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8363" w14:textId="77777777" w:rsidR="001142DB" w:rsidRPr="001142DB" w:rsidRDefault="001142DB" w:rsidP="001142DB">
      <w:pPr>
        <w:widowControl/>
        <w:adjustRightInd w:val="0"/>
        <w:snapToGrid w:val="0"/>
        <w:spacing w:line="360" w:lineRule="auto"/>
        <w:jc w:val="center"/>
        <w:rPr>
          <w:rFonts w:ascii="宋体" w:eastAsia="宋体" w:hAnsi="宋体" w:cs="Times New Roman"/>
          <w:b/>
          <w:bCs/>
          <w:kern w:val="0"/>
          <w:sz w:val="36"/>
          <w:szCs w:val="36"/>
        </w:rPr>
      </w:pPr>
      <w:r w:rsidRPr="001142DB">
        <w:rPr>
          <w:rFonts w:ascii="宋体" w:eastAsia="宋体" w:hAnsi="宋体" w:cs="Times New Roman" w:hint="eastAsia"/>
          <w:b/>
          <w:bCs/>
          <w:kern w:val="0"/>
          <w:sz w:val="36"/>
          <w:szCs w:val="36"/>
        </w:rPr>
        <w:t>禹州市公路事业发展中心S235线</w:t>
      </w:r>
      <w:proofErr w:type="gramStart"/>
      <w:r w:rsidRPr="001142DB">
        <w:rPr>
          <w:rFonts w:ascii="宋体" w:eastAsia="宋体" w:hAnsi="宋体" w:cs="Times New Roman" w:hint="eastAsia"/>
          <w:b/>
          <w:bCs/>
          <w:kern w:val="0"/>
          <w:sz w:val="36"/>
          <w:szCs w:val="36"/>
        </w:rPr>
        <w:t>禹登界至苌</w:t>
      </w:r>
      <w:proofErr w:type="gramEnd"/>
      <w:r w:rsidRPr="001142DB">
        <w:rPr>
          <w:rFonts w:ascii="宋体" w:eastAsia="宋体" w:hAnsi="宋体" w:cs="Times New Roman" w:hint="eastAsia"/>
          <w:b/>
          <w:bCs/>
          <w:kern w:val="0"/>
          <w:sz w:val="36"/>
          <w:szCs w:val="36"/>
        </w:rPr>
        <w:t>庄路口段功能性修复养护工程 (不见面开标)</w:t>
      </w:r>
    </w:p>
    <w:p w14:paraId="48D88DC0" w14:textId="622D0369" w:rsidR="005F2278" w:rsidRPr="001142DB" w:rsidRDefault="005F2278" w:rsidP="00EB1913">
      <w:pPr>
        <w:widowControl/>
        <w:adjustRightInd w:val="0"/>
        <w:snapToGrid w:val="0"/>
        <w:spacing w:line="360" w:lineRule="auto"/>
        <w:jc w:val="center"/>
        <w:rPr>
          <w:rFonts w:ascii="宋体" w:eastAsia="宋体" w:hAnsi="宋体" w:cs="Times New Roman"/>
          <w:b/>
          <w:bCs/>
          <w:kern w:val="0"/>
          <w:sz w:val="36"/>
          <w:szCs w:val="36"/>
        </w:rPr>
      </w:pPr>
      <w:r w:rsidRPr="001142DB">
        <w:rPr>
          <w:rFonts w:ascii="宋体" w:eastAsia="宋体" w:hAnsi="宋体" w:cs="Times New Roman"/>
          <w:b/>
          <w:bCs/>
          <w:kern w:val="0"/>
          <w:sz w:val="36"/>
          <w:szCs w:val="36"/>
        </w:rPr>
        <w:t>变更公告</w:t>
      </w:r>
    </w:p>
    <w:p w14:paraId="3F2FFE40" w14:textId="56E6A4B1" w:rsidR="005F2278" w:rsidRPr="005336D9" w:rsidRDefault="00BF79F3" w:rsidP="005F2278">
      <w:pPr>
        <w:widowControl/>
        <w:adjustRightInd w:val="0"/>
        <w:snapToGrid w:val="0"/>
        <w:spacing w:line="480" w:lineRule="auto"/>
        <w:jc w:val="left"/>
        <w:rPr>
          <w:rFonts w:ascii="宋体" w:eastAsia="宋体" w:hAnsi="宋体" w:cs="宋体"/>
          <w:sz w:val="24"/>
        </w:rPr>
      </w:pPr>
      <w:r>
        <w:rPr>
          <w:rFonts w:ascii="宋体" w:eastAsia="宋体" w:hAnsi="宋体" w:cs="宋体" w:hint="eastAsia"/>
          <w:b/>
          <w:bCs/>
          <w:color w:val="000000"/>
          <w:kern w:val="0"/>
          <w:sz w:val="24"/>
          <w:shd w:val="clear" w:color="auto" w:fill="FFFFFF"/>
          <w:lang w:bidi="ar"/>
        </w:rPr>
        <w:t>一、项目名称：</w:t>
      </w:r>
      <w:r w:rsidR="001142DB" w:rsidRPr="005336D9">
        <w:rPr>
          <w:rFonts w:ascii="宋体" w:eastAsia="宋体" w:hAnsi="宋体" w:cs="宋体" w:hint="eastAsia"/>
          <w:sz w:val="24"/>
        </w:rPr>
        <w:t>禹州市公路事业发展中心S235线禹登界至苌庄路口段功能性修复养护工程 (不见面开标)</w:t>
      </w:r>
      <w:r w:rsidR="005F2278" w:rsidRPr="005336D9">
        <w:rPr>
          <w:rFonts w:ascii="宋体" w:eastAsia="宋体" w:hAnsi="宋体" w:cs="宋体" w:hint="eastAsia"/>
          <w:sz w:val="24"/>
        </w:rPr>
        <w:t>；</w:t>
      </w:r>
    </w:p>
    <w:p w14:paraId="40FB4F32" w14:textId="3DBB9FBF" w:rsidR="00782A15" w:rsidRDefault="00BF79F3" w:rsidP="005F2278">
      <w:pPr>
        <w:widowControl/>
        <w:adjustRightInd w:val="0"/>
        <w:snapToGrid w:val="0"/>
        <w:spacing w:line="480" w:lineRule="auto"/>
        <w:jc w:val="left"/>
      </w:pPr>
      <w:r>
        <w:rPr>
          <w:rFonts w:ascii="宋体" w:eastAsia="宋体" w:hAnsi="宋体" w:cs="宋体" w:hint="eastAsia"/>
          <w:b/>
          <w:bCs/>
          <w:color w:val="000000"/>
          <w:kern w:val="0"/>
          <w:sz w:val="24"/>
          <w:shd w:val="clear" w:color="auto" w:fill="FFFFFF"/>
          <w:lang w:bidi="ar"/>
        </w:rPr>
        <w:t>二、项目编号：</w:t>
      </w:r>
      <w:r w:rsidR="005F2278" w:rsidRPr="005F2278">
        <w:rPr>
          <w:rFonts w:ascii="宋体" w:eastAsia="宋体" w:hAnsi="宋体" w:cs="宋体" w:hint="eastAsia"/>
          <w:sz w:val="24"/>
        </w:rPr>
        <w:t>JSGC-SZ-20220</w:t>
      </w:r>
      <w:r w:rsidR="001142DB">
        <w:rPr>
          <w:rFonts w:ascii="宋体" w:eastAsia="宋体" w:hAnsi="宋体" w:cs="宋体"/>
          <w:sz w:val="24"/>
        </w:rPr>
        <w:t>60</w:t>
      </w:r>
      <w:r w:rsidR="005F2278" w:rsidRPr="005F2278">
        <w:rPr>
          <w:rFonts w:ascii="宋体" w:eastAsia="宋体" w:hAnsi="宋体" w:cs="宋体" w:hint="eastAsia"/>
          <w:sz w:val="24"/>
        </w:rPr>
        <w:t>；</w:t>
      </w:r>
    </w:p>
    <w:p w14:paraId="041A0204" w14:textId="77777777" w:rsidR="00782A15" w:rsidRDefault="00BF79F3" w:rsidP="005F2278">
      <w:pPr>
        <w:widowControl/>
        <w:adjustRightInd w:val="0"/>
        <w:snapToGrid w:val="0"/>
        <w:spacing w:line="480" w:lineRule="auto"/>
        <w:ind w:right="-106"/>
        <w:jc w:val="left"/>
      </w:pPr>
      <w:r>
        <w:rPr>
          <w:rFonts w:ascii="宋体" w:eastAsia="宋体" w:hAnsi="宋体" w:cs="宋体" w:hint="eastAsia"/>
          <w:b/>
          <w:bCs/>
          <w:color w:val="000000"/>
          <w:kern w:val="0"/>
          <w:sz w:val="24"/>
          <w:shd w:val="clear" w:color="auto" w:fill="FFFFFF"/>
          <w:lang w:bidi="ar"/>
        </w:rPr>
        <w:t>三、变更内容：</w:t>
      </w:r>
    </w:p>
    <w:p w14:paraId="7BFACBEB" w14:textId="7257DF45" w:rsidR="00F11531" w:rsidRPr="001142DB" w:rsidRDefault="001142DB" w:rsidP="001142DB">
      <w:pPr>
        <w:widowControl/>
        <w:adjustRightInd w:val="0"/>
        <w:snapToGrid w:val="0"/>
        <w:spacing w:line="480" w:lineRule="auto"/>
        <w:ind w:firstLineChars="200" w:firstLine="480"/>
        <w:jc w:val="left"/>
        <w:rPr>
          <w:rFonts w:ascii="宋体" w:eastAsia="宋体" w:hAnsi="宋体" w:cs="宋体"/>
          <w:color w:val="000000"/>
          <w:kern w:val="0"/>
          <w:sz w:val="24"/>
          <w:shd w:val="clear" w:color="auto" w:fill="FFFFFF"/>
          <w:lang w:bidi="ar"/>
        </w:rPr>
      </w:pPr>
      <w:r w:rsidRPr="001142DB">
        <w:rPr>
          <w:rFonts w:ascii="宋体" w:eastAsia="宋体" w:hAnsi="宋体" w:cs="宋体" w:hint="eastAsia"/>
          <w:color w:val="000000"/>
          <w:kern w:val="0"/>
          <w:sz w:val="24"/>
          <w:shd w:val="clear" w:color="auto" w:fill="FFFFFF"/>
          <w:lang w:bidi="ar"/>
        </w:rPr>
        <w:t>禹州市公路事业发展中心S235线禹登界至苌庄路口段功能性修复养护工程</w:t>
      </w:r>
      <w:r w:rsidR="005F2278" w:rsidRPr="001142DB">
        <w:rPr>
          <w:rFonts w:ascii="宋体" w:eastAsia="宋体" w:hAnsi="宋体" w:cs="宋体" w:hint="eastAsia"/>
          <w:color w:val="000000"/>
          <w:kern w:val="0"/>
          <w:sz w:val="24"/>
          <w:shd w:val="clear" w:color="auto" w:fill="FFFFFF"/>
          <w:lang w:bidi="ar"/>
        </w:rPr>
        <w:t>投标保证金的递交方式</w:t>
      </w:r>
      <w:r w:rsidR="00816965">
        <w:rPr>
          <w:rFonts w:ascii="宋体" w:eastAsia="宋体" w:hAnsi="宋体" w:cs="宋体" w:hint="eastAsia"/>
          <w:color w:val="000000"/>
          <w:kern w:val="0"/>
          <w:sz w:val="24"/>
          <w:shd w:val="clear" w:color="auto" w:fill="FFFFFF"/>
          <w:lang w:bidi="ar"/>
        </w:rPr>
        <w:t>。</w:t>
      </w:r>
    </w:p>
    <w:p w14:paraId="2E8824C5" w14:textId="3059B17D" w:rsidR="00EB1913" w:rsidRPr="00EB1913" w:rsidRDefault="005F2278" w:rsidP="00EB1913">
      <w:pPr>
        <w:widowControl/>
        <w:adjustRightInd w:val="0"/>
        <w:snapToGrid w:val="0"/>
        <w:spacing w:line="480" w:lineRule="auto"/>
        <w:ind w:firstLine="720"/>
        <w:jc w:val="left"/>
        <w:rPr>
          <w:rFonts w:ascii="宋体" w:eastAsia="宋体" w:hAnsi="宋体" w:cs="宋体"/>
          <w:b/>
          <w:bCs/>
          <w:color w:val="000000"/>
          <w:kern w:val="0"/>
          <w:sz w:val="24"/>
          <w:shd w:val="clear" w:color="auto" w:fill="FFFFFF"/>
          <w:lang w:bidi="ar"/>
        </w:rPr>
      </w:pPr>
      <w:r>
        <w:rPr>
          <w:rFonts w:ascii="宋体" w:eastAsia="宋体" w:hAnsi="宋体" w:cs="宋体" w:hint="eastAsia"/>
          <w:b/>
          <w:bCs/>
          <w:color w:val="000000"/>
          <w:kern w:val="0"/>
          <w:sz w:val="24"/>
          <w:shd w:val="clear" w:color="auto" w:fill="FFFFFF"/>
          <w:lang w:bidi="ar"/>
        </w:rPr>
        <w:t>变更为</w:t>
      </w:r>
      <w:r w:rsidR="00EB1913">
        <w:rPr>
          <w:rFonts w:ascii="宋体" w:eastAsia="宋体" w:hAnsi="宋体" w:cs="宋体" w:hint="eastAsia"/>
          <w:b/>
          <w:bCs/>
          <w:color w:val="000000"/>
          <w:kern w:val="0"/>
          <w:sz w:val="24"/>
          <w:shd w:val="clear" w:color="auto" w:fill="FFFFFF"/>
          <w:lang w:bidi="ar"/>
        </w:rPr>
        <w:t>：</w:t>
      </w:r>
    </w:p>
    <w:p w14:paraId="14435E1E" w14:textId="4677E199"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sidRPr="001142DB">
        <w:rPr>
          <w:rFonts w:ascii="宋体" w:eastAsia="宋体" w:hAnsi="宋体" w:hint="eastAsia"/>
          <w:sz w:val="24"/>
          <w:lang w:bidi="ar"/>
        </w:rPr>
        <w:t>1</w:t>
      </w:r>
      <w:r>
        <w:rPr>
          <w:rFonts w:ascii="宋体" w:eastAsia="宋体" w:hAnsi="宋体"/>
          <w:sz w:val="24"/>
          <w:lang w:bidi="ar"/>
        </w:rPr>
        <w:t>.</w:t>
      </w:r>
      <w:r w:rsidRPr="001142DB">
        <w:rPr>
          <w:rFonts w:ascii="宋体" w:eastAsia="宋体" w:hAnsi="宋体" w:hint="eastAsia"/>
          <w:sz w:val="24"/>
          <w:lang w:bidi="ar"/>
        </w:rPr>
        <w:t>使用银行转帐方式提交的，投标人通过基本账户将款项一次足额递交、成功绑定，以收款人到账时间为准。</w:t>
      </w:r>
    </w:p>
    <w:p w14:paraId="777E57EC" w14:textId="46D1865E"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Pr>
          <w:rFonts w:ascii="宋体" w:eastAsia="宋体" w:hAnsi="宋体"/>
          <w:sz w:val="24"/>
          <w:lang w:bidi="ar"/>
        </w:rPr>
        <w:t>2.</w:t>
      </w:r>
      <w:r w:rsidRPr="001142DB">
        <w:rPr>
          <w:rFonts w:ascii="宋体" w:eastAsia="宋体" w:hAnsi="宋体" w:hint="eastAsia"/>
          <w:sz w:val="24"/>
          <w:lang w:bidi="ar"/>
        </w:rPr>
        <w:t>投标人网上下载招标文件并根据每个标段的缴纳说明单在开标截止时间前提交。每个投标人每个项目每个标段只有唯一缴纳账号，切勿重复缴纳或错误缴纳。</w:t>
      </w:r>
    </w:p>
    <w:p w14:paraId="44FFED53" w14:textId="4F2947DE"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Pr>
          <w:rFonts w:ascii="宋体" w:eastAsia="宋体" w:hAnsi="宋体"/>
          <w:sz w:val="24"/>
          <w:lang w:bidi="ar"/>
        </w:rPr>
        <w:t>3.</w:t>
      </w:r>
      <w:r w:rsidRPr="001142DB">
        <w:rPr>
          <w:rFonts w:ascii="宋体" w:eastAsia="宋体" w:hAnsi="宋体" w:hint="eastAsia"/>
          <w:sz w:val="24"/>
          <w:lang w:bidi="ar"/>
        </w:rPr>
        <w:t>提交后再次登录http://222.143.158.106:8088/ggzy/系统，依次点击“会员向导”→“参与投标”→“保证金绑定”→“绑定”进行投标保证金绑定，前述系统显示“禹州公共资源交易中心保证金缴纳回执”表示投标保证金提交完成。未绑定标段的投标保证金，视为未按规定提交。</w:t>
      </w:r>
    </w:p>
    <w:p w14:paraId="294054E8" w14:textId="7DB701B0"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sidRPr="001142DB">
        <w:rPr>
          <w:rFonts w:ascii="宋体" w:eastAsia="宋体" w:hAnsi="宋体" w:hint="eastAsia"/>
          <w:sz w:val="24"/>
          <w:lang w:bidi="ar"/>
        </w:rPr>
        <w:t>4.投标人按照所投项目及标段将缴纳凭证“禹州市公共资源交易中心保证金缴纳回执”附于投标文件中。</w:t>
      </w:r>
    </w:p>
    <w:p w14:paraId="24061443" w14:textId="287C847C"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Pr>
          <w:rFonts w:ascii="宋体" w:eastAsia="宋体" w:hAnsi="宋体"/>
          <w:sz w:val="24"/>
          <w:lang w:bidi="ar"/>
        </w:rPr>
        <w:t>5.</w:t>
      </w:r>
      <w:r w:rsidRPr="001142DB">
        <w:rPr>
          <w:rFonts w:ascii="宋体" w:eastAsia="宋体" w:hAnsi="宋体" w:hint="eastAsia"/>
          <w:sz w:val="24"/>
          <w:lang w:bidi="ar"/>
        </w:rPr>
        <w:t xml:space="preserve"> 使用银行保函方式提交的，投标人办理投标银行保函，银行保函应明确所投项目名称、项目编号及标段、受益人（招标人）、有效期（不低于本项目投标有效期）、担保金额（不低于本项目本标段投标保证金数额）。并提供所办保函的保函</w:t>
      </w:r>
      <w:r w:rsidRPr="001142DB">
        <w:rPr>
          <w:rFonts w:ascii="宋体" w:eastAsia="宋体" w:hAnsi="宋体" w:hint="eastAsia"/>
          <w:sz w:val="24"/>
          <w:lang w:bidi="ar"/>
        </w:rPr>
        <w:lastRenderedPageBreak/>
        <w:t xml:space="preserve">编号、查询号、有效查询渠道、保证人等信息，以备查询、公示。投标人应将投标银行保函原件扫描件附于投标文件中，否则视为未按规定提交投标保证金。 </w:t>
      </w:r>
    </w:p>
    <w:p w14:paraId="184408DD" w14:textId="103B650E"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Pr>
          <w:rFonts w:ascii="宋体" w:eastAsia="宋体" w:hAnsi="宋体"/>
          <w:sz w:val="24"/>
          <w:lang w:bidi="ar"/>
        </w:rPr>
        <w:t>6.</w:t>
      </w:r>
      <w:r w:rsidRPr="001142DB">
        <w:rPr>
          <w:rFonts w:ascii="宋体" w:eastAsia="宋体" w:hAnsi="宋体" w:hint="eastAsia"/>
          <w:sz w:val="24"/>
          <w:lang w:bidi="ar"/>
        </w:rPr>
        <w:t xml:space="preserve"> 投标人如需使用电子保函，可以http://ggzy.xuchang.gov.cn:8088/ggzy/系统，先在组件下载栏目参考“许昌公共资源保函办理操作手册。” </w:t>
      </w:r>
    </w:p>
    <w:p w14:paraId="0514B472" w14:textId="5E58152B" w:rsidR="001142DB" w:rsidRPr="001142DB" w:rsidRDefault="001142DB" w:rsidP="001142DB">
      <w:pPr>
        <w:widowControl/>
        <w:adjustRightInd w:val="0"/>
        <w:snapToGrid w:val="0"/>
        <w:spacing w:line="480" w:lineRule="auto"/>
        <w:ind w:right="-106" w:firstLine="482"/>
        <w:jc w:val="left"/>
        <w:rPr>
          <w:rFonts w:ascii="宋体" w:eastAsia="宋体" w:hAnsi="宋体"/>
          <w:sz w:val="24"/>
          <w:lang w:bidi="ar"/>
        </w:rPr>
      </w:pPr>
      <w:r>
        <w:rPr>
          <w:rFonts w:ascii="宋体" w:eastAsia="宋体" w:hAnsi="宋体"/>
          <w:sz w:val="24"/>
          <w:lang w:bidi="ar"/>
        </w:rPr>
        <w:t>7.</w:t>
      </w:r>
      <w:r w:rsidRPr="001142DB">
        <w:rPr>
          <w:rFonts w:ascii="宋体" w:eastAsia="宋体" w:hAnsi="宋体" w:hint="eastAsia"/>
          <w:sz w:val="24"/>
          <w:lang w:bidi="ar"/>
        </w:rPr>
        <w:t>投标人电子保函办理步骤：依次点击“会员向导”→“参与投标”,可以直接在“保证金绑定”→“保函办理”，系统会跳转到电子保函办理页面，按照操作流程办理即可。保函开具后，可在“保证金绑定”→“保函查询”点击保函查询按钮即可查询保函办理状态，系统显示“您已设置使用投标保函，已绑定！”即为绑定成功，查看“文件下载”一栏，此时会出现保函文件下载按钮，可以根据招标文件要求在投标文件中附上保函文件。</w:t>
      </w:r>
    </w:p>
    <w:p w14:paraId="52244AC7" w14:textId="77777777" w:rsidR="00782A15" w:rsidRDefault="00BF79F3">
      <w:pPr>
        <w:widowControl/>
        <w:adjustRightInd w:val="0"/>
        <w:snapToGrid w:val="0"/>
        <w:spacing w:line="480" w:lineRule="auto"/>
        <w:ind w:right="-106" w:firstLine="482"/>
        <w:jc w:val="left"/>
      </w:pPr>
      <w:r>
        <w:rPr>
          <w:rFonts w:ascii="宋体" w:eastAsia="宋体" w:hAnsi="宋体" w:cs="宋体" w:hint="eastAsia"/>
          <w:b/>
          <w:bCs/>
          <w:color w:val="000000"/>
          <w:kern w:val="0"/>
          <w:sz w:val="24"/>
          <w:shd w:val="clear" w:color="auto" w:fill="FFFFFF"/>
          <w:lang w:bidi="ar"/>
        </w:rPr>
        <w:t>四、联系方式：</w:t>
      </w:r>
    </w:p>
    <w:p w14:paraId="462EDCD6"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 xml:space="preserve">招 标 人：禹州市公路事业发展中心          </w:t>
      </w:r>
    </w:p>
    <w:p w14:paraId="0EDAD94F"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地    址：禹王大道东段15号</w:t>
      </w:r>
    </w:p>
    <w:p w14:paraId="7CCF5DD3"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联 系 人：郑先生</w:t>
      </w:r>
    </w:p>
    <w:p w14:paraId="3A4F5559"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联系方式：</w:t>
      </w:r>
      <w:r w:rsidRPr="00103E1A">
        <w:rPr>
          <w:rFonts w:ascii="宋体" w:hAnsi="宋体" w:cs="宋体"/>
          <w:sz w:val="24"/>
        </w:rPr>
        <w:t>0374-8288617</w:t>
      </w:r>
    </w:p>
    <w:p w14:paraId="108A0E2D"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招标代理机构：河南大河招标有限公司</w:t>
      </w:r>
    </w:p>
    <w:p w14:paraId="1B4E9BD5"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联系人：张先生</w:t>
      </w:r>
    </w:p>
    <w:p w14:paraId="31BCF8CC"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联系电话：</w:t>
      </w:r>
      <w:r w:rsidRPr="00103E1A">
        <w:rPr>
          <w:rFonts w:ascii="宋体" w:hAnsi="宋体" w:cs="宋体"/>
          <w:sz w:val="24"/>
        </w:rPr>
        <w:t>0374-8235388</w:t>
      </w:r>
    </w:p>
    <w:p w14:paraId="39A16959" w14:textId="77777777" w:rsidR="001142DB" w:rsidRPr="00103E1A" w:rsidRDefault="001142DB" w:rsidP="001142DB">
      <w:pPr>
        <w:spacing w:line="460" w:lineRule="exact"/>
        <w:ind w:firstLineChars="200" w:firstLine="480"/>
        <w:rPr>
          <w:rFonts w:ascii="宋体" w:hAnsi="宋体" w:cs="宋体"/>
          <w:sz w:val="24"/>
        </w:rPr>
      </w:pPr>
      <w:r w:rsidRPr="00103E1A">
        <w:rPr>
          <w:rFonts w:ascii="宋体" w:hAnsi="宋体" w:cs="宋体" w:hint="eastAsia"/>
          <w:sz w:val="24"/>
        </w:rPr>
        <w:t>监督部门：禹州市交通运输局</w:t>
      </w:r>
    </w:p>
    <w:p w14:paraId="1CFF9C51" w14:textId="5D12EC6F" w:rsidR="00782A15" w:rsidRPr="001142DB" w:rsidRDefault="00782A15" w:rsidP="00EB1913">
      <w:pPr>
        <w:widowControl/>
        <w:adjustRightInd w:val="0"/>
        <w:snapToGrid w:val="0"/>
        <w:spacing w:line="360" w:lineRule="auto"/>
        <w:ind w:firstLine="720"/>
        <w:jc w:val="left"/>
        <w:rPr>
          <w:rFonts w:ascii="宋体" w:eastAsia="宋体" w:hAnsi="宋体" w:cs="宋体"/>
          <w:color w:val="000000"/>
          <w:kern w:val="0"/>
          <w:sz w:val="24"/>
          <w:shd w:val="clear" w:color="auto" w:fill="FFFFFF"/>
          <w:lang w:bidi="ar"/>
        </w:rPr>
      </w:pPr>
    </w:p>
    <w:p w14:paraId="3A053EC2" w14:textId="4BBC640D" w:rsidR="00EB1913" w:rsidRPr="00EB1913" w:rsidRDefault="00EB1913" w:rsidP="001142DB">
      <w:pPr>
        <w:spacing w:line="460" w:lineRule="exact"/>
        <w:ind w:firstLineChars="200" w:firstLine="420"/>
        <w:rPr>
          <w:lang w:bidi="ar"/>
        </w:rPr>
      </w:pPr>
      <w:r>
        <w:rPr>
          <w:rFonts w:hint="eastAsia"/>
          <w:lang w:bidi="ar"/>
        </w:rPr>
        <w:t xml:space="preserve"> </w:t>
      </w:r>
      <w:r>
        <w:rPr>
          <w:lang w:bidi="ar"/>
        </w:rPr>
        <w:t xml:space="preserve">                                       </w:t>
      </w:r>
      <w:r w:rsidR="00000E0C">
        <w:rPr>
          <w:lang w:bidi="ar"/>
        </w:rPr>
        <w:t xml:space="preserve">    </w:t>
      </w:r>
      <w:r w:rsidR="001142DB">
        <w:rPr>
          <w:lang w:bidi="ar"/>
        </w:rPr>
        <w:t xml:space="preserve">       </w:t>
      </w:r>
      <w:r w:rsidR="00B96834">
        <w:rPr>
          <w:lang w:bidi="ar"/>
        </w:rPr>
        <w:t xml:space="preserve">      </w:t>
      </w:r>
      <w:r w:rsidR="001142DB">
        <w:rPr>
          <w:lang w:bidi="ar"/>
        </w:rPr>
        <w:t xml:space="preserve">   </w:t>
      </w:r>
      <w:r w:rsidRPr="001142DB">
        <w:rPr>
          <w:rFonts w:ascii="宋体" w:hAnsi="宋体" w:cs="宋体" w:hint="eastAsia"/>
          <w:sz w:val="24"/>
        </w:rPr>
        <w:t>2</w:t>
      </w:r>
      <w:r w:rsidRPr="001142DB">
        <w:rPr>
          <w:rFonts w:ascii="宋体" w:hAnsi="宋体" w:cs="宋体"/>
          <w:sz w:val="24"/>
        </w:rPr>
        <w:t>022</w:t>
      </w:r>
      <w:r w:rsidRPr="001142DB">
        <w:rPr>
          <w:rFonts w:ascii="宋体" w:hAnsi="宋体" w:cs="宋体" w:hint="eastAsia"/>
          <w:sz w:val="24"/>
        </w:rPr>
        <w:t>年</w:t>
      </w:r>
      <w:r w:rsidR="001142DB">
        <w:rPr>
          <w:rFonts w:ascii="宋体" w:hAnsi="宋体" w:cs="宋体"/>
          <w:sz w:val="24"/>
        </w:rPr>
        <w:t>10</w:t>
      </w:r>
      <w:r w:rsidRPr="001142DB">
        <w:rPr>
          <w:rFonts w:ascii="宋体" w:hAnsi="宋体" w:cs="宋体" w:hint="eastAsia"/>
          <w:sz w:val="24"/>
        </w:rPr>
        <w:t>月</w:t>
      </w:r>
      <w:r w:rsidR="00C13370">
        <w:rPr>
          <w:rFonts w:ascii="宋体" w:hAnsi="宋体" w:cs="宋体"/>
          <w:sz w:val="24"/>
        </w:rPr>
        <w:t>11</w:t>
      </w:r>
      <w:r w:rsidRPr="001142DB">
        <w:rPr>
          <w:rFonts w:ascii="宋体" w:hAnsi="宋体" w:cs="宋体" w:hint="eastAsia"/>
          <w:sz w:val="24"/>
        </w:rPr>
        <w:t>日</w:t>
      </w:r>
    </w:p>
    <w:sectPr w:rsidR="00EB1913" w:rsidRPr="00EB1913" w:rsidSect="00EB1913">
      <w:footerReference w:type="default" r:id="rId7"/>
      <w:pgSz w:w="11906" w:h="16838"/>
      <w:pgMar w:top="1247" w:right="1644" w:bottom="1247"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7A43" w14:textId="77777777" w:rsidR="00B227A5" w:rsidRDefault="00B227A5" w:rsidP="005F2278">
      <w:r>
        <w:separator/>
      </w:r>
    </w:p>
  </w:endnote>
  <w:endnote w:type="continuationSeparator" w:id="0">
    <w:p w14:paraId="28D5F52A" w14:textId="77777777" w:rsidR="00B227A5" w:rsidRDefault="00B227A5" w:rsidP="005F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3567"/>
      <w:docPartObj>
        <w:docPartGallery w:val="Page Numbers (Bottom of Page)"/>
        <w:docPartUnique/>
      </w:docPartObj>
    </w:sdtPr>
    <w:sdtContent>
      <w:sdt>
        <w:sdtPr>
          <w:id w:val="1728636285"/>
          <w:docPartObj>
            <w:docPartGallery w:val="Page Numbers (Top of Page)"/>
            <w:docPartUnique/>
          </w:docPartObj>
        </w:sdtPr>
        <w:sdtContent>
          <w:p w14:paraId="5753969C" w14:textId="532D1A12" w:rsidR="00EB1913" w:rsidRDefault="00EB1913" w:rsidP="00EB1913">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2AC7" w14:textId="77777777" w:rsidR="00B227A5" w:rsidRDefault="00B227A5" w:rsidP="005F2278">
      <w:r>
        <w:separator/>
      </w:r>
    </w:p>
  </w:footnote>
  <w:footnote w:type="continuationSeparator" w:id="0">
    <w:p w14:paraId="337AD827" w14:textId="77777777" w:rsidR="00B227A5" w:rsidRDefault="00B227A5" w:rsidP="005F2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RlYzQxNGU5NzI2YmYzZTNhZWRjZDdhNTY1NzQzNzQifQ=="/>
  </w:docVars>
  <w:rsids>
    <w:rsidRoot w:val="3A522B4F"/>
    <w:rsid w:val="00000E0C"/>
    <w:rsid w:val="001142DB"/>
    <w:rsid w:val="00276E33"/>
    <w:rsid w:val="003446AE"/>
    <w:rsid w:val="005336D9"/>
    <w:rsid w:val="005F2278"/>
    <w:rsid w:val="0069319F"/>
    <w:rsid w:val="006960F0"/>
    <w:rsid w:val="006B04C9"/>
    <w:rsid w:val="00704336"/>
    <w:rsid w:val="00782A15"/>
    <w:rsid w:val="00816965"/>
    <w:rsid w:val="00B227A5"/>
    <w:rsid w:val="00B96834"/>
    <w:rsid w:val="00BF79F3"/>
    <w:rsid w:val="00C13370"/>
    <w:rsid w:val="00D726F1"/>
    <w:rsid w:val="00E157D4"/>
    <w:rsid w:val="00EB1913"/>
    <w:rsid w:val="00F11531"/>
    <w:rsid w:val="00F77305"/>
    <w:rsid w:val="021B6523"/>
    <w:rsid w:val="02301FCF"/>
    <w:rsid w:val="04B14F1D"/>
    <w:rsid w:val="0696261C"/>
    <w:rsid w:val="07571DAC"/>
    <w:rsid w:val="07BE62CF"/>
    <w:rsid w:val="07C80EFB"/>
    <w:rsid w:val="07D63618"/>
    <w:rsid w:val="08955281"/>
    <w:rsid w:val="0C721436"/>
    <w:rsid w:val="0DE819AF"/>
    <w:rsid w:val="10484987"/>
    <w:rsid w:val="118045F5"/>
    <w:rsid w:val="11A025A1"/>
    <w:rsid w:val="11CE5360"/>
    <w:rsid w:val="12771554"/>
    <w:rsid w:val="128B4FFF"/>
    <w:rsid w:val="12E84200"/>
    <w:rsid w:val="138C102F"/>
    <w:rsid w:val="13916645"/>
    <w:rsid w:val="13C609E5"/>
    <w:rsid w:val="140C03C2"/>
    <w:rsid w:val="14D07641"/>
    <w:rsid w:val="15CE592F"/>
    <w:rsid w:val="16A448E1"/>
    <w:rsid w:val="16D8458B"/>
    <w:rsid w:val="1700420E"/>
    <w:rsid w:val="17C36FE9"/>
    <w:rsid w:val="185F4F64"/>
    <w:rsid w:val="19053D5D"/>
    <w:rsid w:val="19962C07"/>
    <w:rsid w:val="19A54BF8"/>
    <w:rsid w:val="1AA72BF2"/>
    <w:rsid w:val="1E546BED"/>
    <w:rsid w:val="1E605592"/>
    <w:rsid w:val="1EAA2CB1"/>
    <w:rsid w:val="20196340"/>
    <w:rsid w:val="21E169EA"/>
    <w:rsid w:val="21E64000"/>
    <w:rsid w:val="21FA5CFD"/>
    <w:rsid w:val="22BF6566"/>
    <w:rsid w:val="22CB34DE"/>
    <w:rsid w:val="23164DB9"/>
    <w:rsid w:val="233A4603"/>
    <w:rsid w:val="241C01AD"/>
    <w:rsid w:val="24521E21"/>
    <w:rsid w:val="24725455"/>
    <w:rsid w:val="28100029"/>
    <w:rsid w:val="2A677CA8"/>
    <w:rsid w:val="2ADE61BC"/>
    <w:rsid w:val="2C4209CD"/>
    <w:rsid w:val="2CAD4098"/>
    <w:rsid w:val="2D834DF9"/>
    <w:rsid w:val="2E731311"/>
    <w:rsid w:val="2F48454C"/>
    <w:rsid w:val="30275F10"/>
    <w:rsid w:val="32672F3B"/>
    <w:rsid w:val="328C29A2"/>
    <w:rsid w:val="32C739DA"/>
    <w:rsid w:val="33843679"/>
    <w:rsid w:val="378974B0"/>
    <w:rsid w:val="37D56B99"/>
    <w:rsid w:val="388A34DF"/>
    <w:rsid w:val="392A081F"/>
    <w:rsid w:val="3A522B4F"/>
    <w:rsid w:val="3B36794F"/>
    <w:rsid w:val="3B892174"/>
    <w:rsid w:val="3BED2703"/>
    <w:rsid w:val="3EE33949"/>
    <w:rsid w:val="3F0062A9"/>
    <w:rsid w:val="3F081602"/>
    <w:rsid w:val="3F0833B0"/>
    <w:rsid w:val="4303280C"/>
    <w:rsid w:val="447F4114"/>
    <w:rsid w:val="451707F1"/>
    <w:rsid w:val="45D1274E"/>
    <w:rsid w:val="48822425"/>
    <w:rsid w:val="4970227E"/>
    <w:rsid w:val="4977360C"/>
    <w:rsid w:val="4A3E412A"/>
    <w:rsid w:val="4A4C4A99"/>
    <w:rsid w:val="4A6A4F1F"/>
    <w:rsid w:val="4B3B68BB"/>
    <w:rsid w:val="4D493511"/>
    <w:rsid w:val="4D64659D"/>
    <w:rsid w:val="4DF27705"/>
    <w:rsid w:val="4ED4505D"/>
    <w:rsid w:val="51907961"/>
    <w:rsid w:val="51AB6549"/>
    <w:rsid w:val="52306A4E"/>
    <w:rsid w:val="532760A3"/>
    <w:rsid w:val="534A3B3F"/>
    <w:rsid w:val="547075D6"/>
    <w:rsid w:val="54B03E76"/>
    <w:rsid w:val="54E3249D"/>
    <w:rsid w:val="55110DB9"/>
    <w:rsid w:val="55200FFC"/>
    <w:rsid w:val="55E97640"/>
    <w:rsid w:val="56CA56C3"/>
    <w:rsid w:val="56E12A0D"/>
    <w:rsid w:val="58492617"/>
    <w:rsid w:val="598A113A"/>
    <w:rsid w:val="5A8738CB"/>
    <w:rsid w:val="5B266C40"/>
    <w:rsid w:val="5BD14DFE"/>
    <w:rsid w:val="5D172CE4"/>
    <w:rsid w:val="5DA622BA"/>
    <w:rsid w:val="5E0B036F"/>
    <w:rsid w:val="5E282CCF"/>
    <w:rsid w:val="5E912F6A"/>
    <w:rsid w:val="60F4333C"/>
    <w:rsid w:val="62483940"/>
    <w:rsid w:val="638210D3"/>
    <w:rsid w:val="639114B0"/>
    <w:rsid w:val="63C67212"/>
    <w:rsid w:val="643C74D4"/>
    <w:rsid w:val="656B0071"/>
    <w:rsid w:val="65B80DDC"/>
    <w:rsid w:val="65EE2A50"/>
    <w:rsid w:val="66106E6A"/>
    <w:rsid w:val="68CD1043"/>
    <w:rsid w:val="69140A20"/>
    <w:rsid w:val="6A0C16F7"/>
    <w:rsid w:val="6A1F142A"/>
    <w:rsid w:val="6A2B6021"/>
    <w:rsid w:val="6BEC7A32"/>
    <w:rsid w:val="6C4E5FF7"/>
    <w:rsid w:val="6D090170"/>
    <w:rsid w:val="6D2D3E5E"/>
    <w:rsid w:val="6EED1AF7"/>
    <w:rsid w:val="704C4F43"/>
    <w:rsid w:val="72BD7208"/>
    <w:rsid w:val="73373C88"/>
    <w:rsid w:val="742F4960"/>
    <w:rsid w:val="74C74B98"/>
    <w:rsid w:val="757D16FB"/>
    <w:rsid w:val="75B3511C"/>
    <w:rsid w:val="76472434"/>
    <w:rsid w:val="772E0EFE"/>
    <w:rsid w:val="78F10436"/>
    <w:rsid w:val="7A49604F"/>
    <w:rsid w:val="7B2A5E81"/>
    <w:rsid w:val="7D4C6582"/>
    <w:rsid w:val="7DBF0B02"/>
    <w:rsid w:val="7F363046"/>
    <w:rsid w:val="7F7B314F"/>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C075C"/>
  <w15:docId w15:val="{A135E2D6-9188-4B46-929E-B863D3B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velope return" w:uiPriority="99" w:qFormat="1"/>
    <w:lsdException w:name="Title" w:qFormat="1"/>
    <w:lsdException w:name="Default Paragraph Font" w:semiHidden="1"/>
    <w:lsdException w:name="Body Text" w:unhideWhenUsed="1"/>
    <w:lsdException w:name="Body Text Indent" w:unhideWhenUsed="1"/>
    <w:lsdException w:name="Subtitle" w:qFormat="1"/>
    <w:lsdException w:name="Body Text First Indent" w:unhideWhenUsed="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unhideWhenUsed/>
    <w:pPr>
      <w:ind w:firstLineChars="100" w:firstLine="100"/>
    </w:pPr>
  </w:style>
  <w:style w:type="paragraph" w:styleId="a4">
    <w:name w:val="Body Text"/>
    <w:basedOn w:val="a"/>
    <w:next w:val="style4"/>
    <w:unhideWhenUsed/>
    <w:pPr>
      <w:spacing w:after="120"/>
    </w:pPr>
  </w:style>
  <w:style w:type="paragraph" w:customStyle="1" w:styleId="style4">
    <w:name w:val="style4"/>
    <w:basedOn w:val="a"/>
    <w:next w:val="20"/>
    <w:qFormat/>
    <w:pPr>
      <w:widowControl/>
      <w:spacing w:before="280" w:after="280"/>
    </w:pPr>
    <w:rPr>
      <w:rFonts w:ascii="宋体" w:eastAsia="宋体" w:hAnsi="Times New Roman" w:cs="Times New Roman"/>
      <w:sz w:val="18"/>
    </w:rPr>
  </w:style>
  <w:style w:type="paragraph" w:customStyle="1" w:styleId="20">
    <w:name w:val="2"/>
    <w:next w:val="a"/>
    <w:qFormat/>
    <w:pPr>
      <w:widowControl w:val="0"/>
      <w:jc w:val="both"/>
    </w:pPr>
    <w:rPr>
      <w:sz w:val="21"/>
      <w:szCs w:val="22"/>
    </w:rPr>
  </w:style>
  <w:style w:type="paragraph" w:styleId="2">
    <w:name w:val="Body Text First Indent 2"/>
    <w:basedOn w:val="a5"/>
    <w:next w:val="a"/>
    <w:unhideWhenUsed/>
    <w:qFormat/>
    <w:pPr>
      <w:adjustRightInd w:val="0"/>
      <w:snapToGrid w:val="0"/>
      <w:spacing w:beforeAutospacing="1" w:afterAutospacing="1" w:line="360" w:lineRule="auto"/>
      <w:ind w:left="480" w:firstLineChars="200" w:firstLine="562"/>
      <w:jc w:val="left"/>
    </w:pPr>
    <w:rPr>
      <w:rFonts w:ascii="仿宋_GB2312" w:hAnsi="仿宋_GB2312" w:hint="eastAsia"/>
      <w:lang w:eastAsia="en-US"/>
    </w:rPr>
  </w:style>
  <w:style w:type="paragraph" w:styleId="a5">
    <w:name w:val="Body Text Indent"/>
    <w:basedOn w:val="a"/>
    <w:next w:val="a6"/>
    <w:unhideWhenUsed/>
    <w:pPr>
      <w:spacing w:after="120"/>
      <w:ind w:leftChars="200" w:left="200"/>
    </w:pPr>
  </w:style>
  <w:style w:type="paragraph" w:styleId="a6">
    <w:name w:val="envelope return"/>
    <w:basedOn w:val="a"/>
    <w:uiPriority w:val="99"/>
    <w:qFormat/>
    <w:pPr>
      <w:snapToGrid w:val="0"/>
    </w:pPr>
    <w:rPr>
      <w:rFonts w:ascii="Arial" w:hAnsi="Arial"/>
    </w:rPr>
  </w:style>
  <w:style w:type="paragraph" w:styleId="a7">
    <w:name w:val="Normal (Web)"/>
    <w:basedOn w:val="a"/>
    <w:rPr>
      <w:sz w:val="24"/>
    </w:rPr>
  </w:style>
  <w:style w:type="character" w:styleId="a8">
    <w:name w:val="FollowedHyperlink"/>
    <w:basedOn w:val="a1"/>
    <w:rPr>
      <w:color w:val="000000"/>
      <w:u w:val="none"/>
    </w:rPr>
  </w:style>
  <w:style w:type="character" w:styleId="a9">
    <w:name w:val="Emphasis"/>
    <w:basedOn w:val="a1"/>
    <w:qFormat/>
  </w:style>
  <w:style w:type="character" w:styleId="aa">
    <w:name w:val="Hyperlink"/>
    <w:basedOn w:val="a1"/>
    <w:rPr>
      <w:color w:val="000000"/>
      <w:u w:val="none"/>
    </w:rPr>
  </w:style>
  <w:style w:type="character" w:customStyle="1" w:styleId="right">
    <w:name w:val="right"/>
    <w:basedOn w:val="a1"/>
    <w:rPr>
      <w:color w:val="999999"/>
      <w:sz w:val="18"/>
      <w:szCs w:val="18"/>
    </w:rPr>
  </w:style>
  <w:style w:type="character" w:customStyle="1" w:styleId="hover24">
    <w:name w:val="hover24"/>
    <w:basedOn w:val="a1"/>
  </w:style>
  <w:style w:type="character" w:customStyle="1" w:styleId="red">
    <w:name w:val="red"/>
    <w:basedOn w:val="a1"/>
    <w:rPr>
      <w:color w:val="FF0000"/>
      <w:sz w:val="18"/>
      <w:szCs w:val="18"/>
    </w:rPr>
  </w:style>
  <w:style w:type="character" w:customStyle="1" w:styleId="red1">
    <w:name w:val="red1"/>
    <w:basedOn w:val="a1"/>
    <w:rPr>
      <w:color w:val="FF0000"/>
      <w:sz w:val="18"/>
      <w:szCs w:val="18"/>
    </w:rPr>
  </w:style>
  <w:style w:type="character" w:customStyle="1" w:styleId="red2">
    <w:name w:val="red2"/>
    <w:basedOn w:val="a1"/>
    <w:rPr>
      <w:color w:val="CC0000"/>
    </w:rPr>
  </w:style>
  <w:style w:type="character" w:customStyle="1" w:styleId="red3">
    <w:name w:val="red3"/>
    <w:basedOn w:val="a1"/>
    <w:rPr>
      <w:color w:val="FF0000"/>
    </w:rPr>
  </w:style>
  <w:style w:type="character" w:customStyle="1" w:styleId="green">
    <w:name w:val="green"/>
    <w:basedOn w:val="a1"/>
    <w:rPr>
      <w:color w:val="66AE00"/>
      <w:sz w:val="18"/>
      <w:szCs w:val="18"/>
    </w:rPr>
  </w:style>
  <w:style w:type="character" w:customStyle="1" w:styleId="green1">
    <w:name w:val="green1"/>
    <w:basedOn w:val="a1"/>
    <w:rPr>
      <w:color w:val="66AE00"/>
      <w:sz w:val="18"/>
      <w:szCs w:val="18"/>
    </w:rPr>
  </w:style>
  <w:style w:type="character" w:customStyle="1" w:styleId="gb-jt">
    <w:name w:val="gb-jt"/>
    <w:basedOn w:val="a1"/>
  </w:style>
  <w:style w:type="character" w:customStyle="1" w:styleId="blue">
    <w:name w:val="blue"/>
    <w:basedOn w:val="a1"/>
    <w:rPr>
      <w:color w:val="0371C6"/>
      <w:sz w:val="21"/>
      <w:szCs w:val="21"/>
    </w:rPr>
  </w:style>
  <w:style w:type="character" w:customStyle="1" w:styleId="active4">
    <w:name w:val="active4"/>
    <w:basedOn w:val="a1"/>
    <w:rPr>
      <w:color w:val="FFFFFF"/>
      <w:shd w:val="clear" w:color="auto" w:fill="2B7AFC"/>
    </w:rPr>
  </w:style>
  <w:style w:type="paragraph" w:styleId="ab">
    <w:name w:val="header"/>
    <w:basedOn w:val="a"/>
    <w:link w:val="ac"/>
    <w:rsid w:val="005F227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rsid w:val="005F2278"/>
    <w:rPr>
      <w:rFonts w:asciiTheme="minorHAnsi" w:eastAsiaTheme="minorEastAsia" w:hAnsiTheme="minorHAnsi" w:cstheme="minorBidi"/>
      <w:kern w:val="2"/>
      <w:sz w:val="18"/>
      <w:szCs w:val="18"/>
    </w:rPr>
  </w:style>
  <w:style w:type="paragraph" w:styleId="ad">
    <w:name w:val="footer"/>
    <w:basedOn w:val="a"/>
    <w:link w:val="ae"/>
    <w:uiPriority w:val="99"/>
    <w:rsid w:val="005F2278"/>
    <w:pPr>
      <w:tabs>
        <w:tab w:val="center" w:pos="4153"/>
        <w:tab w:val="right" w:pos="8306"/>
      </w:tabs>
      <w:snapToGrid w:val="0"/>
      <w:jc w:val="left"/>
    </w:pPr>
    <w:rPr>
      <w:sz w:val="18"/>
      <w:szCs w:val="18"/>
    </w:rPr>
  </w:style>
  <w:style w:type="character" w:customStyle="1" w:styleId="ae">
    <w:name w:val="页脚 字符"/>
    <w:basedOn w:val="a1"/>
    <w:link w:val="ad"/>
    <w:uiPriority w:val="99"/>
    <w:rsid w:val="005F22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7531">
      <w:bodyDiv w:val="1"/>
      <w:marLeft w:val="0"/>
      <w:marRight w:val="0"/>
      <w:marTop w:val="0"/>
      <w:marBottom w:val="0"/>
      <w:divBdr>
        <w:top w:val="none" w:sz="0" w:space="0" w:color="auto"/>
        <w:left w:val="none" w:sz="0" w:space="0" w:color="auto"/>
        <w:bottom w:val="none" w:sz="0" w:space="0" w:color="auto"/>
        <w:right w:val="none" w:sz="0" w:space="0" w:color="auto"/>
      </w:divBdr>
      <w:divsChild>
        <w:div w:id="790636023">
          <w:marLeft w:val="0"/>
          <w:marRight w:val="0"/>
          <w:marTop w:val="0"/>
          <w:marBottom w:val="0"/>
          <w:divBdr>
            <w:top w:val="single" w:sz="6" w:space="23" w:color="E7E7E7"/>
            <w:left w:val="single" w:sz="6" w:space="23" w:color="E7E7E7"/>
            <w:bottom w:val="single" w:sz="6" w:space="23" w:color="E7E7E7"/>
            <w:right w:val="single" w:sz="6" w:space="23" w:color="E7E7E7"/>
          </w:divBdr>
          <w:divsChild>
            <w:div w:id="779952295">
              <w:marLeft w:val="0"/>
              <w:marRight w:val="0"/>
              <w:marTop w:val="225"/>
              <w:marBottom w:val="0"/>
              <w:divBdr>
                <w:top w:val="none" w:sz="0" w:space="0" w:color="auto"/>
                <w:left w:val="none" w:sz="0" w:space="0" w:color="auto"/>
                <w:bottom w:val="none" w:sz="0" w:space="0" w:color="auto"/>
                <w:right w:val="none" w:sz="0" w:space="0" w:color="auto"/>
              </w:divBdr>
              <w:divsChild>
                <w:div w:id="21444303">
                  <w:marLeft w:val="0"/>
                  <w:marRight w:val="0"/>
                  <w:marTop w:val="0"/>
                  <w:marBottom w:val="0"/>
                  <w:divBdr>
                    <w:top w:val="none" w:sz="0" w:space="0" w:color="auto"/>
                    <w:left w:val="none" w:sz="0" w:space="0" w:color="auto"/>
                    <w:bottom w:val="none" w:sz="0" w:space="0" w:color="auto"/>
                    <w:right w:val="none" w:sz="0" w:space="0" w:color="auto"/>
                  </w:divBdr>
                  <w:divsChild>
                    <w:div w:id="13374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898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517">
          <w:marLeft w:val="0"/>
          <w:marRight w:val="0"/>
          <w:marTop w:val="0"/>
          <w:marBottom w:val="0"/>
          <w:divBdr>
            <w:top w:val="single" w:sz="6" w:space="23" w:color="E7E7E7"/>
            <w:left w:val="single" w:sz="6" w:space="23" w:color="E7E7E7"/>
            <w:bottom w:val="single" w:sz="6" w:space="23" w:color="E7E7E7"/>
            <w:right w:val="single" w:sz="6" w:space="23" w:color="E7E7E7"/>
          </w:divBdr>
          <w:divsChild>
            <w:div w:id="726030525">
              <w:marLeft w:val="0"/>
              <w:marRight w:val="0"/>
              <w:marTop w:val="225"/>
              <w:marBottom w:val="0"/>
              <w:divBdr>
                <w:top w:val="none" w:sz="0" w:space="0" w:color="auto"/>
                <w:left w:val="none" w:sz="0" w:space="0" w:color="auto"/>
                <w:bottom w:val="none" w:sz="0" w:space="0" w:color="auto"/>
                <w:right w:val="none" w:sz="0" w:space="0" w:color="auto"/>
              </w:divBdr>
              <w:divsChild>
                <w:div w:id="241069995">
                  <w:marLeft w:val="0"/>
                  <w:marRight w:val="0"/>
                  <w:marTop w:val="0"/>
                  <w:marBottom w:val="0"/>
                  <w:divBdr>
                    <w:top w:val="none" w:sz="0" w:space="0" w:color="auto"/>
                    <w:left w:val="none" w:sz="0" w:space="0" w:color="auto"/>
                    <w:bottom w:val="none" w:sz="0" w:space="0" w:color="auto"/>
                    <w:right w:val="none" w:sz="0" w:space="0" w:color="auto"/>
                  </w:divBdr>
                  <w:divsChild>
                    <w:div w:id="6575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帅气小仙女</dc:creator>
  <cp:lastModifiedBy>河南大河招标有限公司:朱松伟</cp:lastModifiedBy>
  <cp:revision>16</cp:revision>
  <dcterms:created xsi:type="dcterms:W3CDTF">2022-08-03T08:42:00Z</dcterms:created>
  <dcterms:modified xsi:type="dcterms:W3CDTF">2022-10-11T06:17:00Z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ECCAC48E64F44C70869677DECE637F75</vt:lpwstr>
  </property>
</Properties>
</file>