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85"/>
          <w:tab w:val="center" w:pos="5452"/>
        </w:tabs>
        <w:snapToGrid w:val="0"/>
        <w:spacing w:before="156" w:beforeLines="50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z w:val="28"/>
          <w:szCs w:val="28"/>
        </w:rPr>
        <w:t>禹州市住房和城乡建设局关于2022年财政衔接推进乡村振兴项目</w:t>
      </w:r>
    </w:p>
    <w:p>
      <w:pPr>
        <w:tabs>
          <w:tab w:val="left" w:pos="3185"/>
          <w:tab w:val="center" w:pos="5452"/>
        </w:tabs>
        <w:snapToGrid w:val="0"/>
        <w:spacing w:before="156" w:beforeLines="50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（不见面开标）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评标结果公示</w:t>
      </w:r>
    </w:p>
    <w:p>
      <w:pPr>
        <w:autoSpaceDE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一、基本情况和数据表</w:t>
      </w:r>
    </w:p>
    <w:p>
      <w:pPr>
        <w:autoSpaceDE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(一) 项目概况</w:t>
      </w:r>
    </w:p>
    <w:p>
      <w:pPr>
        <w:autoSpaceDE w:val="0"/>
        <w:spacing w:line="312" w:lineRule="auto"/>
        <w:ind w:firstLine="420" w:firstLineChars="2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项目名称：</w:t>
      </w:r>
      <w:r>
        <w:rPr>
          <w:rFonts w:hint="eastAsia" w:ascii="宋体" w:hAnsi="宋体" w:eastAsia="宋体" w:cs="宋体"/>
          <w:color w:val="auto"/>
        </w:rPr>
        <w:t>禹州市住房和城乡建设局关于2022年财政衔接推进乡村振兴项目</w:t>
      </w:r>
    </w:p>
    <w:p>
      <w:pPr>
        <w:autoSpaceDE w:val="0"/>
        <w:spacing w:line="312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lang w:val="zh-CN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项</w:t>
      </w:r>
      <w:r>
        <w:rPr>
          <w:rFonts w:hint="eastAsia" w:ascii="宋体" w:hAnsi="宋体" w:eastAsia="宋体" w:cs="宋体"/>
          <w:color w:val="auto"/>
          <w:sz w:val="21"/>
          <w:szCs w:val="21"/>
          <w:lang w:val="zh-CN" w:eastAsia="zh-CN"/>
        </w:rPr>
        <w:t>目编号：</w:t>
      </w:r>
      <w:r>
        <w:rPr>
          <w:rFonts w:hint="eastAsia" w:ascii="宋体" w:hAnsi="宋体" w:eastAsia="宋体" w:cs="宋体"/>
          <w:color w:val="auto"/>
        </w:rPr>
        <w:t>JSGC-</w:t>
      </w:r>
      <w:r>
        <w:rPr>
          <w:rFonts w:hint="eastAsia" w:ascii="宋体" w:hAnsi="宋体" w:eastAsia="宋体" w:cs="宋体"/>
          <w:color w:val="auto"/>
          <w:lang w:val="en-US" w:eastAsia="zh-CN"/>
        </w:rPr>
        <w:t>FJ</w:t>
      </w:r>
      <w:r>
        <w:rPr>
          <w:rFonts w:hint="eastAsia" w:ascii="宋体" w:hAnsi="宋体" w:eastAsia="宋体" w:cs="宋体"/>
          <w:color w:val="auto"/>
        </w:rPr>
        <w:t>-202</w:t>
      </w:r>
      <w:r>
        <w:rPr>
          <w:rFonts w:hint="eastAsia" w:ascii="宋体" w:hAnsi="宋体" w:eastAsia="宋体" w:cs="宋体"/>
          <w:color w:val="auto"/>
          <w:lang w:val="en-US" w:eastAsia="zh-CN"/>
        </w:rPr>
        <w:t>2018</w:t>
      </w:r>
    </w:p>
    <w:p>
      <w:pPr>
        <w:autoSpaceDE w:val="0"/>
        <w:spacing w:line="312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zh-CN" w:eastAsia="zh-CN"/>
        </w:rPr>
        <w:t>招标控制价：</w:t>
      </w:r>
      <w:r>
        <w:rPr>
          <w:rFonts w:hint="eastAsia" w:ascii="宋体" w:hAnsi="宋体" w:eastAsia="宋体" w:cs="宋体"/>
          <w:color w:val="auto"/>
        </w:rPr>
        <w:t>8483083.61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元 </w:t>
      </w:r>
    </w:p>
    <w:p>
      <w:pPr>
        <w:tabs>
          <w:tab w:val="left" w:pos="5535"/>
        </w:tabs>
        <w:autoSpaceDE w:val="0"/>
        <w:spacing w:line="312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质量要求：合格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ab/>
      </w:r>
    </w:p>
    <w:p>
      <w:pPr>
        <w:autoSpaceDE w:val="0"/>
        <w:spacing w:line="312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计划工期：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0日历天   </w:t>
      </w:r>
    </w:p>
    <w:p>
      <w:pPr>
        <w:autoSpaceDE w:val="0"/>
        <w:spacing w:line="312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评标办法：综合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评标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法</w:t>
      </w:r>
    </w:p>
    <w:p>
      <w:pPr>
        <w:autoSpaceDE w:val="0"/>
        <w:spacing w:line="312" w:lineRule="auto"/>
        <w:ind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资格审查方式：资格后审</w:t>
      </w:r>
    </w:p>
    <w:p>
      <w:pPr>
        <w:autoSpaceDE w:val="0"/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（二）招标过程</w:t>
      </w:r>
    </w:p>
    <w:p>
      <w:pPr>
        <w:autoSpaceDE w:val="0"/>
        <w:spacing w:line="312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本工程招标采用公开招标方式进行，按照法定公开招标程序和要求，2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0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年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日至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2022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年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日在《全国公共资源交易平台（河南省•许昌市）》、《河南省电子招标投标公共服务平台》上公开发布招标信息，于投标截止时间递交投标文件及投标保证金的投标单位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家。</w:t>
      </w:r>
    </w:p>
    <w:p>
      <w:pPr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（三）项目开标数据表</w:t>
      </w:r>
    </w:p>
    <w:tbl>
      <w:tblPr>
        <w:tblStyle w:val="9"/>
        <w:tblW w:w="88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271"/>
        <w:gridCol w:w="1156"/>
        <w:gridCol w:w="3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招标人名称</w:t>
            </w:r>
          </w:p>
        </w:tc>
        <w:tc>
          <w:tcPr>
            <w:tcW w:w="6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禹州市住房和城乡建设局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招标代理机构名称</w:t>
            </w:r>
          </w:p>
        </w:tc>
        <w:tc>
          <w:tcPr>
            <w:tcW w:w="6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河南省佰诺工程咨询有限公司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工程名称</w:t>
            </w:r>
          </w:p>
        </w:tc>
        <w:tc>
          <w:tcPr>
            <w:tcW w:w="6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spacing w:line="312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禹州市住房和城乡建设局关于2022年财政衔接推进乡村振兴项目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开标时间</w:t>
            </w:r>
          </w:p>
        </w:tc>
        <w:tc>
          <w:tcPr>
            <w:tcW w:w="2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：30</w:t>
            </w: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开标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地点</w:t>
            </w:r>
          </w:p>
        </w:tc>
        <w:tc>
          <w:tcPr>
            <w:tcW w:w="33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禹州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市公共资源交易中心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开标1室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评标时间</w:t>
            </w:r>
          </w:p>
        </w:tc>
        <w:tc>
          <w:tcPr>
            <w:tcW w:w="2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地点</w:t>
            </w:r>
          </w:p>
        </w:tc>
        <w:tc>
          <w:tcPr>
            <w:tcW w:w="33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禹州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市公共资源交易中心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室</w:t>
            </w:r>
          </w:p>
        </w:tc>
      </w:tr>
    </w:tbl>
    <w:p>
      <w:pPr>
        <w:numPr>
          <w:ilvl w:val="0"/>
          <w:numId w:val="1"/>
        </w:num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开标记录</w:t>
      </w:r>
    </w:p>
    <w:tbl>
      <w:tblPr>
        <w:tblStyle w:val="9"/>
        <w:tblW w:w="8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351"/>
        <w:gridCol w:w="787"/>
        <w:gridCol w:w="1528"/>
        <w:gridCol w:w="1104"/>
        <w:gridCol w:w="1117"/>
        <w:gridCol w:w="624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3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投标单位</w:t>
            </w:r>
          </w:p>
        </w:tc>
        <w:tc>
          <w:tcPr>
            <w:tcW w:w="135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投标报价（元）</w:t>
            </w:r>
          </w:p>
        </w:tc>
        <w:tc>
          <w:tcPr>
            <w:tcW w:w="78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工期（日历天）</w:t>
            </w:r>
          </w:p>
        </w:tc>
        <w:tc>
          <w:tcPr>
            <w:tcW w:w="152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质量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要求</w:t>
            </w:r>
          </w:p>
        </w:tc>
        <w:tc>
          <w:tcPr>
            <w:tcW w:w="110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项目负责人/经理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、证书编号</w:t>
            </w:r>
          </w:p>
        </w:tc>
        <w:tc>
          <w:tcPr>
            <w:tcW w:w="111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技术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负责人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及职称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密封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对本次开标过程是否有异议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河南省天成水利水电工程有限公司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8469095.49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合格（符合国家现行的验收规范和标准）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任益民 豫241121     229330 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李彩霞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完好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许昌通畅建设工程有限公司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8479044.54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合格（符合国家现行的验收规范和标准）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王克强 豫241161   600751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潘高峰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完好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禹州市市政工程有限公司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8435037.28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合格（符合国家现行的验收规范和标准）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孙建峰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210" w:hanging="21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豫241080  910961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石晓菊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完好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招标控制价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8483083.61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抽取的权重系数K值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目标工期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日历天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质量要求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投标报价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修正情况</w:t>
            </w:r>
          </w:p>
        </w:tc>
        <w:tc>
          <w:tcPr>
            <w:tcW w:w="747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/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numPr>
          <w:ilvl w:val="0"/>
          <w:numId w:val="2"/>
        </w:numPr>
        <w:ind w:firstLine="315" w:firstLineChars="15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评标标准、评标办法或者评标因素一览表</w:t>
      </w:r>
    </w:p>
    <w:tbl>
      <w:tblPr>
        <w:tblStyle w:val="9"/>
        <w:tblpPr w:leftFromText="180" w:rightFromText="180" w:vertAnchor="text" w:horzAnchor="page" w:tblpXSpec="center" w:tblpY="314"/>
        <w:tblOverlap w:val="never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6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评标办法</w:t>
            </w:r>
          </w:p>
        </w:tc>
        <w:tc>
          <w:tcPr>
            <w:tcW w:w="6702" w:type="dxa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评标采用综合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评标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法，是指评标委员会根据招标文件要求，对其技术标、商务标、综合（信用）标三部分进行综合评审。技术标的权重占2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%，商务标的权重占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0%，综合标的权重占2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%，详见招标文件。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ind w:firstLine="210" w:firstLineChars="100"/>
        <w:rPr>
          <w:rFonts w:hint="eastAsia" w:ascii="宋体" w:hAnsi="宋体" w:eastAsia="宋体" w:cs="宋体"/>
          <w:b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四、评审情况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（一）清标</w:t>
      </w:r>
    </w:p>
    <w:tbl>
      <w:tblPr>
        <w:tblStyle w:val="9"/>
        <w:tblW w:w="88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7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7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通过清标的投标人名称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7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河南省天成水利水电工程有限公司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许昌通畅建设工程有限公司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禹州市市政工程有限公司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7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通过清标的投标人名称及原因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7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（二）初步评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审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（硬件特征码：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CPU、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网卡MAC地址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硬盘序列号均无雷同，经评委认定可进行下步评审）</w:t>
      </w:r>
    </w:p>
    <w:tbl>
      <w:tblPr>
        <w:tblStyle w:val="9"/>
        <w:tblW w:w="87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7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7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通过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初步评审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的投标人名称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7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河南省天成水利水电工程有限公司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许昌通畅建设工程有限公司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禹州市市政工程有限公司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74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通过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初步评审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的投标人名称及原因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74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（三）详细评审（详见评标委员会成员技术标、商务标、综合标评分表格）</w:t>
      </w:r>
    </w:p>
    <w:p>
      <w:pPr>
        <w:spacing w:line="312" w:lineRule="auto"/>
        <w:rPr>
          <w:rFonts w:hint="eastAsia" w:ascii="宋体" w:hAnsi="宋体" w:eastAsia="宋体" w:cs="宋体"/>
          <w:b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五、根据招标文件的规定，评标委员会将经评审的投标人按综合得分由高到低排序如下：</w:t>
      </w:r>
    </w:p>
    <w:tbl>
      <w:tblPr>
        <w:tblStyle w:val="9"/>
        <w:tblW w:w="8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8"/>
        <w:gridCol w:w="2512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企业名称</w:t>
            </w:r>
          </w:p>
        </w:tc>
        <w:tc>
          <w:tcPr>
            <w:tcW w:w="251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综合得分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次序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禹州市市政工程有限公司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74.43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许昌通畅建设工程有限公司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64.67</w:t>
            </w:r>
          </w:p>
        </w:tc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河南省天成水利水电工程有限公司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62.92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</w:tbl>
    <w:p>
      <w:pPr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六、推荐的中标候选人详细评审得分</w:t>
      </w:r>
    </w:p>
    <w:tbl>
      <w:tblPr>
        <w:tblStyle w:val="9"/>
        <w:tblW w:w="87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502"/>
        <w:gridCol w:w="1110"/>
        <w:gridCol w:w="1110"/>
        <w:gridCol w:w="1110"/>
        <w:gridCol w:w="1110"/>
        <w:gridCol w:w="1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1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第一中标候选人</w:t>
            </w:r>
          </w:p>
        </w:tc>
        <w:tc>
          <w:tcPr>
            <w:tcW w:w="555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禹州市市政工程有限公司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single" w:color="auto" w:sz="4" w:space="0"/>
            </w:tcBorders>
            <w:vAlign w:val="center"/>
          </w:tcPr>
          <w:p>
            <w:pPr>
              <w:ind w:firstLine="1365" w:firstLineChars="6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评标委员会成员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评审内容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评委1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评委2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评委3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评委4</w:t>
            </w:r>
          </w:p>
        </w:tc>
        <w:tc>
          <w:tcPr>
            <w:tcW w:w="111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评委5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标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1.内容完整性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0-0.5分）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2.主要施工方案与技术措施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1-3分）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.7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3.质量管理体系与措施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4.安全管理体系与措施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5.文明施工、环境保护管理体系及施工现场扬尘治理措施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1-3分）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6.工期保证措施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7.拟投入资源配备计划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0.5-2分）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8.施工进度表与网络计划图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0.5-2分）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9.施工总平面图布置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0.5-1分）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10.技术创新的应用实施措施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11.采用新工艺、新技术、新设备、新材料、BIM等的程度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12.施工现场实施信息化监控和数据处理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0.5-1.5分）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13.风险管理措施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76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小    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19.8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23.2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18.4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技术标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平均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得分</w:t>
            </w:r>
          </w:p>
        </w:tc>
        <w:tc>
          <w:tcPr>
            <w:tcW w:w="5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标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1.总报价分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30分）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20.68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20.68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20.68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20.68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2.分部分项分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3.主要材料分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4.措施项目分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3.908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3.908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3.908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3.908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7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商务标得分</w:t>
            </w:r>
          </w:p>
        </w:tc>
        <w:tc>
          <w:tcPr>
            <w:tcW w:w="5551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39.588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标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1.企业业绩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0-4分）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2.项目经理业绩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0-6分）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3.优惠承诺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1-4分）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4.履职尽责承诺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1-3分）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5.企业信用（含纳税诚信）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0-4分）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6.项目经理信用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-2-2分）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7.招标人意见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50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14.5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76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综合标平均得分</w:t>
            </w:r>
          </w:p>
        </w:tc>
        <w:tc>
          <w:tcPr>
            <w:tcW w:w="55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最终得分</w:t>
            </w:r>
          </w:p>
        </w:tc>
        <w:tc>
          <w:tcPr>
            <w:tcW w:w="5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74.43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27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注：技术部分若有缺项，该项为0分。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tbl>
      <w:tblPr>
        <w:tblStyle w:val="9"/>
        <w:tblW w:w="87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502"/>
        <w:gridCol w:w="1110"/>
        <w:gridCol w:w="1110"/>
        <w:gridCol w:w="1110"/>
        <w:gridCol w:w="1110"/>
        <w:gridCol w:w="1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1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中标候选人</w:t>
            </w:r>
          </w:p>
        </w:tc>
        <w:tc>
          <w:tcPr>
            <w:tcW w:w="555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许昌通畅建设工程有限公司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single" w:color="auto" w:sz="4" w:space="0"/>
            </w:tcBorders>
          </w:tcPr>
          <w:p>
            <w:pPr>
              <w:ind w:firstLine="1365" w:firstLineChars="65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评标委员会成员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评审内容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评委1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评委2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评委3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评委4</w:t>
            </w:r>
          </w:p>
        </w:tc>
        <w:tc>
          <w:tcPr>
            <w:tcW w:w="111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评委5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技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 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术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 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标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1.内容完整性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0-0.5分）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2.主要施工方案与技术措施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1-3分）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.7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3.质量管理体系与措施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4.安全管理体系与措施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5.文明施工、环境保护管理体系及施工现场扬尘治理措施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1-3分）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6.工期保证措施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7.拟投入资源配备计划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0.5-2分）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8.施工进度表与网络计划图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0.5-2分）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9.施工总平面图布置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0.5-1分）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10.技术创新的应用实施措施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11.采用新工艺、新技术、新设备、新材料、BIM等的程度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12.施工现场实施信息化监控和数据处理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0.5-1.5分）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13.风险管理措施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76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小    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17.2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16.9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20.7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15.2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技术标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平均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得分</w:t>
            </w:r>
          </w:p>
        </w:tc>
        <w:tc>
          <w:tcPr>
            <w:tcW w:w="5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商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务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标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1.总报价分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30分）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2.分部分项分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3.主要材料分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4.措施项目分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2.328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2.328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2.328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2.328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7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商务标得分</w:t>
            </w:r>
          </w:p>
        </w:tc>
        <w:tc>
          <w:tcPr>
            <w:tcW w:w="5551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37.028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综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合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标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1.企业业绩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0-4分）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2.项目经理业绩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0-6分）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3.优惠承诺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1-4分）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4.履职尽责承诺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1-3分）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5.企业信用（含纳税诚信）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0-4分）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6.项目经理信用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-2-2分）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7.招标人意见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50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76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综合标平均得分</w:t>
            </w:r>
          </w:p>
        </w:tc>
        <w:tc>
          <w:tcPr>
            <w:tcW w:w="55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最终得分</w:t>
            </w:r>
          </w:p>
        </w:tc>
        <w:tc>
          <w:tcPr>
            <w:tcW w:w="5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27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注：技术部分若有缺项，该项为0分。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1"/>
          <w:szCs w:val="21"/>
        </w:rPr>
      </w:pPr>
    </w:p>
    <w:tbl>
      <w:tblPr>
        <w:tblStyle w:val="9"/>
        <w:tblW w:w="87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502"/>
        <w:gridCol w:w="1110"/>
        <w:gridCol w:w="1110"/>
        <w:gridCol w:w="1110"/>
        <w:gridCol w:w="1110"/>
        <w:gridCol w:w="1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1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中标候选人</w:t>
            </w:r>
          </w:p>
        </w:tc>
        <w:tc>
          <w:tcPr>
            <w:tcW w:w="555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河南省天成水利水电工程有限公司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  <w:tl2br w:val="single" w:color="auto" w:sz="4" w:space="0"/>
            </w:tcBorders>
          </w:tcPr>
          <w:p>
            <w:pPr>
              <w:ind w:firstLine="1365" w:firstLineChars="65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评标委员会成员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评审内容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评委1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评委2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评委3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评委4</w:t>
            </w:r>
          </w:p>
        </w:tc>
        <w:tc>
          <w:tcPr>
            <w:tcW w:w="111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评委5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技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 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术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 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标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1.内容完整性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0-0.5分）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2.主要施工方案与技术措施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1-3分）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2.2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.7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3.质量管理体系与措施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4.安全管理体系与措施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5.文明施工、环境保护管理体系及施工现场扬尘治理措施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1-3分）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6.工期保证措施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7.拟投入资源配备计划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0.5-2分）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8.施工进度表与网络计划图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0.5-2分）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9.施工总平面图布置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0.5-1分）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10.技术创新的应用实施措施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11.采用新工艺、新技术、新设备、新材料、BIM等的程度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12.施工现场实施信息化监控和数据处理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0.5-1.5分）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13.风险管理措施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76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小    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14.8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16.7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20.7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15.4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技术标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平均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得分</w:t>
            </w:r>
          </w:p>
        </w:tc>
        <w:tc>
          <w:tcPr>
            <w:tcW w:w="5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商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务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标</w:t>
            </w: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1.总报价分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30分）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20.1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2.分部分项分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3.主要材料分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4.措施项目分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1.856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1.856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1.856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1.856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7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商务标得分</w:t>
            </w:r>
          </w:p>
        </w:tc>
        <w:tc>
          <w:tcPr>
            <w:tcW w:w="5551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36.956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综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合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标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1.企业业绩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0-4分）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2.项目经理业绩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0-6分）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3.优惠承诺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1-4分）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4.履职尽责承诺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1-3分）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5.企业信用（含纳税诚信）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0-4分）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6.项目经理信用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-2-2分）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7.招标人意见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0-2分）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50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76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综合标平均得分</w:t>
            </w:r>
          </w:p>
        </w:tc>
        <w:tc>
          <w:tcPr>
            <w:tcW w:w="55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最终得分</w:t>
            </w:r>
          </w:p>
        </w:tc>
        <w:tc>
          <w:tcPr>
            <w:tcW w:w="5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27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注：技术部分若有缺项，该项为0分。</w:t>
            </w:r>
          </w:p>
        </w:tc>
      </w:tr>
    </w:tbl>
    <w:p>
      <w:pPr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七、推荐的中标候选人情况</w:t>
      </w:r>
    </w:p>
    <w:p>
      <w:pPr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（一）推荐的中标候选人名单：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第一中标候选人</w:t>
      </w: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禹州市市政工程有限公司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投标报价：8435037.28 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大   写：捌佰肆拾叁万伍仟零叁拾柒元贰角捌分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工期：120日历天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质量标准：合格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项目经理： 孙建峰                 证书名称、编号：二级建造师  豫241080910961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投标文件中填报的项目负责人业绩名称：禹州市宏彬建材有限公司综合楼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投标文件中填报的单位项目业绩名称 ：禹州市开元步行街南段配套工程及永登高速禹州北站公厕建设工程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第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中标候选人</w:t>
      </w: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许昌通畅建设工程有限公司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投标报价：8479044.54 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大   写：捌佰肆拾柒万玖仟零肆拾肆元伍角肆分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工期：120日历天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质量标准：合格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项目经理：王克强                  证书名称、编号：二级建造师 豫 241161600751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投标文件中填报的项目负责人业绩名称：无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投标文件中填报的单位项目业绩名称 ：禹州市儿童福利院及未成年保护中心建设项目工程一标段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第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中标候选人</w:t>
      </w: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河南省天成水利水电工程有限公司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投标报价：8469095.49元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大   写：捌佰肆拾陆万玖仟零玖拾伍元肆角玖分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工期：120日历天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质量标准：合格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项目经理：任益民                  证书名称、编号：二级建造师  豫241121229330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投标文件中填报的项目负责人业绩名称：无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投标文件中填报的单位项目业绩名称 ：禹州市乡村舞台建设项目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澄清、说明、补正事项纪要：无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公示期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 2022年6月20日—2022年6月23日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105" w:rightChars="-5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十、联系方式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-105" w:rightChars="-5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招标人：禹州市住房和城乡建设局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 w:right="-105" w:rightChars="-5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地  址：禹州市行政南路76号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84" w:lineRule="auto"/>
        <w:ind w:left="-105" w:leftChars="-50" w:right="-105" w:rightChars="-50" w:firstLine="420" w:firstLineChars="200"/>
        <w:textAlignment w:val="auto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</w:rPr>
        <w:t>联系人：</w:t>
      </w:r>
      <w:r>
        <w:rPr>
          <w:rFonts w:hint="eastAsia" w:ascii="宋体" w:hAnsi="宋体" w:eastAsia="宋体" w:cs="宋体"/>
          <w:color w:val="auto"/>
          <w:lang w:eastAsia="zh-CN"/>
        </w:rPr>
        <w:t>时先生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84" w:lineRule="auto"/>
        <w:ind w:left="-105" w:leftChars="-50" w:right="-105" w:rightChars="-50" w:firstLine="420" w:firstLineChars="200"/>
        <w:textAlignment w:val="auto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联系电话：</w:t>
      </w:r>
      <w:r>
        <w:rPr>
          <w:rFonts w:hint="eastAsia" w:ascii="宋体" w:hAnsi="宋体" w:eastAsia="宋体" w:cs="宋体"/>
          <w:color w:val="auto"/>
          <w:szCs w:val="21"/>
        </w:rPr>
        <w:t>0374-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8111202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5" w:firstLineChars="15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招标代理机构：</w:t>
      </w:r>
      <w:r>
        <w:rPr>
          <w:rFonts w:hint="eastAsia" w:ascii="宋体" w:hAnsi="宋体" w:eastAsia="宋体" w:cs="宋体"/>
          <w:color w:val="auto"/>
          <w:sz w:val="21"/>
          <w:szCs w:val="21"/>
          <w:lang w:val="zh-CN"/>
        </w:rPr>
        <w:t>河南省佰诺工程咨询有限公司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5" w:firstLineChars="15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地  址：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河南省自贸试验区郑州片区（郑东）金水东路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80号绿地新都会2号楼B座18层1804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5" w:firstLineChars="15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联系人：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杨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女士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5" w:firstLineChars="15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联系电话：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15936545013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5" w:firstLineChars="15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监督单位：禹州市建设工程招标投标管理办公室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5" w:firstLineChars="15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联系电话：0374-8111255</w:t>
      </w:r>
    </w:p>
    <w:p>
      <w:pPr>
        <w:spacing w:line="312" w:lineRule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ind w:firstLine="6510" w:firstLineChars="31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2022年6月20日</w:t>
      </w:r>
    </w:p>
    <w:p>
      <w:pPr>
        <w:pStyle w:val="4"/>
        <w:ind w:left="0" w:leftChars="0" w:firstLine="0" w:firstLineChars="0"/>
        <w:rPr>
          <w:rFonts w:hint="default" w:eastAsia="宋体"/>
          <w:color w:val="auto"/>
          <w:lang w:val="en-US" w:eastAsia="zh-CN"/>
        </w:rPr>
      </w:pPr>
    </w:p>
    <w:bookmarkEnd w:id="0"/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8E4"/>
    <w:multiLevelType w:val="singleLevel"/>
    <w:tmpl w:val="08BE18E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DDCD4C"/>
    <w:multiLevelType w:val="singleLevel"/>
    <w:tmpl w:val="59DDCD4C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758CA7ED"/>
    <w:multiLevelType w:val="singleLevel"/>
    <w:tmpl w:val="758CA7E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4E"/>
    <w:rsid w:val="0004416B"/>
    <w:rsid w:val="000568C7"/>
    <w:rsid w:val="000C0D39"/>
    <w:rsid w:val="000D6232"/>
    <w:rsid w:val="00112DCA"/>
    <w:rsid w:val="001142EC"/>
    <w:rsid w:val="0015729D"/>
    <w:rsid w:val="00184BCA"/>
    <w:rsid w:val="001853C7"/>
    <w:rsid w:val="001E5347"/>
    <w:rsid w:val="001E7940"/>
    <w:rsid w:val="001F66E4"/>
    <w:rsid w:val="00222473"/>
    <w:rsid w:val="00226988"/>
    <w:rsid w:val="00262DFE"/>
    <w:rsid w:val="002A3361"/>
    <w:rsid w:val="002D2469"/>
    <w:rsid w:val="002F26A5"/>
    <w:rsid w:val="00307EE3"/>
    <w:rsid w:val="00310B8F"/>
    <w:rsid w:val="00397E8C"/>
    <w:rsid w:val="003B6364"/>
    <w:rsid w:val="004130F0"/>
    <w:rsid w:val="004462FB"/>
    <w:rsid w:val="00484788"/>
    <w:rsid w:val="004B46CC"/>
    <w:rsid w:val="004D3611"/>
    <w:rsid w:val="00542AAE"/>
    <w:rsid w:val="005A51BE"/>
    <w:rsid w:val="005B60F6"/>
    <w:rsid w:val="005C5468"/>
    <w:rsid w:val="005C7DD3"/>
    <w:rsid w:val="0062262D"/>
    <w:rsid w:val="006624E9"/>
    <w:rsid w:val="00693060"/>
    <w:rsid w:val="006D7DF4"/>
    <w:rsid w:val="006E477D"/>
    <w:rsid w:val="00704771"/>
    <w:rsid w:val="00724A7E"/>
    <w:rsid w:val="007B4ACF"/>
    <w:rsid w:val="00807B6F"/>
    <w:rsid w:val="00812E7C"/>
    <w:rsid w:val="0082669A"/>
    <w:rsid w:val="00863FF3"/>
    <w:rsid w:val="0090379B"/>
    <w:rsid w:val="009102EF"/>
    <w:rsid w:val="009251E3"/>
    <w:rsid w:val="009E78C6"/>
    <w:rsid w:val="00A10D14"/>
    <w:rsid w:val="00A1609D"/>
    <w:rsid w:val="00A1773F"/>
    <w:rsid w:val="00A732EA"/>
    <w:rsid w:val="00AA10A5"/>
    <w:rsid w:val="00AA6D78"/>
    <w:rsid w:val="00AB6180"/>
    <w:rsid w:val="00AD6D42"/>
    <w:rsid w:val="00B20B43"/>
    <w:rsid w:val="00B33242"/>
    <w:rsid w:val="00B55613"/>
    <w:rsid w:val="00B64E9B"/>
    <w:rsid w:val="00B81D24"/>
    <w:rsid w:val="00BB664A"/>
    <w:rsid w:val="00BB7D48"/>
    <w:rsid w:val="00BC3BF0"/>
    <w:rsid w:val="00BE29F1"/>
    <w:rsid w:val="00BE69F2"/>
    <w:rsid w:val="00C01B00"/>
    <w:rsid w:val="00C424A6"/>
    <w:rsid w:val="00C72238"/>
    <w:rsid w:val="00C741AC"/>
    <w:rsid w:val="00C94DEB"/>
    <w:rsid w:val="00CB2570"/>
    <w:rsid w:val="00CE5A65"/>
    <w:rsid w:val="00D01872"/>
    <w:rsid w:val="00D23FA9"/>
    <w:rsid w:val="00D3263F"/>
    <w:rsid w:val="00D40167"/>
    <w:rsid w:val="00D67A00"/>
    <w:rsid w:val="00D922BF"/>
    <w:rsid w:val="00DE499D"/>
    <w:rsid w:val="00E2018A"/>
    <w:rsid w:val="00E53CFF"/>
    <w:rsid w:val="00E70A54"/>
    <w:rsid w:val="00E80FF0"/>
    <w:rsid w:val="00EB08DF"/>
    <w:rsid w:val="00EF10CB"/>
    <w:rsid w:val="00F04557"/>
    <w:rsid w:val="00F357A1"/>
    <w:rsid w:val="00F45688"/>
    <w:rsid w:val="00F5298F"/>
    <w:rsid w:val="00F56103"/>
    <w:rsid w:val="00F5641A"/>
    <w:rsid w:val="00F638BD"/>
    <w:rsid w:val="00F650EF"/>
    <w:rsid w:val="00F91BFF"/>
    <w:rsid w:val="00FA0B28"/>
    <w:rsid w:val="00FA5AC1"/>
    <w:rsid w:val="00FA78E9"/>
    <w:rsid w:val="00FC5144"/>
    <w:rsid w:val="00FD64EA"/>
    <w:rsid w:val="00FE6647"/>
    <w:rsid w:val="014561B0"/>
    <w:rsid w:val="035D1093"/>
    <w:rsid w:val="04AB6A66"/>
    <w:rsid w:val="06BF4D14"/>
    <w:rsid w:val="07FB4E30"/>
    <w:rsid w:val="085A7F9B"/>
    <w:rsid w:val="0862738B"/>
    <w:rsid w:val="08F8311A"/>
    <w:rsid w:val="092C743D"/>
    <w:rsid w:val="094B1A53"/>
    <w:rsid w:val="0A41695A"/>
    <w:rsid w:val="0A9E2D09"/>
    <w:rsid w:val="0BBF2BC9"/>
    <w:rsid w:val="0C4F69DC"/>
    <w:rsid w:val="0CBD4F24"/>
    <w:rsid w:val="0D8B51EF"/>
    <w:rsid w:val="0E6D57B1"/>
    <w:rsid w:val="0E8A74ED"/>
    <w:rsid w:val="0FCD3553"/>
    <w:rsid w:val="11A41E51"/>
    <w:rsid w:val="11D57F3C"/>
    <w:rsid w:val="12063E95"/>
    <w:rsid w:val="12496D8B"/>
    <w:rsid w:val="13DF7DD6"/>
    <w:rsid w:val="13F526BF"/>
    <w:rsid w:val="148842C4"/>
    <w:rsid w:val="14F62D1C"/>
    <w:rsid w:val="155C3D3A"/>
    <w:rsid w:val="16587A79"/>
    <w:rsid w:val="16A363F6"/>
    <w:rsid w:val="16D44758"/>
    <w:rsid w:val="1700426A"/>
    <w:rsid w:val="172C5608"/>
    <w:rsid w:val="175B4102"/>
    <w:rsid w:val="17C920ED"/>
    <w:rsid w:val="17FD074D"/>
    <w:rsid w:val="192C431E"/>
    <w:rsid w:val="19481A74"/>
    <w:rsid w:val="19BF7192"/>
    <w:rsid w:val="1A026181"/>
    <w:rsid w:val="1C6B51B5"/>
    <w:rsid w:val="1C803D8C"/>
    <w:rsid w:val="1F1D2CAE"/>
    <w:rsid w:val="1F313665"/>
    <w:rsid w:val="1FDD208B"/>
    <w:rsid w:val="201717FF"/>
    <w:rsid w:val="20B666C7"/>
    <w:rsid w:val="20CA32AF"/>
    <w:rsid w:val="21796C0E"/>
    <w:rsid w:val="21EE7B0D"/>
    <w:rsid w:val="23C13047"/>
    <w:rsid w:val="23C23954"/>
    <w:rsid w:val="258B3C42"/>
    <w:rsid w:val="25B207BA"/>
    <w:rsid w:val="25DB058E"/>
    <w:rsid w:val="26DB30EF"/>
    <w:rsid w:val="26DB4937"/>
    <w:rsid w:val="274655DB"/>
    <w:rsid w:val="299D6D0E"/>
    <w:rsid w:val="29F610A1"/>
    <w:rsid w:val="2A9D7341"/>
    <w:rsid w:val="2AEA423A"/>
    <w:rsid w:val="2B0C32FF"/>
    <w:rsid w:val="2B785C1E"/>
    <w:rsid w:val="2C8D0904"/>
    <w:rsid w:val="2D8470BE"/>
    <w:rsid w:val="2E425DA9"/>
    <w:rsid w:val="2EAF288F"/>
    <w:rsid w:val="2F0B2559"/>
    <w:rsid w:val="2F19304B"/>
    <w:rsid w:val="30091780"/>
    <w:rsid w:val="303054FB"/>
    <w:rsid w:val="3086790F"/>
    <w:rsid w:val="345D4857"/>
    <w:rsid w:val="34F74AF1"/>
    <w:rsid w:val="35955959"/>
    <w:rsid w:val="37506517"/>
    <w:rsid w:val="37B5753F"/>
    <w:rsid w:val="37DA5CF6"/>
    <w:rsid w:val="3A092EB1"/>
    <w:rsid w:val="3AAA03AB"/>
    <w:rsid w:val="3B464C7D"/>
    <w:rsid w:val="3BC10C1A"/>
    <w:rsid w:val="3D990510"/>
    <w:rsid w:val="3E03449A"/>
    <w:rsid w:val="3E316BB2"/>
    <w:rsid w:val="3E7D3A02"/>
    <w:rsid w:val="3FE01AE7"/>
    <w:rsid w:val="401D141B"/>
    <w:rsid w:val="4090603B"/>
    <w:rsid w:val="40A33C31"/>
    <w:rsid w:val="410A6A14"/>
    <w:rsid w:val="416173BC"/>
    <w:rsid w:val="43701DB0"/>
    <w:rsid w:val="44707ED4"/>
    <w:rsid w:val="46CF51D8"/>
    <w:rsid w:val="46D64339"/>
    <w:rsid w:val="47B87349"/>
    <w:rsid w:val="48CB5991"/>
    <w:rsid w:val="49B954C4"/>
    <w:rsid w:val="4A2D10E4"/>
    <w:rsid w:val="4A5F7D64"/>
    <w:rsid w:val="4A914EDB"/>
    <w:rsid w:val="4B39162B"/>
    <w:rsid w:val="4B9B1D5F"/>
    <w:rsid w:val="4BF744F9"/>
    <w:rsid w:val="4C052B14"/>
    <w:rsid w:val="4C11349E"/>
    <w:rsid w:val="4C8D2495"/>
    <w:rsid w:val="4E2D7E3E"/>
    <w:rsid w:val="4ECA4431"/>
    <w:rsid w:val="4F03176F"/>
    <w:rsid w:val="4F92430F"/>
    <w:rsid w:val="51DA5D4A"/>
    <w:rsid w:val="52452435"/>
    <w:rsid w:val="5276757A"/>
    <w:rsid w:val="528C427A"/>
    <w:rsid w:val="53B7047E"/>
    <w:rsid w:val="552819C9"/>
    <w:rsid w:val="55961D73"/>
    <w:rsid w:val="57652E9C"/>
    <w:rsid w:val="57BE6A3C"/>
    <w:rsid w:val="59BF7950"/>
    <w:rsid w:val="5AB57A2F"/>
    <w:rsid w:val="5C643072"/>
    <w:rsid w:val="5D0A3A16"/>
    <w:rsid w:val="5D170C13"/>
    <w:rsid w:val="5D632240"/>
    <w:rsid w:val="5D6B0B45"/>
    <w:rsid w:val="5FDE498A"/>
    <w:rsid w:val="61155E63"/>
    <w:rsid w:val="623A70EA"/>
    <w:rsid w:val="629E24BD"/>
    <w:rsid w:val="659444B5"/>
    <w:rsid w:val="659D1CD4"/>
    <w:rsid w:val="665A1884"/>
    <w:rsid w:val="680F591F"/>
    <w:rsid w:val="683C0B1A"/>
    <w:rsid w:val="6A367908"/>
    <w:rsid w:val="6CE531C8"/>
    <w:rsid w:val="6E026504"/>
    <w:rsid w:val="6E163593"/>
    <w:rsid w:val="6E2030F6"/>
    <w:rsid w:val="6E7F5D4F"/>
    <w:rsid w:val="6E9A4B61"/>
    <w:rsid w:val="704269DA"/>
    <w:rsid w:val="707E28D7"/>
    <w:rsid w:val="70DA43D9"/>
    <w:rsid w:val="71273F6D"/>
    <w:rsid w:val="71426EF9"/>
    <w:rsid w:val="73DE4876"/>
    <w:rsid w:val="73F60BFC"/>
    <w:rsid w:val="743F3C97"/>
    <w:rsid w:val="74587D3F"/>
    <w:rsid w:val="74791530"/>
    <w:rsid w:val="76571E1F"/>
    <w:rsid w:val="768D4F10"/>
    <w:rsid w:val="776032A5"/>
    <w:rsid w:val="7841424A"/>
    <w:rsid w:val="79132A0D"/>
    <w:rsid w:val="793F19EC"/>
    <w:rsid w:val="79615F0C"/>
    <w:rsid w:val="79773B4F"/>
    <w:rsid w:val="79CF1BF4"/>
    <w:rsid w:val="7B280412"/>
    <w:rsid w:val="7C9F3477"/>
    <w:rsid w:val="7D751C4C"/>
    <w:rsid w:val="7F6676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semiHidden/>
    <w:unhideWhenUsed/>
    <w:qFormat/>
    <w:uiPriority w:val="99"/>
    <w:pPr>
      <w:ind w:firstLine="10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ody Text First Indent 2"/>
    <w:basedOn w:val="5"/>
    <w:unhideWhenUsed/>
    <w:qFormat/>
    <w:uiPriority w:val="0"/>
    <w:pPr>
      <w:adjustRightInd w:val="0"/>
      <w:snapToGrid w:val="0"/>
      <w:spacing w:beforeLines="0" w:beforeAutospacing="1" w:afterLines="0" w:afterAutospacing="1" w:line="360" w:lineRule="auto"/>
      <w:ind w:left="480" w:firstLine="562" w:firstLineChars="200"/>
      <w:jc w:val="left"/>
    </w:pPr>
    <w:rPr>
      <w:rFonts w:hint="eastAsia" w:ascii="仿宋_GB2312" w:hAnsi="仿宋_GB2312"/>
      <w:sz w:val="21"/>
      <w:lang w:eastAsia="en-US"/>
    </w:rPr>
  </w:style>
  <w:style w:type="paragraph" w:styleId="5">
    <w:name w:val="Body Text Indent"/>
    <w:basedOn w:val="1"/>
    <w:unhideWhenUsed/>
    <w:qFormat/>
    <w:uiPriority w:val="0"/>
    <w:pPr>
      <w:spacing w:beforeLines="0" w:after="120" w:afterLines="0"/>
      <w:ind w:left="200" w:leftChars="200"/>
    </w:pPr>
    <w:rPr>
      <w:rFonts w:hint="default"/>
      <w:sz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000000"/>
      <w:u w:val="none"/>
    </w:rPr>
  </w:style>
  <w:style w:type="character" w:styleId="13">
    <w:name w:val="Emphasis"/>
    <w:basedOn w:val="11"/>
    <w:qFormat/>
    <w:uiPriority w:val="20"/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character" w:customStyle="1" w:styleId="15">
    <w:name w:val="down1"/>
    <w:basedOn w:val="11"/>
    <w:qFormat/>
    <w:uiPriority w:val="0"/>
    <w:rPr>
      <w:shd w:val="clear" w:color="auto" w:fill="DAEEF9"/>
    </w:rPr>
  </w:style>
  <w:style w:type="character" w:customStyle="1" w:styleId="16">
    <w:name w:val="15"/>
    <w:basedOn w:val="11"/>
    <w:qFormat/>
    <w:uiPriority w:val="0"/>
  </w:style>
  <w:style w:type="character" w:customStyle="1" w:styleId="17">
    <w:name w:val="tit"/>
    <w:basedOn w:val="11"/>
    <w:qFormat/>
    <w:uiPriority w:val="0"/>
  </w:style>
  <w:style w:type="character" w:customStyle="1" w:styleId="18">
    <w:name w:val="sl"/>
    <w:basedOn w:val="11"/>
    <w:qFormat/>
    <w:uiPriority w:val="0"/>
  </w:style>
  <w:style w:type="character" w:customStyle="1" w:styleId="19">
    <w:name w:val="lsr"/>
    <w:basedOn w:val="11"/>
    <w:qFormat/>
    <w:uiPriority w:val="0"/>
  </w:style>
  <w:style w:type="character" w:customStyle="1" w:styleId="20">
    <w:name w:val="tit1"/>
    <w:basedOn w:val="11"/>
    <w:qFormat/>
    <w:uiPriority w:val="0"/>
  </w:style>
  <w:style w:type="character" w:customStyle="1" w:styleId="21">
    <w:name w:val="lsl"/>
    <w:basedOn w:val="11"/>
    <w:qFormat/>
    <w:uiPriority w:val="0"/>
  </w:style>
  <w:style w:type="character" w:customStyle="1" w:styleId="22">
    <w:name w:val="sr"/>
    <w:basedOn w:val="11"/>
    <w:qFormat/>
    <w:uiPriority w:val="0"/>
  </w:style>
  <w:style w:type="character" w:customStyle="1" w:styleId="23">
    <w:name w:val="down"/>
    <w:basedOn w:val="11"/>
    <w:qFormat/>
    <w:uiPriority w:val="0"/>
    <w:rPr>
      <w:shd w:val="clear" w:color="auto" w:fill="DAEEF9"/>
    </w:rPr>
  </w:style>
  <w:style w:type="character" w:customStyle="1" w:styleId="24">
    <w:name w:val="close"/>
    <w:basedOn w:val="11"/>
    <w:qFormat/>
    <w:uiPriority w:val="0"/>
  </w:style>
  <w:style w:type="character" w:customStyle="1" w:styleId="25">
    <w:name w:val="swapimg"/>
    <w:basedOn w:val="11"/>
    <w:qFormat/>
    <w:uiPriority w:val="0"/>
  </w:style>
  <w:style w:type="character" w:customStyle="1" w:styleId="26">
    <w:name w:val="swapimg1"/>
    <w:basedOn w:val="11"/>
    <w:qFormat/>
    <w:uiPriority w:val="0"/>
  </w:style>
  <w:style w:type="character" w:customStyle="1" w:styleId="27">
    <w:name w:val="m-text"/>
    <w:basedOn w:val="11"/>
    <w:qFormat/>
    <w:uiPriority w:val="0"/>
  </w:style>
  <w:style w:type="character" w:customStyle="1" w:styleId="28">
    <w:name w:val="l_8"/>
    <w:basedOn w:val="11"/>
    <w:qFormat/>
    <w:uiPriority w:val="0"/>
  </w:style>
  <w:style w:type="character" w:customStyle="1" w:styleId="29">
    <w:name w:val="l_1"/>
    <w:basedOn w:val="11"/>
    <w:qFormat/>
    <w:uiPriority w:val="0"/>
  </w:style>
  <w:style w:type="character" w:customStyle="1" w:styleId="30">
    <w:name w:val="l_11"/>
    <w:basedOn w:val="11"/>
    <w:qFormat/>
    <w:uiPriority w:val="0"/>
  </w:style>
  <w:style w:type="character" w:customStyle="1" w:styleId="31">
    <w:name w:val="icon_xglc"/>
    <w:basedOn w:val="11"/>
    <w:qFormat/>
    <w:uiPriority w:val="0"/>
  </w:style>
  <w:style w:type="character" w:customStyle="1" w:styleId="32">
    <w:name w:val="l_10"/>
    <w:basedOn w:val="11"/>
    <w:qFormat/>
    <w:uiPriority w:val="0"/>
  </w:style>
  <w:style w:type="character" w:customStyle="1" w:styleId="33">
    <w:name w:val="l_101"/>
    <w:basedOn w:val="11"/>
    <w:qFormat/>
    <w:uiPriority w:val="0"/>
  </w:style>
  <w:style w:type="character" w:customStyle="1" w:styleId="34">
    <w:name w:val="searchclose"/>
    <w:basedOn w:val="11"/>
    <w:qFormat/>
    <w:uiPriority w:val="0"/>
  </w:style>
  <w:style w:type="character" w:customStyle="1" w:styleId="35">
    <w:name w:val="searchopen"/>
    <w:basedOn w:val="11"/>
    <w:qFormat/>
    <w:uiPriority w:val="0"/>
  </w:style>
  <w:style w:type="character" w:customStyle="1" w:styleId="36">
    <w:name w:val="l_3"/>
    <w:basedOn w:val="11"/>
    <w:qFormat/>
    <w:uiPriority w:val="0"/>
  </w:style>
  <w:style w:type="character" w:customStyle="1" w:styleId="37">
    <w:name w:val="focus3"/>
    <w:basedOn w:val="11"/>
    <w:qFormat/>
    <w:uiPriority w:val="0"/>
    <w:rPr>
      <w:b/>
      <w:color w:val="000000"/>
    </w:rPr>
  </w:style>
  <w:style w:type="character" w:customStyle="1" w:styleId="38">
    <w:name w:val="icon_dljg"/>
    <w:basedOn w:val="11"/>
    <w:qFormat/>
    <w:uiPriority w:val="0"/>
  </w:style>
  <w:style w:type="character" w:customStyle="1" w:styleId="39">
    <w:name w:val="menutitle12"/>
    <w:basedOn w:val="11"/>
    <w:qFormat/>
    <w:uiPriority w:val="0"/>
    <w:rPr>
      <w:color w:val="333333"/>
      <w:sz w:val="24"/>
      <w:szCs w:val="24"/>
    </w:rPr>
  </w:style>
  <w:style w:type="character" w:customStyle="1" w:styleId="40">
    <w:name w:val="menutitle13"/>
    <w:basedOn w:val="11"/>
    <w:qFormat/>
    <w:uiPriority w:val="0"/>
    <w:rPr>
      <w:color w:val="333333"/>
      <w:sz w:val="24"/>
      <w:szCs w:val="24"/>
    </w:rPr>
  </w:style>
  <w:style w:type="character" w:customStyle="1" w:styleId="41">
    <w:name w:val="l_14"/>
    <w:basedOn w:val="11"/>
    <w:qFormat/>
    <w:uiPriority w:val="0"/>
  </w:style>
  <w:style w:type="character" w:customStyle="1" w:styleId="42">
    <w:name w:val="l_141"/>
    <w:basedOn w:val="11"/>
    <w:qFormat/>
    <w:uiPriority w:val="0"/>
  </w:style>
  <w:style w:type="character" w:customStyle="1" w:styleId="43">
    <w:name w:val="l_15"/>
    <w:basedOn w:val="11"/>
    <w:qFormat/>
    <w:uiPriority w:val="0"/>
  </w:style>
  <w:style w:type="character" w:customStyle="1" w:styleId="44">
    <w:name w:val="l_151"/>
    <w:basedOn w:val="11"/>
    <w:qFormat/>
    <w:uiPriority w:val="0"/>
  </w:style>
  <w:style w:type="character" w:customStyle="1" w:styleId="45">
    <w:name w:val="icon_cxkcyry"/>
    <w:basedOn w:val="11"/>
    <w:qFormat/>
    <w:uiPriority w:val="0"/>
  </w:style>
  <w:style w:type="character" w:customStyle="1" w:styleId="46">
    <w:name w:val="icon_cxktbr"/>
    <w:basedOn w:val="11"/>
    <w:qFormat/>
    <w:uiPriority w:val="0"/>
  </w:style>
  <w:style w:type="character" w:customStyle="1" w:styleId="47">
    <w:name w:val="icon_gzkj"/>
    <w:basedOn w:val="11"/>
    <w:qFormat/>
    <w:uiPriority w:val="0"/>
  </w:style>
  <w:style w:type="character" w:customStyle="1" w:styleId="48">
    <w:name w:val="icon_lzrz"/>
    <w:basedOn w:val="11"/>
    <w:qFormat/>
    <w:uiPriority w:val="0"/>
  </w:style>
  <w:style w:type="character" w:customStyle="1" w:styleId="49">
    <w:name w:val="icon_xzry"/>
    <w:basedOn w:val="11"/>
    <w:qFormat/>
    <w:uiPriority w:val="0"/>
  </w:style>
  <w:style w:type="character" w:customStyle="1" w:styleId="50">
    <w:name w:val="l_0"/>
    <w:basedOn w:val="11"/>
    <w:qFormat/>
    <w:uiPriority w:val="0"/>
  </w:style>
  <w:style w:type="character" w:customStyle="1" w:styleId="51">
    <w:name w:val="l_01"/>
    <w:basedOn w:val="11"/>
    <w:qFormat/>
    <w:uiPriority w:val="0"/>
  </w:style>
  <w:style w:type="character" w:customStyle="1" w:styleId="52">
    <w:name w:val="l_7"/>
    <w:basedOn w:val="11"/>
    <w:qFormat/>
    <w:uiPriority w:val="0"/>
  </w:style>
  <w:style w:type="character" w:customStyle="1" w:styleId="53">
    <w:name w:val="l_71"/>
    <w:basedOn w:val="11"/>
    <w:qFormat/>
    <w:uiPriority w:val="0"/>
  </w:style>
  <w:style w:type="character" w:customStyle="1" w:styleId="54">
    <w:name w:val="l_2"/>
    <w:basedOn w:val="11"/>
    <w:qFormat/>
    <w:uiPriority w:val="0"/>
  </w:style>
  <w:style w:type="character" w:customStyle="1" w:styleId="55">
    <w:name w:val="l_21"/>
    <w:basedOn w:val="11"/>
    <w:qFormat/>
    <w:uiPriority w:val="0"/>
  </w:style>
  <w:style w:type="character" w:customStyle="1" w:styleId="56">
    <w:name w:val="l_5"/>
    <w:basedOn w:val="11"/>
    <w:qFormat/>
    <w:uiPriority w:val="0"/>
  </w:style>
  <w:style w:type="character" w:customStyle="1" w:styleId="57">
    <w:name w:val="l_51"/>
    <w:basedOn w:val="11"/>
    <w:qFormat/>
    <w:uiPriority w:val="0"/>
  </w:style>
  <w:style w:type="character" w:customStyle="1" w:styleId="58">
    <w:name w:val="l_4"/>
    <w:basedOn w:val="11"/>
    <w:qFormat/>
    <w:uiPriority w:val="0"/>
  </w:style>
  <w:style w:type="character" w:customStyle="1" w:styleId="59">
    <w:name w:val="l_41"/>
    <w:basedOn w:val="11"/>
    <w:qFormat/>
    <w:uiPriority w:val="0"/>
  </w:style>
  <w:style w:type="character" w:customStyle="1" w:styleId="60">
    <w:name w:val="l_6"/>
    <w:basedOn w:val="11"/>
    <w:qFormat/>
    <w:uiPriority w:val="0"/>
  </w:style>
  <w:style w:type="character" w:customStyle="1" w:styleId="61">
    <w:name w:val="l_61"/>
    <w:basedOn w:val="11"/>
    <w:qFormat/>
    <w:uiPriority w:val="0"/>
  </w:style>
  <w:style w:type="character" w:customStyle="1" w:styleId="62">
    <w:name w:val="l_9"/>
    <w:basedOn w:val="11"/>
    <w:qFormat/>
    <w:uiPriority w:val="0"/>
  </w:style>
  <w:style w:type="character" w:customStyle="1" w:styleId="63">
    <w:name w:val="l_91"/>
    <w:basedOn w:val="11"/>
    <w:qFormat/>
    <w:uiPriority w:val="0"/>
  </w:style>
  <w:style w:type="character" w:customStyle="1" w:styleId="64">
    <w:name w:val="l_111"/>
    <w:basedOn w:val="11"/>
    <w:qFormat/>
    <w:uiPriority w:val="0"/>
  </w:style>
  <w:style w:type="character" w:customStyle="1" w:styleId="65">
    <w:name w:val="l_112"/>
    <w:basedOn w:val="11"/>
    <w:qFormat/>
    <w:uiPriority w:val="0"/>
  </w:style>
  <w:style w:type="character" w:customStyle="1" w:styleId="66">
    <w:name w:val="l_12"/>
    <w:basedOn w:val="11"/>
    <w:qFormat/>
    <w:uiPriority w:val="0"/>
  </w:style>
  <w:style w:type="character" w:customStyle="1" w:styleId="67">
    <w:name w:val="l_121"/>
    <w:basedOn w:val="11"/>
    <w:qFormat/>
    <w:uiPriority w:val="0"/>
  </w:style>
  <w:style w:type="character" w:customStyle="1" w:styleId="68">
    <w:name w:val="l_13"/>
    <w:basedOn w:val="11"/>
    <w:qFormat/>
    <w:uiPriority w:val="0"/>
  </w:style>
  <w:style w:type="character" w:customStyle="1" w:styleId="69">
    <w:name w:val="l_131"/>
    <w:basedOn w:val="11"/>
    <w:qFormat/>
    <w:uiPriority w:val="0"/>
  </w:style>
  <w:style w:type="character" w:customStyle="1" w:styleId="70">
    <w:name w:val="color_cdyy"/>
    <w:basedOn w:val="11"/>
    <w:qFormat/>
    <w:uiPriority w:val="0"/>
    <w:rPr>
      <w:color w:val="FFFFFF"/>
      <w:bdr w:val="single" w:color="FFFFFF" w:sz="6" w:space="0"/>
    </w:rPr>
  </w:style>
  <w:style w:type="character" w:customStyle="1" w:styleId="71">
    <w:name w:val="close6"/>
    <w:basedOn w:val="11"/>
    <w:qFormat/>
    <w:uiPriority w:val="0"/>
  </w:style>
  <w:style w:type="character" w:customStyle="1" w:styleId="72">
    <w:name w:val="l_31"/>
    <w:basedOn w:val="11"/>
    <w:qFormat/>
    <w:uiPriority w:val="0"/>
  </w:style>
  <w:style w:type="character" w:customStyle="1" w:styleId="73">
    <w:name w:val="l_81"/>
    <w:basedOn w:val="11"/>
    <w:qFormat/>
    <w:uiPriority w:val="0"/>
  </w:style>
  <w:style w:type="character" w:customStyle="1" w:styleId="74">
    <w:name w:val="menutitle"/>
    <w:basedOn w:val="11"/>
    <w:qFormat/>
    <w:uiPriority w:val="0"/>
    <w:rPr>
      <w:color w:val="333333"/>
      <w:sz w:val="24"/>
      <w:szCs w:val="24"/>
    </w:rPr>
  </w:style>
  <w:style w:type="character" w:customStyle="1" w:styleId="75">
    <w:name w:val="menutitle1"/>
    <w:basedOn w:val="11"/>
    <w:qFormat/>
    <w:uiPriority w:val="0"/>
    <w:rPr>
      <w:color w:val="333333"/>
      <w:sz w:val="24"/>
      <w:szCs w:val="24"/>
    </w:rPr>
  </w:style>
  <w:style w:type="character" w:customStyle="1" w:styleId="76">
    <w:name w:val="focus"/>
    <w:basedOn w:val="11"/>
    <w:qFormat/>
    <w:uiPriority w:val="0"/>
    <w:rPr>
      <w:b/>
      <w:color w:val="000000"/>
    </w:rPr>
  </w:style>
  <w:style w:type="character" w:customStyle="1" w:styleId="77">
    <w:name w:val="swapimg4"/>
    <w:basedOn w:val="11"/>
    <w:qFormat/>
    <w:uiPriority w:val="0"/>
  </w:style>
  <w:style w:type="character" w:customStyle="1" w:styleId="78">
    <w:name w:val="swapimg5"/>
    <w:basedOn w:val="11"/>
    <w:qFormat/>
    <w:uiPriority w:val="0"/>
  </w:style>
  <w:style w:type="character" w:customStyle="1" w:styleId="79">
    <w:name w:val="l_122"/>
    <w:basedOn w:val="11"/>
    <w:qFormat/>
    <w:uiPriority w:val="0"/>
  </w:style>
  <w:style w:type="character" w:customStyle="1" w:styleId="80">
    <w:name w:val="swapimg3"/>
    <w:basedOn w:val="11"/>
    <w:qFormat/>
    <w:uiPriority w:val="0"/>
  </w:style>
  <w:style w:type="character" w:customStyle="1" w:styleId="81">
    <w:name w:val="l_132"/>
    <w:basedOn w:val="11"/>
    <w:qFormat/>
    <w:uiPriority w:val="0"/>
  </w:style>
  <w:style w:type="character" w:customStyle="1" w:styleId="82">
    <w:name w:val="green"/>
    <w:basedOn w:val="11"/>
    <w:qFormat/>
    <w:uiPriority w:val="0"/>
    <w:rPr>
      <w:color w:val="66AE00"/>
      <w:sz w:val="18"/>
      <w:szCs w:val="18"/>
    </w:rPr>
  </w:style>
  <w:style w:type="character" w:customStyle="1" w:styleId="83">
    <w:name w:val="hover25"/>
    <w:basedOn w:val="11"/>
    <w:qFormat/>
    <w:uiPriority w:val="0"/>
  </w:style>
  <w:style w:type="character" w:customStyle="1" w:styleId="84">
    <w:name w:val="red"/>
    <w:basedOn w:val="11"/>
    <w:qFormat/>
    <w:uiPriority w:val="0"/>
    <w:rPr>
      <w:color w:val="FF0000"/>
      <w:sz w:val="18"/>
      <w:szCs w:val="18"/>
    </w:rPr>
  </w:style>
  <w:style w:type="character" w:customStyle="1" w:styleId="85">
    <w:name w:val="red1"/>
    <w:basedOn w:val="11"/>
    <w:qFormat/>
    <w:uiPriority w:val="0"/>
    <w:rPr>
      <w:color w:val="66AE00"/>
      <w:sz w:val="18"/>
      <w:szCs w:val="18"/>
    </w:rPr>
  </w:style>
  <w:style w:type="character" w:customStyle="1" w:styleId="86">
    <w:name w:val="red2"/>
    <w:basedOn w:val="11"/>
    <w:qFormat/>
    <w:uiPriority w:val="0"/>
    <w:rPr>
      <w:color w:val="CC0000"/>
    </w:rPr>
  </w:style>
  <w:style w:type="character" w:customStyle="1" w:styleId="87">
    <w:name w:val="red3"/>
    <w:basedOn w:val="11"/>
    <w:qFormat/>
    <w:uiPriority w:val="0"/>
    <w:rPr>
      <w:color w:val="FF0000"/>
    </w:rPr>
  </w:style>
  <w:style w:type="character" w:customStyle="1" w:styleId="88">
    <w:name w:val="gb-jt"/>
    <w:basedOn w:val="11"/>
    <w:qFormat/>
    <w:uiPriority w:val="0"/>
  </w:style>
  <w:style w:type="character" w:customStyle="1" w:styleId="89">
    <w:name w:val="right"/>
    <w:basedOn w:val="11"/>
    <w:qFormat/>
    <w:uiPriority w:val="0"/>
    <w:rPr>
      <w:color w:val="999999"/>
      <w:sz w:val="18"/>
      <w:szCs w:val="18"/>
    </w:rPr>
  </w:style>
  <w:style w:type="character" w:customStyle="1" w:styleId="90">
    <w:name w:val="blue"/>
    <w:basedOn w:val="11"/>
    <w:qFormat/>
    <w:uiPriority w:val="0"/>
    <w:rPr>
      <w:color w:val="0371C6"/>
      <w:sz w:val="21"/>
      <w:szCs w:val="21"/>
    </w:rPr>
  </w:style>
  <w:style w:type="character" w:customStyle="1" w:styleId="91">
    <w:name w:val="active4"/>
    <w:basedOn w:val="11"/>
    <w:qFormat/>
    <w:uiPriority w:val="0"/>
    <w:rPr>
      <w:color w:val="FFFFFF"/>
      <w:shd w:val="clear" w:fill="2B7AFC"/>
    </w:rPr>
  </w:style>
  <w:style w:type="character" w:customStyle="1" w:styleId="92">
    <w:name w:val="hover"/>
    <w:basedOn w:val="11"/>
    <w:qFormat/>
    <w:uiPriority w:val="0"/>
  </w:style>
  <w:style w:type="character" w:customStyle="1" w:styleId="93">
    <w:name w:val="green1"/>
    <w:basedOn w:val="11"/>
    <w:qFormat/>
    <w:uiPriority w:val="0"/>
    <w:rPr>
      <w:color w:val="66AE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773</Words>
  <Characters>4409</Characters>
  <Lines>36</Lines>
  <Paragraphs>10</Paragraphs>
  <TotalTime>0</TotalTime>
  <ScaleCrop>false</ScaleCrop>
  <LinksUpToDate>false</LinksUpToDate>
  <CharactersWithSpaces>5172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2017-10-13T01:41:00Z</dcterms:created>
  <dc:creator>Windows 用户</dc:creator>
  <cp:lastModifiedBy>WPS_1591240706</cp:lastModifiedBy>
  <cp:lastPrinted>2022-04-14T06:38:00Z</cp:lastPrinted>
  <dcterms:modified xsi:type="dcterms:W3CDTF">2022-06-17T07:36:04Z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30633DC158934C27A4F21DAA72099423</vt:lpwstr>
  </property>
</Properties>
</file>