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7" w:rsidRPr="008E25CA" w:rsidRDefault="000B339E" w:rsidP="00BB06BC">
      <w:pPr>
        <w:spacing w:line="312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禹州市中医院气囊式体外反搏系统、体外冲击波治疗仪采购项目（不见面开标）</w:t>
      </w:r>
      <w:r w:rsidR="008E25CA">
        <w:rPr>
          <w:rFonts w:asciiTheme="majorEastAsia" w:eastAsiaTheme="majorEastAsia" w:hAnsiTheme="majorEastAsia" w:hint="eastAsia"/>
          <w:b/>
          <w:bCs/>
          <w:sz w:val="28"/>
          <w:szCs w:val="28"/>
        </w:rPr>
        <w:t>评标公示</w:t>
      </w:r>
    </w:p>
    <w:p w:rsidR="009755C7" w:rsidRDefault="000B339E" w:rsidP="00BB06BC">
      <w:pPr>
        <w:spacing w:line="312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一、项目概况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（一）项目名称：</w:t>
      </w:r>
      <w:r>
        <w:rPr>
          <w:rFonts w:ascii="宋体" w:hAnsi="宋体" w:hint="eastAsia"/>
          <w:sz w:val="24"/>
          <w:szCs w:val="24"/>
        </w:rPr>
        <w:t>禹州市中医院气囊式体外反搏系统、体外冲击波治疗仪采购项目（不见面开标）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（二）项目编号：</w:t>
      </w:r>
      <w:r>
        <w:rPr>
          <w:rFonts w:ascii="宋体" w:hAnsi="宋体"/>
          <w:bCs/>
          <w:sz w:val="24"/>
          <w:szCs w:val="24"/>
        </w:rPr>
        <w:t>YZCG-DLT2022024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（三）招标公告发布日期：2022年5月25日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（四）开标时间：2022年6月1日8：30时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（五）采购方式： 竞争性谈判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（六）最高限价：52万元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（七）评标办法：最低价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（八）资格审查方式：资格后审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（九） </w:t>
      </w:r>
      <w:r w:rsidR="008E25CA">
        <w:rPr>
          <w:rFonts w:ascii="宋体" w:hAnsi="宋体" w:hint="eastAsia"/>
          <w:sz w:val="24"/>
          <w:szCs w:val="24"/>
        </w:rPr>
        <w:t>招标公告刊登的媒体：《河南省政府采购网》</w:t>
      </w:r>
      <w:r>
        <w:rPr>
          <w:rFonts w:ascii="宋体" w:hAnsi="宋体" w:hint="eastAsia"/>
          <w:sz w:val="24"/>
          <w:szCs w:val="24"/>
        </w:rPr>
        <w:t>《全国公共资源交易平台（河南省·许昌市）》。</w:t>
      </w:r>
    </w:p>
    <w:p w:rsidR="009755C7" w:rsidRDefault="000B339E" w:rsidP="00BB06BC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二、开标记录及投标报价</w:t>
      </w:r>
    </w:p>
    <w:tbl>
      <w:tblPr>
        <w:tblW w:w="91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2"/>
        <w:gridCol w:w="3118"/>
        <w:gridCol w:w="2502"/>
        <w:gridCol w:w="2598"/>
      </w:tblGrid>
      <w:tr w:rsidR="009755C7">
        <w:trPr>
          <w:trHeight w:val="541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供应商名称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小微企业（是否）</w:t>
            </w:r>
          </w:p>
        </w:tc>
      </w:tr>
      <w:tr w:rsidR="009755C7">
        <w:trPr>
          <w:trHeight w:val="43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河南杏富贸易有限公司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518000.00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  <w:tr w:rsidR="009755C7">
        <w:trPr>
          <w:trHeight w:val="414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河南瓦拉医疗器械有限公司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510000.00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  <w:tr w:rsidR="009755C7">
        <w:trPr>
          <w:trHeight w:val="388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河南欧双医疗器械有限公司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500000.00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</w:tbl>
    <w:p w:rsidR="009755C7" w:rsidRDefault="000B339E" w:rsidP="00BB06BC">
      <w:pPr>
        <w:pStyle w:val="a3"/>
        <w:spacing w:line="312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三、资格审查情况</w:t>
      </w:r>
    </w:p>
    <w:p w:rsidR="009755C7" w:rsidRDefault="000B339E" w:rsidP="00BB06BC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硬件特征码：各供应商网卡MAC地址、CPU序号、硬盘序列号等硬件特征码均无雷同，可以进行下一步评审。</w:t>
      </w:r>
    </w:p>
    <w:tbl>
      <w:tblPr>
        <w:tblW w:w="9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8363"/>
      </w:tblGrid>
      <w:tr w:rsidR="009755C7">
        <w:trPr>
          <w:trHeight w:val="518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通过资格审查的供应商</w:t>
            </w:r>
          </w:p>
        </w:tc>
      </w:tr>
      <w:tr w:rsidR="009755C7">
        <w:trPr>
          <w:trHeight w:val="408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河南杏富贸易有限公司</w:t>
            </w:r>
          </w:p>
        </w:tc>
      </w:tr>
      <w:tr w:rsidR="009755C7">
        <w:trPr>
          <w:trHeight w:val="358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河南瓦拉医疗器械有限公司</w:t>
            </w:r>
          </w:p>
        </w:tc>
      </w:tr>
      <w:tr w:rsidR="009755C7">
        <w:trPr>
          <w:trHeight w:val="280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河南欧双医疗器械有限公司</w:t>
            </w:r>
          </w:p>
        </w:tc>
      </w:tr>
      <w:tr w:rsidR="009755C7">
        <w:trPr>
          <w:trHeight w:val="231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未通过资格审查的供应商及原因</w:t>
            </w:r>
          </w:p>
        </w:tc>
      </w:tr>
      <w:tr w:rsidR="009755C7">
        <w:trPr>
          <w:trHeight w:val="294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无</w:t>
            </w:r>
          </w:p>
        </w:tc>
      </w:tr>
    </w:tbl>
    <w:p w:rsidR="009755C7" w:rsidRDefault="000B339E" w:rsidP="00BB06BC">
      <w:pPr>
        <w:spacing w:line="312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四、符合性审查</w:t>
      </w:r>
    </w:p>
    <w:tbl>
      <w:tblPr>
        <w:tblW w:w="92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8"/>
        <w:gridCol w:w="8364"/>
      </w:tblGrid>
      <w:tr w:rsidR="009755C7">
        <w:trPr>
          <w:trHeight w:val="322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通过符合性审查的供应商</w:t>
            </w:r>
          </w:p>
        </w:tc>
      </w:tr>
      <w:tr w:rsidR="009755C7">
        <w:trPr>
          <w:trHeight w:val="116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河南杏富贸易有限公司</w:t>
            </w:r>
          </w:p>
        </w:tc>
      </w:tr>
      <w:tr w:rsidR="009755C7">
        <w:trPr>
          <w:trHeight w:val="1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河南瓦拉医疗器械有限公司</w:t>
            </w:r>
          </w:p>
        </w:tc>
      </w:tr>
      <w:tr w:rsidR="009755C7">
        <w:trPr>
          <w:trHeight w:val="6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河南欧双医疗器械有限公司</w:t>
            </w:r>
          </w:p>
        </w:tc>
      </w:tr>
      <w:tr w:rsidR="009755C7">
        <w:trPr>
          <w:trHeight w:val="6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未通过符合性审查的供应商及原因</w:t>
            </w:r>
          </w:p>
        </w:tc>
      </w:tr>
      <w:tr w:rsidR="009755C7">
        <w:trPr>
          <w:trHeight w:val="14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无</w:t>
            </w:r>
          </w:p>
        </w:tc>
      </w:tr>
    </w:tbl>
    <w:p w:rsidR="009755C7" w:rsidRDefault="000B339E" w:rsidP="00BB06BC">
      <w:pPr>
        <w:spacing w:line="312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lastRenderedPageBreak/>
        <w:t>五、谈判结果排序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59"/>
        <w:gridCol w:w="1703"/>
        <w:gridCol w:w="1741"/>
        <w:gridCol w:w="1682"/>
        <w:gridCol w:w="595"/>
        <w:gridCol w:w="974"/>
      </w:tblGrid>
      <w:tr w:rsidR="009755C7">
        <w:trPr>
          <w:trHeight w:val="883"/>
          <w:jc w:val="center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供应商名称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最终报价（元）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计算报价（元）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名次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小微</w:t>
            </w:r>
          </w:p>
          <w:p w:rsidR="009755C7" w:rsidRDefault="000B339E" w:rsidP="00BB06BC">
            <w:pPr>
              <w:spacing w:line="312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企业</w:t>
            </w:r>
          </w:p>
        </w:tc>
      </w:tr>
      <w:tr w:rsidR="009755C7">
        <w:trPr>
          <w:trHeight w:val="381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河南杏富贸易有限公司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518000.00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pStyle w:val="HTML"/>
              <w:widowControl/>
              <w:shd w:val="clear" w:color="auto" w:fill="FFFFFF"/>
              <w:spacing w:line="312" w:lineRule="auto"/>
              <w:rPr>
                <w:rFonts w:hint="default"/>
                <w:bCs/>
                <w:kern w:val="2"/>
              </w:rPr>
            </w:pPr>
            <w:r>
              <w:rPr>
                <w:bCs/>
                <w:kern w:val="2"/>
              </w:rPr>
              <w:t>516000.00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pStyle w:val="HTML"/>
              <w:widowControl/>
              <w:shd w:val="clear" w:color="auto" w:fill="FFFFFF"/>
              <w:spacing w:line="312" w:lineRule="auto"/>
              <w:rPr>
                <w:rFonts w:hint="default"/>
                <w:bCs/>
              </w:rPr>
            </w:pPr>
            <w:r>
              <w:rPr>
                <w:bCs/>
                <w:kern w:val="2"/>
              </w:rPr>
              <w:t>516000.00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  <w:tr w:rsidR="009755C7">
        <w:trPr>
          <w:trHeight w:val="361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河南瓦拉医疗器械有限公司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510000.00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pStyle w:val="HTML"/>
              <w:widowControl/>
              <w:shd w:val="clear" w:color="auto" w:fill="FFFFFF"/>
              <w:spacing w:line="312" w:lineRule="auto"/>
              <w:rPr>
                <w:rFonts w:hint="default"/>
                <w:bCs/>
                <w:kern w:val="2"/>
              </w:rPr>
            </w:pPr>
            <w:r>
              <w:rPr>
                <w:bCs/>
                <w:kern w:val="2"/>
              </w:rPr>
              <w:t>509600.00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pStyle w:val="HTML"/>
              <w:widowControl/>
              <w:shd w:val="clear" w:color="auto" w:fill="FFFFFF"/>
              <w:spacing w:line="312" w:lineRule="auto"/>
              <w:rPr>
                <w:rFonts w:hint="default"/>
                <w:bCs/>
              </w:rPr>
            </w:pPr>
            <w:r>
              <w:rPr>
                <w:bCs/>
                <w:kern w:val="2"/>
              </w:rPr>
              <w:t>509600.00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  <w:tr w:rsidR="009755C7">
        <w:trPr>
          <w:trHeight w:val="333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河南欧双医疗器械有限公司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500000.00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pStyle w:val="HTML"/>
              <w:widowControl/>
              <w:shd w:val="clear" w:color="auto" w:fill="FFFFFF"/>
              <w:spacing w:line="312" w:lineRule="auto"/>
              <w:rPr>
                <w:rFonts w:hint="default"/>
                <w:bCs/>
              </w:rPr>
            </w:pPr>
            <w:r>
              <w:rPr>
                <w:bCs/>
                <w:kern w:val="2"/>
              </w:rPr>
              <w:t>499000.00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pStyle w:val="HTML"/>
              <w:widowControl/>
              <w:shd w:val="clear" w:color="auto" w:fill="FFFFFF"/>
              <w:spacing w:line="312" w:lineRule="auto"/>
              <w:rPr>
                <w:rFonts w:hint="default"/>
                <w:bCs/>
              </w:rPr>
            </w:pPr>
            <w:r>
              <w:rPr>
                <w:bCs/>
                <w:kern w:val="2"/>
              </w:rPr>
              <w:t>499000.00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C7" w:rsidRDefault="000B339E" w:rsidP="00BB06BC">
            <w:pPr>
              <w:spacing w:line="312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</w:tbl>
    <w:p w:rsidR="009755C7" w:rsidRDefault="000B339E" w:rsidP="00BB06BC">
      <w:pPr>
        <w:pStyle w:val="a3"/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 </w:t>
      </w:r>
    </w:p>
    <w:p w:rsidR="009755C7" w:rsidRDefault="000B339E" w:rsidP="00BB06BC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六、谈判小组推荐成交候选人（或采购人授权确定中标人）情况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第一成交候选人：</w:t>
      </w:r>
      <w:r>
        <w:rPr>
          <w:rFonts w:ascii="宋体" w:hAnsi="宋体" w:hint="eastAsia"/>
          <w:bCs/>
          <w:sz w:val="24"/>
          <w:szCs w:val="24"/>
        </w:rPr>
        <w:t>河南欧双医疗器械有限公司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金额：大写：肆拾玖万玖仟元整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小写：</w:t>
      </w:r>
      <w:r>
        <w:rPr>
          <w:rFonts w:ascii="宋体" w:hAnsi="宋体" w:hint="eastAsia"/>
          <w:bCs/>
          <w:sz w:val="24"/>
          <w:szCs w:val="24"/>
        </w:rPr>
        <w:t>499000.00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联系人：王航 </w:t>
      </w:r>
      <w:r w:rsidR="0046030A"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 xml:space="preserve">联系方式：13837477802 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地址：禹州市建设路东段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第二成交候选人：</w:t>
      </w:r>
      <w:r>
        <w:rPr>
          <w:rFonts w:ascii="宋体" w:hAnsi="宋体" w:hint="eastAsia"/>
          <w:bCs/>
          <w:sz w:val="24"/>
          <w:szCs w:val="24"/>
        </w:rPr>
        <w:t>河南瓦拉医疗器械有限公司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金额：大写：伍拾万玖仟陆佰元整     小写：</w:t>
      </w:r>
      <w:r>
        <w:rPr>
          <w:rFonts w:ascii="宋体" w:hAnsi="宋体" w:hint="eastAsia"/>
          <w:bCs/>
          <w:sz w:val="24"/>
          <w:szCs w:val="24"/>
        </w:rPr>
        <w:t>509600.00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联系人：傅德明</w:t>
      </w:r>
      <w:r w:rsidR="0046030A"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联系方式：16638581666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地址：河南省许昌市天宝路空港新城第一国际A座9层1903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第三成交候选人：</w:t>
      </w:r>
      <w:r>
        <w:rPr>
          <w:rFonts w:ascii="宋体" w:hAnsi="宋体" w:hint="eastAsia"/>
          <w:bCs/>
          <w:sz w:val="24"/>
          <w:szCs w:val="24"/>
        </w:rPr>
        <w:t>河南杏富贸易有限公司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金额：大写：伍拾壹万陆仟元整      小写：</w:t>
      </w:r>
      <w:r>
        <w:rPr>
          <w:rFonts w:ascii="宋体" w:hAnsi="宋体" w:hint="eastAsia"/>
          <w:bCs/>
          <w:sz w:val="24"/>
          <w:szCs w:val="24"/>
        </w:rPr>
        <w:t>516000.00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联系人：田校辉</w:t>
      </w:r>
      <w:r w:rsidR="0046030A"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联系方式：18567308666</w:t>
      </w:r>
    </w:p>
    <w:p w:rsidR="009755C7" w:rsidRDefault="000B339E" w:rsidP="00BB06BC">
      <w:pPr>
        <w:adjustRightInd w:val="0"/>
        <w:spacing w:line="312" w:lineRule="auto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地址：禹州市颍川街道柏山路中段 560 号</w:t>
      </w:r>
    </w:p>
    <w:p w:rsidR="009755C7" w:rsidRDefault="000B339E" w:rsidP="00BB06BC">
      <w:pPr>
        <w:adjustRightInd w:val="0"/>
        <w:spacing w:line="312" w:lineRule="auto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七、供应商根据谈判小组要求进行的澄清、说明或者补正：无</w:t>
      </w:r>
    </w:p>
    <w:p w:rsidR="009755C7" w:rsidRDefault="000B339E" w:rsidP="00BB06BC">
      <w:pPr>
        <w:adjustRightInd w:val="0"/>
        <w:spacing w:line="312" w:lineRule="auto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八、是否存在谈判小组成员更换：否</w:t>
      </w:r>
    </w:p>
    <w:p w:rsidR="008E25CA" w:rsidRPr="008E25CA" w:rsidRDefault="008E25CA" w:rsidP="00BB06BC">
      <w:pPr>
        <w:adjustRightInd w:val="0"/>
        <w:spacing w:line="312" w:lineRule="auto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九、</w:t>
      </w:r>
      <w:r w:rsidRPr="008E25CA">
        <w:rPr>
          <w:rFonts w:ascii="宋体" w:hAnsi="宋体" w:hint="eastAsia"/>
          <w:sz w:val="24"/>
          <w:szCs w:val="24"/>
        </w:rPr>
        <w:t>代理机构及采购单位地址、联系人、联系电话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采购单位：禹州市中医院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地址：禹州市钧官窑路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联系人：李先生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联系电话：0374-8178200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代理机构：中科经纬工程技术有限公司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地址：郑州市经开区经北一路6号4楼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联系人：郭先生</w:t>
      </w:r>
    </w:p>
    <w:p w:rsidR="008E25CA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联系电话：18103745221</w:t>
      </w:r>
    </w:p>
    <w:p w:rsidR="009755C7" w:rsidRPr="008E25CA" w:rsidRDefault="008E25CA" w:rsidP="00BB06BC">
      <w:pPr>
        <w:adjustRightInd w:val="0"/>
        <w:spacing w:line="312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8E25CA">
        <w:rPr>
          <w:rFonts w:ascii="宋体" w:hAnsi="宋体" w:hint="eastAsia"/>
          <w:sz w:val="24"/>
          <w:szCs w:val="24"/>
        </w:rPr>
        <w:t>监督单位：禹州市政府采购监督管理办公室</w:t>
      </w:r>
    </w:p>
    <w:p w:rsidR="009755C7" w:rsidRDefault="009755C7" w:rsidP="00BB06BC">
      <w:pPr>
        <w:spacing w:line="312" w:lineRule="auto"/>
        <w:ind w:right="480"/>
        <w:rPr>
          <w:rFonts w:ascii="宋体" w:hAnsi="宋体"/>
          <w:sz w:val="24"/>
          <w:szCs w:val="24"/>
        </w:rPr>
      </w:pPr>
    </w:p>
    <w:p w:rsidR="009755C7" w:rsidRDefault="000B339E" w:rsidP="00BB06BC">
      <w:pPr>
        <w:spacing w:line="312" w:lineRule="auto"/>
        <w:ind w:right="480"/>
        <w:jc w:val="right"/>
      </w:pPr>
      <w:r>
        <w:rPr>
          <w:rFonts w:ascii="宋体" w:hAnsi="宋体" w:hint="eastAsia"/>
          <w:sz w:val="24"/>
          <w:szCs w:val="24"/>
        </w:rPr>
        <w:t xml:space="preserve"> 2022年6月</w:t>
      </w:r>
      <w:r w:rsidR="009060E2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日</w:t>
      </w:r>
    </w:p>
    <w:sectPr w:rsidR="009755C7" w:rsidSect="009755C7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17" w:rsidRPr="003F269B" w:rsidRDefault="00293417" w:rsidP="008E25CA">
      <w:pPr>
        <w:rPr>
          <w:kern w:val="0"/>
          <w:sz w:val="20"/>
        </w:rPr>
      </w:pPr>
      <w:r>
        <w:separator/>
      </w:r>
    </w:p>
  </w:endnote>
  <w:endnote w:type="continuationSeparator" w:id="1">
    <w:p w:rsidR="00293417" w:rsidRPr="003F269B" w:rsidRDefault="00293417" w:rsidP="008E25CA">
      <w:pPr>
        <w:rPr>
          <w:kern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.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17" w:rsidRPr="003F269B" w:rsidRDefault="00293417" w:rsidP="008E25CA">
      <w:pPr>
        <w:rPr>
          <w:kern w:val="0"/>
          <w:sz w:val="20"/>
        </w:rPr>
      </w:pPr>
      <w:r>
        <w:separator/>
      </w:r>
    </w:p>
  </w:footnote>
  <w:footnote w:type="continuationSeparator" w:id="1">
    <w:p w:rsidR="00293417" w:rsidRPr="003F269B" w:rsidRDefault="00293417" w:rsidP="008E25CA">
      <w:pPr>
        <w:rPr>
          <w:kern w:val="0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487D"/>
    <w:rsid w:val="000B339E"/>
    <w:rsid w:val="000C6065"/>
    <w:rsid w:val="001433F7"/>
    <w:rsid w:val="00172A27"/>
    <w:rsid w:val="0017551F"/>
    <w:rsid w:val="001A078A"/>
    <w:rsid w:val="001C6834"/>
    <w:rsid w:val="00205BFA"/>
    <w:rsid w:val="00217484"/>
    <w:rsid w:val="002550EC"/>
    <w:rsid w:val="00266A19"/>
    <w:rsid w:val="00293417"/>
    <w:rsid w:val="002E3DA3"/>
    <w:rsid w:val="002F7613"/>
    <w:rsid w:val="0030682C"/>
    <w:rsid w:val="00310A5B"/>
    <w:rsid w:val="00331FE6"/>
    <w:rsid w:val="004249A6"/>
    <w:rsid w:val="0046030A"/>
    <w:rsid w:val="0047640A"/>
    <w:rsid w:val="00476CA2"/>
    <w:rsid w:val="004D4F48"/>
    <w:rsid w:val="004F5A1F"/>
    <w:rsid w:val="00530CD8"/>
    <w:rsid w:val="00604A50"/>
    <w:rsid w:val="00656A09"/>
    <w:rsid w:val="006B640A"/>
    <w:rsid w:val="00703BD9"/>
    <w:rsid w:val="00760F6C"/>
    <w:rsid w:val="008E25CA"/>
    <w:rsid w:val="009060E2"/>
    <w:rsid w:val="00936C22"/>
    <w:rsid w:val="009755C7"/>
    <w:rsid w:val="009A345C"/>
    <w:rsid w:val="009C4191"/>
    <w:rsid w:val="009D6B99"/>
    <w:rsid w:val="009E32CC"/>
    <w:rsid w:val="009E67BC"/>
    <w:rsid w:val="00A05049"/>
    <w:rsid w:val="00A06479"/>
    <w:rsid w:val="00A57849"/>
    <w:rsid w:val="00AA4D83"/>
    <w:rsid w:val="00AE1298"/>
    <w:rsid w:val="00B53B7F"/>
    <w:rsid w:val="00B7296F"/>
    <w:rsid w:val="00B807AD"/>
    <w:rsid w:val="00B8408D"/>
    <w:rsid w:val="00B918BB"/>
    <w:rsid w:val="00BB06BC"/>
    <w:rsid w:val="00BC5A85"/>
    <w:rsid w:val="00C6640A"/>
    <w:rsid w:val="00CF4F11"/>
    <w:rsid w:val="00D45197"/>
    <w:rsid w:val="00D934F0"/>
    <w:rsid w:val="00DB5BFA"/>
    <w:rsid w:val="00DC0A99"/>
    <w:rsid w:val="00E331FA"/>
    <w:rsid w:val="00E410FB"/>
    <w:rsid w:val="00E94BD0"/>
    <w:rsid w:val="00E971CA"/>
    <w:rsid w:val="00EC5BE8"/>
    <w:rsid w:val="00F60FE0"/>
    <w:rsid w:val="00F86797"/>
    <w:rsid w:val="00FC65B2"/>
    <w:rsid w:val="0149696A"/>
    <w:rsid w:val="02653C81"/>
    <w:rsid w:val="03FA4BAA"/>
    <w:rsid w:val="05DD13D8"/>
    <w:rsid w:val="09A86B73"/>
    <w:rsid w:val="0D0F5CF8"/>
    <w:rsid w:val="0D3F2E4E"/>
    <w:rsid w:val="0D491B23"/>
    <w:rsid w:val="0F1F3907"/>
    <w:rsid w:val="0F2A6F58"/>
    <w:rsid w:val="12DD136F"/>
    <w:rsid w:val="12E43EA4"/>
    <w:rsid w:val="1CB418C7"/>
    <w:rsid w:val="1CC656EE"/>
    <w:rsid w:val="1CD57197"/>
    <w:rsid w:val="1E223483"/>
    <w:rsid w:val="1E235E32"/>
    <w:rsid w:val="1E57727A"/>
    <w:rsid w:val="22DD0ABC"/>
    <w:rsid w:val="25952772"/>
    <w:rsid w:val="29D27410"/>
    <w:rsid w:val="29EB2EC9"/>
    <w:rsid w:val="2A56656F"/>
    <w:rsid w:val="2F4D1687"/>
    <w:rsid w:val="30763A66"/>
    <w:rsid w:val="3270731A"/>
    <w:rsid w:val="382B521A"/>
    <w:rsid w:val="39B50077"/>
    <w:rsid w:val="3F1D6B60"/>
    <w:rsid w:val="45FB6DBC"/>
    <w:rsid w:val="46CF25E1"/>
    <w:rsid w:val="479A1783"/>
    <w:rsid w:val="4984438A"/>
    <w:rsid w:val="4E7973F1"/>
    <w:rsid w:val="4F2957B4"/>
    <w:rsid w:val="50F96B99"/>
    <w:rsid w:val="52B902C2"/>
    <w:rsid w:val="550F3C13"/>
    <w:rsid w:val="592A1F94"/>
    <w:rsid w:val="5F0D36BB"/>
    <w:rsid w:val="641B13DB"/>
    <w:rsid w:val="65761F5F"/>
    <w:rsid w:val="6B9724E7"/>
    <w:rsid w:val="6C196A26"/>
    <w:rsid w:val="6F405304"/>
    <w:rsid w:val="767B44ED"/>
    <w:rsid w:val="7ADF59D2"/>
    <w:rsid w:val="7BD8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9755C7"/>
    <w:pPr>
      <w:ind w:firstLine="425"/>
    </w:pPr>
  </w:style>
  <w:style w:type="paragraph" w:styleId="a4">
    <w:name w:val="Body Text"/>
    <w:basedOn w:val="a"/>
    <w:link w:val="Char"/>
    <w:uiPriority w:val="99"/>
    <w:semiHidden/>
    <w:unhideWhenUsed/>
    <w:qFormat/>
    <w:rsid w:val="009755C7"/>
    <w:pPr>
      <w:spacing w:after="120"/>
    </w:pPr>
  </w:style>
  <w:style w:type="paragraph" w:styleId="a5">
    <w:name w:val="footer"/>
    <w:basedOn w:val="a"/>
    <w:link w:val="Char0"/>
    <w:uiPriority w:val="99"/>
    <w:semiHidden/>
    <w:unhideWhenUsed/>
    <w:qFormat/>
    <w:rsid w:val="00975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975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97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Body Text First Indent"/>
    <w:basedOn w:val="a4"/>
    <w:link w:val="Char2"/>
    <w:qFormat/>
    <w:rsid w:val="009755C7"/>
    <w:pPr>
      <w:spacing w:after="0"/>
      <w:ind w:firstLineChars="100" w:firstLine="420"/>
    </w:pPr>
  </w:style>
  <w:style w:type="character" w:styleId="a8">
    <w:name w:val="FollowedHyperlink"/>
    <w:basedOn w:val="a0"/>
    <w:uiPriority w:val="99"/>
    <w:semiHidden/>
    <w:unhideWhenUsed/>
    <w:qFormat/>
    <w:rsid w:val="009755C7"/>
    <w:rPr>
      <w:color w:val="000000"/>
      <w:sz w:val="21"/>
      <w:szCs w:val="21"/>
      <w:u w:val="none"/>
    </w:rPr>
  </w:style>
  <w:style w:type="character" w:styleId="a9">
    <w:name w:val="Hyperlink"/>
    <w:basedOn w:val="a0"/>
    <w:uiPriority w:val="99"/>
    <w:semiHidden/>
    <w:unhideWhenUsed/>
    <w:qFormat/>
    <w:rsid w:val="009755C7"/>
    <w:rPr>
      <w:color w:val="000000"/>
      <w:sz w:val="21"/>
      <w:szCs w:val="21"/>
      <w:u w:val="none"/>
    </w:rPr>
  </w:style>
  <w:style w:type="character" w:customStyle="1" w:styleId="Char">
    <w:name w:val="正文文本 Char"/>
    <w:basedOn w:val="a0"/>
    <w:link w:val="a4"/>
    <w:uiPriority w:val="99"/>
    <w:semiHidden/>
    <w:qFormat/>
    <w:rsid w:val="009755C7"/>
    <w:rPr>
      <w:rFonts w:ascii="Times New Roman" w:eastAsia="宋体" w:hAnsi="Times New Roman" w:cs="Times New Roman"/>
      <w:szCs w:val="20"/>
    </w:rPr>
  </w:style>
  <w:style w:type="character" w:customStyle="1" w:styleId="Char2">
    <w:name w:val="正文首行缩进 Char"/>
    <w:basedOn w:val="Char"/>
    <w:link w:val="a7"/>
    <w:qFormat/>
    <w:rsid w:val="009755C7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6"/>
    <w:uiPriority w:val="99"/>
    <w:semiHidden/>
    <w:qFormat/>
    <w:rsid w:val="009755C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9755C7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9755C7"/>
    <w:pPr>
      <w:ind w:firstLineChars="200" w:firstLine="420"/>
    </w:pPr>
  </w:style>
  <w:style w:type="character" w:customStyle="1" w:styleId="colorcdyy">
    <w:name w:val="color_cdyy"/>
    <w:basedOn w:val="a0"/>
    <w:qFormat/>
    <w:rsid w:val="009755C7"/>
    <w:rPr>
      <w:color w:val="FFFFFF"/>
      <w:bdr w:val="single" w:sz="6" w:space="0" w:color="FFFFFF"/>
    </w:rPr>
  </w:style>
  <w:style w:type="character" w:customStyle="1" w:styleId="menutitle">
    <w:name w:val="menutitle"/>
    <w:basedOn w:val="a0"/>
    <w:qFormat/>
    <w:rsid w:val="009755C7"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sid w:val="009755C7"/>
    <w:rPr>
      <w:color w:val="333333"/>
      <w:sz w:val="24"/>
      <w:szCs w:val="24"/>
    </w:rPr>
  </w:style>
  <w:style w:type="character" w:customStyle="1" w:styleId="focus3">
    <w:name w:val="focus3"/>
    <w:basedOn w:val="a0"/>
    <w:qFormat/>
    <w:rsid w:val="009755C7"/>
    <w:rPr>
      <w:b/>
      <w:color w:val="000000"/>
    </w:rPr>
  </w:style>
  <w:style w:type="character" w:customStyle="1" w:styleId="iconxglc">
    <w:name w:val="icon_xglc"/>
    <w:basedOn w:val="a0"/>
    <w:qFormat/>
    <w:rsid w:val="009755C7"/>
  </w:style>
  <w:style w:type="character" w:customStyle="1" w:styleId="close6">
    <w:name w:val="close6"/>
    <w:basedOn w:val="a0"/>
    <w:qFormat/>
    <w:rsid w:val="009755C7"/>
  </w:style>
  <w:style w:type="character" w:customStyle="1" w:styleId="icondljg">
    <w:name w:val="icon_dljg"/>
    <w:basedOn w:val="a0"/>
    <w:qFormat/>
    <w:rsid w:val="009755C7"/>
  </w:style>
  <w:style w:type="character" w:customStyle="1" w:styleId="l10">
    <w:name w:val="l_10"/>
    <w:basedOn w:val="a0"/>
    <w:qFormat/>
    <w:rsid w:val="009755C7"/>
  </w:style>
  <w:style w:type="character" w:customStyle="1" w:styleId="l101">
    <w:name w:val="l_101"/>
    <w:basedOn w:val="a0"/>
    <w:qFormat/>
    <w:rsid w:val="009755C7"/>
  </w:style>
  <w:style w:type="character" w:customStyle="1" w:styleId="iconcxktbr">
    <w:name w:val="icon_cxktbr"/>
    <w:basedOn w:val="a0"/>
    <w:qFormat/>
    <w:rsid w:val="009755C7"/>
  </w:style>
  <w:style w:type="character" w:customStyle="1" w:styleId="swapimg4">
    <w:name w:val="swapimg4"/>
    <w:basedOn w:val="a0"/>
    <w:qFormat/>
    <w:rsid w:val="009755C7"/>
  </w:style>
  <w:style w:type="character" w:customStyle="1" w:styleId="swapimg5">
    <w:name w:val="swapimg5"/>
    <w:basedOn w:val="a0"/>
    <w:qFormat/>
    <w:rsid w:val="009755C7"/>
  </w:style>
  <w:style w:type="character" w:customStyle="1" w:styleId="iconcxkcyry">
    <w:name w:val="icon_cxkcyry"/>
    <w:basedOn w:val="a0"/>
    <w:qFormat/>
    <w:rsid w:val="009755C7"/>
  </w:style>
  <w:style w:type="character" w:customStyle="1" w:styleId="l4">
    <w:name w:val="l_4"/>
    <w:basedOn w:val="a0"/>
    <w:qFormat/>
    <w:rsid w:val="009755C7"/>
  </w:style>
  <w:style w:type="character" w:customStyle="1" w:styleId="l8">
    <w:name w:val="l_8"/>
    <w:basedOn w:val="a0"/>
    <w:qFormat/>
    <w:rsid w:val="009755C7"/>
  </w:style>
  <w:style w:type="character" w:customStyle="1" w:styleId="m-text">
    <w:name w:val="m-text"/>
    <w:basedOn w:val="a0"/>
    <w:qFormat/>
    <w:rsid w:val="009755C7"/>
  </w:style>
  <w:style w:type="character" w:customStyle="1" w:styleId="l1">
    <w:name w:val="l_1"/>
    <w:basedOn w:val="a0"/>
    <w:qFormat/>
    <w:rsid w:val="009755C7"/>
  </w:style>
  <w:style w:type="character" w:customStyle="1" w:styleId="l11">
    <w:name w:val="l_11"/>
    <w:basedOn w:val="a0"/>
    <w:qFormat/>
    <w:rsid w:val="009755C7"/>
  </w:style>
  <w:style w:type="character" w:customStyle="1" w:styleId="iconxzry">
    <w:name w:val="icon_xzry"/>
    <w:basedOn w:val="a0"/>
    <w:qFormat/>
    <w:rsid w:val="009755C7"/>
  </w:style>
  <w:style w:type="character" w:customStyle="1" w:styleId="searchclose">
    <w:name w:val="searchclose"/>
    <w:basedOn w:val="a0"/>
    <w:qFormat/>
    <w:rsid w:val="009755C7"/>
  </w:style>
  <w:style w:type="character" w:customStyle="1" w:styleId="searchopen">
    <w:name w:val="searchopen"/>
    <w:basedOn w:val="a0"/>
    <w:qFormat/>
    <w:rsid w:val="009755C7"/>
  </w:style>
  <w:style w:type="character" w:customStyle="1" w:styleId="icongzkj">
    <w:name w:val="icon_gzkj"/>
    <w:basedOn w:val="a0"/>
    <w:qFormat/>
    <w:rsid w:val="009755C7"/>
  </w:style>
  <w:style w:type="character" w:customStyle="1" w:styleId="iconlzrz">
    <w:name w:val="icon_lzrz"/>
    <w:basedOn w:val="a0"/>
    <w:qFormat/>
    <w:rsid w:val="009755C7"/>
  </w:style>
  <w:style w:type="character" w:customStyle="1" w:styleId="l6">
    <w:name w:val="l_6"/>
    <w:basedOn w:val="a0"/>
    <w:rsid w:val="009755C7"/>
  </w:style>
  <w:style w:type="character" w:customStyle="1" w:styleId="l61">
    <w:name w:val="l_61"/>
    <w:basedOn w:val="a0"/>
    <w:qFormat/>
    <w:rsid w:val="009755C7"/>
  </w:style>
  <w:style w:type="character" w:customStyle="1" w:styleId="l0">
    <w:name w:val="l_0"/>
    <w:basedOn w:val="a0"/>
    <w:rsid w:val="009755C7"/>
  </w:style>
  <w:style w:type="character" w:customStyle="1" w:styleId="l01">
    <w:name w:val="l_01"/>
    <w:basedOn w:val="a0"/>
    <w:rsid w:val="009755C7"/>
  </w:style>
  <w:style w:type="character" w:customStyle="1" w:styleId="l111">
    <w:name w:val="l_111"/>
    <w:basedOn w:val="a0"/>
    <w:rsid w:val="009755C7"/>
  </w:style>
  <w:style w:type="character" w:customStyle="1" w:styleId="l112">
    <w:name w:val="l_112"/>
    <w:basedOn w:val="a0"/>
    <w:qFormat/>
    <w:rsid w:val="009755C7"/>
  </w:style>
  <w:style w:type="character" w:customStyle="1" w:styleId="l9">
    <w:name w:val="l_9"/>
    <w:basedOn w:val="a0"/>
    <w:rsid w:val="009755C7"/>
  </w:style>
  <w:style w:type="character" w:customStyle="1" w:styleId="l91">
    <w:name w:val="l_91"/>
    <w:basedOn w:val="a0"/>
    <w:rsid w:val="009755C7"/>
  </w:style>
  <w:style w:type="character" w:customStyle="1" w:styleId="l2">
    <w:name w:val="l_2"/>
    <w:basedOn w:val="a0"/>
    <w:qFormat/>
    <w:rsid w:val="009755C7"/>
  </w:style>
  <w:style w:type="character" w:customStyle="1" w:styleId="l21">
    <w:name w:val="l_21"/>
    <w:basedOn w:val="a0"/>
    <w:rsid w:val="009755C7"/>
  </w:style>
  <w:style w:type="character" w:customStyle="1" w:styleId="l5">
    <w:name w:val="l_5"/>
    <w:basedOn w:val="a0"/>
    <w:rsid w:val="009755C7"/>
  </w:style>
  <w:style w:type="character" w:customStyle="1" w:styleId="l51">
    <w:name w:val="l_51"/>
    <w:basedOn w:val="a0"/>
    <w:rsid w:val="009755C7"/>
  </w:style>
  <w:style w:type="character" w:customStyle="1" w:styleId="l3">
    <w:name w:val="l_3"/>
    <w:basedOn w:val="a0"/>
    <w:rsid w:val="009755C7"/>
  </w:style>
  <w:style w:type="character" w:customStyle="1" w:styleId="l31">
    <w:name w:val="l_31"/>
    <w:basedOn w:val="a0"/>
    <w:rsid w:val="009755C7"/>
  </w:style>
  <w:style w:type="character" w:customStyle="1" w:styleId="l7">
    <w:name w:val="l_7"/>
    <w:basedOn w:val="a0"/>
    <w:rsid w:val="009755C7"/>
  </w:style>
  <w:style w:type="character" w:customStyle="1" w:styleId="l71">
    <w:name w:val="l_71"/>
    <w:basedOn w:val="a0"/>
    <w:rsid w:val="009755C7"/>
  </w:style>
  <w:style w:type="character" w:customStyle="1" w:styleId="l12">
    <w:name w:val="l_12"/>
    <w:basedOn w:val="a0"/>
    <w:rsid w:val="009755C7"/>
  </w:style>
  <w:style w:type="character" w:customStyle="1" w:styleId="l121">
    <w:name w:val="l_121"/>
    <w:basedOn w:val="a0"/>
    <w:qFormat/>
    <w:rsid w:val="009755C7"/>
  </w:style>
  <w:style w:type="character" w:customStyle="1" w:styleId="l14">
    <w:name w:val="l_14"/>
    <w:basedOn w:val="a0"/>
    <w:rsid w:val="009755C7"/>
  </w:style>
  <w:style w:type="character" w:customStyle="1" w:styleId="l141">
    <w:name w:val="l_141"/>
    <w:basedOn w:val="a0"/>
    <w:qFormat/>
    <w:rsid w:val="009755C7"/>
  </w:style>
  <w:style w:type="character" w:customStyle="1" w:styleId="l13">
    <w:name w:val="l_13"/>
    <w:basedOn w:val="a0"/>
    <w:qFormat/>
    <w:rsid w:val="009755C7"/>
  </w:style>
  <w:style w:type="character" w:customStyle="1" w:styleId="l131">
    <w:name w:val="l_131"/>
    <w:basedOn w:val="a0"/>
    <w:qFormat/>
    <w:rsid w:val="009755C7"/>
  </w:style>
  <w:style w:type="character" w:customStyle="1" w:styleId="l15">
    <w:name w:val="l_15"/>
    <w:basedOn w:val="a0"/>
    <w:rsid w:val="009755C7"/>
  </w:style>
  <w:style w:type="character" w:customStyle="1" w:styleId="l151">
    <w:name w:val="l_151"/>
    <w:basedOn w:val="a0"/>
    <w:rsid w:val="009755C7"/>
  </w:style>
  <w:style w:type="character" w:customStyle="1" w:styleId="l81">
    <w:name w:val="l_81"/>
    <w:basedOn w:val="a0"/>
    <w:qFormat/>
    <w:rsid w:val="009755C7"/>
  </w:style>
  <w:style w:type="character" w:customStyle="1" w:styleId="swapimg">
    <w:name w:val="swapimg"/>
    <w:basedOn w:val="a0"/>
    <w:qFormat/>
    <w:rsid w:val="009755C7"/>
  </w:style>
  <w:style w:type="character" w:customStyle="1" w:styleId="swapimg1">
    <w:name w:val="swapimg1"/>
    <w:basedOn w:val="a0"/>
    <w:qFormat/>
    <w:rsid w:val="009755C7"/>
  </w:style>
  <w:style w:type="character" w:customStyle="1" w:styleId="close">
    <w:name w:val="close"/>
    <w:basedOn w:val="a0"/>
    <w:rsid w:val="009755C7"/>
  </w:style>
  <w:style w:type="character" w:customStyle="1" w:styleId="l41">
    <w:name w:val="l_41"/>
    <w:basedOn w:val="a0"/>
    <w:rsid w:val="009755C7"/>
  </w:style>
  <w:style w:type="character" w:customStyle="1" w:styleId="menutitle12">
    <w:name w:val="menutitle12"/>
    <w:basedOn w:val="a0"/>
    <w:rsid w:val="009755C7"/>
    <w:rPr>
      <w:color w:val="333333"/>
      <w:sz w:val="24"/>
      <w:szCs w:val="24"/>
    </w:rPr>
  </w:style>
  <w:style w:type="character" w:customStyle="1" w:styleId="menutitle13">
    <w:name w:val="menutitle13"/>
    <w:basedOn w:val="a0"/>
    <w:rsid w:val="009755C7"/>
    <w:rPr>
      <w:color w:val="333333"/>
      <w:sz w:val="24"/>
      <w:szCs w:val="24"/>
    </w:rPr>
  </w:style>
  <w:style w:type="character" w:customStyle="1" w:styleId="swapimg3">
    <w:name w:val="swapimg3"/>
    <w:basedOn w:val="a0"/>
    <w:rsid w:val="009755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中科经纬工程技术有限公司:张凤姣</cp:lastModifiedBy>
  <cp:revision>7</cp:revision>
  <cp:lastPrinted>2022-06-01T06:29:00Z</cp:lastPrinted>
  <dcterms:created xsi:type="dcterms:W3CDTF">2022-06-01T06:05:00Z</dcterms:created>
  <dcterms:modified xsi:type="dcterms:W3CDTF">2022-06-01T08:26:00Z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