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256" w:rsidRDefault="00705256">
      <w:pPr>
        <w:jc w:val="center"/>
        <w:rPr>
          <w:rFonts w:ascii="宋体" w:eastAsia="宋体" w:hAnsi="宋体" w:cs="宋体"/>
          <w:b/>
          <w:bCs/>
          <w:color w:val="000000"/>
          <w:sz w:val="52"/>
          <w:szCs w:val="52"/>
        </w:rPr>
      </w:pPr>
    </w:p>
    <w:p w:rsidR="00705256" w:rsidRDefault="0078716B">
      <w:pPr>
        <w:jc w:val="center"/>
        <w:rPr>
          <w:rFonts w:ascii="宋体" w:eastAsia="宋体" w:hAnsi="宋体" w:cs="宋体"/>
          <w:b/>
          <w:bCs/>
          <w:color w:val="000000"/>
          <w:sz w:val="44"/>
          <w:szCs w:val="44"/>
        </w:rPr>
      </w:pPr>
      <w:bookmarkStart w:id="0" w:name="_Hlk37167609"/>
      <w:r>
        <w:rPr>
          <w:rFonts w:ascii="宋体" w:eastAsia="宋体" w:hAnsi="宋体" w:cs="宋体" w:hint="eastAsia"/>
          <w:b/>
          <w:bCs/>
          <w:color w:val="000000"/>
          <w:sz w:val="44"/>
          <w:szCs w:val="44"/>
        </w:rPr>
        <w:t>禹州市人民医院数字减影血管造影机（</w:t>
      </w:r>
      <w:r>
        <w:rPr>
          <w:rFonts w:ascii="宋体" w:eastAsia="宋体" w:hAnsi="宋体" w:cs="宋体"/>
          <w:b/>
          <w:bCs/>
          <w:color w:val="000000"/>
          <w:sz w:val="44"/>
          <w:szCs w:val="44"/>
        </w:rPr>
        <w:t>DSA)等医疗设备采购项目</w:t>
      </w:r>
      <w:r>
        <w:rPr>
          <w:rFonts w:ascii="宋体" w:eastAsia="宋体" w:hAnsi="宋体" w:cs="宋体" w:hint="eastAsia"/>
          <w:b/>
          <w:bCs/>
          <w:color w:val="000000"/>
          <w:sz w:val="44"/>
          <w:szCs w:val="44"/>
        </w:rPr>
        <w:t>（不见面开标）</w:t>
      </w:r>
    </w:p>
    <w:bookmarkEnd w:id="0"/>
    <w:p w:rsidR="00705256" w:rsidRDefault="00705256">
      <w:pPr>
        <w:rPr>
          <w:rFonts w:ascii="微软简隶书" w:eastAsia="微软简隶书"/>
          <w:color w:val="000000"/>
        </w:rPr>
      </w:pPr>
    </w:p>
    <w:p w:rsidR="00705256" w:rsidRDefault="00705256">
      <w:pPr>
        <w:rPr>
          <w:rFonts w:ascii="微软简隶书" w:eastAsia="微软简隶书"/>
          <w:color w:val="000000"/>
        </w:rPr>
      </w:pPr>
    </w:p>
    <w:p w:rsidR="00705256" w:rsidRDefault="00705256">
      <w:pPr>
        <w:rPr>
          <w:rFonts w:ascii="微软简隶书" w:eastAsia="微软简隶书"/>
          <w:color w:val="000000"/>
        </w:rPr>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rPr>
          <w:rFonts w:ascii="微软简隶书" w:eastAsia="微软简隶书"/>
          <w:color w:val="000000"/>
        </w:rPr>
      </w:pPr>
    </w:p>
    <w:p w:rsidR="00705256" w:rsidRDefault="00705256">
      <w:pPr>
        <w:rPr>
          <w:rFonts w:ascii="微软简隶书" w:eastAsia="微软简隶书"/>
          <w:color w:val="000000"/>
        </w:rPr>
      </w:pPr>
    </w:p>
    <w:p w:rsidR="00705256" w:rsidRDefault="0078716B">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rsidR="00705256" w:rsidRDefault="00705256">
      <w:pPr>
        <w:rPr>
          <w:rFonts w:ascii="微软简隶书" w:eastAsia="微软简隶书"/>
          <w:color w:val="000000"/>
        </w:rPr>
      </w:pPr>
    </w:p>
    <w:p w:rsidR="00705256" w:rsidRDefault="00705256">
      <w:pPr>
        <w:rPr>
          <w:rFonts w:ascii="微软简隶书" w:eastAsia="微软简隶书"/>
          <w:color w:val="000000"/>
        </w:rPr>
      </w:pPr>
    </w:p>
    <w:p w:rsidR="00705256" w:rsidRDefault="00705256">
      <w:pPr>
        <w:rPr>
          <w:rFonts w:ascii="微软简隶书" w:eastAsia="微软简隶书"/>
          <w:color w:val="000000"/>
        </w:rPr>
      </w:pPr>
    </w:p>
    <w:p w:rsidR="00705256" w:rsidRDefault="00705256">
      <w:pPr>
        <w:rPr>
          <w:rFonts w:ascii="微软简隶书" w:eastAsia="微软简隶书"/>
          <w:color w:val="000000"/>
        </w:rPr>
      </w:pPr>
    </w:p>
    <w:p w:rsidR="00705256" w:rsidRDefault="00705256">
      <w:pPr>
        <w:rPr>
          <w:rFonts w:ascii="微软简隶书" w:eastAsia="微软简隶书"/>
          <w:color w:val="000000"/>
        </w:rPr>
      </w:pPr>
    </w:p>
    <w:p w:rsidR="00705256" w:rsidRDefault="00705256">
      <w:pPr>
        <w:pStyle w:val="a4"/>
      </w:pPr>
    </w:p>
    <w:p w:rsidR="00705256" w:rsidRDefault="00705256">
      <w:pPr>
        <w:rPr>
          <w:rFonts w:ascii="微软简隶书" w:eastAsia="微软简隶书"/>
          <w:color w:val="000000"/>
        </w:rPr>
      </w:pPr>
    </w:p>
    <w:p w:rsidR="00705256" w:rsidRDefault="00705256">
      <w:pPr>
        <w:rPr>
          <w:rFonts w:ascii="微软简隶书" w:eastAsia="微软简隶书"/>
          <w:color w:val="000000"/>
        </w:rPr>
      </w:pPr>
    </w:p>
    <w:p w:rsidR="00705256" w:rsidRDefault="00705256">
      <w:pPr>
        <w:rPr>
          <w:rFonts w:ascii="微软简隶书" w:eastAsia="微软简隶书"/>
          <w:color w:val="000000"/>
        </w:rPr>
      </w:pPr>
    </w:p>
    <w:p w:rsidR="00705256" w:rsidRDefault="00705256">
      <w:pPr>
        <w:pStyle w:val="a4"/>
      </w:pPr>
    </w:p>
    <w:p w:rsidR="00705256" w:rsidRDefault="00705256">
      <w:pPr>
        <w:rPr>
          <w:rFonts w:ascii="微软简隶书" w:eastAsia="微软简隶书"/>
          <w:color w:val="000000"/>
        </w:rPr>
      </w:pPr>
    </w:p>
    <w:p w:rsidR="00705256" w:rsidRDefault="0078716B">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r>
      <w:r>
        <w:rPr>
          <w:rFonts w:ascii="宋体" w:hAnsi="宋体" w:cs="宋体"/>
          <w:color w:val="000000"/>
          <w:sz w:val="32"/>
          <w:szCs w:val="32"/>
          <w:u w:val="single"/>
        </w:rPr>
        <w:t xml:space="preserve">YZCG-DLG2021052                  </w:t>
      </w:r>
    </w:p>
    <w:p w:rsidR="00705256" w:rsidRDefault="0078716B">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禹州市人民医院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p>
    <w:p w:rsidR="00705256" w:rsidRDefault="0078716B">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rsidR="00705256" w:rsidRDefault="0078716B">
      <w:pPr>
        <w:adjustRightInd w:val="0"/>
        <w:snapToGrid w:val="0"/>
        <w:spacing w:line="600" w:lineRule="auto"/>
        <w:rPr>
          <w:rFonts w:ascii="华文中宋" w:eastAsia="华文中宋" w:hAnsi="华文中宋"/>
          <w:bCs/>
          <w:color w:val="000000"/>
          <w:kern w:val="36"/>
          <w:sz w:val="32"/>
          <w:szCs w:val="32"/>
        </w:rPr>
        <w:sectPr w:rsidR="00705256">
          <w:footerReference w:type="even" r:id="rId8"/>
          <w:footerReference w:type="default" r:id="rId9"/>
          <w:pgSz w:w="11907" w:h="16840"/>
          <w:pgMar w:top="1418" w:right="1418" w:bottom="1418" w:left="1418"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二零二一年七月</w:t>
      </w:r>
    </w:p>
    <w:p w:rsidR="00705256" w:rsidRDefault="0078716B">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705256" w:rsidRDefault="0078716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705256" w:rsidRDefault="0078716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705256" w:rsidRDefault="0078716B">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705256" w:rsidRDefault="0078716B">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705256" w:rsidRDefault="0078716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705256" w:rsidRDefault="0078716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705256" w:rsidRDefault="0078716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705256" w:rsidRDefault="0078716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705256" w:rsidRDefault="0078716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705256" w:rsidRDefault="0078716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705256" w:rsidRDefault="0078716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705256" w:rsidRDefault="0078716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705256" w:rsidRDefault="0078716B">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705256" w:rsidRDefault="0078716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705256" w:rsidRDefault="00705256">
      <w:pPr>
        <w:autoSpaceDE w:val="0"/>
        <w:autoSpaceDN w:val="0"/>
        <w:adjustRightInd w:val="0"/>
        <w:spacing w:line="700" w:lineRule="exact"/>
        <w:rPr>
          <w:rFonts w:asciiTheme="majorEastAsia" w:eastAsiaTheme="majorEastAsia" w:hAnsiTheme="majorEastAsia" w:cs="宋体"/>
          <w:b/>
          <w:kern w:val="0"/>
          <w:sz w:val="36"/>
          <w:szCs w:val="36"/>
        </w:rPr>
      </w:pPr>
    </w:p>
    <w:p w:rsidR="00705256" w:rsidRDefault="00705256">
      <w:pPr>
        <w:autoSpaceDE w:val="0"/>
        <w:autoSpaceDN w:val="0"/>
        <w:adjustRightInd w:val="0"/>
        <w:spacing w:line="700" w:lineRule="exact"/>
        <w:rPr>
          <w:rFonts w:asciiTheme="majorEastAsia" w:eastAsiaTheme="majorEastAsia" w:hAnsiTheme="majorEastAsia" w:cs="宋体"/>
          <w:b/>
          <w:kern w:val="0"/>
          <w:sz w:val="36"/>
          <w:szCs w:val="36"/>
        </w:rPr>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8716B">
      <w:pPr>
        <w:pStyle w:val="af7"/>
        <w:widowControl/>
        <w:numPr>
          <w:ilvl w:val="0"/>
          <w:numId w:val="7"/>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rsidR="00705256" w:rsidRDefault="0078716B">
      <w:pPr>
        <w:spacing w:line="600" w:lineRule="exact"/>
        <w:jc w:val="center"/>
        <w:rPr>
          <w:rFonts w:ascii="仿宋" w:eastAsia="仿宋" w:hAnsi="仿宋" w:cs="仿宋"/>
          <w:b/>
          <w:bCs/>
          <w:sz w:val="30"/>
          <w:szCs w:val="30"/>
        </w:rPr>
      </w:pPr>
      <w:bookmarkStart w:id="1" w:name="_Hlk20646304"/>
      <w:bookmarkStart w:id="2" w:name="_Hlk23412151"/>
      <w:bookmarkStart w:id="3" w:name="_Hlk40949035"/>
      <w:bookmarkStart w:id="4" w:name="_Hlk12871648"/>
      <w:bookmarkStart w:id="5" w:name="_Hlk78217998"/>
      <w:r>
        <w:rPr>
          <w:rFonts w:ascii="仿宋" w:eastAsia="仿宋" w:hAnsi="仿宋" w:cs="仿宋" w:hint="eastAsia"/>
          <w:b/>
          <w:bCs/>
          <w:sz w:val="30"/>
          <w:szCs w:val="30"/>
        </w:rPr>
        <w:t>禹州市人民医院数字减影血管造影机（</w:t>
      </w:r>
      <w:r>
        <w:rPr>
          <w:rFonts w:ascii="仿宋" w:eastAsia="仿宋" w:hAnsi="仿宋" w:cs="仿宋"/>
          <w:b/>
          <w:bCs/>
          <w:sz w:val="30"/>
          <w:szCs w:val="30"/>
        </w:rPr>
        <w:t>DSA)等医疗设备采购项目</w:t>
      </w:r>
    </w:p>
    <w:p w:rsidR="00705256" w:rsidRDefault="0078716B">
      <w:pPr>
        <w:spacing w:line="600" w:lineRule="exact"/>
        <w:jc w:val="center"/>
        <w:rPr>
          <w:rFonts w:ascii="仿宋" w:eastAsia="仿宋" w:hAnsi="仿宋" w:cs="仿宋"/>
          <w:b/>
          <w:bCs/>
          <w:sz w:val="32"/>
          <w:szCs w:val="32"/>
        </w:rPr>
      </w:pPr>
      <w:r>
        <w:rPr>
          <w:rFonts w:ascii="仿宋" w:eastAsia="仿宋" w:hAnsi="仿宋" w:cs="仿宋"/>
          <w:b/>
          <w:bCs/>
          <w:sz w:val="32"/>
          <w:szCs w:val="32"/>
        </w:rPr>
        <w:t>(不见面开标)</w:t>
      </w:r>
      <w:r>
        <w:rPr>
          <w:rFonts w:ascii="仿宋" w:eastAsia="仿宋" w:hAnsi="仿宋" w:cs="仿宋" w:hint="eastAsia"/>
          <w:b/>
          <w:bCs/>
          <w:sz w:val="32"/>
          <w:szCs w:val="32"/>
        </w:rPr>
        <w:t>招标公告</w:t>
      </w:r>
    </w:p>
    <w:p w:rsidR="00705256" w:rsidRDefault="0078716B">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河南大河招标有限公司受禹州市人民医院的委托，就禹州市人民医院数字减影血管造影机（</w:t>
      </w:r>
      <w:r>
        <w:rPr>
          <w:rFonts w:ascii="宋体" w:eastAsia="宋体" w:hAnsi="宋体" w:cs="仿宋_GB2312"/>
          <w:color w:val="000000"/>
          <w:sz w:val="24"/>
          <w:szCs w:val="24"/>
        </w:rPr>
        <w:t>DSA)等医疗设备采购项目</w:t>
      </w:r>
      <w:r>
        <w:rPr>
          <w:rFonts w:ascii="宋体" w:eastAsia="宋体" w:hAnsi="宋体" w:cs="仿宋_GB2312" w:hint="eastAsia"/>
          <w:color w:val="000000"/>
          <w:sz w:val="24"/>
          <w:szCs w:val="24"/>
        </w:rPr>
        <w:t>进行公开招标，欢迎合格投标人前来投标。</w:t>
      </w:r>
    </w:p>
    <w:p w:rsidR="00705256" w:rsidRDefault="0078716B">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rsidR="00705256" w:rsidRDefault="0078716B">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w:t>
      </w:r>
      <w:bookmarkStart w:id="6" w:name="_Hlk40946796"/>
      <w:r>
        <w:rPr>
          <w:rFonts w:ascii="宋体" w:eastAsia="宋体" w:hAnsi="宋体" w:cs="仿宋_GB2312" w:hint="eastAsia"/>
          <w:color w:val="000000"/>
          <w:sz w:val="24"/>
          <w:szCs w:val="24"/>
        </w:rPr>
        <w:t>禹州市人民医院；</w:t>
      </w:r>
      <w:bookmarkEnd w:id="6"/>
    </w:p>
    <w:p w:rsidR="00705256" w:rsidRDefault="0078716B">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2、项目名称：禹州市人民医院数字减影血管造影机（</w:t>
      </w:r>
      <w:r>
        <w:rPr>
          <w:rFonts w:ascii="宋体" w:eastAsia="宋体" w:hAnsi="宋体" w:cs="仿宋_GB2312"/>
          <w:color w:val="000000"/>
          <w:sz w:val="24"/>
          <w:szCs w:val="24"/>
        </w:rPr>
        <w:t>DSA)等医疗设备采购项目(不见面开标)</w:t>
      </w:r>
      <w:r>
        <w:rPr>
          <w:rFonts w:ascii="宋体" w:eastAsia="宋体" w:hAnsi="宋体" w:cs="仿宋_GB2312" w:hint="eastAsia"/>
          <w:color w:val="000000"/>
          <w:sz w:val="24"/>
          <w:szCs w:val="24"/>
        </w:rPr>
        <w:t>；</w:t>
      </w:r>
    </w:p>
    <w:p w:rsidR="00705256" w:rsidRDefault="0078716B">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3、采购编号：</w:t>
      </w:r>
      <w:r w:rsidRPr="00C06952">
        <w:rPr>
          <w:rFonts w:ascii="宋体" w:eastAsia="宋体" w:hAnsi="宋体" w:cs="仿宋_GB2312" w:hint="eastAsia"/>
          <w:color w:val="000000"/>
          <w:sz w:val="24"/>
          <w:szCs w:val="24"/>
        </w:rPr>
        <w:t>YZCG-DL</w:t>
      </w:r>
      <w:r w:rsidRPr="00C06952">
        <w:rPr>
          <w:rFonts w:ascii="宋体" w:eastAsia="宋体" w:hAnsi="宋体" w:cs="仿宋_GB2312"/>
          <w:color w:val="000000"/>
          <w:sz w:val="24"/>
          <w:szCs w:val="24"/>
        </w:rPr>
        <w:t>G</w:t>
      </w:r>
      <w:r w:rsidRPr="00C06952">
        <w:rPr>
          <w:rFonts w:ascii="宋体" w:eastAsia="宋体" w:hAnsi="宋体" w:cs="仿宋_GB2312" w:hint="eastAsia"/>
          <w:color w:val="000000"/>
          <w:sz w:val="24"/>
          <w:szCs w:val="24"/>
        </w:rPr>
        <w:t>20</w:t>
      </w:r>
      <w:r w:rsidRPr="00C06952">
        <w:rPr>
          <w:rFonts w:ascii="宋体" w:eastAsia="宋体" w:hAnsi="宋体" w:cs="仿宋_GB2312"/>
          <w:color w:val="000000"/>
          <w:sz w:val="24"/>
          <w:szCs w:val="24"/>
        </w:rPr>
        <w:t>21052</w:t>
      </w:r>
      <w:r w:rsidRPr="00C06952">
        <w:rPr>
          <w:rFonts w:ascii="宋体" w:eastAsia="宋体" w:hAnsi="宋体" w:cs="仿宋_GB2312" w:hint="eastAsia"/>
          <w:color w:val="000000"/>
          <w:sz w:val="24"/>
          <w:szCs w:val="24"/>
        </w:rPr>
        <w:t>；</w:t>
      </w:r>
    </w:p>
    <w:p w:rsidR="00705256" w:rsidRDefault="0078716B">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4、项目需求：采购数字减影血管造影机（</w:t>
      </w:r>
      <w:r>
        <w:rPr>
          <w:rFonts w:ascii="宋体" w:eastAsia="宋体" w:hAnsi="宋体" w:cs="仿宋_GB2312"/>
          <w:color w:val="000000"/>
          <w:sz w:val="24"/>
          <w:szCs w:val="24"/>
        </w:rPr>
        <w:t>DSA)等医疗设备</w:t>
      </w:r>
      <w:r>
        <w:rPr>
          <w:rFonts w:ascii="宋体" w:eastAsia="宋体" w:hAnsi="宋体" w:cs="仿宋" w:hint="eastAsia"/>
          <w:b/>
          <w:bCs/>
          <w:sz w:val="24"/>
          <w:szCs w:val="24"/>
        </w:rPr>
        <w:t>（</w:t>
      </w:r>
      <w:r>
        <w:rPr>
          <w:rFonts w:ascii="宋体" w:eastAsia="宋体" w:hAnsi="宋体" w:cs="仿宋_GB2312" w:hint="eastAsia"/>
          <w:color w:val="000000"/>
          <w:sz w:val="24"/>
          <w:szCs w:val="24"/>
        </w:rPr>
        <w:t>详见招标文件第二</w:t>
      </w:r>
      <w:proofErr w:type="gramStart"/>
      <w:r>
        <w:rPr>
          <w:rFonts w:ascii="宋体" w:eastAsia="宋体" w:hAnsi="宋体" w:cs="仿宋_GB2312" w:hint="eastAsia"/>
          <w:color w:val="000000"/>
          <w:sz w:val="24"/>
          <w:szCs w:val="24"/>
        </w:rPr>
        <w:t>章项目</w:t>
      </w:r>
      <w:proofErr w:type="gramEnd"/>
      <w:r>
        <w:rPr>
          <w:rFonts w:ascii="宋体" w:eastAsia="宋体" w:hAnsi="宋体" w:cs="仿宋_GB2312" w:hint="eastAsia"/>
          <w:color w:val="000000"/>
          <w:sz w:val="24"/>
          <w:szCs w:val="24"/>
        </w:rPr>
        <w:t>需求）；</w:t>
      </w:r>
    </w:p>
    <w:p w:rsidR="00705256" w:rsidRDefault="0078716B">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5、采购预算：</w:t>
      </w:r>
      <w:bookmarkStart w:id="7" w:name="_Hlk19171515"/>
      <w:r>
        <w:rPr>
          <w:rFonts w:ascii="宋体" w:eastAsia="宋体" w:hAnsi="宋体" w:cs="仿宋_GB2312" w:hint="eastAsia"/>
          <w:color w:val="000000"/>
          <w:sz w:val="24"/>
          <w:szCs w:val="24"/>
        </w:rPr>
        <w:t>￥</w:t>
      </w:r>
      <w:r>
        <w:rPr>
          <w:rFonts w:ascii="宋体" w:eastAsia="宋体" w:hAnsi="宋体" w:cs="仿宋_GB2312"/>
          <w:color w:val="000000"/>
          <w:sz w:val="24"/>
          <w:szCs w:val="24"/>
        </w:rPr>
        <w:t>1268</w:t>
      </w:r>
      <w:r>
        <w:rPr>
          <w:rFonts w:ascii="宋体" w:eastAsia="宋体" w:hAnsi="宋体" w:cs="仿宋_GB2312" w:hint="eastAsia"/>
          <w:color w:val="000000"/>
          <w:sz w:val="24"/>
          <w:szCs w:val="24"/>
        </w:rPr>
        <w:t xml:space="preserve">万元； </w:t>
      </w:r>
    </w:p>
    <w:bookmarkEnd w:id="7"/>
    <w:p w:rsidR="00705256" w:rsidRDefault="0078716B">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6、采购限价：￥</w:t>
      </w:r>
      <w:r>
        <w:rPr>
          <w:rFonts w:ascii="宋体" w:eastAsia="宋体" w:hAnsi="宋体" w:cs="仿宋_GB2312"/>
          <w:color w:val="000000"/>
          <w:sz w:val="24"/>
          <w:szCs w:val="24"/>
        </w:rPr>
        <w:t>1268</w:t>
      </w:r>
      <w:r>
        <w:rPr>
          <w:rFonts w:ascii="宋体" w:eastAsia="宋体" w:hAnsi="宋体" w:cs="仿宋_GB2312" w:hint="eastAsia"/>
          <w:color w:val="000000"/>
          <w:sz w:val="24"/>
          <w:szCs w:val="24"/>
        </w:rPr>
        <w:t>万元；</w:t>
      </w:r>
      <w:r>
        <w:rPr>
          <w:rFonts w:ascii="宋体" w:eastAsia="宋体" w:hAnsi="宋体" w:cs="仿宋_GB2312"/>
          <w:color w:val="000000"/>
          <w:sz w:val="24"/>
          <w:szCs w:val="24"/>
        </w:rPr>
        <w:t xml:space="preserve"> </w:t>
      </w:r>
    </w:p>
    <w:p w:rsidR="00705256" w:rsidRDefault="0078716B">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7、交付时间：合同签订后</w:t>
      </w:r>
      <w:r>
        <w:rPr>
          <w:rFonts w:ascii="宋体" w:eastAsia="宋体" w:hAnsi="宋体" w:cs="仿宋_GB2312"/>
          <w:color w:val="000000"/>
          <w:sz w:val="24"/>
          <w:szCs w:val="24"/>
        </w:rPr>
        <w:t>90</w:t>
      </w:r>
      <w:proofErr w:type="gramStart"/>
      <w:r>
        <w:rPr>
          <w:rFonts w:ascii="宋体" w:eastAsia="宋体" w:hAnsi="宋体" w:cs="仿宋_GB2312" w:hint="eastAsia"/>
          <w:color w:val="000000"/>
          <w:sz w:val="24"/>
          <w:szCs w:val="24"/>
        </w:rPr>
        <w:t>日历</w:t>
      </w:r>
      <w:r>
        <w:rPr>
          <w:rFonts w:ascii="宋体" w:eastAsia="宋体" w:hAnsi="宋体" w:cs="仿宋_GB2312"/>
          <w:color w:val="000000"/>
          <w:sz w:val="24"/>
          <w:szCs w:val="24"/>
        </w:rPr>
        <w:t>天</w:t>
      </w:r>
      <w:proofErr w:type="gramEnd"/>
      <w:r>
        <w:rPr>
          <w:rFonts w:ascii="宋体" w:eastAsia="宋体" w:hAnsi="宋体" w:cs="仿宋_GB2312"/>
          <w:color w:val="000000"/>
          <w:sz w:val="24"/>
          <w:szCs w:val="24"/>
        </w:rPr>
        <w:t>内</w:t>
      </w:r>
      <w:r>
        <w:rPr>
          <w:rFonts w:ascii="宋体" w:eastAsia="宋体" w:hAnsi="宋体" w:cs="仿宋_GB2312" w:hint="eastAsia"/>
          <w:color w:val="000000"/>
          <w:sz w:val="24"/>
          <w:szCs w:val="24"/>
        </w:rPr>
        <w:t>；</w:t>
      </w:r>
    </w:p>
    <w:p w:rsidR="00705256" w:rsidRDefault="0078716B">
      <w:pPr>
        <w:pStyle w:val="a4"/>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、交付地点：禹州市人民医院；</w:t>
      </w:r>
    </w:p>
    <w:p w:rsidR="00705256" w:rsidRDefault="0078716B">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、标段划分：本项目共划分为一个标段：</w:t>
      </w:r>
    </w:p>
    <w:p w:rsidR="00705256" w:rsidRDefault="0078716B">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rsidR="00705256" w:rsidRDefault="0078716B">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rsidR="00705256" w:rsidRDefault="0078716B">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rsidR="00705256" w:rsidRDefault="0078716B">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w:t>
      </w:r>
      <w:bookmarkStart w:id="8" w:name="_Hlk22733676"/>
      <w:r>
        <w:rPr>
          <w:rFonts w:ascii="宋体" w:eastAsia="宋体" w:hAnsi="宋体" w:cs="仿宋_GB2312" w:hint="eastAsia"/>
          <w:color w:val="000000"/>
          <w:sz w:val="24"/>
          <w:szCs w:val="24"/>
        </w:rPr>
        <w:t>供应商</w:t>
      </w:r>
      <w:bookmarkEnd w:id="8"/>
      <w:r>
        <w:rPr>
          <w:rFonts w:ascii="宋体" w:eastAsia="宋体" w:hAnsi="宋体" w:cs="仿宋_GB2312" w:hint="eastAsia"/>
          <w:color w:val="000000"/>
          <w:sz w:val="24"/>
          <w:szCs w:val="24"/>
        </w:rPr>
        <w:t>须符合《政府采购法》第二十二条之规定，具有独立法人资格（以营业执照为准）；</w:t>
      </w:r>
    </w:p>
    <w:p w:rsidR="00705256" w:rsidRDefault="0078716B">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2、供应商须具有相应范围的《医疗器械生产许可证》或《医疗器械经营许可证》经营范围涵盖所投包号产品，并具有投标产品的《中华人民共和国医疗器械注册证》并加盖投标人公章的原件扫描件（或图片）；</w:t>
      </w:r>
      <w:r>
        <w:rPr>
          <w:rFonts w:ascii="宋体" w:eastAsia="宋体" w:hAnsi="宋体" w:cs="仿宋_GB2312"/>
          <w:color w:val="000000"/>
          <w:sz w:val="24"/>
          <w:szCs w:val="24"/>
        </w:rPr>
        <w:t xml:space="preserve"> </w:t>
      </w:r>
    </w:p>
    <w:p w:rsidR="00705256" w:rsidRDefault="0078716B">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3</w:t>
      </w:r>
      <w:r>
        <w:rPr>
          <w:rFonts w:ascii="宋体" w:eastAsia="宋体" w:hAnsi="宋体" w:cs="仿宋_GB2312" w:hint="eastAsia"/>
          <w:color w:val="000000"/>
          <w:sz w:val="24"/>
          <w:szCs w:val="24"/>
        </w:rPr>
        <w:t>、供应商须具有履行合同所必需的设备和专业技术能力；</w:t>
      </w:r>
    </w:p>
    <w:p w:rsidR="00705256" w:rsidRDefault="0078716B">
      <w:pPr>
        <w:pStyle w:val="a4"/>
        <w:spacing w:line="360" w:lineRule="auto"/>
        <w:rPr>
          <w:rFonts w:ascii="宋体" w:eastAsia="宋体" w:hAnsi="宋体" w:cs="仿宋_GB2312"/>
          <w:color w:val="000000"/>
          <w:sz w:val="24"/>
          <w:szCs w:val="24"/>
        </w:rPr>
      </w:pPr>
      <w:r>
        <w:rPr>
          <w:rFonts w:hint="eastAsia"/>
        </w:rPr>
        <w:t xml:space="preserve"> </w:t>
      </w:r>
      <w:r>
        <w:t xml:space="preserve">  </w:t>
      </w:r>
      <w:r>
        <w:rPr>
          <w:rFonts w:ascii="宋体" w:eastAsia="宋体" w:hAnsi="宋体" w:cs="仿宋_GB2312"/>
          <w:color w:val="000000"/>
          <w:sz w:val="24"/>
          <w:szCs w:val="24"/>
        </w:rPr>
        <w:t xml:space="preserve">  4</w:t>
      </w:r>
      <w:r>
        <w:rPr>
          <w:rFonts w:ascii="宋体" w:eastAsia="宋体" w:hAnsi="宋体" w:cs="仿宋_GB2312" w:hint="eastAsia"/>
          <w:color w:val="000000"/>
          <w:sz w:val="24"/>
          <w:szCs w:val="24"/>
        </w:rPr>
        <w:t>、被委托人须是本单位职工，须提供公司为本人缴纳社会保险证明；</w:t>
      </w:r>
    </w:p>
    <w:p w:rsidR="00705256" w:rsidRDefault="0078716B">
      <w:pPr>
        <w:pStyle w:val="a4"/>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 xml:space="preserve"> </w:t>
      </w:r>
      <w:r>
        <w:rPr>
          <w:rFonts w:ascii="宋体" w:eastAsia="宋体" w:hAnsi="宋体" w:cs="仿宋_GB2312"/>
          <w:color w:val="000000"/>
          <w:sz w:val="24"/>
          <w:szCs w:val="24"/>
        </w:rPr>
        <w:t xml:space="preserve">    5</w:t>
      </w:r>
      <w:r>
        <w:rPr>
          <w:rFonts w:ascii="宋体" w:eastAsia="宋体" w:hAnsi="宋体" w:cs="仿宋_GB2312" w:hint="eastAsia"/>
          <w:color w:val="000000"/>
          <w:sz w:val="24"/>
          <w:szCs w:val="24"/>
        </w:rPr>
        <w:t>、投标人所提供投标产品必须符合国家相关行业合格标准，同时供货渠道必须正规、合法。</w:t>
      </w:r>
    </w:p>
    <w:p w:rsidR="00705256" w:rsidRDefault="0078716B">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6</w:t>
      </w:r>
      <w:r>
        <w:rPr>
          <w:rFonts w:ascii="宋体" w:eastAsia="宋体" w:hAnsi="宋体" w:cs="仿宋_GB2312" w:hint="eastAsia"/>
          <w:color w:val="000000"/>
          <w:sz w:val="24"/>
          <w:szCs w:val="24"/>
        </w:rPr>
        <w:t>、本项目不接受联合体投标。</w:t>
      </w:r>
    </w:p>
    <w:p w:rsidR="00705256" w:rsidRDefault="0078716B">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w:t>
      </w:r>
    </w:p>
    <w:p w:rsidR="00705256" w:rsidRDefault="0078716B">
      <w:pPr>
        <w:widowControl/>
        <w:shd w:val="clear" w:color="auto" w:fill="FFFFFF"/>
        <w:tabs>
          <w:tab w:val="left" w:pos="5113"/>
        </w:tabs>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1、持CA数字认证证书，登录《全国公共资源交易平台（河南省·许昌市）》“系统用户注册”入口</w:t>
      </w:r>
      <w:hyperlink r:id="rId10" w:history="1">
        <w:r>
          <w:rPr>
            <w:rFonts w:ascii="宋体" w:eastAsia="宋体" w:hAnsi="宋体" w:cs="仿宋_GB2312"/>
            <w:color w:val="000000"/>
            <w:sz w:val="24"/>
            <w:szCs w:val="24"/>
          </w:rPr>
          <w:t xml:space="preserve"> http://ggzy.xuchang.gov.cn/</w:t>
        </w:r>
        <w:r>
          <w:rPr>
            <w:rFonts w:ascii="宋体" w:eastAsia="宋体" w:hAnsi="宋体" w:cs="仿宋_GB2312" w:hint="eastAsia"/>
            <w:color w:val="000000"/>
            <w:sz w:val="24"/>
            <w:szCs w:val="24"/>
          </w:rPr>
          <w:t>）</w:t>
        </w:r>
      </w:hyperlink>
      <w:r>
        <w:rPr>
          <w:rFonts w:ascii="宋体" w:eastAsia="宋体" w:hAnsi="宋体" w:cs="仿宋_GB2312" w:hint="eastAsia"/>
          <w:color w:val="000000"/>
          <w:sz w:val="24"/>
          <w:szCs w:val="24"/>
        </w:rPr>
        <w:t>进行免费注册登记（详见“常见问题解答-诚信库网上注册相关资料下载”）；</w:t>
      </w:r>
    </w:p>
    <w:p w:rsidR="00705256" w:rsidRDefault="0078716B">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2、在招标响应截止时间前均可登录《全国公共资源交易平台（河南省·许昌市）》“投标人</w:t>
      </w:r>
      <w:r>
        <w:rPr>
          <w:rFonts w:ascii="宋体" w:eastAsia="宋体" w:hAnsi="宋体" w:cs="仿宋_GB2312"/>
          <w:color w:val="000000"/>
          <w:sz w:val="24"/>
          <w:szCs w:val="24"/>
        </w:rPr>
        <w:t>/供应商登录”入口（http://ggzy.xuchang.gov.cn:8088/ggzy/）自行下载招标文件（详见“常见问题解答-交易系统操作手册”）。</w:t>
      </w:r>
    </w:p>
    <w:p w:rsidR="00705256" w:rsidRDefault="0078716B">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五、投标文件提交截止时间及开标时间</w:t>
      </w:r>
    </w:p>
    <w:p w:rsidR="00705256" w:rsidRDefault="0078716B">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1、投标文件提交截止时间及开标时间：</w:t>
      </w:r>
      <w:r w:rsidRPr="0080614B">
        <w:rPr>
          <w:rFonts w:ascii="宋体" w:eastAsia="宋体" w:hAnsi="宋体" w:cs="仿宋_GB2312" w:hint="eastAsia"/>
          <w:color w:val="000000"/>
          <w:sz w:val="24"/>
          <w:szCs w:val="24"/>
          <w:highlight w:val="yellow"/>
        </w:rPr>
        <w:t>20</w:t>
      </w:r>
      <w:r w:rsidRPr="0080614B">
        <w:rPr>
          <w:rFonts w:ascii="宋体" w:eastAsia="宋体" w:hAnsi="宋体" w:cs="仿宋_GB2312"/>
          <w:color w:val="000000"/>
          <w:sz w:val="24"/>
          <w:szCs w:val="24"/>
          <w:highlight w:val="yellow"/>
        </w:rPr>
        <w:t>21</w:t>
      </w:r>
      <w:r w:rsidRPr="0080614B">
        <w:rPr>
          <w:rFonts w:ascii="宋体" w:eastAsia="宋体" w:hAnsi="宋体" w:cs="仿宋_GB2312" w:hint="eastAsia"/>
          <w:color w:val="000000"/>
          <w:sz w:val="24"/>
          <w:szCs w:val="24"/>
          <w:highlight w:val="yellow"/>
        </w:rPr>
        <w:t>年</w:t>
      </w:r>
      <w:r w:rsidRPr="0080614B">
        <w:rPr>
          <w:rFonts w:ascii="宋体" w:eastAsia="宋体" w:hAnsi="宋体" w:cs="仿宋_GB2312"/>
          <w:color w:val="000000"/>
          <w:sz w:val="24"/>
          <w:szCs w:val="24"/>
          <w:highlight w:val="yellow"/>
        </w:rPr>
        <w:t>08</w:t>
      </w:r>
      <w:r w:rsidRPr="0080614B">
        <w:rPr>
          <w:rFonts w:ascii="宋体" w:eastAsia="宋体" w:hAnsi="宋体" w:cs="仿宋_GB2312" w:hint="eastAsia"/>
          <w:color w:val="000000"/>
          <w:sz w:val="24"/>
          <w:szCs w:val="24"/>
          <w:highlight w:val="yellow"/>
        </w:rPr>
        <w:t>月</w:t>
      </w:r>
      <w:r w:rsidR="009169E4">
        <w:rPr>
          <w:rFonts w:ascii="宋体" w:eastAsia="宋体" w:hAnsi="宋体" w:cs="仿宋_GB2312"/>
          <w:color w:val="000000"/>
          <w:sz w:val="24"/>
          <w:szCs w:val="24"/>
          <w:highlight w:val="yellow"/>
        </w:rPr>
        <w:t xml:space="preserve">    </w:t>
      </w:r>
      <w:r w:rsidRPr="0080614B">
        <w:rPr>
          <w:rFonts w:ascii="宋体" w:eastAsia="宋体" w:hAnsi="宋体" w:cs="仿宋_GB2312" w:hint="eastAsia"/>
          <w:color w:val="000000"/>
          <w:sz w:val="24"/>
          <w:szCs w:val="24"/>
          <w:highlight w:val="yellow"/>
        </w:rPr>
        <w:t>日上午</w:t>
      </w:r>
      <w:r w:rsidRPr="0080614B">
        <w:rPr>
          <w:rFonts w:ascii="宋体" w:eastAsia="宋体" w:hAnsi="宋体" w:cs="仿宋_GB2312"/>
          <w:color w:val="000000"/>
          <w:sz w:val="24"/>
          <w:szCs w:val="24"/>
          <w:highlight w:val="yellow"/>
        </w:rPr>
        <w:t>08</w:t>
      </w:r>
      <w:r w:rsidRPr="0080614B">
        <w:rPr>
          <w:rFonts w:ascii="宋体" w:eastAsia="宋体" w:hAnsi="宋体" w:cs="仿宋_GB2312" w:hint="eastAsia"/>
          <w:color w:val="000000"/>
          <w:sz w:val="24"/>
          <w:szCs w:val="24"/>
          <w:highlight w:val="yellow"/>
        </w:rPr>
        <w:t>时</w:t>
      </w:r>
      <w:r w:rsidRPr="0080614B">
        <w:rPr>
          <w:rFonts w:ascii="宋体" w:eastAsia="宋体" w:hAnsi="宋体" w:cs="仿宋_GB2312"/>
          <w:color w:val="000000"/>
          <w:sz w:val="24"/>
          <w:szCs w:val="24"/>
          <w:highlight w:val="yellow"/>
        </w:rPr>
        <w:t>30</w:t>
      </w:r>
      <w:r w:rsidRPr="0080614B">
        <w:rPr>
          <w:rFonts w:ascii="宋体" w:eastAsia="宋体" w:hAnsi="宋体" w:cs="仿宋_GB2312" w:hint="eastAsia"/>
          <w:color w:val="000000"/>
          <w:sz w:val="24"/>
          <w:szCs w:val="24"/>
          <w:highlight w:val="yellow"/>
        </w:rPr>
        <w:t>分（北京时间），</w:t>
      </w:r>
      <w:r>
        <w:rPr>
          <w:rFonts w:ascii="宋体" w:eastAsia="宋体" w:hAnsi="宋体" w:cs="仿宋_GB2312" w:hint="eastAsia"/>
          <w:color w:val="000000"/>
          <w:sz w:val="24"/>
          <w:szCs w:val="24"/>
        </w:rPr>
        <w:t>逾期送达或不符合规定的投标文件不予接受。</w:t>
      </w:r>
    </w:p>
    <w:p w:rsidR="00705256" w:rsidRDefault="0078716B">
      <w:pPr>
        <w:pStyle w:val="a4"/>
      </w:pPr>
      <w:r>
        <w:rPr>
          <w:rFonts w:hint="eastAsia"/>
        </w:rPr>
        <w:t xml:space="preserve"> </w:t>
      </w:r>
      <w:r>
        <w:t xml:space="preserve">  </w:t>
      </w:r>
      <w:r>
        <w:rPr>
          <w:rFonts w:ascii="宋体" w:eastAsia="宋体" w:hAnsi="宋体" w:cs="仿宋_GB2312"/>
          <w:color w:val="000000"/>
          <w:sz w:val="24"/>
          <w:szCs w:val="24"/>
        </w:rPr>
        <w:t xml:space="preserve">  2</w:t>
      </w:r>
      <w:r>
        <w:rPr>
          <w:rFonts w:ascii="宋体" w:eastAsia="宋体" w:hAnsi="宋体" w:cs="仿宋_GB2312" w:hint="eastAsia"/>
          <w:color w:val="000000"/>
          <w:sz w:val="24"/>
          <w:szCs w:val="24"/>
        </w:rPr>
        <w:t>、投标文件开启时间：同投标文件提交截止时间。</w:t>
      </w:r>
    </w:p>
    <w:p w:rsidR="00705256" w:rsidRDefault="0078716B">
      <w:pPr>
        <w:widowControl/>
        <w:shd w:val="clear" w:color="auto" w:fill="FFFFFF"/>
        <w:spacing w:line="440" w:lineRule="exact"/>
        <w:jc w:val="left"/>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六、投标响应文件开启</w:t>
      </w:r>
    </w:p>
    <w:p w:rsidR="00705256" w:rsidRDefault="0078716B">
      <w:pPr>
        <w:widowControl/>
        <w:shd w:val="clear" w:color="auto" w:fill="FFFFFF"/>
        <w:spacing w:line="440" w:lineRule="exact"/>
        <w:ind w:firstLine="420"/>
        <w:contextualSpacing/>
        <w:jc w:val="left"/>
        <w:rPr>
          <w:rFonts w:ascii="宋体" w:eastAsia="宋体" w:hAnsi="宋体" w:cs="仿宋_GB2312"/>
          <w:color w:val="000000"/>
          <w:sz w:val="24"/>
          <w:szCs w:val="24"/>
        </w:rPr>
      </w:pPr>
      <w:r>
        <w:rPr>
          <w:rFonts w:ascii="宋体" w:eastAsia="宋体" w:hAnsi="宋体" w:cs="仿宋_GB2312" w:hint="eastAsia"/>
          <w:color w:val="000000"/>
          <w:sz w:val="24"/>
          <w:szCs w:val="24"/>
        </w:rPr>
        <w:t>（一）投标文件开启地点：禹州市公共资源交易中心九楼开标一室。（本项目采用</w:t>
      </w:r>
      <w:proofErr w:type="gramStart"/>
      <w:r>
        <w:rPr>
          <w:rFonts w:ascii="宋体" w:eastAsia="宋体" w:hAnsi="宋体" w:cs="仿宋_GB2312" w:hint="eastAsia"/>
          <w:color w:val="000000"/>
          <w:sz w:val="24"/>
          <w:szCs w:val="24"/>
        </w:rPr>
        <w:t>远程不</w:t>
      </w:r>
      <w:proofErr w:type="gramEnd"/>
      <w:r>
        <w:rPr>
          <w:rFonts w:ascii="宋体" w:eastAsia="宋体" w:hAnsi="宋体" w:cs="仿宋_GB2312" w:hint="eastAsia"/>
          <w:color w:val="000000"/>
          <w:sz w:val="24"/>
          <w:szCs w:val="24"/>
        </w:rPr>
        <w:t>见面开标，供应商无须到达现场）。</w:t>
      </w:r>
    </w:p>
    <w:p w:rsidR="00705256" w:rsidRDefault="0078716B">
      <w:pPr>
        <w:widowControl/>
        <w:shd w:val="clear" w:color="auto" w:fill="FFFFFF"/>
        <w:spacing w:line="440" w:lineRule="exact"/>
        <w:ind w:firstLine="420"/>
        <w:contextualSpacing/>
        <w:jc w:val="left"/>
        <w:rPr>
          <w:rFonts w:ascii="宋体" w:eastAsia="宋体" w:hAnsi="宋体" w:cs="仿宋_GB2312"/>
          <w:color w:val="000000"/>
          <w:sz w:val="24"/>
          <w:szCs w:val="24"/>
        </w:rPr>
      </w:pPr>
      <w:r>
        <w:rPr>
          <w:rFonts w:ascii="宋体" w:eastAsia="宋体" w:hAnsi="宋体" w:cs="仿宋_GB2312" w:hint="eastAsia"/>
          <w:color w:val="000000"/>
          <w:sz w:val="24"/>
          <w:szCs w:val="24"/>
        </w:rPr>
        <w:t>（二）本项目为全流程电子化交易项目，供应商须提交电子投标文件。</w:t>
      </w:r>
    </w:p>
    <w:p w:rsidR="00705256" w:rsidRDefault="0078716B">
      <w:pPr>
        <w:widowControl/>
        <w:shd w:val="clear" w:color="auto" w:fill="FFFFFF"/>
        <w:spacing w:line="440" w:lineRule="exact"/>
        <w:ind w:firstLine="420"/>
        <w:contextualSpacing/>
        <w:jc w:val="left"/>
        <w:rPr>
          <w:rFonts w:ascii="宋体" w:eastAsia="宋体" w:hAnsi="宋体" w:cs="仿宋_GB2312"/>
          <w:color w:val="000000"/>
          <w:sz w:val="24"/>
          <w:szCs w:val="24"/>
        </w:rPr>
      </w:pPr>
      <w:r>
        <w:rPr>
          <w:rFonts w:ascii="宋体" w:eastAsia="宋体" w:hAnsi="宋体" w:cs="仿宋_GB2312" w:hint="eastAsia"/>
          <w:color w:val="000000"/>
          <w:sz w:val="24"/>
          <w:szCs w:val="24"/>
        </w:rPr>
        <w:t>1、加密电子投标文件（.file格式）须在投标文件提交截止时间（投标截止时间）前通过《全国公共资源交易平台(河南省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许昌市)》公共资源交易系统成功上传。</w:t>
      </w:r>
    </w:p>
    <w:p w:rsidR="00705256" w:rsidRDefault="0078716B">
      <w:pPr>
        <w:widowControl/>
        <w:shd w:val="clear" w:color="auto" w:fill="FFFFFF"/>
        <w:spacing w:line="440" w:lineRule="exact"/>
        <w:ind w:firstLine="420"/>
        <w:contextualSpacing/>
        <w:jc w:val="left"/>
        <w:rPr>
          <w:rFonts w:ascii="宋体" w:eastAsia="宋体" w:hAnsi="宋体" w:cs="仿宋_GB2312"/>
          <w:color w:val="000000"/>
          <w:sz w:val="24"/>
          <w:szCs w:val="24"/>
        </w:rPr>
      </w:pPr>
      <w:r>
        <w:rPr>
          <w:rFonts w:ascii="宋体" w:eastAsia="宋体" w:hAnsi="宋体" w:cs="仿宋_GB2312" w:hint="eastAsia"/>
          <w:color w:val="000000"/>
          <w:sz w:val="24"/>
          <w:szCs w:val="24"/>
        </w:rPr>
        <w:t>2、投标截止时间前，供应商应登录不见面开标大厅，按照投标截止时间准时参加线上投标文件开启，在系统规定时间内对电子投标文件进行远程解密，未在规定时间内解密或因供应商原因解密失败的，其投标文件将被拒绝。</w:t>
      </w:r>
    </w:p>
    <w:p w:rsidR="00705256" w:rsidRDefault="0078716B">
      <w:pPr>
        <w:widowControl/>
        <w:shd w:val="clear" w:color="auto" w:fill="FFFFFF"/>
        <w:spacing w:line="440" w:lineRule="exact"/>
        <w:ind w:firstLine="420"/>
        <w:contextualSpacing/>
        <w:jc w:val="left"/>
        <w:rPr>
          <w:rFonts w:ascii="宋体" w:eastAsia="宋体" w:hAnsi="宋体" w:cs="仿宋_GB2312"/>
          <w:color w:val="000000"/>
          <w:sz w:val="24"/>
          <w:szCs w:val="24"/>
        </w:rPr>
      </w:pPr>
      <w:r>
        <w:rPr>
          <w:rFonts w:ascii="宋体" w:eastAsia="宋体" w:hAnsi="宋体" w:cs="仿宋_GB2312" w:hint="eastAsia"/>
          <w:color w:val="000000"/>
          <w:sz w:val="24"/>
          <w:szCs w:val="24"/>
        </w:rPr>
        <w:t>3、不见面开标大厅登录：供应商使用CA数字证书登录全国公共资源交易平台（河南省·许昌市）——进入公共资源交易系统</w:t>
      </w:r>
      <w:hyperlink r:id="rId11" w:history="1">
        <w:r>
          <w:rPr>
            <w:rFonts w:ascii="宋体" w:eastAsia="宋体" w:hAnsi="宋体" w:cs="仿宋_GB2312" w:hint="eastAsia"/>
            <w:color w:val="000000"/>
            <w:sz w:val="24"/>
            <w:szCs w:val="24"/>
          </w:rPr>
          <w:t>（http://ggzy.xuchang.gov.cn:8088/ggzy/）</w:t>
        </w:r>
      </w:hyperlink>
      <w:r>
        <w:rPr>
          <w:rFonts w:ascii="宋体" w:eastAsia="宋体" w:hAnsi="宋体" w:cs="仿宋_GB2312" w:hint="eastAsia"/>
          <w:color w:val="000000"/>
          <w:sz w:val="24"/>
          <w:szCs w:val="24"/>
        </w:rPr>
        <w:t>——点击“项目信息——项目名称”——在系统操作导航栏点击“开标——不见面开标大厅”。</w:t>
      </w:r>
    </w:p>
    <w:p w:rsidR="00705256" w:rsidRDefault="0078716B">
      <w:pPr>
        <w:autoSpaceDE w:val="0"/>
        <w:autoSpaceDN w:val="0"/>
        <w:adjustRightInd w:val="0"/>
        <w:spacing w:line="360" w:lineRule="auto"/>
        <w:ind w:left="482" w:hangingChars="200" w:hanging="482"/>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七、本次招标公告同时在《河南省政府采购网》、《许昌市政府采购网》、《全国公共资源交易平台（河南省•许昌市）》发布等。</w:t>
      </w:r>
    </w:p>
    <w:p w:rsidR="00705256" w:rsidRDefault="0078716B">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八、公告期限</w:t>
      </w:r>
    </w:p>
    <w:p w:rsidR="00705256" w:rsidRDefault="0078716B">
      <w:pPr>
        <w:pStyle w:val="a4"/>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本招标公告自发布之日起公告期限为5个工作日。</w:t>
      </w:r>
    </w:p>
    <w:p w:rsidR="00705256" w:rsidRDefault="0078716B">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九、代理机构及采购单位地址、联系人、联系电话</w:t>
      </w:r>
    </w:p>
    <w:p w:rsidR="00705256" w:rsidRDefault="0078716B">
      <w:pPr>
        <w:widowControl/>
        <w:shd w:val="clear" w:color="auto" w:fill="FFFFFF"/>
        <w:tabs>
          <w:tab w:val="left" w:pos="312"/>
        </w:tabs>
        <w:spacing w:line="360" w:lineRule="auto"/>
        <w:ind w:firstLineChars="200" w:firstLine="480"/>
        <w:jc w:val="left"/>
        <w:rPr>
          <w:rFonts w:ascii="宋体" w:eastAsia="宋体" w:hAnsi="宋体" w:cs="仿宋_GB2312"/>
          <w:color w:val="000000"/>
          <w:sz w:val="24"/>
          <w:szCs w:val="24"/>
        </w:rPr>
      </w:pPr>
      <w:r>
        <w:rPr>
          <w:rFonts w:ascii="宋体" w:eastAsia="宋体" w:hAnsi="宋体" w:cs="仿宋_GB2312" w:hint="eastAsia"/>
          <w:color w:val="000000"/>
          <w:sz w:val="24"/>
          <w:szCs w:val="24"/>
        </w:rPr>
        <w:t>采购单位：禹州市人民医院</w:t>
      </w:r>
    </w:p>
    <w:p w:rsidR="00705256" w:rsidRDefault="0078716B">
      <w:pPr>
        <w:widowControl/>
        <w:shd w:val="clear" w:color="auto" w:fill="FFFFFF"/>
        <w:spacing w:line="360" w:lineRule="auto"/>
        <w:ind w:firstLineChars="200" w:firstLine="480"/>
        <w:jc w:val="left"/>
        <w:rPr>
          <w:rFonts w:ascii="宋体" w:eastAsia="宋体" w:hAnsi="宋体" w:cs="仿宋_GB2312"/>
          <w:color w:val="000000"/>
          <w:sz w:val="24"/>
          <w:szCs w:val="24"/>
        </w:rPr>
      </w:pPr>
      <w:r>
        <w:rPr>
          <w:rFonts w:ascii="宋体" w:eastAsia="宋体" w:hAnsi="宋体" w:cs="仿宋_GB2312" w:hint="eastAsia"/>
          <w:color w:val="000000"/>
          <w:sz w:val="24"/>
          <w:szCs w:val="24"/>
        </w:rPr>
        <w:t>地址：禹州市康复路1号</w:t>
      </w:r>
    </w:p>
    <w:p w:rsidR="00705256" w:rsidRDefault="0078716B">
      <w:pPr>
        <w:widowControl/>
        <w:shd w:val="clear" w:color="auto" w:fill="FFFFFF"/>
        <w:spacing w:line="360" w:lineRule="auto"/>
        <w:ind w:firstLineChars="200" w:firstLine="48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联系人：席先生        </w:t>
      </w:r>
    </w:p>
    <w:p w:rsidR="00705256" w:rsidRDefault="0078716B">
      <w:pPr>
        <w:widowControl/>
        <w:shd w:val="clear" w:color="auto" w:fill="FFFFFF"/>
        <w:spacing w:line="360" w:lineRule="auto"/>
        <w:ind w:firstLineChars="200" w:firstLine="48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w:t>
      </w:r>
      <w:r>
        <w:rPr>
          <w:rFonts w:ascii="宋体" w:eastAsia="宋体" w:hAnsi="宋体" w:cs="仿宋_GB2312"/>
          <w:color w:val="000000"/>
          <w:sz w:val="24"/>
          <w:szCs w:val="24"/>
        </w:rPr>
        <w:t>0374-- 6068578</w:t>
      </w:r>
      <w:r>
        <w:rPr>
          <w:rFonts w:ascii="宋体" w:eastAsia="宋体" w:hAnsi="宋体" w:cs="仿宋_GB2312" w:hint="eastAsia"/>
          <w:color w:val="000000"/>
          <w:sz w:val="24"/>
          <w:szCs w:val="24"/>
        </w:rPr>
        <w:t xml:space="preserve">    </w:t>
      </w:r>
    </w:p>
    <w:p w:rsidR="00705256" w:rsidRDefault="0078716B">
      <w:pPr>
        <w:widowControl/>
        <w:shd w:val="clear" w:color="auto" w:fill="FFFFFF"/>
        <w:spacing w:line="360" w:lineRule="auto"/>
        <w:ind w:firstLineChars="200" w:firstLine="48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rsidR="00705256" w:rsidRDefault="0078716B">
      <w:pPr>
        <w:widowControl/>
        <w:shd w:val="clear" w:color="auto" w:fill="FFFFFF"/>
        <w:spacing w:line="360" w:lineRule="auto"/>
        <w:ind w:firstLineChars="200" w:firstLine="48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rsidR="00705256" w:rsidRDefault="0078716B">
      <w:pPr>
        <w:widowControl/>
        <w:shd w:val="clear" w:color="auto" w:fill="FFFFFF"/>
        <w:spacing w:line="360" w:lineRule="auto"/>
        <w:ind w:firstLineChars="200" w:firstLine="48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rsidR="00705256" w:rsidRDefault="0078716B">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p>
    <w:bookmarkEnd w:id="1"/>
    <w:bookmarkEnd w:id="2"/>
    <w:p w:rsidR="00705256" w:rsidRDefault="0078716B">
      <w:pPr>
        <w:spacing w:line="360" w:lineRule="auto"/>
        <w:rPr>
          <w:rFonts w:ascii="宋体" w:eastAsia="宋体" w:hAnsi="宋体" w:cs="宋体"/>
          <w:b/>
          <w:szCs w:val="21"/>
        </w:rPr>
      </w:pPr>
      <w:r>
        <w:rPr>
          <w:rFonts w:ascii="宋体" w:eastAsia="宋体" w:hAnsi="宋体" w:cs="宋体" w:hint="eastAsia"/>
          <w:b/>
          <w:szCs w:val="21"/>
        </w:rPr>
        <w:t>温馨提示：</w:t>
      </w:r>
    </w:p>
    <w:p w:rsidR="00705256" w:rsidRDefault="0078716B">
      <w:pPr>
        <w:spacing w:line="360" w:lineRule="auto"/>
        <w:ind w:firstLineChars="200" w:firstLine="422"/>
        <w:rPr>
          <w:rFonts w:ascii="宋体" w:eastAsia="宋体" w:hAnsi="宋体" w:cs="宋体"/>
          <w:b/>
          <w:szCs w:val="21"/>
        </w:rPr>
      </w:pPr>
      <w:r>
        <w:rPr>
          <w:rFonts w:ascii="宋体" w:eastAsia="宋体" w:hAnsi="宋体" w:cs="宋体" w:hint="eastAsia"/>
          <w:b/>
          <w:szCs w:val="21"/>
        </w:rPr>
        <w:t>本项目为全流程电子化交易项目，请认真阅读招标文件，并注意以下事项。</w:t>
      </w:r>
    </w:p>
    <w:p w:rsidR="00705256" w:rsidRDefault="0078716B">
      <w:pPr>
        <w:tabs>
          <w:tab w:val="left" w:pos="7095"/>
        </w:tabs>
        <w:spacing w:line="360" w:lineRule="auto"/>
        <w:ind w:firstLineChars="200" w:firstLine="422"/>
        <w:rPr>
          <w:rFonts w:ascii="宋体" w:eastAsia="宋体" w:hAnsi="宋体" w:cs="宋体"/>
          <w:b/>
          <w:szCs w:val="21"/>
        </w:rPr>
      </w:pPr>
      <w:r>
        <w:rPr>
          <w:rFonts w:ascii="宋体" w:eastAsia="宋体" w:hAnsi="宋体" w:cs="宋体" w:hint="eastAsia"/>
          <w:b/>
          <w:szCs w:val="21"/>
        </w:rPr>
        <w:t>1.投标人应按招标文件规定编制、提交、解密电子投标文件。</w:t>
      </w:r>
    </w:p>
    <w:p w:rsidR="00705256" w:rsidRDefault="0078716B">
      <w:pPr>
        <w:tabs>
          <w:tab w:val="left" w:pos="7095"/>
        </w:tabs>
        <w:spacing w:line="360" w:lineRule="auto"/>
        <w:ind w:firstLineChars="200" w:firstLine="422"/>
        <w:rPr>
          <w:rFonts w:ascii="宋体" w:eastAsia="宋体" w:hAnsi="宋体" w:cs="宋体"/>
          <w:b/>
          <w:szCs w:val="21"/>
        </w:rPr>
      </w:pPr>
      <w:r>
        <w:rPr>
          <w:rFonts w:ascii="宋体" w:eastAsia="宋体" w:hAnsi="宋体" w:cs="宋体" w:hint="eastAsia"/>
          <w:b/>
          <w:szCs w:val="21"/>
        </w:rPr>
        <w:t>2.电子文件下载、制作、提交期间和</w:t>
      </w:r>
      <w:proofErr w:type="gramStart"/>
      <w:r>
        <w:rPr>
          <w:rFonts w:ascii="宋体" w:eastAsia="宋体" w:hAnsi="宋体" w:cs="宋体" w:hint="eastAsia"/>
          <w:b/>
          <w:szCs w:val="21"/>
        </w:rPr>
        <w:t>远程不</w:t>
      </w:r>
      <w:proofErr w:type="gramEnd"/>
      <w:r>
        <w:rPr>
          <w:rFonts w:ascii="宋体" w:eastAsia="宋体" w:hAnsi="宋体" w:cs="宋体" w:hint="eastAsia"/>
          <w:b/>
          <w:szCs w:val="21"/>
        </w:rPr>
        <w:t>见面开标（</w:t>
      </w:r>
      <w:r>
        <w:rPr>
          <w:rFonts w:ascii="宋体" w:eastAsia="宋体" w:hAnsi="宋体" w:cs="宋体" w:hint="eastAsia"/>
          <w:szCs w:val="21"/>
        </w:rPr>
        <w:t>电子投标文件的解密</w:t>
      </w:r>
      <w:r>
        <w:rPr>
          <w:rFonts w:ascii="宋体" w:eastAsia="宋体" w:hAnsi="宋体" w:cs="宋体" w:hint="eastAsia"/>
          <w:b/>
          <w:szCs w:val="21"/>
        </w:rPr>
        <w:t>）环节，投标人须使用同一个CA数字证书（证书须在有效期内并可正常使用）。</w:t>
      </w:r>
    </w:p>
    <w:p w:rsidR="00705256" w:rsidRDefault="0078716B">
      <w:pPr>
        <w:tabs>
          <w:tab w:val="left" w:pos="7095"/>
        </w:tabs>
        <w:spacing w:line="360" w:lineRule="auto"/>
        <w:ind w:firstLineChars="200" w:firstLine="422"/>
        <w:rPr>
          <w:rFonts w:ascii="宋体" w:eastAsia="宋体" w:hAnsi="宋体" w:cs="宋体"/>
          <w:b/>
          <w:szCs w:val="21"/>
        </w:rPr>
      </w:pPr>
      <w:r>
        <w:rPr>
          <w:rFonts w:ascii="宋体" w:eastAsia="宋体" w:hAnsi="宋体" w:cs="宋体" w:hint="eastAsia"/>
          <w:b/>
          <w:szCs w:val="21"/>
        </w:rPr>
        <w:t>3.电子投标文件的制作</w:t>
      </w:r>
    </w:p>
    <w:p w:rsidR="00705256" w:rsidRDefault="0078716B">
      <w:pPr>
        <w:tabs>
          <w:tab w:val="left" w:pos="7095"/>
        </w:tabs>
        <w:spacing w:line="360" w:lineRule="auto"/>
        <w:ind w:firstLineChars="200" w:firstLine="420"/>
        <w:rPr>
          <w:rFonts w:ascii="宋体" w:eastAsia="宋体" w:hAnsi="宋体" w:cs="宋体"/>
          <w:szCs w:val="21"/>
        </w:rPr>
      </w:pPr>
      <w:r>
        <w:rPr>
          <w:rFonts w:ascii="宋体" w:eastAsia="宋体" w:hAnsi="宋体" w:cs="宋体"/>
          <w:szCs w:val="21"/>
        </w:rPr>
        <w:t>3.1 投标人登录《全国公共资源交易平台(河南省</w:t>
      </w:r>
      <w:r>
        <w:rPr>
          <w:rFonts w:ascii="Segoe UI Emoji" w:eastAsia="宋体" w:hAnsi="Segoe UI Emoji" w:cs="Segoe UI Emoji"/>
          <w:szCs w:val="21"/>
        </w:rPr>
        <w:t>▪</w:t>
      </w:r>
      <w:r>
        <w:rPr>
          <w:rFonts w:ascii="宋体" w:eastAsia="宋体" w:hAnsi="宋体" w:cs="宋体"/>
          <w:szCs w:val="21"/>
        </w:rPr>
        <w:t>许昌市)》公共资源交易系统（http://ggzy.xuchang.gov.cn:8088/ggzy/）下载“许昌投标文件制作系统SEARUN 最新版本”，按招标文件要求制作电子投标文件。</w:t>
      </w:r>
    </w:p>
    <w:p w:rsidR="00705256" w:rsidRDefault="0078716B">
      <w:pPr>
        <w:tabs>
          <w:tab w:val="left" w:pos="7095"/>
        </w:tabs>
        <w:spacing w:line="360" w:lineRule="auto"/>
        <w:ind w:firstLineChars="200" w:firstLine="420"/>
        <w:rPr>
          <w:rFonts w:ascii="宋体" w:eastAsia="宋体" w:hAnsi="宋体" w:cs="宋体"/>
          <w:szCs w:val="21"/>
        </w:rPr>
      </w:pPr>
      <w:r>
        <w:rPr>
          <w:rFonts w:ascii="宋体" w:eastAsia="宋体" w:hAnsi="宋体" w:cs="宋体" w:hint="eastAsia"/>
          <w:szCs w:val="21"/>
        </w:rPr>
        <w:t>电子投标文件的制作，参考《全国公共资源交易平台</w:t>
      </w:r>
      <w:r>
        <w:rPr>
          <w:rFonts w:ascii="宋体" w:eastAsia="宋体" w:hAnsi="宋体" w:cs="宋体"/>
          <w:szCs w:val="21"/>
        </w:rPr>
        <w:t>(河南省</w:t>
      </w:r>
      <w:r>
        <w:rPr>
          <w:rFonts w:ascii="Segoe UI Emoji" w:eastAsia="宋体" w:hAnsi="Segoe UI Emoji" w:cs="Segoe UI Emoji"/>
          <w:szCs w:val="21"/>
        </w:rPr>
        <w:t>▪</w:t>
      </w:r>
      <w:r>
        <w:rPr>
          <w:rFonts w:ascii="宋体" w:eastAsia="宋体" w:hAnsi="宋体" w:cs="宋体"/>
          <w:szCs w:val="21"/>
        </w:rPr>
        <w:t>许昌市)》公共资源交易系统——组件下载——交易系统操作手册（投标人、供应商）。</w:t>
      </w:r>
    </w:p>
    <w:p w:rsidR="00705256" w:rsidRDefault="0078716B">
      <w:pPr>
        <w:tabs>
          <w:tab w:val="left" w:pos="7095"/>
        </w:tabs>
        <w:spacing w:line="360" w:lineRule="auto"/>
        <w:ind w:firstLineChars="200" w:firstLine="420"/>
        <w:rPr>
          <w:rFonts w:ascii="宋体" w:eastAsia="宋体" w:hAnsi="宋体" w:cs="宋体"/>
          <w:szCs w:val="21"/>
        </w:rPr>
      </w:pPr>
      <w:r>
        <w:rPr>
          <w:rFonts w:ascii="宋体" w:eastAsia="宋体" w:hAnsi="宋体" w:cs="宋体"/>
          <w:szCs w:val="21"/>
        </w:rPr>
        <w:t>3.2 投标人须将招标文件要求的资质、业绩、荣誉及相关人员证明材料等资料原件扫描件（或图片）制作到所提交的电子投标文件中。</w:t>
      </w:r>
    </w:p>
    <w:p w:rsidR="00705256" w:rsidRDefault="0078716B">
      <w:pPr>
        <w:tabs>
          <w:tab w:val="left" w:pos="7095"/>
        </w:tabs>
        <w:spacing w:line="360" w:lineRule="auto"/>
        <w:ind w:firstLineChars="200" w:firstLine="420"/>
        <w:rPr>
          <w:rFonts w:ascii="宋体" w:eastAsia="宋体" w:hAnsi="宋体" w:cs="宋体"/>
          <w:szCs w:val="21"/>
        </w:rPr>
      </w:pPr>
      <w:r>
        <w:rPr>
          <w:rFonts w:ascii="宋体" w:eastAsia="宋体" w:hAnsi="宋体" w:cs="宋体"/>
          <w:szCs w:val="21"/>
        </w:rPr>
        <w:t>3.3投标人对同一项目多个标段进行投标的，应分别下载所投标段的招标文件，按标段制作电子投标文件，并按招标文件要求在相应位置加盖投标人电子印章和法人电子印章。</w:t>
      </w:r>
    </w:p>
    <w:p w:rsidR="00705256" w:rsidRDefault="0078716B">
      <w:pPr>
        <w:tabs>
          <w:tab w:val="left" w:pos="7095"/>
        </w:tabs>
        <w:spacing w:line="360" w:lineRule="auto"/>
        <w:ind w:firstLineChars="200" w:firstLine="420"/>
        <w:rPr>
          <w:rFonts w:ascii="宋体" w:eastAsia="宋体" w:hAnsi="宋体" w:cs="宋体"/>
          <w:szCs w:val="21"/>
        </w:rPr>
      </w:pPr>
      <w:r>
        <w:rPr>
          <w:rFonts w:ascii="宋体" w:eastAsia="宋体" w:hAnsi="宋体" w:cs="宋体" w:hint="eastAsia"/>
          <w:szCs w:val="21"/>
        </w:rPr>
        <w:t>一个标段对应生成一个文件夹（</w:t>
      </w:r>
      <w:r>
        <w:rPr>
          <w:rFonts w:ascii="宋体" w:eastAsia="宋体" w:hAnsi="宋体" w:cs="宋体"/>
          <w:szCs w:val="21"/>
        </w:rPr>
        <w:t>xxxx项目xx标段）,其中后缀名为“.file”的文件用于电子投标使用。</w:t>
      </w:r>
    </w:p>
    <w:p w:rsidR="00705256" w:rsidRDefault="0078716B">
      <w:pPr>
        <w:tabs>
          <w:tab w:val="left" w:pos="7095"/>
        </w:tabs>
        <w:spacing w:line="360" w:lineRule="auto"/>
        <w:ind w:firstLineChars="200" w:firstLine="422"/>
        <w:rPr>
          <w:rFonts w:ascii="宋体" w:eastAsia="宋体" w:hAnsi="宋体" w:cs="宋体"/>
          <w:b/>
          <w:szCs w:val="21"/>
        </w:rPr>
      </w:pPr>
      <w:r>
        <w:rPr>
          <w:rFonts w:ascii="宋体" w:eastAsia="宋体" w:hAnsi="宋体" w:cs="宋体" w:hint="eastAsia"/>
          <w:b/>
          <w:szCs w:val="21"/>
        </w:rPr>
        <w:t>4.加密电子投标文件的提交</w:t>
      </w:r>
    </w:p>
    <w:p w:rsidR="00705256" w:rsidRDefault="0078716B">
      <w:pPr>
        <w:tabs>
          <w:tab w:val="left" w:pos="7095"/>
        </w:tabs>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szCs w:val="21"/>
        </w:rPr>
        <w:t>4.1加密电子投标文件应按规定在投标截止时间（开标时间）之前成功提交至《全国公共资源交易平台(河南省</w:t>
      </w:r>
      <w:r>
        <w:rPr>
          <w:rFonts w:ascii="Segoe UI Emoji" w:eastAsia="宋体" w:hAnsi="Segoe UI Emoji" w:cs="Segoe UI Emoji"/>
          <w:szCs w:val="21"/>
        </w:rPr>
        <w:t>▪</w:t>
      </w:r>
      <w:r>
        <w:rPr>
          <w:rFonts w:ascii="宋体" w:eastAsia="宋体" w:hAnsi="宋体" w:cs="宋体"/>
          <w:szCs w:val="21"/>
        </w:rPr>
        <w:t>许昌市)》公共资源交易系统（http://ggzy.xuchang.gov.cn:8088/ggzy/）。</w:t>
      </w:r>
    </w:p>
    <w:p w:rsidR="00705256" w:rsidRDefault="0078716B">
      <w:pPr>
        <w:tabs>
          <w:tab w:val="left" w:pos="7095"/>
        </w:tabs>
        <w:spacing w:line="360" w:lineRule="auto"/>
        <w:rPr>
          <w:rFonts w:ascii="宋体" w:eastAsia="宋体" w:hAnsi="宋体" w:cs="宋体"/>
          <w:szCs w:val="21"/>
        </w:rPr>
      </w:pPr>
      <w:r>
        <w:rPr>
          <w:rFonts w:ascii="宋体" w:eastAsia="宋体" w:hAnsi="宋体" w:cs="宋体" w:hint="eastAsia"/>
          <w:szCs w:val="21"/>
        </w:rPr>
        <w:lastRenderedPageBreak/>
        <w:t>投标人应充分考虑并预留技术处理和上传数据所需时间。</w:t>
      </w:r>
    </w:p>
    <w:p w:rsidR="00705256" w:rsidRDefault="0078716B">
      <w:pPr>
        <w:tabs>
          <w:tab w:val="left" w:pos="7095"/>
        </w:tabs>
        <w:spacing w:line="360" w:lineRule="auto"/>
        <w:rPr>
          <w:rFonts w:ascii="宋体" w:eastAsia="宋体" w:hAnsi="宋体" w:cs="宋体"/>
          <w:szCs w:val="21"/>
        </w:rPr>
      </w:pPr>
      <w:r>
        <w:rPr>
          <w:rFonts w:ascii="宋体" w:eastAsia="宋体" w:hAnsi="宋体" w:cs="宋体"/>
          <w:szCs w:val="21"/>
        </w:rPr>
        <w:t>4.2 投标人对同一项目多个标段进行投标的，加密电子投标文件应按标段分别提交。</w:t>
      </w:r>
    </w:p>
    <w:p w:rsidR="00705256" w:rsidRDefault="0078716B">
      <w:pPr>
        <w:tabs>
          <w:tab w:val="left" w:pos="7095"/>
        </w:tabs>
        <w:spacing w:line="360" w:lineRule="auto"/>
        <w:rPr>
          <w:rFonts w:ascii="宋体" w:eastAsia="宋体" w:hAnsi="宋体" w:cs="宋体"/>
          <w:szCs w:val="21"/>
        </w:rPr>
      </w:pPr>
      <w:r>
        <w:rPr>
          <w:rFonts w:ascii="宋体" w:eastAsia="宋体" w:hAnsi="宋体" w:cs="宋体"/>
          <w:szCs w:val="21"/>
        </w:rPr>
        <w:t>4.3 加密电子投标文件成功提交后，《全国公共资源交易平台(河南省.许昌市)》公共资源交易系统（http://ggzy.xuchang.gov.cn:8088/ggzy/）生成“投标文件提交回执单”。</w:t>
      </w:r>
    </w:p>
    <w:p w:rsidR="00705256" w:rsidRDefault="0078716B">
      <w:pPr>
        <w:tabs>
          <w:tab w:val="left" w:pos="7095"/>
        </w:tabs>
        <w:spacing w:line="360" w:lineRule="auto"/>
        <w:rPr>
          <w:rFonts w:ascii="宋体" w:eastAsia="宋体" w:hAnsi="宋体" w:cs="宋体"/>
          <w:b/>
          <w:szCs w:val="21"/>
        </w:rPr>
      </w:pPr>
      <w:r>
        <w:rPr>
          <w:rFonts w:ascii="宋体" w:eastAsia="宋体" w:hAnsi="宋体" w:cs="宋体" w:hint="eastAsia"/>
          <w:b/>
          <w:szCs w:val="21"/>
        </w:rPr>
        <w:t>5.</w:t>
      </w:r>
      <w:proofErr w:type="gramStart"/>
      <w:r>
        <w:rPr>
          <w:rFonts w:ascii="宋体" w:eastAsia="宋体" w:hAnsi="宋体" w:cs="宋体" w:hint="eastAsia"/>
          <w:b/>
          <w:szCs w:val="21"/>
        </w:rPr>
        <w:t>远程不</w:t>
      </w:r>
      <w:proofErr w:type="gramEnd"/>
      <w:r>
        <w:rPr>
          <w:rFonts w:ascii="宋体" w:eastAsia="宋体" w:hAnsi="宋体" w:cs="宋体" w:hint="eastAsia"/>
          <w:b/>
          <w:szCs w:val="21"/>
        </w:rPr>
        <w:t>见面开标（电子投标文件的解密）</w:t>
      </w:r>
    </w:p>
    <w:p w:rsidR="00705256" w:rsidRDefault="0078716B">
      <w:pPr>
        <w:spacing w:line="360" w:lineRule="auto"/>
        <w:ind w:firstLineChars="200" w:firstLine="420"/>
        <w:rPr>
          <w:rFonts w:ascii="宋体" w:eastAsia="宋体" w:hAnsi="宋体" w:cs="宋体"/>
          <w:szCs w:val="21"/>
        </w:rPr>
      </w:pPr>
      <w:r>
        <w:rPr>
          <w:rFonts w:ascii="宋体" w:eastAsia="宋体" w:hAnsi="宋体" w:cs="宋体" w:hint="eastAsia"/>
          <w:szCs w:val="21"/>
        </w:rPr>
        <w:t>5.1 投标人应熟悉《许昌市不见面操作手册》，并提前设置不见面开标浏览器（设置流程详见《许昌市不见面操作手册》）。</w:t>
      </w:r>
    </w:p>
    <w:p w:rsidR="00705256" w:rsidRDefault="0078716B">
      <w:pPr>
        <w:spacing w:line="360" w:lineRule="auto"/>
        <w:ind w:firstLineChars="200" w:firstLine="420"/>
        <w:rPr>
          <w:rFonts w:ascii="宋体" w:eastAsia="宋体" w:hAnsi="宋体" w:cs="宋体"/>
          <w:szCs w:val="21"/>
        </w:rPr>
      </w:pPr>
      <w:r>
        <w:rPr>
          <w:rFonts w:ascii="宋体" w:eastAsia="宋体" w:hAnsi="宋体" w:cs="宋体" w:hint="eastAsia"/>
          <w:szCs w:val="21"/>
        </w:rPr>
        <w:t>5.2 《许昌市不见面操作手册》下载路径：全国公共资源交易平台（河南省·许昌市）—“资料下载”栏目。</w:t>
      </w:r>
    </w:p>
    <w:p w:rsidR="00705256" w:rsidRDefault="0078716B">
      <w:pPr>
        <w:spacing w:line="360" w:lineRule="auto"/>
        <w:ind w:firstLineChars="200" w:firstLine="420"/>
        <w:rPr>
          <w:rFonts w:ascii="宋体" w:eastAsia="宋体" w:hAnsi="宋体" w:cs="宋体"/>
          <w:szCs w:val="21"/>
        </w:rPr>
      </w:pPr>
      <w:r>
        <w:rPr>
          <w:rFonts w:ascii="宋体" w:eastAsia="宋体" w:hAnsi="宋体" w:cs="宋体" w:hint="eastAsia"/>
          <w:szCs w:val="21"/>
        </w:rPr>
        <w:t>5.3开标时间前投标人应登录本项目不见面开标大厅，按照招标文件确定的开标时间准时参加网上开标。</w:t>
      </w:r>
    </w:p>
    <w:p w:rsidR="00705256" w:rsidRDefault="0078716B">
      <w:pPr>
        <w:spacing w:line="360" w:lineRule="auto"/>
        <w:ind w:firstLineChars="200" w:firstLine="420"/>
        <w:rPr>
          <w:rFonts w:ascii="宋体" w:eastAsia="宋体" w:hAnsi="宋体" w:cs="宋体"/>
          <w:szCs w:val="21"/>
        </w:rPr>
      </w:pPr>
      <w:r>
        <w:rPr>
          <w:rFonts w:ascii="宋体" w:eastAsia="宋体" w:hAnsi="宋体" w:cs="宋体" w:hint="eastAsia"/>
          <w:szCs w:val="21"/>
        </w:rPr>
        <w:t>5.4投标人对开标过程和开标记录如有疑义，可在本项目不见面开标大厅“文字互动”对话框或“新增质疑”处在</w:t>
      </w:r>
      <w:proofErr w:type="gramStart"/>
      <w:r>
        <w:rPr>
          <w:rFonts w:ascii="宋体" w:eastAsia="宋体" w:hAnsi="宋体" w:cs="宋体" w:hint="eastAsia"/>
          <w:szCs w:val="21"/>
        </w:rPr>
        <w:t>线提出</w:t>
      </w:r>
      <w:proofErr w:type="gramEnd"/>
      <w:r>
        <w:rPr>
          <w:rFonts w:ascii="宋体" w:eastAsia="宋体" w:hAnsi="宋体" w:cs="宋体" w:hint="eastAsia"/>
          <w:szCs w:val="21"/>
        </w:rPr>
        <w:t>询问。</w:t>
      </w:r>
    </w:p>
    <w:p w:rsidR="00705256" w:rsidRDefault="0078716B">
      <w:pPr>
        <w:spacing w:line="360" w:lineRule="auto"/>
        <w:ind w:firstLineChars="200" w:firstLine="420"/>
        <w:rPr>
          <w:rFonts w:ascii="宋体" w:eastAsia="宋体" w:hAnsi="宋体" w:cs="宋体"/>
          <w:szCs w:val="21"/>
        </w:rPr>
      </w:pPr>
      <w:r>
        <w:rPr>
          <w:rFonts w:ascii="宋体" w:eastAsia="宋体" w:hAnsi="宋体" w:cs="宋体" w:hint="eastAsia"/>
          <w:szCs w:val="21"/>
        </w:rPr>
        <w:t>5.5根据采购代理机构在“文字互动”对话框的通知，投标人选择功能栏“解密环节”按钮进行电子投标文件解密（投标人解密应自采购代理机构点击“开标”按钮后120分钟内完成）。投标人未解密或因投标人原因解密失败的，其投标将被拒绝。</w:t>
      </w:r>
    </w:p>
    <w:p w:rsidR="00705256" w:rsidRDefault="0078716B">
      <w:pPr>
        <w:spacing w:line="360" w:lineRule="auto"/>
        <w:ind w:firstLineChars="200" w:firstLine="420"/>
        <w:rPr>
          <w:rFonts w:ascii="宋体" w:eastAsia="宋体" w:hAnsi="宋体" w:cs="宋体"/>
          <w:szCs w:val="21"/>
        </w:rPr>
      </w:pPr>
      <w:r>
        <w:rPr>
          <w:rFonts w:ascii="宋体" w:eastAsia="宋体" w:hAnsi="宋体" w:cs="宋体" w:hint="eastAsia"/>
          <w:szCs w:val="21"/>
        </w:rPr>
        <w:t>5.6项目</w:t>
      </w:r>
      <w:proofErr w:type="gramStart"/>
      <w:r>
        <w:rPr>
          <w:rFonts w:ascii="宋体" w:eastAsia="宋体" w:hAnsi="宋体" w:cs="宋体" w:hint="eastAsia"/>
          <w:szCs w:val="21"/>
        </w:rPr>
        <w:t>远程不</w:t>
      </w:r>
      <w:proofErr w:type="gramEnd"/>
      <w:r>
        <w:rPr>
          <w:rFonts w:ascii="宋体" w:eastAsia="宋体" w:hAnsi="宋体" w:cs="宋体" w:hint="eastAsia"/>
          <w:szCs w:val="21"/>
        </w:rPr>
        <w:t>见面开标活动结束时，投标人应在《开标记录表》上进行电子签章。投标人未签章的，视同认可开标结果。</w:t>
      </w:r>
    </w:p>
    <w:p w:rsidR="00705256" w:rsidRDefault="0078716B">
      <w:pPr>
        <w:tabs>
          <w:tab w:val="left" w:pos="7095"/>
        </w:tabs>
        <w:spacing w:line="360" w:lineRule="auto"/>
        <w:ind w:firstLineChars="200" w:firstLine="422"/>
        <w:rPr>
          <w:rFonts w:ascii="宋体" w:eastAsia="宋体" w:hAnsi="宋体" w:cs="宋体"/>
          <w:b/>
          <w:szCs w:val="21"/>
        </w:rPr>
      </w:pPr>
      <w:r>
        <w:rPr>
          <w:rFonts w:ascii="宋体" w:eastAsia="宋体" w:hAnsi="宋体" w:cs="宋体" w:hint="eastAsia"/>
          <w:b/>
          <w:szCs w:val="21"/>
        </w:rPr>
        <w:t>6.评标依据</w:t>
      </w:r>
    </w:p>
    <w:bookmarkEnd w:id="3"/>
    <w:p w:rsidR="00705256" w:rsidRDefault="0078716B">
      <w:pPr>
        <w:spacing w:line="380" w:lineRule="exact"/>
        <w:ind w:firstLineChars="200" w:firstLine="420"/>
        <w:rPr>
          <w:rFonts w:ascii="宋体" w:eastAsia="宋体" w:hAnsi="宋体" w:cs="宋体"/>
          <w:szCs w:val="21"/>
        </w:rPr>
      </w:pPr>
      <w:r>
        <w:rPr>
          <w:rFonts w:ascii="宋体" w:eastAsia="宋体" w:hAnsi="宋体" w:cs="宋体" w:hint="eastAsia"/>
          <w:szCs w:val="21"/>
        </w:rPr>
        <w:t>6.1全流程电子化交易（不见面开标）项目，评标委员会以成功上传、解密的电子投标文件为依据评审。</w:t>
      </w:r>
    </w:p>
    <w:p w:rsidR="00705256" w:rsidRDefault="0078716B">
      <w:pPr>
        <w:spacing w:line="380" w:lineRule="exact"/>
        <w:ind w:firstLineChars="200" w:firstLine="420"/>
        <w:rPr>
          <w:rFonts w:ascii="宋体" w:eastAsia="宋体" w:hAnsi="宋体" w:cs="宋体"/>
          <w:szCs w:val="21"/>
        </w:rPr>
      </w:pPr>
      <w:r>
        <w:rPr>
          <w:rFonts w:ascii="宋体" w:eastAsia="宋体" w:hAnsi="宋体" w:cs="宋体" w:hint="eastAsia"/>
          <w:szCs w:val="21"/>
        </w:rPr>
        <w:t>6.2 评标期间，投标人应保持通讯手机畅通。评标委员会如要求投标人</w:t>
      </w:r>
      <w:proofErr w:type="gramStart"/>
      <w:r>
        <w:rPr>
          <w:rFonts w:ascii="宋体" w:eastAsia="宋体" w:hAnsi="宋体" w:cs="宋体" w:hint="eastAsia"/>
          <w:szCs w:val="21"/>
        </w:rPr>
        <w:t>作出</w:t>
      </w:r>
      <w:proofErr w:type="gramEnd"/>
      <w:r>
        <w:rPr>
          <w:rFonts w:ascii="宋体" w:eastAsia="宋体" w:hAnsi="宋体" w:cs="宋体" w:hint="eastAsia"/>
          <w:szCs w:val="21"/>
        </w:rPr>
        <w:t>澄清、说明或者补正等，投标人应在评标委员会要求的评标期间合理的时间内通过电子邮件形式提供。</w:t>
      </w:r>
    </w:p>
    <w:p w:rsidR="00705256" w:rsidRDefault="0078716B">
      <w:pPr>
        <w:spacing w:line="380" w:lineRule="exact"/>
        <w:ind w:firstLineChars="200" w:firstLine="420"/>
        <w:rPr>
          <w:rFonts w:ascii="宋体" w:eastAsia="宋体" w:hAnsi="宋体" w:cs="宋体"/>
          <w:szCs w:val="21"/>
        </w:rPr>
      </w:pPr>
      <w:r>
        <w:rPr>
          <w:rFonts w:ascii="宋体" w:eastAsia="宋体" w:hAnsi="宋体" w:cs="宋体" w:hint="eastAsia"/>
          <w:szCs w:val="21"/>
        </w:rPr>
        <w:t>投标人通过电子邮件提供的书面说明或相关证明材料应加盖公章，或者由法定代表人或其授权的代表签字。</w:t>
      </w:r>
    </w:p>
    <w:bookmarkEnd w:id="4"/>
    <w:bookmarkEnd w:id="5"/>
    <w:p w:rsidR="00705256" w:rsidRDefault="00705256">
      <w:pPr>
        <w:jc w:val="center"/>
        <w:rPr>
          <w:rFonts w:asciiTheme="majorEastAsia" w:eastAsiaTheme="majorEastAsia" w:hAnsiTheme="majorEastAsia" w:cs="宋体"/>
          <w:b/>
          <w:kern w:val="0"/>
          <w:sz w:val="36"/>
          <w:szCs w:val="36"/>
        </w:rPr>
      </w:pPr>
    </w:p>
    <w:p w:rsidR="00705256" w:rsidRDefault="00705256">
      <w:pPr>
        <w:pStyle w:val="a4"/>
      </w:pPr>
    </w:p>
    <w:p w:rsidR="00705256" w:rsidRDefault="00705256">
      <w:pPr>
        <w:pStyle w:val="a4"/>
      </w:pPr>
    </w:p>
    <w:p w:rsidR="00705256" w:rsidRDefault="00705256">
      <w:pPr>
        <w:jc w:val="center"/>
        <w:rPr>
          <w:rFonts w:asciiTheme="majorEastAsia" w:eastAsiaTheme="majorEastAsia" w:hAnsiTheme="majorEastAsia" w:cs="宋体"/>
          <w:b/>
          <w:kern w:val="0"/>
          <w:sz w:val="36"/>
          <w:szCs w:val="36"/>
        </w:rPr>
      </w:pPr>
    </w:p>
    <w:p w:rsidR="00705256" w:rsidRDefault="00705256">
      <w:pPr>
        <w:pStyle w:val="a4"/>
      </w:pPr>
    </w:p>
    <w:p w:rsidR="00705256" w:rsidRDefault="0078716B">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lastRenderedPageBreak/>
        <w:t>第二章  项目需求</w:t>
      </w:r>
    </w:p>
    <w:p w:rsidR="00705256" w:rsidRDefault="0078716B">
      <w:pPr>
        <w:jc w:val="left"/>
        <w:rPr>
          <w:rFonts w:asciiTheme="majorEastAsia" w:eastAsiaTheme="majorEastAsia" w:hAnsiTheme="majorEastAsia" w:cs="宋体"/>
          <w:b/>
          <w:kern w:val="0"/>
          <w:sz w:val="32"/>
          <w:szCs w:val="32"/>
        </w:rPr>
      </w:pPr>
      <w:r>
        <w:rPr>
          <w:rFonts w:asciiTheme="minorEastAsia" w:hAnsiTheme="minorEastAsia" w:cs="宋体" w:hint="eastAsia"/>
          <w:b/>
          <w:sz w:val="28"/>
          <w:szCs w:val="28"/>
        </w:rPr>
        <w:t>一、采购产品技术参数</w:t>
      </w:r>
    </w:p>
    <w:p w:rsidR="00705256" w:rsidRDefault="0078716B">
      <w:pPr>
        <w:spacing w:afterLines="50" w:after="156" w:line="560" w:lineRule="exact"/>
        <w:ind w:firstLineChars="400" w:firstLine="1280"/>
        <w:rPr>
          <w:rFonts w:ascii="仿宋_GB2312"/>
          <w:b/>
          <w:bCs/>
          <w:sz w:val="32"/>
          <w:szCs w:val="32"/>
        </w:rPr>
      </w:pPr>
      <w:r>
        <w:rPr>
          <w:rFonts w:hint="eastAsia"/>
          <w:b/>
          <w:bCs/>
          <w:sz w:val="32"/>
          <w:szCs w:val="32"/>
        </w:rPr>
        <w:t>数字减影血管造影机（DSA）等</w:t>
      </w:r>
      <w:r>
        <w:rPr>
          <w:rFonts w:ascii="宋体" w:hAnsi="宋体" w:hint="eastAsia"/>
          <w:b/>
          <w:sz w:val="32"/>
          <w:szCs w:val="32"/>
        </w:rPr>
        <w:t>医疗设备清单</w:t>
      </w:r>
    </w:p>
    <w:tbl>
      <w:tblPr>
        <w:tblW w:w="9511" w:type="dxa"/>
        <w:tblInd w:w="-289" w:type="dxa"/>
        <w:tblLayout w:type="fixed"/>
        <w:tblCellMar>
          <w:left w:w="0" w:type="dxa"/>
          <w:right w:w="0" w:type="dxa"/>
        </w:tblCellMar>
        <w:tblLook w:val="04A0" w:firstRow="1" w:lastRow="0" w:firstColumn="1" w:lastColumn="0" w:noHBand="0" w:noVBand="1"/>
      </w:tblPr>
      <w:tblGrid>
        <w:gridCol w:w="3119"/>
        <w:gridCol w:w="1843"/>
        <w:gridCol w:w="709"/>
        <w:gridCol w:w="722"/>
        <w:gridCol w:w="1559"/>
        <w:gridCol w:w="1559"/>
      </w:tblGrid>
      <w:tr w:rsidR="00705256">
        <w:trPr>
          <w:trHeight w:val="660"/>
        </w:trPr>
        <w:tc>
          <w:tcPr>
            <w:tcW w:w="3119"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设备名称</w:t>
            </w:r>
          </w:p>
        </w:tc>
        <w:tc>
          <w:tcPr>
            <w:tcW w:w="1843"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采购限价单价</w:t>
            </w:r>
          </w:p>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（万元）</w:t>
            </w:r>
          </w:p>
        </w:tc>
        <w:tc>
          <w:tcPr>
            <w:tcW w:w="709"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单位</w:t>
            </w:r>
          </w:p>
        </w:tc>
        <w:tc>
          <w:tcPr>
            <w:tcW w:w="722"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数 量</w:t>
            </w:r>
          </w:p>
        </w:tc>
        <w:tc>
          <w:tcPr>
            <w:tcW w:w="1559"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采购限价</w:t>
            </w:r>
          </w:p>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（万元）</w:t>
            </w:r>
          </w:p>
        </w:tc>
        <w:tc>
          <w:tcPr>
            <w:tcW w:w="1559" w:type="dxa"/>
            <w:tcBorders>
              <w:top w:val="single" w:sz="4" w:space="0" w:color="000000"/>
              <w:left w:val="single" w:sz="4" w:space="0" w:color="000000"/>
              <w:bottom w:val="single" w:sz="4" w:space="0" w:color="000000"/>
              <w:right w:val="single" w:sz="4" w:space="0" w:color="000000"/>
            </w:tcBorders>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备 注</w:t>
            </w:r>
          </w:p>
        </w:tc>
      </w:tr>
      <w:tr w:rsidR="00705256">
        <w:trPr>
          <w:trHeight w:val="499"/>
        </w:trPr>
        <w:tc>
          <w:tcPr>
            <w:tcW w:w="3119" w:type="dxa"/>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数字减影血管造影机（DSA）及配套设施</w:t>
            </w:r>
          </w:p>
        </w:tc>
        <w:tc>
          <w:tcPr>
            <w:tcW w:w="1843" w:type="dxa"/>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1188</w:t>
            </w:r>
          </w:p>
        </w:tc>
        <w:tc>
          <w:tcPr>
            <w:tcW w:w="709" w:type="dxa"/>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套</w:t>
            </w:r>
          </w:p>
        </w:tc>
        <w:tc>
          <w:tcPr>
            <w:tcW w:w="722" w:type="dxa"/>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1</w:t>
            </w:r>
          </w:p>
        </w:tc>
        <w:tc>
          <w:tcPr>
            <w:tcW w:w="1559" w:type="dxa"/>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1188</w:t>
            </w:r>
          </w:p>
        </w:tc>
        <w:tc>
          <w:tcPr>
            <w:tcW w:w="1559" w:type="dxa"/>
            <w:tcBorders>
              <w:top w:val="single" w:sz="4" w:space="0" w:color="000000"/>
              <w:left w:val="single" w:sz="4" w:space="0" w:color="000000"/>
              <w:bottom w:val="single" w:sz="4" w:space="0" w:color="000000"/>
              <w:right w:val="single" w:sz="4" w:space="0" w:color="000000"/>
            </w:tcBorders>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见参数</w:t>
            </w:r>
            <w:proofErr w:type="gramStart"/>
            <w:r>
              <w:rPr>
                <w:rFonts w:ascii="仿宋" w:eastAsia="仿宋" w:hAnsi="仿宋" w:cs="仿宋" w:hint="eastAsia"/>
                <w:sz w:val="24"/>
              </w:rPr>
              <w:t>一</w:t>
            </w:r>
            <w:proofErr w:type="gramEnd"/>
          </w:p>
        </w:tc>
      </w:tr>
      <w:tr w:rsidR="00705256">
        <w:trPr>
          <w:trHeight w:val="499"/>
        </w:trPr>
        <w:tc>
          <w:tcPr>
            <w:tcW w:w="3119" w:type="dxa"/>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多参数监护仪等医疗设备</w:t>
            </w:r>
          </w:p>
        </w:tc>
        <w:tc>
          <w:tcPr>
            <w:tcW w:w="1843" w:type="dxa"/>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80</w:t>
            </w:r>
          </w:p>
        </w:tc>
        <w:tc>
          <w:tcPr>
            <w:tcW w:w="709" w:type="dxa"/>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套</w:t>
            </w:r>
          </w:p>
        </w:tc>
        <w:tc>
          <w:tcPr>
            <w:tcW w:w="722" w:type="dxa"/>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1</w:t>
            </w:r>
          </w:p>
        </w:tc>
        <w:tc>
          <w:tcPr>
            <w:tcW w:w="1559" w:type="dxa"/>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80</w:t>
            </w:r>
          </w:p>
        </w:tc>
        <w:tc>
          <w:tcPr>
            <w:tcW w:w="1559" w:type="dxa"/>
            <w:tcBorders>
              <w:top w:val="single" w:sz="4" w:space="0" w:color="000000"/>
              <w:left w:val="single" w:sz="4" w:space="0" w:color="000000"/>
              <w:bottom w:val="single" w:sz="4" w:space="0" w:color="000000"/>
              <w:right w:val="single" w:sz="4" w:space="0" w:color="000000"/>
            </w:tcBorders>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见参数二</w:t>
            </w:r>
          </w:p>
        </w:tc>
      </w:tr>
      <w:tr w:rsidR="00705256">
        <w:trPr>
          <w:trHeight w:val="499"/>
        </w:trPr>
        <w:tc>
          <w:tcPr>
            <w:tcW w:w="3119" w:type="dxa"/>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合计</w:t>
            </w:r>
          </w:p>
        </w:tc>
        <w:tc>
          <w:tcPr>
            <w:tcW w:w="1843" w:type="dxa"/>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rsidR="00705256" w:rsidRDefault="00705256">
            <w:pPr>
              <w:widowControl/>
              <w:jc w:val="center"/>
              <w:textAlignment w:val="center"/>
              <w:rPr>
                <w:rFonts w:ascii="仿宋" w:eastAsia="仿宋" w:hAnsi="仿宋" w:cs="仿宋"/>
                <w:sz w:val="24"/>
              </w:rPr>
            </w:pPr>
          </w:p>
        </w:tc>
        <w:tc>
          <w:tcPr>
            <w:tcW w:w="709" w:type="dxa"/>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rsidR="00705256" w:rsidRDefault="00705256">
            <w:pPr>
              <w:widowControl/>
              <w:jc w:val="center"/>
              <w:textAlignment w:val="center"/>
              <w:rPr>
                <w:rFonts w:ascii="仿宋" w:eastAsia="仿宋" w:hAnsi="仿宋" w:cs="仿宋"/>
                <w:sz w:val="24"/>
              </w:rPr>
            </w:pPr>
          </w:p>
        </w:tc>
        <w:tc>
          <w:tcPr>
            <w:tcW w:w="722" w:type="dxa"/>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rsidR="00705256" w:rsidRDefault="00705256">
            <w:pPr>
              <w:widowControl/>
              <w:jc w:val="center"/>
              <w:textAlignment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rsidR="00705256" w:rsidRDefault="0078716B">
            <w:pPr>
              <w:widowControl/>
              <w:jc w:val="center"/>
              <w:textAlignment w:val="center"/>
              <w:rPr>
                <w:rFonts w:ascii="仿宋" w:eastAsia="仿宋" w:hAnsi="仿宋" w:cs="仿宋"/>
                <w:sz w:val="24"/>
              </w:rPr>
            </w:pPr>
            <w:r>
              <w:rPr>
                <w:rFonts w:ascii="仿宋" w:eastAsia="仿宋" w:hAnsi="仿宋" w:cs="仿宋" w:hint="eastAsia"/>
                <w:sz w:val="24"/>
              </w:rPr>
              <w:t>1268</w:t>
            </w:r>
          </w:p>
        </w:tc>
        <w:tc>
          <w:tcPr>
            <w:tcW w:w="1559" w:type="dxa"/>
            <w:tcBorders>
              <w:top w:val="single" w:sz="4" w:space="0" w:color="000000"/>
              <w:left w:val="single" w:sz="4" w:space="0" w:color="000000"/>
              <w:bottom w:val="single" w:sz="4" w:space="0" w:color="000000"/>
              <w:right w:val="single" w:sz="4" w:space="0" w:color="000000"/>
            </w:tcBorders>
          </w:tcPr>
          <w:p w:rsidR="00705256" w:rsidRDefault="00705256">
            <w:pPr>
              <w:widowControl/>
              <w:jc w:val="center"/>
              <w:textAlignment w:val="center"/>
              <w:rPr>
                <w:rFonts w:ascii="仿宋" w:eastAsia="仿宋" w:hAnsi="仿宋" w:cs="仿宋"/>
                <w:sz w:val="24"/>
              </w:rPr>
            </w:pPr>
          </w:p>
        </w:tc>
      </w:tr>
    </w:tbl>
    <w:p w:rsidR="00705256" w:rsidRDefault="0078716B">
      <w:pPr>
        <w:spacing w:line="520" w:lineRule="exact"/>
        <w:ind w:left="3840" w:hangingChars="1200" w:hanging="3840"/>
        <w:rPr>
          <w:rFonts w:ascii="宋体" w:eastAsia="宋体" w:hAnsi="宋体"/>
          <w:b/>
          <w:bCs/>
          <w:sz w:val="28"/>
          <w:szCs w:val="28"/>
        </w:rPr>
      </w:pPr>
      <w:r>
        <w:rPr>
          <w:rFonts w:hint="eastAsia"/>
          <w:b/>
          <w:bCs/>
          <w:sz w:val="32"/>
          <w:szCs w:val="32"/>
        </w:rPr>
        <w:t xml:space="preserve"> </w:t>
      </w:r>
      <w:r>
        <w:rPr>
          <w:rFonts w:ascii="宋体" w:eastAsia="宋体" w:hAnsi="宋体" w:hint="eastAsia"/>
          <w:b/>
          <w:bCs/>
          <w:sz w:val="28"/>
          <w:szCs w:val="28"/>
        </w:rPr>
        <w:t>参数</w:t>
      </w:r>
      <w:proofErr w:type="gramStart"/>
      <w:r>
        <w:rPr>
          <w:rFonts w:ascii="宋体" w:eastAsia="宋体" w:hAnsi="宋体" w:hint="eastAsia"/>
          <w:b/>
          <w:bCs/>
          <w:sz w:val="28"/>
          <w:szCs w:val="28"/>
        </w:rPr>
        <w:t>一</w:t>
      </w:r>
      <w:proofErr w:type="gramEnd"/>
      <w:r>
        <w:rPr>
          <w:rFonts w:ascii="宋体" w:eastAsia="宋体" w:hAnsi="宋体" w:hint="eastAsia"/>
          <w:b/>
          <w:bCs/>
          <w:sz w:val="28"/>
          <w:szCs w:val="28"/>
        </w:rPr>
        <w:t xml:space="preserve">  数字减影血管造影机（DSA）及配套设施主要技术参数及要求</w:t>
      </w:r>
    </w:p>
    <w:p w:rsidR="00705256" w:rsidRDefault="0078716B">
      <w:pPr>
        <w:autoSpaceDE w:val="0"/>
        <w:autoSpaceDN w:val="0"/>
        <w:spacing w:line="520" w:lineRule="exact"/>
        <w:rPr>
          <w:rFonts w:ascii="宋体" w:eastAsia="宋体" w:hAnsi="宋体"/>
          <w:sz w:val="24"/>
          <w:szCs w:val="24"/>
        </w:rPr>
      </w:pPr>
      <w:r>
        <w:rPr>
          <w:rFonts w:ascii="宋体" w:eastAsia="宋体" w:hAnsi="宋体" w:cs="宋体" w:hint="eastAsia"/>
          <w:b/>
          <w:bCs/>
          <w:sz w:val="24"/>
          <w:szCs w:val="24"/>
        </w:rPr>
        <w:t>一、设备名称：</w:t>
      </w:r>
      <w:r>
        <w:rPr>
          <w:rFonts w:ascii="宋体" w:eastAsia="宋体" w:hAnsi="宋体" w:cs="宋体" w:hint="eastAsia"/>
          <w:sz w:val="24"/>
          <w:szCs w:val="24"/>
        </w:rPr>
        <w:t>数字减影血管造影机（DSA）及配套设施。</w:t>
      </w:r>
    </w:p>
    <w:p w:rsidR="00705256" w:rsidRDefault="0078716B">
      <w:pPr>
        <w:autoSpaceDE w:val="0"/>
        <w:autoSpaceDN w:val="0"/>
        <w:spacing w:line="520" w:lineRule="exact"/>
        <w:rPr>
          <w:rFonts w:ascii="宋体" w:eastAsia="宋体" w:hAnsi="宋体"/>
          <w:sz w:val="24"/>
          <w:szCs w:val="24"/>
        </w:rPr>
      </w:pPr>
      <w:r>
        <w:rPr>
          <w:rFonts w:ascii="宋体" w:eastAsia="宋体" w:hAnsi="宋体" w:cs="宋体" w:hint="eastAsia"/>
          <w:b/>
          <w:bCs/>
          <w:sz w:val="24"/>
          <w:szCs w:val="24"/>
        </w:rPr>
        <w:t>二、数量：</w:t>
      </w:r>
      <w:r>
        <w:rPr>
          <w:rFonts w:ascii="宋体" w:eastAsia="宋体" w:hAnsi="宋体" w:cs="宋体" w:hint="eastAsia"/>
          <w:sz w:val="24"/>
          <w:szCs w:val="24"/>
        </w:rPr>
        <w:t>1套。</w:t>
      </w:r>
    </w:p>
    <w:p w:rsidR="00705256" w:rsidRDefault="0078716B">
      <w:pPr>
        <w:widowControl/>
        <w:spacing w:line="520" w:lineRule="exact"/>
        <w:rPr>
          <w:rFonts w:ascii="宋体" w:eastAsia="宋体" w:hAnsi="宋体"/>
          <w:sz w:val="24"/>
          <w:szCs w:val="24"/>
        </w:rPr>
      </w:pPr>
      <w:r>
        <w:rPr>
          <w:rFonts w:ascii="宋体" w:eastAsia="宋体" w:hAnsi="宋体" w:cs="宋体" w:hint="eastAsia"/>
          <w:b/>
          <w:bCs/>
          <w:sz w:val="24"/>
          <w:szCs w:val="24"/>
        </w:rPr>
        <w:t>三、设备用途及说明：</w:t>
      </w:r>
      <w:r>
        <w:rPr>
          <w:rFonts w:ascii="宋体" w:eastAsia="宋体" w:hAnsi="宋体" w:cs="宋体" w:hint="eastAsia"/>
          <w:sz w:val="24"/>
          <w:szCs w:val="24"/>
        </w:rPr>
        <w:t>数字减影血管造影机（DSA）为进口设备，适用于腹部，胸部，神经，血管及心脏的介入放射学检查与治疗，达到复合手术室的相关标准要求。</w:t>
      </w:r>
    </w:p>
    <w:p w:rsidR="00705256" w:rsidRDefault="0078716B">
      <w:pPr>
        <w:autoSpaceDE w:val="0"/>
        <w:autoSpaceDN w:val="0"/>
        <w:spacing w:line="520" w:lineRule="exact"/>
        <w:rPr>
          <w:rFonts w:ascii="宋体" w:eastAsia="宋体" w:hAnsi="宋体" w:cs="Arial"/>
          <w:sz w:val="24"/>
          <w:szCs w:val="24"/>
        </w:rPr>
      </w:pPr>
      <w:r>
        <w:rPr>
          <w:rFonts w:ascii="宋体" w:eastAsia="宋体" w:hAnsi="宋体" w:cs="宋体" w:hint="eastAsia"/>
          <w:b/>
          <w:bCs/>
          <w:sz w:val="24"/>
          <w:szCs w:val="24"/>
        </w:rPr>
        <w:t>四、主要技术参数及要求：</w:t>
      </w:r>
    </w:p>
    <w:p w:rsidR="00705256" w:rsidRDefault="0078716B">
      <w:pPr>
        <w:spacing w:line="520" w:lineRule="exact"/>
        <w:ind w:firstLineChars="100" w:firstLine="241"/>
        <w:rPr>
          <w:rFonts w:ascii="宋体" w:eastAsia="宋体" w:hAnsi="宋体"/>
          <w:b/>
          <w:bCs/>
          <w:sz w:val="24"/>
          <w:szCs w:val="24"/>
        </w:rPr>
      </w:pPr>
      <w:r>
        <w:rPr>
          <w:rFonts w:ascii="宋体" w:eastAsia="宋体" w:hAnsi="宋体" w:hint="eastAsia"/>
          <w:b/>
          <w:bCs/>
          <w:sz w:val="24"/>
          <w:szCs w:val="24"/>
        </w:rPr>
        <w:t>1.机架系统：</w:t>
      </w:r>
      <w:r>
        <w:rPr>
          <w:rFonts w:ascii="宋体" w:eastAsia="宋体" w:hAnsi="宋体" w:hint="eastAsia"/>
          <w:b/>
          <w:bCs/>
          <w:sz w:val="24"/>
          <w:szCs w:val="24"/>
        </w:rPr>
        <w:tab/>
      </w:r>
    </w:p>
    <w:p w:rsidR="00705256" w:rsidRDefault="0078716B">
      <w:pPr>
        <w:spacing w:line="520" w:lineRule="exact"/>
        <w:rPr>
          <w:rFonts w:ascii="宋体" w:eastAsia="宋体" w:hAnsi="宋体"/>
          <w:sz w:val="24"/>
          <w:szCs w:val="24"/>
        </w:rPr>
      </w:pPr>
      <w:r>
        <w:rPr>
          <w:rFonts w:ascii="宋体" w:eastAsia="宋体" w:hAnsi="宋体" w:hint="eastAsia"/>
          <w:sz w:val="24"/>
          <w:szCs w:val="24"/>
        </w:rPr>
        <w:t>1.1</w:t>
      </w:r>
      <w:r>
        <w:rPr>
          <w:rFonts w:ascii="宋体" w:eastAsia="宋体" w:hAnsi="宋体" w:hint="eastAsia"/>
          <w:sz w:val="24"/>
          <w:szCs w:val="24"/>
        </w:rPr>
        <w:tab/>
        <w:t xml:space="preserve">悬吊式机架，能覆盖全身应用； </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1.2</w:t>
      </w:r>
      <w:r>
        <w:rPr>
          <w:rFonts w:ascii="宋体" w:eastAsia="宋体" w:hAnsi="宋体" w:hint="eastAsia"/>
          <w:sz w:val="24"/>
          <w:szCs w:val="24"/>
        </w:rPr>
        <w:tab/>
        <w:t>机架</w:t>
      </w:r>
      <w:proofErr w:type="gramStart"/>
      <w:r>
        <w:rPr>
          <w:rFonts w:ascii="宋体" w:eastAsia="宋体" w:hAnsi="宋体" w:hint="eastAsia"/>
          <w:sz w:val="24"/>
          <w:szCs w:val="24"/>
        </w:rPr>
        <w:t>四轴可配合</w:t>
      </w:r>
      <w:proofErr w:type="gramEnd"/>
      <w:r>
        <w:rPr>
          <w:rFonts w:ascii="宋体" w:eastAsia="宋体" w:hAnsi="宋体" w:hint="eastAsia"/>
          <w:sz w:val="24"/>
          <w:szCs w:val="24"/>
        </w:rPr>
        <w:t>进行等中心旋转；</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1.3</w:t>
      </w:r>
      <w:r>
        <w:rPr>
          <w:rFonts w:ascii="宋体" w:eastAsia="宋体" w:hAnsi="宋体" w:hint="eastAsia"/>
          <w:sz w:val="24"/>
          <w:szCs w:val="24"/>
        </w:rPr>
        <w:tab/>
        <w:t>机架运动包括电动和手动两种方式；</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1.4</w:t>
      </w:r>
      <w:r>
        <w:rPr>
          <w:rFonts w:ascii="宋体" w:eastAsia="宋体" w:hAnsi="宋体" w:hint="eastAsia"/>
          <w:sz w:val="24"/>
          <w:szCs w:val="24"/>
        </w:rPr>
        <w:tab/>
        <w:t>C</w:t>
      </w:r>
      <w:proofErr w:type="gramStart"/>
      <w:r>
        <w:rPr>
          <w:rFonts w:ascii="宋体" w:eastAsia="宋体" w:hAnsi="宋体" w:hint="eastAsia"/>
          <w:sz w:val="24"/>
          <w:szCs w:val="24"/>
        </w:rPr>
        <w:t>型臂旋转</w:t>
      </w:r>
      <w:proofErr w:type="gramEnd"/>
      <w:r>
        <w:rPr>
          <w:rFonts w:ascii="宋体" w:eastAsia="宋体" w:hAnsi="宋体" w:hint="eastAsia"/>
          <w:sz w:val="24"/>
          <w:szCs w:val="24"/>
        </w:rPr>
        <w:t>速度（非旋转采集）左前斜（LAO）/右前斜（RAO）≥25°/秒；</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1.5</w:t>
      </w:r>
      <w:r>
        <w:rPr>
          <w:rFonts w:ascii="宋体" w:eastAsia="宋体" w:hAnsi="宋体" w:hint="eastAsia"/>
          <w:sz w:val="24"/>
          <w:szCs w:val="24"/>
        </w:rPr>
        <w:tab/>
        <w:t>头倾（CRA）≥90°；</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1.6</w:t>
      </w:r>
      <w:r>
        <w:rPr>
          <w:rFonts w:ascii="宋体" w:eastAsia="宋体" w:hAnsi="宋体" w:hint="eastAsia"/>
          <w:sz w:val="24"/>
          <w:szCs w:val="24"/>
        </w:rPr>
        <w:tab/>
        <w:t>足倾（</w:t>
      </w:r>
      <w:r>
        <w:rPr>
          <w:rFonts w:ascii="宋体" w:eastAsia="宋体" w:hAnsi="宋体"/>
          <w:sz w:val="24"/>
          <w:szCs w:val="24"/>
        </w:rPr>
        <w:t>CAU</w:t>
      </w:r>
      <w:r>
        <w:rPr>
          <w:rFonts w:ascii="宋体" w:eastAsia="宋体" w:hAnsi="宋体" w:hint="eastAsia"/>
          <w:sz w:val="24"/>
          <w:szCs w:val="24"/>
        </w:rPr>
        <w:t>）≥90°；</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1.7</w:t>
      </w:r>
      <w:r>
        <w:rPr>
          <w:rFonts w:ascii="宋体" w:eastAsia="宋体" w:hAnsi="宋体" w:hint="eastAsia"/>
          <w:sz w:val="24"/>
          <w:szCs w:val="24"/>
        </w:rPr>
        <w:tab/>
        <w:t>右前斜（RAO）≥120°；</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1.8</w:t>
      </w:r>
      <w:r>
        <w:rPr>
          <w:rFonts w:ascii="宋体" w:eastAsia="宋体" w:hAnsi="宋体" w:hint="eastAsia"/>
          <w:sz w:val="24"/>
          <w:szCs w:val="24"/>
        </w:rPr>
        <w:tab/>
        <w:t>左前斜（LAO）≥120°；</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1.9</w:t>
      </w:r>
      <w:r>
        <w:rPr>
          <w:rFonts w:ascii="宋体" w:eastAsia="宋体" w:hAnsi="宋体" w:hint="eastAsia"/>
          <w:sz w:val="24"/>
          <w:szCs w:val="24"/>
        </w:rPr>
        <w:tab/>
        <w:t>床旁可以单手柄控制、操作C</w:t>
      </w:r>
      <w:proofErr w:type="gramStart"/>
      <w:r>
        <w:rPr>
          <w:rFonts w:ascii="宋体" w:eastAsia="宋体" w:hAnsi="宋体" w:hint="eastAsia"/>
          <w:sz w:val="24"/>
          <w:szCs w:val="24"/>
        </w:rPr>
        <w:t>型臂机架</w:t>
      </w:r>
      <w:proofErr w:type="gramEnd"/>
      <w:r>
        <w:rPr>
          <w:rFonts w:ascii="宋体" w:eastAsia="宋体" w:hAnsi="宋体" w:hint="eastAsia"/>
          <w:sz w:val="24"/>
          <w:szCs w:val="24"/>
        </w:rPr>
        <w:t>的运动；</w:t>
      </w:r>
    </w:p>
    <w:p w:rsidR="00705256" w:rsidRDefault="0078716B">
      <w:pPr>
        <w:spacing w:line="520" w:lineRule="exact"/>
        <w:rPr>
          <w:rFonts w:ascii="宋体" w:eastAsia="宋体" w:hAnsi="宋体"/>
          <w:color w:val="FF0000"/>
          <w:sz w:val="24"/>
          <w:szCs w:val="24"/>
        </w:rPr>
      </w:pPr>
      <w:r>
        <w:rPr>
          <w:rFonts w:ascii="宋体" w:eastAsia="宋体" w:hAnsi="宋体" w:hint="eastAsia"/>
          <w:sz w:val="24"/>
          <w:szCs w:val="24"/>
        </w:rPr>
        <w:t>1.1</w:t>
      </w:r>
      <w:r>
        <w:rPr>
          <w:rFonts w:ascii="宋体" w:eastAsia="宋体" w:hAnsi="宋体"/>
          <w:sz w:val="24"/>
          <w:szCs w:val="24"/>
        </w:rPr>
        <w:t>0</w:t>
      </w:r>
      <w:r>
        <w:rPr>
          <w:rFonts w:ascii="宋体" w:eastAsia="宋体" w:hAnsi="宋体" w:hint="eastAsia"/>
          <w:sz w:val="24"/>
          <w:szCs w:val="24"/>
        </w:rPr>
        <w:tab/>
        <w:t>C臂的旋转角度：C臂旋转至任何角度均可投照；</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1.1</w:t>
      </w:r>
      <w:r>
        <w:rPr>
          <w:rFonts w:ascii="宋体" w:eastAsia="宋体" w:hAnsi="宋体"/>
          <w:sz w:val="24"/>
          <w:szCs w:val="24"/>
        </w:rPr>
        <w:t>1</w:t>
      </w:r>
      <w:r>
        <w:rPr>
          <w:rFonts w:ascii="宋体" w:eastAsia="宋体" w:hAnsi="宋体" w:hint="eastAsia"/>
          <w:sz w:val="24"/>
          <w:szCs w:val="24"/>
        </w:rPr>
        <w:tab/>
        <w:t>显示所有C</w:t>
      </w:r>
      <w:proofErr w:type="gramStart"/>
      <w:r>
        <w:rPr>
          <w:rFonts w:ascii="宋体" w:eastAsia="宋体" w:hAnsi="宋体" w:hint="eastAsia"/>
          <w:sz w:val="24"/>
          <w:szCs w:val="24"/>
        </w:rPr>
        <w:t>型臂旋转</w:t>
      </w:r>
      <w:proofErr w:type="gramEnd"/>
      <w:r>
        <w:rPr>
          <w:rFonts w:ascii="宋体" w:eastAsia="宋体" w:hAnsi="宋体" w:hint="eastAsia"/>
          <w:sz w:val="24"/>
          <w:szCs w:val="24"/>
        </w:rPr>
        <w:t>角度信息；</w:t>
      </w:r>
    </w:p>
    <w:p w:rsidR="00705256" w:rsidRDefault="0078716B">
      <w:pPr>
        <w:spacing w:line="520" w:lineRule="exact"/>
        <w:rPr>
          <w:rFonts w:ascii="宋体" w:eastAsia="宋体" w:hAnsi="宋体"/>
          <w:sz w:val="24"/>
          <w:szCs w:val="24"/>
        </w:rPr>
      </w:pPr>
      <w:r>
        <w:rPr>
          <w:rFonts w:ascii="宋体" w:eastAsia="宋体" w:hAnsi="宋体" w:hint="eastAsia"/>
          <w:sz w:val="24"/>
          <w:szCs w:val="24"/>
        </w:rPr>
        <w:lastRenderedPageBreak/>
        <w:t>1.12</w:t>
      </w:r>
      <w:r>
        <w:rPr>
          <w:rFonts w:ascii="宋体" w:eastAsia="宋体" w:hAnsi="宋体" w:hint="eastAsia"/>
          <w:sz w:val="24"/>
          <w:szCs w:val="24"/>
        </w:rPr>
        <w:tab/>
        <w:t>机架可分别在头位、左侧位、右侧位进行透视和采集；</w:t>
      </w:r>
    </w:p>
    <w:p w:rsidR="00705256" w:rsidRDefault="0078716B">
      <w:pPr>
        <w:pStyle w:val="af8"/>
        <w:spacing w:after="0" w:line="520" w:lineRule="exact"/>
        <w:ind w:firstLineChars="0" w:firstLine="0"/>
        <w:rPr>
          <w:rFonts w:hAnsi="宋体"/>
          <w:kern w:val="2"/>
          <w:sz w:val="24"/>
          <w:szCs w:val="24"/>
        </w:rPr>
      </w:pPr>
      <w:r>
        <w:rPr>
          <w:rFonts w:hAnsi="宋体" w:hint="eastAsia"/>
          <w:sz w:val="24"/>
          <w:szCs w:val="24"/>
        </w:rPr>
        <w:t>1.13</w:t>
      </w:r>
      <w:r>
        <w:rPr>
          <w:rFonts w:hAnsi="宋体"/>
          <w:sz w:val="24"/>
          <w:szCs w:val="24"/>
        </w:rPr>
        <w:t xml:space="preserve">  </w:t>
      </w:r>
      <w:r>
        <w:rPr>
          <w:rFonts w:hAnsi="宋体"/>
          <w:kern w:val="2"/>
          <w:sz w:val="24"/>
          <w:szCs w:val="24"/>
        </w:rPr>
        <w:t>准直器和平板探测器具备自动跟踪技术</w:t>
      </w:r>
      <w:r>
        <w:rPr>
          <w:rFonts w:hAnsi="宋体" w:hint="eastAsia"/>
          <w:kern w:val="2"/>
          <w:sz w:val="24"/>
          <w:szCs w:val="24"/>
        </w:rPr>
        <w:t>。</w:t>
      </w:r>
    </w:p>
    <w:p w:rsidR="00705256" w:rsidRDefault="0078716B">
      <w:pPr>
        <w:spacing w:line="520" w:lineRule="exact"/>
        <w:rPr>
          <w:rFonts w:ascii="宋体" w:eastAsia="宋体" w:hAnsi="宋体"/>
          <w:b/>
          <w:bCs/>
          <w:sz w:val="24"/>
          <w:szCs w:val="24"/>
        </w:rPr>
      </w:pPr>
      <w:r>
        <w:rPr>
          <w:rFonts w:ascii="宋体" w:eastAsia="宋体" w:hAnsi="宋体" w:hint="eastAsia"/>
          <w:b/>
          <w:bCs/>
          <w:sz w:val="24"/>
          <w:szCs w:val="24"/>
        </w:rPr>
        <w:t>2.导管床</w:t>
      </w:r>
      <w:r>
        <w:rPr>
          <w:rFonts w:ascii="宋体" w:eastAsia="宋体" w:hAnsi="宋体" w:hint="eastAsia"/>
          <w:b/>
          <w:bCs/>
          <w:sz w:val="24"/>
          <w:szCs w:val="24"/>
        </w:rPr>
        <w:tab/>
      </w:r>
    </w:p>
    <w:p w:rsidR="00705256" w:rsidRDefault="0078716B">
      <w:pPr>
        <w:spacing w:line="360" w:lineRule="auto"/>
        <w:rPr>
          <w:rFonts w:ascii="宋体" w:eastAsia="宋体" w:hAnsi="宋体"/>
          <w:sz w:val="24"/>
          <w:szCs w:val="24"/>
        </w:rPr>
      </w:pPr>
      <w:r>
        <w:rPr>
          <w:rFonts w:ascii="宋体" w:eastAsia="宋体" w:hAnsi="宋体" w:hint="eastAsia"/>
          <w:sz w:val="24"/>
          <w:szCs w:val="24"/>
        </w:rPr>
        <w:t>2.1</w:t>
      </w:r>
      <w:r>
        <w:rPr>
          <w:rFonts w:ascii="宋体" w:eastAsia="宋体" w:hAnsi="宋体" w:hint="eastAsia"/>
          <w:sz w:val="24"/>
          <w:szCs w:val="24"/>
        </w:rPr>
        <w:tab/>
        <w:t>床面旋转角度≥240</w:t>
      </w:r>
      <w:r>
        <w:rPr>
          <w:rFonts w:ascii="宋体" w:eastAsia="宋体" w:hAnsi="宋体"/>
          <w:sz w:val="24"/>
          <w:szCs w:val="24"/>
        </w:rPr>
        <w:t>°</w:t>
      </w:r>
      <w:r>
        <w:rPr>
          <w:rFonts w:ascii="宋体" w:eastAsia="宋体" w:hAnsi="宋体" w:hint="eastAsia"/>
          <w:sz w:val="24"/>
          <w:szCs w:val="24"/>
        </w:rPr>
        <w:t>；</w:t>
      </w:r>
    </w:p>
    <w:p w:rsidR="00705256" w:rsidRDefault="0078716B">
      <w:pPr>
        <w:spacing w:line="520" w:lineRule="exact"/>
        <w:rPr>
          <w:rFonts w:ascii="宋体" w:eastAsia="宋体" w:hAnsi="宋体"/>
          <w:sz w:val="24"/>
          <w:szCs w:val="24"/>
        </w:rPr>
      </w:pPr>
      <w:r>
        <w:rPr>
          <w:rFonts w:ascii="宋体" w:eastAsia="宋体" w:hAnsi="宋体" w:hint="eastAsia"/>
          <w:sz w:val="24"/>
          <w:szCs w:val="24"/>
        </w:rPr>
        <w:t>2.2</w:t>
      </w:r>
      <w:r>
        <w:rPr>
          <w:rFonts w:ascii="宋体" w:eastAsia="宋体" w:hAnsi="宋体" w:hint="eastAsia"/>
          <w:sz w:val="24"/>
          <w:szCs w:val="24"/>
        </w:rPr>
        <w:tab/>
        <w:t>床面要求为碳纤维材料；</w:t>
      </w:r>
    </w:p>
    <w:p w:rsidR="00705256" w:rsidRDefault="0078716B">
      <w:pPr>
        <w:spacing w:line="520" w:lineRule="exact"/>
        <w:rPr>
          <w:rFonts w:ascii="宋体" w:eastAsia="宋体" w:hAnsi="宋体" w:cs="仿宋"/>
          <w:sz w:val="24"/>
          <w:szCs w:val="24"/>
          <w:highlight w:val="yellow"/>
        </w:rPr>
      </w:pPr>
      <w:r>
        <w:rPr>
          <w:rFonts w:ascii="宋体" w:eastAsia="宋体" w:hAnsi="宋体" w:hint="eastAsia"/>
          <w:sz w:val="24"/>
          <w:szCs w:val="24"/>
        </w:rPr>
        <w:t>2.3</w:t>
      </w:r>
      <w:r>
        <w:rPr>
          <w:rFonts w:ascii="宋体" w:eastAsia="宋体" w:hAnsi="宋体" w:hint="eastAsia"/>
          <w:sz w:val="24"/>
          <w:szCs w:val="24"/>
        </w:rPr>
        <w:tab/>
        <w:t>纵向运动范围≥12</w:t>
      </w:r>
      <w:r>
        <w:rPr>
          <w:rFonts w:ascii="宋体" w:eastAsia="宋体" w:hAnsi="宋体"/>
          <w:sz w:val="24"/>
          <w:szCs w:val="24"/>
        </w:rPr>
        <w:t>0</w:t>
      </w:r>
      <w:r>
        <w:rPr>
          <w:rFonts w:ascii="宋体" w:eastAsia="宋体" w:hAnsi="宋体" w:hint="eastAsia"/>
          <w:sz w:val="24"/>
          <w:szCs w:val="24"/>
        </w:rPr>
        <w:t>cm ；</w:t>
      </w:r>
    </w:p>
    <w:p w:rsidR="00705256" w:rsidRDefault="0078716B">
      <w:pPr>
        <w:widowControl/>
        <w:spacing w:line="520" w:lineRule="exact"/>
        <w:rPr>
          <w:rFonts w:ascii="宋体" w:eastAsia="宋体" w:hAnsi="宋体"/>
          <w:sz w:val="24"/>
          <w:szCs w:val="24"/>
        </w:rPr>
      </w:pPr>
      <w:r>
        <w:rPr>
          <w:rFonts w:ascii="宋体" w:eastAsia="宋体" w:hAnsi="宋体" w:hint="eastAsia"/>
          <w:sz w:val="24"/>
          <w:szCs w:val="24"/>
        </w:rPr>
        <w:t>2.4</w:t>
      </w:r>
      <w:r>
        <w:rPr>
          <w:rFonts w:ascii="宋体" w:eastAsia="宋体" w:hAnsi="宋体" w:hint="eastAsia"/>
          <w:sz w:val="24"/>
          <w:szCs w:val="24"/>
        </w:rPr>
        <w:tab/>
        <w:t>床面升降范围≥25 cm ；</w:t>
      </w:r>
    </w:p>
    <w:p w:rsidR="00705256" w:rsidRDefault="0078716B">
      <w:pPr>
        <w:spacing w:line="520" w:lineRule="exact"/>
        <w:rPr>
          <w:rFonts w:ascii="宋体" w:eastAsia="宋体" w:hAnsi="宋体"/>
          <w:sz w:val="24"/>
          <w:szCs w:val="24"/>
        </w:rPr>
      </w:pPr>
      <w:r>
        <w:rPr>
          <w:rFonts w:ascii="宋体" w:eastAsia="宋体" w:hAnsi="宋体" w:hint="eastAsia"/>
          <w:sz w:val="24"/>
          <w:szCs w:val="24"/>
        </w:rPr>
        <w:t>2.5</w:t>
      </w:r>
      <w:r>
        <w:rPr>
          <w:rFonts w:ascii="宋体" w:eastAsia="宋体" w:hAnsi="宋体" w:hint="eastAsia"/>
          <w:sz w:val="24"/>
          <w:szCs w:val="24"/>
        </w:rPr>
        <w:tab/>
      </w:r>
      <w:proofErr w:type="gramStart"/>
      <w:r>
        <w:rPr>
          <w:rFonts w:ascii="宋体" w:eastAsia="宋体" w:hAnsi="宋体" w:hint="eastAsia"/>
          <w:sz w:val="24"/>
          <w:szCs w:val="24"/>
        </w:rPr>
        <w:t>床最大</w:t>
      </w:r>
      <w:proofErr w:type="gramEnd"/>
      <w:r>
        <w:rPr>
          <w:rFonts w:ascii="宋体" w:eastAsia="宋体" w:hAnsi="宋体" w:hint="eastAsia"/>
          <w:sz w:val="24"/>
          <w:szCs w:val="24"/>
        </w:rPr>
        <w:t>承重≥250kg ；</w:t>
      </w:r>
    </w:p>
    <w:p w:rsidR="00705256" w:rsidRDefault="0078716B">
      <w:pPr>
        <w:spacing w:line="520" w:lineRule="exact"/>
        <w:rPr>
          <w:rFonts w:ascii="宋体" w:eastAsia="宋体" w:hAnsi="宋体"/>
          <w:sz w:val="24"/>
          <w:szCs w:val="24"/>
        </w:rPr>
      </w:pPr>
      <w:r>
        <w:rPr>
          <w:rFonts w:ascii="宋体" w:eastAsia="宋体" w:hAnsi="宋体" w:hint="eastAsia"/>
          <w:sz w:val="24"/>
          <w:szCs w:val="24"/>
        </w:rPr>
        <w:t>2.6</w:t>
      </w:r>
      <w:r>
        <w:rPr>
          <w:rFonts w:ascii="宋体" w:eastAsia="宋体" w:hAnsi="宋体" w:hint="eastAsia"/>
          <w:sz w:val="24"/>
          <w:szCs w:val="24"/>
        </w:rPr>
        <w:tab/>
        <w:t>床长度≥</w:t>
      </w:r>
      <w:r>
        <w:rPr>
          <w:rFonts w:ascii="宋体" w:eastAsia="宋体" w:hAnsi="宋体"/>
          <w:sz w:val="24"/>
          <w:szCs w:val="24"/>
        </w:rPr>
        <w:t>280</w:t>
      </w:r>
      <w:r>
        <w:rPr>
          <w:rFonts w:ascii="宋体" w:eastAsia="宋体" w:hAnsi="宋体" w:hint="eastAsia"/>
          <w:sz w:val="24"/>
          <w:szCs w:val="24"/>
        </w:rPr>
        <w:t xml:space="preserve">cm ； </w:t>
      </w:r>
    </w:p>
    <w:p w:rsidR="00705256" w:rsidRDefault="0078716B">
      <w:pPr>
        <w:spacing w:line="520" w:lineRule="exact"/>
        <w:rPr>
          <w:rFonts w:ascii="宋体" w:eastAsia="宋体" w:hAnsi="宋体"/>
          <w:sz w:val="24"/>
          <w:szCs w:val="24"/>
        </w:rPr>
      </w:pPr>
      <w:r>
        <w:rPr>
          <w:rFonts w:ascii="宋体" w:eastAsia="宋体" w:hAnsi="宋体" w:hint="eastAsia"/>
          <w:sz w:val="24"/>
          <w:szCs w:val="24"/>
        </w:rPr>
        <w:t>2.7</w:t>
      </w:r>
      <w:r>
        <w:rPr>
          <w:rFonts w:ascii="宋体" w:eastAsia="宋体" w:hAnsi="宋体" w:hint="eastAsia"/>
          <w:sz w:val="24"/>
          <w:szCs w:val="24"/>
        </w:rPr>
        <w:tab/>
        <w:t>床宽度≥4</w:t>
      </w:r>
      <w:r>
        <w:rPr>
          <w:rFonts w:ascii="宋体" w:eastAsia="宋体" w:hAnsi="宋体"/>
          <w:sz w:val="24"/>
          <w:szCs w:val="24"/>
        </w:rPr>
        <w:t>0</w:t>
      </w:r>
      <w:r>
        <w:rPr>
          <w:rFonts w:ascii="宋体" w:eastAsia="宋体" w:hAnsi="宋体" w:hint="eastAsia"/>
          <w:sz w:val="24"/>
          <w:szCs w:val="24"/>
        </w:rPr>
        <w:t>cm；</w:t>
      </w:r>
    </w:p>
    <w:p w:rsidR="00705256" w:rsidRDefault="0078716B">
      <w:pPr>
        <w:spacing w:line="520" w:lineRule="exact"/>
        <w:rPr>
          <w:rFonts w:ascii="宋体" w:eastAsia="宋体" w:hAnsi="宋体"/>
          <w:sz w:val="24"/>
          <w:szCs w:val="24"/>
        </w:rPr>
      </w:pPr>
      <w:r>
        <w:rPr>
          <w:rFonts w:ascii="宋体" w:eastAsia="宋体" w:hAnsi="宋体" w:hint="eastAsia"/>
          <w:sz w:val="24"/>
          <w:szCs w:val="24"/>
        </w:rPr>
        <w:t>2.8</w:t>
      </w:r>
      <w:r>
        <w:rPr>
          <w:rFonts w:ascii="宋体" w:eastAsia="宋体" w:hAnsi="宋体" w:hint="eastAsia"/>
          <w:sz w:val="24"/>
          <w:szCs w:val="24"/>
        </w:rPr>
        <w:tab/>
        <w:t>床面的横向运动≥</w:t>
      </w:r>
      <w:r>
        <w:rPr>
          <w:rFonts w:ascii="宋体" w:eastAsia="宋体" w:hAnsi="宋体" w:cs="Arial"/>
          <w:sz w:val="24"/>
          <w:szCs w:val="24"/>
        </w:rPr>
        <w:t>±</w:t>
      </w:r>
      <w:r>
        <w:rPr>
          <w:rFonts w:ascii="宋体" w:eastAsia="宋体" w:hAnsi="宋体"/>
          <w:sz w:val="24"/>
          <w:szCs w:val="24"/>
        </w:rPr>
        <w:t>1</w:t>
      </w:r>
      <w:r>
        <w:rPr>
          <w:rFonts w:ascii="宋体" w:eastAsia="宋体" w:hAnsi="宋体" w:hint="eastAsia"/>
          <w:sz w:val="24"/>
          <w:szCs w:val="24"/>
        </w:rPr>
        <w:t>4</w:t>
      </w:r>
      <w:r>
        <w:rPr>
          <w:rFonts w:ascii="宋体" w:eastAsia="宋体" w:hAnsi="宋体"/>
          <w:sz w:val="24"/>
          <w:szCs w:val="24"/>
        </w:rPr>
        <w:t>cm</w:t>
      </w:r>
      <w:r>
        <w:rPr>
          <w:rFonts w:ascii="宋体" w:eastAsia="宋体" w:hAnsi="宋体" w:hint="eastAsia"/>
          <w:sz w:val="24"/>
          <w:szCs w:val="24"/>
        </w:rPr>
        <w:t xml:space="preserve"> ；</w:t>
      </w:r>
    </w:p>
    <w:p w:rsidR="00705256" w:rsidRDefault="0078716B">
      <w:pPr>
        <w:spacing w:line="520" w:lineRule="exact"/>
        <w:rPr>
          <w:rFonts w:ascii="宋体" w:eastAsia="宋体" w:hAnsi="宋体"/>
          <w:color w:val="000000"/>
          <w:sz w:val="24"/>
          <w:szCs w:val="24"/>
        </w:rPr>
      </w:pPr>
      <w:r>
        <w:rPr>
          <w:rFonts w:ascii="宋体" w:eastAsia="宋体" w:hAnsi="宋体" w:hint="eastAsia"/>
          <w:color w:val="000000"/>
          <w:sz w:val="24"/>
          <w:szCs w:val="24"/>
        </w:rPr>
        <w:t>2.9</w:t>
      </w:r>
      <w:r>
        <w:rPr>
          <w:rFonts w:ascii="宋体" w:eastAsia="宋体" w:hAnsi="宋体" w:hint="eastAsia"/>
          <w:color w:val="000000"/>
          <w:sz w:val="24"/>
          <w:szCs w:val="24"/>
        </w:rPr>
        <w:tab/>
        <w:t>为满足外科手术需要，要求床面头足、左右</w:t>
      </w:r>
      <w:proofErr w:type="gramStart"/>
      <w:r>
        <w:rPr>
          <w:rFonts w:ascii="宋体" w:eastAsia="宋体" w:hAnsi="宋体" w:hint="eastAsia"/>
          <w:color w:val="000000"/>
          <w:sz w:val="24"/>
          <w:szCs w:val="24"/>
        </w:rPr>
        <w:t>四方向</w:t>
      </w:r>
      <w:proofErr w:type="gramEnd"/>
      <w:r>
        <w:rPr>
          <w:rFonts w:ascii="宋体" w:eastAsia="宋体" w:hAnsi="宋体" w:hint="eastAsia"/>
          <w:color w:val="000000"/>
          <w:sz w:val="24"/>
          <w:szCs w:val="24"/>
        </w:rPr>
        <w:t>可倾斜，倾斜角度≥</w:t>
      </w:r>
      <w:r>
        <w:rPr>
          <w:rFonts w:ascii="宋体" w:eastAsia="宋体" w:hAnsi="宋体" w:cs="Arial"/>
          <w:color w:val="000000"/>
          <w:sz w:val="24"/>
          <w:szCs w:val="24"/>
        </w:rPr>
        <w:t>±</w:t>
      </w:r>
      <w:r>
        <w:rPr>
          <w:rFonts w:ascii="宋体" w:eastAsia="宋体" w:hAnsi="宋体"/>
          <w:color w:val="000000"/>
          <w:sz w:val="24"/>
          <w:szCs w:val="24"/>
        </w:rPr>
        <w:t>1</w:t>
      </w:r>
      <w:r>
        <w:rPr>
          <w:rFonts w:ascii="宋体" w:eastAsia="宋体" w:hAnsi="宋体" w:hint="eastAsia"/>
          <w:color w:val="000000"/>
          <w:sz w:val="24"/>
          <w:szCs w:val="24"/>
        </w:rPr>
        <w:t>0°；</w:t>
      </w:r>
    </w:p>
    <w:p w:rsidR="00705256" w:rsidRDefault="0078716B">
      <w:pPr>
        <w:spacing w:line="520" w:lineRule="exact"/>
        <w:rPr>
          <w:rFonts w:ascii="宋体" w:eastAsia="宋体" w:hAnsi="宋体"/>
          <w:sz w:val="24"/>
          <w:szCs w:val="24"/>
        </w:rPr>
      </w:pPr>
      <w:r>
        <w:rPr>
          <w:rFonts w:ascii="宋体" w:eastAsia="宋体" w:hAnsi="宋体" w:hint="eastAsia"/>
          <w:sz w:val="24"/>
          <w:szCs w:val="24"/>
        </w:rPr>
        <w:t>2.1</w:t>
      </w:r>
      <w:r>
        <w:rPr>
          <w:rFonts w:ascii="宋体" w:eastAsia="宋体" w:hAnsi="宋体"/>
          <w:sz w:val="24"/>
          <w:szCs w:val="24"/>
        </w:rPr>
        <w:t>0  床面倾斜运动速度≥2°/秒</w:t>
      </w:r>
      <w:r>
        <w:rPr>
          <w:rFonts w:ascii="宋体" w:eastAsia="宋体" w:hAnsi="宋体" w:hint="eastAsia"/>
          <w:sz w:val="24"/>
          <w:szCs w:val="24"/>
        </w:rPr>
        <w:t>。</w:t>
      </w:r>
    </w:p>
    <w:p w:rsidR="00705256" w:rsidRDefault="0078716B">
      <w:pPr>
        <w:spacing w:line="520" w:lineRule="exact"/>
        <w:rPr>
          <w:rFonts w:ascii="宋体" w:eastAsia="宋体" w:hAnsi="宋体"/>
          <w:b/>
          <w:bCs/>
          <w:sz w:val="24"/>
          <w:szCs w:val="24"/>
        </w:rPr>
      </w:pPr>
      <w:r>
        <w:rPr>
          <w:rFonts w:ascii="宋体" w:eastAsia="宋体" w:hAnsi="宋体" w:hint="eastAsia"/>
          <w:b/>
          <w:bCs/>
          <w:sz w:val="24"/>
          <w:szCs w:val="24"/>
        </w:rPr>
        <w:t>3.床旁液晶触摸屏控制系统</w:t>
      </w:r>
      <w:r>
        <w:rPr>
          <w:rFonts w:ascii="宋体" w:eastAsia="宋体" w:hAnsi="宋体" w:hint="eastAsia"/>
          <w:b/>
          <w:bCs/>
          <w:sz w:val="24"/>
          <w:szCs w:val="24"/>
        </w:rPr>
        <w:tab/>
      </w:r>
    </w:p>
    <w:p w:rsidR="00705256" w:rsidRDefault="0078716B">
      <w:pPr>
        <w:spacing w:line="520" w:lineRule="exact"/>
        <w:rPr>
          <w:rFonts w:ascii="宋体" w:eastAsia="宋体" w:hAnsi="宋体"/>
          <w:sz w:val="24"/>
          <w:szCs w:val="24"/>
        </w:rPr>
      </w:pPr>
      <w:r>
        <w:rPr>
          <w:rFonts w:ascii="宋体" w:eastAsia="宋体" w:hAnsi="宋体" w:hint="eastAsia"/>
          <w:sz w:val="24"/>
          <w:szCs w:val="24"/>
        </w:rPr>
        <w:t>3.1</w:t>
      </w:r>
      <w:r>
        <w:rPr>
          <w:rFonts w:ascii="宋体" w:eastAsia="宋体" w:hAnsi="宋体" w:hint="eastAsia"/>
          <w:sz w:val="24"/>
          <w:szCs w:val="24"/>
        </w:rPr>
        <w:tab/>
        <w:t xml:space="preserve">具备床旁液晶触摸控制屏；              </w:t>
      </w:r>
    </w:p>
    <w:p w:rsidR="00705256" w:rsidRDefault="0078716B">
      <w:pPr>
        <w:spacing w:line="520" w:lineRule="exact"/>
        <w:rPr>
          <w:rFonts w:ascii="宋体" w:eastAsia="宋体" w:hAnsi="宋体"/>
          <w:sz w:val="24"/>
          <w:szCs w:val="24"/>
        </w:rPr>
      </w:pPr>
      <w:r>
        <w:rPr>
          <w:rFonts w:ascii="宋体" w:eastAsia="宋体" w:hAnsi="宋体" w:hint="eastAsia"/>
          <w:sz w:val="24"/>
          <w:szCs w:val="24"/>
        </w:rPr>
        <w:t>3.2</w:t>
      </w:r>
      <w:r>
        <w:rPr>
          <w:rFonts w:ascii="宋体" w:eastAsia="宋体" w:hAnsi="宋体" w:hint="eastAsia"/>
          <w:sz w:val="24"/>
          <w:szCs w:val="24"/>
        </w:rPr>
        <w:tab/>
        <w:t>控制屏可置于</w:t>
      </w:r>
      <w:proofErr w:type="gramStart"/>
      <w:r>
        <w:rPr>
          <w:rFonts w:ascii="宋体" w:eastAsia="宋体" w:hAnsi="宋体" w:hint="eastAsia"/>
          <w:sz w:val="24"/>
          <w:szCs w:val="24"/>
        </w:rPr>
        <w:t>导管床三边</w:t>
      </w:r>
      <w:proofErr w:type="gramEnd"/>
      <w:r>
        <w:rPr>
          <w:rFonts w:ascii="宋体" w:eastAsia="宋体" w:hAnsi="宋体" w:hint="eastAsia"/>
          <w:sz w:val="24"/>
          <w:szCs w:val="24"/>
        </w:rPr>
        <w:t>，或者控制室内，便于医生操作；</w:t>
      </w:r>
    </w:p>
    <w:p w:rsidR="00705256" w:rsidRDefault="0078716B">
      <w:pPr>
        <w:spacing w:line="520" w:lineRule="exact"/>
        <w:rPr>
          <w:rFonts w:ascii="宋体" w:eastAsia="宋体" w:hAnsi="宋体"/>
          <w:sz w:val="24"/>
          <w:szCs w:val="24"/>
        </w:rPr>
      </w:pPr>
      <w:r>
        <w:rPr>
          <w:rFonts w:ascii="宋体" w:eastAsia="宋体" w:hAnsi="宋体" w:hint="eastAsia"/>
          <w:sz w:val="24"/>
          <w:szCs w:val="24"/>
        </w:rPr>
        <w:t>3.3</w:t>
      </w:r>
      <w:r>
        <w:rPr>
          <w:rFonts w:ascii="宋体" w:eastAsia="宋体" w:hAnsi="宋体" w:hint="eastAsia"/>
          <w:sz w:val="24"/>
          <w:szCs w:val="24"/>
        </w:rPr>
        <w:tab/>
        <w:t>可进行图像采集条件控制。</w:t>
      </w:r>
    </w:p>
    <w:p w:rsidR="00705256" w:rsidRDefault="0078716B">
      <w:pPr>
        <w:spacing w:line="520" w:lineRule="exact"/>
        <w:rPr>
          <w:rFonts w:ascii="宋体" w:eastAsia="宋体" w:hAnsi="宋体"/>
          <w:b/>
          <w:bCs/>
          <w:sz w:val="24"/>
          <w:szCs w:val="24"/>
        </w:rPr>
      </w:pPr>
      <w:r>
        <w:rPr>
          <w:rFonts w:ascii="宋体" w:eastAsia="宋体" w:hAnsi="宋体" w:hint="eastAsia"/>
          <w:b/>
          <w:bCs/>
          <w:sz w:val="24"/>
          <w:szCs w:val="24"/>
        </w:rPr>
        <w:t>4.高压发生器</w:t>
      </w:r>
      <w:r>
        <w:rPr>
          <w:rFonts w:ascii="宋体" w:eastAsia="宋体" w:hAnsi="宋体" w:hint="eastAsia"/>
          <w:b/>
          <w:bCs/>
          <w:sz w:val="24"/>
          <w:szCs w:val="24"/>
        </w:rPr>
        <w:tab/>
      </w:r>
    </w:p>
    <w:p w:rsidR="00705256" w:rsidRDefault="0078716B">
      <w:pPr>
        <w:spacing w:line="520" w:lineRule="exact"/>
        <w:rPr>
          <w:rFonts w:ascii="宋体" w:eastAsia="宋体" w:hAnsi="宋体"/>
          <w:sz w:val="24"/>
          <w:szCs w:val="24"/>
        </w:rPr>
      </w:pPr>
      <w:r>
        <w:rPr>
          <w:rFonts w:ascii="宋体" w:eastAsia="宋体" w:hAnsi="宋体" w:hint="eastAsia"/>
          <w:sz w:val="24"/>
          <w:szCs w:val="24"/>
        </w:rPr>
        <w:t>4.1</w:t>
      </w:r>
      <w:r>
        <w:rPr>
          <w:rFonts w:ascii="宋体" w:eastAsia="宋体" w:hAnsi="宋体" w:hint="eastAsia"/>
          <w:sz w:val="24"/>
          <w:szCs w:val="24"/>
        </w:rPr>
        <w:tab/>
        <w:t>高频逆变发生器，功率≥100kW；</w:t>
      </w:r>
    </w:p>
    <w:p w:rsidR="00705256" w:rsidRDefault="0078716B">
      <w:pPr>
        <w:spacing w:line="520" w:lineRule="exact"/>
        <w:rPr>
          <w:rFonts w:ascii="宋体" w:eastAsia="宋体" w:hAnsi="宋体"/>
          <w:sz w:val="24"/>
          <w:szCs w:val="24"/>
        </w:rPr>
      </w:pPr>
      <w:r>
        <w:rPr>
          <w:rFonts w:ascii="宋体" w:eastAsia="宋体" w:hAnsi="宋体" w:hint="eastAsia"/>
          <w:sz w:val="24"/>
          <w:szCs w:val="24"/>
        </w:rPr>
        <w:t>4.2</w:t>
      </w:r>
      <w:r>
        <w:rPr>
          <w:rFonts w:ascii="宋体" w:eastAsia="宋体" w:hAnsi="宋体" w:hint="eastAsia"/>
          <w:sz w:val="24"/>
          <w:szCs w:val="24"/>
        </w:rPr>
        <w:tab/>
        <w:t xml:space="preserve">最大管电流≥1000mA ； </w:t>
      </w:r>
    </w:p>
    <w:p w:rsidR="00705256" w:rsidRDefault="0078716B">
      <w:pPr>
        <w:spacing w:line="520" w:lineRule="exact"/>
        <w:rPr>
          <w:rFonts w:ascii="宋体" w:eastAsia="宋体" w:hAnsi="宋体"/>
          <w:sz w:val="24"/>
          <w:szCs w:val="24"/>
        </w:rPr>
      </w:pPr>
      <w:r>
        <w:rPr>
          <w:rFonts w:ascii="宋体" w:eastAsia="宋体" w:hAnsi="宋体" w:cs="宋体" w:hint="eastAsia"/>
          <w:sz w:val="24"/>
          <w:szCs w:val="24"/>
        </w:rPr>
        <w:t>*</w:t>
      </w:r>
      <w:r>
        <w:rPr>
          <w:rFonts w:ascii="宋体" w:eastAsia="宋体" w:hAnsi="宋体" w:hint="eastAsia"/>
          <w:sz w:val="24"/>
          <w:szCs w:val="24"/>
        </w:rPr>
        <w:t>4.3</w:t>
      </w:r>
      <w:r>
        <w:rPr>
          <w:rFonts w:ascii="宋体" w:eastAsia="宋体" w:hAnsi="宋体" w:hint="eastAsia"/>
          <w:sz w:val="24"/>
          <w:szCs w:val="24"/>
        </w:rPr>
        <w:tab/>
        <w:t>逆变频率≥100kHz；</w:t>
      </w:r>
    </w:p>
    <w:p w:rsidR="00705256" w:rsidRDefault="0078716B">
      <w:pPr>
        <w:spacing w:line="520" w:lineRule="exact"/>
        <w:rPr>
          <w:rFonts w:ascii="宋体" w:eastAsia="宋体" w:hAnsi="宋体"/>
          <w:sz w:val="24"/>
          <w:szCs w:val="24"/>
        </w:rPr>
      </w:pPr>
      <w:r>
        <w:rPr>
          <w:rFonts w:ascii="宋体" w:eastAsia="宋体" w:hAnsi="宋体" w:hint="eastAsia"/>
          <w:sz w:val="24"/>
          <w:szCs w:val="24"/>
        </w:rPr>
        <w:t>4.4</w:t>
      </w:r>
      <w:r>
        <w:rPr>
          <w:rFonts w:ascii="宋体" w:eastAsia="宋体" w:hAnsi="宋体" w:hint="eastAsia"/>
          <w:sz w:val="24"/>
          <w:szCs w:val="24"/>
        </w:rPr>
        <w:tab/>
        <w:t xml:space="preserve">最小管电压：≤40kV ；   </w:t>
      </w:r>
    </w:p>
    <w:p w:rsidR="00705256" w:rsidRDefault="0078716B">
      <w:pPr>
        <w:spacing w:line="520" w:lineRule="exact"/>
        <w:rPr>
          <w:rFonts w:ascii="宋体" w:eastAsia="宋体" w:hAnsi="宋体"/>
          <w:sz w:val="24"/>
          <w:szCs w:val="24"/>
        </w:rPr>
      </w:pPr>
      <w:r>
        <w:rPr>
          <w:rFonts w:ascii="宋体" w:eastAsia="宋体" w:hAnsi="宋体" w:hint="eastAsia"/>
          <w:sz w:val="24"/>
          <w:szCs w:val="24"/>
        </w:rPr>
        <w:t>4．5</w:t>
      </w:r>
      <w:r>
        <w:rPr>
          <w:rFonts w:ascii="宋体" w:eastAsia="宋体" w:hAnsi="宋体" w:hint="eastAsia"/>
          <w:sz w:val="24"/>
          <w:szCs w:val="24"/>
        </w:rPr>
        <w:tab/>
        <w:t>最大管电压：≥125kV;</w:t>
      </w:r>
    </w:p>
    <w:p w:rsidR="00705256" w:rsidRDefault="0078716B">
      <w:pPr>
        <w:spacing w:line="520" w:lineRule="exact"/>
        <w:rPr>
          <w:rFonts w:ascii="宋体" w:eastAsia="宋体" w:hAnsi="宋体" w:cs="仿宋"/>
          <w:sz w:val="24"/>
          <w:szCs w:val="24"/>
          <w:highlight w:val="yellow"/>
        </w:rPr>
      </w:pPr>
      <w:r>
        <w:rPr>
          <w:rFonts w:ascii="宋体" w:eastAsia="宋体" w:hAnsi="宋体" w:hint="eastAsia"/>
          <w:sz w:val="24"/>
          <w:szCs w:val="24"/>
        </w:rPr>
        <w:t>4．6</w:t>
      </w:r>
      <w:r>
        <w:rPr>
          <w:rFonts w:ascii="宋体" w:eastAsia="宋体" w:hAnsi="宋体" w:hint="eastAsia"/>
          <w:sz w:val="24"/>
          <w:szCs w:val="24"/>
        </w:rPr>
        <w:tab/>
        <w:t>最短曝光时间≤1ms 。</w:t>
      </w:r>
    </w:p>
    <w:p w:rsidR="00705256" w:rsidRDefault="0078716B">
      <w:pPr>
        <w:spacing w:line="520" w:lineRule="exact"/>
        <w:rPr>
          <w:rFonts w:ascii="宋体" w:eastAsia="宋体" w:hAnsi="宋体"/>
          <w:b/>
          <w:bCs/>
          <w:sz w:val="24"/>
          <w:szCs w:val="24"/>
        </w:rPr>
      </w:pPr>
      <w:r>
        <w:rPr>
          <w:rFonts w:ascii="宋体" w:eastAsia="宋体" w:hAnsi="宋体" w:hint="eastAsia"/>
          <w:b/>
          <w:bCs/>
          <w:sz w:val="24"/>
          <w:szCs w:val="24"/>
        </w:rPr>
        <w:t>5. X</w:t>
      </w:r>
      <w:proofErr w:type="gramStart"/>
      <w:r>
        <w:rPr>
          <w:rFonts w:ascii="宋体" w:eastAsia="宋体" w:hAnsi="宋体" w:hint="eastAsia"/>
          <w:b/>
          <w:bCs/>
          <w:sz w:val="24"/>
          <w:szCs w:val="24"/>
        </w:rPr>
        <w:t>线球管</w:t>
      </w:r>
      <w:proofErr w:type="gramEnd"/>
      <w:r>
        <w:rPr>
          <w:rFonts w:ascii="宋体" w:eastAsia="宋体" w:hAnsi="宋体" w:hint="eastAsia"/>
          <w:b/>
          <w:bCs/>
          <w:sz w:val="24"/>
          <w:szCs w:val="24"/>
        </w:rPr>
        <w:tab/>
      </w:r>
    </w:p>
    <w:p w:rsidR="00705256" w:rsidRDefault="0078716B">
      <w:pPr>
        <w:spacing w:line="520" w:lineRule="exact"/>
        <w:rPr>
          <w:rFonts w:ascii="宋体" w:eastAsia="宋体" w:hAnsi="宋体"/>
          <w:sz w:val="24"/>
          <w:szCs w:val="24"/>
        </w:rPr>
      </w:pPr>
      <w:r>
        <w:rPr>
          <w:rFonts w:ascii="宋体" w:eastAsia="宋体" w:hAnsi="宋体" w:hint="eastAsia"/>
          <w:sz w:val="24"/>
          <w:szCs w:val="24"/>
        </w:rPr>
        <w:t>5.1</w:t>
      </w:r>
      <w:r>
        <w:rPr>
          <w:rFonts w:ascii="宋体" w:eastAsia="宋体" w:hAnsi="宋体" w:hint="eastAsia"/>
          <w:sz w:val="24"/>
          <w:szCs w:val="24"/>
        </w:rPr>
        <w:tab/>
        <w:t>液态金属</w:t>
      </w:r>
      <w:proofErr w:type="gramStart"/>
      <w:r>
        <w:rPr>
          <w:rFonts w:ascii="宋体" w:eastAsia="宋体" w:hAnsi="宋体" w:hint="eastAsia"/>
          <w:sz w:val="24"/>
          <w:szCs w:val="24"/>
        </w:rPr>
        <w:t>轴承球管</w:t>
      </w:r>
      <w:proofErr w:type="gramEnd"/>
      <w:r>
        <w:rPr>
          <w:rFonts w:ascii="宋体" w:eastAsia="宋体" w:hAnsi="宋体" w:hint="eastAsia"/>
          <w:sz w:val="24"/>
          <w:szCs w:val="24"/>
        </w:rPr>
        <w:t xml:space="preserve"> ；  </w:t>
      </w:r>
    </w:p>
    <w:p w:rsidR="00705256" w:rsidRDefault="0078716B">
      <w:pPr>
        <w:spacing w:line="520" w:lineRule="exact"/>
        <w:rPr>
          <w:rFonts w:ascii="宋体" w:eastAsia="宋体" w:hAnsi="宋体"/>
          <w:sz w:val="24"/>
          <w:szCs w:val="24"/>
        </w:rPr>
      </w:pPr>
      <w:r>
        <w:rPr>
          <w:rFonts w:ascii="宋体" w:eastAsia="宋体" w:hAnsi="宋体" w:hint="eastAsia"/>
          <w:sz w:val="24"/>
          <w:szCs w:val="24"/>
        </w:rPr>
        <w:lastRenderedPageBreak/>
        <w:t>5.2</w:t>
      </w:r>
      <w:r>
        <w:rPr>
          <w:rFonts w:ascii="宋体" w:eastAsia="宋体" w:hAnsi="宋体" w:hint="eastAsia"/>
          <w:sz w:val="24"/>
          <w:szCs w:val="24"/>
        </w:rPr>
        <w:tab/>
        <w:t xml:space="preserve">金属陶瓷外壳；   </w:t>
      </w:r>
    </w:p>
    <w:p w:rsidR="00705256" w:rsidRDefault="0078716B">
      <w:pPr>
        <w:spacing w:line="520" w:lineRule="exact"/>
        <w:rPr>
          <w:rFonts w:ascii="宋体" w:eastAsia="宋体" w:hAnsi="宋体"/>
          <w:sz w:val="24"/>
          <w:szCs w:val="24"/>
        </w:rPr>
      </w:pPr>
      <w:r>
        <w:rPr>
          <w:rFonts w:ascii="宋体" w:eastAsia="宋体" w:hAnsi="宋体" w:hint="eastAsia"/>
          <w:sz w:val="24"/>
          <w:szCs w:val="24"/>
        </w:rPr>
        <w:t>5.3</w:t>
      </w:r>
      <w:r>
        <w:rPr>
          <w:rFonts w:ascii="宋体" w:eastAsia="宋体" w:hAnsi="宋体" w:hint="eastAsia"/>
          <w:sz w:val="24"/>
          <w:szCs w:val="24"/>
        </w:rPr>
        <w:tab/>
      </w:r>
      <w:proofErr w:type="gramStart"/>
      <w:r>
        <w:rPr>
          <w:rFonts w:ascii="宋体" w:eastAsia="宋体" w:hAnsi="宋体" w:hint="eastAsia"/>
          <w:sz w:val="24"/>
          <w:szCs w:val="24"/>
        </w:rPr>
        <w:t>球管阳极</w:t>
      </w:r>
      <w:proofErr w:type="gramEnd"/>
      <w:r>
        <w:rPr>
          <w:rFonts w:ascii="宋体" w:eastAsia="宋体" w:hAnsi="宋体" w:hint="eastAsia"/>
          <w:sz w:val="24"/>
          <w:szCs w:val="24"/>
        </w:rPr>
        <w:t>热容量≥</w:t>
      </w:r>
      <w:r>
        <w:rPr>
          <w:rFonts w:ascii="宋体" w:eastAsia="宋体" w:hAnsi="宋体"/>
          <w:sz w:val="24"/>
          <w:szCs w:val="24"/>
        </w:rPr>
        <w:t>3.3</w:t>
      </w:r>
      <w:r>
        <w:rPr>
          <w:rFonts w:ascii="宋体" w:eastAsia="宋体" w:hAnsi="宋体" w:hint="eastAsia"/>
          <w:sz w:val="24"/>
          <w:szCs w:val="24"/>
        </w:rPr>
        <w:t>Mhu ；</w:t>
      </w:r>
    </w:p>
    <w:p w:rsidR="00705256" w:rsidRDefault="0078716B">
      <w:pPr>
        <w:spacing w:line="520" w:lineRule="exact"/>
        <w:rPr>
          <w:rFonts w:ascii="宋体" w:eastAsia="宋体" w:hAnsi="宋体"/>
          <w:sz w:val="24"/>
          <w:szCs w:val="24"/>
        </w:rPr>
      </w:pPr>
      <w:r>
        <w:rPr>
          <w:rFonts w:ascii="宋体" w:eastAsia="宋体" w:hAnsi="宋体" w:hint="eastAsia"/>
          <w:sz w:val="24"/>
          <w:szCs w:val="24"/>
        </w:rPr>
        <w:t>5.4</w:t>
      </w:r>
      <w:r>
        <w:rPr>
          <w:rFonts w:ascii="宋体" w:eastAsia="宋体" w:hAnsi="宋体" w:hint="eastAsia"/>
          <w:sz w:val="24"/>
          <w:szCs w:val="24"/>
        </w:rPr>
        <w:tab/>
      </w:r>
      <w:proofErr w:type="gramStart"/>
      <w:r>
        <w:rPr>
          <w:rFonts w:ascii="宋体" w:eastAsia="宋体" w:hAnsi="宋体" w:hint="eastAsia"/>
          <w:sz w:val="24"/>
          <w:szCs w:val="24"/>
        </w:rPr>
        <w:t>球管阳极</w:t>
      </w:r>
      <w:proofErr w:type="gramEnd"/>
      <w:r>
        <w:rPr>
          <w:rFonts w:ascii="宋体" w:eastAsia="宋体" w:hAnsi="宋体" w:hint="eastAsia"/>
          <w:sz w:val="24"/>
          <w:szCs w:val="24"/>
        </w:rPr>
        <w:t>散热率≥6</w:t>
      </w:r>
      <w:r>
        <w:rPr>
          <w:rFonts w:ascii="宋体" w:eastAsia="宋体" w:hAnsi="宋体"/>
          <w:sz w:val="24"/>
          <w:szCs w:val="24"/>
        </w:rPr>
        <w:t>5</w:t>
      </w:r>
      <w:r>
        <w:rPr>
          <w:rFonts w:ascii="宋体" w:eastAsia="宋体" w:hAnsi="宋体" w:hint="eastAsia"/>
          <w:sz w:val="24"/>
          <w:szCs w:val="24"/>
        </w:rPr>
        <w:t>00W；</w:t>
      </w:r>
    </w:p>
    <w:p w:rsidR="00705256" w:rsidRDefault="0078716B">
      <w:pPr>
        <w:spacing w:line="520" w:lineRule="exact"/>
        <w:rPr>
          <w:rFonts w:ascii="宋体" w:eastAsia="宋体" w:hAnsi="宋体"/>
          <w:sz w:val="24"/>
          <w:szCs w:val="24"/>
        </w:rPr>
      </w:pPr>
      <w:r>
        <w:rPr>
          <w:rFonts w:ascii="宋体" w:eastAsia="宋体" w:hAnsi="宋体" w:cs="宋体" w:hint="eastAsia"/>
          <w:sz w:val="24"/>
          <w:szCs w:val="24"/>
        </w:rPr>
        <w:t>*</w:t>
      </w:r>
      <w:r>
        <w:rPr>
          <w:rFonts w:ascii="宋体" w:eastAsia="宋体" w:hAnsi="宋体" w:hint="eastAsia"/>
          <w:sz w:val="24"/>
          <w:szCs w:val="24"/>
        </w:rPr>
        <w:t>5.5</w:t>
      </w:r>
      <w:r>
        <w:rPr>
          <w:rFonts w:ascii="宋体" w:eastAsia="宋体" w:hAnsi="宋体" w:hint="eastAsia"/>
          <w:sz w:val="24"/>
          <w:szCs w:val="24"/>
        </w:rPr>
        <w:tab/>
      </w:r>
      <w:proofErr w:type="gramStart"/>
      <w:r>
        <w:rPr>
          <w:rFonts w:ascii="宋体" w:eastAsia="宋体" w:hAnsi="宋体" w:hint="eastAsia"/>
          <w:sz w:val="24"/>
          <w:szCs w:val="24"/>
        </w:rPr>
        <w:t>球管阳极</w:t>
      </w:r>
      <w:proofErr w:type="gramEnd"/>
      <w:r>
        <w:rPr>
          <w:rFonts w:ascii="宋体" w:eastAsia="宋体" w:hAnsi="宋体" w:hint="eastAsia"/>
          <w:sz w:val="24"/>
          <w:szCs w:val="24"/>
        </w:rPr>
        <w:t xml:space="preserve">转速≥4200转/分钟； </w:t>
      </w:r>
    </w:p>
    <w:p w:rsidR="00705256" w:rsidRDefault="0078716B">
      <w:pPr>
        <w:spacing w:line="520" w:lineRule="exact"/>
        <w:rPr>
          <w:rFonts w:ascii="宋体" w:eastAsia="宋体" w:hAnsi="宋体"/>
          <w:sz w:val="24"/>
          <w:szCs w:val="24"/>
        </w:rPr>
      </w:pPr>
      <w:r>
        <w:rPr>
          <w:rFonts w:ascii="宋体" w:eastAsia="宋体" w:hAnsi="宋体" w:cs="宋体" w:hint="eastAsia"/>
          <w:sz w:val="24"/>
          <w:szCs w:val="24"/>
        </w:rPr>
        <w:t>*</w:t>
      </w:r>
      <w:r>
        <w:rPr>
          <w:rFonts w:ascii="宋体" w:eastAsia="宋体" w:hAnsi="宋体" w:hint="eastAsia"/>
          <w:sz w:val="24"/>
          <w:szCs w:val="24"/>
        </w:rPr>
        <w:t>5.6</w:t>
      </w:r>
      <w:r>
        <w:rPr>
          <w:rFonts w:ascii="宋体" w:eastAsia="宋体" w:hAnsi="宋体" w:hint="eastAsia"/>
          <w:sz w:val="24"/>
          <w:szCs w:val="24"/>
        </w:rPr>
        <w:tab/>
      </w:r>
      <w:proofErr w:type="gramStart"/>
      <w:r>
        <w:rPr>
          <w:rFonts w:ascii="宋体" w:eastAsia="宋体" w:hAnsi="宋体" w:hint="eastAsia"/>
          <w:sz w:val="24"/>
          <w:szCs w:val="24"/>
        </w:rPr>
        <w:t>球管焦点</w:t>
      </w:r>
      <w:proofErr w:type="gramEnd"/>
      <w:r>
        <w:rPr>
          <w:rFonts w:ascii="宋体" w:eastAsia="宋体" w:hAnsi="宋体" w:hint="eastAsia"/>
          <w:sz w:val="24"/>
          <w:szCs w:val="24"/>
        </w:rPr>
        <w:t xml:space="preserve">为≥2个； </w:t>
      </w:r>
    </w:p>
    <w:p w:rsidR="00705256" w:rsidRDefault="0078716B">
      <w:pPr>
        <w:spacing w:line="520" w:lineRule="exact"/>
        <w:rPr>
          <w:rFonts w:ascii="宋体" w:eastAsia="宋体" w:hAnsi="宋体"/>
          <w:sz w:val="24"/>
          <w:szCs w:val="24"/>
        </w:rPr>
      </w:pPr>
      <w:r>
        <w:rPr>
          <w:rFonts w:ascii="宋体" w:eastAsia="宋体" w:hAnsi="宋体" w:hint="eastAsia"/>
          <w:sz w:val="24"/>
          <w:szCs w:val="24"/>
        </w:rPr>
        <w:t>5.7</w:t>
      </w:r>
      <w:r>
        <w:rPr>
          <w:rFonts w:ascii="宋体" w:eastAsia="宋体" w:hAnsi="宋体" w:hint="eastAsia"/>
          <w:sz w:val="24"/>
          <w:szCs w:val="24"/>
        </w:rPr>
        <w:tab/>
        <w:t>最小焦点功率≥</w:t>
      </w:r>
      <w:r>
        <w:rPr>
          <w:rFonts w:ascii="宋体" w:eastAsia="宋体" w:hAnsi="宋体"/>
          <w:sz w:val="24"/>
          <w:szCs w:val="24"/>
        </w:rPr>
        <w:t>15</w:t>
      </w:r>
      <w:r>
        <w:rPr>
          <w:rFonts w:ascii="宋体" w:eastAsia="宋体" w:hAnsi="宋体" w:hint="eastAsia"/>
          <w:sz w:val="24"/>
          <w:szCs w:val="24"/>
        </w:rPr>
        <w:t>kW;</w:t>
      </w:r>
    </w:p>
    <w:p w:rsidR="00705256" w:rsidRDefault="0078716B">
      <w:pPr>
        <w:spacing w:line="520" w:lineRule="exact"/>
        <w:rPr>
          <w:rFonts w:ascii="宋体" w:eastAsia="宋体" w:hAnsi="宋体"/>
          <w:sz w:val="24"/>
          <w:szCs w:val="24"/>
        </w:rPr>
      </w:pPr>
      <w:r>
        <w:rPr>
          <w:rFonts w:ascii="宋体" w:eastAsia="宋体" w:hAnsi="宋体" w:hint="eastAsia"/>
          <w:sz w:val="24"/>
          <w:szCs w:val="24"/>
        </w:rPr>
        <w:t>5.8</w:t>
      </w:r>
      <w:r>
        <w:rPr>
          <w:rFonts w:ascii="宋体" w:eastAsia="宋体" w:hAnsi="宋体" w:hint="eastAsia"/>
          <w:sz w:val="24"/>
          <w:szCs w:val="24"/>
        </w:rPr>
        <w:tab/>
      </w:r>
      <w:proofErr w:type="gramStart"/>
      <w:r>
        <w:rPr>
          <w:rFonts w:ascii="宋体" w:eastAsia="宋体" w:hAnsi="宋体" w:hint="eastAsia"/>
          <w:sz w:val="24"/>
          <w:szCs w:val="24"/>
        </w:rPr>
        <w:t>球管采用</w:t>
      </w:r>
      <w:proofErr w:type="gramEnd"/>
      <w:r>
        <w:rPr>
          <w:rFonts w:ascii="宋体" w:eastAsia="宋体" w:hAnsi="宋体" w:hint="eastAsia"/>
          <w:sz w:val="24"/>
          <w:szCs w:val="24"/>
        </w:rPr>
        <w:t>油冷或水冷技术;</w:t>
      </w:r>
    </w:p>
    <w:p w:rsidR="00705256" w:rsidRDefault="0078716B">
      <w:pPr>
        <w:spacing w:line="520" w:lineRule="exact"/>
        <w:rPr>
          <w:rFonts w:ascii="宋体" w:eastAsia="宋体" w:hAnsi="宋体"/>
          <w:color w:val="FF0000"/>
          <w:sz w:val="24"/>
          <w:szCs w:val="24"/>
        </w:rPr>
      </w:pPr>
      <w:r>
        <w:rPr>
          <w:rFonts w:ascii="宋体" w:eastAsia="宋体" w:hAnsi="宋体" w:cs="宋体" w:hint="eastAsia"/>
          <w:sz w:val="24"/>
          <w:szCs w:val="24"/>
        </w:rPr>
        <w:t>*</w:t>
      </w:r>
      <w:r>
        <w:rPr>
          <w:rFonts w:ascii="宋体" w:eastAsia="宋体" w:hAnsi="宋体" w:hint="eastAsia"/>
          <w:sz w:val="24"/>
          <w:szCs w:val="24"/>
        </w:rPr>
        <w:t>5.9</w:t>
      </w:r>
      <w:r>
        <w:rPr>
          <w:rFonts w:ascii="宋体" w:eastAsia="宋体" w:hAnsi="宋体" w:hint="eastAsia"/>
          <w:sz w:val="24"/>
          <w:szCs w:val="24"/>
        </w:rPr>
        <w:tab/>
      </w:r>
      <w:proofErr w:type="gramStart"/>
      <w:r>
        <w:rPr>
          <w:rFonts w:ascii="宋体" w:eastAsia="宋体" w:hAnsi="宋体" w:hint="eastAsia"/>
          <w:sz w:val="24"/>
          <w:szCs w:val="24"/>
        </w:rPr>
        <w:t>球管内置</w:t>
      </w:r>
      <w:proofErr w:type="gramEnd"/>
      <w:r>
        <w:rPr>
          <w:rFonts w:ascii="宋体" w:eastAsia="宋体" w:hAnsi="宋体" w:hint="eastAsia"/>
          <w:sz w:val="24"/>
          <w:szCs w:val="24"/>
        </w:rPr>
        <w:t>多档金属铜滤片≥3片。</w:t>
      </w:r>
    </w:p>
    <w:p w:rsidR="00705256" w:rsidRDefault="0078716B">
      <w:pPr>
        <w:spacing w:line="520" w:lineRule="exact"/>
        <w:rPr>
          <w:rFonts w:ascii="宋体" w:eastAsia="宋体" w:hAnsi="宋体"/>
          <w:b/>
          <w:bCs/>
          <w:sz w:val="24"/>
          <w:szCs w:val="24"/>
        </w:rPr>
      </w:pPr>
      <w:r>
        <w:rPr>
          <w:rFonts w:ascii="宋体" w:eastAsia="宋体" w:hAnsi="宋体" w:hint="eastAsia"/>
          <w:b/>
          <w:bCs/>
          <w:sz w:val="24"/>
          <w:szCs w:val="24"/>
        </w:rPr>
        <w:t>6. 平板探测器</w:t>
      </w:r>
      <w:r>
        <w:rPr>
          <w:rFonts w:ascii="宋体" w:eastAsia="宋体" w:hAnsi="宋体" w:hint="eastAsia"/>
          <w:b/>
          <w:bCs/>
          <w:sz w:val="24"/>
          <w:szCs w:val="24"/>
        </w:rPr>
        <w:tab/>
      </w:r>
    </w:p>
    <w:p w:rsidR="00705256" w:rsidRDefault="0078716B">
      <w:pPr>
        <w:spacing w:line="520" w:lineRule="exact"/>
        <w:rPr>
          <w:rFonts w:ascii="宋体" w:eastAsia="宋体" w:hAnsi="宋体"/>
          <w:sz w:val="24"/>
          <w:szCs w:val="24"/>
        </w:rPr>
      </w:pPr>
      <w:r>
        <w:rPr>
          <w:rFonts w:ascii="宋体" w:eastAsia="宋体" w:hAnsi="宋体" w:hint="eastAsia"/>
          <w:sz w:val="24"/>
          <w:szCs w:val="24"/>
        </w:rPr>
        <w:t>6.1</w:t>
      </w:r>
      <w:r>
        <w:rPr>
          <w:rFonts w:ascii="宋体" w:eastAsia="宋体" w:hAnsi="宋体" w:hint="eastAsia"/>
          <w:sz w:val="24"/>
          <w:szCs w:val="24"/>
        </w:rPr>
        <w:tab/>
        <w:t>探测器类型：≥16bits非晶硅数字化平板探测器；</w:t>
      </w:r>
      <w:r>
        <w:rPr>
          <w:rFonts w:ascii="宋体" w:eastAsia="宋体" w:hAnsi="宋体" w:hint="eastAsia"/>
          <w:sz w:val="24"/>
          <w:szCs w:val="24"/>
        </w:rPr>
        <w:tab/>
      </w:r>
    </w:p>
    <w:p w:rsidR="00705256" w:rsidRDefault="0078716B">
      <w:pPr>
        <w:spacing w:line="520" w:lineRule="exact"/>
        <w:rPr>
          <w:rFonts w:ascii="宋体" w:eastAsia="宋体" w:hAnsi="宋体"/>
          <w:color w:val="FF0000"/>
          <w:sz w:val="24"/>
          <w:szCs w:val="24"/>
        </w:rPr>
      </w:pPr>
      <w:r>
        <w:rPr>
          <w:rFonts w:ascii="宋体" w:eastAsia="宋体" w:hAnsi="宋体" w:hint="eastAsia"/>
          <w:sz w:val="24"/>
          <w:szCs w:val="24"/>
        </w:rPr>
        <w:t>6.2</w:t>
      </w:r>
      <w:r>
        <w:rPr>
          <w:rFonts w:ascii="宋体" w:eastAsia="宋体" w:hAnsi="宋体" w:hint="eastAsia"/>
          <w:sz w:val="24"/>
          <w:szCs w:val="24"/>
        </w:rPr>
        <w:tab/>
        <w:t>最大有效成像视野(边长) ≥2</w:t>
      </w:r>
      <w:r>
        <w:rPr>
          <w:rFonts w:ascii="宋体" w:eastAsia="宋体" w:hAnsi="宋体"/>
          <w:sz w:val="24"/>
          <w:szCs w:val="24"/>
        </w:rPr>
        <w:t>9</w:t>
      </w:r>
      <w:r>
        <w:rPr>
          <w:rFonts w:ascii="宋体" w:eastAsia="宋体" w:hAnsi="宋体" w:hint="eastAsia"/>
          <w:sz w:val="24"/>
          <w:szCs w:val="24"/>
        </w:rPr>
        <w:t xml:space="preserve">cm </w:t>
      </w:r>
      <w:r>
        <w:rPr>
          <w:rFonts w:ascii="宋体" w:eastAsia="宋体" w:hAnsi="宋体" w:cs="Arial"/>
          <w:sz w:val="24"/>
          <w:szCs w:val="24"/>
        </w:rPr>
        <w:t>×</w:t>
      </w:r>
      <w:r>
        <w:rPr>
          <w:rFonts w:ascii="宋体" w:eastAsia="宋体" w:hAnsi="宋体" w:cs="Arial" w:hint="eastAsia"/>
          <w:sz w:val="24"/>
          <w:szCs w:val="24"/>
        </w:rPr>
        <w:t xml:space="preserve"> </w:t>
      </w:r>
      <w:r>
        <w:rPr>
          <w:rFonts w:ascii="宋体" w:eastAsia="宋体" w:hAnsi="宋体" w:hint="eastAsia"/>
          <w:sz w:val="24"/>
          <w:szCs w:val="24"/>
        </w:rPr>
        <w:t>38cm；</w:t>
      </w:r>
      <w:r>
        <w:rPr>
          <w:rFonts w:ascii="宋体" w:eastAsia="宋体" w:hAnsi="宋体" w:hint="eastAsia"/>
          <w:color w:val="FF0000"/>
          <w:sz w:val="24"/>
          <w:szCs w:val="24"/>
        </w:rPr>
        <w:t xml:space="preserve">  </w:t>
      </w:r>
    </w:p>
    <w:p w:rsidR="00705256" w:rsidRDefault="0078716B">
      <w:pPr>
        <w:spacing w:line="520" w:lineRule="exact"/>
        <w:rPr>
          <w:rFonts w:ascii="宋体" w:eastAsia="宋体" w:hAnsi="宋体"/>
          <w:sz w:val="24"/>
          <w:szCs w:val="24"/>
        </w:rPr>
      </w:pPr>
      <w:r>
        <w:rPr>
          <w:rFonts w:ascii="宋体" w:eastAsia="宋体" w:hAnsi="宋体" w:hint="eastAsia"/>
          <w:sz w:val="24"/>
          <w:szCs w:val="24"/>
        </w:rPr>
        <w:t>6.3</w:t>
      </w:r>
      <w:r>
        <w:rPr>
          <w:rFonts w:ascii="宋体" w:eastAsia="宋体" w:hAnsi="宋体" w:hint="eastAsia"/>
          <w:sz w:val="24"/>
          <w:szCs w:val="24"/>
        </w:rPr>
        <w:tab/>
        <w:t>≥</w:t>
      </w:r>
      <w:r>
        <w:rPr>
          <w:rFonts w:ascii="宋体" w:eastAsia="宋体" w:hAnsi="宋体"/>
          <w:sz w:val="24"/>
          <w:szCs w:val="24"/>
        </w:rPr>
        <w:t>6</w:t>
      </w:r>
      <w:r>
        <w:rPr>
          <w:rFonts w:ascii="宋体" w:eastAsia="宋体" w:hAnsi="宋体" w:hint="eastAsia"/>
          <w:sz w:val="24"/>
          <w:szCs w:val="24"/>
        </w:rPr>
        <w:t>种物理成像视野，以适应不同部位介入需要；</w:t>
      </w:r>
    </w:p>
    <w:p w:rsidR="00705256" w:rsidRDefault="0078716B">
      <w:pPr>
        <w:spacing w:line="520" w:lineRule="exact"/>
        <w:rPr>
          <w:rFonts w:ascii="宋体" w:eastAsia="宋体" w:hAnsi="宋体"/>
          <w:color w:val="FF0000"/>
          <w:sz w:val="24"/>
          <w:szCs w:val="24"/>
        </w:rPr>
      </w:pPr>
      <w:r>
        <w:rPr>
          <w:rFonts w:ascii="宋体" w:eastAsia="宋体" w:hAnsi="宋体" w:hint="eastAsia"/>
          <w:sz w:val="24"/>
          <w:szCs w:val="24"/>
        </w:rPr>
        <w:t>6.4</w:t>
      </w:r>
      <w:r>
        <w:rPr>
          <w:rFonts w:ascii="宋体" w:eastAsia="宋体" w:hAnsi="宋体" w:hint="eastAsia"/>
          <w:sz w:val="24"/>
          <w:szCs w:val="24"/>
        </w:rPr>
        <w:tab/>
        <w:t>最大图像矩阵灰阶输出：2480</w:t>
      </w:r>
      <w:r>
        <w:rPr>
          <w:rFonts w:ascii="宋体" w:eastAsia="宋体" w:hAnsi="宋体" w:cs="Arial"/>
          <w:sz w:val="24"/>
          <w:szCs w:val="24"/>
        </w:rPr>
        <w:t>×</w:t>
      </w:r>
      <w:r>
        <w:rPr>
          <w:rFonts w:ascii="宋体" w:eastAsia="宋体" w:hAnsi="宋体" w:hint="eastAsia"/>
          <w:sz w:val="24"/>
          <w:szCs w:val="24"/>
        </w:rPr>
        <w:t>1920</w:t>
      </w:r>
      <w:r>
        <w:rPr>
          <w:rFonts w:ascii="宋体" w:eastAsia="宋体" w:hAnsi="宋体" w:cs="Arial"/>
          <w:sz w:val="24"/>
          <w:szCs w:val="24"/>
        </w:rPr>
        <w:t>×</w:t>
      </w:r>
      <w:r>
        <w:rPr>
          <w:rFonts w:ascii="宋体" w:eastAsia="宋体" w:hAnsi="宋体" w:hint="eastAsia"/>
          <w:sz w:val="24"/>
          <w:szCs w:val="24"/>
        </w:rPr>
        <w:t xml:space="preserve">14bits ； </w:t>
      </w:r>
      <w:r>
        <w:rPr>
          <w:rFonts w:ascii="宋体" w:eastAsia="宋体" w:hAnsi="宋体" w:hint="eastAsia"/>
          <w:color w:val="FF0000"/>
          <w:sz w:val="24"/>
          <w:szCs w:val="24"/>
        </w:rPr>
        <w:t xml:space="preserve"> </w:t>
      </w:r>
    </w:p>
    <w:p w:rsidR="00705256" w:rsidRDefault="0078716B">
      <w:pPr>
        <w:spacing w:line="520" w:lineRule="exact"/>
        <w:rPr>
          <w:rFonts w:ascii="宋体" w:eastAsia="宋体" w:hAnsi="宋体"/>
          <w:sz w:val="24"/>
          <w:szCs w:val="24"/>
        </w:rPr>
      </w:pPr>
      <w:r>
        <w:rPr>
          <w:rFonts w:ascii="宋体" w:eastAsia="宋体" w:hAnsi="宋体" w:hint="eastAsia"/>
          <w:sz w:val="24"/>
          <w:szCs w:val="24"/>
        </w:rPr>
        <w:t>6.5</w:t>
      </w:r>
      <w:r>
        <w:rPr>
          <w:rFonts w:ascii="宋体" w:eastAsia="宋体" w:hAnsi="宋体" w:hint="eastAsia"/>
          <w:sz w:val="24"/>
          <w:szCs w:val="24"/>
        </w:rPr>
        <w:tab/>
        <w:t>平板探测器分辨率≥3.25LP／mm ；</w:t>
      </w:r>
    </w:p>
    <w:p w:rsidR="00705256" w:rsidRDefault="0078716B">
      <w:pPr>
        <w:spacing w:line="520" w:lineRule="exact"/>
        <w:rPr>
          <w:rFonts w:ascii="宋体" w:eastAsia="宋体" w:hAnsi="宋体"/>
          <w:color w:val="FF0000"/>
          <w:sz w:val="24"/>
          <w:szCs w:val="24"/>
        </w:rPr>
      </w:pPr>
      <w:r>
        <w:rPr>
          <w:rFonts w:ascii="宋体" w:eastAsia="宋体" w:hAnsi="宋体" w:hint="eastAsia"/>
          <w:sz w:val="24"/>
          <w:szCs w:val="24"/>
        </w:rPr>
        <w:t>6.6</w:t>
      </w:r>
      <w:r>
        <w:rPr>
          <w:rFonts w:ascii="宋体" w:eastAsia="宋体" w:hAnsi="宋体" w:hint="eastAsia"/>
          <w:sz w:val="24"/>
          <w:szCs w:val="24"/>
        </w:rPr>
        <w:tab/>
      </w:r>
      <w:r>
        <w:rPr>
          <w:rFonts w:ascii="宋体" w:eastAsia="宋体" w:hAnsi="宋体"/>
          <w:sz w:val="24"/>
          <w:szCs w:val="24"/>
        </w:rPr>
        <w:t>平板像素尺寸≤</w:t>
      </w:r>
      <w:r>
        <w:rPr>
          <w:rFonts w:ascii="宋体" w:eastAsia="宋体" w:hAnsi="宋体" w:hint="eastAsia"/>
          <w:sz w:val="24"/>
          <w:szCs w:val="24"/>
        </w:rPr>
        <w:t>200</w:t>
      </w:r>
      <w:r>
        <w:rPr>
          <w:rFonts w:ascii="宋体" w:eastAsia="宋体" w:hAnsi="宋体"/>
          <w:sz w:val="24"/>
          <w:szCs w:val="24"/>
        </w:rPr>
        <w:t>μm</w:t>
      </w:r>
      <w:r>
        <w:rPr>
          <w:rFonts w:ascii="宋体" w:eastAsia="宋体" w:hAnsi="宋体" w:hint="eastAsia"/>
          <w:sz w:val="24"/>
          <w:szCs w:val="24"/>
        </w:rPr>
        <w:t xml:space="preserve"> ；</w:t>
      </w:r>
    </w:p>
    <w:p w:rsidR="00705256" w:rsidRDefault="0078716B">
      <w:pPr>
        <w:spacing w:line="520" w:lineRule="exact"/>
        <w:rPr>
          <w:rFonts w:ascii="宋体" w:eastAsia="宋体" w:hAnsi="宋体"/>
          <w:sz w:val="24"/>
          <w:szCs w:val="24"/>
        </w:rPr>
      </w:pPr>
      <w:r>
        <w:rPr>
          <w:rFonts w:ascii="宋体" w:eastAsia="宋体" w:hAnsi="宋体" w:hint="eastAsia"/>
          <w:sz w:val="24"/>
          <w:szCs w:val="24"/>
        </w:rPr>
        <w:t>6.7</w:t>
      </w:r>
      <w:r>
        <w:rPr>
          <w:rFonts w:ascii="宋体" w:eastAsia="宋体" w:hAnsi="宋体" w:hint="eastAsia"/>
          <w:sz w:val="24"/>
          <w:szCs w:val="24"/>
        </w:rPr>
        <w:tab/>
        <w:t xml:space="preserve">平板可90°旋转 ； </w:t>
      </w:r>
    </w:p>
    <w:p w:rsidR="00705256" w:rsidRDefault="0078716B">
      <w:pPr>
        <w:spacing w:line="520" w:lineRule="exact"/>
        <w:rPr>
          <w:rFonts w:ascii="宋体" w:eastAsia="宋体" w:hAnsi="宋体"/>
          <w:sz w:val="24"/>
          <w:szCs w:val="24"/>
        </w:rPr>
      </w:pPr>
      <w:r>
        <w:rPr>
          <w:rFonts w:ascii="宋体" w:eastAsia="宋体" w:hAnsi="宋体" w:hint="eastAsia"/>
          <w:sz w:val="24"/>
          <w:szCs w:val="24"/>
        </w:rPr>
        <w:t>6.8  平板探测器带有碰撞保护装置及防碰撞自动控制。</w:t>
      </w:r>
    </w:p>
    <w:p w:rsidR="00705256" w:rsidRDefault="0078716B">
      <w:pPr>
        <w:spacing w:line="520" w:lineRule="exact"/>
        <w:rPr>
          <w:rFonts w:ascii="宋体" w:eastAsia="宋体" w:hAnsi="宋体"/>
          <w:b/>
          <w:bCs/>
          <w:sz w:val="24"/>
          <w:szCs w:val="24"/>
        </w:rPr>
      </w:pPr>
      <w:r>
        <w:rPr>
          <w:rFonts w:ascii="宋体" w:eastAsia="宋体" w:hAnsi="宋体" w:hint="eastAsia"/>
          <w:b/>
          <w:bCs/>
          <w:sz w:val="24"/>
          <w:szCs w:val="24"/>
        </w:rPr>
        <w:t>7. 图像显示器</w:t>
      </w:r>
      <w:r>
        <w:rPr>
          <w:rFonts w:ascii="宋体" w:eastAsia="宋体" w:hAnsi="宋体" w:hint="eastAsia"/>
          <w:b/>
          <w:bCs/>
          <w:sz w:val="24"/>
          <w:szCs w:val="24"/>
        </w:rPr>
        <w:tab/>
      </w:r>
    </w:p>
    <w:p w:rsidR="00705256" w:rsidRDefault="0078716B">
      <w:pPr>
        <w:spacing w:line="520" w:lineRule="exact"/>
        <w:rPr>
          <w:rFonts w:ascii="宋体" w:eastAsia="宋体" w:hAnsi="宋体"/>
          <w:sz w:val="24"/>
          <w:szCs w:val="24"/>
        </w:rPr>
      </w:pPr>
      <w:r>
        <w:rPr>
          <w:rFonts w:ascii="宋体" w:eastAsia="宋体" w:hAnsi="宋体" w:hint="eastAsia"/>
          <w:sz w:val="24"/>
          <w:szCs w:val="24"/>
        </w:rPr>
        <w:t>7.1</w:t>
      </w:r>
      <w:r>
        <w:rPr>
          <w:rFonts w:ascii="宋体" w:eastAsia="宋体" w:hAnsi="宋体" w:hint="eastAsia"/>
          <w:sz w:val="24"/>
          <w:szCs w:val="24"/>
        </w:rPr>
        <w:tab/>
        <w:t xml:space="preserve">医用高分辨率LCD显示器，显示矩阵1280 </w:t>
      </w:r>
      <w:r>
        <w:rPr>
          <w:rFonts w:ascii="宋体" w:eastAsia="宋体" w:hAnsi="宋体" w:cs="Arial"/>
          <w:sz w:val="24"/>
          <w:szCs w:val="24"/>
        </w:rPr>
        <w:t>×</w:t>
      </w:r>
      <w:r>
        <w:rPr>
          <w:rFonts w:ascii="宋体" w:eastAsia="宋体" w:hAnsi="宋体" w:hint="eastAsia"/>
          <w:sz w:val="24"/>
          <w:szCs w:val="24"/>
        </w:rPr>
        <w:t xml:space="preserve"> 1024；</w:t>
      </w:r>
    </w:p>
    <w:p w:rsidR="00705256" w:rsidRDefault="0078716B">
      <w:pPr>
        <w:spacing w:line="520" w:lineRule="exact"/>
        <w:rPr>
          <w:rFonts w:ascii="宋体" w:eastAsia="宋体" w:hAnsi="宋体"/>
          <w:sz w:val="24"/>
          <w:szCs w:val="24"/>
        </w:rPr>
      </w:pPr>
      <w:r>
        <w:rPr>
          <w:rFonts w:ascii="宋体" w:eastAsia="宋体" w:hAnsi="宋体" w:hint="eastAsia"/>
          <w:sz w:val="24"/>
          <w:szCs w:val="24"/>
        </w:rPr>
        <w:t>7.2</w:t>
      </w:r>
      <w:r>
        <w:rPr>
          <w:rFonts w:ascii="宋体" w:eastAsia="宋体" w:hAnsi="宋体" w:hint="eastAsia"/>
          <w:sz w:val="24"/>
          <w:szCs w:val="24"/>
        </w:rPr>
        <w:tab/>
        <w:t>操作室：19英</w:t>
      </w:r>
      <w:r>
        <w:rPr>
          <w:rFonts w:ascii="宋体" w:eastAsia="宋体" w:hAnsi="宋体" w:cs="微软雅黑" w:hint="eastAsia"/>
          <w:sz w:val="24"/>
          <w:szCs w:val="24"/>
        </w:rPr>
        <w:t>吋医用</w:t>
      </w:r>
      <w:r>
        <w:rPr>
          <w:rFonts w:ascii="宋体" w:eastAsia="宋体" w:hAnsi="宋体" w:hint="eastAsia"/>
          <w:sz w:val="24"/>
          <w:szCs w:val="24"/>
        </w:rPr>
        <w:t>高亮高分辨率显示器二台 ；控制室：19英</w:t>
      </w:r>
      <w:r>
        <w:rPr>
          <w:rFonts w:ascii="宋体" w:eastAsia="宋体" w:hAnsi="宋体" w:cs="微软雅黑" w:hint="eastAsia"/>
          <w:sz w:val="24"/>
          <w:szCs w:val="24"/>
        </w:rPr>
        <w:t>吋</w:t>
      </w:r>
      <w:r>
        <w:rPr>
          <w:rFonts w:ascii="宋体" w:eastAsia="宋体" w:hAnsi="宋体" w:cs="仿宋_GB2312" w:hint="eastAsia"/>
          <w:sz w:val="24"/>
          <w:szCs w:val="24"/>
        </w:rPr>
        <w:t>医用高亮高分辨率</w:t>
      </w:r>
      <w:r>
        <w:rPr>
          <w:rFonts w:ascii="宋体" w:eastAsia="宋体" w:hAnsi="宋体" w:hint="eastAsia"/>
          <w:sz w:val="24"/>
          <w:szCs w:val="24"/>
        </w:rPr>
        <w:t xml:space="preserve">显示器一台； </w:t>
      </w:r>
    </w:p>
    <w:p w:rsidR="00705256" w:rsidRDefault="0078716B">
      <w:pPr>
        <w:spacing w:line="520" w:lineRule="exact"/>
        <w:rPr>
          <w:rFonts w:ascii="宋体" w:eastAsia="宋体" w:hAnsi="宋体"/>
          <w:sz w:val="24"/>
          <w:szCs w:val="24"/>
        </w:rPr>
      </w:pPr>
      <w:r>
        <w:rPr>
          <w:rFonts w:ascii="宋体" w:eastAsia="宋体" w:hAnsi="宋体" w:hint="eastAsia"/>
          <w:sz w:val="24"/>
          <w:szCs w:val="24"/>
        </w:rPr>
        <w:t>7.3</w:t>
      </w:r>
      <w:r>
        <w:rPr>
          <w:rFonts w:ascii="宋体" w:eastAsia="宋体" w:hAnsi="宋体" w:hint="eastAsia"/>
          <w:sz w:val="24"/>
          <w:szCs w:val="24"/>
        </w:rPr>
        <w:tab/>
        <w:t>显示器亮度≥400 cd/㎡，可依周围环境亮度变化自动调节亮度；</w:t>
      </w:r>
    </w:p>
    <w:p w:rsidR="00705256" w:rsidRDefault="0078716B">
      <w:pPr>
        <w:spacing w:line="520" w:lineRule="exact"/>
        <w:rPr>
          <w:rFonts w:ascii="宋体" w:eastAsia="宋体" w:hAnsi="宋体"/>
          <w:sz w:val="24"/>
          <w:szCs w:val="24"/>
        </w:rPr>
      </w:pPr>
      <w:r>
        <w:rPr>
          <w:rFonts w:ascii="宋体" w:eastAsia="宋体" w:hAnsi="宋体" w:hint="eastAsia"/>
          <w:sz w:val="24"/>
          <w:szCs w:val="24"/>
        </w:rPr>
        <w:t>7.4</w:t>
      </w:r>
      <w:r>
        <w:rPr>
          <w:rFonts w:ascii="宋体" w:eastAsia="宋体" w:hAnsi="宋体" w:hint="eastAsia"/>
          <w:sz w:val="24"/>
          <w:szCs w:val="24"/>
        </w:rPr>
        <w:tab/>
        <w:t>图像观察视角≥170°。</w:t>
      </w:r>
    </w:p>
    <w:p w:rsidR="00705256" w:rsidRDefault="0078716B">
      <w:pPr>
        <w:spacing w:line="520" w:lineRule="exact"/>
        <w:rPr>
          <w:rFonts w:ascii="宋体" w:eastAsia="宋体" w:hAnsi="宋体" w:cs="Calibri"/>
          <w:sz w:val="24"/>
          <w:szCs w:val="24"/>
        </w:rPr>
      </w:pPr>
      <w:r>
        <w:rPr>
          <w:rFonts w:ascii="宋体" w:eastAsia="宋体" w:hAnsi="宋体" w:hint="eastAsia"/>
          <w:b/>
          <w:bCs/>
          <w:sz w:val="24"/>
          <w:szCs w:val="24"/>
        </w:rPr>
        <w:t>8. 图像系统</w:t>
      </w:r>
      <w:r>
        <w:rPr>
          <w:rFonts w:ascii="宋体" w:eastAsia="宋体" w:hAnsi="宋体" w:hint="eastAsia"/>
          <w:sz w:val="24"/>
          <w:szCs w:val="24"/>
        </w:rPr>
        <w:tab/>
      </w:r>
    </w:p>
    <w:p w:rsidR="00705256" w:rsidRDefault="0078716B">
      <w:pPr>
        <w:spacing w:line="520" w:lineRule="exact"/>
        <w:rPr>
          <w:rFonts w:ascii="宋体" w:eastAsia="宋体" w:hAnsi="宋体" w:cs="Calibri"/>
          <w:sz w:val="24"/>
          <w:szCs w:val="24"/>
        </w:rPr>
      </w:pPr>
      <w:r>
        <w:rPr>
          <w:rFonts w:ascii="宋体" w:eastAsia="宋体" w:hAnsi="宋体" w:cs="Calibri" w:hint="eastAsia"/>
          <w:sz w:val="24"/>
          <w:szCs w:val="24"/>
        </w:rPr>
        <w:t>8.1</w:t>
      </w:r>
      <w:r>
        <w:rPr>
          <w:rFonts w:ascii="宋体" w:eastAsia="宋体" w:hAnsi="宋体" w:cs="Calibri" w:hint="eastAsia"/>
          <w:sz w:val="24"/>
          <w:szCs w:val="24"/>
        </w:rPr>
        <w:tab/>
        <w:t>外周采集、处理、存储1</w:t>
      </w:r>
      <w:r>
        <w:rPr>
          <w:rFonts w:ascii="宋体" w:eastAsia="宋体" w:hAnsi="宋体" w:cs="Calibri"/>
          <w:sz w:val="24"/>
          <w:szCs w:val="24"/>
        </w:rPr>
        <w:t>024×1024</w:t>
      </w:r>
      <w:r>
        <w:rPr>
          <w:rFonts w:ascii="宋体" w:eastAsia="宋体" w:hAnsi="宋体" w:cs="Calibri" w:hint="eastAsia"/>
          <w:sz w:val="24"/>
          <w:szCs w:val="24"/>
        </w:rPr>
        <w:t>矩阵≥0.5帧/秒 ；</w:t>
      </w:r>
    </w:p>
    <w:p w:rsidR="00705256" w:rsidRDefault="0078716B">
      <w:pPr>
        <w:spacing w:line="520" w:lineRule="exact"/>
        <w:rPr>
          <w:rFonts w:ascii="宋体" w:eastAsia="宋体" w:hAnsi="宋体" w:cs="Calibri"/>
          <w:sz w:val="24"/>
          <w:szCs w:val="24"/>
        </w:rPr>
      </w:pPr>
      <w:r>
        <w:rPr>
          <w:rFonts w:ascii="宋体" w:eastAsia="宋体" w:hAnsi="宋体" w:cs="Calibri" w:hint="eastAsia"/>
          <w:sz w:val="24"/>
          <w:szCs w:val="24"/>
        </w:rPr>
        <w:t>8.2</w:t>
      </w:r>
      <w:r>
        <w:rPr>
          <w:rFonts w:ascii="宋体" w:eastAsia="宋体" w:hAnsi="宋体" w:cs="Calibri" w:hint="eastAsia"/>
          <w:sz w:val="24"/>
          <w:szCs w:val="24"/>
        </w:rPr>
        <w:tab/>
        <w:t>心脏采集、处理、存储1024</w:t>
      </w:r>
      <w:r>
        <w:rPr>
          <w:rFonts w:ascii="宋体" w:eastAsia="宋体" w:hAnsi="宋体" w:cs="Calibri"/>
          <w:sz w:val="24"/>
          <w:szCs w:val="24"/>
        </w:rPr>
        <w:t>×1024</w:t>
      </w:r>
      <w:r>
        <w:rPr>
          <w:rFonts w:ascii="宋体" w:eastAsia="宋体" w:hAnsi="宋体" w:cs="Calibri" w:hint="eastAsia"/>
          <w:sz w:val="24"/>
          <w:szCs w:val="24"/>
        </w:rPr>
        <w:t>矩阵≥15帧/秒；</w:t>
      </w:r>
    </w:p>
    <w:p w:rsidR="00705256" w:rsidRDefault="0078716B">
      <w:pPr>
        <w:spacing w:line="520" w:lineRule="exact"/>
        <w:rPr>
          <w:rFonts w:ascii="宋体" w:eastAsia="宋体" w:hAnsi="宋体"/>
          <w:sz w:val="24"/>
          <w:szCs w:val="24"/>
        </w:rPr>
      </w:pPr>
      <w:r>
        <w:rPr>
          <w:rFonts w:ascii="宋体" w:eastAsia="宋体" w:hAnsi="宋体" w:hint="eastAsia"/>
          <w:sz w:val="24"/>
          <w:szCs w:val="24"/>
        </w:rPr>
        <w:lastRenderedPageBreak/>
        <w:t>8.3</w:t>
      </w:r>
      <w:r>
        <w:rPr>
          <w:rFonts w:ascii="宋体" w:eastAsia="宋体" w:hAnsi="宋体" w:hint="eastAsia"/>
          <w:sz w:val="24"/>
          <w:szCs w:val="24"/>
        </w:rPr>
        <w:tab/>
        <w:t>实时减</w:t>
      </w:r>
      <w:proofErr w:type="gramStart"/>
      <w:r>
        <w:rPr>
          <w:rFonts w:ascii="宋体" w:eastAsia="宋体" w:hAnsi="宋体" w:hint="eastAsia"/>
          <w:sz w:val="24"/>
          <w:szCs w:val="24"/>
        </w:rPr>
        <w:t>影功能</w:t>
      </w:r>
      <w:proofErr w:type="gramEnd"/>
      <w:r>
        <w:rPr>
          <w:rFonts w:ascii="宋体" w:eastAsia="宋体" w:hAnsi="宋体" w:hint="eastAsia"/>
          <w:sz w:val="24"/>
          <w:szCs w:val="24"/>
        </w:rPr>
        <w:t xml:space="preserve"> ； </w:t>
      </w:r>
    </w:p>
    <w:p w:rsidR="00705256" w:rsidRDefault="0078716B">
      <w:pPr>
        <w:spacing w:line="520" w:lineRule="exact"/>
        <w:rPr>
          <w:rFonts w:ascii="宋体" w:eastAsia="宋体" w:hAnsi="宋体"/>
          <w:sz w:val="24"/>
          <w:szCs w:val="24"/>
        </w:rPr>
      </w:pPr>
      <w:r>
        <w:rPr>
          <w:rFonts w:ascii="宋体" w:eastAsia="宋体" w:hAnsi="宋体" w:hint="eastAsia"/>
          <w:sz w:val="24"/>
          <w:szCs w:val="24"/>
        </w:rPr>
        <w:t>8.4</w:t>
      </w:r>
      <w:r>
        <w:rPr>
          <w:rFonts w:ascii="宋体" w:eastAsia="宋体" w:hAnsi="宋体" w:hint="eastAsia"/>
          <w:sz w:val="24"/>
          <w:szCs w:val="24"/>
        </w:rPr>
        <w:tab/>
        <w:t>脉冲透视功能；</w:t>
      </w:r>
    </w:p>
    <w:p w:rsidR="00705256" w:rsidRDefault="0078716B">
      <w:pPr>
        <w:spacing w:line="520" w:lineRule="exact"/>
        <w:rPr>
          <w:rFonts w:ascii="宋体" w:eastAsia="宋体" w:hAnsi="宋体"/>
          <w:sz w:val="24"/>
          <w:szCs w:val="24"/>
        </w:rPr>
      </w:pPr>
      <w:r>
        <w:rPr>
          <w:rFonts w:ascii="宋体" w:eastAsia="宋体" w:hAnsi="宋体" w:hint="eastAsia"/>
          <w:sz w:val="24"/>
          <w:szCs w:val="24"/>
        </w:rPr>
        <w:t>8.5</w:t>
      </w:r>
      <w:r>
        <w:rPr>
          <w:rFonts w:ascii="宋体" w:eastAsia="宋体" w:hAnsi="宋体" w:hint="eastAsia"/>
          <w:sz w:val="24"/>
          <w:szCs w:val="24"/>
        </w:rPr>
        <w:tab/>
        <w:t>床旁可直接选择透视剂量≥3档；</w:t>
      </w:r>
    </w:p>
    <w:p w:rsidR="00705256" w:rsidRDefault="0078716B">
      <w:pPr>
        <w:spacing w:line="520" w:lineRule="exact"/>
        <w:rPr>
          <w:rFonts w:ascii="宋体" w:eastAsia="宋体" w:hAnsi="宋体"/>
          <w:color w:val="000000"/>
          <w:sz w:val="24"/>
          <w:szCs w:val="24"/>
        </w:rPr>
      </w:pPr>
      <w:r>
        <w:rPr>
          <w:rFonts w:ascii="宋体" w:eastAsia="宋体" w:hAnsi="宋体" w:cs="宋体" w:hint="eastAsia"/>
          <w:sz w:val="24"/>
          <w:szCs w:val="24"/>
        </w:rPr>
        <w:t>*</w:t>
      </w:r>
      <w:r>
        <w:rPr>
          <w:rFonts w:ascii="宋体" w:eastAsia="宋体" w:hAnsi="宋体" w:hint="eastAsia"/>
          <w:color w:val="000000"/>
          <w:sz w:val="24"/>
          <w:szCs w:val="24"/>
        </w:rPr>
        <w:t>8.6</w:t>
      </w:r>
      <w:r>
        <w:rPr>
          <w:rFonts w:ascii="宋体" w:eastAsia="宋体" w:hAnsi="宋体" w:hint="eastAsia"/>
          <w:color w:val="000000"/>
          <w:sz w:val="24"/>
          <w:szCs w:val="24"/>
        </w:rPr>
        <w:tab/>
        <w:t>可存储单幅及序列透视</w:t>
      </w:r>
      <w:proofErr w:type="gramStart"/>
      <w:r>
        <w:rPr>
          <w:rFonts w:ascii="宋体" w:eastAsia="宋体" w:hAnsi="宋体" w:hint="eastAsia"/>
          <w:color w:val="000000"/>
          <w:sz w:val="24"/>
          <w:szCs w:val="24"/>
        </w:rPr>
        <w:t>图象</w:t>
      </w:r>
      <w:proofErr w:type="gramEnd"/>
      <w:r>
        <w:rPr>
          <w:rFonts w:ascii="宋体" w:eastAsia="宋体" w:hAnsi="宋体" w:hint="eastAsia"/>
          <w:color w:val="000000"/>
          <w:sz w:val="24"/>
          <w:szCs w:val="24"/>
        </w:rPr>
        <w:t>≥6</w:t>
      </w:r>
      <w:r>
        <w:rPr>
          <w:rFonts w:ascii="宋体" w:eastAsia="宋体" w:hAnsi="宋体"/>
          <w:color w:val="000000"/>
          <w:sz w:val="24"/>
          <w:szCs w:val="24"/>
        </w:rPr>
        <w:t>00</w:t>
      </w:r>
      <w:r>
        <w:rPr>
          <w:rFonts w:ascii="宋体" w:eastAsia="宋体" w:hAnsi="宋体" w:hint="eastAsia"/>
          <w:color w:val="000000"/>
          <w:sz w:val="24"/>
          <w:szCs w:val="24"/>
        </w:rPr>
        <w:t>幅的连续动态透视</w:t>
      </w:r>
      <w:proofErr w:type="gramStart"/>
      <w:r>
        <w:rPr>
          <w:rFonts w:ascii="宋体" w:eastAsia="宋体" w:hAnsi="宋体" w:hint="eastAsia"/>
          <w:color w:val="000000"/>
          <w:sz w:val="24"/>
          <w:szCs w:val="24"/>
        </w:rPr>
        <w:t>图</w:t>
      </w:r>
      <w:proofErr w:type="gramEnd"/>
      <w:r>
        <w:rPr>
          <w:rFonts w:ascii="宋体" w:eastAsia="宋体" w:hAnsi="宋体" w:hint="eastAsia"/>
          <w:color w:val="000000"/>
          <w:sz w:val="24"/>
          <w:szCs w:val="24"/>
        </w:rPr>
        <w:t>象；</w:t>
      </w:r>
    </w:p>
    <w:p w:rsidR="00705256" w:rsidRDefault="0078716B">
      <w:pPr>
        <w:spacing w:line="520" w:lineRule="exact"/>
        <w:rPr>
          <w:rFonts w:ascii="宋体" w:eastAsia="宋体" w:hAnsi="宋体"/>
          <w:sz w:val="24"/>
          <w:szCs w:val="24"/>
        </w:rPr>
      </w:pPr>
      <w:r>
        <w:rPr>
          <w:rFonts w:ascii="宋体" w:eastAsia="宋体" w:hAnsi="宋体" w:hint="eastAsia"/>
          <w:sz w:val="24"/>
          <w:szCs w:val="24"/>
        </w:rPr>
        <w:t>8.7</w:t>
      </w:r>
      <w:r>
        <w:rPr>
          <w:rFonts w:ascii="宋体" w:eastAsia="宋体" w:hAnsi="宋体" w:hint="eastAsia"/>
          <w:sz w:val="24"/>
          <w:szCs w:val="24"/>
        </w:rPr>
        <w:tab/>
        <w:t>最大脉冲透视速度≥30幅/秒；</w:t>
      </w:r>
    </w:p>
    <w:p w:rsidR="00705256" w:rsidRDefault="0078716B">
      <w:pPr>
        <w:spacing w:line="520" w:lineRule="exact"/>
        <w:rPr>
          <w:rFonts w:ascii="宋体" w:eastAsia="宋体" w:hAnsi="宋体"/>
          <w:sz w:val="24"/>
          <w:szCs w:val="24"/>
        </w:rPr>
      </w:pPr>
      <w:r>
        <w:rPr>
          <w:rFonts w:ascii="宋体" w:eastAsia="宋体" w:hAnsi="宋体" w:hint="eastAsia"/>
          <w:sz w:val="24"/>
          <w:szCs w:val="24"/>
        </w:rPr>
        <w:t>8.8</w:t>
      </w:r>
      <w:r>
        <w:rPr>
          <w:rFonts w:ascii="宋体" w:eastAsia="宋体" w:hAnsi="宋体" w:hint="eastAsia"/>
          <w:sz w:val="24"/>
          <w:szCs w:val="24"/>
        </w:rPr>
        <w:tab/>
        <w:t>最小脉冲透视速度≤4幅/秒；</w:t>
      </w:r>
    </w:p>
    <w:p w:rsidR="00705256" w:rsidRDefault="0078716B">
      <w:pPr>
        <w:spacing w:line="520" w:lineRule="exact"/>
        <w:rPr>
          <w:rFonts w:ascii="宋体" w:eastAsia="宋体" w:hAnsi="宋体"/>
          <w:sz w:val="24"/>
          <w:szCs w:val="24"/>
        </w:rPr>
      </w:pPr>
      <w:r>
        <w:rPr>
          <w:rFonts w:ascii="宋体" w:eastAsia="宋体" w:hAnsi="宋体" w:hint="eastAsia"/>
          <w:sz w:val="24"/>
          <w:szCs w:val="24"/>
        </w:rPr>
        <w:t>8.9</w:t>
      </w:r>
      <w:r>
        <w:rPr>
          <w:rFonts w:ascii="宋体" w:eastAsia="宋体" w:hAnsi="宋体" w:hint="eastAsia"/>
          <w:sz w:val="24"/>
          <w:szCs w:val="24"/>
        </w:rPr>
        <w:tab/>
        <w:t>具有</w:t>
      </w:r>
      <w:proofErr w:type="gramStart"/>
      <w:r>
        <w:rPr>
          <w:rFonts w:ascii="宋体" w:eastAsia="宋体" w:hAnsi="宋体" w:hint="eastAsia"/>
          <w:sz w:val="24"/>
          <w:szCs w:val="24"/>
        </w:rPr>
        <w:t>透视末帧图像</w:t>
      </w:r>
      <w:proofErr w:type="gramEnd"/>
      <w:r>
        <w:rPr>
          <w:rFonts w:ascii="宋体" w:eastAsia="宋体" w:hAnsi="宋体" w:hint="eastAsia"/>
          <w:sz w:val="24"/>
          <w:szCs w:val="24"/>
        </w:rPr>
        <w:t>保持功能；</w:t>
      </w:r>
    </w:p>
    <w:p w:rsidR="00705256" w:rsidRDefault="0078716B">
      <w:pPr>
        <w:spacing w:line="520" w:lineRule="exact"/>
        <w:rPr>
          <w:rFonts w:ascii="宋体" w:eastAsia="宋体" w:hAnsi="宋体"/>
          <w:sz w:val="24"/>
          <w:szCs w:val="24"/>
        </w:rPr>
      </w:pPr>
      <w:r>
        <w:rPr>
          <w:rFonts w:ascii="宋体" w:eastAsia="宋体" w:hAnsi="宋体" w:hint="eastAsia"/>
          <w:sz w:val="24"/>
          <w:szCs w:val="24"/>
        </w:rPr>
        <w:t>8.1</w:t>
      </w:r>
      <w:r>
        <w:rPr>
          <w:rFonts w:ascii="宋体" w:eastAsia="宋体" w:hAnsi="宋体"/>
          <w:sz w:val="24"/>
          <w:szCs w:val="24"/>
        </w:rPr>
        <w:t>0</w:t>
      </w:r>
      <w:r>
        <w:rPr>
          <w:rFonts w:ascii="宋体" w:eastAsia="宋体" w:hAnsi="宋体" w:hint="eastAsia"/>
          <w:sz w:val="24"/>
          <w:szCs w:val="24"/>
        </w:rPr>
        <w:tab/>
        <w:t>硬盘图像存储量1024 矩阵≥2</w:t>
      </w:r>
      <w:r>
        <w:rPr>
          <w:rFonts w:ascii="宋体" w:eastAsia="宋体" w:hAnsi="宋体"/>
          <w:sz w:val="24"/>
          <w:szCs w:val="24"/>
        </w:rPr>
        <w:t>5</w:t>
      </w:r>
      <w:r>
        <w:rPr>
          <w:rFonts w:ascii="宋体" w:eastAsia="宋体" w:hAnsi="宋体" w:hint="eastAsia"/>
          <w:sz w:val="24"/>
          <w:szCs w:val="24"/>
        </w:rPr>
        <w:t>000幅。</w:t>
      </w:r>
    </w:p>
    <w:p w:rsidR="00705256" w:rsidRDefault="0078716B">
      <w:pPr>
        <w:spacing w:line="520" w:lineRule="exact"/>
        <w:rPr>
          <w:rFonts w:ascii="宋体" w:eastAsia="宋体" w:hAnsi="宋体"/>
          <w:b/>
          <w:bCs/>
          <w:sz w:val="24"/>
          <w:szCs w:val="24"/>
        </w:rPr>
      </w:pPr>
      <w:r>
        <w:rPr>
          <w:rFonts w:ascii="宋体" w:eastAsia="宋体" w:hAnsi="宋体" w:hint="eastAsia"/>
          <w:b/>
          <w:bCs/>
          <w:sz w:val="24"/>
          <w:szCs w:val="24"/>
        </w:rPr>
        <w:t>9.  介入微剂量方案</w:t>
      </w:r>
      <w:r>
        <w:rPr>
          <w:rFonts w:ascii="宋体" w:eastAsia="宋体" w:hAnsi="宋体" w:hint="eastAsia"/>
          <w:b/>
          <w:bCs/>
          <w:sz w:val="24"/>
          <w:szCs w:val="24"/>
        </w:rPr>
        <w:tab/>
      </w:r>
    </w:p>
    <w:p w:rsidR="00705256" w:rsidRDefault="0078716B">
      <w:pPr>
        <w:spacing w:line="520" w:lineRule="exact"/>
        <w:rPr>
          <w:rFonts w:ascii="宋体" w:eastAsia="宋体" w:hAnsi="宋体"/>
          <w:sz w:val="24"/>
          <w:szCs w:val="24"/>
        </w:rPr>
      </w:pPr>
      <w:r>
        <w:rPr>
          <w:rFonts w:ascii="宋体" w:eastAsia="宋体" w:hAnsi="宋体"/>
          <w:sz w:val="24"/>
          <w:szCs w:val="24"/>
        </w:rPr>
        <w:t>9</w:t>
      </w:r>
      <w:r>
        <w:rPr>
          <w:rFonts w:ascii="宋体" w:eastAsia="宋体" w:hAnsi="宋体" w:hint="eastAsia"/>
          <w:sz w:val="24"/>
          <w:szCs w:val="24"/>
        </w:rPr>
        <w:t>.1</w:t>
      </w:r>
      <w:r>
        <w:rPr>
          <w:rFonts w:ascii="宋体" w:eastAsia="宋体" w:hAnsi="宋体"/>
          <w:sz w:val="24"/>
          <w:szCs w:val="24"/>
        </w:rPr>
        <w:t xml:space="preserve">   </w:t>
      </w:r>
      <w:r>
        <w:rPr>
          <w:rFonts w:ascii="宋体" w:eastAsia="宋体" w:hAnsi="宋体" w:hint="eastAsia"/>
          <w:sz w:val="24"/>
          <w:szCs w:val="24"/>
        </w:rPr>
        <w:t>具有射线剂量监测功能，透视时，表面剂量率显示；透视间期，显示积累剂量，区域剂量和剂量限值；</w:t>
      </w:r>
    </w:p>
    <w:p w:rsidR="00705256" w:rsidRDefault="0078716B">
      <w:pPr>
        <w:spacing w:line="520" w:lineRule="exact"/>
        <w:rPr>
          <w:rFonts w:ascii="宋体" w:eastAsia="宋体" w:hAnsi="宋体"/>
          <w:sz w:val="24"/>
          <w:szCs w:val="24"/>
        </w:rPr>
      </w:pPr>
      <w:r>
        <w:rPr>
          <w:rFonts w:ascii="宋体" w:eastAsia="宋体" w:hAnsi="宋体"/>
          <w:sz w:val="24"/>
          <w:szCs w:val="24"/>
        </w:rPr>
        <w:t>9</w:t>
      </w: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ab/>
        <w:t>具有床下防护铅帘，悬吊式防护铅屏；</w:t>
      </w:r>
    </w:p>
    <w:p w:rsidR="00705256" w:rsidRDefault="0078716B">
      <w:pPr>
        <w:spacing w:line="520" w:lineRule="exact"/>
        <w:rPr>
          <w:rFonts w:ascii="宋体" w:eastAsia="宋体" w:hAnsi="宋体"/>
          <w:sz w:val="24"/>
          <w:szCs w:val="24"/>
        </w:rPr>
      </w:pPr>
      <w:r>
        <w:rPr>
          <w:rFonts w:ascii="宋体" w:eastAsia="宋体" w:hAnsi="宋体"/>
          <w:sz w:val="24"/>
          <w:szCs w:val="24"/>
        </w:rPr>
        <w:t>9.3</w:t>
      </w:r>
      <w:r>
        <w:rPr>
          <w:rFonts w:ascii="宋体" w:eastAsia="宋体" w:hAnsi="宋体" w:hint="eastAsia"/>
          <w:sz w:val="24"/>
          <w:szCs w:val="24"/>
        </w:rPr>
        <w:tab/>
      </w:r>
      <w:proofErr w:type="gramStart"/>
      <w:r>
        <w:rPr>
          <w:rFonts w:ascii="宋体" w:eastAsia="宋体" w:hAnsi="宋体" w:hint="eastAsia"/>
          <w:sz w:val="24"/>
          <w:szCs w:val="24"/>
        </w:rPr>
        <w:t>透视末帧图像</w:t>
      </w:r>
      <w:proofErr w:type="gramEnd"/>
      <w:r>
        <w:rPr>
          <w:rFonts w:ascii="宋体" w:eastAsia="宋体" w:hAnsi="宋体" w:hint="eastAsia"/>
          <w:sz w:val="24"/>
          <w:szCs w:val="24"/>
        </w:rPr>
        <w:t>上可实现无射线调节遮光板、</w:t>
      </w:r>
      <w:proofErr w:type="gramStart"/>
      <w:r>
        <w:rPr>
          <w:rFonts w:ascii="宋体" w:eastAsia="宋体" w:hAnsi="宋体" w:hint="eastAsia"/>
          <w:sz w:val="24"/>
          <w:szCs w:val="24"/>
        </w:rPr>
        <w:t>滤线</w:t>
      </w:r>
      <w:proofErr w:type="gramEnd"/>
      <w:r>
        <w:rPr>
          <w:rFonts w:ascii="宋体" w:eastAsia="宋体" w:hAnsi="宋体" w:hint="eastAsia"/>
          <w:sz w:val="24"/>
          <w:szCs w:val="24"/>
        </w:rPr>
        <w:t>器位置；</w:t>
      </w:r>
    </w:p>
    <w:p w:rsidR="00705256" w:rsidRDefault="0078716B">
      <w:pPr>
        <w:spacing w:line="520" w:lineRule="exact"/>
        <w:rPr>
          <w:rFonts w:ascii="宋体" w:eastAsia="宋体" w:hAnsi="宋体"/>
          <w:sz w:val="24"/>
          <w:szCs w:val="24"/>
        </w:rPr>
      </w:pPr>
      <w:r>
        <w:rPr>
          <w:rFonts w:ascii="宋体" w:eastAsia="宋体" w:hAnsi="宋体"/>
          <w:sz w:val="24"/>
          <w:szCs w:val="24"/>
        </w:rPr>
        <w:t>9</w:t>
      </w:r>
      <w:r>
        <w:rPr>
          <w:rFonts w:ascii="宋体" w:eastAsia="宋体" w:hAnsi="宋体" w:hint="eastAsia"/>
          <w:sz w:val="24"/>
          <w:szCs w:val="24"/>
        </w:rPr>
        <w:t>.</w:t>
      </w:r>
      <w:r>
        <w:rPr>
          <w:rFonts w:ascii="宋体" w:eastAsia="宋体" w:hAnsi="宋体"/>
          <w:sz w:val="24"/>
          <w:szCs w:val="24"/>
        </w:rPr>
        <w:t>4</w:t>
      </w:r>
      <w:r>
        <w:rPr>
          <w:rFonts w:ascii="宋体" w:eastAsia="宋体" w:hAnsi="宋体" w:hint="eastAsia"/>
          <w:sz w:val="24"/>
          <w:szCs w:val="24"/>
        </w:rPr>
        <w:tab/>
      </w:r>
      <w:proofErr w:type="gramStart"/>
      <w:r>
        <w:rPr>
          <w:rFonts w:ascii="宋体" w:eastAsia="宋体" w:hAnsi="宋体" w:hint="eastAsia"/>
          <w:sz w:val="24"/>
          <w:szCs w:val="24"/>
        </w:rPr>
        <w:t>透视末帧图像</w:t>
      </w:r>
      <w:proofErr w:type="gramEnd"/>
      <w:r>
        <w:rPr>
          <w:rFonts w:ascii="宋体" w:eastAsia="宋体" w:hAnsi="宋体" w:hint="eastAsia"/>
          <w:sz w:val="24"/>
          <w:szCs w:val="24"/>
        </w:rPr>
        <w:t>上可显示无射线病人投照视野的改变；</w:t>
      </w:r>
    </w:p>
    <w:p w:rsidR="00705256" w:rsidRDefault="0078716B">
      <w:pPr>
        <w:spacing w:line="520" w:lineRule="exact"/>
        <w:rPr>
          <w:rFonts w:ascii="宋体" w:eastAsia="宋体" w:hAnsi="宋体"/>
          <w:sz w:val="24"/>
          <w:szCs w:val="24"/>
        </w:rPr>
      </w:pPr>
      <w:r>
        <w:rPr>
          <w:rFonts w:ascii="宋体" w:eastAsia="宋体" w:hAnsi="宋体"/>
          <w:sz w:val="24"/>
          <w:szCs w:val="24"/>
        </w:rPr>
        <w:t>9</w:t>
      </w:r>
      <w:r>
        <w:rPr>
          <w:rFonts w:ascii="宋体" w:eastAsia="宋体" w:hAnsi="宋体" w:hint="eastAsia"/>
          <w:sz w:val="24"/>
          <w:szCs w:val="24"/>
        </w:rPr>
        <w:t>.</w:t>
      </w:r>
      <w:r>
        <w:rPr>
          <w:rFonts w:ascii="宋体" w:eastAsia="宋体" w:hAnsi="宋体"/>
          <w:sz w:val="24"/>
          <w:szCs w:val="24"/>
        </w:rPr>
        <w:t>5</w:t>
      </w:r>
      <w:r>
        <w:rPr>
          <w:rFonts w:ascii="宋体" w:eastAsia="宋体" w:hAnsi="宋体" w:hint="eastAsia"/>
          <w:sz w:val="24"/>
          <w:szCs w:val="24"/>
        </w:rPr>
        <w:tab/>
      </w:r>
      <w:proofErr w:type="gramStart"/>
      <w:r>
        <w:rPr>
          <w:rFonts w:ascii="宋体" w:eastAsia="宋体" w:hAnsi="宋体" w:hint="eastAsia"/>
          <w:sz w:val="24"/>
          <w:szCs w:val="24"/>
        </w:rPr>
        <w:t>具备低</w:t>
      </w:r>
      <w:proofErr w:type="gramEnd"/>
      <w:r>
        <w:rPr>
          <w:rFonts w:ascii="宋体" w:eastAsia="宋体" w:hAnsi="宋体" w:hint="eastAsia"/>
          <w:sz w:val="24"/>
          <w:szCs w:val="24"/>
        </w:rPr>
        <w:t>剂量的采集协议、低剂量曝光开关；</w:t>
      </w:r>
    </w:p>
    <w:p w:rsidR="00705256" w:rsidRDefault="0078716B">
      <w:pPr>
        <w:spacing w:line="520" w:lineRule="exact"/>
        <w:rPr>
          <w:rFonts w:ascii="宋体" w:eastAsia="宋体" w:hAnsi="宋体"/>
          <w:sz w:val="24"/>
          <w:szCs w:val="24"/>
        </w:rPr>
      </w:pPr>
      <w:r>
        <w:rPr>
          <w:rFonts w:ascii="宋体" w:eastAsia="宋体" w:hAnsi="宋体" w:hint="eastAsia"/>
          <w:sz w:val="24"/>
          <w:szCs w:val="24"/>
        </w:rPr>
        <w:t>9.6</w:t>
      </w:r>
      <w:r>
        <w:rPr>
          <w:rFonts w:ascii="宋体" w:eastAsia="宋体" w:hAnsi="宋体" w:hint="eastAsia"/>
          <w:sz w:val="24"/>
          <w:szCs w:val="24"/>
        </w:rPr>
        <w:tab/>
        <w:t>各厂家需要提供最新最高</w:t>
      </w:r>
      <w:proofErr w:type="gramStart"/>
      <w:r>
        <w:rPr>
          <w:rFonts w:ascii="宋体" w:eastAsia="宋体" w:hAnsi="宋体" w:hint="eastAsia"/>
          <w:sz w:val="24"/>
          <w:szCs w:val="24"/>
        </w:rPr>
        <w:t>端的低</w:t>
      </w:r>
      <w:proofErr w:type="gramEnd"/>
      <w:r>
        <w:rPr>
          <w:rFonts w:ascii="宋体" w:eastAsia="宋体" w:hAnsi="宋体" w:hint="eastAsia"/>
          <w:sz w:val="24"/>
          <w:szCs w:val="24"/>
        </w:rPr>
        <w:t>剂量平台技术。</w:t>
      </w:r>
    </w:p>
    <w:p w:rsidR="00705256" w:rsidRDefault="0078716B">
      <w:pPr>
        <w:spacing w:line="520" w:lineRule="exact"/>
        <w:rPr>
          <w:rFonts w:ascii="宋体" w:eastAsia="宋体" w:hAnsi="宋体"/>
          <w:b/>
          <w:bCs/>
          <w:sz w:val="24"/>
          <w:szCs w:val="24"/>
        </w:rPr>
      </w:pPr>
      <w:r>
        <w:rPr>
          <w:rFonts w:ascii="宋体" w:eastAsia="宋体" w:hAnsi="宋体" w:hint="eastAsia"/>
          <w:b/>
          <w:bCs/>
          <w:sz w:val="24"/>
          <w:szCs w:val="24"/>
        </w:rPr>
        <w:t>1</w:t>
      </w:r>
      <w:r>
        <w:rPr>
          <w:rFonts w:ascii="宋体" w:eastAsia="宋体" w:hAnsi="宋体"/>
          <w:b/>
          <w:bCs/>
          <w:sz w:val="24"/>
          <w:szCs w:val="24"/>
        </w:rPr>
        <w:t>0</w:t>
      </w:r>
      <w:r>
        <w:rPr>
          <w:rFonts w:ascii="宋体" w:eastAsia="宋体" w:hAnsi="宋体" w:hint="eastAsia"/>
          <w:b/>
          <w:bCs/>
          <w:sz w:val="24"/>
          <w:szCs w:val="24"/>
        </w:rPr>
        <w:t>. 旋转采集</w:t>
      </w:r>
      <w:r>
        <w:rPr>
          <w:rFonts w:ascii="宋体" w:eastAsia="宋体" w:hAnsi="宋体" w:hint="eastAsia"/>
          <w:b/>
          <w:bCs/>
          <w:sz w:val="24"/>
          <w:szCs w:val="24"/>
        </w:rPr>
        <w:tab/>
      </w:r>
    </w:p>
    <w:p w:rsidR="00705256" w:rsidRDefault="0078716B">
      <w:pPr>
        <w:spacing w:line="520" w:lineRule="exact"/>
        <w:rPr>
          <w:rFonts w:ascii="宋体" w:eastAsia="宋体" w:hAnsi="宋体"/>
          <w:sz w:val="24"/>
          <w:szCs w:val="24"/>
        </w:rPr>
      </w:pPr>
      <w:r>
        <w:rPr>
          <w:rFonts w:ascii="宋体" w:eastAsia="宋体" w:hAnsi="宋体" w:cs="宋体" w:hint="eastAsia"/>
          <w:sz w:val="24"/>
          <w:szCs w:val="24"/>
        </w:rPr>
        <w:t>*</w:t>
      </w: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.1</w:t>
      </w:r>
      <w:r>
        <w:rPr>
          <w:rFonts w:ascii="宋体" w:eastAsia="宋体" w:hAnsi="宋体" w:hint="eastAsia"/>
          <w:sz w:val="24"/>
          <w:szCs w:val="24"/>
        </w:rPr>
        <w:tab/>
        <w:t>C臂正位旋转采集速度≥55度/秒；</w:t>
      </w:r>
    </w:p>
    <w:p w:rsidR="00705256" w:rsidRDefault="0078716B">
      <w:pPr>
        <w:spacing w:line="520" w:lineRule="exact"/>
        <w:rPr>
          <w:rFonts w:ascii="宋体" w:eastAsia="宋体" w:hAnsi="宋体"/>
          <w:sz w:val="24"/>
          <w:szCs w:val="24"/>
        </w:rPr>
      </w:pPr>
      <w:r>
        <w:rPr>
          <w:rFonts w:ascii="宋体" w:eastAsia="宋体" w:hAnsi="宋体" w:cs="宋体" w:hint="eastAsia"/>
          <w:sz w:val="24"/>
          <w:szCs w:val="24"/>
        </w:rPr>
        <w:t>*</w:t>
      </w: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.2</w:t>
      </w:r>
      <w:r>
        <w:rPr>
          <w:rFonts w:ascii="宋体" w:eastAsia="宋体" w:hAnsi="宋体" w:hint="eastAsia"/>
          <w:sz w:val="24"/>
          <w:szCs w:val="24"/>
        </w:rPr>
        <w:tab/>
        <w:t>C臂侧位旋转采集速度≥30度/秒；</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.3</w:t>
      </w:r>
      <w:r>
        <w:rPr>
          <w:rFonts w:ascii="宋体" w:eastAsia="宋体" w:hAnsi="宋体" w:hint="eastAsia"/>
          <w:sz w:val="24"/>
          <w:szCs w:val="24"/>
        </w:rPr>
        <w:tab/>
        <w:t>最快采集速度≥30幅/秒。</w:t>
      </w:r>
    </w:p>
    <w:p w:rsidR="00705256" w:rsidRDefault="0078716B">
      <w:pPr>
        <w:spacing w:line="520" w:lineRule="exact"/>
        <w:rPr>
          <w:rFonts w:ascii="宋体" w:eastAsia="宋体" w:hAnsi="宋体"/>
          <w:b/>
          <w:bCs/>
          <w:sz w:val="24"/>
          <w:szCs w:val="24"/>
        </w:rPr>
      </w:pPr>
      <w:r>
        <w:rPr>
          <w:rFonts w:ascii="宋体" w:eastAsia="宋体" w:hAnsi="宋体" w:hint="eastAsia"/>
          <w:b/>
          <w:bCs/>
          <w:sz w:val="24"/>
          <w:szCs w:val="24"/>
        </w:rPr>
        <w:t>1</w:t>
      </w:r>
      <w:r>
        <w:rPr>
          <w:rFonts w:ascii="宋体" w:eastAsia="宋体" w:hAnsi="宋体"/>
          <w:b/>
          <w:bCs/>
          <w:sz w:val="24"/>
          <w:szCs w:val="24"/>
        </w:rPr>
        <w:t>1</w:t>
      </w:r>
      <w:r>
        <w:rPr>
          <w:rFonts w:ascii="宋体" w:eastAsia="宋体" w:hAnsi="宋体" w:hint="eastAsia"/>
          <w:b/>
          <w:bCs/>
          <w:sz w:val="24"/>
          <w:szCs w:val="24"/>
        </w:rPr>
        <w:t>、三维图像处理工作站</w:t>
      </w:r>
      <w:r>
        <w:rPr>
          <w:rFonts w:ascii="宋体" w:eastAsia="宋体" w:hAnsi="宋体" w:hint="eastAsia"/>
          <w:b/>
          <w:bCs/>
          <w:sz w:val="24"/>
          <w:szCs w:val="24"/>
        </w:rPr>
        <w:tab/>
      </w:r>
    </w:p>
    <w:p w:rsidR="00705256" w:rsidRDefault="0078716B">
      <w:pPr>
        <w:spacing w:line="520" w:lineRule="exact"/>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.1  具有独立的原装进口三维重建工作站硬件和软件；</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11.</w:t>
      </w:r>
      <w:r>
        <w:rPr>
          <w:rFonts w:ascii="宋体" w:eastAsia="宋体" w:hAnsi="宋体"/>
          <w:sz w:val="24"/>
          <w:szCs w:val="24"/>
        </w:rPr>
        <w:t>2</w:t>
      </w:r>
      <w:r>
        <w:rPr>
          <w:rFonts w:ascii="宋体" w:eastAsia="宋体" w:hAnsi="宋体" w:hint="eastAsia"/>
          <w:sz w:val="24"/>
          <w:szCs w:val="24"/>
        </w:rPr>
        <w:tab/>
        <w:t>机架可在头位及侧位进行三维采集；</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.3</w:t>
      </w:r>
      <w:r>
        <w:rPr>
          <w:rFonts w:ascii="宋体" w:eastAsia="宋体" w:hAnsi="宋体" w:hint="eastAsia"/>
          <w:sz w:val="24"/>
          <w:szCs w:val="24"/>
        </w:rPr>
        <w:tab/>
        <w:t>血管重建速度：自旋转采集起至重建结束的时间≤3</w:t>
      </w:r>
      <w:r>
        <w:rPr>
          <w:rFonts w:ascii="宋体" w:eastAsia="宋体" w:hAnsi="宋体"/>
          <w:sz w:val="24"/>
          <w:szCs w:val="24"/>
        </w:rPr>
        <w:t>0</w:t>
      </w:r>
      <w:r>
        <w:rPr>
          <w:rFonts w:ascii="宋体" w:eastAsia="宋体" w:hAnsi="宋体" w:hint="eastAsia"/>
          <w:sz w:val="24"/>
          <w:szCs w:val="24"/>
        </w:rPr>
        <w:t>秒；</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.4</w:t>
      </w:r>
      <w:r>
        <w:rPr>
          <w:rFonts w:ascii="宋体" w:eastAsia="宋体" w:hAnsi="宋体" w:hint="eastAsia"/>
          <w:sz w:val="24"/>
          <w:szCs w:val="24"/>
        </w:rPr>
        <w:tab/>
        <w:t>具有快速二维和多平面显示、回放，三维处理：3D血管表面重建（MPR）、最大密度投影重建（MIP）、3D容积重建（VRT）；</w:t>
      </w:r>
    </w:p>
    <w:p w:rsidR="00705256" w:rsidRDefault="0078716B">
      <w:pPr>
        <w:spacing w:line="520" w:lineRule="exact"/>
        <w:rPr>
          <w:rFonts w:ascii="宋体" w:eastAsia="宋体" w:hAnsi="宋体"/>
          <w:sz w:val="24"/>
          <w:szCs w:val="24"/>
        </w:rPr>
      </w:pPr>
      <w:r>
        <w:rPr>
          <w:rFonts w:ascii="宋体" w:eastAsia="宋体" w:hAnsi="宋体" w:hint="eastAsia"/>
          <w:sz w:val="24"/>
          <w:szCs w:val="24"/>
        </w:rPr>
        <w:lastRenderedPageBreak/>
        <w:t>1</w:t>
      </w:r>
      <w:r>
        <w:rPr>
          <w:rFonts w:ascii="宋体" w:eastAsia="宋体" w:hAnsi="宋体"/>
          <w:sz w:val="24"/>
          <w:szCs w:val="24"/>
        </w:rPr>
        <w:t>1</w:t>
      </w:r>
      <w:r>
        <w:rPr>
          <w:rFonts w:ascii="宋体" w:eastAsia="宋体" w:hAnsi="宋体" w:hint="eastAsia"/>
          <w:sz w:val="24"/>
          <w:szCs w:val="24"/>
        </w:rPr>
        <w:t>.5</w:t>
      </w:r>
      <w:r>
        <w:rPr>
          <w:rFonts w:ascii="宋体" w:eastAsia="宋体" w:hAnsi="宋体" w:hint="eastAsia"/>
          <w:sz w:val="24"/>
          <w:szCs w:val="24"/>
        </w:rPr>
        <w:tab/>
        <w:t>具备三维内支架、弹簧圈双容积重建功能；</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.6</w:t>
      </w:r>
      <w:r>
        <w:rPr>
          <w:rFonts w:ascii="宋体" w:eastAsia="宋体" w:hAnsi="宋体" w:hint="eastAsia"/>
          <w:sz w:val="24"/>
          <w:szCs w:val="24"/>
        </w:rPr>
        <w:tab/>
        <w:t>床旁可实现对三维图像采集、重建及后处理等操作</w:t>
      </w:r>
      <w:r>
        <w:rPr>
          <w:rFonts w:ascii="宋体" w:eastAsia="宋体" w:hAnsi="宋体" w:hint="eastAsia"/>
          <w:sz w:val="24"/>
          <w:szCs w:val="24"/>
        </w:rPr>
        <w:tab/>
        <w:t>；</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.7</w:t>
      </w:r>
      <w:r>
        <w:rPr>
          <w:rFonts w:ascii="宋体" w:eastAsia="宋体" w:hAnsi="宋体" w:hint="eastAsia"/>
          <w:sz w:val="24"/>
          <w:szCs w:val="24"/>
        </w:rPr>
        <w:tab/>
        <w:t>三维</w:t>
      </w:r>
      <w:proofErr w:type="gramStart"/>
      <w:r>
        <w:rPr>
          <w:rFonts w:ascii="宋体" w:eastAsia="宋体" w:hAnsi="宋体" w:hint="eastAsia"/>
          <w:sz w:val="24"/>
          <w:szCs w:val="24"/>
        </w:rPr>
        <w:t>血管路图导航</w:t>
      </w:r>
      <w:proofErr w:type="gramEnd"/>
      <w:r>
        <w:rPr>
          <w:rFonts w:ascii="宋体" w:eastAsia="宋体" w:hAnsi="宋体" w:hint="eastAsia"/>
          <w:sz w:val="24"/>
          <w:szCs w:val="24"/>
        </w:rPr>
        <w:t>功能，可将三维</w:t>
      </w:r>
      <w:proofErr w:type="gramStart"/>
      <w:r>
        <w:rPr>
          <w:rFonts w:ascii="宋体" w:eastAsia="宋体" w:hAnsi="宋体" w:hint="eastAsia"/>
          <w:sz w:val="24"/>
          <w:szCs w:val="24"/>
        </w:rPr>
        <w:t>血管路图</w:t>
      </w:r>
      <w:proofErr w:type="gramEnd"/>
      <w:r>
        <w:rPr>
          <w:rFonts w:ascii="宋体" w:eastAsia="宋体" w:hAnsi="宋体" w:hint="eastAsia"/>
          <w:sz w:val="24"/>
          <w:szCs w:val="24"/>
        </w:rPr>
        <w:t>与实时的二维透视图像叠加，在检查室床旁实时显示导管、导丝、弹簧圈在三维图像中的走行；</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.8</w:t>
      </w:r>
      <w:r>
        <w:rPr>
          <w:rFonts w:ascii="宋体" w:eastAsia="宋体" w:hAnsi="宋体" w:hint="eastAsia"/>
          <w:sz w:val="24"/>
          <w:szCs w:val="24"/>
        </w:rPr>
        <w:tab/>
      </w:r>
      <w:r>
        <w:rPr>
          <w:rFonts w:ascii="宋体" w:eastAsia="宋体" w:hAnsi="宋体"/>
          <w:sz w:val="24"/>
          <w:szCs w:val="24"/>
        </w:rPr>
        <w:t>能完成CT断层图像重建和显示</w:t>
      </w:r>
      <w:r>
        <w:rPr>
          <w:rFonts w:ascii="宋体" w:eastAsia="宋体" w:hAnsi="宋体" w:hint="eastAsia"/>
          <w:sz w:val="24"/>
          <w:szCs w:val="24"/>
        </w:rPr>
        <w:t>；</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.9</w:t>
      </w:r>
      <w:r>
        <w:rPr>
          <w:rFonts w:ascii="宋体" w:eastAsia="宋体" w:hAnsi="宋体" w:hint="eastAsia"/>
          <w:sz w:val="24"/>
          <w:szCs w:val="24"/>
        </w:rPr>
        <w:tab/>
        <w:t>可实现CT图像与三维血管的双容积显示，便于观察血管与软组织关系；</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w:t>
      </w:r>
      <w:proofErr w:type="gramStart"/>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床旁可实现</w:t>
      </w:r>
      <w:proofErr w:type="gramEnd"/>
      <w:r>
        <w:rPr>
          <w:rFonts w:ascii="宋体" w:eastAsia="宋体" w:hAnsi="宋体" w:hint="eastAsia"/>
          <w:sz w:val="24"/>
          <w:szCs w:val="24"/>
        </w:rPr>
        <w:t>对</w:t>
      </w:r>
      <w:proofErr w:type="gramStart"/>
      <w:r>
        <w:rPr>
          <w:rFonts w:ascii="宋体" w:eastAsia="宋体" w:hAnsi="宋体" w:hint="eastAsia"/>
          <w:sz w:val="24"/>
          <w:szCs w:val="24"/>
        </w:rPr>
        <w:t>血管</w:t>
      </w:r>
      <w:proofErr w:type="gramEnd"/>
      <w:r>
        <w:rPr>
          <w:rFonts w:ascii="宋体" w:eastAsia="宋体" w:hAnsi="宋体" w:hint="eastAsia"/>
          <w:sz w:val="24"/>
          <w:szCs w:val="24"/>
        </w:rPr>
        <w:t>机类CT图像采集、重建及后处理等操作，可实现</w:t>
      </w:r>
      <w:proofErr w:type="gramStart"/>
      <w:r>
        <w:rPr>
          <w:rFonts w:ascii="宋体" w:eastAsia="宋体" w:hAnsi="宋体" w:hint="eastAsia"/>
          <w:sz w:val="24"/>
          <w:szCs w:val="24"/>
        </w:rPr>
        <w:t>血管机图</w:t>
      </w:r>
      <w:proofErr w:type="gramEnd"/>
      <w:r>
        <w:rPr>
          <w:rFonts w:ascii="宋体" w:eastAsia="宋体" w:hAnsi="宋体" w:hint="eastAsia"/>
          <w:sz w:val="24"/>
          <w:szCs w:val="24"/>
        </w:rPr>
        <w:t>像与DICOM格式MR、CT图像融合功能。</w:t>
      </w:r>
    </w:p>
    <w:p w:rsidR="00705256" w:rsidRDefault="0078716B">
      <w:pPr>
        <w:spacing w:line="520" w:lineRule="exact"/>
        <w:rPr>
          <w:rFonts w:ascii="宋体" w:eastAsia="宋体" w:hAnsi="宋体"/>
          <w:b/>
          <w:bCs/>
          <w:sz w:val="24"/>
          <w:szCs w:val="24"/>
        </w:rPr>
      </w:pPr>
      <w:r>
        <w:rPr>
          <w:rFonts w:ascii="宋体" w:eastAsia="宋体" w:hAnsi="宋体" w:hint="eastAsia"/>
          <w:b/>
          <w:bCs/>
          <w:sz w:val="24"/>
          <w:szCs w:val="24"/>
        </w:rPr>
        <w:t>12. 产品附件</w:t>
      </w:r>
      <w:r>
        <w:rPr>
          <w:rFonts w:ascii="宋体" w:eastAsia="宋体" w:hAnsi="宋体" w:hint="eastAsia"/>
          <w:b/>
          <w:bCs/>
          <w:sz w:val="24"/>
          <w:szCs w:val="24"/>
        </w:rPr>
        <w:tab/>
      </w:r>
    </w:p>
    <w:p w:rsidR="00705256" w:rsidRDefault="0078716B">
      <w:pPr>
        <w:spacing w:line="520" w:lineRule="exact"/>
        <w:rPr>
          <w:rFonts w:ascii="宋体" w:eastAsia="宋体" w:hAnsi="宋体"/>
          <w:sz w:val="24"/>
          <w:szCs w:val="24"/>
        </w:rPr>
      </w:pPr>
      <w:r>
        <w:rPr>
          <w:rFonts w:ascii="宋体" w:eastAsia="宋体" w:hAnsi="宋体" w:hint="eastAsia"/>
          <w:sz w:val="24"/>
          <w:szCs w:val="24"/>
        </w:rPr>
        <w:t>12.1</w:t>
      </w:r>
      <w:r>
        <w:rPr>
          <w:rFonts w:ascii="宋体" w:eastAsia="宋体" w:hAnsi="宋体" w:hint="eastAsia"/>
          <w:sz w:val="24"/>
          <w:szCs w:val="24"/>
        </w:rPr>
        <w:tab/>
        <w:t>具有悬吊式手术灯；</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12.2</w:t>
      </w:r>
      <w:r>
        <w:rPr>
          <w:rFonts w:ascii="宋体" w:eastAsia="宋体" w:hAnsi="宋体" w:hint="eastAsia"/>
          <w:sz w:val="24"/>
          <w:szCs w:val="24"/>
        </w:rPr>
        <w:tab/>
        <w:t>具有双向对讲系统；</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12.3</w:t>
      </w:r>
      <w:r>
        <w:rPr>
          <w:rFonts w:ascii="宋体" w:eastAsia="宋体" w:hAnsi="宋体" w:hint="eastAsia"/>
          <w:sz w:val="24"/>
          <w:szCs w:val="24"/>
        </w:rPr>
        <w:tab/>
        <w:t>具有床旁操作面板；</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12.4</w:t>
      </w:r>
      <w:r>
        <w:rPr>
          <w:rFonts w:ascii="宋体" w:eastAsia="宋体" w:hAnsi="宋体" w:hint="eastAsia"/>
          <w:sz w:val="24"/>
          <w:szCs w:val="24"/>
        </w:rPr>
        <w:tab/>
        <w:t>具有悬吊式射线防护屏；</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12.5</w:t>
      </w:r>
      <w:r>
        <w:rPr>
          <w:rFonts w:ascii="宋体" w:eastAsia="宋体" w:hAnsi="宋体" w:hint="eastAsia"/>
          <w:sz w:val="24"/>
          <w:szCs w:val="24"/>
        </w:rPr>
        <w:tab/>
        <w:t>具有床旁射线防护帘 。</w:t>
      </w:r>
    </w:p>
    <w:p w:rsidR="00705256" w:rsidRDefault="0078716B">
      <w:pPr>
        <w:spacing w:line="520" w:lineRule="exact"/>
        <w:rPr>
          <w:rFonts w:ascii="宋体" w:eastAsia="宋体" w:hAnsi="宋体"/>
          <w:b/>
          <w:bCs/>
          <w:sz w:val="24"/>
          <w:szCs w:val="24"/>
        </w:rPr>
      </w:pPr>
      <w:r>
        <w:rPr>
          <w:rFonts w:ascii="宋体" w:eastAsia="宋体" w:hAnsi="宋体" w:hint="eastAsia"/>
          <w:b/>
          <w:bCs/>
          <w:sz w:val="24"/>
          <w:szCs w:val="24"/>
        </w:rPr>
        <w:t>13. 接口</w:t>
      </w:r>
    </w:p>
    <w:p w:rsidR="00705256" w:rsidRDefault="0078716B">
      <w:pPr>
        <w:spacing w:line="520" w:lineRule="exact"/>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3.1</w:t>
      </w:r>
      <w:r>
        <w:rPr>
          <w:rFonts w:ascii="宋体" w:eastAsia="宋体" w:hAnsi="宋体"/>
          <w:sz w:val="24"/>
          <w:szCs w:val="24"/>
        </w:rPr>
        <w:t xml:space="preserve"> 高压注射器接口</w:t>
      </w:r>
    </w:p>
    <w:p w:rsidR="00705256" w:rsidRDefault="0078716B">
      <w:pPr>
        <w:spacing w:line="520" w:lineRule="exact"/>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3.</w:t>
      </w:r>
      <w:r>
        <w:rPr>
          <w:rFonts w:ascii="宋体" w:eastAsia="宋体" w:hAnsi="宋体"/>
          <w:sz w:val="24"/>
          <w:szCs w:val="24"/>
        </w:rPr>
        <w:t>2 激光相机接口</w:t>
      </w:r>
    </w:p>
    <w:p w:rsidR="00705256" w:rsidRDefault="0078716B">
      <w:pPr>
        <w:spacing w:line="520" w:lineRule="exact"/>
        <w:rPr>
          <w:rFonts w:ascii="宋体" w:eastAsia="宋体" w:hAnsi="宋体"/>
          <w:sz w:val="24"/>
          <w:szCs w:val="24"/>
        </w:rPr>
      </w:pPr>
      <w:r>
        <w:rPr>
          <w:rFonts w:ascii="宋体" w:eastAsia="宋体" w:hAnsi="宋体" w:hint="eastAsia"/>
          <w:sz w:val="24"/>
          <w:szCs w:val="24"/>
        </w:rPr>
        <w:t xml:space="preserve">13.3 </w:t>
      </w:r>
      <w:r>
        <w:rPr>
          <w:rFonts w:ascii="宋体" w:eastAsia="宋体" w:hAnsi="宋体"/>
          <w:sz w:val="24"/>
          <w:szCs w:val="24"/>
        </w:rPr>
        <w:t>DICOM Send</w:t>
      </w:r>
      <w:r>
        <w:rPr>
          <w:rFonts w:ascii="宋体" w:eastAsia="宋体" w:hAnsi="宋体" w:hint="eastAsia"/>
          <w:sz w:val="24"/>
          <w:szCs w:val="24"/>
        </w:rPr>
        <w:t>发送接口</w:t>
      </w:r>
    </w:p>
    <w:p w:rsidR="00705256" w:rsidRDefault="0078716B">
      <w:pPr>
        <w:spacing w:line="520" w:lineRule="exact"/>
        <w:rPr>
          <w:rFonts w:ascii="宋体" w:eastAsia="宋体" w:hAnsi="宋体"/>
          <w:sz w:val="24"/>
          <w:szCs w:val="24"/>
        </w:rPr>
      </w:pPr>
      <w:r>
        <w:rPr>
          <w:rFonts w:ascii="宋体" w:eastAsia="宋体" w:hAnsi="宋体" w:hint="eastAsia"/>
          <w:sz w:val="24"/>
          <w:szCs w:val="24"/>
        </w:rPr>
        <w:t xml:space="preserve">13.4 </w:t>
      </w:r>
      <w:r>
        <w:rPr>
          <w:rFonts w:ascii="宋体" w:eastAsia="宋体" w:hAnsi="宋体"/>
          <w:sz w:val="24"/>
          <w:szCs w:val="24"/>
        </w:rPr>
        <w:t>DICOM Print</w:t>
      </w:r>
      <w:r>
        <w:rPr>
          <w:rFonts w:ascii="宋体" w:eastAsia="宋体" w:hAnsi="宋体" w:hint="eastAsia"/>
          <w:sz w:val="24"/>
          <w:szCs w:val="24"/>
        </w:rPr>
        <w:t>打印</w:t>
      </w:r>
      <w:r>
        <w:rPr>
          <w:rFonts w:ascii="宋体" w:eastAsia="宋体" w:hAnsi="宋体"/>
          <w:sz w:val="24"/>
          <w:szCs w:val="24"/>
        </w:rPr>
        <w:t>接口</w:t>
      </w:r>
    </w:p>
    <w:p w:rsidR="00705256" w:rsidRDefault="0078716B">
      <w:pPr>
        <w:pStyle w:val="a9"/>
        <w:spacing w:line="520" w:lineRule="exact"/>
        <w:ind w:firstLine="0"/>
        <w:rPr>
          <w:rFonts w:ascii="宋体" w:hAnsi="宋体"/>
          <w:sz w:val="24"/>
          <w:szCs w:val="24"/>
        </w:rPr>
      </w:pPr>
      <w:r>
        <w:rPr>
          <w:rFonts w:ascii="宋体" w:hAnsi="宋体" w:hint="eastAsia"/>
          <w:sz w:val="24"/>
          <w:szCs w:val="24"/>
        </w:rPr>
        <w:t>13.5</w:t>
      </w:r>
      <w:r>
        <w:rPr>
          <w:rFonts w:ascii="宋体" w:hAnsi="宋体"/>
          <w:sz w:val="24"/>
          <w:szCs w:val="24"/>
        </w:rPr>
        <w:t xml:space="preserve"> DICOM Query</w:t>
      </w:r>
      <w:r>
        <w:rPr>
          <w:rFonts w:ascii="宋体" w:hAnsi="宋体" w:hint="eastAsia"/>
          <w:sz w:val="24"/>
          <w:szCs w:val="24"/>
        </w:rPr>
        <w:t>查询</w:t>
      </w:r>
      <w:r>
        <w:rPr>
          <w:rFonts w:ascii="宋体" w:hAnsi="宋体"/>
          <w:sz w:val="24"/>
          <w:szCs w:val="24"/>
        </w:rPr>
        <w:t xml:space="preserve"> / Retrieve</w:t>
      </w:r>
      <w:r>
        <w:rPr>
          <w:rFonts w:ascii="宋体" w:hAnsi="宋体" w:hint="eastAsia"/>
          <w:sz w:val="24"/>
          <w:szCs w:val="24"/>
        </w:rPr>
        <w:t>检索</w:t>
      </w:r>
      <w:r>
        <w:rPr>
          <w:rFonts w:ascii="宋体" w:hAnsi="宋体"/>
          <w:sz w:val="24"/>
          <w:szCs w:val="24"/>
        </w:rPr>
        <w:t>接口</w:t>
      </w:r>
    </w:p>
    <w:p w:rsidR="00705256" w:rsidRDefault="0078716B">
      <w:pPr>
        <w:spacing w:line="520" w:lineRule="exact"/>
        <w:rPr>
          <w:rFonts w:ascii="宋体" w:eastAsia="宋体" w:hAnsi="宋体"/>
          <w:b/>
          <w:sz w:val="24"/>
          <w:szCs w:val="24"/>
        </w:rPr>
      </w:pPr>
      <w:r>
        <w:rPr>
          <w:rFonts w:ascii="宋体" w:eastAsia="宋体" w:hAnsi="宋体" w:hint="eastAsia"/>
          <w:b/>
          <w:bCs/>
          <w:sz w:val="24"/>
          <w:szCs w:val="24"/>
        </w:rPr>
        <w:t>14.</w:t>
      </w:r>
      <w:r>
        <w:rPr>
          <w:rFonts w:ascii="宋体" w:eastAsia="宋体" w:hAnsi="宋体" w:hint="eastAsia"/>
          <w:b/>
          <w:sz w:val="24"/>
          <w:szCs w:val="24"/>
        </w:rPr>
        <w:t>高压注射器1套（进口）</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14.1单筒一体落地式；</w:t>
      </w:r>
    </w:p>
    <w:p w:rsidR="00705256" w:rsidRDefault="0078716B">
      <w:pPr>
        <w:pStyle w:val="a9"/>
        <w:spacing w:line="520" w:lineRule="exact"/>
        <w:ind w:firstLine="0"/>
        <w:rPr>
          <w:rFonts w:ascii="宋体" w:hAnsi="宋体"/>
          <w:sz w:val="24"/>
          <w:szCs w:val="24"/>
        </w:rPr>
      </w:pPr>
      <w:r>
        <w:rPr>
          <w:rFonts w:ascii="宋体" w:hAnsi="宋体" w:hint="eastAsia"/>
          <w:sz w:val="24"/>
          <w:szCs w:val="24"/>
        </w:rPr>
        <w:t>14.2 具有针筒保温套：37摄氏度；</w:t>
      </w:r>
    </w:p>
    <w:p w:rsidR="00705256" w:rsidRDefault="0078716B">
      <w:pPr>
        <w:pStyle w:val="a9"/>
        <w:spacing w:line="520" w:lineRule="exact"/>
        <w:ind w:firstLine="0"/>
        <w:rPr>
          <w:rFonts w:ascii="宋体" w:hAnsi="宋体"/>
          <w:sz w:val="24"/>
          <w:szCs w:val="24"/>
        </w:rPr>
      </w:pPr>
      <w:r>
        <w:rPr>
          <w:rFonts w:ascii="宋体" w:hAnsi="宋体" w:hint="eastAsia"/>
          <w:sz w:val="24"/>
          <w:szCs w:val="24"/>
        </w:rPr>
        <w:t>14.3具有注射头位置传感器安全保护功能；</w:t>
      </w:r>
    </w:p>
    <w:p w:rsidR="00705256" w:rsidRDefault="0078716B">
      <w:pPr>
        <w:pStyle w:val="a9"/>
        <w:spacing w:line="520" w:lineRule="exact"/>
        <w:ind w:firstLine="0"/>
        <w:rPr>
          <w:rFonts w:ascii="宋体" w:hAnsi="宋体"/>
          <w:sz w:val="24"/>
          <w:szCs w:val="24"/>
        </w:rPr>
      </w:pPr>
      <w:r>
        <w:rPr>
          <w:rFonts w:ascii="宋体" w:hAnsi="宋体" w:hint="eastAsia"/>
          <w:sz w:val="24"/>
          <w:szCs w:val="24"/>
        </w:rPr>
        <w:t>14.4 具有自动吸药功能；</w:t>
      </w:r>
    </w:p>
    <w:p w:rsidR="00705256" w:rsidRDefault="0078716B">
      <w:pPr>
        <w:pStyle w:val="a9"/>
        <w:spacing w:line="520" w:lineRule="exact"/>
        <w:ind w:firstLine="0"/>
        <w:rPr>
          <w:rFonts w:ascii="宋体" w:hAnsi="宋体"/>
          <w:sz w:val="24"/>
          <w:szCs w:val="24"/>
        </w:rPr>
      </w:pPr>
      <w:r>
        <w:rPr>
          <w:rFonts w:ascii="宋体" w:hAnsi="宋体" w:hint="eastAsia"/>
          <w:sz w:val="24"/>
          <w:szCs w:val="24"/>
        </w:rPr>
        <w:t>14.5显示器控制装置支持中文显示语言；</w:t>
      </w:r>
    </w:p>
    <w:p w:rsidR="00705256" w:rsidRDefault="0078716B">
      <w:pPr>
        <w:pStyle w:val="a9"/>
        <w:spacing w:line="520" w:lineRule="exact"/>
        <w:ind w:firstLine="0"/>
        <w:rPr>
          <w:rFonts w:ascii="宋体" w:hAnsi="宋体"/>
          <w:sz w:val="24"/>
          <w:szCs w:val="24"/>
        </w:rPr>
      </w:pPr>
      <w:r>
        <w:rPr>
          <w:rFonts w:ascii="宋体" w:hAnsi="宋体" w:hint="eastAsia"/>
          <w:sz w:val="24"/>
          <w:szCs w:val="24"/>
        </w:rPr>
        <w:lastRenderedPageBreak/>
        <w:t>14.6 注射速度：0.1--45.0 ml/s，增量为0.1 ml/s （单次和分阶段），0.1--59.9 ml/m，增量为0.1 ml/m （单次ml/m）， 注射剂量：1ml--150ml  使用150ml针筒；</w:t>
      </w:r>
    </w:p>
    <w:p w:rsidR="00705256" w:rsidRDefault="0078716B">
      <w:pPr>
        <w:pStyle w:val="a9"/>
        <w:spacing w:line="520" w:lineRule="exact"/>
        <w:ind w:firstLine="0"/>
        <w:rPr>
          <w:rFonts w:ascii="宋体" w:hAnsi="宋体"/>
          <w:sz w:val="24"/>
          <w:szCs w:val="24"/>
        </w:rPr>
      </w:pPr>
      <w:r>
        <w:rPr>
          <w:rFonts w:ascii="宋体" w:hAnsi="宋体" w:hint="eastAsia"/>
          <w:sz w:val="24"/>
          <w:szCs w:val="24"/>
        </w:rPr>
        <w:t>14.7压力范围：100--1200psi，增量为1psi；</w:t>
      </w:r>
    </w:p>
    <w:p w:rsidR="00705256" w:rsidRDefault="0078716B">
      <w:pPr>
        <w:pStyle w:val="a9"/>
        <w:spacing w:line="520" w:lineRule="exact"/>
        <w:ind w:firstLine="0"/>
        <w:rPr>
          <w:rFonts w:ascii="宋体" w:hAnsi="宋体"/>
          <w:sz w:val="24"/>
          <w:szCs w:val="24"/>
        </w:rPr>
      </w:pPr>
      <w:r>
        <w:rPr>
          <w:rFonts w:ascii="宋体" w:hAnsi="宋体" w:hint="eastAsia"/>
          <w:sz w:val="24"/>
          <w:szCs w:val="24"/>
        </w:rPr>
        <w:t>14.8预设相数：4相；</w:t>
      </w:r>
    </w:p>
    <w:p w:rsidR="00705256" w:rsidRDefault="0078716B">
      <w:pPr>
        <w:pStyle w:val="a9"/>
        <w:spacing w:line="520" w:lineRule="exact"/>
        <w:ind w:firstLine="0"/>
        <w:rPr>
          <w:rFonts w:ascii="宋体" w:hAnsi="宋体"/>
          <w:sz w:val="24"/>
          <w:szCs w:val="24"/>
        </w:rPr>
      </w:pPr>
      <w:r>
        <w:rPr>
          <w:rFonts w:ascii="宋体" w:hAnsi="宋体" w:hint="eastAsia"/>
          <w:sz w:val="24"/>
          <w:szCs w:val="24"/>
        </w:rPr>
        <w:t>14.9 具有操作互锁功能；</w:t>
      </w:r>
    </w:p>
    <w:p w:rsidR="00705256" w:rsidRDefault="0078716B">
      <w:pPr>
        <w:pStyle w:val="a9"/>
        <w:spacing w:line="520" w:lineRule="exact"/>
        <w:ind w:firstLine="0"/>
        <w:rPr>
          <w:rFonts w:ascii="宋体" w:hAnsi="宋体"/>
          <w:sz w:val="24"/>
          <w:szCs w:val="24"/>
        </w:rPr>
      </w:pPr>
      <w:r>
        <w:rPr>
          <w:rFonts w:ascii="宋体" w:hAnsi="宋体" w:hint="eastAsia"/>
          <w:sz w:val="24"/>
          <w:szCs w:val="24"/>
        </w:rPr>
        <w:t>14.10 与</w:t>
      </w:r>
      <w:r>
        <w:rPr>
          <w:rFonts w:ascii="宋体" w:hAnsi="宋体" w:cs="宋体" w:hint="eastAsia"/>
          <w:sz w:val="24"/>
          <w:szCs w:val="24"/>
        </w:rPr>
        <w:t>数字减影血管造影机（DSA）无缝联接，</w:t>
      </w:r>
      <w:r>
        <w:rPr>
          <w:rFonts w:ascii="宋体" w:hAnsi="宋体" w:hint="eastAsia"/>
          <w:sz w:val="24"/>
          <w:szCs w:val="24"/>
        </w:rPr>
        <w:t>实现注射和X射线曝光同步；</w:t>
      </w:r>
    </w:p>
    <w:p w:rsidR="00705256" w:rsidRDefault="0078716B">
      <w:pPr>
        <w:pStyle w:val="a9"/>
        <w:spacing w:line="520" w:lineRule="exact"/>
        <w:ind w:firstLine="0"/>
        <w:rPr>
          <w:rFonts w:ascii="宋体" w:hAnsi="宋体"/>
          <w:sz w:val="24"/>
          <w:szCs w:val="24"/>
        </w:rPr>
      </w:pPr>
      <w:r>
        <w:rPr>
          <w:rFonts w:ascii="宋体" w:hAnsi="宋体" w:hint="eastAsia"/>
          <w:sz w:val="24"/>
          <w:szCs w:val="24"/>
        </w:rPr>
        <w:t>14.11系统有新功能后,可根据序列号获取软件升级。</w:t>
      </w:r>
    </w:p>
    <w:p w:rsidR="00705256" w:rsidRDefault="0078716B">
      <w:pPr>
        <w:spacing w:line="520" w:lineRule="exact"/>
        <w:rPr>
          <w:rFonts w:ascii="宋体" w:eastAsia="宋体" w:hAnsi="宋体"/>
          <w:b/>
          <w:bCs/>
          <w:sz w:val="24"/>
          <w:szCs w:val="24"/>
        </w:rPr>
      </w:pPr>
      <w:r>
        <w:rPr>
          <w:rFonts w:ascii="宋体" w:eastAsia="宋体" w:hAnsi="宋体" w:hint="eastAsia"/>
          <w:b/>
          <w:bCs/>
          <w:sz w:val="24"/>
          <w:szCs w:val="24"/>
        </w:rPr>
        <w:t>15.附属设备及设施</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14.1 ≥200kw UPS电源1套。</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14.2与DSA设备相配套的电源箱1套。</w:t>
      </w:r>
    </w:p>
    <w:p w:rsidR="00705256" w:rsidRDefault="0078716B">
      <w:pPr>
        <w:spacing w:line="520" w:lineRule="exact"/>
        <w:rPr>
          <w:rFonts w:ascii="宋体" w:eastAsia="宋体" w:hAnsi="宋体"/>
          <w:sz w:val="24"/>
          <w:szCs w:val="24"/>
        </w:rPr>
      </w:pPr>
      <w:r>
        <w:rPr>
          <w:rFonts w:ascii="宋体" w:eastAsia="宋体" w:hAnsi="宋体" w:hint="eastAsia"/>
          <w:sz w:val="24"/>
          <w:szCs w:val="24"/>
        </w:rPr>
        <w:t>14.3与DSA安装相配套的钢构1套。</w:t>
      </w:r>
    </w:p>
    <w:p w:rsidR="00705256" w:rsidRDefault="0078716B">
      <w:pPr>
        <w:spacing w:line="520" w:lineRule="exact"/>
        <w:rPr>
          <w:rFonts w:ascii="宋体" w:eastAsia="宋体" w:hAnsi="宋体"/>
          <w:b/>
          <w:bCs/>
          <w:sz w:val="24"/>
          <w:szCs w:val="24"/>
        </w:rPr>
      </w:pPr>
      <w:r>
        <w:rPr>
          <w:rFonts w:ascii="宋体" w:eastAsia="宋体" w:hAnsi="宋体" w:hint="eastAsia"/>
          <w:b/>
          <w:bCs/>
          <w:sz w:val="24"/>
          <w:szCs w:val="24"/>
        </w:rPr>
        <w:t>16.医用空气净化设备及X射线防护设施要求</w:t>
      </w:r>
    </w:p>
    <w:p w:rsidR="00705256" w:rsidRDefault="0078716B">
      <w:pPr>
        <w:pStyle w:val="a9"/>
        <w:spacing w:line="520" w:lineRule="exact"/>
        <w:ind w:firstLineChars="100" w:firstLine="241"/>
        <w:rPr>
          <w:rFonts w:ascii="宋体" w:hAnsi="宋体"/>
          <w:sz w:val="24"/>
          <w:szCs w:val="24"/>
        </w:rPr>
      </w:pPr>
      <w:r>
        <w:rPr>
          <w:rFonts w:ascii="宋体" w:hAnsi="宋体" w:hint="eastAsia"/>
          <w:b/>
          <w:bCs/>
          <w:sz w:val="24"/>
          <w:szCs w:val="24"/>
        </w:rPr>
        <w:t>16.1</w:t>
      </w:r>
      <w:r>
        <w:rPr>
          <w:rFonts w:ascii="宋体" w:hAnsi="宋体" w:cs="宋体" w:hint="eastAsia"/>
          <w:b/>
          <w:bCs/>
          <w:sz w:val="24"/>
          <w:szCs w:val="24"/>
        </w:rPr>
        <w:t>概况说明：</w:t>
      </w:r>
      <w:r>
        <w:rPr>
          <w:rFonts w:ascii="宋体" w:hAnsi="宋体" w:cs="宋体" w:hint="eastAsia"/>
          <w:sz w:val="24"/>
          <w:szCs w:val="24"/>
        </w:rPr>
        <w:t>介入手术部百级手术室一间，周边配套控制间、设备间及限制区走廊为万级手术室标准。本项目为“交钥匙”项目，含设备、材料、设计、安装、调试、检测、环境评价、职业病评价、竣工交验、人员培训等内容（包含百级手术室室内射线防护安装）。上述区域的结构表面材料、手术室基本设施、净化空调系统（含空调机房、强电系统、</w:t>
      </w:r>
      <w:proofErr w:type="gramStart"/>
      <w:r>
        <w:rPr>
          <w:rFonts w:ascii="宋体" w:hAnsi="宋体" w:cs="宋体" w:hint="eastAsia"/>
          <w:sz w:val="24"/>
          <w:szCs w:val="24"/>
        </w:rPr>
        <w:t>医</w:t>
      </w:r>
      <w:proofErr w:type="gramEnd"/>
      <w:r>
        <w:rPr>
          <w:rFonts w:ascii="宋体" w:hAnsi="宋体" w:cs="宋体" w:hint="eastAsia"/>
          <w:sz w:val="24"/>
          <w:szCs w:val="24"/>
        </w:rPr>
        <w:t>气系统、给排水系统、弱电系统、对讲系统、呼叫系统、背景音乐广播、视频+录音监控系统）；办公区域满足日常诊疗需求（示教室安装与手术室同步的显示器1台，方便病人家属实时了解手术进展情况）。</w:t>
      </w:r>
    </w:p>
    <w:p w:rsidR="00705256" w:rsidRDefault="0078716B">
      <w:pPr>
        <w:autoSpaceDE w:val="0"/>
        <w:autoSpaceDN w:val="0"/>
        <w:spacing w:line="560" w:lineRule="exact"/>
        <w:rPr>
          <w:rFonts w:ascii="宋体" w:eastAsia="宋体" w:hAnsi="宋体"/>
          <w:sz w:val="24"/>
          <w:szCs w:val="24"/>
        </w:rPr>
      </w:pPr>
      <w:r>
        <w:rPr>
          <w:rFonts w:ascii="宋体" w:eastAsia="宋体" w:hAnsi="宋体" w:cs="宋体" w:hint="eastAsia"/>
          <w:b/>
          <w:bCs/>
          <w:sz w:val="24"/>
          <w:szCs w:val="24"/>
        </w:rPr>
        <w:t>16.2 主要技术参数及要求</w:t>
      </w:r>
    </w:p>
    <w:p w:rsidR="00705256" w:rsidRDefault="0078716B">
      <w:pPr>
        <w:spacing w:line="560" w:lineRule="exact"/>
        <w:rPr>
          <w:rFonts w:ascii="宋体" w:eastAsia="宋体" w:hAnsi="宋体"/>
          <w:b/>
          <w:bCs/>
          <w:sz w:val="24"/>
          <w:szCs w:val="24"/>
        </w:rPr>
      </w:pPr>
      <w:r>
        <w:rPr>
          <w:rFonts w:ascii="宋体" w:eastAsia="宋体" w:hAnsi="宋体" w:cs="宋体" w:hint="eastAsia"/>
          <w:sz w:val="24"/>
          <w:szCs w:val="24"/>
        </w:rPr>
        <w:t xml:space="preserve"> </w:t>
      </w:r>
      <w:r>
        <w:rPr>
          <w:rFonts w:ascii="宋体" w:eastAsia="宋体" w:hAnsi="宋体" w:cs="宋体" w:hint="eastAsia"/>
          <w:b/>
          <w:bCs/>
          <w:sz w:val="24"/>
          <w:szCs w:val="24"/>
        </w:rPr>
        <w:t xml:space="preserve">   16.2.1 设计规范及执行标准</w:t>
      </w:r>
    </w:p>
    <w:p w:rsidR="00705256" w:rsidRDefault="0078716B">
      <w:pPr>
        <w:spacing w:line="560" w:lineRule="exact"/>
        <w:rPr>
          <w:rFonts w:ascii="宋体" w:eastAsia="宋体" w:hAnsi="宋体"/>
          <w:sz w:val="24"/>
          <w:szCs w:val="24"/>
        </w:rPr>
      </w:pPr>
      <w:r>
        <w:rPr>
          <w:rFonts w:ascii="宋体" w:eastAsia="宋体" w:hAnsi="宋体" w:cs="宋体" w:hint="eastAsia"/>
          <w:sz w:val="24"/>
          <w:szCs w:val="24"/>
        </w:rPr>
        <w:t>《医院洁净手术部建筑技术规范》GB50333-2002</w:t>
      </w:r>
    </w:p>
    <w:p w:rsidR="00705256" w:rsidRDefault="0078716B">
      <w:pPr>
        <w:spacing w:line="560" w:lineRule="exact"/>
        <w:rPr>
          <w:rFonts w:ascii="宋体" w:eastAsia="宋体" w:hAnsi="宋体"/>
          <w:sz w:val="24"/>
          <w:szCs w:val="24"/>
        </w:rPr>
      </w:pPr>
      <w:r>
        <w:rPr>
          <w:rFonts w:ascii="宋体" w:eastAsia="宋体" w:hAnsi="宋体"/>
          <w:sz w:val="24"/>
          <w:szCs w:val="24"/>
        </w:rPr>
        <w:t>《医院洁净手术部建筑技术规范》GB50333-2013</w:t>
      </w:r>
    </w:p>
    <w:p w:rsidR="00705256" w:rsidRDefault="0078716B">
      <w:pPr>
        <w:spacing w:line="560" w:lineRule="exact"/>
        <w:rPr>
          <w:rFonts w:ascii="宋体" w:eastAsia="宋体" w:hAnsi="宋体"/>
          <w:sz w:val="24"/>
          <w:szCs w:val="24"/>
        </w:rPr>
      </w:pPr>
      <w:r>
        <w:rPr>
          <w:rFonts w:ascii="宋体" w:eastAsia="宋体" w:hAnsi="宋体" w:cs="宋体" w:hint="eastAsia"/>
          <w:sz w:val="24"/>
          <w:szCs w:val="24"/>
        </w:rPr>
        <w:t>《洁净室施工及验收规范》JGK71-90</w:t>
      </w:r>
    </w:p>
    <w:p w:rsidR="00705256" w:rsidRDefault="0078716B">
      <w:pPr>
        <w:spacing w:line="560" w:lineRule="exact"/>
        <w:rPr>
          <w:rFonts w:ascii="宋体" w:eastAsia="宋体" w:hAnsi="宋体"/>
          <w:sz w:val="24"/>
          <w:szCs w:val="24"/>
        </w:rPr>
      </w:pPr>
      <w:r>
        <w:rPr>
          <w:rFonts w:ascii="宋体" w:eastAsia="宋体" w:hAnsi="宋体" w:cs="宋体" w:hint="eastAsia"/>
          <w:sz w:val="24"/>
          <w:szCs w:val="24"/>
        </w:rPr>
        <w:t>《洁净厂房设计规范》GB50073-2001</w:t>
      </w:r>
    </w:p>
    <w:p w:rsidR="00705256" w:rsidRDefault="0078716B">
      <w:pPr>
        <w:spacing w:line="560" w:lineRule="exact"/>
        <w:rPr>
          <w:rFonts w:ascii="宋体" w:eastAsia="宋体" w:hAnsi="宋体"/>
          <w:sz w:val="24"/>
          <w:szCs w:val="24"/>
        </w:rPr>
      </w:pPr>
      <w:r>
        <w:rPr>
          <w:rFonts w:ascii="宋体" w:eastAsia="宋体" w:hAnsi="宋体" w:cs="宋体" w:hint="eastAsia"/>
          <w:sz w:val="24"/>
          <w:szCs w:val="24"/>
        </w:rPr>
        <w:t>《装饰工程施工及验收规范》GBJ210-83</w:t>
      </w:r>
    </w:p>
    <w:p w:rsidR="00705256" w:rsidRDefault="0078716B">
      <w:pPr>
        <w:spacing w:line="560" w:lineRule="exact"/>
        <w:rPr>
          <w:rFonts w:ascii="宋体" w:eastAsia="宋体" w:hAnsi="宋体"/>
          <w:sz w:val="24"/>
          <w:szCs w:val="24"/>
        </w:rPr>
      </w:pPr>
      <w:r>
        <w:rPr>
          <w:rFonts w:ascii="宋体" w:eastAsia="宋体" w:hAnsi="宋体" w:cs="宋体" w:hint="eastAsia"/>
          <w:sz w:val="24"/>
          <w:szCs w:val="24"/>
        </w:rPr>
        <w:lastRenderedPageBreak/>
        <w:t>《建筑防火设计规范》GBJ16-87</w:t>
      </w:r>
    </w:p>
    <w:p w:rsidR="00705256" w:rsidRDefault="0078716B">
      <w:pPr>
        <w:spacing w:line="560" w:lineRule="exact"/>
        <w:rPr>
          <w:rFonts w:ascii="宋体" w:eastAsia="宋体" w:hAnsi="宋体"/>
          <w:sz w:val="24"/>
          <w:szCs w:val="24"/>
        </w:rPr>
      </w:pPr>
      <w:r>
        <w:rPr>
          <w:rFonts w:ascii="宋体" w:eastAsia="宋体" w:hAnsi="宋体" w:cs="宋体" w:hint="eastAsia"/>
          <w:sz w:val="24"/>
          <w:szCs w:val="24"/>
        </w:rPr>
        <w:t>《民用建筑电气设计规范》JGK71-90</w:t>
      </w:r>
    </w:p>
    <w:p w:rsidR="00705256" w:rsidRDefault="0078716B">
      <w:pPr>
        <w:spacing w:line="560" w:lineRule="exact"/>
        <w:rPr>
          <w:rFonts w:ascii="宋体" w:eastAsia="宋体" w:hAnsi="宋体"/>
          <w:sz w:val="24"/>
          <w:szCs w:val="24"/>
        </w:rPr>
      </w:pPr>
      <w:r>
        <w:rPr>
          <w:rFonts w:ascii="宋体" w:eastAsia="宋体" w:hAnsi="宋体" w:cs="宋体" w:hint="eastAsia"/>
          <w:sz w:val="24"/>
          <w:szCs w:val="24"/>
        </w:rPr>
        <w:t>《电气装臵安装工程施工及验收规范》GB50254-50259-96</w:t>
      </w:r>
    </w:p>
    <w:p w:rsidR="00705256" w:rsidRDefault="0078716B">
      <w:pPr>
        <w:spacing w:line="560" w:lineRule="exact"/>
        <w:rPr>
          <w:rFonts w:ascii="宋体" w:eastAsia="宋体" w:hAnsi="宋体"/>
          <w:sz w:val="24"/>
          <w:szCs w:val="24"/>
        </w:rPr>
      </w:pPr>
      <w:r>
        <w:rPr>
          <w:rFonts w:ascii="宋体" w:eastAsia="宋体" w:hAnsi="宋体" w:cs="宋体" w:hint="eastAsia"/>
          <w:sz w:val="24"/>
          <w:szCs w:val="24"/>
        </w:rPr>
        <w:t>《通风与空调工程施工质量验收规范》GB50243-2002</w:t>
      </w:r>
    </w:p>
    <w:p w:rsidR="00705256" w:rsidRDefault="0078716B">
      <w:pPr>
        <w:spacing w:line="560" w:lineRule="exact"/>
        <w:rPr>
          <w:rFonts w:ascii="宋体" w:eastAsia="宋体" w:hAnsi="宋体"/>
          <w:sz w:val="24"/>
          <w:szCs w:val="24"/>
        </w:rPr>
      </w:pPr>
      <w:r>
        <w:rPr>
          <w:rFonts w:ascii="宋体" w:eastAsia="宋体" w:hAnsi="宋体" w:cs="宋体" w:hint="eastAsia"/>
          <w:sz w:val="24"/>
          <w:szCs w:val="24"/>
        </w:rPr>
        <w:t>《医用中心供氧系统通用技术条件》YY/T 0187-94</w:t>
      </w:r>
    </w:p>
    <w:p w:rsidR="00705256" w:rsidRDefault="0078716B">
      <w:pPr>
        <w:spacing w:line="560" w:lineRule="exact"/>
        <w:rPr>
          <w:rFonts w:ascii="宋体" w:eastAsia="宋体" w:hAnsi="宋体"/>
          <w:sz w:val="24"/>
          <w:szCs w:val="24"/>
        </w:rPr>
      </w:pPr>
      <w:r>
        <w:rPr>
          <w:rFonts w:ascii="宋体" w:eastAsia="宋体" w:hAnsi="宋体" w:cs="宋体" w:hint="eastAsia"/>
          <w:sz w:val="24"/>
          <w:szCs w:val="24"/>
        </w:rPr>
        <w:t>《建筑给水排水及采暖工程施工质量验收规范》（GB50242-2002）</w:t>
      </w:r>
    </w:p>
    <w:p w:rsidR="00705256" w:rsidRDefault="0078716B">
      <w:pPr>
        <w:spacing w:line="560" w:lineRule="exact"/>
        <w:rPr>
          <w:rFonts w:ascii="宋体" w:eastAsia="宋体" w:hAnsi="宋体"/>
          <w:sz w:val="24"/>
          <w:szCs w:val="24"/>
        </w:rPr>
      </w:pPr>
      <w:r>
        <w:rPr>
          <w:rFonts w:ascii="宋体" w:eastAsia="宋体" w:hAnsi="宋体" w:cs="宋体" w:hint="eastAsia"/>
          <w:sz w:val="24"/>
          <w:szCs w:val="24"/>
        </w:rPr>
        <w:t>《公共场所集中空调通风系统卫生规范》卫监督发（2006）58号以及最新颁布的相关国家规范、标准。</w:t>
      </w:r>
    </w:p>
    <w:p w:rsidR="00705256" w:rsidRDefault="0078716B">
      <w:pPr>
        <w:spacing w:line="560" w:lineRule="exact"/>
        <w:ind w:firstLineChars="200" w:firstLine="482"/>
        <w:rPr>
          <w:rFonts w:ascii="宋体" w:eastAsia="宋体" w:hAnsi="宋体"/>
          <w:b/>
          <w:bCs/>
          <w:sz w:val="24"/>
          <w:szCs w:val="24"/>
        </w:rPr>
      </w:pPr>
      <w:r>
        <w:rPr>
          <w:rFonts w:ascii="宋体" w:eastAsia="宋体" w:hAnsi="宋体" w:cs="宋体" w:hint="eastAsia"/>
          <w:b/>
          <w:bCs/>
          <w:sz w:val="24"/>
          <w:szCs w:val="24"/>
        </w:rPr>
        <w:t>16.2.2 净化系统</w:t>
      </w:r>
    </w:p>
    <w:p w:rsidR="00705256" w:rsidRDefault="0078716B">
      <w:pPr>
        <w:spacing w:line="560" w:lineRule="exact"/>
        <w:ind w:firstLineChars="200" w:firstLine="480"/>
        <w:rPr>
          <w:rFonts w:ascii="宋体" w:eastAsia="宋体" w:hAnsi="宋体"/>
          <w:sz w:val="24"/>
          <w:szCs w:val="24"/>
        </w:rPr>
      </w:pPr>
      <w:r>
        <w:rPr>
          <w:rFonts w:ascii="宋体" w:eastAsia="宋体" w:hAnsi="宋体" w:cs="宋体" w:hint="eastAsia"/>
          <w:sz w:val="24"/>
          <w:szCs w:val="24"/>
        </w:rPr>
        <w:t>标准：手术部的洁净用房等级标准，按照医院洁净手术部建筑技术规范。</w:t>
      </w:r>
    </w:p>
    <w:p w:rsidR="00705256" w:rsidRDefault="0078716B">
      <w:pPr>
        <w:spacing w:line="560" w:lineRule="exact"/>
        <w:ind w:firstLineChars="200" w:firstLine="480"/>
        <w:rPr>
          <w:rFonts w:ascii="宋体" w:eastAsia="宋体" w:hAnsi="宋体"/>
          <w:sz w:val="24"/>
          <w:szCs w:val="24"/>
        </w:rPr>
      </w:pPr>
      <w:r>
        <w:rPr>
          <w:rFonts w:ascii="宋体" w:eastAsia="宋体" w:hAnsi="宋体" w:cs="宋体" w:hint="eastAsia"/>
          <w:sz w:val="24"/>
          <w:szCs w:val="24"/>
        </w:rPr>
        <w:t xml:space="preserve">（1）百级手术室实际面积约为57.86㎡（以实际面积为准），手术室实际高度根据中标DSA的安装高度而定，采用独立净化机组； </w:t>
      </w:r>
    </w:p>
    <w:p w:rsidR="00705256" w:rsidRDefault="0078716B">
      <w:pPr>
        <w:spacing w:line="560" w:lineRule="exact"/>
        <w:ind w:firstLineChars="200" w:firstLine="480"/>
        <w:rPr>
          <w:rFonts w:ascii="宋体" w:eastAsia="宋体" w:hAnsi="宋体"/>
          <w:sz w:val="24"/>
          <w:szCs w:val="24"/>
        </w:rPr>
      </w:pPr>
      <w:r>
        <w:rPr>
          <w:rFonts w:ascii="宋体" w:eastAsia="宋体" w:hAnsi="宋体" w:cs="宋体" w:hint="eastAsia"/>
          <w:sz w:val="24"/>
          <w:szCs w:val="24"/>
        </w:rPr>
        <w:t>（2）周边辅助房间控制间、设备间及病人走廊为万级手术室标准，可根据实际情况进行机组安排（</w:t>
      </w:r>
      <w:proofErr w:type="gramStart"/>
      <w:r>
        <w:rPr>
          <w:rFonts w:ascii="宋体" w:eastAsia="宋体" w:hAnsi="宋体" w:cs="宋体" w:hint="eastAsia"/>
          <w:sz w:val="24"/>
          <w:szCs w:val="24"/>
        </w:rPr>
        <w:t>辅房实际</w:t>
      </w:r>
      <w:proofErr w:type="gramEnd"/>
      <w:r>
        <w:rPr>
          <w:rFonts w:ascii="宋体" w:eastAsia="宋体" w:hAnsi="宋体" w:cs="宋体" w:hint="eastAsia"/>
          <w:sz w:val="24"/>
          <w:szCs w:val="24"/>
        </w:rPr>
        <w:t>面积及位置见附图）；</w:t>
      </w:r>
    </w:p>
    <w:p w:rsidR="00705256" w:rsidRDefault="0078716B">
      <w:pPr>
        <w:spacing w:line="560" w:lineRule="exact"/>
        <w:ind w:firstLineChars="200" w:firstLine="480"/>
        <w:rPr>
          <w:rFonts w:ascii="宋体" w:eastAsia="宋体" w:hAnsi="宋体"/>
          <w:color w:val="000000"/>
          <w:sz w:val="24"/>
          <w:szCs w:val="24"/>
        </w:rPr>
      </w:pPr>
      <w:r>
        <w:rPr>
          <w:rFonts w:ascii="宋体" w:eastAsia="宋体" w:hAnsi="宋体" w:cs="宋体" w:hint="eastAsia"/>
          <w:sz w:val="24"/>
          <w:szCs w:val="24"/>
        </w:rPr>
        <w:t>（3）房间湿度标准：</w:t>
      </w:r>
    </w:p>
    <w:p w:rsidR="00705256" w:rsidRDefault="0078716B">
      <w:pPr>
        <w:spacing w:line="560" w:lineRule="exact"/>
        <w:ind w:firstLineChars="200" w:firstLine="480"/>
        <w:rPr>
          <w:rFonts w:ascii="宋体" w:eastAsia="宋体" w:hAnsi="宋体"/>
          <w:color w:val="000000"/>
          <w:sz w:val="24"/>
          <w:szCs w:val="24"/>
        </w:rPr>
      </w:pPr>
      <w:r>
        <w:rPr>
          <w:rFonts w:ascii="宋体" w:eastAsia="宋体" w:hAnsi="宋体" w:cs="宋体" w:hint="eastAsia"/>
          <w:color w:val="000000"/>
          <w:sz w:val="24"/>
          <w:szCs w:val="24"/>
        </w:rPr>
        <w:t>百级手术室需配备加湿及除湿设备，使室内湿度在工作期间始终维持在40%--60%之间；</w:t>
      </w:r>
    </w:p>
    <w:p w:rsidR="00705256" w:rsidRDefault="0078716B">
      <w:pPr>
        <w:tabs>
          <w:tab w:val="left" w:pos="720"/>
          <w:tab w:val="left" w:pos="994"/>
        </w:tabs>
        <w:spacing w:line="560" w:lineRule="exact"/>
        <w:ind w:firstLineChars="200" w:firstLine="480"/>
        <w:rPr>
          <w:rFonts w:ascii="宋体" w:eastAsia="宋体" w:hAnsi="宋体"/>
          <w:color w:val="000000"/>
          <w:sz w:val="24"/>
          <w:szCs w:val="24"/>
        </w:rPr>
      </w:pPr>
      <w:r>
        <w:rPr>
          <w:rFonts w:ascii="宋体" w:eastAsia="宋体" w:hAnsi="宋体" w:cs="宋体" w:hint="eastAsia"/>
          <w:color w:val="000000"/>
          <w:sz w:val="24"/>
          <w:szCs w:val="24"/>
        </w:rPr>
        <w:t>加湿状态：在冬秋季节，室外空气比较干燥，温度又比室内要求控制的温度低，在新风进入室内前，必须进行加湿处理。</w:t>
      </w:r>
    </w:p>
    <w:p w:rsidR="00705256" w:rsidRDefault="0078716B">
      <w:pPr>
        <w:tabs>
          <w:tab w:val="left" w:pos="720"/>
          <w:tab w:val="left" w:pos="994"/>
        </w:tabs>
        <w:spacing w:line="560" w:lineRule="exact"/>
        <w:ind w:firstLineChars="200" w:firstLine="480"/>
        <w:rPr>
          <w:rFonts w:ascii="宋体" w:eastAsia="宋体" w:hAnsi="宋体"/>
          <w:color w:val="000000"/>
          <w:sz w:val="24"/>
          <w:szCs w:val="24"/>
        </w:rPr>
      </w:pPr>
      <w:r>
        <w:rPr>
          <w:rFonts w:ascii="宋体" w:eastAsia="宋体" w:hAnsi="宋体" w:cs="宋体" w:hint="eastAsia"/>
          <w:color w:val="000000"/>
          <w:sz w:val="24"/>
          <w:szCs w:val="24"/>
        </w:rPr>
        <w:t>去湿状态：该状态主要是在夏季和春季运行，在此季节，室外空气含湿量大，必须对对新风的去湿处理，使湿度控制在40%--60%之间。</w:t>
      </w:r>
    </w:p>
    <w:p w:rsidR="00705256" w:rsidRDefault="0078716B">
      <w:pPr>
        <w:tabs>
          <w:tab w:val="left" w:pos="720"/>
          <w:tab w:val="left" w:pos="994"/>
        </w:tabs>
        <w:spacing w:line="560" w:lineRule="exact"/>
        <w:ind w:firstLineChars="100" w:firstLine="240"/>
        <w:rPr>
          <w:rFonts w:ascii="宋体" w:eastAsia="宋体" w:hAnsi="宋体"/>
          <w:color w:val="000000"/>
          <w:sz w:val="24"/>
          <w:szCs w:val="24"/>
        </w:rPr>
      </w:pPr>
      <w:r>
        <w:rPr>
          <w:rFonts w:ascii="宋体" w:eastAsia="宋体" w:hAnsi="宋体" w:cs="宋体" w:hint="eastAsia"/>
          <w:sz w:val="24"/>
          <w:szCs w:val="24"/>
        </w:rPr>
        <w:t>（4）房间温度</w:t>
      </w:r>
      <w:r>
        <w:rPr>
          <w:rFonts w:ascii="宋体" w:eastAsia="宋体" w:hAnsi="宋体" w:cs="宋体" w:hint="eastAsia"/>
          <w:color w:val="000000"/>
          <w:sz w:val="24"/>
          <w:szCs w:val="24"/>
        </w:rPr>
        <w:t>：手术室温度全年能够控制在22℃--26℃内。</w:t>
      </w:r>
    </w:p>
    <w:p w:rsidR="00705256" w:rsidRDefault="0078716B">
      <w:pPr>
        <w:tabs>
          <w:tab w:val="left" w:pos="720"/>
          <w:tab w:val="left" w:pos="994"/>
        </w:tabs>
        <w:spacing w:line="560" w:lineRule="exact"/>
        <w:ind w:firstLineChars="100" w:firstLine="240"/>
        <w:rPr>
          <w:rFonts w:ascii="宋体" w:eastAsia="宋体" w:hAnsi="宋体"/>
          <w:sz w:val="24"/>
          <w:szCs w:val="24"/>
        </w:rPr>
      </w:pPr>
      <w:r>
        <w:rPr>
          <w:rFonts w:ascii="宋体" w:eastAsia="宋体" w:hAnsi="宋体" w:cs="宋体" w:hint="eastAsia"/>
          <w:sz w:val="24"/>
          <w:szCs w:val="24"/>
        </w:rPr>
        <w:t>（5）正压控制：</w:t>
      </w:r>
    </w:p>
    <w:p w:rsidR="00705256" w:rsidRDefault="0078716B">
      <w:pPr>
        <w:tabs>
          <w:tab w:val="left" w:pos="720"/>
          <w:tab w:val="left" w:pos="994"/>
        </w:tabs>
        <w:spacing w:line="560" w:lineRule="exact"/>
        <w:ind w:firstLineChars="200" w:firstLine="480"/>
        <w:rPr>
          <w:rFonts w:ascii="宋体" w:eastAsia="宋体" w:hAnsi="宋体"/>
          <w:bCs/>
          <w:sz w:val="24"/>
          <w:szCs w:val="24"/>
        </w:rPr>
      </w:pPr>
      <w:r>
        <w:rPr>
          <w:rFonts w:ascii="宋体" w:eastAsia="宋体" w:hAnsi="宋体" w:cs="宋体" w:hint="eastAsia"/>
          <w:bCs/>
          <w:sz w:val="24"/>
          <w:szCs w:val="24"/>
        </w:rPr>
        <w:t>百级手术室需要相对于周边区域维持正压，手术室正压气流应维持在+23--25Pa防</w:t>
      </w:r>
      <w:r>
        <w:rPr>
          <w:rFonts w:ascii="宋体" w:eastAsia="宋体" w:hAnsi="宋体" w:cs="宋体" w:hint="eastAsia"/>
          <w:bCs/>
          <w:sz w:val="24"/>
          <w:szCs w:val="24"/>
        </w:rPr>
        <w:lastRenderedPageBreak/>
        <w:t xml:space="preserve">止外来污染的进入。和洁净级别不同的区域之间维持合理的气流流向和有序的压力分布（对等级低且相邻的洁净区域压力为+10--15Pa），以避免室外对室内，或低级别对高级别的影响。 </w:t>
      </w:r>
    </w:p>
    <w:p w:rsidR="00705256" w:rsidRDefault="0078716B">
      <w:pPr>
        <w:tabs>
          <w:tab w:val="left" w:pos="720"/>
          <w:tab w:val="left" w:pos="994"/>
        </w:tabs>
        <w:spacing w:line="560" w:lineRule="exact"/>
        <w:ind w:firstLineChars="200" w:firstLine="480"/>
        <w:rPr>
          <w:rFonts w:ascii="宋体" w:eastAsia="宋体" w:hAnsi="宋体"/>
          <w:bCs/>
          <w:sz w:val="24"/>
          <w:szCs w:val="24"/>
        </w:rPr>
      </w:pPr>
      <w:r>
        <w:rPr>
          <w:rFonts w:ascii="宋体" w:eastAsia="宋体" w:hAnsi="宋体" w:cs="宋体" w:hint="eastAsia"/>
          <w:bCs/>
          <w:sz w:val="24"/>
          <w:szCs w:val="24"/>
        </w:rPr>
        <w:t>（6）气流组织：</w:t>
      </w:r>
    </w:p>
    <w:p w:rsidR="00705256" w:rsidRDefault="0078716B">
      <w:pPr>
        <w:tabs>
          <w:tab w:val="left" w:pos="720"/>
          <w:tab w:val="left" w:pos="994"/>
        </w:tabs>
        <w:spacing w:line="560" w:lineRule="exact"/>
        <w:ind w:firstLineChars="200" w:firstLine="480"/>
        <w:rPr>
          <w:rFonts w:ascii="宋体" w:eastAsia="宋体" w:hAnsi="宋体"/>
          <w:bCs/>
          <w:sz w:val="24"/>
          <w:szCs w:val="24"/>
        </w:rPr>
      </w:pPr>
      <w:r>
        <w:rPr>
          <w:rFonts w:ascii="宋体" w:eastAsia="宋体" w:hAnsi="宋体" w:cs="宋体" w:hint="eastAsia"/>
          <w:bCs/>
          <w:sz w:val="24"/>
          <w:szCs w:val="24"/>
        </w:rPr>
        <w:t>手术室、辅助用房采用上送风双下侧回风；洁净走廊采用上送风下侧回风；</w:t>
      </w:r>
    </w:p>
    <w:p w:rsidR="00705256" w:rsidRDefault="0078716B">
      <w:pPr>
        <w:tabs>
          <w:tab w:val="left" w:pos="720"/>
          <w:tab w:val="left" w:pos="994"/>
        </w:tabs>
        <w:spacing w:line="560" w:lineRule="exact"/>
        <w:ind w:firstLineChars="100" w:firstLine="240"/>
        <w:rPr>
          <w:rFonts w:ascii="宋体" w:eastAsia="宋体" w:hAnsi="宋体"/>
          <w:sz w:val="24"/>
          <w:szCs w:val="24"/>
        </w:rPr>
      </w:pPr>
      <w:r>
        <w:rPr>
          <w:rFonts w:ascii="宋体" w:eastAsia="宋体" w:hAnsi="宋体" w:cs="宋体" w:hint="eastAsia"/>
          <w:sz w:val="24"/>
          <w:szCs w:val="24"/>
        </w:rPr>
        <w:t>（7）机组要求</w:t>
      </w:r>
    </w:p>
    <w:p w:rsidR="00705256" w:rsidRDefault="0078716B">
      <w:pPr>
        <w:spacing w:line="560" w:lineRule="exact"/>
        <w:ind w:firstLineChars="200" w:firstLine="480"/>
        <w:rPr>
          <w:rFonts w:ascii="宋体" w:eastAsia="宋体" w:hAnsi="宋体"/>
          <w:sz w:val="24"/>
          <w:szCs w:val="24"/>
        </w:rPr>
      </w:pPr>
      <w:r>
        <w:rPr>
          <w:rFonts w:ascii="宋体" w:eastAsia="宋体" w:hAnsi="宋体" w:cs="宋体" w:hint="eastAsia"/>
          <w:sz w:val="24"/>
          <w:szCs w:val="24"/>
        </w:rPr>
        <w:t>按照国家规定标准满足医院洁净手术室的需要配备相应功率的机组。</w:t>
      </w:r>
    </w:p>
    <w:p w:rsidR="00705256" w:rsidRDefault="0078716B">
      <w:pPr>
        <w:spacing w:line="560" w:lineRule="exact"/>
        <w:ind w:firstLineChars="200" w:firstLine="480"/>
        <w:rPr>
          <w:rFonts w:ascii="宋体" w:eastAsia="宋体" w:hAnsi="宋体"/>
          <w:sz w:val="24"/>
          <w:szCs w:val="24"/>
        </w:rPr>
      </w:pPr>
      <w:r>
        <w:rPr>
          <w:rFonts w:ascii="宋体" w:eastAsia="宋体" w:hAnsi="宋体" w:cs="宋体" w:hint="eastAsia"/>
          <w:sz w:val="24"/>
          <w:szCs w:val="24"/>
        </w:rPr>
        <w:t>（8）按照复合手术室附图实施本项目。</w:t>
      </w:r>
    </w:p>
    <w:p w:rsidR="00705256" w:rsidRDefault="0078716B">
      <w:pPr>
        <w:tabs>
          <w:tab w:val="left" w:pos="720"/>
          <w:tab w:val="left" w:pos="994"/>
        </w:tabs>
        <w:spacing w:line="560" w:lineRule="exact"/>
        <w:rPr>
          <w:rFonts w:ascii="宋体" w:eastAsia="宋体" w:hAnsi="宋体"/>
          <w:b/>
          <w:bCs/>
          <w:sz w:val="24"/>
          <w:szCs w:val="24"/>
        </w:rPr>
      </w:pPr>
      <w:r>
        <w:rPr>
          <w:rFonts w:ascii="宋体" w:eastAsia="宋体" w:hAnsi="宋体" w:cs="宋体" w:hint="eastAsia"/>
          <w:b/>
          <w:bCs/>
          <w:sz w:val="24"/>
          <w:szCs w:val="24"/>
        </w:rPr>
        <w:t>16.2.3墙面要求</w:t>
      </w:r>
    </w:p>
    <w:p w:rsidR="00705256" w:rsidRDefault="0078716B">
      <w:pPr>
        <w:spacing w:line="560" w:lineRule="exact"/>
        <w:ind w:firstLineChars="200" w:firstLine="480"/>
        <w:rPr>
          <w:rFonts w:ascii="宋体" w:eastAsia="宋体" w:hAnsi="宋体"/>
          <w:sz w:val="24"/>
          <w:szCs w:val="24"/>
        </w:rPr>
      </w:pPr>
      <w:r>
        <w:rPr>
          <w:rFonts w:ascii="宋体" w:eastAsia="宋体" w:hAnsi="宋体" w:cs="宋体" w:hint="eastAsia"/>
          <w:sz w:val="24"/>
          <w:szCs w:val="24"/>
        </w:rPr>
        <w:t>（1）手术室墙体龙骨均采用定制镀锌钢结构高承载结构框架，挂贴12mm厚耐火石膏板，拼接缝≤3mm，采用耐候密封胶封堵，墙面材料选用1.2mm厚电解钢板，手术室顶、墙面实圆弧过渡，达到耐锈、耐擦洗、耐酸碱、防霉菌的特性；</w:t>
      </w:r>
    </w:p>
    <w:p w:rsidR="00705256" w:rsidRDefault="0078716B">
      <w:pPr>
        <w:spacing w:line="560" w:lineRule="exact"/>
        <w:ind w:firstLineChars="200" w:firstLine="480"/>
        <w:rPr>
          <w:rFonts w:ascii="宋体" w:eastAsia="宋体" w:hAnsi="宋体"/>
          <w:sz w:val="24"/>
          <w:szCs w:val="24"/>
        </w:rPr>
      </w:pPr>
      <w:r>
        <w:rPr>
          <w:rFonts w:ascii="宋体" w:eastAsia="宋体" w:hAnsi="宋体" w:cs="宋体" w:hint="eastAsia"/>
          <w:sz w:val="24"/>
          <w:szCs w:val="24"/>
        </w:rPr>
        <w:t>（2）手术室墙面采用五面防辐射，墙面、天花板设置防辐射层，墙面防辐射</w:t>
      </w:r>
      <w:proofErr w:type="gramStart"/>
      <w:r>
        <w:rPr>
          <w:rFonts w:ascii="宋体" w:eastAsia="宋体" w:hAnsi="宋体" w:cs="宋体" w:hint="eastAsia"/>
          <w:sz w:val="24"/>
          <w:szCs w:val="24"/>
        </w:rPr>
        <w:t>层高度置顶</w:t>
      </w:r>
      <w:proofErr w:type="gramEnd"/>
      <w:r>
        <w:rPr>
          <w:rFonts w:ascii="宋体" w:eastAsia="宋体" w:hAnsi="宋体" w:cs="宋体" w:hint="eastAsia"/>
          <w:sz w:val="24"/>
          <w:szCs w:val="24"/>
        </w:rPr>
        <w:t>，辐射防护要求不小于4.5个铅当量；</w:t>
      </w:r>
    </w:p>
    <w:p w:rsidR="00705256" w:rsidRDefault="0078716B">
      <w:pPr>
        <w:spacing w:line="560" w:lineRule="exact"/>
        <w:ind w:firstLineChars="200" w:firstLine="480"/>
        <w:rPr>
          <w:rFonts w:ascii="宋体" w:eastAsia="宋体" w:hAnsi="宋体"/>
          <w:sz w:val="24"/>
          <w:szCs w:val="24"/>
        </w:rPr>
      </w:pPr>
      <w:r>
        <w:rPr>
          <w:rFonts w:ascii="宋体" w:eastAsia="宋体" w:hAnsi="宋体" w:cs="宋体" w:hint="eastAsia"/>
          <w:sz w:val="24"/>
          <w:szCs w:val="24"/>
        </w:rPr>
        <w:t>3.3洁净走廊及洁净辅助用房墙体采用50mm硫</w:t>
      </w:r>
      <w:proofErr w:type="gramStart"/>
      <w:r>
        <w:rPr>
          <w:rFonts w:ascii="宋体" w:eastAsia="宋体" w:hAnsi="宋体" w:cs="宋体" w:hint="eastAsia"/>
          <w:sz w:val="24"/>
          <w:szCs w:val="24"/>
        </w:rPr>
        <w:t>氧镁彩钢板</w:t>
      </w:r>
      <w:proofErr w:type="gramEnd"/>
      <w:r>
        <w:rPr>
          <w:rFonts w:ascii="宋体" w:eastAsia="宋体" w:hAnsi="宋体" w:cs="宋体" w:hint="eastAsia"/>
          <w:sz w:val="24"/>
          <w:szCs w:val="24"/>
        </w:rPr>
        <w:t>；</w:t>
      </w:r>
    </w:p>
    <w:p w:rsidR="00705256" w:rsidRDefault="0078716B">
      <w:pPr>
        <w:tabs>
          <w:tab w:val="left" w:pos="540"/>
        </w:tabs>
        <w:spacing w:line="560" w:lineRule="exact"/>
        <w:rPr>
          <w:rFonts w:ascii="宋体" w:eastAsia="宋体" w:hAnsi="宋体"/>
          <w:sz w:val="24"/>
          <w:szCs w:val="24"/>
        </w:rPr>
      </w:pPr>
      <w:r>
        <w:rPr>
          <w:rFonts w:ascii="宋体" w:eastAsia="宋体" w:hAnsi="宋体" w:cs="宋体" w:hint="eastAsia"/>
          <w:sz w:val="24"/>
          <w:szCs w:val="24"/>
        </w:rPr>
        <w:t>墙面与墙面、墙面与顶面、墙面与地面采用圆弧角过渡，要求没有卫生死角，空间视觉效果好，防止积尘，便于打扫；</w:t>
      </w:r>
    </w:p>
    <w:p w:rsidR="00705256" w:rsidRDefault="0078716B">
      <w:pPr>
        <w:tabs>
          <w:tab w:val="left" w:pos="540"/>
        </w:tabs>
        <w:snapToGrid w:val="0"/>
        <w:spacing w:line="560" w:lineRule="exact"/>
        <w:ind w:firstLineChars="200" w:firstLine="480"/>
        <w:rPr>
          <w:rFonts w:ascii="宋体" w:eastAsia="宋体" w:hAnsi="宋体"/>
          <w:sz w:val="24"/>
          <w:szCs w:val="24"/>
        </w:rPr>
      </w:pPr>
      <w:r>
        <w:rPr>
          <w:rFonts w:ascii="宋体" w:eastAsia="宋体" w:hAnsi="宋体" w:cs="宋体" w:hint="eastAsia"/>
          <w:sz w:val="24"/>
          <w:szCs w:val="24"/>
        </w:rPr>
        <w:t>3.4控制室与手术间预留观察窗应采用铅玻璃进行防护，辐射防护要求≥4.5个铅当量，观察窗尺寸≥1600mm×800mm。</w:t>
      </w:r>
    </w:p>
    <w:p w:rsidR="00705256" w:rsidRDefault="0078716B">
      <w:pPr>
        <w:tabs>
          <w:tab w:val="left" w:pos="540"/>
        </w:tabs>
        <w:snapToGrid w:val="0"/>
        <w:spacing w:line="560" w:lineRule="exact"/>
        <w:ind w:firstLineChars="200" w:firstLine="480"/>
        <w:rPr>
          <w:rFonts w:ascii="宋体" w:eastAsia="宋体" w:hAnsi="宋体"/>
          <w:sz w:val="24"/>
          <w:szCs w:val="24"/>
        </w:rPr>
      </w:pPr>
      <w:r>
        <w:rPr>
          <w:rFonts w:ascii="宋体" w:eastAsia="宋体" w:hAnsi="宋体" w:cs="宋体" w:hint="eastAsia"/>
          <w:sz w:val="24"/>
          <w:szCs w:val="24"/>
        </w:rPr>
        <w:t>3.5根据复合手术室附图、及中标产品需土建改造的，根据现场实际情况由中标方与采购方协商后由中标方进行施工改造。</w:t>
      </w:r>
    </w:p>
    <w:p w:rsidR="00705256" w:rsidRDefault="0078716B">
      <w:pPr>
        <w:spacing w:line="560" w:lineRule="exact"/>
        <w:rPr>
          <w:rFonts w:ascii="宋体" w:eastAsia="宋体" w:hAnsi="宋体"/>
          <w:b/>
          <w:bCs/>
          <w:sz w:val="24"/>
          <w:szCs w:val="24"/>
        </w:rPr>
      </w:pPr>
      <w:r>
        <w:rPr>
          <w:rFonts w:ascii="宋体" w:eastAsia="宋体" w:hAnsi="宋体" w:cs="宋体" w:hint="eastAsia"/>
          <w:b/>
          <w:bCs/>
          <w:sz w:val="24"/>
          <w:szCs w:val="24"/>
        </w:rPr>
        <w:t>16.2.4地面要求</w:t>
      </w:r>
    </w:p>
    <w:p w:rsidR="00705256" w:rsidRDefault="0078716B">
      <w:pPr>
        <w:spacing w:line="560" w:lineRule="exact"/>
        <w:ind w:firstLineChars="200" w:firstLine="480"/>
        <w:rPr>
          <w:rFonts w:ascii="宋体" w:eastAsia="宋体" w:hAnsi="宋体"/>
          <w:sz w:val="24"/>
          <w:szCs w:val="24"/>
        </w:rPr>
      </w:pPr>
      <w:r>
        <w:rPr>
          <w:rFonts w:ascii="宋体" w:eastAsia="宋体" w:hAnsi="宋体" w:cs="宋体" w:hint="eastAsia"/>
          <w:sz w:val="24"/>
          <w:szCs w:val="24"/>
        </w:rPr>
        <w:t>所有地面</w:t>
      </w:r>
      <w:proofErr w:type="gramStart"/>
      <w:r>
        <w:rPr>
          <w:rFonts w:ascii="宋体" w:eastAsia="宋体" w:hAnsi="宋体" w:cs="宋体" w:hint="eastAsia"/>
          <w:sz w:val="24"/>
          <w:szCs w:val="24"/>
        </w:rPr>
        <w:t>自流平处理</w:t>
      </w:r>
      <w:proofErr w:type="gramEnd"/>
      <w:r>
        <w:rPr>
          <w:rFonts w:ascii="宋体" w:eastAsia="宋体" w:hAnsi="宋体" w:cs="宋体" w:hint="eastAsia"/>
          <w:sz w:val="24"/>
          <w:szCs w:val="24"/>
        </w:rPr>
        <w:t>后，地面铺贴抗静电、抗菌、防火、防滑、耐磨的≥</w:t>
      </w:r>
      <w:r>
        <w:rPr>
          <w:rFonts w:ascii="宋体" w:eastAsia="宋体" w:hAnsi="宋体" w:cs="宋体" w:hint="eastAsia"/>
          <w:bCs/>
          <w:sz w:val="24"/>
          <w:szCs w:val="24"/>
        </w:rPr>
        <w:t>2mm厚抗静电卷材地板，</w:t>
      </w:r>
      <w:r>
        <w:rPr>
          <w:rFonts w:ascii="宋体" w:eastAsia="宋体" w:hAnsi="宋体" w:cs="宋体" w:hint="eastAsia"/>
          <w:sz w:val="24"/>
          <w:szCs w:val="24"/>
        </w:rPr>
        <w:t>接缝处用原材料热熔焊接处理成无缝地面,使手术室具有良好的抗静电</w:t>
      </w:r>
      <w:r>
        <w:rPr>
          <w:rFonts w:ascii="宋体" w:eastAsia="宋体" w:hAnsi="宋体" w:cs="宋体" w:hint="eastAsia"/>
          <w:sz w:val="24"/>
          <w:szCs w:val="24"/>
        </w:rPr>
        <w:lastRenderedPageBreak/>
        <w:t>性，耐荷重、耐磨、耐化学药物、燃烧无毒并防水，卷材之间所有拼缝均采用同质专用焊条处理成平整无缝，与墙体均为无缝连接。其颜色、图案由采购方与中标方协商确定。</w:t>
      </w:r>
    </w:p>
    <w:p w:rsidR="00705256" w:rsidRDefault="0078716B">
      <w:pPr>
        <w:spacing w:line="560" w:lineRule="exact"/>
        <w:rPr>
          <w:rFonts w:ascii="宋体" w:eastAsia="宋体" w:hAnsi="宋体"/>
          <w:b/>
          <w:bCs/>
          <w:sz w:val="24"/>
          <w:szCs w:val="24"/>
        </w:rPr>
      </w:pPr>
      <w:r>
        <w:rPr>
          <w:rFonts w:ascii="宋体" w:eastAsia="宋体" w:hAnsi="宋体" w:cs="宋体" w:hint="eastAsia"/>
          <w:b/>
          <w:bCs/>
          <w:sz w:val="24"/>
          <w:szCs w:val="24"/>
        </w:rPr>
        <w:t>16.2.5吊顶要求：</w:t>
      </w:r>
    </w:p>
    <w:p w:rsidR="00705256" w:rsidRDefault="0078716B">
      <w:pPr>
        <w:spacing w:line="560" w:lineRule="exact"/>
        <w:ind w:firstLineChars="200" w:firstLine="480"/>
        <w:rPr>
          <w:rFonts w:ascii="宋体" w:eastAsia="宋体" w:hAnsi="宋体"/>
          <w:sz w:val="24"/>
          <w:szCs w:val="24"/>
        </w:rPr>
      </w:pPr>
      <w:r>
        <w:rPr>
          <w:rFonts w:ascii="宋体" w:eastAsia="宋体" w:hAnsi="宋体" w:cs="宋体" w:hint="eastAsia"/>
          <w:sz w:val="24"/>
          <w:szCs w:val="24"/>
        </w:rPr>
        <w:t>（1）复合手术室按国家规范要求设置净化送风天花，周边区域材料与手术室墙面相同，斜天花做R=500的圆弧过渡处理；</w:t>
      </w:r>
    </w:p>
    <w:p w:rsidR="00705256" w:rsidRDefault="0078716B">
      <w:pPr>
        <w:spacing w:line="560" w:lineRule="exact"/>
        <w:ind w:firstLineChars="200" w:firstLine="480"/>
        <w:rPr>
          <w:rFonts w:ascii="宋体" w:eastAsia="宋体" w:hAnsi="宋体"/>
          <w:sz w:val="24"/>
          <w:szCs w:val="24"/>
        </w:rPr>
      </w:pPr>
      <w:r>
        <w:rPr>
          <w:rFonts w:ascii="宋体" w:eastAsia="宋体" w:hAnsi="宋体" w:cs="宋体" w:hint="eastAsia"/>
          <w:sz w:val="24"/>
          <w:szCs w:val="24"/>
        </w:rPr>
        <w:t>（2）所有吊顶房间、灯具规格、安装位置及风口安装位置应结合各专业要求和相关标准予以确定，标准统一；</w:t>
      </w:r>
    </w:p>
    <w:p w:rsidR="00705256" w:rsidRDefault="0078716B">
      <w:pPr>
        <w:snapToGrid w:val="0"/>
        <w:spacing w:line="560" w:lineRule="exact"/>
        <w:ind w:firstLineChars="200" w:firstLine="480"/>
        <w:rPr>
          <w:rFonts w:ascii="宋体" w:eastAsia="宋体" w:hAnsi="宋体"/>
          <w:sz w:val="24"/>
          <w:szCs w:val="24"/>
        </w:rPr>
      </w:pPr>
      <w:r>
        <w:rPr>
          <w:rFonts w:ascii="宋体" w:eastAsia="宋体" w:hAnsi="宋体" w:cs="宋体" w:hint="eastAsia"/>
          <w:sz w:val="24"/>
          <w:szCs w:val="24"/>
        </w:rPr>
        <w:t>（3）手术室顶面需做辐射防护，防护等级≥4.5个铅当量；</w:t>
      </w:r>
    </w:p>
    <w:p w:rsidR="00705256" w:rsidRDefault="0078716B">
      <w:pPr>
        <w:spacing w:line="560" w:lineRule="exact"/>
        <w:ind w:firstLineChars="200" w:firstLine="480"/>
        <w:rPr>
          <w:rFonts w:ascii="宋体" w:eastAsia="宋体" w:hAnsi="宋体"/>
          <w:sz w:val="24"/>
          <w:szCs w:val="24"/>
        </w:rPr>
      </w:pPr>
      <w:r>
        <w:rPr>
          <w:rFonts w:ascii="宋体" w:eastAsia="宋体" w:hAnsi="宋体" w:cs="宋体" w:hint="eastAsia"/>
          <w:sz w:val="24"/>
          <w:szCs w:val="24"/>
        </w:rPr>
        <w:t>（4）天花吊顶在适当位置预留检修口，检修口数量及预留位置根据现场情况确定。</w:t>
      </w:r>
    </w:p>
    <w:p w:rsidR="00705256" w:rsidRDefault="0078716B">
      <w:pPr>
        <w:spacing w:line="560" w:lineRule="exact"/>
        <w:rPr>
          <w:rFonts w:ascii="宋体" w:eastAsia="宋体" w:hAnsi="宋体"/>
          <w:b/>
          <w:bCs/>
          <w:sz w:val="24"/>
          <w:szCs w:val="24"/>
        </w:rPr>
      </w:pPr>
      <w:r>
        <w:rPr>
          <w:rFonts w:ascii="宋体" w:eastAsia="宋体" w:hAnsi="宋体" w:cs="宋体" w:hint="eastAsia"/>
          <w:b/>
          <w:bCs/>
          <w:sz w:val="24"/>
          <w:szCs w:val="24"/>
        </w:rPr>
        <w:t>16.2.6 医用自动门及手推门：</w:t>
      </w:r>
    </w:p>
    <w:p w:rsidR="00705256" w:rsidRDefault="0078716B">
      <w:pPr>
        <w:spacing w:line="560" w:lineRule="exact"/>
        <w:rPr>
          <w:rFonts w:ascii="宋体" w:eastAsia="宋体" w:hAnsi="宋体"/>
          <w:sz w:val="24"/>
          <w:szCs w:val="24"/>
        </w:rPr>
      </w:pPr>
      <w:r>
        <w:rPr>
          <w:rFonts w:ascii="宋体" w:eastAsia="宋体" w:hAnsi="宋体" w:cs="宋体" w:hint="eastAsia"/>
          <w:sz w:val="24"/>
          <w:szCs w:val="24"/>
        </w:rPr>
        <w:t xml:space="preserve">    （1）手术室所用自动平开门应具有防辐射功能要求防护≥4.5个铅当量同时应具备气密性维持室内的正压值，手术室门门体上设复合相关要求的“射线警示”灯；</w:t>
      </w:r>
    </w:p>
    <w:p w:rsidR="00705256" w:rsidRDefault="0078716B">
      <w:pPr>
        <w:spacing w:line="560" w:lineRule="exact"/>
        <w:ind w:firstLineChars="200" w:firstLine="480"/>
        <w:rPr>
          <w:rFonts w:ascii="宋体" w:eastAsia="宋体" w:hAnsi="宋体"/>
          <w:bCs/>
          <w:sz w:val="24"/>
          <w:szCs w:val="24"/>
        </w:rPr>
      </w:pPr>
      <w:r>
        <w:rPr>
          <w:rFonts w:ascii="宋体" w:eastAsia="宋体" w:hAnsi="宋体" w:cs="宋体" w:hint="eastAsia"/>
          <w:bCs/>
          <w:sz w:val="24"/>
          <w:szCs w:val="24"/>
        </w:rPr>
        <w:t>（2）在开关门过程中遇到阻力能自动感知并关门或开门，门体满足射线防护、气密封性等特殊要求；</w:t>
      </w:r>
    </w:p>
    <w:p w:rsidR="00705256" w:rsidRDefault="0078716B">
      <w:pPr>
        <w:spacing w:line="560" w:lineRule="exact"/>
        <w:ind w:firstLineChars="200" w:firstLine="480"/>
        <w:rPr>
          <w:rFonts w:ascii="宋体" w:eastAsia="宋体" w:hAnsi="宋体"/>
          <w:bCs/>
          <w:sz w:val="24"/>
          <w:szCs w:val="24"/>
        </w:rPr>
      </w:pPr>
      <w:r>
        <w:rPr>
          <w:rFonts w:ascii="宋体" w:eastAsia="宋体" w:hAnsi="宋体" w:cs="宋体" w:hint="eastAsia"/>
          <w:sz w:val="24"/>
          <w:szCs w:val="24"/>
        </w:rPr>
        <w:t>（3）自动平开门</w:t>
      </w:r>
      <w:r>
        <w:rPr>
          <w:rFonts w:ascii="宋体" w:eastAsia="宋体" w:hAnsi="宋体" w:cs="宋体" w:hint="eastAsia"/>
          <w:bCs/>
          <w:sz w:val="24"/>
          <w:szCs w:val="24"/>
        </w:rPr>
        <w:t>可实现感应、脚控等多种方式开门。</w:t>
      </w:r>
    </w:p>
    <w:p w:rsidR="00705256" w:rsidRDefault="0078716B">
      <w:pPr>
        <w:spacing w:line="560" w:lineRule="exact"/>
        <w:ind w:firstLineChars="200" w:firstLine="480"/>
        <w:rPr>
          <w:rFonts w:ascii="宋体" w:eastAsia="宋体" w:hAnsi="宋体"/>
          <w:bCs/>
          <w:sz w:val="24"/>
          <w:szCs w:val="24"/>
        </w:rPr>
      </w:pPr>
      <w:r>
        <w:rPr>
          <w:rFonts w:ascii="宋体" w:eastAsia="宋体" w:hAnsi="宋体" w:cs="宋体" w:hint="eastAsia"/>
          <w:bCs/>
          <w:sz w:val="24"/>
          <w:szCs w:val="24"/>
        </w:rPr>
        <w:t>（4）需根据图纸在设备间与控制室配备手动推拉门，在污物处理间配备自动平开门，其所有门窗都应具有防辐射功能，要求防护等级</w:t>
      </w:r>
      <w:r>
        <w:rPr>
          <w:rFonts w:ascii="宋体" w:eastAsia="宋体" w:hAnsi="宋体" w:cs="宋体" w:hint="eastAsia"/>
          <w:sz w:val="24"/>
          <w:szCs w:val="24"/>
        </w:rPr>
        <w:t>≥4.5</w:t>
      </w:r>
      <w:r>
        <w:rPr>
          <w:rFonts w:ascii="宋体" w:eastAsia="宋体" w:hAnsi="宋体" w:cs="宋体" w:hint="eastAsia"/>
          <w:bCs/>
          <w:sz w:val="24"/>
          <w:szCs w:val="24"/>
        </w:rPr>
        <w:t>个铅当量。</w:t>
      </w:r>
    </w:p>
    <w:p w:rsidR="00705256" w:rsidRDefault="0078716B">
      <w:pPr>
        <w:spacing w:line="560" w:lineRule="exact"/>
        <w:rPr>
          <w:rFonts w:ascii="宋体" w:eastAsia="宋体" w:hAnsi="宋体"/>
          <w:b/>
          <w:bCs/>
          <w:sz w:val="24"/>
          <w:szCs w:val="24"/>
        </w:rPr>
      </w:pPr>
      <w:r>
        <w:rPr>
          <w:rFonts w:ascii="宋体" w:eastAsia="宋体" w:hAnsi="宋体" w:cs="宋体" w:hint="eastAsia"/>
          <w:b/>
          <w:bCs/>
          <w:sz w:val="24"/>
          <w:szCs w:val="24"/>
        </w:rPr>
        <w:t>16.2.7 洗手池：</w:t>
      </w:r>
    </w:p>
    <w:p w:rsidR="00705256" w:rsidRDefault="0078716B">
      <w:pPr>
        <w:spacing w:line="560" w:lineRule="exact"/>
        <w:ind w:firstLineChars="200" w:firstLine="480"/>
        <w:rPr>
          <w:rFonts w:ascii="宋体" w:eastAsia="宋体" w:hAnsi="宋体"/>
          <w:bCs/>
          <w:sz w:val="24"/>
          <w:szCs w:val="24"/>
        </w:rPr>
      </w:pPr>
      <w:r>
        <w:rPr>
          <w:rFonts w:ascii="宋体" w:eastAsia="宋体" w:hAnsi="宋体" w:cs="宋体" w:hint="eastAsia"/>
          <w:bCs/>
          <w:sz w:val="24"/>
          <w:szCs w:val="24"/>
        </w:rPr>
        <w:t>（1）洗手池需用不锈钢制造材质厚度为≥1.5mm，自带≥60L电热水器，可自由设定出水温度，一年四季可提供恒温水，水笼头为手感应方式，配带带镜灯和镜子，采用坡度设计，有效防止水溅到洗手池外，各水嘴分别处理，不影响其它水嘴的使用。池底部离地20cm,便于清洁，要求内部设施检修方便。</w:t>
      </w:r>
      <w:bookmarkStart w:id="9" w:name="_Toc6613"/>
    </w:p>
    <w:p w:rsidR="00705256" w:rsidRDefault="0078716B">
      <w:pPr>
        <w:spacing w:beforeLines="50" w:before="156" w:afterLines="50" w:after="156" w:line="560" w:lineRule="exact"/>
        <w:rPr>
          <w:rFonts w:ascii="宋体" w:eastAsia="宋体" w:hAnsi="宋体"/>
          <w:sz w:val="24"/>
          <w:szCs w:val="24"/>
        </w:rPr>
      </w:pPr>
      <w:r>
        <w:rPr>
          <w:rFonts w:ascii="宋体" w:eastAsia="宋体" w:hAnsi="宋体" w:cs="宋体" w:hint="eastAsia"/>
          <w:b/>
          <w:sz w:val="24"/>
          <w:szCs w:val="24"/>
        </w:rPr>
        <w:t xml:space="preserve">16.2.8 </w:t>
      </w:r>
      <w:r>
        <w:rPr>
          <w:rFonts w:ascii="宋体" w:eastAsia="宋体" w:hAnsi="宋体" w:cs="宋体" w:hint="eastAsia"/>
          <w:b/>
          <w:bCs/>
          <w:sz w:val="24"/>
          <w:szCs w:val="24"/>
        </w:rPr>
        <w:t>手术室基本装备配置</w:t>
      </w:r>
      <w:bookmarkEnd w:id="9"/>
      <w:r>
        <w:rPr>
          <w:rFonts w:ascii="宋体" w:eastAsia="宋体" w:hAnsi="宋体" w:cs="宋体" w:hint="eastAsia"/>
          <w:b/>
          <w:bCs/>
          <w:sz w:val="24"/>
          <w:szCs w:val="24"/>
        </w:rPr>
        <w:t xml:space="preserve">： </w:t>
      </w:r>
      <w:r>
        <w:rPr>
          <w:rFonts w:ascii="宋体" w:eastAsia="宋体" w:hAnsi="宋体" w:cs="宋体" w:hint="eastAsia"/>
          <w:sz w:val="24"/>
          <w:szCs w:val="24"/>
        </w:rPr>
        <w:t xml:space="preserve"> </w:t>
      </w: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2"/>
        <w:gridCol w:w="1254"/>
        <w:gridCol w:w="5677"/>
      </w:tblGrid>
      <w:tr w:rsidR="00705256">
        <w:trPr>
          <w:trHeight w:val="450"/>
        </w:trPr>
        <w:tc>
          <w:tcPr>
            <w:tcW w:w="2182" w:type="dxa"/>
            <w:shd w:val="clear" w:color="auto" w:fill="FFFFFF"/>
            <w:vAlign w:val="center"/>
          </w:tcPr>
          <w:p w:rsidR="00705256" w:rsidRDefault="0078716B">
            <w:pPr>
              <w:spacing w:line="560" w:lineRule="exact"/>
              <w:ind w:firstLineChars="200" w:firstLine="420"/>
              <w:jc w:val="center"/>
              <w:rPr>
                <w:rFonts w:ascii="宋体" w:eastAsia="宋体" w:hAnsi="宋体"/>
                <w:szCs w:val="21"/>
              </w:rPr>
            </w:pPr>
            <w:r>
              <w:rPr>
                <w:rFonts w:ascii="宋体" w:eastAsia="宋体" w:hAnsi="宋体" w:cs="宋体" w:hint="eastAsia"/>
                <w:szCs w:val="21"/>
              </w:rPr>
              <w:lastRenderedPageBreak/>
              <w:t>名 称</w:t>
            </w:r>
          </w:p>
        </w:tc>
        <w:tc>
          <w:tcPr>
            <w:tcW w:w="1254" w:type="dxa"/>
            <w:shd w:val="clear" w:color="auto" w:fill="FFFFFF"/>
            <w:vAlign w:val="center"/>
          </w:tcPr>
          <w:p w:rsidR="00705256" w:rsidRDefault="0078716B">
            <w:pPr>
              <w:spacing w:line="560" w:lineRule="exact"/>
              <w:jc w:val="center"/>
              <w:rPr>
                <w:rFonts w:ascii="宋体" w:eastAsia="宋体" w:hAnsi="宋体"/>
                <w:szCs w:val="21"/>
              </w:rPr>
            </w:pPr>
            <w:r>
              <w:rPr>
                <w:rFonts w:ascii="宋体" w:eastAsia="宋体" w:hAnsi="宋体" w:cs="宋体" w:hint="eastAsia"/>
                <w:szCs w:val="21"/>
              </w:rPr>
              <w:t>数量</w:t>
            </w:r>
          </w:p>
        </w:tc>
        <w:tc>
          <w:tcPr>
            <w:tcW w:w="5677" w:type="dxa"/>
            <w:shd w:val="clear" w:color="auto" w:fill="FFFFFF"/>
            <w:vAlign w:val="center"/>
          </w:tcPr>
          <w:p w:rsidR="00705256" w:rsidRDefault="0078716B">
            <w:pPr>
              <w:spacing w:line="560" w:lineRule="exact"/>
              <w:ind w:firstLineChars="200" w:firstLine="420"/>
              <w:jc w:val="center"/>
              <w:rPr>
                <w:rFonts w:ascii="宋体" w:eastAsia="宋体" w:hAnsi="宋体"/>
                <w:szCs w:val="21"/>
              </w:rPr>
            </w:pPr>
            <w:r>
              <w:rPr>
                <w:rFonts w:ascii="宋体" w:eastAsia="宋体" w:hAnsi="宋体" w:cs="宋体" w:hint="eastAsia"/>
                <w:szCs w:val="21"/>
              </w:rPr>
              <w:t>备 注</w:t>
            </w:r>
          </w:p>
        </w:tc>
      </w:tr>
      <w:tr w:rsidR="00705256">
        <w:trPr>
          <w:trHeight w:val="1806"/>
        </w:trPr>
        <w:tc>
          <w:tcPr>
            <w:tcW w:w="2182" w:type="dxa"/>
            <w:vAlign w:val="center"/>
          </w:tcPr>
          <w:p w:rsidR="00705256" w:rsidRDefault="0078716B">
            <w:pPr>
              <w:spacing w:line="560" w:lineRule="exact"/>
              <w:ind w:firstLineChars="200" w:firstLine="420"/>
              <w:jc w:val="center"/>
              <w:rPr>
                <w:rFonts w:ascii="宋体" w:eastAsia="宋体" w:hAnsi="宋体"/>
                <w:szCs w:val="21"/>
              </w:rPr>
            </w:pPr>
            <w:r>
              <w:rPr>
                <w:rFonts w:ascii="宋体" w:eastAsia="宋体" w:hAnsi="宋体" w:cs="宋体" w:hint="eastAsia"/>
                <w:szCs w:val="21"/>
              </w:rPr>
              <w:t>内嵌式器械柜</w:t>
            </w:r>
          </w:p>
        </w:tc>
        <w:tc>
          <w:tcPr>
            <w:tcW w:w="1254" w:type="dxa"/>
            <w:vAlign w:val="center"/>
          </w:tcPr>
          <w:p w:rsidR="00705256" w:rsidRDefault="0078716B">
            <w:pPr>
              <w:spacing w:line="560" w:lineRule="exact"/>
              <w:jc w:val="center"/>
              <w:rPr>
                <w:rFonts w:ascii="宋体" w:eastAsia="宋体" w:hAnsi="宋体"/>
                <w:szCs w:val="21"/>
              </w:rPr>
            </w:pPr>
            <w:r>
              <w:rPr>
                <w:rFonts w:ascii="宋体" w:eastAsia="宋体" w:hAnsi="宋体" w:cs="宋体" w:hint="eastAsia"/>
                <w:szCs w:val="21"/>
              </w:rPr>
              <w:t>1套</w:t>
            </w:r>
          </w:p>
        </w:tc>
        <w:tc>
          <w:tcPr>
            <w:tcW w:w="5677" w:type="dxa"/>
            <w:vAlign w:val="center"/>
          </w:tcPr>
          <w:p w:rsidR="00705256" w:rsidRDefault="0078716B">
            <w:pPr>
              <w:spacing w:line="460" w:lineRule="exact"/>
              <w:jc w:val="center"/>
              <w:rPr>
                <w:rFonts w:ascii="宋体" w:eastAsia="宋体" w:hAnsi="宋体"/>
                <w:szCs w:val="21"/>
              </w:rPr>
            </w:pPr>
            <w:r>
              <w:rPr>
                <w:rFonts w:ascii="宋体" w:eastAsia="宋体" w:hAnsi="宋体" w:cs="宋体" w:hint="eastAsia"/>
                <w:szCs w:val="21"/>
              </w:rPr>
              <w:t>每间各设1个，不锈钢材料，尺寸根据实际情况定制，分四门开启，上下两层内均有高强度之不锈钢拖架，可放置足量手术器械。柜体采用1.2mm不锈钢。</w:t>
            </w:r>
          </w:p>
        </w:tc>
      </w:tr>
      <w:tr w:rsidR="00705256">
        <w:trPr>
          <w:trHeight w:val="450"/>
        </w:trPr>
        <w:tc>
          <w:tcPr>
            <w:tcW w:w="2182" w:type="dxa"/>
            <w:vAlign w:val="center"/>
          </w:tcPr>
          <w:p w:rsidR="00705256" w:rsidRDefault="0078716B">
            <w:pPr>
              <w:spacing w:line="560" w:lineRule="exact"/>
              <w:ind w:firstLineChars="200" w:firstLine="420"/>
              <w:jc w:val="center"/>
              <w:rPr>
                <w:rFonts w:ascii="宋体" w:eastAsia="宋体" w:hAnsi="宋体"/>
                <w:szCs w:val="21"/>
              </w:rPr>
            </w:pPr>
            <w:r>
              <w:rPr>
                <w:rFonts w:ascii="宋体" w:eastAsia="宋体" w:hAnsi="宋体" w:cs="宋体" w:hint="eastAsia"/>
                <w:szCs w:val="21"/>
              </w:rPr>
              <w:t>内嵌式麻醉柜</w:t>
            </w:r>
          </w:p>
        </w:tc>
        <w:tc>
          <w:tcPr>
            <w:tcW w:w="1254" w:type="dxa"/>
            <w:vAlign w:val="center"/>
          </w:tcPr>
          <w:p w:rsidR="00705256" w:rsidRDefault="0078716B">
            <w:pPr>
              <w:spacing w:line="560" w:lineRule="exact"/>
              <w:jc w:val="center"/>
              <w:rPr>
                <w:rFonts w:ascii="宋体" w:eastAsia="宋体" w:hAnsi="宋体"/>
                <w:szCs w:val="21"/>
              </w:rPr>
            </w:pPr>
            <w:r>
              <w:rPr>
                <w:rFonts w:ascii="宋体" w:eastAsia="宋体" w:hAnsi="宋体" w:cs="宋体" w:hint="eastAsia"/>
                <w:szCs w:val="21"/>
              </w:rPr>
              <w:t>1套</w:t>
            </w:r>
          </w:p>
        </w:tc>
        <w:tc>
          <w:tcPr>
            <w:tcW w:w="5677" w:type="dxa"/>
            <w:vAlign w:val="center"/>
          </w:tcPr>
          <w:p w:rsidR="00705256" w:rsidRDefault="0078716B">
            <w:pPr>
              <w:spacing w:line="560" w:lineRule="exact"/>
              <w:jc w:val="center"/>
              <w:rPr>
                <w:rFonts w:ascii="宋体" w:eastAsia="宋体" w:hAnsi="宋体"/>
                <w:szCs w:val="21"/>
              </w:rPr>
            </w:pPr>
            <w:r>
              <w:rPr>
                <w:rFonts w:ascii="宋体" w:eastAsia="宋体" w:hAnsi="宋体" w:cs="宋体" w:hint="eastAsia"/>
                <w:szCs w:val="21"/>
              </w:rPr>
              <w:t>其他要求同上。</w:t>
            </w:r>
          </w:p>
        </w:tc>
      </w:tr>
      <w:tr w:rsidR="00705256">
        <w:trPr>
          <w:trHeight w:val="450"/>
        </w:trPr>
        <w:tc>
          <w:tcPr>
            <w:tcW w:w="2182" w:type="dxa"/>
            <w:vAlign w:val="center"/>
          </w:tcPr>
          <w:p w:rsidR="00705256" w:rsidRDefault="0078716B">
            <w:pPr>
              <w:spacing w:line="560" w:lineRule="exact"/>
              <w:ind w:firstLineChars="200" w:firstLine="420"/>
              <w:jc w:val="center"/>
              <w:rPr>
                <w:rFonts w:ascii="宋体" w:eastAsia="宋体" w:hAnsi="宋体"/>
                <w:szCs w:val="21"/>
              </w:rPr>
            </w:pPr>
            <w:r>
              <w:rPr>
                <w:rFonts w:ascii="宋体" w:eastAsia="宋体" w:hAnsi="宋体" w:cs="宋体" w:hint="eastAsia"/>
                <w:szCs w:val="21"/>
              </w:rPr>
              <w:t>内嵌式药品柜</w:t>
            </w:r>
          </w:p>
        </w:tc>
        <w:tc>
          <w:tcPr>
            <w:tcW w:w="1254" w:type="dxa"/>
            <w:vAlign w:val="center"/>
          </w:tcPr>
          <w:p w:rsidR="00705256" w:rsidRDefault="0078716B">
            <w:pPr>
              <w:spacing w:line="560" w:lineRule="exact"/>
              <w:jc w:val="center"/>
              <w:rPr>
                <w:rFonts w:ascii="宋体" w:eastAsia="宋体" w:hAnsi="宋体"/>
                <w:szCs w:val="21"/>
              </w:rPr>
            </w:pPr>
            <w:r>
              <w:rPr>
                <w:rFonts w:ascii="宋体" w:eastAsia="宋体" w:hAnsi="宋体" w:cs="宋体" w:hint="eastAsia"/>
                <w:szCs w:val="21"/>
              </w:rPr>
              <w:t>1套</w:t>
            </w:r>
          </w:p>
        </w:tc>
        <w:tc>
          <w:tcPr>
            <w:tcW w:w="5677" w:type="dxa"/>
            <w:vAlign w:val="center"/>
          </w:tcPr>
          <w:p w:rsidR="00705256" w:rsidRDefault="0078716B">
            <w:pPr>
              <w:spacing w:line="560" w:lineRule="exact"/>
              <w:jc w:val="center"/>
              <w:rPr>
                <w:rFonts w:ascii="宋体" w:eastAsia="宋体" w:hAnsi="宋体"/>
                <w:szCs w:val="21"/>
              </w:rPr>
            </w:pPr>
            <w:r>
              <w:rPr>
                <w:rFonts w:ascii="宋体" w:eastAsia="宋体" w:hAnsi="宋体" w:cs="宋体" w:hint="eastAsia"/>
                <w:szCs w:val="21"/>
              </w:rPr>
              <w:t>每带抽屉2个，其他要求同上。</w:t>
            </w:r>
          </w:p>
        </w:tc>
      </w:tr>
      <w:tr w:rsidR="00705256">
        <w:trPr>
          <w:trHeight w:val="450"/>
        </w:trPr>
        <w:tc>
          <w:tcPr>
            <w:tcW w:w="2182" w:type="dxa"/>
            <w:vAlign w:val="center"/>
          </w:tcPr>
          <w:p w:rsidR="00705256" w:rsidRDefault="0078716B">
            <w:pPr>
              <w:spacing w:line="480" w:lineRule="exact"/>
              <w:jc w:val="center"/>
              <w:rPr>
                <w:rFonts w:ascii="宋体" w:eastAsia="宋体" w:hAnsi="宋体"/>
                <w:szCs w:val="21"/>
              </w:rPr>
            </w:pPr>
            <w:r>
              <w:rPr>
                <w:rFonts w:ascii="宋体" w:eastAsia="宋体" w:hAnsi="宋体" w:cs="宋体" w:hint="eastAsia"/>
                <w:szCs w:val="21"/>
              </w:rPr>
              <w:t>内嵌式不锈钢X</w:t>
            </w:r>
            <w:proofErr w:type="gramStart"/>
            <w:r>
              <w:rPr>
                <w:rFonts w:ascii="宋体" w:eastAsia="宋体" w:hAnsi="宋体" w:cs="宋体" w:hint="eastAsia"/>
                <w:szCs w:val="21"/>
              </w:rPr>
              <w:t>光观片</w:t>
            </w:r>
            <w:proofErr w:type="gramEnd"/>
            <w:r>
              <w:rPr>
                <w:rFonts w:ascii="宋体" w:eastAsia="宋体" w:hAnsi="宋体" w:cs="宋体" w:hint="eastAsia"/>
                <w:szCs w:val="21"/>
              </w:rPr>
              <w:t>灯箱</w:t>
            </w:r>
          </w:p>
        </w:tc>
        <w:tc>
          <w:tcPr>
            <w:tcW w:w="1254" w:type="dxa"/>
            <w:vAlign w:val="center"/>
          </w:tcPr>
          <w:p w:rsidR="00705256" w:rsidRDefault="0078716B">
            <w:pPr>
              <w:spacing w:line="560" w:lineRule="exact"/>
              <w:jc w:val="center"/>
              <w:rPr>
                <w:rFonts w:ascii="宋体" w:eastAsia="宋体" w:hAnsi="宋体"/>
                <w:szCs w:val="21"/>
              </w:rPr>
            </w:pPr>
            <w:r>
              <w:rPr>
                <w:rFonts w:ascii="宋体" w:eastAsia="宋体" w:hAnsi="宋体" w:cs="宋体" w:hint="eastAsia"/>
                <w:szCs w:val="21"/>
              </w:rPr>
              <w:t>1套</w:t>
            </w:r>
          </w:p>
        </w:tc>
        <w:tc>
          <w:tcPr>
            <w:tcW w:w="5677" w:type="dxa"/>
            <w:vAlign w:val="center"/>
          </w:tcPr>
          <w:p w:rsidR="00705256" w:rsidRDefault="0078716B">
            <w:pPr>
              <w:spacing w:line="560" w:lineRule="exact"/>
              <w:jc w:val="center"/>
              <w:rPr>
                <w:rFonts w:ascii="宋体" w:eastAsia="宋体" w:hAnsi="宋体"/>
                <w:szCs w:val="21"/>
              </w:rPr>
            </w:pPr>
            <w:r>
              <w:rPr>
                <w:rFonts w:ascii="宋体" w:eastAsia="宋体" w:hAnsi="宋体" w:cs="宋体" w:hint="eastAsia"/>
                <w:szCs w:val="21"/>
              </w:rPr>
              <w:t>Ⅰ级手术室设六联。</w:t>
            </w:r>
          </w:p>
        </w:tc>
      </w:tr>
      <w:tr w:rsidR="00705256">
        <w:trPr>
          <w:trHeight w:val="450"/>
        </w:trPr>
        <w:tc>
          <w:tcPr>
            <w:tcW w:w="2182" w:type="dxa"/>
            <w:vAlign w:val="center"/>
          </w:tcPr>
          <w:p w:rsidR="00705256" w:rsidRDefault="0078716B">
            <w:pPr>
              <w:spacing w:line="560" w:lineRule="exact"/>
              <w:ind w:firstLineChars="200" w:firstLine="420"/>
              <w:jc w:val="center"/>
              <w:rPr>
                <w:rFonts w:ascii="宋体" w:eastAsia="宋体" w:hAnsi="宋体"/>
                <w:szCs w:val="21"/>
              </w:rPr>
            </w:pPr>
            <w:r>
              <w:rPr>
                <w:rFonts w:ascii="宋体" w:eastAsia="宋体" w:hAnsi="宋体" w:cs="宋体" w:hint="eastAsia"/>
                <w:szCs w:val="21"/>
              </w:rPr>
              <w:t>内嵌式书写台</w:t>
            </w:r>
          </w:p>
        </w:tc>
        <w:tc>
          <w:tcPr>
            <w:tcW w:w="1254" w:type="dxa"/>
            <w:vAlign w:val="center"/>
          </w:tcPr>
          <w:p w:rsidR="00705256" w:rsidRDefault="0078716B">
            <w:pPr>
              <w:spacing w:line="560" w:lineRule="exact"/>
              <w:jc w:val="center"/>
              <w:rPr>
                <w:rFonts w:ascii="宋体" w:eastAsia="宋体" w:hAnsi="宋体"/>
                <w:szCs w:val="21"/>
              </w:rPr>
            </w:pPr>
            <w:r>
              <w:rPr>
                <w:rFonts w:ascii="宋体" w:eastAsia="宋体" w:hAnsi="宋体" w:cs="宋体" w:hint="eastAsia"/>
                <w:szCs w:val="21"/>
              </w:rPr>
              <w:t>1套</w:t>
            </w:r>
          </w:p>
        </w:tc>
        <w:tc>
          <w:tcPr>
            <w:tcW w:w="5677" w:type="dxa"/>
            <w:vAlign w:val="center"/>
          </w:tcPr>
          <w:p w:rsidR="00705256" w:rsidRDefault="0078716B">
            <w:pPr>
              <w:spacing w:line="560" w:lineRule="exact"/>
              <w:jc w:val="center"/>
              <w:rPr>
                <w:rFonts w:ascii="宋体" w:eastAsia="宋体" w:hAnsi="宋体"/>
                <w:szCs w:val="21"/>
              </w:rPr>
            </w:pPr>
            <w:r>
              <w:rPr>
                <w:rFonts w:ascii="宋体" w:eastAsia="宋体" w:hAnsi="宋体" w:cs="宋体" w:hint="eastAsia"/>
                <w:szCs w:val="21"/>
              </w:rPr>
              <w:t>不锈钢材料，内嵌式。</w:t>
            </w:r>
          </w:p>
        </w:tc>
      </w:tr>
      <w:tr w:rsidR="00705256">
        <w:trPr>
          <w:trHeight w:val="450"/>
        </w:trPr>
        <w:tc>
          <w:tcPr>
            <w:tcW w:w="2182" w:type="dxa"/>
            <w:vAlign w:val="center"/>
          </w:tcPr>
          <w:p w:rsidR="00705256" w:rsidRDefault="0078716B">
            <w:pPr>
              <w:spacing w:line="480" w:lineRule="exact"/>
              <w:jc w:val="center"/>
              <w:rPr>
                <w:rFonts w:ascii="宋体" w:eastAsia="宋体" w:hAnsi="宋体"/>
                <w:szCs w:val="21"/>
              </w:rPr>
            </w:pPr>
            <w:r>
              <w:rPr>
                <w:rFonts w:ascii="宋体" w:eastAsia="宋体" w:hAnsi="宋体" w:cs="宋体" w:hint="eastAsia"/>
                <w:szCs w:val="21"/>
              </w:rPr>
              <w:t>不锈钢组合电源插座箱</w:t>
            </w:r>
          </w:p>
        </w:tc>
        <w:tc>
          <w:tcPr>
            <w:tcW w:w="1254" w:type="dxa"/>
            <w:vAlign w:val="center"/>
          </w:tcPr>
          <w:p w:rsidR="00705256" w:rsidRDefault="0078716B">
            <w:pPr>
              <w:spacing w:line="560" w:lineRule="exact"/>
              <w:jc w:val="center"/>
              <w:rPr>
                <w:rFonts w:ascii="宋体" w:eastAsia="宋体" w:hAnsi="宋体"/>
                <w:szCs w:val="21"/>
              </w:rPr>
            </w:pPr>
            <w:r>
              <w:rPr>
                <w:rFonts w:ascii="宋体" w:eastAsia="宋体" w:hAnsi="宋体" w:cs="宋体" w:hint="eastAsia"/>
                <w:szCs w:val="21"/>
              </w:rPr>
              <w:t>3组</w:t>
            </w:r>
          </w:p>
        </w:tc>
        <w:tc>
          <w:tcPr>
            <w:tcW w:w="5677" w:type="dxa"/>
            <w:vAlign w:val="center"/>
          </w:tcPr>
          <w:p w:rsidR="00705256" w:rsidRDefault="0078716B">
            <w:pPr>
              <w:spacing w:line="480" w:lineRule="exact"/>
              <w:jc w:val="center"/>
              <w:rPr>
                <w:rFonts w:ascii="宋体" w:eastAsia="宋体" w:hAnsi="宋体"/>
                <w:szCs w:val="21"/>
              </w:rPr>
            </w:pPr>
            <w:r>
              <w:rPr>
                <w:rFonts w:ascii="宋体" w:eastAsia="宋体" w:hAnsi="宋体" w:cs="宋体" w:hint="eastAsia"/>
                <w:szCs w:val="21"/>
              </w:rPr>
              <w:t>每组4个220V 10A插座，带底盒及面盖；2个接地端子。</w:t>
            </w:r>
          </w:p>
        </w:tc>
      </w:tr>
      <w:tr w:rsidR="00705256">
        <w:trPr>
          <w:trHeight w:val="450"/>
        </w:trPr>
        <w:tc>
          <w:tcPr>
            <w:tcW w:w="2182" w:type="dxa"/>
            <w:vAlign w:val="center"/>
          </w:tcPr>
          <w:p w:rsidR="00705256" w:rsidRDefault="0078716B">
            <w:pPr>
              <w:spacing w:line="480" w:lineRule="exact"/>
              <w:jc w:val="center"/>
              <w:rPr>
                <w:rFonts w:ascii="宋体" w:eastAsia="宋体" w:hAnsi="宋体"/>
                <w:szCs w:val="21"/>
              </w:rPr>
            </w:pPr>
            <w:r>
              <w:rPr>
                <w:rFonts w:ascii="宋体" w:eastAsia="宋体" w:hAnsi="宋体" w:cs="宋体" w:hint="eastAsia"/>
                <w:szCs w:val="21"/>
              </w:rPr>
              <w:t>不锈钢组合电源插座箱</w:t>
            </w:r>
          </w:p>
        </w:tc>
        <w:tc>
          <w:tcPr>
            <w:tcW w:w="1254" w:type="dxa"/>
            <w:vAlign w:val="center"/>
          </w:tcPr>
          <w:p w:rsidR="00705256" w:rsidRDefault="0078716B">
            <w:pPr>
              <w:spacing w:line="560" w:lineRule="exact"/>
              <w:jc w:val="center"/>
              <w:rPr>
                <w:rFonts w:ascii="宋体" w:eastAsia="宋体" w:hAnsi="宋体"/>
                <w:szCs w:val="21"/>
              </w:rPr>
            </w:pPr>
            <w:r>
              <w:rPr>
                <w:rFonts w:ascii="宋体" w:eastAsia="宋体" w:hAnsi="宋体" w:cs="宋体" w:hint="eastAsia"/>
                <w:szCs w:val="21"/>
              </w:rPr>
              <w:t>1组</w:t>
            </w:r>
          </w:p>
        </w:tc>
        <w:tc>
          <w:tcPr>
            <w:tcW w:w="5677" w:type="dxa"/>
            <w:vAlign w:val="center"/>
          </w:tcPr>
          <w:p w:rsidR="00705256" w:rsidRDefault="0078716B">
            <w:pPr>
              <w:spacing w:line="480" w:lineRule="exact"/>
              <w:jc w:val="center"/>
              <w:rPr>
                <w:rFonts w:ascii="宋体" w:eastAsia="宋体" w:hAnsi="宋体"/>
                <w:szCs w:val="21"/>
              </w:rPr>
            </w:pPr>
            <w:r>
              <w:rPr>
                <w:rFonts w:ascii="宋体" w:eastAsia="宋体" w:hAnsi="宋体" w:cs="宋体" w:hint="eastAsia"/>
                <w:szCs w:val="21"/>
              </w:rPr>
              <w:t>每组1个三相380V 20A插座，3个220V 10A插座，带底盒及面盖；2个接地端子。</w:t>
            </w:r>
          </w:p>
        </w:tc>
      </w:tr>
      <w:tr w:rsidR="00705256">
        <w:trPr>
          <w:trHeight w:val="450"/>
        </w:trPr>
        <w:tc>
          <w:tcPr>
            <w:tcW w:w="2182" w:type="dxa"/>
            <w:vAlign w:val="center"/>
          </w:tcPr>
          <w:p w:rsidR="00705256" w:rsidRDefault="0078716B">
            <w:pPr>
              <w:spacing w:line="560" w:lineRule="exact"/>
              <w:rPr>
                <w:rFonts w:ascii="宋体" w:eastAsia="宋体" w:hAnsi="宋体"/>
                <w:szCs w:val="21"/>
              </w:rPr>
            </w:pPr>
            <w:r>
              <w:rPr>
                <w:rFonts w:ascii="宋体" w:eastAsia="宋体" w:hAnsi="宋体" w:cs="宋体" w:hint="eastAsia"/>
                <w:szCs w:val="21"/>
              </w:rPr>
              <w:t>多功能控制面板</w:t>
            </w:r>
          </w:p>
        </w:tc>
        <w:tc>
          <w:tcPr>
            <w:tcW w:w="1254" w:type="dxa"/>
            <w:vAlign w:val="center"/>
          </w:tcPr>
          <w:p w:rsidR="00705256" w:rsidRDefault="0078716B">
            <w:pPr>
              <w:spacing w:line="560" w:lineRule="exact"/>
              <w:jc w:val="center"/>
              <w:rPr>
                <w:rFonts w:ascii="宋体" w:eastAsia="宋体" w:hAnsi="宋体"/>
                <w:szCs w:val="21"/>
              </w:rPr>
            </w:pPr>
            <w:r>
              <w:rPr>
                <w:rFonts w:ascii="宋体" w:eastAsia="宋体" w:hAnsi="宋体" w:cs="宋体" w:hint="eastAsia"/>
                <w:szCs w:val="21"/>
              </w:rPr>
              <w:t>1套</w:t>
            </w:r>
          </w:p>
        </w:tc>
        <w:tc>
          <w:tcPr>
            <w:tcW w:w="5677" w:type="dxa"/>
            <w:vAlign w:val="center"/>
          </w:tcPr>
          <w:p w:rsidR="00705256" w:rsidRDefault="0078716B">
            <w:pPr>
              <w:spacing w:line="460" w:lineRule="exact"/>
              <w:jc w:val="center"/>
              <w:rPr>
                <w:rFonts w:ascii="宋体" w:eastAsia="宋体" w:hAnsi="宋体"/>
                <w:szCs w:val="21"/>
              </w:rPr>
            </w:pPr>
            <w:r>
              <w:rPr>
                <w:rFonts w:ascii="宋体" w:eastAsia="宋体" w:hAnsi="宋体" w:cs="宋体" w:hint="eastAsia"/>
                <w:szCs w:val="21"/>
              </w:rPr>
              <w:t>面板应有以下功能：时钟；计时钟；电话；净化空调系统温、</w:t>
            </w:r>
            <w:proofErr w:type="gramStart"/>
            <w:r>
              <w:rPr>
                <w:rFonts w:ascii="宋体" w:eastAsia="宋体" w:hAnsi="宋体" w:cs="宋体" w:hint="eastAsia"/>
                <w:szCs w:val="21"/>
              </w:rPr>
              <w:t>湿显示</w:t>
            </w:r>
            <w:proofErr w:type="gramEnd"/>
            <w:r>
              <w:rPr>
                <w:rFonts w:ascii="宋体" w:eastAsia="宋体" w:hAnsi="宋体" w:cs="宋体" w:hint="eastAsia"/>
                <w:szCs w:val="21"/>
              </w:rPr>
              <w:t>与调节；照明系统开关；高效过滤器故障报警，消防警报；各种医用气体报警等。</w:t>
            </w:r>
          </w:p>
        </w:tc>
      </w:tr>
      <w:tr w:rsidR="00705256">
        <w:trPr>
          <w:trHeight w:val="450"/>
        </w:trPr>
        <w:tc>
          <w:tcPr>
            <w:tcW w:w="2182" w:type="dxa"/>
            <w:vAlign w:val="center"/>
          </w:tcPr>
          <w:p w:rsidR="00705256" w:rsidRDefault="0078716B">
            <w:pPr>
              <w:spacing w:line="560" w:lineRule="exact"/>
              <w:ind w:firstLineChars="200" w:firstLine="420"/>
              <w:rPr>
                <w:rFonts w:ascii="宋体" w:eastAsia="宋体" w:hAnsi="宋体"/>
                <w:szCs w:val="21"/>
              </w:rPr>
            </w:pPr>
            <w:r>
              <w:rPr>
                <w:rFonts w:ascii="宋体" w:eastAsia="宋体" w:hAnsi="宋体" w:cs="宋体" w:hint="eastAsia"/>
                <w:szCs w:val="21"/>
              </w:rPr>
              <w:t>隔离变压器</w:t>
            </w:r>
          </w:p>
        </w:tc>
        <w:tc>
          <w:tcPr>
            <w:tcW w:w="1254" w:type="dxa"/>
            <w:vAlign w:val="center"/>
          </w:tcPr>
          <w:p w:rsidR="00705256" w:rsidRDefault="0078716B">
            <w:pPr>
              <w:spacing w:line="560" w:lineRule="exact"/>
              <w:jc w:val="center"/>
              <w:rPr>
                <w:rFonts w:ascii="宋体" w:eastAsia="宋体" w:hAnsi="宋体"/>
                <w:szCs w:val="21"/>
              </w:rPr>
            </w:pPr>
            <w:r>
              <w:rPr>
                <w:rFonts w:ascii="宋体" w:eastAsia="宋体" w:hAnsi="宋体" w:cs="宋体" w:hint="eastAsia"/>
                <w:szCs w:val="21"/>
              </w:rPr>
              <w:t>1套/百级</w:t>
            </w:r>
          </w:p>
        </w:tc>
        <w:tc>
          <w:tcPr>
            <w:tcW w:w="5677" w:type="dxa"/>
            <w:vAlign w:val="center"/>
          </w:tcPr>
          <w:p w:rsidR="00705256" w:rsidRDefault="00705256">
            <w:pPr>
              <w:spacing w:line="560" w:lineRule="exact"/>
              <w:jc w:val="center"/>
              <w:rPr>
                <w:rFonts w:ascii="宋体" w:eastAsia="宋体" w:hAnsi="宋体"/>
                <w:szCs w:val="21"/>
              </w:rPr>
            </w:pPr>
          </w:p>
        </w:tc>
      </w:tr>
      <w:tr w:rsidR="00705256">
        <w:trPr>
          <w:trHeight w:val="450"/>
        </w:trPr>
        <w:tc>
          <w:tcPr>
            <w:tcW w:w="2182" w:type="dxa"/>
            <w:vAlign w:val="center"/>
          </w:tcPr>
          <w:p w:rsidR="00705256" w:rsidRDefault="0078716B">
            <w:pPr>
              <w:spacing w:line="560" w:lineRule="exact"/>
              <w:rPr>
                <w:rFonts w:ascii="宋体" w:eastAsia="宋体" w:hAnsi="宋体"/>
                <w:szCs w:val="21"/>
              </w:rPr>
            </w:pPr>
            <w:r>
              <w:rPr>
                <w:rFonts w:ascii="宋体" w:eastAsia="宋体" w:hAnsi="宋体" w:cs="宋体" w:hint="eastAsia"/>
                <w:szCs w:val="21"/>
              </w:rPr>
              <w:t>UPS不间断电源</w:t>
            </w:r>
          </w:p>
        </w:tc>
        <w:tc>
          <w:tcPr>
            <w:tcW w:w="1254" w:type="dxa"/>
            <w:vAlign w:val="center"/>
          </w:tcPr>
          <w:p w:rsidR="00705256" w:rsidRDefault="0078716B">
            <w:pPr>
              <w:spacing w:line="560" w:lineRule="exact"/>
              <w:ind w:firstLineChars="100" w:firstLine="210"/>
              <w:rPr>
                <w:rFonts w:ascii="宋体" w:eastAsia="宋体" w:hAnsi="宋体"/>
                <w:szCs w:val="21"/>
              </w:rPr>
            </w:pPr>
            <w:r>
              <w:rPr>
                <w:rFonts w:ascii="宋体" w:eastAsia="宋体" w:hAnsi="宋体" w:cs="宋体" w:hint="eastAsia"/>
                <w:szCs w:val="21"/>
              </w:rPr>
              <w:t>1套</w:t>
            </w:r>
          </w:p>
        </w:tc>
        <w:tc>
          <w:tcPr>
            <w:tcW w:w="5677" w:type="dxa"/>
            <w:vAlign w:val="center"/>
          </w:tcPr>
          <w:p w:rsidR="00705256" w:rsidRDefault="00705256">
            <w:pPr>
              <w:spacing w:line="560" w:lineRule="exact"/>
              <w:jc w:val="center"/>
              <w:rPr>
                <w:rFonts w:ascii="宋体" w:eastAsia="宋体" w:hAnsi="宋体"/>
                <w:szCs w:val="21"/>
              </w:rPr>
            </w:pPr>
          </w:p>
        </w:tc>
      </w:tr>
      <w:tr w:rsidR="00705256">
        <w:trPr>
          <w:trHeight w:val="450"/>
        </w:trPr>
        <w:tc>
          <w:tcPr>
            <w:tcW w:w="2182" w:type="dxa"/>
            <w:vAlign w:val="center"/>
          </w:tcPr>
          <w:p w:rsidR="00705256" w:rsidRDefault="0078716B">
            <w:pPr>
              <w:spacing w:line="560" w:lineRule="exact"/>
              <w:rPr>
                <w:rFonts w:ascii="宋体" w:eastAsia="宋体" w:hAnsi="宋体"/>
                <w:szCs w:val="21"/>
              </w:rPr>
            </w:pPr>
            <w:r>
              <w:rPr>
                <w:rFonts w:ascii="宋体" w:eastAsia="宋体" w:hAnsi="宋体" w:cs="宋体" w:hint="eastAsia"/>
                <w:szCs w:val="21"/>
              </w:rPr>
              <w:t>手术室无影灯锚栓</w:t>
            </w:r>
          </w:p>
        </w:tc>
        <w:tc>
          <w:tcPr>
            <w:tcW w:w="1254" w:type="dxa"/>
            <w:vAlign w:val="center"/>
          </w:tcPr>
          <w:p w:rsidR="00705256" w:rsidRDefault="0078716B">
            <w:pPr>
              <w:spacing w:line="560" w:lineRule="exact"/>
              <w:ind w:firstLineChars="100" w:firstLine="210"/>
              <w:rPr>
                <w:rFonts w:ascii="宋体" w:eastAsia="宋体" w:hAnsi="宋体"/>
                <w:szCs w:val="21"/>
              </w:rPr>
            </w:pPr>
            <w:r>
              <w:rPr>
                <w:rFonts w:ascii="宋体" w:eastAsia="宋体" w:hAnsi="宋体" w:cs="宋体" w:hint="eastAsia"/>
                <w:szCs w:val="21"/>
              </w:rPr>
              <w:t>1套</w:t>
            </w:r>
          </w:p>
        </w:tc>
        <w:tc>
          <w:tcPr>
            <w:tcW w:w="5677" w:type="dxa"/>
            <w:vAlign w:val="center"/>
          </w:tcPr>
          <w:p w:rsidR="00705256" w:rsidRDefault="00705256">
            <w:pPr>
              <w:spacing w:line="560" w:lineRule="exact"/>
              <w:jc w:val="center"/>
              <w:rPr>
                <w:rFonts w:ascii="宋体" w:eastAsia="宋体" w:hAnsi="宋体"/>
                <w:szCs w:val="21"/>
              </w:rPr>
            </w:pPr>
          </w:p>
        </w:tc>
      </w:tr>
    </w:tbl>
    <w:p w:rsidR="00705256" w:rsidRDefault="0078716B">
      <w:pPr>
        <w:spacing w:beforeLines="50" w:before="156" w:line="360" w:lineRule="auto"/>
        <w:rPr>
          <w:rFonts w:ascii="宋体" w:eastAsia="宋体" w:hAnsi="宋体"/>
          <w:b/>
          <w:bCs/>
          <w:sz w:val="24"/>
          <w:szCs w:val="24"/>
        </w:rPr>
      </w:pPr>
      <w:r>
        <w:rPr>
          <w:rFonts w:ascii="宋体" w:eastAsia="宋体" w:hAnsi="宋体" w:cs="宋体" w:hint="eastAsia"/>
          <w:b/>
          <w:bCs/>
          <w:sz w:val="24"/>
          <w:szCs w:val="24"/>
        </w:rPr>
        <w:t>16.2.9 电气部分要求：</w:t>
      </w:r>
    </w:p>
    <w:p w:rsidR="00705256" w:rsidRDefault="0078716B">
      <w:pPr>
        <w:spacing w:line="360" w:lineRule="auto"/>
        <w:ind w:firstLineChars="100" w:firstLine="240"/>
        <w:rPr>
          <w:rFonts w:ascii="宋体" w:eastAsia="宋体" w:hAnsi="宋体"/>
          <w:sz w:val="24"/>
          <w:szCs w:val="24"/>
        </w:rPr>
      </w:pPr>
      <w:r>
        <w:rPr>
          <w:rFonts w:ascii="宋体" w:eastAsia="宋体" w:hAnsi="宋体" w:cs="宋体" w:hint="eastAsia"/>
          <w:sz w:val="24"/>
          <w:szCs w:val="24"/>
        </w:rPr>
        <w:t>（1）采用双电源供电,接入前端低压配电系统中，手术部的照明及医用电力、净化空调的供电均设置双电源末端自动切换装置，低压配电电缆采用WDZB-YJY（交联聚乙烯绝缘聚乙烯护套</w:t>
      </w:r>
      <w:proofErr w:type="gramStart"/>
      <w:r>
        <w:rPr>
          <w:rFonts w:ascii="宋体" w:eastAsia="宋体" w:hAnsi="宋体" w:cs="宋体" w:hint="eastAsia"/>
          <w:sz w:val="24"/>
          <w:szCs w:val="24"/>
        </w:rPr>
        <w:t>无卤低烟</w:t>
      </w:r>
      <w:proofErr w:type="gramEnd"/>
      <w:r>
        <w:rPr>
          <w:rFonts w:ascii="宋体" w:eastAsia="宋体" w:hAnsi="宋体" w:cs="宋体" w:hint="eastAsia"/>
          <w:sz w:val="24"/>
          <w:szCs w:val="24"/>
        </w:rPr>
        <w:t>B级阻燃）型电力电缆沿电缆桥架敷设。照明、动力配电支线采用WDZC-BYJ（交联聚乙烯绝缘</w:t>
      </w:r>
      <w:proofErr w:type="gramStart"/>
      <w:r>
        <w:rPr>
          <w:rFonts w:ascii="宋体" w:eastAsia="宋体" w:hAnsi="宋体" w:cs="宋体" w:hint="eastAsia"/>
          <w:sz w:val="24"/>
          <w:szCs w:val="24"/>
        </w:rPr>
        <w:t>无卤低烟</w:t>
      </w:r>
      <w:proofErr w:type="gramEnd"/>
      <w:r>
        <w:rPr>
          <w:rFonts w:ascii="宋体" w:eastAsia="宋体" w:hAnsi="宋体" w:cs="宋体" w:hint="eastAsia"/>
          <w:sz w:val="24"/>
          <w:szCs w:val="24"/>
        </w:rPr>
        <w:t>C级阻燃）型导线在金属线槽内或穿金属电线管在墙、楼板或吊顶内敷设；</w:t>
      </w:r>
    </w:p>
    <w:p w:rsidR="00705256" w:rsidRDefault="0078716B">
      <w:pPr>
        <w:spacing w:line="360" w:lineRule="auto"/>
        <w:ind w:firstLineChars="100" w:firstLine="240"/>
        <w:rPr>
          <w:rFonts w:ascii="宋体" w:eastAsia="宋体" w:hAnsi="宋体"/>
          <w:sz w:val="24"/>
          <w:szCs w:val="24"/>
        </w:rPr>
      </w:pPr>
      <w:r>
        <w:rPr>
          <w:rFonts w:ascii="宋体" w:eastAsia="宋体" w:hAnsi="宋体" w:cs="宋体" w:hint="eastAsia"/>
          <w:sz w:val="24"/>
          <w:szCs w:val="24"/>
        </w:rPr>
        <w:t>（2）各区域设置单独配电箱配电，各个配电箱电源均由施工方从各区域总配电箱引出；</w:t>
      </w:r>
    </w:p>
    <w:p w:rsidR="00705256" w:rsidRDefault="0078716B">
      <w:pPr>
        <w:spacing w:line="360" w:lineRule="auto"/>
        <w:ind w:firstLineChars="100" w:firstLine="240"/>
        <w:rPr>
          <w:rFonts w:ascii="宋体" w:eastAsia="宋体" w:hAnsi="宋体"/>
          <w:sz w:val="24"/>
          <w:szCs w:val="24"/>
        </w:rPr>
      </w:pPr>
      <w:r>
        <w:rPr>
          <w:rFonts w:ascii="宋体" w:eastAsia="宋体" w:hAnsi="宋体" w:cs="宋体" w:hint="eastAsia"/>
          <w:sz w:val="24"/>
          <w:szCs w:val="24"/>
        </w:rPr>
        <w:lastRenderedPageBreak/>
        <w:t>（3）各区域均采用双电源供电，一用</w:t>
      </w:r>
      <w:proofErr w:type="gramStart"/>
      <w:r>
        <w:rPr>
          <w:rFonts w:ascii="宋体" w:eastAsia="宋体" w:hAnsi="宋体" w:cs="宋体" w:hint="eastAsia"/>
          <w:sz w:val="24"/>
          <w:szCs w:val="24"/>
        </w:rPr>
        <w:t>一</w:t>
      </w:r>
      <w:proofErr w:type="gramEnd"/>
      <w:r>
        <w:rPr>
          <w:rFonts w:ascii="宋体" w:eastAsia="宋体" w:hAnsi="宋体" w:cs="宋体" w:hint="eastAsia"/>
          <w:sz w:val="24"/>
          <w:szCs w:val="24"/>
        </w:rPr>
        <w:t>备自动切换；</w:t>
      </w:r>
    </w:p>
    <w:p w:rsidR="00705256" w:rsidRDefault="0078716B">
      <w:pPr>
        <w:spacing w:line="360" w:lineRule="auto"/>
        <w:ind w:firstLineChars="100" w:firstLine="240"/>
        <w:rPr>
          <w:rFonts w:ascii="宋体" w:eastAsia="宋体" w:hAnsi="宋体"/>
          <w:sz w:val="24"/>
          <w:szCs w:val="24"/>
        </w:rPr>
      </w:pPr>
      <w:r>
        <w:rPr>
          <w:rFonts w:ascii="宋体" w:eastAsia="宋体" w:hAnsi="宋体" w:cs="宋体" w:hint="eastAsia"/>
          <w:sz w:val="24"/>
          <w:szCs w:val="24"/>
        </w:rPr>
        <w:t>（4）手术室设置独立手术室专用配电箱，手术室用电设备电源由此配电箱提供，手术部总配电箱及分配电箱设于非洁净区；</w:t>
      </w:r>
    </w:p>
    <w:p w:rsidR="00705256" w:rsidRDefault="0078716B">
      <w:pPr>
        <w:spacing w:line="360" w:lineRule="auto"/>
        <w:ind w:firstLineChars="100" w:firstLine="240"/>
        <w:rPr>
          <w:rFonts w:ascii="宋体" w:eastAsia="宋体" w:hAnsi="宋体"/>
          <w:sz w:val="24"/>
          <w:szCs w:val="24"/>
        </w:rPr>
      </w:pPr>
      <w:r>
        <w:rPr>
          <w:rFonts w:ascii="宋体" w:eastAsia="宋体" w:hAnsi="宋体" w:cs="宋体" w:hint="eastAsia"/>
          <w:sz w:val="24"/>
          <w:szCs w:val="24"/>
        </w:rPr>
        <w:t>（5） 各个手术室配电箱电源均由施工方从手术部总配电箱引出；</w:t>
      </w:r>
    </w:p>
    <w:p w:rsidR="00705256" w:rsidRDefault="0078716B">
      <w:pPr>
        <w:spacing w:line="360" w:lineRule="auto"/>
        <w:ind w:firstLineChars="100" w:firstLine="240"/>
        <w:rPr>
          <w:rFonts w:ascii="宋体" w:eastAsia="宋体" w:hAnsi="宋体"/>
          <w:sz w:val="24"/>
          <w:szCs w:val="24"/>
        </w:rPr>
      </w:pPr>
      <w:r>
        <w:rPr>
          <w:rFonts w:ascii="宋体" w:eastAsia="宋体" w:hAnsi="宋体" w:cs="宋体" w:hint="eastAsia"/>
          <w:sz w:val="24"/>
          <w:szCs w:val="24"/>
        </w:rPr>
        <w:t>（6）各</w:t>
      </w:r>
      <w:proofErr w:type="gramStart"/>
      <w:r>
        <w:rPr>
          <w:rFonts w:ascii="宋体" w:eastAsia="宋体" w:hAnsi="宋体" w:cs="宋体" w:hint="eastAsia"/>
          <w:sz w:val="24"/>
          <w:szCs w:val="24"/>
        </w:rPr>
        <w:t>区域双</w:t>
      </w:r>
      <w:proofErr w:type="gramEnd"/>
      <w:r>
        <w:rPr>
          <w:rFonts w:ascii="宋体" w:eastAsia="宋体" w:hAnsi="宋体" w:cs="宋体" w:hint="eastAsia"/>
          <w:sz w:val="24"/>
          <w:szCs w:val="24"/>
        </w:rPr>
        <w:t>路切换功能及各总配电箱及其后所有的桥架、线管、电源线、照明、插座等敷设全部由施工方采购、安装。</w:t>
      </w:r>
    </w:p>
    <w:p w:rsidR="00705256" w:rsidRDefault="0078716B">
      <w:pPr>
        <w:spacing w:line="360" w:lineRule="auto"/>
        <w:rPr>
          <w:rFonts w:ascii="宋体" w:eastAsia="宋体" w:hAnsi="宋体"/>
          <w:b/>
          <w:bCs/>
          <w:sz w:val="24"/>
          <w:szCs w:val="24"/>
        </w:rPr>
      </w:pPr>
      <w:r>
        <w:rPr>
          <w:rFonts w:ascii="宋体" w:eastAsia="宋体" w:hAnsi="宋体" w:cs="宋体" w:hint="eastAsia"/>
          <w:b/>
          <w:bCs/>
          <w:sz w:val="24"/>
          <w:szCs w:val="24"/>
        </w:rPr>
        <w:t>16.2.10 照明设计要求</w:t>
      </w:r>
    </w:p>
    <w:p w:rsidR="00705256" w:rsidRDefault="0078716B">
      <w:pPr>
        <w:spacing w:line="360" w:lineRule="auto"/>
        <w:ind w:firstLineChars="200" w:firstLine="480"/>
        <w:rPr>
          <w:rFonts w:ascii="宋体" w:eastAsia="宋体" w:hAnsi="宋体"/>
          <w:sz w:val="24"/>
          <w:szCs w:val="24"/>
        </w:rPr>
      </w:pPr>
      <w:r>
        <w:rPr>
          <w:rFonts w:ascii="宋体" w:eastAsia="宋体" w:hAnsi="宋体" w:cs="宋体" w:hint="eastAsia"/>
          <w:sz w:val="24"/>
          <w:szCs w:val="24"/>
        </w:rPr>
        <w:t>（1）手术室内除设有专用无影灯外，还设有一般照明，其照度需符合规范《医院洁净手术部建筑技术规范》GB50333-2013的要求，同时应具有多点控制，使用方便、灵活、节能等特点；</w:t>
      </w:r>
    </w:p>
    <w:p w:rsidR="00705256" w:rsidRDefault="0078716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（2）手术室照明由嵌入式安装的节能、高效气密型灯具组成。</w:t>
      </w:r>
    </w:p>
    <w:p w:rsidR="00705256" w:rsidRDefault="0078716B">
      <w:pPr>
        <w:spacing w:line="360" w:lineRule="auto"/>
        <w:rPr>
          <w:rFonts w:ascii="宋体" w:eastAsia="宋体" w:hAnsi="宋体"/>
          <w:b/>
          <w:bCs/>
          <w:sz w:val="24"/>
          <w:szCs w:val="24"/>
        </w:rPr>
      </w:pPr>
      <w:r>
        <w:rPr>
          <w:rFonts w:ascii="宋体" w:eastAsia="宋体" w:hAnsi="宋体" w:cs="宋体" w:hint="eastAsia"/>
          <w:b/>
          <w:bCs/>
          <w:sz w:val="24"/>
          <w:szCs w:val="24"/>
        </w:rPr>
        <w:t>16.2.10其他要求</w:t>
      </w:r>
    </w:p>
    <w:p w:rsidR="00705256" w:rsidRDefault="0078716B">
      <w:pPr>
        <w:spacing w:line="360" w:lineRule="auto"/>
        <w:ind w:firstLineChars="200" w:firstLine="480"/>
        <w:rPr>
          <w:rFonts w:ascii="宋体" w:eastAsia="宋体" w:hAnsi="宋体"/>
          <w:sz w:val="24"/>
          <w:szCs w:val="24"/>
        </w:rPr>
      </w:pPr>
      <w:r>
        <w:rPr>
          <w:rFonts w:ascii="宋体" w:eastAsia="宋体" w:hAnsi="宋体" w:cs="宋体" w:hint="eastAsia"/>
          <w:sz w:val="24"/>
          <w:szCs w:val="24"/>
        </w:rPr>
        <w:t>（1）负责手术室氧气、吸引、压缩空气等气源连接安装；</w:t>
      </w:r>
    </w:p>
    <w:p w:rsidR="00705256" w:rsidRDefault="0078716B">
      <w:pPr>
        <w:spacing w:line="360" w:lineRule="auto"/>
        <w:ind w:firstLineChars="200" w:firstLine="480"/>
        <w:rPr>
          <w:rFonts w:ascii="宋体" w:eastAsia="宋体" w:hAnsi="宋体"/>
          <w:sz w:val="24"/>
          <w:szCs w:val="24"/>
        </w:rPr>
      </w:pPr>
      <w:r>
        <w:rPr>
          <w:rFonts w:ascii="宋体" w:eastAsia="宋体" w:hAnsi="宋体" w:cs="宋体" w:hint="eastAsia"/>
          <w:sz w:val="24"/>
          <w:szCs w:val="24"/>
        </w:rPr>
        <w:t>（2）需在手术间内配备手术摄像系统一套；</w:t>
      </w:r>
    </w:p>
    <w:p w:rsidR="00705256" w:rsidRDefault="0078716B">
      <w:pPr>
        <w:spacing w:line="360" w:lineRule="auto"/>
        <w:ind w:firstLineChars="200" w:firstLine="480"/>
        <w:rPr>
          <w:rFonts w:ascii="宋体" w:eastAsia="宋体" w:hAnsi="宋体"/>
          <w:sz w:val="24"/>
          <w:szCs w:val="24"/>
        </w:rPr>
      </w:pPr>
      <w:r>
        <w:rPr>
          <w:rFonts w:ascii="宋体" w:eastAsia="宋体" w:hAnsi="宋体" w:cs="宋体" w:hint="eastAsia"/>
          <w:sz w:val="24"/>
          <w:szCs w:val="24"/>
        </w:rPr>
        <w:t>（3）给排水：接到本楼层的就近水源，排至本楼层的就近排水点；</w:t>
      </w:r>
    </w:p>
    <w:p w:rsidR="00705256" w:rsidRDefault="0078716B">
      <w:pPr>
        <w:spacing w:line="360" w:lineRule="auto"/>
        <w:ind w:firstLineChars="200" w:firstLine="480"/>
        <w:rPr>
          <w:rFonts w:ascii="宋体" w:eastAsia="宋体" w:hAnsi="宋体"/>
          <w:sz w:val="24"/>
          <w:szCs w:val="24"/>
        </w:rPr>
      </w:pPr>
      <w:r>
        <w:rPr>
          <w:rFonts w:ascii="宋体" w:eastAsia="宋体" w:hAnsi="宋体" w:cs="宋体" w:hint="eastAsia"/>
          <w:sz w:val="24"/>
          <w:szCs w:val="24"/>
        </w:rPr>
        <w:t>（4）施工废弃物处理：中标方自行解决，费用自理；</w:t>
      </w:r>
    </w:p>
    <w:p w:rsidR="00705256" w:rsidRDefault="0078716B">
      <w:pPr>
        <w:spacing w:line="360" w:lineRule="auto"/>
        <w:ind w:firstLineChars="200" w:firstLine="480"/>
        <w:rPr>
          <w:rFonts w:ascii="宋体" w:eastAsia="宋体" w:hAnsi="宋体"/>
          <w:sz w:val="24"/>
          <w:szCs w:val="24"/>
        </w:rPr>
      </w:pPr>
      <w:r>
        <w:rPr>
          <w:rFonts w:ascii="宋体" w:eastAsia="宋体" w:hAnsi="宋体" w:cs="宋体" w:hint="eastAsia"/>
          <w:sz w:val="24"/>
          <w:szCs w:val="24"/>
        </w:rPr>
        <w:t>（5）所有设备、材料到货后需院方认可后方可施工，相关文件、资料、图纸、合格证等要交院方留存；</w:t>
      </w:r>
    </w:p>
    <w:p w:rsidR="00705256" w:rsidRDefault="0078716B">
      <w:pPr>
        <w:spacing w:line="360" w:lineRule="auto"/>
        <w:ind w:firstLineChars="200" w:firstLine="480"/>
        <w:rPr>
          <w:rFonts w:ascii="宋体" w:eastAsia="宋体" w:hAnsi="宋体"/>
          <w:sz w:val="24"/>
          <w:szCs w:val="24"/>
        </w:rPr>
      </w:pPr>
      <w:r>
        <w:rPr>
          <w:rFonts w:ascii="宋体" w:eastAsia="宋体" w:hAnsi="宋体" w:cs="宋体" w:hint="eastAsia"/>
          <w:sz w:val="24"/>
          <w:szCs w:val="24"/>
        </w:rPr>
        <w:t>（6）在手术部交付时，中标方邀请国家规定的建筑工程质量监督检验权威机构按《医院洁净手术部建筑技术规范》GB50333-2002对手术室工程有关项目进行检测，测试费用中标方承担，测试项目为：静压差、送风量、新风量、温度、相对湿度、噪声、洁净度、照度、含菌浓度等。对测量不合格项目，中标方应及时整改；在整改后，对诸如送风量、新风量、洁净度、噪声等主要指标仍不能达标的，采购方有权拒绝验收，保留进一步追究经济及法律责任的权利；</w:t>
      </w:r>
    </w:p>
    <w:p w:rsidR="00705256" w:rsidRDefault="0078716B">
      <w:pPr>
        <w:spacing w:line="360" w:lineRule="auto"/>
        <w:ind w:firstLineChars="200" w:firstLine="480"/>
        <w:rPr>
          <w:rFonts w:ascii="宋体" w:eastAsia="宋体" w:hAnsi="宋体"/>
          <w:sz w:val="24"/>
          <w:szCs w:val="24"/>
        </w:rPr>
      </w:pPr>
      <w:r>
        <w:rPr>
          <w:rFonts w:ascii="宋体" w:eastAsia="宋体" w:hAnsi="宋体" w:cs="宋体" w:hint="eastAsia"/>
          <w:sz w:val="24"/>
          <w:szCs w:val="24"/>
        </w:rPr>
        <w:t>（7）免费培训操作及维修人员，免费负责设备的安装及调试；</w:t>
      </w:r>
    </w:p>
    <w:p w:rsidR="00705256" w:rsidRDefault="0078716B">
      <w:pPr>
        <w:spacing w:line="360" w:lineRule="auto"/>
        <w:ind w:firstLineChars="200" w:firstLine="480"/>
        <w:rPr>
          <w:rFonts w:ascii="宋体" w:eastAsia="宋体" w:hAnsi="宋体"/>
          <w:sz w:val="24"/>
          <w:szCs w:val="24"/>
        </w:rPr>
      </w:pPr>
      <w:r>
        <w:rPr>
          <w:rFonts w:ascii="宋体" w:eastAsia="宋体" w:hAnsi="宋体" w:cs="宋体" w:hint="eastAsia"/>
          <w:sz w:val="24"/>
          <w:szCs w:val="24"/>
        </w:rPr>
        <w:t>（8）提供维护手册、维修手册、软件备份、故障代码表、备件清单、零部件、维修密码等维护维修必需的材料和信息；</w:t>
      </w:r>
    </w:p>
    <w:p w:rsidR="00705256" w:rsidRDefault="0078716B">
      <w:pPr>
        <w:spacing w:line="360" w:lineRule="auto"/>
        <w:ind w:firstLineChars="200" w:firstLine="480"/>
        <w:rPr>
          <w:rFonts w:ascii="宋体" w:eastAsia="宋体" w:hAnsi="宋体"/>
          <w:sz w:val="24"/>
          <w:szCs w:val="24"/>
        </w:rPr>
      </w:pPr>
      <w:r>
        <w:rPr>
          <w:rFonts w:ascii="宋体" w:eastAsia="宋体" w:hAnsi="宋体" w:cs="宋体" w:hint="eastAsia"/>
          <w:sz w:val="24"/>
          <w:szCs w:val="24"/>
        </w:rPr>
        <w:t>（9）设备交付正常使用前产生的所有费用均由公司承担；</w:t>
      </w:r>
    </w:p>
    <w:p w:rsidR="00705256" w:rsidRDefault="0078716B">
      <w:pPr>
        <w:spacing w:line="360" w:lineRule="auto"/>
        <w:ind w:firstLineChars="200" w:firstLine="480"/>
        <w:textAlignment w:val="baseline"/>
        <w:rPr>
          <w:rFonts w:ascii="宋体" w:eastAsia="宋体" w:hAnsi="宋体"/>
          <w:sz w:val="24"/>
          <w:szCs w:val="24"/>
        </w:rPr>
      </w:pPr>
      <w:r>
        <w:rPr>
          <w:rFonts w:ascii="宋体" w:eastAsia="宋体" w:hAnsi="宋体" w:cs="宋体" w:hint="eastAsia"/>
          <w:sz w:val="24"/>
          <w:szCs w:val="24"/>
        </w:rPr>
        <w:t>（10）</w:t>
      </w:r>
      <w:r>
        <w:rPr>
          <w:rFonts w:ascii="宋体" w:eastAsia="宋体" w:hAnsi="宋体" w:hint="eastAsia"/>
          <w:sz w:val="24"/>
          <w:szCs w:val="24"/>
        </w:rPr>
        <w:t>公司信誉度高，具有完善的售后服务，设备出现故障, 接到通知后24小时</w:t>
      </w:r>
      <w:r>
        <w:rPr>
          <w:rFonts w:ascii="宋体" w:eastAsia="宋体" w:hAnsi="宋体" w:hint="eastAsia"/>
          <w:sz w:val="24"/>
          <w:szCs w:val="24"/>
        </w:rPr>
        <w:lastRenderedPageBreak/>
        <w:t>内工程人员应到达现场。；</w:t>
      </w:r>
    </w:p>
    <w:p w:rsidR="00705256" w:rsidRDefault="0078716B">
      <w:pPr>
        <w:spacing w:line="360" w:lineRule="auto"/>
        <w:ind w:firstLineChars="200" w:firstLine="480"/>
        <w:rPr>
          <w:rFonts w:ascii="宋体" w:eastAsia="宋体" w:hAnsi="宋体"/>
          <w:sz w:val="24"/>
          <w:szCs w:val="24"/>
        </w:rPr>
      </w:pPr>
      <w:r>
        <w:rPr>
          <w:rFonts w:ascii="宋体" w:eastAsia="宋体" w:hAnsi="宋体" w:cs="宋体" w:hint="eastAsia"/>
          <w:sz w:val="24"/>
          <w:szCs w:val="24"/>
        </w:rPr>
        <w:t>（11）售后服务要求：感应滑动式气密门、空调机组、组合式空调、控制系统免一切费用，保修二年；其余免一切费用保修一年。</w:t>
      </w:r>
    </w:p>
    <w:p w:rsidR="00705256" w:rsidRDefault="0078716B">
      <w:pPr>
        <w:spacing w:afterLines="50" w:after="156" w:line="360" w:lineRule="auto"/>
        <w:rPr>
          <w:rFonts w:ascii="宋体" w:eastAsia="宋体" w:hAnsi="宋体"/>
          <w:b/>
          <w:bCs/>
          <w:sz w:val="24"/>
          <w:szCs w:val="24"/>
        </w:rPr>
      </w:pPr>
      <w:r>
        <w:rPr>
          <w:rFonts w:ascii="宋体" w:eastAsia="宋体" w:hAnsi="宋体" w:hint="eastAsia"/>
          <w:b/>
          <w:bCs/>
          <w:sz w:val="24"/>
          <w:szCs w:val="24"/>
        </w:rPr>
        <w:t xml:space="preserve">参数二    </w:t>
      </w:r>
      <w:r>
        <w:rPr>
          <w:rFonts w:ascii="宋体" w:eastAsia="宋体" w:hAnsi="宋体" w:cs="宋体" w:hint="eastAsia"/>
          <w:b/>
          <w:sz w:val="24"/>
          <w:szCs w:val="24"/>
        </w:rPr>
        <w:t>多参数监护仪等医疗设备</w:t>
      </w:r>
      <w:r>
        <w:rPr>
          <w:rFonts w:ascii="宋体" w:eastAsia="宋体" w:hAnsi="宋体" w:hint="eastAsia"/>
          <w:b/>
          <w:bCs/>
          <w:sz w:val="24"/>
          <w:szCs w:val="24"/>
        </w:rPr>
        <w:t>主要技术参数及要求</w:t>
      </w:r>
    </w:p>
    <w:p w:rsidR="00705256" w:rsidRDefault="0078716B">
      <w:pPr>
        <w:numPr>
          <w:ilvl w:val="0"/>
          <w:numId w:val="8"/>
        </w:numPr>
        <w:spacing w:afterLines="50" w:after="156" w:line="360" w:lineRule="auto"/>
        <w:ind w:firstLineChars="400" w:firstLine="964"/>
        <w:rPr>
          <w:rFonts w:ascii="宋体" w:eastAsia="宋体" w:hAnsi="宋体"/>
          <w:b/>
          <w:bCs/>
          <w:sz w:val="24"/>
          <w:szCs w:val="24"/>
        </w:rPr>
      </w:pPr>
      <w:r>
        <w:rPr>
          <w:rFonts w:ascii="宋体" w:eastAsia="宋体" w:hAnsi="宋体" w:cs="宋体" w:hint="eastAsia"/>
          <w:b/>
          <w:sz w:val="24"/>
          <w:szCs w:val="24"/>
        </w:rPr>
        <w:t>多参数监护仪</w:t>
      </w:r>
      <w:r>
        <w:rPr>
          <w:rFonts w:ascii="宋体" w:eastAsia="宋体" w:hAnsi="宋体" w:hint="eastAsia"/>
          <w:b/>
          <w:bCs/>
          <w:sz w:val="24"/>
          <w:szCs w:val="24"/>
        </w:rPr>
        <w:t>主要技术参数及要求</w:t>
      </w:r>
    </w:p>
    <w:p w:rsidR="00705256" w:rsidRDefault="0078716B">
      <w:pPr>
        <w:autoSpaceDE w:val="0"/>
        <w:autoSpaceDN w:val="0"/>
        <w:spacing w:line="360" w:lineRule="auto"/>
        <w:rPr>
          <w:rFonts w:ascii="宋体" w:eastAsia="宋体" w:hAnsi="宋体"/>
          <w:sz w:val="24"/>
          <w:szCs w:val="24"/>
        </w:rPr>
      </w:pPr>
      <w:r>
        <w:rPr>
          <w:rFonts w:ascii="宋体" w:eastAsia="宋体" w:hAnsi="宋体" w:cs="宋体" w:hint="eastAsia"/>
          <w:b/>
          <w:bCs/>
          <w:sz w:val="24"/>
          <w:szCs w:val="24"/>
        </w:rPr>
        <w:t>一、设备名称：</w:t>
      </w:r>
      <w:r>
        <w:rPr>
          <w:rFonts w:ascii="宋体" w:eastAsia="宋体" w:hAnsi="宋体" w:cs="宋体" w:hint="eastAsia"/>
          <w:sz w:val="24"/>
          <w:szCs w:val="24"/>
        </w:rPr>
        <w:t>多参数监护仪。</w:t>
      </w:r>
    </w:p>
    <w:p w:rsidR="00705256" w:rsidRDefault="0078716B">
      <w:pPr>
        <w:autoSpaceDE w:val="0"/>
        <w:autoSpaceDN w:val="0"/>
        <w:spacing w:line="360" w:lineRule="auto"/>
        <w:rPr>
          <w:rFonts w:ascii="宋体" w:eastAsia="宋体" w:hAnsi="宋体"/>
          <w:sz w:val="24"/>
          <w:szCs w:val="24"/>
        </w:rPr>
      </w:pPr>
      <w:r>
        <w:rPr>
          <w:rFonts w:ascii="宋体" w:eastAsia="宋体" w:hAnsi="宋体" w:cs="宋体" w:hint="eastAsia"/>
          <w:b/>
          <w:bCs/>
          <w:sz w:val="24"/>
          <w:szCs w:val="24"/>
        </w:rPr>
        <w:t>二、数量：</w:t>
      </w:r>
      <w:r>
        <w:rPr>
          <w:rFonts w:ascii="宋体" w:eastAsia="宋体" w:hAnsi="宋体" w:cs="宋体" w:hint="eastAsia"/>
          <w:sz w:val="24"/>
          <w:szCs w:val="24"/>
        </w:rPr>
        <w:t>1套。</w:t>
      </w:r>
    </w:p>
    <w:p w:rsidR="00705256" w:rsidRDefault="0078716B">
      <w:pPr>
        <w:widowControl/>
        <w:spacing w:line="360" w:lineRule="auto"/>
        <w:jc w:val="left"/>
        <w:rPr>
          <w:rFonts w:ascii="宋体" w:eastAsia="宋体" w:hAnsi="宋体"/>
          <w:sz w:val="24"/>
          <w:szCs w:val="24"/>
        </w:rPr>
      </w:pPr>
      <w:r>
        <w:rPr>
          <w:rFonts w:ascii="宋体" w:eastAsia="宋体" w:hAnsi="宋体" w:cs="宋体" w:hint="eastAsia"/>
          <w:b/>
          <w:bCs/>
          <w:sz w:val="24"/>
          <w:szCs w:val="24"/>
        </w:rPr>
        <w:t>三、设备用途及说明：</w:t>
      </w:r>
      <w:r>
        <w:rPr>
          <w:rFonts w:ascii="宋体" w:eastAsia="宋体" w:hAnsi="宋体" w:cs="宋体" w:hint="eastAsia"/>
          <w:bCs/>
          <w:sz w:val="24"/>
          <w:szCs w:val="24"/>
        </w:rPr>
        <w:t>用于病人生命体征参数的监测</w:t>
      </w:r>
      <w:r>
        <w:rPr>
          <w:rFonts w:ascii="宋体" w:eastAsia="宋体" w:hAnsi="宋体" w:cs="宋体" w:hint="eastAsia"/>
          <w:kern w:val="0"/>
          <w:sz w:val="24"/>
          <w:szCs w:val="24"/>
        </w:rPr>
        <w:t>。</w:t>
      </w:r>
    </w:p>
    <w:p w:rsidR="00705256" w:rsidRDefault="0078716B">
      <w:pPr>
        <w:autoSpaceDE w:val="0"/>
        <w:autoSpaceDN w:val="0"/>
        <w:spacing w:line="360" w:lineRule="auto"/>
        <w:rPr>
          <w:rFonts w:ascii="宋体" w:eastAsia="宋体" w:hAnsi="宋体"/>
          <w:b/>
          <w:bCs/>
          <w:sz w:val="24"/>
          <w:szCs w:val="24"/>
        </w:rPr>
      </w:pPr>
      <w:r>
        <w:rPr>
          <w:rFonts w:ascii="宋体" w:eastAsia="宋体" w:hAnsi="宋体" w:cs="宋体" w:hint="eastAsia"/>
          <w:b/>
          <w:bCs/>
          <w:sz w:val="24"/>
          <w:szCs w:val="24"/>
        </w:rPr>
        <w:t>四、主要技术参数及要求：</w:t>
      </w:r>
    </w:p>
    <w:p w:rsidR="00705256" w:rsidRDefault="0078716B">
      <w:pPr>
        <w:pStyle w:val="aff0"/>
        <w:spacing w:beforeLines="50" w:before="156" w:line="360" w:lineRule="auto"/>
        <w:ind w:firstLineChars="0" w:firstLine="0"/>
        <w:rPr>
          <w:rFonts w:ascii="宋体" w:eastAsia="宋体" w:hAnsi="宋体"/>
          <w:b/>
          <w:sz w:val="24"/>
          <w:szCs w:val="24"/>
        </w:rPr>
      </w:pPr>
      <w:r>
        <w:rPr>
          <w:rFonts w:ascii="宋体" w:eastAsia="宋体" w:hAnsi="宋体" w:cs="宋体" w:hint="eastAsia"/>
          <w:b/>
          <w:sz w:val="24"/>
          <w:szCs w:val="24"/>
        </w:rPr>
        <w:t>1. 监护仪主机及软件：</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1.1监护仪为插件式设计，支持外接≥2个模块插件箱, 每个插件箱槽位≥8个；</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1.2主机采用无风扇设计；</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1.3主机支持内置可充电锂电池，单独供电时间≥1小时；</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1.4监护仪具有药物计算、血液动力学计算、氧合计算、通气计算、肾功能计算及结果回顾存储功能；</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1.5提供HL7标准化通信协议，满足科室信息化联通；</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1.6具备夜间模式，隐私模式、演示模式、待机模式和体外循环模式；</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1.7监护</w:t>
      </w:r>
      <w:proofErr w:type="gramStart"/>
      <w:r>
        <w:rPr>
          <w:rFonts w:ascii="宋体" w:eastAsia="宋体" w:hAnsi="宋体" w:cs="宋体" w:hint="eastAsia"/>
          <w:bCs/>
          <w:sz w:val="24"/>
          <w:szCs w:val="24"/>
        </w:rPr>
        <w:t>仪设计</w:t>
      </w:r>
      <w:proofErr w:type="gramEnd"/>
      <w:r>
        <w:rPr>
          <w:rFonts w:ascii="宋体" w:eastAsia="宋体" w:hAnsi="宋体" w:cs="宋体" w:hint="eastAsia"/>
          <w:bCs/>
          <w:sz w:val="24"/>
          <w:szCs w:val="24"/>
        </w:rPr>
        <w:t>使用年限≥8年；</w:t>
      </w:r>
    </w:p>
    <w:p w:rsidR="00705256" w:rsidRDefault="0078716B">
      <w:pPr>
        <w:pStyle w:val="aff0"/>
        <w:numPr>
          <w:ilvl w:val="0"/>
          <w:numId w:val="9"/>
        </w:numPr>
        <w:spacing w:line="360" w:lineRule="auto"/>
        <w:ind w:firstLineChars="0" w:firstLine="0"/>
        <w:rPr>
          <w:rFonts w:ascii="宋体" w:eastAsia="宋体" w:hAnsi="宋体"/>
          <w:b/>
          <w:sz w:val="24"/>
          <w:szCs w:val="24"/>
        </w:rPr>
      </w:pPr>
      <w:r>
        <w:rPr>
          <w:rFonts w:ascii="宋体" w:eastAsia="宋体" w:hAnsi="宋体" w:cs="宋体" w:hint="eastAsia"/>
          <w:b/>
          <w:sz w:val="24"/>
          <w:szCs w:val="24"/>
        </w:rPr>
        <w:t>监护仪屏幕及显示:</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2.1 ≥14英寸彩色液晶触摸显示屏；</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2.2 具备自动感应环境光线调整屏幕亮度功能；</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2.3 分辨率≥1680×1050，波形显示通道数≥13道。</w:t>
      </w:r>
    </w:p>
    <w:p w:rsidR="00705256" w:rsidRDefault="0078716B">
      <w:pPr>
        <w:pStyle w:val="aff0"/>
        <w:spacing w:line="360" w:lineRule="auto"/>
        <w:ind w:firstLineChars="0" w:firstLine="0"/>
        <w:rPr>
          <w:rFonts w:ascii="宋体" w:eastAsia="宋体" w:hAnsi="宋体"/>
          <w:b/>
          <w:sz w:val="24"/>
          <w:szCs w:val="24"/>
        </w:rPr>
      </w:pPr>
      <w:r>
        <w:rPr>
          <w:rFonts w:ascii="宋体" w:eastAsia="宋体" w:hAnsi="宋体" w:cs="宋体" w:hint="eastAsia"/>
          <w:b/>
          <w:sz w:val="24"/>
          <w:szCs w:val="24"/>
        </w:rPr>
        <w:t>3. 监测功能:</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3.1多参数集成监测模块具备3/5导ECG、Resp、SpO2、PR、NIBP、双通道Temp和双通道IBP的同时监测功能；</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3.2 多功能参数模块拔出后可以升级作为一个独立的监护仪使用，满足临床转运病人的需要。显示屏幕≥5英寸触摸屏，内置锂电池，供电时间≥5小时；</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3.3具备旁</w:t>
      </w:r>
      <w:proofErr w:type="gramStart"/>
      <w:r>
        <w:rPr>
          <w:rFonts w:ascii="宋体" w:eastAsia="宋体" w:hAnsi="宋体" w:cs="宋体" w:hint="eastAsia"/>
          <w:bCs/>
          <w:sz w:val="24"/>
          <w:szCs w:val="24"/>
        </w:rPr>
        <w:t>流呼末</w:t>
      </w:r>
      <w:proofErr w:type="gramEnd"/>
      <w:r>
        <w:rPr>
          <w:rFonts w:ascii="宋体" w:eastAsia="宋体" w:hAnsi="宋体" w:cs="宋体" w:hint="eastAsia"/>
          <w:bCs/>
          <w:sz w:val="24"/>
          <w:szCs w:val="24"/>
        </w:rPr>
        <w:t>CO</w:t>
      </w:r>
      <w:r>
        <w:rPr>
          <w:rFonts w:ascii="宋体" w:eastAsia="宋体" w:hAnsi="宋体" w:cs="宋体" w:hint="eastAsia"/>
          <w:bCs/>
          <w:sz w:val="24"/>
          <w:szCs w:val="24"/>
          <w:vertAlign w:val="subscript"/>
        </w:rPr>
        <w:t>2</w:t>
      </w:r>
      <w:r>
        <w:rPr>
          <w:rFonts w:ascii="宋体" w:eastAsia="宋体" w:hAnsi="宋体" w:cs="宋体" w:hint="eastAsia"/>
          <w:bCs/>
          <w:sz w:val="24"/>
          <w:szCs w:val="24"/>
        </w:rPr>
        <w:t>模块、组织氧rSO2模块、EEG参数模块、信息化联通模块、O</w:t>
      </w:r>
      <w:r>
        <w:rPr>
          <w:rFonts w:ascii="宋体" w:eastAsia="宋体" w:hAnsi="宋体" w:cs="宋体" w:hint="eastAsia"/>
          <w:bCs/>
          <w:sz w:val="24"/>
          <w:szCs w:val="24"/>
          <w:vertAlign w:val="subscript"/>
        </w:rPr>
        <w:t>2</w:t>
      </w:r>
      <w:r>
        <w:rPr>
          <w:rFonts w:ascii="宋体" w:eastAsia="宋体" w:hAnsi="宋体" w:cs="宋体" w:hint="eastAsia"/>
          <w:bCs/>
          <w:sz w:val="24"/>
          <w:szCs w:val="24"/>
        </w:rPr>
        <w:t>浓</w:t>
      </w:r>
      <w:r>
        <w:rPr>
          <w:rFonts w:ascii="宋体" w:eastAsia="宋体" w:hAnsi="宋体" w:cs="宋体" w:hint="eastAsia"/>
          <w:bCs/>
          <w:sz w:val="24"/>
          <w:szCs w:val="24"/>
        </w:rPr>
        <w:lastRenderedPageBreak/>
        <w:t>度实时监测功能，模块支持热插拔，即插即用。</w:t>
      </w:r>
    </w:p>
    <w:p w:rsidR="00705256" w:rsidRDefault="0078716B">
      <w:pPr>
        <w:pStyle w:val="aff0"/>
        <w:spacing w:line="360" w:lineRule="auto"/>
        <w:ind w:firstLineChars="0" w:firstLine="0"/>
        <w:rPr>
          <w:rFonts w:ascii="宋体" w:eastAsia="宋体" w:hAnsi="宋体"/>
          <w:b/>
          <w:sz w:val="24"/>
          <w:szCs w:val="24"/>
        </w:rPr>
      </w:pPr>
      <w:r>
        <w:rPr>
          <w:rFonts w:ascii="宋体" w:eastAsia="宋体" w:hAnsi="宋体" w:cs="宋体" w:hint="eastAsia"/>
          <w:b/>
          <w:sz w:val="24"/>
          <w:szCs w:val="24"/>
        </w:rPr>
        <w:t>4. ECG监护:</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4.1</w:t>
      </w:r>
      <w:proofErr w:type="gramStart"/>
      <w:r>
        <w:rPr>
          <w:rFonts w:ascii="宋体" w:eastAsia="宋体" w:hAnsi="宋体" w:cs="宋体" w:hint="eastAsia"/>
          <w:bCs/>
          <w:sz w:val="24"/>
          <w:szCs w:val="24"/>
        </w:rPr>
        <w:t>标配</w:t>
      </w:r>
      <w:proofErr w:type="gramEnd"/>
      <w:r>
        <w:rPr>
          <w:rFonts w:ascii="宋体" w:eastAsia="宋体" w:hAnsi="宋体" w:cs="宋体" w:hint="eastAsia"/>
          <w:bCs/>
          <w:sz w:val="24"/>
          <w:szCs w:val="24"/>
        </w:rPr>
        <w:t>3/5导ECG，支持导联类型自动识别；</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4.2支持多导分析，同时提供≥4通道导联分析；</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4.3心率测量范围：成人：15bpm--300bpm，小儿/新生儿：15bpm--350bpm；</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4.4提供≥24种心律失常分析，同屏12导ST段波形片段实时显示，QT/QTc实时连续监测和起搏器分析功能。</w:t>
      </w:r>
    </w:p>
    <w:p w:rsidR="00705256" w:rsidRDefault="0078716B">
      <w:pPr>
        <w:pStyle w:val="aff0"/>
        <w:spacing w:line="360" w:lineRule="auto"/>
        <w:ind w:firstLineChars="0" w:firstLine="0"/>
        <w:rPr>
          <w:rFonts w:ascii="宋体" w:eastAsia="宋体" w:hAnsi="宋体"/>
          <w:b/>
          <w:sz w:val="24"/>
          <w:szCs w:val="24"/>
        </w:rPr>
      </w:pPr>
      <w:r>
        <w:rPr>
          <w:rFonts w:ascii="宋体" w:eastAsia="宋体" w:hAnsi="宋体" w:cs="宋体" w:hint="eastAsia"/>
          <w:b/>
          <w:sz w:val="24"/>
          <w:szCs w:val="24"/>
        </w:rPr>
        <w:t>5. NIBP监护：</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5.1适用于成人，小儿和新生儿；</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5.2支持手动测量、自动间隔测量、连续测量和序列测量；</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5.3测量范围：</w:t>
      </w:r>
    </w:p>
    <w:p w:rsidR="00705256" w:rsidRDefault="0078716B">
      <w:pPr>
        <w:pStyle w:val="aff0"/>
        <w:spacing w:line="360" w:lineRule="auto"/>
        <w:ind w:left="360" w:firstLineChars="0" w:firstLine="0"/>
        <w:rPr>
          <w:rFonts w:ascii="宋体" w:eastAsia="宋体" w:hAnsi="宋体"/>
          <w:bCs/>
          <w:sz w:val="24"/>
          <w:szCs w:val="24"/>
        </w:rPr>
      </w:pPr>
      <w:r>
        <w:rPr>
          <w:rFonts w:ascii="宋体" w:eastAsia="宋体" w:hAnsi="宋体" w:cs="宋体" w:hint="eastAsia"/>
          <w:bCs/>
          <w:sz w:val="24"/>
          <w:szCs w:val="24"/>
        </w:rPr>
        <w:t>成人：收缩压：25mmHg--290mmHg；</w:t>
      </w:r>
    </w:p>
    <w:p w:rsidR="00705256" w:rsidRDefault="0078716B">
      <w:pPr>
        <w:pStyle w:val="aff0"/>
        <w:spacing w:line="360" w:lineRule="auto"/>
        <w:ind w:left="360" w:firstLineChars="0" w:firstLine="0"/>
        <w:rPr>
          <w:rFonts w:ascii="宋体" w:eastAsia="宋体" w:hAnsi="宋体"/>
          <w:bCs/>
          <w:sz w:val="24"/>
          <w:szCs w:val="24"/>
        </w:rPr>
      </w:pPr>
      <w:r>
        <w:rPr>
          <w:rFonts w:ascii="宋体" w:eastAsia="宋体" w:hAnsi="宋体" w:cs="宋体" w:hint="eastAsia"/>
          <w:bCs/>
          <w:sz w:val="24"/>
          <w:szCs w:val="24"/>
        </w:rPr>
        <w:t xml:space="preserve">      舒张压：10mmHg--250mmHg；</w:t>
      </w:r>
    </w:p>
    <w:p w:rsidR="00705256" w:rsidRDefault="0078716B">
      <w:pPr>
        <w:pStyle w:val="aff0"/>
        <w:spacing w:line="360" w:lineRule="auto"/>
        <w:ind w:left="360" w:firstLineChars="0" w:firstLine="0"/>
        <w:rPr>
          <w:rFonts w:ascii="宋体" w:eastAsia="宋体" w:hAnsi="宋体"/>
          <w:bCs/>
          <w:sz w:val="24"/>
          <w:szCs w:val="24"/>
        </w:rPr>
      </w:pPr>
      <w:r>
        <w:rPr>
          <w:rFonts w:ascii="宋体" w:eastAsia="宋体" w:hAnsi="宋体" w:cs="宋体" w:hint="eastAsia"/>
          <w:bCs/>
          <w:sz w:val="24"/>
          <w:szCs w:val="24"/>
        </w:rPr>
        <w:t>小儿：收缩压：25mmHg--240mmHg；</w:t>
      </w:r>
    </w:p>
    <w:p w:rsidR="00705256" w:rsidRDefault="0078716B">
      <w:pPr>
        <w:pStyle w:val="aff0"/>
        <w:spacing w:line="360" w:lineRule="auto"/>
        <w:ind w:left="360" w:firstLineChars="0" w:firstLine="0"/>
        <w:rPr>
          <w:rFonts w:ascii="宋体" w:eastAsia="宋体" w:hAnsi="宋体"/>
          <w:bCs/>
          <w:sz w:val="24"/>
          <w:szCs w:val="24"/>
        </w:rPr>
      </w:pPr>
      <w:r>
        <w:rPr>
          <w:rFonts w:ascii="宋体" w:eastAsia="宋体" w:hAnsi="宋体" w:cs="宋体" w:hint="eastAsia"/>
          <w:bCs/>
          <w:sz w:val="24"/>
          <w:szCs w:val="24"/>
        </w:rPr>
        <w:t xml:space="preserve">       舒张压：10mmHg --200mmHg；</w:t>
      </w:r>
    </w:p>
    <w:p w:rsidR="00705256" w:rsidRDefault="0078716B">
      <w:pPr>
        <w:pStyle w:val="aff0"/>
        <w:spacing w:line="360" w:lineRule="auto"/>
        <w:ind w:left="360" w:firstLineChars="0" w:firstLine="0"/>
        <w:rPr>
          <w:rFonts w:ascii="宋体" w:eastAsia="宋体" w:hAnsi="宋体"/>
          <w:bCs/>
          <w:sz w:val="24"/>
          <w:szCs w:val="24"/>
        </w:rPr>
      </w:pPr>
      <w:r>
        <w:rPr>
          <w:rFonts w:ascii="宋体" w:eastAsia="宋体" w:hAnsi="宋体" w:cs="宋体" w:hint="eastAsia"/>
          <w:bCs/>
          <w:sz w:val="24"/>
          <w:szCs w:val="24"/>
        </w:rPr>
        <w:t>新生儿：收缩压：25mmHg--140mmHg；</w:t>
      </w:r>
    </w:p>
    <w:p w:rsidR="00705256" w:rsidRDefault="0078716B">
      <w:pPr>
        <w:pStyle w:val="aff0"/>
        <w:spacing w:line="360" w:lineRule="auto"/>
        <w:ind w:left="360" w:firstLineChars="0" w:firstLine="0"/>
        <w:rPr>
          <w:rFonts w:ascii="宋体" w:eastAsia="宋体" w:hAnsi="宋体"/>
          <w:bCs/>
          <w:sz w:val="24"/>
          <w:szCs w:val="24"/>
        </w:rPr>
      </w:pPr>
      <w:r>
        <w:rPr>
          <w:rFonts w:ascii="宋体" w:eastAsia="宋体" w:hAnsi="宋体" w:cs="宋体" w:hint="eastAsia"/>
          <w:bCs/>
          <w:sz w:val="24"/>
          <w:szCs w:val="24"/>
        </w:rPr>
        <w:t xml:space="preserve">        舒张压：10mmHg--115mmHg；</w:t>
      </w:r>
    </w:p>
    <w:p w:rsidR="00705256" w:rsidRDefault="0078716B">
      <w:pPr>
        <w:pStyle w:val="aff0"/>
        <w:numPr>
          <w:ilvl w:val="0"/>
          <w:numId w:val="10"/>
        </w:numPr>
        <w:spacing w:beforeLines="50" w:before="156" w:line="360" w:lineRule="auto"/>
        <w:ind w:firstLineChars="0" w:firstLine="0"/>
        <w:rPr>
          <w:rFonts w:ascii="宋体" w:eastAsia="宋体" w:hAnsi="宋体"/>
          <w:b/>
          <w:sz w:val="24"/>
          <w:szCs w:val="24"/>
        </w:rPr>
      </w:pPr>
      <w:proofErr w:type="gramStart"/>
      <w:r>
        <w:rPr>
          <w:rFonts w:ascii="宋体" w:eastAsia="宋体" w:hAnsi="宋体" w:cs="宋体" w:hint="eastAsia"/>
          <w:b/>
          <w:sz w:val="24"/>
          <w:szCs w:val="24"/>
        </w:rPr>
        <w:t>标配</w:t>
      </w:r>
      <w:proofErr w:type="gramEnd"/>
      <w:r>
        <w:rPr>
          <w:rFonts w:ascii="宋体" w:eastAsia="宋体" w:hAnsi="宋体" w:cs="宋体" w:hint="eastAsia"/>
          <w:b/>
          <w:sz w:val="24"/>
          <w:szCs w:val="24"/>
        </w:rPr>
        <w:t>IBP监测（</w:t>
      </w:r>
      <w:r>
        <w:rPr>
          <w:rFonts w:ascii="宋体" w:eastAsia="宋体" w:hAnsi="宋体" w:cs="宋体" w:hint="eastAsia"/>
          <w:bCs/>
          <w:sz w:val="24"/>
          <w:szCs w:val="24"/>
        </w:rPr>
        <w:t>配备成人，小儿袖带</w:t>
      </w:r>
      <w:r>
        <w:rPr>
          <w:rFonts w:ascii="宋体" w:eastAsia="宋体" w:hAnsi="宋体" w:cs="宋体" w:hint="eastAsia"/>
          <w:b/>
          <w:sz w:val="24"/>
          <w:szCs w:val="24"/>
        </w:rPr>
        <w:t>）：</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6.1适用于成人，小儿和新生儿；</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6.2支持≥8通道IBP有</w:t>
      </w:r>
      <w:proofErr w:type="gramStart"/>
      <w:r>
        <w:rPr>
          <w:rFonts w:ascii="宋体" w:eastAsia="宋体" w:hAnsi="宋体" w:cs="宋体" w:hint="eastAsia"/>
          <w:bCs/>
          <w:sz w:val="24"/>
          <w:szCs w:val="24"/>
        </w:rPr>
        <w:t>创压同时</w:t>
      </w:r>
      <w:proofErr w:type="gramEnd"/>
      <w:r>
        <w:rPr>
          <w:rFonts w:ascii="宋体" w:eastAsia="宋体" w:hAnsi="宋体" w:cs="宋体" w:hint="eastAsia"/>
          <w:bCs/>
          <w:sz w:val="24"/>
          <w:szCs w:val="24"/>
        </w:rPr>
        <w:t>监测；</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6.3支持颅内压ICP，PPV和PAWP参数监测。</w:t>
      </w:r>
    </w:p>
    <w:p w:rsidR="00705256" w:rsidRDefault="0078716B">
      <w:pPr>
        <w:pStyle w:val="aff0"/>
        <w:numPr>
          <w:ilvl w:val="0"/>
          <w:numId w:val="10"/>
        </w:numPr>
        <w:spacing w:line="360" w:lineRule="auto"/>
        <w:ind w:firstLineChars="0" w:firstLine="0"/>
        <w:rPr>
          <w:rFonts w:ascii="宋体" w:eastAsia="宋体" w:hAnsi="宋体"/>
          <w:b/>
          <w:sz w:val="24"/>
          <w:szCs w:val="24"/>
        </w:rPr>
      </w:pPr>
      <w:r>
        <w:rPr>
          <w:rFonts w:ascii="宋体" w:eastAsia="宋体" w:hAnsi="宋体" w:cs="宋体" w:hint="eastAsia"/>
          <w:b/>
          <w:sz w:val="24"/>
          <w:szCs w:val="24"/>
        </w:rPr>
        <w:t>可升级PiCCO监测参数模块；</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7.1采用股动脉和中心静脉常规穿刺方法实现病人CCO等血液动力学参数的微创监测；</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7.2提供蛛网图，满足各个参数的实时动态显示；</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7.3提供血流动力学参数的关系树和决策树界面,支持对于患者血流动力学监测，试验，跟踪和评估的功能；</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7.4提供血流动力学参数的图形图像化实时动态监测，直观显示心功能和肺水情况的变化。</w:t>
      </w:r>
    </w:p>
    <w:p w:rsidR="00705256" w:rsidRDefault="0078716B">
      <w:pPr>
        <w:pStyle w:val="aff0"/>
        <w:numPr>
          <w:ilvl w:val="0"/>
          <w:numId w:val="10"/>
        </w:numPr>
        <w:spacing w:line="360" w:lineRule="auto"/>
        <w:ind w:firstLineChars="0" w:firstLine="0"/>
        <w:rPr>
          <w:rFonts w:ascii="宋体" w:eastAsia="宋体" w:hAnsi="宋体"/>
          <w:b/>
          <w:sz w:val="24"/>
          <w:szCs w:val="24"/>
        </w:rPr>
      </w:pPr>
      <w:r>
        <w:rPr>
          <w:rFonts w:ascii="宋体" w:eastAsia="宋体" w:hAnsi="宋体" w:cs="宋体" w:hint="eastAsia"/>
          <w:b/>
          <w:sz w:val="24"/>
          <w:szCs w:val="24"/>
        </w:rPr>
        <w:t>可升级BIS监测：</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lastRenderedPageBreak/>
        <w:t>8.1支持BIS监测模块或者单机，提供不少于1通道或4通道EEG，双频指数（BIS），肌电活动（EMG）,抑制比（SR），频谱边缘频率（SEF）等参数的监测；</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8.2提供功率谱密度（DSA）显示界面，可以直观地显示一段时间内的双侧功率谱分布变化的情况；</w:t>
      </w:r>
    </w:p>
    <w:p w:rsidR="00705256" w:rsidRDefault="0078716B">
      <w:pPr>
        <w:pStyle w:val="aff0"/>
        <w:spacing w:line="360" w:lineRule="auto"/>
        <w:ind w:firstLineChars="0" w:firstLine="0"/>
        <w:rPr>
          <w:rFonts w:ascii="宋体" w:eastAsia="宋体" w:hAnsi="宋体"/>
          <w:b/>
          <w:sz w:val="24"/>
          <w:szCs w:val="24"/>
        </w:rPr>
      </w:pPr>
      <w:r>
        <w:rPr>
          <w:rFonts w:ascii="宋体" w:eastAsia="宋体" w:hAnsi="宋体" w:cs="宋体" w:hint="eastAsia"/>
          <w:b/>
          <w:sz w:val="24"/>
          <w:szCs w:val="24"/>
        </w:rPr>
        <w:t>9.数据存储：</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9.1具备掉电存储功能；</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9.2全息波形存储与回顾≥24小时；</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9.3报警事件存储与回顾≥800个；</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9.4 ≥120小时趋势数据的存储与回顾；</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9.5 ≥120小时ST波形片段的存储与回顾；</w:t>
      </w:r>
    </w:p>
    <w:p w:rsidR="00705256" w:rsidRDefault="0078716B">
      <w:pPr>
        <w:spacing w:line="360" w:lineRule="auto"/>
        <w:rPr>
          <w:rFonts w:ascii="宋体" w:eastAsia="宋体" w:hAnsi="宋体"/>
          <w:color w:val="000000"/>
          <w:kern w:val="0"/>
          <w:sz w:val="24"/>
          <w:szCs w:val="24"/>
        </w:rPr>
      </w:pPr>
      <w:r>
        <w:rPr>
          <w:rFonts w:ascii="宋体" w:eastAsia="宋体" w:hAnsi="宋体" w:cs="宋体" w:hint="eastAsia"/>
          <w:bCs/>
          <w:sz w:val="24"/>
          <w:szCs w:val="24"/>
        </w:rPr>
        <w:t>9.6患者离开科室，监护</w:t>
      </w:r>
      <w:proofErr w:type="gramStart"/>
      <w:r>
        <w:rPr>
          <w:rFonts w:ascii="宋体" w:eastAsia="宋体" w:hAnsi="宋体" w:cs="宋体" w:hint="eastAsia"/>
          <w:bCs/>
          <w:sz w:val="24"/>
          <w:szCs w:val="24"/>
        </w:rPr>
        <w:t>仪状态</w:t>
      </w:r>
      <w:proofErr w:type="gramEnd"/>
      <w:r>
        <w:rPr>
          <w:rFonts w:ascii="宋体" w:eastAsia="宋体" w:hAnsi="宋体" w:cs="宋体" w:hint="eastAsia"/>
          <w:bCs/>
          <w:sz w:val="24"/>
          <w:szCs w:val="24"/>
        </w:rPr>
        <w:t>由接收患者到解除患者后，患者数据不删除，支持在监护仪回顾历。</w:t>
      </w:r>
    </w:p>
    <w:p w:rsidR="00705256" w:rsidRDefault="0078716B">
      <w:pPr>
        <w:spacing w:afterLines="50" w:after="156" w:line="360" w:lineRule="auto"/>
        <w:rPr>
          <w:rFonts w:ascii="宋体" w:eastAsia="宋体" w:hAnsi="宋体"/>
          <w:b/>
          <w:bCs/>
          <w:sz w:val="24"/>
          <w:szCs w:val="24"/>
        </w:rPr>
      </w:pPr>
      <w:r>
        <w:rPr>
          <w:rFonts w:ascii="宋体" w:eastAsia="宋体" w:hAnsi="宋体" w:hint="eastAsia"/>
          <w:b/>
          <w:bCs/>
          <w:sz w:val="24"/>
          <w:szCs w:val="24"/>
        </w:rPr>
        <w:t xml:space="preserve">       （二）输注</w:t>
      </w:r>
      <w:proofErr w:type="gramStart"/>
      <w:r>
        <w:rPr>
          <w:rFonts w:ascii="宋体" w:eastAsia="宋体" w:hAnsi="宋体" w:hint="eastAsia"/>
          <w:b/>
          <w:bCs/>
          <w:sz w:val="24"/>
          <w:szCs w:val="24"/>
        </w:rPr>
        <w:t>泵</w:t>
      </w:r>
      <w:r>
        <w:rPr>
          <w:rFonts w:ascii="宋体" w:eastAsia="宋体" w:hAnsi="宋体"/>
          <w:b/>
          <w:bCs/>
          <w:sz w:val="24"/>
          <w:szCs w:val="24"/>
        </w:rPr>
        <w:t>系统</w:t>
      </w:r>
      <w:proofErr w:type="gramEnd"/>
      <w:r>
        <w:rPr>
          <w:rFonts w:ascii="宋体" w:eastAsia="宋体" w:hAnsi="宋体" w:hint="eastAsia"/>
          <w:b/>
          <w:bCs/>
          <w:sz w:val="24"/>
          <w:szCs w:val="24"/>
        </w:rPr>
        <w:t>主要技术参数及要求</w:t>
      </w:r>
    </w:p>
    <w:p w:rsidR="00705256" w:rsidRDefault="0078716B">
      <w:pPr>
        <w:autoSpaceDE w:val="0"/>
        <w:autoSpaceDN w:val="0"/>
        <w:spacing w:line="360" w:lineRule="auto"/>
        <w:rPr>
          <w:rFonts w:ascii="宋体" w:eastAsia="宋体" w:hAnsi="宋体"/>
          <w:sz w:val="24"/>
          <w:szCs w:val="24"/>
        </w:rPr>
      </w:pPr>
      <w:r>
        <w:rPr>
          <w:rFonts w:ascii="宋体" w:eastAsia="宋体" w:hAnsi="宋体" w:cs="宋体" w:hint="eastAsia"/>
          <w:b/>
          <w:bCs/>
          <w:sz w:val="24"/>
          <w:szCs w:val="24"/>
        </w:rPr>
        <w:t>一、设备名称：</w:t>
      </w:r>
      <w:r>
        <w:rPr>
          <w:rFonts w:ascii="宋体" w:eastAsia="宋体" w:hAnsi="宋体" w:hint="eastAsia"/>
          <w:b/>
          <w:bCs/>
          <w:sz w:val="24"/>
          <w:szCs w:val="24"/>
        </w:rPr>
        <w:t>输注泵</w:t>
      </w:r>
      <w:r>
        <w:rPr>
          <w:rFonts w:ascii="宋体" w:eastAsia="宋体" w:hAnsi="宋体"/>
          <w:b/>
          <w:bCs/>
          <w:sz w:val="24"/>
          <w:szCs w:val="24"/>
        </w:rPr>
        <w:t>系统</w:t>
      </w:r>
      <w:r>
        <w:rPr>
          <w:rFonts w:ascii="宋体" w:eastAsia="宋体" w:hAnsi="宋体" w:cs="宋体" w:hint="eastAsia"/>
          <w:sz w:val="24"/>
          <w:szCs w:val="24"/>
        </w:rPr>
        <w:t>。</w:t>
      </w:r>
    </w:p>
    <w:p w:rsidR="00705256" w:rsidRDefault="0078716B">
      <w:pPr>
        <w:autoSpaceDE w:val="0"/>
        <w:autoSpaceDN w:val="0"/>
        <w:spacing w:line="360" w:lineRule="auto"/>
        <w:rPr>
          <w:rFonts w:ascii="宋体" w:eastAsia="宋体" w:hAnsi="宋体"/>
          <w:sz w:val="24"/>
          <w:szCs w:val="24"/>
        </w:rPr>
      </w:pPr>
      <w:r>
        <w:rPr>
          <w:rFonts w:ascii="宋体" w:eastAsia="宋体" w:hAnsi="宋体" w:cs="宋体" w:hint="eastAsia"/>
          <w:b/>
          <w:bCs/>
          <w:sz w:val="24"/>
          <w:szCs w:val="24"/>
        </w:rPr>
        <w:t>二、数量：</w:t>
      </w:r>
      <w:r>
        <w:rPr>
          <w:rFonts w:ascii="宋体" w:eastAsia="宋体" w:hAnsi="宋体" w:cs="宋体" w:hint="eastAsia"/>
          <w:sz w:val="24"/>
          <w:szCs w:val="24"/>
        </w:rPr>
        <w:t>1套。</w:t>
      </w:r>
    </w:p>
    <w:p w:rsidR="00705256" w:rsidRDefault="0078716B">
      <w:pPr>
        <w:widowControl/>
        <w:spacing w:line="360" w:lineRule="auto"/>
        <w:jc w:val="left"/>
        <w:rPr>
          <w:rFonts w:ascii="宋体" w:eastAsia="宋体" w:hAnsi="宋体"/>
          <w:sz w:val="24"/>
          <w:szCs w:val="24"/>
        </w:rPr>
      </w:pPr>
      <w:r>
        <w:rPr>
          <w:rFonts w:ascii="宋体" w:eastAsia="宋体" w:hAnsi="宋体" w:cs="宋体" w:hint="eastAsia"/>
          <w:b/>
          <w:bCs/>
          <w:sz w:val="24"/>
          <w:szCs w:val="24"/>
        </w:rPr>
        <w:t>三、设备用途及说明：</w:t>
      </w:r>
      <w:r>
        <w:rPr>
          <w:rFonts w:ascii="宋体" w:eastAsia="宋体" w:hAnsi="宋体" w:cs="宋体" w:hint="eastAsia"/>
          <w:sz w:val="24"/>
          <w:szCs w:val="24"/>
        </w:rPr>
        <w:t>适用于临床上给患者进行液体、药液等液体量少、浓度高但又需精确控制的连续微量输注</w:t>
      </w:r>
      <w:r>
        <w:rPr>
          <w:rFonts w:ascii="宋体" w:eastAsia="宋体" w:hAnsi="宋体" w:cs="宋体"/>
          <w:sz w:val="24"/>
          <w:szCs w:val="24"/>
        </w:rPr>
        <w:t>。</w:t>
      </w:r>
    </w:p>
    <w:p w:rsidR="00705256" w:rsidRDefault="0078716B">
      <w:pPr>
        <w:autoSpaceDE w:val="0"/>
        <w:autoSpaceDN w:val="0"/>
        <w:spacing w:line="360" w:lineRule="auto"/>
        <w:rPr>
          <w:rFonts w:ascii="宋体" w:eastAsia="宋体" w:hAnsi="宋体"/>
          <w:b/>
          <w:bCs/>
          <w:sz w:val="24"/>
          <w:szCs w:val="24"/>
        </w:rPr>
      </w:pPr>
      <w:r>
        <w:rPr>
          <w:rFonts w:ascii="宋体" w:eastAsia="宋体" w:hAnsi="宋体" w:cs="宋体" w:hint="eastAsia"/>
          <w:b/>
          <w:bCs/>
          <w:sz w:val="24"/>
          <w:szCs w:val="24"/>
        </w:rPr>
        <w:t>四、主要技术参数及要求：</w:t>
      </w:r>
    </w:p>
    <w:p w:rsidR="00705256" w:rsidRDefault="0078716B">
      <w:pPr>
        <w:spacing w:line="360" w:lineRule="auto"/>
        <w:rPr>
          <w:rFonts w:ascii="宋体" w:eastAsia="宋体" w:hAnsi="宋体"/>
          <w:bCs/>
          <w:sz w:val="24"/>
          <w:szCs w:val="24"/>
        </w:rPr>
      </w:pPr>
      <w:r>
        <w:rPr>
          <w:rFonts w:ascii="宋体" w:eastAsia="宋体" w:hAnsi="宋体" w:cs="宋体" w:hint="eastAsia"/>
          <w:b/>
          <w:sz w:val="24"/>
          <w:szCs w:val="24"/>
        </w:rPr>
        <w:t>1. 配置要求：</w:t>
      </w:r>
      <w:r>
        <w:rPr>
          <w:rFonts w:ascii="宋体" w:eastAsia="宋体" w:hAnsi="宋体" w:cs="宋体" w:hint="eastAsia"/>
          <w:bCs/>
          <w:sz w:val="24"/>
          <w:szCs w:val="24"/>
        </w:rPr>
        <w:t>一拖五输注工作站（注射泵4台、输液泵1台）；</w:t>
      </w:r>
    </w:p>
    <w:p w:rsidR="00705256" w:rsidRDefault="0078716B">
      <w:pPr>
        <w:spacing w:line="360" w:lineRule="auto"/>
        <w:rPr>
          <w:rFonts w:ascii="宋体" w:eastAsia="宋体" w:hAnsi="宋体"/>
          <w:bCs/>
          <w:sz w:val="24"/>
          <w:szCs w:val="24"/>
        </w:rPr>
      </w:pPr>
      <w:r>
        <w:rPr>
          <w:rFonts w:ascii="宋体" w:eastAsia="宋体" w:hAnsi="宋体" w:cs="宋体" w:hint="eastAsia"/>
          <w:b/>
          <w:sz w:val="24"/>
          <w:szCs w:val="24"/>
        </w:rPr>
        <w:t>2. 输注工作站参数要求：</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2.1每套工作站内输液泵与注射泵可任意搭配，使用中移除其中任何</w:t>
      </w:r>
      <w:proofErr w:type="gramStart"/>
      <w:r>
        <w:rPr>
          <w:rFonts w:ascii="宋体" w:eastAsia="宋体" w:hAnsi="宋体" w:cs="宋体" w:hint="eastAsia"/>
          <w:bCs/>
          <w:sz w:val="24"/>
          <w:szCs w:val="24"/>
        </w:rPr>
        <w:t>一台泵不影响</w:t>
      </w:r>
      <w:proofErr w:type="gramEnd"/>
      <w:r>
        <w:rPr>
          <w:rFonts w:ascii="宋体" w:eastAsia="宋体" w:hAnsi="宋体" w:cs="宋体" w:hint="eastAsia"/>
          <w:bCs/>
          <w:sz w:val="24"/>
          <w:szCs w:val="24"/>
        </w:rPr>
        <w:t>其它泵的工作连续性，即插即用，可热插拔，模块化设计，任意输注泵模块之间无需任何附件即可自由组合固定，配合可拆卸提手便于携带和安全转运；</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2.2 多通道输液工作站可实现≥2个任意输注泵模块之间具备中继功能，可进行无缝连续输液；且中继的顺序既可以自定义，又可以按照槽位从上到下的顺序依次衔接；</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2.3 多通道输液工作站仅需一根电源线，具有输液管路整理功能，内置无线网络、有线RJ45网络模块以及USB3.0多用途接口，可用多种方式与静脉输注中央站连接进行数据交换。</w:t>
      </w:r>
    </w:p>
    <w:p w:rsidR="00705256" w:rsidRDefault="0078716B">
      <w:pPr>
        <w:spacing w:line="360" w:lineRule="auto"/>
        <w:rPr>
          <w:rFonts w:ascii="宋体" w:eastAsia="宋体" w:hAnsi="宋体"/>
          <w:b/>
          <w:bCs/>
          <w:sz w:val="24"/>
          <w:szCs w:val="24"/>
        </w:rPr>
      </w:pPr>
      <w:r>
        <w:rPr>
          <w:rFonts w:ascii="宋体" w:eastAsia="宋体" w:hAnsi="宋体" w:cs="宋体" w:hint="eastAsia"/>
          <w:b/>
          <w:bCs/>
          <w:sz w:val="24"/>
          <w:szCs w:val="24"/>
        </w:rPr>
        <w:t>3. 输液泵模块参数要求:</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lastRenderedPageBreak/>
        <w:t>3.1 全中文彩色显示屏，触摸屏操作，方便快捷的人机操作界面；</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3.2 输液模式≥8种可选：速度模式、时间模式、体重模式、首剂量模式、序列模式、梯度模式、点滴模式、级联输液模式（配合多通道输液工作站）；</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3.3 流速范围：0.1--1200.0mL/h, 最小增量为0.01mL/h ；预置量设定范围：0.10--9999mL（最小增量为0.01mL）；</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3.4 输液精度：≤±5%；KVO速度:0.1--5.0mL/h可调；</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3.5</w:t>
      </w:r>
      <w:r>
        <w:rPr>
          <w:rFonts w:ascii="宋体" w:eastAsia="宋体" w:hAnsi="宋体" w:cs="宋体"/>
          <w:bCs/>
          <w:sz w:val="24"/>
          <w:szCs w:val="24"/>
        </w:rPr>
        <w:t>支持</w:t>
      </w:r>
      <w:r>
        <w:rPr>
          <w:rFonts w:ascii="宋体" w:eastAsia="宋体" w:hAnsi="宋体" w:cs="宋体" w:hint="eastAsia"/>
          <w:bCs/>
          <w:sz w:val="24"/>
          <w:szCs w:val="24"/>
        </w:rPr>
        <w:t>上下阻塞报警，阻塞级别11</w:t>
      </w:r>
      <w:proofErr w:type="gramStart"/>
      <w:r>
        <w:rPr>
          <w:rFonts w:ascii="宋体" w:eastAsia="宋体" w:hAnsi="宋体" w:cs="宋体" w:hint="eastAsia"/>
          <w:bCs/>
          <w:sz w:val="24"/>
          <w:szCs w:val="24"/>
        </w:rPr>
        <w:t>档</w:t>
      </w:r>
      <w:proofErr w:type="gramEnd"/>
      <w:r>
        <w:rPr>
          <w:rFonts w:ascii="宋体" w:eastAsia="宋体" w:hAnsi="宋体" w:cs="宋体" w:hint="eastAsia"/>
          <w:bCs/>
          <w:sz w:val="24"/>
          <w:szCs w:val="24"/>
        </w:rPr>
        <w:t>可选，且可以动态显示管路的压力状态。</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3.7 气泡检测：最小检测气泡≥30ul；</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3.8 防尘防水等级：IP23；</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3.9 有</w:t>
      </w:r>
      <w:proofErr w:type="gramStart"/>
      <w:r>
        <w:rPr>
          <w:rFonts w:ascii="宋体" w:eastAsia="宋体" w:hAnsi="宋体" w:cs="宋体" w:hint="eastAsia"/>
          <w:bCs/>
          <w:sz w:val="24"/>
          <w:szCs w:val="24"/>
        </w:rPr>
        <w:t>电动止液夹</w:t>
      </w:r>
      <w:proofErr w:type="gramEnd"/>
      <w:r>
        <w:rPr>
          <w:rFonts w:ascii="宋体" w:eastAsia="宋体" w:hAnsi="宋体" w:cs="宋体" w:hint="eastAsia"/>
          <w:bCs/>
          <w:sz w:val="24"/>
          <w:szCs w:val="24"/>
        </w:rPr>
        <w:t>和电动泵门控制，具备防药液自流功能，泵门打开时，保证液体不会任意流出；</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3.10 更改输液速度时不需要停止输液；具备输液精度校正功能：可自定义其他符合标准的输液器，具有自适应蠕动系统，能够自适应匹配各种输液管路，达到输液准确度；</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3.11 报警功能：具备输液将完成、输液完成、输液阻塞、电池电量低、电池电量严重短缺、无电池、无外部电源、输液泵门开、气泡、</w:t>
      </w:r>
      <w:proofErr w:type="gramStart"/>
      <w:r>
        <w:rPr>
          <w:rFonts w:ascii="宋体" w:eastAsia="宋体" w:hAnsi="宋体" w:cs="宋体" w:hint="eastAsia"/>
          <w:bCs/>
          <w:sz w:val="24"/>
          <w:szCs w:val="24"/>
        </w:rPr>
        <w:t>无滴数传感器</w:t>
      </w:r>
      <w:proofErr w:type="gramEnd"/>
      <w:r>
        <w:rPr>
          <w:rFonts w:ascii="宋体" w:eastAsia="宋体" w:hAnsi="宋体" w:cs="宋体" w:hint="eastAsia"/>
          <w:bCs/>
          <w:sz w:val="24"/>
          <w:szCs w:val="24"/>
        </w:rPr>
        <w:t>、无滴液、</w:t>
      </w:r>
      <w:proofErr w:type="gramStart"/>
      <w:r>
        <w:rPr>
          <w:rFonts w:ascii="宋体" w:eastAsia="宋体" w:hAnsi="宋体" w:cs="宋体" w:hint="eastAsia"/>
          <w:bCs/>
          <w:sz w:val="24"/>
          <w:szCs w:val="24"/>
        </w:rPr>
        <w:t>滴数异</w:t>
      </w:r>
      <w:proofErr w:type="gramEnd"/>
      <w:r>
        <w:rPr>
          <w:rFonts w:ascii="宋体" w:eastAsia="宋体" w:hAnsi="宋体" w:cs="宋体" w:hint="eastAsia"/>
          <w:bCs/>
          <w:sz w:val="24"/>
          <w:szCs w:val="24"/>
        </w:rPr>
        <w:t>常、输液泵自检和运行过程故障自动诊断报警、遗忘操作等功能；</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3.12 具备夜间模式：可自动降低亮度和报警音量，时间段可调；</w:t>
      </w:r>
    </w:p>
    <w:p w:rsidR="00705256" w:rsidRDefault="0078716B">
      <w:pPr>
        <w:widowControl/>
        <w:spacing w:line="360" w:lineRule="auto"/>
        <w:jc w:val="left"/>
        <w:rPr>
          <w:rFonts w:ascii="宋体" w:eastAsia="宋体" w:hAnsi="宋体"/>
          <w:kern w:val="0"/>
          <w:sz w:val="24"/>
          <w:szCs w:val="24"/>
        </w:rPr>
      </w:pPr>
      <w:r>
        <w:rPr>
          <w:rFonts w:ascii="宋体" w:eastAsia="宋体" w:hAnsi="宋体" w:cs="宋体" w:hint="eastAsia"/>
          <w:bCs/>
          <w:sz w:val="24"/>
          <w:szCs w:val="24"/>
        </w:rPr>
        <w:t>3.13 内置有线、无线网络模块，配备USB数据接口可导入导出数据，可与</w:t>
      </w:r>
      <w:r>
        <w:rPr>
          <w:rFonts w:ascii="宋体" w:eastAsia="宋体" w:hAnsi="宋体" w:cs="宋体" w:hint="eastAsia"/>
          <w:kern w:val="0"/>
          <w:sz w:val="24"/>
          <w:szCs w:val="24"/>
        </w:rPr>
        <w:t>静脉输注中央站连接；可连接条码扫描仪，快速录入患者信息；</w:t>
      </w:r>
    </w:p>
    <w:p w:rsidR="00705256" w:rsidRDefault="0078716B">
      <w:pPr>
        <w:widowControl/>
        <w:spacing w:line="360" w:lineRule="auto"/>
        <w:jc w:val="left"/>
        <w:rPr>
          <w:rFonts w:ascii="宋体" w:eastAsia="宋体" w:hAnsi="宋体"/>
          <w:kern w:val="0"/>
          <w:sz w:val="24"/>
          <w:szCs w:val="24"/>
        </w:rPr>
      </w:pPr>
      <w:r>
        <w:rPr>
          <w:rFonts w:ascii="宋体" w:eastAsia="宋体" w:hAnsi="宋体" w:cs="宋体" w:hint="eastAsia"/>
          <w:kern w:val="0"/>
          <w:sz w:val="24"/>
          <w:szCs w:val="24"/>
        </w:rPr>
        <w:t>3.14 能够存储、回放≥2000组历史信息记录，内置不</w:t>
      </w:r>
      <w:r>
        <w:rPr>
          <w:rFonts w:ascii="宋体" w:eastAsia="宋体" w:hAnsi="宋体" w:cs="宋体" w:hint="eastAsia"/>
          <w:bCs/>
          <w:sz w:val="24"/>
          <w:szCs w:val="24"/>
        </w:rPr>
        <w:t>≥</w:t>
      </w:r>
      <w:r>
        <w:rPr>
          <w:rFonts w:ascii="宋体" w:eastAsia="宋体" w:hAnsi="宋体" w:cs="宋体" w:hint="eastAsia"/>
          <w:kern w:val="0"/>
          <w:sz w:val="24"/>
          <w:szCs w:val="24"/>
        </w:rPr>
        <w:t>3000种药物；</w:t>
      </w:r>
    </w:p>
    <w:p w:rsidR="00705256" w:rsidRDefault="0078716B">
      <w:pPr>
        <w:spacing w:line="360" w:lineRule="auto"/>
        <w:rPr>
          <w:rFonts w:ascii="宋体" w:eastAsia="宋体" w:hAnsi="宋体"/>
          <w:bCs/>
          <w:sz w:val="24"/>
          <w:szCs w:val="24"/>
        </w:rPr>
      </w:pPr>
      <w:r>
        <w:rPr>
          <w:rFonts w:ascii="宋体" w:eastAsia="宋体" w:hAnsi="宋体" w:cs="宋体" w:hint="eastAsia"/>
          <w:bCs/>
          <w:sz w:val="24"/>
          <w:szCs w:val="24"/>
        </w:rPr>
        <w:t>3.15 内置锂电池续航时间：≥8小时。</w:t>
      </w:r>
    </w:p>
    <w:p w:rsidR="00705256" w:rsidRDefault="0078716B">
      <w:pPr>
        <w:spacing w:line="360" w:lineRule="auto"/>
        <w:rPr>
          <w:rFonts w:ascii="宋体" w:eastAsia="宋体" w:hAnsi="宋体"/>
          <w:b/>
          <w:bCs/>
          <w:sz w:val="24"/>
          <w:szCs w:val="24"/>
        </w:rPr>
      </w:pPr>
      <w:r>
        <w:rPr>
          <w:rFonts w:ascii="宋体" w:eastAsia="宋体" w:hAnsi="宋体" w:cs="宋体" w:hint="eastAsia"/>
          <w:b/>
          <w:bCs/>
          <w:sz w:val="24"/>
          <w:szCs w:val="24"/>
        </w:rPr>
        <w:t>4. 注射泵模块参数:</w:t>
      </w:r>
    </w:p>
    <w:p w:rsidR="00705256" w:rsidRDefault="0078716B">
      <w:pPr>
        <w:widowControl/>
        <w:spacing w:line="360" w:lineRule="auto"/>
        <w:jc w:val="left"/>
        <w:rPr>
          <w:rFonts w:ascii="宋体" w:eastAsia="宋体" w:hAnsi="宋体"/>
          <w:kern w:val="0"/>
          <w:sz w:val="24"/>
          <w:szCs w:val="24"/>
        </w:rPr>
      </w:pPr>
      <w:r>
        <w:rPr>
          <w:rFonts w:ascii="宋体" w:eastAsia="宋体" w:hAnsi="宋体" w:cs="宋体" w:hint="eastAsia"/>
          <w:kern w:val="0"/>
          <w:sz w:val="24"/>
          <w:szCs w:val="24"/>
        </w:rPr>
        <w:t>4.1 自动识别注射器：规格为2ml、3ml、5ml、10ml、20 ml、30 ml、50（60） ml所有符合标准的注射器；</w:t>
      </w:r>
    </w:p>
    <w:p w:rsidR="00705256" w:rsidRDefault="0078716B">
      <w:pPr>
        <w:widowControl/>
        <w:spacing w:line="360" w:lineRule="auto"/>
        <w:jc w:val="left"/>
        <w:rPr>
          <w:rFonts w:ascii="宋体" w:eastAsia="宋体" w:hAnsi="宋体"/>
          <w:kern w:val="0"/>
          <w:sz w:val="24"/>
          <w:szCs w:val="24"/>
        </w:rPr>
      </w:pPr>
      <w:r>
        <w:rPr>
          <w:rFonts w:ascii="宋体" w:eastAsia="宋体" w:hAnsi="宋体" w:cs="宋体" w:hint="eastAsia"/>
          <w:kern w:val="0"/>
          <w:sz w:val="24"/>
          <w:szCs w:val="24"/>
        </w:rPr>
        <w:t>4.2 注射模式≥8种可选：速度模式、时间模式、体重模式、微量模式、序列模式、梯度模式、首剂量模式、级联输液模式（配合多通道输液工作站）</w:t>
      </w:r>
    </w:p>
    <w:p w:rsidR="00705256" w:rsidRDefault="0078716B">
      <w:pPr>
        <w:widowControl/>
        <w:spacing w:line="360" w:lineRule="auto"/>
        <w:jc w:val="left"/>
        <w:rPr>
          <w:rFonts w:ascii="宋体" w:eastAsia="宋体" w:hAnsi="宋体"/>
          <w:kern w:val="0"/>
          <w:sz w:val="24"/>
          <w:szCs w:val="24"/>
        </w:rPr>
      </w:pPr>
      <w:r>
        <w:rPr>
          <w:rFonts w:ascii="宋体" w:eastAsia="宋体" w:hAnsi="宋体" w:cs="宋体" w:hint="eastAsia"/>
          <w:kern w:val="0"/>
          <w:sz w:val="24"/>
          <w:szCs w:val="24"/>
        </w:rPr>
        <w:t>4.3 TIVA模式：可选配具有曲线图Ce/cp视窗功能的TIVA模式，利于麻醉用药安全。</w:t>
      </w:r>
    </w:p>
    <w:p w:rsidR="00705256" w:rsidRDefault="0078716B">
      <w:pPr>
        <w:widowControl/>
        <w:spacing w:line="360" w:lineRule="auto"/>
        <w:jc w:val="left"/>
        <w:rPr>
          <w:rFonts w:ascii="宋体" w:eastAsia="宋体" w:hAnsi="宋体"/>
          <w:kern w:val="0"/>
          <w:sz w:val="24"/>
          <w:szCs w:val="24"/>
        </w:rPr>
      </w:pPr>
      <w:r>
        <w:rPr>
          <w:rFonts w:ascii="宋体" w:eastAsia="宋体" w:hAnsi="宋体" w:cs="宋体" w:hint="eastAsia"/>
          <w:kern w:val="0"/>
          <w:sz w:val="24"/>
          <w:szCs w:val="24"/>
        </w:rPr>
        <w:t>4.4 速率范围：0.1--2000ml/h，以0.01 ml/h递增；</w:t>
      </w:r>
    </w:p>
    <w:p w:rsidR="00705256" w:rsidRDefault="0078716B">
      <w:pPr>
        <w:widowControl/>
        <w:spacing w:line="360" w:lineRule="auto"/>
        <w:jc w:val="left"/>
        <w:rPr>
          <w:rFonts w:ascii="宋体" w:eastAsia="宋体" w:hAnsi="宋体"/>
          <w:kern w:val="0"/>
          <w:sz w:val="24"/>
          <w:szCs w:val="24"/>
        </w:rPr>
      </w:pPr>
      <w:r>
        <w:rPr>
          <w:rFonts w:ascii="宋体" w:eastAsia="宋体" w:hAnsi="宋体" w:cs="宋体" w:hint="eastAsia"/>
          <w:kern w:val="0"/>
          <w:sz w:val="24"/>
          <w:szCs w:val="24"/>
        </w:rPr>
        <w:lastRenderedPageBreak/>
        <w:t>4.5 预置量设定范围：0.10--9999mL（最小增量为0.01mL）；</w:t>
      </w:r>
    </w:p>
    <w:p w:rsidR="00705256" w:rsidRDefault="0078716B">
      <w:pPr>
        <w:widowControl/>
        <w:spacing w:line="360" w:lineRule="auto"/>
        <w:jc w:val="left"/>
        <w:rPr>
          <w:rFonts w:ascii="宋体" w:eastAsia="宋体" w:hAnsi="宋体"/>
          <w:kern w:val="0"/>
          <w:sz w:val="24"/>
          <w:szCs w:val="24"/>
        </w:rPr>
      </w:pPr>
      <w:r>
        <w:rPr>
          <w:rFonts w:ascii="宋体" w:eastAsia="宋体" w:hAnsi="宋体" w:cs="宋体" w:hint="eastAsia"/>
          <w:kern w:val="0"/>
          <w:sz w:val="24"/>
          <w:szCs w:val="24"/>
        </w:rPr>
        <w:t>4.6 注射精度：≤±2%、机械精度：≤±1%；KVO速度:0.1-5.0mL/h可调；</w:t>
      </w:r>
    </w:p>
    <w:p w:rsidR="00705256" w:rsidRDefault="0078716B">
      <w:pPr>
        <w:widowControl/>
        <w:spacing w:line="360" w:lineRule="auto"/>
        <w:jc w:val="left"/>
        <w:rPr>
          <w:rFonts w:ascii="宋体" w:eastAsia="宋体" w:hAnsi="宋体"/>
          <w:kern w:val="0"/>
          <w:sz w:val="24"/>
          <w:szCs w:val="24"/>
        </w:rPr>
      </w:pPr>
      <w:r>
        <w:rPr>
          <w:rFonts w:ascii="宋体" w:eastAsia="宋体" w:hAnsi="宋体" w:cs="宋体" w:hint="eastAsia"/>
          <w:kern w:val="0"/>
          <w:sz w:val="24"/>
          <w:szCs w:val="24"/>
        </w:rPr>
        <w:t>4.7 阻塞压力检测范围：阻塞等级11级可调；并且可以动态显示管路的压力状态；</w:t>
      </w:r>
    </w:p>
    <w:p w:rsidR="00705256" w:rsidRDefault="0078716B">
      <w:pPr>
        <w:widowControl/>
        <w:spacing w:line="360" w:lineRule="auto"/>
        <w:jc w:val="left"/>
        <w:rPr>
          <w:rFonts w:ascii="宋体" w:eastAsia="宋体" w:hAnsi="宋体"/>
          <w:kern w:val="0"/>
          <w:sz w:val="24"/>
          <w:szCs w:val="24"/>
        </w:rPr>
      </w:pPr>
      <w:r>
        <w:rPr>
          <w:rFonts w:ascii="宋体" w:eastAsia="宋体" w:hAnsi="宋体" w:cs="宋体" w:hint="eastAsia"/>
          <w:kern w:val="0"/>
          <w:sz w:val="24"/>
          <w:szCs w:val="24"/>
        </w:rPr>
        <w:t>4.8 具有注射器位移监测系统，实时监控注射器位移，提高注射的精确度；</w:t>
      </w:r>
    </w:p>
    <w:p w:rsidR="00705256" w:rsidRDefault="0078716B">
      <w:pPr>
        <w:widowControl/>
        <w:spacing w:line="360" w:lineRule="auto"/>
        <w:jc w:val="left"/>
        <w:rPr>
          <w:rFonts w:ascii="宋体" w:eastAsia="宋体" w:hAnsi="宋体"/>
          <w:kern w:val="0"/>
          <w:sz w:val="24"/>
          <w:szCs w:val="24"/>
        </w:rPr>
      </w:pPr>
      <w:r>
        <w:rPr>
          <w:rFonts w:ascii="宋体" w:eastAsia="宋体" w:hAnsi="宋体" w:cs="宋体" w:hint="eastAsia"/>
          <w:kern w:val="0"/>
          <w:sz w:val="24"/>
          <w:szCs w:val="24"/>
        </w:rPr>
        <w:t>4.9 注射器至少具备装载模式：手动模式、自动模式。</w:t>
      </w:r>
    </w:p>
    <w:p w:rsidR="00705256" w:rsidRDefault="0078716B">
      <w:pPr>
        <w:widowControl/>
        <w:spacing w:line="360" w:lineRule="auto"/>
        <w:jc w:val="left"/>
        <w:rPr>
          <w:rFonts w:ascii="宋体" w:eastAsia="宋体" w:hAnsi="宋体"/>
          <w:kern w:val="0"/>
          <w:sz w:val="24"/>
          <w:szCs w:val="24"/>
        </w:rPr>
      </w:pPr>
      <w:r>
        <w:rPr>
          <w:rFonts w:ascii="宋体" w:eastAsia="宋体" w:hAnsi="宋体" w:cs="宋体" w:hint="eastAsia"/>
          <w:kern w:val="0"/>
          <w:sz w:val="24"/>
          <w:szCs w:val="24"/>
        </w:rPr>
        <w:t>4.10 更改速度时不需要中断输液；具备输液精度校正功能：用户可自定义其他符合标准的输液器；</w:t>
      </w:r>
    </w:p>
    <w:p w:rsidR="00705256" w:rsidRDefault="0078716B">
      <w:pPr>
        <w:widowControl/>
        <w:spacing w:line="360" w:lineRule="auto"/>
        <w:jc w:val="left"/>
        <w:rPr>
          <w:rFonts w:ascii="宋体" w:eastAsia="宋体" w:hAnsi="宋体"/>
          <w:kern w:val="0"/>
          <w:sz w:val="24"/>
          <w:szCs w:val="24"/>
        </w:rPr>
      </w:pPr>
      <w:r>
        <w:rPr>
          <w:rFonts w:ascii="宋体" w:eastAsia="宋体" w:hAnsi="宋体" w:cs="宋体" w:hint="eastAsia"/>
          <w:kern w:val="0"/>
          <w:sz w:val="24"/>
          <w:szCs w:val="24"/>
        </w:rPr>
        <w:t>4.11 报警功能：注射将完成（残留量）、注射器推空、注射完成、注射阻塞、电池电量低、电池电量严重短缺、无电池、无外部电源、注射器无法识别、推头安装不正确、注射泵自检和运行过程故障自动诊断报警、遗忘操作；分低、中、高三级报警，并分别以声光提示，同时显示具体报警信息。</w:t>
      </w:r>
    </w:p>
    <w:p w:rsidR="00705256" w:rsidRDefault="0078716B">
      <w:pPr>
        <w:widowControl/>
        <w:spacing w:line="360" w:lineRule="auto"/>
        <w:jc w:val="left"/>
        <w:rPr>
          <w:rFonts w:ascii="宋体" w:eastAsia="宋体" w:hAnsi="宋体"/>
          <w:kern w:val="0"/>
          <w:sz w:val="24"/>
          <w:szCs w:val="24"/>
        </w:rPr>
      </w:pPr>
      <w:r>
        <w:rPr>
          <w:rFonts w:ascii="宋体" w:eastAsia="宋体" w:hAnsi="宋体" w:cs="宋体" w:hint="eastAsia"/>
          <w:kern w:val="0"/>
          <w:sz w:val="24"/>
          <w:szCs w:val="24"/>
        </w:rPr>
        <w:t xml:space="preserve">4.12 全中文彩色显示屏，触摸屏操作，方便快捷的人机操作界面；    </w:t>
      </w:r>
    </w:p>
    <w:p w:rsidR="00705256" w:rsidRDefault="0078716B">
      <w:pPr>
        <w:widowControl/>
        <w:spacing w:line="360" w:lineRule="auto"/>
        <w:jc w:val="left"/>
        <w:rPr>
          <w:rFonts w:ascii="宋体" w:eastAsia="宋体" w:hAnsi="宋体"/>
          <w:kern w:val="0"/>
          <w:sz w:val="24"/>
          <w:szCs w:val="24"/>
        </w:rPr>
      </w:pPr>
      <w:r>
        <w:rPr>
          <w:rFonts w:ascii="宋体" w:eastAsia="宋体" w:hAnsi="宋体" w:cs="宋体" w:hint="eastAsia"/>
          <w:kern w:val="0"/>
          <w:sz w:val="24"/>
          <w:szCs w:val="24"/>
        </w:rPr>
        <w:t>4.13 内置有线、无线网络模块，配备USB数据接口可导入导出数据，可与静脉输注中央站连接；可连接条码扫描仪，快速录入患者信息</w:t>
      </w:r>
    </w:p>
    <w:p w:rsidR="00705256" w:rsidRDefault="0078716B">
      <w:pPr>
        <w:widowControl/>
        <w:spacing w:line="360" w:lineRule="auto"/>
        <w:jc w:val="left"/>
        <w:rPr>
          <w:rFonts w:ascii="宋体" w:eastAsia="宋体" w:hAnsi="宋体"/>
          <w:kern w:val="0"/>
          <w:sz w:val="24"/>
          <w:szCs w:val="24"/>
        </w:rPr>
      </w:pPr>
      <w:r>
        <w:rPr>
          <w:rFonts w:ascii="宋体" w:eastAsia="宋体" w:hAnsi="宋体" w:cs="宋体" w:hint="eastAsia"/>
          <w:kern w:val="0"/>
          <w:sz w:val="24"/>
          <w:szCs w:val="24"/>
        </w:rPr>
        <w:t>4.14 能够存储、回放≥2000组历史信息记录，内置不少于3000种药物；</w:t>
      </w:r>
    </w:p>
    <w:p w:rsidR="00705256" w:rsidRDefault="0078716B">
      <w:pPr>
        <w:widowControl/>
        <w:spacing w:line="360" w:lineRule="auto"/>
        <w:jc w:val="left"/>
        <w:rPr>
          <w:rFonts w:ascii="宋体" w:eastAsia="宋体" w:hAnsi="宋体"/>
          <w:kern w:val="0"/>
          <w:sz w:val="24"/>
          <w:szCs w:val="24"/>
        </w:rPr>
      </w:pPr>
      <w:r>
        <w:rPr>
          <w:rFonts w:ascii="宋体" w:eastAsia="宋体" w:hAnsi="宋体" w:cs="宋体" w:hint="eastAsia"/>
          <w:kern w:val="0"/>
          <w:sz w:val="24"/>
          <w:szCs w:val="24"/>
        </w:rPr>
        <w:t>4.15 内置锂电池续航时间：≥8小时；</w:t>
      </w:r>
    </w:p>
    <w:p w:rsidR="00705256" w:rsidRDefault="0078716B">
      <w:pPr>
        <w:widowControl/>
        <w:spacing w:line="360" w:lineRule="auto"/>
        <w:jc w:val="left"/>
        <w:rPr>
          <w:rFonts w:ascii="宋体" w:eastAsia="宋体" w:hAnsi="宋体"/>
          <w:kern w:val="0"/>
          <w:sz w:val="24"/>
          <w:szCs w:val="24"/>
        </w:rPr>
      </w:pPr>
      <w:r>
        <w:rPr>
          <w:rFonts w:ascii="宋体" w:eastAsia="宋体" w:hAnsi="宋体" w:cs="宋体" w:hint="eastAsia"/>
          <w:kern w:val="0"/>
          <w:sz w:val="24"/>
          <w:szCs w:val="24"/>
        </w:rPr>
        <w:t>5. 设备设计使用年限：≥8年。</w:t>
      </w:r>
    </w:p>
    <w:p w:rsidR="00705256" w:rsidRDefault="0078716B">
      <w:pPr>
        <w:spacing w:afterLines="50" w:after="156" w:line="360" w:lineRule="auto"/>
        <w:ind w:firstLineChars="300" w:firstLine="723"/>
        <w:rPr>
          <w:rFonts w:ascii="宋体" w:eastAsia="宋体" w:hAnsi="宋体"/>
          <w:b/>
          <w:bCs/>
          <w:sz w:val="24"/>
          <w:szCs w:val="24"/>
        </w:rPr>
      </w:pPr>
      <w:r>
        <w:rPr>
          <w:rFonts w:ascii="宋体" w:eastAsia="宋体" w:hAnsi="宋体" w:hint="eastAsia"/>
          <w:b/>
          <w:bCs/>
          <w:sz w:val="24"/>
          <w:szCs w:val="24"/>
        </w:rPr>
        <w:t>（三）手术无影灯主要技术参数及要求</w:t>
      </w:r>
    </w:p>
    <w:p w:rsidR="00705256" w:rsidRDefault="0078716B">
      <w:pPr>
        <w:autoSpaceDE w:val="0"/>
        <w:autoSpaceDN w:val="0"/>
        <w:spacing w:line="360" w:lineRule="auto"/>
        <w:rPr>
          <w:rFonts w:ascii="宋体" w:eastAsia="宋体" w:hAnsi="宋体"/>
          <w:sz w:val="24"/>
          <w:szCs w:val="24"/>
        </w:rPr>
      </w:pPr>
      <w:r>
        <w:rPr>
          <w:rFonts w:ascii="宋体" w:eastAsia="宋体" w:hAnsi="宋体" w:cs="宋体" w:hint="eastAsia"/>
          <w:b/>
          <w:bCs/>
          <w:sz w:val="24"/>
          <w:szCs w:val="24"/>
        </w:rPr>
        <w:t>一、设备名称：</w:t>
      </w:r>
      <w:r>
        <w:rPr>
          <w:rFonts w:ascii="宋体" w:eastAsia="宋体" w:hAnsi="宋体" w:cs="宋体" w:hint="eastAsia"/>
          <w:sz w:val="24"/>
          <w:szCs w:val="24"/>
        </w:rPr>
        <w:t>手术无影灯。</w:t>
      </w:r>
    </w:p>
    <w:p w:rsidR="00705256" w:rsidRDefault="0078716B">
      <w:pPr>
        <w:autoSpaceDE w:val="0"/>
        <w:autoSpaceDN w:val="0"/>
        <w:spacing w:line="360" w:lineRule="auto"/>
        <w:rPr>
          <w:rFonts w:ascii="宋体" w:eastAsia="宋体" w:hAnsi="宋体"/>
          <w:sz w:val="24"/>
          <w:szCs w:val="24"/>
        </w:rPr>
      </w:pPr>
      <w:r>
        <w:rPr>
          <w:rFonts w:ascii="宋体" w:eastAsia="宋体" w:hAnsi="宋体" w:cs="宋体" w:hint="eastAsia"/>
          <w:b/>
          <w:bCs/>
          <w:sz w:val="24"/>
          <w:szCs w:val="24"/>
        </w:rPr>
        <w:t>二、数量：</w:t>
      </w:r>
      <w:r>
        <w:rPr>
          <w:rFonts w:ascii="宋体" w:eastAsia="宋体" w:hAnsi="宋体" w:cs="宋体" w:hint="eastAsia"/>
          <w:sz w:val="24"/>
          <w:szCs w:val="24"/>
        </w:rPr>
        <w:t>1套。</w:t>
      </w:r>
    </w:p>
    <w:p w:rsidR="00705256" w:rsidRDefault="0078716B">
      <w:pPr>
        <w:widowControl/>
        <w:spacing w:line="360" w:lineRule="auto"/>
        <w:jc w:val="left"/>
        <w:rPr>
          <w:rFonts w:ascii="宋体" w:eastAsia="宋体" w:hAnsi="宋体"/>
          <w:sz w:val="24"/>
          <w:szCs w:val="24"/>
        </w:rPr>
      </w:pPr>
      <w:r>
        <w:rPr>
          <w:rFonts w:ascii="宋体" w:eastAsia="宋体" w:hAnsi="宋体" w:cs="宋体" w:hint="eastAsia"/>
          <w:b/>
          <w:bCs/>
          <w:sz w:val="24"/>
          <w:szCs w:val="24"/>
        </w:rPr>
        <w:t>三、设备用途及说明：</w:t>
      </w:r>
      <w:r>
        <w:rPr>
          <w:rFonts w:ascii="宋体" w:eastAsia="宋体" w:hAnsi="宋体" w:cs="宋体" w:hint="eastAsia"/>
          <w:sz w:val="24"/>
          <w:szCs w:val="24"/>
        </w:rPr>
        <w:t>适用于</w:t>
      </w:r>
      <w:r>
        <w:rPr>
          <w:rFonts w:ascii="宋体" w:eastAsia="宋体" w:hAnsi="宋体" w:cs="宋体"/>
          <w:sz w:val="24"/>
          <w:szCs w:val="24"/>
        </w:rPr>
        <w:t>手术区域照明</w:t>
      </w:r>
      <w:r>
        <w:rPr>
          <w:rFonts w:ascii="宋体" w:eastAsia="宋体" w:hAnsi="宋体" w:cs="宋体" w:hint="eastAsia"/>
          <w:kern w:val="0"/>
          <w:sz w:val="24"/>
          <w:szCs w:val="24"/>
        </w:rPr>
        <w:t>。</w:t>
      </w:r>
    </w:p>
    <w:p w:rsidR="00705256" w:rsidRDefault="0078716B">
      <w:pPr>
        <w:autoSpaceDE w:val="0"/>
        <w:autoSpaceDN w:val="0"/>
        <w:spacing w:line="360" w:lineRule="auto"/>
        <w:rPr>
          <w:rFonts w:ascii="宋体" w:eastAsia="宋体" w:hAnsi="宋体"/>
          <w:b/>
          <w:bCs/>
          <w:sz w:val="24"/>
          <w:szCs w:val="24"/>
        </w:rPr>
      </w:pPr>
      <w:r>
        <w:rPr>
          <w:rFonts w:ascii="宋体" w:eastAsia="宋体" w:hAnsi="宋体" w:cs="宋体" w:hint="eastAsia"/>
          <w:b/>
          <w:bCs/>
          <w:sz w:val="24"/>
          <w:szCs w:val="24"/>
        </w:rPr>
        <w:t>四、主要技术参数及要求：</w:t>
      </w:r>
    </w:p>
    <w:p w:rsidR="00705256" w:rsidRDefault="0078716B">
      <w:pPr>
        <w:widowControl/>
        <w:spacing w:line="360" w:lineRule="auto"/>
        <w:ind w:firstLineChars="100" w:firstLine="240"/>
        <w:jc w:val="left"/>
        <w:rPr>
          <w:rFonts w:ascii="宋体" w:eastAsia="宋体" w:hAnsi="宋体"/>
          <w:kern w:val="0"/>
          <w:sz w:val="24"/>
          <w:szCs w:val="24"/>
        </w:rPr>
      </w:pPr>
      <w:r>
        <w:rPr>
          <w:rFonts w:ascii="宋体" w:eastAsia="宋体" w:hAnsi="宋体" w:cs="宋体" w:hint="eastAsia"/>
          <w:kern w:val="0"/>
          <w:sz w:val="24"/>
          <w:szCs w:val="24"/>
        </w:rPr>
        <w:t>1. LED光源；</w:t>
      </w:r>
    </w:p>
    <w:p w:rsidR="00705256" w:rsidRDefault="0078716B">
      <w:pPr>
        <w:widowControl/>
        <w:spacing w:line="360" w:lineRule="auto"/>
        <w:ind w:firstLineChars="100" w:firstLine="240"/>
        <w:jc w:val="left"/>
        <w:rPr>
          <w:rFonts w:ascii="宋体" w:eastAsia="宋体" w:hAnsi="宋体"/>
          <w:kern w:val="0"/>
          <w:sz w:val="24"/>
          <w:szCs w:val="24"/>
        </w:rPr>
      </w:pPr>
      <w:r>
        <w:rPr>
          <w:rFonts w:ascii="宋体" w:eastAsia="宋体" w:hAnsi="宋体" w:cs="宋体" w:hint="eastAsia"/>
          <w:kern w:val="0"/>
          <w:sz w:val="24"/>
          <w:szCs w:val="24"/>
        </w:rPr>
        <w:t>2. 采用圆盘式设计，灯盘厚度薄，表面为光滑圆弧型、无缝隙，无裸露铆钉；</w:t>
      </w:r>
    </w:p>
    <w:p w:rsidR="00705256" w:rsidRDefault="0078716B">
      <w:pPr>
        <w:widowControl/>
        <w:spacing w:line="360" w:lineRule="auto"/>
        <w:ind w:firstLineChars="100" w:firstLine="240"/>
        <w:jc w:val="left"/>
        <w:rPr>
          <w:rFonts w:ascii="宋体" w:eastAsia="宋体" w:hAnsi="宋体"/>
          <w:kern w:val="0"/>
          <w:sz w:val="24"/>
          <w:szCs w:val="24"/>
        </w:rPr>
      </w:pPr>
      <w:r>
        <w:rPr>
          <w:rFonts w:ascii="宋体" w:eastAsia="宋体" w:hAnsi="宋体" w:cs="宋体" w:hint="eastAsia"/>
          <w:kern w:val="0"/>
          <w:sz w:val="24"/>
          <w:szCs w:val="24"/>
        </w:rPr>
        <w:t>3. 灯头可360旋转无限位，含消毒手柄及360°，全封闭静电粉末喷涂工艺；</w:t>
      </w:r>
    </w:p>
    <w:p w:rsidR="00705256" w:rsidRDefault="0078716B">
      <w:pPr>
        <w:widowControl/>
        <w:spacing w:line="360" w:lineRule="auto"/>
        <w:ind w:firstLineChars="100" w:firstLine="240"/>
        <w:jc w:val="left"/>
        <w:rPr>
          <w:rFonts w:ascii="宋体" w:eastAsia="宋体" w:hAnsi="宋体"/>
          <w:kern w:val="0"/>
          <w:sz w:val="24"/>
          <w:szCs w:val="24"/>
        </w:rPr>
      </w:pPr>
      <w:r>
        <w:rPr>
          <w:rFonts w:ascii="宋体" w:eastAsia="宋体" w:hAnsi="宋体" w:cs="宋体" w:hint="eastAsia"/>
          <w:kern w:val="0"/>
          <w:sz w:val="24"/>
          <w:szCs w:val="24"/>
        </w:rPr>
        <w:t>4. 光学系统：子</w:t>
      </w:r>
      <w:proofErr w:type="gramStart"/>
      <w:r>
        <w:rPr>
          <w:rFonts w:ascii="宋体" w:eastAsia="宋体" w:hAnsi="宋体" w:cs="宋体" w:hint="eastAsia"/>
          <w:kern w:val="0"/>
          <w:sz w:val="24"/>
          <w:szCs w:val="24"/>
        </w:rPr>
        <w:t>灯采</w:t>
      </w:r>
      <w:proofErr w:type="gramEnd"/>
      <w:r>
        <w:rPr>
          <w:rFonts w:ascii="宋体" w:eastAsia="宋体" w:hAnsi="宋体" w:cs="宋体" w:hint="eastAsia"/>
          <w:kern w:val="0"/>
          <w:sz w:val="24"/>
          <w:szCs w:val="24"/>
        </w:rPr>
        <w:t>用≥50个、母</w:t>
      </w:r>
      <w:proofErr w:type="gramStart"/>
      <w:r>
        <w:rPr>
          <w:rFonts w:ascii="宋体" w:eastAsia="宋体" w:hAnsi="宋体" w:cs="宋体" w:hint="eastAsia"/>
          <w:kern w:val="0"/>
          <w:sz w:val="24"/>
          <w:szCs w:val="24"/>
        </w:rPr>
        <w:t>灯</w:t>
      </w:r>
      <w:proofErr w:type="gramEnd"/>
      <w:r>
        <w:rPr>
          <w:rFonts w:ascii="宋体" w:eastAsia="宋体" w:hAnsi="宋体" w:cs="宋体" w:hint="eastAsia"/>
          <w:kern w:val="0"/>
          <w:sz w:val="24"/>
          <w:szCs w:val="24"/>
        </w:rPr>
        <w:t>采用≥85个手术灯专用的磷涂层LED灯泡，提供纯净、自然的白光；</w:t>
      </w:r>
    </w:p>
    <w:p w:rsidR="00705256" w:rsidRDefault="0078716B">
      <w:pPr>
        <w:widowControl/>
        <w:spacing w:line="360" w:lineRule="auto"/>
        <w:ind w:firstLineChars="100" w:firstLine="240"/>
        <w:jc w:val="left"/>
        <w:rPr>
          <w:rFonts w:ascii="宋体" w:eastAsia="宋体" w:hAnsi="宋体"/>
          <w:color w:val="000000"/>
          <w:kern w:val="0"/>
          <w:sz w:val="24"/>
          <w:szCs w:val="24"/>
        </w:rPr>
      </w:pPr>
      <w:r>
        <w:rPr>
          <w:rFonts w:ascii="宋体" w:eastAsia="宋体" w:hAnsi="宋体" w:cs="宋体" w:hint="eastAsia"/>
          <w:kern w:val="0"/>
          <w:sz w:val="24"/>
          <w:szCs w:val="24"/>
        </w:rPr>
        <w:t>5. 消毒手柄手动调节光斑大小，每个灯头配2个消毒手柄，金属或高分子材料材质，耐受</w:t>
      </w:r>
      <w:r>
        <w:rPr>
          <w:rFonts w:ascii="宋体" w:eastAsia="宋体" w:hAnsi="宋体" w:cs="宋体" w:hint="eastAsia"/>
          <w:color w:val="000000"/>
          <w:kern w:val="0"/>
          <w:sz w:val="24"/>
          <w:szCs w:val="24"/>
        </w:rPr>
        <w:t>134℃高温高压灭菌；</w:t>
      </w:r>
    </w:p>
    <w:p w:rsidR="00705256" w:rsidRDefault="0078716B">
      <w:pPr>
        <w:widowControl/>
        <w:spacing w:line="360" w:lineRule="auto"/>
        <w:ind w:firstLineChars="100" w:firstLine="240"/>
        <w:jc w:val="left"/>
        <w:rPr>
          <w:rFonts w:ascii="宋体" w:eastAsia="宋体" w:hAnsi="宋体"/>
          <w:kern w:val="0"/>
          <w:sz w:val="24"/>
          <w:szCs w:val="24"/>
        </w:rPr>
      </w:pPr>
      <w:r>
        <w:rPr>
          <w:rFonts w:ascii="宋体" w:eastAsia="宋体" w:hAnsi="宋体" w:cs="宋体" w:hint="eastAsia"/>
          <w:color w:val="000000"/>
          <w:kern w:val="0"/>
          <w:sz w:val="24"/>
          <w:szCs w:val="24"/>
        </w:rPr>
        <w:lastRenderedPageBreak/>
        <w:t>6. 无影灯操控</w:t>
      </w:r>
      <w:proofErr w:type="gramStart"/>
      <w:r>
        <w:rPr>
          <w:rFonts w:ascii="宋体" w:eastAsia="宋体" w:hAnsi="宋体" w:cs="宋体" w:hint="eastAsia"/>
          <w:color w:val="000000"/>
          <w:kern w:val="0"/>
          <w:sz w:val="24"/>
          <w:szCs w:val="24"/>
        </w:rPr>
        <w:t>采用十档调节</w:t>
      </w:r>
      <w:proofErr w:type="gramEnd"/>
      <w:r>
        <w:rPr>
          <w:rFonts w:ascii="宋体" w:eastAsia="宋体" w:hAnsi="宋体" w:cs="宋体" w:hint="eastAsia"/>
          <w:color w:val="000000"/>
          <w:kern w:val="0"/>
          <w:sz w:val="24"/>
          <w:szCs w:val="24"/>
        </w:rPr>
        <w:t>，</w:t>
      </w:r>
      <w:proofErr w:type="gramStart"/>
      <w:r>
        <w:rPr>
          <w:rFonts w:ascii="宋体" w:eastAsia="宋体" w:hAnsi="宋体" w:cs="宋体" w:hint="eastAsia"/>
          <w:color w:val="000000"/>
          <w:kern w:val="0"/>
          <w:sz w:val="24"/>
          <w:szCs w:val="24"/>
        </w:rPr>
        <w:t>所视即所</w:t>
      </w:r>
      <w:proofErr w:type="gramEnd"/>
      <w:r>
        <w:rPr>
          <w:rFonts w:ascii="宋体" w:eastAsia="宋体" w:hAnsi="宋体" w:cs="宋体" w:hint="eastAsia"/>
          <w:color w:val="000000"/>
          <w:kern w:val="0"/>
          <w:sz w:val="24"/>
          <w:szCs w:val="24"/>
        </w:rPr>
        <w:t>得，</w:t>
      </w:r>
      <w:r>
        <w:rPr>
          <w:rFonts w:ascii="宋体" w:eastAsia="宋体" w:hAnsi="宋体" w:cs="宋体" w:hint="eastAsia"/>
          <w:kern w:val="0"/>
          <w:sz w:val="24"/>
          <w:szCs w:val="24"/>
        </w:rPr>
        <w:t>操控更直观简便；</w:t>
      </w:r>
    </w:p>
    <w:p w:rsidR="00705256" w:rsidRDefault="0078716B">
      <w:pPr>
        <w:widowControl/>
        <w:spacing w:line="360" w:lineRule="auto"/>
        <w:ind w:firstLineChars="100" w:firstLine="240"/>
        <w:jc w:val="left"/>
        <w:rPr>
          <w:rFonts w:ascii="宋体" w:eastAsia="宋体" w:hAnsi="宋体"/>
          <w:kern w:val="0"/>
          <w:sz w:val="24"/>
          <w:szCs w:val="24"/>
        </w:rPr>
      </w:pPr>
      <w:r>
        <w:rPr>
          <w:rFonts w:ascii="宋体" w:eastAsia="宋体" w:hAnsi="宋体" w:cs="宋体" w:hint="eastAsia"/>
          <w:kern w:val="0"/>
          <w:sz w:val="24"/>
          <w:szCs w:val="24"/>
        </w:rPr>
        <w:t>7. 内置一键式微创手术的MIN照明模式,MIN模式时LED照度：≤8000Lux；</w:t>
      </w:r>
    </w:p>
    <w:p w:rsidR="00705256" w:rsidRDefault="0078716B">
      <w:pPr>
        <w:widowControl/>
        <w:spacing w:line="360" w:lineRule="auto"/>
        <w:ind w:firstLineChars="100" w:firstLine="240"/>
        <w:jc w:val="left"/>
        <w:rPr>
          <w:rFonts w:ascii="宋体" w:eastAsia="宋体" w:hAnsi="宋体"/>
          <w:kern w:val="0"/>
          <w:sz w:val="24"/>
          <w:szCs w:val="24"/>
        </w:rPr>
      </w:pPr>
      <w:r>
        <w:rPr>
          <w:rFonts w:ascii="宋体" w:eastAsia="宋体" w:hAnsi="宋体" w:cs="宋体" w:hint="eastAsia"/>
          <w:kern w:val="0"/>
          <w:sz w:val="24"/>
          <w:szCs w:val="24"/>
        </w:rPr>
        <w:t>8. 光照强度：</w:t>
      </w:r>
      <w:proofErr w:type="gramStart"/>
      <w:r>
        <w:rPr>
          <w:rFonts w:ascii="宋体" w:eastAsia="宋体" w:hAnsi="宋体" w:cs="宋体" w:hint="eastAsia"/>
          <w:kern w:val="0"/>
          <w:sz w:val="24"/>
          <w:szCs w:val="24"/>
        </w:rPr>
        <w:t>子灯</w:t>
      </w:r>
      <w:proofErr w:type="gramEnd"/>
      <w:r>
        <w:rPr>
          <w:rFonts w:ascii="宋体" w:eastAsia="宋体" w:hAnsi="宋体" w:cs="宋体" w:hint="eastAsia"/>
          <w:kern w:val="0"/>
          <w:sz w:val="24"/>
          <w:szCs w:val="24"/>
        </w:rPr>
        <w:t>≥140,000Lux，</w:t>
      </w:r>
      <w:proofErr w:type="gramStart"/>
      <w:r>
        <w:rPr>
          <w:rFonts w:ascii="宋体" w:eastAsia="宋体" w:hAnsi="宋体" w:cs="宋体" w:hint="eastAsia"/>
          <w:kern w:val="0"/>
          <w:sz w:val="24"/>
          <w:szCs w:val="24"/>
        </w:rPr>
        <w:t>母</w:t>
      </w:r>
      <w:proofErr w:type="gramEnd"/>
      <w:r>
        <w:rPr>
          <w:rFonts w:ascii="宋体" w:eastAsia="宋体" w:hAnsi="宋体" w:cs="宋体" w:hint="eastAsia"/>
          <w:kern w:val="0"/>
          <w:sz w:val="24"/>
          <w:szCs w:val="24"/>
        </w:rPr>
        <w:t>灯≥160,000Lux；</w:t>
      </w:r>
    </w:p>
    <w:p w:rsidR="00705256" w:rsidRDefault="0078716B">
      <w:pPr>
        <w:widowControl/>
        <w:spacing w:line="360" w:lineRule="auto"/>
        <w:ind w:firstLineChars="100" w:firstLine="240"/>
        <w:jc w:val="left"/>
        <w:rPr>
          <w:rFonts w:ascii="宋体" w:eastAsia="宋体" w:hAnsi="宋体"/>
          <w:kern w:val="0"/>
          <w:sz w:val="24"/>
          <w:szCs w:val="24"/>
        </w:rPr>
      </w:pPr>
      <w:r>
        <w:rPr>
          <w:rFonts w:ascii="宋体" w:eastAsia="宋体" w:hAnsi="宋体" w:cs="宋体" w:hint="eastAsia"/>
          <w:kern w:val="0"/>
          <w:sz w:val="24"/>
          <w:szCs w:val="24"/>
        </w:rPr>
        <w:t>9. 亮度调整范围：普通模式40,000--120,000Lux，MAX模式40,000--160,000Lux；</w:t>
      </w:r>
    </w:p>
    <w:p w:rsidR="00705256" w:rsidRDefault="0078716B">
      <w:pPr>
        <w:widowControl/>
        <w:spacing w:line="360" w:lineRule="auto"/>
        <w:ind w:firstLineChars="100" w:firstLine="240"/>
        <w:jc w:val="left"/>
        <w:rPr>
          <w:rFonts w:ascii="宋体" w:eastAsia="宋体" w:hAnsi="宋体"/>
          <w:kern w:val="0"/>
          <w:sz w:val="24"/>
          <w:szCs w:val="24"/>
        </w:rPr>
      </w:pPr>
      <w:r>
        <w:rPr>
          <w:rFonts w:ascii="宋体" w:eastAsia="宋体" w:hAnsi="宋体" w:cs="宋体" w:hint="eastAsia"/>
          <w:kern w:val="0"/>
          <w:sz w:val="24"/>
          <w:szCs w:val="24"/>
        </w:rPr>
        <w:t>10. 色温： 4500±500Kelvi,满足不同手术</w:t>
      </w:r>
      <w:proofErr w:type="gramStart"/>
      <w:r>
        <w:rPr>
          <w:rFonts w:ascii="宋体" w:eastAsia="宋体" w:hAnsi="宋体" w:cs="宋体" w:hint="eastAsia"/>
          <w:kern w:val="0"/>
          <w:sz w:val="24"/>
          <w:szCs w:val="24"/>
        </w:rPr>
        <w:t>术</w:t>
      </w:r>
      <w:proofErr w:type="gramEnd"/>
      <w:r>
        <w:rPr>
          <w:rFonts w:ascii="宋体" w:eastAsia="宋体" w:hAnsi="宋体" w:cs="宋体" w:hint="eastAsia"/>
          <w:kern w:val="0"/>
          <w:sz w:val="24"/>
          <w:szCs w:val="24"/>
        </w:rPr>
        <w:t>野照射需求和医生不同的用眼习惯需求。</w:t>
      </w:r>
    </w:p>
    <w:p w:rsidR="00705256" w:rsidRDefault="0078716B">
      <w:pPr>
        <w:widowControl/>
        <w:spacing w:line="360" w:lineRule="auto"/>
        <w:ind w:firstLineChars="100" w:firstLine="240"/>
        <w:jc w:val="left"/>
        <w:rPr>
          <w:rFonts w:ascii="宋体" w:eastAsia="宋体" w:hAnsi="宋体"/>
          <w:kern w:val="0"/>
          <w:sz w:val="24"/>
          <w:szCs w:val="24"/>
        </w:rPr>
      </w:pPr>
      <w:r>
        <w:rPr>
          <w:rFonts w:ascii="宋体" w:eastAsia="宋体" w:hAnsi="宋体" w:cs="宋体" w:hint="eastAsia"/>
          <w:kern w:val="0"/>
          <w:sz w:val="24"/>
          <w:szCs w:val="24"/>
        </w:rPr>
        <w:t>11.光斑(D10)大小：160--320mm，非机械式电子光斑调节，具备自动聚焦功能；</w:t>
      </w:r>
    </w:p>
    <w:p w:rsidR="00705256" w:rsidRDefault="0078716B">
      <w:pPr>
        <w:widowControl/>
        <w:spacing w:line="360" w:lineRule="auto"/>
        <w:ind w:firstLineChars="100" w:firstLine="240"/>
        <w:jc w:val="left"/>
        <w:rPr>
          <w:rFonts w:ascii="宋体" w:eastAsia="宋体" w:hAnsi="宋体"/>
          <w:kern w:val="0"/>
          <w:sz w:val="24"/>
          <w:szCs w:val="24"/>
        </w:rPr>
      </w:pPr>
      <w:r>
        <w:rPr>
          <w:rFonts w:ascii="宋体" w:eastAsia="宋体" w:hAnsi="宋体" w:cs="宋体" w:hint="eastAsia"/>
          <w:kern w:val="0"/>
          <w:sz w:val="24"/>
          <w:szCs w:val="24"/>
        </w:rPr>
        <w:t>12.照明深度：</w:t>
      </w:r>
      <w:proofErr w:type="gramStart"/>
      <w:r>
        <w:rPr>
          <w:rFonts w:ascii="宋体" w:eastAsia="宋体" w:hAnsi="宋体" w:cs="宋体" w:hint="eastAsia"/>
          <w:kern w:val="0"/>
          <w:sz w:val="24"/>
          <w:szCs w:val="24"/>
        </w:rPr>
        <w:t>母灯</w:t>
      </w:r>
      <w:proofErr w:type="gramEnd"/>
      <w:r>
        <w:rPr>
          <w:rFonts w:ascii="宋体" w:eastAsia="宋体" w:hAnsi="宋体" w:cs="宋体" w:hint="eastAsia"/>
          <w:kern w:val="0"/>
          <w:sz w:val="24"/>
          <w:szCs w:val="24"/>
        </w:rPr>
        <w:t>≥1000mm，</w:t>
      </w:r>
      <w:proofErr w:type="gramStart"/>
      <w:r>
        <w:rPr>
          <w:rFonts w:ascii="宋体" w:eastAsia="宋体" w:hAnsi="宋体" w:cs="宋体" w:hint="eastAsia"/>
          <w:kern w:val="0"/>
          <w:sz w:val="24"/>
          <w:szCs w:val="24"/>
        </w:rPr>
        <w:t>子</w:t>
      </w:r>
      <w:proofErr w:type="gramEnd"/>
      <w:r>
        <w:rPr>
          <w:rFonts w:ascii="宋体" w:eastAsia="宋体" w:hAnsi="宋体" w:cs="宋体" w:hint="eastAsia"/>
          <w:kern w:val="0"/>
          <w:sz w:val="24"/>
          <w:szCs w:val="24"/>
        </w:rPr>
        <w:t>灯≥1500mm满足深腔聚光照明需求；</w:t>
      </w:r>
    </w:p>
    <w:p w:rsidR="00705256" w:rsidRDefault="0078716B">
      <w:pPr>
        <w:widowControl/>
        <w:spacing w:line="360" w:lineRule="auto"/>
        <w:ind w:firstLineChars="100" w:firstLine="240"/>
        <w:jc w:val="left"/>
        <w:rPr>
          <w:rFonts w:ascii="宋体" w:eastAsia="宋体" w:hAnsi="宋体"/>
          <w:kern w:val="0"/>
          <w:sz w:val="24"/>
          <w:szCs w:val="24"/>
        </w:rPr>
      </w:pPr>
      <w:r>
        <w:rPr>
          <w:rFonts w:ascii="宋体" w:eastAsia="宋体" w:hAnsi="宋体" w:cs="宋体" w:hint="eastAsia"/>
          <w:kern w:val="0"/>
          <w:sz w:val="24"/>
          <w:szCs w:val="24"/>
        </w:rPr>
        <w:t>13. 灯盘直径：</w:t>
      </w:r>
      <w:proofErr w:type="gramStart"/>
      <w:r>
        <w:rPr>
          <w:rFonts w:ascii="宋体" w:eastAsia="宋体" w:hAnsi="宋体" w:cs="宋体" w:hint="eastAsia"/>
          <w:kern w:val="0"/>
          <w:sz w:val="24"/>
          <w:szCs w:val="24"/>
        </w:rPr>
        <w:t>子灯</w:t>
      </w:r>
      <w:proofErr w:type="gramEnd"/>
      <w:r>
        <w:rPr>
          <w:rFonts w:ascii="宋体" w:eastAsia="宋体" w:hAnsi="宋体" w:cs="宋体" w:hint="eastAsia"/>
          <w:kern w:val="0"/>
          <w:sz w:val="24"/>
          <w:szCs w:val="24"/>
        </w:rPr>
        <w:t>≥500mm，</w:t>
      </w:r>
      <w:proofErr w:type="gramStart"/>
      <w:r>
        <w:rPr>
          <w:rFonts w:ascii="宋体" w:eastAsia="宋体" w:hAnsi="宋体" w:cs="宋体" w:hint="eastAsia"/>
          <w:kern w:val="0"/>
          <w:sz w:val="24"/>
          <w:szCs w:val="24"/>
        </w:rPr>
        <w:t>母</w:t>
      </w:r>
      <w:proofErr w:type="gramEnd"/>
      <w:r>
        <w:rPr>
          <w:rFonts w:ascii="宋体" w:eastAsia="宋体" w:hAnsi="宋体" w:cs="宋体" w:hint="eastAsia"/>
          <w:kern w:val="0"/>
          <w:sz w:val="24"/>
          <w:szCs w:val="24"/>
        </w:rPr>
        <w:t>灯≥700mm；</w:t>
      </w:r>
    </w:p>
    <w:p w:rsidR="00705256" w:rsidRDefault="0078716B">
      <w:pPr>
        <w:widowControl/>
        <w:spacing w:line="360" w:lineRule="auto"/>
        <w:ind w:firstLineChars="100" w:firstLine="240"/>
        <w:jc w:val="left"/>
        <w:rPr>
          <w:rFonts w:ascii="宋体" w:eastAsia="宋体" w:hAnsi="宋体"/>
          <w:kern w:val="0"/>
          <w:sz w:val="24"/>
          <w:szCs w:val="24"/>
        </w:rPr>
      </w:pPr>
      <w:r>
        <w:rPr>
          <w:rFonts w:ascii="宋体" w:eastAsia="宋体" w:hAnsi="宋体" w:cs="宋体" w:hint="eastAsia"/>
          <w:kern w:val="0"/>
          <w:sz w:val="24"/>
          <w:szCs w:val="24"/>
        </w:rPr>
        <w:t>14. 灯泡使用寿命：≥50,000小时；</w:t>
      </w:r>
    </w:p>
    <w:p w:rsidR="00705256" w:rsidRDefault="0078716B">
      <w:pPr>
        <w:widowControl/>
        <w:spacing w:line="360" w:lineRule="auto"/>
        <w:ind w:firstLineChars="100" w:firstLine="240"/>
        <w:jc w:val="left"/>
        <w:rPr>
          <w:rFonts w:ascii="宋体" w:eastAsia="宋体" w:hAnsi="宋体"/>
          <w:b/>
          <w:bCs/>
          <w:sz w:val="24"/>
          <w:szCs w:val="24"/>
        </w:rPr>
      </w:pPr>
      <w:r>
        <w:rPr>
          <w:rFonts w:ascii="宋体" w:eastAsia="宋体" w:hAnsi="宋体" w:cs="宋体" w:hint="eastAsia"/>
          <w:kern w:val="0"/>
          <w:sz w:val="24"/>
          <w:szCs w:val="24"/>
        </w:rPr>
        <w:t>15.与DSA系统配套所使用。</w:t>
      </w:r>
    </w:p>
    <w:p w:rsidR="00705256" w:rsidRDefault="0078716B">
      <w:pPr>
        <w:spacing w:afterLines="50" w:after="156" w:line="360" w:lineRule="auto"/>
        <w:ind w:firstLineChars="600" w:firstLine="1446"/>
        <w:rPr>
          <w:rFonts w:ascii="宋体" w:eastAsia="宋体" w:hAnsi="宋体"/>
          <w:b/>
          <w:bCs/>
          <w:sz w:val="24"/>
          <w:szCs w:val="24"/>
        </w:rPr>
      </w:pPr>
      <w:r>
        <w:rPr>
          <w:rFonts w:ascii="宋体" w:eastAsia="宋体" w:hAnsi="宋体" w:hint="eastAsia"/>
          <w:b/>
          <w:bCs/>
          <w:sz w:val="24"/>
          <w:szCs w:val="24"/>
        </w:rPr>
        <w:t>（四）吊塔主要技术参数及要求</w:t>
      </w:r>
    </w:p>
    <w:p w:rsidR="00705256" w:rsidRDefault="0078716B">
      <w:pPr>
        <w:autoSpaceDE w:val="0"/>
        <w:autoSpaceDN w:val="0"/>
        <w:spacing w:line="360" w:lineRule="auto"/>
        <w:rPr>
          <w:rFonts w:ascii="宋体" w:eastAsia="宋体" w:hAnsi="宋体"/>
          <w:sz w:val="24"/>
          <w:szCs w:val="24"/>
        </w:rPr>
      </w:pPr>
      <w:r>
        <w:rPr>
          <w:rFonts w:ascii="宋体" w:eastAsia="宋体" w:hAnsi="宋体" w:cs="宋体" w:hint="eastAsia"/>
          <w:b/>
          <w:bCs/>
          <w:sz w:val="24"/>
          <w:szCs w:val="24"/>
        </w:rPr>
        <w:t>一、设备名称：</w:t>
      </w:r>
      <w:r>
        <w:rPr>
          <w:rFonts w:ascii="宋体" w:eastAsia="宋体" w:hAnsi="宋体" w:cs="宋体" w:hint="eastAsia"/>
          <w:sz w:val="24"/>
          <w:szCs w:val="24"/>
        </w:rPr>
        <w:t>吊塔。</w:t>
      </w:r>
    </w:p>
    <w:p w:rsidR="00705256" w:rsidRDefault="0078716B">
      <w:pPr>
        <w:autoSpaceDE w:val="0"/>
        <w:autoSpaceDN w:val="0"/>
        <w:spacing w:line="360" w:lineRule="auto"/>
        <w:rPr>
          <w:rFonts w:ascii="宋体" w:eastAsia="宋体" w:hAnsi="宋体"/>
          <w:sz w:val="24"/>
          <w:szCs w:val="24"/>
        </w:rPr>
      </w:pPr>
      <w:r>
        <w:rPr>
          <w:rFonts w:ascii="宋体" w:eastAsia="宋体" w:hAnsi="宋体" w:cs="宋体" w:hint="eastAsia"/>
          <w:b/>
          <w:bCs/>
          <w:sz w:val="24"/>
          <w:szCs w:val="24"/>
        </w:rPr>
        <w:t>二、数量：</w:t>
      </w:r>
      <w:r>
        <w:rPr>
          <w:rFonts w:ascii="宋体" w:eastAsia="宋体" w:hAnsi="宋体" w:cs="宋体" w:hint="eastAsia"/>
          <w:sz w:val="24"/>
          <w:szCs w:val="24"/>
        </w:rPr>
        <w:t>2套。</w:t>
      </w:r>
    </w:p>
    <w:p w:rsidR="00705256" w:rsidRDefault="0078716B">
      <w:pPr>
        <w:spacing w:line="360" w:lineRule="auto"/>
        <w:rPr>
          <w:rFonts w:ascii="宋体" w:eastAsia="宋体" w:hAnsi="宋体"/>
          <w:bCs/>
          <w:sz w:val="24"/>
          <w:szCs w:val="24"/>
        </w:rPr>
      </w:pPr>
      <w:r>
        <w:rPr>
          <w:rFonts w:ascii="宋体" w:eastAsia="宋体" w:hAnsi="宋体" w:cs="宋体" w:hint="eastAsia"/>
          <w:b/>
          <w:sz w:val="24"/>
          <w:szCs w:val="24"/>
        </w:rPr>
        <w:t>三、设备用途及说明：</w:t>
      </w:r>
      <w:r>
        <w:rPr>
          <w:rFonts w:ascii="宋体" w:eastAsia="宋体" w:hAnsi="宋体" w:cs="宋体" w:hint="eastAsia"/>
          <w:bCs/>
          <w:sz w:val="24"/>
          <w:szCs w:val="24"/>
        </w:rPr>
        <w:t>集成氧气终端、负压终端，网络接口、电源、输液</w:t>
      </w:r>
      <w:proofErr w:type="gramStart"/>
      <w:r>
        <w:rPr>
          <w:rFonts w:ascii="宋体" w:eastAsia="宋体" w:hAnsi="宋体" w:cs="宋体" w:hint="eastAsia"/>
          <w:bCs/>
          <w:sz w:val="24"/>
          <w:szCs w:val="24"/>
        </w:rPr>
        <w:t>杆设备存放台</w:t>
      </w:r>
      <w:proofErr w:type="gramEnd"/>
      <w:r>
        <w:rPr>
          <w:rFonts w:ascii="宋体" w:eastAsia="宋体" w:hAnsi="宋体" w:cs="宋体" w:hint="eastAsia"/>
          <w:bCs/>
          <w:sz w:val="24"/>
          <w:szCs w:val="24"/>
        </w:rPr>
        <w:t>等设施，用于病人的诊断与治疗。</w:t>
      </w:r>
    </w:p>
    <w:p w:rsidR="00705256" w:rsidRDefault="0078716B">
      <w:pPr>
        <w:adjustRightInd w:val="0"/>
        <w:snapToGrid w:val="0"/>
        <w:spacing w:line="360" w:lineRule="auto"/>
        <w:rPr>
          <w:rFonts w:ascii="宋体" w:eastAsia="宋体" w:hAnsi="宋体"/>
          <w:b/>
          <w:sz w:val="24"/>
          <w:szCs w:val="24"/>
        </w:rPr>
      </w:pPr>
      <w:r>
        <w:rPr>
          <w:rFonts w:ascii="宋体" w:eastAsia="宋体" w:hAnsi="宋体" w:cs="宋体" w:hint="eastAsia"/>
          <w:b/>
          <w:sz w:val="24"/>
          <w:szCs w:val="24"/>
        </w:rPr>
        <w:t>四、主要技术参数及要求：</w:t>
      </w:r>
    </w:p>
    <w:p w:rsidR="00705256" w:rsidRDefault="0078716B">
      <w:pPr>
        <w:adjustRightInd w:val="0"/>
        <w:snapToGrid w:val="0"/>
        <w:spacing w:line="360" w:lineRule="auto"/>
        <w:ind w:firstLineChars="200" w:firstLine="480"/>
        <w:rPr>
          <w:rFonts w:ascii="宋体" w:eastAsia="宋体" w:hAnsi="宋体"/>
          <w:sz w:val="24"/>
          <w:szCs w:val="24"/>
        </w:rPr>
      </w:pPr>
      <w:r>
        <w:rPr>
          <w:rFonts w:ascii="宋体" w:eastAsia="宋体" w:hAnsi="宋体" w:cs="宋体" w:hint="eastAsia"/>
          <w:sz w:val="24"/>
          <w:szCs w:val="24"/>
        </w:rPr>
        <w:t>1. 吊塔所用的气体终端为全金属结构（密封圈除外）插拔式自封快速接头，颜色及形状不同，不具有互换性；接插次数≥20000次，通、断、拔三种状态，可带气维修；断开无操作时可防脱落；配有与之配套的快速插头；设备内</w:t>
      </w:r>
      <w:proofErr w:type="gramStart"/>
      <w:r>
        <w:rPr>
          <w:rFonts w:ascii="宋体" w:eastAsia="宋体" w:hAnsi="宋体" w:cs="宋体" w:hint="eastAsia"/>
          <w:sz w:val="24"/>
          <w:szCs w:val="24"/>
        </w:rPr>
        <w:t>医</w:t>
      </w:r>
      <w:proofErr w:type="gramEnd"/>
      <w:r>
        <w:rPr>
          <w:rFonts w:ascii="宋体" w:eastAsia="宋体" w:hAnsi="宋体" w:cs="宋体" w:hint="eastAsia"/>
          <w:sz w:val="24"/>
          <w:szCs w:val="24"/>
        </w:rPr>
        <w:t>气管</w:t>
      </w:r>
      <w:proofErr w:type="gramStart"/>
      <w:r>
        <w:rPr>
          <w:rFonts w:ascii="宋体" w:eastAsia="宋体" w:hAnsi="宋体" w:cs="宋体" w:hint="eastAsia"/>
          <w:sz w:val="24"/>
          <w:szCs w:val="24"/>
        </w:rPr>
        <w:t>道采</w:t>
      </w:r>
      <w:proofErr w:type="gramEnd"/>
      <w:r>
        <w:rPr>
          <w:rFonts w:ascii="宋体" w:eastAsia="宋体" w:hAnsi="宋体" w:cs="宋体" w:hint="eastAsia"/>
          <w:sz w:val="24"/>
          <w:szCs w:val="24"/>
        </w:rPr>
        <w:t>用进口品牌环保医用耐高压产品。</w:t>
      </w:r>
    </w:p>
    <w:p w:rsidR="00705256" w:rsidRDefault="0078716B">
      <w:pPr>
        <w:adjustRightInd w:val="0"/>
        <w:snapToGrid w:val="0"/>
        <w:spacing w:line="360" w:lineRule="auto"/>
        <w:ind w:firstLineChars="200" w:firstLine="480"/>
        <w:rPr>
          <w:rFonts w:ascii="宋体" w:eastAsia="宋体" w:hAnsi="宋体"/>
          <w:sz w:val="24"/>
          <w:szCs w:val="24"/>
        </w:rPr>
      </w:pPr>
      <w:r>
        <w:rPr>
          <w:rFonts w:ascii="宋体" w:eastAsia="宋体" w:hAnsi="宋体" w:cs="宋体" w:hint="eastAsia"/>
          <w:sz w:val="24"/>
          <w:szCs w:val="24"/>
        </w:rPr>
        <w:t>2. 设备主体采用不低于6063高强度铝合金型材，圆弧形设</w:t>
      </w:r>
    </w:p>
    <w:p w:rsidR="00705256" w:rsidRDefault="0078716B">
      <w:pPr>
        <w:adjustRightInd w:val="0"/>
        <w:snapToGrid w:val="0"/>
        <w:spacing w:line="360" w:lineRule="auto"/>
        <w:rPr>
          <w:rFonts w:ascii="宋体" w:eastAsia="宋体" w:hAnsi="宋体"/>
          <w:sz w:val="24"/>
          <w:szCs w:val="24"/>
        </w:rPr>
      </w:pPr>
      <w:r>
        <w:rPr>
          <w:rFonts w:ascii="宋体" w:eastAsia="宋体" w:hAnsi="宋体" w:cs="宋体" w:hint="eastAsia"/>
          <w:sz w:val="24"/>
          <w:szCs w:val="24"/>
        </w:rPr>
        <w:t>计，表面无锐角，采用环保和抗菌粉末材料静电喷涂亚光处理，防腐蚀、易清洗消毒。</w:t>
      </w:r>
    </w:p>
    <w:p w:rsidR="00705256" w:rsidRDefault="0078716B">
      <w:pPr>
        <w:numPr>
          <w:ilvl w:val="0"/>
          <w:numId w:val="11"/>
        </w:numPr>
        <w:spacing w:line="360" w:lineRule="auto"/>
        <w:ind w:firstLineChars="200" w:firstLine="480"/>
        <w:rPr>
          <w:rFonts w:ascii="宋体" w:eastAsia="宋体" w:hAnsi="宋体"/>
          <w:sz w:val="24"/>
          <w:szCs w:val="24"/>
        </w:rPr>
      </w:pPr>
      <w:r>
        <w:rPr>
          <w:rFonts w:ascii="宋体" w:eastAsia="宋体" w:hAnsi="宋体" w:cs="宋体" w:hint="eastAsia"/>
          <w:sz w:val="24"/>
          <w:szCs w:val="24"/>
        </w:rPr>
        <w:t>工作电源： AC 220V、50Hz；输入功率:4kVA；</w:t>
      </w:r>
    </w:p>
    <w:p w:rsidR="00705256" w:rsidRDefault="0078716B">
      <w:pPr>
        <w:widowControl/>
        <w:numPr>
          <w:ilvl w:val="0"/>
          <w:numId w:val="11"/>
        </w:numPr>
        <w:spacing w:line="360" w:lineRule="auto"/>
        <w:ind w:firstLineChars="200" w:firstLine="480"/>
        <w:jc w:val="left"/>
        <w:rPr>
          <w:rFonts w:ascii="宋体" w:eastAsia="宋体" w:hAnsi="宋体"/>
          <w:kern w:val="0"/>
          <w:sz w:val="24"/>
          <w:szCs w:val="24"/>
        </w:rPr>
      </w:pPr>
      <w:r>
        <w:rPr>
          <w:rFonts w:ascii="宋体" w:eastAsia="宋体" w:hAnsi="宋体" w:cs="宋体" w:hint="eastAsia"/>
          <w:kern w:val="0"/>
          <w:sz w:val="24"/>
          <w:szCs w:val="24"/>
        </w:rPr>
        <w:t>仪器平台垂直升降范围≤430mm，电机功率≤1kW；</w:t>
      </w:r>
    </w:p>
    <w:p w:rsidR="00705256" w:rsidRDefault="0078716B">
      <w:pPr>
        <w:widowControl/>
        <w:numPr>
          <w:ilvl w:val="0"/>
          <w:numId w:val="11"/>
        </w:numPr>
        <w:spacing w:line="360" w:lineRule="auto"/>
        <w:ind w:firstLineChars="200" w:firstLine="480"/>
        <w:jc w:val="left"/>
        <w:rPr>
          <w:rFonts w:ascii="宋体" w:eastAsia="宋体" w:hAnsi="宋体"/>
          <w:kern w:val="0"/>
          <w:sz w:val="24"/>
          <w:szCs w:val="24"/>
        </w:rPr>
      </w:pPr>
      <w:r>
        <w:rPr>
          <w:rFonts w:ascii="宋体" w:eastAsia="宋体" w:hAnsi="宋体" w:cs="宋体" w:hint="eastAsia"/>
          <w:kern w:val="0"/>
          <w:sz w:val="24"/>
          <w:szCs w:val="24"/>
        </w:rPr>
        <w:t xml:space="preserve">升降臂活动范围（半径）：750mm + 750mm； </w:t>
      </w:r>
    </w:p>
    <w:p w:rsidR="00705256" w:rsidRDefault="0078716B">
      <w:pPr>
        <w:widowControl/>
        <w:numPr>
          <w:ilvl w:val="0"/>
          <w:numId w:val="11"/>
        </w:numPr>
        <w:spacing w:line="360" w:lineRule="auto"/>
        <w:ind w:firstLineChars="200" w:firstLine="480"/>
        <w:jc w:val="left"/>
        <w:rPr>
          <w:rFonts w:ascii="宋体" w:eastAsia="宋体" w:hAnsi="宋体"/>
          <w:kern w:val="0"/>
          <w:sz w:val="24"/>
          <w:szCs w:val="24"/>
        </w:rPr>
      </w:pPr>
      <w:r>
        <w:rPr>
          <w:rFonts w:ascii="宋体" w:eastAsia="宋体" w:hAnsi="宋体" w:cs="宋体" w:hint="eastAsia"/>
          <w:kern w:val="0"/>
          <w:sz w:val="24"/>
          <w:szCs w:val="24"/>
        </w:rPr>
        <w:t>水平旋转角度：0--340°，升降臂和终端箱体可分别或同时水平旋转；</w:t>
      </w:r>
    </w:p>
    <w:p w:rsidR="00705256" w:rsidRDefault="0078716B">
      <w:pPr>
        <w:widowControl/>
        <w:numPr>
          <w:ilvl w:val="0"/>
          <w:numId w:val="11"/>
        </w:numPr>
        <w:spacing w:line="360" w:lineRule="auto"/>
        <w:ind w:firstLineChars="200" w:firstLine="480"/>
        <w:jc w:val="left"/>
        <w:rPr>
          <w:rFonts w:ascii="宋体" w:eastAsia="宋体" w:hAnsi="宋体"/>
          <w:kern w:val="0"/>
          <w:sz w:val="24"/>
          <w:szCs w:val="24"/>
        </w:rPr>
      </w:pPr>
      <w:r>
        <w:rPr>
          <w:rFonts w:ascii="宋体" w:eastAsia="宋体" w:hAnsi="宋体" w:cs="宋体" w:hint="eastAsia"/>
          <w:kern w:val="0"/>
          <w:sz w:val="24"/>
          <w:szCs w:val="24"/>
        </w:rPr>
        <w:lastRenderedPageBreak/>
        <w:t xml:space="preserve">配置（机械阻尼/气动）刹车制动装置，手术时设备无飘移，松开时设备能轻松移动；  </w:t>
      </w:r>
    </w:p>
    <w:p w:rsidR="00705256" w:rsidRDefault="0078716B">
      <w:pPr>
        <w:widowControl/>
        <w:numPr>
          <w:ilvl w:val="0"/>
          <w:numId w:val="11"/>
        </w:numPr>
        <w:spacing w:line="360" w:lineRule="auto"/>
        <w:ind w:firstLineChars="200" w:firstLine="480"/>
        <w:jc w:val="left"/>
        <w:rPr>
          <w:rFonts w:ascii="宋体" w:eastAsia="宋体" w:hAnsi="宋体"/>
          <w:kern w:val="0"/>
          <w:sz w:val="24"/>
          <w:szCs w:val="24"/>
        </w:rPr>
      </w:pPr>
      <w:r>
        <w:rPr>
          <w:rFonts w:ascii="宋体" w:eastAsia="宋体" w:hAnsi="宋体" w:cs="宋体" w:hint="eastAsia"/>
          <w:kern w:val="0"/>
          <w:sz w:val="24"/>
          <w:szCs w:val="24"/>
        </w:rPr>
        <w:t>净载重量：</w:t>
      </w:r>
      <w:r>
        <w:rPr>
          <w:rFonts w:ascii="宋体" w:eastAsia="宋体" w:hAnsi="宋体" w:cs="宋体" w:hint="eastAsia"/>
          <w:bCs/>
          <w:sz w:val="24"/>
          <w:szCs w:val="24"/>
        </w:rPr>
        <w:t>≥</w:t>
      </w:r>
      <w:r>
        <w:rPr>
          <w:rFonts w:ascii="宋体" w:eastAsia="宋体" w:hAnsi="宋体" w:cs="宋体" w:hint="eastAsia"/>
          <w:kern w:val="0"/>
          <w:sz w:val="24"/>
          <w:szCs w:val="24"/>
        </w:rPr>
        <w:t>150kg；</w:t>
      </w:r>
    </w:p>
    <w:p w:rsidR="00705256" w:rsidRDefault="0078716B">
      <w:pPr>
        <w:widowControl/>
        <w:numPr>
          <w:ilvl w:val="0"/>
          <w:numId w:val="11"/>
        </w:numPr>
        <w:spacing w:line="360" w:lineRule="auto"/>
        <w:ind w:firstLineChars="200" w:firstLine="480"/>
        <w:jc w:val="left"/>
        <w:rPr>
          <w:rFonts w:ascii="宋体" w:eastAsia="宋体" w:hAnsi="宋体"/>
          <w:kern w:val="0"/>
          <w:sz w:val="24"/>
          <w:szCs w:val="24"/>
        </w:rPr>
      </w:pPr>
      <w:r>
        <w:rPr>
          <w:rFonts w:ascii="宋体" w:eastAsia="宋体" w:hAnsi="宋体" w:cs="宋体" w:hint="eastAsia"/>
          <w:kern w:val="0"/>
          <w:sz w:val="24"/>
          <w:szCs w:val="24"/>
        </w:rPr>
        <w:t>整体式终端箱体，无缝防尘设计；</w:t>
      </w:r>
    </w:p>
    <w:p w:rsidR="00705256" w:rsidRDefault="0078716B">
      <w:pPr>
        <w:widowControl/>
        <w:numPr>
          <w:ilvl w:val="0"/>
          <w:numId w:val="11"/>
        </w:numPr>
        <w:spacing w:line="360" w:lineRule="auto"/>
        <w:ind w:firstLineChars="200" w:firstLine="480"/>
        <w:jc w:val="left"/>
        <w:rPr>
          <w:rFonts w:ascii="宋体" w:eastAsia="宋体" w:hAnsi="宋体"/>
          <w:sz w:val="24"/>
          <w:szCs w:val="24"/>
        </w:rPr>
      </w:pPr>
      <w:r>
        <w:rPr>
          <w:rFonts w:ascii="宋体" w:eastAsia="宋体" w:hAnsi="宋体" w:cs="宋体" w:hint="eastAsia"/>
          <w:kern w:val="0"/>
          <w:sz w:val="24"/>
          <w:szCs w:val="24"/>
        </w:rPr>
        <w:t>仪器平台：2层，两侧带嵌入式标准边轨，</w:t>
      </w:r>
      <w:proofErr w:type="gramStart"/>
      <w:r>
        <w:rPr>
          <w:rFonts w:ascii="宋体" w:eastAsia="宋体" w:hAnsi="宋体" w:cs="宋体" w:hint="eastAsia"/>
          <w:kern w:val="0"/>
          <w:sz w:val="24"/>
          <w:szCs w:val="24"/>
        </w:rPr>
        <w:t>带储物</w:t>
      </w:r>
      <w:proofErr w:type="gramEnd"/>
      <w:r>
        <w:rPr>
          <w:rFonts w:ascii="宋体" w:eastAsia="宋体" w:hAnsi="宋体" w:cs="宋体" w:hint="eastAsia"/>
          <w:kern w:val="0"/>
          <w:sz w:val="24"/>
          <w:szCs w:val="24"/>
        </w:rPr>
        <w:t>抽屉，内藏式电源插座3个/层（220V,10A),网络接口RJ45：1个/层；</w:t>
      </w:r>
      <w:r>
        <w:rPr>
          <w:rFonts w:ascii="宋体" w:eastAsia="宋体" w:hAnsi="宋体" w:cs="宋体" w:hint="eastAsia"/>
          <w:sz w:val="24"/>
          <w:szCs w:val="24"/>
        </w:rPr>
        <w:t>接地端子：2个；</w:t>
      </w:r>
    </w:p>
    <w:p w:rsidR="00705256" w:rsidRDefault="0078716B">
      <w:pPr>
        <w:numPr>
          <w:ilvl w:val="0"/>
          <w:numId w:val="11"/>
        </w:numPr>
        <w:spacing w:line="360" w:lineRule="auto"/>
        <w:ind w:firstLineChars="200" w:firstLine="480"/>
        <w:rPr>
          <w:rFonts w:ascii="宋体" w:eastAsia="宋体" w:hAnsi="宋体"/>
          <w:sz w:val="24"/>
          <w:szCs w:val="24"/>
        </w:rPr>
      </w:pPr>
      <w:r>
        <w:rPr>
          <w:rFonts w:ascii="宋体" w:eastAsia="宋体" w:hAnsi="宋体" w:cs="宋体" w:hint="eastAsia"/>
          <w:sz w:val="24"/>
          <w:szCs w:val="24"/>
        </w:rPr>
        <w:t>吸顶式安装，稳定牢固；</w:t>
      </w:r>
    </w:p>
    <w:p w:rsidR="00705256" w:rsidRDefault="0078716B">
      <w:pPr>
        <w:numPr>
          <w:ilvl w:val="0"/>
          <w:numId w:val="11"/>
        </w:numPr>
        <w:spacing w:line="360" w:lineRule="auto"/>
        <w:ind w:firstLineChars="200" w:firstLine="480"/>
        <w:rPr>
          <w:rFonts w:ascii="宋体" w:eastAsia="宋体" w:hAnsi="宋体"/>
          <w:sz w:val="24"/>
          <w:szCs w:val="24"/>
        </w:rPr>
      </w:pPr>
      <w:r>
        <w:rPr>
          <w:rFonts w:ascii="宋体" w:eastAsia="宋体" w:hAnsi="宋体" w:cs="宋体" w:hint="eastAsia"/>
          <w:sz w:val="24"/>
          <w:szCs w:val="24"/>
        </w:rPr>
        <w:t>提供院内氧气、负压、压缩气体与吊桥的管道安装、连接。</w:t>
      </w:r>
    </w:p>
    <w:p w:rsidR="00705256" w:rsidRDefault="0078716B">
      <w:pPr>
        <w:numPr>
          <w:ilvl w:val="0"/>
          <w:numId w:val="12"/>
        </w:numPr>
        <w:spacing w:afterLines="50" w:after="156" w:line="360" w:lineRule="auto"/>
        <w:ind w:firstLineChars="600" w:firstLine="1446"/>
        <w:rPr>
          <w:rFonts w:ascii="宋体" w:eastAsia="宋体" w:hAnsi="宋体"/>
          <w:b/>
          <w:bCs/>
          <w:sz w:val="24"/>
          <w:szCs w:val="24"/>
        </w:rPr>
      </w:pPr>
      <w:r>
        <w:rPr>
          <w:rFonts w:ascii="宋体" w:eastAsia="宋体" w:hAnsi="宋体" w:hint="eastAsia"/>
          <w:b/>
          <w:bCs/>
          <w:sz w:val="24"/>
          <w:szCs w:val="24"/>
        </w:rPr>
        <w:t>其他要求</w:t>
      </w:r>
    </w:p>
    <w:p w:rsidR="00705256" w:rsidRDefault="0078716B">
      <w:pPr>
        <w:spacing w:line="360" w:lineRule="auto"/>
        <w:textAlignment w:val="baseline"/>
        <w:rPr>
          <w:rFonts w:ascii="宋体" w:eastAsia="宋体" w:hAnsi="宋体"/>
          <w:sz w:val="24"/>
          <w:szCs w:val="24"/>
        </w:rPr>
      </w:pPr>
      <w:r>
        <w:rPr>
          <w:rFonts w:ascii="宋体" w:eastAsia="宋体" w:hAnsi="宋体" w:hint="eastAsia"/>
          <w:sz w:val="24"/>
          <w:szCs w:val="24"/>
        </w:rPr>
        <w:t>1. 免费培训操作及维修人员，免费负责设备的安装及调试。</w:t>
      </w:r>
    </w:p>
    <w:p w:rsidR="00705256" w:rsidRDefault="0078716B">
      <w:pPr>
        <w:spacing w:line="360" w:lineRule="auto"/>
        <w:textAlignment w:val="baseline"/>
        <w:rPr>
          <w:rFonts w:ascii="宋体" w:eastAsia="宋体" w:hAnsi="宋体"/>
          <w:sz w:val="24"/>
          <w:szCs w:val="24"/>
        </w:rPr>
      </w:pPr>
      <w:r>
        <w:rPr>
          <w:rFonts w:ascii="宋体" w:eastAsia="宋体" w:hAnsi="宋体" w:hint="eastAsia"/>
          <w:sz w:val="24"/>
          <w:szCs w:val="24"/>
        </w:rPr>
        <w:t>2. 公司信誉度高，具有完善的售后服务，设备出现故障, 接到通知后48小时内工程人员应到达现场。 </w:t>
      </w:r>
    </w:p>
    <w:p w:rsidR="00705256" w:rsidRDefault="0078716B">
      <w:pPr>
        <w:spacing w:line="360" w:lineRule="auto"/>
        <w:textAlignment w:val="baseline"/>
        <w:rPr>
          <w:rFonts w:ascii="宋体" w:eastAsia="宋体" w:hAnsi="宋体"/>
          <w:bCs/>
          <w:sz w:val="24"/>
          <w:szCs w:val="24"/>
        </w:rPr>
      </w:pPr>
      <w:r>
        <w:rPr>
          <w:rFonts w:ascii="宋体" w:eastAsia="宋体" w:hAnsi="宋体" w:hint="eastAsia"/>
          <w:bCs/>
          <w:sz w:val="24"/>
          <w:szCs w:val="24"/>
        </w:rPr>
        <w:t>3. 提供维护手册、维修手册、软件备份、故障代码表、备件清单、零部件、维修密码等维护维修必需的材料和信息。</w:t>
      </w:r>
    </w:p>
    <w:p w:rsidR="00705256" w:rsidRDefault="0078716B">
      <w:pPr>
        <w:spacing w:line="360" w:lineRule="auto"/>
        <w:textAlignment w:val="baseline"/>
        <w:rPr>
          <w:rFonts w:ascii="宋体" w:eastAsia="宋体" w:hAnsi="宋体"/>
          <w:sz w:val="24"/>
          <w:szCs w:val="24"/>
        </w:rPr>
      </w:pPr>
      <w:r>
        <w:rPr>
          <w:rFonts w:ascii="宋体" w:eastAsia="宋体" w:hAnsi="宋体" w:hint="eastAsia"/>
          <w:sz w:val="24"/>
          <w:szCs w:val="24"/>
        </w:rPr>
        <w:t>4. 设备交付正常使用前产生的所有费用均由公司承担。</w:t>
      </w:r>
    </w:p>
    <w:p w:rsidR="00705256" w:rsidRDefault="0078716B">
      <w:pPr>
        <w:spacing w:line="360" w:lineRule="auto"/>
        <w:textAlignment w:val="baseline"/>
        <w:rPr>
          <w:rFonts w:ascii="宋体" w:eastAsia="宋体" w:hAnsi="宋体"/>
          <w:sz w:val="24"/>
          <w:szCs w:val="24"/>
        </w:rPr>
      </w:pPr>
      <w:r>
        <w:rPr>
          <w:rFonts w:ascii="宋体" w:eastAsia="宋体" w:hAnsi="宋体" w:hint="eastAsia"/>
          <w:sz w:val="24"/>
          <w:szCs w:val="24"/>
        </w:rPr>
        <w:t>5. 保修期：1年（特别注明的除外）。</w:t>
      </w:r>
    </w:p>
    <w:p w:rsidR="00705256" w:rsidRDefault="0078716B">
      <w:pPr>
        <w:spacing w:line="360" w:lineRule="auto"/>
        <w:rPr>
          <w:rFonts w:ascii="宋体" w:eastAsia="宋体" w:hAnsi="宋体"/>
          <w:sz w:val="24"/>
          <w:szCs w:val="24"/>
        </w:rPr>
      </w:pPr>
      <w:r>
        <w:rPr>
          <w:rFonts w:ascii="宋体" w:hAnsi="宋体" w:hint="eastAsia"/>
          <w:b/>
          <w:noProof/>
          <w:sz w:val="32"/>
          <w:szCs w:val="32"/>
        </w:rPr>
        <w:drawing>
          <wp:anchor distT="0" distB="0" distL="114300" distR="114300" simplePos="0" relativeHeight="251659264" behindDoc="1" locked="0" layoutInCell="1" allowOverlap="1">
            <wp:simplePos x="0" y="0"/>
            <wp:positionH relativeFrom="column">
              <wp:posOffset>-39370</wp:posOffset>
            </wp:positionH>
            <wp:positionV relativeFrom="paragraph">
              <wp:posOffset>557530</wp:posOffset>
            </wp:positionV>
            <wp:extent cx="5495290" cy="3422015"/>
            <wp:effectExtent l="0" t="0" r="0" b="7620"/>
            <wp:wrapNone/>
            <wp:docPr id="1026" name="图片 1" descr="1625124346(1)"/>
            <wp:cNvGraphicFramePr/>
            <a:graphic xmlns:a="http://schemas.openxmlformats.org/drawingml/2006/main">
              <a:graphicData uri="http://schemas.openxmlformats.org/drawingml/2006/picture">
                <pic:pic xmlns:pic="http://schemas.openxmlformats.org/drawingml/2006/picture">
                  <pic:nvPicPr>
                    <pic:cNvPr id="1026" name="图片 1" descr="1625124346(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495328" cy="3421812"/>
                    </a:xfrm>
                    <a:prstGeom prst="rect">
                      <a:avLst/>
                    </a:prstGeom>
                  </pic:spPr>
                </pic:pic>
              </a:graphicData>
            </a:graphic>
          </wp:anchor>
        </w:drawing>
      </w:r>
      <w:r>
        <w:rPr>
          <w:rFonts w:ascii="宋体" w:eastAsia="宋体" w:hAnsi="宋体" w:hint="eastAsia"/>
          <w:sz w:val="24"/>
          <w:szCs w:val="24"/>
        </w:rPr>
        <w:t xml:space="preserve">6. </w:t>
      </w:r>
      <w:r>
        <w:rPr>
          <w:rFonts w:ascii="宋体" w:eastAsia="宋体" w:hAnsi="宋体" w:cs="宋体" w:hint="eastAsia"/>
          <w:sz w:val="24"/>
          <w:szCs w:val="24"/>
        </w:rPr>
        <w:t>付款方式：设备安装验收培训使用合格后，一个月付全款的90%，剩余10%满一年付清。</w:t>
      </w:r>
    </w:p>
    <w:p w:rsidR="00705256" w:rsidRDefault="0078716B">
      <w:pPr>
        <w:spacing w:line="520" w:lineRule="exact"/>
        <w:textAlignment w:val="baseline"/>
        <w:rPr>
          <w:b/>
          <w:bCs/>
          <w:sz w:val="32"/>
          <w:szCs w:val="32"/>
        </w:rPr>
      </w:pPr>
      <w:r>
        <w:rPr>
          <w:rFonts w:hint="eastAsia"/>
          <w:sz w:val="28"/>
          <w:szCs w:val="28"/>
        </w:rPr>
        <w:t>附图：</w:t>
      </w:r>
    </w:p>
    <w:p w:rsidR="00705256" w:rsidRDefault="00705256">
      <w:pPr>
        <w:spacing w:line="360" w:lineRule="auto"/>
        <w:outlineLvl w:val="0"/>
        <w:rPr>
          <w:rFonts w:ascii="宋体" w:hAnsi="宋体"/>
          <w:b/>
          <w:sz w:val="32"/>
          <w:szCs w:val="32"/>
        </w:rPr>
      </w:pPr>
    </w:p>
    <w:p w:rsidR="00705256" w:rsidRDefault="00705256">
      <w:pPr>
        <w:spacing w:line="360" w:lineRule="auto"/>
        <w:outlineLvl w:val="0"/>
        <w:rPr>
          <w:rFonts w:ascii="宋体" w:hAnsi="宋体"/>
          <w:b/>
          <w:sz w:val="32"/>
          <w:szCs w:val="32"/>
        </w:rPr>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8716B">
      <w:pPr>
        <w:spacing w:line="360" w:lineRule="auto"/>
        <w:rPr>
          <w:rFonts w:ascii="宋体" w:hAnsi="宋体" w:cs="宋体"/>
          <w:b/>
          <w:sz w:val="28"/>
          <w:szCs w:val="28"/>
        </w:rPr>
      </w:pPr>
      <w:r>
        <w:rPr>
          <w:rFonts w:ascii="宋体" w:hAnsi="宋体" w:cs="宋体" w:hint="eastAsia"/>
          <w:b/>
          <w:sz w:val="28"/>
          <w:szCs w:val="28"/>
        </w:rPr>
        <w:lastRenderedPageBreak/>
        <w:t>二、报价要求及其他相关要求：</w:t>
      </w:r>
    </w:p>
    <w:p w:rsidR="00705256" w:rsidRDefault="0078716B">
      <w:pPr>
        <w:pStyle w:val="a4"/>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1、投标人应就该项目完整投标（报价含设备、安装、保修、运输、培训、税费等综合费用），否则为无效投标。</w:t>
      </w:r>
    </w:p>
    <w:p w:rsidR="00705256" w:rsidRDefault="0078716B">
      <w:pPr>
        <w:pStyle w:val="a4"/>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、投标文件中须有详细的实施（技术）方案。</w:t>
      </w:r>
    </w:p>
    <w:p w:rsidR="00705256" w:rsidRDefault="0078716B">
      <w:pPr>
        <w:pStyle w:val="a4"/>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投标人须明确投标产品的厂家、产地、品牌、型号、详细参数。</w:t>
      </w:r>
    </w:p>
    <w:p w:rsidR="00705256" w:rsidRDefault="0078716B">
      <w:pPr>
        <w:pStyle w:val="a4"/>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、产品必须符合国家质量检测标准和本招标文件规定标准的全新正品现货，提供随货物《产品合格证》。</w:t>
      </w:r>
    </w:p>
    <w:p w:rsidR="00705256" w:rsidRDefault="0078716B">
      <w:pPr>
        <w:pStyle w:val="a4"/>
        <w:spacing w:line="360" w:lineRule="auto"/>
        <w:ind w:firstLineChars="100" w:firstLine="240"/>
        <w:rPr>
          <w:rFonts w:ascii="宋体" w:eastAsia="宋体" w:hAnsi="宋体" w:cs="Times New Roman"/>
          <w:sz w:val="24"/>
          <w:szCs w:val="24"/>
        </w:rPr>
      </w:pPr>
      <w:r>
        <w:rPr>
          <w:rFonts w:ascii="宋体" w:eastAsia="宋体" w:hAnsi="宋体" w:cs="Times New Roman" w:hint="eastAsia"/>
          <w:sz w:val="24"/>
          <w:szCs w:val="24"/>
        </w:rPr>
        <w:t>5、专利权：投标人应保证用户在使用该货物或其任何一部分时不受第三方提出侵犯其专利权、商标权和工业设计权等的起诉。</w:t>
      </w:r>
    </w:p>
    <w:p w:rsidR="00705256" w:rsidRDefault="0078716B">
      <w:pPr>
        <w:pStyle w:val="a4"/>
        <w:spacing w:line="360" w:lineRule="auto"/>
        <w:ind w:firstLineChars="100" w:firstLine="240"/>
        <w:rPr>
          <w:rFonts w:ascii="宋体" w:eastAsia="宋体" w:hAnsi="宋体" w:cs="Times New Roman"/>
          <w:sz w:val="24"/>
          <w:szCs w:val="24"/>
        </w:rPr>
      </w:pPr>
      <w:r>
        <w:rPr>
          <w:rFonts w:ascii="宋体" w:eastAsia="宋体" w:hAnsi="宋体" w:cs="Times New Roman" w:hint="eastAsia"/>
          <w:sz w:val="24"/>
          <w:szCs w:val="24"/>
        </w:rPr>
        <w:t>6、本项目为交钥匙工程（包括设备、材料、元件等购置、安装调试、验收、与其它施工单位协作所产生的费用等）。</w:t>
      </w:r>
    </w:p>
    <w:p w:rsidR="00705256" w:rsidRDefault="0078716B">
      <w:pPr>
        <w:pStyle w:val="a4"/>
        <w:rPr>
          <w:rFonts w:ascii="宋体" w:hAnsi="宋体" w:cs="宋体"/>
          <w:b/>
          <w:sz w:val="28"/>
          <w:szCs w:val="28"/>
        </w:rPr>
      </w:pPr>
      <w:r>
        <w:rPr>
          <w:rFonts w:ascii="宋体" w:hAnsi="宋体" w:cs="宋体" w:hint="eastAsia"/>
          <w:b/>
          <w:sz w:val="28"/>
          <w:szCs w:val="28"/>
        </w:rPr>
        <w:t>三、采购标的</w:t>
      </w:r>
      <w:proofErr w:type="gramStart"/>
      <w:r>
        <w:rPr>
          <w:rFonts w:ascii="宋体" w:hAnsi="宋体" w:cs="宋体" w:hint="eastAsia"/>
          <w:b/>
          <w:sz w:val="28"/>
          <w:szCs w:val="28"/>
        </w:rPr>
        <w:t>的</w:t>
      </w:r>
      <w:proofErr w:type="gramEnd"/>
      <w:r>
        <w:rPr>
          <w:rFonts w:ascii="宋体" w:hAnsi="宋体" w:cs="宋体" w:hint="eastAsia"/>
          <w:b/>
          <w:sz w:val="28"/>
          <w:szCs w:val="28"/>
        </w:rPr>
        <w:t>其他技术、服务等要求</w:t>
      </w:r>
    </w:p>
    <w:p w:rsidR="00705256" w:rsidRDefault="0078716B">
      <w:pPr>
        <w:pStyle w:val="a4"/>
        <w:spacing w:line="360" w:lineRule="auto"/>
        <w:ind w:firstLineChars="100" w:firstLine="240"/>
        <w:rPr>
          <w:rFonts w:ascii="宋体" w:eastAsia="宋体" w:hAnsi="宋体" w:cs="Times New Roman"/>
          <w:sz w:val="24"/>
          <w:szCs w:val="24"/>
        </w:rPr>
      </w:pPr>
      <w:r>
        <w:rPr>
          <w:rFonts w:ascii="宋体" w:eastAsia="宋体" w:hAnsi="宋体" w:cs="Times New Roman" w:hint="eastAsia"/>
          <w:sz w:val="24"/>
          <w:szCs w:val="24"/>
        </w:rPr>
        <w:t>1、本次招标某些技术标准与国家所要求的标准不统一或有不兼容的地方，均以国家强制性标准或最新出台的标准为准。</w:t>
      </w:r>
    </w:p>
    <w:p w:rsidR="00705256" w:rsidRDefault="0078716B">
      <w:pPr>
        <w:pStyle w:val="a4"/>
        <w:spacing w:line="360" w:lineRule="auto"/>
        <w:ind w:firstLineChars="100" w:firstLine="240"/>
        <w:rPr>
          <w:rFonts w:ascii="宋体" w:eastAsia="宋体" w:hAnsi="宋体" w:cs="Times New Roman"/>
          <w:sz w:val="24"/>
          <w:szCs w:val="24"/>
        </w:rPr>
      </w:pPr>
      <w:r>
        <w:rPr>
          <w:rFonts w:ascii="宋体" w:eastAsia="宋体" w:hAnsi="宋体" w:cs="Times New Roman" w:hint="eastAsia"/>
          <w:sz w:val="24"/>
          <w:szCs w:val="24"/>
        </w:rPr>
        <w:t>2、如果未在招标文件中要求提供其相关行业标准或国家强制性标准的，则投标人有责任给予补充说明。</w:t>
      </w:r>
    </w:p>
    <w:p w:rsidR="00705256" w:rsidRDefault="0078716B">
      <w:pPr>
        <w:pStyle w:val="a4"/>
        <w:spacing w:line="360" w:lineRule="auto"/>
        <w:ind w:firstLineChars="100" w:firstLine="240"/>
        <w:rPr>
          <w:rFonts w:ascii="宋体" w:eastAsia="宋体" w:hAnsi="宋体" w:cs="Times New Roman"/>
          <w:sz w:val="24"/>
          <w:szCs w:val="24"/>
        </w:rPr>
      </w:pPr>
      <w:r>
        <w:rPr>
          <w:rFonts w:ascii="宋体" w:eastAsia="宋体" w:hAnsi="宋体" w:cs="Times New Roman" w:hint="eastAsia"/>
          <w:sz w:val="24"/>
          <w:szCs w:val="24"/>
        </w:rPr>
        <w:t>3、中标方未达到作业计划标准及工作违规或引起纠纷、被上级部门处罚等不良后果，造成重大经济损失或服务严重失误，招标方有权终止本合同，并追究中标方的经济责任；</w:t>
      </w:r>
    </w:p>
    <w:p w:rsidR="00705256" w:rsidRDefault="0078716B">
      <w:pPr>
        <w:pStyle w:val="a4"/>
        <w:spacing w:line="360" w:lineRule="auto"/>
        <w:ind w:firstLineChars="100" w:firstLine="240"/>
        <w:rPr>
          <w:rFonts w:ascii="宋体" w:eastAsia="宋体" w:hAnsi="宋体" w:cs="Times New Roman"/>
          <w:sz w:val="24"/>
          <w:szCs w:val="24"/>
        </w:rPr>
      </w:pPr>
      <w:r>
        <w:rPr>
          <w:rFonts w:ascii="宋体" w:eastAsia="宋体" w:hAnsi="宋体" w:cs="Times New Roman" w:hint="eastAsia"/>
          <w:sz w:val="24"/>
          <w:szCs w:val="24"/>
        </w:rPr>
        <w:t>4、根据《财政部</w:t>
      </w:r>
      <w:r>
        <w:rPr>
          <w:rFonts w:ascii="宋体" w:eastAsia="宋体" w:hAnsi="宋体" w:cs="Times New Roman"/>
          <w:sz w:val="24"/>
          <w:szCs w:val="24"/>
        </w:rPr>
        <w:t xml:space="preserve">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w:t>
      </w:r>
      <w:proofErr w:type="gramStart"/>
      <w:r>
        <w:rPr>
          <w:rFonts w:ascii="宋体" w:eastAsia="宋体" w:hAnsi="宋体" w:cs="Times New Roman"/>
          <w:sz w:val="24"/>
          <w:szCs w:val="24"/>
        </w:rPr>
        <w:t>隔离卡</w:t>
      </w:r>
      <w:proofErr w:type="gramEnd"/>
      <w:r>
        <w:rPr>
          <w:rFonts w:ascii="宋体" w:eastAsia="宋体" w:hAnsi="宋体" w:cs="Times New Roman"/>
          <w:sz w:val="24"/>
          <w:szCs w:val="24"/>
        </w:rPr>
        <w:t>与线路选择器产品、网络脆弱性扫描产品、网站恢复产品、智能卡cos产品时，则所投涉及到上述货物的产品，投标文件中必须提供由中国信息安全认证中心颁发的有效认证证书复印件且加</w:t>
      </w:r>
      <w:r>
        <w:rPr>
          <w:rFonts w:ascii="宋体" w:eastAsia="宋体" w:hAnsi="宋体" w:cs="Times New Roman" w:hint="eastAsia"/>
          <w:sz w:val="24"/>
          <w:szCs w:val="24"/>
        </w:rPr>
        <w:t>盖投标人公章，否则</w:t>
      </w:r>
      <w:r>
        <w:rPr>
          <w:rFonts w:ascii="宋体" w:eastAsia="宋体" w:hAnsi="宋体" w:cs="Times New Roman" w:hint="eastAsia"/>
          <w:sz w:val="24"/>
          <w:szCs w:val="24"/>
        </w:rPr>
        <w:lastRenderedPageBreak/>
        <w:t>为无效投标。</w:t>
      </w:r>
    </w:p>
    <w:p w:rsidR="00705256" w:rsidRDefault="0078716B">
      <w:pPr>
        <w:pStyle w:val="a4"/>
        <w:spacing w:line="360" w:lineRule="auto"/>
        <w:ind w:firstLineChars="100" w:firstLine="240"/>
        <w:rPr>
          <w:rFonts w:ascii="宋体" w:eastAsia="宋体" w:hAnsi="宋体" w:cs="Times New Roman"/>
          <w:sz w:val="24"/>
          <w:szCs w:val="24"/>
        </w:rPr>
      </w:pPr>
      <w:r>
        <w:rPr>
          <w:rFonts w:ascii="宋体" w:eastAsia="宋体" w:hAnsi="宋体" w:cs="Times New Roman"/>
          <w:sz w:val="24"/>
          <w:szCs w:val="24"/>
        </w:rPr>
        <w:t>5</w:t>
      </w:r>
      <w:r>
        <w:rPr>
          <w:rFonts w:ascii="宋体" w:eastAsia="宋体" w:hAnsi="宋体" w:cs="Times New Roman" w:hint="eastAsia"/>
          <w:sz w:val="24"/>
          <w:szCs w:val="24"/>
        </w:rPr>
        <w:t>、中标方需提供产品使用说明书及光盘，并有义务进行有关使用培训。</w:t>
      </w:r>
    </w:p>
    <w:p w:rsidR="00705256" w:rsidRDefault="0078716B">
      <w:pPr>
        <w:pStyle w:val="a4"/>
        <w:rPr>
          <w:rFonts w:ascii="宋体" w:hAnsi="宋体" w:cs="宋体"/>
          <w:b/>
          <w:sz w:val="28"/>
          <w:szCs w:val="28"/>
        </w:rPr>
      </w:pPr>
      <w:r>
        <w:rPr>
          <w:rFonts w:ascii="宋体" w:hAnsi="宋体" w:cs="宋体" w:hint="eastAsia"/>
          <w:b/>
          <w:sz w:val="28"/>
          <w:szCs w:val="28"/>
        </w:rPr>
        <w:t>四、验收标准</w:t>
      </w:r>
    </w:p>
    <w:p w:rsidR="00705256" w:rsidRDefault="0078716B">
      <w:pPr>
        <w:pStyle w:val="a4"/>
        <w:spacing w:line="360" w:lineRule="auto"/>
        <w:ind w:firstLineChars="100" w:firstLine="240"/>
        <w:rPr>
          <w:rFonts w:ascii="宋体" w:eastAsia="宋体" w:hAnsi="宋体" w:cs="Times New Roman"/>
          <w:sz w:val="24"/>
          <w:szCs w:val="24"/>
        </w:rPr>
      </w:pPr>
      <w:r>
        <w:rPr>
          <w:rFonts w:ascii="宋体" w:eastAsia="宋体" w:hAnsi="宋体" w:cs="Times New Roman" w:hint="eastAsia"/>
          <w:sz w:val="24"/>
          <w:szCs w:val="24"/>
        </w:rPr>
        <w:t>1、招标人有权要求中标候选人提供所有与本次投标相关资料原件进行查验，无法提供或有造假等违法违规行为根据相关规定执行处理。</w:t>
      </w:r>
    </w:p>
    <w:p w:rsidR="00705256" w:rsidRDefault="0078716B">
      <w:pPr>
        <w:pStyle w:val="a4"/>
        <w:spacing w:line="360" w:lineRule="auto"/>
        <w:ind w:firstLineChars="100" w:firstLine="240"/>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Pr>
          <w:rFonts w:ascii="宋体" w:eastAsia="宋体" w:hAnsi="宋体" w:cs="Times New Roman" w:hint="eastAsia"/>
          <w:sz w:val="24"/>
          <w:szCs w:val="24"/>
        </w:rPr>
        <w:t>验收书</w:t>
      </w:r>
      <w:proofErr w:type="gramEnd"/>
      <w:r>
        <w:rPr>
          <w:rFonts w:ascii="宋体" w:eastAsia="宋体" w:hAnsi="宋体" w:cs="Times New Roman" w:hint="eastAsia"/>
          <w:sz w:val="24"/>
          <w:szCs w:val="24"/>
        </w:rPr>
        <w:t>,列明各项标准的验收情况及项目总体评价,由验收双方共同签署。</w:t>
      </w:r>
    </w:p>
    <w:p w:rsidR="00705256" w:rsidRDefault="0078716B">
      <w:pPr>
        <w:pStyle w:val="a4"/>
        <w:spacing w:line="360" w:lineRule="auto"/>
        <w:ind w:firstLineChars="100" w:firstLine="240"/>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本项目采用现场运行、测试验收方式验收。投标人完成的项目应达到的质量标准应符合国家和履约地相关安全质量标准；行业技术规范标准；环保节能标准；强制认证相关标准。</w:t>
      </w:r>
    </w:p>
    <w:p w:rsidR="00705256" w:rsidRDefault="0078716B">
      <w:pPr>
        <w:pStyle w:val="a4"/>
        <w:spacing w:line="360" w:lineRule="auto"/>
        <w:ind w:firstLineChars="100" w:firstLine="240"/>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w:t>
      </w:r>
      <w:r>
        <w:rPr>
          <w:rFonts w:ascii="宋体" w:eastAsia="宋体" w:hAnsi="宋体" w:cs="Times New Roman"/>
          <w:sz w:val="24"/>
          <w:szCs w:val="24"/>
        </w:rPr>
        <w:t>符合招标文件要求和投标文件承诺。</w:t>
      </w:r>
    </w:p>
    <w:p w:rsidR="00705256" w:rsidRDefault="0078716B">
      <w:pPr>
        <w:pStyle w:val="a4"/>
        <w:spacing w:line="360" w:lineRule="auto"/>
        <w:ind w:firstLineChars="100" w:firstLine="240"/>
        <w:rPr>
          <w:rFonts w:ascii="宋体" w:eastAsia="宋体" w:hAnsi="宋体" w:cs="Times New Roman"/>
          <w:sz w:val="24"/>
          <w:szCs w:val="24"/>
        </w:rPr>
      </w:pPr>
      <w:r>
        <w:rPr>
          <w:rFonts w:ascii="宋体" w:eastAsia="宋体" w:hAnsi="宋体" w:cs="Times New Roman"/>
          <w:sz w:val="24"/>
          <w:szCs w:val="24"/>
        </w:rPr>
        <w:t>5.</w:t>
      </w:r>
      <w:r>
        <w:rPr>
          <w:rFonts w:ascii="宋体" w:eastAsia="宋体" w:hAnsi="宋体" w:cs="Times New Roman" w:hint="eastAsia"/>
          <w:sz w:val="24"/>
          <w:szCs w:val="24"/>
        </w:rPr>
        <w:t>本项目验收如需要第三方验收，中标方将承担所有产生的费用。</w:t>
      </w:r>
    </w:p>
    <w:p w:rsidR="00705256" w:rsidRDefault="00705256">
      <w:pPr>
        <w:autoSpaceDE w:val="0"/>
        <w:autoSpaceDN w:val="0"/>
        <w:adjustRightInd w:val="0"/>
        <w:ind w:firstLineChars="600" w:firstLine="2161"/>
        <w:rPr>
          <w:rFonts w:asciiTheme="majorEastAsia" w:eastAsiaTheme="majorEastAsia" w:hAnsiTheme="majorEastAsia" w:cs="宋体"/>
          <w:b/>
          <w:kern w:val="0"/>
          <w:sz w:val="36"/>
          <w:szCs w:val="36"/>
        </w:rPr>
      </w:pPr>
    </w:p>
    <w:p w:rsidR="00705256" w:rsidRDefault="00705256">
      <w:pPr>
        <w:autoSpaceDE w:val="0"/>
        <w:autoSpaceDN w:val="0"/>
        <w:adjustRightInd w:val="0"/>
        <w:ind w:firstLineChars="600" w:firstLine="2161"/>
        <w:rPr>
          <w:rFonts w:asciiTheme="majorEastAsia" w:eastAsiaTheme="majorEastAsia" w:hAnsiTheme="majorEastAsia" w:cs="宋体"/>
          <w:b/>
          <w:kern w:val="0"/>
          <w:sz w:val="36"/>
          <w:szCs w:val="36"/>
        </w:rPr>
      </w:pPr>
    </w:p>
    <w:p w:rsidR="00705256" w:rsidRDefault="00705256">
      <w:pPr>
        <w:autoSpaceDE w:val="0"/>
        <w:autoSpaceDN w:val="0"/>
        <w:adjustRightInd w:val="0"/>
        <w:ind w:firstLineChars="600" w:firstLine="2161"/>
        <w:rPr>
          <w:rFonts w:asciiTheme="majorEastAsia" w:eastAsiaTheme="majorEastAsia" w:hAnsiTheme="majorEastAsia" w:cs="宋体"/>
          <w:b/>
          <w:kern w:val="0"/>
          <w:sz w:val="36"/>
          <w:szCs w:val="36"/>
        </w:rPr>
      </w:pPr>
    </w:p>
    <w:p w:rsidR="00705256" w:rsidRDefault="00705256">
      <w:pPr>
        <w:autoSpaceDE w:val="0"/>
        <w:autoSpaceDN w:val="0"/>
        <w:adjustRightInd w:val="0"/>
        <w:ind w:firstLineChars="600" w:firstLine="2161"/>
        <w:rPr>
          <w:rFonts w:asciiTheme="majorEastAsia" w:eastAsiaTheme="majorEastAsia" w:hAnsiTheme="majorEastAsia" w:cs="宋体"/>
          <w:b/>
          <w:kern w:val="0"/>
          <w:sz w:val="36"/>
          <w:szCs w:val="36"/>
        </w:rPr>
      </w:pPr>
    </w:p>
    <w:p w:rsidR="00705256" w:rsidRDefault="00705256">
      <w:pPr>
        <w:autoSpaceDE w:val="0"/>
        <w:autoSpaceDN w:val="0"/>
        <w:adjustRightInd w:val="0"/>
        <w:ind w:firstLineChars="600" w:firstLine="2161"/>
        <w:rPr>
          <w:rFonts w:asciiTheme="majorEastAsia" w:eastAsiaTheme="majorEastAsia" w:hAnsiTheme="majorEastAsia" w:cs="宋体"/>
          <w:b/>
          <w:kern w:val="0"/>
          <w:sz w:val="36"/>
          <w:szCs w:val="36"/>
        </w:rPr>
      </w:pPr>
    </w:p>
    <w:p w:rsidR="00705256" w:rsidRDefault="00705256">
      <w:pPr>
        <w:autoSpaceDE w:val="0"/>
        <w:autoSpaceDN w:val="0"/>
        <w:adjustRightInd w:val="0"/>
        <w:ind w:firstLineChars="600" w:firstLine="2161"/>
        <w:rPr>
          <w:rFonts w:asciiTheme="majorEastAsia" w:eastAsiaTheme="majorEastAsia" w:hAnsiTheme="majorEastAsia" w:cs="宋体"/>
          <w:b/>
          <w:kern w:val="0"/>
          <w:sz w:val="36"/>
          <w:szCs w:val="36"/>
        </w:rPr>
      </w:pPr>
    </w:p>
    <w:p w:rsidR="00705256" w:rsidRDefault="00705256">
      <w:pPr>
        <w:autoSpaceDE w:val="0"/>
        <w:autoSpaceDN w:val="0"/>
        <w:adjustRightInd w:val="0"/>
        <w:ind w:firstLineChars="600" w:firstLine="2161"/>
        <w:rPr>
          <w:rFonts w:asciiTheme="majorEastAsia" w:eastAsiaTheme="majorEastAsia" w:hAnsiTheme="majorEastAsia" w:cs="宋体"/>
          <w:b/>
          <w:kern w:val="0"/>
          <w:sz w:val="36"/>
          <w:szCs w:val="36"/>
        </w:rPr>
      </w:pPr>
    </w:p>
    <w:p w:rsidR="00705256" w:rsidRDefault="00705256">
      <w:pPr>
        <w:autoSpaceDE w:val="0"/>
        <w:autoSpaceDN w:val="0"/>
        <w:adjustRightInd w:val="0"/>
        <w:ind w:firstLineChars="600" w:firstLine="2161"/>
        <w:rPr>
          <w:rFonts w:asciiTheme="majorEastAsia" w:eastAsiaTheme="majorEastAsia" w:hAnsiTheme="majorEastAsia" w:cs="宋体"/>
          <w:b/>
          <w:kern w:val="0"/>
          <w:sz w:val="36"/>
          <w:szCs w:val="36"/>
        </w:rPr>
      </w:pPr>
    </w:p>
    <w:p w:rsidR="00705256" w:rsidRDefault="00705256">
      <w:pPr>
        <w:autoSpaceDE w:val="0"/>
        <w:autoSpaceDN w:val="0"/>
        <w:adjustRightInd w:val="0"/>
        <w:ind w:firstLineChars="600" w:firstLine="2161"/>
        <w:rPr>
          <w:rFonts w:asciiTheme="majorEastAsia" w:eastAsiaTheme="majorEastAsia" w:hAnsiTheme="majorEastAsia" w:cs="宋体"/>
          <w:b/>
          <w:kern w:val="0"/>
          <w:sz w:val="36"/>
          <w:szCs w:val="36"/>
        </w:rPr>
      </w:pPr>
    </w:p>
    <w:p w:rsidR="00705256" w:rsidRDefault="00705256">
      <w:pPr>
        <w:autoSpaceDE w:val="0"/>
        <w:autoSpaceDN w:val="0"/>
        <w:adjustRightInd w:val="0"/>
        <w:ind w:firstLineChars="600" w:firstLine="2161"/>
        <w:rPr>
          <w:rFonts w:asciiTheme="majorEastAsia" w:eastAsiaTheme="majorEastAsia" w:hAnsiTheme="majorEastAsia" w:cs="宋体"/>
          <w:b/>
          <w:kern w:val="0"/>
          <w:sz w:val="36"/>
          <w:szCs w:val="36"/>
        </w:rPr>
      </w:pPr>
    </w:p>
    <w:p w:rsidR="00705256" w:rsidRDefault="0078716B">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705256" w:rsidRDefault="0078716B">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招标文件中凡标有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条款均为实质性要求条款，投标文件须完全响应，未实质响应的，按照无效投标处理。</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723"/>
      </w:tblGrid>
      <w:tr w:rsidR="00705256">
        <w:trPr>
          <w:trHeight w:val="636"/>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rsidR="00705256" w:rsidRDefault="0078716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723" w:type="dxa"/>
            <w:vAlign w:val="center"/>
          </w:tcPr>
          <w:p w:rsidR="00705256" w:rsidRDefault="0078716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705256">
        <w:trPr>
          <w:trHeight w:val="1278"/>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rsidR="00705256" w:rsidRDefault="0078716B">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723" w:type="dxa"/>
          </w:tcPr>
          <w:p w:rsidR="00705256" w:rsidRDefault="0078716B">
            <w:pPr>
              <w:spacing w:line="600" w:lineRule="exact"/>
              <w:rPr>
                <w:rFonts w:ascii="宋体" w:eastAsia="宋体" w:hAnsi="宋体" w:cs="仿宋_GB2312"/>
                <w:sz w:val="24"/>
                <w:szCs w:val="24"/>
              </w:rPr>
            </w:pPr>
            <w:r>
              <w:rPr>
                <w:rFonts w:ascii="宋体" w:eastAsia="宋体" w:hAnsi="宋体" w:cs="仿宋_GB2312" w:hint="eastAsia"/>
                <w:sz w:val="24"/>
                <w:szCs w:val="24"/>
              </w:rPr>
              <w:t>项目名称：</w:t>
            </w:r>
            <w:r>
              <w:rPr>
                <w:rFonts w:ascii="宋体" w:eastAsia="宋体" w:hAnsi="宋体" w:cs="仿宋_GB2312" w:hint="eastAsia"/>
                <w:color w:val="000000"/>
                <w:sz w:val="24"/>
                <w:szCs w:val="24"/>
              </w:rPr>
              <w:t>禹州市人民医院数字减影血管造影机（</w:t>
            </w:r>
            <w:r>
              <w:rPr>
                <w:rFonts w:ascii="宋体" w:eastAsia="宋体" w:hAnsi="宋体" w:cs="仿宋_GB2312"/>
                <w:color w:val="000000"/>
                <w:sz w:val="24"/>
                <w:szCs w:val="24"/>
              </w:rPr>
              <w:t>DSA)等医疗设备采购项目</w:t>
            </w:r>
            <w:r>
              <w:rPr>
                <w:rFonts w:ascii="宋体" w:eastAsia="宋体" w:hAnsi="宋体" w:cs="仿宋_GB2312" w:hint="eastAsia"/>
                <w:color w:val="000000"/>
                <w:sz w:val="24"/>
                <w:szCs w:val="24"/>
              </w:rPr>
              <w:t>；</w:t>
            </w:r>
          </w:p>
          <w:p w:rsidR="00705256" w:rsidRDefault="0078716B">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项目编号</w:t>
            </w:r>
            <w:r w:rsidRPr="009169E4">
              <w:rPr>
                <w:rFonts w:ascii="宋体" w:eastAsia="宋体" w:hAnsi="宋体" w:cs="仿宋_GB2312" w:hint="eastAsia"/>
                <w:sz w:val="24"/>
                <w:szCs w:val="24"/>
              </w:rPr>
              <w:t>：</w:t>
            </w:r>
            <w:r w:rsidRPr="009169E4">
              <w:rPr>
                <w:rFonts w:ascii="宋体" w:eastAsia="宋体" w:hAnsi="宋体" w:cs="仿宋_GB2312" w:hint="eastAsia"/>
                <w:color w:val="000000"/>
                <w:sz w:val="24"/>
                <w:szCs w:val="24"/>
              </w:rPr>
              <w:t>YZCG-DL</w:t>
            </w:r>
            <w:r w:rsidRPr="009169E4">
              <w:rPr>
                <w:rFonts w:ascii="宋体" w:eastAsia="宋体" w:hAnsi="宋体" w:cs="仿宋_GB2312"/>
                <w:color w:val="000000"/>
                <w:sz w:val="24"/>
                <w:szCs w:val="24"/>
              </w:rPr>
              <w:t>G</w:t>
            </w:r>
            <w:r w:rsidRPr="009169E4">
              <w:rPr>
                <w:rFonts w:ascii="宋体" w:eastAsia="宋体" w:hAnsi="宋体" w:cs="仿宋_GB2312" w:hint="eastAsia"/>
                <w:color w:val="000000"/>
                <w:sz w:val="24"/>
                <w:szCs w:val="24"/>
              </w:rPr>
              <w:t>20</w:t>
            </w:r>
            <w:r w:rsidRPr="009169E4">
              <w:rPr>
                <w:rFonts w:ascii="宋体" w:eastAsia="宋体" w:hAnsi="宋体" w:cs="仿宋_GB2312"/>
                <w:color w:val="000000"/>
                <w:sz w:val="24"/>
                <w:szCs w:val="24"/>
              </w:rPr>
              <w:t>21052</w:t>
            </w:r>
            <w:r w:rsidRPr="009169E4">
              <w:rPr>
                <w:rFonts w:ascii="宋体" w:eastAsia="宋体" w:hAnsi="宋体" w:cs="仿宋_GB2312" w:hint="eastAsia"/>
                <w:color w:val="000000"/>
                <w:sz w:val="24"/>
                <w:szCs w:val="24"/>
              </w:rPr>
              <w:t>；</w:t>
            </w:r>
          </w:p>
          <w:p w:rsidR="00705256" w:rsidRDefault="0078716B">
            <w:pPr>
              <w:autoSpaceDE w:val="0"/>
              <w:autoSpaceDN w:val="0"/>
              <w:adjustRightInd w:val="0"/>
              <w:spacing w:line="360" w:lineRule="auto"/>
              <w:jc w:val="left"/>
              <w:rPr>
                <w:rFonts w:ascii="宋体" w:eastAsia="宋体" w:hAnsi="宋体" w:cs="仿宋_GB2312"/>
                <w:color w:val="000000"/>
                <w:sz w:val="24"/>
                <w:szCs w:val="24"/>
              </w:rPr>
            </w:pPr>
            <w:r>
              <w:rPr>
                <w:rFonts w:ascii="宋体" w:eastAsia="宋体" w:hAnsi="宋体" w:cs="仿宋_GB2312" w:hint="eastAsia"/>
                <w:sz w:val="24"/>
                <w:szCs w:val="24"/>
              </w:rPr>
              <w:t>项目内容：</w:t>
            </w:r>
            <w:r>
              <w:rPr>
                <w:rFonts w:ascii="宋体" w:eastAsia="宋体" w:hAnsi="宋体" w:cs="仿宋_GB2312" w:hint="eastAsia"/>
                <w:color w:val="000000"/>
                <w:sz w:val="24"/>
                <w:szCs w:val="24"/>
              </w:rPr>
              <w:t>详见招标文件第二</w:t>
            </w:r>
            <w:proofErr w:type="gramStart"/>
            <w:r>
              <w:rPr>
                <w:rFonts w:ascii="宋体" w:eastAsia="宋体" w:hAnsi="宋体" w:cs="仿宋_GB2312" w:hint="eastAsia"/>
                <w:color w:val="000000"/>
                <w:sz w:val="24"/>
                <w:szCs w:val="24"/>
              </w:rPr>
              <w:t>章项目</w:t>
            </w:r>
            <w:proofErr w:type="gramEnd"/>
            <w:r>
              <w:rPr>
                <w:rFonts w:ascii="宋体" w:eastAsia="宋体" w:hAnsi="宋体" w:cs="仿宋_GB2312" w:hint="eastAsia"/>
                <w:color w:val="000000"/>
                <w:sz w:val="24"/>
                <w:szCs w:val="24"/>
              </w:rPr>
              <w:t>需求；</w:t>
            </w:r>
          </w:p>
          <w:p w:rsidR="00705256" w:rsidRDefault="0078716B">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项目地址：禹州市人民医院</w:t>
            </w:r>
          </w:p>
        </w:tc>
      </w:tr>
      <w:tr w:rsidR="00705256">
        <w:trPr>
          <w:trHeight w:val="1421"/>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rsidR="00705256" w:rsidRDefault="0078716B">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723" w:type="dxa"/>
            <w:vAlign w:val="center"/>
          </w:tcPr>
          <w:p w:rsidR="00705256" w:rsidRDefault="0078716B">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采购单位：禹州市人民医院；</w:t>
            </w:r>
          </w:p>
          <w:p w:rsidR="00705256" w:rsidRDefault="0078716B">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地址：禹州市康复路</w:t>
            </w:r>
            <w:r>
              <w:rPr>
                <w:rFonts w:ascii="宋体" w:eastAsia="宋体" w:hAnsi="宋体" w:cs="仿宋_GB2312"/>
                <w:sz w:val="24"/>
                <w:szCs w:val="24"/>
              </w:rPr>
              <w:t>1号</w:t>
            </w:r>
          </w:p>
          <w:p w:rsidR="00705256" w:rsidRDefault="0078716B">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联系人：</w:t>
            </w:r>
            <w:r>
              <w:rPr>
                <w:rFonts w:ascii="宋体" w:eastAsia="宋体" w:hAnsi="宋体" w:cs="仿宋_GB2312" w:hint="eastAsia"/>
                <w:color w:val="000000"/>
                <w:sz w:val="24"/>
                <w:szCs w:val="24"/>
              </w:rPr>
              <w:t>席先生</w:t>
            </w:r>
            <w:r>
              <w:rPr>
                <w:rFonts w:ascii="宋体" w:eastAsia="宋体" w:hAnsi="宋体" w:cs="仿宋_GB2312" w:hint="eastAsia"/>
                <w:sz w:val="24"/>
                <w:szCs w:val="24"/>
              </w:rPr>
              <w:t xml:space="preserve">  </w:t>
            </w:r>
          </w:p>
          <w:p w:rsidR="00705256" w:rsidRDefault="0078716B">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w:t>
            </w:r>
            <w:r>
              <w:rPr>
                <w:rFonts w:ascii="宋体" w:eastAsia="宋体" w:hAnsi="宋体" w:cs="仿宋_GB2312"/>
                <w:sz w:val="24"/>
                <w:szCs w:val="24"/>
              </w:rPr>
              <w:t>0374-- 6068578</w:t>
            </w:r>
          </w:p>
        </w:tc>
      </w:tr>
      <w:tr w:rsidR="00705256">
        <w:trPr>
          <w:trHeight w:val="323"/>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rsidR="00705256" w:rsidRDefault="0078716B">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723" w:type="dxa"/>
            <w:vAlign w:val="center"/>
          </w:tcPr>
          <w:p w:rsidR="00705256" w:rsidRDefault="0078716B">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rsidR="00705256" w:rsidRDefault="0078716B">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rsidR="00705256" w:rsidRDefault="0078716B">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705256">
        <w:trPr>
          <w:trHeight w:val="323"/>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rsidR="00705256" w:rsidRDefault="0078716B">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资金来源及落实情况</w:t>
            </w:r>
          </w:p>
        </w:tc>
        <w:tc>
          <w:tcPr>
            <w:tcW w:w="6723" w:type="dxa"/>
            <w:vAlign w:val="center"/>
          </w:tcPr>
          <w:p w:rsidR="00705256" w:rsidRDefault="0078716B">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禹州市人民医院自有资金，已落实。</w:t>
            </w:r>
          </w:p>
        </w:tc>
      </w:tr>
      <w:tr w:rsidR="00705256">
        <w:trPr>
          <w:trHeight w:val="575"/>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rsidR="00705256" w:rsidRDefault="0078716B">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交付时间</w:t>
            </w:r>
          </w:p>
        </w:tc>
        <w:tc>
          <w:tcPr>
            <w:tcW w:w="6723" w:type="dxa"/>
            <w:vAlign w:val="center"/>
          </w:tcPr>
          <w:p w:rsidR="00705256" w:rsidRDefault="0078716B">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合同签订后</w:t>
            </w:r>
            <w:r>
              <w:rPr>
                <w:rFonts w:ascii="宋体" w:eastAsia="宋体" w:hAnsi="宋体" w:cs="仿宋_GB2312"/>
                <w:color w:val="000000"/>
                <w:sz w:val="24"/>
                <w:szCs w:val="24"/>
              </w:rPr>
              <w:t>90</w:t>
            </w:r>
            <w:proofErr w:type="gramStart"/>
            <w:r>
              <w:rPr>
                <w:rFonts w:ascii="宋体" w:eastAsia="宋体" w:hAnsi="宋体" w:cs="仿宋_GB2312" w:hint="eastAsia"/>
                <w:color w:val="000000"/>
                <w:sz w:val="24"/>
                <w:szCs w:val="24"/>
              </w:rPr>
              <w:t>日历</w:t>
            </w:r>
            <w:r>
              <w:rPr>
                <w:rFonts w:ascii="宋体" w:eastAsia="宋体" w:hAnsi="宋体" w:cs="仿宋_GB2312"/>
                <w:color w:val="000000"/>
                <w:sz w:val="24"/>
                <w:szCs w:val="24"/>
              </w:rPr>
              <w:t>天</w:t>
            </w:r>
            <w:proofErr w:type="gramEnd"/>
            <w:r>
              <w:rPr>
                <w:rFonts w:ascii="宋体" w:eastAsia="宋体" w:hAnsi="宋体" w:cs="仿宋_GB2312"/>
                <w:color w:val="000000"/>
                <w:sz w:val="24"/>
                <w:szCs w:val="24"/>
              </w:rPr>
              <w:t>内；</w:t>
            </w:r>
          </w:p>
        </w:tc>
      </w:tr>
      <w:tr w:rsidR="00705256">
        <w:trPr>
          <w:trHeight w:val="512"/>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rsidR="00705256" w:rsidRDefault="0078716B">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6723" w:type="dxa"/>
            <w:vAlign w:val="center"/>
          </w:tcPr>
          <w:p w:rsidR="00705256" w:rsidRDefault="0078716B">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 w:hint="eastAsia"/>
                <w:kern w:val="0"/>
                <w:sz w:val="24"/>
                <w:szCs w:val="24"/>
              </w:rPr>
              <w:t>达到相关采购项目的国家要求。</w:t>
            </w:r>
          </w:p>
        </w:tc>
      </w:tr>
      <w:tr w:rsidR="00705256">
        <w:trPr>
          <w:trHeight w:val="90"/>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rsidR="00705256" w:rsidRDefault="0078716B">
            <w:pPr>
              <w:autoSpaceDE w:val="0"/>
              <w:autoSpaceDN w:val="0"/>
              <w:adjustRightInd w:val="0"/>
              <w:spacing w:line="276" w:lineRule="auto"/>
              <w:jc w:val="center"/>
              <w:rPr>
                <w:rFonts w:ascii="宋体" w:eastAsia="宋体" w:hAnsi="宋体" w:cs="仿宋"/>
                <w:sz w:val="24"/>
                <w:szCs w:val="24"/>
              </w:rPr>
            </w:pPr>
            <w:r>
              <w:rPr>
                <w:rFonts w:asciiTheme="minorEastAsia" w:hAnsiTheme="minorEastAsia" w:cs="微软雅黑" w:hint="eastAsia"/>
                <w:b/>
                <w:color w:val="FF0000"/>
                <w:szCs w:val="21"/>
              </w:rPr>
              <w:t>★</w:t>
            </w:r>
            <w:r>
              <w:rPr>
                <w:rFonts w:ascii="宋体" w:eastAsia="宋体" w:hAnsi="宋体" w:cs="仿宋" w:hint="eastAsia"/>
                <w:sz w:val="24"/>
                <w:szCs w:val="24"/>
              </w:rPr>
              <w:t>投标人资格</w:t>
            </w:r>
          </w:p>
        </w:tc>
        <w:tc>
          <w:tcPr>
            <w:tcW w:w="6723" w:type="dxa"/>
            <w:vAlign w:val="center"/>
          </w:tcPr>
          <w:p w:rsidR="00705256" w:rsidRDefault="0078716B">
            <w:pPr>
              <w:autoSpaceDE w:val="0"/>
              <w:autoSpaceDN w:val="0"/>
              <w:adjustRightInd w:val="0"/>
              <w:spacing w:line="360" w:lineRule="auto"/>
              <w:ind w:right="-11"/>
              <w:rPr>
                <w:rFonts w:ascii="宋体" w:eastAsia="宋体" w:hAnsi="宋体" w:cs="宋体"/>
                <w:b/>
                <w:bCs/>
                <w:sz w:val="24"/>
                <w:szCs w:val="24"/>
                <w:lang w:val="zh-CN"/>
              </w:rPr>
            </w:pPr>
            <w:r>
              <w:rPr>
                <w:rFonts w:ascii="宋体" w:eastAsia="宋体" w:hAnsi="宋体" w:cs="宋体" w:hint="eastAsia"/>
                <w:b/>
                <w:bCs/>
                <w:sz w:val="24"/>
                <w:szCs w:val="24"/>
                <w:lang w:val="zh-CN"/>
              </w:rPr>
              <w:t>一、</w:t>
            </w:r>
            <w:r>
              <w:rPr>
                <w:rFonts w:ascii="宋体" w:eastAsia="宋体" w:hAnsi="宋体" w:cs="宋体"/>
                <w:b/>
                <w:bCs/>
                <w:sz w:val="24"/>
                <w:szCs w:val="24"/>
                <w:lang w:val="zh-CN"/>
              </w:rPr>
              <w:t>法人或者其他组织的营业执照等证明文件，自然人的身份证明</w:t>
            </w:r>
          </w:p>
          <w:p w:rsidR="00705256" w:rsidRDefault="0078716B">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宋体" w:hint="eastAsia"/>
                <w:bCs/>
                <w:sz w:val="24"/>
                <w:szCs w:val="24"/>
                <w:lang w:val="zh-CN"/>
              </w:rPr>
              <w:t>1、企业法人营业执照或营业执照。（企业投标提供）</w:t>
            </w:r>
          </w:p>
          <w:p w:rsidR="00705256" w:rsidRDefault="0078716B">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宋体" w:hint="eastAsia"/>
                <w:bCs/>
                <w:sz w:val="24"/>
                <w:szCs w:val="24"/>
                <w:lang w:val="zh-CN"/>
              </w:rPr>
              <w:t>2、事业单位法人证书。（事业单位投标提供）</w:t>
            </w:r>
          </w:p>
          <w:p w:rsidR="00705256" w:rsidRDefault="0078716B">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宋体" w:hint="eastAsia"/>
                <w:bCs/>
                <w:sz w:val="24"/>
                <w:szCs w:val="24"/>
                <w:lang w:val="zh-CN"/>
              </w:rPr>
              <w:t>3、执业许可证。（非企业专业服务机构投标提供）</w:t>
            </w:r>
          </w:p>
          <w:p w:rsidR="00705256" w:rsidRDefault="0078716B">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宋体" w:hint="eastAsia"/>
                <w:bCs/>
                <w:sz w:val="24"/>
                <w:szCs w:val="24"/>
                <w:lang w:val="zh-CN"/>
              </w:rPr>
              <w:t>4、个体工商户营业执照。（个体工商户投标提供）</w:t>
            </w:r>
          </w:p>
          <w:p w:rsidR="00705256" w:rsidRDefault="0078716B">
            <w:pPr>
              <w:autoSpaceDE w:val="0"/>
              <w:autoSpaceDN w:val="0"/>
              <w:adjustRightInd w:val="0"/>
              <w:spacing w:line="360" w:lineRule="auto"/>
              <w:jc w:val="left"/>
              <w:rPr>
                <w:rFonts w:ascii="宋体" w:eastAsia="宋体" w:hAnsi="宋体" w:cs="宋体"/>
                <w:bCs/>
                <w:sz w:val="24"/>
                <w:szCs w:val="24"/>
                <w:lang w:val="zh-CN"/>
              </w:rPr>
            </w:pPr>
            <w:r>
              <w:rPr>
                <w:rFonts w:ascii="宋体" w:eastAsia="宋体" w:hAnsi="宋体" w:cs="宋体" w:hint="eastAsia"/>
                <w:bCs/>
                <w:sz w:val="24"/>
                <w:szCs w:val="24"/>
                <w:lang w:val="zh-CN"/>
              </w:rPr>
              <w:t>5、自然人身份证明。（自然人投标提供）</w:t>
            </w:r>
          </w:p>
          <w:p w:rsidR="00705256" w:rsidRDefault="0078716B">
            <w:pPr>
              <w:autoSpaceDE w:val="0"/>
              <w:autoSpaceDN w:val="0"/>
              <w:adjustRightInd w:val="0"/>
              <w:spacing w:line="360" w:lineRule="auto"/>
              <w:jc w:val="left"/>
              <w:rPr>
                <w:rFonts w:ascii="宋体" w:eastAsia="宋体" w:hAnsi="宋体" w:cs="宋体"/>
                <w:bCs/>
                <w:sz w:val="24"/>
                <w:szCs w:val="24"/>
                <w:lang w:val="zh-CN"/>
              </w:rPr>
            </w:pPr>
            <w:r>
              <w:rPr>
                <w:rFonts w:ascii="宋体" w:eastAsia="宋体" w:hAnsi="宋体" w:cs="宋体" w:hint="eastAsia"/>
                <w:bCs/>
                <w:sz w:val="24"/>
                <w:szCs w:val="24"/>
                <w:lang w:val="zh-CN"/>
              </w:rPr>
              <w:t>6、民办非企业单位登记证书。（民办非企业单位投标提供）</w:t>
            </w:r>
          </w:p>
          <w:p w:rsidR="00705256" w:rsidRDefault="0078716B">
            <w:pPr>
              <w:autoSpaceDE w:val="0"/>
              <w:autoSpaceDN w:val="0"/>
              <w:adjustRightInd w:val="0"/>
              <w:spacing w:line="360" w:lineRule="auto"/>
              <w:jc w:val="left"/>
              <w:rPr>
                <w:rFonts w:ascii="宋体" w:eastAsia="宋体" w:hAnsi="宋体" w:cs="仿宋_GB2312"/>
                <w:b/>
                <w:sz w:val="24"/>
                <w:szCs w:val="24"/>
              </w:rPr>
            </w:pPr>
            <w:r>
              <w:rPr>
                <w:rFonts w:ascii="宋体" w:eastAsia="宋体" w:hAnsi="宋体" w:cs="仿宋_GB2312" w:hint="eastAsia"/>
                <w:b/>
                <w:sz w:val="24"/>
                <w:szCs w:val="24"/>
              </w:rPr>
              <w:lastRenderedPageBreak/>
              <w:t>二、财务状况报告相关材料</w:t>
            </w:r>
          </w:p>
          <w:p w:rsidR="00705256" w:rsidRDefault="0078716B">
            <w:pPr>
              <w:spacing w:line="360" w:lineRule="auto"/>
              <w:rPr>
                <w:rFonts w:ascii="宋体" w:eastAsia="宋体" w:hAnsi="宋体"/>
                <w:bCs/>
                <w:sz w:val="24"/>
                <w:szCs w:val="24"/>
              </w:rPr>
            </w:pPr>
            <w:r>
              <w:rPr>
                <w:rFonts w:ascii="宋体" w:eastAsia="宋体" w:hAnsi="宋体" w:hint="eastAsia"/>
                <w:bCs/>
                <w:sz w:val="24"/>
                <w:szCs w:val="24"/>
              </w:rPr>
              <w:t>1、投标人是法人（法人包括企业法人、机关法人、事业单位法人和社会团体法人），提供本单位：</w:t>
            </w:r>
          </w:p>
          <w:p w:rsidR="00705256" w:rsidRDefault="0078716B">
            <w:pPr>
              <w:spacing w:line="360" w:lineRule="auto"/>
              <w:rPr>
                <w:rFonts w:ascii="宋体" w:eastAsia="宋体" w:hAnsi="宋体"/>
                <w:bCs/>
                <w:sz w:val="24"/>
                <w:szCs w:val="24"/>
              </w:rPr>
            </w:pPr>
            <w:r>
              <w:rPr>
                <w:rFonts w:ascii="宋体" w:eastAsia="宋体" w:hAnsi="宋体" w:hint="eastAsia"/>
                <w:bCs/>
                <w:color w:val="FF0000"/>
                <w:sz w:val="24"/>
                <w:szCs w:val="24"/>
              </w:rPr>
              <w:t>①2020年度经审计的财务报告</w:t>
            </w:r>
            <w:r>
              <w:rPr>
                <w:rFonts w:ascii="宋体" w:eastAsia="宋体" w:hAnsi="宋体" w:hint="eastAsia"/>
                <w:bCs/>
                <w:sz w:val="24"/>
                <w:szCs w:val="24"/>
              </w:rPr>
              <w:t>；</w:t>
            </w:r>
          </w:p>
          <w:p w:rsidR="00705256" w:rsidRDefault="0078716B">
            <w:pPr>
              <w:spacing w:line="360" w:lineRule="auto"/>
              <w:rPr>
                <w:rFonts w:ascii="宋体" w:eastAsia="宋体" w:hAnsi="宋体"/>
                <w:bCs/>
                <w:sz w:val="24"/>
                <w:szCs w:val="24"/>
              </w:rPr>
            </w:pPr>
            <w:r>
              <w:rPr>
                <w:rFonts w:ascii="宋体" w:eastAsia="宋体" w:hAnsi="宋体" w:hint="eastAsia"/>
                <w:bCs/>
                <w:sz w:val="24"/>
                <w:szCs w:val="24"/>
              </w:rPr>
              <w:t>②基本开户银行出具的资信证明；</w:t>
            </w:r>
          </w:p>
          <w:p w:rsidR="00705256" w:rsidRDefault="0078716B">
            <w:pPr>
              <w:spacing w:line="360" w:lineRule="auto"/>
              <w:rPr>
                <w:rFonts w:ascii="宋体" w:eastAsia="宋体" w:hAnsi="宋体"/>
                <w:bCs/>
                <w:sz w:val="24"/>
                <w:szCs w:val="24"/>
              </w:rPr>
            </w:pPr>
            <w:r>
              <w:rPr>
                <w:rFonts w:ascii="宋体" w:eastAsia="宋体" w:hAnsi="宋体" w:hint="eastAsia"/>
                <w:bCs/>
                <w:sz w:val="24"/>
                <w:szCs w:val="24"/>
              </w:rPr>
              <w:t>③财政部门认可的政府采购专业担保机构的证明文件和担保机构出具的投标担保函。</w:t>
            </w:r>
          </w:p>
          <w:p w:rsidR="00705256" w:rsidRDefault="0078716B">
            <w:pPr>
              <w:spacing w:line="360" w:lineRule="auto"/>
              <w:rPr>
                <w:rFonts w:ascii="宋体" w:eastAsia="宋体" w:hAnsi="宋体"/>
                <w:bCs/>
                <w:sz w:val="24"/>
                <w:szCs w:val="24"/>
              </w:rPr>
            </w:pPr>
            <w:r>
              <w:rPr>
                <w:rFonts w:ascii="宋体" w:eastAsia="宋体" w:hAnsi="宋体" w:cs="仿宋_GB2312" w:hint="eastAsia"/>
                <w:sz w:val="24"/>
                <w:szCs w:val="24"/>
                <w:lang w:val="zh-CN"/>
              </w:rPr>
              <w:t>注：仅需提供序号</w:t>
            </w:r>
            <w:r>
              <w:rPr>
                <w:rFonts w:ascii="宋体" w:eastAsia="宋体" w:hAnsi="宋体" w:hint="eastAsia"/>
                <w:color w:val="000000"/>
                <w:sz w:val="24"/>
                <w:szCs w:val="24"/>
              </w:rPr>
              <w:t>①～③其中之一即可。</w:t>
            </w:r>
          </w:p>
          <w:p w:rsidR="00705256" w:rsidRDefault="0078716B">
            <w:pPr>
              <w:spacing w:line="360" w:lineRule="auto"/>
              <w:rPr>
                <w:rFonts w:ascii="宋体" w:eastAsia="宋体" w:hAnsi="宋体"/>
                <w:bCs/>
                <w:sz w:val="24"/>
                <w:szCs w:val="24"/>
              </w:rPr>
            </w:pPr>
            <w:r>
              <w:rPr>
                <w:rFonts w:ascii="宋体" w:eastAsia="宋体" w:hAnsi="宋体" w:hint="eastAsia"/>
                <w:bCs/>
                <w:sz w:val="24"/>
                <w:szCs w:val="24"/>
              </w:rPr>
              <w:t>2、投标人（其他组织和自然人）提供本单位：</w:t>
            </w:r>
          </w:p>
          <w:p w:rsidR="00705256" w:rsidRDefault="0078716B">
            <w:pPr>
              <w:spacing w:line="360" w:lineRule="auto"/>
              <w:rPr>
                <w:rFonts w:ascii="宋体" w:eastAsia="宋体" w:hAnsi="宋体"/>
                <w:bCs/>
                <w:sz w:val="24"/>
                <w:szCs w:val="24"/>
              </w:rPr>
            </w:pPr>
            <w:r>
              <w:rPr>
                <w:rFonts w:ascii="宋体" w:eastAsia="宋体" w:hAnsi="宋体" w:hint="eastAsia"/>
                <w:bCs/>
                <w:sz w:val="24"/>
                <w:szCs w:val="24"/>
              </w:rPr>
              <w:t>①2020年度经审计的财务报告；</w:t>
            </w:r>
          </w:p>
          <w:p w:rsidR="00705256" w:rsidRDefault="0078716B">
            <w:pPr>
              <w:spacing w:line="360" w:lineRule="auto"/>
              <w:rPr>
                <w:rFonts w:ascii="宋体" w:eastAsia="宋体" w:hAnsi="宋体"/>
                <w:bCs/>
                <w:sz w:val="24"/>
                <w:szCs w:val="24"/>
              </w:rPr>
            </w:pPr>
            <w:r>
              <w:rPr>
                <w:rFonts w:ascii="宋体" w:eastAsia="宋体" w:hAnsi="宋体" w:hint="eastAsia"/>
                <w:bCs/>
                <w:sz w:val="24"/>
                <w:szCs w:val="24"/>
              </w:rPr>
              <w:t>②银行出具的资信证明；</w:t>
            </w:r>
          </w:p>
          <w:p w:rsidR="00705256" w:rsidRDefault="0078716B">
            <w:pPr>
              <w:spacing w:line="360" w:lineRule="auto"/>
              <w:rPr>
                <w:rFonts w:ascii="宋体" w:eastAsia="宋体" w:hAnsi="宋体"/>
                <w:bCs/>
                <w:sz w:val="24"/>
                <w:szCs w:val="24"/>
              </w:rPr>
            </w:pPr>
            <w:r>
              <w:rPr>
                <w:rFonts w:ascii="宋体" w:eastAsia="宋体" w:hAnsi="宋体" w:hint="eastAsia"/>
                <w:bCs/>
                <w:sz w:val="24"/>
                <w:szCs w:val="24"/>
              </w:rPr>
              <w:t>③财政部门认可的政府采购专业担保机构的证明文件和担保机构出具的投标担保函。</w:t>
            </w:r>
          </w:p>
          <w:p w:rsidR="00705256" w:rsidRDefault="0078716B">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仿宋_GB2312" w:hint="eastAsia"/>
                <w:sz w:val="24"/>
                <w:szCs w:val="24"/>
                <w:lang w:val="zh-CN"/>
              </w:rPr>
              <w:t>注：仅需提供序号</w:t>
            </w:r>
            <w:r>
              <w:rPr>
                <w:rFonts w:ascii="宋体" w:eastAsia="宋体" w:hAnsi="宋体" w:hint="eastAsia"/>
                <w:color w:val="000000"/>
                <w:sz w:val="24"/>
                <w:szCs w:val="24"/>
              </w:rPr>
              <w:t>①～③其中之一即可。</w:t>
            </w:r>
          </w:p>
          <w:p w:rsidR="00705256" w:rsidRDefault="0078716B">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仿宋_GB2312" w:hint="eastAsia"/>
                <w:b/>
                <w:sz w:val="24"/>
                <w:szCs w:val="24"/>
              </w:rPr>
              <w:t>三、依法缴纳税收相关材料</w:t>
            </w:r>
          </w:p>
          <w:p w:rsidR="00705256" w:rsidRDefault="0078716B">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宋体" w:hint="eastAsia"/>
                <w:bCs/>
                <w:sz w:val="24"/>
                <w:szCs w:val="24"/>
                <w:lang w:val="zh-CN"/>
              </w:rPr>
              <w:t>参加本次政府采购项目投标截止时间前六个月内任意一个月缴纳税收凭据。（依法免税的投标人，应提供相应文件证明依法免税）</w:t>
            </w:r>
          </w:p>
          <w:p w:rsidR="00705256" w:rsidRDefault="0078716B">
            <w:pPr>
              <w:autoSpaceDE w:val="0"/>
              <w:autoSpaceDN w:val="0"/>
              <w:adjustRightInd w:val="0"/>
              <w:spacing w:line="360" w:lineRule="auto"/>
              <w:ind w:right="-11"/>
              <w:rPr>
                <w:rFonts w:ascii="宋体" w:eastAsia="宋体" w:hAnsi="宋体" w:cs="宋体"/>
                <w:b/>
                <w:bCs/>
                <w:sz w:val="24"/>
                <w:szCs w:val="24"/>
                <w:lang w:val="zh-CN"/>
              </w:rPr>
            </w:pPr>
            <w:r>
              <w:rPr>
                <w:rFonts w:ascii="宋体" w:eastAsia="宋体" w:hAnsi="宋体" w:cs="宋体" w:hint="eastAsia"/>
                <w:b/>
                <w:bCs/>
                <w:sz w:val="24"/>
                <w:szCs w:val="24"/>
                <w:lang w:val="zh-CN"/>
              </w:rPr>
              <w:t>四、依法缴纳社会保障资金的证明材料</w:t>
            </w:r>
          </w:p>
          <w:p w:rsidR="00705256" w:rsidRDefault="0078716B">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宋体" w:hint="eastAsia"/>
                <w:bCs/>
                <w:sz w:val="24"/>
                <w:szCs w:val="24"/>
                <w:lang w:val="zh-CN"/>
              </w:rPr>
              <w:t>参加本次政府采购项目投标截止时间前六个月内任意一个月缴纳社会保险凭据。（依法不需要缴纳社会保障资金的投标人，应提供相应文件证明依法不需要缴纳社会保障资金）</w:t>
            </w:r>
          </w:p>
          <w:p w:rsidR="00705256" w:rsidRDefault="0078716B">
            <w:pPr>
              <w:autoSpaceDE w:val="0"/>
              <w:autoSpaceDN w:val="0"/>
              <w:adjustRightInd w:val="0"/>
              <w:spacing w:line="360" w:lineRule="auto"/>
              <w:ind w:right="-11"/>
              <w:rPr>
                <w:rFonts w:ascii="宋体" w:eastAsia="宋体" w:hAnsi="宋体" w:cs="宋体"/>
                <w:b/>
                <w:bCs/>
                <w:sz w:val="24"/>
                <w:szCs w:val="24"/>
                <w:lang w:val="zh-CN"/>
              </w:rPr>
            </w:pPr>
            <w:r>
              <w:rPr>
                <w:rFonts w:ascii="宋体" w:eastAsia="宋体" w:hAnsi="宋体" w:cs="宋体" w:hint="eastAsia"/>
                <w:b/>
                <w:bCs/>
                <w:sz w:val="24"/>
                <w:szCs w:val="24"/>
                <w:lang w:val="zh-CN"/>
              </w:rPr>
              <w:t>五、履行合同所必须的设备和专业技术能力的证明材料</w:t>
            </w:r>
          </w:p>
          <w:p w:rsidR="00705256" w:rsidRDefault="0078716B">
            <w:pPr>
              <w:autoSpaceDE w:val="0"/>
              <w:autoSpaceDN w:val="0"/>
              <w:adjustRightInd w:val="0"/>
              <w:spacing w:line="360" w:lineRule="auto"/>
              <w:jc w:val="left"/>
              <w:rPr>
                <w:rFonts w:ascii="宋体" w:eastAsia="宋体" w:hAnsi="宋体" w:cs="宋体"/>
                <w:bCs/>
                <w:sz w:val="24"/>
                <w:szCs w:val="24"/>
                <w:lang w:val="zh-CN"/>
              </w:rPr>
            </w:pPr>
            <w:r>
              <w:rPr>
                <w:rFonts w:ascii="宋体" w:eastAsia="宋体" w:hAnsi="宋体" w:cs="宋体" w:hint="eastAsia"/>
                <w:bCs/>
                <w:sz w:val="24"/>
                <w:szCs w:val="24"/>
                <w:lang w:val="zh-CN"/>
              </w:rPr>
              <w:t>1、相关设备的购置发票、专业技术人员职称证书、用工合同等；</w:t>
            </w:r>
          </w:p>
          <w:p w:rsidR="00705256" w:rsidRDefault="0078716B">
            <w:pPr>
              <w:spacing w:line="360" w:lineRule="auto"/>
              <w:rPr>
                <w:rFonts w:ascii="宋体" w:eastAsia="宋体" w:hAnsi="宋体"/>
                <w:bCs/>
                <w:sz w:val="24"/>
                <w:szCs w:val="24"/>
              </w:rPr>
            </w:pPr>
            <w:r>
              <w:rPr>
                <w:rFonts w:ascii="宋体" w:eastAsia="宋体" w:hAnsi="宋体" w:hint="eastAsia"/>
                <w:bCs/>
                <w:sz w:val="24"/>
                <w:szCs w:val="24"/>
              </w:rPr>
              <w:t>2、投标人具备履行合同所必须的设备和专业技术能力承诺函或声明（承诺函或声明格式自拟）。</w:t>
            </w:r>
          </w:p>
          <w:p w:rsidR="00705256" w:rsidRDefault="0078716B">
            <w:pPr>
              <w:autoSpaceDE w:val="0"/>
              <w:autoSpaceDN w:val="0"/>
              <w:adjustRightInd w:val="0"/>
              <w:spacing w:line="360" w:lineRule="auto"/>
              <w:ind w:right="-11"/>
              <w:rPr>
                <w:rFonts w:ascii="宋体" w:eastAsia="宋体" w:hAnsi="宋体"/>
                <w:color w:val="000000"/>
                <w:sz w:val="24"/>
                <w:szCs w:val="24"/>
              </w:rPr>
            </w:pPr>
            <w:r>
              <w:rPr>
                <w:rFonts w:ascii="宋体" w:eastAsia="宋体" w:hAnsi="宋体" w:cs="仿宋_GB2312" w:hint="eastAsia"/>
                <w:sz w:val="24"/>
                <w:szCs w:val="24"/>
                <w:lang w:val="zh-CN"/>
              </w:rPr>
              <w:t>注：仅需提供序号</w:t>
            </w:r>
            <w:r>
              <w:rPr>
                <w:rFonts w:ascii="宋体" w:eastAsia="宋体" w:hAnsi="宋体" w:hint="eastAsia"/>
                <w:color w:val="000000"/>
                <w:sz w:val="24"/>
                <w:szCs w:val="24"/>
              </w:rPr>
              <w:t>1～2其中之一即可。</w:t>
            </w:r>
          </w:p>
          <w:p w:rsidR="00705256" w:rsidRDefault="0078716B">
            <w:pPr>
              <w:autoSpaceDE w:val="0"/>
              <w:autoSpaceDN w:val="0"/>
              <w:adjustRightInd w:val="0"/>
              <w:spacing w:line="360" w:lineRule="auto"/>
              <w:ind w:right="-11"/>
              <w:rPr>
                <w:rFonts w:ascii="宋体" w:eastAsia="宋体" w:hAnsi="宋体" w:cs="宋体"/>
                <w:b/>
                <w:bCs/>
                <w:sz w:val="24"/>
                <w:szCs w:val="24"/>
                <w:lang w:val="zh-CN"/>
              </w:rPr>
            </w:pPr>
            <w:r>
              <w:rPr>
                <w:rFonts w:ascii="宋体" w:eastAsia="宋体" w:hAnsi="宋体" w:cs="宋体" w:hint="eastAsia"/>
                <w:b/>
                <w:kern w:val="0"/>
                <w:sz w:val="24"/>
                <w:szCs w:val="24"/>
              </w:rPr>
              <w:t>六、</w:t>
            </w:r>
            <w:r>
              <w:rPr>
                <w:rFonts w:ascii="宋体" w:eastAsia="宋体" w:hAnsi="宋体" w:cs="宋体"/>
                <w:b/>
                <w:bCs/>
                <w:sz w:val="24"/>
                <w:szCs w:val="24"/>
                <w:lang w:val="zh-CN"/>
              </w:rPr>
              <w:t>参加政府采购活动前3年内在经营活动中没有重大违法记录</w:t>
            </w:r>
            <w:r>
              <w:rPr>
                <w:rFonts w:ascii="宋体" w:eastAsia="宋体" w:hAnsi="宋体" w:cs="宋体"/>
                <w:b/>
                <w:bCs/>
                <w:sz w:val="24"/>
                <w:szCs w:val="24"/>
                <w:lang w:val="zh-CN"/>
              </w:rPr>
              <w:lastRenderedPageBreak/>
              <w:t>的声明</w:t>
            </w:r>
          </w:p>
          <w:p w:rsidR="00705256" w:rsidRDefault="0078716B">
            <w:pPr>
              <w:autoSpaceDE w:val="0"/>
              <w:autoSpaceDN w:val="0"/>
              <w:spacing w:line="360" w:lineRule="auto"/>
              <w:contextualSpacing/>
              <w:jc w:val="left"/>
              <w:rPr>
                <w:rFonts w:ascii="宋体" w:eastAsia="宋体" w:hAnsi="宋体" w:cs="宋体"/>
                <w:bCs/>
                <w:sz w:val="24"/>
                <w:szCs w:val="24"/>
                <w:lang w:val="zh-CN"/>
              </w:rPr>
            </w:pPr>
            <w:r>
              <w:rPr>
                <w:rFonts w:ascii="宋体" w:eastAsia="宋体" w:hAnsi="宋体" w:cs="宋体" w:hint="eastAsia"/>
                <w:bCs/>
                <w:sz w:val="24"/>
                <w:szCs w:val="24"/>
                <w:lang w:val="zh-CN"/>
              </w:rPr>
              <w:t>投标人“</w:t>
            </w:r>
            <w:r>
              <w:rPr>
                <w:rFonts w:ascii="宋体" w:eastAsia="宋体" w:hAnsi="宋体" w:cs="宋体"/>
                <w:bCs/>
                <w:sz w:val="24"/>
                <w:szCs w:val="24"/>
                <w:lang w:val="zh-CN"/>
              </w:rPr>
              <w:t>参加政府采购活动前3年内在经营活动中没有重大违法记录的书面声明</w:t>
            </w:r>
            <w:r>
              <w:rPr>
                <w:rFonts w:ascii="宋体" w:eastAsia="宋体" w:hAnsi="宋体" w:cs="宋体" w:hint="eastAsia"/>
                <w:bCs/>
                <w:sz w:val="24"/>
                <w:szCs w:val="24"/>
                <w:lang w:val="zh-CN"/>
              </w:rPr>
              <w:t>”。 重大违法记录，是指投标人因违法经营受到刑事处罚或者责令停产停业、吊销许可证或者执照、较大数额罚款等行政处罚。</w:t>
            </w:r>
          </w:p>
          <w:p w:rsidR="00705256" w:rsidRDefault="0078716B">
            <w:pPr>
              <w:wordWrap w:val="0"/>
              <w:autoSpaceDE w:val="0"/>
              <w:autoSpaceDN w:val="0"/>
              <w:spacing w:line="360" w:lineRule="auto"/>
              <w:contextualSpacing/>
              <w:jc w:val="left"/>
              <w:rPr>
                <w:rFonts w:ascii="宋体" w:eastAsia="宋体" w:hAnsi="宋体" w:cs="宋体"/>
                <w:kern w:val="0"/>
                <w:sz w:val="24"/>
                <w:szCs w:val="24"/>
              </w:rPr>
            </w:pPr>
            <w:r>
              <w:rPr>
                <w:rFonts w:ascii="宋体" w:eastAsia="宋体" w:hAnsi="宋体" w:cs="宋体" w:hint="eastAsia"/>
                <w:b/>
                <w:bCs/>
                <w:sz w:val="24"/>
                <w:szCs w:val="24"/>
                <w:lang w:val="zh-CN"/>
              </w:rPr>
              <w:t>七、</w:t>
            </w:r>
            <w:r>
              <w:rPr>
                <w:rFonts w:ascii="宋体" w:eastAsia="宋体" w:hAnsi="宋体" w:cs="仿宋_GB2312"/>
                <w:b/>
                <w:color w:val="000000"/>
                <w:sz w:val="24"/>
                <w:szCs w:val="24"/>
                <w:shd w:val="clear" w:color="auto" w:fill="FFFFFF"/>
              </w:rPr>
              <w:t>未被列入“信用中国”网站(www.creditchina.gov.cn)失信被执行人、重大税收违法案件当事人名单的投标人；</w:t>
            </w:r>
            <w:r>
              <w:rPr>
                <w:rFonts w:ascii="宋体" w:eastAsia="宋体" w:hAnsi="宋体" w:cs="仿宋_GB2312" w:hint="eastAsia"/>
                <w:b/>
                <w:color w:val="000000"/>
                <w:sz w:val="24"/>
                <w:szCs w:val="24"/>
                <w:shd w:val="clear" w:color="auto" w:fill="FFFFFF"/>
              </w:rPr>
              <w:t>“</w:t>
            </w:r>
            <w:r>
              <w:rPr>
                <w:rFonts w:ascii="宋体" w:eastAsia="宋体" w:hAnsi="宋体" w:cs="仿宋_GB2312"/>
                <w:b/>
                <w:color w:val="000000"/>
                <w:sz w:val="24"/>
                <w:szCs w:val="24"/>
                <w:shd w:val="clear" w:color="auto" w:fill="FFFFFF"/>
              </w:rPr>
              <w:t>中国政府采购网</w:t>
            </w:r>
            <w:r>
              <w:rPr>
                <w:rFonts w:ascii="宋体" w:eastAsia="宋体" w:hAnsi="宋体" w:cs="仿宋_GB2312" w:hint="eastAsia"/>
                <w:b/>
                <w:color w:val="000000"/>
                <w:sz w:val="24"/>
                <w:szCs w:val="24"/>
                <w:shd w:val="clear" w:color="auto" w:fill="FFFFFF"/>
              </w:rPr>
              <w:t>”</w:t>
            </w:r>
            <w:r>
              <w:rPr>
                <w:rFonts w:ascii="宋体" w:eastAsia="宋体" w:hAnsi="宋体" w:cs="仿宋_GB2312"/>
                <w:b/>
                <w:color w:val="000000"/>
                <w:sz w:val="24"/>
                <w:szCs w:val="24"/>
                <w:shd w:val="clear" w:color="auto" w:fill="FFFFFF"/>
              </w:rPr>
              <w:t xml:space="preserve"> (www.ccgp.gov.cn)政府采购严重违法失信行为记录名单的投标人</w:t>
            </w:r>
            <w:r>
              <w:rPr>
                <w:rFonts w:ascii="宋体" w:eastAsia="宋体" w:hAnsi="宋体" w:cs="宋体" w:hint="eastAsia"/>
                <w:b/>
                <w:bCs/>
                <w:sz w:val="24"/>
                <w:szCs w:val="24"/>
                <w:lang w:val="zh-CN"/>
              </w:rPr>
              <w:t>；</w:t>
            </w:r>
            <w:r>
              <w:rPr>
                <w:rFonts w:ascii="宋体" w:eastAsia="宋体" w:hAnsi="宋体" w:cs="仿宋_GB2312" w:hint="eastAsia"/>
                <w:b/>
                <w:color w:val="000000"/>
                <w:sz w:val="24"/>
                <w:szCs w:val="24"/>
                <w:shd w:val="clear" w:color="auto" w:fill="FFFFFF"/>
              </w:rPr>
              <w:t xml:space="preserve"> “中国社会组织公共服务平台”网站（</w:t>
            </w:r>
            <w:r>
              <w:rPr>
                <w:rFonts w:ascii="宋体" w:eastAsia="宋体" w:hAnsi="宋体" w:cs="仿宋_GB2312"/>
                <w:b/>
                <w:color w:val="000000"/>
                <w:sz w:val="24"/>
                <w:szCs w:val="24"/>
                <w:shd w:val="clear" w:color="auto" w:fill="FFFFFF"/>
              </w:rPr>
              <w:t>www.chinanpo.gov.cn</w:t>
            </w:r>
            <w:r>
              <w:rPr>
                <w:rFonts w:ascii="宋体" w:eastAsia="宋体" w:hAnsi="宋体" w:cs="仿宋_GB2312" w:hint="eastAsia"/>
                <w:b/>
                <w:color w:val="000000"/>
                <w:sz w:val="24"/>
                <w:szCs w:val="24"/>
                <w:shd w:val="clear" w:color="auto" w:fill="FFFFFF"/>
              </w:rPr>
              <w:t>）严重违法失信社会组织（</w:t>
            </w:r>
            <w:r>
              <w:rPr>
                <w:rFonts w:ascii="宋体" w:eastAsia="宋体" w:hAnsi="宋体" w:cs="宋体" w:hint="eastAsia"/>
                <w:kern w:val="0"/>
                <w:sz w:val="24"/>
                <w:szCs w:val="24"/>
              </w:rPr>
              <w:t>联合体形式投标的，联合体成员存在不良信用记录，视同联合体存在不良信用记录）。</w:t>
            </w:r>
          </w:p>
          <w:p w:rsidR="00705256" w:rsidRDefault="0078716B">
            <w:pPr>
              <w:spacing w:line="360" w:lineRule="auto"/>
              <w:rPr>
                <w:rFonts w:ascii="宋体" w:eastAsia="宋体" w:hAnsi="宋体" w:cs="宋体"/>
                <w:kern w:val="0"/>
                <w:sz w:val="24"/>
                <w:szCs w:val="24"/>
              </w:rPr>
            </w:pPr>
            <w:r>
              <w:rPr>
                <w:rFonts w:ascii="宋体" w:eastAsia="宋体" w:hAnsi="宋体" w:cs="宋体" w:hint="eastAsia"/>
                <w:kern w:val="0"/>
                <w:sz w:val="24"/>
                <w:szCs w:val="24"/>
              </w:rPr>
              <w:t>1、查询渠道：</w:t>
            </w:r>
          </w:p>
          <w:p w:rsidR="00705256" w:rsidRDefault="0078716B">
            <w:pPr>
              <w:spacing w:line="360" w:lineRule="auto"/>
              <w:rPr>
                <w:rFonts w:ascii="宋体" w:eastAsia="宋体" w:hAnsi="宋体" w:cs="宋体"/>
                <w:kern w:val="0"/>
                <w:sz w:val="24"/>
                <w:szCs w:val="24"/>
              </w:rPr>
            </w:pPr>
            <w:r>
              <w:rPr>
                <w:rFonts w:ascii="宋体" w:eastAsia="宋体" w:hAnsi="宋体" w:cs="宋体" w:hint="eastAsia"/>
                <w:kern w:val="0"/>
                <w:sz w:val="24"/>
                <w:szCs w:val="24"/>
              </w:rPr>
              <w:t>①“信用中国”网站（</w:t>
            </w:r>
            <w:hyperlink r:id="rId13" w:history="1">
              <w:r>
                <w:rPr>
                  <w:rFonts w:ascii="宋体" w:eastAsia="宋体" w:hAnsi="宋体" w:cs="宋体" w:hint="eastAsia"/>
                  <w:kern w:val="0"/>
                  <w:sz w:val="24"/>
                  <w:szCs w:val="24"/>
                </w:rPr>
                <w:t>www.creditchina.gov.cn</w:t>
              </w:r>
            </w:hyperlink>
            <w:r>
              <w:rPr>
                <w:rFonts w:ascii="宋体" w:eastAsia="宋体" w:hAnsi="宋体" w:cs="宋体" w:hint="eastAsia"/>
                <w:kern w:val="0"/>
                <w:sz w:val="24"/>
                <w:szCs w:val="24"/>
              </w:rPr>
              <w:t>）</w:t>
            </w:r>
          </w:p>
          <w:p w:rsidR="00705256" w:rsidRDefault="0078716B">
            <w:pPr>
              <w:spacing w:line="360" w:lineRule="auto"/>
              <w:rPr>
                <w:rFonts w:ascii="宋体" w:eastAsia="宋体" w:hAnsi="宋体" w:cs="宋体"/>
                <w:kern w:val="0"/>
                <w:sz w:val="24"/>
                <w:szCs w:val="24"/>
              </w:rPr>
            </w:pPr>
            <w:r>
              <w:rPr>
                <w:rFonts w:ascii="宋体" w:eastAsia="宋体" w:hAnsi="宋体" w:cs="宋体" w:hint="eastAsia"/>
                <w:kern w:val="0"/>
                <w:sz w:val="24"/>
                <w:szCs w:val="24"/>
              </w:rPr>
              <w:t>②“中国政府采购网”（www.ccgp.gov.cn）</w:t>
            </w:r>
          </w:p>
          <w:p w:rsidR="00705256" w:rsidRDefault="0078716B">
            <w:pPr>
              <w:spacing w:line="360" w:lineRule="auto"/>
              <w:rPr>
                <w:rFonts w:ascii="宋体" w:eastAsia="宋体" w:hAnsi="宋体" w:cs="宋体"/>
                <w:kern w:val="0"/>
                <w:sz w:val="24"/>
                <w:szCs w:val="24"/>
              </w:rPr>
            </w:pPr>
            <w:r>
              <w:rPr>
                <w:rFonts w:ascii="宋体" w:eastAsia="宋体" w:hAnsi="宋体" w:cs="宋体" w:hint="eastAsia"/>
                <w:kern w:val="0"/>
                <w:sz w:val="24"/>
                <w:szCs w:val="24"/>
              </w:rPr>
              <w:t>③“中国社会组织公共服务平台”网站（</w:t>
            </w:r>
            <w:r>
              <w:rPr>
                <w:rFonts w:ascii="宋体" w:eastAsia="宋体" w:hAnsi="宋体" w:cs="宋体"/>
                <w:kern w:val="0"/>
                <w:sz w:val="24"/>
                <w:szCs w:val="24"/>
              </w:rPr>
              <w:t>www.chinanpo.gov.cn</w:t>
            </w:r>
            <w:r>
              <w:rPr>
                <w:rFonts w:ascii="宋体" w:eastAsia="宋体" w:hAnsi="宋体" w:cs="宋体" w:hint="eastAsia"/>
                <w:kern w:val="0"/>
                <w:sz w:val="24"/>
                <w:szCs w:val="24"/>
              </w:rPr>
              <w:t>）（仅查询社会组织）；</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2、截止时间：同投标截止时间；</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3、信用信息查询记录和证据留存具体方式：经采购人或评标委员会确认的查询结果网页截图作为查询记录和证据，与其他采购文件一并保存；</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4、信用信息的使用原则：经采购人或评标委员会认定的被列入失信被执行人、重大税收违法案件当事人名单、</w:t>
            </w:r>
            <w:r>
              <w:rPr>
                <w:rFonts w:ascii="宋体" w:eastAsia="宋体" w:hAnsi="宋体" w:cs="仿宋_GB2312"/>
                <w:color w:val="000000"/>
                <w:sz w:val="24"/>
                <w:szCs w:val="24"/>
                <w:shd w:val="clear" w:color="auto" w:fill="FFFFFF"/>
              </w:rPr>
              <w:t>政府采购严重违法失信行为记录名单</w:t>
            </w:r>
            <w:r>
              <w:rPr>
                <w:rFonts w:ascii="宋体" w:eastAsia="宋体" w:hAnsi="宋体" w:cs="仿宋_GB2312" w:hint="eastAsia"/>
                <w:color w:val="000000"/>
                <w:sz w:val="24"/>
                <w:szCs w:val="24"/>
                <w:shd w:val="clear" w:color="auto" w:fill="FFFFFF"/>
              </w:rPr>
              <w:t>的投标人、</w:t>
            </w:r>
            <w:r>
              <w:rPr>
                <w:rFonts w:ascii="宋体" w:eastAsia="宋体" w:hAnsi="宋体" w:cs="宋体" w:hint="eastAsia"/>
                <w:kern w:val="0"/>
                <w:sz w:val="24"/>
                <w:szCs w:val="24"/>
              </w:rPr>
              <w:t>严重违法失信社会组织，将拒绝其参与本次政府采购活动。</w:t>
            </w:r>
          </w:p>
          <w:p w:rsidR="00705256" w:rsidRDefault="0078716B">
            <w:pPr>
              <w:autoSpaceDE w:val="0"/>
              <w:autoSpaceDN w:val="0"/>
              <w:spacing w:line="360" w:lineRule="auto"/>
              <w:contextualSpacing/>
              <w:rPr>
                <w:rFonts w:ascii="宋体" w:eastAsia="宋体" w:hAnsi="宋体" w:cs="仿宋"/>
                <w:sz w:val="24"/>
                <w:szCs w:val="24"/>
              </w:rPr>
            </w:pPr>
            <w:r>
              <w:rPr>
                <w:rFonts w:ascii="宋体" w:eastAsia="宋体" w:hAnsi="宋体" w:cs="宋体" w:hint="eastAsia"/>
                <w:kern w:val="0"/>
                <w:sz w:val="24"/>
                <w:szCs w:val="24"/>
              </w:rPr>
              <w:t>5、投标人不良信用记录以采购人查询结果为准，经采购人或评标委员会查询之后，网站信息发生的任何变更不再作为评审依据，投标人自行提供的与网站信息不一致的其他证明材料亦不作为评审依据。</w:t>
            </w:r>
          </w:p>
        </w:tc>
      </w:tr>
      <w:tr w:rsidR="00705256">
        <w:trPr>
          <w:trHeight w:val="504"/>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rsidR="00705256" w:rsidRDefault="0078716B">
            <w:pPr>
              <w:autoSpaceDE w:val="0"/>
              <w:autoSpaceDN w:val="0"/>
              <w:adjustRightInd w:val="0"/>
              <w:spacing w:line="276" w:lineRule="auto"/>
              <w:jc w:val="center"/>
              <w:rPr>
                <w:rFonts w:ascii="宋体" w:eastAsia="宋体" w:hAnsi="宋体" w:cs="宋体"/>
                <w:bCs/>
                <w:sz w:val="24"/>
                <w:szCs w:val="24"/>
                <w:lang w:val="zh-CN"/>
              </w:rPr>
            </w:pPr>
            <w:r>
              <w:rPr>
                <w:rFonts w:asciiTheme="minorEastAsia" w:hAnsiTheme="minorEastAsia" w:cs="微软雅黑" w:hint="eastAsia"/>
                <w:b/>
                <w:color w:val="FF0000"/>
                <w:szCs w:val="21"/>
              </w:rPr>
              <w:t>★</w:t>
            </w:r>
            <w:r>
              <w:rPr>
                <w:rFonts w:ascii="宋体" w:eastAsia="宋体" w:hAnsi="宋体" w:cs="宋体" w:hint="eastAsia"/>
                <w:bCs/>
                <w:sz w:val="24"/>
                <w:szCs w:val="24"/>
                <w:lang w:val="zh-CN"/>
              </w:rPr>
              <w:t>联合体投标</w:t>
            </w:r>
          </w:p>
        </w:tc>
        <w:tc>
          <w:tcPr>
            <w:tcW w:w="6723" w:type="dxa"/>
            <w:vAlign w:val="center"/>
          </w:tcPr>
          <w:p w:rsidR="00705256" w:rsidRDefault="0078716B">
            <w:pPr>
              <w:autoSpaceDE w:val="0"/>
              <w:autoSpaceDN w:val="0"/>
              <w:adjustRightInd w:val="0"/>
              <w:spacing w:line="276" w:lineRule="auto"/>
              <w:rPr>
                <w:rFonts w:ascii="宋体" w:eastAsia="宋体" w:hAnsi="宋体" w:cs="宋体"/>
                <w:kern w:val="0"/>
                <w:sz w:val="24"/>
                <w:szCs w:val="24"/>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p>
          <w:p w:rsidR="00705256" w:rsidRDefault="0078716B">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705256">
        <w:trPr>
          <w:trHeight w:val="942"/>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rsidR="00705256" w:rsidRDefault="0078716B">
            <w:pPr>
              <w:autoSpaceDE w:val="0"/>
              <w:autoSpaceDN w:val="0"/>
              <w:adjustRightInd w:val="0"/>
              <w:spacing w:line="276" w:lineRule="auto"/>
              <w:jc w:val="center"/>
              <w:rPr>
                <w:rFonts w:ascii="宋体" w:eastAsia="宋体" w:hAnsi="宋体" w:cs="宋体"/>
                <w:bCs/>
                <w:sz w:val="24"/>
                <w:szCs w:val="24"/>
                <w:lang w:val="zh-CN"/>
              </w:rPr>
            </w:pPr>
            <w:r>
              <w:rPr>
                <w:rFonts w:asciiTheme="minorEastAsia" w:hAnsiTheme="minorEastAsia" w:cs="微软雅黑" w:hint="eastAsia"/>
                <w:b/>
                <w:color w:val="FF0000"/>
                <w:szCs w:val="21"/>
              </w:rPr>
              <w:t>★</w:t>
            </w:r>
            <w:r>
              <w:rPr>
                <w:rFonts w:ascii="宋体" w:eastAsia="宋体" w:hAnsi="宋体" w:cs="宋体" w:hint="eastAsia"/>
                <w:bCs/>
                <w:sz w:val="24"/>
                <w:szCs w:val="24"/>
                <w:lang w:val="zh-CN"/>
              </w:rPr>
              <w:t>最高限价</w:t>
            </w:r>
          </w:p>
        </w:tc>
        <w:tc>
          <w:tcPr>
            <w:tcW w:w="6723" w:type="dxa"/>
            <w:vAlign w:val="center"/>
          </w:tcPr>
          <w:p w:rsidR="00705256" w:rsidRDefault="0078716B">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本项目最高限价为</w:t>
            </w:r>
          </w:p>
          <w:p w:rsidR="00705256" w:rsidRDefault="0078716B">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招标控制价（最高限价）：</w:t>
            </w:r>
            <w:bookmarkStart w:id="10" w:name="_Hlk25596104"/>
            <w:r>
              <w:rPr>
                <w:rFonts w:ascii="宋体" w:eastAsia="宋体" w:hAnsi="宋体" w:cs="仿宋_GB2312" w:hint="eastAsia"/>
                <w:color w:val="000000"/>
                <w:sz w:val="24"/>
                <w:szCs w:val="24"/>
              </w:rPr>
              <w:t>￥</w:t>
            </w:r>
            <w:r>
              <w:rPr>
                <w:rFonts w:ascii="宋体" w:eastAsia="宋体" w:hAnsi="宋体" w:cs="仿宋_GB2312"/>
                <w:color w:val="000000"/>
                <w:sz w:val="24"/>
                <w:szCs w:val="24"/>
              </w:rPr>
              <w:t>1268</w:t>
            </w:r>
            <w:r>
              <w:rPr>
                <w:rFonts w:ascii="宋体" w:eastAsia="宋体" w:hAnsi="宋体" w:cs="仿宋_GB2312" w:hint="eastAsia"/>
                <w:color w:val="000000"/>
                <w:sz w:val="24"/>
                <w:szCs w:val="24"/>
              </w:rPr>
              <w:t>万元</w:t>
            </w:r>
            <w:r>
              <w:rPr>
                <w:rFonts w:ascii="宋体" w:eastAsia="宋体" w:hAnsi="宋体" w:cs="宋体" w:hint="eastAsia"/>
                <w:bCs/>
                <w:sz w:val="24"/>
                <w:szCs w:val="24"/>
                <w:lang w:val="zh-CN"/>
              </w:rPr>
              <w:t>（详见第二</w:t>
            </w:r>
            <w:proofErr w:type="gramStart"/>
            <w:r>
              <w:rPr>
                <w:rFonts w:ascii="宋体" w:eastAsia="宋体" w:hAnsi="宋体" w:cs="宋体" w:hint="eastAsia"/>
                <w:bCs/>
                <w:sz w:val="24"/>
                <w:szCs w:val="24"/>
                <w:lang w:val="zh-CN"/>
              </w:rPr>
              <w:t>章项目</w:t>
            </w:r>
            <w:proofErr w:type="gramEnd"/>
            <w:r>
              <w:rPr>
                <w:rFonts w:ascii="宋体" w:eastAsia="宋体" w:hAnsi="宋体" w:cs="宋体" w:hint="eastAsia"/>
                <w:bCs/>
                <w:sz w:val="24"/>
                <w:szCs w:val="24"/>
                <w:lang w:val="zh-CN"/>
              </w:rPr>
              <w:t>需求）</w:t>
            </w:r>
            <w:r>
              <w:rPr>
                <w:rFonts w:ascii="宋体" w:eastAsia="宋体" w:hAnsi="宋体" w:cs="宋体"/>
                <w:bCs/>
                <w:sz w:val="24"/>
                <w:szCs w:val="24"/>
                <w:lang w:val="zh-CN"/>
              </w:rPr>
              <w:t>；</w:t>
            </w:r>
          </w:p>
          <w:p w:rsidR="00705256" w:rsidRDefault="0078716B">
            <w:pPr>
              <w:autoSpaceDE w:val="0"/>
              <w:autoSpaceDN w:val="0"/>
              <w:adjustRightInd w:val="0"/>
              <w:spacing w:line="360" w:lineRule="auto"/>
              <w:ind w:firstLineChars="200" w:firstLine="480"/>
              <w:rPr>
                <w:rFonts w:ascii="宋体" w:eastAsia="宋体" w:hAnsi="宋体" w:cs="宋体"/>
                <w:bCs/>
                <w:sz w:val="24"/>
                <w:szCs w:val="24"/>
                <w:lang w:val="zh-CN"/>
              </w:rPr>
            </w:pPr>
            <w:r>
              <w:rPr>
                <w:rFonts w:ascii="宋体" w:eastAsia="宋体" w:hAnsi="宋体" w:cs="宋体" w:hint="eastAsia"/>
                <w:bCs/>
                <w:sz w:val="24"/>
                <w:szCs w:val="24"/>
                <w:lang w:val="zh-CN"/>
              </w:rPr>
              <w:t>投标人投标报价超出招标人发布的相应招标控制价的，投标无效。</w:t>
            </w:r>
            <w:bookmarkEnd w:id="10"/>
          </w:p>
        </w:tc>
      </w:tr>
      <w:tr w:rsidR="00705256">
        <w:trPr>
          <w:trHeight w:val="416"/>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rsidR="00705256" w:rsidRDefault="0078716B">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723" w:type="dxa"/>
            <w:vAlign w:val="center"/>
          </w:tcPr>
          <w:p w:rsidR="00705256" w:rsidRDefault="0078716B">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rsidR="00705256" w:rsidRDefault="0078716B">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705256">
        <w:trPr>
          <w:trHeight w:val="907"/>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rsidR="00705256" w:rsidRDefault="0078716B">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723" w:type="dxa"/>
            <w:vAlign w:val="center"/>
          </w:tcPr>
          <w:p w:rsidR="00705256" w:rsidRDefault="0078716B">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rsidR="00705256" w:rsidRDefault="0078716B">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705256">
        <w:trPr>
          <w:trHeight w:val="504"/>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rsidR="00705256" w:rsidRDefault="0078716B">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723" w:type="dxa"/>
            <w:vAlign w:val="center"/>
          </w:tcPr>
          <w:p w:rsidR="00705256" w:rsidRDefault="0078716B">
            <w:pPr>
              <w:autoSpaceDE w:val="0"/>
              <w:autoSpaceDN w:val="0"/>
              <w:adjustRightInd w:val="0"/>
              <w:spacing w:line="276" w:lineRule="auto"/>
              <w:rPr>
                <w:rFonts w:ascii="宋体" w:eastAsia="宋体" w:hAnsi="宋体"/>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sym w:font="Wingdings 2" w:char="0052"/>
            </w:r>
            <w:r>
              <w:rPr>
                <w:rFonts w:ascii="宋体" w:eastAsia="宋体" w:hAnsi="宋体" w:hint="eastAsia"/>
                <w:sz w:val="24"/>
                <w:szCs w:val="24"/>
              </w:rPr>
              <w:t>允许</w:t>
            </w:r>
          </w:p>
        </w:tc>
      </w:tr>
      <w:tr w:rsidR="00705256">
        <w:trPr>
          <w:trHeight w:val="1209"/>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rsidR="00705256" w:rsidRDefault="0078716B">
            <w:pPr>
              <w:autoSpaceDE w:val="0"/>
              <w:autoSpaceDN w:val="0"/>
              <w:adjustRightInd w:val="0"/>
              <w:spacing w:line="276" w:lineRule="auto"/>
              <w:jc w:val="center"/>
              <w:rPr>
                <w:rFonts w:ascii="宋体" w:eastAsia="宋体" w:hAnsi="宋体" w:cs="仿宋_GB2312"/>
                <w:sz w:val="24"/>
                <w:szCs w:val="24"/>
              </w:rPr>
            </w:pPr>
            <w:r>
              <w:rPr>
                <w:rFonts w:asciiTheme="minorEastAsia" w:hAnsiTheme="minorEastAsia" w:cs="微软雅黑" w:hint="eastAsia"/>
                <w:b/>
                <w:color w:val="FF0000"/>
                <w:szCs w:val="21"/>
              </w:rPr>
              <w:t>★</w:t>
            </w:r>
            <w:r>
              <w:rPr>
                <w:rFonts w:ascii="宋体" w:eastAsia="宋体" w:hAnsi="宋体" w:cs="仿宋_GB2312" w:hint="eastAsia"/>
                <w:sz w:val="24"/>
                <w:szCs w:val="24"/>
              </w:rPr>
              <w:t>投标有效期</w:t>
            </w:r>
          </w:p>
        </w:tc>
        <w:tc>
          <w:tcPr>
            <w:tcW w:w="6723" w:type="dxa"/>
            <w:vAlign w:val="center"/>
          </w:tcPr>
          <w:p w:rsidR="00705256" w:rsidRDefault="0078716B">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90天（自提交投标文件的截止之日起算）</w:t>
            </w:r>
          </w:p>
          <w:p w:rsidR="00705256" w:rsidRDefault="0078716B">
            <w:pPr>
              <w:autoSpaceDE w:val="0"/>
              <w:autoSpaceDN w:val="0"/>
              <w:adjustRightInd w:val="0"/>
              <w:spacing w:line="360" w:lineRule="auto"/>
              <w:rPr>
                <w:rFonts w:ascii="宋体" w:eastAsia="宋体" w:hAnsi="宋体" w:cs="仿宋_GB2312"/>
                <w:sz w:val="24"/>
                <w:szCs w:val="24"/>
              </w:rPr>
            </w:pPr>
            <w:r>
              <w:rPr>
                <w:rFonts w:ascii="宋体" w:eastAsia="宋体" w:hAnsi="宋体" w:cs="宋体"/>
                <w:bCs/>
                <w:sz w:val="24"/>
                <w:szCs w:val="24"/>
                <w:lang w:val="zh-CN"/>
              </w:rPr>
              <w:t>中标</w:t>
            </w:r>
            <w:r>
              <w:rPr>
                <w:rFonts w:ascii="宋体" w:eastAsia="宋体" w:hAnsi="宋体" w:cs="宋体" w:hint="eastAsia"/>
                <w:bCs/>
                <w:sz w:val="24"/>
                <w:szCs w:val="24"/>
                <w:lang w:val="zh-CN"/>
              </w:rPr>
              <w:t>人投标</w:t>
            </w:r>
            <w:r>
              <w:rPr>
                <w:rFonts w:ascii="宋体" w:eastAsia="宋体" w:hAnsi="宋体" w:cs="宋体"/>
                <w:bCs/>
                <w:sz w:val="24"/>
                <w:szCs w:val="24"/>
                <w:lang w:val="zh-CN"/>
              </w:rPr>
              <w:t>有效期延</w:t>
            </w:r>
            <w:r>
              <w:rPr>
                <w:rFonts w:ascii="宋体" w:eastAsia="宋体" w:hAnsi="宋体" w:cs="宋体" w:hint="eastAsia"/>
                <w:bCs/>
                <w:sz w:val="24"/>
                <w:szCs w:val="24"/>
                <w:lang w:val="zh-CN"/>
              </w:rPr>
              <w:t>至合同</w:t>
            </w:r>
            <w:r>
              <w:rPr>
                <w:rFonts w:ascii="宋体" w:eastAsia="宋体" w:hAnsi="宋体" w:cs="宋体"/>
                <w:bCs/>
                <w:sz w:val="24"/>
                <w:szCs w:val="24"/>
                <w:lang w:val="zh-CN"/>
              </w:rPr>
              <w:t>验收之日</w:t>
            </w:r>
            <w:r>
              <w:rPr>
                <w:rFonts w:ascii="宋体" w:eastAsia="宋体" w:hAnsi="宋体" w:cs="宋体" w:hint="eastAsia"/>
                <w:bCs/>
                <w:sz w:val="24"/>
                <w:szCs w:val="24"/>
                <w:lang w:val="zh-CN"/>
              </w:rPr>
              <w:t>，中标人全部合同义务履行完毕为止。</w:t>
            </w:r>
          </w:p>
        </w:tc>
      </w:tr>
      <w:tr w:rsidR="00705256">
        <w:trPr>
          <w:trHeight w:val="504"/>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rsidR="00705256" w:rsidRDefault="0078716B">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723" w:type="dxa"/>
            <w:vAlign w:val="center"/>
          </w:tcPr>
          <w:p w:rsidR="00705256" w:rsidRDefault="0078716B">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705256">
        <w:trPr>
          <w:trHeight w:val="504"/>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rsidR="00705256" w:rsidRDefault="0078716B">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rsidR="00705256" w:rsidRDefault="0078716B">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723" w:type="dxa"/>
            <w:vAlign w:val="center"/>
          </w:tcPr>
          <w:p w:rsidR="00705256" w:rsidRDefault="0078716B">
            <w:pPr>
              <w:autoSpaceDE w:val="0"/>
              <w:autoSpaceDN w:val="0"/>
              <w:adjustRightInd w:val="0"/>
              <w:spacing w:line="360" w:lineRule="auto"/>
              <w:rPr>
                <w:rFonts w:ascii="宋体" w:eastAsia="宋体" w:hAnsi="宋体" w:cs="宋体"/>
                <w:b/>
                <w:bCs/>
                <w:sz w:val="24"/>
                <w:szCs w:val="24"/>
                <w:lang w:val="zh-CN"/>
              </w:rPr>
            </w:pPr>
            <w:r>
              <w:rPr>
                <w:rFonts w:ascii="宋体" w:eastAsia="宋体" w:hAnsi="宋体" w:cs="仿宋_GB2312" w:hint="eastAsia"/>
                <w:b/>
                <w:color w:val="000000"/>
                <w:sz w:val="24"/>
                <w:szCs w:val="24"/>
                <w:highlight w:val="yellow"/>
              </w:rPr>
              <w:t>20</w:t>
            </w:r>
            <w:r>
              <w:rPr>
                <w:rFonts w:ascii="宋体" w:eastAsia="宋体" w:hAnsi="宋体" w:cs="仿宋_GB2312"/>
                <w:b/>
                <w:color w:val="000000"/>
                <w:sz w:val="24"/>
                <w:szCs w:val="24"/>
                <w:highlight w:val="yellow"/>
              </w:rPr>
              <w:t>21</w:t>
            </w:r>
            <w:r>
              <w:rPr>
                <w:rFonts w:ascii="宋体" w:eastAsia="宋体" w:hAnsi="宋体" w:cs="仿宋_GB2312" w:hint="eastAsia"/>
                <w:b/>
                <w:color w:val="000000"/>
                <w:sz w:val="24"/>
                <w:szCs w:val="24"/>
                <w:highlight w:val="yellow"/>
              </w:rPr>
              <w:t>年</w:t>
            </w:r>
            <w:r>
              <w:rPr>
                <w:rFonts w:ascii="宋体" w:eastAsia="宋体" w:hAnsi="宋体" w:cs="仿宋_GB2312"/>
                <w:b/>
                <w:color w:val="000000"/>
                <w:sz w:val="24"/>
                <w:szCs w:val="24"/>
                <w:highlight w:val="yellow"/>
              </w:rPr>
              <w:t>08</w:t>
            </w:r>
            <w:r>
              <w:rPr>
                <w:rFonts w:ascii="宋体" w:eastAsia="宋体" w:hAnsi="宋体" w:cs="仿宋_GB2312" w:hint="eastAsia"/>
                <w:b/>
                <w:color w:val="000000"/>
                <w:sz w:val="24"/>
                <w:szCs w:val="24"/>
                <w:highlight w:val="yellow"/>
              </w:rPr>
              <w:t>月</w:t>
            </w:r>
            <w:r w:rsidR="009169E4">
              <w:rPr>
                <w:rFonts w:ascii="宋体" w:eastAsia="宋体" w:hAnsi="宋体" w:cs="仿宋_GB2312"/>
                <w:b/>
                <w:color w:val="000000"/>
                <w:sz w:val="24"/>
                <w:szCs w:val="24"/>
                <w:highlight w:val="yellow"/>
              </w:rPr>
              <w:t xml:space="preserve">    </w:t>
            </w:r>
            <w:r>
              <w:rPr>
                <w:rFonts w:ascii="宋体" w:eastAsia="宋体" w:hAnsi="宋体" w:cs="仿宋_GB2312" w:hint="eastAsia"/>
                <w:b/>
                <w:color w:val="000000"/>
                <w:sz w:val="24"/>
                <w:szCs w:val="24"/>
                <w:highlight w:val="yellow"/>
              </w:rPr>
              <w:t>日上午</w:t>
            </w:r>
            <w:r>
              <w:rPr>
                <w:rFonts w:ascii="宋体" w:eastAsia="宋体" w:hAnsi="宋体" w:cs="仿宋_GB2312"/>
                <w:b/>
                <w:color w:val="000000"/>
                <w:sz w:val="24"/>
                <w:szCs w:val="24"/>
                <w:highlight w:val="yellow"/>
              </w:rPr>
              <w:t>08</w:t>
            </w:r>
            <w:r>
              <w:rPr>
                <w:rFonts w:ascii="宋体" w:eastAsia="宋体" w:hAnsi="宋体" w:cs="仿宋_GB2312" w:hint="eastAsia"/>
                <w:b/>
                <w:color w:val="000000"/>
                <w:sz w:val="24"/>
                <w:szCs w:val="24"/>
                <w:highlight w:val="yellow"/>
              </w:rPr>
              <w:t>时</w:t>
            </w:r>
            <w:r>
              <w:rPr>
                <w:rFonts w:ascii="宋体" w:eastAsia="宋体" w:hAnsi="宋体" w:cs="仿宋_GB2312"/>
                <w:b/>
                <w:color w:val="000000"/>
                <w:sz w:val="24"/>
                <w:szCs w:val="24"/>
                <w:highlight w:val="yellow"/>
              </w:rPr>
              <w:t>30</w:t>
            </w:r>
            <w:r>
              <w:rPr>
                <w:rFonts w:ascii="宋体" w:eastAsia="宋体" w:hAnsi="宋体" w:cs="仿宋_GB2312" w:hint="eastAsia"/>
                <w:b/>
                <w:color w:val="000000"/>
                <w:sz w:val="24"/>
                <w:szCs w:val="24"/>
                <w:highlight w:val="yellow"/>
              </w:rPr>
              <w:t>分（北京时间）；</w:t>
            </w:r>
          </w:p>
        </w:tc>
      </w:tr>
      <w:tr w:rsidR="00705256">
        <w:trPr>
          <w:trHeight w:val="1771"/>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rsidR="00705256" w:rsidRDefault="0078716B">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递交投标文件</w:t>
            </w:r>
          </w:p>
          <w:p w:rsidR="00705256" w:rsidRDefault="0078716B">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及开标地点</w:t>
            </w:r>
          </w:p>
        </w:tc>
        <w:tc>
          <w:tcPr>
            <w:tcW w:w="6723" w:type="dxa"/>
            <w:vAlign w:val="center"/>
          </w:tcPr>
          <w:p w:rsidR="00705256" w:rsidRDefault="0078716B">
            <w:pPr>
              <w:autoSpaceDE w:val="0"/>
              <w:autoSpaceDN w:val="0"/>
              <w:adjustRightInd w:val="0"/>
              <w:spacing w:line="360" w:lineRule="auto"/>
              <w:rPr>
                <w:rFonts w:ascii="宋体" w:eastAsia="宋体" w:hAnsi="宋体" w:cs="宋体"/>
                <w:bCs/>
                <w:sz w:val="24"/>
                <w:szCs w:val="24"/>
              </w:rPr>
            </w:pPr>
            <w:r>
              <w:rPr>
                <w:rFonts w:ascii="宋体" w:eastAsia="宋体" w:hAnsi="宋体" w:cs="宋体" w:hint="eastAsia"/>
                <w:bCs/>
                <w:sz w:val="24"/>
                <w:szCs w:val="24"/>
                <w:lang w:val="zh-CN"/>
              </w:rPr>
              <w:t>电子投标文件递交地点</w:t>
            </w:r>
            <w:r>
              <w:rPr>
                <w:rFonts w:ascii="宋体" w:eastAsia="宋体" w:hAnsi="宋体" w:cs="宋体" w:hint="eastAsia"/>
                <w:bCs/>
                <w:sz w:val="24"/>
                <w:szCs w:val="24"/>
              </w:rPr>
              <w:t>：</w:t>
            </w:r>
            <w:r>
              <w:rPr>
                <w:rFonts w:ascii="宋体" w:eastAsia="宋体" w:hAnsi="宋体" w:cs="宋体" w:hint="eastAsia"/>
                <w:bCs/>
                <w:sz w:val="24"/>
                <w:szCs w:val="24"/>
                <w:lang w:val="zh-CN"/>
              </w:rPr>
              <w:t>电子投标文件应按规定在投标截止时间</w:t>
            </w:r>
            <w:r>
              <w:rPr>
                <w:rFonts w:ascii="宋体" w:eastAsia="宋体" w:hAnsi="宋体" w:cs="宋体" w:hint="eastAsia"/>
                <w:bCs/>
                <w:sz w:val="24"/>
                <w:szCs w:val="24"/>
              </w:rPr>
              <w:t>（</w:t>
            </w:r>
            <w:r>
              <w:rPr>
                <w:rFonts w:ascii="宋体" w:eastAsia="宋体" w:hAnsi="宋体" w:cs="宋体" w:hint="eastAsia"/>
                <w:bCs/>
                <w:sz w:val="24"/>
                <w:szCs w:val="24"/>
                <w:lang w:val="zh-CN"/>
              </w:rPr>
              <w:t>开标时间</w:t>
            </w:r>
            <w:r>
              <w:rPr>
                <w:rFonts w:ascii="宋体" w:eastAsia="宋体" w:hAnsi="宋体" w:cs="宋体" w:hint="eastAsia"/>
                <w:bCs/>
                <w:sz w:val="24"/>
                <w:szCs w:val="24"/>
              </w:rPr>
              <w:t>）</w:t>
            </w:r>
            <w:r>
              <w:rPr>
                <w:rFonts w:ascii="宋体" w:eastAsia="宋体" w:hAnsi="宋体" w:cs="宋体" w:hint="eastAsia"/>
                <w:bCs/>
                <w:sz w:val="24"/>
                <w:szCs w:val="24"/>
                <w:lang w:val="zh-CN"/>
              </w:rPr>
              <w:t>之前成功提交至【全国公共资源交易平台</w:t>
            </w:r>
            <w:r>
              <w:rPr>
                <w:rFonts w:ascii="宋体" w:eastAsia="宋体" w:hAnsi="宋体" w:cs="宋体"/>
                <w:bCs/>
                <w:sz w:val="24"/>
                <w:szCs w:val="24"/>
              </w:rPr>
              <w:t>(</w:t>
            </w:r>
            <w:r>
              <w:rPr>
                <w:rFonts w:ascii="宋体" w:eastAsia="宋体" w:hAnsi="宋体" w:cs="宋体"/>
                <w:bCs/>
                <w:sz w:val="24"/>
                <w:szCs w:val="24"/>
                <w:lang w:val="zh-CN"/>
              </w:rPr>
              <w:t>河南省</w:t>
            </w:r>
            <w:r>
              <w:rPr>
                <w:rFonts w:ascii="Segoe UI Emoji" w:eastAsia="宋体" w:hAnsi="Segoe UI Emoji" w:cs="Segoe UI Emoji"/>
                <w:bCs/>
                <w:sz w:val="24"/>
                <w:szCs w:val="24"/>
              </w:rPr>
              <w:t>▪</w:t>
            </w:r>
            <w:r>
              <w:rPr>
                <w:rFonts w:ascii="宋体" w:eastAsia="宋体" w:hAnsi="宋体" w:cs="宋体"/>
                <w:bCs/>
                <w:sz w:val="24"/>
                <w:szCs w:val="24"/>
                <w:lang w:val="zh-CN"/>
              </w:rPr>
              <w:t>许昌市</w:t>
            </w:r>
            <w:r>
              <w:rPr>
                <w:rFonts w:ascii="宋体" w:eastAsia="宋体" w:hAnsi="宋体" w:cs="宋体"/>
                <w:bCs/>
                <w:sz w:val="24"/>
                <w:szCs w:val="24"/>
              </w:rPr>
              <w:t>)</w:t>
            </w:r>
            <w:r>
              <w:rPr>
                <w:rFonts w:ascii="宋体" w:eastAsia="宋体" w:hAnsi="宋体" w:cs="宋体"/>
                <w:bCs/>
                <w:sz w:val="24"/>
                <w:szCs w:val="24"/>
                <w:lang w:val="zh-CN"/>
              </w:rPr>
              <w:t>】公共资源交易系统</w:t>
            </w:r>
            <w:r>
              <w:rPr>
                <w:rFonts w:ascii="宋体" w:eastAsia="宋体" w:hAnsi="宋体" w:cs="宋体"/>
                <w:bCs/>
                <w:sz w:val="24"/>
                <w:szCs w:val="24"/>
              </w:rPr>
              <w:t>（</w:t>
            </w:r>
            <w:r>
              <w:rPr>
                <w:rFonts w:ascii="宋体" w:eastAsia="宋体" w:hAnsi="宋体" w:cs="宋体"/>
                <w:bCs/>
                <w:color w:val="0000FF"/>
                <w:sz w:val="24"/>
                <w:szCs w:val="24"/>
                <w:u w:val="single"/>
              </w:rPr>
              <w:t>http://ggzy.xuchang.gov.cn/</w:t>
            </w:r>
            <w:r>
              <w:rPr>
                <w:rFonts w:ascii="宋体" w:eastAsia="宋体" w:hAnsi="宋体" w:cs="宋体"/>
                <w:bCs/>
                <w:sz w:val="24"/>
                <w:szCs w:val="24"/>
              </w:rPr>
              <w:t>）</w:t>
            </w:r>
            <w:r>
              <w:rPr>
                <w:rFonts w:ascii="宋体" w:eastAsia="宋体" w:hAnsi="宋体" w:cs="宋体"/>
                <w:bCs/>
                <w:sz w:val="24"/>
                <w:szCs w:val="24"/>
                <w:lang w:val="zh-CN"/>
              </w:rPr>
              <w:t>。</w:t>
            </w:r>
          </w:p>
          <w:p w:rsidR="00705256" w:rsidRDefault="0078716B">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开</w:t>
            </w:r>
            <w:r>
              <w:rPr>
                <w:rFonts w:ascii="宋体" w:eastAsia="宋体" w:hAnsi="宋体" w:cs="宋体"/>
                <w:bCs/>
                <w:sz w:val="24"/>
                <w:szCs w:val="24"/>
                <w:lang w:val="zh-CN"/>
              </w:rPr>
              <w:t>标地点：</w:t>
            </w:r>
            <w:r>
              <w:rPr>
                <w:rFonts w:ascii="宋体" w:eastAsia="宋体" w:hAnsi="宋体" w:cs="宋体" w:hint="eastAsia"/>
                <w:bCs/>
                <w:sz w:val="24"/>
                <w:szCs w:val="24"/>
                <w:lang w:val="zh-CN"/>
              </w:rPr>
              <w:t>禹州市公共资源交易中心开标一室（地址：禹州市行政服务中心楼九楼）</w:t>
            </w:r>
            <w:r>
              <w:rPr>
                <w:rFonts w:ascii="宋体" w:eastAsia="宋体" w:hAnsi="宋体" w:cs="宋体" w:hint="eastAsia"/>
                <w:bCs/>
                <w:color w:val="FF0000"/>
                <w:sz w:val="24"/>
                <w:szCs w:val="24"/>
                <w:lang w:val="zh-CN"/>
              </w:rPr>
              <w:t>（本项目采用</w:t>
            </w:r>
            <w:proofErr w:type="gramStart"/>
            <w:r>
              <w:rPr>
                <w:rFonts w:ascii="宋体" w:eastAsia="宋体" w:hAnsi="宋体" w:cs="宋体" w:hint="eastAsia"/>
                <w:bCs/>
                <w:color w:val="FF0000"/>
                <w:sz w:val="24"/>
                <w:szCs w:val="24"/>
                <w:lang w:val="zh-CN"/>
              </w:rPr>
              <w:t>远程不</w:t>
            </w:r>
            <w:proofErr w:type="gramEnd"/>
            <w:r>
              <w:rPr>
                <w:rFonts w:ascii="宋体" w:eastAsia="宋体" w:hAnsi="宋体" w:cs="宋体" w:hint="eastAsia"/>
                <w:bCs/>
                <w:color w:val="FF0000"/>
                <w:sz w:val="24"/>
                <w:szCs w:val="24"/>
                <w:lang w:val="zh-CN"/>
              </w:rPr>
              <w:t>见面开标，供应商无须到达现场）</w:t>
            </w:r>
          </w:p>
        </w:tc>
      </w:tr>
      <w:tr w:rsidR="00705256">
        <w:trPr>
          <w:trHeight w:val="504"/>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17</w:t>
            </w:r>
          </w:p>
        </w:tc>
        <w:tc>
          <w:tcPr>
            <w:tcW w:w="2061" w:type="dxa"/>
            <w:vAlign w:val="center"/>
          </w:tcPr>
          <w:p w:rsidR="00705256" w:rsidRDefault="0078716B">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6723" w:type="dxa"/>
            <w:vAlign w:val="center"/>
          </w:tcPr>
          <w:p w:rsidR="00705256" w:rsidRDefault="0078716B">
            <w:pPr>
              <w:tabs>
                <w:tab w:val="left" w:pos="1260"/>
              </w:tabs>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bCs/>
                <w:sz w:val="24"/>
                <w:szCs w:val="24"/>
                <w:lang w:val="zh-CN"/>
              </w:rPr>
              <w:t>本项目不收取。</w:t>
            </w:r>
          </w:p>
          <w:p w:rsidR="00705256" w:rsidRDefault="0078716B">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宋体" w:hint="eastAsia"/>
                <w:bCs/>
                <w:sz w:val="24"/>
                <w:szCs w:val="24"/>
                <w:lang w:val="zh-CN"/>
              </w:rPr>
              <w:t>投标人应提供投标承诺函。</w:t>
            </w:r>
          </w:p>
        </w:tc>
      </w:tr>
      <w:tr w:rsidR="00705256">
        <w:trPr>
          <w:trHeight w:val="1560"/>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rsidR="00705256" w:rsidRDefault="0078716B">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723" w:type="dxa"/>
            <w:tcBorders>
              <w:top w:val="single" w:sz="4" w:space="0" w:color="auto"/>
            </w:tcBorders>
            <w:vAlign w:val="center"/>
          </w:tcPr>
          <w:p w:rsidR="00705256" w:rsidRDefault="0078716B">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招标公告、中标公告、变更（更正）公告、现场勘察答复等相关信息同时在以下网站发布：《河南省政府采购网》、《许昌市政府采购网》、《全国公共资源交易平台（河南省·许昌市）》</w:t>
            </w:r>
          </w:p>
        </w:tc>
      </w:tr>
      <w:tr w:rsidR="00705256">
        <w:trPr>
          <w:trHeight w:val="510"/>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rsidR="00705256" w:rsidRDefault="0078716B">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723" w:type="dxa"/>
            <w:vAlign w:val="center"/>
          </w:tcPr>
          <w:p w:rsidR="00705256" w:rsidRDefault="0078716B">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705256">
        <w:trPr>
          <w:trHeight w:val="792"/>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rsidR="00705256" w:rsidRDefault="0078716B">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723" w:type="dxa"/>
            <w:vAlign w:val="center"/>
          </w:tcPr>
          <w:p w:rsidR="00705256" w:rsidRDefault="0078716B">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705256">
        <w:trPr>
          <w:trHeight w:val="510"/>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rsidR="00705256" w:rsidRDefault="0078716B">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723" w:type="dxa"/>
            <w:vAlign w:val="center"/>
          </w:tcPr>
          <w:p w:rsidR="00705256" w:rsidRDefault="0078716B">
            <w:pPr>
              <w:autoSpaceDE w:val="0"/>
              <w:autoSpaceDN w:val="0"/>
              <w:adjustRightInd w:val="0"/>
              <w:spacing w:line="360" w:lineRule="auto"/>
              <w:rPr>
                <w:rFonts w:ascii="宋体" w:eastAsia="宋体" w:hAnsi="宋体" w:cs="宋体"/>
                <w:sz w:val="24"/>
                <w:lang w:val="zh-CN"/>
              </w:rPr>
            </w:pP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p>
          <w:p w:rsidR="00705256" w:rsidRDefault="0078716B">
            <w:pPr>
              <w:autoSpaceDE w:val="0"/>
              <w:autoSpaceDN w:val="0"/>
              <w:adjustRightInd w:val="0"/>
              <w:spacing w:line="360" w:lineRule="auto"/>
              <w:rPr>
                <w:rFonts w:ascii="宋体" w:eastAsia="宋体" w:hAnsi="宋体" w:cs="宋体"/>
                <w:bCs/>
                <w:sz w:val="24"/>
                <w:szCs w:val="24"/>
                <w:highlight w:val="lightGray"/>
                <w:lang w:val="zh-CN"/>
              </w:rPr>
            </w:pPr>
            <w:r>
              <w:rPr>
                <w:rFonts w:ascii="Calibri" w:eastAsia="宋体" w:hAnsi="宋体" w:cs="宋体" w:hint="eastAsia"/>
                <w:b/>
                <w:sz w:val="24"/>
              </w:rPr>
              <w:t>注</w:t>
            </w:r>
            <w:r>
              <w:rPr>
                <w:rFonts w:ascii="Calibri" w:eastAsia="宋体" w:hAnsi="宋体" w:cs="宋体" w:hint="eastAsia"/>
                <w:b/>
                <w:sz w:val="24"/>
              </w:rPr>
              <w:t>:</w:t>
            </w:r>
            <w:r>
              <w:rPr>
                <w:rFonts w:ascii="Calibri" w:eastAsia="宋体" w:hAnsi="宋体" w:cs="宋体" w:hint="eastAsia"/>
                <w:b/>
                <w:sz w:val="24"/>
              </w:rPr>
              <w:t>投标人提交的电子投标文件，必须是通过“许昌投标文件制作系统</w:t>
            </w:r>
            <w:r>
              <w:rPr>
                <w:rFonts w:ascii="Calibri" w:eastAsia="宋体" w:hAnsi="宋体" w:cs="宋体" w:hint="eastAsia"/>
                <w:b/>
                <w:sz w:val="24"/>
              </w:rPr>
              <w:t>SEARUNV</w:t>
            </w:r>
            <w:r>
              <w:rPr>
                <w:rFonts w:ascii="Calibri" w:eastAsia="宋体" w:hAnsi="宋体" w:cs="宋体" w:hint="eastAsia"/>
                <w:b/>
                <w:sz w:val="24"/>
              </w:rPr>
              <w:t>最新版本”制作，并经过签章和加密后生成的电子投标文件。</w:t>
            </w:r>
          </w:p>
        </w:tc>
      </w:tr>
      <w:tr w:rsidR="00705256">
        <w:trPr>
          <w:trHeight w:val="510"/>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22</w:t>
            </w:r>
          </w:p>
        </w:tc>
        <w:tc>
          <w:tcPr>
            <w:tcW w:w="2061" w:type="dxa"/>
            <w:vAlign w:val="center"/>
          </w:tcPr>
          <w:p w:rsidR="00705256" w:rsidRDefault="0078716B">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rsidR="00705256" w:rsidRDefault="0078716B">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723" w:type="dxa"/>
            <w:vAlign w:val="center"/>
          </w:tcPr>
          <w:p w:rsidR="00705256" w:rsidRDefault="0078716B">
            <w:pPr>
              <w:autoSpaceDE w:val="0"/>
              <w:autoSpaceDN w:val="0"/>
              <w:adjustRightInd w:val="0"/>
              <w:spacing w:line="420" w:lineRule="exact"/>
              <w:rPr>
                <w:rFonts w:ascii="宋体" w:eastAsia="宋体" w:hAnsi="宋体" w:cs="仿宋_GB2312"/>
                <w:sz w:val="24"/>
                <w:szCs w:val="24"/>
                <w:highlight w:val="lightGray"/>
              </w:rPr>
            </w:pPr>
            <w:r>
              <w:rPr>
                <w:rFonts w:ascii="宋体" w:eastAsia="宋体" w:hAnsi="宋体" w:cs="Times New Roman" w:hint="eastAsia"/>
                <w:sz w:val="24"/>
              </w:rPr>
              <w:t>电子投标文件：按招标文件要求加盖电子印章和法人电子印章。</w:t>
            </w:r>
          </w:p>
        </w:tc>
      </w:tr>
      <w:tr w:rsidR="00705256">
        <w:trPr>
          <w:trHeight w:val="1025"/>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23</w:t>
            </w:r>
          </w:p>
        </w:tc>
        <w:tc>
          <w:tcPr>
            <w:tcW w:w="2061" w:type="dxa"/>
            <w:vAlign w:val="center"/>
          </w:tcPr>
          <w:p w:rsidR="00705256" w:rsidRDefault="0078716B">
            <w:pPr>
              <w:autoSpaceDE w:val="0"/>
              <w:autoSpaceDN w:val="0"/>
              <w:adjustRightInd w:val="0"/>
              <w:spacing w:line="360" w:lineRule="auto"/>
              <w:jc w:val="center"/>
              <w:rPr>
                <w:rFonts w:ascii="宋体" w:eastAsia="宋体" w:hAnsi="宋体" w:cs="黑体"/>
                <w:sz w:val="24"/>
                <w:szCs w:val="24"/>
              </w:rPr>
            </w:pPr>
            <w:r>
              <w:rPr>
                <w:rFonts w:ascii="宋体" w:eastAsia="宋体" w:hAnsi="宋体" w:cs="仿宋" w:hint="eastAsia"/>
                <w:sz w:val="24"/>
              </w:rPr>
              <w:t>本项目是否采用不见面开标</w:t>
            </w:r>
          </w:p>
        </w:tc>
        <w:tc>
          <w:tcPr>
            <w:tcW w:w="6723" w:type="dxa"/>
            <w:vAlign w:val="center"/>
          </w:tcPr>
          <w:p w:rsidR="00705256" w:rsidRDefault="0078716B">
            <w:pPr>
              <w:autoSpaceDE w:val="0"/>
              <w:autoSpaceDN w:val="0"/>
              <w:adjustRightInd w:val="0"/>
              <w:spacing w:line="420" w:lineRule="exact"/>
              <w:rPr>
                <w:rFonts w:ascii="宋体" w:eastAsia="宋体" w:hAnsi="宋体"/>
                <w:b/>
                <w:sz w:val="24"/>
              </w:rPr>
            </w:pPr>
            <w:r>
              <w:rPr>
                <w:rFonts w:ascii="Calibri" w:eastAsia="宋体" w:hAnsi="宋体" w:cs="宋体" w:hint="eastAsia"/>
                <w:sz w:val="24"/>
              </w:rPr>
              <w:t>本项目采用不见面开标。</w:t>
            </w:r>
          </w:p>
        </w:tc>
      </w:tr>
      <w:tr w:rsidR="00705256">
        <w:trPr>
          <w:trHeight w:val="510"/>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rsidR="00705256" w:rsidRDefault="0078716B">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723" w:type="dxa"/>
            <w:vAlign w:val="center"/>
          </w:tcPr>
          <w:p w:rsidR="00705256" w:rsidRDefault="0078716B">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由采购人代表</w:t>
            </w:r>
            <w:r>
              <w:rPr>
                <w:rFonts w:ascii="宋体" w:eastAsia="宋体" w:hAnsi="宋体" w:cs="仿宋_GB2312"/>
                <w:sz w:val="24"/>
                <w:szCs w:val="24"/>
                <w:lang w:val="zh-CN"/>
              </w:rPr>
              <w:t>2</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5</w:t>
            </w:r>
            <w:r>
              <w:rPr>
                <w:rFonts w:ascii="宋体" w:eastAsia="宋体" w:hAnsi="宋体" w:cs="仿宋_GB2312" w:hint="eastAsia"/>
                <w:sz w:val="24"/>
                <w:szCs w:val="24"/>
                <w:lang w:val="zh-CN"/>
              </w:rPr>
              <w:t>人共</w:t>
            </w:r>
            <w:r>
              <w:rPr>
                <w:rFonts w:ascii="宋体" w:eastAsia="宋体" w:hAnsi="宋体" w:cs="仿宋_GB2312"/>
                <w:sz w:val="24"/>
                <w:szCs w:val="24"/>
                <w:lang w:val="zh-CN"/>
              </w:rPr>
              <w:t>7</w:t>
            </w:r>
            <w:r>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705256">
        <w:trPr>
          <w:trHeight w:val="510"/>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rsidR="00705256" w:rsidRDefault="0078716B">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723" w:type="dxa"/>
            <w:vAlign w:val="center"/>
          </w:tcPr>
          <w:p w:rsidR="00705256" w:rsidRDefault="0078716B">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705256">
        <w:trPr>
          <w:trHeight w:val="1587"/>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rsidR="00705256" w:rsidRDefault="0078716B">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723" w:type="dxa"/>
            <w:vAlign w:val="center"/>
          </w:tcPr>
          <w:p w:rsidR="00705256" w:rsidRDefault="0078716B">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w:t>
            </w:r>
            <w:r>
              <w:rPr>
                <w:rFonts w:ascii="宋体" w:eastAsia="宋体" w:hAnsi="宋体" w:cs="仿宋_GB2312" w:hint="eastAsia"/>
                <w:sz w:val="24"/>
                <w:szCs w:val="24"/>
                <w:lang w:val="zh-CN"/>
              </w:rPr>
              <w:lastRenderedPageBreak/>
              <w:t>州市公共资源交易中心出具授权函，且不得超过2人。纪检监察人员对评审工作实施监督，并签字登记备案、备查，监督人员应切实履行监督责任。</w:t>
            </w:r>
          </w:p>
        </w:tc>
      </w:tr>
      <w:tr w:rsidR="00705256">
        <w:trPr>
          <w:trHeight w:val="1587"/>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w:t>
            </w:r>
            <w:r>
              <w:rPr>
                <w:rFonts w:asciiTheme="minorEastAsia" w:hAnsiTheme="minorEastAsia" w:cs="黑体"/>
                <w:sz w:val="24"/>
                <w:szCs w:val="24"/>
              </w:rPr>
              <w:t>7</w:t>
            </w:r>
          </w:p>
        </w:tc>
        <w:tc>
          <w:tcPr>
            <w:tcW w:w="2061" w:type="dxa"/>
            <w:vAlign w:val="center"/>
          </w:tcPr>
          <w:p w:rsidR="00705256" w:rsidRDefault="0078716B">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color w:val="FF0000"/>
                <w:szCs w:val="21"/>
                <w:lang w:val="zh-CN"/>
              </w:rPr>
              <w:t>中小企业有关政策</w:t>
            </w:r>
          </w:p>
        </w:tc>
        <w:tc>
          <w:tcPr>
            <w:tcW w:w="6723" w:type="dxa"/>
            <w:vAlign w:val="center"/>
          </w:tcPr>
          <w:p w:rsidR="00705256" w:rsidRDefault="0078716B">
            <w:pPr>
              <w:autoSpaceDE w:val="0"/>
              <w:autoSpaceDN w:val="0"/>
              <w:adjustRightInd w:val="0"/>
              <w:spacing w:line="360" w:lineRule="auto"/>
              <w:contextualSpacing/>
              <w:rPr>
                <w:rFonts w:ascii="ˎ̥" w:hAnsi="ˎ̥"/>
                <w:color w:val="FF0000"/>
              </w:rPr>
            </w:pPr>
            <w:r>
              <w:rPr>
                <w:rFonts w:ascii="ˎ̥" w:hAnsi="ˎ̥" w:hint="eastAsia"/>
                <w:color w:val="FF0000"/>
              </w:rPr>
              <w:t>1</w:t>
            </w:r>
            <w:r>
              <w:rPr>
                <w:rFonts w:ascii="ˎ̥" w:hAnsi="ˎ̥" w:hint="eastAsia"/>
                <w:color w:val="FF0000"/>
              </w:rPr>
              <w:t>、根据工信部等部委发布的《关于印发中小企业划型标准规定的通知》（工信部联企业〔</w:t>
            </w:r>
            <w:r>
              <w:rPr>
                <w:rFonts w:ascii="ˎ̥" w:hAnsi="ˎ̥" w:hint="eastAsia"/>
                <w:color w:val="FF0000"/>
              </w:rPr>
              <w:t>2011</w:t>
            </w:r>
            <w:r>
              <w:rPr>
                <w:rFonts w:ascii="ˎ̥" w:hAnsi="ˎ̥" w:hint="eastAsia"/>
                <w:color w:val="FF0000"/>
              </w:rPr>
              <w:t>〕</w:t>
            </w:r>
            <w:r>
              <w:rPr>
                <w:rFonts w:ascii="ˎ̥" w:hAnsi="ˎ̥" w:hint="eastAsia"/>
                <w:color w:val="FF0000"/>
              </w:rPr>
              <w:t>300</w:t>
            </w:r>
            <w:r>
              <w:rPr>
                <w:rFonts w:ascii="ˎ̥" w:hAnsi="ˎ̥" w:hint="eastAsia"/>
                <w:color w:val="FF0000"/>
              </w:rPr>
              <w:t>号），按照本次采购标的所属行业的划型标准，符合条件的中小企业应按照招标文件格式要求提供《中小企业声明函》，</w:t>
            </w:r>
            <w:r>
              <w:rPr>
                <w:rFonts w:ascii="ˎ̥" w:hAnsi="ˎ̥"/>
                <w:color w:val="FF0000"/>
              </w:rPr>
              <w:t>否则不得享受相关中小企业扶持政策。</w:t>
            </w:r>
          </w:p>
          <w:p w:rsidR="00705256" w:rsidRDefault="0078716B">
            <w:pPr>
              <w:autoSpaceDE w:val="0"/>
              <w:autoSpaceDN w:val="0"/>
              <w:adjustRightInd w:val="0"/>
              <w:spacing w:line="360" w:lineRule="auto"/>
              <w:contextualSpacing/>
              <w:rPr>
                <w:rFonts w:ascii="ˎ̥" w:hAnsi="ˎ̥"/>
                <w:color w:val="FF0000"/>
              </w:rPr>
            </w:pPr>
            <w:r>
              <w:rPr>
                <w:rFonts w:ascii="ˎ̥" w:hAnsi="ˎ̥" w:hint="eastAsia"/>
                <w:color w:val="FF0000"/>
              </w:rPr>
              <w:t>2</w:t>
            </w:r>
            <w:r>
              <w:rPr>
                <w:rFonts w:ascii="ˎ̥" w:hAnsi="ˎ̥" w:hint="eastAsia"/>
                <w:color w:val="FF0000"/>
              </w:rPr>
              <w:t>、本次</w:t>
            </w:r>
            <w:r>
              <w:rPr>
                <w:color w:val="FF0000"/>
              </w:rPr>
              <w:t>采购标的对应的中小企业划分标准所属行业</w:t>
            </w:r>
            <w:r>
              <w:rPr>
                <w:rFonts w:hint="eastAsia"/>
                <w:color w:val="FF0000"/>
              </w:rPr>
              <w:t>：</w:t>
            </w:r>
          </w:p>
          <w:p w:rsidR="00705256" w:rsidRDefault="0078716B">
            <w:pPr>
              <w:autoSpaceDE w:val="0"/>
              <w:autoSpaceDN w:val="0"/>
              <w:adjustRightInd w:val="0"/>
              <w:spacing w:line="360" w:lineRule="auto"/>
              <w:contextualSpacing/>
              <w:rPr>
                <w:rFonts w:ascii="ˎ̥" w:hAnsi="ˎ̥"/>
                <w:color w:val="FF0000"/>
              </w:rPr>
            </w:pPr>
            <w:r>
              <w:rPr>
                <w:rFonts w:ascii="ˎ̥" w:hAnsi="ˎ̥" w:hint="eastAsia"/>
                <w:color w:val="FF0000"/>
              </w:rPr>
              <w:t>3</w:t>
            </w:r>
            <w:r>
              <w:rPr>
                <w:rFonts w:ascii="ˎ̥" w:hAnsi="ˎ̥" w:hint="eastAsia"/>
                <w:color w:val="FF0000"/>
              </w:rPr>
              <w:t>、根据财政部、工业和信息化部发布的《政府采购促进中小企业发展管理办法》（财库〔</w:t>
            </w:r>
            <w:r>
              <w:rPr>
                <w:rFonts w:ascii="ˎ̥" w:hAnsi="ˎ̥" w:hint="eastAsia"/>
                <w:color w:val="FF0000"/>
              </w:rPr>
              <w:t>2020</w:t>
            </w:r>
            <w:r>
              <w:rPr>
                <w:rFonts w:ascii="ˎ̥" w:hAnsi="ˎ̥" w:hint="eastAsia"/>
                <w:color w:val="FF0000"/>
              </w:rPr>
              <w:t>〕</w:t>
            </w:r>
            <w:r>
              <w:rPr>
                <w:rFonts w:ascii="ˎ̥" w:hAnsi="ˎ̥" w:hint="eastAsia"/>
                <w:color w:val="FF0000"/>
              </w:rPr>
              <w:t>46</w:t>
            </w:r>
            <w:r>
              <w:rPr>
                <w:rFonts w:ascii="ˎ̥" w:hAnsi="ˎ̥" w:hint="eastAsia"/>
                <w:color w:val="FF0000"/>
              </w:rPr>
              <w:t>号）规定，对小型和微型企业投标价格给予</w:t>
            </w:r>
            <w:r>
              <w:rPr>
                <w:rFonts w:ascii="ˎ̥" w:hAnsi="ˎ̥" w:hint="eastAsia"/>
                <w:color w:val="FF0000"/>
              </w:rPr>
              <w:t>6 %</w:t>
            </w:r>
            <w:r>
              <w:rPr>
                <w:rFonts w:ascii="ˎ̥" w:hAnsi="ˎ̥" w:hint="eastAsia"/>
                <w:color w:val="FF0000"/>
              </w:rPr>
              <w:t>（</w:t>
            </w:r>
            <w:r>
              <w:rPr>
                <w:rFonts w:ascii="ˎ̥" w:hAnsi="ˎ̥" w:hint="eastAsia"/>
                <w:color w:val="FF0000"/>
              </w:rPr>
              <w:t>6%-10%</w:t>
            </w:r>
            <w:r>
              <w:rPr>
                <w:rFonts w:ascii="ˎ̥" w:hAnsi="ˎ̥" w:hint="eastAsia"/>
                <w:color w:val="FF0000"/>
              </w:rPr>
              <w:t>）的扣除，用扣除后的价格参与评审。</w:t>
            </w:r>
          </w:p>
          <w:p w:rsidR="00705256" w:rsidRDefault="0078716B">
            <w:pPr>
              <w:spacing w:line="360" w:lineRule="auto"/>
              <w:contextualSpacing/>
              <w:rPr>
                <w:rFonts w:ascii="ˎ̥" w:hAnsi="ˎ̥"/>
                <w:color w:val="FF0000"/>
              </w:rPr>
            </w:pPr>
            <w:r>
              <w:rPr>
                <w:rFonts w:ascii="ˎ̥" w:hAnsi="ˎ̥" w:hint="eastAsia"/>
                <w:color w:val="FF0000"/>
              </w:rPr>
              <w:t>4</w:t>
            </w:r>
            <w:r>
              <w:rPr>
                <w:rFonts w:ascii="ˎ̥" w:hAnsi="ˎ̥" w:hint="eastAsia"/>
                <w:color w:val="FF0000"/>
              </w:rPr>
              <w:t>、</w:t>
            </w:r>
            <w:r>
              <w:rPr>
                <w:rFonts w:ascii="ˎ̥" w:hAnsi="ˎ̥"/>
                <w:color w:val="FF0000"/>
              </w:rPr>
              <w:t>以联合体形</w:t>
            </w:r>
            <w:proofErr w:type="gramStart"/>
            <w:r>
              <w:rPr>
                <w:rFonts w:ascii="ˎ̥" w:hAnsi="ˎ̥"/>
                <w:color w:val="FF0000"/>
              </w:rPr>
              <w:t>式参加</w:t>
            </w:r>
            <w:proofErr w:type="gramEnd"/>
            <w:r>
              <w:rPr>
                <w:rFonts w:ascii="ˎ̥" w:hAnsi="ˎ̥"/>
                <w:color w:val="FF0000"/>
              </w:rPr>
              <w:t>政府采购活动，联合体各方均为中小企业的，联合体视同中小企业。其中，联合体各方均为小</w:t>
            </w:r>
            <w:proofErr w:type="gramStart"/>
            <w:r>
              <w:rPr>
                <w:rFonts w:ascii="ˎ̥" w:hAnsi="ˎ̥"/>
                <w:color w:val="FF0000"/>
              </w:rPr>
              <w:t>微企业</w:t>
            </w:r>
            <w:proofErr w:type="gramEnd"/>
            <w:r>
              <w:rPr>
                <w:rFonts w:ascii="ˎ̥" w:hAnsi="ˎ̥"/>
                <w:color w:val="FF0000"/>
              </w:rPr>
              <w:t>的，联合体视同小微企业。</w:t>
            </w:r>
          </w:p>
          <w:p w:rsidR="00705256" w:rsidRDefault="0078716B">
            <w:pPr>
              <w:autoSpaceDE w:val="0"/>
              <w:autoSpaceDN w:val="0"/>
              <w:adjustRightInd w:val="0"/>
              <w:spacing w:line="360" w:lineRule="auto"/>
              <w:contextualSpacing/>
              <w:rPr>
                <w:rFonts w:ascii="ˎ̥" w:hAnsi="ˎ̥"/>
                <w:color w:val="FF0000"/>
              </w:rPr>
            </w:pPr>
            <w:r>
              <w:rPr>
                <w:rFonts w:ascii="ˎ̥" w:hAnsi="ˎ̥" w:hint="eastAsia"/>
                <w:color w:val="FF0000"/>
              </w:rPr>
              <w:t>5</w:t>
            </w:r>
            <w:r>
              <w:rPr>
                <w:rFonts w:ascii="ˎ̥" w:hAnsi="ˎ̥" w:hint="eastAsia"/>
                <w:color w:val="FF0000"/>
              </w:rPr>
              <w:t>、</w:t>
            </w:r>
            <w:r>
              <w:rPr>
                <w:rFonts w:ascii="ˎ̥" w:hAnsi="ˎ̥"/>
                <w:color w:val="FF0000"/>
              </w:rPr>
              <w:t>接受大中型企业与小</w:t>
            </w:r>
            <w:proofErr w:type="gramStart"/>
            <w:r>
              <w:rPr>
                <w:rFonts w:ascii="ˎ̥" w:hAnsi="ˎ̥"/>
                <w:color w:val="FF0000"/>
              </w:rPr>
              <w:t>微企业</w:t>
            </w:r>
            <w:proofErr w:type="gramEnd"/>
            <w:r>
              <w:rPr>
                <w:rFonts w:ascii="ˎ̥" w:hAnsi="ˎ̥"/>
                <w:color w:val="FF0000"/>
              </w:rPr>
              <w:t>组成联合体或者允许大中型企业向一家或者多家小</w:t>
            </w:r>
            <w:proofErr w:type="gramStart"/>
            <w:r>
              <w:rPr>
                <w:rFonts w:ascii="ˎ̥" w:hAnsi="ˎ̥"/>
                <w:color w:val="FF0000"/>
              </w:rPr>
              <w:t>微企</w:t>
            </w:r>
            <w:proofErr w:type="gramEnd"/>
            <w:r>
              <w:rPr>
                <w:rFonts w:ascii="ˎ̥" w:hAnsi="ˎ̥"/>
                <w:color w:val="FF0000"/>
              </w:rPr>
              <w:t>业分包的采购项目，对于联合协议或者分包意向协议约定小</w:t>
            </w:r>
            <w:proofErr w:type="gramStart"/>
            <w:r>
              <w:rPr>
                <w:rFonts w:ascii="ˎ̥" w:hAnsi="ˎ̥"/>
                <w:color w:val="FF0000"/>
              </w:rPr>
              <w:t>微企</w:t>
            </w:r>
            <w:proofErr w:type="gramEnd"/>
            <w:r>
              <w:rPr>
                <w:rFonts w:ascii="ˎ̥" w:hAnsi="ˎ̥"/>
                <w:color w:val="FF0000"/>
              </w:rPr>
              <w:t>业的合同份额占到合同总金额</w:t>
            </w:r>
            <w:r>
              <w:rPr>
                <w:rFonts w:ascii="ˎ̥" w:hAnsi="ˎ̥"/>
                <w:color w:val="FF0000"/>
              </w:rPr>
              <w:t xml:space="preserve"> 30%</w:t>
            </w:r>
            <w:r>
              <w:rPr>
                <w:rFonts w:ascii="ˎ̥" w:hAnsi="ˎ̥"/>
                <w:color w:val="FF0000"/>
              </w:rPr>
              <w:t>以上的，采购人、采购代理机构应当对联合体或者大中型企业的报价给予</w:t>
            </w:r>
            <w:r>
              <w:rPr>
                <w:rFonts w:ascii="ˎ̥" w:hAnsi="ˎ̥"/>
                <w:color w:val="FF0000"/>
              </w:rPr>
              <w:t>2%</w:t>
            </w:r>
            <w:r>
              <w:rPr>
                <w:rFonts w:ascii="ˎ̥" w:hAnsi="ˎ̥"/>
                <w:color w:val="FF0000"/>
              </w:rPr>
              <w:t>（</w:t>
            </w:r>
            <w:r>
              <w:rPr>
                <w:rFonts w:ascii="ˎ̥" w:hAnsi="ˎ̥" w:hint="eastAsia"/>
                <w:color w:val="FF0000"/>
              </w:rPr>
              <w:t>2</w:t>
            </w:r>
            <w:r>
              <w:rPr>
                <w:rFonts w:ascii="ˎ̥" w:hAnsi="ˎ̥"/>
                <w:color w:val="FF0000"/>
              </w:rPr>
              <w:t>—</w:t>
            </w:r>
            <w:r>
              <w:rPr>
                <w:rFonts w:ascii="ˎ̥" w:hAnsi="ˎ̥" w:hint="eastAsia"/>
                <w:color w:val="FF0000"/>
              </w:rPr>
              <w:t>3</w:t>
            </w:r>
            <w:r>
              <w:rPr>
                <w:rFonts w:ascii="ˎ̥" w:hAnsi="ˎ̥"/>
                <w:color w:val="FF0000"/>
              </w:rPr>
              <w:t>%</w:t>
            </w:r>
            <w:r>
              <w:rPr>
                <w:rFonts w:ascii="ˎ̥" w:hAnsi="ˎ̥"/>
                <w:color w:val="FF0000"/>
              </w:rPr>
              <w:t>）的扣除，用扣除后的价格参加评审。组成联合体或者接受分包的小</w:t>
            </w:r>
            <w:proofErr w:type="gramStart"/>
            <w:r>
              <w:rPr>
                <w:rFonts w:ascii="ˎ̥" w:hAnsi="ˎ̥"/>
                <w:color w:val="FF0000"/>
              </w:rPr>
              <w:t>微企业</w:t>
            </w:r>
            <w:proofErr w:type="gramEnd"/>
            <w:r>
              <w:rPr>
                <w:rFonts w:ascii="ˎ̥" w:hAnsi="ˎ̥"/>
                <w:color w:val="FF0000"/>
              </w:rPr>
              <w:t>与联合体内其他企业、分包企业之间存在直接控股、管理关系的，不享受价格扣除优惠政策。</w:t>
            </w:r>
          </w:p>
          <w:p w:rsidR="00705256" w:rsidRDefault="0078716B">
            <w:pPr>
              <w:autoSpaceDE w:val="0"/>
              <w:autoSpaceDN w:val="0"/>
              <w:adjustRightInd w:val="0"/>
              <w:spacing w:line="360" w:lineRule="auto"/>
              <w:contextualSpacing/>
              <w:rPr>
                <w:rFonts w:ascii="ˎ̥" w:hAnsi="ˎ̥"/>
                <w:color w:val="FF0000"/>
              </w:rPr>
            </w:pPr>
            <w:r>
              <w:rPr>
                <w:rFonts w:ascii="ˎ̥" w:hAnsi="ˎ̥" w:hint="eastAsia"/>
                <w:color w:val="FF0000"/>
              </w:rPr>
              <w:t>6</w:t>
            </w:r>
            <w:r>
              <w:rPr>
                <w:rFonts w:ascii="ˎ̥" w:hAnsi="ˎ̥" w:hint="eastAsia"/>
                <w:color w:val="FF0000"/>
              </w:rPr>
              <w:t>、提供由省级以上监狱管理局、戒毒管理局（含新疆生产建设兵团）出具的属于监狱企业证明文件的，视同为小型和微型企业。</w:t>
            </w:r>
          </w:p>
          <w:p w:rsidR="00705256" w:rsidRDefault="0078716B">
            <w:pPr>
              <w:autoSpaceDE w:val="0"/>
              <w:autoSpaceDN w:val="0"/>
              <w:adjustRightInd w:val="0"/>
              <w:spacing w:line="360" w:lineRule="auto"/>
              <w:rPr>
                <w:rFonts w:ascii="宋体" w:eastAsia="宋体" w:hAnsi="宋体" w:cs="仿宋_GB2312"/>
                <w:sz w:val="24"/>
                <w:szCs w:val="24"/>
                <w:lang w:val="zh-CN"/>
              </w:rPr>
            </w:pPr>
            <w:r>
              <w:rPr>
                <w:rFonts w:ascii="ˎ̥" w:hAnsi="ˎ̥" w:hint="eastAsia"/>
                <w:color w:val="FF0000"/>
              </w:rPr>
              <w:t>7</w:t>
            </w:r>
            <w:r>
              <w:rPr>
                <w:rFonts w:ascii="ˎ̥" w:hAnsi="ˎ̥" w:hint="eastAsia"/>
                <w:color w:val="FF0000"/>
              </w:rPr>
              <w:t>、符合享受政府采购支持政策的残疾人福利性单位条件且提供《残疾人福利性单位声明函》的，视同为小型和微型企业。</w:t>
            </w:r>
          </w:p>
        </w:tc>
      </w:tr>
      <w:tr w:rsidR="00705256">
        <w:trPr>
          <w:trHeight w:val="1587"/>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Pr>
                <w:rFonts w:asciiTheme="minorEastAsia" w:hAnsiTheme="minorEastAsia" w:cs="黑体"/>
                <w:sz w:val="24"/>
                <w:szCs w:val="24"/>
              </w:rPr>
              <w:t>8</w:t>
            </w:r>
          </w:p>
        </w:tc>
        <w:tc>
          <w:tcPr>
            <w:tcW w:w="2061" w:type="dxa"/>
            <w:vAlign w:val="center"/>
          </w:tcPr>
          <w:p w:rsidR="00705256" w:rsidRDefault="0078716B">
            <w:pPr>
              <w:autoSpaceDE w:val="0"/>
              <w:autoSpaceDN w:val="0"/>
              <w:adjustRightInd w:val="0"/>
              <w:spacing w:line="360" w:lineRule="auto"/>
              <w:jc w:val="center"/>
              <w:rPr>
                <w:rFonts w:ascii="宋体" w:eastAsia="宋体" w:hAnsi="宋体" w:cs="宋体"/>
                <w:bCs/>
                <w:color w:val="FF0000"/>
                <w:szCs w:val="21"/>
                <w:lang w:val="zh-CN"/>
              </w:rPr>
            </w:pPr>
            <w:r>
              <w:rPr>
                <w:rFonts w:asciiTheme="minorEastAsia" w:hAnsiTheme="minorEastAsia" w:cs="宋体" w:hint="eastAsia"/>
                <w:bCs/>
                <w:szCs w:val="21"/>
                <w:lang w:val="zh-CN"/>
              </w:rPr>
              <w:t>节能环保要求</w:t>
            </w:r>
          </w:p>
        </w:tc>
        <w:tc>
          <w:tcPr>
            <w:tcW w:w="6723" w:type="dxa"/>
            <w:vAlign w:val="center"/>
          </w:tcPr>
          <w:p w:rsidR="00705256" w:rsidRDefault="0078716B">
            <w:pPr>
              <w:autoSpaceDE w:val="0"/>
              <w:autoSpaceDN w:val="0"/>
              <w:adjustRightInd w:val="0"/>
              <w:spacing w:line="360" w:lineRule="auto"/>
              <w:contextualSpacing/>
              <w:rPr>
                <w:rFonts w:ascii="ˎ̥" w:hAnsi="ˎ̥"/>
                <w:color w:val="FF0000"/>
              </w:rPr>
            </w:pPr>
            <w:r>
              <w:rPr>
                <w:rFonts w:asciiTheme="minorEastAsia" w:hAnsiTheme="minorEastAsia" w:cs="宋体" w:hint="eastAsia"/>
                <w:bCs/>
                <w:szCs w:val="21"/>
                <w:lang w:val="zh-CN"/>
              </w:rPr>
              <w:t>执行《财政部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18号）、市场</w:t>
            </w:r>
            <w:r>
              <w:rPr>
                <w:rFonts w:asciiTheme="minorEastAsia" w:hAnsiTheme="minorEastAsia" w:cs="宋体" w:hint="eastAsia"/>
                <w:bCs/>
                <w:szCs w:val="21"/>
                <w:lang w:val="zh-CN"/>
              </w:rPr>
              <w:lastRenderedPageBreak/>
              <w:t>监管总局关于发布参与实施政府采购节能产品、环境标志产品认证机构名录的公告（2019年第16号），本次投标产品类别属于政府强制采购产品类别的，须按照要求提供依据国家确定的认证机构出具的、处于有效期之内的节能产品、环境标志产品认证证书，否则投标无效；属于政府优先采购产品类别的，须按照要求提供依据国家确定的认证机构出具的、处于有效期之内的节能产品、环境标志产品认证证书，否则不予认定。</w:t>
            </w:r>
          </w:p>
        </w:tc>
      </w:tr>
      <w:tr w:rsidR="00705256">
        <w:trPr>
          <w:trHeight w:val="1587"/>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w:t>
            </w:r>
            <w:r>
              <w:rPr>
                <w:rFonts w:asciiTheme="minorEastAsia" w:hAnsiTheme="minorEastAsia" w:cs="黑体"/>
                <w:sz w:val="24"/>
                <w:szCs w:val="24"/>
              </w:rPr>
              <w:t>9</w:t>
            </w:r>
          </w:p>
        </w:tc>
        <w:tc>
          <w:tcPr>
            <w:tcW w:w="2061" w:type="dxa"/>
            <w:vAlign w:val="center"/>
          </w:tcPr>
          <w:p w:rsidR="00705256" w:rsidRDefault="0078716B">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信息安全要求</w:t>
            </w:r>
          </w:p>
        </w:tc>
        <w:tc>
          <w:tcPr>
            <w:tcW w:w="6723" w:type="dxa"/>
            <w:vAlign w:val="center"/>
          </w:tcPr>
          <w:p w:rsidR="00705256" w:rsidRDefault="0078716B">
            <w:pPr>
              <w:autoSpaceDE w:val="0"/>
              <w:autoSpaceDN w:val="0"/>
              <w:adjustRightInd w:val="0"/>
              <w:spacing w:line="360" w:lineRule="auto"/>
              <w:contextualSpacing/>
              <w:rPr>
                <w:rFonts w:asciiTheme="minorEastAsia" w:hAnsiTheme="minorEastAsia" w:cs="宋体"/>
                <w:bCs/>
                <w:szCs w:val="21"/>
                <w:lang w:val="zh-CN"/>
              </w:rPr>
            </w:pPr>
            <w:r>
              <w:rPr>
                <w:rFonts w:asciiTheme="minorEastAsia" w:hAnsiTheme="minorEastAsia" w:cs="宋体" w:hint="eastAsia"/>
                <w:bCs/>
                <w:szCs w:val="21"/>
                <w:lang w:val="zh-CN"/>
              </w:rPr>
              <w:t>按照《关于信息安全产品实施政府采购的通知》（财库【2010】48号）要求：信息安全产品，需提供由中国信息安全认证中心按国家标准认证颁发的有效认证证书。</w:t>
            </w:r>
          </w:p>
        </w:tc>
      </w:tr>
      <w:tr w:rsidR="00705256">
        <w:trPr>
          <w:trHeight w:val="510"/>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30</w:t>
            </w:r>
          </w:p>
        </w:tc>
        <w:tc>
          <w:tcPr>
            <w:tcW w:w="2061" w:type="dxa"/>
            <w:vAlign w:val="center"/>
          </w:tcPr>
          <w:p w:rsidR="00705256" w:rsidRDefault="0078716B">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723" w:type="dxa"/>
            <w:vAlign w:val="center"/>
          </w:tcPr>
          <w:p w:rsidR="00705256" w:rsidRDefault="0078716B">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rsidR="00705256" w:rsidRDefault="0078716B">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705256">
        <w:trPr>
          <w:trHeight w:val="1153"/>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rsidR="00705256" w:rsidRDefault="0078716B">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723" w:type="dxa"/>
            <w:vAlign w:val="center"/>
          </w:tcPr>
          <w:p w:rsidR="00705256" w:rsidRDefault="0078716B">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705256">
        <w:trPr>
          <w:trHeight w:val="510"/>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32</w:t>
            </w:r>
          </w:p>
        </w:tc>
        <w:tc>
          <w:tcPr>
            <w:tcW w:w="2061" w:type="dxa"/>
            <w:vAlign w:val="center"/>
          </w:tcPr>
          <w:p w:rsidR="00705256" w:rsidRDefault="0078716B">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723" w:type="dxa"/>
            <w:vAlign w:val="center"/>
          </w:tcPr>
          <w:p w:rsidR="00705256" w:rsidRDefault="0078716B">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p w:rsidR="00705256" w:rsidRDefault="0078716B">
            <w:pPr>
              <w:pStyle w:val="a4"/>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w:t>
            </w:r>
            <w:proofErr w:type="gramStart"/>
            <w:r>
              <w:rPr>
                <w:rFonts w:ascii="宋体" w:eastAsia="宋体" w:hAnsi="宋体" w:cs="宋体" w:hint="eastAsia"/>
                <w:bCs/>
                <w:sz w:val="24"/>
                <w:szCs w:val="24"/>
                <w:lang w:val="zh-CN"/>
              </w:rPr>
              <w:t>的</w:t>
            </w:r>
            <w:proofErr w:type="gramEnd"/>
            <w:r>
              <w:rPr>
                <w:rFonts w:ascii="宋体" w:eastAsia="宋体" w:hAnsi="宋体" w:cs="宋体" w:hint="eastAsia"/>
                <w:bCs/>
                <w:sz w:val="24"/>
                <w:szCs w:val="24"/>
                <w:lang w:val="zh-CN"/>
              </w:rPr>
              <w:t>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705256">
        <w:trPr>
          <w:trHeight w:val="510"/>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33</w:t>
            </w:r>
          </w:p>
        </w:tc>
        <w:tc>
          <w:tcPr>
            <w:tcW w:w="2061" w:type="dxa"/>
            <w:vAlign w:val="center"/>
          </w:tcPr>
          <w:p w:rsidR="00705256" w:rsidRDefault="0078716B">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723" w:type="dxa"/>
            <w:vAlign w:val="center"/>
          </w:tcPr>
          <w:p w:rsidR="00705256" w:rsidRDefault="0078716B">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是。</w:t>
            </w:r>
            <w:r>
              <w:rPr>
                <w:rFonts w:ascii="宋体" w:eastAsia="宋体" w:hAnsi="宋体" w:cs="宋体" w:hint="eastAsia"/>
                <w:sz w:val="24"/>
                <w:lang w:val="zh-CN"/>
              </w:rPr>
              <w:t>电子投标文件：成功上传至《全国公共资源交易平台（河南省·许昌市）》公共资源交易系统加密电子投标文件</w:t>
            </w:r>
            <w:r>
              <w:rPr>
                <w:rFonts w:ascii="宋体" w:eastAsia="宋体" w:hAnsi="宋体" w:cs="宋体"/>
                <w:sz w:val="24"/>
                <w:lang w:val="zh-CN"/>
              </w:rPr>
              <w:t>1份（文</w:t>
            </w:r>
            <w:r>
              <w:rPr>
                <w:rFonts w:ascii="宋体" w:eastAsia="宋体" w:hAnsi="宋体" w:cs="宋体"/>
                <w:sz w:val="24"/>
                <w:lang w:val="zh-CN"/>
              </w:rPr>
              <w:lastRenderedPageBreak/>
              <w:t>件格式为： XXX公司XXX项目编号.file）。</w:t>
            </w:r>
          </w:p>
        </w:tc>
      </w:tr>
      <w:tr w:rsidR="00705256">
        <w:trPr>
          <w:trHeight w:val="912"/>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34</w:t>
            </w:r>
          </w:p>
        </w:tc>
        <w:tc>
          <w:tcPr>
            <w:tcW w:w="2061" w:type="dxa"/>
            <w:vAlign w:val="center"/>
          </w:tcPr>
          <w:p w:rsidR="00705256" w:rsidRDefault="0078716B">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723" w:type="dxa"/>
            <w:vAlign w:val="center"/>
          </w:tcPr>
          <w:p w:rsidR="00705256" w:rsidRDefault="0078716B">
            <w:pPr>
              <w:spacing w:line="312" w:lineRule="auto"/>
              <w:rPr>
                <w:rFonts w:ascii="宋体" w:eastAsia="宋体" w:hAnsi="宋体" w:cs="Times New Roman"/>
                <w:kern w:val="0"/>
                <w:szCs w:val="21"/>
              </w:rPr>
            </w:pPr>
            <w:r>
              <w:rPr>
                <w:rFonts w:ascii="宋体" w:eastAsia="宋体" w:hAnsi="宋体" w:cs="宋体" w:hint="eastAsia"/>
                <w:sz w:val="24"/>
                <w:lang w:val="zh-CN"/>
              </w:rPr>
              <w:t>投标人准时在网上参加投标、开标活动。</w:t>
            </w:r>
          </w:p>
        </w:tc>
      </w:tr>
      <w:tr w:rsidR="00705256">
        <w:trPr>
          <w:trHeight w:val="4379"/>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rsidR="00705256" w:rsidRDefault="0078716B">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723" w:type="dxa"/>
            <w:vAlign w:val="center"/>
          </w:tcPr>
          <w:p w:rsidR="00705256" w:rsidRDefault="0078716B">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rsidR="00705256" w:rsidRDefault="0078716B">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rsidR="00705256" w:rsidRDefault="0078716B">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w:t>
            </w:r>
            <w:proofErr w:type="gramStart"/>
            <w:r>
              <w:rPr>
                <w:rFonts w:ascii="宋体" w:eastAsia="宋体" w:hAnsi="宋体" w:cs="宋体" w:hint="eastAsia"/>
                <w:sz w:val="24"/>
                <w:lang w:val="zh-CN"/>
              </w:rPr>
              <w:t>一组成</w:t>
            </w:r>
            <w:proofErr w:type="gramEnd"/>
            <w:r>
              <w:rPr>
                <w:rFonts w:ascii="宋体" w:eastAsia="宋体" w:hAnsi="宋体" w:cs="宋体" w:hint="eastAsia"/>
                <w:sz w:val="24"/>
                <w:lang w:val="zh-CN"/>
              </w:rPr>
              <w:t>文件中就同一事项的规定或约定不一致的，以编排顺序在后者为准；</w:t>
            </w:r>
          </w:p>
          <w:p w:rsidR="00705256" w:rsidRDefault="0078716B">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w:t>
            </w:r>
            <w:proofErr w:type="gramStart"/>
            <w:r>
              <w:rPr>
                <w:rFonts w:ascii="宋体" w:eastAsia="宋体" w:hAnsi="宋体" w:cs="宋体" w:hint="eastAsia"/>
                <w:sz w:val="24"/>
                <w:lang w:val="zh-CN"/>
              </w:rPr>
              <w:t>一组成</w:t>
            </w:r>
            <w:proofErr w:type="gramEnd"/>
            <w:r>
              <w:rPr>
                <w:rFonts w:ascii="宋体" w:eastAsia="宋体" w:hAnsi="宋体" w:cs="宋体" w:hint="eastAsia"/>
                <w:sz w:val="24"/>
                <w:lang w:val="zh-CN"/>
              </w:rPr>
              <w:t>文件不同版本之间有不一致的，以形成时间在后者为准；</w:t>
            </w:r>
          </w:p>
          <w:p w:rsidR="00705256" w:rsidRDefault="0078716B">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705256">
        <w:trPr>
          <w:trHeight w:val="1788"/>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rsidR="00705256" w:rsidRDefault="0078716B">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723" w:type="dxa"/>
            <w:vAlign w:val="center"/>
          </w:tcPr>
          <w:p w:rsidR="00705256" w:rsidRDefault="0078716B">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705256">
        <w:trPr>
          <w:trHeight w:val="754"/>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37</w:t>
            </w:r>
          </w:p>
        </w:tc>
        <w:tc>
          <w:tcPr>
            <w:tcW w:w="2061" w:type="dxa"/>
            <w:vAlign w:val="center"/>
          </w:tcPr>
          <w:p w:rsidR="00705256" w:rsidRDefault="0078716B">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723" w:type="dxa"/>
            <w:vAlign w:val="center"/>
          </w:tcPr>
          <w:p w:rsidR="00705256" w:rsidRDefault="0078716B">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705256">
        <w:trPr>
          <w:trHeight w:val="1026"/>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38</w:t>
            </w:r>
          </w:p>
        </w:tc>
        <w:tc>
          <w:tcPr>
            <w:tcW w:w="2061" w:type="dxa"/>
            <w:vAlign w:val="center"/>
          </w:tcPr>
          <w:p w:rsidR="00705256" w:rsidRDefault="0078716B">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723" w:type="dxa"/>
            <w:vAlign w:val="center"/>
          </w:tcPr>
          <w:p w:rsidR="00705256" w:rsidRDefault="0078716B">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705256">
        <w:trPr>
          <w:trHeight w:val="552"/>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39</w:t>
            </w:r>
          </w:p>
        </w:tc>
        <w:tc>
          <w:tcPr>
            <w:tcW w:w="2061" w:type="dxa"/>
            <w:vAlign w:val="center"/>
          </w:tcPr>
          <w:p w:rsidR="00705256" w:rsidRDefault="0078716B">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723" w:type="dxa"/>
            <w:vAlign w:val="center"/>
          </w:tcPr>
          <w:p w:rsidR="00705256" w:rsidRDefault="0078716B">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kern w:val="0"/>
                <w:sz w:val="24"/>
                <w:szCs w:val="24"/>
              </w:rPr>
              <w:t>1</w:t>
            </w:r>
            <w:r>
              <w:rPr>
                <w:rFonts w:ascii="宋体" w:eastAsia="宋体" w:hAnsi="宋体" w:cs="宋体" w:hint="eastAsia"/>
                <w:sz w:val="24"/>
                <w:szCs w:val="24"/>
                <w:lang w:val="zh-CN"/>
              </w:rPr>
              <w:t>、未成功上传的投标文件；</w:t>
            </w:r>
          </w:p>
          <w:p w:rsidR="00705256" w:rsidRDefault="0078716B">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2、未进行解密或未按要求成功解密的投标文件。</w:t>
            </w:r>
          </w:p>
        </w:tc>
      </w:tr>
      <w:tr w:rsidR="00705256">
        <w:trPr>
          <w:trHeight w:val="2056"/>
          <w:jc w:val="center"/>
        </w:trPr>
        <w:tc>
          <w:tcPr>
            <w:tcW w:w="709" w:type="dxa"/>
            <w:vAlign w:val="center"/>
          </w:tcPr>
          <w:p w:rsidR="00705256" w:rsidRDefault="007871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40</w:t>
            </w:r>
          </w:p>
        </w:tc>
        <w:tc>
          <w:tcPr>
            <w:tcW w:w="2061" w:type="dxa"/>
            <w:vAlign w:val="center"/>
          </w:tcPr>
          <w:p w:rsidR="00705256" w:rsidRDefault="0078716B">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723" w:type="dxa"/>
            <w:vAlign w:val="center"/>
          </w:tcPr>
          <w:p w:rsidR="00705256" w:rsidRDefault="0078716B">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rsidR="00705256" w:rsidRDefault="0078716B">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rsidR="00705256" w:rsidRDefault="0078716B">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lastRenderedPageBreak/>
              <w:t>评审专家应严格按照要求查看“硬件特征码” 相关信息并进行评审，在评审报告中显示“不同投标人电子投标文件制作硬件特征码”是否雷同的分析及判定结果。</w:t>
            </w:r>
          </w:p>
          <w:p w:rsidR="00705256" w:rsidRDefault="0078716B">
            <w:pPr>
              <w:spacing w:afterLines="50" w:after="156" w:line="360" w:lineRule="auto"/>
              <w:rPr>
                <w:rFonts w:ascii="宋体" w:eastAsia="宋体" w:hAnsi="宋体" w:cs="Arial"/>
                <w:sz w:val="24"/>
                <w:szCs w:val="24"/>
              </w:rPr>
            </w:pPr>
            <w:r>
              <w:rPr>
                <w:rFonts w:hint="eastAsia"/>
                <w:lang w:val="zh-CN"/>
              </w:rPr>
              <w:t>2、</w:t>
            </w:r>
            <w:r>
              <w:rPr>
                <w:rFonts w:ascii="宋体" w:eastAsia="宋体" w:hAnsi="宋体" w:cs="Arial" w:hint="eastAsia"/>
                <w:sz w:val="24"/>
                <w:szCs w:val="24"/>
                <w:highlight w:val="white"/>
              </w:rPr>
              <w:t>投标人必须认真阅读招标文件中所有的事项、格式、条款和采购需求等。投标人没有按照招标文件要求提交全部资料，或者投标文件没有对招标文件在各方面做出实质性响应的可能导致其投标无效或被拒绝。</w:t>
            </w:r>
          </w:p>
          <w:p w:rsidR="00705256" w:rsidRDefault="0078716B">
            <w:pPr>
              <w:autoSpaceDE w:val="0"/>
              <w:autoSpaceDN w:val="0"/>
              <w:spacing w:line="360" w:lineRule="auto"/>
              <w:jc w:val="left"/>
              <w:outlineLvl w:val="0"/>
              <w:rPr>
                <w:rFonts w:ascii="宋体" w:eastAsia="宋体" w:hAnsi="宋体" w:cs="宋体"/>
                <w:kern w:val="0"/>
                <w:sz w:val="24"/>
              </w:rPr>
            </w:pPr>
            <w:r>
              <w:rPr>
                <w:rFonts w:ascii="宋体" w:eastAsia="宋体" w:hAnsi="宋体" w:cs="宋体"/>
                <w:kern w:val="0"/>
                <w:sz w:val="24"/>
              </w:rPr>
              <w:t>3</w:t>
            </w:r>
            <w:r>
              <w:rPr>
                <w:rFonts w:ascii="宋体" w:eastAsia="宋体" w:hAnsi="宋体" w:cs="宋体" w:hint="eastAsia"/>
                <w:kern w:val="0"/>
                <w:sz w:val="24"/>
              </w:rPr>
              <w:t>、投标人需提前熟悉招标文件相关事项及《许昌市不见面开标操作手册》，并设置不见面开标浏览器（设置流程详见《许昌市不见面开标操作手册》）。</w:t>
            </w:r>
          </w:p>
          <w:p w:rsidR="00705256" w:rsidRDefault="0078716B">
            <w:pPr>
              <w:autoSpaceDE w:val="0"/>
              <w:autoSpaceDN w:val="0"/>
              <w:spacing w:line="360" w:lineRule="auto"/>
              <w:jc w:val="left"/>
              <w:outlineLvl w:val="0"/>
              <w:rPr>
                <w:rFonts w:ascii="宋体" w:eastAsia="宋体" w:hAnsi="宋体" w:cs="宋体"/>
                <w:kern w:val="0"/>
                <w:sz w:val="24"/>
              </w:rPr>
            </w:pPr>
            <w:r>
              <w:rPr>
                <w:rFonts w:ascii="宋体" w:eastAsia="宋体" w:hAnsi="宋体" w:cs="宋体"/>
                <w:kern w:val="0"/>
                <w:sz w:val="24"/>
              </w:rPr>
              <w:t>4</w:t>
            </w:r>
            <w:r>
              <w:rPr>
                <w:rFonts w:ascii="宋体" w:eastAsia="宋体" w:hAnsi="宋体" w:cs="宋体" w:hint="eastAsia"/>
                <w:kern w:val="0"/>
                <w:sz w:val="24"/>
              </w:rPr>
              <w:t>、投标人上传、解密投标文件需使用同一个CA数字证书，需确保用于解密的CA数字证书在有效期内、可正常使用，并在规定时间内完成电子投标文件解密。评标时仅以成功上传、解密的投标文件为准。</w:t>
            </w:r>
          </w:p>
          <w:p w:rsidR="00705256" w:rsidRDefault="0078716B">
            <w:pPr>
              <w:tabs>
                <w:tab w:val="left" w:pos="7095"/>
              </w:tabs>
              <w:spacing w:line="360" w:lineRule="auto"/>
              <w:rPr>
                <w:rFonts w:ascii="宋体" w:eastAsia="宋体" w:hAnsi="宋体" w:cs="宋体"/>
                <w:kern w:val="0"/>
                <w:sz w:val="24"/>
              </w:rPr>
            </w:pPr>
            <w:r>
              <w:rPr>
                <w:rFonts w:ascii="宋体" w:eastAsia="宋体" w:hAnsi="宋体" w:cs="宋体"/>
                <w:kern w:val="0"/>
                <w:sz w:val="24"/>
              </w:rPr>
              <w:t>5</w:t>
            </w:r>
            <w:r>
              <w:rPr>
                <w:rFonts w:ascii="宋体" w:eastAsia="宋体" w:hAnsi="宋体" w:cs="宋体" w:hint="eastAsia"/>
                <w:kern w:val="0"/>
                <w:sz w:val="24"/>
              </w:rPr>
              <w:t>、对开标过程有关内容有异议（质疑）的，投标人可在本项目的不见面开标大厅通过“文字互动”功能或“新增质疑”处提出异议（质疑），招标人（代理机构）及时进行线上答复。</w:t>
            </w:r>
          </w:p>
          <w:p w:rsidR="00705256" w:rsidRDefault="0078716B">
            <w:pPr>
              <w:tabs>
                <w:tab w:val="left" w:pos="7095"/>
              </w:tabs>
              <w:spacing w:line="360" w:lineRule="auto"/>
              <w:ind w:firstLineChars="100" w:firstLine="240"/>
              <w:rPr>
                <w:rFonts w:ascii="宋体" w:eastAsia="宋体" w:hAnsi="宋体" w:cs="宋体"/>
                <w:kern w:val="0"/>
                <w:sz w:val="24"/>
              </w:rPr>
            </w:pPr>
            <w:r>
              <w:rPr>
                <w:rFonts w:ascii="宋体" w:eastAsia="宋体" w:hAnsi="宋体" w:cs="宋体" w:hint="eastAsia"/>
                <w:kern w:val="0"/>
                <w:sz w:val="24"/>
              </w:rPr>
              <w:t>不见面开标活动结束时，投标人应在《开标记录表》上进行电子签章，未进行电子签章的视为对开标结果无异议。</w:t>
            </w:r>
          </w:p>
          <w:p w:rsidR="00705256" w:rsidRDefault="0078716B">
            <w:pPr>
              <w:autoSpaceDE w:val="0"/>
              <w:autoSpaceDN w:val="0"/>
              <w:adjustRightInd w:val="0"/>
              <w:spacing w:line="360" w:lineRule="auto"/>
              <w:contextualSpacing/>
              <w:rPr>
                <w:rFonts w:ascii="宋体" w:eastAsia="宋体" w:hAnsi="宋体" w:cs="宋体"/>
                <w:kern w:val="0"/>
                <w:sz w:val="24"/>
              </w:rPr>
            </w:pPr>
            <w:r>
              <w:rPr>
                <w:rFonts w:ascii="宋体" w:eastAsia="宋体" w:hAnsi="宋体" w:cs="宋体"/>
                <w:kern w:val="0"/>
                <w:sz w:val="24"/>
              </w:rPr>
              <w:t>6</w:t>
            </w:r>
            <w:r>
              <w:rPr>
                <w:rFonts w:ascii="宋体" w:eastAsia="宋体" w:hAnsi="宋体" w:cs="宋体" w:hint="eastAsia"/>
                <w:kern w:val="0"/>
                <w:sz w:val="24"/>
              </w:rPr>
              <w:t>、从参与项目交易开始至项目交易活动结束止，投标（响应）人应时</w:t>
            </w:r>
            <w:proofErr w:type="gramStart"/>
            <w:r>
              <w:rPr>
                <w:rFonts w:ascii="宋体" w:eastAsia="宋体" w:hAnsi="宋体" w:cs="宋体" w:hint="eastAsia"/>
                <w:kern w:val="0"/>
                <w:sz w:val="24"/>
              </w:rPr>
              <w:t>刻关注</w:t>
            </w:r>
            <w:proofErr w:type="gramEnd"/>
            <w:r>
              <w:rPr>
                <w:rFonts w:ascii="宋体" w:eastAsia="宋体" w:hAnsi="宋体" w:cs="宋体" w:hint="eastAsia"/>
                <w:kern w:val="0"/>
                <w:sz w:val="24"/>
              </w:rPr>
              <w:t>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w:t>
            </w:r>
            <w:proofErr w:type="gramStart"/>
            <w:r>
              <w:rPr>
                <w:rFonts w:ascii="宋体" w:eastAsia="宋体" w:hAnsi="宋体" w:cs="宋体" w:hint="eastAsia"/>
                <w:kern w:val="0"/>
                <w:sz w:val="24"/>
              </w:rPr>
              <w:t>自系统</w:t>
            </w:r>
            <w:proofErr w:type="gramEnd"/>
            <w:r>
              <w:rPr>
                <w:rFonts w:ascii="宋体" w:eastAsia="宋体" w:hAnsi="宋体" w:cs="宋体" w:hint="eastAsia"/>
                <w:kern w:val="0"/>
                <w:sz w:val="24"/>
              </w:rPr>
              <w:t>发起30分钟内做出）等重要信息的，后果由投标（响应）人自行承担。</w:t>
            </w:r>
          </w:p>
          <w:p w:rsidR="00705256" w:rsidRDefault="0078716B">
            <w:pPr>
              <w:pStyle w:val="a4"/>
              <w:rPr>
                <w:rFonts w:ascii="宋体" w:eastAsia="宋体" w:hAnsi="宋体" w:cs="宋体"/>
                <w:kern w:val="0"/>
                <w:sz w:val="24"/>
              </w:rPr>
            </w:pPr>
            <w:r>
              <w:rPr>
                <w:rFonts w:ascii="宋体" w:eastAsia="宋体" w:hAnsi="宋体" w:cs="宋体"/>
                <w:kern w:val="0"/>
                <w:sz w:val="24"/>
              </w:rPr>
              <w:t>7、项目编号以本项目招标文件项目编号为准。</w:t>
            </w:r>
          </w:p>
        </w:tc>
      </w:tr>
      <w:tr w:rsidR="00705256">
        <w:trPr>
          <w:trHeight w:val="642"/>
          <w:jc w:val="center"/>
        </w:trPr>
        <w:tc>
          <w:tcPr>
            <w:tcW w:w="9493" w:type="dxa"/>
            <w:gridSpan w:val="3"/>
            <w:vAlign w:val="center"/>
          </w:tcPr>
          <w:p w:rsidR="00705256" w:rsidRDefault="0078716B">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lastRenderedPageBreak/>
              <w:t>未尽事宜，按国家有关规定执行。</w:t>
            </w:r>
          </w:p>
        </w:tc>
      </w:tr>
    </w:tbl>
    <w:p w:rsidR="00705256" w:rsidRDefault="0078716B">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705256" w:rsidRDefault="0078716B">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rsidR="00705256" w:rsidRDefault="0078716B">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rsidR="00705256" w:rsidRDefault="0078716B">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w:t>
      </w:r>
      <w:proofErr w:type="gramStart"/>
      <w:r>
        <w:rPr>
          <w:rFonts w:ascii="宋体" w:eastAsia="宋体" w:hAnsi="宋体" w:cs="宋体" w:hint="eastAsia"/>
          <w:kern w:val="0"/>
          <w:sz w:val="24"/>
          <w:szCs w:val="24"/>
        </w:rPr>
        <w:t>且按照</w:t>
      </w:r>
      <w:proofErr w:type="gramEnd"/>
      <w:r>
        <w:rPr>
          <w:rFonts w:ascii="宋体" w:eastAsia="宋体" w:hAnsi="宋体" w:cs="宋体" w:hint="eastAsia"/>
          <w:kern w:val="0"/>
          <w:sz w:val="24"/>
          <w:szCs w:val="24"/>
        </w:rPr>
        <w:t xml:space="preserve">本项目招标公告及招标文件规定的方式获取招标文件的法人、其他组 </w:t>
      </w:r>
      <w:proofErr w:type="gramStart"/>
      <w:r>
        <w:rPr>
          <w:rFonts w:ascii="宋体" w:eastAsia="宋体" w:hAnsi="宋体" w:cs="宋体" w:hint="eastAsia"/>
          <w:kern w:val="0"/>
          <w:sz w:val="24"/>
          <w:szCs w:val="24"/>
        </w:rPr>
        <w:t>织或</w:t>
      </w:r>
      <w:proofErr w:type="gramEnd"/>
      <w:r>
        <w:rPr>
          <w:rFonts w:ascii="宋体" w:eastAsia="宋体" w:hAnsi="宋体" w:cs="宋体" w:hint="eastAsia"/>
          <w:kern w:val="0"/>
          <w:sz w:val="24"/>
          <w:szCs w:val="24"/>
        </w:rPr>
        <w:t>者自然人。</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rsidR="00705256" w:rsidRDefault="0078716B">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rsidR="00705256" w:rsidRDefault="0078716B">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rsidR="00705256" w:rsidRDefault="0078716B">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.8</w:t>
      </w:r>
      <w:r>
        <w:rPr>
          <w:rFonts w:ascii="宋体" w:eastAsia="宋体" w:hAnsi="宋体" w:cs="宋体" w:hint="eastAsia"/>
          <w:kern w:val="0"/>
          <w:sz w:val="24"/>
          <w:szCs w:val="24"/>
        </w:rPr>
        <w:t>招标文件中凡标有“★”的条款均系实质性要求条款。</w:t>
      </w:r>
    </w:p>
    <w:p w:rsidR="00705256" w:rsidRDefault="0078716B">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3.合格的投标人</w:t>
      </w:r>
    </w:p>
    <w:p w:rsidR="00705256" w:rsidRDefault="0078716B">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3.1在中华人民共和国境内注册，具有本项目生产、制造、供应或实施能力，符合、承认并承诺履行本招标文件各项规定的法人、其他组织或者自然人。</w:t>
      </w:r>
    </w:p>
    <w:p w:rsidR="00705256" w:rsidRDefault="0078716B">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rsidR="00705256" w:rsidRDefault="0078716B">
      <w:pPr>
        <w:spacing w:line="360" w:lineRule="auto"/>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按照财政部《关于在政府采购活动中查询及使用信用记录有关问题的通知》（财库〔2016〕125号）要求，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705256" w:rsidRDefault="0078716B">
      <w:pPr>
        <w:spacing w:line="360" w:lineRule="auto"/>
        <w:ind w:firstLineChars="100" w:firstLine="240"/>
        <w:rPr>
          <w:rFonts w:ascii="宋体" w:eastAsia="宋体" w:hAnsi="宋体" w:cs="宋体"/>
          <w:kern w:val="0"/>
          <w:sz w:val="24"/>
          <w:szCs w:val="24"/>
        </w:rPr>
      </w:pPr>
      <w:r>
        <w:rPr>
          <w:rFonts w:ascii="宋体" w:eastAsia="宋体" w:hAnsi="宋体" w:cs="宋体" w:hint="eastAsia"/>
          <w:kern w:val="0"/>
          <w:sz w:val="24"/>
          <w:szCs w:val="24"/>
        </w:rPr>
        <w:t>（1）查询渠道：“信用中国”网站（www.creditchina.gov.cn）、“中国政府采购网”（www.ccgp.gov.cn）、“中国社会组织公共服务平台”网站（</w:t>
      </w:r>
      <w:hyperlink r:id="rId14" w:history="1">
        <w:r>
          <w:rPr>
            <w:rFonts w:ascii="宋体" w:eastAsia="宋体" w:hAnsi="宋体" w:cs="宋体" w:hint="eastAsia"/>
            <w:kern w:val="0"/>
            <w:sz w:val="24"/>
            <w:szCs w:val="24"/>
          </w:rPr>
          <w:t>www.chinanpo.gov.cn</w:t>
        </w:r>
      </w:hyperlink>
      <w:r>
        <w:rPr>
          <w:rFonts w:ascii="宋体" w:eastAsia="宋体" w:hAnsi="宋体" w:cs="宋体" w:hint="eastAsia"/>
          <w:kern w:val="0"/>
          <w:sz w:val="24"/>
          <w:szCs w:val="24"/>
        </w:rPr>
        <w:t>）；</w:t>
      </w:r>
    </w:p>
    <w:p w:rsidR="00705256" w:rsidRDefault="0078716B">
      <w:pPr>
        <w:spacing w:line="360" w:lineRule="auto"/>
        <w:ind w:firstLineChars="100" w:firstLine="240"/>
        <w:rPr>
          <w:rFonts w:ascii="宋体" w:eastAsia="宋体" w:hAnsi="宋体" w:cs="宋体"/>
          <w:kern w:val="0"/>
          <w:sz w:val="24"/>
          <w:szCs w:val="24"/>
        </w:rPr>
      </w:pPr>
      <w:r>
        <w:rPr>
          <w:rFonts w:ascii="宋体" w:eastAsia="宋体" w:hAnsi="宋体" w:cs="宋体" w:hint="eastAsia"/>
          <w:kern w:val="0"/>
          <w:sz w:val="24"/>
          <w:szCs w:val="24"/>
        </w:rPr>
        <w:t>（2）截止时间：同投标截止时间；</w:t>
      </w:r>
    </w:p>
    <w:p w:rsidR="00705256" w:rsidRDefault="0078716B">
      <w:pPr>
        <w:spacing w:line="360" w:lineRule="auto"/>
        <w:ind w:firstLineChars="100" w:firstLine="240"/>
        <w:rPr>
          <w:rFonts w:ascii="宋体" w:eastAsia="宋体" w:hAnsi="宋体" w:cs="宋体"/>
          <w:kern w:val="0"/>
          <w:sz w:val="24"/>
          <w:szCs w:val="24"/>
        </w:rPr>
      </w:pPr>
      <w:r>
        <w:rPr>
          <w:rFonts w:ascii="宋体" w:eastAsia="宋体" w:hAnsi="宋体" w:cs="宋体" w:hint="eastAsia"/>
          <w:kern w:val="0"/>
          <w:sz w:val="24"/>
          <w:szCs w:val="24"/>
        </w:rPr>
        <w:t>（3）信用信息查询记录和证据留存具体方式：经采购人确认的查询结果网页截图作为查询记录和证据，与其他采购文件一并保存；</w:t>
      </w:r>
    </w:p>
    <w:p w:rsidR="00705256" w:rsidRDefault="0078716B">
      <w:pPr>
        <w:spacing w:line="360" w:lineRule="auto"/>
        <w:ind w:firstLineChars="100" w:firstLine="240"/>
        <w:rPr>
          <w:rFonts w:ascii="宋体" w:eastAsia="宋体" w:hAnsi="宋体" w:cs="宋体"/>
          <w:kern w:val="0"/>
          <w:sz w:val="24"/>
          <w:szCs w:val="24"/>
        </w:rPr>
      </w:pPr>
      <w:r>
        <w:rPr>
          <w:rFonts w:ascii="宋体" w:eastAsia="宋体" w:hAnsi="宋体" w:cs="宋体" w:hint="eastAsia"/>
          <w:kern w:val="0"/>
          <w:sz w:val="24"/>
          <w:szCs w:val="24"/>
        </w:rPr>
        <w:t>（4）信用信息的使用原则：经采购人认定的被列入失信被执行人、重大税收违法案件当事人名单、政府采购严重违法失信行为记录名单的投标人、严重违法失信社会组织名单的社会组织，将拒绝其参与本次政府采购活动；</w:t>
      </w:r>
    </w:p>
    <w:p w:rsidR="00705256" w:rsidRDefault="0078716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705256" w:rsidRDefault="0078716B">
      <w:pPr>
        <w:spacing w:line="360" w:lineRule="auto"/>
        <w:ind w:firstLineChars="100" w:firstLine="240"/>
        <w:rPr>
          <w:rFonts w:ascii="宋体" w:eastAsia="宋体" w:hAnsi="宋体" w:cs="宋体"/>
          <w:kern w:val="0"/>
          <w:sz w:val="24"/>
          <w:szCs w:val="24"/>
        </w:rPr>
      </w:pPr>
      <w:r>
        <w:rPr>
          <w:rFonts w:ascii="宋体" w:eastAsia="宋体" w:hAnsi="宋体" w:cs="宋体" w:hint="eastAsia"/>
          <w:kern w:val="0"/>
          <w:sz w:val="24"/>
          <w:szCs w:val="24"/>
        </w:rPr>
        <w:t>3.4单位负责人为同一人或者存在直接控股、管理关系的不同供应商，不得同时参加本项目投标。违反规定的，相关投标均无效。</w:t>
      </w:r>
    </w:p>
    <w:p w:rsidR="00705256" w:rsidRDefault="0078716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3.5为采购项目提供整体设计、规范编制或者项目管理、监理、检测等服务的供应商，不得再参加该采购项目的其他采购活动。</w:t>
      </w:r>
    </w:p>
    <w:p w:rsidR="00705256" w:rsidRDefault="0078716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3.6“投标邀请”和“投标人须知前附表”规定接受联合体投标的，除应符合本章第3.1项和3.2项要求外，还应遵守以下规定：</w:t>
      </w:r>
    </w:p>
    <w:p w:rsidR="00705256" w:rsidRDefault="0078716B">
      <w:pPr>
        <w:spacing w:line="360" w:lineRule="auto"/>
        <w:ind w:firstLineChars="100" w:firstLine="240"/>
        <w:rPr>
          <w:rFonts w:ascii="宋体" w:eastAsia="宋体" w:hAnsi="宋体" w:cs="宋体"/>
          <w:kern w:val="0"/>
          <w:sz w:val="24"/>
          <w:szCs w:val="24"/>
        </w:rPr>
      </w:pPr>
      <w:r>
        <w:rPr>
          <w:rFonts w:ascii="宋体" w:eastAsia="宋体" w:hAnsi="宋体" w:cs="宋体" w:hint="eastAsia"/>
          <w:kern w:val="0"/>
          <w:sz w:val="24"/>
          <w:szCs w:val="24"/>
        </w:rPr>
        <w:t>（1）在投标文件中向采购人提交联合体协议书，明确联合体各方承担的工作和义务；</w:t>
      </w:r>
    </w:p>
    <w:p w:rsidR="00705256" w:rsidRDefault="0078716B">
      <w:pPr>
        <w:spacing w:line="360" w:lineRule="auto"/>
        <w:ind w:firstLineChars="100" w:firstLine="240"/>
        <w:rPr>
          <w:rFonts w:ascii="宋体" w:eastAsia="宋体" w:hAnsi="宋体" w:cs="宋体"/>
          <w:kern w:val="0"/>
          <w:sz w:val="24"/>
          <w:szCs w:val="24"/>
        </w:rPr>
      </w:pPr>
      <w:r>
        <w:rPr>
          <w:rFonts w:ascii="宋体" w:eastAsia="宋体" w:hAnsi="宋体" w:cs="宋体" w:hint="eastAsia"/>
          <w:kern w:val="0"/>
          <w:sz w:val="24"/>
          <w:szCs w:val="24"/>
        </w:rPr>
        <w:t>（2）联合体中有同类资质的供应商按联合体分工承担相同工作的，应当按照资质等</w:t>
      </w:r>
      <w:r>
        <w:rPr>
          <w:rFonts w:ascii="宋体" w:eastAsia="宋体" w:hAnsi="宋体" w:cs="宋体" w:hint="eastAsia"/>
          <w:kern w:val="0"/>
          <w:sz w:val="24"/>
          <w:szCs w:val="24"/>
        </w:rPr>
        <w:lastRenderedPageBreak/>
        <w:t>级较低的供应商确定资质等级；</w:t>
      </w:r>
    </w:p>
    <w:p w:rsidR="00705256" w:rsidRDefault="0078716B">
      <w:pPr>
        <w:spacing w:line="360" w:lineRule="auto"/>
        <w:ind w:firstLineChars="100" w:firstLine="240"/>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rsidR="00705256" w:rsidRDefault="0078716B">
      <w:pPr>
        <w:spacing w:line="360" w:lineRule="auto"/>
        <w:ind w:firstLineChars="100" w:firstLine="240"/>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w:t>
      </w:r>
      <w:proofErr w:type="gramStart"/>
      <w:r>
        <w:rPr>
          <w:rFonts w:ascii="宋体" w:eastAsia="宋体" w:hAnsi="宋体" w:cs="宋体" w:hint="eastAsia"/>
          <w:kern w:val="0"/>
          <w:sz w:val="24"/>
          <w:szCs w:val="24"/>
        </w:rPr>
        <w:t>他供应</w:t>
      </w:r>
      <w:proofErr w:type="gramEnd"/>
      <w:r>
        <w:rPr>
          <w:rFonts w:ascii="宋体" w:eastAsia="宋体" w:hAnsi="宋体" w:cs="宋体" w:hint="eastAsia"/>
          <w:kern w:val="0"/>
          <w:sz w:val="24"/>
          <w:szCs w:val="24"/>
        </w:rPr>
        <w:t>商另外组成联合体参加同一合同项下的政府采购活动。</w:t>
      </w:r>
    </w:p>
    <w:p w:rsidR="00705256" w:rsidRDefault="0078716B">
      <w:pPr>
        <w:spacing w:line="360" w:lineRule="auto"/>
        <w:ind w:firstLineChars="100" w:firstLine="240"/>
        <w:rPr>
          <w:rFonts w:ascii="宋体" w:eastAsia="宋体" w:hAnsi="宋体" w:cs="宋体"/>
          <w:kern w:val="0"/>
          <w:sz w:val="24"/>
          <w:szCs w:val="24"/>
        </w:rPr>
      </w:pPr>
      <w:r>
        <w:rPr>
          <w:rFonts w:ascii="宋体" w:eastAsia="宋体" w:hAnsi="宋体" w:cs="宋体" w:hint="eastAsia"/>
          <w:kern w:val="0"/>
          <w:sz w:val="24"/>
          <w:szCs w:val="24"/>
        </w:rPr>
        <w:t>（5）联合体各方应当共同与采购人签订采购合同，就采购合同约定的事项对采购人</w:t>
      </w:r>
      <w:hyperlink r:id="rId15" w:tgtFrame="_blank" w:history="1">
        <w:r>
          <w:rPr>
            <w:rFonts w:ascii="宋体" w:eastAsia="宋体" w:hAnsi="宋体" w:cs="宋体" w:hint="eastAsia"/>
            <w:kern w:val="0"/>
            <w:sz w:val="24"/>
            <w:szCs w:val="24"/>
          </w:rPr>
          <w:t>承担连带责任</w:t>
        </w:r>
      </w:hyperlink>
      <w:r>
        <w:rPr>
          <w:rFonts w:ascii="宋体" w:eastAsia="宋体" w:hAnsi="宋体" w:cs="宋体" w:hint="eastAsia"/>
          <w:kern w:val="0"/>
          <w:sz w:val="24"/>
          <w:szCs w:val="24"/>
        </w:rPr>
        <w:t>。</w:t>
      </w:r>
    </w:p>
    <w:p w:rsidR="00705256" w:rsidRDefault="0078716B">
      <w:pPr>
        <w:spacing w:line="360" w:lineRule="auto"/>
        <w:ind w:firstLineChars="100" w:firstLine="240"/>
        <w:rPr>
          <w:rFonts w:ascii="宋体" w:eastAsia="宋体" w:hAnsi="宋体" w:cs="宋体"/>
          <w:kern w:val="0"/>
          <w:sz w:val="24"/>
          <w:szCs w:val="24"/>
        </w:rPr>
      </w:pPr>
      <w:r>
        <w:rPr>
          <w:rFonts w:ascii="宋体" w:eastAsia="宋体" w:hAnsi="宋体" w:cs="宋体" w:hint="eastAsia"/>
          <w:kern w:val="0"/>
          <w:sz w:val="24"/>
          <w:szCs w:val="24"/>
        </w:rPr>
        <w:t>3.7法律、行政法规规定的其他条件。</w:t>
      </w:r>
    </w:p>
    <w:p w:rsidR="00705256" w:rsidRDefault="0078716B">
      <w:pPr>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4.2 投标人所提供的服务应当没有侵犯任何第三方的知识产权、技术秘密等合法权利。</w:t>
      </w:r>
    </w:p>
    <w:p w:rsidR="00705256" w:rsidRDefault="0078716B">
      <w:pPr>
        <w:spacing w:line="360" w:lineRule="auto"/>
        <w:rPr>
          <w:rFonts w:ascii="宋体" w:eastAsia="宋体" w:hAnsi="宋体" w:cs="宋体"/>
          <w:kern w:val="0"/>
          <w:sz w:val="24"/>
          <w:szCs w:val="24"/>
        </w:rPr>
      </w:pPr>
      <w:r>
        <w:rPr>
          <w:rFonts w:ascii="宋体" w:eastAsia="宋体" w:hAnsi="宋体" w:cs="宋体" w:hint="eastAsia"/>
          <w:kern w:val="0"/>
          <w:sz w:val="24"/>
          <w:szCs w:val="24"/>
        </w:rPr>
        <w:t>4.3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705256" w:rsidRDefault="0078716B">
      <w:pPr>
        <w:spacing w:line="360" w:lineRule="auto"/>
        <w:rPr>
          <w:rFonts w:ascii="宋体" w:eastAsia="宋体" w:hAnsi="宋体" w:cs="宋体"/>
          <w:kern w:val="0"/>
          <w:sz w:val="24"/>
          <w:szCs w:val="24"/>
        </w:rPr>
      </w:pPr>
      <w:r>
        <w:rPr>
          <w:rFonts w:ascii="宋体" w:eastAsia="宋体" w:hAnsi="宋体" w:cs="宋体" w:hint="eastAsia"/>
          <w:kern w:val="0"/>
          <w:sz w:val="24"/>
          <w:szCs w:val="24"/>
        </w:rPr>
        <w:t>4.4根据《强制性产品认证管理规定》（质检总局第117号令）要求，如投标人所投产品被列入《中华人民共和国实施强制性产品认证的产品目录》，则该产品应具备国家认监委指定强制性产品认证机构颁发的《中国国家强制性产品认证证书》（CCC 认证）。投标人不能提供超出此目录范畴外的替代品。</w:t>
      </w:r>
    </w:p>
    <w:p w:rsidR="00705256" w:rsidRDefault="0078716B">
      <w:pPr>
        <w:spacing w:line="360" w:lineRule="auto"/>
        <w:rPr>
          <w:rFonts w:ascii="宋体" w:eastAsia="宋体" w:hAnsi="宋体" w:cs="宋体"/>
          <w:kern w:val="0"/>
          <w:sz w:val="24"/>
          <w:szCs w:val="24"/>
        </w:rPr>
      </w:pPr>
      <w:r>
        <w:rPr>
          <w:rFonts w:ascii="宋体" w:eastAsia="宋体" w:hAnsi="宋体" w:cs="宋体" w:hint="eastAsia"/>
          <w:kern w:val="0"/>
          <w:sz w:val="24"/>
          <w:szCs w:val="24"/>
        </w:rPr>
        <w:t>4.5根据财政部、工业和信息化部、国家质检总局、国家认监委联合发布</w:t>
      </w:r>
      <w:bookmarkStart w:id="11" w:name="baidusnap0"/>
      <w:bookmarkEnd w:id="11"/>
      <w:r>
        <w:rPr>
          <w:rFonts w:ascii="宋体" w:eastAsia="宋体" w:hAnsi="宋体" w:cs="宋体" w:hint="eastAsia"/>
          <w:kern w:val="0"/>
          <w:sz w:val="24"/>
          <w:szCs w:val="24"/>
        </w:rPr>
        <w:t>《关于信息安全产品实施政府采购的通知》（财库[2010]48号）要求，投标人所投产品如被列入《信息安全产品强制性认证目录》，则该产品应具备中国信息安全认证中心颁发的《</w:t>
      </w:r>
      <w:hyperlink r:id="rId16" w:tgtFrame="_blank" w:history="1">
        <w:r>
          <w:rPr>
            <w:rFonts w:ascii="宋体" w:eastAsia="宋体" w:hAnsi="宋体" w:cs="宋体" w:hint="eastAsia"/>
            <w:kern w:val="0"/>
            <w:sz w:val="24"/>
            <w:szCs w:val="24"/>
          </w:rPr>
          <w:t>中国国家信息安全产品认证证书</w:t>
        </w:r>
      </w:hyperlink>
      <w:r>
        <w:rPr>
          <w:rFonts w:ascii="宋体" w:eastAsia="宋体" w:hAnsi="宋体" w:cs="宋体" w:hint="eastAsia"/>
          <w:kern w:val="0"/>
          <w:sz w:val="24"/>
          <w:szCs w:val="24"/>
        </w:rPr>
        <w:t>》。投标人不能提供超出此目录范畴外的替代品。</w:t>
      </w:r>
    </w:p>
    <w:p w:rsidR="00705256" w:rsidRDefault="0078716B">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rsidR="00705256" w:rsidRDefault="0078716B">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《河南省政府采购网》、《许昌市政府采购网》、</w:t>
      </w:r>
      <w:r>
        <w:rPr>
          <w:rFonts w:ascii="宋体" w:eastAsia="宋体" w:hAnsi="宋体"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705256" w:rsidRDefault="0078716B">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rsidR="00705256" w:rsidRDefault="0078716B">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rsidR="00705256" w:rsidRDefault="0078716B">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705256" w:rsidRDefault="00705256">
      <w:pPr>
        <w:autoSpaceDE w:val="0"/>
        <w:autoSpaceDN w:val="0"/>
        <w:spacing w:line="360" w:lineRule="auto"/>
        <w:contextualSpacing/>
        <w:rPr>
          <w:rFonts w:ascii="宋体" w:eastAsia="宋体" w:hAnsi="宋体" w:cs="宋体"/>
          <w:kern w:val="0"/>
          <w:sz w:val="24"/>
          <w:szCs w:val="24"/>
        </w:rPr>
      </w:pPr>
    </w:p>
    <w:p w:rsidR="00705256" w:rsidRDefault="0078716B">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rsidR="00705256" w:rsidRDefault="0078716B">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705256" w:rsidRDefault="0078716B">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10.现场考察、开标前答疑会</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的判断和决策负责。</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rsidR="00705256" w:rsidRDefault="0078716B">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rsidR="00705256" w:rsidRDefault="0078716B">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rsidR="00705256" w:rsidRDefault="0078716B">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rsidR="00705256" w:rsidRDefault="0078716B">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705256" w:rsidRDefault="0078716B">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rsidR="00705256" w:rsidRDefault="00705256">
      <w:pPr>
        <w:autoSpaceDE w:val="0"/>
        <w:autoSpaceDN w:val="0"/>
        <w:spacing w:line="360" w:lineRule="auto"/>
        <w:contextualSpacing/>
        <w:rPr>
          <w:rFonts w:ascii="宋体" w:eastAsia="宋体" w:hAnsi="宋体" w:cs="宋体"/>
          <w:kern w:val="0"/>
          <w:sz w:val="24"/>
          <w:szCs w:val="24"/>
        </w:rPr>
      </w:pPr>
    </w:p>
    <w:p w:rsidR="00705256" w:rsidRDefault="0078716B">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rsidR="00705256" w:rsidRDefault="0078716B">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12．1 投标人提交的投标文件以及投标人与招标人就有关投标事宜的所有来往书面文件均应使用中文。除签名、盖章、专用名称等特殊情形外，以中文以外的文字表述的投标文件视同未提供。</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12.2 投标计量单位，招标文件已有明确规定的，使用招标文件规定的计量单位；招标文件没有规定的，一律采用中华人民共和国法定计量单位。</w:t>
      </w:r>
    </w:p>
    <w:p w:rsidR="00705256" w:rsidRDefault="0078716B">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rsidR="00705256" w:rsidRDefault="0078716B">
      <w:pPr>
        <w:pStyle w:val="aff0"/>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rsidR="00705256" w:rsidRDefault="0078716B">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rsidR="00705256" w:rsidRDefault="0078716B">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rsidR="00705256" w:rsidRDefault="0078716B">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rsidR="00705256" w:rsidRDefault="0078716B">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w:t>
      </w:r>
    </w:p>
    <w:p w:rsidR="00705256" w:rsidRDefault="0078716B">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705256" w:rsidRDefault="0078716B">
      <w:pPr>
        <w:tabs>
          <w:tab w:val="left" w:pos="7095"/>
        </w:tabs>
        <w:spacing w:line="360" w:lineRule="auto"/>
        <w:rPr>
          <w:rFonts w:ascii="宋体" w:eastAsia="宋体" w:hAnsi="宋体" w:cs="Times New Roman"/>
          <w:color w:val="000000"/>
          <w:sz w:val="24"/>
          <w:szCs w:val="24"/>
        </w:rPr>
      </w:pPr>
      <w:r>
        <w:rPr>
          <w:rFonts w:ascii="宋体" w:eastAsia="宋体" w:hAnsi="宋体" w:cs="宋体" w:hint="eastAsia"/>
          <w:kern w:val="0"/>
          <w:sz w:val="24"/>
          <w:szCs w:val="24"/>
        </w:rPr>
        <w:t xml:space="preserve">15.5 </w:t>
      </w:r>
      <w:r>
        <w:rPr>
          <w:rFonts w:ascii="宋体" w:eastAsia="宋体" w:hAnsi="宋体" w:cs="Times New Roman" w:hint="eastAsia"/>
          <w:color w:val="000000"/>
          <w:sz w:val="24"/>
          <w:szCs w:val="24"/>
        </w:rPr>
        <w:t xml:space="preserve">投标人登录许昌公共资源交易系统下载“许昌投标文件制作系统SEARUN </w:t>
      </w:r>
      <w:r>
        <w:rPr>
          <w:rFonts w:ascii="宋体" w:eastAsia="宋体" w:hAnsi="宋体" w:cs="Times New Roman"/>
          <w:color w:val="000000"/>
          <w:sz w:val="24"/>
          <w:szCs w:val="24"/>
        </w:rPr>
        <w:t>最新版本</w:t>
      </w:r>
      <w:r>
        <w:rPr>
          <w:rFonts w:ascii="宋体" w:eastAsia="宋体" w:hAnsi="宋体" w:cs="Times New Roman" w:hint="eastAsia"/>
          <w:color w:val="000000"/>
          <w:sz w:val="24"/>
          <w:szCs w:val="24"/>
        </w:rPr>
        <w:t>”，按招标文件要求根据所投标</w:t>
      </w:r>
      <w:proofErr w:type="gramStart"/>
      <w:r>
        <w:rPr>
          <w:rFonts w:ascii="宋体" w:eastAsia="宋体" w:hAnsi="宋体" w:cs="Times New Roman" w:hint="eastAsia"/>
          <w:color w:val="000000"/>
          <w:sz w:val="24"/>
          <w:szCs w:val="24"/>
        </w:rPr>
        <w:t>段制作</w:t>
      </w:r>
      <w:proofErr w:type="gramEnd"/>
      <w:r>
        <w:rPr>
          <w:rFonts w:ascii="宋体" w:eastAsia="宋体" w:hAnsi="宋体" w:cs="Times New Roman" w:hint="eastAsia"/>
          <w:color w:val="000000"/>
          <w:sz w:val="24"/>
          <w:szCs w:val="24"/>
        </w:rPr>
        <w:t xml:space="preserve">电子投标文件。 </w:t>
      </w:r>
    </w:p>
    <w:p w:rsidR="00705256" w:rsidRDefault="0078716B">
      <w:pPr>
        <w:tabs>
          <w:tab w:val="left" w:pos="7095"/>
        </w:tabs>
        <w:spacing w:line="36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一个标段对应生成一个文件夹（xxxx项目xx标段）, 其中包含2个文件和1个文件夹。后缀名为“</w:t>
      </w:r>
      <w:r>
        <w:rPr>
          <w:rFonts w:ascii="宋体" w:eastAsia="宋体" w:hAnsi="宋体" w:cs="Times New Roman"/>
          <w:color w:val="000000"/>
          <w:sz w:val="24"/>
          <w:szCs w:val="24"/>
        </w:rPr>
        <w:t>.file</w:t>
      </w:r>
      <w:r>
        <w:rPr>
          <w:rFonts w:ascii="宋体" w:eastAsia="宋体" w:hAnsi="宋体" w:cs="Times New Roman" w:hint="eastAsia"/>
          <w:color w:val="000000"/>
          <w:sz w:val="24"/>
          <w:szCs w:val="24"/>
        </w:rPr>
        <w:t>”的文件用于电子投标使用。</w:t>
      </w:r>
    </w:p>
    <w:p w:rsidR="00705256" w:rsidRDefault="0078716B">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sz w:val="24"/>
          <w:szCs w:val="24"/>
        </w:rPr>
        <w:t>电子投标文件制作技术咨询：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705256" w:rsidRDefault="0078716B">
      <w:pPr>
        <w:tabs>
          <w:tab w:val="left" w:pos="7095"/>
        </w:tabs>
        <w:spacing w:line="360" w:lineRule="auto"/>
        <w:rPr>
          <w:rFonts w:ascii="宋体" w:eastAsia="宋体" w:hAnsi="宋体" w:cs="宋体"/>
          <w:b/>
          <w:kern w:val="0"/>
          <w:sz w:val="24"/>
          <w:szCs w:val="24"/>
        </w:rPr>
      </w:pPr>
      <w:r>
        <w:rPr>
          <w:rFonts w:ascii="宋体" w:eastAsia="宋体" w:hAnsi="宋体" w:cs="宋体" w:hint="eastAsia"/>
          <w:b/>
          <w:kern w:val="0"/>
          <w:sz w:val="24"/>
          <w:szCs w:val="24"/>
        </w:rPr>
        <w:t>16.投标文件格式</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16.1投标人编制的投标文件应当满足招标文件规定的基本格式要求。</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16.2 投标人应按招标文件提供的格式编写投标文件。招标文件未提供标准格式的投标人可自行拟定。</w:t>
      </w:r>
    </w:p>
    <w:p w:rsidR="00705256" w:rsidRDefault="0078716B">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rsidR="00705256" w:rsidRDefault="0078716B">
      <w:pPr>
        <w:autoSpaceDE w:val="0"/>
        <w:autoSpaceDN w:val="0"/>
        <w:spacing w:line="360" w:lineRule="auto"/>
        <w:ind w:firstLineChars="100" w:firstLine="241"/>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b/>
          <w:color w:val="7030A0"/>
          <w:sz w:val="24"/>
          <w:szCs w:val="24"/>
          <w:lang w:val="zh-CN"/>
        </w:rPr>
        <w:t>7.1本项目不收取投标保证金。</w:t>
      </w:r>
    </w:p>
    <w:p w:rsidR="00705256" w:rsidRDefault="0078716B">
      <w:pPr>
        <w:autoSpaceDE w:val="0"/>
        <w:autoSpaceDN w:val="0"/>
        <w:spacing w:line="360" w:lineRule="auto"/>
        <w:ind w:firstLineChars="100" w:firstLine="241"/>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b/>
          <w:color w:val="7030A0"/>
          <w:sz w:val="24"/>
          <w:szCs w:val="24"/>
          <w:lang w:val="zh-CN"/>
        </w:rPr>
        <w:t>7.2投标人应提供投标承诺函</w:t>
      </w:r>
    </w:p>
    <w:p w:rsidR="00705256" w:rsidRDefault="0078716B">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投标文件的签署盖章</w:t>
      </w:r>
    </w:p>
    <w:p w:rsidR="00705256" w:rsidRDefault="0078716B">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lastRenderedPageBreak/>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在招标文件中已明示需盖章及签名之处，</w:t>
      </w:r>
      <w:r>
        <w:rPr>
          <w:rFonts w:ascii="宋体" w:eastAsia="宋体" w:hAnsi="宋体" w:cs="Times New Roman" w:hint="eastAsia"/>
          <w:color w:val="7030A0"/>
          <w:sz w:val="24"/>
          <w:szCs w:val="24"/>
        </w:rPr>
        <w:t>电子投标文件应按招标文件要求加盖投标人电子印章和法人电子印章或授权代表电子印章。</w:t>
      </w:r>
    </w:p>
    <w:p w:rsidR="00705256" w:rsidRDefault="0078716B">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rsidR="00705256" w:rsidRDefault="0078716B">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w:t>
      </w:r>
      <w:r>
        <w:rPr>
          <w:rFonts w:hint="eastAsia"/>
        </w:rPr>
        <w:t xml:space="preserve"> </w:t>
      </w:r>
      <w:r>
        <w:rPr>
          <w:rFonts w:ascii="宋体" w:eastAsia="宋体" w:hAnsi="宋体" w:cs="仿宋_GB2312" w:hint="eastAsia"/>
          <w:b/>
          <w:sz w:val="24"/>
          <w:szCs w:val="24"/>
          <w:lang w:val="zh-CN"/>
        </w:rPr>
        <w:t>投标文件的递交</w:t>
      </w:r>
    </w:p>
    <w:p w:rsidR="00705256" w:rsidRDefault="0078716B">
      <w:pPr>
        <w:tabs>
          <w:tab w:val="left" w:pos="1260"/>
        </w:tabs>
        <w:autoSpaceDE w:val="0"/>
        <w:autoSpaceDN w:val="0"/>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rPr>
        <w:t>电子投标文件：成功上传至《全国公共资源交易平台（河南省·许昌市）》公共资源交易系统加密电子投标文件</w:t>
      </w:r>
      <w:r>
        <w:rPr>
          <w:rFonts w:ascii="宋体" w:eastAsia="宋体" w:hAnsi="宋体" w:cs="仿宋_GB2312"/>
          <w:sz w:val="24"/>
          <w:szCs w:val="24"/>
        </w:rPr>
        <w:t>1份（文件格式为： XXX公司XXX项目编号.file）。</w:t>
      </w:r>
    </w:p>
    <w:p w:rsidR="00705256" w:rsidRDefault="0078716B">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rsidR="00705256" w:rsidRDefault="0078716B">
      <w:pPr>
        <w:tabs>
          <w:tab w:val="left" w:pos="1260"/>
        </w:tabs>
        <w:autoSpaceDE w:val="0"/>
        <w:autoSpaceDN w:val="0"/>
        <w:spacing w:line="360" w:lineRule="auto"/>
        <w:contextualSpacing/>
        <w:rPr>
          <w:rFonts w:ascii="宋体" w:eastAsia="宋体" w:hAnsi="宋体" w:cs="Times New Roman"/>
          <w:bCs/>
          <w:sz w:val="24"/>
          <w:szCs w:val="24"/>
        </w:rPr>
      </w:pPr>
      <w:r>
        <w:rPr>
          <w:rFonts w:ascii="宋体" w:eastAsia="宋体" w:hAnsi="宋体" w:cs="仿宋_GB2312" w:hint="eastAsia"/>
          <w:sz w:val="24"/>
          <w:szCs w:val="24"/>
        </w:rPr>
        <w:t>20</w:t>
      </w:r>
      <w:r>
        <w:rPr>
          <w:rFonts w:ascii="宋体" w:eastAsia="宋体" w:hAnsi="宋体" w:cs="仿宋_GB2312" w:hint="eastAsia"/>
          <w:sz w:val="24"/>
          <w:szCs w:val="24"/>
          <w:lang w:val="zh-CN"/>
        </w:rPr>
        <w:t>.1</w:t>
      </w:r>
      <w:r>
        <w:rPr>
          <w:rFonts w:ascii="宋体" w:eastAsia="宋体" w:hAnsi="宋体" w:cs="仿宋_GB2312"/>
          <w:sz w:val="24"/>
          <w:szCs w:val="24"/>
          <w:lang w:val="zh-CN"/>
        </w:rPr>
        <w:t>投标人必须在“投标邀请”和“投标人须知前附表”中规定的投标截止时间前，将加密电子投标文件（.file格式）通过《全国公共资源交易平台(河南省</w:t>
      </w:r>
      <w:r>
        <w:rPr>
          <w:rFonts w:ascii="Segoe UI Emoji" w:eastAsia="宋体" w:hAnsi="Segoe UI Emoji" w:cs="Segoe UI Emoji"/>
          <w:sz w:val="24"/>
          <w:szCs w:val="24"/>
          <w:lang w:val="zh-CN"/>
        </w:rPr>
        <w:t>▪</w:t>
      </w:r>
      <w:r>
        <w:rPr>
          <w:rFonts w:ascii="宋体" w:eastAsia="宋体" w:hAnsi="宋体" w:cs="仿宋_GB2312"/>
          <w:sz w:val="24"/>
          <w:szCs w:val="24"/>
          <w:lang w:val="zh-CN"/>
        </w:rPr>
        <w:t>许昌市)》公共资源交易系统成功上传。</w:t>
      </w:r>
    </w:p>
    <w:p w:rsidR="00705256" w:rsidRDefault="0078716B">
      <w:pPr>
        <w:tabs>
          <w:tab w:val="left" w:pos="1260"/>
        </w:tabs>
        <w:autoSpaceDE w:val="0"/>
        <w:autoSpaceDN w:val="0"/>
        <w:spacing w:line="360" w:lineRule="auto"/>
        <w:contextualSpacing/>
        <w:rPr>
          <w:rFonts w:ascii="宋体" w:eastAsia="宋体" w:hAnsi="宋体" w:cs="Times New Roman"/>
          <w:bCs/>
          <w:sz w:val="24"/>
          <w:szCs w:val="24"/>
        </w:rPr>
      </w:pPr>
      <w:r>
        <w:rPr>
          <w:rFonts w:ascii="宋体" w:eastAsia="宋体" w:hAnsi="宋体" w:cs="Times New Roman" w:hint="eastAsia"/>
          <w:bCs/>
          <w:sz w:val="24"/>
          <w:szCs w:val="24"/>
        </w:rPr>
        <w:t>20.2</w:t>
      </w:r>
      <w:r>
        <w:rPr>
          <w:rFonts w:ascii="宋体" w:eastAsia="宋体" w:hAnsi="宋体" w:cs="Times New Roman"/>
          <w:bCs/>
          <w:sz w:val="24"/>
          <w:szCs w:val="24"/>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rsidR="00705256" w:rsidRDefault="0078716B">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投标截止时间之后上传的投标文件，招标人将拒绝接收。</w:t>
      </w:r>
    </w:p>
    <w:p w:rsidR="00705256" w:rsidRDefault="0078716B">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投标人在投标截止时间前，对所递交的投标文件进行补充、修改或者撤回的，须书面通知招标人。</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投标人在递交投标文件后，可以撤回其投标，但投标人必须在规定的投标截止时间前以书面形式告知招标人。</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rsidR="00705256" w:rsidRDefault="0078716B">
      <w:pPr>
        <w:autoSpaceDE w:val="0"/>
        <w:autoSpaceDN w:val="0"/>
        <w:spacing w:line="360" w:lineRule="auto"/>
        <w:contextualSpacing/>
        <w:rPr>
          <w:rFonts w:ascii="宋体" w:eastAsia="宋体" w:hAnsi="宋体" w:cs="宋体"/>
          <w:b/>
          <w:sz w:val="24"/>
          <w:szCs w:val="24"/>
        </w:rPr>
      </w:pPr>
      <w:r>
        <w:rPr>
          <w:rFonts w:ascii="宋体" w:eastAsia="宋体" w:hAnsi="宋体" w:cs="宋体" w:hint="eastAsia"/>
          <w:b/>
          <w:kern w:val="0"/>
          <w:sz w:val="24"/>
          <w:szCs w:val="24"/>
        </w:rPr>
        <w:t>23．</w:t>
      </w:r>
      <w:r>
        <w:rPr>
          <w:rFonts w:ascii="宋体" w:eastAsia="宋体" w:hAnsi="宋体" w:cs="宋体" w:hint="eastAsia"/>
          <w:b/>
          <w:sz w:val="24"/>
          <w:szCs w:val="24"/>
        </w:rPr>
        <w:t>除投标人须知前附表另有规定外，投标人所提交的电子投标文件不予退还。</w:t>
      </w:r>
    </w:p>
    <w:p w:rsidR="00705256" w:rsidRDefault="0078716B">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五、开标和评标</w:t>
      </w:r>
    </w:p>
    <w:p w:rsidR="00705256" w:rsidRDefault="0078716B">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.1 </w:t>
      </w:r>
      <w:r>
        <w:rPr>
          <w:rFonts w:ascii="宋体" w:eastAsia="宋体" w:hAnsi="宋体" w:cs="宋体" w:hint="eastAsia"/>
          <w:kern w:val="0"/>
          <w:sz w:val="24"/>
          <w:szCs w:val="24"/>
        </w:rPr>
        <w:t>招标人将按招标文件规定的时间和地点组织</w:t>
      </w:r>
      <w:proofErr w:type="gramStart"/>
      <w:r>
        <w:rPr>
          <w:rFonts w:ascii="宋体" w:eastAsia="宋体" w:hAnsi="宋体" w:cs="宋体" w:hint="eastAsia"/>
          <w:kern w:val="0"/>
          <w:sz w:val="24"/>
          <w:szCs w:val="24"/>
        </w:rPr>
        <w:t>远程不</w:t>
      </w:r>
      <w:proofErr w:type="gramEnd"/>
      <w:r>
        <w:rPr>
          <w:rFonts w:ascii="宋体" w:eastAsia="宋体" w:hAnsi="宋体" w:cs="宋体" w:hint="eastAsia"/>
          <w:kern w:val="0"/>
          <w:sz w:val="24"/>
          <w:szCs w:val="24"/>
        </w:rPr>
        <w:t>见面开标。开标由代理机构主持，投标人无须到现场。评标委员会成员不得参加开标活动。</w:t>
      </w:r>
      <w:r>
        <w:rPr>
          <w:rFonts w:ascii="宋体" w:eastAsia="宋体" w:hAnsi="宋体" w:cs="宋体"/>
          <w:kern w:val="0"/>
          <w:sz w:val="24"/>
          <w:szCs w:val="24"/>
        </w:rPr>
        <w:t xml:space="preserve"> </w:t>
      </w:r>
    </w:p>
    <w:p w:rsidR="00705256" w:rsidRDefault="0078716B">
      <w:pPr>
        <w:autoSpaceDE w:val="0"/>
        <w:autoSpaceDN w:val="0"/>
        <w:spacing w:line="360" w:lineRule="auto"/>
        <w:contextualSpacing/>
        <w:rPr>
          <w:rFonts w:ascii="宋体" w:eastAsia="宋体" w:hAnsi="宋体" w:cs="宋体"/>
          <w:color w:val="FF0000"/>
          <w:kern w:val="0"/>
          <w:szCs w:val="21"/>
        </w:rPr>
      </w:pPr>
      <w:r>
        <w:rPr>
          <w:rFonts w:ascii="宋体" w:eastAsia="宋体" w:hAnsi="宋体" w:cs="宋体"/>
          <w:kern w:val="0"/>
          <w:sz w:val="24"/>
          <w:szCs w:val="24"/>
        </w:rPr>
        <w:t>24.2</w:t>
      </w:r>
      <w:r>
        <w:rPr>
          <w:rFonts w:ascii="宋体" w:eastAsia="宋体" w:hAnsi="宋体" w:cs="宋体" w:hint="eastAsia"/>
          <w:kern w:val="0"/>
          <w:sz w:val="24"/>
          <w:szCs w:val="24"/>
        </w:rPr>
        <w:t>开标时，由代理机构开通</w:t>
      </w:r>
      <w:proofErr w:type="gramStart"/>
      <w:r>
        <w:rPr>
          <w:rFonts w:ascii="宋体" w:eastAsia="宋体" w:hAnsi="宋体" w:cs="宋体" w:hint="eastAsia"/>
          <w:kern w:val="0"/>
          <w:sz w:val="24"/>
          <w:szCs w:val="24"/>
        </w:rPr>
        <w:t>远程不</w:t>
      </w:r>
      <w:proofErr w:type="gramEnd"/>
      <w:r>
        <w:rPr>
          <w:rFonts w:ascii="宋体" w:eastAsia="宋体" w:hAnsi="宋体" w:cs="宋体" w:hint="eastAsia"/>
          <w:kern w:val="0"/>
          <w:sz w:val="24"/>
          <w:szCs w:val="24"/>
        </w:rPr>
        <w:t>见面开标大厅及开启“文字互动”等功能；投标人、代理机构进行电子投标文件的解密。解密后投标人选择功能栏“开标记录”按钮可查看投标人名称、投标价格、修改和撤回投标的通知（如有的话）和招标文件规定的需要宣布的其他内容。</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4.2.1</w:t>
      </w:r>
      <w:r>
        <w:rPr>
          <w:rFonts w:ascii="宋体" w:eastAsia="宋体" w:hAnsi="宋体" w:cs="宋体" w:hint="eastAsia"/>
          <w:kern w:val="0"/>
          <w:sz w:val="24"/>
          <w:szCs w:val="24"/>
        </w:rPr>
        <w:t>电子投标文件的解密。全流程电子化交易项目电子投标文件采用双重加密。解密需分标段进行两次解密。</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4.2.2</w:t>
      </w:r>
      <w:r>
        <w:rPr>
          <w:rFonts w:ascii="宋体" w:eastAsia="宋体" w:hAnsi="宋体" w:cs="宋体" w:hint="eastAsia"/>
          <w:kern w:val="0"/>
          <w:sz w:val="24"/>
          <w:szCs w:val="24"/>
        </w:rPr>
        <w:t>投标人解密：投标人使用本单位CA数字证书远程进行解密。</w:t>
      </w:r>
    </w:p>
    <w:p w:rsidR="00705256" w:rsidRDefault="0078716B">
      <w:pPr>
        <w:autoSpaceDE w:val="0"/>
        <w:autoSpaceDN w:val="0"/>
        <w:spacing w:line="360" w:lineRule="auto"/>
        <w:ind w:left="2105" w:hangingChars="877" w:hanging="2105"/>
        <w:contextualSpacing/>
        <w:jc w:val="left"/>
        <w:rPr>
          <w:rFonts w:ascii="宋体" w:eastAsia="宋体" w:hAnsi="宋体" w:cs="宋体"/>
          <w:kern w:val="0"/>
          <w:sz w:val="24"/>
          <w:szCs w:val="24"/>
        </w:rPr>
      </w:pPr>
      <w:r>
        <w:rPr>
          <w:rFonts w:ascii="宋体" w:eastAsia="宋体" w:hAnsi="宋体" w:cs="宋体"/>
          <w:kern w:val="0"/>
          <w:sz w:val="24"/>
          <w:szCs w:val="24"/>
        </w:rPr>
        <w:t>24.2.3</w:t>
      </w:r>
      <w:r>
        <w:rPr>
          <w:rFonts w:ascii="宋体" w:eastAsia="宋体" w:hAnsi="宋体" w:cs="宋体" w:hint="eastAsia"/>
          <w:kern w:val="0"/>
          <w:sz w:val="24"/>
          <w:szCs w:val="24"/>
        </w:rPr>
        <w:t>代理机构解密：代理机构</w:t>
      </w:r>
      <w:r>
        <w:rPr>
          <w:rFonts w:ascii="宋体" w:eastAsia="宋体" w:hAnsi="宋体" w:cs="宋体"/>
          <w:kern w:val="0"/>
          <w:sz w:val="24"/>
          <w:szCs w:val="24"/>
        </w:rPr>
        <w:t>按</w:t>
      </w:r>
      <w:r>
        <w:rPr>
          <w:rFonts w:ascii="宋体" w:eastAsia="宋体" w:hAnsi="宋体" w:cs="宋体" w:hint="eastAsia"/>
          <w:kern w:val="0"/>
          <w:sz w:val="24"/>
          <w:szCs w:val="24"/>
        </w:rPr>
        <w:t>电子</w:t>
      </w:r>
      <w:r>
        <w:rPr>
          <w:rFonts w:ascii="宋体" w:eastAsia="宋体" w:hAnsi="宋体" w:cs="宋体"/>
          <w:kern w:val="0"/>
          <w:sz w:val="24"/>
          <w:szCs w:val="24"/>
        </w:rPr>
        <w:t>投标</w:t>
      </w:r>
      <w:r>
        <w:rPr>
          <w:rFonts w:ascii="宋体" w:eastAsia="宋体" w:hAnsi="宋体" w:cs="宋体" w:hint="eastAsia"/>
          <w:kern w:val="0"/>
          <w:sz w:val="24"/>
          <w:szCs w:val="24"/>
        </w:rPr>
        <w:t>文件到达交易系统</w:t>
      </w:r>
      <w:r>
        <w:rPr>
          <w:rFonts w:ascii="宋体" w:eastAsia="宋体" w:hAnsi="宋体" w:cs="宋体"/>
          <w:kern w:val="0"/>
          <w:sz w:val="24"/>
          <w:szCs w:val="24"/>
        </w:rPr>
        <w:t>的先后顺序</w:t>
      </w:r>
      <w:r>
        <w:rPr>
          <w:rFonts w:ascii="宋体" w:eastAsia="宋体" w:hAnsi="宋体" w:cs="宋体" w:hint="eastAsia"/>
          <w:kern w:val="0"/>
          <w:sz w:val="24"/>
          <w:szCs w:val="24"/>
        </w:rPr>
        <w:t>，使用本单</w:t>
      </w:r>
    </w:p>
    <w:p w:rsidR="00705256" w:rsidRDefault="0078716B">
      <w:pPr>
        <w:autoSpaceDE w:val="0"/>
        <w:autoSpaceDN w:val="0"/>
        <w:spacing w:line="360" w:lineRule="auto"/>
        <w:ind w:left="2105" w:hangingChars="877" w:hanging="2105"/>
        <w:contextualSpacing/>
        <w:jc w:val="left"/>
        <w:rPr>
          <w:rFonts w:ascii="宋体" w:eastAsia="宋体" w:hAnsi="宋体" w:cs="宋体"/>
          <w:kern w:val="0"/>
          <w:sz w:val="24"/>
          <w:szCs w:val="24"/>
        </w:rPr>
      </w:pPr>
      <w:r>
        <w:rPr>
          <w:rFonts w:ascii="宋体" w:eastAsia="宋体" w:hAnsi="宋体" w:cs="宋体" w:hint="eastAsia"/>
          <w:kern w:val="0"/>
          <w:sz w:val="24"/>
          <w:szCs w:val="24"/>
        </w:rPr>
        <w:t>位CA数字证书进行再次解密。</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24.2.4</w:t>
      </w:r>
      <w:r>
        <w:rPr>
          <w:rFonts w:ascii="宋体" w:eastAsia="宋体" w:hAnsi="宋体" w:cs="宋体" w:hint="eastAsia"/>
          <w:kern w:val="0"/>
          <w:sz w:val="24"/>
          <w:szCs w:val="24"/>
        </w:rPr>
        <w:t>因投标人原因电子投标文件解密失败的，其投标将被拒绝。</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4.3</w:t>
      </w:r>
      <w:r>
        <w:rPr>
          <w:rFonts w:ascii="宋体" w:eastAsia="宋体" w:hAnsi="宋体" w:cs="宋体" w:hint="eastAsia"/>
          <w:kern w:val="0"/>
          <w:sz w:val="24"/>
          <w:szCs w:val="24"/>
        </w:rPr>
        <w:t>投标人不足3家的，不得开标。</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24.4</w:t>
      </w:r>
      <w:r>
        <w:rPr>
          <w:rFonts w:ascii="宋体" w:eastAsia="宋体" w:hAnsi="宋体" w:cs="宋体" w:hint="eastAsia"/>
          <w:kern w:val="0"/>
          <w:sz w:val="24"/>
          <w:szCs w:val="24"/>
        </w:rPr>
        <w:t>开标过程由采购代理机构负责记录，《开标记录表》经投标人进行电子签章、由参加开标相关工作人员签字确认后随采购文件一并存档。投标人</w:t>
      </w:r>
      <w:proofErr w:type="gramStart"/>
      <w:r>
        <w:rPr>
          <w:rFonts w:ascii="宋体" w:eastAsia="宋体" w:hAnsi="宋体" w:cs="宋体" w:hint="eastAsia"/>
          <w:kern w:val="0"/>
          <w:sz w:val="24"/>
          <w:szCs w:val="24"/>
        </w:rPr>
        <w:t>未电子</w:t>
      </w:r>
      <w:proofErr w:type="gramEnd"/>
      <w:r>
        <w:rPr>
          <w:rFonts w:ascii="宋体" w:eastAsia="宋体" w:hAnsi="宋体" w:cs="宋体" w:hint="eastAsia"/>
          <w:kern w:val="0"/>
          <w:sz w:val="24"/>
          <w:szCs w:val="24"/>
        </w:rPr>
        <w:t>签章的，视同认可开标结果。</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4.5</w:t>
      </w:r>
      <w:r>
        <w:rPr>
          <w:rFonts w:ascii="宋体" w:eastAsia="宋体" w:hAnsi="宋体" w:cs="宋体" w:hint="eastAsia"/>
          <w:kern w:val="0"/>
          <w:sz w:val="24"/>
          <w:szCs w:val="24"/>
        </w:rPr>
        <w:t>投标人对开标过程和开标记录如有疑义，以及认为采购人、采购代理机构相关工作人员有需要回避的情形的，应在不见面开标大厅“文字互动”对话框或“新增质疑”处在</w:t>
      </w:r>
      <w:proofErr w:type="gramStart"/>
      <w:r>
        <w:rPr>
          <w:rFonts w:ascii="宋体" w:eastAsia="宋体" w:hAnsi="宋体" w:cs="宋体" w:hint="eastAsia"/>
          <w:kern w:val="0"/>
          <w:sz w:val="24"/>
          <w:szCs w:val="24"/>
        </w:rPr>
        <w:t>线提出</w:t>
      </w:r>
      <w:proofErr w:type="gramEnd"/>
      <w:r>
        <w:rPr>
          <w:rFonts w:ascii="宋体" w:eastAsia="宋体" w:hAnsi="宋体" w:cs="宋体" w:hint="eastAsia"/>
          <w:kern w:val="0"/>
          <w:sz w:val="24"/>
          <w:szCs w:val="24"/>
        </w:rPr>
        <w:t>询问或者回避申请。采购人、采购代理机构对投标人代表提出的询问或者回避申请应当及时处理。</w:t>
      </w:r>
    </w:p>
    <w:p w:rsidR="00705256" w:rsidRDefault="0078716B">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4.6</w:t>
      </w:r>
      <w:r>
        <w:rPr>
          <w:rFonts w:ascii="宋体" w:eastAsia="宋体" w:hAnsi="宋体" w:cs="宋体" w:hint="eastAsia"/>
          <w:kern w:val="0"/>
          <w:sz w:val="24"/>
          <w:szCs w:val="24"/>
        </w:rPr>
        <w:t>项目</w:t>
      </w:r>
      <w:proofErr w:type="gramStart"/>
      <w:r>
        <w:rPr>
          <w:rFonts w:ascii="宋体" w:eastAsia="宋体" w:hAnsi="宋体" w:cs="宋体" w:hint="eastAsia"/>
          <w:kern w:val="0"/>
          <w:sz w:val="24"/>
          <w:szCs w:val="24"/>
        </w:rPr>
        <w:t>远程不</w:t>
      </w:r>
      <w:proofErr w:type="gramEnd"/>
      <w:r>
        <w:rPr>
          <w:rFonts w:ascii="宋体" w:eastAsia="宋体" w:hAnsi="宋体" w:cs="宋体" w:hint="eastAsia"/>
          <w:kern w:val="0"/>
          <w:sz w:val="24"/>
          <w:szCs w:val="24"/>
        </w:rPr>
        <w:t>见面开标活动结束时，投标人应在《开标记录表》上进行电子签章。投标人未签章的，视同认可开标结果。</w:t>
      </w:r>
    </w:p>
    <w:p w:rsidR="00705256" w:rsidRDefault="0078716B">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rsidR="00705256" w:rsidRDefault="0078716B">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rsidR="00705256" w:rsidRDefault="0078716B">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26.1.1 采购项目符合下列情形之一的，评标委员会成员人数应当为7人以上单数：</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w:t>
      </w:r>
      <w:proofErr w:type="gramStart"/>
      <w:r>
        <w:rPr>
          <w:rFonts w:ascii="宋体" w:eastAsia="宋体" w:hAnsi="宋体" w:cs="仿宋_GB2312" w:hint="eastAsia"/>
          <w:sz w:val="24"/>
          <w:szCs w:val="24"/>
          <w:lang w:val="zh-CN"/>
        </w:rPr>
        <w:t>一</w:t>
      </w:r>
      <w:proofErr w:type="gramEnd"/>
      <w:r>
        <w:rPr>
          <w:rFonts w:ascii="宋体" w:eastAsia="宋体" w:hAnsi="宋体" w:cs="仿宋_GB2312" w:hint="eastAsia"/>
          <w:sz w:val="24"/>
          <w:szCs w:val="24"/>
          <w:lang w:val="zh-CN"/>
        </w:rPr>
        <w:t>)参加采购活动前三年内,与供应</w:t>
      </w:r>
      <w:proofErr w:type="gramStart"/>
      <w:r>
        <w:rPr>
          <w:rFonts w:ascii="宋体" w:eastAsia="宋体" w:hAnsi="宋体" w:cs="仿宋_GB2312" w:hint="eastAsia"/>
          <w:sz w:val="24"/>
          <w:szCs w:val="24"/>
          <w:lang w:val="zh-CN"/>
        </w:rPr>
        <w:t>商存</w:t>
      </w:r>
      <w:proofErr w:type="gramEnd"/>
      <w:r>
        <w:rPr>
          <w:rFonts w:ascii="宋体" w:eastAsia="宋体" w:hAnsi="宋体" w:cs="仿宋_GB2312" w:hint="eastAsia"/>
          <w:sz w:val="24"/>
          <w:szCs w:val="24"/>
          <w:lang w:val="zh-CN"/>
        </w:rPr>
        <w:t>在劳动关系,或者担任</w:t>
      </w:r>
      <w:proofErr w:type="gramStart"/>
      <w:r>
        <w:rPr>
          <w:rFonts w:ascii="宋体" w:eastAsia="宋体" w:hAnsi="宋体" w:cs="仿宋_GB2312" w:hint="eastAsia"/>
          <w:sz w:val="24"/>
          <w:szCs w:val="24"/>
          <w:lang w:val="zh-CN"/>
        </w:rPr>
        <w:t>过供</w:t>
      </w:r>
      <w:proofErr w:type="gramEnd"/>
      <w:r>
        <w:rPr>
          <w:rFonts w:ascii="宋体" w:eastAsia="宋体" w:hAnsi="宋体" w:cs="仿宋_GB2312" w:hint="eastAsia"/>
          <w:sz w:val="24"/>
          <w:szCs w:val="24"/>
          <w:lang w:val="zh-CN"/>
        </w:rPr>
        <w:t>应商的董事、监事,或者是供应商的控股股东或实际控制人；</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rsidR="00705256" w:rsidRDefault="0078716B">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w:t>
      </w:r>
      <w:proofErr w:type="gramStart"/>
      <w:r>
        <w:rPr>
          <w:rFonts w:ascii="宋体" w:eastAsia="宋体" w:hAnsi="宋体" w:cs="仿宋_GB2312" w:hint="eastAsia"/>
          <w:sz w:val="24"/>
          <w:szCs w:val="24"/>
          <w:lang w:val="zh-CN"/>
        </w:rPr>
        <w:t>作出</w:t>
      </w:r>
      <w:proofErr w:type="gramEnd"/>
      <w:r>
        <w:rPr>
          <w:rFonts w:ascii="宋体" w:eastAsia="宋体" w:hAnsi="宋体" w:cs="仿宋_GB2312" w:hint="eastAsia"/>
          <w:sz w:val="24"/>
          <w:szCs w:val="24"/>
          <w:lang w:val="zh-CN"/>
        </w:rPr>
        <w:t>澄清或者说明。</w:t>
      </w:r>
    </w:p>
    <w:p w:rsidR="00705256" w:rsidRDefault="0078716B">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宋体" w:eastAsia="宋体" w:hAnsi="宋体" w:cs="仿宋_GB2312" w:hint="eastAsia"/>
          <w:sz w:val="24"/>
          <w:szCs w:val="24"/>
          <w:lang w:val="zh-CN"/>
        </w:rPr>
        <w:t>作出</w:t>
      </w:r>
      <w:proofErr w:type="gramEnd"/>
      <w:r>
        <w:rPr>
          <w:rFonts w:ascii="宋体" w:eastAsia="宋体" w:hAnsi="宋体" w:cs="仿宋_GB2312" w:hint="eastAsia"/>
          <w:sz w:val="24"/>
          <w:szCs w:val="24"/>
          <w:lang w:val="zh-CN"/>
        </w:rPr>
        <w:t>必要的澄清、说明或者补正。</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w:t>
      </w:r>
      <w:r>
        <w:rPr>
          <w:rFonts w:ascii="宋体" w:eastAsia="宋体" w:hAnsi="宋体" w:cs="仿宋_GB2312" w:hint="eastAsia"/>
          <w:sz w:val="24"/>
          <w:szCs w:val="24"/>
          <w:lang w:val="zh-CN"/>
        </w:rPr>
        <w:lastRenderedPageBreak/>
        <w:t>人或其授权的代表签字。投标人的澄清、说明或者补正不得超出投标文件的范围或者改变投标文件的实质性内容。</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rsidR="00705256" w:rsidRDefault="0078716B">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rsidR="00705256" w:rsidRDefault="0078716B">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w:t>
      </w:r>
      <w:r>
        <w:rPr>
          <w:rFonts w:ascii="宋体" w:eastAsia="宋体" w:hAnsi="宋体" w:cs="仿宋_GB2312"/>
          <w:sz w:val="24"/>
          <w:szCs w:val="24"/>
          <w:lang w:val="zh-CN"/>
        </w:rPr>
        <w:t xml:space="preserve">未按照招标文件的规定提交投标承诺函的； </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30.1.3 不具备招标文件中规定的资格要求的；</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rsidR="00705256" w:rsidRDefault="0078716B">
      <w:pPr>
        <w:pStyle w:val="a4"/>
        <w:spacing w:line="360" w:lineRule="auto"/>
        <w:rPr>
          <w:lang w:val="zh-CN"/>
        </w:rPr>
      </w:pPr>
      <w:r>
        <w:rPr>
          <w:rFonts w:ascii="宋体" w:eastAsia="宋体" w:hAnsi="宋体" w:cs="仿宋_GB2312"/>
          <w:sz w:val="24"/>
          <w:szCs w:val="24"/>
          <w:lang w:val="zh-CN"/>
        </w:rPr>
        <w:t>30.1.5投标文件内容模糊清，无法辨认的；</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w:t>
      </w:r>
      <w:r>
        <w:rPr>
          <w:rFonts w:ascii="宋体" w:eastAsia="宋体" w:hAnsi="宋体" w:cs="仿宋_GB2312"/>
          <w:sz w:val="24"/>
          <w:szCs w:val="24"/>
          <w:lang w:val="zh-CN"/>
        </w:rPr>
        <w:t>6</w:t>
      </w:r>
      <w:r>
        <w:rPr>
          <w:rFonts w:ascii="宋体" w:eastAsia="宋体" w:hAnsi="宋体" w:cs="仿宋_GB2312" w:hint="eastAsia"/>
          <w:sz w:val="24"/>
          <w:szCs w:val="24"/>
          <w:lang w:val="zh-CN"/>
        </w:rPr>
        <w:t xml:space="preserve">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30.2.4 不同投标人的投标文件异常一致或者投标报价呈规律性差异；</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w:t>
      </w:r>
      <w:r>
        <w:rPr>
          <w:rFonts w:ascii="宋体" w:eastAsia="宋体" w:hAnsi="宋体" w:cs="仿宋_GB2312"/>
          <w:sz w:val="24"/>
          <w:szCs w:val="24"/>
          <w:lang w:val="zh-CN"/>
        </w:rPr>
        <w:t>3</w:t>
      </w:r>
      <w:r>
        <w:rPr>
          <w:rFonts w:ascii="宋体" w:eastAsia="宋体" w:hAnsi="宋体"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w:t>
      </w:r>
      <w:r>
        <w:rPr>
          <w:rFonts w:ascii="宋体" w:eastAsia="宋体" w:hAnsi="宋体" w:cs="仿宋_GB2312"/>
          <w:sz w:val="24"/>
          <w:szCs w:val="24"/>
          <w:lang w:val="zh-CN"/>
        </w:rPr>
        <w:t>4</w:t>
      </w:r>
      <w:r>
        <w:rPr>
          <w:rFonts w:ascii="宋体" w:eastAsia="宋体" w:hAnsi="宋体" w:cs="仿宋_GB2312" w:hint="eastAsia"/>
          <w:sz w:val="24"/>
          <w:szCs w:val="24"/>
          <w:lang w:val="zh-CN"/>
        </w:rPr>
        <w:t xml:space="preserve">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w:t>
      </w:r>
      <w:r>
        <w:rPr>
          <w:rFonts w:ascii="宋体" w:eastAsia="宋体" w:hAnsi="宋体" w:cs="仿宋_GB2312"/>
          <w:sz w:val="24"/>
          <w:szCs w:val="24"/>
          <w:lang w:val="zh-CN"/>
        </w:rPr>
        <w:t>.5</w:t>
      </w:r>
      <w:r>
        <w:rPr>
          <w:rFonts w:ascii="宋体" w:eastAsia="宋体" w:hAnsi="宋体" w:cs="仿宋_GB2312" w:hint="eastAsia"/>
          <w:sz w:val="24"/>
          <w:szCs w:val="24"/>
          <w:lang w:val="zh-CN"/>
        </w:rPr>
        <w:t xml:space="preserve"> </w:t>
      </w:r>
      <w:r>
        <w:rPr>
          <w:rFonts w:ascii="宋体" w:eastAsia="宋体" w:hAnsi="宋体" w:cs="仿宋_GB2312"/>
          <w:sz w:val="24"/>
          <w:szCs w:val="24"/>
          <w:lang w:val="zh-CN"/>
        </w:rPr>
        <w:t>法律、法规和招标文件规定的其他无效情形。</w:t>
      </w:r>
    </w:p>
    <w:p w:rsidR="00705256" w:rsidRDefault="0078716B">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t>31.</w:t>
      </w:r>
      <w:r>
        <w:rPr>
          <w:rFonts w:ascii="宋体" w:eastAsia="宋体" w:hAnsi="宋体" w:cs="Times New Roman" w:hint="eastAsia"/>
          <w:b/>
          <w:bCs/>
          <w:sz w:val="24"/>
          <w:szCs w:val="24"/>
          <w:lang w:val="zh-CN"/>
        </w:rPr>
        <w:t xml:space="preserve"> 相同品牌投标人的认定（服务类项目不适用本条款规定）</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05256" w:rsidRDefault="0078716B">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rsidR="00705256" w:rsidRDefault="0078716B">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w:t>
      </w:r>
      <w:proofErr w:type="gramStart"/>
      <w:r>
        <w:rPr>
          <w:rFonts w:ascii="宋体" w:eastAsia="宋体" w:hAnsi="宋体" w:cs="仿宋_GB2312" w:hint="eastAsia"/>
          <w:sz w:val="24"/>
          <w:szCs w:val="24"/>
          <w:lang w:val="zh-CN"/>
        </w:rPr>
        <w:t>且按照</w:t>
      </w:r>
      <w:proofErr w:type="gramEnd"/>
      <w:r>
        <w:rPr>
          <w:rFonts w:ascii="宋体" w:eastAsia="宋体" w:hAnsi="宋体" w:cs="仿宋_GB2312" w:hint="eastAsia"/>
          <w:sz w:val="24"/>
          <w:szCs w:val="24"/>
          <w:lang w:val="zh-CN"/>
        </w:rPr>
        <w:t>评审因素的量化指标评审得分最高的投标人为中标候选人的评标方法。</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w:t>
      </w:r>
      <w:r>
        <w:rPr>
          <w:rFonts w:ascii="宋体" w:eastAsia="宋体" w:hAnsi="宋体" w:cs="仿宋_GB2312" w:hint="eastAsia"/>
          <w:sz w:val="24"/>
          <w:szCs w:val="24"/>
          <w:lang w:val="zh-CN"/>
        </w:rPr>
        <w:lastRenderedPageBreak/>
        <w:t>为评标基准价，其价格分为满分。其他投标人的价格</w:t>
      </w:r>
      <w:proofErr w:type="gramStart"/>
      <w:r>
        <w:rPr>
          <w:rFonts w:ascii="宋体" w:eastAsia="宋体" w:hAnsi="宋体" w:cs="仿宋_GB2312" w:hint="eastAsia"/>
          <w:sz w:val="24"/>
          <w:szCs w:val="24"/>
          <w:lang w:val="zh-CN"/>
        </w:rPr>
        <w:t>分统一</w:t>
      </w:r>
      <w:proofErr w:type="gramEnd"/>
      <w:r>
        <w:rPr>
          <w:rFonts w:ascii="宋体" w:eastAsia="宋体" w:hAnsi="宋体" w:cs="仿宋_GB2312" w:hint="eastAsia"/>
          <w:sz w:val="24"/>
          <w:szCs w:val="24"/>
          <w:lang w:val="zh-CN"/>
        </w:rPr>
        <w:t>按照下列公式计算：</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rsidR="00705256" w:rsidRDefault="0078716B">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eastAsia="宋体" w:hAnsi="宋体" w:cs="仿宋_GB2312" w:hint="eastAsia"/>
          <w:sz w:val="24"/>
          <w:szCs w:val="24"/>
          <w:lang w:val="zh-CN"/>
        </w:rPr>
        <w:t>且按照</w:t>
      </w:r>
      <w:proofErr w:type="gramEnd"/>
      <w:r>
        <w:rPr>
          <w:rFonts w:ascii="宋体" w:eastAsia="宋体" w:hAnsi="宋体" w:cs="仿宋_GB2312" w:hint="eastAsia"/>
          <w:sz w:val="24"/>
          <w:szCs w:val="24"/>
          <w:lang w:val="zh-CN"/>
        </w:rPr>
        <w:t>评审因素的量化指标评审得分最高的投标人为排名第一的中标候选人。</w:t>
      </w:r>
    </w:p>
    <w:p w:rsidR="00705256" w:rsidRDefault="0078716B">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rsidR="00705256" w:rsidRDefault="0078716B">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w:t>
      </w:r>
      <w:r>
        <w:rPr>
          <w:rFonts w:ascii="宋体" w:eastAsia="宋体" w:hAnsi="宋体" w:cs="仿宋_GB2312" w:hint="eastAsia"/>
          <w:sz w:val="24"/>
          <w:szCs w:val="24"/>
          <w:lang w:val="zh-CN"/>
        </w:rPr>
        <w:lastRenderedPageBreak/>
        <w:t>商业秘密。</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705256" w:rsidRDefault="0078716B">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rsidR="00705256" w:rsidRDefault="0078716B">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37.1 采购人应当自收到评标报告之日起5个工作日内，在评标报告确定的中标候选人名单中按顺序确定中标人。中标候选人并列的，由采购人采取随机抽取的方式确定。</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rsidR="00705256" w:rsidRDefault="0078716B">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rsidR="00705256" w:rsidRDefault="0078716B">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w:t>
      </w:r>
      <w:proofErr w:type="gramStart"/>
      <w:r>
        <w:rPr>
          <w:rFonts w:ascii="宋体" w:eastAsia="宋体" w:hAnsi="宋体" w:cs="宋体" w:hint="eastAsia"/>
          <w:bCs/>
          <w:sz w:val="24"/>
          <w:szCs w:val="24"/>
          <w:lang w:val="zh-CN"/>
        </w:rPr>
        <w:t>的</w:t>
      </w:r>
      <w:proofErr w:type="gramEnd"/>
      <w:r>
        <w:rPr>
          <w:rFonts w:ascii="宋体" w:eastAsia="宋体" w:hAnsi="宋体" w:cs="宋体" w:hint="eastAsia"/>
          <w:bCs/>
          <w:sz w:val="24"/>
          <w:szCs w:val="24"/>
          <w:lang w:val="zh-CN"/>
        </w:rPr>
        <w:t>名称、规格型号、数量、单价、服务要求等）电子文档，并同时通知代理机构联系人。</w:t>
      </w:r>
    </w:p>
    <w:p w:rsidR="00705256" w:rsidRDefault="0078716B">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rsidR="00705256" w:rsidRDefault="0078716B">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w:t>
      </w:r>
      <w:r>
        <w:rPr>
          <w:rFonts w:ascii="宋体" w:eastAsia="宋体" w:hAnsi="宋体" w:cs="仿宋_GB2312"/>
          <w:sz w:val="24"/>
          <w:szCs w:val="24"/>
        </w:rPr>
        <w:t>供应商认为采购文件、采购过程和中标结果使自己的权益受到损害的，可以按照《政府采购质疑和投诉办法》（财政部令第94号）提出质疑。提出质疑的供应商应当是参与本项目采购活动的供应商。</w:t>
      </w:r>
    </w:p>
    <w:p w:rsidR="00705256" w:rsidRDefault="0078716B">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w:t>
      </w:r>
      <w:r>
        <w:rPr>
          <w:rFonts w:ascii="宋体" w:eastAsia="宋体" w:hAnsi="宋体" w:cs="仿宋_GB2312"/>
          <w:sz w:val="24"/>
          <w:szCs w:val="24"/>
        </w:rPr>
        <w:t>对采购文件提出质疑的，潜在投标人应已依法获取采购文件，且应当在获取采购文件或者采购文件公告期限届满之日起7个工作日内通过《全国公共资源交易平台（河南省·许昌市）》一次性提出，提出时应按照《政府采购质疑和投诉办法》（财政部令第94号）第十二条规定提交质疑函和必要的证明材料，质疑提出后潜在投标人应及时联系招标公告中</w:t>
      </w:r>
      <w:r>
        <w:rPr>
          <w:rFonts w:ascii="宋体" w:eastAsia="宋体" w:hAnsi="宋体" w:cs="仿宋_GB2312" w:hint="eastAsia"/>
          <w:sz w:val="24"/>
          <w:szCs w:val="24"/>
        </w:rPr>
        <w:t>招标代理</w:t>
      </w:r>
      <w:r>
        <w:rPr>
          <w:rFonts w:ascii="宋体" w:eastAsia="宋体" w:hAnsi="宋体" w:cs="仿宋_GB2312"/>
          <w:sz w:val="24"/>
          <w:szCs w:val="24"/>
        </w:rPr>
        <w:t>机构联系人查看。如未提出视为全面接受；</w:t>
      </w:r>
    </w:p>
    <w:p w:rsidR="00705256" w:rsidRDefault="0078716B">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w:t>
      </w:r>
      <w:r>
        <w:rPr>
          <w:rFonts w:ascii="宋体" w:eastAsia="宋体" w:hAnsi="宋体" w:cs="仿宋_GB2312" w:hint="eastAsia"/>
          <w:sz w:val="24"/>
          <w:szCs w:val="24"/>
        </w:rPr>
        <w:lastRenderedPageBreak/>
        <w:t>面形式向采购人和采购代理机构一次性提出。</w:t>
      </w:r>
    </w:p>
    <w:p w:rsidR="00705256" w:rsidRDefault="0078716B">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705256" w:rsidRDefault="0078716B">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rsidR="00705256" w:rsidRDefault="0078716B">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w:t>
      </w:r>
      <w:proofErr w:type="gramStart"/>
      <w:r>
        <w:rPr>
          <w:rFonts w:ascii="宋体" w:eastAsia="宋体" w:hAnsi="宋体" w:cs="仿宋_GB2312"/>
          <w:sz w:val="24"/>
          <w:szCs w:val="24"/>
        </w:rPr>
        <w:t>商符合</w:t>
      </w:r>
      <w:proofErr w:type="gramEnd"/>
      <w:r>
        <w:rPr>
          <w:rFonts w:ascii="宋体" w:eastAsia="宋体" w:hAnsi="宋体" w:cs="仿宋_GB2312"/>
          <w:sz w:val="24"/>
          <w:szCs w:val="24"/>
        </w:rPr>
        <w:t>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rsidR="00705256" w:rsidRDefault="0078716B">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rsidR="00705256" w:rsidRDefault="0078716B">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705256" w:rsidRDefault="0078716B">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rsidR="00705256" w:rsidRDefault="0078716B">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rsidR="00705256" w:rsidRDefault="0078716B">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rsidR="00705256" w:rsidRDefault="0070525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05256" w:rsidRDefault="0070525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8716B">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lastRenderedPageBreak/>
        <w:t>第五章 政府采购政策功能</w:t>
      </w:r>
    </w:p>
    <w:p w:rsidR="00705256" w:rsidRDefault="0078716B">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支持脱贫攻坚等政府采购政策。</w:t>
      </w:r>
    </w:p>
    <w:p w:rsidR="00705256" w:rsidRDefault="0078716B">
      <w:pPr>
        <w:pStyle w:val="ad"/>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一、节能能源、保护环境</w:t>
      </w:r>
    </w:p>
    <w:p w:rsidR="00705256" w:rsidRDefault="0078716B">
      <w:pPr>
        <w:pStyle w:val="ad"/>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按照《财政部、发展改革委、生态环境部、市场监管总局关于调整优化节能产品、环境标志产品政府采购执行机制的通知》（财库〔2019〕9号）和</w:t>
      </w:r>
      <w:r>
        <w:rPr>
          <w:rFonts w:ascii="宋体" w:hAnsi="宋体" w:cs="仿宋_GB2312" w:hint="eastAsia"/>
          <w:szCs w:val="24"/>
        </w:rPr>
        <w:t>财政部、生态环境部</w:t>
      </w:r>
      <w:r>
        <w:rPr>
          <w:rFonts w:ascii="宋体" w:hAnsi="宋体" w:cs="仿宋_GB2312" w:hint="eastAsia"/>
          <w:szCs w:val="24"/>
          <w:lang w:val="zh-CN"/>
        </w:rPr>
        <w:t>《关于印发环境标志产品政府采购品目清单的通知》</w:t>
      </w:r>
      <w:r>
        <w:rPr>
          <w:rFonts w:ascii="宋体" w:hAnsi="宋体" w:cs="仿宋_GB2312" w:hint="eastAsia"/>
          <w:szCs w:val="24"/>
        </w:rPr>
        <w:t>（财库[2019]18号）以及</w:t>
      </w:r>
      <w:r>
        <w:rPr>
          <w:rFonts w:ascii="宋体" w:hAnsi="宋体" w:cs="仿宋_GB2312" w:hint="eastAsia"/>
          <w:szCs w:val="24"/>
          <w:lang w:val="zh-CN"/>
        </w:rPr>
        <w:t>财政部、发展改革委</w:t>
      </w:r>
      <w:r>
        <w:rPr>
          <w:rFonts w:ascii="宋体" w:hAnsi="宋体" w:cs="仿宋_GB2312" w:hint="eastAsia"/>
          <w:szCs w:val="24"/>
        </w:rPr>
        <w:t>《关于印发节能产品政府采购品目清单的通知》（财库[2019]19号）</w:t>
      </w:r>
      <w:r>
        <w:rPr>
          <w:rFonts w:ascii="宋体" w:hAnsi="宋体" w:cs="仿宋_GB2312" w:hint="eastAsia"/>
          <w:szCs w:val="24"/>
          <w:lang w:val="zh-CN"/>
        </w:rPr>
        <w:t>，</w:t>
      </w:r>
      <w:r>
        <w:rPr>
          <w:rFonts w:ascii="宋体" w:hAnsi="宋体" w:cs="仿宋_GB2312" w:hint="eastAsia"/>
          <w:szCs w:val="24"/>
        </w:rPr>
        <w:t>采购属于政府强</w:t>
      </w:r>
      <w:r>
        <w:rPr>
          <w:rFonts w:ascii="宋体" w:hAnsi="宋体"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705256" w:rsidRDefault="0078716B">
      <w:pPr>
        <w:pStyle w:val="ad"/>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二、促进中小企业发展（不含民办非企业）</w:t>
      </w:r>
    </w:p>
    <w:p w:rsidR="00705256" w:rsidRDefault="0078716B">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hint="eastAsia"/>
          <w:color w:val="FF0000"/>
          <w:sz w:val="24"/>
          <w:szCs w:val="24"/>
        </w:rPr>
        <w:t>1、本</w:t>
      </w:r>
      <w:r>
        <w:rPr>
          <w:rFonts w:ascii="宋体" w:eastAsia="宋体" w:hAnsi="宋体" w:cs="仿宋_GB2312" w:hint="eastAsia"/>
          <w:color w:val="FF0000"/>
          <w:sz w:val="24"/>
          <w:szCs w:val="24"/>
          <w:lang w:val="zh-CN"/>
        </w:rPr>
        <w:t>项目为非专门面向中小企业采购的项目，根据财政部、工业和信息化部《政府采购促进中小企业发展管理办法》（财库[2020]46号）规定，对符合该办法规定的小型和微型企业报价给予6%-10%的扣除，用扣除后的价格参与评审。</w:t>
      </w:r>
    </w:p>
    <w:p w:rsidR="00705256" w:rsidRDefault="0078716B">
      <w:pPr>
        <w:spacing w:line="360" w:lineRule="auto"/>
        <w:ind w:firstLineChars="200" w:firstLine="480"/>
        <w:contextualSpacing/>
        <w:rPr>
          <w:rFonts w:ascii="宋体" w:eastAsia="宋体" w:hAnsi="宋体"/>
          <w:color w:val="FF0000"/>
          <w:sz w:val="24"/>
          <w:szCs w:val="24"/>
        </w:rPr>
      </w:pPr>
      <w:r>
        <w:rPr>
          <w:rFonts w:ascii="宋体" w:eastAsia="宋体" w:hAnsi="宋体" w:hint="eastAsia"/>
          <w:color w:val="FF0000"/>
          <w:sz w:val="24"/>
          <w:szCs w:val="24"/>
        </w:rPr>
        <w:t>2、</w:t>
      </w:r>
      <w:r>
        <w:rPr>
          <w:rFonts w:ascii="宋体" w:eastAsia="宋体" w:hAnsi="宋体"/>
          <w:color w:val="FF0000"/>
          <w:sz w:val="24"/>
          <w:szCs w:val="24"/>
        </w:rPr>
        <w:t>在货物采购项目中，供应商提供的货物既有中小企业制造货物，也有大型企业制造货物的，不享受</w:t>
      </w:r>
      <w:r>
        <w:rPr>
          <w:rFonts w:ascii="宋体" w:eastAsia="宋体" w:hAnsi="宋体" w:cs="仿宋_GB2312" w:hint="eastAsia"/>
          <w:color w:val="FF0000"/>
          <w:sz w:val="24"/>
          <w:szCs w:val="24"/>
          <w:lang w:val="zh-CN"/>
        </w:rPr>
        <w:t>《政府采购促进中小企业发展管理办法》（财库[2020]46号）</w:t>
      </w:r>
      <w:r>
        <w:rPr>
          <w:rFonts w:ascii="宋体" w:eastAsia="宋体" w:hAnsi="宋体"/>
          <w:color w:val="FF0000"/>
          <w:sz w:val="24"/>
          <w:szCs w:val="24"/>
        </w:rPr>
        <w:t>规定的中小企业扶持政策。</w:t>
      </w:r>
    </w:p>
    <w:p w:rsidR="00705256" w:rsidRDefault="0078716B">
      <w:pPr>
        <w:spacing w:line="360" w:lineRule="auto"/>
        <w:ind w:firstLineChars="200" w:firstLine="480"/>
        <w:contextualSpacing/>
        <w:rPr>
          <w:rFonts w:ascii="宋体" w:eastAsia="宋体" w:hAnsi="宋体"/>
          <w:color w:val="FF0000"/>
          <w:sz w:val="24"/>
          <w:szCs w:val="24"/>
        </w:rPr>
      </w:pPr>
      <w:r>
        <w:rPr>
          <w:rFonts w:ascii="宋体" w:eastAsia="宋体" w:hAnsi="宋体" w:hint="eastAsia"/>
          <w:color w:val="FF0000"/>
          <w:sz w:val="24"/>
          <w:szCs w:val="24"/>
        </w:rPr>
        <w:t>3、</w:t>
      </w:r>
      <w:r>
        <w:rPr>
          <w:rFonts w:ascii="宋体" w:eastAsia="宋体" w:hAnsi="宋体"/>
          <w:color w:val="FF0000"/>
          <w:sz w:val="24"/>
          <w:szCs w:val="24"/>
        </w:rPr>
        <w:t>以联合体形</w:t>
      </w:r>
      <w:proofErr w:type="gramStart"/>
      <w:r>
        <w:rPr>
          <w:rFonts w:ascii="宋体" w:eastAsia="宋体" w:hAnsi="宋体"/>
          <w:color w:val="FF0000"/>
          <w:sz w:val="24"/>
          <w:szCs w:val="24"/>
        </w:rPr>
        <w:t>式参加</w:t>
      </w:r>
      <w:proofErr w:type="gramEnd"/>
      <w:r>
        <w:rPr>
          <w:rFonts w:ascii="宋体" w:eastAsia="宋体" w:hAnsi="宋体"/>
          <w:color w:val="FF0000"/>
          <w:sz w:val="24"/>
          <w:szCs w:val="24"/>
        </w:rPr>
        <w:t>政府采购活动，联合体各方均为中小企业的，联合体视同中小企业。其中，联合体各方均为小</w:t>
      </w:r>
      <w:proofErr w:type="gramStart"/>
      <w:r>
        <w:rPr>
          <w:rFonts w:ascii="宋体" w:eastAsia="宋体" w:hAnsi="宋体"/>
          <w:color w:val="FF0000"/>
          <w:sz w:val="24"/>
          <w:szCs w:val="24"/>
        </w:rPr>
        <w:t>微企业</w:t>
      </w:r>
      <w:proofErr w:type="gramEnd"/>
      <w:r>
        <w:rPr>
          <w:rFonts w:ascii="宋体" w:eastAsia="宋体" w:hAnsi="宋体"/>
          <w:color w:val="FF0000"/>
          <w:sz w:val="24"/>
          <w:szCs w:val="24"/>
        </w:rPr>
        <w:t>的，联合体视同小微企业。</w:t>
      </w:r>
    </w:p>
    <w:p w:rsidR="00705256" w:rsidRDefault="0078716B">
      <w:pPr>
        <w:spacing w:line="360" w:lineRule="auto"/>
        <w:ind w:firstLineChars="200" w:firstLine="480"/>
        <w:contextualSpacing/>
        <w:rPr>
          <w:rFonts w:ascii="宋体" w:eastAsia="宋体" w:hAnsi="宋体"/>
          <w:color w:val="FF0000"/>
          <w:sz w:val="24"/>
          <w:szCs w:val="24"/>
        </w:rPr>
      </w:pPr>
      <w:r>
        <w:rPr>
          <w:rFonts w:ascii="宋体" w:eastAsia="宋体" w:hAnsi="宋体" w:hint="eastAsia"/>
          <w:color w:val="FF0000"/>
          <w:sz w:val="24"/>
          <w:szCs w:val="24"/>
        </w:rPr>
        <w:t>4、</w:t>
      </w:r>
      <w:r>
        <w:rPr>
          <w:rFonts w:ascii="宋体" w:eastAsia="宋体" w:hAnsi="宋体"/>
          <w:color w:val="FF0000"/>
          <w:sz w:val="24"/>
          <w:szCs w:val="24"/>
        </w:rPr>
        <w:t>接受大中型企业与小</w:t>
      </w:r>
      <w:proofErr w:type="gramStart"/>
      <w:r>
        <w:rPr>
          <w:rFonts w:ascii="宋体" w:eastAsia="宋体" w:hAnsi="宋体"/>
          <w:color w:val="FF0000"/>
          <w:sz w:val="24"/>
          <w:szCs w:val="24"/>
        </w:rPr>
        <w:t>微企业</w:t>
      </w:r>
      <w:proofErr w:type="gramEnd"/>
      <w:r>
        <w:rPr>
          <w:rFonts w:ascii="宋体" w:eastAsia="宋体" w:hAnsi="宋体"/>
          <w:color w:val="FF0000"/>
          <w:sz w:val="24"/>
          <w:szCs w:val="24"/>
        </w:rPr>
        <w:t>组成联合体或者允许大中型企业向一家或者多家小</w:t>
      </w:r>
      <w:proofErr w:type="gramStart"/>
      <w:r>
        <w:rPr>
          <w:rFonts w:ascii="宋体" w:eastAsia="宋体" w:hAnsi="宋体"/>
          <w:color w:val="FF0000"/>
          <w:sz w:val="24"/>
          <w:szCs w:val="24"/>
        </w:rPr>
        <w:t>微企</w:t>
      </w:r>
      <w:proofErr w:type="gramEnd"/>
      <w:r>
        <w:rPr>
          <w:rFonts w:ascii="宋体" w:eastAsia="宋体" w:hAnsi="宋体"/>
          <w:color w:val="FF0000"/>
          <w:sz w:val="24"/>
          <w:szCs w:val="24"/>
        </w:rPr>
        <w:t>业分包的采购项目，对于联合协议或者分包意向协议约定小</w:t>
      </w:r>
      <w:proofErr w:type="gramStart"/>
      <w:r>
        <w:rPr>
          <w:rFonts w:ascii="宋体" w:eastAsia="宋体" w:hAnsi="宋体"/>
          <w:color w:val="FF0000"/>
          <w:sz w:val="24"/>
          <w:szCs w:val="24"/>
        </w:rPr>
        <w:t>微企</w:t>
      </w:r>
      <w:proofErr w:type="gramEnd"/>
      <w:r>
        <w:rPr>
          <w:rFonts w:ascii="宋体" w:eastAsia="宋体" w:hAnsi="宋体"/>
          <w:color w:val="FF0000"/>
          <w:sz w:val="24"/>
          <w:szCs w:val="24"/>
        </w:rPr>
        <w:t>业的合同份额占到合同总金额30%以上的，对联合体或者大中型企业的报价给予</w:t>
      </w:r>
      <w:r>
        <w:rPr>
          <w:rFonts w:ascii="宋体" w:eastAsia="宋体" w:hAnsi="宋体" w:hint="eastAsia"/>
          <w:color w:val="FF0000"/>
          <w:sz w:val="24"/>
          <w:szCs w:val="24"/>
        </w:rPr>
        <w:t>2</w:t>
      </w:r>
      <w:r>
        <w:rPr>
          <w:rFonts w:ascii="宋体" w:eastAsia="宋体" w:hAnsi="宋体"/>
          <w:color w:val="FF0000"/>
          <w:sz w:val="24"/>
          <w:szCs w:val="24"/>
        </w:rPr>
        <w:t>—</w:t>
      </w:r>
      <w:r>
        <w:rPr>
          <w:rFonts w:ascii="宋体" w:eastAsia="宋体" w:hAnsi="宋体" w:hint="eastAsia"/>
          <w:color w:val="FF0000"/>
          <w:sz w:val="24"/>
          <w:szCs w:val="24"/>
        </w:rPr>
        <w:t>3</w:t>
      </w:r>
      <w:r>
        <w:rPr>
          <w:rFonts w:ascii="宋体" w:eastAsia="宋体" w:hAnsi="宋体"/>
          <w:color w:val="FF0000"/>
          <w:sz w:val="24"/>
          <w:szCs w:val="24"/>
        </w:rPr>
        <w:t>%的扣除，用扣除后的价格参加评审。组成联合体或者接受分包的小</w:t>
      </w:r>
      <w:proofErr w:type="gramStart"/>
      <w:r>
        <w:rPr>
          <w:rFonts w:ascii="宋体" w:eastAsia="宋体" w:hAnsi="宋体"/>
          <w:color w:val="FF0000"/>
          <w:sz w:val="24"/>
          <w:szCs w:val="24"/>
        </w:rPr>
        <w:t>微企业</w:t>
      </w:r>
      <w:proofErr w:type="gramEnd"/>
      <w:r>
        <w:rPr>
          <w:rFonts w:ascii="宋体" w:eastAsia="宋体" w:hAnsi="宋体"/>
          <w:color w:val="FF0000"/>
          <w:sz w:val="24"/>
          <w:szCs w:val="24"/>
        </w:rPr>
        <w:t>与联合体内其他企业、分包企业之间存在直接控股、管理关系的，不享受价格扣除优惠政策。</w:t>
      </w:r>
    </w:p>
    <w:p w:rsidR="00705256" w:rsidRDefault="0078716B">
      <w:pPr>
        <w:topLinePunct/>
        <w:spacing w:line="360" w:lineRule="auto"/>
        <w:ind w:firstLineChars="200" w:firstLine="480"/>
        <w:contextualSpacing/>
        <w:rPr>
          <w:rFonts w:ascii="宋体" w:eastAsia="宋体" w:hAnsi="宋体"/>
          <w:color w:val="FF0000"/>
          <w:sz w:val="24"/>
          <w:szCs w:val="24"/>
        </w:rPr>
      </w:pPr>
      <w:r>
        <w:rPr>
          <w:rFonts w:ascii="宋体" w:eastAsia="宋体" w:hAnsi="宋体" w:hint="eastAsia"/>
          <w:color w:val="FF0000"/>
          <w:sz w:val="24"/>
          <w:szCs w:val="24"/>
        </w:rPr>
        <w:t>5、按照本次采购标的所属行业的划型标准，符合条件的中小企业应按照招标文件格式要求提供《中小企业声明函》，</w:t>
      </w:r>
      <w:r>
        <w:rPr>
          <w:rFonts w:ascii="宋体" w:eastAsia="宋体" w:hAnsi="宋体"/>
          <w:color w:val="FF0000"/>
          <w:sz w:val="24"/>
          <w:szCs w:val="24"/>
        </w:rPr>
        <w:t>否则不得享受相关中小企业扶持政策。</w:t>
      </w:r>
    </w:p>
    <w:p w:rsidR="00705256" w:rsidRDefault="0078716B">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lastRenderedPageBreak/>
        <w:t>三、支持监狱企业发展</w:t>
      </w:r>
    </w:p>
    <w:p w:rsidR="00705256" w:rsidRDefault="0078716B">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12" w:name="OLE_LINK6"/>
      <w:r>
        <w:rPr>
          <w:rFonts w:ascii="宋体" w:eastAsia="宋体" w:hAnsi="宋体" w:cs="仿宋_GB2312" w:hint="eastAsia"/>
          <w:sz w:val="24"/>
          <w:szCs w:val="24"/>
          <w:lang w:val="zh-CN"/>
        </w:rPr>
        <w:t>财库[2014]68号</w:t>
      </w:r>
      <w:bookmarkEnd w:id="12"/>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705256" w:rsidRDefault="0078716B">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四、促进残疾人就业</w:t>
      </w:r>
    </w:p>
    <w:p w:rsidR="00705256" w:rsidRDefault="0078716B">
      <w:pPr>
        <w:pStyle w:val="ad"/>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color w:val="000000"/>
          <w:szCs w:val="24"/>
        </w:rPr>
        <w:t>残疾人福利性单位属于小型、微型企业的，不重复享受政策。</w:t>
      </w:r>
    </w:p>
    <w:p w:rsidR="00705256" w:rsidRDefault="0078716B">
      <w:pPr>
        <w:pStyle w:val="ad"/>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Cs w:val="24"/>
          <w:lang w:val="zh-CN"/>
        </w:rPr>
        <w:t>函内容</w:t>
      </w:r>
      <w:proofErr w:type="gramEnd"/>
      <w:r>
        <w:rPr>
          <w:rFonts w:ascii="宋体" w:hAnsi="宋体" w:cs="仿宋_GB2312" w:hint="eastAsia"/>
          <w:szCs w:val="24"/>
          <w:lang w:val="zh-CN"/>
        </w:rPr>
        <w:t>的材料。</w:t>
      </w:r>
    </w:p>
    <w:p w:rsidR="00705256" w:rsidRDefault="0078716B">
      <w:pPr>
        <w:pStyle w:val="ad"/>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3、中标人为残疾人福利性单位的，招标人应当随中标结果同时公告其《残疾人福利性单位声明函》，接受社会监督。</w:t>
      </w:r>
    </w:p>
    <w:p w:rsidR="00705256" w:rsidRDefault="0078716B">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五、支持脱贫攻坚（物业服务采购）</w:t>
      </w:r>
    </w:p>
    <w:p w:rsidR="00705256" w:rsidRDefault="0078716B">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1、根据《财政部 国务院扶贫办关于运用政府采购政策支持脱贫攻坚的通知》财库〔2019〕27号有关要求，鼓励优先采购聘用建档立</w:t>
      </w:r>
      <w:proofErr w:type="gramStart"/>
      <w:r>
        <w:rPr>
          <w:rFonts w:ascii="宋体" w:eastAsia="宋体" w:hAnsi="宋体" w:cs="仿宋_GB2312" w:hint="eastAsia"/>
          <w:sz w:val="24"/>
          <w:szCs w:val="24"/>
          <w:lang w:val="zh-CN"/>
        </w:rPr>
        <w:t>卡贫困</w:t>
      </w:r>
      <w:proofErr w:type="gramEnd"/>
      <w:r>
        <w:rPr>
          <w:rFonts w:ascii="宋体" w:eastAsia="宋体" w:hAnsi="宋体"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宋体" w:eastAsia="宋体" w:hAnsi="宋体" w:cs="仿宋_GB2312" w:hint="eastAsia"/>
          <w:sz w:val="24"/>
          <w:szCs w:val="24"/>
          <w:lang w:val="zh-CN"/>
        </w:rPr>
        <w:t>卡贫困</w:t>
      </w:r>
      <w:proofErr w:type="gramEnd"/>
      <w:r>
        <w:rPr>
          <w:rFonts w:ascii="宋体" w:eastAsia="宋体" w:hAnsi="宋体" w:cs="仿宋_GB2312" w:hint="eastAsia"/>
          <w:sz w:val="24"/>
          <w:szCs w:val="24"/>
          <w:lang w:val="zh-CN"/>
        </w:rPr>
        <w:t>人员物业公司提供的物业服务。</w:t>
      </w:r>
    </w:p>
    <w:p w:rsidR="00705256" w:rsidRDefault="0078716B">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Pr>
          <w:rFonts w:ascii="宋体" w:eastAsia="宋体" w:hAnsi="宋体" w:cs="仿宋_GB2312" w:hint="eastAsia"/>
          <w:sz w:val="24"/>
          <w:szCs w:val="24"/>
          <w:lang w:val="zh-CN"/>
        </w:rPr>
        <w:t>卡贫困</w:t>
      </w:r>
      <w:proofErr w:type="gramEnd"/>
      <w:r>
        <w:rPr>
          <w:rFonts w:ascii="宋体" w:eastAsia="宋体" w:hAnsi="宋体" w:cs="仿宋_GB2312" w:hint="eastAsia"/>
          <w:sz w:val="24"/>
          <w:szCs w:val="24"/>
          <w:lang w:val="zh-CN"/>
        </w:rPr>
        <w:t>人员具体数量的证明，确保支持政策落到实处，接受社会监督。</w:t>
      </w:r>
    </w:p>
    <w:p w:rsidR="00705256" w:rsidRDefault="0070525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rsidR="00705256" w:rsidRDefault="0070525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rsidR="00705256" w:rsidRDefault="0078716B">
      <w:pPr>
        <w:pStyle w:val="ad"/>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rsidR="00705256" w:rsidRDefault="0078716B">
      <w:pPr>
        <w:pStyle w:val="ad"/>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rsidR="00705256" w:rsidRDefault="0078716B">
      <w:pPr>
        <w:pStyle w:val="ad"/>
        <w:spacing w:line="360" w:lineRule="auto"/>
        <w:ind w:firstLineChars="200" w:firstLine="480"/>
        <w:contextualSpacing/>
        <w:rPr>
          <w:rFonts w:ascii="宋体" w:hAnsi="宋体" w:cs="仿宋_GB2312"/>
          <w:szCs w:val="24"/>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r>
        <w:rPr>
          <w:rFonts w:ascii="宋体" w:hAnsi="宋体" w:cs="仿宋_GB2312" w:hint="eastAsia"/>
          <w:szCs w:val="24"/>
          <w:lang w:val="zh-CN"/>
        </w:rPr>
        <w:t>确定符合资格的投标人不少于</w:t>
      </w:r>
      <w:r>
        <w:rPr>
          <w:rFonts w:ascii="宋体" w:hAnsi="宋体" w:cs="仿宋_GB2312"/>
          <w:szCs w:val="24"/>
          <w:lang w:val="zh-CN"/>
        </w:rPr>
        <w:t>3家的，将组织评标委员会进行评标。</w:t>
      </w:r>
    </w:p>
    <w:p w:rsidR="00705256" w:rsidRDefault="0078716B">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rsidR="00705256" w:rsidRDefault="0078716B">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705256">
        <w:trPr>
          <w:trHeight w:val="567"/>
        </w:trPr>
        <w:tc>
          <w:tcPr>
            <w:tcW w:w="675" w:type="dxa"/>
            <w:vAlign w:val="center"/>
          </w:tcPr>
          <w:p w:rsidR="00705256" w:rsidRDefault="0078716B">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rsidR="00705256" w:rsidRDefault="0078716B">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rsidR="00705256" w:rsidRDefault="0078716B">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705256">
        <w:trPr>
          <w:trHeight w:val="567"/>
        </w:trPr>
        <w:tc>
          <w:tcPr>
            <w:tcW w:w="675" w:type="dxa"/>
            <w:vAlign w:val="center"/>
          </w:tcPr>
          <w:p w:rsidR="00705256" w:rsidRDefault="0078716B">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rsidR="00705256" w:rsidRDefault="0078716B">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rsidR="00705256" w:rsidRDefault="0078716B">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705256">
        <w:tc>
          <w:tcPr>
            <w:tcW w:w="675" w:type="dxa"/>
            <w:vAlign w:val="center"/>
          </w:tcPr>
          <w:p w:rsidR="00705256" w:rsidRDefault="0078716B">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rsidR="00705256" w:rsidRDefault="0078716B">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rsidR="00705256" w:rsidRDefault="0078716B">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rsidR="00705256" w:rsidRDefault="0078716B">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rsidR="00705256" w:rsidRDefault="0078716B">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rsidR="00705256" w:rsidRDefault="0078716B">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rsidR="00705256" w:rsidRDefault="0078716B">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rsidR="00705256" w:rsidRDefault="0078716B">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705256">
        <w:tc>
          <w:tcPr>
            <w:tcW w:w="675" w:type="dxa"/>
            <w:vAlign w:val="center"/>
          </w:tcPr>
          <w:p w:rsidR="00705256" w:rsidRDefault="0078716B">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rsidR="00705256" w:rsidRDefault="0078716B">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rsidR="00705256" w:rsidRDefault="0078716B">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705256" w:rsidRDefault="0078716B">
            <w:pPr>
              <w:spacing w:line="360" w:lineRule="auto"/>
              <w:rPr>
                <w:rFonts w:asciiTheme="minorEastAsia" w:hAnsiTheme="minorEastAsia"/>
                <w:bCs/>
                <w:color w:val="FF0000"/>
                <w:szCs w:val="21"/>
              </w:rPr>
            </w:pPr>
            <w:r>
              <w:rPr>
                <w:rFonts w:asciiTheme="minorEastAsia" w:hAnsiTheme="minorEastAsia" w:hint="eastAsia"/>
                <w:bCs/>
                <w:szCs w:val="21"/>
              </w:rPr>
              <w:t>①</w:t>
            </w:r>
            <w:r>
              <w:rPr>
                <w:rFonts w:asciiTheme="minorEastAsia" w:hAnsiTheme="minorEastAsia" w:hint="eastAsia"/>
                <w:bCs/>
                <w:color w:val="FF0000"/>
                <w:szCs w:val="21"/>
              </w:rPr>
              <w:t>2020年度经审计的财务报告；</w:t>
            </w:r>
          </w:p>
          <w:p w:rsidR="00705256" w:rsidRDefault="0078716B">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705256" w:rsidRDefault="0078716B">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05256" w:rsidRDefault="0078716B">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05256" w:rsidRDefault="0078716B">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705256" w:rsidRDefault="0078716B">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color w:val="FF0000"/>
                <w:szCs w:val="21"/>
              </w:rPr>
              <w:t xml:space="preserve"> 2020年度经审计的财务报告</w:t>
            </w:r>
            <w:r>
              <w:rPr>
                <w:rFonts w:asciiTheme="minorEastAsia" w:hAnsiTheme="minorEastAsia" w:hint="eastAsia"/>
                <w:bCs/>
                <w:szCs w:val="21"/>
              </w:rPr>
              <w:t>；</w:t>
            </w:r>
          </w:p>
          <w:p w:rsidR="00705256" w:rsidRDefault="0078716B">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705256" w:rsidRDefault="0078716B">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05256" w:rsidRDefault="0078716B">
            <w:pPr>
              <w:spacing w:line="360" w:lineRule="auto"/>
              <w:rPr>
                <w:rFonts w:ascii="宋体" w:eastAsia="宋体" w:hAnsi="宋体" w:cs="Times New Roman"/>
                <w:b/>
                <w:bCs/>
                <w:szCs w:val="21"/>
              </w:rPr>
            </w:pPr>
            <w:r>
              <w:rPr>
                <w:rFonts w:ascii="楷体" w:eastAsia="楷体" w:hAnsi="楷体" w:cs="仿宋_GB2312" w:hint="eastAsia"/>
                <w:sz w:val="24"/>
                <w:szCs w:val="24"/>
                <w:lang w:val="zh-CN"/>
              </w:rPr>
              <w:lastRenderedPageBreak/>
              <w:t>注：仅需提供序号</w:t>
            </w:r>
            <w:r>
              <w:rPr>
                <w:rFonts w:ascii="楷体" w:eastAsia="楷体" w:hAnsi="楷体" w:hint="eastAsia"/>
                <w:color w:val="000000"/>
                <w:sz w:val="24"/>
                <w:szCs w:val="24"/>
              </w:rPr>
              <w:t>①～③其中之一即可。</w:t>
            </w:r>
          </w:p>
        </w:tc>
      </w:tr>
      <w:tr w:rsidR="00705256">
        <w:tc>
          <w:tcPr>
            <w:tcW w:w="675" w:type="dxa"/>
            <w:vAlign w:val="center"/>
          </w:tcPr>
          <w:p w:rsidR="00705256" w:rsidRDefault="0078716B">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rsidR="00705256" w:rsidRDefault="0078716B">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rsidR="00705256" w:rsidRDefault="0078716B">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投标截止时间前六个月内任意一个月缴纳税收凭据。（依法免税的投标人，应提供相应文件证明依法免税）</w:t>
            </w:r>
          </w:p>
        </w:tc>
      </w:tr>
      <w:tr w:rsidR="00705256">
        <w:tc>
          <w:tcPr>
            <w:tcW w:w="675" w:type="dxa"/>
            <w:vAlign w:val="center"/>
          </w:tcPr>
          <w:p w:rsidR="00705256" w:rsidRDefault="0078716B">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rsidR="00705256" w:rsidRDefault="0078716B">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rsidR="00705256" w:rsidRDefault="0078716B">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投标截止时间前六个月内任意一个月缴纳社会保险凭据。（依法不需要缴纳社会保障资金的投标人，应提供相应文件证明依法不需要缴纳社会保障资金）</w:t>
            </w:r>
          </w:p>
        </w:tc>
      </w:tr>
      <w:tr w:rsidR="00705256">
        <w:tc>
          <w:tcPr>
            <w:tcW w:w="675" w:type="dxa"/>
            <w:vAlign w:val="center"/>
          </w:tcPr>
          <w:p w:rsidR="00705256" w:rsidRDefault="0078716B">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rsidR="00705256" w:rsidRDefault="0078716B">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rsidR="00705256" w:rsidRDefault="0078716B">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rsidR="00705256" w:rsidRDefault="0078716B">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rsidR="00705256" w:rsidRDefault="0078716B">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705256">
        <w:tc>
          <w:tcPr>
            <w:tcW w:w="675" w:type="dxa"/>
            <w:vAlign w:val="center"/>
          </w:tcPr>
          <w:p w:rsidR="00705256" w:rsidRDefault="0078716B">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rsidR="00705256" w:rsidRDefault="0078716B">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rsidR="00705256" w:rsidRDefault="0078716B">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705256">
        <w:tc>
          <w:tcPr>
            <w:tcW w:w="675" w:type="dxa"/>
            <w:vAlign w:val="center"/>
          </w:tcPr>
          <w:p w:rsidR="00705256" w:rsidRDefault="0078716B">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rsidR="00705256" w:rsidRDefault="0078716B">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rsidR="00705256" w:rsidRDefault="0078716B">
            <w:pPr>
              <w:spacing w:line="360" w:lineRule="auto"/>
              <w:rPr>
                <w:rFonts w:ascii="宋体" w:eastAsia="宋体" w:hAnsi="宋体"/>
                <w:bCs/>
                <w:szCs w:val="21"/>
              </w:rPr>
            </w:pPr>
            <w:r>
              <w:rPr>
                <w:rFonts w:ascii="宋体" w:eastAsia="宋体" w:hAnsi="宋体" w:hint="eastAsia"/>
                <w:bCs/>
                <w:szCs w:val="21"/>
              </w:rPr>
              <w:t>政府采购活动中查询及使用投标人信用记录的具体要求为：投标人未被列入</w:t>
            </w:r>
            <w:r>
              <w:rPr>
                <w:rFonts w:ascii="宋体" w:eastAsia="宋体" w:hAnsi="宋体"/>
                <w:bCs/>
                <w:szCs w:val="21"/>
              </w:rPr>
              <w:t>“信用中国”网站</w:t>
            </w:r>
            <w:r>
              <w:rPr>
                <w:rFonts w:ascii="宋体" w:eastAsia="宋体" w:hAnsi="宋体" w:hint="eastAsia"/>
                <w:bCs/>
                <w:szCs w:val="21"/>
              </w:rPr>
              <w:t>失信被执行人、重大税收违法案件当事人名单的投标人、“</w:t>
            </w:r>
            <w:r>
              <w:rPr>
                <w:rFonts w:ascii="宋体" w:eastAsia="宋体" w:hAnsi="宋体"/>
                <w:bCs/>
                <w:szCs w:val="21"/>
              </w:rPr>
              <w:t>中国政府采购网</w:t>
            </w:r>
            <w:r>
              <w:rPr>
                <w:rFonts w:ascii="宋体" w:eastAsia="宋体" w:hAnsi="宋体" w:hint="eastAsia"/>
                <w:bCs/>
                <w:szCs w:val="21"/>
              </w:rPr>
              <w:t>”政府采购严重违法失信行为记录名单的投标人、</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w:t>
            </w:r>
            <w:r>
              <w:rPr>
                <w:rFonts w:ascii="宋体" w:eastAsia="宋体" w:hAnsi="宋体" w:cs="仿宋_GB2312" w:hint="eastAsia"/>
                <w:b/>
                <w:color w:val="000000"/>
                <w:szCs w:val="21"/>
              </w:rPr>
              <w:t>；</w:t>
            </w:r>
            <w:r>
              <w:rPr>
                <w:rFonts w:ascii="宋体" w:eastAsia="宋体" w:hAnsi="宋体" w:hint="eastAsia"/>
                <w:bCs/>
                <w:szCs w:val="21"/>
              </w:rPr>
              <w:t>（联合体形式投标的，联合体成员存在不良信用记录，视同联合体存在不良信用记录）。</w:t>
            </w:r>
          </w:p>
          <w:p w:rsidR="00705256" w:rsidRDefault="0078716B">
            <w:pPr>
              <w:spacing w:line="360" w:lineRule="auto"/>
              <w:rPr>
                <w:rFonts w:ascii="宋体" w:eastAsia="宋体" w:hAnsi="宋体"/>
                <w:bCs/>
                <w:szCs w:val="21"/>
              </w:rPr>
            </w:pPr>
            <w:r>
              <w:rPr>
                <w:rFonts w:ascii="宋体" w:eastAsia="宋体" w:hAnsi="宋体" w:hint="eastAsia"/>
                <w:bCs/>
                <w:szCs w:val="21"/>
              </w:rPr>
              <w:t>（1）查询渠道：</w:t>
            </w:r>
          </w:p>
          <w:p w:rsidR="00705256" w:rsidRDefault="0078716B">
            <w:pPr>
              <w:spacing w:line="360" w:lineRule="auto"/>
              <w:rPr>
                <w:rFonts w:ascii="宋体" w:eastAsia="宋体" w:hAnsi="宋体"/>
                <w:bCs/>
                <w:szCs w:val="21"/>
              </w:rPr>
            </w:pPr>
            <w:r>
              <w:rPr>
                <w:rFonts w:ascii="宋体" w:eastAsia="宋体" w:hAnsi="宋体" w:hint="eastAsia"/>
                <w:bCs/>
                <w:szCs w:val="21"/>
              </w:rPr>
              <w:t>①“信用中国”网站（</w:t>
            </w:r>
            <w:hyperlink r:id="rId17" w:history="1">
              <w:r>
                <w:rPr>
                  <w:rStyle w:val="aff"/>
                  <w:rFonts w:ascii="宋体" w:eastAsia="宋体" w:hAnsi="宋体" w:hint="eastAsia"/>
                  <w:bCs/>
                  <w:szCs w:val="21"/>
                </w:rPr>
                <w:t>www.creditchina.gov.cn</w:t>
              </w:r>
            </w:hyperlink>
            <w:r>
              <w:rPr>
                <w:rFonts w:ascii="宋体" w:eastAsia="宋体" w:hAnsi="宋体" w:hint="eastAsia"/>
                <w:bCs/>
                <w:szCs w:val="21"/>
              </w:rPr>
              <w:t>）</w:t>
            </w:r>
          </w:p>
          <w:p w:rsidR="00705256" w:rsidRDefault="0078716B">
            <w:pPr>
              <w:spacing w:line="360" w:lineRule="auto"/>
              <w:rPr>
                <w:rFonts w:ascii="宋体" w:eastAsia="宋体" w:hAnsi="宋体"/>
                <w:bCs/>
                <w:szCs w:val="21"/>
              </w:rPr>
            </w:pPr>
            <w:r>
              <w:rPr>
                <w:rFonts w:ascii="宋体" w:eastAsia="宋体" w:hAnsi="宋体" w:hint="eastAsia"/>
                <w:bCs/>
                <w:szCs w:val="21"/>
              </w:rPr>
              <w:t>②“中国政府采购网”（www.ccgp.gov.cn）</w:t>
            </w:r>
          </w:p>
          <w:p w:rsidR="00705256" w:rsidRDefault="0078716B">
            <w:pPr>
              <w:spacing w:line="360" w:lineRule="auto"/>
              <w:rPr>
                <w:rFonts w:ascii="宋体" w:eastAsia="宋体" w:hAnsi="宋体"/>
                <w:bCs/>
                <w:szCs w:val="21"/>
              </w:rPr>
            </w:pPr>
            <w:r>
              <w:rPr>
                <w:rFonts w:ascii="宋体" w:eastAsia="宋体" w:hAnsi="宋体" w:hint="eastAsia"/>
                <w:bCs/>
                <w:szCs w:val="21"/>
              </w:rPr>
              <w:t>③</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hint="eastAsia"/>
                <w:bCs/>
                <w:szCs w:val="21"/>
              </w:rPr>
              <w:t>；</w:t>
            </w:r>
          </w:p>
          <w:p w:rsidR="00705256" w:rsidRDefault="0078716B">
            <w:pPr>
              <w:spacing w:line="360" w:lineRule="auto"/>
              <w:rPr>
                <w:rFonts w:ascii="宋体" w:eastAsia="宋体" w:hAnsi="宋体"/>
                <w:bCs/>
                <w:szCs w:val="21"/>
              </w:rPr>
            </w:pPr>
            <w:r>
              <w:rPr>
                <w:rFonts w:ascii="宋体" w:eastAsia="宋体" w:hAnsi="宋体" w:hint="eastAsia"/>
                <w:bCs/>
                <w:szCs w:val="21"/>
              </w:rPr>
              <w:t>（2）截止时间：同投标截止时间；</w:t>
            </w:r>
          </w:p>
          <w:p w:rsidR="00705256" w:rsidRDefault="0078716B">
            <w:pPr>
              <w:spacing w:line="360" w:lineRule="auto"/>
              <w:rPr>
                <w:rFonts w:ascii="宋体" w:eastAsia="宋体" w:hAnsi="宋体"/>
                <w:bCs/>
                <w:szCs w:val="21"/>
              </w:rPr>
            </w:pPr>
            <w:r>
              <w:rPr>
                <w:rFonts w:ascii="宋体" w:eastAsia="宋体" w:hAnsi="宋体" w:hint="eastAsia"/>
                <w:bCs/>
                <w:szCs w:val="21"/>
              </w:rPr>
              <w:lastRenderedPageBreak/>
              <w:t>（3）信用信息查询记录和证据留存具体方式：经采购人或评标委员会确认的查询结果网页截图作为查询记录和证据，与其他采购文件一并保存；</w:t>
            </w:r>
          </w:p>
          <w:p w:rsidR="00705256" w:rsidRDefault="0078716B">
            <w:pPr>
              <w:spacing w:line="360" w:lineRule="auto"/>
              <w:rPr>
                <w:rFonts w:ascii="宋体" w:eastAsia="宋体" w:hAnsi="宋体"/>
                <w:bCs/>
                <w:szCs w:val="21"/>
              </w:rPr>
            </w:pPr>
            <w:r>
              <w:rPr>
                <w:rFonts w:ascii="宋体" w:eastAsia="宋体" w:hAnsi="宋体" w:hint="eastAsia"/>
                <w:bCs/>
                <w:szCs w:val="21"/>
              </w:rPr>
              <w:t>（4）信用信息的使用原则：经采购人或评标委员会认定的被列入</w:t>
            </w:r>
            <w:r>
              <w:rPr>
                <w:rFonts w:ascii="宋体" w:eastAsia="宋体" w:hAnsi="宋体" w:cs="宋体" w:hint="eastAsia"/>
                <w:kern w:val="0"/>
                <w:szCs w:val="21"/>
              </w:rPr>
              <w:t>失信被执行人、重大税收违法案件当事人名单、</w:t>
            </w:r>
            <w:r>
              <w:rPr>
                <w:rFonts w:ascii="宋体" w:eastAsia="宋体" w:hAnsi="宋体" w:cs="仿宋_GB2312"/>
                <w:color w:val="000000"/>
                <w:szCs w:val="21"/>
                <w:shd w:val="clear" w:color="auto" w:fill="FFFFFF"/>
              </w:rPr>
              <w:t>政府采购严重违法失信行为记录名单</w:t>
            </w:r>
            <w:r>
              <w:rPr>
                <w:rFonts w:ascii="宋体" w:eastAsia="宋体" w:hAnsi="宋体" w:hint="eastAsia"/>
                <w:bCs/>
                <w:szCs w:val="21"/>
              </w:rPr>
              <w:t>的投标人</w:t>
            </w:r>
            <w:r>
              <w:rPr>
                <w:rFonts w:ascii="宋体" w:eastAsia="宋体" w:hAnsi="宋体" w:cs="仿宋_GB2312" w:hint="eastAsia"/>
                <w:color w:val="000000"/>
                <w:szCs w:val="21"/>
                <w:shd w:val="clear" w:color="auto" w:fill="FFFFFF"/>
              </w:rPr>
              <w:t>、</w:t>
            </w:r>
            <w:r>
              <w:rPr>
                <w:rFonts w:ascii="宋体" w:eastAsia="宋体" w:hAnsi="宋体" w:cs="宋体" w:hint="eastAsia"/>
                <w:kern w:val="0"/>
                <w:szCs w:val="21"/>
              </w:rPr>
              <w:t>严重违法失信社会组织</w:t>
            </w:r>
            <w:r>
              <w:rPr>
                <w:rFonts w:ascii="宋体" w:eastAsia="宋体" w:hAnsi="宋体" w:hint="eastAsia"/>
                <w:bCs/>
                <w:szCs w:val="21"/>
              </w:rPr>
              <w:t>，将拒绝其参与本次政府采购活动。</w:t>
            </w:r>
          </w:p>
          <w:p w:rsidR="00705256" w:rsidRDefault="0078716B">
            <w:pPr>
              <w:spacing w:line="360" w:lineRule="auto"/>
              <w:rPr>
                <w:rFonts w:ascii="宋体" w:eastAsia="宋体" w:hAnsi="宋体" w:cs="Times New Roman"/>
                <w:b/>
                <w:bCs/>
                <w:szCs w:val="21"/>
              </w:rPr>
            </w:pPr>
            <w:r>
              <w:rPr>
                <w:rFonts w:ascii="宋体" w:eastAsia="宋体" w:hAnsi="宋体" w:cs="宋体" w:hint="eastAsia"/>
                <w:kern w:val="0"/>
                <w:szCs w:val="21"/>
              </w:rPr>
              <w:t>（5）投标人不良信用记录以采购人查询结果为准，</w:t>
            </w:r>
            <w:r>
              <w:rPr>
                <w:rFonts w:ascii="宋体" w:eastAsia="宋体" w:hAnsi="宋体" w:hint="eastAsia"/>
                <w:bCs/>
                <w:szCs w:val="21"/>
              </w:rPr>
              <w:t>采购人或评标委员会</w:t>
            </w:r>
            <w:r>
              <w:rPr>
                <w:rFonts w:ascii="宋体" w:eastAsia="宋体" w:hAnsi="宋体" w:cs="宋体" w:hint="eastAsia"/>
                <w:kern w:val="0"/>
                <w:szCs w:val="21"/>
              </w:rPr>
              <w:t>查询之后，网站信息发生的任何变更不再作为评审依据，投标人自行提供的与网站信息不一致的其他证明材料亦不作为评审依据。</w:t>
            </w:r>
          </w:p>
        </w:tc>
      </w:tr>
      <w:tr w:rsidR="00705256">
        <w:trPr>
          <w:trHeight w:val="624"/>
        </w:trPr>
        <w:tc>
          <w:tcPr>
            <w:tcW w:w="675" w:type="dxa"/>
            <w:vAlign w:val="center"/>
          </w:tcPr>
          <w:p w:rsidR="00705256" w:rsidRDefault="0078716B">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rsidR="00705256" w:rsidRPr="009169E4" w:rsidRDefault="0078716B">
            <w:pPr>
              <w:spacing w:line="360" w:lineRule="auto"/>
              <w:rPr>
                <w:rFonts w:ascii="宋体" w:eastAsia="宋体" w:hAnsi="宋体" w:cs="Times New Roman"/>
                <w:b/>
                <w:szCs w:val="21"/>
              </w:rPr>
            </w:pPr>
            <w:r w:rsidRPr="009169E4">
              <w:rPr>
                <w:rFonts w:ascii="宋体" w:eastAsia="宋体" w:hAnsi="宋体" w:cs="Times New Roman" w:hint="eastAsia"/>
                <w:b/>
                <w:szCs w:val="21"/>
              </w:rPr>
              <w:t>投标人须具备的特殊</w:t>
            </w:r>
          </w:p>
          <w:p w:rsidR="00705256" w:rsidRPr="009169E4" w:rsidRDefault="0078716B">
            <w:pPr>
              <w:spacing w:line="360" w:lineRule="auto"/>
              <w:rPr>
                <w:rFonts w:ascii="宋体" w:eastAsia="宋体" w:hAnsi="宋体" w:cs="Times New Roman"/>
                <w:b/>
                <w:bCs/>
                <w:szCs w:val="21"/>
              </w:rPr>
            </w:pPr>
            <w:r w:rsidRPr="009169E4">
              <w:rPr>
                <w:rFonts w:ascii="宋体" w:eastAsia="宋体" w:hAnsi="宋体" w:cs="Times New Roman" w:hint="eastAsia"/>
                <w:b/>
                <w:szCs w:val="21"/>
              </w:rPr>
              <w:t>资质证书</w:t>
            </w:r>
          </w:p>
        </w:tc>
        <w:tc>
          <w:tcPr>
            <w:tcW w:w="5954" w:type="dxa"/>
            <w:vAlign w:val="center"/>
          </w:tcPr>
          <w:p w:rsidR="00705256" w:rsidRPr="009169E4" w:rsidRDefault="0078716B">
            <w:pPr>
              <w:spacing w:line="360" w:lineRule="auto"/>
              <w:rPr>
                <w:rFonts w:ascii="宋体" w:eastAsia="宋体" w:hAnsi="宋体" w:cs="Times New Roman"/>
                <w:b/>
                <w:bCs/>
                <w:szCs w:val="21"/>
              </w:rPr>
            </w:pPr>
            <w:r w:rsidRPr="009169E4">
              <w:rPr>
                <w:rFonts w:ascii="宋体" w:eastAsia="宋体" w:hAnsi="宋体" w:cs="Times New Roman" w:hint="eastAsia"/>
                <w:b/>
                <w:bCs/>
                <w:szCs w:val="21"/>
              </w:rPr>
              <w:t>具有相应范围的《医疗器械生产许可证》或《医疗器械经营许可证》经营范围涵盖所投产品，并具有投标产品的《中华人民共和国医疗器械注册证》并加盖投标人公章的原件扫描件（或图片）；</w:t>
            </w:r>
          </w:p>
        </w:tc>
      </w:tr>
      <w:tr w:rsidR="00705256">
        <w:trPr>
          <w:trHeight w:val="624"/>
        </w:trPr>
        <w:tc>
          <w:tcPr>
            <w:tcW w:w="675" w:type="dxa"/>
            <w:vAlign w:val="center"/>
          </w:tcPr>
          <w:p w:rsidR="00705256" w:rsidRDefault="0078716B">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rsidR="00705256" w:rsidRDefault="0078716B">
            <w:pPr>
              <w:spacing w:line="360" w:lineRule="auto"/>
              <w:rPr>
                <w:rFonts w:ascii="宋体" w:eastAsia="宋体" w:hAnsi="宋体" w:cs="仿宋_GB2312"/>
                <w:szCs w:val="21"/>
                <w:lang w:val="zh-CN"/>
              </w:rPr>
            </w:pPr>
            <w:r>
              <w:rPr>
                <w:rFonts w:asciiTheme="minorEastAsia" w:hAnsiTheme="minorEastAsia" w:hint="eastAsia"/>
                <w:b/>
                <w:szCs w:val="21"/>
              </w:rPr>
              <w:t>投标承诺函</w:t>
            </w:r>
          </w:p>
        </w:tc>
        <w:tc>
          <w:tcPr>
            <w:tcW w:w="5954" w:type="dxa"/>
            <w:vAlign w:val="center"/>
          </w:tcPr>
          <w:p w:rsidR="00705256" w:rsidRDefault="0078716B">
            <w:pPr>
              <w:spacing w:line="360" w:lineRule="auto"/>
              <w:rPr>
                <w:rFonts w:ascii="宋体" w:eastAsia="宋体" w:hAnsi="宋体" w:cs="仿宋_GB2312"/>
                <w:szCs w:val="21"/>
                <w:lang w:val="zh-CN"/>
              </w:rPr>
            </w:pPr>
            <w:r>
              <w:rPr>
                <w:rFonts w:asciiTheme="minorEastAsia" w:hAnsiTheme="minorEastAsia" w:hint="eastAsia"/>
                <w:szCs w:val="21"/>
              </w:rPr>
              <w:t>投标人以投标承诺函的形式替代投标保证金。</w:t>
            </w:r>
          </w:p>
        </w:tc>
      </w:tr>
      <w:tr w:rsidR="00705256">
        <w:trPr>
          <w:trHeight w:val="1449"/>
        </w:trPr>
        <w:tc>
          <w:tcPr>
            <w:tcW w:w="675" w:type="dxa"/>
            <w:vAlign w:val="center"/>
          </w:tcPr>
          <w:p w:rsidR="00705256" w:rsidRDefault="0078716B">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rsidR="00705256" w:rsidRDefault="0078716B">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rsidR="00705256" w:rsidRDefault="0078716B">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705256">
        <w:trPr>
          <w:trHeight w:val="624"/>
        </w:trPr>
        <w:tc>
          <w:tcPr>
            <w:tcW w:w="675" w:type="dxa"/>
            <w:vAlign w:val="center"/>
          </w:tcPr>
          <w:p w:rsidR="00705256" w:rsidRDefault="0078716B">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rsidR="00705256" w:rsidRDefault="0078716B">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rsidR="00705256" w:rsidRDefault="0078716B">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705256">
        <w:trPr>
          <w:trHeight w:val="416"/>
        </w:trPr>
        <w:tc>
          <w:tcPr>
            <w:tcW w:w="675" w:type="dxa"/>
            <w:vAlign w:val="center"/>
          </w:tcPr>
          <w:p w:rsidR="00705256" w:rsidRDefault="0078716B">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rsidR="00705256" w:rsidRDefault="0078716B">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rsidR="00705256" w:rsidRDefault="0078716B">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w:t>
            </w:r>
            <w:proofErr w:type="gramStart"/>
            <w:r>
              <w:rPr>
                <w:rFonts w:ascii="宋体" w:eastAsia="宋体" w:hAnsi="宋体" w:cs="仿宋_GB2312" w:hint="eastAsia"/>
                <w:szCs w:val="21"/>
                <w:lang w:val="zh-CN"/>
              </w:rPr>
              <w:t>社保证明</w:t>
            </w:r>
            <w:proofErr w:type="gramEnd"/>
            <w:r>
              <w:rPr>
                <w:rFonts w:ascii="宋体" w:eastAsia="宋体" w:hAnsi="宋体" w:cs="仿宋_GB2312" w:hint="eastAsia"/>
                <w:szCs w:val="21"/>
                <w:lang w:val="zh-CN"/>
              </w:rPr>
              <w:t>。（法人投标提供）</w:t>
            </w:r>
          </w:p>
          <w:p w:rsidR="00705256" w:rsidRDefault="0078716B">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w:t>
            </w:r>
            <w:proofErr w:type="gramStart"/>
            <w:r>
              <w:rPr>
                <w:rFonts w:ascii="宋体" w:eastAsia="宋体" w:hAnsi="宋体" w:cs="仿宋_GB2312" w:hint="eastAsia"/>
                <w:szCs w:val="21"/>
                <w:lang w:val="zh-CN"/>
              </w:rPr>
              <w:t>社保证明</w:t>
            </w:r>
            <w:proofErr w:type="gramEnd"/>
            <w:r>
              <w:rPr>
                <w:rFonts w:ascii="宋体" w:eastAsia="宋体" w:hAnsi="宋体" w:cs="仿宋_GB2312" w:hint="eastAsia"/>
                <w:szCs w:val="21"/>
                <w:lang w:val="zh-CN"/>
              </w:rPr>
              <w:t>。（非法人投标提供）</w:t>
            </w:r>
          </w:p>
          <w:p w:rsidR="00705256" w:rsidRDefault="0078716B">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705256" w:rsidRDefault="0078716B">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705256" w:rsidRDefault="0078716B">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lastRenderedPageBreak/>
              <w:t>②银行、保险、石油石化、电力、电信等行业：以法人身份参加投标的，法定代表人应与实际提交的“营业执照等证明文件”载明的一致；以非法人身份参加投标的，“单位负责人”</w:t>
            </w:r>
            <w:proofErr w:type="gramStart"/>
            <w:r>
              <w:rPr>
                <w:rFonts w:ascii="楷体" w:eastAsia="楷体" w:hAnsi="楷体" w:cs="Times New Roman" w:hint="eastAsia"/>
                <w:color w:val="000000"/>
                <w:sz w:val="24"/>
                <w:szCs w:val="24"/>
              </w:rPr>
              <w:t>指代表</w:t>
            </w:r>
            <w:proofErr w:type="gramEnd"/>
            <w:r>
              <w:rPr>
                <w:rFonts w:ascii="楷体" w:eastAsia="楷体" w:hAnsi="楷体" w:cs="Times New Roman" w:hint="eastAsia"/>
                <w:color w:val="000000"/>
                <w:sz w:val="24"/>
                <w:szCs w:val="24"/>
              </w:rPr>
              <w:t>单位行使职权的主要负责人，应与实际提交的“营业执照等证明文件”载明的一致。</w:t>
            </w:r>
          </w:p>
          <w:p w:rsidR="00705256" w:rsidRDefault="0078716B">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705256">
        <w:trPr>
          <w:trHeight w:val="567"/>
        </w:trPr>
        <w:tc>
          <w:tcPr>
            <w:tcW w:w="675" w:type="dxa"/>
            <w:vAlign w:val="center"/>
          </w:tcPr>
          <w:p w:rsidR="00705256" w:rsidRDefault="0078716B">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rsidR="00705256" w:rsidRDefault="0078716B">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rsidR="00705256" w:rsidRDefault="0078716B">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rsidR="00705256" w:rsidRDefault="00705256">
            <w:pPr>
              <w:spacing w:line="360" w:lineRule="auto"/>
              <w:rPr>
                <w:rFonts w:ascii="宋体" w:eastAsia="宋体" w:hAnsi="宋体" w:cs="Times New Roman"/>
                <w:b/>
                <w:szCs w:val="21"/>
              </w:rPr>
            </w:pPr>
          </w:p>
        </w:tc>
      </w:tr>
      <w:tr w:rsidR="00705256">
        <w:trPr>
          <w:trHeight w:val="567"/>
        </w:trPr>
        <w:tc>
          <w:tcPr>
            <w:tcW w:w="675" w:type="dxa"/>
            <w:vAlign w:val="center"/>
          </w:tcPr>
          <w:p w:rsidR="00705256" w:rsidRDefault="0078716B">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rsidR="00705256" w:rsidRDefault="0078716B">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rsidR="00705256" w:rsidRDefault="0078716B">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rsidR="00705256" w:rsidRDefault="00705256">
            <w:pPr>
              <w:spacing w:line="360" w:lineRule="auto"/>
              <w:rPr>
                <w:rFonts w:ascii="宋体" w:eastAsia="宋体" w:hAnsi="宋体" w:cs="仿宋_GB2312"/>
                <w:szCs w:val="21"/>
                <w:lang w:val="zh-CN"/>
              </w:rPr>
            </w:pPr>
          </w:p>
        </w:tc>
      </w:tr>
    </w:tbl>
    <w:p w:rsidR="00705256" w:rsidRDefault="0078716B">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rsidR="00705256" w:rsidRDefault="0078716B">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rsidR="00705256" w:rsidRDefault="0078716B">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本项目采用综合评分法。总分为</w:t>
      </w:r>
      <w:r>
        <w:rPr>
          <w:rFonts w:ascii="宋体" w:eastAsia="宋体" w:hAnsi="宋体" w:cs="仿宋_GB2312"/>
          <w:sz w:val="24"/>
          <w:szCs w:val="24"/>
          <w:lang w:val="zh-CN"/>
        </w:rPr>
        <w:t>100分。</w:t>
      </w:r>
    </w:p>
    <w:p w:rsidR="00705256" w:rsidRDefault="0078716B">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rsidR="00705256" w:rsidRDefault="0078716B">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rsidR="00705256" w:rsidRDefault="0078716B">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rsidR="00705256" w:rsidRDefault="0078716B">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rsidR="00705256" w:rsidRDefault="0078716B">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w:t>
      </w:r>
      <w:proofErr w:type="gramStart"/>
      <w:r>
        <w:rPr>
          <w:rFonts w:ascii="宋体" w:eastAsia="宋体" w:hAnsi="宋体" w:cs="仿宋_GB2312"/>
          <w:b/>
          <w:sz w:val="24"/>
          <w:szCs w:val="24"/>
          <w:lang w:val="zh-CN"/>
        </w:rPr>
        <w:t>作出</w:t>
      </w:r>
      <w:proofErr w:type="gramEnd"/>
      <w:r>
        <w:rPr>
          <w:rFonts w:ascii="宋体" w:eastAsia="宋体" w:hAnsi="宋体" w:cs="仿宋_GB2312"/>
          <w:b/>
          <w:sz w:val="24"/>
          <w:szCs w:val="24"/>
          <w:lang w:val="zh-CN"/>
        </w:rPr>
        <w:t>澄清或者说明；</w:t>
      </w:r>
    </w:p>
    <w:p w:rsidR="00705256" w:rsidRDefault="0078716B">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w:t>
      </w:r>
      <w:proofErr w:type="gramStart"/>
      <w:r>
        <w:rPr>
          <w:rFonts w:ascii="宋体" w:eastAsia="宋体" w:hAnsi="宋体" w:cs="仿宋_GB2312"/>
          <w:sz w:val="24"/>
          <w:szCs w:val="24"/>
          <w:lang w:val="zh-CN"/>
        </w:rPr>
        <w:t>作出</w:t>
      </w:r>
      <w:proofErr w:type="gramEnd"/>
      <w:r>
        <w:rPr>
          <w:rFonts w:ascii="宋体" w:eastAsia="宋体" w:hAnsi="宋体" w:cs="仿宋_GB2312"/>
          <w:sz w:val="24"/>
          <w:szCs w:val="24"/>
          <w:lang w:val="zh-CN"/>
        </w:rPr>
        <w:t>必要的澄清、说明或者补正。</w:t>
      </w:r>
    </w:p>
    <w:p w:rsidR="00705256" w:rsidRDefault="0078716B">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投标人的澄清、说明或者补正应当采用书面形式，并加盖公章，或者由法定代表人</w:t>
      </w:r>
      <w:r>
        <w:rPr>
          <w:rFonts w:ascii="宋体" w:eastAsia="宋体" w:hAnsi="宋体" w:cs="仿宋_GB2312"/>
          <w:sz w:val="24"/>
          <w:szCs w:val="24"/>
          <w:lang w:val="zh-CN"/>
        </w:rPr>
        <w:lastRenderedPageBreak/>
        <w:t>或其授权的代表签字。投标人的澄清、说明或者补正不得超出投标文件的范围或者改变投标文件的实质性内容。</w:t>
      </w:r>
    </w:p>
    <w:p w:rsidR="00705256" w:rsidRDefault="0078716B">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rsidR="00705256" w:rsidRDefault="0078716B">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705256" w:rsidRDefault="0078716B">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rsidR="00705256" w:rsidRDefault="0078716B">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rsidR="00705256" w:rsidRDefault="0078716B">
      <w:pPr>
        <w:spacing w:line="360" w:lineRule="auto"/>
        <w:ind w:firstLineChars="200" w:firstLine="420"/>
        <w:contextualSpacing/>
        <w:rPr>
          <w:rFonts w:ascii="ˎ̥" w:eastAsia="宋体" w:hAnsi="ˎ̥" w:cs="Times New Roman"/>
          <w:color w:val="FF0000"/>
          <w:sz w:val="24"/>
        </w:rPr>
      </w:pPr>
      <w:r>
        <w:rPr>
          <w:rFonts w:ascii="宋体" w:eastAsia="宋体" w:hAnsi="宋体" w:cs="仿宋_GB2312" w:hint="eastAsia"/>
          <w:szCs w:val="21"/>
          <w:lang w:val="zh-CN"/>
        </w:rPr>
        <w:t>1）</w:t>
      </w:r>
      <w:r>
        <w:rPr>
          <w:rFonts w:ascii="ˎ̥" w:eastAsia="宋体" w:hAnsi="ˎ̥" w:cs="Times New Roman" w:hint="eastAsia"/>
          <w:color w:val="FF0000"/>
          <w:szCs w:val="21"/>
        </w:rPr>
        <w:t>如果本项目非专门面向中小企业采购，对</w:t>
      </w:r>
      <w:r>
        <w:rPr>
          <w:rFonts w:ascii="ˎ̥" w:eastAsia="宋体" w:hAnsi="ˎ̥" w:cs="Times New Roman"/>
          <w:color w:val="FF0000"/>
          <w:szCs w:val="21"/>
        </w:rPr>
        <w:t>符合</w:t>
      </w:r>
      <w:r>
        <w:rPr>
          <w:rFonts w:ascii="ˎ̥" w:eastAsia="宋体" w:hAnsi="ˎ̥" w:cs="Times New Roman" w:hint="eastAsia"/>
          <w:color w:val="FF0000"/>
          <w:szCs w:val="21"/>
        </w:rPr>
        <w:t>《政府采购促进中小企业发展管理办法》</w:t>
      </w:r>
      <w:r>
        <w:rPr>
          <w:rFonts w:ascii="ˎ̥" w:eastAsia="宋体" w:hAnsi="ˎ̥" w:cs="Times New Roman" w:hint="eastAsia"/>
          <w:color w:val="FF0000"/>
          <w:szCs w:val="21"/>
        </w:rPr>
        <w:t>(</w:t>
      </w:r>
      <w:r>
        <w:rPr>
          <w:rFonts w:ascii="ˎ̥" w:eastAsia="宋体" w:hAnsi="ˎ̥" w:cs="Times New Roman" w:hint="eastAsia"/>
          <w:color w:val="FF0000"/>
          <w:szCs w:val="21"/>
        </w:rPr>
        <w:t>财库〔</w:t>
      </w:r>
      <w:r>
        <w:rPr>
          <w:rFonts w:ascii="ˎ̥" w:eastAsia="宋体" w:hAnsi="ˎ̥" w:cs="Times New Roman" w:hint="eastAsia"/>
          <w:color w:val="FF0000"/>
          <w:szCs w:val="21"/>
        </w:rPr>
        <w:t>2020</w:t>
      </w:r>
      <w:r>
        <w:rPr>
          <w:rFonts w:ascii="ˎ̥" w:eastAsia="宋体" w:hAnsi="ˎ̥" w:cs="Times New Roman" w:hint="eastAsia"/>
          <w:color w:val="FF0000"/>
          <w:szCs w:val="21"/>
        </w:rPr>
        <w:t>〕</w:t>
      </w:r>
      <w:r>
        <w:rPr>
          <w:rFonts w:ascii="ˎ̥" w:eastAsia="宋体" w:hAnsi="ˎ̥" w:cs="Times New Roman" w:hint="eastAsia"/>
          <w:color w:val="FF0000"/>
          <w:szCs w:val="21"/>
        </w:rPr>
        <w:t>46</w:t>
      </w:r>
      <w:r>
        <w:rPr>
          <w:rFonts w:ascii="ˎ̥" w:eastAsia="宋体" w:hAnsi="ˎ̥" w:cs="Times New Roman" w:hint="eastAsia"/>
          <w:color w:val="FF0000"/>
          <w:szCs w:val="21"/>
        </w:rPr>
        <w:t>号</w:t>
      </w:r>
      <w:r>
        <w:rPr>
          <w:rFonts w:ascii="ˎ̥" w:eastAsia="宋体" w:hAnsi="ˎ̥" w:cs="Times New Roman"/>
          <w:color w:val="FF0000"/>
          <w:szCs w:val="21"/>
        </w:rPr>
        <w:t>规定的小</w:t>
      </w:r>
      <w:proofErr w:type="gramStart"/>
      <w:r>
        <w:rPr>
          <w:rFonts w:ascii="ˎ̥" w:eastAsia="宋体" w:hAnsi="ˎ̥" w:cs="Times New Roman"/>
          <w:color w:val="FF0000"/>
          <w:szCs w:val="21"/>
        </w:rPr>
        <w:t>微企业</w:t>
      </w:r>
      <w:proofErr w:type="gramEnd"/>
      <w:r>
        <w:rPr>
          <w:rFonts w:ascii="ˎ̥" w:eastAsia="宋体" w:hAnsi="ˎ̥" w:cs="Times New Roman"/>
          <w:color w:val="FF0000"/>
          <w:szCs w:val="21"/>
        </w:rPr>
        <w:t>报价</w:t>
      </w:r>
      <w:r>
        <w:rPr>
          <w:rFonts w:ascii="ˎ̥" w:eastAsia="宋体" w:hAnsi="ˎ̥" w:cs="Times New Roman" w:hint="eastAsia"/>
          <w:color w:val="FF0000"/>
          <w:szCs w:val="21"/>
        </w:rPr>
        <w:t>给予</w:t>
      </w:r>
      <w:r>
        <w:rPr>
          <w:rFonts w:ascii="ˎ̥" w:eastAsia="宋体" w:hAnsi="ˎ̥" w:cs="Times New Roman" w:hint="eastAsia"/>
          <w:color w:val="FF0000"/>
          <w:szCs w:val="21"/>
        </w:rPr>
        <w:t>6%</w:t>
      </w:r>
      <w:r>
        <w:rPr>
          <w:rFonts w:ascii="ˎ̥" w:eastAsia="宋体" w:hAnsi="ˎ̥" w:cs="Times New Roman" w:hint="eastAsia"/>
          <w:color w:val="FF0000"/>
          <w:szCs w:val="21"/>
        </w:rPr>
        <w:t>的扣除，用扣除后的价格参与评审。</w:t>
      </w:r>
      <w:r>
        <w:rPr>
          <w:rFonts w:ascii="ˎ̥" w:eastAsia="宋体" w:hAnsi="ˎ̥" w:cs="Times New Roman"/>
          <w:color w:val="FF0000"/>
          <w:szCs w:val="21"/>
        </w:rPr>
        <w:t>以联合体形</w:t>
      </w:r>
      <w:proofErr w:type="gramStart"/>
      <w:r>
        <w:rPr>
          <w:rFonts w:ascii="ˎ̥" w:eastAsia="宋体" w:hAnsi="ˎ̥" w:cs="Times New Roman"/>
          <w:color w:val="FF0000"/>
          <w:szCs w:val="21"/>
        </w:rPr>
        <w:t>式参加</w:t>
      </w:r>
      <w:proofErr w:type="gramEnd"/>
      <w:r>
        <w:rPr>
          <w:rFonts w:ascii="ˎ̥" w:eastAsia="宋体" w:hAnsi="ˎ̥" w:cs="Times New Roman"/>
          <w:color w:val="FF0000"/>
          <w:szCs w:val="21"/>
        </w:rPr>
        <w:t>政府采购活动，联合体各方均为中小企业的，联合体视同中小企业。其中，联合体各方均为小</w:t>
      </w:r>
      <w:proofErr w:type="gramStart"/>
      <w:r>
        <w:rPr>
          <w:rFonts w:ascii="ˎ̥" w:eastAsia="宋体" w:hAnsi="ˎ̥" w:cs="Times New Roman"/>
          <w:color w:val="FF0000"/>
          <w:szCs w:val="21"/>
        </w:rPr>
        <w:t>微企业</w:t>
      </w:r>
      <w:proofErr w:type="gramEnd"/>
      <w:r>
        <w:rPr>
          <w:rFonts w:ascii="ˎ̥" w:eastAsia="宋体" w:hAnsi="ˎ̥" w:cs="Times New Roman"/>
          <w:color w:val="FF0000"/>
          <w:szCs w:val="21"/>
        </w:rPr>
        <w:t>的，联合体视同小微企业。接受大中型企业与小</w:t>
      </w:r>
      <w:proofErr w:type="gramStart"/>
      <w:r>
        <w:rPr>
          <w:rFonts w:ascii="ˎ̥" w:eastAsia="宋体" w:hAnsi="ˎ̥" w:cs="Times New Roman"/>
          <w:color w:val="FF0000"/>
          <w:szCs w:val="21"/>
        </w:rPr>
        <w:t>微企业</w:t>
      </w:r>
      <w:proofErr w:type="gramEnd"/>
      <w:r>
        <w:rPr>
          <w:rFonts w:ascii="ˎ̥" w:eastAsia="宋体" w:hAnsi="ˎ̥" w:cs="Times New Roman"/>
          <w:color w:val="FF0000"/>
          <w:szCs w:val="21"/>
        </w:rPr>
        <w:t>组成联合体或者允许大中型企业向一家或者多家小</w:t>
      </w:r>
      <w:proofErr w:type="gramStart"/>
      <w:r>
        <w:rPr>
          <w:rFonts w:ascii="ˎ̥" w:eastAsia="宋体" w:hAnsi="ˎ̥" w:cs="Times New Roman"/>
          <w:color w:val="FF0000"/>
          <w:szCs w:val="21"/>
        </w:rPr>
        <w:t>微企</w:t>
      </w:r>
      <w:proofErr w:type="gramEnd"/>
      <w:r>
        <w:rPr>
          <w:rFonts w:ascii="ˎ̥" w:eastAsia="宋体" w:hAnsi="ˎ̥" w:cs="Times New Roman"/>
          <w:color w:val="FF0000"/>
          <w:szCs w:val="21"/>
        </w:rPr>
        <w:t>业分包的采购项目，对于联合协议或者分包意向协议约定小</w:t>
      </w:r>
      <w:proofErr w:type="gramStart"/>
      <w:r>
        <w:rPr>
          <w:rFonts w:ascii="ˎ̥" w:eastAsia="宋体" w:hAnsi="ˎ̥" w:cs="Times New Roman"/>
          <w:color w:val="FF0000"/>
          <w:szCs w:val="21"/>
        </w:rPr>
        <w:t>微企</w:t>
      </w:r>
      <w:proofErr w:type="gramEnd"/>
      <w:r>
        <w:rPr>
          <w:rFonts w:ascii="ˎ̥" w:eastAsia="宋体" w:hAnsi="ˎ̥" w:cs="Times New Roman"/>
          <w:color w:val="FF0000"/>
          <w:szCs w:val="21"/>
        </w:rPr>
        <w:t>业的合同份额占到合同总金额</w:t>
      </w:r>
      <w:r>
        <w:rPr>
          <w:rFonts w:ascii="ˎ̥" w:eastAsia="宋体" w:hAnsi="ˎ̥" w:cs="Times New Roman"/>
          <w:color w:val="FF0000"/>
          <w:szCs w:val="21"/>
        </w:rPr>
        <w:t xml:space="preserve"> 30%</w:t>
      </w:r>
      <w:r>
        <w:rPr>
          <w:rFonts w:ascii="ˎ̥" w:eastAsia="宋体" w:hAnsi="ˎ̥" w:cs="Times New Roman"/>
          <w:color w:val="FF0000"/>
          <w:szCs w:val="21"/>
        </w:rPr>
        <w:t>以上的，对联合体或者大中型企业的报价给予</w:t>
      </w:r>
      <w:r>
        <w:rPr>
          <w:rFonts w:ascii="ˎ̥" w:eastAsia="宋体" w:hAnsi="ˎ̥" w:cs="Times New Roman"/>
          <w:color w:val="FF0000"/>
          <w:szCs w:val="21"/>
        </w:rPr>
        <w:t>2%</w:t>
      </w:r>
      <w:r>
        <w:rPr>
          <w:rFonts w:ascii="ˎ̥" w:eastAsia="宋体" w:hAnsi="ˎ̥" w:cs="Times New Roman"/>
          <w:color w:val="FF0000"/>
          <w:szCs w:val="21"/>
        </w:rPr>
        <w:t>的扣除，用扣除后的价格参加评审。组成联合体或者接受分包的小</w:t>
      </w:r>
      <w:proofErr w:type="gramStart"/>
      <w:r>
        <w:rPr>
          <w:rFonts w:ascii="ˎ̥" w:eastAsia="宋体" w:hAnsi="ˎ̥" w:cs="Times New Roman"/>
          <w:color w:val="FF0000"/>
          <w:szCs w:val="21"/>
        </w:rPr>
        <w:t>微企业</w:t>
      </w:r>
      <w:proofErr w:type="gramEnd"/>
      <w:r>
        <w:rPr>
          <w:rFonts w:ascii="ˎ̥" w:eastAsia="宋体" w:hAnsi="ˎ̥" w:cs="Times New Roman"/>
          <w:color w:val="FF0000"/>
          <w:szCs w:val="21"/>
        </w:rPr>
        <w:t>与联合体内其他企业、分包企业之间存在直接控股、管理关系的，不享受价格扣除优惠政策。</w:t>
      </w:r>
      <w:r>
        <w:rPr>
          <w:rFonts w:ascii="ˎ̥" w:eastAsia="宋体" w:hAnsi="ˎ̥" w:cs="Times New Roman" w:hint="eastAsia"/>
          <w:color w:val="FF0000"/>
          <w:szCs w:val="21"/>
        </w:rPr>
        <w:t>按照本次采购标的所属行业的划型标准，符合条件的中小企业应按照招标文件格式要求提供《中小企业声明函》，</w:t>
      </w:r>
      <w:r>
        <w:rPr>
          <w:rFonts w:ascii="ˎ̥" w:eastAsia="宋体" w:hAnsi="ˎ̥" w:cs="Times New Roman"/>
          <w:color w:val="FF0000"/>
          <w:szCs w:val="21"/>
        </w:rPr>
        <w:t>否则不得享受相关中小企业扶持政策。</w:t>
      </w:r>
    </w:p>
    <w:p w:rsidR="00705256" w:rsidRDefault="0078716B">
      <w:pPr>
        <w:spacing w:line="360" w:lineRule="auto"/>
        <w:ind w:firstLineChars="200" w:firstLine="420"/>
        <w:contextualSpacing/>
        <w:rPr>
          <w:rFonts w:ascii="宋体" w:eastAsia="宋体" w:hAnsi="宋体" w:cs="仿宋_GB2312"/>
          <w:szCs w:val="21"/>
          <w:lang w:val="zh-CN"/>
        </w:rPr>
      </w:pPr>
      <w:r>
        <w:rPr>
          <w:rFonts w:ascii="宋体" w:eastAsia="宋体" w:hAnsi="宋体" w:cs="仿宋_GB2312" w:hint="eastAsia"/>
          <w:szCs w:val="21"/>
          <w:lang w:val="zh-CN"/>
        </w:rPr>
        <w:t>小型和微型企业不包含民办非企业单位。</w:t>
      </w:r>
    </w:p>
    <w:p w:rsidR="00705256" w:rsidRDefault="0078716B">
      <w:pPr>
        <w:spacing w:line="360" w:lineRule="auto"/>
        <w:ind w:firstLineChars="200" w:firstLine="420"/>
        <w:contextualSpacing/>
        <w:rPr>
          <w:rFonts w:ascii="宋体" w:eastAsia="宋体" w:hAnsi="宋体" w:cs="仿宋_GB2312"/>
          <w:color w:val="FF0000"/>
          <w:szCs w:val="21"/>
          <w:lang w:val="zh-CN"/>
        </w:rPr>
      </w:pPr>
      <w:r>
        <w:rPr>
          <w:rFonts w:ascii="宋体" w:eastAsia="宋体" w:hAnsi="宋体" w:cs="仿宋_GB2312" w:hint="eastAsia"/>
          <w:color w:val="FF0000"/>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705256" w:rsidRDefault="0078716B">
      <w:pPr>
        <w:spacing w:line="360" w:lineRule="auto"/>
        <w:ind w:firstLineChars="200" w:firstLine="420"/>
        <w:contextualSpacing/>
        <w:rPr>
          <w:rFonts w:ascii="宋体" w:eastAsia="宋体" w:hAnsi="宋体" w:cs="Times New Roman"/>
          <w:color w:val="FF0000"/>
          <w:szCs w:val="21"/>
        </w:rPr>
      </w:pPr>
      <w:r>
        <w:rPr>
          <w:rFonts w:ascii="宋体" w:eastAsia="宋体" w:hAnsi="宋体" w:cs="仿宋_GB2312" w:hint="eastAsia"/>
          <w:color w:val="FF0000"/>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eastAsia="宋体" w:hAnsi="宋体" w:cs="Times New Roman" w:hint="eastAsia"/>
          <w:color w:val="FF0000"/>
          <w:szCs w:val="21"/>
        </w:rPr>
        <w:t>残疾人福利性单位属于小型、微型企业的，不重复享受政策。</w:t>
      </w:r>
    </w:p>
    <w:p w:rsidR="00705256" w:rsidRDefault="0078716B">
      <w:pPr>
        <w:spacing w:line="360" w:lineRule="auto"/>
        <w:ind w:firstLineChars="200" w:firstLine="422"/>
        <w:contextualSpacing/>
        <w:rPr>
          <w:rFonts w:ascii="宋体" w:eastAsia="宋体" w:hAnsi="宋体" w:cs="仿宋_GB2312"/>
          <w:b/>
          <w:szCs w:val="21"/>
          <w:lang w:val="zh-CN"/>
        </w:rPr>
      </w:pPr>
      <w:r>
        <w:rPr>
          <w:rFonts w:ascii="宋体" w:eastAsia="宋体" w:hAnsi="宋体" w:cs="Times New Roman" w:hint="eastAsia"/>
          <w:b/>
          <w:color w:val="000000"/>
          <w:szCs w:val="21"/>
        </w:rPr>
        <w:t>（2）</w:t>
      </w:r>
      <w:r>
        <w:rPr>
          <w:rFonts w:ascii="宋体" w:eastAsia="宋体" w:hAnsi="宋体" w:cs="仿宋_GB2312"/>
          <w:b/>
          <w:szCs w:val="21"/>
          <w:lang w:val="zh-CN"/>
        </w:rPr>
        <w:t>关于相同品牌产品</w:t>
      </w:r>
      <w:r>
        <w:rPr>
          <w:rFonts w:ascii="宋体" w:eastAsia="宋体" w:hAnsi="宋体" w:cs="仿宋_GB2312"/>
          <w:b/>
          <w:bCs/>
          <w:szCs w:val="21"/>
          <w:lang w:val="zh-CN"/>
        </w:rPr>
        <w:t>（服务类项目不适用本条款规定）</w:t>
      </w:r>
    </w:p>
    <w:p w:rsidR="00705256" w:rsidRDefault="0078716B">
      <w:pPr>
        <w:spacing w:line="360" w:lineRule="auto"/>
        <w:ind w:firstLine="465"/>
        <w:contextualSpacing/>
        <w:jc w:val="left"/>
        <w:rPr>
          <w:rFonts w:ascii="宋体" w:eastAsia="宋体" w:hAnsi="宋体" w:cs="仿宋_GB2312"/>
          <w:szCs w:val="21"/>
          <w:lang w:val="zh-CN"/>
        </w:rPr>
      </w:pPr>
      <w:r>
        <w:rPr>
          <w:rFonts w:ascii="宋体" w:eastAsia="宋体" w:hAnsi="宋体" w:cs="仿宋_GB2312"/>
          <w:szCs w:val="21"/>
          <w:lang w:val="zh-CN"/>
        </w:rPr>
        <w:lastRenderedPageBreak/>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cs="仿宋_GB2312" w:hint="eastAsia"/>
          <w:szCs w:val="21"/>
          <w:lang w:val="zh-CN"/>
        </w:rPr>
        <w:t>采取随机抽取</w:t>
      </w:r>
      <w:r>
        <w:rPr>
          <w:rFonts w:ascii="宋体" w:eastAsia="宋体" w:hAnsi="宋体" w:cs="仿宋_GB2312"/>
          <w:szCs w:val="21"/>
          <w:lang w:val="zh-CN"/>
        </w:rPr>
        <w:t>方式确定一个参加评标的投标人，其他投标无效。</w:t>
      </w:r>
    </w:p>
    <w:p w:rsidR="00705256" w:rsidRDefault="0078716B">
      <w:pPr>
        <w:spacing w:line="360" w:lineRule="auto"/>
        <w:ind w:firstLine="465"/>
        <w:contextualSpacing/>
        <w:jc w:val="left"/>
        <w:rPr>
          <w:rFonts w:ascii="宋体" w:eastAsia="宋体" w:hAnsi="宋体" w:cs="仿宋_GB2312"/>
          <w:szCs w:val="21"/>
          <w:lang w:val="zh-CN"/>
        </w:rPr>
      </w:pPr>
      <w:r>
        <w:rPr>
          <w:rFonts w:ascii="宋体" w:eastAsia="宋体" w:hAnsi="宋体" w:cs="仿宋_GB2312"/>
          <w:szCs w:val="21"/>
          <w:lang w:val="zh-CN"/>
        </w:rPr>
        <w:t>采用综合评分法的，提供相同品牌产品</w:t>
      </w:r>
      <w:r>
        <w:rPr>
          <w:rFonts w:ascii="宋体" w:eastAsia="宋体" w:hAnsi="宋体" w:cs="仿宋_GB2312" w:hint="eastAsia"/>
          <w:szCs w:val="21"/>
          <w:lang w:val="zh-CN"/>
        </w:rPr>
        <w:t>（</w:t>
      </w:r>
      <w:r>
        <w:rPr>
          <w:rFonts w:ascii="宋体" w:eastAsia="宋体" w:hAnsi="宋体" w:cs="仿宋_GB2312"/>
          <w:szCs w:val="21"/>
          <w:lang w:val="zh-CN"/>
        </w:rPr>
        <w:t>非单一产品采购项目，多家投标人提供的核心产品品牌相同</w:t>
      </w:r>
      <w:r>
        <w:rPr>
          <w:rFonts w:ascii="宋体" w:eastAsia="宋体" w:hAnsi="宋体" w:cs="仿宋_GB2312" w:hint="eastAsia"/>
          <w:szCs w:val="21"/>
          <w:lang w:val="zh-CN"/>
        </w:rPr>
        <w:t>）</w:t>
      </w:r>
      <w:r>
        <w:rPr>
          <w:rFonts w:ascii="宋体" w:eastAsia="宋体" w:hAnsi="宋体" w:cs="仿宋_GB2312"/>
          <w:szCs w:val="21"/>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Cs w:val="21"/>
          <w:lang w:val="zh-CN"/>
        </w:rPr>
        <w:t>由采购人或者采购人委托评标委员会</w:t>
      </w:r>
      <w:r>
        <w:rPr>
          <w:rFonts w:ascii="宋体" w:eastAsia="宋体" w:hAnsi="宋体" w:cs="仿宋_GB2312"/>
          <w:szCs w:val="21"/>
          <w:lang w:val="zh-CN"/>
        </w:rPr>
        <w:t>采取随机抽取方式确定</w:t>
      </w:r>
      <w:r>
        <w:rPr>
          <w:rFonts w:ascii="宋体" w:eastAsia="宋体" w:hAnsi="宋体" w:cs="仿宋_GB2312" w:hint="eastAsia"/>
          <w:szCs w:val="21"/>
          <w:lang w:val="zh-CN"/>
        </w:rPr>
        <w:t>一个投标人获得中标人推荐资格</w:t>
      </w:r>
      <w:r>
        <w:rPr>
          <w:rFonts w:ascii="宋体" w:eastAsia="宋体" w:hAnsi="宋体" w:cs="仿宋_GB2312"/>
          <w:szCs w:val="21"/>
          <w:lang w:val="zh-CN"/>
        </w:rPr>
        <w:t>，其他同品牌投标人不作为中标候选人。</w:t>
      </w:r>
    </w:p>
    <w:p w:rsidR="00705256" w:rsidRDefault="0078716B">
      <w:pPr>
        <w:spacing w:line="360" w:lineRule="auto"/>
        <w:ind w:firstLineChars="200" w:firstLine="422"/>
        <w:contextualSpacing/>
        <w:rPr>
          <w:rFonts w:ascii="宋体" w:eastAsia="宋体" w:hAnsi="宋体" w:cs="仿宋_GB2312"/>
          <w:b/>
          <w:szCs w:val="21"/>
          <w:lang w:val="zh-CN"/>
        </w:rPr>
      </w:pPr>
      <w:r>
        <w:rPr>
          <w:rFonts w:ascii="宋体" w:eastAsia="宋体" w:hAnsi="宋体" w:cs="Times New Roman" w:hint="eastAsia"/>
          <w:b/>
          <w:color w:val="000000"/>
          <w:szCs w:val="21"/>
        </w:rPr>
        <w:t>（3）强制采购节能产品和优先采购节能产品、优先采购环保产品</w:t>
      </w:r>
    </w:p>
    <w:p w:rsidR="00705256" w:rsidRDefault="0078716B">
      <w:pPr>
        <w:spacing w:line="360" w:lineRule="auto"/>
        <w:ind w:firstLine="465"/>
        <w:contextualSpacing/>
        <w:jc w:val="left"/>
        <w:rPr>
          <w:rFonts w:ascii="宋体" w:eastAsia="宋体" w:hAnsi="宋体" w:cs="仿宋_GB2312"/>
          <w:szCs w:val="21"/>
          <w:lang w:val="zh-CN"/>
        </w:rPr>
      </w:pPr>
      <w:r>
        <w:rPr>
          <w:rFonts w:ascii="宋体" w:eastAsia="宋体" w:hAnsi="宋体" w:cs="仿宋_GB2312" w:hint="eastAsia"/>
          <w:szCs w:val="21"/>
          <w:lang w:val="zh-CN"/>
        </w:rPr>
        <w:t>1）对《节能产品政府采购品目清单》所列的政府强制采购节能产品</w:t>
      </w:r>
      <w:r>
        <w:rPr>
          <w:rFonts w:ascii="宋体" w:eastAsia="宋体" w:hAnsi="宋体" w:cs="仿宋_GB2312" w:hint="eastAsia"/>
          <w:szCs w:val="21"/>
        </w:rPr>
        <w:t>，</w:t>
      </w:r>
      <w:r>
        <w:rPr>
          <w:rFonts w:ascii="宋体" w:eastAsia="宋体" w:hAnsi="宋体" w:cs="仿宋_GB2312" w:hint="eastAsia"/>
          <w:szCs w:val="21"/>
          <w:lang w:val="zh-CN"/>
        </w:rPr>
        <w:t>投标人投标文件中应提供具有国家确定的认证机构出具的、处于有效期之内的节能产品或环境标志产品认证证书，否则将承担其投标被视为非实质性响应投标的风险。</w:t>
      </w:r>
    </w:p>
    <w:p w:rsidR="00705256" w:rsidRDefault="0078716B">
      <w:pPr>
        <w:spacing w:line="360" w:lineRule="auto"/>
        <w:ind w:firstLine="465"/>
        <w:contextualSpacing/>
        <w:jc w:val="left"/>
        <w:rPr>
          <w:rFonts w:ascii="宋体" w:eastAsia="宋体" w:hAnsi="宋体" w:cs="仿宋_GB2312"/>
          <w:szCs w:val="21"/>
          <w:lang w:val="zh-CN"/>
        </w:rPr>
      </w:pPr>
      <w:r>
        <w:rPr>
          <w:rFonts w:ascii="宋体" w:eastAsia="宋体" w:hAnsi="宋体" w:cs="仿宋_GB2312" w:hint="eastAsia"/>
          <w:szCs w:val="21"/>
          <w:lang w:val="zh-CN"/>
        </w:rPr>
        <w:t>投标人所投其他产品若属于《节能产品政府采购品目清单》优先采购产品，投标文件中应提供具有国家确定的认证机构出具的、处于有效期之内的节能产品认证证书，评标委员会根据本项目评标标准予以判定并赋分。</w:t>
      </w:r>
    </w:p>
    <w:p w:rsidR="00705256" w:rsidRDefault="0078716B">
      <w:pPr>
        <w:spacing w:line="360" w:lineRule="auto"/>
        <w:ind w:firstLineChars="200" w:firstLine="420"/>
        <w:contextualSpacing/>
        <w:rPr>
          <w:rFonts w:ascii="宋体" w:eastAsia="宋体" w:hAnsi="宋体" w:cs="仿宋_GB2312"/>
          <w:szCs w:val="21"/>
          <w:lang w:val="zh-CN"/>
        </w:rPr>
      </w:pPr>
      <w:r>
        <w:rPr>
          <w:rFonts w:ascii="宋体" w:eastAsia="宋体" w:hAnsi="宋体" w:cs="仿宋_GB2312" w:hint="eastAsia"/>
          <w:szCs w:val="21"/>
          <w:lang w:val="zh-CN"/>
        </w:rPr>
        <w:t>2）投标人所</w:t>
      </w:r>
      <w:proofErr w:type="gramStart"/>
      <w:r>
        <w:rPr>
          <w:rFonts w:ascii="宋体" w:eastAsia="宋体" w:hAnsi="宋体" w:cs="仿宋_GB2312" w:hint="eastAsia"/>
          <w:szCs w:val="21"/>
          <w:lang w:val="zh-CN"/>
        </w:rPr>
        <w:t>投产品若属于</w:t>
      </w:r>
      <w:proofErr w:type="gramEnd"/>
      <w:r>
        <w:rPr>
          <w:rFonts w:ascii="宋体" w:eastAsia="宋体" w:hAnsi="宋体" w:cs="仿宋_GB2312" w:hint="eastAsia"/>
          <w:szCs w:val="21"/>
          <w:lang w:val="zh-CN"/>
        </w:rPr>
        <w:t>《环境标志产品政府采购品目清单》内产品，投标文件中应提供具有国家确定的认证机构出具的、处于有效期之内的环境标志产品认证证书，评标委员会根据本项目评标标准予以判定并赋分。</w:t>
      </w:r>
    </w:p>
    <w:p w:rsidR="00705256" w:rsidRDefault="0078716B">
      <w:pPr>
        <w:spacing w:line="360" w:lineRule="auto"/>
        <w:ind w:firstLine="465"/>
        <w:contextualSpacing/>
        <w:jc w:val="left"/>
        <w:rPr>
          <w:rFonts w:ascii="宋体" w:eastAsia="宋体" w:hAnsi="宋体" w:cs="仿宋_GB2312"/>
          <w:b/>
          <w:szCs w:val="21"/>
          <w:lang w:val="zh-CN"/>
        </w:rPr>
      </w:pPr>
      <w:r>
        <w:rPr>
          <w:rFonts w:ascii="宋体" w:eastAsia="宋体" w:hAnsi="宋体" w:cs="仿宋_GB2312" w:hint="eastAsia"/>
          <w:b/>
          <w:szCs w:val="21"/>
          <w:lang w:val="zh-CN"/>
        </w:rPr>
        <w:t>（4）关于强制性产品认证</w:t>
      </w:r>
    </w:p>
    <w:p w:rsidR="00705256" w:rsidRDefault="0078716B">
      <w:pPr>
        <w:spacing w:line="360" w:lineRule="auto"/>
        <w:ind w:firstLineChars="200" w:firstLine="420"/>
        <w:contextualSpacing/>
        <w:rPr>
          <w:rFonts w:ascii="宋体" w:eastAsia="宋体" w:hAnsi="宋体" w:cs="宋体"/>
          <w:kern w:val="0"/>
          <w:szCs w:val="21"/>
        </w:rPr>
      </w:pPr>
      <w:r>
        <w:rPr>
          <w:rFonts w:ascii="宋体" w:eastAsia="宋体" w:hAnsi="宋体" w:cs="仿宋_GB2312" w:hint="eastAsia"/>
          <w:szCs w:val="21"/>
          <w:lang w:val="zh-CN"/>
        </w:rPr>
        <w:t>1）如投标人所投产</w:t>
      </w:r>
      <w:proofErr w:type="gramStart"/>
      <w:r>
        <w:rPr>
          <w:rFonts w:ascii="宋体" w:eastAsia="宋体" w:hAnsi="宋体" w:cs="仿宋_GB2312" w:hint="eastAsia"/>
          <w:szCs w:val="21"/>
          <w:lang w:val="zh-CN"/>
        </w:rPr>
        <w:t>品属于</w:t>
      </w:r>
      <w:proofErr w:type="gramEnd"/>
      <w:r>
        <w:rPr>
          <w:rFonts w:ascii="宋体" w:eastAsia="宋体" w:hAnsi="宋体" w:cs="仿宋_GB2312" w:hint="eastAsia"/>
          <w:szCs w:val="21"/>
          <w:lang w:val="zh-CN"/>
        </w:rPr>
        <w:t>“中国强制性产品认证”（3C认证）范围内,则必须承诺采用</w:t>
      </w:r>
      <w:r>
        <w:rPr>
          <w:rFonts w:ascii="宋体" w:eastAsia="宋体" w:hAnsi="宋体" w:cs="仿宋_GB2312"/>
          <w:szCs w:val="21"/>
          <w:lang w:val="zh-CN"/>
        </w:rPr>
        <w:t>《中华人民共和国实施强制性产品认证的产品目录》</w:t>
      </w:r>
      <w:r>
        <w:rPr>
          <w:rFonts w:ascii="宋体" w:eastAsia="宋体" w:hAnsi="宋体" w:cs="仿宋_GB2312" w:hint="eastAsia"/>
          <w:szCs w:val="21"/>
          <w:lang w:val="zh-CN"/>
        </w:rPr>
        <w:t>并在有效期内的产品，应在投标文件中提供“所投产品符合国家强制性要求承诺函”并加盖投标人公章，否则将承担其投标被视为非实质性响应投标的风险。</w:t>
      </w:r>
    </w:p>
    <w:p w:rsidR="00705256" w:rsidRDefault="0078716B">
      <w:pPr>
        <w:wordWrap w:val="0"/>
        <w:autoSpaceDE w:val="0"/>
        <w:autoSpaceDN w:val="0"/>
        <w:spacing w:line="360" w:lineRule="auto"/>
        <w:ind w:firstLineChars="200" w:firstLine="420"/>
        <w:contextualSpacing/>
        <w:rPr>
          <w:rFonts w:ascii="宋体" w:eastAsia="宋体" w:hAnsi="宋体" w:cs="仿宋_GB2312"/>
          <w:szCs w:val="21"/>
          <w:lang w:val="zh-CN"/>
        </w:rPr>
      </w:pPr>
      <w:r>
        <w:rPr>
          <w:rFonts w:ascii="宋体" w:eastAsia="宋体" w:hAnsi="宋体" w:cs="宋体" w:hint="eastAsia"/>
          <w:kern w:val="0"/>
          <w:szCs w:val="21"/>
        </w:rPr>
        <w:t>2)投标人所投产品如被列入</w:t>
      </w:r>
      <w:r>
        <w:rPr>
          <w:rFonts w:ascii="宋体" w:eastAsia="宋体" w:hAnsi="宋体" w:cs="宋体"/>
          <w:kern w:val="0"/>
          <w:szCs w:val="21"/>
        </w:rPr>
        <w:t>《信息安全产品强制性认证目录》，</w:t>
      </w:r>
      <w:r>
        <w:rPr>
          <w:rFonts w:ascii="宋体" w:eastAsia="宋体" w:hAnsi="宋体" w:cs="仿宋_GB2312" w:hint="eastAsia"/>
          <w:szCs w:val="21"/>
          <w:lang w:val="zh-CN"/>
        </w:rPr>
        <w:t>则投标文件中应根据本项目招标文件“第二章 项目需求”</w:t>
      </w:r>
      <w:r>
        <w:rPr>
          <w:rFonts w:ascii="宋体" w:eastAsia="宋体" w:hAnsi="宋体" w:cs="仿宋_GB2312"/>
          <w:szCs w:val="21"/>
          <w:lang w:val="zh-CN"/>
        </w:rPr>
        <w:t>提供</w:t>
      </w:r>
      <w:r>
        <w:rPr>
          <w:rFonts w:ascii="宋体" w:eastAsia="宋体" w:hAnsi="宋体" w:cs="仿宋_GB2312" w:hint="eastAsia"/>
          <w:szCs w:val="21"/>
          <w:lang w:val="zh-CN"/>
        </w:rPr>
        <w:t>：</w:t>
      </w:r>
    </w:p>
    <w:p w:rsidR="00705256" w:rsidRDefault="0078716B">
      <w:pPr>
        <w:wordWrap w:val="0"/>
        <w:autoSpaceDE w:val="0"/>
        <w:autoSpaceDN w:val="0"/>
        <w:spacing w:line="360" w:lineRule="auto"/>
        <w:ind w:firstLineChars="200" w:firstLine="420"/>
        <w:contextualSpacing/>
        <w:rPr>
          <w:rFonts w:ascii="宋体" w:eastAsia="宋体" w:hAnsi="宋体" w:cs="宋体"/>
          <w:kern w:val="0"/>
          <w:szCs w:val="21"/>
        </w:rPr>
      </w:pPr>
      <w:r>
        <w:rPr>
          <w:rFonts w:ascii="宋体" w:eastAsia="宋体" w:hAnsi="宋体" w:cs="宋体" w:hint="eastAsia"/>
          <w:kern w:val="0"/>
          <w:szCs w:val="21"/>
        </w:rPr>
        <w:t>①中国信息安全认证中心官网（</w:t>
      </w:r>
      <w:r>
        <w:rPr>
          <w:rFonts w:ascii="宋体" w:eastAsia="宋体" w:hAnsi="宋体" w:cs="宋体"/>
          <w:kern w:val="0"/>
          <w:szCs w:val="21"/>
        </w:rPr>
        <w:t>http://www.isccc.gov.cn/index.shtml</w:t>
      </w:r>
      <w:r>
        <w:rPr>
          <w:rFonts w:ascii="宋体" w:eastAsia="宋体" w:hAnsi="宋体" w:cs="宋体" w:hint="eastAsia"/>
          <w:kern w:val="0"/>
          <w:szCs w:val="21"/>
        </w:rPr>
        <w:t>）产品查询结果截图并加盖投标人公章；</w:t>
      </w:r>
    </w:p>
    <w:p w:rsidR="00705256" w:rsidRDefault="0078716B">
      <w:pPr>
        <w:wordWrap w:val="0"/>
        <w:autoSpaceDE w:val="0"/>
        <w:autoSpaceDN w:val="0"/>
        <w:spacing w:line="360" w:lineRule="auto"/>
        <w:ind w:firstLineChars="200" w:firstLine="420"/>
        <w:contextualSpacing/>
        <w:rPr>
          <w:rFonts w:ascii="宋体" w:eastAsia="宋体" w:hAnsi="宋体" w:cs="仿宋_GB2312"/>
          <w:szCs w:val="21"/>
          <w:lang w:val="zh-CN"/>
        </w:rPr>
      </w:pPr>
      <w:r>
        <w:rPr>
          <w:rFonts w:ascii="宋体" w:eastAsia="宋体" w:hAnsi="宋体" w:cs="宋体" w:hint="eastAsia"/>
          <w:kern w:val="0"/>
          <w:szCs w:val="21"/>
        </w:rPr>
        <w:t>②中国信息安全认证中心</w:t>
      </w:r>
      <w:r>
        <w:rPr>
          <w:rFonts w:ascii="宋体" w:eastAsia="宋体" w:hAnsi="宋体" w:cs="仿宋_GB2312" w:hint="eastAsia"/>
          <w:szCs w:val="21"/>
          <w:lang w:val="zh-CN"/>
        </w:rPr>
        <w:t>颁发的《中国国家信息安全产品认证证书》加盖投标人公章的原件扫描件（或图片）。</w:t>
      </w:r>
    </w:p>
    <w:p w:rsidR="00705256" w:rsidRDefault="0078716B">
      <w:pPr>
        <w:wordWrap w:val="0"/>
        <w:spacing w:line="360" w:lineRule="auto"/>
        <w:ind w:firstLineChars="200" w:firstLine="480"/>
        <w:contextualSpacing/>
        <w:rPr>
          <w:rFonts w:ascii="楷体" w:eastAsia="楷体" w:hAnsi="楷体" w:cs="Times New Roman"/>
          <w:color w:val="000000"/>
          <w:sz w:val="24"/>
          <w:szCs w:val="24"/>
        </w:rPr>
      </w:pPr>
      <w:r>
        <w:rPr>
          <w:rFonts w:ascii="楷体" w:eastAsia="楷体" w:hAnsi="楷体" w:cs="仿宋_GB2312" w:hint="eastAsia"/>
          <w:sz w:val="24"/>
          <w:szCs w:val="24"/>
          <w:lang w:val="zh-CN"/>
        </w:rPr>
        <w:lastRenderedPageBreak/>
        <w:t>注：仅需提供序号</w:t>
      </w:r>
      <w:r>
        <w:rPr>
          <w:rFonts w:ascii="楷体" w:eastAsia="楷体" w:hAnsi="楷体" w:cs="Times New Roman" w:hint="eastAsia"/>
          <w:color w:val="000000"/>
          <w:sz w:val="24"/>
          <w:szCs w:val="24"/>
        </w:rPr>
        <w:t>①～②其中之一即可。</w:t>
      </w:r>
    </w:p>
    <w:p w:rsidR="00705256" w:rsidRDefault="0078716B">
      <w:pPr>
        <w:tabs>
          <w:tab w:val="left" w:pos="1260"/>
        </w:tabs>
        <w:autoSpaceDE w:val="0"/>
        <w:autoSpaceDN w:val="0"/>
        <w:spacing w:line="360" w:lineRule="auto"/>
        <w:ind w:firstLineChars="200" w:firstLine="422"/>
        <w:contextualSpacing/>
        <w:rPr>
          <w:rFonts w:ascii="宋体" w:eastAsia="宋体" w:hAnsi="宋体" w:cs="仿宋_GB2312"/>
          <w:b/>
          <w:szCs w:val="21"/>
          <w:lang w:val="zh-CN"/>
        </w:rPr>
      </w:pPr>
      <w:r>
        <w:rPr>
          <w:rFonts w:ascii="宋体" w:eastAsia="宋体" w:hAnsi="宋体" w:cs="仿宋_GB2312" w:hint="eastAsia"/>
          <w:b/>
          <w:szCs w:val="21"/>
          <w:lang w:val="zh-CN"/>
        </w:rPr>
        <w:t>（5）支持脱贫攻坚（物业服务项目）</w:t>
      </w:r>
    </w:p>
    <w:p w:rsidR="00705256" w:rsidRDefault="0078716B">
      <w:pPr>
        <w:tabs>
          <w:tab w:val="left" w:pos="1260"/>
        </w:tabs>
        <w:autoSpaceDE w:val="0"/>
        <w:autoSpaceDN w:val="0"/>
        <w:spacing w:line="360" w:lineRule="auto"/>
        <w:ind w:firstLineChars="200" w:firstLine="420"/>
        <w:contextualSpacing/>
        <w:rPr>
          <w:rFonts w:ascii="宋体" w:eastAsia="宋体" w:hAnsi="宋体" w:cs="仿宋_GB2312"/>
          <w:szCs w:val="21"/>
          <w:lang w:val="zh-CN"/>
        </w:rPr>
      </w:pPr>
      <w:r>
        <w:rPr>
          <w:rFonts w:ascii="宋体" w:eastAsia="宋体" w:hAnsi="宋体" w:cs="仿宋_GB2312" w:hint="eastAsia"/>
          <w:szCs w:val="21"/>
          <w:lang w:val="zh-CN"/>
        </w:rPr>
        <w:t>在物业项目中，对注册地在832个国家级贫困县域内且聘用建档立</w:t>
      </w:r>
      <w:proofErr w:type="gramStart"/>
      <w:r>
        <w:rPr>
          <w:rFonts w:ascii="宋体" w:eastAsia="宋体" w:hAnsi="宋体" w:cs="仿宋_GB2312" w:hint="eastAsia"/>
          <w:szCs w:val="21"/>
          <w:lang w:val="zh-CN"/>
        </w:rPr>
        <w:t>卡贫困</w:t>
      </w:r>
      <w:proofErr w:type="gramEnd"/>
      <w:r>
        <w:rPr>
          <w:rFonts w:ascii="宋体" w:eastAsia="宋体" w:hAnsi="宋体" w:cs="仿宋_GB2312" w:hint="eastAsia"/>
          <w:szCs w:val="21"/>
          <w:lang w:val="zh-CN"/>
        </w:rPr>
        <w:t>人员的物业公司，提供注册地证明材料、贫困县扶贫部门出具的聘用建档立</w:t>
      </w:r>
      <w:proofErr w:type="gramStart"/>
      <w:r>
        <w:rPr>
          <w:rFonts w:ascii="宋体" w:eastAsia="宋体" w:hAnsi="宋体" w:cs="仿宋_GB2312" w:hint="eastAsia"/>
          <w:szCs w:val="21"/>
          <w:lang w:val="zh-CN"/>
        </w:rPr>
        <w:t>卡贫</w:t>
      </w:r>
      <w:proofErr w:type="gramEnd"/>
      <w:r>
        <w:rPr>
          <w:rFonts w:ascii="宋体" w:eastAsia="宋体" w:hAnsi="宋体" w:cs="仿宋_GB2312" w:hint="eastAsia"/>
          <w:szCs w:val="21"/>
          <w:lang w:val="zh-CN"/>
        </w:rPr>
        <w:t>困人员身份证明及社保材料（开标前12个月内至少连续3个月）的有效证明后，评标委员会根据本项目评标标准予以判定并赋分。</w:t>
      </w:r>
    </w:p>
    <w:p w:rsidR="00705256" w:rsidRDefault="0078716B">
      <w:pPr>
        <w:tabs>
          <w:tab w:val="left" w:pos="1260"/>
        </w:tabs>
        <w:autoSpaceDE w:val="0"/>
        <w:autoSpaceDN w:val="0"/>
        <w:spacing w:line="360" w:lineRule="auto"/>
        <w:ind w:firstLineChars="200" w:firstLine="422"/>
        <w:contextualSpacing/>
        <w:rPr>
          <w:rFonts w:ascii="宋体" w:eastAsia="宋体" w:hAnsi="宋体" w:cs="仿宋_GB2312"/>
          <w:b/>
          <w:szCs w:val="21"/>
          <w:lang w:val="zh-CN"/>
        </w:rPr>
      </w:pPr>
      <w:r>
        <w:rPr>
          <w:rFonts w:ascii="宋体" w:eastAsia="宋体" w:hAnsi="宋体" w:cs="仿宋_GB2312" w:hint="eastAsia"/>
          <w:b/>
          <w:szCs w:val="21"/>
          <w:lang w:val="zh-CN"/>
        </w:rPr>
        <w:t>（6）投标无效情形</w:t>
      </w:r>
    </w:p>
    <w:p w:rsidR="00705256" w:rsidRDefault="0078716B">
      <w:pPr>
        <w:tabs>
          <w:tab w:val="left" w:pos="1260"/>
        </w:tabs>
        <w:autoSpaceDE w:val="0"/>
        <w:autoSpaceDN w:val="0"/>
        <w:spacing w:line="360" w:lineRule="auto"/>
        <w:ind w:firstLineChars="200" w:firstLine="420"/>
        <w:contextualSpacing/>
        <w:rPr>
          <w:rFonts w:ascii="宋体" w:eastAsia="宋体" w:hAnsi="宋体" w:cs="仿宋_GB2312"/>
          <w:szCs w:val="21"/>
          <w:lang w:val="zh-CN"/>
        </w:rPr>
      </w:pPr>
      <w:r>
        <w:rPr>
          <w:rFonts w:ascii="宋体" w:eastAsia="宋体" w:hAnsi="宋体"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705256" w:rsidRDefault="0078716B">
      <w:pPr>
        <w:tabs>
          <w:tab w:val="left" w:pos="1260"/>
        </w:tabs>
        <w:autoSpaceDE w:val="0"/>
        <w:autoSpaceDN w:val="0"/>
        <w:spacing w:line="360" w:lineRule="auto"/>
        <w:ind w:firstLineChars="200" w:firstLine="420"/>
        <w:contextualSpacing/>
        <w:rPr>
          <w:rFonts w:ascii="宋体" w:eastAsia="宋体" w:hAnsi="宋体" w:cs="仿宋_GB2312"/>
          <w:szCs w:val="21"/>
          <w:lang w:val="zh-CN"/>
        </w:rPr>
      </w:pPr>
      <w:r>
        <w:rPr>
          <w:rFonts w:ascii="宋体" w:eastAsia="宋体" w:hAnsi="宋体" w:cs="仿宋_GB2312" w:hint="eastAsia"/>
          <w:szCs w:val="21"/>
          <w:lang w:val="zh-CN"/>
        </w:rPr>
        <w:t>2）符合性审查资料未按招标文件要求签署、盖章的；</w:t>
      </w:r>
    </w:p>
    <w:p w:rsidR="00705256" w:rsidRDefault="0078716B">
      <w:pPr>
        <w:tabs>
          <w:tab w:val="left" w:pos="1260"/>
        </w:tabs>
        <w:autoSpaceDE w:val="0"/>
        <w:autoSpaceDN w:val="0"/>
        <w:spacing w:line="360" w:lineRule="auto"/>
        <w:ind w:firstLineChars="200" w:firstLine="420"/>
        <w:contextualSpacing/>
        <w:rPr>
          <w:rFonts w:ascii="宋体" w:eastAsia="宋体" w:hAnsi="宋体" w:cs="仿宋_GB2312"/>
          <w:szCs w:val="21"/>
          <w:lang w:val="zh-CN"/>
        </w:rPr>
      </w:pPr>
      <w:r>
        <w:rPr>
          <w:rFonts w:ascii="宋体" w:eastAsia="宋体" w:hAnsi="宋体" w:cs="仿宋_GB2312" w:hint="eastAsia"/>
          <w:szCs w:val="21"/>
          <w:lang w:val="zh-CN"/>
        </w:rPr>
        <w:t>3）有下列情形之一的，视为投标人串通投标，其投标无效：</w:t>
      </w:r>
    </w:p>
    <w:p w:rsidR="00705256" w:rsidRDefault="0078716B">
      <w:pPr>
        <w:tabs>
          <w:tab w:val="left" w:pos="1260"/>
        </w:tabs>
        <w:autoSpaceDE w:val="0"/>
        <w:autoSpaceDN w:val="0"/>
        <w:spacing w:line="360" w:lineRule="auto"/>
        <w:ind w:firstLineChars="200" w:firstLine="420"/>
        <w:contextualSpacing/>
        <w:rPr>
          <w:rFonts w:ascii="宋体" w:eastAsia="宋体" w:hAnsi="宋体" w:cs="仿宋_GB2312"/>
          <w:szCs w:val="21"/>
          <w:lang w:val="zh-CN"/>
        </w:rPr>
      </w:pPr>
      <w:r>
        <w:rPr>
          <w:rFonts w:ascii="宋体" w:eastAsia="宋体" w:hAnsi="宋体" w:cs="仿宋_GB2312" w:hint="eastAsia"/>
          <w:szCs w:val="21"/>
          <w:lang w:val="zh-CN"/>
        </w:rPr>
        <w:t>a.不同投标人的投标文件由同一单位或者个人编制；</w:t>
      </w:r>
    </w:p>
    <w:p w:rsidR="00705256" w:rsidRDefault="0078716B">
      <w:pPr>
        <w:tabs>
          <w:tab w:val="left" w:pos="1260"/>
        </w:tabs>
        <w:autoSpaceDE w:val="0"/>
        <w:autoSpaceDN w:val="0"/>
        <w:spacing w:line="360" w:lineRule="auto"/>
        <w:ind w:firstLineChars="200" w:firstLine="420"/>
        <w:contextualSpacing/>
        <w:rPr>
          <w:rFonts w:ascii="宋体" w:eastAsia="宋体" w:hAnsi="宋体" w:cs="仿宋_GB2312"/>
          <w:szCs w:val="21"/>
          <w:lang w:val="zh-CN"/>
        </w:rPr>
      </w:pPr>
      <w:r>
        <w:rPr>
          <w:rFonts w:ascii="宋体" w:eastAsia="宋体" w:hAnsi="宋体" w:cs="仿宋_GB2312" w:hint="eastAsia"/>
          <w:szCs w:val="21"/>
          <w:lang w:val="zh-CN"/>
        </w:rPr>
        <w:t>b.不同投标人委托同一单位或者个人办理投标事宜；</w:t>
      </w:r>
    </w:p>
    <w:p w:rsidR="00705256" w:rsidRDefault="0078716B">
      <w:pPr>
        <w:tabs>
          <w:tab w:val="left" w:pos="1260"/>
        </w:tabs>
        <w:autoSpaceDE w:val="0"/>
        <w:autoSpaceDN w:val="0"/>
        <w:spacing w:line="360" w:lineRule="auto"/>
        <w:ind w:firstLineChars="200" w:firstLine="420"/>
        <w:contextualSpacing/>
        <w:rPr>
          <w:rFonts w:ascii="宋体" w:eastAsia="宋体" w:hAnsi="宋体" w:cs="仿宋_GB2312"/>
          <w:szCs w:val="21"/>
          <w:lang w:val="zh-CN"/>
        </w:rPr>
      </w:pPr>
      <w:r>
        <w:rPr>
          <w:rFonts w:ascii="宋体" w:eastAsia="宋体" w:hAnsi="宋体" w:cs="仿宋_GB2312" w:hint="eastAsia"/>
          <w:szCs w:val="21"/>
          <w:lang w:val="zh-CN"/>
        </w:rPr>
        <w:t>c.不同投标人的投标文件载明的项目管理成员或者联系人员为同一人；</w:t>
      </w:r>
    </w:p>
    <w:p w:rsidR="00705256" w:rsidRDefault="0078716B">
      <w:pPr>
        <w:tabs>
          <w:tab w:val="left" w:pos="1260"/>
        </w:tabs>
        <w:autoSpaceDE w:val="0"/>
        <w:autoSpaceDN w:val="0"/>
        <w:spacing w:line="360" w:lineRule="auto"/>
        <w:ind w:firstLineChars="200" w:firstLine="420"/>
        <w:contextualSpacing/>
        <w:rPr>
          <w:rFonts w:ascii="宋体" w:eastAsia="宋体" w:hAnsi="宋体" w:cs="仿宋_GB2312"/>
          <w:szCs w:val="21"/>
          <w:lang w:val="zh-CN"/>
        </w:rPr>
      </w:pPr>
      <w:r>
        <w:rPr>
          <w:rFonts w:ascii="宋体" w:eastAsia="宋体" w:hAnsi="宋体" w:cs="仿宋_GB2312" w:hint="eastAsia"/>
          <w:szCs w:val="21"/>
          <w:lang w:val="zh-CN"/>
        </w:rPr>
        <w:t>d.不同投标人的投标文件异常一致或者投标报价呈规律性差异；</w:t>
      </w:r>
    </w:p>
    <w:p w:rsidR="00705256" w:rsidRDefault="0078716B">
      <w:pPr>
        <w:tabs>
          <w:tab w:val="left" w:pos="1260"/>
        </w:tabs>
        <w:autoSpaceDE w:val="0"/>
        <w:autoSpaceDN w:val="0"/>
        <w:spacing w:line="360" w:lineRule="auto"/>
        <w:ind w:firstLineChars="200" w:firstLine="420"/>
        <w:contextualSpacing/>
        <w:rPr>
          <w:rFonts w:ascii="宋体" w:eastAsia="宋体" w:hAnsi="宋体" w:cs="仿宋_GB2312"/>
          <w:szCs w:val="21"/>
          <w:lang w:val="zh-CN"/>
        </w:rPr>
      </w:pPr>
      <w:r>
        <w:rPr>
          <w:rFonts w:ascii="宋体" w:eastAsia="宋体" w:hAnsi="宋体" w:cs="仿宋_GB2312" w:hint="eastAsia"/>
          <w:szCs w:val="21"/>
          <w:lang w:val="zh-CN"/>
        </w:rPr>
        <w:t>e.不同投标人的投标文件相互混装；</w:t>
      </w:r>
    </w:p>
    <w:p w:rsidR="00705256" w:rsidRDefault="0078716B">
      <w:pPr>
        <w:spacing w:line="360" w:lineRule="auto"/>
        <w:ind w:firstLineChars="200" w:firstLine="420"/>
        <w:contextualSpacing/>
        <w:rPr>
          <w:rFonts w:ascii="宋体" w:eastAsia="宋体" w:hAnsi="宋体" w:cs="仿宋_GB2312"/>
          <w:szCs w:val="21"/>
          <w:lang w:val="zh-CN"/>
        </w:rPr>
      </w:pPr>
      <w:r>
        <w:rPr>
          <w:rFonts w:ascii="宋体" w:eastAsia="宋体" w:hAnsi="宋体"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05256" w:rsidRDefault="0078716B">
      <w:pPr>
        <w:tabs>
          <w:tab w:val="left" w:pos="1260"/>
        </w:tabs>
        <w:autoSpaceDE w:val="0"/>
        <w:autoSpaceDN w:val="0"/>
        <w:spacing w:line="360" w:lineRule="auto"/>
        <w:ind w:firstLineChars="200" w:firstLine="420"/>
        <w:contextualSpacing/>
        <w:rPr>
          <w:rFonts w:ascii="宋体" w:eastAsia="宋体" w:hAnsi="宋体" w:cs="仿宋_GB2312"/>
          <w:szCs w:val="21"/>
          <w:lang w:val="zh-CN"/>
        </w:rPr>
      </w:pPr>
      <w:r>
        <w:rPr>
          <w:rFonts w:ascii="宋体" w:eastAsia="宋体" w:hAnsi="宋体" w:cs="仿宋_GB2312" w:hint="eastAsia"/>
          <w:szCs w:val="21"/>
          <w:lang w:val="zh-CN"/>
        </w:rPr>
        <w:t>5）</w:t>
      </w:r>
      <w:r>
        <w:rPr>
          <w:rFonts w:ascii="宋体" w:eastAsia="宋体" w:hAnsi="宋体" w:cs="仿宋_GB2312"/>
          <w:szCs w:val="21"/>
          <w:lang w:val="zh-CN"/>
        </w:rPr>
        <w:t>法律、法规和招标文件规定的其他无效情形。</w:t>
      </w:r>
    </w:p>
    <w:p w:rsidR="00705256" w:rsidRDefault="0078716B">
      <w:pPr>
        <w:pStyle w:val="ad"/>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7</w:t>
      </w:r>
      <w:r>
        <w:rPr>
          <w:rFonts w:asciiTheme="minorEastAsia" w:eastAsiaTheme="minorEastAsia" w:hAnsiTheme="minorEastAsia" w:cs="仿宋_GB2312" w:hint="eastAsia"/>
          <w:b/>
          <w:szCs w:val="24"/>
          <w:lang w:val="zh-CN"/>
        </w:rPr>
        <w:t>）评标标准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705256">
        <w:trPr>
          <w:trHeight w:val="900"/>
        </w:trPr>
        <w:tc>
          <w:tcPr>
            <w:tcW w:w="1668" w:type="dxa"/>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rsidR="00705256" w:rsidRDefault="0078716B">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rsidR="00705256" w:rsidRDefault="0078716B">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rsidR="00705256" w:rsidRDefault="0078716B">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705256">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705256">
        <w:trPr>
          <w:trHeight w:val="327"/>
        </w:trPr>
        <w:tc>
          <w:tcPr>
            <w:tcW w:w="1668" w:type="dxa"/>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705256">
        <w:trPr>
          <w:trHeight w:val="1986"/>
        </w:trPr>
        <w:tc>
          <w:tcPr>
            <w:tcW w:w="1668" w:type="dxa"/>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lastRenderedPageBreak/>
              <w:t>投标报价</w:t>
            </w:r>
          </w:p>
          <w:p w:rsidR="00705256" w:rsidRDefault="0078716B">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rsidR="00705256" w:rsidRDefault="0078716B">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rsidR="00705256" w:rsidRDefault="0078716B">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rsidR="00705256" w:rsidRDefault="0078716B">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30" w:lineRule="atLeast"/>
              <w:jc w:val="right"/>
              <w:rPr>
                <w:rFonts w:ascii="宋体" w:eastAsia="宋体" w:hAnsi="宋体" w:cs="宋体"/>
                <w:kern w:val="0"/>
                <w:szCs w:val="21"/>
              </w:rPr>
            </w:pPr>
            <w:r>
              <w:rPr>
                <w:rFonts w:ascii="宋体" w:eastAsia="宋体" w:hAnsi="宋体" w:cs="Times New Roman"/>
                <w:sz w:val="24"/>
                <w:szCs w:val="24"/>
              </w:rPr>
              <w:t>30</w:t>
            </w:r>
            <w:r>
              <w:rPr>
                <w:rFonts w:ascii="宋体" w:eastAsia="宋体" w:hAnsi="宋体" w:cs="Times New Roman" w:hint="eastAsia"/>
                <w:sz w:val="24"/>
                <w:szCs w:val="24"/>
              </w:rPr>
              <w:t>分</w:t>
            </w:r>
          </w:p>
        </w:tc>
      </w:tr>
      <w:tr w:rsidR="00705256">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705256">
        <w:trPr>
          <w:trHeight w:val="410"/>
        </w:trPr>
        <w:tc>
          <w:tcPr>
            <w:tcW w:w="1668" w:type="dxa"/>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705256">
        <w:trPr>
          <w:trHeight w:val="147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705256" w:rsidRDefault="003703B6">
            <w:pPr>
              <w:widowControl/>
              <w:spacing w:line="360" w:lineRule="auto"/>
              <w:jc w:val="center"/>
              <w:rPr>
                <w:rFonts w:ascii="宋体" w:eastAsia="宋体" w:hAnsi="宋体" w:cs="宋体"/>
                <w:bCs/>
                <w:kern w:val="0"/>
                <w:sz w:val="24"/>
                <w:szCs w:val="24"/>
              </w:rPr>
            </w:pPr>
            <w:r>
              <w:rPr>
                <w:rFonts w:ascii="宋体" w:eastAsia="宋体" w:hAnsi="宋体" w:cstheme="majorEastAsia" w:hint="eastAsia"/>
                <w:kern w:val="0"/>
                <w:sz w:val="24"/>
                <w:szCs w:val="24"/>
              </w:rPr>
              <w:t>项目</w:t>
            </w:r>
            <w:r w:rsidR="0078716B">
              <w:rPr>
                <w:rFonts w:ascii="宋体" w:eastAsia="宋体" w:hAnsi="宋体" w:cstheme="majorEastAsia" w:hint="eastAsia"/>
                <w:kern w:val="0"/>
                <w:sz w:val="24"/>
                <w:szCs w:val="24"/>
              </w:rPr>
              <w:t>业绩</w:t>
            </w:r>
          </w:p>
        </w:tc>
        <w:tc>
          <w:tcPr>
            <w:tcW w:w="6662" w:type="dxa"/>
            <w:tcBorders>
              <w:top w:val="single" w:sz="4" w:space="0" w:color="auto"/>
              <w:left w:val="nil"/>
              <w:bottom w:val="single" w:sz="4" w:space="0" w:color="auto"/>
              <w:right w:val="single" w:sz="4" w:space="0" w:color="auto"/>
            </w:tcBorders>
            <w:shd w:val="clear" w:color="auto" w:fill="auto"/>
            <w:vAlign w:val="center"/>
          </w:tcPr>
          <w:p w:rsidR="00705256" w:rsidRDefault="0078716B">
            <w:pPr>
              <w:widowControl/>
              <w:spacing w:line="360" w:lineRule="auto"/>
              <w:jc w:val="left"/>
              <w:rPr>
                <w:rFonts w:ascii="宋体" w:eastAsia="宋体" w:hAnsi="宋体" w:cs="宋体"/>
                <w:bCs/>
                <w:kern w:val="0"/>
                <w:sz w:val="24"/>
                <w:szCs w:val="24"/>
              </w:rPr>
            </w:pPr>
            <w:r>
              <w:rPr>
                <w:rFonts w:ascii="宋体" w:eastAsia="宋体" w:hAnsi="宋体" w:cs="宋体" w:hint="eastAsia"/>
                <w:sz w:val="24"/>
                <w:szCs w:val="24"/>
              </w:rPr>
              <w:t>投标人201</w:t>
            </w:r>
            <w:r>
              <w:rPr>
                <w:rFonts w:ascii="宋体" w:eastAsia="宋体" w:hAnsi="宋体" w:cs="宋体"/>
                <w:sz w:val="24"/>
                <w:szCs w:val="24"/>
              </w:rPr>
              <w:t>8</w:t>
            </w:r>
            <w:r>
              <w:rPr>
                <w:rFonts w:ascii="宋体" w:eastAsia="宋体" w:hAnsi="宋体" w:cs="宋体" w:hint="eastAsia"/>
                <w:sz w:val="24"/>
                <w:szCs w:val="24"/>
              </w:rPr>
              <w:t>年</w:t>
            </w:r>
            <w:r>
              <w:rPr>
                <w:rFonts w:ascii="宋体" w:eastAsia="宋体" w:hAnsi="宋体" w:cs="宋体"/>
                <w:sz w:val="24"/>
                <w:szCs w:val="24"/>
              </w:rPr>
              <w:t>08</w:t>
            </w:r>
            <w:r>
              <w:rPr>
                <w:rFonts w:ascii="宋体" w:eastAsia="宋体" w:hAnsi="宋体" w:cs="宋体" w:hint="eastAsia"/>
                <w:sz w:val="24"/>
                <w:szCs w:val="24"/>
              </w:rPr>
              <w:t>月01日以来（以合同签订日期为准），具有数字减影血管造影机（D</w:t>
            </w:r>
            <w:r>
              <w:rPr>
                <w:rFonts w:ascii="宋体" w:eastAsia="宋体" w:hAnsi="宋体" w:cs="宋体"/>
                <w:sz w:val="24"/>
                <w:szCs w:val="24"/>
              </w:rPr>
              <w:t>SA）</w:t>
            </w:r>
            <w:r>
              <w:rPr>
                <w:rFonts w:ascii="宋体" w:eastAsia="宋体" w:hAnsi="宋体" w:cs="宋体" w:hint="eastAsia"/>
                <w:sz w:val="24"/>
                <w:szCs w:val="24"/>
              </w:rPr>
              <w:t>项目业绩的，合同、中标通知书及网上中标公告截图齐全者每份得</w:t>
            </w:r>
            <w:r w:rsidR="006D0D1F">
              <w:rPr>
                <w:rFonts w:ascii="宋体" w:eastAsia="宋体" w:hAnsi="宋体" w:cs="宋体"/>
                <w:sz w:val="24"/>
                <w:szCs w:val="24"/>
              </w:rPr>
              <w:t>4</w:t>
            </w:r>
            <w:r>
              <w:rPr>
                <w:rFonts w:ascii="宋体" w:eastAsia="宋体" w:hAnsi="宋体" w:cs="宋体" w:hint="eastAsia"/>
                <w:sz w:val="24"/>
                <w:szCs w:val="24"/>
              </w:rPr>
              <w:t>分，最多得</w:t>
            </w:r>
            <w:r w:rsidR="006D0D1F">
              <w:rPr>
                <w:rFonts w:ascii="宋体" w:eastAsia="宋体" w:hAnsi="宋体" w:cs="宋体"/>
                <w:sz w:val="24"/>
                <w:szCs w:val="24"/>
              </w:rPr>
              <w:t>8</w:t>
            </w:r>
            <w:r>
              <w:rPr>
                <w:rFonts w:ascii="宋体" w:eastAsia="宋体" w:hAnsi="宋体" w:cs="宋体" w:hint="eastAsia"/>
                <w:sz w:val="24"/>
                <w:szCs w:val="24"/>
              </w:rPr>
              <w:t>分，不提供者为0分。(所提供业绩仅限于与医疗机构签订的合同）</w:t>
            </w:r>
          </w:p>
        </w:tc>
        <w:tc>
          <w:tcPr>
            <w:tcW w:w="956" w:type="dxa"/>
            <w:tcBorders>
              <w:top w:val="single" w:sz="4" w:space="0" w:color="auto"/>
              <w:left w:val="single" w:sz="4" w:space="0" w:color="auto"/>
              <w:bottom w:val="single" w:sz="4" w:space="0" w:color="auto"/>
              <w:right w:val="single" w:sz="4" w:space="0" w:color="auto"/>
            </w:tcBorders>
            <w:vAlign w:val="center"/>
          </w:tcPr>
          <w:p w:rsidR="00705256" w:rsidRDefault="006D0D1F">
            <w:pPr>
              <w:widowControl/>
              <w:spacing w:line="330" w:lineRule="atLeast"/>
              <w:jc w:val="right"/>
              <w:rPr>
                <w:rFonts w:ascii="宋体" w:eastAsia="宋体" w:hAnsi="宋体" w:cs="宋体"/>
                <w:bCs/>
                <w:kern w:val="0"/>
                <w:szCs w:val="21"/>
              </w:rPr>
            </w:pPr>
            <w:r>
              <w:rPr>
                <w:rFonts w:ascii="宋体" w:eastAsia="宋体" w:hAnsi="宋体" w:cs="Times New Roman"/>
                <w:sz w:val="24"/>
                <w:szCs w:val="24"/>
              </w:rPr>
              <w:t>8</w:t>
            </w:r>
            <w:r w:rsidR="0078716B">
              <w:rPr>
                <w:rFonts w:ascii="宋体" w:eastAsia="宋体" w:hAnsi="宋体" w:cs="Times New Roman" w:hint="eastAsia"/>
                <w:sz w:val="24"/>
                <w:szCs w:val="24"/>
              </w:rPr>
              <w:t>分</w:t>
            </w:r>
          </w:p>
        </w:tc>
      </w:tr>
      <w:tr w:rsidR="00705256">
        <w:trPr>
          <w:trHeight w:val="181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705256" w:rsidRDefault="0078716B">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综合实力</w:t>
            </w:r>
          </w:p>
        </w:tc>
        <w:tc>
          <w:tcPr>
            <w:tcW w:w="6662" w:type="dxa"/>
            <w:tcBorders>
              <w:top w:val="single" w:sz="4" w:space="0" w:color="auto"/>
              <w:left w:val="nil"/>
              <w:bottom w:val="single" w:sz="4" w:space="0" w:color="auto"/>
              <w:right w:val="single" w:sz="4" w:space="0" w:color="auto"/>
            </w:tcBorders>
            <w:shd w:val="clear" w:color="auto" w:fill="auto"/>
            <w:vAlign w:val="center"/>
          </w:tcPr>
          <w:p w:rsidR="00705256" w:rsidRDefault="0078716B">
            <w:pPr>
              <w:pStyle w:val="a4"/>
              <w:widowControl/>
              <w:spacing w:line="360" w:lineRule="auto"/>
              <w:rPr>
                <w:rFonts w:ascii="宋体" w:eastAsia="宋体" w:hAnsi="宋体" w:cs="Times New Roman"/>
                <w:sz w:val="24"/>
                <w:szCs w:val="24"/>
              </w:rPr>
            </w:pPr>
            <w:r>
              <w:rPr>
                <w:rFonts w:ascii="宋体" w:eastAsia="宋体" w:hAnsi="宋体" w:cs="Times New Roman"/>
                <w:sz w:val="24"/>
                <w:szCs w:val="24"/>
              </w:rPr>
              <w:t>生产厂家或投标人提供</w:t>
            </w:r>
            <w:r w:rsidR="00172AC5">
              <w:rPr>
                <w:rFonts w:ascii="宋体" w:eastAsia="宋体" w:hAnsi="宋体" w:cs="Times New Roman" w:hint="eastAsia"/>
                <w:sz w:val="24"/>
                <w:szCs w:val="24"/>
              </w:rPr>
              <w:t>有效的</w:t>
            </w:r>
            <w:r>
              <w:rPr>
                <w:rFonts w:ascii="宋体" w:eastAsia="宋体" w:hAnsi="宋体" w:cs="Times New Roman"/>
                <w:sz w:val="24"/>
                <w:szCs w:val="24"/>
              </w:rPr>
              <w:t>质量管理体系认证证书、医疗器械质量管理体系认证证书、环境体系认证证书、职业健康安全管理体系认证证书的，每提供一项得2分，满分8分，不提供不得分。</w:t>
            </w:r>
          </w:p>
        </w:tc>
        <w:tc>
          <w:tcPr>
            <w:tcW w:w="956" w:type="dxa"/>
            <w:tcBorders>
              <w:top w:val="single" w:sz="4" w:space="0" w:color="auto"/>
              <w:left w:val="single" w:sz="4" w:space="0" w:color="auto"/>
              <w:bottom w:val="single" w:sz="4" w:space="0" w:color="auto"/>
              <w:right w:val="single" w:sz="4" w:space="0" w:color="auto"/>
            </w:tcBorders>
            <w:vAlign w:val="center"/>
          </w:tcPr>
          <w:p w:rsidR="00705256" w:rsidRDefault="009169E4">
            <w:pPr>
              <w:widowControl/>
              <w:spacing w:line="330" w:lineRule="atLeast"/>
              <w:jc w:val="right"/>
              <w:rPr>
                <w:rFonts w:ascii="宋体" w:eastAsia="宋体" w:hAnsi="宋体" w:cs="Times New Roman"/>
                <w:sz w:val="24"/>
                <w:szCs w:val="24"/>
              </w:rPr>
            </w:pPr>
            <w:r>
              <w:rPr>
                <w:rFonts w:ascii="宋体" w:eastAsia="宋体" w:hAnsi="宋体" w:cs="Times New Roman"/>
                <w:sz w:val="24"/>
                <w:szCs w:val="24"/>
              </w:rPr>
              <w:t>8</w:t>
            </w:r>
            <w:r w:rsidR="0078716B">
              <w:rPr>
                <w:rFonts w:ascii="宋体" w:eastAsia="宋体" w:hAnsi="宋体" w:cs="Times New Roman" w:hint="eastAsia"/>
                <w:sz w:val="24"/>
                <w:szCs w:val="24"/>
              </w:rPr>
              <w:t>分</w:t>
            </w:r>
          </w:p>
        </w:tc>
      </w:tr>
      <w:tr w:rsidR="00705256">
        <w:trPr>
          <w:trHeight w:val="140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705256" w:rsidRPr="009169E4" w:rsidRDefault="0078716B">
            <w:pPr>
              <w:widowControl/>
              <w:spacing w:line="360" w:lineRule="auto"/>
              <w:jc w:val="center"/>
              <w:rPr>
                <w:rFonts w:ascii="宋体" w:eastAsia="宋体" w:hAnsi="宋体" w:cstheme="majorEastAsia"/>
                <w:kern w:val="0"/>
                <w:sz w:val="24"/>
                <w:szCs w:val="24"/>
              </w:rPr>
            </w:pPr>
            <w:r w:rsidRPr="009169E4">
              <w:rPr>
                <w:rFonts w:ascii="宋体" w:eastAsia="宋体" w:hAnsi="宋体" w:cstheme="majorEastAsia" w:hint="eastAsia"/>
                <w:kern w:val="0"/>
                <w:sz w:val="24"/>
                <w:szCs w:val="24"/>
              </w:rPr>
              <w:t>售后服务人员</w:t>
            </w:r>
          </w:p>
        </w:tc>
        <w:tc>
          <w:tcPr>
            <w:tcW w:w="6662" w:type="dxa"/>
            <w:tcBorders>
              <w:top w:val="single" w:sz="4" w:space="0" w:color="auto"/>
              <w:left w:val="nil"/>
              <w:bottom w:val="single" w:sz="4" w:space="0" w:color="auto"/>
              <w:right w:val="single" w:sz="4" w:space="0" w:color="auto"/>
            </w:tcBorders>
            <w:shd w:val="clear" w:color="auto" w:fill="auto"/>
            <w:vAlign w:val="center"/>
          </w:tcPr>
          <w:p w:rsidR="00705256" w:rsidRPr="009169E4" w:rsidRDefault="0078716B">
            <w:pPr>
              <w:pStyle w:val="a4"/>
              <w:widowControl/>
              <w:spacing w:line="360" w:lineRule="auto"/>
              <w:rPr>
                <w:rFonts w:ascii="宋体" w:eastAsia="宋体" w:hAnsi="宋体" w:cs="Times New Roman"/>
                <w:sz w:val="24"/>
                <w:szCs w:val="24"/>
              </w:rPr>
            </w:pPr>
            <w:r w:rsidRPr="009169E4">
              <w:rPr>
                <w:rFonts w:ascii="宋体" w:eastAsia="宋体" w:hAnsi="宋体" w:cstheme="minorEastAsia" w:hint="eastAsia"/>
                <w:sz w:val="24"/>
                <w:szCs w:val="24"/>
              </w:rPr>
              <w:t>供应商为本项目拟派专职售后人员的，每提供一人得</w:t>
            </w:r>
            <w:r w:rsidRPr="009169E4">
              <w:rPr>
                <w:rFonts w:ascii="宋体" w:eastAsia="宋体" w:hAnsi="宋体" w:cstheme="minorEastAsia"/>
                <w:sz w:val="24"/>
                <w:szCs w:val="24"/>
              </w:rPr>
              <w:t>2分，该项最多得</w:t>
            </w:r>
            <w:r w:rsidR="00B45A9D" w:rsidRPr="009169E4">
              <w:rPr>
                <w:rFonts w:ascii="宋体" w:eastAsia="宋体" w:hAnsi="宋体" w:cstheme="minorEastAsia"/>
                <w:sz w:val="24"/>
                <w:szCs w:val="24"/>
              </w:rPr>
              <w:t>4</w:t>
            </w:r>
            <w:r w:rsidRPr="009169E4">
              <w:rPr>
                <w:rFonts w:ascii="宋体" w:eastAsia="宋体" w:hAnsi="宋体" w:cstheme="minorEastAsia"/>
                <w:sz w:val="24"/>
                <w:szCs w:val="24"/>
              </w:rPr>
              <w:t>分，标书中须附</w:t>
            </w:r>
            <w:r w:rsidR="009169E4">
              <w:rPr>
                <w:rFonts w:ascii="宋体" w:eastAsia="宋体" w:hAnsi="宋体" w:cstheme="minorEastAsia" w:hint="eastAsia"/>
                <w:sz w:val="24"/>
                <w:szCs w:val="24"/>
              </w:rPr>
              <w:t>所投产品</w:t>
            </w:r>
            <w:r w:rsidR="00B45A9D" w:rsidRPr="009169E4">
              <w:rPr>
                <w:rFonts w:ascii="宋体" w:eastAsia="宋体" w:hAnsi="宋体" w:cstheme="minorEastAsia" w:hint="eastAsia"/>
                <w:sz w:val="24"/>
                <w:szCs w:val="24"/>
              </w:rPr>
              <w:t>生产厂家聘用证书和培训上岗证</w:t>
            </w:r>
            <w:r w:rsidR="009169E4">
              <w:rPr>
                <w:rFonts w:ascii="宋体" w:eastAsia="宋体" w:hAnsi="宋体" w:cstheme="minorEastAsia" w:hint="eastAsia"/>
                <w:sz w:val="24"/>
                <w:szCs w:val="24"/>
              </w:rPr>
              <w:t>原件扫描件或图片</w:t>
            </w:r>
            <w:r w:rsidRPr="009169E4">
              <w:rPr>
                <w:rFonts w:ascii="宋体" w:eastAsia="宋体" w:hAnsi="宋体" w:cstheme="minorEastAsia" w:hint="eastAsia"/>
                <w:sz w:val="24"/>
                <w:szCs w:val="24"/>
              </w:rPr>
              <w:t>，</w:t>
            </w:r>
            <w:r w:rsidRPr="009169E4">
              <w:rPr>
                <w:rFonts w:ascii="宋体" w:eastAsia="宋体" w:hAnsi="宋体" w:cstheme="minorEastAsia"/>
                <w:sz w:val="24"/>
                <w:szCs w:val="24"/>
              </w:rPr>
              <w:t>未提供的不得分。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705256" w:rsidRPr="009169E4" w:rsidRDefault="009169E4">
            <w:pPr>
              <w:widowControl/>
              <w:spacing w:line="330" w:lineRule="atLeast"/>
              <w:jc w:val="right"/>
              <w:rPr>
                <w:rFonts w:ascii="宋体" w:eastAsia="宋体" w:hAnsi="宋体" w:cs="Times New Roman"/>
                <w:sz w:val="24"/>
                <w:szCs w:val="24"/>
              </w:rPr>
            </w:pPr>
            <w:r>
              <w:rPr>
                <w:rFonts w:ascii="宋体" w:eastAsia="宋体" w:hAnsi="宋体" w:cs="Times New Roman"/>
                <w:sz w:val="24"/>
                <w:szCs w:val="24"/>
              </w:rPr>
              <w:t>4</w:t>
            </w:r>
            <w:r w:rsidR="0078716B" w:rsidRPr="009169E4">
              <w:rPr>
                <w:rFonts w:ascii="宋体" w:eastAsia="宋体" w:hAnsi="宋体" w:cs="Times New Roman" w:hint="eastAsia"/>
                <w:sz w:val="24"/>
                <w:szCs w:val="24"/>
              </w:rPr>
              <w:t>分</w:t>
            </w:r>
          </w:p>
        </w:tc>
      </w:tr>
      <w:tr w:rsidR="00705256">
        <w:trPr>
          <w:trHeight w:val="144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705256" w:rsidRDefault="0078716B">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质保期</w:t>
            </w:r>
          </w:p>
        </w:tc>
        <w:tc>
          <w:tcPr>
            <w:tcW w:w="6662" w:type="dxa"/>
            <w:tcBorders>
              <w:top w:val="single" w:sz="4" w:space="0" w:color="auto"/>
              <w:left w:val="nil"/>
              <w:bottom w:val="single" w:sz="4" w:space="0" w:color="auto"/>
              <w:right w:val="single" w:sz="4" w:space="0" w:color="auto"/>
            </w:tcBorders>
            <w:shd w:val="clear" w:color="auto" w:fill="auto"/>
            <w:vAlign w:val="center"/>
          </w:tcPr>
          <w:p w:rsidR="00705256" w:rsidRDefault="0078716B">
            <w:pPr>
              <w:spacing w:line="360" w:lineRule="auto"/>
              <w:contextualSpacing/>
              <w:rPr>
                <w:rFonts w:ascii="宋体" w:eastAsia="宋体" w:hAnsi="宋体" w:cstheme="minorEastAsia"/>
                <w:sz w:val="24"/>
                <w:szCs w:val="24"/>
              </w:rPr>
            </w:pPr>
            <w:r>
              <w:rPr>
                <w:rFonts w:ascii="宋体" w:eastAsia="宋体" w:hAnsi="宋体" w:cstheme="minorEastAsia" w:hint="eastAsia"/>
                <w:sz w:val="24"/>
                <w:szCs w:val="24"/>
              </w:rPr>
              <w:t>评标委员会根据投标人承诺产品质保期优于招标人要求的进行对比，优于其他供应商的承诺得</w:t>
            </w:r>
            <w:r>
              <w:rPr>
                <w:rFonts w:ascii="宋体" w:eastAsia="宋体" w:hAnsi="宋体" w:cstheme="minorEastAsia"/>
                <w:sz w:val="24"/>
                <w:szCs w:val="24"/>
              </w:rPr>
              <w:t>5</w:t>
            </w:r>
            <w:r>
              <w:rPr>
                <w:rFonts w:ascii="宋体" w:eastAsia="宋体" w:hAnsi="宋体" w:cstheme="minorEastAsia" w:hint="eastAsia"/>
                <w:sz w:val="24"/>
                <w:szCs w:val="24"/>
              </w:rPr>
              <w:t>分；比较优秀的得</w:t>
            </w:r>
            <w:r>
              <w:rPr>
                <w:rFonts w:ascii="宋体" w:eastAsia="宋体" w:hAnsi="宋体" w:cstheme="minorEastAsia"/>
                <w:sz w:val="24"/>
                <w:szCs w:val="24"/>
              </w:rPr>
              <w:t>3-4</w:t>
            </w:r>
            <w:r>
              <w:rPr>
                <w:rFonts w:ascii="宋体" w:eastAsia="宋体" w:hAnsi="宋体" w:cstheme="minorEastAsia" w:hint="eastAsia"/>
                <w:sz w:val="24"/>
                <w:szCs w:val="24"/>
              </w:rPr>
              <w:t>分；一般得1</w:t>
            </w:r>
            <w:r>
              <w:rPr>
                <w:rFonts w:ascii="宋体" w:eastAsia="宋体" w:hAnsi="宋体" w:cstheme="minorEastAsia"/>
                <w:sz w:val="24"/>
                <w:szCs w:val="24"/>
              </w:rPr>
              <w:t>-2</w:t>
            </w:r>
            <w:r>
              <w:rPr>
                <w:rFonts w:ascii="宋体" w:eastAsia="宋体" w:hAnsi="宋体" w:cstheme="minorEastAsia" w:hint="eastAsia"/>
                <w:sz w:val="24"/>
                <w:szCs w:val="24"/>
              </w:rPr>
              <w:t>分；未提供本项承诺的不得分。</w:t>
            </w:r>
          </w:p>
        </w:tc>
        <w:tc>
          <w:tcPr>
            <w:tcW w:w="956" w:type="dxa"/>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705256">
        <w:trPr>
          <w:trHeight w:val="863"/>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705256" w:rsidRDefault="0078716B">
            <w:pPr>
              <w:widowControl/>
              <w:spacing w:line="360" w:lineRule="auto"/>
              <w:ind w:firstLineChars="100" w:firstLine="240"/>
              <w:jc w:val="left"/>
              <w:rPr>
                <w:rFonts w:ascii="宋体" w:eastAsia="宋体" w:hAnsi="宋体" w:cstheme="minorEastAsia"/>
                <w:sz w:val="24"/>
                <w:szCs w:val="24"/>
              </w:rPr>
            </w:pPr>
            <w:r>
              <w:rPr>
                <w:rFonts w:ascii="宋体" w:eastAsia="宋体" w:hAnsi="宋体" w:cstheme="minorEastAsia" w:hint="eastAsia"/>
                <w:sz w:val="24"/>
                <w:szCs w:val="24"/>
              </w:rPr>
              <w:t>服务承诺</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705256" w:rsidRDefault="0078716B">
            <w:pPr>
              <w:pStyle w:val="a4"/>
              <w:widowControl/>
              <w:spacing w:line="360" w:lineRule="auto"/>
              <w:jc w:val="left"/>
              <w:rPr>
                <w:rFonts w:ascii="宋体" w:eastAsia="宋体" w:hAnsi="宋体" w:cstheme="minorEastAsia"/>
                <w:sz w:val="24"/>
                <w:szCs w:val="24"/>
              </w:rPr>
            </w:pPr>
            <w:r>
              <w:rPr>
                <w:rFonts w:ascii="宋体" w:eastAsia="宋体" w:hAnsi="宋体" w:cstheme="minorEastAsia"/>
                <w:sz w:val="24"/>
                <w:szCs w:val="24"/>
              </w:rPr>
              <w:t>根据承诺内容及针对采购人排忧解难情况及其他承诺情况等进行对比在1-</w:t>
            </w:r>
            <w:r w:rsidR="00903368">
              <w:rPr>
                <w:rFonts w:ascii="宋体" w:eastAsia="宋体" w:hAnsi="宋体" w:cstheme="minorEastAsia"/>
                <w:sz w:val="24"/>
                <w:szCs w:val="24"/>
              </w:rPr>
              <w:t>5</w:t>
            </w:r>
            <w:r>
              <w:rPr>
                <w:rFonts w:ascii="宋体" w:eastAsia="宋体" w:hAnsi="宋体" w:cstheme="minorEastAsia"/>
                <w:sz w:val="24"/>
                <w:szCs w:val="24"/>
              </w:rPr>
              <w:t>分内打分。</w:t>
            </w:r>
          </w:p>
        </w:tc>
        <w:tc>
          <w:tcPr>
            <w:tcW w:w="956" w:type="dxa"/>
            <w:tcBorders>
              <w:top w:val="single" w:sz="4" w:space="0" w:color="auto"/>
              <w:left w:val="single" w:sz="4" w:space="0" w:color="auto"/>
              <w:bottom w:val="single" w:sz="4" w:space="0" w:color="auto"/>
              <w:right w:val="single" w:sz="4" w:space="0" w:color="auto"/>
            </w:tcBorders>
            <w:vAlign w:val="center"/>
          </w:tcPr>
          <w:p w:rsidR="00705256" w:rsidRDefault="00903368">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5</w:t>
            </w:r>
            <w:r w:rsidR="0078716B">
              <w:rPr>
                <w:rFonts w:ascii="宋体" w:eastAsia="宋体" w:hAnsi="宋体" w:cs="仿宋"/>
                <w:kern w:val="0"/>
                <w:sz w:val="24"/>
                <w:szCs w:val="24"/>
              </w:rPr>
              <w:t>分</w:t>
            </w:r>
          </w:p>
        </w:tc>
      </w:tr>
      <w:tr w:rsidR="00705256">
        <w:trPr>
          <w:trHeight w:val="835"/>
        </w:trPr>
        <w:tc>
          <w:tcPr>
            <w:tcW w:w="1668" w:type="dxa"/>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6662" w:type="dxa"/>
            <w:tcBorders>
              <w:top w:val="single" w:sz="4" w:space="0" w:color="auto"/>
              <w:left w:val="single" w:sz="4" w:space="0" w:color="auto"/>
              <w:bottom w:val="single" w:sz="4" w:space="0" w:color="auto"/>
              <w:right w:val="single" w:sz="4" w:space="0" w:color="auto"/>
            </w:tcBorders>
            <w:vAlign w:val="center"/>
          </w:tcPr>
          <w:p w:rsidR="00705256" w:rsidRDefault="0078716B">
            <w:pPr>
              <w:pStyle w:val="a4"/>
              <w:widowControl/>
              <w:spacing w:line="360" w:lineRule="auto"/>
              <w:rPr>
                <w:rFonts w:ascii="宋体" w:eastAsia="宋体" w:hAnsi="宋体" w:cs="Times New Roman"/>
                <w:sz w:val="24"/>
                <w:szCs w:val="24"/>
              </w:rPr>
            </w:pPr>
            <w:r>
              <w:rPr>
                <w:rFonts w:ascii="宋体" w:eastAsia="宋体" w:hAnsi="宋体" w:cstheme="minorEastAsia" w:hint="eastAsia"/>
                <w:sz w:val="24"/>
                <w:szCs w:val="24"/>
              </w:rPr>
              <w:t>投标文件编制：投标文件按招标文件规定的格式、顺序编制，有目录、编页码，装订成册，书面整洁无涂改，没有缺漏项，价格数量等计算准确的，计5分。不符合要求的，每处扣0.5分，扣完为止。</w:t>
            </w:r>
          </w:p>
        </w:tc>
        <w:tc>
          <w:tcPr>
            <w:tcW w:w="956" w:type="dxa"/>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705256">
        <w:trPr>
          <w:trHeight w:val="676"/>
        </w:trPr>
        <w:tc>
          <w:tcPr>
            <w:tcW w:w="9286" w:type="dxa"/>
            <w:gridSpan w:val="3"/>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705256">
        <w:trPr>
          <w:trHeight w:val="431"/>
        </w:trPr>
        <w:tc>
          <w:tcPr>
            <w:tcW w:w="1668" w:type="dxa"/>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lastRenderedPageBreak/>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705256">
        <w:trPr>
          <w:trHeight w:val="567"/>
        </w:trPr>
        <w:tc>
          <w:tcPr>
            <w:tcW w:w="1668" w:type="dxa"/>
            <w:tcBorders>
              <w:top w:val="single" w:sz="4" w:space="0" w:color="auto"/>
              <w:left w:val="single" w:sz="4" w:space="0" w:color="auto"/>
              <w:right w:val="single" w:sz="4" w:space="0" w:color="auto"/>
            </w:tcBorders>
            <w:vAlign w:val="center"/>
          </w:tcPr>
          <w:p w:rsidR="00705256" w:rsidRDefault="0078716B">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售后服务</w:t>
            </w:r>
          </w:p>
        </w:tc>
        <w:tc>
          <w:tcPr>
            <w:tcW w:w="6662" w:type="dxa"/>
            <w:tcBorders>
              <w:top w:val="nil"/>
              <w:left w:val="nil"/>
              <w:bottom w:val="single" w:sz="4" w:space="0" w:color="auto"/>
              <w:right w:val="single" w:sz="4" w:space="0" w:color="auto"/>
            </w:tcBorders>
            <w:shd w:val="clear" w:color="auto" w:fill="auto"/>
            <w:vAlign w:val="center"/>
          </w:tcPr>
          <w:p w:rsidR="00705256" w:rsidRDefault="0078716B">
            <w:pPr>
              <w:spacing w:line="360" w:lineRule="auto"/>
              <w:rPr>
                <w:rFonts w:ascii="宋体" w:eastAsia="宋体" w:hAnsi="宋体" w:cs="宋体"/>
                <w:sz w:val="24"/>
                <w:szCs w:val="24"/>
              </w:rPr>
            </w:pPr>
            <w:r>
              <w:rPr>
                <w:rFonts w:ascii="宋体" w:eastAsia="宋体" w:hAnsi="宋体" w:cs="宋体"/>
                <w:sz w:val="24"/>
                <w:szCs w:val="24"/>
              </w:rPr>
              <w:t>1、根据供应商提供售后承诺的科学性、合理性、本项目针对性、完善程度非常优秀，优于其他供应商的承诺，得5分；比较优秀的得3-4分；一般得1-2分；未提供本项承诺的不得分。</w:t>
            </w:r>
          </w:p>
          <w:p w:rsidR="00705256" w:rsidRDefault="0078716B">
            <w:pPr>
              <w:spacing w:line="360" w:lineRule="auto"/>
              <w:rPr>
                <w:rFonts w:ascii="宋体" w:eastAsia="宋体" w:hAnsi="宋体" w:cs="宋体"/>
                <w:sz w:val="24"/>
                <w:szCs w:val="24"/>
              </w:rPr>
            </w:pPr>
            <w:r>
              <w:rPr>
                <w:rFonts w:ascii="宋体" w:eastAsia="宋体" w:hAnsi="宋体" w:cs="宋体"/>
                <w:sz w:val="24"/>
                <w:szCs w:val="24"/>
              </w:rPr>
              <w:t>2、根据供应商的售后服务承诺，具体的违约责任承诺和针对性保证措施得4分；具有其中一项的</w:t>
            </w:r>
            <w:proofErr w:type="gramStart"/>
            <w:r>
              <w:rPr>
                <w:rFonts w:ascii="宋体" w:eastAsia="宋体" w:hAnsi="宋体" w:cs="宋体"/>
                <w:sz w:val="24"/>
                <w:szCs w:val="24"/>
              </w:rPr>
              <w:t>的</w:t>
            </w:r>
            <w:proofErr w:type="gramEnd"/>
            <w:r>
              <w:rPr>
                <w:rFonts w:ascii="宋体" w:eastAsia="宋体" w:hAnsi="宋体" w:cs="宋体"/>
                <w:sz w:val="24"/>
                <w:szCs w:val="24"/>
              </w:rPr>
              <w:t>2分；未提供本项承诺和保证措施的不得分。</w:t>
            </w:r>
          </w:p>
          <w:p w:rsidR="00705256" w:rsidRDefault="0078716B">
            <w:pPr>
              <w:spacing w:line="360" w:lineRule="auto"/>
              <w:rPr>
                <w:rFonts w:ascii="宋体" w:eastAsia="宋体" w:hAnsi="宋体" w:cs="宋体"/>
                <w:sz w:val="24"/>
                <w:szCs w:val="24"/>
              </w:rPr>
            </w:pPr>
            <w:r>
              <w:rPr>
                <w:rFonts w:ascii="宋体" w:eastAsia="宋体" w:hAnsi="宋体" w:cs="宋体"/>
                <w:sz w:val="24"/>
                <w:szCs w:val="24"/>
              </w:rPr>
              <w:t>3、投标人提供的供货应急预案是否科学合理性优于其他供应商的得1分；未提供的不得分。</w:t>
            </w:r>
          </w:p>
          <w:p w:rsidR="00705256" w:rsidRDefault="0078716B">
            <w:pPr>
              <w:spacing w:line="360" w:lineRule="auto"/>
              <w:rPr>
                <w:rFonts w:ascii="宋体" w:eastAsia="宋体" w:hAnsi="宋体" w:cs="宋体"/>
                <w:sz w:val="24"/>
                <w:szCs w:val="24"/>
              </w:rPr>
            </w:pPr>
            <w:r>
              <w:rPr>
                <w:rFonts w:ascii="宋体" w:eastAsia="宋体" w:hAnsi="宋体" w:cs="宋体"/>
                <w:sz w:val="24"/>
                <w:szCs w:val="24"/>
              </w:rPr>
              <w:t>4、其他优惠承诺3分。（售后人员构成、到达时间、</w:t>
            </w:r>
            <w:r>
              <w:rPr>
                <w:rFonts w:ascii="宋体" w:eastAsia="宋体" w:hAnsi="宋体" w:cs="宋体" w:hint="eastAsia"/>
                <w:sz w:val="24"/>
                <w:szCs w:val="24"/>
              </w:rPr>
              <w:t>免费培训</w:t>
            </w:r>
            <w:r>
              <w:rPr>
                <w:rFonts w:ascii="宋体" w:eastAsia="宋体" w:hAnsi="宋体" w:cs="宋体"/>
                <w:sz w:val="24"/>
                <w:szCs w:val="24"/>
              </w:rPr>
              <w:t>、提出的优惠承诺等方面综合评价）投标人缺少一项内容扣1分，扣完为止。</w:t>
            </w:r>
          </w:p>
        </w:tc>
        <w:tc>
          <w:tcPr>
            <w:tcW w:w="956" w:type="dxa"/>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30" w:lineRule="atLeast"/>
              <w:jc w:val="right"/>
              <w:rPr>
                <w:rFonts w:ascii="宋体" w:eastAsia="宋体" w:hAnsi="宋体" w:cs="宋体"/>
                <w:kern w:val="0"/>
                <w:szCs w:val="21"/>
              </w:rPr>
            </w:pPr>
            <w:r>
              <w:rPr>
                <w:rFonts w:ascii="宋体" w:eastAsia="宋体" w:hAnsi="宋体" w:cs="仿宋"/>
                <w:kern w:val="0"/>
                <w:sz w:val="24"/>
                <w:szCs w:val="24"/>
              </w:rPr>
              <w:t>13</w:t>
            </w:r>
            <w:r>
              <w:rPr>
                <w:rFonts w:ascii="宋体" w:eastAsia="宋体" w:hAnsi="宋体" w:cs="仿宋" w:hint="eastAsia"/>
                <w:kern w:val="0"/>
                <w:sz w:val="24"/>
                <w:szCs w:val="24"/>
              </w:rPr>
              <w:t>分</w:t>
            </w:r>
          </w:p>
        </w:tc>
      </w:tr>
      <w:tr w:rsidR="00705256">
        <w:trPr>
          <w:trHeight w:val="2094"/>
        </w:trPr>
        <w:tc>
          <w:tcPr>
            <w:tcW w:w="1668" w:type="dxa"/>
            <w:tcBorders>
              <w:left w:val="single" w:sz="4" w:space="0" w:color="auto"/>
              <w:right w:val="single" w:sz="4" w:space="0" w:color="auto"/>
            </w:tcBorders>
            <w:vAlign w:val="center"/>
          </w:tcPr>
          <w:p w:rsidR="00705256" w:rsidRDefault="0078716B">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投标文件的规范响应程度</w:t>
            </w:r>
          </w:p>
        </w:tc>
        <w:tc>
          <w:tcPr>
            <w:tcW w:w="6662" w:type="dxa"/>
            <w:tcBorders>
              <w:top w:val="single" w:sz="4" w:space="0" w:color="auto"/>
              <w:left w:val="nil"/>
              <w:bottom w:val="single" w:sz="4" w:space="0" w:color="auto"/>
              <w:right w:val="single" w:sz="4" w:space="0" w:color="auto"/>
            </w:tcBorders>
            <w:shd w:val="clear" w:color="auto" w:fill="auto"/>
            <w:vAlign w:val="center"/>
          </w:tcPr>
          <w:p w:rsidR="00705256" w:rsidRDefault="0078716B">
            <w:pPr>
              <w:spacing w:line="360" w:lineRule="auto"/>
              <w:rPr>
                <w:rFonts w:ascii="宋体" w:eastAsia="宋体" w:hAnsi="宋体" w:cs="宋体"/>
                <w:sz w:val="24"/>
                <w:szCs w:val="24"/>
              </w:rPr>
            </w:pPr>
            <w:r>
              <w:rPr>
                <w:rFonts w:ascii="宋体" w:eastAsia="宋体" w:hAnsi="宋体" w:cs="宋体" w:hint="eastAsia"/>
                <w:sz w:val="24"/>
                <w:szCs w:val="24"/>
              </w:rPr>
              <w:t>1、加“*”的技术参数每有一项优于招标文件要求的，每一项加2分，最高加</w:t>
            </w:r>
            <w:r>
              <w:rPr>
                <w:rFonts w:ascii="宋体" w:eastAsia="宋体" w:hAnsi="宋体" w:cs="宋体"/>
                <w:sz w:val="24"/>
                <w:szCs w:val="24"/>
              </w:rPr>
              <w:t>10</w:t>
            </w:r>
            <w:r>
              <w:rPr>
                <w:rFonts w:ascii="宋体" w:eastAsia="宋体" w:hAnsi="宋体" w:cs="宋体" w:hint="eastAsia"/>
                <w:sz w:val="24"/>
                <w:szCs w:val="24"/>
              </w:rPr>
              <w:t>分。须在投标文件中准确的描述所述产品的技术参数并附厂家证明文件且加盖厂家公章（产品的彩页或技术说明书或检验报告等证明材料）的扫描件。</w:t>
            </w:r>
          </w:p>
          <w:p w:rsidR="00705256" w:rsidRDefault="0078716B">
            <w:pPr>
              <w:widowControl/>
              <w:spacing w:line="360" w:lineRule="auto"/>
              <w:jc w:val="left"/>
              <w:rPr>
                <w:rFonts w:ascii="宋体" w:eastAsia="宋体" w:hAnsi="宋体" w:cs="宋体"/>
                <w:kern w:val="0"/>
                <w:sz w:val="24"/>
                <w:szCs w:val="24"/>
              </w:rPr>
            </w:pPr>
            <w:r>
              <w:rPr>
                <w:rFonts w:ascii="宋体" w:eastAsia="宋体" w:hAnsi="宋体" w:cs="宋体" w:hint="eastAsia"/>
                <w:sz w:val="24"/>
                <w:szCs w:val="24"/>
              </w:rPr>
              <w:t>2、</w:t>
            </w:r>
            <w:r w:rsidRPr="00903368">
              <w:rPr>
                <w:rFonts w:ascii="宋体" w:eastAsia="宋体" w:hAnsi="宋体" w:cs="宋体" w:hint="eastAsia"/>
                <w:sz w:val="24"/>
                <w:szCs w:val="24"/>
              </w:rPr>
              <w:t>保证整机设备兼容及售后保障，设备的核心部件和配备的软件为同一厂家生产的得</w:t>
            </w:r>
            <w:r w:rsidRPr="00903368">
              <w:rPr>
                <w:rFonts w:ascii="宋体" w:eastAsia="宋体" w:hAnsi="宋体" w:cs="宋体"/>
                <w:sz w:val="24"/>
                <w:szCs w:val="24"/>
              </w:rPr>
              <w:t>3</w:t>
            </w:r>
            <w:r w:rsidRPr="00903368">
              <w:rPr>
                <w:rFonts w:ascii="宋体" w:eastAsia="宋体" w:hAnsi="宋体" w:cs="宋体" w:hint="eastAsia"/>
                <w:sz w:val="24"/>
                <w:szCs w:val="24"/>
              </w:rPr>
              <w:t>分，提供厂家证明文件且加盖厂家公章否则不得分。（注：投标文件中须附相关证件的原件扫描件）；</w:t>
            </w:r>
          </w:p>
        </w:tc>
        <w:tc>
          <w:tcPr>
            <w:tcW w:w="956" w:type="dxa"/>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13</w:t>
            </w:r>
            <w:r>
              <w:rPr>
                <w:rFonts w:ascii="宋体" w:eastAsia="宋体" w:hAnsi="宋体" w:cs="宋体" w:hint="eastAsia"/>
                <w:kern w:val="0"/>
                <w:sz w:val="24"/>
                <w:szCs w:val="24"/>
              </w:rPr>
              <w:t>分</w:t>
            </w:r>
          </w:p>
        </w:tc>
      </w:tr>
      <w:tr w:rsidR="00705256">
        <w:trPr>
          <w:trHeight w:val="1040"/>
        </w:trPr>
        <w:tc>
          <w:tcPr>
            <w:tcW w:w="1668" w:type="dxa"/>
            <w:tcBorders>
              <w:top w:val="single" w:sz="4" w:space="0" w:color="auto"/>
              <w:left w:val="single" w:sz="4" w:space="0" w:color="auto"/>
              <w:right w:val="single" w:sz="4" w:space="0" w:color="auto"/>
            </w:tcBorders>
            <w:vAlign w:val="center"/>
          </w:tcPr>
          <w:p w:rsidR="00705256" w:rsidRDefault="0078716B">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供货方案</w:t>
            </w:r>
          </w:p>
        </w:tc>
        <w:tc>
          <w:tcPr>
            <w:tcW w:w="6662" w:type="dxa"/>
            <w:tcBorders>
              <w:top w:val="nil"/>
              <w:left w:val="nil"/>
              <w:bottom w:val="single" w:sz="4" w:space="0" w:color="auto"/>
              <w:right w:val="single" w:sz="4" w:space="0" w:color="auto"/>
            </w:tcBorders>
            <w:shd w:val="clear" w:color="auto" w:fill="auto"/>
            <w:vAlign w:val="center"/>
          </w:tcPr>
          <w:p w:rsidR="00705256" w:rsidRDefault="0078716B">
            <w:pPr>
              <w:spacing w:line="360" w:lineRule="auto"/>
              <w:rPr>
                <w:rFonts w:ascii="宋体" w:eastAsia="宋体" w:hAnsi="宋体" w:cs="宋体"/>
                <w:kern w:val="0"/>
                <w:sz w:val="24"/>
                <w:szCs w:val="24"/>
              </w:rPr>
            </w:pPr>
            <w:r>
              <w:rPr>
                <w:rFonts w:ascii="宋体" w:eastAsia="宋体" w:hAnsi="宋体" w:cs="宋体" w:hint="eastAsia"/>
                <w:kern w:val="0"/>
                <w:sz w:val="24"/>
                <w:szCs w:val="24"/>
              </w:rPr>
              <w:t>根据投标人针对本项目的供货组织方案等是否合理、科学、</w:t>
            </w:r>
          </w:p>
          <w:p w:rsidR="00705256" w:rsidRDefault="0078716B">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可行、全面等标准在1-</w:t>
            </w:r>
            <w:r>
              <w:rPr>
                <w:rFonts w:ascii="宋体" w:eastAsia="宋体" w:hAnsi="宋体" w:cs="宋体"/>
                <w:kern w:val="0"/>
                <w:sz w:val="24"/>
                <w:szCs w:val="24"/>
              </w:rPr>
              <w:t>4</w:t>
            </w:r>
            <w:r>
              <w:rPr>
                <w:rFonts w:ascii="宋体" w:eastAsia="宋体" w:hAnsi="宋体" w:cs="宋体" w:hint="eastAsia"/>
                <w:kern w:val="0"/>
                <w:sz w:val="24"/>
                <w:szCs w:val="24"/>
              </w:rPr>
              <w:t>分内打分，没有不得分；</w:t>
            </w:r>
          </w:p>
        </w:tc>
        <w:tc>
          <w:tcPr>
            <w:tcW w:w="956" w:type="dxa"/>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4</w:t>
            </w:r>
            <w:r>
              <w:rPr>
                <w:rFonts w:ascii="宋体" w:eastAsia="宋体" w:hAnsi="宋体" w:cs="仿宋" w:hint="eastAsia"/>
                <w:kern w:val="0"/>
                <w:sz w:val="24"/>
                <w:szCs w:val="24"/>
              </w:rPr>
              <w:t>分</w:t>
            </w:r>
          </w:p>
        </w:tc>
      </w:tr>
      <w:tr w:rsidR="00705256">
        <w:trPr>
          <w:trHeight w:val="1086"/>
        </w:trPr>
        <w:tc>
          <w:tcPr>
            <w:tcW w:w="1668" w:type="dxa"/>
            <w:tcBorders>
              <w:left w:val="single" w:sz="4" w:space="0" w:color="auto"/>
              <w:right w:val="single" w:sz="4" w:space="0" w:color="auto"/>
            </w:tcBorders>
            <w:vAlign w:val="center"/>
          </w:tcPr>
          <w:p w:rsidR="00705256" w:rsidRDefault="0078716B">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产品质量保证措施</w:t>
            </w:r>
          </w:p>
        </w:tc>
        <w:tc>
          <w:tcPr>
            <w:tcW w:w="6662" w:type="dxa"/>
            <w:tcBorders>
              <w:top w:val="single" w:sz="4" w:space="0" w:color="auto"/>
              <w:left w:val="nil"/>
              <w:bottom w:val="single" w:sz="4" w:space="0" w:color="auto"/>
              <w:right w:val="single" w:sz="4" w:space="0" w:color="auto"/>
            </w:tcBorders>
            <w:shd w:val="clear" w:color="auto" w:fill="auto"/>
            <w:vAlign w:val="center"/>
          </w:tcPr>
          <w:p w:rsidR="00705256" w:rsidRDefault="0078716B">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产品</w:t>
            </w:r>
            <w:r>
              <w:rPr>
                <w:rFonts w:ascii="宋体" w:eastAsia="宋体" w:hAnsi="宋体" w:cs="宋体"/>
                <w:kern w:val="0"/>
                <w:sz w:val="24"/>
                <w:szCs w:val="24"/>
              </w:rPr>
              <w:t>质量保证措施。</w:t>
            </w:r>
            <w:r>
              <w:rPr>
                <w:rFonts w:ascii="宋体" w:eastAsia="宋体" w:hAnsi="宋体" w:cs="宋体" w:hint="eastAsia"/>
                <w:kern w:val="0"/>
                <w:sz w:val="24"/>
                <w:szCs w:val="24"/>
              </w:rPr>
              <w:t>评委根据产品质量措施是否合理、科学、完善程度非常优秀，优于其他供应商的得</w:t>
            </w:r>
            <w:r>
              <w:rPr>
                <w:rFonts w:ascii="宋体" w:eastAsia="宋体" w:hAnsi="宋体" w:cs="宋体"/>
                <w:kern w:val="0"/>
                <w:sz w:val="24"/>
                <w:szCs w:val="24"/>
              </w:rPr>
              <w:t>5</w:t>
            </w:r>
            <w:r>
              <w:rPr>
                <w:rFonts w:ascii="宋体" w:eastAsia="宋体" w:hAnsi="宋体" w:cs="宋体" w:hint="eastAsia"/>
                <w:kern w:val="0"/>
                <w:sz w:val="24"/>
                <w:szCs w:val="24"/>
              </w:rPr>
              <w:t>分；比较优秀的得</w:t>
            </w:r>
            <w:r>
              <w:rPr>
                <w:rFonts w:ascii="宋体" w:eastAsia="宋体" w:hAnsi="宋体" w:cs="宋体"/>
                <w:kern w:val="0"/>
                <w:sz w:val="24"/>
                <w:szCs w:val="24"/>
              </w:rPr>
              <w:t>3-4</w:t>
            </w:r>
            <w:r>
              <w:rPr>
                <w:rFonts w:ascii="宋体" w:eastAsia="宋体" w:hAnsi="宋体" w:cs="宋体" w:hint="eastAsia"/>
                <w:kern w:val="0"/>
                <w:sz w:val="24"/>
                <w:szCs w:val="24"/>
              </w:rPr>
              <w:t>分；一般得1</w:t>
            </w:r>
            <w:r>
              <w:rPr>
                <w:rFonts w:ascii="宋体" w:eastAsia="宋体" w:hAnsi="宋体" w:cs="宋体"/>
                <w:kern w:val="0"/>
                <w:sz w:val="24"/>
                <w:szCs w:val="24"/>
              </w:rPr>
              <w:t>-2</w:t>
            </w:r>
            <w:r>
              <w:rPr>
                <w:rFonts w:ascii="宋体" w:eastAsia="宋体" w:hAnsi="宋体" w:cs="宋体" w:hint="eastAsia"/>
                <w:kern w:val="0"/>
                <w:sz w:val="24"/>
                <w:szCs w:val="24"/>
              </w:rPr>
              <w:t>分；未提供本项承诺的不得分。</w:t>
            </w:r>
          </w:p>
        </w:tc>
        <w:tc>
          <w:tcPr>
            <w:tcW w:w="956" w:type="dxa"/>
            <w:tcBorders>
              <w:top w:val="single" w:sz="4" w:space="0" w:color="auto"/>
              <w:left w:val="single" w:sz="4" w:space="0" w:color="auto"/>
              <w:bottom w:val="single" w:sz="4" w:space="0" w:color="auto"/>
              <w:right w:val="single" w:sz="4" w:space="0" w:color="auto"/>
            </w:tcBorders>
            <w:vAlign w:val="center"/>
          </w:tcPr>
          <w:p w:rsidR="00705256" w:rsidRDefault="0078716B">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bl>
    <w:p w:rsidR="00705256" w:rsidRDefault="00705256">
      <w:pPr>
        <w:spacing w:line="400" w:lineRule="exact"/>
        <w:rPr>
          <w:rFonts w:ascii="新宋体" w:eastAsia="新宋体" w:hAnsi="新宋体" w:cs="新宋体"/>
          <w:sz w:val="24"/>
          <w:szCs w:val="24"/>
        </w:rPr>
      </w:pPr>
    </w:p>
    <w:p w:rsidR="00705256" w:rsidRDefault="0078716B">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823"/>
        <w:gridCol w:w="2552"/>
        <w:gridCol w:w="2835"/>
      </w:tblGrid>
      <w:tr w:rsidR="00705256">
        <w:trPr>
          <w:trHeight w:val="557"/>
        </w:trPr>
        <w:tc>
          <w:tcPr>
            <w:tcW w:w="721" w:type="dxa"/>
            <w:vAlign w:val="center"/>
          </w:tcPr>
          <w:p w:rsidR="00705256" w:rsidRDefault="0078716B">
            <w:pPr>
              <w:jc w:val="center"/>
              <w:rPr>
                <w:rFonts w:ascii="宋体" w:eastAsia="宋体" w:hAnsi="宋体" w:cs="Times New Roman"/>
                <w:b/>
                <w:color w:val="000000"/>
                <w:szCs w:val="21"/>
                <w:lang w:val="en-GB"/>
              </w:rPr>
            </w:pPr>
            <w:r>
              <w:rPr>
                <w:rFonts w:ascii="宋体" w:eastAsia="宋体" w:hAnsi="宋体" w:cs="Times New Roman" w:hint="eastAsia"/>
                <w:b/>
                <w:color w:val="000000"/>
                <w:szCs w:val="21"/>
                <w:lang w:val="en-GB"/>
              </w:rPr>
              <w:t>序号</w:t>
            </w:r>
          </w:p>
        </w:tc>
        <w:tc>
          <w:tcPr>
            <w:tcW w:w="2823" w:type="dxa"/>
            <w:vAlign w:val="center"/>
          </w:tcPr>
          <w:p w:rsidR="00705256" w:rsidRDefault="0078716B">
            <w:pPr>
              <w:jc w:val="center"/>
              <w:rPr>
                <w:rFonts w:ascii="宋体" w:eastAsia="宋体" w:hAnsi="宋体" w:cs="Times New Roman"/>
                <w:b/>
                <w:color w:val="000000"/>
                <w:szCs w:val="21"/>
                <w:lang w:val="en-GB"/>
              </w:rPr>
            </w:pPr>
            <w:r>
              <w:rPr>
                <w:rFonts w:ascii="宋体" w:eastAsia="宋体" w:hAnsi="宋体" w:cs="Times New Roman" w:hint="eastAsia"/>
                <w:b/>
                <w:color w:val="000000"/>
                <w:szCs w:val="21"/>
                <w:lang w:val="en-GB"/>
              </w:rPr>
              <w:t>情形</w:t>
            </w:r>
          </w:p>
        </w:tc>
        <w:tc>
          <w:tcPr>
            <w:tcW w:w="2552" w:type="dxa"/>
            <w:vAlign w:val="center"/>
          </w:tcPr>
          <w:p w:rsidR="00705256" w:rsidRDefault="0078716B">
            <w:pPr>
              <w:jc w:val="center"/>
              <w:rPr>
                <w:rFonts w:ascii="宋体" w:eastAsia="宋体" w:hAnsi="宋体" w:cs="Times New Roman"/>
                <w:b/>
                <w:color w:val="000000"/>
                <w:szCs w:val="21"/>
                <w:lang w:val="en-GB"/>
              </w:rPr>
            </w:pPr>
            <w:r>
              <w:rPr>
                <w:rFonts w:ascii="宋体" w:eastAsia="宋体" w:hAnsi="宋体" w:cs="Times New Roman" w:hint="eastAsia"/>
                <w:b/>
                <w:color w:val="000000"/>
                <w:szCs w:val="21"/>
              </w:rPr>
              <w:t>价格扣除</w:t>
            </w:r>
            <w:r>
              <w:rPr>
                <w:rFonts w:ascii="宋体" w:eastAsia="宋体" w:hAnsi="宋体" w:cs="Times New Roman" w:hint="eastAsia"/>
                <w:b/>
                <w:color w:val="000000"/>
                <w:szCs w:val="21"/>
                <w:lang w:val="en-GB"/>
              </w:rPr>
              <w:t>比例</w:t>
            </w:r>
          </w:p>
        </w:tc>
        <w:tc>
          <w:tcPr>
            <w:tcW w:w="2835" w:type="dxa"/>
            <w:vAlign w:val="center"/>
          </w:tcPr>
          <w:p w:rsidR="00705256" w:rsidRDefault="0078716B">
            <w:pPr>
              <w:jc w:val="center"/>
              <w:rPr>
                <w:rFonts w:ascii="宋体" w:eastAsia="宋体" w:hAnsi="宋体" w:cs="Times New Roman"/>
                <w:b/>
                <w:color w:val="000000"/>
                <w:szCs w:val="21"/>
                <w:lang w:val="en-GB"/>
              </w:rPr>
            </w:pPr>
            <w:r>
              <w:rPr>
                <w:rFonts w:ascii="宋体" w:eastAsia="宋体" w:hAnsi="宋体" w:cs="Times New Roman" w:hint="eastAsia"/>
                <w:b/>
                <w:color w:val="000000"/>
                <w:szCs w:val="21"/>
                <w:lang w:val="en-GB"/>
              </w:rPr>
              <w:t>计算公式</w:t>
            </w:r>
          </w:p>
        </w:tc>
      </w:tr>
      <w:tr w:rsidR="00705256">
        <w:trPr>
          <w:trHeight w:val="891"/>
        </w:trPr>
        <w:tc>
          <w:tcPr>
            <w:tcW w:w="721" w:type="dxa"/>
            <w:vAlign w:val="center"/>
          </w:tcPr>
          <w:p w:rsidR="00705256" w:rsidRDefault="0078716B">
            <w:pPr>
              <w:jc w:val="center"/>
              <w:rPr>
                <w:rFonts w:ascii="宋体" w:eastAsia="宋体" w:hAnsi="宋体" w:cs="Times New Roman"/>
                <w:b/>
                <w:color w:val="000000"/>
                <w:szCs w:val="21"/>
                <w:lang w:val="en-GB"/>
              </w:rPr>
            </w:pPr>
            <w:r>
              <w:rPr>
                <w:rFonts w:ascii="宋体" w:eastAsia="宋体" w:hAnsi="宋体" w:cs="Times New Roman" w:hint="eastAsia"/>
                <w:b/>
                <w:color w:val="000000"/>
                <w:szCs w:val="21"/>
                <w:lang w:val="en-GB"/>
              </w:rPr>
              <w:lastRenderedPageBreak/>
              <w:t>1</w:t>
            </w:r>
          </w:p>
        </w:tc>
        <w:tc>
          <w:tcPr>
            <w:tcW w:w="2823" w:type="dxa"/>
            <w:vAlign w:val="center"/>
          </w:tcPr>
          <w:p w:rsidR="00705256" w:rsidRDefault="0078716B">
            <w:pPr>
              <w:jc w:val="center"/>
              <w:rPr>
                <w:rFonts w:ascii="宋体" w:eastAsia="宋体" w:hAnsi="宋体" w:cs="Times New Roman"/>
                <w:b/>
                <w:color w:val="000000"/>
                <w:szCs w:val="21"/>
                <w:lang w:val="en-GB"/>
              </w:rPr>
            </w:pPr>
            <w:r>
              <w:rPr>
                <w:rFonts w:ascii="宋体" w:eastAsia="宋体" w:hAnsi="宋体" w:cs="Times New Roman" w:hint="eastAsia"/>
                <w:color w:val="000000"/>
                <w:szCs w:val="21"/>
                <w:lang w:val="en-GB"/>
              </w:rPr>
              <w:t>非联合体投标人</w:t>
            </w:r>
          </w:p>
        </w:tc>
        <w:tc>
          <w:tcPr>
            <w:tcW w:w="2552" w:type="dxa"/>
            <w:vAlign w:val="center"/>
          </w:tcPr>
          <w:p w:rsidR="00705256" w:rsidRDefault="0078716B">
            <w:pPr>
              <w:jc w:val="center"/>
              <w:rPr>
                <w:rFonts w:ascii="ˎ̥" w:eastAsia="宋体" w:hAnsi="ˎ̥" w:cs="Times New Roman"/>
                <w:color w:val="FF0000"/>
                <w:szCs w:val="21"/>
              </w:rPr>
            </w:pPr>
            <w:r>
              <w:rPr>
                <w:rFonts w:ascii="ˎ̥" w:eastAsia="宋体" w:hAnsi="ˎ̥" w:cs="Times New Roman" w:hint="eastAsia"/>
                <w:color w:val="FF0000"/>
                <w:szCs w:val="21"/>
              </w:rPr>
              <w:t>对小型和微型企业报价</w:t>
            </w:r>
          </w:p>
          <w:p w:rsidR="00705256" w:rsidRDefault="0078716B">
            <w:pPr>
              <w:jc w:val="center"/>
              <w:rPr>
                <w:rFonts w:ascii="宋体" w:eastAsia="宋体" w:hAnsi="宋体" w:cs="Times New Roman"/>
                <w:b/>
                <w:szCs w:val="21"/>
                <w:lang w:val="en-GB"/>
              </w:rPr>
            </w:pPr>
            <w:r>
              <w:rPr>
                <w:rFonts w:ascii="ˎ̥" w:eastAsia="宋体" w:hAnsi="ˎ̥" w:cs="Times New Roman" w:hint="eastAsia"/>
                <w:color w:val="FF0000"/>
                <w:szCs w:val="21"/>
              </w:rPr>
              <w:t>扣除</w:t>
            </w:r>
            <w:r>
              <w:rPr>
                <w:rFonts w:ascii="ˎ̥" w:eastAsia="宋体" w:hAnsi="ˎ̥" w:cs="Times New Roman" w:hint="eastAsia"/>
                <w:color w:val="FF0000"/>
                <w:szCs w:val="21"/>
              </w:rPr>
              <w:t>6%</w:t>
            </w:r>
          </w:p>
        </w:tc>
        <w:tc>
          <w:tcPr>
            <w:tcW w:w="2835" w:type="dxa"/>
            <w:vMerge w:val="restart"/>
            <w:shd w:val="clear" w:color="auto" w:fill="auto"/>
            <w:vAlign w:val="center"/>
          </w:tcPr>
          <w:p w:rsidR="00705256" w:rsidRDefault="0078716B">
            <w:pPr>
              <w:jc w:val="center"/>
              <w:rPr>
                <w:rFonts w:ascii="Calibri" w:eastAsia="宋体" w:hAnsi="Calibri" w:cs="Times New Roman"/>
                <w:color w:val="000000"/>
                <w:szCs w:val="21"/>
                <w:lang w:val="en-GB"/>
              </w:rPr>
            </w:pPr>
            <w:r>
              <w:rPr>
                <w:rFonts w:ascii="Calibri" w:eastAsia="宋体" w:hAnsi="Calibri" w:cs="Times New Roman" w:hint="eastAsia"/>
                <w:color w:val="000000"/>
                <w:szCs w:val="21"/>
                <w:lang w:val="en-GB"/>
              </w:rPr>
              <w:t>评标价格＝</w:t>
            </w:r>
            <w:r>
              <w:rPr>
                <w:rFonts w:ascii="ˎ̥" w:eastAsia="宋体" w:hAnsi="ˎ̥" w:cs="Times New Roman" w:hint="eastAsia"/>
                <w:color w:val="FF0000"/>
                <w:szCs w:val="21"/>
              </w:rPr>
              <w:t>小型和微型企业报价</w:t>
            </w:r>
            <w:r>
              <w:rPr>
                <w:rFonts w:ascii="宋体" w:eastAsia="宋体" w:hAnsi="宋体" w:cs="Times New Roman" w:hint="eastAsia"/>
                <w:color w:val="000000"/>
                <w:szCs w:val="21"/>
                <w:lang w:val="en-GB"/>
              </w:rPr>
              <w:t>×（1-</w:t>
            </w:r>
            <w:r>
              <w:rPr>
                <w:rFonts w:ascii="Calibri" w:eastAsia="宋体" w:hAnsi="Calibri" w:cs="Times New Roman" w:hint="eastAsia"/>
                <w:color w:val="000000"/>
                <w:szCs w:val="21"/>
                <w:lang w:val="en-GB"/>
              </w:rPr>
              <w:t>6%</w:t>
            </w:r>
            <w:r>
              <w:rPr>
                <w:rFonts w:ascii="宋体" w:eastAsia="宋体" w:hAnsi="宋体" w:cs="Times New Roman" w:hint="eastAsia"/>
                <w:color w:val="000000"/>
                <w:szCs w:val="21"/>
                <w:lang w:val="en-GB"/>
              </w:rPr>
              <w:t>）</w:t>
            </w:r>
          </w:p>
          <w:p w:rsidR="00705256" w:rsidRDefault="00705256">
            <w:pPr>
              <w:jc w:val="center"/>
              <w:rPr>
                <w:rFonts w:ascii="宋体" w:eastAsia="宋体" w:hAnsi="宋体" w:cs="Times New Roman"/>
                <w:b/>
                <w:color w:val="000000"/>
                <w:szCs w:val="21"/>
                <w:lang w:val="en-GB"/>
              </w:rPr>
            </w:pPr>
          </w:p>
        </w:tc>
      </w:tr>
      <w:tr w:rsidR="00705256">
        <w:trPr>
          <w:trHeight w:val="1414"/>
        </w:trPr>
        <w:tc>
          <w:tcPr>
            <w:tcW w:w="721" w:type="dxa"/>
            <w:vAlign w:val="center"/>
          </w:tcPr>
          <w:p w:rsidR="00705256" w:rsidRDefault="0078716B">
            <w:pPr>
              <w:jc w:val="center"/>
              <w:rPr>
                <w:rFonts w:ascii="宋体" w:eastAsia="宋体" w:hAnsi="宋体" w:cs="Times New Roman"/>
                <w:b/>
                <w:color w:val="000000"/>
                <w:szCs w:val="21"/>
                <w:lang w:val="en-GB"/>
              </w:rPr>
            </w:pPr>
            <w:r>
              <w:rPr>
                <w:rFonts w:ascii="宋体" w:eastAsia="宋体" w:hAnsi="宋体" w:cs="Times New Roman" w:hint="eastAsia"/>
                <w:b/>
                <w:color w:val="000000"/>
                <w:szCs w:val="21"/>
                <w:lang w:val="en-GB"/>
              </w:rPr>
              <w:t>2</w:t>
            </w:r>
          </w:p>
        </w:tc>
        <w:tc>
          <w:tcPr>
            <w:tcW w:w="2823" w:type="dxa"/>
            <w:vAlign w:val="center"/>
          </w:tcPr>
          <w:p w:rsidR="00705256" w:rsidRDefault="0078716B">
            <w:pPr>
              <w:jc w:val="center"/>
              <w:rPr>
                <w:rFonts w:ascii="宋体" w:eastAsia="宋体" w:hAnsi="宋体" w:cs="Times New Roman"/>
                <w:color w:val="000000"/>
                <w:szCs w:val="21"/>
                <w:lang w:val="en-GB"/>
              </w:rPr>
            </w:pPr>
            <w:r>
              <w:rPr>
                <w:rFonts w:ascii="宋体" w:eastAsia="宋体" w:hAnsi="宋体" w:cs="Times New Roman" w:hint="eastAsia"/>
                <w:color w:val="000000"/>
                <w:szCs w:val="21"/>
                <w:lang w:val="en-GB"/>
              </w:rPr>
              <w:t>联合体各方均为</w:t>
            </w:r>
          </w:p>
          <w:p w:rsidR="00705256" w:rsidRDefault="0078716B">
            <w:pPr>
              <w:jc w:val="center"/>
              <w:rPr>
                <w:rFonts w:ascii="宋体" w:eastAsia="宋体" w:hAnsi="宋体" w:cs="Times New Roman"/>
                <w:b/>
                <w:color w:val="000000"/>
                <w:szCs w:val="21"/>
              </w:rPr>
            </w:pPr>
            <w:r>
              <w:rPr>
                <w:rFonts w:ascii="宋体" w:eastAsia="宋体" w:hAnsi="宋体" w:cs="Times New Roman" w:hint="eastAsia"/>
                <w:color w:val="000000"/>
                <w:szCs w:val="21"/>
                <w:lang w:val="en-GB"/>
              </w:rPr>
              <w:t>小型、微型企业</w:t>
            </w:r>
          </w:p>
        </w:tc>
        <w:tc>
          <w:tcPr>
            <w:tcW w:w="2552" w:type="dxa"/>
            <w:vAlign w:val="center"/>
          </w:tcPr>
          <w:p w:rsidR="00705256" w:rsidRDefault="0078716B">
            <w:pPr>
              <w:jc w:val="center"/>
              <w:rPr>
                <w:rFonts w:ascii="宋体" w:eastAsia="宋体" w:hAnsi="宋体" w:cs="Times New Roman"/>
                <w:color w:val="000000"/>
                <w:szCs w:val="21"/>
              </w:rPr>
            </w:pPr>
            <w:r>
              <w:rPr>
                <w:rFonts w:ascii="ˎ̥" w:eastAsia="宋体" w:hAnsi="ˎ̥" w:cs="Times New Roman" w:hint="eastAsia"/>
                <w:color w:val="FF0000"/>
                <w:szCs w:val="21"/>
              </w:rPr>
              <w:t>对小型和微型企业报价</w:t>
            </w:r>
          </w:p>
          <w:p w:rsidR="00705256" w:rsidRDefault="0078716B">
            <w:pPr>
              <w:jc w:val="center"/>
              <w:rPr>
                <w:rFonts w:ascii="宋体" w:eastAsia="宋体" w:hAnsi="宋体" w:cs="Times New Roman"/>
                <w:szCs w:val="21"/>
              </w:rPr>
            </w:pPr>
            <w:r>
              <w:rPr>
                <w:rFonts w:ascii="宋体" w:eastAsia="宋体" w:hAnsi="宋体" w:cs="Times New Roman" w:hint="eastAsia"/>
                <w:color w:val="000000"/>
                <w:szCs w:val="21"/>
              </w:rPr>
              <w:t>扣除</w:t>
            </w:r>
            <w:r>
              <w:rPr>
                <w:rFonts w:ascii="宋体" w:eastAsia="宋体" w:hAnsi="宋体" w:cs="Times New Roman" w:hint="eastAsia"/>
                <w:szCs w:val="21"/>
              </w:rPr>
              <w:t>6%</w:t>
            </w:r>
          </w:p>
          <w:p w:rsidR="00705256" w:rsidRDefault="0078716B">
            <w:pPr>
              <w:jc w:val="center"/>
              <w:rPr>
                <w:rFonts w:ascii="宋体" w:eastAsia="宋体" w:hAnsi="宋体" w:cs="Times New Roman"/>
                <w:b/>
                <w:szCs w:val="21"/>
                <w:lang w:val="en-GB"/>
              </w:rPr>
            </w:pPr>
            <w:r>
              <w:rPr>
                <w:rFonts w:ascii="宋体" w:eastAsia="宋体" w:hAnsi="宋体" w:cs="Times New Roman" w:hint="eastAsia"/>
                <w:szCs w:val="21"/>
              </w:rPr>
              <w:t>（不再享受序号3的价格折扣）</w:t>
            </w:r>
          </w:p>
        </w:tc>
        <w:tc>
          <w:tcPr>
            <w:tcW w:w="2835" w:type="dxa"/>
            <w:vMerge/>
            <w:shd w:val="clear" w:color="auto" w:fill="auto"/>
          </w:tcPr>
          <w:p w:rsidR="00705256" w:rsidRDefault="00705256">
            <w:pPr>
              <w:rPr>
                <w:rFonts w:ascii="宋体" w:eastAsia="宋体" w:hAnsi="宋体" w:cs="Times New Roman"/>
                <w:color w:val="000000"/>
                <w:szCs w:val="21"/>
                <w:lang w:val="en-GB"/>
              </w:rPr>
            </w:pPr>
          </w:p>
        </w:tc>
      </w:tr>
      <w:tr w:rsidR="00705256">
        <w:trPr>
          <w:trHeight w:val="707"/>
        </w:trPr>
        <w:tc>
          <w:tcPr>
            <w:tcW w:w="721" w:type="dxa"/>
            <w:vAlign w:val="center"/>
          </w:tcPr>
          <w:p w:rsidR="00705256" w:rsidRDefault="0078716B">
            <w:pPr>
              <w:jc w:val="center"/>
              <w:rPr>
                <w:rFonts w:ascii="宋体" w:eastAsia="宋体" w:hAnsi="宋体" w:cs="Times New Roman"/>
                <w:b/>
                <w:color w:val="000000"/>
                <w:szCs w:val="21"/>
                <w:lang w:val="en-GB"/>
              </w:rPr>
            </w:pPr>
            <w:r>
              <w:rPr>
                <w:rFonts w:ascii="宋体" w:eastAsia="宋体" w:hAnsi="宋体" w:cs="Times New Roman" w:hint="eastAsia"/>
                <w:b/>
                <w:color w:val="000000"/>
                <w:szCs w:val="21"/>
                <w:lang w:val="en-GB"/>
              </w:rPr>
              <w:t>3</w:t>
            </w:r>
          </w:p>
        </w:tc>
        <w:tc>
          <w:tcPr>
            <w:tcW w:w="2823" w:type="dxa"/>
            <w:vAlign w:val="center"/>
          </w:tcPr>
          <w:p w:rsidR="00705256" w:rsidRDefault="0078716B">
            <w:pPr>
              <w:jc w:val="center"/>
              <w:rPr>
                <w:rFonts w:ascii="宋体" w:eastAsia="宋体" w:hAnsi="宋体" w:cs="Times New Roman"/>
                <w:b/>
                <w:color w:val="000000"/>
                <w:szCs w:val="21"/>
                <w:lang w:val="en-GB"/>
              </w:rPr>
            </w:pPr>
            <w:r>
              <w:rPr>
                <w:rFonts w:ascii="ˎ̥" w:eastAsia="宋体" w:hAnsi="ˎ̥" w:cs="Times New Roman"/>
                <w:color w:val="FF0000"/>
                <w:szCs w:val="21"/>
              </w:rPr>
              <w:t>接受大中型企业与小</w:t>
            </w:r>
            <w:proofErr w:type="gramStart"/>
            <w:r>
              <w:rPr>
                <w:rFonts w:ascii="ˎ̥" w:eastAsia="宋体" w:hAnsi="ˎ̥" w:cs="Times New Roman"/>
                <w:color w:val="FF0000"/>
                <w:szCs w:val="21"/>
              </w:rPr>
              <w:t>微企业</w:t>
            </w:r>
            <w:proofErr w:type="gramEnd"/>
            <w:r>
              <w:rPr>
                <w:rFonts w:ascii="ˎ̥" w:eastAsia="宋体" w:hAnsi="ˎ̥" w:cs="Times New Roman"/>
                <w:color w:val="FF0000"/>
                <w:szCs w:val="21"/>
              </w:rPr>
              <w:t>组成联合体或者允许大中型企业向一家或者多家小</w:t>
            </w:r>
            <w:proofErr w:type="gramStart"/>
            <w:r>
              <w:rPr>
                <w:rFonts w:ascii="ˎ̥" w:eastAsia="宋体" w:hAnsi="ˎ̥" w:cs="Times New Roman"/>
                <w:color w:val="FF0000"/>
                <w:szCs w:val="21"/>
              </w:rPr>
              <w:t>微企</w:t>
            </w:r>
            <w:proofErr w:type="gramEnd"/>
            <w:r>
              <w:rPr>
                <w:rFonts w:ascii="ˎ̥" w:eastAsia="宋体" w:hAnsi="ˎ̥" w:cs="Times New Roman"/>
                <w:color w:val="FF0000"/>
                <w:szCs w:val="21"/>
              </w:rPr>
              <w:t>业分包的采购项目，对于联合协议或者分包意向协议约定小</w:t>
            </w:r>
            <w:proofErr w:type="gramStart"/>
            <w:r>
              <w:rPr>
                <w:rFonts w:ascii="ˎ̥" w:eastAsia="宋体" w:hAnsi="ˎ̥" w:cs="Times New Roman"/>
                <w:color w:val="FF0000"/>
                <w:szCs w:val="21"/>
              </w:rPr>
              <w:t>微企</w:t>
            </w:r>
            <w:proofErr w:type="gramEnd"/>
            <w:r>
              <w:rPr>
                <w:rFonts w:ascii="ˎ̥" w:eastAsia="宋体" w:hAnsi="ˎ̥" w:cs="Times New Roman"/>
                <w:color w:val="FF0000"/>
                <w:szCs w:val="21"/>
              </w:rPr>
              <w:t>业的合同份额占到合同总金额</w:t>
            </w:r>
            <w:r>
              <w:rPr>
                <w:rFonts w:ascii="ˎ̥" w:eastAsia="宋体" w:hAnsi="ˎ̥" w:cs="Times New Roman"/>
                <w:color w:val="FF0000"/>
                <w:szCs w:val="21"/>
              </w:rPr>
              <w:t xml:space="preserve"> 30%</w:t>
            </w:r>
            <w:r>
              <w:rPr>
                <w:rFonts w:ascii="ˎ̥" w:eastAsia="宋体" w:hAnsi="ˎ̥" w:cs="Times New Roman"/>
                <w:color w:val="FF0000"/>
                <w:szCs w:val="21"/>
              </w:rPr>
              <w:t>以上</w:t>
            </w:r>
          </w:p>
        </w:tc>
        <w:tc>
          <w:tcPr>
            <w:tcW w:w="2552" w:type="dxa"/>
            <w:vAlign w:val="center"/>
          </w:tcPr>
          <w:p w:rsidR="00705256" w:rsidRDefault="0078716B">
            <w:pPr>
              <w:jc w:val="center"/>
              <w:rPr>
                <w:rFonts w:ascii="宋体" w:eastAsia="宋体" w:hAnsi="宋体" w:cs="Times New Roman"/>
                <w:b/>
                <w:szCs w:val="21"/>
                <w:lang w:val="en-GB"/>
              </w:rPr>
            </w:pPr>
            <w:r>
              <w:rPr>
                <w:rFonts w:ascii="ˎ̥" w:eastAsia="宋体" w:hAnsi="ˎ̥" w:cs="Times New Roman"/>
                <w:color w:val="FF0000"/>
                <w:szCs w:val="21"/>
              </w:rPr>
              <w:t>对联合体或者大中型企业的报价</w:t>
            </w:r>
            <w:r>
              <w:rPr>
                <w:rFonts w:ascii="宋体" w:eastAsia="宋体" w:hAnsi="宋体" w:cs="Times New Roman" w:hint="eastAsia"/>
                <w:color w:val="000000"/>
                <w:szCs w:val="21"/>
                <w:lang w:val="en-GB"/>
              </w:rPr>
              <w:t>扣除</w:t>
            </w:r>
            <w:r>
              <w:rPr>
                <w:rFonts w:ascii="宋体" w:eastAsia="宋体" w:hAnsi="宋体" w:cs="Times New Roman"/>
                <w:szCs w:val="21"/>
              </w:rPr>
              <w:t>2</w:t>
            </w:r>
            <w:r>
              <w:rPr>
                <w:rFonts w:ascii="宋体" w:eastAsia="宋体" w:hAnsi="宋体" w:cs="Times New Roman" w:hint="eastAsia"/>
                <w:szCs w:val="21"/>
              </w:rPr>
              <w:t>%</w:t>
            </w:r>
          </w:p>
        </w:tc>
        <w:tc>
          <w:tcPr>
            <w:tcW w:w="2835" w:type="dxa"/>
            <w:shd w:val="clear" w:color="auto" w:fill="auto"/>
            <w:vAlign w:val="center"/>
          </w:tcPr>
          <w:p w:rsidR="00705256" w:rsidRDefault="0078716B">
            <w:pPr>
              <w:jc w:val="center"/>
              <w:rPr>
                <w:rFonts w:ascii="宋体" w:eastAsia="宋体" w:hAnsi="宋体" w:cs="Times New Roman"/>
                <w:b/>
                <w:color w:val="000000"/>
                <w:szCs w:val="21"/>
                <w:lang w:val="en-GB"/>
              </w:rPr>
            </w:pPr>
            <w:r>
              <w:rPr>
                <w:rFonts w:ascii="宋体" w:eastAsia="宋体" w:hAnsi="宋体" w:cs="Times New Roman" w:hint="eastAsia"/>
                <w:color w:val="000000"/>
                <w:szCs w:val="21"/>
                <w:lang w:val="en-GB"/>
              </w:rPr>
              <w:t>评标价格＝投标报价×</w:t>
            </w:r>
            <w:r>
              <w:rPr>
                <w:rFonts w:ascii="宋体" w:eastAsia="宋体" w:hAnsi="宋体" w:cs="Times New Roman" w:hint="eastAsia"/>
                <w:color w:val="000000"/>
                <w:szCs w:val="21"/>
              </w:rPr>
              <w:t>(1-</w:t>
            </w:r>
            <w:r>
              <w:rPr>
                <w:rFonts w:ascii="Calibri" w:eastAsia="宋体" w:hAnsi="Calibri" w:cs="Times New Roman"/>
                <w:color w:val="000000"/>
                <w:szCs w:val="21"/>
                <w:lang w:val="en-GB"/>
              </w:rPr>
              <w:t>2</w:t>
            </w:r>
            <w:r>
              <w:rPr>
                <w:rFonts w:ascii="Calibri" w:eastAsia="宋体" w:hAnsi="Calibri" w:cs="Times New Roman" w:hint="eastAsia"/>
                <w:color w:val="000000"/>
                <w:szCs w:val="21"/>
                <w:lang w:val="en-GB"/>
              </w:rPr>
              <w:t>%)</w:t>
            </w:r>
          </w:p>
        </w:tc>
      </w:tr>
      <w:tr w:rsidR="00705256">
        <w:trPr>
          <w:trHeight w:val="707"/>
        </w:trPr>
        <w:tc>
          <w:tcPr>
            <w:tcW w:w="721" w:type="dxa"/>
            <w:vAlign w:val="center"/>
          </w:tcPr>
          <w:p w:rsidR="00705256" w:rsidRDefault="0078716B">
            <w:pPr>
              <w:jc w:val="center"/>
              <w:rPr>
                <w:rFonts w:ascii="宋体" w:eastAsia="宋体" w:hAnsi="宋体" w:cs="Times New Roman"/>
                <w:b/>
                <w:color w:val="000000"/>
                <w:szCs w:val="21"/>
                <w:lang w:val="en-GB"/>
              </w:rPr>
            </w:pPr>
            <w:r>
              <w:rPr>
                <w:rFonts w:ascii="宋体" w:eastAsia="宋体" w:hAnsi="宋体" w:cs="Times New Roman" w:hint="eastAsia"/>
                <w:b/>
                <w:color w:val="000000"/>
                <w:szCs w:val="21"/>
                <w:lang w:val="en-GB"/>
              </w:rPr>
              <w:t>4</w:t>
            </w:r>
          </w:p>
        </w:tc>
        <w:tc>
          <w:tcPr>
            <w:tcW w:w="2823" w:type="dxa"/>
            <w:vAlign w:val="center"/>
          </w:tcPr>
          <w:p w:rsidR="00705256" w:rsidRDefault="0078716B">
            <w:pPr>
              <w:jc w:val="center"/>
              <w:rPr>
                <w:rFonts w:ascii="宋体" w:eastAsia="宋体" w:hAnsi="宋体" w:cs="Times New Roman"/>
                <w:color w:val="000000"/>
                <w:szCs w:val="21"/>
                <w:lang w:val="en-GB"/>
              </w:rPr>
            </w:pPr>
            <w:r>
              <w:rPr>
                <w:rFonts w:ascii="宋体" w:eastAsia="宋体" w:hAnsi="宋体" w:cs="Times New Roman" w:hint="eastAsia"/>
                <w:color w:val="000000"/>
                <w:szCs w:val="21"/>
                <w:lang w:val="en-GB"/>
              </w:rPr>
              <w:t>监狱企业</w:t>
            </w:r>
          </w:p>
        </w:tc>
        <w:tc>
          <w:tcPr>
            <w:tcW w:w="2552" w:type="dxa"/>
            <w:vAlign w:val="center"/>
          </w:tcPr>
          <w:p w:rsidR="00705256" w:rsidRDefault="0078716B">
            <w:pPr>
              <w:jc w:val="center"/>
              <w:rPr>
                <w:rFonts w:ascii="宋体" w:eastAsia="宋体" w:hAnsi="宋体" w:cs="Times New Roman"/>
                <w:color w:val="000000"/>
                <w:szCs w:val="21"/>
                <w:lang w:val="en-GB"/>
              </w:rPr>
            </w:pPr>
            <w:r>
              <w:rPr>
                <w:rFonts w:ascii="宋体" w:eastAsia="宋体" w:hAnsi="宋体" w:cs="Times New Roman" w:hint="eastAsia"/>
                <w:color w:val="000000"/>
                <w:szCs w:val="21"/>
                <w:lang w:val="en-GB"/>
              </w:rPr>
              <w:t>对监狱企业产品价格扣除</w:t>
            </w:r>
            <w:r>
              <w:rPr>
                <w:rFonts w:ascii="宋体" w:eastAsia="宋体" w:hAnsi="宋体" w:cs="Times New Roman"/>
                <w:szCs w:val="21"/>
              </w:rPr>
              <w:t>6</w:t>
            </w:r>
            <w:r>
              <w:rPr>
                <w:rFonts w:ascii="宋体" w:eastAsia="宋体" w:hAnsi="宋体" w:cs="Times New Roman" w:hint="eastAsia"/>
                <w:szCs w:val="21"/>
              </w:rPr>
              <w:t>%</w:t>
            </w:r>
          </w:p>
        </w:tc>
        <w:tc>
          <w:tcPr>
            <w:tcW w:w="2835" w:type="dxa"/>
            <w:shd w:val="clear" w:color="auto" w:fill="auto"/>
            <w:vAlign w:val="center"/>
          </w:tcPr>
          <w:p w:rsidR="00705256" w:rsidRDefault="0078716B">
            <w:pPr>
              <w:jc w:val="center"/>
              <w:rPr>
                <w:rFonts w:ascii="宋体" w:eastAsia="宋体" w:hAnsi="宋体" w:cs="Times New Roman"/>
                <w:color w:val="000000"/>
                <w:szCs w:val="21"/>
                <w:lang w:val="en-GB"/>
              </w:rPr>
            </w:pPr>
            <w:r>
              <w:rPr>
                <w:rFonts w:ascii="Calibri" w:eastAsia="宋体" w:hAnsi="Calibri" w:cs="Times New Roman" w:hint="eastAsia"/>
                <w:color w:val="000000"/>
                <w:szCs w:val="21"/>
                <w:lang w:val="en-GB"/>
              </w:rPr>
              <w:t>评标价格＝投标报价—</w:t>
            </w:r>
            <w:r>
              <w:rPr>
                <w:rFonts w:ascii="Calibri" w:eastAsia="宋体" w:hAnsi="Calibri" w:cs="Times New Roman" w:hint="eastAsia"/>
                <w:color w:val="000000"/>
                <w:szCs w:val="21"/>
              </w:rPr>
              <w:t>监狱企业产品的价格</w:t>
            </w:r>
            <w:r>
              <w:rPr>
                <w:rFonts w:ascii="宋体" w:eastAsia="宋体" w:hAnsi="宋体" w:cs="Times New Roman" w:hint="eastAsia"/>
                <w:color w:val="000000"/>
                <w:szCs w:val="21"/>
                <w:lang w:val="en-GB"/>
              </w:rPr>
              <w:t>×</w:t>
            </w:r>
            <w:r>
              <w:rPr>
                <w:rFonts w:ascii="Calibri" w:eastAsia="宋体" w:hAnsi="Calibri" w:cs="Times New Roman" w:hint="eastAsia"/>
                <w:color w:val="000000"/>
                <w:szCs w:val="21"/>
                <w:lang w:val="en-GB"/>
              </w:rPr>
              <w:t>6%</w:t>
            </w:r>
          </w:p>
        </w:tc>
      </w:tr>
      <w:tr w:rsidR="00705256">
        <w:trPr>
          <w:trHeight w:val="707"/>
        </w:trPr>
        <w:tc>
          <w:tcPr>
            <w:tcW w:w="721" w:type="dxa"/>
            <w:vAlign w:val="center"/>
          </w:tcPr>
          <w:p w:rsidR="00705256" w:rsidRDefault="0078716B">
            <w:pPr>
              <w:jc w:val="center"/>
              <w:rPr>
                <w:rFonts w:ascii="宋体" w:eastAsia="宋体" w:hAnsi="宋体" w:cs="Times New Roman"/>
                <w:b/>
                <w:color w:val="000000"/>
                <w:szCs w:val="21"/>
                <w:lang w:val="en-GB"/>
              </w:rPr>
            </w:pPr>
            <w:r>
              <w:rPr>
                <w:rFonts w:ascii="宋体" w:eastAsia="宋体" w:hAnsi="宋体" w:cs="Times New Roman" w:hint="eastAsia"/>
                <w:b/>
                <w:color w:val="000000"/>
                <w:szCs w:val="21"/>
                <w:lang w:val="en-GB"/>
              </w:rPr>
              <w:t>5</w:t>
            </w:r>
          </w:p>
        </w:tc>
        <w:tc>
          <w:tcPr>
            <w:tcW w:w="2823" w:type="dxa"/>
            <w:vAlign w:val="center"/>
          </w:tcPr>
          <w:p w:rsidR="00705256" w:rsidRDefault="0078716B">
            <w:pPr>
              <w:jc w:val="center"/>
              <w:rPr>
                <w:rFonts w:ascii="宋体" w:eastAsia="宋体" w:hAnsi="宋体" w:cs="Times New Roman"/>
                <w:color w:val="000000"/>
                <w:szCs w:val="21"/>
                <w:lang w:val="en-GB"/>
              </w:rPr>
            </w:pPr>
            <w:r>
              <w:rPr>
                <w:rFonts w:ascii="宋体" w:eastAsia="宋体" w:hAnsi="宋体" w:cs="Times New Roman" w:hint="eastAsia"/>
                <w:color w:val="000000"/>
                <w:szCs w:val="21"/>
                <w:lang w:val="en-GB"/>
              </w:rPr>
              <w:t>残疾人福利性单位</w:t>
            </w:r>
          </w:p>
        </w:tc>
        <w:tc>
          <w:tcPr>
            <w:tcW w:w="2552" w:type="dxa"/>
            <w:vAlign w:val="center"/>
          </w:tcPr>
          <w:p w:rsidR="00705256" w:rsidRDefault="0078716B">
            <w:pPr>
              <w:jc w:val="center"/>
              <w:rPr>
                <w:rFonts w:ascii="宋体" w:eastAsia="宋体" w:hAnsi="宋体" w:cs="Times New Roman"/>
                <w:color w:val="000000"/>
                <w:szCs w:val="21"/>
                <w:lang w:val="en-GB"/>
              </w:rPr>
            </w:pPr>
            <w:r>
              <w:rPr>
                <w:rFonts w:ascii="宋体" w:eastAsia="宋体" w:hAnsi="宋体" w:cs="Times New Roman" w:hint="eastAsia"/>
                <w:color w:val="000000"/>
                <w:szCs w:val="21"/>
                <w:lang w:val="en-GB"/>
              </w:rPr>
              <w:t>对残疾人福利性单位产品价格扣除</w:t>
            </w:r>
            <w:r>
              <w:rPr>
                <w:rFonts w:ascii="宋体" w:eastAsia="宋体" w:hAnsi="宋体" w:cs="Times New Roman"/>
                <w:szCs w:val="21"/>
                <w:u w:val="single"/>
              </w:rPr>
              <w:t>6</w:t>
            </w:r>
            <w:r>
              <w:rPr>
                <w:rFonts w:ascii="宋体" w:eastAsia="宋体" w:hAnsi="宋体" w:cs="Times New Roman" w:hint="eastAsia"/>
                <w:szCs w:val="21"/>
              </w:rPr>
              <w:t>%</w:t>
            </w:r>
          </w:p>
        </w:tc>
        <w:tc>
          <w:tcPr>
            <w:tcW w:w="2835" w:type="dxa"/>
            <w:shd w:val="clear" w:color="auto" w:fill="auto"/>
            <w:vAlign w:val="center"/>
          </w:tcPr>
          <w:p w:rsidR="00705256" w:rsidRDefault="0078716B">
            <w:pPr>
              <w:jc w:val="center"/>
              <w:rPr>
                <w:rFonts w:ascii="Calibri" w:eastAsia="宋体" w:hAnsi="Calibri" w:cs="Times New Roman"/>
                <w:color w:val="000000"/>
                <w:szCs w:val="21"/>
                <w:lang w:val="en-GB"/>
              </w:rPr>
            </w:pPr>
            <w:r>
              <w:rPr>
                <w:rFonts w:ascii="Calibri" w:eastAsia="宋体" w:hAnsi="Calibri" w:cs="Times New Roman" w:hint="eastAsia"/>
                <w:color w:val="000000"/>
                <w:szCs w:val="21"/>
                <w:lang w:val="en-GB"/>
              </w:rPr>
              <w:t>评标价格＝投标报价—</w:t>
            </w:r>
            <w:r>
              <w:rPr>
                <w:rFonts w:ascii="Calibri" w:eastAsia="宋体" w:hAnsi="Calibri" w:cs="Times New Roman" w:hint="eastAsia"/>
                <w:color w:val="000000"/>
                <w:szCs w:val="21"/>
              </w:rPr>
              <w:t>残疾人福利性单位产品的价格</w:t>
            </w:r>
            <w:r>
              <w:rPr>
                <w:rFonts w:ascii="宋体" w:eastAsia="宋体" w:hAnsi="宋体" w:cs="Times New Roman" w:hint="eastAsia"/>
                <w:color w:val="000000"/>
                <w:szCs w:val="21"/>
                <w:lang w:val="en-GB"/>
              </w:rPr>
              <w:t>×</w:t>
            </w:r>
            <w:r>
              <w:rPr>
                <w:rFonts w:ascii="Calibri" w:eastAsia="宋体" w:hAnsi="Calibri" w:cs="Times New Roman" w:hint="eastAsia"/>
                <w:color w:val="000000"/>
                <w:szCs w:val="21"/>
                <w:lang w:val="en-GB"/>
              </w:rPr>
              <w:t>6%</w:t>
            </w:r>
          </w:p>
        </w:tc>
      </w:tr>
      <w:tr w:rsidR="00705256">
        <w:trPr>
          <w:trHeight w:val="2582"/>
        </w:trPr>
        <w:tc>
          <w:tcPr>
            <w:tcW w:w="8931" w:type="dxa"/>
            <w:gridSpan w:val="4"/>
            <w:vAlign w:val="center"/>
          </w:tcPr>
          <w:p w:rsidR="00705256" w:rsidRDefault="0078716B">
            <w:pPr>
              <w:widowControl/>
              <w:adjustRightInd w:val="0"/>
              <w:spacing w:line="360" w:lineRule="auto"/>
              <w:ind w:leftChars="-1" w:left="-2" w:firstLineChars="200" w:firstLine="420"/>
              <w:jc w:val="left"/>
              <w:rPr>
                <w:rFonts w:ascii="宋体" w:eastAsia="宋体" w:hAnsi="宋体" w:cs="仿宋_GB2312"/>
                <w:szCs w:val="21"/>
                <w:lang w:val="zh-CN"/>
              </w:rPr>
            </w:pPr>
            <w:r>
              <w:rPr>
                <w:rFonts w:ascii="宋体" w:eastAsia="宋体" w:hAnsi="宋体" w:cs="仿宋_GB2312" w:hint="eastAsia"/>
                <w:szCs w:val="21"/>
                <w:lang w:val="zh-CN"/>
              </w:rPr>
              <w:t>1、中小企业应在投标文件提供《中小企业声明函》和相关证明材料复印件，否则，评委不予认定小微企业。监狱企业应当在投标文件中提供由省级以上监狱管理局、戒毒管理局(含新疆生产建设兵团)出具的属于监狱企业的证明文件。残疾人福利性单位应当在投标文件中提供《残疾人福利性单位声明函》。</w:t>
            </w:r>
          </w:p>
          <w:p w:rsidR="00705256" w:rsidRDefault="0078716B">
            <w:pPr>
              <w:widowControl/>
              <w:adjustRightInd w:val="0"/>
              <w:spacing w:line="360" w:lineRule="auto"/>
              <w:ind w:leftChars="-1" w:left="-2" w:firstLineChars="200" w:firstLine="420"/>
              <w:jc w:val="left"/>
              <w:rPr>
                <w:rFonts w:ascii="宋体" w:eastAsia="宋体" w:hAnsi="宋体" w:cs="仿宋_GB2312"/>
                <w:szCs w:val="21"/>
                <w:lang w:val="zh-CN"/>
              </w:rPr>
            </w:pPr>
            <w:r>
              <w:rPr>
                <w:rFonts w:ascii="宋体" w:eastAsia="宋体" w:hAnsi="宋体" w:cs="仿宋_GB2312" w:hint="eastAsia"/>
                <w:szCs w:val="21"/>
                <w:lang w:val="zh-CN"/>
              </w:rPr>
              <w:t>2、</w:t>
            </w:r>
            <w:r>
              <w:rPr>
                <w:rFonts w:ascii="宋体" w:eastAsia="宋体" w:hAnsi="宋体" w:cs="仿宋_GB2312"/>
                <w:szCs w:val="21"/>
                <w:lang w:val="zh-CN"/>
              </w:rPr>
              <w:t>经评标委员会</w:t>
            </w:r>
            <w:r>
              <w:rPr>
                <w:rFonts w:ascii="宋体" w:eastAsia="宋体" w:hAnsi="宋体" w:cs="仿宋_GB2312" w:hint="eastAsia"/>
                <w:szCs w:val="21"/>
                <w:lang w:val="zh-CN"/>
              </w:rPr>
              <w:t>审查、评价</w:t>
            </w:r>
            <w:r>
              <w:rPr>
                <w:rFonts w:ascii="宋体" w:eastAsia="宋体" w:hAnsi="宋体" w:cs="仿宋_GB2312"/>
                <w:szCs w:val="21"/>
                <w:lang w:val="zh-CN"/>
              </w:rPr>
              <w:t>，</w:t>
            </w:r>
            <w:r>
              <w:rPr>
                <w:rFonts w:ascii="宋体" w:eastAsia="宋体" w:hAnsi="宋体" w:cs="仿宋_GB2312" w:hint="eastAsia"/>
                <w:szCs w:val="21"/>
                <w:lang w:val="zh-CN"/>
              </w:rPr>
              <w:t>投标文件符合</w:t>
            </w:r>
            <w:r>
              <w:rPr>
                <w:rFonts w:ascii="宋体" w:eastAsia="宋体" w:hAnsi="宋体" w:cs="仿宋_GB2312"/>
                <w:szCs w:val="21"/>
                <w:lang w:val="zh-CN"/>
              </w:rPr>
              <w:t>招标文件</w:t>
            </w:r>
            <w:r>
              <w:rPr>
                <w:rFonts w:ascii="宋体" w:eastAsia="宋体" w:hAnsi="宋体" w:cs="仿宋_GB2312" w:hint="eastAsia"/>
                <w:szCs w:val="21"/>
                <w:lang w:val="zh-CN"/>
              </w:rPr>
              <w:t>实质性</w:t>
            </w:r>
            <w:r>
              <w:rPr>
                <w:rFonts w:ascii="宋体" w:eastAsia="宋体" w:hAnsi="宋体" w:cs="仿宋_GB2312"/>
                <w:szCs w:val="21"/>
                <w:lang w:val="zh-CN"/>
              </w:rPr>
              <w:t>要求且</w:t>
            </w:r>
            <w:r>
              <w:rPr>
                <w:rFonts w:ascii="宋体" w:eastAsia="宋体" w:hAnsi="宋体" w:cs="仿宋_GB2312" w:hint="eastAsia"/>
                <w:szCs w:val="21"/>
                <w:lang w:val="zh-CN"/>
              </w:rPr>
              <w:t>进行了政策性价格扣除后，</w:t>
            </w:r>
            <w:r>
              <w:rPr>
                <w:rFonts w:ascii="宋体" w:eastAsia="宋体" w:hAnsi="宋体" w:cs="仿宋_GB2312"/>
                <w:szCs w:val="21"/>
                <w:lang w:val="zh-CN"/>
              </w:rPr>
              <w:t>以</w:t>
            </w:r>
            <w:r>
              <w:rPr>
                <w:rFonts w:ascii="宋体" w:eastAsia="宋体" w:hAnsi="宋体" w:cs="仿宋_GB2312" w:hint="eastAsia"/>
                <w:szCs w:val="21"/>
                <w:lang w:val="zh-CN"/>
              </w:rPr>
              <w:t>评标价格的</w:t>
            </w:r>
            <w:r>
              <w:rPr>
                <w:rFonts w:ascii="宋体" w:eastAsia="宋体" w:hAnsi="宋体" w:cs="仿宋_GB2312"/>
                <w:szCs w:val="21"/>
                <w:lang w:val="zh-CN"/>
              </w:rPr>
              <w:t>最低价者定为评标基准价，其价格分为满分。其他投标人的价格</w:t>
            </w:r>
            <w:proofErr w:type="gramStart"/>
            <w:r>
              <w:rPr>
                <w:rFonts w:ascii="宋体" w:eastAsia="宋体" w:hAnsi="宋体" w:cs="仿宋_GB2312"/>
                <w:szCs w:val="21"/>
                <w:lang w:val="zh-CN"/>
              </w:rPr>
              <w:t>分统一</w:t>
            </w:r>
            <w:proofErr w:type="gramEnd"/>
            <w:r>
              <w:rPr>
                <w:rFonts w:ascii="宋体" w:eastAsia="宋体" w:hAnsi="宋体" w:cs="仿宋_GB2312"/>
                <w:szCs w:val="21"/>
                <w:lang w:val="zh-CN"/>
              </w:rPr>
              <w:t>按下列公式</w:t>
            </w:r>
            <w:r>
              <w:rPr>
                <w:rFonts w:ascii="宋体" w:eastAsia="宋体" w:hAnsi="宋体" w:cs="仿宋_GB2312" w:hint="eastAsia"/>
                <w:szCs w:val="21"/>
                <w:lang w:val="zh-CN"/>
              </w:rPr>
              <w:t>计算</w:t>
            </w:r>
            <w:r>
              <w:rPr>
                <w:rFonts w:ascii="宋体" w:eastAsia="宋体" w:hAnsi="宋体" w:cs="仿宋_GB2312"/>
                <w:szCs w:val="21"/>
                <w:lang w:val="zh-CN"/>
              </w:rPr>
              <w:t>。即：</w:t>
            </w:r>
          </w:p>
          <w:p w:rsidR="00705256" w:rsidRDefault="0078716B">
            <w:pPr>
              <w:widowControl/>
              <w:adjustRightInd w:val="0"/>
              <w:spacing w:line="360" w:lineRule="auto"/>
              <w:ind w:leftChars="-42" w:left="-88" w:firstLineChars="214" w:firstLine="449"/>
              <w:jc w:val="left"/>
              <w:rPr>
                <w:rFonts w:ascii="宋体" w:eastAsia="宋体" w:hAnsi="宋体" w:cs="仿宋_GB2312"/>
                <w:szCs w:val="21"/>
                <w:lang w:val="zh-CN"/>
              </w:rPr>
            </w:pPr>
            <w:r>
              <w:rPr>
                <w:rFonts w:ascii="宋体" w:eastAsia="宋体" w:hAnsi="宋体" w:cs="仿宋_GB2312"/>
                <w:szCs w:val="21"/>
                <w:lang w:val="zh-CN"/>
              </w:rPr>
              <w:t>评标基准价</w:t>
            </w:r>
            <w:r>
              <w:rPr>
                <w:rFonts w:ascii="宋体" w:eastAsia="宋体" w:hAnsi="宋体" w:cs="仿宋_GB2312" w:hint="eastAsia"/>
                <w:szCs w:val="21"/>
                <w:lang w:val="zh-CN"/>
              </w:rPr>
              <w:t>=评标价格的最低价</w:t>
            </w:r>
          </w:p>
          <w:p w:rsidR="00705256" w:rsidRDefault="0078716B">
            <w:pPr>
              <w:adjustRightInd w:val="0"/>
              <w:spacing w:line="360" w:lineRule="auto"/>
              <w:ind w:leftChars="-42" w:left="-88" w:firstLineChars="214" w:firstLine="449"/>
              <w:jc w:val="left"/>
              <w:rPr>
                <w:rFonts w:ascii="宋体" w:eastAsia="宋体" w:hAnsi="宋体" w:cs="仿宋_GB2312"/>
                <w:szCs w:val="21"/>
                <w:lang w:val="zh-CN"/>
              </w:rPr>
            </w:pPr>
            <w:r>
              <w:rPr>
                <w:rFonts w:ascii="宋体" w:eastAsia="宋体" w:hAnsi="宋体" w:cs="仿宋_GB2312"/>
                <w:szCs w:val="21"/>
                <w:lang w:val="zh-CN"/>
              </w:rPr>
              <w:t>其他投标报价得分</w:t>
            </w:r>
            <w:r>
              <w:rPr>
                <w:rFonts w:ascii="宋体" w:eastAsia="宋体" w:hAnsi="宋体" w:cs="仿宋_GB2312" w:hint="eastAsia"/>
                <w:szCs w:val="21"/>
                <w:lang w:val="zh-CN"/>
              </w:rPr>
              <w:t>=（</w:t>
            </w:r>
            <w:r>
              <w:rPr>
                <w:rFonts w:ascii="宋体" w:eastAsia="宋体" w:hAnsi="宋体" w:cs="仿宋_GB2312"/>
                <w:szCs w:val="21"/>
                <w:lang w:val="zh-CN"/>
              </w:rPr>
              <w:t>评标基准价</w:t>
            </w:r>
            <w:r>
              <w:rPr>
                <w:rFonts w:ascii="宋体" w:eastAsia="宋体" w:hAnsi="宋体" w:cs="仿宋_GB2312" w:hint="eastAsia"/>
                <w:szCs w:val="21"/>
                <w:lang w:val="zh-CN"/>
              </w:rPr>
              <w:t>/评标价格）</w:t>
            </w:r>
            <w:r>
              <w:rPr>
                <w:rFonts w:ascii="宋体" w:eastAsia="宋体" w:hAnsi="宋体" w:cs="仿宋_GB2312"/>
                <w:szCs w:val="21"/>
                <w:lang w:val="zh-CN"/>
              </w:rPr>
              <w:t>×</w:t>
            </w:r>
            <w:r>
              <w:rPr>
                <w:rFonts w:ascii="宋体" w:eastAsia="宋体" w:hAnsi="宋体" w:cs="仿宋_GB2312" w:hint="eastAsia"/>
                <w:szCs w:val="21"/>
                <w:lang w:val="zh-CN"/>
              </w:rPr>
              <w:t>评标标准中价格分值</w:t>
            </w:r>
          </w:p>
        </w:tc>
      </w:tr>
    </w:tbl>
    <w:p w:rsidR="00705256" w:rsidRDefault="0078716B">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备注：</w:t>
      </w:r>
    </w:p>
    <w:p w:rsidR="00705256" w:rsidRDefault="0078716B">
      <w:pPr>
        <w:spacing w:line="360" w:lineRule="auto"/>
        <w:ind w:firstLineChars="200" w:firstLine="420"/>
        <w:rPr>
          <w:rFonts w:ascii="宋体" w:hAnsi="宋体"/>
          <w:bCs/>
          <w:szCs w:val="21"/>
          <w:lang w:val="en-GB"/>
        </w:rPr>
      </w:pPr>
      <w:r>
        <w:rPr>
          <w:rFonts w:ascii="宋体" w:hAnsi="宋体" w:hint="eastAsia"/>
          <w:bCs/>
          <w:szCs w:val="21"/>
          <w:lang w:val="en-GB"/>
        </w:rPr>
        <w:t>a</w:t>
      </w:r>
      <w:r>
        <w:rPr>
          <w:rFonts w:ascii="宋体" w:hAnsi="宋体" w:hint="eastAsia"/>
          <w:bCs/>
          <w:szCs w:val="21"/>
          <w:lang w:val="en-GB"/>
        </w:rPr>
        <w:t>、不接受联合体投标的项目，本表中第</w:t>
      </w:r>
      <w:r>
        <w:rPr>
          <w:rFonts w:ascii="宋体" w:hAnsi="宋体" w:hint="eastAsia"/>
          <w:bCs/>
          <w:szCs w:val="21"/>
          <w:lang w:val="en-GB"/>
        </w:rPr>
        <w:t>2</w:t>
      </w:r>
      <w:r>
        <w:rPr>
          <w:rFonts w:ascii="宋体" w:hAnsi="宋体" w:hint="eastAsia"/>
          <w:bCs/>
          <w:szCs w:val="21"/>
          <w:lang w:val="en-GB"/>
        </w:rPr>
        <w:t>项、第</w:t>
      </w:r>
      <w:r>
        <w:rPr>
          <w:rFonts w:ascii="宋体" w:hAnsi="宋体" w:hint="eastAsia"/>
          <w:bCs/>
          <w:szCs w:val="21"/>
          <w:lang w:val="en-GB"/>
        </w:rPr>
        <w:t>3</w:t>
      </w:r>
      <w:r>
        <w:rPr>
          <w:rFonts w:ascii="宋体" w:hAnsi="宋体" w:hint="eastAsia"/>
          <w:bCs/>
          <w:szCs w:val="21"/>
          <w:lang w:val="en-GB"/>
        </w:rPr>
        <w:t>项情形不适用。</w:t>
      </w:r>
    </w:p>
    <w:p w:rsidR="00705256" w:rsidRDefault="0078716B">
      <w:pPr>
        <w:spacing w:line="360" w:lineRule="auto"/>
        <w:ind w:firstLineChars="200" w:firstLine="420"/>
        <w:rPr>
          <w:rFonts w:ascii="宋体" w:hAnsi="宋体"/>
          <w:bCs/>
          <w:szCs w:val="21"/>
          <w:lang w:val="en-GB"/>
        </w:rPr>
      </w:pPr>
      <w:r>
        <w:rPr>
          <w:rFonts w:ascii="宋体" w:hAnsi="宋体" w:hint="eastAsia"/>
          <w:bCs/>
          <w:szCs w:val="21"/>
          <w:lang w:val="en-GB"/>
        </w:rPr>
        <w:t>b</w:t>
      </w:r>
      <w:r>
        <w:rPr>
          <w:rFonts w:ascii="宋体" w:hAnsi="宋体" w:hint="eastAsia"/>
          <w:bCs/>
          <w:szCs w:val="21"/>
          <w:lang w:val="en-GB"/>
        </w:rPr>
        <w:t>、小型和微型企业产品包括货物及其提供的服务与工程。</w:t>
      </w:r>
    </w:p>
    <w:p w:rsidR="00705256" w:rsidRDefault="0078716B">
      <w:pPr>
        <w:spacing w:line="360" w:lineRule="auto"/>
        <w:ind w:firstLineChars="200" w:firstLine="420"/>
        <w:rPr>
          <w:rFonts w:ascii="宋体" w:hAnsi="宋体"/>
          <w:bCs/>
          <w:szCs w:val="21"/>
          <w:lang w:val="en-GB"/>
        </w:rPr>
      </w:pPr>
      <w:r>
        <w:rPr>
          <w:rFonts w:ascii="宋体" w:hAnsi="宋体" w:hint="eastAsia"/>
          <w:bCs/>
          <w:szCs w:val="21"/>
          <w:lang w:val="en-GB"/>
        </w:rPr>
        <w:t>c</w:t>
      </w:r>
      <w:r>
        <w:rPr>
          <w:rFonts w:ascii="宋体" w:hAnsi="宋体" w:hint="eastAsia"/>
          <w:bCs/>
          <w:szCs w:val="21"/>
          <w:lang w:val="en-GB"/>
        </w:rPr>
        <w:t>、中小企业、残疾人福利性单位提供其他企业制造的货物的，则该货物的制造商也必须为上述企业，否则不能享受价格优惠。</w:t>
      </w:r>
    </w:p>
    <w:p w:rsidR="00705256" w:rsidRDefault="0078716B">
      <w:pPr>
        <w:spacing w:line="360" w:lineRule="auto"/>
        <w:ind w:firstLineChars="200" w:firstLine="420"/>
        <w:rPr>
          <w:rFonts w:ascii="宋体" w:hAnsi="宋体"/>
          <w:bCs/>
          <w:szCs w:val="21"/>
          <w:lang w:val="en-GB"/>
        </w:rPr>
      </w:pPr>
      <w:r>
        <w:rPr>
          <w:rFonts w:ascii="宋体" w:hAnsi="宋体" w:hint="eastAsia"/>
          <w:bCs/>
          <w:szCs w:val="21"/>
          <w:lang w:val="en-GB"/>
        </w:rPr>
        <w:t>d</w:t>
      </w:r>
      <w:r>
        <w:rPr>
          <w:rFonts w:ascii="宋体" w:hAnsi="宋体" w:hint="eastAsia"/>
          <w:bCs/>
          <w:szCs w:val="21"/>
          <w:lang w:val="en-GB"/>
        </w:rPr>
        <w:t>、残疾人福利性单位属于小型、微型企业的，不重复享受政策。</w:t>
      </w:r>
    </w:p>
    <w:p w:rsidR="00705256" w:rsidRDefault="0078716B">
      <w:pPr>
        <w:spacing w:line="360" w:lineRule="auto"/>
        <w:ind w:firstLineChars="200" w:firstLine="420"/>
        <w:rPr>
          <w:rFonts w:ascii="宋体" w:hAnsi="宋体"/>
          <w:bCs/>
          <w:szCs w:val="21"/>
          <w:lang w:val="en-GB"/>
        </w:rPr>
      </w:pPr>
      <w:r>
        <w:rPr>
          <w:rFonts w:ascii="宋体" w:hAnsi="宋体"/>
          <w:bCs/>
          <w:szCs w:val="21"/>
          <w:lang w:val="en-GB"/>
        </w:rPr>
        <w:t>E</w:t>
      </w:r>
      <w:r>
        <w:rPr>
          <w:rFonts w:ascii="宋体" w:hAnsi="宋体" w:hint="eastAsia"/>
          <w:bCs/>
          <w:szCs w:val="21"/>
          <w:lang w:val="en-GB"/>
        </w:rPr>
        <w:t>、小型和微型企业不包括民办非企业单位。</w:t>
      </w:r>
    </w:p>
    <w:p w:rsidR="00705256" w:rsidRDefault="0078716B">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lastRenderedPageBreak/>
        <w:t>（</w:t>
      </w:r>
      <w:r>
        <w:rPr>
          <w:rFonts w:ascii="宋体" w:eastAsia="宋体" w:hAnsi="宋体" w:cs="仿宋_GB2312"/>
          <w:b/>
          <w:sz w:val="24"/>
          <w:szCs w:val="24"/>
        </w:rPr>
        <w:t>8</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rsidR="00705256" w:rsidRDefault="0078716B">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rsidR="00705256" w:rsidRDefault="0078716B">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rsidR="00705256" w:rsidRDefault="0078716B">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rsidR="00705256" w:rsidRDefault="0078716B">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w:t>
      </w:r>
      <w:proofErr w:type="gramStart"/>
      <w:r>
        <w:rPr>
          <w:rFonts w:ascii="宋体" w:eastAsia="宋体" w:hAnsi="宋体" w:cs="仿宋_GB2312"/>
          <w:sz w:val="24"/>
          <w:szCs w:val="24"/>
          <w:lang w:val="zh-CN"/>
        </w:rPr>
        <w:t>畸</w:t>
      </w:r>
      <w:proofErr w:type="gramEnd"/>
      <w:r>
        <w:rPr>
          <w:rFonts w:ascii="宋体" w:eastAsia="宋体" w:hAnsi="宋体" w:cs="仿宋_GB2312"/>
          <w:sz w:val="24"/>
          <w:szCs w:val="24"/>
          <w:lang w:val="zh-CN"/>
        </w:rPr>
        <w:t>低的。</w:t>
      </w:r>
    </w:p>
    <w:p w:rsidR="00705256" w:rsidRDefault="0078716B">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705256" w:rsidRDefault="0078716B">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705256" w:rsidRDefault="0078716B">
      <w:pPr>
        <w:wordWrap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sz w:val="24"/>
          <w:szCs w:val="24"/>
          <w:lang w:val="zh-CN"/>
        </w:rPr>
        <w:t>9</w:t>
      </w:r>
      <w:r>
        <w:rPr>
          <w:rFonts w:ascii="宋体" w:eastAsia="宋体" w:hAnsi="宋体" w:cs="仿宋_GB2312" w:hint="eastAsia"/>
          <w:sz w:val="24"/>
          <w:szCs w:val="24"/>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705256" w:rsidRDefault="0078716B">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b/>
          <w:sz w:val="24"/>
          <w:szCs w:val="24"/>
        </w:rPr>
        <w:t>10</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rsidR="00705256" w:rsidRDefault="0078716B">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w:t>
      </w:r>
      <w:proofErr w:type="gramStart"/>
      <w:r>
        <w:rPr>
          <w:rFonts w:ascii="宋体" w:eastAsia="宋体" w:hAnsi="宋体" w:cs="仿宋_GB2312"/>
          <w:sz w:val="24"/>
          <w:szCs w:val="24"/>
          <w:lang w:val="zh-CN"/>
        </w:rPr>
        <w:t>作出</w:t>
      </w:r>
      <w:proofErr w:type="gramEnd"/>
      <w:r>
        <w:rPr>
          <w:rFonts w:ascii="宋体" w:eastAsia="宋体" w:hAnsi="宋体" w:cs="仿宋_GB2312"/>
          <w:sz w:val="24"/>
          <w:szCs w:val="24"/>
          <w:lang w:val="zh-CN"/>
        </w:rPr>
        <w:t>结论。持不同意见的评标委员会成员应当在评标报告上签署不同意见及理由，否则视为同意评标报告。</w:t>
      </w:r>
    </w:p>
    <w:p w:rsidR="00705256" w:rsidRDefault="0078716B">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评标委员会按得分从高到低推荐三名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rsidR="00705256" w:rsidRDefault="00705256">
      <w:pPr>
        <w:spacing w:line="360" w:lineRule="auto"/>
        <w:rPr>
          <w:rFonts w:ascii="宋体" w:hAnsi="宋体"/>
          <w:bCs/>
          <w:color w:val="FF0000"/>
          <w:sz w:val="24"/>
          <w:szCs w:val="24"/>
          <w:lang w:val="en-GB"/>
        </w:rPr>
      </w:pPr>
    </w:p>
    <w:p w:rsidR="00705256" w:rsidRDefault="00705256">
      <w:pPr>
        <w:pStyle w:val="a4"/>
        <w:rPr>
          <w:lang w:val="en-GB"/>
        </w:rPr>
      </w:pPr>
    </w:p>
    <w:p w:rsidR="00705256" w:rsidRDefault="00705256">
      <w:pPr>
        <w:pStyle w:val="a4"/>
        <w:rPr>
          <w:lang w:val="en-GB"/>
        </w:rPr>
      </w:pPr>
    </w:p>
    <w:p w:rsidR="00705256" w:rsidRDefault="00705256">
      <w:pPr>
        <w:pStyle w:val="a4"/>
        <w:rPr>
          <w:lang w:val="en-GB"/>
        </w:rPr>
      </w:pPr>
    </w:p>
    <w:p w:rsidR="00220463" w:rsidRDefault="00220463">
      <w:pPr>
        <w:pStyle w:val="a4"/>
        <w:rPr>
          <w:lang w:val="en-GB"/>
        </w:rPr>
      </w:pPr>
    </w:p>
    <w:p w:rsidR="00220463" w:rsidRDefault="00220463">
      <w:pPr>
        <w:pStyle w:val="a4"/>
        <w:rPr>
          <w:lang w:val="en-GB"/>
        </w:rPr>
      </w:pPr>
    </w:p>
    <w:p w:rsidR="00220463" w:rsidRDefault="00220463">
      <w:pPr>
        <w:pStyle w:val="a4"/>
        <w:rPr>
          <w:rFonts w:hint="eastAsia"/>
          <w:lang w:val="en-GB"/>
        </w:rPr>
      </w:pPr>
      <w:bookmarkStart w:id="13" w:name="_GoBack"/>
      <w:bookmarkEnd w:id="13"/>
    </w:p>
    <w:p w:rsidR="00705256" w:rsidRDefault="00705256">
      <w:pPr>
        <w:pStyle w:val="a4"/>
        <w:rPr>
          <w:lang w:val="en-GB"/>
        </w:rPr>
      </w:pPr>
    </w:p>
    <w:p w:rsidR="00705256" w:rsidRDefault="00705256">
      <w:pPr>
        <w:pStyle w:val="a4"/>
        <w:rPr>
          <w:lang w:val="en-GB"/>
        </w:rPr>
      </w:pPr>
    </w:p>
    <w:p w:rsidR="00705256" w:rsidRDefault="00705256">
      <w:pPr>
        <w:pStyle w:val="a4"/>
        <w:rPr>
          <w:lang w:val="en-GB"/>
        </w:rPr>
      </w:pPr>
    </w:p>
    <w:p w:rsidR="00705256" w:rsidRDefault="0078716B">
      <w:pPr>
        <w:widowControl/>
        <w:ind w:firstLineChars="700" w:firstLine="2521"/>
        <w:jc w:val="left"/>
        <w:rPr>
          <w:rFonts w:asciiTheme="majorEastAsia" w:eastAsiaTheme="majorEastAsia" w:hAnsiTheme="majorEastAsia" w:cs="宋体"/>
          <w:b/>
          <w:color w:val="FF0000"/>
          <w:kern w:val="0"/>
          <w:sz w:val="36"/>
          <w:szCs w:val="36"/>
        </w:rPr>
      </w:pPr>
      <w:r>
        <w:rPr>
          <w:rFonts w:asciiTheme="majorEastAsia" w:eastAsiaTheme="majorEastAsia" w:hAnsiTheme="majorEastAsia" w:cs="宋体" w:hint="eastAsia"/>
          <w:b/>
          <w:color w:val="FF0000"/>
          <w:kern w:val="0"/>
          <w:sz w:val="36"/>
          <w:szCs w:val="36"/>
        </w:rPr>
        <w:lastRenderedPageBreak/>
        <w:t xml:space="preserve">第七章 </w:t>
      </w:r>
      <w:proofErr w:type="gramStart"/>
      <w:r>
        <w:rPr>
          <w:rFonts w:asciiTheme="majorEastAsia" w:eastAsiaTheme="majorEastAsia" w:hAnsiTheme="majorEastAsia" w:cs="宋体" w:hint="eastAsia"/>
          <w:b/>
          <w:color w:val="FF0000"/>
          <w:kern w:val="0"/>
          <w:sz w:val="36"/>
          <w:szCs w:val="36"/>
        </w:rPr>
        <w:t>拟签订</w:t>
      </w:r>
      <w:proofErr w:type="gramEnd"/>
      <w:r>
        <w:rPr>
          <w:rFonts w:asciiTheme="majorEastAsia" w:eastAsiaTheme="majorEastAsia" w:hAnsiTheme="majorEastAsia" w:cs="宋体" w:hint="eastAsia"/>
          <w:b/>
          <w:color w:val="FF0000"/>
          <w:kern w:val="0"/>
          <w:sz w:val="36"/>
          <w:szCs w:val="36"/>
        </w:rPr>
        <w:t>的合同文本</w:t>
      </w:r>
    </w:p>
    <w:p w:rsidR="00705256" w:rsidRDefault="0078716B">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w:t>
      </w:r>
      <w:proofErr w:type="gramStart"/>
      <w:r>
        <w:rPr>
          <w:rFonts w:ascii="宋体" w:eastAsia="宋体" w:hAnsi="宋体" w:cs="微软雅黑" w:hint="eastAsia"/>
          <w:b/>
          <w:bCs/>
          <w:sz w:val="24"/>
          <w:szCs w:val="24"/>
        </w:rPr>
        <w:t>签定</w:t>
      </w:r>
      <w:proofErr w:type="gramEnd"/>
      <w:r>
        <w:rPr>
          <w:rFonts w:ascii="宋体" w:eastAsia="宋体" w:hAnsi="宋体" w:cs="微软雅黑" w:hint="eastAsia"/>
          <w:b/>
          <w:bCs/>
          <w:sz w:val="24"/>
          <w:szCs w:val="24"/>
        </w:rPr>
        <w:t>的合同条款为准进行公示，</w:t>
      </w:r>
    </w:p>
    <w:p w:rsidR="00705256" w:rsidRDefault="0078716B">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w:t>
      </w:r>
      <w:proofErr w:type="gramStart"/>
      <w:r>
        <w:rPr>
          <w:rFonts w:ascii="宋体" w:eastAsia="宋体" w:hAnsi="宋体" w:cs="微软雅黑" w:hint="eastAsia"/>
          <w:b/>
          <w:bCs/>
          <w:sz w:val="24"/>
          <w:szCs w:val="24"/>
        </w:rPr>
        <w:t>签定</w:t>
      </w:r>
      <w:proofErr w:type="gramEnd"/>
      <w:r>
        <w:rPr>
          <w:rFonts w:ascii="宋体" w:eastAsia="宋体" w:hAnsi="宋体" w:cs="微软雅黑" w:hint="eastAsia"/>
          <w:b/>
          <w:bCs/>
          <w:sz w:val="24"/>
          <w:szCs w:val="24"/>
        </w:rPr>
        <w:t>合同的主要条款不能与招标文件有冲突）</w:t>
      </w:r>
    </w:p>
    <w:p w:rsidR="00705256" w:rsidRDefault="0078716B">
      <w:pPr>
        <w:pStyle w:val="af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705256" w:rsidRDefault="0078716B">
      <w:pPr>
        <w:pStyle w:val="af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705256" w:rsidRDefault="0078716B">
      <w:pPr>
        <w:pStyle w:val="af7"/>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1.2招标文件、乙方的投标文件；</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5、合同标的应符合招标文件、乙方投标文件的规定或约定，具体如下：</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6.1验收应按照招标文件、乙方投标文件的规定或约定进行，具体如下：</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6.2本项目是否邀请其他投标人参与验收：</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□不邀请。□邀请，具体如下：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7、合同款项的支付应按照招标文件的规定进行，具体如下：</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13.2本合同中的不可抗力指不能预见、不能避免、不能克服的客观情况，包括但不限于：自然灾害如地震、台风、洪水、火灾及政府行为、法律规定或其适用的变化或其他任何无法预见、避免或控制的事件。</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eastAsiaTheme="minorEastAsia" w:hAnsiTheme="minorEastAsia"/>
          <w:color w:val="000000"/>
          <w:sz w:val="21"/>
          <w:szCs w:val="21"/>
        </w:rPr>
        <w:t>。</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705256" w:rsidRDefault="0078716B">
      <w:pPr>
        <w:pStyle w:val="af7"/>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705256" w:rsidRDefault="0078716B">
      <w:pPr>
        <w:pStyle w:val="af7"/>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05256" w:rsidRDefault="0078716B">
      <w:pPr>
        <w:pStyle w:val="af7"/>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05256" w:rsidRDefault="0078716B">
      <w:pPr>
        <w:pStyle w:val="af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705256" w:rsidRDefault="0078716B">
      <w:pPr>
        <w:pStyle w:val="af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705256" w:rsidRDefault="0078716B">
      <w:pPr>
        <w:pStyle w:val="af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705256" w:rsidRDefault="0078716B">
      <w:pPr>
        <w:pStyle w:val="af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705256" w:rsidRDefault="0078716B">
      <w:pPr>
        <w:pStyle w:val="af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705256" w:rsidRDefault="0078716B">
      <w:pPr>
        <w:pStyle w:val="af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705256" w:rsidRDefault="0078716B">
      <w:pPr>
        <w:pStyle w:val="af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05256" w:rsidRDefault="0078716B">
      <w:pPr>
        <w:pStyle w:val="af7"/>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05256" w:rsidRDefault="0078716B">
      <w:pPr>
        <w:pStyle w:val="af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705256" w:rsidRDefault="0078716B">
      <w:pPr>
        <w:pStyle w:val="af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705256" w:rsidRDefault="00705256">
      <w:pPr>
        <w:pStyle w:val="ad"/>
        <w:spacing w:line="360" w:lineRule="auto"/>
        <w:contextualSpacing/>
        <w:jc w:val="center"/>
        <w:rPr>
          <w:rFonts w:asciiTheme="majorEastAsia" w:eastAsiaTheme="majorEastAsia" w:hAnsiTheme="majorEastAsia" w:cs="宋体"/>
          <w:b/>
          <w:kern w:val="0"/>
          <w:sz w:val="36"/>
          <w:szCs w:val="36"/>
        </w:rPr>
      </w:pPr>
    </w:p>
    <w:p w:rsidR="00705256" w:rsidRDefault="00705256">
      <w:pPr>
        <w:pStyle w:val="ad"/>
        <w:spacing w:line="360" w:lineRule="auto"/>
        <w:contextualSpacing/>
        <w:jc w:val="center"/>
        <w:rPr>
          <w:rFonts w:asciiTheme="majorEastAsia" w:eastAsiaTheme="majorEastAsia" w:hAnsiTheme="majorEastAsia" w:cs="宋体"/>
          <w:b/>
          <w:kern w:val="0"/>
          <w:sz w:val="36"/>
          <w:szCs w:val="36"/>
        </w:rPr>
      </w:pPr>
    </w:p>
    <w:p w:rsidR="00705256" w:rsidRDefault="0078716B">
      <w:pPr>
        <w:pStyle w:val="ad"/>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705256" w:rsidRDefault="0078716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705256" w:rsidRDefault="0078716B">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rsidR="00705256" w:rsidRDefault="0078716B">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rsidR="00705256" w:rsidRDefault="0078716B">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rsidR="00705256" w:rsidRDefault="00705256">
      <w:pPr>
        <w:autoSpaceDE w:val="0"/>
        <w:autoSpaceDN w:val="0"/>
        <w:adjustRightInd w:val="0"/>
        <w:spacing w:line="700" w:lineRule="exact"/>
        <w:ind w:firstLine="551"/>
        <w:jc w:val="center"/>
        <w:rPr>
          <w:rFonts w:asciiTheme="minorEastAsia" w:hAnsiTheme="minorEastAsia" w:cs="黑体"/>
          <w:b/>
          <w:bCs/>
          <w:sz w:val="44"/>
          <w:szCs w:val="44"/>
          <w:lang w:val="zh-CN"/>
        </w:rPr>
      </w:pPr>
    </w:p>
    <w:p w:rsidR="00705256" w:rsidRDefault="00705256">
      <w:pPr>
        <w:autoSpaceDE w:val="0"/>
        <w:autoSpaceDN w:val="0"/>
        <w:adjustRightInd w:val="0"/>
        <w:spacing w:line="700" w:lineRule="exact"/>
        <w:ind w:firstLine="551"/>
        <w:jc w:val="center"/>
        <w:rPr>
          <w:rFonts w:asciiTheme="minorEastAsia" w:hAnsiTheme="minorEastAsia" w:cs="黑体"/>
          <w:b/>
          <w:bCs/>
          <w:sz w:val="44"/>
          <w:szCs w:val="44"/>
          <w:lang w:val="zh-CN"/>
        </w:rPr>
      </w:pPr>
    </w:p>
    <w:p w:rsidR="00705256" w:rsidRDefault="00705256">
      <w:pPr>
        <w:autoSpaceDE w:val="0"/>
        <w:autoSpaceDN w:val="0"/>
        <w:adjustRightInd w:val="0"/>
        <w:spacing w:line="700" w:lineRule="exact"/>
        <w:ind w:firstLine="551"/>
        <w:jc w:val="center"/>
        <w:rPr>
          <w:rFonts w:asciiTheme="minorEastAsia" w:hAnsiTheme="minorEastAsia" w:cs="黑体"/>
          <w:b/>
          <w:bCs/>
          <w:sz w:val="44"/>
          <w:szCs w:val="44"/>
          <w:lang w:val="zh-CN"/>
        </w:rPr>
      </w:pPr>
    </w:p>
    <w:p w:rsidR="00705256" w:rsidRDefault="00705256">
      <w:pPr>
        <w:autoSpaceDE w:val="0"/>
        <w:autoSpaceDN w:val="0"/>
        <w:adjustRightInd w:val="0"/>
        <w:spacing w:line="700" w:lineRule="exact"/>
        <w:ind w:firstLine="551"/>
        <w:jc w:val="center"/>
        <w:rPr>
          <w:rFonts w:asciiTheme="minorEastAsia" w:hAnsiTheme="minorEastAsia" w:cs="黑体"/>
          <w:b/>
          <w:bCs/>
          <w:sz w:val="44"/>
          <w:szCs w:val="44"/>
          <w:lang w:val="zh-CN"/>
        </w:rPr>
      </w:pPr>
    </w:p>
    <w:p w:rsidR="00705256" w:rsidRDefault="00705256">
      <w:pPr>
        <w:autoSpaceDE w:val="0"/>
        <w:autoSpaceDN w:val="0"/>
        <w:adjustRightInd w:val="0"/>
        <w:spacing w:line="700" w:lineRule="exact"/>
        <w:ind w:firstLine="551"/>
        <w:jc w:val="center"/>
        <w:rPr>
          <w:rFonts w:asciiTheme="minorEastAsia" w:hAnsiTheme="minorEastAsia" w:cs="黑体"/>
          <w:b/>
          <w:bCs/>
          <w:sz w:val="44"/>
          <w:szCs w:val="44"/>
          <w:lang w:val="zh-CN"/>
        </w:rPr>
      </w:pPr>
    </w:p>
    <w:p w:rsidR="00705256" w:rsidRDefault="00705256">
      <w:pPr>
        <w:autoSpaceDE w:val="0"/>
        <w:autoSpaceDN w:val="0"/>
        <w:adjustRightInd w:val="0"/>
        <w:spacing w:line="700" w:lineRule="exact"/>
        <w:ind w:firstLine="551"/>
        <w:jc w:val="center"/>
        <w:rPr>
          <w:rFonts w:asciiTheme="minorEastAsia" w:hAnsiTheme="minorEastAsia" w:cs="黑体"/>
          <w:b/>
          <w:bCs/>
          <w:sz w:val="44"/>
          <w:szCs w:val="44"/>
          <w:lang w:val="zh-CN"/>
        </w:rPr>
      </w:pPr>
    </w:p>
    <w:p w:rsidR="00705256" w:rsidRDefault="00705256">
      <w:pPr>
        <w:autoSpaceDE w:val="0"/>
        <w:autoSpaceDN w:val="0"/>
        <w:adjustRightInd w:val="0"/>
        <w:spacing w:line="700" w:lineRule="exact"/>
        <w:ind w:firstLine="551"/>
        <w:jc w:val="center"/>
        <w:rPr>
          <w:rFonts w:asciiTheme="minorEastAsia" w:hAnsiTheme="minorEastAsia" w:cs="黑体"/>
          <w:b/>
          <w:bCs/>
          <w:sz w:val="44"/>
          <w:szCs w:val="44"/>
          <w:lang w:val="zh-CN"/>
        </w:rPr>
      </w:pPr>
    </w:p>
    <w:p w:rsidR="00705256" w:rsidRDefault="0078716B">
      <w:pPr>
        <w:widowControl/>
        <w:jc w:val="left"/>
        <w:rPr>
          <w:rFonts w:asciiTheme="minorEastAsia" w:hAnsiTheme="minorEastAsia" w:cs="黑体"/>
          <w:sz w:val="36"/>
          <w:szCs w:val="36"/>
          <w:lang w:val="zh-CN"/>
        </w:rPr>
      </w:pPr>
      <w:bookmarkStart w:id="14" w:name="_Toc174185203"/>
      <w:bookmarkStart w:id="15" w:name="_Toc186274126"/>
      <w:bookmarkStart w:id="16" w:name="_Toc184023138"/>
      <w:r>
        <w:rPr>
          <w:rFonts w:asciiTheme="minorEastAsia" w:hAnsiTheme="minorEastAsia" w:cs="黑体"/>
          <w:sz w:val="36"/>
          <w:szCs w:val="36"/>
          <w:lang w:val="zh-CN"/>
        </w:rPr>
        <w:br w:type="page"/>
      </w:r>
    </w:p>
    <w:p w:rsidR="00705256" w:rsidRDefault="00705256">
      <w:pPr>
        <w:spacing w:after="120"/>
        <w:ind w:left="63" w:right="63" w:firstLineChars="100" w:firstLine="240"/>
        <w:rPr>
          <w:rFonts w:ascii="宋体" w:eastAsia="宋体" w:hAnsi="宋体" w:cs="宋体"/>
          <w:kern w:val="0"/>
          <w:sz w:val="24"/>
          <w:szCs w:val="20"/>
        </w:rPr>
      </w:pPr>
    </w:p>
    <w:p w:rsidR="00705256" w:rsidRDefault="0078716B">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Pr>
          <w:rFonts w:ascii="宋体" w:hAnsi="宋体" w:cs="宋体" w:hint="eastAsia"/>
          <w:sz w:val="36"/>
          <w:szCs w:val="36"/>
          <w:u w:val="single"/>
        </w:rPr>
        <w:t xml:space="preserve"> </w:t>
      </w:r>
      <w:r>
        <w:rPr>
          <w:rFonts w:ascii="宋体" w:hAnsi="宋体" w:cs="宋体"/>
          <w:sz w:val="36"/>
          <w:szCs w:val="36"/>
          <w:u w:val="single"/>
        </w:rPr>
        <w:t xml:space="preserve">    </w:t>
      </w:r>
    </w:p>
    <w:p w:rsidR="00705256" w:rsidRDefault="00705256">
      <w:pPr>
        <w:spacing w:line="380" w:lineRule="exact"/>
        <w:rPr>
          <w:rFonts w:ascii="宋体" w:hAnsi="宋体" w:cs="宋体"/>
          <w:sz w:val="24"/>
        </w:rPr>
      </w:pPr>
    </w:p>
    <w:p w:rsidR="00705256" w:rsidRDefault="00705256">
      <w:pPr>
        <w:spacing w:line="380" w:lineRule="exact"/>
        <w:rPr>
          <w:rFonts w:ascii="宋体" w:hAnsi="宋体" w:cs="宋体"/>
          <w:sz w:val="24"/>
        </w:rPr>
      </w:pPr>
    </w:p>
    <w:p w:rsidR="00705256" w:rsidRDefault="00705256">
      <w:pPr>
        <w:spacing w:line="380" w:lineRule="exact"/>
        <w:rPr>
          <w:rFonts w:ascii="宋体" w:hAnsi="宋体" w:cs="宋体"/>
          <w:sz w:val="24"/>
        </w:rPr>
      </w:pPr>
    </w:p>
    <w:p w:rsidR="00705256" w:rsidRDefault="00705256">
      <w:pPr>
        <w:spacing w:line="380" w:lineRule="exact"/>
        <w:rPr>
          <w:rFonts w:ascii="宋体" w:hAnsi="宋体" w:cs="宋体"/>
          <w:sz w:val="24"/>
        </w:rPr>
      </w:pPr>
    </w:p>
    <w:p w:rsidR="00705256" w:rsidRDefault="00705256">
      <w:pPr>
        <w:spacing w:line="380" w:lineRule="exact"/>
        <w:jc w:val="center"/>
        <w:rPr>
          <w:rFonts w:ascii="宋体" w:hAnsi="宋体" w:cs="宋体"/>
          <w:b/>
          <w:bCs/>
          <w:sz w:val="48"/>
          <w:szCs w:val="48"/>
        </w:rPr>
      </w:pPr>
    </w:p>
    <w:p w:rsidR="00705256" w:rsidRDefault="00705256">
      <w:pPr>
        <w:spacing w:line="380" w:lineRule="exact"/>
        <w:jc w:val="center"/>
        <w:rPr>
          <w:rFonts w:ascii="宋体" w:hAnsi="宋体" w:cs="宋体"/>
          <w:b/>
          <w:bCs/>
          <w:sz w:val="48"/>
          <w:szCs w:val="48"/>
        </w:rPr>
      </w:pPr>
    </w:p>
    <w:p w:rsidR="00705256" w:rsidRDefault="00705256">
      <w:pPr>
        <w:spacing w:line="380" w:lineRule="exact"/>
        <w:jc w:val="center"/>
        <w:rPr>
          <w:rFonts w:ascii="宋体" w:hAnsi="宋体" w:cs="宋体"/>
          <w:b/>
          <w:bCs/>
          <w:sz w:val="48"/>
          <w:szCs w:val="48"/>
        </w:rPr>
      </w:pPr>
    </w:p>
    <w:p w:rsidR="00705256" w:rsidRDefault="0078716B">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rsidR="00705256" w:rsidRDefault="00705256">
      <w:pPr>
        <w:spacing w:line="380" w:lineRule="exact"/>
        <w:rPr>
          <w:rFonts w:ascii="宋体" w:hAnsi="宋体" w:cs="宋体"/>
          <w:sz w:val="24"/>
        </w:rPr>
      </w:pPr>
    </w:p>
    <w:p w:rsidR="00705256" w:rsidRDefault="00705256">
      <w:pPr>
        <w:spacing w:line="380" w:lineRule="exact"/>
        <w:rPr>
          <w:rFonts w:ascii="宋体" w:hAnsi="宋体" w:cs="宋体"/>
          <w:sz w:val="24"/>
        </w:rPr>
      </w:pPr>
    </w:p>
    <w:p w:rsidR="00705256" w:rsidRDefault="00705256">
      <w:pPr>
        <w:spacing w:line="380" w:lineRule="exact"/>
        <w:rPr>
          <w:rFonts w:ascii="宋体" w:hAnsi="宋体" w:cs="宋体"/>
          <w:sz w:val="24"/>
        </w:rPr>
      </w:pPr>
    </w:p>
    <w:p w:rsidR="00705256" w:rsidRDefault="00705256">
      <w:pPr>
        <w:spacing w:line="380" w:lineRule="exact"/>
        <w:rPr>
          <w:rFonts w:ascii="宋体" w:hAnsi="宋体" w:cs="宋体"/>
          <w:sz w:val="24"/>
        </w:rPr>
      </w:pPr>
    </w:p>
    <w:p w:rsidR="00705256" w:rsidRDefault="00705256">
      <w:pPr>
        <w:spacing w:line="380" w:lineRule="exact"/>
        <w:rPr>
          <w:rFonts w:ascii="宋体" w:hAnsi="宋体" w:cs="宋体"/>
          <w:sz w:val="24"/>
        </w:rPr>
      </w:pPr>
    </w:p>
    <w:p w:rsidR="00705256" w:rsidRDefault="00705256">
      <w:pPr>
        <w:spacing w:line="380" w:lineRule="exact"/>
        <w:rPr>
          <w:rFonts w:ascii="宋体" w:hAnsi="宋体" w:cs="宋体"/>
          <w:sz w:val="24"/>
        </w:rPr>
      </w:pPr>
    </w:p>
    <w:p w:rsidR="00705256" w:rsidRDefault="00705256">
      <w:pPr>
        <w:spacing w:line="380" w:lineRule="exact"/>
        <w:rPr>
          <w:rFonts w:ascii="宋体" w:hAnsi="宋体" w:cs="宋体"/>
          <w:sz w:val="24"/>
        </w:rPr>
      </w:pPr>
    </w:p>
    <w:p w:rsidR="00705256" w:rsidRDefault="00705256">
      <w:pPr>
        <w:spacing w:line="380" w:lineRule="exact"/>
        <w:rPr>
          <w:rFonts w:ascii="宋体" w:hAnsi="宋体" w:cs="宋体"/>
          <w:sz w:val="24"/>
        </w:rPr>
      </w:pPr>
    </w:p>
    <w:p w:rsidR="00705256" w:rsidRDefault="00705256">
      <w:pPr>
        <w:spacing w:after="120"/>
        <w:ind w:left="63" w:right="63" w:firstLineChars="100" w:firstLine="340"/>
        <w:rPr>
          <w:rFonts w:ascii="宋体" w:eastAsia="宋体" w:hAnsi="Times New Roman" w:cs="Times New Roman"/>
          <w:kern w:val="0"/>
          <w:sz w:val="34"/>
          <w:szCs w:val="20"/>
        </w:rPr>
      </w:pPr>
    </w:p>
    <w:p w:rsidR="00705256" w:rsidRDefault="00705256">
      <w:pPr>
        <w:spacing w:line="380" w:lineRule="exact"/>
        <w:rPr>
          <w:rFonts w:ascii="宋体" w:hAnsi="宋体" w:cs="宋体"/>
          <w:sz w:val="24"/>
        </w:rPr>
      </w:pPr>
    </w:p>
    <w:p w:rsidR="00705256" w:rsidRDefault="0078716B">
      <w:pPr>
        <w:spacing w:line="380" w:lineRule="exact"/>
        <w:rPr>
          <w:rFonts w:ascii="宋体" w:hAnsi="宋体" w:cs="宋体"/>
          <w:sz w:val="24"/>
        </w:rPr>
      </w:pPr>
      <w:r>
        <w:rPr>
          <w:rFonts w:ascii="宋体" w:hAnsi="宋体" w:cs="宋体" w:hint="eastAsia"/>
          <w:sz w:val="24"/>
        </w:rPr>
        <w:t xml:space="preserve">                </w:t>
      </w:r>
    </w:p>
    <w:p w:rsidR="00705256" w:rsidRDefault="0078716B">
      <w:pPr>
        <w:spacing w:line="480" w:lineRule="auto"/>
        <w:rPr>
          <w:rFonts w:ascii="宋体" w:hAnsi="宋体" w:cs="宋体"/>
          <w:sz w:val="24"/>
        </w:rPr>
      </w:pPr>
      <w:r>
        <w:rPr>
          <w:rFonts w:ascii="宋体" w:hAnsi="宋体" w:cs="宋体" w:hint="eastAsia"/>
          <w:sz w:val="28"/>
          <w:szCs w:val="28"/>
        </w:rPr>
        <w:t xml:space="preserve">                </w:t>
      </w:r>
      <w:bookmarkStart w:id="17" w:name="_Toc7428_WPSOffice_Level1"/>
      <w:bookmarkStart w:id="18" w:name="_Toc27760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17"/>
      <w:bookmarkEnd w:id="18"/>
    </w:p>
    <w:p w:rsidR="00705256" w:rsidRDefault="0078716B">
      <w:pPr>
        <w:spacing w:line="480" w:lineRule="auto"/>
        <w:rPr>
          <w:rFonts w:ascii="宋体" w:hAnsi="宋体" w:cs="宋体"/>
          <w:b/>
          <w:bCs/>
          <w:sz w:val="28"/>
          <w:szCs w:val="28"/>
        </w:rPr>
      </w:pPr>
      <w:r>
        <w:rPr>
          <w:rFonts w:ascii="宋体" w:hAnsi="宋体" w:cs="宋体" w:hint="eastAsia"/>
          <w:sz w:val="28"/>
          <w:szCs w:val="28"/>
        </w:rPr>
        <w:t xml:space="preserve">                </w:t>
      </w:r>
      <w:bookmarkStart w:id="19" w:name="_Toc4840_WPSOffice_Level1"/>
      <w:bookmarkStart w:id="20" w:name="_Toc28157_WPSOffice_Level1"/>
      <w:r>
        <w:rPr>
          <w:rFonts w:ascii="宋体" w:hAnsi="宋体" w:cs="宋体" w:hint="eastAsia"/>
          <w:sz w:val="28"/>
          <w:szCs w:val="28"/>
        </w:rPr>
        <w:t>法定代表人或委托代理人（签字）：</w:t>
      </w:r>
      <w:bookmarkEnd w:id="19"/>
      <w:bookmarkEnd w:id="20"/>
      <w:r>
        <w:rPr>
          <w:rFonts w:ascii="宋体" w:hAnsi="宋体" w:cs="宋体" w:hint="eastAsia"/>
          <w:sz w:val="28"/>
          <w:szCs w:val="28"/>
          <w:u w:val="single"/>
        </w:rPr>
        <w:t xml:space="preserve">         </w:t>
      </w:r>
    </w:p>
    <w:p w:rsidR="00705256" w:rsidRDefault="0078716B">
      <w:pPr>
        <w:spacing w:line="480" w:lineRule="auto"/>
        <w:rPr>
          <w:rFonts w:ascii="宋体" w:hAnsi="宋体" w:cs="宋体"/>
          <w:sz w:val="24"/>
        </w:rPr>
      </w:pPr>
      <w:r>
        <w:rPr>
          <w:rFonts w:ascii="宋体" w:hAnsi="宋体" w:cs="宋体" w:hint="eastAsia"/>
          <w:sz w:val="28"/>
          <w:szCs w:val="28"/>
        </w:rPr>
        <w:t xml:space="preserve">                </w:t>
      </w:r>
      <w:bookmarkStart w:id="21" w:name="_Toc15640_WPSOffice_Level1"/>
      <w:bookmarkStart w:id="22"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21"/>
      <w:bookmarkEnd w:id="22"/>
      <w:r>
        <w:rPr>
          <w:rFonts w:ascii="宋体" w:hAnsi="宋体" w:cs="宋体" w:hint="eastAsia"/>
          <w:sz w:val="28"/>
          <w:szCs w:val="28"/>
        </w:rPr>
        <w:t xml:space="preserve">   </w:t>
      </w:r>
    </w:p>
    <w:p w:rsidR="00705256" w:rsidRDefault="00705256">
      <w:pPr>
        <w:spacing w:after="120"/>
        <w:ind w:left="63" w:right="63" w:firstLineChars="100" w:firstLine="240"/>
        <w:rPr>
          <w:rFonts w:ascii="宋体" w:eastAsia="宋体" w:hAnsi="宋体" w:cs="宋体"/>
          <w:kern w:val="0"/>
          <w:sz w:val="24"/>
          <w:szCs w:val="20"/>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8716B">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lastRenderedPageBreak/>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rsidR="00705256" w:rsidRDefault="00705256">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rsidR="00705256" w:rsidRDefault="0078716B">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rsidR="00705256" w:rsidRDefault="0078716B">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rsidR="00705256" w:rsidRDefault="0078716B">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rsidR="00705256" w:rsidRDefault="0078716B">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rsidR="00705256" w:rsidRDefault="0078716B">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bookmarkEnd w:id="14"/>
    <w:bookmarkEnd w:id="15"/>
    <w:bookmarkEnd w:id="16"/>
    <w:p w:rsidR="00705256" w:rsidRDefault="0078716B">
      <w:pPr>
        <w:pStyle w:val="aff0"/>
        <w:keepNext/>
        <w:keepLines/>
        <w:numPr>
          <w:ilvl w:val="0"/>
          <w:numId w:val="13"/>
        </w:numPr>
        <w:tabs>
          <w:tab w:val="left" w:pos="660"/>
        </w:tabs>
        <w:adjustRightInd w:val="0"/>
        <w:snapToGrid w:val="0"/>
        <w:spacing w:line="400" w:lineRule="exact"/>
        <w:ind w:firstLineChars="0"/>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426"/>
        <w:gridCol w:w="283"/>
        <w:gridCol w:w="2268"/>
        <w:gridCol w:w="1559"/>
        <w:gridCol w:w="1560"/>
        <w:gridCol w:w="2018"/>
      </w:tblGrid>
      <w:tr w:rsidR="00705256">
        <w:tc>
          <w:tcPr>
            <w:tcW w:w="468" w:type="dxa"/>
            <w:vAlign w:val="center"/>
          </w:tcPr>
          <w:p w:rsidR="00705256" w:rsidRDefault="0078716B">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705256" w:rsidRDefault="0078716B">
            <w:pPr>
              <w:snapToGrid w:val="0"/>
              <w:spacing w:line="400" w:lineRule="exact"/>
              <w:jc w:val="center"/>
              <w:rPr>
                <w:rFonts w:ascii="宋体" w:hAnsi="宋体" w:cs="微软雅黑"/>
                <w:b/>
                <w:szCs w:val="21"/>
              </w:rPr>
            </w:pPr>
            <w:r>
              <w:rPr>
                <w:rFonts w:ascii="宋体" w:hAnsi="宋体" w:cs="微软雅黑" w:hint="eastAsia"/>
                <w:b/>
                <w:szCs w:val="21"/>
              </w:rPr>
              <w:t>项</w:t>
            </w:r>
            <w:r>
              <w:rPr>
                <w:rFonts w:ascii="宋体" w:hAnsi="宋体" w:cs="微软雅黑" w:hint="eastAsia"/>
                <w:b/>
                <w:szCs w:val="21"/>
              </w:rPr>
              <w:t xml:space="preserve">  </w:t>
            </w:r>
            <w:r>
              <w:rPr>
                <w:rFonts w:ascii="宋体" w:hAnsi="宋体" w:cs="微软雅黑" w:hint="eastAsia"/>
                <w:b/>
                <w:szCs w:val="21"/>
              </w:rPr>
              <w:t>目</w:t>
            </w:r>
          </w:p>
        </w:tc>
        <w:tc>
          <w:tcPr>
            <w:tcW w:w="1559" w:type="dxa"/>
            <w:vAlign w:val="center"/>
          </w:tcPr>
          <w:p w:rsidR="00705256" w:rsidRDefault="0078716B">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705256" w:rsidRDefault="0078716B">
            <w:pPr>
              <w:snapToGrid w:val="0"/>
              <w:spacing w:line="400" w:lineRule="exact"/>
              <w:jc w:val="center"/>
              <w:rPr>
                <w:rFonts w:ascii="宋体" w:hAnsi="宋体" w:cs="微软雅黑"/>
                <w:b/>
                <w:szCs w:val="21"/>
              </w:rPr>
            </w:pPr>
            <w:r>
              <w:rPr>
                <w:rFonts w:ascii="宋体" w:hAnsi="宋体" w:cs="微软雅黑" w:hint="eastAsia"/>
                <w:b/>
                <w:szCs w:val="21"/>
              </w:rPr>
              <w:t>（有</w:t>
            </w:r>
            <w:r>
              <w:rPr>
                <w:rFonts w:ascii="宋体" w:hAnsi="宋体" w:cs="微软雅黑" w:hint="eastAsia"/>
                <w:b/>
                <w:szCs w:val="21"/>
              </w:rPr>
              <w:t>/</w:t>
            </w:r>
            <w:r>
              <w:rPr>
                <w:rFonts w:ascii="宋体" w:hAnsi="宋体" w:cs="微软雅黑" w:hint="eastAsia"/>
                <w:b/>
                <w:szCs w:val="21"/>
              </w:rPr>
              <w:t>没有）</w:t>
            </w:r>
          </w:p>
        </w:tc>
        <w:tc>
          <w:tcPr>
            <w:tcW w:w="1560" w:type="dxa"/>
            <w:vAlign w:val="center"/>
          </w:tcPr>
          <w:p w:rsidR="00705256" w:rsidRDefault="0078716B">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705256" w:rsidRDefault="0078716B">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705256">
        <w:trPr>
          <w:trHeight w:hRule="exac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705256" w:rsidRDefault="00705256">
            <w:pPr>
              <w:snapToGrid w:val="0"/>
              <w:spacing w:line="400" w:lineRule="exact"/>
              <w:jc w:val="center"/>
              <w:rPr>
                <w:rFonts w:ascii="宋体" w:hAnsi="宋体" w:cs="微软雅黑"/>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hRule="exac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705256" w:rsidRDefault="0078716B">
            <w:pPr>
              <w:pStyle w:val="ad"/>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705256" w:rsidRDefault="00705256">
            <w:pPr>
              <w:snapToGrid w:val="0"/>
              <w:spacing w:line="400" w:lineRule="exact"/>
              <w:jc w:val="center"/>
              <w:rPr>
                <w:rFonts w:ascii="宋体" w:hAnsi="宋体" w:cs="微软雅黑"/>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hRule="exac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705256" w:rsidRDefault="00705256">
            <w:pPr>
              <w:snapToGrid w:val="0"/>
              <w:spacing w:line="400" w:lineRule="exact"/>
              <w:jc w:val="center"/>
              <w:rPr>
                <w:rFonts w:ascii="宋体" w:hAnsi="宋体" w:cs="微软雅黑"/>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hRule="exac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705256" w:rsidRDefault="0078716B">
            <w:pPr>
              <w:pStyle w:val="ad"/>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705256" w:rsidRDefault="00705256">
            <w:pPr>
              <w:snapToGrid w:val="0"/>
              <w:spacing w:line="400" w:lineRule="exact"/>
              <w:jc w:val="center"/>
              <w:rPr>
                <w:rFonts w:ascii="宋体" w:hAnsi="宋体" w:cs="微软雅黑"/>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hRule="exac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705256" w:rsidRDefault="0078716B">
            <w:pPr>
              <w:pStyle w:val="ad"/>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705256" w:rsidRDefault="00705256">
            <w:pPr>
              <w:snapToGrid w:val="0"/>
              <w:spacing w:line="400" w:lineRule="exact"/>
              <w:jc w:val="center"/>
              <w:rPr>
                <w:rFonts w:ascii="宋体" w:hAnsi="宋体" w:cs="微软雅黑"/>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hRule="exac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705256" w:rsidRDefault="0078716B">
            <w:pPr>
              <w:pStyle w:val="ad"/>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705256" w:rsidRDefault="00705256">
            <w:pPr>
              <w:snapToGrid w:val="0"/>
              <w:spacing w:line="400" w:lineRule="exact"/>
              <w:jc w:val="center"/>
              <w:rPr>
                <w:rFonts w:ascii="宋体" w:hAnsi="宋体" w:cs="微软雅黑"/>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hRule="exac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705256" w:rsidRDefault="0078716B">
            <w:pPr>
              <w:pStyle w:val="ad"/>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p>
        </w:tc>
        <w:tc>
          <w:tcPr>
            <w:tcW w:w="1559" w:type="dxa"/>
            <w:vAlign w:val="center"/>
          </w:tcPr>
          <w:p w:rsidR="00705256" w:rsidRDefault="00705256">
            <w:pPr>
              <w:snapToGrid w:val="0"/>
              <w:spacing w:line="400" w:lineRule="exact"/>
              <w:jc w:val="center"/>
              <w:rPr>
                <w:rFonts w:ascii="宋体" w:hAnsi="宋体" w:cs="微软雅黑"/>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449"/>
        </w:trPr>
        <w:tc>
          <w:tcPr>
            <w:tcW w:w="468" w:type="dxa"/>
            <w:vMerge w:val="restart"/>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705256" w:rsidRDefault="0078716B">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2977" w:type="dxa"/>
            <w:gridSpan w:val="3"/>
            <w:tcBorders>
              <w:left w:val="single" w:sz="4" w:space="0" w:color="auto"/>
            </w:tcBorders>
            <w:vAlign w:val="center"/>
          </w:tcPr>
          <w:p w:rsidR="00705256" w:rsidRDefault="0078716B">
            <w:pPr>
              <w:snapToGrid w:val="0"/>
              <w:spacing w:line="400" w:lineRule="exact"/>
              <w:rPr>
                <w:rFonts w:ascii="宋体" w:hAnsi="宋体" w:cs="微软雅黑"/>
                <w:szCs w:val="21"/>
              </w:rPr>
            </w:pPr>
            <w:r>
              <w:rPr>
                <w:rFonts w:ascii="宋体" w:hAnsi="宋体" w:cs="微软雅黑" w:hint="eastAsia"/>
                <w:szCs w:val="21"/>
              </w:rPr>
              <w:t>经审计财务报告</w:t>
            </w:r>
          </w:p>
        </w:tc>
        <w:tc>
          <w:tcPr>
            <w:tcW w:w="1559" w:type="dxa"/>
            <w:vAlign w:val="center"/>
          </w:tcPr>
          <w:p w:rsidR="00705256" w:rsidRDefault="00705256">
            <w:pPr>
              <w:snapToGrid w:val="0"/>
              <w:spacing w:line="400" w:lineRule="exact"/>
              <w:jc w:val="center"/>
              <w:rPr>
                <w:rFonts w:ascii="宋体" w:hAnsi="宋体" w:cs="微软雅黑"/>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hRule="exact" w:val="510"/>
        </w:trPr>
        <w:tc>
          <w:tcPr>
            <w:tcW w:w="468" w:type="dxa"/>
            <w:vMerge/>
            <w:vAlign w:val="center"/>
          </w:tcPr>
          <w:p w:rsidR="00705256" w:rsidRDefault="00705256">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05256" w:rsidRDefault="0070525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05256" w:rsidRDefault="0078716B">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705256" w:rsidRDefault="00705256">
            <w:pPr>
              <w:snapToGrid w:val="0"/>
              <w:spacing w:line="400" w:lineRule="exact"/>
              <w:jc w:val="center"/>
              <w:rPr>
                <w:rFonts w:ascii="宋体" w:hAnsi="宋体" w:cs="微软雅黑"/>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hRule="exact" w:val="510"/>
        </w:trPr>
        <w:tc>
          <w:tcPr>
            <w:tcW w:w="468" w:type="dxa"/>
            <w:vMerge/>
            <w:vAlign w:val="center"/>
          </w:tcPr>
          <w:p w:rsidR="00705256" w:rsidRDefault="00705256">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05256" w:rsidRDefault="0070525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05256" w:rsidRDefault="0078716B">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705256" w:rsidRDefault="00705256">
            <w:pPr>
              <w:snapToGrid w:val="0"/>
              <w:spacing w:line="400" w:lineRule="exact"/>
              <w:jc w:val="center"/>
              <w:rPr>
                <w:rFonts w:ascii="宋体" w:hAnsi="宋体" w:cs="微软雅黑"/>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hRule="exact" w:val="510"/>
        </w:trPr>
        <w:tc>
          <w:tcPr>
            <w:tcW w:w="468" w:type="dxa"/>
            <w:vMerge/>
            <w:vAlign w:val="center"/>
          </w:tcPr>
          <w:p w:rsidR="00705256" w:rsidRDefault="00705256">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05256" w:rsidRDefault="0070525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05256" w:rsidRDefault="0078716B">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705256" w:rsidRDefault="00705256">
            <w:pPr>
              <w:snapToGrid w:val="0"/>
              <w:spacing w:line="400" w:lineRule="exact"/>
              <w:jc w:val="center"/>
              <w:rPr>
                <w:rFonts w:ascii="宋体" w:hAnsi="宋体" w:cs="微软雅黑"/>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hRule="exac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705256" w:rsidRDefault="0078716B">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705256" w:rsidRDefault="00705256">
            <w:pPr>
              <w:snapToGrid w:val="0"/>
              <w:spacing w:line="400" w:lineRule="exact"/>
              <w:jc w:val="center"/>
              <w:rPr>
                <w:rFonts w:ascii="宋体" w:hAnsi="宋体" w:cs="微软雅黑"/>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c>
          <w:tcPr>
            <w:tcW w:w="468" w:type="dxa"/>
            <w:vMerge w:val="restart"/>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705256" w:rsidRDefault="0078716B">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705256" w:rsidRDefault="0078716B">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705256" w:rsidRDefault="0078716B">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705256" w:rsidRDefault="00705256">
            <w:pPr>
              <w:jc w:val="center"/>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c>
          <w:tcPr>
            <w:tcW w:w="468" w:type="dxa"/>
            <w:vMerge/>
            <w:vAlign w:val="center"/>
          </w:tcPr>
          <w:p w:rsidR="00705256" w:rsidRDefault="00705256">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05256" w:rsidRDefault="00705256">
            <w:pPr>
              <w:pStyle w:val="ad"/>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705256" w:rsidRDefault="00705256">
            <w:pPr>
              <w:pStyle w:val="ad"/>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705256" w:rsidRDefault="00705256">
            <w:pPr>
              <w:pStyle w:val="ad"/>
              <w:rPr>
                <w:sz w:val="21"/>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pStyle w:val="ad"/>
              <w:kinsoku w:val="0"/>
              <w:overflowPunct w:val="0"/>
              <w:autoSpaceDE w:val="0"/>
              <w:autoSpaceDN w:val="0"/>
              <w:spacing w:line="320" w:lineRule="exact"/>
              <w:rPr>
                <w:rFonts w:hAnsi="宋体" w:cs="微软雅黑"/>
                <w:bCs/>
                <w:kern w:val="0"/>
                <w:sz w:val="21"/>
                <w:szCs w:val="21"/>
              </w:rPr>
            </w:pPr>
          </w:p>
        </w:tc>
      </w:tr>
      <w:tr w:rsidR="00705256">
        <w:tc>
          <w:tcPr>
            <w:tcW w:w="468" w:type="dxa"/>
            <w:vMerge/>
            <w:vAlign w:val="center"/>
          </w:tcPr>
          <w:p w:rsidR="00705256" w:rsidRDefault="00705256">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05256" w:rsidRDefault="00705256">
            <w:pPr>
              <w:pStyle w:val="ad"/>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705256" w:rsidRDefault="00705256">
            <w:pPr>
              <w:pStyle w:val="ad"/>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705256" w:rsidRDefault="00705256">
            <w:pPr>
              <w:pStyle w:val="ad"/>
              <w:rPr>
                <w:sz w:val="21"/>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pStyle w:val="ad"/>
              <w:kinsoku w:val="0"/>
              <w:overflowPunct w:val="0"/>
              <w:autoSpaceDE w:val="0"/>
              <w:autoSpaceDN w:val="0"/>
              <w:spacing w:line="320" w:lineRule="exact"/>
              <w:rPr>
                <w:rFonts w:hAnsi="宋体" w:cs="微软雅黑"/>
                <w:bCs/>
                <w:kern w:val="0"/>
                <w:sz w:val="21"/>
                <w:szCs w:val="21"/>
              </w:rPr>
            </w:pPr>
          </w:p>
        </w:tc>
      </w:tr>
      <w:tr w:rsidR="00705256">
        <w:tc>
          <w:tcPr>
            <w:tcW w:w="468" w:type="dxa"/>
            <w:vMerge/>
            <w:vAlign w:val="center"/>
          </w:tcPr>
          <w:p w:rsidR="00705256" w:rsidRDefault="00705256">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05256" w:rsidRDefault="00705256">
            <w:pPr>
              <w:pStyle w:val="ad"/>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705256" w:rsidRDefault="00705256">
            <w:pPr>
              <w:pStyle w:val="ad"/>
              <w:rPr>
                <w:sz w:val="21"/>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705256" w:rsidRDefault="00705256">
            <w:pPr>
              <w:jc w:val="center"/>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705256" w:rsidRDefault="0078716B">
            <w:pPr>
              <w:pStyle w:val="ad"/>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705256" w:rsidRDefault="00705256">
            <w:pPr>
              <w:jc w:val="center"/>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705256" w:rsidRDefault="00705256">
            <w:pPr>
              <w:jc w:val="center"/>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vAlign w:val="center"/>
          </w:tcPr>
          <w:p w:rsidR="00705256" w:rsidRDefault="0078716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705256" w:rsidRDefault="0078716B">
            <w:pPr>
              <w:pStyle w:val="ad"/>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705256" w:rsidRDefault="00705256">
            <w:pPr>
              <w:jc w:val="center"/>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vAlign w:val="center"/>
          </w:tcPr>
          <w:p w:rsidR="00705256" w:rsidRDefault="0078716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705256" w:rsidRDefault="0078716B">
            <w:pPr>
              <w:pStyle w:val="ad"/>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705256" w:rsidRDefault="00705256">
            <w:pPr>
              <w:jc w:val="center"/>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vAlign w:val="center"/>
          </w:tcPr>
          <w:p w:rsidR="00705256" w:rsidRDefault="0078716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705256" w:rsidRDefault="0078716B">
            <w:pPr>
              <w:pStyle w:val="ad"/>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705256" w:rsidRDefault="00705256">
            <w:pPr>
              <w:jc w:val="center"/>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tcBorders>
              <w:top w:val="double" w:sz="4" w:space="0" w:color="auto"/>
            </w:tcBorders>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705256" w:rsidRDefault="00705256">
            <w:pPr>
              <w:jc w:val="center"/>
              <w:rPr>
                <w:szCs w:val="21"/>
              </w:rPr>
            </w:pPr>
          </w:p>
        </w:tc>
        <w:tc>
          <w:tcPr>
            <w:tcW w:w="1560" w:type="dxa"/>
            <w:tcBorders>
              <w:top w:val="double" w:sz="4" w:space="0" w:color="auto"/>
            </w:tcBorders>
            <w:vAlign w:val="center"/>
          </w:tcPr>
          <w:p w:rsidR="00705256" w:rsidRDefault="00705256">
            <w:pPr>
              <w:snapToGrid w:val="0"/>
              <w:spacing w:line="400" w:lineRule="exact"/>
              <w:rPr>
                <w:rFonts w:ascii="宋体" w:hAnsi="宋体" w:cs="微软雅黑"/>
                <w:szCs w:val="21"/>
              </w:rPr>
            </w:pPr>
          </w:p>
        </w:tc>
        <w:tc>
          <w:tcPr>
            <w:tcW w:w="2018" w:type="dxa"/>
            <w:tcBorders>
              <w:top w:val="double" w:sz="4" w:space="0" w:color="auto"/>
            </w:tcBorders>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18</w:t>
            </w:r>
          </w:p>
        </w:tc>
        <w:tc>
          <w:tcPr>
            <w:tcW w:w="3751" w:type="dxa"/>
            <w:gridSpan w:val="4"/>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705256" w:rsidRDefault="00705256">
            <w:pPr>
              <w:jc w:val="center"/>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705256" w:rsidRDefault="00705256">
            <w:pPr>
              <w:jc w:val="center"/>
              <w:rPr>
                <w:szCs w:val="21"/>
              </w:rPr>
            </w:pPr>
          </w:p>
        </w:tc>
        <w:tc>
          <w:tcPr>
            <w:tcW w:w="1560" w:type="dxa"/>
            <w:tcBorders>
              <w:top w:val="single" w:sz="4" w:space="0" w:color="auto"/>
            </w:tcBorders>
            <w:vAlign w:val="center"/>
          </w:tcPr>
          <w:p w:rsidR="00705256" w:rsidRDefault="00705256">
            <w:pPr>
              <w:snapToGrid w:val="0"/>
              <w:spacing w:line="400" w:lineRule="exact"/>
              <w:rPr>
                <w:rFonts w:ascii="宋体" w:hAnsi="宋体" w:cs="微软雅黑"/>
                <w:szCs w:val="21"/>
              </w:rPr>
            </w:pPr>
          </w:p>
        </w:tc>
        <w:tc>
          <w:tcPr>
            <w:tcW w:w="2018" w:type="dxa"/>
            <w:tcBorders>
              <w:top w:val="single" w:sz="4" w:space="0" w:color="auto"/>
            </w:tcBorders>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705256" w:rsidRDefault="00705256">
            <w:pPr>
              <w:jc w:val="center"/>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705256" w:rsidRDefault="00705256">
            <w:pPr>
              <w:jc w:val="center"/>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政府强制采购节能产品品目清单情况</w:t>
            </w:r>
          </w:p>
        </w:tc>
        <w:tc>
          <w:tcPr>
            <w:tcW w:w="1559" w:type="dxa"/>
            <w:vAlign w:val="center"/>
          </w:tcPr>
          <w:p w:rsidR="00705256" w:rsidRDefault="00705256">
            <w:pPr>
              <w:jc w:val="center"/>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优先采购节能产品政府采购品目清单情况</w:t>
            </w:r>
          </w:p>
        </w:tc>
        <w:tc>
          <w:tcPr>
            <w:tcW w:w="1559" w:type="dxa"/>
            <w:vAlign w:val="center"/>
          </w:tcPr>
          <w:p w:rsidR="00705256" w:rsidRDefault="00705256">
            <w:pPr>
              <w:jc w:val="center"/>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优先采购环境标志产品政府采购品目清单情况</w:t>
            </w:r>
          </w:p>
        </w:tc>
        <w:tc>
          <w:tcPr>
            <w:tcW w:w="1559" w:type="dxa"/>
            <w:vAlign w:val="center"/>
          </w:tcPr>
          <w:p w:rsidR="00705256" w:rsidRDefault="00705256">
            <w:pPr>
              <w:jc w:val="center"/>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705256" w:rsidRDefault="00705256">
            <w:pPr>
              <w:jc w:val="center"/>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705256" w:rsidRDefault="00705256">
            <w:pPr>
              <w:jc w:val="center"/>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705256" w:rsidRDefault="00705256">
            <w:pPr>
              <w:jc w:val="center"/>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814"/>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705256" w:rsidRDefault="00705256">
            <w:pPr>
              <w:pStyle w:val="ad"/>
              <w:rPr>
                <w:sz w:val="21"/>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vMerge w:val="restart"/>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705256" w:rsidRDefault="0078716B">
            <w:pPr>
              <w:pStyle w:val="ad"/>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705256" w:rsidRDefault="0078716B">
            <w:pPr>
              <w:pStyle w:val="ad"/>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705256" w:rsidRDefault="00705256">
            <w:pPr>
              <w:pStyle w:val="ad"/>
              <w:rPr>
                <w:sz w:val="21"/>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vMerge/>
            <w:vAlign w:val="center"/>
          </w:tcPr>
          <w:p w:rsidR="00705256" w:rsidRDefault="00705256">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705256" w:rsidRDefault="00705256">
            <w:pPr>
              <w:pStyle w:val="ad"/>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705256" w:rsidRDefault="0078716B">
            <w:pPr>
              <w:pStyle w:val="ad"/>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705256" w:rsidRDefault="00705256">
            <w:pPr>
              <w:pStyle w:val="ad"/>
              <w:rPr>
                <w:sz w:val="21"/>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tcBorders>
              <w:bottom w:val="single" w:sz="4" w:space="0" w:color="auto"/>
            </w:tcBorders>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705256" w:rsidRDefault="00705256">
            <w:pPr>
              <w:pStyle w:val="ad"/>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tcBorders>
              <w:top w:val="single" w:sz="4" w:space="0" w:color="auto"/>
              <w:bottom w:val="single" w:sz="4" w:space="0" w:color="auto"/>
            </w:tcBorders>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扶贫部门出具的聘用建档立</w:t>
            </w:r>
            <w:proofErr w:type="gramStart"/>
            <w:r>
              <w:rPr>
                <w:rFonts w:ascii="宋体" w:hAnsi="宋体" w:hint="eastAsia"/>
                <w:color w:val="000000"/>
                <w:sz w:val="21"/>
                <w:szCs w:val="21"/>
                <w:lang w:val="en-GB"/>
              </w:rPr>
              <w:t>卡贫困</w:t>
            </w:r>
            <w:proofErr w:type="gramEnd"/>
            <w:r>
              <w:rPr>
                <w:rFonts w:ascii="宋体" w:hAnsi="宋体" w:hint="eastAsia"/>
                <w:color w:val="000000"/>
                <w:sz w:val="21"/>
                <w:szCs w:val="21"/>
                <w:lang w:val="en-GB"/>
              </w:rPr>
              <w:t>人员身份证明</w:t>
            </w:r>
          </w:p>
        </w:tc>
        <w:tc>
          <w:tcPr>
            <w:tcW w:w="1559" w:type="dxa"/>
            <w:vAlign w:val="center"/>
          </w:tcPr>
          <w:p w:rsidR="00705256" w:rsidRDefault="00705256">
            <w:pPr>
              <w:pStyle w:val="ad"/>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tcBorders>
              <w:top w:val="single" w:sz="4" w:space="0" w:color="auto"/>
            </w:tcBorders>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建档立</w:t>
            </w:r>
            <w:proofErr w:type="gramStart"/>
            <w:r>
              <w:rPr>
                <w:rFonts w:ascii="宋体" w:hAnsi="宋体" w:hint="eastAsia"/>
                <w:color w:val="000000"/>
                <w:sz w:val="21"/>
                <w:szCs w:val="21"/>
                <w:lang w:val="en-GB"/>
              </w:rPr>
              <w:t>卡贫困</w:t>
            </w:r>
            <w:proofErr w:type="gramEnd"/>
            <w:r>
              <w:rPr>
                <w:rFonts w:ascii="宋体" w:hAnsi="宋体" w:hint="eastAsia"/>
                <w:color w:val="000000"/>
                <w:sz w:val="21"/>
                <w:szCs w:val="21"/>
                <w:lang w:val="en-GB"/>
              </w:rPr>
              <w:t>人员社保材料</w:t>
            </w:r>
          </w:p>
        </w:tc>
        <w:tc>
          <w:tcPr>
            <w:tcW w:w="1559" w:type="dxa"/>
            <w:vAlign w:val="center"/>
          </w:tcPr>
          <w:p w:rsidR="00705256" w:rsidRDefault="00705256">
            <w:pPr>
              <w:pStyle w:val="ad"/>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r w:rsidR="00705256">
        <w:trPr>
          <w:trHeight w:val="510"/>
        </w:trPr>
        <w:tc>
          <w:tcPr>
            <w:tcW w:w="468" w:type="dxa"/>
            <w:vAlign w:val="center"/>
          </w:tcPr>
          <w:p w:rsidR="00705256" w:rsidRDefault="007871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705256" w:rsidRDefault="0078716B">
            <w:pPr>
              <w:pStyle w:val="ad"/>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705256" w:rsidRDefault="00705256">
            <w:pPr>
              <w:jc w:val="center"/>
              <w:rPr>
                <w:szCs w:val="21"/>
              </w:rPr>
            </w:pPr>
          </w:p>
        </w:tc>
        <w:tc>
          <w:tcPr>
            <w:tcW w:w="1560" w:type="dxa"/>
            <w:vAlign w:val="center"/>
          </w:tcPr>
          <w:p w:rsidR="00705256" w:rsidRDefault="00705256">
            <w:pPr>
              <w:snapToGrid w:val="0"/>
              <w:spacing w:line="400" w:lineRule="exact"/>
              <w:rPr>
                <w:rFonts w:ascii="宋体" w:hAnsi="宋体" w:cs="微软雅黑"/>
                <w:szCs w:val="21"/>
              </w:rPr>
            </w:pPr>
          </w:p>
        </w:tc>
        <w:tc>
          <w:tcPr>
            <w:tcW w:w="2018" w:type="dxa"/>
            <w:vAlign w:val="center"/>
          </w:tcPr>
          <w:p w:rsidR="00705256" w:rsidRDefault="00705256">
            <w:pPr>
              <w:snapToGrid w:val="0"/>
              <w:spacing w:line="400" w:lineRule="exact"/>
              <w:rPr>
                <w:rFonts w:ascii="宋体" w:hAnsi="宋体" w:cs="微软雅黑"/>
                <w:szCs w:val="21"/>
              </w:rPr>
            </w:pPr>
          </w:p>
        </w:tc>
      </w:tr>
    </w:tbl>
    <w:p w:rsidR="00705256" w:rsidRDefault="0078716B">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注：①本表序号8请按照本招标文件“第六章资格审查与评标”资格审查表中序号3要求，根据所提供经审计财务报告、基本开户银行资信证明、银行资信证明、政府采购投标担保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705256" w:rsidRDefault="0078716B">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705256" w:rsidRDefault="0078716B">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③本表序号29请根据所投产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w:t>
      </w:r>
      <w:proofErr w:type="gramEnd"/>
      <w:r>
        <w:rPr>
          <w:rFonts w:ascii="楷体" w:eastAsia="楷体" w:hAnsi="楷体" w:hint="eastAsia"/>
          <w:color w:val="000000"/>
          <w:sz w:val="24"/>
          <w:szCs w:val="24"/>
        </w:rPr>
        <w:t>况填写其中一项即可。</w:t>
      </w:r>
    </w:p>
    <w:p w:rsidR="00705256" w:rsidRDefault="0078716B">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Pr>
          <w:rFonts w:ascii="楷体" w:eastAsia="楷体" w:hAnsi="楷体" w:hint="eastAsia"/>
          <w:color w:val="000000"/>
          <w:sz w:val="24"/>
          <w:szCs w:val="24"/>
        </w:rPr>
        <w:instrText>= 4 \* GB3</w:instrText>
      </w:r>
      <w:r>
        <w:rPr>
          <w:rFonts w:ascii="楷体" w:eastAsia="楷体" w:hAnsi="楷体"/>
          <w:color w:val="000000"/>
          <w:sz w:val="24"/>
          <w:szCs w:val="24"/>
        </w:rPr>
        <w:fldChar w:fldCharType="separate"/>
      </w:r>
      <w:r>
        <w:rPr>
          <w:rFonts w:ascii="楷体" w:eastAsia="楷体" w:hAnsi="楷体" w:hint="eastAsia"/>
          <w:color w:val="000000"/>
          <w:sz w:val="24"/>
          <w:szCs w:val="24"/>
        </w:rPr>
        <w:t>④</w:t>
      </w:r>
      <w:r>
        <w:rPr>
          <w:rFonts w:ascii="楷体" w:eastAsia="楷体" w:hAnsi="楷体"/>
          <w:color w:val="000000"/>
          <w:sz w:val="24"/>
          <w:szCs w:val="24"/>
        </w:rPr>
        <w:fldChar w:fldCharType="end"/>
      </w:r>
      <w:r>
        <w:rPr>
          <w:rFonts w:ascii="楷体" w:eastAsia="楷体" w:hAnsi="楷体" w:hint="eastAsia"/>
          <w:color w:val="000000"/>
          <w:sz w:val="24"/>
          <w:szCs w:val="24"/>
        </w:rPr>
        <w:t>本表序号30～32仅适用于物业项目。</w:t>
      </w:r>
    </w:p>
    <w:p w:rsidR="00705256" w:rsidRDefault="00705256">
      <w:pPr>
        <w:pStyle w:val="a4"/>
      </w:pPr>
    </w:p>
    <w:p w:rsidR="00705256" w:rsidRDefault="0078716B">
      <w:pPr>
        <w:pStyle w:val="ad"/>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705256" w:rsidRDefault="0078716B">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705256" w:rsidRDefault="0078716B">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705256">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5256" w:rsidRDefault="0078716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5256" w:rsidRDefault="0078716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5256" w:rsidRDefault="0078716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705256" w:rsidRDefault="0078716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5256" w:rsidRDefault="0078716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705256">
        <w:trPr>
          <w:trHeight w:val="851"/>
        </w:trPr>
        <w:tc>
          <w:tcPr>
            <w:tcW w:w="851" w:type="dxa"/>
            <w:tcBorders>
              <w:top w:val="single" w:sz="6" w:space="0" w:color="auto"/>
              <w:left w:val="single" w:sz="6" w:space="0" w:color="auto"/>
              <w:bottom w:val="single" w:sz="6" w:space="0" w:color="auto"/>
              <w:right w:val="single" w:sz="6" w:space="0" w:color="auto"/>
            </w:tcBorders>
            <w:vAlign w:val="center"/>
          </w:tcPr>
          <w:p w:rsidR="00705256" w:rsidRDefault="00705256">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705256" w:rsidRDefault="00705256">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705256" w:rsidRDefault="0078716B">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rsidR="00705256" w:rsidRDefault="0078716B">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rsidR="00705256" w:rsidRDefault="00705256">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rsidR="00705256" w:rsidRDefault="00705256">
            <w:pPr>
              <w:autoSpaceDE w:val="0"/>
              <w:autoSpaceDN w:val="0"/>
              <w:adjustRightInd w:val="0"/>
              <w:spacing w:line="480" w:lineRule="exact"/>
              <w:ind w:firstLine="240"/>
              <w:rPr>
                <w:rFonts w:asciiTheme="minorEastAsia" w:hAnsiTheme="minorEastAsia" w:cs="宋体"/>
                <w:sz w:val="24"/>
                <w:szCs w:val="24"/>
                <w:lang w:val="zh-CN"/>
              </w:rPr>
            </w:pPr>
          </w:p>
        </w:tc>
      </w:tr>
      <w:tr w:rsidR="00705256">
        <w:trPr>
          <w:trHeight w:val="851"/>
        </w:trPr>
        <w:tc>
          <w:tcPr>
            <w:tcW w:w="851" w:type="dxa"/>
            <w:tcBorders>
              <w:top w:val="single" w:sz="6" w:space="0" w:color="auto"/>
              <w:left w:val="single" w:sz="6" w:space="0" w:color="auto"/>
              <w:bottom w:val="single" w:sz="6" w:space="0" w:color="auto"/>
              <w:right w:val="single" w:sz="6" w:space="0" w:color="auto"/>
            </w:tcBorders>
            <w:vAlign w:val="center"/>
          </w:tcPr>
          <w:p w:rsidR="00705256" w:rsidRDefault="0078716B">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rsidR="00705256" w:rsidRDefault="00705256">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705256" w:rsidRDefault="00705256">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rsidR="00705256" w:rsidRDefault="00705256">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rsidR="00705256" w:rsidRDefault="00705256">
            <w:pPr>
              <w:autoSpaceDE w:val="0"/>
              <w:autoSpaceDN w:val="0"/>
              <w:adjustRightInd w:val="0"/>
              <w:spacing w:line="480" w:lineRule="exact"/>
              <w:ind w:firstLine="240"/>
              <w:rPr>
                <w:rFonts w:asciiTheme="minorEastAsia" w:hAnsiTheme="minorEastAsia" w:cs="宋体"/>
                <w:sz w:val="24"/>
                <w:szCs w:val="24"/>
                <w:lang w:val="zh-CN"/>
              </w:rPr>
            </w:pPr>
          </w:p>
        </w:tc>
      </w:tr>
    </w:tbl>
    <w:p w:rsidR="00705256" w:rsidRDefault="0078716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705256" w:rsidRDefault="0078716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705256" w:rsidRDefault="0078716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rsidR="00705256" w:rsidRDefault="0078716B">
      <w:pPr>
        <w:autoSpaceDE w:val="0"/>
        <w:autoSpaceDN w:val="0"/>
        <w:adjustRightInd w:val="0"/>
        <w:spacing w:line="360" w:lineRule="auto"/>
        <w:rPr>
          <w:rFonts w:ascii="宋体" w:cs="宋体"/>
          <w:sz w:val="24"/>
          <w:lang w:val="zh-CN"/>
        </w:rPr>
      </w:pPr>
      <w:r>
        <w:rPr>
          <w:rFonts w:ascii="宋体" w:cs="宋体" w:hint="eastAsia"/>
          <w:sz w:val="24"/>
          <w:lang w:val="zh-CN"/>
        </w:rPr>
        <w:t>注：交付日期指完成该项目的最终时间（日历天）。</w:t>
      </w:r>
    </w:p>
    <w:p w:rsidR="00705256" w:rsidRDefault="00705256">
      <w:pPr>
        <w:autoSpaceDE w:val="0"/>
        <w:autoSpaceDN w:val="0"/>
        <w:adjustRightInd w:val="0"/>
        <w:spacing w:line="360" w:lineRule="auto"/>
        <w:rPr>
          <w:rFonts w:ascii="宋体" w:cs="宋体"/>
          <w:sz w:val="24"/>
          <w:lang w:val="zh-CN"/>
        </w:rPr>
      </w:pPr>
    </w:p>
    <w:p w:rsidR="00705256" w:rsidRDefault="00705256">
      <w:pPr>
        <w:autoSpaceDE w:val="0"/>
        <w:autoSpaceDN w:val="0"/>
        <w:adjustRightInd w:val="0"/>
        <w:spacing w:line="360" w:lineRule="auto"/>
        <w:rPr>
          <w:rFonts w:ascii="宋体" w:cs="宋体"/>
          <w:sz w:val="24"/>
          <w:lang w:val="zh-CN"/>
        </w:rPr>
      </w:pPr>
    </w:p>
    <w:p w:rsidR="00705256" w:rsidRDefault="00705256">
      <w:pPr>
        <w:autoSpaceDE w:val="0"/>
        <w:autoSpaceDN w:val="0"/>
        <w:adjustRightInd w:val="0"/>
        <w:spacing w:line="360" w:lineRule="auto"/>
        <w:rPr>
          <w:rFonts w:ascii="宋体" w:cs="宋体"/>
          <w:sz w:val="24"/>
          <w:lang w:val="zh-CN"/>
        </w:rPr>
      </w:pPr>
    </w:p>
    <w:p w:rsidR="00705256" w:rsidRDefault="00705256">
      <w:pPr>
        <w:autoSpaceDE w:val="0"/>
        <w:autoSpaceDN w:val="0"/>
        <w:adjustRightInd w:val="0"/>
        <w:spacing w:line="360" w:lineRule="auto"/>
        <w:rPr>
          <w:rFonts w:ascii="宋体" w:cs="宋体"/>
          <w:sz w:val="24"/>
          <w:lang w:val="zh-CN"/>
        </w:rPr>
      </w:pPr>
    </w:p>
    <w:p w:rsidR="00705256" w:rsidRDefault="00705256">
      <w:pPr>
        <w:autoSpaceDE w:val="0"/>
        <w:autoSpaceDN w:val="0"/>
        <w:adjustRightInd w:val="0"/>
        <w:spacing w:line="360" w:lineRule="auto"/>
        <w:rPr>
          <w:rFonts w:ascii="宋体" w:cs="宋体"/>
          <w:sz w:val="24"/>
          <w:lang w:val="zh-CN"/>
        </w:rPr>
      </w:pPr>
    </w:p>
    <w:p w:rsidR="00705256" w:rsidRDefault="00705256">
      <w:pPr>
        <w:autoSpaceDE w:val="0"/>
        <w:autoSpaceDN w:val="0"/>
        <w:adjustRightInd w:val="0"/>
        <w:spacing w:line="360" w:lineRule="auto"/>
        <w:rPr>
          <w:rFonts w:ascii="宋体" w:cs="宋体"/>
          <w:sz w:val="24"/>
          <w:lang w:val="zh-CN"/>
        </w:rPr>
      </w:pPr>
    </w:p>
    <w:p w:rsidR="00705256" w:rsidRDefault="00705256">
      <w:pPr>
        <w:autoSpaceDE w:val="0"/>
        <w:autoSpaceDN w:val="0"/>
        <w:adjustRightInd w:val="0"/>
        <w:spacing w:line="360" w:lineRule="auto"/>
        <w:rPr>
          <w:rFonts w:ascii="宋体" w:cs="宋体"/>
          <w:sz w:val="24"/>
          <w:lang w:val="zh-CN"/>
        </w:rPr>
      </w:pPr>
    </w:p>
    <w:p w:rsidR="00705256" w:rsidRDefault="00705256">
      <w:pPr>
        <w:autoSpaceDE w:val="0"/>
        <w:autoSpaceDN w:val="0"/>
        <w:adjustRightInd w:val="0"/>
        <w:spacing w:line="360" w:lineRule="auto"/>
        <w:rPr>
          <w:rFonts w:ascii="宋体" w:cs="宋体"/>
          <w:sz w:val="24"/>
          <w:lang w:val="zh-CN"/>
        </w:rPr>
      </w:pPr>
    </w:p>
    <w:p w:rsidR="00705256" w:rsidRDefault="00705256">
      <w:pPr>
        <w:autoSpaceDE w:val="0"/>
        <w:autoSpaceDN w:val="0"/>
        <w:adjustRightInd w:val="0"/>
        <w:spacing w:line="360" w:lineRule="auto"/>
        <w:rPr>
          <w:rFonts w:ascii="宋体" w:cs="宋体"/>
          <w:sz w:val="24"/>
          <w:lang w:val="zh-CN"/>
        </w:rPr>
      </w:pPr>
    </w:p>
    <w:p w:rsidR="00705256" w:rsidRDefault="00705256">
      <w:pPr>
        <w:autoSpaceDE w:val="0"/>
        <w:autoSpaceDN w:val="0"/>
        <w:adjustRightInd w:val="0"/>
        <w:spacing w:line="360" w:lineRule="auto"/>
        <w:rPr>
          <w:rFonts w:ascii="宋体" w:cs="宋体"/>
          <w:sz w:val="24"/>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8716B">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705256" w:rsidRDefault="0078716B">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rsidR="00705256" w:rsidRDefault="0078716B">
      <w:pPr>
        <w:adjustRightInd w:val="0"/>
        <w:spacing w:line="360" w:lineRule="auto"/>
        <w:contextualSpacing/>
        <w:rPr>
          <w:rFonts w:ascii="宋体" w:eastAsia="宋体" w:hAnsi="宋体"/>
          <w:b/>
          <w:snapToGrid w:val="0"/>
          <w:color w:val="7030A0"/>
          <w:kern w:val="0"/>
          <w:sz w:val="24"/>
          <w:szCs w:val="24"/>
          <w:u w:val="single"/>
        </w:rPr>
      </w:pPr>
      <w:r>
        <w:rPr>
          <w:rFonts w:ascii="宋体" w:eastAsia="宋体" w:hAnsi="宋体" w:hint="eastAsia"/>
          <w:snapToGrid w:val="0"/>
          <w:color w:val="7030A0"/>
          <w:kern w:val="0"/>
          <w:sz w:val="24"/>
          <w:szCs w:val="24"/>
          <w:u w:val="single"/>
        </w:rPr>
        <w:t>致：</w:t>
      </w:r>
      <w:r>
        <w:rPr>
          <w:rFonts w:ascii="宋体" w:eastAsia="宋体" w:hAnsi="宋体" w:hint="eastAsia"/>
          <w:b/>
          <w:snapToGrid w:val="0"/>
          <w:color w:val="7030A0"/>
          <w:kern w:val="0"/>
          <w:sz w:val="24"/>
          <w:szCs w:val="24"/>
          <w:u w:val="single"/>
        </w:rPr>
        <w:t>（采购人）</w:t>
      </w:r>
    </w:p>
    <w:p w:rsidR="00705256" w:rsidRDefault="0078716B">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_（项目名称、招标编号）采购的招标公告及投标邀请，___</w:t>
      </w:r>
      <w:r>
        <w:rPr>
          <w:rFonts w:ascii="宋体" w:eastAsia="宋体" w:hAnsi="宋体" w:hint="eastAsia"/>
          <w:snapToGrid w:val="0"/>
          <w:kern w:val="0"/>
          <w:sz w:val="24"/>
          <w:szCs w:val="24"/>
          <w:u w:val="single"/>
        </w:rPr>
        <w:t>（姓名和职务）</w:t>
      </w:r>
      <w:r>
        <w:rPr>
          <w:rFonts w:ascii="宋体" w:eastAsia="宋体" w:hAnsi="宋体" w:hint="eastAsia"/>
          <w:snapToGrid w:val="0"/>
          <w:kern w:val="0"/>
          <w:sz w:val="24"/>
          <w:szCs w:val="24"/>
        </w:rPr>
        <w:t>被正式授权并代表投标人</w:t>
      </w:r>
      <w:r>
        <w:rPr>
          <w:rFonts w:ascii="宋体" w:eastAsia="宋体" w:hAnsi="宋体" w:hint="eastAsia"/>
          <w:snapToGrid w:val="0"/>
          <w:kern w:val="0"/>
          <w:sz w:val="24"/>
          <w:szCs w:val="24"/>
          <w:u w:val="single"/>
        </w:rPr>
        <w:t>（投标人名称、地址）</w:t>
      </w:r>
      <w:r>
        <w:rPr>
          <w:rFonts w:ascii="宋体" w:eastAsia="宋体" w:hAnsi="宋体" w:hint="eastAsia"/>
          <w:snapToGrid w:val="0"/>
          <w:kern w:val="0"/>
          <w:sz w:val="24"/>
          <w:szCs w:val="24"/>
        </w:rPr>
        <w:t>提交。</w:t>
      </w:r>
    </w:p>
    <w:p w:rsidR="00705256" w:rsidRDefault="0078716B">
      <w:pPr>
        <w:pStyle w:val="a4"/>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拟投入 </w:t>
      </w:r>
      <w:r>
        <w:rPr>
          <w:rFonts w:ascii="宋体" w:eastAsia="宋体" w:hAnsi="宋体" w:hint="eastAsia"/>
          <w:sz w:val="24"/>
          <w:szCs w:val="24"/>
          <w:u w:val="single"/>
        </w:rPr>
        <w:t xml:space="preserve">           (项目名称)  </w:t>
      </w:r>
      <w:r>
        <w:rPr>
          <w:rFonts w:ascii="宋体" w:eastAsia="宋体" w:hAnsi="宋体" w:hint="eastAsia"/>
          <w:sz w:val="24"/>
          <w:szCs w:val="24"/>
        </w:rPr>
        <w:t>的项目负责人姓名：</w:t>
      </w:r>
      <w:r>
        <w:rPr>
          <w:rFonts w:ascii="宋体" w:eastAsia="宋体" w:hAnsi="宋体" w:hint="eastAsia"/>
          <w:sz w:val="24"/>
          <w:szCs w:val="24"/>
          <w:u w:val="single"/>
        </w:rPr>
        <w:t xml:space="preserve">                </w:t>
      </w:r>
    </w:p>
    <w:p w:rsidR="00705256" w:rsidRDefault="0078716B">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我方确认收到贵方提供的（项目名称、招标编号）招标文件的全部内容。</w:t>
      </w:r>
    </w:p>
    <w:p w:rsidR="00705256" w:rsidRDefault="0078716B">
      <w:pPr>
        <w:pStyle w:val="ad"/>
        <w:adjustRightInd w:val="0"/>
        <w:spacing w:line="360" w:lineRule="auto"/>
        <w:ind w:firstLineChars="200" w:firstLine="480"/>
        <w:contextualSpacing/>
        <w:rPr>
          <w:rFonts w:ascii="宋体" w:hAnsi="宋体"/>
          <w:snapToGrid w:val="0"/>
          <w:color w:val="FF0000"/>
          <w:kern w:val="0"/>
          <w:szCs w:val="24"/>
        </w:rPr>
      </w:pPr>
      <w:r>
        <w:rPr>
          <w:rFonts w:ascii="宋体" w:hAnsi="宋体" w:hint="eastAsia"/>
          <w:snapToGrid w:val="0"/>
          <w:color w:val="FF000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宋体" w:hAnsi="宋体" w:hint="eastAsia"/>
          <w:snapToGrid w:val="0"/>
          <w:color w:val="FF0000"/>
          <w:kern w:val="0"/>
          <w:szCs w:val="24"/>
        </w:rPr>
        <w:t>有倾</w:t>
      </w:r>
      <w:proofErr w:type="gramEnd"/>
      <w:r>
        <w:rPr>
          <w:rFonts w:ascii="宋体" w:hAnsi="宋体" w:hint="eastAsia"/>
          <w:snapToGrid w:val="0"/>
          <w:color w:val="FF0000"/>
          <w:kern w:val="0"/>
          <w:szCs w:val="24"/>
        </w:rPr>
        <w:t>向性，也不存在排斥潜在投标供应商的内容，我方同意招标文件的相关条款和</w:t>
      </w:r>
      <w:r>
        <w:rPr>
          <w:rFonts w:ascii="宋体" w:hAnsi="宋体" w:hint="eastAsia"/>
          <w:color w:val="FF0000"/>
          <w:szCs w:val="24"/>
        </w:rPr>
        <w:t>已完全理解并接受招标文件的各项规定和要求及资金支付规定，对招标文件的合理性、合法性不再有异议，并承诺在发生争议时不会以对《招标文件》存在误解、不明白的条款为由，对贵中心行使任何法律上的抗辩权。</w:t>
      </w:r>
    </w:p>
    <w:p w:rsidR="00705256" w:rsidRDefault="0078716B">
      <w:pPr>
        <w:adjustRightInd w:val="0"/>
        <w:spacing w:line="360" w:lineRule="auto"/>
        <w:ind w:firstLineChars="200" w:firstLine="480"/>
        <w:contextualSpacing/>
        <w:rPr>
          <w:rFonts w:ascii="宋体" w:eastAsia="宋体" w:hAnsi="宋体" w:cs="Courier New"/>
          <w:color w:val="FF0000"/>
          <w:sz w:val="24"/>
          <w:szCs w:val="24"/>
        </w:rPr>
      </w:pPr>
      <w:r>
        <w:rPr>
          <w:rFonts w:ascii="宋体" w:eastAsia="宋体" w:hAnsi="宋体" w:cs="Courier New" w:hint="eastAsia"/>
          <w:color w:val="FF0000"/>
          <w:sz w:val="24"/>
          <w:szCs w:val="24"/>
        </w:rPr>
        <w:t>我方已完全明白招标文件的所有条款要求，并申明如下：</w:t>
      </w:r>
    </w:p>
    <w:p w:rsidR="00705256" w:rsidRDefault="0078716B">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rsidR="00705256" w:rsidRDefault="0078716B">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w:t>
      </w:r>
      <w:r>
        <w:rPr>
          <w:rFonts w:ascii="宋体" w:eastAsia="宋体" w:hAnsi="宋体" w:hint="eastAsia"/>
          <w:sz w:val="24"/>
          <w:szCs w:val="24"/>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ascii="宋体" w:eastAsia="宋体" w:hAnsi="宋体" w:cs="Courier New" w:hint="eastAsia"/>
          <w:sz w:val="24"/>
          <w:szCs w:val="24"/>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705256" w:rsidRDefault="0078716B">
      <w:pPr>
        <w:pStyle w:val="af7"/>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三、我方明白并同意，在规定的开标日之后，投标有效期之内撤销投标的，则我方承担违背投标承诺的责任追究。</w:t>
      </w:r>
    </w:p>
    <w:p w:rsidR="00705256" w:rsidRDefault="0078716B">
      <w:pPr>
        <w:pStyle w:val="af7"/>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rsidR="00705256" w:rsidRDefault="0078716B">
      <w:pPr>
        <w:pStyle w:val="af7"/>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rsidR="00705256" w:rsidRDefault="0078716B">
      <w:pPr>
        <w:pStyle w:val="af7"/>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rsidR="00705256" w:rsidRDefault="0078716B">
      <w:pPr>
        <w:pStyle w:val="af7"/>
        <w:adjustRightInd w:val="0"/>
        <w:spacing w:line="360" w:lineRule="auto"/>
        <w:ind w:firstLineChars="200" w:firstLine="480"/>
        <w:contextualSpacing/>
        <w:rPr>
          <w:rFonts w:ascii="宋体" w:hAnsi="宋体" w:cs="宋体"/>
        </w:rPr>
      </w:pPr>
      <w:r>
        <w:rPr>
          <w:rFonts w:ascii="宋体" w:hAnsi="宋体" w:cs="Courier New" w:hint="eastAsia"/>
        </w:rPr>
        <w:t>七、我方在此保证所提交的所有文件和全部说明是真实的和正确的。</w:t>
      </w:r>
    </w:p>
    <w:p w:rsidR="00705256" w:rsidRDefault="0078716B">
      <w:pPr>
        <w:pStyle w:val="ad"/>
        <w:adjustRightInd w:val="0"/>
        <w:spacing w:line="360" w:lineRule="auto"/>
        <w:ind w:firstLineChars="200" w:firstLine="480"/>
        <w:contextualSpacing/>
        <w:rPr>
          <w:rFonts w:ascii="宋体" w:hAnsi="宋体"/>
          <w:szCs w:val="24"/>
        </w:rPr>
      </w:pPr>
      <w:r>
        <w:rPr>
          <w:rFonts w:ascii="宋体" w:hAnsi="宋体" w:hint="eastAsia"/>
          <w:szCs w:val="24"/>
        </w:rPr>
        <w:lastRenderedPageBreak/>
        <w:t xml:space="preserve">八、我方投标报价已包含应向知识产权所有权人支付的所有相关税费，并保证采购人在中国使用我方提供的货物时，如有第三方提出侵犯其知识产权主张的，责任由我方承担。 </w:t>
      </w:r>
    </w:p>
    <w:p w:rsidR="00705256" w:rsidRDefault="0078716B">
      <w:pPr>
        <w:pStyle w:val="ad"/>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rsidR="00705256" w:rsidRDefault="0078716B">
      <w:pPr>
        <w:pStyle w:val="ad"/>
        <w:adjustRightInd w:val="0"/>
        <w:spacing w:line="360" w:lineRule="auto"/>
        <w:ind w:firstLineChars="200" w:firstLine="480"/>
        <w:contextualSpacing/>
        <w:rPr>
          <w:rFonts w:ascii="宋体" w:hAnsi="宋体" w:cs="Arial"/>
          <w:szCs w:val="24"/>
        </w:rPr>
      </w:pPr>
      <w:r>
        <w:rPr>
          <w:rFonts w:ascii="宋体" w:hAnsi="宋体" w:cs="Arial" w:hint="eastAsia"/>
          <w:szCs w:val="24"/>
        </w:rPr>
        <w:t>1. 具有独立承担民事责任能力的在中华人民共和国境内注册的法人或其他组织或自然人，有效的营业执照（或事业法人登记证或身份证等相关证明）。</w:t>
      </w:r>
    </w:p>
    <w:p w:rsidR="00705256" w:rsidRDefault="0078716B">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 我方已依法缴纳了各项税费及社会保险费用，如有需要，可随时向采购人提供近三个月内的相关缴费证明，以便核查。</w:t>
      </w:r>
    </w:p>
    <w:p w:rsidR="00705256" w:rsidRDefault="0078716B">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 我方已依法建立健全的财务会计制度，如有需要，可随时向采购人提供相关证明材料，以便核查。</w:t>
      </w:r>
    </w:p>
    <w:p w:rsidR="00705256" w:rsidRDefault="0078716B">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 参加政府采购活动前三年内，在经营活动中没有重大违法记录。</w:t>
      </w:r>
    </w:p>
    <w:p w:rsidR="00705256" w:rsidRDefault="0078716B">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 符合法律、行政法规规定的其他条件。</w:t>
      </w:r>
    </w:p>
    <w:p w:rsidR="00705256" w:rsidRDefault="0078716B">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rsidR="00705256" w:rsidRDefault="0078716B">
      <w:pPr>
        <w:pStyle w:val="ad"/>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rsidR="00705256" w:rsidRDefault="0078716B">
      <w:pPr>
        <w:pStyle w:val="ad"/>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十一、</w:t>
      </w:r>
      <w:r>
        <w:rPr>
          <w:rFonts w:ascii="宋体" w:hAnsi="宋体" w:hint="eastAsia"/>
          <w:szCs w:val="24"/>
        </w:rPr>
        <w:t>我方对在本函及投标文件中所作的所有承诺承担法律责任。</w:t>
      </w:r>
    </w:p>
    <w:p w:rsidR="00705256" w:rsidRDefault="0078716B">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十二、若我方中标，愿意按国家计委计价格【2002】1980号文件规定向代理机构支付招标代理服务费。</w:t>
      </w:r>
    </w:p>
    <w:p w:rsidR="00705256" w:rsidRDefault="00705256">
      <w:pPr>
        <w:pStyle w:val="ad"/>
        <w:adjustRightInd w:val="0"/>
        <w:snapToGrid w:val="0"/>
        <w:spacing w:line="360" w:lineRule="auto"/>
        <w:rPr>
          <w:rFonts w:ascii="宋体" w:hAnsi="宋体"/>
          <w:szCs w:val="24"/>
        </w:rPr>
      </w:pPr>
    </w:p>
    <w:p w:rsidR="00705256" w:rsidRDefault="0078716B">
      <w:pPr>
        <w:pStyle w:val="ad"/>
        <w:adjustRightInd w:val="0"/>
        <w:snapToGrid w:val="0"/>
        <w:spacing w:line="360" w:lineRule="auto"/>
        <w:rPr>
          <w:rFonts w:ascii="宋体" w:hAnsi="宋体"/>
          <w:szCs w:val="24"/>
        </w:rPr>
      </w:pPr>
      <w:r>
        <w:rPr>
          <w:rFonts w:ascii="宋体" w:hAnsi="宋体" w:hint="eastAsia"/>
          <w:szCs w:val="24"/>
        </w:rPr>
        <w:t>所有与本招标有关的一切正式</w:t>
      </w:r>
      <w:proofErr w:type="gramStart"/>
      <w:r>
        <w:rPr>
          <w:rFonts w:ascii="宋体" w:hAnsi="宋体" w:hint="eastAsia"/>
          <w:szCs w:val="24"/>
        </w:rPr>
        <w:t>往来请</w:t>
      </w:r>
      <w:proofErr w:type="gramEnd"/>
      <w:r>
        <w:rPr>
          <w:rFonts w:ascii="宋体" w:hAnsi="宋体" w:hint="eastAsia"/>
          <w:szCs w:val="24"/>
        </w:rPr>
        <w:t>寄：</w:t>
      </w:r>
    </w:p>
    <w:p w:rsidR="00705256" w:rsidRDefault="0078716B">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rsidR="00705256" w:rsidRDefault="0078716B">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rsidR="00705256" w:rsidRDefault="0078716B">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职    </w:t>
      </w:r>
      <w:proofErr w:type="gramStart"/>
      <w:r>
        <w:rPr>
          <w:rFonts w:ascii="宋体" w:eastAsia="宋体" w:hAnsi="宋体" w:cs="宋体" w:hint="eastAsia"/>
          <w:sz w:val="24"/>
          <w:szCs w:val="24"/>
        </w:rPr>
        <w:t>务</w:t>
      </w:r>
      <w:proofErr w:type="gramEnd"/>
      <w:r>
        <w:rPr>
          <w:rFonts w:ascii="宋体" w:eastAsia="宋体" w:hAnsi="宋体" w:cs="宋体" w:hint="eastAsia"/>
          <w:sz w:val="24"/>
          <w:szCs w:val="24"/>
        </w:rPr>
        <w:t>：</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rsidR="00705256" w:rsidRDefault="0078716B">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rsidR="00705256" w:rsidRDefault="0078716B">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rsidR="00705256" w:rsidRDefault="0078716B">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8716B">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rsidR="00705256" w:rsidRDefault="00705256">
      <w:pPr>
        <w:autoSpaceDE w:val="0"/>
        <w:autoSpaceDN w:val="0"/>
        <w:adjustRightInd w:val="0"/>
        <w:spacing w:line="480" w:lineRule="auto"/>
        <w:ind w:firstLineChars="257" w:firstLine="617"/>
        <w:rPr>
          <w:rFonts w:ascii="宋体" w:eastAsia="宋体" w:hAnsi="宋体" w:cs="Times New Roman"/>
          <w:color w:val="000000"/>
          <w:sz w:val="24"/>
          <w:szCs w:val="24"/>
        </w:rPr>
      </w:pPr>
    </w:p>
    <w:p w:rsidR="00705256" w:rsidRDefault="0078716B">
      <w:pPr>
        <w:pStyle w:val="14"/>
        <w:spacing w:line="480" w:lineRule="auto"/>
        <w:ind w:firstLineChars="225" w:firstLine="540"/>
        <w:jc w:val="left"/>
        <w:rPr>
          <w:rFonts w:eastAsia="宋体" w:hAnsi="宋体"/>
          <w:color w:val="000000"/>
          <w:szCs w:val="24"/>
        </w:rPr>
      </w:pPr>
      <w:r>
        <w:rPr>
          <w:rFonts w:eastAsia="宋体" w:hAnsi="宋体"/>
          <w:color w:val="000000"/>
          <w:szCs w:val="24"/>
        </w:rPr>
        <w:t>单</w:t>
      </w:r>
      <w:r>
        <w:rPr>
          <w:rFonts w:eastAsia="宋体" w:hAnsi="宋体" w:hint="eastAsia"/>
          <w:color w:val="000000"/>
          <w:szCs w:val="24"/>
        </w:rPr>
        <w:t>位名</w:t>
      </w:r>
      <w:r>
        <w:rPr>
          <w:rFonts w:eastAsia="宋体" w:hAnsi="宋体"/>
          <w:color w:val="000000"/>
          <w:szCs w:val="24"/>
        </w:rPr>
        <w:t>称</w:t>
      </w:r>
      <w:r>
        <w:rPr>
          <w:rFonts w:eastAsia="宋体" w:hAnsi="宋体" w:hint="eastAsia"/>
          <w:color w:val="000000"/>
          <w:szCs w:val="24"/>
        </w:rPr>
        <w:t>：</w:t>
      </w:r>
    </w:p>
    <w:p w:rsidR="00705256" w:rsidRDefault="0078716B">
      <w:pPr>
        <w:pStyle w:val="14"/>
        <w:spacing w:line="480" w:lineRule="auto"/>
        <w:ind w:firstLineChars="225" w:firstLine="540"/>
        <w:jc w:val="left"/>
        <w:rPr>
          <w:rFonts w:eastAsia="宋体" w:hAnsi="宋体"/>
          <w:color w:val="000000"/>
          <w:szCs w:val="24"/>
        </w:rPr>
      </w:pPr>
      <w:r>
        <w:rPr>
          <w:rFonts w:eastAsia="宋体" w:hAnsi="宋体" w:hint="eastAsia"/>
          <w:color w:val="000000"/>
          <w:szCs w:val="24"/>
        </w:rPr>
        <w:t>地址：</w:t>
      </w:r>
    </w:p>
    <w:p w:rsidR="00705256" w:rsidRDefault="0078716B">
      <w:pPr>
        <w:pStyle w:val="14"/>
        <w:spacing w:line="480" w:lineRule="auto"/>
        <w:ind w:firstLineChars="225" w:firstLine="540"/>
        <w:jc w:val="left"/>
        <w:rPr>
          <w:rFonts w:eastAsia="宋体" w:hAnsi="宋体"/>
          <w:color w:val="000000"/>
          <w:szCs w:val="24"/>
        </w:rPr>
      </w:pPr>
      <w:r>
        <w:rPr>
          <w:rFonts w:eastAsia="宋体" w:hAnsi="宋体" w:hint="eastAsia"/>
          <w:color w:val="000000"/>
          <w:szCs w:val="24"/>
        </w:rPr>
        <w:t>姓名：       性</w:t>
      </w:r>
      <w:r>
        <w:rPr>
          <w:rFonts w:eastAsia="宋体" w:hAnsi="宋体"/>
          <w:color w:val="000000"/>
          <w:szCs w:val="24"/>
        </w:rPr>
        <w:t>别</w:t>
      </w:r>
      <w:r>
        <w:rPr>
          <w:rFonts w:eastAsia="宋体" w:hAnsi="宋体" w:hint="eastAsia"/>
          <w:color w:val="000000"/>
          <w:szCs w:val="24"/>
        </w:rPr>
        <w:t>：     年</w:t>
      </w:r>
      <w:r>
        <w:rPr>
          <w:rFonts w:eastAsia="宋体" w:hAnsi="宋体"/>
          <w:color w:val="000000"/>
          <w:szCs w:val="24"/>
        </w:rPr>
        <w:t>龄</w:t>
      </w:r>
      <w:r>
        <w:rPr>
          <w:rFonts w:eastAsia="宋体" w:hAnsi="宋体" w:hint="eastAsia"/>
          <w:color w:val="000000"/>
          <w:szCs w:val="24"/>
        </w:rPr>
        <w:t>：</w:t>
      </w:r>
      <w:r>
        <w:rPr>
          <w:rFonts w:eastAsia="宋体" w:hAnsi="宋体"/>
          <w:color w:val="000000"/>
          <w:szCs w:val="24"/>
        </w:rPr>
        <w:t xml:space="preserve">     职务</w:t>
      </w:r>
      <w:r>
        <w:rPr>
          <w:rFonts w:eastAsia="宋体" w:hAnsi="宋体" w:hint="eastAsia"/>
          <w:color w:val="000000"/>
          <w:szCs w:val="24"/>
        </w:rPr>
        <w:t xml:space="preserve">：        </w:t>
      </w:r>
    </w:p>
    <w:p w:rsidR="00705256" w:rsidRDefault="0078716B">
      <w:pPr>
        <w:pStyle w:val="14"/>
        <w:spacing w:line="480" w:lineRule="auto"/>
        <w:ind w:firstLineChars="225" w:firstLine="540"/>
        <w:jc w:val="left"/>
        <w:rPr>
          <w:rFonts w:eastAsia="宋体" w:hAnsi="宋体"/>
          <w:color w:val="000000"/>
          <w:szCs w:val="24"/>
        </w:rPr>
      </w:pPr>
      <w:r>
        <w:rPr>
          <w:rFonts w:eastAsia="宋体" w:hAnsi="宋体" w:hint="eastAsia"/>
          <w:color w:val="000000"/>
          <w:szCs w:val="24"/>
        </w:rPr>
        <w:t>本人系</w:t>
      </w:r>
      <w:r>
        <w:rPr>
          <w:rFonts w:eastAsia="宋体" w:hAnsi="宋体" w:hint="eastAsia"/>
          <w:i/>
          <w:snapToGrid w:val="0"/>
          <w:szCs w:val="24"/>
          <w:u w:val="single"/>
        </w:rPr>
        <w:t>投</w:t>
      </w:r>
      <w:r>
        <w:rPr>
          <w:rFonts w:eastAsia="宋体" w:hAnsi="宋体"/>
          <w:i/>
          <w:snapToGrid w:val="0"/>
          <w:szCs w:val="24"/>
          <w:u w:val="single"/>
        </w:rPr>
        <w:t>标</w:t>
      </w:r>
      <w:r>
        <w:rPr>
          <w:rFonts w:eastAsia="宋体" w:hAnsi="宋体" w:hint="eastAsia"/>
          <w:i/>
          <w:snapToGrid w:val="0"/>
          <w:szCs w:val="24"/>
          <w:u w:val="single"/>
        </w:rPr>
        <w:t>人名</w:t>
      </w:r>
      <w:r>
        <w:rPr>
          <w:rFonts w:eastAsia="宋体" w:hAnsi="宋体"/>
          <w:i/>
          <w:snapToGrid w:val="0"/>
          <w:szCs w:val="24"/>
          <w:u w:val="single"/>
        </w:rPr>
        <w:t>称</w:t>
      </w:r>
      <w:r>
        <w:rPr>
          <w:rFonts w:eastAsia="宋体" w:hAnsi="宋体" w:hint="eastAsia"/>
          <w:color w:val="000000"/>
          <w:szCs w:val="24"/>
        </w:rPr>
        <w:t>的法定代表人（单位负责人）。就</w:t>
      </w:r>
      <w:r>
        <w:rPr>
          <w:rFonts w:eastAsia="宋体" w:hAnsi="宋体"/>
          <w:color w:val="000000"/>
          <w:szCs w:val="24"/>
        </w:rPr>
        <w:t>参</w:t>
      </w:r>
      <w:r>
        <w:rPr>
          <w:rFonts w:eastAsia="宋体" w:hAnsi="宋体" w:hint="eastAsia"/>
          <w:color w:val="000000"/>
          <w:szCs w:val="24"/>
        </w:rPr>
        <w:t>加贵方招</w:t>
      </w:r>
      <w:r>
        <w:rPr>
          <w:rFonts w:eastAsia="宋体" w:hAnsi="宋体"/>
          <w:color w:val="000000"/>
          <w:szCs w:val="24"/>
        </w:rPr>
        <w:t>标编号为</w:t>
      </w:r>
      <w:r>
        <w:rPr>
          <w:rFonts w:eastAsia="宋体" w:hAnsi="宋体"/>
          <w:i/>
          <w:color w:val="000000"/>
          <w:szCs w:val="24"/>
          <w:u w:val="single"/>
        </w:rPr>
        <w:t>项目编号</w:t>
      </w:r>
      <w:r>
        <w:rPr>
          <w:rFonts w:eastAsia="宋体" w:hAnsi="宋体" w:hint="eastAsia"/>
          <w:color w:val="000000"/>
          <w:szCs w:val="24"/>
        </w:rPr>
        <w:t>的</w:t>
      </w:r>
      <w:r>
        <w:rPr>
          <w:rFonts w:eastAsia="宋体" w:hAnsi="宋体"/>
          <w:i/>
          <w:color w:val="000000"/>
          <w:szCs w:val="24"/>
          <w:u w:val="single"/>
        </w:rPr>
        <w:t>项目</w:t>
      </w:r>
      <w:r>
        <w:rPr>
          <w:rFonts w:eastAsia="宋体" w:hAnsi="宋体" w:hint="eastAsia"/>
          <w:i/>
          <w:color w:val="000000"/>
          <w:szCs w:val="24"/>
          <w:u w:val="single"/>
        </w:rPr>
        <w:t>名</w:t>
      </w:r>
      <w:r>
        <w:rPr>
          <w:rFonts w:eastAsia="宋体" w:hAnsi="宋体"/>
          <w:i/>
          <w:color w:val="000000"/>
          <w:szCs w:val="24"/>
          <w:u w:val="single"/>
        </w:rPr>
        <w:t>称</w:t>
      </w:r>
      <w:r>
        <w:rPr>
          <w:rFonts w:eastAsia="宋体" w:hAnsi="宋体" w:hint="eastAsia"/>
          <w:color w:val="000000"/>
          <w:szCs w:val="24"/>
        </w:rPr>
        <w:t>公</w:t>
      </w:r>
      <w:r>
        <w:rPr>
          <w:rFonts w:eastAsia="宋体" w:hAnsi="宋体"/>
          <w:color w:val="000000"/>
          <w:szCs w:val="24"/>
        </w:rPr>
        <w:t>开</w:t>
      </w:r>
      <w:r>
        <w:rPr>
          <w:rFonts w:eastAsia="宋体" w:hAnsi="宋体" w:hint="eastAsia"/>
          <w:color w:val="000000"/>
          <w:szCs w:val="24"/>
        </w:rPr>
        <w:t>招</w:t>
      </w:r>
      <w:r>
        <w:rPr>
          <w:rFonts w:eastAsia="宋体" w:hAnsi="宋体"/>
          <w:color w:val="000000"/>
          <w:szCs w:val="24"/>
        </w:rPr>
        <w:t>标项目</w:t>
      </w:r>
      <w:r>
        <w:rPr>
          <w:rFonts w:eastAsia="宋体" w:hAnsi="宋体" w:hint="eastAsia"/>
          <w:color w:val="000000"/>
          <w:szCs w:val="24"/>
        </w:rPr>
        <w:t>的投</w:t>
      </w:r>
      <w:r>
        <w:rPr>
          <w:rFonts w:eastAsia="宋体" w:hAnsi="宋体"/>
          <w:color w:val="000000"/>
          <w:szCs w:val="24"/>
        </w:rPr>
        <w:t>标报价</w:t>
      </w:r>
      <w:r>
        <w:rPr>
          <w:rFonts w:eastAsia="宋体" w:hAnsi="宋体" w:hint="eastAsia"/>
          <w:color w:val="000000"/>
          <w:szCs w:val="24"/>
        </w:rPr>
        <w:t>，</w:t>
      </w:r>
      <w:r>
        <w:rPr>
          <w:rFonts w:eastAsia="宋体" w:hAnsi="宋体"/>
          <w:color w:val="000000"/>
          <w:szCs w:val="24"/>
        </w:rPr>
        <w:t>签</w:t>
      </w:r>
      <w:r>
        <w:rPr>
          <w:rFonts w:eastAsia="宋体" w:hAnsi="宋体" w:hint="eastAsia"/>
          <w:color w:val="000000"/>
          <w:szCs w:val="24"/>
        </w:rPr>
        <w:t>署上</w:t>
      </w:r>
      <w:r>
        <w:rPr>
          <w:rFonts w:eastAsia="宋体" w:hAnsi="宋体"/>
          <w:color w:val="000000"/>
          <w:szCs w:val="24"/>
        </w:rPr>
        <w:t>述项目</w:t>
      </w:r>
      <w:r>
        <w:rPr>
          <w:rFonts w:eastAsia="宋体" w:hAnsi="宋体" w:hint="eastAsia"/>
          <w:color w:val="000000"/>
          <w:szCs w:val="24"/>
        </w:rPr>
        <w:t>的投</w:t>
      </w:r>
      <w:r>
        <w:rPr>
          <w:rFonts w:eastAsia="宋体" w:hAnsi="宋体"/>
          <w:color w:val="000000"/>
          <w:szCs w:val="24"/>
        </w:rPr>
        <w:t>标</w:t>
      </w:r>
      <w:r>
        <w:rPr>
          <w:rFonts w:eastAsia="宋体" w:hAnsi="宋体" w:hint="eastAsia"/>
          <w:color w:val="000000"/>
          <w:szCs w:val="24"/>
        </w:rPr>
        <w:t>文件及合同的</w:t>
      </w:r>
      <w:r>
        <w:rPr>
          <w:rFonts w:eastAsia="宋体" w:hAnsi="宋体"/>
          <w:color w:val="000000"/>
          <w:szCs w:val="24"/>
        </w:rPr>
        <w:t>执</w:t>
      </w:r>
      <w:r>
        <w:rPr>
          <w:rFonts w:eastAsia="宋体" w:hAnsi="宋体" w:hint="eastAsia"/>
          <w:color w:val="000000"/>
          <w:szCs w:val="24"/>
        </w:rPr>
        <w:t>行、完成、服</w:t>
      </w:r>
      <w:r>
        <w:rPr>
          <w:rFonts w:eastAsia="宋体" w:hAnsi="宋体"/>
          <w:color w:val="000000"/>
          <w:szCs w:val="24"/>
        </w:rPr>
        <w:t>务</w:t>
      </w:r>
      <w:r>
        <w:rPr>
          <w:rFonts w:eastAsia="宋体" w:hAnsi="宋体" w:hint="eastAsia"/>
          <w:color w:val="000000"/>
          <w:szCs w:val="24"/>
        </w:rPr>
        <w:t>和保修，</w:t>
      </w:r>
      <w:r>
        <w:rPr>
          <w:rFonts w:eastAsia="宋体" w:hAnsi="宋体"/>
          <w:color w:val="000000"/>
          <w:szCs w:val="24"/>
        </w:rPr>
        <w:t>签</w:t>
      </w:r>
      <w:r>
        <w:rPr>
          <w:rFonts w:eastAsia="宋体" w:hAnsi="宋体" w:hint="eastAsia"/>
          <w:color w:val="000000"/>
          <w:szCs w:val="24"/>
        </w:rPr>
        <w:t>署合同和</w:t>
      </w:r>
      <w:r>
        <w:rPr>
          <w:rFonts w:eastAsia="宋体" w:hAnsi="宋体"/>
          <w:color w:val="000000"/>
          <w:szCs w:val="24"/>
        </w:rPr>
        <w:t>处</w:t>
      </w:r>
      <w:r>
        <w:rPr>
          <w:rFonts w:eastAsia="宋体" w:hAnsi="宋体" w:hint="eastAsia"/>
          <w:color w:val="000000"/>
          <w:szCs w:val="24"/>
        </w:rPr>
        <w:t>理与之有</w:t>
      </w:r>
      <w:r>
        <w:rPr>
          <w:rFonts w:eastAsia="宋体" w:hAnsi="宋体"/>
          <w:color w:val="000000"/>
          <w:szCs w:val="24"/>
        </w:rPr>
        <w:t>关的</w:t>
      </w:r>
      <w:r>
        <w:rPr>
          <w:rFonts w:eastAsia="宋体" w:hAnsi="宋体" w:hint="eastAsia"/>
          <w:color w:val="000000"/>
          <w:szCs w:val="24"/>
        </w:rPr>
        <w:t>一切事</w:t>
      </w:r>
      <w:r>
        <w:rPr>
          <w:rFonts w:eastAsia="宋体" w:hAnsi="宋体"/>
          <w:color w:val="000000"/>
          <w:szCs w:val="24"/>
        </w:rPr>
        <w:t>务</w:t>
      </w:r>
      <w:r>
        <w:rPr>
          <w:rFonts w:eastAsia="宋体" w:hAnsi="宋体" w:hint="eastAsia"/>
          <w:color w:val="000000"/>
          <w:szCs w:val="24"/>
        </w:rPr>
        <w:t>。</w:t>
      </w:r>
    </w:p>
    <w:p w:rsidR="00705256" w:rsidRDefault="0078716B">
      <w:pPr>
        <w:pStyle w:val="14"/>
        <w:spacing w:line="480" w:lineRule="auto"/>
        <w:ind w:firstLineChars="225" w:firstLine="540"/>
        <w:jc w:val="left"/>
        <w:rPr>
          <w:rFonts w:eastAsia="宋体" w:hAnsi="宋体"/>
          <w:color w:val="000000"/>
          <w:szCs w:val="24"/>
        </w:rPr>
      </w:pPr>
      <w:r>
        <w:rPr>
          <w:rFonts w:eastAsia="宋体" w:hAnsi="宋体" w:hint="eastAsia"/>
          <w:color w:val="000000"/>
          <w:szCs w:val="24"/>
        </w:rPr>
        <w:t>特此</w:t>
      </w:r>
      <w:r>
        <w:rPr>
          <w:rFonts w:eastAsia="宋体" w:hAnsi="宋体"/>
          <w:color w:val="000000"/>
          <w:szCs w:val="24"/>
        </w:rPr>
        <w:t>证</w:t>
      </w:r>
      <w:r>
        <w:rPr>
          <w:rFonts w:eastAsia="宋体" w:hAnsi="宋体" w:hint="eastAsia"/>
          <w:color w:val="000000"/>
          <w:szCs w:val="24"/>
        </w:rPr>
        <w:t>明。</w:t>
      </w:r>
    </w:p>
    <w:p w:rsidR="00705256" w:rsidRDefault="0078716B">
      <w:pPr>
        <w:pStyle w:val="14"/>
        <w:spacing w:line="480" w:lineRule="auto"/>
        <w:ind w:firstLineChars="225" w:firstLine="540"/>
        <w:jc w:val="left"/>
        <w:rPr>
          <w:rFonts w:eastAsia="宋体" w:hAnsi="宋体"/>
          <w:color w:val="FF0000"/>
          <w:szCs w:val="24"/>
        </w:rPr>
      </w:pPr>
      <w:r>
        <w:rPr>
          <w:rFonts w:eastAsia="宋体" w:hAnsi="宋体" w:hint="eastAsia"/>
          <w:color w:val="FF0000"/>
          <w:szCs w:val="24"/>
        </w:rPr>
        <w:t>法定代表人（单位负责人）联系电话（手机）：</w:t>
      </w:r>
    </w:p>
    <w:p w:rsidR="00705256" w:rsidRDefault="0078716B">
      <w:pPr>
        <w:pStyle w:val="14"/>
        <w:spacing w:line="480" w:lineRule="auto"/>
        <w:ind w:leftChars="-256" w:left="-538" w:firstLineChars="257" w:firstLine="617"/>
        <w:jc w:val="center"/>
        <w:rPr>
          <w:rFonts w:eastAsia="宋体" w:hAnsi="宋体"/>
          <w:bCs/>
          <w:color w:val="000000"/>
          <w:szCs w:val="24"/>
        </w:rPr>
      </w:pPr>
      <w:r>
        <w:rPr>
          <w:rFonts w:eastAsia="宋体" w:hAnsi="宋体" w:hint="eastAsia"/>
          <w:bCs/>
          <w:color w:val="000000"/>
          <w:szCs w:val="24"/>
        </w:rPr>
        <w:t>【此</w:t>
      </w:r>
      <w:r>
        <w:rPr>
          <w:rFonts w:eastAsia="宋体" w:hAnsi="宋体"/>
          <w:bCs/>
          <w:color w:val="000000"/>
          <w:szCs w:val="24"/>
        </w:rPr>
        <w:t>处请</w:t>
      </w:r>
      <w:r>
        <w:rPr>
          <w:rFonts w:eastAsia="宋体" w:hAnsi="宋体" w:hint="eastAsia"/>
          <w:bCs/>
          <w:color w:val="000000"/>
          <w:szCs w:val="24"/>
        </w:rPr>
        <w:t>粘</w:t>
      </w:r>
      <w:r>
        <w:rPr>
          <w:rFonts w:eastAsia="宋体" w:hAnsi="宋体"/>
          <w:bCs/>
          <w:color w:val="000000"/>
          <w:szCs w:val="24"/>
        </w:rPr>
        <w:t>贴</w:t>
      </w:r>
      <w:r>
        <w:rPr>
          <w:rFonts w:eastAsia="宋体" w:hAnsi="宋体" w:hint="eastAsia"/>
          <w:bCs/>
          <w:color w:val="000000"/>
          <w:szCs w:val="24"/>
        </w:rPr>
        <w:t>法定代表人（单位负责人）身份</w:t>
      </w:r>
      <w:r>
        <w:rPr>
          <w:rFonts w:eastAsia="宋体" w:hAnsi="宋体"/>
          <w:bCs/>
          <w:color w:val="000000"/>
          <w:szCs w:val="24"/>
        </w:rPr>
        <w:t>证复</w:t>
      </w:r>
      <w:r>
        <w:rPr>
          <w:rFonts w:eastAsia="宋体" w:hAnsi="宋体" w:hint="eastAsia"/>
          <w:bCs/>
          <w:color w:val="000000"/>
          <w:szCs w:val="24"/>
        </w:rPr>
        <w:t>印件，需清晰反映身份证有效期限】</w:t>
      </w:r>
    </w:p>
    <w:p w:rsidR="00705256" w:rsidRDefault="00705256">
      <w:pPr>
        <w:pStyle w:val="14"/>
        <w:spacing w:line="480" w:lineRule="auto"/>
        <w:ind w:leftChars="-256" w:left="-538" w:firstLineChars="257" w:firstLine="617"/>
        <w:jc w:val="center"/>
        <w:rPr>
          <w:rFonts w:eastAsia="宋体" w:hAnsi="宋体"/>
          <w:bCs/>
          <w:color w:val="000000"/>
          <w:szCs w:val="24"/>
        </w:rPr>
      </w:pPr>
    </w:p>
    <w:p w:rsidR="00705256" w:rsidRDefault="00705256">
      <w:pPr>
        <w:autoSpaceDE w:val="0"/>
        <w:autoSpaceDN w:val="0"/>
        <w:adjustRightInd w:val="0"/>
        <w:spacing w:line="360" w:lineRule="auto"/>
        <w:ind w:right="-11"/>
        <w:rPr>
          <w:rFonts w:ascii="宋体" w:eastAsia="宋体" w:hAnsi="宋体" w:cs="宋体"/>
          <w:sz w:val="24"/>
          <w:szCs w:val="24"/>
          <w:lang w:val="zh-CN"/>
        </w:rPr>
      </w:pPr>
    </w:p>
    <w:p w:rsidR="00705256" w:rsidRDefault="0078716B">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rsidR="00705256" w:rsidRDefault="0078716B">
      <w:pPr>
        <w:pStyle w:val="16"/>
        <w:spacing w:before="60" w:line="480" w:lineRule="auto"/>
        <w:ind w:firstLineChars="1875" w:firstLine="4500"/>
        <w:rPr>
          <w:rFonts w:ascii="宋体" w:hAnsi="宋体" w:cs="Arial"/>
          <w:color w:val="000000"/>
          <w:szCs w:val="24"/>
        </w:rPr>
      </w:pPr>
      <w:r>
        <w:rPr>
          <w:rFonts w:ascii="宋体" w:hAnsi="宋体" w:cs="Arial" w:hint="eastAsia"/>
          <w:color w:val="000000"/>
          <w:szCs w:val="24"/>
        </w:rPr>
        <w:t>签署日期：年 月 日</w:t>
      </w:r>
    </w:p>
    <w:p w:rsidR="00705256" w:rsidRDefault="00705256">
      <w:pPr>
        <w:pStyle w:val="15"/>
        <w:spacing w:line="480" w:lineRule="auto"/>
        <w:rPr>
          <w:rFonts w:ascii="宋体" w:eastAsia="宋体" w:hAnsi="宋体" w:cs="Arial"/>
          <w:color w:val="000000"/>
          <w:szCs w:val="24"/>
        </w:rPr>
      </w:pPr>
    </w:p>
    <w:p w:rsidR="00705256" w:rsidRDefault="00705256">
      <w:pPr>
        <w:rPr>
          <w:rFonts w:ascii="宋体" w:eastAsia="宋体" w:hAnsi="宋体"/>
          <w:sz w:val="24"/>
          <w:szCs w:val="24"/>
        </w:rPr>
      </w:pPr>
    </w:p>
    <w:p w:rsidR="00705256" w:rsidRDefault="0078716B">
      <w:pPr>
        <w:spacing w:line="320" w:lineRule="exact"/>
        <w:ind w:firstLineChars="200" w:firstLine="480"/>
        <w:rPr>
          <w:rFonts w:ascii="宋体" w:eastAsia="宋体" w:hAnsi="宋体"/>
          <w:bCs/>
          <w:color w:val="000000"/>
          <w:kern w:val="12"/>
          <w:sz w:val="24"/>
          <w:szCs w:val="24"/>
        </w:rPr>
      </w:pPr>
      <w:r>
        <w:rPr>
          <w:rFonts w:ascii="宋体" w:eastAsia="宋体" w:hAnsi="宋体" w:hint="eastAsia"/>
          <w:bCs/>
          <w:color w:val="000000"/>
          <w:kern w:val="12"/>
          <w:sz w:val="24"/>
          <w:szCs w:val="24"/>
        </w:rPr>
        <w:t>说明：法定代表人（单位负责人）</w:t>
      </w:r>
      <w:r>
        <w:rPr>
          <w:rFonts w:ascii="宋体" w:eastAsia="宋体" w:hAnsi="宋体"/>
          <w:bCs/>
          <w:color w:val="000000"/>
          <w:kern w:val="12"/>
          <w:sz w:val="24"/>
          <w:szCs w:val="24"/>
        </w:rPr>
        <w:t>参</w:t>
      </w:r>
      <w:r>
        <w:rPr>
          <w:rFonts w:ascii="宋体" w:eastAsia="宋体" w:hAnsi="宋体" w:hint="eastAsia"/>
          <w:bCs/>
          <w:color w:val="000000"/>
          <w:kern w:val="12"/>
          <w:sz w:val="24"/>
          <w:szCs w:val="24"/>
        </w:rPr>
        <w:t>加本招</w:t>
      </w:r>
      <w:r>
        <w:rPr>
          <w:rFonts w:ascii="宋体" w:eastAsia="宋体" w:hAnsi="宋体"/>
          <w:bCs/>
          <w:color w:val="000000"/>
          <w:kern w:val="12"/>
          <w:sz w:val="24"/>
          <w:szCs w:val="24"/>
        </w:rPr>
        <w:t>标项目</w:t>
      </w:r>
      <w:r>
        <w:rPr>
          <w:rFonts w:ascii="宋体" w:eastAsia="宋体" w:hAnsi="宋体" w:hint="eastAsia"/>
          <w:bCs/>
          <w:color w:val="000000"/>
          <w:kern w:val="12"/>
          <w:sz w:val="24"/>
          <w:szCs w:val="24"/>
        </w:rPr>
        <w:t>投</w:t>
      </w:r>
      <w:r>
        <w:rPr>
          <w:rFonts w:ascii="宋体" w:eastAsia="宋体" w:hAnsi="宋体"/>
          <w:bCs/>
          <w:color w:val="000000"/>
          <w:kern w:val="12"/>
          <w:sz w:val="24"/>
          <w:szCs w:val="24"/>
        </w:rPr>
        <w:t>标</w:t>
      </w:r>
      <w:r>
        <w:rPr>
          <w:rFonts w:ascii="宋体" w:eastAsia="宋体" w:hAnsi="宋体" w:hint="eastAsia"/>
          <w:bCs/>
          <w:color w:val="000000"/>
          <w:kern w:val="12"/>
          <w:sz w:val="24"/>
          <w:szCs w:val="24"/>
        </w:rPr>
        <w:t>的，</w:t>
      </w:r>
      <w:r>
        <w:rPr>
          <w:rFonts w:ascii="宋体" w:eastAsia="宋体" w:hAnsi="宋体"/>
          <w:bCs/>
          <w:color w:val="000000"/>
          <w:kern w:val="12"/>
          <w:sz w:val="24"/>
          <w:szCs w:val="24"/>
        </w:rPr>
        <w:t>仅须</w:t>
      </w:r>
      <w:r>
        <w:rPr>
          <w:rFonts w:ascii="宋体" w:eastAsia="宋体" w:hAnsi="宋体" w:hint="eastAsia"/>
          <w:bCs/>
          <w:color w:val="000000"/>
          <w:kern w:val="12"/>
          <w:sz w:val="24"/>
          <w:szCs w:val="24"/>
        </w:rPr>
        <w:t>出具此</w:t>
      </w:r>
      <w:r>
        <w:rPr>
          <w:rFonts w:ascii="宋体" w:eastAsia="宋体" w:hAnsi="宋体"/>
          <w:bCs/>
          <w:color w:val="000000"/>
          <w:kern w:val="12"/>
          <w:sz w:val="24"/>
          <w:szCs w:val="24"/>
        </w:rPr>
        <w:t>证</w:t>
      </w:r>
      <w:r>
        <w:rPr>
          <w:rFonts w:ascii="宋体" w:eastAsia="宋体" w:hAnsi="宋体" w:hint="eastAsia"/>
          <w:bCs/>
          <w:color w:val="000000"/>
          <w:kern w:val="12"/>
          <w:sz w:val="24"/>
          <w:szCs w:val="24"/>
        </w:rPr>
        <w:t>明</w:t>
      </w:r>
      <w:r>
        <w:rPr>
          <w:rFonts w:ascii="宋体" w:eastAsia="宋体" w:hAnsi="宋体"/>
          <w:bCs/>
          <w:color w:val="000000"/>
          <w:kern w:val="12"/>
          <w:sz w:val="24"/>
          <w:szCs w:val="24"/>
        </w:rPr>
        <w:t>书</w:t>
      </w:r>
      <w:r>
        <w:rPr>
          <w:rFonts w:ascii="宋体" w:eastAsia="宋体" w:hAnsi="宋体" w:hint="eastAsia"/>
          <w:bCs/>
          <w:color w:val="000000"/>
          <w:kern w:val="12"/>
          <w:sz w:val="24"/>
          <w:szCs w:val="24"/>
        </w:rPr>
        <w:t>。</w:t>
      </w:r>
    </w:p>
    <w:p w:rsidR="00705256" w:rsidRDefault="00705256">
      <w:pPr>
        <w:spacing w:line="480" w:lineRule="exact"/>
        <w:jc w:val="center"/>
        <w:rPr>
          <w:rFonts w:ascii="宋体" w:eastAsia="宋体" w:hAnsi="宋体"/>
          <w:b/>
          <w:bCs/>
          <w:color w:val="000000"/>
          <w:sz w:val="24"/>
          <w:szCs w:val="24"/>
        </w:rPr>
      </w:pPr>
    </w:p>
    <w:p w:rsidR="00705256" w:rsidRDefault="00705256">
      <w:pPr>
        <w:spacing w:line="320" w:lineRule="exact"/>
        <w:ind w:firstLineChars="200" w:firstLine="420"/>
        <w:rPr>
          <w:rFonts w:ascii="宋体" w:eastAsia="宋体" w:hAnsi="宋体" w:cs="Times New Roman"/>
          <w:bCs/>
          <w:color w:val="000000"/>
          <w:kern w:val="12"/>
          <w:szCs w:val="21"/>
        </w:rPr>
      </w:pPr>
    </w:p>
    <w:p w:rsidR="00705256" w:rsidRDefault="00705256">
      <w:pPr>
        <w:spacing w:line="480" w:lineRule="exact"/>
        <w:jc w:val="center"/>
        <w:rPr>
          <w:rFonts w:ascii="宋体" w:hAnsi="宋体"/>
          <w:b/>
          <w:bCs/>
          <w:color w:val="000000"/>
          <w:sz w:val="36"/>
          <w:szCs w:val="36"/>
        </w:rPr>
      </w:pPr>
    </w:p>
    <w:p w:rsidR="00705256" w:rsidRDefault="00705256">
      <w:pPr>
        <w:pStyle w:val="a4"/>
      </w:pPr>
    </w:p>
    <w:p w:rsidR="00705256" w:rsidRDefault="00705256">
      <w:pPr>
        <w:pStyle w:val="a4"/>
      </w:pPr>
    </w:p>
    <w:p w:rsidR="00705256" w:rsidRDefault="00705256">
      <w:pPr>
        <w:pStyle w:val="a4"/>
      </w:pPr>
    </w:p>
    <w:p w:rsidR="00705256" w:rsidRDefault="0078716B">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3.3 法定代表人（单位负责人）授权书</w:t>
      </w:r>
    </w:p>
    <w:p w:rsidR="00705256" w:rsidRDefault="00705256">
      <w:pPr>
        <w:spacing w:line="480" w:lineRule="exact"/>
        <w:jc w:val="center"/>
        <w:rPr>
          <w:rFonts w:ascii="宋体" w:eastAsia="宋体" w:hAnsi="宋体" w:cs="Times New Roman"/>
          <w:b/>
          <w:bCs/>
          <w:color w:val="000000"/>
          <w:sz w:val="36"/>
          <w:szCs w:val="36"/>
        </w:rPr>
      </w:pPr>
    </w:p>
    <w:p w:rsidR="00705256" w:rsidRDefault="0078716B">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Pr>
          <w:rFonts w:ascii="宋体" w:eastAsia="宋体" w:hAnsi="宋体" w:cs="Arial" w:hint="eastAsia"/>
          <w:sz w:val="24"/>
          <w:szCs w:val="24"/>
        </w:rPr>
        <w:t>项目的投标活动，并代表我方全权办理针对上述项目的投标、开标、投标文件澄清、签约等一切具体事务和签署相关文件。</w:t>
      </w:r>
    </w:p>
    <w:p w:rsidR="00705256" w:rsidRDefault="0078716B">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rsidR="00705256" w:rsidRDefault="0078716B">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705256" w:rsidRDefault="0078716B">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rsidR="00705256" w:rsidRDefault="0078716B">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（加盖单位公章）</w:t>
      </w:r>
    </w:p>
    <w:p w:rsidR="00705256" w:rsidRDefault="0078716B">
      <w:pPr>
        <w:spacing w:line="480" w:lineRule="auto"/>
        <w:ind w:firstLineChars="200" w:firstLine="480"/>
        <w:rPr>
          <w:rFonts w:ascii="宋体" w:eastAsia="宋体" w:hAnsi="宋体" w:cs="Arial"/>
          <w:sz w:val="24"/>
          <w:szCs w:val="24"/>
        </w:rPr>
      </w:pPr>
      <w:r>
        <w:rPr>
          <w:rFonts w:ascii="宋体" w:eastAsia="宋体" w:hAnsi="宋体" w:cs="Arial" w:hint="eastAsia"/>
          <w:sz w:val="24"/>
          <w:szCs w:val="24"/>
        </w:rPr>
        <w:t>法定代表人（单位负责人）： （签名或加盖名章）</w:t>
      </w:r>
    </w:p>
    <w:p w:rsidR="00705256" w:rsidRDefault="0078716B">
      <w:pPr>
        <w:spacing w:line="480" w:lineRule="auto"/>
        <w:ind w:firstLineChars="200" w:firstLine="480"/>
        <w:rPr>
          <w:rFonts w:ascii="宋体" w:eastAsia="宋体" w:hAnsi="宋体" w:cs="Times New Roman"/>
          <w:sz w:val="24"/>
          <w:szCs w:val="24"/>
        </w:rPr>
      </w:pPr>
      <w:r>
        <w:rPr>
          <w:rFonts w:ascii="宋体" w:eastAsia="宋体" w:hAnsi="宋体" w:cs="Arial" w:hint="eastAsia"/>
          <w:sz w:val="24"/>
          <w:szCs w:val="24"/>
        </w:rPr>
        <w:t>法定代表人（单位负责人）</w:t>
      </w:r>
      <w:r>
        <w:rPr>
          <w:rFonts w:ascii="宋体" w:eastAsia="宋体" w:hAnsi="宋体" w:cs="Times New Roman" w:hint="eastAsia"/>
          <w:sz w:val="24"/>
          <w:szCs w:val="24"/>
        </w:rPr>
        <w:t>授权代表：  （</w:t>
      </w:r>
      <w:r>
        <w:rPr>
          <w:rFonts w:ascii="宋体" w:eastAsia="宋体" w:hAnsi="宋体" w:cs="Arial" w:hint="eastAsia"/>
          <w:sz w:val="24"/>
          <w:szCs w:val="24"/>
        </w:rPr>
        <w:t>签名或加盖名章</w:t>
      </w:r>
      <w:r>
        <w:rPr>
          <w:rFonts w:ascii="宋体" w:eastAsia="宋体" w:hAnsi="宋体" w:cs="Times New Roman" w:hint="eastAsia"/>
          <w:sz w:val="24"/>
          <w:szCs w:val="24"/>
        </w:rPr>
        <w:t>）</w:t>
      </w:r>
    </w:p>
    <w:p w:rsidR="00705256" w:rsidRDefault="0078716B">
      <w:pPr>
        <w:spacing w:line="480" w:lineRule="auto"/>
        <w:ind w:firstLineChars="200" w:firstLine="480"/>
        <w:rPr>
          <w:rFonts w:ascii="宋体" w:eastAsia="宋体" w:hAnsi="宋体" w:cs="Times New Roman"/>
          <w:color w:val="FF0000"/>
          <w:sz w:val="24"/>
          <w:szCs w:val="24"/>
        </w:rPr>
      </w:pPr>
      <w:r>
        <w:rPr>
          <w:rFonts w:ascii="宋体" w:eastAsia="宋体" w:hAnsi="宋体" w:cs="Times New Roman" w:hint="eastAsia"/>
          <w:color w:val="FF0000"/>
          <w:sz w:val="24"/>
          <w:szCs w:val="24"/>
        </w:rPr>
        <w:t>法定代表人（单位负责人）授权代表联系电话（手机）：</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705256">
        <w:trPr>
          <w:gridAfter w:val="1"/>
          <w:wAfter w:w="14" w:type="dxa"/>
          <w:trHeight w:val="2636"/>
        </w:trPr>
        <w:tc>
          <w:tcPr>
            <w:tcW w:w="4484" w:type="dxa"/>
            <w:vAlign w:val="center"/>
          </w:tcPr>
          <w:p w:rsidR="00705256" w:rsidRDefault="0078716B">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rsidR="00705256" w:rsidRDefault="0078716B">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705256">
        <w:trPr>
          <w:trHeight w:val="2781"/>
        </w:trPr>
        <w:tc>
          <w:tcPr>
            <w:tcW w:w="4491" w:type="dxa"/>
            <w:gridSpan w:val="2"/>
            <w:vAlign w:val="center"/>
          </w:tcPr>
          <w:p w:rsidR="00705256" w:rsidRDefault="0078716B">
            <w:pPr>
              <w:jc w:val="center"/>
              <w:rPr>
                <w:rFonts w:ascii="宋体" w:eastAsia="宋体" w:hAnsi="宋体" w:cs="Times New Roman"/>
                <w:sz w:val="24"/>
                <w:szCs w:val="24"/>
              </w:rPr>
            </w:pPr>
            <w:bookmarkStart w:id="23" w:name="_资格证明文件"/>
            <w:bookmarkStart w:id="24" w:name="_Toc364329026"/>
            <w:bookmarkEnd w:id="23"/>
            <w:r>
              <w:rPr>
                <w:rFonts w:ascii="宋体" w:eastAsia="宋体" w:hAnsi="宋体" w:cs="Times New Roman" w:hint="eastAsia"/>
                <w:sz w:val="24"/>
                <w:szCs w:val="24"/>
              </w:rPr>
              <w:t>法定代表人（单位负责人）授权代表身份证</w:t>
            </w:r>
          </w:p>
          <w:p w:rsidR="00705256" w:rsidRDefault="0078716B">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4"/>
          </w:p>
        </w:tc>
        <w:tc>
          <w:tcPr>
            <w:tcW w:w="4492" w:type="dxa"/>
            <w:gridSpan w:val="2"/>
            <w:vAlign w:val="center"/>
          </w:tcPr>
          <w:p w:rsidR="00705256" w:rsidRDefault="0078716B">
            <w:pPr>
              <w:jc w:val="center"/>
              <w:rPr>
                <w:rFonts w:ascii="宋体" w:eastAsia="宋体" w:hAnsi="宋体" w:cs="Times New Roman"/>
                <w:sz w:val="24"/>
                <w:szCs w:val="24"/>
              </w:rPr>
            </w:pPr>
            <w:bookmarkStart w:id="25" w:name="_Toc364329027"/>
            <w:r>
              <w:rPr>
                <w:rFonts w:ascii="宋体" w:eastAsia="宋体" w:hAnsi="宋体" w:cs="Times New Roman" w:hint="eastAsia"/>
                <w:sz w:val="24"/>
                <w:szCs w:val="24"/>
              </w:rPr>
              <w:t>法定代表人（单位负责人）授权代表身份证</w:t>
            </w:r>
          </w:p>
          <w:p w:rsidR="00705256" w:rsidRDefault="0078716B">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5"/>
          </w:p>
        </w:tc>
      </w:tr>
    </w:tbl>
    <w:p w:rsidR="00705256" w:rsidRDefault="00705256">
      <w:pPr>
        <w:widowControl/>
        <w:spacing w:before="100" w:beforeAutospacing="1" w:after="100" w:afterAutospacing="1" w:line="360" w:lineRule="auto"/>
        <w:jc w:val="center"/>
        <w:rPr>
          <w:rFonts w:ascii="宋体" w:hAnsi="宋体"/>
          <w:b/>
          <w:bCs/>
          <w:color w:val="000000"/>
          <w:sz w:val="24"/>
          <w:szCs w:val="24"/>
        </w:rPr>
      </w:pPr>
    </w:p>
    <w:p w:rsidR="00705256" w:rsidRDefault="0078716B">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rsidR="00705256" w:rsidRDefault="0078716B">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rsidR="00705256" w:rsidRDefault="0078716B">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705256" w:rsidRDefault="0078716B">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705256" w:rsidRDefault="0078716B">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705256" w:rsidRDefault="00705256">
      <w:pPr>
        <w:spacing w:beforeLines="50" w:before="156" w:afterLines="50" w:after="156" w:line="360" w:lineRule="auto"/>
        <w:ind w:firstLineChars="236" w:firstLine="566"/>
        <w:rPr>
          <w:rFonts w:asciiTheme="minorEastAsia" w:hAnsiTheme="minorEastAsia" w:cs="宋体"/>
          <w:sz w:val="24"/>
          <w:szCs w:val="24"/>
          <w:lang w:val="zh-CN"/>
        </w:rPr>
      </w:pPr>
    </w:p>
    <w:p w:rsidR="00705256" w:rsidRDefault="0078716B">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705256" w:rsidRDefault="0078716B">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705256" w:rsidRDefault="00705256">
      <w:pPr>
        <w:spacing w:beforeLines="50" w:before="156" w:afterLines="50" w:after="156" w:line="360" w:lineRule="auto"/>
        <w:ind w:right="420" w:firstLineChars="2286" w:firstLine="5486"/>
        <w:rPr>
          <w:rFonts w:asciiTheme="minorEastAsia" w:hAnsiTheme="minorEastAsia" w:cs="宋体"/>
          <w:sz w:val="24"/>
          <w:szCs w:val="24"/>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8716B">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 xml:space="preserve">3.5 </w:t>
      </w:r>
      <w:r>
        <w:rPr>
          <w:rFonts w:ascii="宋体" w:hAnsi="宋体" w:hint="eastAsia"/>
          <w:b/>
          <w:bCs/>
          <w:color w:val="000000"/>
          <w:sz w:val="36"/>
          <w:szCs w:val="36"/>
        </w:rPr>
        <w:t>投标承诺函</w:t>
      </w:r>
    </w:p>
    <w:p w:rsidR="00705256" w:rsidRDefault="0078716B">
      <w:pPr>
        <w:spacing w:beforeLines="50" w:before="156" w:afterLines="50" w:after="156" w:line="360" w:lineRule="auto"/>
        <w:contextualSpacing/>
        <w:rPr>
          <w:rFonts w:ascii="宋体" w:eastAsia="宋体" w:hAnsi="宋体" w:cs="宋体"/>
          <w:sz w:val="24"/>
          <w:szCs w:val="24"/>
          <w:u w:val="single"/>
          <w:lang w:val="zh-CN"/>
        </w:rPr>
      </w:pPr>
      <w:r>
        <w:rPr>
          <w:rFonts w:ascii="宋体" w:eastAsia="宋体" w:hAnsi="宋体" w:cs="宋体" w:hint="eastAsia"/>
          <w:sz w:val="24"/>
          <w:szCs w:val="24"/>
          <w:u w:val="single"/>
          <w:lang w:val="zh-CN"/>
        </w:rPr>
        <w:t xml:space="preserve">采购人 </w:t>
      </w:r>
      <w:r>
        <w:rPr>
          <w:rFonts w:ascii="宋体" w:eastAsia="宋体" w:hAnsi="宋体" w:cs="宋体"/>
          <w:sz w:val="24"/>
          <w:szCs w:val="24"/>
          <w:u w:val="single"/>
          <w:lang w:val="zh-CN"/>
        </w:rPr>
        <w:t xml:space="preserve"> ：</w:t>
      </w:r>
    </w:p>
    <w:p w:rsidR="00705256" w:rsidRDefault="0078716B">
      <w:pPr>
        <w:spacing w:beforeLines="50" w:before="156" w:afterLines="50" w:after="156" w:line="360" w:lineRule="auto"/>
        <w:ind w:firstLineChars="200" w:firstLine="480"/>
        <w:contextualSpacing/>
        <w:rPr>
          <w:rFonts w:ascii="宋体" w:eastAsia="宋体" w:hAnsi="宋体" w:cs="宋体"/>
          <w:sz w:val="24"/>
          <w:szCs w:val="24"/>
          <w:lang w:val="zh-CN"/>
        </w:rPr>
      </w:pPr>
      <w:r>
        <w:rPr>
          <w:rFonts w:ascii="宋体" w:eastAsia="宋体" w:hAnsi="宋体" w:cs="宋体"/>
          <w:sz w:val="24"/>
          <w:szCs w:val="24"/>
          <w:lang w:val="zh-CN"/>
        </w:rPr>
        <w:t>经研究，我</w:t>
      </w:r>
      <w:r>
        <w:rPr>
          <w:rFonts w:ascii="宋体" w:eastAsia="宋体" w:hAnsi="宋体" w:cs="宋体" w:hint="eastAsia"/>
          <w:sz w:val="24"/>
          <w:szCs w:val="24"/>
          <w:lang w:val="zh-CN"/>
        </w:rPr>
        <w:t xml:space="preserve">方自愿参与贵方 </w:t>
      </w:r>
      <w:r>
        <w:rPr>
          <w:rFonts w:ascii="宋体" w:eastAsia="宋体" w:hAnsi="宋体" w:cs="宋体"/>
          <w:sz w:val="24"/>
          <w:szCs w:val="24"/>
          <w:u w:val="single"/>
          <w:lang w:val="zh-CN"/>
        </w:rPr>
        <w:t xml:space="preserve">   </w:t>
      </w:r>
      <w:r>
        <w:rPr>
          <w:rFonts w:ascii="宋体" w:eastAsia="宋体" w:hAnsi="宋体" w:cs="宋体"/>
          <w:sz w:val="24"/>
          <w:szCs w:val="24"/>
          <w:lang w:val="zh-CN"/>
        </w:rPr>
        <w:t>年___月</w:t>
      </w:r>
      <w:r>
        <w:rPr>
          <w:rFonts w:ascii="宋体" w:eastAsia="宋体" w:hAnsi="宋体" w:cs="宋体" w:hint="eastAsia"/>
          <w:sz w:val="24"/>
          <w:szCs w:val="24"/>
          <w:u w:val="single"/>
          <w:lang w:val="zh-CN"/>
        </w:rPr>
        <w:t xml:space="preserve"> </w:t>
      </w:r>
      <w:r>
        <w:rPr>
          <w:rFonts w:ascii="宋体" w:eastAsia="宋体" w:hAnsi="宋体" w:cs="宋体"/>
          <w:sz w:val="24"/>
          <w:szCs w:val="24"/>
          <w:u w:val="single"/>
          <w:lang w:val="zh-CN"/>
        </w:rPr>
        <w:t xml:space="preserve">  </w:t>
      </w:r>
      <w:r>
        <w:rPr>
          <w:rFonts w:ascii="宋体" w:eastAsia="宋体" w:hAnsi="宋体" w:cs="宋体"/>
          <w:sz w:val="24"/>
          <w:szCs w:val="24"/>
          <w:lang w:val="zh-CN"/>
        </w:rPr>
        <w:t>日</w:t>
      </w:r>
      <w:r>
        <w:rPr>
          <w:rFonts w:ascii="宋体" w:eastAsia="宋体" w:hAnsi="宋体" w:cs="宋体" w:hint="eastAsia"/>
          <w:sz w:val="24"/>
          <w:szCs w:val="24"/>
          <w:u w:val="single"/>
          <w:lang w:val="zh-CN"/>
        </w:rPr>
        <w:t>（招标编号、项目名称）</w:t>
      </w:r>
      <w:r>
        <w:rPr>
          <w:rFonts w:ascii="宋体" w:eastAsia="宋体" w:hAnsi="宋体" w:cs="宋体" w:hint="eastAsia"/>
          <w:sz w:val="24"/>
          <w:szCs w:val="24"/>
          <w:lang w:val="zh-CN"/>
        </w:rPr>
        <w:t>的</w:t>
      </w:r>
      <w:r>
        <w:rPr>
          <w:rFonts w:ascii="宋体" w:eastAsia="宋体" w:hAnsi="宋体" w:cs="宋体"/>
          <w:sz w:val="24"/>
          <w:szCs w:val="24"/>
          <w:lang w:val="zh-CN"/>
        </w:rPr>
        <w:t>投标，</w:t>
      </w:r>
      <w:r>
        <w:rPr>
          <w:rFonts w:ascii="宋体" w:eastAsia="宋体" w:hAnsi="宋体" w:cs="宋体" w:hint="eastAsia"/>
          <w:sz w:val="24"/>
          <w:szCs w:val="24"/>
          <w:lang w:val="zh-CN"/>
        </w:rPr>
        <w:t>将</w:t>
      </w:r>
      <w:r>
        <w:rPr>
          <w:rFonts w:ascii="宋体" w:eastAsia="宋体" w:hAnsi="宋体" w:cs="宋体"/>
          <w:sz w:val="24"/>
          <w:szCs w:val="24"/>
          <w:lang w:val="zh-CN"/>
        </w:rPr>
        <w:t>严格</w:t>
      </w:r>
      <w:r>
        <w:rPr>
          <w:rFonts w:ascii="宋体" w:eastAsia="宋体" w:hAnsi="宋体" w:cs="宋体" w:hint="eastAsia"/>
          <w:sz w:val="24"/>
          <w:szCs w:val="24"/>
          <w:lang w:val="zh-CN"/>
        </w:rPr>
        <w:t>遵守</w:t>
      </w:r>
      <w:r>
        <w:rPr>
          <w:rFonts w:ascii="宋体" w:eastAsia="宋体" w:hAnsi="宋体" w:cs="宋体"/>
          <w:sz w:val="24"/>
          <w:szCs w:val="24"/>
          <w:lang w:val="zh-CN"/>
        </w:rPr>
        <w:t>《</w:t>
      </w:r>
      <w:r>
        <w:rPr>
          <w:rFonts w:ascii="宋体" w:eastAsia="宋体" w:hAnsi="宋体" w:cs="宋体" w:hint="eastAsia"/>
          <w:sz w:val="24"/>
          <w:szCs w:val="24"/>
          <w:lang w:val="zh-CN"/>
        </w:rPr>
        <w:t>中华人民共和国政府采购</w:t>
      </w:r>
      <w:r>
        <w:rPr>
          <w:rFonts w:ascii="宋体" w:eastAsia="宋体" w:hAnsi="宋体" w:cs="宋体"/>
          <w:sz w:val="24"/>
          <w:szCs w:val="24"/>
          <w:lang w:val="zh-CN"/>
        </w:rPr>
        <w:t>法》等</w:t>
      </w:r>
      <w:r>
        <w:rPr>
          <w:rFonts w:ascii="宋体" w:eastAsia="宋体" w:hAnsi="宋体" w:cs="宋体" w:hint="eastAsia"/>
          <w:sz w:val="24"/>
          <w:szCs w:val="24"/>
          <w:lang w:val="zh-CN"/>
        </w:rPr>
        <w:t>相关</w:t>
      </w:r>
      <w:r>
        <w:rPr>
          <w:rFonts w:ascii="宋体" w:eastAsia="宋体" w:hAnsi="宋体" w:cs="宋体"/>
          <w:sz w:val="24"/>
          <w:szCs w:val="24"/>
          <w:lang w:val="zh-CN"/>
        </w:rPr>
        <w:t>法律法规</w:t>
      </w:r>
      <w:r>
        <w:rPr>
          <w:rFonts w:ascii="宋体" w:eastAsia="宋体" w:hAnsi="宋体" w:cs="宋体" w:hint="eastAsia"/>
          <w:sz w:val="24"/>
          <w:szCs w:val="24"/>
          <w:lang w:val="zh-CN"/>
        </w:rPr>
        <w:t>规定</w:t>
      </w:r>
      <w:r>
        <w:rPr>
          <w:rFonts w:ascii="宋体" w:eastAsia="宋体" w:hAnsi="宋体" w:cs="宋体"/>
          <w:sz w:val="24"/>
          <w:szCs w:val="24"/>
          <w:lang w:val="zh-CN"/>
        </w:rPr>
        <w:t>，并无条件地遵守本次采购活动各项规定。我们郑重承诺：</w:t>
      </w:r>
      <w:r>
        <w:rPr>
          <w:rFonts w:ascii="宋体" w:eastAsia="宋体" w:hAnsi="宋体" w:cs="宋体" w:hint="eastAsia"/>
          <w:sz w:val="24"/>
          <w:szCs w:val="24"/>
          <w:lang w:val="zh-CN"/>
        </w:rPr>
        <w:t>我方</w:t>
      </w:r>
      <w:r>
        <w:rPr>
          <w:rFonts w:ascii="宋体" w:eastAsia="宋体" w:hAnsi="宋体" w:cs="宋体"/>
          <w:sz w:val="24"/>
          <w:szCs w:val="24"/>
          <w:lang w:val="zh-CN"/>
        </w:rPr>
        <w:t>如果在本次</w:t>
      </w:r>
      <w:r>
        <w:rPr>
          <w:rFonts w:ascii="宋体" w:eastAsia="宋体" w:hAnsi="宋体" w:cs="宋体" w:hint="eastAsia"/>
          <w:sz w:val="24"/>
          <w:szCs w:val="24"/>
          <w:lang w:val="zh-CN"/>
        </w:rPr>
        <w:t>投标</w:t>
      </w:r>
      <w:r>
        <w:rPr>
          <w:rFonts w:ascii="宋体" w:eastAsia="宋体" w:hAnsi="宋体" w:cs="宋体"/>
          <w:sz w:val="24"/>
          <w:szCs w:val="24"/>
          <w:lang w:val="zh-CN"/>
        </w:rPr>
        <w:t>活动中有</w:t>
      </w:r>
      <w:r>
        <w:rPr>
          <w:rFonts w:ascii="宋体" w:eastAsia="宋体" w:hAnsi="宋体" w:cs="宋体" w:hint="eastAsia"/>
          <w:sz w:val="24"/>
          <w:szCs w:val="24"/>
          <w:lang w:val="zh-CN"/>
        </w:rPr>
        <w:t>下列</w:t>
      </w:r>
      <w:r>
        <w:rPr>
          <w:rFonts w:ascii="宋体" w:eastAsia="宋体" w:hAnsi="宋体" w:cs="宋体"/>
          <w:sz w:val="24"/>
          <w:szCs w:val="24"/>
          <w:lang w:val="zh-CN"/>
        </w:rPr>
        <w:t>情形</w:t>
      </w:r>
      <w:r>
        <w:rPr>
          <w:rFonts w:ascii="宋体" w:eastAsia="宋体" w:hAnsi="宋体" w:cs="宋体" w:hint="eastAsia"/>
          <w:sz w:val="24"/>
          <w:szCs w:val="24"/>
          <w:lang w:val="zh-CN"/>
        </w:rPr>
        <w:t>之一</w:t>
      </w:r>
      <w:r>
        <w:rPr>
          <w:rFonts w:ascii="宋体" w:eastAsia="宋体" w:hAnsi="宋体" w:cs="宋体"/>
          <w:sz w:val="24"/>
          <w:szCs w:val="24"/>
          <w:lang w:val="zh-CN"/>
        </w:rPr>
        <w:t>的，愿接受政府采购</w:t>
      </w:r>
      <w:r>
        <w:rPr>
          <w:rFonts w:ascii="宋体" w:eastAsia="宋体" w:hAnsi="宋体" w:cs="宋体" w:hint="eastAsia"/>
          <w:sz w:val="24"/>
          <w:szCs w:val="24"/>
          <w:lang w:val="zh-CN"/>
        </w:rPr>
        <w:t>监督管理</w:t>
      </w:r>
      <w:r>
        <w:rPr>
          <w:rFonts w:ascii="宋体" w:eastAsia="宋体" w:hAnsi="宋体" w:cs="宋体"/>
          <w:sz w:val="24"/>
          <w:szCs w:val="24"/>
          <w:lang w:val="zh-CN"/>
        </w:rPr>
        <w:t>部门给予相关处罚并</w:t>
      </w:r>
      <w:r>
        <w:rPr>
          <w:rFonts w:ascii="宋体" w:eastAsia="宋体" w:hAnsi="宋体" w:cs="宋体" w:hint="eastAsia"/>
          <w:sz w:val="24"/>
          <w:szCs w:val="24"/>
          <w:lang w:val="zh-CN"/>
        </w:rPr>
        <w:t>承诺依法</w:t>
      </w:r>
      <w:r>
        <w:rPr>
          <w:rFonts w:ascii="宋体" w:eastAsia="宋体" w:hAnsi="宋体" w:cs="宋体"/>
          <w:sz w:val="24"/>
          <w:szCs w:val="24"/>
          <w:lang w:val="zh-CN"/>
        </w:rPr>
        <w:t>承担</w:t>
      </w:r>
      <w:r>
        <w:rPr>
          <w:rFonts w:ascii="宋体" w:eastAsia="宋体" w:hAnsi="宋体" w:cs="宋体" w:hint="eastAsia"/>
          <w:sz w:val="24"/>
          <w:szCs w:val="24"/>
          <w:lang w:val="zh-CN"/>
        </w:rPr>
        <w:t>相关的经济赔偿责任和</w:t>
      </w:r>
      <w:r>
        <w:rPr>
          <w:rFonts w:ascii="宋体" w:eastAsia="宋体" w:hAnsi="宋体" w:cs="宋体"/>
          <w:sz w:val="24"/>
          <w:szCs w:val="24"/>
          <w:lang w:val="zh-CN"/>
        </w:rPr>
        <w:t>法律责任。</w:t>
      </w:r>
    </w:p>
    <w:p w:rsidR="00705256" w:rsidRDefault="0078716B">
      <w:pPr>
        <w:spacing w:beforeLines="50" w:before="156" w:afterLines="50" w:after="156"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一、在投标有效期内撤销投标文件；</w:t>
      </w:r>
    </w:p>
    <w:p w:rsidR="00705256" w:rsidRDefault="0078716B">
      <w:pPr>
        <w:spacing w:beforeLines="50" w:before="156" w:afterLines="50" w:after="156"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二、在投标文件中提供虚假材料；</w:t>
      </w:r>
    </w:p>
    <w:p w:rsidR="00705256" w:rsidRDefault="0078716B">
      <w:pPr>
        <w:spacing w:beforeLines="50" w:before="156" w:afterLines="50" w:after="156"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三、除因不可抗力或招标文件认可的情形以外，中标后不与采购人签订合同；</w:t>
      </w:r>
    </w:p>
    <w:p w:rsidR="00705256" w:rsidRDefault="0078716B">
      <w:pPr>
        <w:spacing w:beforeLines="50" w:before="156" w:afterLines="50" w:after="156"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四、与采购人、其他投标人或者采购代理机构恶意串通；</w:t>
      </w:r>
    </w:p>
    <w:p w:rsidR="00705256" w:rsidRDefault="0078716B">
      <w:pPr>
        <w:spacing w:beforeLines="50" w:before="156" w:afterLines="50" w:after="156"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五、法律法规及本招标文件规定的其他严重违法行为。</w:t>
      </w:r>
    </w:p>
    <w:p w:rsidR="00705256" w:rsidRDefault="00705256">
      <w:pPr>
        <w:spacing w:line="360" w:lineRule="auto"/>
        <w:rPr>
          <w:rFonts w:ascii="宋体" w:eastAsia="宋体" w:hAnsi="宋体"/>
          <w:color w:val="000000"/>
          <w:sz w:val="24"/>
          <w:szCs w:val="24"/>
          <w:u w:val="single"/>
        </w:rPr>
      </w:pPr>
    </w:p>
    <w:p w:rsidR="00705256" w:rsidRDefault="00705256">
      <w:pPr>
        <w:spacing w:line="360" w:lineRule="auto"/>
        <w:rPr>
          <w:rFonts w:ascii="宋体" w:eastAsia="宋体" w:hAnsi="宋体"/>
          <w:color w:val="000000"/>
          <w:sz w:val="24"/>
          <w:szCs w:val="24"/>
          <w:u w:val="single"/>
        </w:rPr>
      </w:pPr>
    </w:p>
    <w:p w:rsidR="00705256" w:rsidRDefault="0078716B">
      <w:pPr>
        <w:adjustRightInd w:val="0"/>
        <w:snapToGrid w:val="0"/>
        <w:spacing w:line="360" w:lineRule="auto"/>
        <w:ind w:firstLineChars="1500" w:firstLine="3600"/>
        <w:rPr>
          <w:rFonts w:ascii="宋体" w:eastAsia="宋体" w:hAnsi="宋体" w:cs="宋体"/>
          <w:sz w:val="24"/>
          <w:szCs w:val="24"/>
        </w:rPr>
      </w:pPr>
      <w:r>
        <w:rPr>
          <w:rFonts w:ascii="宋体" w:eastAsia="宋体" w:hAnsi="宋体" w:cs="宋体" w:hint="eastAsia"/>
          <w:sz w:val="24"/>
          <w:szCs w:val="24"/>
        </w:rPr>
        <w:t>投标人名称（并加盖公章）：</w:t>
      </w:r>
    </w:p>
    <w:p w:rsidR="00705256" w:rsidRDefault="00705256">
      <w:pPr>
        <w:adjustRightInd w:val="0"/>
        <w:snapToGrid w:val="0"/>
        <w:spacing w:line="360" w:lineRule="auto"/>
        <w:ind w:firstLineChars="2050" w:firstLine="4920"/>
        <w:rPr>
          <w:rFonts w:ascii="宋体" w:eastAsia="宋体" w:hAnsi="宋体" w:cs="宋体"/>
          <w:sz w:val="24"/>
          <w:szCs w:val="24"/>
        </w:rPr>
      </w:pPr>
    </w:p>
    <w:p w:rsidR="00705256" w:rsidRDefault="0078716B">
      <w:pPr>
        <w:adjustRightInd w:val="0"/>
        <w:snapToGrid w:val="0"/>
        <w:spacing w:line="360" w:lineRule="auto"/>
        <w:ind w:firstLineChars="1850" w:firstLine="4440"/>
        <w:rPr>
          <w:rFonts w:ascii="宋体" w:eastAsia="宋体" w:hAnsi="宋体" w:cs="宋体"/>
          <w:sz w:val="24"/>
          <w:szCs w:val="24"/>
        </w:rPr>
      </w:pPr>
      <w:r>
        <w:rPr>
          <w:rFonts w:ascii="宋体" w:eastAsia="宋体" w:hAnsi="宋体" w:cs="宋体" w:hint="eastAsia"/>
          <w:sz w:val="24"/>
          <w:szCs w:val="24"/>
        </w:rPr>
        <w:t>日期：年月 日</w:t>
      </w: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8716B">
      <w:pPr>
        <w:spacing w:line="360" w:lineRule="auto"/>
        <w:jc w:val="center"/>
        <w:rPr>
          <w:rFonts w:ascii="宋体" w:hAnsi="宋体"/>
          <w:b/>
          <w:bCs/>
          <w:color w:val="000000"/>
          <w:sz w:val="24"/>
          <w:szCs w:val="24"/>
        </w:rPr>
      </w:pPr>
      <w:r>
        <w:rPr>
          <w:rFonts w:ascii="宋体" w:hAnsi="宋体" w:hint="eastAsia"/>
          <w:b/>
          <w:bCs/>
          <w:color w:val="000000"/>
          <w:sz w:val="24"/>
          <w:szCs w:val="24"/>
        </w:rPr>
        <w:t xml:space="preserve">3.6 </w:t>
      </w:r>
      <w:r>
        <w:rPr>
          <w:rFonts w:ascii="宋体" w:hAnsi="宋体" w:hint="eastAsia"/>
          <w:b/>
          <w:bCs/>
          <w:color w:val="000000"/>
          <w:sz w:val="24"/>
          <w:szCs w:val="24"/>
        </w:rPr>
        <w:t>投标人提供与参加本项目投标的其他供应商之间，单位负责人不为同一人并且不存在直接控股、管理关系承诺函</w:t>
      </w:r>
    </w:p>
    <w:p w:rsidR="00705256" w:rsidRDefault="0078716B">
      <w:pPr>
        <w:spacing w:line="360" w:lineRule="auto"/>
        <w:jc w:val="center"/>
        <w:rPr>
          <w:rFonts w:ascii="宋体" w:hAnsi="宋体"/>
          <w:bCs/>
          <w:color w:val="000000"/>
          <w:sz w:val="24"/>
          <w:szCs w:val="24"/>
        </w:rPr>
      </w:pPr>
      <w:r>
        <w:rPr>
          <w:rFonts w:ascii="宋体" w:hAnsi="宋体" w:hint="eastAsia"/>
          <w:bCs/>
          <w:color w:val="000000"/>
          <w:sz w:val="24"/>
          <w:szCs w:val="24"/>
        </w:rPr>
        <w:t>（承诺函格式自拟）</w:t>
      </w:r>
    </w:p>
    <w:p w:rsidR="00705256" w:rsidRDefault="00705256">
      <w:pPr>
        <w:autoSpaceDE w:val="0"/>
        <w:autoSpaceDN w:val="0"/>
        <w:adjustRightInd w:val="0"/>
        <w:spacing w:line="360" w:lineRule="auto"/>
        <w:jc w:val="center"/>
        <w:outlineLvl w:val="0"/>
        <w:rPr>
          <w:rFonts w:ascii="宋体" w:hAnsi="宋体"/>
          <w:b/>
          <w:bCs/>
          <w:color w:val="000000"/>
          <w:sz w:val="24"/>
          <w:szCs w:val="24"/>
        </w:rPr>
      </w:pPr>
    </w:p>
    <w:p w:rsidR="00705256" w:rsidRDefault="0078716B">
      <w:pPr>
        <w:widowControl/>
        <w:jc w:val="center"/>
        <w:rPr>
          <w:rFonts w:ascii="宋体" w:hAnsi="宋体"/>
          <w:b/>
          <w:bCs/>
          <w:color w:val="000000"/>
          <w:sz w:val="24"/>
          <w:szCs w:val="24"/>
        </w:rPr>
      </w:pPr>
      <w:r>
        <w:rPr>
          <w:rFonts w:ascii="宋体" w:hAnsi="宋体" w:hint="eastAsia"/>
          <w:b/>
          <w:bCs/>
          <w:color w:val="000000"/>
          <w:sz w:val="24"/>
          <w:szCs w:val="24"/>
        </w:rPr>
        <w:t>3.7.</w:t>
      </w:r>
      <w:r>
        <w:rPr>
          <w:rFonts w:ascii="宋体" w:hAnsi="宋体" w:hint="eastAsia"/>
          <w:b/>
          <w:bCs/>
          <w:color w:val="000000"/>
          <w:sz w:val="24"/>
          <w:szCs w:val="24"/>
        </w:rPr>
        <w:t>投标人提供未为本项目提供整体设计、规范编制或者项目管理、监理、检测等服务承诺函</w:t>
      </w:r>
    </w:p>
    <w:p w:rsidR="00705256" w:rsidRDefault="0078716B">
      <w:pPr>
        <w:spacing w:line="360" w:lineRule="auto"/>
        <w:jc w:val="center"/>
        <w:rPr>
          <w:rFonts w:ascii="宋体" w:hAnsi="宋体"/>
          <w:bCs/>
          <w:color w:val="000000"/>
          <w:sz w:val="24"/>
          <w:szCs w:val="24"/>
        </w:rPr>
      </w:pPr>
      <w:r>
        <w:rPr>
          <w:rFonts w:ascii="宋体" w:hAnsi="宋体" w:hint="eastAsia"/>
          <w:bCs/>
          <w:color w:val="000000"/>
          <w:sz w:val="24"/>
          <w:szCs w:val="24"/>
        </w:rPr>
        <w:t>（承诺函格式自拟）</w:t>
      </w:r>
    </w:p>
    <w:p w:rsidR="00705256" w:rsidRDefault="00705256">
      <w:pPr>
        <w:autoSpaceDE w:val="0"/>
        <w:autoSpaceDN w:val="0"/>
        <w:adjustRightInd w:val="0"/>
        <w:spacing w:line="360" w:lineRule="auto"/>
        <w:jc w:val="center"/>
        <w:outlineLvl w:val="0"/>
        <w:rPr>
          <w:rFonts w:ascii="宋体" w:hAnsi="宋体"/>
          <w:b/>
          <w:bCs/>
          <w:color w:val="000000"/>
          <w:sz w:val="24"/>
          <w:szCs w:val="24"/>
        </w:rPr>
      </w:pPr>
    </w:p>
    <w:p w:rsidR="00705256" w:rsidRDefault="00705256">
      <w:pPr>
        <w:autoSpaceDE w:val="0"/>
        <w:autoSpaceDN w:val="0"/>
        <w:adjustRightInd w:val="0"/>
        <w:spacing w:line="360" w:lineRule="auto"/>
        <w:jc w:val="center"/>
        <w:outlineLvl w:val="0"/>
        <w:rPr>
          <w:rFonts w:ascii="宋体" w:hAnsi="宋体"/>
          <w:b/>
          <w:bCs/>
          <w:color w:val="000000"/>
          <w:sz w:val="24"/>
          <w:szCs w:val="24"/>
        </w:rPr>
      </w:pPr>
    </w:p>
    <w:p w:rsidR="00705256" w:rsidRDefault="00705256">
      <w:pPr>
        <w:autoSpaceDE w:val="0"/>
        <w:autoSpaceDN w:val="0"/>
        <w:adjustRightInd w:val="0"/>
        <w:spacing w:line="360" w:lineRule="auto"/>
        <w:jc w:val="center"/>
        <w:outlineLvl w:val="0"/>
        <w:rPr>
          <w:rFonts w:ascii="宋体" w:hAnsi="宋体"/>
          <w:b/>
          <w:bCs/>
          <w:color w:val="000000"/>
          <w:sz w:val="24"/>
          <w:szCs w:val="24"/>
        </w:rPr>
      </w:pPr>
    </w:p>
    <w:p w:rsidR="00705256" w:rsidRDefault="0078716B">
      <w:pPr>
        <w:widowControl/>
        <w:ind w:firstLineChars="1300" w:firstLine="3120"/>
        <w:jc w:val="left"/>
        <w:rPr>
          <w:rFonts w:ascii="宋体" w:hAnsi="宋体"/>
          <w:b/>
          <w:bCs/>
          <w:color w:val="000000"/>
          <w:sz w:val="24"/>
          <w:szCs w:val="24"/>
        </w:rPr>
      </w:pPr>
      <w:r>
        <w:rPr>
          <w:rFonts w:ascii="宋体" w:hAnsi="宋体" w:hint="eastAsia"/>
          <w:b/>
          <w:bCs/>
          <w:color w:val="000000"/>
          <w:sz w:val="24"/>
          <w:szCs w:val="24"/>
        </w:rPr>
        <w:t xml:space="preserve">3.8 </w:t>
      </w:r>
      <w:r>
        <w:rPr>
          <w:rFonts w:ascii="宋体" w:hAnsi="宋体" w:hint="eastAsia"/>
          <w:b/>
          <w:bCs/>
          <w:color w:val="000000"/>
          <w:sz w:val="24"/>
          <w:szCs w:val="24"/>
        </w:rPr>
        <w:t>其他资格证书或材料</w:t>
      </w:r>
      <w:r>
        <w:rPr>
          <w:rFonts w:ascii="宋体" w:hAnsi="宋体" w:hint="eastAsia"/>
          <w:b/>
          <w:bCs/>
          <w:color w:val="000000"/>
          <w:sz w:val="24"/>
          <w:szCs w:val="24"/>
        </w:rPr>
        <w:t xml:space="preserve"> </w:t>
      </w:r>
    </w:p>
    <w:p w:rsidR="00705256" w:rsidRDefault="00705256">
      <w:pPr>
        <w:autoSpaceDE w:val="0"/>
        <w:autoSpaceDN w:val="0"/>
        <w:adjustRightInd w:val="0"/>
        <w:spacing w:line="360" w:lineRule="auto"/>
        <w:jc w:val="center"/>
        <w:outlineLvl w:val="0"/>
        <w:rPr>
          <w:rFonts w:eastAsia="宋体" w:hAnsi="宋体"/>
          <w:b/>
          <w:snapToGrid w:val="0"/>
          <w:kern w:val="0"/>
          <w:sz w:val="36"/>
          <w:szCs w:val="36"/>
        </w:rPr>
      </w:pPr>
    </w:p>
    <w:p w:rsidR="00705256" w:rsidRDefault="00705256">
      <w:pPr>
        <w:autoSpaceDE w:val="0"/>
        <w:autoSpaceDN w:val="0"/>
        <w:adjustRightInd w:val="0"/>
        <w:spacing w:line="360" w:lineRule="auto"/>
        <w:jc w:val="center"/>
        <w:outlineLvl w:val="0"/>
        <w:rPr>
          <w:rFonts w:eastAsia="宋体" w:hAnsi="宋体"/>
          <w:b/>
          <w:snapToGrid w:val="0"/>
          <w:kern w:val="0"/>
          <w:sz w:val="36"/>
          <w:szCs w:val="36"/>
        </w:rPr>
      </w:pPr>
    </w:p>
    <w:p w:rsidR="00705256" w:rsidRDefault="00705256">
      <w:pPr>
        <w:autoSpaceDE w:val="0"/>
        <w:autoSpaceDN w:val="0"/>
        <w:adjustRightInd w:val="0"/>
        <w:spacing w:line="360" w:lineRule="auto"/>
        <w:jc w:val="center"/>
        <w:outlineLvl w:val="0"/>
        <w:rPr>
          <w:rFonts w:eastAsia="宋体" w:hAnsi="宋体"/>
          <w:b/>
          <w:snapToGrid w:val="0"/>
          <w:kern w:val="0"/>
          <w:sz w:val="36"/>
          <w:szCs w:val="36"/>
        </w:rPr>
      </w:pPr>
    </w:p>
    <w:p w:rsidR="00705256" w:rsidRDefault="00705256">
      <w:pPr>
        <w:autoSpaceDE w:val="0"/>
        <w:autoSpaceDN w:val="0"/>
        <w:adjustRightInd w:val="0"/>
        <w:spacing w:line="360" w:lineRule="auto"/>
        <w:jc w:val="center"/>
        <w:outlineLvl w:val="0"/>
        <w:rPr>
          <w:rFonts w:eastAsia="宋体" w:hAnsi="宋体"/>
          <w:b/>
          <w:snapToGrid w:val="0"/>
          <w:kern w:val="0"/>
          <w:sz w:val="36"/>
          <w:szCs w:val="36"/>
        </w:rPr>
      </w:pPr>
    </w:p>
    <w:p w:rsidR="00705256" w:rsidRDefault="00705256">
      <w:pPr>
        <w:autoSpaceDE w:val="0"/>
        <w:autoSpaceDN w:val="0"/>
        <w:adjustRightInd w:val="0"/>
        <w:spacing w:line="360" w:lineRule="auto"/>
        <w:jc w:val="center"/>
        <w:rPr>
          <w:rFonts w:asciiTheme="minorEastAsia" w:hAnsiTheme="minorEastAsia" w:cs="黑体"/>
          <w:b/>
          <w:bCs/>
          <w:sz w:val="44"/>
          <w:szCs w:val="44"/>
          <w:lang w:val="zh-CN"/>
        </w:rPr>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8716B">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705256" w:rsidRDefault="0078716B">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rsidR="00705256" w:rsidRDefault="00705256">
      <w:pPr>
        <w:pStyle w:val="a4"/>
        <w:rPr>
          <w:lang w:val="zh-CN"/>
        </w:rPr>
      </w:pPr>
    </w:p>
    <w:p w:rsidR="00705256" w:rsidRDefault="0078716B">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rsidR="00705256" w:rsidRDefault="0078716B">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rsidR="00705256" w:rsidRDefault="0078716B">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705256">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705256" w:rsidRDefault="0078716B">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705256" w:rsidRDefault="0078716B">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w:t>
            </w:r>
            <w:r>
              <w:rPr>
                <w:rFonts w:ascii="宋体" w:eastAsia="宋体" w:hAnsi="宋体" w:cs="宋体"/>
                <w:b/>
                <w:sz w:val="24"/>
                <w:szCs w:val="24"/>
                <w:lang w:val="zh-CN"/>
              </w:rPr>
              <w:t xml:space="preserve"> </w:t>
            </w:r>
            <w:r>
              <w:rPr>
                <w:rFonts w:ascii="宋体" w:eastAsia="宋体" w:hAnsi="宋体"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rsidR="00705256" w:rsidRDefault="0078716B">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品牌型号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705256" w:rsidRDefault="0078716B">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技术</w:t>
            </w:r>
          </w:p>
          <w:p w:rsidR="00705256" w:rsidRDefault="0078716B">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705256" w:rsidRDefault="0078716B">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w:t>
            </w:r>
            <w:r>
              <w:rPr>
                <w:rFonts w:ascii="宋体" w:eastAsia="宋体" w:hAnsi="宋体" w:cs="宋体"/>
                <w:b/>
                <w:sz w:val="24"/>
                <w:szCs w:val="24"/>
                <w:lang w:val="zh-CN"/>
              </w:rPr>
              <w:t xml:space="preserve"> </w:t>
            </w:r>
            <w:r>
              <w:rPr>
                <w:rFonts w:ascii="宋体" w:eastAsia="宋体" w:hAnsi="宋体"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705256" w:rsidRDefault="0078716B">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w:t>
            </w:r>
            <w:r>
              <w:rPr>
                <w:rFonts w:ascii="宋体" w:eastAsia="宋体" w:hAnsi="宋体" w:cs="宋体"/>
                <w:b/>
                <w:sz w:val="24"/>
                <w:szCs w:val="24"/>
                <w:lang w:val="zh-CN"/>
              </w:rPr>
              <w:t xml:space="preserve"> </w:t>
            </w:r>
            <w:r>
              <w:rPr>
                <w:rFonts w:ascii="宋体" w:eastAsia="宋体" w:hAnsi="宋体"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705256" w:rsidRDefault="0078716B">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705256" w:rsidRDefault="0078716B">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rsidR="00705256" w:rsidRDefault="0078716B">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厂家</w:t>
            </w:r>
          </w:p>
        </w:tc>
      </w:tr>
      <w:tr w:rsidR="0070525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05256" w:rsidRDefault="0078716B">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360" w:lineRule="auto"/>
              <w:rPr>
                <w:rFonts w:ascii="宋体" w:eastAsia="宋体" w:hAnsi="宋体" w:cs="Times New Roman"/>
                <w:sz w:val="24"/>
                <w:szCs w:val="24"/>
              </w:rPr>
            </w:pPr>
          </w:p>
        </w:tc>
      </w:tr>
      <w:tr w:rsidR="0070525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05256" w:rsidRDefault="0078716B">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360" w:lineRule="auto"/>
              <w:rPr>
                <w:rFonts w:ascii="宋体" w:eastAsia="宋体" w:hAnsi="宋体" w:cs="Times New Roman"/>
                <w:sz w:val="24"/>
                <w:szCs w:val="24"/>
              </w:rPr>
            </w:pPr>
          </w:p>
        </w:tc>
      </w:tr>
      <w:tr w:rsidR="00705256">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705256" w:rsidRDefault="0078716B">
            <w:pPr>
              <w:autoSpaceDE w:val="0"/>
              <w:autoSpaceDN w:val="0"/>
              <w:adjustRightInd w:val="0"/>
              <w:spacing w:line="360" w:lineRule="auto"/>
              <w:jc w:val="center"/>
              <w:rPr>
                <w:rFonts w:ascii="宋体" w:eastAsia="宋体" w:hAnsi="宋体" w:cs="Times New Roman"/>
                <w:sz w:val="24"/>
                <w:szCs w:val="24"/>
              </w:rPr>
            </w:pPr>
            <w:r>
              <w:rPr>
                <w:rFonts w:ascii="宋体" w:eastAsia="宋体" w:hAnsi="宋体" w:cs="宋体" w:hint="eastAsia"/>
                <w:sz w:val="24"/>
                <w:szCs w:val="24"/>
                <w:lang w:val="zh-CN"/>
              </w:rPr>
              <w:t>合</w:t>
            </w:r>
            <w:r>
              <w:rPr>
                <w:rFonts w:ascii="宋体" w:eastAsia="宋体" w:hAnsi="宋体" w:cs="Times New Roman"/>
                <w:sz w:val="24"/>
                <w:szCs w:val="24"/>
              </w:rPr>
              <w:t xml:space="preserve">  </w:t>
            </w:r>
            <w:r>
              <w:rPr>
                <w:rFonts w:ascii="宋体" w:eastAsia="宋体" w:hAnsi="宋体"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705256" w:rsidRDefault="0078716B">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 xml:space="preserve">大写：　　　　　　</w:t>
            </w:r>
            <w:r>
              <w:rPr>
                <w:rFonts w:ascii="宋体" w:eastAsia="宋体" w:hAnsi="宋体" w:cs="Times New Roman"/>
                <w:sz w:val="24"/>
                <w:szCs w:val="24"/>
              </w:rPr>
              <w:t xml:space="preserve">              </w:t>
            </w:r>
            <w:r>
              <w:rPr>
                <w:rFonts w:ascii="宋体" w:eastAsia="宋体" w:hAnsi="宋体" w:cs="宋体" w:hint="eastAsia"/>
                <w:sz w:val="24"/>
                <w:szCs w:val="24"/>
                <w:lang w:val="zh-CN"/>
              </w:rPr>
              <w:t>小写：</w:t>
            </w:r>
          </w:p>
        </w:tc>
      </w:tr>
    </w:tbl>
    <w:p w:rsidR="00705256" w:rsidRDefault="00705256">
      <w:pPr>
        <w:autoSpaceDE w:val="0"/>
        <w:autoSpaceDN w:val="0"/>
        <w:adjustRightInd w:val="0"/>
        <w:spacing w:line="320" w:lineRule="exact"/>
        <w:rPr>
          <w:rFonts w:asciiTheme="minorEastAsia" w:hAnsiTheme="minorEastAsia" w:cs="宋体"/>
          <w:b/>
          <w:bCs/>
          <w:sz w:val="24"/>
          <w:szCs w:val="24"/>
        </w:rPr>
      </w:pPr>
    </w:p>
    <w:p w:rsidR="00705256" w:rsidRDefault="00705256">
      <w:pPr>
        <w:autoSpaceDE w:val="0"/>
        <w:autoSpaceDN w:val="0"/>
        <w:adjustRightInd w:val="0"/>
        <w:spacing w:line="320" w:lineRule="exact"/>
        <w:rPr>
          <w:rFonts w:asciiTheme="minorEastAsia" w:hAnsiTheme="minorEastAsia" w:cs="宋体"/>
          <w:b/>
          <w:bCs/>
          <w:sz w:val="24"/>
          <w:szCs w:val="24"/>
          <w:lang w:val="zh-CN"/>
        </w:rPr>
      </w:pPr>
    </w:p>
    <w:p w:rsidR="00705256" w:rsidRDefault="00705256">
      <w:pPr>
        <w:autoSpaceDE w:val="0"/>
        <w:autoSpaceDN w:val="0"/>
        <w:adjustRightInd w:val="0"/>
        <w:spacing w:line="320" w:lineRule="exact"/>
        <w:rPr>
          <w:rFonts w:asciiTheme="minorEastAsia" w:hAnsiTheme="minorEastAsia" w:cs="宋体"/>
          <w:sz w:val="24"/>
          <w:szCs w:val="24"/>
          <w:lang w:val="zh-CN"/>
        </w:rPr>
      </w:pPr>
    </w:p>
    <w:p w:rsidR="00705256" w:rsidRDefault="0078716B">
      <w:pPr>
        <w:autoSpaceDE w:val="0"/>
        <w:autoSpaceDN w:val="0"/>
        <w:adjustRightInd w:val="0"/>
        <w:spacing w:line="360" w:lineRule="auto"/>
        <w:rPr>
          <w:rFonts w:ascii="宋体" w:eastAsia="宋体" w:hAnsi="宋体" w:cs="宋体"/>
          <w:sz w:val="24"/>
          <w:szCs w:val="24"/>
          <w:lang w:val="zh-CN"/>
        </w:rPr>
      </w:pPr>
      <w:r>
        <w:rPr>
          <w:rFonts w:ascii="宋体" w:eastAsia="宋体" w:hAnsi="宋体" w:cs="宋体" w:hint="eastAsia"/>
          <w:sz w:val="24"/>
          <w:szCs w:val="24"/>
          <w:lang w:val="zh-CN"/>
        </w:rPr>
        <w:t>投</w:t>
      </w:r>
      <w:r>
        <w:rPr>
          <w:rFonts w:ascii="宋体" w:eastAsia="宋体" w:hAnsi="宋体" w:cs="宋体"/>
          <w:sz w:val="24"/>
          <w:szCs w:val="24"/>
          <w:lang w:val="zh-CN"/>
        </w:rPr>
        <w:t>标</w:t>
      </w:r>
      <w:r>
        <w:rPr>
          <w:rFonts w:ascii="宋体" w:eastAsia="宋体" w:hAnsi="宋体" w:cs="宋体" w:hint="eastAsia"/>
          <w:sz w:val="24"/>
          <w:szCs w:val="24"/>
          <w:lang w:val="zh-CN"/>
        </w:rPr>
        <w:t>人名</w:t>
      </w:r>
      <w:r>
        <w:rPr>
          <w:rFonts w:ascii="宋体" w:eastAsia="宋体" w:hAnsi="宋体" w:cs="宋体"/>
          <w:sz w:val="24"/>
          <w:szCs w:val="24"/>
          <w:lang w:val="zh-CN"/>
        </w:rPr>
        <w:t>称</w:t>
      </w:r>
      <w:r>
        <w:rPr>
          <w:rFonts w:ascii="宋体" w:eastAsia="宋体" w:hAnsi="宋体" w:cs="宋体" w:hint="eastAsia"/>
          <w:sz w:val="24"/>
          <w:szCs w:val="24"/>
          <w:lang w:val="zh-CN"/>
        </w:rPr>
        <w:t>（并加</w:t>
      </w:r>
      <w:r>
        <w:rPr>
          <w:rFonts w:ascii="宋体" w:eastAsia="宋体" w:hAnsi="宋体" w:cs="宋体"/>
          <w:sz w:val="24"/>
          <w:szCs w:val="24"/>
          <w:lang w:val="zh-CN"/>
        </w:rPr>
        <w:t>盖</w:t>
      </w:r>
      <w:r>
        <w:rPr>
          <w:rFonts w:ascii="宋体" w:eastAsia="宋体" w:hAnsi="宋体" w:cs="宋体" w:hint="eastAsia"/>
          <w:sz w:val="24"/>
          <w:szCs w:val="24"/>
          <w:lang w:val="zh-CN"/>
        </w:rPr>
        <w:t>公章）：</w:t>
      </w:r>
    </w:p>
    <w:p w:rsidR="00705256" w:rsidRDefault="0078716B">
      <w:pPr>
        <w:autoSpaceDE w:val="0"/>
        <w:autoSpaceDN w:val="0"/>
        <w:adjustRightInd w:val="0"/>
        <w:spacing w:line="360" w:lineRule="auto"/>
        <w:rPr>
          <w:rFonts w:ascii="宋体" w:eastAsia="宋体" w:hAnsi="宋体" w:cs="宋体"/>
          <w:sz w:val="24"/>
          <w:szCs w:val="24"/>
          <w:lang w:val="zh-CN"/>
        </w:rPr>
      </w:pPr>
      <w:r>
        <w:rPr>
          <w:rFonts w:ascii="宋体" w:eastAsia="宋体" w:hAnsi="宋体" w:cs="宋体" w:hint="eastAsia"/>
          <w:sz w:val="24"/>
          <w:szCs w:val="24"/>
          <w:lang w:val="zh-CN"/>
        </w:rPr>
        <w:t>法定代表人或其授</w:t>
      </w:r>
      <w:r>
        <w:rPr>
          <w:rFonts w:ascii="宋体" w:eastAsia="宋体" w:hAnsi="宋体" w:cs="宋体"/>
          <w:sz w:val="24"/>
          <w:szCs w:val="24"/>
          <w:lang w:val="zh-CN"/>
        </w:rPr>
        <w:t>权</w:t>
      </w:r>
      <w:r>
        <w:rPr>
          <w:rFonts w:ascii="宋体" w:eastAsia="宋体" w:hAnsi="宋体" w:cs="宋体" w:hint="eastAsia"/>
          <w:sz w:val="24"/>
          <w:szCs w:val="24"/>
          <w:lang w:val="zh-CN"/>
        </w:rPr>
        <w:t>委托人签字：</w:t>
      </w:r>
      <w:r>
        <w:rPr>
          <w:rFonts w:ascii="宋体" w:eastAsia="宋体" w:hAnsi="宋体" w:cs="宋体"/>
          <w:sz w:val="24"/>
          <w:szCs w:val="24"/>
          <w:lang w:val="zh-CN"/>
        </w:rPr>
        <w:t xml:space="preserve"> </w:t>
      </w:r>
    </w:p>
    <w:p w:rsidR="00705256" w:rsidRDefault="0078716B">
      <w:pPr>
        <w:autoSpaceDE w:val="0"/>
        <w:autoSpaceDN w:val="0"/>
        <w:adjustRightInd w:val="0"/>
        <w:spacing w:line="360" w:lineRule="auto"/>
        <w:rPr>
          <w:rFonts w:ascii="宋体" w:eastAsia="宋体" w:hAnsi="宋体" w:cs="宋体"/>
          <w:sz w:val="24"/>
          <w:szCs w:val="24"/>
          <w:lang w:val="zh-CN"/>
        </w:rPr>
      </w:pPr>
      <w:r>
        <w:rPr>
          <w:rFonts w:ascii="宋体" w:eastAsia="宋体" w:hAnsi="宋体" w:cs="宋体"/>
          <w:sz w:val="24"/>
          <w:szCs w:val="24"/>
          <w:lang w:val="zh-CN"/>
        </w:rPr>
        <w:t>签</w:t>
      </w:r>
      <w:r>
        <w:rPr>
          <w:rFonts w:ascii="宋体" w:eastAsia="宋体" w:hAnsi="宋体" w:cs="宋体" w:hint="eastAsia"/>
          <w:sz w:val="24"/>
          <w:szCs w:val="24"/>
          <w:lang w:val="zh-CN"/>
        </w:rPr>
        <w:t>署日期：年月日</w:t>
      </w:r>
    </w:p>
    <w:p w:rsidR="00705256" w:rsidRDefault="00705256">
      <w:pPr>
        <w:autoSpaceDE w:val="0"/>
        <w:autoSpaceDN w:val="0"/>
        <w:adjustRightInd w:val="0"/>
        <w:spacing w:line="480" w:lineRule="auto"/>
        <w:rPr>
          <w:rFonts w:asciiTheme="minorEastAsia" w:hAnsiTheme="minorEastAsia" w:cs="宋体"/>
          <w:sz w:val="24"/>
          <w:szCs w:val="24"/>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05256">
      <w:pPr>
        <w:pStyle w:val="a4"/>
        <w:rPr>
          <w:lang w:val="zh-CN"/>
        </w:rPr>
      </w:pPr>
    </w:p>
    <w:p w:rsidR="00705256" w:rsidRDefault="0078716B">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w:t>
      </w:r>
      <w:r>
        <w:rPr>
          <w:rFonts w:ascii="宋体" w:hAnsi="宋体" w:hint="eastAsia"/>
          <w:b/>
          <w:bCs/>
          <w:color w:val="000000"/>
          <w:sz w:val="36"/>
          <w:szCs w:val="36"/>
        </w:rPr>
        <w:t>技术规格偏离表</w:t>
      </w:r>
    </w:p>
    <w:p w:rsidR="00705256" w:rsidRDefault="00705256">
      <w:pPr>
        <w:adjustRightInd w:val="0"/>
        <w:snapToGrid w:val="0"/>
        <w:spacing w:afterLines="50" w:after="156" w:line="320" w:lineRule="exact"/>
        <w:rPr>
          <w:rFonts w:ascii="宋体" w:hAnsi="宋体"/>
          <w:color w:val="000000"/>
          <w:sz w:val="24"/>
          <w:szCs w:val="24"/>
        </w:rPr>
      </w:pPr>
    </w:p>
    <w:p w:rsidR="00705256" w:rsidRDefault="0078716B">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rsidR="00705256" w:rsidRDefault="0078716B">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tbl>
      <w:tblPr>
        <w:tblW w:w="9322" w:type="dxa"/>
        <w:tblLayout w:type="fixed"/>
        <w:tblLook w:val="04A0" w:firstRow="1" w:lastRow="0" w:firstColumn="1" w:lastColumn="0" w:noHBand="0" w:noVBand="1"/>
      </w:tblPr>
      <w:tblGrid>
        <w:gridCol w:w="675"/>
        <w:gridCol w:w="1418"/>
        <w:gridCol w:w="1276"/>
        <w:gridCol w:w="1559"/>
        <w:gridCol w:w="1417"/>
        <w:gridCol w:w="1560"/>
        <w:gridCol w:w="1417"/>
      </w:tblGrid>
      <w:tr w:rsidR="00705256">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tcPr>
          <w:p w:rsidR="00705256" w:rsidRDefault="0078716B">
            <w:pPr>
              <w:jc w:val="center"/>
              <w:rPr>
                <w:rFonts w:ascii="宋体" w:eastAsia="宋体" w:hAnsi="宋体" w:cs="宋体"/>
                <w:b/>
                <w:bCs/>
                <w:szCs w:val="21"/>
              </w:rPr>
            </w:pPr>
            <w:r>
              <w:rPr>
                <w:rFonts w:ascii="宋体" w:eastAsia="宋体" w:hAnsi="宋体" w:cs="宋体" w:hint="eastAsia"/>
                <w:b/>
                <w:bCs/>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705256" w:rsidRDefault="0078716B">
            <w:pPr>
              <w:jc w:val="center"/>
              <w:rPr>
                <w:rFonts w:ascii="宋体" w:eastAsia="宋体" w:hAnsi="宋体" w:cs="宋体"/>
                <w:b/>
                <w:bCs/>
                <w:szCs w:val="21"/>
              </w:rPr>
            </w:pPr>
            <w:r>
              <w:rPr>
                <w:rFonts w:ascii="宋体" w:eastAsia="宋体" w:hAnsi="宋体" w:cs="宋体" w:hint="eastAsia"/>
                <w:b/>
                <w:bCs/>
                <w:szCs w:val="21"/>
              </w:rPr>
              <w:t>货物服务</w:t>
            </w:r>
          </w:p>
          <w:p w:rsidR="00705256" w:rsidRDefault="0078716B">
            <w:pPr>
              <w:jc w:val="center"/>
              <w:rPr>
                <w:rFonts w:ascii="宋体" w:eastAsia="宋体" w:hAnsi="宋体" w:cs="宋体"/>
                <w:b/>
                <w:bCs/>
                <w:szCs w:val="21"/>
              </w:rPr>
            </w:pPr>
            <w:r>
              <w:rPr>
                <w:rFonts w:ascii="宋体" w:eastAsia="宋体" w:hAnsi="宋体" w:cs="宋体" w:hint="eastAsia"/>
                <w:b/>
                <w:bCs/>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705256" w:rsidRDefault="0078716B">
            <w:pPr>
              <w:jc w:val="center"/>
              <w:rPr>
                <w:rFonts w:ascii="宋体" w:eastAsia="宋体" w:hAnsi="宋体" w:cs="宋体"/>
                <w:b/>
                <w:bCs/>
                <w:szCs w:val="21"/>
              </w:rPr>
            </w:pPr>
            <w:r>
              <w:rPr>
                <w:rFonts w:ascii="宋体" w:eastAsia="宋体" w:hAnsi="宋体" w:cs="宋体" w:hint="eastAsia"/>
                <w:b/>
                <w:bCs/>
                <w:szCs w:val="21"/>
              </w:rPr>
              <w:t>品牌</w:t>
            </w:r>
          </w:p>
          <w:p w:rsidR="00705256" w:rsidRDefault="0078716B">
            <w:pPr>
              <w:jc w:val="center"/>
              <w:rPr>
                <w:rFonts w:ascii="宋体" w:eastAsia="宋体" w:hAnsi="宋体" w:cs="宋体"/>
                <w:b/>
                <w:bCs/>
                <w:szCs w:val="21"/>
              </w:rPr>
            </w:pPr>
            <w:r>
              <w:rPr>
                <w:rFonts w:ascii="宋体" w:eastAsia="宋体" w:hAnsi="宋体" w:cs="宋体" w:hint="eastAsia"/>
                <w:b/>
                <w:bCs/>
                <w:szCs w:val="21"/>
              </w:rPr>
              <w:t>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705256" w:rsidRDefault="0078716B">
            <w:pPr>
              <w:jc w:val="center"/>
              <w:rPr>
                <w:rFonts w:ascii="宋体" w:eastAsia="宋体" w:hAnsi="宋体" w:cs="宋体"/>
                <w:b/>
                <w:bCs/>
                <w:szCs w:val="21"/>
              </w:rPr>
            </w:pPr>
            <w:r>
              <w:rPr>
                <w:rFonts w:ascii="宋体" w:eastAsia="宋体" w:hAnsi="宋体" w:cs="宋体" w:hint="eastAsia"/>
                <w:b/>
                <w:bCs/>
                <w:szCs w:val="21"/>
              </w:rPr>
              <w:t>招标文件</w:t>
            </w:r>
          </w:p>
          <w:p w:rsidR="00705256" w:rsidRDefault="0078716B">
            <w:pPr>
              <w:jc w:val="center"/>
              <w:rPr>
                <w:rFonts w:ascii="宋体" w:eastAsia="宋体" w:hAnsi="宋体" w:cs="宋体"/>
                <w:b/>
                <w:bCs/>
                <w:szCs w:val="21"/>
              </w:rPr>
            </w:pPr>
            <w:r>
              <w:rPr>
                <w:rFonts w:ascii="宋体" w:eastAsia="宋体" w:hAnsi="宋体" w:cs="宋体" w:hint="eastAsia"/>
                <w:b/>
                <w:bCs/>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705256" w:rsidRDefault="0078716B">
            <w:pPr>
              <w:jc w:val="center"/>
              <w:rPr>
                <w:rFonts w:ascii="宋体" w:eastAsia="宋体" w:hAnsi="宋体" w:cs="宋体"/>
                <w:b/>
                <w:bCs/>
                <w:szCs w:val="21"/>
              </w:rPr>
            </w:pPr>
            <w:r>
              <w:rPr>
                <w:rFonts w:ascii="宋体" w:eastAsia="宋体" w:hAnsi="宋体" w:cs="宋体" w:hint="eastAsia"/>
                <w:b/>
                <w:bCs/>
                <w:szCs w:val="21"/>
              </w:rPr>
              <w:t>投标技术</w:t>
            </w:r>
          </w:p>
          <w:p w:rsidR="00705256" w:rsidRDefault="0078716B">
            <w:pPr>
              <w:jc w:val="center"/>
              <w:rPr>
                <w:rFonts w:ascii="宋体" w:eastAsia="宋体" w:hAnsi="宋体" w:cs="宋体"/>
                <w:b/>
                <w:bCs/>
                <w:szCs w:val="21"/>
              </w:rPr>
            </w:pPr>
            <w:r>
              <w:rPr>
                <w:rFonts w:ascii="宋体" w:eastAsia="宋体" w:hAnsi="宋体" w:cs="宋体" w:hint="eastAsia"/>
                <w:b/>
                <w:bCs/>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705256" w:rsidRDefault="0078716B">
            <w:pPr>
              <w:jc w:val="center"/>
              <w:rPr>
                <w:rFonts w:ascii="宋体" w:eastAsia="宋体" w:hAnsi="宋体" w:cs="宋体"/>
                <w:b/>
                <w:bCs/>
                <w:szCs w:val="21"/>
              </w:rPr>
            </w:pPr>
            <w:r>
              <w:rPr>
                <w:rFonts w:ascii="宋体" w:eastAsia="宋体" w:hAnsi="宋体" w:cs="宋体" w:hint="eastAsia"/>
                <w:b/>
                <w:bCs/>
                <w:szCs w:val="21"/>
              </w:rPr>
              <w:t>偏离</w:t>
            </w:r>
          </w:p>
          <w:p w:rsidR="00705256" w:rsidRDefault="0078716B">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705256" w:rsidRDefault="0078716B">
            <w:pPr>
              <w:jc w:val="center"/>
              <w:rPr>
                <w:rFonts w:ascii="宋体" w:eastAsia="宋体" w:hAnsi="宋体" w:cs="宋体"/>
                <w:b/>
                <w:bCs/>
                <w:szCs w:val="21"/>
              </w:rPr>
            </w:pPr>
            <w:r>
              <w:rPr>
                <w:rFonts w:ascii="宋体" w:eastAsia="宋体" w:hAnsi="宋体" w:cs="宋体" w:hint="eastAsia"/>
                <w:b/>
                <w:bCs/>
                <w:szCs w:val="21"/>
              </w:rPr>
              <w:t>偏离内容</w:t>
            </w:r>
          </w:p>
          <w:p w:rsidR="00705256" w:rsidRDefault="0078716B">
            <w:pPr>
              <w:jc w:val="center"/>
              <w:rPr>
                <w:rFonts w:ascii="宋体" w:eastAsia="宋体" w:hAnsi="宋体" w:cs="宋体"/>
                <w:b/>
                <w:bCs/>
                <w:szCs w:val="21"/>
              </w:rPr>
            </w:pPr>
            <w:r>
              <w:rPr>
                <w:rFonts w:ascii="宋体" w:eastAsia="宋体" w:hAnsi="宋体" w:cs="宋体" w:hint="eastAsia"/>
                <w:b/>
                <w:bCs/>
                <w:szCs w:val="21"/>
              </w:rPr>
              <w:t>说明</w:t>
            </w:r>
          </w:p>
        </w:tc>
      </w:tr>
      <w:tr w:rsidR="0070525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705256" w:rsidRDefault="0078716B">
            <w:pPr>
              <w:autoSpaceDE w:val="0"/>
              <w:autoSpaceDN w:val="0"/>
              <w:adjustRightInd w:val="0"/>
              <w:spacing w:line="480" w:lineRule="exact"/>
              <w:jc w:val="center"/>
              <w:rPr>
                <w:rFonts w:ascii="宋体" w:eastAsia="宋体" w:hAnsi="宋体" w:cs="Times New Roman"/>
                <w:bCs/>
                <w:szCs w:val="21"/>
              </w:rPr>
            </w:pPr>
            <w:r>
              <w:rPr>
                <w:rFonts w:ascii="宋体" w:eastAsia="宋体" w:hAnsi="宋体" w:cs="Times New Roman"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480" w:lineRule="exact"/>
              <w:rPr>
                <w:rFonts w:ascii="宋体" w:eastAsia="宋体" w:hAnsi="宋体" w:cs="Times New Roman"/>
                <w:b/>
                <w:bCs/>
                <w:szCs w:val="21"/>
              </w:rPr>
            </w:pPr>
          </w:p>
        </w:tc>
        <w:tc>
          <w:tcPr>
            <w:tcW w:w="1276"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480" w:lineRule="exact"/>
              <w:rPr>
                <w:rFonts w:ascii="宋体" w:eastAsia="宋体" w:hAnsi="宋体" w:cs="Times New Roman"/>
                <w:b/>
                <w:bCs/>
                <w:szCs w:val="21"/>
              </w:rPr>
            </w:pPr>
          </w:p>
        </w:tc>
        <w:tc>
          <w:tcPr>
            <w:tcW w:w="1559"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480" w:lineRule="exact"/>
              <w:rPr>
                <w:rFonts w:ascii="宋体" w:eastAsia="宋体" w:hAnsi="宋体" w:cs="Times New Roman"/>
                <w:b/>
                <w:bCs/>
                <w:szCs w:val="21"/>
              </w:rPr>
            </w:pPr>
          </w:p>
        </w:tc>
        <w:tc>
          <w:tcPr>
            <w:tcW w:w="1417"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480" w:lineRule="exact"/>
              <w:rPr>
                <w:rFonts w:ascii="宋体" w:eastAsia="宋体" w:hAnsi="宋体" w:cs="Times New Roman"/>
                <w:b/>
                <w:bCs/>
                <w:szCs w:val="21"/>
              </w:rPr>
            </w:pPr>
          </w:p>
        </w:tc>
        <w:tc>
          <w:tcPr>
            <w:tcW w:w="1560"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480" w:lineRule="exact"/>
              <w:rPr>
                <w:rFonts w:ascii="宋体" w:eastAsia="宋体" w:hAnsi="宋体" w:cs="Times New Roman"/>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705256" w:rsidRDefault="00705256">
            <w:pPr>
              <w:autoSpaceDE w:val="0"/>
              <w:autoSpaceDN w:val="0"/>
              <w:adjustRightInd w:val="0"/>
              <w:spacing w:line="480" w:lineRule="exact"/>
              <w:jc w:val="center"/>
              <w:rPr>
                <w:rFonts w:ascii="宋体" w:eastAsia="宋体" w:hAnsi="宋体" w:cs="Times New Roman"/>
                <w:b/>
                <w:bCs/>
                <w:szCs w:val="21"/>
              </w:rPr>
            </w:pPr>
          </w:p>
        </w:tc>
      </w:tr>
      <w:tr w:rsidR="0070525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705256" w:rsidRDefault="0078716B">
            <w:pPr>
              <w:autoSpaceDE w:val="0"/>
              <w:autoSpaceDN w:val="0"/>
              <w:adjustRightInd w:val="0"/>
              <w:spacing w:line="480" w:lineRule="exact"/>
              <w:jc w:val="center"/>
              <w:rPr>
                <w:rFonts w:ascii="宋体" w:eastAsia="宋体" w:hAnsi="宋体" w:cs="Times New Roman"/>
                <w:bCs/>
                <w:szCs w:val="21"/>
              </w:rPr>
            </w:pPr>
            <w:r>
              <w:rPr>
                <w:rFonts w:ascii="宋体" w:eastAsia="宋体" w:hAnsi="宋体" w:cs="Times New Roman"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480" w:lineRule="exact"/>
              <w:rPr>
                <w:rFonts w:ascii="宋体" w:eastAsia="宋体" w:hAnsi="宋体" w:cs="Times New Roman"/>
                <w:b/>
                <w:bCs/>
                <w:szCs w:val="21"/>
              </w:rPr>
            </w:pPr>
          </w:p>
        </w:tc>
        <w:tc>
          <w:tcPr>
            <w:tcW w:w="1276"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480" w:lineRule="exact"/>
              <w:rPr>
                <w:rFonts w:ascii="宋体" w:eastAsia="宋体" w:hAnsi="宋体" w:cs="Times New Roman"/>
                <w:b/>
                <w:bCs/>
                <w:szCs w:val="21"/>
              </w:rPr>
            </w:pPr>
          </w:p>
        </w:tc>
        <w:tc>
          <w:tcPr>
            <w:tcW w:w="1559"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480" w:lineRule="exact"/>
              <w:rPr>
                <w:rFonts w:ascii="宋体" w:eastAsia="宋体" w:hAnsi="宋体" w:cs="Times New Roman"/>
                <w:b/>
                <w:bCs/>
                <w:szCs w:val="21"/>
              </w:rPr>
            </w:pPr>
          </w:p>
        </w:tc>
        <w:tc>
          <w:tcPr>
            <w:tcW w:w="1417"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480" w:lineRule="exact"/>
              <w:rPr>
                <w:rFonts w:ascii="宋体" w:eastAsia="宋体" w:hAnsi="宋体" w:cs="Times New Roman"/>
                <w:b/>
                <w:bCs/>
                <w:szCs w:val="21"/>
              </w:rPr>
            </w:pPr>
          </w:p>
        </w:tc>
        <w:tc>
          <w:tcPr>
            <w:tcW w:w="1560"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480" w:lineRule="exact"/>
              <w:rPr>
                <w:rFonts w:ascii="宋体" w:eastAsia="宋体" w:hAnsi="宋体" w:cs="Times New Roman"/>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705256" w:rsidRDefault="00705256">
            <w:pPr>
              <w:autoSpaceDE w:val="0"/>
              <w:autoSpaceDN w:val="0"/>
              <w:adjustRightInd w:val="0"/>
              <w:spacing w:line="480" w:lineRule="exact"/>
              <w:jc w:val="center"/>
              <w:rPr>
                <w:rFonts w:ascii="宋体" w:eastAsia="宋体" w:hAnsi="宋体" w:cs="Times New Roman"/>
                <w:b/>
                <w:bCs/>
                <w:szCs w:val="21"/>
              </w:rPr>
            </w:pPr>
          </w:p>
        </w:tc>
      </w:tr>
      <w:tr w:rsidR="0070525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705256" w:rsidRDefault="0078716B">
            <w:pPr>
              <w:autoSpaceDE w:val="0"/>
              <w:autoSpaceDN w:val="0"/>
              <w:adjustRightInd w:val="0"/>
              <w:spacing w:line="480" w:lineRule="exact"/>
              <w:jc w:val="center"/>
              <w:rPr>
                <w:rFonts w:ascii="宋体" w:eastAsia="宋体" w:hAnsi="宋体" w:cs="Times New Roman"/>
                <w:bCs/>
                <w:szCs w:val="21"/>
              </w:rPr>
            </w:pPr>
            <w:r>
              <w:rPr>
                <w:rFonts w:ascii="宋体" w:eastAsia="宋体" w:hAnsi="宋体" w:cs="Times New Roman"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480" w:lineRule="exact"/>
              <w:rPr>
                <w:rFonts w:ascii="宋体" w:eastAsia="宋体" w:hAnsi="宋体" w:cs="Times New Roman"/>
                <w:b/>
                <w:bCs/>
                <w:szCs w:val="21"/>
              </w:rPr>
            </w:pPr>
          </w:p>
        </w:tc>
        <w:tc>
          <w:tcPr>
            <w:tcW w:w="1276"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480" w:lineRule="exact"/>
              <w:rPr>
                <w:rFonts w:ascii="宋体" w:eastAsia="宋体" w:hAnsi="宋体" w:cs="Times New Roman"/>
                <w:b/>
                <w:bCs/>
                <w:szCs w:val="21"/>
              </w:rPr>
            </w:pPr>
          </w:p>
        </w:tc>
        <w:tc>
          <w:tcPr>
            <w:tcW w:w="1559"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480" w:lineRule="exact"/>
              <w:rPr>
                <w:rFonts w:ascii="宋体" w:eastAsia="宋体" w:hAnsi="宋体" w:cs="Times New Roman"/>
                <w:b/>
                <w:bCs/>
                <w:szCs w:val="21"/>
              </w:rPr>
            </w:pPr>
          </w:p>
        </w:tc>
        <w:tc>
          <w:tcPr>
            <w:tcW w:w="1417"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480" w:lineRule="exact"/>
              <w:rPr>
                <w:rFonts w:ascii="宋体" w:eastAsia="宋体" w:hAnsi="宋体" w:cs="Times New Roman"/>
                <w:b/>
                <w:bCs/>
                <w:szCs w:val="21"/>
              </w:rPr>
            </w:pPr>
          </w:p>
        </w:tc>
        <w:tc>
          <w:tcPr>
            <w:tcW w:w="1560" w:type="dxa"/>
            <w:tcBorders>
              <w:top w:val="single" w:sz="6" w:space="0" w:color="auto"/>
              <w:left w:val="single" w:sz="6" w:space="0" w:color="auto"/>
              <w:bottom w:val="single" w:sz="6" w:space="0" w:color="auto"/>
              <w:right w:val="single" w:sz="6" w:space="0" w:color="auto"/>
            </w:tcBorders>
          </w:tcPr>
          <w:p w:rsidR="00705256" w:rsidRDefault="00705256">
            <w:pPr>
              <w:autoSpaceDE w:val="0"/>
              <w:autoSpaceDN w:val="0"/>
              <w:adjustRightInd w:val="0"/>
              <w:spacing w:line="480" w:lineRule="exact"/>
              <w:rPr>
                <w:rFonts w:ascii="宋体" w:eastAsia="宋体" w:hAnsi="宋体" w:cs="Times New Roman"/>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705256" w:rsidRDefault="00705256">
            <w:pPr>
              <w:autoSpaceDE w:val="0"/>
              <w:autoSpaceDN w:val="0"/>
              <w:adjustRightInd w:val="0"/>
              <w:spacing w:line="480" w:lineRule="exact"/>
              <w:jc w:val="center"/>
              <w:rPr>
                <w:rFonts w:ascii="宋体" w:eastAsia="宋体" w:hAnsi="宋体" w:cs="Times New Roman"/>
                <w:b/>
                <w:bCs/>
                <w:szCs w:val="21"/>
              </w:rPr>
            </w:pPr>
          </w:p>
        </w:tc>
      </w:tr>
    </w:tbl>
    <w:p w:rsidR="00705256" w:rsidRDefault="00705256">
      <w:pPr>
        <w:spacing w:afterLines="50" w:after="156" w:line="320" w:lineRule="exact"/>
        <w:rPr>
          <w:rFonts w:ascii="宋体" w:hAnsi="宋体" w:cs="Arial"/>
          <w:b/>
          <w:bCs/>
          <w:color w:val="000000"/>
          <w:sz w:val="24"/>
          <w:szCs w:val="24"/>
        </w:rPr>
      </w:pPr>
    </w:p>
    <w:p w:rsidR="00705256" w:rsidRDefault="0078716B">
      <w:pPr>
        <w:pStyle w:val="16"/>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rsidR="00705256" w:rsidRDefault="0078716B">
      <w:pPr>
        <w:pStyle w:val="16"/>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投标人法定代表人或授权代表签字：</w:t>
      </w:r>
    </w:p>
    <w:p w:rsidR="00705256" w:rsidRDefault="0078716B">
      <w:pPr>
        <w:pStyle w:val="16"/>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rsidR="00705256" w:rsidRDefault="00705256">
      <w:pPr>
        <w:autoSpaceDE w:val="0"/>
        <w:autoSpaceDN w:val="0"/>
        <w:adjustRightInd w:val="0"/>
        <w:spacing w:line="360" w:lineRule="auto"/>
        <w:jc w:val="center"/>
        <w:rPr>
          <w:color w:val="000000"/>
        </w:rPr>
      </w:pPr>
    </w:p>
    <w:p w:rsidR="00705256" w:rsidRDefault="00705256">
      <w:pPr>
        <w:pStyle w:val="a4"/>
      </w:pPr>
    </w:p>
    <w:p w:rsidR="00705256" w:rsidRDefault="0078716B">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rsidR="00705256" w:rsidRDefault="00705256">
      <w:pPr>
        <w:snapToGrid w:val="0"/>
        <w:spacing w:line="360" w:lineRule="auto"/>
        <w:jc w:val="center"/>
        <w:rPr>
          <w:rFonts w:eastAsia="宋体" w:hAnsi="宋体"/>
          <w:b/>
          <w:snapToGrid w:val="0"/>
          <w:kern w:val="0"/>
          <w:sz w:val="36"/>
          <w:szCs w:val="36"/>
        </w:rPr>
      </w:pPr>
    </w:p>
    <w:p w:rsidR="00705256" w:rsidRDefault="0078716B">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705256" w:rsidRDefault="00705256">
      <w:pPr>
        <w:snapToGrid w:val="0"/>
        <w:spacing w:line="360" w:lineRule="auto"/>
        <w:jc w:val="center"/>
        <w:rPr>
          <w:rFonts w:eastAsia="宋体" w:hAnsi="宋体"/>
          <w:b/>
          <w:snapToGrid w:val="0"/>
          <w:kern w:val="0"/>
          <w:sz w:val="36"/>
          <w:szCs w:val="36"/>
        </w:rPr>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8716B">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rsidR="00705256" w:rsidRDefault="0078716B">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705256" w:rsidRDefault="0078716B">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705256">
        <w:trPr>
          <w:trHeight w:val="777"/>
        </w:trPr>
        <w:tc>
          <w:tcPr>
            <w:tcW w:w="712" w:type="dxa"/>
            <w:shd w:val="clear" w:color="auto" w:fill="F3F3F3"/>
            <w:vAlign w:val="center"/>
          </w:tcPr>
          <w:p w:rsidR="00705256" w:rsidRDefault="0078716B">
            <w:pPr>
              <w:pStyle w:val="aa"/>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705256" w:rsidRDefault="0078716B">
            <w:pPr>
              <w:pStyle w:val="aa"/>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705256" w:rsidRDefault="0078716B">
            <w:pPr>
              <w:pStyle w:val="aa"/>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705256" w:rsidRDefault="0078716B">
            <w:pPr>
              <w:pStyle w:val="aa"/>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705256" w:rsidRDefault="0078716B">
            <w:pPr>
              <w:pStyle w:val="aa"/>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705256">
        <w:trPr>
          <w:trHeight w:val="680"/>
        </w:trPr>
        <w:tc>
          <w:tcPr>
            <w:tcW w:w="712" w:type="dxa"/>
            <w:vAlign w:val="center"/>
          </w:tcPr>
          <w:p w:rsidR="00705256" w:rsidRDefault="0078716B">
            <w:pPr>
              <w:pStyle w:val="aa"/>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705256" w:rsidRDefault="00705256">
            <w:pPr>
              <w:pStyle w:val="aa"/>
              <w:spacing w:line="360" w:lineRule="auto"/>
              <w:rPr>
                <w:rFonts w:ascii="宋体" w:eastAsia="宋体" w:hAnsi="宋体" w:cs="Times New Roman"/>
                <w:sz w:val="24"/>
                <w:szCs w:val="24"/>
              </w:rPr>
            </w:pPr>
          </w:p>
        </w:tc>
        <w:tc>
          <w:tcPr>
            <w:tcW w:w="3579" w:type="dxa"/>
            <w:vAlign w:val="center"/>
          </w:tcPr>
          <w:p w:rsidR="00705256" w:rsidRDefault="00705256">
            <w:pPr>
              <w:pStyle w:val="aa"/>
              <w:spacing w:line="360" w:lineRule="auto"/>
              <w:rPr>
                <w:rFonts w:ascii="宋体" w:eastAsia="宋体" w:hAnsi="宋体" w:cs="Times New Roman"/>
                <w:sz w:val="24"/>
                <w:szCs w:val="24"/>
              </w:rPr>
            </w:pPr>
          </w:p>
        </w:tc>
        <w:tc>
          <w:tcPr>
            <w:tcW w:w="1440" w:type="dxa"/>
            <w:vAlign w:val="center"/>
          </w:tcPr>
          <w:p w:rsidR="00705256" w:rsidRDefault="00705256">
            <w:pPr>
              <w:pStyle w:val="aa"/>
              <w:spacing w:line="360" w:lineRule="auto"/>
              <w:rPr>
                <w:rFonts w:ascii="宋体" w:eastAsia="宋体" w:hAnsi="宋体" w:cs="Times New Roman"/>
                <w:sz w:val="24"/>
                <w:szCs w:val="24"/>
              </w:rPr>
            </w:pPr>
          </w:p>
        </w:tc>
        <w:tc>
          <w:tcPr>
            <w:tcW w:w="1706" w:type="dxa"/>
            <w:vAlign w:val="center"/>
          </w:tcPr>
          <w:p w:rsidR="00705256" w:rsidRDefault="00705256">
            <w:pPr>
              <w:pStyle w:val="aa"/>
              <w:spacing w:line="360" w:lineRule="auto"/>
              <w:rPr>
                <w:rFonts w:ascii="宋体" w:eastAsia="宋体" w:hAnsi="宋体" w:cs="Times New Roman"/>
                <w:sz w:val="24"/>
                <w:szCs w:val="24"/>
              </w:rPr>
            </w:pPr>
          </w:p>
        </w:tc>
      </w:tr>
      <w:tr w:rsidR="00705256">
        <w:trPr>
          <w:trHeight w:val="680"/>
        </w:trPr>
        <w:tc>
          <w:tcPr>
            <w:tcW w:w="712" w:type="dxa"/>
            <w:vAlign w:val="center"/>
          </w:tcPr>
          <w:p w:rsidR="00705256" w:rsidRDefault="0078716B">
            <w:pPr>
              <w:pStyle w:val="aa"/>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705256" w:rsidRDefault="00705256">
            <w:pPr>
              <w:pStyle w:val="aa"/>
              <w:spacing w:line="360" w:lineRule="auto"/>
              <w:rPr>
                <w:rFonts w:ascii="宋体" w:eastAsia="宋体" w:hAnsi="宋体" w:cs="Times New Roman"/>
                <w:sz w:val="24"/>
                <w:szCs w:val="24"/>
              </w:rPr>
            </w:pPr>
          </w:p>
        </w:tc>
        <w:tc>
          <w:tcPr>
            <w:tcW w:w="3579" w:type="dxa"/>
            <w:vAlign w:val="center"/>
          </w:tcPr>
          <w:p w:rsidR="00705256" w:rsidRDefault="00705256">
            <w:pPr>
              <w:pStyle w:val="aa"/>
              <w:spacing w:line="360" w:lineRule="auto"/>
              <w:rPr>
                <w:rFonts w:ascii="宋体" w:eastAsia="宋体" w:hAnsi="宋体" w:cs="Times New Roman"/>
                <w:sz w:val="24"/>
                <w:szCs w:val="24"/>
              </w:rPr>
            </w:pPr>
          </w:p>
        </w:tc>
        <w:tc>
          <w:tcPr>
            <w:tcW w:w="1440" w:type="dxa"/>
            <w:vAlign w:val="center"/>
          </w:tcPr>
          <w:p w:rsidR="00705256" w:rsidRDefault="00705256">
            <w:pPr>
              <w:pStyle w:val="aa"/>
              <w:spacing w:line="360" w:lineRule="auto"/>
              <w:rPr>
                <w:rFonts w:ascii="宋体" w:eastAsia="宋体" w:hAnsi="宋体" w:cs="Times New Roman"/>
                <w:sz w:val="24"/>
                <w:szCs w:val="24"/>
              </w:rPr>
            </w:pPr>
          </w:p>
        </w:tc>
        <w:tc>
          <w:tcPr>
            <w:tcW w:w="1706" w:type="dxa"/>
            <w:vAlign w:val="center"/>
          </w:tcPr>
          <w:p w:rsidR="00705256" w:rsidRDefault="00705256">
            <w:pPr>
              <w:pStyle w:val="aa"/>
              <w:spacing w:line="360" w:lineRule="auto"/>
              <w:rPr>
                <w:rFonts w:ascii="宋体" w:eastAsia="宋体" w:hAnsi="宋体" w:cs="Times New Roman"/>
                <w:sz w:val="24"/>
                <w:szCs w:val="24"/>
              </w:rPr>
            </w:pPr>
          </w:p>
        </w:tc>
      </w:tr>
      <w:tr w:rsidR="00705256">
        <w:trPr>
          <w:trHeight w:val="680"/>
        </w:trPr>
        <w:tc>
          <w:tcPr>
            <w:tcW w:w="712" w:type="dxa"/>
            <w:vAlign w:val="center"/>
          </w:tcPr>
          <w:p w:rsidR="00705256" w:rsidRDefault="0078716B">
            <w:pPr>
              <w:pStyle w:val="aa"/>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705256" w:rsidRDefault="00705256">
            <w:pPr>
              <w:pStyle w:val="aa"/>
              <w:spacing w:line="360" w:lineRule="auto"/>
              <w:rPr>
                <w:rFonts w:ascii="宋体" w:eastAsia="宋体" w:hAnsi="宋体" w:cs="Times New Roman"/>
                <w:sz w:val="24"/>
                <w:szCs w:val="24"/>
              </w:rPr>
            </w:pPr>
          </w:p>
        </w:tc>
        <w:tc>
          <w:tcPr>
            <w:tcW w:w="3579" w:type="dxa"/>
            <w:vAlign w:val="center"/>
          </w:tcPr>
          <w:p w:rsidR="00705256" w:rsidRDefault="00705256">
            <w:pPr>
              <w:pStyle w:val="aa"/>
              <w:spacing w:line="360" w:lineRule="auto"/>
              <w:rPr>
                <w:rFonts w:ascii="宋体" w:eastAsia="宋体" w:hAnsi="宋体" w:cs="Times New Roman"/>
                <w:sz w:val="24"/>
                <w:szCs w:val="24"/>
              </w:rPr>
            </w:pPr>
          </w:p>
        </w:tc>
        <w:tc>
          <w:tcPr>
            <w:tcW w:w="1440" w:type="dxa"/>
            <w:vAlign w:val="center"/>
          </w:tcPr>
          <w:p w:rsidR="00705256" w:rsidRDefault="00705256">
            <w:pPr>
              <w:pStyle w:val="aa"/>
              <w:spacing w:line="360" w:lineRule="auto"/>
              <w:rPr>
                <w:rFonts w:ascii="宋体" w:eastAsia="宋体" w:hAnsi="宋体" w:cs="Times New Roman"/>
                <w:sz w:val="24"/>
                <w:szCs w:val="24"/>
              </w:rPr>
            </w:pPr>
          </w:p>
        </w:tc>
        <w:tc>
          <w:tcPr>
            <w:tcW w:w="1706" w:type="dxa"/>
            <w:vAlign w:val="center"/>
          </w:tcPr>
          <w:p w:rsidR="00705256" w:rsidRDefault="00705256">
            <w:pPr>
              <w:pStyle w:val="aa"/>
              <w:spacing w:line="360" w:lineRule="auto"/>
              <w:rPr>
                <w:rFonts w:ascii="宋体" w:eastAsia="宋体" w:hAnsi="宋体" w:cs="Times New Roman"/>
                <w:sz w:val="24"/>
                <w:szCs w:val="24"/>
              </w:rPr>
            </w:pPr>
          </w:p>
        </w:tc>
      </w:tr>
      <w:tr w:rsidR="00705256">
        <w:trPr>
          <w:trHeight w:val="680"/>
        </w:trPr>
        <w:tc>
          <w:tcPr>
            <w:tcW w:w="712" w:type="dxa"/>
            <w:vAlign w:val="center"/>
          </w:tcPr>
          <w:p w:rsidR="00705256" w:rsidRDefault="0078716B">
            <w:pPr>
              <w:pStyle w:val="aa"/>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705256" w:rsidRDefault="00705256">
            <w:pPr>
              <w:rPr>
                <w:rFonts w:ascii="宋体"/>
              </w:rPr>
            </w:pPr>
          </w:p>
        </w:tc>
        <w:tc>
          <w:tcPr>
            <w:tcW w:w="3579" w:type="dxa"/>
            <w:vAlign w:val="center"/>
          </w:tcPr>
          <w:p w:rsidR="00705256" w:rsidRDefault="00705256">
            <w:pPr>
              <w:rPr>
                <w:rFonts w:ascii="宋体"/>
              </w:rPr>
            </w:pPr>
          </w:p>
        </w:tc>
        <w:tc>
          <w:tcPr>
            <w:tcW w:w="1440" w:type="dxa"/>
            <w:vAlign w:val="center"/>
          </w:tcPr>
          <w:p w:rsidR="00705256" w:rsidRDefault="00705256">
            <w:pPr>
              <w:rPr>
                <w:rFonts w:ascii="宋体"/>
              </w:rPr>
            </w:pPr>
          </w:p>
        </w:tc>
        <w:tc>
          <w:tcPr>
            <w:tcW w:w="1706" w:type="dxa"/>
            <w:vAlign w:val="center"/>
          </w:tcPr>
          <w:p w:rsidR="00705256" w:rsidRDefault="00705256">
            <w:pPr>
              <w:rPr>
                <w:rFonts w:ascii="宋体"/>
              </w:rPr>
            </w:pPr>
          </w:p>
        </w:tc>
      </w:tr>
      <w:tr w:rsidR="00705256">
        <w:trPr>
          <w:trHeight w:val="680"/>
        </w:trPr>
        <w:tc>
          <w:tcPr>
            <w:tcW w:w="712" w:type="dxa"/>
            <w:vAlign w:val="center"/>
          </w:tcPr>
          <w:p w:rsidR="00705256" w:rsidRDefault="0078716B">
            <w:pPr>
              <w:pStyle w:val="aa"/>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705256" w:rsidRDefault="00705256">
            <w:pPr>
              <w:rPr>
                <w:rFonts w:ascii="宋体"/>
              </w:rPr>
            </w:pPr>
          </w:p>
        </w:tc>
        <w:tc>
          <w:tcPr>
            <w:tcW w:w="3579" w:type="dxa"/>
            <w:vAlign w:val="center"/>
          </w:tcPr>
          <w:p w:rsidR="00705256" w:rsidRDefault="00705256">
            <w:pPr>
              <w:rPr>
                <w:rFonts w:ascii="宋体"/>
              </w:rPr>
            </w:pPr>
          </w:p>
        </w:tc>
        <w:tc>
          <w:tcPr>
            <w:tcW w:w="1440" w:type="dxa"/>
            <w:vAlign w:val="center"/>
          </w:tcPr>
          <w:p w:rsidR="00705256" w:rsidRDefault="00705256">
            <w:pPr>
              <w:rPr>
                <w:rFonts w:ascii="宋体"/>
              </w:rPr>
            </w:pPr>
          </w:p>
        </w:tc>
        <w:tc>
          <w:tcPr>
            <w:tcW w:w="1706" w:type="dxa"/>
            <w:vAlign w:val="center"/>
          </w:tcPr>
          <w:p w:rsidR="00705256" w:rsidRDefault="00705256">
            <w:pPr>
              <w:rPr>
                <w:rFonts w:ascii="宋体"/>
              </w:rPr>
            </w:pPr>
          </w:p>
        </w:tc>
      </w:tr>
    </w:tbl>
    <w:p w:rsidR="00705256" w:rsidRDefault="0078716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705256" w:rsidRDefault="0078716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rsidR="00705256" w:rsidRDefault="00705256">
      <w:pPr>
        <w:pStyle w:val="a4"/>
      </w:pPr>
    </w:p>
    <w:p w:rsidR="00705256" w:rsidRDefault="0078716B">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rsidR="00705256" w:rsidRDefault="00705256">
      <w:pPr>
        <w:autoSpaceDE w:val="0"/>
        <w:autoSpaceDN w:val="0"/>
        <w:adjustRightInd w:val="0"/>
        <w:spacing w:line="360" w:lineRule="auto"/>
        <w:jc w:val="center"/>
        <w:outlineLvl w:val="0"/>
        <w:rPr>
          <w:rFonts w:ascii="宋体" w:hAnsi="宋体"/>
          <w:b/>
          <w:bCs/>
          <w:color w:val="000000"/>
          <w:sz w:val="36"/>
          <w:szCs w:val="36"/>
        </w:rPr>
      </w:pPr>
    </w:p>
    <w:p w:rsidR="00705256" w:rsidRDefault="0078716B">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rsidR="00705256" w:rsidRDefault="00705256">
      <w:pPr>
        <w:autoSpaceDE w:val="0"/>
        <w:autoSpaceDN w:val="0"/>
        <w:adjustRightInd w:val="0"/>
        <w:spacing w:line="360" w:lineRule="auto"/>
        <w:jc w:val="center"/>
        <w:outlineLvl w:val="0"/>
        <w:rPr>
          <w:rFonts w:ascii="宋体" w:hAnsi="宋体"/>
          <w:b/>
          <w:bCs/>
          <w:color w:val="000000"/>
          <w:sz w:val="36"/>
          <w:szCs w:val="36"/>
        </w:rPr>
      </w:pPr>
    </w:p>
    <w:p w:rsidR="00705256" w:rsidRDefault="00705256">
      <w:pPr>
        <w:autoSpaceDE w:val="0"/>
        <w:autoSpaceDN w:val="0"/>
        <w:adjustRightInd w:val="0"/>
        <w:spacing w:line="360" w:lineRule="auto"/>
        <w:jc w:val="center"/>
        <w:outlineLvl w:val="0"/>
        <w:rPr>
          <w:rFonts w:hAnsi="宋体" w:cs="微软雅黑"/>
          <w:bCs/>
          <w:kern w:val="0"/>
        </w:rPr>
      </w:pPr>
    </w:p>
    <w:p w:rsidR="00705256" w:rsidRDefault="00705256">
      <w:pPr>
        <w:spacing w:line="360" w:lineRule="auto"/>
        <w:jc w:val="center"/>
        <w:rPr>
          <w:rFonts w:ascii="宋体" w:hAnsi="宋体"/>
          <w:b/>
          <w:bCs/>
          <w:color w:val="000000"/>
          <w:sz w:val="36"/>
          <w:szCs w:val="36"/>
        </w:rPr>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8716B">
      <w:pPr>
        <w:autoSpaceDE w:val="0"/>
        <w:autoSpaceDN w:val="0"/>
        <w:adjustRightInd w:val="0"/>
        <w:spacing w:line="360" w:lineRule="auto"/>
        <w:jc w:val="center"/>
        <w:outlineLvl w:val="0"/>
        <w:rPr>
          <w:rFonts w:ascii="宋体" w:eastAsia="宋体" w:hAnsi="宋体"/>
          <w:b/>
          <w:bCs/>
          <w:color w:val="000000"/>
          <w:sz w:val="24"/>
          <w:szCs w:val="24"/>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eastAsia="宋体" w:hAnsi="宋体" w:hint="eastAsia"/>
          <w:b/>
          <w:bCs/>
          <w:color w:val="000000"/>
          <w:sz w:val="28"/>
          <w:szCs w:val="28"/>
        </w:rPr>
        <w:t xml:space="preserve"> </w:t>
      </w:r>
      <w:r>
        <w:rPr>
          <w:rFonts w:ascii="宋体" w:eastAsia="宋体" w:hAnsi="宋体"/>
          <w:b/>
          <w:bCs/>
          <w:color w:val="000000"/>
          <w:sz w:val="28"/>
          <w:szCs w:val="28"/>
        </w:rPr>
        <w:t>中小企业声明函（货物）</w:t>
      </w:r>
    </w:p>
    <w:p w:rsidR="00705256" w:rsidRDefault="00705256">
      <w:pPr>
        <w:spacing w:line="360" w:lineRule="auto"/>
        <w:jc w:val="center"/>
        <w:rPr>
          <w:rFonts w:ascii="宋体" w:eastAsia="宋体" w:hAnsi="宋体"/>
          <w:b/>
          <w:bCs/>
          <w:color w:val="000000"/>
          <w:sz w:val="24"/>
          <w:szCs w:val="24"/>
        </w:rPr>
      </w:pPr>
    </w:p>
    <w:p w:rsidR="00705256" w:rsidRDefault="0078716B">
      <w:pPr>
        <w:spacing w:line="360" w:lineRule="auto"/>
        <w:ind w:firstLineChars="337" w:firstLine="809"/>
        <w:jc w:val="left"/>
        <w:rPr>
          <w:rFonts w:ascii="宋体" w:eastAsia="宋体" w:hAnsi="宋体"/>
          <w:sz w:val="24"/>
          <w:szCs w:val="24"/>
        </w:rPr>
      </w:pPr>
      <w:r>
        <w:rPr>
          <w:rFonts w:ascii="宋体" w:eastAsia="宋体" w:hAnsi="宋体"/>
          <w:sz w:val="24"/>
          <w:szCs w:val="24"/>
        </w:rPr>
        <w:t>本公司（联合体）郑重声明，根据《政府采购促进中小企业发展管理办法》（财库﹝2020﹞46 号）的规定，本公司（联合体）参加</w:t>
      </w:r>
      <w:r>
        <w:rPr>
          <w:rFonts w:ascii="宋体" w:eastAsia="宋体" w:hAnsi="宋体"/>
          <w:i/>
          <w:sz w:val="24"/>
          <w:szCs w:val="24"/>
          <w:u w:val="single"/>
        </w:rPr>
        <w:t>（单位名称）</w:t>
      </w:r>
      <w:r>
        <w:rPr>
          <w:rFonts w:ascii="宋体" w:eastAsia="宋体" w:hAnsi="宋体"/>
          <w:sz w:val="24"/>
          <w:szCs w:val="24"/>
        </w:rPr>
        <w:t>的</w:t>
      </w:r>
      <w:r>
        <w:rPr>
          <w:rFonts w:ascii="宋体" w:eastAsia="宋体" w:hAnsi="宋体"/>
          <w:i/>
          <w:sz w:val="24"/>
          <w:szCs w:val="24"/>
          <w:u w:val="single"/>
        </w:rPr>
        <w:t>（项目名称）</w:t>
      </w:r>
      <w:r>
        <w:rPr>
          <w:rFonts w:ascii="宋体" w:eastAsia="宋体" w:hAnsi="宋体"/>
          <w:sz w:val="24"/>
          <w:szCs w:val="24"/>
        </w:rPr>
        <w:t>采购活动，提供的货物全部由符合政策要求的中小企业制造。相关企业（含联合体中的中小企业、签订分包意向协议的中小企业）的具体情况如下：</w:t>
      </w:r>
    </w:p>
    <w:p w:rsidR="00705256" w:rsidRDefault="0078716B">
      <w:pPr>
        <w:spacing w:line="360" w:lineRule="auto"/>
        <w:ind w:firstLineChars="337" w:firstLine="809"/>
        <w:jc w:val="left"/>
        <w:rPr>
          <w:rFonts w:ascii="宋体" w:eastAsia="宋体" w:hAnsi="宋体"/>
          <w:sz w:val="24"/>
          <w:szCs w:val="24"/>
        </w:rPr>
      </w:pPr>
      <w:r>
        <w:rPr>
          <w:rFonts w:ascii="宋体" w:eastAsia="宋体" w:hAnsi="宋体"/>
          <w:sz w:val="24"/>
          <w:szCs w:val="24"/>
        </w:rPr>
        <w:t xml:space="preserve">1. </w:t>
      </w:r>
      <w:r>
        <w:rPr>
          <w:rFonts w:ascii="宋体" w:eastAsia="宋体" w:hAnsi="宋体"/>
          <w:i/>
          <w:sz w:val="24"/>
          <w:szCs w:val="24"/>
          <w:u w:val="single"/>
        </w:rPr>
        <w:t>（标的名称）</w:t>
      </w:r>
      <w:r>
        <w:rPr>
          <w:rFonts w:ascii="宋体" w:eastAsia="宋体" w:hAnsi="宋体"/>
          <w:sz w:val="24"/>
          <w:szCs w:val="24"/>
        </w:rPr>
        <w:t>，属于</w:t>
      </w:r>
      <w:r>
        <w:rPr>
          <w:rFonts w:ascii="宋体" w:eastAsia="宋体" w:hAnsi="宋体"/>
          <w:i/>
          <w:sz w:val="24"/>
          <w:szCs w:val="24"/>
          <w:u w:val="single"/>
        </w:rPr>
        <w:t>（采购文件中明确的所属行业）</w:t>
      </w:r>
      <w:r>
        <w:rPr>
          <w:rFonts w:ascii="宋体" w:eastAsia="宋体" w:hAnsi="宋体"/>
          <w:sz w:val="24"/>
          <w:szCs w:val="24"/>
        </w:rPr>
        <w:t>行业；制造商为</w:t>
      </w:r>
      <w:r>
        <w:rPr>
          <w:rFonts w:ascii="宋体" w:eastAsia="宋体" w:hAnsi="宋体"/>
          <w:i/>
          <w:sz w:val="24"/>
          <w:szCs w:val="24"/>
          <w:u w:val="single"/>
        </w:rPr>
        <w:t>（企业名称）</w:t>
      </w:r>
      <w:r>
        <w:rPr>
          <w:rFonts w:ascii="宋体" w:eastAsia="宋体" w:hAnsi="宋体"/>
          <w:sz w:val="24"/>
          <w:szCs w:val="24"/>
        </w:rPr>
        <w:t>，从业人员人，营业收入为万元，资产总额为万元，属于</w:t>
      </w:r>
      <w:r>
        <w:rPr>
          <w:rFonts w:ascii="宋体" w:eastAsia="宋体" w:hAnsi="宋体"/>
          <w:i/>
          <w:sz w:val="24"/>
          <w:szCs w:val="24"/>
          <w:u w:val="single"/>
        </w:rPr>
        <w:t>（中型企业、小型企业、微型企业）</w:t>
      </w:r>
      <w:r>
        <w:rPr>
          <w:rFonts w:ascii="宋体" w:eastAsia="宋体" w:hAnsi="宋体"/>
          <w:sz w:val="24"/>
          <w:szCs w:val="24"/>
        </w:rPr>
        <w:t>；</w:t>
      </w:r>
    </w:p>
    <w:p w:rsidR="00705256" w:rsidRDefault="0078716B">
      <w:pPr>
        <w:spacing w:line="360" w:lineRule="auto"/>
        <w:ind w:firstLineChars="337" w:firstLine="809"/>
        <w:jc w:val="left"/>
        <w:rPr>
          <w:rFonts w:ascii="宋体" w:eastAsia="宋体" w:hAnsi="宋体"/>
          <w:sz w:val="24"/>
          <w:szCs w:val="24"/>
        </w:rPr>
      </w:pPr>
      <w:r>
        <w:rPr>
          <w:rFonts w:ascii="宋体" w:eastAsia="宋体" w:hAnsi="宋体"/>
          <w:sz w:val="24"/>
          <w:szCs w:val="24"/>
        </w:rPr>
        <w:t xml:space="preserve">2. </w:t>
      </w:r>
      <w:r>
        <w:rPr>
          <w:rFonts w:ascii="宋体" w:eastAsia="宋体" w:hAnsi="宋体"/>
          <w:i/>
          <w:sz w:val="24"/>
          <w:szCs w:val="24"/>
          <w:u w:val="single"/>
        </w:rPr>
        <w:t>（标的名称）</w:t>
      </w:r>
      <w:r>
        <w:rPr>
          <w:rFonts w:ascii="宋体" w:eastAsia="宋体" w:hAnsi="宋体"/>
          <w:sz w:val="24"/>
          <w:szCs w:val="24"/>
        </w:rPr>
        <w:t>，属于</w:t>
      </w:r>
      <w:r>
        <w:rPr>
          <w:rFonts w:ascii="宋体" w:eastAsia="宋体" w:hAnsi="宋体"/>
          <w:i/>
          <w:sz w:val="24"/>
          <w:szCs w:val="24"/>
          <w:u w:val="single"/>
        </w:rPr>
        <w:t>（采购文件中明确的所属行业）</w:t>
      </w:r>
      <w:r>
        <w:rPr>
          <w:rFonts w:ascii="宋体" w:eastAsia="宋体" w:hAnsi="宋体"/>
          <w:sz w:val="24"/>
          <w:szCs w:val="24"/>
        </w:rPr>
        <w:t>行业；制造商为</w:t>
      </w:r>
      <w:r>
        <w:rPr>
          <w:rFonts w:ascii="宋体" w:eastAsia="宋体" w:hAnsi="宋体"/>
          <w:i/>
          <w:sz w:val="24"/>
          <w:szCs w:val="24"/>
          <w:u w:val="single"/>
        </w:rPr>
        <w:t>（企业名称）</w:t>
      </w:r>
      <w:r>
        <w:rPr>
          <w:rFonts w:ascii="宋体" w:eastAsia="宋体" w:hAnsi="宋体"/>
          <w:sz w:val="24"/>
          <w:szCs w:val="24"/>
        </w:rPr>
        <w:t>，从业人员人，营业收入为万元，资产总额为万元，属于</w:t>
      </w:r>
      <w:r>
        <w:rPr>
          <w:rFonts w:ascii="宋体" w:eastAsia="宋体" w:hAnsi="宋体"/>
          <w:i/>
          <w:sz w:val="24"/>
          <w:szCs w:val="24"/>
          <w:u w:val="single"/>
        </w:rPr>
        <w:t>（中型企业、小型企业、微型企业）</w:t>
      </w:r>
      <w:r>
        <w:rPr>
          <w:rFonts w:ascii="宋体" w:eastAsia="宋体" w:hAnsi="宋体"/>
          <w:sz w:val="24"/>
          <w:szCs w:val="24"/>
        </w:rPr>
        <w:t>；</w:t>
      </w:r>
    </w:p>
    <w:p w:rsidR="00705256" w:rsidRDefault="0078716B">
      <w:pPr>
        <w:spacing w:line="360" w:lineRule="auto"/>
        <w:ind w:firstLineChars="337" w:firstLine="809"/>
        <w:jc w:val="left"/>
        <w:rPr>
          <w:rFonts w:ascii="宋体" w:eastAsia="宋体" w:hAnsi="宋体"/>
          <w:sz w:val="24"/>
          <w:szCs w:val="24"/>
        </w:rPr>
      </w:pPr>
      <w:r>
        <w:rPr>
          <w:rFonts w:ascii="宋体" w:eastAsia="宋体" w:hAnsi="宋体"/>
          <w:sz w:val="24"/>
          <w:szCs w:val="24"/>
        </w:rPr>
        <w:t xml:space="preserve">…… </w:t>
      </w:r>
    </w:p>
    <w:p w:rsidR="00705256" w:rsidRDefault="0078716B">
      <w:pPr>
        <w:spacing w:line="360" w:lineRule="auto"/>
        <w:ind w:firstLineChars="337" w:firstLine="809"/>
        <w:jc w:val="left"/>
        <w:rPr>
          <w:rFonts w:ascii="宋体" w:eastAsia="宋体" w:hAnsi="宋体"/>
          <w:sz w:val="24"/>
          <w:szCs w:val="24"/>
        </w:rPr>
      </w:pPr>
      <w:r>
        <w:rPr>
          <w:rFonts w:ascii="宋体" w:eastAsia="宋体" w:hAnsi="宋体"/>
          <w:sz w:val="24"/>
          <w:szCs w:val="24"/>
        </w:rPr>
        <w:t>以上企业，不属于大企业的分支机构，不存在控股股东为大企业的情形，也不存在与大企业的负责人为同一人的情形。本企业对上述声明内容的真实性负责。如有虚假，将依法承担相应责任。</w:t>
      </w:r>
    </w:p>
    <w:p w:rsidR="00705256" w:rsidRDefault="00705256">
      <w:pPr>
        <w:spacing w:line="360" w:lineRule="auto"/>
        <w:ind w:firstLineChars="337" w:firstLine="809"/>
        <w:jc w:val="left"/>
        <w:rPr>
          <w:rFonts w:ascii="宋体" w:eastAsia="宋体" w:hAnsi="宋体"/>
          <w:sz w:val="24"/>
          <w:szCs w:val="24"/>
        </w:rPr>
      </w:pPr>
    </w:p>
    <w:p w:rsidR="00705256" w:rsidRDefault="00705256">
      <w:pPr>
        <w:spacing w:line="360" w:lineRule="auto"/>
        <w:ind w:firstLineChars="337" w:firstLine="809"/>
        <w:jc w:val="left"/>
        <w:rPr>
          <w:rFonts w:ascii="宋体" w:eastAsia="宋体" w:hAnsi="宋体"/>
          <w:sz w:val="24"/>
          <w:szCs w:val="24"/>
        </w:rPr>
      </w:pPr>
    </w:p>
    <w:p w:rsidR="00705256" w:rsidRDefault="0078716B">
      <w:pPr>
        <w:spacing w:line="480" w:lineRule="auto"/>
        <w:ind w:firstLineChars="2837" w:firstLine="6809"/>
        <w:jc w:val="left"/>
        <w:rPr>
          <w:rFonts w:ascii="宋体" w:eastAsia="宋体" w:hAnsi="宋体"/>
          <w:sz w:val="24"/>
          <w:szCs w:val="24"/>
        </w:rPr>
      </w:pPr>
      <w:r>
        <w:rPr>
          <w:rFonts w:ascii="宋体" w:eastAsia="宋体" w:hAnsi="宋体"/>
          <w:sz w:val="24"/>
          <w:szCs w:val="24"/>
        </w:rPr>
        <w:t>企业名称（盖章）：</w:t>
      </w:r>
    </w:p>
    <w:p w:rsidR="00705256" w:rsidRDefault="0078716B">
      <w:pPr>
        <w:spacing w:line="480" w:lineRule="auto"/>
        <w:ind w:firstLineChars="2837" w:firstLine="6809"/>
        <w:jc w:val="left"/>
        <w:rPr>
          <w:rFonts w:ascii="宋体" w:eastAsia="宋体" w:hAnsi="宋体" w:cs="Arial"/>
          <w:color w:val="000000"/>
          <w:sz w:val="24"/>
          <w:szCs w:val="24"/>
        </w:rPr>
      </w:pPr>
      <w:r>
        <w:rPr>
          <w:rFonts w:ascii="宋体" w:eastAsia="宋体" w:hAnsi="宋体"/>
          <w:sz w:val="24"/>
          <w:szCs w:val="24"/>
        </w:rPr>
        <w:t>日期：</w:t>
      </w:r>
    </w:p>
    <w:p w:rsidR="00705256" w:rsidRDefault="0078716B">
      <w:pPr>
        <w:widowControl/>
        <w:spacing w:before="100" w:beforeAutospacing="1" w:after="100" w:afterAutospacing="1" w:line="360" w:lineRule="auto"/>
        <w:contextualSpacing/>
        <w:jc w:val="left"/>
        <w:rPr>
          <w:rFonts w:ascii="宋体" w:eastAsia="宋体" w:hAnsi="宋体"/>
          <w:color w:val="000000"/>
          <w:sz w:val="24"/>
          <w:szCs w:val="24"/>
        </w:rPr>
      </w:pPr>
      <w:r>
        <w:rPr>
          <w:rFonts w:ascii="宋体" w:eastAsia="宋体" w:hAnsi="宋体" w:hint="eastAsia"/>
          <w:color w:val="000000"/>
          <w:sz w:val="24"/>
          <w:szCs w:val="24"/>
        </w:rPr>
        <w:t>说明：</w:t>
      </w:r>
    </w:p>
    <w:p w:rsidR="00705256" w:rsidRDefault="0078716B">
      <w:pPr>
        <w:widowControl/>
        <w:spacing w:before="100" w:beforeAutospacing="1" w:after="100" w:afterAutospacing="1" w:line="360" w:lineRule="auto"/>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1、</w:t>
      </w:r>
      <w:r>
        <w:rPr>
          <w:rFonts w:ascii="宋体" w:eastAsia="宋体" w:hAnsi="宋体"/>
          <w:sz w:val="24"/>
          <w:szCs w:val="24"/>
        </w:rPr>
        <w:t>从业人员、营业收入、资产总额填报上一年度数据，无上</w:t>
      </w:r>
      <w:proofErr w:type="gramStart"/>
      <w:r>
        <w:rPr>
          <w:rFonts w:ascii="宋体" w:eastAsia="宋体" w:hAnsi="宋体"/>
          <w:sz w:val="24"/>
          <w:szCs w:val="24"/>
        </w:rPr>
        <w:t>一</w:t>
      </w:r>
      <w:proofErr w:type="gramEnd"/>
      <w:r>
        <w:rPr>
          <w:rFonts w:ascii="宋体" w:eastAsia="宋体" w:hAnsi="宋体"/>
          <w:sz w:val="24"/>
          <w:szCs w:val="24"/>
        </w:rPr>
        <w:t>年度数据的新成立企业可不填报。</w:t>
      </w:r>
    </w:p>
    <w:p w:rsidR="00705256" w:rsidRDefault="0078716B">
      <w:pPr>
        <w:widowControl/>
        <w:spacing w:before="100" w:beforeAutospacing="1" w:after="100" w:afterAutospacing="1" w:line="360" w:lineRule="auto"/>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2、</w:t>
      </w:r>
      <w:r>
        <w:rPr>
          <w:rFonts w:ascii="宋体" w:eastAsia="宋体" w:hAnsi="宋体" w:cs="Arial"/>
          <w:color w:val="000000"/>
          <w:kern w:val="0"/>
          <w:sz w:val="24"/>
          <w:szCs w:val="24"/>
        </w:rPr>
        <w:t>中小企业参加政府采购活动，应当出具</w:t>
      </w:r>
      <w:r>
        <w:rPr>
          <w:rFonts w:ascii="宋体" w:eastAsia="宋体" w:hAnsi="宋体"/>
          <w:sz w:val="24"/>
          <w:szCs w:val="24"/>
        </w:rPr>
        <w:t>《中小企业声明函》</w:t>
      </w:r>
      <w:r>
        <w:rPr>
          <w:rFonts w:ascii="宋体" w:eastAsia="宋体" w:hAnsi="宋体" w:hint="eastAsia"/>
          <w:sz w:val="24"/>
          <w:szCs w:val="24"/>
        </w:rPr>
        <w:t>及相关证明材料</w:t>
      </w:r>
      <w:r>
        <w:rPr>
          <w:rFonts w:ascii="宋体" w:eastAsia="宋体" w:hAnsi="宋体"/>
          <w:sz w:val="24"/>
          <w:szCs w:val="24"/>
        </w:rPr>
        <w:t>，否则不得享受相关中小企业扶持政</w:t>
      </w:r>
      <w:r>
        <w:rPr>
          <w:rFonts w:ascii="宋体" w:eastAsia="宋体" w:hAnsi="宋体" w:cs="Arial"/>
          <w:color w:val="000000"/>
          <w:kern w:val="0"/>
          <w:sz w:val="24"/>
          <w:szCs w:val="24"/>
        </w:rPr>
        <w:t>策。</w:t>
      </w:r>
    </w:p>
    <w:p w:rsidR="00705256" w:rsidRDefault="00705256">
      <w:pPr>
        <w:widowControl/>
        <w:spacing w:before="100" w:beforeAutospacing="1" w:after="100" w:afterAutospacing="1" w:line="360" w:lineRule="auto"/>
        <w:contextualSpacing/>
        <w:jc w:val="left"/>
        <w:rPr>
          <w:rFonts w:ascii="宋体" w:hAnsi="宋体" w:cs="Arial"/>
          <w:color w:val="000000"/>
          <w:kern w:val="0"/>
          <w:szCs w:val="21"/>
        </w:rPr>
      </w:pPr>
    </w:p>
    <w:p w:rsidR="00705256" w:rsidRDefault="00705256">
      <w:pPr>
        <w:spacing w:line="360" w:lineRule="auto"/>
        <w:jc w:val="center"/>
      </w:pPr>
    </w:p>
    <w:p w:rsidR="00705256" w:rsidRDefault="00705256">
      <w:pPr>
        <w:autoSpaceDE w:val="0"/>
        <w:autoSpaceDN w:val="0"/>
        <w:adjustRightInd w:val="0"/>
        <w:spacing w:line="360" w:lineRule="auto"/>
        <w:jc w:val="center"/>
        <w:outlineLvl w:val="0"/>
        <w:rPr>
          <w:rFonts w:ascii="宋体" w:eastAsia="宋体" w:hAnsi="宋体" w:cs="Times New Roman"/>
          <w:b/>
          <w:bCs/>
          <w:color w:val="000000"/>
          <w:sz w:val="24"/>
          <w:szCs w:val="24"/>
        </w:rPr>
      </w:pPr>
    </w:p>
    <w:p w:rsidR="00705256" w:rsidRDefault="00705256">
      <w:pPr>
        <w:pStyle w:val="a4"/>
      </w:pPr>
    </w:p>
    <w:p w:rsidR="00705256" w:rsidRDefault="0078716B">
      <w:pPr>
        <w:spacing w:line="360" w:lineRule="auto"/>
        <w:jc w:val="center"/>
        <w:rPr>
          <w:rFonts w:ascii="宋体" w:hAnsi="宋体"/>
          <w:b/>
          <w:bCs/>
          <w:color w:val="000000"/>
          <w:sz w:val="36"/>
          <w:szCs w:val="36"/>
        </w:rPr>
      </w:pPr>
      <w:bookmarkStart w:id="26" w:name="OLE_LINK13"/>
      <w:bookmarkStart w:id="27" w:name="OLE_LINK14"/>
      <w:r>
        <w:rPr>
          <w:rFonts w:ascii="宋体" w:hAnsi="宋体" w:hint="eastAsia"/>
          <w:b/>
          <w:bCs/>
          <w:color w:val="000000"/>
          <w:sz w:val="36"/>
          <w:szCs w:val="36"/>
        </w:rPr>
        <w:lastRenderedPageBreak/>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26"/>
    <w:bookmarkEnd w:id="27"/>
    <w:p w:rsidR="00705256" w:rsidRDefault="00705256">
      <w:pPr>
        <w:spacing w:line="360" w:lineRule="auto"/>
        <w:rPr>
          <w:rFonts w:ascii="宋体" w:hAnsi="宋体"/>
          <w:szCs w:val="21"/>
        </w:rPr>
      </w:pPr>
    </w:p>
    <w:p w:rsidR="00705256" w:rsidRDefault="0078716B">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705256" w:rsidRDefault="0078716B">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rsidR="00705256" w:rsidRDefault="00705256">
      <w:pPr>
        <w:spacing w:line="360" w:lineRule="auto"/>
        <w:rPr>
          <w:rFonts w:ascii="宋体" w:eastAsia="宋体" w:hAnsi="宋体" w:cs="Times New Roman"/>
          <w:szCs w:val="21"/>
        </w:rPr>
      </w:pPr>
    </w:p>
    <w:p w:rsidR="00705256" w:rsidRDefault="00705256">
      <w:pPr>
        <w:spacing w:line="360" w:lineRule="auto"/>
        <w:rPr>
          <w:rFonts w:ascii="宋体" w:eastAsia="宋体" w:hAnsi="宋体" w:cs="Times New Roman"/>
          <w:szCs w:val="21"/>
        </w:rPr>
      </w:pPr>
    </w:p>
    <w:p w:rsidR="00705256" w:rsidRDefault="0078716B">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rsidR="00705256" w:rsidRDefault="0078716B">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rsidR="00705256" w:rsidRDefault="00705256"/>
    <w:p w:rsidR="00705256" w:rsidRDefault="00705256">
      <w:pPr>
        <w:rPr>
          <w:sz w:val="32"/>
          <w:szCs w:val="32"/>
        </w:rPr>
      </w:pPr>
    </w:p>
    <w:p w:rsidR="00705256" w:rsidRDefault="0078716B">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rsidR="00705256" w:rsidRDefault="00705256">
      <w:pPr>
        <w:autoSpaceDE w:val="0"/>
        <w:autoSpaceDN w:val="0"/>
        <w:adjustRightInd w:val="0"/>
        <w:spacing w:line="360" w:lineRule="auto"/>
        <w:jc w:val="center"/>
        <w:outlineLvl w:val="0"/>
        <w:rPr>
          <w:rFonts w:ascii="宋体" w:eastAsia="宋体" w:hAnsi="宋体" w:cs="Times New Roman"/>
          <w:b/>
          <w:bCs/>
          <w:color w:val="000000"/>
          <w:sz w:val="24"/>
          <w:szCs w:val="24"/>
        </w:rPr>
      </w:pPr>
    </w:p>
    <w:p w:rsidR="00705256" w:rsidRDefault="0078716B">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w:t>
      </w:r>
      <w:proofErr w:type="gramStart"/>
      <w:r>
        <w:rPr>
          <w:rFonts w:ascii="宋体" w:eastAsia="宋体" w:hAnsi="宋体" w:cs="Arial" w:hint="eastAsia"/>
          <w:color w:val="000000"/>
          <w:kern w:val="0"/>
          <w:sz w:val="24"/>
          <w:szCs w:val="24"/>
        </w:rPr>
        <w:t>品涉及</w:t>
      </w:r>
      <w:proofErr w:type="gramEnd"/>
      <w:r>
        <w:rPr>
          <w:rFonts w:ascii="宋体" w:eastAsia="宋体" w:hAnsi="宋体" w:cs="Arial" w:hint="eastAsia"/>
          <w:color w:val="000000"/>
          <w:kern w:val="0"/>
          <w:sz w:val="24"/>
          <w:szCs w:val="24"/>
        </w:rPr>
        <w:t>国家有属强制性规定的，须承诺其所投产品符合国家强制性要求（如CCC认证，格式自拟）</w:t>
      </w: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05256">
      <w:pPr>
        <w:pStyle w:val="a4"/>
      </w:pPr>
    </w:p>
    <w:p w:rsidR="00705256" w:rsidRDefault="0078716B">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705256" w:rsidRDefault="00705256"/>
    <w:p w:rsidR="00705256" w:rsidRDefault="0078716B">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705256" w:rsidRDefault="0078716B">
      <w:pPr>
        <w:spacing w:line="360" w:lineRule="auto"/>
        <w:jc w:val="center"/>
        <w:rPr>
          <w:rFonts w:ascii="宋体" w:hAnsi="宋体"/>
          <w:b/>
          <w:bCs/>
          <w:color w:val="000000"/>
          <w:sz w:val="28"/>
          <w:szCs w:val="28"/>
        </w:rPr>
      </w:pPr>
      <w:r>
        <w:rPr>
          <w:rFonts w:ascii="宋体" w:hAnsi="宋体"/>
          <w:b/>
          <w:bCs/>
          <w:color w:val="000000"/>
          <w:sz w:val="28"/>
          <w:szCs w:val="28"/>
        </w:rPr>
        <w:t> </w:t>
      </w:r>
    </w:p>
    <w:p w:rsidR="00705256" w:rsidRDefault="00705256"/>
    <w:p w:rsidR="00705256" w:rsidRDefault="00705256"/>
    <w:p w:rsidR="00705256" w:rsidRDefault="00705256"/>
    <w:p w:rsidR="00705256" w:rsidRDefault="00705256"/>
    <w:p w:rsidR="00705256" w:rsidRDefault="00705256"/>
    <w:p w:rsidR="00705256" w:rsidRDefault="00705256"/>
    <w:p w:rsidR="00705256" w:rsidRDefault="00705256"/>
    <w:p w:rsidR="00705256" w:rsidRDefault="00705256"/>
    <w:sectPr w:rsidR="00705256">
      <w:footerReference w:type="default" r:id="rId18"/>
      <w:type w:val="continuous"/>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D1F" w:rsidRDefault="006D0D1F">
      <w:r>
        <w:separator/>
      </w:r>
    </w:p>
  </w:endnote>
  <w:endnote w:type="continuationSeparator" w:id="0">
    <w:p w:rsidR="006D0D1F" w:rsidRDefault="006D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D1F" w:rsidRDefault="006D0D1F">
    <w:pPr>
      <w:pStyle w:val="af3"/>
      <w:framePr w:wrap="around" w:vAnchor="text" w:hAnchor="margin" w:xAlign="center" w:y="1"/>
      <w:rPr>
        <w:rStyle w:val="17"/>
      </w:rPr>
    </w:pPr>
    <w:r>
      <w:fldChar w:fldCharType="begin"/>
    </w:r>
    <w:r>
      <w:rPr>
        <w:rStyle w:val="17"/>
      </w:rPr>
      <w:instrText xml:space="preserve">PAGE  </w:instrText>
    </w:r>
    <w:r>
      <w:fldChar w:fldCharType="separate"/>
    </w:r>
    <w:r>
      <w:rPr>
        <w:rStyle w:val="17"/>
      </w:rPr>
      <w:t>15</w:t>
    </w:r>
    <w:r>
      <w:fldChar w:fldCharType="end"/>
    </w:r>
  </w:p>
  <w:p w:rsidR="006D0D1F" w:rsidRDefault="006D0D1F">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415488"/>
    </w:sdtPr>
    <w:sdtContent>
      <w:p w:rsidR="006D0D1F" w:rsidRDefault="006D0D1F">
        <w:pPr>
          <w:pStyle w:val="af3"/>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243744"/>
    </w:sdtPr>
    <w:sdtContent>
      <w:p w:rsidR="006D0D1F" w:rsidRDefault="006D0D1F">
        <w:pPr>
          <w:pStyle w:val="af3"/>
          <w:jc w:val="center"/>
        </w:pPr>
        <w:r>
          <w:fldChar w:fldCharType="begin"/>
        </w:r>
        <w:r>
          <w:instrText>PAGE   \* MERGEFORMAT</w:instrText>
        </w:r>
        <w:r>
          <w:fldChar w:fldCharType="separate"/>
        </w:r>
        <w:r>
          <w:rPr>
            <w:lang w:val="zh-CN"/>
          </w:rPr>
          <w:t>67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D1F" w:rsidRDefault="006D0D1F">
      <w:r>
        <w:separator/>
      </w:r>
    </w:p>
  </w:footnote>
  <w:footnote w:type="continuationSeparator" w:id="0">
    <w:p w:rsidR="006D0D1F" w:rsidRDefault="006D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chineseCounting"/>
      <w:suff w:val="space"/>
      <w:lvlText w:val="(%1)"/>
      <w:lvlJc w:val="left"/>
      <w:rPr>
        <w:rFonts w:hint="eastAsia"/>
      </w:rPr>
    </w:lvl>
  </w:abstractNum>
  <w:abstractNum w:abstractNumId="1" w15:restartNumberingAfterBreak="0">
    <w:nsid w:val="00000002"/>
    <w:multiLevelType w:val="singleLevel"/>
    <w:tmpl w:val="00000002"/>
    <w:lvl w:ilvl="0">
      <w:start w:val="2"/>
      <w:numFmt w:val="decimal"/>
      <w:suff w:val="space"/>
      <w:lvlText w:val="%1."/>
      <w:lvlJc w:val="left"/>
    </w:lvl>
  </w:abstractNum>
  <w:abstractNum w:abstractNumId="2" w15:restartNumberingAfterBreak="0">
    <w:nsid w:val="00000003"/>
    <w:multiLevelType w:val="singleLevel"/>
    <w:tmpl w:val="00000003"/>
    <w:lvl w:ilvl="0">
      <w:start w:val="3"/>
      <w:numFmt w:val="decimal"/>
      <w:suff w:val="space"/>
      <w:lvlText w:val="%1."/>
      <w:lvlJc w:val="left"/>
    </w:lvl>
  </w:abstractNum>
  <w:abstractNum w:abstractNumId="3" w15:restartNumberingAfterBreak="0">
    <w:nsid w:val="00000004"/>
    <w:multiLevelType w:val="singleLevel"/>
    <w:tmpl w:val="00000004"/>
    <w:lvl w:ilvl="0">
      <w:start w:val="6"/>
      <w:numFmt w:val="decimal"/>
      <w:suff w:val="space"/>
      <w:lvlText w:val="%1."/>
      <w:lvlJc w:val="left"/>
    </w:lvl>
  </w:abstractNum>
  <w:abstractNum w:abstractNumId="4"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0000001F"/>
    <w:multiLevelType w:val="multilevel"/>
    <w:tmpl w:val="0000001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pStyle w:val="a"/>
      <w:lvlText w:val="%3."/>
      <w:lvlJc w:val="right"/>
      <w:pPr>
        <w:tabs>
          <w:tab w:val="left" w:pos="1260"/>
        </w:tabs>
        <w:ind w:left="1260" w:hanging="420"/>
      </w:pPr>
    </w:lvl>
    <w:lvl w:ilvl="3">
      <w:start w:val="1"/>
      <w:numFmt w:val="decimal"/>
      <w:pStyle w:val="a0"/>
      <w:lvlText w:val="%4."/>
      <w:lvlJc w:val="left"/>
      <w:pPr>
        <w:tabs>
          <w:tab w:val="left" w:pos="1680"/>
        </w:tabs>
        <w:ind w:left="1680" w:hanging="420"/>
      </w:pPr>
    </w:lvl>
    <w:lvl w:ilvl="4">
      <w:start w:val="1"/>
      <w:numFmt w:val="lowerLetter"/>
      <w:pStyle w:val="a1"/>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53208E"/>
    <w:multiLevelType w:val="singleLevel"/>
    <w:tmpl w:val="0053208E"/>
    <w:lvl w:ilvl="0">
      <w:start w:val="5"/>
      <w:numFmt w:val="chineseCounting"/>
      <w:suff w:val="nothing"/>
      <w:lvlText w:val="（%1）"/>
      <w:lvlJc w:val="left"/>
      <w:rPr>
        <w:rFonts w:hint="eastAsia"/>
      </w:rPr>
    </w:lvl>
  </w:abstractNum>
  <w:abstractNum w:abstractNumId="8"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31500BAE"/>
    <w:multiLevelType w:val="multilevel"/>
    <w:tmpl w:val="31500BAE"/>
    <w:lvl w:ilvl="0">
      <w:start w:val="1"/>
      <w:numFmt w:val="japaneseCounting"/>
      <w:lvlText w:val="%1、"/>
      <w:lvlJc w:val="left"/>
      <w:pPr>
        <w:ind w:left="598" w:hanging="598"/>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11" w15:restartNumberingAfterBreak="0">
    <w:nsid w:val="50A4E562"/>
    <w:multiLevelType w:val="singleLevel"/>
    <w:tmpl w:val="50A4E562"/>
    <w:lvl w:ilvl="0">
      <w:numFmt w:val="none"/>
      <w:pStyle w:val="32"/>
      <w:lvlText w:val=""/>
      <w:lvlJc w:val="left"/>
      <w:pPr>
        <w:tabs>
          <w:tab w:val="left" w:pos="360"/>
        </w:tabs>
      </w:pPr>
      <w:rPr>
        <w:rFonts w:cs="Times New Roman"/>
      </w:rPr>
    </w:lvl>
  </w:abstractNum>
  <w:abstractNum w:abstractNumId="12" w15:restartNumberingAfterBreak="0">
    <w:nsid w:val="59F817E8"/>
    <w:multiLevelType w:val="singleLevel"/>
    <w:tmpl w:val="59F817E8"/>
    <w:lvl w:ilvl="0">
      <w:start w:val="1"/>
      <w:numFmt w:val="chineseCounting"/>
      <w:pStyle w:val="260"/>
      <w:suff w:val="nothing"/>
      <w:lvlText w:val="%1、"/>
      <w:lvlJc w:val="left"/>
    </w:lvl>
  </w:abstractNum>
  <w:abstractNum w:abstractNumId="13" w15:restartNumberingAfterBreak="0">
    <w:nsid w:val="606B408F"/>
    <w:multiLevelType w:val="multilevel"/>
    <w:tmpl w:val="606B408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pStyle w:val="a2"/>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5"/>
  </w:num>
  <w:num w:numId="3">
    <w:abstractNumId w:val="12"/>
  </w:num>
  <w:num w:numId="4">
    <w:abstractNumId w:val="11"/>
  </w:num>
  <w:num w:numId="5">
    <w:abstractNumId w:val="13"/>
  </w:num>
  <w:num w:numId="6">
    <w:abstractNumId w:val="6"/>
  </w:num>
  <w:num w:numId="7">
    <w:abstractNumId w:val="10"/>
  </w:num>
  <w:num w:numId="8">
    <w:abstractNumId w:val="0"/>
  </w:num>
  <w:num w:numId="9">
    <w:abstractNumId w:val="1"/>
  </w:num>
  <w:num w:numId="10">
    <w:abstractNumId w:val="3"/>
  </w:num>
  <w:num w:numId="11">
    <w:abstractNumId w:val="2"/>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16"/>
    <w:rsid w:val="00010771"/>
    <w:rsid w:val="00012E39"/>
    <w:rsid w:val="0003723D"/>
    <w:rsid w:val="00047356"/>
    <w:rsid w:val="0005174B"/>
    <w:rsid w:val="00053428"/>
    <w:rsid w:val="000548F5"/>
    <w:rsid w:val="00071732"/>
    <w:rsid w:val="000829EF"/>
    <w:rsid w:val="00092C0F"/>
    <w:rsid w:val="00093495"/>
    <w:rsid w:val="000B7D8C"/>
    <w:rsid w:val="000F50ED"/>
    <w:rsid w:val="000F6395"/>
    <w:rsid w:val="0010368C"/>
    <w:rsid w:val="00132A41"/>
    <w:rsid w:val="001519FE"/>
    <w:rsid w:val="001523C5"/>
    <w:rsid w:val="00172AC5"/>
    <w:rsid w:val="00176143"/>
    <w:rsid w:val="00180FBB"/>
    <w:rsid w:val="001A78E0"/>
    <w:rsid w:val="001B5953"/>
    <w:rsid w:val="001E39AC"/>
    <w:rsid w:val="001E6B84"/>
    <w:rsid w:val="00210148"/>
    <w:rsid w:val="00220463"/>
    <w:rsid w:val="00224FE5"/>
    <w:rsid w:val="00245CA1"/>
    <w:rsid w:val="00246F05"/>
    <w:rsid w:val="00250C47"/>
    <w:rsid w:val="00283779"/>
    <w:rsid w:val="002B45B5"/>
    <w:rsid w:val="002D057C"/>
    <w:rsid w:val="002D4087"/>
    <w:rsid w:val="002E3BD9"/>
    <w:rsid w:val="002E6B8E"/>
    <w:rsid w:val="002F21B3"/>
    <w:rsid w:val="0032031C"/>
    <w:rsid w:val="003464AD"/>
    <w:rsid w:val="003501CD"/>
    <w:rsid w:val="003703B6"/>
    <w:rsid w:val="00376EB8"/>
    <w:rsid w:val="00380267"/>
    <w:rsid w:val="00384D40"/>
    <w:rsid w:val="0038783E"/>
    <w:rsid w:val="00395FDD"/>
    <w:rsid w:val="00397096"/>
    <w:rsid w:val="003C5ABA"/>
    <w:rsid w:val="003D6BCF"/>
    <w:rsid w:val="00421F4E"/>
    <w:rsid w:val="0043600C"/>
    <w:rsid w:val="00441C30"/>
    <w:rsid w:val="00450E05"/>
    <w:rsid w:val="004543B3"/>
    <w:rsid w:val="0045590D"/>
    <w:rsid w:val="00462E92"/>
    <w:rsid w:val="004667D6"/>
    <w:rsid w:val="00477B0B"/>
    <w:rsid w:val="00484339"/>
    <w:rsid w:val="004A7A4A"/>
    <w:rsid w:val="00505046"/>
    <w:rsid w:val="00511C85"/>
    <w:rsid w:val="00552EBC"/>
    <w:rsid w:val="00573ACE"/>
    <w:rsid w:val="00575D69"/>
    <w:rsid w:val="005B3A84"/>
    <w:rsid w:val="005D654F"/>
    <w:rsid w:val="005E32BE"/>
    <w:rsid w:val="005E576B"/>
    <w:rsid w:val="00612DBE"/>
    <w:rsid w:val="0061431D"/>
    <w:rsid w:val="0062165E"/>
    <w:rsid w:val="0062748C"/>
    <w:rsid w:val="006571A6"/>
    <w:rsid w:val="00657BDB"/>
    <w:rsid w:val="00664034"/>
    <w:rsid w:val="006B5E6A"/>
    <w:rsid w:val="006C7BBF"/>
    <w:rsid w:val="006D0561"/>
    <w:rsid w:val="006D0D1F"/>
    <w:rsid w:val="006D3F81"/>
    <w:rsid w:val="006F54A5"/>
    <w:rsid w:val="00704208"/>
    <w:rsid w:val="00705256"/>
    <w:rsid w:val="007111A1"/>
    <w:rsid w:val="007201E7"/>
    <w:rsid w:val="00730D67"/>
    <w:rsid w:val="00736803"/>
    <w:rsid w:val="0074786C"/>
    <w:rsid w:val="0078716B"/>
    <w:rsid w:val="007907D4"/>
    <w:rsid w:val="0079381B"/>
    <w:rsid w:val="007A00D5"/>
    <w:rsid w:val="008057F6"/>
    <w:rsid w:val="0080614B"/>
    <w:rsid w:val="00807946"/>
    <w:rsid w:val="008231C1"/>
    <w:rsid w:val="008361A1"/>
    <w:rsid w:val="008442FC"/>
    <w:rsid w:val="00850DC3"/>
    <w:rsid w:val="0085323E"/>
    <w:rsid w:val="00860805"/>
    <w:rsid w:val="008647A5"/>
    <w:rsid w:val="0086748D"/>
    <w:rsid w:val="008729AC"/>
    <w:rsid w:val="00881999"/>
    <w:rsid w:val="00886B45"/>
    <w:rsid w:val="00891749"/>
    <w:rsid w:val="0089726C"/>
    <w:rsid w:val="008D7F97"/>
    <w:rsid w:val="008E10A1"/>
    <w:rsid w:val="00903368"/>
    <w:rsid w:val="009049A3"/>
    <w:rsid w:val="009169E4"/>
    <w:rsid w:val="00941894"/>
    <w:rsid w:val="009B14F5"/>
    <w:rsid w:val="009C4B38"/>
    <w:rsid w:val="009C6A32"/>
    <w:rsid w:val="009E69E0"/>
    <w:rsid w:val="009F4A38"/>
    <w:rsid w:val="00A0648E"/>
    <w:rsid w:val="00A14786"/>
    <w:rsid w:val="00A2038A"/>
    <w:rsid w:val="00A572D8"/>
    <w:rsid w:val="00A750D2"/>
    <w:rsid w:val="00A90827"/>
    <w:rsid w:val="00A9169B"/>
    <w:rsid w:val="00AC1A06"/>
    <w:rsid w:val="00AC696F"/>
    <w:rsid w:val="00AD66CF"/>
    <w:rsid w:val="00AF5925"/>
    <w:rsid w:val="00B451FC"/>
    <w:rsid w:val="00B45A9D"/>
    <w:rsid w:val="00B77424"/>
    <w:rsid w:val="00B868F6"/>
    <w:rsid w:val="00BA3AF6"/>
    <w:rsid w:val="00BA7E59"/>
    <w:rsid w:val="00BD15F8"/>
    <w:rsid w:val="00BE7C16"/>
    <w:rsid w:val="00C06952"/>
    <w:rsid w:val="00C244FF"/>
    <w:rsid w:val="00C37BB7"/>
    <w:rsid w:val="00C423D3"/>
    <w:rsid w:val="00C605F8"/>
    <w:rsid w:val="00C77E54"/>
    <w:rsid w:val="00C912BF"/>
    <w:rsid w:val="00C95F1D"/>
    <w:rsid w:val="00CA7CD1"/>
    <w:rsid w:val="00CB1A53"/>
    <w:rsid w:val="00CB714D"/>
    <w:rsid w:val="00D16DBF"/>
    <w:rsid w:val="00D47826"/>
    <w:rsid w:val="00D611B3"/>
    <w:rsid w:val="00D63396"/>
    <w:rsid w:val="00D6617A"/>
    <w:rsid w:val="00D762BC"/>
    <w:rsid w:val="00D8117E"/>
    <w:rsid w:val="00DA4BDE"/>
    <w:rsid w:val="00DE50F6"/>
    <w:rsid w:val="00DE57AB"/>
    <w:rsid w:val="00E50C99"/>
    <w:rsid w:val="00E57836"/>
    <w:rsid w:val="00E6607C"/>
    <w:rsid w:val="00E7491E"/>
    <w:rsid w:val="00E9684A"/>
    <w:rsid w:val="00EB196D"/>
    <w:rsid w:val="00EC5768"/>
    <w:rsid w:val="00ED6759"/>
    <w:rsid w:val="00EE7ED7"/>
    <w:rsid w:val="00EF0826"/>
    <w:rsid w:val="00F2552E"/>
    <w:rsid w:val="00F334BC"/>
    <w:rsid w:val="00F367EA"/>
    <w:rsid w:val="00F4218D"/>
    <w:rsid w:val="00F52C87"/>
    <w:rsid w:val="00F93A90"/>
    <w:rsid w:val="00FA11B7"/>
    <w:rsid w:val="00FA22C4"/>
    <w:rsid w:val="00FC4866"/>
    <w:rsid w:val="00FD2EFC"/>
    <w:rsid w:val="64C971A8"/>
    <w:rsid w:val="69812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1159B272"/>
  <w15:docId w15:val="{0B2C5DB8-D346-4393-9979-28C4DF86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unhideWhenUsed="1" w:qFormat="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next w:val="a4"/>
    <w:qFormat/>
    <w:pPr>
      <w:widowControl w:val="0"/>
      <w:jc w:val="both"/>
    </w:pPr>
    <w:rPr>
      <w:kern w:val="2"/>
      <w:sz w:val="21"/>
      <w:szCs w:val="22"/>
    </w:rPr>
  </w:style>
  <w:style w:type="paragraph" w:styleId="1">
    <w:name w:val="heading 1"/>
    <w:basedOn w:val="a3"/>
    <w:next w:val="a3"/>
    <w:link w:val="11"/>
    <w:uiPriority w:val="99"/>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3"/>
    <w:next w:val="a3"/>
    <w:link w:val="20"/>
    <w:uiPriority w:val="99"/>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3"/>
    <w:next w:val="a3"/>
    <w:link w:val="30"/>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3"/>
    <w:next w:val="a3"/>
    <w:link w:val="40"/>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w:basedOn w:val="a3"/>
    <w:link w:val="a8"/>
    <w:uiPriority w:val="99"/>
    <w:unhideWhenUsed/>
    <w:qFormat/>
    <w:pPr>
      <w:spacing w:after="120"/>
    </w:pPr>
  </w:style>
  <w:style w:type="paragraph" w:styleId="a9">
    <w:name w:val="Normal Indent"/>
    <w:basedOn w:val="a3"/>
    <w:qFormat/>
    <w:pPr>
      <w:ind w:firstLine="425"/>
    </w:pPr>
    <w:rPr>
      <w:rFonts w:ascii="Times New Roman" w:eastAsia="宋体" w:hAnsi="Times New Roman" w:cs="Times New Roman"/>
      <w:szCs w:val="20"/>
    </w:rPr>
  </w:style>
  <w:style w:type="paragraph" w:styleId="aa">
    <w:name w:val="caption"/>
    <w:basedOn w:val="a3"/>
    <w:next w:val="a3"/>
    <w:qFormat/>
    <w:rPr>
      <w:rFonts w:ascii="Arial" w:eastAsia="黑体" w:hAnsi="Arial" w:cs="Arial"/>
      <w:sz w:val="20"/>
      <w:szCs w:val="20"/>
    </w:rPr>
  </w:style>
  <w:style w:type="paragraph" w:styleId="6">
    <w:name w:val="index 6"/>
    <w:basedOn w:val="a3"/>
    <w:next w:val="a3"/>
    <w:uiPriority w:val="99"/>
    <w:unhideWhenUsed/>
    <w:qFormat/>
    <w:pPr>
      <w:ind w:leftChars="1000" w:left="1000"/>
    </w:pPr>
  </w:style>
  <w:style w:type="paragraph" w:styleId="31">
    <w:name w:val="Body Text 3"/>
    <w:basedOn w:val="a3"/>
    <w:link w:val="33"/>
    <w:qFormat/>
    <w:rPr>
      <w:rFonts w:ascii="Times New Roman" w:eastAsia="宋体" w:hAnsi="Times New Roman" w:cs="Times New Roman"/>
      <w:color w:val="FF0000"/>
      <w:sz w:val="24"/>
      <w:szCs w:val="24"/>
    </w:rPr>
  </w:style>
  <w:style w:type="paragraph" w:styleId="ab">
    <w:name w:val="Body Text Indent"/>
    <w:basedOn w:val="a3"/>
    <w:link w:val="ac"/>
    <w:uiPriority w:val="99"/>
    <w:qFormat/>
    <w:pPr>
      <w:ind w:firstLineChars="200" w:firstLine="422"/>
    </w:pPr>
    <w:rPr>
      <w:rFonts w:ascii="Calibri" w:eastAsia="宋体" w:hAnsi="Calibri" w:cs="Times New Roman"/>
      <w:b/>
      <w:szCs w:val="24"/>
    </w:rPr>
  </w:style>
  <w:style w:type="paragraph" w:styleId="TOC5">
    <w:name w:val="toc 5"/>
    <w:basedOn w:val="a3"/>
    <w:next w:val="a3"/>
    <w:uiPriority w:val="39"/>
    <w:qFormat/>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3"/>
    <w:next w:val="a3"/>
    <w:uiPriority w:val="39"/>
    <w:qFormat/>
    <w:pPr>
      <w:ind w:left="480"/>
      <w:jc w:val="left"/>
    </w:pPr>
    <w:rPr>
      <w:rFonts w:ascii="Times New Roman" w:eastAsia="宋体" w:hAnsi="Times New Roman" w:cs="Times New Roman"/>
      <w:i/>
      <w:iCs/>
      <w:color w:val="0000FF"/>
      <w:sz w:val="20"/>
      <w:szCs w:val="20"/>
    </w:rPr>
  </w:style>
  <w:style w:type="paragraph" w:styleId="ad">
    <w:name w:val="Plain Text"/>
    <w:basedOn w:val="a3"/>
    <w:link w:val="ae"/>
    <w:uiPriority w:val="99"/>
    <w:qFormat/>
    <w:rPr>
      <w:rFonts w:eastAsia="宋体"/>
      <w:sz w:val="24"/>
    </w:rPr>
  </w:style>
  <w:style w:type="paragraph" w:styleId="af">
    <w:name w:val="Date"/>
    <w:basedOn w:val="a3"/>
    <w:next w:val="a3"/>
    <w:link w:val="af0"/>
    <w:uiPriority w:val="99"/>
    <w:unhideWhenUsed/>
    <w:qFormat/>
    <w:pPr>
      <w:ind w:leftChars="2500" w:left="100"/>
    </w:pPr>
  </w:style>
  <w:style w:type="paragraph" w:styleId="af1">
    <w:name w:val="Balloon Text"/>
    <w:basedOn w:val="a3"/>
    <w:link w:val="af2"/>
    <w:uiPriority w:val="99"/>
    <w:semiHidden/>
    <w:unhideWhenUsed/>
    <w:rPr>
      <w:sz w:val="18"/>
      <w:szCs w:val="18"/>
    </w:rPr>
  </w:style>
  <w:style w:type="paragraph" w:styleId="af3">
    <w:name w:val="footer"/>
    <w:basedOn w:val="a3"/>
    <w:link w:val="af4"/>
    <w:uiPriority w:val="99"/>
    <w:unhideWhenUsed/>
    <w:qFormat/>
    <w:pPr>
      <w:tabs>
        <w:tab w:val="center" w:pos="4153"/>
        <w:tab w:val="right" w:pos="8306"/>
      </w:tabs>
      <w:snapToGrid w:val="0"/>
      <w:jc w:val="left"/>
    </w:pPr>
    <w:rPr>
      <w:sz w:val="18"/>
      <w:szCs w:val="18"/>
    </w:rPr>
  </w:style>
  <w:style w:type="paragraph" w:styleId="af5">
    <w:name w:val="header"/>
    <w:basedOn w:val="a3"/>
    <w:link w:val="af6"/>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3"/>
    <w:next w:val="a3"/>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3"/>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7">
    <w:name w:val="Normal (Web)"/>
    <w:basedOn w:val="a3"/>
    <w:uiPriority w:val="99"/>
    <w:qFormat/>
    <w:rPr>
      <w:rFonts w:ascii="Calibri" w:eastAsia="宋体" w:hAnsi="Calibri" w:cs="Times New Roman"/>
      <w:sz w:val="24"/>
      <w:szCs w:val="24"/>
    </w:rPr>
  </w:style>
  <w:style w:type="paragraph" w:styleId="12">
    <w:name w:val="index 1"/>
    <w:basedOn w:val="a3"/>
    <w:next w:val="a3"/>
    <w:qFormat/>
    <w:pPr>
      <w:spacing w:line="440" w:lineRule="exact"/>
      <w:ind w:rightChars="342" w:right="718"/>
    </w:pPr>
    <w:rPr>
      <w:rFonts w:ascii="Calibri" w:eastAsia="宋体" w:hAnsi="Calibri" w:cs="Times New Roman"/>
      <w:szCs w:val="20"/>
    </w:rPr>
  </w:style>
  <w:style w:type="paragraph" w:styleId="af8">
    <w:name w:val="Body Text First Indent"/>
    <w:basedOn w:val="a4"/>
    <w:link w:val="af9"/>
    <w:qFormat/>
    <w:pPr>
      <w:ind w:firstLineChars="100" w:firstLine="420"/>
    </w:pPr>
    <w:rPr>
      <w:rFonts w:ascii="宋体" w:eastAsia="宋体" w:hAnsi="Times New Roman" w:cs="Times New Roman"/>
      <w:kern w:val="0"/>
      <w:sz w:val="34"/>
      <w:szCs w:val="20"/>
    </w:rPr>
  </w:style>
  <w:style w:type="table" w:styleId="afa">
    <w:name w:val="Table Grid"/>
    <w:basedOn w:val="a6"/>
    <w:uiPriority w:val="9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5"/>
    <w:uiPriority w:val="22"/>
    <w:qFormat/>
    <w:rPr>
      <w:b/>
      <w:bCs/>
    </w:rPr>
  </w:style>
  <w:style w:type="character" w:styleId="afc">
    <w:name w:val="page number"/>
    <w:basedOn w:val="a5"/>
  </w:style>
  <w:style w:type="character" w:styleId="afd">
    <w:name w:val="FollowedHyperlink"/>
    <w:basedOn w:val="a5"/>
    <w:uiPriority w:val="99"/>
    <w:semiHidden/>
    <w:unhideWhenUsed/>
    <w:qFormat/>
    <w:rPr>
      <w:color w:val="954F72" w:themeColor="followedHyperlink"/>
      <w:u w:val="single"/>
    </w:rPr>
  </w:style>
  <w:style w:type="character" w:styleId="afe">
    <w:name w:val="Emphasis"/>
    <w:basedOn w:val="a5"/>
    <w:uiPriority w:val="20"/>
    <w:qFormat/>
    <w:rPr>
      <w:i/>
      <w:iCs/>
    </w:rPr>
  </w:style>
  <w:style w:type="character" w:styleId="aff">
    <w:name w:val="Hyperlink"/>
    <w:basedOn w:val="a5"/>
    <w:unhideWhenUsed/>
    <w:qFormat/>
    <w:rPr>
      <w:color w:val="0000FF"/>
      <w:u w:val="single"/>
    </w:rPr>
  </w:style>
  <w:style w:type="character" w:customStyle="1" w:styleId="11">
    <w:name w:val="标题 1 字符"/>
    <w:basedOn w:val="a5"/>
    <w:link w:val="1"/>
    <w:uiPriority w:val="99"/>
    <w:qFormat/>
    <w:rPr>
      <w:rFonts w:ascii="Calibri" w:eastAsia="宋体" w:hAnsi="Calibri" w:cs="Times New Roman"/>
      <w:b/>
      <w:bCs/>
      <w:kern w:val="44"/>
      <w:sz w:val="44"/>
      <w:szCs w:val="44"/>
    </w:rPr>
  </w:style>
  <w:style w:type="character" w:customStyle="1" w:styleId="20">
    <w:name w:val="标题 2 字符"/>
    <w:basedOn w:val="a5"/>
    <w:link w:val="2"/>
    <w:uiPriority w:val="99"/>
    <w:qFormat/>
    <w:rPr>
      <w:rFonts w:ascii="Arial" w:eastAsia="黑体" w:hAnsi="Arial" w:cs="Times New Roman"/>
      <w:b/>
      <w:bCs/>
      <w:kern w:val="0"/>
      <w:sz w:val="32"/>
      <w:szCs w:val="32"/>
    </w:rPr>
  </w:style>
  <w:style w:type="character" w:customStyle="1" w:styleId="30">
    <w:name w:val="标题 3 字符"/>
    <w:basedOn w:val="a5"/>
    <w:link w:val="3"/>
    <w:qFormat/>
    <w:rPr>
      <w:rFonts w:ascii="宋体" w:eastAsia="宋体" w:hAnsi="宋体" w:cs="Times New Roman"/>
      <w:b/>
      <w:color w:val="000000"/>
      <w:kern w:val="0"/>
      <w:sz w:val="24"/>
      <w:szCs w:val="20"/>
      <w:lang w:val="en-GB"/>
    </w:rPr>
  </w:style>
  <w:style w:type="character" w:customStyle="1" w:styleId="40">
    <w:name w:val="标题 4 字符"/>
    <w:basedOn w:val="a5"/>
    <w:link w:val="4"/>
    <w:qFormat/>
    <w:rPr>
      <w:rFonts w:ascii="Arial" w:eastAsia="黑体" w:hAnsi="Arial" w:cs="Times New Roman"/>
      <w:b/>
      <w:bCs/>
      <w:kern w:val="0"/>
      <w:sz w:val="28"/>
      <w:szCs w:val="28"/>
    </w:rPr>
  </w:style>
  <w:style w:type="character" w:customStyle="1" w:styleId="a8">
    <w:name w:val="正文文本 字符"/>
    <w:basedOn w:val="a5"/>
    <w:link w:val="a4"/>
    <w:uiPriority w:val="99"/>
    <w:qFormat/>
  </w:style>
  <w:style w:type="character" w:customStyle="1" w:styleId="af9">
    <w:name w:val="正文文本首行缩进 字符"/>
    <w:basedOn w:val="a8"/>
    <w:link w:val="af8"/>
    <w:qFormat/>
    <w:rPr>
      <w:rFonts w:ascii="宋体" w:eastAsia="宋体" w:hAnsi="Times New Roman" w:cs="Times New Roman"/>
      <w:kern w:val="0"/>
      <w:sz w:val="34"/>
      <w:szCs w:val="20"/>
    </w:rPr>
  </w:style>
  <w:style w:type="character" w:customStyle="1" w:styleId="33">
    <w:name w:val="正文文本 3 字符"/>
    <w:basedOn w:val="a5"/>
    <w:link w:val="31"/>
    <w:qFormat/>
    <w:rPr>
      <w:rFonts w:ascii="Times New Roman" w:eastAsia="宋体" w:hAnsi="Times New Roman" w:cs="Times New Roman"/>
      <w:color w:val="FF0000"/>
      <w:sz w:val="24"/>
      <w:szCs w:val="24"/>
    </w:rPr>
  </w:style>
  <w:style w:type="character" w:customStyle="1" w:styleId="ae">
    <w:name w:val="纯文本 字符"/>
    <w:basedOn w:val="a5"/>
    <w:link w:val="ad"/>
    <w:uiPriority w:val="99"/>
    <w:qFormat/>
    <w:rPr>
      <w:rFonts w:eastAsia="宋体"/>
      <w:sz w:val="24"/>
    </w:rPr>
  </w:style>
  <w:style w:type="character" w:customStyle="1" w:styleId="af0">
    <w:name w:val="日期 字符"/>
    <w:basedOn w:val="a5"/>
    <w:link w:val="af"/>
    <w:uiPriority w:val="99"/>
    <w:qFormat/>
  </w:style>
  <w:style w:type="character" w:customStyle="1" w:styleId="af2">
    <w:name w:val="批注框文本 字符"/>
    <w:basedOn w:val="a5"/>
    <w:link w:val="af1"/>
    <w:uiPriority w:val="99"/>
    <w:semiHidden/>
    <w:qFormat/>
    <w:rPr>
      <w:sz w:val="18"/>
      <w:szCs w:val="18"/>
    </w:rPr>
  </w:style>
  <w:style w:type="character" w:customStyle="1" w:styleId="af4">
    <w:name w:val="页脚 字符"/>
    <w:basedOn w:val="a5"/>
    <w:link w:val="af3"/>
    <w:uiPriority w:val="99"/>
    <w:qFormat/>
    <w:rPr>
      <w:sz w:val="18"/>
      <w:szCs w:val="18"/>
    </w:rPr>
  </w:style>
  <w:style w:type="character" w:customStyle="1" w:styleId="af6">
    <w:name w:val="页眉 字符"/>
    <w:basedOn w:val="a5"/>
    <w:link w:val="af5"/>
    <w:uiPriority w:val="99"/>
    <w:qFormat/>
    <w:rPr>
      <w:sz w:val="18"/>
      <w:szCs w:val="18"/>
    </w:rPr>
  </w:style>
  <w:style w:type="character" w:customStyle="1" w:styleId="HTML0">
    <w:name w:val="HTML 预设格式 字符"/>
    <w:basedOn w:val="a5"/>
    <w:link w:val="HTML"/>
    <w:uiPriority w:val="99"/>
    <w:semiHidden/>
    <w:qFormat/>
    <w:rPr>
      <w:rFonts w:ascii="宋体" w:eastAsia="宋体" w:hAnsi="宋体" w:cs="宋体"/>
      <w:kern w:val="0"/>
      <w:sz w:val="24"/>
      <w:szCs w:val="24"/>
    </w:rPr>
  </w:style>
  <w:style w:type="character" w:customStyle="1" w:styleId="Char1">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3">
    <w:name w:val="列出段落1"/>
    <w:basedOn w:val="a3"/>
    <w:uiPriority w:val="34"/>
    <w:qFormat/>
    <w:pPr>
      <w:ind w:firstLineChars="200" w:firstLine="420"/>
    </w:pPr>
  </w:style>
  <w:style w:type="paragraph" w:styleId="aff0">
    <w:name w:val="List Paragraph"/>
    <w:basedOn w:val="a3"/>
    <w:link w:val="aff1"/>
    <w:uiPriority w:val="99"/>
    <w:unhideWhenUsed/>
    <w:qFormat/>
    <w:pPr>
      <w:ind w:firstLineChars="200" w:firstLine="420"/>
    </w:pPr>
  </w:style>
  <w:style w:type="character" w:customStyle="1" w:styleId="CharChar">
    <w:name w:val="正文文本缩进 Char Char"/>
    <w:link w:val="14"/>
    <w:qFormat/>
    <w:rPr>
      <w:rFonts w:ascii="宋体"/>
      <w:sz w:val="24"/>
    </w:rPr>
  </w:style>
  <w:style w:type="paragraph" w:customStyle="1" w:styleId="14">
    <w:name w:val="正文文本缩进1"/>
    <w:basedOn w:val="a3"/>
    <w:link w:val="CharChar"/>
    <w:qFormat/>
    <w:pPr>
      <w:spacing w:line="360" w:lineRule="auto"/>
      <w:ind w:firstLineChars="200" w:firstLine="480"/>
    </w:pPr>
    <w:rPr>
      <w:rFonts w:ascii="宋体"/>
      <w:sz w:val="24"/>
    </w:rPr>
  </w:style>
  <w:style w:type="character" w:customStyle="1" w:styleId="CharChar0">
    <w:name w:val="日期 Char Char"/>
    <w:link w:val="15"/>
    <w:qFormat/>
    <w:rPr>
      <w:sz w:val="24"/>
    </w:rPr>
  </w:style>
  <w:style w:type="paragraph" w:customStyle="1" w:styleId="15">
    <w:name w:val="日期1"/>
    <w:basedOn w:val="a3"/>
    <w:next w:val="a3"/>
    <w:link w:val="CharChar0"/>
    <w:qFormat/>
    <w:rPr>
      <w:sz w:val="24"/>
    </w:rPr>
  </w:style>
  <w:style w:type="paragraph" w:customStyle="1" w:styleId="16">
    <w:name w:val="正文缩进1"/>
    <w:basedOn w:val="a3"/>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3"/>
    <w:qFormat/>
    <w:pPr>
      <w:numPr>
        <w:numId w:val="2"/>
      </w:numPr>
      <w:adjustRightInd w:val="0"/>
      <w:textAlignment w:val="baseline"/>
    </w:pPr>
    <w:rPr>
      <w:rFonts w:ascii="宋体" w:eastAsia="宋体" w:hAnsi="宋体" w:cs="Times New Roman"/>
      <w:kern w:val="0"/>
      <w:szCs w:val="21"/>
    </w:rPr>
  </w:style>
  <w:style w:type="paragraph" w:customStyle="1" w:styleId="aff2">
    <w:name w:val="图"/>
    <w:basedOn w:val="a3"/>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5"/>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3"/>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Pr>
      <w:rFonts w:ascii="Arial" w:hAnsi="Arial" w:cs="Arial" w:hint="default"/>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paragraph" w:customStyle="1" w:styleId="p15">
    <w:name w:val="p15"/>
    <w:basedOn w:val="a3"/>
    <w:uiPriority w:val="99"/>
    <w:unhideWhenUsed/>
    <w:qFormat/>
    <w:pPr>
      <w:widowControl/>
    </w:pPr>
    <w:rPr>
      <w:rFonts w:ascii="Calibri" w:hAnsi="Calibri" w:hint="eastAsia"/>
    </w:rPr>
  </w:style>
  <w:style w:type="paragraph" w:customStyle="1" w:styleId="p0">
    <w:name w:val="p0"/>
    <w:basedOn w:val="a3"/>
    <w:uiPriority w:val="99"/>
    <w:qFormat/>
    <w:pPr>
      <w:widowControl/>
    </w:pPr>
    <w:rPr>
      <w:kern w:val="0"/>
      <w:szCs w:val="21"/>
    </w:rPr>
  </w:style>
  <w:style w:type="character" w:customStyle="1" w:styleId="17">
    <w:name w:val="页码1"/>
    <w:basedOn w:val="a5"/>
    <w:qFormat/>
  </w:style>
  <w:style w:type="character" w:customStyle="1" w:styleId="aff1">
    <w:name w:val="列表段落 字符"/>
    <w:basedOn w:val="a5"/>
    <w:link w:val="aff0"/>
    <w:uiPriority w:val="34"/>
    <w:qFormat/>
  </w:style>
  <w:style w:type="character" w:customStyle="1" w:styleId="18">
    <w:name w:val="未处理的提及1"/>
    <w:basedOn w:val="a5"/>
    <w:uiPriority w:val="99"/>
    <w:semiHidden/>
    <w:unhideWhenUsed/>
    <w:rPr>
      <w:color w:val="605E5C"/>
      <w:shd w:val="clear" w:color="auto" w:fill="E1DFDD"/>
    </w:rPr>
  </w:style>
  <w:style w:type="paragraph" w:customStyle="1" w:styleId="aff3">
    <w:name w:val="*正文"/>
    <w:basedOn w:val="a3"/>
    <w:qFormat/>
    <w:pPr>
      <w:keepNext/>
      <w:keepLines/>
      <w:spacing w:line="360" w:lineRule="auto"/>
      <w:ind w:firstLineChars="200" w:firstLine="200"/>
    </w:pPr>
    <w:rPr>
      <w:rFonts w:ascii="宋体" w:hAnsi="宋体"/>
    </w:rPr>
  </w:style>
  <w:style w:type="table" w:customStyle="1" w:styleId="19">
    <w:name w:val="网格型1"/>
    <w:basedOn w:val="a6"/>
    <w:uiPriority w:val="3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pPr>
      <w:autoSpaceDE w:val="0"/>
      <w:autoSpaceDN w:val="0"/>
      <w:jc w:val="left"/>
    </w:pPr>
    <w:rPr>
      <w:rFonts w:ascii="宋体" w:eastAsia="宋体" w:hAnsi="宋体" w:cs="宋体"/>
      <w:kern w:val="0"/>
      <w:sz w:val="22"/>
      <w:lang w:val="zh-CN"/>
    </w:rPr>
  </w:style>
  <w:style w:type="paragraph" w:customStyle="1" w:styleId="32">
    <w:name w:val="样式 32 磅"/>
    <w:next w:val="6"/>
    <w:link w:val="32Char"/>
    <w:uiPriority w:val="99"/>
    <w:qFormat/>
    <w:pPr>
      <w:numPr>
        <w:numId w:val="4"/>
      </w:numPr>
      <w:kinsoku w:val="0"/>
      <w:overflowPunct w:val="0"/>
      <w:spacing w:beforeLines="20"/>
      <w:ind w:left="540" w:hanging="540"/>
      <w:textAlignment w:val="baseline"/>
      <w:outlineLvl w:val="0"/>
    </w:pPr>
    <w:rPr>
      <w:rFonts w:ascii="华文细黑" w:eastAsia="华文细黑" w:hAnsi="Times New Roman" w:cs="华文细黑"/>
      <w:sz w:val="64"/>
      <w:szCs w:val="64"/>
    </w:rPr>
  </w:style>
  <w:style w:type="character" w:customStyle="1" w:styleId="ac">
    <w:name w:val="正文文本缩进 字符"/>
    <w:basedOn w:val="a5"/>
    <w:link w:val="ab"/>
    <w:uiPriority w:val="99"/>
    <w:qFormat/>
    <w:rPr>
      <w:rFonts w:ascii="Calibri" w:eastAsia="宋体" w:hAnsi="Calibri" w:cs="Times New Roman"/>
      <w:b/>
      <w:szCs w:val="24"/>
    </w:rPr>
  </w:style>
  <w:style w:type="paragraph" w:customStyle="1" w:styleId="Char1CharCharChar">
    <w:name w:val="Char1 Char Char Char"/>
    <w:basedOn w:val="a3"/>
    <w:qFormat/>
    <w:rPr>
      <w:rFonts w:ascii="Calibri" w:eastAsia="仿宋_GB2312" w:hAnsi="Calibri" w:cs="Times New Roman"/>
      <w:sz w:val="28"/>
      <w:szCs w:val="24"/>
    </w:rPr>
  </w:style>
  <w:style w:type="character" w:customStyle="1" w:styleId="32Char">
    <w:name w:val="样式 32 磅 Char"/>
    <w:basedOn w:val="a5"/>
    <w:link w:val="32"/>
    <w:uiPriority w:val="99"/>
    <w:qFormat/>
    <w:locked/>
    <w:rPr>
      <w:rFonts w:ascii="华文细黑" w:eastAsia="华文细黑" w:hAnsi="Times New Roman" w:cs="华文细黑"/>
      <w:kern w:val="0"/>
      <w:sz w:val="64"/>
      <w:szCs w:val="64"/>
    </w:rPr>
  </w:style>
  <w:style w:type="paragraph" w:customStyle="1" w:styleId="a2">
    <w:name w:val="二级无"/>
    <w:basedOn w:val="a3"/>
    <w:qFormat/>
    <w:pPr>
      <w:widowControl/>
      <w:numPr>
        <w:ilvl w:val="2"/>
        <w:numId w:val="5"/>
      </w:numPr>
      <w:jc w:val="left"/>
      <w:outlineLvl w:val="3"/>
    </w:pPr>
    <w:rPr>
      <w:rFonts w:ascii="宋体" w:eastAsia="宋体" w:hAnsi="Times New Roman" w:cs="Times New Roman"/>
      <w:kern w:val="0"/>
      <w:szCs w:val="21"/>
    </w:rPr>
  </w:style>
  <w:style w:type="paragraph" w:customStyle="1" w:styleId="aff4">
    <w:name w:val="段"/>
    <w:qFormat/>
    <w:pPr>
      <w:autoSpaceDE w:val="0"/>
      <w:autoSpaceDN w:val="0"/>
      <w:ind w:firstLineChars="200" w:firstLine="200"/>
      <w:jc w:val="both"/>
    </w:pPr>
    <w:rPr>
      <w:rFonts w:ascii="宋体" w:eastAsia="宋体" w:hAnsi="Times New Roman" w:cs="Times New Roman"/>
      <w:sz w:val="21"/>
    </w:rPr>
  </w:style>
  <w:style w:type="character" w:customStyle="1" w:styleId="class1">
    <w:name w:val="class1"/>
    <w:basedOn w:val="a5"/>
    <w:qFormat/>
  </w:style>
  <w:style w:type="paragraph" w:customStyle="1" w:styleId="a0">
    <w:name w:val="二级条标题"/>
    <w:basedOn w:val="a"/>
    <w:next w:val="aff4"/>
    <w:qFormat/>
    <w:pPr>
      <w:numPr>
        <w:ilvl w:val="3"/>
      </w:numPr>
      <w:outlineLvl w:val="3"/>
    </w:pPr>
  </w:style>
  <w:style w:type="paragraph" w:customStyle="1" w:styleId="a">
    <w:name w:val="一级条标题"/>
    <w:next w:val="aff4"/>
    <w:qFormat/>
    <w:pPr>
      <w:numPr>
        <w:ilvl w:val="2"/>
        <w:numId w:val="6"/>
      </w:numPr>
      <w:outlineLvl w:val="2"/>
    </w:pPr>
    <w:rPr>
      <w:rFonts w:ascii="Times New Roman" w:eastAsia="黑体" w:hAnsi="Times New Roman" w:cs="Times New Roman"/>
      <w:sz w:val="21"/>
    </w:rPr>
  </w:style>
  <w:style w:type="paragraph" w:customStyle="1" w:styleId="a1">
    <w:name w:val="三级条标题"/>
    <w:basedOn w:val="a0"/>
    <w:next w:val="aff4"/>
    <w:qFormat/>
    <w:pPr>
      <w:numPr>
        <w:ilvl w:val="4"/>
      </w:numPr>
      <w:outlineLvl w:val="4"/>
    </w:pPr>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reditchina.gov.c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reditchina.gov.cn" TargetMode="External"/><Relationship Id="rId2" Type="http://schemas.openxmlformats.org/officeDocument/2006/relationships/numbering" Target="numbering.xml"/><Relationship Id="rId16" Type="http://schemas.openxmlformats.org/officeDocument/2006/relationships/hyperlink" Target="http://www.cnca.gov.cn/cnca/zwxx/ggxx/images/2010/07/19/A6C32D2A507AC2A38326896013A67542.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ZB001\AppData\Roaming\Microsoft\Word\&#65288;&#19968;&#65289;&#25345;CA&#25968;&#23383;&#35748;&#35777;&#35777;&#20070;&#65292;&#30331;&#24405;&#12298;&#20840;&#22269;&#20844;&#20849;&#36164;&#28304;&#20132;&#26131;&#24179;&#21488;&#65288;&#27827;&#21335;&#30465;&#183;&#35768;&#26124;&#24066;&#65289;&#12299;" TargetMode="External"/><Relationship Id="rId5" Type="http://schemas.openxmlformats.org/officeDocument/2006/relationships/webSettings" Target="webSettings.xml"/><Relationship Id="rId15" Type="http://schemas.openxmlformats.org/officeDocument/2006/relationships/hyperlink" Target="https://baike.baidu.com/item/%E6%89%BF%E6%8B%85%E8%BF%9E%E5%B8%A6%E8%B4%A3%E4%BB%BB" TargetMode="External"/><Relationship Id="rId10" Type="http://schemas.openxmlformats.org/officeDocument/2006/relationships/hyperlink" Target="file:///C:\Users\ZB001\AppData\Roaming\Microsoft\Word\&#65288;&#19968;&#65289;&#25345;CA&#25968;&#23383;&#35748;&#35777;&#35777;&#20070;&#65292;&#30331;&#24405;&#12298;&#20840;&#22269;&#20844;&#20849;&#36164;&#28304;&#20132;&#26131;&#24179;&#21488;&#65288;&#27827;&#21335;&#30465;&#183;&#35768;&#26124;&#24066;&#65289;&#122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hinanpo.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85</Pages>
  <Words>8012</Words>
  <Characters>45674</Characters>
  <Application>Microsoft Office Word</Application>
  <DocSecurity>0</DocSecurity>
  <Lines>380</Lines>
  <Paragraphs>107</Paragraphs>
  <ScaleCrop>false</ScaleCrop>
  <Company/>
  <LinksUpToDate>false</LinksUpToDate>
  <CharactersWithSpaces>53579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河南大河招标有限公司:河南大河招标有限公司</dc:creator>
  <cp:lastModifiedBy>ZB001</cp:lastModifiedBy>
  <cp:revision>16</cp:revision>
  <cp:lastPrinted>2020-04-09T07:38:00Z</cp:lastPrinted>
  <dcterms:created xsi:type="dcterms:W3CDTF">2019-12-10T08:27:00Z</dcterms:created>
  <dcterms:modified xsi:type="dcterms:W3CDTF">2021-07-29T07:27:00Z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87F0238D032A4138B1A0330F7B27524B</vt:lpwstr>
  </property>
</Properties>
</file>