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  <w:lang w:val="en-US" w:eastAsia="zh-CN"/>
        </w:rPr>
        <w:t>中共长葛市委党校报告厅、多媒体教室、餐厅、学员宿舍3年租赁权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  <w:shd w:val="clear" w:fill="FFFFFF"/>
        </w:rPr>
        <w:t>拍卖会结果公示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/>
        <w:jc w:val="center"/>
        <w:textAlignment w:val="auto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项目编号：长产权拍字【2023】03号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55"/>
        <w:textAlignment w:val="auto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2023年12月7日，我公司依法在长葛市公共资源交易网等相关媒体发布拍卖公告，定于2023年12月15日10时在长葛市公共资源交易中心开标四室（长葛市葛天大道东段商务区6号楼5楼），依法对中共长葛市委党校报告厅、多媒体教室、餐厅、学员宿舍3年租赁权进行公开拍租，公告期为8日。截止2023年12月14日16时，通过公开征集，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通过公开征集到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名竞买人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12月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日上午10时在</w:t>
      </w: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长葛市公共资源交易中心开标四室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</w:rPr>
        <w:t>召开拍卖会，最终成交结果如下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u w:val="none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55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中共长葛市委党校的报告大厅（约660㎡）、多媒体教室（约264㎡）、餐厅（约240㎡）、学员宿舍（约892㎡）3年租赁权</w:t>
      </w: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，由买受人长葛市广兴会议服务有限公司以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117858元/3年</w:t>
      </w: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竞得。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55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特此公示，公示期限为5个工作日。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60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许昌阳光拍卖有限公司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500" w:lineRule="exact"/>
        <w:ind w:left="0" w:right="0" w:firstLine="560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2023年12月15日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2JiZjBmMjc5OTE3NGM3Njg2YzhkYjc2NGNiZmMifQ=="/>
  </w:docVars>
  <w:rsids>
    <w:rsidRoot w:val="7E467AF7"/>
    <w:rsid w:val="0BDA37AE"/>
    <w:rsid w:val="13AE7545"/>
    <w:rsid w:val="18566613"/>
    <w:rsid w:val="317F072C"/>
    <w:rsid w:val="57292E74"/>
    <w:rsid w:val="7E467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9">
    <w:name w:val="red"/>
    <w:basedOn w:val="4"/>
    <w:qFormat/>
    <w:uiPriority w:val="0"/>
    <w:rPr>
      <w:color w:val="FF0000"/>
      <w:sz w:val="18"/>
      <w:szCs w:val="18"/>
    </w:rPr>
  </w:style>
  <w:style w:type="character" w:customStyle="1" w:styleId="10">
    <w:name w:val="red1"/>
    <w:basedOn w:val="4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4"/>
    <w:qFormat/>
    <w:uiPriority w:val="0"/>
    <w:rPr>
      <w:color w:val="FF0000"/>
    </w:rPr>
  </w:style>
  <w:style w:type="character" w:customStyle="1" w:styleId="12">
    <w:name w:val="red3"/>
    <w:basedOn w:val="4"/>
    <w:qFormat/>
    <w:uiPriority w:val="0"/>
    <w:rPr>
      <w:color w:val="CC0000"/>
    </w:rPr>
  </w:style>
  <w:style w:type="character" w:customStyle="1" w:styleId="13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5">
    <w:name w:val="hover25"/>
    <w:basedOn w:val="4"/>
    <w:qFormat/>
    <w:uiPriority w:val="0"/>
  </w:style>
  <w:style w:type="character" w:customStyle="1" w:styleId="16">
    <w:name w:val="active4"/>
    <w:basedOn w:val="4"/>
    <w:qFormat/>
    <w:uiPriority w:val="0"/>
    <w:rPr>
      <w:color w:val="FFFFFF"/>
      <w:shd w:val="clear" w:fill="2B7AFC"/>
    </w:rPr>
  </w:style>
  <w:style w:type="character" w:customStyle="1" w:styleId="17">
    <w:name w:val="gb-jt"/>
    <w:basedOn w:val="4"/>
    <w:qFormat/>
    <w:uiPriority w:val="0"/>
  </w:style>
  <w:style w:type="character" w:customStyle="1" w:styleId="18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9">
    <w:name w:val="red4"/>
    <w:basedOn w:val="4"/>
    <w:qFormat/>
    <w:uiPriority w:val="0"/>
    <w:rPr>
      <w:color w:val="FF0000"/>
      <w:sz w:val="18"/>
      <w:szCs w:val="18"/>
    </w:rPr>
  </w:style>
  <w:style w:type="character" w:customStyle="1" w:styleId="20">
    <w:name w:val="red5"/>
    <w:basedOn w:val="4"/>
    <w:qFormat/>
    <w:uiPriority w:val="0"/>
    <w:rPr>
      <w:color w:val="FF0000"/>
      <w:sz w:val="18"/>
      <w:szCs w:val="18"/>
    </w:rPr>
  </w:style>
  <w:style w:type="character" w:customStyle="1" w:styleId="21">
    <w:name w:val="red6"/>
    <w:basedOn w:val="4"/>
    <w:qFormat/>
    <w:uiPriority w:val="0"/>
    <w:rPr>
      <w:color w:val="CC0000"/>
    </w:rPr>
  </w:style>
  <w:style w:type="character" w:customStyle="1" w:styleId="22">
    <w:name w:val="red7"/>
    <w:basedOn w:val="4"/>
    <w:qFormat/>
    <w:uiPriority w:val="0"/>
    <w:rPr>
      <w:color w:val="FF0000"/>
    </w:rPr>
  </w:style>
  <w:style w:type="character" w:customStyle="1" w:styleId="23">
    <w:name w:val="hover24"/>
    <w:basedOn w:val="4"/>
    <w:qFormat/>
    <w:uiPriority w:val="0"/>
  </w:style>
  <w:style w:type="character" w:customStyle="1" w:styleId="24">
    <w:name w:val="hov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2021-10-15T02:58:00Z</dcterms:created>
  <dc:creator>凌峰傲雪</dc:creator>
  <cp:lastModifiedBy>尘，右shine</cp:lastModifiedBy>
  <cp:lastPrinted>2023-12-15T02:39:33Z</cp:lastPrinted>
  <dcterms:modified xsi:type="dcterms:W3CDTF">2023-12-15T02:49:39Z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372960D5E2CB4BDE9346D1FF6A5864BF_12</vt:lpwstr>
  </property>
</Properties>
</file>