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6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3767"/>
        <w:gridCol w:w="2773"/>
        <w:gridCol w:w="1920"/>
        <w:gridCol w:w="2175"/>
        <w:gridCol w:w="23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695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禹CQJY-202301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房产拍卖结果公示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起拍价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成交价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买受人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禹州市钧州大街596号2幢3单元4层建筑面积约124.68㎡的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房产及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4号储藏室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210061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元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210061</w:t>
            </w:r>
            <w:r>
              <w:rPr>
                <w:rFonts w:hint="eastAsia" w:ascii="宋体" w:hAnsi="宋体"/>
                <w:kern w:val="0"/>
                <w:sz w:val="28"/>
                <w:szCs w:val="28"/>
                <w:lang w:eastAsia="zh-CN"/>
              </w:rPr>
              <w:t>元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杨金泽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禹州市钧州大街596号2幢3单元3层建筑面积约124.68㎡的房产及3号储藏室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233401元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233401元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  <w:lang w:val="en-US" w:eastAsia="zh-CN"/>
              </w:rPr>
              <w:t>刘红旗</w:t>
            </w: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合计</w:t>
            </w:r>
          </w:p>
        </w:tc>
        <w:tc>
          <w:tcPr>
            <w:tcW w:w="2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kern w:val="0"/>
                <w:sz w:val="28"/>
                <w:szCs w:val="28"/>
                <w:lang w:val="en-US" w:eastAsia="zh-CN"/>
              </w:rPr>
              <w:t>43462元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</w:pPr>
    </w:p>
    <w:p>
      <w:pPr>
        <w:keepNext w:val="0"/>
        <w:keepLines w:val="0"/>
        <w:widowControl/>
        <w:suppressLineNumbers w:val="0"/>
        <w:jc w:val="righ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许昌恒晟拍卖有限公司</w:t>
      </w:r>
    </w:p>
    <w:p>
      <w:pPr>
        <w:keepNext w:val="0"/>
        <w:keepLines w:val="0"/>
        <w:widowControl/>
        <w:suppressLineNumbers w:val="0"/>
        <w:jc w:val="right"/>
        <w:textAlignment w:val="center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</w:t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年8月2日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ZTFmMjUzODVkYmU3Njk5ZTYwYjliNmMwZjk3MTgifQ=="/>
  </w:docVars>
  <w:rsids>
    <w:rsidRoot w:val="00000000"/>
    <w:rsid w:val="0B923133"/>
    <w:rsid w:val="10607C17"/>
    <w:rsid w:val="1F53599A"/>
    <w:rsid w:val="2A03473D"/>
    <w:rsid w:val="2C630F14"/>
    <w:rsid w:val="2F616FA5"/>
    <w:rsid w:val="41AB6577"/>
    <w:rsid w:val="65F25FE7"/>
    <w:rsid w:val="6F053584"/>
    <w:rsid w:val="743B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181</Characters>
  <Lines>0</Lines>
  <Paragraphs>0</Paragraphs>
  <TotalTime>13</TotalTime>
  <ScaleCrop>false</ScaleCrop>
  <LinksUpToDate>false</LinksUpToDate>
  <CharactersWithSpaces>182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2022-09-23T08:33:00Z</dcterms:created>
  <dc:creator>Administrator</dc:creator>
  <cp:lastModifiedBy>禹州市公共资源交易中心:吴艳静</cp:lastModifiedBy>
  <cp:lastPrinted>2023-05-26T07:51:00Z</cp:lastPrinted>
  <dcterms:modified xsi:type="dcterms:W3CDTF">2023-08-02T08:51:57Z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9C44CFAB15CE4D09A3D0222785BF9E16_13</vt:lpwstr>
  </property>
</Properties>
</file>