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微软雅黑" w:hAnsi="微软雅黑" w:eastAsia="微软雅黑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auto"/>
          <w:sz w:val="44"/>
          <w:szCs w:val="44"/>
          <w:lang w:val="en-US" w:eastAsia="zh-Hans"/>
        </w:rPr>
        <w:t>禹</w:t>
      </w:r>
      <w:r>
        <w:rPr>
          <w:rFonts w:hint="default" w:ascii="微软雅黑" w:hAnsi="微软雅黑" w:eastAsia="微软雅黑" w:cs="宋体"/>
          <w:b/>
          <w:bCs/>
          <w:color w:val="auto"/>
          <w:sz w:val="44"/>
          <w:szCs w:val="44"/>
          <w:lang w:eastAsia="zh-Hans"/>
        </w:rPr>
        <w:t>CQ</w:t>
      </w:r>
      <w:r>
        <w:rPr>
          <w:rFonts w:hint="eastAsia" w:ascii="微软雅黑" w:hAnsi="微软雅黑" w:eastAsia="微软雅黑" w:cs="宋体"/>
          <w:b/>
          <w:bCs/>
          <w:color w:val="auto"/>
          <w:sz w:val="44"/>
          <w:szCs w:val="44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auto"/>
          <w:sz w:val="44"/>
          <w:szCs w:val="44"/>
          <w:lang w:eastAsia="zh-Hans"/>
        </w:rPr>
        <w:t>-</w:t>
      </w:r>
      <w:r>
        <w:rPr>
          <w:rFonts w:hint="eastAsia" w:ascii="微软雅黑" w:hAnsi="微软雅黑" w:eastAsia="微软雅黑" w:cs="宋体"/>
          <w:b/>
          <w:bCs/>
          <w:color w:val="auto"/>
          <w:sz w:val="44"/>
          <w:szCs w:val="44"/>
          <w:lang w:val="en-US" w:eastAsia="zh-CN"/>
        </w:rPr>
        <w:t>2023009</w:t>
      </w:r>
      <w:r>
        <w:rPr>
          <w:rFonts w:hint="eastAsia" w:ascii="微软雅黑" w:hAnsi="微软雅黑" w:eastAsia="微软雅黑" w:cs="宋体"/>
          <w:b/>
          <w:bCs/>
          <w:color w:val="auto"/>
          <w:sz w:val="44"/>
          <w:szCs w:val="44"/>
          <w:lang w:val="en-US" w:eastAsia="zh-CN"/>
        </w:rPr>
        <w:t>房产及储藏室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000000"/>
          <w:sz w:val="44"/>
          <w:szCs w:val="44"/>
        </w:rPr>
        <w:t>拍卖公告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我公司受有关单位委托，将于2023年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下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15时在禹州市公共资源交易中心第二开标室，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依法对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位于禹州市钧州大街596号老政府家属院的7套房产及其配套的储藏室（详见资产评估报告）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进行公开拍卖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拍卖标的自公告之日起在标的所在地进行展示。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请有意竞买者在考察、咨询清楚后,持有效证件和竞买信誉保证金(履约金)人民币2万元速到我公司办理报名登记手续。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咨询电话： 0374-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2661288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  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17703998839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公司地址：河南省许昌市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天宝路中奥鑫天C座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监督电话：0374-3178755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1" w:firstLineChars="100"/>
        <w:jc w:val="left"/>
        <w:rPr>
          <w:rFonts w:hint="default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1" w:firstLineChars="100"/>
        <w:jc w:val="left"/>
        <w:rPr>
          <w:rFonts w:hint="default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许昌恒晟拍卖有限公司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 xml:space="preserve">年4月 </w:t>
      </w:r>
      <w:r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中楷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jhiNmQ2MmVlMmM1YjQzMjA0NWI1YWEyMjNjMWQifQ=="/>
  </w:docVars>
  <w:rsids>
    <w:rsidRoot w:val="00000000"/>
    <w:rsid w:val="064B507B"/>
    <w:rsid w:val="06BA6BFC"/>
    <w:rsid w:val="0748513F"/>
    <w:rsid w:val="0A3427F2"/>
    <w:rsid w:val="0AC017C4"/>
    <w:rsid w:val="0EBE5B82"/>
    <w:rsid w:val="11101B82"/>
    <w:rsid w:val="12DD0A17"/>
    <w:rsid w:val="15A05265"/>
    <w:rsid w:val="198F0110"/>
    <w:rsid w:val="1B9C517F"/>
    <w:rsid w:val="1C2F6D3F"/>
    <w:rsid w:val="1CDD28FB"/>
    <w:rsid w:val="1D0C49D1"/>
    <w:rsid w:val="1FC70330"/>
    <w:rsid w:val="200F101E"/>
    <w:rsid w:val="25BD2413"/>
    <w:rsid w:val="26333984"/>
    <w:rsid w:val="27E872FC"/>
    <w:rsid w:val="28E05C4D"/>
    <w:rsid w:val="2AD748CF"/>
    <w:rsid w:val="2B597F39"/>
    <w:rsid w:val="2BAC0068"/>
    <w:rsid w:val="2BC54BBB"/>
    <w:rsid w:val="2F5A0F01"/>
    <w:rsid w:val="32040ABC"/>
    <w:rsid w:val="32E93B5F"/>
    <w:rsid w:val="3308275B"/>
    <w:rsid w:val="34E95E89"/>
    <w:rsid w:val="35A94B83"/>
    <w:rsid w:val="376E5B19"/>
    <w:rsid w:val="3A4E43A5"/>
    <w:rsid w:val="3A6C3B27"/>
    <w:rsid w:val="3BC04D42"/>
    <w:rsid w:val="3EF12DD0"/>
    <w:rsid w:val="3F2074AF"/>
    <w:rsid w:val="4CA4314B"/>
    <w:rsid w:val="52677627"/>
    <w:rsid w:val="538B2073"/>
    <w:rsid w:val="53B35763"/>
    <w:rsid w:val="55124B31"/>
    <w:rsid w:val="58D75E75"/>
    <w:rsid w:val="5A1F0EF1"/>
    <w:rsid w:val="5B456671"/>
    <w:rsid w:val="5D697A38"/>
    <w:rsid w:val="5EA53DEA"/>
    <w:rsid w:val="5F8B0D7D"/>
    <w:rsid w:val="62912A31"/>
    <w:rsid w:val="66224751"/>
    <w:rsid w:val="67617F8E"/>
    <w:rsid w:val="69C2198B"/>
    <w:rsid w:val="6A180E7A"/>
    <w:rsid w:val="71B12624"/>
    <w:rsid w:val="75C6038D"/>
    <w:rsid w:val="79C64A4A"/>
    <w:rsid w:val="7A6C19BE"/>
    <w:rsid w:val="7D2A0889"/>
    <w:rsid w:val="7D8B70AB"/>
    <w:rsid w:val="7FB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80" w:firstLineChars="200"/>
    </w:pPr>
    <w:rPr>
      <w:rFonts w:eastAsia="汉鼎简中楷"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278</Characters>
  <Lines>0</Lines>
  <Paragraphs>0</Paragraphs>
  <TotalTime>5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2023-02-15T04:28:00Z</dcterms:created>
  <dc:creator>Administrator</dc:creator>
  <cp:lastModifiedBy>A  儿 </cp:lastModifiedBy>
  <cp:lastPrinted>2023-02-15T05:02:00Z</cp:lastPrinted>
  <dcterms:modified xsi:type="dcterms:W3CDTF">2023-04-23T03:54:54Z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065C47B2E04248099D1178229BAED08D</vt:lpwstr>
  </property>
</Properties>
</file>