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firstLine="5421" w:firstLineChars="1500"/>
        <w:rPr>
          <w:rFonts w:ascii="宋体" w:hAnsi="宋体" w:hint="eastAsia"/>
          <w:b/>
          <w:bCs/>
          <w:sz w:val="36"/>
          <w:szCs w:val="36"/>
        </w:rPr>
      </w:pPr>
    </w:p>
    <w:p>
      <w:pPr>
        <w:pStyle w:val="style0"/>
        <w:ind w:firstLine="6023" w:firstLineChars="1500"/>
        <w:rPr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>拍卖成交</w:t>
      </w:r>
      <w:r>
        <w:rPr>
          <w:rFonts w:ascii="宋体" w:hAnsi="宋体" w:hint="eastAsia"/>
          <w:b/>
          <w:bCs/>
          <w:sz w:val="40"/>
          <w:szCs w:val="40"/>
          <w:lang w:val="en-US" w:eastAsia="zh-CN"/>
        </w:rPr>
        <w:t xml:space="preserve">一览表 </w:t>
      </w:r>
    </w:p>
    <w:tbl>
      <w:tblPr>
        <w:tblStyle w:val="style105"/>
        <w:tblpPr w:leftFromText="180" w:rightFromText="180" w:topFromText="0" w:bottomFromText="0" w:vertAnchor="text" w:horzAnchor="page" w:tblpX="2993" w:tblpY="276"/>
        <w:tblOverlap w:val="never"/>
        <w:tblW w:w="1153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1990"/>
        <w:gridCol w:w="1890"/>
        <w:gridCol w:w="2770"/>
        <w:gridCol w:w="1367"/>
      </w:tblGrid>
      <w:tr>
        <w:trPr>
          <w:trHeight w:val="695" w:hRule="atLeast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标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的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名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起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拍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价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成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交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价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买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受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备  注</w:t>
            </w:r>
          </w:p>
        </w:tc>
      </w:tr>
      <w:tr>
        <w:tblPrEx/>
        <w:trPr>
          <w:trHeight w:val="512" w:hRule="atLeast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 xml:space="preserve">废旧物资一批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518700 元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518700元 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default"/>
                <w:sz w:val="24"/>
                <w:szCs w:val="24"/>
                <w:lang w:val="en-US" w:eastAsia="zh-CN"/>
              </w:rPr>
            </w:pPr>
            <w:r>
              <w:rPr>
                <w:rFonts w:eastAsia="宋体" w:hint="eastAsia"/>
                <w:sz w:val="24"/>
                <w:szCs w:val="24"/>
                <w:lang w:val="en-US" w:eastAsia="zh-CN"/>
              </w:rPr>
              <w:t>张钊炜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512" w:hRule="atLeast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 xml:space="preserve">白酒一批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200000 元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流 拍 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672" w:hRule="atLeast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合   </w:t>
            </w: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计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  <w:lang w:val="en-US" w:eastAsia="zh-CN"/>
              </w:rPr>
              <w:t>518700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sz w:val="28"/>
                <w:szCs w:val="28"/>
                <w:lang w:val="en-US" w:eastAsia="zh-CN"/>
              </w:rPr>
              <w:t xml:space="preserve"> 元 </w:t>
            </w:r>
          </w:p>
        </w:tc>
      </w:tr>
    </w:tbl>
    <w:p>
      <w:pPr>
        <w:pStyle w:val="style0"/>
        <w:jc w:val="center"/>
        <w:rPr>
          <w:rFonts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>
      <w:pPr>
        <w:pStyle w:val="style0"/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1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47</Words>
  <Pages>1</Pages>
  <Characters>67</Characters>
  <Application>WPS Office</Application>
  <DocSecurity>0</DocSecurity>
  <Paragraphs>25</Paragraphs>
  <ScaleCrop>false</ScaleCrop>
  <LinksUpToDate>false</LinksUpToDate>
  <CharactersWithSpaces>96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2021-12-13T11:06:00Z</dcterms:created>
  <dc:creator>Administrator</dc:creator>
  <lastModifiedBy>M2006J10C</lastModifiedBy>
  <lastPrinted>2021-12-13T11:59:00Z</lastPrinted>
  <dcterms:modified xsi:type="dcterms:W3CDTF">2023-03-01T07:30:08Z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7425F180DEA54F53A9E5E81E820C1F24</vt:lpwstr>
  </property>
</Properties>
</file>