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60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sz w:val="44"/>
          <w:szCs w:val="44"/>
        </w:rPr>
        <w:t>许昌市</w:t>
      </w:r>
      <w:r>
        <w:rPr>
          <w:rFonts w:hint="eastAsia" w:ascii="方正小标宋简体" w:hAnsi="方正小标宋简体" w:eastAsia="方正小标宋简体" w:cs="方正小标宋简体"/>
          <w:sz w:val="44"/>
          <w:szCs w:val="44"/>
          <w:lang w:eastAsia="zh-CN"/>
        </w:rPr>
        <w:t>公管办</w:t>
      </w:r>
      <w:r>
        <w:rPr>
          <w:rFonts w:hint="eastAsia" w:ascii="方正小标宋简体" w:hAnsi="方正小标宋简体" w:eastAsia="方正小标宋简体" w:cs="方正小标宋简体"/>
          <w:sz w:val="44"/>
          <w:szCs w:val="44"/>
        </w:rPr>
        <w:t>保留的规范性文件目录</w:t>
      </w:r>
    </w:p>
    <w:tbl>
      <w:tblPr>
        <w:tblStyle w:val="9"/>
        <w:tblpPr w:leftFromText="180" w:rightFromText="180" w:vertAnchor="text" w:horzAnchor="page" w:tblpX="1567" w:tblpY="555"/>
        <w:tblOverlap w:val="never"/>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5277"/>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1</w:t>
            </w:r>
          </w:p>
        </w:tc>
        <w:tc>
          <w:tcPr>
            <w:tcW w:w="5277" w:type="dxa"/>
            <w:vAlign w:val="center"/>
          </w:tcPr>
          <w:p>
            <w:pPr>
              <w:spacing w:line="400" w:lineRule="exact"/>
              <w:jc w:val="left"/>
              <w:rPr>
                <w:rFonts w:hint="eastAsia"/>
                <w:sz w:val="24"/>
                <w:szCs w:val="24"/>
                <w:lang w:val="en-US" w:eastAsia="zh-CN"/>
              </w:rPr>
            </w:pPr>
            <w:r>
              <w:rPr>
                <w:rFonts w:hint="eastAsia"/>
                <w:sz w:val="24"/>
                <w:szCs w:val="24"/>
                <w:lang w:val="en-US" w:eastAsia="zh-CN"/>
              </w:rPr>
              <w:t>关于印发许昌市公共资源交易当事人不良行为管理暂行办法的通知</w:t>
            </w:r>
          </w:p>
        </w:tc>
        <w:tc>
          <w:tcPr>
            <w:tcW w:w="2947" w:type="dxa"/>
            <w:vAlign w:val="center"/>
          </w:tcPr>
          <w:p>
            <w:pPr>
              <w:spacing w:line="400" w:lineRule="exact"/>
              <w:jc w:val="center"/>
              <w:rPr>
                <w:rFonts w:hint="eastAsia"/>
                <w:sz w:val="24"/>
                <w:szCs w:val="24"/>
                <w:lang w:val="en-US" w:eastAsia="zh-CN"/>
              </w:rPr>
            </w:pPr>
            <w:r>
              <w:rPr>
                <w:rFonts w:hint="eastAsia"/>
                <w:sz w:val="24"/>
                <w:szCs w:val="24"/>
                <w:lang w:val="en-US" w:eastAsia="zh-CN"/>
              </w:rPr>
              <w:t>许公管委[2017]1号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eastAsia" w:asciiTheme="minorHAnsi" w:hAnsiTheme="minorHAnsi" w:eastAsiaTheme="minorEastAsia" w:cstheme="minorBidi"/>
                <w:kern w:val="2"/>
                <w:sz w:val="24"/>
                <w:szCs w:val="24"/>
                <w:lang w:val="en-US" w:eastAsia="zh-CN" w:bidi="ar-SA"/>
              </w:rPr>
            </w:pPr>
            <w:r>
              <w:rPr>
                <w:rFonts w:hint="eastAsia"/>
                <w:sz w:val="24"/>
                <w:szCs w:val="24"/>
              </w:rPr>
              <w:t>2</w:t>
            </w:r>
          </w:p>
        </w:tc>
        <w:tc>
          <w:tcPr>
            <w:tcW w:w="5277" w:type="dxa"/>
            <w:vAlign w:val="center"/>
          </w:tcPr>
          <w:p>
            <w:pPr>
              <w:spacing w:line="400" w:lineRule="exact"/>
              <w:jc w:val="left"/>
              <w:rPr>
                <w:rFonts w:hint="eastAsia" w:asciiTheme="minorHAnsi" w:hAnsiTheme="minorHAnsi" w:eastAsiaTheme="minorEastAsia" w:cstheme="minorBidi"/>
                <w:kern w:val="2"/>
                <w:sz w:val="21"/>
                <w:szCs w:val="24"/>
                <w:lang w:val="en-US" w:eastAsia="zh-CN" w:bidi="ar-SA"/>
              </w:rPr>
            </w:pPr>
            <w:r>
              <w:rPr>
                <w:rFonts w:hint="eastAsia"/>
                <w:sz w:val="24"/>
                <w:szCs w:val="24"/>
                <w:lang w:val="en-US" w:eastAsia="zh-CN"/>
              </w:rPr>
              <w:t>关于印发许昌市公共资源交易现场管理规定的通知</w:t>
            </w:r>
          </w:p>
        </w:tc>
        <w:tc>
          <w:tcPr>
            <w:tcW w:w="2947" w:type="dxa"/>
            <w:vAlign w:val="center"/>
          </w:tcPr>
          <w:p>
            <w:pPr>
              <w:spacing w:line="400" w:lineRule="exact"/>
              <w:jc w:val="center"/>
              <w:rPr>
                <w:rFonts w:hint="eastAsia" w:asciiTheme="minorEastAsia" w:hAnsiTheme="minorEastAsia" w:eastAsiaTheme="minorEastAsia" w:cstheme="minorEastAsia"/>
                <w:kern w:val="2"/>
                <w:sz w:val="28"/>
                <w:szCs w:val="28"/>
                <w:lang w:val="en-US" w:eastAsia="zh-CN" w:bidi="ar-SA"/>
              </w:rPr>
            </w:pPr>
            <w:r>
              <w:rPr>
                <w:rFonts w:hint="eastAsia"/>
                <w:sz w:val="24"/>
                <w:szCs w:val="24"/>
                <w:lang w:val="en-US" w:eastAsia="zh-CN"/>
              </w:rPr>
              <w:t>许公管办[2017]2号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rPr>
              <w:t>3</w:t>
            </w:r>
          </w:p>
        </w:tc>
        <w:tc>
          <w:tcPr>
            <w:tcW w:w="5277" w:type="dxa"/>
            <w:vAlign w:val="center"/>
          </w:tcPr>
          <w:p>
            <w:pPr>
              <w:spacing w:line="400" w:lineRule="exact"/>
              <w:jc w:val="left"/>
              <w:rPr>
                <w:rFonts w:hint="eastAsia"/>
                <w:sz w:val="24"/>
                <w:szCs w:val="24"/>
              </w:rPr>
            </w:pPr>
            <w:r>
              <w:rPr>
                <w:rFonts w:hint="eastAsia"/>
                <w:sz w:val="24"/>
                <w:szCs w:val="24"/>
                <w:lang w:val="en-US" w:eastAsia="zh-CN"/>
              </w:rPr>
              <w:t>关于印发许昌市综合评标专家库评标专家资格审核方案的通知</w:t>
            </w:r>
          </w:p>
        </w:tc>
        <w:tc>
          <w:tcPr>
            <w:tcW w:w="2947" w:type="dxa"/>
            <w:vAlign w:val="center"/>
          </w:tcPr>
          <w:p>
            <w:pPr>
              <w:spacing w:line="400" w:lineRule="exact"/>
              <w:jc w:val="center"/>
              <w:rPr>
                <w:rFonts w:hint="eastAsia" w:asciiTheme="minorEastAsia" w:hAnsiTheme="minorEastAsia" w:cstheme="minorEastAsia"/>
                <w:sz w:val="28"/>
                <w:szCs w:val="28"/>
              </w:rPr>
            </w:pPr>
            <w:r>
              <w:rPr>
                <w:rFonts w:hint="eastAsia"/>
                <w:sz w:val="24"/>
                <w:szCs w:val="24"/>
                <w:lang w:val="en-US" w:eastAsia="zh-CN"/>
              </w:rPr>
              <w:t>许公管办[2017]3号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eastAsia" w:asciiTheme="minorEastAsia" w:hAnsiTheme="minorEastAsia" w:eastAsiaTheme="minorEastAsia" w:cstheme="minorEastAsia"/>
                <w:color w:val="FF0000"/>
                <w:kern w:val="2"/>
                <w:sz w:val="28"/>
                <w:szCs w:val="28"/>
                <w:lang w:val="en-US" w:eastAsia="zh-CN" w:bidi="ar-SA"/>
              </w:rPr>
            </w:pPr>
            <w:r>
              <w:rPr>
                <w:rFonts w:hint="eastAsia" w:asciiTheme="minorEastAsia" w:hAnsiTheme="minorEastAsia" w:cstheme="minorEastAsia"/>
                <w:color w:val="auto"/>
                <w:sz w:val="28"/>
                <w:szCs w:val="28"/>
                <w:lang w:val="en-US" w:eastAsia="zh-CN"/>
              </w:rPr>
              <w:t>4</w:t>
            </w:r>
          </w:p>
        </w:tc>
        <w:tc>
          <w:tcPr>
            <w:tcW w:w="5277" w:type="dxa"/>
            <w:vAlign w:val="center"/>
          </w:tcPr>
          <w:p>
            <w:pPr>
              <w:spacing w:line="400" w:lineRule="exact"/>
              <w:jc w:val="left"/>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关于规范评标专家在社交平台中涉及公共资源交易行为的通知</w:t>
            </w:r>
          </w:p>
        </w:tc>
        <w:tc>
          <w:tcPr>
            <w:tcW w:w="2947" w:type="dxa"/>
            <w:vAlign w:val="center"/>
          </w:tcPr>
          <w:p>
            <w:pPr>
              <w:spacing w:line="400" w:lineRule="exact"/>
              <w:jc w:val="center"/>
              <w:rPr>
                <w:rFonts w:asciiTheme="minorEastAsia" w:hAnsiTheme="minorEastAsia" w:cstheme="minorEastAsia"/>
                <w:sz w:val="28"/>
                <w:szCs w:val="28"/>
              </w:rPr>
            </w:pPr>
            <w:r>
              <w:rPr>
                <w:rFonts w:hint="eastAsia"/>
                <w:sz w:val="24"/>
                <w:szCs w:val="24"/>
                <w:lang w:val="en-US" w:eastAsia="zh-CN"/>
              </w:rPr>
              <w:t>许公管办[2017]11号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val="en-US" w:eastAsia="zh-CN"/>
              </w:rPr>
              <w:t>5</w:t>
            </w:r>
          </w:p>
        </w:tc>
        <w:tc>
          <w:tcPr>
            <w:tcW w:w="5277" w:type="dxa"/>
            <w:vAlign w:val="center"/>
          </w:tcPr>
          <w:p>
            <w:pPr>
              <w:spacing w:line="400" w:lineRule="exact"/>
              <w:jc w:val="left"/>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关于规范公共资源交易质疑（异议）投诉（举报）处理工作的通知</w:t>
            </w:r>
          </w:p>
        </w:tc>
        <w:tc>
          <w:tcPr>
            <w:tcW w:w="2947" w:type="dxa"/>
            <w:vAlign w:val="center"/>
          </w:tcPr>
          <w:p>
            <w:pPr>
              <w:spacing w:line="400" w:lineRule="exact"/>
              <w:jc w:val="center"/>
              <w:rPr>
                <w:rFonts w:asciiTheme="minorEastAsia" w:hAnsiTheme="minorEastAsia" w:cstheme="minorEastAsia"/>
                <w:sz w:val="28"/>
                <w:szCs w:val="28"/>
              </w:rPr>
            </w:pPr>
            <w:r>
              <w:rPr>
                <w:rFonts w:hint="eastAsia"/>
                <w:sz w:val="24"/>
                <w:szCs w:val="24"/>
                <w:lang w:val="en-US" w:eastAsia="zh-CN"/>
              </w:rPr>
              <w:t>许公管办[2017]12号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val="en-US" w:eastAsia="zh-CN"/>
              </w:rPr>
              <w:t>6</w:t>
            </w:r>
          </w:p>
        </w:tc>
        <w:tc>
          <w:tcPr>
            <w:tcW w:w="5277" w:type="dxa"/>
            <w:vAlign w:val="center"/>
          </w:tcPr>
          <w:p>
            <w:pPr>
              <w:spacing w:line="400" w:lineRule="exact"/>
              <w:jc w:val="left"/>
              <w:rPr>
                <w:rFonts w:hint="default"/>
                <w:sz w:val="24"/>
                <w:szCs w:val="24"/>
                <w:lang w:val="en-US" w:eastAsia="zh-CN"/>
              </w:rPr>
            </w:pPr>
            <w:r>
              <w:rPr>
                <w:rFonts w:hint="eastAsia"/>
                <w:sz w:val="24"/>
                <w:szCs w:val="24"/>
                <w:lang w:val="en-US" w:eastAsia="zh-CN"/>
              </w:rPr>
              <w:t>许昌市公共资源交易不良行为认定处理工作细则</w:t>
            </w:r>
          </w:p>
        </w:tc>
        <w:tc>
          <w:tcPr>
            <w:tcW w:w="2947" w:type="dxa"/>
            <w:vAlign w:val="center"/>
          </w:tcPr>
          <w:p>
            <w:pPr>
              <w:spacing w:line="400" w:lineRule="exact"/>
              <w:jc w:val="center"/>
              <w:rPr>
                <w:rFonts w:asciiTheme="minorEastAsia" w:hAnsiTheme="minorEastAsia" w:eastAsiaTheme="minorEastAsia" w:cstheme="minorEastAsia"/>
                <w:kern w:val="2"/>
                <w:sz w:val="28"/>
                <w:szCs w:val="28"/>
                <w:lang w:val="en-US" w:eastAsia="zh-CN" w:bidi="ar-SA"/>
              </w:rPr>
            </w:pPr>
            <w:r>
              <w:rPr>
                <w:rFonts w:hint="eastAsia"/>
                <w:sz w:val="24"/>
                <w:szCs w:val="24"/>
                <w:lang w:val="en-US" w:eastAsia="zh-CN"/>
              </w:rPr>
              <w:t>许公管办[2017]17号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val="en-US" w:eastAsia="zh-CN"/>
              </w:rPr>
              <w:t>7</w:t>
            </w:r>
          </w:p>
        </w:tc>
        <w:tc>
          <w:tcPr>
            <w:tcW w:w="5277" w:type="dxa"/>
            <w:vAlign w:val="center"/>
          </w:tcPr>
          <w:p>
            <w:pPr>
              <w:spacing w:line="400" w:lineRule="exact"/>
              <w:jc w:val="left"/>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关于印发《招标采购评标专家评标活动管理规则（试行）》的通知许</w:t>
            </w:r>
          </w:p>
        </w:tc>
        <w:tc>
          <w:tcPr>
            <w:tcW w:w="2947" w:type="dxa"/>
            <w:vAlign w:val="center"/>
          </w:tcPr>
          <w:p>
            <w:pPr>
              <w:spacing w:line="400" w:lineRule="exact"/>
              <w:jc w:val="center"/>
              <w:rPr>
                <w:rFonts w:asciiTheme="minorEastAsia" w:hAnsiTheme="minorEastAsia" w:eastAsiaTheme="minorEastAsia" w:cstheme="minorEastAsia"/>
                <w:kern w:val="2"/>
                <w:sz w:val="28"/>
                <w:szCs w:val="28"/>
                <w:lang w:val="en-US" w:eastAsia="zh-CN" w:bidi="ar-SA"/>
              </w:rPr>
            </w:pPr>
            <w:r>
              <w:rPr>
                <w:rFonts w:hint="eastAsia"/>
                <w:sz w:val="24"/>
                <w:szCs w:val="24"/>
                <w:lang w:val="en-US" w:eastAsia="zh-CN"/>
              </w:rPr>
              <w:t>公管办[2017]24号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val="en-US" w:eastAsia="zh-CN"/>
              </w:rPr>
              <w:t>8</w:t>
            </w:r>
          </w:p>
        </w:tc>
        <w:tc>
          <w:tcPr>
            <w:tcW w:w="5277" w:type="dxa"/>
            <w:vAlign w:val="center"/>
          </w:tcPr>
          <w:p>
            <w:pPr>
              <w:spacing w:line="400" w:lineRule="exact"/>
              <w:jc w:val="left"/>
              <w:rPr>
                <w:rFonts w:hint="default" w:asciiTheme="minorHAnsi" w:hAnsiTheme="minorHAnsi" w:eastAsiaTheme="minorEastAsia" w:cstheme="minorBidi"/>
                <w:kern w:val="2"/>
                <w:sz w:val="24"/>
                <w:szCs w:val="24"/>
                <w:lang w:val="en-US" w:eastAsia="zh-CN" w:bidi="ar-SA"/>
              </w:rPr>
            </w:pPr>
            <w:r>
              <w:rPr>
                <w:rFonts w:hint="eastAsia"/>
                <w:sz w:val="24"/>
                <w:szCs w:val="24"/>
                <w:lang w:val="en-US" w:eastAsia="zh-CN"/>
              </w:rPr>
              <w:t>关于印发质疑（异议）投诉质证管理暂行办法的通知</w:t>
            </w:r>
          </w:p>
        </w:tc>
        <w:tc>
          <w:tcPr>
            <w:tcW w:w="2947" w:type="dxa"/>
            <w:vAlign w:val="center"/>
          </w:tcPr>
          <w:p>
            <w:pPr>
              <w:spacing w:line="400" w:lineRule="exact"/>
              <w:jc w:val="center"/>
              <w:rPr>
                <w:rFonts w:asciiTheme="minorEastAsia" w:hAnsiTheme="minorEastAsia" w:eastAsiaTheme="minorEastAsia" w:cstheme="minorEastAsia"/>
                <w:kern w:val="2"/>
                <w:sz w:val="28"/>
                <w:szCs w:val="28"/>
                <w:lang w:val="en-US" w:eastAsia="zh-CN" w:bidi="ar-SA"/>
              </w:rPr>
            </w:pPr>
            <w:r>
              <w:rPr>
                <w:rFonts w:hint="eastAsia"/>
                <w:sz w:val="24"/>
                <w:szCs w:val="24"/>
                <w:lang w:val="en-US" w:eastAsia="zh-CN"/>
              </w:rPr>
              <w:t>许公管办[2017]25号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9</w:t>
            </w:r>
          </w:p>
        </w:tc>
        <w:tc>
          <w:tcPr>
            <w:tcW w:w="5277" w:type="dxa"/>
            <w:vAlign w:val="center"/>
          </w:tcPr>
          <w:p>
            <w:pPr>
              <w:spacing w:line="400" w:lineRule="exact"/>
              <w:jc w:val="left"/>
              <w:rPr>
                <w:rFonts w:hint="default" w:asciiTheme="minorHAnsi" w:hAnsiTheme="minorHAnsi" w:eastAsiaTheme="minorEastAsia" w:cstheme="minorBidi"/>
                <w:kern w:val="2"/>
                <w:sz w:val="24"/>
                <w:szCs w:val="24"/>
                <w:lang w:val="en-US" w:eastAsia="zh-CN" w:bidi="ar-SA"/>
              </w:rPr>
            </w:pPr>
            <w:r>
              <w:rPr>
                <w:rFonts w:hint="eastAsia"/>
                <w:sz w:val="24"/>
                <w:szCs w:val="24"/>
                <w:lang w:val="en-US" w:eastAsia="zh-CN"/>
              </w:rPr>
              <w:t>关于工程建设项目评标结果公示公告有关问题的通知</w:t>
            </w:r>
          </w:p>
        </w:tc>
        <w:tc>
          <w:tcPr>
            <w:tcW w:w="2947" w:type="dxa"/>
            <w:vAlign w:val="center"/>
          </w:tcPr>
          <w:p>
            <w:pPr>
              <w:spacing w:line="400" w:lineRule="exact"/>
              <w:jc w:val="center"/>
              <w:rPr>
                <w:rFonts w:asciiTheme="minorEastAsia" w:hAnsiTheme="minorEastAsia" w:eastAsiaTheme="minorEastAsia" w:cstheme="minorEastAsia"/>
                <w:kern w:val="2"/>
                <w:sz w:val="28"/>
                <w:szCs w:val="28"/>
                <w:lang w:val="en-US" w:eastAsia="zh-CN" w:bidi="ar-SA"/>
              </w:rPr>
            </w:pPr>
            <w:r>
              <w:rPr>
                <w:rFonts w:hint="eastAsia"/>
                <w:sz w:val="24"/>
                <w:szCs w:val="24"/>
                <w:lang w:val="en-US" w:eastAsia="zh-CN"/>
              </w:rPr>
              <w:t>许公管办[2017]26号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val="en-US" w:eastAsia="zh-CN"/>
              </w:rPr>
              <w:t>10</w:t>
            </w:r>
          </w:p>
        </w:tc>
        <w:tc>
          <w:tcPr>
            <w:tcW w:w="5277" w:type="dxa"/>
            <w:vAlign w:val="center"/>
          </w:tcPr>
          <w:p>
            <w:pPr>
              <w:spacing w:line="400" w:lineRule="exact"/>
              <w:jc w:val="left"/>
              <w:rPr>
                <w:rFonts w:hint="default" w:asciiTheme="minorHAnsi" w:hAnsiTheme="minorHAnsi" w:eastAsiaTheme="minorEastAsia" w:cstheme="minorBidi"/>
                <w:kern w:val="2"/>
                <w:sz w:val="24"/>
                <w:szCs w:val="24"/>
                <w:lang w:val="en-US" w:eastAsia="zh-CN" w:bidi="ar-SA"/>
              </w:rPr>
            </w:pPr>
            <w:r>
              <w:rPr>
                <w:rFonts w:hint="eastAsia"/>
                <w:sz w:val="24"/>
                <w:szCs w:val="24"/>
                <w:lang w:val="en-US" w:eastAsia="zh-CN"/>
              </w:rPr>
              <w:t>关于贯彻执行《政府采购货物和服务招标投标管理办法》的通知</w:t>
            </w:r>
          </w:p>
        </w:tc>
        <w:tc>
          <w:tcPr>
            <w:tcW w:w="2947" w:type="dxa"/>
            <w:vAlign w:val="center"/>
          </w:tcPr>
          <w:p>
            <w:pPr>
              <w:spacing w:line="400" w:lineRule="exact"/>
              <w:jc w:val="center"/>
              <w:rPr>
                <w:rFonts w:asciiTheme="minorEastAsia" w:hAnsiTheme="minorEastAsia" w:eastAsiaTheme="minorEastAsia" w:cstheme="minorEastAsia"/>
                <w:kern w:val="2"/>
                <w:sz w:val="28"/>
                <w:szCs w:val="28"/>
                <w:lang w:val="en-US" w:eastAsia="zh-CN" w:bidi="ar-SA"/>
              </w:rPr>
            </w:pPr>
            <w:r>
              <w:rPr>
                <w:rFonts w:hint="eastAsia"/>
                <w:sz w:val="24"/>
                <w:szCs w:val="24"/>
                <w:lang w:val="en-US" w:eastAsia="zh-CN"/>
              </w:rPr>
              <w:t>许公管办[2017]28号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val="en-US" w:eastAsia="zh-CN"/>
              </w:rPr>
              <w:t>11</w:t>
            </w:r>
          </w:p>
        </w:tc>
        <w:tc>
          <w:tcPr>
            <w:tcW w:w="5277" w:type="dxa"/>
            <w:vAlign w:val="center"/>
          </w:tcPr>
          <w:p>
            <w:pPr>
              <w:spacing w:line="400" w:lineRule="exact"/>
              <w:jc w:val="left"/>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关于政府采购项目评审结果、中标人公告有关问题的通知</w:t>
            </w:r>
          </w:p>
        </w:tc>
        <w:tc>
          <w:tcPr>
            <w:tcW w:w="2947" w:type="dxa"/>
            <w:vAlign w:val="center"/>
          </w:tcPr>
          <w:p>
            <w:pPr>
              <w:spacing w:line="400" w:lineRule="exact"/>
              <w:jc w:val="center"/>
              <w:rPr>
                <w:rFonts w:asciiTheme="minorEastAsia" w:hAnsiTheme="minorEastAsia" w:eastAsiaTheme="minorEastAsia" w:cstheme="minorEastAsia"/>
                <w:kern w:val="2"/>
                <w:sz w:val="28"/>
                <w:szCs w:val="28"/>
                <w:lang w:val="en-US" w:eastAsia="zh-CN" w:bidi="ar-SA"/>
              </w:rPr>
            </w:pPr>
            <w:r>
              <w:rPr>
                <w:rFonts w:hint="eastAsia"/>
                <w:sz w:val="24"/>
                <w:szCs w:val="24"/>
                <w:lang w:val="en-US" w:eastAsia="zh-CN"/>
              </w:rPr>
              <w:t>许公管办[2017]31号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val="en-US" w:eastAsia="zh-CN"/>
              </w:rPr>
              <w:t>12</w:t>
            </w:r>
          </w:p>
        </w:tc>
        <w:tc>
          <w:tcPr>
            <w:tcW w:w="5277" w:type="dxa"/>
            <w:vAlign w:val="center"/>
          </w:tcPr>
          <w:p>
            <w:pPr>
              <w:spacing w:line="400" w:lineRule="exact"/>
              <w:jc w:val="left"/>
              <w:rPr>
                <w:rFonts w:hint="default" w:asciiTheme="minorHAnsi" w:hAnsiTheme="minorHAnsi" w:eastAsiaTheme="minorEastAsia" w:cstheme="minorBidi"/>
                <w:kern w:val="2"/>
                <w:sz w:val="24"/>
                <w:szCs w:val="24"/>
                <w:lang w:val="en-US" w:eastAsia="zh-CN" w:bidi="ar-SA"/>
              </w:rPr>
            </w:pPr>
            <w:r>
              <w:rPr>
                <w:rFonts w:hint="eastAsia"/>
                <w:sz w:val="24"/>
                <w:szCs w:val="24"/>
                <w:lang w:val="en-US" w:eastAsia="zh-CN"/>
              </w:rPr>
              <w:t>2017年质疑投诉（举报）及不良行为处理情况报告</w:t>
            </w:r>
          </w:p>
        </w:tc>
        <w:tc>
          <w:tcPr>
            <w:tcW w:w="2947" w:type="dxa"/>
            <w:vAlign w:val="center"/>
          </w:tcPr>
          <w:p>
            <w:pPr>
              <w:spacing w:line="400" w:lineRule="exact"/>
              <w:jc w:val="center"/>
              <w:rPr>
                <w:rFonts w:asciiTheme="minorEastAsia" w:hAnsiTheme="minorEastAsia" w:eastAsiaTheme="minorEastAsia" w:cstheme="minorEastAsia"/>
                <w:kern w:val="2"/>
                <w:sz w:val="28"/>
                <w:szCs w:val="28"/>
                <w:lang w:val="en-US" w:eastAsia="zh-CN" w:bidi="ar-SA"/>
              </w:rPr>
            </w:pPr>
            <w:r>
              <w:rPr>
                <w:rFonts w:hint="eastAsia"/>
                <w:sz w:val="24"/>
                <w:szCs w:val="24"/>
                <w:lang w:val="en-US" w:eastAsia="zh-CN"/>
              </w:rPr>
              <w:t>许公管办[2017]32号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val="en-US" w:eastAsia="zh-CN"/>
              </w:rPr>
              <w:t>13</w:t>
            </w:r>
          </w:p>
        </w:tc>
        <w:tc>
          <w:tcPr>
            <w:tcW w:w="5277" w:type="dxa"/>
            <w:vAlign w:val="center"/>
          </w:tcPr>
          <w:p>
            <w:pPr>
              <w:spacing w:line="400" w:lineRule="exact"/>
              <w:jc w:val="left"/>
              <w:rPr>
                <w:rFonts w:hint="eastAsia"/>
                <w:sz w:val="24"/>
                <w:szCs w:val="24"/>
                <w:lang w:val="en-US" w:eastAsia="zh-CN"/>
              </w:rPr>
            </w:pPr>
            <w:r>
              <w:rPr>
                <w:rFonts w:hint="eastAsia"/>
                <w:sz w:val="24"/>
                <w:szCs w:val="24"/>
                <w:lang w:val="en-US" w:eastAsia="zh-CN"/>
              </w:rPr>
              <w:t>关于印发《公共资源交易工作部门联席会议制度》的通知</w:t>
            </w:r>
          </w:p>
        </w:tc>
        <w:tc>
          <w:tcPr>
            <w:tcW w:w="2947" w:type="dxa"/>
            <w:vAlign w:val="center"/>
          </w:tcPr>
          <w:p>
            <w:pPr>
              <w:spacing w:line="400" w:lineRule="exact"/>
              <w:jc w:val="center"/>
              <w:rPr>
                <w:rFonts w:hint="eastAsia"/>
                <w:sz w:val="24"/>
                <w:szCs w:val="24"/>
                <w:lang w:val="en-US" w:eastAsia="zh-CN"/>
              </w:rPr>
            </w:pPr>
            <w:r>
              <w:rPr>
                <w:rFonts w:hint="eastAsia"/>
                <w:sz w:val="24"/>
                <w:szCs w:val="24"/>
                <w:lang w:val="en-US" w:eastAsia="zh-CN"/>
              </w:rPr>
              <w:t>许公管办〔2018〕6号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val="en-US" w:eastAsia="zh-CN"/>
              </w:rPr>
              <w:t>14</w:t>
            </w:r>
          </w:p>
        </w:tc>
        <w:tc>
          <w:tcPr>
            <w:tcW w:w="5277" w:type="dxa"/>
            <w:vAlign w:val="center"/>
          </w:tcPr>
          <w:p>
            <w:pPr>
              <w:spacing w:line="400" w:lineRule="exact"/>
              <w:jc w:val="left"/>
              <w:rPr>
                <w:rFonts w:hint="default"/>
                <w:sz w:val="24"/>
                <w:szCs w:val="24"/>
                <w:lang w:val="en-US" w:eastAsia="zh-CN"/>
              </w:rPr>
            </w:pPr>
            <w:r>
              <w:rPr>
                <w:rFonts w:hint="eastAsia"/>
                <w:sz w:val="24"/>
                <w:szCs w:val="24"/>
                <w:lang w:val="en-US" w:eastAsia="zh-CN"/>
              </w:rPr>
              <w:t>关于印发《全市公共资源交易在线监管工作任务分解台账》的通知</w:t>
            </w:r>
          </w:p>
        </w:tc>
        <w:tc>
          <w:tcPr>
            <w:tcW w:w="2947" w:type="dxa"/>
            <w:vAlign w:val="center"/>
          </w:tcPr>
          <w:p>
            <w:pPr>
              <w:spacing w:line="400" w:lineRule="exact"/>
              <w:jc w:val="center"/>
              <w:rPr>
                <w:rFonts w:hint="eastAsia"/>
                <w:sz w:val="24"/>
                <w:szCs w:val="24"/>
                <w:lang w:val="en-US" w:eastAsia="zh-CN"/>
              </w:rPr>
            </w:pPr>
            <w:r>
              <w:rPr>
                <w:rFonts w:hint="eastAsia"/>
                <w:sz w:val="24"/>
                <w:szCs w:val="24"/>
                <w:lang w:val="en-US" w:eastAsia="zh-CN"/>
              </w:rPr>
              <w:t>许公管办〔2018〕10号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val="en-US" w:eastAsia="zh-CN"/>
              </w:rPr>
              <w:t>15</w:t>
            </w:r>
          </w:p>
        </w:tc>
        <w:tc>
          <w:tcPr>
            <w:tcW w:w="5277" w:type="dxa"/>
            <w:vAlign w:val="center"/>
          </w:tcPr>
          <w:p>
            <w:pPr>
              <w:spacing w:line="400" w:lineRule="exact"/>
              <w:jc w:val="left"/>
              <w:rPr>
                <w:rFonts w:hint="eastAsia"/>
                <w:sz w:val="24"/>
                <w:szCs w:val="24"/>
                <w:lang w:val="en-US" w:eastAsia="zh-CN"/>
              </w:rPr>
            </w:pPr>
            <w:r>
              <w:rPr>
                <w:rFonts w:hint="eastAsia"/>
                <w:sz w:val="24"/>
                <w:szCs w:val="24"/>
                <w:lang w:val="en-US" w:eastAsia="zh-CN"/>
              </w:rPr>
              <w:t xml:space="preserve">关于国有企业进场交易有关问题的通知    </w:t>
            </w:r>
          </w:p>
        </w:tc>
        <w:tc>
          <w:tcPr>
            <w:tcW w:w="2947" w:type="dxa"/>
            <w:vAlign w:val="center"/>
          </w:tcPr>
          <w:p>
            <w:pPr>
              <w:spacing w:line="400" w:lineRule="exact"/>
              <w:jc w:val="center"/>
              <w:rPr>
                <w:rFonts w:hint="eastAsia"/>
                <w:sz w:val="24"/>
                <w:szCs w:val="24"/>
                <w:lang w:val="en-US" w:eastAsia="zh-CN"/>
              </w:rPr>
            </w:pPr>
            <w:r>
              <w:rPr>
                <w:rFonts w:hint="eastAsia"/>
                <w:sz w:val="24"/>
                <w:szCs w:val="24"/>
                <w:lang w:val="en-US" w:eastAsia="zh-CN"/>
              </w:rPr>
              <w:t>许公管办〔2018〕16号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val="en-US" w:eastAsia="zh-CN"/>
              </w:rPr>
              <w:t>16</w:t>
            </w:r>
          </w:p>
        </w:tc>
        <w:tc>
          <w:tcPr>
            <w:tcW w:w="5277" w:type="dxa"/>
            <w:vAlign w:val="center"/>
          </w:tcPr>
          <w:p>
            <w:pPr>
              <w:spacing w:line="400" w:lineRule="exact"/>
              <w:jc w:val="left"/>
              <w:rPr>
                <w:rFonts w:hint="default"/>
                <w:sz w:val="24"/>
                <w:szCs w:val="24"/>
                <w:lang w:val="en-US" w:eastAsia="zh-CN"/>
              </w:rPr>
            </w:pPr>
            <w:r>
              <w:rPr>
                <w:rFonts w:hint="eastAsia"/>
                <w:sz w:val="24"/>
                <w:szCs w:val="24"/>
                <w:lang w:val="en-US" w:eastAsia="zh-CN"/>
              </w:rPr>
              <w:t xml:space="preserve">关于《许昌市公共资源交易当事人不良行为管理暂行办法》有关问题的补充通知  </w:t>
            </w:r>
          </w:p>
        </w:tc>
        <w:tc>
          <w:tcPr>
            <w:tcW w:w="2947" w:type="dxa"/>
            <w:vAlign w:val="center"/>
          </w:tcPr>
          <w:p>
            <w:pPr>
              <w:spacing w:line="400" w:lineRule="exact"/>
              <w:jc w:val="center"/>
              <w:rPr>
                <w:rFonts w:hint="eastAsia"/>
                <w:sz w:val="24"/>
                <w:szCs w:val="24"/>
                <w:lang w:val="en-US" w:eastAsia="zh-CN"/>
              </w:rPr>
            </w:pPr>
            <w:r>
              <w:rPr>
                <w:rFonts w:hint="eastAsia"/>
                <w:sz w:val="24"/>
                <w:szCs w:val="24"/>
                <w:lang w:val="en-US" w:eastAsia="zh-CN"/>
              </w:rPr>
              <w:t>许公管办〔2018〕17号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val="en-US" w:eastAsia="zh-CN"/>
              </w:rPr>
              <w:t>17</w:t>
            </w:r>
          </w:p>
        </w:tc>
        <w:tc>
          <w:tcPr>
            <w:tcW w:w="5277" w:type="dxa"/>
            <w:vAlign w:val="center"/>
          </w:tcPr>
          <w:p>
            <w:pPr>
              <w:spacing w:line="400" w:lineRule="exact"/>
              <w:jc w:val="left"/>
              <w:rPr>
                <w:rFonts w:hint="default"/>
                <w:sz w:val="24"/>
                <w:szCs w:val="24"/>
                <w:lang w:val="en-US" w:eastAsia="zh-CN"/>
              </w:rPr>
            </w:pPr>
            <w:r>
              <w:rPr>
                <w:rFonts w:hint="eastAsia"/>
                <w:sz w:val="24"/>
                <w:szCs w:val="24"/>
                <w:lang w:val="en-US" w:eastAsia="zh-CN"/>
              </w:rPr>
              <w:t>关于公共资源交易领域信用记录查询使用有关问题的通知</w:t>
            </w:r>
          </w:p>
        </w:tc>
        <w:tc>
          <w:tcPr>
            <w:tcW w:w="2947" w:type="dxa"/>
            <w:vAlign w:val="center"/>
          </w:tcPr>
          <w:p>
            <w:pPr>
              <w:spacing w:line="400" w:lineRule="exact"/>
              <w:jc w:val="center"/>
              <w:rPr>
                <w:rFonts w:hint="eastAsia"/>
                <w:sz w:val="24"/>
                <w:szCs w:val="24"/>
                <w:lang w:val="en-US" w:eastAsia="zh-CN"/>
              </w:rPr>
            </w:pPr>
            <w:r>
              <w:rPr>
                <w:rFonts w:hint="eastAsia"/>
                <w:sz w:val="24"/>
                <w:szCs w:val="24"/>
                <w:lang w:val="en-US" w:eastAsia="zh-CN"/>
              </w:rPr>
              <w:t>许公管办〔2018〕23号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val="en-US" w:eastAsia="zh-CN"/>
              </w:rPr>
              <w:t>18</w:t>
            </w:r>
          </w:p>
        </w:tc>
        <w:tc>
          <w:tcPr>
            <w:tcW w:w="5277" w:type="dxa"/>
            <w:vAlign w:val="center"/>
          </w:tcPr>
          <w:p>
            <w:pPr>
              <w:spacing w:line="400" w:lineRule="exact"/>
              <w:jc w:val="left"/>
              <w:rPr>
                <w:rFonts w:hint="default"/>
                <w:sz w:val="24"/>
                <w:szCs w:val="24"/>
                <w:lang w:val="en-US" w:eastAsia="zh-CN"/>
              </w:rPr>
            </w:pPr>
            <w:r>
              <w:rPr>
                <w:rFonts w:hint="eastAsia"/>
                <w:sz w:val="24"/>
                <w:szCs w:val="24"/>
                <w:lang w:val="en-US" w:eastAsia="zh-CN"/>
              </w:rPr>
              <w:t>关于进一步加强公共资源交易市场主体事前信用承诺工作的通知</w:t>
            </w:r>
          </w:p>
        </w:tc>
        <w:tc>
          <w:tcPr>
            <w:tcW w:w="2947" w:type="dxa"/>
            <w:vAlign w:val="center"/>
          </w:tcPr>
          <w:p>
            <w:pPr>
              <w:spacing w:line="400" w:lineRule="exact"/>
              <w:jc w:val="center"/>
              <w:rPr>
                <w:rFonts w:hint="eastAsia"/>
                <w:sz w:val="24"/>
                <w:szCs w:val="24"/>
                <w:lang w:val="en-US" w:eastAsia="zh-CN"/>
              </w:rPr>
            </w:pPr>
            <w:r>
              <w:rPr>
                <w:rFonts w:hint="eastAsia"/>
                <w:sz w:val="24"/>
                <w:szCs w:val="24"/>
                <w:lang w:val="en-US" w:eastAsia="zh-CN"/>
              </w:rPr>
              <w:t>许公管办〔2018〕24号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val="en-US" w:eastAsia="zh-CN"/>
              </w:rPr>
              <w:t>19</w:t>
            </w:r>
          </w:p>
        </w:tc>
        <w:tc>
          <w:tcPr>
            <w:tcW w:w="5277" w:type="dxa"/>
            <w:vAlign w:val="center"/>
          </w:tcPr>
          <w:p>
            <w:pPr>
              <w:spacing w:line="400" w:lineRule="exact"/>
              <w:jc w:val="left"/>
              <w:rPr>
                <w:rFonts w:hint="eastAsia"/>
                <w:sz w:val="24"/>
                <w:szCs w:val="24"/>
                <w:lang w:val="en-US" w:eastAsia="zh-CN"/>
              </w:rPr>
            </w:pPr>
            <w:r>
              <w:rPr>
                <w:rFonts w:hint="eastAsia"/>
                <w:sz w:val="24"/>
                <w:szCs w:val="24"/>
                <w:lang w:val="en-US" w:eastAsia="zh-CN"/>
              </w:rPr>
              <w:t xml:space="preserve">关于推进全流程电子化交易和在线监管工作有关问题的通知            </w:t>
            </w:r>
          </w:p>
        </w:tc>
        <w:tc>
          <w:tcPr>
            <w:tcW w:w="2947" w:type="dxa"/>
            <w:vAlign w:val="center"/>
          </w:tcPr>
          <w:p>
            <w:pPr>
              <w:spacing w:line="400" w:lineRule="exact"/>
              <w:jc w:val="center"/>
              <w:rPr>
                <w:rFonts w:hint="eastAsia"/>
                <w:sz w:val="24"/>
                <w:szCs w:val="24"/>
                <w:lang w:val="en-US" w:eastAsia="zh-CN"/>
              </w:rPr>
            </w:pPr>
            <w:r>
              <w:rPr>
                <w:rFonts w:hint="eastAsia"/>
                <w:sz w:val="24"/>
                <w:szCs w:val="24"/>
                <w:lang w:val="en-US" w:eastAsia="zh-CN"/>
              </w:rPr>
              <w:t>许公管办〔2019〕3号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val="en-US" w:eastAsia="zh-CN"/>
              </w:rPr>
              <w:t>20</w:t>
            </w:r>
          </w:p>
        </w:tc>
        <w:tc>
          <w:tcPr>
            <w:tcW w:w="5277" w:type="dxa"/>
            <w:vAlign w:val="center"/>
          </w:tcPr>
          <w:p>
            <w:pPr>
              <w:spacing w:line="400" w:lineRule="exact"/>
              <w:jc w:val="left"/>
              <w:rPr>
                <w:rFonts w:hint="default" w:asciiTheme="minorHAnsi" w:hAnsiTheme="minorHAnsi" w:eastAsiaTheme="minorEastAsia" w:cstheme="minorBidi"/>
                <w:kern w:val="2"/>
                <w:sz w:val="24"/>
                <w:szCs w:val="24"/>
                <w:lang w:val="en-US" w:eastAsia="zh-CN" w:bidi="ar-SA"/>
              </w:rPr>
            </w:pPr>
            <w:r>
              <w:rPr>
                <w:rFonts w:hint="eastAsia"/>
                <w:sz w:val="24"/>
                <w:szCs w:val="24"/>
                <w:lang w:val="en-US" w:eastAsia="zh-CN"/>
              </w:rPr>
              <w:t xml:space="preserve">许昌市公共资源交易管理委员会关于印发《许昌市公共资源交易目录（2020年版）》的通知    </w:t>
            </w:r>
          </w:p>
        </w:tc>
        <w:tc>
          <w:tcPr>
            <w:tcW w:w="2947" w:type="dxa"/>
            <w:vAlign w:val="center"/>
          </w:tcPr>
          <w:p>
            <w:pPr>
              <w:spacing w:line="400" w:lineRule="exact"/>
              <w:jc w:val="center"/>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许公管委[2020]1号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val="en-US" w:eastAsia="zh-CN"/>
              </w:rPr>
              <w:t>21</w:t>
            </w:r>
          </w:p>
        </w:tc>
        <w:tc>
          <w:tcPr>
            <w:tcW w:w="5277" w:type="dxa"/>
            <w:vAlign w:val="center"/>
          </w:tcPr>
          <w:p>
            <w:pPr>
              <w:spacing w:line="400" w:lineRule="exact"/>
              <w:jc w:val="left"/>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许昌市公共资源交易管理委员会关于印发《平台整合共享任务分工》的通知</w:t>
            </w:r>
          </w:p>
        </w:tc>
        <w:tc>
          <w:tcPr>
            <w:tcW w:w="2947" w:type="dxa"/>
            <w:vAlign w:val="center"/>
          </w:tcPr>
          <w:p>
            <w:pPr>
              <w:spacing w:line="400" w:lineRule="exact"/>
              <w:jc w:val="center"/>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许公管委[2020]2号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val="en-US" w:eastAsia="zh-CN"/>
              </w:rPr>
              <w:t>22</w:t>
            </w:r>
          </w:p>
        </w:tc>
        <w:tc>
          <w:tcPr>
            <w:tcW w:w="5277" w:type="dxa"/>
            <w:vAlign w:val="center"/>
          </w:tcPr>
          <w:p>
            <w:pPr>
              <w:spacing w:line="400" w:lineRule="exact"/>
              <w:jc w:val="left"/>
              <w:rPr>
                <w:rFonts w:hint="default" w:asciiTheme="minorHAnsi" w:hAnsiTheme="minorHAnsi" w:eastAsiaTheme="minorEastAsia" w:cstheme="minorBidi"/>
                <w:kern w:val="2"/>
                <w:sz w:val="24"/>
                <w:szCs w:val="24"/>
                <w:lang w:val="en-US" w:eastAsia="zh-CN" w:bidi="ar-SA"/>
              </w:rPr>
            </w:pPr>
            <w:r>
              <w:rPr>
                <w:rFonts w:hint="eastAsia"/>
                <w:sz w:val="24"/>
                <w:szCs w:val="24"/>
                <w:lang w:val="en-US" w:eastAsia="zh-CN"/>
              </w:rPr>
              <w:t xml:space="preserve">许昌市公共资源交易管理委员会关于印发《许昌市公共资源交易监督管理办法（试行）》的通知  </w:t>
            </w:r>
          </w:p>
        </w:tc>
        <w:tc>
          <w:tcPr>
            <w:tcW w:w="2947" w:type="dxa"/>
            <w:vAlign w:val="center"/>
          </w:tcPr>
          <w:p>
            <w:pPr>
              <w:spacing w:line="400" w:lineRule="exact"/>
              <w:jc w:val="center"/>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许公管委[2020]3号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val="en-US" w:eastAsia="zh-CN"/>
              </w:rPr>
              <w:t>23</w:t>
            </w:r>
          </w:p>
        </w:tc>
        <w:tc>
          <w:tcPr>
            <w:tcW w:w="5277" w:type="dxa"/>
            <w:vAlign w:val="center"/>
          </w:tcPr>
          <w:p>
            <w:pPr>
              <w:spacing w:line="400" w:lineRule="exact"/>
              <w:jc w:val="left"/>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 xml:space="preserve">许昌市公共资源交易代理机构及其从业人员进场交易信用管理办法（试行） </w:t>
            </w:r>
          </w:p>
        </w:tc>
        <w:tc>
          <w:tcPr>
            <w:tcW w:w="2947" w:type="dxa"/>
            <w:vAlign w:val="center"/>
          </w:tcPr>
          <w:p>
            <w:pPr>
              <w:spacing w:line="400" w:lineRule="exact"/>
              <w:jc w:val="center"/>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许公管办[2020]2号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val="en-US" w:eastAsia="zh-CN"/>
              </w:rPr>
              <w:t>24</w:t>
            </w:r>
          </w:p>
        </w:tc>
        <w:tc>
          <w:tcPr>
            <w:tcW w:w="5277" w:type="dxa"/>
            <w:vAlign w:val="center"/>
          </w:tcPr>
          <w:p>
            <w:pPr>
              <w:spacing w:line="400" w:lineRule="exact"/>
              <w:jc w:val="left"/>
              <w:rPr>
                <w:rFonts w:hint="default"/>
                <w:sz w:val="24"/>
                <w:szCs w:val="24"/>
                <w:lang w:val="en-US" w:eastAsia="zh-CN"/>
              </w:rPr>
            </w:pPr>
            <w:r>
              <w:rPr>
                <w:rFonts w:hint="default"/>
                <w:sz w:val="24"/>
                <w:szCs w:val="24"/>
                <w:lang w:val="en-US" w:eastAsia="zh-CN"/>
              </w:rPr>
              <w:t>关于贯彻落实全市公共资源交易领域监督机制改革和制度建设联席会议机制的实施意见</w:t>
            </w:r>
          </w:p>
        </w:tc>
        <w:tc>
          <w:tcPr>
            <w:tcW w:w="2947" w:type="dxa"/>
            <w:vAlign w:val="center"/>
          </w:tcPr>
          <w:p>
            <w:pPr>
              <w:spacing w:line="400" w:lineRule="exact"/>
              <w:jc w:val="center"/>
              <w:rPr>
                <w:rFonts w:hint="eastAsia"/>
                <w:sz w:val="24"/>
                <w:szCs w:val="24"/>
                <w:lang w:val="en-US" w:eastAsia="zh-CN"/>
              </w:rPr>
            </w:pPr>
            <w:r>
              <w:rPr>
                <w:rFonts w:hint="eastAsia"/>
                <w:sz w:val="24"/>
                <w:szCs w:val="24"/>
                <w:lang w:val="en-US" w:eastAsia="zh-CN"/>
              </w:rPr>
              <w:t>许公管办〔2021〕1号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25</w:t>
            </w:r>
          </w:p>
        </w:tc>
        <w:tc>
          <w:tcPr>
            <w:tcW w:w="5277" w:type="dxa"/>
            <w:vAlign w:val="center"/>
          </w:tcPr>
          <w:p>
            <w:pPr>
              <w:spacing w:line="400" w:lineRule="exact"/>
              <w:jc w:val="left"/>
              <w:rPr>
                <w:rFonts w:hint="eastAsia"/>
                <w:sz w:val="24"/>
                <w:szCs w:val="24"/>
                <w:lang w:val="en-US" w:eastAsia="zh-CN"/>
              </w:rPr>
            </w:pPr>
            <w:r>
              <w:rPr>
                <w:rFonts w:hint="eastAsia"/>
                <w:sz w:val="24"/>
                <w:szCs w:val="24"/>
                <w:lang w:val="en-US" w:eastAsia="zh-CN"/>
              </w:rPr>
              <w:t>关于印发《2022年全市公共资源交易管理工作要点》的通知</w:t>
            </w:r>
          </w:p>
        </w:tc>
        <w:tc>
          <w:tcPr>
            <w:tcW w:w="2947" w:type="dxa"/>
            <w:vAlign w:val="center"/>
          </w:tcPr>
          <w:p>
            <w:pPr>
              <w:spacing w:line="400" w:lineRule="exact"/>
              <w:jc w:val="center"/>
              <w:rPr>
                <w:rFonts w:hint="eastAsia"/>
                <w:sz w:val="24"/>
                <w:szCs w:val="24"/>
                <w:lang w:val="en-US" w:eastAsia="zh-CN"/>
              </w:rPr>
            </w:pPr>
            <w:r>
              <w:rPr>
                <w:rFonts w:hint="eastAsia"/>
                <w:sz w:val="24"/>
                <w:szCs w:val="24"/>
                <w:lang w:val="en-US" w:eastAsia="zh-CN"/>
              </w:rPr>
              <w:t>许公管办〔2022〕1号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26</w:t>
            </w:r>
          </w:p>
        </w:tc>
        <w:tc>
          <w:tcPr>
            <w:tcW w:w="5277" w:type="dxa"/>
            <w:vAlign w:val="center"/>
          </w:tcPr>
          <w:p>
            <w:pPr>
              <w:spacing w:line="400" w:lineRule="exact"/>
              <w:jc w:val="left"/>
              <w:rPr>
                <w:rFonts w:hint="eastAsia"/>
                <w:sz w:val="24"/>
                <w:szCs w:val="24"/>
                <w:lang w:val="en-US" w:eastAsia="zh-CN"/>
              </w:rPr>
            </w:pPr>
            <w:r>
              <w:rPr>
                <w:rFonts w:hint="eastAsia"/>
                <w:sz w:val="24"/>
                <w:szCs w:val="24"/>
                <w:lang w:val="en-US" w:eastAsia="zh-CN"/>
              </w:rPr>
              <w:t>关于印发《远程异地评标管理办法（试行）》的通知</w:t>
            </w:r>
          </w:p>
        </w:tc>
        <w:tc>
          <w:tcPr>
            <w:tcW w:w="2947" w:type="dxa"/>
            <w:vAlign w:val="center"/>
          </w:tcPr>
          <w:p>
            <w:pPr>
              <w:spacing w:line="400" w:lineRule="exact"/>
              <w:jc w:val="center"/>
              <w:rPr>
                <w:rFonts w:hint="eastAsia"/>
                <w:sz w:val="24"/>
                <w:szCs w:val="24"/>
                <w:lang w:val="en-US" w:eastAsia="zh-CN"/>
              </w:rPr>
            </w:pPr>
            <w:r>
              <w:rPr>
                <w:rFonts w:hint="eastAsia"/>
                <w:sz w:val="24"/>
                <w:szCs w:val="24"/>
                <w:lang w:val="en-US" w:eastAsia="zh-CN"/>
              </w:rPr>
              <w:t>许公管办〔2022〕2号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27</w:t>
            </w:r>
          </w:p>
        </w:tc>
        <w:tc>
          <w:tcPr>
            <w:tcW w:w="5277" w:type="dxa"/>
            <w:vAlign w:val="center"/>
          </w:tcPr>
          <w:p>
            <w:pPr>
              <w:spacing w:line="400" w:lineRule="exact"/>
              <w:jc w:val="left"/>
              <w:rPr>
                <w:rFonts w:hint="eastAsia"/>
                <w:sz w:val="24"/>
                <w:szCs w:val="24"/>
                <w:lang w:val="en-US" w:eastAsia="zh-CN"/>
              </w:rPr>
            </w:pPr>
            <w:r>
              <w:rPr>
                <w:rFonts w:hint="eastAsia" w:asciiTheme="minorHAnsi" w:hAnsiTheme="minorHAnsi" w:eastAsiaTheme="minorEastAsia" w:cstheme="minorBidi"/>
                <w:kern w:val="2"/>
                <w:sz w:val="24"/>
                <w:szCs w:val="24"/>
                <w:lang w:val="en-US" w:eastAsia="zh-CN" w:bidi="ar-SA"/>
              </w:rPr>
              <w:t>关于公共资源交易领域应用信用报告有关问题的通知</w:t>
            </w:r>
          </w:p>
        </w:tc>
        <w:tc>
          <w:tcPr>
            <w:tcW w:w="2947" w:type="dxa"/>
            <w:vAlign w:val="center"/>
          </w:tcPr>
          <w:p>
            <w:pPr>
              <w:spacing w:line="400" w:lineRule="exact"/>
              <w:jc w:val="center"/>
              <w:rPr>
                <w:rFonts w:hint="eastAsia"/>
                <w:sz w:val="24"/>
                <w:szCs w:val="24"/>
                <w:lang w:val="en-US" w:eastAsia="zh-CN"/>
              </w:rPr>
            </w:pPr>
            <w:r>
              <w:rPr>
                <w:rFonts w:hint="eastAsia"/>
                <w:sz w:val="24"/>
                <w:szCs w:val="24"/>
                <w:lang w:val="en-US" w:eastAsia="zh-CN"/>
              </w:rPr>
              <w:t>许公管办〔2022〕</w:t>
            </w:r>
            <w:r>
              <w:rPr>
                <w:rFonts w:hint="default"/>
                <w:sz w:val="24"/>
                <w:szCs w:val="24"/>
                <w:lang w:val="en-US" w:eastAsia="zh-CN"/>
              </w:rPr>
              <w:t>3</w:t>
            </w:r>
            <w:r>
              <w:rPr>
                <w:rFonts w:hint="eastAsia"/>
                <w:sz w:val="24"/>
                <w:szCs w:val="24"/>
                <w:lang w:val="en-US"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28</w:t>
            </w:r>
          </w:p>
        </w:tc>
        <w:tc>
          <w:tcPr>
            <w:tcW w:w="5277" w:type="dxa"/>
            <w:vAlign w:val="center"/>
          </w:tcPr>
          <w:p>
            <w:pPr>
              <w:spacing w:line="400" w:lineRule="exact"/>
              <w:jc w:val="left"/>
              <w:rPr>
                <w:rFonts w:hint="eastAsia"/>
                <w:sz w:val="24"/>
                <w:szCs w:val="24"/>
                <w:lang w:val="en-US" w:eastAsia="zh-CN"/>
              </w:rPr>
            </w:pPr>
            <w:r>
              <w:rPr>
                <w:rFonts w:hint="eastAsia" w:asciiTheme="minorHAnsi" w:hAnsiTheme="minorHAnsi" w:eastAsiaTheme="minorEastAsia" w:cstheme="minorBidi"/>
                <w:kern w:val="2"/>
                <w:sz w:val="24"/>
                <w:szCs w:val="24"/>
                <w:lang w:val="en-US" w:eastAsia="zh-CN" w:bidi="ar-SA"/>
              </w:rPr>
              <w:t>关于推行信用承诺替代及取消投标保证金的通知</w:t>
            </w:r>
          </w:p>
        </w:tc>
        <w:tc>
          <w:tcPr>
            <w:tcW w:w="2947" w:type="dxa"/>
            <w:vAlign w:val="center"/>
          </w:tcPr>
          <w:p>
            <w:pPr>
              <w:spacing w:line="400" w:lineRule="exact"/>
              <w:jc w:val="center"/>
              <w:rPr>
                <w:rFonts w:hint="eastAsia"/>
                <w:sz w:val="24"/>
                <w:szCs w:val="24"/>
                <w:lang w:val="en-US" w:eastAsia="zh-CN"/>
              </w:rPr>
            </w:pPr>
            <w:r>
              <w:rPr>
                <w:rFonts w:hint="eastAsia"/>
                <w:sz w:val="24"/>
                <w:szCs w:val="24"/>
                <w:lang w:val="en-US" w:eastAsia="zh-CN"/>
              </w:rPr>
              <w:t>许公管办〔2022〕4号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29</w:t>
            </w:r>
          </w:p>
        </w:tc>
        <w:tc>
          <w:tcPr>
            <w:tcW w:w="5277" w:type="dxa"/>
            <w:vAlign w:val="center"/>
          </w:tcPr>
          <w:p>
            <w:pPr>
              <w:spacing w:line="400" w:lineRule="exact"/>
              <w:jc w:val="left"/>
              <w:rPr>
                <w:rFonts w:hint="eastAsia"/>
                <w:sz w:val="24"/>
                <w:szCs w:val="24"/>
                <w:lang w:val="en-US" w:eastAsia="zh-CN"/>
              </w:rPr>
            </w:pPr>
            <w:r>
              <w:rPr>
                <w:rFonts w:hint="eastAsia" w:asciiTheme="minorHAnsi" w:hAnsiTheme="minorHAnsi" w:eastAsiaTheme="minorEastAsia" w:cstheme="minorBidi"/>
                <w:kern w:val="2"/>
                <w:sz w:val="24"/>
                <w:szCs w:val="24"/>
                <w:lang w:val="en-US" w:eastAsia="zh-CN" w:bidi="ar-SA"/>
              </w:rPr>
              <w:t>关于建立招标计划提前发布机制的通知</w:t>
            </w:r>
          </w:p>
        </w:tc>
        <w:tc>
          <w:tcPr>
            <w:tcW w:w="2947" w:type="dxa"/>
            <w:vAlign w:val="center"/>
          </w:tcPr>
          <w:p>
            <w:pPr>
              <w:spacing w:line="400" w:lineRule="exact"/>
              <w:jc w:val="center"/>
              <w:rPr>
                <w:rFonts w:hint="eastAsia"/>
                <w:sz w:val="24"/>
                <w:szCs w:val="24"/>
                <w:lang w:val="en-US" w:eastAsia="zh-CN"/>
              </w:rPr>
            </w:pPr>
            <w:r>
              <w:rPr>
                <w:rFonts w:hint="eastAsia"/>
                <w:sz w:val="24"/>
                <w:szCs w:val="24"/>
                <w:lang w:val="en-US" w:eastAsia="zh-CN"/>
              </w:rPr>
              <w:t>许公管办〔2022〕5号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30</w:t>
            </w:r>
          </w:p>
        </w:tc>
        <w:tc>
          <w:tcPr>
            <w:tcW w:w="527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许昌市招标采购领域专项治理工作方案</w:t>
            </w:r>
          </w:p>
        </w:tc>
        <w:tc>
          <w:tcPr>
            <w:tcW w:w="2947" w:type="dxa"/>
            <w:vAlign w:val="center"/>
          </w:tcPr>
          <w:p>
            <w:pPr>
              <w:spacing w:line="400" w:lineRule="exact"/>
              <w:jc w:val="center"/>
              <w:rPr>
                <w:rFonts w:hint="eastAsia"/>
                <w:sz w:val="24"/>
                <w:szCs w:val="24"/>
                <w:lang w:val="en-US" w:eastAsia="zh-CN"/>
              </w:rPr>
            </w:pPr>
            <w:r>
              <w:rPr>
                <w:rFonts w:hint="eastAsia"/>
                <w:sz w:val="24"/>
                <w:szCs w:val="24"/>
                <w:lang w:val="en-US" w:eastAsia="zh-CN"/>
              </w:rPr>
              <w:t>许公管办〔2022〕6号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31</w:t>
            </w:r>
          </w:p>
        </w:tc>
        <w:tc>
          <w:tcPr>
            <w:tcW w:w="52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szCs w:val="24"/>
                <w:lang w:val="en-US" w:eastAsia="zh-CN"/>
              </w:rPr>
            </w:pPr>
            <w:r>
              <w:rPr>
                <w:rFonts w:hint="eastAsia" w:asciiTheme="minorHAnsi" w:hAnsiTheme="minorHAnsi" w:eastAsiaTheme="minorEastAsia" w:cstheme="minorBidi"/>
                <w:kern w:val="2"/>
                <w:sz w:val="24"/>
                <w:szCs w:val="24"/>
                <w:lang w:val="en-US" w:eastAsia="zh-CN" w:bidi="ar-SA"/>
              </w:rPr>
              <w:t>关于许昌市国有企业招标采购项目进场交易有关事项的通知</w:t>
            </w:r>
            <w:r>
              <w:rPr>
                <w:rFonts w:ascii="方正小标宋简体" w:hAnsi="方正小标宋简体" w:eastAsia="方正小标宋简体" w:cs="方正小标宋简体"/>
                <w:bCs/>
                <w:sz w:val="44"/>
              </w:rPr>
              <w:t xml:space="preserve"> </w:t>
            </w:r>
          </w:p>
        </w:tc>
        <w:tc>
          <w:tcPr>
            <w:tcW w:w="2947" w:type="dxa"/>
            <w:vAlign w:val="center"/>
          </w:tcPr>
          <w:p>
            <w:pPr>
              <w:spacing w:line="400" w:lineRule="exact"/>
              <w:jc w:val="center"/>
              <w:rPr>
                <w:rFonts w:hint="eastAsia"/>
                <w:sz w:val="24"/>
                <w:szCs w:val="24"/>
                <w:lang w:val="en-US" w:eastAsia="zh-CN"/>
              </w:rPr>
            </w:pPr>
            <w:r>
              <w:rPr>
                <w:rFonts w:hint="eastAsia"/>
                <w:sz w:val="24"/>
                <w:szCs w:val="24"/>
                <w:lang w:val="en-US" w:eastAsia="zh-CN"/>
              </w:rPr>
              <w:t>许公管办〔2022〕7号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32</w:t>
            </w:r>
          </w:p>
        </w:tc>
        <w:tc>
          <w:tcPr>
            <w:tcW w:w="5277" w:type="dxa"/>
            <w:vAlign w:val="center"/>
          </w:tcPr>
          <w:p>
            <w:pPr>
              <w:spacing w:line="400" w:lineRule="exact"/>
              <w:jc w:val="left"/>
              <w:rPr>
                <w:rFonts w:hint="eastAsia"/>
                <w:sz w:val="24"/>
                <w:szCs w:val="24"/>
                <w:lang w:val="en-US" w:eastAsia="zh-CN"/>
              </w:rPr>
            </w:pPr>
            <w:r>
              <w:rPr>
                <w:rFonts w:hint="eastAsia" w:asciiTheme="minorHAnsi" w:hAnsiTheme="minorHAnsi" w:eastAsiaTheme="minorEastAsia" w:cstheme="minorBidi"/>
                <w:kern w:val="2"/>
                <w:sz w:val="24"/>
                <w:szCs w:val="24"/>
                <w:lang w:val="en-US" w:eastAsia="zh-CN" w:bidi="ar-SA"/>
              </w:rPr>
              <w:t>关于印发《许昌市公共资源交易当事人负面清单》的通知</w:t>
            </w:r>
          </w:p>
        </w:tc>
        <w:tc>
          <w:tcPr>
            <w:tcW w:w="2947" w:type="dxa"/>
            <w:vAlign w:val="center"/>
          </w:tcPr>
          <w:p>
            <w:pPr>
              <w:spacing w:line="400" w:lineRule="exact"/>
              <w:jc w:val="center"/>
              <w:rPr>
                <w:rFonts w:hint="eastAsia"/>
                <w:sz w:val="24"/>
                <w:szCs w:val="24"/>
                <w:lang w:val="en-US" w:eastAsia="zh-CN"/>
              </w:rPr>
            </w:pPr>
            <w:r>
              <w:rPr>
                <w:rFonts w:hint="eastAsia"/>
                <w:sz w:val="24"/>
                <w:szCs w:val="24"/>
                <w:lang w:val="en-US" w:eastAsia="zh-CN"/>
              </w:rPr>
              <w:t>许公管办〔2022〕8号</w:t>
            </w:r>
          </w:p>
          <w:p>
            <w:pPr>
              <w:spacing w:line="400" w:lineRule="exact"/>
              <w:jc w:val="center"/>
              <w:rPr>
                <w:rFonts w:hint="eastAsia"/>
                <w:sz w:val="24"/>
                <w:szCs w:val="24"/>
                <w:lang w:val="en-US" w:eastAsia="zh-CN"/>
              </w:rPr>
            </w:pPr>
          </w:p>
        </w:tc>
      </w:tr>
    </w:tbl>
    <w:p>
      <w:pPr>
        <w:pStyle w:val="2"/>
        <w:ind w:left="0" w:leftChars="0" w:firstLine="0" w:firstLineChars="0"/>
        <w:jc w:val="both"/>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许昌市</w:t>
      </w:r>
      <w:r>
        <w:rPr>
          <w:rFonts w:hint="eastAsia" w:ascii="方正小标宋简体" w:hAnsi="方正小标宋简体" w:eastAsia="方正小标宋简体" w:cs="方正小标宋简体"/>
          <w:sz w:val="44"/>
          <w:szCs w:val="44"/>
          <w:lang w:eastAsia="zh-CN"/>
        </w:rPr>
        <w:t>公管办</w:t>
      </w:r>
      <w:bookmarkStart w:id="0" w:name="_GoBack"/>
      <w:bookmarkEnd w:id="0"/>
      <w:r>
        <w:rPr>
          <w:rFonts w:hint="eastAsia" w:ascii="方正小标宋简体" w:hAnsi="方正小标宋简体" w:eastAsia="方正小标宋简体" w:cs="方正小标宋简体"/>
          <w:sz w:val="44"/>
          <w:szCs w:val="44"/>
        </w:rPr>
        <w:t>废止的规范性文件目录</w:t>
      </w:r>
    </w:p>
    <w:tbl>
      <w:tblPr>
        <w:tblStyle w:val="9"/>
        <w:tblpPr w:leftFromText="180" w:rightFromText="180" w:vertAnchor="text" w:horzAnchor="page" w:tblpX="1567" w:tblpY="555"/>
        <w:tblOverlap w:val="never"/>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5633"/>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1</w:t>
            </w:r>
          </w:p>
        </w:tc>
        <w:tc>
          <w:tcPr>
            <w:tcW w:w="5633" w:type="dxa"/>
            <w:vAlign w:val="center"/>
          </w:tcPr>
          <w:p>
            <w:pPr>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《政府采购货物服务类招标项目综合评分法部分因素比重设置暂行办法》的通知  </w:t>
            </w:r>
          </w:p>
        </w:tc>
        <w:tc>
          <w:tcPr>
            <w:tcW w:w="2591" w:type="dxa"/>
            <w:vAlign w:val="center"/>
          </w:tcPr>
          <w:p>
            <w:pPr>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许公管办〔2015〕7号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val="en-US" w:eastAsia="zh-CN"/>
              </w:rPr>
              <w:t>2</w:t>
            </w:r>
          </w:p>
        </w:tc>
        <w:tc>
          <w:tcPr>
            <w:tcW w:w="5633" w:type="dxa"/>
            <w:vAlign w:val="center"/>
          </w:tcPr>
          <w:p>
            <w:pPr>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许昌市建设工程工程量清单招标评标办法（试行）》 </w:t>
            </w:r>
          </w:p>
        </w:tc>
        <w:tc>
          <w:tcPr>
            <w:tcW w:w="2591" w:type="dxa"/>
            <w:vAlign w:val="center"/>
          </w:tcPr>
          <w:p>
            <w:pPr>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许公管委〔2016〕1号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val="en-US" w:eastAsia="zh-CN"/>
              </w:rPr>
              <w:t>3</w:t>
            </w:r>
          </w:p>
        </w:tc>
        <w:tc>
          <w:tcPr>
            <w:tcW w:w="5633" w:type="dxa"/>
            <w:vAlign w:val="center"/>
          </w:tcPr>
          <w:p>
            <w:pPr>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《许昌市公共资源交易管理委员会办公室现场监督工作细则（试行）》的通知</w:t>
            </w:r>
          </w:p>
        </w:tc>
        <w:tc>
          <w:tcPr>
            <w:tcW w:w="2591" w:type="dxa"/>
            <w:vAlign w:val="center"/>
          </w:tcPr>
          <w:p>
            <w:pPr>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许公管办〔2016〕3号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val="en-US" w:eastAsia="zh-CN"/>
              </w:rPr>
              <w:t>4</w:t>
            </w:r>
          </w:p>
        </w:tc>
        <w:tc>
          <w:tcPr>
            <w:tcW w:w="5633" w:type="dxa"/>
            <w:vAlign w:val="center"/>
          </w:tcPr>
          <w:p>
            <w:pPr>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关于印发许昌市公共资源交易监督管理暂行办法的通知</w:t>
            </w:r>
          </w:p>
        </w:tc>
        <w:tc>
          <w:tcPr>
            <w:tcW w:w="2591" w:type="dxa"/>
            <w:vAlign w:val="center"/>
          </w:tcPr>
          <w:p>
            <w:pPr>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许公管委[2017]2号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val="en-US" w:eastAsia="zh-CN"/>
              </w:rPr>
              <w:t>5</w:t>
            </w:r>
          </w:p>
        </w:tc>
        <w:tc>
          <w:tcPr>
            <w:tcW w:w="5633" w:type="dxa"/>
            <w:vAlign w:val="center"/>
          </w:tcPr>
          <w:p>
            <w:pPr>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关于招标采购有关问题的通知</w:t>
            </w:r>
          </w:p>
        </w:tc>
        <w:tc>
          <w:tcPr>
            <w:tcW w:w="2591" w:type="dxa"/>
            <w:vAlign w:val="center"/>
          </w:tcPr>
          <w:p>
            <w:pPr>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许公管办[2017]4号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val="en-US" w:eastAsia="zh-CN"/>
              </w:rPr>
              <w:t>6</w:t>
            </w:r>
          </w:p>
        </w:tc>
        <w:tc>
          <w:tcPr>
            <w:tcW w:w="5633" w:type="dxa"/>
            <w:vAlign w:val="center"/>
          </w:tcPr>
          <w:p>
            <w:pPr>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关于修订工程建设项目招标评标投标人最终得分计算方法等问题的通知</w:t>
            </w:r>
          </w:p>
        </w:tc>
        <w:tc>
          <w:tcPr>
            <w:tcW w:w="2591" w:type="dxa"/>
            <w:vAlign w:val="center"/>
          </w:tcPr>
          <w:p>
            <w:pPr>
              <w:pStyle w:val="2"/>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许公管办[2017]23号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spacing w:line="400" w:lineRule="exact"/>
              <w:jc w:val="center"/>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val="en-US" w:eastAsia="zh-CN"/>
              </w:rPr>
              <w:t>7</w:t>
            </w:r>
          </w:p>
        </w:tc>
        <w:tc>
          <w:tcPr>
            <w:tcW w:w="5633" w:type="dxa"/>
            <w:vAlign w:val="center"/>
          </w:tcPr>
          <w:p>
            <w:pPr>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关于印发《许昌市公共资源交易当事人责任清单和负面清单（试行）》的通知  </w:t>
            </w:r>
          </w:p>
        </w:tc>
        <w:tc>
          <w:tcPr>
            <w:tcW w:w="2591" w:type="dxa"/>
            <w:vAlign w:val="center"/>
          </w:tcPr>
          <w:p>
            <w:pPr>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许公管办〔2018〕8号</w:t>
            </w:r>
          </w:p>
        </w:tc>
      </w:tr>
    </w:tbl>
    <w:p>
      <w:pPr>
        <w:pStyle w:val="2"/>
      </w:pPr>
    </w:p>
    <w:p>
      <w:pPr>
        <w:pStyle w:val="2"/>
      </w:pPr>
    </w:p>
    <w:p>
      <w:pPr>
        <w:pStyle w:val="2"/>
      </w:pPr>
    </w:p>
    <w:p>
      <w:pPr>
        <w:pStyle w:val="2"/>
      </w:pPr>
    </w:p>
    <w:p>
      <w:pPr>
        <w:pStyle w:val="2"/>
      </w:pPr>
      <w:r>
        <w:rPr>
          <w:rFonts w:hint="eastAsia"/>
          <w:color w:val="FF0000"/>
          <w:sz w:val="24"/>
          <w:szCs w:val="24"/>
          <w:lang w:val="en-US" w:eastAsia="zh-CN"/>
        </w:rPr>
        <w:t xml:space="preserve">   </w:t>
      </w:r>
    </w:p>
    <w:p>
      <w:pPr>
        <w:pStyle w:val="2"/>
        <w:jc w:val="both"/>
      </w:pPr>
      <w:r>
        <w:rPr>
          <w:rFonts w:hint="eastAsia"/>
          <w:color w:val="FF0000"/>
          <w:sz w:val="24"/>
          <w:szCs w:val="24"/>
          <w:lang w:val="en-US" w:eastAsia="zh-CN"/>
        </w:rPr>
        <w:t xml:space="preserve">  </w:t>
      </w:r>
    </w:p>
    <w:p>
      <w:pPr>
        <w:pStyle w:val="2"/>
      </w:pPr>
    </w:p>
    <w:p>
      <w:pPr>
        <w:pStyle w:val="2"/>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41486"/>
    <w:multiLevelType w:val="multilevel"/>
    <w:tmpl w:val="20941486"/>
    <w:lvl w:ilvl="0" w:tentative="0">
      <w:start w:val="1"/>
      <w:numFmt w:val="chineseCountingThousand"/>
      <w:pStyle w:val="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871"/>
    <w:rsid w:val="00547A29"/>
    <w:rsid w:val="008E4871"/>
    <w:rsid w:val="00E922B9"/>
    <w:rsid w:val="01370F62"/>
    <w:rsid w:val="020E4887"/>
    <w:rsid w:val="06336CF9"/>
    <w:rsid w:val="064C47E2"/>
    <w:rsid w:val="07486B7C"/>
    <w:rsid w:val="07521EA5"/>
    <w:rsid w:val="07FA30DB"/>
    <w:rsid w:val="08692B0F"/>
    <w:rsid w:val="09AB73AD"/>
    <w:rsid w:val="09FF7F51"/>
    <w:rsid w:val="0EEC096B"/>
    <w:rsid w:val="0FF71F49"/>
    <w:rsid w:val="13C30126"/>
    <w:rsid w:val="166328A5"/>
    <w:rsid w:val="17665CDA"/>
    <w:rsid w:val="1A027273"/>
    <w:rsid w:val="1C3A670D"/>
    <w:rsid w:val="1D6C5E9F"/>
    <w:rsid w:val="21665FD2"/>
    <w:rsid w:val="22307A17"/>
    <w:rsid w:val="233B1FE7"/>
    <w:rsid w:val="266F44BC"/>
    <w:rsid w:val="26C93665"/>
    <w:rsid w:val="28101D68"/>
    <w:rsid w:val="284D5ED9"/>
    <w:rsid w:val="286E592D"/>
    <w:rsid w:val="29497C57"/>
    <w:rsid w:val="29DC76B0"/>
    <w:rsid w:val="2A0F4631"/>
    <w:rsid w:val="2A5A39DA"/>
    <w:rsid w:val="2AF60A73"/>
    <w:rsid w:val="2BA43437"/>
    <w:rsid w:val="2C267980"/>
    <w:rsid w:val="2F6A00A3"/>
    <w:rsid w:val="32FF1055"/>
    <w:rsid w:val="36265FA6"/>
    <w:rsid w:val="364F0721"/>
    <w:rsid w:val="38B53305"/>
    <w:rsid w:val="38C358C4"/>
    <w:rsid w:val="3A7743A0"/>
    <w:rsid w:val="3A793D29"/>
    <w:rsid w:val="3ACC6F11"/>
    <w:rsid w:val="3C6A6D8C"/>
    <w:rsid w:val="3CCA03E4"/>
    <w:rsid w:val="3E783651"/>
    <w:rsid w:val="4135618E"/>
    <w:rsid w:val="4141595D"/>
    <w:rsid w:val="433552C7"/>
    <w:rsid w:val="436B35D8"/>
    <w:rsid w:val="440C6FD5"/>
    <w:rsid w:val="449C06A5"/>
    <w:rsid w:val="44D5718D"/>
    <w:rsid w:val="455B7573"/>
    <w:rsid w:val="47A42E3D"/>
    <w:rsid w:val="48661897"/>
    <w:rsid w:val="48ED1566"/>
    <w:rsid w:val="49701E72"/>
    <w:rsid w:val="49ED6D27"/>
    <w:rsid w:val="4D11049C"/>
    <w:rsid w:val="4E6C701A"/>
    <w:rsid w:val="508122EE"/>
    <w:rsid w:val="54A50EEE"/>
    <w:rsid w:val="55833A7B"/>
    <w:rsid w:val="56E86A80"/>
    <w:rsid w:val="599B49A2"/>
    <w:rsid w:val="59A41C5D"/>
    <w:rsid w:val="5A4D4ED7"/>
    <w:rsid w:val="5AC610C7"/>
    <w:rsid w:val="5C94329B"/>
    <w:rsid w:val="5E0C6393"/>
    <w:rsid w:val="60525964"/>
    <w:rsid w:val="61766BAD"/>
    <w:rsid w:val="61BB2C1C"/>
    <w:rsid w:val="65B307D9"/>
    <w:rsid w:val="6621016E"/>
    <w:rsid w:val="662A27E5"/>
    <w:rsid w:val="66D11742"/>
    <w:rsid w:val="671C7A1E"/>
    <w:rsid w:val="68AA0AD0"/>
    <w:rsid w:val="690D6227"/>
    <w:rsid w:val="6BA540E5"/>
    <w:rsid w:val="6C567CD9"/>
    <w:rsid w:val="6C953EB0"/>
    <w:rsid w:val="6DF62ED9"/>
    <w:rsid w:val="72010E47"/>
    <w:rsid w:val="7353132F"/>
    <w:rsid w:val="75C84FE1"/>
    <w:rsid w:val="77BF6702"/>
    <w:rsid w:val="78404D87"/>
    <w:rsid w:val="79CB222A"/>
    <w:rsid w:val="7D796AA6"/>
    <w:rsid w:val="7E633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unhideWhenUsed/>
    <w:qFormat/>
    <w:uiPriority w:val="0"/>
    <w:pPr>
      <w:keepNext/>
      <w:keepLines/>
      <w:numPr>
        <w:ilvl w:val="0"/>
        <w:numId w:val="1"/>
      </w:numPr>
      <w:spacing w:line="360" w:lineRule="auto"/>
      <w:jc w:val="left"/>
      <w:outlineLvl w:val="1"/>
    </w:pPr>
    <w:rPr>
      <w:rFonts w:ascii="Cambria" w:hAnsi="Cambria" w:eastAsia="宋体" w:cs="Times New Roman"/>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jc w:val="center"/>
    </w:pPr>
    <w:rPr>
      <w:rFonts w:eastAsia="黑体"/>
      <w:sz w:val="36"/>
      <w:szCs w:val="20"/>
    </w:rPr>
  </w:style>
  <w:style w:type="paragraph" w:customStyle="1" w:styleId="4">
    <w:name w:val="正文文本 21"/>
    <w:basedOn w:val="1"/>
    <w:qFormat/>
    <w:uiPriority w:val="0"/>
    <w:pPr>
      <w:spacing w:after="120" w:line="480"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Char Char Char Char"/>
    <w:basedOn w:val="1"/>
    <w:qFormat/>
    <w:uiPriority w:val="0"/>
    <w:pPr>
      <w:spacing w:line="360" w:lineRule="auto"/>
    </w:pPr>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25</Words>
  <Characters>145</Characters>
  <Lines>1</Lines>
  <Paragraphs>1</Paragraphs>
  <TotalTime>8</TotalTime>
  <ScaleCrop>false</ScaleCrop>
  <LinksUpToDate>false</LinksUpToDate>
  <CharactersWithSpaces>169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2022-12-05T01:05:25Z</cp:lastPrinted>
  <dcterms:modified xsi:type="dcterms:W3CDTF">2022-12-05T01:10:52Z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