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86" w:rsidRPr="00B13A09" w:rsidRDefault="00083A66" w:rsidP="00B13A09">
      <w:pPr>
        <w:widowControl/>
        <w:shd w:val="clear" w:color="auto" w:fill="FFFFFF"/>
        <w:spacing w:line="360" w:lineRule="auto"/>
        <w:jc w:val="center"/>
        <w:rPr>
          <w:rFonts w:asciiTheme="majorEastAsia" w:eastAsiaTheme="majorEastAsia" w:hAnsiTheme="majorEastAsia" w:cstheme="majorEastAsia"/>
          <w:b/>
          <w:bCs/>
          <w:iCs/>
          <w:kern w:val="0"/>
          <w:sz w:val="44"/>
          <w:szCs w:val="44"/>
          <w:shd w:val="clear" w:color="auto" w:fill="FFFFFF"/>
        </w:rPr>
      </w:pPr>
      <w:r>
        <w:rPr>
          <w:rFonts w:asciiTheme="majorEastAsia" w:eastAsiaTheme="majorEastAsia" w:hAnsiTheme="majorEastAsia" w:cstheme="majorEastAsia" w:hint="eastAsia"/>
          <w:b/>
          <w:bCs/>
          <w:iCs/>
          <w:kern w:val="0"/>
          <w:sz w:val="44"/>
          <w:szCs w:val="44"/>
          <w:shd w:val="clear" w:color="auto" w:fill="FFFFFF"/>
        </w:rPr>
        <w:t>许昌市卫生健康委员会许昌市60周岁以上独生子女和特殊家庭父母住院护理扶助保险项目</w:t>
      </w:r>
      <w:r>
        <w:rPr>
          <w:rFonts w:asciiTheme="majorEastAsia" w:eastAsiaTheme="majorEastAsia" w:hAnsiTheme="majorEastAsia" w:cstheme="majorEastAsia" w:hint="eastAsia"/>
          <w:b/>
          <w:bCs/>
          <w:kern w:val="0"/>
          <w:sz w:val="44"/>
          <w:szCs w:val="44"/>
          <w:shd w:val="clear" w:color="auto" w:fill="FFFFFF"/>
        </w:rPr>
        <w:t>采购需求</w:t>
      </w:r>
    </w:p>
    <w:p w:rsidR="00B20086" w:rsidRDefault="00B20086">
      <w:pPr>
        <w:widowControl/>
        <w:shd w:val="clear" w:color="auto" w:fill="FFFFFF"/>
        <w:spacing w:line="560" w:lineRule="exact"/>
        <w:jc w:val="center"/>
        <w:rPr>
          <w:rFonts w:ascii="方正小标宋简体" w:eastAsia="方正小标宋简体" w:hAnsiTheme="majorEastAsia" w:cs="宋体"/>
          <w:kern w:val="0"/>
          <w:sz w:val="44"/>
          <w:szCs w:val="44"/>
        </w:rPr>
      </w:pPr>
    </w:p>
    <w:p w:rsidR="00B20086" w:rsidRDefault="00B20086">
      <w:pPr>
        <w:widowControl/>
        <w:shd w:val="clear" w:color="auto" w:fill="FFFFFF"/>
        <w:spacing w:line="560" w:lineRule="exact"/>
        <w:jc w:val="center"/>
        <w:rPr>
          <w:rFonts w:ascii="方正小标宋简体" w:eastAsia="方正小标宋简体" w:hAnsiTheme="majorEastAsia" w:cs="宋体"/>
          <w:kern w:val="0"/>
          <w:sz w:val="44"/>
          <w:szCs w:val="44"/>
        </w:rPr>
      </w:pPr>
    </w:p>
    <w:p w:rsidR="00B20086" w:rsidRDefault="00083A66">
      <w:pPr>
        <w:widowControl/>
        <w:shd w:val="clear" w:color="auto" w:fill="FFFFFF"/>
        <w:spacing w:line="360" w:lineRule="auto"/>
        <w:ind w:firstLineChars="196" w:firstLine="627"/>
        <w:jc w:val="left"/>
        <w:rPr>
          <w:rFonts w:ascii="黑体" w:eastAsia="黑体" w:hAnsi="黑体" w:cs="宋体"/>
          <w:kern w:val="0"/>
          <w:sz w:val="32"/>
          <w:szCs w:val="32"/>
        </w:rPr>
      </w:pPr>
      <w:r>
        <w:rPr>
          <w:rFonts w:ascii="黑体" w:eastAsia="黑体" w:hAnsi="黑体" w:cs="黑体" w:hint="eastAsia"/>
          <w:kern w:val="0"/>
          <w:sz w:val="32"/>
          <w:szCs w:val="32"/>
          <w:shd w:val="clear" w:color="auto" w:fill="FFFFFF"/>
        </w:rPr>
        <w:t>一、项目基本情况</w:t>
      </w:r>
    </w:p>
    <w:p w:rsidR="00B20086" w:rsidRDefault="00083A66">
      <w:pPr>
        <w:widowControl/>
        <w:shd w:val="clear" w:color="auto" w:fill="FFFFFF"/>
        <w:spacing w:line="580" w:lineRule="exact"/>
        <w:ind w:firstLineChars="200" w:firstLine="640"/>
        <w:rPr>
          <w:rFonts w:ascii="宋体" w:eastAsia="宋体" w:hAnsi="宋体" w:cs="宋体"/>
          <w:kern w:val="0"/>
          <w:sz w:val="28"/>
          <w:szCs w:val="28"/>
        </w:rPr>
      </w:pPr>
      <w:r>
        <w:rPr>
          <w:rFonts w:ascii="楷体_GB2312" w:eastAsia="楷体_GB2312" w:hAnsi="楷体_GB2312" w:cs="楷体_GB2312" w:hint="eastAsia"/>
          <w:kern w:val="0"/>
          <w:sz w:val="32"/>
          <w:szCs w:val="32"/>
          <w:shd w:val="clear" w:color="auto" w:fill="FFFFFF"/>
        </w:rPr>
        <w:t>（一）项目名称：</w:t>
      </w:r>
      <w:r>
        <w:rPr>
          <w:rFonts w:ascii="仿宋_GB2312" w:eastAsia="仿宋_GB2312" w:hAnsi="仿宋_GB2312" w:cs="仿宋_GB2312" w:hint="eastAsia"/>
          <w:iCs/>
          <w:kern w:val="0"/>
          <w:sz w:val="32"/>
          <w:szCs w:val="32"/>
          <w:shd w:val="clear" w:color="auto" w:fill="FFFFFF"/>
        </w:rPr>
        <w:t>许昌市60周岁及以上独生子女和特殊家庭父母住院护理扶助保险</w:t>
      </w:r>
      <w:r>
        <w:rPr>
          <w:rFonts w:ascii="仿宋_GB2312" w:eastAsia="仿宋_GB2312" w:hAnsi="仿宋_GB2312" w:cs="仿宋_GB2312" w:hint="eastAsia"/>
          <w:bCs/>
          <w:iCs/>
          <w:kern w:val="0"/>
          <w:sz w:val="32"/>
          <w:szCs w:val="32"/>
          <w:shd w:val="clear" w:color="auto" w:fill="FFFFFF"/>
        </w:rPr>
        <w:t>项目</w:t>
      </w:r>
    </w:p>
    <w:p w:rsidR="00B20086" w:rsidRDefault="00083A66">
      <w:pPr>
        <w:widowControl/>
        <w:shd w:val="clear" w:color="auto" w:fill="FFFFFF"/>
        <w:spacing w:line="360" w:lineRule="auto"/>
        <w:ind w:firstLine="600"/>
        <w:contextualSpacing/>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shd w:val="clear" w:color="auto" w:fill="FFFFFF"/>
        </w:rPr>
        <w:t>（二）采购方式：</w:t>
      </w:r>
      <w:r>
        <w:rPr>
          <w:rFonts w:ascii="仿宋_GB2312" w:eastAsia="仿宋_GB2312" w:hAnsi="仿宋_GB2312" w:cs="仿宋_GB2312" w:hint="eastAsia"/>
          <w:kern w:val="0"/>
          <w:sz w:val="32"/>
          <w:szCs w:val="32"/>
          <w:shd w:val="clear" w:color="auto" w:fill="FFFFFF"/>
        </w:rPr>
        <w:t>公开招标</w:t>
      </w:r>
    </w:p>
    <w:p w:rsidR="00B20086" w:rsidRDefault="00083A66">
      <w:pPr>
        <w:widowControl/>
        <w:shd w:val="clear" w:color="auto" w:fill="FFFFFF"/>
        <w:spacing w:line="580" w:lineRule="exact"/>
        <w:ind w:firstLineChars="200" w:firstLine="640"/>
        <w:rPr>
          <w:rFonts w:ascii="宋体" w:eastAsia="宋体" w:hAnsi="宋体" w:cs="宋体"/>
          <w:kern w:val="0"/>
          <w:sz w:val="28"/>
          <w:szCs w:val="28"/>
        </w:rPr>
      </w:pPr>
      <w:r>
        <w:rPr>
          <w:rFonts w:ascii="楷体_GB2312" w:eastAsia="楷体_GB2312" w:hAnsi="楷体_GB2312" w:cs="楷体_GB2312" w:hint="eastAsia"/>
          <w:kern w:val="0"/>
          <w:sz w:val="32"/>
          <w:szCs w:val="32"/>
          <w:shd w:val="clear" w:color="auto" w:fill="FFFFFF"/>
        </w:rPr>
        <w:t>（三）主要内容、数量及要求：</w:t>
      </w:r>
      <w:r w:rsidR="002C369C" w:rsidRPr="00B13A09">
        <w:rPr>
          <w:rFonts w:ascii="仿宋_GB2312" w:eastAsia="仿宋_GB2312" w:hAnsi="仿宋_GB2312" w:cs="仿宋_GB2312" w:hint="eastAsia"/>
          <w:kern w:val="0"/>
          <w:sz w:val="32"/>
          <w:szCs w:val="32"/>
        </w:rPr>
        <w:t>选取一家保险机构</w:t>
      </w:r>
      <w:r>
        <w:rPr>
          <w:rFonts w:ascii="仿宋_GB2312" w:eastAsia="仿宋_GB2312" w:hAnsi="仿宋_GB2312" w:cs="仿宋_GB2312" w:hint="eastAsia"/>
          <w:kern w:val="0"/>
          <w:sz w:val="32"/>
          <w:szCs w:val="32"/>
        </w:rPr>
        <w:t>对全市60周岁以上的独生子女及特殊家庭父母（家中独生子女伤残或死亡）在住院期间提供一定的住院护理扶助资金，其中独生子女父母每人每天100元，特殊家庭父母每人每天150元，每年累计不超过60天，不住院则不予以该项扶助。2022年我市60周岁及以上独生子女及特殊家庭父母住院护理扶助保险对象58720人，预计2023年扶助对象为67720人，预计2024年扶助对象为76720人。三年合计扶助对象预计203160人，以实际参保人数为准。</w:t>
      </w:r>
    </w:p>
    <w:p w:rsidR="00B20086" w:rsidRDefault="00083A66">
      <w:pPr>
        <w:spacing w:line="58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shd w:val="clear" w:color="auto" w:fill="FFFFFF"/>
        </w:rPr>
        <w:t>（四）预算金额：</w:t>
      </w:r>
      <w:r>
        <w:rPr>
          <w:rFonts w:ascii="仿宋_GB2312" w:eastAsia="仿宋_GB2312" w:hAnsi="仿宋_GB2312" w:cs="仿宋_GB2312" w:hint="eastAsia"/>
          <w:kern w:val="0"/>
          <w:sz w:val="32"/>
          <w:szCs w:val="32"/>
          <w:shd w:val="clear" w:color="auto" w:fill="FFFFFF"/>
        </w:rPr>
        <w:t>5485.32万元（共计3年</w:t>
      </w:r>
      <w:r w:rsidR="00B13A09">
        <w:rPr>
          <w:rFonts w:ascii="仿宋_GB2312" w:eastAsia="仿宋_GB2312" w:hAnsi="仿宋_GB2312" w:cs="仿宋_GB2312"/>
          <w:kern w:val="0"/>
          <w:sz w:val="32"/>
          <w:szCs w:val="32"/>
          <w:shd w:val="clear" w:color="auto" w:fill="FFFFFF"/>
        </w:rPr>
        <w:t>）</w:t>
      </w:r>
      <w:r>
        <w:rPr>
          <w:rFonts w:ascii="仿宋_GB2312" w:eastAsia="仿宋_GB2312" w:hAnsi="仿宋_GB2312" w:cs="仿宋_GB2312" w:hint="eastAsia"/>
          <w:kern w:val="0"/>
          <w:sz w:val="32"/>
          <w:szCs w:val="32"/>
          <w:shd w:val="clear" w:color="auto" w:fill="FFFFFF"/>
        </w:rPr>
        <w:t>，</w:t>
      </w:r>
      <w:r w:rsidRPr="00B13A09">
        <w:rPr>
          <w:rFonts w:ascii="仿宋_GB2312" w:eastAsia="仿宋_GB2312" w:hAnsi="仿宋_GB2312" w:cs="仿宋_GB2312" w:hint="eastAsia"/>
          <w:kern w:val="0"/>
          <w:sz w:val="32"/>
          <w:szCs w:val="32"/>
        </w:rPr>
        <w:t>最高限价：</w:t>
      </w:r>
      <w:r w:rsidRPr="00B13A09">
        <w:rPr>
          <w:rFonts w:ascii="楷体_GB2312" w:eastAsia="楷体_GB2312" w:hAnsi="楷体_GB2312" w:cs="楷体_GB2312" w:hint="eastAsia"/>
          <w:kern w:val="0"/>
          <w:sz w:val="32"/>
          <w:szCs w:val="32"/>
          <w:shd w:val="clear" w:color="auto" w:fill="FFFFFF"/>
        </w:rPr>
        <w:t>5485.32万元（</w:t>
      </w:r>
      <w:r w:rsidR="00B13A09">
        <w:rPr>
          <w:rFonts w:ascii="仿宋_GB2312" w:eastAsia="仿宋_GB2312" w:hAnsi="仿宋_GB2312" w:cs="仿宋_GB2312" w:hint="eastAsia"/>
          <w:kern w:val="0"/>
          <w:sz w:val="32"/>
          <w:szCs w:val="32"/>
          <w:shd w:val="clear" w:color="auto" w:fill="FFFFFF"/>
        </w:rPr>
        <w:t>共计3年</w:t>
      </w:r>
      <w:r w:rsidRPr="00B13A09">
        <w:rPr>
          <w:rFonts w:ascii="楷体_GB2312" w:eastAsia="楷体_GB2312" w:hAnsi="楷体_GB2312" w:cs="楷体_GB2312" w:hint="eastAsia"/>
          <w:kern w:val="0"/>
          <w:sz w:val="32"/>
          <w:szCs w:val="32"/>
          <w:shd w:val="clear" w:color="auto" w:fill="FFFFFF"/>
        </w:rPr>
        <w:t>）</w:t>
      </w:r>
      <w:r w:rsidRPr="00B13A09">
        <w:rPr>
          <w:rFonts w:ascii="仿宋_GB2312" w:eastAsia="仿宋_GB2312" w:hAnsi="仿宋_GB2312" w:cs="仿宋_GB2312" w:hint="eastAsia"/>
          <w:kern w:val="0"/>
          <w:sz w:val="32"/>
          <w:szCs w:val="32"/>
        </w:rPr>
        <w:t>。</w:t>
      </w:r>
    </w:p>
    <w:p w:rsidR="00B20086" w:rsidRPr="008E35A5" w:rsidRDefault="00083A66" w:rsidP="008E35A5">
      <w:pPr>
        <w:widowControl/>
        <w:shd w:val="clear" w:color="auto" w:fill="FFFFFF"/>
        <w:spacing w:line="360" w:lineRule="auto"/>
        <w:ind w:firstLine="600"/>
        <w:contextualSpacing/>
        <w:jc w:val="left"/>
        <w:rPr>
          <w:rFonts w:ascii="楷体_GB2312" w:eastAsia="楷体_GB2312" w:hAnsi="楷体_GB2312" w:cs="楷体_GB2312"/>
          <w:i/>
          <w:kern w:val="0"/>
          <w:sz w:val="32"/>
          <w:szCs w:val="32"/>
          <w:u w:val="single"/>
          <w:shd w:val="clear" w:color="auto" w:fill="FFFFFF"/>
        </w:rPr>
      </w:pPr>
      <w:r>
        <w:rPr>
          <w:rFonts w:ascii="楷体_GB2312" w:eastAsia="楷体_GB2312" w:hAnsi="楷体_GB2312" w:cs="楷体_GB2312" w:hint="eastAsia"/>
          <w:kern w:val="0"/>
          <w:sz w:val="32"/>
          <w:szCs w:val="32"/>
          <w:shd w:val="clear" w:color="auto" w:fill="FFFFFF"/>
        </w:rPr>
        <w:t>（五）分包：</w:t>
      </w:r>
      <w:r>
        <w:rPr>
          <w:rFonts w:ascii="楷体_GB2312" w:eastAsia="楷体_GB2312" w:hAnsi="楷体_GB2312" w:cs="楷体_GB2312" w:hint="eastAsia"/>
          <w:kern w:val="0"/>
          <w:sz w:val="32"/>
          <w:szCs w:val="32"/>
          <w:shd w:val="clear" w:color="auto" w:fill="FFFFFF"/>
        </w:rPr>
        <w:sym w:font="Wingdings 2" w:char="0052"/>
      </w:r>
      <w:r>
        <w:rPr>
          <w:rFonts w:ascii="楷体_GB2312" w:eastAsia="楷体_GB2312" w:hAnsi="楷体_GB2312" w:cs="楷体_GB2312" w:hint="eastAsia"/>
          <w:kern w:val="0"/>
          <w:sz w:val="32"/>
          <w:szCs w:val="32"/>
          <w:shd w:val="clear" w:color="auto" w:fill="FFFFFF"/>
        </w:rPr>
        <w:t>不允许    □允许</w:t>
      </w:r>
    </w:p>
    <w:p w:rsidR="00B20086" w:rsidRDefault="00083A66">
      <w:pPr>
        <w:widowControl/>
        <w:shd w:val="clear" w:color="auto" w:fill="FFFFFF"/>
        <w:spacing w:line="360" w:lineRule="auto"/>
        <w:ind w:firstLine="601"/>
        <w:contextualSpacing/>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lastRenderedPageBreak/>
        <w:t>二、落实的政府采购政策</w:t>
      </w:r>
    </w:p>
    <w:p w:rsidR="00B20086" w:rsidRDefault="00083A66">
      <w:pPr>
        <w:widowControl/>
        <w:shd w:val="clear" w:color="auto" w:fill="FFFFFF"/>
        <w:spacing w:line="360" w:lineRule="auto"/>
        <w:ind w:firstLine="601"/>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本项目落实</w:t>
      </w:r>
      <w:r>
        <w:rPr>
          <w:rFonts w:ascii="仿宋_GB2312" w:eastAsia="仿宋_GB2312" w:hAnsi="仿宋_GB2312" w:cs="仿宋_GB2312" w:hint="eastAsia"/>
          <w:kern w:val="0"/>
          <w:sz w:val="32"/>
          <w:szCs w:val="32"/>
          <w:shd w:val="clear" w:color="auto" w:fill="FFFFFF"/>
        </w:rPr>
        <w:sym w:font="Wingdings 2" w:char="0052"/>
      </w:r>
      <w:r>
        <w:rPr>
          <w:rFonts w:ascii="仿宋_GB2312" w:eastAsia="仿宋_GB2312" w:hAnsi="仿宋_GB2312" w:cs="仿宋_GB2312" w:hint="eastAsia"/>
          <w:kern w:val="0"/>
          <w:sz w:val="32"/>
          <w:szCs w:val="32"/>
          <w:shd w:val="clear" w:color="auto" w:fill="FFFFFF"/>
        </w:rPr>
        <w:t>支持创新、</w:t>
      </w:r>
      <w:r>
        <w:rPr>
          <w:rFonts w:ascii="仿宋_GB2312" w:eastAsia="仿宋_GB2312" w:hAnsi="仿宋_GB2312" w:cs="仿宋_GB2312" w:hint="eastAsia"/>
          <w:kern w:val="0"/>
          <w:sz w:val="32"/>
          <w:szCs w:val="32"/>
          <w:shd w:val="clear" w:color="auto" w:fill="FFFFFF"/>
        </w:rPr>
        <w:sym w:font="Wingdings 2" w:char="0052"/>
      </w:r>
      <w:r>
        <w:rPr>
          <w:rFonts w:ascii="仿宋_GB2312" w:eastAsia="仿宋_GB2312" w:hAnsi="仿宋_GB2312" w:cs="仿宋_GB2312" w:hint="eastAsia"/>
          <w:kern w:val="0"/>
          <w:sz w:val="32"/>
          <w:szCs w:val="32"/>
          <w:shd w:val="clear" w:color="auto" w:fill="FFFFFF"/>
        </w:rPr>
        <w:t>绿色发展、</w:t>
      </w:r>
      <w:r>
        <w:rPr>
          <w:rFonts w:ascii="仿宋_GB2312" w:eastAsia="仿宋_GB2312" w:hAnsi="仿宋_GB2312" w:cs="仿宋_GB2312" w:hint="eastAsia"/>
          <w:kern w:val="0"/>
          <w:sz w:val="32"/>
          <w:szCs w:val="32"/>
          <w:shd w:val="clear" w:color="auto" w:fill="FFFFFF"/>
        </w:rPr>
        <w:sym w:font="Wingdings 2" w:char="0052"/>
      </w:r>
      <w:r>
        <w:rPr>
          <w:rFonts w:ascii="仿宋_GB2312" w:eastAsia="仿宋_GB2312" w:hAnsi="仿宋_GB2312" w:cs="仿宋_GB2312" w:hint="eastAsia"/>
          <w:kern w:val="0"/>
          <w:sz w:val="32"/>
          <w:szCs w:val="32"/>
          <w:shd w:val="clear" w:color="auto" w:fill="FFFFFF"/>
        </w:rPr>
        <w:t>中小企业发展等政府采购政策功能。</w:t>
      </w:r>
    </w:p>
    <w:p w:rsidR="00B20086" w:rsidRDefault="00083A66">
      <w:pPr>
        <w:widowControl/>
        <w:shd w:val="clear" w:color="auto" w:fill="FFFFFF"/>
        <w:spacing w:line="360" w:lineRule="auto"/>
        <w:ind w:firstLine="600"/>
        <w:jc w:val="left"/>
        <w:rPr>
          <w:rFonts w:ascii="仿宋_GB2312" w:eastAsia="仿宋_GB2312" w:hAnsi="仿宋_GB2312" w:cs="仿宋_GB2312"/>
          <w:kern w:val="0"/>
          <w:sz w:val="32"/>
          <w:szCs w:val="32"/>
          <w:u w:val="single"/>
          <w:shd w:val="clear" w:color="auto" w:fill="FFFFFF"/>
        </w:rPr>
      </w:pPr>
      <w:r>
        <w:rPr>
          <w:rFonts w:ascii="仿宋_GB2312" w:eastAsia="仿宋_GB2312" w:hAnsi="仿宋_GB2312" w:cs="仿宋_GB2312" w:hint="eastAsia"/>
          <w:kern w:val="0"/>
          <w:sz w:val="32"/>
          <w:szCs w:val="32"/>
          <w:shd w:val="clear" w:color="auto" w:fill="FFFFFF"/>
        </w:rPr>
        <w:t>其中：1、中小企业划分标准所属行业为：其他未列明行业</w:t>
      </w:r>
    </w:p>
    <w:p w:rsidR="00B20086" w:rsidRDefault="00083A66">
      <w:pPr>
        <w:widowControl/>
        <w:shd w:val="clear" w:color="auto" w:fill="FFFFFF"/>
        <w:wordWrap w:val="0"/>
        <w:spacing w:line="360" w:lineRule="auto"/>
        <w:ind w:firstLine="601"/>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2、非专门面向中小企业采购的项目，对小</w:t>
      </w:r>
      <w:proofErr w:type="gramStart"/>
      <w:r>
        <w:rPr>
          <w:rFonts w:ascii="仿宋_GB2312" w:eastAsia="仿宋_GB2312" w:hAnsi="仿宋_GB2312" w:cs="仿宋_GB2312" w:hint="eastAsia"/>
          <w:kern w:val="0"/>
          <w:sz w:val="32"/>
          <w:szCs w:val="32"/>
          <w:shd w:val="clear" w:color="auto" w:fill="FFFFFF"/>
        </w:rPr>
        <w:t>微企业</w:t>
      </w:r>
      <w:proofErr w:type="gramEnd"/>
      <w:r>
        <w:rPr>
          <w:rFonts w:ascii="仿宋_GB2312" w:eastAsia="仿宋_GB2312" w:hAnsi="仿宋_GB2312" w:cs="仿宋_GB2312" w:hint="eastAsia"/>
          <w:kern w:val="0"/>
          <w:sz w:val="32"/>
          <w:szCs w:val="32"/>
          <w:shd w:val="clear" w:color="auto" w:fill="FFFFFF"/>
        </w:rPr>
        <w:t>报价给予</w:t>
      </w:r>
      <w:r>
        <w:rPr>
          <w:rFonts w:ascii="仿宋_GB2312" w:eastAsia="仿宋_GB2312" w:hAnsi="仿宋_GB2312" w:cs="仿宋_GB2312" w:hint="eastAsia"/>
          <w:kern w:val="0"/>
          <w:sz w:val="32"/>
          <w:szCs w:val="32"/>
          <w:shd w:val="clear" w:color="auto" w:fill="FFFFFF"/>
        </w:rPr>
        <w:sym w:font="Wingdings 2" w:char="0052"/>
      </w:r>
      <w:r>
        <w:rPr>
          <w:rFonts w:ascii="仿宋_GB2312" w:eastAsia="仿宋_GB2312" w:hAnsi="仿宋_GB2312" w:cs="仿宋_GB2312" w:hint="eastAsia"/>
          <w:kern w:val="0"/>
          <w:sz w:val="32"/>
          <w:szCs w:val="32"/>
          <w:shd w:val="clear" w:color="auto" w:fill="FFFFFF"/>
        </w:rPr>
        <w:t>货物、服务项目20%的扣除。</w:t>
      </w:r>
    </w:p>
    <w:p w:rsidR="00B20086" w:rsidRDefault="00B13A09" w:rsidP="00B13A09">
      <w:pPr>
        <w:widowControl/>
        <w:shd w:val="clear" w:color="auto" w:fill="FFFFFF"/>
        <w:spacing w:line="360" w:lineRule="auto"/>
        <w:contextualSpacing/>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 xml:space="preserve">    </w:t>
      </w:r>
      <w:r w:rsidR="00083A66">
        <w:rPr>
          <w:rFonts w:ascii="黑体" w:eastAsia="黑体" w:hAnsi="黑体" w:cs="黑体" w:hint="eastAsia"/>
          <w:kern w:val="0"/>
          <w:sz w:val="32"/>
          <w:szCs w:val="32"/>
          <w:shd w:val="clear" w:color="auto" w:fill="FFFFFF"/>
        </w:rPr>
        <w:t>三、投标人资格要求</w:t>
      </w:r>
    </w:p>
    <w:p w:rsidR="00B20086" w:rsidRDefault="00083A66">
      <w:pPr>
        <w:widowControl/>
        <w:shd w:val="clear" w:color="auto" w:fill="FFFFFF"/>
        <w:spacing w:line="360" w:lineRule="auto"/>
        <w:ind w:firstLine="601"/>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（一）符合《中华人民共和国政府采购法》第二十二条之规定；</w:t>
      </w:r>
    </w:p>
    <w:p w:rsidR="00B20086" w:rsidRDefault="00083A66">
      <w:pPr>
        <w:widowControl/>
        <w:shd w:val="clear" w:color="auto" w:fill="FFFFFF"/>
        <w:wordWrap w:val="0"/>
        <w:spacing w:line="360" w:lineRule="auto"/>
        <w:ind w:firstLine="601"/>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（二）</w:t>
      </w:r>
      <w:r>
        <w:rPr>
          <w:rFonts w:ascii="仿宋_GB2312" w:eastAsia="仿宋_GB2312" w:hAnsi="仿宋_GB2312" w:cs="仿宋_GB2312" w:hint="eastAsia"/>
          <w:sz w:val="32"/>
          <w:szCs w:val="32"/>
          <w:shd w:val="clear" w:color="auto" w:fill="FFFFFF"/>
        </w:rPr>
        <w:t>未被列入“信用中国”网站(www.creditchina.gov.cn)失信被执行人</w:t>
      </w:r>
      <w:r>
        <w:rPr>
          <w:rFonts w:ascii="仿宋_GB2312" w:eastAsia="仿宋_GB2312" w:hAnsi="仿宋_GB2312" w:cs="仿宋_GB2312" w:hint="eastAsia"/>
          <w:kern w:val="0"/>
          <w:sz w:val="32"/>
          <w:szCs w:val="32"/>
          <w:shd w:val="clear" w:color="auto" w:fill="FFFFFF"/>
        </w:rPr>
        <w:t>、税收违法黑名单的投标人；“中国政府采购网” (www.ccgp.gov.cn)政府采购严重违法失信行为记录名单的投标人；“中国社会组织政务服务平台”网站（https://chinanpo.mca.gov.cn）严重违法失信名单的社会组织；</w:t>
      </w:r>
    </w:p>
    <w:p w:rsidR="00B20086" w:rsidRDefault="00083A66">
      <w:pPr>
        <w:widowControl/>
        <w:shd w:val="clear" w:color="auto" w:fill="FFFFFF"/>
        <w:spacing w:line="360" w:lineRule="auto"/>
        <w:ind w:firstLine="60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 xml:space="preserve">（三）专门面向中小企业采购： </w:t>
      </w:r>
      <w:r>
        <w:rPr>
          <w:rFonts w:ascii="仿宋_GB2312" w:eastAsia="仿宋_GB2312" w:hAnsi="仿宋_GB2312" w:cs="仿宋_GB2312" w:hint="eastAsia"/>
          <w:kern w:val="0"/>
          <w:sz w:val="32"/>
          <w:szCs w:val="32"/>
          <w:shd w:val="clear" w:color="auto" w:fill="FFFFFF"/>
        </w:rPr>
        <w:sym w:font="Wingdings 2" w:char="0052"/>
      </w:r>
      <w:proofErr w:type="gramStart"/>
      <w:r>
        <w:rPr>
          <w:rFonts w:ascii="仿宋_GB2312" w:eastAsia="仿宋_GB2312" w:hAnsi="仿宋_GB2312" w:cs="仿宋_GB2312" w:hint="eastAsia"/>
          <w:kern w:val="0"/>
          <w:sz w:val="32"/>
          <w:szCs w:val="32"/>
          <w:shd w:val="clear" w:color="auto" w:fill="FFFFFF"/>
        </w:rPr>
        <w:t>否</w:t>
      </w:r>
      <w:proofErr w:type="gramEnd"/>
      <w:r>
        <w:rPr>
          <w:rFonts w:ascii="仿宋_GB2312" w:eastAsia="仿宋_GB2312" w:hAnsi="仿宋_GB2312" w:cs="仿宋_GB2312" w:hint="eastAsia"/>
          <w:kern w:val="0"/>
          <w:sz w:val="32"/>
          <w:szCs w:val="32"/>
          <w:shd w:val="clear" w:color="auto" w:fill="FFFFFF"/>
        </w:rPr>
        <w:t xml:space="preserve">    □是</w:t>
      </w:r>
    </w:p>
    <w:p w:rsidR="00B20086" w:rsidRDefault="00083A66">
      <w:pPr>
        <w:widowControl/>
        <w:shd w:val="clear" w:color="auto" w:fill="FFFFFF"/>
        <w:spacing w:line="360" w:lineRule="auto"/>
        <w:ind w:firstLine="60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 xml:space="preserve">（四）联合体投标： </w:t>
      </w:r>
      <w:r>
        <w:rPr>
          <w:rFonts w:ascii="仿宋_GB2312" w:eastAsia="仿宋_GB2312" w:hAnsi="仿宋_GB2312" w:cs="仿宋_GB2312" w:hint="eastAsia"/>
          <w:kern w:val="0"/>
          <w:sz w:val="32"/>
          <w:szCs w:val="32"/>
          <w:shd w:val="clear" w:color="auto" w:fill="FFFFFF"/>
        </w:rPr>
        <w:sym w:font="Wingdings 2" w:char="0052"/>
      </w:r>
      <w:r>
        <w:rPr>
          <w:rFonts w:ascii="仿宋_GB2312" w:eastAsia="仿宋_GB2312" w:hAnsi="仿宋_GB2312" w:cs="仿宋_GB2312" w:hint="eastAsia"/>
          <w:kern w:val="0"/>
          <w:sz w:val="32"/>
          <w:szCs w:val="32"/>
          <w:shd w:val="clear" w:color="auto" w:fill="FFFFFF"/>
        </w:rPr>
        <w:t>不接受    □接受</w:t>
      </w:r>
    </w:p>
    <w:p w:rsidR="00B20086" w:rsidRDefault="00083A66">
      <w:pPr>
        <w:widowControl/>
        <w:numPr>
          <w:ilvl w:val="0"/>
          <w:numId w:val="2"/>
        </w:numPr>
        <w:shd w:val="clear" w:color="auto" w:fill="FFFFFF"/>
        <w:spacing w:line="360" w:lineRule="auto"/>
        <w:ind w:firstLine="601"/>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根据采购需求特点，提出供应商资格条件。</w:t>
      </w:r>
    </w:p>
    <w:p w:rsidR="00B20086" w:rsidRDefault="00083A66">
      <w:pPr>
        <w:widowControl/>
        <w:shd w:val="clear" w:color="auto" w:fill="FFFFFF"/>
        <w:spacing w:line="580" w:lineRule="exact"/>
        <w:ind w:firstLineChars="200" w:firstLine="640"/>
        <w:rPr>
          <w:rFonts w:ascii="仿宋_GB2312" w:eastAsia="仿宋_GB2312" w:hAnsi="仿宋_GB2312" w:cs="仿宋_GB2312"/>
          <w:kern w:val="0"/>
          <w:sz w:val="32"/>
          <w:szCs w:val="32"/>
        </w:rPr>
      </w:pPr>
      <w:r w:rsidRPr="00B13A09">
        <w:rPr>
          <w:rFonts w:ascii="仿宋_GB2312" w:eastAsia="仿宋_GB2312" w:hAnsi="仿宋_GB2312" w:cs="仿宋_GB2312" w:hint="eastAsia"/>
          <w:kern w:val="0"/>
          <w:sz w:val="32"/>
          <w:szCs w:val="32"/>
          <w:shd w:val="clear" w:color="auto" w:fill="FFFFFF"/>
        </w:rPr>
        <w:t>投标人须是中国银行保险监督管理委员会批准的正式保险机构。</w:t>
      </w:r>
      <w:r w:rsidRPr="00B13A09">
        <w:rPr>
          <w:rFonts w:ascii="仿宋_GB2312" w:eastAsia="仿宋_GB2312" w:hAnsi="仿宋_GB2312" w:cs="仿宋_GB2312" w:hint="eastAsia"/>
          <w:kern w:val="0"/>
          <w:sz w:val="32"/>
          <w:szCs w:val="32"/>
        </w:rPr>
        <w:t>同一保险集团只能有一家法人保险机构或下属的分支机构参加投标。</w:t>
      </w:r>
    </w:p>
    <w:p w:rsidR="00B20086" w:rsidRDefault="00B20086">
      <w:pPr>
        <w:widowControl/>
        <w:shd w:val="clear" w:color="auto" w:fill="FFFFFF"/>
        <w:spacing w:line="360" w:lineRule="auto"/>
        <w:contextualSpacing/>
        <w:jc w:val="left"/>
        <w:rPr>
          <w:rFonts w:ascii="黑体" w:eastAsia="黑体" w:hAnsi="黑体" w:cs="黑体"/>
          <w:kern w:val="0"/>
          <w:sz w:val="32"/>
          <w:szCs w:val="32"/>
          <w:shd w:val="clear" w:color="auto" w:fill="FFFFFF"/>
        </w:rPr>
      </w:pPr>
    </w:p>
    <w:p w:rsidR="00B20086" w:rsidRDefault="00083A66">
      <w:pPr>
        <w:widowControl/>
        <w:shd w:val="clear" w:color="auto" w:fill="FFFFFF"/>
        <w:spacing w:line="360" w:lineRule="auto"/>
        <w:ind w:firstLineChars="200" w:firstLine="640"/>
        <w:contextualSpacing/>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四、采购需求</w:t>
      </w:r>
    </w:p>
    <w:p w:rsidR="00B20086" w:rsidRDefault="00083A66">
      <w:pPr>
        <w:tabs>
          <w:tab w:val="left" w:pos="7095"/>
        </w:tabs>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kern w:val="0"/>
          <w:sz w:val="32"/>
          <w:szCs w:val="32"/>
          <w:shd w:val="clear" w:color="auto" w:fill="FFFFFF"/>
        </w:rPr>
        <w:t>（一）采购清单：</w:t>
      </w:r>
      <w:r w:rsidR="002C369C" w:rsidRPr="00B13A09">
        <w:rPr>
          <w:rFonts w:ascii="仿宋_GB2312" w:eastAsia="仿宋_GB2312" w:hAnsi="仿宋_GB2312" w:cs="仿宋_GB2312" w:hint="eastAsia"/>
          <w:kern w:val="0"/>
          <w:sz w:val="32"/>
          <w:szCs w:val="32"/>
        </w:rPr>
        <w:t>选取一家保险机构</w:t>
      </w:r>
      <w:r w:rsidR="00B13A09">
        <w:rPr>
          <w:rFonts w:ascii="仿宋_GB2312" w:eastAsia="仿宋_GB2312" w:hAnsi="Calibri" w:cs="仿宋_GB2312" w:hint="eastAsia"/>
          <w:sz w:val="32"/>
          <w:szCs w:val="32"/>
        </w:rPr>
        <w:t>,</w:t>
      </w:r>
      <w:r>
        <w:rPr>
          <w:rFonts w:ascii="仿宋_GB2312" w:eastAsia="仿宋_GB2312" w:hAnsi="Calibri" w:cs="仿宋_GB2312" w:hint="eastAsia"/>
          <w:sz w:val="32"/>
          <w:szCs w:val="32"/>
        </w:rPr>
        <w:t>对全市60周岁以上独生子女及特殊家庭父母在住院期间提供一定的住院护理扶助资金，其中独生子女父母每人每天100元，特殊家庭父母每人每天150元，每年累计不超过60天。</w:t>
      </w:r>
      <w:r>
        <w:rPr>
          <w:rFonts w:ascii="仿宋_GB2312" w:eastAsia="仿宋_GB2312" w:hAnsi="仿宋_GB2312" w:cs="仿宋_GB2312" w:hint="eastAsia"/>
          <w:sz w:val="32"/>
          <w:szCs w:val="32"/>
        </w:rPr>
        <w:t>不住院则不予以该项扶助。</w:t>
      </w:r>
    </w:p>
    <w:p w:rsidR="00B20086" w:rsidRDefault="00083A66">
      <w:pPr>
        <w:tabs>
          <w:tab w:val="left" w:pos="7095"/>
        </w:tabs>
        <w:spacing w:line="580" w:lineRule="exact"/>
        <w:ind w:firstLineChars="200" w:firstLine="640"/>
        <w:rPr>
          <w:rFonts w:ascii="楷体_GB2312" w:eastAsia="楷体_GB2312" w:hAnsi="楷体_GB2312" w:cs="楷体_GB2312"/>
          <w:kern w:val="0"/>
          <w:sz w:val="32"/>
          <w:szCs w:val="32"/>
          <w:shd w:val="clear" w:color="auto" w:fill="FFFFFF"/>
        </w:rPr>
      </w:pPr>
      <w:r>
        <w:rPr>
          <w:rFonts w:ascii="仿宋_GB2312" w:eastAsia="仿宋_GB2312" w:hAnsi="仿宋_GB2312" w:cs="仿宋_GB2312" w:hint="eastAsia"/>
          <w:kern w:val="0"/>
          <w:sz w:val="32"/>
          <w:szCs w:val="32"/>
        </w:rPr>
        <w:t>2022年我市60周岁及以上独生子女及特殊家庭父母住院护理扶助保险对象58720人，预计2023年扶助对象为67720人，预计2024年扶助对象为76720人。三年合计扶助对象预计203160人，以实际参保人数为准。</w:t>
      </w:r>
    </w:p>
    <w:p w:rsidR="00B20086" w:rsidRDefault="00083A66">
      <w:pPr>
        <w:widowControl/>
        <w:shd w:val="clear" w:color="auto" w:fill="FFFFFF"/>
        <w:spacing w:line="360" w:lineRule="auto"/>
        <w:ind w:firstLine="600"/>
        <w:contextualSpacing/>
        <w:jc w:val="left"/>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shd w:val="clear" w:color="auto" w:fill="FFFFFF"/>
        </w:rPr>
        <w:t>（二）服务要求：</w:t>
      </w:r>
      <w:r w:rsidR="00B13A09">
        <w:rPr>
          <w:rFonts w:ascii="仿宋_GB2312" w:eastAsia="仿宋_GB2312" w:hAnsi="仿宋_GB2312" w:cs="仿宋_GB2312" w:hint="eastAsia"/>
          <w:kern w:val="0"/>
          <w:sz w:val="32"/>
          <w:szCs w:val="32"/>
        </w:rPr>
        <w:t>中标</w:t>
      </w:r>
      <w:r>
        <w:rPr>
          <w:rFonts w:ascii="仿宋_GB2312" w:eastAsia="仿宋_GB2312" w:hAnsi="仿宋_GB2312" w:cs="仿宋_GB2312" w:hint="eastAsia"/>
          <w:kern w:val="0"/>
          <w:sz w:val="32"/>
          <w:szCs w:val="32"/>
        </w:rPr>
        <w:t>保险机构受理</w:t>
      </w:r>
      <w:r w:rsidR="002C369C" w:rsidRPr="00B13A09">
        <w:rPr>
          <w:rFonts w:ascii="仿宋_GB2312" w:eastAsia="仿宋_GB2312" w:hAnsi="仿宋_GB2312" w:cs="仿宋_GB2312" w:hint="eastAsia"/>
          <w:kern w:val="0"/>
          <w:sz w:val="32"/>
          <w:szCs w:val="32"/>
        </w:rPr>
        <w:t>扶助保险对象</w:t>
      </w:r>
      <w:r>
        <w:rPr>
          <w:rFonts w:ascii="仿宋_GB2312" w:eastAsia="仿宋_GB2312" w:hAnsi="仿宋_GB2312" w:cs="仿宋_GB2312" w:hint="eastAsia"/>
          <w:kern w:val="0"/>
          <w:sz w:val="32"/>
          <w:szCs w:val="32"/>
        </w:rPr>
        <w:t>申请后5个工作日内完成审核，经审核不符合条件的，应以书面形式通知申请人，并说明理由。经审核符合扶助条件的，</w:t>
      </w:r>
      <w:r w:rsidR="00B13A09">
        <w:rPr>
          <w:rFonts w:ascii="仿宋_GB2312" w:eastAsia="仿宋_GB2312" w:hAnsi="仿宋_GB2312" w:cs="仿宋_GB2312" w:hint="eastAsia"/>
          <w:kern w:val="0"/>
          <w:sz w:val="32"/>
          <w:szCs w:val="32"/>
        </w:rPr>
        <w:t>中标</w:t>
      </w:r>
      <w:r>
        <w:rPr>
          <w:rFonts w:ascii="仿宋_GB2312" w:eastAsia="仿宋_GB2312" w:hAnsi="仿宋_GB2312" w:cs="仿宋_GB2312" w:hint="eastAsia"/>
          <w:kern w:val="0"/>
          <w:sz w:val="32"/>
          <w:szCs w:val="32"/>
        </w:rPr>
        <w:t>保险机构在20个工作日内将扶助金发放至扶助对象指定账户。</w:t>
      </w:r>
    </w:p>
    <w:p w:rsidR="00B20086" w:rsidRDefault="00083A66">
      <w:pPr>
        <w:widowControl/>
        <w:shd w:val="clear" w:color="auto" w:fill="FFFFFF"/>
        <w:spacing w:line="360"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rPr>
        <w:t>为保障住院护理扶助保险工作有效开展，</w:t>
      </w:r>
      <w:r w:rsidR="00B13A09">
        <w:rPr>
          <w:rFonts w:ascii="仿宋_GB2312" w:eastAsia="仿宋_GB2312" w:hAnsi="仿宋_GB2312" w:cs="仿宋_GB2312" w:hint="eastAsia"/>
          <w:kern w:val="0"/>
          <w:sz w:val="32"/>
          <w:szCs w:val="32"/>
        </w:rPr>
        <w:t>中标</w:t>
      </w:r>
      <w:r>
        <w:rPr>
          <w:rFonts w:ascii="仿宋_GB2312" w:eastAsia="仿宋_GB2312" w:hAnsi="仿宋_GB2312" w:cs="仿宋_GB2312" w:hint="eastAsia"/>
          <w:kern w:val="0"/>
          <w:sz w:val="32"/>
          <w:szCs w:val="32"/>
        </w:rPr>
        <w:t>保险机构需在本部及分支机构设置服务窗口，在各级服务窗口提供不低于2名工作人员，专职为扶助对象提供住院护理扶助保险日常服务。</w:t>
      </w:r>
    </w:p>
    <w:p w:rsidR="00B20086" w:rsidRDefault="00083A66">
      <w:pPr>
        <w:widowControl/>
        <w:shd w:val="clear" w:color="auto" w:fill="FFFFFF"/>
        <w:spacing w:line="360" w:lineRule="auto"/>
        <w:ind w:firstLine="600"/>
        <w:contextualSpacing/>
        <w:jc w:val="left"/>
        <w:rPr>
          <w:rFonts w:ascii="楷体_GB2312" w:eastAsia="楷体_GB2312" w:hAnsi="楷体_GB2312" w:cs="楷体_GB2312"/>
          <w:kern w:val="0"/>
          <w:sz w:val="32"/>
          <w:szCs w:val="32"/>
          <w:shd w:val="clear" w:color="auto" w:fill="FFFFFF"/>
        </w:rPr>
      </w:pPr>
      <w:r>
        <w:rPr>
          <w:rFonts w:ascii="楷体_GB2312" w:eastAsia="楷体_GB2312" w:hAnsi="楷体_GB2312" w:cs="楷体_GB2312" w:hint="eastAsia"/>
          <w:kern w:val="0"/>
          <w:sz w:val="32"/>
          <w:szCs w:val="32"/>
          <w:shd w:val="clear" w:color="auto" w:fill="FFFFFF"/>
        </w:rPr>
        <w:t>（三）商务要求：</w:t>
      </w:r>
    </w:p>
    <w:p w:rsidR="00B20086" w:rsidRDefault="00083A66">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1、交付（实施）时间（期限）：</w:t>
      </w:r>
      <w:r>
        <w:rPr>
          <w:rFonts w:ascii="仿宋_GB2312" w:eastAsia="仿宋_GB2312" w:hAnsi="仿宋_GB2312" w:cs="仿宋_GB2312" w:hint="eastAsia"/>
          <w:kern w:val="0"/>
          <w:sz w:val="32"/>
          <w:szCs w:val="32"/>
        </w:rPr>
        <w:t>自合同生效之日起3年</w:t>
      </w:r>
      <w:r w:rsidR="00B13A09">
        <w:rPr>
          <w:rFonts w:ascii="仿宋_GB2312" w:eastAsia="仿宋_GB2312" w:hAnsi="仿宋_GB2312" w:cs="仿宋_GB2312" w:hint="eastAsia"/>
          <w:kern w:val="0"/>
          <w:sz w:val="32"/>
          <w:szCs w:val="32"/>
        </w:rPr>
        <w:t>。</w:t>
      </w:r>
    </w:p>
    <w:p w:rsidR="00B20086" w:rsidRDefault="00083A66">
      <w:pPr>
        <w:widowControl/>
        <w:shd w:val="clear" w:color="auto" w:fill="FFFFFF"/>
        <w:spacing w:line="580" w:lineRule="exact"/>
        <w:ind w:firstLine="600"/>
        <w:contextualSpacing/>
        <w:jc w:val="left"/>
        <w:rPr>
          <w:rFonts w:ascii="仿宋_GB2312" w:eastAsia="仿宋_GB2312" w:hAnsi="仿宋_GB2312" w:cs="仿宋_GB2312"/>
          <w:color w:val="FF0000"/>
          <w:kern w:val="0"/>
          <w:sz w:val="32"/>
          <w:szCs w:val="32"/>
          <w:shd w:val="clear" w:color="auto" w:fill="FFFFFF"/>
        </w:rPr>
      </w:pPr>
      <w:r>
        <w:rPr>
          <w:rFonts w:ascii="仿宋_GB2312" w:eastAsia="仿宋_GB2312" w:hAnsi="仿宋_GB2312" w:cs="仿宋_GB2312" w:hint="eastAsia"/>
          <w:kern w:val="0"/>
          <w:sz w:val="32"/>
          <w:szCs w:val="32"/>
          <w:shd w:val="clear" w:color="auto" w:fill="FFFFFF"/>
        </w:rPr>
        <w:t>2、交付（实施）地点（范围）：许昌市</w:t>
      </w:r>
    </w:p>
    <w:p w:rsidR="00B20086" w:rsidRDefault="00083A66">
      <w:pPr>
        <w:widowControl/>
        <w:shd w:val="clear" w:color="auto" w:fill="FFFFFF"/>
        <w:spacing w:line="580" w:lineRule="exact"/>
        <w:ind w:firstLine="60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3、付款条件：</w:t>
      </w:r>
    </w:p>
    <w:p w:rsidR="00B20086" w:rsidRDefault="00083A66">
      <w:pPr>
        <w:widowControl/>
        <w:shd w:val="clear" w:color="auto" w:fill="FFFFFF"/>
        <w:spacing w:line="580" w:lineRule="exact"/>
        <w:ind w:firstLineChars="150" w:firstLine="48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lastRenderedPageBreak/>
        <w:t>（1）支付方式：银行转账</w:t>
      </w:r>
    </w:p>
    <w:p w:rsidR="00B20086" w:rsidRDefault="00083A66">
      <w:pPr>
        <w:widowControl/>
        <w:shd w:val="clear" w:color="auto" w:fill="FFFFFF"/>
        <w:spacing w:line="580" w:lineRule="exact"/>
        <w:ind w:firstLineChars="150" w:firstLine="48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（2）支付进度：</w:t>
      </w:r>
      <w:r>
        <w:rPr>
          <w:rFonts w:ascii="仿宋_GB2312" w:eastAsia="仿宋_GB2312" w:hAnsi="仿宋_GB2312" w:cs="仿宋_GB2312" w:hint="eastAsia"/>
          <w:kern w:val="0"/>
          <w:sz w:val="32"/>
          <w:szCs w:val="32"/>
          <w:lang w:val="zh-CN"/>
        </w:rPr>
        <w:t>采购人根据住院护理扶助保险保单的实际签订人数，</w:t>
      </w:r>
      <w:r w:rsidRPr="00B13A09">
        <w:rPr>
          <w:rFonts w:ascii="仿宋_GB2312" w:eastAsia="仿宋_GB2312" w:hAnsi="仿宋_GB2312" w:cs="仿宋_GB2312" w:hint="eastAsia"/>
          <w:kern w:val="0"/>
          <w:sz w:val="32"/>
          <w:szCs w:val="32"/>
          <w:lang w:val="zh-CN"/>
        </w:rPr>
        <w:t>按年度据实拨付。</w:t>
      </w:r>
    </w:p>
    <w:p w:rsidR="00B20086" w:rsidRDefault="00083A66">
      <w:pPr>
        <w:widowControl/>
        <w:shd w:val="clear" w:color="auto" w:fill="FFFFFF"/>
        <w:spacing w:line="360" w:lineRule="auto"/>
        <w:ind w:firstLine="600"/>
        <w:contextualSpacing/>
        <w:jc w:val="left"/>
        <w:rPr>
          <w:rFonts w:ascii="仿宋_GB2312" w:eastAsia="楷体_GB2312" w:hAnsi="仿宋_GB2312" w:cs="仿宋_GB2312"/>
          <w:kern w:val="0"/>
          <w:sz w:val="32"/>
          <w:szCs w:val="32"/>
          <w:shd w:val="clear" w:color="auto" w:fill="FFFFFF"/>
        </w:rPr>
      </w:pPr>
      <w:r>
        <w:rPr>
          <w:rFonts w:ascii="楷体_GB2312" w:eastAsia="楷体_GB2312" w:hAnsi="楷体_GB2312" w:cs="楷体_GB2312" w:hint="eastAsia"/>
          <w:kern w:val="0"/>
          <w:sz w:val="32"/>
          <w:szCs w:val="32"/>
          <w:shd w:val="clear" w:color="auto" w:fill="FFFFFF"/>
        </w:rPr>
        <w:t>（四）验收标准：</w:t>
      </w:r>
    </w:p>
    <w:p w:rsidR="00B20086" w:rsidRDefault="00083A66">
      <w:pPr>
        <w:widowControl/>
        <w:shd w:val="clear" w:color="auto" w:fill="FFFFFF"/>
        <w:spacing w:line="360" w:lineRule="auto"/>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1、按照招标文件要求、投标文件响应和承诺验收；</w:t>
      </w:r>
    </w:p>
    <w:p w:rsidR="00B20086" w:rsidRDefault="00083A66">
      <w:pPr>
        <w:widowControl/>
        <w:shd w:val="clear" w:color="auto" w:fill="FFFFFF"/>
        <w:spacing w:line="580" w:lineRule="exact"/>
        <w:ind w:firstLineChars="200" w:firstLine="640"/>
        <w:contextualSpacing/>
        <w:jc w:val="left"/>
        <w:rPr>
          <w:rFonts w:ascii="仿宋_GB2312" w:eastAsia="仿宋_GB2312" w:hAnsi="仿宋_GB2312" w:cs="仿宋_GB2312"/>
          <w:bCs/>
          <w:color w:val="000000"/>
          <w:sz w:val="32"/>
          <w:szCs w:val="32"/>
        </w:rPr>
      </w:pPr>
      <w:r>
        <w:rPr>
          <w:rFonts w:ascii="仿宋_GB2312" w:eastAsia="仿宋_GB2312" w:hAnsi="仿宋_GB2312" w:cs="仿宋_GB2312" w:hint="eastAsia"/>
          <w:kern w:val="0"/>
          <w:sz w:val="32"/>
          <w:szCs w:val="32"/>
          <w:shd w:val="clear" w:color="auto" w:fill="FFFFFF"/>
        </w:rPr>
        <w:t>2、</w:t>
      </w:r>
      <w:r>
        <w:rPr>
          <w:rFonts w:ascii="仿宋_GB2312" w:eastAsia="仿宋_GB2312" w:hAnsi="仿宋_GB2312" w:cs="仿宋_GB2312" w:hint="eastAsia"/>
          <w:bCs/>
          <w:color w:val="000000"/>
          <w:sz w:val="32"/>
          <w:szCs w:val="32"/>
        </w:rPr>
        <w:t>采购人在收到供应商项目验收建议之日起7个工作日内，</w:t>
      </w:r>
      <w:r>
        <w:rPr>
          <w:rFonts w:ascii="仿宋_GB2312" w:eastAsia="仿宋_GB2312" w:hAnsi="仿宋_GB2312" w:cs="仿宋_GB2312" w:hint="eastAsia"/>
          <w:bCs/>
          <w:color w:val="000000"/>
          <w:sz w:val="32"/>
          <w:szCs w:val="32"/>
          <w:lang w:val="zh-CN"/>
        </w:rPr>
        <w:t>由采购人成立验收小组,按照采购合同的约定对中标人履约情况进行实质性验收。</w:t>
      </w:r>
      <w:r>
        <w:rPr>
          <w:rFonts w:ascii="仿宋_GB2312" w:eastAsia="仿宋_GB2312" w:hAnsi="仿宋_GB2312" w:cs="仿宋_GB2312" w:hint="eastAsia"/>
          <w:bCs/>
          <w:color w:val="000000"/>
          <w:sz w:val="32"/>
          <w:szCs w:val="32"/>
        </w:rPr>
        <w:t>验收时,按照采购合同的约定对每一项</w:t>
      </w:r>
      <w:r w:rsidR="00B13A09">
        <w:rPr>
          <w:rFonts w:ascii="仿宋_GB2312" w:eastAsia="仿宋_GB2312" w:hAnsi="仿宋_GB2312" w:cs="仿宋_GB2312" w:hint="eastAsia"/>
          <w:bCs/>
          <w:color w:val="000000"/>
          <w:sz w:val="32"/>
          <w:szCs w:val="32"/>
        </w:rPr>
        <w:t>服务</w:t>
      </w:r>
      <w:r>
        <w:rPr>
          <w:rFonts w:ascii="仿宋_GB2312" w:eastAsia="仿宋_GB2312" w:hAnsi="仿宋_GB2312" w:cs="仿宋_GB2312" w:hint="eastAsia"/>
          <w:bCs/>
          <w:color w:val="000000"/>
          <w:sz w:val="32"/>
          <w:szCs w:val="32"/>
        </w:rPr>
        <w:t>的履约情况进行确认。验收结束后,出具</w:t>
      </w:r>
      <w:proofErr w:type="gramStart"/>
      <w:r>
        <w:rPr>
          <w:rFonts w:ascii="仿宋_GB2312" w:eastAsia="仿宋_GB2312" w:hAnsi="仿宋_GB2312" w:cs="仿宋_GB2312" w:hint="eastAsia"/>
          <w:bCs/>
          <w:color w:val="000000"/>
          <w:sz w:val="32"/>
          <w:szCs w:val="32"/>
        </w:rPr>
        <w:t>验收书</w:t>
      </w:r>
      <w:proofErr w:type="gramEnd"/>
      <w:r>
        <w:rPr>
          <w:rFonts w:ascii="仿宋_GB2312" w:eastAsia="仿宋_GB2312" w:hAnsi="仿宋_GB2312" w:cs="仿宋_GB2312" w:hint="eastAsia"/>
          <w:bCs/>
          <w:color w:val="000000"/>
          <w:sz w:val="32"/>
          <w:szCs w:val="32"/>
        </w:rPr>
        <w:t>,列明各项标准的验收情况及项目总体评价,由验收双方共同签署。</w:t>
      </w:r>
    </w:p>
    <w:p w:rsidR="00B20086" w:rsidRDefault="00B20086">
      <w:pPr>
        <w:widowControl/>
        <w:shd w:val="clear" w:color="auto" w:fill="FFFFFF"/>
        <w:spacing w:line="360" w:lineRule="auto"/>
        <w:ind w:right="640"/>
        <w:contextualSpacing/>
        <w:rPr>
          <w:rFonts w:ascii="仿宋_GB2312" w:eastAsia="仿宋_GB2312" w:hAnsi="仿宋_GB2312" w:cs="仿宋_GB2312"/>
          <w:kern w:val="0"/>
          <w:sz w:val="32"/>
          <w:szCs w:val="32"/>
          <w:shd w:val="clear" w:color="auto" w:fill="FFFFFF"/>
        </w:rPr>
      </w:pPr>
      <w:bookmarkStart w:id="0" w:name="_GoBack"/>
      <w:bookmarkEnd w:id="0"/>
    </w:p>
    <w:p w:rsidR="00B20086" w:rsidRDefault="00B20086">
      <w:pPr>
        <w:rPr>
          <w:rFonts w:ascii="仿宋_GB2312" w:eastAsia="仿宋_GB2312" w:hAnsi="仿宋_GB2312" w:cs="仿宋_GB2312"/>
          <w:sz w:val="32"/>
          <w:szCs w:val="32"/>
        </w:rPr>
      </w:pPr>
    </w:p>
    <w:sectPr w:rsidR="00B20086" w:rsidSect="00B20086">
      <w:footerReference w:type="default" r:id="rId9"/>
      <w:pgSz w:w="11906" w:h="16838"/>
      <w:pgMar w:top="2155" w:right="1531" w:bottom="192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10D" w:rsidRDefault="009B210D" w:rsidP="00B20086">
      <w:r>
        <w:separator/>
      </w:r>
    </w:p>
  </w:endnote>
  <w:endnote w:type="continuationSeparator" w:id="0">
    <w:p w:rsidR="009B210D" w:rsidRDefault="009B210D" w:rsidP="00B20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黑体"/>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86" w:rsidRDefault="00B85CE5">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20086" w:rsidRDefault="00B85CE5">
                <w:pPr>
                  <w:pStyle w:val="a4"/>
                </w:pPr>
                <w:r>
                  <w:fldChar w:fldCharType="begin"/>
                </w:r>
                <w:r w:rsidR="00083A66">
                  <w:instrText xml:space="preserve"> PAGE  \* MERGEFORMAT </w:instrText>
                </w:r>
                <w:r>
                  <w:fldChar w:fldCharType="separate"/>
                </w:r>
                <w:r w:rsidR="00B13A0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10D" w:rsidRDefault="009B210D" w:rsidP="00B20086">
      <w:r>
        <w:separator/>
      </w:r>
    </w:p>
  </w:footnote>
  <w:footnote w:type="continuationSeparator" w:id="0">
    <w:p w:rsidR="009B210D" w:rsidRDefault="009B210D" w:rsidP="00B20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7D52E"/>
    <w:multiLevelType w:val="singleLevel"/>
    <w:tmpl w:val="9F37D52E"/>
    <w:lvl w:ilvl="0">
      <w:start w:val="5"/>
      <w:numFmt w:val="chineseCounting"/>
      <w:suff w:val="nothing"/>
      <w:lvlText w:val="（%1）"/>
      <w:lvlJc w:val="left"/>
      <w:rPr>
        <w:rFonts w:hint="eastAsia"/>
      </w:rPr>
    </w:lvl>
  </w:abstractNum>
  <w:abstractNum w:abstractNumId="1">
    <w:nsid w:val="BAB526C7"/>
    <w:multiLevelType w:val="multilevel"/>
    <w:tmpl w:val="BAB526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BB0279AA"/>
    <w:multiLevelType w:val="multilevel"/>
    <w:tmpl w:val="BB0279A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ECCC4D1"/>
    <w:multiLevelType w:val="singleLevel"/>
    <w:tmpl w:val="1ECCC4D1"/>
    <w:lvl w:ilvl="0">
      <w:start w:val="2"/>
      <w:numFmt w:val="chineseCounting"/>
      <w:suff w:val="nothing"/>
      <w:lvlText w:val="（%1）"/>
      <w:lvlJc w:val="left"/>
      <w:rPr>
        <w:rFonts w:hint="eastAsia"/>
      </w:rPr>
    </w:lvl>
  </w:abstractNum>
  <w:abstractNum w:abstractNumId="4">
    <w:nsid w:val="2CAFD297"/>
    <w:multiLevelType w:val="multilevel"/>
    <w:tmpl w:val="2CAFD29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001377C"/>
    <w:multiLevelType w:val="multilevel"/>
    <w:tmpl w:val="4001377C"/>
    <w:lvl w:ilvl="0">
      <w:start w:val="6"/>
      <w:numFmt w:val="bullet"/>
      <w:lvlText w:val="□"/>
      <w:lvlJc w:val="left"/>
      <w:pPr>
        <w:ind w:left="960" w:hanging="360"/>
      </w:pPr>
      <w:rPr>
        <w:rFonts w:ascii="仿宋" w:eastAsia="仿宋" w:hAnsi="仿宋" w:cs="仿宋"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6">
    <w:nsid w:val="551FCF50"/>
    <w:multiLevelType w:val="singleLevel"/>
    <w:tmpl w:val="551FCF50"/>
    <w:lvl w:ilvl="0">
      <w:start w:val="1"/>
      <w:numFmt w:val="decimal"/>
      <w:suff w:val="nothing"/>
      <w:lvlText w:val="%1、"/>
      <w:lvlJc w:val="left"/>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E63"/>
    <w:rsid w:val="000007B6"/>
    <w:rsid w:val="00003304"/>
    <w:rsid w:val="000037E9"/>
    <w:rsid w:val="00007680"/>
    <w:rsid w:val="00014CDD"/>
    <w:rsid w:val="00023416"/>
    <w:rsid w:val="0002681F"/>
    <w:rsid w:val="00031AAE"/>
    <w:rsid w:val="00032709"/>
    <w:rsid w:val="000429DB"/>
    <w:rsid w:val="00057EA6"/>
    <w:rsid w:val="00067E54"/>
    <w:rsid w:val="00073A73"/>
    <w:rsid w:val="000808A9"/>
    <w:rsid w:val="00083A66"/>
    <w:rsid w:val="00086665"/>
    <w:rsid w:val="00094B84"/>
    <w:rsid w:val="00097F34"/>
    <w:rsid w:val="000A1A79"/>
    <w:rsid w:val="000A24F4"/>
    <w:rsid w:val="000A4B26"/>
    <w:rsid w:val="000A7BE0"/>
    <w:rsid w:val="000B5272"/>
    <w:rsid w:val="000C2BCE"/>
    <w:rsid w:val="000D4425"/>
    <w:rsid w:val="000D7A2A"/>
    <w:rsid w:val="000E388B"/>
    <w:rsid w:val="000E6A23"/>
    <w:rsid w:val="000F0EBE"/>
    <w:rsid w:val="000F4DEE"/>
    <w:rsid w:val="000F5915"/>
    <w:rsid w:val="00107613"/>
    <w:rsid w:val="0011461A"/>
    <w:rsid w:val="001173AF"/>
    <w:rsid w:val="001225D0"/>
    <w:rsid w:val="00122CDD"/>
    <w:rsid w:val="00127ADA"/>
    <w:rsid w:val="0013407B"/>
    <w:rsid w:val="0013479A"/>
    <w:rsid w:val="00135312"/>
    <w:rsid w:val="001355E2"/>
    <w:rsid w:val="0014106D"/>
    <w:rsid w:val="00143CF8"/>
    <w:rsid w:val="00146EE6"/>
    <w:rsid w:val="00151BB6"/>
    <w:rsid w:val="00151BCD"/>
    <w:rsid w:val="00161DD0"/>
    <w:rsid w:val="00164000"/>
    <w:rsid w:val="00164492"/>
    <w:rsid w:val="001709AF"/>
    <w:rsid w:val="00177788"/>
    <w:rsid w:val="00183776"/>
    <w:rsid w:val="001839FC"/>
    <w:rsid w:val="00185135"/>
    <w:rsid w:val="00192762"/>
    <w:rsid w:val="0019335B"/>
    <w:rsid w:val="00193B84"/>
    <w:rsid w:val="00196705"/>
    <w:rsid w:val="00196EDD"/>
    <w:rsid w:val="001A0AE6"/>
    <w:rsid w:val="001A2D9F"/>
    <w:rsid w:val="001A3E67"/>
    <w:rsid w:val="001A67CF"/>
    <w:rsid w:val="001B3877"/>
    <w:rsid w:val="001C0BE4"/>
    <w:rsid w:val="001C161C"/>
    <w:rsid w:val="001C1F01"/>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07C97"/>
    <w:rsid w:val="00211C63"/>
    <w:rsid w:val="00215A3E"/>
    <w:rsid w:val="00215E70"/>
    <w:rsid w:val="00217BC8"/>
    <w:rsid w:val="002209FD"/>
    <w:rsid w:val="0022286D"/>
    <w:rsid w:val="002305C6"/>
    <w:rsid w:val="00231489"/>
    <w:rsid w:val="002350FC"/>
    <w:rsid w:val="00236469"/>
    <w:rsid w:val="00245EA2"/>
    <w:rsid w:val="00247031"/>
    <w:rsid w:val="00252238"/>
    <w:rsid w:val="002549D8"/>
    <w:rsid w:val="002605DA"/>
    <w:rsid w:val="00261647"/>
    <w:rsid w:val="0026320B"/>
    <w:rsid w:val="00265D09"/>
    <w:rsid w:val="00273CE4"/>
    <w:rsid w:val="002765E4"/>
    <w:rsid w:val="00290897"/>
    <w:rsid w:val="00293FCD"/>
    <w:rsid w:val="00294114"/>
    <w:rsid w:val="002C369C"/>
    <w:rsid w:val="002D3C1F"/>
    <w:rsid w:val="002D7836"/>
    <w:rsid w:val="002E01D1"/>
    <w:rsid w:val="002E4269"/>
    <w:rsid w:val="002E632B"/>
    <w:rsid w:val="002F4332"/>
    <w:rsid w:val="002F6E3E"/>
    <w:rsid w:val="00310356"/>
    <w:rsid w:val="0031294E"/>
    <w:rsid w:val="0031739B"/>
    <w:rsid w:val="003414BE"/>
    <w:rsid w:val="00344654"/>
    <w:rsid w:val="00344800"/>
    <w:rsid w:val="00350241"/>
    <w:rsid w:val="00356711"/>
    <w:rsid w:val="00361044"/>
    <w:rsid w:val="0036285E"/>
    <w:rsid w:val="0036384C"/>
    <w:rsid w:val="00363A3C"/>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5163"/>
    <w:rsid w:val="003B29A9"/>
    <w:rsid w:val="003B6A06"/>
    <w:rsid w:val="003B70DD"/>
    <w:rsid w:val="003B7C64"/>
    <w:rsid w:val="003D0946"/>
    <w:rsid w:val="003D2AD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5A35"/>
    <w:rsid w:val="004676E5"/>
    <w:rsid w:val="0047188C"/>
    <w:rsid w:val="0047323C"/>
    <w:rsid w:val="00476C2D"/>
    <w:rsid w:val="00492BAA"/>
    <w:rsid w:val="00494F90"/>
    <w:rsid w:val="004976B7"/>
    <w:rsid w:val="004A252F"/>
    <w:rsid w:val="004C44AD"/>
    <w:rsid w:val="004C5DBE"/>
    <w:rsid w:val="004C628A"/>
    <w:rsid w:val="004E0B00"/>
    <w:rsid w:val="004E462E"/>
    <w:rsid w:val="004E5812"/>
    <w:rsid w:val="004E6137"/>
    <w:rsid w:val="004F6AED"/>
    <w:rsid w:val="005033E2"/>
    <w:rsid w:val="00514A24"/>
    <w:rsid w:val="00514C35"/>
    <w:rsid w:val="00520E91"/>
    <w:rsid w:val="00537854"/>
    <w:rsid w:val="00540F8F"/>
    <w:rsid w:val="00541008"/>
    <w:rsid w:val="005503AF"/>
    <w:rsid w:val="0055651C"/>
    <w:rsid w:val="005669EE"/>
    <w:rsid w:val="00567C90"/>
    <w:rsid w:val="005704CF"/>
    <w:rsid w:val="00582022"/>
    <w:rsid w:val="0058620B"/>
    <w:rsid w:val="005949E8"/>
    <w:rsid w:val="00594E53"/>
    <w:rsid w:val="00595E0C"/>
    <w:rsid w:val="005A24A6"/>
    <w:rsid w:val="005A5CA2"/>
    <w:rsid w:val="005A6908"/>
    <w:rsid w:val="005B4E06"/>
    <w:rsid w:val="005B6098"/>
    <w:rsid w:val="005B6A1E"/>
    <w:rsid w:val="005C2F3C"/>
    <w:rsid w:val="005D15F9"/>
    <w:rsid w:val="005E1B89"/>
    <w:rsid w:val="005E3B73"/>
    <w:rsid w:val="005E5A48"/>
    <w:rsid w:val="005F05B2"/>
    <w:rsid w:val="005F51A1"/>
    <w:rsid w:val="00601DB2"/>
    <w:rsid w:val="006027E5"/>
    <w:rsid w:val="006030DC"/>
    <w:rsid w:val="00605B7E"/>
    <w:rsid w:val="00607B0F"/>
    <w:rsid w:val="006131B9"/>
    <w:rsid w:val="00614EBE"/>
    <w:rsid w:val="00615E18"/>
    <w:rsid w:val="006309B7"/>
    <w:rsid w:val="00644A21"/>
    <w:rsid w:val="00652E15"/>
    <w:rsid w:val="0065725C"/>
    <w:rsid w:val="006572C9"/>
    <w:rsid w:val="00660CDF"/>
    <w:rsid w:val="00662341"/>
    <w:rsid w:val="00666B2F"/>
    <w:rsid w:val="00672526"/>
    <w:rsid w:val="0067590F"/>
    <w:rsid w:val="006838FE"/>
    <w:rsid w:val="00692045"/>
    <w:rsid w:val="00697235"/>
    <w:rsid w:val="006A1900"/>
    <w:rsid w:val="006A4FFD"/>
    <w:rsid w:val="006A51FB"/>
    <w:rsid w:val="006B5186"/>
    <w:rsid w:val="006C45E2"/>
    <w:rsid w:val="006D3545"/>
    <w:rsid w:val="006F3CDF"/>
    <w:rsid w:val="006F6E18"/>
    <w:rsid w:val="007005F3"/>
    <w:rsid w:val="00700DA9"/>
    <w:rsid w:val="00704BF3"/>
    <w:rsid w:val="007071C2"/>
    <w:rsid w:val="00711D6E"/>
    <w:rsid w:val="00720FD3"/>
    <w:rsid w:val="00727E4D"/>
    <w:rsid w:val="00730FAC"/>
    <w:rsid w:val="0073463E"/>
    <w:rsid w:val="00734FEC"/>
    <w:rsid w:val="00737C9C"/>
    <w:rsid w:val="00742ADF"/>
    <w:rsid w:val="00745407"/>
    <w:rsid w:val="0075338D"/>
    <w:rsid w:val="00757AEA"/>
    <w:rsid w:val="007619DB"/>
    <w:rsid w:val="00763D3B"/>
    <w:rsid w:val="00767B85"/>
    <w:rsid w:val="00770871"/>
    <w:rsid w:val="0077148A"/>
    <w:rsid w:val="00773529"/>
    <w:rsid w:val="00775F8A"/>
    <w:rsid w:val="00780EDE"/>
    <w:rsid w:val="0078481C"/>
    <w:rsid w:val="007A5284"/>
    <w:rsid w:val="007A67F6"/>
    <w:rsid w:val="007C3EA2"/>
    <w:rsid w:val="007D0EC1"/>
    <w:rsid w:val="007D3842"/>
    <w:rsid w:val="007E180C"/>
    <w:rsid w:val="007E2410"/>
    <w:rsid w:val="007E3E3D"/>
    <w:rsid w:val="007E3EE0"/>
    <w:rsid w:val="007E59A0"/>
    <w:rsid w:val="007F218B"/>
    <w:rsid w:val="00804034"/>
    <w:rsid w:val="00811CBE"/>
    <w:rsid w:val="008143E6"/>
    <w:rsid w:val="008148B2"/>
    <w:rsid w:val="00815EDF"/>
    <w:rsid w:val="00817F85"/>
    <w:rsid w:val="00831278"/>
    <w:rsid w:val="00835637"/>
    <w:rsid w:val="0083752C"/>
    <w:rsid w:val="008375DD"/>
    <w:rsid w:val="00840C99"/>
    <w:rsid w:val="0084200F"/>
    <w:rsid w:val="0084278C"/>
    <w:rsid w:val="0084456D"/>
    <w:rsid w:val="008457A9"/>
    <w:rsid w:val="00854AC5"/>
    <w:rsid w:val="00856DDC"/>
    <w:rsid w:val="00865796"/>
    <w:rsid w:val="008660BA"/>
    <w:rsid w:val="00872945"/>
    <w:rsid w:val="008729BA"/>
    <w:rsid w:val="0087347C"/>
    <w:rsid w:val="008737CB"/>
    <w:rsid w:val="00874809"/>
    <w:rsid w:val="00875A9F"/>
    <w:rsid w:val="00883464"/>
    <w:rsid w:val="00883611"/>
    <w:rsid w:val="008A1415"/>
    <w:rsid w:val="008A2FAA"/>
    <w:rsid w:val="008B4097"/>
    <w:rsid w:val="008B5F4B"/>
    <w:rsid w:val="008B7E3D"/>
    <w:rsid w:val="008C0B3A"/>
    <w:rsid w:val="008C53D2"/>
    <w:rsid w:val="008C6A08"/>
    <w:rsid w:val="008D7C21"/>
    <w:rsid w:val="008E3364"/>
    <w:rsid w:val="008E35A5"/>
    <w:rsid w:val="008E7F85"/>
    <w:rsid w:val="008F30FE"/>
    <w:rsid w:val="008F6A84"/>
    <w:rsid w:val="008F7CF0"/>
    <w:rsid w:val="00906060"/>
    <w:rsid w:val="009100F5"/>
    <w:rsid w:val="0092253E"/>
    <w:rsid w:val="00922C16"/>
    <w:rsid w:val="00927C0D"/>
    <w:rsid w:val="00941677"/>
    <w:rsid w:val="00953AFB"/>
    <w:rsid w:val="00953DAD"/>
    <w:rsid w:val="009551B5"/>
    <w:rsid w:val="009574A3"/>
    <w:rsid w:val="00967AB9"/>
    <w:rsid w:val="00967DEB"/>
    <w:rsid w:val="00971C2D"/>
    <w:rsid w:val="00972BB0"/>
    <w:rsid w:val="00977275"/>
    <w:rsid w:val="00980297"/>
    <w:rsid w:val="00981D7A"/>
    <w:rsid w:val="009A5FDA"/>
    <w:rsid w:val="009B0C3B"/>
    <w:rsid w:val="009B0EFE"/>
    <w:rsid w:val="009B210D"/>
    <w:rsid w:val="009B23E2"/>
    <w:rsid w:val="009C3886"/>
    <w:rsid w:val="009D2012"/>
    <w:rsid w:val="009D2118"/>
    <w:rsid w:val="009D259E"/>
    <w:rsid w:val="009D4DB2"/>
    <w:rsid w:val="009D7008"/>
    <w:rsid w:val="009E51C0"/>
    <w:rsid w:val="009E6C56"/>
    <w:rsid w:val="009E70A7"/>
    <w:rsid w:val="009F0A23"/>
    <w:rsid w:val="00A00B1C"/>
    <w:rsid w:val="00A14938"/>
    <w:rsid w:val="00A2203A"/>
    <w:rsid w:val="00A226F3"/>
    <w:rsid w:val="00A263E9"/>
    <w:rsid w:val="00A303F1"/>
    <w:rsid w:val="00A36E0D"/>
    <w:rsid w:val="00A4182B"/>
    <w:rsid w:val="00A50442"/>
    <w:rsid w:val="00A50789"/>
    <w:rsid w:val="00A5568E"/>
    <w:rsid w:val="00A61DCC"/>
    <w:rsid w:val="00A65B05"/>
    <w:rsid w:val="00A67CA9"/>
    <w:rsid w:val="00A808CE"/>
    <w:rsid w:val="00A81443"/>
    <w:rsid w:val="00A842D6"/>
    <w:rsid w:val="00A86F3E"/>
    <w:rsid w:val="00A94033"/>
    <w:rsid w:val="00A95171"/>
    <w:rsid w:val="00AA2385"/>
    <w:rsid w:val="00AA52D9"/>
    <w:rsid w:val="00AB3D38"/>
    <w:rsid w:val="00AB762C"/>
    <w:rsid w:val="00AB7A09"/>
    <w:rsid w:val="00AB7B84"/>
    <w:rsid w:val="00AC1001"/>
    <w:rsid w:val="00AC3192"/>
    <w:rsid w:val="00AD6DD8"/>
    <w:rsid w:val="00AD7992"/>
    <w:rsid w:val="00B00DC6"/>
    <w:rsid w:val="00B03816"/>
    <w:rsid w:val="00B13A09"/>
    <w:rsid w:val="00B179C7"/>
    <w:rsid w:val="00B20086"/>
    <w:rsid w:val="00B22DAD"/>
    <w:rsid w:val="00B37F9E"/>
    <w:rsid w:val="00B40ADA"/>
    <w:rsid w:val="00B414B6"/>
    <w:rsid w:val="00B44C5B"/>
    <w:rsid w:val="00B46CF7"/>
    <w:rsid w:val="00B52A45"/>
    <w:rsid w:val="00B545F9"/>
    <w:rsid w:val="00B5660F"/>
    <w:rsid w:val="00B60E3E"/>
    <w:rsid w:val="00B61B2C"/>
    <w:rsid w:val="00B65E63"/>
    <w:rsid w:val="00B732A6"/>
    <w:rsid w:val="00B755A5"/>
    <w:rsid w:val="00B75F34"/>
    <w:rsid w:val="00B85CE5"/>
    <w:rsid w:val="00B875E3"/>
    <w:rsid w:val="00B90D88"/>
    <w:rsid w:val="00B96065"/>
    <w:rsid w:val="00B96BB7"/>
    <w:rsid w:val="00B979F1"/>
    <w:rsid w:val="00BA1378"/>
    <w:rsid w:val="00BA5738"/>
    <w:rsid w:val="00BA7173"/>
    <w:rsid w:val="00BB21E8"/>
    <w:rsid w:val="00BB3557"/>
    <w:rsid w:val="00BC4E0D"/>
    <w:rsid w:val="00BC593E"/>
    <w:rsid w:val="00BD0A1A"/>
    <w:rsid w:val="00BD61E0"/>
    <w:rsid w:val="00BD68AC"/>
    <w:rsid w:val="00BE0656"/>
    <w:rsid w:val="00BE0B24"/>
    <w:rsid w:val="00BE2DA1"/>
    <w:rsid w:val="00BE5507"/>
    <w:rsid w:val="00BF37C2"/>
    <w:rsid w:val="00BF4EDB"/>
    <w:rsid w:val="00BF6C27"/>
    <w:rsid w:val="00C15072"/>
    <w:rsid w:val="00C16437"/>
    <w:rsid w:val="00C16FA5"/>
    <w:rsid w:val="00C248C7"/>
    <w:rsid w:val="00C26671"/>
    <w:rsid w:val="00C27953"/>
    <w:rsid w:val="00C31AEC"/>
    <w:rsid w:val="00C321A2"/>
    <w:rsid w:val="00C4197B"/>
    <w:rsid w:val="00C42942"/>
    <w:rsid w:val="00C45076"/>
    <w:rsid w:val="00C46EEE"/>
    <w:rsid w:val="00C472C2"/>
    <w:rsid w:val="00C47AB5"/>
    <w:rsid w:val="00C570A0"/>
    <w:rsid w:val="00C65C3A"/>
    <w:rsid w:val="00C66A47"/>
    <w:rsid w:val="00C70DC7"/>
    <w:rsid w:val="00C866A1"/>
    <w:rsid w:val="00C91A39"/>
    <w:rsid w:val="00C92552"/>
    <w:rsid w:val="00C94603"/>
    <w:rsid w:val="00CA0559"/>
    <w:rsid w:val="00CB00DA"/>
    <w:rsid w:val="00CC2F29"/>
    <w:rsid w:val="00CC6FE3"/>
    <w:rsid w:val="00CD0709"/>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72D3E"/>
    <w:rsid w:val="00D75587"/>
    <w:rsid w:val="00D80E1C"/>
    <w:rsid w:val="00D906B8"/>
    <w:rsid w:val="00D91BD6"/>
    <w:rsid w:val="00D94BBB"/>
    <w:rsid w:val="00D965FB"/>
    <w:rsid w:val="00DA7788"/>
    <w:rsid w:val="00DA7C03"/>
    <w:rsid w:val="00DB3DBA"/>
    <w:rsid w:val="00DD0D14"/>
    <w:rsid w:val="00DD23BB"/>
    <w:rsid w:val="00DD7B94"/>
    <w:rsid w:val="00DE2B7D"/>
    <w:rsid w:val="00DE48FF"/>
    <w:rsid w:val="00DE5F70"/>
    <w:rsid w:val="00DF1A4F"/>
    <w:rsid w:val="00DF2B09"/>
    <w:rsid w:val="00E01C80"/>
    <w:rsid w:val="00E15885"/>
    <w:rsid w:val="00E216A2"/>
    <w:rsid w:val="00E24DED"/>
    <w:rsid w:val="00E25492"/>
    <w:rsid w:val="00E31EFD"/>
    <w:rsid w:val="00E33C88"/>
    <w:rsid w:val="00E40D5F"/>
    <w:rsid w:val="00E534D3"/>
    <w:rsid w:val="00E54097"/>
    <w:rsid w:val="00E547E8"/>
    <w:rsid w:val="00E557E3"/>
    <w:rsid w:val="00E70798"/>
    <w:rsid w:val="00E74013"/>
    <w:rsid w:val="00E9064C"/>
    <w:rsid w:val="00E95825"/>
    <w:rsid w:val="00E972C7"/>
    <w:rsid w:val="00EA6C8C"/>
    <w:rsid w:val="00EB23C7"/>
    <w:rsid w:val="00EB5F36"/>
    <w:rsid w:val="00EC32AD"/>
    <w:rsid w:val="00EC5B36"/>
    <w:rsid w:val="00EE3FC8"/>
    <w:rsid w:val="00EE544F"/>
    <w:rsid w:val="00EE6D24"/>
    <w:rsid w:val="00EF0200"/>
    <w:rsid w:val="00EF2D03"/>
    <w:rsid w:val="00EF5372"/>
    <w:rsid w:val="00F03DFC"/>
    <w:rsid w:val="00F04175"/>
    <w:rsid w:val="00F07C74"/>
    <w:rsid w:val="00F131FD"/>
    <w:rsid w:val="00F15159"/>
    <w:rsid w:val="00F2047C"/>
    <w:rsid w:val="00F42399"/>
    <w:rsid w:val="00F454B6"/>
    <w:rsid w:val="00F5119D"/>
    <w:rsid w:val="00F54EAA"/>
    <w:rsid w:val="00F6585E"/>
    <w:rsid w:val="00F678D1"/>
    <w:rsid w:val="00F721EA"/>
    <w:rsid w:val="00F72A33"/>
    <w:rsid w:val="00F736E7"/>
    <w:rsid w:val="00F76977"/>
    <w:rsid w:val="00F76A01"/>
    <w:rsid w:val="00F76B79"/>
    <w:rsid w:val="00F80331"/>
    <w:rsid w:val="00F838FF"/>
    <w:rsid w:val="00F90766"/>
    <w:rsid w:val="00F95221"/>
    <w:rsid w:val="00FA3D71"/>
    <w:rsid w:val="00FA446E"/>
    <w:rsid w:val="00FA72DC"/>
    <w:rsid w:val="00FB2906"/>
    <w:rsid w:val="00FB6665"/>
    <w:rsid w:val="00FD27F5"/>
    <w:rsid w:val="00FE19EB"/>
    <w:rsid w:val="1086167F"/>
    <w:rsid w:val="19370B19"/>
    <w:rsid w:val="1CAC60AE"/>
    <w:rsid w:val="1FA84A56"/>
    <w:rsid w:val="2930510E"/>
    <w:rsid w:val="2B78415B"/>
    <w:rsid w:val="332F4774"/>
    <w:rsid w:val="4BDF70F7"/>
    <w:rsid w:val="59A478F1"/>
    <w:rsid w:val="626D7E98"/>
    <w:rsid w:val="7496344E"/>
    <w:rsid w:val="76114F0A"/>
    <w:rsid w:val="7BB316E6"/>
    <w:rsid w:val="7BE7772F"/>
    <w:rsid w:val="7C8D5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86"/>
    <w:pPr>
      <w:widowControl w:val="0"/>
      <w:jc w:val="both"/>
    </w:pPr>
    <w:rPr>
      <w:kern w:val="2"/>
      <w:sz w:val="21"/>
      <w:szCs w:val="22"/>
    </w:rPr>
  </w:style>
  <w:style w:type="paragraph" w:styleId="1">
    <w:name w:val="heading 1"/>
    <w:basedOn w:val="a"/>
    <w:next w:val="a"/>
    <w:link w:val="1Char"/>
    <w:uiPriority w:val="9"/>
    <w:qFormat/>
    <w:rsid w:val="00B200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200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B20086"/>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20086"/>
    <w:pPr>
      <w:adjustRightInd w:val="0"/>
      <w:spacing w:after="120" w:line="360" w:lineRule="atLeast"/>
      <w:ind w:leftChars="200" w:left="420"/>
      <w:jc w:val="left"/>
      <w:textAlignment w:val="baseline"/>
    </w:pPr>
    <w:rPr>
      <w:kern w:val="0"/>
      <w:sz w:val="24"/>
      <w:szCs w:val="20"/>
    </w:rPr>
  </w:style>
  <w:style w:type="paragraph" w:styleId="a4">
    <w:name w:val="footer"/>
    <w:basedOn w:val="a"/>
    <w:link w:val="Char0"/>
    <w:uiPriority w:val="99"/>
    <w:unhideWhenUsed/>
    <w:qFormat/>
    <w:rsid w:val="00B2008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2008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20086"/>
    <w:pPr>
      <w:widowControl/>
      <w:jc w:val="left"/>
    </w:pPr>
    <w:rPr>
      <w:rFonts w:ascii="宋体" w:eastAsia="宋体" w:hAnsi="宋体" w:cs="宋体"/>
      <w:kern w:val="0"/>
      <w:sz w:val="24"/>
      <w:szCs w:val="24"/>
    </w:rPr>
  </w:style>
  <w:style w:type="character" w:styleId="a7">
    <w:name w:val="Hyperlink"/>
    <w:basedOn w:val="a0"/>
    <w:uiPriority w:val="99"/>
    <w:unhideWhenUsed/>
    <w:qFormat/>
    <w:rsid w:val="00B20086"/>
    <w:rPr>
      <w:color w:val="000000"/>
      <w:u w:val="none"/>
    </w:rPr>
  </w:style>
  <w:style w:type="character" w:customStyle="1" w:styleId="3Char">
    <w:name w:val="标题 3 Char"/>
    <w:basedOn w:val="a0"/>
    <w:link w:val="3"/>
    <w:uiPriority w:val="9"/>
    <w:qFormat/>
    <w:rsid w:val="00B20086"/>
    <w:rPr>
      <w:rFonts w:ascii="宋体" w:eastAsia="宋体" w:hAnsi="宋体" w:cs="宋体"/>
      <w:kern w:val="0"/>
      <w:sz w:val="27"/>
      <w:szCs w:val="27"/>
    </w:rPr>
  </w:style>
  <w:style w:type="character" w:customStyle="1" w:styleId="Char1">
    <w:name w:val="页眉 Char"/>
    <w:basedOn w:val="a0"/>
    <w:link w:val="a5"/>
    <w:uiPriority w:val="99"/>
    <w:qFormat/>
    <w:rsid w:val="00B20086"/>
    <w:rPr>
      <w:sz w:val="18"/>
      <w:szCs w:val="18"/>
    </w:rPr>
  </w:style>
  <w:style w:type="character" w:customStyle="1" w:styleId="Char0">
    <w:name w:val="页脚 Char"/>
    <w:basedOn w:val="a0"/>
    <w:link w:val="a4"/>
    <w:uiPriority w:val="99"/>
    <w:qFormat/>
    <w:rsid w:val="00B20086"/>
    <w:rPr>
      <w:sz w:val="18"/>
      <w:szCs w:val="18"/>
    </w:rPr>
  </w:style>
  <w:style w:type="character" w:customStyle="1" w:styleId="Char">
    <w:name w:val="正文文本缩进 Char"/>
    <w:link w:val="a3"/>
    <w:qFormat/>
    <w:rsid w:val="00B20086"/>
    <w:rPr>
      <w:sz w:val="24"/>
    </w:rPr>
  </w:style>
  <w:style w:type="character" w:customStyle="1" w:styleId="Char10">
    <w:name w:val="正文文本缩进 Char1"/>
    <w:basedOn w:val="a0"/>
    <w:uiPriority w:val="99"/>
    <w:semiHidden/>
    <w:qFormat/>
    <w:rsid w:val="00B20086"/>
    <w:rPr>
      <w:kern w:val="2"/>
      <w:sz w:val="21"/>
      <w:szCs w:val="22"/>
    </w:rPr>
  </w:style>
  <w:style w:type="character" w:customStyle="1" w:styleId="15">
    <w:name w:val="15"/>
    <w:basedOn w:val="a0"/>
    <w:qFormat/>
    <w:rsid w:val="00B20086"/>
    <w:rPr>
      <w:color w:val="000000"/>
      <w:u w:val="none"/>
    </w:rPr>
  </w:style>
  <w:style w:type="character" w:customStyle="1" w:styleId="1Char">
    <w:name w:val="标题 1 Char"/>
    <w:basedOn w:val="a0"/>
    <w:link w:val="1"/>
    <w:uiPriority w:val="9"/>
    <w:qFormat/>
    <w:rsid w:val="00B20086"/>
    <w:rPr>
      <w:b/>
      <w:bCs/>
      <w:kern w:val="44"/>
      <w:sz w:val="44"/>
      <w:szCs w:val="44"/>
    </w:rPr>
  </w:style>
  <w:style w:type="paragraph" w:styleId="a8">
    <w:name w:val="List Paragraph"/>
    <w:basedOn w:val="a"/>
    <w:uiPriority w:val="99"/>
    <w:unhideWhenUsed/>
    <w:qFormat/>
    <w:rsid w:val="00B20086"/>
    <w:pPr>
      <w:ind w:firstLineChars="200" w:firstLine="420"/>
    </w:pPr>
  </w:style>
  <w:style w:type="character" w:customStyle="1" w:styleId="2Char">
    <w:name w:val="标题 2 Char"/>
    <w:basedOn w:val="a0"/>
    <w:link w:val="2"/>
    <w:uiPriority w:val="9"/>
    <w:semiHidden/>
    <w:qFormat/>
    <w:rsid w:val="00B20086"/>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EDB4A-3D55-4D9B-B059-1858E6D0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许昌市公共资源交易中心:黄莹莹（备用）</dc:creator>
  <cp:lastModifiedBy>许昌市公共资源交易中心:黄莹莹</cp:lastModifiedBy>
  <cp:revision>2</cp:revision>
  <cp:lastPrinted>2022-07-15T09:27:00Z</cp:lastPrinted>
  <dcterms:created xsi:type="dcterms:W3CDTF">2022-07-15T09:42:00Z</dcterms:created>
  <dcterms:modified xsi:type="dcterms:W3CDTF">2022-07-15T09:42:00Z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