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长葛市国有建设用地使用权出让结果公告</w:t>
      </w: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</w:t>
      </w:r>
      <w:r>
        <w:rPr>
          <w:rFonts w:ascii="宋体" w:hAnsi="宋体" w:eastAsia="宋体" w:cs="Times New Roman"/>
          <w:spacing w:val="20"/>
          <w:sz w:val="32"/>
          <w:szCs w:val="32"/>
        </w:rPr>
        <w:t>20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22</w:t>
      </w:r>
      <w:r>
        <w:rPr>
          <w:rFonts w:ascii="宋体" w:hAnsi="宋体" w:eastAsia="宋体" w:cs="Times New Roman"/>
          <w:spacing w:val="20"/>
          <w:sz w:val="32"/>
          <w:szCs w:val="32"/>
        </w:rPr>
        <w:t>年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月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日在河南省土地使用权网上交易系统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拍卖</w:t>
      </w:r>
      <w:r>
        <w:rPr>
          <w:rFonts w:hint="eastAsia" w:ascii="宋体" w:hAnsi="宋体" w:eastAsia="宋体" w:cs="Times New Roman"/>
          <w:sz w:val="32"/>
          <w:szCs w:val="32"/>
        </w:rPr>
        <w:t>出让活动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宋体" w:hAnsi="宋体" w:eastAsia="宋体" w:cs="Times New Roman"/>
          <w:sz w:val="32"/>
          <w:szCs w:val="32"/>
        </w:rPr>
        <w:t>长葛市网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拍</w:t>
      </w:r>
      <w:r>
        <w:rPr>
          <w:rFonts w:hint="eastAsia" w:ascii="宋体" w:hAnsi="宋体" w:eastAsia="宋体" w:cs="Times New Roman"/>
          <w:sz w:val="32"/>
          <w:szCs w:val="32"/>
        </w:rPr>
        <w:t>（20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宋体" w:hAnsi="宋体" w:eastAsia="宋体" w:cs="Times New Roman"/>
          <w:sz w:val="32"/>
          <w:szCs w:val="32"/>
        </w:rPr>
        <w:t>，结果如下：</w:t>
      </w:r>
    </w:p>
    <w:tbl>
      <w:tblPr>
        <w:tblStyle w:val="3"/>
        <w:tblpPr w:leftFromText="180" w:rightFromText="180" w:vertAnchor="text" w:horzAnchor="margin" w:tblpY="10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690"/>
        <w:gridCol w:w="1256"/>
        <w:gridCol w:w="1195"/>
        <w:gridCol w:w="1259"/>
        <w:gridCol w:w="899"/>
        <w:gridCol w:w="899"/>
        <w:gridCol w:w="899"/>
        <w:gridCol w:w="1079"/>
        <w:gridCol w:w="180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宗地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编号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土地位置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、亩）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用途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（年）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容积率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密度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（％）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绿地率（％）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成交价款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（万元）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成交时间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2" w:colLast="8"/>
            <w:bookmarkStart w:id="1" w:name="OLE_LINK2" w:colFirst="2" w:colLast="8"/>
            <w:bookmarkStart w:id="2" w:name="_Hlk41150364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2022-01#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清潩河西侧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5762.96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（8.64）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河南黄河旋风股份有限公司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佛耳湖镇岗李村现状道路北侧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（35.99）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890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河南省长兴蜂业有限公司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规划长盛大道北侧、规划团结路东侧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29801.7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（44.7）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1255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河南绿岛风空气系统有限公司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后河镇王买村南现状道路西侧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5226.99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（7.84）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河南四达电力设备股份有限公司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2022-07#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坡胡镇工业园区内部道路北侧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41522.86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（62.28）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1495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河南鹏帆实业发展有限公司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2022-08#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开许路董村镇段东侧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86934.59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（130.4）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3640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长葛中德产业孵化园有限公司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开许路董村镇段东侧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54220.84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（81.33）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2265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长葛中德产业孵化园有限公司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开许路董村镇段东侧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27087.88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（40.63）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50年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≥1.2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≥40%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1140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年4月18日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  <w:u w:val="none"/>
                <w:lang w:eastAsia="zh-CN"/>
              </w:rPr>
              <w:t>长葛中德产业孵化园有限公司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</w:rPr>
      </w:pP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7" name="Host_Control_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st_Control__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8" name="Host_Control_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st_Control__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9" name="Host_Control_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ost_Control__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0" name="Host_Control__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st_Control__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1" name="Host_Control__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ost_Control__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2" name="Host_Control__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ost_Control__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3" name="Host_Control__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st_Control__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4" name="Host_Control__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ost_Control__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5" name="Host_Control__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ost_Control__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6" name="Host_Control__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ost_Control__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7" name="Host_Control_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ost_Control__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8" name="Host_Control_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st_Control__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9" name="Host_Control_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st_Control__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0" name="Host_Control__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ost_Control__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1" name="Host_Control_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ost_Control__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2" name="Host_Control_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ost_Control__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5EF1"/>
    <w:rsid w:val="012535ED"/>
    <w:rsid w:val="04D74023"/>
    <w:rsid w:val="0D942259"/>
    <w:rsid w:val="118F7487"/>
    <w:rsid w:val="12A56235"/>
    <w:rsid w:val="17A3797A"/>
    <w:rsid w:val="197B4311"/>
    <w:rsid w:val="1A5955CA"/>
    <w:rsid w:val="1ABF5D1B"/>
    <w:rsid w:val="1F2B029F"/>
    <w:rsid w:val="1FBB300A"/>
    <w:rsid w:val="20B9542D"/>
    <w:rsid w:val="232F15FB"/>
    <w:rsid w:val="23BA10A9"/>
    <w:rsid w:val="25A54C42"/>
    <w:rsid w:val="25D110A1"/>
    <w:rsid w:val="28041479"/>
    <w:rsid w:val="28275D0E"/>
    <w:rsid w:val="285E44A1"/>
    <w:rsid w:val="2C6E3843"/>
    <w:rsid w:val="2DC028E4"/>
    <w:rsid w:val="38440506"/>
    <w:rsid w:val="3C8931D2"/>
    <w:rsid w:val="3D981FE2"/>
    <w:rsid w:val="43A525E8"/>
    <w:rsid w:val="43B75580"/>
    <w:rsid w:val="4442772C"/>
    <w:rsid w:val="449B463C"/>
    <w:rsid w:val="473A4A50"/>
    <w:rsid w:val="49EA3786"/>
    <w:rsid w:val="4A0249D1"/>
    <w:rsid w:val="4BD31DA4"/>
    <w:rsid w:val="4C2D1097"/>
    <w:rsid w:val="4D00097E"/>
    <w:rsid w:val="4D98301F"/>
    <w:rsid w:val="4DEC4808"/>
    <w:rsid w:val="51E540B8"/>
    <w:rsid w:val="560964B8"/>
    <w:rsid w:val="56E93929"/>
    <w:rsid w:val="57EA1C2D"/>
    <w:rsid w:val="5B701644"/>
    <w:rsid w:val="5C1E22EE"/>
    <w:rsid w:val="5CB76454"/>
    <w:rsid w:val="642A3DF8"/>
    <w:rsid w:val="668D1747"/>
    <w:rsid w:val="6C154893"/>
    <w:rsid w:val="6DED5EF1"/>
    <w:rsid w:val="6E67307D"/>
    <w:rsid w:val="712C7B10"/>
    <w:rsid w:val="71B44B79"/>
    <w:rsid w:val="71BF45BD"/>
    <w:rsid w:val="71FF6E55"/>
    <w:rsid w:val="786F67F7"/>
    <w:rsid w:val="78915285"/>
    <w:rsid w:val="794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udline1"/>
    <w:basedOn w:val="4"/>
    <w:qFormat/>
    <w:uiPriority w:val="0"/>
    <w:rPr>
      <w:u w:val="single"/>
    </w:rPr>
  </w:style>
  <w:style w:type="character" w:customStyle="1" w:styleId="10">
    <w:name w:val="last-child"/>
    <w:basedOn w:val="4"/>
    <w:uiPriority w:val="0"/>
  </w:style>
  <w:style w:type="character" w:customStyle="1" w:styleId="11">
    <w:name w:val="last-child1"/>
    <w:basedOn w:val="4"/>
    <w:uiPriority w:val="0"/>
  </w:style>
  <w:style w:type="character" w:customStyle="1" w:styleId="12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3">
    <w:name w:val="layui-laypage-curr"/>
    <w:basedOn w:val="4"/>
    <w:uiPriority w:val="0"/>
    <w:rPr>
      <w:bdr w:val="none" w:color="auto" w:sz="0" w:space="0"/>
    </w:rPr>
  </w:style>
  <w:style w:type="character" w:customStyle="1" w:styleId="14">
    <w:name w:val="first-child"/>
    <w:basedOn w:val="4"/>
    <w:uiPriority w:val="0"/>
  </w:style>
  <w:style w:type="character" w:customStyle="1" w:styleId="15">
    <w:name w:val="first-child1"/>
    <w:basedOn w:val="4"/>
    <w:uiPriority w:val="0"/>
    <w:rPr>
      <w:bdr w:val="none" w:color="auto" w:sz="0" w:space="0"/>
    </w:rPr>
  </w:style>
  <w:style w:type="character" w:customStyle="1" w:styleId="16">
    <w:name w:val="nth-child(1)"/>
    <w:basedOn w:val="4"/>
    <w:uiPriority w:val="0"/>
  </w:style>
  <w:style w:type="character" w:customStyle="1" w:styleId="17">
    <w:name w:val="nth-child(1)1"/>
    <w:basedOn w:val="4"/>
    <w:uiPriority w:val="0"/>
  </w:style>
  <w:style w:type="character" w:customStyle="1" w:styleId="18">
    <w:name w:val="layui-this2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海风</cp:lastModifiedBy>
  <cp:lastPrinted>2022-04-18T02:57:36Z</cp:lastPrinted>
  <dcterms:modified xsi:type="dcterms:W3CDTF">2022-04-18T03:52:54Z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1575982E9C494FC48D3324F78E5BC964</vt:lpwstr>
  </property>
</Properties>
</file>