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keepNext w:val="false"/>
        <w:keepLines w:val="false"/>
        <w:widowControl/>
        <w:suppressLineNumbers w:val="false"/>
        <w:spacing w:before="226" w:beforeAutospacing="false" w:after="0" w:afterAutospacing="false" w:lineRule="atLeast" w:line="330"/>
        <w:ind w:left="0" w:right="0"/>
        <w:jc w:val="center"/>
        <w:rPr>
          <w:rFonts w:ascii="微软雅黑" w:cs="微软雅黑" w:eastAsia="微软雅黑" w:hAnsi="微软雅黑" w:hint="eastAsia"/>
          <w:color w:val="00000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ascii="微软雅黑" w:cs="微软雅黑" w:eastAsia="微软雅黑" w:hAnsi="微软雅黑" w:hint="eastAsia"/>
          <w:color w:val="000000"/>
          <w:sz w:val="44"/>
          <w:szCs w:val="44"/>
          <w:u w:val="none"/>
          <w:shd w:val="clear" w:color="auto" w:fill="ffffff"/>
          <w:lang w:val="en-US" w:eastAsia="zh-CN"/>
        </w:rPr>
        <w:t>长葛市人民南路东侧金家园8号楼的6间的临街建筑1-2层（不包含土地）</w:t>
      </w:r>
    </w:p>
    <w:p>
      <w:pPr>
        <w:pStyle w:val="style94"/>
        <w:keepNext w:val="false"/>
        <w:keepLines w:val="false"/>
        <w:widowControl/>
        <w:suppressLineNumbers w:val="false"/>
        <w:spacing w:before="226" w:beforeAutospacing="false" w:after="0" w:afterAutospacing="false" w:lineRule="atLeast" w:line="330"/>
        <w:ind w:left="0" w:right="0"/>
        <w:jc w:val="center"/>
        <w:rPr>
          <w:rFonts w:ascii="微软雅黑" w:cs="微软雅黑" w:eastAsia="微软雅黑" w:hAnsi="微软雅黑" w:hint="eastAsia"/>
          <w:color w:val="000000"/>
          <w:sz w:val="44"/>
          <w:szCs w:val="44"/>
          <w:u w:val="none"/>
          <w:shd w:val="clear" w:color="auto" w:fill="ffffff"/>
        </w:rPr>
      </w:pPr>
      <w:r>
        <w:rPr>
          <w:rFonts w:ascii="微软雅黑" w:cs="微软雅黑" w:eastAsia="微软雅黑" w:hAnsi="微软雅黑" w:hint="eastAsia"/>
          <w:color w:val="000000"/>
          <w:sz w:val="44"/>
          <w:szCs w:val="44"/>
          <w:u w:val="none"/>
          <w:shd w:val="clear" w:color="auto" w:fill="ffffff"/>
        </w:rPr>
        <w:t>拍卖会结果公示</w:t>
      </w:r>
    </w:p>
    <w:p>
      <w:pPr>
        <w:pStyle w:val="style0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226" w:beforeAutospacing="false" w:after="0" w:afterAutospacing="false"/>
        <w:ind w:left="0" w:right="0"/>
        <w:jc w:val="center"/>
        <w:rPr>
          <w:b w:val="false"/>
          <w:i w:val="false"/>
        </w:rPr>
      </w:pPr>
      <w:r>
        <w:rPr>
          <w:rFonts w:ascii="微软雅黑" w:cs="微软雅黑" w:eastAsia="微软雅黑" w:hAnsi="微软雅黑" w:hint="eastAsia"/>
          <w:b w:val="false"/>
          <w:i w:val="false"/>
          <w:color w:val="000000"/>
          <w:kern w:val="0"/>
          <w:sz w:val="24"/>
          <w:szCs w:val="24"/>
          <w:u w:val="none"/>
          <w:shd w:val="clear" w:color="auto" w:fill="ffffff"/>
          <w:lang w:val="en-US" w:eastAsia="zh-CN"/>
        </w:rPr>
        <w:t>项目编号：长产权拍字【2021】04号</w:t>
      </w:r>
    </w:p>
    <w:p>
      <w:pPr>
        <w:pStyle w:val="style0"/>
        <w:keepNext w:val="false"/>
        <w:keepLines w:val="false"/>
        <w:pageBreakBefore w:val="false"/>
        <w:widowControl w:val="false"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before="226" w:beforeAutospacing="false" w:after="0" w:afterAutospacing="false" w:lineRule="exact" w:line="560"/>
        <w:ind w:left="0" w:right="0" w:firstLine="560" w:firstLineChars="200"/>
        <w:jc w:val="left"/>
        <w:textAlignment w:val="auto"/>
        <w:outlineLvl w:val="9"/>
        <w:rPr>
          <w:rFonts w:ascii="宋体" w:cs="宋体" w:hAnsi="宋体" w:hint="eastAsia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 w:val="false"/>
          <w:i w:val="false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  <w:t>2021年12月1日，我公司依法在长葛市公共资源交易网等相关媒体发布拍卖公告，定于2021年12月8日10时在长葛市公共资源交易中心开标四室（长葛市葛天大道东段商务区6号楼5楼），依法对长葛市威尼斯酒店使用权及房屋内相关资产进行公开拍卖，公告期为7日。截止2021年12月7日16时，通过公开征集，共产生1名意向竞买人。2021年10月15日10时，长葛市公共资源交易中心开标四室，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因未能达到法定人数，最终拍卖会未能举行，本次标的流拍。</w:t>
      </w:r>
    </w:p>
    <w:p>
      <w:pPr>
        <w:pStyle w:val="style0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226" w:beforeAutospacing="false" w:after="0" w:afterAutospacing="false" w:lineRule="auto" w:line="360"/>
        <w:ind w:left="0" w:right="0" w:firstLine="560"/>
        <w:jc w:val="left"/>
        <w:rPr>
          <w:b w:val="false"/>
          <w:i w:val="false"/>
        </w:rPr>
      </w:pPr>
      <w:r>
        <w:rPr>
          <w:rFonts w:ascii="宋体" w:cs="宋体" w:eastAsia="宋体" w:hAnsi="宋体" w:hint="eastAsia"/>
          <w:b w:val="false"/>
          <w:i w:val="false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  <w:t>特此公示，公示期限为5个工作日。</w:t>
      </w:r>
    </w:p>
    <w:p>
      <w:pPr>
        <w:pStyle w:val="style0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226" w:beforeAutospacing="false" w:after="0" w:afterAutospacing="false" w:lineRule="auto" w:line="360"/>
        <w:ind w:left="0" w:right="0" w:firstLine="560"/>
        <w:jc w:val="right"/>
        <w:rPr>
          <w:b w:val="false"/>
          <w:i w:val="false"/>
        </w:rPr>
      </w:pPr>
      <w:r>
        <w:rPr>
          <w:rFonts w:ascii="宋体" w:cs="宋体" w:eastAsia="宋体" w:hAnsi="宋体" w:hint="eastAsia"/>
          <w:b w:val="false"/>
          <w:i w:val="false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  <w:t xml:space="preserve">许昌阳光拍卖有限公司 </w:t>
      </w:r>
    </w:p>
    <w:p>
      <w:pPr>
        <w:pStyle w:val="style0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226" w:beforeAutospacing="false" w:after="0" w:afterAutospacing="false" w:lineRule="auto" w:line="360"/>
        <w:ind w:left="0" w:right="0" w:firstLine="560"/>
        <w:jc w:val="right"/>
        <w:rPr>
          <w:b w:val="false"/>
          <w:i w:val="false"/>
        </w:rPr>
      </w:pPr>
      <w:r>
        <w:rPr>
          <w:rFonts w:ascii="宋体" w:cs="宋体" w:eastAsia="宋体" w:hAnsi="宋体" w:hint="eastAsia"/>
          <w:b w:val="false"/>
          <w:i w:val="false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  <w:t>2021年12月8</w:t>
      </w:r>
      <w:bookmarkStart w:id="0" w:name="_GoBack"/>
      <w:bookmarkEnd w:id="0"/>
      <w:r>
        <w:rPr>
          <w:rFonts w:ascii="宋体" w:cs="宋体" w:eastAsia="宋体" w:hAnsi="宋体" w:hint="eastAsia"/>
          <w:b w:val="false"/>
          <w:i w:val="false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  <w:t xml:space="preserve">日 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E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uiPriority w:val="0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before="0" w:beforeAutospacing="false" w:after="0" w:afterAutospacing="false"/>
      <w:ind w:left="0" w:right="0"/>
      <w:jc w:val="left"/>
    </w:pPr>
    <w:rPr>
      <w:kern w:val="0"/>
      <w:sz w:val="24"/>
      <w:lang w:val="en-US" w:eastAsia="zh-CN"/>
    </w:rPr>
  </w:style>
  <w:style w:type="character" w:styleId="style86">
    <w:name w:val="FollowedHyperlink"/>
    <w:basedOn w:val="style65"/>
    <w:next w:val="style86"/>
    <w:uiPriority w:val="0"/>
    <w:rPr>
      <w:color w:val="000000"/>
      <w:u w:val="none"/>
    </w:rPr>
  </w:style>
  <w:style w:type="character" w:styleId="style88">
    <w:name w:val="Emphasis"/>
    <w:basedOn w:val="style65"/>
    <w:next w:val="style88"/>
    <w:qFormat/>
    <w:uiPriority w:val="0"/>
  </w:style>
  <w:style w:type="character" w:styleId="style85">
    <w:name w:val="Hyperlink"/>
    <w:basedOn w:val="style65"/>
    <w:next w:val="style85"/>
    <w:uiPriority w:val="0"/>
    <w:rPr>
      <w:color w:val="000000"/>
      <w:u w:val="none"/>
    </w:rPr>
  </w:style>
  <w:style w:type="character" w:customStyle="1" w:styleId="style4097">
    <w:name w:val="right"/>
    <w:basedOn w:val="style65"/>
    <w:next w:val="style4097"/>
    <w:uiPriority w:val="0"/>
    <w:rPr>
      <w:color w:val="999999"/>
      <w:sz w:val="18"/>
      <w:szCs w:val="18"/>
    </w:rPr>
  </w:style>
  <w:style w:type="character" w:customStyle="1" w:styleId="style4098">
    <w:name w:val="red"/>
    <w:basedOn w:val="style65"/>
    <w:next w:val="style4098"/>
    <w:uiPriority w:val="0"/>
    <w:rPr>
      <w:color w:val="ff0000"/>
      <w:sz w:val="18"/>
      <w:szCs w:val="18"/>
    </w:rPr>
  </w:style>
  <w:style w:type="character" w:customStyle="1" w:styleId="style4099">
    <w:name w:val="red1"/>
    <w:basedOn w:val="style65"/>
    <w:next w:val="style4099"/>
    <w:uiPriority w:val="0"/>
    <w:rPr>
      <w:color w:val="ff0000"/>
      <w:sz w:val="18"/>
      <w:szCs w:val="18"/>
    </w:rPr>
  </w:style>
  <w:style w:type="character" w:customStyle="1" w:styleId="style4100">
    <w:name w:val="red2"/>
    <w:basedOn w:val="style65"/>
    <w:next w:val="style4100"/>
    <w:uiPriority w:val="0"/>
    <w:rPr>
      <w:color w:val="ff0000"/>
    </w:rPr>
  </w:style>
  <w:style w:type="character" w:customStyle="1" w:styleId="style4101">
    <w:name w:val="red3"/>
    <w:basedOn w:val="style65"/>
    <w:next w:val="style4101"/>
    <w:uiPriority w:val="0"/>
    <w:rPr>
      <w:color w:val="cc0000"/>
    </w:rPr>
  </w:style>
  <w:style w:type="character" w:customStyle="1" w:styleId="style4102">
    <w:name w:val="green"/>
    <w:basedOn w:val="style65"/>
    <w:next w:val="style4102"/>
    <w:uiPriority w:val="0"/>
    <w:rPr>
      <w:color w:val="66ae00"/>
      <w:sz w:val="18"/>
      <w:szCs w:val="18"/>
    </w:rPr>
  </w:style>
  <w:style w:type="character" w:customStyle="1" w:styleId="style4103">
    <w:name w:val="green1"/>
    <w:basedOn w:val="style65"/>
    <w:next w:val="style4103"/>
    <w:uiPriority w:val="0"/>
    <w:rPr>
      <w:color w:val="66ae00"/>
      <w:sz w:val="18"/>
      <w:szCs w:val="18"/>
    </w:rPr>
  </w:style>
  <w:style w:type="character" w:customStyle="1" w:styleId="style4104">
    <w:name w:val="hover25"/>
    <w:basedOn w:val="style65"/>
    <w:next w:val="style4104"/>
    <w:uiPriority w:val="0"/>
  </w:style>
  <w:style w:type="character" w:customStyle="1" w:styleId="style4105">
    <w:name w:val="active4"/>
    <w:basedOn w:val="style65"/>
    <w:next w:val="style4105"/>
    <w:uiPriority w:val="0"/>
    <w:rPr>
      <w:color w:val="ffffff"/>
      <w:shd w:val="clear" w:color="auto" w:fill="2b7afc"/>
    </w:rPr>
  </w:style>
  <w:style w:type="character" w:customStyle="1" w:styleId="style4106">
    <w:name w:val="gb-jt"/>
    <w:basedOn w:val="style65"/>
    <w:next w:val="style4106"/>
    <w:uiPriority w:val="0"/>
  </w:style>
  <w:style w:type="character" w:customStyle="1" w:styleId="style4107">
    <w:name w:val="blue"/>
    <w:basedOn w:val="style65"/>
    <w:next w:val="style4107"/>
    <w:uiPriority w:val="0"/>
    <w:rPr>
      <w:color w:val="0371c6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284</Words>
  <Pages>1</Pages>
  <Characters>314</Characters>
  <Application>WPS Office</Application>
  <DocSecurity>0</DocSecurity>
  <Paragraphs>8</Paragraphs>
  <ScaleCrop>false</ScaleCrop>
  <LinksUpToDate>false</LinksUpToDate>
  <CharactersWithSpaces>316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2021-10-15T02:58:00Z</dcterms:created>
  <dc:creator>凌峰傲雪</dc:creator>
  <lastModifiedBy>JEF-AN20</lastModifiedBy>
  <lastPrinted>2021-10-15T03:00:00Z</lastPrinted>
  <dcterms:modified xsi:type="dcterms:W3CDTF">2021-12-08T03:47:43Z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f6023808e23e44949fbfa6c314308d6a</vt:lpwstr>
  </property>
</Properties>
</file>