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26" w:afterAutospacing="0" w:line="525" w:lineRule="atLeast"/>
        <w:ind w:left="0" w:right="0" w:firstLine="1081" w:firstLineChars="300"/>
        <w:rPr>
          <w:rFonts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color w:val="000000"/>
          <w:sz w:val="36"/>
          <w:szCs w:val="36"/>
          <w:shd w:val="clear" w:color="auto" w:fill="FFFFFF"/>
        </w:rPr>
        <w:t xml:space="preserve">禹CQJY-2021011 </w:t>
      </w:r>
      <w:r>
        <w:rPr>
          <w:rFonts w:hint="eastAsia" w:ascii="微软雅黑" w:hAnsi="微软雅黑" w:eastAsia="微软雅黑" w:cs="微软雅黑"/>
          <w:b/>
          <w:color w:val="000000"/>
          <w:sz w:val="36"/>
          <w:szCs w:val="36"/>
          <w:shd w:val="clear" w:color="auto" w:fill="FFFFFF"/>
          <w:lang w:val="en-US" w:eastAsia="zh-CN"/>
        </w:rPr>
        <w:t>土石料一批</w:t>
      </w:r>
      <w:r>
        <w:rPr>
          <w:rFonts w:hint="eastAsia" w:ascii="微软雅黑" w:hAnsi="微软雅黑" w:eastAsia="微软雅黑" w:cs="微软雅黑"/>
          <w:b/>
          <w:color w:val="000000"/>
          <w:sz w:val="36"/>
          <w:szCs w:val="36"/>
          <w:shd w:val="clear" w:color="auto" w:fill="FFFFFF"/>
        </w:rPr>
        <w:t xml:space="preserve">拍卖公告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0" w:firstLineChars="20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我单位接受委托，现定</w:t>
      </w:r>
      <w:r>
        <w:rPr>
          <w:rFonts w:hint="eastAsia" w:ascii="宋体" w:hAnsi="宋体" w:eastAsia="宋体" w:cs="宋体"/>
          <w:b w:val="0"/>
          <w:i w:val="0"/>
          <w:color w:val="000000"/>
          <w:kern w:val="2"/>
          <w:sz w:val="24"/>
          <w:szCs w:val="24"/>
          <w:u w:val="none"/>
          <w:shd w:val="clear" w:color="auto" w:fill="FFFFFF"/>
          <w:lang w:val="en-US" w:eastAsia="zh-CN"/>
        </w:rPr>
        <w:t>于</w:t>
      </w:r>
      <w:r>
        <w:rPr>
          <w:rFonts w:hint="eastAsia" w:ascii="宋体" w:hAnsi="宋体" w:eastAsia="宋体" w:cs="Times New Roman"/>
          <w:b w:val="0"/>
          <w:i w:val="0"/>
          <w:color w:val="000000"/>
          <w:kern w:val="2"/>
          <w:sz w:val="24"/>
          <w:szCs w:val="24"/>
          <w:u w:val="none"/>
          <w:shd w:val="clear" w:color="auto" w:fill="FFFFFF"/>
          <w:lang w:val="en-US" w:eastAsia="zh-CN"/>
        </w:rPr>
        <w:t>2021年</w:t>
      </w:r>
      <w:r>
        <w:rPr>
          <w:rFonts w:hint="eastAsia" w:ascii="宋体" w:hAnsi="宋体" w:cs="Times New Roman"/>
          <w:b w:val="0"/>
          <w:i w:val="0"/>
          <w:color w:val="000000"/>
          <w:kern w:val="2"/>
          <w:sz w:val="24"/>
          <w:szCs w:val="24"/>
          <w:u w:val="none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olor w:val="000000"/>
          <w:kern w:val="2"/>
          <w:sz w:val="24"/>
          <w:szCs w:val="24"/>
          <w:u w:val="none"/>
          <w:shd w:val="clear" w:color="auto" w:fill="FFFFFF"/>
          <w:lang w:val="en-US" w:eastAsia="zh-CN"/>
        </w:rPr>
        <w:t>月</w:t>
      </w:r>
      <w:r>
        <w:rPr>
          <w:rFonts w:hint="eastAsia" w:ascii="宋体" w:hAnsi="宋体" w:cs="Times New Roman"/>
          <w:b w:val="0"/>
          <w:i w:val="0"/>
          <w:color w:val="000000"/>
          <w:kern w:val="2"/>
          <w:sz w:val="24"/>
          <w:szCs w:val="24"/>
          <w:u w:val="none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olor w:val="000000"/>
          <w:kern w:val="2"/>
          <w:sz w:val="24"/>
          <w:szCs w:val="24"/>
          <w:u w:val="none"/>
          <w:shd w:val="clear" w:color="auto" w:fill="FFFFFF"/>
          <w:lang w:val="en-US" w:eastAsia="zh-CN"/>
        </w:rPr>
        <w:t>日</w:t>
      </w:r>
      <w:r>
        <w:rPr>
          <w:rFonts w:hint="eastAsia" w:ascii="宋体" w:hAnsi="宋体" w:cs="宋体"/>
          <w:b w:val="0"/>
          <w:i w:val="0"/>
          <w:color w:val="000000"/>
          <w:kern w:val="2"/>
          <w:sz w:val="24"/>
          <w:szCs w:val="24"/>
          <w:u w:val="none"/>
          <w:shd w:val="clear" w:color="auto" w:fill="FFFFFF"/>
          <w:lang w:val="en-US" w:eastAsia="zh-CN"/>
        </w:rPr>
        <w:t>下</w:t>
      </w:r>
      <w:r>
        <w:rPr>
          <w:rFonts w:hint="eastAsia" w:ascii="宋体" w:hAnsi="宋体" w:eastAsia="宋体" w:cs="宋体"/>
          <w:b w:val="0"/>
          <w:i w:val="0"/>
          <w:color w:val="000000"/>
          <w:kern w:val="2"/>
          <w:sz w:val="24"/>
          <w:szCs w:val="24"/>
          <w:u w:val="none"/>
          <w:shd w:val="clear" w:color="auto" w:fill="FFFFFF"/>
          <w:lang w:val="en-US" w:eastAsia="zh-CN"/>
        </w:rPr>
        <w:t>午</w:t>
      </w:r>
      <w:r>
        <w:rPr>
          <w:rFonts w:hint="eastAsia" w:ascii="宋体" w:hAnsi="宋体" w:cs="Times New Roman"/>
          <w:b w:val="0"/>
          <w:i w:val="0"/>
          <w:color w:val="000000"/>
          <w:kern w:val="2"/>
          <w:sz w:val="24"/>
          <w:szCs w:val="24"/>
          <w:u w:val="none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i w:val="0"/>
          <w:color w:val="000000"/>
          <w:kern w:val="2"/>
          <w:sz w:val="24"/>
          <w:szCs w:val="24"/>
          <w:u w:val="none"/>
          <w:shd w:val="clear" w:color="auto" w:fill="FFFFFF"/>
          <w:lang w:val="en-US" w:eastAsia="zh-CN"/>
        </w:rPr>
        <w:t>时</w:t>
      </w:r>
      <w:r>
        <w:rPr>
          <w:rFonts w:hint="eastAsia" w:ascii="宋体" w:hAnsi="宋体" w:cs="宋体"/>
          <w:b w:val="0"/>
          <w:i w:val="0"/>
          <w:color w:val="000000"/>
          <w:kern w:val="2"/>
          <w:sz w:val="24"/>
          <w:szCs w:val="24"/>
          <w:u w:val="none"/>
          <w:shd w:val="clear" w:color="auto" w:fill="FFFFFF"/>
          <w:lang w:val="en-US" w:eastAsia="zh-CN"/>
        </w:rPr>
        <w:t>30分</w:t>
      </w:r>
      <w:r>
        <w:rPr>
          <w:rFonts w:hint="eastAsia" w:ascii="宋体" w:hAnsi="宋体" w:eastAsia="宋体" w:cs="宋体"/>
          <w:b w:val="0"/>
          <w:i w:val="0"/>
          <w:color w:val="000000"/>
          <w:kern w:val="2"/>
          <w:sz w:val="24"/>
          <w:szCs w:val="24"/>
          <w:u w:val="none"/>
          <w:shd w:val="clear" w:color="auto" w:fill="FFFFFF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在禹州市公共资源交易中心</w:t>
      </w:r>
      <w:r>
        <w:rPr>
          <w:rFonts w:hint="eastAsia" w:ascii="宋体" w:hAnsi="宋体" w:eastAsia="宋体" w:cs="宋体"/>
          <w:b w:val="0"/>
          <w:i w:val="0"/>
          <w:color w:val="000000"/>
          <w:kern w:val="2"/>
          <w:sz w:val="24"/>
          <w:szCs w:val="24"/>
          <w:u w:val="none"/>
          <w:shd w:val="clear" w:color="auto" w:fill="FFFFFF"/>
          <w:lang w:val="en-US" w:eastAsia="zh-CN"/>
        </w:rPr>
        <w:t>禹州市行政服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olor w:val="000000"/>
          <w:kern w:val="2"/>
          <w:sz w:val="24"/>
          <w:szCs w:val="24"/>
          <w:u w:val="none"/>
          <w:shd w:val="clear" w:color="auto" w:fill="FFFFFF"/>
          <w:lang w:val="en-US" w:eastAsia="zh-CN"/>
        </w:rPr>
        <w:t>务中心</w:t>
      </w:r>
      <w:r>
        <w:rPr>
          <w:rFonts w:hint="eastAsia" w:ascii="宋体" w:hAnsi="宋体" w:cs="Times New Roman"/>
          <w:b w:val="0"/>
          <w:i w:val="0"/>
          <w:color w:val="000000"/>
          <w:kern w:val="2"/>
          <w:sz w:val="24"/>
          <w:szCs w:val="24"/>
          <w:u w:val="none"/>
          <w:shd w:val="clear" w:color="auto" w:fill="FFFFFF"/>
          <w:lang w:val="en-US" w:eastAsia="zh-CN"/>
        </w:rPr>
        <w:t>九</w:t>
      </w:r>
      <w:r>
        <w:rPr>
          <w:rFonts w:hint="eastAsia" w:ascii="宋体" w:hAnsi="宋体" w:eastAsia="宋体" w:cs="Times New Roman"/>
          <w:b w:val="0"/>
          <w:i w:val="0"/>
          <w:color w:val="000000"/>
          <w:kern w:val="2"/>
          <w:sz w:val="24"/>
          <w:szCs w:val="24"/>
          <w:u w:val="none"/>
          <w:shd w:val="clear" w:color="auto" w:fill="FFFFFF"/>
          <w:lang w:val="en-US" w:eastAsia="zh-CN"/>
        </w:rPr>
        <w:t>楼第</w:t>
      </w:r>
      <w:r>
        <w:rPr>
          <w:rFonts w:hint="eastAsia" w:ascii="宋体" w:hAnsi="宋体" w:cs="Times New Roman"/>
          <w:b w:val="0"/>
          <w:i w:val="0"/>
          <w:color w:val="000000"/>
          <w:kern w:val="2"/>
          <w:sz w:val="24"/>
          <w:szCs w:val="24"/>
          <w:u w:val="none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宋体" w:cs="Times New Roman"/>
          <w:b w:val="0"/>
          <w:i w:val="0"/>
          <w:color w:val="000000"/>
          <w:kern w:val="2"/>
          <w:sz w:val="24"/>
          <w:szCs w:val="24"/>
          <w:u w:val="none"/>
          <w:shd w:val="clear" w:color="auto" w:fill="FFFFFF"/>
          <w:lang w:val="en-US" w:eastAsia="zh-CN"/>
        </w:rPr>
        <w:t>开标室召开拍卖会，依法对</w:t>
      </w:r>
      <w:r>
        <w:rPr>
          <w:rFonts w:hint="eastAsia" w:ascii="宋体" w:hAnsi="宋体" w:cs="Times New Roman"/>
          <w:b w:val="0"/>
          <w:i w:val="0"/>
          <w:color w:val="000000"/>
          <w:kern w:val="2"/>
          <w:sz w:val="24"/>
          <w:szCs w:val="24"/>
          <w:u w:val="none"/>
          <w:shd w:val="clear" w:color="auto" w:fill="FFFFFF"/>
          <w:lang w:val="en-US" w:eastAsia="zh-CN"/>
        </w:rPr>
        <w:t>土石料一批（约48.22万吨）</w:t>
      </w:r>
      <w:r>
        <w:rPr>
          <w:rFonts w:hint="eastAsia" w:ascii="宋体" w:hAnsi="宋体" w:eastAsia="宋体" w:cs="宋体"/>
          <w:b w:val="0"/>
          <w:i w:val="0"/>
          <w:color w:val="000000"/>
          <w:kern w:val="2"/>
          <w:sz w:val="24"/>
          <w:szCs w:val="24"/>
          <w:u w:val="none"/>
          <w:shd w:val="clear" w:color="auto" w:fill="FFFFFF"/>
          <w:lang w:val="en-US" w:eastAsia="zh-CN"/>
        </w:rPr>
        <w:t>进行公开拍卖。拍卖标的自公告之日起在标的所在地开始展示，请有意竞买者在考察、咨询清楚后</w:t>
      </w:r>
      <w:r>
        <w:rPr>
          <w:rFonts w:hint="eastAsia" w:ascii="宋体" w:hAnsi="宋体" w:eastAsia="宋体" w:cs="Times New Roman"/>
          <w:b w:val="0"/>
          <w:i w:val="0"/>
          <w:color w:val="000000"/>
          <w:kern w:val="2"/>
          <w:sz w:val="24"/>
          <w:szCs w:val="24"/>
          <w:u w:val="none"/>
          <w:shd w:val="clear" w:color="auto" w:fill="FFFFFF"/>
          <w:lang w:val="en-US" w:eastAsia="zh-CN"/>
        </w:rPr>
        <w:t>,持有效证件和竞买信誉保证金(履约金)</w:t>
      </w:r>
      <w:r>
        <w:rPr>
          <w:rFonts w:hint="eastAsia" w:ascii="宋体" w:hAnsi="宋体" w:cs="Times New Roman"/>
          <w:b w:val="0"/>
          <w:i w:val="0"/>
          <w:color w:val="000000"/>
          <w:kern w:val="2"/>
          <w:sz w:val="24"/>
          <w:szCs w:val="24"/>
          <w:u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Times New Roman"/>
          <w:b w:val="0"/>
          <w:i w:val="0"/>
          <w:color w:val="000000"/>
          <w:kern w:val="2"/>
          <w:sz w:val="24"/>
          <w:szCs w:val="24"/>
          <w:u w:val="none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i w:val="0"/>
          <w:color w:val="000000"/>
          <w:kern w:val="2"/>
          <w:sz w:val="24"/>
          <w:szCs w:val="24"/>
          <w:u w:val="none"/>
          <w:shd w:val="clear" w:color="auto" w:fill="FFFFFF"/>
          <w:lang w:val="en-US" w:eastAsia="zh-CN"/>
        </w:rPr>
        <w:t>万元</w:t>
      </w:r>
      <w:r>
        <w:rPr>
          <w:rFonts w:hint="eastAsia" w:ascii="宋体" w:hAnsi="宋体" w:eastAsia="宋体" w:cs="Times New Roman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(以实际到账为准，若不成交，</w:t>
      </w:r>
      <w:r>
        <w:rPr>
          <w:rFonts w:hint="default" w:ascii="宋体" w:hAnsi="宋体" w:eastAsia="宋体" w:cs="Times New Roman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Times New Roman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个工作日内无息退回)</w:t>
      </w:r>
      <w:r>
        <w:rPr>
          <w:rFonts w:hint="eastAsia" w:ascii="宋体" w:hAnsi="宋体" w:eastAsia="宋体" w:cs="宋体"/>
          <w:b w:val="0"/>
          <w:i w:val="0"/>
          <w:color w:val="000000"/>
          <w:kern w:val="2"/>
          <w:sz w:val="24"/>
          <w:szCs w:val="24"/>
          <w:u w:val="none"/>
          <w:shd w:val="clear" w:color="auto" w:fill="FFFFFF"/>
          <w:lang w:val="en-US" w:eastAsia="zh-CN"/>
        </w:rPr>
        <w:t>，到我公司办理报名登记手续。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0" w:firstLineChars="20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标的报名截止</w:t>
      </w:r>
      <w:r>
        <w:rPr>
          <w:rFonts w:hint="default" w:ascii="宋体" w:hAnsi="宋体" w:eastAsia="宋体" w:cs="宋体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时间</w:t>
      </w:r>
      <w:r>
        <w:rPr>
          <w:rFonts w:hint="eastAsia" w:ascii="宋体" w:hAnsi="宋体" w:eastAsia="宋体" w:cs="宋体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为</w:t>
      </w:r>
      <w:r>
        <w:rPr>
          <w:rFonts w:hint="eastAsia" w:ascii="宋体" w:hAnsi="宋体" w:eastAsia="宋体" w:cs="Times New Roman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2021年</w:t>
      </w:r>
      <w:r>
        <w:rPr>
          <w:rFonts w:hint="eastAsia" w:ascii="宋体" w:hAnsi="宋体" w:cs="Times New Roman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月</w:t>
      </w:r>
      <w:r>
        <w:rPr>
          <w:rFonts w:hint="eastAsia" w:ascii="宋体" w:hAnsi="宋体" w:cs="Times New Roman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日下午</w:t>
      </w:r>
      <w:r>
        <w:rPr>
          <w:rFonts w:hint="eastAsia" w:ascii="宋体" w:hAnsi="宋体" w:eastAsia="宋体" w:cs="Times New Roman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16:00</w:t>
      </w:r>
      <w:r>
        <w:rPr>
          <w:rFonts w:hint="eastAsia" w:ascii="宋体" w:hAnsi="宋体" w:eastAsia="宋体" w:cs="宋体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点整</w:t>
      </w:r>
      <w:r>
        <w:rPr>
          <w:rFonts w:hint="eastAsia" w:ascii="宋体" w:hAnsi="宋体" w:eastAsia="宋体" w:cs="Times New Roman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2" w:firstLineChars="200"/>
        <w:jc w:val="left"/>
        <w:rPr>
          <w:b w:val="0"/>
          <w:i w:val="0"/>
        </w:rPr>
      </w:pPr>
      <w:r>
        <w:rPr>
          <w:rFonts w:hint="eastAsia" w:ascii="宋体" w:hAnsi="宋体" w:cs="宋体"/>
          <w:b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有意竞买者</w:t>
      </w:r>
      <w:r>
        <w:rPr>
          <w:rFonts w:hint="default" w:ascii="宋体" w:hAnsi="宋体" w:eastAsia="宋体" w:cs="宋体"/>
          <w:b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要求具备矿产品土石料生产、加工、销售资格及安全生产许可证</w:t>
      </w:r>
      <w:r>
        <w:rPr>
          <w:rFonts w:hint="default" w:ascii="宋体" w:hAnsi="宋体" w:cs="宋体"/>
          <w:b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，并提供</w:t>
      </w:r>
      <w:r>
        <w:rPr>
          <w:rFonts w:hint="eastAsia" w:ascii="宋体" w:hAnsi="宋体" w:cs="宋体"/>
          <w:b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相关资质文件证明</w:t>
      </w:r>
      <w:r>
        <w:rPr>
          <w:rFonts w:hint="eastAsia" w:ascii="宋体" w:hAnsi="宋体" w:eastAsia="宋体" w:cs="宋体"/>
          <w:b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Times New Roman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0" w:firstLineChars="200"/>
        <w:jc w:val="left"/>
        <w:rPr>
          <w:rFonts w:hint="default"/>
          <w:b w:val="0"/>
          <w:i w:val="0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联</w:t>
      </w:r>
      <w:r>
        <w:rPr>
          <w:rFonts w:hint="eastAsia" w:ascii="宋体" w:hAnsi="宋体" w:eastAsia="宋体" w:cs="Times New Roman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系</w:t>
      </w:r>
      <w:r>
        <w:rPr>
          <w:rFonts w:hint="eastAsia" w:ascii="宋体" w:hAnsi="宋体" w:eastAsia="宋体" w:cs="Times New Roman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地</w:t>
      </w:r>
      <w:r>
        <w:rPr>
          <w:rFonts w:hint="eastAsia" w:ascii="宋体" w:hAnsi="宋体" w:eastAsia="宋体" w:cs="Times New Roman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址：许昌市</w:t>
      </w:r>
      <w:r>
        <w:rPr>
          <w:rFonts w:hint="eastAsia" w:ascii="宋体" w:hAnsi="宋体" w:cs="宋体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颖昌大道18号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0" w:firstLineChars="200"/>
        <w:jc w:val="left"/>
        <w:rPr>
          <w:rFonts w:hint="default"/>
          <w:b w:val="0"/>
          <w:i w:val="0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标的咨询电话：</w:t>
      </w:r>
      <w:r>
        <w:rPr>
          <w:rFonts w:hint="eastAsia" w:ascii="宋体" w:hAnsi="宋体" w:cs="Times New Roman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15936335511  15393776866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0" w:firstLineChars="20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监</w:t>
      </w:r>
      <w:r>
        <w:rPr>
          <w:rFonts w:hint="eastAsia" w:ascii="宋体" w:hAnsi="宋体" w:eastAsia="宋体" w:cs="Times New Roman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督</w:t>
      </w:r>
      <w:r>
        <w:rPr>
          <w:rFonts w:hint="eastAsia" w:ascii="宋体" w:hAnsi="宋体" w:eastAsia="宋体" w:cs="Times New Roman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电</w:t>
      </w:r>
      <w:r>
        <w:rPr>
          <w:rFonts w:hint="eastAsia" w:ascii="宋体" w:hAnsi="宋体" w:eastAsia="宋体" w:cs="Times New Roman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话</w:t>
      </w:r>
      <w:r>
        <w:rPr>
          <w:rFonts w:hint="eastAsia" w:ascii="宋体" w:hAnsi="宋体" w:eastAsia="宋体" w:cs="Times New Roman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：</w:t>
      </w:r>
      <w:r>
        <w:rPr>
          <w:rFonts w:hint="eastAsia" w:ascii="宋体" w:hAnsi="宋体" w:eastAsia="宋体" w:cs="Times New Roman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 xml:space="preserve">0374-8169667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 w:firstLineChars="200"/>
        <w:jc w:val="left"/>
        <w:rPr>
          <w:b w:val="0"/>
          <w:i w:val="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80" w:firstLineChars="200"/>
        <w:jc w:val="left"/>
        <w:rPr>
          <w:b w:val="0"/>
          <w:i w:val="0"/>
        </w:rPr>
      </w:pPr>
      <w:r>
        <w:rPr>
          <w:rFonts w:hint="eastAsia" w:ascii="宋体" w:hAnsi="宋体" w:eastAsia="宋体" w:cs="Times New Roman"/>
          <w:b w:val="0"/>
          <w:i w:val="0"/>
          <w:color w:val="000000"/>
          <w:kern w:val="2"/>
          <w:sz w:val="24"/>
          <w:szCs w:val="24"/>
          <w:u w:val="none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80" w:firstLineChars="200"/>
        <w:jc w:val="left"/>
        <w:rPr>
          <w:b w:val="0"/>
          <w:i w:val="0"/>
        </w:rPr>
      </w:pPr>
      <w:r>
        <w:rPr>
          <w:rFonts w:hint="eastAsia" w:ascii="宋体" w:hAnsi="宋体" w:eastAsia="宋体" w:cs="Times New Roman"/>
          <w:b w:val="0"/>
          <w:i w:val="0"/>
          <w:color w:val="000000"/>
          <w:kern w:val="2"/>
          <w:sz w:val="24"/>
          <w:szCs w:val="24"/>
          <w:u w:val="none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80" w:firstLineChars="200"/>
        <w:jc w:val="left"/>
        <w:rPr>
          <w:b w:val="0"/>
          <w:i w:val="0"/>
        </w:rPr>
      </w:pPr>
      <w:r>
        <w:rPr>
          <w:rFonts w:hint="eastAsia" w:ascii="宋体" w:hAnsi="宋体" w:eastAsia="宋体" w:cs="Times New Roman"/>
          <w:b w:val="0"/>
          <w:i w:val="0"/>
          <w:color w:val="000000"/>
          <w:kern w:val="2"/>
          <w:sz w:val="24"/>
          <w:szCs w:val="24"/>
          <w:u w:val="none"/>
          <w:shd w:val="clear" w:color="auto" w:fill="FFFFFF"/>
          <w:lang w:val="en-US" w:eastAsia="zh-CN"/>
        </w:rPr>
        <w:t xml:space="preserve">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0" w:firstLineChars="200"/>
        <w:jc w:val="right"/>
        <w:rPr>
          <w:b w:val="0"/>
          <w:i w:val="0"/>
        </w:rPr>
      </w:pPr>
      <w:r>
        <w:rPr>
          <w:rFonts w:hint="eastAsia" w:ascii="宋体" w:hAnsi="宋体" w:cs="宋体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许昌</w:t>
      </w:r>
      <w:r>
        <w:rPr>
          <w:rFonts w:hint="eastAsia" w:ascii="宋体" w:hAnsi="宋体" w:eastAsia="宋体" w:cs="宋体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阳光拍卖有限公司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0" w:firstLineChars="200"/>
        <w:jc w:val="right"/>
        <w:rPr>
          <w:b w:val="0"/>
          <w:i w:val="0"/>
        </w:rPr>
      </w:pPr>
      <w:r>
        <w:rPr>
          <w:rFonts w:hint="eastAsia" w:ascii="宋体" w:hAnsi="宋体" w:eastAsia="宋体" w:cs="Times New Roman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 xml:space="preserve"> 2021年</w:t>
      </w:r>
      <w:r>
        <w:rPr>
          <w:rFonts w:hint="eastAsia" w:ascii="宋体" w:hAnsi="宋体" w:cs="Times New Roman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月</w:t>
      </w:r>
      <w:r>
        <w:rPr>
          <w:rFonts w:hint="eastAsia" w:ascii="宋体" w:hAnsi="宋体" w:cs="Times New Roman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31</w:t>
      </w:r>
      <w:r>
        <w:rPr>
          <w:rFonts w:hint="eastAsia" w:ascii="宋体" w:hAnsi="宋体" w:eastAsia="宋体" w:cs="宋体"/>
          <w:b w:val="0"/>
          <w:i w:val="0"/>
          <w:color w:val="080808"/>
          <w:kern w:val="0"/>
          <w:sz w:val="24"/>
          <w:szCs w:val="24"/>
          <w:u w:val="none"/>
          <w:shd w:val="clear" w:color="auto" w:fill="FFFFFF"/>
          <w:lang w:val="en-US" w:eastAsia="zh-CN"/>
        </w:rPr>
        <w:t>日</w:t>
      </w:r>
    </w:p>
    <w:p>
      <w:pPr>
        <w:spacing w:line="700" w:lineRule="exact"/>
        <w:rPr>
          <w:rFonts w:hint="eastAsia" w:ascii="宋体" w:hAnsi="宋体"/>
          <w:b/>
          <w:bCs/>
          <w:spacing w:val="6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4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/>
    </w:rPr>
  </w:style>
  <w:style w:type="character" w:default="1" w:styleId="4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363</Characters>
  <Paragraphs>16</Paragraphs>
  <TotalTime>2</TotalTime>
  <ScaleCrop>false</ScaleCrop>
  <LinksUpToDate>false</LinksUpToDate>
  <CharactersWithSpaces>383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2021-08-30T08:20:00Z</dcterms:created>
  <dc:creator>WPS_123125007</dc:creator>
  <cp:lastModifiedBy>禹州市公共资源交易中心:秦松伟</cp:lastModifiedBy>
  <dcterms:modified xsi:type="dcterms:W3CDTF">2021-08-31T00:42:37Z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bdbaff85098a432cb10a58d424f0759d</vt:lpwstr>
  </property>
</Properties>
</file>