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禹CQJY-2021003 涉案车辆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拍 卖 公 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widowControl/>
        <w:autoSpaceDE w:val="0"/>
        <w:snapToGrid w:val="0"/>
        <w:spacing w:line="48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8080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80808"/>
          <w:kern w:val="0"/>
          <w:sz w:val="32"/>
          <w:szCs w:val="32"/>
        </w:rPr>
        <w:t>我单位接受委托，现定</w:t>
      </w:r>
      <w:r>
        <w:rPr>
          <w:rFonts w:hint="eastAsia" w:ascii="仿宋_GB2312" w:hAnsi="仿宋_GB2312" w:eastAsia="仿宋_GB2312" w:cs="仿宋_GB2312"/>
          <w:sz w:val="32"/>
          <w:szCs w:val="32"/>
        </w:rPr>
        <w:t>于2021年4月22日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下午</w:t>
      </w:r>
      <w:r>
        <w:rPr>
          <w:rFonts w:hint="eastAsia"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:00</w:t>
      </w:r>
      <w:r>
        <w:rPr>
          <w:rFonts w:hint="eastAsia" w:ascii="仿宋_GB2312" w:hAnsi="仿宋_GB2312" w:eastAsia="仿宋_GB2312" w:cs="仿宋_GB2312"/>
          <w:sz w:val="32"/>
          <w:szCs w:val="32"/>
        </w:rPr>
        <w:t>时，</w:t>
      </w:r>
      <w:r>
        <w:rPr>
          <w:rFonts w:hint="eastAsia" w:ascii="仿宋_GB2312" w:hAnsi="仿宋_GB2312" w:eastAsia="仿宋_GB2312" w:cs="仿宋_GB2312"/>
          <w:color w:val="080808"/>
          <w:kern w:val="0"/>
          <w:sz w:val="32"/>
          <w:szCs w:val="32"/>
        </w:rPr>
        <w:t>在禹州市公共资源交易中心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禹州市行政服务中心9楼第2开标室召开拍卖会，依法对奔驰轿车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宝马750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宝马mini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保时捷凯宴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雷克萨斯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奥迪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帕萨特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11台车辆进行公开拍卖</w:t>
      </w:r>
      <w:r>
        <w:rPr>
          <w:rFonts w:hint="eastAsia" w:ascii="仿宋_GB2312" w:hAnsi="仿宋_GB2312" w:eastAsia="仿宋_GB2312" w:cs="仿宋_GB2312"/>
          <w:sz w:val="32"/>
          <w:szCs w:val="32"/>
        </w:rPr>
        <w:t>。拍卖标的自公告之日起在标的所在地开始展示，请有意竞买者在考察、咨询清楚后,持有效证件和竞买信誉保证金(履约金)人民币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万元，到</w:t>
      </w:r>
      <w:r>
        <w:rPr>
          <w:rFonts w:hint="eastAsia" w:ascii="仿宋_GB2312" w:hAnsi="仿宋_GB2312" w:eastAsia="仿宋_GB2312" w:cs="仿宋_GB2312"/>
          <w:color w:val="080808"/>
          <w:kern w:val="0"/>
          <w:sz w:val="32"/>
          <w:szCs w:val="32"/>
        </w:rPr>
        <w:t>禹州市公共资源交易中心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禹州市行政服务中心9楼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第二开标室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办理报名登记手续。</w:t>
      </w:r>
    </w:p>
    <w:p>
      <w:pPr>
        <w:widowControl/>
        <w:autoSpaceDE w:val="0"/>
        <w:snapToGrid w:val="0"/>
        <w:spacing w:line="480" w:lineRule="auto"/>
        <w:ind w:firstLine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autoSpaceDE w:val="0"/>
        <w:snapToGrid w:val="0"/>
        <w:spacing w:line="480" w:lineRule="auto"/>
        <w:ind w:firstLine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标的报名截止日期为2021年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下午</w:t>
      </w:r>
      <w:r>
        <w:rPr>
          <w:rFonts w:hint="eastAsia" w:ascii="仿宋_GB2312" w:hAnsi="仿宋_GB2312" w:eastAsia="仿宋_GB2312" w:cs="仿宋_GB2312"/>
          <w:sz w:val="32"/>
          <w:szCs w:val="32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</w:rPr>
        <w:t>整(以实际到账为准，若不成交，5个工作日内无息退回)。</w:t>
      </w:r>
    </w:p>
    <w:p>
      <w:pPr>
        <w:widowControl/>
        <w:autoSpaceDE w:val="0"/>
        <w:snapToGrid w:val="0"/>
        <w:spacing w:line="480" w:lineRule="auto"/>
        <w:ind w:firstLine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widowControl/>
        <w:autoSpaceDE w:val="0"/>
        <w:snapToGrid w:val="0"/>
        <w:spacing w:line="240" w:lineRule="auto"/>
        <w:ind w:firstLine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注：一个竞买号牌只能竟得一个标的。</w:t>
      </w:r>
    </w:p>
    <w:p>
      <w:pPr>
        <w:widowControl/>
        <w:autoSpaceDE w:val="0"/>
        <w:snapToGrid w:val="0"/>
        <w:spacing w:line="240" w:lineRule="auto"/>
        <w:ind w:firstLine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widowControl/>
        <w:autoSpaceDE w:val="0"/>
        <w:snapToGrid w:val="0"/>
        <w:spacing w:line="240" w:lineRule="auto"/>
        <w:ind w:firstLine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 系 地 址：禹州市行政服务中心9楼915房间</w:t>
      </w:r>
    </w:p>
    <w:p>
      <w:pPr>
        <w:widowControl/>
        <w:autoSpaceDE w:val="0"/>
        <w:snapToGrid w:val="0"/>
        <w:spacing w:line="240" w:lineRule="auto"/>
        <w:ind w:firstLine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widowControl/>
        <w:autoSpaceDE w:val="0"/>
        <w:snapToGrid w:val="0"/>
        <w:spacing w:line="240" w:lineRule="auto"/>
        <w:ind w:firstLine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标的咨询电话：15936358889 15517381889   </w:t>
      </w:r>
    </w:p>
    <w:p>
      <w:pPr>
        <w:widowControl/>
        <w:autoSpaceDE w:val="0"/>
        <w:snapToGrid w:val="0"/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bookmarkStart w:id="0" w:name="_GoBack"/>
      <w:bookmarkEnd w:id="0"/>
    </w:p>
    <w:p>
      <w:pPr>
        <w:widowControl/>
        <w:autoSpaceDE w:val="0"/>
        <w:snapToGrid w:val="0"/>
        <w:spacing w:line="240" w:lineRule="auto"/>
        <w:ind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0374-8169667</w:t>
      </w:r>
    </w:p>
    <w:p>
      <w:pPr>
        <w:widowControl/>
        <w:autoSpaceDE w:val="0"/>
        <w:snapToGrid w:val="0"/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widowControl/>
        <w:autoSpaceDE w:val="0"/>
        <w:snapToGrid w:val="0"/>
        <w:spacing w:line="240" w:lineRule="auto"/>
        <w:ind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        址：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"http://www.xcpmh.com/"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http://www.xcpmh.com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widowControl/>
        <w:autoSpaceDE w:val="0"/>
        <w:snapToGrid w:val="0"/>
        <w:spacing w:line="24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widowControl/>
        <w:autoSpaceDE w:val="0"/>
        <w:snapToGrid w:val="0"/>
        <w:spacing w:line="24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widowControl/>
        <w:autoSpaceDE w:val="0"/>
        <w:snapToGrid w:val="0"/>
        <w:spacing w:line="24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widowControl/>
        <w:autoSpaceDE w:val="0"/>
        <w:snapToGrid w:val="0"/>
        <w:spacing w:line="24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widowControl/>
        <w:autoSpaceDE w:val="0"/>
        <w:snapToGrid w:val="0"/>
        <w:spacing w:line="240" w:lineRule="atLeas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河南阳光国际拍卖有限公司</w:t>
      </w:r>
    </w:p>
    <w:p>
      <w:pPr>
        <w:widowControl/>
        <w:autoSpaceDE w:val="0"/>
        <w:snapToGrid w:val="0"/>
        <w:spacing w:line="240" w:lineRule="atLeas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2021年4月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r>
        <w:rPr>
          <w:rFonts w:ascii="Times New Roman" w:hAnsi="Times New Roman"/>
        </w:rPr>
        <w:t xml:space="preserve"> 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7B"/>
    <w:rsid w:val="001851FA"/>
    <w:rsid w:val="001E6E40"/>
    <w:rsid w:val="00927E7B"/>
    <w:rsid w:val="00C4187B"/>
    <w:rsid w:val="03F035BE"/>
    <w:rsid w:val="12F9735B"/>
    <w:rsid w:val="1EBF6370"/>
    <w:rsid w:val="38F80827"/>
    <w:rsid w:val="41735890"/>
    <w:rsid w:val="41843787"/>
    <w:rsid w:val="49835EAD"/>
    <w:rsid w:val="5A847C78"/>
    <w:rsid w:val="5ED33F4F"/>
    <w:rsid w:val="6116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468</Characters>
  <Lines>3</Lines>
  <Paragraphs>1</Paragraphs>
  <TotalTime>14</TotalTime>
  <ScaleCrop>false</ScaleCrop>
  <LinksUpToDate>false</LinksUpToDate>
  <CharactersWithSpaces>549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2021-04-09T03:01:00Z</dcterms:created>
  <dc:creator>Administrator</dc:creator>
  <cp:lastModifiedBy>禹州市公共资源交易中心:秦松伟</cp:lastModifiedBy>
  <cp:lastPrinted>2021-04-09T03:21:00Z</cp:lastPrinted>
  <dcterms:modified xsi:type="dcterms:W3CDTF">2021-04-14T07:29:24Z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C9FA034BE8D943B89A245793E2D2FACB</vt:lpwstr>
  </property>
</Properties>
</file>