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6C" w:rsidRPr="00A36FC9" w:rsidRDefault="00DA0B6C" w:rsidP="00DA0B6C">
      <w:pPr>
        <w:spacing w:line="300" w:lineRule="exact"/>
        <w:rPr>
          <w:rFonts w:ascii="Arial" w:hAnsi="Arial" w:cs="Arial"/>
          <w:b/>
          <w:bCs/>
          <w:color w:val="333333"/>
          <w:spacing w:val="8"/>
        </w:rPr>
      </w:pPr>
      <w:r w:rsidRPr="00A36FC9">
        <w:rPr>
          <w:b/>
          <w:bCs/>
          <w:color w:val="333333"/>
        </w:rPr>
        <w:t>HF</w:t>
      </w:r>
      <w:r w:rsidRPr="00A36FC9">
        <w:rPr>
          <w:rFonts w:ascii="Arial" w:hAnsi="Arial" w:cs="Arial"/>
          <w:b/>
          <w:bCs/>
          <w:color w:val="333333"/>
          <w:spacing w:val="8"/>
        </w:rPr>
        <w:t>─2003─002</w:t>
      </w:r>
    </w:p>
    <w:p w:rsidR="00DA0B6C" w:rsidRDefault="00DA0B6C" w:rsidP="00DA0B6C">
      <w:pPr>
        <w:spacing w:line="300" w:lineRule="exact"/>
        <w:rPr>
          <w:rFonts w:ascii="Arial" w:hAnsi="Arial" w:cs="宋体"/>
          <w:b/>
          <w:bCs/>
          <w:color w:val="333333"/>
          <w:spacing w:val="8"/>
        </w:rPr>
      </w:pPr>
      <w:r w:rsidRPr="00A36FC9">
        <w:rPr>
          <w:rFonts w:ascii="Arial" w:hAnsi="Arial" w:cs="宋体" w:hint="eastAsia"/>
          <w:b/>
          <w:bCs/>
          <w:color w:val="333333"/>
          <w:spacing w:val="8"/>
        </w:rPr>
        <w:t>签订地点：</w:t>
      </w:r>
      <w:r w:rsidR="00911456">
        <w:rPr>
          <w:rFonts w:ascii="Arial" w:hAnsi="Arial" w:cs="Arial" w:hint="eastAsia"/>
          <w:b/>
          <w:bCs/>
          <w:color w:val="333333"/>
          <w:spacing w:val="8"/>
          <w:u w:val="single"/>
        </w:rPr>
        <w:t>鄢陵县公共资源交易中心</w:t>
      </w:r>
      <w:r w:rsidR="00311A75">
        <w:rPr>
          <w:rFonts w:ascii="Arial" w:hAnsi="Arial" w:cs="宋体" w:hint="eastAsia"/>
          <w:b/>
          <w:bCs/>
          <w:color w:val="333333"/>
          <w:spacing w:val="8"/>
        </w:rPr>
        <w:t xml:space="preserve">            </w:t>
      </w:r>
      <w:r w:rsidRPr="00A36FC9">
        <w:rPr>
          <w:rFonts w:ascii="Arial" w:hAnsi="Arial" w:cs="宋体" w:hint="eastAsia"/>
          <w:b/>
          <w:bCs/>
          <w:color w:val="333333"/>
          <w:spacing w:val="8"/>
        </w:rPr>
        <w:t>签订时间：</w:t>
      </w:r>
      <w:r w:rsidRPr="00A36FC9">
        <w:rPr>
          <w:rFonts w:ascii="Arial" w:hAnsi="Arial" w:cs="宋体" w:hint="eastAsia"/>
          <w:b/>
          <w:bCs/>
          <w:color w:val="333333"/>
          <w:spacing w:val="8"/>
        </w:rPr>
        <w:t xml:space="preserve"> </w:t>
      </w:r>
      <w:r w:rsidR="00300C61">
        <w:rPr>
          <w:rFonts w:ascii="Arial" w:hAnsi="Arial" w:cs="Arial" w:hint="eastAsia"/>
          <w:b/>
          <w:bCs/>
          <w:color w:val="333333"/>
          <w:spacing w:val="8"/>
          <w:u w:val="single"/>
        </w:rPr>
        <w:t>20</w:t>
      </w:r>
      <w:r w:rsidR="005C16E6">
        <w:rPr>
          <w:rFonts w:ascii="Arial" w:hAnsi="Arial" w:cs="Arial" w:hint="eastAsia"/>
          <w:b/>
          <w:bCs/>
          <w:color w:val="333333"/>
          <w:spacing w:val="8"/>
          <w:u w:val="single"/>
        </w:rPr>
        <w:t>20</w:t>
      </w:r>
      <w:r w:rsidRPr="00A36FC9">
        <w:rPr>
          <w:rFonts w:ascii="Arial" w:hAnsi="Arial" w:cs="宋体" w:hint="eastAsia"/>
          <w:b/>
          <w:bCs/>
          <w:color w:val="333333"/>
          <w:spacing w:val="8"/>
        </w:rPr>
        <w:t>年</w:t>
      </w:r>
      <w:r w:rsidR="0088786B">
        <w:rPr>
          <w:rFonts w:ascii="Arial" w:hAnsi="Arial" w:cs="Arial" w:hint="eastAsia"/>
          <w:b/>
          <w:bCs/>
          <w:color w:val="333333"/>
          <w:spacing w:val="8"/>
          <w:u w:val="single"/>
        </w:rPr>
        <w:t>12</w:t>
      </w:r>
      <w:r w:rsidRPr="00A36FC9">
        <w:rPr>
          <w:rFonts w:ascii="Arial" w:hAnsi="Arial" w:cs="宋体" w:hint="eastAsia"/>
          <w:b/>
          <w:bCs/>
          <w:color w:val="333333"/>
          <w:spacing w:val="8"/>
        </w:rPr>
        <w:t>月</w:t>
      </w:r>
      <w:r w:rsidR="0088786B">
        <w:rPr>
          <w:rFonts w:ascii="Arial" w:hAnsi="Arial" w:cs="Arial" w:hint="eastAsia"/>
          <w:b/>
          <w:bCs/>
          <w:color w:val="333333"/>
          <w:spacing w:val="8"/>
          <w:u w:val="single"/>
        </w:rPr>
        <w:t>8</w:t>
      </w:r>
      <w:r w:rsidRPr="00A36FC9">
        <w:rPr>
          <w:rFonts w:ascii="Arial" w:hAnsi="Arial" w:cs="宋体" w:hint="eastAsia"/>
          <w:b/>
          <w:bCs/>
          <w:color w:val="333333"/>
          <w:spacing w:val="8"/>
        </w:rPr>
        <w:t>日</w:t>
      </w:r>
    </w:p>
    <w:p w:rsidR="00300C61" w:rsidRPr="00A36FC9" w:rsidRDefault="00300C61" w:rsidP="00DA0B6C">
      <w:pPr>
        <w:spacing w:line="300" w:lineRule="exact"/>
        <w:rPr>
          <w:rFonts w:ascii="Arial" w:hAnsi="Arial" w:cs="Arial"/>
          <w:b/>
          <w:bCs/>
          <w:color w:val="333333"/>
          <w:spacing w:val="8"/>
          <w:u w:val="single"/>
        </w:rPr>
      </w:pPr>
    </w:p>
    <w:p w:rsidR="00DA0B6C" w:rsidRPr="00300C61" w:rsidRDefault="00DA0B6C" w:rsidP="00300C61">
      <w:pPr>
        <w:spacing w:line="300" w:lineRule="exact"/>
        <w:jc w:val="center"/>
        <w:rPr>
          <w:rFonts w:ascii="Arial" w:hAnsi="Arial" w:cs="Arial"/>
          <w:b/>
          <w:bCs/>
          <w:color w:val="333333"/>
          <w:spacing w:val="8"/>
          <w:sz w:val="30"/>
          <w:szCs w:val="30"/>
        </w:rPr>
      </w:pPr>
      <w:r w:rsidRPr="00A36FC9">
        <w:rPr>
          <w:rFonts w:ascii="Arial" w:hAnsi="Arial" w:cs="宋体" w:hint="eastAsia"/>
          <w:b/>
          <w:bCs/>
          <w:color w:val="333333"/>
          <w:spacing w:val="8"/>
          <w:sz w:val="30"/>
          <w:szCs w:val="30"/>
        </w:rPr>
        <w:t>竞</w:t>
      </w:r>
      <w:r w:rsidRPr="00A36FC9">
        <w:rPr>
          <w:rFonts w:ascii="Arial" w:hAnsi="Arial" w:cs="Arial"/>
          <w:b/>
          <w:bCs/>
          <w:color w:val="333333"/>
          <w:spacing w:val="8"/>
          <w:sz w:val="30"/>
          <w:szCs w:val="30"/>
        </w:rPr>
        <w:t xml:space="preserve">  </w:t>
      </w:r>
      <w:r w:rsidRPr="00A36FC9">
        <w:rPr>
          <w:rFonts w:ascii="Arial" w:hAnsi="Arial" w:cs="宋体" w:hint="eastAsia"/>
          <w:b/>
          <w:bCs/>
          <w:color w:val="333333"/>
          <w:spacing w:val="8"/>
          <w:sz w:val="30"/>
          <w:szCs w:val="30"/>
        </w:rPr>
        <w:t>买</w:t>
      </w:r>
      <w:r w:rsidRPr="00A36FC9">
        <w:rPr>
          <w:rFonts w:ascii="Arial" w:hAnsi="Arial" w:cs="Arial"/>
          <w:b/>
          <w:bCs/>
          <w:color w:val="333333"/>
          <w:spacing w:val="8"/>
          <w:sz w:val="30"/>
          <w:szCs w:val="30"/>
        </w:rPr>
        <w:t xml:space="preserve">  </w:t>
      </w:r>
      <w:r w:rsidRPr="00A36FC9">
        <w:rPr>
          <w:rFonts w:ascii="Arial" w:hAnsi="Arial" w:cs="宋体" w:hint="eastAsia"/>
          <w:b/>
          <w:bCs/>
          <w:color w:val="333333"/>
          <w:spacing w:val="8"/>
          <w:sz w:val="30"/>
          <w:szCs w:val="30"/>
        </w:rPr>
        <w:t>合</w:t>
      </w:r>
      <w:r w:rsidRPr="00A36FC9">
        <w:rPr>
          <w:rFonts w:ascii="Arial" w:hAnsi="Arial" w:cs="Arial"/>
          <w:b/>
          <w:bCs/>
          <w:color w:val="333333"/>
          <w:spacing w:val="8"/>
          <w:sz w:val="30"/>
          <w:szCs w:val="30"/>
        </w:rPr>
        <w:t xml:space="preserve">  </w:t>
      </w:r>
      <w:r w:rsidRPr="00A36FC9">
        <w:rPr>
          <w:rFonts w:ascii="Arial" w:hAnsi="Arial" w:cs="宋体" w:hint="eastAsia"/>
          <w:b/>
          <w:bCs/>
          <w:color w:val="333333"/>
          <w:spacing w:val="8"/>
          <w:sz w:val="30"/>
          <w:szCs w:val="30"/>
        </w:rPr>
        <w:t>同</w:t>
      </w:r>
    </w:p>
    <w:p w:rsidR="00DA0B6C" w:rsidRPr="00A36FC9" w:rsidRDefault="00DA0B6C" w:rsidP="00DA0B6C">
      <w:pPr>
        <w:spacing w:line="300" w:lineRule="exact"/>
        <w:rPr>
          <w:rFonts w:ascii="Arial" w:hAnsi="Arial" w:cs="Arial"/>
          <w:color w:val="333333"/>
          <w:spacing w:val="8"/>
          <w:sz w:val="24"/>
        </w:rPr>
      </w:pPr>
      <w:r w:rsidRPr="00417DF6">
        <w:rPr>
          <w:rFonts w:ascii="Arial" w:hAnsi="Arial" w:cs="Arial" w:hint="eastAsia"/>
          <w:color w:val="333333"/>
          <w:spacing w:val="8"/>
          <w:sz w:val="24"/>
        </w:rPr>
        <w:t xml:space="preserve">         </w:t>
      </w:r>
      <w:r>
        <w:rPr>
          <w:rFonts w:ascii="Arial" w:hAnsi="Arial" w:cs="Arial" w:hint="eastAsia"/>
          <w:color w:val="333333"/>
          <w:spacing w:val="8"/>
          <w:sz w:val="24"/>
        </w:rPr>
        <w:t xml:space="preserve">       </w:t>
      </w:r>
    </w:p>
    <w:p w:rsidR="00DA0B6C" w:rsidRPr="00AA399A" w:rsidRDefault="00DA0B6C" w:rsidP="00DA0B6C">
      <w:pPr>
        <w:spacing w:line="300" w:lineRule="exact"/>
        <w:ind w:firstLineChars="200" w:firstLine="512"/>
        <w:rPr>
          <w:rFonts w:ascii="Arial" w:hAnsi="Arial" w:cs="宋体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1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、拍卖人定于</w:t>
      </w:r>
      <w:r>
        <w:rPr>
          <w:rFonts w:ascii="Arial" w:hAnsi="Arial" w:cs="Arial" w:hint="eastAsia"/>
          <w:color w:val="333333"/>
          <w:spacing w:val="8"/>
          <w:sz w:val="24"/>
          <w:u w:val="single"/>
        </w:rPr>
        <w:t>20</w:t>
      </w:r>
      <w:r w:rsidR="005C16E6">
        <w:rPr>
          <w:rFonts w:ascii="Arial" w:hAnsi="Arial" w:cs="Arial" w:hint="eastAsia"/>
          <w:color w:val="333333"/>
          <w:spacing w:val="8"/>
          <w:sz w:val="24"/>
          <w:u w:val="single"/>
        </w:rPr>
        <w:t>20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年</w:t>
      </w:r>
      <w:r w:rsidR="004A2070">
        <w:rPr>
          <w:rFonts w:ascii="Arial" w:hAnsi="Arial" w:cs="Arial" w:hint="eastAsia"/>
          <w:color w:val="333333"/>
          <w:spacing w:val="8"/>
          <w:sz w:val="24"/>
          <w:u w:val="single"/>
        </w:rPr>
        <w:t xml:space="preserve">  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月</w:t>
      </w:r>
      <w:r w:rsidR="004A2070">
        <w:rPr>
          <w:rFonts w:ascii="Arial" w:hAnsi="Arial" w:cs="Arial" w:hint="eastAsia"/>
          <w:color w:val="333333"/>
          <w:spacing w:val="8"/>
          <w:sz w:val="24"/>
          <w:u w:val="single"/>
        </w:rPr>
        <w:t xml:space="preserve">  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日，在</w:t>
      </w:r>
      <w:r w:rsidR="008359DD">
        <w:rPr>
          <w:rFonts w:ascii="Arial" w:hAnsi="Arial" w:cs="宋体" w:hint="eastAsia"/>
          <w:color w:val="333333"/>
          <w:spacing w:val="8"/>
          <w:sz w:val="24"/>
          <w:u w:val="single"/>
        </w:rPr>
        <w:t>鄢陵县公共资源交易中心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举行拍卖会，拍卖标的为</w:t>
      </w:r>
      <w:r>
        <w:rPr>
          <w:rFonts w:ascii="Arial" w:hAnsi="Arial" w:cs="Arial" w:hint="eastAsia"/>
          <w:color w:val="333333"/>
          <w:spacing w:val="8"/>
          <w:sz w:val="24"/>
          <w:u w:val="single"/>
        </w:rPr>
        <w:t>20</w:t>
      </w:r>
      <w:r w:rsidR="005C16E6">
        <w:rPr>
          <w:rFonts w:ascii="Arial" w:hAnsi="Arial" w:cs="Arial" w:hint="eastAsia"/>
          <w:color w:val="333333"/>
          <w:spacing w:val="8"/>
          <w:sz w:val="24"/>
          <w:u w:val="single"/>
        </w:rPr>
        <w:t>20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年</w:t>
      </w:r>
      <w:r w:rsidR="0088786B">
        <w:rPr>
          <w:rFonts w:ascii="Arial" w:hAnsi="Arial" w:cs="Arial" w:hint="eastAsia"/>
          <w:color w:val="333333"/>
          <w:spacing w:val="8"/>
          <w:sz w:val="24"/>
          <w:u w:val="single"/>
        </w:rPr>
        <w:t>12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月</w:t>
      </w:r>
      <w:r w:rsidR="0088786B">
        <w:rPr>
          <w:rFonts w:ascii="Arial" w:hAnsi="Arial" w:cs="Arial" w:hint="eastAsia"/>
          <w:color w:val="333333"/>
          <w:spacing w:val="8"/>
          <w:sz w:val="24"/>
          <w:u w:val="single"/>
        </w:rPr>
        <w:t>2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日</w:t>
      </w:r>
      <w:r w:rsidR="004A2070">
        <w:rPr>
          <w:rFonts w:ascii="Arial" w:hAnsi="Arial" w:cs="宋体" w:hint="eastAsia"/>
          <w:color w:val="333333"/>
          <w:spacing w:val="8"/>
          <w:sz w:val="24"/>
          <w:u w:val="single"/>
        </w:rPr>
        <w:t>《许昌日报》</w:t>
      </w:r>
      <w:r w:rsidR="003E13E6">
        <w:rPr>
          <w:rFonts w:ascii="Arial" w:hAnsi="Arial" w:cs="宋体" w:hint="eastAsia"/>
          <w:color w:val="333333"/>
          <w:spacing w:val="8"/>
          <w:sz w:val="24"/>
          <w:u w:val="single"/>
        </w:rPr>
        <w:t>、鄢陵电视台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刊登公告之内容，竞买人拟竞买本次拍卖会拍卖标的。</w:t>
      </w:r>
      <w:r w:rsidR="00300C61" w:rsidRPr="00417DF6">
        <w:rPr>
          <w:rFonts w:ascii="Arial" w:hAnsi="Arial" w:cs="宋体" w:hint="eastAsia"/>
          <w:b/>
          <w:color w:val="333333"/>
          <w:spacing w:val="8"/>
          <w:sz w:val="24"/>
        </w:rPr>
        <w:t>竞买牌号：</w:t>
      </w:r>
      <w:r w:rsidR="00300C61" w:rsidRPr="00417DF6">
        <w:rPr>
          <w:rFonts w:ascii="Arial" w:hAnsi="Arial" w:cs="Arial"/>
          <w:b/>
          <w:color w:val="333333"/>
          <w:spacing w:val="8"/>
          <w:sz w:val="24"/>
          <w:u w:val="single"/>
        </w:rPr>
        <w:t xml:space="preserve">      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2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、竞买人在竞拍前须提供有效证件（单位提供营业执照、法人证明、委托书、委托代理人及其身份证明）并交保证金</w:t>
      </w:r>
      <w:r w:rsidR="0088786B">
        <w:rPr>
          <w:rFonts w:ascii="Arial" w:hAnsi="Arial" w:cs="Arial" w:hint="eastAsia"/>
          <w:color w:val="333333"/>
          <w:spacing w:val="8"/>
          <w:sz w:val="24"/>
          <w:u w:val="single"/>
        </w:rPr>
        <w:t>50</w:t>
      </w:r>
      <w:r w:rsidR="0088786B">
        <w:rPr>
          <w:rFonts w:ascii="Arial" w:hAnsi="Arial" w:cs="Arial" w:hint="eastAsia"/>
          <w:color w:val="333333"/>
          <w:spacing w:val="8"/>
          <w:sz w:val="24"/>
          <w:u w:val="single"/>
        </w:rPr>
        <w:t>万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元，方可参加</w:t>
      </w:r>
      <w:r>
        <w:rPr>
          <w:rFonts w:ascii="Arial" w:hAnsi="Arial" w:cs="宋体" w:hint="eastAsia"/>
          <w:color w:val="333333"/>
          <w:spacing w:val="8"/>
          <w:sz w:val="24"/>
        </w:rPr>
        <w:t>拍卖会。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3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、竞买人在竞拍前须查看拍卖标的和拍卖资料。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4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、本次拍卖依照拍卖师在拍卖前宣布的《竞买须知》实施，一经击槌即为成交。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5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、拍卖标的无保留价的，拍卖师应在拍卖前予以说明。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6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、拍卖标的有保留价的，竞买人的最高应价未达到保留价的，该应价不发生效力，拍卖师应当</w:t>
      </w:r>
      <w:r>
        <w:rPr>
          <w:rFonts w:ascii="Arial" w:hAnsi="Arial" w:cs="宋体" w:hint="eastAsia"/>
          <w:color w:val="333333"/>
          <w:spacing w:val="8"/>
          <w:sz w:val="24"/>
        </w:rPr>
        <w:t>中止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该拍卖标的的拍卖。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7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、拍卖人应当向竞买人说明拍卖标的的瑕疵。未说明拍卖标的的瑕疵，给买受人造成损害的，买受人有权向拍卖人要求赔偿。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8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、拍卖人在拍卖前声明不能保证拍卖标的的真伪或者品质的，不承担瑕疵担保责任。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9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、竞买人在竞买时，应遵循《中华人民共和国拍卖法》及有关法律、法规的规定，公平竞买，不得恶意串通。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10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、拍卖人及其工作人员不得参与竞买，并不能委托他人代为竞买。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11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、竞买人必须遵守本次拍卖会所制定的《竞买须知》。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12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、本次拍卖的佣金按</w:t>
      </w:r>
      <w:r>
        <w:rPr>
          <w:rFonts w:ascii="Arial" w:hAnsi="Arial" w:cs="宋体" w:hint="eastAsia"/>
          <w:color w:val="333333"/>
          <w:spacing w:val="8"/>
          <w:sz w:val="24"/>
          <w:u w:val="single"/>
        </w:rPr>
        <w:t>成交价的</w:t>
      </w:r>
      <w:r w:rsidR="004A2070">
        <w:rPr>
          <w:rFonts w:ascii="Arial" w:hAnsi="Arial" w:cs="宋体" w:hint="eastAsia"/>
          <w:color w:val="333333"/>
          <w:spacing w:val="8"/>
          <w:sz w:val="24"/>
          <w:u w:val="single"/>
        </w:rPr>
        <w:t>5</w:t>
      </w:r>
      <w:r>
        <w:rPr>
          <w:rFonts w:ascii="Arial" w:hAnsi="Arial" w:cs="宋体" w:hint="eastAsia"/>
          <w:color w:val="333333"/>
          <w:spacing w:val="8"/>
          <w:sz w:val="24"/>
          <w:u w:val="single"/>
        </w:rPr>
        <w:t>%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收取。</w:t>
      </w:r>
    </w:p>
    <w:p w:rsidR="00DA0B6C" w:rsidRPr="00684E2A" w:rsidRDefault="00DA0B6C" w:rsidP="00DA0B6C">
      <w:pPr>
        <w:spacing w:line="300" w:lineRule="exact"/>
        <w:ind w:firstLineChars="200" w:firstLine="512"/>
        <w:rPr>
          <w:rFonts w:ascii="Arial" w:hAnsi="Arial" w:cs="宋体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13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、拍卖成</w:t>
      </w:r>
      <w:r>
        <w:rPr>
          <w:rFonts w:ascii="Arial" w:hAnsi="Arial" w:cs="宋体" w:hint="eastAsia"/>
          <w:color w:val="333333"/>
          <w:spacing w:val="8"/>
          <w:sz w:val="24"/>
        </w:rPr>
        <w:t>交者，须当场签署《拍卖成交确认书》和《</w:t>
      </w:r>
      <w:r w:rsidR="002B792B">
        <w:rPr>
          <w:rFonts w:ascii="Arial" w:hAnsi="Arial" w:cs="宋体" w:hint="eastAsia"/>
          <w:color w:val="333333"/>
          <w:spacing w:val="8"/>
          <w:sz w:val="24"/>
        </w:rPr>
        <w:t>拍卖笔录</w:t>
      </w:r>
      <w:r>
        <w:rPr>
          <w:rFonts w:ascii="Arial" w:hAnsi="Arial" w:cs="宋体" w:hint="eastAsia"/>
          <w:color w:val="333333"/>
          <w:spacing w:val="8"/>
          <w:sz w:val="24"/>
        </w:rPr>
        <w:t>》，未成交者根据约定时间退还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竞买保证金。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14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、拍卖的中止，发生下列情形之一，拍卖人可以中止拍卖：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（</w:t>
      </w:r>
      <w:r w:rsidRPr="00A36FC9">
        <w:rPr>
          <w:rFonts w:ascii="Arial" w:hAnsi="Arial" w:cs="Arial"/>
          <w:color w:val="333333"/>
          <w:spacing w:val="8"/>
          <w:sz w:val="24"/>
        </w:rPr>
        <w:t>1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）拍卖标的所有权或者处分权发生争议的；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（</w:t>
      </w:r>
      <w:r w:rsidRPr="00A36FC9">
        <w:rPr>
          <w:rFonts w:ascii="Arial" w:hAnsi="Arial" w:cs="Arial"/>
          <w:color w:val="333333"/>
          <w:spacing w:val="8"/>
          <w:sz w:val="24"/>
        </w:rPr>
        <w:t>2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）因不可抗力或者不可避免的事件致使拍卖活动难以进行的。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上述所列情况清除后，拍卖可以继续进行。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Arial"/>
          <w:color w:val="333333"/>
          <w:spacing w:val="8"/>
          <w:sz w:val="24"/>
        </w:rPr>
        <w:t>15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、因本合同发生纠纷时，由双方协商解决，协商不成的，按下列第</w:t>
      </w:r>
      <w:r w:rsidRPr="00A36FC9">
        <w:rPr>
          <w:rFonts w:ascii="Arial" w:hAnsi="Arial" w:cs="Arial"/>
          <w:color w:val="333333"/>
          <w:spacing w:val="8"/>
          <w:sz w:val="24"/>
          <w:u w:val="single"/>
        </w:rPr>
        <w:t xml:space="preserve"> 1 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种方式解决（只能选择一种）：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（</w:t>
      </w:r>
      <w:r w:rsidRPr="00A36FC9">
        <w:rPr>
          <w:rFonts w:ascii="Arial" w:hAnsi="Arial" w:cs="Arial"/>
          <w:color w:val="333333"/>
          <w:spacing w:val="8"/>
          <w:sz w:val="24"/>
        </w:rPr>
        <w:t>1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）向许昌市仲裁委员会（合同仲裁中心）仲裁。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（</w:t>
      </w:r>
      <w:r w:rsidRPr="00A36FC9">
        <w:rPr>
          <w:rFonts w:ascii="Arial" w:hAnsi="Arial" w:cs="Arial"/>
          <w:color w:val="333333"/>
          <w:spacing w:val="8"/>
          <w:sz w:val="24"/>
        </w:rPr>
        <w:t>2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）向人民法院起诉。</w:t>
      </w:r>
    </w:p>
    <w:p w:rsidR="00DA0B6C" w:rsidRPr="00A36FC9" w:rsidRDefault="00DA0B6C" w:rsidP="00DA0B6C">
      <w:pPr>
        <w:spacing w:line="300" w:lineRule="exact"/>
        <w:ind w:firstLineChars="200" w:firstLine="512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本合同一式二份，拍卖人、竞买人各一份。</w:t>
      </w:r>
    </w:p>
    <w:p w:rsidR="00DA0B6C" w:rsidRDefault="00DA0B6C" w:rsidP="00DA0B6C">
      <w:pPr>
        <w:spacing w:line="300" w:lineRule="exact"/>
        <w:ind w:firstLineChars="200" w:firstLine="512"/>
        <w:rPr>
          <w:rFonts w:ascii="Arial" w:hAnsi="Arial" w:cs="宋体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监督电话：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0374-</w:t>
      </w:r>
      <w:r w:rsidR="008359DD" w:rsidRPr="00252431">
        <w:rPr>
          <w:rFonts w:ascii="Arial" w:hAnsi="Arial" w:cs="宋体" w:hint="eastAsia"/>
          <w:color w:val="333333"/>
          <w:spacing w:val="8"/>
          <w:sz w:val="24"/>
        </w:rPr>
        <w:t xml:space="preserve">3178755 </w:t>
      </w:r>
      <w:r w:rsidR="005C16E6">
        <w:rPr>
          <w:rFonts w:ascii="Arial" w:hAnsi="Arial" w:cs="宋体" w:hint="eastAsia"/>
          <w:color w:val="333333"/>
          <w:spacing w:val="8"/>
          <w:sz w:val="24"/>
        </w:rPr>
        <w:t xml:space="preserve"> </w:t>
      </w:r>
      <w:r w:rsidR="005C16E6" w:rsidRPr="005C16E6">
        <w:rPr>
          <w:rFonts w:ascii="Arial" w:hAnsi="Arial" w:cs="宋体" w:hint="eastAsia"/>
          <w:color w:val="333333"/>
          <w:spacing w:val="8"/>
          <w:sz w:val="24"/>
        </w:rPr>
        <w:t>7166446</w:t>
      </w:r>
      <w:r w:rsidR="00924E0D">
        <w:rPr>
          <w:rFonts w:ascii="Arial" w:hAnsi="Arial" w:cs="宋体" w:hint="eastAsia"/>
          <w:color w:val="333333"/>
          <w:spacing w:val="8"/>
          <w:sz w:val="24"/>
        </w:rPr>
        <w:t xml:space="preserve"> </w:t>
      </w:r>
    </w:p>
    <w:p w:rsidR="00DA0B6C" w:rsidRDefault="00DA0B6C" w:rsidP="00DA0B6C">
      <w:pPr>
        <w:spacing w:line="300" w:lineRule="exact"/>
        <w:ind w:firstLineChars="150" w:firstLine="384"/>
        <w:jc w:val="left"/>
        <w:rPr>
          <w:rFonts w:ascii="Arial" w:hAnsi="Arial" w:cs="宋体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竞买人签字（盖章）</w:t>
      </w:r>
      <w:r>
        <w:rPr>
          <w:rFonts w:ascii="Arial" w:hAnsi="Arial" w:cs="Arial"/>
          <w:color w:val="333333"/>
          <w:spacing w:val="8"/>
          <w:sz w:val="24"/>
        </w:rPr>
        <w:t xml:space="preserve">          </w:t>
      </w:r>
      <w:r w:rsidR="005C16E6">
        <w:rPr>
          <w:rFonts w:ascii="Arial" w:hAnsi="Arial" w:cs="Arial" w:hint="eastAsia"/>
          <w:color w:val="333333"/>
          <w:spacing w:val="8"/>
          <w:sz w:val="24"/>
        </w:rPr>
        <w:t xml:space="preserve"> 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拍卖人（盖章）</w:t>
      </w:r>
      <w:r>
        <w:rPr>
          <w:rFonts w:ascii="Arial" w:hAnsi="Arial" w:cs="宋体" w:hint="eastAsia"/>
          <w:color w:val="333333"/>
          <w:spacing w:val="8"/>
          <w:sz w:val="24"/>
        </w:rPr>
        <w:t>：</w:t>
      </w:r>
    </w:p>
    <w:p w:rsidR="00DA0B6C" w:rsidRPr="00A36FC9" w:rsidRDefault="00DA0B6C" w:rsidP="005C16E6">
      <w:pPr>
        <w:spacing w:line="300" w:lineRule="exact"/>
        <w:ind w:firstLineChars="1600" w:firstLine="4096"/>
        <w:jc w:val="left"/>
        <w:rPr>
          <w:rFonts w:ascii="Arial" w:hAnsi="Arial" w:cs="Arial"/>
          <w:color w:val="333333"/>
          <w:spacing w:val="8"/>
          <w:sz w:val="24"/>
        </w:rPr>
      </w:pPr>
      <w:r>
        <w:rPr>
          <w:rFonts w:ascii="Arial" w:hAnsi="Arial" w:cs="宋体" w:hint="eastAsia"/>
          <w:color w:val="333333"/>
          <w:spacing w:val="8"/>
          <w:sz w:val="24"/>
        </w:rPr>
        <w:t>河南</w:t>
      </w:r>
      <w:r w:rsidR="004A2070">
        <w:rPr>
          <w:rFonts w:ascii="Arial" w:hAnsi="Arial" w:cs="宋体" w:hint="eastAsia"/>
          <w:color w:val="333333"/>
          <w:spacing w:val="8"/>
          <w:sz w:val="24"/>
        </w:rPr>
        <w:t>天瑞</w:t>
      </w:r>
      <w:r>
        <w:rPr>
          <w:rFonts w:ascii="Arial" w:hAnsi="Arial" w:cs="宋体" w:hint="eastAsia"/>
          <w:color w:val="333333"/>
          <w:spacing w:val="8"/>
          <w:sz w:val="24"/>
        </w:rPr>
        <w:t>拍卖有限公司</w:t>
      </w:r>
      <w:r>
        <w:rPr>
          <w:rFonts w:ascii="Arial" w:hAnsi="Arial" w:cs="Arial"/>
          <w:color w:val="333333"/>
          <w:spacing w:val="8"/>
          <w:sz w:val="24"/>
        </w:rPr>
        <w:t xml:space="preserve">          </w:t>
      </w:r>
    </w:p>
    <w:p w:rsidR="00DA0B6C" w:rsidRDefault="00DA0B6C" w:rsidP="00DA0B6C">
      <w:pPr>
        <w:spacing w:line="300" w:lineRule="exact"/>
        <w:ind w:firstLineChars="150" w:firstLine="384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委托代理人（签字）</w:t>
      </w:r>
      <w:r>
        <w:rPr>
          <w:rFonts w:ascii="Arial" w:hAnsi="Arial" w:cs="Arial"/>
          <w:color w:val="333333"/>
          <w:spacing w:val="8"/>
          <w:sz w:val="24"/>
        </w:rPr>
        <w:t xml:space="preserve">          </w:t>
      </w:r>
    </w:p>
    <w:p w:rsidR="00DA0B6C" w:rsidRPr="00A36FC9" w:rsidRDefault="00DA0B6C" w:rsidP="00DA0B6C">
      <w:pPr>
        <w:spacing w:line="300" w:lineRule="exact"/>
        <w:rPr>
          <w:rFonts w:ascii="Arial" w:hAnsi="Arial" w:cs="Arial"/>
          <w:color w:val="333333"/>
          <w:spacing w:val="8"/>
          <w:sz w:val="24"/>
        </w:rPr>
      </w:pPr>
    </w:p>
    <w:p w:rsidR="00DA0B6C" w:rsidRPr="00A36FC9" w:rsidRDefault="00DA0B6C" w:rsidP="00DA0B6C">
      <w:pPr>
        <w:spacing w:line="300" w:lineRule="exact"/>
        <w:ind w:firstLineChars="150" w:firstLine="384"/>
        <w:jc w:val="left"/>
        <w:rPr>
          <w:rFonts w:ascii="Arial" w:hAnsi="Arial" w:cs="Arial"/>
          <w:color w:val="333333"/>
          <w:spacing w:val="8"/>
          <w:sz w:val="24"/>
        </w:rPr>
      </w:pPr>
      <w:r w:rsidRPr="00A36FC9">
        <w:rPr>
          <w:rFonts w:ascii="Arial" w:hAnsi="Arial" w:cs="宋体" w:hint="eastAsia"/>
          <w:color w:val="333333"/>
          <w:spacing w:val="8"/>
          <w:sz w:val="24"/>
        </w:rPr>
        <w:t>联系电话：</w:t>
      </w:r>
      <w:r>
        <w:rPr>
          <w:rFonts w:ascii="Arial" w:hAnsi="Arial" w:cs="宋体" w:hint="eastAsia"/>
          <w:color w:val="333333"/>
          <w:spacing w:val="8"/>
          <w:sz w:val="24"/>
        </w:rPr>
        <w:t xml:space="preserve">                  </w:t>
      </w:r>
      <w:r w:rsidRPr="00A36FC9">
        <w:rPr>
          <w:rFonts w:ascii="Arial" w:hAnsi="Arial" w:cs="宋体" w:hint="eastAsia"/>
          <w:color w:val="333333"/>
          <w:spacing w:val="8"/>
          <w:sz w:val="24"/>
        </w:rPr>
        <w:t>联系电话：</w:t>
      </w:r>
      <w:r w:rsidR="0088786B">
        <w:rPr>
          <w:rFonts w:ascii="Arial" w:hAnsi="Arial" w:cs="宋体" w:hint="eastAsia"/>
          <w:color w:val="333333"/>
          <w:spacing w:val="8"/>
          <w:sz w:val="24"/>
        </w:rPr>
        <w:t>13733605555</w:t>
      </w:r>
      <w:r w:rsidR="00FA3845">
        <w:rPr>
          <w:rFonts w:ascii="Arial" w:hAnsi="Arial" w:cs="宋体" w:hint="eastAsia"/>
          <w:color w:val="333333"/>
          <w:spacing w:val="8"/>
          <w:sz w:val="24"/>
        </w:rPr>
        <w:t xml:space="preserve"> </w:t>
      </w:r>
    </w:p>
    <w:p w:rsidR="00DA0B6C" w:rsidRDefault="00DA0B6C" w:rsidP="00DA0B6C">
      <w:pPr>
        <w:spacing w:line="300" w:lineRule="exact"/>
        <w:jc w:val="right"/>
        <w:rPr>
          <w:rFonts w:ascii="Arial" w:hAnsi="Arial" w:cs="宋体"/>
          <w:b/>
          <w:bCs/>
          <w:color w:val="333333"/>
          <w:spacing w:val="8"/>
          <w:sz w:val="24"/>
        </w:rPr>
      </w:pPr>
    </w:p>
    <w:p w:rsidR="003D30CC" w:rsidRDefault="003D30CC" w:rsidP="003D30CC">
      <w:pPr>
        <w:jc w:val="right"/>
        <w:rPr>
          <w:rFonts w:ascii="Arial" w:hAnsi="Arial" w:cs="宋体"/>
          <w:b/>
          <w:bCs/>
          <w:color w:val="333333"/>
          <w:spacing w:val="8"/>
          <w:sz w:val="24"/>
        </w:rPr>
      </w:pPr>
    </w:p>
    <w:p w:rsidR="002319F6" w:rsidRDefault="00DA0B6C" w:rsidP="003D30CC">
      <w:pPr>
        <w:jc w:val="right"/>
      </w:pPr>
      <w:r w:rsidRPr="00A36FC9">
        <w:rPr>
          <w:rFonts w:ascii="Arial" w:hAnsi="Arial" w:cs="宋体" w:hint="eastAsia"/>
          <w:b/>
          <w:bCs/>
          <w:color w:val="333333"/>
          <w:spacing w:val="8"/>
          <w:sz w:val="24"/>
        </w:rPr>
        <w:t>河南省工商行政管理局监制</w:t>
      </w:r>
    </w:p>
    <w:sectPr w:rsidR="002319F6" w:rsidSect="00ED4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993" w:rsidRDefault="00FA5993" w:rsidP="008359DD">
      <w:r>
        <w:separator/>
      </w:r>
    </w:p>
  </w:endnote>
  <w:endnote w:type="continuationSeparator" w:id="0">
    <w:p w:rsidR="00FA5993" w:rsidRDefault="00FA5993" w:rsidP="00835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993" w:rsidRDefault="00FA5993" w:rsidP="008359DD">
      <w:r>
        <w:separator/>
      </w:r>
    </w:p>
  </w:footnote>
  <w:footnote w:type="continuationSeparator" w:id="0">
    <w:p w:rsidR="00FA5993" w:rsidRDefault="00FA5993" w:rsidP="008359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0B6C"/>
    <w:rsid w:val="00017E4C"/>
    <w:rsid w:val="00024768"/>
    <w:rsid w:val="00101048"/>
    <w:rsid w:val="00146AD4"/>
    <w:rsid w:val="001E509D"/>
    <w:rsid w:val="0021254A"/>
    <w:rsid w:val="002150AD"/>
    <w:rsid w:val="002319F6"/>
    <w:rsid w:val="002B792B"/>
    <w:rsid w:val="00300C61"/>
    <w:rsid w:val="00311A75"/>
    <w:rsid w:val="00352834"/>
    <w:rsid w:val="003C7B55"/>
    <w:rsid w:val="003D30CC"/>
    <w:rsid w:val="003E13E6"/>
    <w:rsid w:val="003F506C"/>
    <w:rsid w:val="003F6DC7"/>
    <w:rsid w:val="0043101A"/>
    <w:rsid w:val="00465BF6"/>
    <w:rsid w:val="004979FD"/>
    <w:rsid w:val="004A2070"/>
    <w:rsid w:val="004B43D5"/>
    <w:rsid w:val="00534244"/>
    <w:rsid w:val="005C16E6"/>
    <w:rsid w:val="005D259D"/>
    <w:rsid w:val="005E4C3C"/>
    <w:rsid w:val="005F2794"/>
    <w:rsid w:val="00626569"/>
    <w:rsid w:val="006803FA"/>
    <w:rsid w:val="006A69CA"/>
    <w:rsid w:val="007A24D6"/>
    <w:rsid w:val="007D4B7D"/>
    <w:rsid w:val="007D7477"/>
    <w:rsid w:val="007F3DCD"/>
    <w:rsid w:val="008112E3"/>
    <w:rsid w:val="00822AD5"/>
    <w:rsid w:val="00833DE3"/>
    <w:rsid w:val="008359DD"/>
    <w:rsid w:val="00855F7E"/>
    <w:rsid w:val="0088786B"/>
    <w:rsid w:val="0089582B"/>
    <w:rsid w:val="00904402"/>
    <w:rsid w:val="00911456"/>
    <w:rsid w:val="00924E0D"/>
    <w:rsid w:val="00960508"/>
    <w:rsid w:val="009A46CF"/>
    <w:rsid w:val="009C6675"/>
    <w:rsid w:val="00AB494F"/>
    <w:rsid w:val="00AD7507"/>
    <w:rsid w:val="00C10E42"/>
    <w:rsid w:val="00C16EFB"/>
    <w:rsid w:val="00D3163F"/>
    <w:rsid w:val="00DA0B6C"/>
    <w:rsid w:val="00E26F55"/>
    <w:rsid w:val="00E55DF4"/>
    <w:rsid w:val="00E631C1"/>
    <w:rsid w:val="00ED47C8"/>
    <w:rsid w:val="00EF3162"/>
    <w:rsid w:val="00FA3845"/>
    <w:rsid w:val="00FA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0B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35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59DD"/>
    <w:rPr>
      <w:kern w:val="2"/>
      <w:sz w:val="18"/>
      <w:szCs w:val="18"/>
    </w:rPr>
  </w:style>
  <w:style w:type="paragraph" w:styleId="a4">
    <w:name w:val="footer"/>
    <w:basedOn w:val="a"/>
    <w:link w:val="Char0"/>
    <w:rsid w:val="00835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359D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153</Words>
  <Characters>876</Characters>
  <Application>Microsoft Office Word</Application>
  <DocSecurity>0</DocSecurity>
  <Lines>7</Lines>
  <Paragraphs>2</Paragraphs>
  <ScaleCrop>false</ScaleCrop>
  <Company>微软中国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Microsoft.com</dc:creator>
  <cp:lastModifiedBy>Administrator</cp:lastModifiedBy>
  <cp:revision>21</cp:revision>
  <cp:lastPrinted>2020-11-25T10:47:00Z</cp:lastPrinted>
  <dcterms:created xsi:type="dcterms:W3CDTF">2019-05-28T02:16:00Z</dcterms:created>
  <dcterms:modified xsi:type="dcterms:W3CDTF">2020-12-02T01:45:00Z</dcterms:modified>
</cp:coreProperties>
</file>