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D42" w:rsidRDefault="004B10D5">
      <w:pPr>
        <w:spacing w:line="360" w:lineRule="auto"/>
        <w:jc w:val="center"/>
        <w:rPr>
          <w:rFonts w:ascii="宋体" w:hAnsi="宋体" w:cs="宋体"/>
          <w:b/>
          <w:bCs/>
          <w:sz w:val="44"/>
          <w:szCs w:val="44"/>
        </w:rPr>
      </w:pPr>
      <w:r>
        <w:rPr>
          <w:rFonts w:ascii="宋体" w:hAnsi="宋体" w:cs="宋体" w:hint="eastAsia"/>
          <w:b/>
          <w:bCs/>
          <w:sz w:val="44"/>
          <w:szCs w:val="44"/>
        </w:rPr>
        <w:t>许昌市东城区财政投资评审和统计中心</w:t>
      </w:r>
    </w:p>
    <w:p w:rsidR="00F82D42" w:rsidRDefault="004B10D5">
      <w:pPr>
        <w:spacing w:line="360" w:lineRule="auto"/>
        <w:jc w:val="center"/>
        <w:rPr>
          <w:rFonts w:ascii="宋体" w:hAnsi="宋体" w:cs="宋体"/>
          <w:b/>
          <w:bCs/>
          <w:sz w:val="44"/>
          <w:szCs w:val="44"/>
        </w:rPr>
      </w:pPr>
      <w:r>
        <w:rPr>
          <w:rFonts w:ascii="宋体" w:hAnsi="宋体" w:cs="宋体" w:hint="eastAsia"/>
          <w:b/>
          <w:bCs/>
          <w:sz w:val="44"/>
          <w:szCs w:val="44"/>
        </w:rPr>
        <w:t>造价咨询机构采购项目</w:t>
      </w:r>
    </w:p>
    <w:p w:rsidR="00F82D42" w:rsidRDefault="004B10D5">
      <w:pPr>
        <w:spacing w:line="360" w:lineRule="auto"/>
        <w:jc w:val="center"/>
        <w:rPr>
          <w:rFonts w:ascii="宋体" w:hAnsi="宋体" w:cs="宋体"/>
          <w:b/>
          <w:bCs/>
          <w:sz w:val="28"/>
          <w:szCs w:val="32"/>
        </w:rPr>
      </w:pPr>
      <w:r>
        <w:rPr>
          <w:rFonts w:ascii="宋体" w:hAnsi="宋体" w:cs="宋体"/>
          <w:b/>
          <w:bCs/>
          <w:sz w:val="28"/>
          <w:szCs w:val="32"/>
        </w:rPr>
        <w:t>（不见面开标）</w:t>
      </w:r>
    </w:p>
    <w:p w:rsidR="00F82D42" w:rsidRDefault="00F82D42">
      <w:pPr>
        <w:spacing w:line="360" w:lineRule="auto"/>
        <w:rPr>
          <w:rFonts w:ascii="宋体" w:hAnsi="宋体" w:cs="宋体"/>
          <w:b/>
          <w:bCs/>
          <w:szCs w:val="32"/>
        </w:rPr>
      </w:pPr>
    </w:p>
    <w:p w:rsidR="00F82D42" w:rsidRDefault="00F82D42">
      <w:pPr>
        <w:rPr>
          <w:rFonts w:ascii="宋体" w:hAnsi="宋体" w:cs="宋体"/>
          <w:b/>
          <w:bCs/>
          <w:szCs w:val="32"/>
        </w:rPr>
      </w:pPr>
    </w:p>
    <w:p w:rsidR="00F82D42" w:rsidRDefault="00F82D42">
      <w:pPr>
        <w:rPr>
          <w:rFonts w:ascii="宋体" w:hAnsi="宋体" w:cs="宋体"/>
          <w:b/>
          <w:bCs/>
          <w:szCs w:val="32"/>
        </w:rPr>
      </w:pPr>
    </w:p>
    <w:p w:rsidR="00F82D42" w:rsidRDefault="00F82D42">
      <w:pPr>
        <w:rPr>
          <w:rFonts w:ascii="宋体" w:hAnsi="宋体" w:cs="宋体"/>
          <w:b/>
          <w:bCs/>
          <w:szCs w:val="32"/>
        </w:rPr>
      </w:pPr>
    </w:p>
    <w:p w:rsidR="00F82D42" w:rsidRDefault="00F82D42">
      <w:pPr>
        <w:jc w:val="center"/>
        <w:rPr>
          <w:rFonts w:ascii="宋体" w:hAnsi="宋体" w:cs="宋体"/>
          <w:b/>
          <w:bCs/>
          <w:sz w:val="72"/>
          <w:szCs w:val="72"/>
        </w:rPr>
      </w:pPr>
      <w:bookmarkStart w:id="0" w:name="_GoBack"/>
      <w:bookmarkEnd w:id="0"/>
    </w:p>
    <w:p w:rsidR="00F82D42" w:rsidRDefault="004B10D5">
      <w:pPr>
        <w:jc w:val="center"/>
        <w:rPr>
          <w:rFonts w:ascii="宋体" w:hAnsi="宋体" w:cs="宋体"/>
          <w:b/>
          <w:bCs/>
          <w:sz w:val="72"/>
          <w:szCs w:val="72"/>
        </w:rPr>
      </w:pPr>
      <w:r>
        <w:rPr>
          <w:rFonts w:ascii="宋体" w:hAnsi="宋体" w:cs="宋体" w:hint="eastAsia"/>
          <w:b/>
          <w:bCs/>
          <w:sz w:val="72"/>
          <w:szCs w:val="72"/>
        </w:rPr>
        <w:t>招 标 文 件</w:t>
      </w:r>
    </w:p>
    <w:p w:rsidR="00F82D42" w:rsidRDefault="00F82D42">
      <w:pPr>
        <w:rPr>
          <w:rFonts w:ascii="宋体" w:hAnsi="宋体" w:cs="宋体"/>
          <w:b/>
          <w:szCs w:val="32"/>
        </w:rPr>
      </w:pPr>
    </w:p>
    <w:p w:rsidR="00F82D42" w:rsidRDefault="004B10D5">
      <w:pPr>
        <w:jc w:val="center"/>
        <w:rPr>
          <w:rFonts w:ascii="宋体" w:hAnsi="宋体" w:cs="宋体"/>
          <w:b/>
          <w:sz w:val="32"/>
          <w:szCs w:val="32"/>
        </w:rPr>
      </w:pPr>
      <w:r>
        <w:rPr>
          <w:rFonts w:ascii="宋体" w:hAnsi="宋体" w:cs="宋体" w:hint="eastAsia"/>
          <w:b/>
          <w:bCs/>
          <w:sz w:val="32"/>
          <w:szCs w:val="32"/>
          <w:shd w:val="clear" w:color="auto" w:fill="FFFFFF"/>
        </w:rPr>
        <w:t xml:space="preserve"> 项目编号：JZFCG-G2020035号</w:t>
      </w:r>
    </w:p>
    <w:p w:rsidR="00F82D42" w:rsidRDefault="00F82D42">
      <w:pPr>
        <w:rPr>
          <w:rFonts w:ascii="宋体" w:hAnsi="宋体" w:cs="宋体"/>
          <w:b/>
          <w:szCs w:val="32"/>
        </w:rPr>
      </w:pPr>
    </w:p>
    <w:p w:rsidR="00F82D42" w:rsidRDefault="00F82D42">
      <w:pPr>
        <w:rPr>
          <w:rFonts w:ascii="宋体" w:hAnsi="宋体" w:cs="宋体"/>
          <w:b/>
          <w:szCs w:val="32"/>
        </w:rPr>
      </w:pPr>
    </w:p>
    <w:p w:rsidR="00F82D42" w:rsidRDefault="00F82D42">
      <w:pPr>
        <w:rPr>
          <w:rFonts w:ascii="宋体" w:hAnsi="宋体" w:cs="宋体"/>
          <w:b/>
          <w:szCs w:val="32"/>
        </w:rPr>
      </w:pPr>
    </w:p>
    <w:p w:rsidR="00F82D42" w:rsidRDefault="00F82D42">
      <w:pPr>
        <w:rPr>
          <w:rFonts w:ascii="宋体" w:hAnsi="宋体" w:cs="宋体"/>
          <w:sz w:val="36"/>
        </w:rPr>
      </w:pPr>
    </w:p>
    <w:p w:rsidR="00F82D42" w:rsidRDefault="00F82D42">
      <w:pPr>
        <w:rPr>
          <w:rFonts w:ascii="宋体" w:hAnsi="宋体" w:cs="宋体"/>
          <w:sz w:val="36"/>
        </w:rPr>
      </w:pPr>
    </w:p>
    <w:p w:rsidR="00F82D42" w:rsidRDefault="00F82D42">
      <w:pPr>
        <w:rPr>
          <w:rFonts w:ascii="宋体" w:hAnsi="宋体" w:cs="宋体"/>
          <w:sz w:val="36"/>
        </w:rPr>
      </w:pPr>
    </w:p>
    <w:p w:rsidR="00F82D42" w:rsidRDefault="00F82D42">
      <w:pPr>
        <w:rPr>
          <w:rFonts w:ascii="宋体" w:hAnsi="宋体" w:cs="宋体"/>
          <w:sz w:val="36"/>
        </w:rPr>
      </w:pPr>
    </w:p>
    <w:p w:rsidR="00F82D42" w:rsidRDefault="00F82D42">
      <w:pPr>
        <w:spacing w:line="360" w:lineRule="auto"/>
        <w:rPr>
          <w:rFonts w:ascii="宋体" w:hAnsi="宋体" w:cs="宋体"/>
          <w:b/>
        </w:rPr>
      </w:pPr>
    </w:p>
    <w:p w:rsidR="00F82D42" w:rsidRDefault="00F82D42">
      <w:pPr>
        <w:spacing w:line="360" w:lineRule="auto"/>
        <w:rPr>
          <w:rFonts w:ascii="宋体" w:hAnsi="宋体" w:cs="宋体"/>
          <w:b/>
        </w:rPr>
      </w:pPr>
    </w:p>
    <w:p w:rsidR="00F82D42" w:rsidRDefault="004B10D5">
      <w:pPr>
        <w:spacing w:line="360" w:lineRule="auto"/>
        <w:jc w:val="center"/>
        <w:rPr>
          <w:rFonts w:ascii="宋体" w:hAnsi="宋体" w:cs="宋体"/>
          <w:b/>
        </w:rPr>
      </w:pPr>
      <w:r>
        <w:rPr>
          <w:rFonts w:ascii="宋体" w:hAnsi="宋体" w:cs="宋体" w:hint="eastAsia"/>
          <w:b/>
          <w:sz w:val="32"/>
          <w:szCs w:val="32"/>
        </w:rPr>
        <w:t>招 标 人：许昌市东城区财政投资评审和统计中心</w:t>
      </w:r>
    </w:p>
    <w:p w:rsidR="00F82D42" w:rsidRDefault="004B10D5">
      <w:pPr>
        <w:shd w:val="clear" w:color="auto" w:fill="FFFFFF"/>
        <w:spacing w:line="601" w:lineRule="atLeast"/>
        <w:jc w:val="center"/>
        <w:rPr>
          <w:rFonts w:ascii="宋体" w:hAnsi="宋体" w:cs="Arial"/>
          <w:kern w:val="0"/>
          <w:sz w:val="24"/>
          <w:szCs w:val="24"/>
        </w:rPr>
      </w:pPr>
      <w:r>
        <w:rPr>
          <w:rFonts w:ascii="宋体" w:hAnsi="宋体" w:cs="宋体" w:hint="eastAsia"/>
          <w:b/>
          <w:sz w:val="32"/>
          <w:szCs w:val="32"/>
        </w:rPr>
        <w:t>招标代理机构：河南融丰工程咨询有限公司</w:t>
      </w:r>
    </w:p>
    <w:p w:rsidR="00F82D42" w:rsidRDefault="004B10D5">
      <w:pPr>
        <w:jc w:val="center"/>
        <w:rPr>
          <w:rFonts w:ascii="宋体" w:hAnsi="宋体" w:cs="Arial"/>
          <w:kern w:val="0"/>
          <w:sz w:val="24"/>
          <w:szCs w:val="24"/>
        </w:rPr>
      </w:pPr>
      <w:r>
        <w:rPr>
          <w:rFonts w:ascii="宋体" w:hAnsi="宋体" w:cs="宋体" w:hint="eastAsia"/>
          <w:b/>
          <w:sz w:val="32"/>
          <w:szCs w:val="32"/>
        </w:rPr>
        <w:t>日    期：二〇二〇年七月</w:t>
      </w:r>
    </w:p>
    <w:p w:rsidR="00F82D42" w:rsidRDefault="004B10D5">
      <w:pPr>
        <w:jc w:val="center"/>
        <w:rPr>
          <w:rFonts w:ascii="宋体" w:hAnsi="宋体"/>
        </w:rPr>
      </w:pPr>
      <w:r>
        <w:rPr>
          <w:rFonts w:ascii="宋体" w:hAnsi="宋体" w:hint="eastAsia"/>
          <w:b/>
          <w:bCs/>
          <w:sz w:val="44"/>
          <w:szCs w:val="44"/>
          <w:lang w:val="zh-CN"/>
        </w:rPr>
        <w:lastRenderedPageBreak/>
        <w:t>招标文件目录</w:t>
      </w:r>
    </w:p>
    <w:p w:rsidR="00F82D42" w:rsidRDefault="00F82D42">
      <w:pPr>
        <w:autoSpaceDE w:val="0"/>
        <w:autoSpaceDN w:val="0"/>
        <w:adjustRightInd w:val="0"/>
        <w:spacing w:line="700" w:lineRule="exact"/>
        <w:ind w:firstLine="551"/>
        <w:rPr>
          <w:rFonts w:ascii="宋体" w:hAnsi="宋体" w:cs="宋体"/>
          <w:b/>
          <w:bCs/>
          <w:sz w:val="32"/>
          <w:szCs w:val="32"/>
          <w:lang w:val="zh-CN"/>
        </w:rPr>
      </w:pPr>
    </w:p>
    <w:p w:rsidR="00F82D42" w:rsidRDefault="004B10D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F82D42" w:rsidRDefault="004B10D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F82D42" w:rsidRDefault="004B10D5">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F82D42" w:rsidRDefault="004B10D5">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F82D42" w:rsidRDefault="004B10D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F82D42" w:rsidRDefault="004B10D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F82D42" w:rsidRDefault="004B10D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F82D42" w:rsidRDefault="004B10D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F82D42" w:rsidRDefault="004B10D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F82D42" w:rsidRDefault="004B10D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F82D42" w:rsidRDefault="004B10D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F82D42" w:rsidRDefault="004B10D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F82D42" w:rsidRDefault="004B10D5">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F82D42" w:rsidRDefault="004B10D5">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F82D42" w:rsidRDefault="00F82D42">
      <w:pPr>
        <w:autoSpaceDE w:val="0"/>
        <w:autoSpaceDN w:val="0"/>
        <w:adjustRightInd w:val="0"/>
        <w:spacing w:line="700" w:lineRule="exact"/>
        <w:ind w:firstLine="551"/>
        <w:rPr>
          <w:rFonts w:ascii="宋体" w:hAnsi="宋体" w:cs="宋体"/>
          <w:b/>
          <w:kern w:val="0"/>
          <w:sz w:val="36"/>
          <w:szCs w:val="36"/>
        </w:rPr>
      </w:pPr>
    </w:p>
    <w:p w:rsidR="00F82D42" w:rsidRDefault="004B10D5">
      <w:pPr>
        <w:widowControl/>
        <w:jc w:val="left"/>
        <w:rPr>
          <w:rFonts w:ascii="宋体" w:hAnsi="宋体" w:cs="宋体"/>
          <w:b/>
          <w:sz w:val="36"/>
          <w:szCs w:val="36"/>
          <w:shd w:val="clear" w:color="auto" w:fill="FFFFFF"/>
        </w:rPr>
      </w:pPr>
      <w:r>
        <w:rPr>
          <w:rFonts w:ascii="宋体" w:hAnsi="宋体" w:cs="宋体"/>
          <w:b/>
          <w:sz w:val="36"/>
          <w:szCs w:val="36"/>
          <w:shd w:val="clear" w:color="auto" w:fill="FFFFFF"/>
        </w:rPr>
        <w:br w:type="page"/>
      </w:r>
    </w:p>
    <w:p w:rsidR="00F82D42" w:rsidRDefault="004B10D5">
      <w:pPr>
        <w:pStyle w:val="ab"/>
        <w:widowControl/>
        <w:shd w:val="clear" w:color="auto" w:fill="FFFFFF"/>
        <w:spacing w:line="360" w:lineRule="auto"/>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F82D42" w:rsidRDefault="004B10D5">
      <w:pPr>
        <w:pStyle w:val="ab"/>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受许昌市东城区财政投资评审和统计中心的委托，河南融丰工程咨询有限公司就“造价咨询机构采购”项目进行公开招标，欢迎合格的投标人前来投标。</w:t>
      </w:r>
    </w:p>
    <w:p w:rsidR="00F82D42" w:rsidRDefault="004B10D5">
      <w:pPr>
        <w:pStyle w:val="ab"/>
        <w:widowControl/>
        <w:shd w:val="clear" w:color="auto" w:fill="FFFFFF"/>
        <w:spacing w:line="360" w:lineRule="auto"/>
        <w:contextualSpacing/>
        <w:jc w:val="left"/>
        <w:rPr>
          <w:rFonts w:ascii="宋体" w:hAnsi="宋体" w:cs="黑体"/>
          <w:b/>
          <w:bCs/>
          <w:sz w:val="21"/>
          <w:szCs w:val="21"/>
        </w:rPr>
      </w:pPr>
      <w:r>
        <w:rPr>
          <w:rFonts w:ascii="宋体" w:hAnsi="宋体" w:cs="黑体" w:hint="eastAsia"/>
          <w:b/>
          <w:bCs/>
          <w:sz w:val="21"/>
          <w:szCs w:val="21"/>
          <w:shd w:val="clear" w:color="auto" w:fill="FFFFFF"/>
        </w:rPr>
        <w:t>一、项目基本情况</w:t>
      </w:r>
    </w:p>
    <w:p w:rsidR="00F82D42" w:rsidRDefault="0054313F" w:rsidP="0054313F">
      <w:pPr>
        <w:pStyle w:val="ab"/>
        <w:widowControl/>
        <w:shd w:val="clear" w:color="auto" w:fill="FFFFFF"/>
        <w:spacing w:line="360" w:lineRule="auto"/>
        <w:contextualSpacing/>
        <w:jc w:val="left"/>
        <w:rPr>
          <w:rFonts w:ascii="宋体" w:hAnsi="宋体" w:cs="仿宋_GB2312"/>
          <w:sz w:val="21"/>
          <w:szCs w:val="21"/>
          <w:shd w:val="clear" w:color="auto" w:fill="FFFFFF"/>
        </w:rPr>
      </w:pPr>
      <w:r w:rsidRPr="00BE1179">
        <w:rPr>
          <w:rFonts w:ascii="宋体" w:hAnsi="宋体" w:cs="仿宋_GB2312" w:hint="eastAsia"/>
          <w:b/>
          <w:sz w:val="21"/>
          <w:szCs w:val="21"/>
          <w:shd w:val="clear" w:color="auto" w:fill="FFFFFF"/>
        </w:rPr>
        <w:t>二、</w:t>
      </w:r>
      <w:r w:rsidR="004B10D5" w:rsidRPr="00BE1179">
        <w:rPr>
          <w:rFonts w:ascii="宋体" w:hAnsi="宋体" w:cs="仿宋_GB2312" w:hint="eastAsia"/>
          <w:b/>
          <w:sz w:val="21"/>
          <w:szCs w:val="21"/>
          <w:shd w:val="clear" w:color="auto" w:fill="FFFFFF"/>
        </w:rPr>
        <w:t>项目名称：</w:t>
      </w:r>
      <w:r w:rsidR="004B10D5">
        <w:rPr>
          <w:rFonts w:ascii="宋体" w:hAnsi="宋体" w:cs="仿宋_GB2312" w:hint="eastAsia"/>
          <w:sz w:val="21"/>
          <w:szCs w:val="21"/>
          <w:shd w:val="clear" w:color="auto" w:fill="FFFFFF"/>
        </w:rPr>
        <w:t>造价咨询机构采购（不见面开标）</w:t>
      </w:r>
    </w:p>
    <w:p w:rsidR="00F82D42" w:rsidRDefault="0054313F" w:rsidP="0054313F">
      <w:pPr>
        <w:pStyle w:val="ab"/>
        <w:widowControl/>
        <w:shd w:val="clear" w:color="auto" w:fill="FFFFFF"/>
        <w:spacing w:line="360" w:lineRule="auto"/>
        <w:contextualSpacing/>
        <w:jc w:val="left"/>
        <w:rPr>
          <w:rFonts w:ascii="宋体" w:hAnsi="宋体" w:cs="仿宋_GB2312"/>
          <w:sz w:val="21"/>
          <w:szCs w:val="21"/>
          <w:shd w:val="clear" w:color="auto" w:fill="FFFFFF"/>
        </w:rPr>
      </w:pPr>
      <w:r w:rsidRPr="00BE1179">
        <w:rPr>
          <w:rFonts w:ascii="宋体" w:hAnsi="宋体" w:cs="仿宋_GB2312" w:hint="eastAsia"/>
          <w:b/>
          <w:sz w:val="21"/>
          <w:szCs w:val="21"/>
          <w:shd w:val="clear" w:color="auto" w:fill="FFFFFF"/>
        </w:rPr>
        <w:t>三、</w:t>
      </w:r>
      <w:r w:rsidR="004B10D5" w:rsidRPr="00BE1179">
        <w:rPr>
          <w:rFonts w:ascii="宋体" w:hAnsi="宋体" w:cs="仿宋_GB2312" w:hint="eastAsia"/>
          <w:b/>
          <w:sz w:val="21"/>
          <w:szCs w:val="21"/>
          <w:shd w:val="clear" w:color="auto" w:fill="FFFFFF"/>
        </w:rPr>
        <w:t>项目编号：</w:t>
      </w:r>
      <w:r w:rsidR="004B10D5">
        <w:rPr>
          <w:rFonts w:ascii="宋体" w:hAnsi="宋体" w:cs="仿宋_GB2312" w:hint="eastAsia"/>
          <w:bCs/>
          <w:sz w:val="21"/>
          <w:szCs w:val="21"/>
          <w:shd w:val="clear" w:color="auto" w:fill="FFFFFF"/>
        </w:rPr>
        <w:t>JZFCG-G2020035号</w:t>
      </w:r>
    </w:p>
    <w:p w:rsidR="00F82D42" w:rsidRDefault="0054313F" w:rsidP="0054313F">
      <w:pPr>
        <w:pStyle w:val="ab"/>
        <w:widowControl/>
        <w:shd w:val="clear" w:color="auto" w:fill="FFFFFF"/>
        <w:spacing w:line="360" w:lineRule="auto"/>
        <w:contextualSpacing/>
        <w:jc w:val="left"/>
        <w:rPr>
          <w:rFonts w:ascii="宋体" w:hAnsi="宋体" w:cs="仿宋_GB2312"/>
          <w:sz w:val="21"/>
          <w:szCs w:val="21"/>
          <w:shd w:val="clear" w:color="auto" w:fill="FFFFFF"/>
        </w:rPr>
      </w:pPr>
      <w:r w:rsidRPr="00BE1179">
        <w:rPr>
          <w:rFonts w:ascii="宋体" w:hAnsi="宋体" w:cs="仿宋_GB2312" w:hint="eastAsia"/>
          <w:b/>
          <w:sz w:val="21"/>
          <w:szCs w:val="21"/>
          <w:shd w:val="clear" w:color="auto" w:fill="FFFFFF"/>
        </w:rPr>
        <w:t>四、</w:t>
      </w:r>
      <w:r w:rsidR="004B10D5" w:rsidRPr="00BE1179">
        <w:rPr>
          <w:rFonts w:ascii="宋体" w:hAnsi="宋体" w:cs="仿宋_GB2312" w:hint="eastAsia"/>
          <w:b/>
          <w:sz w:val="21"/>
          <w:szCs w:val="21"/>
          <w:shd w:val="clear" w:color="auto" w:fill="FFFFFF"/>
        </w:rPr>
        <w:t>采购方式：</w:t>
      </w:r>
      <w:r w:rsidR="004B10D5">
        <w:rPr>
          <w:rFonts w:ascii="宋体" w:hAnsi="宋体" w:cs="仿宋_GB2312" w:hint="eastAsia"/>
          <w:sz w:val="21"/>
          <w:szCs w:val="21"/>
          <w:shd w:val="clear" w:color="auto" w:fill="FFFFFF"/>
        </w:rPr>
        <w:t>公开招标</w:t>
      </w:r>
    </w:p>
    <w:p w:rsidR="00F82D42" w:rsidRDefault="0054313F" w:rsidP="0054313F">
      <w:pPr>
        <w:pStyle w:val="ab"/>
        <w:widowControl/>
        <w:shd w:val="clear" w:color="auto" w:fill="FFFFFF"/>
        <w:spacing w:line="360" w:lineRule="auto"/>
        <w:contextualSpacing/>
        <w:jc w:val="left"/>
        <w:rPr>
          <w:rFonts w:ascii="宋体" w:hAnsi="宋体" w:cs="仿宋_GB2312"/>
          <w:sz w:val="21"/>
          <w:szCs w:val="21"/>
          <w:shd w:val="clear" w:color="auto" w:fill="FFFFFF"/>
        </w:rPr>
      </w:pPr>
      <w:r w:rsidRPr="00BE1179">
        <w:rPr>
          <w:rFonts w:ascii="宋体" w:hAnsi="宋体" w:cs="仿宋_GB2312" w:hint="eastAsia"/>
          <w:b/>
          <w:sz w:val="21"/>
          <w:szCs w:val="21"/>
          <w:shd w:val="clear" w:color="auto" w:fill="FFFFFF"/>
        </w:rPr>
        <w:t>五、</w:t>
      </w:r>
      <w:r w:rsidR="004B10D5" w:rsidRPr="00BE1179">
        <w:rPr>
          <w:rFonts w:ascii="宋体" w:hAnsi="宋体" w:cs="仿宋_GB2312" w:hint="eastAsia"/>
          <w:b/>
          <w:sz w:val="21"/>
          <w:szCs w:val="21"/>
          <w:shd w:val="clear" w:color="auto" w:fill="FFFFFF"/>
        </w:rPr>
        <w:t>采购主要内容、数量及要求：</w:t>
      </w:r>
      <w:r w:rsidR="004B10D5">
        <w:rPr>
          <w:rFonts w:ascii="宋体" w:hAnsi="宋体" w:cs="仿宋_GB2312" w:hint="eastAsia"/>
          <w:sz w:val="21"/>
          <w:szCs w:val="21"/>
          <w:shd w:val="clear" w:color="auto" w:fill="FFFFFF"/>
        </w:rPr>
        <w:t>许昌市东城区财政投资评审和统计中心造价咨询机构采购项目，选择甲级工程造价咨询机构</w:t>
      </w:r>
      <w:r w:rsidR="004B10D5">
        <w:rPr>
          <w:rFonts w:ascii="宋体" w:hAnsi="宋体" w:cs="仿宋_GB2312" w:hint="eastAsia"/>
          <w:sz w:val="21"/>
          <w:szCs w:val="21"/>
          <w:u w:val="single"/>
          <w:shd w:val="clear" w:color="auto" w:fill="FFFFFF"/>
        </w:rPr>
        <w:t>25家</w:t>
      </w:r>
      <w:r w:rsidR="004B10D5">
        <w:rPr>
          <w:rFonts w:ascii="宋体" w:hAnsi="宋体" w:cs="仿宋_GB2312" w:hint="eastAsia"/>
          <w:sz w:val="21"/>
          <w:szCs w:val="21"/>
          <w:shd w:val="clear" w:color="auto" w:fill="FFFFFF"/>
        </w:rPr>
        <w:t>，乙级工程造价咨询机构</w:t>
      </w:r>
      <w:r w:rsidR="004B10D5">
        <w:rPr>
          <w:rFonts w:ascii="宋体" w:hAnsi="宋体" w:cs="仿宋_GB2312" w:hint="eastAsia"/>
          <w:sz w:val="21"/>
          <w:szCs w:val="21"/>
          <w:u w:val="single"/>
          <w:shd w:val="clear" w:color="auto" w:fill="FFFFFF"/>
        </w:rPr>
        <w:t>5家</w:t>
      </w:r>
      <w:r w:rsidR="004B10D5">
        <w:rPr>
          <w:rFonts w:ascii="宋体" w:hAnsi="宋体" w:cs="仿宋_GB2312" w:hint="eastAsia"/>
          <w:sz w:val="21"/>
          <w:szCs w:val="21"/>
          <w:shd w:val="clear" w:color="auto" w:fill="FFFFFF"/>
        </w:rPr>
        <w:t>。若合格的乙级工程造价咨询机构不超过</w:t>
      </w:r>
      <w:r w:rsidR="004B10D5">
        <w:rPr>
          <w:rFonts w:ascii="宋体" w:hAnsi="宋体" w:cs="仿宋_GB2312" w:hint="eastAsia"/>
          <w:sz w:val="21"/>
          <w:szCs w:val="21"/>
          <w:u w:val="single"/>
          <w:shd w:val="clear" w:color="auto" w:fill="FFFFFF"/>
        </w:rPr>
        <w:t>5</w:t>
      </w:r>
      <w:r w:rsidR="004B10D5">
        <w:rPr>
          <w:rFonts w:ascii="宋体" w:hAnsi="宋体" w:cs="仿宋_GB2312" w:hint="eastAsia"/>
          <w:sz w:val="21"/>
          <w:szCs w:val="21"/>
          <w:shd w:val="clear" w:color="auto" w:fill="FFFFFF"/>
        </w:rPr>
        <w:t>家全部入选，其余名额甲级工程造价咨询机构递。如果合格的甲级工程造价咨询机构不足</w:t>
      </w:r>
      <w:r w:rsidR="004B10D5">
        <w:rPr>
          <w:rFonts w:ascii="宋体" w:hAnsi="宋体" w:cs="仿宋_GB2312" w:hint="eastAsia"/>
          <w:sz w:val="21"/>
          <w:szCs w:val="21"/>
          <w:u w:val="single"/>
          <w:shd w:val="clear" w:color="auto" w:fill="FFFFFF"/>
        </w:rPr>
        <w:t>25</w:t>
      </w:r>
      <w:r w:rsidR="004B10D5">
        <w:rPr>
          <w:rFonts w:ascii="宋体" w:hAnsi="宋体" w:cs="仿宋_GB2312" w:hint="eastAsia"/>
          <w:sz w:val="21"/>
          <w:szCs w:val="21"/>
          <w:shd w:val="clear" w:color="auto" w:fill="FFFFFF"/>
        </w:rPr>
        <w:t>家，合格者全部入选，其余名额乙级替补。具体要求详见招标文件。</w:t>
      </w:r>
    </w:p>
    <w:p w:rsidR="00F82D42" w:rsidRDefault="0054313F">
      <w:pPr>
        <w:pStyle w:val="ab"/>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w:t>
      </w:r>
      <w:r w:rsidR="004B10D5">
        <w:rPr>
          <w:rFonts w:ascii="宋体" w:hAnsi="宋体" w:cs="仿宋_GB2312" w:hint="eastAsia"/>
          <w:sz w:val="21"/>
          <w:szCs w:val="21"/>
          <w:shd w:val="clear" w:color="auto" w:fill="FFFFFF"/>
        </w:rPr>
        <w:t>预算金额：无。</w:t>
      </w:r>
    </w:p>
    <w:p w:rsidR="00F82D42" w:rsidRDefault="0054313F">
      <w:pPr>
        <w:pStyle w:val="ab"/>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2、</w:t>
      </w:r>
      <w:r w:rsidR="004B10D5">
        <w:rPr>
          <w:rFonts w:ascii="宋体" w:hAnsi="宋体" w:cs="仿宋_GB2312" w:hint="eastAsia"/>
          <w:sz w:val="21"/>
          <w:szCs w:val="21"/>
          <w:shd w:val="clear" w:color="auto" w:fill="FFFFFF"/>
        </w:rPr>
        <w:t>服务时间：合同签订后3年。</w:t>
      </w:r>
    </w:p>
    <w:p w:rsidR="00F82D42" w:rsidRDefault="0054313F">
      <w:pPr>
        <w:pStyle w:val="ab"/>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3、</w:t>
      </w:r>
      <w:r w:rsidR="004B10D5">
        <w:rPr>
          <w:rFonts w:ascii="宋体" w:hAnsi="宋体" w:cs="仿宋_GB2312" w:hint="eastAsia"/>
          <w:sz w:val="21"/>
          <w:szCs w:val="21"/>
          <w:shd w:val="clear" w:color="auto" w:fill="FFFFFF"/>
        </w:rPr>
        <w:t>服务履约地点：许昌市东城区财政投资评审和统计中心。</w:t>
      </w:r>
    </w:p>
    <w:p w:rsidR="0054313F" w:rsidRDefault="0054313F" w:rsidP="0054313F">
      <w:pPr>
        <w:pStyle w:val="ab"/>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4、</w:t>
      </w:r>
      <w:r w:rsidR="004B10D5">
        <w:rPr>
          <w:rFonts w:ascii="宋体" w:hAnsi="宋体" w:cs="仿宋_GB2312" w:hint="eastAsia"/>
          <w:sz w:val="21"/>
          <w:szCs w:val="21"/>
          <w:shd w:val="clear" w:color="auto" w:fill="FFFFFF"/>
        </w:rPr>
        <w:t>分包：不允许</w:t>
      </w:r>
    </w:p>
    <w:p w:rsidR="00F82D42" w:rsidRDefault="0054313F" w:rsidP="0054313F">
      <w:pPr>
        <w:pStyle w:val="ab"/>
        <w:widowControl/>
        <w:shd w:val="clear" w:color="auto" w:fill="FFFFFF"/>
        <w:spacing w:line="360" w:lineRule="auto"/>
        <w:contextualSpacing/>
        <w:jc w:val="left"/>
        <w:rPr>
          <w:rFonts w:ascii="宋体" w:hAnsi="宋体" w:cs="仿宋_GB2312"/>
          <w:sz w:val="21"/>
          <w:szCs w:val="21"/>
          <w:shd w:val="clear" w:color="auto" w:fill="FFFFFF"/>
        </w:rPr>
      </w:pPr>
      <w:r>
        <w:rPr>
          <w:rFonts w:ascii="宋体" w:hAnsi="宋体" w:cs="黑体" w:hint="eastAsia"/>
          <w:b/>
          <w:bCs/>
          <w:sz w:val="21"/>
          <w:szCs w:val="21"/>
          <w:shd w:val="clear" w:color="auto" w:fill="FFFFFF"/>
        </w:rPr>
        <w:t>五、</w:t>
      </w:r>
      <w:r w:rsidRPr="0054313F">
        <w:rPr>
          <w:rFonts w:ascii="宋体" w:hAnsi="宋体" w:cs="黑体" w:hint="eastAsia"/>
          <w:b/>
          <w:bCs/>
          <w:sz w:val="21"/>
          <w:szCs w:val="21"/>
          <w:shd w:val="clear" w:color="auto" w:fill="FFFFFF"/>
        </w:rPr>
        <w:t>供应商应具备的特殊要求：</w:t>
      </w:r>
      <w:r w:rsidR="004B10D5">
        <w:rPr>
          <w:rFonts w:ascii="宋体" w:hAnsi="宋体" w:cs="仿宋_GB2312" w:hint="eastAsia"/>
          <w:sz w:val="21"/>
          <w:szCs w:val="21"/>
          <w:shd w:val="clear" w:color="auto" w:fill="FFFFFF"/>
        </w:rPr>
        <w:t>具有建设行政主管部门颁发的工程造价咨询单位乙级及以上资质；</w:t>
      </w:r>
    </w:p>
    <w:p w:rsidR="00F82D42" w:rsidRDefault="0054313F" w:rsidP="0054313F">
      <w:pPr>
        <w:pStyle w:val="ab"/>
        <w:widowControl/>
        <w:shd w:val="clear" w:color="auto" w:fill="FFFFFF"/>
        <w:spacing w:line="360" w:lineRule="auto"/>
        <w:contextualSpacing/>
        <w:jc w:val="left"/>
        <w:rPr>
          <w:rFonts w:ascii="宋体" w:hAnsi="宋体" w:cs="黑体"/>
          <w:b/>
          <w:bCs/>
          <w:sz w:val="21"/>
          <w:szCs w:val="21"/>
          <w:shd w:val="clear" w:color="auto" w:fill="FFFFFF"/>
        </w:rPr>
      </w:pPr>
      <w:r>
        <w:rPr>
          <w:rFonts w:ascii="宋体" w:hAnsi="宋体" w:cs="黑体" w:hint="eastAsia"/>
          <w:b/>
          <w:bCs/>
          <w:sz w:val="21"/>
          <w:szCs w:val="21"/>
          <w:shd w:val="clear" w:color="auto" w:fill="FFFFFF"/>
        </w:rPr>
        <w:t>六</w:t>
      </w:r>
      <w:r w:rsidR="004B10D5">
        <w:rPr>
          <w:rFonts w:ascii="宋体" w:hAnsi="宋体" w:cs="黑体" w:hint="eastAsia"/>
          <w:b/>
          <w:bCs/>
          <w:sz w:val="21"/>
          <w:szCs w:val="21"/>
          <w:shd w:val="clear" w:color="auto" w:fill="FFFFFF"/>
        </w:rPr>
        <w:t>、招标文件的获取</w:t>
      </w:r>
    </w:p>
    <w:p w:rsidR="00F82D42" w:rsidRDefault="0054313F">
      <w:pPr>
        <w:pStyle w:val="ab"/>
        <w:widowControl/>
        <w:shd w:val="clear" w:color="auto" w:fill="FFFFFF"/>
        <w:spacing w:line="360" w:lineRule="auto"/>
        <w:ind w:firstLine="420"/>
        <w:contextualSpacing/>
        <w:jc w:val="left"/>
        <w:rPr>
          <w:rFonts w:ascii="宋体" w:hAnsi="宋体" w:cs="仿宋_GB2312"/>
          <w:sz w:val="21"/>
          <w:szCs w:val="21"/>
          <w:shd w:val="clear" w:color="auto" w:fill="FFFFFF"/>
        </w:rPr>
      </w:pPr>
      <w:r w:rsidRPr="00583D28">
        <w:rPr>
          <w:rFonts w:hint="eastAsia"/>
          <w:sz w:val="21"/>
          <w:szCs w:val="21"/>
          <w:shd w:val="clear" w:color="auto" w:fill="FFFFFF"/>
        </w:rPr>
        <w:t>即日起至投标截止时间，登录《全国公共资源交易平台（河南省·许昌市）》“投标人</w:t>
      </w:r>
      <w:r w:rsidRPr="00583D28">
        <w:rPr>
          <w:rFonts w:hint="eastAsia"/>
          <w:sz w:val="21"/>
          <w:szCs w:val="21"/>
          <w:shd w:val="clear" w:color="auto" w:fill="FFFFFF"/>
        </w:rPr>
        <w:t>/</w:t>
      </w:r>
      <w:r w:rsidRPr="00583D28">
        <w:rPr>
          <w:rFonts w:hint="eastAsia"/>
          <w:sz w:val="21"/>
          <w:szCs w:val="21"/>
          <w:shd w:val="clear" w:color="auto" w:fill="FFFFFF"/>
        </w:rPr>
        <w:t>供应商登录”入口（</w:t>
      </w:r>
      <w:r w:rsidRPr="00583D28">
        <w:rPr>
          <w:sz w:val="21"/>
          <w:szCs w:val="21"/>
          <w:shd w:val="clear" w:color="auto" w:fill="FFFFFF"/>
        </w:rPr>
        <w:t>http://ggzy.xuchang.gov.cn</w:t>
      </w:r>
      <w:r w:rsidRPr="00583D28">
        <w:rPr>
          <w:rFonts w:hint="eastAsia"/>
          <w:sz w:val="21"/>
          <w:szCs w:val="21"/>
          <w:shd w:val="clear" w:color="auto" w:fill="FFFFFF"/>
        </w:rPr>
        <w:t>:8088/ggzy/</w:t>
      </w:r>
      <w:r w:rsidRPr="00583D28">
        <w:rPr>
          <w:rFonts w:hint="eastAsia"/>
          <w:sz w:val="21"/>
          <w:szCs w:val="21"/>
          <w:shd w:val="clear" w:color="auto" w:fill="FFFFFF"/>
        </w:rPr>
        <w:t>）自行免费下载</w:t>
      </w:r>
      <w:r w:rsidRPr="00583D28">
        <w:rPr>
          <w:rFonts w:asciiTheme="minorEastAsia" w:eastAsiaTheme="minorEastAsia" w:hAnsiTheme="minorEastAsia" w:cs="仿宋_GB2312" w:hint="eastAsia"/>
          <w:sz w:val="21"/>
          <w:szCs w:val="21"/>
          <w:shd w:val="clear" w:color="auto" w:fill="FFFFFF"/>
        </w:rPr>
        <w:t>竞争性谈判</w:t>
      </w:r>
      <w:r w:rsidRPr="00583D28">
        <w:rPr>
          <w:rFonts w:hint="eastAsia"/>
          <w:sz w:val="21"/>
          <w:szCs w:val="21"/>
          <w:shd w:val="clear" w:color="auto" w:fill="FFFFFF"/>
        </w:rPr>
        <w:t>文件。</w:t>
      </w:r>
    </w:p>
    <w:p w:rsidR="00F82D42" w:rsidRDefault="0054313F" w:rsidP="0054313F">
      <w:pPr>
        <w:pStyle w:val="ab"/>
        <w:widowControl/>
        <w:shd w:val="clear" w:color="auto" w:fill="FFFFFF"/>
        <w:spacing w:line="360" w:lineRule="auto"/>
        <w:contextualSpacing/>
        <w:jc w:val="left"/>
        <w:rPr>
          <w:rFonts w:ascii="宋体" w:hAnsi="宋体" w:cs="黑体"/>
          <w:b/>
          <w:bCs/>
          <w:sz w:val="21"/>
          <w:szCs w:val="21"/>
          <w:shd w:val="clear" w:color="auto" w:fill="FFFFFF"/>
        </w:rPr>
      </w:pPr>
      <w:r>
        <w:rPr>
          <w:rFonts w:ascii="宋体" w:hAnsi="宋体" w:cs="黑体" w:hint="eastAsia"/>
          <w:b/>
          <w:bCs/>
          <w:sz w:val="21"/>
          <w:szCs w:val="21"/>
          <w:shd w:val="clear" w:color="auto" w:fill="FFFFFF"/>
        </w:rPr>
        <w:t>七</w:t>
      </w:r>
      <w:r w:rsidR="004B10D5">
        <w:rPr>
          <w:rFonts w:ascii="宋体" w:hAnsi="宋体" w:cs="黑体" w:hint="eastAsia"/>
          <w:b/>
          <w:bCs/>
          <w:sz w:val="21"/>
          <w:szCs w:val="21"/>
          <w:shd w:val="clear" w:color="auto" w:fill="FFFFFF"/>
        </w:rPr>
        <w:t>、</w:t>
      </w:r>
      <w:r w:rsidRPr="00583D28">
        <w:rPr>
          <w:rFonts w:asciiTheme="minorEastAsia" w:eastAsiaTheme="minorEastAsia" w:hAnsiTheme="minorEastAsia" w:cs="仿宋_GB2312" w:hint="eastAsia"/>
          <w:b/>
          <w:sz w:val="21"/>
          <w:szCs w:val="21"/>
          <w:shd w:val="clear" w:color="auto" w:fill="FFFFFF"/>
        </w:rPr>
        <w:t>响应文件的提交方式及注意事项</w:t>
      </w:r>
    </w:p>
    <w:p w:rsidR="00F82D42" w:rsidRDefault="0054313F">
      <w:pPr>
        <w:pStyle w:val="ab"/>
        <w:widowControl/>
        <w:shd w:val="clear" w:color="auto" w:fill="FFFFFF"/>
        <w:spacing w:line="360" w:lineRule="auto"/>
        <w:ind w:firstLine="420"/>
        <w:contextualSpacing/>
        <w:jc w:val="left"/>
        <w:rPr>
          <w:rFonts w:ascii="宋体" w:hAnsi="宋体" w:cs="黑体"/>
          <w:sz w:val="21"/>
          <w:szCs w:val="21"/>
          <w:shd w:val="clear" w:color="auto" w:fill="FFFFFF"/>
        </w:rPr>
      </w:pPr>
      <w:r w:rsidRPr="00583D28">
        <w:rPr>
          <w:rFonts w:hint="eastAsia"/>
          <w:sz w:val="21"/>
          <w:szCs w:val="21"/>
          <w:shd w:val="clear" w:color="auto" w:fill="FFFFFF"/>
        </w:rPr>
        <w:t>本项目为全流程电子化交易项目，供应商必须通过许昌公共资源交易系统下载“许昌投标文件制作系统</w:t>
      </w:r>
      <w:r w:rsidRPr="00583D28">
        <w:rPr>
          <w:rFonts w:hint="eastAsia"/>
          <w:sz w:val="21"/>
          <w:szCs w:val="21"/>
          <w:shd w:val="clear" w:color="auto" w:fill="FFFFFF"/>
        </w:rPr>
        <w:t xml:space="preserve">SEARUN </w:t>
      </w:r>
      <w:r w:rsidRPr="00583D28">
        <w:rPr>
          <w:rFonts w:hint="eastAsia"/>
          <w:sz w:val="21"/>
          <w:szCs w:val="21"/>
          <w:shd w:val="clear" w:color="auto" w:fill="FFFFFF"/>
        </w:rPr>
        <w:t>最新版本”制作并上传加密电子响应文件。截至投标截止时间，交易系统投标通道将关闭，供应商未完成电子响应文件上传的，投标将被拒绝。</w:t>
      </w:r>
    </w:p>
    <w:p w:rsidR="00F82D42" w:rsidRDefault="0054313F" w:rsidP="0054313F">
      <w:pPr>
        <w:pStyle w:val="ab"/>
        <w:widowControl/>
        <w:shd w:val="clear" w:color="auto" w:fill="FFFFFF"/>
        <w:spacing w:line="360" w:lineRule="auto"/>
        <w:contextualSpacing/>
        <w:jc w:val="left"/>
        <w:rPr>
          <w:rFonts w:ascii="宋体" w:hAnsi="宋体" w:cs="黑体"/>
          <w:b/>
          <w:bCs/>
          <w:sz w:val="21"/>
          <w:szCs w:val="21"/>
          <w:shd w:val="clear" w:color="auto" w:fill="FFFFFF"/>
        </w:rPr>
      </w:pPr>
      <w:r>
        <w:rPr>
          <w:rFonts w:ascii="宋体" w:hAnsi="宋体" w:cs="黑体" w:hint="eastAsia"/>
          <w:b/>
          <w:bCs/>
          <w:sz w:val="21"/>
          <w:szCs w:val="21"/>
          <w:shd w:val="clear" w:color="auto" w:fill="FFFFFF"/>
        </w:rPr>
        <w:t>八</w:t>
      </w:r>
      <w:r w:rsidR="004B10D5">
        <w:rPr>
          <w:rFonts w:ascii="宋体" w:hAnsi="宋体" w:cs="黑体" w:hint="eastAsia"/>
          <w:b/>
          <w:bCs/>
          <w:sz w:val="21"/>
          <w:szCs w:val="21"/>
          <w:shd w:val="clear" w:color="auto" w:fill="FFFFFF"/>
        </w:rPr>
        <w:t>、</w:t>
      </w:r>
      <w:r w:rsidRPr="00583D28">
        <w:rPr>
          <w:rFonts w:asciiTheme="minorEastAsia" w:eastAsiaTheme="minorEastAsia" w:hAnsiTheme="minorEastAsia" w:cs="黑体" w:hint="eastAsia"/>
          <w:b/>
          <w:bCs/>
          <w:sz w:val="21"/>
          <w:szCs w:val="21"/>
          <w:shd w:val="clear" w:color="auto" w:fill="FFFFFF"/>
        </w:rPr>
        <w:t>投标截止时间、开标时间及地点</w:t>
      </w:r>
    </w:p>
    <w:p w:rsidR="00F82D42" w:rsidRDefault="004B10D5">
      <w:pPr>
        <w:pStyle w:val="ab"/>
        <w:widowControl/>
        <w:shd w:val="clear" w:color="auto" w:fill="FFFFFF"/>
        <w:spacing w:line="360" w:lineRule="auto"/>
        <w:ind w:firstLine="420"/>
        <w:contextualSpacing/>
        <w:jc w:val="left"/>
        <w:rPr>
          <w:rFonts w:ascii="宋体" w:hAnsi="宋体" w:cs="黑体"/>
          <w:sz w:val="21"/>
          <w:szCs w:val="21"/>
          <w:shd w:val="clear" w:color="auto" w:fill="FFFFFF"/>
        </w:rPr>
      </w:pPr>
      <w:r>
        <w:rPr>
          <w:rFonts w:ascii="宋体" w:hAnsi="宋体" w:cs="黑体" w:hint="eastAsia"/>
          <w:sz w:val="21"/>
          <w:szCs w:val="21"/>
          <w:shd w:val="clear" w:color="auto" w:fill="FFFFFF"/>
        </w:rPr>
        <w:t>1.</w:t>
      </w:r>
      <w:r w:rsidR="0054313F" w:rsidRPr="0054313F">
        <w:rPr>
          <w:rFonts w:asciiTheme="minorEastAsia" w:eastAsiaTheme="minorEastAsia" w:hAnsiTheme="minorEastAsia" w:cs="仿宋_GB2312" w:hint="eastAsia"/>
          <w:sz w:val="21"/>
          <w:szCs w:val="21"/>
          <w:shd w:val="clear" w:color="auto" w:fill="FFFFFF"/>
        </w:rPr>
        <w:t xml:space="preserve"> </w:t>
      </w:r>
      <w:r w:rsidR="0054313F" w:rsidRPr="00583D28">
        <w:rPr>
          <w:rFonts w:asciiTheme="minorEastAsia" w:eastAsiaTheme="minorEastAsia" w:hAnsiTheme="minorEastAsia" w:cs="仿宋_GB2312" w:hint="eastAsia"/>
          <w:sz w:val="21"/>
          <w:szCs w:val="21"/>
          <w:shd w:val="clear" w:color="auto" w:fill="FFFFFF"/>
        </w:rPr>
        <w:t>投标截止及开标时间：2020年</w:t>
      </w:r>
      <w:r w:rsidR="0054313F">
        <w:rPr>
          <w:rFonts w:asciiTheme="minorEastAsia" w:eastAsiaTheme="minorEastAsia" w:hAnsiTheme="minorEastAsia" w:cs="仿宋_GB2312" w:hint="eastAsia"/>
          <w:sz w:val="21"/>
          <w:szCs w:val="21"/>
          <w:shd w:val="clear" w:color="auto" w:fill="FFFFFF"/>
        </w:rPr>
        <w:t>8</w:t>
      </w:r>
      <w:r w:rsidR="0054313F" w:rsidRPr="00583D28">
        <w:rPr>
          <w:rFonts w:asciiTheme="minorEastAsia" w:eastAsiaTheme="minorEastAsia" w:hAnsiTheme="minorEastAsia" w:cs="仿宋_GB2312" w:hint="eastAsia"/>
          <w:sz w:val="21"/>
          <w:szCs w:val="21"/>
          <w:shd w:val="clear" w:color="auto" w:fill="FFFFFF"/>
        </w:rPr>
        <w:t>月</w:t>
      </w:r>
      <w:r w:rsidR="0054313F">
        <w:rPr>
          <w:rFonts w:asciiTheme="minorEastAsia" w:eastAsiaTheme="minorEastAsia" w:hAnsiTheme="minorEastAsia" w:cs="仿宋_GB2312" w:hint="eastAsia"/>
          <w:sz w:val="21"/>
          <w:szCs w:val="21"/>
          <w:shd w:val="clear" w:color="auto" w:fill="FFFFFF"/>
        </w:rPr>
        <w:t>3</w:t>
      </w:r>
      <w:r w:rsidR="0054313F" w:rsidRPr="00583D28">
        <w:rPr>
          <w:rFonts w:asciiTheme="minorEastAsia" w:eastAsiaTheme="minorEastAsia" w:hAnsiTheme="minorEastAsia" w:cs="仿宋_GB2312" w:hint="eastAsia"/>
          <w:sz w:val="21"/>
          <w:szCs w:val="21"/>
          <w:shd w:val="clear" w:color="auto" w:fill="FFFFFF"/>
        </w:rPr>
        <w:t>日</w:t>
      </w:r>
      <w:r w:rsidR="0054313F">
        <w:rPr>
          <w:rFonts w:asciiTheme="minorEastAsia" w:eastAsiaTheme="minorEastAsia" w:hAnsiTheme="minorEastAsia" w:cs="仿宋_GB2312" w:hint="eastAsia"/>
          <w:sz w:val="21"/>
          <w:szCs w:val="21"/>
          <w:shd w:val="clear" w:color="auto" w:fill="FFFFFF"/>
        </w:rPr>
        <w:t>8</w:t>
      </w:r>
      <w:r w:rsidR="0054313F" w:rsidRPr="00583D28">
        <w:rPr>
          <w:rFonts w:asciiTheme="minorEastAsia" w:eastAsiaTheme="minorEastAsia" w:hAnsiTheme="minorEastAsia" w:cs="仿宋_GB2312" w:hint="eastAsia"/>
          <w:sz w:val="21"/>
          <w:szCs w:val="21"/>
          <w:shd w:val="clear" w:color="auto" w:fill="FFFFFF"/>
        </w:rPr>
        <w:t>时30分（北京时间），逾期提交或不符合规定的响应文件不予接受。</w:t>
      </w:r>
    </w:p>
    <w:p w:rsidR="00F82D42" w:rsidRDefault="004B10D5">
      <w:pPr>
        <w:pStyle w:val="ab"/>
        <w:widowControl/>
        <w:shd w:val="clear" w:color="auto" w:fill="FFFFFF"/>
        <w:spacing w:line="360" w:lineRule="auto"/>
        <w:ind w:firstLine="420"/>
        <w:contextualSpacing/>
        <w:jc w:val="left"/>
        <w:rPr>
          <w:rFonts w:ascii="宋体" w:hAnsi="宋体" w:cs="黑体"/>
          <w:sz w:val="21"/>
          <w:szCs w:val="21"/>
          <w:shd w:val="clear" w:color="auto" w:fill="FFFFFF"/>
        </w:rPr>
      </w:pPr>
      <w:r>
        <w:rPr>
          <w:rFonts w:ascii="宋体" w:hAnsi="宋体" w:cs="黑体" w:hint="eastAsia"/>
          <w:sz w:val="21"/>
          <w:szCs w:val="21"/>
          <w:shd w:val="clear" w:color="auto" w:fill="FFFFFF"/>
        </w:rPr>
        <w:lastRenderedPageBreak/>
        <w:t>2.</w:t>
      </w:r>
      <w:r w:rsidR="0054313F" w:rsidRPr="0054313F">
        <w:rPr>
          <w:rFonts w:asciiTheme="minorEastAsia" w:eastAsiaTheme="minorEastAsia" w:hAnsiTheme="minorEastAsia" w:cs="仿宋_GB2312" w:hint="eastAsia"/>
          <w:sz w:val="21"/>
          <w:szCs w:val="21"/>
        </w:rPr>
        <w:t xml:space="preserve"> </w:t>
      </w:r>
      <w:r w:rsidR="0054313F" w:rsidRPr="00583D28">
        <w:rPr>
          <w:rFonts w:asciiTheme="minorEastAsia" w:eastAsiaTheme="minorEastAsia" w:hAnsiTheme="minorEastAsia" w:cs="仿宋_GB2312" w:hint="eastAsia"/>
          <w:sz w:val="21"/>
          <w:szCs w:val="21"/>
        </w:rPr>
        <w:t>开标地点：许昌市公共资源交易中心三楼开标</w:t>
      </w:r>
      <w:r w:rsidR="00963E92">
        <w:rPr>
          <w:rFonts w:asciiTheme="minorEastAsia" w:eastAsiaTheme="minorEastAsia" w:hAnsiTheme="minorEastAsia" w:cs="仿宋_GB2312" w:hint="eastAsia"/>
          <w:sz w:val="21"/>
          <w:szCs w:val="21"/>
        </w:rPr>
        <w:t>一</w:t>
      </w:r>
      <w:r w:rsidR="0054313F" w:rsidRPr="00583D28">
        <w:rPr>
          <w:rFonts w:asciiTheme="minorEastAsia" w:eastAsiaTheme="minorEastAsia" w:hAnsiTheme="minorEastAsia" w:cs="仿宋_GB2312" w:hint="eastAsia"/>
          <w:sz w:val="21"/>
          <w:szCs w:val="21"/>
        </w:rPr>
        <w:t>室。（</w:t>
      </w:r>
      <w:r w:rsidR="0054313F" w:rsidRPr="00583D28">
        <w:rPr>
          <w:rFonts w:asciiTheme="minorEastAsia" w:eastAsiaTheme="minorEastAsia" w:hAnsiTheme="minorEastAsia" w:cs="Arial" w:hint="eastAsia"/>
          <w:b/>
          <w:sz w:val="21"/>
          <w:szCs w:val="21"/>
        </w:rPr>
        <w:t>本项目采用远程不见面开标方式，投标人无须到现场</w:t>
      </w:r>
      <w:r w:rsidR="0054313F" w:rsidRPr="00583D28">
        <w:rPr>
          <w:rFonts w:asciiTheme="minorEastAsia" w:eastAsiaTheme="minorEastAsia" w:hAnsiTheme="minorEastAsia" w:cs="Arial" w:hint="eastAsia"/>
          <w:sz w:val="21"/>
          <w:szCs w:val="21"/>
        </w:rPr>
        <w:t>）</w:t>
      </w:r>
      <w:r w:rsidR="0054313F" w:rsidRPr="00583D28">
        <w:rPr>
          <w:rFonts w:asciiTheme="minorEastAsia" w:eastAsiaTheme="minorEastAsia" w:hAnsiTheme="minorEastAsia" w:cs="仿宋_GB2312" w:hint="eastAsia"/>
          <w:sz w:val="21"/>
          <w:szCs w:val="21"/>
        </w:rPr>
        <w:t>。</w:t>
      </w:r>
    </w:p>
    <w:p w:rsidR="0054313F" w:rsidRPr="00583D28" w:rsidRDefault="0054313F" w:rsidP="0054313F">
      <w:pPr>
        <w:pStyle w:val="ab"/>
        <w:widowControl/>
        <w:shd w:val="clear" w:color="auto" w:fill="FFFFFF"/>
        <w:spacing w:line="360" w:lineRule="auto"/>
        <w:contextualSpacing/>
        <w:jc w:val="left"/>
        <w:rPr>
          <w:rFonts w:asciiTheme="minorEastAsia" w:eastAsiaTheme="minorEastAsia" w:hAnsiTheme="minorEastAsia" w:cs="黑体"/>
          <w:b/>
          <w:bCs/>
          <w:sz w:val="21"/>
          <w:szCs w:val="21"/>
          <w:shd w:val="clear" w:color="auto" w:fill="FFFFFF"/>
        </w:rPr>
      </w:pPr>
      <w:r w:rsidRPr="00583D28">
        <w:rPr>
          <w:rFonts w:asciiTheme="minorEastAsia" w:eastAsiaTheme="minorEastAsia" w:hAnsiTheme="minorEastAsia" w:cs="黑体" w:hint="eastAsia"/>
          <w:b/>
          <w:bCs/>
          <w:sz w:val="21"/>
          <w:szCs w:val="21"/>
          <w:shd w:val="clear" w:color="auto" w:fill="FFFFFF"/>
        </w:rPr>
        <w:t>九、开标注意事项</w:t>
      </w:r>
    </w:p>
    <w:p w:rsidR="0054313F" w:rsidRDefault="0054313F" w:rsidP="0054313F">
      <w:pPr>
        <w:pStyle w:val="ab"/>
        <w:widowControl/>
        <w:shd w:val="clear" w:color="auto" w:fill="FFFFFF"/>
        <w:spacing w:line="360" w:lineRule="auto"/>
        <w:ind w:firstLine="420"/>
        <w:contextualSpacing/>
        <w:jc w:val="left"/>
        <w:rPr>
          <w:rFonts w:ascii="宋体" w:hAnsi="宋体" w:cs="黑体"/>
          <w:b/>
          <w:bCs/>
          <w:sz w:val="21"/>
          <w:szCs w:val="21"/>
          <w:shd w:val="clear" w:color="auto" w:fill="FFFFFF"/>
        </w:rPr>
      </w:pPr>
      <w:r w:rsidRPr="00583D28">
        <w:rPr>
          <w:rFonts w:hint="eastAsia"/>
          <w:sz w:val="21"/>
          <w:szCs w:val="21"/>
          <w:shd w:val="clear" w:color="auto" w:fill="FFFFFF"/>
        </w:rPr>
        <w:t>开标时间前，供应商使用</w:t>
      </w:r>
      <w:r w:rsidRPr="00583D28">
        <w:rPr>
          <w:rFonts w:hint="eastAsia"/>
          <w:sz w:val="21"/>
          <w:szCs w:val="21"/>
          <w:shd w:val="clear" w:color="auto" w:fill="FFFFFF"/>
        </w:rPr>
        <w:t>CA</w:t>
      </w:r>
      <w:r w:rsidRPr="00583D28">
        <w:rPr>
          <w:rFonts w:hint="eastAsia"/>
          <w:sz w:val="21"/>
          <w:szCs w:val="21"/>
          <w:shd w:val="clear" w:color="auto" w:fill="FFFFFF"/>
        </w:rPr>
        <w:t>数字证书登录全国公共资源交易平台（河南省·许昌市）——进入公共资源交易系统（</w:t>
      </w:r>
      <w:r w:rsidRPr="00583D28">
        <w:rPr>
          <w:rFonts w:hint="eastAsia"/>
          <w:sz w:val="21"/>
          <w:szCs w:val="21"/>
          <w:shd w:val="clear" w:color="auto" w:fill="FFFFFF"/>
        </w:rPr>
        <w:t>http://ggzy.xuchang.gov.cn:8088/ggzy/</w:t>
      </w:r>
      <w:r w:rsidRPr="00583D28">
        <w:rPr>
          <w:rFonts w:hint="eastAsia"/>
          <w:sz w:val="21"/>
          <w:szCs w:val="21"/>
          <w:shd w:val="clear" w:color="auto" w:fill="FFFFFF"/>
        </w:rPr>
        <w:t>）——点击“项目信息——项目名称”——在系统操作导航栏点击“开标——不见面开标大厅”，在规定的开标时间内进行解密开标。</w:t>
      </w:r>
    </w:p>
    <w:p w:rsidR="00F82D42" w:rsidRDefault="0054313F" w:rsidP="0054313F">
      <w:pPr>
        <w:pStyle w:val="ab"/>
        <w:widowControl/>
        <w:shd w:val="clear" w:color="auto" w:fill="FFFFFF"/>
        <w:spacing w:line="360" w:lineRule="auto"/>
        <w:contextualSpacing/>
        <w:jc w:val="left"/>
        <w:rPr>
          <w:rFonts w:ascii="宋体" w:hAnsi="宋体" w:cs="黑体"/>
          <w:b/>
          <w:bCs/>
          <w:sz w:val="21"/>
          <w:szCs w:val="21"/>
          <w:shd w:val="clear" w:color="auto" w:fill="FFFFFF"/>
        </w:rPr>
      </w:pPr>
      <w:r>
        <w:rPr>
          <w:rFonts w:ascii="宋体" w:hAnsi="宋体" w:cs="黑体" w:hint="eastAsia"/>
          <w:b/>
          <w:bCs/>
          <w:sz w:val="21"/>
          <w:szCs w:val="21"/>
          <w:shd w:val="clear" w:color="auto" w:fill="FFFFFF"/>
        </w:rPr>
        <w:t>十</w:t>
      </w:r>
      <w:r w:rsidR="004B10D5">
        <w:rPr>
          <w:rFonts w:ascii="宋体" w:hAnsi="宋体" w:cs="黑体" w:hint="eastAsia"/>
          <w:b/>
          <w:bCs/>
          <w:sz w:val="21"/>
          <w:szCs w:val="21"/>
          <w:shd w:val="clear" w:color="auto" w:fill="FFFFFF"/>
        </w:rPr>
        <w:t>、本次招标公告同时在《中国政府采购网》、《河南省政府采购网》、《全国公共资源交易平台（河南省·许昌市）》发布。</w:t>
      </w:r>
    </w:p>
    <w:p w:rsidR="00F82D42" w:rsidRDefault="0054313F" w:rsidP="0054313F">
      <w:pPr>
        <w:pStyle w:val="ab"/>
        <w:widowControl/>
        <w:shd w:val="clear" w:color="auto" w:fill="FFFFFF"/>
        <w:spacing w:line="360" w:lineRule="auto"/>
        <w:contextualSpacing/>
        <w:jc w:val="left"/>
        <w:rPr>
          <w:rFonts w:ascii="宋体" w:hAnsi="宋体" w:cs="黑体"/>
          <w:b/>
          <w:bCs/>
          <w:sz w:val="21"/>
          <w:szCs w:val="21"/>
        </w:rPr>
      </w:pPr>
      <w:r>
        <w:rPr>
          <w:rFonts w:ascii="宋体" w:hAnsi="宋体" w:cs="黑体" w:hint="eastAsia"/>
          <w:b/>
          <w:bCs/>
          <w:sz w:val="21"/>
          <w:szCs w:val="21"/>
          <w:shd w:val="clear" w:color="auto" w:fill="FFFFFF"/>
        </w:rPr>
        <w:t>十一</w:t>
      </w:r>
      <w:r w:rsidR="004B10D5">
        <w:rPr>
          <w:rFonts w:ascii="宋体" w:hAnsi="宋体" w:cs="黑体" w:hint="eastAsia"/>
          <w:b/>
          <w:bCs/>
          <w:sz w:val="21"/>
          <w:szCs w:val="21"/>
          <w:shd w:val="clear" w:color="auto" w:fill="FFFFFF"/>
        </w:rPr>
        <w:t>、</w:t>
      </w:r>
      <w:r w:rsidR="004B10D5">
        <w:rPr>
          <w:rFonts w:ascii="宋体" w:hAnsi="宋体" w:cs="黑体" w:hint="eastAsia"/>
          <w:b/>
          <w:bCs/>
          <w:sz w:val="21"/>
          <w:szCs w:val="21"/>
        </w:rPr>
        <w:t>联系方式</w:t>
      </w:r>
    </w:p>
    <w:p w:rsidR="00F82D42" w:rsidRDefault="004B10D5">
      <w:pPr>
        <w:pStyle w:val="ab"/>
        <w:widowControl/>
        <w:shd w:val="clear" w:color="auto" w:fill="FFFFFF"/>
        <w:spacing w:line="360" w:lineRule="auto"/>
        <w:ind w:firstLine="420"/>
        <w:contextualSpacing/>
        <w:jc w:val="left"/>
        <w:rPr>
          <w:rFonts w:ascii="宋体" w:hAnsi="宋体" w:cs="仿宋_GB2312"/>
          <w:sz w:val="21"/>
          <w:szCs w:val="21"/>
        </w:rPr>
      </w:pPr>
      <w:r>
        <w:rPr>
          <w:rFonts w:ascii="宋体" w:hAnsi="宋体" w:cs="仿宋_GB2312" w:hint="eastAsia"/>
          <w:sz w:val="21"/>
          <w:szCs w:val="21"/>
        </w:rPr>
        <w:t>采购人：许昌市东城区财政投资评审和统计中心</w:t>
      </w:r>
    </w:p>
    <w:p w:rsidR="00F82D42" w:rsidRDefault="004B10D5">
      <w:pPr>
        <w:pStyle w:val="ab"/>
        <w:widowControl/>
        <w:shd w:val="clear" w:color="auto" w:fill="FFFFFF"/>
        <w:spacing w:line="360" w:lineRule="auto"/>
        <w:ind w:firstLine="420"/>
        <w:contextualSpacing/>
        <w:jc w:val="left"/>
        <w:rPr>
          <w:rFonts w:ascii="宋体" w:hAnsi="宋体" w:cs="仿宋_GB2312"/>
          <w:sz w:val="21"/>
          <w:szCs w:val="21"/>
        </w:rPr>
      </w:pPr>
      <w:r>
        <w:rPr>
          <w:rFonts w:ascii="宋体" w:hAnsi="宋体" w:cs="仿宋_GB2312" w:hint="eastAsia"/>
          <w:sz w:val="21"/>
          <w:szCs w:val="21"/>
        </w:rPr>
        <w:t>地 址：许昌市新兴路东段</w:t>
      </w:r>
    </w:p>
    <w:p w:rsidR="00F82D42" w:rsidRDefault="004B10D5">
      <w:pPr>
        <w:pStyle w:val="ab"/>
        <w:widowControl/>
        <w:shd w:val="clear" w:color="auto" w:fill="FFFFFF"/>
        <w:spacing w:line="360" w:lineRule="auto"/>
        <w:ind w:firstLine="420"/>
        <w:contextualSpacing/>
        <w:jc w:val="left"/>
        <w:rPr>
          <w:rFonts w:ascii="宋体" w:hAnsi="宋体" w:cs="仿宋_GB2312"/>
          <w:sz w:val="21"/>
          <w:szCs w:val="21"/>
        </w:rPr>
      </w:pPr>
      <w:r>
        <w:rPr>
          <w:rFonts w:ascii="宋体" w:hAnsi="宋体" w:cs="仿宋_GB2312" w:hint="eastAsia"/>
          <w:sz w:val="21"/>
          <w:szCs w:val="21"/>
          <w:shd w:val="clear" w:color="auto" w:fill="FFFFFF"/>
        </w:rPr>
        <w:t>联系人：乔女士</w:t>
      </w:r>
    </w:p>
    <w:p w:rsidR="00F82D42" w:rsidRDefault="004B10D5">
      <w:pPr>
        <w:pStyle w:val="ab"/>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电  话：0374-2959701</w:t>
      </w:r>
    </w:p>
    <w:p w:rsidR="00F82D42" w:rsidRDefault="004B10D5">
      <w:pPr>
        <w:pStyle w:val="ab"/>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代理机构：河南融丰工程咨询有限公司</w:t>
      </w:r>
    </w:p>
    <w:p w:rsidR="00F82D42" w:rsidRDefault="004B10D5">
      <w:pPr>
        <w:pStyle w:val="ab"/>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地  址：</w:t>
      </w:r>
      <w:r w:rsidR="0054313F" w:rsidRPr="0054313F">
        <w:rPr>
          <w:rFonts w:ascii="宋体" w:hAnsi="宋体" w:cs="仿宋_GB2312" w:hint="eastAsia"/>
          <w:sz w:val="21"/>
          <w:szCs w:val="21"/>
          <w:shd w:val="clear" w:color="auto" w:fill="FFFFFF"/>
        </w:rPr>
        <w:t>郑州市郑东新区心怡路356号正岩大厦23层11号</w:t>
      </w:r>
    </w:p>
    <w:p w:rsidR="00F82D42" w:rsidRDefault="004B10D5">
      <w:pPr>
        <w:pStyle w:val="ab"/>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联系人：杨先生</w:t>
      </w:r>
    </w:p>
    <w:p w:rsidR="00F82D42" w:rsidRDefault="004B10D5">
      <w:pPr>
        <w:pStyle w:val="ab"/>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联系电话：18567379087</w:t>
      </w:r>
    </w:p>
    <w:p w:rsidR="00F82D42" w:rsidRDefault="00F82D42">
      <w:pPr>
        <w:spacing w:line="360" w:lineRule="auto"/>
        <w:rPr>
          <w:rFonts w:ascii="宋体" w:hAnsi="宋体"/>
          <w:szCs w:val="21"/>
        </w:rPr>
      </w:pPr>
    </w:p>
    <w:p w:rsidR="00F82D42" w:rsidRDefault="00F82D42">
      <w:pPr>
        <w:spacing w:line="360" w:lineRule="auto"/>
        <w:rPr>
          <w:rFonts w:ascii="宋体" w:hAnsi="宋体" w:cs="仿宋_GB2312"/>
          <w:szCs w:val="21"/>
          <w:shd w:val="clear" w:color="auto" w:fill="FFFFFF"/>
        </w:rPr>
      </w:pPr>
    </w:p>
    <w:p w:rsidR="00F82D42" w:rsidRDefault="004B10D5">
      <w:pPr>
        <w:autoSpaceDE w:val="0"/>
        <w:autoSpaceDN w:val="0"/>
        <w:adjustRightInd w:val="0"/>
        <w:spacing w:line="360" w:lineRule="auto"/>
        <w:ind w:firstLine="560"/>
        <w:rPr>
          <w:rFonts w:ascii="宋体" w:hAnsi="宋体" w:cs="仿宋_GB2312"/>
          <w:szCs w:val="21"/>
        </w:rPr>
      </w:pPr>
      <w:r>
        <w:rPr>
          <w:rFonts w:ascii="宋体" w:hAnsi="宋体" w:cs="仿宋_GB2312" w:hint="eastAsia"/>
          <w:szCs w:val="21"/>
        </w:rPr>
        <w:t xml:space="preserve">                                  许昌市东城区财政投资评审和统计中心</w:t>
      </w:r>
    </w:p>
    <w:p w:rsidR="00F82D42" w:rsidRDefault="004B10D5">
      <w:pPr>
        <w:autoSpaceDE w:val="0"/>
        <w:autoSpaceDN w:val="0"/>
        <w:adjustRightInd w:val="0"/>
        <w:spacing w:line="360" w:lineRule="auto"/>
        <w:ind w:firstLine="560"/>
        <w:rPr>
          <w:rFonts w:ascii="宋体" w:hAnsi="宋体" w:cs="仿宋_GB2312"/>
          <w:szCs w:val="21"/>
        </w:rPr>
      </w:pPr>
      <w:r>
        <w:rPr>
          <w:rFonts w:ascii="宋体" w:hAnsi="宋体" w:cs="仿宋_GB2312" w:hint="eastAsia"/>
          <w:szCs w:val="21"/>
        </w:rPr>
        <w:t xml:space="preserve">                                       </w:t>
      </w:r>
      <w:r w:rsidR="006227A9">
        <w:rPr>
          <w:rFonts w:ascii="宋体" w:hAnsi="宋体" w:cs="仿宋_GB2312" w:hint="eastAsia"/>
          <w:szCs w:val="21"/>
        </w:rPr>
        <w:t xml:space="preserve">       </w:t>
      </w:r>
      <w:r>
        <w:rPr>
          <w:rFonts w:ascii="宋体" w:hAnsi="宋体" w:cs="仿宋_GB2312" w:hint="eastAsia"/>
          <w:szCs w:val="21"/>
        </w:rPr>
        <w:t xml:space="preserve"> </w:t>
      </w:r>
      <w:r w:rsidR="006227A9">
        <w:rPr>
          <w:rFonts w:ascii="宋体" w:hAnsi="宋体" w:cs="仿宋_GB2312" w:hint="eastAsia"/>
          <w:szCs w:val="21"/>
        </w:rPr>
        <w:t>2020</w:t>
      </w:r>
      <w:r>
        <w:rPr>
          <w:rFonts w:ascii="宋体" w:hAnsi="宋体" w:cs="仿宋_GB2312" w:hint="eastAsia"/>
          <w:szCs w:val="21"/>
        </w:rPr>
        <w:t>年</w:t>
      </w:r>
      <w:r w:rsidR="006227A9">
        <w:rPr>
          <w:rFonts w:ascii="宋体" w:hAnsi="宋体" w:cs="仿宋_GB2312" w:hint="eastAsia"/>
          <w:szCs w:val="21"/>
        </w:rPr>
        <w:t>7</w:t>
      </w:r>
      <w:r>
        <w:rPr>
          <w:rFonts w:ascii="宋体" w:hAnsi="宋体" w:cs="仿宋_GB2312" w:hint="eastAsia"/>
          <w:szCs w:val="21"/>
        </w:rPr>
        <w:t>月</w:t>
      </w:r>
      <w:r w:rsidR="0094624F">
        <w:rPr>
          <w:rFonts w:ascii="宋体" w:hAnsi="宋体" w:cs="仿宋_GB2312" w:hint="eastAsia"/>
          <w:szCs w:val="21"/>
        </w:rPr>
        <w:t>10</w:t>
      </w:r>
      <w:r>
        <w:rPr>
          <w:rFonts w:ascii="宋体" w:hAnsi="宋体" w:cs="仿宋_GB2312" w:hint="eastAsia"/>
          <w:szCs w:val="21"/>
        </w:rPr>
        <w:t>日</w:t>
      </w:r>
    </w:p>
    <w:p w:rsidR="00F82D42" w:rsidRDefault="004B10D5">
      <w:pPr>
        <w:spacing w:line="440" w:lineRule="exact"/>
        <w:rPr>
          <w:rFonts w:ascii="宋体" w:hAnsi="宋体" w:cs="宋体"/>
          <w:b/>
          <w:bCs/>
          <w:sz w:val="28"/>
          <w:szCs w:val="28"/>
        </w:rPr>
      </w:pPr>
      <w:r>
        <w:rPr>
          <w:rFonts w:ascii="宋体" w:hAnsi="宋体" w:cs="宋体" w:hint="eastAsia"/>
          <w:b/>
          <w:bCs/>
          <w:sz w:val="28"/>
          <w:szCs w:val="28"/>
        </w:rPr>
        <w:t>温馨提示：</w:t>
      </w:r>
    </w:p>
    <w:p w:rsidR="00F82D42" w:rsidRDefault="004B10D5">
      <w:pPr>
        <w:spacing w:line="440" w:lineRule="exact"/>
        <w:ind w:firstLineChars="200" w:firstLine="562"/>
        <w:rPr>
          <w:rFonts w:ascii="宋体" w:hAnsi="宋体" w:cs="宋体"/>
          <w:b/>
          <w:bCs/>
          <w:sz w:val="28"/>
          <w:szCs w:val="28"/>
        </w:rPr>
      </w:pPr>
      <w:r>
        <w:rPr>
          <w:rFonts w:ascii="宋体" w:hAnsi="宋体" w:cs="宋体" w:hint="eastAsia"/>
          <w:b/>
          <w:bCs/>
          <w:sz w:val="28"/>
          <w:szCs w:val="28"/>
        </w:rPr>
        <w:t>本项目为全流程电子化交易项目，请认真阅读招标文件，并注意以下事项。</w:t>
      </w:r>
    </w:p>
    <w:p w:rsidR="00F82D42" w:rsidRDefault="004B10D5">
      <w:pPr>
        <w:spacing w:line="440" w:lineRule="exact"/>
        <w:ind w:firstLineChars="200" w:firstLine="422"/>
        <w:rPr>
          <w:rFonts w:ascii="宋体" w:hAnsi="宋体" w:cs="宋体"/>
          <w:b/>
          <w:bCs/>
          <w:szCs w:val="21"/>
        </w:rPr>
      </w:pPr>
      <w:r>
        <w:rPr>
          <w:rFonts w:ascii="宋体" w:hAnsi="宋体" w:cs="宋体" w:hint="eastAsia"/>
          <w:b/>
          <w:bCs/>
          <w:szCs w:val="21"/>
        </w:rPr>
        <w:t>1.投标人应按招标文件规定编制、提交、解密电子投标文件。</w:t>
      </w:r>
    </w:p>
    <w:p w:rsidR="00F82D42" w:rsidRDefault="004B10D5">
      <w:pPr>
        <w:spacing w:line="440" w:lineRule="exact"/>
        <w:ind w:firstLineChars="200" w:firstLine="422"/>
        <w:rPr>
          <w:rFonts w:ascii="宋体" w:hAnsi="宋体" w:cs="宋体"/>
          <w:b/>
          <w:bCs/>
          <w:szCs w:val="21"/>
        </w:rPr>
      </w:pPr>
      <w:r>
        <w:rPr>
          <w:rFonts w:ascii="宋体" w:hAnsi="宋体" w:cs="宋体" w:hint="eastAsia"/>
          <w:b/>
          <w:bCs/>
          <w:szCs w:val="21"/>
        </w:rPr>
        <w:t>2.电子文件下载、制作、提交期间和远程不见面开标（电子投标文件的解密）环节，投标人须使用同一个CA数字证书（证书须在有效期内并可正常使用）。</w:t>
      </w:r>
    </w:p>
    <w:p w:rsidR="00F82D42" w:rsidRDefault="004B10D5">
      <w:pPr>
        <w:spacing w:line="440" w:lineRule="exact"/>
        <w:ind w:firstLineChars="200" w:firstLine="420"/>
        <w:rPr>
          <w:rFonts w:ascii="宋体" w:hAnsi="宋体" w:cs="宋体"/>
          <w:szCs w:val="21"/>
        </w:rPr>
      </w:pPr>
      <w:r>
        <w:rPr>
          <w:rFonts w:ascii="宋体" w:hAnsi="宋体" w:cs="宋体" w:hint="eastAsia"/>
          <w:szCs w:val="21"/>
        </w:rPr>
        <w:lastRenderedPageBreak/>
        <w:t>3.电子投标文件的制作</w:t>
      </w:r>
    </w:p>
    <w:p w:rsidR="00F82D42" w:rsidRDefault="004B10D5">
      <w:pPr>
        <w:spacing w:line="440" w:lineRule="exact"/>
        <w:ind w:firstLineChars="200" w:firstLine="420"/>
        <w:rPr>
          <w:rFonts w:ascii="宋体" w:hAnsi="宋体" w:cs="宋体"/>
          <w:szCs w:val="21"/>
        </w:rPr>
      </w:pPr>
      <w:r>
        <w:rPr>
          <w:rFonts w:ascii="宋体" w:hAnsi="宋体" w:cs="宋体" w:hint="eastAsia"/>
          <w:szCs w:val="21"/>
        </w:rPr>
        <w:t>3.1 投标人登录《全国公共资源交易平台(河南省▪许昌市)》公共资源交易系统（</w:t>
      </w:r>
      <w:r>
        <w:rPr>
          <w:rFonts w:ascii="宋体" w:hAnsi="宋体" w:hint="eastAsia"/>
          <w:szCs w:val="21"/>
          <w:shd w:val="clear" w:color="auto" w:fill="FFFFFF"/>
        </w:rPr>
        <w:t>http://ggzy.xuchang.gov.cn:8088/ggzy/</w:t>
      </w:r>
      <w:r>
        <w:rPr>
          <w:rFonts w:ascii="宋体" w:hAnsi="宋体" w:cs="宋体" w:hint="eastAsia"/>
          <w:szCs w:val="21"/>
        </w:rPr>
        <w:t>）下载“许昌投标文件制作系统SEARUN 最新版本”，按招标文件要求制作电子投标文件。</w:t>
      </w:r>
    </w:p>
    <w:p w:rsidR="00F82D42" w:rsidRDefault="004B10D5">
      <w:pPr>
        <w:spacing w:line="440" w:lineRule="exact"/>
        <w:ind w:firstLineChars="200" w:firstLine="420"/>
        <w:rPr>
          <w:rFonts w:ascii="宋体" w:hAnsi="宋体" w:cs="宋体"/>
          <w:szCs w:val="21"/>
        </w:rPr>
      </w:pPr>
      <w:r>
        <w:rPr>
          <w:rFonts w:ascii="宋体" w:hAnsi="宋体" w:cs="宋体" w:hint="eastAsia"/>
          <w:szCs w:val="21"/>
        </w:rPr>
        <w:t>电子投标文件的制作，参考《全国公共资源交易平台(河南省▪许昌市)》公共资源交易系统——组件下载——交易系统操作手册（投标人、供应商）。</w:t>
      </w:r>
    </w:p>
    <w:p w:rsidR="00F82D42" w:rsidRDefault="004B10D5">
      <w:pPr>
        <w:spacing w:line="440" w:lineRule="exact"/>
        <w:ind w:firstLineChars="200" w:firstLine="420"/>
        <w:rPr>
          <w:rFonts w:ascii="宋体" w:hAnsi="宋体" w:cs="宋体"/>
          <w:szCs w:val="21"/>
        </w:rPr>
      </w:pPr>
      <w:r>
        <w:rPr>
          <w:rFonts w:ascii="宋体" w:hAnsi="宋体" w:cs="宋体" w:hint="eastAsia"/>
          <w:szCs w:val="21"/>
        </w:rPr>
        <w:t>3.2 投标人须将招标文件要求的资质、业绩、荣誉及相关人员证明材料等资料原件扫描件（或图片）制作到所提交的电子投标文件中。</w:t>
      </w:r>
    </w:p>
    <w:p w:rsidR="00F82D42" w:rsidRDefault="004B10D5">
      <w:pPr>
        <w:spacing w:line="440" w:lineRule="exact"/>
        <w:ind w:firstLineChars="200" w:firstLine="420"/>
        <w:rPr>
          <w:rFonts w:ascii="宋体" w:hAnsi="宋体" w:cs="宋体"/>
          <w:szCs w:val="21"/>
        </w:rPr>
      </w:pPr>
      <w:r>
        <w:rPr>
          <w:rFonts w:ascii="宋体" w:hAnsi="宋体" w:cs="宋体" w:hint="eastAsia"/>
          <w:szCs w:val="21"/>
        </w:rPr>
        <w:t>3.3投标人对同一项目多个标段进行投标的，应分别下载所投标段的招标文件，按标段制作电子投标文件，并按招标文件要求在相应位置加盖投标人电子印章和法人电子印章。</w:t>
      </w:r>
    </w:p>
    <w:p w:rsidR="00F82D42" w:rsidRDefault="004B10D5">
      <w:pPr>
        <w:spacing w:line="440" w:lineRule="exact"/>
        <w:ind w:firstLineChars="200" w:firstLine="420"/>
        <w:rPr>
          <w:rFonts w:ascii="宋体" w:hAnsi="宋体" w:cs="宋体"/>
          <w:szCs w:val="21"/>
        </w:rPr>
      </w:pPr>
      <w:r>
        <w:rPr>
          <w:rFonts w:ascii="宋体" w:hAnsi="宋体" w:cs="宋体" w:hint="eastAsia"/>
          <w:szCs w:val="21"/>
        </w:rPr>
        <w:t>一个标段对应生成一个文件夹（xxxx项目xx标段）,其中后缀名为“.file”的文件用于电子投标使用。</w:t>
      </w:r>
    </w:p>
    <w:p w:rsidR="00F82D42" w:rsidRDefault="004B10D5">
      <w:pPr>
        <w:spacing w:line="440" w:lineRule="exact"/>
        <w:ind w:firstLineChars="200" w:firstLine="422"/>
        <w:rPr>
          <w:rFonts w:ascii="宋体" w:hAnsi="宋体" w:cs="宋体"/>
          <w:b/>
          <w:bCs/>
          <w:szCs w:val="21"/>
        </w:rPr>
      </w:pPr>
      <w:r>
        <w:rPr>
          <w:rFonts w:ascii="宋体" w:hAnsi="宋体" w:cs="宋体" w:hint="eastAsia"/>
          <w:b/>
          <w:bCs/>
          <w:szCs w:val="21"/>
        </w:rPr>
        <w:t>4.加密电子投标文件的提交</w:t>
      </w:r>
    </w:p>
    <w:p w:rsidR="00F82D42" w:rsidRDefault="004B10D5">
      <w:pPr>
        <w:spacing w:line="440" w:lineRule="exact"/>
        <w:ind w:firstLineChars="200" w:firstLine="420"/>
        <w:rPr>
          <w:rFonts w:ascii="宋体" w:hAnsi="宋体" w:cs="宋体"/>
          <w:szCs w:val="21"/>
        </w:rPr>
      </w:pPr>
      <w:r>
        <w:rPr>
          <w:rFonts w:ascii="宋体" w:hAnsi="宋体" w:cs="宋体" w:hint="eastAsia"/>
          <w:szCs w:val="21"/>
        </w:rPr>
        <w:t>4.1加密电子投标文件应按规定在投标截止时间（开标时间）之前成功提交至《全国公共资源交易平台(河南省▪许昌市)》公共资源交易系统（</w:t>
      </w:r>
      <w:r>
        <w:rPr>
          <w:rFonts w:ascii="宋体" w:hAnsi="宋体" w:hint="eastAsia"/>
          <w:szCs w:val="21"/>
          <w:shd w:val="clear" w:color="auto" w:fill="FFFFFF"/>
        </w:rPr>
        <w:t>http://ggzy.xuchang.gov.cn:8088/ggzy/</w:t>
      </w:r>
      <w:r>
        <w:rPr>
          <w:rFonts w:ascii="宋体" w:hAnsi="宋体" w:cs="宋体" w:hint="eastAsia"/>
          <w:szCs w:val="21"/>
        </w:rPr>
        <w:t>）。</w:t>
      </w:r>
    </w:p>
    <w:p w:rsidR="00F82D42" w:rsidRDefault="004B10D5">
      <w:pPr>
        <w:spacing w:line="440" w:lineRule="exact"/>
        <w:ind w:firstLineChars="200" w:firstLine="420"/>
        <w:rPr>
          <w:rFonts w:ascii="宋体" w:hAnsi="宋体" w:cs="宋体"/>
          <w:szCs w:val="21"/>
        </w:rPr>
      </w:pPr>
      <w:r>
        <w:rPr>
          <w:rFonts w:ascii="宋体" w:hAnsi="宋体" w:cs="宋体" w:hint="eastAsia"/>
          <w:szCs w:val="21"/>
        </w:rPr>
        <w:t>投标人应充分考虑并预留技术处理和上传数据所需时间。</w:t>
      </w:r>
    </w:p>
    <w:p w:rsidR="00F82D42" w:rsidRDefault="004B10D5">
      <w:pPr>
        <w:spacing w:line="440" w:lineRule="exact"/>
        <w:ind w:firstLineChars="200" w:firstLine="420"/>
        <w:rPr>
          <w:rFonts w:ascii="宋体" w:hAnsi="宋体" w:cs="宋体"/>
          <w:szCs w:val="21"/>
        </w:rPr>
      </w:pPr>
      <w:r>
        <w:rPr>
          <w:rFonts w:ascii="宋体" w:hAnsi="宋体" w:cs="宋体" w:hint="eastAsia"/>
          <w:szCs w:val="21"/>
        </w:rPr>
        <w:t>4.2 投标人对同一项目多个标段进行投标的，加密电子投标文件应按标段分别提交。</w:t>
      </w:r>
    </w:p>
    <w:p w:rsidR="00F82D42" w:rsidRDefault="004B10D5">
      <w:pPr>
        <w:spacing w:line="440" w:lineRule="exact"/>
        <w:ind w:firstLineChars="200" w:firstLine="420"/>
        <w:rPr>
          <w:rFonts w:ascii="宋体" w:hAnsi="宋体" w:cs="宋体"/>
          <w:szCs w:val="21"/>
        </w:rPr>
      </w:pPr>
      <w:r>
        <w:rPr>
          <w:rFonts w:ascii="宋体" w:hAnsi="宋体" w:cs="宋体" w:hint="eastAsia"/>
          <w:szCs w:val="21"/>
        </w:rPr>
        <w:t>4.3 加密电子投标文件成功提交后，《全国公共资源交易平台(河南省.许昌市)》公共资源交易系统（</w:t>
      </w:r>
      <w:r>
        <w:rPr>
          <w:rFonts w:ascii="宋体" w:hAnsi="宋体" w:hint="eastAsia"/>
          <w:szCs w:val="21"/>
          <w:shd w:val="clear" w:color="auto" w:fill="FFFFFF"/>
        </w:rPr>
        <w:t>http://ggzy.xuchang.gov.cn:8088/ggzy/</w:t>
      </w:r>
      <w:r>
        <w:rPr>
          <w:rFonts w:ascii="宋体" w:hAnsi="宋体" w:cs="宋体" w:hint="eastAsia"/>
          <w:szCs w:val="21"/>
        </w:rPr>
        <w:t>）生成“投标文件提交回执单”。</w:t>
      </w:r>
    </w:p>
    <w:p w:rsidR="00F82D42" w:rsidRDefault="004B10D5">
      <w:pPr>
        <w:spacing w:line="440" w:lineRule="exact"/>
        <w:ind w:firstLineChars="200" w:firstLine="422"/>
        <w:rPr>
          <w:rFonts w:ascii="宋体" w:hAnsi="宋体" w:cs="宋体"/>
          <w:b/>
          <w:bCs/>
          <w:szCs w:val="21"/>
        </w:rPr>
      </w:pPr>
      <w:r>
        <w:rPr>
          <w:rFonts w:ascii="宋体" w:hAnsi="宋体" w:cs="宋体" w:hint="eastAsia"/>
          <w:b/>
          <w:bCs/>
          <w:szCs w:val="21"/>
        </w:rPr>
        <w:t>5.远程不见面开标（电子投标文件的解密）</w:t>
      </w:r>
    </w:p>
    <w:p w:rsidR="00334A1B" w:rsidRPr="00334A1B" w:rsidRDefault="00334A1B" w:rsidP="00334A1B">
      <w:pPr>
        <w:spacing w:line="440" w:lineRule="exact"/>
        <w:ind w:firstLineChars="200" w:firstLine="420"/>
        <w:rPr>
          <w:rFonts w:ascii="宋体" w:hAnsi="宋体" w:cs="宋体"/>
          <w:szCs w:val="21"/>
        </w:rPr>
      </w:pPr>
      <w:r>
        <w:rPr>
          <w:rFonts w:ascii="宋体" w:hAnsi="宋体" w:cs="宋体" w:hint="eastAsia"/>
          <w:szCs w:val="21"/>
        </w:rPr>
        <w:t>5.1</w:t>
      </w:r>
      <w:r w:rsidRPr="00334A1B">
        <w:rPr>
          <w:rFonts w:ascii="宋体" w:hAnsi="宋体" w:cs="宋体" w:hint="eastAsia"/>
          <w:szCs w:val="21"/>
        </w:rPr>
        <w:t>本项目采用远程“不见面”开标方式，投标前请详细阅读全国公共资源交易平台（河南省•许昌市）首页“资料下载”栏目的《许昌市不见面操作手册》。</w:t>
      </w:r>
    </w:p>
    <w:p w:rsidR="00334A1B" w:rsidRPr="00334A1B" w:rsidRDefault="00334A1B" w:rsidP="00334A1B">
      <w:pPr>
        <w:spacing w:line="440" w:lineRule="exact"/>
        <w:ind w:firstLineChars="200" w:firstLine="420"/>
        <w:rPr>
          <w:rFonts w:ascii="宋体" w:hAnsi="宋体" w:cs="宋体"/>
          <w:szCs w:val="21"/>
        </w:rPr>
      </w:pPr>
      <w:r w:rsidRPr="00334A1B">
        <w:rPr>
          <w:rFonts w:ascii="宋体" w:hAnsi="宋体" w:cs="宋体" w:hint="eastAsia"/>
          <w:szCs w:val="21"/>
        </w:rPr>
        <w:t>5.2供应商提前设置不见面开标浏览器，并于开标时间前登录本项目不见面开标大厅，按照规定的开标时间准时参加网上开标。</w:t>
      </w:r>
    </w:p>
    <w:p w:rsidR="00334A1B" w:rsidRPr="00334A1B" w:rsidRDefault="00334A1B" w:rsidP="00334A1B">
      <w:pPr>
        <w:spacing w:line="440" w:lineRule="exact"/>
        <w:ind w:firstLineChars="200" w:firstLine="420"/>
        <w:rPr>
          <w:rFonts w:ascii="宋体" w:hAnsi="宋体" w:cs="宋体"/>
          <w:szCs w:val="21"/>
        </w:rPr>
      </w:pPr>
      <w:r w:rsidRPr="00334A1B">
        <w:rPr>
          <w:rFonts w:ascii="宋体" w:hAnsi="宋体" w:cs="宋体" w:hint="eastAsia"/>
          <w:szCs w:val="21"/>
        </w:rPr>
        <w:t>5.3根据采购代理机构在“文字互动”对话框的通知，投标人选择功能栏“解密环节”按钮进行电子响应文件解密（投标人解密应自采购代理机构点击“开标开始”按钮后60分钟内完成）。供应商未解密或因供应商原因解密失败的，其响应文件将被拒绝。</w:t>
      </w:r>
    </w:p>
    <w:p w:rsidR="00334A1B" w:rsidRPr="00334A1B" w:rsidRDefault="00334A1B" w:rsidP="00334A1B">
      <w:pPr>
        <w:spacing w:line="440" w:lineRule="exact"/>
        <w:ind w:firstLineChars="200" w:firstLine="420"/>
        <w:rPr>
          <w:rFonts w:ascii="宋体" w:hAnsi="宋体" w:cs="宋体"/>
          <w:szCs w:val="21"/>
        </w:rPr>
      </w:pPr>
      <w:r w:rsidRPr="00334A1B">
        <w:rPr>
          <w:rFonts w:ascii="宋体" w:hAnsi="宋体" w:cs="宋体" w:hint="eastAsia"/>
          <w:szCs w:val="21"/>
        </w:rPr>
        <w:t>5.4开标活动结束时，供应商应在《开标记录表》上进行电子签章。供应商未签章的，视同认可开标结果。</w:t>
      </w:r>
    </w:p>
    <w:p w:rsidR="00334A1B" w:rsidRDefault="00334A1B" w:rsidP="00334A1B">
      <w:pPr>
        <w:spacing w:line="440" w:lineRule="exact"/>
        <w:ind w:firstLineChars="200" w:firstLine="420"/>
        <w:rPr>
          <w:rFonts w:ascii="宋体" w:hAnsi="宋体" w:cs="宋体"/>
          <w:szCs w:val="21"/>
        </w:rPr>
      </w:pPr>
      <w:r w:rsidRPr="00334A1B">
        <w:rPr>
          <w:rFonts w:ascii="宋体" w:hAnsi="宋体" w:cs="宋体" w:hint="eastAsia"/>
          <w:szCs w:val="21"/>
        </w:rPr>
        <w:lastRenderedPageBreak/>
        <w:t>5.5供应商对开标过程和开标记录如有疑义，可在本项目不见面开标大厅“文字互动”对话框或“新增质疑”处在线提出询问。</w:t>
      </w:r>
    </w:p>
    <w:p w:rsidR="00F82D42" w:rsidRDefault="004B10D5" w:rsidP="00334A1B">
      <w:pPr>
        <w:spacing w:line="440" w:lineRule="exact"/>
        <w:ind w:firstLineChars="200" w:firstLine="422"/>
        <w:rPr>
          <w:rFonts w:ascii="宋体" w:hAnsi="宋体" w:cs="宋体"/>
          <w:b/>
          <w:bCs/>
          <w:szCs w:val="21"/>
        </w:rPr>
      </w:pPr>
      <w:r>
        <w:rPr>
          <w:rFonts w:ascii="宋体" w:hAnsi="宋体" w:cs="宋体" w:hint="eastAsia"/>
          <w:b/>
          <w:bCs/>
          <w:szCs w:val="21"/>
        </w:rPr>
        <w:t>6.评标依据</w:t>
      </w:r>
    </w:p>
    <w:p w:rsidR="00F82D42" w:rsidRDefault="004B10D5">
      <w:pPr>
        <w:tabs>
          <w:tab w:val="left" w:pos="7095"/>
        </w:tabs>
        <w:spacing w:line="360" w:lineRule="auto"/>
        <w:ind w:firstLineChars="200" w:firstLine="420"/>
        <w:contextualSpacing/>
        <w:rPr>
          <w:rFonts w:hAnsi="宋体"/>
          <w:szCs w:val="21"/>
        </w:rPr>
      </w:pPr>
      <w:r>
        <w:rPr>
          <w:rFonts w:asciiTheme="minorEastAsia" w:hAnsiTheme="minorEastAsia" w:hint="eastAsia"/>
          <w:szCs w:val="21"/>
        </w:rPr>
        <w:t>6.1</w:t>
      </w:r>
      <w:r>
        <w:rPr>
          <w:rFonts w:hAnsi="宋体" w:hint="eastAsia"/>
          <w:szCs w:val="21"/>
        </w:rPr>
        <w:t>全流程电子化交易（不见面开标）项目，评标委员会以成功上传、解密的电子投标文件为依据评审。</w:t>
      </w:r>
    </w:p>
    <w:p w:rsidR="00F82D42" w:rsidRDefault="004B10D5">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6.2  评标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F82D42" w:rsidRDefault="004B10D5">
      <w:pPr>
        <w:tabs>
          <w:tab w:val="left" w:pos="7095"/>
        </w:tabs>
        <w:spacing w:line="360" w:lineRule="auto"/>
        <w:ind w:firstLineChars="200" w:firstLine="420"/>
        <w:contextualSpacing/>
        <w:rPr>
          <w:rFonts w:asciiTheme="minorEastAsia" w:hAnsiTheme="minorEastAsia" w:cs="宋体"/>
          <w:kern w:val="0"/>
          <w:szCs w:val="21"/>
        </w:rPr>
      </w:pPr>
      <w:r>
        <w:rPr>
          <w:rFonts w:asciiTheme="minorEastAsia" w:hAnsiTheme="minorEastAsia" w:hint="eastAsia"/>
          <w:szCs w:val="21"/>
        </w:rPr>
        <w:t>6.3有多轮报价的，各投标人应提前准备好分项报价，为多轮报价做好准备，在谈判小组发起报价通知后，在规定时间内提交有效报价。</w:t>
      </w:r>
    </w:p>
    <w:p w:rsidR="00F82D42" w:rsidRDefault="004B10D5">
      <w:pPr>
        <w:rPr>
          <w:rFonts w:asciiTheme="minorEastAsia" w:hAnsiTheme="minorEastAsia" w:cs="宋体"/>
          <w:kern w:val="0"/>
          <w:szCs w:val="21"/>
        </w:rPr>
      </w:pPr>
      <w:r>
        <w:rPr>
          <w:rFonts w:asciiTheme="minorEastAsia" w:hAnsiTheme="minorEastAsia" w:cs="宋体" w:hint="eastAsia"/>
          <w:kern w:val="0"/>
          <w:szCs w:val="21"/>
        </w:rPr>
        <w:br w:type="page"/>
      </w:r>
    </w:p>
    <w:p w:rsidR="00F82D42" w:rsidRDefault="004B10D5">
      <w:pPr>
        <w:numPr>
          <w:ilvl w:val="0"/>
          <w:numId w:val="4"/>
        </w:numPr>
        <w:jc w:val="center"/>
        <w:rPr>
          <w:rFonts w:ascii="宋体" w:hAnsi="宋体" w:cs="宋体"/>
          <w:b/>
          <w:kern w:val="0"/>
          <w:sz w:val="36"/>
          <w:szCs w:val="36"/>
        </w:rPr>
      </w:pPr>
      <w:r>
        <w:rPr>
          <w:rFonts w:ascii="宋体" w:hAnsi="宋体" w:cs="宋体" w:hint="eastAsia"/>
          <w:b/>
          <w:kern w:val="0"/>
          <w:sz w:val="36"/>
          <w:szCs w:val="36"/>
        </w:rPr>
        <w:lastRenderedPageBreak/>
        <w:t>项目需求</w:t>
      </w:r>
    </w:p>
    <w:p w:rsidR="00F82D42" w:rsidRDefault="004B10D5">
      <w:pPr>
        <w:widowControl/>
        <w:shd w:val="clear" w:color="auto" w:fill="FFFFFF"/>
        <w:spacing w:line="360" w:lineRule="auto"/>
        <w:ind w:firstLineChars="200" w:firstLine="422"/>
        <w:contextualSpacing/>
        <w:jc w:val="left"/>
        <w:rPr>
          <w:rFonts w:ascii="宋体" w:hAnsi="宋体" w:cs="宋体"/>
          <w:kern w:val="0"/>
          <w:szCs w:val="21"/>
          <w:lang w:val="zh-CN"/>
        </w:rPr>
      </w:pPr>
      <w:r>
        <w:rPr>
          <w:rFonts w:ascii="宋体" w:hAnsi="宋体" w:hint="eastAsia"/>
          <w:b/>
          <w:bCs/>
          <w:szCs w:val="21"/>
          <w:shd w:val="clear" w:color="auto" w:fill="FFFFFF"/>
        </w:rPr>
        <w:t>一、本项目需实现的功能或者目标</w:t>
      </w:r>
    </w:p>
    <w:p w:rsidR="00F82D42" w:rsidRDefault="004B10D5">
      <w:pPr>
        <w:pStyle w:val="ab"/>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1.概况：为进一步加强许昌市东城区财政投资建设项目的预（结）算审核管理，本次招标择优选定造价咨询机构，根据财政局安排负责工程项目的工程预（结）算审核的工程造价咨询工作。</w:t>
      </w:r>
    </w:p>
    <w:p w:rsidR="00F82D42" w:rsidRDefault="004B10D5">
      <w:pPr>
        <w:pStyle w:val="ab"/>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hint="eastAsia"/>
          <w:sz w:val="21"/>
          <w:szCs w:val="21"/>
        </w:rPr>
        <w:t>2.主要服务：工程预（结）算审核等工程造价咨询服务。</w:t>
      </w:r>
    </w:p>
    <w:p w:rsidR="00F82D42" w:rsidRDefault="004B10D5">
      <w:pPr>
        <w:pStyle w:val="ab"/>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3. 许昌市东城区财政投资评审和统计中心造价咨询机构采购项目，选择甲级工程造价咨询机构</w:t>
      </w:r>
      <w:r>
        <w:rPr>
          <w:rFonts w:ascii="宋体" w:hAnsi="宋体" w:cs="仿宋_GB2312" w:hint="eastAsia"/>
          <w:sz w:val="21"/>
          <w:szCs w:val="21"/>
          <w:u w:val="single"/>
          <w:shd w:val="clear" w:color="auto" w:fill="FFFFFF"/>
        </w:rPr>
        <w:t>25家</w:t>
      </w:r>
      <w:r>
        <w:rPr>
          <w:rFonts w:ascii="宋体" w:hAnsi="宋体" w:cs="仿宋_GB2312" w:hint="eastAsia"/>
          <w:sz w:val="21"/>
          <w:szCs w:val="21"/>
          <w:shd w:val="clear" w:color="auto" w:fill="FFFFFF"/>
        </w:rPr>
        <w:t>，乙级工程造价咨询机构</w:t>
      </w:r>
      <w:r>
        <w:rPr>
          <w:rFonts w:ascii="宋体" w:hAnsi="宋体" w:cs="仿宋_GB2312" w:hint="eastAsia"/>
          <w:sz w:val="21"/>
          <w:szCs w:val="21"/>
          <w:u w:val="single"/>
          <w:shd w:val="clear" w:color="auto" w:fill="FFFFFF"/>
        </w:rPr>
        <w:t>5家</w:t>
      </w:r>
      <w:r>
        <w:rPr>
          <w:rFonts w:ascii="宋体" w:hAnsi="宋体" w:cs="仿宋_GB2312" w:hint="eastAsia"/>
          <w:sz w:val="21"/>
          <w:szCs w:val="21"/>
          <w:shd w:val="clear" w:color="auto" w:fill="FFFFFF"/>
        </w:rPr>
        <w:t>。若合格的乙级工程造价咨询机构不超过</w:t>
      </w:r>
      <w:r>
        <w:rPr>
          <w:rFonts w:ascii="宋体" w:hAnsi="宋体" w:cs="仿宋_GB2312" w:hint="eastAsia"/>
          <w:sz w:val="21"/>
          <w:szCs w:val="21"/>
          <w:u w:val="single"/>
          <w:shd w:val="clear" w:color="auto" w:fill="FFFFFF"/>
        </w:rPr>
        <w:t>5</w:t>
      </w:r>
      <w:r>
        <w:rPr>
          <w:rFonts w:ascii="宋体" w:hAnsi="宋体" w:cs="仿宋_GB2312" w:hint="eastAsia"/>
          <w:sz w:val="21"/>
          <w:szCs w:val="21"/>
          <w:shd w:val="clear" w:color="auto" w:fill="FFFFFF"/>
        </w:rPr>
        <w:t>家全部入选，其余名额甲级工程造价咨询机构递。如果合格的甲级工程造价咨询机构不足</w:t>
      </w:r>
      <w:r>
        <w:rPr>
          <w:rFonts w:ascii="宋体" w:hAnsi="宋体" w:cs="仿宋_GB2312" w:hint="eastAsia"/>
          <w:sz w:val="21"/>
          <w:szCs w:val="21"/>
          <w:u w:val="single"/>
          <w:shd w:val="clear" w:color="auto" w:fill="FFFFFF"/>
        </w:rPr>
        <w:t>25</w:t>
      </w:r>
      <w:r>
        <w:rPr>
          <w:rFonts w:ascii="宋体" w:hAnsi="宋体" w:cs="仿宋_GB2312" w:hint="eastAsia"/>
          <w:sz w:val="21"/>
          <w:szCs w:val="21"/>
          <w:shd w:val="clear" w:color="auto" w:fill="FFFFFF"/>
        </w:rPr>
        <w:t>家，合格者全部入选，其余名额乙级替补。</w:t>
      </w:r>
    </w:p>
    <w:p w:rsidR="00F82D42" w:rsidRDefault="004B10D5">
      <w:pPr>
        <w:pStyle w:val="ab"/>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hint="eastAsia"/>
          <w:sz w:val="21"/>
          <w:szCs w:val="21"/>
        </w:rPr>
        <w:t>4.</w:t>
      </w:r>
      <w:r>
        <w:rPr>
          <w:rFonts w:ascii="宋体" w:hAnsi="宋体" w:cs="仿宋_GB2312" w:hint="eastAsia"/>
          <w:sz w:val="21"/>
          <w:szCs w:val="21"/>
          <w:shd w:val="clear" w:color="auto" w:fill="FFFFFF"/>
        </w:rPr>
        <w:t xml:space="preserve"> 服务时间</w:t>
      </w:r>
      <w:r>
        <w:rPr>
          <w:rFonts w:ascii="宋体" w:hAnsi="宋体" w:hint="eastAsia"/>
          <w:sz w:val="21"/>
          <w:szCs w:val="21"/>
        </w:rPr>
        <w:t>：自签订合同之日起</w:t>
      </w:r>
      <w:r>
        <w:rPr>
          <w:rFonts w:ascii="宋体" w:hAnsi="宋体" w:hint="eastAsia"/>
          <w:sz w:val="21"/>
          <w:szCs w:val="21"/>
          <w:u w:val="single"/>
        </w:rPr>
        <w:t xml:space="preserve"> 3 </w:t>
      </w:r>
      <w:r>
        <w:rPr>
          <w:rFonts w:ascii="宋体" w:hAnsi="宋体" w:hint="eastAsia"/>
          <w:sz w:val="21"/>
          <w:szCs w:val="21"/>
        </w:rPr>
        <w:t>年。</w:t>
      </w:r>
    </w:p>
    <w:p w:rsidR="00F82D42" w:rsidRDefault="004B10D5">
      <w:pPr>
        <w:widowControl/>
        <w:shd w:val="clear" w:color="auto" w:fill="FFFFFF"/>
        <w:spacing w:line="360" w:lineRule="auto"/>
        <w:ind w:firstLineChars="200" w:firstLine="422"/>
        <w:contextualSpacing/>
        <w:jc w:val="left"/>
        <w:rPr>
          <w:rFonts w:ascii="宋体" w:hAnsi="宋体" w:cs="微软雅黑"/>
          <w:b/>
          <w:szCs w:val="21"/>
        </w:rPr>
      </w:pPr>
      <w:r>
        <w:rPr>
          <w:rFonts w:ascii="宋体" w:hAnsi="宋体" w:cs="微软雅黑" w:hint="eastAsia"/>
          <w:b/>
          <w:szCs w:val="21"/>
        </w:rPr>
        <w:t>★二、工程造价咨询服务收费</w:t>
      </w:r>
    </w:p>
    <w:p w:rsidR="00F82D42" w:rsidRDefault="004B10D5">
      <w:pPr>
        <w:spacing w:line="360" w:lineRule="auto"/>
        <w:jc w:val="center"/>
        <w:rPr>
          <w:rFonts w:ascii="宋体" w:hAnsi="宋体"/>
          <w:szCs w:val="21"/>
        </w:rPr>
      </w:pPr>
      <w:r>
        <w:rPr>
          <w:rFonts w:ascii="宋体" w:hAnsi="宋体" w:hint="eastAsia"/>
          <w:szCs w:val="21"/>
        </w:rPr>
        <w:t>编制服务费及预（结）算审查计算办法</w:t>
      </w:r>
    </w:p>
    <w:p w:rsidR="00F82D42" w:rsidRDefault="004B10D5">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、工程量清单及预算编制费</w:t>
      </w:r>
    </w:p>
    <w:p w:rsidR="00F82D42" w:rsidRDefault="004B10D5">
      <w:pPr>
        <w:spacing w:line="360" w:lineRule="auto"/>
        <w:jc w:val="left"/>
        <w:rPr>
          <w:rFonts w:ascii="宋体" w:hAnsi="宋体"/>
          <w:szCs w:val="21"/>
        </w:rPr>
      </w:pPr>
      <w:r>
        <w:rPr>
          <w:rFonts w:ascii="宋体" w:hAnsi="宋体" w:hint="eastAsia"/>
          <w:szCs w:val="21"/>
        </w:rPr>
        <w:t xml:space="preserve">    工程量清单及预算编制费</w:t>
      </w:r>
      <w:r>
        <w:rPr>
          <w:rFonts w:ascii="宋体" w:hAnsi="宋体"/>
          <w:szCs w:val="21"/>
        </w:rPr>
        <w:t xml:space="preserve"> =</w:t>
      </w:r>
      <w:r>
        <w:rPr>
          <w:rFonts w:ascii="宋体" w:hAnsi="宋体" w:hint="eastAsia"/>
          <w:szCs w:val="21"/>
        </w:rPr>
        <w:t>工程造价×工程量清单及预算编制费费率</w:t>
      </w:r>
    </w:p>
    <w:p w:rsidR="00F82D42" w:rsidRDefault="004B10D5">
      <w:pPr>
        <w:spacing w:line="360" w:lineRule="auto"/>
        <w:ind w:right="-216"/>
        <w:jc w:val="center"/>
        <w:rPr>
          <w:rFonts w:ascii="宋体" w:hAnsi="宋体"/>
          <w:bCs/>
          <w:szCs w:val="21"/>
        </w:rPr>
      </w:pPr>
      <w:r>
        <w:rPr>
          <w:rFonts w:ascii="宋体" w:hAnsi="宋体" w:hint="eastAsia"/>
          <w:szCs w:val="21"/>
        </w:rPr>
        <w:t>表一  工程量清单及预算编制</w:t>
      </w:r>
      <w:r>
        <w:rPr>
          <w:rFonts w:ascii="宋体" w:hAnsi="宋体" w:cs="宋体" w:hint="eastAsia"/>
          <w:kern w:val="0"/>
          <w:szCs w:val="21"/>
        </w:rPr>
        <w:t>费费率表</w:t>
      </w:r>
    </w:p>
    <w:tbl>
      <w:tblPr>
        <w:tblW w:w="83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9"/>
        <w:gridCol w:w="3458"/>
        <w:gridCol w:w="1984"/>
        <w:gridCol w:w="1869"/>
      </w:tblGrid>
      <w:tr w:rsidR="00F82D42">
        <w:trPr>
          <w:trHeight w:val="442"/>
        </w:trPr>
        <w:tc>
          <w:tcPr>
            <w:tcW w:w="989" w:type="dxa"/>
            <w:vAlign w:val="center"/>
          </w:tcPr>
          <w:p w:rsidR="00F82D42" w:rsidRDefault="004B10D5">
            <w:pPr>
              <w:spacing w:line="360" w:lineRule="auto"/>
              <w:ind w:right="-216"/>
              <w:jc w:val="center"/>
              <w:rPr>
                <w:rFonts w:ascii="宋体" w:hAnsi="宋体"/>
                <w:szCs w:val="21"/>
              </w:rPr>
            </w:pPr>
            <w:r>
              <w:rPr>
                <w:rFonts w:ascii="宋体" w:hAnsi="宋体" w:hint="eastAsia"/>
                <w:szCs w:val="21"/>
              </w:rPr>
              <w:t>档次</w:t>
            </w:r>
          </w:p>
        </w:tc>
        <w:tc>
          <w:tcPr>
            <w:tcW w:w="3458" w:type="dxa"/>
            <w:vAlign w:val="center"/>
          </w:tcPr>
          <w:p w:rsidR="00F82D42" w:rsidRDefault="004B10D5">
            <w:pPr>
              <w:spacing w:line="360" w:lineRule="auto"/>
              <w:ind w:right="-216"/>
              <w:jc w:val="center"/>
              <w:rPr>
                <w:rFonts w:ascii="宋体" w:hAnsi="宋体"/>
                <w:szCs w:val="21"/>
              </w:rPr>
            </w:pPr>
            <w:r>
              <w:rPr>
                <w:rFonts w:ascii="宋体" w:hAnsi="宋体" w:hint="eastAsia"/>
                <w:szCs w:val="21"/>
              </w:rPr>
              <w:t>工程造价</w:t>
            </w:r>
          </w:p>
        </w:tc>
        <w:tc>
          <w:tcPr>
            <w:tcW w:w="1984" w:type="dxa"/>
            <w:vAlign w:val="center"/>
          </w:tcPr>
          <w:p w:rsidR="00F82D42" w:rsidRDefault="004B10D5">
            <w:pPr>
              <w:spacing w:line="360" w:lineRule="auto"/>
              <w:ind w:right="-216"/>
              <w:jc w:val="center"/>
              <w:rPr>
                <w:rFonts w:ascii="宋体" w:hAnsi="宋体"/>
                <w:szCs w:val="21"/>
              </w:rPr>
            </w:pPr>
            <w:r>
              <w:rPr>
                <w:rFonts w:ascii="宋体" w:hAnsi="宋体" w:hint="eastAsia"/>
                <w:szCs w:val="21"/>
              </w:rPr>
              <w:t>一类项目费率</w:t>
            </w:r>
          </w:p>
        </w:tc>
        <w:tc>
          <w:tcPr>
            <w:tcW w:w="1869" w:type="dxa"/>
            <w:vAlign w:val="center"/>
          </w:tcPr>
          <w:p w:rsidR="00F82D42" w:rsidRDefault="004B10D5">
            <w:pPr>
              <w:spacing w:line="360" w:lineRule="auto"/>
              <w:ind w:right="-216"/>
              <w:jc w:val="center"/>
              <w:rPr>
                <w:rFonts w:ascii="宋体" w:hAnsi="宋体"/>
                <w:szCs w:val="21"/>
              </w:rPr>
            </w:pPr>
            <w:r>
              <w:rPr>
                <w:rFonts w:ascii="宋体" w:hAnsi="宋体" w:hint="eastAsia"/>
                <w:szCs w:val="21"/>
              </w:rPr>
              <w:t>二类项目费率</w:t>
            </w:r>
          </w:p>
        </w:tc>
      </w:tr>
      <w:tr w:rsidR="00F82D42">
        <w:trPr>
          <w:trHeight w:val="420"/>
        </w:trPr>
        <w:tc>
          <w:tcPr>
            <w:tcW w:w="989" w:type="dxa"/>
            <w:vAlign w:val="center"/>
          </w:tcPr>
          <w:p w:rsidR="00F82D42" w:rsidRDefault="004B10D5">
            <w:pPr>
              <w:spacing w:line="360" w:lineRule="auto"/>
              <w:ind w:right="-216"/>
              <w:jc w:val="center"/>
              <w:rPr>
                <w:rFonts w:ascii="宋体" w:hAnsi="宋体"/>
                <w:szCs w:val="21"/>
              </w:rPr>
            </w:pPr>
            <w:r>
              <w:rPr>
                <w:rFonts w:ascii="宋体" w:hAnsi="宋体"/>
                <w:szCs w:val="21"/>
              </w:rPr>
              <w:t>1</w:t>
            </w:r>
          </w:p>
        </w:tc>
        <w:tc>
          <w:tcPr>
            <w:tcW w:w="3458" w:type="dxa"/>
            <w:vAlign w:val="center"/>
          </w:tcPr>
          <w:p w:rsidR="00F82D42" w:rsidRDefault="004B10D5">
            <w:pPr>
              <w:spacing w:line="360" w:lineRule="auto"/>
              <w:ind w:right="-216"/>
              <w:jc w:val="center"/>
              <w:rPr>
                <w:rFonts w:ascii="宋体" w:hAnsi="宋体"/>
                <w:szCs w:val="21"/>
              </w:rPr>
            </w:pPr>
            <w:r>
              <w:rPr>
                <w:rFonts w:ascii="宋体" w:hAnsi="宋体"/>
                <w:szCs w:val="21"/>
              </w:rPr>
              <w:t>500</w:t>
            </w:r>
            <w:r>
              <w:rPr>
                <w:rFonts w:ascii="宋体" w:hAnsi="宋体" w:hint="eastAsia"/>
                <w:szCs w:val="21"/>
              </w:rPr>
              <w:t>万元以下（含</w:t>
            </w:r>
            <w:r>
              <w:rPr>
                <w:rFonts w:ascii="宋体" w:hAnsi="宋体"/>
                <w:szCs w:val="21"/>
              </w:rPr>
              <w:t>500</w:t>
            </w:r>
            <w:r>
              <w:rPr>
                <w:rFonts w:ascii="宋体" w:hAnsi="宋体" w:hint="eastAsia"/>
                <w:szCs w:val="21"/>
              </w:rPr>
              <w:t>万元）</w:t>
            </w:r>
          </w:p>
        </w:tc>
        <w:tc>
          <w:tcPr>
            <w:tcW w:w="1984" w:type="dxa"/>
            <w:vAlign w:val="center"/>
          </w:tcPr>
          <w:p w:rsidR="00F82D42" w:rsidRDefault="004B10D5">
            <w:pPr>
              <w:spacing w:line="360" w:lineRule="auto"/>
              <w:ind w:right="-216"/>
              <w:jc w:val="center"/>
              <w:rPr>
                <w:rFonts w:ascii="宋体" w:hAnsi="宋体"/>
                <w:szCs w:val="21"/>
              </w:rPr>
            </w:pPr>
            <w:r>
              <w:rPr>
                <w:rFonts w:ascii="宋体" w:hAnsi="宋体"/>
                <w:szCs w:val="21"/>
              </w:rPr>
              <w:t>2.8</w:t>
            </w:r>
            <w:r>
              <w:rPr>
                <w:rFonts w:ascii="宋体" w:hAnsi="宋体" w:hint="eastAsia"/>
                <w:szCs w:val="21"/>
              </w:rPr>
              <w:t>‰</w:t>
            </w:r>
          </w:p>
        </w:tc>
        <w:tc>
          <w:tcPr>
            <w:tcW w:w="1869" w:type="dxa"/>
            <w:vAlign w:val="center"/>
          </w:tcPr>
          <w:p w:rsidR="00F82D42" w:rsidRDefault="004B10D5">
            <w:pPr>
              <w:spacing w:line="360" w:lineRule="auto"/>
              <w:ind w:right="-216"/>
              <w:jc w:val="center"/>
              <w:rPr>
                <w:rFonts w:ascii="宋体" w:hAnsi="宋体"/>
                <w:szCs w:val="21"/>
              </w:rPr>
            </w:pPr>
            <w:r>
              <w:rPr>
                <w:rFonts w:ascii="宋体" w:hAnsi="宋体"/>
                <w:szCs w:val="21"/>
              </w:rPr>
              <w:t>2.1</w:t>
            </w:r>
            <w:r>
              <w:rPr>
                <w:rFonts w:ascii="宋体" w:hAnsi="宋体" w:hint="eastAsia"/>
                <w:szCs w:val="21"/>
              </w:rPr>
              <w:t>‰</w:t>
            </w:r>
          </w:p>
        </w:tc>
      </w:tr>
      <w:tr w:rsidR="00F82D42">
        <w:trPr>
          <w:trHeight w:val="420"/>
        </w:trPr>
        <w:tc>
          <w:tcPr>
            <w:tcW w:w="989" w:type="dxa"/>
            <w:vAlign w:val="center"/>
          </w:tcPr>
          <w:p w:rsidR="00F82D42" w:rsidRDefault="004B10D5">
            <w:pPr>
              <w:spacing w:line="360" w:lineRule="auto"/>
              <w:ind w:right="-216"/>
              <w:jc w:val="center"/>
              <w:rPr>
                <w:rFonts w:ascii="宋体" w:hAnsi="宋体"/>
                <w:szCs w:val="21"/>
              </w:rPr>
            </w:pPr>
            <w:r>
              <w:rPr>
                <w:rFonts w:ascii="宋体" w:hAnsi="宋体"/>
                <w:szCs w:val="21"/>
              </w:rPr>
              <w:t>2</w:t>
            </w:r>
          </w:p>
        </w:tc>
        <w:tc>
          <w:tcPr>
            <w:tcW w:w="3458" w:type="dxa"/>
            <w:vAlign w:val="center"/>
          </w:tcPr>
          <w:p w:rsidR="00F82D42" w:rsidRDefault="004B10D5">
            <w:pPr>
              <w:spacing w:line="360" w:lineRule="auto"/>
              <w:ind w:right="-216"/>
              <w:jc w:val="center"/>
              <w:rPr>
                <w:rFonts w:ascii="宋体" w:hAnsi="宋体"/>
                <w:szCs w:val="21"/>
              </w:rPr>
            </w:pPr>
            <w:r>
              <w:rPr>
                <w:rFonts w:ascii="宋体" w:hAnsi="宋体"/>
                <w:szCs w:val="21"/>
              </w:rPr>
              <w:t>500</w:t>
            </w:r>
            <w:r>
              <w:rPr>
                <w:rFonts w:ascii="宋体" w:hAnsi="宋体" w:hint="eastAsia"/>
                <w:szCs w:val="21"/>
              </w:rPr>
              <w:t>万元以上</w:t>
            </w:r>
            <w:r>
              <w:rPr>
                <w:rFonts w:ascii="宋体" w:hAnsi="宋体"/>
                <w:szCs w:val="21"/>
              </w:rPr>
              <w:t>-1000</w:t>
            </w:r>
            <w:r>
              <w:rPr>
                <w:rFonts w:ascii="宋体" w:hAnsi="宋体" w:hint="eastAsia"/>
                <w:szCs w:val="21"/>
              </w:rPr>
              <w:t>万元</w:t>
            </w:r>
          </w:p>
        </w:tc>
        <w:tc>
          <w:tcPr>
            <w:tcW w:w="1984" w:type="dxa"/>
            <w:vAlign w:val="center"/>
          </w:tcPr>
          <w:p w:rsidR="00F82D42" w:rsidRDefault="004B10D5">
            <w:pPr>
              <w:spacing w:line="360" w:lineRule="auto"/>
              <w:ind w:right="-216"/>
              <w:jc w:val="center"/>
              <w:rPr>
                <w:rFonts w:ascii="宋体" w:hAnsi="宋体"/>
                <w:szCs w:val="21"/>
              </w:rPr>
            </w:pPr>
            <w:r>
              <w:rPr>
                <w:rFonts w:ascii="宋体" w:hAnsi="宋体"/>
                <w:szCs w:val="21"/>
              </w:rPr>
              <w:t>2.3</w:t>
            </w:r>
            <w:r>
              <w:rPr>
                <w:rFonts w:ascii="宋体" w:hAnsi="宋体" w:hint="eastAsia"/>
                <w:szCs w:val="21"/>
              </w:rPr>
              <w:t>‰</w:t>
            </w:r>
          </w:p>
        </w:tc>
        <w:tc>
          <w:tcPr>
            <w:tcW w:w="1869" w:type="dxa"/>
            <w:vAlign w:val="center"/>
          </w:tcPr>
          <w:p w:rsidR="00F82D42" w:rsidRDefault="004B10D5">
            <w:pPr>
              <w:spacing w:line="360" w:lineRule="auto"/>
              <w:ind w:right="-216"/>
              <w:jc w:val="center"/>
              <w:rPr>
                <w:rFonts w:ascii="宋体" w:hAnsi="宋体"/>
                <w:szCs w:val="21"/>
              </w:rPr>
            </w:pPr>
            <w:r>
              <w:rPr>
                <w:rFonts w:ascii="宋体" w:hAnsi="宋体"/>
                <w:szCs w:val="21"/>
              </w:rPr>
              <w:t>1.6</w:t>
            </w:r>
            <w:r>
              <w:rPr>
                <w:rFonts w:ascii="宋体" w:hAnsi="宋体" w:hint="eastAsia"/>
                <w:szCs w:val="21"/>
              </w:rPr>
              <w:t>‰</w:t>
            </w:r>
          </w:p>
        </w:tc>
      </w:tr>
      <w:tr w:rsidR="00F82D42">
        <w:trPr>
          <w:trHeight w:val="420"/>
        </w:trPr>
        <w:tc>
          <w:tcPr>
            <w:tcW w:w="989" w:type="dxa"/>
            <w:vAlign w:val="center"/>
          </w:tcPr>
          <w:p w:rsidR="00F82D42" w:rsidRDefault="004B10D5">
            <w:pPr>
              <w:spacing w:line="360" w:lineRule="auto"/>
              <w:ind w:right="-216"/>
              <w:jc w:val="center"/>
              <w:rPr>
                <w:rFonts w:ascii="宋体" w:hAnsi="宋体"/>
                <w:szCs w:val="21"/>
              </w:rPr>
            </w:pPr>
            <w:r>
              <w:rPr>
                <w:rFonts w:ascii="宋体" w:hAnsi="宋体"/>
                <w:szCs w:val="21"/>
              </w:rPr>
              <w:t>3</w:t>
            </w:r>
          </w:p>
        </w:tc>
        <w:tc>
          <w:tcPr>
            <w:tcW w:w="3458" w:type="dxa"/>
            <w:vAlign w:val="center"/>
          </w:tcPr>
          <w:p w:rsidR="00F82D42" w:rsidRDefault="004B10D5">
            <w:pPr>
              <w:spacing w:line="360" w:lineRule="auto"/>
              <w:ind w:right="-216"/>
              <w:jc w:val="center"/>
              <w:rPr>
                <w:rFonts w:ascii="宋体" w:hAnsi="宋体"/>
                <w:szCs w:val="21"/>
              </w:rPr>
            </w:pPr>
            <w:r>
              <w:rPr>
                <w:rFonts w:ascii="宋体" w:hAnsi="宋体"/>
                <w:szCs w:val="21"/>
              </w:rPr>
              <w:t>1000</w:t>
            </w:r>
            <w:r>
              <w:rPr>
                <w:rFonts w:ascii="宋体" w:hAnsi="宋体" w:hint="eastAsia"/>
                <w:szCs w:val="21"/>
              </w:rPr>
              <w:t>万元以上</w:t>
            </w:r>
            <w:r>
              <w:rPr>
                <w:rFonts w:ascii="宋体" w:hAnsi="宋体"/>
                <w:szCs w:val="21"/>
              </w:rPr>
              <w:t>-5000</w:t>
            </w:r>
            <w:r>
              <w:rPr>
                <w:rFonts w:ascii="宋体" w:hAnsi="宋体" w:hint="eastAsia"/>
                <w:szCs w:val="21"/>
              </w:rPr>
              <w:t>万元</w:t>
            </w:r>
          </w:p>
        </w:tc>
        <w:tc>
          <w:tcPr>
            <w:tcW w:w="1984" w:type="dxa"/>
            <w:vAlign w:val="center"/>
          </w:tcPr>
          <w:p w:rsidR="00F82D42" w:rsidRDefault="004B10D5">
            <w:pPr>
              <w:spacing w:line="360" w:lineRule="auto"/>
              <w:ind w:right="-216"/>
              <w:jc w:val="center"/>
              <w:rPr>
                <w:rFonts w:ascii="宋体" w:hAnsi="宋体"/>
                <w:szCs w:val="21"/>
              </w:rPr>
            </w:pPr>
            <w:r>
              <w:rPr>
                <w:rFonts w:ascii="宋体" w:hAnsi="宋体"/>
                <w:szCs w:val="21"/>
              </w:rPr>
              <w:t>1.8</w:t>
            </w:r>
            <w:r>
              <w:rPr>
                <w:rFonts w:ascii="宋体" w:hAnsi="宋体" w:hint="eastAsia"/>
                <w:szCs w:val="21"/>
              </w:rPr>
              <w:t>‰</w:t>
            </w:r>
          </w:p>
        </w:tc>
        <w:tc>
          <w:tcPr>
            <w:tcW w:w="1869" w:type="dxa"/>
            <w:vAlign w:val="center"/>
          </w:tcPr>
          <w:p w:rsidR="00F82D42" w:rsidRDefault="004B10D5">
            <w:pPr>
              <w:spacing w:line="360" w:lineRule="auto"/>
              <w:ind w:right="-216"/>
              <w:jc w:val="center"/>
              <w:rPr>
                <w:rFonts w:ascii="宋体" w:hAnsi="宋体"/>
                <w:szCs w:val="21"/>
              </w:rPr>
            </w:pPr>
            <w:r>
              <w:rPr>
                <w:rFonts w:ascii="宋体" w:hAnsi="宋体"/>
                <w:szCs w:val="21"/>
              </w:rPr>
              <w:t>1.3</w:t>
            </w:r>
            <w:r>
              <w:rPr>
                <w:rFonts w:ascii="宋体" w:hAnsi="宋体" w:hint="eastAsia"/>
                <w:szCs w:val="21"/>
              </w:rPr>
              <w:t>‰</w:t>
            </w:r>
          </w:p>
        </w:tc>
      </w:tr>
      <w:tr w:rsidR="00F82D42">
        <w:trPr>
          <w:trHeight w:val="420"/>
        </w:trPr>
        <w:tc>
          <w:tcPr>
            <w:tcW w:w="989" w:type="dxa"/>
            <w:vAlign w:val="center"/>
          </w:tcPr>
          <w:p w:rsidR="00F82D42" w:rsidRDefault="004B10D5">
            <w:pPr>
              <w:spacing w:line="360" w:lineRule="auto"/>
              <w:ind w:right="-216"/>
              <w:jc w:val="center"/>
              <w:rPr>
                <w:rFonts w:ascii="宋体" w:hAnsi="宋体"/>
                <w:szCs w:val="21"/>
              </w:rPr>
            </w:pPr>
            <w:r>
              <w:rPr>
                <w:rFonts w:ascii="宋体" w:hAnsi="宋体"/>
                <w:szCs w:val="21"/>
              </w:rPr>
              <w:t>4</w:t>
            </w:r>
          </w:p>
        </w:tc>
        <w:tc>
          <w:tcPr>
            <w:tcW w:w="3458" w:type="dxa"/>
            <w:vAlign w:val="center"/>
          </w:tcPr>
          <w:p w:rsidR="00F82D42" w:rsidRDefault="004B10D5">
            <w:pPr>
              <w:spacing w:line="360" w:lineRule="auto"/>
              <w:ind w:right="-216"/>
              <w:jc w:val="center"/>
              <w:rPr>
                <w:rFonts w:ascii="宋体" w:hAnsi="宋体"/>
                <w:szCs w:val="21"/>
              </w:rPr>
            </w:pPr>
            <w:r>
              <w:rPr>
                <w:rFonts w:ascii="宋体" w:hAnsi="宋体"/>
                <w:szCs w:val="21"/>
              </w:rPr>
              <w:t>5000</w:t>
            </w:r>
            <w:r>
              <w:rPr>
                <w:rFonts w:ascii="宋体" w:hAnsi="宋体" w:hint="eastAsia"/>
                <w:szCs w:val="21"/>
              </w:rPr>
              <w:t>万元以上</w:t>
            </w:r>
            <w:r>
              <w:rPr>
                <w:rFonts w:ascii="宋体" w:hAnsi="宋体"/>
                <w:szCs w:val="21"/>
              </w:rPr>
              <w:t>-1</w:t>
            </w:r>
            <w:r>
              <w:rPr>
                <w:rFonts w:ascii="宋体" w:hAnsi="宋体" w:hint="eastAsia"/>
                <w:szCs w:val="21"/>
              </w:rPr>
              <w:t>亿元</w:t>
            </w:r>
          </w:p>
        </w:tc>
        <w:tc>
          <w:tcPr>
            <w:tcW w:w="1984" w:type="dxa"/>
            <w:vAlign w:val="center"/>
          </w:tcPr>
          <w:p w:rsidR="00F82D42" w:rsidRDefault="004B10D5">
            <w:pPr>
              <w:spacing w:line="360" w:lineRule="auto"/>
              <w:ind w:right="-216"/>
              <w:jc w:val="center"/>
              <w:rPr>
                <w:rFonts w:ascii="宋体" w:hAnsi="宋体"/>
                <w:szCs w:val="21"/>
              </w:rPr>
            </w:pPr>
            <w:r>
              <w:rPr>
                <w:rFonts w:ascii="宋体" w:hAnsi="宋体"/>
                <w:szCs w:val="21"/>
              </w:rPr>
              <w:t>1.4</w:t>
            </w:r>
            <w:r>
              <w:rPr>
                <w:rFonts w:ascii="宋体" w:hAnsi="宋体" w:hint="eastAsia"/>
                <w:szCs w:val="21"/>
              </w:rPr>
              <w:t>‰</w:t>
            </w:r>
          </w:p>
        </w:tc>
        <w:tc>
          <w:tcPr>
            <w:tcW w:w="1869" w:type="dxa"/>
            <w:vAlign w:val="center"/>
          </w:tcPr>
          <w:p w:rsidR="00F82D42" w:rsidRDefault="004B10D5">
            <w:pPr>
              <w:spacing w:line="360" w:lineRule="auto"/>
              <w:ind w:right="-216"/>
              <w:jc w:val="center"/>
              <w:rPr>
                <w:rFonts w:ascii="宋体" w:hAnsi="宋体"/>
                <w:szCs w:val="21"/>
              </w:rPr>
            </w:pPr>
            <w:r>
              <w:rPr>
                <w:rFonts w:ascii="宋体" w:hAnsi="宋体"/>
                <w:szCs w:val="21"/>
              </w:rPr>
              <w:t>1.1</w:t>
            </w:r>
            <w:r>
              <w:rPr>
                <w:rFonts w:ascii="宋体" w:hAnsi="宋体" w:hint="eastAsia"/>
                <w:szCs w:val="21"/>
              </w:rPr>
              <w:t>‰</w:t>
            </w:r>
          </w:p>
        </w:tc>
      </w:tr>
      <w:tr w:rsidR="00F82D42">
        <w:trPr>
          <w:trHeight w:val="430"/>
        </w:trPr>
        <w:tc>
          <w:tcPr>
            <w:tcW w:w="989" w:type="dxa"/>
            <w:vAlign w:val="center"/>
          </w:tcPr>
          <w:p w:rsidR="00F82D42" w:rsidRDefault="004B10D5">
            <w:pPr>
              <w:spacing w:line="360" w:lineRule="auto"/>
              <w:ind w:right="-216"/>
              <w:jc w:val="center"/>
              <w:rPr>
                <w:rFonts w:ascii="宋体" w:hAnsi="宋体"/>
                <w:szCs w:val="21"/>
              </w:rPr>
            </w:pPr>
            <w:r>
              <w:rPr>
                <w:rFonts w:ascii="宋体" w:hAnsi="宋体"/>
                <w:szCs w:val="21"/>
              </w:rPr>
              <w:t>5</w:t>
            </w:r>
          </w:p>
        </w:tc>
        <w:tc>
          <w:tcPr>
            <w:tcW w:w="3458" w:type="dxa"/>
            <w:vAlign w:val="center"/>
          </w:tcPr>
          <w:p w:rsidR="00F82D42" w:rsidRDefault="004B10D5">
            <w:pPr>
              <w:spacing w:line="360" w:lineRule="auto"/>
              <w:ind w:right="-216"/>
              <w:jc w:val="center"/>
              <w:rPr>
                <w:rFonts w:ascii="宋体" w:hAnsi="宋体"/>
                <w:szCs w:val="21"/>
              </w:rPr>
            </w:pPr>
            <w:r>
              <w:rPr>
                <w:rFonts w:ascii="宋体" w:hAnsi="宋体"/>
                <w:szCs w:val="21"/>
              </w:rPr>
              <w:t>1</w:t>
            </w:r>
            <w:r>
              <w:rPr>
                <w:rFonts w:ascii="宋体" w:hAnsi="宋体" w:hint="eastAsia"/>
                <w:szCs w:val="21"/>
              </w:rPr>
              <w:t>亿元以上</w:t>
            </w:r>
          </w:p>
        </w:tc>
        <w:tc>
          <w:tcPr>
            <w:tcW w:w="1984" w:type="dxa"/>
            <w:vAlign w:val="center"/>
          </w:tcPr>
          <w:p w:rsidR="00F82D42" w:rsidRDefault="004B10D5">
            <w:pPr>
              <w:spacing w:line="360" w:lineRule="auto"/>
              <w:ind w:right="-216"/>
              <w:jc w:val="center"/>
              <w:rPr>
                <w:rFonts w:ascii="宋体" w:hAnsi="宋体"/>
                <w:szCs w:val="21"/>
              </w:rPr>
            </w:pPr>
            <w:r>
              <w:rPr>
                <w:rFonts w:ascii="宋体" w:hAnsi="宋体"/>
                <w:szCs w:val="21"/>
              </w:rPr>
              <w:t>1</w:t>
            </w:r>
            <w:r>
              <w:rPr>
                <w:rFonts w:ascii="宋体" w:hAnsi="宋体" w:hint="eastAsia"/>
                <w:szCs w:val="21"/>
              </w:rPr>
              <w:t>‰</w:t>
            </w:r>
          </w:p>
        </w:tc>
        <w:tc>
          <w:tcPr>
            <w:tcW w:w="1869" w:type="dxa"/>
            <w:vAlign w:val="center"/>
          </w:tcPr>
          <w:p w:rsidR="00F82D42" w:rsidRDefault="004B10D5">
            <w:pPr>
              <w:spacing w:line="360" w:lineRule="auto"/>
              <w:ind w:right="-216"/>
              <w:jc w:val="center"/>
              <w:rPr>
                <w:rFonts w:ascii="宋体" w:hAnsi="宋体"/>
                <w:szCs w:val="21"/>
              </w:rPr>
            </w:pPr>
            <w:r>
              <w:rPr>
                <w:rFonts w:ascii="宋体" w:hAnsi="宋体"/>
                <w:szCs w:val="21"/>
              </w:rPr>
              <w:t>0.8</w:t>
            </w:r>
            <w:r>
              <w:rPr>
                <w:rFonts w:ascii="宋体" w:hAnsi="宋体" w:hint="eastAsia"/>
                <w:szCs w:val="21"/>
              </w:rPr>
              <w:t>‰</w:t>
            </w:r>
          </w:p>
        </w:tc>
      </w:tr>
    </w:tbl>
    <w:p w:rsidR="00F82D42" w:rsidRDefault="004B10D5">
      <w:pPr>
        <w:spacing w:line="360" w:lineRule="auto"/>
        <w:ind w:firstLineChars="200" w:firstLine="420"/>
        <w:rPr>
          <w:rFonts w:ascii="宋体" w:hAnsi="宋体"/>
          <w:szCs w:val="24"/>
        </w:rPr>
      </w:pPr>
      <w:r>
        <w:rPr>
          <w:rFonts w:ascii="宋体" w:hAnsi="宋体"/>
          <w:szCs w:val="24"/>
        </w:rPr>
        <w:t>2</w:t>
      </w:r>
      <w:r>
        <w:rPr>
          <w:rFonts w:ascii="宋体" w:hAnsi="宋体" w:hint="eastAsia"/>
          <w:szCs w:val="24"/>
        </w:rPr>
        <w:t>、工程预算编制审查委托费</w:t>
      </w:r>
    </w:p>
    <w:p w:rsidR="00F82D42" w:rsidRDefault="004B10D5">
      <w:pPr>
        <w:spacing w:line="360" w:lineRule="auto"/>
        <w:ind w:firstLineChars="200" w:firstLine="420"/>
        <w:rPr>
          <w:rFonts w:ascii="宋体" w:hAnsi="宋体"/>
          <w:szCs w:val="24"/>
        </w:rPr>
      </w:pPr>
      <w:r>
        <w:rPr>
          <w:rFonts w:ascii="宋体" w:hAnsi="宋体" w:hint="eastAsia"/>
          <w:szCs w:val="24"/>
        </w:rPr>
        <w:t>工程预算审查委托费</w:t>
      </w:r>
      <w:r>
        <w:rPr>
          <w:rFonts w:ascii="宋体" w:hAnsi="宋体"/>
          <w:szCs w:val="24"/>
        </w:rPr>
        <w:t xml:space="preserve"> =</w:t>
      </w:r>
      <w:r>
        <w:rPr>
          <w:rFonts w:ascii="宋体" w:hAnsi="宋体" w:hint="eastAsia"/>
          <w:szCs w:val="24"/>
        </w:rPr>
        <w:t>基本费计算基数×基本费费率</w:t>
      </w:r>
      <w:r>
        <w:rPr>
          <w:rFonts w:ascii="宋体" w:hAnsi="宋体"/>
          <w:szCs w:val="24"/>
        </w:rPr>
        <w:t>+</w:t>
      </w:r>
      <w:r>
        <w:rPr>
          <w:rFonts w:ascii="宋体" w:hAnsi="宋体" w:hint="eastAsia"/>
          <w:szCs w:val="24"/>
        </w:rPr>
        <w:t>审减追加费计算基数×审减追加费费率。</w:t>
      </w:r>
    </w:p>
    <w:p w:rsidR="00F82D42" w:rsidRDefault="004B10D5">
      <w:pPr>
        <w:spacing w:line="360" w:lineRule="auto"/>
        <w:ind w:firstLineChars="200" w:firstLine="420"/>
        <w:rPr>
          <w:rFonts w:ascii="宋体" w:hAnsi="宋体"/>
          <w:szCs w:val="24"/>
        </w:rPr>
      </w:pPr>
      <w:r>
        <w:rPr>
          <w:rFonts w:ascii="宋体" w:hAnsi="宋体" w:hint="eastAsia"/>
          <w:szCs w:val="24"/>
        </w:rPr>
        <w:t>工程预算审查质量要求：</w:t>
      </w:r>
    </w:p>
    <w:p w:rsidR="00F82D42" w:rsidRDefault="004B10D5">
      <w:pPr>
        <w:spacing w:line="360" w:lineRule="auto"/>
        <w:ind w:firstLineChars="200" w:firstLine="420"/>
        <w:rPr>
          <w:rFonts w:ascii="宋体" w:hAnsi="宋体"/>
          <w:szCs w:val="24"/>
        </w:rPr>
      </w:pPr>
      <w:r>
        <w:rPr>
          <w:rFonts w:ascii="宋体" w:hAnsi="宋体" w:hint="eastAsia"/>
          <w:szCs w:val="24"/>
        </w:rPr>
        <w:t>咨询单位对委托项目独立、全面地进行工程量计算、清单及控制价的编制，并对报送预算偏离因素进行详细分析说明，出具编制报告。</w:t>
      </w:r>
    </w:p>
    <w:p w:rsidR="00F82D42" w:rsidRDefault="004B10D5">
      <w:pPr>
        <w:spacing w:line="360" w:lineRule="auto"/>
        <w:ind w:right="-216"/>
        <w:jc w:val="center"/>
        <w:rPr>
          <w:rFonts w:ascii="宋体" w:hAnsi="宋体"/>
          <w:szCs w:val="24"/>
        </w:rPr>
      </w:pPr>
      <w:r>
        <w:rPr>
          <w:rFonts w:ascii="宋体" w:hAnsi="宋体" w:hint="eastAsia"/>
          <w:szCs w:val="24"/>
        </w:rPr>
        <w:lastRenderedPageBreak/>
        <w:t>表二  工程预算编制审查委托费费率表</w:t>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2937"/>
        <w:gridCol w:w="1533"/>
        <w:gridCol w:w="1551"/>
        <w:gridCol w:w="1794"/>
      </w:tblGrid>
      <w:tr w:rsidR="00F82D42">
        <w:trPr>
          <w:trHeight w:val="374"/>
          <w:jc w:val="center"/>
        </w:trPr>
        <w:tc>
          <w:tcPr>
            <w:tcW w:w="1134" w:type="dxa"/>
            <w:vAlign w:val="center"/>
          </w:tcPr>
          <w:p w:rsidR="00F82D42" w:rsidRDefault="004B10D5">
            <w:pPr>
              <w:spacing w:line="360" w:lineRule="auto"/>
              <w:ind w:right="-216"/>
              <w:jc w:val="center"/>
              <w:rPr>
                <w:rFonts w:ascii="宋体" w:hAnsi="宋体"/>
                <w:szCs w:val="21"/>
              </w:rPr>
            </w:pPr>
            <w:r>
              <w:rPr>
                <w:rFonts w:ascii="宋体" w:hAnsi="宋体" w:hint="eastAsia"/>
                <w:szCs w:val="21"/>
              </w:rPr>
              <w:t>档次</w:t>
            </w:r>
          </w:p>
        </w:tc>
        <w:tc>
          <w:tcPr>
            <w:tcW w:w="2937" w:type="dxa"/>
            <w:vAlign w:val="center"/>
          </w:tcPr>
          <w:p w:rsidR="00F82D42" w:rsidRDefault="004B10D5">
            <w:pPr>
              <w:spacing w:line="360" w:lineRule="auto"/>
              <w:ind w:right="-216"/>
              <w:jc w:val="center"/>
              <w:rPr>
                <w:rFonts w:ascii="宋体" w:hAnsi="宋体"/>
                <w:szCs w:val="21"/>
              </w:rPr>
            </w:pPr>
            <w:r>
              <w:rPr>
                <w:rFonts w:ascii="宋体" w:hAnsi="宋体" w:hint="eastAsia"/>
                <w:szCs w:val="21"/>
              </w:rPr>
              <w:t>工程造价</w:t>
            </w:r>
          </w:p>
        </w:tc>
        <w:tc>
          <w:tcPr>
            <w:tcW w:w="1533" w:type="dxa"/>
          </w:tcPr>
          <w:p w:rsidR="00F82D42" w:rsidRDefault="004B10D5">
            <w:pPr>
              <w:spacing w:line="360" w:lineRule="auto"/>
              <w:ind w:right="-216"/>
              <w:jc w:val="center"/>
              <w:rPr>
                <w:rFonts w:ascii="宋体" w:hAnsi="宋体"/>
                <w:szCs w:val="21"/>
              </w:rPr>
            </w:pPr>
            <w:r>
              <w:rPr>
                <w:rFonts w:ascii="宋体" w:hAnsi="宋体" w:hint="eastAsia"/>
                <w:szCs w:val="21"/>
              </w:rPr>
              <w:t>一类项目费率</w:t>
            </w:r>
          </w:p>
        </w:tc>
        <w:tc>
          <w:tcPr>
            <w:tcW w:w="1551" w:type="dxa"/>
            <w:vAlign w:val="center"/>
          </w:tcPr>
          <w:p w:rsidR="00F82D42" w:rsidRDefault="004B10D5">
            <w:pPr>
              <w:spacing w:line="360" w:lineRule="auto"/>
              <w:ind w:right="-216"/>
              <w:jc w:val="center"/>
              <w:rPr>
                <w:rFonts w:ascii="宋体" w:hAnsi="宋体"/>
                <w:szCs w:val="21"/>
              </w:rPr>
            </w:pPr>
            <w:r>
              <w:rPr>
                <w:rFonts w:ascii="宋体" w:hAnsi="宋体" w:hint="eastAsia"/>
                <w:szCs w:val="21"/>
              </w:rPr>
              <w:t>二类项目费率</w:t>
            </w:r>
          </w:p>
        </w:tc>
        <w:tc>
          <w:tcPr>
            <w:tcW w:w="1794" w:type="dxa"/>
          </w:tcPr>
          <w:p w:rsidR="00F82D42" w:rsidRDefault="004B10D5">
            <w:pPr>
              <w:spacing w:line="360" w:lineRule="auto"/>
              <w:ind w:right="-216"/>
              <w:jc w:val="center"/>
              <w:rPr>
                <w:rFonts w:ascii="宋体" w:hAnsi="宋体"/>
                <w:szCs w:val="21"/>
              </w:rPr>
            </w:pPr>
            <w:r>
              <w:rPr>
                <w:rFonts w:ascii="宋体" w:hAnsi="宋体" w:hint="eastAsia"/>
                <w:szCs w:val="21"/>
              </w:rPr>
              <w:t>审减追加费费率</w:t>
            </w:r>
          </w:p>
        </w:tc>
      </w:tr>
      <w:tr w:rsidR="00F82D42">
        <w:trPr>
          <w:trHeight w:val="374"/>
          <w:jc w:val="center"/>
        </w:trPr>
        <w:tc>
          <w:tcPr>
            <w:tcW w:w="1134" w:type="dxa"/>
            <w:vAlign w:val="center"/>
          </w:tcPr>
          <w:p w:rsidR="00F82D42" w:rsidRDefault="004B10D5">
            <w:pPr>
              <w:spacing w:line="360" w:lineRule="auto"/>
              <w:ind w:right="-216"/>
              <w:jc w:val="center"/>
              <w:rPr>
                <w:rFonts w:ascii="宋体" w:hAnsi="宋体"/>
                <w:szCs w:val="21"/>
              </w:rPr>
            </w:pPr>
            <w:r>
              <w:rPr>
                <w:rFonts w:ascii="宋体" w:hAnsi="宋体"/>
                <w:szCs w:val="21"/>
              </w:rPr>
              <w:t>1</w:t>
            </w:r>
          </w:p>
        </w:tc>
        <w:tc>
          <w:tcPr>
            <w:tcW w:w="2937" w:type="dxa"/>
            <w:vAlign w:val="center"/>
          </w:tcPr>
          <w:p w:rsidR="00F82D42" w:rsidRDefault="004B10D5">
            <w:pPr>
              <w:spacing w:line="360" w:lineRule="auto"/>
              <w:ind w:right="-216"/>
              <w:jc w:val="center"/>
              <w:rPr>
                <w:rFonts w:ascii="宋体" w:hAnsi="宋体"/>
                <w:szCs w:val="21"/>
              </w:rPr>
            </w:pPr>
            <w:r>
              <w:rPr>
                <w:rFonts w:ascii="宋体" w:hAnsi="宋体"/>
                <w:szCs w:val="21"/>
              </w:rPr>
              <w:t>500</w:t>
            </w:r>
            <w:r>
              <w:rPr>
                <w:rFonts w:ascii="宋体" w:hAnsi="宋体" w:hint="eastAsia"/>
                <w:szCs w:val="21"/>
              </w:rPr>
              <w:t>万元以下（含</w:t>
            </w:r>
            <w:r>
              <w:rPr>
                <w:rFonts w:ascii="宋体" w:hAnsi="宋体"/>
                <w:szCs w:val="21"/>
              </w:rPr>
              <w:t>500</w:t>
            </w:r>
            <w:r>
              <w:rPr>
                <w:rFonts w:ascii="宋体" w:hAnsi="宋体" w:hint="eastAsia"/>
                <w:szCs w:val="21"/>
              </w:rPr>
              <w:t>万元）</w:t>
            </w:r>
          </w:p>
        </w:tc>
        <w:tc>
          <w:tcPr>
            <w:tcW w:w="1533" w:type="dxa"/>
            <w:vAlign w:val="center"/>
          </w:tcPr>
          <w:p w:rsidR="00F82D42" w:rsidRDefault="004B10D5">
            <w:pPr>
              <w:spacing w:line="360" w:lineRule="auto"/>
              <w:ind w:right="-216"/>
              <w:jc w:val="center"/>
              <w:rPr>
                <w:rFonts w:ascii="宋体" w:hAnsi="宋体"/>
                <w:szCs w:val="21"/>
              </w:rPr>
            </w:pPr>
            <w:r>
              <w:rPr>
                <w:rFonts w:ascii="宋体" w:hAnsi="宋体"/>
                <w:szCs w:val="21"/>
              </w:rPr>
              <w:t>2.8</w:t>
            </w:r>
            <w:r>
              <w:rPr>
                <w:rFonts w:ascii="宋体" w:hAnsi="宋体" w:hint="eastAsia"/>
                <w:szCs w:val="21"/>
              </w:rPr>
              <w:t>‰</w:t>
            </w:r>
          </w:p>
        </w:tc>
        <w:tc>
          <w:tcPr>
            <w:tcW w:w="1551" w:type="dxa"/>
            <w:vAlign w:val="center"/>
          </w:tcPr>
          <w:p w:rsidR="00F82D42" w:rsidRDefault="004B10D5">
            <w:pPr>
              <w:spacing w:line="360" w:lineRule="auto"/>
              <w:ind w:right="-216"/>
              <w:jc w:val="center"/>
              <w:rPr>
                <w:rFonts w:ascii="宋体" w:hAnsi="宋体"/>
                <w:szCs w:val="21"/>
              </w:rPr>
            </w:pPr>
            <w:r>
              <w:rPr>
                <w:rFonts w:ascii="宋体" w:hAnsi="宋体"/>
                <w:szCs w:val="21"/>
              </w:rPr>
              <w:t>2.1</w:t>
            </w:r>
            <w:r>
              <w:rPr>
                <w:rFonts w:ascii="宋体" w:hAnsi="宋体" w:hint="eastAsia"/>
                <w:szCs w:val="21"/>
              </w:rPr>
              <w:t>‰</w:t>
            </w:r>
          </w:p>
        </w:tc>
        <w:tc>
          <w:tcPr>
            <w:tcW w:w="1794" w:type="dxa"/>
          </w:tcPr>
          <w:p w:rsidR="00F82D42" w:rsidRDefault="004B10D5">
            <w:pPr>
              <w:spacing w:line="360" w:lineRule="auto"/>
              <w:ind w:right="-216"/>
              <w:jc w:val="center"/>
              <w:rPr>
                <w:rFonts w:ascii="宋体" w:hAnsi="宋体"/>
                <w:szCs w:val="21"/>
              </w:rPr>
            </w:pPr>
            <w:r>
              <w:rPr>
                <w:rFonts w:ascii="宋体" w:hAnsi="宋体" w:hint="eastAsia"/>
                <w:szCs w:val="21"/>
              </w:rPr>
              <w:t>0.8</w:t>
            </w:r>
            <w:r>
              <w:rPr>
                <w:rFonts w:ascii="宋体" w:hAnsi="宋体"/>
                <w:szCs w:val="21"/>
              </w:rPr>
              <w:t>%</w:t>
            </w:r>
          </w:p>
        </w:tc>
      </w:tr>
      <w:tr w:rsidR="00F82D42">
        <w:trPr>
          <w:trHeight w:val="374"/>
          <w:jc w:val="center"/>
        </w:trPr>
        <w:tc>
          <w:tcPr>
            <w:tcW w:w="1134" w:type="dxa"/>
            <w:vAlign w:val="center"/>
          </w:tcPr>
          <w:p w:rsidR="00F82D42" w:rsidRDefault="004B10D5">
            <w:pPr>
              <w:spacing w:line="360" w:lineRule="auto"/>
              <w:ind w:right="-216"/>
              <w:jc w:val="center"/>
              <w:rPr>
                <w:rFonts w:ascii="宋体" w:hAnsi="宋体"/>
                <w:szCs w:val="21"/>
              </w:rPr>
            </w:pPr>
            <w:r>
              <w:rPr>
                <w:rFonts w:ascii="宋体" w:hAnsi="宋体"/>
                <w:szCs w:val="21"/>
              </w:rPr>
              <w:t>2</w:t>
            </w:r>
          </w:p>
        </w:tc>
        <w:tc>
          <w:tcPr>
            <w:tcW w:w="2937" w:type="dxa"/>
            <w:vAlign w:val="center"/>
          </w:tcPr>
          <w:p w:rsidR="00F82D42" w:rsidRDefault="004B10D5">
            <w:pPr>
              <w:spacing w:line="360" w:lineRule="auto"/>
              <w:ind w:right="-216"/>
              <w:jc w:val="center"/>
              <w:rPr>
                <w:rFonts w:ascii="宋体" w:hAnsi="宋体"/>
                <w:szCs w:val="21"/>
              </w:rPr>
            </w:pPr>
            <w:r>
              <w:rPr>
                <w:rFonts w:ascii="宋体" w:hAnsi="宋体"/>
                <w:szCs w:val="21"/>
              </w:rPr>
              <w:t>500</w:t>
            </w:r>
            <w:r>
              <w:rPr>
                <w:rFonts w:ascii="宋体" w:hAnsi="宋体" w:hint="eastAsia"/>
                <w:szCs w:val="21"/>
              </w:rPr>
              <w:t>万元以上</w:t>
            </w:r>
            <w:r>
              <w:rPr>
                <w:rFonts w:ascii="宋体" w:hAnsi="宋体"/>
                <w:szCs w:val="21"/>
              </w:rPr>
              <w:t>-1000</w:t>
            </w:r>
            <w:r>
              <w:rPr>
                <w:rFonts w:ascii="宋体" w:hAnsi="宋体" w:hint="eastAsia"/>
                <w:szCs w:val="21"/>
              </w:rPr>
              <w:t>万元</w:t>
            </w:r>
          </w:p>
        </w:tc>
        <w:tc>
          <w:tcPr>
            <w:tcW w:w="1533" w:type="dxa"/>
            <w:vAlign w:val="center"/>
          </w:tcPr>
          <w:p w:rsidR="00F82D42" w:rsidRDefault="004B10D5">
            <w:pPr>
              <w:spacing w:line="360" w:lineRule="auto"/>
              <w:ind w:right="-216"/>
              <w:jc w:val="center"/>
              <w:rPr>
                <w:rFonts w:ascii="宋体" w:hAnsi="宋体"/>
                <w:szCs w:val="21"/>
              </w:rPr>
            </w:pPr>
            <w:r>
              <w:rPr>
                <w:rFonts w:ascii="宋体" w:hAnsi="宋体"/>
                <w:szCs w:val="21"/>
              </w:rPr>
              <w:t>2.3</w:t>
            </w:r>
            <w:r>
              <w:rPr>
                <w:rFonts w:ascii="宋体" w:hAnsi="宋体" w:hint="eastAsia"/>
                <w:szCs w:val="21"/>
              </w:rPr>
              <w:t>‰</w:t>
            </w:r>
          </w:p>
        </w:tc>
        <w:tc>
          <w:tcPr>
            <w:tcW w:w="1551" w:type="dxa"/>
            <w:vAlign w:val="center"/>
          </w:tcPr>
          <w:p w:rsidR="00F82D42" w:rsidRDefault="004B10D5">
            <w:pPr>
              <w:spacing w:line="360" w:lineRule="auto"/>
              <w:ind w:right="-216"/>
              <w:jc w:val="center"/>
              <w:rPr>
                <w:rFonts w:ascii="宋体" w:hAnsi="宋体"/>
                <w:szCs w:val="21"/>
              </w:rPr>
            </w:pPr>
            <w:r>
              <w:rPr>
                <w:rFonts w:ascii="宋体" w:hAnsi="宋体"/>
                <w:szCs w:val="21"/>
              </w:rPr>
              <w:t>1.6</w:t>
            </w:r>
            <w:r>
              <w:rPr>
                <w:rFonts w:ascii="宋体" w:hAnsi="宋体" w:hint="eastAsia"/>
                <w:szCs w:val="21"/>
              </w:rPr>
              <w:t>‰</w:t>
            </w:r>
          </w:p>
        </w:tc>
        <w:tc>
          <w:tcPr>
            <w:tcW w:w="1794" w:type="dxa"/>
          </w:tcPr>
          <w:p w:rsidR="00F82D42" w:rsidRDefault="004B10D5">
            <w:pPr>
              <w:spacing w:line="360" w:lineRule="auto"/>
              <w:ind w:right="-216"/>
              <w:jc w:val="center"/>
              <w:rPr>
                <w:rFonts w:ascii="宋体" w:hAnsi="宋体"/>
                <w:szCs w:val="21"/>
              </w:rPr>
            </w:pPr>
            <w:r>
              <w:rPr>
                <w:rFonts w:ascii="宋体" w:hAnsi="宋体" w:hint="eastAsia"/>
                <w:szCs w:val="21"/>
              </w:rPr>
              <w:t>0.6</w:t>
            </w:r>
            <w:r>
              <w:rPr>
                <w:rFonts w:ascii="宋体" w:hAnsi="宋体"/>
                <w:szCs w:val="21"/>
              </w:rPr>
              <w:t>%</w:t>
            </w:r>
          </w:p>
        </w:tc>
      </w:tr>
      <w:tr w:rsidR="00F82D42">
        <w:trPr>
          <w:trHeight w:val="374"/>
          <w:jc w:val="center"/>
        </w:trPr>
        <w:tc>
          <w:tcPr>
            <w:tcW w:w="1134" w:type="dxa"/>
            <w:vAlign w:val="center"/>
          </w:tcPr>
          <w:p w:rsidR="00F82D42" w:rsidRDefault="004B10D5">
            <w:pPr>
              <w:spacing w:line="360" w:lineRule="auto"/>
              <w:ind w:right="-216"/>
              <w:jc w:val="center"/>
              <w:rPr>
                <w:rFonts w:ascii="宋体" w:hAnsi="宋体"/>
                <w:szCs w:val="21"/>
              </w:rPr>
            </w:pPr>
            <w:r>
              <w:rPr>
                <w:rFonts w:ascii="宋体" w:hAnsi="宋体"/>
                <w:szCs w:val="21"/>
              </w:rPr>
              <w:t>3</w:t>
            </w:r>
          </w:p>
        </w:tc>
        <w:tc>
          <w:tcPr>
            <w:tcW w:w="2937" w:type="dxa"/>
            <w:vAlign w:val="center"/>
          </w:tcPr>
          <w:p w:rsidR="00F82D42" w:rsidRDefault="004B10D5">
            <w:pPr>
              <w:spacing w:line="360" w:lineRule="auto"/>
              <w:ind w:right="-216"/>
              <w:jc w:val="center"/>
              <w:rPr>
                <w:rFonts w:ascii="宋体" w:hAnsi="宋体"/>
                <w:szCs w:val="21"/>
              </w:rPr>
            </w:pPr>
            <w:r>
              <w:rPr>
                <w:rFonts w:ascii="宋体" w:hAnsi="宋体"/>
                <w:szCs w:val="21"/>
              </w:rPr>
              <w:t>1000</w:t>
            </w:r>
            <w:r>
              <w:rPr>
                <w:rFonts w:ascii="宋体" w:hAnsi="宋体" w:hint="eastAsia"/>
                <w:szCs w:val="21"/>
              </w:rPr>
              <w:t>万元以上</w:t>
            </w:r>
            <w:r>
              <w:rPr>
                <w:rFonts w:ascii="宋体" w:hAnsi="宋体"/>
                <w:szCs w:val="21"/>
              </w:rPr>
              <w:t>-5000</w:t>
            </w:r>
            <w:r>
              <w:rPr>
                <w:rFonts w:ascii="宋体" w:hAnsi="宋体" w:hint="eastAsia"/>
                <w:szCs w:val="21"/>
              </w:rPr>
              <w:t>万元</w:t>
            </w:r>
          </w:p>
        </w:tc>
        <w:tc>
          <w:tcPr>
            <w:tcW w:w="1533" w:type="dxa"/>
            <w:vAlign w:val="center"/>
          </w:tcPr>
          <w:p w:rsidR="00F82D42" w:rsidRDefault="004B10D5">
            <w:pPr>
              <w:spacing w:line="360" w:lineRule="auto"/>
              <w:ind w:right="-216"/>
              <w:jc w:val="center"/>
              <w:rPr>
                <w:rFonts w:ascii="宋体" w:hAnsi="宋体"/>
                <w:szCs w:val="21"/>
              </w:rPr>
            </w:pPr>
            <w:r>
              <w:rPr>
                <w:rFonts w:ascii="宋体" w:hAnsi="宋体"/>
                <w:szCs w:val="21"/>
              </w:rPr>
              <w:t>1.8</w:t>
            </w:r>
            <w:r>
              <w:rPr>
                <w:rFonts w:ascii="宋体" w:hAnsi="宋体" w:hint="eastAsia"/>
                <w:szCs w:val="21"/>
              </w:rPr>
              <w:t>‰</w:t>
            </w:r>
          </w:p>
        </w:tc>
        <w:tc>
          <w:tcPr>
            <w:tcW w:w="1551" w:type="dxa"/>
            <w:vAlign w:val="center"/>
          </w:tcPr>
          <w:p w:rsidR="00F82D42" w:rsidRDefault="004B10D5">
            <w:pPr>
              <w:spacing w:line="360" w:lineRule="auto"/>
              <w:ind w:right="-216"/>
              <w:jc w:val="center"/>
              <w:rPr>
                <w:rFonts w:ascii="宋体" w:hAnsi="宋体"/>
                <w:szCs w:val="21"/>
              </w:rPr>
            </w:pPr>
            <w:r>
              <w:rPr>
                <w:rFonts w:ascii="宋体" w:hAnsi="宋体"/>
                <w:szCs w:val="21"/>
              </w:rPr>
              <w:t>1.3</w:t>
            </w:r>
            <w:r>
              <w:rPr>
                <w:rFonts w:ascii="宋体" w:hAnsi="宋体" w:hint="eastAsia"/>
                <w:szCs w:val="21"/>
              </w:rPr>
              <w:t>‰</w:t>
            </w:r>
          </w:p>
        </w:tc>
        <w:tc>
          <w:tcPr>
            <w:tcW w:w="1794" w:type="dxa"/>
          </w:tcPr>
          <w:p w:rsidR="00F82D42" w:rsidRDefault="004B10D5">
            <w:pPr>
              <w:spacing w:line="360" w:lineRule="auto"/>
              <w:ind w:right="-216"/>
              <w:jc w:val="center"/>
              <w:rPr>
                <w:rFonts w:ascii="宋体" w:hAnsi="宋体"/>
                <w:szCs w:val="21"/>
              </w:rPr>
            </w:pPr>
            <w:r>
              <w:rPr>
                <w:rFonts w:ascii="宋体" w:hAnsi="宋体" w:hint="eastAsia"/>
                <w:szCs w:val="21"/>
              </w:rPr>
              <w:t>0.4</w:t>
            </w:r>
            <w:r>
              <w:rPr>
                <w:rFonts w:ascii="宋体" w:hAnsi="宋体"/>
                <w:szCs w:val="21"/>
              </w:rPr>
              <w:t>%</w:t>
            </w:r>
          </w:p>
        </w:tc>
      </w:tr>
      <w:tr w:rsidR="00F82D42">
        <w:trPr>
          <w:trHeight w:val="374"/>
          <w:jc w:val="center"/>
        </w:trPr>
        <w:tc>
          <w:tcPr>
            <w:tcW w:w="1134" w:type="dxa"/>
            <w:vAlign w:val="center"/>
          </w:tcPr>
          <w:p w:rsidR="00F82D42" w:rsidRDefault="004B10D5">
            <w:pPr>
              <w:spacing w:line="360" w:lineRule="auto"/>
              <w:ind w:right="-216"/>
              <w:jc w:val="center"/>
              <w:rPr>
                <w:rFonts w:ascii="宋体" w:hAnsi="宋体"/>
                <w:szCs w:val="21"/>
              </w:rPr>
            </w:pPr>
            <w:r>
              <w:rPr>
                <w:rFonts w:ascii="宋体" w:hAnsi="宋体"/>
                <w:szCs w:val="21"/>
              </w:rPr>
              <w:t>4</w:t>
            </w:r>
          </w:p>
        </w:tc>
        <w:tc>
          <w:tcPr>
            <w:tcW w:w="2937" w:type="dxa"/>
            <w:vAlign w:val="center"/>
          </w:tcPr>
          <w:p w:rsidR="00F82D42" w:rsidRDefault="004B10D5">
            <w:pPr>
              <w:spacing w:line="360" w:lineRule="auto"/>
              <w:ind w:right="-216"/>
              <w:jc w:val="center"/>
              <w:rPr>
                <w:rFonts w:ascii="宋体" w:hAnsi="宋体"/>
                <w:szCs w:val="21"/>
              </w:rPr>
            </w:pPr>
            <w:r>
              <w:rPr>
                <w:rFonts w:ascii="宋体" w:hAnsi="宋体"/>
                <w:szCs w:val="21"/>
              </w:rPr>
              <w:t>5000</w:t>
            </w:r>
            <w:r>
              <w:rPr>
                <w:rFonts w:ascii="宋体" w:hAnsi="宋体" w:hint="eastAsia"/>
                <w:szCs w:val="21"/>
              </w:rPr>
              <w:t>万元以上</w:t>
            </w:r>
            <w:r>
              <w:rPr>
                <w:rFonts w:ascii="宋体" w:hAnsi="宋体"/>
                <w:szCs w:val="21"/>
              </w:rPr>
              <w:t>-1</w:t>
            </w:r>
            <w:r>
              <w:rPr>
                <w:rFonts w:ascii="宋体" w:hAnsi="宋体" w:hint="eastAsia"/>
                <w:szCs w:val="21"/>
              </w:rPr>
              <w:t>亿元</w:t>
            </w:r>
          </w:p>
        </w:tc>
        <w:tc>
          <w:tcPr>
            <w:tcW w:w="1533" w:type="dxa"/>
            <w:vAlign w:val="center"/>
          </w:tcPr>
          <w:p w:rsidR="00F82D42" w:rsidRDefault="004B10D5">
            <w:pPr>
              <w:spacing w:line="360" w:lineRule="auto"/>
              <w:ind w:right="-216"/>
              <w:jc w:val="center"/>
              <w:rPr>
                <w:rFonts w:ascii="宋体" w:hAnsi="宋体"/>
                <w:szCs w:val="21"/>
              </w:rPr>
            </w:pPr>
            <w:r>
              <w:rPr>
                <w:rFonts w:ascii="宋体" w:hAnsi="宋体"/>
                <w:szCs w:val="21"/>
              </w:rPr>
              <w:t>1.4</w:t>
            </w:r>
            <w:r>
              <w:rPr>
                <w:rFonts w:ascii="宋体" w:hAnsi="宋体" w:hint="eastAsia"/>
                <w:szCs w:val="21"/>
              </w:rPr>
              <w:t>‰</w:t>
            </w:r>
          </w:p>
        </w:tc>
        <w:tc>
          <w:tcPr>
            <w:tcW w:w="1551" w:type="dxa"/>
            <w:vAlign w:val="center"/>
          </w:tcPr>
          <w:p w:rsidR="00F82D42" w:rsidRDefault="004B10D5">
            <w:pPr>
              <w:spacing w:line="360" w:lineRule="auto"/>
              <w:ind w:right="-216"/>
              <w:jc w:val="center"/>
              <w:rPr>
                <w:rFonts w:ascii="宋体" w:hAnsi="宋体"/>
                <w:szCs w:val="21"/>
              </w:rPr>
            </w:pPr>
            <w:r>
              <w:rPr>
                <w:rFonts w:ascii="宋体" w:hAnsi="宋体"/>
                <w:szCs w:val="21"/>
              </w:rPr>
              <w:t>1.1</w:t>
            </w:r>
            <w:r>
              <w:rPr>
                <w:rFonts w:ascii="宋体" w:hAnsi="宋体" w:hint="eastAsia"/>
                <w:szCs w:val="21"/>
              </w:rPr>
              <w:t>‰</w:t>
            </w:r>
          </w:p>
        </w:tc>
        <w:tc>
          <w:tcPr>
            <w:tcW w:w="1794" w:type="dxa"/>
          </w:tcPr>
          <w:p w:rsidR="00F82D42" w:rsidRDefault="004B10D5">
            <w:pPr>
              <w:spacing w:line="360" w:lineRule="auto"/>
              <w:ind w:right="-216"/>
              <w:jc w:val="center"/>
              <w:rPr>
                <w:rFonts w:ascii="宋体" w:hAnsi="宋体"/>
                <w:szCs w:val="21"/>
              </w:rPr>
            </w:pPr>
            <w:r>
              <w:rPr>
                <w:rFonts w:ascii="宋体" w:hAnsi="宋体" w:hint="eastAsia"/>
                <w:szCs w:val="21"/>
              </w:rPr>
              <w:t>0.3</w:t>
            </w:r>
            <w:r>
              <w:rPr>
                <w:rFonts w:ascii="宋体" w:hAnsi="宋体"/>
                <w:szCs w:val="21"/>
              </w:rPr>
              <w:t>%</w:t>
            </w:r>
          </w:p>
        </w:tc>
      </w:tr>
      <w:tr w:rsidR="00F82D42">
        <w:trPr>
          <w:trHeight w:val="393"/>
          <w:jc w:val="center"/>
        </w:trPr>
        <w:tc>
          <w:tcPr>
            <w:tcW w:w="1134" w:type="dxa"/>
            <w:vAlign w:val="center"/>
          </w:tcPr>
          <w:p w:rsidR="00F82D42" w:rsidRDefault="004B10D5">
            <w:pPr>
              <w:spacing w:line="360" w:lineRule="auto"/>
              <w:ind w:right="-216"/>
              <w:jc w:val="center"/>
              <w:rPr>
                <w:rFonts w:ascii="宋体" w:hAnsi="宋体"/>
                <w:szCs w:val="21"/>
              </w:rPr>
            </w:pPr>
            <w:r>
              <w:rPr>
                <w:rFonts w:ascii="宋体" w:hAnsi="宋体"/>
                <w:szCs w:val="21"/>
              </w:rPr>
              <w:t>5</w:t>
            </w:r>
          </w:p>
        </w:tc>
        <w:tc>
          <w:tcPr>
            <w:tcW w:w="2937" w:type="dxa"/>
            <w:vAlign w:val="center"/>
          </w:tcPr>
          <w:p w:rsidR="00F82D42" w:rsidRDefault="004B10D5">
            <w:pPr>
              <w:spacing w:line="360" w:lineRule="auto"/>
              <w:ind w:right="-216"/>
              <w:jc w:val="center"/>
              <w:rPr>
                <w:rFonts w:ascii="宋体" w:hAnsi="宋体"/>
                <w:szCs w:val="21"/>
              </w:rPr>
            </w:pPr>
            <w:r>
              <w:rPr>
                <w:rFonts w:ascii="宋体" w:hAnsi="宋体"/>
                <w:szCs w:val="21"/>
              </w:rPr>
              <w:t>1</w:t>
            </w:r>
            <w:r>
              <w:rPr>
                <w:rFonts w:ascii="宋体" w:hAnsi="宋体" w:hint="eastAsia"/>
                <w:szCs w:val="21"/>
              </w:rPr>
              <w:t>亿元以上</w:t>
            </w:r>
          </w:p>
        </w:tc>
        <w:tc>
          <w:tcPr>
            <w:tcW w:w="1533" w:type="dxa"/>
            <w:vAlign w:val="center"/>
          </w:tcPr>
          <w:p w:rsidR="00F82D42" w:rsidRDefault="004B10D5">
            <w:pPr>
              <w:spacing w:line="360" w:lineRule="auto"/>
              <w:ind w:right="-216"/>
              <w:jc w:val="center"/>
              <w:rPr>
                <w:rFonts w:ascii="宋体" w:hAnsi="宋体"/>
                <w:szCs w:val="21"/>
              </w:rPr>
            </w:pPr>
            <w:r>
              <w:rPr>
                <w:rFonts w:ascii="宋体" w:hAnsi="宋体"/>
                <w:szCs w:val="21"/>
              </w:rPr>
              <w:t>1</w:t>
            </w:r>
            <w:r>
              <w:rPr>
                <w:rFonts w:ascii="宋体" w:hAnsi="宋体" w:hint="eastAsia"/>
                <w:szCs w:val="21"/>
              </w:rPr>
              <w:t>‰</w:t>
            </w:r>
          </w:p>
        </w:tc>
        <w:tc>
          <w:tcPr>
            <w:tcW w:w="1551" w:type="dxa"/>
            <w:vAlign w:val="center"/>
          </w:tcPr>
          <w:p w:rsidR="00F82D42" w:rsidRDefault="004B10D5">
            <w:pPr>
              <w:spacing w:line="360" w:lineRule="auto"/>
              <w:ind w:right="-216"/>
              <w:jc w:val="center"/>
              <w:rPr>
                <w:rFonts w:ascii="宋体" w:hAnsi="宋体"/>
                <w:szCs w:val="21"/>
              </w:rPr>
            </w:pPr>
            <w:r>
              <w:rPr>
                <w:rFonts w:ascii="宋体" w:hAnsi="宋体"/>
                <w:szCs w:val="21"/>
              </w:rPr>
              <w:t>0.8</w:t>
            </w:r>
            <w:r>
              <w:rPr>
                <w:rFonts w:ascii="宋体" w:hAnsi="宋体" w:hint="eastAsia"/>
                <w:szCs w:val="21"/>
              </w:rPr>
              <w:t>‰</w:t>
            </w:r>
          </w:p>
        </w:tc>
        <w:tc>
          <w:tcPr>
            <w:tcW w:w="1794" w:type="dxa"/>
          </w:tcPr>
          <w:p w:rsidR="00F82D42" w:rsidRDefault="004B10D5">
            <w:pPr>
              <w:spacing w:line="360" w:lineRule="auto"/>
              <w:ind w:right="-216"/>
              <w:jc w:val="center"/>
              <w:rPr>
                <w:rFonts w:ascii="宋体" w:hAnsi="宋体"/>
                <w:szCs w:val="21"/>
              </w:rPr>
            </w:pPr>
            <w:r>
              <w:rPr>
                <w:rFonts w:ascii="宋体" w:hAnsi="宋体"/>
                <w:szCs w:val="21"/>
              </w:rPr>
              <w:t>0.</w:t>
            </w:r>
            <w:r>
              <w:rPr>
                <w:rFonts w:ascii="宋体" w:hAnsi="宋体" w:hint="eastAsia"/>
                <w:szCs w:val="21"/>
              </w:rPr>
              <w:t>2</w:t>
            </w:r>
            <w:r>
              <w:rPr>
                <w:rFonts w:ascii="宋体" w:hAnsi="宋体"/>
                <w:szCs w:val="21"/>
              </w:rPr>
              <w:t>%</w:t>
            </w:r>
          </w:p>
        </w:tc>
      </w:tr>
    </w:tbl>
    <w:p w:rsidR="00F82D42" w:rsidRDefault="004B10D5">
      <w:pPr>
        <w:spacing w:line="360" w:lineRule="auto"/>
        <w:ind w:firstLineChars="200" w:firstLine="420"/>
        <w:rPr>
          <w:rFonts w:ascii="宋体" w:hAnsi="宋体"/>
          <w:szCs w:val="24"/>
        </w:rPr>
      </w:pPr>
      <w:r>
        <w:rPr>
          <w:rFonts w:ascii="宋体" w:hAnsi="宋体" w:hint="eastAsia"/>
          <w:szCs w:val="24"/>
        </w:rPr>
        <w:t>基本费计算基数为财政复审后的建安工程造价审定金额，审减追加费的计算基数为财政复审后的审减金额，且审减追加费的最高支付限额为基本费的50%</w:t>
      </w:r>
    </w:p>
    <w:p w:rsidR="00F82D42" w:rsidRDefault="004B10D5">
      <w:pPr>
        <w:spacing w:line="360" w:lineRule="auto"/>
        <w:ind w:firstLineChars="200" w:firstLine="420"/>
        <w:rPr>
          <w:rFonts w:ascii="宋体" w:hAnsi="宋体"/>
          <w:szCs w:val="24"/>
        </w:rPr>
      </w:pPr>
      <w:r>
        <w:rPr>
          <w:rFonts w:ascii="宋体" w:hAnsi="宋体"/>
          <w:szCs w:val="24"/>
        </w:rPr>
        <w:t>3</w:t>
      </w:r>
      <w:r>
        <w:rPr>
          <w:rFonts w:ascii="宋体" w:hAnsi="宋体" w:hint="eastAsia"/>
          <w:szCs w:val="24"/>
        </w:rPr>
        <w:t>、工程结算审查委托费</w:t>
      </w:r>
    </w:p>
    <w:p w:rsidR="00F82D42" w:rsidRDefault="004B10D5">
      <w:pPr>
        <w:spacing w:line="360" w:lineRule="auto"/>
        <w:ind w:firstLineChars="200" w:firstLine="420"/>
        <w:rPr>
          <w:rFonts w:ascii="宋体" w:hAnsi="宋体"/>
          <w:szCs w:val="24"/>
        </w:rPr>
      </w:pPr>
      <w:r>
        <w:rPr>
          <w:rFonts w:ascii="宋体" w:hAnsi="宋体" w:hint="eastAsia"/>
          <w:szCs w:val="24"/>
        </w:rPr>
        <w:t>工程结算审查委托费</w:t>
      </w:r>
      <w:r>
        <w:rPr>
          <w:rFonts w:ascii="宋体" w:hAnsi="宋体"/>
          <w:szCs w:val="24"/>
        </w:rPr>
        <w:t xml:space="preserve"> =</w:t>
      </w:r>
      <w:r>
        <w:rPr>
          <w:rFonts w:ascii="宋体" w:hAnsi="宋体" w:hint="eastAsia"/>
          <w:szCs w:val="24"/>
        </w:rPr>
        <w:t>基本费计算基数×基本费费率</w:t>
      </w:r>
      <w:r>
        <w:rPr>
          <w:rFonts w:ascii="宋体" w:hAnsi="宋体"/>
          <w:szCs w:val="24"/>
        </w:rPr>
        <w:t>+</w:t>
      </w:r>
      <w:r>
        <w:rPr>
          <w:rFonts w:ascii="宋体" w:hAnsi="宋体" w:hint="eastAsia"/>
          <w:szCs w:val="24"/>
        </w:rPr>
        <w:t>审减追加费计算基数×审减追加费费率。</w:t>
      </w:r>
    </w:p>
    <w:p w:rsidR="00F82D42" w:rsidRDefault="004B10D5" w:rsidP="0094624F">
      <w:pPr>
        <w:spacing w:beforeLines="50" w:line="360" w:lineRule="auto"/>
        <w:ind w:right="-215"/>
        <w:jc w:val="center"/>
        <w:rPr>
          <w:rFonts w:ascii="宋体" w:hAnsi="宋体"/>
          <w:szCs w:val="24"/>
        </w:rPr>
      </w:pPr>
      <w:r>
        <w:rPr>
          <w:rFonts w:ascii="宋体" w:hAnsi="宋体" w:hint="eastAsia"/>
          <w:szCs w:val="24"/>
        </w:rPr>
        <w:t>表三  工程结算审查委托费费率表</w:t>
      </w: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1"/>
        <w:gridCol w:w="3512"/>
        <w:gridCol w:w="1915"/>
        <w:gridCol w:w="2074"/>
      </w:tblGrid>
      <w:tr w:rsidR="00F82D42">
        <w:trPr>
          <w:trHeight w:val="465"/>
          <w:jc w:val="center"/>
        </w:trPr>
        <w:tc>
          <w:tcPr>
            <w:tcW w:w="1071" w:type="dxa"/>
            <w:vAlign w:val="center"/>
          </w:tcPr>
          <w:p w:rsidR="00F82D42" w:rsidRDefault="004B10D5">
            <w:pPr>
              <w:spacing w:line="360" w:lineRule="auto"/>
              <w:ind w:right="-216"/>
              <w:jc w:val="center"/>
              <w:rPr>
                <w:rFonts w:ascii="宋体" w:hAnsi="宋体"/>
                <w:szCs w:val="21"/>
              </w:rPr>
            </w:pPr>
            <w:r>
              <w:rPr>
                <w:rFonts w:ascii="宋体" w:hAnsi="宋体" w:hint="eastAsia"/>
                <w:szCs w:val="21"/>
              </w:rPr>
              <w:t>档次</w:t>
            </w:r>
          </w:p>
        </w:tc>
        <w:tc>
          <w:tcPr>
            <w:tcW w:w="3512" w:type="dxa"/>
            <w:vAlign w:val="center"/>
          </w:tcPr>
          <w:p w:rsidR="00F82D42" w:rsidRDefault="004B10D5">
            <w:pPr>
              <w:spacing w:line="360" w:lineRule="auto"/>
              <w:ind w:right="-216"/>
              <w:jc w:val="center"/>
              <w:rPr>
                <w:rFonts w:ascii="宋体" w:hAnsi="宋体"/>
                <w:szCs w:val="21"/>
              </w:rPr>
            </w:pPr>
            <w:r>
              <w:rPr>
                <w:rFonts w:ascii="宋体" w:hAnsi="宋体" w:hint="eastAsia"/>
                <w:szCs w:val="21"/>
              </w:rPr>
              <w:t>工程造价</w:t>
            </w:r>
          </w:p>
        </w:tc>
        <w:tc>
          <w:tcPr>
            <w:tcW w:w="1915" w:type="dxa"/>
            <w:vAlign w:val="center"/>
          </w:tcPr>
          <w:p w:rsidR="00F82D42" w:rsidRDefault="004B10D5">
            <w:pPr>
              <w:spacing w:line="360" w:lineRule="auto"/>
              <w:ind w:right="-216"/>
              <w:jc w:val="center"/>
              <w:rPr>
                <w:rFonts w:ascii="宋体" w:hAnsi="宋体"/>
                <w:szCs w:val="21"/>
              </w:rPr>
            </w:pPr>
            <w:r>
              <w:rPr>
                <w:rFonts w:ascii="宋体" w:hAnsi="宋体" w:hint="eastAsia"/>
                <w:szCs w:val="21"/>
              </w:rPr>
              <w:t>项目费率</w:t>
            </w:r>
          </w:p>
        </w:tc>
        <w:tc>
          <w:tcPr>
            <w:tcW w:w="2074" w:type="dxa"/>
            <w:vAlign w:val="center"/>
          </w:tcPr>
          <w:p w:rsidR="00F82D42" w:rsidRDefault="004B10D5">
            <w:pPr>
              <w:spacing w:line="360" w:lineRule="auto"/>
              <w:ind w:right="-216"/>
              <w:jc w:val="center"/>
              <w:rPr>
                <w:rFonts w:ascii="宋体" w:hAnsi="宋体"/>
                <w:szCs w:val="21"/>
              </w:rPr>
            </w:pPr>
            <w:r>
              <w:rPr>
                <w:rFonts w:ascii="宋体" w:hAnsi="宋体" w:hint="eastAsia"/>
                <w:szCs w:val="21"/>
              </w:rPr>
              <w:t>审减追加费费率</w:t>
            </w:r>
          </w:p>
        </w:tc>
      </w:tr>
      <w:tr w:rsidR="00F82D42">
        <w:trPr>
          <w:trHeight w:val="488"/>
          <w:jc w:val="center"/>
        </w:trPr>
        <w:tc>
          <w:tcPr>
            <w:tcW w:w="1071" w:type="dxa"/>
            <w:vAlign w:val="center"/>
          </w:tcPr>
          <w:p w:rsidR="00F82D42" w:rsidRDefault="004B10D5">
            <w:pPr>
              <w:spacing w:line="360" w:lineRule="auto"/>
              <w:ind w:right="-216"/>
              <w:jc w:val="center"/>
              <w:rPr>
                <w:rFonts w:ascii="宋体" w:hAnsi="宋体"/>
                <w:szCs w:val="21"/>
              </w:rPr>
            </w:pPr>
            <w:r>
              <w:rPr>
                <w:rFonts w:ascii="宋体" w:hAnsi="宋体"/>
                <w:szCs w:val="21"/>
              </w:rPr>
              <w:t>1</w:t>
            </w:r>
          </w:p>
        </w:tc>
        <w:tc>
          <w:tcPr>
            <w:tcW w:w="3512" w:type="dxa"/>
            <w:vAlign w:val="center"/>
          </w:tcPr>
          <w:p w:rsidR="00F82D42" w:rsidRDefault="004B10D5">
            <w:pPr>
              <w:spacing w:line="360" w:lineRule="auto"/>
              <w:ind w:right="-216"/>
              <w:jc w:val="center"/>
              <w:rPr>
                <w:rFonts w:ascii="宋体" w:hAnsi="宋体"/>
                <w:szCs w:val="21"/>
              </w:rPr>
            </w:pPr>
            <w:r>
              <w:rPr>
                <w:rFonts w:ascii="宋体" w:hAnsi="宋体"/>
                <w:szCs w:val="21"/>
              </w:rPr>
              <w:t>500</w:t>
            </w:r>
            <w:r>
              <w:rPr>
                <w:rFonts w:ascii="宋体" w:hAnsi="宋体" w:hint="eastAsia"/>
                <w:szCs w:val="21"/>
              </w:rPr>
              <w:t>万元以下（含</w:t>
            </w:r>
            <w:r>
              <w:rPr>
                <w:rFonts w:ascii="宋体" w:hAnsi="宋体"/>
                <w:szCs w:val="21"/>
              </w:rPr>
              <w:t>500</w:t>
            </w:r>
            <w:r>
              <w:rPr>
                <w:rFonts w:ascii="宋体" w:hAnsi="宋体" w:hint="eastAsia"/>
                <w:szCs w:val="21"/>
              </w:rPr>
              <w:t>万元）</w:t>
            </w:r>
          </w:p>
        </w:tc>
        <w:tc>
          <w:tcPr>
            <w:tcW w:w="1915" w:type="dxa"/>
            <w:vAlign w:val="center"/>
          </w:tcPr>
          <w:p w:rsidR="00F82D42" w:rsidRDefault="004B10D5">
            <w:pPr>
              <w:spacing w:line="360" w:lineRule="auto"/>
              <w:ind w:right="-216"/>
              <w:jc w:val="center"/>
              <w:rPr>
                <w:rFonts w:ascii="宋体" w:hAnsi="宋体"/>
                <w:szCs w:val="21"/>
              </w:rPr>
            </w:pPr>
            <w:r>
              <w:rPr>
                <w:rFonts w:ascii="宋体" w:hAnsi="宋体"/>
                <w:szCs w:val="21"/>
              </w:rPr>
              <w:t>1.5</w:t>
            </w:r>
            <w:r>
              <w:rPr>
                <w:rFonts w:ascii="宋体" w:hAnsi="宋体" w:hint="eastAsia"/>
                <w:szCs w:val="21"/>
              </w:rPr>
              <w:t>‰</w:t>
            </w:r>
          </w:p>
        </w:tc>
        <w:tc>
          <w:tcPr>
            <w:tcW w:w="2074" w:type="dxa"/>
            <w:vAlign w:val="center"/>
          </w:tcPr>
          <w:p w:rsidR="00F82D42" w:rsidRDefault="004B10D5">
            <w:pPr>
              <w:spacing w:line="360" w:lineRule="auto"/>
              <w:ind w:right="-216"/>
              <w:jc w:val="center"/>
              <w:rPr>
                <w:rFonts w:ascii="宋体" w:hAnsi="宋体"/>
                <w:szCs w:val="21"/>
              </w:rPr>
            </w:pPr>
            <w:r>
              <w:rPr>
                <w:rFonts w:ascii="宋体" w:hAnsi="宋体"/>
                <w:szCs w:val="21"/>
              </w:rPr>
              <w:t>3.5%</w:t>
            </w:r>
          </w:p>
        </w:tc>
      </w:tr>
      <w:tr w:rsidR="00F82D42">
        <w:trPr>
          <w:trHeight w:val="465"/>
          <w:jc w:val="center"/>
        </w:trPr>
        <w:tc>
          <w:tcPr>
            <w:tcW w:w="1071" w:type="dxa"/>
            <w:vAlign w:val="center"/>
          </w:tcPr>
          <w:p w:rsidR="00F82D42" w:rsidRDefault="004B10D5">
            <w:pPr>
              <w:spacing w:line="360" w:lineRule="auto"/>
              <w:ind w:right="-216"/>
              <w:jc w:val="center"/>
              <w:rPr>
                <w:rFonts w:ascii="宋体" w:hAnsi="宋体"/>
                <w:szCs w:val="21"/>
              </w:rPr>
            </w:pPr>
            <w:r>
              <w:rPr>
                <w:rFonts w:ascii="宋体" w:hAnsi="宋体"/>
                <w:szCs w:val="21"/>
              </w:rPr>
              <w:t>2</w:t>
            </w:r>
          </w:p>
        </w:tc>
        <w:tc>
          <w:tcPr>
            <w:tcW w:w="3512" w:type="dxa"/>
            <w:vAlign w:val="center"/>
          </w:tcPr>
          <w:p w:rsidR="00F82D42" w:rsidRDefault="004B10D5">
            <w:pPr>
              <w:spacing w:line="360" w:lineRule="auto"/>
              <w:ind w:right="-216"/>
              <w:jc w:val="center"/>
              <w:rPr>
                <w:rFonts w:ascii="宋体" w:hAnsi="宋体"/>
                <w:szCs w:val="21"/>
              </w:rPr>
            </w:pPr>
            <w:r>
              <w:rPr>
                <w:rFonts w:ascii="宋体" w:hAnsi="宋体"/>
                <w:szCs w:val="21"/>
              </w:rPr>
              <w:t>500</w:t>
            </w:r>
            <w:r>
              <w:rPr>
                <w:rFonts w:ascii="宋体" w:hAnsi="宋体" w:hint="eastAsia"/>
                <w:szCs w:val="21"/>
              </w:rPr>
              <w:t>万元以上</w:t>
            </w:r>
            <w:r>
              <w:rPr>
                <w:rFonts w:ascii="宋体" w:hAnsi="宋体"/>
                <w:szCs w:val="21"/>
              </w:rPr>
              <w:t>-1000</w:t>
            </w:r>
            <w:r>
              <w:rPr>
                <w:rFonts w:ascii="宋体" w:hAnsi="宋体" w:hint="eastAsia"/>
                <w:szCs w:val="21"/>
              </w:rPr>
              <w:t>万元</w:t>
            </w:r>
          </w:p>
        </w:tc>
        <w:tc>
          <w:tcPr>
            <w:tcW w:w="1915" w:type="dxa"/>
            <w:vAlign w:val="center"/>
          </w:tcPr>
          <w:p w:rsidR="00F82D42" w:rsidRDefault="004B10D5">
            <w:pPr>
              <w:spacing w:line="360" w:lineRule="auto"/>
              <w:ind w:right="-216"/>
              <w:jc w:val="center"/>
              <w:rPr>
                <w:rFonts w:ascii="宋体" w:hAnsi="宋体"/>
                <w:szCs w:val="21"/>
              </w:rPr>
            </w:pPr>
            <w:r>
              <w:rPr>
                <w:rFonts w:ascii="宋体" w:hAnsi="宋体"/>
                <w:szCs w:val="21"/>
              </w:rPr>
              <w:t>1.2</w:t>
            </w:r>
            <w:r>
              <w:rPr>
                <w:rFonts w:ascii="宋体" w:hAnsi="宋体" w:hint="eastAsia"/>
                <w:szCs w:val="21"/>
              </w:rPr>
              <w:t>‰</w:t>
            </w:r>
          </w:p>
        </w:tc>
        <w:tc>
          <w:tcPr>
            <w:tcW w:w="2074" w:type="dxa"/>
            <w:vAlign w:val="center"/>
          </w:tcPr>
          <w:p w:rsidR="00F82D42" w:rsidRDefault="004B10D5">
            <w:pPr>
              <w:spacing w:line="360" w:lineRule="auto"/>
              <w:ind w:right="-216"/>
              <w:jc w:val="center"/>
              <w:rPr>
                <w:rFonts w:ascii="宋体" w:hAnsi="宋体"/>
                <w:szCs w:val="21"/>
              </w:rPr>
            </w:pPr>
            <w:r>
              <w:rPr>
                <w:rFonts w:ascii="宋体" w:hAnsi="宋体"/>
                <w:szCs w:val="21"/>
              </w:rPr>
              <w:t>3%</w:t>
            </w:r>
          </w:p>
        </w:tc>
      </w:tr>
      <w:tr w:rsidR="00F82D42">
        <w:trPr>
          <w:trHeight w:val="488"/>
          <w:jc w:val="center"/>
        </w:trPr>
        <w:tc>
          <w:tcPr>
            <w:tcW w:w="1071" w:type="dxa"/>
            <w:vAlign w:val="center"/>
          </w:tcPr>
          <w:p w:rsidR="00F82D42" w:rsidRDefault="004B10D5">
            <w:pPr>
              <w:spacing w:line="360" w:lineRule="auto"/>
              <w:ind w:right="-216"/>
              <w:jc w:val="center"/>
              <w:rPr>
                <w:rFonts w:ascii="宋体" w:hAnsi="宋体"/>
                <w:szCs w:val="21"/>
              </w:rPr>
            </w:pPr>
            <w:r>
              <w:rPr>
                <w:rFonts w:ascii="宋体" w:hAnsi="宋体"/>
                <w:szCs w:val="21"/>
              </w:rPr>
              <w:t>3</w:t>
            </w:r>
          </w:p>
        </w:tc>
        <w:tc>
          <w:tcPr>
            <w:tcW w:w="3512" w:type="dxa"/>
            <w:vAlign w:val="center"/>
          </w:tcPr>
          <w:p w:rsidR="00F82D42" w:rsidRDefault="004B10D5">
            <w:pPr>
              <w:spacing w:line="360" w:lineRule="auto"/>
              <w:ind w:right="-216"/>
              <w:jc w:val="center"/>
              <w:rPr>
                <w:rFonts w:ascii="宋体" w:hAnsi="宋体"/>
                <w:szCs w:val="21"/>
              </w:rPr>
            </w:pPr>
            <w:r>
              <w:rPr>
                <w:rFonts w:ascii="宋体" w:hAnsi="宋体"/>
                <w:szCs w:val="21"/>
              </w:rPr>
              <w:t>1000</w:t>
            </w:r>
            <w:r>
              <w:rPr>
                <w:rFonts w:ascii="宋体" w:hAnsi="宋体" w:hint="eastAsia"/>
                <w:szCs w:val="21"/>
              </w:rPr>
              <w:t>万元以上</w:t>
            </w:r>
            <w:r>
              <w:rPr>
                <w:rFonts w:ascii="宋体" w:hAnsi="宋体"/>
                <w:szCs w:val="21"/>
              </w:rPr>
              <w:t>-5000</w:t>
            </w:r>
            <w:r>
              <w:rPr>
                <w:rFonts w:ascii="宋体" w:hAnsi="宋体" w:hint="eastAsia"/>
                <w:szCs w:val="21"/>
              </w:rPr>
              <w:t>万元</w:t>
            </w:r>
          </w:p>
        </w:tc>
        <w:tc>
          <w:tcPr>
            <w:tcW w:w="1915" w:type="dxa"/>
            <w:vAlign w:val="center"/>
          </w:tcPr>
          <w:p w:rsidR="00F82D42" w:rsidRDefault="004B10D5">
            <w:pPr>
              <w:spacing w:line="360" w:lineRule="auto"/>
              <w:ind w:right="-216"/>
              <w:jc w:val="center"/>
              <w:rPr>
                <w:rFonts w:ascii="宋体" w:hAnsi="宋体"/>
                <w:szCs w:val="21"/>
              </w:rPr>
            </w:pPr>
            <w:r>
              <w:rPr>
                <w:rFonts w:ascii="宋体" w:hAnsi="宋体"/>
                <w:szCs w:val="21"/>
              </w:rPr>
              <w:t>1</w:t>
            </w:r>
            <w:r>
              <w:rPr>
                <w:rFonts w:ascii="宋体" w:hAnsi="宋体" w:hint="eastAsia"/>
                <w:szCs w:val="21"/>
              </w:rPr>
              <w:t>‰</w:t>
            </w:r>
          </w:p>
        </w:tc>
        <w:tc>
          <w:tcPr>
            <w:tcW w:w="2074" w:type="dxa"/>
            <w:vAlign w:val="center"/>
          </w:tcPr>
          <w:p w:rsidR="00F82D42" w:rsidRDefault="004B10D5">
            <w:pPr>
              <w:spacing w:line="360" w:lineRule="auto"/>
              <w:ind w:right="-216"/>
              <w:jc w:val="center"/>
              <w:rPr>
                <w:rFonts w:ascii="宋体" w:hAnsi="宋体"/>
                <w:szCs w:val="21"/>
              </w:rPr>
            </w:pPr>
            <w:r>
              <w:rPr>
                <w:rFonts w:ascii="宋体" w:hAnsi="宋体"/>
                <w:szCs w:val="21"/>
              </w:rPr>
              <w:t>2.5%</w:t>
            </w:r>
          </w:p>
        </w:tc>
      </w:tr>
      <w:tr w:rsidR="00F82D42">
        <w:trPr>
          <w:trHeight w:val="465"/>
          <w:jc w:val="center"/>
        </w:trPr>
        <w:tc>
          <w:tcPr>
            <w:tcW w:w="1071" w:type="dxa"/>
            <w:vAlign w:val="center"/>
          </w:tcPr>
          <w:p w:rsidR="00F82D42" w:rsidRDefault="004B10D5">
            <w:pPr>
              <w:spacing w:line="360" w:lineRule="auto"/>
              <w:ind w:right="-216"/>
              <w:jc w:val="center"/>
              <w:rPr>
                <w:rFonts w:ascii="宋体" w:hAnsi="宋体"/>
                <w:szCs w:val="21"/>
              </w:rPr>
            </w:pPr>
            <w:r>
              <w:rPr>
                <w:rFonts w:ascii="宋体" w:hAnsi="宋体"/>
                <w:szCs w:val="21"/>
              </w:rPr>
              <w:t>4</w:t>
            </w:r>
          </w:p>
        </w:tc>
        <w:tc>
          <w:tcPr>
            <w:tcW w:w="3512" w:type="dxa"/>
            <w:vAlign w:val="center"/>
          </w:tcPr>
          <w:p w:rsidR="00F82D42" w:rsidRDefault="004B10D5">
            <w:pPr>
              <w:spacing w:line="360" w:lineRule="auto"/>
              <w:ind w:right="-216"/>
              <w:jc w:val="center"/>
              <w:rPr>
                <w:rFonts w:ascii="宋体" w:hAnsi="宋体"/>
                <w:szCs w:val="21"/>
              </w:rPr>
            </w:pPr>
            <w:r>
              <w:rPr>
                <w:rFonts w:ascii="宋体" w:hAnsi="宋体"/>
                <w:szCs w:val="21"/>
              </w:rPr>
              <w:t>5000</w:t>
            </w:r>
            <w:r>
              <w:rPr>
                <w:rFonts w:ascii="宋体" w:hAnsi="宋体" w:hint="eastAsia"/>
                <w:szCs w:val="21"/>
              </w:rPr>
              <w:t>万元以上</w:t>
            </w:r>
            <w:r>
              <w:rPr>
                <w:rFonts w:ascii="宋体" w:hAnsi="宋体"/>
                <w:szCs w:val="21"/>
              </w:rPr>
              <w:t>-1</w:t>
            </w:r>
            <w:r>
              <w:rPr>
                <w:rFonts w:ascii="宋体" w:hAnsi="宋体" w:hint="eastAsia"/>
                <w:szCs w:val="21"/>
              </w:rPr>
              <w:t>亿元</w:t>
            </w:r>
          </w:p>
        </w:tc>
        <w:tc>
          <w:tcPr>
            <w:tcW w:w="1915" w:type="dxa"/>
            <w:vAlign w:val="center"/>
          </w:tcPr>
          <w:p w:rsidR="00F82D42" w:rsidRDefault="004B10D5">
            <w:pPr>
              <w:spacing w:line="360" w:lineRule="auto"/>
              <w:ind w:right="-216"/>
              <w:jc w:val="center"/>
              <w:rPr>
                <w:rFonts w:ascii="宋体" w:hAnsi="宋体"/>
                <w:szCs w:val="21"/>
              </w:rPr>
            </w:pPr>
            <w:r>
              <w:rPr>
                <w:rFonts w:ascii="宋体" w:hAnsi="宋体"/>
                <w:szCs w:val="21"/>
              </w:rPr>
              <w:t>0.8</w:t>
            </w:r>
            <w:r>
              <w:rPr>
                <w:rFonts w:ascii="宋体" w:hAnsi="宋体" w:hint="eastAsia"/>
                <w:szCs w:val="21"/>
              </w:rPr>
              <w:t>‰</w:t>
            </w:r>
          </w:p>
        </w:tc>
        <w:tc>
          <w:tcPr>
            <w:tcW w:w="2074" w:type="dxa"/>
            <w:vAlign w:val="center"/>
          </w:tcPr>
          <w:p w:rsidR="00F82D42" w:rsidRDefault="004B10D5">
            <w:pPr>
              <w:spacing w:line="360" w:lineRule="auto"/>
              <w:ind w:right="-216"/>
              <w:jc w:val="center"/>
              <w:rPr>
                <w:rFonts w:ascii="宋体" w:hAnsi="宋体"/>
                <w:szCs w:val="21"/>
              </w:rPr>
            </w:pPr>
            <w:r>
              <w:rPr>
                <w:rFonts w:ascii="宋体" w:hAnsi="宋体"/>
                <w:szCs w:val="21"/>
              </w:rPr>
              <w:t>2.2%</w:t>
            </w:r>
          </w:p>
        </w:tc>
      </w:tr>
      <w:tr w:rsidR="00F82D42">
        <w:trPr>
          <w:trHeight w:val="495"/>
          <w:jc w:val="center"/>
        </w:trPr>
        <w:tc>
          <w:tcPr>
            <w:tcW w:w="1071" w:type="dxa"/>
            <w:vAlign w:val="center"/>
          </w:tcPr>
          <w:p w:rsidR="00F82D42" w:rsidRDefault="004B10D5">
            <w:pPr>
              <w:spacing w:line="360" w:lineRule="auto"/>
              <w:ind w:right="-216"/>
              <w:jc w:val="center"/>
              <w:rPr>
                <w:rFonts w:ascii="宋体" w:hAnsi="宋体"/>
                <w:szCs w:val="21"/>
              </w:rPr>
            </w:pPr>
            <w:r>
              <w:rPr>
                <w:rFonts w:ascii="宋体" w:hAnsi="宋体"/>
                <w:szCs w:val="21"/>
              </w:rPr>
              <w:t>5</w:t>
            </w:r>
          </w:p>
        </w:tc>
        <w:tc>
          <w:tcPr>
            <w:tcW w:w="3512" w:type="dxa"/>
            <w:vAlign w:val="center"/>
          </w:tcPr>
          <w:p w:rsidR="00F82D42" w:rsidRDefault="004B10D5">
            <w:pPr>
              <w:spacing w:line="360" w:lineRule="auto"/>
              <w:ind w:right="-216"/>
              <w:jc w:val="center"/>
              <w:rPr>
                <w:rFonts w:ascii="宋体" w:hAnsi="宋体"/>
                <w:szCs w:val="21"/>
              </w:rPr>
            </w:pPr>
            <w:r>
              <w:rPr>
                <w:rFonts w:ascii="宋体" w:hAnsi="宋体"/>
                <w:szCs w:val="21"/>
              </w:rPr>
              <w:t>1</w:t>
            </w:r>
            <w:r>
              <w:rPr>
                <w:rFonts w:ascii="宋体" w:hAnsi="宋体" w:hint="eastAsia"/>
                <w:szCs w:val="21"/>
              </w:rPr>
              <w:t>亿元以上</w:t>
            </w:r>
          </w:p>
        </w:tc>
        <w:tc>
          <w:tcPr>
            <w:tcW w:w="1915" w:type="dxa"/>
            <w:vAlign w:val="center"/>
          </w:tcPr>
          <w:p w:rsidR="00F82D42" w:rsidRDefault="004B10D5">
            <w:pPr>
              <w:spacing w:line="360" w:lineRule="auto"/>
              <w:ind w:right="-216"/>
              <w:jc w:val="center"/>
              <w:rPr>
                <w:rFonts w:ascii="宋体" w:hAnsi="宋体"/>
                <w:szCs w:val="21"/>
              </w:rPr>
            </w:pPr>
            <w:r>
              <w:rPr>
                <w:rFonts w:ascii="宋体" w:hAnsi="宋体"/>
                <w:szCs w:val="21"/>
              </w:rPr>
              <w:t>0.8</w:t>
            </w:r>
            <w:r>
              <w:rPr>
                <w:rFonts w:ascii="宋体" w:hAnsi="宋体" w:hint="eastAsia"/>
                <w:szCs w:val="21"/>
              </w:rPr>
              <w:t>‰</w:t>
            </w:r>
          </w:p>
        </w:tc>
        <w:tc>
          <w:tcPr>
            <w:tcW w:w="2074" w:type="dxa"/>
            <w:vAlign w:val="center"/>
          </w:tcPr>
          <w:p w:rsidR="00F82D42" w:rsidRDefault="004B10D5">
            <w:pPr>
              <w:spacing w:line="360" w:lineRule="auto"/>
              <w:ind w:right="-216"/>
              <w:jc w:val="center"/>
              <w:rPr>
                <w:rFonts w:ascii="宋体" w:hAnsi="宋体"/>
                <w:szCs w:val="21"/>
              </w:rPr>
            </w:pPr>
            <w:r>
              <w:rPr>
                <w:rFonts w:ascii="宋体" w:hAnsi="宋体"/>
                <w:szCs w:val="21"/>
              </w:rPr>
              <w:t>2%</w:t>
            </w:r>
          </w:p>
        </w:tc>
      </w:tr>
    </w:tbl>
    <w:p w:rsidR="00F82D42" w:rsidRDefault="004B10D5">
      <w:pPr>
        <w:spacing w:line="360" w:lineRule="auto"/>
        <w:ind w:firstLineChars="200" w:firstLine="420"/>
        <w:rPr>
          <w:rFonts w:ascii="宋体" w:hAnsi="宋体"/>
          <w:szCs w:val="21"/>
        </w:rPr>
      </w:pPr>
      <w:r>
        <w:rPr>
          <w:rFonts w:ascii="宋体" w:hAnsi="宋体" w:hint="eastAsia"/>
          <w:szCs w:val="21"/>
        </w:rPr>
        <w:t>基本费计算基数为财政复审后的建安工程造价审定金额，审减追加费的计算基数为财政复审后的审减金额。</w:t>
      </w:r>
    </w:p>
    <w:p w:rsidR="00F82D42" w:rsidRDefault="004B10D5">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表一、表二中的一类项目是指房屋建筑工程（包含与其配套的线路管道和设备安装工程、装饰工程）、人防工程、古建工程等；二类项目是指市政工程、园林绿化工程、交通水利工程、大型土石方工程及土地整理项目等。</w:t>
      </w:r>
    </w:p>
    <w:p w:rsidR="00F82D42" w:rsidRDefault="004B10D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、房建项目审减追加费最高支付限额30万元，其他项目最高支付限额15万元。预（结）算审查费原则上不超过工程量清单及预算编制费的1.4倍且不低于送审预算的编制费。以下金额不</w:t>
      </w:r>
      <w:r>
        <w:rPr>
          <w:rFonts w:ascii="宋体" w:hAnsi="宋体" w:hint="eastAsia"/>
          <w:szCs w:val="21"/>
        </w:rPr>
        <w:lastRenderedPageBreak/>
        <w:t>列入审减追加费计算基数（应计费审减额）：</w:t>
      </w:r>
    </w:p>
    <w:p w:rsidR="00F82D42" w:rsidRDefault="004B10D5">
      <w:pPr>
        <w:spacing w:line="360" w:lineRule="auto"/>
        <w:ind w:firstLineChars="200" w:firstLine="420"/>
        <w:rPr>
          <w:rFonts w:ascii="宋体" w:hAnsi="宋体"/>
          <w:szCs w:val="21"/>
        </w:rPr>
      </w:pPr>
      <w:r>
        <w:rPr>
          <w:rFonts w:ascii="宋体" w:hAnsi="宋体"/>
          <w:szCs w:val="21"/>
        </w:rPr>
        <w:t>5.1</w:t>
      </w:r>
      <w:r>
        <w:rPr>
          <w:rFonts w:ascii="宋体" w:hAnsi="宋体" w:hint="eastAsia"/>
          <w:szCs w:val="21"/>
        </w:rPr>
        <w:t>因变更签证优惠率产生的审减金额；</w:t>
      </w:r>
    </w:p>
    <w:p w:rsidR="00F82D42" w:rsidRDefault="004B10D5">
      <w:pPr>
        <w:spacing w:line="360" w:lineRule="auto"/>
        <w:ind w:firstLineChars="200" w:firstLine="420"/>
        <w:rPr>
          <w:rFonts w:ascii="宋体" w:hAnsi="宋体"/>
          <w:szCs w:val="21"/>
        </w:rPr>
      </w:pPr>
      <w:r>
        <w:rPr>
          <w:rFonts w:ascii="宋体" w:hAnsi="宋体"/>
          <w:szCs w:val="21"/>
        </w:rPr>
        <w:t>5.2</w:t>
      </w:r>
      <w:r>
        <w:rPr>
          <w:rFonts w:ascii="宋体" w:hAnsi="宋体" w:hint="eastAsia"/>
          <w:szCs w:val="21"/>
        </w:rPr>
        <w:t>因建设单位（委托人）原因项目取消产生的审减额；</w:t>
      </w:r>
    </w:p>
    <w:p w:rsidR="00F82D42" w:rsidRDefault="004B10D5">
      <w:pPr>
        <w:spacing w:line="360" w:lineRule="auto"/>
        <w:ind w:firstLineChars="200" w:firstLine="420"/>
        <w:rPr>
          <w:rFonts w:ascii="宋体" w:hAnsi="宋体"/>
          <w:szCs w:val="21"/>
        </w:rPr>
      </w:pPr>
      <w:r>
        <w:rPr>
          <w:rFonts w:ascii="宋体" w:hAnsi="宋体"/>
          <w:szCs w:val="21"/>
        </w:rPr>
        <w:t>5.3</w:t>
      </w:r>
      <w:r>
        <w:rPr>
          <w:rFonts w:ascii="宋体" w:hAnsi="宋体" w:hint="eastAsia"/>
          <w:szCs w:val="21"/>
        </w:rPr>
        <w:t>不应计取的安全文明施工措施费、暂估价、优秀奖、材料价差调整（委托单位原因）等；</w:t>
      </w:r>
    </w:p>
    <w:p w:rsidR="00F82D42" w:rsidRDefault="004B10D5">
      <w:pPr>
        <w:spacing w:line="360" w:lineRule="auto"/>
        <w:ind w:firstLineChars="200" w:firstLine="420"/>
        <w:rPr>
          <w:rFonts w:ascii="宋体" w:hAnsi="宋体"/>
          <w:szCs w:val="21"/>
        </w:rPr>
      </w:pPr>
      <w:r>
        <w:rPr>
          <w:rFonts w:ascii="宋体" w:hAnsi="宋体" w:hint="eastAsia"/>
          <w:szCs w:val="21"/>
        </w:rPr>
        <w:t>二、服务费支付及其他管理要求</w:t>
      </w:r>
    </w:p>
    <w:p w:rsidR="00F82D42" w:rsidRDefault="004B10D5">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、以上费率是最高限价，不随市场价格的波动而提高，双方可在此基础上进一步谈判和协商，以获得更优惠的价格。</w:t>
      </w:r>
    </w:p>
    <w:p w:rsidR="00F82D42" w:rsidRDefault="004B10D5">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、同一工程项目划分多个标段的，一类项目（</w:t>
      </w:r>
      <w:r>
        <w:rPr>
          <w:rFonts w:ascii="宋体" w:hAnsi="宋体"/>
          <w:szCs w:val="21"/>
        </w:rPr>
        <w:t>5000</w:t>
      </w:r>
      <w:r>
        <w:rPr>
          <w:rFonts w:ascii="宋体" w:hAnsi="宋体" w:hint="eastAsia"/>
          <w:szCs w:val="21"/>
        </w:rPr>
        <w:t>万及以上）和二类项目（</w:t>
      </w:r>
      <w:r>
        <w:rPr>
          <w:rFonts w:ascii="宋体" w:hAnsi="宋体"/>
          <w:szCs w:val="21"/>
        </w:rPr>
        <w:t>2</w:t>
      </w:r>
      <w:r>
        <w:rPr>
          <w:rFonts w:ascii="宋体" w:hAnsi="宋体" w:hint="eastAsia"/>
          <w:szCs w:val="21"/>
        </w:rPr>
        <w:t>亿元及以上）计费时可分标段计算，分标段费用不超过合并计费的</w:t>
      </w:r>
      <w:r>
        <w:rPr>
          <w:rFonts w:ascii="宋体" w:hAnsi="宋体"/>
          <w:szCs w:val="21"/>
        </w:rPr>
        <w:t>1.2</w:t>
      </w:r>
      <w:r>
        <w:rPr>
          <w:rFonts w:ascii="宋体" w:hAnsi="宋体" w:hint="eastAsia"/>
          <w:szCs w:val="21"/>
        </w:rPr>
        <w:t>倍计取；一类项目（</w:t>
      </w:r>
      <w:r>
        <w:rPr>
          <w:rFonts w:ascii="宋体" w:hAnsi="宋体"/>
          <w:szCs w:val="21"/>
        </w:rPr>
        <w:t>5000</w:t>
      </w:r>
      <w:r>
        <w:rPr>
          <w:rFonts w:ascii="宋体" w:hAnsi="宋体" w:hint="eastAsia"/>
          <w:szCs w:val="21"/>
        </w:rPr>
        <w:t>万以内）和二类项目（</w:t>
      </w:r>
      <w:r>
        <w:rPr>
          <w:rFonts w:ascii="宋体" w:hAnsi="宋体"/>
          <w:szCs w:val="21"/>
        </w:rPr>
        <w:t>2</w:t>
      </w:r>
      <w:r>
        <w:rPr>
          <w:rFonts w:ascii="宋体" w:hAnsi="宋体" w:hint="eastAsia"/>
          <w:szCs w:val="21"/>
        </w:rPr>
        <w:t>亿元以内）计费时合并计算。</w:t>
      </w:r>
    </w:p>
    <w:p w:rsidR="00F82D42" w:rsidRDefault="004B10D5">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、同一套图纸实施多个相同项目的，第一个项目正常计算委托编制费，其余项目按第一个项目计算出的编制费的</w:t>
      </w:r>
      <w:r>
        <w:rPr>
          <w:rFonts w:ascii="宋体" w:hAnsi="宋体"/>
          <w:szCs w:val="21"/>
        </w:rPr>
        <w:t>20%</w:t>
      </w:r>
      <w:r>
        <w:rPr>
          <w:rFonts w:ascii="宋体" w:hAnsi="宋体" w:hint="eastAsia"/>
          <w:szCs w:val="21"/>
        </w:rPr>
        <w:t>计算。同一项目出具报告后，方案又多次变动时，根据变动复杂性，按照编制费的</w:t>
      </w:r>
      <w:r>
        <w:rPr>
          <w:rFonts w:ascii="宋体" w:hAnsi="宋体"/>
          <w:szCs w:val="21"/>
        </w:rPr>
        <w:t>40%-60%</w:t>
      </w:r>
      <w:r>
        <w:rPr>
          <w:rFonts w:ascii="宋体" w:hAnsi="宋体" w:hint="eastAsia"/>
          <w:szCs w:val="21"/>
        </w:rPr>
        <w:t>另行计算。</w:t>
      </w:r>
    </w:p>
    <w:p w:rsidR="00F82D42" w:rsidRDefault="004B10D5">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、编制服务费基本费计算采用差额定率累进法计算，其他工程预（结）算审查及审减追加费费率按照工程造价选取该档费率；按照编制服务费或预（结）算评审费用少于</w:t>
      </w:r>
      <w:r>
        <w:rPr>
          <w:rFonts w:ascii="宋体" w:hAnsi="宋体"/>
          <w:szCs w:val="21"/>
        </w:rPr>
        <w:t>2000</w:t>
      </w:r>
      <w:r>
        <w:rPr>
          <w:rFonts w:ascii="宋体" w:hAnsi="宋体" w:hint="eastAsia"/>
          <w:szCs w:val="21"/>
        </w:rPr>
        <w:t>元的按</w:t>
      </w:r>
      <w:r>
        <w:rPr>
          <w:rFonts w:ascii="宋体" w:hAnsi="宋体"/>
          <w:szCs w:val="21"/>
        </w:rPr>
        <w:t>2000</w:t>
      </w:r>
      <w:r>
        <w:rPr>
          <w:rFonts w:ascii="宋体" w:hAnsi="宋体" w:hint="eastAsia"/>
          <w:szCs w:val="21"/>
        </w:rPr>
        <w:t>元保底付费计算。</w:t>
      </w:r>
    </w:p>
    <w:p w:rsidR="00F82D42" w:rsidRDefault="004B10D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、对于抽查复核项目，若委托第三方中介机构稽核的，不超过工程预（结）算审查委托费的</w:t>
      </w:r>
      <w:r>
        <w:rPr>
          <w:rFonts w:ascii="宋体" w:hAnsi="宋体"/>
          <w:szCs w:val="21"/>
        </w:rPr>
        <w:t>20%</w:t>
      </w:r>
      <w:r>
        <w:rPr>
          <w:rFonts w:ascii="宋体" w:hAnsi="宋体" w:hint="eastAsia"/>
          <w:szCs w:val="21"/>
        </w:rPr>
        <w:t>予以支付。</w:t>
      </w:r>
    </w:p>
    <w:p w:rsidR="00F82D42" w:rsidRDefault="004B10D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、委托人委托中标供应商出具的工程量清单及预算控制价或预（结）算，经财政、审计等部门审核后</w:t>
      </w:r>
      <w:r>
        <w:rPr>
          <w:rFonts w:ascii="宋体" w:hAnsi="宋体"/>
          <w:szCs w:val="21"/>
        </w:rPr>
        <w:t>,</w:t>
      </w:r>
      <w:r>
        <w:rPr>
          <w:rFonts w:ascii="宋体" w:hAnsi="宋体" w:hint="eastAsia"/>
          <w:szCs w:val="21"/>
        </w:rPr>
        <w:t>因中介机构编制质量问题</w:t>
      </w:r>
      <w:r>
        <w:rPr>
          <w:rFonts w:ascii="宋体" w:hAnsi="宋体"/>
          <w:szCs w:val="21"/>
        </w:rPr>
        <w:t>,</w:t>
      </w:r>
      <w:r>
        <w:rPr>
          <w:rFonts w:ascii="宋体" w:hAnsi="宋体" w:hint="eastAsia"/>
          <w:szCs w:val="21"/>
        </w:rPr>
        <w:t>审减率达到</w:t>
      </w:r>
      <w:r>
        <w:rPr>
          <w:rFonts w:ascii="宋体" w:hAnsi="宋体"/>
          <w:szCs w:val="21"/>
        </w:rPr>
        <w:t>10%</w:t>
      </w:r>
      <w:r>
        <w:rPr>
          <w:rFonts w:ascii="宋体" w:hAnsi="宋体" w:hint="eastAsia"/>
          <w:szCs w:val="21"/>
        </w:rPr>
        <w:t>以上</w:t>
      </w:r>
      <w:r>
        <w:rPr>
          <w:rFonts w:ascii="宋体" w:hAnsi="宋体"/>
          <w:szCs w:val="21"/>
        </w:rPr>
        <w:t>,</w:t>
      </w:r>
      <w:r>
        <w:rPr>
          <w:rFonts w:ascii="宋体" w:hAnsi="宋体" w:hint="eastAsia"/>
          <w:szCs w:val="21"/>
        </w:rPr>
        <w:t>委托人不得支付所委托中标供应商的预算编制劳务费</w:t>
      </w:r>
      <w:r>
        <w:rPr>
          <w:rFonts w:ascii="宋体" w:hAnsi="宋体"/>
          <w:szCs w:val="21"/>
        </w:rPr>
        <w:t>;</w:t>
      </w:r>
      <w:r>
        <w:rPr>
          <w:rFonts w:ascii="宋体" w:hAnsi="宋体" w:hint="eastAsia"/>
          <w:szCs w:val="21"/>
        </w:rPr>
        <w:t>审减率达到</w:t>
      </w:r>
      <w:r>
        <w:rPr>
          <w:rFonts w:ascii="宋体" w:hAnsi="宋体"/>
          <w:szCs w:val="21"/>
        </w:rPr>
        <w:t>15%</w:t>
      </w:r>
      <w:r>
        <w:rPr>
          <w:rFonts w:ascii="宋体" w:hAnsi="宋体" w:hint="eastAsia"/>
          <w:szCs w:val="21"/>
        </w:rPr>
        <w:t>以上</w:t>
      </w:r>
      <w:r>
        <w:rPr>
          <w:rFonts w:ascii="宋体" w:hAnsi="宋体"/>
          <w:szCs w:val="21"/>
        </w:rPr>
        <w:t>,</w:t>
      </w:r>
      <w:r>
        <w:rPr>
          <w:rFonts w:ascii="宋体" w:hAnsi="宋体" w:hint="eastAsia"/>
          <w:szCs w:val="21"/>
        </w:rPr>
        <w:t>一年内不得参与财政投资项目；审减率达到</w:t>
      </w:r>
      <w:r>
        <w:rPr>
          <w:rFonts w:ascii="宋体" w:hAnsi="宋体"/>
          <w:szCs w:val="21"/>
        </w:rPr>
        <w:t>20%</w:t>
      </w:r>
      <w:r>
        <w:rPr>
          <w:rFonts w:ascii="宋体" w:hAnsi="宋体" w:hint="eastAsia"/>
          <w:szCs w:val="21"/>
        </w:rPr>
        <w:t>以上</w:t>
      </w:r>
      <w:r>
        <w:rPr>
          <w:rFonts w:ascii="宋体" w:hAnsi="宋体"/>
          <w:szCs w:val="21"/>
        </w:rPr>
        <w:t>,</w:t>
      </w:r>
      <w:r>
        <w:rPr>
          <w:rFonts w:ascii="宋体" w:hAnsi="宋体" w:hint="eastAsia"/>
          <w:szCs w:val="21"/>
        </w:rPr>
        <w:t>列入中介机构黑名单</w:t>
      </w:r>
      <w:r>
        <w:rPr>
          <w:rFonts w:ascii="宋体" w:hAnsi="宋体"/>
          <w:szCs w:val="21"/>
        </w:rPr>
        <w:t>,</w:t>
      </w:r>
      <w:r>
        <w:rPr>
          <w:rFonts w:ascii="宋体" w:hAnsi="宋体" w:hint="eastAsia"/>
          <w:szCs w:val="21"/>
        </w:rPr>
        <w:t>三年内不得参与财政投资项目。因预（结）算编制错项、漏项，大于工程造价的</w:t>
      </w:r>
      <w:r>
        <w:rPr>
          <w:rFonts w:ascii="宋体" w:hAnsi="宋体"/>
          <w:szCs w:val="21"/>
        </w:rPr>
        <w:t>3%</w:t>
      </w:r>
      <w:r>
        <w:rPr>
          <w:rFonts w:ascii="宋体" w:hAnsi="宋体" w:hint="eastAsia"/>
          <w:szCs w:val="21"/>
        </w:rPr>
        <w:t>的，不予支付劳务费并取消财政投资建设项目委托业务资格。</w:t>
      </w:r>
    </w:p>
    <w:p w:rsidR="00F82D42" w:rsidRDefault="004B10D5">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、中标供应商在具体实施编制业务时要严格按照委托合同约定的时间要求，在确保编制质量的同时，按规定的时间出具编制成果，若因承办中标供应商的原因而未按时完成的，则扣除该项目的编制费用。</w:t>
      </w:r>
    </w:p>
    <w:p w:rsidR="00F82D42" w:rsidRDefault="004B10D5">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、中标供应商应遵守国家有关法律、法规及执业规范，应遵守审计部门、财政部门的相关制</w:t>
      </w:r>
      <w:r>
        <w:rPr>
          <w:rFonts w:ascii="宋体" w:hAnsi="宋体" w:hint="eastAsia"/>
          <w:szCs w:val="21"/>
        </w:rPr>
        <w:lastRenderedPageBreak/>
        <w:t>度规定。因中标供应商的过失，给委托人造成经济损失的，应当依法赔偿。</w:t>
      </w:r>
    </w:p>
    <w:p w:rsidR="00F82D42" w:rsidRDefault="004B10D5">
      <w:pPr>
        <w:spacing w:line="360" w:lineRule="auto"/>
        <w:ind w:firstLineChars="200" w:firstLine="420"/>
        <w:rPr>
          <w:rFonts w:ascii="宋体" w:hAnsi="宋体"/>
          <w:szCs w:val="21"/>
        </w:rPr>
      </w:pPr>
      <w:r>
        <w:rPr>
          <w:rFonts w:ascii="宋体" w:hAnsi="宋体"/>
          <w:szCs w:val="21"/>
        </w:rPr>
        <w:t>10</w:t>
      </w:r>
      <w:r>
        <w:rPr>
          <w:rFonts w:ascii="宋体" w:hAnsi="宋体" w:hint="eastAsia"/>
          <w:szCs w:val="21"/>
        </w:rPr>
        <w:t>、实行质量控制复核制度，中介机构内部建立三级复核制度，对造价咨询过程、工作底稿和成果质量实施专业编审人员自校、项目负责人审核、技术总负责人审定的逐级复核制度。</w:t>
      </w:r>
    </w:p>
    <w:p w:rsidR="00F82D42" w:rsidRDefault="004B10D5">
      <w:pPr>
        <w:spacing w:line="360" w:lineRule="auto"/>
        <w:ind w:firstLineChars="200" w:firstLine="420"/>
        <w:rPr>
          <w:rFonts w:ascii="宋体" w:hAnsi="宋体"/>
          <w:szCs w:val="21"/>
        </w:rPr>
      </w:pPr>
      <w:r>
        <w:rPr>
          <w:rFonts w:ascii="宋体" w:hAnsi="宋体"/>
          <w:szCs w:val="21"/>
        </w:rPr>
        <w:t>11、</w:t>
      </w:r>
      <w:r>
        <w:rPr>
          <w:rFonts w:ascii="宋体" w:hAnsi="宋体" w:hint="eastAsia"/>
          <w:szCs w:val="21"/>
        </w:rPr>
        <w:t>中标供应商应遵守国家有关法律、法规及执业规范，应遵守财政的相关制度规定，并由采购人对其进行日常考核和年度综合考评。</w:t>
      </w:r>
    </w:p>
    <w:p w:rsidR="00F82D42" w:rsidRDefault="004B10D5">
      <w:pPr>
        <w:wordWrap w:val="0"/>
        <w:spacing w:line="360" w:lineRule="auto"/>
        <w:ind w:firstLineChars="200" w:firstLine="422"/>
        <w:contextualSpacing/>
        <w:rPr>
          <w:rFonts w:ascii="宋体" w:hAnsi="宋体"/>
          <w:b/>
          <w:szCs w:val="21"/>
        </w:rPr>
      </w:pPr>
      <w:r>
        <w:rPr>
          <w:rFonts w:ascii="宋体" w:hAnsi="宋体" w:hint="eastAsia"/>
          <w:b/>
          <w:szCs w:val="21"/>
        </w:rPr>
        <w:t>以上要求,必须满足，且须做出详细的说明及承诺，否则为无效投标。</w:t>
      </w:r>
    </w:p>
    <w:p w:rsidR="00F82D42" w:rsidRDefault="004B10D5">
      <w:pPr>
        <w:widowControl/>
        <w:shd w:val="clear" w:color="auto" w:fill="FFFFFF"/>
        <w:spacing w:line="360" w:lineRule="auto"/>
        <w:ind w:firstLineChars="200" w:firstLine="422"/>
        <w:contextualSpacing/>
        <w:jc w:val="left"/>
        <w:rPr>
          <w:rFonts w:ascii="宋体" w:hAnsi="宋体" w:cs="微软雅黑"/>
          <w:b/>
          <w:szCs w:val="21"/>
        </w:rPr>
      </w:pPr>
      <w:r>
        <w:rPr>
          <w:rFonts w:ascii="宋体" w:hAnsi="宋体" w:cs="微软雅黑" w:hint="eastAsia"/>
          <w:b/>
          <w:szCs w:val="21"/>
        </w:rPr>
        <w:t>★三、采购标的的其他技术、服务等要求</w:t>
      </w:r>
    </w:p>
    <w:p w:rsidR="00F82D42" w:rsidRDefault="004B10D5">
      <w:pPr>
        <w:widowControl/>
        <w:numPr>
          <w:ilvl w:val="0"/>
          <w:numId w:val="5"/>
        </w:numPr>
        <w:spacing w:line="360" w:lineRule="auto"/>
        <w:ind w:firstLineChars="200" w:firstLine="420"/>
        <w:jc w:val="left"/>
        <w:rPr>
          <w:rFonts w:ascii="宋体" w:hAnsi="宋体" w:cs="宋体"/>
          <w:kern w:val="0"/>
          <w:szCs w:val="21"/>
        </w:rPr>
      </w:pPr>
      <w:r>
        <w:rPr>
          <w:rFonts w:ascii="宋体" w:hAnsi="宋体" w:cs="宋体" w:hint="eastAsia"/>
          <w:kern w:val="0"/>
          <w:szCs w:val="21"/>
        </w:rPr>
        <w:t>对</w:t>
      </w:r>
      <w:r>
        <w:rPr>
          <w:rFonts w:ascii="宋体" w:hAnsi="宋体" w:hint="eastAsia"/>
          <w:szCs w:val="21"/>
        </w:rPr>
        <w:t>中标供应商</w:t>
      </w:r>
      <w:r>
        <w:rPr>
          <w:rFonts w:ascii="宋体" w:hAnsi="宋体" w:cs="宋体" w:hint="eastAsia"/>
          <w:kern w:val="0"/>
          <w:szCs w:val="21"/>
        </w:rPr>
        <w:t>管理遵循“管用分离，择优进库，随机抽取、综合评价、动态管理、绩效挂钩”的原则，待有项目需要委托时，受委托单位被抽中后再与委托</w:t>
      </w:r>
      <w:r>
        <w:rPr>
          <w:rFonts w:ascii="宋体" w:hAnsi="宋体" w:hint="eastAsia"/>
          <w:szCs w:val="21"/>
        </w:rPr>
        <w:t>人订立书面合同。受委托单位无正当理由拒签合同的，采购人取消其中标资格。并</w:t>
      </w:r>
      <w:r>
        <w:rPr>
          <w:rFonts w:ascii="宋体" w:hAnsi="宋体" w:cs="宋体" w:hint="eastAsia"/>
          <w:kern w:val="0"/>
          <w:szCs w:val="21"/>
        </w:rPr>
        <w:t>为了确保工程造价委托项目和其他专项委托工作客观、公正，按照“谁使用、谁付费、谁评价”的原则，由委托单位向受委托单位拨付费用，受托单位不得向委托单位另行收取任何费用。</w:t>
      </w:r>
    </w:p>
    <w:p w:rsidR="00F82D42" w:rsidRDefault="004B10D5">
      <w:pPr>
        <w:widowControl/>
        <w:numPr>
          <w:ilvl w:val="0"/>
          <w:numId w:val="5"/>
        </w:numPr>
        <w:spacing w:line="360" w:lineRule="auto"/>
        <w:ind w:firstLineChars="200" w:firstLine="420"/>
        <w:jc w:val="left"/>
        <w:rPr>
          <w:rFonts w:ascii="宋体" w:hAnsi="宋体" w:cs="宋体"/>
          <w:kern w:val="0"/>
          <w:szCs w:val="21"/>
        </w:rPr>
      </w:pPr>
      <w:r>
        <w:rPr>
          <w:rFonts w:ascii="宋体" w:hAnsi="宋体" w:cs="宋体" w:hint="eastAsia"/>
          <w:kern w:val="0"/>
          <w:szCs w:val="21"/>
        </w:rPr>
        <w:t>其他服务要求：</w:t>
      </w:r>
    </w:p>
    <w:p w:rsidR="00F82D42" w:rsidRDefault="004B10D5" w:rsidP="006227A9">
      <w:pPr>
        <w:widowControl/>
        <w:spacing w:line="360" w:lineRule="auto"/>
        <w:ind w:firstLineChars="177" w:firstLine="372"/>
        <w:jc w:val="left"/>
        <w:rPr>
          <w:rFonts w:ascii="宋体" w:hAnsi="宋体" w:cs="宋体"/>
          <w:kern w:val="0"/>
          <w:szCs w:val="21"/>
        </w:rPr>
      </w:pPr>
      <w:r>
        <w:rPr>
          <w:rFonts w:ascii="宋体" w:hAnsi="宋体" w:cs="宋体" w:hint="eastAsia"/>
          <w:kern w:val="0"/>
          <w:szCs w:val="21"/>
        </w:rPr>
        <w:t>（1）各中标工程造价咨询服务机构在接受招标人委托的项目服务时，派出完成该项目的评审人员必须是在许昌拟投入本项目注册造价工程师、工作人员为常驻人员，且能胜任项目评审工作。</w:t>
      </w:r>
    </w:p>
    <w:p w:rsidR="00F82D42" w:rsidRDefault="004B10D5" w:rsidP="006227A9">
      <w:pPr>
        <w:widowControl/>
        <w:spacing w:line="360" w:lineRule="auto"/>
        <w:ind w:firstLineChars="177" w:firstLine="372"/>
        <w:jc w:val="left"/>
        <w:rPr>
          <w:rFonts w:ascii="宋体" w:hAnsi="宋体" w:cs="宋体"/>
          <w:kern w:val="0"/>
          <w:szCs w:val="21"/>
        </w:rPr>
      </w:pPr>
      <w:r>
        <w:rPr>
          <w:rFonts w:ascii="宋体" w:hAnsi="宋体" w:cs="宋体" w:hint="eastAsia"/>
          <w:kern w:val="0"/>
          <w:szCs w:val="21"/>
        </w:rPr>
        <w:t>（2）入库的中介机构及其执业人员，应当按照委托合同约定，独立、客观、公正地履行职责，为委托单位和监管单位提供真实可靠的业务报告，未经招标人同意，不得将受托业务分包或转托于其他任何中介机构。</w:t>
      </w:r>
    </w:p>
    <w:p w:rsidR="00F82D42" w:rsidRDefault="004B10D5">
      <w:pPr>
        <w:widowControl/>
        <w:shd w:val="clear" w:color="auto" w:fill="FFFFFF"/>
        <w:spacing w:line="360" w:lineRule="auto"/>
        <w:ind w:firstLineChars="200" w:firstLine="422"/>
        <w:contextualSpacing/>
        <w:jc w:val="left"/>
        <w:rPr>
          <w:rFonts w:ascii="宋体" w:hAnsi="宋体" w:cs="宋体"/>
          <w:kern w:val="0"/>
          <w:szCs w:val="21"/>
          <w:lang w:val="zh-CN"/>
        </w:rPr>
      </w:pPr>
      <w:r>
        <w:rPr>
          <w:rFonts w:ascii="宋体" w:hAnsi="宋体" w:cs="微软雅黑" w:hint="eastAsia"/>
          <w:b/>
          <w:szCs w:val="21"/>
        </w:rPr>
        <w:t>★四</w:t>
      </w:r>
      <w:r>
        <w:rPr>
          <w:rFonts w:ascii="宋体" w:hAnsi="宋体" w:cs="宋体" w:hint="eastAsia"/>
          <w:b/>
          <w:kern w:val="0"/>
          <w:szCs w:val="21"/>
          <w:lang w:val="zh-CN"/>
        </w:rPr>
        <w:t>、验收标准</w:t>
      </w:r>
    </w:p>
    <w:p w:rsidR="00F82D42" w:rsidRDefault="004B10D5">
      <w:pPr>
        <w:pStyle w:val="ab"/>
        <w:widowControl/>
        <w:shd w:val="clear" w:color="auto" w:fill="FFFFFF"/>
        <w:spacing w:line="360" w:lineRule="auto"/>
        <w:ind w:firstLineChars="200" w:firstLine="420"/>
        <w:contextualSpacing/>
        <w:jc w:val="left"/>
        <w:rPr>
          <w:rFonts w:ascii="宋体" w:hAnsi="宋体" w:cs="宋体"/>
          <w:kern w:val="0"/>
          <w:sz w:val="21"/>
          <w:szCs w:val="21"/>
          <w:lang w:val="zh-CN"/>
        </w:rPr>
      </w:pPr>
      <w:r>
        <w:rPr>
          <w:rFonts w:ascii="宋体" w:hAnsi="宋体" w:cs="宋体" w:hint="eastAsia"/>
          <w:kern w:val="0"/>
          <w:sz w:val="21"/>
          <w:szCs w:val="21"/>
          <w:lang w:val="zh-CN"/>
        </w:rPr>
        <w:t>1、委托人在服务项目结束后一周内，按照合同约定的服务项目及标准，对受托</w:t>
      </w:r>
      <w:r>
        <w:rPr>
          <w:rFonts w:ascii="宋体" w:hAnsi="宋体" w:hint="eastAsia"/>
          <w:sz w:val="21"/>
          <w:szCs w:val="21"/>
        </w:rPr>
        <w:t>中标供应商</w:t>
      </w:r>
      <w:r>
        <w:rPr>
          <w:rFonts w:ascii="宋体" w:hAnsi="宋体" w:cs="宋体" w:hint="eastAsia"/>
          <w:kern w:val="0"/>
          <w:sz w:val="21"/>
          <w:szCs w:val="21"/>
          <w:lang w:val="zh-CN"/>
        </w:rPr>
        <w:t>服务质量进行履约验收评价，填写《服务质量评价表》送交</w:t>
      </w:r>
      <w:r>
        <w:rPr>
          <w:rFonts w:ascii="宋体" w:hAnsi="宋体" w:cs="宋体" w:hint="eastAsia"/>
          <w:kern w:val="0"/>
          <w:sz w:val="21"/>
          <w:szCs w:val="21"/>
        </w:rPr>
        <w:t>许昌市东城区财政投资评审和统计中心</w:t>
      </w:r>
      <w:r>
        <w:rPr>
          <w:rFonts w:ascii="宋体" w:hAnsi="宋体" w:cs="宋体" w:hint="eastAsia"/>
          <w:kern w:val="0"/>
          <w:sz w:val="21"/>
          <w:szCs w:val="21"/>
          <w:lang w:val="zh-CN"/>
        </w:rPr>
        <w:t>备案。</w:t>
      </w:r>
    </w:p>
    <w:p w:rsidR="00F82D42" w:rsidRDefault="004B10D5">
      <w:pPr>
        <w:pStyle w:val="ab"/>
        <w:widowControl/>
        <w:shd w:val="clear" w:color="auto" w:fill="FFFFFF"/>
        <w:spacing w:line="360" w:lineRule="auto"/>
        <w:ind w:firstLineChars="200" w:firstLine="420"/>
        <w:contextualSpacing/>
        <w:jc w:val="left"/>
        <w:rPr>
          <w:rFonts w:ascii="宋体" w:hAnsi="宋体" w:cs="宋体"/>
          <w:kern w:val="0"/>
          <w:sz w:val="21"/>
          <w:szCs w:val="21"/>
          <w:lang w:val="zh-CN"/>
        </w:rPr>
      </w:pPr>
      <w:r>
        <w:rPr>
          <w:rFonts w:ascii="宋体" w:hAnsi="宋体" w:cs="宋体" w:hint="eastAsia"/>
          <w:kern w:val="0"/>
          <w:sz w:val="21"/>
          <w:szCs w:val="21"/>
          <w:lang w:val="zh-CN"/>
        </w:rPr>
        <w:t>2、按照招标文件要求、投标文件响应和承诺验收。</w:t>
      </w:r>
    </w:p>
    <w:p w:rsidR="00F82D42" w:rsidRDefault="004B10D5">
      <w:pPr>
        <w:widowControl/>
        <w:shd w:val="clear" w:color="auto" w:fill="FFFFFF"/>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3、符合国家的法律、法规和工程造价的行业规范以及工程造价有关的制度、规章和规定等。 </w:t>
      </w:r>
    </w:p>
    <w:p w:rsidR="00F82D42" w:rsidRDefault="004B10D5">
      <w:pPr>
        <w:widowControl/>
        <w:shd w:val="clear" w:color="auto" w:fill="FFFFFF"/>
        <w:spacing w:line="360" w:lineRule="auto"/>
        <w:ind w:firstLineChars="200" w:firstLine="422"/>
        <w:contextualSpacing/>
        <w:jc w:val="left"/>
        <w:rPr>
          <w:rFonts w:ascii="宋体" w:hAnsi="宋体" w:cs="微软雅黑"/>
          <w:b/>
          <w:szCs w:val="21"/>
        </w:rPr>
      </w:pPr>
      <w:r>
        <w:rPr>
          <w:rFonts w:ascii="宋体" w:hAnsi="宋体" w:cs="微软雅黑" w:hint="eastAsia"/>
          <w:b/>
          <w:szCs w:val="21"/>
        </w:rPr>
        <w:t>五、资金支付</w:t>
      </w:r>
    </w:p>
    <w:p w:rsidR="00F82D42" w:rsidRDefault="004B10D5">
      <w:pPr>
        <w:widowControl/>
        <w:shd w:val="clear" w:color="auto" w:fill="FFFFFF"/>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1、支付方式：银行转账</w:t>
      </w:r>
    </w:p>
    <w:p w:rsidR="00F82D42" w:rsidRDefault="004B10D5">
      <w:pPr>
        <w:widowControl/>
        <w:shd w:val="clear" w:color="auto" w:fill="FFFFFF"/>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2、支付时间及条件：以中标后签订合同为准。</w:t>
      </w:r>
    </w:p>
    <w:p w:rsidR="00F82D42" w:rsidRDefault="004B10D5">
      <w:pPr>
        <w:widowControl/>
        <w:shd w:val="clear" w:color="auto" w:fill="FFFFFF"/>
        <w:spacing w:line="360" w:lineRule="auto"/>
        <w:ind w:firstLineChars="200" w:firstLine="422"/>
        <w:contextualSpacing/>
        <w:jc w:val="left"/>
        <w:rPr>
          <w:rFonts w:ascii="宋体" w:hAnsi="宋体" w:cs="微软雅黑"/>
          <w:b/>
          <w:szCs w:val="21"/>
        </w:rPr>
      </w:pPr>
      <w:r>
        <w:rPr>
          <w:rFonts w:ascii="宋体" w:hAnsi="宋体" w:cs="微软雅黑" w:hint="eastAsia"/>
          <w:b/>
          <w:szCs w:val="21"/>
        </w:rPr>
        <w:lastRenderedPageBreak/>
        <w:t>六、其他要求</w:t>
      </w:r>
    </w:p>
    <w:p w:rsidR="00F82D42" w:rsidRDefault="004B10D5">
      <w:pPr>
        <w:wordWrap w:val="0"/>
        <w:topLinePunct/>
        <w:spacing w:line="360" w:lineRule="auto"/>
        <w:ind w:firstLineChars="200" w:firstLine="420"/>
        <w:rPr>
          <w:rFonts w:ascii="宋体" w:hAnsi="宋体" w:cs="宋体"/>
          <w:b/>
          <w:szCs w:val="21"/>
          <w:lang w:val="zh-CN"/>
        </w:rPr>
      </w:pPr>
      <w:r>
        <w:rPr>
          <w:rFonts w:ascii="宋体" w:hAnsi="宋体" w:cs="宋体" w:hint="eastAsia"/>
          <w:kern w:val="0"/>
          <w:szCs w:val="21"/>
          <w:lang w:val="zh-CN"/>
        </w:rPr>
        <w:t>1、投</w:t>
      </w:r>
      <w:r>
        <w:rPr>
          <w:rFonts w:ascii="宋体" w:hAnsi="宋体" w:cs="宋体" w:hint="eastAsia"/>
          <w:szCs w:val="21"/>
          <w:lang w:val="zh-CN"/>
        </w:rPr>
        <w:t>标人应就该项目完整投标，</w:t>
      </w:r>
      <w:r>
        <w:rPr>
          <w:rFonts w:ascii="宋体" w:hAnsi="宋体" w:cs="宋体" w:hint="eastAsia"/>
          <w:b/>
          <w:szCs w:val="21"/>
          <w:lang w:val="zh-CN"/>
        </w:rPr>
        <w:t>否则为无效投标。</w:t>
      </w:r>
    </w:p>
    <w:p w:rsidR="00F82D42" w:rsidRDefault="004B10D5">
      <w:pPr>
        <w:autoSpaceDE w:val="0"/>
        <w:autoSpaceDN w:val="0"/>
        <w:adjustRightInd w:val="0"/>
        <w:spacing w:line="360" w:lineRule="auto"/>
        <w:ind w:firstLineChars="200" w:firstLine="420"/>
        <w:rPr>
          <w:rFonts w:ascii="宋体" w:hAnsi="宋体" w:cs="宋体"/>
          <w:b/>
          <w:szCs w:val="21"/>
          <w:lang w:val="zh-CN"/>
        </w:rPr>
      </w:pPr>
      <w:r>
        <w:rPr>
          <w:rFonts w:ascii="宋体" w:hAnsi="宋体" w:cs="宋体" w:hint="eastAsia"/>
          <w:kern w:val="0"/>
          <w:szCs w:val="21"/>
          <w:lang w:val="zh-CN"/>
        </w:rPr>
        <w:t>2、投标</w:t>
      </w:r>
      <w:r>
        <w:rPr>
          <w:rFonts w:ascii="宋体" w:hAnsi="宋体" w:cs="宋体" w:hint="eastAsia"/>
          <w:szCs w:val="21"/>
          <w:lang w:val="zh-CN"/>
        </w:rPr>
        <w:t>文件中须有详细的实施（技术）方案，</w:t>
      </w:r>
      <w:r>
        <w:rPr>
          <w:rFonts w:ascii="宋体" w:hAnsi="宋体" w:cs="宋体" w:hint="eastAsia"/>
          <w:b/>
          <w:szCs w:val="21"/>
          <w:lang w:val="zh-CN"/>
        </w:rPr>
        <w:t>否则为无效投标。</w:t>
      </w:r>
    </w:p>
    <w:p w:rsidR="00F82D42" w:rsidRDefault="004B10D5">
      <w:pPr>
        <w:widowControl/>
        <w:jc w:val="left"/>
        <w:rPr>
          <w:rFonts w:ascii="宋体" w:hAnsi="宋体" w:cs="宋体"/>
          <w:b/>
          <w:kern w:val="0"/>
          <w:sz w:val="36"/>
          <w:szCs w:val="36"/>
        </w:rPr>
      </w:pPr>
      <w:r>
        <w:rPr>
          <w:rFonts w:ascii="宋体" w:hAnsi="宋体" w:cs="宋体"/>
          <w:b/>
          <w:kern w:val="0"/>
          <w:sz w:val="36"/>
          <w:szCs w:val="36"/>
        </w:rPr>
        <w:br w:type="page"/>
      </w:r>
    </w:p>
    <w:p w:rsidR="00F82D42" w:rsidRDefault="004B10D5">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F82D42" w:rsidRDefault="004B10D5">
      <w:pPr>
        <w:autoSpaceDE w:val="0"/>
        <w:autoSpaceDN w:val="0"/>
        <w:adjustRightInd w:val="0"/>
        <w:spacing w:line="360" w:lineRule="auto"/>
        <w:ind w:right="-11"/>
        <w:jc w:val="left"/>
        <w:rPr>
          <w:rFonts w:ascii="宋体" w:hAnsi="宋体" w:cs="宋体"/>
          <w:b/>
          <w:kern w:val="0"/>
          <w:sz w:val="24"/>
          <w:szCs w:val="24"/>
        </w:rPr>
      </w:pPr>
      <w:r>
        <w:rPr>
          <w:rFonts w:ascii="宋体" w:hAnsi="宋体" w:cs="微软雅黑" w:hint="eastAsia"/>
          <w:b/>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04"/>
        <w:gridCol w:w="9"/>
      </w:tblGrid>
      <w:tr w:rsidR="00F82D42">
        <w:trPr>
          <w:trHeight w:val="636"/>
          <w:jc w:val="center"/>
        </w:trPr>
        <w:tc>
          <w:tcPr>
            <w:tcW w:w="806" w:type="dxa"/>
            <w:vAlign w:val="center"/>
          </w:tcPr>
          <w:p w:rsidR="00F82D42" w:rsidRDefault="004B10D5">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序号</w:t>
            </w:r>
          </w:p>
        </w:tc>
        <w:tc>
          <w:tcPr>
            <w:tcW w:w="2268" w:type="dxa"/>
            <w:vAlign w:val="center"/>
          </w:tcPr>
          <w:p w:rsidR="00F82D42" w:rsidRDefault="004B10D5">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条款名称</w:t>
            </w:r>
          </w:p>
        </w:tc>
        <w:tc>
          <w:tcPr>
            <w:tcW w:w="6813" w:type="dxa"/>
            <w:gridSpan w:val="2"/>
            <w:vAlign w:val="center"/>
          </w:tcPr>
          <w:p w:rsidR="00F82D42" w:rsidRDefault="004B10D5">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说明和要求</w:t>
            </w:r>
          </w:p>
        </w:tc>
      </w:tr>
      <w:tr w:rsidR="00F82D42">
        <w:trPr>
          <w:trHeight w:val="1278"/>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t>1</w:t>
            </w:r>
          </w:p>
        </w:tc>
        <w:tc>
          <w:tcPr>
            <w:tcW w:w="2268" w:type="dxa"/>
            <w:vAlign w:val="center"/>
          </w:tcPr>
          <w:p w:rsidR="00F82D42" w:rsidRDefault="004B10D5">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采购项目</w:t>
            </w:r>
          </w:p>
        </w:tc>
        <w:tc>
          <w:tcPr>
            <w:tcW w:w="6813" w:type="dxa"/>
            <w:gridSpan w:val="2"/>
          </w:tcPr>
          <w:p w:rsidR="00F82D42" w:rsidRDefault="004B10D5">
            <w:pPr>
              <w:spacing w:line="440" w:lineRule="exact"/>
              <w:rPr>
                <w:rFonts w:ascii="宋体" w:hAnsi="宋体" w:cs="宋体"/>
                <w:szCs w:val="21"/>
              </w:rPr>
            </w:pPr>
            <w:r>
              <w:rPr>
                <w:rFonts w:ascii="宋体" w:hAnsi="宋体" w:cs="宋体" w:hint="eastAsia"/>
                <w:szCs w:val="21"/>
              </w:rPr>
              <w:t>项目名称：</w:t>
            </w:r>
            <w:r>
              <w:rPr>
                <w:rFonts w:ascii="宋体" w:hAnsi="宋体" w:hint="eastAsia"/>
                <w:szCs w:val="21"/>
              </w:rPr>
              <w:t>造价咨询服务机构采购（不见面开标）</w:t>
            </w:r>
          </w:p>
          <w:p w:rsidR="00F82D42" w:rsidRDefault="004B10D5">
            <w:pPr>
              <w:spacing w:line="440" w:lineRule="exact"/>
              <w:rPr>
                <w:rFonts w:ascii="宋体" w:hAnsi="宋体" w:cs="宋体"/>
                <w:szCs w:val="21"/>
              </w:rPr>
            </w:pPr>
            <w:r>
              <w:rPr>
                <w:rFonts w:ascii="宋体" w:hAnsi="宋体" w:cs="宋体" w:hint="eastAsia"/>
                <w:szCs w:val="21"/>
              </w:rPr>
              <w:t>项目编号：JZFCG-G2020035号</w:t>
            </w:r>
          </w:p>
          <w:p w:rsidR="00F82D42" w:rsidRDefault="004B10D5">
            <w:pPr>
              <w:spacing w:line="440" w:lineRule="exact"/>
              <w:rPr>
                <w:rFonts w:ascii="宋体" w:hAnsi="宋体" w:cs="宋体"/>
                <w:szCs w:val="21"/>
              </w:rPr>
            </w:pPr>
            <w:r>
              <w:rPr>
                <w:rFonts w:ascii="宋体" w:hAnsi="宋体" w:cs="宋体" w:hint="eastAsia"/>
                <w:szCs w:val="21"/>
              </w:rPr>
              <w:t>项目内容：许昌市东城区</w:t>
            </w:r>
            <w:r>
              <w:rPr>
                <w:rFonts w:ascii="宋体" w:hAnsi="宋体" w:hint="eastAsia"/>
                <w:szCs w:val="21"/>
              </w:rPr>
              <w:t>造价咨询服务机构采购。</w:t>
            </w:r>
          </w:p>
          <w:p w:rsidR="00F82D42" w:rsidRDefault="004B10D5">
            <w:pPr>
              <w:autoSpaceDE w:val="0"/>
              <w:autoSpaceDN w:val="0"/>
              <w:adjustRightInd w:val="0"/>
              <w:spacing w:line="360" w:lineRule="auto"/>
              <w:jc w:val="left"/>
              <w:rPr>
                <w:rFonts w:ascii="宋体" w:hAnsi="宋体" w:cs="仿宋_GB2312"/>
                <w:szCs w:val="21"/>
              </w:rPr>
            </w:pPr>
            <w:r>
              <w:rPr>
                <w:rFonts w:ascii="宋体" w:hAnsi="宋体" w:cs="宋体" w:hint="eastAsia"/>
                <w:szCs w:val="21"/>
              </w:rPr>
              <w:t>项目地址：许昌市新兴路东段</w:t>
            </w:r>
          </w:p>
        </w:tc>
      </w:tr>
      <w:tr w:rsidR="00F82D42">
        <w:trPr>
          <w:trHeight w:val="1421"/>
          <w:jc w:val="center"/>
        </w:trPr>
        <w:tc>
          <w:tcPr>
            <w:tcW w:w="806" w:type="dxa"/>
            <w:vAlign w:val="center"/>
          </w:tcPr>
          <w:p w:rsidR="00F82D42" w:rsidRDefault="004B10D5">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t>2</w:t>
            </w:r>
          </w:p>
        </w:tc>
        <w:tc>
          <w:tcPr>
            <w:tcW w:w="2268" w:type="dxa"/>
            <w:vAlign w:val="center"/>
          </w:tcPr>
          <w:p w:rsidR="00F82D42" w:rsidRDefault="004B10D5">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采购人</w:t>
            </w:r>
          </w:p>
        </w:tc>
        <w:tc>
          <w:tcPr>
            <w:tcW w:w="6813" w:type="dxa"/>
            <w:gridSpan w:val="2"/>
            <w:vAlign w:val="center"/>
          </w:tcPr>
          <w:p w:rsidR="00F82D42" w:rsidRDefault="004B10D5">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采购人：许昌市东城区财政投资评审和统计中心</w:t>
            </w:r>
          </w:p>
          <w:p w:rsidR="00F82D42" w:rsidRDefault="004B10D5">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地  址：许昌市新兴路东段</w:t>
            </w:r>
          </w:p>
          <w:p w:rsidR="00F82D42" w:rsidRDefault="004B10D5">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联系人：</w:t>
            </w:r>
            <w:r>
              <w:rPr>
                <w:rFonts w:ascii="宋体" w:hAnsi="宋体" w:cs="仿宋_GB2312" w:hint="eastAsia"/>
                <w:szCs w:val="21"/>
                <w:shd w:val="clear" w:color="auto" w:fill="FFFFFF"/>
              </w:rPr>
              <w:t>乔女士</w:t>
            </w:r>
          </w:p>
          <w:p w:rsidR="00F82D42" w:rsidRDefault="004B10D5">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电  话：</w:t>
            </w:r>
            <w:r>
              <w:rPr>
                <w:rFonts w:ascii="宋体" w:hAnsi="宋体" w:cs="仿宋_GB2312" w:hint="eastAsia"/>
                <w:szCs w:val="21"/>
                <w:shd w:val="clear" w:color="auto" w:fill="FFFFFF"/>
              </w:rPr>
              <w:t>0374-2959701</w:t>
            </w:r>
          </w:p>
        </w:tc>
      </w:tr>
      <w:tr w:rsidR="00F82D42">
        <w:trPr>
          <w:trHeight w:val="323"/>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t>3</w:t>
            </w:r>
          </w:p>
        </w:tc>
        <w:tc>
          <w:tcPr>
            <w:tcW w:w="2268" w:type="dxa"/>
            <w:vAlign w:val="center"/>
          </w:tcPr>
          <w:p w:rsidR="00F82D42" w:rsidRDefault="004B10D5">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代理机构</w:t>
            </w:r>
          </w:p>
        </w:tc>
        <w:tc>
          <w:tcPr>
            <w:tcW w:w="6813" w:type="dxa"/>
            <w:gridSpan w:val="2"/>
            <w:vAlign w:val="center"/>
          </w:tcPr>
          <w:p w:rsidR="00F82D42" w:rsidRDefault="004B10D5">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代理机构：河南融丰工程咨询有限公司</w:t>
            </w:r>
          </w:p>
          <w:p w:rsidR="00F82D42" w:rsidRDefault="004B10D5">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地  址：</w:t>
            </w:r>
            <w:r w:rsidR="00D912CB" w:rsidRPr="0054313F">
              <w:rPr>
                <w:rFonts w:ascii="宋体" w:hAnsi="宋体" w:cs="仿宋_GB2312" w:hint="eastAsia"/>
                <w:szCs w:val="21"/>
                <w:shd w:val="clear" w:color="auto" w:fill="FFFFFF"/>
              </w:rPr>
              <w:t>郑州市郑东新区心怡路356号正岩大厦23层11号</w:t>
            </w:r>
          </w:p>
          <w:p w:rsidR="00F82D42" w:rsidRDefault="004B10D5">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联系人：杨先生</w:t>
            </w:r>
          </w:p>
          <w:p w:rsidR="00F82D42" w:rsidRDefault="004B10D5">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联系电话：</w:t>
            </w:r>
            <w:r>
              <w:rPr>
                <w:rFonts w:ascii="宋体" w:hAnsi="宋体" w:cs="仿宋_GB2312" w:hint="eastAsia"/>
                <w:szCs w:val="21"/>
                <w:shd w:val="clear" w:color="auto" w:fill="FFFFFF"/>
              </w:rPr>
              <w:t>18567379087</w:t>
            </w:r>
          </w:p>
        </w:tc>
      </w:tr>
      <w:tr w:rsidR="00F82D42">
        <w:trPr>
          <w:trHeight w:val="90"/>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t>4</w:t>
            </w:r>
          </w:p>
        </w:tc>
        <w:tc>
          <w:tcPr>
            <w:tcW w:w="2268" w:type="dxa"/>
            <w:vAlign w:val="center"/>
          </w:tcPr>
          <w:p w:rsidR="00F82D42" w:rsidRDefault="004B10D5">
            <w:pPr>
              <w:autoSpaceDE w:val="0"/>
              <w:autoSpaceDN w:val="0"/>
              <w:adjustRightInd w:val="0"/>
              <w:spacing w:line="276" w:lineRule="auto"/>
              <w:jc w:val="center"/>
              <w:rPr>
                <w:rFonts w:ascii="宋体" w:hAnsi="宋体" w:cs="仿宋_GB2312"/>
                <w:szCs w:val="21"/>
              </w:rPr>
            </w:pPr>
            <w:r>
              <w:rPr>
                <w:rFonts w:ascii="宋体" w:hAnsi="宋体" w:cs="微软雅黑" w:hint="eastAsia"/>
                <w:b/>
                <w:szCs w:val="21"/>
              </w:rPr>
              <w:t>★</w:t>
            </w:r>
            <w:r>
              <w:rPr>
                <w:rFonts w:ascii="宋体" w:hAnsi="宋体" w:cs="仿宋_GB2312" w:hint="eastAsia"/>
                <w:szCs w:val="21"/>
              </w:rPr>
              <w:t>投标人资格</w:t>
            </w:r>
          </w:p>
        </w:tc>
        <w:tc>
          <w:tcPr>
            <w:tcW w:w="6813" w:type="dxa"/>
            <w:gridSpan w:val="2"/>
            <w:vAlign w:val="center"/>
          </w:tcPr>
          <w:p w:rsidR="00F82D42" w:rsidRDefault="004B10D5">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一、</w:t>
            </w:r>
            <w:r>
              <w:rPr>
                <w:rFonts w:ascii="宋体" w:hAnsi="宋体" w:cs="宋体"/>
                <w:b/>
                <w:bCs/>
                <w:szCs w:val="21"/>
                <w:lang w:val="zh-CN"/>
              </w:rPr>
              <w:t>法人或者其他组织的营业执照等证明文件，自然人的身份证明</w:t>
            </w:r>
          </w:p>
          <w:p w:rsidR="00F82D42" w:rsidRDefault="004B10D5">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1、企业法人营业执照或营业执照</w:t>
            </w:r>
            <w:r>
              <w:rPr>
                <w:rFonts w:ascii="宋体" w:hAnsi="宋体" w:hint="eastAsia"/>
                <w:bCs/>
                <w:szCs w:val="21"/>
              </w:rPr>
              <w:t>（分公司的营业执照需有独立法人）。</w:t>
            </w:r>
            <w:r>
              <w:rPr>
                <w:rFonts w:ascii="宋体" w:hAnsi="宋体" w:cs="宋体" w:hint="eastAsia"/>
                <w:bCs/>
                <w:szCs w:val="21"/>
                <w:lang w:val="zh-CN"/>
              </w:rPr>
              <w:t>（企业投标提供）</w:t>
            </w:r>
          </w:p>
          <w:p w:rsidR="00F82D42" w:rsidRDefault="004B10D5">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2、事业单位法人证书。（事业单位投标提供）</w:t>
            </w:r>
          </w:p>
          <w:p w:rsidR="00F82D42" w:rsidRDefault="004B10D5">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3、执业许可证。（非专业服务机构投标提供）</w:t>
            </w:r>
          </w:p>
          <w:p w:rsidR="00F82D42" w:rsidRDefault="004B10D5">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4、个体工商户营业执照。（个体工商户投标提供）</w:t>
            </w:r>
          </w:p>
          <w:p w:rsidR="00F82D42" w:rsidRDefault="004B10D5">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5、自然人身份证明。（自然人投标提供）</w:t>
            </w:r>
          </w:p>
          <w:p w:rsidR="00F82D42" w:rsidRDefault="004B10D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F82D42" w:rsidRDefault="004B10D5">
            <w:pPr>
              <w:autoSpaceDE w:val="0"/>
              <w:autoSpaceDN w:val="0"/>
              <w:adjustRightInd w:val="0"/>
              <w:spacing w:line="360" w:lineRule="auto"/>
              <w:jc w:val="left"/>
              <w:rPr>
                <w:rFonts w:ascii="宋体" w:hAnsi="宋体" w:cs="仿宋_GB2312"/>
                <w:b/>
                <w:szCs w:val="21"/>
              </w:rPr>
            </w:pPr>
            <w:r>
              <w:rPr>
                <w:rFonts w:ascii="宋体" w:hAnsi="宋体" w:cs="仿宋_GB2312" w:hint="eastAsia"/>
                <w:b/>
                <w:szCs w:val="21"/>
              </w:rPr>
              <w:t>二、财务状况报告相关材料</w:t>
            </w:r>
          </w:p>
          <w:p w:rsidR="00F82D42" w:rsidRDefault="004B10D5">
            <w:pPr>
              <w:spacing w:line="440" w:lineRule="exact"/>
              <w:rPr>
                <w:rFonts w:ascii="宋体" w:hAnsi="宋体" w:cs="宋体"/>
                <w:szCs w:val="21"/>
              </w:rPr>
            </w:pPr>
            <w:r>
              <w:rPr>
                <w:rFonts w:ascii="宋体" w:hAnsi="宋体" w:cs="宋体" w:hint="eastAsia"/>
                <w:szCs w:val="21"/>
              </w:rPr>
              <w:t>1、投标人是法人（法人包括企业法人、机关法人、事业单位法人和社会</w:t>
            </w:r>
            <w:r>
              <w:rPr>
                <w:rFonts w:ascii="宋体" w:hAnsi="宋体" w:cs="宋体" w:hint="eastAsia"/>
                <w:szCs w:val="21"/>
              </w:rPr>
              <w:lastRenderedPageBreak/>
              <w:t>团体法人），提供本单位：</w:t>
            </w:r>
          </w:p>
          <w:p w:rsidR="00F82D42" w:rsidRDefault="004B10D5">
            <w:pPr>
              <w:spacing w:line="440" w:lineRule="exact"/>
              <w:rPr>
                <w:rFonts w:ascii="宋体" w:hAnsi="宋体" w:cs="宋体"/>
                <w:szCs w:val="21"/>
              </w:rPr>
            </w:pPr>
            <w:r>
              <w:rPr>
                <w:rFonts w:ascii="宋体" w:hAnsi="宋体" w:cs="宋体" w:hint="eastAsia"/>
                <w:szCs w:val="21"/>
              </w:rPr>
              <w:t>①2019年度经审计的财务报告，包括资产负债表、利润表、现金流量表、所有者权益变动表及其附注，成立不足一年的提供上个月的财务报表；</w:t>
            </w:r>
          </w:p>
          <w:p w:rsidR="00F82D42" w:rsidRDefault="004B10D5">
            <w:pPr>
              <w:spacing w:line="440" w:lineRule="exact"/>
              <w:rPr>
                <w:rFonts w:ascii="宋体" w:hAnsi="宋体" w:cs="宋体"/>
                <w:szCs w:val="21"/>
              </w:rPr>
            </w:pPr>
            <w:r>
              <w:rPr>
                <w:rFonts w:ascii="宋体" w:hAnsi="宋体" w:cs="宋体" w:hint="eastAsia"/>
                <w:szCs w:val="21"/>
              </w:rPr>
              <w:t>②基本开户银行出具的资信证明；</w:t>
            </w:r>
          </w:p>
          <w:p w:rsidR="00F82D42" w:rsidRDefault="004B10D5">
            <w:pPr>
              <w:spacing w:line="440" w:lineRule="exact"/>
              <w:rPr>
                <w:rFonts w:ascii="宋体" w:hAnsi="宋体" w:cs="宋体"/>
                <w:szCs w:val="21"/>
              </w:rPr>
            </w:pPr>
            <w:r>
              <w:rPr>
                <w:rFonts w:ascii="宋体" w:hAnsi="宋体" w:cs="宋体" w:hint="eastAsia"/>
                <w:szCs w:val="21"/>
              </w:rPr>
              <w:t>③财政部门认可的政府采购专业担保机构的证明文件和担保机构出具的投标担保函。</w:t>
            </w:r>
          </w:p>
          <w:p w:rsidR="00F82D42" w:rsidRDefault="004B10D5">
            <w:pPr>
              <w:spacing w:line="440" w:lineRule="exact"/>
              <w:rPr>
                <w:rFonts w:ascii="宋体" w:hAnsi="宋体" w:cs="宋体"/>
                <w:szCs w:val="21"/>
              </w:rPr>
            </w:pPr>
            <w:r>
              <w:rPr>
                <w:rFonts w:ascii="宋体" w:hAnsi="宋体" w:cs="宋体" w:hint="eastAsia"/>
                <w:szCs w:val="21"/>
              </w:rPr>
              <w:t>注：仅需提供序号①～③其中之一即可。</w:t>
            </w:r>
          </w:p>
          <w:p w:rsidR="00F82D42" w:rsidRDefault="004B10D5">
            <w:pPr>
              <w:spacing w:line="440" w:lineRule="exact"/>
              <w:rPr>
                <w:rFonts w:ascii="宋体" w:hAnsi="宋体" w:cs="宋体"/>
                <w:szCs w:val="21"/>
              </w:rPr>
            </w:pPr>
            <w:r>
              <w:rPr>
                <w:rFonts w:ascii="宋体" w:hAnsi="宋体" w:cs="宋体" w:hint="eastAsia"/>
                <w:szCs w:val="21"/>
              </w:rPr>
              <w:t>2、投标人（其他组织和自然人）提供本单位：</w:t>
            </w:r>
          </w:p>
          <w:p w:rsidR="00F82D42" w:rsidRDefault="004B10D5">
            <w:pPr>
              <w:spacing w:line="440" w:lineRule="exact"/>
              <w:rPr>
                <w:rFonts w:ascii="宋体" w:hAnsi="宋体" w:cs="宋体"/>
                <w:szCs w:val="21"/>
              </w:rPr>
            </w:pPr>
            <w:r>
              <w:rPr>
                <w:rFonts w:ascii="宋体" w:hAnsi="宋体" w:cs="宋体" w:hint="eastAsia"/>
                <w:szCs w:val="21"/>
              </w:rPr>
              <w:t>①2019年度经审计的财务报告，包括资产负债表、利润表、现金流量表、所有者权益变动表及其附注；</w:t>
            </w:r>
          </w:p>
          <w:p w:rsidR="00F82D42" w:rsidRDefault="004B10D5">
            <w:pPr>
              <w:spacing w:line="440" w:lineRule="exact"/>
              <w:rPr>
                <w:rFonts w:ascii="宋体" w:hAnsi="宋体" w:cs="宋体"/>
                <w:szCs w:val="21"/>
              </w:rPr>
            </w:pPr>
            <w:r>
              <w:rPr>
                <w:rFonts w:ascii="宋体" w:hAnsi="宋体" w:cs="宋体" w:hint="eastAsia"/>
                <w:szCs w:val="21"/>
              </w:rPr>
              <w:t>②银行出具的资信证明；</w:t>
            </w:r>
          </w:p>
          <w:p w:rsidR="00F82D42" w:rsidRDefault="004B10D5">
            <w:pPr>
              <w:spacing w:line="440" w:lineRule="exact"/>
              <w:rPr>
                <w:rFonts w:ascii="宋体" w:hAnsi="宋体" w:cs="宋体"/>
                <w:szCs w:val="21"/>
              </w:rPr>
            </w:pPr>
            <w:r>
              <w:rPr>
                <w:rFonts w:ascii="宋体" w:hAnsi="宋体" w:cs="宋体" w:hint="eastAsia"/>
                <w:szCs w:val="21"/>
              </w:rPr>
              <w:t>③财政部门认可的政府采购专业担保机构的证明文件和担保机构出具的投标担保函。</w:t>
            </w:r>
          </w:p>
          <w:p w:rsidR="00F82D42" w:rsidRDefault="004B10D5">
            <w:pPr>
              <w:spacing w:line="440" w:lineRule="exact"/>
              <w:rPr>
                <w:rFonts w:ascii="宋体" w:hAnsi="宋体" w:cs="宋体"/>
                <w:szCs w:val="21"/>
              </w:rPr>
            </w:pPr>
            <w:r>
              <w:rPr>
                <w:rFonts w:ascii="宋体" w:hAnsi="宋体" w:cs="宋体" w:hint="eastAsia"/>
                <w:szCs w:val="21"/>
              </w:rPr>
              <w:t>注：仅需提供序号①～③其中之一即可。</w:t>
            </w:r>
          </w:p>
          <w:p w:rsidR="00F82D42" w:rsidRDefault="004B10D5">
            <w:pPr>
              <w:autoSpaceDE w:val="0"/>
              <w:autoSpaceDN w:val="0"/>
              <w:adjustRightInd w:val="0"/>
              <w:spacing w:line="360" w:lineRule="auto"/>
              <w:ind w:right="-11"/>
              <w:rPr>
                <w:rFonts w:ascii="宋体" w:hAnsi="宋体" w:cs="仿宋_GB2312"/>
                <w:b/>
                <w:szCs w:val="21"/>
              </w:rPr>
            </w:pPr>
            <w:r>
              <w:rPr>
                <w:rFonts w:ascii="宋体" w:hAnsi="宋体" w:cs="仿宋_GB2312" w:hint="eastAsia"/>
                <w:b/>
                <w:szCs w:val="21"/>
              </w:rPr>
              <w:t>三、依法缴纳税收相关材料</w:t>
            </w:r>
          </w:p>
          <w:p w:rsidR="00F82D42" w:rsidRDefault="004B10D5">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投标截止时间前六个月内任意一个月的缴纳税收凭据。（依法免税的投标人，应提供相应文件证明依法免税）</w:t>
            </w:r>
          </w:p>
          <w:p w:rsidR="00F82D42" w:rsidRDefault="004B10D5">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四、依法缴纳社会保障资金的证明材料</w:t>
            </w:r>
          </w:p>
          <w:p w:rsidR="00F82D42" w:rsidRDefault="004B10D5">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投标截止时间前六个月任意一个月的缴纳社会保险凭据。（依法不需要缴纳社会保障资金的投标人，应提供相应文件证明依法不需要缴纳社会保障资金）</w:t>
            </w:r>
          </w:p>
          <w:p w:rsidR="00F82D42" w:rsidRDefault="004B10D5">
            <w:pPr>
              <w:spacing w:line="360" w:lineRule="auto"/>
              <w:rPr>
                <w:rFonts w:ascii="宋体" w:hAnsi="宋体" w:cs="宋体"/>
                <w:b/>
                <w:kern w:val="0"/>
                <w:szCs w:val="21"/>
              </w:rPr>
            </w:pPr>
            <w:r>
              <w:rPr>
                <w:rFonts w:ascii="宋体" w:hAnsi="宋体" w:hint="eastAsia"/>
                <w:b/>
                <w:bCs/>
                <w:szCs w:val="21"/>
              </w:rPr>
              <w:t>五、</w:t>
            </w:r>
            <w:r>
              <w:rPr>
                <w:rFonts w:ascii="宋体" w:hAnsi="宋体" w:cs="宋体" w:hint="eastAsia"/>
                <w:b/>
                <w:kern w:val="0"/>
                <w:szCs w:val="21"/>
              </w:rPr>
              <w:t>投标人资格要求</w:t>
            </w:r>
          </w:p>
          <w:p w:rsidR="00F82D42" w:rsidRDefault="004B10D5">
            <w:pPr>
              <w:spacing w:line="360" w:lineRule="auto"/>
              <w:rPr>
                <w:rFonts w:ascii="宋体" w:hAnsi="宋体"/>
                <w:bCs/>
                <w:szCs w:val="21"/>
              </w:rPr>
            </w:pPr>
            <w:r>
              <w:rPr>
                <w:rFonts w:ascii="宋体" w:hAnsi="宋体" w:hint="eastAsia"/>
                <w:bCs/>
                <w:szCs w:val="21"/>
              </w:rPr>
              <w:t>具有建设行政主管部门颁发的工程造价咨询资质。</w:t>
            </w:r>
          </w:p>
          <w:p w:rsidR="00F82D42" w:rsidRDefault="004B10D5">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六、履行合同所必须的设备和专业技术能力的证明材料</w:t>
            </w:r>
          </w:p>
          <w:p w:rsidR="00F82D42" w:rsidRDefault="004B10D5">
            <w:pPr>
              <w:spacing w:line="440" w:lineRule="exact"/>
              <w:rPr>
                <w:rFonts w:ascii="宋体" w:hAnsi="宋体" w:cs="宋体"/>
                <w:szCs w:val="21"/>
                <w:lang w:val="zh-CN"/>
              </w:rPr>
            </w:pPr>
            <w:r>
              <w:rPr>
                <w:rFonts w:ascii="宋体" w:hAnsi="宋体" w:cs="宋体" w:hint="eastAsia"/>
                <w:szCs w:val="21"/>
                <w:lang w:val="zh-CN"/>
              </w:rPr>
              <w:t>1、相关设备的购置发票、专业技术人员职称证书、用工合同等；</w:t>
            </w:r>
          </w:p>
          <w:p w:rsidR="00F82D42" w:rsidRDefault="004B10D5">
            <w:pPr>
              <w:spacing w:line="440" w:lineRule="exact"/>
              <w:rPr>
                <w:rFonts w:ascii="宋体" w:hAnsi="宋体" w:cs="宋体"/>
                <w:szCs w:val="21"/>
              </w:rPr>
            </w:pPr>
            <w:r>
              <w:rPr>
                <w:rFonts w:ascii="宋体" w:hAnsi="宋体" w:cs="宋体" w:hint="eastAsia"/>
                <w:szCs w:val="21"/>
              </w:rPr>
              <w:t>2、投标人具备履行合同所必须的设备和专业技术能力承诺函或声明（承诺函或声明格式自拟）。</w:t>
            </w:r>
          </w:p>
          <w:p w:rsidR="00F82D42" w:rsidRDefault="004B10D5">
            <w:pPr>
              <w:spacing w:line="440" w:lineRule="exact"/>
              <w:rPr>
                <w:rFonts w:ascii="宋体" w:hAnsi="宋体" w:cs="宋体"/>
                <w:szCs w:val="21"/>
                <w:lang w:val="zh-CN"/>
              </w:rPr>
            </w:pPr>
            <w:r>
              <w:rPr>
                <w:rFonts w:ascii="宋体" w:hAnsi="宋体" w:cs="宋体" w:hint="eastAsia"/>
                <w:szCs w:val="21"/>
                <w:lang w:val="zh-CN"/>
              </w:rPr>
              <w:t>注：仅需提供序号1～2其中之一即可。</w:t>
            </w:r>
          </w:p>
          <w:p w:rsidR="00F82D42" w:rsidRDefault="004B10D5">
            <w:pPr>
              <w:autoSpaceDE w:val="0"/>
              <w:autoSpaceDN w:val="0"/>
              <w:adjustRightInd w:val="0"/>
              <w:spacing w:line="360" w:lineRule="auto"/>
              <w:ind w:right="-11"/>
              <w:rPr>
                <w:rFonts w:ascii="宋体" w:hAnsi="宋体" w:cs="宋体"/>
                <w:b/>
                <w:bCs/>
                <w:szCs w:val="21"/>
                <w:lang w:val="zh-CN"/>
              </w:rPr>
            </w:pPr>
            <w:r>
              <w:rPr>
                <w:rFonts w:ascii="宋体" w:hAnsi="宋体" w:cs="宋体" w:hint="eastAsia"/>
                <w:b/>
                <w:kern w:val="0"/>
                <w:szCs w:val="21"/>
              </w:rPr>
              <w:lastRenderedPageBreak/>
              <w:t>七、</w:t>
            </w:r>
            <w:r>
              <w:rPr>
                <w:rFonts w:ascii="宋体" w:hAnsi="宋体" w:cs="宋体"/>
                <w:b/>
                <w:bCs/>
                <w:szCs w:val="21"/>
                <w:lang w:val="zh-CN"/>
              </w:rPr>
              <w:t>参加政府采购活动前3年内在经营活动中没有重大违法记录的声明</w:t>
            </w:r>
          </w:p>
          <w:p w:rsidR="00F82D42" w:rsidRDefault="004B10D5">
            <w:pPr>
              <w:autoSpaceDE w:val="0"/>
              <w:autoSpaceDN w:val="0"/>
              <w:spacing w:line="360" w:lineRule="auto"/>
              <w:contextualSpacing/>
              <w:jc w:val="left"/>
              <w:rPr>
                <w:rFonts w:ascii="宋体" w:hAnsi="宋体" w:cs="宋体"/>
                <w:bCs/>
                <w:szCs w:val="21"/>
                <w:lang w:val="zh-CN"/>
              </w:rPr>
            </w:pPr>
            <w:r>
              <w:rPr>
                <w:rFonts w:ascii="宋体" w:hAnsi="宋体" w:cs="宋体" w:hint="eastAsia"/>
                <w:bCs/>
                <w:szCs w:val="21"/>
                <w:lang w:val="zh-CN"/>
              </w:rPr>
              <w:t>投标人“</w:t>
            </w:r>
            <w:r>
              <w:rPr>
                <w:rFonts w:ascii="宋体" w:hAnsi="宋体" w:cs="宋体"/>
                <w:bCs/>
                <w:szCs w:val="21"/>
                <w:lang w:val="zh-CN"/>
              </w:rPr>
              <w:t>参加政府采购活动前3年内在经营活动中没有重大违法记录的书面声明</w:t>
            </w:r>
            <w:r>
              <w:rPr>
                <w:rFonts w:ascii="宋体" w:hAnsi="宋体" w:cs="宋体" w:hint="eastAsia"/>
                <w:bCs/>
                <w:szCs w:val="21"/>
                <w:lang w:val="zh-CN"/>
              </w:rPr>
              <w:t>”。 重大违法记录，是指投标人因违法经营受到刑事处罚或者责令停产停业、吊销许可证或者执照、较大数额罚款等行政处罚。</w:t>
            </w:r>
          </w:p>
          <w:p w:rsidR="00F82D42" w:rsidRDefault="004B10D5">
            <w:pPr>
              <w:wordWrap w:val="0"/>
              <w:autoSpaceDE w:val="0"/>
              <w:autoSpaceDN w:val="0"/>
              <w:spacing w:line="360" w:lineRule="auto"/>
              <w:contextualSpacing/>
              <w:jc w:val="left"/>
              <w:rPr>
                <w:rFonts w:asciiTheme="minorEastAsia" w:hAnsiTheme="minorEastAsia" w:cs="宋体"/>
                <w:kern w:val="0"/>
                <w:szCs w:val="21"/>
              </w:rPr>
            </w:pPr>
            <w:r>
              <w:rPr>
                <w:rFonts w:ascii="宋体" w:hAnsi="宋体" w:cs="宋体" w:hint="eastAsia"/>
                <w:b/>
                <w:kern w:val="0"/>
                <w:szCs w:val="21"/>
              </w:rPr>
              <w:t>八、</w:t>
            </w:r>
            <w:r>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F82D42" w:rsidRDefault="004B10D5">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F82D42" w:rsidRDefault="004B10D5">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F82D42" w:rsidRDefault="004B10D5">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F82D42" w:rsidRDefault="004B10D5">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F82D42" w:rsidRDefault="004B10D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82D42" w:rsidRDefault="004B10D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82D42" w:rsidRDefault="004B10D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F82D42" w:rsidRDefault="004B10D5">
            <w:pPr>
              <w:spacing w:line="440" w:lineRule="exact"/>
              <w:rPr>
                <w:rFonts w:ascii="宋体" w:hAnsi="宋体" w:cs="宋体"/>
                <w:kern w:val="0"/>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F82D42">
        <w:trPr>
          <w:trHeight w:val="504"/>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lastRenderedPageBreak/>
              <w:t>5</w:t>
            </w:r>
          </w:p>
        </w:tc>
        <w:tc>
          <w:tcPr>
            <w:tcW w:w="2268" w:type="dxa"/>
            <w:vAlign w:val="center"/>
          </w:tcPr>
          <w:p w:rsidR="00F82D42" w:rsidRDefault="004B10D5">
            <w:pPr>
              <w:autoSpaceDE w:val="0"/>
              <w:autoSpaceDN w:val="0"/>
              <w:adjustRightInd w:val="0"/>
              <w:spacing w:line="276" w:lineRule="auto"/>
              <w:jc w:val="center"/>
              <w:rPr>
                <w:rFonts w:ascii="宋体" w:hAnsi="宋体" w:cs="宋体"/>
                <w:bCs/>
                <w:szCs w:val="21"/>
                <w:lang w:val="zh-CN"/>
              </w:rPr>
            </w:pPr>
            <w:r>
              <w:rPr>
                <w:rFonts w:ascii="宋体" w:hAnsi="宋体" w:cs="微软雅黑" w:hint="eastAsia"/>
                <w:b/>
                <w:szCs w:val="21"/>
              </w:rPr>
              <w:t>★</w:t>
            </w:r>
            <w:r>
              <w:rPr>
                <w:rFonts w:ascii="宋体" w:hAnsi="宋体" w:cs="宋体" w:hint="eastAsia"/>
                <w:bCs/>
                <w:szCs w:val="21"/>
                <w:lang w:val="zh-CN"/>
              </w:rPr>
              <w:t>联合体投标</w:t>
            </w:r>
          </w:p>
        </w:tc>
        <w:tc>
          <w:tcPr>
            <w:tcW w:w="6813" w:type="dxa"/>
            <w:gridSpan w:val="2"/>
            <w:vAlign w:val="center"/>
          </w:tcPr>
          <w:p w:rsidR="00F82D42" w:rsidRDefault="004B10D5">
            <w:pPr>
              <w:autoSpaceDE w:val="0"/>
              <w:autoSpaceDN w:val="0"/>
              <w:adjustRightInd w:val="0"/>
              <w:spacing w:line="276" w:lineRule="auto"/>
              <w:rPr>
                <w:rFonts w:ascii="宋体" w:hAnsi="宋体" w:cs="宋体"/>
                <w:bCs/>
                <w:szCs w:val="21"/>
                <w:lang w:val="zh-CN"/>
              </w:rPr>
            </w:pPr>
            <w:r>
              <w:rPr>
                <w:rFonts w:ascii="宋体" w:hAnsi="宋体" w:cs="宋体" w:hint="eastAsia"/>
                <w:kern w:val="0"/>
                <w:szCs w:val="21"/>
              </w:rPr>
              <w:t>本项目</w:t>
            </w:r>
            <w:r w:rsidR="009D0D4D">
              <w:rPr>
                <w:rFonts w:ascii="宋体" w:hAnsi="宋体" w:cs="宋体"/>
                <w:b/>
                <w:kern w:val="0"/>
                <w:szCs w:val="21"/>
                <w:lang w:val="zh-CN"/>
              </w:rPr>
              <w:fldChar w:fldCharType="begin"/>
            </w:r>
            <w:r>
              <w:rPr>
                <w:rFonts w:ascii="宋体" w:hAnsi="宋体" w:cs="宋体" w:hint="eastAsia"/>
                <w:b/>
                <w:kern w:val="0"/>
                <w:szCs w:val="21"/>
                <w:lang w:val="zh-CN"/>
              </w:rPr>
              <w:instrText>eq \o\ac(□,</w:instrText>
            </w:r>
            <w:r>
              <w:rPr>
                <w:rFonts w:ascii="宋体" w:hAnsi="宋体" w:cs="宋体" w:hint="eastAsia"/>
                <w:b/>
                <w:kern w:val="0"/>
                <w:position w:val="2"/>
                <w:szCs w:val="21"/>
                <w:lang w:val="zh-CN"/>
              </w:rPr>
              <w:instrText>√</w:instrText>
            </w:r>
            <w:r>
              <w:rPr>
                <w:rFonts w:ascii="宋体" w:hAnsi="宋体" w:cs="宋体" w:hint="eastAsia"/>
                <w:b/>
                <w:kern w:val="0"/>
                <w:szCs w:val="21"/>
                <w:lang w:val="zh-CN"/>
              </w:rPr>
              <w:instrText>)</w:instrText>
            </w:r>
            <w:r w:rsidR="009D0D4D">
              <w:rPr>
                <w:rFonts w:ascii="宋体" w:hAnsi="宋体" w:cs="宋体"/>
                <w:b/>
                <w:kern w:val="0"/>
                <w:szCs w:val="21"/>
                <w:lang w:val="zh-CN"/>
              </w:rPr>
              <w:fldChar w:fldCharType="end"/>
            </w:r>
            <w:r>
              <w:rPr>
                <w:rFonts w:ascii="宋体" w:hAnsi="宋体" w:cs="宋体" w:hint="eastAsia"/>
                <w:kern w:val="0"/>
                <w:szCs w:val="21"/>
              </w:rPr>
              <w:t>不接受</w:t>
            </w:r>
            <w:r>
              <w:rPr>
                <w:rFonts w:ascii="宋体" w:hAnsi="宋体" w:cs="宋体" w:hint="eastAsia"/>
                <w:bCs/>
                <w:szCs w:val="21"/>
                <w:lang w:val="zh-CN"/>
              </w:rPr>
              <w:t>□接受</w:t>
            </w:r>
            <w:r>
              <w:rPr>
                <w:rFonts w:ascii="宋体" w:hAnsi="宋体" w:cs="宋体" w:hint="eastAsia"/>
                <w:kern w:val="0"/>
                <w:szCs w:val="21"/>
              </w:rPr>
              <w:t>联合体投标</w:t>
            </w:r>
          </w:p>
        </w:tc>
      </w:tr>
      <w:tr w:rsidR="00F82D42">
        <w:trPr>
          <w:trHeight w:val="504"/>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t>6</w:t>
            </w:r>
          </w:p>
        </w:tc>
        <w:tc>
          <w:tcPr>
            <w:tcW w:w="2268" w:type="dxa"/>
            <w:vAlign w:val="center"/>
          </w:tcPr>
          <w:p w:rsidR="00F82D42" w:rsidRDefault="004B10D5">
            <w:pPr>
              <w:autoSpaceDE w:val="0"/>
              <w:autoSpaceDN w:val="0"/>
              <w:adjustRightInd w:val="0"/>
              <w:spacing w:line="276" w:lineRule="auto"/>
              <w:jc w:val="center"/>
              <w:rPr>
                <w:rFonts w:ascii="宋体" w:hAnsi="宋体" w:cs="宋体"/>
                <w:bCs/>
                <w:szCs w:val="21"/>
                <w:lang w:val="zh-CN"/>
              </w:rPr>
            </w:pPr>
            <w:r>
              <w:rPr>
                <w:rFonts w:ascii="宋体" w:hAnsi="宋体" w:cs="宋体" w:hint="eastAsia"/>
                <w:bCs/>
                <w:szCs w:val="21"/>
                <w:lang w:val="zh-CN"/>
              </w:rPr>
              <w:t>最高限价</w:t>
            </w:r>
          </w:p>
        </w:tc>
        <w:tc>
          <w:tcPr>
            <w:tcW w:w="6813" w:type="dxa"/>
            <w:gridSpan w:val="2"/>
            <w:vAlign w:val="center"/>
          </w:tcPr>
          <w:p w:rsidR="00F82D42" w:rsidRDefault="004B10D5">
            <w:pPr>
              <w:autoSpaceDE w:val="0"/>
              <w:autoSpaceDN w:val="0"/>
              <w:adjustRightInd w:val="0"/>
              <w:spacing w:line="276" w:lineRule="auto"/>
              <w:rPr>
                <w:rFonts w:ascii="宋体" w:hAnsi="宋体" w:cs="宋体"/>
                <w:kern w:val="0"/>
                <w:szCs w:val="21"/>
              </w:rPr>
            </w:pPr>
            <w:r>
              <w:rPr>
                <w:rFonts w:ascii="宋体" w:hAnsi="宋体" w:cs="宋体" w:hint="eastAsia"/>
                <w:kern w:val="0"/>
                <w:szCs w:val="21"/>
              </w:rPr>
              <w:t>本项目无报价要求，因此无最高限价</w:t>
            </w:r>
          </w:p>
        </w:tc>
      </w:tr>
      <w:tr w:rsidR="00F82D42">
        <w:trPr>
          <w:trHeight w:val="455"/>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lastRenderedPageBreak/>
              <w:t>7</w:t>
            </w:r>
          </w:p>
        </w:tc>
        <w:tc>
          <w:tcPr>
            <w:tcW w:w="2268" w:type="dxa"/>
            <w:vAlign w:val="center"/>
          </w:tcPr>
          <w:p w:rsidR="00F82D42" w:rsidRDefault="004B10D5">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gridSpan w:val="2"/>
            <w:vAlign w:val="center"/>
          </w:tcPr>
          <w:p w:rsidR="00F82D42" w:rsidRDefault="009D0D4D">
            <w:pPr>
              <w:autoSpaceDE w:val="0"/>
              <w:autoSpaceDN w:val="0"/>
              <w:adjustRightInd w:val="0"/>
              <w:spacing w:line="360" w:lineRule="auto"/>
              <w:rPr>
                <w:rFonts w:ascii="宋体" w:hAnsi="宋体" w:cs="宋体"/>
                <w:kern w:val="0"/>
                <w:szCs w:val="21"/>
                <w:lang w:val="zh-CN"/>
              </w:rPr>
            </w:pPr>
            <w:r>
              <w:rPr>
                <w:rFonts w:ascii="宋体" w:hAnsi="宋体" w:cs="宋体"/>
                <w:b/>
                <w:kern w:val="0"/>
                <w:szCs w:val="21"/>
                <w:lang w:val="zh-CN"/>
              </w:rPr>
              <w:fldChar w:fldCharType="begin"/>
            </w:r>
            <w:r w:rsidR="004B10D5">
              <w:rPr>
                <w:rFonts w:ascii="宋体" w:hAnsi="宋体" w:cs="宋体" w:hint="eastAsia"/>
                <w:b/>
                <w:kern w:val="0"/>
                <w:szCs w:val="21"/>
                <w:lang w:val="zh-CN"/>
              </w:rPr>
              <w:instrText>eq \o\ac(□,</w:instrText>
            </w:r>
            <w:r w:rsidR="004B10D5">
              <w:rPr>
                <w:rFonts w:ascii="宋体" w:hAnsi="宋体" w:cs="宋体" w:hint="eastAsia"/>
                <w:b/>
                <w:kern w:val="0"/>
                <w:position w:val="2"/>
                <w:szCs w:val="21"/>
                <w:lang w:val="zh-CN"/>
              </w:rPr>
              <w:instrText>√</w:instrText>
            </w:r>
            <w:r w:rsidR="004B10D5">
              <w:rPr>
                <w:rFonts w:ascii="宋体" w:hAnsi="宋体" w:cs="宋体" w:hint="eastAsia"/>
                <w:b/>
                <w:kern w:val="0"/>
                <w:szCs w:val="21"/>
                <w:lang w:val="zh-CN"/>
              </w:rPr>
              <w:instrText>)</w:instrText>
            </w:r>
            <w:r>
              <w:rPr>
                <w:rFonts w:ascii="宋体" w:hAnsi="宋体" w:cs="宋体"/>
                <w:b/>
                <w:kern w:val="0"/>
                <w:szCs w:val="21"/>
                <w:lang w:val="zh-CN"/>
              </w:rPr>
              <w:fldChar w:fldCharType="end"/>
            </w:r>
            <w:r w:rsidR="004B10D5">
              <w:rPr>
                <w:rFonts w:ascii="宋体" w:hAnsi="宋体" w:cs="宋体" w:hint="eastAsia"/>
                <w:bCs/>
                <w:szCs w:val="21"/>
                <w:lang w:val="zh-CN"/>
              </w:rPr>
              <w:t>不组织</w:t>
            </w:r>
          </w:p>
        </w:tc>
      </w:tr>
      <w:tr w:rsidR="00F82D42">
        <w:trPr>
          <w:trHeight w:val="393"/>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t>8</w:t>
            </w:r>
          </w:p>
        </w:tc>
        <w:tc>
          <w:tcPr>
            <w:tcW w:w="2268" w:type="dxa"/>
            <w:vAlign w:val="center"/>
          </w:tcPr>
          <w:p w:rsidR="00F82D42" w:rsidRDefault="004B10D5">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开标前答疑会</w:t>
            </w:r>
          </w:p>
        </w:tc>
        <w:tc>
          <w:tcPr>
            <w:tcW w:w="6813" w:type="dxa"/>
            <w:gridSpan w:val="2"/>
            <w:vAlign w:val="center"/>
          </w:tcPr>
          <w:p w:rsidR="00F82D42" w:rsidRDefault="009D0D4D">
            <w:pPr>
              <w:autoSpaceDE w:val="0"/>
              <w:autoSpaceDN w:val="0"/>
              <w:adjustRightInd w:val="0"/>
              <w:spacing w:line="360" w:lineRule="auto"/>
              <w:rPr>
                <w:rFonts w:ascii="宋体" w:hAnsi="宋体" w:cs="宋体"/>
                <w:kern w:val="0"/>
                <w:szCs w:val="21"/>
                <w:lang w:val="zh-CN"/>
              </w:rPr>
            </w:pPr>
            <w:r>
              <w:rPr>
                <w:rFonts w:ascii="宋体" w:hAnsi="宋体" w:cs="宋体"/>
                <w:b/>
                <w:kern w:val="0"/>
                <w:szCs w:val="21"/>
                <w:lang w:val="zh-CN"/>
              </w:rPr>
              <w:fldChar w:fldCharType="begin"/>
            </w:r>
            <w:r w:rsidR="004B10D5">
              <w:rPr>
                <w:rFonts w:ascii="宋体" w:hAnsi="宋体" w:cs="宋体" w:hint="eastAsia"/>
                <w:b/>
                <w:kern w:val="0"/>
                <w:szCs w:val="21"/>
                <w:lang w:val="zh-CN"/>
              </w:rPr>
              <w:instrText>eq \o\ac(□,</w:instrText>
            </w:r>
            <w:r w:rsidR="004B10D5">
              <w:rPr>
                <w:rFonts w:ascii="宋体" w:hAnsi="宋体" w:cs="宋体" w:hint="eastAsia"/>
                <w:b/>
                <w:kern w:val="0"/>
                <w:position w:val="2"/>
                <w:szCs w:val="21"/>
                <w:lang w:val="zh-CN"/>
              </w:rPr>
              <w:instrText>√</w:instrText>
            </w:r>
            <w:r w:rsidR="004B10D5">
              <w:rPr>
                <w:rFonts w:ascii="宋体" w:hAnsi="宋体" w:cs="宋体" w:hint="eastAsia"/>
                <w:b/>
                <w:kern w:val="0"/>
                <w:szCs w:val="21"/>
                <w:lang w:val="zh-CN"/>
              </w:rPr>
              <w:instrText>)</w:instrText>
            </w:r>
            <w:r>
              <w:rPr>
                <w:rFonts w:ascii="宋体" w:hAnsi="宋体" w:cs="宋体"/>
                <w:b/>
                <w:kern w:val="0"/>
                <w:szCs w:val="21"/>
                <w:lang w:val="zh-CN"/>
              </w:rPr>
              <w:fldChar w:fldCharType="end"/>
            </w:r>
            <w:r w:rsidR="004B10D5">
              <w:rPr>
                <w:rFonts w:ascii="宋体" w:hAnsi="宋体" w:cs="宋体" w:hint="eastAsia"/>
                <w:bCs/>
                <w:szCs w:val="21"/>
                <w:lang w:val="zh-CN"/>
              </w:rPr>
              <w:t>不召开</w:t>
            </w:r>
          </w:p>
        </w:tc>
      </w:tr>
      <w:tr w:rsidR="00F82D42">
        <w:trPr>
          <w:trHeight w:val="504"/>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t>9</w:t>
            </w:r>
          </w:p>
        </w:tc>
        <w:tc>
          <w:tcPr>
            <w:tcW w:w="2268" w:type="dxa"/>
            <w:vAlign w:val="center"/>
          </w:tcPr>
          <w:p w:rsidR="00F82D42" w:rsidRDefault="004B10D5">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进口产品参与</w:t>
            </w:r>
          </w:p>
        </w:tc>
        <w:tc>
          <w:tcPr>
            <w:tcW w:w="6813" w:type="dxa"/>
            <w:gridSpan w:val="2"/>
            <w:vAlign w:val="center"/>
          </w:tcPr>
          <w:p w:rsidR="00F82D42" w:rsidRDefault="009D0D4D">
            <w:pPr>
              <w:autoSpaceDE w:val="0"/>
              <w:autoSpaceDN w:val="0"/>
              <w:adjustRightInd w:val="0"/>
              <w:spacing w:line="276" w:lineRule="auto"/>
              <w:rPr>
                <w:rFonts w:ascii="宋体" w:hAnsi="宋体"/>
                <w:szCs w:val="21"/>
              </w:rPr>
            </w:pPr>
            <w:r>
              <w:rPr>
                <w:rFonts w:ascii="宋体" w:hAnsi="宋体" w:cs="宋体"/>
                <w:b/>
                <w:kern w:val="0"/>
                <w:szCs w:val="21"/>
                <w:lang w:val="zh-CN"/>
              </w:rPr>
              <w:fldChar w:fldCharType="begin"/>
            </w:r>
            <w:r w:rsidR="004B10D5">
              <w:rPr>
                <w:rFonts w:ascii="宋体" w:hAnsi="宋体" w:cs="宋体" w:hint="eastAsia"/>
                <w:b/>
                <w:kern w:val="0"/>
                <w:szCs w:val="21"/>
                <w:lang w:val="zh-CN"/>
              </w:rPr>
              <w:instrText>eq \o\ac(□,</w:instrText>
            </w:r>
            <w:r w:rsidR="004B10D5">
              <w:rPr>
                <w:rFonts w:ascii="宋体" w:hAnsi="宋体" w:cs="宋体" w:hint="eastAsia"/>
                <w:b/>
                <w:kern w:val="0"/>
                <w:position w:val="2"/>
                <w:szCs w:val="21"/>
                <w:lang w:val="zh-CN"/>
              </w:rPr>
              <w:instrText>√</w:instrText>
            </w:r>
            <w:r w:rsidR="004B10D5">
              <w:rPr>
                <w:rFonts w:ascii="宋体" w:hAnsi="宋体" w:cs="宋体" w:hint="eastAsia"/>
                <w:b/>
                <w:kern w:val="0"/>
                <w:szCs w:val="21"/>
                <w:lang w:val="zh-CN"/>
              </w:rPr>
              <w:instrText>)</w:instrText>
            </w:r>
            <w:r>
              <w:rPr>
                <w:rFonts w:ascii="宋体" w:hAnsi="宋体" w:cs="宋体"/>
                <w:b/>
                <w:kern w:val="0"/>
                <w:szCs w:val="21"/>
                <w:lang w:val="zh-CN"/>
              </w:rPr>
              <w:fldChar w:fldCharType="end"/>
            </w:r>
            <w:r w:rsidR="004B10D5">
              <w:rPr>
                <w:rFonts w:ascii="宋体" w:hAnsi="宋体" w:cs="宋体" w:hint="eastAsia"/>
                <w:bCs/>
                <w:szCs w:val="21"/>
                <w:lang w:val="zh-CN"/>
              </w:rPr>
              <w:t xml:space="preserve">不允许 </w:t>
            </w:r>
          </w:p>
        </w:tc>
      </w:tr>
      <w:tr w:rsidR="00F82D42">
        <w:trPr>
          <w:trHeight w:val="504"/>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t>10</w:t>
            </w:r>
          </w:p>
        </w:tc>
        <w:tc>
          <w:tcPr>
            <w:tcW w:w="2268" w:type="dxa"/>
            <w:vAlign w:val="center"/>
          </w:tcPr>
          <w:p w:rsidR="00F82D42" w:rsidRDefault="004B10D5">
            <w:pPr>
              <w:autoSpaceDE w:val="0"/>
              <w:autoSpaceDN w:val="0"/>
              <w:adjustRightInd w:val="0"/>
              <w:spacing w:line="276" w:lineRule="auto"/>
              <w:jc w:val="center"/>
              <w:rPr>
                <w:rFonts w:ascii="宋体" w:hAnsi="宋体" w:cs="仿宋_GB2312"/>
                <w:szCs w:val="21"/>
              </w:rPr>
            </w:pPr>
            <w:r>
              <w:rPr>
                <w:rFonts w:ascii="宋体" w:hAnsi="宋体" w:cs="微软雅黑" w:hint="eastAsia"/>
                <w:b/>
                <w:szCs w:val="21"/>
              </w:rPr>
              <w:t>★</w:t>
            </w:r>
            <w:r>
              <w:rPr>
                <w:rFonts w:ascii="宋体" w:hAnsi="宋体" w:cs="仿宋_GB2312" w:hint="eastAsia"/>
                <w:szCs w:val="21"/>
              </w:rPr>
              <w:t>投标有效期</w:t>
            </w:r>
          </w:p>
        </w:tc>
        <w:tc>
          <w:tcPr>
            <w:tcW w:w="6813" w:type="dxa"/>
            <w:gridSpan w:val="2"/>
            <w:vAlign w:val="center"/>
          </w:tcPr>
          <w:p w:rsidR="00F82D42" w:rsidRDefault="004B10D5">
            <w:pPr>
              <w:autoSpaceDE w:val="0"/>
              <w:autoSpaceDN w:val="0"/>
              <w:adjustRightInd w:val="0"/>
              <w:spacing w:line="360" w:lineRule="auto"/>
              <w:rPr>
                <w:rFonts w:ascii="宋体" w:hAnsi="宋体" w:cs="仿宋_GB2312"/>
                <w:szCs w:val="21"/>
              </w:rPr>
            </w:pPr>
            <w:r>
              <w:rPr>
                <w:rFonts w:ascii="宋体" w:hAnsi="宋体" w:cs="仿宋_GB2312" w:hint="eastAsia"/>
                <w:szCs w:val="21"/>
              </w:rPr>
              <w:t>60日历天（自</w:t>
            </w:r>
            <w:r>
              <w:rPr>
                <w:rFonts w:ascii="宋体" w:hAnsi="宋体" w:cs="宋体" w:hint="eastAsia"/>
                <w:kern w:val="0"/>
                <w:szCs w:val="21"/>
              </w:rPr>
              <w:t>提交投标文件的截止之日起算</w:t>
            </w:r>
            <w:r>
              <w:rPr>
                <w:rFonts w:ascii="宋体" w:hAnsi="宋体" w:cs="仿宋_GB2312" w:hint="eastAsia"/>
                <w:szCs w:val="21"/>
              </w:rPr>
              <w:t>）</w:t>
            </w:r>
          </w:p>
          <w:p w:rsidR="00F82D42" w:rsidRDefault="004B10D5">
            <w:pPr>
              <w:autoSpaceDE w:val="0"/>
              <w:autoSpaceDN w:val="0"/>
              <w:adjustRightInd w:val="0"/>
              <w:spacing w:line="360" w:lineRule="auto"/>
              <w:rPr>
                <w:rFonts w:ascii="宋体" w:hAnsi="宋体" w:cs="仿宋_GB2312"/>
                <w:szCs w:val="21"/>
              </w:rPr>
            </w:pPr>
            <w:r>
              <w:rPr>
                <w:rFonts w:ascii="宋体" w:hAnsi="宋体" w:cs="仿宋_GB2312"/>
                <w:szCs w:val="21"/>
                <w:lang w:val="zh-CN"/>
              </w:rPr>
              <w:t>中标</w:t>
            </w:r>
            <w:r>
              <w:rPr>
                <w:rFonts w:ascii="宋体" w:hAnsi="宋体" w:cs="仿宋_GB2312" w:hint="eastAsia"/>
                <w:szCs w:val="21"/>
                <w:lang w:val="zh-CN"/>
              </w:rPr>
              <w:t>人投标</w:t>
            </w:r>
            <w:r>
              <w:rPr>
                <w:rFonts w:ascii="宋体" w:hAnsi="宋体" w:cs="仿宋_GB2312"/>
                <w:szCs w:val="21"/>
                <w:lang w:val="zh-CN"/>
              </w:rPr>
              <w:t>有效期延</w:t>
            </w:r>
            <w:r>
              <w:rPr>
                <w:rFonts w:ascii="宋体" w:hAnsi="宋体" w:cs="仿宋_GB2312" w:hint="eastAsia"/>
                <w:szCs w:val="21"/>
                <w:lang w:val="zh-CN"/>
              </w:rPr>
              <w:t>至合同</w:t>
            </w:r>
            <w:r>
              <w:rPr>
                <w:rFonts w:ascii="宋体" w:hAnsi="宋体" w:cs="仿宋_GB2312"/>
                <w:szCs w:val="21"/>
                <w:lang w:val="zh-CN"/>
              </w:rPr>
              <w:t>验收之日</w:t>
            </w:r>
            <w:r>
              <w:rPr>
                <w:rFonts w:ascii="宋体" w:hAnsi="宋体" w:cs="仿宋_GB2312" w:hint="eastAsia"/>
                <w:szCs w:val="21"/>
                <w:lang w:val="zh-CN"/>
              </w:rPr>
              <w:t>，</w:t>
            </w:r>
            <w:r>
              <w:rPr>
                <w:rFonts w:ascii="宋体" w:hAnsi="宋体" w:cs="宋体" w:hint="eastAsia"/>
                <w:kern w:val="0"/>
                <w:szCs w:val="21"/>
              </w:rPr>
              <w:t>中标人全部合同义务履行完毕为止。</w:t>
            </w:r>
          </w:p>
        </w:tc>
      </w:tr>
      <w:tr w:rsidR="00F82D42">
        <w:trPr>
          <w:trHeight w:val="504"/>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t>11</w:t>
            </w:r>
          </w:p>
        </w:tc>
        <w:tc>
          <w:tcPr>
            <w:tcW w:w="2268" w:type="dxa"/>
            <w:vAlign w:val="center"/>
          </w:tcPr>
          <w:p w:rsidR="00F82D42" w:rsidRDefault="004B10D5">
            <w:pPr>
              <w:autoSpaceDE w:val="0"/>
              <w:autoSpaceDN w:val="0"/>
              <w:adjustRightInd w:val="0"/>
              <w:spacing w:line="360" w:lineRule="auto"/>
              <w:jc w:val="center"/>
              <w:rPr>
                <w:rFonts w:ascii="宋体" w:hAnsi="宋体" w:cs="宋体"/>
                <w:bCs/>
                <w:szCs w:val="21"/>
                <w:lang w:val="zh-CN"/>
              </w:rPr>
            </w:pPr>
            <w:r>
              <w:rPr>
                <w:rFonts w:ascii="宋体" w:hAnsi="宋体" w:cs="微软雅黑" w:hint="eastAsia"/>
                <w:b/>
                <w:szCs w:val="21"/>
              </w:rPr>
              <w:t>★</w:t>
            </w:r>
            <w:r>
              <w:rPr>
                <w:rFonts w:ascii="宋体" w:hAnsi="宋体" w:cs="宋体"/>
                <w:bCs/>
                <w:szCs w:val="21"/>
                <w:lang w:val="zh-CN"/>
              </w:rPr>
              <w:t>中标人将本项目的非主体、非关键性</w:t>
            </w:r>
          </w:p>
          <w:p w:rsidR="00F82D42" w:rsidRDefault="004B10D5">
            <w:pPr>
              <w:autoSpaceDE w:val="0"/>
              <w:autoSpaceDN w:val="0"/>
              <w:adjustRightInd w:val="0"/>
              <w:spacing w:line="360" w:lineRule="auto"/>
              <w:jc w:val="center"/>
              <w:rPr>
                <w:rFonts w:ascii="宋体" w:hAnsi="宋体" w:cs="仿宋_GB2312"/>
                <w:szCs w:val="21"/>
              </w:rPr>
            </w:pPr>
            <w:r>
              <w:rPr>
                <w:rFonts w:ascii="宋体" w:hAnsi="宋体" w:cs="宋体"/>
                <w:bCs/>
                <w:szCs w:val="21"/>
                <w:lang w:val="zh-CN"/>
              </w:rPr>
              <w:t>工作分包</w:t>
            </w:r>
          </w:p>
        </w:tc>
        <w:tc>
          <w:tcPr>
            <w:tcW w:w="6813" w:type="dxa"/>
            <w:gridSpan w:val="2"/>
            <w:vAlign w:val="center"/>
          </w:tcPr>
          <w:p w:rsidR="00F82D42" w:rsidRDefault="009D0D4D">
            <w:pPr>
              <w:autoSpaceDE w:val="0"/>
              <w:autoSpaceDN w:val="0"/>
              <w:adjustRightInd w:val="0"/>
              <w:spacing w:line="276" w:lineRule="auto"/>
              <w:rPr>
                <w:rFonts w:ascii="宋体" w:hAnsi="宋体" w:cs="仿宋_GB2312"/>
                <w:szCs w:val="21"/>
              </w:rPr>
            </w:pPr>
            <w:r>
              <w:rPr>
                <w:rFonts w:ascii="宋体" w:hAnsi="宋体" w:cs="宋体"/>
                <w:b/>
                <w:kern w:val="0"/>
                <w:szCs w:val="21"/>
                <w:lang w:val="zh-CN"/>
              </w:rPr>
              <w:fldChar w:fldCharType="begin"/>
            </w:r>
            <w:r w:rsidR="004B10D5">
              <w:rPr>
                <w:rFonts w:ascii="宋体" w:hAnsi="宋体" w:cs="宋体" w:hint="eastAsia"/>
                <w:b/>
                <w:kern w:val="0"/>
                <w:szCs w:val="21"/>
                <w:lang w:val="zh-CN"/>
              </w:rPr>
              <w:instrText>eq \o\ac(□,</w:instrText>
            </w:r>
            <w:r w:rsidR="004B10D5">
              <w:rPr>
                <w:rFonts w:ascii="宋体" w:hAnsi="宋体" w:cs="宋体" w:hint="eastAsia"/>
                <w:b/>
                <w:kern w:val="0"/>
                <w:position w:val="2"/>
                <w:szCs w:val="21"/>
                <w:lang w:val="zh-CN"/>
              </w:rPr>
              <w:instrText>√</w:instrText>
            </w:r>
            <w:r w:rsidR="004B10D5">
              <w:rPr>
                <w:rFonts w:ascii="宋体" w:hAnsi="宋体" w:cs="宋体" w:hint="eastAsia"/>
                <w:b/>
                <w:kern w:val="0"/>
                <w:szCs w:val="21"/>
                <w:lang w:val="zh-CN"/>
              </w:rPr>
              <w:instrText>)</w:instrText>
            </w:r>
            <w:r>
              <w:rPr>
                <w:rFonts w:ascii="宋体" w:hAnsi="宋体" w:cs="宋体"/>
                <w:b/>
                <w:kern w:val="0"/>
                <w:szCs w:val="21"/>
                <w:lang w:val="zh-CN"/>
              </w:rPr>
              <w:fldChar w:fldCharType="end"/>
            </w:r>
            <w:r w:rsidR="004B10D5">
              <w:rPr>
                <w:rFonts w:ascii="宋体" w:hAnsi="宋体" w:cs="宋体" w:hint="eastAsia"/>
                <w:bCs/>
                <w:szCs w:val="21"/>
                <w:lang w:val="zh-CN"/>
              </w:rPr>
              <w:t xml:space="preserve">不允许   </w:t>
            </w:r>
            <w:r w:rsidR="004B10D5">
              <w:rPr>
                <w:rFonts w:ascii="宋体" w:hAnsi="宋体" w:cs="宋体" w:hint="eastAsia"/>
                <w:b/>
                <w:bCs/>
                <w:szCs w:val="21"/>
                <w:lang w:val="zh-CN"/>
              </w:rPr>
              <w:t>□</w:t>
            </w:r>
            <w:r w:rsidR="004B10D5">
              <w:rPr>
                <w:rFonts w:ascii="宋体" w:hAnsi="宋体" w:cs="仿宋_GB2312" w:hint="eastAsia"/>
                <w:szCs w:val="21"/>
              </w:rPr>
              <w:t>允许</w:t>
            </w:r>
          </w:p>
        </w:tc>
      </w:tr>
      <w:tr w:rsidR="00F82D42">
        <w:trPr>
          <w:trHeight w:val="504"/>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t>12</w:t>
            </w:r>
          </w:p>
        </w:tc>
        <w:tc>
          <w:tcPr>
            <w:tcW w:w="2268" w:type="dxa"/>
            <w:vAlign w:val="center"/>
          </w:tcPr>
          <w:p w:rsidR="00F82D42" w:rsidRDefault="004B10D5">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投标截止及</w:t>
            </w:r>
          </w:p>
          <w:p w:rsidR="00F82D42" w:rsidRDefault="004B10D5">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开标时间</w:t>
            </w:r>
          </w:p>
        </w:tc>
        <w:tc>
          <w:tcPr>
            <w:tcW w:w="6813" w:type="dxa"/>
            <w:gridSpan w:val="2"/>
            <w:vAlign w:val="center"/>
          </w:tcPr>
          <w:p w:rsidR="00F82D42" w:rsidRDefault="004B10D5" w:rsidP="00140C5F">
            <w:pPr>
              <w:autoSpaceDE w:val="0"/>
              <w:autoSpaceDN w:val="0"/>
              <w:adjustRightInd w:val="0"/>
              <w:spacing w:line="360" w:lineRule="auto"/>
              <w:rPr>
                <w:rFonts w:ascii="宋体" w:hAnsi="宋体" w:cs="宋体"/>
                <w:bCs/>
                <w:szCs w:val="21"/>
                <w:lang w:val="zh-CN"/>
              </w:rPr>
            </w:pPr>
            <w:r>
              <w:rPr>
                <w:rFonts w:ascii="宋体" w:hAnsi="宋体" w:cs="仿宋_GB2312" w:hint="eastAsia"/>
                <w:szCs w:val="21"/>
              </w:rPr>
              <w:t>2020年</w:t>
            </w:r>
            <w:r>
              <w:rPr>
                <w:rFonts w:ascii="宋体" w:hAnsi="宋体" w:cs="仿宋_GB2312" w:hint="eastAsia"/>
                <w:szCs w:val="21"/>
                <w:u w:val="single"/>
              </w:rPr>
              <w:t xml:space="preserve"> </w:t>
            </w:r>
            <w:r w:rsidR="00140C5F">
              <w:rPr>
                <w:rFonts w:ascii="宋体" w:hAnsi="宋体" w:cs="仿宋_GB2312" w:hint="eastAsia"/>
                <w:szCs w:val="21"/>
                <w:u w:val="single"/>
              </w:rPr>
              <w:t>8</w:t>
            </w:r>
            <w:r>
              <w:rPr>
                <w:rFonts w:ascii="宋体" w:hAnsi="宋体" w:cs="仿宋_GB2312" w:hint="eastAsia"/>
                <w:szCs w:val="21"/>
                <w:u w:val="single"/>
              </w:rPr>
              <w:t xml:space="preserve"> </w:t>
            </w:r>
            <w:r>
              <w:rPr>
                <w:rFonts w:ascii="宋体" w:hAnsi="宋体" w:cs="仿宋_GB2312" w:hint="eastAsia"/>
                <w:szCs w:val="21"/>
              </w:rPr>
              <w:t>月</w:t>
            </w:r>
            <w:r>
              <w:rPr>
                <w:rFonts w:ascii="宋体" w:hAnsi="宋体" w:cs="仿宋_GB2312" w:hint="eastAsia"/>
                <w:szCs w:val="21"/>
                <w:u w:val="single"/>
              </w:rPr>
              <w:t xml:space="preserve"> 3 </w:t>
            </w:r>
            <w:r>
              <w:rPr>
                <w:rFonts w:ascii="宋体" w:hAnsi="宋体" w:cs="仿宋_GB2312" w:hint="eastAsia"/>
                <w:szCs w:val="21"/>
              </w:rPr>
              <w:t>日</w:t>
            </w:r>
            <w:r>
              <w:rPr>
                <w:rFonts w:ascii="宋体" w:hAnsi="宋体" w:cs="仿宋_GB2312" w:hint="eastAsia"/>
                <w:szCs w:val="21"/>
                <w:u w:val="single"/>
              </w:rPr>
              <w:t xml:space="preserve"> 8 </w:t>
            </w:r>
            <w:r>
              <w:rPr>
                <w:rFonts w:ascii="宋体" w:hAnsi="宋体" w:cs="仿宋_GB2312" w:hint="eastAsia"/>
                <w:szCs w:val="21"/>
              </w:rPr>
              <w:t>时</w:t>
            </w:r>
            <w:r>
              <w:rPr>
                <w:rFonts w:ascii="宋体" w:hAnsi="宋体" w:cs="仿宋_GB2312" w:hint="eastAsia"/>
                <w:szCs w:val="21"/>
                <w:u w:val="single"/>
              </w:rPr>
              <w:t xml:space="preserve"> 30 </w:t>
            </w:r>
            <w:r>
              <w:rPr>
                <w:rFonts w:ascii="宋体" w:hAnsi="宋体" w:cs="仿宋_GB2312" w:hint="eastAsia"/>
                <w:szCs w:val="21"/>
              </w:rPr>
              <w:t>分</w:t>
            </w:r>
            <w:r>
              <w:rPr>
                <w:rFonts w:ascii="宋体" w:hAnsi="宋体" w:cs="宋体" w:hint="eastAsia"/>
                <w:bCs/>
                <w:szCs w:val="21"/>
                <w:lang w:val="zh-CN"/>
              </w:rPr>
              <w:t>（北京时间）</w:t>
            </w:r>
          </w:p>
        </w:tc>
      </w:tr>
      <w:tr w:rsidR="00F82D42">
        <w:trPr>
          <w:trHeight w:val="504"/>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t>13</w:t>
            </w:r>
          </w:p>
        </w:tc>
        <w:tc>
          <w:tcPr>
            <w:tcW w:w="2268" w:type="dxa"/>
            <w:vAlign w:val="center"/>
          </w:tcPr>
          <w:p w:rsidR="00F82D42" w:rsidRDefault="004B10D5">
            <w:pPr>
              <w:autoSpaceDE w:val="0"/>
              <w:autoSpaceDN w:val="0"/>
              <w:adjustRightInd w:val="0"/>
              <w:spacing w:line="360" w:lineRule="auto"/>
              <w:jc w:val="center"/>
              <w:rPr>
                <w:rFonts w:ascii="宋体" w:hAnsi="宋体"/>
                <w:szCs w:val="21"/>
              </w:rPr>
            </w:pPr>
            <w:r>
              <w:rPr>
                <w:rFonts w:ascii="宋体" w:hAnsi="宋体" w:cs="宋体" w:hint="eastAsia"/>
                <w:szCs w:val="21"/>
                <w:lang w:val="zh-CN"/>
              </w:rPr>
              <w:t>开标地点</w:t>
            </w:r>
          </w:p>
        </w:tc>
        <w:tc>
          <w:tcPr>
            <w:tcW w:w="6813" w:type="dxa"/>
            <w:gridSpan w:val="2"/>
            <w:vAlign w:val="center"/>
          </w:tcPr>
          <w:p w:rsidR="00F82D42" w:rsidRDefault="004B10D5">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1、许昌市公共资源交易中心三楼开标一室（本项目采用远程不见面开标，投标人无须到交易中心现场）。</w:t>
            </w:r>
          </w:p>
        </w:tc>
      </w:tr>
      <w:tr w:rsidR="00F82D42">
        <w:trPr>
          <w:trHeight w:val="1274"/>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t>14</w:t>
            </w:r>
          </w:p>
        </w:tc>
        <w:tc>
          <w:tcPr>
            <w:tcW w:w="2268" w:type="dxa"/>
            <w:vAlign w:val="center"/>
          </w:tcPr>
          <w:p w:rsidR="00F82D42" w:rsidRDefault="004B10D5">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公告发布</w:t>
            </w:r>
          </w:p>
        </w:tc>
        <w:tc>
          <w:tcPr>
            <w:tcW w:w="6813" w:type="dxa"/>
            <w:gridSpan w:val="2"/>
            <w:tcBorders>
              <w:top w:val="single" w:sz="4" w:space="0" w:color="auto"/>
            </w:tcBorders>
            <w:vAlign w:val="center"/>
          </w:tcPr>
          <w:p w:rsidR="00F82D42" w:rsidRDefault="004B10D5">
            <w:pPr>
              <w:autoSpaceDE w:val="0"/>
              <w:autoSpaceDN w:val="0"/>
              <w:adjustRightInd w:val="0"/>
              <w:spacing w:line="360" w:lineRule="auto"/>
              <w:rPr>
                <w:rFonts w:ascii="宋体" w:hAnsi="宋体" w:cs="宋体"/>
                <w:bCs/>
                <w:szCs w:val="21"/>
              </w:rPr>
            </w:pPr>
            <w:r>
              <w:rPr>
                <w:rFonts w:ascii="宋体" w:hAnsi="宋体" w:cs="宋体" w:hint="eastAsia"/>
                <w:szCs w:val="21"/>
              </w:rPr>
              <w:t>招标公告、中标公告、变更（更正）公告、现场勘察答复等相关信息同时在以下网站发布：《中国政府采购网》、《河南省政府采购网》、《全国公共资源交易平台（河南省•许昌市）》发布。</w:t>
            </w:r>
          </w:p>
        </w:tc>
      </w:tr>
      <w:tr w:rsidR="00F82D42">
        <w:trPr>
          <w:trHeight w:val="510"/>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t>15</w:t>
            </w:r>
          </w:p>
        </w:tc>
        <w:tc>
          <w:tcPr>
            <w:tcW w:w="2268" w:type="dxa"/>
            <w:vAlign w:val="center"/>
          </w:tcPr>
          <w:p w:rsidR="00F82D42" w:rsidRDefault="004B10D5">
            <w:pPr>
              <w:autoSpaceDE w:val="0"/>
              <w:autoSpaceDN w:val="0"/>
              <w:adjustRightInd w:val="0"/>
              <w:spacing w:line="360" w:lineRule="auto"/>
              <w:jc w:val="center"/>
              <w:rPr>
                <w:rFonts w:ascii="宋体" w:hAnsi="宋体"/>
                <w:szCs w:val="21"/>
              </w:rPr>
            </w:pPr>
            <w:r>
              <w:rPr>
                <w:rFonts w:ascii="宋体" w:hAnsi="宋体" w:cs="仿宋_GB2312" w:hint="eastAsia"/>
                <w:szCs w:val="21"/>
              </w:rPr>
              <w:t>采购人澄清或修改招标文件时间</w:t>
            </w:r>
          </w:p>
        </w:tc>
        <w:tc>
          <w:tcPr>
            <w:tcW w:w="6813" w:type="dxa"/>
            <w:gridSpan w:val="2"/>
            <w:vAlign w:val="center"/>
          </w:tcPr>
          <w:p w:rsidR="00F82D42" w:rsidRDefault="004B10D5">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投标截止时间15日前（</w:t>
            </w:r>
            <w:r>
              <w:rPr>
                <w:rFonts w:ascii="宋体" w:hAnsi="宋体" w:cs="仿宋_GB2312" w:hint="eastAsia"/>
                <w:szCs w:val="21"/>
                <w:lang w:val="zh-CN"/>
              </w:rPr>
              <w:t>澄清内容可能影响投标文件编制的）</w:t>
            </w:r>
          </w:p>
        </w:tc>
      </w:tr>
      <w:tr w:rsidR="00F82D42">
        <w:trPr>
          <w:trHeight w:val="510"/>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t>16</w:t>
            </w:r>
          </w:p>
        </w:tc>
        <w:tc>
          <w:tcPr>
            <w:tcW w:w="2268" w:type="dxa"/>
            <w:vAlign w:val="center"/>
          </w:tcPr>
          <w:p w:rsidR="00F82D42" w:rsidRDefault="004B10D5">
            <w:pPr>
              <w:autoSpaceDE w:val="0"/>
              <w:autoSpaceDN w:val="0"/>
              <w:adjustRightInd w:val="0"/>
              <w:spacing w:line="360" w:lineRule="auto"/>
              <w:jc w:val="center"/>
              <w:rPr>
                <w:rFonts w:ascii="宋体" w:hAnsi="宋体"/>
                <w:szCs w:val="21"/>
              </w:rPr>
            </w:pPr>
            <w:r>
              <w:rPr>
                <w:rFonts w:ascii="宋体" w:hAnsi="宋体" w:hint="eastAsia"/>
                <w:szCs w:val="21"/>
              </w:rPr>
              <w:t>投标人对采购文件质疑截止时间</w:t>
            </w:r>
          </w:p>
        </w:tc>
        <w:tc>
          <w:tcPr>
            <w:tcW w:w="6813" w:type="dxa"/>
            <w:gridSpan w:val="2"/>
            <w:vAlign w:val="center"/>
          </w:tcPr>
          <w:p w:rsidR="00F82D42" w:rsidRDefault="004B10D5">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招标公告期满之日起七个工作日</w:t>
            </w:r>
          </w:p>
        </w:tc>
      </w:tr>
      <w:tr w:rsidR="00F82D42">
        <w:trPr>
          <w:trHeight w:val="510"/>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t>17</w:t>
            </w:r>
          </w:p>
        </w:tc>
        <w:tc>
          <w:tcPr>
            <w:tcW w:w="2268" w:type="dxa"/>
            <w:vAlign w:val="center"/>
          </w:tcPr>
          <w:p w:rsidR="00F82D42" w:rsidRDefault="004B10D5">
            <w:pPr>
              <w:autoSpaceDE w:val="0"/>
              <w:autoSpaceDN w:val="0"/>
              <w:adjustRightInd w:val="0"/>
              <w:spacing w:line="360" w:lineRule="auto"/>
              <w:jc w:val="center"/>
              <w:rPr>
                <w:rFonts w:ascii="宋体" w:hAnsi="宋体"/>
                <w:szCs w:val="21"/>
              </w:rPr>
            </w:pPr>
            <w:r>
              <w:rPr>
                <w:rFonts w:ascii="宋体" w:hAnsi="宋体" w:hint="eastAsia"/>
                <w:szCs w:val="21"/>
              </w:rPr>
              <w:t>投标文件份数</w:t>
            </w:r>
          </w:p>
        </w:tc>
        <w:tc>
          <w:tcPr>
            <w:tcW w:w="6813" w:type="dxa"/>
            <w:gridSpan w:val="2"/>
            <w:vAlign w:val="center"/>
          </w:tcPr>
          <w:p w:rsidR="00F82D42" w:rsidRDefault="009D0D4D">
            <w:pPr>
              <w:spacing w:line="440" w:lineRule="exact"/>
              <w:ind w:rightChars="-11" w:right="-23"/>
              <w:jc w:val="left"/>
              <w:rPr>
                <w:rFonts w:ascii="宋体" w:hAnsi="宋体" w:cs="宋体"/>
                <w:szCs w:val="21"/>
                <w:lang w:val="zh-CN"/>
              </w:rPr>
            </w:pPr>
            <w:r>
              <w:rPr>
                <w:rFonts w:ascii="宋体" w:hAnsi="宋体"/>
                <w:b/>
                <w:szCs w:val="21"/>
              </w:rPr>
              <w:fldChar w:fldCharType="begin"/>
            </w:r>
            <w:r w:rsidR="004B10D5">
              <w:rPr>
                <w:rFonts w:ascii="宋体" w:hAnsi="宋体" w:hint="eastAsia"/>
                <w:b/>
                <w:szCs w:val="21"/>
              </w:rPr>
              <w:instrText>eq \o\ac(□,√)</w:instrText>
            </w:r>
            <w:r>
              <w:rPr>
                <w:rFonts w:ascii="宋体" w:hAnsi="宋体"/>
                <w:b/>
                <w:szCs w:val="21"/>
              </w:rPr>
              <w:fldChar w:fldCharType="end"/>
            </w:r>
            <w:r w:rsidR="004B10D5">
              <w:rPr>
                <w:rFonts w:ascii="宋体" w:hAnsi="宋体" w:cs="宋体" w:hint="eastAsia"/>
                <w:szCs w:val="21"/>
                <w:lang w:val="zh-CN"/>
              </w:rPr>
              <w:t>电子投标文件：成功上传至《全国公共资源交易平台（河南省·许昌市）》公共资源交易系统加密电子投标文件1份（文件格式为： XXX公司XXX项目编号.file）。</w:t>
            </w:r>
          </w:p>
        </w:tc>
      </w:tr>
      <w:tr w:rsidR="00F82D42">
        <w:trPr>
          <w:trHeight w:val="510"/>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t>18</w:t>
            </w:r>
          </w:p>
        </w:tc>
        <w:tc>
          <w:tcPr>
            <w:tcW w:w="2268" w:type="dxa"/>
            <w:vAlign w:val="center"/>
          </w:tcPr>
          <w:p w:rsidR="00F82D42" w:rsidRDefault="004B10D5">
            <w:pPr>
              <w:autoSpaceDE w:val="0"/>
              <w:autoSpaceDN w:val="0"/>
              <w:adjustRightInd w:val="0"/>
              <w:spacing w:line="360" w:lineRule="auto"/>
              <w:jc w:val="center"/>
              <w:rPr>
                <w:rFonts w:ascii="宋体" w:hAnsi="宋体"/>
                <w:szCs w:val="21"/>
              </w:rPr>
            </w:pPr>
            <w:r>
              <w:rPr>
                <w:rFonts w:ascii="宋体" w:hAnsi="宋体" w:hint="eastAsia"/>
                <w:szCs w:val="21"/>
              </w:rPr>
              <w:t>投标文件的</w:t>
            </w:r>
          </w:p>
          <w:p w:rsidR="00F82D42" w:rsidRDefault="004B10D5">
            <w:pPr>
              <w:autoSpaceDE w:val="0"/>
              <w:autoSpaceDN w:val="0"/>
              <w:adjustRightInd w:val="0"/>
              <w:spacing w:line="360" w:lineRule="auto"/>
              <w:jc w:val="center"/>
              <w:rPr>
                <w:rFonts w:ascii="宋体" w:hAnsi="宋体"/>
                <w:szCs w:val="21"/>
              </w:rPr>
            </w:pPr>
            <w:r>
              <w:rPr>
                <w:rFonts w:ascii="宋体" w:hAnsi="宋体" w:hint="eastAsia"/>
                <w:szCs w:val="21"/>
              </w:rPr>
              <w:t>签署盖章</w:t>
            </w:r>
          </w:p>
        </w:tc>
        <w:tc>
          <w:tcPr>
            <w:tcW w:w="6813" w:type="dxa"/>
            <w:gridSpan w:val="2"/>
            <w:vAlign w:val="center"/>
          </w:tcPr>
          <w:p w:rsidR="00F82D42" w:rsidRDefault="009D0D4D">
            <w:pPr>
              <w:spacing w:line="440" w:lineRule="exact"/>
              <w:ind w:rightChars="-11" w:right="-23"/>
              <w:jc w:val="center"/>
              <w:rPr>
                <w:rFonts w:ascii="宋体" w:hAnsi="宋体" w:cs="宋体"/>
                <w:szCs w:val="21"/>
                <w:lang w:val="zh-CN"/>
              </w:rPr>
            </w:pPr>
            <w:r>
              <w:rPr>
                <w:rFonts w:ascii="宋体" w:hAnsi="宋体"/>
                <w:b/>
                <w:szCs w:val="21"/>
              </w:rPr>
              <w:fldChar w:fldCharType="begin"/>
            </w:r>
            <w:r w:rsidR="004B10D5">
              <w:rPr>
                <w:rFonts w:ascii="宋体" w:hAnsi="宋体" w:hint="eastAsia"/>
                <w:b/>
                <w:szCs w:val="21"/>
              </w:rPr>
              <w:instrText>eq \o\ac(□,√)</w:instrText>
            </w:r>
            <w:r>
              <w:rPr>
                <w:rFonts w:ascii="宋体" w:hAnsi="宋体"/>
                <w:b/>
                <w:szCs w:val="21"/>
              </w:rPr>
              <w:fldChar w:fldCharType="end"/>
            </w:r>
            <w:r w:rsidR="004B10D5">
              <w:rPr>
                <w:rFonts w:ascii="宋体" w:hAnsi="宋体" w:cs="宋体" w:hint="eastAsia"/>
                <w:szCs w:val="21"/>
                <w:lang w:val="zh-CN"/>
              </w:rPr>
              <w:t>电子投标文件：按招标文件要求加盖投标人电子印章和法人电子印章。</w:t>
            </w:r>
          </w:p>
        </w:tc>
      </w:tr>
      <w:tr w:rsidR="00F82D42">
        <w:trPr>
          <w:trHeight w:val="510"/>
          <w:jc w:val="center"/>
        </w:trPr>
        <w:tc>
          <w:tcPr>
            <w:tcW w:w="806" w:type="dxa"/>
            <w:vAlign w:val="center"/>
          </w:tcPr>
          <w:p w:rsidR="00F82D42" w:rsidRDefault="004B10D5">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t>19</w:t>
            </w:r>
          </w:p>
        </w:tc>
        <w:tc>
          <w:tcPr>
            <w:tcW w:w="2268" w:type="dxa"/>
            <w:vAlign w:val="center"/>
          </w:tcPr>
          <w:p w:rsidR="00F82D42" w:rsidRDefault="004B10D5">
            <w:pPr>
              <w:autoSpaceDE w:val="0"/>
              <w:autoSpaceDN w:val="0"/>
              <w:adjustRightInd w:val="0"/>
              <w:spacing w:line="360" w:lineRule="auto"/>
              <w:jc w:val="center"/>
              <w:rPr>
                <w:rFonts w:ascii="宋体" w:hAnsi="宋体" w:cs="仿宋_GB2312"/>
                <w:szCs w:val="21"/>
              </w:rPr>
            </w:pPr>
            <w:r>
              <w:rPr>
                <w:rFonts w:ascii="宋体" w:hAnsi="宋体" w:hint="eastAsia"/>
                <w:szCs w:val="21"/>
              </w:rPr>
              <w:t>评标委员会组建</w:t>
            </w:r>
          </w:p>
        </w:tc>
        <w:tc>
          <w:tcPr>
            <w:tcW w:w="6813" w:type="dxa"/>
            <w:gridSpan w:val="2"/>
            <w:vAlign w:val="center"/>
          </w:tcPr>
          <w:p w:rsidR="00F82D42" w:rsidRDefault="004B10D5">
            <w:pPr>
              <w:autoSpaceDE w:val="0"/>
              <w:autoSpaceDN w:val="0"/>
              <w:adjustRightInd w:val="0"/>
              <w:spacing w:line="360" w:lineRule="auto"/>
              <w:rPr>
                <w:rFonts w:ascii="宋体" w:hAnsi="宋体" w:cs="仿宋_GB2312"/>
                <w:szCs w:val="21"/>
                <w:lang w:val="zh-CN"/>
              </w:rPr>
            </w:pPr>
            <w:r>
              <w:rPr>
                <w:rFonts w:ascii="宋体" w:hAnsi="宋体" w:cs="仿宋_GB2312" w:hint="eastAsia"/>
                <w:szCs w:val="21"/>
                <w:lang w:val="zh-CN"/>
              </w:rPr>
              <w:t>由河南省政府采购评标专家库相关专业评审专家组成。评审专家从政府采购评审专家库中随机抽取。</w:t>
            </w:r>
          </w:p>
        </w:tc>
      </w:tr>
      <w:tr w:rsidR="00F82D42">
        <w:trPr>
          <w:trHeight w:val="510"/>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lastRenderedPageBreak/>
              <w:t>20</w:t>
            </w:r>
          </w:p>
        </w:tc>
        <w:tc>
          <w:tcPr>
            <w:tcW w:w="2268" w:type="dxa"/>
            <w:vAlign w:val="center"/>
          </w:tcPr>
          <w:p w:rsidR="00F82D42" w:rsidRDefault="004B10D5">
            <w:pPr>
              <w:autoSpaceDE w:val="0"/>
              <w:autoSpaceDN w:val="0"/>
              <w:adjustRightInd w:val="0"/>
              <w:spacing w:line="360" w:lineRule="auto"/>
              <w:jc w:val="center"/>
              <w:rPr>
                <w:rFonts w:ascii="宋体" w:hAnsi="宋体" w:cs="宋体"/>
                <w:bCs/>
                <w:szCs w:val="21"/>
                <w:lang w:val="zh-CN"/>
              </w:rPr>
            </w:pPr>
            <w:r>
              <w:rPr>
                <w:rFonts w:ascii="宋体" w:hAnsi="宋体" w:cs="仿宋_GB2312" w:hint="eastAsia"/>
                <w:szCs w:val="21"/>
              </w:rPr>
              <w:t>评标方法</w:t>
            </w:r>
          </w:p>
        </w:tc>
        <w:tc>
          <w:tcPr>
            <w:tcW w:w="6813" w:type="dxa"/>
            <w:gridSpan w:val="2"/>
            <w:vAlign w:val="center"/>
          </w:tcPr>
          <w:p w:rsidR="00F82D42" w:rsidRDefault="009D0D4D">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sidR="004B10D5">
              <w:rPr>
                <w:rFonts w:ascii="宋体" w:hAnsi="宋体" w:cs="宋体" w:hint="eastAsia"/>
                <w:b/>
                <w:kern w:val="0"/>
                <w:szCs w:val="21"/>
                <w:lang w:val="zh-CN"/>
              </w:rPr>
              <w:instrText>eq \o\ac(□,</w:instrText>
            </w:r>
            <w:r w:rsidR="004B10D5">
              <w:rPr>
                <w:rFonts w:ascii="宋体" w:hAnsi="宋体" w:cs="宋体" w:hint="eastAsia"/>
                <w:b/>
                <w:kern w:val="0"/>
                <w:position w:val="2"/>
                <w:szCs w:val="21"/>
                <w:lang w:val="zh-CN"/>
              </w:rPr>
              <w:instrText>√</w:instrText>
            </w:r>
            <w:r w:rsidR="004B10D5">
              <w:rPr>
                <w:rFonts w:ascii="宋体" w:hAnsi="宋体" w:cs="宋体" w:hint="eastAsia"/>
                <w:b/>
                <w:kern w:val="0"/>
                <w:szCs w:val="21"/>
                <w:lang w:val="zh-CN"/>
              </w:rPr>
              <w:instrText>)</w:instrText>
            </w:r>
            <w:r>
              <w:rPr>
                <w:rFonts w:ascii="宋体" w:hAnsi="宋体" w:cs="宋体"/>
                <w:b/>
                <w:kern w:val="0"/>
                <w:szCs w:val="21"/>
                <w:lang w:val="zh-CN"/>
              </w:rPr>
              <w:fldChar w:fldCharType="end"/>
            </w:r>
            <w:r w:rsidR="004B10D5">
              <w:rPr>
                <w:rFonts w:ascii="宋体" w:hAnsi="宋体" w:cs="宋体" w:hint="eastAsia"/>
                <w:bCs/>
                <w:szCs w:val="21"/>
                <w:lang w:val="zh-CN"/>
              </w:rPr>
              <w:t>综合评分法</w:t>
            </w:r>
            <w:r w:rsidR="004B10D5">
              <w:rPr>
                <w:rFonts w:ascii="宋体" w:hAnsi="宋体" w:cs="宋体" w:hint="eastAsia"/>
                <w:b/>
                <w:bCs/>
                <w:szCs w:val="21"/>
                <w:lang w:val="zh-CN"/>
              </w:rPr>
              <w:t>□</w:t>
            </w:r>
            <w:r w:rsidR="004B10D5">
              <w:rPr>
                <w:rFonts w:ascii="宋体" w:hAnsi="宋体" w:cs="仿宋_GB2312" w:hint="eastAsia"/>
                <w:szCs w:val="21"/>
                <w:lang w:val="zh-CN"/>
              </w:rPr>
              <w:t>最低评标价法</w:t>
            </w:r>
          </w:p>
        </w:tc>
      </w:tr>
      <w:tr w:rsidR="00F82D42">
        <w:trPr>
          <w:trHeight w:val="1587"/>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t>21</w:t>
            </w:r>
          </w:p>
        </w:tc>
        <w:tc>
          <w:tcPr>
            <w:tcW w:w="2268" w:type="dxa"/>
            <w:vAlign w:val="center"/>
          </w:tcPr>
          <w:p w:rsidR="00F82D42" w:rsidRDefault="004B10D5">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授权函</w:t>
            </w:r>
          </w:p>
        </w:tc>
        <w:tc>
          <w:tcPr>
            <w:tcW w:w="6813" w:type="dxa"/>
            <w:gridSpan w:val="2"/>
            <w:vAlign w:val="center"/>
          </w:tcPr>
          <w:p w:rsidR="00F82D42" w:rsidRDefault="004B10D5">
            <w:pPr>
              <w:autoSpaceDE w:val="0"/>
              <w:autoSpaceDN w:val="0"/>
              <w:adjustRightInd w:val="0"/>
              <w:spacing w:line="360" w:lineRule="auto"/>
              <w:rPr>
                <w:rFonts w:ascii="宋体" w:hAnsi="宋体" w:cs="宋体"/>
                <w:bCs/>
                <w:szCs w:val="21"/>
                <w:lang w:val="zh-CN"/>
              </w:rPr>
            </w:pPr>
            <w:r>
              <w:rPr>
                <w:rFonts w:ascii="宋体" w:hAnsi="宋体" w:cs="宋体" w:hint="eastAsia"/>
                <w:szCs w:val="21"/>
                <w:lang w:val="zh-CN"/>
              </w:rPr>
              <w:t>采购单位委派代表参加资格审查、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82D42">
        <w:trPr>
          <w:trHeight w:val="510"/>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t>22</w:t>
            </w:r>
          </w:p>
        </w:tc>
        <w:tc>
          <w:tcPr>
            <w:tcW w:w="2268" w:type="dxa"/>
            <w:vAlign w:val="center"/>
          </w:tcPr>
          <w:p w:rsidR="00F82D42" w:rsidRDefault="004B10D5">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履约保证金</w:t>
            </w:r>
          </w:p>
        </w:tc>
        <w:tc>
          <w:tcPr>
            <w:tcW w:w="6813" w:type="dxa"/>
            <w:gridSpan w:val="2"/>
            <w:vAlign w:val="center"/>
          </w:tcPr>
          <w:p w:rsidR="00F82D42" w:rsidRDefault="009D0D4D">
            <w:pPr>
              <w:autoSpaceDE w:val="0"/>
              <w:autoSpaceDN w:val="0"/>
              <w:adjustRightInd w:val="0"/>
              <w:spacing w:line="360" w:lineRule="auto"/>
              <w:rPr>
                <w:rFonts w:ascii="宋体" w:hAnsi="宋体" w:cs="宋体"/>
                <w:kern w:val="0"/>
                <w:szCs w:val="21"/>
                <w:lang w:val="zh-CN"/>
              </w:rPr>
            </w:pPr>
            <w:r>
              <w:rPr>
                <w:rFonts w:ascii="宋体" w:hAnsi="宋体" w:cs="宋体"/>
                <w:b/>
                <w:kern w:val="0"/>
                <w:szCs w:val="21"/>
                <w:lang w:val="zh-CN"/>
              </w:rPr>
              <w:fldChar w:fldCharType="begin"/>
            </w:r>
            <w:r w:rsidR="004B10D5">
              <w:rPr>
                <w:rFonts w:ascii="宋体" w:hAnsi="宋体" w:cs="宋体" w:hint="eastAsia"/>
                <w:b/>
                <w:kern w:val="0"/>
                <w:szCs w:val="21"/>
                <w:lang w:val="zh-CN"/>
              </w:rPr>
              <w:instrText>eq \o\ac(□,</w:instrText>
            </w:r>
            <w:r w:rsidR="004B10D5">
              <w:rPr>
                <w:rFonts w:ascii="宋体" w:hAnsi="宋体" w:cs="宋体" w:hint="eastAsia"/>
                <w:b/>
                <w:kern w:val="0"/>
                <w:position w:val="2"/>
                <w:szCs w:val="21"/>
                <w:lang w:val="zh-CN"/>
              </w:rPr>
              <w:instrText>√</w:instrText>
            </w:r>
            <w:r w:rsidR="004B10D5">
              <w:rPr>
                <w:rFonts w:ascii="宋体" w:hAnsi="宋体" w:cs="宋体" w:hint="eastAsia"/>
                <w:b/>
                <w:kern w:val="0"/>
                <w:szCs w:val="21"/>
                <w:lang w:val="zh-CN"/>
              </w:rPr>
              <w:instrText>)</w:instrText>
            </w:r>
            <w:r>
              <w:rPr>
                <w:rFonts w:ascii="宋体" w:hAnsi="宋体" w:cs="宋体"/>
                <w:b/>
                <w:kern w:val="0"/>
                <w:szCs w:val="21"/>
                <w:lang w:val="zh-CN"/>
              </w:rPr>
              <w:fldChar w:fldCharType="end"/>
            </w:r>
            <w:r w:rsidR="004B10D5">
              <w:rPr>
                <w:rFonts w:ascii="宋体" w:hAnsi="宋体" w:cs="宋体" w:hint="eastAsia"/>
                <w:bCs/>
                <w:szCs w:val="21"/>
                <w:lang w:val="zh-CN"/>
              </w:rPr>
              <w:t>无要求</w:t>
            </w:r>
          </w:p>
        </w:tc>
      </w:tr>
      <w:tr w:rsidR="00F82D42">
        <w:trPr>
          <w:trHeight w:val="510"/>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t>23</w:t>
            </w:r>
          </w:p>
        </w:tc>
        <w:tc>
          <w:tcPr>
            <w:tcW w:w="2268" w:type="dxa"/>
            <w:vAlign w:val="center"/>
          </w:tcPr>
          <w:p w:rsidR="00F82D42" w:rsidRDefault="004B10D5">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代理服务费</w:t>
            </w:r>
          </w:p>
        </w:tc>
        <w:tc>
          <w:tcPr>
            <w:tcW w:w="6813" w:type="dxa"/>
            <w:gridSpan w:val="2"/>
            <w:vAlign w:val="center"/>
          </w:tcPr>
          <w:p w:rsidR="00F82D42" w:rsidRDefault="009D0D4D">
            <w:pPr>
              <w:autoSpaceDE w:val="0"/>
              <w:autoSpaceDN w:val="0"/>
              <w:spacing w:line="360" w:lineRule="auto"/>
              <w:contextualSpacing/>
              <w:rPr>
                <w:rFonts w:ascii="宋体" w:hAnsi="宋体" w:cs="宋体"/>
                <w:bCs/>
                <w:szCs w:val="21"/>
                <w:lang w:val="zh-CN"/>
              </w:rPr>
            </w:pPr>
            <w:r>
              <w:rPr>
                <w:rFonts w:ascii="宋体" w:hAnsi="宋体" w:cs="宋体"/>
                <w:b/>
                <w:kern w:val="0"/>
                <w:szCs w:val="21"/>
                <w:lang w:val="zh-CN"/>
              </w:rPr>
              <w:fldChar w:fldCharType="begin"/>
            </w:r>
            <w:r w:rsidR="004B10D5">
              <w:rPr>
                <w:rFonts w:ascii="宋体" w:hAnsi="宋体" w:cs="宋体" w:hint="eastAsia"/>
                <w:b/>
                <w:kern w:val="0"/>
                <w:szCs w:val="21"/>
                <w:lang w:val="zh-CN"/>
              </w:rPr>
              <w:instrText>eq \o\ac(□,</w:instrText>
            </w:r>
            <w:r w:rsidR="004B10D5">
              <w:rPr>
                <w:rFonts w:ascii="宋体" w:hAnsi="宋体" w:cs="宋体" w:hint="eastAsia"/>
                <w:b/>
                <w:kern w:val="0"/>
                <w:position w:val="2"/>
                <w:szCs w:val="21"/>
                <w:lang w:val="zh-CN"/>
              </w:rPr>
              <w:instrText>√</w:instrText>
            </w:r>
            <w:r w:rsidR="004B10D5">
              <w:rPr>
                <w:rFonts w:ascii="宋体" w:hAnsi="宋体" w:cs="宋体" w:hint="eastAsia"/>
                <w:b/>
                <w:kern w:val="0"/>
                <w:szCs w:val="21"/>
                <w:lang w:val="zh-CN"/>
              </w:rPr>
              <w:instrText>)</w:instrText>
            </w:r>
            <w:r>
              <w:rPr>
                <w:rFonts w:ascii="宋体" w:hAnsi="宋体" w:cs="宋体"/>
                <w:b/>
                <w:kern w:val="0"/>
                <w:szCs w:val="21"/>
                <w:lang w:val="zh-CN"/>
              </w:rPr>
              <w:fldChar w:fldCharType="end"/>
            </w:r>
            <w:r w:rsidR="004B10D5">
              <w:rPr>
                <w:rFonts w:ascii="宋体" w:hAnsi="宋体" w:cs="宋体" w:hint="eastAsia"/>
                <w:bCs/>
                <w:szCs w:val="21"/>
                <w:lang w:val="zh-CN"/>
              </w:rPr>
              <w:t>收取</w:t>
            </w:r>
          </w:p>
          <w:p w:rsidR="00F82D42" w:rsidRDefault="004B10D5">
            <w:pPr>
              <w:autoSpaceDE w:val="0"/>
              <w:autoSpaceDN w:val="0"/>
              <w:spacing w:line="360" w:lineRule="auto"/>
              <w:contextualSpacing/>
              <w:rPr>
                <w:rFonts w:ascii="宋体" w:hAnsi="宋体" w:cs="宋体"/>
                <w:bCs/>
                <w:szCs w:val="21"/>
                <w:lang w:val="zh-CN"/>
              </w:rPr>
            </w:pPr>
            <w:r>
              <w:rPr>
                <w:rFonts w:ascii="宋体" w:cs="宋体" w:hint="eastAsia"/>
                <w:szCs w:val="21"/>
                <w:lang w:val="zh-CN"/>
              </w:rPr>
              <w:t>一次性以银行划账、电汇、汇票或支票的形式支付。</w:t>
            </w:r>
          </w:p>
        </w:tc>
      </w:tr>
      <w:tr w:rsidR="00F82D42">
        <w:trPr>
          <w:trHeight w:val="510"/>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t>24</w:t>
            </w:r>
          </w:p>
        </w:tc>
        <w:tc>
          <w:tcPr>
            <w:tcW w:w="2268" w:type="dxa"/>
            <w:vAlign w:val="center"/>
          </w:tcPr>
          <w:p w:rsidR="00F82D42" w:rsidRDefault="004B10D5">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中标人需提交</w:t>
            </w:r>
          </w:p>
          <w:p w:rsidR="00F82D42" w:rsidRDefault="004B10D5">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的资料</w:t>
            </w:r>
          </w:p>
        </w:tc>
        <w:tc>
          <w:tcPr>
            <w:tcW w:w="6813" w:type="dxa"/>
            <w:gridSpan w:val="2"/>
            <w:vAlign w:val="center"/>
          </w:tcPr>
          <w:p w:rsidR="00F82D42" w:rsidRDefault="004B10D5">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中标人在接到中标通知时，须向代理机构发送开标一览表及承诺函（包含主要中标标的的名称、服务要求等）电子文档，并同时通知</w:t>
            </w:r>
            <w:r>
              <w:rPr>
                <w:rFonts w:ascii="宋体" w:hAnsi="宋体" w:cs="宋体" w:hint="eastAsia"/>
                <w:bCs/>
                <w:szCs w:val="21"/>
              </w:rPr>
              <w:t>河南融丰工程咨询有限公司</w:t>
            </w:r>
            <w:r>
              <w:rPr>
                <w:rFonts w:ascii="宋体" w:hAnsi="宋体" w:cs="宋体" w:hint="eastAsia"/>
                <w:bCs/>
                <w:szCs w:val="21"/>
                <w:lang w:val="zh-CN"/>
              </w:rPr>
              <w:t>，联系电话：</w:t>
            </w:r>
            <w:r>
              <w:rPr>
                <w:rFonts w:ascii="宋体" w:hAnsi="宋体" w:cs="仿宋_GB2312" w:hint="eastAsia"/>
                <w:szCs w:val="21"/>
                <w:shd w:val="clear" w:color="auto" w:fill="FFFFFF"/>
              </w:rPr>
              <w:t>18567379087</w:t>
            </w:r>
            <w:r>
              <w:rPr>
                <w:rFonts w:ascii="宋体" w:hAnsi="宋体" w:cs="宋体" w:hint="eastAsia"/>
                <w:bCs/>
                <w:szCs w:val="21"/>
                <w:lang w:val="zh-CN"/>
              </w:rPr>
              <w:t>，邮箱：285927911@qq.com。</w:t>
            </w:r>
          </w:p>
        </w:tc>
      </w:tr>
      <w:tr w:rsidR="00F82D42">
        <w:trPr>
          <w:trHeight w:val="510"/>
          <w:jc w:val="center"/>
        </w:trPr>
        <w:tc>
          <w:tcPr>
            <w:tcW w:w="806" w:type="dxa"/>
            <w:vAlign w:val="center"/>
          </w:tcPr>
          <w:p w:rsidR="00F82D42" w:rsidRDefault="004B10D5">
            <w:pPr>
              <w:autoSpaceDE w:val="0"/>
              <w:autoSpaceDN w:val="0"/>
              <w:adjustRightInd w:val="0"/>
              <w:spacing w:line="276" w:lineRule="auto"/>
              <w:jc w:val="center"/>
              <w:rPr>
                <w:rFonts w:ascii="宋体" w:hAnsi="宋体"/>
                <w:szCs w:val="21"/>
              </w:rPr>
            </w:pPr>
            <w:r>
              <w:rPr>
                <w:rFonts w:ascii="宋体" w:hAnsi="宋体" w:hint="eastAsia"/>
                <w:szCs w:val="21"/>
              </w:rPr>
              <w:t>25</w:t>
            </w:r>
          </w:p>
        </w:tc>
        <w:tc>
          <w:tcPr>
            <w:tcW w:w="2268" w:type="dxa"/>
            <w:vAlign w:val="center"/>
          </w:tcPr>
          <w:p w:rsidR="00F82D42" w:rsidRDefault="004B10D5">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电子化采购模式</w:t>
            </w:r>
          </w:p>
        </w:tc>
        <w:tc>
          <w:tcPr>
            <w:tcW w:w="6813" w:type="dxa"/>
            <w:gridSpan w:val="2"/>
            <w:vAlign w:val="center"/>
          </w:tcPr>
          <w:p w:rsidR="00F82D42" w:rsidRDefault="009D0D4D">
            <w:pPr>
              <w:spacing w:line="440" w:lineRule="exact"/>
              <w:ind w:rightChars="-11" w:right="-23"/>
              <w:jc w:val="left"/>
              <w:rPr>
                <w:rFonts w:ascii="宋体" w:hAnsi="宋体" w:cs="宋体"/>
                <w:szCs w:val="21"/>
                <w:lang w:val="zh-CN"/>
              </w:rPr>
            </w:pPr>
            <w:r>
              <w:rPr>
                <w:rFonts w:ascii="宋体" w:hAnsi="宋体" w:cs="宋体"/>
                <w:b/>
                <w:kern w:val="0"/>
                <w:szCs w:val="21"/>
                <w:lang w:val="zh-CN"/>
              </w:rPr>
              <w:fldChar w:fldCharType="begin"/>
            </w:r>
            <w:r w:rsidR="004B10D5">
              <w:rPr>
                <w:rFonts w:ascii="宋体" w:hAnsi="宋体" w:cs="宋体" w:hint="eastAsia"/>
                <w:b/>
                <w:kern w:val="0"/>
                <w:szCs w:val="21"/>
                <w:lang w:val="zh-CN"/>
              </w:rPr>
              <w:instrText>eq \o\ac(□,</w:instrText>
            </w:r>
            <w:r w:rsidR="004B10D5">
              <w:rPr>
                <w:rFonts w:ascii="宋体" w:hAnsi="宋体" w:cs="宋体" w:hint="eastAsia"/>
                <w:b/>
                <w:kern w:val="0"/>
                <w:position w:val="2"/>
                <w:szCs w:val="21"/>
                <w:lang w:val="zh-CN"/>
              </w:rPr>
              <w:instrText>√</w:instrText>
            </w:r>
            <w:r w:rsidR="004B10D5">
              <w:rPr>
                <w:rFonts w:ascii="宋体" w:hAnsi="宋体" w:cs="宋体" w:hint="eastAsia"/>
                <w:b/>
                <w:kern w:val="0"/>
                <w:szCs w:val="21"/>
                <w:lang w:val="zh-CN"/>
              </w:rPr>
              <w:instrText>)</w:instrText>
            </w:r>
            <w:r>
              <w:rPr>
                <w:rFonts w:ascii="宋体" w:hAnsi="宋体" w:cs="宋体"/>
                <w:b/>
                <w:kern w:val="0"/>
                <w:szCs w:val="21"/>
                <w:lang w:val="zh-CN"/>
              </w:rPr>
              <w:fldChar w:fldCharType="end"/>
            </w:r>
            <w:r w:rsidR="004B10D5">
              <w:rPr>
                <w:rFonts w:ascii="宋体" w:hAnsi="宋体" w:cs="宋体" w:hint="eastAsia"/>
                <w:szCs w:val="21"/>
                <w:lang w:val="zh-CN"/>
              </w:rPr>
              <w:t>是。投标人投标时须成功上传、解密电子投标文件。投标人资质、业绩、荣誉及相关人员证明材料等资料原件不再提交（本招标文件第六章另有要求提供原件的除外）。</w:t>
            </w:r>
          </w:p>
        </w:tc>
      </w:tr>
      <w:tr w:rsidR="00F82D42">
        <w:trPr>
          <w:gridAfter w:val="1"/>
          <w:wAfter w:w="9" w:type="dxa"/>
          <w:trHeight w:val="510"/>
          <w:jc w:val="center"/>
        </w:trPr>
        <w:tc>
          <w:tcPr>
            <w:tcW w:w="806" w:type="dxa"/>
            <w:vAlign w:val="center"/>
          </w:tcPr>
          <w:p w:rsidR="00F82D42" w:rsidRDefault="004B10D5">
            <w:pPr>
              <w:spacing w:line="440" w:lineRule="exact"/>
              <w:ind w:rightChars="-11" w:right="-23"/>
              <w:jc w:val="center"/>
              <w:rPr>
                <w:rFonts w:ascii="宋体" w:hAnsi="宋体" w:cs="宋体"/>
                <w:szCs w:val="21"/>
                <w:lang w:val="zh-CN"/>
              </w:rPr>
            </w:pPr>
            <w:r>
              <w:rPr>
                <w:rFonts w:ascii="宋体" w:hAnsi="宋体" w:cs="宋体" w:hint="eastAsia"/>
                <w:szCs w:val="21"/>
                <w:lang w:val="zh-CN"/>
              </w:rPr>
              <w:t>26</w:t>
            </w:r>
          </w:p>
        </w:tc>
        <w:tc>
          <w:tcPr>
            <w:tcW w:w="2268" w:type="dxa"/>
            <w:vAlign w:val="center"/>
          </w:tcPr>
          <w:p w:rsidR="00F82D42" w:rsidRDefault="004B10D5">
            <w:pPr>
              <w:spacing w:line="440" w:lineRule="exact"/>
              <w:ind w:rightChars="-11" w:right="-23"/>
              <w:jc w:val="center"/>
              <w:rPr>
                <w:rFonts w:ascii="宋体" w:hAnsi="宋体" w:cs="宋体"/>
                <w:szCs w:val="21"/>
                <w:lang w:val="zh-CN"/>
              </w:rPr>
            </w:pPr>
            <w:r>
              <w:rPr>
                <w:rFonts w:ascii="宋体" w:hAnsi="宋体" w:cs="宋体" w:hint="eastAsia"/>
                <w:szCs w:val="21"/>
                <w:lang w:val="zh-CN"/>
              </w:rPr>
              <w:t>特别提示</w:t>
            </w:r>
          </w:p>
        </w:tc>
        <w:tc>
          <w:tcPr>
            <w:tcW w:w="6804" w:type="dxa"/>
            <w:tcMar>
              <w:top w:w="0" w:type="dxa"/>
              <w:left w:w="0" w:type="dxa"/>
              <w:bottom w:w="0" w:type="dxa"/>
              <w:right w:w="0" w:type="dxa"/>
            </w:tcMar>
            <w:vAlign w:val="center"/>
          </w:tcPr>
          <w:p w:rsidR="00F82D42" w:rsidRDefault="004B10D5">
            <w:pPr>
              <w:spacing w:line="440" w:lineRule="exact"/>
              <w:ind w:rightChars="-11" w:right="-23"/>
              <w:jc w:val="left"/>
              <w:rPr>
                <w:rFonts w:ascii="宋体" w:hAnsi="宋体" w:cs="宋体"/>
                <w:szCs w:val="21"/>
                <w:lang w:val="zh-CN"/>
              </w:rPr>
            </w:pPr>
            <w:r>
              <w:rPr>
                <w:rFonts w:ascii="宋体" w:hAnsi="宋体" w:cs="宋体" w:hint="eastAsia"/>
                <w:szCs w:val="21"/>
                <w:lang w:val="zh-CN"/>
              </w:rPr>
              <w:t>按照《关于推进全流程电子化交易和在线监管工作有关问题的通知》（许公管办[2019]3号）规定：</w:t>
            </w:r>
          </w:p>
          <w:p w:rsidR="00F82D42" w:rsidRDefault="004B10D5">
            <w:pPr>
              <w:spacing w:line="440" w:lineRule="exact"/>
              <w:ind w:rightChars="-11" w:right="-23"/>
              <w:jc w:val="left"/>
              <w:rPr>
                <w:rFonts w:ascii="宋体" w:hAnsi="宋体" w:cs="宋体"/>
                <w:szCs w:val="21"/>
                <w:lang w:val="zh-CN"/>
              </w:rPr>
            </w:pPr>
            <w:r>
              <w:rPr>
                <w:rFonts w:ascii="宋体" w:hAnsi="宋体" w:cs="宋体" w:hint="eastAsia"/>
                <w:szCs w:val="21"/>
                <w:lang w:val="zh-CN"/>
              </w:rPr>
              <w:t>不同投标人电子投标文件制作硬件特征码（网卡MAC地址、CPU序号、硬盘序列号）均一致时，视为‘不同投标人的投标文件由同一单位或者个人编制’或‘不同投标人委托同一单位或者个人办理响应事宜’，其投标无效。</w:t>
            </w:r>
          </w:p>
          <w:p w:rsidR="00F82D42" w:rsidRDefault="004B10D5">
            <w:pPr>
              <w:spacing w:line="440" w:lineRule="exact"/>
              <w:ind w:rightChars="-11" w:right="-23"/>
              <w:jc w:val="left"/>
              <w:rPr>
                <w:rFonts w:ascii="宋体" w:hAnsi="宋体" w:cs="宋体"/>
                <w:szCs w:val="21"/>
                <w:lang w:val="zh-CN"/>
              </w:rPr>
            </w:pPr>
            <w:r>
              <w:rPr>
                <w:rFonts w:ascii="宋体" w:hAnsi="宋体" w:cs="宋体" w:hint="eastAsia"/>
                <w:szCs w:val="21"/>
                <w:lang w:val="zh-CN"/>
              </w:rPr>
              <w:t>评审专家应严格按照要求查看“硬件特征码” 相关信息并进行评审，在评审报告中显示“不同投标人电子投标文件制作硬件特征码”是否雷同的分析及判定结果。</w:t>
            </w:r>
          </w:p>
        </w:tc>
      </w:tr>
    </w:tbl>
    <w:p w:rsidR="00F82D42" w:rsidRDefault="00F82D42">
      <w:pPr>
        <w:widowControl/>
        <w:jc w:val="center"/>
        <w:rPr>
          <w:rFonts w:ascii="宋体" w:hAnsi="宋体" w:cs="宋体"/>
          <w:b/>
          <w:kern w:val="0"/>
          <w:sz w:val="36"/>
          <w:szCs w:val="36"/>
        </w:rPr>
      </w:pPr>
    </w:p>
    <w:p w:rsidR="00F82D42" w:rsidRDefault="004B10D5">
      <w:pPr>
        <w:widowControl/>
        <w:jc w:val="center"/>
        <w:rPr>
          <w:rFonts w:ascii="宋体" w:hAnsi="宋体" w:cs="宋体"/>
          <w:b/>
          <w:kern w:val="0"/>
          <w:sz w:val="36"/>
          <w:szCs w:val="36"/>
        </w:rPr>
      </w:pPr>
      <w:r>
        <w:rPr>
          <w:rFonts w:ascii="宋体" w:hAnsi="宋体" w:cs="宋体"/>
          <w:b/>
          <w:kern w:val="0"/>
          <w:sz w:val="36"/>
          <w:szCs w:val="36"/>
        </w:rPr>
        <w:br w:type="page"/>
      </w:r>
    </w:p>
    <w:p w:rsidR="00F82D42" w:rsidRDefault="004B10D5">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第四章 投标人须知</w:t>
      </w:r>
    </w:p>
    <w:p w:rsidR="00F82D42" w:rsidRDefault="004B10D5">
      <w:pPr>
        <w:tabs>
          <w:tab w:val="left" w:pos="1260"/>
        </w:tabs>
        <w:autoSpaceDE w:val="0"/>
        <w:autoSpaceDN w:val="0"/>
        <w:adjustRightInd w:val="0"/>
        <w:spacing w:line="360" w:lineRule="auto"/>
        <w:contextualSpacing/>
        <w:jc w:val="center"/>
        <w:rPr>
          <w:rFonts w:ascii="宋体" w:hAnsi="宋体" w:cs="宋体"/>
          <w:b/>
          <w:kern w:val="0"/>
          <w:szCs w:val="21"/>
        </w:rPr>
      </w:pPr>
      <w:r>
        <w:rPr>
          <w:rFonts w:ascii="宋体" w:hAnsi="宋体" w:cs="宋体" w:hint="eastAsia"/>
          <w:b/>
          <w:kern w:val="0"/>
          <w:szCs w:val="21"/>
        </w:rPr>
        <w:t>一、概念释义</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适用范围</w:t>
      </w:r>
    </w:p>
    <w:p w:rsidR="00F82D42" w:rsidRDefault="004B10D5">
      <w:pPr>
        <w:pStyle w:val="af2"/>
        <w:numPr>
          <w:ilvl w:val="0"/>
          <w:numId w:val="7"/>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本招标文件仅适用于本次“投标邀请”中所述采购项目。</w:t>
      </w:r>
    </w:p>
    <w:p w:rsidR="00F82D42" w:rsidRDefault="004B10D5">
      <w:pPr>
        <w:pStyle w:val="af2"/>
        <w:numPr>
          <w:ilvl w:val="1"/>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本招标文件解释权属于“投标邀请”所述的采购人。</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定义</w:t>
      </w:r>
    </w:p>
    <w:p w:rsidR="00F82D42" w:rsidRDefault="004B10D5">
      <w:pPr>
        <w:pStyle w:val="af2"/>
        <w:numPr>
          <w:ilvl w:val="0"/>
          <w:numId w:val="7"/>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“采购项目”：“投标人须知前附表”中所述的采购项目。</w:t>
      </w:r>
    </w:p>
    <w:p w:rsidR="00F82D42" w:rsidRDefault="004B10D5">
      <w:pPr>
        <w:pStyle w:val="af2"/>
        <w:numPr>
          <w:ilvl w:val="1"/>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“采购人”：“投标人须知前附表”中所述的组织本次招标的代理机构和采购人。</w:t>
      </w:r>
    </w:p>
    <w:p w:rsidR="00F82D42" w:rsidRDefault="004B10D5" w:rsidP="006227A9">
      <w:pPr>
        <w:pStyle w:val="af2"/>
        <w:numPr>
          <w:ilvl w:val="1"/>
          <w:numId w:val="6"/>
        </w:numPr>
        <w:autoSpaceDE w:val="0"/>
        <w:autoSpaceDN w:val="0"/>
        <w:spacing w:line="360" w:lineRule="auto"/>
        <w:ind w:left="4" w:firstLineChars="198" w:firstLine="416"/>
        <w:contextualSpacing/>
        <w:rPr>
          <w:rFonts w:ascii="宋体" w:hAnsi="宋体" w:cs="宋体"/>
          <w:kern w:val="0"/>
          <w:szCs w:val="21"/>
        </w:rPr>
      </w:pPr>
      <w:r>
        <w:rPr>
          <w:rFonts w:ascii="宋体" w:hAnsi="宋体" w:cs="宋体" w:hint="eastAsia"/>
          <w:kern w:val="0"/>
          <w:szCs w:val="21"/>
        </w:rPr>
        <w:t>“采购人”：是指依法进行政府采购的国家机关、事业单位、团体组织。采购人名称、地址、电话、联系人见“投标人须知前附表”。</w:t>
      </w:r>
    </w:p>
    <w:p w:rsidR="00F82D42" w:rsidRDefault="004B10D5" w:rsidP="006227A9">
      <w:pPr>
        <w:pStyle w:val="af2"/>
        <w:numPr>
          <w:ilvl w:val="1"/>
          <w:numId w:val="6"/>
        </w:numPr>
        <w:autoSpaceDE w:val="0"/>
        <w:autoSpaceDN w:val="0"/>
        <w:spacing w:line="360" w:lineRule="auto"/>
        <w:ind w:left="4" w:firstLineChars="198" w:firstLine="416"/>
        <w:contextualSpacing/>
        <w:rPr>
          <w:rFonts w:ascii="宋体" w:hAnsi="宋体" w:cs="宋体"/>
          <w:kern w:val="0"/>
          <w:szCs w:val="21"/>
        </w:rPr>
      </w:pPr>
      <w:r>
        <w:rPr>
          <w:rFonts w:ascii="宋体" w:hAnsi="宋体" w:cs="宋体" w:hint="eastAsia"/>
          <w:kern w:val="0"/>
          <w:szCs w:val="21"/>
        </w:rPr>
        <w:t>“代理机构”：接受采购人委托，代理采购项目的采购代理机构。代理机构名称、地址、电话、联系人见“投标人须知前附表”。</w:t>
      </w:r>
    </w:p>
    <w:p w:rsidR="00F82D42" w:rsidRDefault="004B10D5" w:rsidP="006227A9">
      <w:pPr>
        <w:autoSpaceDE w:val="0"/>
        <w:autoSpaceDN w:val="0"/>
        <w:spacing w:line="360" w:lineRule="auto"/>
        <w:ind w:left="4" w:firstLineChars="198" w:firstLine="416"/>
        <w:contextualSpacing/>
        <w:rPr>
          <w:rFonts w:ascii="宋体" w:hAns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F82D42" w:rsidRDefault="004B10D5" w:rsidP="006227A9">
      <w:pPr>
        <w:pStyle w:val="af2"/>
        <w:numPr>
          <w:ilvl w:val="1"/>
          <w:numId w:val="6"/>
        </w:numPr>
        <w:autoSpaceDE w:val="0"/>
        <w:autoSpaceDN w:val="0"/>
        <w:spacing w:line="360" w:lineRule="auto"/>
        <w:ind w:left="4" w:firstLineChars="198" w:firstLine="416"/>
        <w:contextualSpacing/>
        <w:rPr>
          <w:rFonts w:ascii="宋体" w:hAnsi="宋体" w:cs="宋体"/>
          <w:kern w:val="0"/>
          <w:szCs w:val="21"/>
        </w:rPr>
      </w:pPr>
      <w:r>
        <w:rPr>
          <w:rFonts w:ascii="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rsidR="00F82D42" w:rsidRDefault="004B10D5">
      <w:pPr>
        <w:pStyle w:val="af2"/>
        <w:numPr>
          <w:ilvl w:val="1"/>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招标文件中凡标有“</w:t>
      </w:r>
      <w:r>
        <w:rPr>
          <w:rFonts w:ascii="宋体" w:hAnsi="宋体" w:cs="宋体" w:hint="eastAsia"/>
          <w:color w:val="FF0000"/>
          <w:kern w:val="0"/>
          <w:szCs w:val="21"/>
        </w:rPr>
        <w:t>★</w:t>
      </w:r>
      <w:r>
        <w:rPr>
          <w:rFonts w:ascii="宋体" w:hAnsi="宋体" w:cs="宋体" w:hint="eastAsia"/>
          <w:kern w:val="0"/>
          <w:szCs w:val="21"/>
        </w:rPr>
        <w:t>”的条款均系实质性要求条款。</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合格的投标人</w:t>
      </w:r>
    </w:p>
    <w:p w:rsidR="00F82D42" w:rsidRDefault="004B10D5">
      <w:pPr>
        <w:pStyle w:val="af2"/>
        <w:autoSpaceDE w:val="0"/>
        <w:autoSpaceDN w:val="0"/>
        <w:spacing w:line="360" w:lineRule="auto"/>
        <w:contextualSpacing/>
        <w:rPr>
          <w:rFonts w:ascii="宋体" w:hAnsi="宋体" w:cs="宋体"/>
          <w:kern w:val="0"/>
          <w:szCs w:val="21"/>
        </w:rPr>
      </w:pPr>
      <w:r>
        <w:rPr>
          <w:rFonts w:ascii="宋体" w:hAnsi="宋体" w:cs="宋体" w:hint="eastAsia"/>
          <w:kern w:val="0"/>
          <w:szCs w:val="21"/>
        </w:rPr>
        <w:t>3.1在中华人民共和国境内注册，具有本项目服务实施能力，符合、承认并承诺履行本招标文件各项规定的法人、其他组织或者自然人。</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符合本项目“投标邀请”和“投标人须知前附表”中规定的合格投标人所必须具备的条件。</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lastRenderedPageBreak/>
        <w:t>125号）要求，</w:t>
      </w:r>
      <w:r>
        <w:rPr>
          <w:rFonts w:ascii="宋体" w:hAnsi="宋体" w:cs="宋体" w:hint="eastAsia"/>
          <w:kern w:val="0"/>
          <w:szCs w:val="21"/>
        </w:rPr>
        <w:t>政府采购活动中查询及使用投标人信用记录的具体要求为：投标人未被列入失信被执行人、重大税收违法案件当事人名单、</w:t>
      </w:r>
      <w:r>
        <w:rPr>
          <w:rFonts w:ascii="宋体" w:hAnsi="宋体" w:cs="仿宋_GB2312"/>
          <w:color w:val="000000"/>
          <w:szCs w:val="21"/>
          <w:shd w:val="clear" w:color="auto" w:fill="FFFFFF"/>
        </w:rPr>
        <w:t>政府采购严重违法失信行为记录名单</w:t>
      </w:r>
      <w:r>
        <w:rPr>
          <w:rFonts w:ascii="宋体" w:hAnsi="宋体" w:cs="仿宋_GB2312" w:hint="eastAsia"/>
          <w:color w:val="000000"/>
          <w:szCs w:val="21"/>
          <w:shd w:val="clear" w:color="auto" w:fill="FFFFFF"/>
        </w:rPr>
        <w:t>。并查询</w:t>
      </w:r>
      <w:r>
        <w:rPr>
          <w:rFonts w:ascii="宋体" w:hAnsi="宋体" w:cs="宋体" w:hint="eastAsia"/>
          <w:kern w:val="0"/>
          <w:szCs w:val="21"/>
        </w:rPr>
        <w:t>严重违法失信企业名单（黑名单）（联合体形式投标的，联合体成员存在不良信用记录，视同联合体存在不良信用记录）。</w:t>
      </w:r>
    </w:p>
    <w:p w:rsidR="00F82D42" w:rsidRDefault="004B10D5">
      <w:pPr>
        <w:pStyle w:val="af2"/>
        <w:autoSpaceDE w:val="0"/>
        <w:autoSpaceDN w:val="0"/>
        <w:spacing w:line="360" w:lineRule="auto"/>
        <w:ind w:left="10" w:firstLineChars="195" w:firstLine="409"/>
        <w:contextualSpacing/>
        <w:rPr>
          <w:rFonts w:ascii="宋体" w:hAnsi="宋体" w:cs="宋体"/>
          <w:kern w:val="0"/>
          <w:szCs w:val="21"/>
        </w:rPr>
      </w:pPr>
      <w:r>
        <w:rPr>
          <w:rFonts w:ascii="宋体" w:hAnsi="宋体" w:cs="宋体" w:hint="eastAsia"/>
          <w:kern w:val="0"/>
          <w:szCs w:val="21"/>
        </w:rPr>
        <w:t>3.3.1  3.3.1</w:t>
      </w:r>
      <w:r>
        <w:rPr>
          <w:rFonts w:ascii="宋体" w:hAnsi="宋体" w:cs="宋体" w:hint="eastAsia"/>
          <w:kern w:val="0"/>
          <w:szCs w:val="21"/>
        </w:rPr>
        <w:tab/>
        <w:t>查询渠道：“信用中国”网站（www.creditchina.gov.cn）、“中国政府采购网”（www.ccgp.gov.cn）、“中国社会组织公共服务平台”网站（www.chinanpo.gov.cn）；</w:t>
      </w:r>
    </w:p>
    <w:p w:rsidR="00F82D42" w:rsidRDefault="004B10D5">
      <w:pPr>
        <w:autoSpaceDE w:val="0"/>
        <w:autoSpaceDN w:val="0"/>
        <w:spacing w:line="360" w:lineRule="auto"/>
        <w:ind w:left="10" w:firstLineChars="195" w:firstLine="409"/>
        <w:contextualSpacing/>
        <w:rPr>
          <w:rFonts w:ascii="宋体" w:hAnsi="宋体" w:cs="宋体"/>
          <w:kern w:val="0"/>
          <w:szCs w:val="21"/>
        </w:rPr>
      </w:pPr>
      <w:r>
        <w:rPr>
          <w:rFonts w:ascii="宋体" w:hAnsi="宋体" w:cs="宋体" w:hint="eastAsia"/>
          <w:kern w:val="0"/>
          <w:szCs w:val="21"/>
        </w:rPr>
        <w:t>3.3.2  截止时间：同投标截止时间；</w:t>
      </w:r>
    </w:p>
    <w:p w:rsidR="00F82D42" w:rsidRDefault="004B10D5">
      <w:pPr>
        <w:pStyle w:val="af2"/>
        <w:autoSpaceDE w:val="0"/>
        <w:autoSpaceDN w:val="0"/>
        <w:spacing w:line="360" w:lineRule="auto"/>
        <w:ind w:left="10" w:firstLineChars="195" w:firstLine="409"/>
        <w:contextualSpacing/>
        <w:rPr>
          <w:rFonts w:ascii="宋体" w:hAnsi="宋体" w:cs="宋体"/>
          <w:kern w:val="0"/>
          <w:szCs w:val="21"/>
        </w:rPr>
      </w:pPr>
      <w:r>
        <w:rPr>
          <w:rFonts w:ascii="宋体" w:hAnsi="宋体" w:cs="宋体" w:hint="eastAsia"/>
          <w:kern w:val="0"/>
          <w:szCs w:val="21"/>
        </w:rPr>
        <w:t>3.3.3  信用信息查询记录和证据留存具体方式：经采购人确认的查询结果网页截图作为查询记录和证据，与其他采购文件一并保存；</w:t>
      </w:r>
    </w:p>
    <w:p w:rsidR="00F82D42" w:rsidRDefault="004B10D5">
      <w:pPr>
        <w:pStyle w:val="af2"/>
        <w:autoSpaceDE w:val="0"/>
        <w:autoSpaceDN w:val="0"/>
        <w:spacing w:line="360" w:lineRule="auto"/>
        <w:ind w:left="10" w:firstLineChars="195" w:firstLine="409"/>
        <w:contextualSpacing/>
        <w:rPr>
          <w:rFonts w:ascii="宋体" w:hAnsi="宋体" w:cs="宋体"/>
          <w:kern w:val="0"/>
          <w:szCs w:val="21"/>
        </w:rPr>
      </w:pPr>
      <w:r>
        <w:rPr>
          <w:rFonts w:ascii="宋体" w:hAnsi="宋体" w:cs="宋体" w:hint="eastAsia"/>
          <w:kern w:val="0"/>
          <w:szCs w:val="21"/>
        </w:rPr>
        <w:t>3.3.4  信用信息的使用原则：经采购人认定的被列入失信被执行人、重大税收违法案件当事人名单、</w:t>
      </w:r>
      <w:r>
        <w:rPr>
          <w:rFonts w:ascii="宋体" w:hAnsi="宋体" w:cs="仿宋_GB2312"/>
          <w:color w:val="000000"/>
          <w:szCs w:val="21"/>
          <w:shd w:val="clear" w:color="auto" w:fill="FFFFFF"/>
        </w:rPr>
        <w:t>政府采购严重违法失信行为记录名单</w:t>
      </w:r>
      <w:r>
        <w:rPr>
          <w:rFonts w:ascii="宋体" w:hAnsi="宋体" w:cs="仿宋_GB2312" w:hint="eastAsia"/>
          <w:color w:val="000000"/>
          <w:szCs w:val="21"/>
          <w:shd w:val="clear" w:color="auto" w:fill="FFFFFF"/>
        </w:rPr>
        <w:t>、</w:t>
      </w:r>
      <w:r>
        <w:rPr>
          <w:rFonts w:ascii="宋体" w:hAnsi="宋体" w:cs="宋体" w:hint="eastAsia"/>
          <w:kern w:val="0"/>
          <w:szCs w:val="21"/>
        </w:rPr>
        <w:t>严重违法失信企业名单（黑名单）的投标人，将拒绝其参与本次政府采购活动。</w:t>
      </w:r>
    </w:p>
    <w:p w:rsidR="00F82D42" w:rsidRDefault="004B10D5">
      <w:pPr>
        <w:pStyle w:val="af2"/>
        <w:autoSpaceDE w:val="0"/>
        <w:autoSpaceDN w:val="0"/>
        <w:spacing w:line="360" w:lineRule="auto"/>
        <w:ind w:leftChars="6" w:left="13" w:firstLineChars="193" w:firstLine="405"/>
        <w:contextualSpacing/>
        <w:rPr>
          <w:rFonts w:ascii="宋体" w:hAnsi="宋体" w:cs="宋体"/>
          <w:kern w:val="0"/>
          <w:szCs w:val="21"/>
        </w:rPr>
      </w:pPr>
      <w:r>
        <w:rPr>
          <w:rFonts w:ascii="宋体" w:hAnsi="宋体" w:cs="宋体" w:hint="eastAsia"/>
          <w:kern w:val="0"/>
          <w:szCs w:val="21"/>
        </w:rPr>
        <w:t>3.3.5  投标人无须提供</w:t>
      </w:r>
      <w:r>
        <w:rPr>
          <w:rFonts w:ascii="宋体" w:hAnsi="宋体" w:cs="微软雅黑" w:hint="eastAsia"/>
          <w:bCs/>
          <w:szCs w:val="21"/>
        </w:rPr>
        <w:t>信用记录查询结果网页截屏。</w:t>
      </w:r>
      <w:r>
        <w:rPr>
          <w:rFonts w:ascii="宋体" w:hAnsi="宋体"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F82D42" w:rsidRDefault="004B10D5" w:rsidP="006227A9">
      <w:pPr>
        <w:autoSpaceDE w:val="0"/>
        <w:autoSpaceDN w:val="0"/>
        <w:spacing w:line="360" w:lineRule="auto"/>
        <w:ind w:left="10" w:firstLineChars="198" w:firstLine="416"/>
        <w:contextualSpacing/>
        <w:rPr>
          <w:rFonts w:ascii="宋体" w:hAnsi="宋体" w:cs="宋体"/>
          <w:kern w:val="0"/>
          <w:szCs w:val="21"/>
          <w:highlight w:val="cyan"/>
        </w:rPr>
      </w:pPr>
      <w:r>
        <w:rPr>
          <w:rFonts w:ascii="宋体" w:hAnsi="宋体" w:cs="宋体" w:hint="eastAsia"/>
          <w:kern w:val="0"/>
          <w:szCs w:val="21"/>
        </w:rPr>
        <w:t>3.4  单位负责人为同一人或者存在直接控股、管理关系的不同供应商，不得同时参加本项目投标。违反规定的，相关投标均无效。</w:t>
      </w:r>
    </w:p>
    <w:p w:rsidR="00F82D42" w:rsidRDefault="004B10D5" w:rsidP="006227A9">
      <w:pPr>
        <w:autoSpaceDE w:val="0"/>
        <w:autoSpaceDN w:val="0"/>
        <w:spacing w:line="360" w:lineRule="auto"/>
        <w:ind w:leftChars="5" w:left="10" w:firstLineChars="196" w:firstLine="412"/>
        <w:contextualSpacing/>
        <w:rPr>
          <w:rFonts w:ascii="宋体" w:hAnsi="宋体" w:cs="宋体"/>
          <w:kern w:val="0"/>
          <w:szCs w:val="21"/>
          <w:highlight w:val="cyan"/>
        </w:rPr>
      </w:pPr>
      <w:r>
        <w:rPr>
          <w:rFonts w:ascii="宋体" w:hAnsi="宋体" w:cs="宋体" w:hint="eastAsia"/>
          <w:kern w:val="0"/>
          <w:szCs w:val="21"/>
        </w:rPr>
        <w:t>3.5  为采购项目提供整体设计、规范编制或者项目管理、监理、检测等服务的供应商，不得再参加该采购项目的其他采购活动。</w:t>
      </w:r>
    </w:p>
    <w:p w:rsidR="00F82D42" w:rsidRDefault="004B10D5" w:rsidP="006227A9">
      <w:pPr>
        <w:autoSpaceDE w:val="0"/>
        <w:autoSpaceDN w:val="0"/>
        <w:spacing w:line="360" w:lineRule="auto"/>
        <w:ind w:leftChars="5" w:left="10" w:firstLineChars="196" w:firstLine="412"/>
        <w:contextualSpacing/>
        <w:rPr>
          <w:rFonts w:ascii="宋体" w:hAnsi="宋体" w:cs="宋体"/>
          <w:kern w:val="0"/>
          <w:szCs w:val="21"/>
        </w:rPr>
      </w:pPr>
      <w:r>
        <w:rPr>
          <w:rFonts w:ascii="宋体" w:hAnsi="宋体" w:cs="宋体" w:hint="eastAsia"/>
          <w:kern w:val="0"/>
          <w:szCs w:val="21"/>
        </w:rPr>
        <w:t>3.6  “投标邀请”和“投标人须知前附表”规定接受联合体投标的，除应符合本章第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项和3.2项要求外，还应遵守以下规定：</w:t>
      </w:r>
    </w:p>
    <w:p w:rsidR="00F82D42" w:rsidRDefault="004B10D5" w:rsidP="006227A9">
      <w:pPr>
        <w:autoSpaceDE w:val="0"/>
        <w:autoSpaceDN w:val="0"/>
        <w:spacing w:line="360" w:lineRule="auto"/>
        <w:ind w:leftChars="5" w:left="10" w:firstLineChars="196" w:firstLine="412"/>
        <w:contextualSpacing/>
        <w:rPr>
          <w:rFonts w:ascii="宋体" w:hAnsi="宋体" w:cs="宋体"/>
          <w:kern w:val="0"/>
          <w:szCs w:val="21"/>
        </w:rPr>
      </w:pPr>
      <w:r>
        <w:rPr>
          <w:rFonts w:ascii="宋体" w:hAnsi="宋体" w:cs="宋体" w:hint="eastAsia"/>
          <w:kern w:val="0"/>
          <w:szCs w:val="21"/>
        </w:rPr>
        <w:t>3.6.1  在投标文件中向采购人提交联合体协议书，明确联合体各方承担的工作和义务；</w:t>
      </w:r>
    </w:p>
    <w:p w:rsidR="00F82D42" w:rsidRDefault="004B10D5">
      <w:pPr>
        <w:autoSpaceDE w:val="0"/>
        <w:autoSpaceDN w:val="0"/>
        <w:spacing w:line="360" w:lineRule="auto"/>
        <w:ind w:leftChars="6" w:left="13" w:firstLineChars="193" w:firstLine="405"/>
        <w:contextualSpacing/>
        <w:rPr>
          <w:rFonts w:ascii="宋体" w:hAnsi="宋体" w:cs="宋体"/>
          <w:kern w:val="0"/>
          <w:szCs w:val="21"/>
        </w:rPr>
      </w:pPr>
      <w:r>
        <w:rPr>
          <w:rFonts w:ascii="宋体" w:hAnsi="宋体" w:cs="宋体" w:hint="eastAsia"/>
          <w:kern w:val="0"/>
          <w:szCs w:val="21"/>
        </w:rPr>
        <w:t>3.6.2  联合体中有同类资质的供应商按联合体分工承担相同工作的，应当按照资质等级较低的供应商确定资质等级；</w:t>
      </w:r>
    </w:p>
    <w:p w:rsidR="00F82D42" w:rsidRDefault="004B10D5">
      <w:pPr>
        <w:autoSpaceDE w:val="0"/>
        <w:autoSpaceDN w:val="0"/>
        <w:spacing w:line="360" w:lineRule="auto"/>
        <w:ind w:leftChars="6" w:left="13" w:firstLineChars="193" w:firstLine="405"/>
        <w:contextualSpacing/>
        <w:rPr>
          <w:rFonts w:ascii="宋体" w:hAnsi="宋体" w:cs="宋体"/>
          <w:kern w:val="0"/>
          <w:szCs w:val="21"/>
        </w:rPr>
      </w:pPr>
      <w:r>
        <w:rPr>
          <w:rFonts w:ascii="宋体" w:hAnsi="宋体" w:cs="宋体" w:hint="eastAsia"/>
          <w:kern w:val="0"/>
          <w:szCs w:val="21"/>
        </w:rPr>
        <w:t>3.6.3  采购人根据采购项目的特殊要求规定投标人特定条件的，联合体各方中至少应当有一方符合采购规定的特定条件。</w:t>
      </w:r>
    </w:p>
    <w:p w:rsidR="00F82D42" w:rsidRDefault="004B10D5">
      <w:pPr>
        <w:autoSpaceDE w:val="0"/>
        <w:autoSpaceDN w:val="0"/>
        <w:spacing w:line="360" w:lineRule="auto"/>
        <w:ind w:leftChars="6" w:left="13" w:firstLineChars="193" w:firstLine="405"/>
        <w:contextualSpacing/>
        <w:rPr>
          <w:rFonts w:ascii="宋体" w:hAnsi="宋体" w:cs="宋体"/>
          <w:kern w:val="0"/>
          <w:szCs w:val="21"/>
        </w:rPr>
      </w:pPr>
      <w:r>
        <w:rPr>
          <w:rFonts w:ascii="宋体" w:hAnsi="宋体" w:cs="宋体" w:hint="eastAsia"/>
          <w:kern w:val="0"/>
          <w:szCs w:val="21"/>
        </w:rPr>
        <w:t>3.6.4  联合体各方不得再单独参加或者与其他供应商另外组成联合体参加同一合同项下的</w:t>
      </w:r>
      <w:r>
        <w:rPr>
          <w:rFonts w:ascii="宋体" w:hAnsi="宋体" w:cs="宋体" w:hint="eastAsia"/>
          <w:kern w:val="0"/>
          <w:szCs w:val="21"/>
        </w:rPr>
        <w:lastRenderedPageBreak/>
        <w:t>政府采购活动。</w:t>
      </w:r>
    </w:p>
    <w:p w:rsidR="00F82D42" w:rsidRDefault="004B10D5">
      <w:pPr>
        <w:autoSpaceDE w:val="0"/>
        <w:autoSpaceDN w:val="0"/>
        <w:spacing w:line="360" w:lineRule="auto"/>
        <w:ind w:leftChars="7" w:left="15" w:firstLineChars="192" w:firstLine="403"/>
        <w:contextualSpacing/>
        <w:rPr>
          <w:rFonts w:ascii="宋体" w:hAnsi="宋体" w:cs="宋体"/>
          <w:kern w:val="0"/>
          <w:szCs w:val="21"/>
        </w:rPr>
      </w:pPr>
      <w:r>
        <w:rPr>
          <w:rFonts w:ascii="宋体" w:hAnsi="宋体" w:cs="宋体" w:hint="eastAsia"/>
          <w:kern w:val="0"/>
          <w:szCs w:val="21"/>
        </w:rPr>
        <w:t xml:space="preserve">3.6.5  </w:t>
      </w:r>
      <w:r>
        <w:rPr>
          <w:rFonts w:ascii="宋体" w:hAnsi="宋体" w:cs="宋体"/>
          <w:kern w:val="0"/>
          <w:szCs w:val="21"/>
        </w:rPr>
        <w:t>联合体各方应当共同与采购人签订采购合同，就采购合同约定的事项对采购人</w:t>
      </w:r>
      <w:hyperlink r:id="rId10" w:tgtFrame="_blank" w:history="1">
        <w:r>
          <w:rPr>
            <w:rFonts w:ascii="宋体" w:hAnsi="宋体" w:cs="宋体"/>
            <w:kern w:val="0"/>
            <w:szCs w:val="21"/>
          </w:rPr>
          <w:t>承担连带责任</w:t>
        </w:r>
      </w:hyperlink>
      <w:r>
        <w:rPr>
          <w:rFonts w:ascii="宋体" w:hAnsi="宋体" w:cs="宋体"/>
          <w:kern w:val="0"/>
          <w:szCs w:val="21"/>
        </w:rPr>
        <w:t>。</w:t>
      </w:r>
    </w:p>
    <w:p w:rsidR="00F82D42" w:rsidRDefault="004B10D5">
      <w:pPr>
        <w:autoSpaceDE w:val="0"/>
        <w:autoSpaceDN w:val="0"/>
        <w:spacing w:line="360" w:lineRule="auto"/>
        <w:ind w:firstLineChars="202" w:firstLine="424"/>
        <w:contextualSpacing/>
        <w:rPr>
          <w:rFonts w:ascii="宋体" w:hAnsi="宋体" w:cs="宋体"/>
          <w:kern w:val="0"/>
          <w:szCs w:val="21"/>
        </w:rPr>
      </w:pPr>
      <w:r>
        <w:rPr>
          <w:rFonts w:ascii="宋体" w:hAnsi="宋体" w:cs="宋体" w:hint="eastAsia"/>
          <w:kern w:val="0"/>
          <w:szCs w:val="21"/>
        </w:rPr>
        <w:t>3.7  法律、行政法规规定的其他条件。</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合格的服务</w:t>
      </w:r>
    </w:p>
    <w:p w:rsidR="00F82D42" w:rsidRDefault="004B10D5">
      <w:pPr>
        <w:pStyle w:val="af2"/>
        <w:autoSpaceDE w:val="0"/>
        <w:autoSpaceDN w:val="0"/>
        <w:spacing w:line="360" w:lineRule="auto"/>
        <w:contextualSpacing/>
        <w:rPr>
          <w:rFonts w:ascii="宋体" w:hAnsi="宋体" w:cs="宋体"/>
          <w:kern w:val="0"/>
          <w:szCs w:val="21"/>
        </w:rPr>
      </w:pPr>
      <w:r>
        <w:rPr>
          <w:rFonts w:ascii="宋体" w:hAnsi="宋体" w:cs="宋体" w:hint="eastAsia"/>
          <w:kern w:val="0"/>
          <w:szCs w:val="21"/>
        </w:rPr>
        <w:t>4.1投标人提供的服务应当符合招标文件的要求，并且其质量完全符合国家标准、行业标准或地方标准，均有标准的以高（严格）者为准。没有国家标准、行业标准和企业标准的，按照通常标准或者符合采购目的的特定标准确定。</w:t>
      </w:r>
    </w:p>
    <w:p w:rsidR="00F82D42" w:rsidRDefault="004B10D5">
      <w:pPr>
        <w:pStyle w:val="af2"/>
        <w:numPr>
          <w:ilvl w:val="1"/>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投标人所提供的服务应当没有侵犯任何第三方的知识产权、技术秘密等合法权利。</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投标费用</w:t>
      </w:r>
    </w:p>
    <w:p w:rsidR="00F82D42" w:rsidRDefault="004B10D5" w:rsidP="006227A9">
      <w:pPr>
        <w:autoSpaceDE w:val="0"/>
        <w:autoSpaceDN w:val="0"/>
        <w:spacing w:line="360" w:lineRule="auto"/>
        <w:ind w:firstLineChars="199" w:firstLine="418"/>
        <w:contextualSpacing/>
        <w:rPr>
          <w:rFonts w:ascii="宋体" w:hAnsi="宋体" w:cs="宋体"/>
          <w:kern w:val="0"/>
          <w:szCs w:val="21"/>
        </w:rPr>
      </w:pPr>
      <w:r>
        <w:rPr>
          <w:rFonts w:ascii="宋体" w:hAnsi="宋体" w:cs="宋体" w:hint="eastAsia"/>
          <w:kern w:val="0"/>
          <w:szCs w:val="21"/>
        </w:rPr>
        <w:t>不论投标的结果如何，投标人均应自行承担所有与投标有关的全部费用，采购人在任何情况下均无义务和责任承担这些费用。</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信息发布</w:t>
      </w:r>
    </w:p>
    <w:p w:rsidR="00F82D42" w:rsidRDefault="004B10D5">
      <w:pPr>
        <w:autoSpaceDE w:val="0"/>
        <w:autoSpaceDN w:val="0"/>
        <w:spacing w:line="360" w:lineRule="auto"/>
        <w:ind w:left="4" w:firstLine="416"/>
        <w:contextualSpacing/>
        <w:rPr>
          <w:rFonts w:ascii="宋体" w:hAns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采购人均将通过在《中国政府采购网》、《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采购代理机构代理费用收取标准和方式</w:t>
      </w:r>
    </w:p>
    <w:p w:rsidR="00F82D42" w:rsidRDefault="004B10D5">
      <w:pPr>
        <w:pStyle w:val="af2"/>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详见投标人须知前附表。</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其他</w:t>
      </w:r>
    </w:p>
    <w:p w:rsidR="00F82D42" w:rsidRDefault="004B10D5" w:rsidP="006227A9">
      <w:pPr>
        <w:autoSpaceDE w:val="0"/>
        <w:autoSpaceDN w:val="0"/>
        <w:spacing w:line="360" w:lineRule="auto"/>
        <w:ind w:left="4" w:firstLineChars="198" w:firstLine="416"/>
        <w:contextualSpacing/>
        <w:rPr>
          <w:rFonts w:ascii="宋体" w:hAnsi="宋体" w:cs="宋体"/>
          <w:kern w:val="0"/>
          <w:szCs w:val="21"/>
        </w:rPr>
      </w:pPr>
      <w:r>
        <w:rPr>
          <w:rFonts w:ascii="宋体" w:hAnsi="宋体" w:cs="宋体" w:hint="eastAsia"/>
          <w:kern w:val="0"/>
          <w:szCs w:val="21"/>
        </w:rPr>
        <w:t>本“投标人须知”的条款如与“投标邀请”、“项目需求”、“投标人须知前附表”和“资格审查与评标”就同一内容的表述不一致的，以“投标邀请”、“ 项目需求”、“投标人须知前附表”和“资格审查与评标”中规定的内容为准。</w:t>
      </w:r>
    </w:p>
    <w:p w:rsidR="00F82D42" w:rsidRDefault="004B10D5">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二、招标文件说明</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招标文件构成</w:t>
      </w:r>
    </w:p>
    <w:p w:rsidR="00F82D42" w:rsidRDefault="004B10D5">
      <w:pPr>
        <w:pStyle w:val="af2"/>
        <w:numPr>
          <w:ilvl w:val="0"/>
          <w:numId w:val="8"/>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招标文件由以下部分组成：</w:t>
      </w:r>
    </w:p>
    <w:p w:rsidR="00F82D42" w:rsidRDefault="004B10D5">
      <w:pPr>
        <w:autoSpaceDE w:val="0"/>
        <w:autoSpaceDN w:val="0"/>
        <w:spacing w:line="360" w:lineRule="auto"/>
        <w:ind w:left="4" w:firstLineChars="295" w:firstLine="619"/>
        <w:contextualSpacing/>
        <w:rPr>
          <w:rFonts w:ascii="宋体" w:hAnsi="宋体" w:cs="宋体"/>
          <w:kern w:val="0"/>
          <w:szCs w:val="21"/>
        </w:rPr>
      </w:pPr>
      <w:r>
        <w:rPr>
          <w:rFonts w:ascii="宋体" w:hAnsi="宋体" w:cs="宋体" w:hint="eastAsia"/>
          <w:kern w:val="0"/>
          <w:szCs w:val="21"/>
        </w:rPr>
        <w:t>（1）投标邀请（招标公告）</w:t>
      </w:r>
    </w:p>
    <w:p w:rsidR="00F82D42" w:rsidRDefault="004B10D5">
      <w:pPr>
        <w:autoSpaceDE w:val="0"/>
        <w:autoSpaceDN w:val="0"/>
        <w:spacing w:line="360" w:lineRule="auto"/>
        <w:ind w:left="4" w:firstLineChars="295" w:firstLine="619"/>
        <w:contextualSpacing/>
        <w:rPr>
          <w:rFonts w:ascii="宋体" w:hAnsi="宋体" w:cs="宋体"/>
          <w:kern w:val="0"/>
          <w:szCs w:val="21"/>
        </w:rPr>
      </w:pPr>
      <w:r>
        <w:rPr>
          <w:rFonts w:ascii="宋体" w:hAnsi="宋体" w:cs="宋体" w:hint="eastAsia"/>
          <w:kern w:val="0"/>
          <w:szCs w:val="21"/>
        </w:rPr>
        <w:t>（2）项目需求</w:t>
      </w:r>
    </w:p>
    <w:p w:rsidR="00F82D42" w:rsidRDefault="004B10D5">
      <w:pPr>
        <w:autoSpaceDE w:val="0"/>
        <w:autoSpaceDN w:val="0"/>
        <w:spacing w:line="360" w:lineRule="auto"/>
        <w:ind w:left="4" w:firstLineChars="295" w:firstLine="619"/>
        <w:contextualSpacing/>
        <w:rPr>
          <w:rFonts w:ascii="宋体" w:hAnsi="宋体" w:cs="宋体"/>
          <w:kern w:val="0"/>
          <w:szCs w:val="21"/>
        </w:rPr>
      </w:pPr>
      <w:r>
        <w:rPr>
          <w:rFonts w:ascii="宋体" w:hAnsi="宋体" w:cs="宋体" w:hint="eastAsia"/>
          <w:kern w:val="0"/>
          <w:szCs w:val="21"/>
        </w:rPr>
        <w:t>（3）投标人须知前附表</w:t>
      </w:r>
    </w:p>
    <w:p w:rsidR="00F82D42" w:rsidRDefault="004B10D5">
      <w:pPr>
        <w:autoSpaceDE w:val="0"/>
        <w:autoSpaceDN w:val="0"/>
        <w:spacing w:line="360" w:lineRule="auto"/>
        <w:ind w:left="4" w:firstLineChars="295" w:firstLine="619"/>
        <w:contextualSpacing/>
        <w:rPr>
          <w:rFonts w:ascii="宋体" w:hAnsi="宋体" w:cs="宋体"/>
          <w:kern w:val="0"/>
          <w:szCs w:val="21"/>
        </w:rPr>
      </w:pPr>
      <w:r>
        <w:rPr>
          <w:rFonts w:ascii="宋体" w:hAnsi="宋体" w:cs="宋体" w:hint="eastAsia"/>
          <w:kern w:val="0"/>
          <w:szCs w:val="21"/>
        </w:rPr>
        <w:t>（4）投标人须知</w:t>
      </w:r>
    </w:p>
    <w:p w:rsidR="00F82D42" w:rsidRDefault="004B10D5">
      <w:pPr>
        <w:autoSpaceDE w:val="0"/>
        <w:autoSpaceDN w:val="0"/>
        <w:spacing w:line="360" w:lineRule="auto"/>
        <w:ind w:left="4" w:firstLineChars="295" w:firstLine="619"/>
        <w:contextualSpacing/>
        <w:rPr>
          <w:rFonts w:ascii="宋体" w:hAnsi="宋体" w:cs="宋体"/>
          <w:kern w:val="0"/>
          <w:szCs w:val="21"/>
        </w:rPr>
      </w:pPr>
      <w:r>
        <w:rPr>
          <w:rFonts w:ascii="宋体" w:hAnsi="宋体" w:cs="宋体" w:hint="eastAsia"/>
          <w:kern w:val="0"/>
          <w:szCs w:val="21"/>
        </w:rPr>
        <w:t>（5）政府采购政策功能</w:t>
      </w:r>
    </w:p>
    <w:p w:rsidR="00F82D42" w:rsidRDefault="004B10D5">
      <w:pPr>
        <w:autoSpaceDE w:val="0"/>
        <w:autoSpaceDN w:val="0"/>
        <w:spacing w:line="360" w:lineRule="auto"/>
        <w:ind w:left="4" w:firstLineChars="295" w:firstLine="619"/>
        <w:contextualSpacing/>
        <w:rPr>
          <w:rFonts w:ascii="宋体" w:hAnsi="宋体" w:cs="宋体"/>
          <w:kern w:val="0"/>
          <w:szCs w:val="21"/>
        </w:rPr>
      </w:pPr>
      <w:r>
        <w:rPr>
          <w:rFonts w:ascii="宋体" w:hAnsi="宋体" w:cs="宋体" w:hint="eastAsia"/>
          <w:kern w:val="0"/>
          <w:szCs w:val="21"/>
        </w:rPr>
        <w:t>（6）资格审查与评标</w:t>
      </w:r>
    </w:p>
    <w:p w:rsidR="00F82D42" w:rsidRDefault="004B10D5">
      <w:pPr>
        <w:autoSpaceDE w:val="0"/>
        <w:autoSpaceDN w:val="0"/>
        <w:spacing w:line="360" w:lineRule="auto"/>
        <w:ind w:left="4" w:firstLineChars="295" w:firstLine="619"/>
        <w:contextualSpacing/>
        <w:rPr>
          <w:rFonts w:ascii="宋体" w:hAnsi="宋体" w:cs="宋体"/>
          <w:kern w:val="0"/>
          <w:szCs w:val="21"/>
        </w:rPr>
      </w:pPr>
      <w:r>
        <w:rPr>
          <w:rFonts w:ascii="宋体" w:hAnsi="宋体" w:cs="宋体" w:hint="eastAsia"/>
          <w:kern w:val="0"/>
          <w:szCs w:val="21"/>
        </w:rPr>
        <w:t>（7）合同条款及格式</w:t>
      </w:r>
    </w:p>
    <w:p w:rsidR="00F82D42" w:rsidRDefault="004B10D5">
      <w:pPr>
        <w:autoSpaceDE w:val="0"/>
        <w:autoSpaceDN w:val="0"/>
        <w:spacing w:line="360" w:lineRule="auto"/>
        <w:ind w:left="4" w:firstLineChars="295" w:firstLine="619"/>
        <w:contextualSpacing/>
        <w:rPr>
          <w:rFonts w:ascii="宋体" w:hAnsi="宋体" w:cs="宋体"/>
          <w:kern w:val="0"/>
          <w:szCs w:val="21"/>
        </w:rPr>
      </w:pPr>
      <w:r>
        <w:rPr>
          <w:rFonts w:ascii="宋体" w:hAnsi="宋体" w:cs="宋体" w:hint="eastAsia"/>
          <w:kern w:val="0"/>
          <w:szCs w:val="21"/>
        </w:rPr>
        <w:t>（8）投标文件有关格式</w:t>
      </w:r>
    </w:p>
    <w:p w:rsidR="00F82D42" w:rsidRDefault="004B10D5">
      <w:pPr>
        <w:autoSpaceDE w:val="0"/>
        <w:autoSpaceDN w:val="0"/>
        <w:spacing w:line="360" w:lineRule="auto"/>
        <w:ind w:left="4" w:firstLineChars="295" w:firstLine="619"/>
        <w:contextualSpacing/>
        <w:rPr>
          <w:rFonts w:ascii="宋体" w:hAnsi="宋体" w:cs="宋体"/>
          <w:kern w:val="0"/>
          <w:szCs w:val="21"/>
        </w:rPr>
      </w:pPr>
      <w:r>
        <w:rPr>
          <w:rFonts w:ascii="宋体" w:hAnsi="宋体" w:cs="宋体" w:hint="eastAsia"/>
          <w:kern w:val="0"/>
          <w:szCs w:val="21"/>
        </w:rPr>
        <w:t>（9）本项目招标文件的澄清、答复、修改、补充内容（如有的话）</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现场考察、开标前答疑会</w:t>
      </w:r>
    </w:p>
    <w:p w:rsidR="00F82D42" w:rsidRDefault="004B10D5">
      <w:pPr>
        <w:pStyle w:val="af2"/>
        <w:numPr>
          <w:ilvl w:val="0"/>
          <w:numId w:val="8"/>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采购人根据采购项目的具体情况，可以在招标文件公告期满后，组织已获取招标文件的潜在投标人现场考察或者召开开标前答疑会。</w:t>
      </w:r>
    </w:p>
    <w:p w:rsidR="00F82D42" w:rsidRDefault="004B10D5" w:rsidP="006227A9">
      <w:pPr>
        <w:autoSpaceDE w:val="0"/>
        <w:autoSpaceDN w:val="0"/>
        <w:spacing w:line="360" w:lineRule="auto"/>
        <w:ind w:left="4" w:firstLineChars="198" w:firstLine="416"/>
        <w:contextualSpacing/>
        <w:rPr>
          <w:rFonts w:ascii="宋体" w:hAnsi="宋体" w:cs="宋体"/>
          <w:kern w:val="0"/>
          <w:szCs w:val="21"/>
        </w:rPr>
      </w:pPr>
      <w:r>
        <w:rPr>
          <w:rFonts w:ascii="宋体" w:hAnsi="宋体" w:cs="宋体" w:hint="eastAsia"/>
          <w:kern w:val="0"/>
          <w:szCs w:val="21"/>
        </w:rPr>
        <w:t>采购人组织现场考察或者召开开标前答疑会的，所有投标人应按“投标人须知前附表”规定的时间、地点前往参加现场考察或者开标前答疑会。投标人如不参加，其风险由投标人自行承担，采购人不承担任何责任。</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采购人组织现场考察或者召开答疑会的，应当在招标文件中载明，或者在招标文件公告期满后在财政部门指定的政府采购信息发布媒体和《全国公共资源交易平台（河南省·许昌市）》发布更正公告。</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采购人在考察现场和开标前答疑会口头介绍的情况，除采购人事后形成书面记录、并以澄清或修改公告的形式发布、构成招标文件的组成部分以外，其他内容仅供投标人在编制投</w:t>
      </w:r>
      <w:r>
        <w:rPr>
          <w:rFonts w:ascii="宋体" w:hAnsi="宋体" w:cs="宋体" w:hint="eastAsia"/>
          <w:kern w:val="0"/>
          <w:szCs w:val="21"/>
        </w:rPr>
        <w:lastRenderedPageBreak/>
        <w:t>标文件时参考，采购人不对投标人据此作出的判断和决策负责。</w:t>
      </w:r>
    </w:p>
    <w:p w:rsidR="00F82D42" w:rsidRDefault="004B10D5">
      <w:pPr>
        <w:pStyle w:val="af2"/>
        <w:numPr>
          <w:ilvl w:val="1"/>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现场考察及参加开标前答疑会所发生的费用及一切责任由投标人自行承担。</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招标文件的澄清或修改</w:t>
      </w:r>
    </w:p>
    <w:p w:rsidR="00F82D42" w:rsidRDefault="004B10D5">
      <w:pPr>
        <w:pStyle w:val="af2"/>
        <w:numPr>
          <w:ilvl w:val="0"/>
          <w:numId w:val="9"/>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在投标截止期前，无论出于何种原因，采购人可主动地或在解答潜在投标人提出的澄清问题时对招标文件进行修改。</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采购人可以对已发出的招标文件进行必要的澄清或者修改。澄清或者修改的内容可能影响投标文件编制的，采购人将在投标截止时间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日前，在财政部门指定的政府采购信息发布媒体和《全国公共资源交易平台（河南省·许昌市）》发布更正公告。</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如果澄清或者修改发出的时间距规定的投标截止时间不足15日，采购人将顺延提交投标文件的截止时间。</w:t>
      </w:r>
    </w:p>
    <w:p w:rsidR="00F82D42" w:rsidRDefault="004B10D5">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三、投标文件的编制</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投标的语言及计量单位</w:t>
      </w:r>
    </w:p>
    <w:p w:rsidR="00F82D42" w:rsidRDefault="004B10D5">
      <w:pPr>
        <w:pStyle w:val="af2"/>
        <w:numPr>
          <w:ilvl w:val="0"/>
          <w:numId w:val="10"/>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投标人提交的投标文件以及投标人与采购人就有关投标事宜的所有来往书面文件均应使用中文。除签名、盖章、专用名称等特殊情形外，以中文以外的文字表述的投标文件视同未提供。</w:t>
      </w:r>
    </w:p>
    <w:p w:rsidR="00F82D42" w:rsidRDefault="004B10D5">
      <w:pPr>
        <w:pStyle w:val="af2"/>
        <w:autoSpaceDE w:val="0"/>
        <w:autoSpaceDN w:val="0"/>
        <w:spacing w:line="360" w:lineRule="auto"/>
        <w:contextualSpacing/>
        <w:rPr>
          <w:rFonts w:ascii="宋体" w:hAnsi="宋体" w:cs="宋体"/>
          <w:kern w:val="0"/>
          <w:szCs w:val="21"/>
        </w:rPr>
      </w:pPr>
      <w:r>
        <w:rPr>
          <w:rFonts w:ascii="宋体" w:hAnsi="宋体" w:cs="宋体" w:hint="eastAsia"/>
          <w:kern w:val="0"/>
          <w:szCs w:val="21"/>
        </w:rPr>
        <w:t>12.2 投标计量单位，招标文件已有明确规定的，使用招标文件规定的计量单位；招标文件没有规定的，一律采用中华人民共和国法定计量单位。</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投标报价</w:t>
      </w:r>
    </w:p>
    <w:p w:rsidR="00F82D42" w:rsidRDefault="004B10D5">
      <w:pPr>
        <w:pStyle w:val="af2"/>
        <w:numPr>
          <w:ilvl w:val="0"/>
          <w:numId w:val="10"/>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本次招标项目的投标均以人民币为计算单位。</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采购人不得向投标人索要或者接受其给予的赠品、回扣或者与采购无关的其他商品、服务。</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投标人应对项目要求的全部内容进行报价，少报漏报将导致其投标为非实质性响应予以拒绝。</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w:t>
      </w:r>
      <w:r>
        <w:rPr>
          <w:rFonts w:ascii="宋体" w:hAnsi="宋体" w:cs="宋体" w:hint="eastAsia"/>
          <w:kern w:val="0"/>
          <w:szCs w:val="21"/>
        </w:rPr>
        <w:lastRenderedPageBreak/>
        <w:t>所要求的全部服务所发生的一切成本、税费和利润，包括人工（含工资、社会统筹保险金、加班工资、工作餐、相关福利、关于人员聘用的费用等）、设备、国家规定检测、外发包、材料（含辅材）、管理、税费及利润等。</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本项目所涉及的运输、施工、安装、集成、调试、验收、备品和工具等费用均包含在投标报价中。</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82D42" w:rsidRDefault="004B10D5">
      <w:pPr>
        <w:pStyle w:val="af2"/>
        <w:numPr>
          <w:ilvl w:val="1"/>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最低报价不能作为中标的保证。</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投标有效期</w:t>
      </w:r>
    </w:p>
    <w:p w:rsidR="00F82D42" w:rsidRDefault="004B10D5">
      <w:pPr>
        <w:pStyle w:val="af2"/>
        <w:numPr>
          <w:ilvl w:val="0"/>
          <w:numId w:val="10"/>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投标有效期内投标人撤销投标文件的，投标人将承担违背投标承诺函的责任追究。</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中标人的投标文件作为项目合同的附件，其有效期至中标人全部合同义务履行完毕为止。</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投标文件构成</w:t>
      </w:r>
    </w:p>
    <w:p w:rsidR="00F82D42" w:rsidRDefault="004B10D5">
      <w:pPr>
        <w:pStyle w:val="af2"/>
        <w:numPr>
          <w:ilvl w:val="0"/>
          <w:numId w:val="10"/>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投标文件的构成应符合法律法规及招标文件的要求。</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投标人应当按照招标文件的要求编制投标文件。投标文件应当对招标文件提出的要</w:t>
      </w:r>
      <w:r>
        <w:rPr>
          <w:rFonts w:ascii="宋体" w:hAnsi="宋体" w:cs="宋体" w:hint="eastAsia"/>
          <w:kern w:val="0"/>
          <w:szCs w:val="21"/>
        </w:rPr>
        <w:lastRenderedPageBreak/>
        <w:t>求和条件作出明确响应。</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投标文件由资格证明材料、符合性证明材料、其它材料等组成。</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宋体" w:hAnsi="宋体" w:cs="宋体"/>
          <w:kern w:val="0"/>
          <w:szCs w:val="21"/>
        </w:rPr>
        <w:t>.file</w:t>
      </w:r>
      <w:r>
        <w:rPr>
          <w:rFonts w:ascii="宋体" w:hAnsi="宋体" w:cs="宋体" w:hint="eastAsia"/>
          <w:kern w:val="0"/>
          <w:szCs w:val="21"/>
        </w:rPr>
        <w:t>”的文件用于电子投标使用。</w:t>
      </w:r>
    </w:p>
    <w:p w:rsidR="00F82D42" w:rsidRDefault="004B10D5">
      <w:pPr>
        <w:pStyle w:val="af2"/>
        <w:autoSpaceDE w:val="0"/>
        <w:autoSpaceDN w:val="0"/>
        <w:spacing w:line="360" w:lineRule="auto"/>
        <w:ind w:left="420" w:firstLineChars="100" w:firstLine="211"/>
        <w:contextualSpacing/>
        <w:rPr>
          <w:rFonts w:ascii="宋体" w:hAnsi="宋体" w:cs="宋体"/>
          <w:kern w:val="0"/>
          <w:szCs w:val="21"/>
        </w:rPr>
      </w:pPr>
      <w:r>
        <w:rPr>
          <w:rFonts w:ascii="宋体" w:hAnsi="宋体" w:cs="宋体" w:hint="eastAsia"/>
          <w:b/>
          <w:bCs/>
          <w:kern w:val="0"/>
          <w:szCs w:val="21"/>
          <w:u w:val="single"/>
        </w:rPr>
        <w:t>电子投标文件制作技术咨询：0374-2961598。</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投标文件格式</w:t>
      </w:r>
    </w:p>
    <w:p w:rsidR="00F82D42" w:rsidRDefault="004B10D5">
      <w:pPr>
        <w:pStyle w:val="af2"/>
        <w:numPr>
          <w:ilvl w:val="0"/>
          <w:numId w:val="10"/>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投标人应按招标文件提供的格式编写投标文件。招标文件未提供标准格式的投标人可自行拟定。</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投标保证金</w:t>
      </w:r>
    </w:p>
    <w:p w:rsidR="00F82D42" w:rsidRDefault="004B10D5">
      <w:pPr>
        <w:pStyle w:val="af2"/>
        <w:numPr>
          <w:ilvl w:val="0"/>
          <w:numId w:val="10"/>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本项目不收取投标保证金。</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投标人应提供投标承诺函。</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投标文件的数量和签署盖章</w:t>
      </w:r>
    </w:p>
    <w:p w:rsidR="00F82D42" w:rsidRDefault="004B10D5">
      <w:pPr>
        <w:pStyle w:val="af2"/>
        <w:numPr>
          <w:ilvl w:val="0"/>
          <w:numId w:val="10"/>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投标人应提交投标文件份数见“投标人须知前附表”。</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在招标文件中已明示需盖章及签名之处，电子投标文件应按招标文件要求加盖投标人电子印章和法人电子印章或授权代表电子印章。</w:t>
      </w:r>
    </w:p>
    <w:p w:rsidR="00F82D42" w:rsidRDefault="004B10D5">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四、投标文件的提交</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投标截止时间</w:t>
      </w:r>
    </w:p>
    <w:p w:rsidR="00F82D42" w:rsidRDefault="004B10D5">
      <w:pPr>
        <w:pStyle w:val="af2"/>
        <w:numPr>
          <w:ilvl w:val="0"/>
          <w:numId w:val="10"/>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投标人必须在“投标邀请”和“投标人须知前附表”中规定的投标截止时间前，将</w:t>
      </w:r>
      <w:r>
        <w:rPr>
          <w:rFonts w:ascii="宋体" w:hAnsi="宋体" w:cs="仿宋_GB2312" w:hint="eastAsia"/>
          <w:szCs w:val="21"/>
        </w:rPr>
        <w:t>加密电子投标文件</w:t>
      </w:r>
      <w:r>
        <w:rPr>
          <w:rFonts w:ascii="宋体" w:hAnsi="宋体" w:cs="宋体" w:hint="eastAsia"/>
          <w:szCs w:val="21"/>
        </w:rPr>
        <w:t>（</w:t>
      </w:r>
      <w:r>
        <w:rPr>
          <w:rFonts w:ascii="宋体" w:hAnsi="宋体"/>
          <w:szCs w:val="21"/>
        </w:rPr>
        <w:t>.file</w:t>
      </w:r>
      <w:r>
        <w:rPr>
          <w:rFonts w:ascii="宋体" w:hAnsi="宋体" w:cs="宋体" w:hint="eastAsia"/>
          <w:szCs w:val="21"/>
        </w:rPr>
        <w:t>格式）</w:t>
      </w:r>
      <w:r>
        <w:rPr>
          <w:rFonts w:ascii="宋体" w:hAnsi="宋体" w:cs="仿宋_GB2312" w:hint="eastAsia"/>
          <w:szCs w:val="21"/>
        </w:rPr>
        <w:t>通过《全国公共资源交易平台(河南省</w:t>
      </w:r>
      <w:r>
        <w:rPr>
          <w:rFonts w:ascii="宋体" w:eastAsia="MS Mincho" w:hAnsi="MS Mincho" w:cs="MS Mincho" w:hint="eastAsia"/>
          <w:szCs w:val="21"/>
        </w:rPr>
        <w:t>▪</w:t>
      </w:r>
      <w:r>
        <w:rPr>
          <w:rFonts w:ascii="宋体" w:hAnsi="宋体" w:cs="宋体" w:hint="eastAsia"/>
          <w:szCs w:val="21"/>
        </w:rPr>
        <w:t>许昌市</w:t>
      </w:r>
      <w:r>
        <w:rPr>
          <w:rFonts w:ascii="宋体" w:hAnsi="宋体" w:cs="仿宋_GB2312" w:hint="eastAsia"/>
          <w:szCs w:val="21"/>
        </w:rPr>
        <w:t>)》公共资源交易系统成功上传。</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lastRenderedPageBreak/>
        <w:t>采购人可以按本须知第10条规定，通过修改招标文件自行决定酌情延长投标截止期。在此情况下，采购人和投标人受投标截止期制约的所有权利和义务均应延长至新的截止日期和时间。投标人按采购人修改通知规定的时间提交投标文件。</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迟交的投标文件</w:t>
      </w:r>
    </w:p>
    <w:p w:rsidR="00F82D42" w:rsidRDefault="004B10D5">
      <w:pPr>
        <w:autoSpaceDE w:val="0"/>
        <w:autoSpaceDN w:val="0"/>
        <w:spacing w:line="360" w:lineRule="auto"/>
        <w:ind w:leftChars="200" w:left="420"/>
        <w:contextualSpacing/>
        <w:rPr>
          <w:rFonts w:ascii="宋体" w:hAnsi="宋体" w:cs="宋体"/>
          <w:kern w:val="0"/>
          <w:szCs w:val="21"/>
        </w:rPr>
      </w:pPr>
      <w:r>
        <w:rPr>
          <w:rFonts w:ascii="宋体" w:hAnsi="宋体" w:cs="宋体" w:hint="eastAsia"/>
          <w:kern w:val="0"/>
          <w:szCs w:val="21"/>
        </w:rPr>
        <w:t>投标截止时间之后上传的投标文件，采购人将拒绝接收。</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投标文件的修改和撤回</w:t>
      </w:r>
    </w:p>
    <w:p w:rsidR="00F82D42" w:rsidRDefault="004B10D5">
      <w:pPr>
        <w:pStyle w:val="af2"/>
        <w:autoSpaceDE w:val="0"/>
        <w:autoSpaceDN w:val="0"/>
        <w:spacing w:line="360" w:lineRule="auto"/>
        <w:ind w:firstLineChars="183" w:firstLine="384"/>
        <w:contextualSpacing/>
        <w:rPr>
          <w:rFonts w:ascii="宋体" w:hAnsi="宋体" w:cs="宋体"/>
          <w:kern w:val="0"/>
          <w:szCs w:val="21"/>
        </w:rPr>
      </w:pPr>
      <w:r>
        <w:rPr>
          <w:rFonts w:ascii="宋体" w:hAnsi="宋体" w:cs="宋体" w:hint="eastAsia"/>
          <w:kern w:val="0"/>
          <w:szCs w:val="21"/>
        </w:rPr>
        <w:t>21.1 投标人在投标截止时间前，对投标文件进行补充、修改或者撤回的，须书面通知采购人。</w:t>
      </w:r>
    </w:p>
    <w:p w:rsidR="00F82D42" w:rsidRDefault="004B10D5" w:rsidP="006227A9">
      <w:pPr>
        <w:autoSpaceDE w:val="0"/>
        <w:autoSpaceDN w:val="0"/>
        <w:spacing w:line="360" w:lineRule="auto"/>
        <w:ind w:left="4" w:firstLineChars="198" w:firstLine="416"/>
        <w:contextualSpacing/>
        <w:rPr>
          <w:rFonts w:ascii="宋体" w:hAnsi="宋体" w:cs="宋体"/>
          <w:kern w:val="0"/>
          <w:szCs w:val="21"/>
        </w:rPr>
      </w:pPr>
      <w:r>
        <w:rPr>
          <w:rFonts w:ascii="宋体" w:hAnsi="宋体" w:cs="宋体" w:hint="eastAsia"/>
          <w:kern w:val="0"/>
          <w:szCs w:val="21"/>
        </w:rPr>
        <w:t>投标人应当在投标截止时间前完成电子投标文件的提交，可以补充、修改或撤回。投标截止时间前未完成电子投标文件提交的，视为撤回投标文件。</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投标人补充、修改的内容并作为投标文件的组成部分。补充或修改应当按招标文件要求签署、盖章、提交，并应注明“修改</w:t>
      </w:r>
      <w:r>
        <w:rPr>
          <w:rFonts w:ascii="宋体" w:hAnsi="宋体" w:cs="宋体"/>
          <w:kern w:val="0"/>
          <w:szCs w:val="21"/>
        </w:rPr>
        <w:t>”</w:t>
      </w:r>
      <w:r>
        <w:rPr>
          <w:rFonts w:ascii="宋体" w:hAnsi="宋体" w:cs="宋体" w:hint="eastAsia"/>
          <w:kern w:val="0"/>
          <w:szCs w:val="21"/>
        </w:rPr>
        <w:t>或“补充</w:t>
      </w:r>
      <w:r>
        <w:rPr>
          <w:rFonts w:ascii="宋体" w:hAnsi="宋体" w:cs="宋体"/>
          <w:kern w:val="0"/>
          <w:szCs w:val="21"/>
        </w:rPr>
        <w:t>”</w:t>
      </w:r>
      <w:r>
        <w:rPr>
          <w:rFonts w:ascii="宋体" w:hAnsi="宋体" w:cs="宋体" w:hint="eastAsia"/>
          <w:kern w:val="0"/>
          <w:szCs w:val="21"/>
        </w:rPr>
        <w:t>字样。</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投标人在提交投标文件后，可以撤回其投标，但投标人必须在规定的投标截止时间前以书面形式告知采购人。</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投标人不得在投标有效期内撤销投标文件，否则投标人将承担违背投标承诺函的责任追究。</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除投标人须知前附表另有规定外，投标人所提交的电子投标文件不予退还。</w:t>
      </w:r>
    </w:p>
    <w:p w:rsidR="00F82D42" w:rsidRDefault="004B10D5">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五、开标和评标</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开标</w:t>
      </w:r>
    </w:p>
    <w:p w:rsidR="00F82D42" w:rsidRDefault="004B10D5">
      <w:pPr>
        <w:pStyle w:val="af2"/>
        <w:numPr>
          <w:ilvl w:val="0"/>
          <w:numId w:val="11"/>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F82D42" w:rsidRDefault="004B10D5" w:rsidP="006227A9">
      <w:pPr>
        <w:pStyle w:val="af2"/>
        <w:autoSpaceDE w:val="0"/>
        <w:autoSpaceDN w:val="0"/>
        <w:spacing w:line="360" w:lineRule="auto"/>
        <w:ind w:left="5" w:firstLineChars="197" w:firstLine="414"/>
        <w:contextualSpacing/>
        <w:rPr>
          <w:rFonts w:ascii="宋体" w:hAnsi="宋体" w:cs="宋体"/>
          <w:kern w:val="0"/>
          <w:szCs w:val="21"/>
        </w:rPr>
      </w:pPr>
      <w:r>
        <w:rPr>
          <w:rFonts w:ascii="宋体" w:hAnsi="宋体" w:cs="宋体" w:hint="eastAsia"/>
          <w:kern w:val="0"/>
          <w:szCs w:val="21"/>
        </w:rPr>
        <w:t>23.2 投标截止时间到达时，采购代理机构点击“开标”按钮，开标开始，各投标人可以远程进行解密投标文件，解密时限为60分钟。投标人未进行解密或未按规定进行解密的，视为放弃投标。待全部投标人解密完成后，采购人（代理机构）进行一键解密。</w:t>
      </w:r>
    </w:p>
    <w:p w:rsidR="00F82D42" w:rsidRDefault="004B10D5" w:rsidP="006227A9">
      <w:pPr>
        <w:pStyle w:val="af2"/>
        <w:autoSpaceDE w:val="0"/>
        <w:autoSpaceDN w:val="0"/>
        <w:spacing w:line="360" w:lineRule="auto"/>
        <w:ind w:left="5" w:firstLineChars="197" w:firstLine="414"/>
        <w:contextualSpacing/>
        <w:rPr>
          <w:rFonts w:ascii="宋体" w:hAnsi="宋体" w:cs="宋体"/>
          <w:kern w:val="0"/>
          <w:szCs w:val="21"/>
        </w:rPr>
      </w:pPr>
      <w:r>
        <w:rPr>
          <w:rFonts w:ascii="宋体" w:hAnsi="宋体" w:cs="宋体" w:hint="eastAsia"/>
          <w:kern w:val="0"/>
          <w:szCs w:val="21"/>
        </w:rPr>
        <w:t>23.3 解密完成后，投标人可点击“开标记录”查看各投标人投标报价等信息，对开标过程或有关内容有异议（质疑）的，按照《许昌市不见面开标操作手册》在本项目不见面开标大厅“文</w:t>
      </w:r>
      <w:r>
        <w:rPr>
          <w:rFonts w:ascii="宋体" w:hAnsi="宋体" w:cs="宋体" w:hint="eastAsia"/>
          <w:kern w:val="0"/>
          <w:szCs w:val="21"/>
        </w:rPr>
        <w:lastRenderedPageBreak/>
        <w:t>字互动”对话框或“新增质疑”处在线询问和发起异议（质疑），采购人（代理机构）在线进行回复。</w:t>
      </w:r>
    </w:p>
    <w:p w:rsidR="00F82D42" w:rsidRDefault="004B10D5" w:rsidP="006227A9">
      <w:pPr>
        <w:pStyle w:val="af2"/>
        <w:autoSpaceDE w:val="0"/>
        <w:autoSpaceDN w:val="0"/>
        <w:spacing w:line="360" w:lineRule="auto"/>
        <w:ind w:left="5" w:firstLineChars="197" w:firstLine="414"/>
        <w:contextualSpacing/>
        <w:rPr>
          <w:rFonts w:ascii="宋体" w:hAnsi="宋体" w:cs="宋体"/>
          <w:kern w:val="0"/>
          <w:szCs w:val="21"/>
        </w:rPr>
      </w:pPr>
      <w:r>
        <w:rPr>
          <w:rFonts w:ascii="宋体" w:hAnsi="宋体" w:cs="宋体" w:hint="eastAsia"/>
          <w:kern w:val="0"/>
          <w:szCs w:val="21"/>
        </w:rPr>
        <w:t>23.4 如无投标人提出异议，采购代理机构通过“文字互动”对话框通知各投标人进行电子签章。投标人应在《开标记录表》上进行电子签章，未进行电子签章的视为对开标结果无异议。</w:t>
      </w:r>
    </w:p>
    <w:p w:rsidR="00F82D42" w:rsidRDefault="004B10D5">
      <w:pPr>
        <w:pStyle w:val="af2"/>
        <w:autoSpaceDE w:val="0"/>
        <w:autoSpaceDN w:val="0"/>
        <w:spacing w:line="360" w:lineRule="auto"/>
        <w:ind w:leftChars="200" w:left="947" w:hangingChars="250" w:hanging="527"/>
        <w:contextualSpacing/>
        <w:rPr>
          <w:rFonts w:ascii="宋体" w:hAnsi="宋体" w:cs="宋体"/>
          <w:kern w:val="0"/>
          <w:szCs w:val="21"/>
        </w:rPr>
      </w:pPr>
      <w:r>
        <w:rPr>
          <w:rFonts w:ascii="宋体" w:hAnsi="宋体" w:cs="宋体" w:hint="eastAsia"/>
          <w:b/>
          <w:bCs/>
          <w:kern w:val="0"/>
          <w:szCs w:val="21"/>
        </w:rPr>
        <w:t>23.5 采购人（代理机构）签章并上传《开标记录表》，不见面开标活动结束。</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资格审查</w:t>
      </w:r>
    </w:p>
    <w:p w:rsidR="00F82D42" w:rsidRDefault="004B10D5">
      <w:pPr>
        <w:autoSpaceDE w:val="0"/>
        <w:autoSpaceDN w:val="0"/>
        <w:spacing w:line="360" w:lineRule="auto"/>
        <w:ind w:left="424" w:hanging="4"/>
        <w:contextualSpacing/>
        <w:rPr>
          <w:rFonts w:ascii="宋体" w:hAnsi="宋体" w:cs="宋体"/>
          <w:kern w:val="0"/>
          <w:szCs w:val="21"/>
        </w:rPr>
      </w:pPr>
      <w:r>
        <w:rPr>
          <w:rFonts w:ascii="宋体" w:hAnsi="宋体" w:cs="宋体" w:hint="eastAsia"/>
          <w:kern w:val="0"/>
          <w:szCs w:val="21"/>
        </w:rPr>
        <w:t>开标结束后，采购人依法对投标人的资格进行审查。合格投标人不足3家的，不得评标。</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评标委员会的组成</w:t>
      </w:r>
    </w:p>
    <w:p w:rsidR="00F82D42" w:rsidRDefault="004B10D5">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25.1采购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82D42" w:rsidRDefault="004B10D5">
      <w:pPr>
        <w:autoSpaceDE w:val="0"/>
        <w:autoSpaceDN w:val="0"/>
        <w:spacing w:line="360" w:lineRule="auto"/>
        <w:ind w:leftChars="8" w:left="17" w:firstLineChars="191" w:firstLine="401"/>
        <w:contextualSpacing/>
        <w:rPr>
          <w:rFonts w:ascii="宋体" w:hAnsi="宋体" w:cs="宋体"/>
          <w:kern w:val="0"/>
          <w:szCs w:val="21"/>
        </w:rPr>
      </w:pPr>
      <w:r>
        <w:rPr>
          <w:rFonts w:ascii="宋体" w:hAnsi="宋体" w:cs="宋体" w:hint="eastAsia"/>
          <w:kern w:val="0"/>
          <w:szCs w:val="21"/>
        </w:rPr>
        <w:t>25.1.1  采购人将依法组建评标委员会，评标委员会由评审专家组成，成员人数应当为5人以上单数。评审专家依法从政府采购评审专家库中随机抽取。</w:t>
      </w:r>
    </w:p>
    <w:p w:rsidR="00F82D42" w:rsidRDefault="004B10D5" w:rsidP="006227A9">
      <w:pPr>
        <w:autoSpaceDE w:val="0"/>
        <w:autoSpaceDN w:val="0"/>
        <w:spacing w:line="360" w:lineRule="auto"/>
        <w:ind w:leftChars="200" w:left="439" w:hangingChars="9" w:hanging="19"/>
        <w:contextualSpacing/>
        <w:rPr>
          <w:rFonts w:ascii="宋体" w:hAnsi="宋体" w:cs="宋体"/>
          <w:kern w:val="0"/>
          <w:szCs w:val="21"/>
        </w:rPr>
      </w:pPr>
      <w:r>
        <w:rPr>
          <w:rFonts w:ascii="宋体" w:hAnsi="宋体" w:cs="宋体" w:hint="eastAsia"/>
          <w:kern w:val="0"/>
          <w:szCs w:val="21"/>
        </w:rPr>
        <w:t>25.1.2  采购项目符合下列情形之一的，评标委员会成员人数应当为7人以上单数：</w:t>
      </w:r>
    </w:p>
    <w:p w:rsidR="00F82D42" w:rsidRDefault="004B10D5">
      <w:pPr>
        <w:autoSpaceDE w:val="0"/>
        <w:autoSpaceDN w:val="0"/>
        <w:spacing w:line="360" w:lineRule="auto"/>
        <w:ind w:leftChars="58" w:left="122" w:firstLineChars="141" w:firstLine="296"/>
        <w:contextualSpacing/>
        <w:rPr>
          <w:rFonts w:ascii="宋体" w:hAnsi="宋体" w:cs="宋体"/>
          <w:kern w:val="0"/>
          <w:szCs w:val="21"/>
        </w:rPr>
      </w:pPr>
      <w:r>
        <w:rPr>
          <w:rFonts w:ascii="宋体" w:hAnsi="宋体" w:cs="宋体" w:hint="eastAsia"/>
          <w:kern w:val="0"/>
          <w:szCs w:val="21"/>
        </w:rPr>
        <w:t>25.1.2.1  采购预算金额在1000万元以上；</w:t>
      </w:r>
    </w:p>
    <w:p w:rsidR="00F82D42" w:rsidRDefault="004B10D5">
      <w:pPr>
        <w:autoSpaceDE w:val="0"/>
        <w:autoSpaceDN w:val="0"/>
        <w:spacing w:line="360" w:lineRule="auto"/>
        <w:ind w:leftChars="58" w:left="122" w:firstLineChars="141" w:firstLine="296"/>
        <w:contextualSpacing/>
        <w:rPr>
          <w:rFonts w:ascii="宋体" w:hAnsi="宋体" w:cs="宋体"/>
          <w:kern w:val="0"/>
          <w:szCs w:val="21"/>
        </w:rPr>
      </w:pPr>
      <w:r>
        <w:rPr>
          <w:rFonts w:ascii="宋体" w:hAnsi="宋体" w:cs="宋体" w:hint="eastAsia"/>
          <w:kern w:val="0"/>
          <w:szCs w:val="21"/>
        </w:rPr>
        <w:t>25.1.2.2  技术复杂；</w:t>
      </w:r>
    </w:p>
    <w:p w:rsidR="00F82D42" w:rsidRDefault="004B10D5">
      <w:pPr>
        <w:autoSpaceDE w:val="0"/>
        <w:autoSpaceDN w:val="0"/>
        <w:spacing w:line="360" w:lineRule="auto"/>
        <w:ind w:leftChars="58" w:left="122" w:firstLineChars="141" w:firstLine="296"/>
        <w:contextualSpacing/>
        <w:rPr>
          <w:rFonts w:ascii="宋体" w:hAnsi="宋体" w:cs="宋体"/>
          <w:kern w:val="0"/>
          <w:szCs w:val="21"/>
        </w:rPr>
      </w:pPr>
      <w:r>
        <w:rPr>
          <w:rFonts w:ascii="宋体" w:hAnsi="宋体" w:cs="宋体" w:hint="eastAsia"/>
          <w:kern w:val="0"/>
          <w:szCs w:val="21"/>
        </w:rPr>
        <w:t>25.1.2.3  社会影响较大。</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F82D42" w:rsidRDefault="004B10D5">
      <w:pPr>
        <w:pStyle w:val="af2"/>
        <w:numPr>
          <w:ilvl w:val="1"/>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评审专家与投标人存在下列利害关系之一的,应当回避:</w:t>
      </w:r>
    </w:p>
    <w:p w:rsidR="00F82D42" w:rsidRDefault="004B10D5">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25.3.1  参加采购活动前三年内,与供应商存在劳动关系,或者担任过供应商的董事、监事,或者是供应商的控股股东或实际控制人；</w:t>
      </w:r>
    </w:p>
    <w:p w:rsidR="00F82D42" w:rsidRDefault="004B10D5">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25.3.2  与供应商的法定代表人或者负责人有夫妻、直系血亲、三代以内旁系血亲或者近姻亲关系；</w:t>
      </w:r>
    </w:p>
    <w:p w:rsidR="00F82D42" w:rsidRDefault="004B10D5">
      <w:pPr>
        <w:autoSpaceDE w:val="0"/>
        <w:autoSpaceDN w:val="0"/>
        <w:spacing w:line="360" w:lineRule="auto"/>
        <w:ind w:leftChars="200" w:left="420"/>
        <w:contextualSpacing/>
        <w:rPr>
          <w:rFonts w:ascii="宋体" w:hAnsi="宋体" w:cs="宋体"/>
          <w:kern w:val="0"/>
          <w:szCs w:val="21"/>
        </w:rPr>
      </w:pPr>
      <w:r>
        <w:rPr>
          <w:rFonts w:ascii="宋体" w:hAnsi="宋体" w:cs="宋体" w:hint="eastAsia"/>
          <w:kern w:val="0"/>
          <w:szCs w:val="21"/>
        </w:rPr>
        <w:t>25.3.3  与供应商有其他可能影响政府采购活动公平、公正进行的关系。</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82D42" w:rsidRDefault="004B10D5">
      <w:pPr>
        <w:pStyle w:val="af2"/>
        <w:numPr>
          <w:ilvl w:val="1"/>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采购人不得担任评标小组长。</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82D42" w:rsidRDefault="004B10D5">
      <w:pPr>
        <w:pStyle w:val="af2"/>
        <w:numPr>
          <w:ilvl w:val="1"/>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评标委员会成员名单在评标结果公告前应当保密。</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符合性审查</w:t>
      </w:r>
    </w:p>
    <w:p w:rsidR="00F82D42" w:rsidRDefault="004B10D5">
      <w:pPr>
        <w:pStyle w:val="af2"/>
        <w:numPr>
          <w:ilvl w:val="0"/>
          <w:numId w:val="12"/>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评标委员会依据有关法律法规和招标文件的规定，对符合资格的投标人的投标文件进行符合性审查，以确定其是否满足招标文件的实质性要求。</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审查、评价投标文件是否符合招标文件的商务、技术等实质性要求。</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可要求投标人对投标文件有关事项作出澄清或者说明。</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投标文件的澄清</w:t>
      </w:r>
    </w:p>
    <w:p w:rsidR="00F82D42" w:rsidRDefault="004B10D5">
      <w:pPr>
        <w:pStyle w:val="af2"/>
        <w:numPr>
          <w:ilvl w:val="0"/>
          <w:numId w:val="12"/>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投标人的澄清文件是其投标文件的组成部分。</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投标文件报价出现前后不一致的修正</w:t>
      </w:r>
    </w:p>
    <w:p w:rsidR="00F82D42" w:rsidRDefault="004B10D5" w:rsidP="006227A9">
      <w:pPr>
        <w:autoSpaceDE w:val="0"/>
        <w:autoSpaceDN w:val="0"/>
        <w:spacing w:line="360" w:lineRule="auto"/>
        <w:ind w:leftChars="6" w:left="13" w:firstLineChars="196" w:firstLine="412"/>
        <w:contextualSpacing/>
        <w:rPr>
          <w:rFonts w:ascii="宋体" w:hAnsi="宋体" w:cs="宋体"/>
          <w:kern w:val="0"/>
          <w:szCs w:val="21"/>
        </w:rPr>
      </w:pPr>
      <w:r>
        <w:rPr>
          <w:rFonts w:ascii="宋体" w:hAnsi="宋体" w:cs="宋体" w:hint="eastAsia"/>
          <w:kern w:val="0"/>
          <w:szCs w:val="21"/>
        </w:rPr>
        <w:t>28.1  投标文件中开标一览表(报价表)内容与投标文件中相应内容不一致的，以开标一览表(报价表)为准；</w:t>
      </w:r>
    </w:p>
    <w:p w:rsidR="00F82D42" w:rsidRDefault="004B10D5">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28.2  大写金额和小写金额不一致的，以大写金额为准；</w:t>
      </w:r>
    </w:p>
    <w:p w:rsidR="00F82D42" w:rsidRDefault="004B10D5">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28.3  单价金额小数点或者百分比有明显错位的，以开标一览表的总价为准，并修改单价；</w:t>
      </w:r>
    </w:p>
    <w:p w:rsidR="00F82D42" w:rsidRDefault="004B10D5">
      <w:pPr>
        <w:autoSpaceDE w:val="0"/>
        <w:autoSpaceDN w:val="0"/>
        <w:spacing w:line="360" w:lineRule="auto"/>
        <w:ind w:left="10" w:firstLineChars="195" w:firstLine="409"/>
        <w:contextualSpacing/>
        <w:rPr>
          <w:rFonts w:ascii="宋体" w:hAnsi="宋体" w:cs="宋体"/>
          <w:kern w:val="0"/>
          <w:szCs w:val="21"/>
        </w:rPr>
      </w:pPr>
      <w:r>
        <w:rPr>
          <w:rFonts w:ascii="宋体" w:hAnsi="宋体" w:cs="宋体" w:hint="eastAsia"/>
          <w:kern w:val="0"/>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投标无效情形</w:t>
      </w:r>
    </w:p>
    <w:p w:rsidR="00F82D42" w:rsidRDefault="004B10D5">
      <w:pPr>
        <w:autoSpaceDE w:val="0"/>
        <w:autoSpaceDN w:val="0"/>
        <w:spacing w:line="360" w:lineRule="auto"/>
        <w:ind w:firstLineChars="183" w:firstLine="384"/>
        <w:contextualSpacing/>
        <w:rPr>
          <w:rFonts w:ascii="宋体" w:hAnsi="宋体" w:cs="宋体"/>
          <w:kern w:val="0"/>
          <w:szCs w:val="21"/>
        </w:rPr>
      </w:pPr>
      <w:r>
        <w:rPr>
          <w:rFonts w:ascii="宋体" w:hAnsi="宋体" w:cs="宋体" w:hint="eastAsia"/>
          <w:kern w:val="0"/>
          <w:szCs w:val="21"/>
        </w:rPr>
        <w:t>29.1投标文件属下列情况之一的，按照无效投标处理：</w:t>
      </w:r>
    </w:p>
    <w:p w:rsidR="00F82D42" w:rsidRDefault="004B10D5" w:rsidP="006227A9">
      <w:pPr>
        <w:autoSpaceDE w:val="0"/>
        <w:autoSpaceDN w:val="0"/>
        <w:spacing w:line="360" w:lineRule="auto"/>
        <w:ind w:leftChars="200" w:left="542" w:hangingChars="58" w:hanging="122"/>
        <w:contextualSpacing/>
        <w:rPr>
          <w:rFonts w:ascii="宋体" w:hAnsi="宋体" w:cs="宋体"/>
          <w:kern w:val="0"/>
          <w:szCs w:val="21"/>
        </w:rPr>
      </w:pPr>
      <w:r>
        <w:rPr>
          <w:rFonts w:ascii="宋体" w:hAnsi="宋体" w:cs="宋体" w:hint="eastAsia"/>
          <w:kern w:val="0"/>
          <w:szCs w:val="21"/>
        </w:rPr>
        <w:t>29.1.1  未按照招标文件的规定提交投标承诺函的；</w:t>
      </w:r>
    </w:p>
    <w:p w:rsidR="00F82D42" w:rsidRDefault="004B10D5" w:rsidP="006227A9">
      <w:pPr>
        <w:autoSpaceDE w:val="0"/>
        <w:autoSpaceDN w:val="0"/>
        <w:spacing w:line="360" w:lineRule="auto"/>
        <w:ind w:leftChars="200" w:left="542" w:hangingChars="58" w:hanging="122"/>
        <w:contextualSpacing/>
        <w:rPr>
          <w:rFonts w:ascii="宋体" w:hAnsi="宋体" w:cs="宋体"/>
          <w:kern w:val="0"/>
          <w:szCs w:val="21"/>
        </w:rPr>
      </w:pPr>
      <w:r>
        <w:rPr>
          <w:rFonts w:ascii="宋体" w:hAnsi="宋体" w:cs="宋体" w:hint="eastAsia"/>
          <w:kern w:val="0"/>
          <w:szCs w:val="21"/>
        </w:rPr>
        <w:lastRenderedPageBreak/>
        <w:t>29.1.2   投标文件未按招标文件要求签署、盖章的；</w:t>
      </w:r>
    </w:p>
    <w:p w:rsidR="00F82D42" w:rsidRDefault="004B10D5" w:rsidP="006227A9">
      <w:pPr>
        <w:autoSpaceDE w:val="0"/>
        <w:autoSpaceDN w:val="0"/>
        <w:spacing w:line="360" w:lineRule="auto"/>
        <w:ind w:leftChars="200" w:left="542" w:hangingChars="58" w:hanging="122"/>
        <w:contextualSpacing/>
        <w:rPr>
          <w:rFonts w:ascii="宋体" w:hAnsi="宋体" w:cs="宋体"/>
          <w:kern w:val="0"/>
          <w:szCs w:val="21"/>
        </w:rPr>
      </w:pPr>
      <w:r>
        <w:rPr>
          <w:rFonts w:ascii="宋体" w:hAnsi="宋体" w:cs="宋体" w:hint="eastAsia"/>
          <w:kern w:val="0"/>
          <w:szCs w:val="21"/>
        </w:rPr>
        <w:t>29.1.3   不具备招标文件中规定的资格要求的；</w:t>
      </w:r>
    </w:p>
    <w:p w:rsidR="00F82D42" w:rsidRDefault="004B10D5" w:rsidP="006227A9">
      <w:pPr>
        <w:autoSpaceDE w:val="0"/>
        <w:autoSpaceDN w:val="0"/>
        <w:spacing w:line="360" w:lineRule="auto"/>
        <w:ind w:leftChars="200" w:left="542" w:hangingChars="58" w:hanging="122"/>
        <w:contextualSpacing/>
        <w:rPr>
          <w:rFonts w:ascii="宋体" w:hAnsi="宋体" w:cs="宋体"/>
          <w:kern w:val="0"/>
          <w:szCs w:val="21"/>
        </w:rPr>
      </w:pPr>
      <w:r>
        <w:rPr>
          <w:rFonts w:ascii="宋体" w:hAnsi="宋体" w:cs="宋体" w:hint="eastAsia"/>
          <w:kern w:val="0"/>
          <w:szCs w:val="21"/>
        </w:rPr>
        <w:t>29.1.4   报价超过招标文件中规定的预算金额或者最高限价的；</w:t>
      </w:r>
    </w:p>
    <w:p w:rsidR="00F82D42" w:rsidRDefault="004B10D5" w:rsidP="006227A9">
      <w:pPr>
        <w:autoSpaceDE w:val="0"/>
        <w:autoSpaceDN w:val="0"/>
        <w:spacing w:line="360" w:lineRule="auto"/>
        <w:ind w:leftChars="200" w:left="542" w:hangingChars="58" w:hanging="122"/>
        <w:contextualSpacing/>
        <w:rPr>
          <w:rFonts w:ascii="宋体" w:hAnsi="宋体" w:cs="宋体"/>
          <w:kern w:val="0"/>
          <w:szCs w:val="21"/>
        </w:rPr>
      </w:pPr>
      <w:r>
        <w:rPr>
          <w:rFonts w:ascii="宋体" w:hAnsi="宋体" w:cs="宋体" w:hint="eastAsia"/>
          <w:kern w:val="0"/>
          <w:szCs w:val="21"/>
        </w:rPr>
        <w:t xml:space="preserve">29.1.5   </w:t>
      </w:r>
      <w:r>
        <w:rPr>
          <w:rFonts w:ascii="宋体" w:hAnsi="宋体" w:cs="宋体"/>
          <w:kern w:val="0"/>
          <w:szCs w:val="21"/>
        </w:rPr>
        <w:t>投标文件含有采购人不能接受的附加条件的</w:t>
      </w:r>
      <w:r>
        <w:rPr>
          <w:rFonts w:ascii="宋体" w:hAnsi="宋体" w:cs="宋体" w:hint="eastAsia"/>
          <w:kern w:val="0"/>
          <w:szCs w:val="21"/>
        </w:rPr>
        <w:t>。</w:t>
      </w:r>
    </w:p>
    <w:p w:rsidR="00F82D42" w:rsidRDefault="004B10D5">
      <w:pPr>
        <w:pStyle w:val="af2"/>
        <w:numPr>
          <w:ilvl w:val="1"/>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有下列情形之一的，视为投标人串通投标，其投标无效：</w:t>
      </w:r>
    </w:p>
    <w:p w:rsidR="00F82D42" w:rsidRDefault="004B10D5">
      <w:pPr>
        <w:autoSpaceDE w:val="0"/>
        <w:autoSpaceDN w:val="0"/>
        <w:spacing w:line="360" w:lineRule="auto"/>
        <w:ind w:leftChars="200" w:left="420"/>
        <w:contextualSpacing/>
        <w:rPr>
          <w:rFonts w:ascii="宋体" w:hAnsi="宋体" w:cs="宋体"/>
          <w:kern w:val="0"/>
          <w:szCs w:val="21"/>
        </w:rPr>
      </w:pPr>
      <w:r>
        <w:rPr>
          <w:rFonts w:ascii="宋体" w:hAnsi="宋体" w:cs="宋体" w:hint="eastAsia"/>
          <w:kern w:val="0"/>
          <w:szCs w:val="21"/>
        </w:rPr>
        <w:t>29.2.1   不同投标人的投标文件由同一单位或者个人编制；</w:t>
      </w:r>
    </w:p>
    <w:p w:rsidR="00F82D42" w:rsidRDefault="004B10D5">
      <w:pPr>
        <w:autoSpaceDE w:val="0"/>
        <w:autoSpaceDN w:val="0"/>
        <w:spacing w:line="360" w:lineRule="auto"/>
        <w:ind w:leftChars="200" w:left="420"/>
        <w:contextualSpacing/>
        <w:rPr>
          <w:rFonts w:ascii="宋体" w:hAnsi="宋体" w:cs="宋体"/>
          <w:kern w:val="0"/>
          <w:szCs w:val="21"/>
        </w:rPr>
      </w:pPr>
      <w:r>
        <w:rPr>
          <w:rFonts w:ascii="宋体" w:hAnsi="宋体" w:cs="宋体" w:hint="eastAsia"/>
          <w:kern w:val="0"/>
          <w:szCs w:val="21"/>
        </w:rPr>
        <w:t>29.2.2   不同投标人委托同一单位或者个人办理投标事宜；</w:t>
      </w:r>
    </w:p>
    <w:p w:rsidR="00F82D42" w:rsidRDefault="004B10D5">
      <w:pPr>
        <w:autoSpaceDE w:val="0"/>
        <w:autoSpaceDN w:val="0"/>
        <w:spacing w:line="360" w:lineRule="auto"/>
        <w:ind w:leftChars="200" w:left="420"/>
        <w:contextualSpacing/>
        <w:rPr>
          <w:rFonts w:ascii="宋体" w:hAnsi="宋体" w:cs="宋体"/>
          <w:kern w:val="0"/>
          <w:szCs w:val="21"/>
        </w:rPr>
      </w:pPr>
      <w:r>
        <w:rPr>
          <w:rFonts w:ascii="宋体" w:hAnsi="宋体" w:cs="宋体" w:hint="eastAsia"/>
          <w:kern w:val="0"/>
          <w:szCs w:val="21"/>
        </w:rPr>
        <w:t>29.2.3   不同投标人的投标文件载明的项目管理成员或者联系人员为同一人；</w:t>
      </w:r>
    </w:p>
    <w:p w:rsidR="00F82D42" w:rsidRDefault="004B10D5">
      <w:pPr>
        <w:autoSpaceDE w:val="0"/>
        <w:autoSpaceDN w:val="0"/>
        <w:spacing w:line="360" w:lineRule="auto"/>
        <w:ind w:leftChars="200" w:left="420"/>
        <w:contextualSpacing/>
        <w:rPr>
          <w:rFonts w:ascii="宋体" w:hAnsi="宋体" w:cs="宋体"/>
          <w:kern w:val="0"/>
          <w:szCs w:val="21"/>
        </w:rPr>
      </w:pPr>
      <w:r>
        <w:rPr>
          <w:rFonts w:ascii="宋体" w:hAnsi="宋体" w:cs="宋体" w:hint="eastAsia"/>
          <w:kern w:val="0"/>
          <w:szCs w:val="21"/>
        </w:rPr>
        <w:t>29.2.4   不同投标人的投标文件异常一致或者投标报价呈规律性差异；</w:t>
      </w:r>
    </w:p>
    <w:p w:rsidR="00F82D42" w:rsidRDefault="004B10D5">
      <w:pPr>
        <w:autoSpaceDE w:val="0"/>
        <w:autoSpaceDN w:val="0"/>
        <w:spacing w:line="360" w:lineRule="auto"/>
        <w:ind w:leftChars="200" w:left="420"/>
        <w:contextualSpacing/>
        <w:rPr>
          <w:rFonts w:ascii="宋体" w:hAnsi="宋体" w:cs="宋体"/>
          <w:kern w:val="0"/>
          <w:szCs w:val="21"/>
        </w:rPr>
      </w:pPr>
      <w:r>
        <w:rPr>
          <w:rFonts w:ascii="宋体" w:hAnsi="宋体" w:cs="宋体" w:hint="eastAsia"/>
          <w:kern w:val="0"/>
          <w:szCs w:val="21"/>
        </w:rPr>
        <w:t>29.2.5   不同投标人的投标文件相互混装。</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hint="eastAsia"/>
        </w:rPr>
        <w:t>按照《关于推进全流程电子化交易和在线监管工作有关问题的通知》（许公管办[2019]3号）规定，不同投标人电子投标文件制作硬件特征码（网卡MAC地址、CPU序号、硬盘序列号）均一致时，视为‘</w:t>
      </w:r>
      <w:r>
        <w:rPr>
          <w:rFonts w:ascii="宋体" w:hAnsi="宋体"/>
        </w:rPr>
        <w:t>不同</w:t>
      </w:r>
      <w:r>
        <w:rPr>
          <w:rFonts w:ascii="宋体" w:hAnsi="宋体" w:hint="eastAsia"/>
        </w:rPr>
        <w:t>投标人</w:t>
      </w:r>
      <w:r>
        <w:rPr>
          <w:rFonts w:ascii="宋体" w:hAnsi="宋体"/>
        </w:rPr>
        <w:t>的</w:t>
      </w:r>
      <w:r>
        <w:rPr>
          <w:rFonts w:ascii="宋体" w:hAnsi="宋体" w:hint="eastAsia"/>
        </w:rPr>
        <w:t>投标</w:t>
      </w:r>
      <w:r>
        <w:rPr>
          <w:rFonts w:ascii="宋体" w:hAnsi="宋体"/>
        </w:rPr>
        <w:t>文件由同一单位或者个人编制</w:t>
      </w:r>
      <w:r>
        <w:rPr>
          <w:rFonts w:ascii="宋体" w:hAnsi="宋体" w:hint="eastAsia"/>
        </w:rPr>
        <w:t>’或‘</w:t>
      </w:r>
      <w:r>
        <w:rPr>
          <w:rFonts w:ascii="宋体" w:hAnsi="宋体"/>
        </w:rPr>
        <w:t>不同</w:t>
      </w:r>
      <w:r>
        <w:rPr>
          <w:rFonts w:ascii="宋体" w:hAnsi="宋体" w:hint="eastAsia"/>
        </w:rPr>
        <w:t>投标人</w:t>
      </w:r>
      <w:r>
        <w:rPr>
          <w:rFonts w:ascii="宋体" w:hAnsi="宋体"/>
        </w:rPr>
        <w:t>委托同一单位或者个人办理</w:t>
      </w:r>
      <w:r>
        <w:rPr>
          <w:rFonts w:ascii="宋体" w:hAnsi="宋体" w:hint="eastAsia"/>
        </w:rPr>
        <w:t>响应</w:t>
      </w:r>
      <w:r>
        <w:rPr>
          <w:rFonts w:ascii="宋体" w:hAnsi="宋体"/>
        </w:rPr>
        <w:t>事宜</w:t>
      </w:r>
      <w:r>
        <w:rPr>
          <w:rFonts w:ascii="宋体" w:hAnsi="宋体" w:hint="eastAsia"/>
        </w:rPr>
        <w:t>’，其投标无效。</w:t>
      </w:r>
    </w:p>
    <w:p w:rsidR="00F82D42" w:rsidRDefault="004B10D5">
      <w:pPr>
        <w:pStyle w:val="af2"/>
        <w:numPr>
          <w:ilvl w:val="1"/>
          <w:numId w:val="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法律、法规和招标文件规定的其他无效情形。</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投标文件的比较与评价</w:t>
      </w:r>
    </w:p>
    <w:p w:rsidR="00F82D42" w:rsidRDefault="004B10D5" w:rsidP="006227A9">
      <w:pPr>
        <w:autoSpaceDE w:val="0"/>
        <w:autoSpaceDN w:val="0"/>
        <w:spacing w:line="360" w:lineRule="auto"/>
        <w:ind w:left="4" w:firstLineChars="198" w:firstLine="416"/>
        <w:contextualSpacing/>
        <w:rPr>
          <w:rFonts w:ascii="宋体" w:hAnsi="宋体" w:cs="宋体"/>
          <w:kern w:val="0"/>
          <w:szCs w:val="21"/>
        </w:rPr>
      </w:pPr>
      <w:r>
        <w:rPr>
          <w:rFonts w:ascii="宋体" w:hAnsi="宋体" w:cs="宋体" w:hint="eastAsia"/>
          <w:kern w:val="0"/>
          <w:szCs w:val="21"/>
        </w:rPr>
        <w:t>评标委员会按照招标文件中规定的评标方法和标准，对符合性审查合格的投标文件进行商务和技术评估，综合比较与评价。</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评标方法、评标标准</w:t>
      </w:r>
    </w:p>
    <w:p w:rsidR="00F82D42" w:rsidRDefault="004B10D5">
      <w:pPr>
        <w:autoSpaceDE w:val="0"/>
        <w:autoSpaceDN w:val="0"/>
        <w:spacing w:line="360" w:lineRule="auto"/>
        <w:ind w:left="420"/>
        <w:contextualSpacing/>
        <w:rPr>
          <w:rFonts w:ascii="宋体" w:hAnsi="宋体" w:cs="宋体"/>
          <w:kern w:val="0"/>
          <w:szCs w:val="21"/>
        </w:rPr>
      </w:pPr>
      <w:r>
        <w:rPr>
          <w:rFonts w:ascii="宋体" w:hAnsi="宋体" w:cs="宋体" w:hint="eastAsia"/>
          <w:kern w:val="0"/>
          <w:szCs w:val="21"/>
        </w:rPr>
        <w:t>32.1评标方法分为最低评标价法和综合评分法。</w:t>
      </w:r>
    </w:p>
    <w:p w:rsidR="00F82D42" w:rsidRDefault="004B10D5">
      <w:pPr>
        <w:autoSpaceDE w:val="0"/>
        <w:autoSpaceDN w:val="0"/>
        <w:spacing w:line="360" w:lineRule="auto"/>
        <w:ind w:leftChars="200" w:left="423" w:hanging="3"/>
        <w:contextualSpacing/>
        <w:rPr>
          <w:rFonts w:ascii="宋体" w:hAnsi="宋体" w:cs="宋体"/>
          <w:kern w:val="0"/>
          <w:szCs w:val="21"/>
        </w:rPr>
      </w:pPr>
      <w:r>
        <w:rPr>
          <w:rFonts w:ascii="宋体" w:hAnsi="宋体" w:cs="宋体" w:hint="eastAsia"/>
          <w:kern w:val="0"/>
          <w:szCs w:val="21"/>
        </w:rPr>
        <w:t>32.1.1  最低评标价法</w:t>
      </w:r>
    </w:p>
    <w:p w:rsidR="00F82D42" w:rsidRDefault="004B10D5">
      <w:pPr>
        <w:autoSpaceDE w:val="0"/>
        <w:autoSpaceDN w:val="0"/>
        <w:spacing w:line="360" w:lineRule="auto"/>
        <w:ind w:left="3" w:firstLine="417"/>
        <w:contextualSpacing/>
        <w:rPr>
          <w:rFonts w:ascii="宋体" w:hAnsi="宋体" w:cs="宋体"/>
          <w:kern w:val="0"/>
          <w:szCs w:val="21"/>
        </w:rPr>
      </w:pPr>
      <w:r>
        <w:rPr>
          <w:rFonts w:ascii="宋体" w:hAnsi="宋体" w:cs="宋体" w:hint="eastAsia"/>
          <w:kern w:val="0"/>
          <w:szCs w:val="21"/>
        </w:rPr>
        <w:lastRenderedPageBreak/>
        <w:t>32.1.1.2   最低评标价法，是指投标文件满足招标文件全部实质性要求，且投标报价最低的投标人为中标候选人的评标方法。</w:t>
      </w:r>
    </w:p>
    <w:p w:rsidR="00F82D42" w:rsidRDefault="004B10D5">
      <w:pPr>
        <w:autoSpaceDE w:val="0"/>
        <w:autoSpaceDN w:val="0"/>
        <w:spacing w:line="360" w:lineRule="auto"/>
        <w:ind w:left="3" w:firstLine="417"/>
        <w:contextualSpacing/>
        <w:rPr>
          <w:rFonts w:ascii="宋体" w:hAnsi="宋体" w:cs="宋体"/>
          <w:kern w:val="0"/>
          <w:szCs w:val="21"/>
        </w:rPr>
      </w:pPr>
      <w:r>
        <w:rPr>
          <w:rFonts w:ascii="宋体" w:hAnsi="宋体" w:cs="宋体" w:hint="eastAsia"/>
          <w:kern w:val="0"/>
          <w:szCs w:val="21"/>
        </w:rPr>
        <w:t>32.1.1.2   采用最低评标价法评标时，除了算术修正和落实政府采购政策需进行的价格扣除外，不能对投标人的投标价格进行任何调整。</w:t>
      </w:r>
    </w:p>
    <w:p w:rsidR="00F82D42" w:rsidRDefault="004B10D5">
      <w:pPr>
        <w:autoSpaceDE w:val="0"/>
        <w:autoSpaceDN w:val="0"/>
        <w:spacing w:line="360" w:lineRule="auto"/>
        <w:ind w:left="3" w:firstLine="417"/>
        <w:contextualSpacing/>
        <w:rPr>
          <w:rFonts w:ascii="宋体" w:hAnsi="宋体" w:cs="宋体"/>
          <w:kern w:val="0"/>
          <w:szCs w:val="21"/>
        </w:rPr>
      </w:pPr>
      <w:r>
        <w:rPr>
          <w:rFonts w:ascii="宋体" w:hAnsi="宋体" w:cs="宋体" w:hint="eastAsia"/>
          <w:kern w:val="0"/>
          <w:szCs w:val="21"/>
        </w:rPr>
        <w:t>32.1.2  综合评分法，是指投标文件满足招标文件全部实质性要求，且按照评审因素的量化指标评审得分最高的投标人为中标候选人的评标方法。</w:t>
      </w:r>
    </w:p>
    <w:p w:rsidR="00F82D42" w:rsidRDefault="004B10D5">
      <w:pPr>
        <w:pStyle w:val="af2"/>
        <w:numPr>
          <w:ilvl w:val="1"/>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价格分</w:t>
      </w:r>
    </w:p>
    <w:p w:rsidR="00F82D42" w:rsidRDefault="004B10D5">
      <w:pPr>
        <w:autoSpaceDE w:val="0"/>
        <w:autoSpaceDN w:val="0"/>
        <w:spacing w:line="360" w:lineRule="auto"/>
        <w:ind w:leftChars="200" w:left="420"/>
        <w:contextualSpacing/>
        <w:rPr>
          <w:rFonts w:ascii="宋体" w:hAnsi="宋体" w:cs="宋体"/>
          <w:kern w:val="0"/>
          <w:szCs w:val="21"/>
        </w:rPr>
      </w:pPr>
      <w:r>
        <w:rPr>
          <w:rFonts w:ascii="宋体" w:hAnsi="宋体" w:cs="宋体" w:hint="eastAsia"/>
          <w:kern w:val="0"/>
          <w:szCs w:val="21"/>
        </w:rPr>
        <w:t>32.2.1  价格分采用低价优先法计算，即满足招标文件要求且投标价格最低的投标报价为评标基准价，其价格分为满分。其他投标人的价格分统一按照下列公式计算：</w:t>
      </w:r>
    </w:p>
    <w:p w:rsidR="00F82D42" w:rsidRDefault="004B10D5">
      <w:pPr>
        <w:autoSpaceDE w:val="0"/>
        <w:autoSpaceDN w:val="0"/>
        <w:spacing w:line="360" w:lineRule="auto"/>
        <w:ind w:left="4" w:firstLineChars="295" w:firstLine="619"/>
        <w:contextualSpacing/>
        <w:rPr>
          <w:rFonts w:ascii="宋体" w:hAnsi="宋体" w:cs="宋体"/>
          <w:kern w:val="0"/>
          <w:szCs w:val="21"/>
        </w:rPr>
      </w:pPr>
      <w:r>
        <w:rPr>
          <w:rFonts w:ascii="宋体" w:hAnsi="宋体" w:cs="宋体" w:hint="eastAsia"/>
          <w:kern w:val="0"/>
          <w:szCs w:val="21"/>
        </w:rPr>
        <w:t>投标报价得分=(评标基准价/投标报价)×100</w:t>
      </w:r>
    </w:p>
    <w:p w:rsidR="00F82D42" w:rsidRDefault="004B10D5">
      <w:pPr>
        <w:autoSpaceDE w:val="0"/>
        <w:autoSpaceDN w:val="0"/>
        <w:spacing w:line="360" w:lineRule="auto"/>
        <w:ind w:left="4" w:firstLineChars="295" w:firstLine="619"/>
        <w:contextualSpacing/>
        <w:rPr>
          <w:rFonts w:ascii="宋体" w:hAnsi="宋体" w:cs="宋体"/>
          <w:kern w:val="0"/>
          <w:szCs w:val="21"/>
        </w:rPr>
      </w:pPr>
      <w:r>
        <w:rPr>
          <w:rFonts w:ascii="宋体" w:hAnsi="宋体" w:cs="宋体" w:hint="eastAsia"/>
          <w:kern w:val="0"/>
          <w:szCs w:val="21"/>
        </w:rPr>
        <w:t>评标总得分=F1×A1+F2×A2+……+Fn×An</w:t>
      </w:r>
    </w:p>
    <w:p w:rsidR="00F82D42" w:rsidRDefault="004B10D5">
      <w:pPr>
        <w:autoSpaceDE w:val="0"/>
        <w:autoSpaceDN w:val="0"/>
        <w:spacing w:line="360" w:lineRule="auto"/>
        <w:ind w:left="4" w:firstLineChars="295" w:firstLine="619"/>
        <w:contextualSpacing/>
        <w:rPr>
          <w:rFonts w:ascii="宋体" w:hAnsi="宋体" w:cs="宋体"/>
          <w:kern w:val="0"/>
          <w:szCs w:val="21"/>
        </w:rPr>
      </w:pPr>
      <w:r>
        <w:rPr>
          <w:rFonts w:ascii="宋体" w:hAnsi="宋体" w:cs="宋体" w:hint="eastAsia"/>
          <w:kern w:val="0"/>
          <w:szCs w:val="21"/>
        </w:rPr>
        <w:t>F1、F2……Fn分别为各项评审因素的得分;</w:t>
      </w:r>
    </w:p>
    <w:p w:rsidR="00F82D42" w:rsidRDefault="004B10D5">
      <w:pPr>
        <w:autoSpaceDE w:val="0"/>
        <w:autoSpaceDN w:val="0"/>
        <w:spacing w:line="360" w:lineRule="auto"/>
        <w:ind w:left="4" w:firstLineChars="295" w:firstLine="619"/>
        <w:contextualSpacing/>
        <w:rPr>
          <w:rFonts w:ascii="宋体" w:hAnsi="宋体" w:cs="宋体"/>
          <w:kern w:val="0"/>
          <w:szCs w:val="21"/>
        </w:rPr>
      </w:pPr>
      <w:r>
        <w:rPr>
          <w:rFonts w:ascii="宋体" w:hAnsi="宋体" w:cs="宋体" w:hint="eastAsia"/>
          <w:kern w:val="0"/>
          <w:szCs w:val="21"/>
        </w:rPr>
        <w:t>A1、A2、……An 分别为各项评审因素所占的权重(A1+A2+……+An=1)。</w:t>
      </w:r>
    </w:p>
    <w:p w:rsidR="00F82D42" w:rsidRDefault="004B10D5" w:rsidP="006227A9">
      <w:pPr>
        <w:autoSpaceDE w:val="0"/>
        <w:autoSpaceDN w:val="0"/>
        <w:spacing w:line="360" w:lineRule="auto"/>
        <w:ind w:leftChars="200" w:left="964" w:hangingChars="259" w:hanging="544"/>
        <w:contextualSpacing/>
        <w:rPr>
          <w:rFonts w:ascii="宋体" w:hAnsi="宋体" w:cs="宋体"/>
          <w:kern w:val="0"/>
          <w:szCs w:val="21"/>
        </w:rPr>
      </w:pPr>
      <w:r>
        <w:rPr>
          <w:rFonts w:ascii="宋体" w:hAnsi="宋体" w:cs="宋体" w:hint="eastAsia"/>
          <w:kern w:val="0"/>
          <w:szCs w:val="21"/>
        </w:rPr>
        <w:t>32.2.2  评标过程中，不得去掉报价中的最高报价和最低报价。</w:t>
      </w:r>
    </w:p>
    <w:p w:rsidR="00F82D42" w:rsidRDefault="004B10D5" w:rsidP="006227A9">
      <w:pPr>
        <w:autoSpaceDE w:val="0"/>
        <w:autoSpaceDN w:val="0"/>
        <w:spacing w:line="360" w:lineRule="auto"/>
        <w:ind w:left="5" w:firstLineChars="197" w:firstLine="414"/>
        <w:contextualSpacing/>
        <w:rPr>
          <w:rFonts w:ascii="宋体" w:hAnsi="宋体" w:cs="宋体"/>
          <w:kern w:val="0"/>
          <w:szCs w:val="21"/>
        </w:rPr>
      </w:pPr>
      <w:r>
        <w:rPr>
          <w:rFonts w:ascii="宋体" w:hAnsi="宋体" w:cs="宋体" w:hint="eastAsia"/>
          <w:kern w:val="0"/>
          <w:szCs w:val="21"/>
        </w:rPr>
        <w:t>32.2.3  因落实政府采购政策进行价格调整的，以调整后的价格计算评标基准价和投标报价。</w:t>
      </w:r>
    </w:p>
    <w:p w:rsidR="00F82D42" w:rsidRDefault="004B10D5">
      <w:pPr>
        <w:pStyle w:val="af2"/>
        <w:numPr>
          <w:ilvl w:val="1"/>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b/>
          <w:kern w:val="0"/>
          <w:szCs w:val="21"/>
        </w:rPr>
        <w:t>本次评标具体评标方法、评标标准见（第六章 资格审查与评标）</w:t>
      </w:r>
      <w:r>
        <w:rPr>
          <w:rFonts w:ascii="宋体" w:hAnsi="宋体" w:cs="宋体" w:hint="eastAsia"/>
          <w:kern w:val="0"/>
          <w:szCs w:val="21"/>
        </w:rPr>
        <w:t>。</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推荐中标候选人</w:t>
      </w:r>
    </w:p>
    <w:p w:rsidR="00F82D42" w:rsidRDefault="004B10D5">
      <w:pPr>
        <w:pStyle w:val="af2"/>
        <w:numPr>
          <w:ilvl w:val="0"/>
          <w:numId w:val="13"/>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82D42" w:rsidRDefault="004B10D5">
      <w:pPr>
        <w:pStyle w:val="af2"/>
        <w:numPr>
          <w:ilvl w:val="1"/>
          <w:numId w:val="6"/>
        </w:numPr>
        <w:autoSpaceDE w:val="0"/>
        <w:autoSpaceDN w:val="0"/>
        <w:spacing w:line="360" w:lineRule="auto"/>
        <w:ind w:left="4" w:firstLineChars="0" w:firstLine="416"/>
        <w:contextualSpacing/>
        <w:rPr>
          <w:rFonts w:ascii="宋体" w:hAnsi="宋体" w:cs="宋体"/>
          <w:kern w:val="0"/>
          <w:szCs w:val="21"/>
        </w:rPr>
      </w:pPr>
      <w:r>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82D42" w:rsidRDefault="004B10D5">
      <w:pPr>
        <w:pStyle w:val="af2"/>
        <w:numPr>
          <w:ilvl w:val="0"/>
          <w:numId w:val="6"/>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评审意见无效情形</w:t>
      </w:r>
    </w:p>
    <w:p w:rsidR="00F82D42" w:rsidRDefault="004B10D5">
      <w:pPr>
        <w:autoSpaceDE w:val="0"/>
        <w:autoSpaceDN w:val="0"/>
        <w:spacing w:line="360" w:lineRule="auto"/>
        <w:ind w:leftChars="200" w:left="420"/>
        <w:contextualSpacing/>
        <w:rPr>
          <w:rFonts w:ascii="宋体" w:hAnsi="宋体" w:cs="宋体"/>
          <w:kern w:val="0"/>
          <w:szCs w:val="21"/>
        </w:rPr>
      </w:pPr>
      <w:r>
        <w:rPr>
          <w:rFonts w:ascii="宋体" w:hAnsi="宋体" w:cs="宋体" w:hint="eastAsia"/>
          <w:kern w:val="0"/>
          <w:szCs w:val="21"/>
        </w:rPr>
        <w:t>评标委员会及其成员有下列行为之一的，其评审意见无效：</w:t>
      </w:r>
    </w:p>
    <w:p w:rsidR="00F82D42" w:rsidRDefault="004B10D5">
      <w:pPr>
        <w:autoSpaceDE w:val="0"/>
        <w:autoSpaceDN w:val="0"/>
        <w:spacing w:line="360" w:lineRule="auto"/>
        <w:ind w:leftChars="200" w:left="420"/>
        <w:contextualSpacing/>
        <w:rPr>
          <w:rFonts w:ascii="宋体" w:hAnsi="宋体" w:cs="宋体"/>
          <w:kern w:val="0"/>
          <w:szCs w:val="21"/>
        </w:rPr>
      </w:pPr>
      <w:r>
        <w:rPr>
          <w:rFonts w:ascii="宋体" w:hAnsi="宋体" w:cs="宋体" w:hint="eastAsia"/>
          <w:kern w:val="0"/>
          <w:szCs w:val="21"/>
        </w:rPr>
        <w:t>34.1  确定参与评标至评标结束前私自接触投标人；</w:t>
      </w:r>
    </w:p>
    <w:p w:rsidR="00F82D42" w:rsidRDefault="004B10D5">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34.2  接受投标人提出的与投标文件不一致的澄清或者说明，《投标人须知》26条规定的情形除外；</w:t>
      </w:r>
    </w:p>
    <w:p w:rsidR="00F82D42" w:rsidRDefault="004B10D5">
      <w:pPr>
        <w:autoSpaceDE w:val="0"/>
        <w:autoSpaceDN w:val="0"/>
        <w:spacing w:line="360" w:lineRule="auto"/>
        <w:ind w:leftChars="200" w:left="420"/>
        <w:contextualSpacing/>
        <w:rPr>
          <w:rFonts w:ascii="宋体" w:hAnsi="宋体" w:cs="宋体"/>
          <w:kern w:val="0"/>
          <w:szCs w:val="21"/>
        </w:rPr>
      </w:pPr>
      <w:r>
        <w:rPr>
          <w:rFonts w:ascii="宋体" w:hAnsi="宋体" w:cs="宋体" w:hint="eastAsia"/>
          <w:kern w:val="0"/>
          <w:szCs w:val="21"/>
        </w:rPr>
        <w:lastRenderedPageBreak/>
        <w:t>34.3  违反评标纪律发表倾向性意见或者征询采购人的倾向性意见；</w:t>
      </w:r>
    </w:p>
    <w:p w:rsidR="00F82D42" w:rsidRDefault="004B10D5">
      <w:pPr>
        <w:autoSpaceDE w:val="0"/>
        <w:autoSpaceDN w:val="0"/>
        <w:spacing w:line="360" w:lineRule="auto"/>
        <w:ind w:leftChars="200" w:left="420"/>
        <w:contextualSpacing/>
        <w:rPr>
          <w:rFonts w:ascii="宋体" w:hAnsi="宋体" w:cs="宋体"/>
          <w:kern w:val="0"/>
          <w:szCs w:val="21"/>
        </w:rPr>
      </w:pPr>
      <w:r>
        <w:rPr>
          <w:rFonts w:ascii="宋体" w:hAnsi="宋体" w:cs="宋体" w:hint="eastAsia"/>
          <w:kern w:val="0"/>
          <w:szCs w:val="21"/>
        </w:rPr>
        <w:t>34.4  对需要专业判断的主观评审因素协商评分；</w:t>
      </w:r>
    </w:p>
    <w:p w:rsidR="00F82D42" w:rsidRDefault="004B10D5">
      <w:pPr>
        <w:autoSpaceDE w:val="0"/>
        <w:autoSpaceDN w:val="0"/>
        <w:spacing w:line="360" w:lineRule="auto"/>
        <w:ind w:leftChars="200" w:left="420"/>
        <w:contextualSpacing/>
        <w:rPr>
          <w:rFonts w:ascii="宋体" w:hAnsi="宋体" w:cs="宋体"/>
          <w:kern w:val="0"/>
          <w:szCs w:val="21"/>
        </w:rPr>
      </w:pPr>
      <w:r>
        <w:rPr>
          <w:rFonts w:ascii="宋体" w:hAnsi="宋体" w:cs="宋体" w:hint="eastAsia"/>
          <w:kern w:val="0"/>
          <w:szCs w:val="21"/>
        </w:rPr>
        <w:t>34.5  在评标过程中擅离职守，影响评标程序正常进行的；</w:t>
      </w:r>
    </w:p>
    <w:p w:rsidR="00F82D42" w:rsidRDefault="004B10D5">
      <w:pPr>
        <w:autoSpaceDE w:val="0"/>
        <w:autoSpaceDN w:val="0"/>
        <w:spacing w:line="360" w:lineRule="auto"/>
        <w:ind w:leftChars="200" w:left="420"/>
        <w:contextualSpacing/>
        <w:rPr>
          <w:rFonts w:ascii="宋体" w:hAnsi="宋体" w:cs="宋体"/>
          <w:kern w:val="0"/>
          <w:szCs w:val="21"/>
        </w:rPr>
      </w:pPr>
      <w:r>
        <w:rPr>
          <w:rFonts w:ascii="宋体" w:hAnsi="宋体" w:cs="宋体" w:hint="eastAsia"/>
          <w:kern w:val="0"/>
          <w:szCs w:val="21"/>
        </w:rPr>
        <w:t>34.6  记录、复制或者带走任何评标资料；</w:t>
      </w:r>
    </w:p>
    <w:p w:rsidR="00F82D42" w:rsidRDefault="004B10D5">
      <w:pPr>
        <w:pStyle w:val="af2"/>
        <w:numPr>
          <w:ilvl w:val="1"/>
          <w:numId w:val="14"/>
        </w:numPr>
        <w:autoSpaceDE w:val="0"/>
        <w:autoSpaceDN w:val="0"/>
        <w:spacing w:line="360" w:lineRule="auto"/>
        <w:ind w:leftChars="200" w:left="420" w:firstLineChars="0" w:firstLine="0"/>
        <w:contextualSpacing/>
        <w:rPr>
          <w:rFonts w:ascii="宋体" w:hAnsi="宋体" w:cs="宋体"/>
          <w:kern w:val="0"/>
          <w:szCs w:val="21"/>
        </w:rPr>
      </w:pPr>
      <w:r>
        <w:rPr>
          <w:rFonts w:ascii="宋体" w:hAnsi="宋体" w:cs="宋体" w:hint="eastAsia"/>
          <w:kern w:val="0"/>
          <w:szCs w:val="21"/>
        </w:rPr>
        <w:t>其他不遵守评标纪律的行为。</w:t>
      </w:r>
    </w:p>
    <w:p w:rsidR="00F82D42" w:rsidRDefault="004B10D5">
      <w:pPr>
        <w:pStyle w:val="af2"/>
        <w:numPr>
          <w:ilvl w:val="0"/>
          <w:numId w:val="14"/>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保密</w:t>
      </w:r>
    </w:p>
    <w:p w:rsidR="00F82D42" w:rsidRDefault="004B10D5">
      <w:pPr>
        <w:pStyle w:val="af2"/>
        <w:numPr>
          <w:ilvl w:val="1"/>
          <w:numId w:val="15"/>
        </w:numPr>
        <w:autoSpaceDE w:val="0"/>
        <w:autoSpaceDN w:val="0"/>
        <w:spacing w:line="360" w:lineRule="auto"/>
        <w:ind w:left="4" w:firstLineChars="0" w:firstLine="528"/>
        <w:contextualSpacing/>
        <w:rPr>
          <w:rFonts w:ascii="宋体" w:hAnsi="宋体" w:cs="宋体"/>
          <w:kern w:val="0"/>
          <w:szCs w:val="21"/>
        </w:rPr>
      </w:pPr>
      <w:r>
        <w:rPr>
          <w:rFonts w:ascii="宋体" w:hAnsi="宋体" w:cs="宋体" w:hint="eastAsia"/>
          <w:kern w:val="0"/>
          <w:szCs w:val="21"/>
        </w:rPr>
        <w:t xml:space="preserve"> 评审专家应当遵守评审工作纪律，不得泄露评审文件、评审情况和评审中获悉的商业秘密。</w:t>
      </w:r>
    </w:p>
    <w:p w:rsidR="00F82D42" w:rsidRDefault="004B10D5">
      <w:pPr>
        <w:pStyle w:val="af2"/>
        <w:numPr>
          <w:ilvl w:val="1"/>
          <w:numId w:val="15"/>
        </w:numPr>
        <w:autoSpaceDE w:val="0"/>
        <w:autoSpaceDN w:val="0"/>
        <w:spacing w:line="360" w:lineRule="auto"/>
        <w:ind w:left="4" w:firstLineChars="0" w:firstLine="528"/>
        <w:contextualSpacing/>
        <w:rPr>
          <w:rFonts w:ascii="宋体" w:hAnsi="宋体" w:cs="宋体"/>
          <w:kern w:val="0"/>
          <w:szCs w:val="21"/>
        </w:rPr>
      </w:pPr>
      <w:r>
        <w:rPr>
          <w:rFonts w:ascii="宋体" w:hAnsi="宋体" w:cs="宋体" w:hint="eastAsia"/>
          <w:kern w:val="0"/>
          <w:szCs w:val="21"/>
        </w:rPr>
        <w:t xml:space="preserve"> 采购人、采购代理机构应当采取必要措施，保证评标在严格保密的情况下进行。有关人员对评标情况以及在评标过程中获悉的国家秘密、商业秘密负有保密责任。</w:t>
      </w:r>
    </w:p>
    <w:p w:rsidR="00F82D42" w:rsidRDefault="004B10D5">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六、定标和授予合同</w:t>
      </w:r>
    </w:p>
    <w:p w:rsidR="00F82D42" w:rsidRDefault="004B10D5">
      <w:pPr>
        <w:pStyle w:val="af2"/>
        <w:numPr>
          <w:ilvl w:val="0"/>
          <w:numId w:val="1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确定中标人</w:t>
      </w:r>
    </w:p>
    <w:p w:rsidR="00F82D42" w:rsidRDefault="004B10D5">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36.1  采购人应当自收到评标报告之日起5个工作日内，在评标报告确定的中标候选人名单中按顺序确定中标人。中标候选人并列的，由采购人采取随机抽取的方式确定。</w:t>
      </w:r>
    </w:p>
    <w:p w:rsidR="00F82D42" w:rsidRDefault="004B10D5">
      <w:pPr>
        <w:pStyle w:val="af2"/>
        <w:autoSpaceDE w:val="0"/>
        <w:autoSpaceDN w:val="0"/>
        <w:spacing w:line="360" w:lineRule="auto"/>
        <w:ind w:firstLineChars="183" w:firstLine="384"/>
        <w:contextualSpacing/>
        <w:rPr>
          <w:rFonts w:ascii="宋体" w:hAnsi="宋体" w:cs="宋体"/>
          <w:kern w:val="0"/>
          <w:szCs w:val="21"/>
        </w:rPr>
      </w:pPr>
      <w:r>
        <w:rPr>
          <w:rFonts w:ascii="宋体" w:hAnsi="宋体" w:cs="宋体" w:hint="eastAsia"/>
          <w:kern w:val="0"/>
          <w:szCs w:val="21"/>
        </w:rPr>
        <w:t>36.2采购人在收到评标报告5个工作日内未按评标报告推荐的中标候选人顺序确定中标人，又不能说明合法理由的，视同按评标报告推荐的顺序确定排名第一的中标候选人为中标人。</w:t>
      </w:r>
    </w:p>
    <w:p w:rsidR="00F82D42" w:rsidRDefault="004B10D5">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37 中标公告、发出中标通知书</w:t>
      </w:r>
    </w:p>
    <w:p w:rsidR="00F82D42" w:rsidRDefault="004B10D5">
      <w:pPr>
        <w:autoSpaceDE w:val="0"/>
        <w:autoSpaceDN w:val="0"/>
        <w:spacing w:line="360" w:lineRule="auto"/>
        <w:ind w:left="420"/>
        <w:contextualSpacing/>
        <w:rPr>
          <w:rFonts w:ascii="宋体" w:hAnsi="宋体" w:cs="宋体"/>
          <w:kern w:val="0"/>
          <w:szCs w:val="21"/>
        </w:rPr>
      </w:pPr>
      <w:r>
        <w:rPr>
          <w:rFonts w:ascii="宋体" w:hAnsi="宋体" w:cs="宋体" w:hint="eastAsia"/>
          <w:kern w:val="0"/>
          <w:szCs w:val="21"/>
        </w:rPr>
        <w:t>37.1采购人确认中标人后，采购人在公告中标结果的同时，向中标人发出中标通知书。</w:t>
      </w:r>
    </w:p>
    <w:p w:rsidR="00F82D42" w:rsidRDefault="004B10D5">
      <w:pPr>
        <w:pStyle w:val="af2"/>
        <w:autoSpaceDE w:val="0"/>
        <w:autoSpaceDN w:val="0"/>
        <w:spacing w:line="360" w:lineRule="auto"/>
        <w:ind w:firstLineChars="183" w:firstLine="384"/>
        <w:contextualSpacing/>
        <w:rPr>
          <w:rFonts w:ascii="宋体" w:hAnsi="宋体" w:cs="宋体"/>
          <w:kern w:val="0"/>
          <w:szCs w:val="21"/>
        </w:rPr>
      </w:pPr>
      <w:r>
        <w:rPr>
          <w:rFonts w:ascii="宋体" w:hAnsi="宋体" w:cs="宋体" w:hint="eastAsia"/>
          <w:kern w:val="0"/>
          <w:szCs w:val="21"/>
        </w:rPr>
        <w:t>37.2中标通知书发出后，采购人不得违法改变中标结果，中标人无正当理由不得放弃中标。</w:t>
      </w:r>
    </w:p>
    <w:p w:rsidR="00F82D42" w:rsidRDefault="004B10D5">
      <w:pPr>
        <w:pStyle w:val="af2"/>
        <w:autoSpaceDE w:val="0"/>
        <w:autoSpaceDN w:val="0"/>
        <w:spacing w:line="360" w:lineRule="auto"/>
        <w:contextualSpacing/>
        <w:rPr>
          <w:rFonts w:ascii="宋体" w:hAnsi="宋体" w:cs="宋体"/>
          <w:kern w:val="0"/>
          <w:szCs w:val="21"/>
        </w:rPr>
      </w:pPr>
      <w:r>
        <w:rPr>
          <w:rFonts w:ascii="宋体" w:hAnsi="宋体" w:cs="宋体" w:hint="eastAsia"/>
          <w:kern w:val="0"/>
          <w:szCs w:val="21"/>
        </w:rPr>
        <w:t>37.3中标人在接到中标通知时，须向代理机构发送投标报价及分项报价一览表（包含主要中标标的的名称、规格型号、数量、单价、服务要求等）电子文档，并同时通知代理机构联系人。</w:t>
      </w:r>
    </w:p>
    <w:p w:rsidR="00F82D42" w:rsidRDefault="004B10D5">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38 质疑提出与答复</w:t>
      </w:r>
    </w:p>
    <w:p w:rsidR="00F82D42" w:rsidRDefault="004B10D5">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38.1供应商认为采购文件、采购过程和中标结果使自己的权益受到损害的，可以按照《政府采购质疑和投诉办法》（财政部令第94号）提出质疑。</w:t>
      </w:r>
      <w:r>
        <w:rPr>
          <w:rFonts w:ascii="宋体" w:hAnsi="宋体" w:cs="宋体"/>
          <w:kern w:val="0"/>
          <w:szCs w:val="21"/>
        </w:rPr>
        <w:t>提出质疑的供应商应当是参与</w:t>
      </w:r>
      <w:r>
        <w:rPr>
          <w:rFonts w:ascii="宋体" w:hAnsi="宋体" w:cs="宋体" w:hint="eastAsia"/>
          <w:kern w:val="0"/>
          <w:szCs w:val="21"/>
        </w:rPr>
        <w:t>本</w:t>
      </w:r>
      <w:r>
        <w:rPr>
          <w:rFonts w:ascii="宋体" w:hAnsi="宋体" w:cs="宋体"/>
          <w:kern w:val="0"/>
          <w:szCs w:val="21"/>
        </w:rPr>
        <w:t>项目采购活动的供应商。</w:t>
      </w:r>
    </w:p>
    <w:p w:rsidR="00F82D42" w:rsidRDefault="004B10D5">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38.1.1  对采购文件提出质疑的，</w:t>
      </w:r>
      <w:r>
        <w:rPr>
          <w:rFonts w:ascii="宋体" w:hAnsi="宋体" w:cs="宋体"/>
          <w:kern w:val="0"/>
          <w:szCs w:val="21"/>
        </w:rPr>
        <w:t>潜在</w:t>
      </w:r>
      <w:r>
        <w:rPr>
          <w:rFonts w:ascii="宋体" w:hAnsi="宋体" w:cs="宋体" w:hint="eastAsia"/>
          <w:kern w:val="0"/>
          <w:szCs w:val="21"/>
        </w:rPr>
        <w:t>投标人应</w:t>
      </w:r>
      <w:r>
        <w:rPr>
          <w:rFonts w:ascii="宋体" w:hAnsi="宋体" w:cs="宋体"/>
          <w:kern w:val="0"/>
          <w:szCs w:val="21"/>
        </w:rPr>
        <w:t>已依法获取采购文件</w:t>
      </w:r>
      <w:r>
        <w:rPr>
          <w:rFonts w:ascii="宋体" w:hAnsi="宋体" w:cs="宋体" w:hint="eastAsia"/>
          <w:kern w:val="0"/>
          <w:szCs w:val="21"/>
        </w:rPr>
        <w:t>，且应当在</w:t>
      </w:r>
      <w:r>
        <w:rPr>
          <w:rFonts w:ascii="宋体" w:hAnsi="宋体" w:cs="宋体"/>
          <w:kern w:val="0"/>
          <w:szCs w:val="21"/>
        </w:rPr>
        <w:t>获取采购文件或者采购文件公告期限届满之日起7个工作日内</w:t>
      </w:r>
      <w:r>
        <w:rPr>
          <w:rFonts w:ascii="宋体" w:hAnsi="宋体" w:cs="宋体" w:hint="eastAsia"/>
          <w:kern w:val="0"/>
          <w:szCs w:val="21"/>
        </w:rPr>
        <w:t>通过《全国公共资源交易平台（河南省·许昌市）》</w:t>
      </w:r>
      <w:r>
        <w:rPr>
          <w:rFonts w:ascii="宋体" w:hAnsi="宋体" w:cs="宋体" w:hint="eastAsia"/>
          <w:kern w:val="0"/>
          <w:szCs w:val="21"/>
        </w:rPr>
        <w:lastRenderedPageBreak/>
        <w:t>一次性提出，提出后联系招标公告中集采机构联系人查看，并同时将符合《政府采购质疑和投诉办法》第十二条规定的纸质质疑函和必要的证明材料一式两份送采购单位，如未提出视为全面接受；</w:t>
      </w:r>
    </w:p>
    <w:p w:rsidR="00F82D42" w:rsidRDefault="004B10D5">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38.1.2  对采购过程提出质疑的，为各采购程序环节结束之日起七个工作日  内，以书面形式向采购人和采购代理机构一次性提出；</w:t>
      </w:r>
    </w:p>
    <w:p w:rsidR="00F82D42" w:rsidRDefault="004B10D5">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38.1.3  对中标结果提出质疑的，为中标结果公告期限届满之日起七个工作日内，以书面形式向采购人和采购代理机构一次性提出。</w:t>
      </w:r>
    </w:p>
    <w:p w:rsidR="00F82D42" w:rsidRDefault="004B10D5">
      <w:pPr>
        <w:pStyle w:val="af2"/>
        <w:autoSpaceDE w:val="0"/>
        <w:autoSpaceDN w:val="0"/>
        <w:spacing w:line="360" w:lineRule="auto"/>
        <w:ind w:firstLineChars="183" w:firstLine="384"/>
        <w:contextualSpacing/>
        <w:rPr>
          <w:rFonts w:ascii="宋体" w:hAnsi="宋体" w:cs="宋体"/>
          <w:kern w:val="0"/>
          <w:szCs w:val="21"/>
        </w:rPr>
      </w:pPr>
      <w:r>
        <w:rPr>
          <w:rFonts w:ascii="宋体" w:hAnsi="宋体" w:cs="宋体" w:hint="eastAsia"/>
          <w:kern w:val="0"/>
          <w:szCs w:val="21"/>
        </w:rPr>
        <w:t>38.2</w:t>
      </w:r>
      <w:r>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82D42" w:rsidRDefault="004B10D5">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 xml:space="preserve">38.2.1  </w:t>
      </w:r>
      <w:r>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rsidR="00F82D42" w:rsidRDefault="004B10D5">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 xml:space="preserve">38.2.2  </w:t>
      </w:r>
      <w:r>
        <w:rPr>
          <w:rFonts w:ascii="宋体" w:hAnsi="宋体" w:cs="宋体"/>
          <w:kern w:val="0"/>
          <w:szCs w:val="21"/>
        </w:rPr>
        <w:t>对采购过程、中标结果提出的质疑，合格供应商符合法定数量时，可以从合格的中标</w:t>
      </w:r>
      <w:r>
        <w:rPr>
          <w:rFonts w:ascii="宋体" w:hAnsi="宋体" w:cs="宋体" w:hint="eastAsia"/>
          <w:kern w:val="0"/>
          <w:szCs w:val="21"/>
        </w:rPr>
        <w:t>候选人</w:t>
      </w:r>
      <w:r>
        <w:rPr>
          <w:rFonts w:ascii="宋体" w:hAnsi="宋体" w:cs="宋体"/>
          <w:kern w:val="0"/>
          <w:szCs w:val="21"/>
        </w:rPr>
        <w:t>中另行确定中标供应商的，应当依法另行确定中标供应商；否则应当重新开展采购活动。</w:t>
      </w:r>
    </w:p>
    <w:p w:rsidR="00F82D42" w:rsidRDefault="004B10D5">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39 签订合同</w:t>
      </w:r>
    </w:p>
    <w:p w:rsidR="00F82D42" w:rsidRDefault="004B10D5">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82D42" w:rsidRDefault="004B10D5">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40 履约保证金</w:t>
      </w:r>
    </w:p>
    <w:p w:rsidR="00F82D42" w:rsidRDefault="004B10D5">
      <w:pPr>
        <w:tabs>
          <w:tab w:val="left" w:pos="1260"/>
        </w:tabs>
        <w:autoSpaceDE w:val="0"/>
        <w:autoSpaceDN w:val="0"/>
        <w:spacing w:line="360" w:lineRule="auto"/>
        <w:contextualSpacing/>
        <w:jc w:val="left"/>
        <w:rPr>
          <w:rFonts w:ascii="宋体" w:hAnsi="宋体" w:cs="宋体"/>
          <w:b/>
          <w:kern w:val="0"/>
          <w:sz w:val="36"/>
          <w:szCs w:val="36"/>
        </w:rPr>
      </w:pPr>
      <w:r>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sz w:val="24"/>
          <w:szCs w:val="24"/>
        </w:rPr>
        <w:br/>
      </w:r>
    </w:p>
    <w:p w:rsidR="00F82D42" w:rsidRDefault="004B10D5">
      <w:pPr>
        <w:widowControl/>
        <w:jc w:val="left"/>
        <w:rPr>
          <w:rFonts w:ascii="宋体" w:hAnsi="宋体" w:cs="宋体"/>
          <w:b/>
          <w:kern w:val="0"/>
          <w:sz w:val="36"/>
          <w:szCs w:val="36"/>
        </w:rPr>
      </w:pPr>
      <w:r>
        <w:rPr>
          <w:rFonts w:ascii="宋体" w:hAnsi="宋体" w:cs="宋体"/>
          <w:b/>
          <w:kern w:val="0"/>
          <w:sz w:val="36"/>
          <w:szCs w:val="36"/>
        </w:rPr>
        <w:br w:type="page"/>
      </w:r>
    </w:p>
    <w:p w:rsidR="00F82D42" w:rsidRDefault="004B10D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F82D42" w:rsidRDefault="004B10D5">
      <w:pPr>
        <w:pStyle w:val="a6"/>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F82D42" w:rsidRDefault="004B10D5">
      <w:pPr>
        <w:pStyle w:val="a6"/>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一、节能能源、保护环境（服务项目不适用）</w:t>
      </w:r>
    </w:p>
    <w:p w:rsidR="00F82D42" w:rsidRDefault="004B10D5">
      <w:pPr>
        <w:pStyle w:val="a6"/>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ascii="宋体" w:hAnsi="宋体" w:cs="仿宋_GB2312" w:hint="eastAsia"/>
          <w:sz w:val="21"/>
          <w:szCs w:val="21"/>
          <w:lang w:val="zh-CN"/>
        </w:rPr>
        <w:t>〕</w:t>
      </w:r>
      <w:r>
        <w:rPr>
          <w:rFonts w:ascii="宋体" w:hAnsi="宋体" w:cs="仿宋_GB2312"/>
          <w:sz w:val="21"/>
          <w:szCs w:val="21"/>
          <w:lang w:val="zh-CN"/>
        </w:rPr>
        <w:t>9</w:t>
      </w:r>
      <w:r>
        <w:rPr>
          <w:rFonts w:ascii="宋体" w:hAnsi="宋体" w:cs="仿宋_GB2312" w:hint="eastAsia"/>
          <w:sz w:val="21"/>
          <w:szCs w:val="21"/>
          <w:lang w:val="zh-CN"/>
        </w:rPr>
        <w:t>号）和</w:t>
      </w:r>
      <w:r>
        <w:rPr>
          <w:rFonts w:ascii="宋体" w:hAnsi="宋体" w:cs="仿宋_GB2312" w:hint="eastAsia"/>
          <w:sz w:val="21"/>
          <w:szCs w:val="21"/>
        </w:rPr>
        <w:t>财政部、生态环境部</w:t>
      </w:r>
      <w:r>
        <w:rPr>
          <w:rFonts w:ascii="宋体" w:hAnsi="宋体" w:cs="仿宋_GB2312" w:hint="eastAsia"/>
          <w:sz w:val="21"/>
          <w:szCs w:val="21"/>
          <w:lang w:val="zh-CN"/>
        </w:rPr>
        <w:t>《关于印发环境标志产品政府采购品目清单的通知》</w:t>
      </w:r>
      <w:r>
        <w:rPr>
          <w:rFonts w:ascii="宋体" w:hAnsi="宋体" w:cs="仿宋_GB2312" w:hint="eastAsia"/>
          <w:sz w:val="21"/>
          <w:szCs w:val="21"/>
        </w:rPr>
        <w:t>（财库</w:t>
      </w:r>
      <w:r>
        <w:rPr>
          <w:rFonts w:ascii="宋体" w:hAnsi="宋体" w:cs="仿宋_GB2312"/>
          <w:sz w:val="21"/>
          <w:szCs w:val="21"/>
        </w:rPr>
        <w:t>[2019]18</w:t>
      </w:r>
      <w:r>
        <w:rPr>
          <w:rFonts w:ascii="宋体" w:hAnsi="宋体" w:cs="仿宋_GB2312" w:hint="eastAsia"/>
          <w:sz w:val="21"/>
          <w:szCs w:val="21"/>
        </w:rPr>
        <w:t>号）以及</w:t>
      </w:r>
      <w:r>
        <w:rPr>
          <w:rFonts w:ascii="宋体" w:hAnsi="宋体" w:cs="仿宋_GB2312" w:hint="eastAsia"/>
          <w:sz w:val="21"/>
          <w:szCs w:val="21"/>
          <w:lang w:val="zh-CN"/>
        </w:rPr>
        <w:t>财政部、发展改革委</w:t>
      </w:r>
      <w:r>
        <w:rPr>
          <w:rFonts w:ascii="宋体" w:hAnsi="宋体" w:cs="仿宋_GB2312" w:hint="eastAsia"/>
          <w:sz w:val="21"/>
          <w:szCs w:val="21"/>
        </w:rPr>
        <w:t>《关于印发节能产品政府采购品目清单的通知》（财库</w:t>
      </w:r>
      <w:r>
        <w:rPr>
          <w:rFonts w:ascii="宋体" w:hAnsi="宋体" w:cs="仿宋_GB2312"/>
          <w:sz w:val="21"/>
          <w:szCs w:val="21"/>
        </w:rPr>
        <w:t>[2019]19</w:t>
      </w:r>
      <w:r>
        <w:rPr>
          <w:rFonts w:ascii="宋体" w:hAnsi="宋体" w:cs="仿宋_GB2312" w:hint="eastAsia"/>
          <w:sz w:val="21"/>
          <w:szCs w:val="21"/>
        </w:rPr>
        <w:t>号）</w:t>
      </w:r>
      <w:r>
        <w:rPr>
          <w:rFonts w:ascii="宋体" w:hAnsi="宋体" w:cs="仿宋_GB2312" w:hint="eastAsia"/>
          <w:sz w:val="21"/>
          <w:szCs w:val="21"/>
          <w:lang w:val="zh-CN"/>
        </w:rPr>
        <w:t>，</w:t>
      </w:r>
      <w:r>
        <w:rPr>
          <w:rFonts w:ascii="宋体" w:hAnsi="宋体" w:cs="仿宋_GB2312" w:hint="eastAsia"/>
          <w:sz w:val="21"/>
          <w:szCs w:val="21"/>
        </w:rPr>
        <w:t>采购属于政府强</w:t>
      </w:r>
      <w:r>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82D42" w:rsidRDefault="004B10D5">
      <w:pPr>
        <w:pStyle w:val="a6"/>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二、促进中小企业发展（不含民办非企业）</w:t>
      </w:r>
    </w:p>
    <w:p w:rsidR="00F82D42" w:rsidRDefault="004B10D5">
      <w:pPr>
        <w:topLinePunct/>
        <w:spacing w:line="360" w:lineRule="auto"/>
        <w:ind w:firstLineChars="200" w:firstLine="420"/>
        <w:contextualSpacing/>
        <w:rPr>
          <w:rFonts w:ascii="宋体" w:hAnsi="宋体" w:cs="仿宋_GB2312"/>
          <w:szCs w:val="21"/>
          <w:lang w:val="zh-CN"/>
        </w:rPr>
      </w:pPr>
      <w:r>
        <w:rPr>
          <w:rFonts w:ascii="宋体" w:hAnsi="宋体" w:cs="仿宋_GB2312"/>
          <w:szCs w:val="21"/>
          <w:lang w:val="zh-CN"/>
        </w:rPr>
        <w:t>1</w:t>
      </w:r>
      <w:r>
        <w:rPr>
          <w:rFonts w:ascii="宋体" w:hAnsi="宋体" w:cs="仿宋_GB2312" w:hint="eastAsia"/>
          <w:szCs w:val="21"/>
          <w:lang w:val="zh-CN"/>
        </w:rPr>
        <w:t>、根据财政部、工业和信息化部发布的《政府采购促进中小企业发展暂行办法》（财库</w:t>
      </w:r>
      <w:r>
        <w:rPr>
          <w:rFonts w:ascii="宋体" w:hAnsi="宋体" w:cs="仿宋_GB2312"/>
          <w:szCs w:val="21"/>
          <w:lang w:val="zh-CN"/>
        </w:rPr>
        <w:t>[2011]181</w:t>
      </w:r>
      <w:r>
        <w:rPr>
          <w:rFonts w:ascii="宋体" w:hAnsi="宋体" w:cs="仿宋_GB2312" w:hint="eastAsia"/>
          <w:szCs w:val="21"/>
          <w:lang w:val="zh-CN"/>
        </w:rPr>
        <w:t>号）规定，本项目为非专门面向中小企业采购的项目，对小型和微型企业产品的价格给予</w:t>
      </w:r>
      <w:r>
        <w:rPr>
          <w:rFonts w:ascii="宋体" w:hAnsi="宋体" w:cs="仿宋_GB2312"/>
          <w:szCs w:val="21"/>
          <w:lang w:val="zh-CN"/>
        </w:rPr>
        <w:t>6%-10%</w:t>
      </w:r>
      <w:r>
        <w:rPr>
          <w:rFonts w:ascii="宋体" w:hAnsi="宋体" w:cs="仿宋_GB2312" w:hint="eastAsia"/>
          <w:szCs w:val="21"/>
          <w:lang w:val="zh-CN"/>
        </w:rPr>
        <w:t>的扣除，用扣除后的价格参与评审。</w:t>
      </w:r>
    </w:p>
    <w:p w:rsidR="00F82D42" w:rsidRDefault="004B10D5">
      <w:pPr>
        <w:spacing w:line="360" w:lineRule="auto"/>
        <w:ind w:firstLineChars="200" w:firstLine="420"/>
        <w:contextualSpacing/>
        <w:rPr>
          <w:rFonts w:ascii="宋体" w:hAnsi="宋体" w:cs="仿宋_GB2312"/>
          <w:szCs w:val="21"/>
          <w:lang w:val="zh-CN"/>
        </w:rPr>
      </w:pPr>
      <w:r>
        <w:rPr>
          <w:rFonts w:ascii="宋体" w:hAnsi="宋体" w:cs="仿宋_GB2312"/>
          <w:szCs w:val="21"/>
          <w:lang w:val="zh-CN"/>
        </w:rPr>
        <w:t>2</w:t>
      </w:r>
      <w:r>
        <w:rPr>
          <w:rFonts w:ascii="宋体" w:hAnsi="宋体" w:cs="仿宋_GB2312" w:hint="eastAsia"/>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ascii="宋体" w:hAnsi="宋体" w:cs="仿宋_GB2312" w:hint="eastAsia"/>
          <w:szCs w:val="21"/>
          <w:lang w:val="zh-CN"/>
        </w:rPr>
        <w:t>以上的，给予联合体</w:t>
      </w:r>
      <w:r>
        <w:rPr>
          <w:rFonts w:ascii="宋体" w:hAnsi="宋体" w:cs="仿宋_GB2312"/>
          <w:szCs w:val="21"/>
          <w:lang w:val="zh-CN"/>
        </w:rPr>
        <w:t>2%-3%</w:t>
      </w:r>
      <w:r>
        <w:rPr>
          <w:rFonts w:ascii="宋体" w:hAnsi="宋体" w:cs="仿宋_GB2312" w:hint="eastAsia"/>
          <w:szCs w:val="21"/>
          <w:lang w:val="zh-CN"/>
        </w:rPr>
        <w:t>的价格扣除，用扣除后的价格参与评审。</w:t>
      </w:r>
    </w:p>
    <w:p w:rsidR="00F82D42" w:rsidRDefault="004B10D5">
      <w:pPr>
        <w:topLinePunct/>
        <w:spacing w:line="360" w:lineRule="auto"/>
        <w:ind w:firstLineChars="200" w:firstLine="420"/>
        <w:contextualSpacing/>
        <w:rPr>
          <w:rFonts w:ascii="宋体" w:hAnsi="宋体" w:cs="仿宋_GB2312"/>
          <w:szCs w:val="21"/>
          <w:lang w:val="zh-CN"/>
        </w:rPr>
      </w:pPr>
      <w:r>
        <w:rPr>
          <w:rFonts w:ascii="宋体" w:hAnsi="宋体" w:cs="仿宋_GB2312"/>
          <w:szCs w:val="21"/>
          <w:lang w:val="zh-CN"/>
        </w:rPr>
        <w:t>3</w:t>
      </w:r>
      <w:r>
        <w:rPr>
          <w:rFonts w:ascii="宋体" w:hAnsi="宋体"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F82D42" w:rsidRDefault="004B10D5">
      <w:pPr>
        <w:topLinePunct/>
        <w:spacing w:line="360" w:lineRule="auto"/>
        <w:ind w:firstLineChars="200" w:firstLine="420"/>
        <w:contextualSpacing/>
        <w:rPr>
          <w:rFonts w:ascii="宋体" w:hAnsi="宋体" w:cs="仿宋_GB2312"/>
          <w:szCs w:val="21"/>
          <w:lang w:val="zh-CN"/>
        </w:rPr>
      </w:pPr>
      <w:r>
        <w:rPr>
          <w:rFonts w:ascii="宋体" w:hAnsi="宋体" w:cs="仿宋_GB2312"/>
          <w:szCs w:val="21"/>
          <w:lang w:val="zh-CN"/>
        </w:rPr>
        <w:t>4</w:t>
      </w:r>
      <w:r>
        <w:rPr>
          <w:rFonts w:ascii="宋体" w:hAnsi="宋体" w:cs="仿宋_GB2312" w:hint="eastAsia"/>
          <w:szCs w:val="21"/>
          <w:lang w:val="zh-CN"/>
        </w:rPr>
        <w:t>、中小企业投标应提供《中小企业声明函》，如为联合投标的，联合体各方需分别填写《中小企业声明函》。</w:t>
      </w:r>
    </w:p>
    <w:p w:rsidR="00F82D42" w:rsidRDefault="004B10D5">
      <w:pPr>
        <w:topLinePunct/>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三、支持监狱企业发展</w:t>
      </w:r>
    </w:p>
    <w:p w:rsidR="00F82D42" w:rsidRDefault="004B10D5">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按照财政部、司法部发布的《关于政府采购支持监狱企业发展有关问题的通知》（</w:t>
      </w:r>
      <w:bookmarkStart w:id="1" w:name="OLE_LINK6"/>
      <w:r>
        <w:rPr>
          <w:rFonts w:ascii="宋体" w:hAnsi="宋体" w:cs="仿宋_GB2312" w:hint="eastAsia"/>
          <w:szCs w:val="21"/>
          <w:lang w:val="zh-CN"/>
        </w:rPr>
        <w:t>财库</w:t>
      </w:r>
      <w:r>
        <w:rPr>
          <w:rFonts w:ascii="宋体" w:hAnsi="宋体" w:cs="仿宋_GB2312"/>
          <w:szCs w:val="21"/>
          <w:lang w:val="zh-CN"/>
        </w:rPr>
        <w:t>[2014]68</w:t>
      </w:r>
      <w:r>
        <w:rPr>
          <w:rFonts w:ascii="宋体" w:hAnsi="宋体" w:cs="仿宋_GB2312" w:hint="eastAsia"/>
          <w:szCs w:val="21"/>
          <w:lang w:val="zh-CN"/>
        </w:rPr>
        <w:t>号</w:t>
      </w:r>
      <w:bookmarkEnd w:id="1"/>
      <w:r>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ascii="宋体" w:hAnsi="宋体" w:cs="仿宋_GB2312" w:hint="eastAsia"/>
          <w:szCs w:val="21"/>
          <w:lang w:val="zh-CN"/>
        </w:rPr>
        <w:t>含新疆</w:t>
      </w:r>
      <w:r>
        <w:rPr>
          <w:rFonts w:ascii="宋体" w:hAnsi="宋体" w:cs="仿宋_GB2312" w:hint="eastAsia"/>
          <w:szCs w:val="21"/>
          <w:lang w:val="zh-CN"/>
        </w:rPr>
        <w:lastRenderedPageBreak/>
        <w:t>生产建设兵团</w:t>
      </w:r>
      <w:r>
        <w:rPr>
          <w:rFonts w:ascii="宋体" w:hAnsi="宋体" w:cs="仿宋_GB2312"/>
          <w:szCs w:val="21"/>
          <w:lang w:val="zh-CN"/>
        </w:rPr>
        <w:t>)</w:t>
      </w:r>
      <w:r>
        <w:rPr>
          <w:rFonts w:ascii="宋体" w:hAnsi="宋体" w:cs="仿宋_GB2312" w:hint="eastAsia"/>
          <w:szCs w:val="21"/>
          <w:lang w:val="zh-CN"/>
        </w:rPr>
        <w:t>出具的属于监狱企业的证明文件。</w:t>
      </w:r>
    </w:p>
    <w:p w:rsidR="00F82D42" w:rsidRDefault="004B10D5">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四、促进残疾人就业</w:t>
      </w:r>
    </w:p>
    <w:p w:rsidR="00F82D42" w:rsidRDefault="004B10D5">
      <w:pPr>
        <w:pStyle w:val="a6"/>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1</w:t>
      </w:r>
      <w:r>
        <w:rPr>
          <w:rFonts w:ascii="宋体" w:hAnsi="宋体" w:cs="仿宋_GB2312" w:hint="eastAsia"/>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ascii="宋体" w:hAnsi="宋体"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sz w:val="21"/>
          <w:szCs w:val="21"/>
        </w:rPr>
        <w:t>残疾人福利性单位属于小型、微型企业的，不重复享受政策。</w:t>
      </w:r>
    </w:p>
    <w:p w:rsidR="00F82D42" w:rsidRDefault="004B10D5">
      <w:pPr>
        <w:pStyle w:val="a6"/>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2</w:t>
      </w:r>
      <w:r>
        <w:rPr>
          <w:rFonts w:ascii="宋体" w:hAnsi="宋体"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82D42" w:rsidRDefault="004B10D5">
      <w:pPr>
        <w:pStyle w:val="a6"/>
        <w:spacing w:line="360" w:lineRule="auto"/>
        <w:ind w:firstLineChars="200" w:firstLine="420"/>
        <w:contextualSpacing/>
        <w:rPr>
          <w:rFonts w:ascii="宋体" w:hAnsi="宋体" w:cs="仿宋_GB2312"/>
          <w:szCs w:val="24"/>
          <w:lang w:val="zh-CN"/>
        </w:rPr>
      </w:pPr>
      <w:r>
        <w:rPr>
          <w:rFonts w:ascii="宋体" w:hAnsi="宋体" w:cs="仿宋_GB2312"/>
          <w:sz w:val="21"/>
          <w:szCs w:val="21"/>
          <w:lang w:val="zh-CN"/>
        </w:rPr>
        <w:t>3</w:t>
      </w:r>
      <w:r>
        <w:rPr>
          <w:rFonts w:ascii="宋体" w:hAnsi="宋体" w:cs="仿宋_GB2312" w:hint="eastAsia"/>
          <w:sz w:val="21"/>
          <w:szCs w:val="21"/>
          <w:lang w:val="zh-CN"/>
        </w:rPr>
        <w:t>、中标人为残疾人福利性单位的，采购人应当随中标结果同时公告其《残疾人福利性单位声明函》，接受社会监督。</w:t>
      </w:r>
    </w:p>
    <w:p w:rsidR="00F82D42" w:rsidRDefault="004B10D5">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五、支持脱贫攻坚（本项目不适用，物业服务采购适用）</w:t>
      </w:r>
    </w:p>
    <w:p w:rsidR="00F82D42" w:rsidRDefault="004B10D5">
      <w:pPr>
        <w:topLinePunct/>
        <w:spacing w:line="360" w:lineRule="auto"/>
        <w:ind w:firstLineChars="200" w:firstLine="420"/>
        <w:contextualSpacing/>
        <w:rPr>
          <w:rFonts w:ascii="宋体" w:hAnsi="宋体" w:cs="仿宋_GB2312"/>
          <w:szCs w:val="21"/>
          <w:lang w:val="zh-CN"/>
        </w:rPr>
      </w:pPr>
      <w:r>
        <w:rPr>
          <w:rFonts w:ascii="宋体" w:hAnsi="宋体" w:cs="仿宋_GB2312"/>
          <w:szCs w:val="21"/>
          <w:lang w:val="zh-CN"/>
        </w:rPr>
        <w:t>1</w:t>
      </w:r>
      <w:r>
        <w:rPr>
          <w:rFonts w:ascii="宋体" w:hAnsi="宋体" w:cs="仿宋_GB2312" w:hint="eastAsia"/>
          <w:szCs w:val="21"/>
          <w:lang w:val="zh-CN"/>
        </w:rPr>
        <w:t>、根据《财政部国务院扶贫办关于运用政府采购政策支持脱贫攻坚的通知》财库〔</w:t>
      </w:r>
      <w:r>
        <w:rPr>
          <w:rFonts w:ascii="宋体" w:hAnsi="宋体" w:cs="仿宋_GB2312"/>
          <w:szCs w:val="21"/>
          <w:lang w:val="zh-CN"/>
        </w:rPr>
        <w:t>2019</w:t>
      </w:r>
      <w:r>
        <w:rPr>
          <w:rFonts w:ascii="宋体" w:hAnsi="宋体" w:cs="仿宋_GB2312" w:hint="eastAsia"/>
          <w:szCs w:val="21"/>
          <w:lang w:val="zh-CN"/>
        </w:rPr>
        <w:t>〕</w:t>
      </w:r>
      <w:r>
        <w:rPr>
          <w:rFonts w:ascii="宋体" w:hAnsi="宋体" w:cs="仿宋_GB2312"/>
          <w:szCs w:val="21"/>
          <w:lang w:val="zh-CN"/>
        </w:rPr>
        <w:t>27</w:t>
      </w:r>
      <w:r>
        <w:rPr>
          <w:rFonts w:ascii="宋体" w:hAnsi="宋体" w:cs="仿宋_GB2312" w:hint="eastAsia"/>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ascii="宋体" w:hAnsi="宋体" w:cs="仿宋_GB2312" w:hint="eastAsia"/>
          <w:szCs w:val="21"/>
          <w:lang w:val="zh-CN"/>
        </w:rPr>
        <w:t>个国家级贫困县域内，且聘用建档立卡贫困人员物业公司提供的物业服务。</w:t>
      </w:r>
    </w:p>
    <w:p w:rsidR="00F82D42" w:rsidRDefault="004B10D5">
      <w:pPr>
        <w:topLinePunct/>
        <w:spacing w:line="360" w:lineRule="auto"/>
        <w:ind w:firstLineChars="200" w:firstLine="420"/>
        <w:contextualSpacing/>
        <w:rPr>
          <w:rFonts w:ascii="宋体" w:hAnsi="宋体" w:cs="仿宋_GB2312"/>
          <w:szCs w:val="21"/>
          <w:lang w:val="zh-CN"/>
        </w:rPr>
      </w:pPr>
      <w:r>
        <w:rPr>
          <w:rFonts w:ascii="宋体" w:hAnsi="宋体" w:cs="仿宋_GB2312"/>
          <w:szCs w:val="21"/>
          <w:lang w:val="zh-CN"/>
        </w:rPr>
        <w:t>2</w:t>
      </w:r>
      <w:r>
        <w:rPr>
          <w:rFonts w:ascii="宋体" w:hAnsi="宋体"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r>
        <w:rPr>
          <w:rFonts w:ascii="宋体" w:hAnsi="宋体" w:cs="仿宋_GB2312" w:hint="eastAsia"/>
          <w:szCs w:val="21"/>
          <w:lang w:val="zh-CN"/>
        </w:rPr>
        <w:br w:type="page"/>
      </w:r>
    </w:p>
    <w:p w:rsidR="00F82D42" w:rsidRDefault="004B10D5">
      <w:pPr>
        <w:pStyle w:val="12"/>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F82D42" w:rsidRDefault="004B10D5">
      <w:pPr>
        <w:pStyle w:val="12"/>
        <w:spacing w:line="360" w:lineRule="auto"/>
        <w:contextualSpacing/>
        <w:jc w:val="left"/>
        <w:rPr>
          <w:rFonts w:ascii="宋体" w:hAnsi="宋体" w:cs="仿宋_GB2312"/>
          <w:b/>
          <w:szCs w:val="24"/>
          <w:lang w:val="zh-CN"/>
        </w:rPr>
      </w:pPr>
      <w:r>
        <w:rPr>
          <w:rFonts w:ascii="宋体" w:hAnsi="宋体" w:cs="仿宋_GB2312"/>
          <w:b/>
          <w:szCs w:val="24"/>
          <w:lang w:val="zh-CN"/>
        </w:rPr>
        <w:t>一、资格审查</w:t>
      </w:r>
    </w:p>
    <w:p w:rsidR="00F82D42" w:rsidRDefault="004B10D5">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r>
        <w:rPr>
          <w:rFonts w:ascii="宋体" w:hAnsi="宋体" w:hint="eastAsia"/>
          <w:bCs/>
          <w:szCs w:val="24"/>
        </w:rPr>
        <w:t>确定符合资格的投标人不少于3家的，将组织评标委员会进行评标。</w:t>
      </w:r>
    </w:p>
    <w:p w:rsidR="00F82D42" w:rsidRDefault="004B10D5">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F82D42" w:rsidRDefault="004B10D5">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（三）资格审查中所涉及到的证书及材料，均须在电子投标文件中提供扫描件（或图片）。</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60"/>
        <w:gridCol w:w="6812"/>
      </w:tblGrid>
      <w:tr w:rsidR="00F82D42">
        <w:trPr>
          <w:trHeight w:val="567"/>
          <w:jc w:val="center"/>
        </w:trPr>
        <w:tc>
          <w:tcPr>
            <w:tcW w:w="675"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序号</w:t>
            </w:r>
          </w:p>
        </w:tc>
        <w:tc>
          <w:tcPr>
            <w:tcW w:w="2160"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资格审查</w:t>
            </w:r>
            <w:r>
              <w:rPr>
                <w:rFonts w:ascii="宋体" w:hAnsi="宋体" w:cs="宋体"/>
                <w:szCs w:val="21"/>
              </w:rPr>
              <w:t>因素</w:t>
            </w:r>
          </w:p>
        </w:tc>
        <w:tc>
          <w:tcPr>
            <w:tcW w:w="6812" w:type="dxa"/>
            <w:tcMar>
              <w:top w:w="0" w:type="dxa"/>
              <w:left w:w="0" w:type="dxa"/>
              <w:bottom w:w="0" w:type="dxa"/>
              <w:right w:w="0" w:type="dxa"/>
            </w:tcMar>
            <w:vAlign w:val="center"/>
          </w:tcPr>
          <w:p w:rsidR="00F82D42" w:rsidRDefault="004B10D5">
            <w:pPr>
              <w:spacing w:line="400" w:lineRule="exact"/>
              <w:rPr>
                <w:rFonts w:ascii="宋体" w:hAnsi="宋体" w:cs="宋体"/>
                <w:szCs w:val="21"/>
              </w:rPr>
            </w:pPr>
            <w:r>
              <w:rPr>
                <w:rFonts w:ascii="宋体" w:hAnsi="宋体" w:cs="宋体" w:hint="eastAsia"/>
                <w:szCs w:val="21"/>
              </w:rPr>
              <w:t>说明与要求</w:t>
            </w:r>
          </w:p>
        </w:tc>
      </w:tr>
      <w:tr w:rsidR="00F82D42">
        <w:trPr>
          <w:trHeight w:val="567"/>
          <w:jc w:val="center"/>
        </w:trPr>
        <w:tc>
          <w:tcPr>
            <w:tcW w:w="675"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1</w:t>
            </w:r>
          </w:p>
        </w:tc>
        <w:tc>
          <w:tcPr>
            <w:tcW w:w="2160"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投标函</w:t>
            </w:r>
          </w:p>
        </w:tc>
        <w:tc>
          <w:tcPr>
            <w:tcW w:w="6812" w:type="dxa"/>
            <w:tcMar>
              <w:top w:w="0" w:type="dxa"/>
              <w:left w:w="0" w:type="dxa"/>
              <w:bottom w:w="0" w:type="dxa"/>
              <w:right w:w="0" w:type="dxa"/>
            </w:tcMar>
            <w:vAlign w:val="center"/>
          </w:tcPr>
          <w:p w:rsidR="00F82D42" w:rsidRDefault="004B10D5">
            <w:pPr>
              <w:spacing w:line="400" w:lineRule="exact"/>
              <w:rPr>
                <w:rFonts w:ascii="宋体" w:hAnsi="宋体" w:cs="宋体"/>
                <w:szCs w:val="21"/>
              </w:rPr>
            </w:pPr>
            <w:r>
              <w:rPr>
                <w:rFonts w:ascii="宋体" w:hAnsi="宋体" w:cs="宋体" w:hint="eastAsia"/>
                <w:szCs w:val="21"/>
              </w:rPr>
              <w:t>参考招标文件第八章3.1格式填写</w:t>
            </w:r>
          </w:p>
        </w:tc>
      </w:tr>
      <w:tr w:rsidR="00F82D42">
        <w:trPr>
          <w:jc w:val="center"/>
        </w:trPr>
        <w:tc>
          <w:tcPr>
            <w:tcW w:w="675"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2</w:t>
            </w:r>
          </w:p>
        </w:tc>
        <w:tc>
          <w:tcPr>
            <w:tcW w:w="2160"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法人或者其他组织的营业执照等证明文件，自然人的身份证明</w:t>
            </w:r>
          </w:p>
        </w:tc>
        <w:tc>
          <w:tcPr>
            <w:tcW w:w="6812" w:type="dxa"/>
            <w:tcMar>
              <w:top w:w="0" w:type="dxa"/>
              <w:left w:w="0" w:type="dxa"/>
              <w:bottom w:w="0" w:type="dxa"/>
              <w:right w:w="0" w:type="dxa"/>
            </w:tcMar>
            <w:vAlign w:val="center"/>
          </w:tcPr>
          <w:p w:rsidR="00F82D42" w:rsidRDefault="004B10D5">
            <w:pPr>
              <w:spacing w:line="400" w:lineRule="exact"/>
              <w:rPr>
                <w:rFonts w:ascii="宋体" w:hAnsi="宋体" w:cs="宋体"/>
                <w:szCs w:val="21"/>
              </w:rPr>
            </w:pPr>
            <w:r>
              <w:rPr>
                <w:rFonts w:ascii="宋体" w:hAnsi="宋体" w:cs="宋体" w:hint="eastAsia"/>
                <w:szCs w:val="21"/>
              </w:rPr>
              <w:t>（1）企业法人营业执照或营业执照。（企业投标提供）</w:t>
            </w:r>
          </w:p>
          <w:p w:rsidR="00F82D42" w:rsidRDefault="004B10D5">
            <w:pPr>
              <w:spacing w:line="400" w:lineRule="exact"/>
              <w:rPr>
                <w:rFonts w:ascii="宋体" w:hAnsi="宋体" w:cs="宋体"/>
                <w:szCs w:val="21"/>
              </w:rPr>
            </w:pPr>
            <w:r>
              <w:rPr>
                <w:rFonts w:ascii="宋体" w:hAnsi="宋体" w:cs="宋体" w:hint="eastAsia"/>
                <w:szCs w:val="21"/>
              </w:rPr>
              <w:t>（2）事业单位法人证书。（事业单位投标提供）</w:t>
            </w:r>
          </w:p>
          <w:p w:rsidR="00F82D42" w:rsidRDefault="004B10D5">
            <w:pPr>
              <w:spacing w:line="400" w:lineRule="exact"/>
              <w:rPr>
                <w:rFonts w:ascii="宋体" w:hAnsi="宋体" w:cs="宋体"/>
                <w:szCs w:val="21"/>
              </w:rPr>
            </w:pPr>
            <w:r>
              <w:rPr>
                <w:rFonts w:ascii="宋体" w:hAnsi="宋体" w:cs="宋体" w:hint="eastAsia"/>
                <w:szCs w:val="21"/>
              </w:rPr>
              <w:t>（3）个体工商户营业执照。（个体工商户投标提供）</w:t>
            </w:r>
          </w:p>
          <w:p w:rsidR="00F82D42" w:rsidRDefault="004B10D5">
            <w:pPr>
              <w:spacing w:line="400" w:lineRule="exact"/>
              <w:rPr>
                <w:rFonts w:ascii="宋体" w:hAnsi="宋体" w:cs="宋体"/>
                <w:szCs w:val="21"/>
              </w:rPr>
            </w:pPr>
            <w:r>
              <w:rPr>
                <w:rFonts w:ascii="宋体" w:hAnsi="宋体" w:cs="宋体" w:hint="eastAsia"/>
                <w:szCs w:val="21"/>
              </w:rPr>
              <w:t>（4）自然人身份证明。（自然人投标提供）</w:t>
            </w:r>
          </w:p>
        </w:tc>
      </w:tr>
      <w:tr w:rsidR="00F82D42">
        <w:trPr>
          <w:jc w:val="center"/>
        </w:trPr>
        <w:tc>
          <w:tcPr>
            <w:tcW w:w="675"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3</w:t>
            </w:r>
          </w:p>
        </w:tc>
        <w:tc>
          <w:tcPr>
            <w:tcW w:w="2160"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财务状况报告相关材料</w:t>
            </w:r>
          </w:p>
        </w:tc>
        <w:tc>
          <w:tcPr>
            <w:tcW w:w="6812" w:type="dxa"/>
            <w:tcMar>
              <w:top w:w="0" w:type="dxa"/>
              <w:left w:w="0" w:type="dxa"/>
              <w:bottom w:w="0" w:type="dxa"/>
              <w:right w:w="0" w:type="dxa"/>
            </w:tcMar>
          </w:tcPr>
          <w:p w:rsidR="00F82D42" w:rsidRDefault="004B10D5">
            <w:pPr>
              <w:spacing w:line="400" w:lineRule="exact"/>
              <w:rPr>
                <w:rFonts w:ascii="宋体" w:hAnsi="宋体" w:cs="宋体"/>
                <w:szCs w:val="21"/>
              </w:rPr>
            </w:pPr>
            <w:r>
              <w:rPr>
                <w:rFonts w:ascii="宋体" w:hAnsi="宋体" w:cs="宋体" w:hint="eastAsia"/>
                <w:szCs w:val="21"/>
              </w:rPr>
              <w:t>（1）投标人是法人（法人包括企业法人、机关法人、事业单位法人和社会团体法人），提供本单位：</w:t>
            </w:r>
          </w:p>
          <w:p w:rsidR="00F82D42" w:rsidRDefault="004B10D5">
            <w:pPr>
              <w:spacing w:line="400" w:lineRule="exact"/>
              <w:rPr>
                <w:rFonts w:ascii="宋体" w:hAnsi="宋体" w:cs="宋体"/>
                <w:szCs w:val="21"/>
              </w:rPr>
            </w:pPr>
            <w:r>
              <w:rPr>
                <w:rFonts w:ascii="宋体" w:hAnsi="宋体" w:cs="宋体" w:hint="eastAsia"/>
                <w:szCs w:val="21"/>
              </w:rPr>
              <w:t>①2019年度经审计的财务报告，包括资产负债表、利润表、现金流量表、所有者权益变动表及其附注，成立不足一年的提供上个月的财务报表。</w:t>
            </w:r>
          </w:p>
          <w:p w:rsidR="00F82D42" w:rsidRDefault="004B10D5">
            <w:pPr>
              <w:spacing w:line="400" w:lineRule="exact"/>
              <w:rPr>
                <w:rFonts w:ascii="宋体" w:hAnsi="宋体" w:cs="宋体"/>
                <w:szCs w:val="21"/>
              </w:rPr>
            </w:pPr>
            <w:r>
              <w:rPr>
                <w:rFonts w:ascii="宋体" w:hAnsi="宋体" w:cs="宋体" w:hint="eastAsia"/>
                <w:szCs w:val="21"/>
              </w:rPr>
              <w:t>②基本开户银行出具的资信证明。</w:t>
            </w:r>
          </w:p>
          <w:p w:rsidR="00F82D42" w:rsidRDefault="004B10D5">
            <w:pPr>
              <w:spacing w:line="400" w:lineRule="exact"/>
              <w:rPr>
                <w:rFonts w:ascii="宋体" w:hAnsi="宋体" w:cs="宋体"/>
                <w:szCs w:val="21"/>
              </w:rPr>
            </w:pPr>
            <w:r>
              <w:rPr>
                <w:rFonts w:ascii="宋体" w:hAnsi="宋体" w:cs="宋体" w:hint="eastAsia"/>
                <w:szCs w:val="21"/>
              </w:rPr>
              <w:t>③财政部门认可的政府采购专业担保机构的证明文件和担保机构出具的投标担保函。</w:t>
            </w:r>
          </w:p>
          <w:p w:rsidR="00F82D42" w:rsidRDefault="004B10D5">
            <w:pPr>
              <w:spacing w:line="400" w:lineRule="exact"/>
              <w:rPr>
                <w:rFonts w:ascii="宋体" w:hAnsi="宋体" w:cs="宋体"/>
                <w:szCs w:val="21"/>
              </w:rPr>
            </w:pPr>
            <w:r>
              <w:rPr>
                <w:rFonts w:ascii="宋体" w:hAnsi="宋体" w:cs="宋体" w:hint="eastAsia"/>
                <w:szCs w:val="21"/>
              </w:rPr>
              <w:t>注：仅需提供序号①～③其中之一即可。</w:t>
            </w:r>
          </w:p>
          <w:p w:rsidR="00F82D42" w:rsidRDefault="004B10D5">
            <w:pPr>
              <w:spacing w:line="400" w:lineRule="exact"/>
              <w:rPr>
                <w:rFonts w:ascii="宋体" w:hAnsi="宋体" w:cs="宋体"/>
                <w:szCs w:val="21"/>
              </w:rPr>
            </w:pPr>
            <w:r>
              <w:rPr>
                <w:rFonts w:ascii="宋体" w:hAnsi="宋体" w:cs="宋体" w:hint="eastAsia"/>
                <w:szCs w:val="21"/>
              </w:rPr>
              <w:t>（2）投标人（其他组织和自然人）提供本单位：</w:t>
            </w:r>
          </w:p>
          <w:p w:rsidR="00F82D42" w:rsidRDefault="004B10D5">
            <w:pPr>
              <w:spacing w:line="400" w:lineRule="exact"/>
              <w:rPr>
                <w:rFonts w:ascii="宋体" w:hAnsi="宋体" w:cs="宋体"/>
                <w:szCs w:val="21"/>
              </w:rPr>
            </w:pPr>
            <w:r>
              <w:rPr>
                <w:rFonts w:ascii="宋体" w:hAnsi="宋体" w:cs="宋体" w:hint="eastAsia"/>
                <w:szCs w:val="21"/>
              </w:rPr>
              <w:t>①2019年度经审计的财务报告，包括资产负债表、利润表、现金流量表、所有者权益变动表及其附注；</w:t>
            </w:r>
          </w:p>
          <w:p w:rsidR="00F82D42" w:rsidRDefault="004B10D5">
            <w:pPr>
              <w:spacing w:line="400" w:lineRule="exact"/>
              <w:rPr>
                <w:rFonts w:ascii="宋体" w:hAnsi="宋体" w:cs="宋体"/>
                <w:szCs w:val="21"/>
              </w:rPr>
            </w:pPr>
            <w:r>
              <w:rPr>
                <w:rFonts w:ascii="宋体" w:hAnsi="宋体" w:cs="宋体" w:hint="eastAsia"/>
                <w:szCs w:val="21"/>
              </w:rPr>
              <w:t>②银行出具的资信证明；</w:t>
            </w:r>
          </w:p>
          <w:p w:rsidR="00F82D42" w:rsidRDefault="004B10D5">
            <w:pPr>
              <w:spacing w:line="400" w:lineRule="exact"/>
              <w:rPr>
                <w:rFonts w:ascii="宋体" w:hAnsi="宋体" w:cs="宋体"/>
                <w:szCs w:val="21"/>
              </w:rPr>
            </w:pPr>
            <w:r>
              <w:rPr>
                <w:rFonts w:ascii="宋体" w:hAnsi="宋体" w:cs="宋体" w:hint="eastAsia"/>
                <w:szCs w:val="21"/>
              </w:rPr>
              <w:t>③财政部门认可的政府采购专业担保机构的证明文件和担保机构出具的投标担保函。</w:t>
            </w:r>
          </w:p>
          <w:p w:rsidR="00F82D42" w:rsidRDefault="004B10D5">
            <w:pPr>
              <w:spacing w:line="400" w:lineRule="exact"/>
              <w:rPr>
                <w:rFonts w:ascii="宋体" w:hAnsi="宋体" w:cs="宋体"/>
                <w:szCs w:val="21"/>
              </w:rPr>
            </w:pPr>
            <w:r>
              <w:rPr>
                <w:rFonts w:ascii="宋体" w:hAnsi="宋体" w:cs="宋体" w:hint="eastAsia"/>
                <w:szCs w:val="21"/>
              </w:rPr>
              <w:t>注：仅需提供序号①～③其中之一即可。</w:t>
            </w:r>
          </w:p>
        </w:tc>
      </w:tr>
      <w:tr w:rsidR="00F82D42">
        <w:trPr>
          <w:jc w:val="center"/>
        </w:trPr>
        <w:tc>
          <w:tcPr>
            <w:tcW w:w="675"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lastRenderedPageBreak/>
              <w:t>4</w:t>
            </w:r>
          </w:p>
        </w:tc>
        <w:tc>
          <w:tcPr>
            <w:tcW w:w="2160"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依法缴纳税收相关材料</w:t>
            </w:r>
          </w:p>
        </w:tc>
        <w:tc>
          <w:tcPr>
            <w:tcW w:w="6812" w:type="dxa"/>
            <w:tcMar>
              <w:top w:w="0" w:type="dxa"/>
              <w:left w:w="0" w:type="dxa"/>
              <w:bottom w:w="0" w:type="dxa"/>
              <w:right w:w="0" w:type="dxa"/>
            </w:tcMar>
          </w:tcPr>
          <w:p w:rsidR="00F82D42" w:rsidRDefault="004B10D5">
            <w:pPr>
              <w:spacing w:line="400" w:lineRule="exact"/>
              <w:rPr>
                <w:rFonts w:ascii="宋体" w:hAnsi="宋体" w:cs="宋体"/>
                <w:szCs w:val="21"/>
              </w:rPr>
            </w:pPr>
            <w:r>
              <w:rPr>
                <w:rFonts w:ascii="宋体" w:hAnsi="宋体" w:cs="宋体" w:hint="eastAsia"/>
                <w:szCs w:val="21"/>
              </w:rPr>
              <w:t>投标人提供参加本次政府采购项目投标截止时间前六个月内任意一个月缴纳税收凭据。（依法免税的投标人，应提供相应文件证明依法免税）</w:t>
            </w:r>
          </w:p>
        </w:tc>
      </w:tr>
      <w:tr w:rsidR="00F82D42">
        <w:trPr>
          <w:jc w:val="center"/>
        </w:trPr>
        <w:tc>
          <w:tcPr>
            <w:tcW w:w="675"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5</w:t>
            </w:r>
          </w:p>
        </w:tc>
        <w:tc>
          <w:tcPr>
            <w:tcW w:w="2160"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依法缴纳社会保障资金的证明材料</w:t>
            </w:r>
          </w:p>
        </w:tc>
        <w:tc>
          <w:tcPr>
            <w:tcW w:w="6812" w:type="dxa"/>
            <w:tcMar>
              <w:top w:w="0" w:type="dxa"/>
              <w:left w:w="0" w:type="dxa"/>
              <w:bottom w:w="0" w:type="dxa"/>
              <w:right w:w="0" w:type="dxa"/>
            </w:tcMar>
          </w:tcPr>
          <w:p w:rsidR="00F82D42" w:rsidRDefault="004B10D5">
            <w:pPr>
              <w:spacing w:line="400" w:lineRule="exact"/>
              <w:rPr>
                <w:rFonts w:ascii="宋体" w:hAnsi="宋体" w:cs="宋体"/>
                <w:szCs w:val="21"/>
              </w:rPr>
            </w:pPr>
            <w:r>
              <w:rPr>
                <w:rFonts w:ascii="宋体" w:hAnsi="宋体" w:cs="宋体" w:hint="eastAsia"/>
                <w:szCs w:val="21"/>
              </w:rPr>
              <w:t>投标人提供参加本次政府采购项目投标截止时间前六个月内任意一个月缴纳社会保险凭据。（依法不需要缴纳社会保障资金的投标人，应提供相应文件证明依法不需要缴纳社会保障资金）</w:t>
            </w:r>
          </w:p>
        </w:tc>
      </w:tr>
      <w:tr w:rsidR="00F82D42">
        <w:trPr>
          <w:jc w:val="center"/>
        </w:trPr>
        <w:tc>
          <w:tcPr>
            <w:tcW w:w="675"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6</w:t>
            </w:r>
          </w:p>
        </w:tc>
        <w:tc>
          <w:tcPr>
            <w:tcW w:w="2160"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履行合同所必须的设备和专业技术能力的证明材料</w:t>
            </w:r>
          </w:p>
        </w:tc>
        <w:tc>
          <w:tcPr>
            <w:tcW w:w="6812" w:type="dxa"/>
            <w:tcMar>
              <w:top w:w="0" w:type="dxa"/>
              <w:left w:w="0" w:type="dxa"/>
              <w:bottom w:w="0" w:type="dxa"/>
              <w:right w:w="0" w:type="dxa"/>
            </w:tcMar>
          </w:tcPr>
          <w:p w:rsidR="00F82D42" w:rsidRDefault="004B10D5">
            <w:pPr>
              <w:spacing w:line="400" w:lineRule="exact"/>
              <w:rPr>
                <w:rFonts w:ascii="宋体" w:hAnsi="宋体" w:cs="宋体"/>
                <w:szCs w:val="21"/>
              </w:rPr>
            </w:pPr>
            <w:r>
              <w:rPr>
                <w:rFonts w:ascii="宋体" w:hAnsi="宋体" w:cs="宋体" w:hint="eastAsia"/>
                <w:szCs w:val="21"/>
              </w:rPr>
              <w:t>①与本项目投标相关设备的购置发票、专业技术人员职称证书、用工合同等；</w:t>
            </w:r>
          </w:p>
          <w:p w:rsidR="00F82D42" w:rsidRDefault="004B10D5">
            <w:pPr>
              <w:spacing w:line="400" w:lineRule="exact"/>
              <w:rPr>
                <w:rFonts w:ascii="宋体" w:hAnsi="宋体" w:cs="宋体"/>
                <w:szCs w:val="21"/>
              </w:rPr>
            </w:pPr>
            <w:r>
              <w:rPr>
                <w:rFonts w:ascii="宋体" w:hAnsi="宋体" w:cs="宋体" w:hint="eastAsia"/>
                <w:szCs w:val="21"/>
              </w:rPr>
              <w:t>②投标人具备履行合同所必须的设备和专业技术能力承诺函或声明（承诺函或声明格式自拟）。</w:t>
            </w:r>
          </w:p>
          <w:p w:rsidR="00F82D42" w:rsidRDefault="004B10D5">
            <w:pPr>
              <w:spacing w:line="400" w:lineRule="exact"/>
              <w:rPr>
                <w:rFonts w:ascii="宋体" w:hAnsi="宋体" w:cs="宋体"/>
                <w:szCs w:val="21"/>
              </w:rPr>
            </w:pPr>
            <w:r>
              <w:rPr>
                <w:rFonts w:ascii="宋体" w:hAnsi="宋体" w:cs="宋体" w:hint="eastAsia"/>
                <w:szCs w:val="21"/>
              </w:rPr>
              <w:t>注：仅需提供序号①～②其中之一即可。</w:t>
            </w:r>
          </w:p>
        </w:tc>
      </w:tr>
      <w:tr w:rsidR="00F82D42">
        <w:trPr>
          <w:jc w:val="center"/>
        </w:trPr>
        <w:tc>
          <w:tcPr>
            <w:tcW w:w="675"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7</w:t>
            </w:r>
          </w:p>
        </w:tc>
        <w:tc>
          <w:tcPr>
            <w:tcW w:w="2160"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参加政府采购活动前3年内在经营活动中没有重大违法记录的声明</w:t>
            </w:r>
          </w:p>
        </w:tc>
        <w:tc>
          <w:tcPr>
            <w:tcW w:w="6812" w:type="dxa"/>
            <w:tcMar>
              <w:top w:w="0" w:type="dxa"/>
              <w:left w:w="0" w:type="dxa"/>
              <w:bottom w:w="0" w:type="dxa"/>
              <w:right w:w="0" w:type="dxa"/>
            </w:tcMar>
            <w:vAlign w:val="center"/>
          </w:tcPr>
          <w:p w:rsidR="00F82D42" w:rsidRDefault="004B10D5">
            <w:pPr>
              <w:spacing w:line="400" w:lineRule="exact"/>
              <w:rPr>
                <w:rFonts w:ascii="宋体" w:hAnsi="宋体" w:cs="宋体"/>
                <w:szCs w:val="21"/>
              </w:rPr>
            </w:pPr>
            <w:r>
              <w:rPr>
                <w:rFonts w:ascii="宋体" w:hAnsi="宋体" w:cs="宋体" w:hint="eastAsia"/>
                <w:szCs w:val="21"/>
              </w:rPr>
              <w:t>按照招标文件提供格式填写。投标人“参加政府采购活动前3年内在经营活动中没有重大违法记录的书面声明”。重大违法记录，是指投标人因违法经营受到刑事处罚或者责令停产停业、吊销许可证或者执照、较大数额罚款等行政处罚。</w:t>
            </w:r>
          </w:p>
        </w:tc>
      </w:tr>
      <w:tr w:rsidR="00F82D42">
        <w:trPr>
          <w:jc w:val="center"/>
        </w:trPr>
        <w:tc>
          <w:tcPr>
            <w:tcW w:w="675"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8</w:t>
            </w:r>
          </w:p>
        </w:tc>
        <w:tc>
          <w:tcPr>
            <w:tcW w:w="2160"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信用记录查询及使用</w:t>
            </w:r>
          </w:p>
        </w:tc>
        <w:tc>
          <w:tcPr>
            <w:tcW w:w="6812" w:type="dxa"/>
            <w:tcMar>
              <w:top w:w="0" w:type="dxa"/>
              <w:left w:w="0" w:type="dxa"/>
              <w:bottom w:w="0" w:type="dxa"/>
              <w:right w:w="0" w:type="dxa"/>
            </w:tcMar>
          </w:tcPr>
          <w:p w:rsidR="00F82D42" w:rsidRDefault="004B10D5">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F82D42" w:rsidRDefault="004B10D5">
            <w:pPr>
              <w:spacing w:line="360" w:lineRule="auto"/>
              <w:rPr>
                <w:rFonts w:asciiTheme="minorEastAsia" w:hAnsiTheme="minorEastAsia"/>
                <w:bCs/>
                <w:szCs w:val="21"/>
              </w:rPr>
            </w:pPr>
            <w:r>
              <w:rPr>
                <w:rFonts w:asciiTheme="minorEastAsia" w:hAnsiTheme="minorEastAsia" w:hint="eastAsia"/>
                <w:bCs/>
                <w:szCs w:val="21"/>
              </w:rPr>
              <w:t>（1）查询渠道：</w:t>
            </w:r>
          </w:p>
          <w:p w:rsidR="00F82D42" w:rsidRDefault="004B10D5">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
                  <w:rFonts w:asciiTheme="minorEastAsia" w:hAnsiTheme="minorEastAsia" w:hint="eastAsia"/>
                  <w:szCs w:val="21"/>
                </w:rPr>
                <w:t>www.creditchina.gov.cn</w:t>
              </w:r>
            </w:hyperlink>
            <w:r>
              <w:rPr>
                <w:rFonts w:asciiTheme="minorEastAsia" w:hAnsiTheme="minorEastAsia" w:hint="eastAsia"/>
                <w:bCs/>
                <w:szCs w:val="21"/>
              </w:rPr>
              <w:t>）</w:t>
            </w:r>
          </w:p>
          <w:p w:rsidR="00F82D42" w:rsidRDefault="004B10D5">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F82D42" w:rsidRDefault="004B10D5">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82D42" w:rsidRDefault="004B10D5">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82D42" w:rsidRDefault="004B10D5">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82D42" w:rsidRDefault="004B10D5">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w:t>
            </w:r>
            <w:r>
              <w:rPr>
                <w:rFonts w:asciiTheme="minorEastAsia" w:hAnsiTheme="minorEastAsia" w:cs="宋体" w:hint="eastAsia"/>
                <w:kern w:val="0"/>
                <w:szCs w:val="21"/>
              </w:rPr>
              <w:lastRenderedPageBreak/>
              <w:t>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F82D42" w:rsidRDefault="004B10D5">
            <w:pPr>
              <w:spacing w:line="400" w:lineRule="exact"/>
              <w:rPr>
                <w:rFonts w:ascii="宋体" w:hAnsi="宋体" w:cs="宋体"/>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F82D42">
        <w:trPr>
          <w:trHeight w:val="624"/>
          <w:jc w:val="center"/>
        </w:trPr>
        <w:tc>
          <w:tcPr>
            <w:tcW w:w="675"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lastRenderedPageBreak/>
              <w:t>9</w:t>
            </w:r>
          </w:p>
        </w:tc>
        <w:tc>
          <w:tcPr>
            <w:tcW w:w="2160"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投标人须具备的特殊资质证书</w:t>
            </w:r>
          </w:p>
        </w:tc>
        <w:tc>
          <w:tcPr>
            <w:tcW w:w="6812" w:type="dxa"/>
            <w:tcMar>
              <w:top w:w="0" w:type="dxa"/>
              <w:left w:w="0" w:type="dxa"/>
              <w:bottom w:w="0" w:type="dxa"/>
              <w:right w:w="0" w:type="dxa"/>
            </w:tcMar>
            <w:vAlign w:val="center"/>
          </w:tcPr>
          <w:p w:rsidR="00F82D42" w:rsidRDefault="004B10D5">
            <w:pPr>
              <w:spacing w:line="400" w:lineRule="exact"/>
              <w:rPr>
                <w:rFonts w:ascii="宋体" w:hAnsi="宋体" w:cs="宋体"/>
                <w:szCs w:val="21"/>
              </w:rPr>
            </w:pPr>
            <w:r>
              <w:rPr>
                <w:rFonts w:ascii="宋体" w:hAnsi="宋体" w:cs="宋体" w:hint="eastAsia"/>
                <w:szCs w:val="21"/>
              </w:rPr>
              <w:t>具有建设行政主管部门颁发的工程造价咨询单位资质。</w:t>
            </w:r>
          </w:p>
        </w:tc>
      </w:tr>
      <w:tr w:rsidR="00F82D42">
        <w:trPr>
          <w:trHeight w:val="624"/>
          <w:jc w:val="center"/>
        </w:trPr>
        <w:tc>
          <w:tcPr>
            <w:tcW w:w="675"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10</w:t>
            </w:r>
          </w:p>
        </w:tc>
        <w:tc>
          <w:tcPr>
            <w:tcW w:w="2160"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投标报价</w:t>
            </w:r>
          </w:p>
        </w:tc>
        <w:tc>
          <w:tcPr>
            <w:tcW w:w="6812" w:type="dxa"/>
            <w:tcMar>
              <w:top w:w="0" w:type="dxa"/>
              <w:left w:w="0" w:type="dxa"/>
              <w:bottom w:w="0" w:type="dxa"/>
              <w:right w:w="0" w:type="dxa"/>
            </w:tcMar>
          </w:tcPr>
          <w:p w:rsidR="00F82D42" w:rsidRDefault="004B10D5">
            <w:pPr>
              <w:spacing w:line="400" w:lineRule="exact"/>
              <w:rPr>
                <w:rFonts w:ascii="宋体" w:hAnsi="宋体" w:cs="宋体"/>
                <w:szCs w:val="21"/>
              </w:rPr>
            </w:pPr>
            <w:r>
              <w:rPr>
                <w:rFonts w:ascii="宋体" w:hAnsi="宋体" w:cs="宋体" w:hint="eastAsia"/>
                <w:szCs w:val="21"/>
              </w:rPr>
              <w:t>投标报价是否超出招标文件中规定的预算金额，超出预算金额的投标无效。如投标人须知前附表规定最高限价，则超出预算金额和最高限价的投标无效。</w:t>
            </w:r>
          </w:p>
        </w:tc>
      </w:tr>
      <w:tr w:rsidR="00F82D42">
        <w:trPr>
          <w:trHeight w:val="263"/>
          <w:jc w:val="center"/>
        </w:trPr>
        <w:tc>
          <w:tcPr>
            <w:tcW w:w="675"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11</w:t>
            </w:r>
          </w:p>
        </w:tc>
        <w:tc>
          <w:tcPr>
            <w:tcW w:w="2160"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投标承诺函</w:t>
            </w:r>
          </w:p>
        </w:tc>
        <w:tc>
          <w:tcPr>
            <w:tcW w:w="6812" w:type="dxa"/>
            <w:tcMar>
              <w:top w:w="0" w:type="dxa"/>
              <w:left w:w="0" w:type="dxa"/>
              <w:bottom w:w="0" w:type="dxa"/>
              <w:right w:w="0" w:type="dxa"/>
            </w:tcMar>
            <w:vAlign w:val="center"/>
          </w:tcPr>
          <w:p w:rsidR="00F82D42" w:rsidRDefault="004B10D5">
            <w:pPr>
              <w:spacing w:line="400" w:lineRule="exact"/>
              <w:rPr>
                <w:rFonts w:ascii="宋体" w:hAnsi="宋体" w:cs="宋体"/>
                <w:szCs w:val="21"/>
              </w:rPr>
            </w:pPr>
            <w:r>
              <w:rPr>
                <w:rFonts w:ascii="宋体" w:hAnsi="宋体" w:cs="宋体" w:hint="eastAsia"/>
                <w:szCs w:val="21"/>
              </w:rPr>
              <w:t>投标人以投标承诺函的形式替代投标保证金。</w:t>
            </w:r>
          </w:p>
        </w:tc>
      </w:tr>
      <w:tr w:rsidR="00F82D42">
        <w:trPr>
          <w:trHeight w:val="624"/>
          <w:jc w:val="center"/>
        </w:trPr>
        <w:tc>
          <w:tcPr>
            <w:tcW w:w="675"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12</w:t>
            </w:r>
          </w:p>
        </w:tc>
        <w:tc>
          <w:tcPr>
            <w:tcW w:w="2160"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联合体协议</w:t>
            </w:r>
          </w:p>
        </w:tc>
        <w:tc>
          <w:tcPr>
            <w:tcW w:w="6812" w:type="dxa"/>
            <w:tcMar>
              <w:top w:w="0" w:type="dxa"/>
              <w:left w:w="0" w:type="dxa"/>
              <w:bottom w:w="0" w:type="dxa"/>
              <w:right w:w="0" w:type="dxa"/>
            </w:tcMar>
          </w:tcPr>
          <w:p w:rsidR="00F82D42" w:rsidRDefault="004B10D5">
            <w:pPr>
              <w:spacing w:line="400" w:lineRule="exact"/>
              <w:rPr>
                <w:rFonts w:ascii="宋体" w:hAnsi="宋体" w:cs="宋体"/>
                <w:szCs w:val="21"/>
              </w:rPr>
            </w:pPr>
            <w:r>
              <w:rPr>
                <w:rFonts w:ascii="宋体" w:hAnsi="宋体" w:cs="宋体" w:hint="eastAsia"/>
                <w:szCs w:val="21"/>
              </w:rPr>
              <w:t>招标文件接受联合体投标且投标人为联合体的，投标人应提供本协议；否则无须提供。</w:t>
            </w:r>
          </w:p>
        </w:tc>
      </w:tr>
      <w:tr w:rsidR="00F82D42">
        <w:trPr>
          <w:trHeight w:val="567"/>
          <w:jc w:val="center"/>
        </w:trPr>
        <w:tc>
          <w:tcPr>
            <w:tcW w:w="675"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13</w:t>
            </w:r>
          </w:p>
        </w:tc>
        <w:tc>
          <w:tcPr>
            <w:tcW w:w="2160"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投标人身份证明及授权</w:t>
            </w:r>
          </w:p>
        </w:tc>
        <w:tc>
          <w:tcPr>
            <w:tcW w:w="6812" w:type="dxa"/>
            <w:tcMar>
              <w:top w:w="0" w:type="dxa"/>
              <w:left w:w="0" w:type="dxa"/>
              <w:bottom w:w="0" w:type="dxa"/>
              <w:right w:w="0" w:type="dxa"/>
            </w:tcMar>
          </w:tcPr>
          <w:p w:rsidR="00F82D42" w:rsidRDefault="004B10D5">
            <w:pPr>
              <w:spacing w:line="400" w:lineRule="exact"/>
              <w:rPr>
                <w:rFonts w:ascii="宋体" w:hAnsi="宋体" w:cs="宋体"/>
                <w:szCs w:val="21"/>
              </w:rPr>
            </w:pPr>
            <w:r>
              <w:rPr>
                <w:rFonts w:ascii="宋体" w:hAnsi="宋体" w:cs="宋体" w:hint="eastAsia"/>
                <w:szCs w:val="21"/>
              </w:rPr>
              <w:t>（1）法定代表人身份证明或提供法定代表人授权委托书及被授权人身份证明。（法人投标提供）</w:t>
            </w:r>
          </w:p>
          <w:p w:rsidR="00F82D42" w:rsidRDefault="004B10D5">
            <w:pPr>
              <w:spacing w:line="400" w:lineRule="exact"/>
              <w:rPr>
                <w:rFonts w:ascii="宋体" w:hAnsi="宋体" w:cs="宋体"/>
                <w:szCs w:val="21"/>
              </w:rPr>
            </w:pPr>
            <w:r>
              <w:rPr>
                <w:rFonts w:ascii="宋体" w:hAnsi="宋体" w:cs="宋体" w:hint="eastAsia"/>
                <w:szCs w:val="21"/>
              </w:rPr>
              <w:t>（2）单位负责人身份证明或提供单位负责人授权委托书及被授权人身份证明。（非法人投标提供）</w:t>
            </w:r>
          </w:p>
          <w:p w:rsidR="00F82D42" w:rsidRDefault="004B10D5">
            <w:pPr>
              <w:spacing w:line="400" w:lineRule="exact"/>
              <w:rPr>
                <w:rFonts w:ascii="宋体" w:hAnsi="宋体" w:cs="宋体"/>
                <w:szCs w:val="21"/>
              </w:rPr>
            </w:pPr>
            <w:r>
              <w:rPr>
                <w:rFonts w:ascii="宋体" w:hAnsi="宋体" w:cs="宋体" w:hint="eastAsia"/>
                <w:szCs w:val="21"/>
              </w:rPr>
              <w:t>注：</w:t>
            </w:r>
          </w:p>
          <w:p w:rsidR="00F82D42" w:rsidRDefault="004B10D5">
            <w:pPr>
              <w:spacing w:line="400" w:lineRule="exact"/>
              <w:rPr>
                <w:rFonts w:ascii="宋体" w:hAnsi="宋体" w:cs="宋体"/>
                <w:szCs w:val="21"/>
              </w:rPr>
            </w:pPr>
            <w:r>
              <w:rPr>
                <w:rFonts w:ascii="宋体" w:hAnsi="宋体" w:cs="宋体" w:hint="eastAsia"/>
                <w:szCs w:val="21"/>
              </w:rPr>
              <w:t>①企业（银行、保险、石油石化、电力、电信等行业除外）、事业单位和社会团体投标人以法人身份参加投标的，法定代表人应与实际提交的“营业执照等证明文件”载明的一致。</w:t>
            </w:r>
          </w:p>
          <w:p w:rsidR="00F82D42" w:rsidRDefault="004B10D5">
            <w:pPr>
              <w:spacing w:line="400" w:lineRule="exact"/>
              <w:rPr>
                <w:rFonts w:ascii="宋体" w:hAnsi="宋体" w:cs="宋体"/>
                <w:szCs w:val="21"/>
              </w:rPr>
            </w:pPr>
            <w:r>
              <w:rPr>
                <w:rFonts w:ascii="宋体" w:hAnsi="宋体" w:cs="宋体" w:hint="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82D42" w:rsidRDefault="004B10D5">
            <w:pPr>
              <w:spacing w:line="400" w:lineRule="exact"/>
              <w:rPr>
                <w:rFonts w:ascii="宋体" w:hAnsi="宋体" w:cs="宋体"/>
                <w:szCs w:val="21"/>
              </w:rPr>
            </w:pPr>
            <w:r>
              <w:rPr>
                <w:rFonts w:ascii="宋体" w:hAnsi="宋体" w:cs="宋体" w:hint="eastAsia"/>
                <w:szCs w:val="21"/>
              </w:rPr>
              <w:t>③投标人为自然人的，无需填写法定代表人授权书。</w:t>
            </w:r>
          </w:p>
        </w:tc>
      </w:tr>
      <w:tr w:rsidR="00F82D42">
        <w:trPr>
          <w:trHeight w:val="567"/>
          <w:jc w:val="center"/>
        </w:trPr>
        <w:tc>
          <w:tcPr>
            <w:tcW w:w="675"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14</w:t>
            </w:r>
          </w:p>
        </w:tc>
        <w:tc>
          <w:tcPr>
            <w:tcW w:w="2160"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t>单位负责人为同一人或者存在直接控股、管理关系的不同供应商，不得参加同一合同项下的</w:t>
            </w:r>
            <w:r>
              <w:rPr>
                <w:rFonts w:ascii="宋体" w:hAnsi="宋体" w:cs="宋体" w:hint="eastAsia"/>
                <w:szCs w:val="21"/>
              </w:rPr>
              <w:lastRenderedPageBreak/>
              <w:t>政府采购活动</w:t>
            </w:r>
          </w:p>
        </w:tc>
        <w:tc>
          <w:tcPr>
            <w:tcW w:w="6812" w:type="dxa"/>
            <w:tcMar>
              <w:top w:w="0" w:type="dxa"/>
              <w:left w:w="0" w:type="dxa"/>
              <w:bottom w:w="0" w:type="dxa"/>
              <w:right w:w="0" w:type="dxa"/>
            </w:tcMar>
            <w:vAlign w:val="center"/>
          </w:tcPr>
          <w:p w:rsidR="00F82D42" w:rsidRDefault="004B10D5">
            <w:pPr>
              <w:spacing w:line="400" w:lineRule="exact"/>
              <w:rPr>
                <w:rFonts w:ascii="宋体" w:hAnsi="宋体" w:cs="宋体"/>
                <w:szCs w:val="21"/>
              </w:rPr>
            </w:pPr>
            <w:r>
              <w:rPr>
                <w:rFonts w:ascii="宋体" w:hAnsi="宋体" w:cs="宋体" w:hint="eastAsia"/>
                <w:szCs w:val="21"/>
              </w:rPr>
              <w:lastRenderedPageBreak/>
              <w:t>投标人提供与参加本项目投标的其他供应商之间，单位负责人不为同一人并且不存在直接控股、管理关系承诺函（承诺函格式自拟）。</w:t>
            </w:r>
          </w:p>
          <w:p w:rsidR="00F82D42" w:rsidRDefault="00F82D42">
            <w:pPr>
              <w:spacing w:line="400" w:lineRule="exact"/>
              <w:rPr>
                <w:rFonts w:ascii="宋体" w:hAnsi="宋体" w:cs="宋体"/>
                <w:szCs w:val="21"/>
              </w:rPr>
            </w:pPr>
          </w:p>
        </w:tc>
      </w:tr>
      <w:tr w:rsidR="00F82D42">
        <w:trPr>
          <w:trHeight w:val="90"/>
          <w:jc w:val="center"/>
        </w:trPr>
        <w:tc>
          <w:tcPr>
            <w:tcW w:w="675" w:type="dxa"/>
            <w:tcMar>
              <w:top w:w="0" w:type="dxa"/>
              <w:left w:w="0" w:type="dxa"/>
              <w:bottom w:w="0" w:type="dxa"/>
              <w:right w:w="0" w:type="dxa"/>
            </w:tcMar>
            <w:vAlign w:val="center"/>
          </w:tcPr>
          <w:p w:rsidR="00F82D42" w:rsidRDefault="004B10D5">
            <w:pPr>
              <w:spacing w:line="400" w:lineRule="exact"/>
              <w:jc w:val="center"/>
              <w:rPr>
                <w:rFonts w:ascii="宋体" w:hAnsi="宋体" w:cs="宋体"/>
                <w:szCs w:val="21"/>
              </w:rPr>
            </w:pPr>
            <w:r>
              <w:rPr>
                <w:rFonts w:ascii="宋体" w:hAnsi="宋体" w:cs="宋体" w:hint="eastAsia"/>
                <w:szCs w:val="21"/>
              </w:rPr>
              <w:lastRenderedPageBreak/>
              <w:t>15</w:t>
            </w:r>
          </w:p>
        </w:tc>
        <w:tc>
          <w:tcPr>
            <w:tcW w:w="2160" w:type="dxa"/>
            <w:tcMar>
              <w:top w:w="0" w:type="dxa"/>
              <w:left w:w="0" w:type="dxa"/>
              <w:bottom w:w="0" w:type="dxa"/>
              <w:right w:w="0" w:type="dxa"/>
            </w:tcMar>
            <w:vAlign w:val="center"/>
          </w:tcPr>
          <w:p w:rsidR="00F82D42" w:rsidRDefault="004B10D5">
            <w:pPr>
              <w:spacing w:line="400" w:lineRule="exact"/>
              <w:ind w:rightChars="-8" w:right="-17"/>
              <w:jc w:val="center"/>
              <w:rPr>
                <w:rFonts w:ascii="宋体" w:hAnsi="宋体" w:cs="宋体"/>
                <w:szCs w:val="21"/>
              </w:rPr>
            </w:pPr>
            <w:r>
              <w:rPr>
                <w:rFonts w:ascii="宋体" w:hAnsi="宋体" w:cs="宋体" w:hint="eastAsia"/>
                <w:szCs w:val="21"/>
              </w:rPr>
              <w:t>为本项目提供整体设计、规范编制或者项目管理、监理、检测等服务的供应商不得参加本项目投标</w:t>
            </w:r>
          </w:p>
        </w:tc>
        <w:tc>
          <w:tcPr>
            <w:tcW w:w="6812" w:type="dxa"/>
            <w:tcMar>
              <w:top w:w="0" w:type="dxa"/>
              <w:left w:w="0" w:type="dxa"/>
              <w:bottom w:w="0" w:type="dxa"/>
              <w:right w:w="0" w:type="dxa"/>
            </w:tcMar>
            <w:vAlign w:val="center"/>
          </w:tcPr>
          <w:p w:rsidR="00F82D42" w:rsidRDefault="004B10D5">
            <w:pPr>
              <w:spacing w:line="400" w:lineRule="exact"/>
              <w:rPr>
                <w:rFonts w:ascii="宋体" w:hAnsi="宋体" w:cs="宋体"/>
                <w:szCs w:val="21"/>
              </w:rPr>
            </w:pPr>
            <w:r>
              <w:rPr>
                <w:rFonts w:ascii="宋体" w:hAnsi="宋体" w:cs="宋体" w:hint="eastAsia"/>
                <w:szCs w:val="21"/>
              </w:rPr>
              <w:t>投标人</w:t>
            </w:r>
            <w:bookmarkStart w:id="2" w:name="baidusnap2"/>
            <w:bookmarkEnd w:id="2"/>
            <w:r>
              <w:rPr>
                <w:rFonts w:ascii="宋体" w:hAnsi="宋体" w:cs="宋体" w:hint="eastAsia"/>
                <w:szCs w:val="21"/>
              </w:rPr>
              <w:t>提供未为本项目提供整体设计、</w:t>
            </w:r>
            <w:bookmarkStart w:id="3" w:name="baidusnap9"/>
            <w:bookmarkEnd w:id="3"/>
            <w:r>
              <w:rPr>
                <w:rFonts w:ascii="宋体" w:hAnsi="宋体" w:cs="宋体" w:hint="eastAsia"/>
                <w:szCs w:val="21"/>
              </w:rPr>
              <w:t>规范编制或者项目管理、监理、检测等服务承诺函（承诺函格式自拟）。</w:t>
            </w:r>
          </w:p>
          <w:p w:rsidR="00F82D42" w:rsidRDefault="00F82D42">
            <w:pPr>
              <w:spacing w:line="400" w:lineRule="exact"/>
              <w:rPr>
                <w:rFonts w:ascii="宋体" w:hAnsi="宋体" w:cs="宋体"/>
                <w:szCs w:val="21"/>
              </w:rPr>
            </w:pPr>
          </w:p>
        </w:tc>
      </w:tr>
    </w:tbl>
    <w:p w:rsidR="00F82D42" w:rsidRDefault="00F82D42">
      <w:pPr>
        <w:spacing w:line="360" w:lineRule="auto"/>
        <w:ind w:rightChars="200" w:right="420" w:firstLineChars="200" w:firstLine="480"/>
        <w:contextualSpacing/>
        <w:rPr>
          <w:rFonts w:ascii="宋体" w:hAnsi="宋体" w:cs="仿宋_GB2312"/>
          <w:sz w:val="24"/>
          <w:szCs w:val="24"/>
          <w:lang w:val="zh-CN"/>
        </w:rPr>
      </w:pPr>
    </w:p>
    <w:p w:rsidR="00F82D42" w:rsidRDefault="004B10D5">
      <w:pPr>
        <w:pStyle w:val="12"/>
        <w:spacing w:line="360" w:lineRule="auto"/>
        <w:contextualSpacing/>
        <w:jc w:val="left"/>
        <w:rPr>
          <w:rFonts w:ascii="宋体" w:hAnsi="宋体" w:cs="仿宋_GB2312"/>
          <w:b/>
          <w:sz w:val="21"/>
          <w:szCs w:val="21"/>
          <w:lang w:val="zh-CN"/>
        </w:rPr>
      </w:pPr>
      <w:r>
        <w:rPr>
          <w:rFonts w:ascii="宋体" w:hAnsi="宋体" w:cs="仿宋_GB2312" w:hint="eastAsia"/>
          <w:b/>
          <w:sz w:val="21"/>
          <w:szCs w:val="21"/>
          <w:lang w:val="zh-CN"/>
        </w:rPr>
        <w:t>二、评标</w:t>
      </w:r>
    </w:p>
    <w:p w:rsidR="00F82D42" w:rsidRDefault="004B10D5">
      <w:pPr>
        <w:pStyle w:val="12"/>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（一）评标方法</w:t>
      </w:r>
    </w:p>
    <w:p w:rsidR="00F82D42" w:rsidRDefault="004B10D5">
      <w:pPr>
        <w:pStyle w:val="12"/>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本项目采用综合评分法。总分为</w:t>
      </w:r>
      <w:r>
        <w:rPr>
          <w:rFonts w:ascii="宋体" w:hAnsi="宋体" w:cs="仿宋_GB2312"/>
          <w:sz w:val="21"/>
          <w:szCs w:val="21"/>
          <w:lang w:val="zh-CN"/>
        </w:rPr>
        <w:t>100</w:t>
      </w:r>
      <w:r>
        <w:rPr>
          <w:rFonts w:ascii="宋体" w:hAnsi="宋体" w:cs="仿宋_GB2312" w:hint="eastAsia"/>
          <w:sz w:val="21"/>
          <w:szCs w:val="21"/>
          <w:lang w:val="zh-CN"/>
        </w:rPr>
        <w:t>分</w:t>
      </w:r>
      <w:r>
        <w:rPr>
          <w:rFonts w:ascii="宋体" w:hAnsi="宋体" w:cs="仿宋_GB2312"/>
          <w:sz w:val="21"/>
          <w:szCs w:val="21"/>
          <w:lang w:val="zh-CN"/>
        </w:rPr>
        <w:t>。</w:t>
      </w:r>
    </w:p>
    <w:p w:rsidR="00F82D42" w:rsidRDefault="004B10D5">
      <w:pPr>
        <w:pStyle w:val="12"/>
        <w:spacing w:line="360" w:lineRule="auto"/>
        <w:ind w:firstLineChars="200" w:firstLine="422"/>
        <w:contextualSpacing/>
        <w:rPr>
          <w:rFonts w:ascii="宋体" w:hAnsi="宋体" w:cs="仿宋_GB2312"/>
          <w:bCs/>
          <w:sz w:val="21"/>
          <w:szCs w:val="21"/>
          <w:lang w:val="zh-CN"/>
        </w:rPr>
      </w:pPr>
      <w:r>
        <w:rPr>
          <w:rFonts w:ascii="宋体" w:hAnsi="宋体" w:cs="仿宋_GB2312" w:hint="eastAsia"/>
          <w:b/>
          <w:sz w:val="21"/>
          <w:szCs w:val="21"/>
          <w:lang w:val="zh-CN"/>
        </w:rPr>
        <w:t>（二）</w:t>
      </w:r>
      <w:r>
        <w:rPr>
          <w:rFonts w:ascii="宋体" w:hAnsi="宋体" w:cs="仿宋_GB2312" w:hint="eastAsia"/>
          <w:sz w:val="21"/>
          <w:szCs w:val="21"/>
          <w:lang w:val="zh-CN"/>
        </w:rPr>
        <w:t>符合性审查中所涉及到的证书及材料，均须在电子投标文件中提供扫描件（或图片）。</w:t>
      </w:r>
    </w:p>
    <w:p w:rsidR="00F82D42" w:rsidRDefault="004B10D5">
      <w:pPr>
        <w:pStyle w:val="12"/>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(三)</w:t>
      </w:r>
      <w:r>
        <w:rPr>
          <w:rFonts w:ascii="宋体" w:hAnsi="宋体" w:cs="仿宋_GB2312"/>
          <w:b/>
          <w:sz w:val="21"/>
          <w:szCs w:val="21"/>
          <w:lang w:val="zh-CN"/>
        </w:rPr>
        <w:t>评标委员会负责具体评标事务，并独立履行下列职责</w:t>
      </w:r>
      <w:r>
        <w:rPr>
          <w:rFonts w:ascii="宋体" w:hAnsi="宋体" w:cs="仿宋_GB2312" w:hint="eastAsia"/>
          <w:b/>
          <w:sz w:val="21"/>
          <w:szCs w:val="21"/>
          <w:lang w:val="zh-CN"/>
        </w:rPr>
        <w:t>。</w:t>
      </w:r>
    </w:p>
    <w:p w:rsidR="00F82D42" w:rsidRDefault="004B10D5">
      <w:pPr>
        <w:pStyle w:val="12"/>
        <w:spacing w:line="360" w:lineRule="auto"/>
        <w:ind w:firstLineChars="200" w:firstLine="422"/>
        <w:contextualSpacing/>
        <w:jc w:val="left"/>
        <w:rPr>
          <w:rFonts w:ascii="宋体" w:hAnsi="宋体" w:cs="仿宋_GB2312"/>
          <w:b/>
          <w:sz w:val="21"/>
          <w:szCs w:val="21"/>
          <w:lang w:val="zh-CN"/>
        </w:rPr>
      </w:pPr>
      <w:r>
        <w:rPr>
          <w:rFonts w:ascii="宋体" w:hAnsi="宋体" w:cs="仿宋_GB2312" w:hint="eastAsia"/>
          <w:b/>
          <w:sz w:val="21"/>
          <w:szCs w:val="21"/>
          <w:lang w:val="zh-CN"/>
        </w:rPr>
        <w:t>1、</w:t>
      </w:r>
      <w:r>
        <w:rPr>
          <w:rFonts w:ascii="宋体" w:hAnsi="宋体" w:cs="仿宋_GB2312"/>
          <w:b/>
          <w:sz w:val="21"/>
          <w:szCs w:val="21"/>
          <w:lang w:val="zh-CN"/>
        </w:rPr>
        <w:t>审查、评价投标文件是否符合招标文件的商务、技术等实质性要求；</w:t>
      </w:r>
    </w:p>
    <w:p w:rsidR="00F82D42" w:rsidRDefault="004B10D5">
      <w:pPr>
        <w:pStyle w:val="12"/>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1）评标委员会对符合资格的投标人的投标文件进行符合性审查，以确定其是否满足招标文件的商务、技术等实质性要求。</w:t>
      </w:r>
    </w:p>
    <w:p w:rsidR="00F82D42" w:rsidRDefault="004B10D5">
      <w:pPr>
        <w:pStyle w:val="12"/>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w:t>
      </w:r>
      <w:r>
        <w:rPr>
          <w:rFonts w:ascii="宋体" w:hAnsi="宋体" w:cs="仿宋_GB2312" w:hint="eastAsia"/>
          <w:sz w:val="21"/>
          <w:szCs w:val="21"/>
        </w:rPr>
        <w:t>在评审过程中</w:t>
      </w:r>
      <w:r>
        <w:rPr>
          <w:rFonts w:ascii="宋体" w:hAnsi="宋体" w:cs="仿宋_GB2312" w:hint="eastAsia"/>
          <w:sz w:val="21"/>
          <w:szCs w:val="21"/>
          <w:lang w:val="zh-CN"/>
        </w:rPr>
        <w:t>评标委员会判断投标文件的响应性仅基于投标文件本身而不依靠外部证据。</w:t>
      </w:r>
    </w:p>
    <w:p w:rsidR="00F82D42" w:rsidRDefault="004B10D5">
      <w:pPr>
        <w:pStyle w:val="12"/>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注：符合性审查中所涉及到的证书及材料，均须在电子投标文件中提供原件扫描件（或图片）。</w:t>
      </w:r>
    </w:p>
    <w:p w:rsidR="00F82D42" w:rsidRDefault="004B10D5">
      <w:pPr>
        <w:pStyle w:val="12"/>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2、</w:t>
      </w:r>
      <w:r>
        <w:rPr>
          <w:rFonts w:ascii="宋体" w:hAnsi="宋体" w:cs="仿宋_GB2312"/>
          <w:b/>
          <w:sz w:val="21"/>
          <w:szCs w:val="21"/>
          <w:lang w:val="zh-CN"/>
        </w:rPr>
        <w:t>要求投标人对投标文件有关事项作出澄清或者说明；</w:t>
      </w:r>
    </w:p>
    <w:p w:rsidR="00F82D42" w:rsidRDefault="004B10D5">
      <w:pPr>
        <w:pStyle w:val="12"/>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82D42" w:rsidRDefault="004B10D5">
      <w:pPr>
        <w:pStyle w:val="12"/>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82D42" w:rsidRDefault="004B10D5">
      <w:pPr>
        <w:pStyle w:val="12"/>
        <w:spacing w:line="360" w:lineRule="auto"/>
        <w:ind w:firstLine="465"/>
        <w:contextualSpacing/>
        <w:jc w:val="left"/>
        <w:rPr>
          <w:rFonts w:ascii="宋体" w:hAnsi="宋体" w:cs="仿宋_GB2312"/>
          <w:b/>
          <w:sz w:val="21"/>
          <w:szCs w:val="21"/>
          <w:lang w:val="zh-CN"/>
        </w:rPr>
      </w:pPr>
      <w:r>
        <w:rPr>
          <w:rFonts w:ascii="宋体" w:hAnsi="宋体" w:cs="仿宋_GB2312" w:hint="eastAsia"/>
          <w:b/>
          <w:sz w:val="21"/>
          <w:szCs w:val="21"/>
          <w:lang w:val="zh-CN"/>
        </w:rPr>
        <w:t>3、</w:t>
      </w:r>
      <w:r>
        <w:rPr>
          <w:rFonts w:ascii="宋体" w:hAnsi="宋体" w:cs="仿宋_GB2312"/>
          <w:b/>
          <w:sz w:val="21"/>
          <w:szCs w:val="21"/>
          <w:lang w:val="zh-CN"/>
        </w:rPr>
        <w:t>对投标文件进行比较和评价；</w:t>
      </w:r>
    </w:p>
    <w:p w:rsidR="00F82D42" w:rsidRDefault="004B10D5">
      <w:pPr>
        <w:pStyle w:val="12"/>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F82D42" w:rsidRDefault="004B10D5">
      <w:pPr>
        <w:pStyle w:val="12"/>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注：评标标准中所涉及到的证书及材料，均应在电子投标文件中提供原件扫描件（或图片）。</w:t>
      </w:r>
    </w:p>
    <w:p w:rsidR="00F82D42" w:rsidRDefault="004B10D5">
      <w:pPr>
        <w:pStyle w:val="12"/>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lastRenderedPageBreak/>
        <w:t>（1）价格分计算（本项目无报价评分）</w:t>
      </w:r>
    </w:p>
    <w:p w:rsidR="00F82D42" w:rsidRDefault="004B10D5">
      <w:pPr>
        <w:pStyle w:val="12"/>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（2）支持脱贫攻坚（本项目不适用，指物业服务项目）</w:t>
      </w:r>
    </w:p>
    <w:p w:rsidR="00F82D42" w:rsidRDefault="004B10D5">
      <w:pPr>
        <w:pStyle w:val="12"/>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F82D42" w:rsidRDefault="004B10D5">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（3）投标无效情形</w:t>
      </w:r>
    </w:p>
    <w:p w:rsidR="00F82D42" w:rsidRDefault="004B10D5">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82D42" w:rsidRDefault="004B10D5">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2）符合性审查资料未按招标文件要求签署、盖章的；</w:t>
      </w:r>
    </w:p>
    <w:p w:rsidR="00F82D42" w:rsidRDefault="004B10D5">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3）有下列情形之一的，视为投标人串通投标，其投标无效：</w:t>
      </w:r>
    </w:p>
    <w:p w:rsidR="00F82D42" w:rsidRDefault="004B10D5">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a.不同投标人的投标文件由同一单位或者个人编制；</w:t>
      </w:r>
    </w:p>
    <w:p w:rsidR="00F82D42" w:rsidRDefault="004B10D5">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b.不同投标人委托同一单位或者个人办理投标事宜；</w:t>
      </w:r>
    </w:p>
    <w:p w:rsidR="00F82D42" w:rsidRDefault="004B10D5">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c.不同投标人的投标文件载明的项目管理成员或者联系人员为同一人；</w:t>
      </w:r>
    </w:p>
    <w:p w:rsidR="00F82D42" w:rsidRDefault="004B10D5">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d.不同投标人的投标文件异常一致或者投标报价呈规律性差异；</w:t>
      </w:r>
    </w:p>
    <w:p w:rsidR="00F82D42" w:rsidRDefault="004B10D5">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e.不同投标人的投标文件相互混装；</w:t>
      </w:r>
    </w:p>
    <w:p w:rsidR="00F82D42" w:rsidRDefault="004B10D5">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82D42" w:rsidRDefault="004B10D5">
      <w:pPr>
        <w:spacing w:line="360" w:lineRule="auto"/>
        <w:ind w:left="480"/>
        <w:contextualSpacing/>
        <w:rPr>
          <w:rFonts w:ascii="宋体" w:hAnsi="宋体" w:cs="仿宋_GB2312"/>
          <w:szCs w:val="21"/>
          <w:lang w:val="zh-CN"/>
        </w:rPr>
      </w:pPr>
      <w:r>
        <w:rPr>
          <w:rFonts w:ascii="宋体" w:hAnsi="宋体" w:cs="仿宋_GB2312" w:hint="eastAsia"/>
          <w:szCs w:val="21"/>
          <w:lang w:val="zh-CN"/>
        </w:rPr>
        <w:t>5）提供虚假材料谋取中标、成交的；</w:t>
      </w:r>
    </w:p>
    <w:p w:rsidR="00F82D42" w:rsidRDefault="004B10D5">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6）</w:t>
      </w:r>
      <w:r>
        <w:rPr>
          <w:rFonts w:ascii="宋体" w:hAnsi="宋体" w:cs="仿宋_GB2312"/>
          <w:szCs w:val="21"/>
          <w:lang w:val="zh-CN"/>
        </w:rPr>
        <w:t>法律、法规和招标文件规定的其他无效情形。</w:t>
      </w:r>
    </w:p>
    <w:p w:rsidR="00F82D42" w:rsidRDefault="004B10D5">
      <w:pPr>
        <w:pStyle w:val="12"/>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（4）评标标准</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1"/>
        <w:gridCol w:w="6558"/>
        <w:gridCol w:w="1134"/>
      </w:tblGrid>
      <w:tr w:rsidR="00F82D42">
        <w:trPr>
          <w:trHeight w:val="900"/>
          <w:jc w:val="center"/>
        </w:trPr>
        <w:tc>
          <w:tcPr>
            <w:tcW w:w="1441" w:type="dxa"/>
            <w:vAlign w:val="center"/>
          </w:tcPr>
          <w:p w:rsidR="00F82D42" w:rsidRDefault="004B10D5">
            <w:pPr>
              <w:spacing w:line="360" w:lineRule="auto"/>
              <w:jc w:val="center"/>
              <w:rPr>
                <w:rFonts w:ascii="宋体" w:hAnsi="宋体"/>
                <w:szCs w:val="21"/>
              </w:rPr>
            </w:pPr>
            <w:r>
              <w:rPr>
                <w:rFonts w:ascii="宋体" w:hAnsi="宋体" w:hint="eastAsia"/>
                <w:szCs w:val="21"/>
              </w:rPr>
              <w:t>分值构成</w:t>
            </w:r>
          </w:p>
          <w:p w:rsidR="00F82D42" w:rsidRDefault="004B10D5">
            <w:pPr>
              <w:spacing w:line="360" w:lineRule="auto"/>
              <w:jc w:val="center"/>
              <w:rPr>
                <w:rFonts w:ascii="宋体" w:hAnsi="宋体"/>
                <w:szCs w:val="21"/>
              </w:rPr>
            </w:pP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w:t>
            </w:r>
          </w:p>
        </w:tc>
        <w:tc>
          <w:tcPr>
            <w:tcW w:w="7692" w:type="dxa"/>
            <w:gridSpan w:val="2"/>
            <w:vAlign w:val="center"/>
          </w:tcPr>
          <w:p w:rsidR="00F82D42" w:rsidRDefault="004B10D5">
            <w:pPr>
              <w:spacing w:line="360" w:lineRule="auto"/>
              <w:jc w:val="center"/>
              <w:rPr>
                <w:rFonts w:ascii="宋体" w:hAnsi="宋体"/>
                <w:szCs w:val="21"/>
              </w:rPr>
            </w:pPr>
            <w:r>
              <w:rPr>
                <w:rFonts w:ascii="宋体" w:hAnsi="宋体" w:hint="eastAsia"/>
                <w:szCs w:val="21"/>
              </w:rPr>
              <w:t>价格分值：</w:t>
            </w:r>
            <w:r>
              <w:rPr>
                <w:rFonts w:ascii="宋体" w:hAnsi="宋体"/>
                <w:szCs w:val="21"/>
                <w:u w:val="single"/>
              </w:rPr>
              <w:t xml:space="preserve">   10   </w:t>
            </w:r>
            <w:r>
              <w:rPr>
                <w:rFonts w:ascii="宋体" w:hAnsi="宋体" w:hint="eastAsia"/>
                <w:szCs w:val="21"/>
              </w:rPr>
              <w:t>分</w:t>
            </w:r>
          </w:p>
          <w:p w:rsidR="00F82D42" w:rsidRDefault="004B10D5">
            <w:pPr>
              <w:spacing w:line="360" w:lineRule="auto"/>
              <w:jc w:val="center"/>
              <w:rPr>
                <w:rFonts w:ascii="宋体" w:hAnsi="宋体"/>
                <w:szCs w:val="21"/>
              </w:rPr>
            </w:pPr>
            <w:r>
              <w:rPr>
                <w:rFonts w:ascii="宋体" w:hAnsi="宋体" w:hint="eastAsia"/>
                <w:szCs w:val="21"/>
              </w:rPr>
              <w:t>商务部分：</w:t>
            </w:r>
            <w:r>
              <w:rPr>
                <w:rFonts w:ascii="宋体" w:hAnsi="宋体"/>
                <w:szCs w:val="21"/>
                <w:u w:val="single"/>
              </w:rPr>
              <w:t xml:space="preserve">   </w:t>
            </w:r>
            <w:r>
              <w:rPr>
                <w:rFonts w:ascii="宋体" w:hAnsi="宋体" w:hint="eastAsia"/>
                <w:szCs w:val="21"/>
                <w:u w:val="single"/>
              </w:rPr>
              <w:t>70</w:t>
            </w:r>
            <w:r>
              <w:rPr>
                <w:rFonts w:ascii="宋体" w:hAnsi="宋体"/>
                <w:szCs w:val="21"/>
                <w:u w:val="single"/>
              </w:rPr>
              <w:t xml:space="preserve">   </w:t>
            </w:r>
            <w:r>
              <w:rPr>
                <w:rFonts w:ascii="宋体" w:hAnsi="宋体" w:hint="eastAsia"/>
                <w:szCs w:val="21"/>
              </w:rPr>
              <w:t>分</w:t>
            </w:r>
          </w:p>
          <w:p w:rsidR="00F82D42" w:rsidRDefault="004B10D5">
            <w:pPr>
              <w:spacing w:line="360" w:lineRule="auto"/>
              <w:jc w:val="center"/>
              <w:rPr>
                <w:rFonts w:ascii="宋体" w:hAnsi="宋体"/>
                <w:szCs w:val="21"/>
              </w:rPr>
            </w:pPr>
            <w:r>
              <w:rPr>
                <w:rFonts w:ascii="宋体" w:hAnsi="宋体" w:hint="eastAsia"/>
                <w:szCs w:val="21"/>
              </w:rPr>
              <w:t>技术部分：</w:t>
            </w:r>
            <w:r>
              <w:rPr>
                <w:rFonts w:ascii="宋体" w:hAnsi="宋体"/>
                <w:szCs w:val="21"/>
                <w:u w:val="single"/>
              </w:rPr>
              <w:t xml:space="preserve">   </w:t>
            </w:r>
            <w:r>
              <w:rPr>
                <w:rFonts w:ascii="宋体" w:hAnsi="宋体" w:hint="eastAsia"/>
                <w:szCs w:val="21"/>
                <w:u w:val="single"/>
              </w:rPr>
              <w:t>20</w:t>
            </w:r>
            <w:r>
              <w:rPr>
                <w:rFonts w:ascii="宋体" w:hAnsi="宋体"/>
                <w:szCs w:val="21"/>
                <w:u w:val="single"/>
              </w:rPr>
              <w:t xml:space="preserve">   </w:t>
            </w:r>
            <w:r>
              <w:rPr>
                <w:rFonts w:ascii="宋体" w:hAnsi="宋体" w:hint="eastAsia"/>
                <w:szCs w:val="21"/>
              </w:rPr>
              <w:t>分</w:t>
            </w:r>
          </w:p>
        </w:tc>
      </w:tr>
      <w:tr w:rsidR="00F82D42">
        <w:trPr>
          <w:trHeight w:val="900"/>
          <w:jc w:val="center"/>
        </w:trPr>
        <w:tc>
          <w:tcPr>
            <w:tcW w:w="9133" w:type="dxa"/>
            <w:gridSpan w:val="3"/>
            <w:vAlign w:val="center"/>
          </w:tcPr>
          <w:p w:rsidR="00F82D42" w:rsidRDefault="004B10D5">
            <w:pPr>
              <w:spacing w:line="360" w:lineRule="auto"/>
              <w:jc w:val="center"/>
              <w:rPr>
                <w:rFonts w:ascii="宋体" w:hAnsi="宋体"/>
                <w:szCs w:val="21"/>
              </w:rPr>
            </w:pPr>
            <w:r>
              <w:rPr>
                <w:rFonts w:ascii="宋体" w:hAnsi="宋体" w:hint="eastAsia"/>
                <w:b/>
                <w:szCs w:val="21"/>
              </w:rPr>
              <w:t>价格部分（满分</w:t>
            </w:r>
            <w:r>
              <w:rPr>
                <w:rFonts w:ascii="宋体" w:hAnsi="宋体"/>
                <w:b/>
                <w:szCs w:val="21"/>
                <w:u w:val="single"/>
              </w:rPr>
              <w:t xml:space="preserve"> 10  </w:t>
            </w:r>
            <w:r>
              <w:rPr>
                <w:rFonts w:ascii="宋体" w:hAnsi="宋体" w:hint="eastAsia"/>
                <w:b/>
                <w:szCs w:val="21"/>
              </w:rPr>
              <w:t>分）</w:t>
            </w:r>
          </w:p>
        </w:tc>
      </w:tr>
      <w:tr w:rsidR="00F82D42">
        <w:trPr>
          <w:trHeight w:val="524"/>
          <w:jc w:val="center"/>
        </w:trPr>
        <w:tc>
          <w:tcPr>
            <w:tcW w:w="1441" w:type="dxa"/>
            <w:vAlign w:val="center"/>
          </w:tcPr>
          <w:p w:rsidR="00F82D42" w:rsidRDefault="004B10D5">
            <w:pPr>
              <w:jc w:val="center"/>
              <w:rPr>
                <w:rFonts w:ascii="宋体" w:hAnsi="宋体"/>
                <w:b/>
                <w:szCs w:val="21"/>
              </w:rPr>
            </w:pPr>
            <w:r>
              <w:rPr>
                <w:rFonts w:ascii="宋体" w:hAnsi="宋体" w:hint="eastAsia"/>
                <w:b/>
                <w:szCs w:val="21"/>
              </w:rPr>
              <w:t>评分因素</w:t>
            </w:r>
          </w:p>
        </w:tc>
        <w:tc>
          <w:tcPr>
            <w:tcW w:w="6558" w:type="dxa"/>
            <w:vAlign w:val="center"/>
          </w:tcPr>
          <w:p w:rsidR="00F82D42" w:rsidRDefault="004B10D5">
            <w:pPr>
              <w:jc w:val="center"/>
              <w:rPr>
                <w:rFonts w:ascii="宋体" w:hAnsi="宋体"/>
                <w:b/>
                <w:szCs w:val="21"/>
              </w:rPr>
            </w:pPr>
            <w:r>
              <w:rPr>
                <w:rFonts w:ascii="宋体" w:hAnsi="宋体" w:hint="eastAsia"/>
                <w:b/>
                <w:szCs w:val="21"/>
              </w:rPr>
              <w:t>评标标准</w:t>
            </w:r>
          </w:p>
        </w:tc>
        <w:tc>
          <w:tcPr>
            <w:tcW w:w="1134" w:type="dxa"/>
            <w:vAlign w:val="center"/>
          </w:tcPr>
          <w:p w:rsidR="00F82D42" w:rsidRDefault="004B10D5">
            <w:pPr>
              <w:jc w:val="center"/>
              <w:rPr>
                <w:rFonts w:ascii="宋体" w:hAnsi="宋体"/>
                <w:b/>
                <w:szCs w:val="21"/>
              </w:rPr>
            </w:pPr>
            <w:r>
              <w:rPr>
                <w:rFonts w:ascii="宋体" w:hAnsi="宋体" w:hint="eastAsia"/>
                <w:b/>
                <w:szCs w:val="21"/>
              </w:rPr>
              <w:t>分值</w:t>
            </w:r>
          </w:p>
        </w:tc>
      </w:tr>
      <w:tr w:rsidR="00F82D42">
        <w:trPr>
          <w:trHeight w:val="890"/>
          <w:jc w:val="center"/>
        </w:trPr>
        <w:tc>
          <w:tcPr>
            <w:tcW w:w="1441" w:type="dxa"/>
            <w:vAlign w:val="center"/>
          </w:tcPr>
          <w:p w:rsidR="00F82D42" w:rsidRDefault="004B10D5">
            <w:pPr>
              <w:spacing w:line="360" w:lineRule="auto"/>
              <w:jc w:val="center"/>
              <w:rPr>
                <w:rFonts w:ascii="宋体" w:hAnsi="宋体"/>
                <w:szCs w:val="21"/>
              </w:rPr>
            </w:pPr>
            <w:r>
              <w:rPr>
                <w:rFonts w:ascii="宋体" w:hAnsi="宋体" w:cs="微软雅黑" w:hint="eastAsia"/>
                <w:b/>
                <w:szCs w:val="21"/>
              </w:rPr>
              <w:t>★</w:t>
            </w:r>
            <w:r>
              <w:rPr>
                <w:rFonts w:ascii="宋体" w:hAnsi="宋体" w:hint="eastAsia"/>
                <w:szCs w:val="21"/>
              </w:rPr>
              <w:t>投标报价</w:t>
            </w:r>
          </w:p>
          <w:p w:rsidR="00F82D42" w:rsidRDefault="004B10D5">
            <w:pPr>
              <w:spacing w:line="360" w:lineRule="auto"/>
              <w:jc w:val="center"/>
              <w:rPr>
                <w:rFonts w:ascii="宋体" w:hAnsi="宋体"/>
                <w:szCs w:val="21"/>
              </w:rPr>
            </w:pPr>
            <w:r>
              <w:rPr>
                <w:rFonts w:ascii="宋体" w:hAnsi="宋体" w:hint="eastAsia"/>
                <w:szCs w:val="21"/>
              </w:rPr>
              <w:t>评分标准</w:t>
            </w:r>
          </w:p>
        </w:tc>
        <w:tc>
          <w:tcPr>
            <w:tcW w:w="6558" w:type="dxa"/>
            <w:vAlign w:val="center"/>
          </w:tcPr>
          <w:p w:rsidR="00F82D42" w:rsidRDefault="004B10D5">
            <w:pPr>
              <w:widowControl/>
              <w:spacing w:line="360" w:lineRule="auto"/>
              <w:jc w:val="left"/>
              <w:rPr>
                <w:rFonts w:ascii="宋体" w:hAnsi="宋体"/>
                <w:szCs w:val="21"/>
              </w:rPr>
            </w:pPr>
            <w:r>
              <w:rPr>
                <w:rFonts w:ascii="宋体" w:hAnsi="宋体" w:hint="eastAsia"/>
                <w:b/>
                <w:szCs w:val="21"/>
              </w:rPr>
              <w:t>提供收费按照项目需求相关规定收取的承诺函，并加盖单位公章，有承诺函得</w:t>
            </w:r>
            <w:r>
              <w:rPr>
                <w:rFonts w:ascii="宋体" w:hAnsi="宋体"/>
                <w:b/>
                <w:szCs w:val="21"/>
              </w:rPr>
              <w:t>10</w:t>
            </w:r>
            <w:r>
              <w:rPr>
                <w:rFonts w:ascii="宋体" w:hAnsi="宋体" w:hint="eastAsia"/>
                <w:b/>
                <w:szCs w:val="21"/>
              </w:rPr>
              <w:t>分，无承诺函不得分。</w:t>
            </w:r>
          </w:p>
        </w:tc>
        <w:tc>
          <w:tcPr>
            <w:tcW w:w="1134" w:type="dxa"/>
            <w:vAlign w:val="center"/>
          </w:tcPr>
          <w:p w:rsidR="00F82D42" w:rsidRDefault="004B10D5">
            <w:pPr>
              <w:jc w:val="center"/>
              <w:rPr>
                <w:rFonts w:ascii="宋体" w:hAnsi="宋体"/>
                <w:szCs w:val="21"/>
              </w:rPr>
            </w:pPr>
            <w:r>
              <w:rPr>
                <w:rFonts w:ascii="宋体" w:hAnsi="宋体"/>
                <w:szCs w:val="21"/>
              </w:rPr>
              <w:t>10</w:t>
            </w:r>
            <w:r>
              <w:rPr>
                <w:rFonts w:ascii="宋体" w:hAnsi="宋体" w:hint="eastAsia"/>
                <w:szCs w:val="21"/>
              </w:rPr>
              <w:t>分</w:t>
            </w:r>
          </w:p>
        </w:tc>
      </w:tr>
      <w:tr w:rsidR="00F82D42">
        <w:trPr>
          <w:trHeight w:val="749"/>
          <w:jc w:val="center"/>
        </w:trPr>
        <w:tc>
          <w:tcPr>
            <w:tcW w:w="9133" w:type="dxa"/>
            <w:gridSpan w:val="3"/>
            <w:vAlign w:val="center"/>
          </w:tcPr>
          <w:p w:rsidR="00F82D42" w:rsidRDefault="004B10D5">
            <w:pPr>
              <w:jc w:val="center"/>
              <w:rPr>
                <w:rFonts w:ascii="宋体" w:hAnsi="宋体"/>
                <w:szCs w:val="21"/>
              </w:rPr>
            </w:pPr>
            <w:r>
              <w:rPr>
                <w:rFonts w:ascii="宋体" w:hAnsi="宋体" w:cs="微软雅黑" w:hint="eastAsia"/>
                <w:b/>
                <w:szCs w:val="21"/>
              </w:rPr>
              <w:t>商务</w:t>
            </w:r>
            <w:r>
              <w:rPr>
                <w:rFonts w:ascii="宋体" w:hAnsi="宋体" w:hint="eastAsia"/>
                <w:b/>
                <w:szCs w:val="21"/>
              </w:rPr>
              <w:t>部分（满分</w:t>
            </w:r>
            <w:r>
              <w:rPr>
                <w:rFonts w:ascii="宋体" w:hAnsi="宋体"/>
                <w:b/>
                <w:szCs w:val="21"/>
                <w:u w:val="single"/>
              </w:rPr>
              <w:t xml:space="preserve"> </w:t>
            </w:r>
            <w:r>
              <w:rPr>
                <w:rFonts w:ascii="宋体" w:hAnsi="宋体" w:hint="eastAsia"/>
                <w:b/>
                <w:szCs w:val="21"/>
                <w:u w:val="single"/>
              </w:rPr>
              <w:t>70</w:t>
            </w:r>
            <w:r>
              <w:rPr>
                <w:rFonts w:ascii="宋体" w:hAnsi="宋体"/>
                <w:b/>
                <w:szCs w:val="21"/>
                <w:u w:val="single"/>
              </w:rPr>
              <w:t xml:space="preserve"> </w:t>
            </w:r>
            <w:r>
              <w:rPr>
                <w:rFonts w:ascii="宋体" w:hAnsi="宋体" w:hint="eastAsia"/>
                <w:b/>
                <w:szCs w:val="21"/>
              </w:rPr>
              <w:t>分）</w:t>
            </w:r>
          </w:p>
        </w:tc>
      </w:tr>
      <w:tr w:rsidR="00F82D42">
        <w:trPr>
          <w:trHeight w:val="691"/>
          <w:jc w:val="center"/>
        </w:trPr>
        <w:tc>
          <w:tcPr>
            <w:tcW w:w="1441" w:type="dxa"/>
            <w:vAlign w:val="center"/>
          </w:tcPr>
          <w:p w:rsidR="00F82D42" w:rsidRDefault="004B10D5">
            <w:pPr>
              <w:spacing w:line="360" w:lineRule="auto"/>
              <w:jc w:val="center"/>
              <w:rPr>
                <w:rFonts w:ascii="宋体" w:hAnsi="宋体"/>
                <w:szCs w:val="21"/>
              </w:rPr>
            </w:pPr>
            <w:r>
              <w:rPr>
                <w:rFonts w:ascii="宋体" w:hAnsi="宋体" w:hint="eastAsia"/>
                <w:b/>
                <w:szCs w:val="21"/>
              </w:rPr>
              <w:t>评分因素</w:t>
            </w:r>
          </w:p>
        </w:tc>
        <w:tc>
          <w:tcPr>
            <w:tcW w:w="6558" w:type="dxa"/>
            <w:vAlign w:val="center"/>
          </w:tcPr>
          <w:p w:rsidR="00F82D42" w:rsidRDefault="004B10D5">
            <w:pPr>
              <w:spacing w:line="360" w:lineRule="auto"/>
              <w:jc w:val="center"/>
              <w:rPr>
                <w:rFonts w:ascii="宋体" w:hAnsi="宋体"/>
                <w:bCs/>
                <w:szCs w:val="21"/>
              </w:rPr>
            </w:pPr>
            <w:r>
              <w:rPr>
                <w:rFonts w:ascii="宋体" w:hAnsi="宋体" w:hint="eastAsia"/>
                <w:b/>
                <w:szCs w:val="21"/>
              </w:rPr>
              <w:t>评标标准</w:t>
            </w:r>
          </w:p>
        </w:tc>
        <w:tc>
          <w:tcPr>
            <w:tcW w:w="1134" w:type="dxa"/>
            <w:vAlign w:val="center"/>
          </w:tcPr>
          <w:p w:rsidR="00F82D42" w:rsidRDefault="004B10D5">
            <w:pPr>
              <w:jc w:val="center"/>
              <w:rPr>
                <w:rFonts w:ascii="宋体" w:hAnsi="宋体"/>
                <w:szCs w:val="21"/>
              </w:rPr>
            </w:pPr>
            <w:r>
              <w:rPr>
                <w:rFonts w:ascii="宋体" w:hAnsi="宋体" w:hint="eastAsia"/>
                <w:b/>
                <w:szCs w:val="21"/>
              </w:rPr>
              <w:t>分值</w:t>
            </w:r>
          </w:p>
        </w:tc>
      </w:tr>
      <w:tr w:rsidR="00F82D42">
        <w:trPr>
          <w:trHeight w:val="558"/>
          <w:jc w:val="center"/>
        </w:trPr>
        <w:tc>
          <w:tcPr>
            <w:tcW w:w="1441" w:type="dxa"/>
            <w:vAlign w:val="center"/>
          </w:tcPr>
          <w:p w:rsidR="00F82D42" w:rsidRDefault="004B10D5">
            <w:pPr>
              <w:spacing w:line="360" w:lineRule="exact"/>
              <w:jc w:val="center"/>
              <w:rPr>
                <w:rFonts w:ascii="宋体" w:hAnsi="宋体"/>
                <w:szCs w:val="21"/>
              </w:rPr>
            </w:pPr>
            <w:r>
              <w:rPr>
                <w:rFonts w:ascii="宋体" w:hAnsi="宋体" w:hint="eastAsia"/>
                <w:szCs w:val="21"/>
              </w:rPr>
              <w:t>信誉</w:t>
            </w:r>
          </w:p>
        </w:tc>
        <w:tc>
          <w:tcPr>
            <w:tcW w:w="6558" w:type="dxa"/>
            <w:vAlign w:val="center"/>
          </w:tcPr>
          <w:p w:rsidR="00F82D42" w:rsidRDefault="004B10D5">
            <w:pPr>
              <w:spacing w:line="360" w:lineRule="auto"/>
              <w:rPr>
                <w:rFonts w:ascii="宋体" w:hAnsi="宋体"/>
                <w:szCs w:val="21"/>
              </w:rPr>
            </w:pPr>
            <w:r>
              <w:rPr>
                <w:rFonts w:ascii="宋体" w:hAnsi="宋体"/>
                <w:szCs w:val="21"/>
              </w:rPr>
              <w:t>1</w:t>
            </w:r>
            <w:r>
              <w:rPr>
                <w:rFonts w:ascii="宋体" w:hAnsi="宋体" w:hint="eastAsia"/>
                <w:szCs w:val="21"/>
              </w:rPr>
              <w:t>、供应商提供注册地市级（不包括县级市）及以上经社会信用体系建设主管部门认可的信用评级机构出具的有效的企业信用报告，等级为</w:t>
            </w:r>
            <w:r>
              <w:rPr>
                <w:rFonts w:ascii="宋体" w:hAnsi="宋体"/>
                <w:szCs w:val="21"/>
              </w:rPr>
              <w:t>AAA</w:t>
            </w:r>
            <w:r>
              <w:rPr>
                <w:rFonts w:ascii="宋体" w:hAnsi="宋体" w:hint="eastAsia"/>
                <w:szCs w:val="21"/>
              </w:rPr>
              <w:t>级的得</w:t>
            </w:r>
            <w:r>
              <w:rPr>
                <w:rFonts w:ascii="宋体" w:hAnsi="宋体"/>
                <w:szCs w:val="21"/>
              </w:rPr>
              <w:t>3</w:t>
            </w:r>
            <w:r>
              <w:rPr>
                <w:rFonts w:ascii="宋体" w:hAnsi="宋体" w:hint="eastAsia"/>
                <w:szCs w:val="21"/>
              </w:rPr>
              <w:t>分；</w:t>
            </w:r>
            <w:r>
              <w:rPr>
                <w:rFonts w:ascii="宋体" w:hAnsi="宋体"/>
                <w:szCs w:val="21"/>
              </w:rPr>
              <w:t>AA</w:t>
            </w:r>
            <w:r>
              <w:rPr>
                <w:rFonts w:ascii="宋体" w:hAnsi="宋体" w:hint="eastAsia"/>
                <w:szCs w:val="21"/>
              </w:rPr>
              <w:t>级的得</w:t>
            </w:r>
            <w:r>
              <w:rPr>
                <w:rFonts w:ascii="宋体" w:hAnsi="宋体"/>
                <w:szCs w:val="21"/>
              </w:rPr>
              <w:t>2</w:t>
            </w:r>
            <w:r>
              <w:rPr>
                <w:rFonts w:ascii="宋体" w:hAnsi="宋体" w:hint="eastAsia"/>
                <w:szCs w:val="21"/>
              </w:rPr>
              <w:t>分；</w:t>
            </w:r>
            <w:r>
              <w:rPr>
                <w:rFonts w:ascii="宋体" w:hAnsi="宋体"/>
                <w:szCs w:val="21"/>
              </w:rPr>
              <w:t>A</w:t>
            </w:r>
            <w:r>
              <w:rPr>
                <w:rFonts w:ascii="宋体" w:hAnsi="宋体" w:hint="eastAsia"/>
                <w:szCs w:val="21"/>
              </w:rPr>
              <w:t>级的得</w:t>
            </w:r>
            <w:r>
              <w:rPr>
                <w:rFonts w:ascii="宋体" w:hAnsi="宋体"/>
                <w:szCs w:val="21"/>
              </w:rPr>
              <w:t>1</w:t>
            </w:r>
            <w:r>
              <w:rPr>
                <w:rFonts w:ascii="宋体" w:hAnsi="宋体" w:hint="eastAsia"/>
                <w:szCs w:val="21"/>
              </w:rPr>
              <w:t>分。【供应商在投标文件中提供：河南省信用建设促进会-信用河南网（www.xyhnw.com）或其他省、市信用网上公布的信用等级评级机构名单，截图证明或查询网址。】</w:t>
            </w:r>
          </w:p>
          <w:p w:rsidR="00F82D42" w:rsidRDefault="004B10D5">
            <w:pPr>
              <w:tabs>
                <w:tab w:val="left" w:pos="3675"/>
              </w:tabs>
              <w:spacing w:line="360" w:lineRule="auto"/>
              <w:rPr>
                <w:rFonts w:ascii="宋体" w:hAnsi="宋体"/>
                <w:szCs w:val="21"/>
              </w:rPr>
            </w:pPr>
            <w:r>
              <w:rPr>
                <w:rFonts w:ascii="宋体" w:hAnsi="宋体"/>
                <w:szCs w:val="21"/>
              </w:rPr>
              <w:t>2</w:t>
            </w:r>
            <w:r>
              <w:rPr>
                <w:rFonts w:ascii="宋体" w:hAnsi="宋体" w:hint="eastAsia"/>
                <w:szCs w:val="21"/>
              </w:rPr>
              <w:t>、投标人提供有效的</w:t>
            </w:r>
            <w:r>
              <w:rPr>
                <w:rFonts w:ascii="宋体" w:hAnsi="宋体"/>
                <w:szCs w:val="21"/>
              </w:rPr>
              <w:t>ISO900</w:t>
            </w:r>
            <w:r>
              <w:rPr>
                <w:rFonts w:ascii="宋体" w:hAnsi="宋体" w:hint="eastAsia"/>
                <w:szCs w:val="21"/>
              </w:rPr>
              <w:t>1认证证书和中国认证认可监督管理委员会网站上查询的截图证明，得</w:t>
            </w:r>
            <w:r>
              <w:rPr>
                <w:rFonts w:ascii="宋体" w:hAnsi="宋体"/>
                <w:szCs w:val="21"/>
              </w:rPr>
              <w:t>2</w:t>
            </w:r>
            <w:r>
              <w:rPr>
                <w:rFonts w:ascii="宋体" w:hAnsi="宋体" w:hint="eastAsia"/>
                <w:szCs w:val="21"/>
              </w:rPr>
              <w:t>分。</w:t>
            </w:r>
          </w:p>
          <w:p w:rsidR="00F82D42" w:rsidRDefault="004B10D5">
            <w:pPr>
              <w:tabs>
                <w:tab w:val="left" w:pos="3675"/>
              </w:tabs>
              <w:spacing w:line="360" w:lineRule="auto"/>
              <w:rPr>
                <w:rFonts w:ascii="宋体" w:hAnsi="宋体"/>
                <w:b/>
                <w:szCs w:val="21"/>
              </w:rPr>
            </w:pPr>
            <w:r>
              <w:rPr>
                <w:rFonts w:ascii="宋体" w:hAnsi="宋体" w:hint="eastAsia"/>
                <w:b/>
                <w:szCs w:val="21"/>
              </w:rPr>
              <w:t>【需提供证书原件扫描件或图片及查询截图证明，否则不得分。】</w:t>
            </w:r>
          </w:p>
        </w:tc>
        <w:tc>
          <w:tcPr>
            <w:tcW w:w="1134" w:type="dxa"/>
            <w:vAlign w:val="center"/>
          </w:tcPr>
          <w:p w:rsidR="00F82D42" w:rsidRDefault="004B10D5">
            <w:pPr>
              <w:jc w:val="center"/>
              <w:rPr>
                <w:rFonts w:ascii="宋体" w:hAnsi="宋体"/>
                <w:szCs w:val="21"/>
              </w:rPr>
            </w:pPr>
            <w:r>
              <w:rPr>
                <w:rFonts w:ascii="宋体" w:hAnsi="宋体"/>
                <w:szCs w:val="21"/>
              </w:rPr>
              <w:t>5</w:t>
            </w:r>
            <w:r>
              <w:rPr>
                <w:rFonts w:ascii="宋体" w:hAnsi="宋体" w:hint="eastAsia"/>
                <w:szCs w:val="21"/>
              </w:rPr>
              <w:t>分</w:t>
            </w:r>
          </w:p>
        </w:tc>
      </w:tr>
      <w:tr w:rsidR="00F82D42">
        <w:trPr>
          <w:trHeight w:val="2117"/>
          <w:jc w:val="center"/>
        </w:trPr>
        <w:tc>
          <w:tcPr>
            <w:tcW w:w="1441" w:type="dxa"/>
            <w:vAlign w:val="center"/>
          </w:tcPr>
          <w:p w:rsidR="00F82D42" w:rsidRDefault="004B10D5">
            <w:pPr>
              <w:spacing w:line="400" w:lineRule="exact"/>
              <w:jc w:val="center"/>
              <w:rPr>
                <w:rFonts w:ascii="宋体" w:hAnsi="宋体"/>
                <w:szCs w:val="21"/>
              </w:rPr>
            </w:pPr>
            <w:r>
              <w:rPr>
                <w:rFonts w:ascii="宋体" w:hAnsi="宋体" w:hint="eastAsia"/>
                <w:szCs w:val="21"/>
              </w:rPr>
              <w:t>机构设置</w:t>
            </w:r>
          </w:p>
        </w:tc>
        <w:tc>
          <w:tcPr>
            <w:tcW w:w="6558" w:type="dxa"/>
            <w:vAlign w:val="center"/>
          </w:tcPr>
          <w:p w:rsidR="00F82D42" w:rsidRDefault="004B10D5">
            <w:pPr>
              <w:spacing w:line="360" w:lineRule="auto"/>
              <w:rPr>
                <w:rFonts w:ascii="宋体" w:hAnsi="宋体"/>
                <w:szCs w:val="21"/>
              </w:rPr>
            </w:pPr>
            <w:r>
              <w:rPr>
                <w:rFonts w:ascii="宋体" w:hAnsi="宋体" w:hint="eastAsia"/>
                <w:szCs w:val="21"/>
              </w:rPr>
              <w:t>评标委员会根据各投标人内部机构设置、权责分工、各个环节等是否设置有相应的机构等比较打分：</w:t>
            </w:r>
          </w:p>
          <w:p w:rsidR="00F82D42" w:rsidRDefault="004B10D5">
            <w:pPr>
              <w:spacing w:line="360" w:lineRule="auto"/>
              <w:rPr>
                <w:rFonts w:ascii="宋体" w:hAnsi="宋体"/>
                <w:szCs w:val="21"/>
              </w:rPr>
            </w:pPr>
            <w:r>
              <w:rPr>
                <w:rFonts w:ascii="宋体" w:hAnsi="宋体"/>
                <w:szCs w:val="21"/>
              </w:rPr>
              <w:t>1</w:t>
            </w:r>
            <w:r>
              <w:rPr>
                <w:rFonts w:ascii="宋体" w:hAnsi="宋体" w:hint="eastAsia"/>
                <w:szCs w:val="21"/>
              </w:rPr>
              <w:t>、内部机构设置：有规范的法人治理结构和内部管理制度，组织架构设计适当，结构层次科学，组织机构工作程序化、标准化，机构设置科学、合理的，得4分，仅简单描述概括的2分，没有不得分；</w:t>
            </w:r>
          </w:p>
          <w:p w:rsidR="00F82D42" w:rsidRDefault="004B10D5">
            <w:pPr>
              <w:spacing w:line="360" w:lineRule="auto"/>
              <w:rPr>
                <w:rFonts w:ascii="宋体" w:hAnsi="宋体"/>
                <w:szCs w:val="21"/>
              </w:rPr>
            </w:pPr>
            <w:r>
              <w:rPr>
                <w:rFonts w:ascii="宋体" w:hAnsi="宋体"/>
                <w:szCs w:val="21"/>
              </w:rPr>
              <w:t>2</w:t>
            </w:r>
            <w:r>
              <w:rPr>
                <w:rFonts w:ascii="宋体" w:hAnsi="宋体" w:hint="eastAsia"/>
                <w:szCs w:val="21"/>
              </w:rPr>
              <w:t>、权责分工：对权责分工合理、明确规定高级管理人员、各职能部门和分支机构、以及基层作业单位的职责权限的，得4分，仅简单描述概括的2分，没有不得分；</w:t>
            </w:r>
          </w:p>
          <w:p w:rsidR="00F82D42" w:rsidRDefault="004B10D5">
            <w:pPr>
              <w:spacing w:line="360" w:lineRule="auto"/>
              <w:rPr>
                <w:rFonts w:ascii="宋体" w:hAnsi="宋体"/>
                <w:szCs w:val="21"/>
              </w:rPr>
            </w:pPr>
            <w:r>
              <w:rPr>
                <w:rFonts w:ascii="宋体" w:hAnsi="宋体"/>
                <w:szCs w:val="21"/>
              </w:rPr>
              <w:t>3</w:t>
            </w:r>
            <w:r>
              <w:rPr>
                <w:rFonts w:ascii="宋体" w:hAnsi="宋体" w:hint="eastAsia"/>
                <w:szCs w:val="21"/>
              </w:rPr>
              <w:t>、各个环节设置的机构健全，工作开展流程，得4分，仅为简单概括描述的得2分，缺少不得分；</w:t>
            </w:r>
          </w:p>
          <w:p w:rsidR="00F82D42" w:rsidRDefault="004B10D5">
            <w:pPr>
              <w:spacing w:line="360" w:lineRule="auto"/>
              <w:rPr>
                <w:rFonts w:ascii="宋体" w:hAnsi="宋体"/>
                <w:szCs w:val="21"/>
              </w:rPr>
            </w:pPr>
            <w:r>
              <w:rPr>
                <w:rFonts w:ascii="宋体" w:hAnsi="宋体"/>
                <w:szCs w:val="21"/>
              </w:rPr>
              <w:t>4</w:t>
            </w:r>
            <w:r>
              <w:rPr>
                <w:rFonts w:ascii="宋体" w:hAnsi="宋体" w:hint="eastAsia"/>
                <w:szCs w:val="21"/>
              </w:rPr>
              <w:t>、投标人有关机构设置的其他方面补充的，补充完善得4分，一般得2分。</w:t>
            </w:r>
          </w:p>
        </w:tc>
        <w:tc>
          <w:tcPr>
            <w:tcW w:w="1134" w:type="dxa"/>
            <w:vAlign w:val="center"/>
          </w:tcPr>
          <w:p w:rsidR="00F82D42" w:rsidRDefault="004B10D5">
            <w:pPr>
              <w:jc w:val="center"/>
              <w:rPr>
                <w:rFonts w:ascii="宋体" w:hAnsi="宋体"/>
                <w:szCs w:val="21"/>
              </w:rPr>
            </w:pPr>
            <w:r>
              <w:rPr>
                <w:rFonts w:ascii="宋体" w:hAnsi="宋体" w:hint="eastAsia"/>
                <w:szCs w:val="21"/>
              </w:rPr>
              <w:t>16分</w:t>
            </w:r>
          </w:p>
        </w:tc>
      </w:tr>
      <w:tr w:rsidR="00F82D42">
        <w:trPr>
          <w:trHeight w:val="2497"/>
          <w:jc w:val="center"/>
        </w:trPr>
        <w:tc>
          <w:tcPr>
            <w:tcW w:w="1441" w:type="dxa"/>
            <w:vAlign w:val="center"/>
          </w:tcPr>
          <w:p w:rsidR="00F82D42" w:rsidRDefault="004B10D5">
            <w:pPr>
              <w:spacing w:line="400" w:lineRule="exact"/>
              <w:jc w:val="center"/>
              <w:rPr>
                <w:rFonts w:ascii="宋体" w:hAnsi="宋体" w:cs="宋体"/>
                <w:szCs w:val="21"/>
              </w:rPr>
            </w:pPr>
            <w:r>
              <w:rPr>
                <w:rFonts w:ascii="宋体" w:hAnsi="宋体" w:cs="宋体" w:hint="eastAsia"/>
                <w:szCs w:val="21"/>
              </w:rPr>
              <w:t>拟投入本项目注册造价工程师数量</w:t>
            </w:r>
          </w:p>
        </w:tc>
        <w:tc>
          <w:tcPr>
            <w:tcW w:w="6558" w:type="dxa"/>
            <w:vAlign w:val="center"/>
          </w:tcPr>
          <w:p w:rsidR="00F82D42" w:rsidRDefault="004B10D5">
            <w:pPr>
              <w:spacing w:line="360" w:lineRule="auto"/>
              <w:rPr>
                <w:rFonts w:ascii="宋体" w:hAnsi="宋体"/>
                <w:szCs w:val="21"/>
              </w:rPr>
            </w:pPr>
            <w:r>
              <w:rPr>
                <w:rFonts w:ascii="宋体" w:hAnsi="宋体" w:hint="eastAsia"/>
                <w:szCs w:val="21"/>
              </w:rPr>
              <w:t>投标人为甲级工程造价咨询单位：注册造价工程师人数有6人的，得基本分5分；不足6人的，得0分；在6人的基础上每再增加1人加1分，最多加5分；满分10分。（提供资格证书）</w:t>
            </w:r>
          </w:p>
          <w:p w:rsidR="00F82D42" w:rsidRDefault="004B10D5">
            <w:pPr>
              <w:spacing w:line="360" w:lineRule="auto"/>
              <w:rPr>
                <w:rFonts w:ascii="宋体" w:hAnsi="宋体"/>
                <w:szCs w:val="21"/>
              </w:rPr>
            </w:pPr>
            <w:r>
              <w:rPr>
                <w:rFonts w:ascii="宋体" w:hAnsi="宋体" w:hint="eastAsia"/>
                <w:szCs w:val="21"/>
              </w:rPr>
              <w:t>投标人为乙级工程造价咨询单位：注册造价工程师人数有3人的，得基本分5分；不足3人的，得0分；在3人的基础上每再增加1人加1分，最多加5分；满分10分。（提供资格证书）</w:t>
            </w:r>
          </w:p>
        </w:tc>
        <w:tc>
          <w:tcPr>
            <w:tcW w:w="1134" w:type="dxa"/>
            <w:vAlign w:val="center"/>
          </w:tcPr>
          <w:p w:rsidR="00F82D42" w:rsidRDefault="004B10D5">
            <w:pPr>
              <w:jc w:val="center"/>
              <w:rPr>
                <w:rFonts w:ascii="宋体" w:hAnsi="宋体"/>
                <w:szCs w:val="21"/>
              </w:rPr>
            </w:pPr>
            <w:r>
              <w:rPr>
                <w:rFonts w:ascii="宋体" w:hAnsi="宋体" w:hint="eastAsia"/>
                <w:szCs w:val="21"/>
              </w:rPr>
              <w:t>10分</w:t>
            </w:r>
          </w:p>
        </w:tc>
      </w:tr>
      <w:tr w:rsidR="00F82D42">
        <w:trPr>
          <w:trHeight w:val="415"/>
          <w:jc w:val="center"/>
        </w:trPr>
        <w:tc>
          <w:tcPr>
            <w:tcW w:w="1441" w:type="dxa"/>
            <w:vAlign w:val="center"/>
          </w:tcPr>
          <w:p w:rsidR="00F82D42" w:rsidRDefault="004B10D5">
            <w:pPr>
              <w:spacing w:line="400" w:lineRule="exact"/>
              <w:jc w:val="center"/>
              <w:rPr>
                <w:rFonts w:ascii="宋体" w:hAnsi="宋体"/>
                <w:szCs w:val="21"/>
              </w:rPr>
            </w:pPr>
            <w:r>
              <w:rPr>
                <w:rFonts w:ascii="宋体" w:hAnsi="宋体" w:cs="宋体" w:hint="eastAsia"/>
                <w:szCs w:val="21"/>
              </w:rPr>
              <w:t>拟投入本项目工作人员</w:t>
            </w:r>
          </w:p>
        </w:tc>
        <w:tc>
          <w:tcPr>
            <w:tcW w:w="6558" w:type="dxa"/>
            <w:vAlign w:val="center"/>
          </w:tcPr>
          <w:p w:rsidR="00F82D42" w:rsidRDefault="004B10D5">
            <w:pPr>
              <w:spacing w:line="360" w:lineRule="auto"/>
              <w:rPr>
                <w:rFonts w:ascii="宋体" w:hAnsi="宋体"/>
                <w:szCs w:val="21"/>
              </w:rPr>
            </w:pPr>
            <w:r>
              <w:rPr>
                <w:rFonts w:ascii="宋体" w:hAnsi="宋体" w:hint="eastAsia"/>
                <w:szCs w:val="21"/>
              </w:rPr>
              <w:t>投标人为甲级工程造价咨询单位：具有工程或工程经济类中级及以上专业技术职称的人员数量有10人的，得5分；不足10人的得0分；在10人的基础上每再增加1人加1分，最多加3分；满分8分。（提供资格证书）</w:t>
            </w:r>
          </w:p>
          <w:p w:rsidR="00F82D42" w:rsidRDefault="004B10D5">
            <w:pPr>
              <w:spacing w:line="360" w:lineRule="auto"/>
              <w:rPr>
                <w:rFonts w:ascii="宋体" w:hAnsi="宋体"/>
                <w:szCs w:val="21"/>
              </w:rPr>
            </w:pPr>
            <w:r>
              <w:rPr>
                <w:rFonts w:ascii="宋体" w:hAnsi="宋体" w:hint="eastAsia"/>
                <w:szCs w:val="21"/>
              </w:rPr>
              <w:t>投标人为乙级工程造价咨询单位：具有工程或工程经济类中级及以上专业技术职称的人员数量有4人的，得5分；不足4人的得0分；在4人的基础上每再增加1人加1分，最多加3分；满分8分。（提供资格证书）</w:t>
            </w:r>
          </w:p>
        </w:tc>
        <w:tc>
          <w:tcPr>
            <w:tcW w:w="1134" w:type="dxa"/>
            <w:vAlign w:val="center"/>
          </w:tcPr>
          <w:p w:rsidR="00F82D42" w:rsidRDefault="004B10D5">
            <w:pPr>
              <w:jc w:val="center"/>
              <w:rPr>
                <w:rFonts w:ascii="宋体" w:hAnsi="宋体"/>
                <w:szCs w:val="21"/>
                <w:u w:val="single"/>
              </w:rPr>
            </w:pPr>
            <w:r>
              <w:rPr>
                <w:rFonts w:ascii="宋体" w:hAnsi="宋体" w:hint="eastAsia"/>
                <w:szCs w:val="21"/>
              </w:rPr>
              <w:t>8分</w:t>
            </w:r>
          </w:p>
        </w:tc>
      </w:tr>
      <w:tr w:rsidR="00F82D42">
        <w:trPr>
          <w:trHeight w:val="1408"/>
          <w:jc w:val="center"/>
        </w:trPr>
        <w:tc>
          <w:tcPr>
            <w:tcW w:w="1441" w:type="dxa"/>
            <w:vAlign w:val="center"/>
          </w:tcPr>
          <w:p w:rsidR="00F82D42" w:rsidRDefault="004B10D5">
            <w:pPr>
              <w:spacing w:line="400" w:lineRule="exact"/>
              <w:jc w:val="center"/>
              <w:rPr>
                <w:rFonts w:ascii="宋体" w:hAnsi="宋体"/>
                <w:szCs w:val="21"/>
              </w:rPr>
            </w:pPr>
            <w:r>
              <w:rPr>
                <w:rFonts w:ascii="宋体" w:hAnsi="宋体" w:hint="eastAsia"/>
                <w:szCs w:val="21"/>
              </w:rPr>
              <w:t>投标人业绩</w:t>
            </w:r>
          </w:p>
        </w:tc>
        <w:tc>
          <w:tcPr>
            <w:tcW w:w="6558" w:type="dxa"/>
            <w:vAlign w:val="center"/>
          </w:tcPr>
          <w:p w:rsidR="00F82D42" w:rsidRDefault="004B10D5">
            <w:pPr>
              <w:spacing w:line="360" w:lineRule="auto"/>
              <w:rPr>
                <w:rFonts w:ascii="宋体" w:hAnsi="宋体"/>
                <w:szCs w:val="21"/>
              </w:rPr>
            </w:pPr>
            <w:r>
              <w:rPr>
                <w:rFonts w:ascii="宋体" w:hAnsi="宋体" w:hint="eastAsia"/>
                <w:szCs w:val="21"/>
              </w:rPr>
              <w:t>自2017年1月1日以来投标单位受政府部门委托编制、审核过工程量清单或预(结)算业绩的，每一份业绩得3分，满分21分。</w:t>
            </w:r>
          </w:p>
          <w:p w:rsidR="00F82D42" w:rsidRDefault="004B10D5">
            <w:pPr>
              <w:spacing w:line="360" w:lineRule="auto"/>
              <w:rPr>
                <w:rFonts w:ascii="宋体" w:hAnsi="宋体"/>
                <w:b/>
                <w:szCs w:val="21"/>
              </w:rPr>
            </w:pPr>
            <w:r>
              <w:rPr>
                <w:rFonts w:ascii="宋体" w:hAnsi="宋体" w:hint="eastAsia"/>
                <w:szCs w:val="21"/>
              </w:rPr>
              <w:t>注：需提供合同及成果文件原件扫描件或图片。</w:t>
            </w:r>
          </w:p>
        </w:tc>
        <w:tc>
          <w:tcPr>
            <w:tcW w:w="1134" w:type="dxa"/>
            <w:vAlign w:val="center"/>
          </w:tcPr>
          <w:p w:rsidR="00F82D42" w:rsidRDefault="004B10D5">
            <w:pPr>
              <w:jc w:val="center"/>
              <w:rPr>
                <w:rFonts w:ascii="宋体" w:hAnsi="宋体"/>
                <w:szCs w:val="21"/>
                <w:u w:val="single"/>
              </w:rPr>
            </w:pPr>
            <w:r>
              <w:rPr>
                <w:rFonts w:ascii="宋体" w:hAnsi="宋体" w:cs="宋体" w:hint="eastAsia"/>
                <w:szCs w:val="21"/>
              </w:rPr>
              <w:t>21分</w:t>
            </w:r>
          </w:p>
        </w:tc>
      </w:tr>
      <w:tr w:rsidR="00F82D42">
        <w:trPr>
          <w:trHeight w:val="567"/>
          <w:jc w:val="center"/>
        </w:trPr>
        <w:tc>
          <w:tcPr>
            <w:tcW w:w="1441" w:type="dxa"/>
            <w:vAlign w:val="center"/>
          </w:tcPr>
          <w:p w:rsidR="00F82D42" w:rsidRDefault="004B10D5">
            <w:pPr>
              <w:spacing w:line="360" w:lineRule="auto"/>
              <w:jc w:val="center"/>
              <w:rPr>
                <w:rFonts w:ascii="宋体" w:hAnsi="宋体" w:cs="宋体"/>
                <w:szCs w:val="21"/>
              </w:rPr>
            </w:pPr>
            <w:r>
              <w:rPr>
                <w:rFonts w:ascii="宋体" w:hAnsi="宋体" w:cs="宋体"/>
                <w:szCs w:val="21"/>
              </w:rPr>
              <w:t>设备</w:t>
            </w:r>
          </w:p>
        </w:tc>
        <w:tc>
          <w:tcPr>
            <w:tcW w:w="6558" w:type="dxa"/>
            <w:vAlign w:val="center"/>
          </w:tcPr>
          <w:p w:rsidR="00F82D42" w:rsidRDefault="004B10D5">
            <w:pPr>
              <w:spacing w:line="360" w:lineRule="auto"/>
              <w:rPr>
                <w:rFonts w:ascii="宋体" w:hAnsi="宋体" w:cs="宋体"/>
                <w:bCs/>
                <w:szCs w:val="21"/>
                <w:lang w:val="zh-CN"/>
              </w:rPr>
            </w:pPr>
            <w:r>
              <w:rPr>
                <w:rFonts w:ascii="宋体" w:hAnsi="宋体" w:cs="宋体" w:hint="eastAsia"/>
                <w:bCs/>
                <w:szCs w:val="21"/>
                <w:lang w:val="zh-CN"/>
              </w:rPr>
              <w:t>1、投标人自有专用计价预算软件数量</w:t>
            </w:r>
            <w:r>
              <w:rPr>
                <w:rFonts w:ascii="宋体" w:hAnsi="宋体" w:cs="宋体" w:hint="eastAsia"/>
                <w:bCs/>
                <w:szCs w:val="21"/>
              </w:rPr>
              <w:t>5</w:t>
            </w:r>
            <w:r>
              <w:rPr>
                <w:rFonts w:ascii="宋体" w:hAnsi="宋体" w:cs="宋体" w:hint="eastAsia"/>
                <w:bCs/>
                <w:szCs w:val="21"/>
                <w:lang w:val="zh-CN"/>
              </w:rPr>
              <w:t>套(含)以内的得</w:t>
            </w:r>
            <w:r>
              <w:rPr>
                <w:rFonts w:ascii="宋体" w:hAnsi="宋体" w:cs="宋体" w:hint="eastAsia"/>
                <w:bCs/>
                <w:szCs w:val="21"/>
              </w:rPr>
              <w:t>2</w:t>
            </w:r>
            <w:r>
              <w:rPr>
                <w:rFonts w:ascii="宋体" w:hAnsi="宋体" w:cs="宋体" w:hint="eastAsia"/>
                <w:bCs/>
                <w:szCs w:val="21"/>
                <w:lang w:val="zh-CN"/>
              </w:rPr>
              <w:t>分，</w:t>
            </w:r>
            <w:r>
              <w:rPr>
                <w:rFonts w:ascii="宋体" w:hAnsi="宋体" w:cs="宋体" w:hint="eastAsia"/>
                <w:bCs/>
                <w:szCs w:val="21"/>
              </w:rPr>
              <w:t>6</w:t>
            </w:r>
            <w:r>
              <w:rPr>
                <w:rFonts w:ascii="宋体" w:hAnsi="宋体" w:cs="宋体" w:hint="eastAsia"/>
                <w:bCs/>
                <w:szCs w:val="21"/>
                <w:lang w:val="zh-CN"/>
              </w:rPr>
              <w:t>-1</w:t>
            </w:r>
            <w:r>
              <w:rPr>
                <w:rFonts w:ascii="宋体" w:hAnsi="宋体" w:cs="宋体" w:hint="eastAsia"/>
                <w:bCs/>
                <w:szCs w:val="21"/>
              </w:rPr>
              <w:t>0</w:t>
            </w:r>
            <w:r>
              <w:rPr>
                <w:rFonts w:ascii="宋体" w:hAnsi="宋体" w:cs="宋体" w:hint="eastAsia"/>
                <w:bCs/>
                <w:szCs w:val="21"/>
                <w:lang w:val="zh-CN"/>
              </w:rPr>
              <w:t>套 (含) 的得</w:t>
            </w:r>
            <w:r>
              <w:rPr>
                <w:rFonts w:ascii="宋体" w:hAnsi="宋体" w:cs="宋体" w:hint="eastAsia"/>
                <w:bCs/>
                <w:szCs w:val="21"/>
              </w:rPr>
              <w:t>4</w:t>
            </w:r>
            <w:r>
              <w:rPr>
                <w:rFonts w:ascii="宋体" w:hAnsi="宋体" w:cs="宋体" w:hint="eastAsia"/>
                <w:bCs/>
                <w:szCs w:val="21"/>
                <w:lang w:val="zh-CN"/>
              </w:rPr>
              <w:t>分，1</w:t>
            </w:r>
            <w:r>
              <w:rPr>
                <w:rFonts w:ascii="宋体" w:hAnsi="宋体" w:cs="宋体" w:hint="eastAsia"/>
                <w:bCs/>
                <w:szCs w:val="21"/>
              </w:rPr>
              <w:t>0</w:t>
            </w:r>
            <w:r>
              <w:rPr>
                <w:rFonts w:ascii="宋体" w:hAnsi="宋体" w:cs="宋体" w:hint="eastAsia"/>
                <w:bCs/>
                <w:szCs w:val="21"/>
                <w:lang w:val="zh-CN"/>
              </w:rPr>
              <w:t xml:space="preserve">套以上(不含)的得 </w:t>
            </w:r>
            <w:r>
              <w:rPr>
                <w:rFonts w:ascii="宋体" w:hAnsi="宋体" w:cs="宋体" w:hint="eastAsia"/>
                <w:bCs/>
                <w:szCs w:val="21"/>
              </w:rPr>
              <w:t>6</w:t>
            </w:r>
            <w:r>
              <w:rPr>
                <w:rFonts w:ascii="宋体" w:hAnsi="宋体" w:cs="宋体" w:hint="eastAsia"/>
                <w:bCs/>
                <w:szCs w:val="21"/>
                <w:lang w:val="zh-CN"/>
              </w:rPr>
              <w:t>分，满分</w:t>
            </w:r>
            <w:r>
              <w:rPr>
                <w:rFonts w:ascii="宋体" w:hAnsi="宋体" w:cs="宋体" w:hint="eastAsia"/>
                <w:bCs/>
                <w:szCs w:val="21"/>
              </w:rPr>
              <w:t>6</w:t>
            </w:r>
            <w:r>
              <w:rPr>
                <w:rFonts w:ascii="宋体" w:hAnsi="宋体" w:cs="宋体" w:hint="eastAsia"/>
                <w:bCs/>
                <w:szCs w:val="21"/>
                <w:lang w:val="zh-CN"/>
              </w:rPr>
              <w:t>分。</w:t>
            </w:r>
          </w:p>
          <w:p w:rsidR="00F82D42" w:rsidRDefault="004B10D5">
            <w:pPr>
              <w:spacing w:line="360" w:lineRule="auto"/>
              <w:rPr>
                <w:rFonts w:ascii="宋体" w:hAnsi="宋体" w:cs="宋体"/>
                <w:bCs/>
                <w:szCs w:val="21"/>
                <w:lang w:val="zh-CN"/>
              </w:rPr>
            </w:pPr>
            <w:r>
              <w:rPr>
                <w:rFonts w:ascii="宋体" w:hAnsi="宋体" w:cs="宋体" w:hint="eastAsia"/>
                <w:bCs/>
                <w:szCs w:val="21"/>
                <w:lang w:val="zh-CN"/>
              </w:rPr>
              <w:t>2、投标人自有算量计价预算软件数量</w:t>
            </w:r>
            <w:r>
              <w:rPr>
                <w:rFonts w:ascii="宋体" w:hAnsi="宋体" w:cs="宋体" w:hint="eastAsia"/>
                <w:bCs/>
                <w:szCs w:val="21"/>
              </w:rPr>
              <w:t>3</w:t>
            </w:r>
            <w:r>
              <w:rPr>
                <w:rFonts w:ascii="宋体" w:hAnsi="宋体" w:cs="宋体" w:hint="eastAsia"/>
                <w:bCs/>
                <w:szCs w:val="21"/>
                <w:lang w:val="zh-CN"/>
              </w:rPr>
              <w:t>套(含)以内的得</w:t>
            </w:r>
            <w:r>
              <w:rPr>
                <w:rFonts w:ascii="宋体" w:hAnsi="宋体" w:cs="宋体" w:hint="eastAsia"/>
                <w:bCs/>
                <w:szCs w:val="21"/>
              </w:rPr>
              <w:t>2</w:t>
            </w:r>
            <w:r>
              <w:rPr>
                <w:rFonts w:ascii="宋体" w:hAnsi="宋体" w:cs="宋体" w:hint="eastAsia"/>
                <w:bCs/>
                <w:szCs w:val="21"/>
                <w:lang w:val="zh-CN"/>
              </w:rPr>
              <w:t>分，</w:t>
            </w:r>
            <w:r>
              <w:rPr>
                <w:rFonts w:ascii="宋体" w:hAnsi="宋体" w:cs="宋体" w:hint="eastAsia"/>
                <w:bCs/>
                <w:szCs w:val="21"/>
              </w:rPr>
              <w:t>4</w:t>
            </w:r>
            <w:r>
              <w:rPr>
                <w:rFonts w:ascii="宋体" w:hAnsi="宋体" w:cs="宋体" w:hint="eastAsia"/>
                <w:bCs/>
                <w:szCs w:val="21"/>
                <w:lang w:val="zh-CN"/>
              </w:rPr>
              <w:t>套(含)以上的得</w:t>
            </w:r>
            <w:r>
              <w:rPr>
                <w:rFonts w:ascii="宋体" w:hAnsi="宋体" w:cs="宋体" w:hint="eastAsia"/>
                <w:bCs/>
                <w:szCs w:val="21"/>
              </w:rPr>
              <w:t>4</w:t>
            </w:r>
            <w:r>
              <w:rPr>
                <w:rFonts w:ascii="宋体" w:hAnsi="宋体" w:cs="宋体" w:hint="eastAsia"/>
                <w:bCs/>
                <w:szCs w:val="21"/>
                <w:lang w:val="zh-CN"/>
              </w:rPr>
              <w:t>分，满分</w:t>
            </w:r>
            <w:r>
              <w:rPr>
                <w:rFonts w:ascii="宋体" w:hAnsi="宋体" w:cs="宋体" w:hint="eastAsia"/>
                <w:bCs/>
                <w:szCs w:val="21"/>
              </w:rPr>
              <w:t>4</w:t>
            </w:r>
            <w:r>
              <w:rPr>
                <w:rFonts w:ascii="宋体" w:hAnsi="宋体" w:cs="宋体" w:hint="eastAsia"/>
                <w:bCs/>
                <w:szCs w:val="21"/>
                <w:lang w:val="zh-CN"/>
              </w:rPr>
              <w:t>分。</w:t>
            </w:r>
          </w:p>
          <w:p w:rsidR="00F82D42" w:rsidRDefault="004B10D5">
            <w:pPr>
              <w:spacing w:line="360" w:lineRule="auto"/>
              <w:rPr>
                <w:rFonts w:ascii="宋体" w:hAnsi="宋体" w:cs="宋体"/>
                <w:b/>
                <w:bCs/>
                <w:szCs w:val="21"/>
                <w:lang w:val="zh-CN"/>
              </w:rPr>
            </w:pPr>
            <w:r>
              <w:rPr>
                <w:rFonts w:ascii="宋体" w:hAnsi="宋体" w:cs="宋体" w:hint="eastAsia"/>
                <w:bCs/>
                <w:szCs w:val="21"/>
                <w:lang w:val="zh-CN"/>
              </w:rPr>
              <w:t>（须在投标文件中提供发票复印件或扫描件）</w:t>
            </w:r>
          </w:p>
        </w:tc>
        <w:tc>
          <w:tcPr>
            <w:tcW w:w="1134" w:type="dxa"/>
            <w:vAlign w:val="center"/>
          </w:tcPr>
          <w:p w:rsidR="00F82D42" w:rsidRDefault="004B10D5">
            <w:pPr>
              <w:jc w:val="center"/>
              <w:rPr>
                <w:rFonts w:ascii="宋体" w:hAnsi="宋体" w:cs="宋体"/>
                <w:szCs w:val="21"/>
              </w:rPr>
            </w:pPr>
            <w:r>
              <w:rPr>
                <w:rFonts w:ascii="宋体" w:hAnsi="宋体" w:cs="宋体" w:hint="eastAsia"/>
                <w:szCs w:val="21"/>
              </w:rPr>
              <w:t>10分</w:t>
            </w:r>
          </w:p>
        </w:tc>
      </w:tr>
      <w:tr w:rsidR="00F82D42">
        <w:trPr>
          <w:trHeight w:val="567"/>
          <w:jc w:val="center"/>
        </w:trPr>
        <w:tc>
          <w:tcPr>
            <w:tcW w:w="9133" w:type="dxa"/>
            <w:gridSpan w:val="3"/>
            <w:vAlign w:val="center"/>
          </w:tcPr>
          <w:p w:rsidR="00F82D42" w:rsidRDefault="004B10D5">
            <w:pPr>
              <w:jc w:val="center"/>
              <w:rPr>
                <w:rFonts w:ascii="宋体" w:hAnsi="宋体"/>
                <w:b/>
                <w:szCs w:val="21"/>
              </w:rPr>
            </w:pPr>
            <w:r>
              <w:rPr>
                <w:rFonts w:ascii="宋体" w:hAnsi="宋体" w:hint="eastAsia"/>
                <w:b/>
                <w:szCs w:val="21"/>
              </w:rPr>
              <w:t>技术部分（满分</w:t>
            </w:r>
            <w:r>
              <w:rPr>
                <w:rFonts w:ascii="宋体" w:hAnsi="宋体"/>
                <w:b/>
                <w:szCs w:val="21"/>
                <w:u w:val="single"/>
              </w:rPr>
              <w:t xml:space="preserve"> </w:t>
            </w:r>
            <w:r>
              <w:rPr>
                <w:rFonts w:ascii="宋体" w:hAnsi="宋体" w:hint="eastAsia"/>
                <w:b/>
                <w:szCs w:val="21"/>
                <w:u w:val="single"/>
              </w:rPr>
              <w:t xml:space="preserve"> 20</w:t>
            </w:r>
            <w:r>
              <w:rPr>
                <w:rFonts w:ascii="宋体" w:hAnsi="宋体"/>
                <w:b/>
                <w:szCs w:val="21"/>
                <w:u w:val="single"/>
              </w:rPr>
              <w:t xml:space="preserve">  </w:t>
            </w:r>
            <w:r>
              <w:rPr>
                <w:rFonts w:ascii="宋体" w:hAnsi="宋体" w:hint="eastAsia"/>
                <w:b/>
                <w:szCs w:val="21"/>
              </w:rPr>
              <w:t>分）</w:t>
            </w:r>
          </w:p>
        </w:tc>
      </w:tr>
      <w:tr w:rsidR="00F82D42">
        <w:trPr>
          <w:trHeight w:val="567"/>
          <w:jc w:val="center"/>
        </w:trPr>
        <w:tc>
          <w:tcPr>
            <w:tcW w:w="1441" w:type="dxa"/>
            <w:vAlign w:val="center"/>
          </w:tcPr>
          <w:p w:rsidR="00F82D42" w:rsidRDefault="004B10D5">
            <w:pPr>
              <w:spacing w:line="400" w:lineRule="exact"/>
              <w:jc w:val="center"/>
              <w:rPr>
                <w:rFonts w:ascii="宋体" w:hAnsi="宋体" w:cs="宋体"/>
                <w:szCs w:val="21"/>
              </w:rPr>
            </w:pPr>
            <w:r>
              <w:rPr>
                <w:rFonts w:ascii="宋体" w:hAnsi="宋体" w:hint="eastAsia"/>
                <w:b/>
                <w:szCs w:val="21"/>
              </w:rPr>
              <w:t>评分因素</w:t>
            </w:r>
          </w:p>
        </w:tc>
        <w:tc>
          <w:tcPr>
            <w:tcW w:w="6558" w:type="dxa"/>
            <w:vAlign w:val="center"/>
          </w:tcPr>
          <w:p w:rsidR="00F82D42" w:rsidRDefault="004B10D5">
            <w:pPr>
              <w:spacing w:line="360" w:lineRule="auto"/>
              <w:jc w:val="center"/>
              <w:rPr>
                <w:rFonts w:ascii="宋体" w:hAnsi="宋体"/>
                <w:szCs w:val="21"/>
              </w:rPr>
            </w:pPr>
            <w:r>
              <w:rPr>
                <w:rFonts w:ascii="宋体" w:hAnsi="宋体" w:hint="eastAsia"/>
                <w:b/>
                <w:szCs w:val="21"/>
              </w:rPr>
              <w:t>评标标准</w:t>
            </w:r>
          </w:p>
        </w:tc>
        <w:tc>
          <w:tcPr>
            <w:tcW w:w="1134" w:type="dxa"/>
            <w:vAlign w:val="center"/>
          </w:tcPr>
          <w:p w:rsidR="00F82D42" w:rsidRDefault="004B10D5">
            <w:pPr>
              <w:jc w:val="center"/>
              <w:rPr>
                <w:rFonts w:ascii="宋体" w:hAnsi="宋体" w:cs="宋体"/>
                <w:szCs w:val="21"/>
              </w:rPr>
            </w:pPr>
            <w:r>
              <w:rPr>
                <w:rFonts w:ascii="宋体" w:hAnsi="宋体" w:hint="eastAsia"/>
                <w:b/>
                <w:szCs w:val="21"/>
              </w:rPr>
              <w:t>分值</w:t>
            </w:r>
          </w:p>
        </w:tc>
      </w:tr>
      <w:tr w:rsidR="00F82D42">
        <w:trPr>
          <w:trHeight w:val="567"/>
          <w:jc w:val="center"/>
        </w:trPr>
        <w:tc>
          <w:tcPr>
            <w:tcW w:w="1441" w:type="dxa"/>
            <w:vAlign w:val="center"/>
          </w:tcPr>
          <w:p w:rsidR="00F82D42" w:rsidRDefault="004B10D5">
            <w:pPr>
              <w:spacing w:line="400" w:lineRule="exact"/>
              <w:jc w:val="center"/>
              <w:rPr>
                <w:rFonts w:ascii="宋体" w:hAnsi="宋体"/>
                <w:szCs w:val="21"/>
              </w:rPr>
            </w:pPr>
            <w:r>
              <w:rPr>
                <w:rFonts w:ascii="宋体" w:hAnsi="宋体" w:cs="宋体" w:hint="eastAsia"/>
                <w:szCs w:val="21"/>
              </w:rPr>
              <w:t>服务方案</w:t>
            </w:r>
          </w:p>
        </w:tc>
        <w:tc>
          <w:tcPr>
            <w:tcW w:w="6558" w:type="dxa"/>
            <w:vAlign w:val="center"/>
          </w:tcPr>
          <w:p w:rsidR="00F82D42" w:rsidRDefault="004B10D5">
            <w:pPr>
              <w:spacing w:line="360" w:lineRule="auto"/>
              <w:rPr>
                <w:rFonts w:ascii="宋体" w:hAnsi="宋体"/>
                <w:szCs w:val="21"/>
              </w:rPr>
            </w:pPr>
            <w:r>
              <w:rPr>
                <w:rFonts w:ascii="宋体" w:hAnsi="宋体" w:hint="eastAsia"/>
                <w:szCs w:val="21"/>
              </w:rPr>
              <w:t>评标委员会根据各投标人服务方案的内容是否详实完整可行，至少应包括：质量控制、保障措施、技术档案管理制度、风险控制制度。</w:t>
            </w:r>
          </w:p>
          <w:p w:rsidR="00F82D42" w:rsidRDefault="004B10D5">
            <w:pPr>
              <w:spacing w:line="360" w:lineRule="auto"/>
              <w:rPr>
                <w:rFonts w:ascii="宋体" w:hAnsi="宋体"/>
                <w:szCs w:val="21"/>
              </w:rPr>
            </w:pPr>
            <w:r>
              <w:rPr>
                <w:rFonts w:ascii="宋体" w:hAnsi="宋体"/>
                <w:szCs w:val="21"/>
              </w:rPr>
              <w:t>1</w:t>
            </w:r>
            <w:r>
              <w:rPr>
                <w:rFonts w:ascii="宋体" w:hAnsi="宋体" w:hint="eastAsia"/>
                <w:szCs w:val="21"/>
              </w:rPr>
              <w:t>、总体服务方案的内容详实完整、实际可行，思路清楚，各服务要求齐全，制定的服务方案能够保证项目的顺利完成，得5分，仅为简单概括描述的得3分，缺少不得分；</w:t>
            </w:r>
          </w:p>
          <w:p w:rsidR="00F82D42" w:rsidRDefault="004B10D5">
            <w:pPr>
              <w:spacing w:line="360" w:lineRule="auto"/>
              <w:rPr>
                <w:rFonts w:ascii="宋体" w:hAnsi="宋体"/>
                <w:szCs w:val="21"/>
              </w:rPr>
            </w:pPr>
            <w:r>
              <w:rPr>
                <w:rFonts w:ascii="宋体" w:hAnsi="宋体"/>
                <w:szCs w:val="21"/>
              </w:rPr>
              <w:t>2</w:t>
            </w:r>
            <w:r>
              <w:rPr>
                <w:rFonts w:ascii="宋体" w:hAnsi="宋体" w:hint="eastAsia"/>
                <w:szCs w:val="21"/>
              </w:rPr>
              <w:t>、质量控制：针对本项目质量要求，制定出实现质量目标的具体保证措施，并根据工作内容、重点和难点，进行分析并制定出相应的处理方法，得3分，仅为简单概括描述的得</w:t>
            </w:r>
            <w:r>
              <w:rPr>
                <w:rFonts w:ascii="宋体" w:hAnsi="宋体"/>
                <w:szCs w:val="21"/>
              </w:rPr>
              <w:t>1</w:t>
            </w:r>
            <w:r>
              <w:rPr>
                <w:rFonts w:ascii="宋体" w:hAnsi="宋体" w:hint="eastAsia"/>
                <w:szCs w:val="21"/>
              </w:rPr>
              <w:t>分，缺少不得分；</w:t>
            </w:r>
          </w:p>
          <w:p w:rsidR="00F82D42" w:rsidRDefault="004B10D5">
            <w:pPr>
              <w:spacing w:line="360" w:lineRule="auto"/>
              <w:rPr>
                <w:rFonts w:ascii="宋体" w:hAnsi="宋体"/>
                <w:szCs w:val="21"/>
              </w:rPr>
            </w:pPr>
            <w:r>
              <w:rPr>
                <w:rFonts w:ascii="宋体" w:hAnsi="宋体"/>
                <w:szCs w:val="21"/>
              </w:rPr>
              <w:t>3</w:t>
            </w:r>
            <w:r>
              <w:rPr>
                <w:rFonts w:ascii="宋体" w:hAnsi="宋体" w:hint="eastAsia"/>
                <w:szCs w:val="21"/>
              </w:rPr>
              <w:t>、保障措施：对造价咨询工作质量保证措施、时间进度管理措施、组织保障措施详细说明的，得3分，仅为简单概括描述的得</w:t>
            </w:r>
            <w:r>
              <w:rPr>
                <w:rFonts w:ascii="宋体" w:hAnsi="宋体"/>
                <w:szCs w:val="21"/>
              </w:rPr>
              <w:t>1</w:t>
            </w:r>
            <w:r>
              <w:rPr>
                <w:rFonts w:ascii="宋体" w:hAnsi="宋体" w:hint="eastAsia"/>
                <w:szCs w:val="21"/>
              </w:rPr>
              <w:t>分，缺少不得分；</w:t>
            </w:r>
          </w:p>
          <w:p w:rsidR="00F82D42" w:rsidRDefault="004B10D5">
            <w:pPr>
              <w:spacing w:line="360" w:lineRule="auto"/>
              <w:rPr>
                <w:rFonts w:ascii="宋体" w:hAnsi="宋体"/>
                <w:szCs w:val="21"/>
              </w:rPr>
            </w:pPr>
            <w:r>
              <w:rPr>
                <w:rFonts w:ascii="宋体" w:hAnsi="宋体"/>
                <w:szCs w:val="21"/>
              </w:rPr>
              <w:t>4</w:t>
            </w:r>
            <w:r>
              <w:rPr>
                <w:rFonts w:ascii="宋体" w:hAnsi="宋体" w:hint="eastAsia"/>
                <w:szCs w:val="21"/>
              </w:rPr>
              <w:t>、技术档案管理制度：有完善档案的收集、整理、保管、利用和鉴定销毁等管理制度，并采取可靠的安全防护技术和措施，保证档案的真实、完整、可用、安全的管理制度，得3分，仅为简单概括描述的得</w:t>
            </w:r>
            <w:r>
              <w:rPr>
                <w:rFonts w:ascii="宋体" w:hAnsi="宋体"/>
                <w:szCs w:val="21"/>
              </w:rPr>
              <w:t>1</w:t>
            </w:r>
            <w:r>
              <w:rPr>
                <w:rFonts w:ascii="宋体" w:hAnsi="宋体" w:hint="eastAsia"/>
                <w:szCs w:val="21"/>
              </w:rPr>
              <w:t>分，缺少不得分；</w:t>
            </w:r>
          </w:p>
          <w:p w:rsidR="00F82D42" w:rsidRDefault="004B10D5">
            <w:pPr>
              <w:spacing w:line="360" w:lineRule="auto"/>
              <w:rPr>
                <w:rFonts w:ascii="宋体" w:hAnsi="宋体"/>
                <w:szCs w:val="21"/>
              </w:rPr>
            </w:pPr>
            <w:r>
              <w:rPr>
                <w:rFonts w:ascii="宋体" w:hAnsi="宋体"/>
                <w:szCs w:val="21"/>
              </w:rPr>
              <w:t>5</w:t>
            </w:r>
            <w:r>
              <w:rPr>
                <w:rFonts w:ascii="宋体" w:hAnsi="宋体" w:hint="eastAsia"/>
                <w:szCs w:val="21"/>
              </w:rPr>
              <w:t>、风险控制制度：对项目风险的识别及应对有详细方案和措施的，切实可行得3分，仅为简单概括描述的得</w:t>
            </w:r>
            <w:r>
              <w:rPr>
                <w:rFonts w:ascii="宋体" w:hAnsi="宋体"/>
                <w:szCs w:val="21"/>
              </w:rPr>
              <w:t>1</w:t>
            </w:r>
            <w:r>
              <w:rPr>
                <w:rFonts w:ascii="宋体" w:hAnsi="宋体" w:hint="eastAsia"/>
                <w:szCs w:val="21"/>
              </w:rPr>
              <w:t>分，缺少不得分；</w:t>
            </w:r>
          </w:p>
          <w:p w:rsidR="00F82D42" w:rsidRDefault="004B10D5">
            <w:pPr>
              <w:spacing w:line="360" w:lineRule="auto"/>
              <w:rPr>
                <w:rFonts w:ascii="宋体" w:hAnsi="宋体"/>
                <w:szCs w:val="21"/>
              </w:rPr>
            </w:pPr>
            <w:r>
              <w:rPr>
                <w:rFonts w:ascii="宋体" w:hAnsi="宋体"/>
                <w:szCs w:val="21"/>
              </w:rPr>
              <w:t>6</w:t>
            </w:r>
            <w:r>
              <w:rPr>
                <w:rFonts w:ascii="宋体" w:hAnsi="宋体" w:hint="eastAsia"/>
                <w:szCs w:val="21"/>
              </w:rPr>
              <w:t>、有后续服务及其它优化服务方案、违约责任、经济赔偿方案的，得3分，仅为简单概括描述的得</w:t>
            </w:r>
            <w:r>
              <w:rPr>
                <w:rFonts w:ascii="宋体" w:hAnsi="宋体"/>
                <w:szCs w:val="21"/>
              </w:rPr>
              <w:t>1</w:t>
            </w:r>
            <w:r>
              <w:rPr>
                <w:rFonts w:ascii="宋体" w:hAnsi="宋体" w:hint="eastAsia"/>
                <w:szCs w:val="21"/>
              </w:rPr>
              <w:t>分，缺少不得分。</w:t>
            </w:r>
          </w:p>
        </w:tc>
        <w:tc>
          <w:tcPr>
            <w:tcW w:w="1134" w:type="dxa"/>
            <w:vAlign w:val="center"/>
          </w:tcPr>
          <w:p w:rsidR="00F82D42" w:rsidRDefault="004B10D5">
            <w:pPr>
              <w:jc w:val="center"/>
              <w:rPr>
                <w:rFonts w:ascii="宋体" w:hAnsi="宋体"/>
                <w:szCs w:val="21"/>
                <w:u w:val="single"/>
              </w:rPr>
            </w:pPr>
            <w:r>
              <w:rPr>
                <w:rFonts w:ascii="宋体" w:hAnsi="宋体" w:cs="宋体" w:hint="eastAsia"/>
                <w:szCs w:val="21"/>
              </w:rPr>
              <w:t>20分</w:t>
            </w:r>
          </w:p>
        </w:tc>
      </w:tr>
    </w:tbl>
    <w:p w:rsidR="00F82D42" w:rsidRDefault="00F82D42">
      <w:pPr>
        <w:tabs>
          <w:tab w:val="left" w:pos="1260"/>
        </w:tabs>
        <w:autoSpaceDE w:val="0"/>
        <w:autoSpaceDN w:val="0"/>
        <w:spacing w:line="360" w:lineRule="auto"/>
        <w:ind w:firstLineChars="200" w:firstLine="482"/>
        <w:contextualSpacing/>
        <w:rPr>
          <w:rFonts w:ascii="宋体" w:hAnsi="宋体" w:cs="仿宋_GB2312"/>
          <w:b/>
          <w:sz w:val="24"/>
          <w:szCs w:val="24"/>
          <w:lang w:val="zh-CN"/>
        </w:rPr>
      </w:pPr>
    </w:p>
    <w:p w:rsidR="00F82D42" w:rsidRDefault="004B10D5">
      <w:pPr>
        <w:pStyle w:val="a6"/>
        <w:spacing w:line="440" w:lineRule="exact"/>
        <w:ind w:firstLineChars="200" w:firstLine="482"/>
        <w:contextualSpacing/>
        <w:rPr>
          <w:rFonts w:ascii="宋体" w:hAnsi="宋体" w:cs="仿宋_GB2312"/>
          <w:szCs w:val="21"/>
          <w:lang w:val="zh-CN"/>
        </w:rPr>
      </w:pPr>
      <w:r>
        <w:rPr>
          <w:rFonts w:ascii="宋体" w:hAnsi="宋体" w:cs="仿宋_GB2312" w:hint="eastAsia"/>
          <w:b/>
          <w:szCs w:val="21"/>
          <w:lang w:val="zh-CN"/>
        </w:rPr>
        <w:t>（5）</w:t>
      </w:r>
      <w:r>
        <w:rPr>
          <w:rFonts w:ascii="宋体" w:hAnsi="宋体" w:cs="仿宋_GB2312"/>
          <w:b/>
          <w:szCs w:val="21"/>
          <w:lang w:val="zh-CN"/>
        </w:rPr>
        <w:t>评标结果汇总完成后，除下列情形外，任何人不得修改评标结果：</w:t>
      </w:r>
    </w:p>
    <w:p w:rsidR="00F82D42" w:rsidRDefault="004B10D5">
      <w:pPr>
        <w:tabs>
          <w:tab w:val="left" w:pos="1260"/>
        </w:tabs>
        <w:autoSpaceDE w:val="0"/>
        <w:autoSpaceDN w:val="0"/>
        <w:spacing w:line="440" w:lineRule="exact"/>
        <w:ind w:firstLineChars="200" w:firstLine="480"/>
        <w:contextualSpacing/>
        <w:rPr>
          <w:rFonts w:ascii="宋体" w:hAnsi="宋体" w:cs="仿宋_GB2312"/>
          <w:sz w:val="24"/>
          <w:szCs w:val="21"/>
          <w:lang w:val="zh-CN"/>
        </w:rPr>
      </w:pPr>
      <w:r>
        <w:rPr>
          <w:rFonts w:ascii="宋体" w:hAnsi="宋体" w:cs="仿宋_GB2312" w:hint="eastAsia"/>
          <w:sz w:val="24"/>
          <w:szCs w:val="21"/>
          <w:lang w:val="zh-CN"/>
        </w:rPr>
        <w:t xml:space="preserve">1） </w:t>
      </w:r>
      <w:r>
        <w:rPr>
          <w:rFonts w:ascii="宋体" w:hAnsi="宋体" w:cs="仿宋_GB2312"/>
          <w:sz w:val="24"/>
          <w:szCs w:val="21"/>
          <w:lang w:val="zh-CN"/>
        </w:rPr>
        <w:t>分值汇总计算错误的；</w:t>
      </w:r>
    </w:p>
    <w:p w:rsidR="00F82D42" w:rsidRDefault="004B10D5">
      <w:pPr>
        <w:tabs>
          <w:tab w:val="left" w:pos="1260"/>
        </w:tabs>
        <w:autoSpaceDE w:val="0"/>
        <w:autoSpaceDN w:val="0"/>
        <w:spacing w:line="440" w:lineRule="exact"/>
        <w:ind w:firstLineChars="200" w:firstLine="480"/>
        <w:contextualSpacing/>
        <w:rPr>
          <w:rFonts w:ascii="宋体" w:hAnsi="宋体" w:cs="仿宋_GB2312"/>
          <w:sz w:val="24"/>
          <w:szCs w:val="21"/>
          <w:lang w:val="zh-CN"/>
        </w:rPr>
      </w:pPr>
      <w:r>
        <w:rPr>
          <w:rFonts w:ascii="宋体" w:hAnsi="宋体" w:cs="仿宋_GB2312" w:hint="eastAsia"/>
          <w:sz w:val="24"/>
          <w:szCs w:val="21"/>
          <w:lang w:val="zh-CN"/>
        </w:rPr>
        <w:t xml:space="preserve">2） </w:t>
      </w:r>
      <w:r>
        <w:rPr>
          <w:rFonts w:ascii="宋体" w:hAnsi="宋体" w:cs="仿宋_GB2312"/>
          <w:sz w:val="24"/>
          <w:szCs w:val="21"/>
          <w:lang w:val="zh-CN"/>
        </w:rPr>
        <w:t>分项评分超出评分标准范围的；</w:t>
      </w:r>
    </w:p>
    <w:p w:rsidR="00F82D42" w:rsidRDefault="004B10D5">
      <w:pPr>
        <w:tabs>
          <w:tab w:val="left" w:pos="1260"/>
        </w:tabs>
        <w:autoSpaceDE w:val="0"/>
        <w:autoSpaceDN w:val="0"/>
        <w:spacing w:line="440" w:lineRule="exact"/>
        <w:ind w:firstLineChars="200" w:firstLine="480"/>
        <w:contextualSpacing/>
        <w:rPr>
          <w:rFonts w:ascii="宋体" w:hAnsi="宋体" w:cs="仿宋_GB2312"/>
          <w:sz w:val="24"/>
          <w:szCs w:val="21"/>
          <w:lang w:val="zh-CN"/>
        </w:rPr>
      </w:pPr>
      <w:r>
        <w:rPr>
          <w:rFonts w:ascii="宋体" w:hAnsi="宋体" w:cs="仿宋_GB2312" w:hint="eastAsia"/>
          <w:sz w:val="24"/>
          <w:szCs w:val="21"/>
          <w:lang w:val="zh-CN"/>
        </w:rPr>
        <w:t xml:space="preserve">3） </w:t>
      </w:r>
      <w:r>
        <w:rPr>
          <w:rFonts w:ascii="宋体" w:hAnsi="宋体" w:cs="仿宋_GB2312"/>
          <w:sz w:val="24"/>
          <w:szCs w:val="21"/>
          <w:lang w:val="zh-CN"/>
        </w:rPr>
        <w:t>评标委员会成员对客观评审因素评分不一致的；</w:t>
      </w:r>
    </w:p>
    <w:p w:rsidR="00F82D42" w:rsidRDefault="004B10D5">
      <w:pPr>
        <w:tabs>
          <w:tab w:val="left" w:pos="1260"/>
        </w:tabs>
        <w:autoSpaceDE w:val="0"/>
        <w:autoSpaceDN w:val="0"/>
        <w:spacing w:line="440" w:lineRule="exact"/>
        <w:ind w:firstLineChars="200" w:firstLine="480"/>
        <w:contextualSpacing/>
        <w:rPr>
          <w:rFonts w:ascii="宋体" w:hAnsi="宋体" w:cs="仿宋_GB2312"/>
          <w:sz w:val="24"/>
          <w:szCs w:val="21"/>
          <w:lang w:val="zh-CN"/>
        </w:rPr>
      </w:pPr>
      <w:r>
        <w:rPr>
          <w:rFonts w:ascii="宋体" w:hAnsi="宋体" w:cs="仿宋_GB2312" w:hint="eastAsia"/>
          <w:sz w:val="24"/>
          <w:szCs w:val="21"/>
          <w:lang w:val="zh-CN"/>
        </w:rPr>
        <w:t xml:space="preserve">4） </w:t>
      </w:r>
      <w:r>
        <w:rPr>
          <w:rFonts w:ascii="宋体" w:hAnsi="宋体" w:cs="仿宋_GB2312"/>
          <w:sz w:val="24"/>
          <w:szCs w:val="21"/>
          <w:lang w:val="zh-CN"/>
        </w:rPr>
        <w:t>经评标委员会认定评分畸高、畸低的。</w:t>
      </w:r>
    </w:p>
    <w:p w:rsidR="00F82D42" w:rsidRDefault="004B10D5">
      <w:pPr>
        <w:tabs>
          <w:tab w:val="left" w:pos="1260"/>
        </w:tabs>
        <w:autoSpaceDE w:val="0"/>
        <w:autoSpaceDN w:val="0"/>
        <w:spacing w:line="440" w:lineRule="exact"/>
        <w:ind w:firstLineChars="200" w:firstLine="480"/>
        <w:contextualSpacing/>
        <w:rPr>
          <w:rFonts w:ascii="宋体" w:hAnsi="宋体" w:cs="仿宋_GB2312"/>
          <w:sz w:val="24"/>
          <w:szCs w:val="21"/>
          <w:lang w:val="zh-CN"/>
        </w:rPr>
      </w:pPr>
      <w:r>
        <w:rPr>
          <w:rFonts w:ascii="宋体" w:hAnsi="宋体" w:cs="仿宋_GB2312"/>
          <w:sz w:val="24"/>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82D42" w:rsidRDefault="004B10D5">
      <w:pPr>
        <w:tabs>
          <w:tab w:val="left" w:pos="1260"/>
        </w:tabs>
        <w:autoSpaceDE w:val="0"/>
        <w:autoSpaceDN w:val="0"/>
        <w:spacing w:line="440" w:lineRule="exact"/>
        <w:ind w:firstLineChars="200" w:firstLine="480"/>
        <w:contextualSpacing/>
        <w:rPr>
          <w:rFonts w:ascii="宋体" w:hAnsi="宋体" w:cs="仿宋_GB2312"/>
          <w:sz w:val="24"/>
          <w:szCs w:val="21"/>
          <w:lang w:val="zh-CN"/>
        </w:rPr>
      </w:pPr>
      <w:r>
        <w:rPr>
          <w:rFonts w:ascii="宋体" w:hAnsi="宋体" w:cs="仿宋_GB2312"/>
          <w:sz w:val="24"/>
          <w:szCs w:val="21"/>
          <w:lang w:val="zh-CN"/>
        </w:rPr>
        <w:t>投标人对本条第一款情形提出质疑的，采购人或者采购代理机构可以组织原评标委员会进行重新评审，重新评审改变评标结果的，应当书面报告本级财政部门。</w:t>
      </w:r>
    </w:p>
    <w:p w:rsidR="00F82D42" w:rsidRDefault="004B10D5">
      <w:pPr>
        <w:wordWrap w:val="0"/>
        <w:spacing w:line="440" w:lineRule="exact"/>
        <w:ind w:firstLineChars="200" w:firstLine="480"/>
        <w:contextualSpacing/>
        <w:rPr>
          <w:rFonts w:ascii="宋体" w:hAnsi="宋体" w:cs="仿宋_GB2312"/>
          <w:sz w:val="24"/>
          <w:szCs w:val="21"/>
          <w:lang w:val="zh-CN"/>
        </w:rPr>
      </w:pPr>
      <w:r>
        <w:rPr>
          <w:rFonts w:ascii="宋体" w:hAnsi="宋体" w:cs="仿宋_GB2312" w:hint="eastAsia"/>
          <w:sz w:val="24"/>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82D42" w:rsidRDefault="004B10D5">
      <w:pPr>
        <w:tabs>
          <w:tab w:val="left" w:pos="1260"/>
        </w:tabs>
        <w:autoSpaceDE w:val="0"/>
        <w:autoSpaceDN w:val="0"/>
        <w:spacing w:line="440" w:lineRule="exact"/>
        <w:ind w:firstLineChars="200" w:firstLine="482"/>
        <w:contextualSpacing/>
        <w:rPr>
          <w:rFonts w:ascii="宋体" w:hAnsi="宋体" w:cs="仿宋_GB2312"/>
          <w:b/>
          <w:sz w:val="24"/>
          <w:szCs w:val="21"/>
          <w:lang w:val="zh-CN"/>
        </w:rPr>
      </w:pPr>
      <w:r>
        <w:rPr>
          <w:rFonts w:ascii="宋体" w:hAnsi="宋体" w:cs="仿宋_GB2312" w:hint="eastAsia"/>
          <w:b/>
          <w:sz w:val="24"/>
          <w:szCs w:val="21"/>
          <w:lang w:val="zh-CN"/>
        </w:rPr>
        <w:t>（6）</w:t>
      </w:r>
      <w:r>
        <w:rPr>
          <w:rFonts w:ascii="宋体" w:hAnsi="宋体" w:cs="仿宋_GB2312"/>
          <w:b/>
          <w:sz w:val="24"/>
          <w:szCs w:val="21"/>
          <w:lang w:val="zh-CN"/>
        </w:rPr>
        <w:t>评标委员会</w:t>
      </w:r>
      <w:r>
        <w:rPr>
          <w:rFonts w:ascii="宋体" w:hAnsi="宋体" w:cs="仿宋_GB2312" w:hint="eastAsia"/>
          <w:b/>
          <w:sz w:val="24"/>
          <w:szCs w:val="21"/>
          <w:lang w:val="zh-CN"/>
        </w:rPr>
        <w:t>争议处理</w:t>
      </w:r>
    </w:p>
    <w:p w:rsidR="00F82D42" w:rsidRDefault="004B10D5">
      <w:pPr>
        <w:tabs>
          <w:tab w:val="left" w:pos="1260"/>
        </w:tabs>
        <w:autoSpaceDE w:val="0"/>
        <w:autoSpaceDN w:val="0"/>
        <w:spacing w:line="440" w:lineRule="exact"/>
        <w:ind w:firstLineChars="200" w:firstLine="480"/>
        <w:contextualSpacing/>
        <w:rPr>
          <w:rFonts w:ascii="宋体" w:hAnsi="宋体" w:cs="仿宋_GB2312"/>
          <w:sz w:val="24"/>
          <w:szCs w:val="21"/>
          <w:lang w:val="zh-CN"/>
        </w:rPr>
      </w:pPr>
      <w:r>
        <w:rPr>
          <w:rFonts w:ascii="宋体" w:hAnsi="宋体" w:cs="仿宋_GB2312"/>
          <w:sz w:val="24"/>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82D42" w:rsidRDefault="004B10D5">
      <w:pPr>
        <w:spacing w:line="440" w:lineRule="exact"/>
        <w:ind w:firstLineChars="200" w:firstLine="482"/>
        <w:contextualSpacing/>
        <w:rPr>
          <w:rFonts w:ascii="宋体" w:hAnsi="宋体" w:cs="仿宋_GB2312"/>
          <w:b/>
          <w:sz w:val="24"/>
          <w:szCs w:val="21"/>
          <w:lang w:val="zh-CN"/>
        </w:rPr>
      </w:pPr>
      <w:r>
        <w:rPr>
          <w:rFonts w:ascii="宋体" w:hAnsi="宋体" w:cs="仿宋_GB2312" w:hint="eastAsia"/>
          <w:b/>
          <w:sz w:val="24"/>
          <w:szCs w:val="21"/>
          <w:lang w:val="zh-CN"/>
        </w:rPr>
        <w:t>4、</w:t>
      </w:r>
      <w:r>
        <w:rPr>
          <w:rFonts w:ascii="宋体" w:hAnsi="宋体" w:cs="仿宋_GB2312"/>
          <w:b/>
          <w:sz w:val="24"/>
          <w:szCs w:val="21"/>
          <w:lang w:val="zh-CN"/>
        </w:rPr>
        <w:t>确定中标候选人名单，以及根据采购人委托直接确定中标人</w:t>
      </w:r>
      <w:r>
        <w:rPr>
          <w:rFonts w:ascii="宋体" w:hAnsi="宋体" w:cs="仿宋_GB2312" w:hint="eastAsia"/>
          <w:b/>
          <w:sz w:val="24"/>
          <w:szCs w:val="21"/>
          <w:lang w:val="zh-CN"/>
        </w:rPr>
        <w:t>。</w:t>
      </w:r>
    </w:p>
    <w:p w:rsidR="00F82D42" w:rsidRDefault="004B10D5">
      <w:pPr>
        <w:widowControl/>
        <w:jc w:val="left"/>
        <w:rPr>
          <w:rFonts w:ascii="宋体" w:hAnsi="宋体" w:cs="仿宋_GB2312"/>
          <w:b/>
          <w:szCs w:val="24"/>
        </w:rPr>
      </w:pPr>
      <w:r>
        <w:rPr>
          <w:rFonts w:ascii="宋体" w:hAnsi="宋体" w:cs="仿宋_GB2312"/>
          <w:b/>
          <w:szCs w:val="24"/>
        </w:rPr>
        <w:br w:type="page"/>
      </w:r>
    </w:p>
    <w:p w:rsidR="00F82D42" w:rsidRDefault="004B10D5">
      <w:pPr>
        <w:widowControl/>
        <w:jc w:val="center"/>
        <w:rPr>
          <w:rFonts w:ascii="宋体" w:hAnsi="宋体" w:cs="宋体"/>
          <w:b/>
          <w:kern w:val="0"/>
          <w:sz w:val="36"/>
          <w:szCs w:val="36"/>
        </w:rPr>
      </w:pPr>
      <w:r>
        <w:rPr>
          <w:rFonts w:ascii="宋体" w:hAnsi="宋体" w:cs="宋体" w:hint="eastAsia"/>
          <w:b/>
          <w:kern w:val="0"/>
          <w:sz w:val="36"/>
          <w:szCs w:val="36"/>
        </w:rPr>
        <w:t>第七章 合同条款及格式</w:t>
      </w:r>
    </w:p>
    <w:p w:rsidR="00F82D42" w:rsidRDefault="00F82D42">
      <w:pPr>
        <w:pStyle w:val="a6"/>
        <w:spacing w:line="360" w:lineRule="auto"/>
        <w:contextualSpacing/>
        <w:jc w:val="center"/>
        <w:rPr>
          <w:rFonts w:ascii="宋体" w:hAnsi="宋体" w:cs="宋体"/>
          <w:b/>
          <w:kern w:val="0"/>
          <w:sz w:val="36"/>
          <w:szCs w:val="36"/>
        </w:rPr>
      </w:pPr>
    </w:p>
    <w:p w:rsidR="00F82D42" w:rsidRDefault="004B10D5">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82D42" w:rsidRDefault="004B10D5">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82D42" w:rsidRDefault="004B10D5">
      <w:pPr>
        <w:pStyle w:val="a6"/>
        <w:spacing w:line="360" w:lineRule="auto"/>
        <w:ind w:firstLineChars="700" w:firstLine="2530"/>
        <w:contextualSpacing/>
        <w:rPr>
          <w:rFonts w:ascii="宋体" w:hAnsi="宋体" w:cs="宋体"/>
          <w:b/>
          <w:kern w:val="0"/>
          <w:sz w:val="36"/>
          <w:szCs w:val="36"/>
        </w:rPr>
      </w:pPr>
      <w:r>
        <w:rPr>
          <w:rFonts w:ascii="宋体" w:hAnsi="宋体" w:cs="宋体" w:hint="eastAsia"/>
          <w:b/>
          <w:kern w:val="0"/>
          <w:sz w:val="36"/>
          <w:szCs w:val="36"/>
        </w:rPr>
        <w:t>（一）合同一般条款</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 xml:space="preserve">1. </w:t>
      </w:r>
      <w:r>
        <w:rPr>
          <w:rFonts w:ascii="宋体" w:hAnsi="宋体" w:cs="宋体" w:hint="eastAsia"/>
          <w:sz w:val="24"/>
          <w:lang w:val="zh-CN"/>
        </w:rPr>
        <w:t>定义</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1.1</w:t>
      </w:r>
      <w:r>
        <w:rPr>
          <w:rFonts w:ascii="宋体" w:hAnsi="宋体"/>
          <w:sz w:val="24"/>
        </w:rPr>
        <w:t>“</w:t>
      </w:r>
      <w:r>
        <w:rPr>
          <w:rFonts w:ascii="宋体" w:hAnsi="宋体" w:cs="宋体" w:hint="eastAsia"/>
          <w:sz w:val="24"/>
          <w:lang w:val="zh-CN"/>
        </w:rPr>
        <w:t>合同</w:t>
      </w:r>
      <w:r>
        <w:rPr>
          <w:rFonts w:ascii="宋体" w:hAnsi="宋体"/>
          <w:sz w:val="24"/>
        </w:rPr>
        <w:t>”</w:t>
      </w:r>
      <w:r>
        <w:rPr>
          <w:rFonts w:ascii="宋体" w:hAnsi="宋体" w:cs="宋体" w:hint="eastAsia"/>
          <w:sz w:val="24"/>
          <w:lang w:val="zh-CN"/>
        </w:rPr>
        <w:t>系指甲方和乙方（简称合同双方）已达成的协议，即由双方签订的合同格式中的文件，包括所有的附件和组成合同部分的所有其他文件。</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1.2</w:t>
      </w:r>
      <w:r>
        <w:rPr>
          <w:rFonts w:ascii="宋体" w:hAnsi="宋体"/>
          <w:sz w:val="24"/>
        </w:rPr>
        <w:t>“</w:t>
      </w:r>
      <w:r>
        <w:rPr>
          <w:rFonts w:ascii="宋体" w:hAnsi="宋体" w:cs="宋体" w:hint="eastAsia"/>
          <w:sz w:val="24"/>
          <w:lang w:val="zh-CN"/>
        </w:rPr>
        <w:t>合同价格</w:t>
      </w:r>
      <w:r>
        <w:rPr>
          <w:rFonts w:ascii="宋体" w:hAnsi="宋体"/>
          <w:sz w:val="24"/>
        </w:rPr>
        <w:t>”</w:t>
      </w:r>
      <w:r>
        <w:rPr>
          <w:rFonts w:ascii="宋体" w:hAnsi="宋体" w:cs="宋体" w:hint="eastAsia"/>
          <w:sz w:val="24"/>
          <w:lang w:val="zh-CN"/>
        </w:rPr>
        <w:t>系指根据合同规定，在乙方全面正确地履行合同义务时应支付给乙方的款项。</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1.3</w:t>
      </w:r>
      <w:r>
        <w:rPr>
          <w:rFonts w:ascii="宋体" w:hAnsi="宋体"/>
          <w:sz w:val="24"/>
        </w:rPr>
        <w:t>“</w:t>
      </w:r>
      <w:r>
        <w:rPr>
          <w:rFonts w:ascii="宋体" w:hAnsi="宋体" w:cs="宋体" w:hint="eastAsia"/>
          <w:sz w:val="24"/>
          <w:lang w:val="zh-CN"/>
        </w:rPr>
        <w:t>甲方</w:t>
      </w:r>
      <w:r>
        <w:rPr>
          <w:rFonts w:ascii="宋体" w:hAnsi="宋体"/>
          <w:sz w:val="24"/>
        </w:rPr>
        <w:t>”</w:t>
      </w:r>
      <w:r>
        <w:rPr>
          <w:rFonts w:ascii="宋体" w:hAnsi="宋体" w:cs="宋体" w:hint="eastAsia"/>
          <w:sz w:val="24"/>
          <w:lang w:val="zh-CN"/>
        </w:rPr>
        <w:t>系指通过招标方式，接受合同服务的采购人</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1.4</w:t>
      </w:r>
      <w:r>
        <w:rPr>
          <w:rFonts w:ascii="宋体" w:hAnsi="宋体"/>
          <w:sz w:val="24"/>
        </w:rPr>
        <w:t>“</w:t>
      </w:r>
      <w:r>
        <w:rPr>
          <w:rFonts w:ascii="宋体" w:hAnsi="宋体" w:cs="宋体" w:hint="eastAsia"/>
          <w:sz w:val="24"/>
          <w:lang w:val="zh-CN"/>
        </w:rPr>
        <w:t>乙方</w:t>
      </w:r>
      <w:r>
        <w:rPr>
          <w:rFonts w:ascii="宋体" w:hAnsi="宋体"/>
          <w:sz w:val="24"/>
        </w:rPr>
        <w:t>”</w:t>
      </w:r>
      <w:r>
        <w:rPr>
          <w:rFonts w:ascii="宋体" w:hAnsi="宋体" w:cs="宋体" w:hint="eastAsia"/>
          <w:sz w:val="24"/>
          <w:lang w:val="zh-CN"/>
        </w:rPr>
        <w:t>系指中标后提供合同服务的</w:t>
      </w:r>
      <w:r>
        <w:rPr>
          <w:rFonts w:ascii="宋体" w:hAnsi="宋体" w:cs="宋体" w:hint="eastAsia"/>
          <w:bCs/>
          <w:sz w:val="24"/>
          <w:lang w:val="zh-CN"/>
        </w:rPr>
        <w:t>中标方</w:t>
      </w:r>
      <w:r>
        <w:rPr>
          <w:rFonts w:ascii="宋体" w:hAnsi="宋体" w:cs="宋体" w:hint="eastAsia"/>
          <w:sz w:val="24"/>
          <w:lang w:val="zh-CN"/>
        </w:rPr>
        <w:t>或供应商。</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2.</w:t>
      </w:r>
      <w:r>
        <w:rPr>
          <w:rFonts w:ascii="宋体" w:hAnsi="宋体" w:cs="宋体" w:hint="eastAsia"/>
          <w:sz w:val="24"/>
          <w:lang w:val="zh-CN"/>
        </w:rPr>
        <w:t>适用范围</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本合同条款仅适用于本次招标活动。</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3.</w:t>
      </w:r>
      <w:r>
        <w:rPr>
          <w:rFonts w:ascii="宋体" w:hAnsi="宋体" w:cs="宋体" w:hint="eastAsia"/>
          <w:sz w:val="24"/>
          <w:lang w:val="zh-CN"/>
        </w:rPr>
        <w:t>技术规格和标准</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本合同项下所提供货物设备和服务应与本招标文件规定的标准相一致。</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4.</w:t>
      </w:r>
      <w:r>
        <w:rPr>
          <w:rFonts w:ascii="宋体" w:hAnsi="宋体" w:cs="宋体" w:hint="eastAsia"/>
          <w:sz w:val="24"/>
          <w:lang w:val="zh-CN"/>
        </w:rPr>
        <w:t>合同期限</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即自</w:t>
      </w:r>
      <w:r>
        <w:rPr>
          <w:rFonts w:ascii="宋体" w:hAnsi="宋体" w:cs="宋体"/>
          <w:sz w:val="24"/>
          <w:lang w:val="zh-CN"/>
        </w:rPr>
        <w:tab/>
      </w:r>
      <w:r>
        <w:rPr>
          <w:rFonts w:ascii="宋体" w:hAnsi="宋体" w:cs="宋体" w:hint="eastAsia"/>
          <w:sz w:val="24"/>
          <w:lang w:val="zh-CN"/>
        </w:rPr>
        <w:t>年</w:t>
      </w:r>
      <w:r>
        <w:rPr>
          <w:rFonts w:ascii="宋体" w:hAnsi="宋体" w:cs="宋体"/>
          <w:sz w:val="24"/>
          <w:lang w:val="zh-CN"/>
        </w:rPr>
        <w:tab/>
      </w:r>
      <w:r>
        <w:rPr>
          <w:rFonts w:ascii="宋体" w:hAnsi="宋体" w:cs="宋体" w:hint="eastAsia"/>
          <w:sz w:val="24"/>
          <w:lang w:val="zh-CN"/>
        </w:rPr>
        <w:t>月</w:t>
      </w:r>
      <w:r>
        <w:rPr>
          <w:rFonts w:ascii="宋体" w:hAnsi="宋体" w:cs="宋体"/>
          <w:sz w:val="24"/>
          <w:lang w:val="zh-CN"/>
        </w:rPr>
        <w:tab/>
      </w:r>
      <w:r>
        <w:rPr>
          <w:rFonts w:ascii="宋体" w:hAnsi="宋体" w:cs="宋体" w:hint="eastAsia"/>
          <w:sz w:val="24"/>
          <w:lang w:val="zh-CN"/>
        </w:rPr>
        <w:t>日起至</w:t>
      </w:r>
      <w:r>
        <w:rPr>
          <w:rFonts w:ascii="宋体" w:hAnsi="宋体" w:cs="宋体"/>
          <w:sz w:val="24"/>
          <w:lang w:val="zh-CN"/>
        </w:rPr>
        <w:tab/>
      </w:r>
      <w:r>
        <w:rPr>
          <w:rFonts w:ascii="宋体" w:hAnsi="宋体" w:cs="宋体" w:hint="eastAsia"/>
          <w:sz w:val="24"/>
          <w:lang w:val="zh-CN"/>
        </w:rPr>
        <w:t>年</w:t>
      </w:r>
      <w:r>
        <w:rPr>
          <w:rFonts w:ascii="宋体" w:hAnsi="宋体" w:cs="宋体"/>
          <w:sz w:val="24"/>
          <w:lang w:val="zh-CN"/>
        </w:rPr>
        <w:tab/>
      </w:r>
      <w:r>
        <w:rPr>
          <w:rFonts w:ascii="宋体" w:hAnsi="宋体" w:cs="宋体" w:hint="eastAsia"/>
          <w:sz w:val="24"/>
          <w:lang w:val="zh-CN"/>
        </w:rPr>
        <w:t>月</w:t>
      </w:r>
      <w:r>
        <w:rPr>
          <w:rFonts w:ascii="宋体" w:hAnsi="宋体" w:cs="宋体"/>
          <w:sz w:val="24"/>
          <w:lang w:val="zh-CN"/>
        </w:rPr>
        <w:tab/>
      </w:r>
      <w:r>
        <w:rPr>
          <w:rFonts w:ascii="宋体" w:hAnsi="宋体" w:cs="宋体" w:hint="eastAsia"/>
          <w:sz w:val="24"/>
          <w:lang w:val="zh-CN"/>
        </w:rPr>
        <w:t>日止。</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5.</w:t>
      </w:r>
      <w:r>
        <w:rPr>
          <w:rFonts w:ascii="宋体" w:hAnsi="宋体" w:cs="宋体" w:hint="eastAsia"/>
          <w:sz w:val="24"/>
          <w:lang w:val="zh-CN"/>
        </w:rPr>
        <w:t>价格</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除非合同中另有规定，乙方为其所提供货物设备和服务而要求甲方支付的金额应与其投标报价一致。</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6.</w:t>
      </w:r>
      <w:r>
        <w:rPr>
          <w:rFonts w:ascii="宋体" w:hAnsi="宋体" w:cs="宋体" w:hint="eastAsia"/>
          <w:sz w:val="24"/>
          <w:lang w:val="zh-CN"/>
        </w:rPr>
        <w:t>索赔</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6.1</w:t>
      </w:r>
      <w:r>
        <w:rPr>
          <w:rFonts w:ascii="宋体" w:hAns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6.1.1</w:t>
      </w:r>
      <w:r>
        <w:rPr>
          <w:rFonts w:ascii="宋体" w:hAnsi="宋体" w:cs="宋体" w:hint="eastAsia"/>
          <w:sz w:val="24"/>
          <w:lang w:val="zh-CN"/>
        </w:rPr>
        <w:t>乙方同意甲方取消其不符合要求的货物设备和服务项目，退还已经收取的该类货物设备的货款。</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6.1.2</w:t>
      </w:r>
      <w:r>
        <w:rPr>
          <w:rFonts w:ascii="宋体" w:hAnsi="宋体" w:cs="宋体" w:hint="eastAsia"/>
          <w:sz w:val="24"/>
          <w:lang w:val="zh-CN"/>
        </w:rPr>
        <w:t>对于情节严重、造成甲方损失金额巨大的，同意甲方终止全部项目合同，并赔偿甲方因此造成的损失。</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 xml:space="preserve">6.2 </w:t>
      </w:r>
      <w:r>
        <w:rPr>
          <w:rFonts w:ascii="宋体" w:hAnsi="宋体" w:cs="宋体" w:hint="eastAsia"/>
          <w:sz w:val="24"/>
          <w:lang w:val="zh-CN"/>
        </w:rPr>
        <w:t>如果甲方提出索赔通知后</w:t>
      </w:r>
      <w:r>
        <w:rPr>
          <w:rFonts w:ascii="宋体" w:hAnsi="宋体" w:cs="宋体"/>
          <w:sz w:val="24"/>
          <w:lang w:val="zh-CN"/>
        </w:rPr>
        <w:t xml:space="preserve"> 30</w:t>
      </w:r>
      <w:r>
        <w:rPr>
          <w:rFonts w:ascii="宋体" w:hAnsi="宋体" w:cs="宋体" w:hint="eastAsia"/>
          <w:sz w:val="24"/>
          <w:lang w:val="zh-CN"/>
        </w:rPr>
        <w:t>天内乙方未能予以签复，该索赔应视为已被乙方接受。若乙方未能在甲方提出索赔通知的</w:t>
      </w:r>
      <w:r>
        <w:rPr>
          <w:rFonts w:ascii="宋体" w:hAnsi="宋体" w:cs="宋体"/>
          <w:sz w:val="24"/>
          <w:lang w:val="zh-CN"/>
        </w:rPr>
        <w:t xml:space="preserve"> 30</w:t>
      </w:r>
      <w:r>
        <w:rPr>
          <w:rFonts w:ascii="宋体" w:hAns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7.</w:t>
      </w:r>
      <w:r>
        <w:rPr>
          <w:rFonts w:ascii="宋体" w:hAnsi="宋体" w:cs="宋体" w:hint="eastAsia"/>
          <w:sz w:val="24"/>
          <w:lang w:val="zh-CN"/>
        </w:rPr>
        <w:t>不可抗力</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7.1</w:t>
      </w:r>
      <w:r>
        <w:rPr>
          <w:rFonts w:ascii="宋体" w:hAns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7.2</w:t>
      </w:r>
      <w:r>
        <w:rPr>
          <w:rFonts w:ascii="宋体" w:hAnsi="宋体" w:cs="宋体" w:hint="eastAsia"/>
          <w:sz w:val="24"/>
          <w:lang w:val="zh-CN"/>
        </w:rPr>
        <w:t>受损一方应在不可抗力事故发生后尽快用电报、传真或电传通知对方，并于事故发生后</w:t>
      </w:r>
      <w:r>
        <w:rPr>
          <w:rFonts w:ascii="宋体" w:hAnsi="宋体" w:cs="宋体"/>
          <w:sz w:val="24"/>
          <w:lang w:val="zh-CN"/>
        </w:rPr>
        <w:t xml:space="preserve"> 14</w:t>
      </w:r>
      <w:r>
        <w:rPr>
          <w:rFonts w:ascii="宋体" w:hAnsi="宋体" w:cs="宋体" w:hint="eastAsia"/>
          <w:sz w:val="24"/>
          <w:lang w:val="zh-CN"/>
        </w:rPr>
        <w:t>天内将有关部门出具的证明文件用特快专递或挂号信寄给对方审阅确认。一旦不可抗力事故的影响持续</w:t>
      </w:r>
      <w:r>
        <w:rPr>
          <w:rFonts w:ascii="宋体" w:hAnsi="宋体" w:cs="宋体"/>
          <w:sz w:val="24"/>
          <w:lang w:val="zh-CN"/>
        </w:rPr>
        <w:t xml:space="preserve"> 60</w:t>
      </w:r>
      <w:r>
        <w:rPr>
          <w:rFonts w:ascii="宋体" w:hAnsi="宋体" w:cs="宋体" w:hint="eastAsia"/>
          <w:sz w:val="24"/>
          <w:lang w:val="zh-CN"/>
        </w:rPr>
        <w:t>天以上，双方应通过友好协商，在合理的时间内达成进一步履行合同的协议。</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8.</w:t>
      </w:r>
      <w:r>
        <w:rPr>
          <w:rFonts w:ascii="宋体" w:hAnsi="宋体" w:cs="宋体" w:hint="eastAsia"/>
          <w:sz w:val="24"/>
          <w:lang w:val="zh-CN"/>
        </w:rPr>
        <w:t>履约保证金</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8.1</w:t>
      </w:r>
      <w:r>
        <w:rPr>
          <w:rFonts w:ascii="宋体" w:hAnsi="宋体" w:cs="宋体" w:hint="eastAsia"/>
          <w:sz w:val="24"/>
          <w:lang w:val="zh-CN"/>
        </w:rPr>
        <w:t>履约保证金的有效期至供货完毕且验收合格。</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8.2</w:t>
      </w:r>
      <w:r>
        <w:rPr>
          <w:rFonts w:ascii="宋体" w:hAnsi="宋体" w:cs="宋体" w:hint="eastAsia"/>
          <w:sz w:val="24"/>
          <w:lang w:val="zh-CN"/>
        </w:rPr>
        <w:t>乙方提供的履约保证金按规定格式转帐支票、电汇的形式提供，与此有关的费用由乙方负担。</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8.4</w:t>
      </w:r>
      <w:r>
        <w:rPr>
          <w:rFonts w:ascii="宋体" w:hAnsi="宋体" w:cs="宋体" w:hint="eastAsia"/>
          <w:sz w:val="24"/>
          <w:lang w:val="zh-CN"/>
        </w:rPr>
        <w:t>如果乙方未能按合同规定履行其义务，甲方有权从履约保证金取得补偿。</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9.</w:t>
      </w:r>
      <w:r>
        <w:rPr>
          <w:rFonts w:ascii="宋体" w:hAnsi="宋体" w:cs="宋体" w:hint="eastAsia"/>
          <w:sz w:val="24"/>
          <w:lang w:val="zh-CN"/>
        </w:rPr>
        <w:t>争议的解决</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9.1</w:t>
      </w:r>
      <w:r>
        <w:rPr>
          <w:rFonts w:ascii="宋体" w:hAnsi="宋体" w:cs="宋体" w:hint="eastAsia"/>
          <w:sz w:val="24"/>
          <w:lang w:val="zh-CN"/>
        </w:rPr>
        <w:t>在执行合同中发生的与本合同有关的争端，双方应通过友好协商解决，经协商在</w:t>
      </w:r>
      <w:r>
        <w:rPr>
          <w:rFonts w:ascii="宋体" w:hAnsi="宋体" w:cs="宋体"/>
          <w:sz w:val="24"/>
          <w:lang w:val="zh-CN"/>
        </w:rPr>
        <w:t xml:space="preserve"> 60</w:t>
      </w:r>
      <w:r>
        <w:rPr>
          <w:rFonts w:ascii="宋体" w:hAnsi="宋体" w:cs="宋体" w:hint="eastAsia"/>
          <w:sz w:val="24"/>
          <w:lang w:val="zh-CN"/>
        </w:rPr>
        <w:t>天内不能达成协议时，应提交仲裁。</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 xml:space="preserve">9.2 </w:t>
      </w:r>
      <w:r>
        <w:rPr>
          <w:rFonts w:ascii="宋体" w:hAnsi="宋体" w:cs="宋体" w:hint="eastAsia"/>
          <w:sz w:val="24"/>
          <w:lang w:val="zh-CN"/>
        </w:rPr>
        <w:t>提交正式仲裁的争端属涉外的，应在北京或中国国内其他地点，由指定的国际经济仲裁委员会根据该委员会的仲裁程序或规则予以最终裁决。</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 xml:space="preserve">9.3 </w:t>
      </w:r>
      <w:r>
        <w:rPr>
          <w:rFonts w:ascii="宋体" w:hAnsi="宋体" w:cs="宋体" w:hint="eastAsia"/>
          <w:sz w:val="24"/>
          <w:lang w:val="zh-CN"/>
        </w:rPr>
        <w:t>合同双方均为国内法人的，其争端的仲裁应由合同发生地许昌仲裁委员会根据其仲裁程序进行。</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 xml:space="preserve">9.4 </w:t>
      </w:r>
      <w:r>
        <w:rPr>
          <w:rFonts w:ascii="宋体" w:hAnsi="宋体" w:cs="宋体" w:hint="eastAsia"/>
          <w:sz w:val="24"/>
          <w:lang w:val="zh-CN"/>
        </w:rPr>
        <w:t>仲裁裁决应为最终决定，并对双方具有约束力。</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 xml:space="preserve">9.5 </w:t>
      </w:r>
      <w:r>
        <w:rPr>
          <w:rFonts w:ascii="宋体" w:hAnsi="宋体" w:cs="宋体" w:hint="eastAsia"/>
          <w:sz w:val="24"/>
          <w:lang w:val="zh-CN"/>
        </w:rPr>
        <w:t>除另有裁决外，仲裁费应由败诉方负担。</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 xml:space="preserve">9.6 </w:t>
      </w:r>
      <w:r>
        <w:rPr>
          <w:rFonts w:ascii="宋体" w:hAnsi="宋体" w:cs="宋体" w:hint="eastAsia"/>
          <w:sz w:val="24"/>
          <w:lang w:val="zh-CN"/>
        </w:rPr>
        <w:t>在仲裁期间，除正在进行的仲裁部分外，合同其他部分继续执行。</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10.</w:t>
      </w:r>
      <w:r>
        <w:rPr>
          <w:rFonts w:ascii="宋体" w:hAnsi="宋体" w:cs="宋体" w:hint="eastAsia"/>
          <w:sz w:val="24"/>
          <w:lang w:val="zh-CN"/>
        </w:rPr>
        <w:t>合同终止</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10.1</w:t>
      </w:r>
      <w:r>
        <w:rPr>
          <w:rFonts w:ascii="宋体" w:hAns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 xml:space="preserve">10.2 </w:t>
      </w:r>
      <w:r>
        <w:rPr>
          <w:rFonts w:ascii="宋体" w:hAnsi="宋体" w:cs="宋体" w:hint="eastAsia"/>
          <w:sz w:val="24"/>
          <w:lang w:val="zh-CN"/>
        </w:rPr>
        <w:t>出现下列情况时合同自动终止：</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10.2.1</w:t>
      </w:r>
      <w:r>
        <w:rPr>
          <w:rFonts w:ascii="宋体" w:hAnsi="宋体" w:cs="宋体" w:hint="eastAsia"/>
          <w:sz w:val="24"/>
          <w:lang w:val="zh-CN"/>
        </w:rPr>
        <w:t>发生不可抗力时。</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10.2.2</w:t>
      </w:r>
      <w:r>
        <w:rPr>
          <w:rFonts w:ascii="宋体" w:hAnsi="宋体" w:cs="宋体" w:hint="eastAsia"/>
          <w:sz w:val="24"/>
          <w:lang w:val="zh-CN"/>
        </w:rPr>
        <w:t>一方不履行合同条款，造成另一方无法执行合同协议，协商又不能求得解决，合同终止，责任方赔偿损失。</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11.</w:t>
      </w:r>
      <w:r>
        <w:rPr>
          <w:rFonts w:ascii="宋体" w:hAnsi="宋体" w:cs="宋体" w:hint="eastAsia"/>
          <w:sz w:val="24"/>
          <w:lang w:val="zh-CN"/>
        </w:rPr>
        <w:t>合同修改</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对于合同的未尽事宜，需进行修改、补充和完善的，甲乙双方必须就所修改的内容签订书面的合同修改书，作为合同的补充协议。</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12.</w:t>
      </w:r>
      <w:r>
        <w:rPr>
          <w:rFonts w:ascii="宋体" w:hAnsi="宋体" w:cs="宋体" w:hint="eastAsia"/>
          <w:sz w:val="24"/>
          <w:lang w:val="zh-CN"/>
        </w:rPr>
        <w:t>适用法律</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本合同应按中华人民共和国的法律解释。</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13.</w:t>
      </w:r>
      <w:r>
        <w:rPr>
          <w:rFonts w:ascii="宋体" w:hAnsi="宋体" w:cs="宋体" w:hint="eastAsia"/>
          <w:sz w:val="24"/>
          <w:lang w:val="zh-CN"/>
        </w:rPr>
        <w:t>主导语言与计量单位</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 xml:space="preserve">13.1 </w:t>
      </w:r>
      <w:r>
        <w:rPr>
          <w:rFonts w:ascii="宋体" w:hAnsi="宋体" w:cs="宋体" w:hint="eastAsia"/>
          <w:sz w:val="24"/>
          <w:lang w:val="zh-CN"/>
        </w:rPr>
        <w:t>合同书写应用中文书写。甲乙双方及相关部门各执一份，具有同等法律效力。</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 xml:space="preserve">13.2 </w:t>
      </w:r>
      <w:r>
        <w:rPr>
          <w:rFonts w:ascii="宋体" w:hAnsi="宋体" w:cs="宋体" w:hint="eastAsia"/>
          <w:sz w:val="24"/>
          <w:lang w:val="zh-CN"/>
        </w:rPr>
        <w:t>除技术规格另有规定外，计量单位均使用中华人民共和国法定计量单位。</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sz w:val="24"/>
          <w:lang w:val="zh-CN"/>
        </w:rPr>
        <w:t>14.</w:t>
      </w:r>
      <w:r>
        <w:rPr>
          <w:rFonts w:ascii="宋体" w:hAnsi="宋体" w:cs="宋体" w:hint="eastAsia"/>
          <w:sz w:val="24"/>
          <w:lang w:val="zh-CN"/>
        </w:rPr>
        <w:t>合同生效</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除非合同中另有说明，本合同经双方签字盖章，并在招标人收到乙方的履约保证金后，即开始生效。</w:t>
      </w:r>
    </w:p>
    <w:p w:rsidR="00F82D42" w:rsidRDefault="004B10D5">
      <w:pPr>
        <w:wordWrap w:val="0"/>
        <w:topLinePunct/>
        <w:autoSpaceDE w:val="0"/>
        <w:autoSpaceDN w:val="0"/>
        <w:adjustRightInd w:val="0"/>
        <w:snapToGrid w:val="0"/>
        <w:spacing w:line="360" w:lineRule="auto"/>
        <w:jc w:val="center"/>
        <w:outlineLvl w:val="0"/>
        <w:rPr>
          <w:rFonts w:ascii="宋体" w:hAnsi="宋体" w:cs="宋体"/>
          <w:b/>
          <w:kern w:val="0"/>
          <w:sz w:val="36"/>
          <w:szCs w:val="36"/>
          <w:lang w:val="zh-CN"/>
        </w:rPr>
      </w:pPr>
      <w:r>
        <w:rPr>
          <w:rFonts w:ascii="宋体" w:hAnsi="宋体" w:cs="宋体" w:hint="eastAsia"/>
          <w:b/>
          <w:kern w:val="0"/>
          <w:sz w:val="36"/>
          <w:szCs w:val="36"/>
          <w:lang w:val="zh-CN"/>
        </w:rPr>
        <w:t>（二）合同特殊条款</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（具体条款由甲乙双方根据该项目的特殊性协商约定）略。</w:t>
      </w:r>
    </w:p>
    <w:p w:rsidR="00F82D42" w:rsidRDefault="004B10D5">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合同特殊条款是合同一般条款的补充和修改。如果两者之间有抵触，应以特殊条款为准。</w:t>
      </w:r>
    </w:p>
    <w:p w:rsidR="00F82D42" w:rsidRDefault="00F82D42">
      <w:pPr>
        <w:pStyle w:val="12"/>
        <w:spacing w:line="360" w:lineRule="auto"/>
        <w:contextualSpacing/>
        <w:jc w:val="center"/>
        <w:rPr>
          <w:rFonts w:ascii="宋体" w:hAnsi="宋体" w:cs="宋体"/>
          <w:b/>
          <w:kern w:val="0"/>
          <w:sz w:val="36"/>
          <w:szCs w:val="36"/>
        </w:rPr>
      </w:pPr>
    </w:p>
    <w:p w:rsidR="00F82D42" w:rsidRDefault="00F82D42">
      <w:pPr>
        <w:pStyle w:val="12"/>
        <w:spacing w:line="360" w:lineRule="auto"/>
        <w:contextualSpacing/>
        <w:jc w:val="center"/>
        <w:rPr>
          <w:rFonts w:ascii="宋体" w:hAnsi="宋体" w:cs="宋体"/>
          <w:b/>
          <w:kern w:val="0"/>
          <w:sz w:val="36"/>
          <w:szCs w:val="36"/>
        </w:rPr>
      </w:pPr>
    </w:p>
    <w:p w:rsidR="00F82D42" w:rsidRDefault="00F82D42">
      <w:pPr>
        <w:pStyle w:val="12"/>
        <w:spacing w:line="360" w:lineRule="auto"/>
        <w:contextualSpacing/>
        <w:jc w:val="center"/>
        <w:rPr>
          <w:rFonts w:ascii="宋体" w:hAnsi="宋体" w:cs="宋体"/>
          <w:b/>
          <w:kern w:val="0"/>
          <w:sz w:val="36"/>
          <w:szCs w:val="36"/>
        </w:rPr>
      </w:pPr>
    </w:p>
    <w:p w:rsidR="00F82D42" w:rsidRDefault="00F82D42">
      <w:pPr>
        <w:pStyle w:val="12"/>
        <w:spacing w:line="360" w:lineRule="auto"/>
        <w:contextualSpacing/>
        <w:jc w:val="center"/>
        <w:rPr>
          <w:rFonts w:ascii="宋体" w:hAnsi="宋体" w:cs="宋体"/>
          <w:b/>
          <w:kern w:val="0"/>
          <w:sz w:val="36"/>
          <w:szCs w:val="36"/>
        </w:rPr>
      </w:pPr>
    </w:p>
    <w:p w:rsidR="00F82D42" w:rsidRDefault="00F82D42">
      <w:pPr>
        <w:pStyle w:val="12"/>
        <w:spacing w:line="360" w:lineRule="auto"/>
        <w:contextualSpacing/>
        <w:jc w:val="center"/>
        <w:rPr>
          <w:rFonts w:ascii="宋体" w:hAnsi="宋体" w:cs="宋体"/>
          <w:b/>
          <w:kern w:val="0"/>
          <w:sz w:val="36"/>
          <w:szCs w:val="36"/>
        </w:rPr>
      </w:pPr>
    </w:p>
    <w:p w:rsidR="00F82D42" w:rsidRDefault="00F82D42">
      <w:pPr>
        <w:pStyle w:val="12"/>
        <w:spacing w:line="360" w:lineRule="auto"/>
        <w:contextualSpacing/>
        <w:jc w:val="center"/>
        <w:rPr>
          <w:rFonts w:ascii="宋体" w:hAnsi="宋体" w:cs="宋体"/>
          <w:b/>
          <w:kern w:val="0"/>
          <w:sz w:val="36"/>
          <w:szCs w:val="36"/>
        </w:rPr>
      </w:pPr>
    </w:p>
    <w:p w:rsidR="00F82D42" w:rsidRDefault="004B10D5">
      <w:pPr>
        <w:pStyle w:val="12"/>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 投标文件有关格式</w:t>
      </w:r>
    </w:p>
    <w:p w:rsidR="00F82D42" w:rsidRDefault="00F82D42">
      <w:pPr>
        <w:autoSpaceDE w:val="0"/>
        <w:autoSpaceDN w:val="0"/>
        <w:adjustRightInd w:val="0"/>
        <w:spacing w:line="700" w:lineRule="exact"/>
        <w:ind w:firstLine="551"/>
        <w:jc w:val="center"/>
        <w:rPr>
          <w:rFonts w:ascii="宋体" w:hAnsi="宋体"/>
          <w:b/>
          <w:bCs/>
          <w:sz w:val="44"/>
          <w:szCs w:val="44"/>
          <w:lang w:val="zh-CN"/>
        </w:rPr>
      </w:pPr>
    </w:p>
    <w:p w:rsidR="00F82D42" w:rsidRDefault="00F82D42">
      <w:pPr>
        <w:autoSpaceDE w:val="0"/>
        <w:autoSpaceDN w:val="0"/>
        <w:adjustRightInd w:val="0"/>
        <w:spacing w:line="700" w:lineRule="exact"/>
        <w:ind w:firstLine="551"/>
        <w:jc w:val="center"/>
        <w:rPr>
          <w:rFonts w:ascii="宋体" w:hAnsi="宋体"/>
          <w:b/>
          <w:bCs/>
          <w:sz w:val="44"/>
          <w:szCs w:val="44"/>
          <w:lang w:val="zh-CN"/>
        </w:rPr>
      </w:pPr>
    </w:p>
    <w:p w:rsidR="00F82D42" w:rsidRDefault="00F82D42">
      <w:pPr>
        <w:autoSpaceDE w:val="0"/>
        <w:autoSpaceDN w:val="0"/>
        <w:adjustRightInd w:val="0"/>
        <w:spacing w:line="700" w:lineRule="exact"/>
        <w:ind w:firstLine="551"/>
        <w:jc w:val="center"/>
        <w:rPr>
          <w:rFonts w:ascii="宋体" w:hAnsi="宋体"/>
          <w:b/>
          <w:bCs/>
          <w:sz w:val="44"/>
          <w:szCs w:val="44"/>
          <w:lang w:val="zh-CN"/>
        </w:rPr>
      </w:pPr>
    </w:p>
    <w:p w:rsidR="00F82D42" w:rsidRDefault="00F82D42">
      <w:pPr>
        <w:autoSpaceDE w:val="0"/>
        <w:autoSpaceDN w:val="0"/>
        <w:adjustRightInd w:val="0"/>
        <w:spacing w:line="700" w:lineRule="exact"/>
        <w:ind w:firstLine="551"/>
        <w:jc w:val="center"/>
        <w:rPr>
          <w:rFonts w:ascii="宋体" w:hAnsi="宋体"/>
          <w:b/>
          <w:bCs/>
          <w:sz w:val="44"/>
          <w:szCs w:val="44"/>
          <w:lang w:val="zh-CN"/>
        </w:rPr>
      </w:pPr>
    </w:p>
    <w:p w:rsidR="00F82D42" w:rsidRDefault="00F82D42">
      <w:pPr>
        <w:autoSpaceDE w:val="0"/>
        <w:autoSpaceDN w:val="0"/>
        <w:adjustRightInd w:val="0"/>
        <w:spacing w:line="700" w:lineRule="exact"/>
        <w:ind w:firstLine="551"/>
        <w:jc w:val="center"/>
        <w:rPr>
          <w:rFonts w:ascii="宋体" w:hAnsi="宋体"/>
          <w:b/>
          <w:bCs/>
          <w:sz w:val="44"/>
          <w:szCs w:val="44"/>
          <w:lang w:val="zh-CN"/>
        </w:rPr>
      </w:pPr>
    </w:p>
    <w:p w:rsidR="00F82D42" w:rsidRDefault="00F82D42">
      <w:pPr>
        <w:autoSpaceDE w:val="0"/>
        <w:autoSpaceDN w:val="0"/>
        <w:adjustRightInd w:val="0"/>
        <w:spacing w:line="700" w:lineRule="exact"/>
        <w:ind w:firstLine="551"/>
        <w:jc w:val="center"/>
        <w:rPr>
          <w:rFonts w:ascii="宋体" w:hAnsi="宋体"/>
          <w:b/>
          <w:bCs/>
          <w:sz w:val="44"/>
          <w:szCs w:val="44"/>
          <w:lang w:val="zh-CN"/>
        </w:rPr>
      </w:pPr>
    </w:p>
    <w:p w:rsidR="00F82D42" w:rsidRDefault="00F82D42">
      <w:pPr>
        <w:autoSpaceDE w:val="0"/>
        <w:autoSpaceDN w:val="0"/>
        <w:adjustRightInd w:val="0"/>
        <w:spacing w:line="700" w:lineRule="exact"/>
        <w:ind w:firstLine="551"/>
        <w:jc w:val="center"/>
        <w:rPr>
          <w:rFonts w:ascii="宋体" w:hAnsi="宋体"/>
          <w:b/>
          <w:bCs/>
          <w:sz w:val="44"/>
          <w:szCs w:val="44"/>
          <w:lang w:val="zh-CN"/>
        </w:rPr>
      </w:pPr>
    </w:p>
    <w:p w:rsidR="00F82D42" w:rsidRDefault="00F82D42">
      <w:pPr>
        <w:autoSpaceDE w:val="0"/>
        <w:autoSpaceDN w:val="0"/>
        <w:adjustRightInd w:val="0"/>
        <w:spacing w:line="700" w:lineRule="exact"/>
        <w:ind w:firstLine="551"/>
        <w:jc w:val="center"/>
        <w:rPr>
          <w:rFonts w:ascii="宋体" w:hAnsi="宋体"/>
          <w:b/>
          <w:bCs/>
          <w:sz w:val="44"/>
          <w:szCs w:val="44"/>
          <w:lang w:val="zh-CN"/>
        </w:rPr>
      </w:pPr>
    </w:p>
    <w:p w:rsidR="00F82D42" w:rsidRDefault="004B10D5">
      <w:pPr>
        <w:pStyle w:val="260"/>
        <w:numPr>
          <w:ilvl w:val="0"/>
          <w:numId w:val="0"/>
        </w:numPr>
        <w:tabs>
          <w:tab w:val="left" w:pos="660"/>
        </w:tabs>
        <w:snapToGrid w:val="0"/>
        <w:spacing w:before="0" w:line="400" w:lineRule="exact"/>
        <w:jc w:val="center"/>
        <w:rPr>
          <w:b w:val="0"/>
          <w:snapToGrid w:val="0"/>
          <w:sz w:val="36"/>
          <w:szCs w:val="36"/>
        </w:rPr>
      </w:pPr>
      <w:bookmarkStart w:id="4" w:name="_Toc184023138"/>
      <w:bookmarkStart w:id="5" w:name="_Toc174185203"/>
      <w:bookmarkStart w:id="6" w:name="_Toc186274126"/>
      <w:r>
        <w:rPr>
          <w:rFonts w:cs="黑体"/>
          <w:color w:val="auto"/>
          <w:kern w:val="2"/>
          <w:sz w:val="36"/>
          <w:szCs w:val="36"/>
          <w:lang w:val="zh-CN"/>
        </w:rPr>
        <w:br w:type="page"/>
      </w:r>
      <w:bookmarkEnd w:id="4"/>
      <w:bookmarkEnd w:id="5"/>
      <w:bookmarkEnd w:id="6"/>
    </w:p>
    <w:p w:rsidR="00F82D42" w:rsidRDefault="004B10D5">
      <w:pPr>
        <w:pStyle w:val="260"/>
        <w:numPr>
          <w:ilvl w:val="0"/>
          <w:numId w:val="0"/>
        </w:numPr>
        <w:tabs>
          <w:tab w:val="left" w:pos="660"/>
        </w:tabs>
        <w:snapToGrid w:val="0"/>
        <w:spacing w:before="0" w:line="400" w:lineRule="exact"/>
        <w:jc w:val="center"/>
        <w:rPr>
          <w:rFonts w:cs="黑体"/>
          <w:color w:val="auto"/>
          <w:kern w:val="2"/>
          <w:sz w:val="28"/>
          <w:szCs w:val="28"/>
          <w:lang w:val="zh-CN"/>
        </w:rPr>
      </w:pPr>
      <w:r>
        <w:rPr>
          <w:rFonts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82D42">
        <w:tc>
          <w:tcPr>
            <w:tcW w:w="468" w:type="dxa"/>
            <w:vAlign w:val="center"/>
          </w:tcPr>
          <w:p w:rsidR="00F82D42" w:rsidRDefault="004B10D5">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F82D42" w:rsidRDefault="004B10D5">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82D42" w:rsidRDefault="004B10D5">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82D42" w:rsidRDefault="004B10D5">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82D42" w:rsidRDefault="004B10D5">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82D42" w:rsidRDefault="004B10D5">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82D42">
        <w:trPr>
          <w:trHeight w:hRule="exact" w:val="510"/>
        </w:trPr>
        <w:tc>
          <w:tcPr>
            <w:tcW w:w="468" w:type="dxa"/>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82D42" w:rsidRDefault="004B10D5">
            <w:pPr>
              <w:pStyle w:val="a6"/>
              <w:kinsoku w:val="0"/>
              <w:overflowPunct w:val="0"/>
              <w:autoSpaceDE w:val="0"/>
              <w:autoSpaceDN w:val="0"/>
              <w:spacing w:line="320" w:lineRule="exact"/>
              <w:rPr>
                <w:rFonts w:ascii="宋体" w:hAnsi="宋体" w:cs="微软雅黑"/>
                <w:bCs/>
                <w:kern w:val="0"/>
                <w:sz w:val="21"/>
                <w:szCs w:val="21"/>
              </w:rPr>
            </w:pPr>
            <w:r>
              <w:rPr>
                <w:rFonts w:ascii="宋体" w:hAnsi="宋体" w:hint="eastAsia"/>
                <w:kern w:val="0"/>
                <w:sz w:val="21"/>
                <w:szCs w:val="21"/>
              </w:rPr>
              <w:t>投标人应答索引表</w:t>
            </w:r>
          </w:p>
        </w:tc>
        <w:tc>
          <w:tcPr>
            <w:tcW w:w="1559" w:type="dxa"/>
            <w:vAlign w:val="center"/>
          </w:tcPr>
          <w:p w:rsidR="00F82D42" w:rsidRDefault="00F82D42">
            <w:pPr>
              <w:snapToGrid w:val="0"/>
              <w:spacing w:line="400" w:lineRule="exact"/>
              <w:jc w:val="center"/>
              <w:rPr>
                <w:rFonts w:ascii="宋体" w:hAnsi="宋体" w:cs="微软雅黑"/>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hRule="exact" w:val="510"/>
        </w:trPr>
        <w:tc>
          <w:tcPr>
            <w:tcW w:w="468" w:type="dxa"/>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82D42" w:rsidRDefault="004B10D5">
            <w:pPr>
              <w:pStyle w:val="a6"/>
              <w:kinsoku w:val="0"/>
              <w:overflowPunct w:val="0"/>
              <w:autoSpaceDE w:val="0"/>
              <w:autoSpaceDN w:val="0"/>
              <w:spacing w:line="320" w:lineRule="exact"/>
              <w:rPr>
                <w:rFonts w:ascii="宋体" w:hAnsi="宋体"/>
                <w:kern w:val="0"/>
                <w:sz w:val="21"/>
                <w:szCs w:val="21"/>
              </w:rPr>
            </w:pPr>
            <w:r>
              <w:rPr>
                <w:rFonts w:ascii="宋体" w:hAnsi="宋体" w:hint="eastAsia"/>
                <w:kern w:val="0"/>
                <w:sz w:val="21"/>
                <w:szCs w:val="21"/>
              </w:rPr>
              <w:t>开标一览表</w:t>
            </w:r>
          </w:p>
        </w:tc>
        <w:tc>
          <w:tcPr>
            <w:tcW w:w="1559" w:type="dxa"/>
            <w:vAlign w:val="center"/>
          </w:tcPr>
          <w:p w:rsidR="00F82D42" w:rsidRDefault="00F82D42">
            <w:pPr>
              <w:snapToGrid w:val="0"/>
              <w:spacing w:line="400" w:lineRule="exact"/>
              <w:jc w:val="center"/>
              <w:rPr>
                <w:rFonts w:ascii="宋体" w:hAnsi="宋体" w:cs="微软雅黑"/>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hRule="exact" w:val="510"/>
        </w:trPr>
        <w:tc>
          <w:tcPr>
            <w:tcW w:w="468" w:type="dxa"/>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82D42" w:rsidRDefault="004B10D5">
            <w:pPr>
              <w:pStyle w:val="a6"/>
              <w:kinsoku w:val="0"/>
              <w:overflowPunct w:val="0"/>
              <w:autoSpaceDE w:val="0"/>
              <w:autoSpaceDN w:val="0"/>
              <w:spacing w:line="320" w:lineRule="exact"/>
              <w:rPr>
                <w:rFonts w:ascii="宋体" w:hAnsi="宋体" w:cs="微软雅黑"/>
                <w:bCs/>
                <w:kern w:val="0"/>
                <w:sz w:val="21"/>
                <w:szCs w:val="21"/>
              </w:rPr>
            </w:pPr>
            <w:r>
              <w:rPr>
                <w:rFonts w:ascii="宋体" w:hAnsi="宋体" w:hint="eastAsia"/>
                <w:kern w:val="0"/>
                <w:sz w:val="21"/>
                <w:szCs w:val="21"/>
              </w:rPr>
              <w:t>投标函</w:t>
            </w:r>
          </w:p>
        </w:tc>
        <w:tc>
          <w:tcPr>
            <w:tcW w:w="1559" w:type="dxa"/>
            <w:vAlign w:val="center"/>
          </w:tcPr>
          <w:p w:rsidR="00F82D42" w:rsidRDefault="00F82D42">
            <w:pPr>
              <w:snapToGrid w:val="0"/>
              <w:spacing w:line="400" w:lineRule="exact"/>
              <w:jc w:val="center"/>
              <w:rPr>
                <w:rFonts w:ascii="宋体" w:hAnsi="宋体" w:cs="微软雅黑"/>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hRule="exact" w:val="625"/>
        </w:trPr>
        <w:tc>
          <w:tcPr>
            <w:tcW w:w="468" w:type="dxa"/>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82D42" w:rsidRDefault="004B10D5">
            <w:pPr>
              <w:pStyle w:val="a6"/>
              <w:kinsoku w:val="0"/>
              <w:overflowPunct w:val="0"/>
              <w:autoSpaceDE w:val="0"/>
              <w:autoSpaceDN w:val="0"/>
              <w:spacing w:line="320" w:lineRule="exact"/>
              <w:rPr>
                <w:rFonts w:ascii="宋体" w:hAnsi="宋体"/>
                <w:kern w:val="0"/>
                <w:sz w:val="21"/>
                <w:szCs w:val="21"/>
              </w:rPr>
            </w:pPr>
            <w:r>
              <w:rPr>
                <w:rFonts w:ascii="宋体" w:hAnsi="宋体" w:cs="宋体" w:hint="eastAsia"/>
                <w:bCs/>
                <w:sz w:val="21"/>
                <w:szCs w:val="21"/>
                <w:lang w:val="zh-CN"/>
              </w:rPr>
              <w:t>法定代表人（单位负责人）</w:t>
            </w:r>
            <w:r>
              <w:rPr>
                <w:rFonts w:ascii="宋体" w:hAnsi="宋体" w:cs="宋体"/>
                <w:bCs/>
                <w:sz w:val="21"/>
                <w:szCs w:val="21"/>
                <w:lang w:val="zh-CN"/>
              </w:rPr>
              <w:t>资</w:t>
            </w:r>
            <w:r>
              <w:rPr>
                <w:rFonts w:ascii="宋体" w:hAnsi="宋体" w:cs="宋体" w:hint="eastAsia"/>
                <w:bCs/>
                <w:sz w:val="21"/>
                <w:szCs w:val="21"/>
                <w:lang w:val="zh-CN"/>
              </w:rPr>
              <w:t>格</w:t>
            </w:r>
            <w:r>
              <w:rPr>
                <w:rFonts w:ascii="宋体" w:hAnsi="宋体" w:cs="宋体"/>
                <w:bCs/>
                <w:sz w:val="21"/>
                <w:szCs w:val="21"/>
                <w:lang w:val="zh-CN"/>
              </w:rPr>
              <w:t>证</w:t>
            </w:r>
            <w:r>
              <w:rPr>
                <w:rFonts w:ascii="宋体" w:hAnsi="宋体" w:cs="宋体" w:hint="eastAsia"/>
                <w:bCs/>
                <w:sz w:val="21"/>
                <w:szCs w:val="21"/>
                <w:lang w:val="zh-CN"/>
              </w:rPr>
              <w:t>明</w:t>
            </w:r>
            <w:r>
              <w:rPr>
                <w:rFonts w:ascii="宋体" w:hAnsi="宋体" w:cs="宋体"/>
                <w:bCs/>
                <w:sz w:val="21"/>
                <w:szCs w:val="21"/>
                <w:lang w:val="zh-CN"/>
              </w:rPr>
              <w:t>书</w:t>
            </w:r>
          </w:p>
        </w:tc>
        <w:tc>
          <w:tcPr>
            <w:tcW w:w="1559" w:type="dxa"/>
            <w:vAlign w:val="center"/>
          </w:tcPr>
          <w:p w:rsidR="00F82D42" w:rsidRDefault="00F82D42">
            <w:pPr>
              <w:snapToGrid w:val="0"/>
              <w:spacing w:line="400" w:lineRule="exact"/>
              <w:jc w:val="center"/>
              <w:rPr>
                <w:rFonts w:ascii="宋体" w:hAnsi="宋体" w:cs="微软雅黑"/>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hRule="exact" w:val="510"/>
        </w:trPr>
        <w:tc>
          <w:tcPr>
            <w:tcW w:w="468" w:type="dxa"/>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82D42" w:rsidRDefault="004B10D5">
            <w:pPr>
              <w:pStyle w:val="a6"/>
              <w:kinsoku w:val="0"/>
              <w:overflowPunct w:val="0"/>
              <w:autoSpaceDE w:val="0"/>
              <w:autoSpaceDN w:val="0"/>
              <w:spacing w:line="320" w:lineRule="exact"/>
              <w:rPr>
                <w:rFonts w:ascii="宋体" w:hAnsi="宋体"/>
                <w:kern w:val="0"/>
                <w:sz w:val="21"/>
                <w:szCs w:val="21"/>
              </w:rPr>
            </w:pPr>
            <w:r>
              <w:rPr>
                <w:rFonts w:ascii="宋体" w:hAnsi="宋体" w:hint="eastAsia"/>
                <w:kern w:val="0"/>
                <w:sz w:val="21"/>
                <w:szCs w:val="21"/>
              </w:rPr>
              <w:t>法定代表人（单位负责人）授权书</w:t>
            </w:r>
          </w:p>
        </w:tc>
        <w:tc>
          <w:tcPr>
            <w:tcW w:w="1559" w:type="dxa"/>
            <w:vAlign w:val="center"/>
          </w:tcPr>
          <w:p w:rsidR="00F82D42" w:rsidRDefault="00F82D42">
            <w:pPr>
              <w:snapToGrid w:val="0"/>
              <w:spacing w:line="400" w:lineRule="exact"/>
              <w:jc w:val="center"/>
              <w:rPr>
                <w:rFonts w:ascii="宋体" w:hAnsi="宋体" w:cs="微软雅黑"/>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hRule="exact" w:val="510"/>
        </w:trPr>
        <w:tc>
          <w:tcPr>
            <w:tcW w:w="468" w:type="dxa"/>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82D42" w:rsidRDefault="004B10D5">
            <w:pPr>
              <w:pStyle w:val="a6"/>
              <w:kinsoku w:val="0"/>
              <w:overflowPunct w:val="0"/>
              <w:autoSpaceDE w:val="0"/>
              <w:autoSpaceDN w:val="0"/>
              <w:spacing w:line="320" w:lineRule="exact"/>
              <w:rPr>
                <w:rFonts w:ascii="宋体" w:hAnsi="宋体"/>
                <w:kern w:val="0"/>
                <w:sz w:val="21"/>
                <w:szCs w:val="21"/>
              </w:rPr>
            </w:pPr>
            <w:r>
              <w:rPr>
                <w:rFonts w:ascii="宋体" w:hAnsi="宋体" w:hint="eastAsia"/>
                <w:kern w:val="0"/>
                <w:sz w:val="21"/>
                <w:szCs w:val="21"/>
              </w:rPr>
              <w:t>营业执照等证明</w:t>
            </w:r>
          </w:p>
        </w:tc>
        <w:tc>
          <w:tcPr>
            <w:tcW w:w="1559" w:type="dxa"/>
            <w:vAlign w:val="center"/>
          </w:tcPr>
          <w:p w:rsidR="00F82D42" w:rsidRDefault="00F82D42">
            <w:pPr>
              <w:snapToGrid w:val="0"/>
              <w:spacing w:line="400" w:lineRule="exact"/>
              <w:jc w:val="center"/>
              <w:rPr>
                <w:rFonts w:ascii="宋体" w:hAnsi="宋体" w:cs="微软雅黑"/>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hRule="exact" w:val="510"/>
        </w:trPr>
        <w:tc>
          <w:tcPr>
            <w:tcW w:w="468" w:type="dxa"/>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F82D42" w:rsidRDefault="004B10D5">
            <w:pPr>
              <w:pStyle w:val="a6"/>
              <w:kinsoku w:val="0"/>
              <w:overflowPunct w:val="0"/>
              <w:autoSpaceDE w:val="0"/>
              <w:autoSpaceDN w:val="0"/>
              <w:spacing w:line="320" w:lineRule="exact"/>
              <w:rPr>
                <w:rFonts w:ascii="宋体" w:hAnsi="宋体"/>
                <w:kern w:val="0"/>
                <w:sz w:val="21"/>
                <w:szCs w:val="21"/>
              </w:rPr>
            </w:pPr>
            <w:r>
              <w:rPr>
                <w:rFonts w:ascii="宋体" w:hAnsi="宋体" w:hint="eastAsia"/>
                <w:bCs/>
                <w:sz w:val="21"/>
                <w:szCs w:val="21"/>
              </w:rPr>
              <w:t>依法纳税凭据</w:t>
            </w:r>
          </w:p>
        </w:tc>
        <w:tc>
          <w:tcPr>
            <w:tcW w:w="1559" w:type="dxa"/>
            <w:vAlign w:val="center"/>
          </w:tcPr>
          <w:p w:rsidR="00F82D42" w:rsidRDefault="00F82D42">
            <w:pPr>
              <w:snapToGrid w:val="0"/>
              <w:spacing w:line="400" w:lineRule="exact"/>
              <w:jc w:val="center"/>
              <w:rPr>
                <w:rFonts w:ascii="宋体" w:hAnsi="宋体" w:cs="微软雅黑"/>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hRule="exact" w:val="510"/>
        </w:trPr>
        <w:tc>
          <w:tcPr>
            <w:tcW w:w="468" w:type="dxa"/>
            <w:vMerge w:val="restart"/>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82D42" w:rsidRDefault="004B10D5">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F82D42" w:rsidRDefault="004B10D5">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82D42" w:rsidRDefault="004B10D5">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82D42" w:rsidRDefault="00F82D42">
            <w:pPr>
              <w:snapToGrid w:val="0"/>
              <w:spacing w:line="400" w:lineRule="exact"/>
              <w:jc w:val="center"/>
              <w:rPr>
                <w:rFonts w:ascii="宋体" w:hAnsi="宋体" w:cs="微软雅黑"/>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hRule="exact" w:val="510"/>
        </w:trPr>
        <w:tc>
          <w:tcPr>
            <w:tcW w:w="468" w:type="dxa"/>
            <w:vMerge/>
            <w:vAlign w:val="center"/>
          </w:tcPr>
          <w:p w:rsidR="00F82D42" w:rsidRDefault="00F82D42">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2D42" w:rsidRDefault="00F82D4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F82D42" w:rsidRDefault="00F82D42">
            <w:pPr>
              <w:snapToGrid w:val="0"/>
              <w:spacing w:line="400" w:lineRule="exact"/>
              <w:rPr>
                <w:rFonts w:ascii="宋体" w:hAnsi="宋体" w:cs="微软雅黑"/>
                <w:szCs w:val="21"/>
              </w:rPr>
            </w:pPr>
          </w:p>
        </w:tc>
        <w:tc>
          <w:tcPr>
            <w:tcW w:w="2268" w:type="dxa"/>
            <w:tcBorders>
              <w:left w:val="single" w:sz="6" w:space="0" w:color="auto"/>
            </w:tcBorders>
            <w:vAlign w:val="center"/>
          </w:tcPr>
          <w:p w:rsidR="00F82D42" w:rsidRDefault="004B10D5">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82D42" w:rsidRDefault="00F82D42">
            <w:pPr>
              <w:snapToGrid w:val="0"/>
              <w:spacing w:line="400" w:lineRule="exact"/>
              <w:jc w:val="center"/>
              <w:rPr>
                <w:rFonts w:ascii="宋体" w:hAnsi="宋体" w:cs="微软雅黑"/>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hRule="exact" w:val="510"/>
        </w:trPr>
        <w:tc>
          <w:tcPr>
            <w:tcW w:w="468" w:type="dxa"/>
            <w:vMerge/>
            <w:vAlign w:val="center"/>
          </w:tcPr>
          <w:p w:rsidR="00F82D42" w:rsidRDefault="00F82D42">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2D42" w:rsidRDefault="00F82D4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F82D42" w:rsidRDefault="00F82D42">
            <w:pPr>
              <w:snapToGrid w:val="0"/>
              <w:spacing w:line="400" w:lineRule="exact"/>
              <w:rPr>
                <w:rFonts w:ascii="宋体" w:hAnsi="宋体" w:cs="微软雅黑"/>
                <w:szCs w:val="21"/>
              </w:rPr>
            </w:pPr>
          </w:p>
        </w:tc>
        <w:tc>
          <w:tcPr>
            <w:tcW w:w="2268" w:type="dxa"/>
            <w:tcBorders>
              <w:left w:val="single" w:sz="6" w:space="0" w:color="auto"/>
            </w:tcBorders>
            <w:vAlign w:val="center"/>
          </w:tcPr>
          <w:p w:rsidR="00F82D42" w:rsidRDefault="004B10D5">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82D42" w:rsidRDefault="00F82D42">
            <w:pPr>
              <w:snapToGrid w:val="0"/>
              <w:spacing w:line="400" w:lineRule="exact"/>
              <w:jc w:val="center"/>
              <w:rPr>
                <w:rFonts w:ascii="宋体" w:hAnsi="宋体" w:cs="微软雅黑"/>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hRule="exact" w:val="510"/>
        </w:trPr>
        <w:tc>
          <w:tcPr>
            <w:tcW w:w="468" w:type="dxa"/>
            <w:vMerge/>
            <w:vAlign w:val="center"/>
          </w:tcPr>
          <w:p w:rsidR="00F82D42" w:rsidRDefault="00F82D42">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2D42" w:rsidRDefault="00F82D4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F82D42" w:rsidRDefault="00F82D42">
            <w:pPr>
              <w:snapToGrid w:val="0"/>
              <w:spacing w:line="400" w:lineRule="exact"/>
              <w:rPr>
                <w:rFonts w:ascii="宋体" w:hAnsi="宋体" w:cs="微软雅黑"/>
                <w:szCs w:val="21"/>
              </w:rPr>
            </w:pPr>
          </w:p>
        </w:tc>
        <w:tc>
          <w:tcPr>
            <w:tcW w:w="2268" w:type="dxa"/>
            <w:tcBorders>
              <w:left w:val="single" w:sz="6" w:space="0" w:color="auto"/>
            </w:tcBorders>
            <w:vAlign w:val="center"/>
          </w:tcPr>
          <w:p w:rsidR="00F82D42" w:rsidRDefault="004B10D5">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82D42" w:rsidRDefault="00F82D42">
            <w:pPr>
              <w:snapToGrid w:val="0"/>
              <w:spacing w:line="400" w:lineRule="exact"/>
              <w:jc w:val="center"/>
              <w:rPr>
                <w:rFonts w:ascii="宋体" w:hAnsi="宋体" w:cs="微软雅黑"/>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hRule="exact" w:val="510"/>
        </w:trPr>
        <w:tc>
          <w:tcPr>
            <w:tcW w:w="468" w:type="dxa"/>
            <w:vMerge/>
            <w:vAlign w:val="center"/>
          </w:tcPr>
          <w:p w:rsidR="00F82D42" w:rsidRDefault="00F82D42">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2D42" w:rsidRDefault="00F82D4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F82D42" w:rsidRDefault="00F82D42">
            <w:pPr>
              <w:snapToGrid w:val="0"/>
              <w:spacing w:line="400" w:lineRule="exact"/>
              <w:rPr>
                <w:rFonts w:ascii="宋体" w:hAnsi="宋体" w:cs="微软雅黑"/>
                <w:szCs w:val="21"/>
              </w:rPr>
            </w:pPr>
          </w:p>
        </w:tc>
        <w:tc>
          <w:tcPr>
            <w:tcW w:w="2268" w:type="dxa"/>
            <w:tcBorders>
              <w:left w:val="single" w:sz="6" w:space="0" w:color="auto"/>
            </w:tcBorders>
            <w:vAlign w:val="center"/>
          </w:tcPr>
          <w:p w:rsidR="00F82D42" w:rsidRDefault="004B10D5">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82D42" w:rsidRDefault="00F82D42">
            <w:pPr>
              <w:snapToGrid w:val="0"/>
              <w:spacing w:line="400" w:lineRule="exact"/>
              <w:jc w:val="center"/>
              <w:rPr>
                <w:rFonts w:ascii="宋体" w:hAnsi="宋体" w:cs="微软雅黑"/>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hRule="exact" w:val="510"/>
        </w:trPr>
        <w:tc>
          <w:tcPr>
            <w:tcW w:w="468" w:type="dxa"/>
            <w:vMerge/>
            <w:vAlign w:val="center"/>
          </w:tcPr>
          <w:p w:rsidR="00F82D42" w:rsidRDefault="00F82D42">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2D42" w:rsidRDefault="00F82D42">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F82D42" w:rsidRDefault="004B10D5">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82D42" w:rsidRDefault="00F82D42">
            <w:pPr>
              <w:snapToGrid w:val="0"/>
              <w:spacing w:line="400" w:lineRule="exact"/>
              <w:jc w:val="center"/>
              <w:rPr>
                <w:rFonts w:ascii="宋体" w:hAnsi="宋体" w:cs="微软雅黑"/>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hRule="exact" w:val="510"/>
        </w:trPr>
        <w:tc>
          <w:tcPr>
            <w:tcW w:w="468" w:type="dxa"/>
            <w:vMerge/>
            <w:vAlign w:val="center"/>
          </w:tcPr>
          <w:p w:rsidR="00F82D42" w:rsidRDefault="00F82D42">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2D42" w:rsidRDefault="00F82D42">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F82D42" w:rsidRDefault="004B10D5">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82D42" w:rsidRDefault="00F82D42">
            <w:pPr>
              <w:snapToGrid w:val="0"/>
              <w:spacing w:line="400" w:lineRule="exact"/>
              <w:jc w:val="center"/>
              <w:rPr>
                <w:rFonts w:ascii="宋体" w:hAnsi="宋体" w:cs="微软雅黑"/>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hRule="exact" w:val="510"/>
        </w:trPr>
        <w:tc>
          <w:tcPr>
            <w:tcW w:w="468" w:type="dxa"/>
            <w:vMerge/>
            <w:vAlign w:val="center"/>
          </w:tcPr>
          <w:p w:rsidR="00F82D42" w:rsidRDefault="00F82D42">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82D42" w:rsidRDefault="00F82D42">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F82D42" w:rsidRDefault="004B10D5">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82D42" w:rsidRDefault="00F82D42">
            <w:pPr>
              <w:snapToGrid w:val="0"/>
              <w:spacing w:line="400" w:lineRule="exact"/>
              <w:jc w:val="center"/>
              <w:rPr>
                <w:rFonts w:ascii="宋体" w:hAnsi="宋体" w:cs="微软雅黑"/>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hRule="exact" w:val="510"/>
        </w:trPr>
        <w:tc>
          <w:tcPr>
            <w:tcW w:w="468" w:type="dxa"/>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82D42" w:rsidRDefault="004B10D5">
            <w:pPr>
              <w:snapToGrid w:val="0"/>
              <w:spacing w:line="400" w:lineRule="exact"/>
              <w:rPr>
                <w:rFonts w:ascii="宋体" w:hAnsi="宋体" w:cs="微软雅黑"/>
                <w:szCs w:val="21"/>
              </w:rPr>
            </w:pPr>
            <w:r>
              <w:rPr>
                <w:rFonts w:ascii="宋体" w:hAnsi="宋体" w:hint="eastAsia"/>
                <w:bCs/>
                <w:szCs w:val="21"/>
              </w:rPr>
              <w:t>依法缴纳社会保险凭据</w:t>
            </w:r>
          </w:p>
        </w:tc>
        <w:tc>
          <w:tcPr>
            <w:tcW w:w="1559" w:type="dxa"/>
            <w:vAlign w:val="center"/>
          </w:tcPr>
          <w:p w:rsidR="00F82D42" w:rsidRDefault="00F82D42">
            <w:pPr>
              <w:snapToGrid w:val="0"/>
              <w:spacing w:line="400" w:lineRule="exact"/>
              <w:jc w:val="center"/>
              <w:rPr>
                <w:rFonts w:ascii="宋体" w:hAnsi="宋体" w:cs="微软雅黑"/>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c>
          <w:tcPr>
            <w:tcW w:w="468" w:type="dxa"/>
            <w:vMerge w:val="restart"/>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82D42" w:rsidRDefault="004B10D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F82D42" w:rsidRDefault="004B10D5">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82D42" w:rsidRDefault="004B10D5">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82D42" w:rsidRDefault="00F82D42">
            <w:pPr>
              <w:jc w:val="center"/>
              <w:rPr>
                <w:rFonts w:ascii="宋体" w:hAnsi="宋体"/>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c>
          <w:tcPr>
            <w:tcW w:w="468" w:type="dxa"/>
            <w:vMerge/>
            <w:vAlign w:val="center"/>
          </w:tcPr>
          <w:p w:rsidR="00F82D42" w:rsidRDefault="00F82D42">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82D42" w:rsidRDefault="00F82D42">
            <w:pPr>
              <w:pStyle w:val="a6"/>
              <w:kinsoku w:val="0"/>
              <w:overflowPunct w:val="0"/>
              <w:autoSpaceDE w:val="0"/>
              <w:autoSpaceDN w:val="0"/>
              <w:spacing w:line="320" w:lineRule="exact"/>
              <w:rPr>
                <w:rFonts w:ascii="宋体" w:hAnsi="宋体" w:cs="微软雅黑"/>
                <w:bCs/>
                <w:kern w:val="0"/>
                <w:sz w:val="21"/>
                <w:szCs w:val="21"/>
              </w:rPr>
            </w:pPr>
          </w:p>
        </w:tc>
        <w:tc>
          <w:tcPr>
            <w:tcW w:w="709" w:type="dxa"/>
            <w:vMerge/>
            <w:tcBorders>
              <w:left w:val="single" w:sz="6" w:space="0" w:color="auto"/>
              <w:right w:val="single" w:sz="6" w:space="0" w:color="auto"/>
            </w:tcBorders>
            <w:vAlign w:val="center"/>
          </w:tcPr>
          <w:p w:rsidR="00F82D42" w:rsidRDefault="00F82D42">
            <w:pPr>
              <w:pStyle w:val="a6"/>
              <w:kinsoku w:val="0"/>
              <w:overflowPunct w:val="0"/>
              <w:autoSpaceDE w:val="0"/>
              <w:autoSpaceDN w:val="0"/>
              <w:spacing w:line="320" w:lineRule="exact"/>
              <w:rPr>
                <w:rFonts w:ascii="宋体" w:hAnsi="宋体" w:cs="微软雅黑"/>
                <w:bCs/>
                <w:kern w:val="0"/>
                <w:sz w:val="21"/>
                <w:szCs w:val="21"/>
              </w:rPr>
            </w:pPr>
          </w:p>
        </w:tc>
        <w:tc>
          <w:tcPr>
            <w:tcW w:w="2268" w:type="dxa"/>
            <w:tcBorders>
              <w:left w:val="single" w:sz="6" w:space="0" w:color="auto"/>
            </w:tcBorders>
            <w:vAlign w:val="center"/>
          </w:tcPr>
          <w:p w:rsidR="00F82D42" w:rsidRDefault="004B10D5">
            <w:pPr>
              <w:pStyle w:val="a6"/>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技术人员职称证书</w:t>
            </w:r>
          </w:p>
        </w:tc>
        <w:tc>
          <w:tcPr>
            <w:tcW w:w="1559" w:type="dxa"/>
            <w:vAlign w:val="center"/>
          </w:tcPr>
          <w:p w:rsidR="00F82D42" w:rsidRDefault="00F82D42">
            <w:pPr>
              <w:pStyle w:val="a6"/>
              <w:rPr>
                <w:rFonts w:ascii="宋体" w:hAnsi="宋体"/>
                <w:sz w:val="21"/>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pStyle w:val="a6"/>
              <w:kinsoku w:val="0"/>
              <w:overflowPunct w:val="0"/>
              <w:autoSpaceDE w:val="0"/>
              <w:autoSpaceDN w:val="0"/>
              <w:spacing w:line="320" w:lineRule="exact"/>
              <w:rPr>
                <w:rFonts w:ascii="宋体" w:hAnsi="宋体" w:cs="微软雅黑"/>
                <w:bCs/>
                <w:kern w:val="0"/>
                <w:sz w:val="21"/>
                <w:szCs w:val="21"/>
              </w:rPr>
            </w:pPr>
          </w:p>
        </w:tc>
      </w:tr>
      <w:tr w:rsidR="00F82D42">
        <w:tc>
          <w:tcPr>
            <w:tcW w:w="468" w:type="dxa"/>
            <w:vMerge/>
            <w:vAlign w:val="center"/>
          </w:tcPr>
          <w:p w:rsidR="00F82D42" w:rsidRDefault="00F82D42">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82D42" w:rsidRDefault="00F82D42">
            <w:pPr>
              <w:pStyle w:val="a6"/>
              <w:kinsoku w:val="0"/>
              <w:overflowPunct w:val="0"/>
              <w:autoSpaceDE w:val="0"/>
              <w:autoSpaceDN w:val="0"/>
              <w:spacing w:line="320" w:lineRule="exact"/>
              <w:rPr>
                <w:rFonts w:ascii="宋体" w:hAnsi="宋体" w:cs="微软雅黑"/>
                <w:bCs/>
                <w:kern w:val="0"/>
                <w:sz w:val="21"/>
                <w:szCs w:val="21"/>
              </w:rPr>
            </w:pPr>
          </w:p>
        </w:tc>
        <w:tc>
          <w:tcPr>
            <w:tcW w:w="709" w:type="dxa"/>
            <w:vMerge/>
            <w:tcBorders>
              <w:left w:val="single" w:sz="6" w:space="0" w:color="auto"/>
              <w:right w:val="single" w:sz="6" w:space="0" w:color="auto"/>
            </w:tcBorders>
            <w:vAlign w:val="center"/>
          </w:tcPr>
          <w:p w:rsidR="00F82D42" w:rsidRDefault="00F82D42">
            <w:pPr>
              <w:pStyle w:val="a6"/>
              <w:kinsoku w:val="0"/>
              <w:overflowPunct w:val="0"/>
              <w:autoSpaceDE w:val="0"/>
              <w:autoSpaceDN w:val="0"/>
              <w:spacing w:line="320" w:lineRule="exact"/>
              <w:rPr>
                <w:rFonts w:ascii="宋体" w:hAnsi="宋体" w:cs="微软雅黑"/>
                <w:bCs/>
                <w:kern w:val="0"/>
                <w:sz w:val="21"/>
                <w:szCs w:val="21"/>
              </w:rPr>
            </w:pPr>
          </w:p>
        </w:tc>
        <w:tc>
          <w:tcPr>
            <w:tcW w:w="2268" w:type="dxa"/>
            <w:tcBorders>
              <w:left w:val="single" w:sz="6" w:space="0" w:color="auto"/>
            </w:tcBorders>
            <w:vAlign w:val="center"/>
          </w:tcPr>
          <w:p w:rsidR="00F82D42" w:rsidRDefault="004B10D5">
            <w:pPr>
              <w:pStyle w:val="a6"/>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用工合同</w:t>
            </w:r>
          </w:p>
        </w:tc>
        <w:tc>
          <w:tcPr>
            <w:tcW w:w="1559" w:type="dxa"/>
            <w:vAlign w:val="center"/>
          </w:tcPr>
          <w:p w:rsidR="00F82D42" w:rsidRDefault="00F82D42">
            <w:pPr>
              <w:pStyle w:val="a6"/>
              <w:rPr>
                <w:rFonts w:ascii="宋体" w:hAnsi="宋体"/>
                <w:sz w:val="21"/>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pStyle w:val="a6"/>
              <w:kinsoku w:val="0"/>
              <w:overflowPunct w:val="0"/>
              <w:autoSpaceDE w:val="0"/>
              <w:autoSpaceDN w:val="0"/>
              <w:spacing w:line="320" w:lineRule="exact"/>
              <w:rPr>
                <w:rFonts w:ascii="宋体" w:hAnsi="宋体" w:cs="微软雅黑"/>
                <w:bCs/>
                <w:kern w:val="0"/>
                <w:sz w:val="21"/>
                <w:szCs w:val="21"/>
              </w:rPr>
            </w:pPr>
          </w:p>
        </w:tc>
      </w:tr>
      <w:tr w:rsidR="00F82D42">
        <w:tc>
          <w:tcPr>
            <w:tcW w:w="468" w:type="dxa"/>
            <w:vMerge/>
            <w:vAlign w:val="center"/>
          </w:tcPr>
          <w:p w:rsidR="00F82D42" w:rsidRDefault="00F82D42">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82D42" w:rsidRDefault="00F82D42">
            <w:pPr>
              <w:pStyle w:val="a6"/>
              <w:kinsoku w:val="0"/>
              <w:overflowPunct w:val="0"/>
              <w:autoSpaceDE w:val="0"/>
              <w:autoSpaceDN w:val="0"/>
              <w:spacing w:line="320" w:lineRule="exact"/>
              <w:rPr>
                <w:rFonts w:ascii="宋体" w:hAnsi="宋体" w:cs="微软雅黑"/>
                <w:bCs/>
                <w:kern w:val="0"/>
                <w:sz w:val="21"/>
                <w:szCs w:val="21"/>
              </w:rPr>
            </w:pPr>
          </w:p>
        </w:tc>
        <w:tc>
          <w:tcPr>
            <w:tcW w:w="2977" w:type="dxa"/>
            <w:gridSpan w:val="2"/>
            <w:tcBorders>
              <w:left w:val="single" w:sz="6" w:space="0" w:color="auto"/>
            </w:tcBorders>
            <w:vAlign w:val="center"/>
          </w:tcPr>
          <w:p w:rsidR="00F82D42" w:rsidRDefault="004B10D5">
            <w:pPr>
              <w:pStyle w:val="a6"/>
              <w:kinsoku w:val="0"/>
              <w:overflowPunct w:val="0"/>
              <w:autoSpaceDE w:val="0"/>
              <w:autoSpaceDN w:val="0"/>
              <w:spacing w:line="320" w:lineRule="exact"/>
              <w:rPr>
                <w:rFonts w:ascii="宋体" w:hAnsi="宋体" w:cs="微软雅黑"/>
                <w:bCs/>
                <w:kern w:val="0"/>
                <w:sz w:val="21"/>
                <w:szCs w:val="21"/>
              </w:rPr>
            </w:pPr>
            <w:r>
              <w:rPr>
                <w:rFonts w:ascii="宋体" w:hAnsi="宋体" w:hint="eastAsia"/>
                <w:bCs/>
                <w:sz w:val="21"/>
                <w:szCs w:val="21"/>
              </w:rPr>
              <w:t>投标人相关承诺函或声明</w:t>
            </w:r>
          </w:p>
        </w:tc>
        <w:tc>
          <w:tcPr>
            <w:tcW w:w="1559" w:type="dxa"/>
            <w:vAlign w:val="center"/>
          </w:tcPr>
          <w:p w:rsidR="00F82D42" w:rsidRDefault="00F82D42">
            <w:pPr>
              <w:pStyle w:val="a6"/>
              <w:rPr>
                <w:rFonts w:ascii="宋体" w:hAnsi="宋体"/>
                <w:sz w:val="21"/>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val="266"/>
        </w:trPr>
        <w:tc>
          <w:tcPr>
            <w:tcW w:w="468" w:type="dxa"/>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82D42" w:rsidRDefault="004B10D5">
            <w:pPr>
              <w:pStyle w:val="a6"/>
              <w:kinsoku w:val="0"/>
              <w:overflowPunct w:val="0"/>
              <w:autoSpaceDE w:val="0"/>
              <w:autoSpaceDN w:val="0"/>
              <w:spacing w:line="320" w:lineRule="exact"/>
              <w:rPr>
                <w:rFonts w:ascii="宋体" w:hAnsi="宋体" w:cs="微软雅黑"/>
                <w:bCs/>
                <w:kern w:val="0"/>
                <w:sz w:val="21"/>
                <w:szCs w:val="21"/>
              </w:rPr>
            </w:pPr>
            <w:r>
              <w:rPr>
                <w:rFonts w:ascii="宋体" w:hAnsi="宋体" w:hint="eastAsia"/>
                <w:kern w:val="0"/>
                <w:sz w:val="21"/>
                <w:szCs w:val="21"/>
              </w:rPr>
              <w:t>没有重大违法记录的声明</w:t>
            </w:r>
          </w:p>
        </w:tc>
        <w:tc>
          <w:tcPr>
            <w:tcW w:w="1559" w:type="dxa"/>
            <w:vAlign w:val="center"/>
          </w:tcPr>
          <w:p w:rsidR="00F82D42" w:rsidRDefault="00F82D42">
            <w:pPr>
              <w:jc w:val="center"/>
              <w:rPr>
                <w:rFonts w:ascii="宋体" w:hAnsi="宋体"/>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val="510"/>
        </w:trPr>
        <w:tc>
          <w:tcPr>
            <w:tcW w:w="468" w:type="dxa"/>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82D42" w:rsidRDefault="004B10D5">
            <w:pPr>
              <w:pStyle w:val="a6"/>
              <w:kinsoku w:val="0"/>
              <w:overflowPunct w:val="0"/>
              <w:autoSpaceDE w:val="0"/>
              <w:autoSpaceDN w:val="0"/>
              <w:spacing w:line="320" w:lineRule="exact"/>
              <w:rPr>
                <w:rFonts w:ascii="宋体" w:hAnsi="宋体"/>
                <w:kern w:val="0"/>
                <w:sz w:val="21"/>
                <w:szCs w:val="21"/>
              </w:rPr>
            </w:pPr>
            <w:r>
              <w:rPr>
                <w:rFonts w:ascii="宋体" w:hAnsi="宋体" w:cs="微软雅黑" w:hint="eastAsia"/>
                <w:bCs/>
                <w:kern w:val="0"/>
                <w:sz w:val="21"/>
                <w:szCs w:val="21"/>
              </w:rPr>
              <w:t>投标人须具备的特殊资质证书</w:t>
            </w:r>
          </w:p>
        </w:tc>
        <w:tc>
          <w:tcPr>
            <w:tcW w:w="1559" w:type="dxa"/>
            <w:vAlign w:val="center"/>
          </w:tcPr>
          <w:p w:rsidR="00F82D42" w:rsidRDefault="00F82D42">
            <w:pPr>
              <w:jc w:val="center"/>
              <w:rPr>
                <w:rFonts w:ascii="宋体" w:hAnsi="宋体"/>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val="379"/>
        </w:trPr>
        <w:tc>
          <w:tcPr>
            <w:tcW w:w="468" w:type="dxa"/>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82D42" w:rsidRDefault="004B10D5">
            <w:pPr>
              <w:pStyle w:val="a6"/>
              <w:kinsoku w:val="0"/>
              <w:overflowPunct w:val="0"/>
              <w:autoSpaceDE w:val="0"/>
              <w:autoSpaceDN w:val="0"/>
              <w:spacing w:line="320" w:lineRule="exact"/>
              <w:rPr>
                <w:rFonts w:ascii="宋体" w:hAnsi="宋体" w:cs="微软雅黑"/>
                <w:bCs/>
                <w:kern w:val="0"/>
                <w:sz w:val="21"/>
                <w:szCs w:val="21"/>
              </w:rPr>
            </w:pPr>
            <w:r>
              <w:rPr>
                <w:rFonts w:ascii="宋体" w:hAnsi="宋体" w:cs="宋体" w:hint="eastAsia"/>
                <w:bCs/>
                <w:sz w:val="21"/>
                <w:szCs w:val="21"/>
                <w:lang w:val="zh-CN"/>
              </w:rPr>
              <w:t>投标承诺函</w:t>
            </w:r>
          </w:p>
        </w:tc>
        <w:tc>
          <w:tcPr>
            <w:tcW w:w="1559" w:type="dxa"/>
            <w:vAlign w:val="center"/>
          </w:tcPr>
          <w:p w:rsidR="00F82D42" w:rsidRDefault="00F82D42">
            <w:pPr>
              <w:jc w:val="center"/>
              <w:rPr>
                <w:rFonts w:ascii="宋体" w:hAnsi="宋体"/>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val="338"/>
        </w:trPr>
        <w:tc>
          <w:tcPr>
            <w:tcW w:w="468" w:type="dxa"/>
            <w:vAlign w:val="center"/>
          </w:tcPr>
          <w:p w:rsidR="00F82D42" w:rsidRDefault="004B10D5">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14</w:t>
            </w:r>
          </w:p>
        </w:tc>
        <w:tc>
          <w:tcPr>
            <w:tcW w:w="3751" w:type="dxa"/>
            <w:gridSpan w:val="3"/>
            <w:vAlign w:val="center"/>
          </w:tcPr>
          <w:p w:rsidR="00F82D42" w:rsidRDefault="004B10D5">
            <w:pPr>
              <w:pStyle w:val="a6"/>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联合体协议</w:t>
            </w:r>
          </w:p>
        </w:tc>
        <w:tc>
          <w:tcPr>
            <w:tcW w:w="1559" w:type="dxa"/>
            <w:vAlign w:val="center"/>
          </w:tcPr>
          <w:p w:rsidR="00F82D42" w:rsidRDefault="00F82D42">
            <w:pPr>
              <w:jc w:val="center"/>
              <w:rPr>
                <w:rFonts w:ascii="宋体" w:hAnsi="宋体"/>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val="510"/>
        </w:trPr>
        <w:tc>
          <w:tcPr>
            <w:tcW w:w="468" w:type="dxa"/>
            <w:vAlign w:val="center"/>
          </w:tcPr>
          <w:p w:rsidR="00F82D42" w:rsidRDefault="004B10D5">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15</w:t>
            </w:r>
          </w:p>
        </w:tc>
        <w:tc>
          <w:tcPr>
            <w:tcW w:w="3751" w:type="dxa"/>
            <w:gridSpan w:val="3"/>
            <w:vAlign w:val="center"/>
          </w:tcPr>
          <w:p w:rsidR="00F82D42" w:rsidRDefault="004B10D5">
            <w:pPr>
              <w:pStyle w:val="a6"/>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82D42" w:rsidRDefault="00F82D42">
            <w:pPr>
              <w:jc w:val="center"/>
              <w:rPr>
                <w:rFonts w:ascii="宋体" w:hAnsi="宋体"/>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val="510"/>
        </w:trPr>
        <w:tc>
          <w:tcPr>
            <w:tcW w:w="468" w:type="dxa"/>
            <w:vAlign w:val="center"/>
          </w:tcPr>
          <w:p w:rsidR="00F82D42" w:rsidRDefault="00F82D42">
            <w:pPr>
              <w:adjustRightInd w:val="0"/>
              <w:snapToGrid w:val="0"/>
              <w:spacing w:line="400" w:lineRule="exact"/>
              <w:jc w:val="center"/>
              <w:textAlignment w:val="baseline"/>
              <w:rPr>
                <w:rFonts w:ascii="宋体" w:hAnsi="宋体" w:cs="宋体"/>
                <w:bCs/>
                <w:szCs w:val="21"/>
                <w:lang w:val="zh-CN"/>
              </w:rPr>
            </w:pPr>
          </w:p>
        </w:tc>
        <w:tc>
          <w:tcPr>
            <w:tcW w:w="3751" w:type="dxa"/>
            <w:gridSpan w:val="3"/>
            <w:vAlign w:val="center"/>
          </w:tcPr>
          <w:p w:rsidR="00F82D42" w:rsidRDefault="00F82D42">
            <w:pPr>
              <w:pStyle w:val="a6"/>
              <w:kinsoku w:val="0"/>
              <w:overflowPunct w:val="0"/>
              <w:autoSpaceDE w:val="0"/>
              <w:autoSpaceDN w:val="0"/>
              <w:spacing w:line="320" w:lineRule="exact"/>
              <w:rPr>
                <w:rFonts w:ascii="宋体" w:hAnsi="宋体" w:cs="宋体"/>
                <w:bCs/>
                <w:sz w:val="21"/>
                <w:szCs w:val="21"/>
                <w:lang w:val="zh-CN"/>
              </w:rPr>
            </w:pPr>
          </w:p>
        </w:tc>
        <w:tc>
          <w:tcPr>
            <w:tcW w:w="1559" w:type="dxa"/>
            <w:vAlign w:val="center"/>
          </w:tcPr>
          <w:p w:rsidR="00F82D42" w:rsidRDefault="00F82D42">
            <w:pPr>
              <w:jc w:val="center"/>
              <w:rPr>
                <w:rFonts w:ascii="宋体" w:hAnsi="宋体"/>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val="510"/>
        </w:trPr>
        <w:tc>
          <w:tcPr>
            <w:tcW w:w="468" w:type="dxa"/>
            <w:vAlign w:val="center"/>
          </w:tcPr>
          <w:p w:rsidR="00F82D42" w:rsidRDefault="004B10D5">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16</w:t>
            </w:r>
          </w:p>
        </w:tc>
        <w:tc>
          <w:tcPr>
            <w:tcW w:w="3751" w:type="dxa"/>
            <w:gridSpan w:val="3"/>
            <w:vAlign w:val="center"/>
          </w:tcPr>
          <w:p w:rsidR="00F82D42" w:rsidRDefault="004B10D5">
            <w:pPr>
              <w:pStyle w:val="a6"/>
              <w:kinsoku w:val="0"/>
              <w:overflowPunct w:val="0"/>
              <w:autoSpaceDE w:val="0"/>
              <w:autoSpaceDN w:val="0"/>
              <w:spacing w:line="320" w:lineRule="exact"/>
              <w:rPr>
                <w:rFonts w:ascii="宋体" w:hAnsi="宋体" w:cs="宋体"/>
                <w:bCs/>
                <w:sz w:val="21"/>
                <w:szCs w:val="21"/>
                <w:lang w:val="zh-CN"/>
              </w:rPr>
            </w:pPr>
            <w:r>
              <w:rPr>
                <w:rFonts w:ascii="宋体" w:hAnsi="宋体" w:cs="仿宋_GB2312" w:hint="eastAsia"/>
                <w:sz w:val="21"/>
                <w:szCs w:val="21"/>
                <w:lang w:val="zh-CN"/>
              </w:rPr>
              <w:t>投标人未为本项目提供整体设计、规范编制或者项目管理、监理、检测等服务承诺函</w:t>
            </w:r>
          </w:p>
        </w:tc>
        <w:tc>
          <w:tcPr>
            <w:tcW w:w="1559" w:type="dxa"/>
            <w:vAlign w:val="center"/>
          </w:tcPr>
          <w:p w:rsidR="00F82D42" w:rsidRDefault="00F82D42">
            <w:pPr>
              <w:jc w:val="center"/>
              <w:rPr>
                <w:rFonts w:ascii="宋体" w:hAnsi="宋体"/>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val="442"/>
        </w:trPr>
        <w:tc>
          <w:tcPr>
            <w:tcW w:w="468" w:type="dxa"/>
            <w:tcBorders>
              <w:top w:val="double" w:sz="4" w:space="0" w:color="auto"/>
            </w:tcBorders>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tcBorders>
              <w:top w:val="double" w:sz="4" w:space="0" w:color="auto"/>
            </w:tcBorders>
            <w:vAlign w:val="center"/>
          </w:tcPr>
          <w:p w:rsidR="00F82D42" w:rsidRDefault="004B10D5">
            <w:pPr>
              <w:pStyle w:val="a6"/>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投标分项报价表</w:t>
            </w:r>
          </w:p>
        </w:tc>
        <w:tc>
          <w:tcPr>
            <w:tcW w:w="1559" w:type="dxa"/>
            <w:tcBorders>
              <w:top w:val="double" w:sz="4" w:space="0" w:color="auto"/>
            </w:tcBorders>
            <w:vAlign w:val="center"/>
          </w:tcPr>
          <w:p w:rsidR="00F82D42" w:rsidRDefault="00F82D42">
            <w:pPr>
              <w:jc w:val="center"/>
              <w:rPr>
                <w:rFonts w:ascii="宋体" w:hAnsi="宋体"/>
                <w:szCs w:val="21"/>
              </w:rPr>
            </w:pPr>
          </w:p>
        </w:tc>
        <w:tc>
          <w:tcPr>
            <w:tcW w:w="1560" w:type="dxa"/>
            <w:tcBorders>
              <w:top w:val="double" w:sz="4" w:space="0" w:color="auto"/>
            </w:tcBorders>
            <w:vAlign w:val="center"/>
          </w:tcPr>
          <w:p w:rsidR="00F82D42" w:rsidRDefault="00F82D42">
            <w:pPr>
              <w:snapToGrid w:val="0"/>
              <w:spacing w:line="400" w:lineRule="exact"/>
              <w:rPr>
                <w:rFonts w:ascii="宋体" w:hAnsi="宋体" w:cs="微软雅黑"/>
                <w:szCs w:val="21"/>
              </w:rPr>
            </w:pPr>
          </w:p>
        </w:tc>
        <w:tc>
          <w:tcPr>
            <w:tcW w:w="2018" w:type="dxa"/>
            <w:tcBorders>
              <w:top w:val="double" w:sz="4" w:space="0" w:color="auto"/>
            </w:tcBorders>
            <w:vAlign w:val="center"/>
          </w:tcPr>
          <w:p w:rsidR="00F82D42" w:rsidRDefault="00F82D42">
            <w:pPr>
              <w:snapToGrid w:val="0"/>
              <w:spacing w:line="400" w:lineRule="exact"/>
              <w:rPr>
                <w:rFonts w:ascii="宋体" w:hAnsi="宋体" w:cs="微软雅黑"/>
                <w:szCs w:val="21"/>
              </w:rPr>
            </w:pPr>
          </w:p>
        </w:tc>
      </w:tr>
      <w:tr w:rsidR="00F82D42">
        <w:trPr>
          <w:trHeight w:val="510"/>
        </w:trPr>
        <w:tc>
          <w:tcPr>
            <w:tcW w:w="468" w:type="dxa"/>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82D42" w:rsidRDefault="004B10D5">
            <w:pPr>
              <w:pStyle w:val="a6"/>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技术规格偏离表及商务响应表</w:t>
            </w:r>
          </w:p>
        </w:tc>
        <w:tc>
          <w:tcPr>
            <w:tcW w:w="1559" w:type="dxa"/>
            <w:vAlign w:val="center"/>
          </w:tcPr>
          <w:p w:rsidR="00F82D42" w:rsidRDefault="00F82D42">
            <w:pPr>
              <w:jc w:val="center"/>
              <w:rPr>
                <w:rFonts w:ascii="宋体" w:hAnsi="宋体"/>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val="510"/>
        </w:trPr>
        <w:tc>
          <w:tcPr>
            <w:tcW w:w="468" w:type="dxa"/>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82D42" w:rsidRDefault="004B10D5">
            <w:pPr>
              <w:pStyle w:val="a6"/>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技术方案（实施方案）</w:t>
            </w:r>
          </w:p>
        </w:tc>
        <w:tc>
          <w:tcPr>
            <w:tcW w:w="1559" w:type="dxa"/>
            <w:vAlign w:val="center"/>
          </w:tcPr>
          <w:p w:rsidR="00F82D42" w:rsidRDefault="00F82D42">
            <w:pPr>
              <w:jc w:val="center"/>
              <w:rPr>
                <w:rFonts w:ascii="宋体" w:hAnsi="宋体"/>
                <w:szCs w:val="21"/>
              </w:rPr>
            </w:pPr>
          </w:p>
        </w:tc>
        <w:tc>
          <w:tcPr>
            <w:tcW w:w="1560" w:type="dxa"/>
            <w:tcBorders>
              <w:top w:val="single" w:sz="4" w:space="0" w:color="auto"/>
            </w:tcBorders>
            <w:vAlign w:val="center"/>
          </w:tcPr>
          <w:p w:rsidR="00F82D42" w:rsidRDefault="00F82D42">
            <w:pPr>
              <w:snapToGrid w:val="0"/>
              <w:spacing w:line="400" w:lineRule="exact"/>
              <w:rPr>
                <w:rFonts w:ascii="宋体" w:hAnsi="宋体" w:cs="微软雅黑"/>
                <w:szCs w:val="21"/>
              </w:rPr>
            </w:pPr>
          </w:p>
        </w:tc>
        <w:tc>
          <w:tcPr>
            <w:tcW w:w="2018" w:type="dxa"/>
            <w:tcBorders>
              <w:top w:val="single" w:sz="4" w:space="0" w:color="auto"/>
            </w:tcBorders>
            <w:vAlign w:val="center"/>
          </w:tcPr>
          <w:p w:rsidR="00F82D42" w:rsidRDefault="00F82D42">
            <w:pPr>
              <w:snapToGrid w:val="0"/>
              <w:spacing w:line="400" w:lineRule="exact"/>
              <w:rPr>
                <w:rFonts w:ascii="宋体" w:hAnsi="宋体" w:cs="微软雅黑"/>
                <w:szCs w:val="21"/>
              </w:rPr>
            </w:pPr>
          </w:p>
        </w:tc>
      </w:tr>
      <w:tr w:rsidR="00F82D42">
        <w:trPr>
          <w:trHeight w:val="510"/>
        </w:trPr>
        <w:tc>
          <w:tcPr>
            <w:tcW w:w="468" w:type="dxa"/>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82D42" w:rsidRDefault="004B10D5">
            <w:pPr>
              <w:pStyle w:val="a6"/>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服务方案</w:t>
            </w:r>
          </w:p>
        </w:tc>
        <w:tc>
          <w:tcPr>
            <w:tcW w:w="1559" w:type="dxa"/>
            <w:vAlign w:val="center"/>
          </w:tcPr>
          <w:p w:rsidR="00F82D42" w:rsidRDefault="00F82D42">
            <w:pPr>
              <w:jc w:val="center"/>
              <w:rPr>
                <w:rFonts w:ascii="宋体" w:hAnsi="宋体"/>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val="510"/>
        </w:trPr>
        <w:tc>
          <w:tcPr>
            <w:tcW w:w="468" w:type="dxa"/>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82D42" w:rsidRDefault="004B10D5">
            <w:pPr>
              <w:pStyle w:val="a6"/>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业绩情况表</w:t>
            </w:r>
          </w:p>
        </w:tc>
        <w:tc>
          <w:tcPr>
            <w:tcW w:w="1559" w:type="dxa"/>
            <w:vAlign w:val="center"/>
          </w:tcPr>
          <w:p w:rsidR="00F82D42" w:rsidRDefault="00F82D42">
            <w:pPr>
              <w:jc w:val="center"/>
              <w:rPr>
                <w:rFonts w:ascii="宋体" w:hAnsi="宋体"/>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val="510"/>
        </w:trPr>
        <w:tc>
          <w:tcPr>
            <w:tcW w:w="468" w:type="dxa"/>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82D42" w:rsidRDefault="004B10D5">
            <w:pPr>
              <w:pStyle w:val="a6"/>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中小企业声明函</w:t>
            </w:r>
          </w:p>
        </w:tc>
        <w:tc>
          <w:tcPr>
            <w:tcW w:w="1559" w:type="dxa"/>
            <w:vAlign w:val="center"/>
          </w:tcPr>
          <w:p w:rsidR="00F82D42" w:rsidRDefault="00F82D42">
            <w:pPr>
              <w:jc w:val="center"/>
              <w:rPr>
                <w:rFonts w:ascii="宋体" w:hAnsi="宋体"/>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val="338"/>
        </w:trPr>
        <w:tc>
          <w:tcPr>
            <w:tcW w:w="468" w:type="dxa"/>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82D42" w:rsidRDefault="004B10D5">
            <w:pPr>
              <w:pStyle w:val="a6"/>
              <w:kinsoku w:val="0"/>
              <w:overflowPunct w:val="0"/>
              <w:autoSpaceDE w:val="0"/>
              <w:autoSpaceDN w:val="0"/>
              <w:spacing w:line="320" w:lineRule="exact"/>
              <w:rPr>
                <w:rFonts w:ascii="宋体" w:hAnsi="宋体" w:cs="微软雅黑"/>
                <w:bCs/>
                <w:kern w:val="0"/>
                <w:sz w:val="21"/>
                <w:szCs w:val="21"/>
              </w:rPr>
            </w:pPr>
            <w:r>
              <w:rPr>
                <w:rFonts w:ascii="宋体" w:hAnsi="宋体" w:cs="仿宋_GB2312" w:hint="eastAsia"/>
                <w:sz w:val="21"/>
                <w:szCs w:val="21"/>
                <w:lang w:val="zh-CN"/>
              </w:rPr>
              <w:t>残疾人福利性单位声明函</w:t>
            </w:r>
          </w:p>
        </w:tc>
        <w:tc>
          <w:tcPr>
            <w:tcW w:w="1559" w:type="dxa"/>
            <w:vAlign w:val="center"/>
          </w:tcPr>
          <w:p w:rsidR="00F82D42" w:rsidRDefault="00F82D42">
            <w:pPr>
              <w:jc w:val="center"/>
              <w:rPr>
                <w:rFonts w:ascii="宋体" w:hAnsi="宋体"/>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val="510"/>
        </w:trPr>
        <w:tc>
          <w:tcPr>
            <w:tcW w:w="468" w:type="dxa"/>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82D42" w:rsidRDefault="004B10D5">
            <w:pPr>
              <w:pStyle w:val="a6"/>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监狱企业证明文件</w:t>
            </w:r>
          </w:p>
        </w:tc>
        <w:tc>
          <w:tcPr>
            <w:tcW w:w="1559" w:type="dxa"/>
            <w:vAlign w:val="center"/>
          </w:tcPr>
          <w:p w:rsidR="00F82D42" w:rsidRDefault="00F82D42">
            <w:pPr>
              <w:jc w:val="center"/>
              <w:rPr>
                <w:rFonts w:ascii="宋体" w:hAnsi="宋体"/>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val="510"/>
        </w:trPr>
        <w:tc>
          <w:tcPr>
            <w:tcW w:w="468" w:type="dxa"/>
            <w:tcBorders>
              <w:bottom w:val="single" w:sz="4" w:space="0" w:color="auto"/>
            </w:tcBorders>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tcBorders>
              <w:bottom w:val="single" w:sz="4" w:space="0" w:color="auto"/>
            </w:tcBorders>
            <w:vAlign w:val="center"/>
          </w:tcPr>
          <w:p w:rsidR="00F82D42" w:rsidRDefault="004B10D5">
            <w:pPr>
              <w:pStyle w:val="a6"/>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国家级贫困县域注册地证明材料</w:t>
            </w:r>
          </w:p>
        </w:tc>
        <w:tc>
          <w:tcPr>
            <w:tcW w:w="1559" w:type="dxa"/>
            <w:vAlign w:val="center"/>
          </w:tcPr>
          <w:p w:rsidR="00F82D42" w:rsidRDefault="00F82D42">
            <w:pPr>
              <w:pStyle w:val="a6"/>
              <w:rPr>
                <w:rFonts w:ascii="宋体" w:hAnsi="宋体"/>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val="510"/>
        </w:trPr>
        <w:tc>
          <w:tcPr>
            <w:tcW w:w="468" w:type="dxa"/>
            <w:tcBorders>
              <w:top w:val="single" w:sz="4" w:space="0" w:color="auto"/>
              <w:bottom w:val="single" w:sz="4" w:space="0" w:color="auto"/>
            </w:tcBorders>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3"/>
            <w:tcBorders>
              <w:top w:val="single" w:sz="4" w:space="0" w:color="auto"/>
              <w:bottom w:val="single" w:sz="4" w:space="0" w:color="auto"/>
            </w:tcBorders>
            <w:vAlign w:val="center"/>
          </w:tcPr>
          <w:p w:rsidR="00F82D42" w:rsidRDefault="004B10D5">
            <w:pPr>
              <w:pStyle w:val="a6"/>
              <w:kinsoku w:val="0"/>
              <w:overflowPunct w:val="0"/>
              <w:autoSpaceDE w:val="0"/>
              <w:autoSpaceDN w:val="0"/>
              <w:spacing w:line="320" w:lineRule="exact"/>
              <w:rPr>
                <w:rFonts w:ascii="宋体" w:hAnsi="宋体" w:cs="微软雅黑"/>
                <w:bCs/>
                <w:kern w:val="0"/>
                <w:sz w:val="21"/>
                <w:szCs w:val="21"/>
              </w:rPr>
            </w:pPr>
            <w:r>
              <w:rPr>
                <w:rFonts w:ascii="宋体" w:hAnsi="宋体" w:hint="eastAsia"/>
                <w:sz w:val="21"/>
                <w:szCs w:val="21"/>
                <w:lang w:val="en-GB"/>
              </w:rPr>
              <w:t>扶贫部门出具的聘用建档立卡贫困人员身份证明</w:t>
            </w:r>
          </w:p>
        </w:tc>
        <w:tc>
          <w:tcPr>
            <w:tcW w:w="1559" w:type="dxa"/>
            <w:vAlign w:val="center"/>
          </w:tcPr>
          <w:p w:rsidR="00F82D42" w:rsidRDefault="00F82D42">
            <w:pPr>
              <w:pStyle w:val="a6"/>
              <w:rPr>
                <w:rFonts w:ascii="宋体" w:hAnsi="宋体"/>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val="510"/>
        </w:trPr>
        <w:tc>
          <w:tcPr>
            <w:tcW w:w="468" w:type="dxa"/>
            <w:tcBorders>
              <w:top w:val="single" w:sz="4" w:space="0" w:color="auto"/>
            </w:tcBorders>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3"/>
            <w:tcBorders>
              <w:top w:val="single" w:sz="4" w:space="0" w:color="auto"/>
            </w:tcBorders>
            <w:vAlign w:val="center"/>
          </w:tcPr>
          <w:p w:rsidR="00F82D42" w:rsidRDefault="004B10D5">
            <w:pPr>
              <w:pStyle w:val="a6"/>
              <w:kinsoku w:val="0"/>
              <w:overflowPunct w:val="0"/>
              <w:autoSpaceDE w:val="0"/>
              <w:autoSpaceDN w:val="0"/>
              <w:spacing w:line="320" w:lineRule="exact"/>
              <w:rPr>
                <w:rFonts w:ascii="宋体" w:hAnsi="宋体" w:cs="微软雅黑"/>
                <w:bCs/>
                <w:kern w:val="0"/>
                <w:sz w:val="21"/>
                <w:szCs w:val="21"/>
              </w:rPr>
            </w:pPr>
            <w:r>
              <w:rPr>
                <w:rFonts w:ascii="宋体" w:hAnsi="宋体" w:hint="eastAsia"/>
                <w:sz w:val="21"/>
                <w:szCs w:val="21"/>
                <w:lang w:val="en-GB"/>
              </w:rPr>
              <w:t>建档立卡贫困人员社保材料</w:t>
            </w:r>
          </w:p>
        </w:tc>
        <w:tc>
          <w:tcPr>
            <w:tcW w:w="1559" w:type="dxa"/>
            <w:vAlign w:val="center"/>
          </w:tcPr>
          <w:p w:rsidR="00F82D42" w:rsidRDefault="00F82D42">
            <w:pPr>
              <w:pStyle w:val="a6"/>
              <w:rPr>
                <w:rFonts w:ascii="宋体" w:hAnsi="宋体"/>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r w:rsidR="00F82D42">
        <w:trPr>
          <w:trHeight w:val="510"/>
        </w:trPr>
        <w:tc>
          <w:tcPr>
            <w:tcW w:w="468" w:type="dxa"/>
            <w:vAlign w:val="center"/>
          </w:tcPr>
          <w:p w:rsidR="00F82D42" w:rsidRDefault="004B10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F82D42" w:rsidRDefault="004B10D5">
            <w:pPr>
              <w:pStyle w:val="a6"/>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其它资料</w:t>
            </w:r>
          </w:p>
        </w:tc>
        <w:tc>
          <w:tcPr>
            <w:tcW w:w="1559" w:type="dxa"/>
            <w:vAlign w:val="center"/>
          </w:tcPr>
          <w:p w:rsidR="00F82D42" w:rsidRDefault="00F82D42">
            <w:pPr>
              <w:jc w:val="center"/>
              <w:rPr>
                <w:rFonts w:ascii="宋体" w:hAnsi="宋体"/>
                <w:szCs w:val="21"/>
              </w:rPr>
            </w:pPr>
          </w:p>
        </w:tc>
        <w:tc>
          <w:tcPr>
            <w:tcW w:w="1560" w:type="dxa"/>
            <w:vAlign w:val="center"/>
          </w:tcPr>
          <w:p w:rsidR="00F82D42" w:rsidRDefault="00F82D42">
            <w:pPr>
              <w:snapToGrid w:val="0"/>
              <w:spacing w:line="400" w:lineRule="exact"/>
              <w:rPr>
                <w:rFonts w:ascii="宋体" w:hAnsi="宋体" w:cs="微软雅黑"/>
                <w:szCs w:val="21"/>
              </w:rPr>
            </w:pPr>
          </w:p>
        </w:tc>
        <w:tc>
          <w:tcPr>
            <w:tcW w:w="2018" w:type="dxa"/>
            <w:vAlign w:val="center"/>
          </w:tcPr>
          <w:p w:rsidR="00F82D42" w:rsidRDefault="00F82D42">
            <w:pPr>
              <w:snapToGrid w:val="0"/>
              <w:spacing w:line="400" w:lineRule="exact"/>
              <w:rPr>
                <w:rFonts w:ascii="宋体" w:hAnsi="宋体" w:cs="微软雅黑"/>
                <w:szCs w:val="21"/>
              </w:rPr>
            </w:pPr>
          </w:p>
        </w:tc>
      </w:tr>
    </w:tbl>
    <w:p w:rsidR="00F82D42" w:rsidRDefault="004B10D5">
      <w:pPr>
        <w:tabs>
          <w:tab w:val="left" w:pos="1260"/>
        </w:tabs>
        <w:autoSpaceDE w:val="0"/>
        <w:autoSpaceDN w:val="0"/>
        <w:adjustRightInd w:val="0"/>
        <w:spacing w:line="400" w:lineRule="exact"/>
        <w:ind w:leftChars="-1" w:left="420" w:hangingChars="176" w:hanging="422"/>
        <w:contextualSpacing/>
        <w:rPr>
          <w:rFonts w:ascii="宋体" w:hAnsi="宋体"/>
          <w:sz w:val="24"/>
          <w:szCs w:val="24"/>
        </w:rPr>
      </w:pPr>
      <w:r>
        <w:rPr>
          <w:rFonts w:ascii="宋体" w:hAnsi="宋体" w:hint="eastAsia"/>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F82D42" w:rsidRDefault="004B10D5">
      <w:pPr>
        <w:tabs>
          <w:tab w:val="left" w:pos="1260"/>
        </w:tabs>
        <w:autoSpaceDE w:val="0"/>
        <w:autoSpaceDN w:val="0"/>
        <w:adjustRightInd w:val="0"/>
        <w:spacing w:line="400" w:lineRule="exact"/>
        <w:ind w:leftChars="202" w:left="424"/>
        <w:contextualSpacing/>
        <w:rPr>
          <w:rFonts w:ascii="宋体" w:hAnsi="宋体"/>
          <w:sz w:val="24"/>
          <w:szCs w:val="24"/>
        </w:rPr>
      </w:pPr>
      <w:r>
        <w:rPr>
          <w:rFonts w:ascii="宋体" w:hAnsi="宋体" w:hint="eastAsia"/>
          <w:sz w:val="24"/>
          <w:szCs w:val="24"/>
        </w:rPr>
        <w:t>②本表序号10请按照本招标文件 “第六章资格审查与评标”资格审查表中序号6要求提供，根据所提供证明材料或承诺函（声明）情况填写其中一项即可。</w:t>
      </w:r>
    </w:p>
    <w:p w:rsidR="00F82D42" w:rsidRDefault="004B10D5">
      <w:pPr>
        <w:tabs>
          <w:tab w:val="left" w:pos="1260"/>
        </w:tabs>
        <w:autoSpaceDE w:val="0"/>
        <w:autoSpaceDN w:val="0"/>
        <w:adjustRightInd w:val="0"/>
        <w:spacing w:line="400" w:lineRule="exact"/>
        <w:ind w:leftChars="202" w:left="424"/>
        <w:contextualSpacing/>
        <w:rPr>
          <w:rFonts w:ascii="宋体" w:hAnsi="宋体"/>
          <w:sz w:val="24"/>
          <w:szCs w:val="24"/>
        </w:rPr>
      </w:pPr>
      <w:r>
        <w:rPr>
          <w:rFonts w:ascii="宋体" w:hAnsi="宋体" w:hint="eastAsia"/>
          <w:sz w:val="24"/>
          <w:szCs w:val="24"/>
        </w:rPr>
        <w:t>③本表序号29请根据所投产品提供证书或截图情况填写其中一项即可。</w:t>
      </w:r>
    </w:p>
    <w:p w:rsidR="00F82D42" w:rsidRDefault="009D0D4D">
      <w:pPr>
        <w:widowControl/>
        <w:jc w:val="left"/>
        <w:rPr>
          <w:rFonts w:ascii="宋体" w:hAnsi="宋体"/>
          <w:b/>
          <w:snapToGrid w:val="0"/>
          <w:kern w:val="0"/>
          <w:sz w:val="36"/>
          <w:szCs w:val="36"/>
        </w:rPr>
      </w:pPr>
      <w:r>
        <w:rPr>
          <w:rFonts w:ascii="宋体" w:hAnsi="宋体"/>
          <w:sz w:val="24"/>
          <w:szCs w:val="24"/>
        </w:rPr>
        <w:fldChar w:fldCharType="begin"/>
      </w:r>
      <w:r w:rsidR="004B10D5">
        <w:rPr>
          <w:rFonts w:ascii="宋体" w:hAnsi="宋体"/>
          <w:sz w:val="24"/>
          <w:szCs w:val="24"/>
        </w:rPr>
        <w:instrText xml:space="preserve"> </w:instrText>
      </w:r>
      <w:r w:rsidR="004B10D5">
        <w:rPr>
          <w:rFonts w:ascii="宋体" w:hAnsi="宋体" w:hint="eastAsia"/>
          <w:sz w:val="24"/>
          <w:szCs w:val="24"/>
        </w:rPr>
        <w:instrText>= 4 \* GB3</w:instrText>
      </w:r>
      <w:r w:rsidR="004B10D5">
        <w:rPr>
          <w:rFonts w:ascii="宋体" w:hAnsi="宋体"/>
          <w:sz w:val="24"/>
          <w:szCs w:val="24"/>
        </w:rPr>
        <w:instrText xml:space="preserve"> </w:instrText>
      </w:r>
      <w:r>
        <w:rPr>
          <w:rFonts w:ascii="宋体" w:hAnsi="宋体"/>
          <w:sz w:val="24"/>
          <w:szCs w:val="24"/>
        </w:rPr>
        <w:fldChar w:fldCharType="separate"/>
      </w:r>
      <w:r w:rsidR="004B10D5">
        <w:rPr>
          <w:rFonts w:ascii="宋体" w:hAnsi="宋体" w:hint="eastAsia"/>
          <w:sz w:val="24"/>
          <w:szCs w:val="24"/>
        </w:rPr>
        <w:t>④</w:t>
      </w:r>
      <w:r>
        <w:rPr>
          <w:rFonts w:ascii="宋体" w:hAnsi="宋体"/>
          <w:sz w:val="24"/>
          <w:szCs w:val="24"/>
        </w:rPr>
        <w:fldChar w:fldCharType="end"/>
      </w:r>
      <w:r w:rsidR="004B10D5">
        <w:rPr>
          <w:rFonts w:ascii="宋体" w:hAnsi="宋体" w:hint="eastAsia"/>
          <w:sz w:val="24"/>
          <w:szCs w:val="24"/>
        </w:rPr>
        <w:t>本表序号30～32仅适用于物业项目。</w:t>
      </w:r>
      <w:r w:rsidR="004B10D5">
        <w:rPr>
          <w:rFonts w:ascii="宋体" w:hAnsi="宋体"/>
          <w:b/>
          <w:snapToGrid w:val="0"/>
          <w:kern w:val="0"/>
          <w:sz w:val="36"/>
          <w:szCs w:val="36"/>
        </w:rPr>
        <w:br w:type="page"/>
      </w:r>
    </w:p>
    <w:p w:rsidR="00F82D42" w:rsidRDefault="004B10D5">
      <w:pPr>
        <w:pStyle w:val="12"/>
        <w:spacing w:line="360" w:lineRule="auto"/>
        <w:jc w:val="center"/>
        <w:rPr>
          <w:rFonts w:ascii="宋体" w:hAnsi="宋体"/>
          <w:b/>
          <w:snapToGrid w:val="0"/>
          <w:kern w:val="0"/>
          <w:sz w:val="36"/>
          <w:szCs w:val="36"/>
        </w:rPr>
      </w:pPr>
      <w:r>
        <w:rPr>
          <w:rFonts w:ascii="宋体" w:hAnsi="宋体" w:hint="eastAsia"/>
          <w:b/>
          <w:snapToGrid w:val="0"/>
          <w:kern w:val="0"/>
          <w:sz w:val="36"/>
          <w:szCs w:val="36"/>
        </w:rPr>
        <w:t>二、开标一览表</w:t>
      </w:r>
    </w:p>
    <w:p w:rsidR="00F82D42" w:rsidRDefault="004B10D5" w:rsidP="0094624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82D42" w:rsidRDefault="004B10D5">
      <w:pPr>
        <w:spacing w:line="360" w:lineRule="auto"/>
        <w:contextualSpacing/>
        <w:rPr>
          <w:rFonts w:ascii="宋体" w:hAnsi="宋体"/>
          <w:sz w:val="24"/>
          <w:szCs w:val="24"/>
        </w:rPr>
      </w:pPr>
      <w:r>
        <w:rPr>
          <w:rFonts w:ascii="宋体" w:hAnsi="宋体" w:hint="eastAsia"/>
          <w:sz w:val="24"/>
          <w:szCs w:val="24"/>
        </w:rPr>
        <w:t>项目名称：</w:t>
      </w:r>
    </w:p>
    <w:tbl>
      <w:tblPr>
        <w:tblW w:w="9416" w:type="dxa"/>
        <w:tblInd w:w="-106" w:type="dxa"/>
        <w:tblLayout w:type="fixed"/>
        <w:tblLook w:val="04A0"/>
      </w:tblPr>
      <w:tblGrid>
        <w:gridCol w:w="1082"/>
        <w:gridCol w:w="2393"/>
        <w:gridCol w:w="2551"/>
        <w:gridCol w:w="1843"/>
        <w:gridCol w:w="1547"/>
      </w:tblGrid>
      <w:tr w:rsidR="00F82D42">
        <w:trPr>
          <w:trHeight w:val="923"/>
        </w:trPr>
        <w:tc>
          <w:tcPr>
            <w:tcW w:w="1082" w:type="dxa"/>
            <w:tcBorders>
              <w:top w:val="single" w:sz="6" w:space="0" w:color="auto"/>
              <w:left w:val="single" w:sz="6" w:space="0" w:color="auto"/>
              <w:bottom w:val="single" w:sz="6" w:space="0" w:color="auto"/>
              <w:right w:val="single" w:sz="6" w:space="0" w:color="auto"/>
            </w:tcBorders>
            <w:shd w:val="clear" w:color="auto" w:fill="F1F1F1"/>
            <w:vAlign w:val="center"/>
          </w:tcPr>
          <w:p w:rsidR="00F82D42" w:rsidRDefault="004B10D5">
            <w:pPr>
              <w:autoSpaceDE w:val="0"/>
              <w:autoSpaceDN w:val="0"/>
              <w:adjustRightInd w:val="0"/>
              <w:spacing w:line="480" w:lineRule="exact"/>
              <w:jc w:val="center"/>
              <w:rPr>
                <w:rFonts w:ascii="宋体" w:hAnsi="宋体" w:cs="宋体"/>
                <w:b/>
                <w:szCs w:val="21"/>
              </w:rPr>
            </w:pPr>
            <w:r>
              <w:rPr>
                <w:rFonts w:ascii="宋体" w:hAnsi="宋体" w:cs="宋体" w:hint="eastAsia"/>
                <w:b/>
                <w:szCs w:val="21"/>
              </w:rPr>
              <w:t>分包号</w:t>
            </w:r>
          </w:p>
        </w:tc>
        <w:tc>
          <w:tcPr>
            <w:tcW w:w="2393" w:type="dxa"/>
            <w:tcBorders>
              <w:top w:val="single" w:sz="6" w:space="0" w:color="auto"/>
              <w:left w:val="single" w:sz="6" w:space="0" w:color="auto"/>
              <w:bottom w:val="single" w:sz="6" w:space="0" w:color="auto"/>
              <w:right w:val="single" w:sz="6" w:space="0" w:color="auto"/>
            </w:tcBorders>
            <w:shd w:val="clear" w:color="auto" w:fill="F1F1F1"/>
            <w:vAlign w:val="center"/>
          </w:tcPr>
          <w:p w:rsidR="00F82D42" w:rsidRDefault="004B10D5">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项目名称</w:t>
            </w:r>
          </w:p>
        </w:tc>
        <w:tc>
          <w:tcPr>
            <w:tcW w:w="2551" w:type="dxa"/>
            <w:tcBorders>
              <w:top w:val="single" w:sz="6" w:space="0" w:color="auto"/>
              <w:left w:val="single" w:sz="6" w:space="0" w:color="auto"/>
              <w:bottom w:val="single" w:sz="6" w:space="0" w:color="auto"/>
              <w:right w:val="single" w:sz="6" w:space="0" w:color="auto"/>
            </w:tcBorders>
            <w:shd w:val="clear" w:color="auto" w:fill="F1F1F1"/>
            <w:vAlign w:val="center"/>
          </w:tcPr>
          <w:p w:rsidR="00F82D42" w:rsidRDefault="004B10D5">
            <w:pPr>
              <w:autoSpaceDE w:val="0"/>
              <w:autoSpaceDN w:val="0"/>
              <w:adjustRightInd w:val="0"/>
              <w:spacing w:line="480" w:lineRule="exact"/>
              <w:jc w:val="center"/>
              <w:rPr>
                <w:rFonts w:ascii="宋体" w:hAnsi="宋体" w:cs="宋体"/>
                <w:b/>
                <w:szCs w:val="21"/>
              </w:rPr>
            </w:pPr>
            <w:r>
              <w:rPr>
                <w:rFonts w:ascii="宋体" w:hAnsi="宋体" w:cs="宋体" w:hint="eastAsia"/>
                <w:b/>
                <w:szCs w:val="21"/>
              </w:rPr>
              <w:t>是否提供价格承诺函</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F82D42" w:rsidRDefault="004B10D5">
            <w:pPr>
              <w:autoSpaceDE w:val="0"/>
              <w:autoSpaceDN w:val="0"/>
              <w:adjustRightInd w:val="0"/>
              <w:spacing w:line="480" w:lineRule="exact"/>
              <w:jc w:val="center"/>
              <w:rPr>
                <w:rFonts w:ascii="宋体" w:hAnsi="宋体" w:cs="宋体"/>
                <w:b/>
                <w:szCs w:val="21"/>
              </w:rPr>
            </w:pPr>
            <w:r>
              <w:rPr>
                <w:rFonts w:ascii="宋体" w:hAnsi="宋体" w:cs="宋体" w:hint="eastAsia"/>
                <w:b/>
                <w:szCs w:val="21"/>
              </w:rPr>
              <w:t>服务时间</w:t>
            </w:r>
          </w:p>
        </w:tc>
        <w:tc>
          <w:tcPr>
            <w:tcW w:w="1547" w:type="dxa"/>
            <w:tcBorders>
              <w:top w:val="single" w:sz="6" w:space="0" w:color="auto"/>
              <w:left w:val="single" w:sz="6" w:space="0" w:color="auto"/>
              <w:bottom w:val="single" w:sz="6" w:space="0" w:color="auto"/>
              <w:right w:val="single" w:sz="6" w:space="0" w:color="auto"/>
            </w:tcBorders>
            <w:shd w:val="clear" w:color="auto" w:fill="F1F1F1"/>
            <w:vAlign w:val="center"/>
          </w:tcPr>
          <w:p w:rsidR="00F82D42" w:rsidRDefault="004B10D5">
            <w:pPr>
              <w:autoSpaceDE w:val="0"/>
              <w:autoSpaceDN w:val="0"/>
              <w:adjustRightInd w:val="0"/>
              <w:spacing w:line="480" w:lineRule="exact"/>
              <w:jc w:val="center"/>
              <w:rPr>
                <w:rFonts w:ascii="宋体" w:hAnsi="宋体" w:cs="宋体"/>
                <w:b/>
                <w:szCs w:val="21"/>
              </w:rPr>
            </w:pPr>
            <w:r>
              <w:rPr>
                <w:rFonts w:ascii="宋体" w:hAnsi="宋体" w:cs="宋体" w:hint="eastAsia"/>
                <w:b/>
                <w:szCs w:val="21"/>
              </w:rPr>
              <w:t>备注</w:t>
            </w:r>
          </w:p>
        </w:tc>
      </w:tr>
      <w:tr w:rsidR="00F82D42">
        <w:trPr>
          <w:trHeight w:val="923"/>
        </w:trPr>
        <w:tc>
          <w:tcPr>
            <w:tcW w:w="1082" w:type="dxa"/>
            <w:tcBorders>
              <w:top w:val="single" w:sz="6" w:space="0" w:color="auto"/>
              <w:left w:val="single" w:sz="6" w:space="0" w:color="auto"/>
              <w:bottom w:val="single" w:sz="6" w:space="0" w:color="auto"/>
              <w:right w:val="single" w:sz="6" w:space="0" w:color="auto"/>
            </w:tcBorders>
            <w:vAlign w:val="center"/>
          </w:tcPr>
          <w:p w:rsidR="00F82D42" w:rsidRDefault="00F82D42">
            <w:pPr>
              <w:autoSpaceDE w:val="0"/>
              <w:autoSpaceDN w:val="0"/>
              <w:adjustRightInd w:val="0"/>
              <w:spacing w:line="480" w:lineRule="exact"/>
              <w:ind w:firstLine="240"/>
              <w:rPr>
                <w:rFonts w:ascii="宋体" w:hAnsi="宋体"/>
                <w:szCs w:val="21"/>
              </w:rPr>
            </w:pPr>
          </w:p>
        </w:tc>
        <w:tc>
          <w:tcPr>
            <w:tcW w:w="2393" w:type="dxa"/>
            <w:tcBorders>
              <w:top w:val="single" w:sz="6" w:space="0" w:color="auto"/>
              <w:left w:val="single" w:sz="6" w:space="0" w:color="auto"/>
              <w:bottom w:val="single" w:sz="6" w:space="0" w:color="auto"/>
              <w:right w:val="single" w:sz="6" w:space="0" w:color="auto"/>
            </w:tcBorders>
            <w:vAlign w:val="center"/>
          </w:tcPr>
          <w:p w:rsidR="00F82D42" w:rsidRDefault="00F82D42">
            <w:pPr>
              <w:autoSpaceDE w:val="0"/>
              <w:autoSpaceDN w:val="0"/>
              <w:adjustRightInd w:val="0"/>
              <w:spacing w:line="480" w:lineRule="exact"/>
              <w:ind w:firstLine="240"/>
              <w:rPr>
                <w:rFonts w:ascii="宋体" w:hAnsi="宋体"/>
                <w:szCs w:val="21"/>
              </w:rPr>
            </w:pPr>
          </w:p>
        </w:tc>
        <w:tc>
          <w:tcPr>
            <w:tcW w:w="2551" w:type="dxa"/>
            <w:tcBorders>
              <w:top w:val="single" w:sz="6" w:space="0" w:color="auto"/>
              <w:left w:val="single" w:sz="6" w:space="0" w:color="auto"/>
              <w:bottom w:val="single" w:sz="6" w:space="0" w:color="auto"/>
              <w:right w:val="single" w:sz="6" w:space="0" w:color="auto"/>
            </w:tcBorders>
            <w:vAlign w:val="center"/>
          </w:tcPr>
          <w:p w:rsidR="00F82D42" w:rsidRDefault="00F82D42">
            <w:pPr>
              <w:autoSpaceDE w:val="0"/>
              <w:autoSpaceDN w:val="0"/>
              <w:adjustRightInd w:val="0"/>
              <w:spacing w:line="480" w:lineRule="exact"/>
              <w:ind w:firstLine="240"/>
              <w:rPr>
                <w:rFonts w:ascii="宋体" w:hAnsi="宋体" w:cs="宋体"/>
                <w:szCs w:val="21"/>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F82D42" w:rsidRDefault="00F82D42">
            <w:pPr>
              <w:autoSpaceDE w:val="0"/>
              <w:autoSpaceDN w:val="0"/>
              <w:adjustRightInd w:val="0"/>
              <w:spacing w:line="480" w:lineRule="exact"/>
              <w:ind w:firstLine="240"/>
              <w:rPr>
                <w:rFonts w:ascii="宋体" w:hAnsi="宋体" w:cs="宋体"/>
                <w:szCs w:val="21"/>
                <w:lang w:val="zh-CN"/>
              </w:rPr>
            </w:pPr>
          </w:p>
        </w:tc>
        <w:tc>
          <w:tcPr>
            <w:tcW w:w="1547" w:type="dxa"/>
            <w:tcBorders>
              <w:top w:val="single" w:sz="6" w:space="0" w:color="auto"/>
              <w:left w:val="single" w:sz="6" w:space="0" w:color="auto"/>
              <w:bottom w:val="single" w:sz="6" w:space="0" w:color="auto"/>
              <w:right w:val="single" w:sz="6" w:space="0" w:color="auto"/>
            </w:tcBorders>
            <w:vAlign w:val="center"/>
          </w:tcPr>
          <w:p w:rsidR="00F82D42" w:rsidRDefault="00F82D42">
            <w:pPr>
              <w:autoSpaceDE w:val="0"/>
              <w:autoSpaceDN w:val="0"/>
              <w:adjustRightInd w:val="0"/>
              <w:spacing w:line="480" w:lineRule="exact"/>
              <w:ind w:firstLine="240"/>
              <w:rPr>
                <w:rFonts w:ascii="宋体" w:hAnsi="宋体" w:cs="宋体"/>
                <w:szCs w:val="21"/>
                <w:lang w:val="zh-CN"/>
              </w:rPr>
            </w:pPr>
          </w:p>
        </w:tc>
      </w:tr>
      <w:tr w:rsidR="00F82D42">
        <w:trPr>
          <w:trHeight w:val="940"/>
        </w:trPr>
        <w:tc>
          <w:tcPr>
            <w:tcW w:w="1082" w:type="dxa"/>
            <w:tcBorders>
              <w:top w:val="single" w:sz="6" w:space="0" w:color="auto"/>
              <w:left w:val="single" w:sz="6" w:space="0" w:color="auto"/>
              <w:bottom w:val="single" w:sz="6" w:space="0" w:color="auto"/>
              <w:right w:val="single" w:sz="6" w:space="0" w:color="auto"/>
            </w:tcBorders>
            <w:vAlign w:val="center"/>
          </w:tcPr>
          <w:p w:rsidR="00F82D42" w:rsidRDefault="004B10D5">
            <w:pPr>
              <w:autoSpaceDE w:val="0"/>
              <w:autoSpaceDN w:val="0"/>
              <w:adjustRightInd w:val="0"/>
              <w:spacing w:line="480" w:lineRule="exact"/>
              <w:ind w:firstLine="240"/>
              <w:rPr>
                <w:rFonts w:ascii="宋体" w:hAnsi="宋体"/>
                <w:szCs w:val="21"/>
              </w:rPr>
            </w:pPr>
            <w:r>
              <w:rPr>
                <w:rFonts w:ascii="宋体" w:hAnsi="宋体" w:cs="Arial" w:hint="eastAsia"/>
                <w:szCs w:val="21"/>
              </w:rPr>
              <w:t>…</w:t>
            </w:r>
          </w:p>
        </w:tc>
        <w:tc>
          <w:tcPr>
            <w:tcW w:w="2393" w:type="dxa"/>
            <w:tcBorders>
              <w:top w:val="single" w:sz="6" w:space="0" w:color="auto"/>
              <w:left w:val="single" w:sz="6" w:space="0" w:color="auto"/>
              <w:bottom w:val="single" w:sz="6" w:space="0" w:color="auto"/>
              <w:right w:val="single" w:sz="6" w:space="0" w:color="auto"/>
            </w:tcBorders>
            <w:vAlign w:val="center"/>
          </w:tcPr>
          <w:p w:rsidR="00F82D42" w:rsidRDefault="00F82D42">
            <w:pPr>
              <w:autoSpaceDE w:val="0"/>
              <w:autoSpaceDN w:val="0"/>
              <w:adjustRightInd w:val="0"/>
              <w:spacing w:line="480" w:lineRule="exact"/>
              <w:ind w:firstLine="240"/>
              <w:rPr>
                <w:rFonts w:ascii="宋体" w:hAnsi="宋体"/>
                <w:szCs w:val="21"/>
              </w:rPr>
            </w:pPr>
          </w:p>
        </w:tc>
        <w:tc>
          <w:tcPr>
            <w:tcW w:w="2551" w:type="dxa"/>
            <w:tcBorders>
              <w:top w:val="single" w:sz="6" w:space="0" w:color="auto"/>
              <w:left w:val="single" w:sz="6" w:space="0" w:color="auto"/>
              <w:bottom w:val="single" w:sz="6" w:space="0" w:color="auto"/>
              <w:right w:val="single" w:sz="6" w:space="0" w:color="auto"/>
            </w:tcBorders>
            <w:vAlign w:val="center"/>
          </w:tcPr>
          <w:p w:rsidR="00F82D42" w:rsidRDefault="00F82D42">
            <w:pPr>
              <w:autoSpaceDE w:val="0"/>
              <w:autoSpaceDN w:val="0"/>
              <w:adjustRightInd w:val="0"/>
              <w:spacing w:line="480" w:lineRule="exact"/>
              <w:ind w:firstLine="240"/>
              <w:rPr>
                <w:rFonts w:ascii="宋体" w:hAnsi="宋体" w:cs="宋体"/>
                <w:szCs w:val="21"/>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F82D42" w:rsidRDefault="00F82D42">
            <w:pPr>
              <w:autoSpaceDE w:val="0"/>
              <w:autoSpaceDN w:val="0"/>
              <w:adjustRightInd w:val="0"/>
              <w:spacing w:line="480" w:lineRule="exact"/>
              <w:ind w:firstLine="240"/>
              <w:rPr>
                <w:rFonts w:ascii="宋体" w:hAnsi="宋体" w:cs="宋体"/>
                <w:szCs w:val="21"/>
                <w:lang w:val="zh-CN"/>
              </w:rPr>
            </w:pPr>
          </w:p>
        </w:tc>
        <w:tc>
          <w:tcPr>
            <w:tcW w:w="1547" w:type="dxa"/>
            <w:tcBorders>
              <w:top w:val="single" w:sz="6" w:space="0" w:color="auto"/>
              <w:left w:val="single" w:sz="6" w:space="0" w:color="auto"/>
              <w:bottom w:val="single" w:sz="6" w:space="0" w:color="auto"/>
              <w:right w:val="single" w:sz="6" w:space="0" w:color="auto"/>
            </w:tcBorders>
            <w:vAlign w:val="center"/>
          </w:tcPr>
          <w:p w:rsidR="00F82D42" w:rsidRDefault="00F82D42">
            <w:pPr>
              <w:autoSpaceDE w:val="0"/>
              <w:autoSpaceDN w:val="0"/>
              <w:adjustRightInd w:val="0"/>
              <w:spacing w:line="480" w:lineRule="exact"/>
              <w:ind w:firstLine="240"/>
              <w:rPr>
                <w:rFonts w:ascii="宋体" w:hAnsi="宋体" w:cs="宋体"/>
                <w:szCs w:val="21"/>
                <w:lang w:val="zh-CN"/>
              </w:rPr>
            </w:pPr>
          </w:p>
        </w:tc>
      </w:tr>
    </w:tbl>
    <w:p w:rsidR="00F82D42" w:rsidRDefault="00F82D42">
      <w:pPr>
        <w:spacing w:line="360" w:lineRule="auto"/>
        <w:contextualSpacing/>
        <w:rPr>
          <w:rFonts w:ascii="宋体" w:hAnsi="宋体"/>
          <w:sz w:val="24"/>
          <w:szCs w:val="24"/>
        </w:rPr>
      </w:pPr>
    </w:p>
    <w:p w:rsidR="00F82D42" w:rsidRDefault="004B10D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F82D42" w:rsidRDefault="004B10D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F82D42" w:rsidRDefault="004B10D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   年   月    日</w:t>
      </w:r>
    </w:p>
    <w:p w:rsidR="00F82D42" w:rsidRDefault="004B10D5">
      <w:pPr>
        <w:widowControl/>
        <w:jc w:val="left"/>
        <w:rPr>
          <w:rFonts w:ascii="宋体" w:hAnsi="宋体" w:cs="宋体"/>
          <w:sz w:val="24"/>
          <w:szCs w:val="24"/>
          <w:lang w:val="zh-CN"/>
        </w:rPr>
      </w:pPr>
      <w:r>
        <w:rPr>
          <w:rFonts w:ascii="宋体" w:hAnsi="宋体" w:cs="宋体"/>
          <w:sz w:val="24"/>
          <w:szCs w:val="24"/>
          <w:lang w:val="zh-CN"/>
        </w:rPr>
        <w:br w:type="page"/>
      </w:r>
    </w:p>
    <w:p w:rsidR="00F82D42" w:rsidRDefault="00F82D42">
      <w:pPr>
        <w:autoSpaceDE w:val="0"/>
        <w:autoSpaceDN w:val="0"/>
        <w:adjustRightInd w:val="0"/>
        <w:spacing w:line="480" w:lineRule="auto"/>
        <w:rPr>
          <w:rFonts w:ascii="宋体" w:hAnsi="宋体" w:cs="宋体"/>
          <w:sz w:val="24"/>
          <w:szCs w:val="24"/>
          <w:lang w:val="zh-CN"/>
        </w:rPr>
      </w:pPr>
    </w:p>
    <w:p w:rsidR="00F82D42" w:rsidRDefault="00F82D42">
      <w:pPr>
        <w:autoSpaceDE w:val="0"/>
        <w:autoSpaceDN w:val="0"/>
        <w:adjustRightInd w:val="0"/>
        <w:spacing w:line="360" w:lineRule="auto"/>
        <w:rPr>
          <w:rFonts w:ascii="宋体" w:hAnsi="宋体" w:cs="宋体"/>
          <w:sz w:val="24"/>
          <w:lang w:val="zh-CN"/>
        </w:rPr>
      </w:pPr>
    </w:p>
    <w:p w:rsidR="00F82D42" w:rsidRDefault="00F82D42">
      <w:pPr>
        <w:autoSpaceDE w:val="0"/>
        <w:autoSpaceDN w:val="0"/>
        <w:adjustRightInd w:val="0"/>
        <w:spacing w:line="360" w:lineRule="auto"/>
        <w:rPr>
          <w:rFonts w:ascii="宋体" w:hAnsi="宋体" w:cs="宋体"/>
          <w:sz w:val="24"/>
          <w:lang w:val="zh-CN"/>
        </w:rPr>
      </w:pPr>
    </w:p>
    <w:p w:rsidR="00F82D42" w:rsidRDefault="00F82D42">
      <w:pPr>
        <w:autoSpaceDE w:val="0"/>
        <w:autoSpaceDN w:val="0"/>
        <w:adjustRightInd w:val="0"/>
        <w:spacing w:line="360" w:lineRule="auto"/>
        <w:rPr>
          <w:rFonts w:ascii="宋体" w:hAnsi="宋体" w:cs="宋体"/>
          <w:sz w:val="24"/>
          <w:lang w:val="zh-CN"/>
        </w:rPr>
      </w:pPr>
    </w:p>
    <w:p w:rsidR="00F82D42" w:rsidRDefault="00F82D42">
      <w:pPr>
        <w:autoSpaceDE w:val="0"/>
        <w:autoSpaceDN w:val="0"/>
        <w:adjustRightInd w:val="0"/>
        <w:spacing w:line="360" w:lineRule="auto"/>
        <w:rPr>
          <w:rFonts w:ascii="宋体" w:hAnsi="宋体" w:cs="宋体"/>
          <w:sz w:val="24"/>
          <w:lang w:val="zh-CN"/>
        </w:rPr>
      </w:pPr>
    </w:p>
    <w:p w:rsidR="00F82D42" w:rsidRDefault="00F82D42">
      <w:pPr>
        <w:autoSpaceDE w:val="0"/>
        <w:autoSpaceDN w:val="0"/>
        <w:adjustRightInd w:val="0"/>
        <w:spacing w:line="360" w:lineRule="auto"/>
        <w:rPr>
          <w:rFonts w:ascii="宋体" w:hAnsi="宋体" w:cs="宋体"/>
          <w:sz w:val="24"/>
          <w:lang w:val="zh-CN"/>
        </w:rPr>
      </w:pPr>
    </w:p>
    <w:p w:rsidR="00F82D42" w:rsidRDefault="00F82D42">
      <w:pPr>
        <w:autoSpaceDE w:val="0"/>
        <w:autoSpaceDN w:val="0"/>
        <w:adjustRightInd w:val="0"/>
        <w:spacing w:line="360" w:lineRule="auto"/>
        <w:rPr>
          <w:rFonts w:ascii="宋体" w:hAnsi="宋体" w:cs="宋体"/>
          <w:sz w:val="24"/>
          <w:lang w:val="zh-CN"/>
        </w:rPr>
      </w:pPr>
    </w:p>
    <w:p w:rsidR="00F82D42" w:rsidRDefault="00F82D42">
      <w:pPr>
        <w:autoSpaceDE w:val="0"/>
        <w:autoSpaceDN w:val="0"/>
        <w:adjustRightInd w:val="0"/>
        <w:spacing w:line="360" w:lineRule="auto"/>
        <w:rPr>
          <w:rFonts w:ascii="宋体" w:hAnsi="宋体" w:cs="宋体"/>
          <w:sz w:val="24"/>
          <w:lang w:val="zh-CN"/>
        </w:rPr>
      </w:pPr>
    </w:p>
    <w:p w:rsidR="00F82D42" w:rsidRDefault="004B10D5">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三、资格审查证明材料</w:t>
      </w:r>
    </w:p>
    <w:p w:rsidR="00F82D42" w:rsidRDefault="00F82D42">
      <w:pPr>
        <w:pStyle w:val="12"/>
        <w:spacing w:line="360" w:lineRule="auto"/>
        <w:jc w:val="center"/>
        <w:rPr>
          <w:rFonts w:ascii="宋体" w:hAnsi="宋体"/>
          <w:b/>
          <w:snapToGrid w:val="0"/>
          <w:kern w:val="0"/>
          <w:sz w:val="36"/>
          <w:szCs w:val="36"/>
        </w:rPr>
      </w:pPr>
    </w:p>
    <w:p w:rsidR="00F82D42" w:rsidRDefault="00F82D42">
      <w:pPr>
        <w:pStyle w:val="12"/>
        <w:spacing w:line="360" w:lineRule="auto"/>
        <w:rPr>
          <w:rFonts w:ascii="宋体" w:hAnsi="宋体"/>
          <w:b/>
          <w:snapToGrid w:val="0"/>
          <w:kern w:val="0"/>
          <w:sz w:val="36"/>
          <w:szCs w:val="36"/>
        </w:rPr>
      </w:pPr>
    </w:p>
    <w:p w:rsidR="00F82D42" w:rsidRDefault="00F82D42">
      <w:pPr>
        <w:pStyle w:val="12"/>
        <w:spacing w:line="360" w:lineRule="auto"/>
        <w:jc w:val="center"/>
        <w:rPr>
          <w:rFonts w:ascii="宋体" w:hAnsi="宋体"/>
          <w:b/>
          <w:snapToGrid w:val="0"/>
          <w:kern w:val="0"/>
          <w:sz w:val="36"/>
          <w:szCs w:val="36"/>
        </w:rPr>
      </w:pPr>
    </w:p>
    <w:p w:rsidR="00F82D42" w:rsidRDefault="00F82D42">
      <w:pPr>
        <w:pStyle w:val="12"/>
        <w:spacing w:line="360" w:lineRule="auto"/>
        <w:jc w:val="center"/>
        <w:rPr>
          <w:rFonts w:ascii="宋体" w:hAnsi="宋体"/>
          <w:b/>
          <w:snapToGrid w:val="0"/>
          <w:kern w:val="0"/>
          <w:sz w:val="36"/>
          <w:szCs w:val="36"/>
        </w:rPr>
      </w:pPr>
    </w:p>
    <w:p w:rsidR="00F82D42" w:rsidRDefault="00F82D42">
      <w:pPr>
        <w:pStyle w:val="12"/>
        <w:spacing w:line="360" w:lineRule="auto"/>
        <w:jc w:val="center"/>
        <w:rPr>
          <w:rFonts w:ascii="宋体" w:hAnsi="宋体"/>
          <w:b/>
          <w:snapToGrid w:val="0"/>
          <w:kern w:val="0"/>
          <w:sz w:val="36"/>
          <w:szCs w:val="36"/>
        </w:rPr>
      </w:pPr>
    </w:p>
    <w:p w:rsidR="00F82D42" w:rsidRDefault="00F82D42">
      <w:pPr>
        <w:pStyle w:val="12"/>
        <w:spacing w:line="360" w:lineRule="auto"/>
        <w:jc w:val="center"/>
        <w:rPr>
          <w:rFonts w:ascii="宋体" w:hAnsi="宋体"/>
          <w:b/>
          <w:snapToGrid w:val="0"/>
          <w:kern w:val="0"/>
          <w:sz w:val="36"/>
          <w:szCs w:val="36"/>
        </w:rPr>
      </w:pPr>
    </w:p>
    <w:p w:rsidR="00F82D42" w:rsidRDefault="00F82D42">
      <w:pPr>
        <w:pStyle w:val="12"/>
        <w:spacing w:line="360" w:lineRule="auto"/>
        <w:jc w:val="center"/>
        <w:rPr>
          <w:rFonts w:ascii="宋体" w:hAnsi="宋体"/>
          <w:b/>
          <w:snapToGrid w:val="0"/>
          <w:kern w:val="0"/>
          <w:sz w:val="36"/>
          <w:szCs w:val="36"/>
        </w:rPr>
      </w:pPr>
    </w:p>
    <w:p w:rsidR="00F82D42" w:rsidRDefault="00F82D42">
      <w:pPr>
        <w:pStyle w:val="12"/>
        <w:spacing w:line="360" w:lineRule="auto"/>
        <w:jc w:val="center"/>
        <w:rPr>
          <w:rFonts w:ascii="宋体" w:hAnsi="宋体"/>
          <w:b/>
          <w:snapToGrid w:val="0"/>
          <w:kern w:val="0"/>
          <w:sz w:val="36"/>
          <w:szCs w:val="36"/>
        </w:rPr>
      </w:pPr>
    </w:p>
    <w:p w:rsidR="00F82D42" w:rsidRDefault="00F82D42">
      <w:pPr>
        <w:pStyle w:val="12"/>
        <w:spacing w:line="360" w:lineRule="auto"/>
        <w:jc w:val="center"/>
        <w:rPr>
          <w:rFonts w:ascii="宋体" w:hAnsi="宋体"/>
          <w:b/>
          <w:snapToGrid w:val="0"/>
          <w:kern w:val="0"/>
          <w:sz w:val="36"/>
          <w:szCs w:val="36"/>
        </w:rPr>
      </w:pPr>
    </w:p>
    <w:p w:rsidR="00F82D42" w:rsidRDefault="00F82D42">
      <w:pPr>
        <w:pStyle w:val="12"/>
        <w:spacing w:line="360" w:lineRule="auto"/>
        <w:jc w:val="center"/>
        <w:rPr>
          <w:rFonts w:ascii="宋体" w:hAnsi="宋体"/>
          <w:b/>
          <w:snapToGrid w:val="0"/>
          <w:kern w:val="0"/>
          <w:sz w:val="36"/>
          <w:szCs w:val="36"/>
        </w:rPr>
      </w:pPr>
    </w:p>
    <w:p w:rsidR="00F82D42" w:rsidRDefault="00F82D42">
      <w:pPr>
        <w:pStyle w:val="12"/>
        <w:spacing w:line="360" w:lineRule="auto"/>
        <w:jc w:val="center"/>
        <w:rPr>
          <w:rFonts w:ascii="宋体" w:hAnsi="宋体"/>
          <w:b/>
          <w:snapToGrid w:val="0"/>
          <w:kern w:val="0"/>
          <w:sz w:val="36"/>
          <w:szCs w:val="36"/>
        </w:rPr>
      </w:pPr>
    </w:p>
    <w:p w:rsidR="00F82D42" w:rsidRDefault="00F82D42">
      <w:pPr>
        <w:widowControl/>
        <w:jc w:val="left"/>
        <w:rPr>
          <w:rFonts w:ascii="宋体" w:hAnsi="宋体"/>
          <w:b/>
          <w:snapToGrid w:val="0"/>
          <w:kern w:val="0"/>
          <w:sz w:val="36"/>
          <w:szCs w:val="36"/>
        </w:rPr>
      </w:pPr>
    </w:p>
    <w:p w:rsidR="00F82D42" w:rsidRDefault="004B10D5">
      <w:pPr>
        <w:pStyle w:val="a6"/>
        <w:spacing w:line="360" w:lineRule="auto"/>
        <w:jc w:val="center"/>
        <w:rPr>
          <w:rFonts w:asciiTheme="majorEastAsia" w:eastAsiaTheme="majorEastAsia" w:hAnsiTheme="majorEastAsia"/>
          <w:b/>
          <w:snapToGrid w:val="0"/>
          <w:kern w:val="0"/>
          <w:szCs w:val="24"/>
        </w:rPr>
      </w:pPr>
      <w:r>
        <w:rPr>
          <w:rFonts w:ascii="宋体" w:hAnsi="宋体"/>
          <w:b/>
          <w:snapToGrid w:val="0"/>
          <w:kern w:val="0"/>
          <w:szCs w:val="24"/>
        </w:rPr>
        <w:br w:type="page"/>
      </w:r>
      <w:r>
        <w:rPr>
          <w:rFonts w:asciiTheme="majorEastAsia" w:eastAsiaTheme="majorEastAsia" w:hAnsiTheme="majorEastAsia" w:hint="eastAsia"/>
          <w:b/>
          <w:snapToGrid w:val="0"/>
          <w:kern w:val="0"/>
          <w:szCs w:val="24"/>
        </w:rPr>
        <w:t>3.1 投 标 函</w:t>
      </w:r>
    </w:p>
    <w:p w:rsidR="00F82D42" w:rsidRDefault="00F82D42">
      <w:pPr>
        <w:pStyle w:val="a6"/>
        <w:spacing w:line="360" w:lineRule="auto"/>
        <w:jc w:val="center"/>
        <w:rPr>
          <w:rFonts w:asciiTheme="majorEastAsia" w:eastAsiaTheme="majorEastAsia" w:hAnsiTheme="majorEastAsia"/>
          <w:b/>
          <w:snapToGrid w:val="0"/>
          <w:kern w:val="0"/>
          <w:sz w:val="28"/>
          <w:szCs w:val="28"/>
        </w:rPr>
      </w:pPr>
    </w:p>
    <w:p w:rsidR="00F82D42" w:rsidRDefault="004B10D5">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致：许昌市政府采购服务中心</w:t>
      </w:r>
    </w:p>
    <w:p w:rsidR="00F82D42" w:rsidRDefault="004B10D5">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F82D42" w:rsidRDefault="004B10D5">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F82D42" w:rsidRDefault="004B10D5">
      <w:pPr>
        <w:pStyle w:val="a6"/>
        <w:adjustRightInd w:val="0"/>
        <w:spacing w:line="360" w:lineRule="auto"/>
        <w:ind w:firstLineChars="200" w:firstLine="420"/>
        <w:contextualSpacing/>
        <w:rPr>
          <w:rFonts w:ascii="宋体" w:eastAsiaTheme="minorEastAsia" w:hAnsi="宋体"/>
          <w:sz w:val="21"/>
          <w:szCs w:val="21"/>
        </w:rPr>
      </w:pPr>
      <w:r>
        <w:rPr>
          <w:rFonts w:ascii="宋体" w:eastAsiaTheme="minorEastAsia" w:hAnsi="宋体" w:hint="eastAsia"/>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F82D42" w:rsidRDefault="004B10D5">
      <w:pPr>
        <w:adjustRightInd w:val="0"/>
        <w:spacing w:line="360" w:lineRule="auto"/>
        <w:ind w:firstLineChars="200" w:firstLine="420"/>
        <w:contextualSpacing/>
        <w:rPr>
          <w:rFonts w:asciiTheme="minorEastAsia" w:hAnsiTheme="minorEastAsia" w:cs="Courier New"/>
          <w:color w:val="FF0000"/>
          <w:szCs w:val="21"/>
        </w:rPr>
      </w:pPr>
      <w:r>
        <w:rPr>
          <w:rFonts w:ascii="宋体" w:hAnsi="宋体" w:hint="eastAsia"/>
          <w:szCs w:val="21"/>
        </w:rPr>
        <w:t>我方已完全明白招标文件的所有条款要求，并申明如下：</w:t>
      </w:r>
    </w:p>
    <w:p w:rsidR="00F82D42" w:rsidRDefault="004B10D5">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82D42" w:rsidRDefault="004B10D5">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w:t>
      </w:r>
      <w:r>
        <w:rPr>
          <w:rFonts w:ascii="宋体" w:hAnsi="宋体" w:hint="eastAsia"/>
          <w:szCs w:val="21"/>
          <w:u w:val="single"/>
        </w:rPr>
        <w:t xml:space="preserve">    </w:t>
      </w:r>
      <w:r>
        <w:rPr>
          <w:rFonts w:ascii="宋体" w:hAnsi="宋体" w:hint="eastAsia"/>
          <w:szCs w:val="21"/>
        </w:rPr>
        <w:t>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82D42" w:rsidRDefault="004B10D5">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F82D42" w:rsidRDefault="004B10D5">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82D42" w:rsidRDefault="004B10D5">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82D42" w:rsidRDefault="004B10D5">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82D42" w:rsidRDefault="004B10D5">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82D42" w:rsidRDefault="004B10D5">
      <w:pPr>
        <w:pStyle w:val="a6"/>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82D42" w:rsidRDefault="004B10D5">
      <w:pPr>
        <w:pStyle w:val="a6"/>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F82D42" w:rsidRDefault="004B10D5">
      <w:pPr>
        <w:pStyle w:val="a6"/>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82D42" w:rsidRDefault="004B10D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82D42" w:rsidRDefault="004B10D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82D42" w:rsidRDefault="004B10D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82D42" w:rsidRDefault="004B10D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82D42" w:rsidRDefault="004B10D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82D42" w:rsidRDefault="004B10D5">
      <w:pPr>
        <w:pStyle w:val="a6"/>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82D42" w:rsidRDefault="004B10D5">
      <w:pPr>
        <w:pStyle w:val="a6"/>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82D42" w:rsidRDefault="00F82D42">
      <w:pPr>
        <w:pStyle w:val="a6"/>
        <w:adjustRightInd w:val="0"/>
        <w:snapToGrid w:val="0"/>
        <w:spacing w:line="360" w:lineRule="auto"/>
        <w:rPr>
          <w:rFonts w:asciiTheme="minorEastAsia" w:eastAsiaTheme="minorEastAsia" w:hAnsiTheme="minorEastAsia"/>
          <w:sz w:val="21"/>
          <w:szCs w:val="21"/>
        </w:rPr>
      </w:pPr>
    </w:p>
    <w:p w:rsidR="00F82D42" w:rsidRDefault="00F82D42">
      <w:pPr>
        <w:pStyle w:val="a6"/>
        <w:adjustRightInd w:val="0"/>
        <w:snapToGrid w:val="0"/>
        <w:spacing w:line="360" w:lineRule="auto"/>
        <w:rPr>
          <w:rFonts w:asciiTheme="minorEastAsia" w:eastAsiaTheme="minorEastAsia" w:hAnsiTheme="minorEastAsia"/>
          <w:sz w:val="21"/>
          <w:szCs w:val="21"/>
        </w:rPr>
      </w:pPr>
    </w:p>
    <w:p w:rsidR="00F82D42" w:rsidRDefault="004B10D5">
      <w:pPr>
        <w:pStyle w:val="a6"/>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F82D42" w:rsidRDefault="004B10D5">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F82D42" w:rsidRDefault="004B10D5">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F82D42" w:rsidRDefault="004B10D5">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职    务：</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F82D42" w:rsidRDefault="00F82D42">
      <w:pPr>
        <w:adjustRightInd w:val="0"/>
        <w:snapToGrid w:val="0"/>
        <w:spacing w:line="360" w:lineRule="auto"/>
        <w:rPr>
          <w:rFonts w:asciiTheme="minorEastAsia" w:hAnsiTheme="minorEastAsia" w:cs="宋体"/>
          <w:szCs w:val="21"/>
          <w:u w:val="single"/>
        </w:rPr>
      </w:pPr>
    </w:p>
    <w:p w:rsidR="00F82D42" w:rsidRDefault="00F82D42">
      <w:pPr>
        <w:adjustRightInd w:val="0"/>
        <w:snapToGrid w:val="0"/>
        <w:spacing w:line="360" w:lineRule="auto"/>
        <w:ind w:firstLineChars="2050" w:firstLine="4305"/>
        <w:rPr>
          <w:rFonts w:asciiTheme="minorEastAsia" w:hAnsiTheme="minorEastAsia" w:cs="宋体"/>
          <w:szCs w:val="21"/>
        </w:rPr>
      </w:pPr>
    </w:p>
    <w:p w:rsidR="00F82D42" w:rsidRDefault="00F82D42">
      <w:pPr>
        <w:adjustRightInd w:val="0"/>
        <w:snapToGrid w:val="0"/>
        <w:spacing w:line="360" w:lineRule="auto"/>
        <w:ind w:firstLineChars="2050" w:firstLine="4305"/>
        <w:rPr>
          <w:rFonts w:asciiTheme="minorEastAsia" w:hAnsiTheme="minorEastAsia" w:cs="宋体"/>
          <w:szCs w:val="21"/>
        </w:rPr>
      </w:pPr>
    </w:p>
    <w:p w:rsidR="00F82D42" w:rsidRDefault="004B10D5">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F82D42" w:rsidRDefault="00F82D42">
      <w:pPr>
        <w:adjustRightInd w:val="0"/>
        <w:snapToGrid w:val="0"/>
        <w:spacing w:line="360" w:lineRule="auto"/>
        <w:ind w:firstLineChars="2050" w:firstLine="4305"/>
        <w:rPr>
          <w:rFonts w:asciiTheme="minorEastAsia" w:hAnsiTheme="minorEastAsia" w:cs="宋体"/>
          <w:szCs w:val="21"/>
        </w:rPr>
      </w:pPr>
    </w:p>
    <w:p w:rsidR="00F82D42" w:rsidRDefault="004B10D5">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F82D42" w:rsidRDefault="004B10D5">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F82D42" w:rsidRDefault="004B10D5">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82D42" w:rsidRDefault="00F82D42" w:rsidP="006227A9">
      <w:pPr>
        <w:autoSpaceDE w:val="0"/>
        <w:autoSpaceDN w:val="0"/>
        <w:adjustRightInd w:val="0"/>
        <w:spacing w:line="480" w:lineRule="auto"/>
        <w:ind w:firstLineChars="257" w:firstLine="617"/>
        <w:rPr>
          <w:rFonts w:ascii="宋体" w:hAnsi="宋体"/>
          <w:color w:val="000000"/>
          <w:sz w:val="24"/>
          <w:szCs w:val="24"/>
        </w:rPr>
      </w:pPr>
    </w:p>
    <w:p w:rsidR="00F82D42" w:rsidRDefault="004B10D5" w:rsidP="006227A9">
      <w:pPr>
        <w:pStyle w:val="16"/>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82D42" w:rsidRDefault="004B10D5" w:rsidP="006227A9">
      <w:pPr>
        <w:pStyle w:val="16"/>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82D42" w:rsidRDefault="004B10D5" w:rsidP="006227A9">
      <w:pPr>
        <w:pStyle w:val="16"/>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82D42" w:rsidRDefault="004B10D5" w:rsidP="006227A9">
      <w:pPr>
        <w:pStyle w:val="16"/>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系</w:t>
      </w:r>
      <w:r>
        <w:rPr>
          <w:rFonts w:asciiTheme="minorEastAsia" w:hAnsiTheme="minorEastAsia" w:hint="eastAsia"/>
          <w:color w:val="000000"/>
          <w:sz w:val="21"/>
          <w:szCs w:val="21"/>
          <w:u w:val="single"/>
        </w:rPr>
        <w:t xml:space="preserve">  </w:t>
      </w:r>
      <w:r>
        <w:rPr>
          <w:rFonts w:asciiTheme="minorEastAsia" w:hAnsiTheme="minorEastAsia" w:hint="eastAsia"/>
          <w:snapToGrid w:val="0"/>
          <w:sz w:val="21"/>
          <w:szCs w:val="21"/>
          <w:u w:val="single"/>
        </w:rPr>
        <w:t>投</w:t>
      </w:r>
      <w:r>
        <w:rPr>
          <w:rFonts w:asciiTheme="minorEastAsia" w:hAnsiTheme="minorEastAsia"/>
          <w:snapToGrid w:val="0"/>
          <w:sz w:val="21"/>
          <w:szCs w:val="21"/>
          <w:u w:val="single"/>
        </w:rPr>
        <w:t>标</w:t>
      </w:r>
      <w:r>
        <w:rPr>
          <w:rFonts w:asciiTheme="minorEastAsia" w:hAnsiTheme="minorEastAsia" w:hint="eastAsia"/>
          <w:snapToGrid w:val="0"/>
          <w:sz w:val="21"/>
          <w:szCs w:val="21"/>
          <w:u w:val="single"/>
        </w:rPr>
        <w:t>人名</w:t>
      </w:r>
      <w:r>
        <w:rPr>
          <w:rFonts w:asciiTheme="minorEastAsia" w:hAnsiTheme="minorEastAsia"/>
          <w:snapToGrid w:val="0"/>
          <w:sz w:val="21"/>
          <w:szCs w:val="21"/>
          <w:u w:val="single"/>
        </w:rPr>
        <w:t>称</w:t>
      </w:r>
      <w:r>
        <w:rPr>
          <w:rFonts w:asciiTheme="minorEastAsia" w:hAnsiTheme="minorEastAsia" w:hint="eastAsia"/>
          <w:snapToGrid w:val="0"/>
          <w:sz w:val="21"/>
          <w:szCs w:val="21"/>
          <w:u w:val="single"/>
        </w:rPr>
        <w:t xml:space="preserve">  </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hint="eastAsia"/>
          <w:color w:val="000000"/>
          <w:sz w:val="21"/>
          <w:szCs w:val="21"/>
          <w:u w:val="single"/>
        </w:rPr>
        <w:t xml:space="preserve">  </w:t>
      </w:r>
      <w:r>
        <w:rPr>
          <w:rFonts w:asciiTheme="minorEastAsia" w:hAnsiTheme="minorEastAsia"/>
          <w:color w:val="000000"/>
          <w:sz w:val="21"/>
          <w:szCs w:val="21"/>
          <w:u w:val="single"/>
        </w:rPr>
        <w:t>项目编号</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color w:val="000000"/>
          <w:sz w:val="21"/>
          <w:szCs w:val="21"/>
          <w:u w:val="single"/>
        </w:rPr>
        <w:t>项目</w:t>
      </w:r>
      <w:r>
        <w:rPr>
          <w:rFonts w:asciiTheme="minorEastAsia" w:hAnsiTheme="minorEastAsia" w:hint="eastAsia"/>
          <w:color w:val="000000"/>
          <w:sz w:val="21"/>
          <w:szCs w:val="21"/>
          <w:u w:val="single"/>
        </w:rPr>
        <w:t>名</w:t>
      </w:r>
      <w:r>
        <w:rPr>
          <w:rFonts w:asciiTheme="minorEastAsia" w:hAnsiTheme="minorEastAsia"/>
          <w:color w:val="000000"/>
          <w:sz w:val="21"/>
          <w:szCs w:val="21"/>
          <w:u w:val="single"/>
        </w:rPr>
        <w:t>称</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82D42" w:rsidRDefault="004B10D5" w:rsidP="006227A9">
      <w:pPr>
        <w:pStyle w:val="16"/>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82D42" w:rsidRDefault="004B10D5">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法定代表人（单位负责人）联系电话（手机）：</w:t>
      </w:r>
    </w:p>
    <w:p w:rsidR="00F82D42" w:rsidRDefault="00F82D42" w:rsidP="006227A9">
      <w:pPr>
        <w:pStyle w:val="16"/>
        <w:spacing w:line="480" w:lineRule="auto"/>
        <w:ind w:firstLineChars="225" w:firstLine="473"/>
        <w:jc w:val="left"/>
        <w:rPr>
          <w:rFonts w:asciiTheme="minorEastAsia" w:hAnsiTheme="minorEastAsia"/>
          <w:color w:val="000000"/>
          <w:sz w:val="21"/>
          <w:szCs w:val="21"/>
        </w:rPr>
      </w:pPr>
    </w:p>
    <w:p w:rsidR="00F82D42" w:rsidRDefault="004B10D5" w:rsidP="006227A9">
      <w:pPr>
        <w:pStyle w:val="16"/>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82D42" w:rsidRDefault="00F82D42" w:rsidP="006227A9">
      <w:pPr>
        <w:pStyle w:val="16"/>
        <w:spacing w:line="480" w:lineRule="auto"/>
        <w:ind w:leftChars="-256" w:left="-538" w:firstLineChars="257" w:firstLine="540"/>
        <w:jc w:val="center"/>
        <w:rPr>
          <w:rFonts w:asciiTheme="minorEastAsia" w:hAnsiTheme="minorEastAsia"/>
          <w:bCs/>
          <w:color w:val="000000"/>
          <w:sz w:val="21"/>
          <w:szCs w:val="21"/>
        </w:rPr>
      </w:pPr>
    </w:p>
    <w:p w:rsidR="00F82D42" w:rsidRDefault="00F82D42">
      <w:pPr>
        <w:autoSpaceDE w:val="0"/>
        <w:autoSpaceDN w:val="0"/>
        <w:adjustRightInd w:val="0"/>
        <w:spacing w:line="360" w:lineRule="auto"/>
        <w:ind w:right="-11"/>
        <w:rPr>
          <w:rFonts w:asciiTheme="minorEastAsia" w:hAnsiTheme="minorEastAsia" w:cs="宋体"/>
          <w:szCs w:val="21"/>
          <w:lang w:val="zh-CN"/>
        </w:rPr>
      </w:pPr>
    </w:p>
    <w:p w:rsidR="00F82D42" w:rsidRDefault="00F82D42">
      <w:pPr>
        <w:autoSpaceDE w:val="0"/>
        <w:autoSpaceDN w:val="0"/>
        <w:adjustRightInd w:val="0"/>
        <w:spacing w:line="360" w:lineRule="auto"/>
        <w:ind w:right="-11"/>
        <w:rPr>
          <w:rFonts w:asciiTheme="minorEastAsia" w:hAnsiTheme="minorEastAsia" w:cs="宋体"/>
          <w:szCs w:val="21"/>
          <w:lang w:val="zh-CN"/>
        </w:rPr>
      </w:pPr>
    </w:p>
    <w:p w:rsidR="00F82D42" w:rsidRDefault="00F82D42">
      <w:pPr>
        <w:autoSpaceDE w:val="0"/>
        <w:autoSpaceDN w:val="0"/>
        <w:adjustRightInd w:val="0"/>
        <w:spacing w:line="360" w:lineRule="auto"/>
        <w:ind w:right="-11"/>
        <w:rPr>
          <w:rFonts w:asciiTheme="minorEastAsia" w:hAnsiTheme="minorEastAsia" w:cs="宋体"/>
          <w:szCs w:val="21"/>
          <w:lang w:val="zh-CN"/>
        </w:rPr>
      </w:pPr>
    </w:p>
    <w:p w:rsidR="00F82D42" w:rsidRDefault="004B10D5" w:rsidP="006227A9">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r>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F82D42" w:rsidRDefault="004B10D5" w:rsidP="006227A9">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年 </w:t>
      </w:r>
      <w:r>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日</w:t>
      </w:r>
    </w:p>
    <w:p w:rsidR="00F82D42" w:rsidRDefault="00F82D42">
      <w:pPr>
        <w:pStyle w:val="13"/>
        <w:spacing w:line="480" w:lineRule="auto"/>
        <w:rPr>
          <w:rFonts w:asciiTheme="minorEastAsia" w:hAnsiTheme="minorEastAsia" w:cs="Arial"/>
          <w:color w:val="000000"/>
          <w:sz w:val="21"/>
          <w:szCs w:val="21"/>
        </w:rPr>
      </w:pPr>
    </w:p>
    <w:p w:rsidR="00F82D42" w:rsidRDefault="00F82D42">
      <w:pPr>
        <w:rPr>
          <w:szCs w:val="21"/>
        </w:rPr>
      </w:pPr>
    </w:p>
    <w:p w:rsidR="00F82D42" w:rsidRDefault="004B10D5">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82D42" w:rsidRDefault="00F82D42">
      <w:pPr>
        <w:spacing w:line="480" w:lineRule="exact"/>
        <w:jc w:val="center"/>
        <w:rPr>
          <w:rFonts w:ascii="宋体" w:hAnsi="宋体"/>
          <w:b/>
          <w:bCs/>
          <w:color w:val="000000"/>
          <w:sz w:val="36"/>
          <w:szCs w:val="36"/>
        </w:rPr>
      </w:pPr>
    </w:p>
    <w:p w:rsidR="00F82D42" w:rsidRDefault="004B10D5">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F82D42" w:rsidRDefault="00F82D42">
      <w:pPr>
        <w:spacing w:line="480" w:lineRule="exact"/>
        <w:jc w:val="center"/>
        <w:rPr>
          <w:rFonts w:ascii="宋体" w:hAnsi="宋体"/>
          <w:b/>
          <w:bCs/>
          <w:color w:val="000000"/>
          <w:sz w:val="36"/>
          <w:szCs w:val="36"/>
        </w:rPr>
      </w:pPr>
    </w:p>
    <w:p w:rsidR="00F82D42" w:rsidRDefault="004B10D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hint="eastAsia"/>
          <w:szCs w:val="21"/>
        </w:rPr>
        <w:t xml:space="preserve"> </w:t>
      </w: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法人姓名</w:t>
      </w:r>
      <w:r>
        <w:rPr>
          <w:rFonts w:asciiTheme="minorEastAsia" w:hAnsiTheme="minorEastAsia" w:cs="Arial" w:hint="eastAsia"/>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 xml:space="preserve">投标人名称  </w:t>
      </w:r>
      <w:r>
        <w:rPr>
          <w:rFonts w:asciiTheme="minorEastAsia" w:hAnsiTheme="minorEastAsia" w:cs="Arial" w:hint="eastAsia"/>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姓名，职务</w:t>
      </w:r>
      <w:r>
        <w:rPr>
          <w:rFonts w:asciiTheme="minorEastAsia" w:hAnsiTheme="minorEastAsia" w:cs="Arial" w:hint="eastAsia"/>
          <w:szCs w:val="21"/>
          <w:u w:val="single"/>
        </w:rPr>
        <w:t xml:space="preserve">    </w:t>
      </w:r>
      <w:r>
        <w:rPr>
          <w:rFonts w:asciiTheme="minorEastAsia" w:hAnsiTheme="minorEastAsia" w:cs="Arial" w:hint="eastAsia"/>
          <w:szCs w:val="21"/>
        </w:rPr>
        <w:t>以我方的名义参加贵方</w:t>
      </w:r>
      <w:r>
        <w:rPr>
          <w:rFonts w:asciiTheme="minorEastAsia" w:hAnsiTheme="minorEastAsia" w:hint="eastAsia"/>
          <w:color w:val="000000"/>
          <w:szCs w:val="21"/>
          <w:u w:val="single"/>
        </w:rPr>
        <w:t xml:space="preserve">  </w:t>
      </w:r>
      <w:r>
        <w:rPr>
          <w:rFonts w:asciiTheme="minorEastAsia" w:hAnsiTheme="minorEastAsia"/>
          <w:color w:val="000000"/>
          <w:szCs w:val="21"/>
          <w:u w:val="single"/>
        </w:rPr>
        <w:t>项目编号</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的</w:t>
      </w:r>
      <w:r>
        <w:rPr>
          <w:rFonts w:asciiTheme="minorEastAsia" w:hAnsiTheme="minorEastAsia" w:hint="eastAsia"/>
          <w:color w:val="000000"/>
          <w:szCs w:val="21"/>
          <w:u w:val="single"/>
        </w:rPr>
        <w:t xml:space="preserve">  </w:t>
      </w:r>
      <w:r>
        <w:rPr>
          <w:rFonts w:asciiTheme="minorEastAsia" w:hAnsiTheme="minorEastAsia"/>
          <w:color w:val="000000"/>
          <w:szCs w:val="21"/>
          <w:u w:val="single"/>
        </w:rPr>
        <w:t>项目</w:t>
      </w:r>
      <w:r>
        <w:rPr>
          <w:rFonts w:asciiTheme="minorEastAsia" w:hAnsiTheme="minorEastAsia" w:hint="eastAsia"/>
          <w:color w:val="000000"/>
          <w:szCs w:val="21"/>
          <w:u w:val="single"/>
        </w:rPr>
        <w:t>名</w:t>
      </w:r>
      <w:r>
        <w:rPr>
          <w:rFonts w:asciiTheme="minorEastAsia" w:hAnsiTheme="minorEastAsia"/>
          <w:color w:val="000000"/>
          <w:szCs w:val="21"/>
          <w:u w:val="single"/>
        </w:rPr>
        <w:t>称</w:t>
      </w:r>
      <w:r>
        <w:rPr>
          <w:rFonts w:asciiTheme="minorEastAsia" w:hAnsiTheme="minorEastAsia" w:hint="eastAsia"/>
          <w:color w:val="000000"/>
          <w:szCs w:val="21"/>
          <w:u w:val="single"/>
        </w:rPr>
        <w:t xml:space="preserve">    </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F82D42" w:rsidRDefault="004B10D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82D42" w:rsidRDefault="004B10D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82D42" w:rsidRDefault="004B10D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82D42" w:rsidRDefault="004B10D5">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（加盖单位公章）</w:t>
      </w:r>
    </w:p>
    <w:p w:rsidR="00F82D42" w:rsidRDefault="004B10D5">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 xml:space="preserve">法定代表人（单位负责人）： </w:t>
      </w:r>
      <w:r>
        <w:rPr>
          <w:rFonts w:asciiTheme="minorEastAsia" w:hAnsiTheme="minorEastAsia" w:cs="Arial" w:hint="eastAsia"/>
          <w:szCs w:val="21"/>
          <w:u w:val="single"/>
        </w:rPr>
        <w:t xml:space="preserve">             </w:t>
      </w:r>
      <w:r>
        <w:rPr>
          <w:rFonts w:asciiTheme="minorEastAsia" w:hAnsiTheme="minorEastAsia" w:cs="Arial" w:hint="eastAsia"/>
          <w:szCs w:val="21"/>
        </w:rPr>
        <w:t>（签名或加盖名章）</w:t>
      </w:r>
    </w:p>
    <w:p w:rsidR="00F82D42" w:rsidRDefault="004B10D5">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 xml:space="preserve">授权代表： </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cs="Arial" w:hint="eastAsia"/>
          <w:szCs w:val="21"/>
        </w:rPr>
        <w:t>签名或加盖名章</w:t>
      </w:r>
      <w:r>
        <w:rPr>
          <w:rFonts w:asciiTheme="minorEastAsia" w:hAnsiTheme="minorEastAsia" w:hint="eastAsia"/>
          <w:szCs w:val="21"/>
        </w:rPr>
        <w:t>）</w:t>
      </w:r>
    </w:p>
    <w:p w:rsidR="00F82D42" w:rsidRDefault="004B10D5">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82D42">
        <w:trPr>
          <w:gridAfter w:val="1"/>
          <w:wAfter w:w="14" w:type="dxa"/>
          <w:trHeight w:val="2636"/>
        </w:trPr>
        <w:tc>
          <w:tcPr>
            <w:tcW w:w="4484" w:type="dxa"/>
            <w:vAlign w:val="center"/>
          </w:tcPr>
          <w:p w:rsidR="00F82D42" w:rsidRDefault="004B10D5">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F82D42" w:rsidRDefault="004B10D5">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F82D42">
        <w:trPr>
          <w:trHeight w:val="2781"/>
        </w:trPr>
        <w:tc>
          <w:tcPr>
            <w:tcW w:w="4491" w:type="dxa"/>
            <w:gridSpan w:val="2"/>
            <w:vAlign w:val="center"/>
          </w:tcPr>
          <w:p w:rsidR="00F82D42" w:rsidRDefault="004B10D5">
            <w:pPr>
              <w:jc w:val="center"/>
              <w:rPr>
                <w:rFonts w:asciiTheme="minorEastAsia" w:hAnsiTheme="minorEastAsia"/>
                <w:szCs w:val="21"/>
              </w:rPr>
            </w:pPr>
            <w:bookmarkStart w:id="7" w:name="_资格证明文件"/>
            <w:bookmarkStart w:id="8" w:name="_Toc364329026"/>
            <w:bookmarkEnd w:id="7"/>
            <w:r>
              <w:rPr>
                <w:rFonts w:asciiTheme="minorEastAsia" w:hAnsiTheme="minorEastAsia" w:hint="eastAsia"/>
                <w:szCs w:val="21"/>
              </w:rPr>
              <w:t>法定代表人（单位负责人）授权代表身份证</w:t>
            </w:r>
          </w:p>
          <w:p w:rsidR="00F82D42" w:rsidRDefault="004B10D5">
            <w:pPr>
              <w:jc w:val="center"/>
              <w:rPr>
                <w:rFonts w:asciiTheme="minorEastAsia" w:hAnsiTheme="minorEastAsia"/>
                <w:szCs w:val="21"/>
              </w:rPr>
            </w:pPr>
            <w:r>
              <w:rPr>
                <w:rFonts w:asciiTheme="minorEastAsia" w:hAnsiTheme="minorEastAsia" w:hint="eastAsia"/>
                <w:szCs w:val="21"/>
              </w:rPr>
              <w:t>（正面）</w:t>
            </w:r>
            <w:bookmarkEnd w:id="8"/>
          </w:p>
        </w:tc>
        <w:tc>
          <w:tcPr>
            <w:tcW w:w="4492" w:type="dxa"/>
            <w:gridSpan w:val="2"/>
            <w:vAlign w:val="center"/>
          </w:tcPr>
          <w:p w:rsidR="00F82D42" w:rsidRDefault="004B10D5">
            <w:pPr>
              <w:jc w:val="center"/>
              <w:rPr>
                <w:rFonts w:asciiTheme="minorEastAsia" w:hAnsiTheme="minorEastAsia"/>
                <w:szCs w:val="21"/>
              </w:rPr>
            </w:pPr>
            <w:bookmarkStart w:id="9" w:name="_Toc364329027"/>
            <w:r>
              <w:rPr>
                <w:rFonts w:asciiTheme="minorEastAsia" w:hAnsiTheme="minorEastAsia" w:hint="eastAsia"/>
                <w:szCs w:val="21"/>
              </w:rPr>
              <w:t>法定代表人（单位负责人）授权代表身份证</w:t>
            </w:r>
          </w:p>
          <w:p w:rsidR="00F82D42" w:rsidRDefault="004B10D5">
            <w:pPr>
              <w:jc w:val="center"/>
              <w:rPr>
                <w:rFonts w:asciiTheme="minorEastAsia" w:hAnsiTheme="minorEastAsia"/>
                <w:szCs w:val="21"/>
              </w:rPr>
            </w:pPr>
            <w:r>
              <w:rPr>
                <w:rFonts w:asciiTheme="minorEastAsia" w:hAnsiTheme="minorEastAsia" w:hint="eastAsia"/>
                <w:szCs w:val="21"/>
              </w:rPr>
              <w:t>（反面）</w:t>
            </w:r>
            <w:bookmarkEnd w:id="9"/>
          </w:p>
        </w:tc>
      </w:tr>
    </w:tbl>
    <w:p w:rsidR="00F82D42" w:rsidRDefault="004B10D5">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F82D42" w:rsidRDefault="004B10D5" w:rsidP="0094624F">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82D42" w:rsidRDefault="004B10D5" w:rsidP="0094624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82D42" w:rsidRDefault="004B10D5" w:rsidP="0094624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82D42" w:rsidRDefault="004B10D5" w:rsidP="0094624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82D42" w:rsidRDefault="00F82D42" w:rsidP="0094624F">
      <w:pPr>
        <w:spacing w:beforeLines="50" w:afterLines="50" w:line="360" w:lineRule="auto"/>
        <w:ind w:firstLineChars="236" w:firstLine="496"/>
        <w:rPr>
          <w:rFonts w:asciiTheme="minorEastAsia" w:hAnsiTheme="minorEastAsia" w:cs="宋体"/>
          <w:szCs w:val="21"/>
          <w:lang w:val="zh-CN"/>
        </w:rPr>
      </w:pPr>
    </w:p>
    <w:p w:rsidR="00F82D42" w:rsidRDefault="004B10D5">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F82D42" w:rsidRDefault="00F82D42">
      <w:pPr>
        <w:adjustRightInd w:val="0"/>
        <w:snapToGrid w:val="0"/>
        <w:spacing w:line="360" w:lineRule="auto"/>
        <w:ind w:firstLineChars="2050" w:firstLine="4305"/>
        <w:rPr>
          <w:rFonts w:asciiTheme="minorEastAsia" w:hAnsiTheme="minorEastAsia" w:cs="宋体"/>
          <w:szCs w:val="21"/>
        </w:rPr>
      </w:pPr>
    </w:p>
    <w:p w:rsidR="00F82D42" w:rsidRDefault="004B10D5">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F82D42" w:rsidRDefault="00F82D42" w:rsidP="0094624F">
      <w:pPr>
        <w:spacing w:beforeLines="50" w:afterLines="50" w:line="360" w:lineRule="auto"/>
        <w:ind w:right="420" w:firstLineChars="2286" w:firstLine="5486"/>
        <w:rPr>
          <w:rFonts w:asciiTheme="minorEastAsia" w:hAnsiTheme="minorEastAsia" w:cs="宋体"/>
          <w:sz w:val="24"/>
          <w:szCs w:val="24"/>
          <w:lang w:val="zh-CN"/>
        </w:rPr>
      </w:pPr>
    </w:p>
    <w:p w:rsidR="00F82D42" w:rsidRDefault="00F82D42" w:rsidP="0094624F">
      <w:pPr>
        <w:spacing w:beforeLines="50" w:afterLines="50" w:line="360" w:lineRule="auto"/>
        <w:ind w:right="420" w:firstLineChars="2286" w:firstLine="5486"/>
        <w:rPr>
          <w:rFonts w:asciiTheme="minorEastAsia" w:hAnsiTheme="minorEastAsia" w:cs="宋体"/>
          <w:sz w:val="24"/>
          <w:szCs w:val="24"/>
          <w:lang w:val="zh-CN"/>
        </w:rPr>
      </w:pPr>
    </w:p>
    <w:p w:rsidR="00F82D42" w:rsidRDefault="00F82D42" w:rsidP="0094624F">
      <w:pPr>
        <w:spacing w:beforeLines="50" w:afterLines="50" w:line="360" w:lineRule="auto"/>
        <w:ind w:right="420" w:firstLineChars="2286" w:firstLine="5486"/>
        <w:rPr>
          <w:rFonts w:asciiTheme="minorEastAsia" w:hAnsiTheme="minorEastAsia" w:cs="宋体"/>
          <w:sz w:val="24"/>
          <w:szCs w:val="24"/>
          <w:lang w:val="zh-CN"/>
        </w:rPr>
      </w:pPr>
    </w:p>
    <w:p w:rsidR="00F82D42" w:rsidRDefault="00F82D42" w:rsidP="0094624F">
      <w:pPr>
        <w:spacing w:beforeLines="50" w:afterLines="50" w:line="360" w:lineRule="auto"/>
        <w:ind w:right="420" w:firstLineChars="2286" w:firstLine="5486"/>
        <w:rPr>
          <w:rFonts w:asciiTheme="minorEastAsia" w:hAnsiTheme="minorEastAsia" w:cs="宋体"/>
          <w:sz w:val="24"/>
          <w:szCs w:val="24"/>
          <w:lang w:val="zh-CN"/>
        </w:rPr>
      </w:pPr>
    </w:p>
    <w:p w:rsidR="00F82D42" w:rsidRDefault="00F82D42" w:rsidP="0094624F">
      <w:pPr>
        <w:spacing w:beforeLines="50" w:afterLines="50" w:line="360" w:lineRule="auto"/>
        <w:ind w:right="420" w:firstLineChars="2286" w:firstLine="5486"/>
        <w:rPr>
          <w:rFonts w:asciiTheme="minorEastAsia" w:hAnsiTheme="minorEastAsia" w:cs="宋体"/>
          <w:sz w:val="24"/>
          <w:szCs w:val="24"/>
          <w:lang w:val="zh-CN"/>
        </w:rPr>
      </w:pPr>
    </w:p>
    <w:p w:rsidR="00F82D42" w:rsidRDefault="00F82D42" w:rsidP="0094624F">
      <w:pPr>
        <w:spacing w:beforeLines="50" w:afterLines="50" w:line="360" w:lineRule="auto"/>
        <w:ind w:right="420" w:firstLineChars="2286" w:firstLine="5486"/>
        <w:rPr>
          <w:rFonts w:asciiTheme="minorEastAsia" w:hAnsiTheme="minorEastAsia" w:cs="宋体"/>
          <w:sz w:val="24"/>
          <w:szCs w:val="24"/>
          <w:lang w:val="zh-CN"/>
        </w:rPr>
      </w:pPr>
    </w:p>
    <w:p w:rsidR="00F82D42" w:rsidRDefault="00F82D42" w:rsidP="0094624F">
      <w:pPr>
        <w:spacing w:beforeLines="50" w:afterLines="50" w:line="360" w:lineRule="auto"/>
        <w:ind w:right="420" w:firstLineChars="2286" w:firstLine="5486"/>
        <w:rPr>
          <w:rFonts w:asciiTheme="minorEastAsia" w:hAnsiTheme="minorEastAsia" w:cs="宋体"/>
          <w:sz w:val="24"/>
          <w:szCs w:val="24"/>
          <w:lang w:val="zh-CN"/>
        </w:rPr>
      </w:pPr>
    </w:p>
    <w:p w:rsidR="00F82D42" w:rsidRDefault="00F82D42" w:rsidP="0094624F">
      <w:pPr>
        <w:spacing w:beforeLines="50" w:afterLines="50" w:line="360" w:lineRule="auto"/>
        <w:ind w:right="420" w:firstLineChars="2286" w:firstLine="5486"/>
        <w:rPr>
          <w:rFonts w:asciiTheme="minorEastAsia" w:hAnsiTheme="minorEastAsia" w:cs="宋体"/>
          <w:sz w:val="24"/>
          <w:szCs w:val="24"/>
          <w:lang w:val="zh-CN"/>
        </w:rPr>
      </w:pPr>
    </w:p>
    <w:p w:rsidR="00F82D42" w:rsidRDefault="00F82D42" w:rsidP="0094624F">
      <w:pPr>
        <w:spacing w:beforeLines="50" w:afterLines="50" w:line="360" w:lineRule="auto"/>
        <w:ind w:right="420" w:firstLineChars="2286" w:firstLine="5486"/>
        <w:rPr>
          <w:rFonts w:asciiTheme="minorEastAsia" w:hAnsiTheme="minorEastAsia" w:cs="宋体"/>
          <w:sz w:val="24"/>
          <w:szCs w:val="24"/>
          <w:lang w:val="zh-CN"/>
        </w:rPr>
      </w:pPr>
    </w:p>
    <w:p w:rsidR="00F82D42" w:rsidRDefault="004B10D5">
      <w:pPr>
        <w:widowControl/>
        <w:jc w:val="left"/>
        <w:rPr>
          <w:rFonts w:ascii="宋体" w:hAnsi="宋体"/>
          <w:b/>
          <w:bCs/>
          <w:color w:val="000000"/>
          <w:sz w:val="24"/>
          <w:szCs w:val="24"/>
        </w:rPr>
      </w:pPr>
      <w:r>
        <w:rPr>
          <w:rFonts w:ascii="宋体" w:hAnsi="宋体"/>
          <w:b/>
          <w:bCs/>
          <w:color w:val="000000"/>
          <w:sz w:val="24"/>
          <w:szCs w:val="24"/>
        </w:rPr>
        <w:br w:type="page"/>
      </w:r>
    </w:p>
    <w:p w:rsidR="00F82D42" w:rsidRDefault="004B10D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F82D42" w:rsidRDefault="00F82D42">
      <w:pPr>
        <w:autoSpaceDE w:val="0"/>
        <w:autoSpaceDN w:val="0"/>
        <w:snapToGrid w:val="0"/>
        <w:spacing w:line="360" w:lineRule="auto"/>
        <w:jc w:val="center"/>
        <w:rPr>
          <w:rFonts w:ascii="宋体" w:hAnsi="宋体"/>
          <w:b/>
          <w:bCs/>
          <w:color w:val="000000"/>
          <w:sz w:val="24"/>
          <w:szCs w:val="24"/>
        </w:rPr>
      </w:pPr>
    </w:p>
    <w:p w:rsidR="00F82D42" w:rsidRDefault="004B10D5" w:rsidP="0094624F">
      <w:pPr>
        <w:spacing w:beforeLines="50" w:afterLines="50" w:line="360" w:lineRule="auto"/>
        <w:contextualSpacing/>
        <w:rPr>
          <w:rFonts w:ascii="宋体" w:hAnsi="宋体" w:cs="宋体"/>
          <w:szCs w:val="21"/>
          <w:lang w:val="zh-CN"/>
        </w:rPr>
      </w:pPr>
      <w:r>
        <w:rPr>
          <w:rFonts w:ascii="宋体" w:hAnsi="宋体" w:cs="宋体" w:hint="eastAsia"/>
          <w:szCs w:val="21"/>
          <w:lang w:val="zh-CN"/>
        </w:rPr>
        <w:t>许昌市政府采购服务中心</w:t>
      </w:r>
      <w:r>
        <w:rPr>
          <w:rFonts w:ascii="宋体" w:hAnsi="宋体" w:cs="宋体"/>
          <w:szCs w:val="21"/>
          <w:lang w:val="zh-CN"/>
        </w:rPr>
        <w:t>：</w:t>
      </w:r>
    </w:p>
    <w:p w:rsidR="00F82D42" w:rsidRDefault="004B10D5" w:rsidP="0094624F">
      <w:pPr>
        <w:spacing w:beforeLines="50" w:afterLines="50" w:line="360" w:lineRule="auto"/>
        <w:ind w:firstLineChars="200" w:firstLine="420"/>
        <w:contextualSpacing/>
        <w:rPr>
          <w:rFonts w:asciiTheme="minorEastAsia" w:hAnsiTheme="minorEastAsia" w:cs="宋体"/>
          <w:szCs w:val="21"/>
          <w:lang w:val="zh-CN"/>
        </w:rPr>
      </w:pPr>
      <w:r>
        <w:rPr>
          <w:rFonts w:ascii="宋体" w:hAnsi="宋体" w:cs="宋体"/>
          <w:szCs w:val="21"/>
          <w:lang w:val="zh-CN"/>
        </w:rPr>
        <w:t>经研究，我</w:t>
      </w:r>
      <w:r>
        <w:rPr>
          <w:rFonts w:asciiTheme="minorEastAsia" w:hAnsiTheme="minorEastAsia" w:cs="宋体" w:hint="eastAsia"/>
          <w:szCs w:val="21"/>
          <w:lang w:val="zh-CN"/>
        </w:rPr>
        <w:t>方自愿参与贵方</w:t>
      </w:r>
      <w:r>
        <w:rPr>
          <w:rFonts w:ascii="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hAnsi="宋体" w:cs="宋体" w:hint="eastAsia"/>
          <w:szCs w:val="21"/>
          <w:u w:val="single"/>
          <w:lang w:val="zh-CN"/>
        </w:rPr>
        <w:t xml:space="preserve"> </w:t>
      </w:r>
      <w:r>
        <w:rPr>
          <w:rFonts w:ascii="宋体" w:hAnsi="宋体" w:cs="宋体"/>
          <w:szCs w:val="21"/>
          <w:lang w:val="zh-CN"/>
        </w:rPr>
        <w:t>年____月</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Pr>
          <w:rFonts w:ascii="宋体" w:hAnsi="宋体" w:cs="宋体"/>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u w:val="single"/>
          <w:lang w:val="zh-CN"/>
        </w:rPr>
        <w:t xml:space="preserve">                     </w:t>
      </w:r>
      <w:r>
        <w:rPr>
          <w:rFonts w:ascii="宋体" w:hAnsi="宋体" w:cs="宋体"/>
          <w:szCs w:val="21"/>
          <w:u w:val="single"/>
          <w:lang w:val="zh-CN"/>
        </w:rPr>
        <w:t>_</w:t>
      </w:r>
      <w:r>
        <w:rPr>
          <w:rFonts w:asciiTheme="minorEastAsia" w:hAnsiTheme="minorEastAsia" w:cs="宋体" w:hint="eastAsia"/>
          <w:szCs w:val="21"/>
          <w:lang w:val="zh-CN"/>
        </w:rPr>
        <w:t>（招标编号、项目名称）的</w:t>
      </w:r>
      <w:r>
        <w:rPr>
          <w:rFonts w:ascii="宋体" w:hAnsi="宋体" w:cs="宋体"/>
          <w:szCs w:val="21"/>
          <w:lang w:val="zh-CN"/>
        </w:rPr>
        <w:t>投标，</w:t>
      </w:r>
      <w:r>
        <w:rPr>
          <w:rFonts w:asciiTheme="minorEastAsia" w:hAnsiTheme="minorEastAsia" w:cs="宋体" w:hint="eastAsia"/>
          <w:szCs w:val="21"/>
          <w:lang w:val="zh-CN"/>
        </w:rPr>
        <w:t>将</w:t>
      </w:r>
      <w:r>
        <w:rPr>
          <w:rFonts w:ascii="宋体" w:hAnsi="宋体" w:cs="宋体"/>
          <w:szCs w:val="21"/>
          <w:lang w:val="zh-CN"/>
        </w:rPr>
        <w:t>严格</w:t>
      </w:r>
      <w:r>
        <w:rPr>
          <w:rFonts w:asciiTheme="minorEastAsia" w:hAnsiTheme="minorEastAsia" w:cs="宋体" w:hint="eastAsia"/>
          <w:szCs w:val="21"/>
          <w:lang w:val="zh-CN"/>
        </w:rPr>
        <w:t>遵守</w:t>
      </w:r>
      <w:r>
        <w:rPr>
          <w:rFonts w:ascii="宋体" w:hAnsi="宋体" w:cs="宋体"/>
          <w:szCs w:val="21"/>
          <w:lang w:val="zh-CN"/>
        </w:rPr>
        <w:t>《</w:t>
      </w:r>
      <w:r>
        <w:rPr>
          <w:rFonts w:asciiTheme="minorEastAsia" w:hAnsiTheme="minorEastAsia" w:cs="宋体" w:hint="eastAsia"/>
          <w:szCs w:val="21"/>
          <w:lang w:val="zh-CN"/>
        </w:rPr>
        <w:t>中华人民共和国政府采购</w:t>
      </w:r>
      <w:r>
        <w:rPr>
          <w:rFonts w:ascii="宋体" w:hAnsi="宋体" w:cs="宋体"/>
          <w:szCs w:val="21"/>
          <w:lang w:val="zh-CN"/>
        </w:rPr>
        <w:t>法》等</w:t>
      </w:r>
      <w:r>
        <w:rPr>
          <w:rFonts w:asciiTheme="minorEastAsia" w:hAnsiTheme="minorEastAsia" w:cs="宋体" w:hint="eastAsia"/>
          <w:szCs w:val="21"/>
          <w:lang w:val="zh-CN"/>
        </w:rPr>
        <w:t>相关</w:t>
      </w:r>
      <w:r>
        <w:rPr>
          <w:rFonts w:ascii="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F82D42" w:rsidRDefault="004B10D5" w:rsidP="0094624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F82D42" w:rsidRDefault="004B10D5" w:rsidP="0094624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F82D42" w:rsidRDefault="004B10D5" w:rsidP="0094624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F82D42" w:rsidRDefault="004B10D5" w:rsidP="0094624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F82D42" w:rsidRDefault="004B10D5" w:rsidP="0094624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F82D42" w:rsidRDefault="00F82D42">
      <w:pPr>
        <w:rPr>
          <w:color w:val="000000"/>
          <w:sz w:val="28"/>
          <w:szCs w:val="28"/>
          <w:u w:val="single"/>
        </w:rPr>
      </w:pPr>
    </w:p>
    <w:p w:rsidR="00F82D42" w:rsidRDefault="00F82D42">
      <w:pPr>
        <w:rPr>
          <w:color w:val="000000"/>
          <w:sz w:val="28"/>
          <w:szCs w:val="28"/>
          <w:u w:val="single"/>
        </w:rPr>
      </w:pPr>
    </w:p>
    <w:p w:rsidR="00F82D42" w:rsidRDefault="004B10D5">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F82D42" w:rsidRDefault="00F82D42">
      <w:pPr>
        <w:adjustRightInd w:val="0"/>
        <w:snapToGrid w:val="0"/>
        <w:spacing w:line="360" w:lineRule="auto"/>
        <w:ind w:firstLineChars="2050" w:firstLine="4305"/>
        <w:rPr>
          <w:rFonts w:asciiTheme="minorEastAsia" w:hAnsiTheme="minorEastAsia" w:cs="宋体"/>
          <w:szCs w:val="21"/>
        </w:rPr>
      </w:pPr>
    </w:p>
    <w:p w:rsidR="00F82D42" w:rsidRDefault="004B10D5">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F82D42" w:rsidRDefault="00F82D42">
      <w:pPr>
        <w:autoSpaceDE w:val="0"/>
        <w:autoSpaceDN w:val="0"/>
        <w:adjustRightInd w:val="0"/>
        <w:spacing w:line="360" w:lineRule="auto"/>
        <w:jc w:val="center"/>
        <w:outlineLvl w:val="0"/>
        <w:rPr>
          <w:rFonts w:hAnsi="宋体"/>
          <w:b/>
          <w:snapToGrid w:val="0"/>
          <w:kern w:val="0"/>
          <w:sz w:val="36"/>
          <w:szCs w:val="36"/>
        </w:rPr>
      </w:pPr>
    </w:p>
    <w:p w:rsidR="00F82D42" w:rsidRDefault="00F82D42">
      <w:pPr>
        <w:autoSpaceDE w:val="0"/>
        <w:autoSpaceDN w:val="0"/>
        <w:adjustRightInd w:val="0"/>
        <w:spacing w:line="360" w:lineRule="auto"/>
        <w:jc w:val="center"/>
        <w:rPr>
          <w:rFonts w:ascii="宋体" w:cs="宋体"/>
          <w:szCs w:val="21"/>
          <w:lang w:val="zh-CN"/>
        </w:rPr>
      </w:pPr>
    </w:p>
    <w:p w:rsidR="00F82D42" w:rsidRDefault="00F82D42">
      <w:pPr>
        <w:autoSpaceDE w:val="0"/>
        <w:autoSpaceDN w:val="0"/>
        <w:adjustRightInd w:val="0"/>
        <w:spacing w:line="360" w:lineRule="auto"/>
        <w:jc w:val="center"/>
        <w:rPr>
          <w:rFonts w:ascii="宋体" w:cs="宋体"/>
          <w:szCs w:val="21"/>
          <w:lang w:val="zh-CN"/>
        </w:rPr>
      </w:pPr>
    </w:p>
    <w:p w:rsidR="00F82D42" w:rsidRDefault="00F82D42">
      <w:pPr>
        <w:autoSpaceDE w:val="0"/>
        <w:autoSpaceDN w:val="0"/>
        <w:adjustRightInd w:val="0"/>
        <w:spacing w:line="360" w:lineRule="auto"/>
        <w:jc w:val="center"/>
        <w:rPr>
          <w:rFonts w:ascii="宋体" w:cs="宋体"/>
          <w:szCs w:val="21"/>
          <w:lang w:val="zh-CN"/>
        </w:rPr>
      </w:pPr>
    </w:p>
    <w:p w:rsidR="00F82D42" w:rsidRDefault="00F82D42">
      <w:pPr>
        <w:autoSpaceDE w:val="0"/>
        <w:autoSpaceDN w:val="0"/>
        <w:adjustRightInd w:val="0"/>
        <w:spacing w:line="360" w:lineRule="auto"/>
        <w:jc w:val="center"/>
        <w:rPr>
          <w:rFonts w:ascii="宋体" w:cs="宋体"/>
          <w:szCs w:val="21"/>
          <w:lang w:val="zh-CN"/>
        </w:rPr>
      </w:pPr>
    </w:p>
    <w:p w:rsidR="00F82D42" w:rsidRDefault="00F82D42">
      <w:pPr>
        <w:autoSpaceDE w:val="0"/>
        <w:autoSpaceDN w:val="0"/>
        <w:adjustRightInd w:val="0"/>
        <w:spacing w:line="360" w:lineRule="auto"/>
        <w:jc w:val="center"/>
        <w:rPr>
          <w:rFonts w:ascii="宋体" w:cs="宋体"/>
          <w:szCs w:val="21"/>
          <w:lang w:val="zh-CN"/>
        </w:rPr>
      </w:pPr>
    </w:p>
    <w:p w:rsidR="00F82D42" w:rsidRDefault="00F82D42">
      <w:pPr>
        <w:autoSpaceDE w:val="0"/>
        <w:autoSpaceDN w:val="0"/>
        <w:adjustRightInd w:val="0"/>
        <w:spacing w:line="360" w:lineRule="auto"/>
        <w:ind w:right="-11"/>
        <w:rPr>
          <w:rFonts w:ascii="宋体" w:cs="宋体"/>
          <w:szCs w:val="21"/>
          <w:lang w:val="zh-CN"/>
        </w:rPr>
      </w:pPr>
    </w:p>
    <w:p w:rsidR="00F82D42" w:rsidRDefault="00F82D42">
      <w:pPr>
        <w:autoSpaceDE w:val="0"/>
        <w:autoSpaceDN w:val="0"/>
        <w:adjustRightInd w:val="0"/>
        <w:spacing w:line="360" w:lineRule="auto"/>
        <w:jc w:val="center"/>
        <w:rPr>
          <w:rFonts w:asciiTheme="minorEastAsia" w:hAnsiTheme="minorEastAsia" w:cs="宋体"/>
          <w:sz w:val="24"/>
          <w:szCs w:val="24"/>
          <w:lang w:val="zh-CN"/>
        </w:rPr>
      </w:pPr>
    </w:p>
    <w:p w:rsidR="00F82D42" w:rsidRDefault="004B10D5">
      <w:pPr>
        <w:widowControl/>
        <w:jc w:val="left"/>
        <w:rPr>
          <w:rFonts w:ascii="宋体" w:hAnsi="宋体"/>
          <w:b/>
          <w:bCs/>
          <w:color w:val="000000"/>
          <w:sz w:val="24"/>
          <w:szCs w:val="24"/>
        </w:rPr>
      </w:pPr>
      <w:r>
        <w:rPr>
          <w:rFonts w:ascii="宋体" w:hAnsi="宋体"/>
          <w:b/>
          <w:bCs/>
          <w:color w:val="000000"/>
          <w:sz w:val="24"/>
          <w:szCs w:val="24"/>
        </w:rPr>
        <w:br w:type="page"/>
      </w:r>
    </w:p>
    <w:p w:rsidR="00F82D42" w:rsidRDefault="004B10D5">
      <w:pPr>
        <w:spacing w:line="360" w:lineRule="auto"/>
        <w:jc w:val="center"/>
        <w:rPr>
          <w:rFonts w:ascii="宋体" w:hAnsi="宋体"/>
          <w:b/>
          <w:bCs/>
          <w:color w:val="000000"/>
          <w:sz w:val="24"/>
          <w:szCs w:val="24"/>
        </w:rPr>
      </w:pPr>
      <w:r>
        <w:rPr>
          <w:rFonts w:ascii="宋体" w:hAnsi="宋体" w:hint="eastAsia"/>
          <w:b/>
          <w:bCs/>
          <w:color w:val="000000"/>
          <w:sz w:val="24"/>
          <w:szCs w:val="24"/>
        </w:rPr>
        <w:t>3.6 投标人提供与参加本项目投标的其他供应商之间，单位负责人不为同一人并且不存在直接控股、管理关系承诺函</w:t>
      </w:r>
    </w:p>
    <w:p w:rsidR="00F82D42" w:rsidRDefault="004B10D5">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F82D42" w:rsidRDefault="00F82D42">
      <w:pPr>
        <w:autoSpaceDE w:val="0"/>
        <w:autoSpaceDN w:val="0"/>
        <w:adjustRightInd w:val="0"/>
        <w:spacing w:line="360" w:lineRule="auto"/>
        <w:jc w:val="center"/>
        <w:outlineLvl w:val="0"/>
        <w:rPr>
          <w:rFonts w:ascii="宋体" w:hAnsi="宋体"/>
          <w:b/>
          <w:bCs/>
          <w:color w:val="000000"/>
          <w:sz w:val="24"/>
          <w:szCs w:val="24"/>
        </w:rPr>
      </w:pPr>
    </w:p>
    <w:p w:rsidR="00F82D42" w:rsidRDefault="00F82D42">
      <w:pPr>
        <w:autoSpaceDE w:val="0"/>
        <w:autoSpaceDN w:val="0"/>
        <w:adjustRightInd w:val="0"/>
        <w:spacing w:line="360" w:lineRule="auto"/>
        <w:jc w:val="center"/>
        <w:outlineLvl w:val="0"/>
        <w:rPr>
          <w:rFonts w:ascii="宋体" w:hAnsi="宋体"/>
          <w:b/>
          <w:bCs/>
          <w:color w:val="000000"/>
          <w:sz w:val="24"/>
          <w:szCs w:val="24"/>
        </w:rPr>
      </w:pPr>
    </w:p>
    <w:p w:rsidR="00F82D42" w:rsidRDefault="004B10D5">
      <w:pPr>
        <w:widowControl/>
        <w:jc w:val="left"/>
        <w:rPr>
          <w:rFonts w:ascii="宋体" w:hAnsi="宋体"/>
          <w:b/>
          <w:bCs/>
          <w:color w:val="000000"/>
          <w:sz w:val="24"/>
          <w:szCs w:val="24"/>
        </w:rPr>
      </w:pPr>
      <w:r>
        <w:rPr>
          <w:rFonts w:ascii="宋体" w:hAnsi="宋体"/>
          <w:b/>
          <w:bCs/>
          <w:color w:val="000000"/>
          <w:sz w:val="24"/>
          <w:szCs w:val="24"/>
        </w:rPr>
        <w:br w:type="page"/>
      </w:r>
    </w:p>
    <w:p w:rsidR="00F82D42" w:rsidRDefault="004B10D5">
      <w:pPr>
        <w:spacing w:line="360" w:lineRule="auto"/>
        <w:jc w:val="center"/>
        <w:rPr>
          <w:rFonts w:ascii="宋体" w:hAnsi="宋体"/>
          <w:b/>
          <w:bCs/>
          <w:color w:val="000000"/>
          <w:sz w:val="24"/>
          <w:szCs w:val="24"/>
        </w:rPr>
      </w:pPr>
      <w:r>
        <w:rPr>
          <w:rFonts w:ascii="宋体" w:hAnsi="宋体" w:hint="eastAsia"/>
          <w:b/>
          <w:bCs/>
          <w:color w:val="000000"/>
          <w:sz w:val="24"/>
          <w:szCs w:val="24"/>
        </w:rPr>
        <w:t>3.7.投标人提供未为本项目提供整体设计、规范编制或者项目管理、监理、检测等服务承诺函</w:t>
      </w:r>
    </w:p>
    <w:p w:rsidR="00F82D42" w:rsidRDefault="004B10D5">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F82D42" w:rsidRDefault="00F82D42">
      <w:pPr>
        <w:autoSpaceDE w:val="0"/>
        <w:autoSpaceDN w:val="0"/>
        <w:adjustRightInd w:val="0"/>
        <w:spacing w:line="360" w:lineRule="auto"/>
        <w:jc w:val="center"/>
        <w:outlineLvl w:val="0"/>
        <w:rPr>
          <w:rFonts w:ascii="宋体" w:hAnsi="宋体"/>
          <w:b/>
          <w:bCs/>
          <w:color w:val="000000"/>
          <w:sz w:val="24"/>
          <w:szCs w:val="24"/>
        </w:rPr>
      </w:pPr>
    </w:p>
    <w:p w:rsidR="00F82D42" w:rsidRDefault="00F82D42">
      <w:pPr>
        <w:autoSpaceDE w:val="0"/>
        <w:autoSpaceDN w:val="0"/>
        <w:adjustRightInd w:val="0"/>
        <w:spacing w:line="360" w:lineRule="auto"/>
        <w:jc w:val="center"/>
        <w:outlineLvl w:val="0"/>
        <w:rPr>
          <w:rFonts w:ascii="宋体" w:hAnsi="宋体"/>
          <w:b/>
          <w:bCs/>
          <w:color w:val="000000"/>
          <w:sz w:val="24"/>
          <w:szCs w:val="24"/>
        </w:rPr>
      </w:pPr>
    </w:p>
    <w:p w:rsidR="00F82D42" w:rsidRDefault="00F82D42">
      <w:pPr>
        <w:autoSpaceDE w:val="0"/>
        <w:autoSpaceDN w:val="0"/>
        <w:adjustRightInd w:val="0"/>
        <w:spacing w:line="360" w:lineRule="auto"/>
        <w:jc w:val="center"/>
        <w:outlineLvl w:val="0"/>
        <w:rPr>
          <w:rFonts w:ascii="宋体" w:hAnsi="宋体"/>
          <w:b/>
          <w:bCs/>
          <w:color w:val="000000"/>
          <w:sz w:val="24"/>
          <w:szCs w:val="24"/>
        </w:rPr>
      </w:pPr>
    </w:p>
    <w:p w:rsidR="00F82D42" w:rsidRDefault="004B10D5">
      <w:pPr>
        <w:widowControl/>
        <w:jc w:val="left"/>
        <w:rPr>
          <w:rFonts w:ascii="宋体" w:hAnsi="宋体"/>
          <w:b/>
          <w:bCs/>
          <w:color w:val="000000"/>
          <w:sz w:val="24"/>
          <w:szCs w:val="24"/>
        </w:rPr>
      </w:pPr>
      <w:r>
        <w:rPr>
          <w:rFonts w:ascii="宋体" w:hAnsi="宋体"/>
          <w:b/>
          <w:bCs/>
          <w:color w:val="000000"/>
          <w:sz w:val="24"/>
          <w:szCs w:val="24"/>
        </w:rPr>
        <w:br w:type="page"/>
      </w:r>
    </w:p>
    <w:p w:rsidR="00F82D42" w:rsidRDefault="004B10D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3.8 其他资格证书或材料 </w:t>
      </w:r>
    </w:p>
    <w:p w:rsidR="00F82D42" w:rsidRDefault="00F82D42">
      <w:pPr>
        <w:autoSpaceDE w:val="0"/>
        <w:autoSpaceDN w:val="0"/>
        <w:adjustRightInd w:val="0"/>
        <w:spacing w:line="360" w:lineRule="auto"/>
        <w:jc w:val="center"/>
        <w:outlineLvl w:val="0"/>
        <w:rPr>
          <w:rFonts w:hAnsi="宋体"/>
          <w:b/>
          <w:snapToGrid w:val="0"/>
          <w:kern w:val="0"/>
          <w:sz w:val="36"/>
          <w:szCs w:val="36"/>
        </w:rPr>
      </w:pPr>
    </w:p>
    <w:p w:rsidR="00F82D42" w:rsidRDefault="00F82D42">
      <w:pPr>
        <w:autoSpaceDE w:val="0"/>
        <w:autoSpaceDN w:val="0"/>
        <w:adjustRightInd w:val="0"/>
        <w:spacing w:line="360" w:lineRule="auto"/>
        <w:jc w:val="center"/>
        <w:outlineLvl w:val="0"/>
        <w:rPr>
          <w:rFonts w:hAnsi="宋体"/>
          <w:b/>
          <w:snapToGrid w:val="0"/>
          <w:kern w:val="0"/>
          <w:sz w:val="36"/>
          <w:szCs w:val="36"/>
        </w:rPr>
      </w:pPr>
    </w:p>
    <w:p w:rsidR="00F82D42" w:rsidRDefault="00F82D42">
      <w:pPr>
        <w:autoSpaceDE w:val="0"/>
        <w:autoSpaceDN w:val="0"/>
        <w:adjustRightInd w:val="0"/>
        <w:spacing w:line="360" w:lineRule="auto"/>
        <w:jc w:val="center"/>
        <w:outlineLvl w:val="0"/>
        <w:rPr>
          <w:rFonts w:hAnsi="宋体"/>
          <w:b/>
          <w:snapToGrid w:val="0"/>
          <w:kern w:val="0"/>
          <w:sz w:val="36"/>
          <w:szCs w:val="36"/>
        </w:rPr>
      </w:pPr>
    </w:p>
    <w:p w:rsidR="00F82D42" w:rsidRDefault="00F82D42">
      <w:pPr>
        <w:autoSpaceDE w:val="0"/>
        <w:autoSpaceDN w:val="0"/>
        <w:adjustRightInd w:val="0"/>
        <w:spacing w:line="360" w:lineRule="auto"/>
        <w:jc w:val="center"/>
        <w:outlineLvl w:val="0"/>
        <w:rPr>
          <w:rFonts w:hAnsi="宋体"/>
          <w:b/>
          <w:snapToGrid w:val="0"/>
          <w:kern w:val="0"/>
          <w:sz w:val="36"/>
          <w:szCs w:val="36"/>
        </w:rPr>
      </w:pPr>
    </w:p>
    <w:p w:rsidR="00F82D42" w:rsidRDefault="00F82D42">
      <w:pPr>
        <w:autoSpaceDE w:val="0"/>
        <w:autoSpaceDN w:val="0"/>
        <w:adjustRightInd w:val="0"/>
        <w:spacing w:line="360" w:lineRule="auto"/>
        <w:jc w:val="center"/>
        <w:rPr>
          <w:rFonts w:asciiTheme="minorEastAsia" w:hAnsiTheme="minorEastAsia"/>
          <w:b/>
          <w:bCs/>
          <w:sz w:val="44"/>
          <w:szCs w:val="44"/>
          <w:lang w:val="zh-CN"/>
        </w:rPr>
      </w:pPr>
    </w:p>
    <w:p w:rsidR="00F82D42" w:rsidRDefault="00F82D42">
      <w:pPr>
        <w:autoSpaceDE w:val="0"/>
        <w:autoSpaceDN w:val="0"/>
        <w:adjustRightInd w:val="0"/>
        <w:spacing w:line="360" w:lineRule="auto"/>
        <w:jc w:val="center"/>
        <w:rPr>
          <w:rFonts w:asciiTheme="minorEastAsia" w:hAnsiTheme="minorEastAsia"/>
          <w:b/>
          <w:bCs/>
          <w:sz w:val="44"/>
          <w:szCs w:val="44"/>
          <w:lang w:val="zh-CN"/>
        </w:rPr>
      </w:pPr>
    </w:p>
    <w:p w:rsidR="00F82D42" w:rsidRDefault="00F82D42">
      <w:pPr>
        <w:autoSpaceDE w:val="0"/>
        <w:autoSpaceDN w:val="0"/>
        <w:adjustRightInd w:val="0"/>
        <w:spacing w:line="360" w:lineRule="auto"/>
        <w:jc w:val="center"/>
        <w:rPr>
          <w:rFonts w:asciiTheme="minorEastAsia" w:hAnsiTheme="minorEastAsia"/>
          <w:b/>
          <w:bCs/>
          <w:sz w:val="44"/>
          <w:szCs w:val="44"/>
          <w:lang w:val="zh-CN"/>
        </w:rPr>
      </w:pPr>
    </w:p>
    <w:p w:rsidR="00F82D42" w:rsidRDefault="00F82D42">
      <w:pPr>
        <w:autoSpaceDE w:val="0"/>
        <w:autoSpaceDN w:val="0"/>
        <w:adjustRightInd w:val="0"/>
        <w:spacing w:line="360" w:lineRule="auto"/>
        <w:jc w:val="center"/>
        <w:rPr>
          <w:rFonts w:asciiTheme="minorEastAsia" w:hAnsiTheme="minorEastAsia"/>
          <w:b/>
          <w:bCs/>
          <w:sz w:val="44"/>
          <w:szCs w:val="44"/>
          <w:lang w:val="zh-CN"/>
        </w:rPr>
      </w:pPr>
    </w:p>
    <w:p w:rsidR="00F82D42" w:rsidRDefault="00F82D42">
      <w:pPr>
        <w:autoSpaceDE w:val="0"/>
        <w:autoSpaceDN w:val="0"/>
        <w:adjustRightInd w:val="0"/>
        <w:spacing w:line="360" w:lineRule="auto"/>
        <w:jc w:val="center"/>
        <w:rPr>
          <w:rFonts w:asciiTheme="minorEastAsia" w:hAnsiTheme="minorEastAsia"/>
          <w:b/>
          <w:bCs/>
          <w:sz w:val="44"/>
          <w:szCs w:val="44"/>
          <w:lang w:val="zh-CN"/>
        </w:rPr>
      </w:pPr>
    </w:p>
    <w:p w:rsidR="00F82D42" w:rsidRDefault="00F82D42">
      <w:pPr>
        <w:autoSpaceDE w:val="0"/>
        <w:autoSpaceDN w:val="0"/>
        <w:adjustRightInd w:val="0"/>
        <w:spacing w:line="360" w:lineRule="auto"/>
        <w:jc w:val="center"/>
        <w:rPr>
          <w:rFonts w:asciiTheme="minorEastAsia" w:hAnsiTheme="minorEastAsia"/>
          <w:b/>
          <w:bCs/>
          <w:sz w:val="44"/>
          <w:szCs w:val="44"/>
          <w:lang w:val="zh-CN"/>
        </w:rPr>
      </w:pPr>
    </w:p>
    <w:p w:rsidR="00F82D42" w:rsidRDefault="00F82D42">
      <w:pPr>
        <w:autoSpaceDE w:val="0"/>
        <w:autoSpaceDN w:val="0"/>
        <w:adjustRightInd w:val="0"/>
        <w:spacing w:line="360" w:lineRule="auto"/>
        <w:jc w:val="center"/>
        <w:rPr>
          <w:rFonts w:asciiTheme="minorEastAsia" w:hAnsiTheme="minorEastAsia"/>
          <w:b/>
          <w:bCs/>
          <w:sz w:val="44"/>
          <w:szCs w:val="44"/>
          <w:lang w:val="zh-CN"/>
        </w:rPr>
      </w:pPr>
    </w:p>
    <w:p w:rsidR="00F82D42" w:rsidRDefault="00F82D42">
      <w:pPr>
        <w:autoSpaceDE w:val="0"/>
        <w:autoSpaceDN w:val="0"/>
        <w:adjustRightInd w:val="0"/>
        <w:spacing w:line="360" w:lineRule="auto"/>
        <w:jc w:val="center"/>
        <w:rPr>
          <w:rFonts w:asciiTheme="minorEastAsia" w:hAnsiTheme="minorEastAsia"/>
          <w:b/>
          <w:bCs/>
          <w:sz w:val="44"/>
          <w:szCs w:val="44"/>
          <w:lang w:val="zh-CN"/>
        </w:rPr>
      </w:pPr>
    </w:p>
    <w:p w:rsidR="00F82D42" w:rsidRDefault="00F82D42">
      <w:pPr>
        <w:autoSpaceDE w:val="0"/>
        <w:autoSpaceDN w:val="0"/>
        <w:adjustRightInd w:val="0"/>
        <w:spacing w:line="360" w:lineRule="auto"/>
        <w:jc w:val="center"/>
        <w:rPr>
          <w:rFonts w:asciiTheme="minorEastAsia" w:hAnsiTheme="minorEastAsia"/>
          <w:b/>
          <w:bCs/>
          <w:sz w:val="44"/>
          <w:szCs w:val="44"/>
          <w:lang w:val="zh-CN"/>
        </w:rPr>
      </w:pPr>
    </w:p>
    <w:p w:rsidR="00F82D42" w:rsidRDefault="00F82D42">
      <w:pPr>
        <w:autoSpaceDE w:val="0"/>
        <w:autoSpaceDN w:val="0"/>
        <w:adjustRightInd w:val="0"/>
        <w:spacing w:line="360" w:lineRule="auto"/>
        <w:jc w:val="center"/>
        <w:rPr>
          <w:rFonts w:asciiTheme="minorEastAsia" w:hAnsiTheme="minorEastAsia"/>
          <w:b/>
          <w:bCs/>
          <w:sz w:val="44"/>
          <w:szCs w:val="44"/>
          <w:lang w:val="zh-CN"/>
        </w:rPr>
      </w:pPr>
    </w:p>
    <w:p w:rsidR="00F82D42" w:rsidRDefault="00F82D42">
      <w:pPr>
        <w:autoSpaceDE w:val="0"/>
        <w:autoSpaceDN w:val="0"/>
        <w:adjustRightInd w:val="0"/>
        <w:spacing w:line="360" w:lineRule="auto"/>
        <w:jc w:val="center"/>
        <w:rPr>
          <w:rFonts w:asciiTheme="minorEastAsia" w:hAnsiTheme="minorEastAsia"/>
          <w:b/>
          <w:bCs/>
          <w:sz w:val="44"/>
          <w:szCs w:val="44"/>
          <w:lang w:val="zh-CN"/>
        </w:rPr>
      </w:pPr>
    </w:p>
    <w:p w:rsidR="00F82D42" w:rsidRDefault="00F82D42">
      <w:pPr>
        <w:autoSpaceDE w:val="0"/>
        <w:autoSpaceDN w:val="0"/>
        <w:adjustRightInd w:val="0"/>
        <w:spacing w:line="360" w:lineRule="auto"/>
        <w:jc w:val="center"/>
        <w:rPr>
          <w:rFonts w:asciiTheme="minorEastAsia" w:hAnsiTheme="minorEastAsia"/>
          <w:b/>
          <w:bCs/>
          <w:sz w:val="44"/>
          <w:szCs w:val="44"/>
          <w:lang w:val="zh-CN"/>
        </w:rPr>
      </w:pPr>
    </w:p>
    <w:p w:rsidR="00F82D42" w:rsidRDefault="00F82D42">
      <w:pPr>
        <w:autoSpaceDE w:val="0"/>
        <w:autoSpaceDN w:val="0"/>
        <w:adjustRightInd w:val="0"/>
        <w:spacing w:line="360" w:lineRule="auto"/>
        <w:jc w:val="center"/>
        <w:rPr>
          <w:rFonts w:asciiTheme="minorEastAsia" w:hAnsiTheme="minorEastAsia"/>
          <w:b/>
          <w:bCs/>
          <w:sz w:val="44"/>
          <w:szCs w:val="44"/>
          <w:lang w:val="zh-CN"/>
        </w:rPr>
      </w:pPr>
    </w:p>
    <w:p w:rsidR="00F82D42" w:rsidRDefault="00F82D42">
      <w:pPr>
        <w:autoSpaceDE w:val="0"/>
        <w:autoSpaceDN w:val="0"/>
        <w:adjustRightInd w:val="0"/>
        <w:spacing w:line="360" w:lineRule="auto"/>
        <w:jc w:val="center"/>
        <w:rPr>
          <w:rFonts w:asciiTheme="minorEastAsia" w:hAnsiTheme="minorEastAsia"/>
          <w:b/>
          <w:bCs/>
          <w:sz w:val="44"/>
          <w:szCs w:val="44"/>
          <w:lang w:val="zh-CN"/>
        </w:rPr>
      </w:pPr>
    </w:p>
    <w:p w:rsidR="00F82D42" w:rsidRDefault="00F82D42">
      <w:pPr>
        <w:pStyle w:val="12"/>
        <w:spacing w:line="360" w:lineRule="auto"/>
        <w:jc w:val="center"/>
        <w:rPr>
          <w:rFonts w:ascii="宋体" w:hAnsi="宋体"/>
          <w:b/>
          <w:bCs/>
          <w:sz w:val="44"/>
          <w:szCs w:val="44"/>
          <w:lang w:val="zh-CN"/>
        </w:rPr>
      </w:pPr>
    </w:p>
    <w:p w:rsidR="00F82D42" w:rsidRDefault="00F82D42">
      <w:pPr>
        <w:autoSpaceDE w:val="0"/>
        <w:autoSpaceDN w:val="0"/>
        <w:adjustRightInd w:val="0"/>
        <w:spacing w:line="360" w:lineRule="auto"/>
        <w:rPr>
          <w:rFonts w:ascii="宋体" w:hAnsi="宋体"/>
          <w:b/>
          <w:bCs/>
          <w:sz w:val="44"/>
          <w:szCs w:val="44"/>
          <w:lang w:val="zh-CN"/>
        </w:rPr>
      </w:pPr>
    </w:p>
    <w:p w:rsidR="00F82D42" w:rsidRDefault="00F82D42">
      <w:pPr>
        <w:autoSpaceDE w:val="0"/>
        <w:autoSpaceDN w:val="0"/>
        <w:adjustRightInd w:val="0"/>
        <w:spacing w:line="360" w:lineRule="auto"/>
        <w:rPr>
          <w:rFonts w:ascii="宋体" w:hAnsi="宋体"/>
          <w:b/>
          <w:bCs/>
          <w:sz w:val="44"/>
          <w:szCs w:val="44"/>
          <w:lang w:val="zh-CN"/>
        </w:rPr>
      </w:pPr>
    </w:p>
    <w:p w:rsidR="00F82D42" w:rsidRDefault="00F82D42">
      <w:pPr>
        <w:autoSpaceDE w:val="0"/>
        <w:autoSpaceDN w:val="0"/>
        <w:adjustRightInd w:val="0"/>
        <w:spacing w:line="360" w:lineRule="auto"/>
        <w:rPr>
          <w:rFonts w:ascii="宋体" w:hAnsi="宋体"/>
          <w:b/>
          <w:bCs/>
          <w:sz w:val="44"/>
          <w:szCs w:val="44"/>
          <w:lang w:val="zh-CN"/>
        </w:rPr>
      </w:pPr>
    </w:p>
    <w:p w:rsidR="00F82D42" w:rsidRDefault="00F82D42">
      <w:pPr>
        <w:autoSpaceDE w:val="0"/>
        <w:autoSpaceDN w:val="0"/>
        <w:adjustRightInd w:val="0"/>
        <w:spacing w:line="360" w:lineRule="auto"/>
        <w:jc w:val="center"/>
        <w:rPr>
          <w:rFonts w:ascii="宋体" w:hAnsi="宋体"/>
          <w:b/>
          <w:bCs/>
          <w:sz w:val="44"/>
          <w:szCs w:val="44"/>
          <w:lang w:val="zh-CN"/>
        </w:rPr>
      </w:pPr>
    </w:p>
    <w:p w:rsidR="00F82D42" w:rsidRDefault="00F82D42">
      <w:pPr>
        <w:autoSpaceDE w:val="0"/>
        <w:autoSpaceDN w:val="0"/>
        <w:adjustRightInd w:val="0"/>
        <w:spacing w:line="360" w:lineRule="auto"/>
        <w:jc w:val="center"/>
        <w:rPr>
          <w:rFonts w:ascii="宋体" w:hAnsi="宋体"/>
          <w:b/>
          <w:bCs/>
          <w:sz w:val="44"/>
          <w:szCs w:val="44"/>
          <w:lang w:val="zh-CN"/>
        </w:rPr>
      </w:pPr>
    </w:p>
    <w:p w:rsidR="00F82D42" w:rsidRDefault="00F82D42">
      <w:pPr>
        <w:autoSpaceDE w:val="0"/>
        <w:autoSpaceDN w:val="0"/>
        <w:adjustRightInd w:val="0"/>
        <w:spacing w:line="360" w:lineRule="auto"/>
        <w:jc w:val="center"/>
        <w:rPr>
          <w:rFonts w:ascii="宋体" w:hAnsi="宋体"/>
          <w:b/>
          <w:bCs/>
          <w:sz w:val="44"/>
          <w:szCs w:val="44"/>
          <w:lang w:val="zh-CN"/>
        </w:rPr>
      </w:pPr>
    </w:p>
    <w:p w:rsidR="00F82D42" w:rsidRDefault="004B10D5">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四、符合性审查证明材料</w:t>
      </w:r>
    </w:p>
    <w:p w:rsidR="00F82D42" w:rsidRDefault="00F82D42">
      <w:pPr>
        <w:widowControl/>
        <w:spacing w:before="100" w:beforeAutospacing="1" w:after="100" w:afterAutospacing="1" w:line="360" w:lineRule="auto"/>
        <w:jc w:val="center"/>
        <w:rPr>
          <w:rFonts w:ascii="宋体" w:hAnsi="宋体"/>
          <w:b/>
          <w:bCs/>
          <w:sz w:val="36"/>
          <w:szCs w:val="36"/>
        </w:rPr>
      </w:pPr>
    </w:p>
    <w:p w:rsidR="00F82D42" w:rsidRDefault="00F82D42">
      <w:pPr>
        <w:autoSpaceDE w:val="0"/>
        <w:autoSpaceDN w:val="0"/>
        <w:adjustRightInd w:val="0"/>
        <w:spacing w:line="360" w:lineRule="auto"/>
        <w:jc w:val="center"/>
        <w:outlineLvl w:val="0"/>
        <w:rPr>
          <w:rFonts w:ascii="宋体" w:hAnsi="宋体"/>
          <w:b/>
          <w:snapToGrid w:val="0"/>
          <w:kern w:val="0"/>
          <w:sz w:val="36"/>
          <w:szCs w:val="36"/>
        </w:rPr>
      </w:pPr>
    </w:p>
    <w:p w:rsidR="00F82D42" w:rsidRDefault="00F82D42">
      <w:pPr>
        <w:autoSpaceDE w:val="0"/>
        <w:autoSpaceDN w:val="0"/>
        <w:adjustRightInd w:val="0"/>
        <w:spacing w:line="360" w:lineRule="auto"/>
        <w:jc w:val="center"/>
        <w:outlineLvl w:val="0"/>
        <w:rPr>
          <w:rFonts w:ascii="宋体" w:hAnsi="宋体"/>
          <w:b/>
          <w:snapToGrid w:val="0"/>
          <w:kern w:val="0"/>
          <w:sz w:val="36"/>
          <w:szCs w:val="36"/>
        </w:rPr>
      </w:pPr>
    </w:p>
    <w:p w:rsidR="00F82D42" w:rsidRDefault="00F82D42">
      <w:pPr>
        <w:autoSpaceDE w:val="0"/>
        <w:autoSpaceDN w:val="0"/>
        <w:adjustRightInd w:val="0"/>
        <w:spacing w:line="360" w:lineRule="auto"/>
        <w:jc w:val="center"/>
        <w:outlineLvl w:val="0"/>
        <w:rPr>
          <w:rFonts w:ascii="宋体" w:hAnsi="宋体"/>
          <w:b/>
          <w:snapToGrid w:val="0"/>
          <w:kern w:val="0"/>
          <w:sz w:val="36"/>
          <w:szCs w:val="36"/>
        </w:rPr>
      </w:pPr>
    </w:p>
    <w:p w:rsidR="00F82D42" w:rsidRDefault="00F82D42">
      <w:pPr>
        <w:autoSpaceDE w:val="0"/>
        <w:autoSpaceDN w:val="0"/>
        <w:adjustRightInd w:val="0"/>
        <w:spacing w:line="360" w:lineRule="auto"/>
        <w:jc w:val="center"/>
        <w:outlineLvl w:val="0"/>
        <w:rPr>
          <w:rFonts w:ascii="宋体" w:hAnsi="宋体"/>
          <w:b/>
          <w:snapToGrid w:val="0"/>
          <w:kern w:val="0"/>
          <w:sz w:val="36"/>
          <w:szCs w:val="36"/>
        </w:rPr>
      </w:pPr>
    </w:p>
    <w:p w:rsidR="00F82D42" w:rsidRDefault="00F82D42">
      <w:pPr>
        <w:autoSpaceDE w:val="0"/>
        <w:autoSpaceDN w:val="0"/>
        <w:adjustRightInd w:val="0"/>
        <w:spacing w:line="360" w:lineRule="auto"/>
        <w:jc w:val="center"/>
        <w:outlineLvl w:val="0"/>
        <w:rPr>
          <w:rFonts w:ascii="宋体" w:hAnsi="宋体"/>
          <w:b/>
          <w:snapToGrid w:val="0"/>
          <w:kern w:val="0"/>
          <w:sz w:val="36"/>
          <w:szCs w:val="36"/>
        </w:rPr>
      </w:pPr>
    </w:p>
    <w:p w:rsidR="00F82D42" w:rsidRDefault="00F82D42">
      <w:pPr>
        <w:autoSpaceDE w:val="0"/>
        <w:autoSpaceDN w:val="0"/>
        <w:adjustRightInd w:val="0"/>
        <w:spacing w:line="360" w:lineRule="auto"/>
        <w:jc w:val="center"/>
        <w:outlineLvl w:val="0"/>
        <w:rPr>
          <w:rFonts w:ascii="宋体" w:hAnsi="宋体"/>
          <w:b/>
          <w:snapToGrid w:val="0"/>
          <w:kern w:val="0"/>
          <w:sz w:val="36"/>
          <w:szCs w:val="36"/>
        </w:rPr>
      </w:pPr>
    </w:p>
    <w:p w:rsidR="00F82D42" w:rsidRDefault="00F82D42">
      <w:pPr>
        <w:autoSpaceDE w:val="0"/>
        <w:autoSpaceDN w:val="0"/>
        <w:adjustRightInd w:val="0"/>
        <w:spacing w:line="360" w:lineRule="auto"/>
        <w:jc w:val="center"/>
        <w:outlineLvl w:val="0"/>
        <w:rPr>
          <w:rFonts w:ascii="宋体" w:hAnsi="宋体"/>
          <w:b/>
          <w:snapToGrid w:val="0"/>
          <w:kern w:val="0"/>
          <w:sz w:val="36"/>
          <w:szCs w:val="36"/>
        </w:rPr>
      </w:pPr>
    </w:p>
    <w:p w:rsidR="00F82D42" w:rsidRDefault="00F82D42">
      <w:pPr>
        <w:autoSpaceDE w:val="0"/>
        <w:autoSpaceDN w:val="0"/>
        <w:adjustRightInd w:val="0"/>
        <w:spacing w:line="360" w:lineRule="auto"/>
        <w:jc w:val="center"/>
        <w:outlineLvl w:val="0"/>
        <w:rPr>
          <w:rFonts w:ascii="宋体" w:hAnsi="宋体"/>
          <w:b/>
          <w:snapToGrid w:val="0"/>
          <w:kern w:val="0"/>
          <w:sz w:val="36"/>
          <w:szCs w:val="36"/>
        </w:rPr>
      </w:pPr>
    </w:p>
    <w:p w:rsidR="00F82D42" w:rsidRDefault="004B10D5">
      <w:pPr>
        <w:widowControl/>
        <w:jc w:val="left"/>
        <w:rPr>
          <w:rFonts w:ascii="宋体" w:hAnsi="宋体"/>
          <w:b/>
          <w:snapToGrid w:val="0"/>
          <w:kern w:val="0"/>
          <w:sz w:val="36"/>
          <w:szCs w:val="36"/>
        </w:rPr>
      </w:pPr>
      <w:r>
        <w:rPr>
          <w:rFonts w:ascii="宋体" w:hAnsi="宋体"/>
          <w:b/>
          <w:snapToGrid w:val="0"/>
          <w:kern w:val="0"/>
          <w:sz w:val="36"/>
          <w:szCs w:val="36"/>
        </w:rPr>
        <w:br w:type="page"/>
      </w:r>
    </w:p>
    <w:p w:rsidR="00F82D42" w:rsidRDefault="004B10D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Pr>
          <w:rFonts w:ascii="宋体" w:hAnsi="宋体"/>
          <w:b/>
          <w:bCs/>
          <w:color w:val="000000"/>
          <w:sz w:val="24"/>
          <w:szCs w:val="24"/>
        </w:rPr>
        <w:t xml:space="preserve">.1 </w:t>
      </w:r>
      <w:r>
        <w:rPr>
          <w:rFonts w:ascii="宋体" w:hAnsi="宋体" w:hint="eastAsia"/>
          <w:b/>
          <w:bCs/>
          <w:color w:val="000000"/>
          <w:sz w:val="24"/>
          <w:szCs w:val="24"/>
        </w:rPr>
        <w:t>投标承诺函</w:t>
      </w:r>
    </w:p>
    <w:p w:rsidR="00F82D42" w:rsidRDefault="004B10D5" w:rsidP="0094624F">
      <w:pPr>
        <w:spacing w:before="50" w:afterLines="50" w:line="360" w:lineRule="auto"/>
        <w:contextualSpacing/>
        <w:jc w:val="left"/>
        <w:rPr>
          <w:rFonts w:ascii="宋体" w:hAnsi="宋体"/>
          <w:szCs w:val="21"/>
        </w:rPr>
      </w:pPr>
      <w:r>
        <w:rPr>
          <w:rFonts w:ascii="宋体" w:hAnsi="宋体" w:hint="eastAsia"/>
          <w:szCs w:val="21"/>
        </w:rPr>
        <w:t>项目编号：</w:t>
      </w:r>
    </w:p>
    <w:p w:rsidR="00F82D42" w:rsidRDefault="004B10D5">
      <w:pPr>
        <w:autoSpaceDE w:val="0"/>
        <w:autoSpaceDN w:val="0"/>
        <w:adjustRightInd w:val="0"/>
        <w:spacing w:line="360" w:lineRule="auto"/>
        <w:outlineLvl w:val="0"/>
        <w:rPr>
          <w:rFonts w:ascii="宋体" w:hAnsi="宋体"/>
          <w:szCs w:val="21"/>
        </w:rPr>
      </w:pPr>
      <w:r>
        <w:rPr>
          <w:rFonts w:ascii="宋体" w:hAnsi="宋体" w:hint="eastAsia"/>
          <w:szCs w:val="21"/>
        </w:rPr>
        <w:t>项目名称：</w:t>
      </w:r>
    </w:p>
    <w:p w:rsidR="00F82D42" w:rsidRDefault="004B10D5">
      <w:pPr>
        <w:autoSpaceDE w:val="0"/>
        <w:autoSpaceDN w:val="0"/>
        <w:adjustRightInd w:val="0"/>
        <w:spacing w:line="360" w:lineRule="auto"/>
        <w:outlineLvl w:val="0"/>
        <w:rPr>
          <w:rFonts w:ascii="宋体" w:hAnsi="宋体"/>
          <w:szCs w:val="21"/>
        </w:rPr>
      </w:pPr>
      <w:r>
        <w:rPr>
          <w:rFonts w:ascii="宋体" w:hAnsi="宋体" w:hint="eastAsia"/>
          <w:szCs w:val="21"/>
        </w:rPr>
        <w:t>承诺内容：</w:t>
      </w:r>
    </w:p>
    <w:p w:rsidR="00F82D42" w:rsidRDefault="00F82D42">
      <w:pPr>
        <w:autoSpaceDE w:val="0"/>
        <w:autoSpaceDN w:val="0"/>
        <w:adjustRightInd w:val="0"/>
        <w:spacing w:line="480" w:lineRule="auto"/>
        <w:rPr>
          <w:rFonts w:ascii="宋体" w:hAnsi="宋体" w:cs="宋体"/>
          <w:szCs w:val="21"/>
          <w:lang w:val="zh-CN"/>
        </w:rPr>
      </w:pPr>
    </w:p>
    <w:p w:rsidR="00F82D42" w:rsidRDefault="00F82D42">
      <w:pPr>
        <w:autoSpaceDE w:val="0"/>
        <w:autoSpaceDN w:val="0"/>
        <w:adjustRightInd w:val="0"/>
        <w:spacing w:line="480" w:lineRule="auto"/>
        <w:rPr>
          <w:rFonts w:ascii="宋体" w:hAnsi="宋体" w:cs="宋体"/>
          <w:szCs w:val="21"/>
          <w:lang w:val="zh-CN"/>
        </w:rPr>
      </w:pPr>
    </w:p>
    <w:p w:rsidR="00F82D42" w:rsidRDefault="00F82D42">
      <w:pPr>
        <w:autoSpaceDE w:val="0"/>
        <w:autoSpaceDN w:val="0"/>
        <w:adjustRightInd w:val="0"/>
        <w:spacing w:line="480" w:lineRule="auto"/>
        <w:rPr>
          <w:rFonts w:ascii="宋体" w:hAnsi="宋体" w:cs="宋体"/>
          <w:szCs w:val="21"/>
          <w:lang w:val="zh-CN"/>
        </w:rPr>
      </w:pPr>
    </w:p>
    <w:p w:rsidR="00F82D42" w:rsidRDefault="004B10D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F82D42" w:rsidRDefault="004B10D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投标人法定代表人（或授权代表）签字：</w:t>
      </w:r>
    </w:p>
    <w:p w:rsidR="00F82D42" w:rsidRDefault="00F82D42">
      <w:pPr>
        <w:autoSpaceDE w:val="0"/>
        <w:autoSpaceDN w:val="0"/>
        <w:adjustRightInd w:val="0"/>
        <w:spacing w:line="480" w:lineRule="auto"/>
        <w:rPr>
          <w:rFonts w:ascii="宋体" w:hAnsi="宋体" w:cs="宋体"/>
          <w:sz w:val="24"/>
          <w:szCs w:val="24"/>
          <w:lang w:val="zh-CN"/>
        </w:rPr>
      </w:pPr>
    </w:p>
    <w:p w:rsidR="00F82D42" w:rsidRDefault="00F82D42">
      <w:pPr>
        <w:spacing w:line="300" w:lineRule="exact"/>
        <w:rPr>
          <w:rFonts w:ascii="宋体" w:hAnsi="宋体"/>
          <w:sz w:val="24"/>
          <w:szCs w:val="24"/>
        </w:rPr>
      </w:pPr>
    </w:p>
    <w:p w:rsidR="00F82D42" w:rsidRDefault="00F82D42">
      <w:pPr>
        <w:spacing w:line="300" w:lineRule="exact"/>
        <w:rPr>
          <w:rFonts w:ascii="宋体" w:hAnsi="宋体"/>
          <w:sz w:val="24"/>
          <w:szCs w:val="24"/>
        </w:rPr>
      </w:pPr>
    </w:p>
    <w:p w:rsidR="00F82D42" w:rsidRDefault="00F82D42">
      <w:pPr>
        <w:spacing w:line="300" w:lineRule="exact"/>
        <w:rPr>
          <w:rFonts w:ascii="宋体" w:hAnsi="宋体"/>
          <w:sz w:val="24"/>
          <w:szCs w:val="24"/>
        </w:rPr>
      </w:pPr>
    </w:p>
    <w:p w:rsidR="00F82D42" w:rsidRDefault="00F82D42">
      <w:pPr>
        <w:spacing w:line="300" w:lineRule="exact"/>
        <w:rPr>
          <w:rFonts w:ascii="宋体" w:hAnsi="宋体"/>
          <w:sz w:val="24"/>
          <w:szCs w:val="24"/>
        </w:rPr>
      </w:pPr>
    </w:p>
    <w:p w:rsidR="00F82D42" w:rsidRDefault="00F82D42">
      <w:pPr>
        <w:spacing w:line="300" w:lineRule="exact"/>
        <w:rPr>
          <w:rFonts w:ascii="宋体" w:hAnsi="宋体"/>
          <w:sz w:val="24"/>
          <w:szCs w:val="24"/>
        </w:rPr>
      </w:pPr>
    </w:p>
    <w:p w:rsidR="00F82D42" w:rsidRDefault="004B10D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F82D42" w:rsidRDefault="004B10D5" w:rsidP="0094624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82D42" w:rsidRDefault="004B10D5">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F82D42" w:rsidRDefault="00F82D42">
      <w:pPr>
        <w:autoSpaceDE w:val="0"/>
        <w:autoSpaceDN w:val="0"/>
        <w:adjustRightInd w:val="0"/>
        <w:spacing w:line="480" w:lineRule="auto"/>
        <w:jc w:val="center"/>
        <w:rPr>
          <w:rFonts w:asciiTheme="minorEastAsia" w:hAnsiTheme="minorEastAsia" w:cs="宋体"/>
          <w:szCs w:val="21"/>
          <w:lang w:val="zh-CN"/>
        </w:rPr>
      </w:pPr>
    </w:p>
    <w:p w:rsidR="00F82D42" w:rsidRDefault="00F82D42">
      <w:pPr>
        <w:autoSpaceDE w:val="0"/>
        <w:autoSpaceDN w:val="0"/>
        <w:adjustRightInd w:val="0"/>
        <w:spacing w:line="480" w:lineRule="auto"/>
        <w:jc w:val="center"/>
        <w:rPr>
          <w:rFonts w:asciiTheme="minorEastAsia" w:hAnsiTheme="minorEastAsia" w:cs="宋体"/>
          <w:szCs w:val="21"/>
          <w:lang w:val="zh-CN"/>
        </w:rPr>
      </w:pPr>
    </w:p>
    <w:p w:rsidR="00F82D42" w:rsidRDefault="004B10D5">
      <w:pPr>
        <w:autoSpaceDE w:val="0"/>
        <w:autoSpaceDN w:val="0"/>
        <w:adjustRightInd w:val="0"/>
        <w:spacing w:line="480" w:lineRule="auto"/>
        <w:jc w:val="center"/>
        <w:rPr>
          <w:rFonts w:asciiTheme="minorEastAsia" w:hAnsiTheme="minorEastAsia" w:cs="宋体"/>
          <w:szCs w:val="21"/>
          <w:lang w:val="zh-CN"/>
        </w:rPr>
      </w:pPr>
      <w:r>
        <w:rPr>
          <w:rFonts w:asciiTheme="minorEastAsia" w:hAnsiTheme="minorEastAsia" w:cs="宋体" w:hint="eastAsia"/>
          <w:szCs w:val="21"/>
          <w:lang w:val="zh-CN"/>
        </w:rPr>
        <w:t>请投标人根据情况自拟格式</w:t>
      </w:r>
    </w:p>
    <w:p w:rsidR="00F82D42" w:rsidRDefault="00F82D42">
      <w:pPr>
        <w:autoSpaceDE w:val="0"/>
        <w:autoSpaceDN w:val="0"/>
        <w:adjustRightInd w:val="0"/>
        <w:spacing w:line="480" w:lineRule="auto"/>
        <w:rPr>
          <w:rFonts w:asciiTheme="minorEastAsia" w:hAnsiTheme="minorEastAsia" w:cs="宋体"/>
          <w:szCs w:val="21"/>
        </w:rPr>
      </w:pPr>
    </w:p>
    <w:p w:rsidR="00F82D42" w:rsidRDefault="004B10D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F82D42" w:rsidRDefault="004B10D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投标人法定代表人（或授权代表）签字：</w:t>
      </w:r>
    </w:p>
    <w:p w:rsidR="00F82D42" w:rsidRDefault="004B10D5">
      <w:pPr>
        <w:widowControl/>
        <w:jc w:val="left"/>
        <w:rPr>
          <w:rFonts w:ascii="宋体" w:hAnsi="宋体"/>
          <w:b/>
          <w:bCs/>
          <w:color w:val="000000"/>
          <w:sz w:val="24"/>
          <w:szCs w:val="24"/>
        </w:rPr>
      </w:pPr>
      <w:r>
        <w:rPr>
          <w:rFonts w:ascii="宋体" w:hAnsi="宋体"/>
          <w:b/>
          <w:bCs/>
          <w:color w:val="000000"/>
          <w:sz w:val="24"/>
          <w:szCs w:val="24"/>
        </w:rPr>
        <w:br w:type="page"/>
      </w:r>
    </w:p>
    <w:p w:rsidR="00F82D42" w:rsidRDefault="004B10D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82D42" w:rsidRDefault="00F82D42">
      <w:pPr>
        <w:snapToGrid w:val="0"/>
        <w:spacing w:line="360" w:lineRule="auto"/>
        <w:jc w:val="center"/>
        <w:rPr>
          <w:rFonts w:hAnsi="宋体"/>
          <w:b/>
          <w:snapToGrid w:val="0"/>
          <w:kern w:val="0"/>
          <w:sz w:val="36"/>
          <w:szCs w:val="36"/>
        </w:rPr>
      </w:pPr>
    </w:p>
    <w:p w:rsidR="00F82D42" w:rsidRDefault="00F82D42">
      <w:pPr>
        <w:snapToGrid w:val="0"/>
        <w:spacing w:line="360" w:lineRule="auto"/>
        <w:jc w:val="center"/>
        <w:rPr>
          <w:rFonts w:hAnsi="宋体"/>
          <w:b/>
          <w:snapToGrid w:val="0"/>
          <w:kern w:val="0"/>
          <w:sz w:val="36"/>
          <w:szCs w:val="36"/>
        </w:rPr>
      </w:pPr>
    </w:p>
    <w:p w:rsidR="00F82D42" w:rsidRDefault="004B10D5">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82D42" w:rsidRDefault="004B10D5">
      <w:pPr>
        <w:widowControl/>
        <w:jc w:val="left"/>
        <w:rPr>
          <w:rFonts w:ascii="宋体" w:hAnsi="宋体"/>
          <w:b/>
          <w:bCs/>
          <w:sz w:val="36"/>
          <w:szCs w:val="36"/>
        </w:rPr>
      </w:pPr>
      <w:r>
        <w:rPr>
          <w:rFonts w:ascii="宋体" w:hAnsi="宋体"/>
          <w:b/>
          <w:bCs/>
          <w:sz w:val="36"/>
          <w:szCs w:val="36"/>
        </w:rPr>
        <w:br w:type="page"/>
      </w:r>
    </w:p>
    <w:p w:rsidR="00F82D42" w:rsidRDefault="004B10D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82D42" w:rsidRDefault="004B10D5" w:rsidP="0094624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82D42" w:rsidRDefault="004B10D5">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5"/>
        <w:gridCol w:w="6185"/>
      </w:tblGrid>
      <w:tr w:rsidR="00F82D42">
        <w:trPr>
          <w:trHeight w:val="791"/>
        </w:trPr>
        <w:tc>
          <w:tcPr>
            <w:tcW w:w="2775" w:type="dxa"/>
            <w:vAlign w:val="center"/>
          </w:tcPr>
          <w:p w:rsidR="00F82D42" w:rsidRDefault="004B10D5">
            <w:pPr>
              <w:topLinePunct/>
              <w:adjustRightInd w:val="0"/>
              <w:spacing w:line="440" w:lineRule="exact"/>
              <w:jc w:val="center"/>
              <w:textAlignment w:val="baseline"/>
              <w:rPr>
                <w:rFonts w:ascii="宋体" w:hAnsi="宋体"/>
                <w:szCs w:val="21"/>
              </w:rPr>
            </w:pPr>
            <w:r>
              <w:rPr>
                <w:rFonts w:ascii="宋体" w:hAnsi="宋体" w:hint="eastAsia"/>
                <w:szCs w:val="21"/>
              </w:rPr>
              <w:t>项目名称</w:t>
            </w:r>
          </w:p>
        </w:tc>
        <w:tc>
          <w:tcPr>
            <w:tcW w:w="6185" w:type="dxa"/>
            <w:vAlign w:val="center"/>
          </w:tcPr>
          <w:p w:rsidR="00F82D42" w:rsidRDefault="00F82D42">
            <w:pPr>
              <w:topLinePunct/>
              <w:adjustRightInd w:val="0"/>
              <w:spacing w:line="440" w:lineRule="exact"/>
              <w:jc w:val="center"/>
              <w:textAlignment w:val="baseline"/>
              <w:rPr>
                <w:rFonts w:ascii="宋体" w:hAnsi="宋体"/>
                <w:szCs w:val="21"/>
              </w:rPr>
            </w:pPr>
          </w:p>
        </w:tc>
      </w:tr>
      <w:tr w:rsidR="00F82D42">
        <w:trPr>
          <w:trHeight w:val="791"/>
        </w:trPr>
        <w:tc>
          <w:tcPr>
            <w:tcW w:w="2775" w:type="dxa"/>
            <w:vAlign w:val="center"/>
          </w:tcPr>
          <w:p w:rsidR="00F82D42" w:rsidRDefault="004B10D5">
            <w:pPr>
              <w:topLinePunct/>
              <w:adjustRightInd w:val="0"/>
              <w:spacing w:line="440" w:lineRule="exact"/>
              <w:jc w:val="center"/>
              <w:textAlignment w:val="baseline"/>
              <w:rPr>
                <w:rFonts w:ascii="宋体" w:hAnsi="宋体"/>
                <w:szCs w:val="21"/>
              </w:rPr>
            </w:pPr>
            <w:r>
              <w:rPr>
                <w:rFonts w:ascii="宋体" w:hAnsi="宋体" w:hint="eastAsia"/>
                <w:szCs w:val="21"/>
              </w:rPr>
              <w:t>项目所在地</w:t>
            </w:r>
          </w:p>
        </w:tc>
        <w:tc>
          <w:tcPr>
            <w:tcW w:w="6185" w:type="dxa"/>
            <w:vAlign w:val="center"/>
          </w:tcPr>
          <w:p w:rsidR="00F82D42" w:rsidRDefault="00F82D42">
            <w:pPr>
              <w:topLinePunct/>
              <w:adjustRightInd w:val="0"/>
              <w:spacing w:line="440" w:lineRule="exact"/>
              <w:jc w:val="center"/>
              <w:textAlignment w:val="baseline"/>
              <w:rPr>
                <w:rFonts w:ascii="宋体" w:hAnsi="宋体"/>
                <w:szCs w:val="21"/>
              </w:rPr>
            </w:pPr>
          </w:p>
        </w:tc>
      </w:tr>
      <w:tr w:rsidR="00F82D42">
        <w:trPr>
          <w:trHeight w:val="791"/>
        </w:trPr>
        <w:tc>
          <w:tcPr>
            <w:tcW w:w="2775" w:type="dxa"/>
            <w:vAlign w:val="center"/>
          </w:tcPr>
          <w:p w:rsidR="00F82D42" w:rsidRDefault="004B10D5">
            <w:pPr>
              <w:topLinePunct/>
              <w:adjustRightInd w:val="0"/>
              <w:spacing w:line="440" w:lineRule="exact"/>
              <w:jc w:val="center"/>
              <w:textAlignment w:val="baseline"/>
              <w:rPr>
                <w:rFonts w:ascii="宋体" w:hAnsi="宋体"/>
                <w:szCs w:val="21"/>
              </w:rPr>
            </w:pPr>
            <w:r>
              <w:rPr>
                <w:rFonts w:ascii="宋体" w:hAnsi="宋体" w:hint="eastAsia"/>
                <w:szCs w:val="21"/>
              </w:rPr>
              <w:t>委托人名称</w:t>
            </w:r>
          </w:p>
        </w:tc>
        <w:tc>
          <w:tcPr>
            <w:tcW w:w="6185" w:type="dxa"/>
            <w:vAlign w:val="center"/>
          </w:tcPr>
          <w:p w:rsidR="00F82D42" w:rsidRDefault="00F82D42">
            <w:pPr>
              <w:topLinePunct/>
              <w:adjustRightInd w:val="0"/>
              <w:spacing w:line="440" w:lineRule="exact"/>
              <w:jc w:val="center"/>
              <w:textAlignment w:val="baseline"/>
              <w:rPr>
                <w:rFonts w:ascii="宋体" w:hAnsi="宋体"/>
                <w:szCs w:val="21"/>
              </w:rPr>
            </w:pPr>
          </w:p>
        </w:tc>
      </w:tr>
      <w:tr w:rsidR="00F82D42">
        <w:trPr>
          <w:trHeight w:val="791"/>
        </w:trPr>
        <w:tc>
          <w:tcPr>
            <w:tcW w:w="2775" w:type="dxa"/>
            <w:vAlign w:val="center"/>
          </w:tcPr>
          <w:p w:rsidR="00F82D42" w:rsidRDefault="004B10D5">
            <w:pPr>
              <w:topLinePunct/>
              <w:adjustRightInd w:val="0"/>
              <w:spacing w:line="440" w:lineRule="exact"/>
              <w:jc w:val="center"/>
              <w:textAlignment w:val="baseline"/>
              <w:rPr>
                <w:rFonts w:ascii="宋体" w:hAnsi="宋体"/>
                <w:szCs w:val="21"/>
              </w:rPr>
            </w:pPr>
            <w:r>
              <w:rPr>
                <w:rFonts w:ascii="宋体" w:hAnsi="宋体" w:hint="eastAsia"/>
                <w:szCs w:val="21"/>
              </w:rPr>
              <w:t>委托人地址</w:t>
            </w:r>
          </w:p>
        </w:tc>
        <w:tc>
          <w:tcPr>
            <w:tcW w:w="6185" w:type="dxa"/>
            <w:vAlign w:val="center"/>
          </w:tcPr>
          <w:p w:rsidR="00F82D42" w:rsidRDefault="00F82D42">
            <w:pPr>
              <w:topLinePunct/>
              <w:adjustRightInd w:val="0"/>
              <w:spacing w:line="440" w:lineRule="exact"/>
              <w:jc w:val="center"/>
              <w:textAlignment w:val="baseline"/>
              <w:rPr>
                <w:rFonts w:ascii="宋体" w:hAnsi="宋体"/>
                <w:szCs w:val="21"/>
              </w:rPr>
            </w:pPr>
          </w:p>
        </w:tc>
      </w:tr>
      <w:tr w:rsidR="00F82D42">
        <w:trPr>
          <w:trHeight w:val="791"/>
        </w:trPr>
        <w:tc>
          <w:tcPr>
            <w:tcW w:w="2775" w:type="dxa"/>
            <w:vAlign w:val="center"/>
          </w:tcPr>
          <w:p w:rsidR="00F82D42" w:rsidRDefault="004B10D5">
            <w:pPr>
              <w:topLinePunct/>
              <w:adjustRightInd w:val="0"/>
              <w:spacing w:line="440" w:lineRule="exact"/>
              <w:jc w:val="center"/>
              <w:textAlignment w:val="baseline"/>
              <w:rPr>
                <w:rFonts w:ascii="宋体" w:hAnsi="宋体"/>
                <w:szCs w:val="21"/>
              </w:rPr>
            </w:pPr>
            <w:r>
              <w:rPr>
                <w:rFonts w:ascii="宋体" w:hAnsi="宋体" w:hint="eastAsia"/>
                <w:szCs w:val="21"/>
              </w:rPr>
              <w:t>委托人联系电话</w:t>
            </w:r>
          </w:p>
        </w:tc>
        <w:tc>
          <w:tcPr>
            <w:tcW w:w="6185" w:type="dxa"/>
            <w:vAlign w:val="center"/>
          </w:tcPr>
          <w:p w:rsidR="00F82D42" w:rsidRDefault="00F82D42">
            <w:pPr>
              <w:topLinePunct/>
              <w:adjustRightInd w:val="0"/>
              <w:spacing w:line="440" w:lineRule="exact"/>
              <w:jc w:val="center"/>
              <w:textAlignment w:val="baseline"/>
              <w:rPr>
                <w:rFonts w:ascii="宋体" w:hAnsi="宋体"/>
                <w:szCs w:val="21"/>
              </w:rPr>
            </w:pPr>
          </w:p>
        </w:tc>
      </w:tr>
      <w:tr w:rsidR="00F82D42">
        <w:trPr>
          <w:trHeight w:val="791"/>
        </w:trPr>
        <w:tc>
          <w:tcPr>
            <w:tcW w:w="2775" w:type="dxa"/>
            <w:vAlign w:val="center"/>
          </w:tcPr>
          <w:p w:rsidR="00F82D42" w:rsidRDefault="004B10D5">
            <w:pPr>
              <w:topLinePunct/>
              <w:adjustRightInd w:val="0"/>
              <w:spacing w:line="440" w:lineRule="exact"/>
              <w:jc w:val="center"/>
              <w:textAlignment w:val="baseline"/>
              <w:rPr>
                <w:rFonts w:ascii="宋体" w:hAnsi="宋体"/>
                <w:szCs w:val="21"/>
              </w:rPr>
            </w:pPr>
            <w:r>
              <w:rPr>
                <w:rFonts w:ascii="宋体" w:hAnsi="宋体" w:hint="eastAsia"/>
                <w:szCs w:val="21"/>
              </w:rPr>
              <w:t>合同签订日期</w:t>
            </w:r>
          </w:p>
        </w:tc>
        <w:tc>
          <w:tcPr>
            <w:tcW w:w="6185" w:type="dxa"/>
            <w:vAlign w:val="center"/>
          </w:tcPr>
          <w:p w:rsidR="00F82D42" w:rsidRDefault="00F82D42">
            <w:pPr>
              <w:topLinePunct/>
              <w:adjustRightInd w:val="0"/>
              <w:spacing w:line="440" w:lineRule="exact"/>
              <w:jc w:val="center"/>
              <w:textAlignment w:val="baseline"/>
              <w:rPr>
                <w:rFonts w:ascii="宋体" w:hAnsi="宋体"/>
                <w:szCs w:val="21"/>
              </w:rPr>
            </w:pPr>
          </w:p>
        </w:tc>
      </w:tr>
      <w:tr w:rsidR="00F82D42">
        <w:trPr>
          <w:trHeight w:val="791"/>
        </w:trPr>
        <w:tc>
          <w:tcPr>
            <w:tcW w:w="2775" w:type="dxa"/>
            <w:vAlign w:val="center"/>
          </w:tcPr>
          <w:p w:rsidR="00F82D42" w:rsidRDefault="004B10D5">
            <w:pPr>
              <w:topLinePunct/>
              <w:adjustRightInd w:val="0"/>
              <w:spacing w:line="440" w:lineRule="exact"/>
              <w:jc w:val="center"/>
              <w:textAlignment w:val="baseline"/>
              <w:rPr>
                <w:rFonts w:ascii="宋体" w:hAnsi="宋体"/>
                <w:szCs w:val="21"/>
              </w:rPr>
            </w:pPr>
            <w:r>
              <w:rPr>
                <w:rFonts w:ascii="宋体" w:hAnsi="宋体" w:hint="eastAsia"/>
                <w:szCs w:val="21"/>
              </w:rPr>
              <w:t>价金额</w:t>
            </w:r>
          </w:p>
        </w:tc>
        <w:tc>
          <w:tcPr>
            <w:tcW w:w="6185" w:type="dxa"/>
            <w:vAlign w:val="center"/>
          </w:tcPr>
          <w:p w:rsidR="00F82D42" w:rsidRDefault="00F82D42">
            <w:pPr>
              <w:topLinePunct/>
              <w:adjustRightInd w:val="0"/>
              <w:spacing w:line="440" w:lineRule="exact"/>
              <w:jc w:val="center"/>
              <w:textAlignment w:val="baseline"/>
              <w:rPr>
                <w:rFonts w:ascii="宋体" w:hAnsi="宋体"/>
                <w:szCs w:val="21"/>
              </w:rPr>
            </w:pPr>
          </w:p>
        </w:tc>
      </w:tr>
      <w:tr w:rsidR="00F82D42">
        <w:trPr>
          <w:trHeight w:val="791"/>
        </w:trPr>
        <w:tc>
          <w:tcPr>
            <w:tcW w:w="2775" w:type="dxa"/>
            <w:vAlign w:val="center"/>
          </w:tcPr>
          <w:p w:rsidR="00F82D42" w:rsidRDefault="004B10D5">
            <w:pPr>
              <w:topLinePunct/>
              <w:adjustRightInd w:val="0"/>
              <w:spacing w:line="440" w:lineRule="exact"/>
              <w:jc w:val="center"/>
              <w:textAlignment w:val="baseline"/>
              <w:rPr>
                <w:rFonts w:ascii="宋体" w:hAnsi="宋体"/>
                <w:szCs w:val="21"/>
              </w:rPr>
            </w:pPr>
            <w:r>
              <w:rPr>
                <w:rFonts w:ascii="宋体" w:hAnsi="宋体" w:hint="eastAsia"/>
                <w:szCs w:val="21"/>
              </w:rPr>
              <w:t>项目负责人</w:t>
            </w:r>
          </w:p>
        </w:tc>
        <w:tc>
          <w:tcPr>
            <w:tcW w:w="6185" w:type="dxa"/>
            <w:vAlign w:val="center"/>
          </w:tcPr>
          <w:p w:rsidR="00F82D42" w:rsidRDefault="00F82D42">
            <w:pPr>
              <w:topLinePunct/>
              <w:adjustRightInd w:val="0"/>
              <w:spacing w:line="440" w:lineRule="exact"/>
              <w:jc w:val="center"/>
              <w:textAlignment w:val="baseline"/>
              <w:rPr>
                <w:rFonts w:ascii="宋体" w:hAnsi="宋体"/>
                <w:szCs w:val="21"/>
              </w:rPr>
            </w:pPr>
          </w:p>
        </w:tc>
      </w:tr>
      <w:tr w:rsidR="00F82D42">
        <w:trPr>
          <w:trHeight w:val="876"/>
        </w:trPr>
        <w:tc>
          <w:tcPr>
            <w:tcW w:w="2775" w:type="dxa"/>
            <w:vAlign w:val="center"/>
          </w:tcPr>
          <w:p w:rsidR="00F82D42" w:rsidRDefault="004B10D5">
            <w:pPr>
              <w:topLinePunct/>
              <w:adjustRightInd w:val="0"/>
              <w:spacing w:line="440" w:lineRule="exact"/>
              <w:jc w:val="center"/>
              <w:textAlignment w:val="baseline"/>
              <w:rPr>
                <w:rFonts w:ascii="宋体" w:hAnsi="宋体"/>
                <w:szCs w:val="21"/>
              </w:rPr>
            </w:pPr>
            <w:r>
              <w:rPr>
                <w:rFonts w:ascii="宋体" w:hAnsi="宋体" w:hint="eastAsia"/>
                <w:szCs w:val="21"/>
              </w:rPr>
              <w:t>项目描述</w:t>
            </w:r>
          </w:p>
        </w:tc>
        <w:tc>
          <w:tcPr>
            <w:tcW w:w="6185" w:type="dxa"/>
            <w:vAlign w:val="center"/>
          </w:tcPr>
          <w:p w:rsidR="00F82D42" w:rsidRDefault="00F82D42">
            <w:pPr>
              <w:topLinePunct/>
              <w:adjustRightInd w:val="0"/>
              <w:spacing w:line="440" w:lineRule="exact"/>
              <w:textAlignment w:val="baseline"/>
              <w:rPr>
                <w:rFonts w:ascii="宋体" w:hAnsi="宋体"/>
                <w:szCs w:val="21"/>
              </w:rPr>
            </w:pPr>
          </w:p>
        </w:tc>
      </w:tr>
      <w:tr w:rsidR="00F82D42">
        <w:trPr>
          <w:trHeight w:val="809"/>
        </w:trPr>
        <w:tc>
          <w:tcPr>
            <w:tcW w:w="2775" w:type="dxa"/>
            <w:vAlign w:val="center"/>
          </w:tcPr>
          <w:p w:rsidR="00F82D42" w:rsidRDefault="004B10D5">
            <w:pPr>
              <w:topLinePunct/>
              <w:adjustRightInd w:val="0"/>
              <w:spacing w:line="440" w:lineRule="exact"/>
              <w:jc w:val="center"/>
              <w:textAlignment w:val="baseline"/>
              <w:rPr>
                <w:rFonts w:ascii="宋体" w:hAnsi="宋体"/>
                <w:szCs w:val="21"/>
              </w:rPr>
            </w:pPr>
            <w:r>
              <w:rPr>
                <w:rFonts w:ascii="宋体" w:hAnsi="宋体" w:hint="eastAsia"/>
                <w:szCs w:val="21"/>
              </w:rPr>
              <w:t>备注</w:t>
            </w:r>
          </w:p>
        </w:tc>
        <w:tc>
          <w:tcPr>
            <w:tcW w:w="6185" w:type="dxa"/>
            <w:vAlign w:val="center"/>
          </w:tcPr>
          <w:p w:rsidR="00F82D42" w:rsidRDefault="00F82D42">
            <w:pPr>
              <w:topLinePunct/>
              <w:adjustRightInd w:val="0"/>
              <w:spacing w:line="440" w:lineRule="exact"/>
              <w:jc w:val="center"/>
              <w:textAlignment w:val="baseline"/>
              <w:rPr>
                <w:rFonts w:ascii="宋体" w:hAnsi="宋体"/>
                <w:szCs w:val="21"/>
              </w:rPr>
            </w:pPr>
          </w:p>
        </w:tc>
      </w:tr>
    </w:tbl>
    <w:p w:rsidR="00F82D42" w:rsidRDefault="004B10D5">
      <w:pPr>
        <w:spacing w:line="440" w:lineRule="exact"/>
        <w:rPr>
          <w:rFonts w:ascii="宋体" w:hAns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w:t>
      </w:r>
      <w:r>
        <w:rPr>
          <w:rFonts w:ascii="宋体" w:hAnsi="宋体" w:cs="宋体" w:hint="eastAsia"/>
          <w:spacing w:val="-4"/>
          <w:szCs w:val="21"/>
        </w:rPr>
        <w:t>需提供合同及成果文件扫描件或图片。</w:t>
      </w:r>
    </w:p>
    <w:p w:rsidR="00F82D42" w:rsidRDefault="004B10D5">
      <w:pPr>
        <w:spacing w:line="440" w:lineRule="exact"/>
        <w:rPr>
          <w:rFonts w:ascii="宋体" w:hAnsi="宋体" w:cs="宋体"/>
          <w:szCs w:val="21"/>
        </w:rPr>
      </w:pPr>
      <w:r>
        <w:rPr>
          <w:rFonts w:ascii="宋体" w:hAnsi="宋体" w:cs="宋体" w:hint="eastAsia"/>
          <w:szCs w:val="21"/>
        </w:rPr>
        <w:t xml:space="preserve">    </w:t>
      </w:r>
      <w:r>
        <w:rPr>
          <w:rFonts w:ascii="宋体" w:hAnsi="宋体" w:cs="宋体"/>
          <w:szCs w:val="21"/>
        </w:rPr>
        <w:t>2</w:t>
      </w:r>
      <w:r>
        <w:rPr>
          <w:rFonts w:ascii="宋体" w:hAnsi="宋体" w:cs="宋体" w:hint="eastAsia"/>
          <w:szCs w:val="21"/>
        </w:rPr>
        <w:t>、具体年份要求见投标人须知前附表，每张表格只填写一个项目，并标明序号。</w:t>
      </w:r>
    </w:p>
    <w:p w:rsidR="00F82D42" w:rsidRDefault="004B10D5">
      <w:pPr>
        <w:spacing w:line="440" w:lineRule="exact"/>
        <w:rPr>
          <w:rFonts w:ascii="宋体" w:hAnsi="宋体" w:cs="宋体"/>
          <w:szCs w:val="21"/>
        </w:rPr>
      </w:pPr>
      <w:r>
        <w:rPr>
          <w:rFonts w:ascii="宋体" w:hAnsi="宋体" w:cs="宋体" w:hint="eastAsia"/>
          <w:szCs w:val="21"/>
        </w:rPr>
        <w:t xml:space="preserve">    </w:t>
      </w:r>
      <w:r>
        <w:rPr>
          <w:rFonts w:ascii="宋体" w:hAnsi="宋体" w:cs="宋体"/>
          <w:szCs w:val="21"/>
        </w:rPr>
        <w:t>3</w:t>
      </w:r>
      <w:r>
        <w:rPr>
          <w:rFonts w:ascii="宋体" w:hAnsi="宋体" w:cs="宋体" w:hint="eastAsia"/>
          <w:szCs w:val="21"/>
        </w:rPr>
        <w:t>、本表主要是用来计算投标人业绩得分，投标人只需列参与评分的项目即可。</w:t>
      </w:r>
    </w:p>
    <w:p w:rsidR="00F82D42" w:rsidRDefault="004B10D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F82D42" w:rsidRDefault="004B10D5">
      <w:pPr>
        <w:autoSpaceDE w:val="0"/>
        <w:autoSpaceDN w:val="0"/>
        <w:adjustRightInd w:val="0"/>
        <w:spacing w:line="480" w:lineRule="auto"/>
        <w:rPr>
          <w:rFonts w:ascii="宋体" w:hAnsi="宋体"/>
          <w:b/>
          <w:bCs/>
          <w:sz w:val="24"/>
          <w:szCs w:val="24"/>
        </w:rPr>
      </w:pPr>
      <w:r>
        <w:rPr>
          <w:rFonts w:ascii="宋体" w:hAnsi="宋体" w:cs="宋体" w:hint="eastAsia"/>
          <w:szCs w:val="21"/>
          <w:lang w:val="zh-CN"/>
        </w:rPr>
        <w:t>投标人法定代表人（或授权代表）签字：</w:t>
      </w:r>
    </w:p>
    <w:p w:rsidR="00F82D42" w:rsidRDefault="004B10D5">
      <w:pPr>
        <w:widowControl/>
        <w:jc w:val="left"/>
        <w:rPr>
          <w:rFonts w:ascii="宋体" w:hAnsi="宋体"/>
          <w:b/>
          <w:bCs/>
          <w:color w:val="000000"/>
          <w:sz w:val="24"/>
          <w:szCs w:val="24"/>
        </w:rPr>
      </w:pPr>
      <w:r>
        <w:rPr>
          <w:rFonts w:ascii="宋体" w:hAnsi="宋体"/>
          <w:b/>
          <w:bCs/>
          <w:color w:val="000000"/>
          <w:sz w:val="24"/>
          <w:szCs w:val="24"/>
        </w:rPr>
        <w:br w:type="page"/>
      </w:r>
    </w:p>
    <w:p w:rsidR="00F82D42" w:rsidRDefault="004B10D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F82D42" w:rsidRDefault="00F82D42">
      <w:pPr>
        <w:autoSpaceDE w:val="0"/>
        <w:autoSpaceDN w:val="0"/>
        <w:adjustRightInd w:val="0"/>
        <w:spacing w:line="360" w:lineRule="auto"/>
        <w:jc w:val="center"/>
        <w:outlineLvl w:val="0"/>
        <w:rPr>
          <w:rFonts w:ascii="宋体" w:hAnsi="宋体"/>
          <w:b/>
          <w:bCs/>
          <w:color w:val="000000"/>
          <w:sz w:val="36"/>
          <w:szCs w:val="36"/>
        </w:rPr>
      </w:pPr>
    </w:p>
    <w:p w:rsidR="00F82D42" w:rsidRDefault="00F82D42">
      <w:pPr>
        <w:autoSpaceDE w:val="0"/>
        <w:autoSpaceDN w:val="0"/>
        <w:adjustRightInd w:val="0"/>
        <w:spacing w:line="360" w:lineRule="auto"/>
        <w:jc w:val="center"/>
        <w:outlineLvl w:val="0"/>
        <w:rPr>
          <w:rFonts w:ascii="宋体" w:hAnsi="宋体"/>
          <w:b/>
          <w:bCs/>
          <w:color w:val="000000"/>
          <w:sz w:val="36"/>
          <w:szCs w:val="36"/>
        </w:rPr>
      </w:pPr>
    </w:p>
    <w:p w:rsidR="00F82D42" w:rsidRDefault="004B10D5">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82D42" w:rsidRDefault="00F82D42">
      <w:pPr>
        <w:autoSpaceDE w:val="0"/>
        <w:autoSpaceDN w:val="0"/>
        <w:adjustRightInd w:val="0"/>
        <w:spacing w:line="360" w:lineRule="auto"/>
        <w:jc w:val="center"/>
        <w:rPr>
          <w:rFonts w:ascii="宋体" w:hAnsi="宋体" w:cs="宋体"/>
          <w:szCs w:val="21"/>
          <w:lang w:val="zh-CN"/>
        </w:rPr>
      </w:pPr>
    </w:p>
    <w:p w:rsidR="00F82D42" w:rsidRDefault="00F82D42">
      <w:pPr>
        <w:autoSpaceDE w:val="0"/>
        <w:autoSpaceDN w:val="0"/>
        <w:adjustRightInd w:val="0"/>
        <w:spacing w:line="360" w:lineRule="auto"/>
        <w:jc w:val="center"/>
        <w:outlineLvl w:val="0"/>
        <w:rPr>
          <w:rFonts w:ascii="宋体" w:hAnsi="宋体"/>
          <w:b/>
          <w:bCs/>
          <w:sz w:val="24"/>
          <w:szCs w:val="24"/>
        </w:rPr>
      </w:pPr>
    </w:p>
    <w:p w:rsidR="00F82D42" w:rsidRDefault="00F82D42">
      <w:pPr>
        <w:autoSpaceDE w:val="0"/>
        <w:autoSpaceDN w:val="0"/>
        <w:adjustRightInd w:val="0"/>
        <w:spacing w:line="360" w:lineRule="auto"/>
        <w:jc w:val="left"/>
        <w:outlineLvl w:val="0"/>
        <w:rPr>
          <w:rFonts w:ascii="宋体" w:hAnsi="宋体"/>
          <w:szCs w:val="21"/>
        </w:rPr>
      </w:pPr>
    </w:p>
    <w:p w:rsidR="00F82D42" w:rsidRDefault="00F82D42">
      <w:pPr>
        <w:autoSpaceDE w:val="0"/>
        <w:autoSpaceDN w:val="0"/>
        <w:adjustRightInd w:val="0"/>
        <w:spacing w:line="360" w:lineRule="auto"/>
        <w:jc w:val="left"/>
        <w:outlineLvl w:val="0"/>
        <w:rPr>
          <w:rFonts w:ascii="宋体" w:hAnsi="宋体"/>
          <w:szCs w:val="21"/>
        </w:rPr>
      </w:pPr>
    </w:p>
    <w:p w:rsidR="00F82D42" w:rsidRDefault="00F82D42">
      <w:pPr>
        <w:autoSpaceDE w:val="0"/>
        <w:autoSpaceDN w:val="0"/>
        <w:adjustRightInd w:val="0"/>
        <w:spacing w:line="360" w:lineRule="auto"/>
        <w:jc w:val="left"/>
        <w:outlineLvl w:val="0"/>
        <w:rPr>
          <w:rFonts w:ascii="宋体" w:hAnsi="宋体"/>
          <w:szCs w:val="21"/>
        </w:rPr>
      </w:pPr>
    </w:p>
    <w:p w:rsidR="00F82D42" w:rsidRDefault="00F82D42">
      <w:pPr>
        <w:autoSpaceDE w:val="0"/>
        <w:autoSpaceDN w:val="0"/>
        <w:adjustRightInd w:val="0"/>
        <w:spacing w:line="360" w:lineRule="auto"/>
        <w:jc w:val="left"/>
        <w:outlineLvl w:val="0"/>
        <w:rPr>
          <w:rFonts w:ascii="宋体" w:hAnsi="宋体"/>
          <w:szCs w:val="21"/>
        </w:rPr>
      </w:pPr>
    </w:p>
    <w:p w:rsidR="00F82D42" w:rsidRDefault="00F82D42">
      <w:pPr>
        <w:autoSpaceDE w:val="0"/>
        <w:autoSpaceDN w:val="0"/>
        <w:adjustRightInd w:val="0"/>
        <w:spacing w:line="360" w:lineRule="auto"/>
        <w:jc w:val="left"/>
        <w:outlineLvl w:val="0"/>
        <w:rPr>
          <w:rFonts w:ascii="宋体" w:hAnsi="宋体"/>
          <w:szCs w:val="21"/>
        </w:rPr>
      </w:pPr>
    </w:p>
    <w:p w:rsidR="00F82D42" w:rsidRDefault="00F82D42">
      <w:pPr>
        <w:autoSpaceDE w:val="0"/>
        <w:autoSpaceDN w:val="0"/>
        <w:adjustRightInd w:val="0"/>
        <w:spacing w:line="360" w:lineRule="auto"/>
        <w:jc w:val="center"/>
        <w:outlineLvl w:val="0"/>
        <w:rPr>
          <w:rFonts w:ascii="宋体" w:hAnsi="宋体"/>
          <w:b/>
          <w:bCs/>
          <w:sz w:val="24"/>
          <w:szCs w:val="24"/>
        </w:rPr>
      </w:pPr>
    </w:p>
    <w:p w:rsidR="00F82D42" w:rsidRDefault="004B10D5">
      <w:pPr>
        <w:widowControl/>
        <w:jc w:val="left"/>
        <w:rPr>
          <w:rFonts w:ascii="宋体" w:hAnsi="宋体"/>
          <w:b/>
          <w:snapToGrid w:val="0"/>
          <w:kern w:val="0"/>
          <w:sz w:val="36"/>
          <w:szCs w:val="36"/>
        </w:rPr>
      </w:pPr>
      <w:r>
        <w:rPr>
          <w:rFonts w:ascii="宋体" w:hAnsi="宋体"/>
          <w:b/>
          <w:snapToGrid w:val="0"/>
          <w:kern w:val="0"/>
          <w:sz w:val="36"/>
          <w:szCs w:val="36"/>
        </w:rPr>
        <w:br w:type="page"/>
      </w:r>
    </w:p>
    <w:p w:rsidR="00F82D42" w:rsidRDefault="004B10D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82D42" w:rsidRDefault="00F82D42">
      <w:pPr>
        <w:spacing w:line="360" w:lineRule="auto"/>
        <w:jc w:val="center"/>
        <w:rPr>
          <w:rFonts w:ascii="宋体" w:hAnsi="宋体"/>
          <w:b/>
          <w:bCs/>
          <w:color w:val="000000"/>
          <w:szCs w:val="21"/>
        </w:rPr>
      </w:pPr>
    </w:p>
    <w:p w:rsidR="00F82D42" w:rsidRDefault="004B10D5">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82D42" w:rsidRDefault="004B10D5">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82D42" w:rsidRDefault="00F82D42">
      <w:pPr>
        <w:widowControl/>
        <w:spacing w:before="100" w:beforeAutospacing="1" w:after="100" w:afterAutospacing="1" w:line="360" w:lineRule="auto"/>
        <w:ind w:leftChars="1850" w:left="3885"/>
        <w:jc w:val="left"/>
        <w:rPr>
          <w:rFonts w:ascii="宋体" w:hAnsi="宋体" w:cs="Arial"/>
          <w:color w:val="000000"/>
          <w:kern w:val="0"/>
          <w:szCs w:val="21"/>
        </w:rPr>
      </w:pPr>
    </w:p>
    <w:p w:rsidR="00F82D42" w:rsidRDefault="00F82D42">
      <w:pPr>
        <w:widowControl/>
        <w:spacing w:before="100" w:beforeAutospacing="1" w:after="100" w:afterAutospacing="1" w:line="360" w:lineRule="auto"/>
        <w:ind w:leftChars="1850" w:left="3885"/>
        <w:jc w:val="left"/>
        <w:rPr>
          <w:rFonts w:ascii="宋体" w:hAnsi="宋体" w:cs="Arial"/>
          <w:color w:val="000000"/>
          <w:kern w:val="0"/>
          <w:szCs w:val="21"/>
        </w:rPr>
      </w:pPr>
    </w:p>
    <w:p w:rsidR="00F82D42" w:rsidRDefault="004B10D5">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Pr>
          <w:rFonts w:asciiTheme="minorEastAsia" w:hAnsiTheme="minorEastAsia" w:cs="宋体" w:hint="eastAsia"/>
          <w:szCs w:val="21"/>
          <w:u w:val="single"/>
        </w:rPr>
        <w:t xml:space="preserve">               </w:t>
      </w:r>
    </w:p>
    <w:p w:rsidR="00F82D42" w:rsidRDefault="00F82D42">
      <w:pPr>
        <w:adjustRightInd w:val="0"/>
        <w:snapToGrid w:val="0"/>
        <w:spacing w:line="360" w:lineRule="auto"/>
        <w:ind w:firstLineChars="2050" w:firstLine="4305"/>
        <w:rPr>
          <w:rFonts w:asciiTheme="minorEastAsia" w:hAnsiTheme="minorEastAsia" w:cs="宋体"/>
          <w:szCs w:val="21"/>
        </w:rPr>
      </w:pPr>
    </w:p>
    <w:p w:rsidR="00F82D42" w:rsidRDefault="004B10D5">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F82D42" w:rsidRDefault="00F82D42">
      <w:pPr>
        <w:spacing w:line="480" w:lineRule="auto"/>
        <w:ind w:leftChars="2075" w:left="4358"/>
        <w:rPr>
          <w:rFonts w:asciiTheme="minorEastAsia" w:hAnsiTheme="minorEastAsia" w:cs="Arial"/>
          <w:color w:val="000000"/>
          <w:szCs w:val="21"/>
        </w:rPr>
      </w:pPr>
    </w:p>
    <w:p w:rsidR="00F82D42" w:rsidRDefault="00F82D42">
      <w:pPr>
        <w:spacing w:line="480" w:lineRule="auto"/>
        <w:ind w:leftChars="2075" w:left="4358"/>
        <w:rPr>
          <w:rFonts w:asciiTheme="minorEastAsia" w:hAnsiTheme="minorEastAsia" w:cs="Arial"/>
          <w:color w:val="000000"/>
          <w:szCs w:val="21"/>
        </w:rPr>
      </w:pPr>
    </w:p>
    <w:p w:rsidR="00F82D42" w:rsidRDefault="00F82D42">
      <w:pPr>
        <w:spacing w:line="480" w:lineRule="auto"/>
        <w:ind w:leftChars="2075" w:left="4358"/>
        <w:rPr>
          <w:rFonts w:asciiTheme="minorEastAsia" w:hAnsiTheme="minorEastAsia" w:cs="Arial"/>
          <w:color w:val="000000"/>
          <w:szCs w:val="21"/>
        </w:rPr>
      </w:pPr>
    </w:p>
    <w:p w:rsidR="00F82D42" w:rsidRDefault="004B10D5">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82D42" w:rsidRDefault="004B10D5">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82D42" w:rsidRDefault="004B10D5">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82D42" w:rsidRDefault="004B10D5">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F82D42" w:rsidRDefault="00F82D42">
      <w:pPr>
        <w:widowControl/>
        <w:spacing w:before="100" w:beforeAutospacing="1" w:after="100" w:afterAutospacing="1" w:line="360" w:lineRule="auto"/>
        <w:contextualSpacing/>
        <w:jc w:val="left"/>
        <w:rPr>
          <w:rFonts w:ascii="宋体" w:hAnsi="宋体" w:cs="Arial"/>
          <w:color w:val="000000"/>
          <w:kern w:val="0"/>
          <w:szCs w:val="21"/>
        </w:rPr>
      </w:pPr>
    </w:p>
    <w:p w:rsidR="00F82D42" w:rsidRDefault="00F82D42">
      <w:pPr>
        <w:widowControl/>
        <w:spacing w:before="100" w:beforeAutospacing="1" w:after="100" w:afterAutospacing="1" w:line="360" w:lineRule="auto"/>
        <w:contextualSpacing/>
        <w:jc w:val="left"/>
        <w:rPr>
          <w:rFonts w:ascii="宋体" w:hAnsi="宋体" w:cs="Arial"/>
          <w:color w:val="000000"/>
          <w:kern w:val="0"/>
          <w:szCs w:val="21"/>
        </w:rPr>
      </w:pPr>
    </w:p>
    <w:p w:rsidR="00F82D42" w:rsidRDefault="004B10D5">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r>
        <w:rPr>
          <w:rFonts w:ascii="宋体" w:hAnsi="宋体" w:hint="eastAsia"/>
          <w:b/>
          <w:bCs/>
          <w:color w:val="000000"/>
          <w:sz w:val="24"/>
          <w:szCs w:val="24"/>
        </w:rPr>
        <w:t>4.7 残疾人福利性单位声明函</w:t>
      </w:r>
    </w:p>
    <w:bookmarkEnd w:id="10"/>
    <w:bookmarkEnd w:id="11"/>
    <w:p w:rsidR="00F82D42" w:rsidRDefault="00F82D42">
      <w:pPr>
        <w:spacing w:line="360" w:lineRule="auto"/>
        <w:rPr>
          <w:rFonts w:ascii="宋体" w:hAnsi="宋体"/>
          <w:szCs w:val="21"/>
        </w:rPr>
      </w:pPr>
    </w:p>
    <w:p w:rsidR="00F82D42" w:rsidRDefault="004B10D5">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F82D42" w:rsidRDefault="004B10D5">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82D42" w:rsidRDefault="00F82D42">
      <w:pPr>
        <w:spacing w:line="360" w:lineRule="auto"/>
        <w:rPr>
          <w:rFonts w:ascii="宋体" w:hAnsi="宋体"/>
          <w:szCs w:val="21"/>
        </w:rPr>
      </w:pPr>
    </w:p>
    <w:p w:rsidR="00F82D42" w:rsidRDefault="00F82D42">
      <w:pPr>
        <w:spacing w:line="360" w:lineRule="auto"/>
        <w:rPr>
          <w:rFonts w:ascii="宋体" w:hAnsi="宋体"/>
          <w:szCs w:val="21"/>
        </w:rPr>
      </w:pPr>
    </w:p>
    <w:p w:rsidR="00F82D42" w:rsidRDefault="00F82D42">
      <w:pPr>
        <w:spacing w:line="360" w:lineRule="auto"/>
        <w:rPr>
          <w:rFonts w:ascii="宋体" w:hAnsi="宋体"/>
          <w:szCs w:val="21"/>
        </w:rPr>
      </w:pPr>
    </w:p>
    <w:p w:rsidR="00F82D42" w:rsidRDefault="004B10D5">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F82D42" w:rsidRDefault="00F82D42">
      <w:pPr>
        <w:adjustRightInd w:val="0"/>
        <w:snapToGrid w:val="0"/>
        <w:spacing w:line="360" w:lineRule="auto"/>
        <w:ind w:firstLineChars="2050" w:firstLine="4305"/>
        <w:rPr>
          <w:rFonts w:asciiTheme="minorEastAsia" w:hAnsiTheme="minorEastAsia" w:cs="宋体"/>
          <w:szCs w:val="21"/>
        </w:rPr>
      </w:pPr>
    </w:p>
    <w:p w:rsidR="00F82D42" w:rsidRDefault="004B10D5">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F82D42" w:rsidRDefault="00F82D42">
      <w:pPr>
        <w:spacing w:line="480" w:lineRule="auto"/>
        <w:ind w:leftChars="2075" w:left="4358"/>
        <w:rPr>
          <w:rFonts w:asciiTheme="minorEastAsia" w:hAnsiTheme="minorEastAsia" w:cs="Arial"/>
          <w:color w:val="000000"/>
          <w:szCs w:val="21"/>
        </w:rPr>
      </w:pPr>
    </w:p>
    <w:p w:rsidR="00F82D42" w:rsidRDefault="00F82D42"/>
    <w:p w:rsidR="00F82D42" w:rsidRDefault="00F82D42"/>
    <w:p w:rsidR="00F82D42" w:rsidRDefault="00F82D42"/>
    <w:p w:rsidR="00F82D42" w:rsidRDefault="00F82D42"/>
    <w:p w:rsidR="00F82D42" w:rsidRDefault="00F82D42"/>
    <w:p w:rsidR="00F82D42" w:rsidRDefault="00F82D42"/>
    <w:p w:rsidR="00F82D42" w:rsidRDefault="00F82D42"/>
    <w:p w:rsidR="00F82D42" w:rsidRDefault="00F82D42"/>
    <w:p w:rsidR="00F82D42" w:rsidRDefault="00F82D42"/>
    <w:p w:rsidR="00F82D42" w:rsidRDefault="00F82D42"/>
    <w:p w:rsidR="00F82D42" w:rsidRDefault="00F82D42"/>
    <w:p w:rsidR="00F82D42" w:rsidRDefault="00F82D42"/>
    <w:p w:rsidR="00F82D42" w:rsidRDefault="00F82D42"/>
    <w:p w:rsidR="00F82D42" w:rsidRDefault="00F82D42"/>
    <w:p w:rsidR="00F82D42" w:rsidRDefault="00F82D42"/>
    <w:p w:rsidR="00F82D42" w:rsidRDefault="00F82D42"/>
    <w:p w:rsidR="00F82D42" w:rsidRDefault="00F82D42"/>
    <w:p w:rsidR="00F82D42" w:rsidRDefault="00F82D42"/>
    <w:p w:rsidR="00F82D42" w:rsidRDefault="004B10D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82D42" w:rsidRDefault="00F82D42">
      <w:pPr>
        <w:autoSpaceDE w:val="0"/>
        <w:autoSpaceDN w:val="0"/>
        <w:adjustRightInd w:val="0"/>
        <w:spacing w:line="360" w:lineRule="auto"/>
        <w:jc w:val="center"/>
        <w:outlineLvl w:val="0"/>
        <w:rPr>
          <w:rFonts w:ascii="宋体" w:hAnsi="宋体"/>
          <w:b/>
          <w:bCs/>
          <w:color w:val="000000"/>
          <w:sz w:val="28"/>
          <w:szCs w:val="28"/>
        </w:rPr>
      </w:pPr>
    </w:p>
    <w:p w:rsidR="00F82D42" w:rsidRDefault="004B10D5">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投标人所投产品涉及国家有属强制性规定的，须承诺其所投产品符合国家强制性要求（格式自拟）</w:t>
      </w:r>
    </w:p>
    <w:p w:rsidR="00F82D42" w:rsidRDefault="00F82D42">
      <w:pPr>
        <w:widowControl/>
        <w:spacing w:before="100" w:beforeAutospacing="1" w:after="100" w:afterAutospacing="1" w:line="360" w:lineRule="auto"/>
        <w:jc w:val="center"/>
        <w:rPr>
          <w:rFonts w:ascii="宋体" w:hAnsi="宋体"/>
          <w:b/>
          <w:bCs/>
          <w:color w:val="000000"/>
          <w:sz w:val="36"/>
          <w:szCs w:val="36"/>
        </w:rPr>
      </w:pPr>
    </w:p>
    <w:p w:rsidR="00F82D42" w:rsidRDefault="00F82D42">
      <w:pPr>
        <w:widowControl/>
        <w:spacing w:before="100" w:beforeAutospacing="1" w:after="100" w:afterAutospacing="1" w:line="360" w:lineRule="auto"/>
        <w:jc w:val="center"/>
        <w:rPr>
          <w:rFonts w:ascii="宋体" w:hAnsi="宋体"/>
          <w:b/>
          <w:bCs/>
          <w:color w:val="000000"/>
          <w:sz w:val="36"/>
          <w:szCs w:val="36"/>
        </w:rPr>
      </w:pPr>
    </w:p>
    <w:p w:rsidR="00F82D42" w:rsidRDefault="00F82D42"/>
    <w:p w:rsidR="00F82D42" w:rsidRDefault="00F82D42"/>
    <w:p w:rsidR="00F82D42" w:rsidRDefault="00F82D42">
      <w:pPr>
        <w:autoSpaceDE w:val="0"/>
        <w:autoSpaceDN w:val="0"/>
        <w:adjustRightInd w:val="0"/>
        <w:spacing w:line="360" w:lineRule="auto"/>
        <w:jc w:val="center"/>
        <w:rPr>
          <w:rFonts w:asciiTheme="minorEastAsia" w:hAnsiTheme="minorEastAsia"/>
          <w:b/>
          <w:bCs/>
          <w:sz w:val="44"/>
          <w:szCs w:val="44"/>
          <w:lang w:val="zh-CN"/>
        </w:rPr>
      </w:pPr>
    </w:p>
    <w:p w:rsidR="00F82D42" w:rsidRDefault="004B10D5">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F82D42" w:rsidRDefault="00F82D42">
      <w:pPr>
        <w:adjustRightInd w:val="0"/>
        <w:snapToGrid w:val="0"/>
        <w:spacing w:line="360" w:lineRule="auto"/>
        <w:ind w:firstLineChars="2050" w:firstLine="4305"/>
        <w:rPr>
          <w:rFonts w:asciiTheme="minorEastAsia" w:hAnsiTheme="minorEastAsia" w:cs="宋体"/>
          <w:szCs w:val="21"/>
        </w:rPr>
      </w:pPr>
    </w:p>
    <w:p w:rsidR="00F82D42" w:rsidRDefault="004B10D5">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F82D42" w:rsidRDefault="00F82D42">
      <w:pPr>
        <w:autoSpaceDE w:val="0"/>
        <w:autoSpaceDN w:val="0"/>
        <w:adjustRightInd w:val="0"/>
        <w:spacing w:line="360" w:lineRule="auto"/>
        <w:jc w:val="center"/>
        <w:rPr>
          <w:rFonts w:asciiTheme="minorEastAsia" w:hAnsiTheme="minorEastAsia"/>
          <w:b/>
          <w:bCs/>
          <w:sz w:val="44"/>
          <w:szCs w:val="44"/>
          <w:lang w:val="zh-CN"/>
        </w:rPr>
      </w:pPr>
    </w:p>
    <w:p w:rsidR="00F82D42" w:rsidRDefault="00F82D42">
      <w:pPr>
        <w:autoSpaceDE w:val="0"/>
        <w:autoSpaceDN w:val="0"/>
        <w:adjustRightInd w:val="0"/>
        <w:spacing w:line="360" w:lineRule="auto"/>
        <w:jc w:val="center"/>
        <w:rPr>
          <w:rFonts w:asciiTheme="minorEastAsia" w:hAnsiTheme="minorEastAsia"/>
          <w:b/>
          <w:bCs/>
          <w:sz w:val="44"/>
          <w:szCs w:val="44"/>
          <w:lang w:val="zh-CN"/>
        </w:rPr>
      </w:pPr>
    </w:p>
    <w:p w:rsidR="00F82D42" w:rsidRDefault="00F82D42">
      <w:pPr>
        <w:autoSpaceDE w:val="0"/>
        <w:autoSpaceDN w:val="0"/>
        <w:adjustRightInd w:val="0"/>
        <w:spacing w:line="360" w:lineRule="auto"/>
        <w:jc w:val="center"/>
        <w:rPr>
          <w:rFonts w:asciiTheme="minorEastAsia" w:hAnsiTheme="minorEastAsia"/>
          <w:b/>
          <w:bCs/>
          <w:sz w:val="44"/>
          <w:szCs w:val="44"/>
          <w:lang w:val="zh-CN"/>
        </w:rPr>
      </w:pPr>
    </w:p>
    <w:p w:rsidR="00F82D42" w:rsidRDefault="00F82D42">
      <w:pPr>
        <w:autoSpaceDE w:val="0"/>
        <w:autoSpaceDN w:val="0"/>
        <w:adjustRightInd w:val="0"/>
        <w:spacing w:line="360" w:lineRule="auto"/>
        <w:jc w:val="center"/>
        <w:rPr>
          <w:rFonts w:asciiTheme="minorEastAsia" w:hAnsiTheme="minorEastAsia"/>
          <w:b/>
          <w:bCs/>
          <w:sz w:val="44"/>
          <w:szCs w:val="44"/>
          <w:lang w:val="zh-CN"/>
        </w:rPr>
      </w:pPr>
    </w:p>
    <w:p w:rsidR="00F82D42" w:rsidRDefault="00F82D42">
      <w:pPr>
        <w:autoSpaceDE w:val="0"/>
        <w:autoSpaceDN w:val="0"/>
        <w:adjustRightInd w:val="0"/>
        <w:spacing w:line="360" w:lineRule="auto"/>
        <w:jc w:val="center"/>
        <w:rPr>
          <w:rFonts w:asciiTheme="minorEastAsia" w:hAnsiTheme="minorEastAsia"/>
          <w:b/>
          <w:bCs/>
          <w:sz w:val="44"/>
          <w:szCs w:val="44"/>
          <w:lang w:val="zh-CN"/>
        </w:rPr>
      </w:pPr>
    </w:p>
    <w:p w:rsidR="00F82D42" w:rsidRDefault="00F82D42">
      <w:pPr>
        <w:autoSpaceDE w:val="0"/>
        <w:autoSpaceDN w:val="0"/>
        <w:adjustRightInd w:val="0"/>
        <w:spacing w:line="360" w:lineRule="auto"/>
        <w:jc w:val="center"/>
        <w:rPr>
          <w:rFonts w:asciiTheme="minorEastAsia" w:hAnsiTheme="minorEastAsia"/>
          <w:b/>
          <w:bCs/>
          <w:sz w:val="15"/>
          <w:szCs w:val="15"/>
          <w:lang w:val="zh-CN"/>
        </w:rPr>
      </w:pPr>
    </w:p>
    <w:p w:rsidR="00F82D42" w:rsidRDefault="00F82D42">
      <w:pPr>
        <w:autoSpaceDE w:val="0"/>
        <w:autoSpaceDN w:val="0"/>
        <w:adjustRightInd w:val="0"/>
        <w:spacing w:line="360" w:lineRule="auto"/>
        <w:jc w:val="center"/>
        <w:rPr>
          <w:rFonts w:asciiTheme="minorEastAsia" w:hAnsiTheme="minorEastAsia"/>
          <w:b/>
          <w:bCs/>
          <w:sz w:val="15"/>
          <w:szCs w:val="15"/>
          <w:lang w:val="zh-CN"/>
        </w:rPr>
      </w:pPr>
    </w:p>
    <w:p w:rsidR="00F82D42" w:rsidRDefault="00F82D42">
      <w:pPr>
        <w:autoSpaceDE w:val="0"/>
        <w:autoSpaceDN w:val="0"/>
        <w:adjustRightInd w:val="0"/>
        <w:spacing w:line="360" w:lineRule="auto"/>
        <w:jc w:val="center"/>
        <w:rPr>
          <w:rFonts w:asciiTheme="minorEastAsia" w:hAnsiTheme="minorEastAsia"/>
          <w:b/>
          <w:bCs/>
          <w:sz w:val="15"/>
          <w:szCs w:val="15"/>
          <w:lang w:val="zh-CN"/>
        </w:rPr>
      </w:pPr>
    </w:p>
    <w:p w:rsidR="00F82D42" w:rsidRDefault="00F82D42">
      <w:pPr>
        <w:autoSpaceDE w:val="0"/>
        <w:autoSpaceDN w:val="0"/>
        <w:adjustRightInd w:val="0"/>
        <w:spacing w:line="360" w:lineRule="auto"/>
        <w:jc w:val="center"/>
        <w:rPr>
          <w:rFonts w:asciiTheme="minorEastAsia" w:hAnsiTheme="minorEastAsia"/>
          <w:b/>
          <w:bCs/>
          <w:sz w:val="15"/>
          <w:szCs w:val="15"/>
          <w:lang w:val="zh-CN"/>
        </w:rPr>
      </w:pPr>
    </w:p>
    <w:p w:rsidR="00F82D42" w:rsidRDefault="00F82D42">
      <w:pPr>
        <w:autoSpaceDE w:val="0"/>
        <w:autoSpaceDN w:val="0"/>
        <w:adjustRightInd w:val="0"/>
        <w:spacing w:line="360" w:lineRule="auto"/>
        <w:jc w:val="center"/>
        <w:rPr>
          <w:rFonts w:asciiTheme="minorEastAsia" w:hAnsiTheme="minorEastAsia"/>
          <w:b/>
          <w:bCs/>
          <w:sz w:val="15"/>
          <w:szCs w:val="15"/>
          <w:lang w:val="zh-CN"/>
        </w:rPr>
      </w:pPr>
    </w:p>
    <w:p w:rsidR="00F82D42" w:rsidRDefault="004B10D5">
      <w:pPr>
        <w:widowControl/>
        <w:jc w:val="left"/>
        <w:rPr>
          <w:rFonts w:ascii="宋体" w:hAnsi="宋体"/>
          <w:b/>
          <w:snapToGrid w:val="0"/>
          <w:kern w:val="0"/>
          <w:sz w:val="36"/>
          <w:szCs w:val="36"/>
        </w:rPr>
      </w:pPr>
      <w:r>
        <w:rPr>
          <w:rFonts w:ascii="宋体" w:hAnsi="宋体"/>
          <w:b/>
          <w:snapToGrid w:val="0"/>
          <w:kern w:val="0"/>
          <w:sz w:val="36"/>
          <w:szCs w:val="36"/>
        </w:rPr>
        <w:br w:type="page"/>
      </w:r>
    </w:p>
    <w:p w:rsidR="00F82D42" w:rsidRDefault="004B10D5">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w:t>
      </w:r>
    </w:p>
    <w:p w:rsidR="00F82D42" w:rsidRDefault="00F82D42">
      <w:pPr>
        <w:rPr>
          <w:rFonts w:ascii="宋体" w:hAnsi="宋体"/>
        </w:rPr>
      </w:pPr>
    </w:p>
    <w:p w:rsidR="00F82D42" w:rsidRDefault="004B10D5">
      <w:pPr>
        <w:rPr>
          <w:rFonts w:ascii="宋体" w:hAnsi="宋体"/>
        </w:rPr>
      </w:pPr>
      <w:r>
        <w:rPr>
          <w:rFonts w:ascii="宋体" w:hAnsi="宋体" w:hint="eastAsia"/>
        </w:rPr>
        <w:t>一、拟投入本项目专业技术人员名单团队（格式自拟）</w:t>
      </w:r>
    </w:p>
    <w:p w:rsidR="00F82D42" w:rsidRDefault="004B10D5">
      <w:pPr>
        <w:rPr>
          <w:rFonts w:ascii="宋体" w:hAnsi="宋体"/>
        </w:rPr>
      </w:pPr>
      <w:r>
        <w:rPr>
          <w:rFonts w:ascii="宋体" w:hAnsi="宋体" w:hint="eastAsia"/>
        </w:rPr>
        <w:t>二、拟投入本项目注册造价工程师（格式自拟）</w:t>
      </w:r>
    </w:p>
    <w:p w:rsidR="00F82D42" w:rsidRDefault="004B10D5">
      <w:pPr>
        <w:rPr>
          <w:rFonts w:ascii="宋体" w:hAnsi="宋体"/>
        </w:rPr>
      </w:pPr>
      <w:r>
        <w:rPr>
          <w:rFonts w:ascii="宋体" w:hAnsi="宋体" w:hint="eastAsia"/>
        </w:rPr>
        <w:t>三、拟投入本项目专业技术职称人员（格式自拟）</w:t>
      </w:r>
    </w:p>
    <w:p w:rsidR="00F82D42" w:rsidRDefault="004B10D5">
      <w:pPr>
        <w:rPr>
          <w:rFonts w:ascii="宋体" w:hAnsi="宋体"/>
        </w:rPr>
      </w:pPr>
      <w:r>
        <w:rPr>
          <w:rFonts w:ascii="宋体" w:hAnsi="宋体" w:hint="eastAsia"/>
        </w:rPr>
        <w:t>……</w:t>
      </w:r>
    </w:p>
    <w:p w:rsidR="00F82D42" w:rsidRDefault="00F82D42">
      <w:pPr>
        <w:rPr>
          <w:rFonts w:ascii="宋体" w:hAnsi="宋体"/>
        </w:rPr>
      </w:pPr>
    </w:p>
    <w:p w:rsidR="00F82D42" w:rsidRDefault="00F82D42">
      <w:pPr>
        <w:rPr>
          <w:rFonts w:ascii="宋体" w:hAnsi="宋体"/>
        </w:rPr>
      </w:pPr>
    </w:p>
    <w:p w:rsidR="00F82D42" w:rsidRDefault="00F82D42">
      <w:pPr>
        <w:rPr>
          <w:rFonts w:ascii="宋体" w:hAnsi="宋体"/>
        </w:rPr>
      </w:pPr>
    </w:p>
    <w:p w:rsidR="00F82D42" w:rsidRDefault="004B10D5">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F82D42" w:rsidRDefault="00F82D42">
      <w:pPr>
        <w:tabs>
          <w:tab w:val="left" w:pos="4620"/>
        </w:tabs>
        <w:spacing w:line="540" w:lineRule="atLeast"/>
        <w:jc w:val="center"/>
        <w:rPr>
          <w:rFonts w:ascii="宋体" w:hAnsi="宋体"/>
          <w:b/>
          <w:bCs/>
          <w:sz w:val="32"/>
          <w:szCs w:val="32"/>
        </w:rPr>
      </w:pPr>
    </w:p>
    <w:p w:rsidR="00F82D42" w:rsidRDefault="00F82D42">
      <w:pPr>
        <w:tabs>
          <w:tab w:val="left" w:pos="4620"/>
        </w:tabs>
        <w:spacing w:line="540" w:lineRule="atLeast"/>
        <w:jc w:val="center"/>
        <w:rPr>
          <w:rFonts w:ascii="宋体" w:hAnsi="宋体"/>
          <w:b/>
          <w:bCs/>
          <w:sz w:val="32"/>
          <w:szCs w:val="32"/>
        </w:rPr>
      </w:pPr>
    </w:p>
    <w:sectPr w:rsidR="00F82D42" w:rsidSect="00F82D42">
      <w:footerReference w:type="default" r:id="rId12"/>
      <w:pgSz w:w="11906" w:h="16838"/>
      <w:pgMar w:top="2098" w:right="1474" w:bottom="1928" w:left="1588"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A22" w:rsidRDefault="00FB7A22" w:rsidP="00F82D42">
      <w:r>
        <w:separator/>
      </w:r>
    </w:p>
  </w:endnote>
  <w:endnote w:type="continuationSeparator" w:id="1">
    <w:p w:rsidR="00FB7A22" w:rsidRDefault="00FB7A22" w:rsidP="00F82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Courier New"/>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D42" w:rsidRDefault="009D0D4D">
    <w:pPr>
      <w:pStyle w:val="a9"/>
    </w:pPr>
    <w:r>
      <w:pict>
        <v:rect id="文本框 1" o:spid="_x0000_s2049" style="position:absolute;margin-left:0;margin-top:0;width:2in;height:2in;z-index:251658240;mso-wrap-style:none;mso-position-horizontal:center;mso-position-horizontal-relative:margin" o:preferrelative="t" filled="f" stroked="f">
          <v:textbox style="mso-fit-shape-to-text:t" inset="0,0,0,0">
            <w:txbxContent>
              <w:p w:rsidR="00F82D42" w:rsidRDefault="009D0D4D">
                <w:pPr>
                  <w:pStyle w:val="a9"/>
                </w:pPr>
                <w:r>
                  <w:fldChar w:fldCharType="begin"/>
                </w:r>
                <w:r w:rsidR="004B10D5">
                  <w:instrText xml:space="preserve"> PAGE  \* MERGEFORMAT </w:instrText>
                </w:r>
                <w:r>
                  <w:fldChar w:fldCharType="separate"/>
                </w:r>
                <w:r w:rsidR="0094624F">
                  <w:rPr>
                    <w:noProof/>
                  </w:rPr>
                  <w:t>3</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A22" w:rsidRDefault="00FB7A22" w:rsidP="00F82D42">
      <w:r>
        <w:separator/>
      </w:r>
    </w:p>
  </w:footnote>
  <w:footnote w:type="continuationSeparator" w:id="1">
    <w:p w:rsidR="00FB7A22" w:rsidRDefault="00FB7A22" w:rsidP="00F82D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7">
    <w:nsid w:val="2CC3004A"/>
    <w:multiLevelType w:val="multilevel"/>
    <w:tmpl w:val="2CC3004A"/>
    <w:lvl w:ilvl="0">
      <w:start w:val="35"/>
      <w:numFmt w:val="decimal"/>
      <w:lvlText w:val="%1"/>
      <w:lvlJc w:val="left"/>
      <w:pPr>
        <w:ind w:left="432" w:hanging="432"/>
      </w:pPr>
      <w:rPr>
        <w:rFonts w:hint="default"/>
      </w:rPr>
    </w:lvl>
    <w:lvl w:ilvl="1">
      <w:start w:val="1"/>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8">
    <w:nsid w:val="40246CB1"/>
    <w:multiLevelType w:val="multilevel"/>
    <w:tmpl w:val="40246CB1"/>
    <w:lvl w:ilvl="0">
      <w:start w:val="34"/>
      <w:numFmt w:val="decimal"/>
      <w:lvlText w:val="%1"/>
      <w:lvlJc w:val="left"/>
      <w:pPr>
        <w:ind w:left="432" w:hanging="432"/>
      </w:pPr>
      <w:rPr>
        <w:rFonts w:hint="default"/>
      </w:rPr>
    </w:lvl>
    <w:lvl w:ilvl="1">
      <w:start w:val="7"/>
      <w:numFmt w:val="decimal"/>
      <w:lvlText w:val="%1.%2"/>
      <w:lvlJc w:val="left"/>
      <w:pPr>
        <w:ind w:left="1396" w:hanging="432"/>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972" w:hanging="108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548" w:hanging="1800"/>
      </w:pPr>
      <w:rPr>
        <w:rFonts w:hint="default"/>
      </w:rPr>
    </w:lvl>
    <w:lvl w:ilvl="8">
      <w:start w:val="1"/>
      <w:numFmt w:val="decimal"/>
      <w:lvlText w:val="%1.%2.%3.%4.%5.%6.%7.%8.%9"/>
      <w:lvlJc w:val="left"/>
      <w:pPr>
        <w:ind w:left="9512" w:hanging="1800"/>
      </w:pPr>
      <w:rPr>
        <w:rFonts w:hint="default"/>
      </w:rPr>
    </w:lvl>
  </w:abstractNum>
  <w:abstractNum w:abstractNumId="9">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B72A3B0"/>
    <w:multiLevelType w:val="singleLevel"/>
    <w:tmpl w:val="5B72A3B0"/>
    <w:lvl w:ilvl="0">
      <w:start w:val="1"/>
      <w:numFmt w:val="decimal"/>
      <w:suff w:val="nothing"/>
      <w:lvlText w:val="%1、"/>
      <w:lvlJc w:val="left"/>
      <w:rPr>
        <w:rFonts w:cs="Times New Roman"/>
      </w:rPr>
    </w:lvl>
  </w:abstractNum>
  <w:abstractNum w:abstractNumId="13">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4">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 w:numId="3">
    <w:abstractNumId w:val="11"/>
  </w:num>
  <w:num w:numId="4">
    <w:abstractNumId w:val="10"/>
  </w:num>
  <w:num w:numId="5">
    <w:abstractNumId w:val="12"/>
  </w:num>
  <w:num w:numId="6">
    <w:abstractNumId w:val="6"/>
  </w:num>
  <w:num w:numId="7">
    <w:abstractNumId w:val="13"/>
  </w:num>
  <w:num w:numId="8">
    <w:abstractNumId w:val="4"/>
  </w:num>
  <w:num w:numId="9">
    <w:abstractNumId w:val="5"/>
  </w:num>
  <w:num w:numId="10">
    <w:abstractNumId w:val="15"/>
  </w:num>
  <w:num w:numId="11">
    <w:abstractNumId w:val="14"/>
  </w:num>
  <w:num w:numId="12">
    <w:abstractNumId w:val="3"/>
  </w:num>
  <w:num w:numId="13">
    <w:abstractNumId w:val="9"/>
  </w:num>
  <w:num w:numId="14">
    <w:abstractNumId w:val="8"/>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noPunctuationKerning/>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2796B"/>
    <w:rsid w:val="000031FE"/>
    <w:rsid w:val="00017ED8"/>
    <w:rsid w:val="00035D9D"/>
    <w:rsid w:val="00037175"/>
    <w:rsid w:val="00057095"/>
    <w:rsid w:val="00071017"/>
    <w:rsid w:val="00080F23"/>
    <w:rsid w:val="000923C0"/>
    <w:rsid w:val="000A4017"/>
    <w:rsid w:val="000B0114"/>
    <w:rsid w:val="000D27A5"/>
    <w:rsid w:val="000D27CE"/>
    <w:rsid w:val="000D4D33"/>
    <w:rsid w:val="000D56D0"/>
    <w:rsid w:val="000E0233"/>
    <w:rsid w:val="000F18A1"/>
    <w:rsid w:val="000F40AA"/>
    <w:rsid w:val="0010569A"/>
    <w:rsid w:val="0011599B"/>
    <w:rsid w:val="00122ADA"/>
    <w:rsid w:val="001352F6"/>
    <w:rsid w:val="001359AA"/>
    <w:rsid w:val="00140C5F"/>
    <w:rsid w:val="001431B7"/>
    <w:rsid w:val="0014691F"/>
    <w:rsid w:val="00147915"/>
    <w:rsid w:val="0016249B"/>
    <w:rsid w:val="0016616D"/>
    <w:rsid w:val="00183DD0"/>
    <w:rsid w:val="00186774"/>
    <w:rsid w:val="00195DDA"/>
    <w:rsid w:val="001A2127"/>
    <w:rsid w:val="001B48A7"/>
    <w:rsid w:val="001C6F45"/>
    <w:rsid w:val="001D1357"/>
    <w:rsid w:val="001D21CC"/>
    <w:rsid w:val="001D596F"/>
    <w:rsid w:val="001D640F"/>
    <w:rsid w:val="001E2F97"/>
    <w:rsid w:val="001F1A62"/>
    <w:rsid w:val="001F2730"/>
    <w:rsid w:val="001F4A22"/>
    <w:rsid w:val="002001E0"/>
    <w:rsid w:val="00201FC3"/>
    <w:rsid w:val="002040A7"/>
    <w:rsid w:val="002055F2"/>
    <w:rsid w:val="00212AF3"/>
    <w:rsid w:val="0021541E"/>
    <w:rsid w:val="00222D2A"/>
    <w:rsid w:val="00231C54"/>
    <w:rsid w:val="00253F15"/>
    <w:rsid w:val="002554CB"/>
    <w:rsid w:val="00263CBE"/>
    <w:rsid w:val="0026713C"/>
    <w:rsid w:val="0027277F"/>
    <w:rsid w:val="00273880"/>
    <w:rsid w:val="00275A02"/>
    <w:rsid w:val="0028272F"/>
    <w:rsid w:val="0028474F"/>
    <w:rsid w:val="00290BE5"/>
    <w:rsid w:val="002912A2"/>
    <w:rsid w:val="00292091"/>
    <w:rsid w:val="0029789F"/>
    <w:rsid w:val="002A76FF"/>
    <w:rsid w:val="002B182D"/>
    <w:rsid w:val="002B4527"/>
    <w:rsid w:val="002D0852"/>
    <w:rsid w:val="002D6E69"/>
    <w:rsid w:val="002E47ED"/>
    <w:rsid w:val="002F10C9"/>
    <w:rsid w:val="0031608E"/>
    <w:rsid w:val="00321A24"/>
    <w:rsid w:val="003234A9"/>
    <w:rsid w:val="00330864"/>
    <w:rsid w:val="0033160C"/>
    <w:rsid w:val="00334A1B"/>
    <w:rsid w:val="003542F0"/>
    <w:rsid w:val="00356040"/>
    <w:rsid w:val="003631CD"/>
    <w:rsid w:val="00363AE3"/>
    <w:rsid w:val="00370047"/>
    <w:rsid w:val="003779DC"/>
    <w:rsid w:val="00377F26"/>
    <w:rsid w:val="003939E5"/>
    <w:rsid w:val="003A1C38"/>
    <w:rsid w:val="003A21AE"/>
    <w:rsid w:val="003A6ACC"/>
    <w:rsid w:val="003A75CA"/>
    <w:rsid w:val="003B10BA"/>
    <w:rsid w:val="003B60C0"/>
    <w:rsid w:val="003C331F"/>
    <w:rsid w:val="003C54E6"/>
    <w:rsid w:val="003C682F"/>
    <w:rsid w:val="003C7A24"/>
    <w:rsid w:val="003D243F"/>
    <w:rsid w:val="003D29F8"/>
    <w:rsid w:val="003D572E"/>
    <w:rsid w:val="003E634F"/>
    <w:rsid w:val="003F63A9"/>
    <w:rsid w:val="004115B6"/>
    <w:rsid w:val="004164EE"/>
    <w:rsid w:val="00416F63"/>
    <w:rsid w:val="00423E6F"/>
    <w:rsid w:val="00424BA6"/>
    <w:rsid w:val="00426DDB"/>
    <w:rsid w:val="0042796B"/>
    <w:rsid w:val="00436CF4"/>
    <w:rsid w:val="00445DE5"/>
    <w:rsid w:val="00455A87"/>
    <w:rsid w:val="00462AE7"/>
    <w:rsid w:val="0046314A"/>
    <w:rsid w:val="004835C9"/>
    <w:rsid w:val="00496CE6"/>
    <w:rsid w:val="004B10D5"/>
    <w:rsid w:val="004B7759"/>
    <w:rsid w:val="004C4F71"/>
    <w:rsid w:val="004D5103"/>
    <w:rsid w:val="004E4811"/>
    <w:rsid w:val="004E7491"/>
    <w:rsid w:val="004F0CCC"/>
    <w:rsid w:val="004F2922"/>
    <w:rsid w:val="004F5D41"/>
    <w:rsid w:val="0050727A"/>
    <w:rsid w:val="00507876"/>
    <w:rsid w:val="00510089"/>
    <w:rsid w:val="00511702"/>
    <w:rsid w:val="00514677"/>
    <w:rsid w:val="005207B2"/>
    <w:rsid w:val="0054313F"/>
    <w:rsid w:val="00552171"/>
    <w:rsid w:val="005527EC"/>
    <w:rsid w:val="00561CD4"/>
    <w:rsid w:val="00562013"/>
    <w:rsid w:val="0056252B"/>
    <w:rsid w:val="0059068F"/>
    <w:rsid w:val="00594099"/>
    <w:rsid w:val="005B0B12"/>
    <w:rsid w:val="005B16F5"/>
    <w:rsid w:val="005B3A20"/>
    <w:rsid w:val="005C1399"/>
    <w:rsid w:val="005C2DB9"/>
    <w:rsid w:val="005C38EA"/>
    <w:rsid w:val="005D2EA9"/>
    <w:rsid w:val="00620334"/>
    <w:rsid w:val="006227A9"/>
    <w:rsid w:val="006274B7"/>
    <w:rsid w:val="006365DD"/>
    <w:rsid w:val="0063735C"/>
    <w:rsid w:val="0064422C"/>
    <w:rsid w:val="006466F3"/>
    <w:rsid w:val="006556A1"/>
    <w:rsid w:val="00661FB9"/>
    <w:rsid w:val="00673487"/>
    <w:rsid w:val="00673A86"/>
    <w:rsid w:val="0068380D"/>
    <w:rsid w:val="00690B98"/>
    <w:rsid w:val="00693488"/>
    <w:rsid w:val="00697BDF"/>
    <w:rsid w:val="006A7450"/>
    <w:rsid w:val="006B7354"/>
    <w:rsid w:val="006C4AB0"/>
    <w:rsid w:val="006D0AD9"/>
    <w:rsid w:val="006E3912"/>
    <w:rsid w:val="006E6510"/>
    <w:rsid w:val="006F1E79"/>
    <w:rsid w:val="006F3514"/>
    <w:rsid w:val="00704943"/>
    <w:rsid w:val="0070799E"/>
    <w:rsid w:val="00707D34"/>
    <w:rsid w:val="0071261F"/>
    <w:rsid w:val="00713411"/>
    <w:rsid w:val="0071775F"/>
    <w:rsid w:val="00720FB2"/>
    <w:rsid w:val="00721EAF"/>
    <w:rsid w:val="007607BA"/>
    <w:rsid w:val="007616FE"/>
    <w:rsid w:val="00765FC7"/>
    <w:rsid w:val="00766B52"/>
    <w:rsid w:val="00772A2D"/>
    <w:rsid w:val="00775887"/>
    <w:rsid w:val="00786429"/>
    <w:rsid w:val="007872E5"/>
    <w:rsid w:val="0079391C"/>
    <w:rsid w:val="00796326"/>
    <w:rsid w:val="00796BC2"/>
    <w:rsid w:val="007B0E22"/>
    <w:rsid w:val="007D54BA"/>
    <w:rsid w:val="007E02EA"/>
    <w:rsid w:val="007E04C2"/>
    <w:rsid w:val="007E37FF"/>
    <w:rsid w:val="007E7D4E"/>
    <w:rsid w:val="007F1030"/>
    <w:rsid w:val="007F13A9"/>
    <w:rsid w:val="008051D4"/>
    <w:rsid w:val="008079BB"/>
    <w:rsid w:val="00826726"/>
    <w:rsid w:val="00830358"/>
    <w:rsid w:val="00851504"/>
    <w:rsid w:val="00851C86"/>
    <w:rsid w:val="008626B2"/>
    <w:rsid w:val="00872765"/>
    <w:rsid w:val="00881BD5"/>
    <w:rsid w:val="0088257D"/>
    <w:rsid w:val="00882AE7"/>
    <w:rsid w:val="00884FBA"/>
    <w:rsid w:val="008867F5"/>
    <w:rsid w:val="00890C14"/>
    <w:rsid w:val="00893D6E"/>
    <w:rsid w:val="008B2C6D"/>
    <w:rsid w:val="008B2F5B"/>
    <w:rsid w:val="008B335B"/>
    <w:rsid w:val="008B3B70"/>
    <w:rsid w:val="008B3DAC"/>
    <w:rsid w:val="008D66F5"/>
    <w:rsid w:val="008E5376"/>
    <w:rsid w:val="008E6621"/>
    <w:rsid w:val="009060E0"/>
    <w:rsid w:val="0091544F"/>
    <w:rsid w:val="009163DD"/>
    <w:rsid w:val="00917E99"/>
    <w:rsid w:val="00923217"/>
    <w:rsid w:val="0092495D"/>
    <w:rsid w:val="00925B5A"/>
    <w:rsid w:val="009325CE"/>
    <w:rsid w:val="00933515"/>
    <w:rsid w:val="00934E09"/>
    <w:rsid w:val="00941161"/>
    <w:rsid w:val="00942BFE"/>
    <w:rsid w:val="00943B41"/>
    <w:rsid w:val="009444A0"/>
    <w:rsid w:val="0094624F"/>
    <w:rsid w:val="00951499"/>
    <w:rsid w:val="0095661D"/>
    <w:rsid w:val="00962660"/>
    <w:rsid w:val="00963792"/>
    <w:rsid w:val="00963E92"/>
    <w:rsid w:val="00973812"/>
    <w:rsid w:val="00982665"/>
    <w:rsid w:val="0098654C"/>
    <w:rsid w:val="009B205F"/>
    <w:rsid w:val="009C4532"/>
    <w:rsid w:val="009C6820"/>
    <w:rsid w:val="009D0BAE"/>
    <w:rsid w:val="009D0D4D"/>
    <w:rsid w:val="009D2FBE"/>
    <w:rsid w:val="009E517F"/>
    <w:rsid w:val="009F0D8A"/>
    <w:rsid w:val="009F1575"/>
    <w:rsid w:val="009F28E3"/>
    <w:rsid w:val="009F334B"/>
    <w:rsid w:val="00A014BE"/>
    <w:rsid w:val="00A01F7B"/>
    <w:rsid w:val="00A07D10"/>
    <w:rsid w:val="00A31B01"/>
    <w:rsid w:val="00A34408"/>
    <w:rsid w:val="00A362DA"/>
    <w:rsid w:val="00A621D5"/>
    <w:rsid w:val="00A6677E"/>
    <w:rsid w:val="00A73069"/>
    <w:rsid w:val="00A73DBE"/>
    <w:rsid w:val="00A74108"/>
    <w:rsid w:val="00A824A2"/>
    <w:rsid w:val="00AA208C"/>
    <w:rsid w:val="00AA2849"/>
    <w:rsid w:val="00AA6D64"/>
    <w:rsid w:val="00AC5C76"/>
    <w:rsid w:val="00AC619C"/>
    <w:rsid w:val="00AD3E5F"/>
    <w:rsid w:val="00AD40BC"/>
    <w:rsid w:val="00B143AB"/>
    <w:rsid w:val="00B2709F"/>
    <w:rsid w:val="00B462C6"/>
    <w:rsid w:val="00B54F72"/>
    <w:rsid w:val="00B6080C"/>
    <w:rsid w:val="00B82A0C"/>
    <w:rsid w:val="00B85F9A"/>
    <w:rsid w:val="00B91BE3"/>
    <w:rsid w:val="00BA4DE4"/>
    <w:rsid w:val="00BB0EF9"/>
    <w:rsid w:val="00BB4403"/>
    <w:rsid w:val="00BD1F0A"/>
    <w:rsid w:val="00BD4430"/>
    <w:rsid w:val="00BD4C23"/>
    <w:rsid w:val="00BD61C2"/>
    <w:rsid w:val="00BE071D"/>
    <w:rsid w:val="00BE1179"/>
    <w:rsid w:val="00BE1428"/>
    <w:rsid w:val="00C008F5"/>
    <w:rsid w:val="00C037D2"/>
    <w:rsid w:val="00C059ED"/>
    <w:rsid w:val="00C10F64"/>
    <w:rsid w:val="00C11DE3"/>
    <w:rsid w:val="00C3343E"/>
    <w:rsid w:val="00C33616"/>
    <w:rsid w:val="00C35A07"/>
    <w:rsid w:val="00C40F1D"/>
    <w:rsid w:val="00C41BB1"/>
    <w:rsid w:val="00C433D6"/>
    <w:rsid w:val="00C5412B"/>
    <w:rsid w:val="00C82DC2"/>
    <w:rsid w:val="00C83270"/>
    <w:rsid w:val="00C863CA"/>
    <w:rsid w:val="00C90DFA"/>
    <w:rsid w:val="00C91B5C"/>
    <w:rsid w:val="00C95394"/>
    <w:rsid w:val="00CA167F"/>
    <w:rsid w:val="00CA582D"/>
    <w:rsid w:val="00CA7279"/>
    <w:rsid w:val="00CB1D69"/>
    <w:rsid w:val="00CB2DAD"/>
    <w:rsid w:val="00CC1B13"/>
    <w:rsid w:val="00CC1ED2"/>
    <w:rsid w:val="00CC6820"/>
    <w:rsid w:val="00CD7044"/>
    <w:rsid w:val="00CE170B"/>
    <w:rsid w:val="00CE695C"/>
    <w:rsid w:val="00CF0446"/>
    <w:rsid w:val="00CF178D"/>
    <w:rsid w:val="00CF43CD"/>
    <w:rsid w:val="00D01DCB"/>
    <w:rsid w:val="00D209CD"/>
    <w:rsid w:val="00D273F3"/>
    <w:rsid w:val="00D345F7"/>
    <w:rsid w:val="00D37CF1"/>
    <w:rsid w:val="00D41236"/>
    <w:rsid w:val="00D505AA"/>
    <w:rsid w:val="00D564EE"/>
    <w:rsid w:val="00D57BB1"/>
    <w:rsid w:val="00D6306B"/>
    <w:rsid w:val="00D641E6"/>
    <w:rsid w:val="00D828F4"/>
    <w:rsid w:val="00D912CB"/>
    <w:rsid w:val="00D91E4F"/>
    <w:rsid w:val="00DA1CEB"/>
    <w:rsid w:val="00DA47AD"/>
    <w:rsid w:val="00DB4DB8"/>
    <w:rsid w:val="00DC06C3"/>
    <w:rsid w:val="00DC25B0"/>
    <w:rsid w:val="00DC430F"/>
    <w:rsid w:val="00DC4AF0"/>
    <w:rsid w:val="00DC5CFC"/>
    <w:rsid w:val="00DD3397"/>
    <w:rsid w:val="00DD6732"/>
    <w:rsid w:val="00DD72CC"/>
    <w:rsid w:val="00DE4CAC"/>
    <w:rsid w:val="00DE55E6"/>
    <w:rsid w:val="00DF4F00"/>
    <w:rsid w:val="00E06674"/>
    <w:rsid w:val="00E10C4D"/>
    <w:rsid w:val="00E12CA2"/>
    <w:rsid w:val="00E16DBB"/>
    <w:rsid w:val="00E20147"/>
    <w:rsid w:val="00E20281"/>
    <w:rsid w:val="00E22E3F"/>
    <w:rsid w:val="00E25732"/>
    <w:rsid w:val="00E25B95"/>
    <w:rsid w:val="00E26D7C"/>
    <w:rsid w:val="00E277D5"/>
    <w:rsid w:val="00E27B58"/>
    <w:rsid w:val="00E30F07"/>
    <w:rsid w:val="00E30FDB"/>
    <w:rsid w:val="00E3328B"/>
    <w:rsid w:val="00E35D70"/>
    <w:rsid w:val="00E46A55"/>
    <w:rsid w:val="00E508CF"/>
    <w:rsid w:val="00E601E3"/>
    <w:rsid w:val="00E608F7"/>
    <w:rsid w:val="00E76271"/>
    <w:rsid w:val="00E85BB4"/>
    <w:rsid w:val="00E878C1"/>
    <w:rsid w:val="00E87C42"/>
    <w:rsid w:val="00E92238"/>
    <w:rsid w:val="00E96A59"/>
    <w:rsid w:val="00EA1DD5"/>
    <w:rsid w:val="00EA271E"/>
    <w:rsid w:val="00EB0E63"/>
    <w:rsid w:val="00EB2FEF"/>
    <w:rsid w:val="00EC2724"/>
    <w:rsid w:val="00EC67BD"/>
    <w:rsid w:val="00ED7320"/>
    <w:rsid w:val="00EE537A"/>
    <w:rsid w:val="00EF1698"/>
    <w:rsid w:val="00EF62BC"/>
    <w:rsid w:val="00F01BBF"/>
    <w:rsid w:val="00F02FEC"/>
    <w:rsid w:val="00F062CA"/>
    <w:rsid w:val="00F11C43"/>
    <w:rsid w:val="00F136ED"/>
    <w:rsid w:val="00F147B4"/>
    <w:rsid w:val="00F15F2C"/>
    <w:rsid w:val="00F22D7C"/>
    <w:rsid w:val="00F26279"/>
    <w:rsid w:val="00F34FD8"/>
    <w:rsid w:val="00F545A3"/>
    <w:rsid w:val="00F54D0F"/>
    <w:rsid w:val="00F54EA7"/>
    <w:rsid w:val="00F611FC"/>
    <w:rsid w:val="00F67946"/>
    <w:rsid w:val="00F71111"/>
    <w:rsid w:val="00F810DB"/>
    <w:rsid w:val="00F82D42"/>
    <w:rsid w:val="00F933AF"/>
    <w:rsid w:val="00F9419D"/>
    <w:rsid w:val="00F96499"/>
    <w:rsid w:val="00F97489"/>
    <w:rsid w:val="00FA0DA6"/>
    <w:rsid w:val="00FB14EF"/>
    <w:rsid w:val="00FB55CA"/>
    <w:rsid w:val="00FB7A22"/>
    <w:rsid w:val="00FC331A"/>
    <w:rsid w:val="00FC454A"/>
    <w:rsid w:val="00FD0DE2"/>
    <w:rsid w:val="00FD4F06"/>
    <w:rsid w:val="00FE3794"/>
    <w:rsid w:val="00FE6542"/>
    <w:rsid w:val="0EAA3EFF"/>
    <w:rsid w:val="2BB51F7A"/>
    <w:rsid w:val="349E3E45"/>
    <w:rsid w:val="34B51AC1"/>
    <w:rsid w:val="3DDA1BE5"/>
    <w:rsid w:val="41D9235C"/>
    <w:rsid w:val="4DDA2BC8"/>
    <w:rsid w:val="50D00243"/>
    <w:rsid w:val="536F360C"/>
    <w:rsid w:val="5A354C69"/>
    <w:rsid w:val="74A423A6"/>
    <w:rsid w:val="7C415B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9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qFormat="1"/>
    <w:lsdException w:name="Body Text" w:uiPriority="99" w:qFormat="1"/>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qFormat="1"/>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uiPriority="99"/>
    <w:lsdException w:name="Table Theme" w:uiPriority="99"/>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82D42"/>
    <w:pPr>
      <w:widowControl w:val="0"/>
      <w:jc w:val="both"/>
    </w:pPr>
    <w:rPr>
      <w:rFonts w:cs="黑体"/>
      <w:kern w:val="2"/>
      <w:sz w:val="21"/>
      <w:szCs w:val="22"/>
    </w:rPr>
  </w:style>
  <w:style w:type="paragraph" w:styleId="1">
    <w:name w:val="heading 1"/>
    <w:basedOn w:val="a"/>
    <w:next w:val="a"/>
    <w:link w:val="1Char"/>
    <w:qFormat/>
    <w:rsid w:val="00F82D42"/>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F82D4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4">
    <w:name w:val="heading 4"/>
    <w:basedOn w:val="a"/>
    <w:next w:val="a"/>
    <w:link w:val="4Char"/>
    <w:qFormat/>
    <w:rsid w:val="00F82D4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F82D42"/>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qFormat/>
    <w:rsid w:val="00F82D42"/>
    <w:pPr>
      <w:spacing w:after="120"/>
    </w:pPr>
  </w:style>
  <w:style w:type="paragraph" w:styleId="a5">
    <w:name w:val="caption"/>
    <w:basedOn w:val="a"/>
    <w:next w:val="a"/>
    <w:qFormat/>
    <w:rsid w:val="00F82D42"/>
    <w:rPr>
      <w:rFonts w:ascii="Arial" w:eastAsia="黑体" w:hAnsi="Arial" w:cs="Arial"/>
      <w:sz w:val="20"/>
      <w:szCs w:val="20"/>
    </w:rPr>
  </w:style>
  <w:style w:type="paragraph" w:styleId="3">
    <w:name w:val="Body Text 3"/>
    <w:basedOn w:val="a"/>
    <w:link w:val="3Char"/>
    <w:qFormat/>
    <w:rsid w:val="00F82D42"/>
    <w:rPr>
      <w:rFonts w:ascii="Times New Roman" w:hAnsi="Times New Roman" w:cs="Times New Roman"/>
      <w:color w:val="FF0000"/>
      <w:sz w:val="24"/>
      <w:szCs w:val="24"/>
    </w:rPr>
  </w:style>
  <w:style w:type="paragraph" w:styleId="5">
    <w:name w:val="toc 5"/>
    <w:basedOn w:val="a"/>
    <w:next w:val="a"/>
    <w:uiPriority w:val="39"/>
    <w:qFormat/>
    <w:rsid w:val="00F82D42"/>
    <w:pPr>
      <w:spacing w:line="276" w:lineRule="auto"/>
      <w:ind w:left="960"/>
      <w:jc w:val="center"/>
    </w:pPr>
    <w:rPr>
      <w:rFonts w:ascii="Times New Roman" w:hAnsi="Times New Roman" w:cs="Times New Roman"/>
      <w:b/>
      <w:color w:val="000000"/>
      <w:sz w:val="36"/>
      <w:szCs w:val="36"/>
    </w:rPr>
  </w:style>
  <w:style w:type="paragraph" w:styleId="30">
    <w:name w:val="toc 3"/>
    <w:basedOn w:val="a"/>
    <w:next w:val="a"/>
    <w:uiPriority w:val="39"/>
    <w:qFormat/>
    <w:rsid w:val="00F82D42"/>
    <w:pPr>
      <w:ind w:left="480"/>
      <w:jc w:val="left"/>
    </w:pPr>
    <w:rPr>
      <w:rFonts w:ascii="Times New Roman" w:hAnsi="Times New Roman" w:cs="Times New Roman"/>
      <w:i/>
      <w:iCs/>
      <w:color w:val="0000FF"/>
      <w:sz w:val="20"/>
      <w:szCs w:val="20"/>
    </w:rPr>
  </w:style>
  <w:style w:type="paragraph" w:styleId="a6">
    <w:name w:val="Plain Text"/>
    <w:basedOn w:val="a"/>
    <w:unhideWhenUsed/>
    <w:qFormat/>
    <w:rsid w:val="00F82D42"/>
    <w:rPr>
      <w:sz w:val="24"/>
    </w:rPr>
  </w:style>
  <w:style w:type="paragraph" w:styleId="a7">
    <w:name w:val="Date"/>
    <w:basedOn w:val="a"/>
    <w:next w:val="a"/>
    <w:uiPriority w:val="99"/>
    <w:unhideWhenUsed/>
    <w:qFormat/>
    <w:rsid w:val="00F82D42"/>
    <w:pPr>
      <w:ind w:leftChars="2500" w:left="100"/>
    </w:pPr>
    <w:rPr>
      <w:sz w:val="24"/>
    </w:rPr>
  </w:style>
  <w:style w:type="paragraph" w:styleId="a8">
    <w:name w:val="Balloon Text"/>
    <w:basedOn w:val="a"/>
    <w:link w:val="Char1"/>
    <w:semiHidden/>
    <w:unhideWhenUsed/>
    <w:qFormat/>
    <w:rsid w:val="00F82D42"/>
    <w:rPr>
      <w:sz w:val="18"/>
      <w:szCs w:val="18"/>
    </w:rPr>
  </w:style>
  <w:style w:type="paragraph" w:styleId="a9">
    <w:name w:val="footer"/>
    <w:basedOn w:val="a"/>
    <w:link w:val="Char2"/>
    <w:uiPriority w:val="99"/>
    <w:unhideWhenUsed/>
    <w:qFormat/>
    <w:rsid w:val="00F82D42"/>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F82D4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F82D42"/>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F82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qFormat/>
    <w:rsid w:val="00F82D42"/>
    <w:rPr>
      <w:rFonts w:cs="Times New Roman"/>
      <w:sz w:val="24"/>
      <w:szCs w:val="24"/>
    </w:rPr>
  </w:style>
  <w:style w:type="character" w:styleId="ac">
    <w:name w:val="Strong"/>
    <w:basedOn w:val="a1"/>
    <w:uiPriority w:val="22"/>
    <w:qFormat/>
    <w:rsid w:val="00F82D42"/>
    <w:rPr>
      <w:b/>
      <w:bCs/>
    </w:rPr>
  </w:style>
  <w:style w:type="character" w:styleId="ad">
    <w:name w:val="FollowedHyperlink"/>
    <w:basedOn w:val="a1"/>
    <w:uiPriority w:val="99"/>
    <w:semiHidden/>
    <w:unhideWhenUsed/>
    <w:qFormat/>
    <w:rsid w:val="00F82D42"/>
    <w:rPr>
      <w:color w:val="000000"/>
      <w:u w:val="none"/>
    </w:rPr>
  </w:style>
  <w:style w:type="character" w:styleId="ae">
    <w:name w:val="Emphasis"/>
    <w:basedOn w:val="a1"/>
    <w:uiPriority w:val="20"/>
    <w:qFormat/>
    <w:rsid w:val="00F82D42"/>
    <w:rPr>
      <w:i/>
      <w:iCs/>
    </w:rPr>
  </w:style>
  <w:style w:type="character" w:styleId="af">
    <w:name w:val="Hyperlink"/>
    <w:basedOn w:val="a1"/>
    <w:uiPriority w:val="99"/>
    <w:unhideWhenUsed/>
    <w:qFormat/>
    <w:rsid w:val="00F82D42"/>
    <w:rPr>
      <w:color w:val="000000"/>
      <w:u w:val="none"/>
    </w:rPr>
  </w:style>
  <w:style w:type="character" w:customStyle="1" w:styleId="3Char0">
    <w:name w:val="标题 3 Char"/>
    <w:basedOn w:val="a1"/>
    <w:link w:val="31"/>
    <w:uiPriority w:val="99"/>
    <w:qFormat/>
    <w:rsid w:val="00F82D42"/>
    <w:rPr>
      <w:rFonts w:ascii="宋体" w:eastAsia="宋体" w:hAnsi="宋体" w:cs="Times New Roman"/>
      <w:b/>
      <w:color w:val="000000"/>
      <w:kern w:val="0"/>
      <w:sz w:val="24"/>
      <w:szCs w:val="20"/>
    </w:rPr>
  </w:style>
  <w:style w:type="paragraph" w:customStyle="1" w:styleId="31">
    <w:name w:val="标题 31"/>
    <w:basedOn w:val="a"/>
    <w:next w:val="a"/>
    <w:link w:val="3Char0"/>
    <w:uiPriority w:val="99"/>
    <w:qFormat/>
    <w:rsid w:val="00F82D42"/>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Char4">
    <w:name w:val="纯文本 Char"/>
    <w:basedOn w:val="a1"/>
    <w:link w:val="12"/>
    <w:qFormat/>
    <w:rsid w:val="00F82D42"/>
    <w:rPr>
      <w:rFonts w:eastAsia="宋体"/>
      <w:sz w:val="24"/>
    </w:rPr>
  </w:style>
  <w:style w:type="paragraph" w:customStyle="1" w:styleId="12">
    <w:name w:val="纯文本1"/>
    <w:basedOn w:val="a"/>
    <w:link w:val="Char4"/>
    <w:uiPriority w:val="99"/>
    <w:qFormat/>
    <w:rsid w:val="00F82D42"/>
    <w:rPr>
      <w:sz w:val="24"/>
    </w:rPr>
  </w:style>
  <w:style w:type="character" w:customStyle="1" w:styleId="Char5">
    <w:name w:val="日期 Char"/>
    <w:basedOn w:val="a1"/>
    <w:link w:val="13"/>
    <w:qFormat/>
    <w:rsid w:val="00F82D42"/>
    <w:rPr>
      <w:sz w:val="24"/>
    </w:rPr>
  </w:style>
  <w:style w:type="paragraph" w:customStyle="1" w:styleId="13">
    <w:name w:val="日期1"/>
    <w:basedOn w:val="a"/>
    <w:next w:val="a"/>
    <w:link w:val="Char5"/>
    <w:qFormat/>
    <w:rsid w:val="00F82D42"/>
    <w:rPr>
      <w:sz w:val="24"/>
    </w:rPr>
  </w:style>
  <w:style w:type="paragraph" w:customStyle="1" w:styleId="Default">
    <w:name w:val="Default"/>
    <w:qFormat/>
    <w:rsid w:val="00F82D42"/>
    <w:pPr>
      <w:widowControl w:val="0"/>
      <w:autoSpaceDE w:val="0"/>
      <w:autoSpaceDN w:val="0"/>
      <w:adjustRightInd w:val="0"/>
    </w:pPr>
    <w:rPr>
      <w:rFonts w:ascii="宋体" w:hAnsi="Times New Roman" w:cs="宋体"/>
      <w:color w:val="000000"/>
      <w:sz w:val="24"/>
      <w:szCs w:val="24"/>
    </w:rPr>
  </w:style>
  <w:style w:type="paragraph" w:customStyle="1" w:styleId="14">
    <w:name w:val="列出段落1"/>
    <w:basedOn w:val="a"/>
    <w:uiPriority w:val="34"/>
    <w:qFormat/>
    <w:rsid w:val="00F82D42"/>
    <w:pPr>
      <w:ind w:firstLineChars="200" w:firstLine="420"/>
    </w:pPr>
  </w:style>
  <w:style w:type="paragraph" w:customStyle="1" w:styleId="20">
    <w:name w:val="列出段落2"/>
    <w:basedOn w:val="a"/>
    <w:uiPriority w:val="99"/>
    <w:unhideWhenUsed/>
    <w:qFormat/>
    <w:rsid w:val="00F82D42"/>
    <w:pPr>
      <w:ind w:firstLineChars="200" w:firstLine="420"/>
    </w:pPr>
  </w:style>
  <w:style w:type="paragraph" w:customStyle="1" w:styleId="15">
    <w:name w:val="正文缩进1"/>
    <w:basedOn w:val="a"/>
    <w:qFormat/>
    <w:rsid w:val="00F82D42"/>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6">
    <w:name w:val="正文文本缩进1"/>
    <w:basedOn w:val="a"/>
    <w:link w:val="CharChar"/>
    <w:qFormat/>
    <w:rsid w:val="00F82D42"/>
    <w:pPr>
      <w:spacing w:line="360" w:lineRule="auto"/>
      <w:ind w:firstLineChars="200" w:firstLine="480"/>
    </w:pPr>
    <w:rPr>
      <w:rFonts w:ascii="宋体" w:hAnsi="Times New Roman" w:cs="Times New Roman"/>
      <w:kern w:val="0"/>
      <w:sz w:val="24"/>
      <w:szCs w:val="20"/>
    </w:rPr>
  </w:style>
  <w:style w:type="paragraph" w:customStyle="1" w:styleId="10">
    <w:name w:val="样式1"/>
    <w:basedOn w:val="a"/>
    <w:qFormat/>
    <w:rsid w:val="00F82D42"/>
    <w:pPr>
      <w:numPr>
        <w:numId w:val="2"/>
      </w:numPr>
      <w:adjustRightInd w:val="0"/>
      <w:textAlignment w:val="baseline"/>
    </w:pPr>
    <w:rPr>
      <w:rFonts w:ascii="宋体" w:hAnsi="宋体" w:cs="Times New Roman"/>
      <w:kern w:val="0"/>
      <w:szCs w:val="21"/>
    </w:rPr>
  </w:style>
  <w:style w:type="paragraph" w:customStyle="1" w:styleId="af0">
    <w:name w:val="图"/>
    <w:basedOn w:val="a"/>
    <w:qFormat/>
    <w:rsid w:val="00F82D42"/>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F82D4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82D42"/>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ListParagraph1">
    <w:name w:val="List Paragraph1"/>
    <w:basedOn w:val="a"/>
    <w:uiPriority w:val="99"/>
    <w:qFormat/>
    <w:rsid w:val="00F82D42"/>
    <w:pPr>
      <w:ind w:firstLineChars="200" w:firstLine="420"/>
    </w:pPr>
  </w:style>
  <w:style w:type="paragraph" w:customStyle="1" w:styleId="2TimesNewRoman5020">
    <w:name w:val="样式 标题 2 + Times New Roman 四号 非加粗 段前: 5 磅 段后: 0 磅 行距: 固定值 20..."/>
    <w:basedOn w:val="2"/>
    <w:uiPriority w:val="99"/>
    <w:qFormat/>
    <w:rsid w:val="00F82D42"/>
    <w:pPr>
      <w:numPr>
        <w:numId w:val="0"/>
      </w:numPr>
      <w:spacing w:before="100" w:after="0" w:line="400" w:lineRule="exact"/>
    </w:pPr>
    <w:rPr>
      <w:rFonts w:ascii="Times New Roman" w:hAnsi="Times New Roman" w:cs="宋体"/>
      <w:b w:val="0"/>
      <w:bCs w:val="0"/>
      <w:sz w:val="28"/>
      <w:szCs w:val="20"/>
    </w:rPr>
  </w:style>
  <w:style w:type="character" w:customStyle="1" w:styleId="1Char">
    <w:name w:val="标题 1 Char"/>
    <w:basedOn w:val="a1"/>
    <w:link w:val="1"/>
    <w:qFormat/>
    <w:rsid w:val="00F82D42"/>
    <w:rPr>
      <w:rFonts w:ascii="Calibri" w:eastAsia="宋体" w:hAnsi="Calibri" w:cs="Times New Roman"/>
      <w:b/>
      <w:bCs/>
      <w:kern w:val="44"/>
      <w:sz w:val="44"/>
      <w:szCs w:val="44"/>
    </w:rPr>
  </w:style>
  <w:style w:type="character" w:customStyle="1" w:styleId="2Char">
    <w:name w:val="标题 2 Char"/>
    <w:basedOn w:val="a1"/>
    <w:link w:val="2"/>
    <w:qFormat/>
    <w:rsid w:val="00F82D42"/>
    <w:rPr>
      <w:rFonts w:ascii="Arial" w:eastAsia="黑体" w:hAnsi="Arial" w:cs="Times New Roman"/>
      <w:b/>
      <w:bCs/>
      <w:kern w:val="0"/>
      <w:sz w:val="32"/>
      <w:szCs w:val="32"/>
    </w:rPr>
  </w:style>
  <w:style w:type="character" w:customStyle="1" w:styleId="4Char">
    <w:name w:val="标题 4 Char"/>
    <w:basedOn w:val="a1"/>
    <w:link w:val="4"/>
    <w:qFormat/>
    <w:rsid w:val="00F82D42"/>
    <w:rPr>
      <w:rFonts w:ascii="Arial" w:eastAsia="黑体" w:hAnsi="Arial" w:cs="Times New Roman"/>
      <w:b/>
      <w:bCs/>
      <w:kern w:val="0"/>
      <w:sz w:val="28"/>
      <w:szCs w:val="28"/>
    </w:rPr>
  </w:style>
  <w:style w:type="character" w:customStyle="1" w:styleId="Char2">
    <w:name w:val="页脚 Char"/>
    <w:basedOn w:val="a1"/>
    <w:link w:val="a9"/>
    <w:uiPriority w:val="99"/>
    <w:qFormat/>
    <w:rsid w:val="00F82D42"/>
    <w:rPr>
      <w:sz w:val="18"/>
      <w:szCs w:val="18"/>
    </w:rPr>
  </w:style>
  <w:style w:type="character" w:customStyle="1" w:styleId="Char3">
    <w:name w:val="页眉 Char"/>
    <w:basedOn w:val="a1"/>
    <w:link w:val="aa"/>
    <w:uiPriority w:val="99"/>
    <w:qFormat/>
    <w:rsid w:val="00F82D42"/>
    <w:rPr>
      <w:sz w:val="18"/>
      <w:szCs w:val="18"/>
    </w:rPr>
  </w:style>
  <w:style w:type="character" w:customStyle="1" w:styleId="Char10">
    <w:name w:val="纯文本 Char1"/>
    <w:qFormat/>
    <w:rsid w:val="00F82D42"/>
    <w:rPr>
      <w:rFonts w:eastAsia="宋体"/>
      <w:sz w:val="24"/>
    </w:rPr>
  </w:style>
  <w:style w:type="character" w:customStyle="1" w:styleId="CharChar">
    <w:name w:val="正文文本缩进 Char Char"/>
    <w:link w:val="16"/>
    <w:qFormat/>
    <w:rsid w:val="00F82D42"/>
    <w:rPr>
      <w:rFonts w:ascii="宋体"/>
      <w:sz w:val="24"/>
    </w:rPr>
  </w:style>
  <w:style w:type="character" w:customStyle="1" w:styleId="3Char">
    <w:name w:val="正文文本 3 Char"/>
    <w:basedOn w:val="a1"/>
    <w:link w:val="3"/>
    <w:qFormat/>
    <w:rsid w:val="00F82D42"/>
    <w:rPr>
      <w:rFonts w:ascii="Times New Roman" w:eastAsia="宋体" w:hAnsi="Times New Roman" w:cs="Times New Roman"/>
      <w:color w:val="FF0000"/>
      <w:sz w:val="24"/>
      <w:szCs w:val="24"/>
    </w:rPr>
  </w:style>
  <w:style w:type="character" w:customStyle="1" w:styleId="edittexttarea">
    <w:name w:val="edittexttarea"/>
    <w:basedOn w:val="a1"/>
    <w:qFormat/>
    <w:rsid w:val="00F82D42"/>
  </w:style>
  <w:style w:type="character" w:customStyle="1" w:styleId="Char0">
    <w:name w:val="正文文本 Char"/>
    <w:basedOn w:val="a1"/>
    <w:link w:val="a4"/>
    <w:uiPriority w:val="99"/>
    <w:qFormat/>
    <w:rsid w:val="00F82D42"/>
  </w:style>
  <w:style w:type="character" w:customStyle="1" w:styleId="Char">
    <w:name w:val="正文首行缩进 Char"/>
    <w:basedOn w:val="Char0"/>
    <w:link w:val="a0"/>
    <w:qFormat/>
    <w:rsid w:val="00F82D42"/>
    <w:rPr>
      <w:rFonts w:ascii="宋体" w:eastAsia="宋体" w:hAnsi="Times New Roman" w:cs="Times New Roman"/>
      <w:kern w:val="0"/>
      <w:sz w:val="34"/>
      <w:szCs w:val="20"/>
    </w:rPr>
  </w:style>
  <w:style w:type="character" w:customStyle="1" w:styleId="HTMLChar">
    <w:name w:val="HTML 预设格式 Char"/>
    <w:basedOn w:val="a1"/>
    <w:link w:val="HTML"/>
    <w:uiPriority w:val="99"/>
    <w:qFormat/>
    <w:rsid w:val="00F82D42"/>
    <w:rPr>
      <w:rFonts w:ascii="宋体" w:eastAsia="宋体" w:hAnsi="宋体" w:cs="宋体"/>
      <w:kern w:val="0"/>
      <w:sz w:val="24"/>
      <w:szCs w:val="24"/>
    </w:rPr>
  </w:style>
  <w:style w:type="character" w:customStyle="1" w:styleId="apple-converted-space">
    <w:name w:val="apple-converted-space"/>
    <w:basedOn w:val="a1"/>
    <w:uiPriority w:val="99"/>
    <w:qFormat/>
    <w:rsid w:val="00F82D42"/>
    <w:rPr>
      <w:rFonts w:cs="Times New Roman"/>
    </w:rPr>
  </w:style>
  <w:style w:type="paragraph" w:customStyle="1" w:styleId="TableParagraph">
    <w:name w:val="Table Paragraph"/>
    <w:basedOn w:val="a"/>
    <w:uiPriority w:val="1"/>
    <w:qFormat/>
    <w:rsid w:val="00F82D42"/>
    <w:rPr>
      <w:rFonts w:asciiTheme="minorHAnsi" w:eastAsiaTheme="minorEastAsia" w:hAnsiTheme="minorHAnsi" w:cstheme="minorBidi"/>
    </w:rPr>
  </w:style>
  <w:style w:type="paragraph" w:styleId="af1">
    <w:name w:val="No Spacing"/>
    <w:link w:val="Char6"/>
    <w:uiPriority w:val="1"/>
    <w:qFormat/>
    <w:rsid w:val="00F82D42"/>
    <w:rPr>
      <w:rFonts w:asciiTheme="minorHAnsi" w:eastAsiaTheme="minorEastAsia" w:hAnsiTheme="minorHAnsi" w:cstheme="minorBidi"/>
      <w:sz w:val="22"/>
      <w:szCs w:val="22"/>
    </w:rPr>
  </w:style>
  <w:style w:type="character" w:customStyle="1" w:styleId="Char6">
    <w:name w:val="无间隔 Char"/>
    <w:basedOn w:val="a1"/>
    <w:link w:val="af1"/>
    <w:uiPriority w:val="1"/>
    <w:qFormat/>
    <w:rsid w:val="00F82D42"/>
    <w:rPr>
      <w:rFonts w:asciiTheme="minorHAnsi" w:eastAsiaTheme="minorEastAsia" w:hAnsiTheme="minorHAnsi" w:cstheme="minorBidi"/>
      <w:sz w:val="22"/>
      <w:szCs w:val="22"/>
    </w:rPr>
  </w:style>
  <w:style w:type="character" w:customStyle="1" w:styleId="Char1">
    <w:name w:val="批注框文本 Char"/>
    <w:basedOn w:val="a1"/>
    <w:link w:val="a8"/>
    <w:semiHidden/>
    <w:qFormat/>
    <w:rsid w:val="00F82D42"/>
    <w:rPr>
      <w:rFonts w:ascii="Calibri" w:hAnsi="Calibri" w:cs="黑体"/>
      <w:kern w:val="2"/>
      <w:sz w:val="18"/>
      <w:szCs w:val="18"/>
    </w:rPr>
  </w:style>
  <w:style w:type="paragraph" w:styleId="af2">
    <w:name w:val="List Paragraph"/>
    <w:basedOn w:val="a"/>
    <w:uiPriority w:val="99"/>
    <w:qFormat/>
    <w:rsid w:val="00F82D42"/>
    <w:pPr>
      <w:ind w:firstLineChars="200" w:firstLine="420"/>
    </w:pPr>
  </w:style>
  <w:style w:type="paragraph" w:customStyle="1" w:styleId="CharChar1Char">
    <w:name w:val="Char Char1 Char"/>
    <w:basedOn w:val="a"/>
    <w:qFormat/>
    <w:rsid w:val="00F82D42"/>
    <w:pPr>
      <w:widowControl/>
      <w:snapToGrid w:val="0"/>
      <w:spacing w:after="160" w:line="360" w:lineRule="auto"/>
      <w:jc w:val="left"/>
    </w:pPr>
    <w:rPr>
      <w:rFonts w:ascii="Times New Roman" w:hAnsi="Times New Roman" w:cs="Times New Roman"/>
      <w:szCs w:val="24"/>
    </w:rPr>
  </w:style>
  <w:style w:type="character" w:customStyle="1" w:styleId="green">
    <w:name w:val="green"/>
    <w:basedOn w:val="a1"/>
    <w:qFormat/>
    <w:rsid w:val="00F82D42"/>
    <w:rPr>
      <w:color w:val="FF0000"/>
      <w:sz w:val="18"/>
      <w:szCs w:val="18"/>
    </w:rPr>
  </w:style>
  <w:style w:type="character" w:customStyle="1" w:styleId="l51">
    <w:name w:val="l_51"/>
    <w:basedOn w:val="a1"/>
    <w:qFormat/>
    <w:rsid w:val="00F82D42"/>
  </w:style>
  <w:style w:type="character" w:customStyle="1" w:styleId="CharChar0">
    <w:name w:val="日期 Char Char"/>
    <w:qFormat/>
    <w:rsid w:val="00F82D42"/>
    <w:rPr>
      <w:sz w:val="24"/>
    </w:rPr>
  </w:style>
  <w:style w:type="character" w:customStyle="1" w:styleId="hover24">
    <w:name w:val="hover24"/>
    <w:basedOn w:val="a1"/>
    <w:rsid w:val="00F82D42"/>
  </w:style>
  <w:style w:type="character" w:customStyle="1" w:styleId="red">
    <w:name w:val="red"/>
    <w:basedOn w:val="a1"/>
    <w:rsid w:val="00F82D42"/>
    <w:rPr>
      <w:color w:val="FF0000"/>
      <w:sz w:val="18"/>
      <w:szCs w:val="18"/>
    </w:rPr>
  </w:style>
  <w:style w:type="character" w:customStyle="1" w:styleId="red1">
    <w:name w:val="red1"/>
    <w:basedOn w:val="a1"/>
    <w:rsid w:val="00F82D42"/>
    <w:rPr>
      <w:color w:val="FF0000"/>
      <w:sz w:val="18"/>
      <w:szCs w:val="18"/>
    </w:rPr>
  </w:style>
  <w:style w:type="character" w:customStyle="1" w:styleId="red2">
    <w:name w:val="red2"/>
    <w:basedOn w:val="a1"/>
    <w:rsid w:val="00F82D42"/>
    <w:rPr>
      <w:color w:val="CC0000"/>
    </w:rPr>
  </w:style>
  <w:style w:type="character" w:customStyle="1" w:styleId="red3">
    <w:name w:val="red3"/>
    <w:basedOn w:val="a1"/>
    <w:rsid w:val="00F82D42"/>
    <w:rPr>
      <w:color w:val="FF0000"/>
    </w:rPr>
  </w:style>
  <w:style w:type="character" w:customStyle="1" w:styleId="blue">
    <w:name w:val="blue"/>
    <w:basedOn w:val="a1"/>
    <w:rsid w:val="00F82D42"/>
    <w:rPr>
      <w:color w:val="0371C6"/>
      <w:sz w:val="21"/>
      <w:szCs w:val="21"/>
    </w:rPr>
  </w:style>
  <w:style w:type="character" w:customStyle="1" w:styleId="green1">
    <w:name w:val="green1"/>
    <w:basedOn w:val="a1"/>
    <w:rsid w:val="00F82D42"/>
    <w:rPr>
      <w:color w:val="66AE00"/>
      <w:sz w:val="18"/>
      <w:szCs w:val="18"/>
    </w:rPr>
  </w:style>
  <w:style w:type="character" w:customStyle="1" w:styleId="gb-jt">
    <w:name w:val="gb-jt"/>
    <w:basedOn w:val="a1"/>
    <w:rsid w:val="00F82D42"/>
  </w:style>
  <w:style w:type="character" w:customStyle="1" w:styleId="right">
    <w:name w:val="right"/>
    <w:basedOn w:val="a1"/>
    <w:rsid w:val="00F82D42"/>
    <w:rPr>
      <w:color w:val="999999"/>
      <w:sz w:val="18"/>
      <w:szCs w:val="18"/>
    </w:rPr>
  </w:style>
  <w:style w:type="character" w:customStyle="1" w:styleId="hover25">
    <w:name w:val="hover25"/>
    <w:basedOn w:val="a1"/>
    <w:rsid w:val="00F82D42"/>
  </w:style>
  <w:style w:type="character" w:customStyle="1" w:styleId="160">
    <w:name w:val="16"/>
    <w:rsid w:val="00F82D42"/>
    <w:rPr>
      <w:rFonts w:ascii="Calibri" w:hAnsi="Calibri" w:cs="Calibri" w:hint="defaul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3E66FC7C-F8D1-4616-8B7C-BD6A96F75C0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5353</Words>
  <Characters>30515</Characters>
  <Application>Microsoft Office Word</Application>
  <DocSecurity>0</DocSecurity>
  <Lines>254</Lines>
  <Paragraphs>71</Paragraphs>
  <ScaleCrop>false</ScaleCrop>
  <Company>Sky123.Org</Company>
  <LinksUpToDate>false</LinksUpToDate>
  <CharactersWithSpaces>35797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许昌市财政局“选聘工程造价咨询机构建立</dc:title>
  <dc:creator>许昌市公共资源交易中心:孟莉</dc:creator>
  <cp:lastModifiedBy>河南融丰工程咨询有限公司:张博</cp:lastModifiedBy>
  <cp:revision>309</cp:revision>
  <cp:lastPrinted>2019-06-26T00:23:00Z</cp:lastPrinted>
  <dcterms:created xsi:type="dcterms:W3CDTF">2018-10-25T02:43:00Z</dcterms:created>
  <dcterms:modified xsi:type="dcterms:W3CDTF">2020-07-10T02:19:00Z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