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559" w:rsidRDefault="00B04559">
      <w:pPr>
        <w:jc w:val="center"/>
        <w:rPr>
          <w:rFonts w:ascii="宋体" w:eastAsia="宋体" w:hAnsi="宋体" w:cs="宋体"/>
          <w:b/>
          <w:bCs/>
          <w:color w:val="000000"/>
          <w:sz w:val="52"/>
          <w:szCs w:val="52"/>
        </w:rPr>
      </w:pPr>
    </w:p>
    <w:p w:rsidR="00B04559" w:rsidRDefault="008858BF">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禹州市创建国家公共文化服务示范区</w:t>
      </w:r>
      <w:r>
        <w:rPr>
          <w:rFonts w:ascii="宋体" w:eastAsia="宋体" w:hAnsi="宋体" w:cs="宋体"/>
          <w:b/>
          <w:bCs/>
          <w:color w:val="000000"/>
          <w:sz w:val="44"/>
          <w:szCs w:val="44"/>
        </w:rPr>
        <w:t>-图书阅读空间-图书馆总分馆建设采购项目</w:t>
      </w:r>
      <w:r>
        <w:rPr>
          <w:rFonts w:ascii="宋体" w:eastAsia="宋体" w:hAnsi="宋体" w:cs="宋体" w:hint="eastAsia"/>
          <w:b/>
          <w:bCs/>
          <w:color w:val="000000"/>
          <w:sz w:val="44"/>
          <w:szCs w:val="44"/>
        </w:rPr>
        <w:t>（不见面开标）第二标段</w:t>
      </w:r>
    </w:p>
    <w:bookmarkEnd w:id="0"/>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8858BF">
      <w:pPr>
        <w:jc w:val="center"/>
        <w:rPr>
          <w:rFonts w:ascii="宋体" w:eastAsia="宋体" w:hAnsi="宋体" w:cs="黑体"/>
          <w:b/>
          <w:color w:val="000000"/>
          <w:w w:val="90"/>
          <w:sz w:val="84"/>
          <w:szCs w:val="84"/>
        </w:rPr>
      </w:pPr>
      <w:r>
        <w:rPr>
          <w:rFonts w:ascii="宋体" w:eastAsia="宋体" w:hAnsi="宋体" w:cs="黑体" w:hint="eastAsia"/>
          <w:b/>
          <w:color w:val="000000"/>
          <w:w w:val="90"/>
          <w:sz w:val="84"/>
          <w:szCs w:val="84"/>
        </w:rPr>
        <w:t>招　标　文　件</w:t>
      </w: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pStyle w:val="aa"/>
        <w:rPr>
          <w:rFonts w:ascii="宋体" w:eastAsia="宋体" w:hAnsi="宋体"/>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B04559">
      <w:pPr>
        <w:rPr>
          <w:rFonts w:ascii="宋体" w:eastAsia="宋体" w:hAnsi="宋体"/>
          <w:color w:val="000000"/>
        </w:rPr>
      </w:pPr>
    </w:p>
    <w:p w:rsidR="00B04559" w:rsidRDefault="008858BF">
      <w:pPr>
        <w:adjustRightInd w:val="0"/>
        <w:snapToGrid w:val="0"/>
        <w:spacing w:line="600" w:lineRule="auto"/>
        <w:ind w:firstLineChars="200" w:firstLine="643"/>
        <w:jc w:val="left"/>
        <w:rPr>
          <w:rFonts w:ascii="宋体" w:eastAsia="宋体" w:hAnsi="宋体" w:cs="宋体"/>
          <w:color w:val="000000"/>
          <w:sz w:val="28"/>
        </w:rPr>
      </w:pPr>
      <w:r>
        <w:rPr>
          <w:rFonts w:ascii="宋体" w:eastAsia="宋体" w:hAnsi="宋体" w:cs="宋体" w:hint="eastAsia"/>
          <w:b/>
          <w:bCs/>
          <w:color w:val="000000"/>
          <w:sz w:val="32"/>
          <w:szCs w:val="32"/>
        </w:rPr>
        <w:t xml:space="preserve">      项目编号</w:t>
      </w:r>
      <w:r>
        <w:rPr>
          <w:rFonts w:ascii="宋体" w:eastAsia="宋体" w:hAnsi="宋体" w:cs="宋体" w:hint="eastAsia"/>
          <w:color w:val="000000"/>
          <w:sz w:val="32"/>
          <w:szCs w:val="32"/>
        </w:rPr>
        <w:t>：</w:t>
      </w:r>
      <w:r>
        <w:rPr>
          <w:rFonts w:ascii="宋体" w:eastAsia="宋体" w:hAnsi="宋体" w:cs="宋体" w:hint="eastAsia"/>
          <w:color w:val="000000"/>
          <w:sz w:val="32"/>
          <w:szCs w:val="32"/>
        </w:rPr>
        <w:tab/>
        <w:t>YZCG-</w:t>
      </w:r>
      <w:r>
        <w:rPr>
          <w:rFonts w:ascii="宋体" w:eastAsia="宋体" w:hAnsi="宋体" w:cs="宋体"/>
          <w:color w:val="000000"/>
          <w:sz w:val="32"/>
          <w:szCs w:val="32"/>
        </w:rPr>
        <w:t>DL2020</w:t>
      </w:r>
      <w:r>
        <w:rPr>
          <w:rFonts w:ascii="宋体" w:eastAsia="宋体" w:hAnsi="宋体" w:cs="宋体" w:hint="eastAsia"/>
          <w:color w:val="000000"/>
          <w:sz w:val="32"/>
          <w:szCs w:val="32"/>
        </w:rPr>
        <w:t>04</w:t>
      </w:r>
      <w:r w:rsidR="009161BF">
        <w:rPr>
          <w:rFonts w:ascii="宋体" w:eastAsia="宋体" w:hAnsi="宋体" w:cs="宋体" w:hint="eastAsia"/>
          <w:color w:val="000000"/>
          <w:sz w:val="32"/>
          <w:szCs w:val="32"/>
        </w:rPr>
        <w:t>6</w:t>
      </w:r>
    </w:p>
    <w:p w:rsidR="00B04559" w:rsidRDefault="008858BF">
      <w:pPr>
        <w:adjustRightInd w:val="0"/>
        <w:snapToGrid w:val="0"/>
        <w:spacing w:line="600" w:lineRule="auto"/>
        <w:ind w:firstLineChars="200" w:firstLine="643"/>
        <w:rPr>
          <w:rFonts w:ascii="宋体" w:eastAsia="宋体" w:hAnsi="宋体" w:cs="宋体"/>
          <w:color w:val="000000"/>
          <w:sz w:val="32"/>
          <w:szCs w:val="32"/>
          <w:u w:val="single"/>
        </w:rPr>
      </w:pPr>
      <w:r>
        <w:rPr>
          <w:rFonts w:ascii="宋体" w:eastAsia="宋体" w:hAnsi="宋体" w:cs="宋体" w:hint="eastAsia"/>
          <w:b/>
          <w:bCs/>
          <w:color w:val="000000"/>
          <w:sz w:val="32"/>
          <w:szCs w:val="32"/>
        </w:rPr>
        <w:t xml:space="preserve">      采购单位</w:t>
      </w:r>
      <w:r>
        <w:rPr>
          <w:rFonts w:ascii="宋体" w:eastAsia="宋体" w:hAnsi="宋体" w:cs="宋体" w:hint="eastAsia"/>
          <w:color w:val="000000"/>
          <w:sz w:val="32"/>
          <w:szCs w:val="32"/>
        </w:rPr>
        <w:t>：禹州市文化广电和旅游局</w:t>
      </w:r>
    </w:p>
    <w:p w:rsidR="00B04559" w:rsidRDefault="008858BF">
      <w:pPr>
        <w:adjustRightInd w:val="0"/>
        <w:snapToGrid w:val="0"/>
        <w:spacing w:line="600" w:lineRule="auto"/>
        <w:ind w:firstLineChars="200" w:firstLine="643"/>
        <w:rPr>
          <w:rFonts w:ascii="宋体" w:eastAsia="宋体" w:hAnsi="宋体" w:cs="宋体"/>
          <w:color w:val="000000"/>
          <w:sz w:val="32"/>
          <w:szCs w:val="32"/>
        </w:rPr>
      </w:pPr>
      <w:r>
        <w:rPr>
          <w:rFonts w:ascii="宋体" w:eastAsia="宋体" w:hAnsi="宋体" w:cs="宋体" w:hint="eastAsia"/>
          <w:b/>
          <w:bCs/>
          <w:color w:val="000000"/>
          <w:sz w:val="32"/>
          <w:szCs w:val="32"/>
        </w:rPr>
        <w:t xml:space="preserve">      采购代理机构</w:t>
      </w:r>
      <w:r>
        <w:rPr>
          <w:rFonts w:ascii="宋体" w:eastAsia="宋体" w:hAnsi="宋体" w:cs="宋体" w:hint="eastAsia"/>
          <w:color w:val="000000"/>
          <w:sz w:val="32"/>
          <w:szCs w:val="32"/>
        </w:rPr>
        <w:t>：</w:t>
      </w:r>
      <w:r>
        <w:rPr>
          <w:rFonts w:ascii="宋体" w:eastAsia="宋体" w:hAnsi="宋体" w:cs="宋体" w:hint="eastAsia"/>
          <w:sz w:val="32"/>
          <w:szCs w:val="32"/>
        </w:rPr>
        <w:t>陕西方得项目管理有限公司</w:t>
      </w:r>
    </w:p>
    <w:p w:rsidR="00B04559" w:rsidRDefault="008858BF">
      <w:pPr>
        <w:adjustRightInd w:val="0"/>
        <w:snapToGrid w:val="0"/>
        <w:spacing w:line="600" w:lineRule="auto"/>
        <w:rPr>
          <w:rFonts w:ascii="宋体" w:eastAsia="宋体" w:hAnsi="宋体"/>
          <w:bCs/>
          <w:color w:val="000000"/>
          <w:kern w:val="36"/>
          <w:sz w:val="32"/>
          <w:szCs w:val="32"/>
        </w:rPr>
        <w:sectPr w:rsidR="00B04559">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907" w:footer="907" w:gutter="0"/>
          <w:pgNumType w:start="0"/>
          <w:cols w:space="720"/>
          <w:titlePg/>
          <w:docGrid w:linePitch="286"/>
        </w:sectPr>
      </w:pPr>
      <w:r>
        <w:rPr>
          <w:rFonts w:ascii="宋体" w:eastAsia="宋体" w:hAnsi="宋体" w:hint="eastAsia"/>
          <w:color w:val="000000"/>
          <w:sz w:val="32"/>
          <w:szCs w:val="32"/>
        </w:rPr>
        <w:t xml:space="preserve">                    二零二零年七月</w:t>
      </w:r>
    </w:p>
    <w:p w:rsidR="00B04559" w:rsidRDefault="008858BF">
      <w:pPr>
        <w:autoSpaceDE w:val="0"/>
        <w:autoSpaceDN w:val="0"/>
        <w:adjustRightInd w:val="0"/>
        <w:spacing w:line="700" w:lineRule="exact"/>
        <w:ind w:firstLine="551"/>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招标文件目录</w:t>
      </w:r>
    </w:p>
    <w:p w:rsidR="00B04559" w:rsidRDefault="008858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投标邀请</w:t>
      </w:r>
    </w:p>
    <w:p w:rsidR="00B04559" w:rsidRDefault="008858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项目需求</w:t>
      </w:r>
    </w:p>
    <w:p w:rsidR="00B04559" w:rsidRDefault="008858BF">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投标人须知前附表</w:t>
      </w:r>
    </w:p>
    <w:p w:rsidR="00B04559" w:rsidRDefault="008858BF">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投标人须知</w:t>
      </w:r>
    </w:p>
    <w:p w:rsidR="00B04559" w:rsidRDefault="008858BF">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一、概念释义</w:t>
      </w:r>
    </w:p>
    <w:p w:rsidR="00B04559" w:rsidRDefault="008858BF">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二、招标文件说明</w:t>
      </w:r>
    </w:p>
    <w:p w:rsidR="00B04559" w:rsidRDefault="008858BF">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三、投标文件的编制</w:t>
      </w:r>
    </w:p>
    <w:p w:rsidR="00B04559" w:rsidRDefault="008858BF">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四、投标文件的递交</w:t>
      </w:r>
    </w:p>
    <w:p w:rsidR="00B04559" w:rsidRDefault="008858BF">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五、开标和评标</w:t>
      </w:r>
    </w:p>
    <w:p w:rsidR="00B04559" w:rsidRDefault="008858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sz w:val="32"/>
          <w:szCs w:val="32"/>
          <w:lang w:val="zh-CN"/>
        </w:rPr>
        <w:t>六、定标和授予合同</w:t>
      </w:r>
    </w:p>
    <w:p w:rsidR="00B04559" w:rsidRDefault="008858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B04559" w:rsidRDefault="008858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资格审查与评标</w:t>
      </w:r>
    </w:p>
    <w:p w:rsidR="00B04559" w:rsidRDefault="008858BF">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r>
        <w:rPr>
          <w:rFonts w:ascii="宋体" w:eastAsia="宋体" w:hAnsi="宋体" w:cstheme="majorEastAsia" w:hint="eastAsia"/>
          <w:b/>
          <w:kern w:val="0"/>
          <w:sz w:val="32"/>
          <w:szCs w:val="32"/>
        </w:rPr>
        <w:t>合同条款及格式</w:t>
      </w:r>
    </w:p>
    <w:p w:rsidR="00B04559" w:rsidRDefault="008858BF">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投标文件有关格式</w:t>
      </w:r>
    </w:p>
    <w:p w:rsidR="00B04559" w:rsidRDefault="00B04559">
      <w:pPr>
        <w:autoSpaceDE w:val="0"/>
        <w:autoSpaceDN w:val="0"/>
        <w:adjustRightInd w:val="0"/>
        <w:spacing w:line="700" w:lineRule="exact"/>
        <w:rPr>
          <w:rFonts w:ascii="宋体" w:eastAsia="宋体" w:hAnsi="宋体" w:cs="宋体"/>
          <w:b/>
          <w:kern w:val="0"/>
          <w:sz w:val="36"/>
          <w:szCs w:val="36"/>
        </w:rPr>
      </w:pPr>
    </w:p>
    <w:p w:rsidR="00B04559" w:rsidRDefault="00B04559">
      <w:pPr>
        <w:autoSpaceDE w:val="0"/>
        <w:autoSpaceDN w:val="0"/>
        <w:adjustRightInd w:val="0"/>
        <w:spacing w:line="700" w:lineRule="exact"/>
        <w:rPr>
          <w:rFonts w:ascii="宋体" w:eastAsia="宋体" w:hAnsi="宋体" w:cs="宋体"/>
          <w:b/>
          <w:kern w:val="0"/>
          <w:sz w:val="36"/>
          <w:szCs w:val="36"/>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8858BF">
      <w:pPr>
        <w:pStyle w:val="af1"/>
        <w:widowControl/>
        <w:numPr>
          <w:ilvl w:val="0"/>
          <w:numId w:val="7"/>
        </w:numPr>
        <w:shd w:val="clear" w:color="auto" w:fill="FFFFFF"/>
        <w:spacing w:line="315" w:lineRule="atLeast"/>
        <w:jc w:val="center"/>
        <w:rPr>
          <w:rFonts w:ascii="宋体" w:hAnsi="宋体" w:cs="仿宋"/>
          <w:b/>
          <w:bCs/>
          <w:sz w:val="44"/>
          <w:szCs w:val="44"/>
        </w:rPr>
      </w:pPr>
      <w:r>
        <w:rPr>
          <w:rFonts w:ascii="宋体" w:hAnsi="宋体" w:cs="仿宋" w:hint="eastAsia"/>
          <w:b/>
          <w:bCs/>
          <w:sz w:val="44"/>
          <w:szCs w:val="44"/>
        </w:rPr>
        <w:lastRenderedPageBreak/>
        <w:t>投标邀请</w:t>
      </w:r>
    </w:p>
    <w:p w:rsidR="00B04559" w:rsidRDefault="00B04559">
      <w:pPr>
        <w:autoSpaceDE w:val="0"/>
        <w:autoSpaceDN w:val="0"/>
        <w:adjustRightInd w:val="0"/>
        <w:spacing w:line="360" w:lineRule="auto"/>
        <w:ind w:firstLine="560"/>
        <w:rPr>
          <w:rFonts w:ascii="宋体" w:eastAsia="宋体" w:hAnsi="宋体" w:cs="仿宋_GB2312"/>
          <w:color w:val="000000"/>
          <w:sz w:val="24"/>
          <w:szCs w:val="24"/>
        </w:rPr>
      </w:pPr>
      <w:bookmarkStart w:id="1" w:name="_Hlk23412151"/>
      <w:bookmarkStart w:id="2" w:name="_Hlk20646304"/>
      <w:bookmarkStart w:id="3" w:name="_Hlk43388936"/>
      <w:bookmarkStart w:id="4" w:name="_Hlk42614728"/>
      <w:bookmarkStart w:id="5" w:name="_Hlk12871648"/>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陕西方得项目管理有限公司受禹州市文化广电和旅游局的委托，就禹州市创建国家公共文化服务示范区</w:t>
      </w:r>
      <w:r>
        <w:rPr>
          <w:rFonts w:ascii="宋体" w:eastAsia="宋体" w:hAnsi="宋体" w:cs="仿宋_GB2312"/>
          <w:color w:val="000000"/>
          <w:sz w:val="24"/>
          <w:szCs w:val="24"/>
        </w:rPr>
        <w:t>-图书阅读空间-图书馆总分馆建设采购项目（不见面开标）</w:t>
      </w:r>
      <w:r>
        <w:rPr>
          <w:rFonts w:ascii="宋体" w:eastAsia="宋体" w:hAnsi="宋体" w:cs="仿宋_GB2312" w:hint="eastAsia"/>
          <w:color w:val="000000"/>
          <w:sz w:val="24"/>
          <w:szCs w:val="24"/>
        </w:rPr>
        <w:t>进行公开招标，欢迎合格投标人前来投标。</w:t>
      </w:r>
    </w:p>
    <w:p w:rsidR="00B04559" w:rsidRDefault="008858B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1、采购人：禹州市文化广电和旅游局；</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2、项目名称：禹州市创建国家公共文化服务示范区</w:t>
      </w:r>
      <w:r>
        <w:rPr>
          <w:rFonts w:ascii="宋体" w:eastAsia="宋体" w:hAnsi="宋体" w:cs="仿宋_GB2312"/>
          <w:color w:val="000000"/>
          <w:sz w:val="24"/>
          <w:szCs w:val="24"/>
        </w:rPr>
        <w:t>-图书阅读空间-图书馆总分馆建设采购项目（不见面开标）</w:t>
      </w:r>
      <w:r>
        <w:rPr>
          <w:rFonts w:ascii="宋体" w:eastAsia="宋体" w:hAnsi="宋体" w:cs="仿宋_GB2312" w:hint="eastAsia"/>
          <w:color w:val="000000"/>
          <w:sz w:val="24"/>
          <w:szCs w:val="24"/>
        </w:rPr>
        <w:t>；</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w:t>
      </w:r>
      <w:r>
        <w:rPr>
          <w:rFonts w:ascii="宋体" w:eastAsia="宋体" w:hAnsi="宋体" w:cs="仿宋_GB2312" w:hint="eastAsia"/>
          <w:sz w:val="24"/>
          <w:szCs w:val="24"/>
        </w:rPr>
        <w:t>YZCG-DL20</w:t>
      </w:r>
      <w:r>
        <w:rPr>
          <w:rFonts w:ascii="宋体" w:eastAsia="宋体" w:hAnsi="宋体" w:cs="仿宋_GB2312"/>
          <w:sz w:val="24"/>
          <w:szCs w:val="24"/>
        </w:rPr>
        <w:t>20</w:t>
      </w:r>
      <w:r>
        <w:rPr>
          <w:rFonts w:ascii="宋体" w:eastAsia="宋体" w:hAnsi="宋体" w:cs="仿宋_GB2312" w:hint="eastAsia"/>
          <w:sz w:val="24"/>
          <w:szCs w:val="24"/>
        </w:rPr>
        <w:t>04</w:t>
      </w:r>
      <w:r w:rsidR="009161BF">
        <w:rPr>
          <w:rFonts w:ascii="宋体" w:eastAsia="宋体" w:hAnsi="宋体" w:cs="仿宋_GB2312" w:hint="eastAsia"/>
          <w:sz w:val="24"/>
          <w:szCs w:val="24"/>
        </w:rPr>
        <w:t>6</w:t>
      </w:r>
      <w:r>
        <w:rPr>
          <w:rFonts w:ascii="宋体" w:eastAsia="宋体" w:hAnsi="宋体" w:cs="仿宋_GB2312" w:hint="eastAsia"/>
          <w:sz w:val="24"/>
          <w:szCs w:val="24"/>
        </w:rPr>
        <w:t>；</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4、项目需求：详见招标文件第二章项目需求；</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6" w:name="_Hlk42699600"/>
      <w:bookmarkStart w:id="7" w:name="_Hlk19171515"/>
      <w:r>
        <w:rPr>
          <w:rFonts w:ascii="宋体" w:eastAsia="宋体" w:hAnsi="宋体" w:cs="仿宋_GB2312" w:hint="eastAsia"/>
          <w:color w:val="000000"/>
          <w:sz w:val="24"/>
          <w:szCs w:val="24"/>
        </w:rPr>
        <w:t>第一标段：￥</w:t>
      </w:r>
      <w:r>
        <w:rPr>
          <w:rFonts w:ascii="宋体" w:hAnsi="宋体" w:cs="宋体" w:hint="eastAsia"/>
          <w:bCs/>
          <w:kern w:val="0"/>
          <w:sz w:val="24"/>
        </w:rPr>
        <w:t>1885550</w:t>
      </w:r>
      <w:r>
        <w:rPr>
          <w:rFonts w:ascii="宋体" w:eastAsia="宋体" w:hAnsi="宋体" w:cs="仿宋_GB2312" w:hint="eastAsia"/>
          <w:color w:val="000000"/>
          <w:sz w:val="24"/>
          <w:szCs w:val="24"/>
        </w:rPr>
        <w:t>元； 第二标段：￥</w:t>
      </w:r>
      <w:r>
        <w:rPr>
          <w:rFonts w:ascii="宋体" w:hAnsi="宋体" w:cs="宋体" w:hint="eastAsia"/>
          <w:bCs/>
          <w:kern w:val="0"/>
          <w:sz w:val="24"/>
        </w:rPr>
        <w:t>1634450</w:t>
      </w:r>
      <w:r>
        <w:rPr>
          <w:rFonts w:ascii="宋体" w:eastAsia="宋体" w:hAnsi="宋体" w:cs="仿宋_GB2312" w:hint="eastAsia"/>
          <w:color w:val="000000"/>
          <w:sz w:val="24"/>
          <w:szCs w:val="24"/>
        </w:rPr>
        <w:t>元；</w:t>
      </w:r>
      <w:bookmarkEnd w:id="6"/>
    </w:p>
    <w:bookmarkEnd w:id="7"/>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6、采购限价：第一标段：￥</w:t>
      </w:r>
      <w:r>
        <w:rPr>
          <w:rFonts w:ascii="宋体" w:hAnsi="宋体" w:cs="宋体" w:hint="eastAsia"/>
          <w:bCs/>
          <w:kern w:val="0"/>
          <w:sz w:val="24"/>
        </w:rPr>
        <w:t>1885550</w:t>
      </w:r>
      <w:r>
        <w:rPr>
          <w:rFonts w:ascii="宋体" w:eastAsia="宋体" w:hAnsi="宋体" w:cs="仿宋_GB2312" w:hint="eastAsia"/>
          <w:color w:val="000000"/>
          <w:sz w:val="24"/>
          <w:szCs w:val="24"/>
        </w:rPr>
        <w:t>元； 第二标段：￥</w:t>
      </w:r>
      <w:r>
        <w:rPr>
          <w:rFonts w:ascii="宋体" w:hAnsi="宋体" w:cs="宋体" w:hint="eastAsia"/>
          <w:bCs/>
          <w:kern w:val="0"/>
          <w:sz w:val="24"/>
        </w:rPr>
        <w:t>1634450</w:t>
      </w:r>
      <w:r>
        <w:rPr>
          <w:rFonts w:ascii="宋体" w:eastAsia="宋体" w:hAnsi="宋体" w:cs="仿宋_GB2312" w:hint="eastAsia"/>
          <w:color w:val="000000"/>
          <w:sz w:val="24"/>
          <w:szCs w:val="24"/>
        </w:rPr>
        <w:t>元；</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7、交付时间：合同签订后90日历</w:t>
      </w:r>
      <w:r>
        <w:rPr>
          <w:rFonts w:ascii="宋体" w:eastAsia="宋体" w:hAnsi="宋体" w:cs="仿宋_GB2312"/>
          <w:color w:val="000000"/>
          <w:sz w:val="24"/>
          <w:szCs w:val="24"/>
        </w:rPr>
        <w:t>天内</w:t>
      </w:r>
      <w:r>
        <w:rPr>
          <w:rFonts w:ascii="宋体" w:eastAsia="宋体" w:hAnsi="宋体" w:cs="仿宋_GB2312" w:hint="eastAsia"/>
          <w:color w:val="000000"/>
          <w:sz w:val="24"/>
          <w:szCs w:val="24"/>
        </w:rPr>
        <w:t xml:space="preserve">； </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8</w:t>
      </w:r>
      <w:r>
        <w:rPr>
          <w:rFonts w:ascii="宋体" w:eastAsia="宋体" w:hAnsi="宋体" w:cs="仿宋_GB2312" w:hint="eastAsia"/>
          <w:color w:val="000000"/>
          <w:sz w:val="24"/>
          <w:szCs w:val="24"/>
        </w:rPr>
        <w:t>、交付地点：禹州市（根据合同签订地点交付）；</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、标段划分：本项目共划分为二个标段，划分如下：</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第一标段：禹州市城市书房采购项目；</w:t>
      </w:r>
    </w:p>
    <w:p w:rsidR="00B04559" w:rsidRDefault="008858BF">
      <w:pPr>
        <w:pStyle w:val="aa"/>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第二标段：禹州市图书馆总分馆采购项目；</w:t>
      </w:r>
    </w:p>
    <w:p w:rsidR="00B04559" w:rsidRDefault="008858BF">
      <w:pPr>
        <w:pStyle w:val="aa"/>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B04559" w:rsidRDefault="008858B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须符合《政府采购法》第二十二条之规定，具有独立法人资格及相应的经营范围（以营业执照为准）；</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2、被委托人须是本单位职工，须提供公司为本人缴纳社会保险证明；</w:t>
      </w:r>
    </w:p>
    <w:p w:rsidR="00B04559" w:rsidRDefault="008858BF">
      <w:pPr>
        <w:autoSpaceDE w:val="0"/>
        <w:autoSpaceDN w:val="0"/>
        <w:adjustRightInd w:val="0"/>
        <w:spacing w:line="360" w:lineRule="auto"/>
        <w:ind w:firstLine="560"/>
        <w:rPr>
          <w:rFonts w:ascii="宋体" w:eastAsia="宋体" w:hAnsi="宋体"/>
        </w:rPr>
      </w:pPr>
      <w:r>
        <w:rPr>
          <w:rFonts w:ascii="宋体" w:eastAsia="宋体" w:hAnsi="宋体" w:cs="仿宋_GB2312" w:hint="eastAsia"/>
          <w:color w:val="000000"/>
          <w:sz w:val="24"/>
          <w:szCs w:val="24"/>
        </w:rPr>
        <w:t>3、本项目不接受联合体投标。</w:t>
      </w:r>
    </w:p>
    <w:p w:rsidR="00B04559" w:rsidRDefault="008858B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Style w:val="af8"/>
          <w:rFonts w:ascii="宋体" w:eastAsia="宋体" w:hAnsi="宋体"/>
          <w:sz w:val="24"/>
          <w:szCs w:val="24"/>
        </w:rPr>
        <w:t>http://ggzy.xuchang.gov.cn:8088/ggzy/</w:t>
      </w:r>
      <w:r>
        <w:rPr>
          <w:rFonts w:ascii="宋体" w:eastAsia="宋体" w:hAnsi="宋体" w:cs="仿宋_GB2312" w:hint="eastAsia"/>
          <w:color w:val="000000"/>
          <w:sz w:val="24"/>
          <w:szCs w:val="24"/>
        </w:rPr>
        <w:t>进行免费注册登记（详见全国公共资</w:t>
      </w:r>
      <w:r>
        <w:rPr>
          <w:rFonts w:ascii="宋体" w:eastAsia="宋体" w:hAnsi="宋体" w:cs="仿宋_GB2312" w:hint="eastAsia"/>
          <w:color w:val="000000"/>
          <w:sz w:val="24"/>
          <w:szCs w:val="24"/>
        </w:rPr>
        <w:lastRenderedPageBreak/>
        <w:t>源交易平台（河南省•许昌市）“常见问题解答-诚信库网上注册相关资料下载”）；</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4" w:history="1">
        <w:r>
          <w:rPr>
            <w:rStyle w:val="af8"/>
            <w:rFonts w:ascii="宋体" w:eastAsia="宋体" w:hAnsi="宋体"/>
            <w:sz w:val="24"/>
            <w:szCs w:val="24"/>
          </w:rPr>
          <w:t>http://ggzy.xuchang.gov.cn:8088/ggzy/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4、招标文件每套售价</w:t>
      </w:r>
      <w:r>
        <w:rPr>
          <w:rFonts w:ascii="宋体" w:eastAsia="宋体" w:hAnsi="宋体" w:cs="仿宋_GB2312"/>
          <w:color w:val="000000"/>
          <w:sz w:val="24"/>
          <w:szCs w:val="24"/>
        </w:rPr>
        <w:t>500元，</w:t>
      </w:r>
      <w:r>
        <w:rPr>
          <w:rFonts w:ascii="宋体" w:eastAsia="宋体" w:hAnsi="宋体" w:cs="仿宋_GB2312" w:hint="eastAsia"/>
          <w:color w:val="000000"/>
          <w:sz w:val="24"/>
          <w:szCs w:val="24"/>
        </w:rPr>
        <w:t>投标人于开标时根据招标代理机构在开标大厅文字互动栏中规定的时间内转账至招标代理机构指定的支付宝，支付宝账号开标时临时公布</w:t>
      </w:r>
      <w:r>
        <w:rPr>
          <w:rFonts w:ascii="宋体" w:eastAsia="宋体" w:hAnsi="宋体" w:cs="仿宋_GB2312"/>
          <w:color w:val="000000"/>
          <w:sz w:val="24"/>
          <w:szCs w:val="24"/>
        </w:rPr>
        <w:t>（转账时请注明项目编号、标段及公司名称）</w:t>
      </w:r>
      <w:r>
        <w:rPr>
          <w:rFonts w:ascii="宋体" w:eastAsia="宋体" w:hAnsi="宋体" w:cs="仿宋_GB2312" w:hint="eastAsia"/>
          <w:color w:val="000000"/>
          <w:sz w:val="24"/>
          <w:szCs w:val="24"/>
        </w:rPr>
        <w:t>，逾期未缴纳招标文件费用的，视为自动放弃投标</w:t>
      </w:r>
      <w:r>
        <w:rPr>
          <w:rFonts w:ascii="宋体" w:eastAsia="宋体" w:hAnsi="宋体" w:cs="仿宋_GB2312"/>
          <w:color w:val="000000"/>
          <w:sz w:val="24"/>
          <w:szCs w:val="24"/>
        </w:rPr>
        <w:t>。</w:t>
      </w:r>
    </w:p>
    <w:p w:rsidR="00B04559" w:rsidRDefault="008858B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rsidR="00B04559" w:rsidRDefault="008858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Pr>
          <w:rFonts w:ascii="宋体" w:eastAsia="宋体" w:hAnsi="宋体" w:cs="仿宋_GB2312" w:hint="eastAsia"/>
          <w:color w:val="FF0000"/>
          <w:sz w:val="24"/>
          <w:szCs w:val="24"/>
        </w:rPr>
        <w:t>20</w:t>
      </w:r>
      <w:r>
        <w:rPr>
          <w:rFonts w:ascii="宋体" w:eastAsia="宋体" w:hAnsi="宋体" w:cs="仿宋_GB2312"/>
          <w:color w:val="FF0000"/>
          <w:sz w:val="24"/>
          <w:szCs w:val="24"/>
        </w:rPr>
        <w:t>20</w:t>
      </w:r>
      <w:r>
        <w:rPr>
          <w:rFonts w:ascii="宋体" w:eastAsia="宋体" w:hAnsi="宋体" w:cs="仿宋_GB2312" w:hint="eastAsia"/>
          <w:color w:val="FF0000"/>
          <w:sz w:val="24"/>
          <w:szCs w:val="24"/>
        </w:rPr>
        <w:t>年   月   日上午</w:t>
      </w:r>
      <w:r>
        <w:rPr>
          <w:rFonts w:ascii="宋体" w:eastAsia="宋体" w:hAnsi="宋体" w:cs="仿宋_GB2312"/>
          <w:color w:val="FF0000"/>
          <w:sz w:val="24"/>
          <w:szCs w:val="24"/>
        </w:rPr>
        <w:t>08</w:t>
      </w:r>
      <w:r>
        <w:rPr>
          <w:rFonts w:ascii="宋体" w:eastAsia="宋体" w:hAnsi="宋体" w:cs="仿宋_GB2312" w:hint="eastAsia"/>
          <w:color w:val="FF0000"/>
          <w:sz w:val="24"/>
          <w:szCs w:val="24"/>
        </w:rPr>
        <w:t>时</w:t>
      </w:r>
      <w:r>
        <w:rPr>
          <w:rFonts w:ascii="宋体" w:eastAsia="宋体" w:hAnsi="宋体" w:cs="仿宋_GB2312"/>
          <w:color w:val="FF0000"/>
          <w:sz w:val="24"/>
          <w:szCs w:val="24"/>
        </w:rPr>
        <w:t>30</w:t>
      </w:r>
      <w:r>
        <w:rPr>
          <w:rFonts w:ascii="宋体" w:eastAsia="宋体" w:hAnsi="宋体" w:cs="仿宋_GB2312" w:hint="eastAsia"/>
          <w:color w:val="000000"/>
          <w:sz w:val="24"/>
          <w:szCs w:val="24"/>
        </w:rPr>
        <w:t>分（北京时间），逾期送达或不符合规定的投标文件不予接受。</w:t>
      </w:r>
    </w:p>
    <w:p w:rsidR="00B04559" w:rsidRDefault="008858BF">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2、开标地点：禹州市公共资源交易中心</w:t>
      </w:r>
      <w:r>
        <w:rPr>
          <w:rFonts w:ascii="宋体" w:eastAsia="宋体" w:hAnsi="宋体" w:cs="仿宋_GB2312" w:hint="eastAsia"/>
          <w:color w:val="FF0000"/>
          <w:sz w:val="24"/>
          <w:szCs w:val="24"/>
        </w:rPr>
        <w:t>第   开标室</w:t>
      </w:r>
      <w:r>
        <w:rPr>
          <w:rFonts w:ascii="宋体" w:eastAsia="宋体" w:hAnsi="宋体" w:cs="仿宋_GB2312" w:hint="eastAsia"/>
          <w:color w:val="000000"/>
          <w:sz w:val="24"/>
          <w:szCs w:val="24"/>
        </w:rPr>
        <w:t>（禹州市行政服务中心楼9楼）</w:t>
      </w:r>
      <w:r>
        <w:rPr>
          <w:rFonts w:ascii="宋体" w:eastAsia="宋体" w:hAnsi="宋体" w:cs="仿宋_GB2312" w:hint="eastAsia"/>
          <w:b/>
          <w:bCs/>
          <w:color w:val="000000"/>
          <w:sz w:val="24"/>
          <w:szCs w:val="24"/>
        </w:rPr>
        <w:t xml:space="preserve">（本项目采用远程不见面开标，投标人无须到现场）。 </w:t>
      </w:r>
    </w:p>
    <w:p w:rsidR="00B04559" w:rsidRDefault="008858BF">
      <w:pPr>
        <w:widowControl/>
        <w:shd w:val="clear" w:color="auto" w:fill="FFFFFF"/>
        <w:spacing w:line="360" w:lineRule="auto"/>
        <w:ind w:firstLineChars="200" w:firstLine="480"/>
        <w:jc w:val="left"/>
        <w:rPr>
          <w:rFonts w:ascii="宋体" w:eastAsia="宋体" w:hAnsi="宋体" w:cs="仿宋_GB2312"/>
          <w:sz w:val="24"/>
          <w:szCs w:val="24"/>
        </w:rPr>
      </w:pPr>
      <w:r>
        <w:rPr>
          <w:rFonts w:ascii="宋体" w:eastAsia="宋体" w:hAnsi="宋体" w:cs="仿宋_GB2312" w:hint="eastAsia"/>
          <w:color w:val="000000"/>
          <w:sz w:val="24"/>
          <w:szCs w:val="24"/>
        </w:rPr>
        <w:t>3、</w:t>
      </w:r>
      <w:r>
        <w:rPr>
          <w:rFonts w:ascii="宋体" w:eastAsia="宋体" w:hAnsi="宋体" w:cs="仿宋_GB2312" w:hint="eastAsia"/>
          <w:sz w:val="24"/>
          <w:szCs w:val="24"/>
        </w:rPr>
        <w:t>本项目为全流程电子化交易项目，投标人须提交电子投标文件。</w:t>
      </w:r>
    </w:p>
    <w:p w:rsidR="00B04559" w:rsidRDefault="008858BF">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Pr>
          <w:rFonts w:ascii="宋体" w:eastAsia="宋体" w:hAnsi="宋体" w:cs="仿宋_GB2312" w:hint="eastAsia"/>
          <w:sz w:val="24"/>
          <w:szCs w:val="24"/>
        </w:rPr>
        <w:t>1、加密电子投标文件（.file格式）须在投标截止时间（开标时间）前通过《全国公共资源交易平台(河南省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w:t>
      </w:r>
      <w:r>
        <w:rPr>
          <w:rFonts w:ascii="宋体" w:eastAsia="宋体" w:hAnsi="宋体" w:cs="仿宋_GB2312" w:hint="eastAsia"/>
          <w:sz w:val="24"/>
          <w:szCs w:val="24"/>
        </w:rPr>
        <w:t>)》公共资源交易系统成功上传。</w:t>
      </w:r>
    </w:p>
    <w:p w:rsidR="00B04559" w:rsidRDefault="008858BF">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B04559" w:rsidRDefault="008858BF">
      <w:pPr>
        <w:spacing w:after="120"/>
        <w:rPr>
          <w:rFonts w:ascii="宋体" w:eastAsia="宋体" w:hAnsi="宋体" w:cs="Times New Roman"/>
        </w:rPr>
      </w:pPr>
      <w:r>
        <w:rPr>
          <w:rFonts w:ascii="宋体" w:eastAsia="宋体" w:hAnsi="宋体" w:cs="仿宋_GB2312"/>
          <w:sz w:val="24"/>
          <w:szCs w:val="24"/>
        </w:rPr>
        <w:t xml:space="preserve"> 3.3</w:t>
      </w:r>
      <w:r>
        <w:rPr>
          <w:rFonts w:ascii="宋体" w:eastAsia="宋体" w:hAnsi="宋体" w:cs="仿宋_GB2312" w:hint="eastAsia"/>
          <w:sz w:val="24"/>
          <w:szCs w:val="24"/>
        </w:rPr>
        <w:t>、逾期送达（未成功上传）的或者未按规定解密的电子投标文件，采购人不予受理。</w:t>
      </w:r>
    </w:p>
    <w:p w:rsidR="00B04559" w:rsidRDefault="008858B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六、本次招标公告同时在《河南省政府采购网》、《全国公共资源交易平台（河南省•许昌市）》发布等。</w:t>
      </w:r>
    </w:p>
    <w:p w:rsidR="00B04559" w:rsidRDefault="008858BF">
      <w:pPr>
        <w:pStyle w:val="aa"/>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rsidR="00B04559" w:rsidRDefault="008858BF">
      <w:pPr>
        <w:pStyle w:val="aa"/>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rsidR="00B04559" w:rsidRDefault="008858BF">
      <w:pPr>
        <w:pStyle w:val="aa"/>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rsidR="00B04559" w:rsidRDefault="008858BF">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采购单位：禹州市文化广电和旅游局</w:t>
      </w:r>
    </w:p>
    <w:p w:rsidR="00B04559" w:rsidRDefault="008858BF">
      <w:pPr>
        <w:widowControl/>
        <w:shd w:val="clear" w:color="auto" w:fill="FFFFFF"/>
        <w:spacing w:line="360" w:lineRule="auto"/>
        <w:ind w:firstLineChars="300" w:firstLine="720"/>
        <w:jc w:val="left"/>
        <w:rPr>
          <w:color w:val="000000"/>
        </w:rPr>
      </w:pPr>
      <w:r>
        <w:rPr>
          <w:rFonts w:ascii="宋体" w:eastAsia="宋体" w:hAnsi="宋体" w:cs="仿宋_GB2312" w:hint="eastAsia"/>
          <w:color w:val="000000"/>
          <w:sz w:val="24"/>
          <w:szCs w:val="24"/>
        </w:rPr>
        <w:t xml:space="preserve">地址：禹州市禹王大道东段 </w:t>
      </w:r>
    </w:p>
    <w:p w:rsidR="00B04559" w:rsidRDefault="008858B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联系人：郭女士</w:t>
      </w:r>
    </w:p>
    <w:p w:rsidR="00B04559" w:rsidRDefault="008858B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联系电话：15936371776</w:t>
      </w:r>
    </w:p>
    <w:p w:rsidR="00B04559" w:rsidRDefault="008858B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代理机构：陕西方得项目管理有限公司</w:t>
      </w:r>
    </w:p>
    <w:p w:rsidR="00B04559" w:rsidRDefault="008858B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联系人：韩女士          </w:t>
      </w:r>
    </w:p>
    <w:p w:rsidR="00B04559" w:rsidRDefault="008858B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联系电话：18939113943</w:t>
      </w:r>
    </w:p>
    <w:p w:rsidR="00B04559" w:rsidRDefault="00B04559">
      <w:pPr>
        <w:spacing w:line="360" w:lineRule="auto"/>
        <w:ind w:firstLineChars="1700" w:firstLine="4080"/>
        <w:rPr>
          <w:rFonts w:ascii="宋体" w:eastAsia="宋体" w:hAnsi="宋体" w:cs="仿宋_GB2312"/>
          <w:color w:val="000000"/>
          <w:sz w:val="24"/>
          <w:szCs w:val="24"/>
        </w:rPr>
      </w:pPr>
    </w:p>
    <w:bookmarkEnd w:id="1"/>
    <w:bookmarkEnd w:id="2"/>
    <w:p w:rsidR="00B04559" w:rsidRDefault="008858BF">
      <w:pPr>
        <w:spacing w:line="360" w:lineRule="auto"/>
        <w:rPr>
          <w:rFonts w:ascii="宋体" w:eastAsia="宋体" w:hAnsi="宋体" w:cs="宋体"/>
          <w:b/>
          <w:sz w:val="24"/>
          <w:szCs w:val="24"/>
        </w:rPr>
      </w:pPr>
      <w:r>
        <w:rPr>
          <w:rFonts w:ascii="宋体" w:eastAsia="宋体" w:hAnsi="宋体" w:cs="宋体" w:hint="eastAsia"/>
          <w:b/>
          <w:sz w:val="24"/>
          <w:szCs w:val="24"/>
        </w:rPr>
        <w:t>温馨提示：</w:t>
      </w:r>
    </w:p>
    <w:p w:rsidR="00B04559" w:rsidRDefault="008858BF">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本项目为全流程电子化交易项目，请认真阅读招标文件，并注意以下事项。</w:t>
      </w:r>
    </w:p>
    <w:p w:rsidR="00B04559" w:rsidRDefault="008858BF">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1.投标人应按招标文件规定编制、提交、解密电子投标文件。</w:t>
      </w:r>
    </w:p>
    <w:p w:rsidR="00B04559" w:rsidRDefault="008858BF">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2.电子文件下载、制作、提交期间和远程不见面开标（</w:t>
      </w:r>
      <w:r>
        <w:rPr>
          <w:rFonts w:ascii="宋体" w:eastAsia="宋体" w:hAnsi="宋体" w:cs="宋体" w:hint="eastAsia"/>
          <w:sz w:val="24"/>
          <w:szCs w:val="24"/>
        </w:rPr>
        <w:t>电子投标文件的解密</w:t>
      </w:r>
      <w:r>
        <w:rPr>
          <w:rFonts w:ascii="宋体" w:eastAsia="宋体" w:hAnsi="宋体" w:cs="宋体" w:hint="eastAsia"/>
          <w:b/>
          <w:sz w:val="24"/>
          <w:szCs w:val="24"/>
        </w:rPr>
        <w:t>）环节，投标人须使用同一个CA数字证书（证书须在有效期内并可正常使用）。</w:t>
      </w:r>
    </w:p>
    <w:p w:rsidR="00B04559" w:rsidRDefault="008858BF">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3.电子投标文件的制作</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3.1 投标人登录《全国公共资源交易平台(河南省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许昌市)》公共资源交易系统（</w:t>
      </w:r>
      <w:r>
        <w:rPr>
          <w:rStyle w:val="af8"/>
          <w:rFonts w:ascii="宋体" w:eastAsia="宋体" w:hAnsi="宋体"/>
          <w:sz w:val="24"/>
          <w:szCs w:val="24"/>
        </w:rPr>
        <w:t>http://ggzy.xuchang.gov.cn:8088/ggzy/</w:t>
      </w:r>
      <w:r>
        <w:rPr>
          <w:rFonts w:ascii="宋体" w:eastAsia="宋体" w:hAnsi="宋体" w:cs="宋体" w:hint="eastAsia"/>
          <w:sz w:val="24"/>
          <w:szCs w:val="24"/>
        </w:rPr>
        <w:t>）下载“许昌投标文件制作系统SEARUN 最新版本”，按招标文件要求制作电子投标文件。</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电子投标文件的制作，参考《全国公共资源交易平台(河南省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许昌市)》公共资源交易系统——组件下载——交易系统操作手册（投标人、供应商）。</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04559" w:rsidRDefault="008858BF">
      <w:pPr>
        <w:tabs>
          <w:tab w:val="left" w:pos="7095"/>
        </w:tabs>
        <w:spacing w:line="360" w:lineRule="auto"/>
        <w:ind w:leftChars="50" w:left="105" w:firstLineChars="150" w:firstLine="360"/>
        <w:contextualSpacing/>
        <w:rPr>
          <w:rFonts w:ascii="宋体" w:eastAsia="宋体" w:hAnsi="宋体" w:cs="宋体"/>
          <w:sz w:val="24"/>
          <w:szCs w:val="24"/>
        </w:rPr>
      </w:pPr>
      <w:r>
        <w:rPr>
          <w:rFonts w:ascii="宋体" w:eastAsia="宋体" w:hAnsi="宋体" w:cs="宋体" w:hint="eastAsia"/>
          <w:sz w:val="24"/>
          <w:szCs w:val="24"/>
        </w:rPr>
        <w:t>一个标段对应生成一个文件夹（xxxx项目xx标段）,其中后缀名为“.file”的文件用于电子投标使用。</w:t>
      </w:r>
    </w:p>
    <w:p w:rsidR="00B04559" w:rsidRDefault="008858BF">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4.加密电子投标文件的提交</w:t>
      </w:r>
    </w:p>
    <w:p w:rsidR="00B04559" w:rsidRDefault="008858BF">
      <w:pPr>
        <w:tabs>
          <w:tab w:val="left" w:pos="7095"/>
        </w:tabs>
        <w:spacing w:line="360" w:lineRule="auto"/>
        <w:rPr>
          <w:rFonts w:ascii="宋体" w:eastAsia="宋体" w:hAnsi="宋体" w:cs="宋体"/>
          <w:sz w:val="24"/>
          <w:szCs w:val="24"/>
        </w:rPr>
      </w:pPr>
      <w:r>
        <w:rPr>
          <w:rFonts w:ascii="宋体" w:eastAsia="宋体" w:hAnsi="宋体" w:cs="宋体" w:hint="eastAsia"/>
          <w:sz w:val="24"/>
          <w:szCs w:val="24"/>
        </w:rPr>
        <w:t xml:space="preserve">    4.1加密电子投标文件应按规定在投标截止时间（开标时间）之前成功提交至《全</w:t>
      </w:r>
      <w:r>
        <w:rPr>
          <w:rFonts w:ascii="宋体" w:eastAsia="宋体" w:hAnsi="宋体" w:cs="宋体" w:hint="eastAsia"/>
          <w:sz w:val="24"/>
          <w:szCs w:val="24"/>
        </w:rPr>
        <w:lastRenderedPageBreak/>
        <w:t>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许昌市)》公共资源交易系统（</w:t>
      </w:r>
      <w:r>
        <w:rPr>
          <w:rStyle w:val="af8"/>
          <w:rFonts w:ascii="宋体" w:eastAsia="宋体" w:hAnsi="宋体"/>
          <w:sz w:val="24"/>
          <w:szCs w:val="24"/>
        </w:rPr>
        <w:t>http://ggzy.xuchang.gov.cn:8088/ggzy/</w:t>
      </w:r>
      <w:r>
        <w:rPr>
          <w:rFonts w:ascii="宋体" w:eastAsia="宋体" w:hAnsi="宋体" w:cs="宋体" w:hint="eastAsia"/>
          <w:sz w:val="24"/>
          <w:szCs w:val="24"/>
        </w:rPr>
        <w:t>）。</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投标人应充分考虑并预留技术处理和上传数据所需时间。</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 投标人对同一项目多个标段进行投标的，加密电子投标文件应按标段分别提交。</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4.3 加密电子投标文件成功提交后，《全国公共资源交易平台(河南省.许昌市)》公共资源交易系统（</w:t>
      </w:r>
      <w:r>
        <w:rPr>
          <w:rStyle w:val="af8"/>
          <w:rFonts w:ascii="宋体" w:eastAsia="宋体" w:hAnsi="宋体"/>
          <w:sz w:val="24"/>
          <w:szCs w:val="24"/>
        </w:rPr>
        <w:t>http://ggzy.xuchang.gov.cn:8088/ggzy/</w:t>
      </w:r>
      <w:r>
        <w:rPr>
          <w:rFonts w:ascii="宋体" w:eastAsia="宋体" w:hAnsi="宋体" w:cs="宋体" w:hint="eastAsia"/>
          <w:sz w:val="24"/>
          <w:szCs w:val="24"/>
        </w:rPr>
        <w:t>）生成“投标文件提交回执单”。</w:t>
      </w:r>
    </w:p>
    <w:p w:rsidR="00B04559" w:rsidRDefault="008858BF">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5.远程不见面开标（电子投标文件的解密）</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5.1 投标人应熟悉《许昌市不见面操作手册》，并提前设置不见面开标浏览器（设置流程详见《许昌市不见面操作手册》）。</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5.2 《许昌市不见面操作手册》下载路径：全国公共资源交易平台（河南省·许昌市）—“资料下载”栏目。</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5.3开标时间前投标人应登录本项目不见面开标大厅，按照招标文件确定的开标时间准时参加网上开标。</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5.4投标人对开标过程和开标记录如有疑义，可在本项目不见面开标大厅“文字互动”对话框或“新增质疑”处在线提出询问。</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5.6项目远程不见面开标活动结束时，投标人应在《开标记录表》上进行电子签章。投标人未签章的，视同认可开标结果。</w:t>
      </w:r>
    </w:p>
    <w:p w:rsidR="00B04559" w:rsidRDefault="008858BF">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6.评标依据</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6.1全流程电子化交易（不见面开标）项目，评标委员会以成功上传、解密的电子投标文件为依据评审。</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投标人通过电子邮件提供的书面说明或相关证明材料应加盖公章，或者由法定代</w:t>
      </w:r>
      <w:r>
        <w:rPr>
          <w:rFonts w:ascii="宋体" w:eastAsia="宋体" w:hAnsi="宋体" w:cs="宋体" w:hint="eastAsia"/>
          <w:sz w:val="24"/>
          <w:szCs w:val="24"/>
        </w:rPr>
        <w:lastRenderedPageBreak/>
        <w:t>表人或其授权的代表签字。</w:t>
      </w:r>
    </w:p>
    <w:p w:rsidR="00B04559" w:rsidRDefault="008858BF">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3"/>
    <w:p w:rsidR="00B04559" w:rsidRDefault="00B04559">
      <w:pPr>
        <w:rPr>
          <w:rFonts w:ascii="宋体" w:eastAsia="宋体" w:hAnsi="宋体"/>
        </w:rPr>
      </w:pPr>
    </w:p>
    <w:bookmarkEnd w:id="4"/>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bookmarkEnd w:id="5"/>
    <w:p w:rsidR="00B04559" w:rsidRDefault="00B04559">
      <w:pPr>
        <w:jc w:val="center"/>
        <w:rPr>
          <w:rFonts w:ascii="宋体" w:eastAsia="宋体" w:hAnsi="宋体" w:cs="宋体"/>
          <w:b/>
          <w:kern w:val="0"/>
          <w:sz w:val="36"/>
          <w:szCs w:val="36"/>
        </w:rPr>
      </w:pPr>
    </w:p>
    <w:p w:rsidR="00B04559" w:rsidRDefault="00B04559">
      <w:pPr>
        <w:jc w:val="center"/>
        <w:rPr>
          <w:rFonts w:ascii="宋体" w:eastAsia="宋体" w:hAnsi="宋体" w:cs="宋体"/>
          <w:b/>
          <w:kern w:val="0"/>
          <w:sz w:val="36"/>
          <w:szCs w:val="36"/>
        </w:rPr>
      </w:pPr>
    </w:p>
    <w:p w:rsidR="00BD18BB" w:rsidRDefault="008858BF" w:rsidP="00BD18BB">
      <w:pPr>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第二章  项目需求</w:t>
      </w:r>
    </w:p>
    <w:p w:rsidR="00083986" w:rsidRPr="00BD18BB" w:rsidRDefault="00083986" w:rsidP="00083986">
      <w:pPr>
        <w:jc w:val="left"/>
        <w:rPr>
          <w:rFonts w:ascii="新宋体" w:eastAsia="新宋体" w:hAnsi="新宋体" w:cs="新宋体"/>
          <w:b/>
          <w:sz w:val="28"/>
          <w:szCs w:val="24"/>
        </w:rPr>
      </w:pPr>
      <w:r w:rsidRPr="00BD18BB">
        <w:rPr>
          <w:rFonts w:ascii="新宋体" w:eastAsia="新宋体" w:hAnsi="新宋体" w:cs="新宋体" w:hint="eastAsia"/>
          <w:b/>
          <w:sz w:val="28"/>
          <w:szCs w:val="24"/>
        </w:rPr>
        <w:t>第二标段：</w:t>
      </w:r>
      <w:bookmarkStart w:id="9" w:name="_Toc535596802"/>
      <w:r w:rsidRPr="00BD18BB">
        <w:rPr>
          <w:rFonts w:ascii="新宋体" w:eastAsia="新宋体" w:hAnsi="新宋体" w:cs="新宋体" w:hint="eastAsia"/>
          <w:b/>
          <w:sz w:val="28"/>
          <w:szCs w:val="24"/>
        </w:rPr>
        <w:t>产品清单</w:t>
      </w:r>
      <w:bookmarkEnd w:id="9"/>
    </w:p>
    <w:tbl>
      <w:tblPr>
        <w:tblStyle w:val="af3"/>
        <w:tblW w:w="7621" w:type="dxa"/>
        <w:tblLayout w:type="fixed"/>
        <w:tblLook w:val="04A0"/>
      </w:tblPr>
      <w:tblGrid>
        <w:gridCol w:w="1384"/>
        <w:gridCol w:w="3544"/>
        <w:gridCol w:w="2693"/>
      </w:tblGrid>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序号</w:t>
            </w: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产品</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数量</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总分馆数据大屏</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数据大屏</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监控</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27套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系统服务器</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接口服务器</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接口服务器</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防火墙</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24口交换机</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2台</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UPS不间断电源</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服务器机柜</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1套</w:t>
            </w:r>
          </w:p>
        </w:tc>
      </w:tr>
      <w:tr w:rsidR="00083986"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机柜专用PDU插座</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5套</w:t>
            </w:r>
          </w:p>
        </w:tc>
      </w:tr>
      <w:tr w:rsidR="00083986" w:rsidRPr="00BD18BB"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桌面借还机</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27台</w:t>
            </w:r>
          </w:p>
        </w:tc>
      </w:tr>
      <w:tr w:rsidR="00083986" w:rsidRPr="00BD18BB" w:rsidTr="00307A7A">
        <w:tc>
          <w:tcPr>
            <w:tcW w:w="138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pStyle w:val="af9"/>
              <w:numPr>
                <w:ilvl w:val="0"/>
                <w:numId w:val="8"/>
              </w:numPr>
              <w:spacing w:line="300" w:lineRule="auto"/>
              <w:ind w:left="420" w:firstLineChars="0"/>
              <w:jc w:val="center"/>
              <w:rPr>
                <w:rFonts w:ascii="宋体" w:hAnsi="宋体"/>
                <w:kern w:val="0"/>
                <w:sz w:val="28"/>
                <w:szCs w:val="24"/>
              </w:rPr>
            </w:pPr>
          </w:p>
        </w:tc>
        <w:tc>
          <w:tcPr>
            <w:tcW w:w="3544"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分馆系统</w:t>
            </w:r>
          </w:p>
        </w:tc>
        <w:tc>
          <w:tcPr>
            <w:tcW w:w="2693" w:type="dxa"/>
            <w:tcBorders>
              <w:top w:val="single" w:sz="4" w:space="0" w:color="auto"/>
              <w:left w:val="single" w:sz="4" w:space="0" w:color="auto"/>
              <w:bottom w:val="single" w:sz="4" w:space="0" w:color="auto"/>
              <w:right w:val="single" w:sz="4" w:space="0" w:color="auto"/>
            </w:tcBorders>
          </w:tcPr>
          <w:p w:rsidR="00083986" w:rsidRPr="00BD18BB" w:rsidRDefault="00083986" w:rsidP="00307A7A">
            <w:pPr>
              <w:jc w:val="center"/>
              <w:rPr>
                <w:rFonts w:ascii="宋体" w:hAnsi="宋体"/>
                <w:kern w:val="0"/>
                <w:sz w:val="28"/>
                <w:szCs w:val="24"/>
              </w:rPr>
            </w:pPr>
            <w:r w:rsidRPr="00BD18BB">
              <w:rPr>
                <w:rFonts w:ascii="宋体" w:hAnsi="宋体" w:hint="eastAsia"/>
                <w:kern w:val="0"/>
                <w:sz w:val="28"/>
                <w:szCs w:val="24"/>
              </w:rPr>
              <w:t>27套</w:t>
            </w:r>
          </w:p>
        </w:tc>
      </w:tr>
    </w:tbl>
    <w:p w:rsidR="00083986" w:rsidRDefault="00083986" w:rsidP="00083986">
      <w:pPr>
        <w:pStyle w:val="1"/>
        <w:numPr>
          <w:ilvl w:val="0"/>
          <w:numId w:val="0"/>
        </w:numPr>
        <w:ind w:left="432"/>
        <w:rPr>
          <w:rFonts w:asciiTheme="minorHAnsi" w:eastAsiaTheme="minorEastAsia" w:hAnsiTheme="minorHAnsi" w:cstheme="minorBidi"/>
          <w:b w:val="0"/>
          <w:bCs w:val="0"/>
          <w:kern w:val="2"/>
          <w:sz w:val="21"/>
          <w:szCs w:val="22"/>
        </w:rPr>
      </w:pPr>
    </w:p>
    <w:p w:rsidR="00083986" w:rsidRDefault="00083986" w:rsidP="00083986">
      <w:pPr>
        <w:pStyle w:val="1"/>
        <w:numPr>
          <w:ilvl w:val="0"/>
          <w:numId w:val="0"/>
        </w:numPr>
        <w:ind w:left="432"/>
        <w:rPr>
          <w:rFonts w:asciiTheme="minorHAnsi" w:eastAsiaTheme="minorEastAsia" w:hAnsiTheme="minorHAnsi" w:cstheme="minorBidi"/>
          <w:b w:val="0"/>
          <w:bCs w:val="0"/>
          <w:kern w:val="2"/>
          <w:sz w:val="21"/>
          <w:szCs w:val="22"/>
        </w:rPr>
      </w:pPr>
    </w:p>
    <w:p w:rsidR="00083986" w:rsidRDefault="00083986" w:rsidP="00083986">
      <w:pPr>
        <w:pStyle w:val="1"/>
        <w:numPr>
          <w:ilvl w:val="0"/>
          <w:numId w:val="0"/>
        </w:numPr>
        <w:ind w:left="432"/>
        <w:rPr>
          <w:rFonts w:ascii="新宋体" w:eastAsia="新宋体" w:hAnsi="新宋体" w:cs="新宋体"/>
          <w:sz w:val="24"/>
          <w:szCs w:val="24"/>
        </w:rPr>
      </w:pPr>
      <w:r>
        <w:rPr>
          <w:rFonts w:ascii="新宋体" w:eastAsia="新宋体" w:hAnsi="新宋体" w:cs="新宋体" w:hint="eastAsia"/>
          <w:sz w:val="24"/>
          <w:szCs w:val="24"/>
        </w:rPr>
        <w:t>第二标段：产品参数</w:t>
      </w:r>
    </w:p>
    <w:tbl>
      <w:tblPr>
        <w:tblStyle w:val="af3"/>
        <w:tblW w:w="9821" w:type="dxa"/>
        <w:tblInd w:w="-499" w:type="dxa"/>
        <w:tblLayout w:type="fixed"/>
        <w:tblLook w:val="04A0"/>
      </w:tblPr>
      <w:tblGrid>
        <w:gridCol w:w="498"/>
        <w:gridCol w:w="1220"/>
        <w:gridCol w:w="8103"/>
      </w:tblGrid>
      <w:tr w:rsidR="00083986" w:rsidTr="00307A7A">
        <w:trPr>
          <w:trHeight w:val="416"/>
        </w:trPr>
        <w:tc>
          <w:tcPr>
            <w:tcW w:w="498" w:type="dxa"/>
          </w:tcPr>
          <w:p w:rsidR="00083986" w:rsidRPr="00083986" w:rsidRDefault="00083986" w:rsidP="00083986">
            <w:pPr>
              <w:jc w:val="right"/>
              <w:rPr>
                <w:rFonts w:ascii="宋体" w:hAnsi="宋体" w:cs="新宋体"/>
                <w:kern w:val="0"/>
                <w:sz w:val="24"/>
                <w:szCs w:val="24"/>
              </w:rPr>
            </w:pPr>
            <w:r w:rsidRPr="00083986">
              <w:rPr>
                <w:rFonts w:ascii="宋体" w:hAnsi="宋体" w:cs="新宋体" w:hint="eastAsia"/>
                <w:kern w:val="0"/>
                <w:sz w:val="24"/>
                <w:szCs w:val="24"/>
              </w:rPr>
              <w:t>序</w:t>
            </w:r>
            <w:r w:rsidRPr="00083986">
              <w:rPr>
                <w:rFonts w:ascii="宋体" w:hAnsi="宋体" w:cs="新宋体" w:hint="eastAsia"/>
                <w:kern w:val="0"/>
                <w:sz w:val="24"/>
                <w:szCs w:val="24"/>
              </w:rPr>
              <w:lastRenderedPageBreak/>
              <w:t>号</w:t>
            </w:r>
          </w:p>
        </w:tc>
        <w:tc>
          <w:tcPr>
            <w:tcW w:w="1220" w:type="dxa"/>
          </w:tcPr>
          <w:p w:rsidR="00083986" w:rsidRPr="00083986" w:rsidRDefault="00083986" w:rsidP="00083986">
            <w:pPr>
              <w:jc w:val="right"/>
              <w:rPr>
                <w:rFonts w:ascii="宋体" w:hAnsi="宋体" w:cs="新宋体"/>
                <w:kern w:val="0"/>
                <w:sz w:val="24"/>
                <w:szCs w:val="24"/>
              </w:rPr>
            </w:pPr>
          </w:p>
          <w:p w:rsidR="00083986" w:rsidRPr="00083986" w:rsidRDefault="00083986" w:rsidP="00083986">
            <w:pPr>
              <w:jc w:val="right"/>
              <w:rPr>
                <w:rFonts w:ascii="宋体" w:hAnsi="宋体" w:cs="新宋体"/>
                <w:kern w:val="0"/>
                <w:sz w:val="24"/>
                <w:szCs w:val="24"/>
              </w:rPr>
            </w:pPr>
            <w:r w:rsidRPr="00083986">
              <w:rPr>
                <w:rFonts w:ascii="宋体" w:hAnsi="宋体" w:cs="新宋体" w:hint="eastAsia"/>
                <w:kern w:val="0"/>
                <w:sz w:val="24"/>
                <w:szCs w:val="24"/>
              </w:rPr>
              <w:lastRenderedPageBreak/>
              <w:t>项目名称</w:t>
            </w:r>
          </w:p>
        </w:tc>
        <w:tc>
          <w:tcPr>
            <w:tcW w:w="8103" w:type="dxa"/>
          </w:tcPr>
          <w:p w:rsidR="00083986" w:rsidRPr="00083986" w:rsidRDefault="00083986" w:rsidP="00083986">
            <w:pPr>
              <w:jc w:val="center"/>
              <w:rPr>
                <w:rFonts w:ascii="宋体" w:hAnsi="宋体" w:cs="新宋体"/>
                <w:kern w:val="0"/>
                <w:sz w:val="24"/>
                <w:szCs w:val="24"/>
              </w:rPr>
            </w:pPr>
            <w:r w:rsidRPr="00083986">
              <w:rPr>
                <w:rFonts w:ascii="宋体" w:hAnsi="宋体" w:cs="新宋体" w:hint="eastAsia"/>
                <w:kern w:val="0"/>
                <w:sz w:val="24"/>
                <w:szCs w:val="24"/>
              </w:rPr>
              <w:lastRenderedPageBreak/>
              <w:t>详细参数</w:t>
            </w:r>
          </w:p>
        </w:tc>
      </w:tr>
      <w:tr w:rsidR="00083986" w:rsidTr="00307A7A">
        <w:trPr>
          <w:trHeight w:val="2826"/>
        </w:trPr>
        <w:tc>
          <w:tcPr>
            <w:tcW w:w="498" w:type="dxa"/>
          </w:tcPr>
          <w:p w:rsidR="00083986" w:rsidRPr="00083986" w:rsidRDefault="00083986" w:rsidP="00083986">
            <w:pPr>
              <w:rPr>
                <w:rFonts w:ascii="宋体" w:hAnsi="宋体" w:cs="新宋体"/>
                <w:kern w:val="0"/>
                <w:sz w:val="24"/>
                <w:szCs w:val="24"/>
              </w:rPr>
            </w:pPr>
            <w:r w:rsidRPr="00083986">
              <w:rPr>
                <w:rFonts w:ascii="宋体" w:hAnsi="宋体" w:cs="新宋体" w:hint="eastAsia"/>
                <w:kern w:val="0"/>
                <w:sz w:val="24"/>
                <w:szCs w:val="24"/>
              </w:rPr>
              <w:lastRenderedPageBreak/>
              <w:t>1</w:t>
            </w:r>
          </w:p>
        </w:tc>
        <w:tc>
          <w:tcPr>
            <w:tcW w:w="1220" w:type="dxa"/>
          </w:tcPr>
          <w:p w:rsidR="00083986" w:rsidRPr="00083986" w:rsidRDefault="00083986" w:rsidP="00083986">
            <w:pPr>
              <w:rPr>
                <w:rFonts w:ascii="宋体" w:hAnsi="宋体" w:cs="新宋体"/>
                <w:kern w:val="0"/>
                <w:sz w:val="24"/>
                <w:szCs w:val="24"/>
              </w:rPr>
            </w:pPr>
            <w:r w:rsidRPr="00083986">
              <w:rPr>
                <w:rFonts w:ascii="宋体" w:hAnsi="宋体" w:cs="新宋体" w:hint="eastAsia"/>
                <w:kern w:val="0"/>
                <w:sz w:val="24"/>
                <w:szCs w:val="24"/>
              </w:rPr>
              <w:t>总分馆数据大屏</w:t>
            </w:r>
          </w:p>
        </w:tc>
        <w:tc>
          <w:tcPr>
            <w:tcW w:w="8103" w:type="dxa"/>
          </w:tcPr>
          <w:p w:rsidR="00083986" w:rsidRPr="00083986" w:rsidRDefault="00083986" w:rsidP="00083986">
            <w:pPr>
              <w:pStyle w:val="1"/>
              <w:numPr>
                <w:ilvl w:val="0"/>
                <w:numId w:val="0"/>
              </w:numPr>
              <w:spacing w:before="120" w:line="240" w:lineRule="auto"/>
              <w:outlineLvl w:val="0"/>
              <w:rPr>
                <w:rFonts w:ascii="宋体" w:hAnsi="宋体" w:cs="新宋体"/>
                <w:b w:val="0"/>
                <w:bCs w:val="0"/>
                <w:sz w:val="24"/>
                <w:szCs w:val="24"/>
              </w:rPr>
            </w:pPr>
            <w:bookmarkStart w:id="10" w:name="_Toc22710"/>
            <w:r w:rsidRPr="00083986">
              <w:rPr>
                <w:rFonts w:ascii="宋体" w:hAnsi="宋体" w:cs="新宋体" w:hint="eastAsia"/>
                <w:b w:val="0"/>
                <w:sz w:val="24"/>
                <w:szCs w:val="24"/>
              </w:rPr>
              <w:t>一、方案设计</w:t>
            </w:r>
            <w:bookmarkEnd w:id="10"/>
          </w:p>
          <w:p w:rsidR="00083986" w:rsidRPr="00083986" w:rsidRDefault="00083986" w:rsidP="00083986">
            <w:pPr>
              <w:rPr>
                <w:rFonts w:ascii="宋体" w:hAnsi="宋体" w:cs="新宋体"/>
                <w:bCs/>
                <w:kern w:val="0"/>
                <w:sz w:val="24"/>
                <w:szCs w:val="24"/>
              </w:rPr>
            </w:pPr>
            <w:r w:rsidRPr="00083986">
              <w:rPr>
                <w:rFonts w:ascii="宋体" w:hAnsi="宋体" w:cs="新宋体" w:hint="eastAsia"/>
                <w:bCs/>
                <w:kern w:val="0"/>
                <w:sz w:val="24"/>
                <w:szCs w:val="24"/>
              </w:rPr>
              <w:t>整套拼接系统有两部分组成：</w:t>
            </w:r>
          </w:p>
          <w:p w:rsidR="00083986" w:rsidRPr="00083986" w:rsidRDefault="00083986" w:rsidP="00083986">
            <w:pPr>
              <w:numPr>
                <w:ilvl w:val="0"/>
                <w:numId w:val="9"/>
              </w:numPr>
              <w:rPr>
                <w:rFonts w:ascii="宋体" w:hAnsi="宋体" w:cs="新宋体"/>
                <w:bCs/>
                <w:kern w:val="0"/>
                <w:sz w:val="24"/>
                <w:szCs w:val="24"/>
              </w:rPr>
            </w:pPr>
            <w:r w:rsidRPr="00083986">
              <w:rPr>
                <w:rFonts w:ascii="宋体" w:hAnsi="宋体" w:cs="新宋体" w:hint="eastAsia"/>
                <w:bCs/>
                <w:kern w:val="0"/>
                <w:sz w:val="24"/>
                <w:szCs w:val="24"/>
              </w:rPr>
              <w:t>LG  55寸3.5毫米3*3 LED背光超窄边液晶拼接墙；</w:t>
            </w:r>
          </w:p>
          <w:p w:rsidR="00083986" w:rsidRPr="00083986" w:rsidRDefault="00083986" w:rsidP="00083986">
            <w:pPr>
              <w:ind w:firstLineChars="200" w:firstLine="480"/>
              <w:rPr>
                <w:rFonts w:ascii="宋体" w:hAnsi="宋体" w:cs="新宋体"/>
                <w:bCs/>
                <w:kern w:val="0"/>
                <w:sz w:val="24"/>
                <w:szCs w:val="24"/>
              </w:rPr>
            </w:pPr>
            <w:r w:rsidRPr="00083986">
              <w:rPr>
                <w:rFonts w:ascii="宋体" w:hAnsi="宋体" w:cs="新宋体" w:hint="eastAsia"/>
                <w:bCs/>
                <w:kern w:val="0"/>
                <w:sz w:val="24"/>
                <w:szCs w:val="24"/>
              </w:rPr>
              <w:t>方案采用3行3列排序安装 净屏幕占比总面积为：</w:t>
            </w:r>
          </w:p>
          <w:p w:rsidR="00083986" w:rsidRPr="00083986" w:rsidRDefault="00083986" w:rsidP="00083986">
            <w:pPr>
              <w:ind w:firstLineChars="200" w:firstLine="480"/>
              <w:rPr>
                <w:rFonts w:ascii="宋体" w:hAnsi="宋体" w:cs="新宋体"/>
                <w:bCs/>
                <w:kern w:val="0"/>
                <w:sz w:val="24"/>
                <w:szCs w:val="24"/>
              </w:rPr>
            </w:pPr>
            <w:r w:rsidRPr="00083986">
              <w:rPr>
                <w:rFonts w:ascii="宋体" w:hAnsi="宋体" w:cs="新宋体" w:hint="eastAsia"/>
                <w:bCs/>
                <w:kern w:val="0"/>
                <w:sz w:val="24"/>
                <w:szCs w:val="24"/>
              </w:rPr>
              <w:t xml:space="preserve">宽：3.64米 高2.05米 </w:t>
            </w:r>
          </w:p>
          <w:p w:rsidR="00083986" w:rsidRPr="00083986" w:rsidRDefault="00083986" w:rsidP="00083986">
            <w:pPr>
              <w:numPr>
                <w:ilvl w:val="0"/>
                <w:numId w:val="9"/>
              </w:numPr>
              <w:rPr>
                <w:rFonts w:ascii="宋体" w:hAnsi="宋体" w:cs="新宋体"/>
                <w:b/>
                <w:bCs/>
                <w:kern w:val="0"/>
                <w:sz w:val="24"/>
                <w:szCs w:val="24"/>
              </w:rPr>
            </w:pPr>
            <w:r w:rsidRPr="00083986">
              <w:rPr>
                <w:rFonts w:ascii="宋体" w:hAnsi="宋体" w:cs="新宋体" w:hint="eastAsia"/>
                <w:bCs/>
                <w:kern w:val="0"/>
                <w:sz w:val="24"/>
                <w:szCs w:val="24"/>
              </w:rPr>
              <w:t>安装方式为专用机柜或者墙面装修设计为拼接墙后面留有维护          通道、整体视觉美观、散热良好、方便维护。</w:t>
            </w:r>
          </w:p>
          <w:p w:rsidR="00083986" w:rsidRPr="00083986" w:rsidRDefault="00083986" w:rsidP="00083986">
            <w:pPr>
              <w:pStyle w:val="1"/>
              <w:numPr>
                <w:ilvl w:val="0"/>
                <w:numId w:val="0"/>
              </w:numPr>
              <w:spacing w:before="120" w:line="240" w:lineRule="auto"/>
              <w:outlineLvl w:val="0"/>
              <w:rPr>
                <w:rFonts w:ascii="宋体" w:hAnsi="宋体" w:cs="新宋体"/>
                <w:b w:val="0"/>
                <w:sz w:val="24"/>
                <w:szCs w:val="24"/>
              </w:rPr>
            </w:pPr>
            <w:bookmarkStart w:id="11" w:name="_Toc8945"/>
            <w:r w:rsidRPr="00083986">
              <w:rPr>
                <w:rFonts w:ascii="宋体" w:hAnsi="宋体" w:cs="新宋体" w:hint="eastAsia"/>
                <w:b w:val="0"/>
                <w:sz w:val="24"/>
                <w:szCs w:val="24"/>
              </w:rPr>
              <w:t>二、（LCD）单元的主要特点：</w:t>
            </w:r>
            <w:bookmarkEnd w:id="11"/>
          </w:p>
          <w:p w:rsidR="00083986" w:rsidRPr="00083986" w:rsidRDefault="00083986" w:rsidP="00083986">
            <w:pPr>
              <w:numPr>
                <w:ilvl w:val="0"/>
                <w:numId w:val="10"/>
              </w:numPr>
              <w:rPr>
                <w:rFonts w:ascii="宋体" w:hAnsi="宋体" w:cs="新宋体"/>
                <w:kern w:val="0"/>
                <w:sz w:val="24"/>
                <w:szCs w:val="24"/>
              </w:rPr>
            </w:pPr>
            <w:r w:rsidRPr="00083986">
              <w:rPr>
                <w:rFonts w:ascii="宋体" w:hAnsi="宋体" w:cs="新宋体" w:hint="eastAsia"/>
                <w:kern w:val="0"/>
                <w:sz w:val="24"/>
                <w:szCs w:val="24"/>
              </w:rPr>
              <w:t>高亮度</w:t>
            </w:r>
            <w:r w:rsidRPr="00083986">
              <w:rPr>
                <w:rFonts w:ascii="宋体" w:hAnsi="宋体" w:cs="新宋体" w:hint="eastAsia"/>
                <w:kern w:val="0"/>
                <w:sz w:val="24"/>
                <w:szCs w:val="24"/>
              </w:rPr>
              <w:tab/>
              <w:t>液晶屏的亮度大约是是PC显示器或TV液晶屏的三倍，即使有阳光照射在液晶屏面上，画面依然清晰可见。</w:t>
            </w:r>
          </w:p>
          <w:p w:rsidR="00083986" w:rsidRPr="00083986" w:rsidRDefault="00083986" w:rsidP="00083986">
            <w:pPr>
              <w:numPr>
                <w:ilvl w:val="0"/>
                <w:numId w:val="10"/>
              </w:numPr>
              <w:rPr>
                <w:rFonts w:ascii="宋体" w:hAnsi="宋体" w:cs="新宋体"/>
                <w:kern w:val="0"/>
                <w:sz w:val="24"/>
                <w:szCs w:val="24"/>
              </w:rPr>
            </w:pPr>
            <w:r w:rsidRPr="00083986">
              <w:rPr>
                <w:rFonts w:ascii="宋体" w:hAnsi="宋体" w:cs="新宋体" w:hint="eastAsia"/>
                <w:kern w:val="0"/>
                <w:sz w:val="24"/>
                <w:szCs w:val="24"/>
              </w:rPr>
              <w:t>高对比度</w:t>
            </w:r>
            <w:r w:rsidRPr="00083986">
              <w:rPr>
                <w:rFonts w:ascii="宋体" w:hAnsi="宋体" w:cs="新宋体" w:hint="eastAsia"/>
                <w:kern w:val="0"/>
                <w:sz w:val="24"/>
                <w:szCs w:val="24"/>
              </w:rPr>
              <w:tab/>
              <w:t>液晶屏具有5000：1对比度，比传统PC显示器或TV液晶屏要高出一倍以上,是一般背投的三倍。</w:t>
            </w:r>
            <w:r w:rsidRPr="00083986">
              <w:rPr>
                <w:rFonts w:ascii="宋体" w:hAnsi="宋体" w:cs="新宋体" w:hint="eastAsia"/>
                <w:kern w:val="0"/>
                <w:sz w:val="24"/>
                <w:szCs w:val="24"/>
              </w:rPr>
              <w:br/>
              <w:t>3、更好的彩色饱和度</w:t>
            </w:r>
            <w:r w:rsidRPr="00083986">
              <w:rPr>
                <w:rFonts w:ascii="宋体" w:hAnsi="宋体" w:cs="新宋体" w:hint="eastAsia"/>
                <w:kern w:val="0"/>
                <w:sz w:val="24"/>
                <w:szCs w:val="24"/>
              </w:rPr>
              <w:tab/>
              <w:t>液晶产品专业开发的色彩校准技术，可以通过这个技术，对静止和动态画面进行色彩校准，确保画面输出的精确和稳定。</w:t>
            </w:r>
            <w:r w:rsidRPr="00083986">
              <w:rPr>
                <w:rFonts w:ascii="宋体" w:hAnsi="宋体" w:cs="新宋体" w:hint="eastAsia"/>
                <w:kern w:val="0"/>
                <w:sz w:val="24"/>
                <w:szCs w:val="24"/>
              </w:rPr>
              <w:br/>
              <w:t>4、更宽的视角</w:t>
            </w:r>
            <w:r w:rsidRPr="00083986">
              <w:rPr>
                <w:rFonts w:ascii="宋体" w:hAnsi="宋体" w:cs="新宋体" w:hint="eastAsia"/>
                <w:kern w:val="0"/>
                <w:sz w:val="24"/>
                <w:szCs w:val="24"/>
              </w:rPr>
              <w:tab/>
              <w:t>S-PVA（Patterned Vertical Alignment）技术即“图像垂直调整技术”，利用这种技术，可视角度可达双178°以上(横向和纵向)。</w:t>
            </w:r>
            <w:r w:rsidRPr="00083986">
              <w:rPr>
                <w:rFonts w:ascii="宋体" w:hAnsi="宋体" w:cs="新宋体" w:hint="eastAsia"/>
                <w:kern w:val="0"/>
                <w:sz w:val="24"/>
                <w:szCs w:val="24"/>
              </w:rPr>
              <w:br/>
              <w:t>5、可靠性更好</w:t>
            </w:r>
            <w:r w:rsidRPr="00083986">
              <w:rPr>
                <w:rFonts w:ascii="宋体" w:hAnsi="宋体" w:cs="新宋体" w:hint="eastAsia"/>
                <w:kern w:val="0"/>
                <w:sz w:val="24"/>
                <w:szCs w:val="24"/>
              </w:rPr>
              <w:tab/>
              <w:t>液晶屏为监控中心、展示中心设计，支持全年365天不停机工作，背光源寿命可达6万小时以上。液晶屏寿命更长。</w:t>
            </w:r>
            <w:r w:rsidRPr="00083986">
              <w:rPr>
                <w:rFonts w:ascii="宋体" w:hAnsi="宋体" w:cs="新宋体" w:hint="eastAsia"/>
                <w:kern w:val="0"/>
                <w:sz w:val="24"/>
                <w:szCs w:val="24"/>
              </w:rPr>
              <w:br/>
              <w:t>6、超薄窄边设计</w:t>
            </w:r>
            <w:r w:rsidRPr="00083986">
              <w:rPr>
                <w:rFonts w:ascii="宋体" w:hAnsi="宋体" w:cs="新宋体" w:hint="eastAsia"/>
                <w:kern w:val="0"/>
                <w:sz w:val="24"/>
                <w:szCs w:val="24"/>
              </w:rPr>
              <w:tab/>
              <w:t>拼接专用液晶屏，其优秀的窄边设计，使其双片的边框在3.5</w:t>
            </w:r>
            <w:r w:rsidRPr="00083986">
              <w:rPr>
                <w:rFonts w:ascii="宋体" w:hAnsi="宋体" w:cs="新宋体" w:hint="eastAsia"/>
                <w:b/>
                <w:color w:val="FF0000"/>
                <w:kern w:val="0"/>
                <w:sz w:val="24"/>
                <w:szCs w:val="24"/>
              </w:rPr>
              <w:t>mm</w:t>
            </w:r>
            <w:r w:rsidRPr="00083986">
              <w:rPr>
                <w:rFonts w:ascii="宋体" w:hAnsi="宋体" w:cs="新宋体" w:hint="eastAsia"/>
                <w:kern w:val="0"/>
                <w:sz w:val="24"/>
                <w:szCs w:val="24"/>
              </w:rPr>
              <w:t>左右，或者是双边拼缝1.7MM毫米，液晶屏拼接的理想选择。</w:t>
            </w:r>
          </w:p>
          <w:p w:rsidR="00083986" w:rsidRPr="00083986" w:rsidRDefault="00083986" w:rsidP="00083986">
            <w:pPr>
              <w:textAlignment w:val="center"/>
              <w:rPr>
                <w:rFonts w:ascii="宋体" w:hAnsi="宋体" w:cs="新宋体"/>
                <w:color w:val="333333"/>
                <w:kern w:val="0"/>
                <w:sz w:val="24"/>
                <w:szCs w:val="24"/>
              </w:rPr>
            </w:pPr>
            <w:r w:rsidRPr="00083986">
              <w:rPr>
                <w:rFonts w:ascii="宋体" w:hAnsi="宋体" w:cs="新宋体" w:hint="eastAsia"/>
                <w:kern w:val="0"/>
                <w:sz w:val="24"/>
                <w:szCs w:val="24"/>
              </w:rPr>
              <w:t>亮度均匀，影像稳定不闪烁</w:t>
            </w:r>
            <w:r w:rsidRPr="00083986">
              <w:rPr>
                <w:rFonts w:ascii="宋体" w:hAnsi="宋体" w:cs="新宋体" w:hint="eastAsia"/>
                <w:kern w:val="0"/>
                <w:sz w:val="24"/>
                <w:szCs w:val="24"/>
              </w:rPr>
              <w:tab/>
              <w:t>由于液晶每一个点在接收到信号后就一直保持稳定的色彩和亮度，属于数字点对点显示，所以不存在像CRT扫描显示所带来的问题。例如：图像闪烁等现象。</w:t>
            </w:r>
            <w:r w:rsidRPr="00083986">
              <w:rPr>
                <w:rFonts w:ascii="宋体" w:hAnsi="宋体" w:cs="新宋体" w:hint="eastAsia"/>
                <w:kern w:val="0"/>
                <w:sz w:val="24"/>
                <w:szCs w:val="24"/>
              </w:rPr>
              <w:br/>
              <w:t>8、环保健康</w:t>
            </w:r>
            <w:r w:rsidRPr="00083986">
              <w:rPr>
                <w:rFonts w:ascii="宋体" w:hAnsi="宋体" w:cs="新宋体" w:hint="eastAsia"/>
                <w:kern w:val="0"/>
                <w:sz w:val="24"/>
                <w:szCs w:val="24"/>
              </w:rPr>
              <w:tab/>
              <w:t>液晶拼接显示屏发热量小、无辐射、无闪烁、不伤眼、不含有害物质（如铅、汞等），是环保健康的拼接幕墙，在欧美一些发达国家， LCD拼接幕墙已取代传统的背投式拼接幕墙成为主流。</w:t>
            </w:r>
            <w:r w:rsidRPr="00083986">
              <w:rPr>
                <w:rFonts w:ascii="宋体" w:hAnsi="宋体" w:cs="新宋体" w:hint="eastAsia"/>
                <w:kern w:val="0"/>
                <w:sz w:val="24"/>
                <w:szCs w:val="24"/>
              </w:rPr>
              <w:br/>
              <w:t>9、拼接方式任意选择，</w:t>
            </w:r>
            <w:r w:rsidRPr="00083986">
              <w:rPr>
                <w:rFonts w:ascii="宋体" w:hAnsi="宋体" w:cs="新宋体" w:hint="eastAsia"/>
                <w:kern w:val="0"/>
                <w:sz w:val="24"/>
                <w:szCs w:val="24"/>
              </w:rPr>
              <w:tab/>
              <w:t>液晶拼接显示屏，除了拼接数量任意选择外，屏幕的组合方式（</w:t>
            </w:r>
            <w:r w:rsidRPr="00083986">
              <w:rPr>
                <w:rFonts w:ascii="宋体" w:hAnsi="宋体" w:cs="新宋体" w:hint="eastAsia"/>
                <w:b/>
                <w:kern w:val="0"/>
                <w:sz w:val="24"/>
                <w:szCs w:val="24"/>
              </w:rPr>
              <w:t>MхN</w:t>
            </w:r>
            <w:r w:rsidRPr="00083986">
              <w:rPr>
                <w:rFonts w:ascii="宋体" w:hAnsi="宋体" w:cs="新宋体" w:hint="eastAsia"/>
                <w:kern w:val="0"/>
                <w:sz w:val="24"/>
                <w:szCs w:val="24"/>
              </w:rPr>
              <w:t>）亦有多种选择，可满足不同使用场所的需要</w:t>
            </w:r>
            <w:r w:rsidRPr="00083986">
              <w:rPr>
                <w:rFonts w:ascii="宋体" w:hAnsi="宋体" w:cs="新宋体" w:hint="eastAsia"/>
                <w:color w:val="333333"/>
                <w:kern w:val="0"/>
                <w:sz w:val="24"/>
                <w:szCs w:val="24"/>
              </w:rPr>
              <w:t>。</w:t>
            </w:r>
          </w:p>
          <w:p w:rsidR="00083986" w:rsidRPr="00083986" w:rsidRDefault="00083986" w:rsidP="00083986">
            <w:pPr>
              <w:textAlignment w:val="center"/>
              <w:rPr>
                <w:rFonts w:ascii="宋体" w:hAnsi="宋体" w:cs="新宋体"/>
                <w:kern w:val="0"/>
                <w:sz w:val="24"/>
                <w:szCs w:val="24"/>
              </w:rPr>
            </w:pPr>
            <w:r w:rsidRPr="00083986">
              <w:rPr>
                <w:rFonts w:ascii="宋体" w:hAnsi="宋体" w:cs="新宋体" w:hint="eastAsia"/>
                <w:color w:val="333333"/>
                <w:kern w:val="0"/>
                <w:sz w:val="24"/>
                <w:szCs w:val="24"/>
              </w:rPr>
              <w:t>三、</w:t>
            </w:r>
            <w:r w:rsidRPr="00083986">
              <w:rPr>
                <w:rFonts w:ascii="宋体" w:hAnsi="宋体" w:cs="新宋体" w:hint="eastAsia"/>
                <w:kern w:val="0"/>
                <w:sz w:val="24"/>
                <w:szCs w:val="24"/>
              </w:rPr>
              <w:t>55寸IPS硬屏，拼缝3.5mm；分辨率1920*1080；屏幕宽高比16：9；亮度500CD/㎡；对比度4500：1；可视角度178°；响应时间8ms；色彩16.7M(8bit)；；工作温度0℃-50℃；工作湿度20%-80%；寿命6万小时；供电电源AC100-240V；工作功耗200W；</w:t>
            </w:r>
            <w:r w:rsidRPr="00083986">
              <w:rPr>
                <w:rFonts w:ascii="宋体" w:hAnsi="宋体" w:cs="新宋体" w:hint="eastAsia"/>
                <w:bCs/>
                <w:color w:val="000000"/>
                <w:kern w:val="0"/>
                <w:sz w:val="24"/>
                <w:szCs w:val="24"/>
              </w:rPr>
              <w:t>显示屏幕对角线为55"英寸，尺寸1213.4mm(H)×684.1mm(V)。</w:t>
            </w:r>
          </w:p>
          <w:p w:rsidR="00083986" w:rsidRPr="00083986" w:rsidRDefault="00083986" w:rsidP="00083986">
            <w:pPr>
              <w:numPr>
                <w:ilvl w:val="0"/>
                <w:numId w:val="11"/>
              </w:numPr>
              <w:rPr>
                <w:rFonts w:ascii="宋体" w:hAnsi="宋体" w:cs="新宋体"/>
                <w:bCs/>
                <w:kern w:val="0"/>
                <w:sz w:val="24"/>
                <w:szCs w:val="24"/>
              </w:rPr>
            </w:pPr>
            <w:r w:rsidRPr="00083986">
              <w:rPr>
                <w:rFonts w:ascii="宋体" w:hAnsi="宋体" w:cs="新宋体" w:hint="eastAsia"/>
                <w:kern w:val="0"/>
                <w:sz w:val="24"/>
                <w:szCs w:val="24"/>
              </w:rPr>
              <w:t>支持7X24小时开机使用，保证系统长时间运行，不间断工作。整个大屏幕系统具有先进性、稳定性和可扩充性，系统操作简单，维护方便，故障率低，使用寿命长；平均寿命时间MTBF大于60000小时，能够满足用户24小时、每周7天的连续运行的需要</w:t>
            </w:r>
          </w:p>
        </w:tc>
      </w:tr>
      <w:tr w:rsidR="00083986" w:rsidTr="00307A7A">
        <w:trPr>
          <w:trHeight w:val="1767"/>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lastRenderedPageBreak/>
              <w:t>2</w:t>
            </w:r>
          </w:p>
        </w:tc>
        <w:tc>
          <w:tcPr>
            <w:tcW w:w="1220" w:type="dxa"/>
          </w:tcPr>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数据大屏</w:t>
            </w:r>
          </w:p>
        </w:tc>
        <w:tc>
          <w:tcPr>
            <w:tcW w:w="8103" w:type="dxa"/>
          </w:tcPr>
          <w:p w:rsidR="00083986" w:rsidRPr="00083986" w:rsidRDefault="00083986" w:rsidP="00083986">
            <w:pPr>
              <w:pStyle w:val="1"/>
              <w:numPr>
                <w:ilvl w:val="0"/>
                <w:numId w:val="0"/>
              </w:numPr>
              <w:spacing w:before="120" w:line="240" w:lineRule="auto"/>
              <w:outlineLvl w:val="0"/>
              <w:rPr>
                <w:rFonts w:ascii="宋体" w:hAnsi="宋体"/>
                <w:b w:val="0"/>
                <w:bCs w:val="0"/>
                <w:sz w:val="24"/>
                <w:szCs w:val="24"/>
              </w:rPr>
            </w:pPr>
            <w:r w:rsidRPr="00083986">
              <w:rPr>
                <w:rFonts w:ascii="宋体" w:hAnsi="宋体" w:hint="eastAsia"/>
                <w:b w:val="0"/>
                <w:sz w:val="24"/>
                <w:szCs w:val="24"/>
              </w:rPr>
              <w:t>一、方案设计整套拼接系统有两部分组成：</w:t>
            </w:r>
          </w:p>
          <w:p w:rsidR="00083986" w:rsidRPr="00083986" w:rsidRDefault="00083986" w:rsidP="00083986">
            <w:pPr>
              <w:numPr>
                <w:ilvl w:val="0"/>
                <w:numId w:val="12"/>
              </w:numPr>
              <w:rPr>
                <w:rFonts w:ascii="宋体" w:hAnsi="宋体"/>
                <w:bCs/>
                <w:kern w:val="0"/>
                <w:sz w:val="24"/>
                <w:szCs w:val="24"/>
              </w:rPr>
            </w:pPr>
            <w:r w:rsidRPr="00083986">
              <w:rPr>
                <w:rFonts w:ascii="宋体" w:hAnsi="宋体" w:hint="eastAsia"/>
                <w:bCs/>
                <w:kern w:val="0"/>
                <w:sz w:val="24"/>
                <w:szCs w:val="24"/>
              </w:rPr>
              <w:t>LG  49寸3.5毫米2*2 LED背光超窄边液晶拼接墙；</w:t>
            </w:r>
          </w:p>
          <w:p w:rsidR="00083986" w:rsidRPr="00083986" w:rsidRDefault="00083986" w:rsidP="00083986">
            <w:pPr>
              <w:ind w:firstLineChars="200" w:firstLine="480"/>
              <w:rPr>
                <w:rFonts w:ascii="宋体" w:hAnsi="宋体"/>
                <w:bCs/>
                <w:kern w:val="0"/>
                <w:sz w:val="24"/>
                <w:szCs w:val="24"/>
              </w:rPr>
            </w:pPr>
            <w:r w:rsidRPr="00083986">
              <w:rPr>
                <w:rFonts w:ascii="宋体" w:hAnsi="宋体" w:hint="eastAsia"/>
                <w:bCs/>
                <w:kern w:val="0"/>
                <w:sz w:val="24"/>
                <w:szCs w:val="24"/>
              </w:rPr>
              <w:t>方案采用2行2列排序安装 净屏幕占比总面积为：</w:t>
            </w:r>
          </w:p>
          <w:p w:rsidR="00083986" w:rsidRPr="00083986" w:rsidRDefault="00083986" w:rsidP="00083986">
            <w:pPr>
              <w:ind w:firstLineChars="200" w:firstLine="480"/>
              <w:rPr>
                <w:rFonts w:ascii="宋体" w:hAnsi="宋体"/>
                <w:bCs/>
                <w:kern w:val="0"/>
                <w:sz w:val="24"/>
                <w:szCs w:val="24"/>
              </w:rPr>
            </w:pPr>
            <w:r w:rsidRPr="00083986">
              <w:rPr>
                <w:rFonts w:ascii="宋体" w:hAnsi="宋体" w:hint="eastAsia"/>
                <w:bCs/>
                <w:kern w:val="0"/>
                <w:sz w:val="24"/>
                <w:szCs w:val="24"/>
              </w:rPr>
              <w:t>宽：</w:t>
            </w:r>
            <w:r w:rsidRPr="00083986">
              <w:rPr>
                <w:rFonts w:ascii="宋体" w:hAnsi="宋体"/>
                <w:bCs/>
                <w:kern w:val="0"/>
                <w:sz w:val="24"/>
                <w:szCs w:val="24"/>
              </w:rPr>
              <w:t>3</w:t>
            </w:r>
            <w:r w:rsidRPr="00083986">
              <w:rPr>
                <w:rFonts w:ascii="宋体" w:hAnsi="宋体" w:hint="eastAsia"/>
                <w:bCs/>
                <w:kern w:val="0"/>
                <w:sz w:val="24"/>
                <w:szCs w:val="24"/>
              </w:rPr>
              <w:t>.</w:t>
            </w:r>
            <w:r w:rsidRPr="00083986">
              <w:rPr>
                <w:rFonts w:ascii="宋体" w:hAnsi="宋体"/>
                <w:bCs/>
                <w:kern w:val="0"/>
                <w:sz w:val="24"/>
                <w:szCs w:val="24"/>
              </w:rPr>
              <w:t>23</w:t>
            </w:r>
            <w:r w:rsidRPr="00083986">
              <w:rPr>
                <w:rFonts w:ascii="宋体" w:hAnsi="宋体" w:hint="eastAsia"/>
                <w:bCs/>
                <w:kern w:val="0"/>
                <w:sz w:val="24"/>
                <w:szCs w:val="24"/>
              </w:rPr>
              <w:t xml:space="preserve">米 高1.21米 </w:t>
            </w:r>
          </w:p>
          <w:p w:rsidR="00083986" w:rsidRPr="00083986" w:rsidRDefault="00083986" w:rsidP="00083986">
            <w:pPr>
              <w:numPr>
                <w:ilvl w:val="0"/>
                <w:numId w:val="12"/>
              </w:numPr>
              <w:rPr>
                <w:rFonts w:ascii="宋体" w:hAnsi="宋体"/>
                <w:bCs/>
                <w:kern w:val="0"/>
                <w:sz w:val="24"/>
                <w:szCs w:val="24"/>
              </w:rPr>
            </w:pPr>
            <w:r w:rsidRPr="00083986">
              <w:rPr>
                <w:rFonts w:ascii="宋体" w:hAnsi="宋体" w:hint="eastAsia"/>
                <w:bCs/>
                <w:kern w:val="0"/>
                <w:sz w:val="24"/>
                <w:szCs w:val="24"/>
              </w:rPr>
              <w:t>安装方式为专用机柜或者墙面装修设计为拼接墙后面留有维护通道、整体视觉美观、散热良好、方便维护。</w:t>
            </w:r>
          </w:p>
          <w:p w:rsidR="00083986" w:rsidRPr="00083986" w:rsidRDefault="00083986" w:rsidP="00083986">
            <w:pPr>
              <w:pStyle w:val="1"/>
              <w:numPr>
                <w:ilvl w:val="0"/>
                <w:numId w:val="0"/>
              </w:numPr>
              <w:spacing w:before="120" w:line="240" w:lineRule="auto"/>
              <w:outlineLvl w:val="0"/>
              <w:rPr>
                <w:rFonts w:ascii="宋体" w:hAnsi="宋体"/>
                <w:b w:val="0"/>
                <w:sz w:val="24"/>
                <w:szCs w:val="24"/>
              </w:rPr>
            </w:pPr>
            <w:r>
              <w:rPr>
                <w:rFonts w:ascii="宋体" w:hAnsi="宋体" w:hint="eastAsia"/>
                <w:b w:val="0"/>
                <w:sz w:val="24"/>
                <w:szCs w:val="24"/>
              </w:rPr>
              <w:t>二、</w:t>
            </w:r>
            <w:r w:rsidRPr="00083986">
              <w:rPr>
                <w:rFonts w:ascii="宋体" w:hAnsi="宋体" w:hint="eastAsia"/>
                <w:b w:val="0"/>
                <w:sz w:val="24"/>
                <w:szCs w:val="24"/>
              </w:rPr>
              <w:t>（LCD）单元的主要特点：</w:t>
            </w:r>
          </w:p>
          <w:p w:rsidR="00083986" w:rsidRPr="00083986" w:rsidRDefault="00083986" w:rsidP="00083986">
            <w:pPr>
              <w:numPr>
                <w:ilvl w:val="0"/>
                <w:numId w:val="14"/>
              </w:numPr>
              <w:rPr>
                <w:rFonts w:ascii="宋体" w:hAnsi="宋体"/>
                <w:kern w:val="0"/>
                <w:sz w:val="24"/>
                <w:szCs w:val="24"/>
              </w:rPr>
            </w:pPr>
            <w:r w:rsidRPr="00083986">
              <w:rPr>
                <w:rFonts w:ascii="宋体" w:hAnsi="宋体"/>
                <w:kern w:val="0"/>
                <w:sz w:val="24"/>
                <w:szCs w:val="24"/>
              </w:rPr>
              <w:t>高亮度</w:t>
            </w:r>
            <w:r w:rsidRPr="00083986">
              <w:rPr>
                <w:rFonts w:ascii="宋体" w:hAnsi="宋体" w:hint="eastAsia"/>
                <w:kern w:val="0"/>
                <w:sz w:val="24"/>
                <w:szCs w:val="24"/>
              </w:rPr>
              <w:tab/>
            </w:r>
            <w:r w:rsidRPr="00083986">
              <w:rPr>
                <w:rFonts w:ascii="宋体" w:hAnsi="宋体"/>
                <w:kern w:val="0"/>
                <w:sz w:val="24"/>
                <w:szCs w:val="24"/>
              </w:rPr>
              <w:t>液晶屏的亮度大约是是PC显示器或TV液晶屏的三倍，即使有阳光照射在液晶屏面上，画面依然清晰可见。</w:t>
            </w:r>
          </w:p>
          <w:p w:rsidR="00083986" w:rsidRPr="00083986" w:rsidRDefault="00083986" w:rsidP="00083986">
            <w:pPr>
              <w:numPr>
                <w:ilvl w:val="0"/>
                <w:numId w:val="14"/>
              </w:numPr>
              <w:rPr>
                <w:rFonts w:ascii="宋体" w:hAnsi="宋体"/>
                <w:kern w:val="0"/>
                <w:sz w:val="24"/>
                <w:szCs w:val="24"/>
              </w:rPr>
            </w:pPr>
            <w:r w:rsidRPr="00083986">
              <w:rPr>
                <w:rFonts w:ascii="宋体" w:hAnsi="宋体"/>
                <w:kern w:val="0"/>
                <w:sz w:val="24"/>
                <w:szCs w:val="24"/>
              </w:rPr>
              <w:t>高对比度</w:t>
            </w:r>
            <w:r w:rsidRPr="00083986">
              <w:rPr>
                <w:rFonts w:ascii="宋体" w:hAnsi="宋体" w:hint="eastAsia"/>
                <w:kern w:val="0"/>
                <w:sz w:val="24"/>
                <w:szCs w:val="24"/>
              </w:rPr>
              <w:tab/>
            </w:r>
            <w:r w:rsidRPr="00083986">
              <w:rPr>
                <w:rFonts w:ascii="宋体" w:hAnsi="宋体"/>
                <w:kern w:val="0"/>
                <w:sz w:val="24"/>
                <w:szCs w:val="24"/>
              </w:rPr>
              <w:t>液晶屏具有</w:t>
            </w:r>
            <w:r w:rsidRPr="00083986">
              <w:rPr>
                <w:rFonts w:ascii="宋体" w:hAnsi="宋体" w:hint="eastAsia"/>
                <w:kern w:val="0"/>
                <w:sz w:val="24"/>
                <w:szCs w:val="24"/>
              </w:rPr>
              <w:t>5000</w:t>
            </w:r>
            <w:r w:rsidRPr="00083986">
              <w:rPr>
                <w:rFonts w:ascii="宋体" w:hAnsi="宋体"/>
                <w:kern w:val="0"/>
                <w:sz w:val="24"/>
                <w:szCs w:val="24"/>
              </w:rPr>
              <w:t>：1对比度，比传统PC显示器或TV液晶屏要高出一倍以上,是一般背投的三倍。</w:t>
            </w:r>
            <w:r w:rsidRPr="00083986">
              <w:rPr>
                <w:rFonts w:ascii="宋体" w:hAnsi="宋体"/>
                <w:kern w:val="0"/>
                <w:sz w:val="24"/>
                <w:szCs w:val="24"/>
              </w:rPr>
              <w:br/>
              <w:t>3、更好的彩色饱和度</w:t>
            </w:r>
            <w:r w:rsidRPr="00083986">
              <w:rPr>
                <w:rFonts w:ascii="宋体" w:hAnsi="宋体" w:hint="eastAsia"/>
                <w:kern w:val="0"/>
                <w:sz w:val="24"/>
                <w:szCs w:val="24"/>
              </w:rPr>
              <w:tab/>
              <w:t>液晶</w:t>
            </w:r>
            <w:r w:rsidRPr="00083986">
              <w:rPr>
                <w:rFonts w:ascii="宋体" w:hAnsi="宋体"/>
                <w:kern w:val="0"/>
                <w:sz w:val="24"/>
                <w:szCs w:val="24"/>
              </w:rPr>
              <w:t>产品专业开发的色彩校准技术，可以通过这个技术，对静止和动态画面进行色彩校准，确保画面输出的精确和稳定。</w:t>
            </w:r>
            <w:r w:rsidRPr="00083986">
              <w:rPr>
                <w:rFonts w:ascii="宋体" w:hAnsi="宋体"/>
                <w:kern w:val="0"/>
                <w:sz w:val="24"/>
                <w:szCs w:val="24"/>
              </w:rPr>
              <w:br/>
              <w:t>4、更宽的视角</w:t>
            </w:r>
            <w:r w:rsidRPr="00083986">
              <w:rPr>
                <w:rFonts w:ascii="宋体" w:hAnsi="宋体" w:hint="eastAsia"/>
                <w:kern w:val="0"/>
                <w:sz w:val="24"/>
                <w:szCs w:val="24"/>
              </w:rPr>
              <w:tab/>
              <w:t>S-</w:t>
            </w:r>
            <w:r w:rsidRPr="00083986">
              <w:rPr>
                <w:rFonts w:ascii="宋体" w:hAnsi="宋体"/>
                <w:kern w:val="0"/>
                <w:sz w:val="24"/>
                <w:szCs w:val="24"/>
              </w:rPr>
              <w:t>PVA（Patterned Vertical Alignment）技术即“图像垂直调整技术”，利用这种技术，可视角度可达双178°以上(横向和纵向)。</w:t>
            </w:r>
            <w:r w:rsidRPr="00083986">
              <w:rPr>
                <w:rFonts w:ascii="宋体" w:hAnsi="宋体"/>
                <w:kern w:val="0"/>
                <w:sz w:val="24"/>
                <w:szCs w:val="24"/>
              </w:rPr>
              <w:br/>
              <w:t>5、可靠性更好</w:t>
            </w:r>
            <w:r w:rsidRPr="00083986">
              <w:rPr>
                <w:rFonts w:ascii="宋体" w:hAnsi="宋体" w:hint="eastAsia"/>
                <w:kern w:val="0"/>
                <w:sz w:val="24"/>
                <w:szCs w:val="24"/>
              </w:rPr>
              <w:tab/>
            </w:r>
            <w:r w:rsidRPr="00083986">
              <w:rPr>
                <w:rFonts w:ascii="宋体" w:hAnsi="宋体"/>
                <w:kern w:val="0"/>
                <w:sz w:val="24"/>
                <w:szCs w:val="24"/>
              </w:rPr>
              <w:t>液晶屏为监控中心、展示中心设计，支持全年365天不停机工作，背光源寿命可达6万小时以上。液晶屏寿命更长。</w:t>
            </w:r>
            <w:r w:rsidRPr="00083986">
              <w:rPr>
                <w:rFonts w:ascii="宋体" w:hAnsi="宋体"/>
                <w:kern w:val="0"/>
                <w:sz w:val="24"/>
                <w:szCs w:val="24"/>
              </w:rPr>
              <w:br/>
              <w:t>6、超薄窄边设计</w:t>
            </w:r>
            <w:r w:rsidRPr="00083986">
              <w:rPr>
                <w:rFonts w:ascii="宋体" w:hAnsi="宋体" w:hint="eastAsia"/>
                <w:kern w:val="0"/>
                <w:sz w:val="24"/>
                <w:szCs w:val="24"/>
              </w:rPr>
              <w:tab/>
            </w:r>
            <w:r w:rsidRPr="00083986">
              <w:rPr>
                <w:rFonts w:ascii="宋体" w:hAnsi="宋体"/>
                <w:kern w:val="0"/>
                <w:sz w:val="24"/>
                <w:szCs w:val="24"/>
              </w:rPr>
              <w:t>拼接专用液晶屏，其优秀的窄边设计，使其</w:t>
            </w:r>
            <w:r w:rsidRPr="00083986">
              <w:rPr>
                <w:rFonts w:ascii="宋体" w:hAnsi="宋体" w:hint="eastAsia"/>
                <w:kern w:val="0"/>
                <w:sz w:val="24"/>
                <w:szCs w:val="24"/>
              </w:rPr>
              <w:t>双</w:t>
            </w:r>
            <w:r w:rsidRPr="00083986">
              <w:rPr>
                <w:rFonts w:ascii="宋体" w:hAnsi="宋体"/>
                <w:kern w:val="0"/>
                <w:sz w:val="24"/>
                <w:szCs w:val="24"/>
              </w:rPr>
              <w:t>片的边框在</w:t>
            </w:r>
            <w:r w:rsidRPr="00083986">
              <w:rPr>
                <w:rFonts w:ascii="宋体" w:hAnsi="宋体" w:hint="eastAsia"/>
                <w:kern w:val="0"/>
                <w:sz w:val="24"/>
                <w:szCs w:val="24"/>
              </w:rPr>
              <w:t>3.5</w:t>
            </w:r>
            <w:r w:rsidRPr="00083986">
              <w:rPr>
                <w:rFonts w:ascii="宋体" w:hAnsi="宋体" w:hint="eastAsia"/>
                <w:color w:val="FF0000"/>
                <w:kern w:val="0"/>
                <w:sz w:val="24"/>
                <w:szCs w:val="24"/>
              </w:rPr>
              <w:t>mm</w:t>
            </w:r>
            <w:r w:rsidRPr="00083986">
              <w:rPr>
                <w:rFonts w:ascii="宋体" w:hAnsi="宋体"/>
                <w:kern w:val="0"/>
                <w:sz w:val="24"/>
                <w:szCs w:val="24"/>
              </w:rPr>
              <w:t>左右，</w:t>
            </w:r>
            <w:r w:rsidRPr="00083986">
              <w:rPr>
                <w:rFonts w:ascii="宋体" w:hAnsi="宋体" w:hint="eastAsia"/>
                <w:kern w:val="0"/>
                <w:sz w:val="24"/>
                <w:szCs w:val="24"/>
              </w:rPr>
              <w:t>或者</w:t>
            </w:r>
            <w:r w:rsidRPr="00083986">
              <w:rPr>
                <w:rFonts w:ascii="宋体" w:hAnsi="宋体"/>
                <w:kern w:val="0"/>
                <w:sz w:val="24"/>
                <w:szCs w:val="24"/>
              </w:rPr>
              <w:t>是</w:t>
            </w:r>
            <w:r w:rsidRPr="00083986">
              <w:rPr>
                <w:rFonts w:ascii="宋体" w:hAnsi="宋体" w:hint="eastAsia"/>
                <w:kern w:val="0"/>
                <w:sz w:val="24"/>
                <w:szCs w:val="24"/>
              </w:rPr>
              <w:t>双边拼缝1.7MM毫米，</w:t>
            </w:r>
            <w:r w:rsidRPr="00083986">
              <w:rPr>
                <w:rFonts w:ascii="宋体" w:hAnsi="宋体"/>
                <w:kern w:val="0"/>
                <w:sz w:val="24"/>
                <w:szCs w:val="24"/>
              </w:rPr>
              <w:t>液晶屏拼接的理想选择。</w:t>
            </w:r>
          </w:p>
          <w:p w:rsidR="00083986" w:rsidRPr="00083986" w:rsidRDefault="00083986" w:rsidP="00083986">
            <w:pPr>
              <w:numPr>
                <w:ilvl w:val="0"/>
                <w:numId w:val="11"/>
              </w:numPr>
              <w:textAlignment w:val="center"/>
              <w:rPr>
                <w:rFonts w:ascii="宋体" w:hAnsi="宋体" w:cs="宋体"/>
                <w:kern w:val="0"/>
                <w:sz w:val="24"/>
                <w:szCs w:val="24"/>
              </w:rPr>
            </w:pPr>
            <w:r w:rsidRPr="00083986">
              <w:rPr>
                <w:rFonts w:ascii="宋体" w:hAnsi="宋体"/>
                <w:kern w:val="0"/>
                <w:sz w:val="24"/>
                <w:szCs w:val="24"/>
              </w:rPr>
              <w:t>亮度均匀，影像稳定不闪烁</w:t>
            </w:r>
            <w:r w:rsidRPr="00083986">
              <w:rPr>
                <w:rFonts w:ascii="宋体" w:hAnsi="宋体" w:hint="eastAsia"/>
                <w:kern w:val="0"/>
                <w:sz w:val="24"/>
                <w:szCs w:val="24"/>
              </w:rPr>
              <w:t>。</w:t>
            </w:r>
            <w:r w:rsidRPr="00083986">
              <w:rPr>
                <w:rFonts w:ascii="宋体" w:hAnsi="宋体" w:hint="eastAsia"/>
                <w:kern w:val="0"/>
                <w:sz w:val="24"/>
                <w:szCs w:val="24"/>
              </w:rPr>
              <w:tab/>
            </w:r>
            <w:r w:rsidRPr="00083986">
              <w:rPr>
                <w:rFonts w:ascii="宋体" w:hAnsi="宋体"/>
                <w:kern w:val="0"/>
                <w:sz w:val="24"/>
                <w:szCs w:val="24"/>
              </w:rPr>
              <w:t>由于</w:t>
            </w:r>
            <w:r w:rsidRPr="00083986">
              <w:rPr>
                <w:rFonts w:ascii="宋体" w:hAnsi="宋体" w:hint="eastAsia"/>
                <w:kern w:val="0"/>
                <w:sz w:val="24"/>
                <w:szCs w:val="24"/>
              </w:rPr>
              <w:t>液晶</w:t>
            </w:r>
            <w:r w:rsidRPr="00083986">
              <w:rPr>
                <w:rFonts w:ascii="宋体" w:hAnsi="宋体"/>
                <w:kern w:val="0"/>
                <w:sz w:val="24"/>
                <w:szCs w:val="24"/>
              </w:rPr>
              <w:t>每一个点在接收到信号后就一直保持</w:t>
            </w:r>
            <w:r w:rsidRPr="00083986">
              <w:rPr>
                <w:rFonts w:ascii="宋体" w:hAnsi="宋体" w:hint="eastAsia"/>
                <w:kern w:val="0"/>
                <w:sz w:val="24"/>
                <w:szCs w:val="24"/>
              </w:rPr>
              <w:t>稳定的</w:t>
            </w:r>
            <w:r w:rsidRPr="00083986">
              <w:rPr>
                <w:rFonts w:ascii="宋体" w:hAnsi="宋体"/>
                <w:kern w:val="0"/>
                <w:sz w:val="24"/>
                <w:szCs w:val="24"/>
              </w:rPr>
              <w:t>色彩和亮度，属于数字点对点显示，所以不存在像CRT扫描显示所带来的问题。</w:t>
            </w:r>
            <w:r w:rsidRPr="00083986">
              <w:rPr>
                <w:rFonts w:ascii="宋体" w:hAnsi="宋体" w:hint="eastAsia"/>
                <w:kern w:val="0"/>
                <w:sz w:val="24"/>
                <w:szCs w:val="24"/>
              </w:rPr>
              <w:t>例</w:t>
            </w:r>
            <w:r w:rsidRPr="00083986">
              <w:rPr>
                <w:rFonts w:ascii="宋体" w:hAnsi="宋体"/>
                <w:kern w:val="0"/>
                <w:sz w:val="24"/>
                <w:szCs w:val="24"/>
              </w:rPr>
              <w:t>如</w:t>
            </w:r>
            <w:r w:rsidRPr="00083986">
              <w:rPr>
                <w:rFonts w:ascii="宋体" w:hAnsi="宋体" w:hint="eastAsia"/>
                <w:kern w:val="0"/>
                <w:sz w:val="24"/>
                <w:szCs w:val="24"/>
              </w:rPr>
              <w:t>：</w:t>
            </w:r>
            <w:r w:rsidRPr="00083986">
              <w:rPr>
                <w:rFonts w:ascii="宋体" w:hAnsi="宋体"/>
                <w:kern w:val="0"/>
                <w:sz w:val="24"/>
                <w:szCs w:val="24"/>
              </w:rPr>
              <w:t>图像闪烁等</w:t>
            </w:r>
            <w:r w:rsidRPr="00083986">
              <w:rPr>
                <w:rFonts w:ascii="宋体" w:hAnsi="宋体" w:hint="eastAsia"/>
                <w:kern w:val="0"/>
                <w:sz w:val="24"/>
                <w:szCs w:val="24"/>
              </w:rPr>
              <w:t>现象</w:t>
            </w:r>
            <w:r w:rsidRPr="00083986">
              <w:rPr>
                <w:rFonts w:ascii="宋体" w:hAnsi="宋体"/>
                <w:kern w:val="0"/>
                <w:sz w:val="24"/>
                <w:szCs w:val="24"/>
              </w:rPr>
              <w:t>。</w:t>
            </w:r>
            <w:r w:rsidRPr="00083986">
              <w:rPr>
                <w:rFonts w:ascii="宋体" w:hAnsi="宋体"/>
                <w:kern w:val="0"/>
                <w:sz w:val="24"/>
                <w:szCs w:val="24"/>
              </w:rPr>
              <w:br/>
              <w:t>8、环保健康</w:t>
            </w:r>
            <w:r w:rsidRPr="00083986">
              <w:rPr>
                <w:rFonts w:ascii="宋体" w:hAnsi="宋体" w:hint="eastAsia"/>
                <w:kern w:val="0"/>
                <w:sz w:val="24"/>
                <w:szCs w:val="24"/>
              </w:rPr>
              <w:tab/>
            </w:r>
            <w:r w:rsidRPr="00083986">
              <w:rPr>
                <w:rFonts w:ascii="宋体" w:hAnsi="宋体"/>
                <w:kern w:val="0"/>
                <w:sz w:val="24"/>
                <w:szCs w:val="24"/>
              </w:rPr>
              <w:t>液晶拼接显示屏发热量小、无辐射、无闪烁、不伤眼、不含有害物质（如铅、汞等），是环保健康的拼接幕墙，在欧美一些发达国家， LCD拼接幕墙已取代传统的背投式拼接幕墙成为主流。</w:t>
            </w:r>
            <w:r w:rsidRPr="00083986">
              <w:rPr>
                <w:rFonts w:ascii="宋体" w:hAnsi="宋体"/>
                <w:kern w:val="0"/>
                <w:sz w:val="24"/>
                <w:szCs w:val="24"/>
              </w:rPr>
              <w:br/>
              <w:t>9、拼接方式任意选择，</w:t>
            </w:r>
            <w:r w:rsidRPr="00083986">
              <w:rPr>
                <w:rFonts w:ascii="宋体" w:hAnsi="宋体" w:hint="eastAsia"/>
                <w:kern w:val="0"/>
                <w:sz w:val="24"/>
                <w:szCs w:val="24"/>
              </w:rPr>
              <w:tab/>
            </w:r>
            <w:r w:rsidRPr="00083986">
              <w:rPr>
                <w:rFonts w:ascii="宋体" w:hAnsi="宋体"/>
                <w:kern w:val="0"/>
                <w:sz w:val="24"/>
                <w:szCs w:val="24"/>
              </w:rPr>
              <w:t>液晶拼接显示屏，除了拼接数量任意选择外，屏幕的组合方式（MхN）亦有多种选择，可满足不同使用场所的需要</w:t>
            </w:r>
            <w:r w:rsidRPr="00083986">
              <w:rPr>
                <w:rFonts w:ascii="宋体" w:hAnsi="宋体"/>
                <w:color w:val="333333"/>
                <w:kern w:val="0"/>
                <w:sz w:val="24"/>
                <w:szCs w:val="24"/>
              </w:rPr>
              <w:t>。</w:t>
            </w:r>
          </w:p>
          <w:p w:rsidR="00083986" w:rsidRPr="00083986" w:rsidRDefault="00083986" w:rsidP="00083986">
            <w:pPr>
              <w:pStyle w:val="af9"/>
              <w:numPr>
                <w:ilvl w:val="0"/>
                <w:numId w:val="15"/>
              </w:numPr>
              <w:ind w:left="0" w:firstLineChars="0" w:firstLine="0"/>
              <w:textAlignment w:val="center"/>
              <w:rPr>
                <w:rFonts w:ascii="宋体" w:hAnsi="宋体"/>
                <w:color w:val="333333"/>
                <w:kern w:val="0"/>
                <w:sz w:val="24"/>
                <w:szCs w:val="24"/>
              </w:rPr>
            </w:pPr>
            <w:r w:rsidRPr="00083986">
              <w:rPr>
                <w:rFonts w:ascii="宋体" w:hAnsi="宋体" w:cs="宋体" w:hint="eastAsia"/>
                <w:kern w:val="0"/>
                <w:sz w:val="24"/>
                <w:szCs w:val="24"/>
              </w:rPr>
              <w:t>49寸IPS硬屏，拼缝3.5mm；分辨率1920*1080；屏幕宽高比16：9；亮度500CD/㎡；对比度4500：1；可视角度178°；响应时间8ms；色彩16.7M(8bit)；；工作温度0℃-50℃；工作湿度20%-80%；寿命6万小时；供电电源AC100-240V；工作功耗200W；</w:t>
            </w:r>
            <w:r w:rsidRPr="00083986">
              <w:rPr>
                <w:rFonts w:ascii="宋体" w:hAnsi="宋体" w:cs="宋体" w:hint="eastAsia"/>
                <w:bCs/>
                <w:color w:val="000000"/>
                <w:kern w:val="0"/>
                <w:sz w:val="24"/>
                <w:szCs w:val="24"/>
              </w:rPr>
              <w:t>显示屏幕对角线为55"英寸，尺寸1077.58(W)X607.8(H)</w:t>
            </w:r>
            <w:r w:rsidRPr="00083986">
              <w:rPr>
                <w:rFonts w:ascii="宋体" w:hAnsi="宋体" w:cs="宋体" w:hint="eastAsia"/>
                <w:kern w:val="0"/>
                <w:sz w:val="24"/>
                <w:szCs w:val="24"/>
              </w:rPr>
              <w:t>支持7X24小时开机使用，保证系统长时间运行，不间断工作。整个大屏幕系统具有先进性、稳定性和可扩充性，系统操作简单，维护方便，故障率低，使用寿命长；平均寿命时间MTBF大于60000小时，能够满足用户24小时、每周7天的连续运行的需要</w:t>
            </w:r>
          </w:p>
        </w:tc>
      </w:tr>
      <w:tr w:rsidR="00083986" w:rsidTr="00307A7A">
        <w:trPr>
          <w:trHeight w:val="9346"/>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lastRenderedPageBreak/>
              <w:t>3</w:t>
            </w:r>
          </w:p>
        </w:tc>
        <w:tc>
          <w:tcPr>
            <w:tcW w:w="1220" w:type="dxa"/>
          </w:tcPr>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ind w:firstLineChars="100" w:firstLine="240"/>
              <w:rPr>
                <w:rFonts w:ascii="宋体" w:hAnsi="宋体"/>
                <w:kern w:val="0"/>
                <w:sz w:val="24"/>
                <w:szCs w:val="24"/>
              </w:rPr>
            </w:pPr>
            <w:r w:rsidRPr="00083986">
              <w:rPr>
                <w:rFonts w:ascii="宋体" w:hAnsi="宋体" w:hint="eastAsia"/>
                <w:kern w:val="0"/>
                <w:sz w:val="24"/>
                <w:szCs w:val="24"/>
              </w:rPr>
              <w:t>监控</w:t>
            </w:r>
          </w:p>
        </w:tc>
        <w:tc>
          <w:tcPr>
            <w:tcW w:w="8103" w:type="dxa"/>
          </w:tcPr>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采用</w:t>
            </w:r>
            <w:r w:rsidRPr="00083986">
              <w:rPr>
                <w:rFonts w:ascii="宋体" w:hAnsi="宋体" w:cs="宋体"/>
                <w:kern w:val="0"/>
                <w:sz w:val="24"/>
                <w:szCs w:val="24"/>
              </w:rPr>
              <w:t>200万1/2.7" CMOS红外防水ICR日夜型筒型网络摄像机</w:t>
            </w:r>
            <w:r w:rsidRPr="00083986">
              <w:rPr>
                <w:rFonts w:ascii="宋体" w:hAnsi="宋体" w:cs="宋体" w:hint="eastAsia"/>
                <w:kern w:val="0"/>
                <w:sz w:val="24"/>
                <w:szCs w:val="24"/>
              </w:rPr>
              <w:t>，4MM镜头</w:t>
            </w:r>
            <w:r w:rsidRPr="00083986">
              <w:rPr>
                <w:rFonts w:ascii="宋体" w:hAnsi="宋体" w:cs="宋体"/>
                <w:kern w:val="0"/>
                <w:sz w:val="24"/>
                <w:szCs w:val="24"/>
              </w:rPr>
              <w:t>水平视场角:90.3°传感器类型1/2.7" Progressive Scan CMOS 视频压缩标准H.265 / H.264 / MJPEG最大图像尺寸1920 × 1080帧率50Hz: 25fps (1920 × 1080,1280 × 960,1280 × 720) 智能报警移动侦测,动态分析,遮挡报警,网线断,IP地址冲突,存储器满,存储器错 越界侦测,区域入侵侦测,场景变更侦测,人脸侦测,虚焦侦测,物品遗留侦测,物品拾取侦测,非法停车侦测,人员聚集侦测,徘徊侦测,快速移动侦测,进入区域侦测,离开区域侦测支持协议TCP/IP,ICMP,HTTP,HTTPS,FTP,DHCP,DNS,DDNS,RTP,RTSP,RTCP,</w:t>
            </w:r>
            <w:r w:rsidRPr="00083986">
              <w:rPr>
                <w:rFonts w:ascii="宋体" w:hAnsi="宋体" w:cs="宋体"/>
                <w:kern w:val="0"/>
                <w:sz w:val="24"/>
                <w:szCs w:val="24"/>
              </w:rPr>
              <w:br/>
              <w:t>PPPoE,NTP,UPnP,SMTP,SNMP,IGMP,802.1X,QoS,IPv6,Bonjour通讯接口1个 RJ45 10M / 100M 自适应以太网口</w:t>
            </w:r>
          </w:p>
          <w:p w:rsidR="00083986" w:rsidRPr="00083986" w:rsidRDefault="00083986" w:rsidP="00083986">
            <w:pPr>
              <w:pStyle w:val="af1"/>
              <w:widowControl/>
              <w:shd w:val="clear" w:color="auto" w:fill="FFFFFF"/>
              <w:rPr>
                <w:rFonts w:ascii="宋体" w:hAnsi="宋体" w:cs="宋体"/>
                <w:kern w:val="0"/>
              </w:rPr>
            </w:pPr>
            <w:r w:rsidRPr="00083986">
              <w:rPr>
                <w:rFonts w:ascii="宋体" w:hAnsi="宋体" w:cs="宋体" w:hint="eastAsia"/>
                <w:kern w:val="0"/>
              </w:rPr>
              <w:t>主要特性</w:t>
            </w:r>
          </w:p>
          <w:p w:rsidR="00083986" w:rsidRPr="00083986" w:rsidRDefault="00083986" w:rsidP="00083986">
            <w:pPr>
              <w:pStyle w:val="af1"/>
              <w:widowControl/>
              <w:shd w:val="clear" w:color="auto" w:fill="FFFFFF"/>
              <w:rPr>
                <w:rFonts w:ascii="宋体" w:hAnsi="宋体" w:cs="宋体"/>
                <w:kern w:val="0"/>
              </w:rPr>
            </w:pPr>
            <w:r w:rsidRPr="00083986">
              <w:rPr>
                <w:rFonts w:ascii="宋体" w:hAnsi="宋体" w:cs="宋体" w:hint="eastAsia"/>
                <w:kern w:val="0"/>
              </w:rPr>
              <w:t>·最高分辨率可达1920×1080@ 25 fps,在该分辨率下可输出实时图像</w:t>
            </w:r>
            <w:r w:rsidRPr="00083986">
              <w:rPr>
                <w:rFonts w:ascii="宋体" w:hAnsi="宋体" w:cs="宋体" w:hint="eastAsia"/>
                <w:kern w:val="0"/>
              </w:rPr>
              <w:br/>
              <w:t>·采用ROI、SVC等视频压缩技术,压缩比高,且处理非常灵活,超低码率</w:t>
            </w:r>
            <w:r w:rsidRPr="00083986">
              <w:rPr>
                <w:rFonts w:ascii="宋体" w:hAnsi="宋体" w:cs="宋体" w:hint="eastAsia"/>
                <w:kern w:val="0"/>
              </w:rPr>
              <w:br/>
              <w:t>·码流平滑设置，适应不同场景下对图像质量、流畅性的不同要求</w:t>
            </w:r>
            <w:r w:rsidRPr="00083986">
              <w:rPr>
                <w:rFonts w:ascii="宋体" w:hAnsi="宋体" w:cs="宋体" w:hint="eastAsia"/>
                <w:kern w:val="0"/>
              </w:rPr>
              <w:br/>
              <w:t>·支持GBK字库，支持更多汉字及生僻字叠加</w:t>
            </w:r>
            <w:r w:rsidRPr="00083986">
              <w:rPr>
                <w:rFonts w:ascii="宋体" w:hAnsi="宋体" w:cs="宋体" w:hint="eastAsia"/>
                <w:kern w:val="0"/>
              </w:rPr>
              <w:br/>
              <w:t>·支持OSD颜色自选</w:t>
            </w:r>
            <w:r w:rsidRPr="00083986">
              <w:rPr>
                <w:rFonts w:ascii="宋体" w:hAnsi="宋体" w:cs="宋体" w:hint="eastAsia"/>
                <w:kern w:val="0"/>
              </w:rPr>
              <w:br/>
              <w:t>·高效阵列红外灯,使用寿命长,照射距离最远可达30米(I3)/50米(I5)/80米(I8)</w:t>
            </w:r>
            <w:r w:rsidRPr="00083986">
              <w:rPr>
                <w:rFonts w:ascii="宋体" w:hAnsi="宋体" w:cs="宋体" w:hint="eastAsia"/>
                <w:kern w:val="0"/>
              </w:rPr>
              <w:br/>
              <w:t>·支持smart IR，防止夜间红外过曝</w:t>
            </w:r>
            <w:r w:rsidRPr="00083986">
              <w:rPr>
                <w:rFonts w:ascii="宋体" w:hAnsi="宋体" w:cs="宋体" w:hint="eastAsia"/>
                <w:kern w:val="0"/>
              </w:rPr>
              <w:br/>
              <w:t>·ICR红外滤片式自动切换,实现真正的日夜监控</w:t>
            </w:r>
            <w:r w:rsidRPr="00083986">
              <w:rPr>
                <w:rFonts w:ascii="宋体" w:hAnsi="宋体" w:cs="宋体" w:hint="eastAsia"/>
                <w:kern w:val="0"/>
              </w:rPr>
              <w:br/>
              <w:t>·支持日夜两套参数独立配置</w:t>
            </w:r>
            <w:r w:rsidRPr="00083986">
              <w:rPr>
                <w:rFonts w:ascii="宋体" w:hAnsi="宋体" w:cs="宋体" w:hint="eastAsia"/>
                <w:kern w:val="0"/>
              </w:rPr>
              <w:br/>
              <w:t>·可支持PoE供电（选配）</w:t>
            </w:r>
            <w:r w:rsidRPr="00083986">
              <w:rPr>
                <w:rFonts w:ascii="宋体" w:hAnsi="宋体" w:cs="宋体" w:hint="eastAsia"/>
                <w:kern w:val="0"/>
              </w:rPr>
              <w:br/>
              <w:t>·支持3D数字降噪,支持120dB超宽动态</w:t>
            </w:r>
            <w:r w:rsidRPr="00083986">
              <w:rPr>
                <w:rFonts w:ascii="宋体" w:hAnsi="宋体" w:cs="宋体" w:hint="eastAsia"/>
                <w:kern w:val="0"/>
              </w:rPr>
              <w:br/>
              <w:t>·支持三码流,支持手机监控</w:t>
            </w:r>
            <w:r w:rsidRPr="00083986">
              <w:rPr>
                <w:rFonts w:ascii="宋体" w:hAnsi="宋体" w:cs="宋体" w:hint="eastAsia"/>
                <w:kern w:val="0"/>
              </w:rPr>
              <w:br/>
              <w:t>·支持走廊模式,背光补偿,自动电子快门功能,适应不同监控环境</w:t>
            </w:r>
            <w:r w:rsidRPr="00083986">
              <w:rPr>
                <w:rFonts w:ascii="宋体" w:hAnsi="宋体" w:cs="宋体" w:hint="eastAsia"/>
                <w:kern w:val="0"/>
              </w:rPr>
              <w:br/>
              <w:t>·功能齐全:心跳,镜像等</w:t>
            </w:r>
            <w:r w:rsidRPr="00083986">
              <w:rPr>
                <w:rFonts w:ascii="宋体" w:hAnsi="宋体" w:cs="宋体" w:hint="eastAsia"/>
                <w:kern w:val="0"/>
              </w:rPr>
              <w:br/>
              <w:t>·支持多种智能报警功能</w:t>
            </w:r>
            <w:r w:rsidRPr="00083986">
              <w:rPr>
                <w:rFonts w:ascii="宋体" w:hAnsi="宋体" w:cs="宋体" w:hint="eastAsia"/>
                <w:kern w:val="0"/>
              </w:rPr>
              <w:br/>
              <w:t>·支持智能后检索，配合NVR支持事件的二次检索分析</w:t>
            </w:r>
            <w:r w:rsidRPr="00083986">
              <w:rPr>
                <w:rFonts w:ascii="宋体" w:hAnsi="宋体" w:cs="宋体" w:hint="eastAsia"/>
                <w:kern w:val="0"/>
              </w:rPr>
              <w:br/>
              <w:t>·支持GB28181接入,支持EHOME平台接入,支持EZVIZ平台接入</w:t>
            </w:r>
            <w:r w:rsidRPr="00083986">
              <w:rPr>
                <w:rFonts w:ascii="宋体" w:hAnsi="宋体" w:cs="宋体" w:hint="eastAsia"/>
                <w:kern w:val="0"/>
              </w:rPr>
              <w:br/>
              <w:t>·支持NAS、Email、FTP、NTP服务器测试</w:t>
            </w:r>
            <w:r w:rsidRPr="00083986">
              <w:rPr>
                <w:rFonts w:ascii="宋体" w:hAnsi="宋体" w:cs="宋体" w:hint="eastAsia"/>
                <w:kern w:val="0"/>
              </w:rPr>
              <w:br/>
              <w:t>·支持HTTPS,SSH等安全认证，支持创建证书</w:t>
            </w:r>
            <w:r w:rsidRPr="00083986">
              <w:rPr>
                <w:rFonts w:ascii="宋体" w:hAnsi="宋体" w:cs="宋体" w:hint="eastAsia"/>
                <w:kern w:val="0"/>
              </w:rPr>
              <w:br/>
              <w:t>·支持用户登录锁定机制，及密码复杂度提示</w:t>
            </w:r>
            <w:r w:rsidRPr="00083986">
              <w:rPr>
                <w:rFonts w:ascii="宋体" w:hAnsi="宋体" w:cs="宋体" w:hint="eastAsia"/>
                <w:kern w:val="0"/>
              </w:rPr>
              <w:br/>
              <w:t>·符合IP67级防尘防水设计,可靠性高</w:t>
            </w:r>
          </w:p>
          <w:p w:rsidR="00083986" w:rsidRPr="00083986" w:rsidRDefault="00083986" w:rsidP="00083986">
            <w:pPr>
              <w:pStyle w:val="af1"/>
              <w:widowControl/>
              <w:shd w:val="clear" w:color="auto" w:fill="FFFFFF"/>
              <w:rPr>
                <w:rFonts w:ascii="宋体" w:hAnsi="宋体" w:cs="宋体"/>
                <w:kern w:val="0"/>
              </w:rPr>
            </w:pPr>
            <w:r w:rsidRPr="00083986">
              <w:rPr>
                <w:rFonts w:ascii="宋体" w:hAnsi="宋体" w:cs="宋体" w:hint="eastAsia"/>
                <w:kern w:val="0"/>
              </w:rPr>
              <w:t>监控画面能够实时上传，录像回放能够保存1个月，支持总分馆系统视频数据上传对接</w:t>
            </w:r>
          </w:p>
          <w:p w:rsidR="00083986" w:rsidRPr="00083986" w:rsidRDefault="00083986" w:rsidP="00083986">
            <w:pPr>
              <w:rPr>
                <w:rFonts w:ascii="宋体" w:hAnsi="宋体" w:cs="宋体"/>
                <w:kern w:val="0"/>
                <w:sz w:val="24"/>
                <w:szCs w:val="24"/>
              </w:rPr>
            </w:pPr>
          </w:p>
        </w:tc>
      </w:tr>
      <w:tr w:rsidR="00083986" w:rsidTr="00307A7A">
        <w:trPr>
          <w:trHeight w:val="4526"/>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lastRenderedPageBreak/>
              <w:t>4</w:t>
            </w:r>
          </w:p>
        </w:tc>
        <w:tc>
          <w:tcPr>
            <w:tcW w:w="1220" w:type="dxa"/>
          </w:tcPr>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r w:rsidRPr="00083986">
              <w:rPr>
                <w:rFonts w:ascii="宋体" w:hAnsi="宋体" w:hint="eastAsia"/>
                <w:kern w:val="0"/>
                <w:sz w:val="24"/>
                <w:szCs w:val="24"/>
              </w:rPr>
              <w:t>系统</w:t>
            </w:r>
          </w:p>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服务器</w:t>
            </w:r>
          </w:p>
        </w:tc>
        <w:tc>
          <w:tcPr>
            <w:tcW w:w="8103" w:type="dxa"/>
          </w:tcPr>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支持CPU颗数：2颗</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机箱规格：2U机架式</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显存：集成显卡</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类型：机架服务器</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内存类型：</w:t>
            </w:r>
            <w:r w:rsidRPr="00083986">
              <w:rPr>
                <w:rFonts w:ascii="宋体" w:hAnsi="宋体" w:cs="宋体" w:hint="eastAsia"/>
                <w:kern w:val="0"/>
                <w:sz w:val="24"/>
                <w:szCs w:val="24"/>
              </w:rPr>
              <w:t>16G*4</w:t>
            </w:r>
            <w:r w:rsidRPr="00083986">
              <w:rPr>
                <w:rFonts w:ascii="宋体" w:hAnsi="宋体" w:cs="宋体"/>
                <w:kern w:val="0"/>
                <w:sz w:val="24"/>
                <w:szCs w:val="24"/>
              </w:rPr>
              <w:t>ECC</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处理器：至强Xeon-</w:t>
            </w:r>
            <w:r w:rsidRPr="00083986">
              <w:rPr>
                <w:rFonts w:ascii="宋体" w:hAnsi="宋体" w:cs="宋体" w:hint="eastAsia"/>
                <w:kern w:val="0"/>
                <w:sz w:val="24"/>
                <w:szCs w:val="24"/>
              </w:rPr>
              <w:t>4210*2</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 xml:space="preserve">操作系统：其他 　</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硬盘总容量：</w:t>
            </w:r>
            <w:r w:rsidRPr="00083986">
              <w:rPr>
                <w:rFonts w:ascii="宋体" w:hAnsi="宋体" w:cs="宋体" w:hint="eastAsia"/>
                <w:kern w:val="0"/>
                <w:sz w:val="24"/>
                <w:szCs w:val="24"/>
              </w:rPr>
              <w:t>4T*3</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Raid卡缓存：</w:t>
            </w:r>
            <w:r w:rsidRPr="00083986">
              <w:rPr>
                <w:rFonts w:ascii="宋体" w:hAnsi="宋体" w:cs="宋体" w:hint="eastAsia"/>
                <w:kern w:val="0"/>
                <w:sz w:val="24"/>
                <w:szCs w:val="24"/>
              </w:rPr>
              <w:t>H730P-2G</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内存总容量：64G及以上</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电源：</w:t>
            </w:r>
            <w:r w:rsidRPr="00083986">
              <w:rPr>
                <w:rFonts w:ascii="宋体" w:hAnsi="宋体" w:cs="宋体" w:hint="eastAsia"/>
                <w:kern w:val="0"/>
                <w:sz w:val="24"/>
                <w:szCs w:val="24"/>
              </w:rPr>
              <w:t>750W</w:t>
            </w:r>
            <w:r w:rsidRPr="00083986">
              <w:rPr>
                <w:rFonts w:ascii="宋体" w:hAnsi="宋体" w:cs="宋体"/>
                <w:kern w:val="0"/>
                <w:sz w:val="24"/>
                <w:szCs w:val="24"/>
              </w:rPr>
              <w:t>完全冗余热插拔电源完全冗余</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硬盘转速：7200 RPM</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硬盘类型：SAS</w:t>
            </w:r>
          </w:p>
        </w:tc>
      </w:tr>
      <w:tr w:rsidR="00083986" w:rsidTr="00307A7A">
        <w:trPr>
          <w:trHeight w:val="4409"/>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5</w:t>
            </w:r>
          </w:p>
        </w:tc>
        <w:tc>
          <w:tcPr>
            <w:tcW w:w="1220"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接口</w:t>
            </w:r>
          </w:p>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服务器</w:t>
            </w:r>
          </w:p>
        </w:tc>
        <w:tc>
          <w:tcPr>
            <w:tcW w:w="8103" w:type="dxa"/>
          </w:tcPr>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支持CPU颗数：2颗</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机箱规格：2U机架式</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显存：集成显卡</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类型：机架服务器</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内存类型：</w:t>
            </w:r>
            <w:r w:rsidRPr="00083986">
              <w:rPr>
                <w:rFonts w:ascii="宋体" w:hAnsi="宋体" w:cs="宋体" w:hint="eastAsia"/>
                <w:kern w:val="0"/>
                <w:sz w:val="24"/>
                <w:szCs w:val="24"/>
              </w:rPr>
              <w:t>16G*2</w:t>
            </w:r>
            <w:r w:rsidRPr="00083986">
              <w:rPr>
                <w:rFonts w:ascii="宋体" w:hAnsi="宋体" w:cs="宋体"/>
                <w:kern w:val="0"/>
                <w:sz w:val="24"/>
                <w:szCs w:val="24"/>
              </w:rPr>
              <w:t>ECC</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处理器：至强Xeon-</w:t>
            </w:r>
            <w:r w:rsidRPr="00083986">
              <w:rPr>
                <w:rFonts w:ascii="宋体" w:hAnsi="宋体" w:cs="宋体" w:hint="eastAsia"/>
                <w:kern w:val="0"/>
                <w:sz w:val="24"/>
                <w:szCs w:val="24"/>
              </w:rPr>
              <w:t>4210*2</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 xml:space="preserve">操作系统：其他 　</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硬盘总容量：</w:t>
            </w:r>
            <w:r w:rsidRPr="00083986">
              <w:rPr>
                <w:rFonts w:ascii="宋体" w:hAnsi="宋体" w:cs="宋体" w:hint="eastAsia"/>
                <w:kern w:val="0"/>
                <w:sz w:val="24"/>
                <w:szCs w:val="24"/>
              </w:rPr>
              <w:t>4T*3</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Raid卡缓存：</w:t>
            </w:r>
            <w:r w:rsidRPr="00083986">
              <w:rPr>
                <w:rFonts w:ascii="宋体" w:hAnsi="宋体" w:cs="宋体" w:hint="eastAsia"/>
                <w:kern w:val="0"/>
                <w:sz w:val="24"/>
                <w:szCs w:val="24"/>
              </w:rPr>
              <w:t>H330</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内存总容量：</w:t>
            </w:r>
            <w:r w:rsidRPr="00083986">
              <w:rPr>
                <w:rFonts w:ascii="宋体" w:hAnsi="宋体" w:cs="宋体" w:hint="eastAsia"/>
                <w:kern w:val="0"/>
                <w:sz w:val="24"/>
                <w:szCs w:val="24"/>
              </w:rPr>
              <w:t>32</w:t>
            </w:r>
            <w:r w:rsidRPr="00083986">
              <w:rPr>
                <w:rFonts w:ascii="宋体" w:hAnsi="宋体" w:cs="宋体"/>
                <w:kern w:val="0"/>
                <w:sz w:val="24"/>
                <w:szCs w:val="24"/>
              </w:rPr>
              <w:t>G及以上</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电源：</w:t>
            </w:r>
            <w:r w:rsidRPr="00083986">
              <w:rPr>
                <w:rFonts w:ascii="宋体" w:hAnsi="宋体" w:cs="宋体" w:hint="eastAsia"/>
                <w:kern w:val="0"/>
                <w:sz w:val="24"/>
                <w:szCs w:val="24"/>
              </w:rPr>
              <w:t>750W</w:t>
            </w:r>
            <w:r w:rsidRPr="00083986">
              <w:rPr>
                <w:rFonts w:ascii="宋体" w:hAnsi="宋体" w:cs="宋体"/>
                <w:kern w:val="0"/>
                <w:sz w:val="24"/>
                <w:szCs w:val="24"/>
              </w:rPr>
              <w:t>完全冗余热插拔电源完全冗余</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硬盘转速：7200 RPM</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硬盘类型：SAS</w:t>
            </w:r>
          </w:p>
          <w:p w:rsidR="00083986" w:rsidRPr="00083986" w:rsidRDefault="00083986" w:rsidP="00083986">
            <w:pPr>
              <w:rPr>
                <w:rFonts w:ascii="宋体" w:hAnsi="宋体"/>
                <w:kern w:val="0"/>
                <w:sz w:val="24"/>
                <w:szCs w:val="24"/>
              </w:rPr>
            </w:pPr>
          </w:p>
        </w:tc>
      </w:tr>
      <w:tr w:rsidR="00083986" w:rsidTr="00307A7A">
        <w:trPr>
          <w:trHeight w:val="1767"/>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6</w:t>
            </w:r>
          </w:p>
        </w:tc>
        <w:tc>
          <w:tcPr>
            <w:tcW w:w="1220"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数据服务器</w:t>
            </w:r>
          </w:p>
        </w:tc>
        <w:tc>
          <w:tcPr>
            <w:tcW w:w="8103" w:type="dxa"/>
          </w:tcPr>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支持CPU颗数：2颗</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机箱规格：2U机架式</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显存：集成显卡</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类型：机架服务器</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内存类型：</w:t>
            </w:r>
            <w:r w:rsidRPr="00083986">
              <w:rPr>
                <w:rFonts w:ascii="宋体" w:hAnsi="宋体" w:cs="宋体" w:hint="eastAsia"/>
                <w:kern w:val="0"/>
                <w:sz w:val="24"/>
                <w:szCs w:val="24"/>
              </w:rPr>
              <w:t>16G*2</w:t>
            </w:r>
            <w:r w:rsidRPr="00083986">
              <w:rPr>
                <w:rFonts w:ascii="宋体" w:hAnsi="宋体" w:cs="宋体"/>
                <w:kern w:val="0"/>
                <w:sz w:val="24"/>
                <w:szCs w:val="24"/>
              </w:rPr>
              <w:t>ECC</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处理器：至强Xeon-</w:t>
            </w:r>
            <w:r w:rsidRPr="00083986">
              <w:rPr>
                <w:rFonts w:ascii="宋体" w:hAnsi="宋体" w:cs="宋体" w:hint="eastAsia"/>
                <w:kern w:val="0"/>
                <w:sz w:val="24"/>
                <w:szCs w:val="24"/>
              </w:rPr>
              <w:t>4210*2</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 xml:space="preserve">操作系统：其他 　</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硬盘总容量：</w:t>
            </w:r>
            <w:r w:rsidRPr="00083986">
              <w:rPr>
                <w:rFonts w:ascii="宋体" w:hAnsi="宋体" w:cs="宋体" w:hint="eastAsia"/>
                <w:kern w:val="0"/>
                <w:sz w:val="24"/>
                <w:szCs w:val="24"/>
              </w:rPr>
              <w:t>4T*3</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lastRenderedPageBreak/>
              <w:t>Raid卡缓存：</w:t>
            </w:r>
            <w:r w:rsidRPr="00083986">
              <w:rPr>
                <w:rFonts w:ascii="宋体" w:hAnsi="宋体" w:cs="宋体" w:hint="eastAsia"/>
                <w:kern w:val="0"/>
                <w:sz w:val="24"/>
                <w:szCs w:val="24"/>
              </w:rPr>
              <w:t>H330</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内存总容量：</w:t>
            </w:r>
            <w:r w:rsidRPr="00083986">
              <w:rPr>
                <w:rFonts w:ascii="宋体" w:hAnsi="宋体" w:cs="宋体" w:hint="eastAsia"/>
                <w:kern w:val="0"/>
                <w:sz w:val="24"/>
                <w:szCs w:val="24"/>
              </w:rPr>
              <w:t>32</w:t>
            </w:r>
            <w:r w:rsidRPr="00083986">
              <w:rPr>
                <w:rFonts w:ascii="宋体" w:hAnsi="宋体" w:cs="宋体"/>
                <w:kern w:val="0"/>
                <w:sz w:val="24"/>
                <w:szCs w:val="24"/>
              </w:rPr>
              <w:t>G及以上</w:t>
            </w:r>
          </w:p>
          <w:p w:rsidR="00083986" w:rsidRPr="00083986" w:rsidRDefault="00083986" w:rsidP="00083986">
            <w:pPr>
              <w:widowControl/>
              <w:numPr>
                <w:ilvl w:val="0"/>
                <w:numId w:val="16"/>
              </w:numPr>
              <w:shd w:val="clear" w:color="auto" w:fill="FFFFFF"/>
              <w:spacing w:after="75"/>
              <w:ind w:left="0"/>
              <w:jc w:val="left"/>
              <w:rPr>
                <w:rFonts w:ascii="宋体" w:hAnsi="宋体" w:cs="宋体"/>
                <w:kern w:val="0"/>
                <w:sz w:val="24"/>
                <w:szCs w:val="24"/>
              </w:rPr>
            </w:pPr>
            <w:r w:rsidRPr="00083986">
              <w:rPr>
                <w:rFonts w:ascii="宋体" w:hAnsi="宋体" w:cs="宋体"/>
                <w:kern w:val="0"/>
                <w:sz w:val="24"/>
                <w:szCs w:val="24"/>
              </w:rPr>
              <w:t>电源：</w:t>
            </w:r>
            <w:r w:rsidRPr="00083986">
              <w:rPr>
                <w:rFonts w:ascii="宋体" w:hAnsi="宋体" w:cs="宋体" w:hint="eastAsia"/>
                <w:kern w:val="0"/>
                <w:sz w:val="24"/>
                <w:szCs w:val="24"/>
              </w:rPr>
              <w:t>750W</w:t>
            </w:r>
            <w:r w:rsidRPr="00083986">
              <w:rPr>
                <w:rFonts w:ascii="宋体" w:hAnsi="宋体" w:cs="宋体"/>
                <w:kern w:val="0"/>
                <w:sz w:val="24"/>
                <w:szCs w:val="24"/>
              </w:rPr>
              <w:t>完全冗余热插拔电源完全冗余</w:t>
            </w:r>
          </w:p>
          <w:p w:rsidR="00083986" w:rsidRPr="00083986" w:rsidRDefault="00083986" w:rsidP="00083986">
            <w:pPr>
              <w:widowControl/>
              <w:numPr>
                <w:ilvl w:val="0"/>
                <w:numId w:val="16"/>
              </w:numPr>
              <w:shd w:val="clear" w:color="auto" w:fill="FFFFFF"/>
              <w:spacing w:after="75"/>
              <w:ind w:left="0"/>
              <w:jc w:val="left"/>
              <w:rPr>
                <w:rFonts w:ascii="宋体" w:hAnsi="宋体"/>
                <w:kern w:val="0"/>
                <w:sz w:val="24"/>
                <w:szCs w:val="24"/>
              </w:rPr>
            </w:pPr>
            <w:r w:rsidRPr="00083986">
              <w:rPr>
                <w:rFonts w:ascii="宋体" w:hAnsi="宋体" w:cs="宋体"/>
                <w:kern w:val="0"/>
                <w:sz w:val="24"/>
                <w:szCs w:val="24"/>
              </w:rPr>
              <w:t>硬盘转速：7200 RPM硬盘类型：SAS</w:t>
            </w:r>
          </w:p>
        </w:tc>
      </w:tr>
      <w:tr w:rsidR="00083986" w:rsidTr="00307A7A">
        <w:trPr>
          <w:trHeight w:val="2728"/>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lastRenderedPageBreak/>
              <w:t>7</w:t>
            </w:r>
          </w:p>
        </w:tc>
        <w:tc>
          <w:tcPr>
            <w:tcW w:w="1220" w:type="dxa"/>
          </w:tcPr>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p>
          <w:p w:rsidR="00083986" w:rsidRPr="00083986" w:rsidRDefault="00083986" w:rsidP="00083986">
            <w:pPr>
              <w:rPr>
                <w:rFonts w:ascii="宋体" w:hAnsi="宋体"/>
                <w:kern w:val="0"/>
                <w:sz w:val="24"/>
                <w:szCs w:val="24"/>
              </w:rPr>
            </w:pPr>
            <w:r w:rsidRPr="00083986">
              <w:rPr>
                <w:rFonts w:ascii="宋体" w:hAnsi="宋体" w:hint="eastAsia"/>
                <w:kern w:val="0"/>
                <w:sz w:val="24"/>
                <w:szCs w:val="24"/>
              </w:rPr>
              <w:t>防火墙</w:t>
            </w:r>
          </w:p>
        </w:tc>
        <w:tc>
          <w:tcPr>
            <w:tcW w:w="8103" w:type="dxa"/>
          </w:tcPr>
          <w:p w:rsidR="00083986" w:rsidRPr="00083986" w:rsidRDefault="00083986" w:rsidP="00083986">
            <w:pPr>
              <w:rPr>
                <w:rFonts w:ascii="宋体" w:hAnsi="宋体"/>
                <w:kern w:val="0"/>
                <w:sz w:val="24"/>
                <w:szCs w:val="24"/>
              </w:rPr>
            </w:pPr>
            <w:r w:rsidRPr="00083986">
              <w:rPr>
                <w:rFonts w:ascii="宋体" w:hAnsi="宋体" w:hint="eastAsia"/>
                <w:color w:val="343333"/>
                <w:kern w:val="0"/>
                <w:sz w:val="24"/>
                <w:szCs w:val="24"/>
                <w:shd w:val="clear" w:color="auto" w:fill="FFFFFF" w:themeFill="background1"/>
              </w:rPr>
              <w:t>尺寸:</w:t>
            </w:r>
            <w:r w:rsidRPr="00083986">
              <w:rPr>
                <w:rFonts w:ascii="宋体" w:hAnsi="宋体" w:hint="eastAsia"/>
                <w:color w:val="343333"/>
                <w:kern w:val="0"/>
                <w:sz w:val="24"/>
                <w:szCs w:val="24"/>
              </w:rPr>
              <w:t xml:space="preserve">1U  </w:t>
            </w:r>
            <w:r w:rsidRPr="00083986">
              <w:rPr>
                <w:rFonts w:ascii="宋体" w:hAnsi="宋体" w:hint="eastAsia"/>
                <w:color w:val="343333"/>
                <w:kern w:val="0"/>
                <w:sz w:val="24"/>
                <w:szCs w:val="24"/>
                <w:shd w:val="clear" w:color="auto" w:fill="FFFFFF"/>
              </w:rPr>
              <w:t xml:space="preserve">固定接口:10GE  电源规格: 单电源  防火墙特性: 状态检测包过滤、应用层检测、IP和MAC绑定、安全域、防拒绝服务攻击 和防扫描、防ARP攻击、ARP主动探测、连接数限制、临时阻断、自定义抓包    </w:t>
            </w:r>
            <w:r w:rsidRPr="00083986">
              <w:rPr>
                <w:rFonts w:ascii="宋体" w:hAnsi="宋体" w:hint="eastAsia"/>
                <w:color w:val="343333"/>
                <w:kern w:val="0"/>
                <w:sz w:val="24"/>
                <w:szCs w:val="24"/>
                <w:shd w:val="clear" w:color="auto" w:fill="FFFFFF" w:themeFill="background1"/>
              </w:rPr>
              <w:t>路由特性: OSPF动态路由、RIP动态路由RIP、静态路由、组播路由、H.323overNAT、 策略路由、规则路由、DHCP、PPPoE、VPN特性</w:t>
            </w:r>
            <w:r w:rsidRPr="00083986">
              <w:rPr>
                <w:rFonts w:ascii="宋体" w:hAnsi="宋体" w:hint="eastAsia"/>
                <w:color w:val="343333"/>
                <w:kern w:val="0"/>
                <w:sz w:val="24"/>
                <w:szCs w:val="24"/>
                <w:shd w:val="clear" w:color="auto" w:fill="FFFFFF"/>
              </w:rPr>
              <w:t>支持VPN类型GRE、L2TP、IPSec、SSLVPN、加密算法DES、3DES、 AES、认证算法SHA1、MD5、完全传输安全标准（PFS）支持、IPSec协议支持、手工密钥、IKE支持</w:t>
            </w:r>
            <w:r w:rsidRPr="00083986">
              <w:rPr>
                <w:rFonts w:ascii="宋体" w:hAnsi="宋体" w:hint="eastAsia"/>
                <w:color w:val="343333"/>
                <w:kern w:val="0"/>
                <w:sz w:val="24"/>
                <w:szCs w:val="24"/>
                <w:shd w:val="clear" w:color="auto" w:fill="FFFFFF" w:themeFill="background1"/>
              </w:rPr>
              <w:t xml:space="preserve">  工作温度:</w:t>
            </w:r>
            <w:r w:rsidRPr="00083986">
              <w:rPr>
                <w:rFonts w:ascii="宋体" w:hAnsi="宋体" w:hint="eastAsia"/>
                <w:color w:val="343333"/>
                <w:kern w:val="0"/>
                <w:sz w:val="24"/>
                <w:szCs w:val="24"/>
              </w:rPr>
              <w:t xml:space="preserve">0℃～40℃   </w:t>
            </w:r>
            <w:r w:rsidRPr="00083986">
              <w:rPr>
                <w:rFonts w:ascii="宋体" w:hAnsi="宋体" w:hint="eastAsia"/>
                <w:color w:val="343333"/>
                <w:kern w:val="0"/>
                <w:sz w:val="24"/>
                <w:szCs w:val="24"/>
                <w:shd w:val="clear" w:color="auto" w:fill="FFFFFF"/>
              </w:rPr>
              <w:t xml:space="preserve">存储温度: -25℃～70℃   </w:t>
            </w:r>
            <w:r w:rsidRPr="00083986">
              <w:rPr>
                <w:rFonts w:ascii="宋体" w:hAnsi="宋体" w:hint="eastAsia"/>
                <w:color w:val="343333"/>
                <w:kern w:val="0"/>
                <w:sz w:val="24"/>
                <w:szCs w:val="24"/>
                <w:shd w:val="clear" w:color="auto" w:fill="FFFFFF" w:themeFill="background1"/>
              </w:rPr>
              <w:t>存储湿度: 20%～95%</w:t>
            </w:r>
          </w:p>
        </w:tc>
      </w:tr>
      <w:tr w:rsidR="00083986" w:rsidTr="00083986">
        <w:trPr>
          <w:trHeight w:val="4548"/>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8</w:t>
            </w:r>
          </w:p>
        </w:tc>
        <w:tc>
          <w:tcPr>
            <w:tcW w:w="1220"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24口交换机</w:t>
            </w:r>
          </w:p>
        </w:tc>
        <w:tc>
          <w:tcPr>
            <w:tcW w:w="8103" w:type="dxa"/>
          </w:tcPr>
          <w:tbl>
            <w:tblPr>
              <w:tblW w:w="8213" w:type="dxa"/>
              <w:jc w:val="center"/>
              <w:shd w:val="clear" w:color="auto" w:fill="FFFFFF" w:themeFill="background1"/>
              <w:tblLayout w:type="fixed"/>
              <w:tblCellMar>
                <w:top w:w="15" w:type="dxa"/>
                <w:left w:w="15" w:type="dxa"/>
                <w:bottom w:w="15" w:type="dxa"/>
                <w:right w:w="15" w:type="dxa"/>
              </w:tblCellMar>
              <w:tblLook w:val="04A0"/>
            </w:tblPr>
            <w:tblGrid>
              <w:gridCol w:w="8213"/>
            </w:tblGrid>
            <w:tr w:rsidR="00083986" w:rsidRPr="00083986" w:rsidTr="00307A7A">
              <w:trPr>
                <w:trHeight w:val="6030"/>
                <w:jc w:val="center"/>
              </w:trPr>
              <w:tc>
                <w:tcPr>
                  <w:tcW w:w="8213" w:type="dxa"/>
                  <w:shd w:val="clear" w:color="auto" w:fill="FFFFFF" w:themeFill="background1"/>
                  <w:noWrap/>
                  <w:tcMar>
                    <w:top w:w="150" w:type="dxa"/>
                    <w:left w:w="150" w:type="dxa"/>
                    <w:bottom w:w="150" w:type="dxa"/>
                    <w:right w:w="150" w:type="dxa"/>
                  </w:tcMar>
                </w:tcPr>
                <w:p w:rsidR="00083986" w:rsidRPr="00083986" w:rsidRDefault="00083986" w:rsidP="00083986">
                  <w:pPr>
                    <w:wordWrap w:val="0"/>
                    <w:rPr>
                      <w:rFonts w:ascii="宋体" w:eastAsia="宋体" w:hAnsi="宋体" w:cs="宋体"/>
                      <w:color w:val="666666"/>
                      <w:sz w:val="24"/>
                      <w:szCs w:val="24"/>
                    </w:rPr>
                  </w:pPr>
                  <w:r w:rsidRPr="00083986">
                    <w:rPr>
                      <w:rFonts w:ascii="宋体" w:eastAsia="宋体" w:hAnsi="宋体"/>
                      <w:color w:val="343333"/>
                      <w:sz w:val="24"/>
                      <w:szCs w:val="24"/>
                      <w:shd w:val="clear" w:color="auto" w:fill="FFFFFF" w:themeFill="background1"/>
                    </w:rPr>
                    <w:t>产品类型网管交换机传输速率10/100/1000Mbps包转发率42Mpps端口数量28个端口描述24口10/100M/1000M自适应端口，2个1000M电口，2个SFP光口电源电压≤23W产品尺寸440×189×43.6mm环境标准工作温度：-5℃-55℃交换容量56Gbps</w:t>
                  </w:r>
                </w:p>
              </w:tc>
            </w:tr>
          </w:tbl>
          <w:p w:rsidR="00083986" w:rsidRPr="00083986" w:rsidRDefault="00083986" w:rsidP="00083986">
            <w:pPr>
              <w:rPr>
                <w:rFonts w:ascii="宋体" w:hAnsi="宋体"/>
                <w:color w:val="343333"/>
                <w:kern w:val="0"/>
                <w:sz w:val="24"/>
                <w:szCs w:val="24"/>
                <w:shd w:val="clear" w:color="auto" w:fill="F4F4F4"/>
              </w:rPr>
            </w:pPr>
          </w:p>
        </w:tc>
      </w:tr>
      <w:tr w:rsidR="00083986" w:rsidTr="00307A7A">
        <w:trPr>
          <w:trHeight w:val="1936"/>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9</w:t>
            </w:r>
          </w:p>
        </w:tc>
        <w:tc>
          <w:tcPr>
            <w:tcW w:w="1220"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UPS不间断电源</w:t>
            </w:r>
          </w:p>
        </w:tc>
        <w:tc>
          <w:tcPr>
            <w:tcW w:w="8103" w:type="dxa"/>
          </w:tcPr>
          <w:p w:rsidR="00083986" w:rsidRPr="00083986" w:rsidRDefault="00083986" w:rsidP="00083986">
            <w:pPr>
              <w:shd w:val="clear" w:color="auto" w:fill="FFFFFF"/>
              <w:textAlignment w:val="baseline"/>
              <w:rPr>
                <w:rFonts w:ascii="宋体" w:hAnsi="宋体" w:cs="宋体"/>
                <w:color w:val="666666"/>
                <w:kern w:val="0"/>
                <w:sz w:val="24"/>
                <w:szCs w:val="24"/>
              </w:rPr>
            </w:pPr>
            <w:r w:rsidRPr="00083986">
              <w:rPr>
                <w:rFonts w:ascii="宋体" w:hAnsi="宋体" w:cs="宋体"/>
                <w:bCs/>
                <w:color w:val="333333"/>
                <w:kern w:val="0"/>
                <w:sz w:val="24"/>
                <w:szCs w:val="24"/>
              </w:rPr>
              <w:t>UPS类型:</w:t>
            </w:r>
            <w:r w:rsidRPr="00083986">
              <w:rPr>
                <w:rFonts w:ascii="宋体" w:hAnsi="宋体" w:cs="宋体"/>
                <w:color w:val="333333"/>
                <w:kern w:val="0"/>
                <w:sz w:val="24"/>
                <w:szCs w:val="24"/>
              </w:rPr>
              <w:t>在线式</w:t>
            </w:r>
            <w:r w:rsidRPr="00083986">
              <w:rPr>
                <w:rFonts w:ascii="宋体" w:hAnsi="宋体" w:cs="宋体"/>
                <w:bCs/>
                <w:color w:val="333333"/>
                <w:kern w:val="0"/>
                <w:sz w:val="24"/>
                <w:szCs w:val="24"/>
              </w:rPr>
              <w:t>额定功率:</w:t>
            </w:r>
            <w:r w:rsidRPr="00083986">
              <w:rPr>
                <w:rFonts w:ascii="宋体" w:hAnsi="宋体" w:cs="宋体"/>
                <w:color w:val="333333"/>
                <w:kern w:val="0"/>
                <w:sz w:val="24"/>
                <w:szCs w:val="24"/>
              </w:rPr>
              <w:t>3</w:t>
            </w:r>
            <w:r w:rsidRPr="00083986">
              <w:rPr>
                <w:rFonts w:ascii="宋体" w:hAnsi="宋体" w:cs="宋体" w:hint="eastAsia"/>
                <w:color w:val="333333"/>
                <w:kern w:val="0"/>
                <w:sz w:val="24"/>
                <w:szCs w:val="24"/>
              </w:rPr>
              <w:t>K</w:t>
            </w:r>
            <w:r w:rsidRPr="00083986">
              <w:rPr>
                <w:rFonts w:ascii="宋体" w:hAnsi="宋体" w:cs="宋体"/>
                <w:color w:val="333333"/>
                <w:kern w:val="0"/>
                <w:sz w:val="24"/>
                <w:szCs w:val="24"/>
              </w:rPr>
              <w:t>W</w:t>
            </w:r>
            <w:r w:rsidRPr="00083986">
              <w:rPr>
                <w:rFonts w:ascii="宋体" w:hAnsi="宋体" w:cs="宋体"/>
                <w:bCs/>
                <w:color w:val="333333"/>
                <w:kern w:val="0"/>
                <w:sz w:val="24"/>
                <w:szCs w:val="24"/>
              </w:rPr>
              <w:t>输入电压范围:</w:t>
            </w:r>
            <w:r w:rsidRPr="00083986">
              <w:rPr>
                <w:rFonts w:ascii="宋体" w:hAnsi="宋体" w:cs="宋体"/>
                <w:color w:val="333333"/>
                <w:kern w:val="0"/>
                <w:sz w:val="24"/>
                <w:szCs w:val="24"/>
              </w:rPr>
              <w:t>115--300V</w:t>
            </w:r>
            <w:r w:rsidRPr="00083986">
              <w:rPr>
                <w:rFonts w:ascii="宋体" w:hAnsi="宋体" w:cs="宋体"/>
                <w:bCs/>
                <w:color w:val="333333"/>
                <w:kern w:val="0"/>
                <w:sz w:val="24"/>
                <w:szCs w:val="24"/>
              </w:rPr>
              <w:t>输入频率范围:</w:t>
            </w:r>
            <w:r w:rsidRPr="00083986">
              <w:rPr>
                <w:rFonts w:ascii="宋体" w:hAnsi="宋体" w:cs="宋体"/>
                <w:color w:val="333333"/>
                <w:kern w:val="0"/>
                <w:sz w:val="24"/>
                <w:szCs w:val="24"/>
              </w:rPr>
              <w:t>软件可调：40--60Hz</w:t>
            </w:r>
            <w:r w:rsidRPr="00083986">
              <w:rPr>
                <w:rFonts w:ascii="宋体" w:hAnsi="宋体" w:cs="宋体"/>
                <w:bCs/>
                <w:color w:val="333333"/>
                <w:kern w:val="0"/>
                <w:sz w:val="24"/>
                <w:szCs w:val="24"/>
              </w:rPr>
              <w:t>输出电压范围:</w:t>
            </w:r>
            <w:r w:rsidRPr="00083986">
              <w:rPr>
                <w:rFonts w:ascii="宋体" w:hAnsi="宋体" w:cs="宋体"/>
                <w:color w:val="333333"/>
                <w:kern w:val="0"/>
                <w:sz w:val="24"/>
                <w:szCs w:val="24"/>
              </w:rPr>
              <w:t>220（1±2%）V</w:t>
            </w:r>
            <w:r w:rsidRPr="00083986">
              <w:rPr>
                <w:rFonts w:ascii="宋体" w:hAnsi="宋体" w:cs="宋体"/>
                <w:bCs/>
                <w:color w:val="333333"/>
                <w:kern w:val="0"/>
                <w:sz w:val="24"/>
                <w:szCs w:val="24"/>
              </w:rPr>
              <w:t>输出频率范围:</w:t>
            </w:r>
            <w:r w:rsidRPr="00083986">
              <w:rPr>
                <w:rFonts w:ascii="宋体" w:hAnsi="宋体" w:cs="宋体"/>
                <w:color w:val="333333"/>
                <w:kern w:val="0"/>
                <w:sz w:val="24"/>
                <w:szCs w:val="24"/>
              </w:rPr>
              <w:t>与输入同步〔市电模式〕，当市电频率超出(46~54)Hz范围时，输出频率为50×(1±0.2%）Hz</w:t>
            </w:r>
            <w:r w:rsidRPr="00083986">
              <w:rPr>
                <w:rFonts w:ascii="宋体" w:hAnsi="宋体" w:cs="宋体"/>
                <w:bCs/>
                <w:color w:val="333333"/>
                <w:kern w:val="0"/>
                <w:sz w:val="24"/>
                <w:szCs w:val="24"/>
              </w:rPr>
              <w:t>输出电压波形:</w:t>
            </w:r>
            <w:r w:rsidRPr="00083986">
              <w:rPr>
                <w:rFonts w:ascii="宋体" w:hAnsi="宋体" w:cs="宋体"/>
                <w:color w:val="333333"/>
                <w:kern w:val="0"/>
                <w:sz w:val="24"/>
                <w:szCs w:val="24"/>
              </w:rPr>
              <w:t xml:space="preserve">正弦波　</w:t>
            </w:r>
            <w:r w:rsidRPr="00083986">
              <w:rPr>
                <w:rFonts w:ascii="宋体" w:hAnsi="宋体" w:cs="宋体"/>
                <w:bCs/>
                <w:color w:val="333333"/>
                <w:kern w:val="0"/>
                <w:sz w:val="24"/>
                <w:szCs w:val="24"/>
              </w:rPr>
              <w:t>其它输出参数:</w:t>
            </w:r>
            <w:r w:rsidRPr="00083986">
              <w:rPr>
                <w:rFonts w:ascii="宋体" w:hAnsi="宋体" w:cs="宋体"/>
                <w:color w:val="333333"/>
                <w:kern w:val="0"/>
                <w:sz w:val="24"/>
                <w:szCs w:val="24"/>
              </w:rPr>
              <w:t>转换时间：0ms</w:t>
            </w:r>
            <w:r w:rsidRPr="00083986">
              <w:rPr>
                <w:rFonts w:ascii="宋体" w:hAnsi="宋体" w:cs="宋体"/>
                <w:bCs/>
                <w:color w:val="333333"/>
                <w:kern w:val="0"/>
                <w:sz w:val="24"/>
                <w:szCs w:val="24"/>
              </w:rPr>
              <w:t>后备时间:</w:t>
            </w:r>
            <w:r w:rsidRPr="00083986">
              <w:rPr>
                <w:rFonts w:ascii="宋体" w:hAnsi="宋体" w:cs="宋体" w:hint="eastAsia"/>
                <w:color w:val="333333"/>
                <w:kern w:val="0"/>
                <w:sz w:val="24"/>
                <w:szCs w:val="24"/>
              </w:rPr>
              <w:t>3小时</w:t>
            </w:r>
            <w:r w:rsidRPr="00083986">
              <w:rPr>
                <w:rFonts w:ascii="宋体" w:hAnsi="宋体" w:cs="宋体"/>
                <w:bCs/>
                <w:color w:val="333333"/>
                <w:kern w:val="0"/>
                <w:sz w:val="24"/>
                <w:szCs w:val="24"/>
              </w:rPr>
              <w:t>电池类型:</w:t>
            </w:r>
            <w:r w:rsidRPr="00083986">
              <w:rPr>
                <w:rFonts w:ascii="宋体" w:hAnsi="宋体" w:cs="宋体"/>
                <w:color w:val="333333"/>
                <w:kern w:val="0"/>
                <w:sz w:val="24"/>
                <w:szCs w:val="24"/>
              </w:rPr>
              <w:t xml:space="preserve">密闭式铅酸蓄电池　</w:t>
            </w:r>
            <w:r w:rsidRPr="00083986">
              <w:rPr>
                <w:rFonts w:ascii="宋体" w:hAnsi="宋体" w:cs="宋体"/>
                <w:bCs/>
                <w:color w:val="333333"/>
                <w:kern w:val="0"/>
                <w:sz w:val="24"/>
                <w:szCs w:val="24"/>
              </w:rPr>
              <w:t>充电时间:</w:t>
            </w:r>
            <w:r w:rsidRPr="00083986">
              <w:rPr>
                <w:rFonts w:ascii="宋体" w:hAnsi="宋体" w:cs="宋体"/>
                <w:color w:val="333333"/>
                <w:kern w:val="0"/>
                <w:sz w:val="24"/>
                <w:szCs w:val="24"/>
              </w:rPr>
              <w:t>10小时</w:t>
            </w:r>
          </w:p>
        </w:tc>
      </w:tr>
      <w:tr w:rsidR="00083986" w:rsidTr="00307A7A">
        <w:trPr>
          <w:trHeight w:val="1936"/>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lastRenderedPageBreak/>
              <w:t>10</w:t>
            </w:r>
          </w:p>
        </w:tc>
        <w:tc>
          <w:tcPr>
            <w:tcW w:w="1220"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服务器</w:t>
            </w:r>
          </w:p>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机柜</w:t>
            </w:r>
          </w:p>
        </w:tc>
        <w:tc>
          <w:tcPr>
            <w:tcW w:w="8103" w:type="dxa"/>
          </w:tcPr>
          <w:p w:rsidR="00083986" w:rsidRPr="00083986" w:rsidRDefault="00083986" w:rsidP="00083986">
            <w:pPr>
              <w:widowControl/>
              <w:numPr>
                <w:ilvl w:val="0"/>
                <w:numId w:val="17"/>
              </w:numPr>
              <w:shd w:val="clear" w:color="auto" w:fill="FFFFFF"/>
              <w:ind w:left="270"/>
              <w:jc w:val="left"/>
              <w:rPr>
                <w:rFonts w:ascii="宋体" w:hAnsi="宋体" w:cs="Arial"/>
                <w:color w:val="333333"/>
                <w:kern w:val="0"/>
                <w:sz w:val="24"/>
                <w:szCs w:val="24"/>
              </w:rPr>
            </w:pPr>
            <w:r w:rsidRPr="00083986">
              <w:rPr>
                <w:rFonts w:ascii="宋体" w:hAnsi="宋体" w:cs="Arial"/>
                <w:color w:val="333333"/>
                <w:kern w:val="0"/>
                <w:sz w:val="24"/>
                <w:szCs w:val="24"/>
              </w:rPr>
              <w:t>产品类型：网络</w:t>
            </w:r>
            <w:r w:rsidRPr="00083986">
              <w:rPr>
                <w:rFonts w:ascii="宋体" w:hAnsi="宋体" w:cs="Arial" w:hint="eastAsia"/>
                <w:color w:val="333333"/>
                <w:kern w:val="0"/>
                <w:sz w:val="24"/>
                <w:szCs w:val="24"/>
              </w:rPr>
              <w:t>服务器</w:t>
            </w:r>
            <w:r w:rsidRPr="00083986">
              <w:rPr>
                <w:rFonts w:ascii="宋体" w:hAnsi="宋体" w:cs="Arial"/>
                <w:color w:val="333333"/>
                <w:kern w:val="0"/>
                <w:sz w:val="24"/>
                <w:szCs w:val="24"/>
              </w:rPr>
              <w:t>机柜</w:t>
            </w:r>
          </w:p>
          <w:p w:rsidR="00083986" w:rsidRPr="00083986" w:rsidRDefault="00083986" w:rsidP="00083986">
            <w:pPr>
              <w:widowControl/>
              <w:numPr>
                <w:ilvl w:val="0"/>
                <w:numId w:val="17"/>
              </w:numPr>
              <w:shd w:val="clear" w:color="auto" w:fill="FFFFFF"/>
              <w:ind w:left="270"/>
              <w:jc w:val="left"/>
              <w:rPr>
                <w:rFonts w:ascii="宋体" w:hAnsi="宋体" w:cs="Arial"/>
                <w:color w:val="333333"/>
                <w:kern w:val="0"/>
                <w:sz w:val="24"/>
                <w:szCs w:val="24"/>
              </w:rPr>
            </w:pPr>
            <w:r w:rsidRPr="00083986">
              <w:rPr>
                <w:rFonts w:ascii="宋体" w:hAnsi="宋体" w:cs="Arial"/>
                <w:color w:val="333333"/>
                <w:kern w:val="0"/>
                <w:sz w:val="24"/>
                <w:szCs w:val="24"/>
              </w:rPr>
              <w:t>门及门锁：带锁、 钥匙*2</w:t>
            </w:r>
          </w:p>
          <w:p w:rsidR="00083986" w:rsidRPr="00083986" w:rsidRDefault="00083986" w:rsidP="00083986">
            <w:pPr>
              <w:widowControl/>
              <w:numPr>
                <w:ilvl w:val="0"/>
                <w:numId w:val="17"/>
              </w:numPr>
              <w:shd w:val="clear" w:color="auto" w:fill="FFFFFF"/>
              <w:ind w:left="270"/>
              <w:jc w:val="left"/>
              <w:rPr>
                <w:rFonts w:ascii="宋体" w:hAnsi="宋体" w:cs="Arial"/>
                <w:color w:val="333333"/>
                <w:kern w:val="0"/>
                <w:sz w:val="24"/>
                <w:szCs w:val="24"/>
              </w:rPr>
            </w:pPr>
            <w:r w:rsidRPr="00083986">
              <w:rPr>
                <w:rFonts w:ascii="宋体" w:hAnsi="宋体" w:cs="Arial"/>
                <w:color w:val="333333"/>
                <w:kern w:val="0"/>
                <w:sz w:val="24"/>
                <w:szCs w:val="24"/>
              </w:rPr>
              <w:t>U数：37U</w:t>
            </w:r>
          </w:p>
          <w:p w:rsidR="00083986" w:rsidRPr="00083986" w:rsidRDefault="00083986" w:rsidP="00083986">
            <w:pPr>
              <w:widowControl/>
              <w:numPr>
                <w:ilvl w:val="0"/>
                <w:numId w:val="17"/>
              </w:numPr>
              <w:shd w:val="clear" w:color="auto" w:fill="FFFFFF"/>
              <w:ind w:left="270"/>
              <w:jc w:val="left"/>
              <w:rPr>
                <w:rFonts w:ascii="宋体" w:hAnsi="宋体" w:cs="Arial"/>
                <w:color w:val="333333"/>
                <w:kern w:val="0"/>
                <w:sz w:val="24"/>
                <w:szCs w:val="24"/>
              </w:rPr>
            </w:pPr>
            <w:r w:rsidRPr="00083986">
              <w:rPr>
                <w:rFonts w:ascii="宋体" w:hAnsi="宋体" w:cs="Arial"/>
                <w:color w:val="333333"/>
                <w:kern w:val="0"/>
                <w:sz w:val="24"/>
                <w:szCs w:val="24"/>
              </w:rPr>
              <w:t>产品尺寸：600mm*1000mm*1800mm</w:t>
            </w:r>
          </w:p>
          <w:p w:rsidR="00083986" w:rsidRPr="00083986" w:rsidRDefault="00083986" w:rsidP="00083986">
            <w:pPr>
              <w:widowControl/>
              <w:numPr>
                <w:ilvl w:val="0"/>
                <w:numId w:val="17"/>
              </w:numPr>
              <w:shd w:val="clear" w:color="auto" w:fill="FFFFFF"/>
              <w:ind w:left="270"/>
              <w:jc w:val="left"/>
              <w:rPr>
                <w:rFonts w:ascii="宋体" w:hAnsi="宋体" w:cs="Arial"/>
                <w:color w:val="333333"/>
                <w:kern w:val="0"/>
                <w:sz w:val="24"/>
                <w:szCs w:val="24"/>
              </w:rPr>
            </w:pPr>
            <w:r w:rsidRPr="00083986">
              <w:rPr>
                <w:rFonts w:ascii="宋体" w:hAnsi="宋体" w:cs="Arial"/>
                <w:color w:val="333333"/>
                <w:kern w:val="0"/>
                <w:sz w:val="24"/>
                <w:szCs w:val="24"/>
              </w:rPr>
              <w:t>材料及工艺：优质冷轧钢板</w:t>
            </w:r>
          </w:p>
          <w:p w:rsidR="00083986" w:rsidRPr="00083986" w:rsidRDefault="00083986" w:rsidP="00083986">
            <w:pPr>
              <w:widowControl/>
              <w:numPr>
                <w:ilvl w:val="0"/>
                <w:numId w:val="17"/>
              </w:numPr>
              <w:shd w:val="clear" w:color="auto" w:fill="FFFFFF"/>
              <w:ind w:left="270"/>
              <w:jc w:val="left"/>
              <w:rPr>
                <w:rFonts w:ascii="宋体" w:hAnsi="宋体" w:cs="Arial"/>
                <w:color w:val="333333"/>
                <w:kern w:val="0"/>
                <w:sz w:val="24"/>
                <w:szCs w:val="24"/>
              </w:rPr>
            </w:pPr>
            <w:r w:rsidRPr="00083986">
              <w:rPr>
                <w:rFonts w:ascii="宋体" w:hAnsi="宋体" w:cs="Arial"/>
                <w:color w:val="333333"/>
                <w:kern w:val="0"/>
                <w:sz w:val="24"/>
                <w:szCs w:val="24"/>
              </w:rPr>
              <w:t>标准配件： 固定层板*1块， 专用螺丝*1包，脚轮*4只，PDU电源*1个，支撑脚*4个， 风机*2个</w:t>
            </w:r>
          </w:p>
          <w:p w:rsidR="00083986" w:rsidRPr="00083986" w:rsidRDefault="00083986" w:rsidP="00083986">
            <w:pPr>
              <w:widowControl/>
              <w:numPr>
                <w:ilvl w:val="0"/>
                <w:numId w:val="17"/>
              </w:numPr>
              <w:shd w:val="clear" w:color="auto" w:fill="FFFFFF"/>
              <w:ind w:left="270"/>
              <w:jc w:val="left"/>
              <w:rPr>
                <w:rFonts w:ascii="宋体" w:hAnsi="宋体" w:cs="宋体"/>
                <w:b/>
                <w:bCs/>
                <w:color w:val="333333"/>
                <w:kern w:val="0"/>
                <w:sz w:val="24"/>
                <w:szCs w:val="24"/>
              </w:rPr>
            </w:pPr>
            <w:r w:rsidRPr="00083986">
              <w:rPr>
                <w:rFonts w:ascii="宋体" w:hAnsi="宋体" w:cs="Arial"/>
                <w:color w:val="333333"/>
                <w:kern w:val="0"/>
                <w:sz w:val="24"/>
                <w:szCs w:val="24"/>
              </w:rPr>
              <w:t>其它功能：可安装交换机、 路由器、 配线架、 网络设备等</w:t>
            </w:r>
          </w:p>
        </w:tc>
      </w:tr>
      <w:tr w:rsidR="00083986" w:rsidTr="00307A7A">
        <w:trPr>
          <w:trHeight w:val="1053"/>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11</w:t>
            </w:r>
          </w:p>
        </w:tc>
        <w:tc>
          <w:tcPr>
            <w:tcW w:w="1220"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机柜专用PDU插座</w:t>
            </w:r>
          </w:p>
        </w:tc>
        <w:tc>
          <w:tcPr>
            <w:tcW w:w="8103" w:type="dxa"/>
          </w:tcPr>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产品类型：机柜专用PDU电源插座  插位数：8位   额定负载电流：10A    标称工作电压：220V 50HZ   外观尺寸：10英寸标准机柜    外壳防护等级：IP20    工作温度-40°C~+90°C</w:t>
            </w:r>
          </w:p>
        </w:tc>
      </w:tr>
      <w:tr w:rsidR="00083986" w:rsidTr="00307A7A">
        <w:trPr>
          <w:trHeight w:val="1936"/>
        </w:trPr>
        <w:tc>
          <w:tcPr>
            <w:tcW w:w="498"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12</w:t>
            </w:r>
          </w:p>
        </w:tc>
        <w:tc>
          <w:tcPr>
            <w:tcW w:w="1220" w:type="dxa"/>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桌面</w:t>
            </w:r>
          </w:p>
          <w:p w:rsidR="00083986" w:rsidRPr="00083986" w:rsidRDefault="00083986" w:rsidP="00083986">
            <w:pPr>
              <w:rPr>
                <w:rFonts w:ascii="宋体" w:hAnsi="宋体"/>
                <w:kern w:val="0"/>
                <w:sz w:val="24"/>
                <w:szCs w:val="24"/>
              </w:rPr>
            </w:pPr>
            <w:r w:rsidRPr="00083986">
              <w:rPr>
                <w:rFonts w:ascii="宋体" w:hAnsi="宋体" w:hint="eastAsia"/>
                <w:kern w:val="0"/>
                <w:sz w:val="24"/>
                <w:szCs w:val="24"/>
              </w:rPr>
              <w:t>借还机</w:t>
            </w:r>
          </w:p>
        </w:tc>
        <w:tc>
          <w:tcPr>
            <w:tcW w:w="8103" w:type="dxa"/>
          </w:tcPr>
          <w:p w:rsidR="00083986" w:rsidRPr="00083986" w:rsidRDefault="00083986" w:rsidP="00083986">
            <w:pPr>
              <w:rPr>
                <w:rFonts w:ascii="宋体" w:hAnsi="宋体" w:cs="宋体"/>
                <w:kern w:val="0"/>
                <w:sz w:val="24"/>
                <w:szCs w:val="24"/>
              </w:rPr>
            </w:pPr>
            <w:r w:rsidRPr="00083986">
              <w:rPr>
                <w:rFonts w:ascii="宋体" w:hAnsi="宋体" w:cs="宋体" w:hint="eastAsia"/>
                <w:b/>
                <w:kern w:val="0"/>
                <w:sz w:val="24"/>
                <w:szCs w:val="24"/>
              </w:rPr>
              <w:t>硬件参数</w:t>
            </w:r>
            <w:r w:rsidRPr="00083986">
              <w:rPr>
                <w:rFonts w:ascii="宋体" w:hAnsi="宋体" w:cs="宋体" w:hint="eastAsia"/>
                <w:kern w:val="0"/>
                <w:sz w:val="24"/>
                <w:szCs w:val="24"/>
              </w:rPr>
              <w:t>：</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显示屏：≥15.6寸 IPS硬屏技术，分辨率1366*768；</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工作频率：13.56MHz；</w:t>
            </w:r>
          </w:p>
          <w:p w:rsidR="00083986" w:rsidRPr="00083986" w:rsidRDefault="00083986" w:rsidP="00083986">
            <w:pPr>
              <w:pStyle w:val="a9"/>
              <w:numPr>
                <w:ilvl w:val="0"/>
                <w:numId w:val="18"/>
              </w:numPr>
              <w:spacing w:line="240" w:lineRule="auto"/>
              <w:rPr>
                <w:rFonts w:ascii="宋体" w:hAnsi="宋体" w:cs="宋体"/>
                <w:kern w:val="0"/>
                <w:sz w:val="24"/>
              </w:rPr>
            </w:pPr>
            <w:r w:rsidRPr="00083986">
              <w:rPr>
                <w:rFonts w:ascii="宋体" w:hAnsi="宋体" w:cs="宋体" w:hint="eastAsia"/>
                <w:kern w:val="0"/>
                <w:sz w:val="24"/>
              </w:rPr>
              <w:t>读卡器：支持兼容身份证和RFID读者卡；</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操作系统：window；</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设备整机具有国家权威机构颁发产品的绿色环保及节能减排认证，提供证书复印件并加盖公章；</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设备整机要求提供产品整机国家强制3C认证。提供证书复印件加盖公章；</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系统可设置为只借、只还、可借可还三种模式；当设置为只借或只还模式时，在界面上要完全屏蔽全部其他无关信息；在借书、还书过程中，能够显示读者帐号信息和书籍信息，提供指示信息帮助读者完成借还操作；</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▲RFID读写器电磁辐射遵守国家法律要求，符合国际标准13.56MHZ/ ISO15693、ISO18000-3标准；读写器具备权威产品质量监督检验研究院出具的带C</w:t>
            </w:r>
            <w:r w:rsidRPr="00083986">
              <w:rPr>
                <w:rFonts w:ascii="宋体" w:hAnsi="宋体" w:cs="宋体"/>
                <w:kern w:val="0"/>
                <w:sz w:val="24"/>
                <w:szCs w:val="24"/>
              </w:rPr>
              <w:t>MA</w:t>
            </w:r>
            <w:r w:rsidRPr="00083986">
              <w:rPr>
                <w:rFonts w:ascii="宋体" w:hAnsi="宋体" w:cs="宋体" w:hint="eastAsia"/>
                <w:kern w:val="0"/>
                <w:sz w:val="24"/>
                <w:szCs w:val="24"/>
              </w:rPr>
              <w:t>或C</w:t>
            </w:r>
            <w:r w:rsidRPr="00083986">
              <w:rPr>
                <w:rFonts w:ascii="宋体" w:hAnsi="宋体" w:cs="宋体"/>
                <w:kern w:val="0"/>
                <w:sz w:val="24"/>
                <w:szCs w:val="24"/>
              </w:rPr>
              <w:t>NAS</w:t>
            </w:r>
            <w:r w:rsidRPr="00083986">
              <w:rPr>
                <w:rFonts w:ascii="宋体" w:hAnsi="宋体" w:cs="宋体" w:hint="eastAsia"/>
                <w:kern w:val="0"/>
                <w:sz w:val="24"/>
                <w:szCs w:val="24"/>
              </w:rPr>
              <w:t>标识的检测报告；</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网络：WIFI；</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工作温度：-10 ~ +60℃；</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电源：220Vac,50HZ；</w:t>
            </w:r>
          </w:p>
          <w:p w:rsidR="00083986" w:rsidRPr="00083986" w:rsidRDefault="00083986" w:rsidP="00083986">
            <w:pPr>
              <w:widowControl/>
              <w:numPr>
                <w:ilvl w:val="0"/>
                <w:numId w:val="18"/>
              </w:numPr>
              <w:jc w:val="left"/>
              <w:rPr>
                <w:rFonts w:ascii="宋体" w:hAnsi="宋体" w:cs="宋体"/>
                <w:kern w:val="0"/>
                <w:sz w:val="24"/>
                <w:szCs w:val="24"/>
              </w:rPr>
            </w:pPr>
            <w:r w:rsidRPr="00083986">
              <w:rPr>
                <w:rFonts w:ascii="宋体" w:hAnsi="宋体" w:cs="宋体" w:hint="eastAsia"/>
                <w:kern w:val="0"/>
                <w:sz w:val="24"/>
                <w:szCs w:val="24"/>
              </w:rPr>
              <w:t>可设置自动开机关；</w:t>
            </w:r>
          </w:p>
          <w:p w:rsidR="00083986" w:rsidRPr="00083986" w:rsidRDefault="00083986" w:rsidP="00083986">
            <w:pPr>
              <w:rPr>
                <w:rFonts w:ascii="宋体" w:hAnsi="宋体" w:cs="宋体"/>
                <w:b/>
                <w:bCs/>
                <w:kern w:val="0"/>
                <w:sz w:val="24"/>
                <w:szCs w:val="24"/>
              </w:rPr>
            </w:pPr>
            <w:r w:rsidRPr="00083986">
              <w:rPr>
                <w:rFonts w:ascii="宋体" w:hAnsi="宋体" w:cs="宋体" w:hint="eastAsia"/>
                <w:b/>
                <w:bCs/>
                <w:kern w:val="0"/>
                <w:sz w:val="24"/>
                <w:szCs w:val="24"/>
              </w:rPr>
              <w:t>功能参数：</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1) 提供友好的操作界面和提示，视觉和听觉提示清楚无歧义，操作便捷；</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2) 自助借还机界面功能：借书、还书、续借、查询、等功能；</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3) 读者借书后拿走借书证，系统应能立即自动退出借书界面，以防交叉错借书籍；</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4)支持多种登录：支持刷身份证、RFID读者证、输入帐号密码登录；微信扫码登录，读者在微信公众号端扫自助借还机产生的二维码登录，支付宝信用借还扫码登录，人脸识别登录；</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5) 使用SIP2.0标准交换协议，可通过TCP/IP或串行口连接，使用国际标准格式的通讯协议和各种流通系统兼容；</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6) 系统软件可升级、可扩展性，支持HF；</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7) 具备定时关机功能，同时配置外置开关，方便工作人员操作；</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lastRenderedPageBreak/>
              <w:t xml:space="preserve">8) 微信登录，图书借完之后，通过图书馆微信号实时推送借阅清单，不需要打印纸条； </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9) 提供后台管理监控各台自助借还机的使用情况（包括网络，故障等）；</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10）▲支持支付宝芝麻信用分注册、绑定读者证借还书、缴纳滞纳金等功能，手机打开支付宝注册、绑定读者证，需要经过芝麻信用判断是否通过验证授权，绑定读者证成功后可通过支付宝“扫一扫”功能，扫描自助机二维码开启借书授权，将图书放在自助机感应板进行借书操作，取走图书即判断借书完毕；</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11）▲借书信息推送：</w:t>
            </w:r>
            <w:r w:rsidRPr="00083986">
              <w:rPr>
                <w:rFonts w:ascii="宋体" w:hAnsi="宋体" w:cs="宋体"/>
                <w:kern w:val="0"/>
                <w:sz w:val="24"/>
                <w:szCs w:val="24"/>
              </w:rPr>
              <w:t>使用支付宝信用读者证</w:t>
            </w:r>
            <w:r w:rsidRPr="00083986">
              <w:rPr>
                <w:rFonts w:ascii="宋体" w:hAnsi="宋体" w:cs="宋体" w:hint="eastAsia"/>
                <w:kern w:val="0"/>
                <w:sz w:val="24"/>
                <w:szCs w:val="24"/>
              </w:rPr>
              <w:t>在自助机</w:t>
            </w:r>
            <w:r w:rsidRPr="00083986">
              <w:rPr>
                <w:rFonts w:ascii="宋体" w:hAnsi="宋体" w:cs="宋体"/>
                <w:kern w:val="0"/>
                <w:sz w:val="24"/>
                <w:szCs w:val="24"/>
              </w:rPr>
              <w:t>借阅的图书，支付宝的账号可收到所借阅的图书的信息，包括书名</w:t>
            </w:r>
            <w:r w:rsidRPr="00083986">
              <w:rPr>
                <w:rFonts w:ascii="宋体" w:hAnsi="宋体" w:cs="宋体" w:hint="eastAsia"/>
                <w:kern w:val="0"/>
                <w:sz w:val="24"/>
                <w:szCs w:val="24"/>
              </w:rPr>
              <w:t>和</w:t>
            </w:r>
            <w:r w:rsidRPr="00083986">
              <w:rPr>
                <w:rFonts w:ascii="宋体" w:hAnsi="宋体" w:cs="宋体"/>
                <w:kern w:val="0"/>
                <w:sz w:val="24"/>
                <w:szCs w:val="24"/>
              </w:rPr>
              <w:t>借阅日期等</w:t>
            </w:r>
            <w:r w:rsidRPr="00083986">
              <w:rPr>
                <w:rFonts w:ascii="宋体" w:hAnsi="宋体" w:cs="宋体" w:hint="eastAsia"/>
                <w:kern w:val="0"/>
                <w:sz w:val="24"/>
                <w:szCs w:val="24"/>
              </w:rPr>
              <w:t>；</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12）▲可以对接大数据系统，读者借完图书之后，能根据大数据分析，推荐读者感兴趣的图书，而且读者能通过微信扫二维码，查看具体推荐图书；</w:t>
            </w:r>
          </w:p>
          <w:p w:rsidR="00083986" w:rsidRPr="00083986" w:rsidRDefault="00083986" w:rsidP="00083986">
            <w:pPr>
              <w:rPr>
                <w:rFonts w:ascii="宋体" w:hAnsi="宋体" w:cs="宋体"/>
                <w:kern w:val="0"/>
                <w:sz w:val="24"/>
                <w:szCs w:val="24"/>
              </w:rPr>
            </w:pPr>
            <w:r w:rsidRPr="00083986">
              <w:rPr>
                <w:rFonts w:ascii="宋体" w:hAnsi="宋体" w:cs="宋体" w:hint="eastAsia"/>
                <w:kern w:val="0"/>
                <w:sz w:val="24"/>
                <w:szCs w:val="24"/>
              </w:rPr>
              <w:t>13）支持身份证办理成读者证，读者通过身份证进行借还书；</w:t>
            </w:r>
          </w:p>
        </w:tc>
      </w:tr>
      <w:tr w:rsidR="00083986" w:rsidTr="00307A7A">
        <w:trPr>
          <w:trHeight w:val="1936"/>
        </w:trPr>
        <w:tc>
          <w:tcPr>
            <w:tcW w:w="498" w:type="dxa"/>
            <w:vAlign w:val="center"/>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lastRenderedPageBreak/>
              <w:t xml:space="preserve">13 </w:t>
            </w:r>
          </w:p>
        </w:tc>
        <w:tc>
          <w:tcPr>
            <w:tcW w:w="1220" w:type="dxa"/>
            <w:vAlign w:val="center"/>
          </w:tcPr>
          <w:p w:rsidR="00083986" w:rsidRPr="00083986" w:rsidRDefault="00083986" w:rsidP="00083986">
            <w:pPr>
              <w:rPr>
                <w:rFonts w:ascii="宋体" w:hAnsi="宋体"/>
                <w:kern w:val="0"/>
                <w:sz w:val="24"/>
                <w:szCs w:val="24"/>
              </w:rPr>
            </w:pPr>
            <w:r w:rsidRPr="00083986">
              <w:rPr>
                <w:rFonts w:ascii="宋体" w:hAnsi="宋体" w:hint="eastAsia"/>
                <w:kern w:val="0"/>
                <w:sz w:val="24"/>
                <w:szCs w:val="24"/>
              </w:rPr>
              <w:t>分馆系统</w:t>
            </w:r>
          </w:p>
        </w:tc>
        <w:tc>
          <w:tcPr>
            <w:tcW w:w="8103" w:type="dxa"/>
          </w:tcPr>
          <w:p w:rsidR="00083986" w:rsidRPr="00083986" w:rsidRDefault="00083986" w:rsidP="00083986">
            <w:pPr>
              <w:shd w:val="clear" w:color="auto" w:fill="FFFFFF"/>
              <w:ind w:left="270" w:firstLineChars="200" w:firstLine="480"/>
              <w:rPr>
                <w:rFonts w:ascii="宋体" w:hAnsi="宋体" w:cs="Arial"/>
                <w:color w:val="333333"/>
                <w:kern w:val="0"/>
                <w:sz w:val="24"/>
                <w:szCs w:val="24"/>
              </w:rPr>
            </w:pPr>
            <w:r w:rsidRPr="00083986">
              <w:rPr>
                <w:rFonts w:ascii="宋体" w:hAnsi="宋体" w:cs="Arial" w:hint="eastAsia"/>
                <w:color w:val="333333"/>
                <w:kern w:val="0"/>
                <w:sz w:val="24"/>
                <w:szCs w:val="24"/>
              </w:rPr>
              <w:t>要求分馆图书管理系统</w:t>
            </w:r>
            <w:r w:rsidRPr="00083986">
              <w:rPr>
                <w:rFonts w:ascii="宋体" w:hAnsi="宋体"/>
                <w:iCs/>
                <w:kern w:val="0"/>
                <w:sz w:val="24"/>
                <w:szCs w:val="24"/>
              </w:rPr>
              <w:t>能够在Windows、Linux，Unix等平台下正常运作</w:t>
            </w:r>
            <w:r w:rsidRPr="00083986">
              <w:rPr>
                <w:rFonts w:ascii="宋体" w:hAnsi="宋体" w:hint="eastAsia"/>
                <w:iCs/>
                <w:kern w:val="0"/>
                <w:sz w:val="24"/>
                <w:szCs w:val="24"/>
              </w:rPr>
              <w:t>，</w:t>
            </w:r>
            <w:r w:rsidRPr="00083986">
              <w:rPr>
                <w:rFonts w:ascii="宋体" w:hAnsi="宋体" w:cs="Arial" w:hint="eastAsia"/>
                <w:color w:val="333333"/>
                <w:kern w:val="0"/>
                <w:sz w:val="24"/>
                <w:szCs w:val="24"/>
              </w:rPr>
              <w:t>具备采访、编目、典藏、流通、期刊、系统设置功能模块 ，以上模块无需安装软件，通过浏览器即可访问各模块功能。</w:t>
            </w:r>
          </w:p>
          <w:p w:rsidR="00083986" w:rsidRPr="00083986" w:rsidRDefault="00083986" w:rsidP="00083986">
            <w:pPr>
              <w:shd w:val="clear" w:color="auto" w:fill="FFFFFF"/>
              <w:ind w:left="270" w:firstLineChars="200" w:firstLine="480"/>
              <w:rPr>
                <w:rFonts w:ascii="宋体" w:hAnsi="宋体" w:cs="Arial"/>
                <w:color w:val="333333"/>
                <w:kern w:val="0"/>
                <w:sz w:val="24"/>
                <w:szCs w:val="24"/>
              </w:rPr>
            </w:pPr>
            <w:r w:rsidRPr="00083986">
              <w:rPr>
                <w:rFonts w:ascii="宋体" w:hAnsi="宋体" w:cs="Arial" w:hint="eastAsia"/>
                <w:color w:val="333333"/>
                <w:kern w:val="0"/>
                <w:sz w:val="24"/>
                <w:szCs w:val="24"/>
              </w:rPr>
              <w:t>要求所投分馆图书管理系统要求满足图书馆多层级管理，可实现上级馆查看下级分馆的基本流通信息情况，系统必须要求与禹州市图书馆，许昌市图书馆现有图书自动化管理系统实现无缝对接，实现区域内文献资源的通借通还。</w:t>
            </w:r>
          </w:p>
          <w:p w:rsidR="00083986" w:rsidRPr="00083986" w:rsidRDefault="00083986" w:rsidP="00083986">
            <w:pPr>
              <w:shd w:val="clear" w:color="auto" w:fill="FFFFFF"/>
              <w:ind w:left="270"/>
              <w:rPr>
                <w:rFonts w:ascii="宋体" w:hAnsi="宋体" w:cs="Arial"/>
                <w:b/>
                <w:bCs/>
                <w:color w:val="333333"/>
                <w:kern w:val="0"/>
                <w:sz w:val="24"/>
                <w:szCs w:val="24"/>
              </w:rPr>
            </w:pPr>
            <w:r w:rsidRPr="00083986">
              <w:rPr>
                <w:rFonts w:ascii="宋体" w:hAnsi="宋体" w:cs="Arial" w:hint="eastAsia"/>
                <w:b/>
                <w:bCs/>
                <w:color w:val="333333"/>
                <w:kern w:val="0"/>
                <w:sz w:val="24"/>
                <w:szCs w:val="24"/>
              </w:rPr>
              <w:t>采访功能需求</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w:t>
            </w:r>
            <w:r w:rsidRPr="00083986">
              <w:rPr>
                <w:rFonts w:ascii="宋体" w:hAnsi="宋体" w:cs="Arial" w:hint="eastAsia"/>
                <w:color w:val="333333"/>
                <w:kern w:val="0"/>
                <w:sz w:val="24"/>
                <w:szCs w:val="24"/>
              </w:rPr>
              <w:tab/>
              <w:t>能够实现采购工作的自动化，可以对多种类型的文献实施采购和管理，能够通过电子邮件接收、发送订单。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w:t>
            </w:r>
            <w:r w:rsidRPr="00083986">
              <w:rPr>
                <w:rFonts w:ascii="宋体" w:hAnsi="宋体" w:cs="Arial" w:hint="eastAsia"/>
                <w:color w:val="333333"/>
                <w:kern w:val="0"/>
                <w:sz w:val="24"/>
                <w:szCs w:val="24"/>
              </w:rPr>
              <w:tab/>
              <w:t>满足多渠道来源（集体订购、零购、散购）图书的订购处理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w:t>
            </w:r>
            <w:r w:rsidRPr="00083986">
              <w:rPr>
                <w:rFonts w:ascii="宋体" w:hAnsi="宋体" w:cs="Arial" w:hint="eastAsia"/>
                <w:color w:val="333333"/>
                <w:kern w:val="0"/>
                <w:sz w:val="24"/>
                <w:szCs w:val="24"/>
              </w:rPr>
              <w:tab/>
              <w:t>支持读者荐购，图书馆工作人员进行订购处理后邮件通知读者。</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5.</w:t>
            </w:r>
            <w:r w:rsidRPr="00083986">
              <w:rPr>
                <w:rFonts w:ascii="宋体" w:hAnsi="宋体" w:cs="Arial" w:hint="eastAsia"/>
                <w:color w:val="333333"/>
                <w:kern w:val="0"/>
                <w:sz w:val="24"/>
                <w:szCs w:val="24"/>
              </w:rPr>
              <w:tab/>
              <w:t>支持直接查询和显示全国各出版社出版的新书目录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6.</w:t>
            </w:r>
            <w:r w:rsidRPr="00083986">
              <w:rPr>
                <w:rFonts w:ascii="宋体" w:hAnsi="宋体" w:cs="Arial" w:hint="eastAsia"/>
                <w:color w:val="333333"/>
                <w:kern w:val="0"/>
                <w:sz w:val="24"/>
                <w:szCs w:val="24"/>
              </w:rPr>
              <w:tab/>
              <w:t>支持图书催缺与退订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7.</w:t>
            </w:r>
            <w:r w:rsidRPr="00083986">
              <w:rPr>
                <w:rFonts w:ascii="宋体" w:hAnsi="宋体" w:cs="Arial" w:hint="eastAsia"/>
                <w:color w:val="333333"/>
                <w:kern w:val="0"/>
                <w:sz w:val="24"/>
                <w:szCs w:val="24"/>
              </w:rPr>
              <w:tab/>
              <w:t>支持验收单直接反向生成订购单，现采图书和书商加工的图书可以生成预订单。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10.</w:t>
            </w:r>
            <w:r w:rsidRPr="00083986">
              <w:rPr>
                <w:rFonts w:ascii="宋体" w:hAnsi="宋体" w:cs="Arial" w:hint="eastAsia"/>
                <w:color w:val="333333"/>
                <w:kern w:val="0"/>
                <w:sz w:val="24"/>
                <w:szCs w:val="24"/>
              </w:rPr>
              <w:tab/>
              <w:t>支持报表、工作量统计功能。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11.</w:t>
            </w:r>
            <w:r w:rsidRPr="00083986">
              <w:rPr>
                <w:rFonts w:ascii="宋体" w:hAnsi="宋体" w:cs="Arial" w:hint="eastAsia"/>
                <w:color w:val="333333"/>
                <w:kern w:val="0"/>
                <w:sz w:val="24"/>
                <w:szCs w:val="24"/>
              </w:rPr>
              <w:tab/>
              <w:t>Excel订单可以直接导入系统直接生成订单，简化图书馆已有订单导入系统订购和验收催缺的操作流程。</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12.</w:t>
            </w:r>
            <w:r w:rsidRPr="00083986">
              <w:rPr>
                <w:rFonts w:ascii="宋体" w:hAnsi="宋体" w:cs="Arial" w:hint="eastAsia"/>
                <w:color w:val="333333"/>
                <w:kern w:val="0"/>
                <w:sz w:val="24"/>
                <w:szCs w:val="24"/>
              </w:rPr>
              <w:tab/>
              <w:t>支持快速验收，图书到馆可马上快速扫描验收，未到的书可以催缺或者转移到该书商的下一批新订单中，简化和书商的催缺过程，提高图书馆采编部的绩效。</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13.</w:t>
            </w:r>
            <w:r w:rsidRPr="00083986">
              <w:rPr>
                <w:rFonts w:ascii="宋体" w:hAnsi="宋体" w:cs="Arial" w:hint="eastAsia"/>
                <w:color w:val="333333"/>
                <w:kern w:val="0"/>
                <w:sz w:val="24"/>
                <w:szCs w:val="24"/>
              </w:rPr>
              <w:tab/>
              <w:t>系统支持excel格式的书目接收，同时支持将其转换成标准的marc格式</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14.</w:t>
            </w:r>
            <w:r w:rsidRPr="00083986">
              <w:rPr>
                <w:rFonts w:ascii="宋体" w:hAnsi="宋体" w:cs="Arial" w:hint="eastAsia"/>
                <w:color w:val="333333"/>
                <w:kern w:val="0"/>
                <w:sz w:val="24"/>
                <w:szCs w:val="24"/>
              </w:rPr>
              <w:tab/>
              <w:t>征订目录预订查重支持多条目录维护、去重合并操作。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15.</w:t>
            </w:r>
            <w:r w:rsidRPr="00083986">
              <w:rPr>
                <w:rFonts w:ascii="宋体" w:hAnsi="宋体" w:cs="Arial" w:hint="eastAsia"/>
                <w:color w:val="333333"/>
                <w:kern w:val="0"/>
                <w:sz w:val="24"/>
                <w:szCs w:val="24"/>
              </w:rPr>
              <w:tab/>
              <w:t>系统支持多条件组合检索、检索条件保存操作，方便对征订目录数据筛选限定。</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16.</w:t>
            </w:r>
            <w:r w:rsidRPr="00083986">
              <w:rPr>
                <w:rFonts w:ascii="宋体" w:hAnsi="宋体" w:cs="Arial" w:hint="eastAsia"/>
                <w:color w:val="333333"/>
                <w:kern w:val="0"/>
                <w:sz w:val="24"/>
                <w:szCs w:val="24"/>
              </w:rPr>
              <w:tab/>
              <w:t>支持根据供应商分别设置折扣率和根据操作员统一设置折扣率。</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18.</w:t>
            </w:r>
            <w:r w:rsidRPr="00083986">
              <w:rPr>
                <w:rFonts w:ascii="宋体" w:hAnsi="宋体" w:cs="Arial" w:hint="eastAsia"/>
                <w:color w:val="333333"/>
                <w:kern w:val="0"/>
                <w:sz w:val="24"/>
                <w:szCs w:val="24"/>
              </w:rPr>
              <w:tab/>
              <w:t>支持根据不同数量的采购复本设置和清除默认馆藏分配数据，方便进行馆藏分配操作。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19.</w:t>
            </w:r>
            <w:r w:rsidRPr="00083986">
              <w:rPr>
                <w:rFonts w:ascii="宋体" w:hAnsi="宋体" w:cs="Arial" w:hint="eastAsia"/>
                <w:color w:val="333333"/>
                <w:kern w:val="0"/>
                <w:sz w:val="24"/>
                <w:szCs w:val="24"/>
              </w:rPr>
              <w:tab/>
              <w:t>个别财产账同一种资料支持多个馆藏地点的中文全称全部显示</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lastRenderedPageBreak/>
              <w:t>20.</w:t>
            </w:r>
            <w:r w:rsidRPr="00083986">
              <w:rPr>
                <w:rFonts w:ascii="宋体" w:hAnsi="宋体" w:cs="Arial" w:hint="eastAsia"/>
                <w:color w:val="333333"/>
                <w:kern w:val="0"/>
                <w:sz w:val="24"/>
                <w:szCs w:val="24"/>
              </w:rPr>
              <w:tab/>
              <w:t>采访预订馆藏分配支持保存默认和清除默认，设置后可自动填充</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21.</w:t>
            </w:r>
            <w:r w:rsidRPr="00083986">
              <w:rPr>
                <w:rFonts w:ascii="宋体" w:hAnsi="宋体" w:cs="Arial" w:hint="eastAsia"/>
                <w:color w:val="333333"/>
                <w:kern w:val="0"/>
                <w:sz w:val="24"/>
                <w:szCs w:val="24"/>
              </w:rPr>
              <w:tab/>
              <w:t>支持允许验收工作中发现验收记录到错误书目时，直接将验收记录变更到正确书目中，不需要删除验收记录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22.</w:t>
            </w:r>
            <w:r w:rsidRPr="00083986">
              <w:rPr>
                <w:rFonts w:ascii="宋体" w:hAnsi="宋体" w:cs="Arial" w:hint="eastAsia"/>
                <w:color w:val="333333"/>
                <w:kern w:val="0"/>
                <w:sz w:val="24"/>
                <w:szCs w:val="24"/>
              </w:rPr>
              <w:tab/>
              <w:t>馆藏分配索书号支持自动获取索书号，支持重复索书号判断，新开索书号提示</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23.</w:t>
            </w:r>
            <w:r w:rsidRPr="00083986">
              <w:rPr>
                <w:rFonts w:ascii="宋体" w:hAnsi="宋体" w:cs="Arial" w:hint="eastAsia"/>
                <w:color w:val="333333"/>
                <w:kern w:val="0"/>
                <w:sz w:val="24"/>
                <w:szCs w:val="24"/>
              </w:rPr>
              <w:tab/>
              <w:t>Z3950查询时，支持选择多条件组合检索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24.</w:t>
            </w:r>
            <w:r w:rsidRPr="00083986">
              <w:rPr>
                <w:rFonts w:ascii="宋体" w:hAnsi="宋体" w:cs="Arial" w:hint="eastAsia"/>
                <w:color w:val="333333"/>
                <w:kern w:val="0"/>
                <w:sz w:val="24"/>
                <w:szCs w:val="24"/>
              </w:rPr>
              <w:tab/>
              <w:t>验收记录维护支持批修改折扣率功能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25.</w:t>
            </w:r>
            <w:r w:rsidRPr="00083986">
              <w:rPr>
                <w:rFonts w:ascii="宋体" w:hAnsi="宋体" w:cs="Arial" w:hint="eastAsia"/>
                <w:color w:val="333333"/>
                <w:kern w:val="0"/>
                <w:sz w:val="24"/>
                <w:szCs w:val="24"/>
              </w:rPr>
              <w:tab/>
              <w:t>支持读者荐购成功后被管理员采用增加积分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26.</w:t>
            </w:r>
            <w:r w:rsidRPr="00083986">
              <w:rPr>
                <w:rFonts w:ascii="宋体" w:hAnsi="宋体" w:cs="Arial" w:hint="eastAsia"/>
                <w:color w:val="333333"/>
                <w:kern w:val="0"/>
                <w:sz w:val="24"/>
                <w:szCs w:val="24"/>
              </w:rPr>
              <w:tab/>
              <w:t>支持在征订目录列表直接输入册数回车订购，降低鼠标点击次数操作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27.</w:t>
            </w:r>
            <w:r w:rsidRPr="00083986">
              <w:rPr>
                <w:rFonts w:ascii="宋体" w:hAnsi="宋体" w:cs="Arial" w:hint="eastAsia"/>
                <w:color w:val="333333"/>
                <w:kern w:val="0"/>
                <w:sz w:val="24"/>
                <w:szCs w:val="24"/>
              </w:rPr>
              <w:tab/>
              <w:t>可以查看参考图书馆馆藏数据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28.</w:t>
            </w:r>
            <w:r w:rsidRPr="00083986">
              <w:rPr>
                <w:rFonts w:ascii="宋体" w:hAnsi="宋体" w:cs="Arial" w:hint="eastAsia"/>
                <w:color w:val="333333"/>
                <w:kern w:val="0"/>
                <w:sz w:val="24"/>
                <w:szCs w:val="24"/>
              </w:rPr>
              <w:tab/>
              <w:t>支持类似EXCEL表格方式的快速浏览订购</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29.</w:t>
            </w:r>
            <w:r w:rsidRPr="00083986">
              <w:rPr>
                <w:rFonts w:ascii="宋体" w:hAnsi="宋体" w:cs="Arial" w:hint="eastAsia"/>
                <w:color w:val="333333"/>
                <w:kern w:val="0"/>
                <w:sz w:val="24"/>
                <w:szCs w:val="24"/>
              </w:rPr>
              <w:tab/>
              <w:t>.支持订购单、验收单转换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30.</w:t>
            </w:r>
            <w:r w:rsidRPr="00083986">
              <w:rPr>
                <w:rFonts w:ascii="宋体" w:hAnsi="宋体" w:cs="Arial" w:hint="eastAsia"/>
                <w:color w:val="333333"/>
                <w:kern w:val="0"/>
                <w:sz w:val="24"/>
                <w:szCs w:val="24"/>
              </w:rPr>
              <w:tab/>
              <w:t>图书直接预订支持选择批预订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31.</w:t>
            </w:r>
            <w:r w:rsidRPr="00083986">
              <w:rPr>
                <w:rFonts w:ascii="宋体" w:hAnsi="宋体" w:cs="宋体" w:hint="eastAsia"/>
                <w:kern w:val="0"/>
                <w:sz w:val="24"/>
                <w:szCs w:val="24"/>
              </w:rPr>
              <w:t>▲</w:t>
            </w:r>
            <w:r w:rsidRPr="00083986">
              <w:rPr>
                <w:rFonts w:ascii="宋体" w:hAnsi="宋体" w:cs="Arial" w:hint="eastAsia"/>
                <w:color w:val="333333"/>
                <w:kern w:val="0"/>
                <w:sz w:val="24"/>
                <w:szCs w:val="24"/>
              </w:rPr>
              <w:t>支持预订验收处理页面中可选定书目后直接显示该书目的预订记录、馆藏记录、验收记录，所查看的预订记录中包含订购类型、分馆代码、订购单、订购分配、书商、复本数、实洋、装帧类型、预订日期等信息，新增验收记录时可对索书号进行设置和检查，可查询出该分类号中的索书号缺号数据，不填写验收时间将默认为当前时间为验收时间，支持一键复制条码号到登录号。</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32.</w:t>
            </w:r>
            <w:r w:rsidRPr="00083986">
              <w:rPr>
                <w:rFonts w:ascii="宋体" w:hAnsi="宋体" w:cs="Arial" w:hint="eastAsia"/>
                <w:color w:val="333333"/>
                <w:kern w:val="0"/>
                <w:sz w:val="24"/>
                <w:szCs w:val="24"/>
              </w:rPr>
              <w:tab/>
              <w:t>支持对图书做审校，并可以根据是否审校条件检索图书</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33.</w:t>
            </w:r>
            <w:r w:rsidRPr="00083986">
              <w:rPr>
                <w:rFonts w:ascii="宋体" w:hAnsi="宋体" w:cs="Arial" w:hint="eastAsia"/>
                <w:color w:val="333333"/>
                <w:kern w:val="0"/>
                <w:sz w:val="24"/>
                <w:szCs w:val="24"/>
              </w:rPr>
              <w:tab/>
              <w:t>支持对预选书订单进行转换订单，并可对预选书的订单时间改为当前订购时间</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34.</w:t>
            </w:r>
            <w:r w:rsidRPr="00083986">
              <w:rPr>
                <w:rFonts w:ascii="宋体" w:hAnsi="宋体" w:cs="Arial" w:hint="eastAsia"/>
                <w:color w:val="333333"/>
                <w:kern w:val="0"/>
                <w:sz w:val="24"/>
                <w:szCs w:val="24"/>
              </w:rPr>
              <w:tab/>
              <w:t>支持总括财务账按出版社统计</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35.</w:t>
            </w:r>
            <w:r w:rsidRPr="00083986">
              <w:rPr>
                <w:rFonts w:ascii="宋体" w:hAnsi="宋体" w:cs="Arial" w:hint="eastAsia"/>
                <w:color w:val="333333"/>
                <w:kern w:val="0"/>
                <w:sz w:val="24"/>
                <w:szCs w:val="24"/>
              </w:rPr>
              <w:tab/>
              <w:t>支持对订购单进行审核，审核通过后再发给书商进行采购。</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编目功能需求</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w:t>
            </w:r>
            <w:r w:rsidRPr="00083986">
              <w:rPr>
                <w:rFonts w:ascii="宋体" w:hAnsi="宋体" w:cs="Arial" w:hint="eastAsia"/>
                <w:color w:val="333333"/>
                <w:kern w:val="0"/>
                <w:sz w:val="24"/>
                <w:szCs w:val="24"/>
              </w:rPr>
              <w:tab/>
              <w:t>系统通过编目工作建立完善的馆藏纪录，提供多种有效手段辅助编目。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w:t>
            </w:r>
            <w:r w:rsidRPr="00083986">
              <w:rPr>
                <w:rFonts w:ascii="宋体" w:hAnsi="宋体" w:cs="Arial" w:hint="eastAsia"/>
                <w:color w:val="333333"/>
                <w:kern w:val="0"/>
                <w:sz w:val="24"/>
                <w:szCs w:val="24"/>
              </w:rPr>
              <w:tab/>
              <w:t>遵循国家有关规则，支持CNMARC、USMARC、JPMARC多种标准格式，并可同参数定义实现对其它MARC标准的支持。</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w:t>
            </w:r>
            <w:r w:rsidRPr="00083986">
              <w:rPr>
                <w:rFonts w:ascii="宋体" w:hAnsi="宋体" w:cs="Arial" w:hint="eastAsia"/>
                <w:color w:val="333333"/>
                <w:kern w:val="0"/>
                <w:sz w:val="24"/>
                <w:szCs w:val="24"/>
              </w:rPr>
              <w:tab/>
            </w:r>
            <w:r w:rsidRPr="00083986">
              <w:rPr>
                <w:rFonts w:ascii="宋体" w:hAnsi="宋体" w:cs="宋体" w:hint="eastAsia"/>
                <w:kern w:val="0"/>
                <w:sz w:val="24"/>
                <w:szCs w:val="24"/>
              </w:rPr>
              <w:t>▲</w:t>
            </w:r>
            <w:r w:rsidRPr="00083986">
              <w:rPr>
                <w:rFonts w:ascii="宋体" w:hAnsi="宋体" w:cs="Arial" w:hint="eastAsia"/>
                <w:color w:val="333333"/>
                <w:kern w:val="0"/>
                <w:sz w:val="24"/>
                <w:szCs w:val="24"/>
              </w:rPr>
              <w:t>具备完善的各项MARC相关功能：支持EXCECL、MARC格式书目接入和导出系统，支持不完整书目维护、书目批量合并清理、MARC修改记录对比方便追责和查错、MARC数据批处理、支持MRAC上传国图和calis,支持CNMARC书目批量转MARC21格式书目和国际接轨。支持MARC类型转换修改自定义，支持CNMARC和USMARC相互转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w:t>
            </w:r>
            <w:r w:rsidRPr="00083986">
              <w:rPr>
                <w:rFonts w:ascii="宋体" w:hAnsi="宋体" w:cs="Arial" w:hint="eastAsia"/>
                <w:color w:val="333333"/>
                <w:kern w:val="0"/>
                <w:sz w:val="24"/>
                <w:szCs w:val="24"/>
              </w:rPr>
              <w:tab/>
              <w:t>支持内置Z39.50广播查询下载。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5.</w:t>
            </w:r>
            <w:r w:rsidRPr="00083986">
              <w:rPr>
                <w:rFonts w:ascii="宋体" w:hAnsi="宋体" w:cs="宋体" w:hint="eastAsia"/>
                <w:kern w:val="0"/>
                <w:sz w:val="24"/>
                <w:szCs w:val="24"/>
              </w:rPr>
              <w:t>▲</w:t>
            </w:r>
            <w:r w:rsidRPr="00083986">
              <w:rPr>
                <w:rFonts w:ascii="宋体" w:hAnsi="宋体" w:cs="Arial" w:hint="eastAsia"/>
                <w:color w:val="333333"/>
                <w:kern w:val="0"/>
                <w:sz w:val="24"/>
                <w:szCs w:val="24"/>
              </w:rPr>
              <w:t>B/S网页版编目功能支持双屏显示，可对比编目数据快速编目。</w:t>
            </w:r>
            <w:r w:rsidRPr="00083986">
              <w:rPr>
                <w:rFonts w:ascii="宋体" w:hAnsi="宋体" w:cs="Arial"/>
                <w:color w:val="333333"/>
                <w:kern w:val="0"/>
                <w:sz w:val="24"/>
                <w:szCs w:val="24"/>
              </w:rPr>
              <w:t>在书目字段点击鼠标右键可选择复制子字段/字段、增加子字段/字段、剪切子字段/字段、粘贴子字段/字段、载入编目模板、定长字段编辑、字段帮助</w:t>
            </w:r>
            <w:r w:rsidRPr="00083986">
              <w:rPr>
                <w:rFonts w:ascii="宋体" w:hAnsi="宋体" w:cs="Arial" w:hint="eastAsia"/>
                <w:color w:val="333333"/>
                <w:kern w:val="0"/>
                <w:sz w:val="24"/>
                <w:szCs w:val="24"/>
              </w:rPr>
              <w:t>。</w:t>
            </w:r>
            <w:r w:rsidRPr="00083986">
              <w:rPr>
                <w:rFonts w:ascii="宋体" w:hAnsi="宋体"/>
                <w:kern w:val="0"/>
                <w:sz w:val="24"/>
                <w:szCs w:val="24"/>
              </w:rPr>
              <w:t>选择字段帮助将提示该字段的含义，可对比中央书目库和外部书目库的编目数据进行字段合并、覆盖字段、书目合并或复制外部库书目到中央库等操作。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7.</w:t>
            </w:r>
            <w:r w:rsidRPr="00083986">
              <w:rPr>
                <w:rFonts w:ascii="宋体" w:hAnsi="宋体" w:cs="Arial" w:hint="eastAsia"/>
                <w:color w:val="333333"/>
                <w:kern w:val="0"/>
                <w:sz w:val="24"/>
                <w:szCs w:val="24"/>
              </w:rPr>
              <w:tab/>
              <w:t>具备书标打印的功能。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8.</w:t>
            </w:r>
            <w:r w:rsidRPr="00083986">
              <w:rPr>
                <w:rFonts w:ascii="宋体" w:hAnsi="宋体" w:cs="Arial" w:hint="eastAsia"/>
                <w:color w:val="333333"/>
                <w:kern w:val="0"/>
                <w:sz w:val="24"/>
                <w:szCs w:val="24"/>
              </w:rPr>
              <w:tab/>
              <w:t>支持多途径来源MARC数据利用，提供MARC记录批处理，提供填表</w:t>
            </w:r>
            <w:r w:rsidRPr="00083986">
              <w:rPr>
                <w:rFonts w:ascii="宋体" w:hAnsi="宋体" w:cs="Arial" w:hint="eastAsia"/>
                <w:color w:val="333333"/>
                <w:kern w:val="0"/>
                <w:sz w:val="24"/>
                <w:szCs w:val="24"/>
              </w:rPr>
              <w:lastRenderedPageBreak/>
              <w:t>式的快速MARC编辑和标准详细编目工具</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9.</w:t>
            </w:r>
            <w:r w:rsidRPr="00083986">
              <w:rPr>
                <w:rFonts w:ascii="宋体" w:hAnsi="宋体" w:cs="Arial" w:hint="eastAsia"/>
                <w:color w:val="333333"/>
                <w:kern w:val="0"/>
                <w:sz w:val="24"/>
                <w:szCs w:val="24"/>
              </w:rPr>
              <w:tab/>
              <w:t>支持图书附件的编目、外借。</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10.</w:t>
            </w:r>
            <w:r w:rsidRPr="00083986">
              <w:rPr>
                <w:rFonts w:ascii="宋体" w:hAnsi="宋体" w:cs="Arial" w:hint="eastAsia"/>
                <w:color w:val="333333"/>
                <w:kern w:val="0"/>
                <w:sz w:val="24"/>
                <w:szCs w:val="24"/>
              </w:rPr>
              <w:tab/>
              <w:t>支持856字段连接网上信息资源</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11.</w:t>
            </w:r>
            <w:r w:rsidRPr="00083986">
              <w:rPr>
                <w:rFonts w:ascii="宋体" w:hAnsi="宋体" w:cs="Arial" w:hint="eastAsia"/>
                <w:color w:val="333333"/>
                <w:kern w:val="0"/>
                <w:sz w:val="24"/>
                <w:szCs w:val="24"/>
              </w:rPr>
              <w:tab/>
              <w:t>Unicode小语种图书、期刊编目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12.</w:t>
            </w:r>
            <w:r w:rsidRPr="00083986">
              <w:rPr>
                <w:rFonts w:ascii="宋体" w:hAnsi="宋体" w:cs="Arial" w:hint="eastAsia"/>
                <w:color w:val="333333"/>
                <w:kern w:val="0"/>
                <w:sz w:val="24"/>
                <w:szCs w:val="24"/>
              </w:rPr>
              <w:tab/>
              <w:t>支持跨文献类型全库检索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13.</w:t>
            </w:r>
            <w:r w:rsidRPr="00083986">
              <w:rPr>
                <w:rFonts w:ascii="宋体" w:hAnsi="宋体" w:cs="Arial" w:hint="eastAsia"/>
                <w:color w:val="333333"/>
                <w:kern w:val="0"/>
                <w:sz w:val="24"/>
                <w:szCs w:val="24"/>
              </w:rPr>
              <w:tab/>
              <w:t>书目维护中标识当前分馆有预定或馆藏的书目，支持按条件筛选出不完整MARC数据进行维护，新增书目查询、维护。</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14.</w:t>
            </w:r>
            <w:r w:rsidRPr="00083986">
              <w:rPr>
                <w:rFonts w:ascii="宋体" w:hAnsi="宋体" w:cs="Arial" w:hint="eastAsia"/>
                <w:color w:val="333333"/>
                <w:kern w:val="0"/>
                <w:sz w:val="24"/>
                <w:szCs w:val="24"/>
              </w:rPr>
              <w:tab/>
              <w:t>支持新开分类种次号提示</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15.</w:t>
            </w:r>
            <w:r w:rsidRPr="00083986">
              <w:rPr>
                <w:rFonts w:ascii="宋体" w:hAnsi="宋体" w:cs="Arial" w:hint="eastAsia"/>
                <w:color w:val="333333"/>
                <w:kern w:val="0"/>
                <w:sz w:val="24"/>
                <w:szCs w:val="24"/>
              </w:rPr>
              <w:tab/>
              <w:t>支持分类缺号检查</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16.</w:t>
            </w:r>
            <w:r w:rsidRPr="00083986">
              <w:rPr>
                <w:rFonts w:ascii="宋体" w:hAnsi="宋体" w:cs="Arial" w:hint="eastAsia"/>
                <w:color w:val="333333"/>
                <w:kern w:val="0"/>
                <w:sz w:val="24"/>
                <w:szCs w:val="24"/>
              </w:rPr>
              <w:tab/>
              <w:t>支持著者号按汉语拼音和四角号码生成</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17.</w:t>
            </w:r>
            <w:r w:rsidRPr="00083986">
              <w:rPr>
                <w:rFonts w:ascii="宋体" w:hAnsi="宋体" w:cs="Arial" w:hint="eastAsia"/>
                <w:color w:val="333333"/>
                <w:kern w:val="0"/>
                <w:sz w:val="24"/>
                <w:szCs w:val="24"/>
              </w:rPr>
              <w:tab/>
              <w:t>支持西文图书编目卡特号生成。</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18.</w:t>
            </w:r>
            <w:r w:rsidRPr="00083986">
              <w:rPr>
                <w:rFonts w:ascii="宋体" w:hAnsi="宋体" w:cs="Arial" w:hint="eastAsia"/>
                <w:color w:val="333333"/>
                <w:kern w:val="0"/>
                <w:sz w:val="24"/>
                <w:szCs w:val="24"/>
              </w:rPr>
              <w:tab/>
              <w:t>馆藏书目接收支持采访价格接入</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19.</w:t>
            </w:r>
            <w:r w:rsidRPr="00083986">
              <w:rPr>
                <w:rFonts w:ascii="宋体" w:hAnsi="宋体" w:cs="Arial" w:hint="eastAsia"/>
                <w:color w:val="333333"/>
                <w:kern w:val="0"/>
                <w:sz w:val="24"/>
                <w:szCs w:val="24"/>
              </w:rPr>
              <w:tab/>
              <w:t>索书号自动分配时，CNMARC支持取卡特号，支持联合子字段，对于名和姓分开著录的可配置使用。</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20.</w:t>
            </w:r>
            <w:r w:rsidRPr="00083986">
              <w:rPr>
                <w:rFonts w:ascii="宋体" w:hAnsi="宋体" w:cs="Arial" w:hint="eastAsia"/>
                <w:color w:val="333333"/>
                <w:kern w:val="0"/>
                <w:sz w:val="24"/>
                <w:szCs w:val="24"/>
              </w:rPr>
              <w:tab/>
              <w:t>支持植村长三郎著者码</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21.</w:t>
            </w:r>
            <w:r w:rsidRPr="00083986">
              <w:rPr>
                <w:rFonts w:ascii="宋体" w:hAnsi="宋体" w:cs="Arial" w:hint="eastAsia"/>
                <w:color w:val="333333"/>
                <w:kern w:val="0"/>
                <w:sz w:val="24"/>
                <w:szCs w:val="24"/>
              </w:rPr>
              <w:tab/>
              <w:t>支持索书号查重细分分类号</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22.</w:t>
            </w:r>
            <w:r w:rsidRPr="00083986">
              <w:rPr>
                <w:rFonts w:ascii="宋体" w:hAnsi="宋体" w:cs="Arial" w:hint="eastAsia"/>
                <w:color w:val="333333"/>
                <w:kern w:val="0"/>
                <w:sz w:val="24"/>
                <w:szCs w:val="24"/>
              </w:rPr>
              <w:tab/>
              <w:t>支持OPAC索引同步功能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23.</w:t>
            </w:r>
            <w:r w:rsidRPr="00083986">
              <w:rPr>
                <w:rFonts w:ascii="宋体" w:hAnsi="宋体" w:cs="Arial" w:hint="eastAsia"/>
                <w:color w:val="333333"/>
                <w:kern w:val="0"/>
                <w:sz w:val="24"/>
                <w:szCs w:val="24"/>
              </w:rPr>
              <w:tab/>
              <w:t>支持Z3950多条件组合检索，例如题名、著者、出版时间组合检索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24.</w:t>
            </w:r>
            <w:r w:rsidRPr="00083986">
              <w:rPr>
                <w:rFonts w:ascii="宋体" w:hAnsi="宋体" w:cs="Arial" w:hint="eastAsia"/>
                <w:color w:val="333333"/>
                <w:kern w:val="0"/>
                <w:sz w:val="24"/>
                <w:szCs w:val="24"/>
              </w:rPr>
              <w:tab/>
              <w:t>Marc统一字段参数中可以自定义检索点</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25.</w:t>
            </w:r>
            <w:r w:rsidRPr="00083986">
              <w:rPr>
                <w:rFonts w:ascii="宋体" w:hAnsi="宋体" w:cs="Arial" w:hint="eastAsia"/>
                <w:color w:val="333333"/>
                <w:kern w:val="0"/>
                <w:sz w:val="24"/>
                <w:szCs w:val="24"/>
              </w:rPr>
              <w:tab/>
              <w:t>支持馆藏多条件组合筛选功能，支持模糊、精确检索的功能，支持根据文献类型、验收单、控制号段、条码号段、操作员、创建日期等条件自由组合检索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26.</w:t>
            </w:r>
            <w:r w:rsidRPr="00083986">
              <w:rPr>
                <w:rFonts w:ascii="宋体" w:hAnsi="宋体" w:cs="Arial" w:hint="eastAsia"/>
                <w:color w:val="333333"/>
                <w:kern w:val="0"/>
                <w:sz w:val="24"/>
                <w:szCs w:val="24"/>
              </w:rPr>
              <w:tab/>
              <w:t>支持查看书目修改历史，对比显示区分改动数据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27.</w:t>
            </w:r>
            <w:r w:rsidRPr="00083986">
              <w:rPr>
                <w:rFonts w:ascii="宋体" w:hAnsi="宋体" w:cs="Arial" w:hint="eastAsia"/>
                <w:color w:val="333333"/>
                <w:kern w:val="0"/>
                <w:sz w:val="24"/>
                <w:szCs w:val="24"/>
              </w:rPr>
              <w:tab/>
              <w:t>支持多种文献类型选择全库检索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28.</w:t>
            </w:r>
            <w:r w:rsidRPr="00083986">
              <w:rPr>
                <w:rFonts w:ascii="宋体" w:hAnsi="宋体" w:cs="Arial" w:hint="eastAsia"/>
                <w:color w:val="333333"/>
                <w:kern w:val="0"/>
                <w:sz w:val="24"/>
                <w:szCs w:val="24"/>
              </w:rPr>
              <w:tab/>
              <w:t>支持查询有书目无馆藏的数据（空书目）进行管理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典藏功能需求</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1.准确定位文献的典藏位置，进行馆藏的登记、分配、剔除、调拨、清点、注销与恢复或彻底删除等工作，可生成多种格式文件的报表；</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2.具有批量调拨、清点、入藏功能；支持馆际间图书调拨与批量调拨，可根据实际情况选择是否改变资产所属馆。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3.具有批量修改馆藏信息的功能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4.具备执行快速、组合灵活的准确统计馆藏量及书目相关信息（学科、馆藏地点等）；</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5.馆藏统计支持所有分馆、所有馆藏地点的馆藏数量统计。能生成馆藏分布清单，清楚明细各个分馆图书分布情况。</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6.</w:t>
            </w:r>
            <w:r w:rsidRPr="00083986">
              <w:rPr>
                <w:rFonts w:ascii="宋体" w:hAnsi="宋体" w:cs="宋体" w:hint="eastAsia"/>
                <w:kern w:val="0"/>
                <w:sz w:val="24"/>
                <w:szCs w:val="24"/>
              </w:rPr>
              <w:t>▲</w:t>
            </w:r>
            <w:r w:rsidRPr="00083986">
              <w:rPr>
                <w:rFonts w:ascii="宋体" w:hAnsi="宋体" w:cs="Arial" w:hint="eastAsia"/>
                <w:color w:val="333333"/>
                <w:kern w:val="0"/>
                <w:sz w:val="24"/>
                <w:szCs w:val="24"/>
              </w:rPr>
              <w:t>具备架位号管理功能，能够实现单本、批量架位号处理，并能够设置如馆藏状态、馆藏地点、架位长度等限制条件。</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期刊功能需求</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1.期刊的流程化处理方便、简易。</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2.期刊预订，预订后自动生成该刊的记到纪录，支持扫描枪记到</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3.期刊外借，期刊不贴条码可以进行外借，解决期刊外借需要耗费大量的条码标签和复杂加工工作。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4.预订要求能批查重，查重字段能自定义</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5.期刊订购号（邮发代号）按照数字方式排序，比如2-1排在10-1的前</w:t>
            </w:r>
            <w:r w:rsidRPr="00083986">
              <w:rPr>
                <w:rFonts w:ascii="宋体" w:hAnsi="宋体" w:cs="Arial" w:hint="eastAsia"/>
                <w:color w:val="333333"/>
                <w:kern w:val="0"/>
                <w:sz w:val="24"/>
                <w:szCs w:val="24"/>
              </w:rPr>
              <w:lastRenderedPageBreak/>
              <w:t>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6.可对任意出版频率的期刊自动生成签到记录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7.根据当年的征订目录批量修改当年订购期刊的价格和出版频率</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8.可进行多种批量操作：订购、修改、分配、删除</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9.支持期刊续订功能，实现单选续订、多选批续订和往年批量续订全部期刊续订等操作。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10. 具备期刊催缺功能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11.支持期刊荐购，支持将图书馆的处理结果发邮件通知读者</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12. 期刊征订书目光笔记到、自动批查重</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13.核心期刊及保存本的参数设置功能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14.期刊装订、装订期刊回馆验收，可进行手工方式以及规则批量装订期刊合订本并能自动生成合订本的价格和年卷期信息</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15.能够实现期刊流通</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16.具备期刊各项统计功能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17.支持装订书签打印功能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18.支持期刊编目905回车自动生成索书号，可在系统-MARC模板设置是否生成</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19.支持期刊自动装订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20.支持多选记到格修改卷</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21.支持按装订状态可输出所有状态、装订未交送、装订已交送报表</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22.支持期刊记到自动分配默认馆藏地点</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23.支持书标打印多种书标格式设置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24.期刊记到增加分捡提示功能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25.支持期刊预订数据批更新</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26.记到总记录支持对过刊记录进行隐藏</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流通功能需求</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1.方便快捷建立读者数据，实现图书流通业务的自动化管理。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2.可处理的外借、归还、续借、预约、交款、赔书、退赔和违章处理这八项基本功能；进行流通时显示读者信息和文献信息。</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3.支持按套借阅，比如光盘的按套等，只要扫描枪读入这套的任意一个条码，都可以调出整套的信息和条码，实现整套借阅。</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4.支持文献批借出、批还回功能。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5.能够实现电子邮件催还、RSS催还、打印催还通知单、特殊借阅管理功能等操作。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6.多种类型读者管理，流通规则灵活</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7.多样式流通形式，附件流通</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8.单独设置闭馆日期，节假日文献归还时自动顺延</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9.具备执行快速、组合灵活的读者、图书借还人数准确统计功能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10.读者管理：可进行读者信息的管理和外借统计（分别以读者和藏书为对象）以及当前外借记录、处罚历史记录、动态获取读者照片等操作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11.能够对过期、丢失、污损等事务进行财经处理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12.</w:t>
            </w:r>
            <w:r w:rsidRPr="00083986">
              <w:rPr>
                <w:rFonts w:ascii="宋体" w:hAnsi="宋体" w:cs="宋体" w:hint="eastAsia"/>
                <w:kern w:val="0"/>
                <w:sz w:val="24"/>
                <w:szCs w:val="24"/>
              </w:rPr>
              <w:t>▲</w:t>
            </w:r>
            <w:r w:rsidRPr="00083986">
              <w:rPr>
                <w:rFonts w:ascii="宋体" w:hAnsi="宋体" w:cs="Arial" w:hint="eastAsia"/>
                <w:color w:val="333333"/>
                <w:kern w:val="0"/>
                <w:sz w:val="24"/>
                <w:szCs w:val="24"/>
              </w:rPr>
              <w:t>支持多分馆的管理，支持多个分馆异地借还书，能够实现分馆资产的区别和分开管理。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13.</w:t>
            </w:r>
            <w:r w:rsidRPr="00083986">
              <w:rPr>
                <w:rFonts w:ascii="宋体" w:hAnsi="宋体" w:cs="宋体" w:hint="eastAsia"/>
                <w:kern w:val="0"/>
                <w:sz w:val="24"/>
                <w:szCs w:val="24"/>
              </w:rPr>
              <w:t>▲</w:t>
            </w:r>
            <w:r w:rsidRPr="00083986">
              <w:rPr>
                <w:rFonts w:ascii="宋体" w:hAnsi="宋体" w:cs="Arial" w:hint="eastAsia"/>
                <w:color w:val="333333"/>
                <w:kern w:val="0"/>
                <w:sz w:val="24"/>
                <w:szCs w:val="24"/>
              </w:rPr>
              <w:t>在总分馆通借通还中支持财经通缴，支持总分馆读者通借通还，滞</w:t>
            </w:r>
            <w:r w:rsidRPr="00083986">
              <w:rPr>
                <w:rFonts w:ascii="宋体" w:hAnsi="宋体" w:cs="Arial" w:hint="eastAsia"/>
                <w:color w:val="333333"/>
                <w:kern w:val="0"/>
                <w:sz w:val="24"/>
                <w:szCs w:val="24"/>
              </w:rPr>
              <w:lastRenderedPageBreak/>
              <w:t>纳金通缴，读者在任意馆借书和产生罚款可以就近还书和处理罚款。</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14.闭馆还书，有权限的工作人员自定义还书时间，对于特殊情况的读者超期图书归还进行灵活处理。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15.支持委托借书功能，如A、B、C为家庭成员，可设置进行互相委托，A读者持有读者证可以帮B、C读者借书。</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16.预留和短信催还功能接口</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17.支持文献借阅排行榜、读者借阅排行榜功能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18.支持操作员荐购功能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19.支持家庭证办理和读者委托借书功能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20.支持团体证子证的办理，能够统计到团体证的读者人数和借阅量</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21.支持预约读者指定地点预约，只有还回到指定地点的图书方能分配给读者，保障读者能就近取书</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22.提供按种预约方式，同种图书任何一个复本先归还即分配给第一个预约读者，较按册预约方式缩短了预约等待的时间。</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23.文献预约排行版</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24.支持预约评估功能，如预约满足率，预约放弃率、预约超期未取书率等数据评估。</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25.图书馆预借专递服务，可以配合物流实现指定地点取书和送书上门</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26.提供脱机流通程序，在网络故障、服务器故障导致系统不能使用情况下可以进行借还图书，待网络恢复后进行联机上载借还数据，保障系统的可用性。</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27.照片批导入时自动按身份证号进行匹配</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28.支持读者照片批导入按身份证号匹配</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29.文献借阅排行榜支持按验收单输出借阅排行</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30.文献借阅查询支持可自动根据条码结构参数获取条码数据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31.文献借阅排行榜支持按读者年龄段统计</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32.文献借还册次支持按题名关键字统计借阅次数</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33.支持多种类型卡进行关联，如市民卡、公交卡、二维码证等</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34.支持按所属馆藏地点输出流通清单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35.系统支持支付宝信用借还，只需支付宝扫一扫即可绑定验证借书。</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36.系统支持多种类型附属卡借还书</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37.支持对读者类型按办证日期进行统计</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38.支持对读者证做换证，并把借书记录更换到新证下</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39.图书催还支持按年级、班级等字段查询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40.支持读者扫描支付宝或微信二维码交纳滞纳金</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41.支持在分馆开户已经注销的读者证在别馆办证复用的功能，方便用身份证做证号的总分馆办证</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42.支持流通界面隐藏读者个人敏感信息参数，保护读者个人信息</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43.支持利用积分抵扣解冻逾期停借的读者证</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44.支持按馆藏地点输出未还图书清单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45.支持馆藏地点进行分组管理，方便分配给不同的操作员</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46.预约参数灵活设置，如该种书索书号相同的复本都外借了才能预约</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系统设置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1.用户权限管理：为每个系统用户分配不同的系统权限。</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lastRenderedPageBreak/>
              <w:t>2.初始环境设置简单，系统参数灵活设定，如书商、读者类型等</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3.参数体系灵活，配置模块化</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4.多样性数据导入导出格式的设置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5.输入法切换灵活</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6.密码变更自如</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7.支持通用的快捷键设置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8.工作员可以绑定IP，限定IP登陆，保障系统使用安全。</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9.支持工作人员个人marc模板设置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10.支持marc转换配置，系统内marc数据类型转换，及Z3950下载数据转换使用</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11.支持种次号类型替换功能，不同类型的文献可以使用同一个种次号库，如西文期刊取种次号可以取中文期刊的种次号</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12.支持分馆多层级展示</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13.我的首页</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14.系统登录增加验证码方式，加强系统安全，实现检测用户密码复杂度以及输入密码错误三次后将该用户锁定</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15.支持对读者重要信息加密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OPAC功能需求</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1.全面支持各类型浏览器，如IE6.0以上版本、火狐、Chrome、Opera等浏览器，支持手机和平板电脑浏览器，如IOS和Android系统中的各浏览器。</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 具备多语言的版本，至少支持中英文两种界面。</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3.检索入口，支持简单检索和高级检索，可显示检索热门词，关键字检索频次，当检索词输入出错，没有检索结果，可猜出来正确的检索词或相近的检索词</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4.支持分面检索，快速帮助读者定位到需要的资源，要求提供的分面包括：中图分类法、文献类型、著者、主题、年代、语言，排除网络因素分面筛选响应时间不超过1s。</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5. 实现与图书馆数字资源之间的挂接，书目详细信息页提供数字资源的链接</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6. 检索结果列表页面融汇（Mashup）了图书封面、馆藏信息、图书信息、目录、试读信息、内容简介，能够显示检索词的词条解释。</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7.书目详细信息中，可限定分馆和馆藏状态查看图书的馆藏信息，能够查看豆瓣书评、内容简介和读者评论，可进行发表评论、相关资源链接、预约图书、预借图书操作。</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8.支持RSS订阅，可订阅新书目录、当前借阅列表、过期列表、荐购目录等。</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9.以读者为中心的“我的图书馆”，具有丰富的读者参与、互动模块：读者评价体系、借阅记录、我的虚拟书架、图书荐购等。</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10.图书、期刊能在Opac上进行续借，能查询读者财经历史，外借历史。</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11.支持书单创建，读者可根据需要创建公开或私有书单。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12.标签功能，可添加和管理个人书签管理</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13.书目分类导航，可通过中图分类法或科图分类法限制图书类型和分馆进行分类查找书目。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lastRenderedPageBreak/>
              <w:t>14.具有自动生成手机二维码的功能，并在结果列表页中显示，并具有其他的二维码应用功能</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15.新书通报，Opac中将发布最近到馆的图书清单</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16.文献借阅排行榜，显示热门借阅的借阅次数和借阅比</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17.对于每种文献历年的借阅趋势，能用图形方式动态显示，支持借阅信息，借阅相关度情况关系图，直接显示了文献的借阅率（总借阅次数/复本数）。</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18.超期图书催还通告</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19.提供用户热门检索词显示，检索结果按照用户输入的检索词在结果中的相关度升序或降序显示</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20.Opac界面显示总访问量</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21.OPAC 屏蔽书目设置，电子图书设置，无线上网认证接口设置，个性化设置等能有灵活的后台管理界面配置</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22.Opac显示图书借阅趋势图</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23.Opac显示图书出版时间趋势图</w:t>
            </w:r>
          </w:p>
          <w:p w:rsidR="00083986" w:rsidRPr="00083986" w:rsidRDefault="00083986" w:rsidP="00083986">
            <w:pPr>
              <w:shd w:val="clear" w:color="auto" w:fill="FFFFFF"/>
              <w:ind w:left="270"/>
              <w:rPr>
                <w:rFonts w:ascii="宋体" w:hAnsi="宋体" w:cs="Arial"/>
                <w:color w:val="333333"/>
                <w:kern w:val="0"/>
                <w:sz w:val="24"/>
                <w:szCs w:val="24"/>
              </w:rPr>
            </w:pPr>
            <w:r w:rsidRPr="00083986">
              <w:rPr>
                <w:rFonts w:ascii="宋体" w:hAnsi="宋体" w:cs="Arial" w:hint="eastAsia"/>
                <w:color w:val="333333"/>
                <w:kern w:val="0"/>
                <w:sz w:val="24"/>
                <w:szCs w:val="24"/>
              </w:rPr>
              <w:t>24.能保存或输出检索到的书目书单列表到读者空间收藏</w:t>
            </w:r>
          </w:p>
        </w:tc>
      </w:tr>
    </w:tbl>
    <w:p w:rsidR="00B04559" w:rsidRDefault="00B04559"/>
    <w:p w:rsidR="00B04559" w:rsidRDefault="008858BF">
      <w:pPr>
        <w:numPr>
          <w:ilvl w:val="0"/>
          <w:numId w:val="19"/>
        </w:numPr>
        <w:spacing w:line="360" w:lineRule="auto"/>
        <w:ind w:firstLineChars="200" w:firstLine="482"/>
        <w:contextualSpacing/>
        <w:rPr>
          <w:rFonts w:ascii="宋体" w:eastAsia="宋体" w:hAnsi="宋体" w:cs="宋体"/>
          <w:b/>
          <w:kern w:val="0"/>
          <w:sz w:val="24"/>
          <w:szCs w:val="24"/>
          <w:lang w:val="zh-CN"/>
        </w:rPr>
      </w:pPr>
      <w:r>
        <w:rPr>
          <w:rFonts w:ascii="宋体" w:eastAsia="宋体" w:hAnsi="宋体" w:cs="宋体" w:hint="eastAsia"/>
          <w:b/>
          <w:kern w:val="0"/>
          <w:sz w:val="24"/>
          <w:szCs w:val="24"/>
          <w:lang w:val="zh-CN"/>
        </w:rPr>
        <w:t>采购标的执行标准：</w:t>
      </w:r>
    </w:p>
    <w:p w:rsidR="00B04559" w:rsidRDefault="008858BF">
      <w:pPr>
        <w:spacing w:line="360" w:lineRule="auto"/>
        <w:ind w:firstLineChars="200" w:firstLine="480"/>
        <w:contextualSpacing/>
        <w:rPr>
          <w:rFonts w:ascii="新宋体" w:eastAsia="新宋体" w:hAnsi="新宋体" w:cs="新宋体"/>
          <w:sz w:val="24"/>
          <w:szCs w:val="24"/>
          <w:lang w:val="zh-CN"/>
        </w:rPr>
      </w:pPr>
      <w:r>
        <w:rPr>
          <w:rFonts w:ascii="新宋体" w:eastAsia="新宋体" w:hAnsi="新宋体" w:cs="新宋体" w:hint="eastAsia"/>
          <w:sz w:val="24"/>
          <w:szCs w:val="24"/>
          <w:lang w:val="zh-CN"/>
        </w:rPr>
        <w:t>1、国家标准：</w:t>
      </w:r>
    </w:p>
    <w:p w:rsidR="00B04559" w:rsidRDefault="008858BF">
      <w:pPr>
        <w:spacing w:line="360" w:lineRule="auto"/>
        <w:ind w:firstLineChars="200" w:firstLine="480"/>
        <w:contextualSpacing/>
        <w:rPr>
          <w:rFonts w:ascii="新宋体" w:eastAsia="新宋体" w:hAnsi="新宋体" w:cs="新宋体"/>
          <w:sz w:val="24"/>
          <w:szCs w:val="24"/>
          <w:lang w:val="zh-CN"/>
        </w:rPr>
      </w:pPr>
      <w:r>
        <w:rPr>
          <w:rFonts w:ascii="新宋体" w:eastAsia="新宋体" w:hAnsi="新宋体" w:cs="新宋体" w:hint="eastAsia"/>
          <w:sz w:val="24"/>
          <w:szCs w:val="24"/>
          <w:lang w:val="zh-CN"/>
        </w:rPr>
        <w:t>（1）强制性产品认证</w:t>
      </w:r>
    </w:p>
    <w:p w:rsidR="00B04559" w:rsidRDefault="008858BF">
      <w:pPr>
        <w:spacing w:line="360" w:lineRule="auto"/>
        <w:ind w:firstLineChars="200" w:firstLine="480"/>
        <w:contextualSpacing/>
        <w:rPr>
          <w:rFonts w:ascii="新宋体" w:eastAsia="新宋体" w:hAnsi="新宋体" w:cs="新宋体"/>
          <w:kern w:val="0"/>
          <w:sz w:val="24"/>
          <w:szCs w:val="24"/>
        </w:rPr>
      </w:pPr>
      <w:r>
        <w:rPr>
          <w:rFonts w:ascii="新宋体" w:eastAsia="新宋体" w:hAnsi="新宋体" w:cs="新宋体" w:hint="eastAsia"/>
          <w:sz w:val="24"/>
          <w:szCs w:val="24"/>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B04559" w:rsidRDefault="008858BF">
      <w:pPr>
        <w:spacing w:line="360" w:lineRule="auto"/>
        <w:ind w:firstLineChars="200" w:firstLine="480"/>
        <w:contextualSpacing/>
        <w:rPr>
          <w:rFonts w:ascii="新宋体" w:eastAsia="新宋体" w:hAnsi="新宋体" w:cs="新宋体"/>
          <w:kern w:val="0"/>
          <w:sz w:val="24"/>
          <w:szCs w:val="24"/>
        </w:rPr>
      </w:pPr>
      <w:r>
        <w:rPr>
          <w:rFonts w:ascii="新宋体" w:eastAsia="新宋体" w:hAnsi="新宋体" w:cs="新宋体" w:hint="eastAsia"/>
          <w:kern w:val="0"/>
          <w:sz w:val="24"/>
          <w:szCs w:val="24"/>
        </w:rPr>
        <w:t>（2）信息安全产品强制性认证</w:t>
      </w:r>
    </w:p>
    <w:p w:rsidR="00B04559" w:rsidRDefault="008858BF">
      <w:pPr>
        <w:spacing w:line="360" w:lineRule="auto"/>
        <w:ind w:firstLineChars="200" w:firstLine="480"/>
        <w:contextualSpacing/>
        <w:rPr>
          <w:rFonts w:ascii="新宋体" w:eastAsia="新宋体" w:hAnsi="新宋体" w:cs="新宋体"/>
          <w:kern w:val="0"/>
          <w:sz w:val="24"/>
          <w:szCs w:val="24"/>
        </w:rPr>
      </w:pPr>
      <w:r>
        <w:rPr>
          <w:rFonts w:ascii="新宋体" w:eastAsia="新宋体" w:hAnsi="新宋体" w:cs="新宋体" w:hint="eastAsia"/>
          <w:sz w:val="24"/>
          <w:szCs w:val="24"/>
          <w:lang w:val="zh-CN"/>
        </w:rPr>
        <w:t>如供应商所投产品</w:t>
      </w:r>
      <w:r>
        <w:rPr>
          <w:rFonts w:ascii="新宋体" w:eastAsia="新宋体" w:hAnsi="新宋体" w:cs="新宋体" w:hint="eastAsia"/>
          <w:kern w:val="0"/>
          <w:sz w:val="24"/>
          <w:szCs w:val="24"/>
        </w:rPr>
        <w:t>属于《信息安全产品强制性认证目录》，供应商不能提供超出此目录范畴外的替代品并须在响应文件中提供：</w:t>
      </w:r>
    </w:p>
    <w:p w:rsidR="00B04559" w:rsidRDefault="008858BF">
      <w:pPr>
        <w:wordWrap w:val="0"/>
        <w:spacing w:line="360" w:lineRule="auto"/>
        <w:ind w:firstLineChars="200" w:firstLine="480"/>
        <w:contextualSpacing/>
        <w:rPr>
          <w:rFonts w:ascii="新宋体" w:eastAsia="新宋体" w:hAnsi="新宋体" w:cs="新宋体"/>
          <w:sz w:val="24"/>
          <w:szCs w:val="24"/>
        </w:rPr>
      </w:pPr>
      <w:r>
        <w:rPr>
          <w:rFonts w:ascii="新宋体" w:eastAsia="新宋体" w:hAnsi="新宋体" w:cs="新宋体" w:hint="eastAsia"/>
          <w:sz w:val="24"/>
          <w:szCs w:val="24"/>
        </w:rPr>
        <w:t>①</w:t>
      </w:r>
      <w:r>
        <w:rPr>
          <w:rFonts w:ascii="新宋体" w:eastAsia="新宋体" w:hAnsi="新宋体" w:cs="新宋体" w:hint="eastAsia"/>
          <w:sz w:val="24"/>
          <w:szCs w:val="24"/>
          <w:lang w:val="zh-CN"/>
        </w:rPr>
        <w:t>中国信息安全认证中心官网</w:t>
      </w:r>
      <w:r>
        <w:rPr>
          <w:rFonts w:ascii="新宋体" w:eastAsia="新宋体" w:hAnsi="新宋体" w:cs="新宋体" w:hint="eastAsia"/>
          <w:sz w:val="24"/>
          <w:szCs w:val="24"/>
        </w:rPr>
        <w:t>（http://www.isccc.gov.cn/index.shtml）</w:t>
      </w:r>
      <w:r>
        <w:rPr>
          <w:rFonts w:ascii="新宋体" w:eastAsia="新宋体" w:hAnsi="新宋体" w:cs="新宋体" w:hint="eastAsia"/>
          <w:sz w:val="24"/>
          <w:szCs w:val="24"/>
          <w:lang w:val="zh-CN"/>
        </w:rPr>
        <w:t>产品查询结果截图并加盖供应商公章</w:t>
      </w:r>
      <w:r>
        <w:rPr>
          <w:rFonts w:ascii="新宋体" w:eastAsia="新宋体" w:hAnsi="新宋体" w:cs="新宋体" w:hint="eastAsia"/>
          <w:sz w:val="24"/>
          <w:szCs w:val="24"/>
        </w:rPr>
        <w:t>；</w:t>
      </w:r>
    </w:p>
    <w:p w:rsidR="00B04559" w:rsidRDefault="008858BF">
      <w:pPr>
        <w:wordWrap w:val="0"/>
        <w:spacing w:line="360" w:lineRule="auto"/>
        <w:ind w:firstLineChars="200" w:firstLine="480"/>
        <w:contextualSpacing/>
        <w:rPr>
          <w:rFonts w:ascii="新宋体" w:eastAsia="新宋体" w:hAnsi="新宋体" w:cs="新宋体"/>
          <w:sz w:val="24"/>
          <w:szCs w:val="24"/>
          <w:lang w:val="zh-CN"/>
        </w:rPr>
      </w:pPr>
      <w:r>
        <w:rPr>
          <w:rFonts w:ascii="新宋体" w:eastAsia="新宋体" w:hAnsi="新宋体" w:cs="新宋体" w:hint="eastAsia"/>
          <w:sz w:val="24"/>
          <w:szCs w:val="24"/>
          <w:lang w:val="zh-CN"/>
        </w:rPr>
        <w:t>②中国信息安全认证中心颁发的《</w:t>
      </w:r>
      <w:hyperlink r:id="rId15" w:tgtFrame="_blank" w:history="1">
        <w:r>
          <w:rPr>
            <w:rFonts w:ascii="新宋体" w:eastAsia="新宋体" w:hAnsi="新宋体" w:cs="新宋体" w:hint="eastAsia"/>
            <w:sz w:val="24"/>
            <w:szCs w:val="24"/>
            <w:lang w:val="zh-CN"/>
          </w:rPr>
          <w:t>中国国家信息安全产品认证证书</w:t>
        </w:r>
      </w:hyperlink>
      <w:r>
        <w:rPr>
          <w:rFonts w:ascii="新宋体" w:eastAsia="新宋体" w:hAnsi="新宋体" w:cs="新宋体" w:hint="eastAsia"/>
          <w:sz w:val="24"/>
          <w:szCs w:val="24"/>
          <w:lang w:val="zh-CN"/>
        </w:rPr>
        <w:t>》的原件扫描件（或图片）并加盖供应商公章。</w:t>
      </w:r>
    </w:p>
    <w:p w:rsidR="00B04559" w:rsidRDefault="008858BF">
      <w:pPr>
        <w:wordWrap w:val="0"/>
        <w:spacing w:line="360" w:lineRule="auto"/>
        <w:ind w:firstLineChars="200" w:firstLine="480"/>
        <w:contextualSpacing/>
        <w:rPr>
          <w:rFonts w:ascii="宋体" w:eastAsia="宋体" w:hAnsi="宋体" w:cs="宋体"/>
          <w:kern w:val="0"/>
          <w:sz w:val="24"/>
          <w:szCs w:val="24"/>
        </w:rPr>
      </w:pPr>
      <w:r>
        <w:rPr>
          <w:rFonts w:ascii="新宋体" w:eastAsia="新宋体" w:hAnsi="新宋体" w:cs="新宋体" w:hint="eastAsia"/>
          <w:sz w:val="24"/>
          <w:szCs w:val="24"/>
          <w:lang w:val="zh-CN"/>
        </w:rPr>
        <w:t>注：仅需提供序号</w:t>
      </w:r>
      <w:r>
        <w:rPr>
          <w:rFonts w:ascii="新宋体" w:eastAsia="新宋体" w:hAnsi="新宋体" w:cs="新宋体" w:hint="eastAsia"/>
          <w:color w:val="000000"/>
          <w:sz w:val="24"/>
          <w:szCs w:val="24"/>
        </w:rPr>
        <w:t>①～②其中之一即可。</w:t>
      </w:r>
    </w:p>
    <w:p w:rsidR="00B04559" w:rsidRDefault="008858BF">
      <w:pPr>
        <w:spacing w:line="360" w:lineRule="auto"/>
        <w:jc w:val="left"/>
        <w:rPr>
          <w:rFonts w:ascii="宋体" w:eastAsia="宋体" w:hAnsi="宋体" w:cs="仿宋_GB2312"/>
          <w:sz w:val="24"/>
          <w:szCs w:val="24"/>
        </w:rPr>
      </w:pPr>
      <w:r>
        <w:rPr>
          <w:rFonts w:ascii="宋体" w:eastAsia="宋体" w:hAnsi="宋体" w:cs="仿宋_GB2312" w:hint="eastAsia"/>
          <w:sz w:val="24"/>
          <w:szCs w:val="24"/>
        </w:rPr>
        <w:t>二、采购标的的其他技术、服务等要求：</w:t>
      </w:r>
    </w:p>
    <w:p w:rsidR="00B04559" w:rsidRDefault="008858BF">
      <w:pPr>
        <w:widowControl/>
        <w:numPr>
          <w:ilvl w:val="0"/>
          <w:numId w:val="20"/>
        </w:numPr>
        <w:shd w:val="clear" w:color="auto" w:fill="FFFFFF"/>
        <w:spacing w:line="360" w:lineRule="auto"/>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lastRenderedPageBreak/>
        <w:t>投标文件中须承诺若所提供系统经测试不能达到招标方提出的功能或性能要求，投标人免费进行软硬件增加、变更或升级，直至满足要求为止</w:t>
      </w:r>
      <w:r>
        <w:rPr>
          <w:rFonts w:ascii="宋体" w:eastAsia="宋体" w:hAnsi="宋体" w:cs="宋体" w:hint="eastAsia"/>
          <w:b/>
          <w:bCs/>
          <w:kern w:val="0"/>
          <w:sz w:val="24"/>
          <w:szCs w:val="24"/>
          <w:lang w:val="zh-CN"/>
        </w:rPr>
        <w:t>。</w:t>
      </w:r>
    </w:p>
    <w:p w:rsidR="00B04559" w:rsidRDefault="008858BF">
      <w:pPr>
        <w:pStyle w:val="ac"/>
        <w:numPr>
          <w:ilvl w:val="0"/>
          <w:numId w:val="20"/>
        </w:numPr>
        <w:spacing w:line="360" w:lineRule="auto"/>
        <w:rPr>
          <w:rFonts w:ascii="宋体" w:hAnsi="宋体" w:cs="宋体"/>
          <w:bCs/>
          <w:szCs w:val="24"/>
        </w:rPr>
      </w:pPr>
      <w:r>
        <w:rPr>
          <w:rFonts w:ascii="宋体" w:hAnsi="宋体" w:cs="宋体" w:hint="eastAsia"/>
          <w:bCs/>
          <w:kern w:val="0"/>
          <w:szCs w:val="24"/>
          <w:lang w:val="zh-CN"/>
        </w:rPr>
        <w:t>投标人应就该项目每包进行完整投标</w:t>
      </w:r>
      <w:r>
        <w:rPr>
          <w:rFonts w:ascii="宋体" w:hAnsi="宋体" w:cs="宋体" w:hint="eastAsia"/>
          <w:bCs/>
          <w:szCs w:val="24"/>
        </w:rPr>
        <w:t>，</w:t>
      </w:r>
      <w:r>
        <w:rPr>
          <w:rFonts w:ascii="宋体" w:hAnsi="宋体" w:cs="宋体" w:hint="eastAsia"/>
          <w:b/>
          <w:bCs/>
          <w:szCs w:val="24"/>
          <w:lang w:val="zh-CN"/>
        </w:rPr>
        <w:t>否则为无效投标</w:t>
      </w:r>
      <w:r>
        <w:rPr>
          <w:rFonts w:ascii="宋体" w:hAnsi="宋体" w:cs="宋体" w:hint="eastAsia"/>
          <w:bCs/>
          <w:szCs w:val="24"/>
        </w:rPr>
        <w:t>。</w:t>
      </w:r>
    </w:p>
    <w:p w:rsidR="00B04559" w:rsidRDefault="008858BF">
      <w:pPr>
        <w:pStyle w:val="ac"/>
        <w:numPr>
          <w:ilvl w:val="0"/>
          <w:numId w:val="20"/>
        </w:numPr>
        <w:spacing w:line="360" w:lineRule="auto"/>
        <w:rPr>
          <w:rFonts w:ascii="宋体" w:hAnsi="宋体" w:cs="宋体"/>
          <w:kern w:val="0"/>
          <w:szCs w:val="24"/>
        </w:rPr>
      </w:pPr>
      <w:r>
        <w:rPr>
          <w:rFonts w:ascii="宋体" w:hAnsi="宋体" w:cs="宋体" w:hint="eastAsia"/>
          <w:bCs/>
          <w:szCs w:val="24"/>
        </w:rPr>
        <w:t>专利权：投标人应保证用户在使用该货物或其任何一部分时不受第三方提出侵犯其专利权、商标权和工业设计权等的起诉。</w:t>
      </w:r>
    </w:p>
    <w:p w:rsidR="00B04559" w:rsidRDefault="008858BF">
      <w:pPr>
        <w:pStyle w:val="ac"/>
        <w:numPr>
          <w:ilvl w:val="0"/>
          <w:numId w:val="20"/>
        </w:numPr>
        <w:spacing w:line="360" w:lineRule="auto"/>
        <w:rPr>
          <w:rFonts w:ascii="宋体" w:hAnsi="宋体" w:cs="宋体"/>
          <w:kern w:val="0"/>
          <w:szCs w:val="24"/>
        </w:rPr>
      </w:pPr>
      <w:r>
        <w:rPr>
          <w:rFonts w:ascii="宋体" w:hAnsi="宋体" w:cs="宋体" w:hint="eastAsia"/>
          <w:szCs w:val="24"/>
          <w:lang w:val="zh-CN"/>
        </w:rPr>
        <w:t>本项目为交钥匙工程。</w:t>
      </w:r>
      <w:r>
        <w:rPr>
          <w:rFonts w:ascii="宋体" w:hAnsi="宋体" w:cs="宋体" w:hint="eastAsia"/>
          <w:szCs w:val="24"/>
        </w:rPr>
        <w:t>（包含货物采购、包装、运输、装卸、备品备件、专用工具、特殊工具、保险、安装调试、检测验收、现场协调、人员培训、质保、税金等一切费用）。投标文件中须承诺送货到指定地点，并指导安装调试。</w:t>
      </w:r>
    </w:p>
    <w:p w:rsidR="00B04559" w:rsidRDefault="008858BF">
      <w:pPr>
        <w:pStyle w:val="ac"/>
        <w:numPr>
          <w:ilvl w:val="0"/>
          <w:numId w:val="20"/>
        </w:numPr>
        <w:spacing w:line="360" w:lineRule="auto"/>
        <w:rPr>
          <w:rFonts w:ascii="宋体" w:hAnsi="宋体" w:cs="宋体"/>
          <w:kern w:val="0"/>
          <w:szCs w:val="24"/>
        </w:rPr>
      </w:pPr>
      <w:r>
        <w:rPr>
          <w:rFonts w:ascii="宋体" w:hAnsi="宋体" w:cs="宋体" w:hint="eastAsia"/>
          <w:bCs/>
          <w:kern w:val="0"/>
          <w:szCs w:val="24"/>
          <w:lang w:val="zh-CN"/>
        </w:rPr>
        <w:t>保修及服务</w:t>
      </w:r>
    </w:p>
    <w:p w:rsidR="00B04559" w:rsidRDefault="008858BF">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5.1投标人所投项目中设备必须提供至少三年免费质保，单独要求除外，并每年进行免费巡检，质保期内所有设备免费保修或更换。保修期结束后，仍负责提供维修服务，只能收取成本费。解决问题时间不得超过24小时。</w:t>
      </w:r>
    </w:p>
    <w:p w:rsidR="00B04559" w:rsidRDefault="008858BF">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5.2供应商应负责免费提供现场操作、运行、维护的培训方案及必需的培训资料，并对买方受训人员分批、分次进行免费操作培训，培训至所有参加培训人员可独立操作为止。</w:t>
      </w:r>
    </w:p>
    <w:p w:rsidR="00B04559" w:rsidRDefault="008858BF">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5.3供应商须明确在接到服务要求2小时内响应，同时应提出故障响应时间。须明确维修点地址、负责人、联系人和联系电话，维修点具备何等维修能力等详细资料，</w:t>
      </w:r>
      <w:r>
        <w:rPr>
          <w:rFonts w:ascii="宋体" w:eastAsia="宋体" w:hAnsi="宋体" w:cs="宋体" w:hint="eastAsia"/>
          <w:b/>
          <w:bCs/>
          <w:kern w:val="0"/>
          <w:sz w:val="24"/>
          <w:szCs w:val="24"/>
          <w:lang w:val="zh-CN"/>
        </w:rPr>
        <w:t>否则为无效投标</w:t>
      </w:r>
      <w:r>
        <w:rPr>
          <w:rFonts w:ascii="宋体" w:eastAsia="宋体" w:hAnsi="宋体" w:cs="宋体" w:hint="eastAsia"/>
          <w:bCs/>
          <w:kern w:val="0"/>
          <w:sz w:val="24"/>
          <w:szCs w:val="24"/>
          <w:lang w:val="zh-CN"/>
        </w:rPr>
        <w:t>。保修期内提供24小时免费技术支持服务。自验收合格之日起，质保期内发生的相关一切费用由供应商承担，并且在保修范围内损坏而更换的部件质保期顺延。</w:t>
      </w:r>
    </w:p>
    <w:p w:rsidR="00B04559" w:rsidRDefault="008858BF">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5.4合同签订后1年内，由于新规范推出、规范的修订、系统改造优化、采购方需求变化等引起的软件升级或更改，投标人均应免费在3个月内提供。投标人如认为此类软件更改需发生费用，则含在本次报价范围之内。</w:t>
      </w:r>
    </w:p>
    <w:p w:rsidR="00B04559" w:rsidRDefault="008858BF">
      <w:pPr>
        <w:widowControl/>
        <w:shd w:val="clear" w:color="auto" w:fill="FFFFFF"/>
        <w:spacing w:line="360" w:lineRule="auto"/>
        <w:ind w:firstLineChars="200" w:firstLine="482"/>
        <w:contextualSpacing/>
        <w:jc w:val="left"/>
        <w:rPr>
          <w:rFonts w:ascii="宋体" w:eastAsia="宋体" w:hAnsi="宋体" w:cs="宋体"/>
          <w:b/>
          <w:kern w:val="0"/>
          <w:sz w:val="24"/>
          <w:szCs w:val="24"/>
          <w:lang w:val="zh-CN"/>
        </w:rPr>
      </w:pPr>
      <w:r>
        <w:rPr>
          <w:rFonts w:ascii="宋体" w:eastAsia="宋体" w:hAnsi="宋体" w:cs="宋体" w:hint="eastAsia"/>
          <w:b/>
          <w:kern w:val="0"/>
          <w:sz w:val="24"/>
          <w:szCs w:val="24"/>
          <w:lang w:val="zh-CN"/>
        </w:rPr>
        <w:t>6．设备要求：供应商保证其提供的设备是全新的、未使用过的设备，并在招标文件中做出承诺，否则为无效投标。</w:t>
      </w:r>
    </w:p>
    <w:p w:rsidR="00B028EC" w:rsidRDefault="00083986" w:rsidP="00B028EC">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kern w:val="0"/>
          <w:sz w:val="24"/>
          <w:szCs w:val="24"/>
        </w:rPr>
        <w:t>★</w:t>
      </w:r>
      <w:r w:rsidR="00B028EC">
        <w:rPr>
          <w:rFonts w:ascii="宋体" w:eastAsia="宋体" w:hAnsi="宋体" w:cs="宋体" w:hint="eastAsia"/>
          <w:bCs/>
          <w:kern w:val="0"/>
          <w:sz w:val="24"/>
          <w:szCs w:val="24"/>
          <w:lang w:val="zh-CN"/>
        </w:rPr>
        <w:t>7、</w:t>
      </w:r>
      <w:r w:rsidR="00B028EC">
        <w:rPr>
          <w:rFonts w:ascii="宋体" w:eastAsia="宋体" w:hAnsi="宋体" w:cs="宋体"/>
          <w:bCs/>
          <w:kern w:val="0"/>
          <w:sz w:val="24"/>
          <w:szCs w:val="24"/>
          <w:lang w:val="zh-CN"/>
        </w:rPr>
        <w:t>软件测试：成交供应商需保证提供的各项产品参数必须符合招标文件规定，在成交通知书发出后7个工作日内，应提供项目中所涉成熟软件平台的功能测试，并提供产品证书原件进行审核，对采购文件要求的各项技术参数逐条响应，测试合格后才能签定合同，否则作废标处理并追究法律责任。要求在投标文件中提供相应承诺函。</w:t>
      </w:r>
      <w:r w:rsidR="00B028EC">
        <w:rPr>
          <w:rFonts w:ascii="宋体" w:eastAsia="宋体" w:hAnsi="宋体" w:cs="宋体"/>
          <w:bCs/>
          <w:kern w:val="0"/>
          <w:sz w:val="24"/>
          <w:szCs w:val="24"/>
          <w:lang w:val="zh-CN"/>
        </w:rPr>
        <w:br/>
      </w:r>
      <w:r w:rsidR="00B028EC">
        <w:rPr>
          <w:rFonts w:ascii="宋体" w:eastAsia="宋体" w:hAnsi="宋体" w:cs="宋体" w:hint="eastAsia"/>
          <w:bCs/>
          <w:kern w:val="0"/>
          <w:sz w:val="24"/>
          <w:szCs w:val="24"/>
          <w:lang w:val="zh-CN"/>
        </w:rPr>
        <w:lastRenderedPageBreak/>
        <w:t xml:space="preserve">    </w:t>
      </w:r>
      <w:r>
        <w:rPr>
          <w:rFonts w:ascii="宋体" w:eastAsia="宋体" w:hAnsi="宋体" w:cs="宋体" w:hint="eastAsia"/>
          <w:kern w:val="0"/>
          <w:sz w:val="24"/>
          <w:szCs w:val="24"/>
        </w:rPr>
        <w:t>★</w:t>
      </w:r>
      <w:r w:rsidR="00B028EC">
        <w:rPr>
          <w:rFonts w:ascii="宋体" w:eastAsia="宋体" w:hAnsi="宋体" w:cs="宋体" w:hint="eastAsia"/>
          <w:bCs/>
          <w:kern w:val="0"/>
          <w:sz w:val="24"/>
          <w:szCs w:val="24"/>
          <w:lang w:val="zh-CN"/>
        </w:rPr>
        <w:t>8、</w:t>
      </w:r>
      <w:r w:rsidR="00B028EC">
        <w:rPr>
          <w:rFonts w:ascii="宋体" w:eastAsia="宋体" w:hAnsi="宋体" w:cs="宋体"/>
          <w:bCs/>
          <w:kern w:val="0"/>
          <w:sz w:val="24"/>
          <w:szCs w:val="24"/>
          <w:lang w:val="zh-CN"/>
        </w:rPr>
        <w:t>要求合同签订后10个工作日内完成分馆与禹州市图书馆及许昌市图书馆的对接，实现三馆之间区域内的通借通还，如供应商不能如期完工交付软件，即视为未能履行合同，本项目合同自然废止，采购方不再支付任何款项，由此给采购人带来的一切损失由中标供应商承担。</w:t>
      </w:r>
    </w:p>
    <w:p w:rsidR="00BD18BB" w:rsidRPr="00BD18BB" w:rsidRDefault="00BD18BB" w:rsidP="00BD18BB">
      <w:pPr>
        <w:pStyle w:val="11"/>
        <w:ind w:firstLine="480"/>
        <w:rPr>
          <w:rFonts w:ascii="宋体" w:eastAsia="宋体" w:hAnsi="宋体" w:cs="宋体"/>
          <w:bCs/>
          <w:kern w:val="0"/>
          <w:sz w:val="24"/>
          <w:szCs w:val="24"/>
          <w:lang w:val="zh-CN"/>
        </w:rPr>
      </w:pPr>
      <w:r w:rsidRPr="00BD18BB">
        <w:rPr>
          <w:rFonts w:ascii="宋体" w:eastAsia="宋体" w:hAnsi="宋体" w:cs="宋体" w:hint="eastAsia"/>
          <w:bCs/>
          <w:kern w:val="0"/>
          <w:sz w:val="24"/>
          <w:szCs w:val="24"/>
          <w:lang w:val="zh-CN"/>
        </w:rPr>
        <w:t>9、质量要求：合格</w:t>
      </w:r>
    </w:p>
    <w:p w:rsidR="00B028EC" w:rsidRPr="00B028EC" w:rsidRDefault="008858BF" w:rsidP="00B028EC">
      <w:pPr>
        <w:widowControl/>
        <w:shd w:val="clear" w:color="auto" w:fill="FFFFFF"/>
        <w:spacing w:line="360" w:lineRule="auto"/>
        <w:ind w:firstLineChars="200" w:firstLine="480"/>
        <w:contextualSpacing/>
        <w:jc w:val="left"/>
        <w:rPr>
          <w:rFonts w:ascii="宋体" w:eastAsia="宋体" w:hAnsi="宋体" w:cs="宋体"/>
          <w:kern w:val="0"/>
          <w:sz w:val="24"/>
          <w:szCs w:val="24"/>
          <w:lang w:val="zh-CN"/>
        </w:rPr>
      </w:pPr>
      <w:r w:rsidRPr="00B028EC">
        <w:rPr>
          <w:rFonts w:ascii="宋体" w:eastAsia="宋体" w:hAnsi="宋体" w:cs="宋体" w:hint="eastAsia"/>
          <w:kern w:val="0"/>
          <w:sz w:val="24"/>
          <w:szCs w:val="24"/>
          <w:lang w:val="zh-CN"/>
        </w:rPr>
        <w:t>三、验收标准</w:t>
      </w:r>
      <w:r w:rsidR="00B028EC" w:rsidRPr="00B028EC">
        <w:rPr>
          <w:rFonts w:ascii="宋体" w:eastAsia="宋体" w:hAnsi="宋体" w:cs="宋体" w:hint="eastAsia"/>
          <w:kern w:val="0"/>
          <w:sz w:val="24"/>
          <w:szCs w:val="24"/>
          <w:lang w:val="zh-CN"/>
        </w:rPr>
        <w:t>：</w:t>
      </w:r>
    </w:p>
    <w:p w:rsidR="00B04559" w:rsidRDefault="008858BF" w:rsidP="00B028EC">
      <w:pPr>
        <w:widowControl/>
        <w:shd w:val="clear" w:color="auto" w:fill="FFFFFF"/>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2、按照国家相关标准、行业标准、地方标准或者其他标准、规范验收。</w:t>
      </w:r>
    </w:p>
    <w:p w:rsidR="00B04559" w:rsidRDefault="008858BF">
      <w:pPr>
        <w:widowControl/>
        <w:shd w:val="clear" w:color="auto" w:fill="FFFFFF"/>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3、按照招标文件要求、投标文件响应和承诺验收</w:t>
      </w:r>
    </w:p>
    <w:p w:rsidR="00B04559" w:rsidRDefault="008858BF">
      <w:pPr>
        <w:widowControl/>
        <w:shd w:val="clear" w:color="auto" w:fill="FFFFFF"/>
        <w:spacing w:line="360" w:lineRule="auto"/>
        <w:ind w:firstLineChars="200" w:firstLine="482"/>
        <w:contextualSpacing/>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四、本项目预算金额</w:t>
      </w:r>
      <w:r>
        <w:rPr>
          <w:rFonts w:ascii="宋体" w:eastAsia="宋体" w:hAnsi="宋体" w:cs="黑体"/>
          <w:b/>
          <w:bCs/>
          <w:sz w:val="24"/>
          <w:szCs w:val="24"/>
          <w:shd w:val="clear" w:color="auto" w:fill="FFFFFF"/>
        </w:rPr>
        <w:t>1634450元</w:t>
      </w:r>
      <w:r>
        <w:rPr>
          <w:rFonts w:ascii="宋体" w:eastAsia="宋体" w:hAnsi="宋体" w:cs="黑体" w:hint="eastAsia"/>
          <w:b/>
          <w:bCs/>
          <w:sz w:val="24"/>
          <w:szCs w:val="24"/>
          <w:shd w:val="clear" w:color="auto" w:fill="FFFFFF"/>
        </w:rPr>
        <w:t>，最高限价</w:t>
      </w:r>
      <w:r>
        <w:rPr>
          <w:rFonts w:ascii="宋体" w:eastAsia="宋体" w:hAnsi="宋体" w:cs="黑体"/>
          <w:b/>
          <w:bCs/>
          <w:sz w:val="24"/>
          <w:szCs w:val="24"/>
          <w:shd w:val="clear" w:color="auto" w:fill="FFFFFF"/>
        </w:rPr>
        <w:t>1634450元</w:t>
      </w:r>
      <w:r>
        <w:rPr>
          <w:rFonts w:ascii="宋体" w:eastAsia="宋体" w:hAnsi="宋体" w:cs="宋体" w:hint="eastAsia"/>
          <w:b/>
          <w:kern w:val="0"/>
          <w:sz w:val="24"/>
          <w:szCs w:val="24"/>
          <w:lang w:val="zh-CN"/>
        </w:rPr>
        <w:t>。超出最高限价的投标无效。</w:t>
      </w:r>
    </w:p>
    <w:p w:rsidR="00B04559" w:rsidRDefault="008858BF">
      <w:pPr>
        <w:spacing w:line="52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 xml:space="preserve">    五、资金支付</w:t>
      </w:r>
    </w:p>
    <w:p w:rsidR="00B04559" w:rsidRDefault="008858BF">
      <w:pPr>
        <w:spacing w:line="520" w:lineRule="exact"/>
        <w:rPr>
          <w:rFonts w:ascii="宋体" w:eastAsia="宋体" w:hAnsi="宋体" w:cs="黑体"/>
          <w:bCs/>
          <w:sz w:val="24"/>
          <w:szCs w:val="24"/>
          <w:shd w:val="clear" w:color="auto" w:fill="FFFFFF"/>
        </w:rPr>
      </w:pPr>
      <w:r>
        <w:rPr>
          <w:rFonts w:ascii="宋体" w:eastAsia="宋体" w:hAnsi="宋体" w:cs="黑体" w:hint="eastAsia"/>
          <w:bCs/>
          <w:sz w:val="24"/>
          <w:szCs w:val="24"/>
          <w:shd w:val="clear" w:color="auto" w:fill="FFFFFF"/>
        </w:rPr>
        <w:t xml:space="preserve">    以签订合同为准。</w:t>
      </w:r>
    </w:p>
    <w:p w:rsidR="00B04559" w:rsidRDefault="008858BF">
      <w:pPr>
        <w:spacing w:line="52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 xml:space="preserve">    </w:t>
      </w:r>
    </w:p>
    <w:p w:rsidR="00B04559" w:rsidRDefault="00B04559">
      <w:pPr>
        <w:pStyle w:val="aa"/>
      </w:pPr>
    </w:p>
    <w:p w:rsidR="00B04559" w:rsidRPr="00B028EC" w:rsidRDefault="00B04559">
      <w:pPr>
        <w:spacing w:line="520" w:lineRule="exact"/>
        <w:rPr>
          <w:rFonts w:ascii="宋体" w:eastAsia="宋体" w:hAnsi="宋体" w:cs="宋体"/>
          <w:b/>
          <w:sz w:val="28"/>
          <w:szCs w:val="28"/>
        </w:rPr>
      </w:pPr>
    </w:p>
    <w:p w:rsidR="00B04559" w:rsidRDefault="00B04559">
      <w:pPr>
        <w:pStyle w:val="aa"/>
      </w:pPr>
    </w:p>
    <w:p w:rsidR="00B04559" w:rsidRDefault="00B04559">
      <w:pPr>
        <w:pStyle w:val="aa"/>
      </w:pPr>
    </w:p>
    <w:p w:rsidR="00B04559" w:rsidRDefault="00B04559">
      <w:pPr>
        <w:pStyle w:val="aa"/>
      </w:pPr>
    </w:p>
    <w:p w:rsidR="00B04559" w:rsidRDefault="00B04559">
      <w:pPr>
        <w:autoSpaceDE w:val="0"/>
        <w:autoSpaceDN w:val="0"/>
        <w:adjustRightInd w:val="0"/>
        <w:ind w:firstLineChars="600" w:firstLine="2168"/>
        <w:rPr>
          <w:rFonts w:ascii="宋体" w:eastAsia="宋体" w:hAnsi="宋体" w:cs="宋体"/>
          <w:b/>
          <w:kern w:val="0"/>
          <w:sz w:val="36"/>
          <w:szCs w:val="36"/>
        </w:rPr>
      </w:pPr>
    </w:p>
    <w:p w:rsidR="00B04559" w:rsidRDefault="00B04559">
      <w:pPr>
        <w:autoSpaceDE w:val="0"/>
        <w:autoSpaceDN w:val="0"/>
        <w:adjustRightInd w:val="0"/>
        <w:ind w:firstLineChars="600" w:firstLine="2168"/>
        <w:rPr>
          <w:rFonts w:ascii="宋体" w:eastAsia="宋体" w:hAnsi="宋体" w:cs="宋体"/>
          <w:b/>
          <w:kern w:val="0"/>
          <w:sz w:val="36"/>
          <w:szCs w:val="36"/>
        </w:rPr>
      </w:pPr>
    </w:p>
    <w:p w:rsidR="00083986" w:rsidRPr="00083986" w:rsidRDefault="00083986" w:rsidP="00083986">
      <w:pPr>
        <w:pStyle w:val="11"/>
      </w:pPr>
    </w:p>
    <w:p w:rsidR="00B04559" w:rsidRDefault="008858BF">
      <w:pPr>
        <w:autoSpaceDE w:val="0"/>
        <w:autoSpaceDN w:val="0"/>
        <w:adjustRightInd w:val="0"/>
        <w:ind w:firstLineChars="500" w:firstLine="1807"/>
        <w:rPr>
          <w:rFonts w:ascii="宋体" w:eastAsia="宋体" w:hAnsi="宋体" w:cs="宋体"/>
          <w:b/>
          <w:kern w:val="0"/>
          <w:sz w:val="36"/>
          <w:szCs w:val="36"/>
        </w:rPr>
      </w:pPr>
      <w:r>
        <w:rPr>
          <w:rFonts w:ascii="宋体" w:eastAsia="宋体" w:hAnsi="宋体"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723"/>
      </w:tblGrid>
      <w:tr w:rsidR="00B04559">
        <w:trPr>
          <w:trHeight w:val="636"/>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723" w:type="dxa"/>
            <w:vAlign w:val="center"/>
          </w:tcPr>
          <w:p w:rsidR="00B04559" w:rsidRDefault="008858B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B04559">
        <w:trPr>
          <w:trHeight w:val="1278"/>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rsidR="00B04559" w:rsidRDefault="008858BF">
            <w:pPr>
              <w:spacing w:line="600" w:lineRule="exact"/>
              <w:rPr>
                <w:rFonts w:ascii="宋体" w:eastAsia="宋体" w:hAnsi="宋体" w:cs="仿宋_GB2312"/>
                <w:sz w:val="24"/>
                <w:szCs w:val="24"/>
              </w:rPr>
            </w:pPr>
            <w:r>
              <w:rPr>
                <w:rFonts w:ascii="宋体" w:eastAsia="宋体" w:hAnsi="宋体" w:cs="仿宋_GB2312"/>
                <w:sz w:val="24"/>
                <w:szCs w:val="24"/>
              </w:rPr>
              <w:t>项目名称：禹州市创建国家公共文化服务示范区-图书阅读空间-图书馆总分馆建设采购项目（不见面开标）</w:t>
            </w:r>
            <w:r>
              <w:rPr>
                <w:rFonts w:ascii="宋体" w:eastAsia="宋体" w:hAnsi="宋体" w:cs="仿宋_GB2312" w:hint="eastAsia"/>
                <w:sz w:val="24"/>
                <w:szCs w:val="24"/>
              </w:rPr>
              <w:t>第二标段</w:t>
            </w:r>
            <w:r>
              <w:rPr>
                <w:rFonts w:ascii="宋体" w:eastAsia="宋体" w:hAnsi="宋体" w:cs="仿宋_GB2312"/>
                <w:sz w:val="24"/>
                <w:szCs w:val="24"/>
              </w:rPr>
              <w:t>；</w:t>
            </w:r>
          </w:p>
          <w:p w:rsidR="00B04559" w:rsidRDefault="008858BF">
            <w:pPr>
              <w:spacing w:line="600" w:lineRule="exact"/>
              <w:rPr>
                <w:rFonts w:ascii="宋体" w:eastAsia="宋体" w:hAnsi="宋体" w:cs="仿宋_GB2312"/>
                <w:sz w:val="24"/>
                <w:szCs w:val="24"/>
              </w:rPr>
            </w:pPr>
            <w:r>
              <w:rPr>
                <w:rFonts w:ascii="宋体" w:eastAsia="宋体" w:hAnsi="宋体" w:cs="仿宋_GB2312"/>
                <w:sz w:val="24"/>
                <w:szCs w:val="24"/>
              </w:rPr>
              <w:t>采购编号：YZCG-DL2020</w:t>
            </w:r>
            <w:r>
              <w:rPr>
                <w:rFonts w:ascii="宋体" w:eastAsia="宋体" w:hAnsi="宋体" w:cs="仿宋_GB2312" w:hint="eastAsia"/>
                <w:sz w:val="24"/>
                <w:szCs w:val="24"/>
              </w:rPr>
              <w:t>04</w:t>
            </w:r>
            <w:r w:rsidR="00EC0620">
              <w:rPr>
                <w:rFonts w:ascii="宋体" w:eastAsia="宋体" w:hAnsi="宋体" w:cs="仿宋_GB2312" w:hint="eastAsia"/>
                <w:sz w:val="24"/>
                <w:szCs w:val="24"/>
              </w:rPr>
              <w:t>6</w:t>
            </w:r>
            <w:r>
              <w:rPr>
                <w:rFonts w:ascii="宋体" w:eastAsia="宋体" w:hAnsi="宋体" w:cs="仿宋_GB2312"/>
                <w:sz w:val="24"/>
                <w:szCs w:val="24"/>
              </w:rPr>
              <w:t>；</w:t>
            </w:r>
          </w:p>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sz w:val="24"/>
                <w:szCs w:val="24"/>
              </w:rPr>
              <w:t>项目需求：详见招标文件第二章项目需求；</w:t>
            </w:r>
          </w:p>
        </w:tc>
      </w:tr>
      <w:tr w:rsidR="00B04559">
        <w:trPr>
          <w:trHeight w:val="1421"/>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采购单位：禹州市文化广电和旅游局</w:t>
            </w:r>
          </w:p>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地址：禹州市禹王大道东段</w:t>
            </w:r>
          </w:p>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联系人：郭女士</w:t>
            </w:r>
          </w:p>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15936371776</w:t>
            </w:r>
          </w:p>
        </w:tc>
      </w:tr>
      <w:tr w:rsidR="00B04559">
        <w:trPr>
          <w:trHeight w:val="323"/>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代理机构：陕西方得项目管理有限公司</w:t>
            </w:r>
          </w:p>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联系人：韩女士</w:t>
            </w:r>
          </w:p>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18939113943</w:t>
            </w:r>
          </w:p>
        </w:tc>
      </w:tr>
      <w:tr w:rsidR="00B04559">
        <w:trPr>
          <w:trHeight w:val="323"/>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w:t>
            </w:r>
          </w:p>
        </w:tc>
        <w:tc>
          <w:tcPr>
            <w:tcW w:w="6723" w:type="dxa"/>
            <w:vAlign w:val="center"/>
          </w:tcPr>
          <w:p w:rsidR="00B04559" w:rsidRDefault="008858B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财政资金</w:t>
            </w:r>
          </w:p>
        </w:tc>
      </w:tr>
      <w:tr w:rsidR="00B04559">
        <w:trPr>
          <w:trHeight w:val="575"/>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5</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rsidR="00B04559" w:rsidRDefault="008858B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合同签订后90日历</w:t>
            </w:r>
            <w:r>
              <w:rPr>
                <w:rFonts w:ascii="宋体" w:eastAsia="宋体" w:hAnsi="宋体" w:cs="仿宋_GB2312"/>
                <w:color w:val="000000"/>
                <w:sz w:val="24"/>
                <w:szCs w:val="24"/>
              </w:rPr>
              <w:t>天内；</w:t>
            </w:r>
          </w:p>
        </w:tc>
      </w:tr>
      <w:tr w:rsidR="00B04559">
        <w:trPr>
          <w:trHeight w:val="9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7</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rsidR="00B04559" w:rsidRDefault="008858B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rsidR="00B04559" w:rsidRDefault="008858B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rsidR="00B04559" w:rsidRDefault="008858B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rsidR="00B04559" w:rsidRDefault="008858B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lastRenderedPageBreak/>
              <w:t>②基本开户银行出具的资信证明；</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①</w:t>
            </w:r>
            <w:r>
              <w:rPr>
                <w:rFonts w:ascii="宋体" w:eastAsia="宋体" w:hAnsi="宋体" w:cs="仿宋"/>
                <w:sz w:val="24"/>
                <w:szCs w:val="24"/>
              </w:rPr>
              <w:t>2018年度或2019年度</w:t>
            </w:r>
            <w:r>
              <w:rPr>
                <w:rFonts w:ascii="宋体" w:eastAsia="宋体" w:hAnsi="宋体" w:cs="仿宋" w:hint="eastAsia"/>
                <w:sz w:val="24"/>
                <w:szCs w:val="24"/>
              </w:rPr>
              <w:t>经审计的财务报告；</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参加本次政府采购项目投标截止时间前六个月内任意一个月缴纳税收凭据。（依法免税的供应商，应提供相应文件证明依法免税）</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参加本次政府采购项目投标截止时间前三个月内任意一个月缴纳社会保险凭据。（依法不需要缴纳社会保障资金的供应商，应提供相应文件证明依法不需要缴纳社会保障资金）</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rsidR="00B04559" w:rsidRDefault="008858B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rsidR="00B04559" w:rsidRDefault="008858B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rsidR="00B04559" w:rsidRDefault="008858BF">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rsidR="00B04559" w:rsidRDefault="008858BF">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1、查询渠道：</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6"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7" w:history="1">
              <w:r>
                <w:rPr>
                  <w:rFonts w:ascii="宋体" w:eastAsia="宋体" w:hAnsi="宋体" w:cs="仿宋"/>
                  <w:sz w:val="24"/>
                  <w:szCs w:val="24"/>
                </w:rPr>
                <w:t>www.gsxt.gov.cn</w:t>
              </w:r>
            </w:hyperlink>
            <w:r>
              <w:rPr>
                <w:rFonts w:ascii="宋体" w:eastAsia="宋体" w:hAnsi="宋体" w:cs="仿宋" w:hint="eastAsia"/>
                <w:sz w:val="24"/>
                <w:szCs w:val="24"/>
              </w:rPr>
              <w:t>）</w:t>
            </w:r>
          </w:p>
          <w:p w:rsidR="00B04559" w:rsidRDefault="008858BF">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rsidR="00B04559" w:rsidRDefault="008858B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rsidR="00B04559" w:rsidRDefault="008858B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rsidR="00B04559" w:rsidRDefault="008858B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rsidR="00B04559" w:rsidRDefault="008858B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04559" w:rsidRDefault="008858B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04559">
        <w:trPr>
          <w:trHeight w:val="504"/>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8</w:t>
            </w:r>
          </w:p>
        </w:tc>
        <w:tc>
          <w:tcPr>
            <w:tcW w:w="2061" w:type="dxa"/>
            <w:vAlign w:val="center"/>
          </w:tcPr>
          <w:p w:rsidR="00B04559" w:rsidRDefault="008858B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rsidR="00B04559" w:rsidRDefault="008858BF">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9D1CA8">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9D1CA8">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04559">
        <w:trPr>
          <w:trHeight w:val="942"/>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9</w:t>
            </w:r>
          </w:p>
        </w:tc>
        <w:tc>
          <w:tcPr>
            <w:tcW w:w="2061" w:type="dxa"/>
            <w:vAlign w:val="center"/>
          </w:tcPr>
          <w:p w:rsidR="00B04559" w:rsidRDefault="008858B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采购预算</w:t>
            </w:r>
          </w:p>
        </w:tc>
        <w:tc>
          <w:tcPr>
            <w:tcW w:w="6723" w:type="dxa"/>
            <w:vAlign w:val="center"/>
          </w:tcPr>
          <w:p w:rsidR="00B04559" w:rsidRDefault="008858B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宋体" w:hint="eastAsia"/>
                <w:bCs/>
                <w:sz w:val="24"/>
                <w:szCs w:val="24"/>
                <w:lang w:val="zh-CN"/>
              </w:rPr>
              <w:t>本项目采购最高限价为</w:t>
            </w:r>
            <w:bookmarkStart w:id="12" w:name="_Hlk25596104"/>
            <w:r>
              <w:rPr>
                <w:rFonts w:ascii="宋体" w:eastAsia="宋体" w:hAnsi="宋体" w:cs="宋体" w:hint="eastAsia"/>
                <w:bCs/>
                <w:sz w:val="24"/>
                <w:szCs w:val="24"/>
                <w:lang w:val="zh-CN"/>
              </w:rPr>
              <w:t>：</w:t>
            </w:r>
            <w:r>
              <w:rPr>
                <w:rFonts w:ascii="宋体" w:eastAsia="宋体" w:hAnsi="宋体" w:cs="仿宋_GB2312"/>
                <w:color w:val="000000"/>
                <w:sz w:val="24"/>
                <w:szCs w:val="24"/>
              </w:rPr>
              <w:t>1634450元</w:t>
            </w:r>
          </w:p>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报价超出采购预算的，视为投标无效。</w:t>
            </w:r>
            <w:bookmarkEnd w:id="12"/>
          </w:p>
        </w:tc>
      </w:tr>
      <w:tr w:rsidR="00B04559">
        <w:trPr>
          <w:trHeight w:val="416"/>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10</w:t>
            </w:r>
          </w:p>
        </w:tc>
        <w:tc>
          <w:tcPr>
            <w:tcW w:w="2061" w:type="dxa"/>
            <w:vAlign w:val="center"/>
          </w:tcPr>
          <w:p w:rsidR="00B04559" w:rsidRDefault="008858B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rsidR="00B04559" w:rsidRDefault="009D1C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8858BF">
              <w:rPr>
                <w:rFonts w:ascii="宋体" w:eastAsia="宋体" w:hAnsi="宋体" w:cs="宋体" w:hint="eastAsia"/>
                <w:b/>
                <w:color w:val="000000"/>
                <w:kern w:val="0"/>
                <w:sz w:val="24"/>
                <w:szCs w:val="24"/>
                <w:lang w:val="zh-CN"/>
              </w:rPr>
              <w:instrText>eq \o\ac(□,</w:instrText>
            </w:r>
            <w:r w:rsidR="008858BF">
              <w:rPr>
                <w:rFonts w:ascii="宋体" w:eastAsia="宋体" w:hAnsi="宋体" w:cs="宋体" w:hint="eastAsia"/>
                <w:b/>
                <w:color w:val="000000"/>
                <w:kern w:val="0"/>
                <w:position w:val="2"/>
                <w:sz w:val="24"/>
                <w:szCs w:val="24"/>
                <w:lang w:val="zh-CN"/>
              </w:rPr>
              <w:instrText>√</w:instrText>
            </w:r>
            <w:r w:rsidR="008858B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858BF">
              <w:rPr>
                <w:rFonts w:ascii="宋体" w:eastAsia="宋体" w:hAnsi="宋体" w:cs="宋体" w:hint="eastAsia"/>
                <w:bCs/>
                <w:sz w:val="24"/>
                <w:szCs w:val="24"/>
                <w:lang w:val="zh-CN"/>
              </w:rPr>
              <w:t>不组织</w:t>
            </w:r>
          </w:p>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04559">
        <w:trPr>
          <w:trHeight w:val="907"/>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11</w:t>
            </w:r>
          </w:p>
        </w:tc>
        <w:tc>
          <w:tcPr>
            <w:tcW w:w="2061" w:type="dxa"/>
            <w:vAlign w:val="center"/>
          </w:tcPr>
          <w:p w:rsidR="00B04559" w:rsidRDefault="008858B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rsidR="00B04559" w:rsidRDefault="009D1C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8858BF">
              <w:rPr>
                <w:rFonts w:ascii="宋体" w:eastAsia="宋体" w:hAnsi="宋体" w:cs="宋体" w:hint="eastAsia"/>
                <w:b/>
                <w:color w:val="000000"/>
                <w:kern w:val="0"/>
                <w:sz w:val="24"/>
                <w:szCs w:val="24"/>
                <w:lang w:val="zh-CN"/>
              </w:rPr>
              <w:instrText>eq \o\ac(□,</w:instrText>
            </w:r>
            <w:r w:rsidR="008858BF">
              <w:rPr>
                <w:rFonts w:ascii="宋体" w:eastAsia="宋体" w:hAnsi="宋体" w:cs="宋体" w:hint="eastAsia"/>
                <w:b/>
                <w:color w:val="000000"/>
                <w:kern w:val="0"/>
                <w:position w:val="2"/>
                <w:sz w:val="24"/>
                <w:szCs w:val="24"/>
                <w:lang w:val="zh-CN"/>
              </w:rPr>
              <w:instrText>√</w:instrText>
            </w:r>
            <w:r w:rsidR="008858B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858BF">
              <w:rPr>
                <w:rFonts w:ascii="宋体" w:eastAsia="宋体" w:hAnsi="宋体" w:cs="宋体" w:hint="eastAsia"/>
                <w:bCs/>
                <w:sz w:val="24"/>
                <w:szCs w:val="24"/>
                <w:lang w:val="zh-CN"/>
              </w:rPr>
              <w:t>不召开</w:t>
            </w:r>
          </w:p>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04559">
        <w:trPr>
          <w:trHeight w:val="504"/>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12</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723" w:type="dxa"/>
            <w:vAlign w:val="center"/>
          </w:tcPr>
          <w:p w:rsidR="00B04559" w:rsidRDefault="009D1CA8">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8858BF">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8858BF">
              <w:rPr>
                <w:rFonts w:ascii="宋体" w:eastAsia="宋体" w:hAnsi="宋体" w:cs="宋体" w:hint="eastAsia"/>
                <w:bCs/>
                <w:sz w:val="24"/>
                <w:szCs w:val="24"/>
                <w:lang w:val="zh-CN"/>
              </w:rPr>
              <w:t xml:space="preserve">不允许    </w:t>
            </w:r>
            <w:r w:rsidR="008858BF">
              <w:rPr>
                <w:rFonts w:ascii="宋体" w:eastAsia="宋体" w:hAnsi="宋体" w:cs="宋体" w:hint="eastAsia"/>
                <w:b/>
                <w:bCs/>
                <w:sz w:val="24"/>
                <w:szCs w:val="24"/>
                <w:lang w:val="zh-CN"/>
              </w:rPr>
              <w:sym w:font="Wingdings 2" w:char="0052"/>
            </w:r>
            <w:r w:rsidR="008858BF">
              <w:rPr>
                <w:rFonts w:ascii="宋体" w:eastAsia="宋体" w:hAnsi="宋体" w:hint="eastAsia"/>
                <w:sz w:val="24"/>
                <w:szCs w:val="24"/>
              </w:rPr>
              <w:t>允许（指招标文件第二章项目需求中允许进口的产品）</w:t>
            </w:r>
          </w:p>
        </w:tc>
      </w:tr>
      <w:tr w:rsidR="00B04559">
        <w:trPr>
          <w:trHeight w:val="1209"/>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13</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rsidR="00B04559" w:rsidRDefault="008858B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B04559" w:rsidRDefault="008858B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04559">
        <w:trPr>
          <w:trHeight w:val="504"/>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14</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rsidR="00B04559" w:rsidRDefault="009D1CA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8858BF">
              <w:rPr>
                <w:rFonts w:ascii="宋体" w:eastAsia="宋体" w:hAnsi="宋体" w:cs="宋体" w:hint="eastAsia"/>
                <w:b/>
                <w:color w:val="000000"/>
                <w:kern w:val="0"/>
                <w:sz w:val="24"/>
                <w:szCs w:val="24"/>
                <w:lang w:val="zh-CN"/>
              </w:rPr>
              <w:instrText>eq \o\ac(□,</w:instrText>
            </w:r>
            <w:r w:rsidR="008858BF">
              <w:rPr>
                <w:rFonts w:ascii="宋体" w:eastAsia="宋体" w:hAnsi="宋体" w:cs="宋体" w:hint="eastAsia"/>
                <w:b/>
                <w:color w:val="000000"/>
                <w:kern w:val="0"/>
                <w:position w:val="2"/>
                <w:sz w:val="24"/>
                <w:szCs w:val="24"/>
                <w:lang w:val="zh-CN"/>
              </w:rPr>
              <w:instrText>√</w:instrText>
            </w:r>
            <w:r w:rsidR="008858B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858BF">
              <w:rPr>
                <w:rFonts w:ascii="宋体" w:eastAsia="宋体" w:hAnsi="宋体" w:cs="宋体" w:hint="eastAsia"/>
                <w:bCs/>
                <w:sz w:val="24"/>
                <w:szCs w:val="24"/>
                <w:lang w:val="zh-CN"/>
              </w:rPr>
              <w:t xml:space="preserve">不允许   </w:t>
            </w:r>
            <w:r w:rsidR="008858BF">
              <w:rPr>
                <w:rFonts w:ascii="宋体" w:eastAsia="宋体" w:hAnsi="宋体" w:cs="宋体" w:hint="eastAsia"/>
                <w:b/>
                <w:bCs/>
                <w:sz w:val="24"/>
                <w:szCs w:val="24"/>
                <w:lang w:val="zh-CN"/>
              </w:rPr>
              <w:t>□</w:t>
            </w:r>
            <w:r w:rsidR="008858BF">
              <w:rPr>
                <w:rFonts w:ascii="宋体" w:eastAsia="宋体" w:hAnsi="宋体" w:cs="仿宋_GB2312" w:hint="eastAsia"/>
                <w:sz w:val="24"/>
                <w:szCs w:val="24"/>
              </w:rPr>
              <w:t>允许</w:t>
            </w:r>
          </w:p>
        </w:tc>
      </w:tr>
      <w:tr w:rsidR="00B04559">
        <w:trPr>
          <w:trHeight w:val="504"/>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15</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rsidR="00B04559" w:rsidRDefault="008858BF">
            <w:pPr>
              <w:autoSpaceDE w:val="0"/>
              <w:autoSpaceDN w:val="0"/>
              <w:adjustRightInd w:val="0"/>
              <w:spacing w:line="360" w:lineRule="auto"/>
              <w:rPr>
                <w:rFonts w:ascii="宋体" w:eastAsia="宋体" w:hAnsi="宋体" w:cs="宋体"/>
                <w:b/>
                <w:bCs/>
                <w:color w:val="C00000"/>
                <w:sz w:val="24"/>
                <w:szCs w:val="24"/>
                <w:highlight w:val="yellow"/>
                <w:lang w:val="zh-CN"/>
              </w:rPr>
            </w:pPr>
            <w:r>
              <w:rPr>
                <w:rFonts w:ascii="宋体" w:eastAsia="宋体" w:hAnsi="宋体" w:cs="仿宋_GB2312" w:hint="eastAsia"/>
                <w:b/>
                <w:color w:val="C00000"/>
                <w:sz w:val="24"/>
                <w:szCs w:val="24"/>
              </w:rPr>
              <w:t>20</w:t>
            </w:r>
            <w:r>
              <w:rPr>
                <w:rFonts w:ascii="宋体" w:eastAsia="宋体" w:hAnsi="宋体" w:cs="仿宋_GB2312"/>
                <w:b/>
                <w:color w:val="C00000"/>
                <w:sz w:val="24"/>
                <w:szCs w:val="24"/>
              </w:rPr>
              <w:t>20</w:t>
            </w:r>
            <w:r>
              <w:rPr>
                <w:rFonts w:ascii="宋体" w:eastAsia="宋体" w:hAnsi="宋体" w:cs="仿宋_GB2312" w:hint="eastAsia"/>
                <w:b/>
                <w:color w:val="C00000"/>
                <w:sz w:val="24"/>
                <w:szCs w:val="24"/>
              </w:rPr>
              <w:t>年   月   日上午  时  分（北京时间）</w:t>
            </w:r>
          </w:p>
        </w:tc>
      </w:tr>
      <w:tr w:rsidR="00B04559">
        <w:trPr>
          <w:trHeight w:val="1771"/>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16</w:t>
            </w:r>
          </w:p>
        </w:tc>
        <w:tc>
          <w:tcPr>
            <w:tcW w:w="2061" w:type="dxa"/>
            <w:vAlign w:val="center"/>
          </w:tcPr>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及评标地点</w:t>
            </w:r>
          </w:p>
        </w:tc>
        <w:tc>
          <w:tcPr>
            <w:tcW w:w="6723" w:type="dxa"/>
            <w:vAlign w:val="center"/>
          </w:tcPr>
          <w:p w:rsidR="00B04559" w:rsidRDefault="008858BF">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MS Mincho" w:eastAsia="MS Mincho" w:hAnsi="MS Mincho" w:cs="MS Mincho" w:hint="eastAsia"/>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Style w:val="af8"/>
                <w:rFonts w:ascii="宋体" w:eastAsia="宋体" w:hAnsi="宋体"/>
                <w:sz w:val="24"/>
                <w:szCs w:val="24"/>
              </w:rPr>
              <w:t>http://ggzy.xuchang.gov.cn:8088/ggzy/</w:t>
            </w:r>
            <w:r>
              <w:rPr>
                <w:rFonts w:ascii="宋体" w:eastAsia="宋体" w:hAnsi="宋体" w:cs="宋体"/>
                <w:bCs/>
                <w:sz w:val="24"/>
                <w:szCs w:val="24"/>
              </w:rPr>
              <w:t>）</w:t>
            </w:r>
            <w:r>
              <w:rPr>
                <w:rFonts w:ascii="宋体" w:eastAsia="宋体" w:hAnsi="宋体" w:cs="宋体"/>
                <w:bCs/>
                <w:sz w:val="24"/>
                <w:szCs w:val="24"/>
                <w:lang w:val="zh-CN"/>
              </w:rPr>
              <w:t>。</w:t>
            </w:r>
          </w:p>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lang w:val="zh-CN"/>
              </w:rPr>
              <w:t>评标地点：</w:t>
            </w:r>
            <w:r>
              <w:rPr>
                <w:rFonts w:ascii="宋体" w:eastAsia="宋体" w:hAnsi="宋体" w:cs="宋体" w:hint="eastAsia"/>
                <w:bCs/>
                <w:color w:val="C00000"/>
                <w:sz w:val="24"/>
                <w:szCs w:val="24"/>
                <w:lang w:val="zh-CN"/>
              </w:rPr>
              <w:t>禹州市公共资源交易中心开标   室</w:t>
            </w:r>
            <w:r>
              <w:rPr>
                <w:rFonts w:ascii="宋体" w:eastAsia="宋体" w:hAnsi="宋体" w:cs="宋体" w:hint="eastAsia"/>
                <w:bCs/>
                <w:sz w:val="24"/>
                <w:szCs w:val="24"/>
                <w:lang w:val="zh-CN"/>
              </w:rPr>
              <w:t>（地址：禹州市行政服务中心楼九楼）</w:t>
            </w:r>
          </w:p>
        </w:tc>
      </w:tr>
      <w:tr w:rsidR="00B04559">
        <w:trPr>
          <w:trHeight w:val="156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18</w:t>
            </w:r>
          </w:p>
        </w:tc>
        <w:tc>
          <w:tcPr>
            <w:tcW w:w="2061" w:type="dxa"/>
            <w:vAlign w:val="center"/>
          </w:tcPr>
          <w:p w:rsidR="00B04559" w:rsidRDefault="008858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招标公告、中标公告、变更（更正）公告、现场勘察答复等相关信息同时在以下网站发布：《河南省政府采购网》、《全国公共资源交易平台（河南省·许昌市）》</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19</w:t>
            </w:r>
          </w:p>
        </w:tc>
        <w:tc>
          <w:tcPr>
            <w:tcW w:w="2061" w:type="dxa"/>
            <w:vAlign w:val="center"/>
          </w:tcPr>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澄清内容可能影响投标文件编制的），通过全国公共资源交易平台（河南省.许昌市）交易系统电子平台</w:t>
            </w:r>
            <w:r>
              <w:rPr>
                <w:rFonts w:ascii="宋体" w:eastAsia="宋体" w:hAnsi="宋体" w:cs="仿宋_GB2312" w:hint="eastAsia"/>
                <w:sz w:val="24"/>
                <w:szCs w:val="24"/>
                <w:lang w:val="zh-CN"/>
              </w:rPr>
              <w:lastRenderedPageBreak/>
              <w:t xml:space="preserve">发出；不足15日的，采购人或者采购代理机构应当顺延提交投标文件的截止时间。  </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20</w:t>
            </w:r>
          </w:p>
        </w:tc>
        <w:tc>
          <w:tcPr>
            <w:tcW w:w="2061" w:type="dxa"/>
            <w:vAlign w:val="center"/>
          </w:tcPr>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21</w:t>
            </w:r>
          </w:p>
        </w:tc>
        <w:tc>
          <w:tcPr>
            <w:tcW w:w="2061" w:type="dxa"/>
            <w:vAlign w:val="center"/>
          </w:tcPr>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rsidR="00B04559" w:rsidRDefault="008858BF">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rsidR="00B04559" w:rsidRDefault="008858BF">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cs="宋体" w:hint="eastAsia"/>
                <w:b/>
                <w:sz w:val="24"/>
              </w:rPr>
              <w:t>注:投标人提交的电子投标文件，必须是通过“许昌投标文件制作系统SEARUNV1.1”制作，并经过签章和加密后生成的电子投标文件。</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22</w:t>
            </w:r>
          </w:p>
        </w:tc>
        <w:tc>
          <w:tcPr>
            <w:tcW w:w="2061" w:type="dxa"/>
            <w:vAlign w:val="center"/>
          </w:tcPr>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rsidR="00B04559" w:rsidRDefault="008858BF">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B04559">
        <w:trPr>
          <w:trHeight w:val="779"/>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23</w:t>
            </w:r>
          </w:p>
        </w:tc>
        <w:tc>
          <w:tcPr>
            <w:tcW w:w="2061" w:type="dxa"/>
            <w:vAlign w:val="center"/>
          </w:tcPr>
          <w:p w:rsidR="00B04559" w:rsidRDefault="008858BF">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723" w:type="dxa"/>
            <w:vAlign w:val="center"/>
          </w:tcPr>
          <w:p w:rsidR="00B04559" w:rsidRDefault="008858BF">
            <w:pPr>
              <w:autoSpaceDE w:val="0"/>
              <w:autoSpaceDN w:val="0"/>
              <w:adjustRightInd w:val="0"/>
              <w:spacing w:line="420" w:lineRule="exact"/>
              <w:rPr>
                <w:rFonts w:ascii="宋体" w:eastAsia="宋体" w:hAnsi="宋体"/>
                <w:b/>
                <w:sz w:val="24"/>
              </w:rPr>
            </w:pPr>
            <w:r>
              <w:rPr>
                <w:rFonts w:ascii="宋体" w:eastAsia="宋体" w:hAnsi="宋体" w:cs="宋体" w:hint="eastAsia"/>
                <w:sz w:val="24"/>
              </w:rPr>
              <w:t>本项目采用不见面开标。</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sz w:val="24"/>
                <w:szCs w:val="24"/>
              </w:rPr>
              <w:t>24</w:t>
            </w:r>
          </w:p>
        </w:tc>
        <w:tc>
          <w:tcPr>
            <w:tcW w:w="2061" w:type="dxa"/>
            <w:vAlign w:val="center"/>
          </w:tcPr>
          <w:p w:rsidR="00B04559" w:rsidRDefault="008858BF">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25</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rsidR="00B04559" w:rsidRDefault="009D1CA8">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sidR="008858BF">
              <w:rPr>
                <w:rFonts w:ascii="宋体" w:eastAsia="宋体" w:hAnsi="宋体" w:cs="宋体" w:hint="eastAsia"/>
                <w:b/>
                <w:color w:val="FF0000"/>
                <w:kern w:val="0"/>
                <w:sz w:val="24"/>
                <w:szCs w:val="24"/>
                <w:lang w:val="zh-CN"/>
              </w:rPr>
              <w:instrText>eq \o\ac(□,</w:instrText>
            </w:r>
            <w:r w:rsidR="008858BF">
              <w:rPr>
                <w:rFonts w:ascii="宋体" w:eastAsia="宋体" w:hAnsi="宋体" w:cs="宋体" w:hint="eastAsia"/>
                <w:b/>
                <w:color w:val="FF0000"/>
                <w:kern w:val="0"/>
                <w:position w:val="2"/>
                <w:sz w:val="24"/>
                <w:szCs w:val="24"/>
                <w:lang w:val="zh-CN"/>
              </w:rPr>
              <w:instrText>√</w:instrText>
            </w:r>
            <w:r w:rsidR="008858BF">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sidR="008858BF">
              <w:rPr>
                <w:rFonts w:ascii="宋体" w:eastAsia="宋体" w:hAnsi="宋体" w:cs="宋体" w:hint="eastAsia"/>
                <w:bCs/>
                <w:color w:val="FF0000"/>
                <w:sz w:val="24"/>
                <w:szCs w:val="24"/>
                <w:lang w:val="zh-CN"/>
              </w:rPr>
              <w:t>综合评分法</w:t>
            </w:r>
            <w:r w:rsidR="008858BF">
              <w:rPr>
                <w:rFonts w:ascii="宋体" w:eastAsia="宋体" w:hAnsi="宋体" w:cs="宋体" w:hint="eastAsia"/>
                <w:b/>
                <w:bCs/>
                <w:color w:val="FF0000"/>
                <w:sz w:val="24"/>
                <w:szCs w:val="24"/>
                <w:lang w:val="zh-CN"/>
              </w:rPr>
              <w:t>□</w:t>
            </w:r>
            <w:r w:rsidR="008858BF">
              <w:rPr>
                <w:rFonts w:ascii="宋体" w:eastAsia="宋体" w:hAnsi="宋体" w:cs="仿宋_GB2312" w:hint="eastAsia"/>
                <w:color w:val="FF0000"/>
                <w:sz w:val="24"/>
                <w:szCs w:val="24"/>
                <w:lang w:val="zh-CN"/>
              </w:rPr>
              <w:t>最低评标价法</w:t>
            </w:r>
          </w:p>
        </w:tc>
      </w:tr>
      <w:tr w:rsidR="00B04559">
        <w:trPr>
          <w:trHeight w:val="1587"/>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26</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27</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rsidR="00B04559" w:rsidRDefault="009D1C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8858BF">
              <w:rPr>
                <w:rFonts w:ascii="宋体" w:eastAsia="宋体" w:hAnsi="宋体" w:cs="宋体" w:hint="eastAsia"/>
                <w:b/>
                <w:color w:val="000000"/>
                <w:kern w:val="0"/>
                <w:sz w:val="24"/>
                <w:szCs w:val="24"/>
                <w:lang w:val="zh-CN"/>
              </w:rPr>
              <w:instrText>eq \o\ac(□,</w:instrText>
            </w:r>
            <w:r w:rsidR="008858BF">
              <w:rPr>
                <w:rFonts w:ascii="宋体" w:eastAsia="宋体" w:hAnsi="宋体" w:cs="宋体" w:hint="eastAsia"/>
                <w:b/>
                <w:color w:val="000000"/>
                <w:kern w:val="0"/>
                <w:position w:val="2"/>
                <w:sz w:val="24"/>
                <w:szCs w:val="24"/>
                <w:lang w:val="zh-CN"/>
              </w:rPr>
              <w:instrText>√</w:instrText>
            </w:r>
            <w:r w:rsidR="008858B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858BF">
              <w:rPr>
                <w:rFonts w:ascii="宋体" w:eastAsia="宋体" w:hAnsi="宋体" w:cs="宋体" w:hint="eastAsia"/>
                <w:bCs/>
                <w:sz w:val="24"/>
                <w:szCs w:val="24"/>
                <w:lang w:val="zh-CN"/>
              </w:rPr>
              <w:t>无要求</w:t>
            </w:r>
          </w:p>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w:t>
            </w:r>
            <w:r>
              <w:rPr>
                <w:rFonts w:ascii="宋体" w:eastAsia="宋体" w:hAnsi="宋体" w:cs="宋体" w:hint="eastAsia"/>
                <w:color w:val="333333"/>
                <w:sz w:val="24"/>
                <w:szCs w:val="24"/>
              </w:rPr>
              <w:lastRenderedPageBreak/>
              <w:t>以支票、汇票、本票或者金融机构、担保机构出具的保函等非现金形式向采购人提交。</w:t>
            </w:r>
          </w:p>
        </w:tc>
      </w:tr>
      <w:tr w:rsidR="00B04559">
        <w:trPr>
          <w:trHeight w:val="1153"/>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28</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rsidR="00B04559" w:rsidRDefault="008858BF">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04559">
        <w:trPr>
          <w:trHeight w:val="4617"/>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29</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rsidR="00B04559" w:rsidRDefault="008858B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rsidR="00B04559" w:rsidRDefault="008858BF">
            <w:pPr>
              <w:pStyle w:val="aa"/>
              <w:spacing w:line="360" w:lineRule="auto"/>
              <w:rPr>
                <w:rFonts w:ascii="宋体" w:eastAsia="宋体" w:hAnsi="宋体"/>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18939113843，邮箱：89312928@qq.com。</w:t>
            </w:r>
          </w:p>
        </w:tc>
      </w:tr>
      <w:tr w:rsidR="00B04559">
        <w:trPr>
          <w:trHeight w:val="510"/>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30</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rsidR="00B04559" w:rsidRDefault="009D1CA8">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8858BF">
              <w:rPr>
                <w:rFonts w:ascii="宋体" w:eastAsia="宋体" w:hAnsi="宋体" w:cs="宋体" w:hint="eastAsia"/>
                <w:b/>
                <w:color w:val="000000"/>
                <w:kern w:val="0"/>
                <w:sz w:val="24"/>
                <w:szCs w:val="24"/>
                <w:lang w:val="zh-CN"/>
              </w:rPr>
              <w:instrText>eq \o\ac(□,</w:instrText>
            </w:r>
            <w:r w:rsidR="008858BF">
              <w:rPr>
                <w:rFonts w:ascii="宋体" w:eastAsia="宋体" w:hAnsi="宋体" w:cs="宋体" w:hint="eastAsia"/>
                <w:b/>
                <w:color w:val="000000"/>
                <w:kern w:val="0"/>
                <w:position w:val="2"/>
                <w:sz w:val="24"/>
                <w:szCs w:val="24"/>
                <w:lang w:val="zh-CN"/>
              </w:rPr>
              <w:instrText>√</w:instrText>
            </w:r>
            <w:r w:rsidR="008858B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858BF">
              <w:rPr>
                <w:rFonts w:ascii="宋体" w:eastAsia="宋体" w:hAnsi="宋体" w:cs="宋体" w:hint="eastAsia"/>
                <w:bCs/>
                <w:sz w:val="24"/>
                <w:szCs w:val="24"/>
                <w:lang w:val="zh-CN"/>
              </w:rPr>
              <w:t>是。</w:t>
            </w:r>
            <w:r w:rsidR="008858BF">
              <w:rPr>
                <w:rFonts w:ascii="宋体" w:eastAsia="宋体" w:hAnsi="宋体" w:cs="宋体" w:hint="eastAsia"/>
                <w:sz w:val="24"/>
                <w:lang w:val="zh-CN"/>
              </w:rPr>
              <w:t>电子投标文件：成功上传至《全国公共资源交易平台（河南省·许昌市）》公共资源交易系统加密电子投标文件</w:t>
            </w:r>
            <w:r w:rsidR="008858BF">
              <w:rPr>
                <w:rFonts w:ascii="宋体" w:eastAsia="宋体" w:hAnsi="宋体" w:cs="宋体"/>
                <w:sz w:val="24"/>
                <w:lang w:val="zh-CN"/>
              </w:rPr>
              <w:t>1份（文件格式为： XXX公司XXX项目编号.file）。</w:t>
            </w:r>
          </w:p>
        </w:tc>
      </w:tr>
      <w:tr w:rsidR="00B04559">
        <w:trPr>
          <w:trHeight w:val="912"/>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31</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rsidR="00B04559" w:rsidRDefault="008858BF">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B04559">
        <w:trPr>
          <w:trHeight w:val="4379"/>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32</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rsidR="00B04559" w:rsidRDefault="008858BF">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rsidR="00B04559" w:rsidRDefault="008858BF">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rsidR="00B04559" w:rsidRDefault="008858BF">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rsidR="00B04559" w:rsidRDefault="008858BF">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rsidR="00B04559" w:rsidRDefault="008858BF">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04559">
        <w:trPr>
          <w:trHeight w:val="2223"/>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33</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rsidR="00B04559" w:rsidRDefault="008858BF">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04559">
        <w:trPr>
          <w:trHeight w:val="754"/>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34</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rsidR="00B04559" w:rsidRDefault="008858BF">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04559">
        <w:trPr>
          <w:trHeight w:val="1352"/>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35</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rsidR="00B04559" w:rsidRDefault="008858BF">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04559">
        <w:trPr>
          <w:trHeight w:val="552"/>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36</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rsidR="00B04559" w:rsidRDefault="008858B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rsidR="00B04559" w:rsidRDefault="008858B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p w:rsidR="00B04559" w:rsidRDefault="008858BF">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3、未按照规定支付招标文件费用的（招标代理机构开标时在开标大厅文字互动栏中规定的时间内各投标企业缴纳招标文件费用，超过文字互动栏中规定时间的视为放弃投标）；</w:t>
            </w:r>
          </w:p>
        </w:tc>
      </w:tr>
      <w:tr w:rsidR="00B04559">
        <w:trPr>
          <w:trHeight w:val="2056"/>
          <w:jc w:val="center"/>
        </w:trPr>
        <w:tc>
          <w:tcPr>
            <w:tcW w:w="709" w:type="dxa"/>
            <w:vAlign w:val="center"/>
          </w:tcPr>
          <w:p w:rsidR="00B04559" w:rsidRDefault="008858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r>
              <w:rPr>
                <w:rFonts w:ascii="宋体" w:eastAsia="宋体" w:hAnsi="宋体" w:cs="黑体"/>
                <w:sz w:val="24"/>
                <w:szCs w:val="24"/>
              </w:rPr>
              <w:t>7</w:t>
            </w:r>
          </w:p>
        </w:tc>
        <w:tc>
          <w:tcPr>
            <w:tcW w:w="2061" w:type="dxa"/>
            <w:vAlign w:val="center"/>
          </w:tcPr>
          <w:p w:rsidR="00B04559" w:rsidRDefault="008858B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rsidR="00B04559" w:rsidRDefault="008858B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rsidR="00B04559" w:rsidRDefault="008858B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w:t>
            </w:r>
            <w:r>
              <w:rPr>
                <w:rFonts w:ascii="宋体" w:eastAsia="宋体" w:hAnsi="宋体" w:cs="宋体" w:hint="eastAsia"/>
                <w:sz w:val="24"/>
                <w:szCs w:val="24"/>
                <w:lang w:val="zh-CN"/>
              </w:rPr>
              <w:lastRenderedPageBreak/>
              <w:t>个人办理响应事宜’，其投标无效。</w:t>
            </w:r>
          </w:p>
          <w:p w:rsidR="00B04559" w:rsidRDefault="008858B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rsidR="00B04559" w:rsidRDefault="008858BF" w:rsidP="009161BF">
            <w:pPr>
              <w:spacing w:afterLines="50" w:line="360" w:lineRule="auto"/>
              <w:rPr>
                <w:rFonts w:ascii="宋体" w:eastAsia="宋体" w:hAnsi="宋体" w:cs="Arial"/>
                <w:sz w:val="24"/>
                <w:szCs w:val="24"/>
              </w:rPr>
            </w:pPr>
            <w:r>
              <w:rPr>
                <w:rFonts w:ascii="宋体" w:eastAsia="宋体" w:hAnsi="宋体"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B04559" w:rsidRDefault="008858BF">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rsidR="00B04559" w:rsidRDefault="008858BF">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rsidR="00B04559" w:rsidRDefault="008858BF">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rsidR="00B04559" w:rsidRDefault="008858BF">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rsidR="00B04559" w:rsidRDefault="008858B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B04559">
        <w:trPr>
          <w:trHeight w:val="642"/>
          <w:jc w:val="center"/>
        </w:trPr>
        <w:tc>
          <w:tcPr>
            <w:tcW w:w="9493" w:type="dxa"/>
            <w:gridSpan w:val="3"/>
            <w:vAlign w:val="center"/>
          </w:tcPr>
          <w:p w:rsidR="00B04559" w:rsidRDefault="008858BF">
            <w:pPr>
              <w:autoSpaceDE w:val="0"/>
              <w:autoSpaceDN w:val="0"/>
              <w:adjustRightInd w:val="0"/>
              <w:spacing w:line="360" w:lineRule="auto"/>
              <w:contextualSpacing/>
              <w:rPr>
                <w:rFonts w:ascii="宋体" w:eastAsia="宋体" w:hAnsi="宋体" w:cs="宋体"/>
                <w:kern w:val="0"/>
                <w:szCs w:val="21"/>
              </w:rPr>
            </w:pPr>
            <w:r>
              <w:rPr>
                <w:rFonts w:ascii="宋体" w:eastAsia="宋体" w:hAnsi="宋体" w:cs="仿宋" w:hint="eastAsia"/>
                <w:position w:val="6"/>
                <w:sz w:val="24"/>
              </w:rPr>
              <w:lastRenderedPageBreak/>
              <w:t>未尽事宜，按国家有关规定执行。</w:t>
            </w:r>
          </w:p>
        </w:tc>
      </w:tr>
    </w:tbl>
    <w:p w:rsidR="00B04559" w:rsidRDefault="008858BF">
      <w:pPr>
        <w:widowControl/>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第四章 投标人须知</w:t>
      </w:r>
    </w:p>
    <w:p w:rsidR="00B04559" w:rsidRDefault="008858BF">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B04559" w:rsidRDefault="008858BF">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rsidR="00B04559" w:rsidRDefault="008858BF">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rsidR="00B04559" w:rsidRDefault="008858BF">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rsidR="00B04559" w:rsidRDefault="008858BF">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2符合本项目“投标邀请”和“投标人须知前附表”中规定的合格投标人所必须具备的条件。</w:t>
      </w:r>
    </w:p>
    <w:p w:rsidR="00B04559" w:rsidRDefault="008858BF">
      <w:pPr>
        <w:spacing w:line="360" w:lineRule="auto"/>
        <w:contextualSpacing/>
        <w:rPr>
          <w:rFonts w:ascii="宋体" w:eastAsia="宋体" w:hAnsi="宋体" w:cs="宋体"/>
          <w:kern w:val="0"/>
          <w:sz w:val="24"/>
          <w:szCs w:val="24"/>
        </w:rPr>
      </w:pPr>
      <w:r>
        <w:rPr>
          <w:rFonts w:ascii="宋体" w:eastAsia="宋体" w:hAnsi="宋体"/>
          <w:sz w:val="24"/>
          <w:szCs w:val="24"/>
        </w:rPr>
        <w:t>3.</w:t>
      </w:r>
      <w:r>
        <w:rPr>
          <w:rFonts w:ascii="宋体" w:eastAsia="宋体" w:hAnsi="宋体" w:hint="eastAsia"/>
          <w:sz w:val="24"/>
          <w:szCs w:val="24"/>
        </w:rPr>
        <w:t>3</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B04559" w:rsidRDefault="008858BF">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rsidR="00B04559" w:rsidRDefault="008858BF">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rsidR="00B04559" w:rsidRDefault="008858BF">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rsidR="00B04559" w:rsidRDefault="008858BF">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04559" w:rsidRDefault="008858BF">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04559" w:rsidRDefault="008858BF">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4单位负责人为同一人或者存在直接控股、管理关系的不同供应商，不得参加同一合同项下的政府采购活动；</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rsidR="00B04559" w:rsidRDefault="008858BF">
      <w:pPr>
        <w:pStyle w:val="af1"/>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如投标人所投产品属于“中国强制性产品认证”（</w:t>
      </w:r>
      <w:r>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3" w:name="_Hlk39655101"/>
      <w:r>
        <w:rPr>
          <w:rFonts w:ascii="宋体" w:eastAsia="宋体" w:hAnsi="宋体" w:cs="宋体"/>
          <w:kern w:val="0"/>
          <w:sz w:val="24"/>
          <w:szCs w:val="24"/>
        </w:rPr>
        <w:t>否则将承担其投标被视为非实质性响应投标的风险。</w:t>
      </w:r>
    </w:p>
    <w:bookmarkEnd w:id="13"/>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w:t>
      </w:r>
      <w:bookmarkStart w:id="14" w:name="_Hlk39654284"/>
      <w:r>
        <w:rPr>
          <w:rFonts w:ascii="宋体" w:eastAsia="宋体" w:hAnsi="宋体" w:cs="宋体" w:hint="eastAsia"/>
          <w:kern w:val="0"/>
          <w:sz w:val="24"/>
          <w:szCs w:val="24"/>
        </w:rPr>
        <w:t>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投标人须承诺该产品已具备</w:t>
      </w:r>
      <w:hyperlink r:id="rId19" w:tgtFrame="_blank" w:history="1">
        <w:r>
          <w:rPr>
            <w:rFonts w:ascii="宋体" w:eastAsia="宋体" w:hAnsi="宋体" w:cs="宋体" w:hint="eastAsia"/>
            <w:kern w:val="0"/>
            <w:sz w:val="24"/>
            <w:szCs w:val="24"/>
          </w:rPr>
          <w:t>中国国家信息安全产品认证</w:t>
        </w:r>
      </w:hyperlink>
      <w:r>
        <w:rPr>
          <w:rFonts w:ascii="宋体" w:eastAsia="宋体" w:hAnsi="宋体" w:cs="宋体" w:hint="eastAsia"/>
          <w:kern w:val="0"/>
          <w:sz w:val="24"/>
          <w:szCs w:val="24"/>
        </w:rPr>
        <w:t>，</w:t>
      </w:r>
      <w:r>
        <w:rPr>
          <w:rFonts w:ascii="宋体" w:eastAsia="宋体" w:hAnsi="宋体" w:cs="宋体"/>
          <w:kern w:val="0"/>
          <w:sz w:val="24"/>
          <w:szCs w:val="24"/>
        </w:rPr>
        <w:t>不提供超出此目录范畴外的替代品</w:t>
      </w:r>
      <w:r>
        <w:rPr>
          <w:rFonts w:ascii="宋体" w:eastAsia="宋体" w:hAnsi="宋体" w:cs="宋体" w:hint="eastAsia"/>
          <w:kern w:val="0"/>
          <w:sz w:val="24"/>
          <w:szCs w:val="24"/>
        </w:rPr>
        <w:t>。</w:t>
      </w:r>
      <w:bookmarkEnd w:id="14"/>
      <w:r>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w:t>
      </w:r>
      <w:r>
        <w:rPr>
          <w:rFonts w:ascii="宋体" w:eastAsia="宋体" w:hAnsi="宋体" w:cs="宋体" w:hint="eastAsia"/>
          <w:kern w:val="0"/>
          <w:sz w:val="24"/>
          <w:szCs w:val="24"/>
        </w:rPr>
        <w:t>和《全国公共资源交易平台（河南省·许昌市）》公开发布。投标人在参与</w:t>
      </w:r>
      <w:r>
        <w:rPr>
          <w:rFonts w:ascii="宋体" w:eastAsia="宋体" w:hAnsi="宋体" w:cs="宋体" w:hint="eastAsia"/>
          <w:kern w:val="0"/>
          <w:sz w:val="24"/>
          <w:szCs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8. 其他</w:t>
      </w:r>
    </w:p>
    <w:p w:rsidR="00B04559" w:rsidRDefault="00B04559">
      <w:pPr>
        <w:autoSpaceDE w:val="0"/>
        <w:autoSpaceDN w:val="0"/>
        <w:spacing w:line="360" w:lineRule="auto"/>
        <w:contextualSpacing/>
        <w:rPr>
          <w:rFonts w:ascii="宋体" w:eastAsia="宋体" w:hAnsi="宋体" w:cs="宋体"/>
          <w:kern w:val="0"/>
          <w:sz w:val="24"/>
          <w:szCs w:val="24"/>
        </w:rPr>
      </w:pPr>
    </w:p>
    <w:p w:rsidR="00B04559" w:rsidRDefault="008858BF">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（9）本项目招标文件的澄清、答复、修改、补充内容（如有的话）</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rsidR="00B04559" w:rsidRDefault="008858BF">
      <w:pPr>
        <w:pStyle w:val="aa"/>
        <w:rPr>
          <w:rFonts w:ascii="宋体" w:eastAsia="宋体" w:hAnsi="宋体" w:cs="宋体"/>
          <w:kern w:val="0"/>
          <w:sz w:val="24"/>
          <w:szCs w:val="24"/>
        </w:rPr>
      </w:pPr>
      <w:r>
        <w:rPr>
          <w:rFonts w:ascii="宋体" w:eastAsia="宋体" w:hAnsi="宋体" w:cs="宋体" w:hint="eastAsia"/>
          <w:kern w:val="0"/>
          <w:sz w:val="24"/>
          <w:szCs w:val="24"/>
        </w:rPr>
        <w:t xml:space="preserve">   10.1不召开</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11.招标文件的澄清或修改</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11.1 在投标截止期前，无论出于何种原因，招标人可主动地或在解答潜在投标人提出的澄清问题时对招标文件进行修改。</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kern w:val="0"/>
          <w:sz w:val="24"/>
          <w:szCs w:val="24"/>
        </w:rPr>
        <w:t>.</w:t>
      </w:r>
      <w:r>
        <w:rPr>
          <w:rFonts w:ascii="宋体" w:eastAsia="宋体" w:hAnsi="宋体" w:cs="宋体" w:hint="eastAsia"/>
          <w:kern w:val="0"/>
          <w:sz w:val="24"/>
          <w:szCs w:val="24"/>
        </w:rPr>
        <w:t>2招标人可以对已发出的招标文件进行必要的澄清或者修改。澄清或者修改的内容可能影响投标文件编制的，招标人将在投标截止时间</w:t>
      </w:r>
      <w:r>
        <w:rPr>
          <w:rFonts w:ascii="宋体" w:eastAsia="宋体" w:hAnsi="宋体" w:cs="宋体"/>
          <w:kern w:val="0"/>
          <w:sz w:val="24"/>
          <w:szCs w:val="24"/>
        </w:rPr>
        <w:t>15</w:t>
      </w:r>
      <w:r>
        <w:rPr>
          <w:rFonts w:ascii="宋体" w:eastAsia="宋体" w:hAnsi="宋体" w:cs="宋体" w:hint="eastAsia"/>
          <w:kern w:val="0"/>
          <w:sz w:val="24"/>
          <w:szCs w:val="24"/>
        </w:rPr>
        <w:t>日前，在财政部门指定的政府采购信息发布媒体和《全国公共资源交易平台（河南省·许昌市）》发布更正公告。</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11.4 如果澄清或者修改发出的时间距规定的投标截止时间不足15日，招标人将顺延提交投标文件的截止时间。</w:t>
      </w:r>
    </w:p>
    <w:p w:rsidR="00B04559" w:rsidRDefault="00B04559">
      <w:pPr>
        <w:autoSpaceDE w:val="0"/>
        <w:autoSpaceDN w:val="0"/>
        <w:spacing w:line="360" w:lineRule="auto"/>
        <w:contextualSpacing/>
        <w:rPr>
          <w:rFonts w:ascii="宋体" w:eastAsia="宋体" w:hAnsi="宋体" w:cs="宋体"/>
          <w:kern w:val="0"/>
          <w:sz w:val="24"/>
          <w:szCs w:val="24"/>
        </w:rPr>
      </w:pPr>
    </w:p>
    <w:p w:rsidR="00B04559" w:rsidRDefault="008858BF">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rsidR="00B04559" w:rsidRDefault="008858BF">
      <w:pPr>
        <w:pStyle w:val="af9"/>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rsidR="00B04559" w:rsidRDefault="008858BF">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w:t>
      </w:r>
      <w:r>
        <w:rPr>
          <w:rFonts w:ascii="宋体" w:eastAsia="宋体" w:hAnsi="宋体" w:cs="宋体" w:hint="eastAsia"/>
          <w:kern w:val="0"/>
          <w:sz w:val="24"/>
          <w:szCs w:val="24"/>
        </w:rPr>
        <w:lastRenderedPageBreak/>
        <w:t>含在投标报价中。</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rsidR="00B04559" w:rsidRDefault="008858BF">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B04559" w:rsidRDefault="008858BF">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04559" w:rsidRDefault="008858BF">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w:t>
      </w:r>
      <w:r>
        <w:rPr>
          <w:rFonts w:ascii="宋体" w:eastAsia="宋体" w:hAnsi="宋体" w:cs="Times New Roman"/>
          <w:color w:val="000000"/>
          <w:sz w:val="24"/>
          <w:szCs w:val="24"/>
        </w:rPr>
        <w:lastRenderedPageBreak/>
        <w:t>本</w:t>
      </w:r>
      <w:r>
        <w:rPr>
          <w:rFonts w:ascii="宋体" w:eastAsia="宋体" w:hAnsi="宋体" w:cs="Times New Roman" w:hint="eastAsia"/>
          <w:color w:val="000000"/>
          <w:sz w:val="24"/>
          <w:szCs w:val="24"/>
        </w:rPr>
        <w:t xml:space="preserve">”，按招标文件要求根据所投标段制作电子投标文件。 </w:t>
      </w:r>
    </w:p>
    <w:p w:rsidR="00B04559" w:rsidRDefault="008858BF">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04559" w:rsidRDefault="008858BF">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B04559" w:rsidRDefault="008858BF">
      <w:pPr>
        <w:pStyle w:val="af9"/>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17.1本项目不收取投标保证金。</w:t>
      </w:r>
    </w:p>
    <w:p w:rsidR="00B04559" w:rsidRDefault="008858BF">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17.2投标人应提供投标承诺函。</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投标文件的数量和签署盖章</w:t>
      </w:r>
    </w:p>
    <w:p w:rsidR="00B04559" w:rsidRDefault="008858BF">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8</w:t>
      </w:r>
      <w:r>
        <w:rPr>
          <w:rFonts w:ascii="宋体" w:eastAsia="宋体" w:hAnsi="宋体" w:cs="仿宋_GB2312" w:hint="eastAsia"/>
          <w:sz w:val="24"/>
          <w:szCs w:val="24"/>
          <w:lang w:val="zh-CN"/>
        </w:rPr>
        <w:t>.1 投标人应提交投标文件份数见“投标人须知前附表”。</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8</w:t>
      </w:r>
      <w:r>
        <w:rPr>
          <w:rFonts w:ascii="宋体" w:eastAsia="宋体" w:hAnsi="宋体" w:cs="仿宋_GB2312" w:hint="eastAsia"/>
          <w:sz w:val="24"/>
          <w:szCs w:val="24"/>
          <w:lang w:val="zh-CN"/>
        </w:rPr>
        <w:t>.2 在招标文件中已明示需盖章及签名之处，</w:t>
      </w:r>
      <w:r>
        <w:rPr>
          <w:rFonts w:ascii="宋体" w:eastAsia="宋体" w:hAnsi="宋体" w:hint="eastAsia"/>
          <w:sz w:val="24"/>
          <w:szCs w:val="24"/>
        </w:rPr>
        <w:t>电子投标文件应按招标文件要求加盖投标人电子印章和法人电子印章或授权代表电子印章。</w:t>
      </w:r>
    </w:p>
    <w:p w:rsidR="00B04559" w:rsidRDefault="008858BF">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.投标文件的递交</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rsidR="00B04559" w:rsidRDefault="008858BF">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MS Mincho" w:eastAsia="MS Mincho" w:hAnsi="MS Mincho" w:cs="MS Mincho" w:hint="eastAsia"/>
          <w:sz w:val="24"/>
          <w:szCs w:val="24"/>
          <w:lang w:val="zh-CN"/>
        </w:rPr>
        <w:t>▪</w:t>
      </w:r>
      <w:r>
        <w:rPr>
          <w:rFonts w:ascii="宋体" w:eastAsia="宋体" w:hAnsi="宋体" w:cs="仿宋_GB2312"/>
          <w:sz w:val="24"/>
          <w:szCs w:val="24"/>
          <w:lang w:val="zh-CN"/>
        </w:rPr>
        <w:t>许昌市)》公共资源交易系统成功上传。</w:t>
      </w:r>
    </w:p>
    <w:p w:rsidR="00B04559" w:rsidRDefault="008858BF">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rsidR="00B04559" w:rsidRDefault="008858BF">
      <w:pPr>
        <w:pStyle w:val="af9"/>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22.1投标人在投标截止时间前，对投标文件进行补充、修改或者撤回的，须书面通知采购人。</w:t>
      </w:r>
    </w:p>
    <w:p w:rsidR="00B04559" w:rsidRDefault="008858BF">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投标人应当在投标截止时间前完成电子投标文件的提交，可以补充、修改或撤回。投标截止时间前未完成电子投标文件提交的，视为撤回投标文件。</w:t>
      </w:r>
    </w:p>
    <w:p w:rsidR="00B04559" w:rsidRDefault="008858BF">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22.2投标人补充、修改的内容并作为投标文件的组成部分。补充或修改应当按招标文件要求签署、盖章、提交，并应注明“修改</w:t>
      </w:r>
      <w:r>
        <w:rPr>
          <w:rFonts w:ascii="宋体" w:eastAsia="宋体" w:hAnsi="宋体" w:cs="宋体"/>
          <w:kern w:val="0"/>
          <w:sz w:val="24"/>
          <w:szCs w:val="24"/>
        </w:rPr>
        <w:t>”</w:t>
      </w:r>
      <w:r>
        <w:rPr>
          <w:rFonts w:ascii="宋体" w:eastAsia="宋体" w:hAnsi="宋体" w:cs="宋体" w:hint="eastAsia"/>
          <w:kern w:val="0"/>
          <w:sz w:val="24"/>
          <w:szCs w:val="24"/>
        </w:rPr>
        <w:t>或“补充</w:t>
      </w:r>
      <w:r>
        <w:rPr>
          <w:rFonts w:ascii="宋体" w:eastAsia="宋体" w:hAnsi="宋体" w:cs="宋体"/>
          <w:kern w:val="0"/>
          <w:sz w:val="24"/>
          <w:szCs w:val="24"/>
        </w:rPr>
        <w:t>”</w:t>
      </w:r>
      <w:r>
        <w:rPr>
          <w:rFonts w:ascii="宋体" w:eastAsia="宋体" w:hAnsi="宋体" w:cs="宋体" w:hint="eastAsia"/>
          <w:kern w:val="0"/>
          <w:sz w:val="24"/>
          <w:szCs w:val="24"/>
        </w:rPr>
        <w:t>字样。</w:t>
      </w:r>
    </w:p>
    <w:p w:rsidR="00B04559" w:rsidRDefault="008858BF">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22.3投标人在提交投标文件后，可以撤回其投标，但投标人必须在规定的投标截止时间前以书面形式告知采购人。</w:t>
      </w:r>
    </w:p>
    <w:p w:rsidR="00B04559" w:rsidRDefault="008858BF">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22.4投标人不得在投标有效期内撤销投标文件，否则投标人将承担违背投标承诺函的责任追究。</w:t>
      </w:r>
    </w:p>
    <w:p w:rsidR="00B04559" w:rsidRDefault="008858BF">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rsidR="00B04559" w:rsidRDefault="008858B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本项目采用“远程不见面”开标方式</w:t>
      </w:r>
      <w:r>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.4如无投标人提出异议，采购代理机构通过“文字互动”对话框通知各投标人进行电子签章。投标人应在《开标记录表》上进行电子签章，未进行电子签章的视为对开标结果无异议。</w:t>
      </w:r>
    </w:p>
    <w:p w:rsidR="00B04559" w:rsidRDefault="008858BF">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.5 采购人（代理机构）签章并上传《开标记录表》，不见面开标活动结束。</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24.6 投标人不足3家的，不得开标。</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30.2.4 不同投标人的投标文件异常一致或者投标报价呈规律性差异；</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30.5 </w:t>
      </w:r>
      <w:r>
        <w:rPr>
          <w:rFonts w:ascii="宋体" w:eastAsia="宋体" w:hAnsi="宋体" w:cs="仿宋_GB2312"/>
          <w:sz w:val="24"/>
          <w:szCs w:val="24"/>
          <w:lang w:val="zh-CN"/>
        </w:rPr>
        <w:t>法律、法规和招标文件规定的其他无效情形。</w:t>
      </w:r>
    </w:p>
    <w:p w:rsidR="00B04559" w:rsidRDefault="008858BF">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w:t>
      </w:r>
      <w:r>
        <w:rPr>
          <w:rFonts w:ascii="宋体" w:eastAsia="宋体" w:hAnsi="宋体" w:cs="仿宋_GB2312" w:hint="eastAsia"/>
          <w:sz w:val="24"/>
          <w:szCs w:val="24"/>
          <w:lang w:val="zh-CN"/>
        </w:rPr>
        <w:lastRenderedPageBreak/>
        <w:t>扣除外，不能对投标人的投标价格进行任何调整。</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35.5 在评标过程中擅离职守，影响评标程序正常进行的；</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04559" w:rsidRDefault="008858BF">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rsidR="00B04559" w:rsidRDefault="008858BF">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rsidR="00B04559" w:rsidRDefault="008858BF">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04559" w:rsidRDefault="008858BF">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rsidR="00B04559" w:rsidRDefault="008858BF">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rsidR="00B04559" w:rsidRDefault="008858BF">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rsidR="00B04559" w:rsidRDefault="008858BF">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04559" w:rsidRDefault="008858BF">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rsidR="00B04559" w:rsidRDefault="008858BF">
      <w:pPr>
        <w:autoSpaceDE w:val="0"/>
        <w:autoSpaceDN w:val="0"/>
        <w:spacing w:line="360" w:lineRule="auto"/>
        <w:contextualSpacing/>
        <w:rPr>
          <w:rFonts w:ascii="宋体" w:eastAsia="宋体" w:hAnsi="宋体" w:cs="仿宋_GB2312"/>
          <w:b/>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sz w:val="24"/>
          <w:szCs w:val="24"/>
        </w:rPr>
        <w:lastRenderedPageBreak/>
        <w:t>42. 其他</w:t>
      </w:r>
    </w:p>
    <w:p w:rsidR="00B04559" w:rsidRDefault="008858BF">
      <w:pPr>
        <w:tabs>
          <w:tab w:val="left" w:pos="1260"/>
        </w:tabs>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本次招标文件未尽事项，以法律法规规定的为准。</w:t>
      </w:r>
    </w:p>
    <w:p w:rsidR="00B04559" w:rsidRDefault="00B04559">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B04559" w:rsidRDefault="00B04559">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8858BF">
      <w:pPr>
        <w:widowControl/>
        <w:numPr>
          <w:ilvl w:val="0"/>
          <w:numId w:val="21"/>
        </w:numPr>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政府采购政策功能</w:t>
      </w:r>
    </w:p>
    <w:p w:rsidR="00B04559" w:rsidRDefault="00B04559">
      <w:pPr>
        <w:pStyle w:val="11"/>
        <w:ind w:firstLineChars="0" w:firstLine="0"/>
      </w:pP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04559" w:rsidRDefault="008858BF">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rsidR="00B04559" w:rsidRDefault="008858BF">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04559" w:rsidRDefault="008858BF">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04559" w:rsidRDefault="008858BF">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rsidR="00B04559" w:rsidRDefault="008858BF">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5" w:name="OLE_LINK6"/>
      <w:r>
        <w:rPr>
          <w:rFonts w:ascii="宋体" w:eastAsia="宋体" w:hAnsi="宋体" w:cs="仿宋_GB2312" w:hint="eastAsia"/>
          <w:sz w:val="24"/>
          <w:szCs w:val="24"/>
          <w:lang w:val="zh-CN"/>
        </w:rPr>
        <w:t>财库[2014]68号</w:t>
      </w:r>
      <w:bookmarkEnd w:id="15"/>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04559" w:rsidRDefault="008858BF">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eastAsia="宋体" w:hAnsi="宋体" w:cs="仿宋_GB2312" w:hint="eastAsia"/>
          <w:sz w:val="24"/>
          <w:szCs w:val="24"/>
          <w:lang w:val="zh-CN"/>
        </w:rPr>
        <w:lastRenderedPageBreak/>
        <w:t>除后的价格参与评审。</w:t>
      </w:r>
      <w:r>
        <w:rPr>
          <w:rFonts w:ascii="宋体" w:eastAsia="宋体" w:hAnsi="宋体" w:cs="Times New Roman" w:hint="eastAsia"/>
          <w:color w:val="000000"/>
          <w:sz w:val="24"/>
          <w:szCs w:val="24"/>
        </w:rPr>
        <w:t>残疾人福利性单位属于小型、微型企业的，不重复享受政策。</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B04559">
      <w:pPr>
        <w:pStyle w:val="ac"/>
        <w:spacing w:line="360" w:lineRule="auto"/>
        <w:ind w:left="282" w:hangingChars="78" w:hanging="282"/>
        <w:contextualSpacing/>
        <w:jc w:val="center"/>
        <w:rPr>
          <w:rFonts w:ascii="宋体" w:hAnsi="宋体" w:cs="宋体"/>
          <w:b/>
          <w:kern w:val="0"/>
          <w:sz w:val="36"/>
          <w:szCs w:val="36"/>
        </w:rPr>
      </w:pPr>
    </w:p>
    <w:p w:rsidR="00B04559" w:rsidRDefault="008858BF">
      <w:pPr>
        <w:pStyle w:val="ac"/>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04559" w:rsidRDefault="008858BF">
      <w:pPr>
        <w:pStyle w:val="ac"/>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B04559" w:rsidRDefault="008858BF">
      <w:pPr>
        <w:pStyle w:val="ac"/>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B04559" w:rsidRDefault="008858B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B04559" w:rsidRDefault="008858B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04559">
        <w:trPr>
          <w:trHeight w:val="567"/>
        </w:trPr>
        <w:tc>
          <w:tcPr>
            <w:tcW w:w="675" w:type="dxa"/>
            <w:vAlign w:val="center"/>
          </w:tcPr>
          <w:p w:rsidR="00B04559" w:rsidRDefault="008858BF">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rsidR="00B04559" w:rsidRDefault="008858BF">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rsidR="00B04559" w:rsidRDefault="008858BF">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04559">
        <w:trPr>
          <w:trHeight w:val="567"/>
        </w:trPr>
        <w:tc>
          <w:tcPr>
            <w:tcW w:w="675" w:type="dxa"/>
            <w:vAlign w:val="center"/>
          </w:tcPr>
          <w:p w:rsidR="00B04559" w:rsidRDefault="008858BF">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rsidR="00B04559" w:rsidRDefault="008858BF">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rsidR="00B04559" w:rsidRDefault="008858BF">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04559">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rsidR="00B04559" w:rsidRDefault="008858BF">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rsidR="00B04559" w:rsidRDefault="008858BF">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rsidR="00B04559" w:rsidRDefault="008858BF">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rsidR="00B04559" w:rsidRDefault="008858BF">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rsidR="00B04559" w:rsidRDefault="008858BF">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rsidR="00B04559" w:rsidRDefault="008858BF">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rsidR="00B04559" w:rsidRDefault="008858BF">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04559">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rsidR="00B04559" w:rsidRDefault="008858BF">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B04559" w:rsidRDefault="008858BF">
            <w:pPr>
              <w:spacing w:line="360" w:lineRule="auto"/>
              <w:rPr>
                <w:rFonts w:ascii="宋体" w:eastAsia="宋体" w:hAnsi="宋体" w:cs="Times New Roman"/>
                <w:bCs/>
                <w:szCs w:val="21"/>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①～③其中之一即可。</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①</w:t>
            </w:r>
            <w:r>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B04559" w:rsidRDefault="008858BF">
            <w:pPr>
              <w:spacing w:line="360" w:lineRule="auto"/>
              <w:rPr>
                <w:rFonts w:ascii="宋体" w:eastAsia="宋体" w:hAnsi="宋体" w:cs="Times New Roman"/>
                <w:b/>
                <w:bCs/>
                <w:szCs w:val="21"/>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①～③其中之一即可。</w:t>
            </w:r>
          </w:p>
        </w:tc>
      </w:tr>
      <w:tr w:rsidR="00B04559">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rsidR="00B04559" w:rsidRDefault="008858BF">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rsidR="00B04559" w:rsidRDefault="008858BF">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B04559">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rsidR="00B04559" w:rsidRDefault="008858BF">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rsidR="00B04559" w:rsidRDefault="008858BF">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04559">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rsidR="00B04559" w:rsidRDefault="008858BF">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rsidR="00B04559" w:rsidRDefault="008858BF">
            <w:pPr>
              <w:spacing w:line="360" w:lineRule="auto"/>
              <w:rPr>
                <w:rFonts w:ascii="宋体" w:eastAsia="宋体" w:hAnsi="宋体" w:cs="Times New Roman"/>
                <w:b/>
                <w:bCs/>
                <w:szCs w:val="21"/>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tc>
      </w:tr>
      <w:tr w:rsidR="00B04559">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rsidR="00B04559" w:rsidRDefault="008858BF">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rsidR="00B04559" w:rsidRDefault="008858BF">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04559">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rsidR="00B04559" w:rsidRDefault="008858BF">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0"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1"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rsidR="00B04559" w:rsidRDefault="008858BF">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rsidR="00B04559" w:rsidRDefault="008858BF">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04559">
        <w:trPr>
          <w:trHeight w:val="624"/>
        </w:trPr>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rsidR="00B04559" w:rsidRDefault="008858BF">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rsidR="00B04559" w:rsidRDefault="008858BF">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rsidR="00B04559" w:rsidRDefault="008858B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b/>
                <w:bCs/>
                <w:color w:val="000000"/>
                <w:sz w:val="24"/>
                <w:szCs w:val="24"/>
              </w:rPr>
              <w:t xml:space="preserve">无 </w:t>
            </w:r>
          </w:p>
        </w:tc>
      </w:tr>
      <w:tr w:rsidR="00B04559">
        <w:trPr>
          <w:trHeight w:val="624"/>
        </w:trPr>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rsidR="00B04559" w:rsidRDefault="008858BF">
            <w:pPr>
              <w:spacing w:line="360" w:lineRule="auto"/>
              <w:rPr>
                <w:rFonts w:ascii="宋体" w:eastAsia="宋体" w:hAnsi="宋体" w:cs="仿宋_GB2312"/>
                <w:szCs w:val="21"/>
                <w:lang w:val="zh-CN"/>
              </w:rPr>
            </w:pPr>
            <w:r>
              <w:rPr>
                <w:rFonts w:ascii="宋体" w:eastAsia="宋体" w:hAnsi="宋体" w:cs="仿宋_GB2312" w:hint="eastAsia"/>
                <w:szCs w:val="21"/>
                <w:lang w:val="zh-CN"/>
              </w:rPr>
              <w:t>投标保证金及招标文件费用</w:t>
            </w:r>
          </w:p>
        </w:tc>
        <w:tc>
          <w:tcPr>
            <w:tcW w:w="5954" w:type="dxa"/>
            <w:vAlign w:val="center"/>
          </w:tcPr>
          <w:p w:rsidR="00B04559" w:rsidRDefault="008858BF">
            <w:pPr>
              <w:spacing w:line="360" w:lineRule="auto"/>
              <w:rPr>
                <w:rFonts w:ascii="宋体" w:eastAsia="宋体" w:hAnsi="宋体" w:cs="仿宋_GB2312"/>
                <w:szCs w:val="21"/>
                <w:lang w:val="zh-CN"/>
              </w:rPr>
            </w:pPr>
            <w:r>
              <w:rPr>
                <w:rFonts w:ascii="宋体" w:eastAsia="宋体" w:hAnsi="宋体" w:cs="仿宋_GB2312"/>
                <w:szCs w:val="21"/>
                <w:lang w:val="zh-CN"/>
              </w:rPr>
              <w:t>投标人是否按招标文件要求成功缴纳投标保证金；</w:t>
            </w:r>
          </w:p>
          <w:p w:rsidR="00B04559" w:rsidRDefault="008858BF">
            <w:pPr>
              <w:pStyle w:val="aa"/>
              <w:rPr>
                <w:rFonts w:ascii="宋体" w:eastAsia="宋体" w:hAnsi="宋体"/>
                <w:lang w:val="zh-CN"/>
              </w:rPr>
            </w:pPr>
            <w:r>
              <w:rPr>
                <w:rFonts w:ascii="宋体" w:eastAsia="宋体" w:hAnsi="宋体" w:cs="仿宋_GB2312" w:hint="eastAsia"/>
                <w:szCs w:val="21"/>
                <w:lang w:val="zh-CN"/>
              </w:rPr>
              <w:t>投标人是否按招标文件要求在规定的时间内缴纳招标文件费用。</w:t>
            </w:r>
          </w:p>
        </w:tc>
      </w:tr>
      <w:tr w:rsidR="00B04559">
        <w:trPr>
          <w:trHeight w:val="1449"/>
        </w:trPr>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rsidR="00B04559" w:rsidRDefault="008858BF">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rsidR="00B04559" w:rsidRDefault="008858BF">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04559">
        <w:trPr>
          <w:trHeight w:val="624"/>
        </w:trPr>
        <w:tc>
          <w:tcPr>
            <w:tcW w:w="675" w:type="dxa"/>
            <w:vAlign w:val="center"/>
          </w:tcPr>
          <w:p w:rsidR="00B04559" w:rsidRDefault="008858BF">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rsidR="00B04559" w:rsidRDefault="008858BF">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rsidR="00B04559" w:rsidRDefault="008858BF">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04559">
        <w:trPr>
          <w:trHeight w:val="416"/>
        </w:trPr>
        <w:tc>
          <w:tcPr>
            <w:tcW w:w="675" w:type="dxa"/>
            <w:vAlign w:val="center"/>
          </w:tcPr>
          <w:p w:rsidR="00B04559" w:rsidRDefault="008858BF">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rsidR="00B04559" w:rsidRDefault="008858BF">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rsidR="00B04559" w:rsidRDefault="008858BF">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rsidR="00B04559" w:rsidRDefault="008858BF">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rsidR="00B04559" w:rsidRDefault="008858BF">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B04559" w:rsidRDefault="008858BF">
            <w:pPr>
              <w:spacing w:line="360" w:lineRule="auto"/>
              <w:rPr>
                <w:rFonts w:ascii="宋体" w:eastAsia="宋体" w:hAnsi="宋体" w:cs="Times New Roman"/>
                <w:b/>
                <w:sz w:val="24"/>
                <w:szCs w:val="24"/>
              </w:rPr>
            </w:pPr>
            <w:r>
              <w:rPr>
                <w:rFonts w:ascii="宋体" w:eastAsia="宋体" w:hAnsi="宋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B04559" w:rsidRDefault="008858BF">
            <w:pPr>
              <w:spacing w:line="360" w:lineRule="auto"/>
              <w:contextualSpacing/>
              <w:rPr>
                <w:rFonts w:ascii="宋体" w:eastAsia="宋体" w:hAnsi="宋体" w:cs="Times New Roman"/>
                <w:color w:val="000000"/>
                <w:sz w:val="24"/>
                <w:szCs w:val="24"/>
              </w:rPr>
            </w:pPr>
            <w:r>
              <w:rPr>
                <w:rFonts w:ascii="宋体" w:eastAsia="宋体" w:hAnsi="宋体" w:cs="Times New Roman" w:hint="eastAsia"/>
                <w:color w:val="000000"/>
                <w:sz w:val="24"/>
                <w:szCs w:val="24"/>
              </w:rPr>
              <w:t>②银行、保险、石油石化、电力、电信等行业：以法人身份参加投标的，法定代表人应与实际提交的“营业执</w:t>
            </w:r>
            <w:r>
              <w:rPr>
                <w:rFonts w:ascii="宋体" w:eastAsia="宋体" w:hAnsi="宋体" w:cs="Times New Roman" w:hint="eastAsia"/>
                <w:color w:val="000000"/>
                <w:sz w:val="24"/>
                <w:szCs w:val="24"/>
              </w:rPr>
              <w:lastRenderedPageBreak/>
              <w:t>照等证明文件”载明的一致；以非法人身份参加投标的，“单位负责人”指代表单位行使职权的主要负责人，应与实际提交的“营业执照等证明文件”载明的一致。</w:t>
            </w:r>
          </w:p>
          <w:p w:rsidR="00B04559" w:rsidRDefault="008858BF">
            <w:pPr>
              <w:spacing w:line="360" w:lineRule="auto"/>
              <w:contextualSpacing/>
              <w:rPr>
                <w:rFonts w:ascii="宋体" w:eastAsia="宋体" w:hAnsi="宋体" w:cs="Times New Roman"/>
                <w:b/>
                <w:bCs/>
                <w:szCs w:val="21"/>
              </w:rPr>
            </w:pPr>
            <w:r>
              <w:rPr>
                <w:rFonts w:ascii="宋体" w:eastAsia="宋体" w:hAnsi="宋体" w:cs="Times New Roman" w:hint="eastAsia"/>
                <w:color w:val="000000"/>
                <w:sz w:val="24"/>
                <w:szCs w:val="24"/>
              </w:rPr>
              <w:t>③</w:t>
            </w:r>
            <w:r>
              <w:rPr>
                <w:rFonts w:ascii="宋体" w:eastAsia="宋体" w:hAnsi="宋体" w:cs="Times New Roman" w:hint="eastAsia"/>
                <w:color w:val="000000"/>
                <w:kern w:val="0"/>
                <w:sz w:val="24"/>
                <w:szCs w:val="24"/>
              </w:rPr>
              <w:t>投标人为自然人的，无需填写法定代表人授权书。</w:t>
            </w:r>
          </w:p>
        </w:tc>
      </w:tr>
      <w:tr w:rsidR="00B04559">
        <w:trPr>
          <w:trHeight w:val="567"/>
        </w:trPr>
        <w:tc>
          <w:tcPr>
            <w:tcW w:w="675" w:type="dxa"/>
            <w:vAlign w:val="center"/>
          </w:tcPr>
          <w:p w:rsidR="00B04559" w:rsidRDefault="008858BF">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rsidR="00B04559" w:rsidRDefault="008858BF">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rsidR="00B04559" w:rsidRDefault="008858BF">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rsidR="00B04559" w:rsidRDefault="00B04559">
            <w:pPr>
              <w:spacing w:line="360" w:lineRule="auto"/>
              <w:rPr>
                <w:rFonts w:ascii="宋体" w:eastAsia="宋体" w:hAnsi="宋体" w:cs="Times New Roman"/>
                <w:b/>
                <w:szCs w:val="21"/>
              </w:rPr>
            </w:pPr>
          </w:p>
        </w:tc>
      </w:tr>
      <w:tr w:rsidR="00B04559">
        <w:trPr>
          <w:trHeight w:val="567"/>
        </w:trPr>
        <w:tc>
          <w:tcPr>
            <w:tcW w:w="675" w:type="dxa"/>
            <w:vAlign w:val="center"/>
          </w:tcPr>
          <w:p w:rsidR="00B04559" w:rsidRDefault="008858BF">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rsidR="00B04559" w:rsidRDefault="008858BF">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rsidR="00B04559" w:rsidRDefault="008858BF">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rsidR="00B04559" w:rsidRDefault="00B04559">
            <w:pPr>
              <w:spacing w:line="360" w:lineRule="auto"/>
              <w:rPr>
                <w:rFonts w:ascii="宋体" w:eastAsia="宋体" w:hAnsi="宋体" w:cs="仿宋_GB2312"/>
                <w:szCs w:val="21"/>
                <w:lang w:val="zh-CN"/>
              </w:rPr>
            </w:pPr>
          </w:p>
        </w:tc>
      </w:tr>
    </w:tbl>
    <w:p w:rsidR="00B04559" w:rsidRDefault="008858BF">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rsidR="00B04559" w:rsidRDefault="008858BF">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rsidR="00B04559" w:rsidRDefault="008858BF">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本项目采用综合评分法，满分</w:t>
      </w:r>
      <w:r>
        <w:rPr>
          <w:rFonts w:ascii="宋体" w:eastAsia="宋体" w:hAnsi="宋体" w:cs="仿宋_GB2312" w:hint="eastAsia"/>
          <w:sz w:val="24"/>
          <w:szCs w:val="24"/>
        </w:rPr>
        <w:t>100分</w:t>
      </w:r>
      <w:r>
        <w:rPr>
          <w:rFonts w:ascii="宋体" w:eastAsia="宋体" w:hAnsi="宋体" w:cs="仿宋_GB2312" w:hint="eastAsia"/>
          <w:sz w:val="24"/>
          <w:szCs w:val="24"/>
          <w:lang w:val="zh-CN"/>
        </w:rPr>
        <w:t>。</w:t>
      </w:r>
    </w:p>
    <w:p w:rsidR="00B04559" w:rsidRDefault="008858BF">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rsidR="00B04559" w:rsidRDefault="008858BF">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rsidR="00B04559" w:rsidRDefault="008858BF">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rsidR="00B04559" w:rsidRDefault="008858BF">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rsidR="00B04559" w:rsidRDefault="008858BF">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04559" w:rsidRDefault="008858BF">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b/>
          <w:sz w:val="24"/>
          <w:szCs w:val="24"/>
          <w:lang w:val="zh-CN"/>
        </w:rPr>
        <w:t>对投标文件进行比较和评价；</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rsidR="00B04559" w:rsidRDefault="008858BF">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04559" w:rsidRDefault="008858BF">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rsidR="00B04559" w:rsidRDefault="008858BF">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lastRenderedPageBreak/>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rsidR="00B04559" w:rsidRDefault="008858BF">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rsidR="00B04559" w:rsidRDefault="008858BF">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rsidR="00B04559" w:rsidRDefault="008858BF">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rsidR="00B04559" w:rsidRDefault="008858BF">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04559" w:rsidRDefault="008858BF">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B04559" w:rsidRDefault="008858BF">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rsidR="00B04559" w:rsidRDefault="008858BF">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②投标文件中提供“所投产品符合中国国家信息安全产品认证承诺函”并加盖投标人公章。</w:t>
      </w:r>
    </w:p>
    <w:p w:rsidR="00B04559" w:rsidRDefault="008858BF">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rsidR="00B04559" w:rsidRDefault="008858BF">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b.不同投标人委托同一单位或者个人办理投标事宜；</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rsidR="00B04559" w:rsidRDefault="008858BF">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rsidR="00B04559" w:rsidRDefault="008858BF">
      <w:pPr>
        <w:pStyle w:val="ac"/>
        <w:spacing w:line="360" w:lineRule="auto"/>
        <w:contextualSpacing/>
        <w:rPr>
          <w:rFonts w:ascii="宋体" w:hAnsi="宋体" w:cs="仿宋_GB2312"/>
          <w:b/>
          <w:szCs w:val="24"/>
          <w:lang w:val="zh-CN"/>
        </w:rPr>
      </w:pPr>
      <w:r>
        <w:rPr>
          <w:rFonts w:ascii="宋体" w:hAnsi="宋体" w:cs="仿宋_GB2312" w:hint="eastAsia"/>
          <w:b/>
          <w:szCs w:val="24"/>
          <w:lang w:val="zh-CN"/>
        </w:rPr>
        <w:t>（6）评标标准</w:t>
      </w:r>
    </w:p>
    <w:p w:rsidR="00B04559" w:rsidRDefault="00B04559">
      <w:pPr>
        <w:pStyle w:val="aa"/>
        <w:rPr>
          <w:rFonts w:ascii="宋体" w:eastAsia="宋体" w:hAnsi="宋体"/>
          <w:b/>
          <w:sz w:val="24"/>
          <w:szCs w:val="24"/>
        </w:rPr>
      </w:pPr>
    </w:p>
    <w:tbl>
      <w:tblPr>
        <w:tblW w:w="889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6550"/>
        <w:gridCol w:w="546"/>
      </w:tblGrid>
      <w:tr w:rsidR="00B04559">
        <w:trPr>
          <w:trHeight w:val="900"/>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sz w:val="24"/>
                <w:szCs w:val="24"/>
              </w:rPr>
              <w:t>分值构成</w:t>
            </w:r>
          </w:p>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sz w:val="24"/>
                <w:szCs w:val="24"/>
              </w:rPr>
              <w:t>(总分100分)</w:t>
            </w:r>
          </w:p>
        </w:tc>
        <w:tc>
          <w:tcPr>
            <w:tcW w:w="7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jc w:val="left"/>
              <w:rPr>
                <w:rFonts w:ascii="宋体" w:eastAsia="宋体" w:hAnsi="宋体" w:cs="宋体"/>
                <w:sz w:val="24"/>
                <w:szCs w:val="24"/>
              </w:rPr>
            </w:pPr>
            <w:r>
              <w:rPr>
                <w:rFonts w:ascii="宋体" w:eastAsia="宋体" w:hAnsi="宋体" w:cs="宋体" w:hint="eastAsia"/>
                <w:sz w:val="24"/>
                <w:szCs w:val="24"/>
              </w:rPr>
              <w:t>价格分值：30分；商务部分：35分；技术部分：35分；</w:t>
            </w:r>
          </w:p>
        </w:tc>
      </w:tr>
      <w:tr w:rsidR="00B04559">
        <w:trPr>
          <w:trHeight w:val="567"/>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b/>
                <w:sz w:val="24"/>
                <w:szCs w:val="24"/>
              </w:rPr>
              <w:t>一、价格部分（满分30分）</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b/>
                <w:sz w:val="24"/>
                <w:szCs w:val="24"/>
              </w:rPr>
              <w:t>评分因素</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b/>
                <w:sz w:val="24"/>
                <w:szCs w:val="24"/>
              </w:rPr>
              <w:t>评分标准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b/>
                <w:sz w:val="22"/>
              </w:rPr>
              <w:t>分值</w:t>
            </w:r>
          </w:p>
        </w:tc>
      </w:tr>
      <w:tr w:rsidR="00B04559">
        <w:trPr>
          <w:trHeight w:val="1519"/>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jc w:val="center"/>
              <w:rPr>
                <w:rFonts w:ascii="宋体" w:eastAsia="宋体" w:hAnsi="宋体" w:cs="宋体"/>
                <w:sz w:val="24"/>
                <w:szCs w:val="24"/>
              </w:rPr>
            </w:pPr>
            <w:r>
              <w:rPr>
                <w:rFonts w:ascii="宋体" w:eastAsia="宋体" w:hAnsi="宋体" w:cs="宋体" w:hint="eastAsia"/>
                <w:sz w:val="24"/>
                <w:szCs w:val="24"/>
              </w:rPr>
              <w:t>投标报价</w:t>
            </w:r>
          </w:p>
          <w:p w:rsidR="00B04559" w:rsidRDefault="008858BF">
            <w:pPr>
              <w:widowControl/>
              <w:jc w:val="center"/>
              <w:rPr>
                <w:rFonts w:ascii="宋体" w:eastAsia="宋体" w:hAnsi="宋体" w:cs="宋体"/>
                <w:sz w:val="24"/>
                <w:szCs w:val="24"/>
              </w:rPr>
            </w:pPr>
            <w:r>
              <w:rPr>
                <w:rFonts w:ascii="宋体" w:eastAsia="宋体" w:hAnsi="宋体" w:cs="宋体" w:hint="eastAsia"/>
                <w:sz w:val="24"/>
                <w:szCs w:val="24"/>
              </w:rPr>
              <w:t>评分标准</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jc w:val="left"/>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B04559" w:rsidRDefault="008858BF">
            <w:pPr>
              <w:widowControl/>
              <w:jc w:val="left"/>
              <w:rPr>
                <w:rFonts w:ascii="宋体" w:eastAsia="宋体" w:hAnsi="宋体" w:cs="宋体"/>
                <w:sz w:val="24"/>
                <w:szCs w:val="24"/>
              </w:rPr>
            </w:pPr>
            <w:r>
              <w:rPr>
                <w:rFonts w:ascii="宋体" w:eastAsia="宋体" w:hAnsi="宋体" w:cs="宋体" w:hint="eastAsia"/>
                <w:sz w:val="24"/>
                <w:szCs w:val="24"/>
              </w:rPr>
              <w:t>投标报价得分=（评标基准价/投标报价）×30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sz w:val="22"/>
              </w:rPr>
              <w:t>30分</w:t>
            </w:r>
          </w:p>
        </w:tc>
      </w:tr>
      <w:tr w:rsidR="00B04559">
        <w:trPr>
          <w:trHeight w:val="567"/>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b/>
                <w:sz w:val="24"/>
                <w:szCs w:val="24"/>
              </w:rPr>
              <w:t>二、商务部分（满分30分）</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b/>
                <w:sz w:val="24"/>
                <w:szCs w:val="24"/>
              </w:rPr>
              <w:t>评分因素</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b/>
                <w:sz w:val="24"/>
                <w:szCs w:val="24"/>
              </w:rPr>
              <w:t>评分标准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b/>
                <w:sz w:val="22"/>
              </w:rPr>
              <w:t>分值</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jc w:val="center"/>
              <w:rPr>
                <w:rFonts w:ascii="宋体" w:eastAsia="宋体" w:hAnsi="宋体" w:cs="宋体"/>
                <w:color w:val="C00000"/>
                <w:sz w:val="24"/>
                <w:szCs w:val="24"/>
              </w:rPr>
            </w:pPr>
            <w:r>
              <w:rPr>
                <w:rFonts w:ascii="宋体" w:eastAsia="宋体" w:hAnsi="宋体" w:cs="宋体" w:hint="eastAsia"/>
                <w:color w:val="C00000"/>
                <w:sz w:val="24"/>
                <w:szCs w:val="24"/>
              </w:rPr>
              <w:t>企业业绩</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1.投标人</w:t>
            </w:r>
            <w:r>
              <w:rPr>
                <w:rFonts w:ascii="宋体" w:eastAsia="宋体" w:hAnsi="宋体" w:cs="宋体" w:hint="eastAsia"/>
                <w:color w:val="C00000"/>
                <w:kern w:val="0"/>
                <w:sz w:val="24"/>
                <w:szCs w:val="24"/>
              </w:rPr>
              <w:t>提供2017年1月1日以</w:t>
            </w:r>
            <w:r>
              <w:rPr>
                <w:rFonts w:ascii="宋体" w:eastAsia="宋体" w:hAnsi="宋体" w:cs="宋体" w:hint="eastAsia"/>
                <w:kern w:val="0"/>
                <w:sz w:val="24"/>
                <w:szCs w:val="24"/>
              </w:rPr>
              <w:t>来参与同类项目建设不少于本次采购限价的业绩（案例中应包含图书馆软件与R</w:t>
            </w:r>
            <w:r>
              <w:rPr>
                <w:rFonts w:ascii="宋体" w:eastAsia="宋体" w:hAnsi="宋体" w:cs="宋体"/>
                <w:kern w:val="0"/>
                <w:sz w:val="24"/>
                <w:szCs w:val="24"/>
              </w:rPr>
              <w:t>FID</w:t>
            </w:r>
            <w:r>
              <w:rPr>
                <w:rFonts w:ascii="宋体" w:eastAsia="宋体" w:hAnsi="宋体" w:cs="宋体" w:hint="eastAsia"/>
                <w:kern w:val="0"/>
                <w:sz w:val="24"/>
                <w:szCs w:val="24"/>
              </w:rPr>
              <w:t>自助服务设备两类产品）每提供一个得2分，最高得6分。</w:t>
            </w:r>
          </w:p>
          <w:p w:rsidR="00B04559" w:rsidRDefault="008858B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 投标人提供2017年1月1日以来参与同类项目建设不少于本次采购限价的业绩，（分馆系统设计应满足《信息系统安全等级保护管理办法》的有关规定，提供所投标管理系统有经中华人民共和国备案机关认定的信息系统等级三级保护</w:t>
            </w:r>
            <w:r>
              <w:rPr>
                <w:rFonts w:ascii="宋体" w:eastAsia="宋体" w:hAnsi="宋体" w:cs="宋体" w:hint="eastAsia"/>
                <w:kern w:val="0"/>
                <w:sz w:val="24"/>
                <w:szCs w:val="24"/>
              </w:rPr>
              <w:lastRenderedPageBreak/>
              <w:t>案例）得2分，有信息系统等级二级保护案例的得</w:t>
            </w:r>
            <w:r>
              <w:rPr>
                <w:rFonts w:ascii="宋体" w:eastAsia="宋体" w:hAnsi="宋体" w:cs="宋体"/>
                <w:kern w:val="0"/>
                <w:sz w:val="24"/>
                <w:szCs w:val="24"/>
              </w:rPr>
              <w:t>1</w:t>
            </w:r>
            <w:r>
              <w:rPr>
                <w:rFonts w:ascii="宋体" w:eastAsia="宋体" w:hAnsi="宋体" w:cs="宋体" w:hint="eastAsia"/>
                <w:kern w:val="0"/>
                <w:sz w:val="24"/>
                <w:szCs w:val="24"/>
              </w:rPr>
              <w:t>分，未提供不得分。</w:t>
            </w:r>
          </w:p>
          <w:p w:rsidR="00B04559" w:rsidRDefault="008858BF">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 xml:space="preserve"> 投标人提供2017年1月1日以来参与同类项目建设不少于本次采购限价的业绩，（所投自助借还书机要求具备不少于三家对接芝麻信用的信用借还服务用户案例，）每提供一份案例的1分，最高得2分，少提供或未提供不得分。</w:t>
            </w:r>
          </w:p>
          <w:p w:rsidR="00B04559" w:rsidRDefault="008858B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以上业绩可重复计分，须提供中</w:t>
            </w:r>
            <w:bookmarkStart w:id="16" w:name="_GoBack"/>
            <w:bookmarkEnd w:id="16"/>
            <w:r>
              <w:rPr>
                <w:rFonts w:ascii="宋体" w:eastAsia="宋体" w:hAnsi="宋体" w:cs="宋体" w:hint="eastAsia"/>
                <w:kern w:val="0"/>
                <w:sz w:val="24"/>
                <w:szCs w:val="24"/>
              </w:rPr>
              <w:t>标通知书及合同书等相关证明文件，有缺少其中之一的所提供该业绩无效。</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sz w:val="22"/>
              </w:rPr>
              <w:lastRenderedPageBreak/>
              <w:t>10分</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400" w:lineRule="exact"/>
              <w:jc w:val="center"/>
              <w:rPr>
                <w:rFonts w:ascii="宋体" w:eastAsia="宋体" w:hAnsi="宋体" w:cs="宋体"/>
                <w:sz w:val="24"/>
                <w:szCs w:val="24"/>
              </w:rPr>
            </w:pPr>
            <w:r>
              <w:rPr>
                <w:rFonts w:ascii="宋体" w:eastAsia="宋体" w:hAnsi="宋体" w:cs="宋体" w:hint="eastAsia"/>
                <w:sz w:val="24"/>
                <w:szCs w:val="24"/>
              </w:rPr>
              <w:lastRenderedPageBreak/>
              <w:t>企业实力</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rPr>
                <w:rFonts w:ascii="宋体" w:eastAsia="宋体" w:hAnsi="宋体" w:cs="宋体"/>
                <w:sz w:val="24"/>
                <w:szCs w:val="24"/>
              </w:rPr>
            </w:pPr>
            <w:r>
              <w:rPr>
                <w:rFonts w:ascii="宋体" w:eastAsia="宋体" w:hAnsi="宋体" w:cs="宋体" w:hint="eastAsia"/>
                <w:sz w:val="24"/>
                <w:szCs w:val="24"/>
              </w:rPr>
              <w:t>投标人需具有下列证书，提供证书原件扫描件（或图片）：</w:t>
            </w:r>
          </w:p>
          <w:p w:rsidR="00B04559" w:rsidRDefault="008858BF">
            <w:pPr>
              <w:rPr>
                <w:rFonts w:ascii="宋体" w:eastAsia="宋体" w:hAnsi="宋体" w:cs="宋体"/>
                <w:sz w:val="24"/>
                <w:szCs w:val="24"/>
              </w:rPr>
            </w:pPr>
            <w:r>
              <w:rPr>
                <w:rFonts w:ascii="宋体" w:eastAsia="宋体" w:hAnsi="宋体" w:cs="宋体" w:hint="eastAsia"/>
                <w:sz w:val="24"/>
                <w:szCs w:val="24"/>
              </w:rPr>
              <w:t>1.CMMI三级及以上级别</w:t>
            </w:r>
            <w:r w:rsidR="00BD18BB">
              <w:rPr>
                <w:rFonts w:ascii="宋体" w:eastAsia="宋体" w:hAnsi="宋体" w:cs="宋体" w:hint="eastAsia"/>
                <w:sz w:val="24"/>
                <w:szCs w:val="24"/>
              </w:rPr>
              <w:t>证书、</w:t>
            </w:r>
            <w:r>
              <w:rPr>
                <w:rFonts w:ascii="宋体" w:eastAsia="宋体" w:hAnsi="宋体" w:cs="宋体" w:hint="eastAsia"/>
                <w:sz w:val="24"/>
                <w:szCs w:val="24"/>
              </w:rPr>
              <w:t>资质得2分，贰级及以下级别得1分；其他或不提供者不得分；</w:t>
            </w:r>
          </w:p>
          <w:p w:rsidR="00B04559" w:rsidRDefault="008858BF">
            <w:pPr>
              <w:rPr>
                <w:rFonts w:ascii="宋体" w:eastAsia="宋体" w:hAnsi="宋体" w:cs="宋体"/>
                <w:sz w:val="24"/>
                <w:szCs w:val="24"/>
              </w:rPr>
            </w:pPr>
            <w:r>
              <w:rPr>
                <w:rFonts w:ascii="宋体" w:eastAsia="宋体" w:hAnsi="宋体" w:cs="宋体" w:hint="eastAsia"/>
                <w:sz w:val="24"/>
                <w:szCs w:val="24"/>
              </w:rPr>
              <w:t>2.省级及以上主管部门颁发的高新技术企业证书得2分，获得市级主管部门颁发的高新技术企业证书得1分；其他或不提供者不得分；</w:t>
            </w:r>
          </w:p>
          <w:p w:rsidR="00B04559" w:rsidRDefault="008858BF">
            <w:pPr>
              <w:rPr>
                <w:rFonts w:ascii="宋体" w:eastAsia="宋体" w:hAnsi="宋体" w:cs="宋体"/>
                <w:sz w:val="24"/>
                <w:szCs w:val="24"/>
              </w:rPr>
            </w:pPr>
            <w:r>
              <w:rPr>
                <w:rFonts w:ascii="宋体" w:eastAsia="宋体" w:hAnsi="宋体" w:cs="宋体" w:hint="eastAsia"/>
                <w:sz w:val="24"/>
                <w:szCs w:val="24"/>
              </w:rPr>
              <w:t>3.投标人获得企业AAA信用登记证书得2分， AA信用等级证书得1分；其他或不提供者不得分；</w:t>
            </w:r>
          </w:p>
          <w:p w:rsidR="00B04559" w:rsidRDefault="008858BF">
            <w:pP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投标人具有</w:t>
            </w:r>
            <w:r>
              <w:rPr>
                <w:rFonts w:ascii="宋体" w:eastAsia="宋体" w:hAnsi="宋体" w:cs="宋体"/>
                <w:sz w:val="24"/>
                <w:szCs w:val="24"/>
              </w:rPr>
              <w:t>ISO9001质量管理体系认证</w:t>
            </w:r>
            <w:r>
              <w:rPr>
                <w:rFonts w:ascii="宋体" w:eastAsia="宋体" w:hAnsi="宋体" w:cs="宋体" w:hint="eastAsia"/>
                <w:sz w:val="24"/>
                <w:szCs w:val="24"/>
              </w:rPr>
              <w:t>（认证范围包括计算机信息系统集成或相关范围）、I</w:t>
            </w:r>
            <w:r>
              <w:rPr>
                <w:rFonts w:ascii="宋体" w:eastAsia="宋体" w:hAnsi="宋体" w:cs="宋体"/>
                <w:sz w:val="24"/>
                <w:szCs w:val="24"/>
              </w:rPr>
              <w:t>SO14001</w:t>
            </w:r>
            <w:r>
              <w:rPr>
                <w:rFonts w:ascii="宋体" w:eastAsia="宋体" w:hAnsi="宋体" w:cs="宋体" w:hint="eastAsia"/>
                <w:sz w:val="24"/>
                <w:szCs w:val="24"/>
              </w:rPr>
              <w:t>环境管理体系认证、</w:t>
            </w:r>
            <w:r>
              <w:rPr>
                <w:rFonts w:ascii="宋体" w:eastAsia="宋体" w:hAnsi="宋体" w:cs="宋体"/>
                <w:sz w:val="24"/>
                <w:szCs w:val="24"/>
              </w:rPr>
              <w:t>IS027001信息安全管理体系认证</w:t>
            </w:r>
            <w:r>
              <w:rPr>
                <w:rFonts w:ascii="宋体" w:eastAsia="宋体" w:hAnsi="宋体" w:cs="宋体" w:hint="eastAsia"/>
                <w:sz w:val="24"/>
                <w:szCs w:val="24"/>
              </w:rPr>
              <w:t>、</w:t>
            </w:r>
            <w:r>
              <w:rPr>
                <w:rFonts w:ascii="宋体" w:eastAsia="宋体" w:hAnsi="宋体" w:cs="宋体"/>
                <w:sz w:val="24"/>
                <w:szCs w:val="24"/>
              </w:rPr>
              <w:t>IS020000信息技术服务管理体系</w:t>
            </w:r>
            <w:r>
              <w:rPr>
                <w:rFonts w:ascii="宋体" w:eastAsia="宋体" w:hAnsi="宋体" w:cs="宋体" w:hint="eastAsia"/>
                <w:sz w:val="24"/>
                <w:szCs w:val="24"/>
              </w:rPr>
              <w:t>认证证书的得3分；少提供或未提供者不得分。</w:t>
            </w:r>
          </w:p>
          <w:p w:rsidR="00B04559" w:rsidRDefault="008858BF">
            <w:pPr>
              <w:rPr>
                <w:rFonts w:ascii="宋体" w:eastAsia="宋体" w:hAnsi="宋体" w:cs="宋体"/>
                <w:b/>
                <w:sz w:val="24"/>
                <w:szCs w:val="24"/>
              </w:rPr>
            </w:pPr>
            <w:r>
              <w:rPr>
                <w:rFonts w:ascii="宋体" w:eastAsia="宋体" w:hAnsi="宋体" w:cs="宋体" w:hint="eastAsia"/>
                <w:b/>
                <w:sz w:val="24"/>
                <w:szCs w:val="24"/>
              </w:rPr>
              <w:t>以上均须提供相应证书</w:t>
            </w:r>
            <w:r w:rsidR="00B028EC" w:rsidRPr="00B028EC">
              <w:rPr>
                <w:rFonts w:ascii="宋体" w:eastAsia="宋体" w:hAnsi="宋体" w:cs="宋体" w:hint="eastAsia"/>
                <w:b/>
                <w:sz w:val="24"/>
                <w:szCs w:val="24"/>
              </w:rPr>
              <w:t>原件扫描件（或图片）</w:t>
            </w:r>
            <w:r>
              <w:rPr>
                <w:rFonts w:ascii="宋体" w:eastAsia="宋体" w:hAnsi="宋体" w:cs="宋体" w:hint="eastAsia"/>
                <w:b/>
                <w:sz w:val="24"/>
                <w:szCs w:val="24"/>
              </w:rPr>
              <w:t>作为证明材料，否则不得分。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sz w:val="22"/>
              </w:rPr>
              <w:t>9分</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jc w:val="center"/>
              <w:rPr>
                <w:rFonts w:ascii="宋体" w:eastAsia="宋体" w:hAnsi="宋体" w:cs="宋体"/>
                <w:sz w:val="24"/>
                <w:szCs w:val="24"/>
              </w:rPr>
            </w:pPr>
            <w:r>
              <w:rPr>
                <w:rFonts w:ascii="宋体" w:eastAsia="宋体" w:hAnsi="宋体" w:cs="宋体" w:hint="eastAsia"/>
                <w:sz w:val="24"/>
                <w:szCs w:val="24"/>
              </w:rPr>
              <w:t>投标人</w:t>
            </w:r>
          </w:p>
          <w:p w:rsidR="00B04559" w:rsidRDefault="008858BF">
            <w:pPr>
              <w:jc w:val="center"/>
              <w:rPr>
                <w:rFonts w:ascii="宋体" w:eastAsia="宋体" w:hAnsi="宋体" w:cs="宋体"/>
                <w:sz w:val="24"/>
                <w:szCs w:val="24"/>
              </w:rPr>
            </w:pPr>
            <w:r>
              <w:rPr>
                <w:rFonts w:ascii="宋体" w:eastAsia="宋体" w:hAnsi="宋体" w:cs="宋体" w:hint="eastAsia"/>
                <w:sz w:val="24"/>
                <w:szCs w:val="24"/>
              </w:rPr>
              <w:t>研发实力</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spacing w:line="276" w:lineRule="auto"/>
              <w:rPr>
                <w:rFonts w:ascii="宋体" w:eastAsia="宋体" w:hAnsi="宋体" w:cs="宋体"/>
                <w:sz w:val="24"/>
                <w:szCs w:val="24"/>
              </w:rPr>
            </w:pPr>
            <w:r>
              <w:rPr>
                <w:rFonts w:ascii="宋体" w:eastAsia="宋体" w:hAnsi="宋体" w:cs="宋体" w:hint="eastAsia"/>
                <w:sz w:val="24"/>
                <w:szCs w:val="24"/>
              </w:rPr>
              <w:t>1.所投产品同时具备高新技术产品证书和权威测试机构出具的测试报告的，每一个产品具备相关资质证明得1分，最高得2分；</w:t>
            </w:r>
          </w:p>
          <w:p w:rsidR="00B04559" w:rsidRDefault="008858BF">
            <w:pPr>
              <w:spacing w:line="276" w:lineRule="auto"/>
              <w:rPr>
                <w:rFonts w:ascii="宋体" w:eastAsia="宋体" w:hAnsi="宋体" w:cs="宋体"/>
                <w:sz w:val="24"/>
                <w:szCs w:val="24"/>
              </w:rPr>
            </w:pPr>
            <w:r>
              <w:rPr>
                <w:rFonts w:ascii="宋体" w:eastAsia="宋体" w:hAnsi="宋体" w:cs="宋体" w:hint="eastAsia"/>
                <w:sz w:val="24"/>
                <w:szCs w:val="24"/>
              </w:rPr>
              <w:t>2.</w:t>
            </w:r>
            <w:r w:rsidR="00F41DAD">
              <w:rPr>
                <w:rFonts w:ascii="宋体" w:eastAsia="宋体" w:hAnsi="宋体" w:hint="eastAsia"/>
                <w:sz w:val="24"/>
                <w:szCs w:val="24"/>
              </w:rPr>
              <w:t xml:space="preserve"> 所投产品具备专利证书的得2分，最高得4分。（同一个产品多项专利的不重复计分）</w:t>
            </w:r>
          </w:p>
          <w:p w:rsidR="00B04559" w:rsidRDefault="008858BF">
            <w:pPr>
              <w:rPr>
                <w:rFonts w:ascii="宋体" w:eastAsia="宋体" w:hAnsi="宋体" w:cs="宋体"/>
                <w:sz w:val="24"/>
                <w:szCs w:val="24"/>
              </w:rPr>
            </w:pPr>
            <w:r>
              <w:rPr>
                <w:rFonts w:ascii="宋体" w:eastAsia="宋体" w:hAnsi="宋体" w:cs="宋体" w:hint="eastAsia"/>
                <w:sz w:val="24"/>
                <w:szCs w:val="24"/>
              </w:rPr>
              <w:t>注：投标文件中提供能体现上述要求的有关证明文件原件扫描件（或图片）并加盖投标人公章，否则不得分。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jc w:val="center"/>
              <w:rPr>
                <w:rFonts w:ascii="宋体" w:eastAsia="宋体" w:hAnsi="宋体" w:cs="宋体"/>
                <w:szCs w:val="21"/>
              </w:rPr>
            </w:pPr>
            <w:r>
              <w:rPr>
                <w:rFonts w:ascii="宋体" w:eastAsia="宋体" w:hAnsi="宋体" w:cs="宋体" w:hint="eastAsia"/>
                <w:szCs w:val="21"/>
              </w:rPr>
              <w:t>6分</w:t>
            </w:r>
          </w:p>
        </w:tc>
      </w:tr>
      <w:tr w:rsidR="00B04559">
        <w:trPr>
          <w:trHeight w:val="1054"/>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B04559">
            <w:pPr>
              <w:widowControl/>
              <w:spacing w:line="400" w:lineRule="exact"/>
              <w:jc w:val="center"/>
            </w:pPr>
          </w:p>
          <w:p w:rsidR="00B04559" w:rsidRDefault="008858BF">
            <w:pPr>
              <w:pStyle w:val="11"/>
              <w:ind w:firstLineChars="0" w:firstLine="0"/>
            </w:pPr>
            <w:r>
              <w:rPr>
                <w:rFonts w:ascii="宋体" w:eastAsia="宋体" w:hAnsi="宋体" w:cs="宋体" w:hint="eastAsia"/>
                <w:sz w:val="24"/>
                <w:szCs w:val="24"/>
              </w:rPr>
              <w:t>投标文件编制</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spacing w:line="420" w:lineRule="exact"/>
              <w:rPr>
                <w:rFonts w:ascii="宋体" w:eastAsia="宋体" w:hAnsi="宋体" w:cs="宋体"/>
                <w:sz w:val="24"/>
                <w:szCs w:val="24"/>
              </w:rPr>
            </w:pPr>
            <w:r>
              <w:rPr>
                <w:rFonts w:ascii="宋体" w:eastAsia="宋体" w:hAnsi="宋体" w:cs="宋体" w:hint="eastAsia"/>
                <w:sz w:val="24"/>
                <w:szCs w:val="24"/>
              </w:rPr>
              <w:t>评标委员会根据投标人编制的电子投标文件内容完整、制作清晰可辨、目录排版合理、索引内容方便等综合进行评价（</w:t>
            </w: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sz w:val="22"/>
              </w:rPr>
              <w:t>5分</w:t>
            </w:r>
          </w:p>
        </w:tc>
      </w:tr>
      <w:tr w:rsidR="00B04559">
        <w:trPr>
          <w:trHeight w:val="599"/>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b/>
                <w:sz w:val="24"/>
                <w:szCs w:val="24"/>
              </w:rPr>
            </w:pPr>
            <w:r>
              <w:rPr>
                <w:rFonts w:ascii="宋体" w:eastAsia="宋体" w:hAnsi="宋体" w:cs="宋体" w:hint="eastAsia"/>
                <w:b/>
                <w:sz w:val="24"/>
                <w:szCs w:val="24"/>
              </w:rPr>
              <w:t>三、技术部分（满分40分）</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b/>
                <w:sz w:val="24"/>
                <w:szCs w:val="24"/>
              </w:rPr>
              <w:t>评分因素</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sz w:val="24"/>
                <w:szCs w:val="24"/>
              </w:rPr>
              <w:t>评分标准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b/>
                <w:sz w:val="22"/>
              </w:rPr>
              <w:t>分值</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4"/>
                <w:szCs w:val="24"/>
              </w:rPr>
            </w:pPr>
            <w:r>
              <w:rPr>
                <w:rFonts w:ascii="宋体" w:eastAsia="宋体" w:hAnsi="宋体" w:cs="宋体" w:hint="eastAsia"/>
                <w:sz w:val="24"/>
                <w:szCs w:val="24"/>
              </w:rPr>
              <w:t>项目实施方案</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jc w:val="left"/>
              <w:rPr>
                <w:rFonts w:ascii="宋体" w:eastAsia="宋体" w:hAnsi="宋体" w:cs="宋体"/>
                <w:kern w:val="0"/>
                <w:sz w:val="24"/>
                <w:szCs w:val="24"/>
              </w:rPr>
            </w:pPr>
            <w:r>
              <w:rPr>
                <w:rFonts w:ascii="宋体" w:eastAsia="宋体" w:hAnsi="宋体" w:cs="宋体" w:hint="eastAsia"/>
                <w:kern w:val="0"/>
                <w:sz w:val="24"/>
                <w:szCs w:val="24"/>
              </w:rPr>
              <w:t>1、根据各投标人实施方案科学、合理、可行等方面赋分。包括供货能力、对项目实施的保障措施及相关人员安排，是否</w:t>
            </w:r>
            <w:r>
              <w:rPr>
                <w:rFonts w:ascii="宋体" w:eastAsia="宋体" w:hAnsi="宋体" w:cs="宋体" w:hint="eastAsia"/>
                <w:kern w:val="0"/>
                <w:sz w:val="24"/>
                <w:szCs w:val="24"/>
              </w:rPr>
              <w:lastRenderedPageBreak/>
              <w:t>能够在预定交货期内完成等。（</w:t>
            </w:r>
            <w:r>
              <w:rPr>
                <w:rFonts w:ascii="宋体" w:eastAsia="宋体" w:hAnsi="宋体" w:cs="Courier New" w:hint="eastAsia"/>
                <w:sz w:val="24"/>
                <w:szCs w:val="24"/>
              </w:rPr>
              <w:t>优得3-4分；良得1-2分；中得0-1分</w:t>
            </w:r>
            <w:r>
              <w:rPr>
                <w:rFonts w:ascii="宋体" w:eastAsia="宋体" w:hAnsi="宋体" w:cs="宋体" w:hint="eastAsia"/>
                <w:kern w:val="0"/>
                <w:sz w:val="24"/>
                <w:szCs w:val="24"/>
              </w:rPr>
              <w:t>；）。</w:t>
            </w:r>
          </w:p>
          <w:p w:rsidR="00B04559" w:rsidRDefault="008858BF">
            <w:pPr>
              <w:widowControl/>
              <w:jc w:val="left"/>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sz w:val="24"/>
                <w:szCs w:val="24"/>
              </w:rPr>
              <w:t>项目整体设计方案分：</w:t>
            </w:r>
            <w:r>
              <w:rPr>
                <w:rFonts w:ascii="宋体" w:eastAsia="宋体" w:hAnsi="宋体" w:cs="Courier New" w:hint="eastAsia"/>
                <w:sz w:val="24"/>
                <w:szCs w:val="24"/>
              </w:rPr>
              <w:t>根据各投标人项目整体设计方案，从方案完整性，是否包含硬件部署方案，软件部署方案，数据转移安全方案，整体思路是否明确，内容是否完整进行综合评价：优得5-6分；良得3-4分；中得1-2分；差或无相关应答不得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 w:val="22"/>
              </w:rPr>
            </w:pPr>
            <w:r>
              <w:rPr>
                <w:rFonts w:ascii="宋体" w:eastAsia="宋体" w:hAnsi="宋体" w:cs="宋体" w:hint="eastAsia"/>
                <w:sz w:val="22"/>
              </w:rPr>
              <w:lastRenderedPageBreak/>
              <w:t>10</w:t>
            </w:r>
            <w:r>
              <w:rPr>
                <w:rFonts w:ascii="宋体" w:eastAsia="宋体" w:hAnsi="宋体" w:cs="宋体" w:hint="eastAsia"/>
                <w:sz w:val="22"/>
              </w:rPr>
              <w:lastRenderedPageBreak/>
              <w:t>分</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jc w:val="center"/>
              <w:rPr>
                <w:rFonts w:ascii="宋体" w:eastAsia="宋体" w:hAnsi="宋体" w:cs="宋体"/>
                <w:sz w:val="24"/>
                <w:szCs w:val="24"/>
              </w:rPr>
            </w:pPr>
            <w:r>
              <w:rPr>
                <w:rFonts w:ascii="宋体" w:eastAsia="宋体" w:hAnsi="宋体" w:cs="宋体" w:hint="eastAsia"/>
                <w:sz w:val="24"/>
                <w:szCs w:val="24"/>
              </w:rPr>
              <w:lastRenderedPageBreak/>
              <w:t>对招标文件的响应程度</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rsidP="007B2F7B">
            <w:pPr>
              <w:pStyle w:val="11"/>
              <w:adjustRightInd w:val="0"/>
              <w:snapToGrid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根据各投标人所投产品技术性能以及对招标文件各项基本要求（招标需求具体要求）的逐项响应等方面情况由评委进行评议打分，投标人所投设备完全满足招标文件技术要求的，得20分，标注“</w:t>
            </w:r>
            <w:r>
              <w:rPr>
                <w:rFonts w:ascii="宋体" w:eastAsia="宋体" w:hAnsi="宋体" w:cs="宋体" w:hint="eastAsia"/>
                <w:kern w:val="0"/>
                <w:sz w:val="24"/>
                <w:szCs w:val="24"/>
              </w:rPr>
              <w:t>★</w:t>
            </w:r>
            <w:r>
              <w:rPr>
                <w:rFonts w:ascii="宋体" w:eastAsia="宋体" w:hAnsi="宋体" w:cs="宋体" w:hint="eastAsia"/>
                <w:sz w:val="24"/>
                <w:szCs w:val="24"/>
              </w:rPr>
              <w:t>”为重要参数，一项不满足为无效投标，标注“▲”每一项不满足扣2分</w:t>
            </w:r>
            <w:r w:rsidR="007B2F7B">
              <w:rPr>
                <w:rFonts w:ascii="宋体" w:eastAsia="宋体" w:hAnsi="宋体" w:cs="宋体"/>
                <w:sz w:val="24"/>
                <w:szCs w:val="24"/>
              </w:rPr>
              <w:t>（标注需提供证明材料</w:t>
            </w:r>
            <w:r w:rsidR="007B2F7B">
              <w:rPr>
                <w:rFonts w:ascii="宋体" w:eastAsia="宋体" w:hAnsi="宋体" w:cs="宋体" w:hint="eastAsia"/>
                <w:sz w:val="24"/>
                <w:szCs w:val="24"/>
              </w:rPr>
              <w:t>，</w:t>
            </w:r>
            <w:r w:rsidR="007B2F7B">
              <w:rPr>
                <w:rFonts w:ascii="宋体" w:eastAsia="宋体" w:hAnsi="宋体" w:cs="宋体"/>
                <w:sz w:val="24"/>
                <w:szCs w:val="24"/>
              </w:rPr>
              <w:t>如产品彩页、功能截图</w:t>
            </w:r>
            <w:r w:rsidR="007B2F7B">
              <w:rPr>
                <w:rFonts w:ascii="宋体" w:eastAsia="宋体" w:hAnsi="宋体" w:cs="宋体" w:hint="eastAsia"/>
                <w:sz w:val="24"/>
                <w:szCs w:val="24"/>
              </w:rPr>
              <w:t>或</w:t>
            </w:r>
            <w:r w:rsidR="007B2F7B">
              <w:rPr>
                <w:rFonts w:ascii="宋体" w:eastAsia="宋体" w:hAnsi="宋体" w:cs="宋体"/>
                <w:sz w:val="24"/>
                <w:szCs w:val="24"/>
              </w:rPr>
              <w:t>官网公布的产品技术指标等</w:t>
            </w:r>
            <w:r w:rsidR="007B2F7B">
              <w:rPr>
                <w:rFonts w:ascii="宋体" w:eastAsia="宋体" w:hAnsi="宋体" w:cs="宋体" w:hint="eastAsia"/>
                <w:sz w:val="24"/>
                <w:szCs w:val="24"/>
              </w:rPr>
              <w:t>，未提供视为不满足）；</w:t>
            </w:r>
            <w:r>
              <w:rPr>
                <w:rFonts w:ascii="宋体" w:eastAsia="宋体" w:hAnsi="宋体" w:cs="宋体" w:hint="eastAsia"/>
                <w:sz w:val="24"/>
                <w:szCs w:val="24"/>
              </w:rPr>
              <w:t>未标注”“▲”每一项不满足扣1分；扣完为止。</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jc w:val="center"/>
              <w:rPr>
                <w:rFonts w:ascii="宋体" w:eastAsia="宋体" w:hAnsi="宋体" w:cs="宋体"/>
                <w:sz w:val="22"/>
              </w:rPr>
            </w:pPr>
            <w:r>
              <w:rPr>
                <w:rFonts w:ascii="宋体" w:eastAsia="宋体" w:hAnsi="宋体" w:cs="宋体" w:hint="eastAsia"/>
                <w:sz w:val="22"/>
              </w:rPr>
              <w:t>20分</w:t>
            </w:r>
          </w:p>
        </w:tc>
      </w:tr>
      <w:tr w:rsidR="00B04559">
        <w:trPr>
          <w:trHeight w:val="567"/>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jc w:val="center"/>
              <w:rPr>
                <w:rFonts w:ascii="宋体" w:eastAsia="宋体" w:hAnsi="宋体" w:cs="宋体"/>
                <w:sz w:val="24"/>
                <w:szCs w:val="24"/>
              </w:rPr>
            </w:pPr>
            <w:r>
              <w:rPr>
                <w:rFonts w:hint="eastAsia"/>
              </w:rPr>
              <w:t>售后服务承诺</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B028EC" w:rsidP="00B028EC">
            <w:pPr>
              <w:spacing w:line="360" w:lineRule="auto"/>
              <w:rPr>
                <w:rFonts w:ascii="宋体" w:eastAsia="宋体" w:hAnsi="宋体" w:cs="宋体"/>
                <w:sz w:val="24"/>
                <w:szCs w:val="24"/>
              </w:rPr>
            </w:pPr>
            <w:r>
              <w:rPr>
                <w:rFonts w:ascii="宋体" w:eastAsia="宋体" w:hAnsi="宋体" w:cs="宋体" w:hint="eastAsia"/>
                <w:sz w:val="24"/>
                <w:szCs w:val="24"/>
              </w:rPr>
              <w:t>1</w:t>
            </w:r>
            <w:r w:rsidR="008858BF">
              <w:rPr>
                <w:rFonts w:ascii="宋体" w:eastAsia="宋体" w:hAnsi="宋体" w:cs="宋体" w:hint="eastAsia"/>
                <w:sz w:val="24"/>
                <w:szCs w:val="24"/>
              </w:rPr>
              <w:t>、根据响应招标文件中的售后服务要求程度进行打分，完全响应的得2分，响应部分的得1分，未响应的不得分。</w:t>
            </w:r>
          </w:p>
          <w:p w:rsidR="00B04559" w:rsidRDefault="00B028EC" w:rsidP="00B028EC">
            <w:pPr>
              <w:spacing w:line="360" w:lineRule="auto"/>
              <w:rPr>
                <w:rFonts w:ascii="宋体" w:eastAsia="宋体" w:hAnsi="宋体" w:cs="宋体"/>
                <w:sz w:val="24"/>
                <w:szCs w:val="24"/>
              </w:rPr>
            </w:pPr>
            <w:r>
              <w:rPr>
                <w:rFonts w:ascii="宋体" w:eastAsia="宋体" w:hAnsi="宋体" w:cs="宋体" w:hint="eastAsia"/>
                <w:sz w:val="24"/>
                <w:szCs w:val="24"/>
              </w:rPr>
              <w:t>2</w:t>
            </w:r>
            <w:r w:rsidR="008858BF">
              <w:rPr>
                <w:rFonts w:ascii="宋体" w:eastAsia="宋体" w:hAnsi="宋体" w:cs="宋体" w:hint="eastAsia"/>
                <w:sz w:val="24"/>
                <w:szCs w:val="24"/>
              </w:rPr>
              <w:t>、根据投标人所提供的的售后服务方案完整性、可行性、科学性等方面进行打分：优良</w:t>
            </w:r>
            <w:r>
              <w:rPr>
                <w:rFonts w:ascii="宋体" w:eastAsia="宋体" w:hAnsi="宋体" w:cs="宋体" w:hint="eastAsia"/>
                <w:sz w:val="24"/>
                <w:szCs w:val="24"/>
              </w:rPr>
              <w:t>6</w:t>
            </w:r>
            <w:r w:rsidR="008858BF">
              <w:rPr>
                <w:rFonts w:ascii="宋体" w:eastAsia="宋体" w:hAnsi="宋体" w:cs="宋体" w:hint="eastAsia"/>
                <w:sz w:val="24"/>
                <w:szCs w:val="24"/>
              </w:rPr>
              <w:t>-</w:t>
            </w:r>
            <w:r>
              <w:rPr>
                <w:rFonts w:ascii="宋体" w:eastAsia="宋体" w:hAnsi="宋体" w:cs="宋体" w:hint="eastAsia"/>
                <w:sz w:val="24"/>
                <w:szCs w:val="24"/>
              </w:rPr>
              <w:t>4</w:t>
            </w:r>
            <w:r w:rsidR="008858BF">
              <w:rPr>
                <w:rFonts w:ascii="宋体" w:eastAsia="宋体" w:hAnsi="宋体" w:cs="宋体" w:hint="eastAsia"/>
                <w:sz w:val="24"/>
                <w:szCs w:val="24"/>
              </w:rPr>
              <w:t>分，一般1-</w:t>
            </w:r>
            <w:r>
              <w:rPr>
                <w:rFonts w:ascii="宋体" w:eastAsia="宋体" w:hAnsi="宋体" w:cs="宋体" w:hint="eastAsia"/>
                <w:sz w:val="24"/>
                <w:szCs w:val="24"/>
              </w:rPr>
              <w:t>3</w:t>
            </w:r>
            <w:r w:rsidR="008858BF">
              <w:rPr>
                <w:rFonts w:ascii="宋体" w:eastAsia="宋体" w:hAnsi="宋体" w:cs="宋体" w:hint="eastAsia"/>
                <w:sz w:val="24"/>
                <w:szCs w:val="24"/>
              </w:rPr>
              <w:t>分，。</w:t>
            </w:r>
          </w:p>
          <w:p w:rsidR="00B04559" w:rsidRDefault="00B028EC" w:rsidP="00B028EC">
            <w:pPr>
              <w:pStyle w:val="aa"/>
              <w:widowControl/>
              <w:spacing w:line="360" w:lineRule="auto"/>
              <w:rPr>
                <w:rFonts w:ascii="宋体" w:eastAsia="宋体" w:hAnsi="宋体" w:cs="宋体"/>
                <w:sz w:val="24"/>
                <w:szCs w:val="24"/>
              </w:rPr>
            </w:pPr>
            <w:r>
              <w:rPr>
                <w:rFonts w:ascii="宋体" w:eastAsia="宋体" w:hAnsi="宋体" w:cs="宋体" w:hint="eastAsia"/>
                <w:sz w:val="24"/>
                <w:szCs w:val="24"/>
              </w:rPr>
              <w:t>3</w:t>
            </w:r>
            <w:r w:rsidR="008858BF">
              <w:rPr>
                <w:rFonts w:ascii="宋体" w:eastAsia="宋体" w:hAnsi="宋体" w:cs="宋体" w:hint="eastAsia"/>
                <w:sz w:val="24"/>
                <w:szCs w:val="24"/>
              </w:rPr>
              <w:t>、根据承诺内容及针对采购人排忧解难情况及其他承诺情况等进行对比在1-2分内打分。</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B04559" w:rsidRDefault="008858BF">
            <w:pPr>
              <w:widowControl/>
              <w:spacing w:line="330" w:lineRule="atLeast"/>
              <w:jc w:val="center"/>
              <w:rPr>
                <w:rFonts w:ascii="宋体" w:eastAsia="宋体" w:hAnsi="宋体" w:cs="宋体"/>
                <w:szCs w:val="21"/>
              </w:rPr>
            </w:pPr>
            <w:r>
              <w:rPr>
                <w:rFonts w:ascii="宋体" w:eastAsia="宋体" w:hAnsi="宋体" w:cs="宋体" w:hint="eastAsia"/>
                <w:szCs w:val="21"/>
              </w:rPr>
              <w:t>10分</w:t>
            </w:r>
          </w:p>
        </w:tc>
      </w:tr>
    </w:tbl>
    <w:p w:rsidR="00B04559" w:rsidRDefault="00B04559">
      <w:pPr>
        <w:pStyle w:val="aa"/>
      </w:pPr>
    </w:p>
    <w:p w:rsidR="00B04559" w:rsidRDefault="008858BF">
      <w:pPr>
        <w:spacing w:line="360" w:lineRule="auto"/>
        <w:rPr>
          <w:rFonts w:ascii="宋体" w:eastAsia="宋体" w:hAnsi="宋体" w:cs="新宋体"/>
          <w:b/>
          <w:sz w:val="24"/>
          <w:szCs w:val="24"/>
          <w:lang w:val="zh-CN"/>
        </w:rPr>
      </w:pPr>
      <w:r>
        <w:rPr>
          <w:rFonts w:ascii="宋体" w:eastAsia="宋体" w:hAnsi="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04559">
        <w:trPr>
          <w:trHeight w:val="557"/>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序号</w:t>
            </w:r>
          </w:p>
        </w:tc>
        <w:tc>
          <w:tcPr>
            <w:tcW w:w="2823"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情形</w:t>
            </w:r>
          </w:p>
        </w:tc>
        <w:tc>
          <w:tcPr>
            <w:tcW w:w="2552"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rPr>
              <w:t>价格扣除</w:t>
            </w:r>
            <w:r>
              <w:rPr>
                <w:rFonts w:ascii="宋体" w:eastAsia="宋体" w:hAnsi="宋体" w:cs="新宋体" w:hint="eastAsia"/>
                <w:b/>
                <w:color w:val="000000"/>
                <w:sz w:val="24"/>
                <w:szCs w:val="24"/>
                <w:lang w:val="en-GB"/>
              </w:rPr>
              <w:t>比例</w:t>
            </w:r>
          </w:p>
        </w:tc>
        <w:tc>
          <w:tcPr>
            <w:tcW w:w="2835"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计算公式</w:t>
            </w:r>
          </w:p>
        </w:tc>
      </w:tr>
      <w:tr w:rsidR="00B04559">
        <w:trPr>
          <w:trHeight w:val="891"/>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1</w:t>
            </w:r>
          </w:p>
        </w:tc>
        <w:tc>
          <w:tcPr>
            <w:tcW w:w="2823" w:type="dxa"/>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非联合体投标人</w:t>
            </w:r>
          </w:p>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color w:val="000000"/>
                <w:sz w:val="24"/>
                <w:szCs w:val="24"/>
                <w:lang w:val="en-GB"/>
              </w:rPr>
              <w:t>（投标人须为中小企业）</w:t>
            </w:r>
          </w:p>
        </w:tc>
        <w:tc>
          <w:tcPr>
            <w:tcW w:w="2552" w:type="dxa"/>
            <w:vAlign w:val="center"/>
          </w:tcPr>
          <w:p w:rsidR="00B04559" w:rsidRDefault="008858BF">
            <w:pPr>
              <w:jc w:val="center"/>
              <w:rPr>
                <w:rFonts w:ascii="宋体" w:eastAsia="宋体" w:hAnsi="宋体" w:cs="新宋体"/>
                <w:b/>
                <w:sz w:val="24"/>
                <w:szCs w:val="24"/>
                <w:lang w:val="en-GB"/>
              </w:rPr>
            </w:pPr>
            <w:r>
              <w:rPr>
                <w:rFonts w:ascii="宋体" w:eastAsia="宋体" w:hAnsi="宋体" w:cs="新宋体" w:hint="eastAsia"/>
                <w:color w:val="000000"/>
                <w:sz w:val="24"/>
                <w:szCs w:val="24"/>
              </w:rPr>
              <w:t>对小型和微型企业产品的价格扣除</w:t>
            </w:r>
            <w:r>
              <w:rPr>
                <w:rFonts w:ascii="宋体" w:eastAsia="宋体" w:hAnsi="宋体" w:cs="新宋体" w:hint="eastAsia"/>
                <w:sz w:val="24"/>
                <w:szCs w:val="24"/>
                <w:u w:val="single"/>
              </w:rPr>
              <w:t>6</w:t>
            </w:r>
            <w:r>
              <w:rPr>
                <w:rFonts w:ascii="宋体" w:eastAsia="宋体" w:hAnsi="宋体" w:cs="新宋体" w:hint="eastAsia"/>
                <w:sz w:val="24"/>
                <w:szCs w:val="24"/>
              </w:rPr>
              <w:t>%</w:t>
            </w:r>
          </w:p>
        </w:tc>
        <w:tc>
          <w:tcPr>
            <w:tcW w:w="2835" w:type="dxa"/>
            <w:shd w:val="clear" w:color="auto" w:fill="auto"/>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评标价格＝投标报价—</w:t>
            </w:r>
            <w:r>
              <w:rPr>
                <w:rFonts w:ascii="宋体" w:eastAsia="宋体" w:hAnsi="宋体" w:cs="新宋体" w:hint="eastAsia"/>
                <w:color w:val="000000"/>
                <w:sz w:val="24"/>
                <w:szCs w:val="24"/>
              </w:rPr>
              <w:t>小型和微型企业产品的价格</w:t>
            </w:r>
            <w:r>
              <w:rPr>
                <w:rFonts w:ascii="宋体" w:eastAsia="宋体" w:hAnsi="宋体" w:cs="新宋体" w:hint="eastAsia"/>
                <w:color w:val="000000"/>
                <w:sz w:val="24"/>
                <w:szCs w:val="24"/>
                <w:lang w:val="en-GB"/>
              </w:rPr>
              <w:t>×6%</w:t>
            </w:r>
          </w:p>
        </w:tc>
      </w:tr>
    </w:tbl>
    <w:p w:rsidR="00B04559" w:rsidRDefault="00B04559">
      <w:pPr>
        <w:spacing w:line="400" w:lineRule="exact"/>
        <w:rPr>
          <w:rFonts w:ascii="宋体" w:eastAsia="宋体" w:hAnsi="宋体" w:cs="新宋体"/>
          <w:sz w:val="24"/>
          <w:szCs w:val="24"/>
        </w:rPr>
      </w:pPr>
    </w:p>
    <w:p w:rsidR="00B04559" w:rsidRDefault="008858BF">
      <w:pPr>
        <w:spacing w:line="360" w:lineRule="auto"/>
        <w:rPr>
          <w:rFonts w:ascii="宋体" w:eastAsia="宋体" w:hAnsi="宋体" w:cs="新宋体"/>
          <w:b/>
          <w:sz w:val="24"/>
          <w:szCs w:val="24"/>
          <w:lang w:val="zh-CN"/>
        </w:rPr>
      </w:pPr>
      <w:r>
        <w:rPr>
          <w:rFonts w:ascii="宋体" w:eastAsia="宋体" w:hAnsi="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04559">
        <w:trPr>
          <w:trHeight w:val="557"/>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序号</w:t>
            </w:r>
          </w:p>
        </w:tc>
        <w:tc>
          <w:tcPr>
            <w:tcW w:w="2823"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情形</w:t>
            </w:r>
          </w:p>
        </w:tc>
        <w:tc>
          <w:tcPr>
            <w:tcW w:w="2552"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rPr>
              <w:t>价格扣除</w:t>
            </w:r>
            <w:r>
              <w:rPr>
                <w:rFonts w:ascii="宋体" w:eastAsia="宋体" w:hAnsi="宋体" w:cs="新宋体" w:hint="eastAsia"/>
                <w:b/>
                <w:color w:val="000000"/>
                <w:sz w:val="24"/>
                <w:szCs w:val="24"/>
                <w:lang w:val="en-GB"/>
              </w:rPr>
              <w:t>比例</w:t>
            </w:r>
          </w:p>
        </w:tc>
        <w:tc>
          <w:tcPr>
            <w:tcW w:w="2835"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计算公式</w:t>
            </w:r>
          </w:p>
        </w:tc>
      </w:tr>
      <w:tr w:rsidR="00B04559">
        <w:trPr>
          <w:trHeight w:val="891"/>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lastRenderedPageBreak/>
              <w:t>1</w:t>
            </w:r>
          </w:p>
        </w:tc>
        <w:tc>
          <w:tcPr>
            <w:tcW w:w="2823" w:type="dxa"/>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非联合体投标人</w:t>
            </w:r>
          </w:p>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color w:val="000000"/>
                <w:sz w:val="24"/>
                <w:szCs w:val="24"/>
                <w:lang w:val="en-GB"/>
              </w:rPr>
              <w:t>（投标人须为中小企业）</w:t>
            </w:r>
          </w:p>
        </w:tc>
        <w:tc>
          <w:tcPr>
            <w:tcW w:w="2552" w:type="dxa"/>
            <w:vAlign w:val="center"/>
          </w:tcPr>
          <w:p w:rsidR="00B04559" w:rsidRDefault="008858BF">
            <w:pPr>
              <w:jc w:val="center"/>
              <w:rPr>
                <w:rFonts w:ascii="宋体" w:eastAsia="宋体" w:hAnsi="宋体" w:cs="新宋体"/>
                <w:b/>
                <w:sz w:val="24"/>
                <w:szCs w:val="24"/>
                <w:lang w:val="en-GB"/>
              </w:rPr>
            </w:pPr>
            <w:r>
              <w:rPr>
                <w:rFonts w:ascii="宋体" w:eastAsia="宋体" w:hAnsi="宋体" w:cs="新宋体" w:hint="eastAsia"/>
                <w:color w:val="000000"/>
                <w:sz w:val="24"/>
                <w:szCs w:val="24"/>
              </w:rPr>
              <w:t>对小型和微型企业产品的价格扣除</w:t>
            </w:r>
            <w:r>
              <w:rPr>
                <w:rFonts w:ascii="宋体" w:eastAsia="宋体" w:hAnsi="宋体" w:cs="新宋体" w:hint="eastAsia"/>
                <w:sz w:val="24"/>
                <w:szCs w:val="24"/>
                <w:u w:val="single"/>
              </w:rPr>
              <w:t>6</w:t>
            </w:r>
            <w:r>
              <w:rPr>
                <w:rFonts w:ascii="宋体" w:eastAsia="宋体" w:hAnsi="宋体" w:cs="新宋体" w:hint="eastAsia"/>
                <w:sz w:val="24"/>
                <w:szCs w:val="24"/>
              </w:rPr>
              <w:t>%</w:t>
            </w:r>
          </w:p>
        </w:tc>
        <w:tc>
          <w:tcPr>
            <w:tcW w:w="2835" w:type="dxa"/>
            <w:vMerge w:val="restart"/>
            <w:shd w:val="clear" w:color="auto" w:fill="auto"/>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评标价格＝投标报价—</w:t>
            </w:r>
            <w:r>
              <w:rPr>
                <w:rFonts w:ascii="宋体" w:eastAsia="宋体" w:hAnsi="宋体" w:cs="新宋体" w:hint="eastAsia"/>
                <w:color w:val="000000"/>
                <w:sz w:val="24"/>
                <w:szCs w:val="24"/>
              </w:rPr>
              <w:t>小型和微型企业产品的价格</w:t>
            </w:r>
            <w:r>
              <w:rPr>
                <w:rFonts w:ascii="宋体" w:eastAsia="宋体" w:hAnsi="宋体" w:cs="新宋体" w:hint="eastAsia"/>
                <w:color w:val="000000"/>
                <w:sz w:val="24"/>
                <w:szCs w:val="24"/>
                <w:lang w:val="en-GB"/>
              </w:rPr>
              <w:t>×6%</w:t>
            </w:r>
          </w:p>
          <w:p w:rsidR="00B04559" w:rsidRDefault="00B04559">
            <w:pPr>
              <w:jc w:val="center"/>
              <w:rPr>
                <w:rFonts w:ascii="宋体" w:eastAsia="宋体" w:hAnsi="宋体" w:cs="新宋体"/>
                <w:b/>
                <w:color w:val="000000"/>
                <w:sz w:val="24"/>
                <w:szCs w:val="24"/>
                <w:lang w:val="en-GB"/>
              </w:rPr>
            </w:pPr>
          </w:p>
        </w:tc>
      </w:tr>
      <w:tr w:rsidR="00B04559">
        <w:trPr>
          <w:trHeight w:val="1414"/>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2</w:t>
            </w:r>
          </w:p>
        </w:tc>
        <w:tc>
          <w:tcPr>
            <w:tcW w:w="2823" w:type="dxa"/>
            <w:vAlign w:val="center"/>
          </w:tcPr>
          <w:p w:rsidR="00B04559" w:rsidRDefault="008858BF">
            <w:pPr>
              <w:jc w:val="center"/>
              <w:rPr>
                <w:rFonts w:ascii="宋体" w:eastAsia="宋体" w:hAnsi="宋体" w:cs="新宋体"/>
                <w:b/>
                <w:color w:val="000000"/>
                <w:sz w:val="24"/>
                <w:szCs w:val="24"/>
              </w:rPr>
            </w:pPr>
            <w:r>
              <w:rPr>
                <w:rFonts w:ascii="宋体" w:eastAsia="宋体" w:hAnsi="宋体" w:cs="新宋体" w:hint="eastAsia"/>
                <w:color w:val="000000"/>
                <w:sz w:val="24"/>
                <w:szCs w:val="24"/>
                <w:lang w:val="en-GB"/>
              </w:rPr>
              <w:t>联合体各方均为小型、微型企业</w:t>
            </w:r>
          </w:p>
        </w:tc>
        <w:tc>
          <w:tcPr>
            <w:tcW w:w="2552" w:type="dxa"/>
            <w:vAlign w:val="center"/>
          </w:tcPr>
          <w:p w:rsidR="00B04559" w:rsidRDefault="008858BF">
            <w:pPr>
              <w:jc w:val="center"/>
              <w:rPr>
                <w:rFonts w:ascii="宋体" w:eastAsia="宋体" w:hAnsi="宋体" w:cs="新宋体"/>
                <w:sz w:val="24"/>
                <w:szCs w:val="24"/>
              </w:rPr>
            </w:pPr>
            <w:r>
              <w:rPr>
                <w:rFonts w:ascii="宋体" w:eastAsia="宋体" w:hAnsi="宋体" w:cs="新宋体" w:hint="eastAsia"/>
                <w:color w:val="000000"/>
                <w:sz w:val="24"/>
                <w:szCs w:val="24"/>
              </w:rPr>
              <w:t>对小型和微型企业产品的价格扣除</w:t>
            </w:r>
            <w:r>
              <w:rPr>
                <w:rFonts w:ascii="宋体" w:eastAsia="宋体" w:hAnsi="宋体" w:cs="新宋体" w:hint="eastAsia"/>
                <w:sz w:val="24"/>
                <w:szCs w:val="24"/>
                <w:u w:val="single"/>
              </w:rPr>
              <w:t>6</w:t>
            </w:r>
            <w:r>
              <w:rPr>
                <w:rFonts w:ascii="宋体" w:eastAsia="宋体" w:hAnsi="宋体" w:cs="新宋体" w:hint="eastAsia"/>
                <w:sz w:val="24"/>
                <w:szCs w:val="24"/>
              </w:rPr>
              <w:t>%</w:t>
            </w:r>
          </w:p>
          <w:p w:rsidR="00B04559" w:rsidRDefault="008858BF">
            <w:pPr>
              <w:jc w:val="center"/>
              <w:rPr>
                <w:rFonts w:ascii="宋体" w:eastAsia="宋体" w:hAnsi="宋体" w:cs="新宋体"/>
                <w:b/>
                <w:sz w:val="24"/>
                <w:szCs w:val="24"/>
                <w:lang w:val="en-GB"/>
              </w:rPr>
            </w:pPr>
            <w:r>
              <w:rPr>
                <w:rFonts w:ascii="宋体" w:eastAsia="宋体" w:hAnsi="宋体" w:cs="新宋体" w:hint="eastAsia"/>
                <w:sz w:val="24"/>
                <w:szCs w:val="24"/>
              </w:rPr>
              <w:t>（不再享受序号3的价格折扣）</w:t>
            </w:r>
          </w:p>
        </w:tc>
        <w:tc>
          <w:tcPr>
            <w:tcW w:w="2835" w:type="dxa"/>
            <w:vMerge/>
            <w:shd w:val="clear" w:color="auto" w:fill="auto"/>
          </w:tcPr>
          <w:p w:rsidR="00B04559" w:rsidRDefault="00B04559">
            <w:pPr>
              <w:rPr>
                <w:rFonts w:ascii="宋体" w:eastAsia="宋体" w:hAnsi="宋体" w:cs="新宋体"/>
                <w:color w:val="000000"/>
                <w:sz w:val="24"/>
                <w:szCs w:val="24"/>
                <w:lang w:val="en-GB"/>
              </w:rPr>
            </w:pPr>
          </w:p>
        </w:tc>
      </w:tr>
      <w:tr w:rsidR="00B04559">
        <w:trPr>
          <w:trHeight w:val="707"/>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3</w:t>
            </w:r>
          </w:p>
        </w:tc>
        <w:tc>
          <w:tcPr>
            <w:tcW w:w="2823"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对联合体总金额扣除</w:t>
            </w:r>
          </w:p>
          <w:p w:rsidR="00B04559" w:rsidRDefault="008858BF">
            <w:pPr>
              <w:jc w:val="center"/>
              <w:rPr>
                <w:rFonts w:ascii="宋体" w:eastAsia="宋体" w:hAnsi="宋体" w:cs="新宋体"/>
                <w:b/>
                <w:sz w:val="24"/>
                <w:szCs w:val="24"/>
                <w:lang w:val="en-GB"/>
              </w:rPr>
            </w:pPr>
            <w:r>
              <w:rPr>
                <w:rFonts w:ascii="宋体" w:eastAsia="宋体" w:hAnsi="宋体" w:cs="新宋体" w:hint="eastAsia"/>
                <w:sz w:val="24"/>
                <w:szCs w:val="24"/>
                <w:u w:val="single"/>
              </w:rPr>
              <w:t xml:space="preserve"> 2 </w:t>
            </w:r>
            <w:r>
              <w:rPr>
                <w:rFonts w:ascii="宋体" w:eastAsia="宋体" w:hAnsi="宋体" w:cs="新宋体" w:hint="eastAsia"/>
                <w:sz w:val="24"/>
                <w:szCs w:val="24"/>
              </w:rPr>
              <w:t>%</w:t>
            </w:r>
          </w:p>
        </w:tc>
        <w:tc>
          <w:tcPr>
            <w:tcW w:w="2835" w:type="dxa"/>
            <w:shd w:val="clear" w:color="auto" w:fill="auto"/>
            <w:vAlign w:val="center"/>
          </w:tcPr>
          <w:p w:rsidR="00B04559" w:rsidRDefault="008858BF">
            <w:pPr>
              <w:jc w:val="center"/>
              <w:rPr>
                <w:rFonts w:ascii="宋体" w:eastAsia="宋体" w:hAnsi="宋体" w:cs="新宋体"/>
                <w:color w:val="FF0000"/>
                <w:sz w:val="24"/>
                <w:szCs w:val="24"/>
                <w:u w:val="single"/>
              </w:rPr>
            </w:pPr>
            <w:r>
              <w:rPr>
                <w:rFonts w:ascii="宋体" w:eastAsia="宋体" w:hAnsi="宋体" w:cs="新宋体" w:hint="eastAsia"/>
                <w:color w:val="000000"/>
                <w:sz w:val="24"/>
                <w:szCs w:val="24"/>
                <w:lang w:val="en-GB"/>
              </w:rPr>
              <w:t>评标价格＝投标报价×</w:t>
            </w:r>
            <w:r>
              <w:rPr>
                <w:rFonts w:ascii="宋体" w:eastAsia="宋体" w:hAnsi="宋体" w:cs="新宋体" w:hint="eastAsia"/>
                <w:color w:val="000000"/>
                <w:sz w:val="24"/>
                <w:szCs w:val="24"/>
              </w:rPr>
              <w:t>(1-</w:t>
            </w:r>
            <w:r>
              <w:rPr>
                <w:rFonts w:ascii="宋体" w:eastAsia="宋体" w:hAnsi="宋体" w:cs="新宋体" w:hint="eastAsia"/>
                <w:color w:val="000000"/>
                <w:sz w:val="24"/>
                <w:szCs w:val="24"/>
                <w:u w:val="single"/>
              </w:rPr>
              <w:t>2%)</w:t>
            </w:r>
          </w:p>
          <w:p w:rsidR="00B04559" w:rsidRDefault="00B04559">
            <w:pPr>
              <w:jc w:val="center"/>
              <w:rPr>
                <w:rFonts w:ascii="宋体" w:eastAsia="宋体" w:hAnsi="宋体" w:cs="新宋体"/>
                <w:b/>
                <w:color w:val="000000"/>
                <w:sz w:val="24"/>
                <w:szCs w:val="24"/>
                <w:lang w:val="en-GB"/>
              </w:rPr>
            </w:pPr>
          </w:p>
        </w:tc>
      </w:tr>
      <w:tr w:rsidR="00B04559">
        <w:trPr>
          <w:trHeight w:val="707"/>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4</w:t>
            </w:r>
          </w:p>
        </w:tc>
        <w:tc>
          <w:tcPr>
            <w:tcW w:w="2823" w:type="dxa"/>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监狱企业</w:t>
            </w:r>
          </w:p>
        </w:tc>
        <w:tc>
          <w:tcPr>
            <w:tcW w:w="2552" w:type="dxa"/>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视同小型、微型企业</w:t>
            </w:r>
          </w:p>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对监狱企业产品价格扣除</w:t>
            </w:r>
            <w:r>
              <w:rPr>
                <w:rFonts w:ascii="宋体" w:eastAsia="宋体" w:hAnsi="宋体" w:cs="新宋体" w:hint="eastAsia"/>
                <w:sz w:val="24"/>
                <w:szCs w:val="24"/>
                <w:u w:val="single"/>
              </w:rPr>
              <w:t>6</w:t>
            </w:r>
            <w:r>
              <w:rPr>
                <w:rFonts w:ascii="宋体" w:eastAsia="宋体" w:hAnsi="宋体" w:cs="新宋体" w:hint="eastAsia"/>
                <w:sz w:val="24"/>
                <w:szCs w:val="24"/>
              </w:rPr>
              <w:t>%</w:t>
            </w:r>
          </w:p>
        </w:tc>
        <w:tc>
          <w:tcPr>
            <w:tcW w:w="2835" w:type="dxa"/>
            <w:shd w:val="clear" w:color="auto" w:fill="auto"/>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评标价格＝投标报价—</w:t>
            </w:r>
            <w:r>
              <w:rPr>
                <w:rFonts w:ascii="宋体" w:eastAsia="宋体" w:hAnsi="宋体" w:cs="新宋体" w:hint="eastAsia"/>
                <w:color w:val="000000"/>
                <w:sz w:val="24"/>
                <w:szCs w:val="24"/>
              </w:rPr>
              <w:t>监狱企业产品的价格</w:t>
            </w:r>
            <w:r>
              <w:rPr>
                <w:rFonts w:ascii="宋体" w:eastAsia="宋体" w:hAnsi="宋体" w:cs="新宋体" w:hint="eastAsia"/>
                <w:color w:val="000000"/>
                <w:sz w:val="24"/>
                <w:szCs w:val="24"/>
                <w:lang w:val="en-GB"/>
              </w:rPr>
              <w:t>×6%</w:t>
            </w:r>
          </w:p>
        </w:tc>
      </w:tr>
      <w:tr w:rsidR="00B04559">
        <w:trPr>
          <w:trHeight w:val="707"/>
        </w:trPr>
        <w:tc>
          <w:tcPr>
            <w:tcW w:w="721" w:type="dxa"/>
            <w:vAlign w:val="center"/>
          </w:tcPr>
          <w:p w:rsidR="00B04559" w:rsidRDefault="008858BF">
            <w:pPr>
              <w:jc w:val="center"/>
              <w:rPr>
                <w:rFonts w:ascii="宋体" w:eastAsia="宋体" w:hAnsi="宋体" w:cs="新宋体"/>
                <w:b/>
                <w:color w:val="000000"/>
                <w:sz w:val="24"/>
                <w:szCs w:val="24"/>
                <w:lang w:val="en-GB"/>
              </w:rPr>
            </w:pPr>
            <w:r>
              <w:rPr>
                <w:rFonts w:ascii="宋体" w:eastAsia="宋体" w:hAnsi="宋体" w:cs="新宋体" w:hint="eastAsia"/>
                <w:b/>
                <w:color w:val="000000"/>
                <w:sz w:val="24"/>
                <w:szCs w:val="24"/>
                <w:lang w:val="en-GB"/>
              </w:rPr>
              <w:t>5</w:t>
            </w:r>
          </w:p>
        </w:tc>
        <w:tc>
          <w:tcPr>
            <w:tcW w:w="2823" w:type="dxa"/>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残疾人福利性单位</w:t>
            </w:r>
          </w:p>
        </w:tc>
        <w:tc>
          <w:tcPr>
            <w:tcW w:w="2552" w:type="dxa"/>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视同小型、微型企业</w:t>
            </w:r>
          </w:p>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对残疾人福利性单位产品价格扣除</w:t>
            </w:r>
            <w:r>
              <w:rPr>
                <w:rFonts w:ascii="宋体" w:eastAsia="宋体" w:hAnsi="宋体" w:cs="新宋体" w:hint="eastAsia"/>
                <w:sz w:val="24"/>
                <w:szCs w:val="24"/>
                <w:u w:val="single"/>
              </w:rPr>
              <w:t>6</w:t>
            </w:r>
            <w:r>
              <w:rPr>
                <w:rFonts w:ascii="宋体" w:eastAsia="宋体" w:hAnsi="宋体" w:cs="新宋体" w:hint="eastAsia"/>
                <w:sz w:val="24"/>
                <w:szCs w:val="24"/>
              </w:rPr>
              <w:t>%</w:t>
            </w:r>
          </w:p>
        </w:tc>
        <w:tc>
          <w:tcPr>
            <w:tcW w:w="2835" w:type="dxa"/>
            <w:shd w:val="clear" w:color="auto" w:fill="auto"/>
            <w:vAlign w:val="center"/>
          </w:tcPr>
          <w:p w:rsidR="00B04559" w:rsidRDefault="008858BF">
            <w:pPr>
              <w:jc w:val="center"/>
              <w:rPr>
                <w:rFonts w:ascii="宋体" w:eastAsia="宋体" w:hAnsi="宋体" w:cs="新宋体"/>
                <w:color w:val="000000"/>
                <w:sz w:val="24"/>
                <w:szCs w:val="24"/>
                <w:lang w:val="en-GB"/>
              </w:rPr>
            </w:pPr>
            <w:r>
              <w:rPr>
                <w:rFonts w:ascii="宋体" w:eastAsia="宋体" w:hAnsi="宋体" w:cs="新宋体" w:hint="eastAsia"/>
                <w:color w:val="000000"/>
                <w:sz w:val="24"/>
                <w:szCs w:val="24"/>
                <w:lang w:val="en-GB"/>
              </w:rPr>
              <w:t>评标价格＝投标报价—</w:t>
            </w:r>
            <w:r>
              <w:rPr>
                <w:rFonts w:ascii="宋体" w:eastAsia="宋体" w:hAnsi="宋体" w:cs="新宋体" w:hint="eastAsia"/>
                <w:color w:val="000000"/>
                <w:sz w:val="24"/>
                <w:szCs w:val="24"/>
              </w:rPr>
              <w:t>残疾人福利性单位产品的价格</w:t>
            </w:r>
            <w:r>
              <w:rPr>
                <w:rFonts w:ascii="宋体" w:eastAsia="宋体" w:hAnsi="宋体" w:cs="新宋体" w:hint="eastAsia"/>
                <w:color w:val="000000"/>
                <w:sz w:val="24"/>
                <w:szCs w:val="24"/>
                <w:lang w:val="en-GB"/>
              </w:rPr>
              <w:t>×6%</w:t>
            </w:r>
          </w:p>
        </w:tc>
      </w:tr>
      <w:tr w:rsidR="00B04559">
        <w:trPr>
          <w:trHeight w:val="835"/>
        </w:trPr>
        <w:tc>
          <w:tcPr>
            <w:tcW w:w="8931" w:type="dxa"/>
            <w:gridSpan w:val="4"/>
            <w:vAlign w:val="center"/>
          </w:tcPr>
          <w:p w:rsidR="00B04559" w:rsidRDefault="008858BF">
            <w:pPr>
              <w:widowControl/>
              <w:adjustRightInd w:val="0"/>
              <w:spacing w:line="360" w:lineRule="auto"/>
              <w:ind w:leftChars="-1" w:left="-2" w:firstLineChars="200" w:firstLine="480"/>
              <w:jc w:val="left"/>
              <w:rPr>
                <w:rFonts w:ascii="宋体" w:eastAsia="宋体" w:hAnsi="宋体" w:cs="新宋体"/>
                <w:sz w:val="24"/>
                <w:szCs w:val="24"/>
                <w:lang w:val="zh-CN"/>
              </w:rPr>
            </w:pPr>
            <w:r>
              <w:rPr>
                <w:rFonts w:ascii="宋体" w:eastAsia="宋体" w:hAnsi="宋体" w:cs="新宋体" w:hint="eastAsia"/>
                <w:sz w:val="24"/>
                <w:szCs w:val="24"/>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rsidR="00B04559" w:rsidRDefault="008858BF">
            <w:pPr>
              <w:widowControl/>
              <w:adjustRightInd w:val="0"/>
              <w:spacing w:line="360" w:lineRule="auto"/>
              <w:ind w:leftChars="-1" w:left="-2" w:firstLineChars="200" w:firstLine="480"/>
              <w:jc w:val="left"/>
              <w:rPr>
                <w:rFonts w:ascii="宋体" w:eastAsia="宋体" w:hAnsi="宋体" w:cs="新宋体"/>
                <w:sz w:val="24"/>
                <w:szCs w:val="24"/>
                <w:lang w:val="zh-CN"/>
              </w:rPr>
            </w:pPr>
            <w:r>
              <w:rPr>
                <w:rFonts w:ascii="宋体" w:eastAsia="宋体" w:hAnsi="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B04559" w:rsidRDefault="008858BF" w:rsidP="00B028EC">
            <w:pPr>
              <w:widowControl/>
              <w:adjustRightInd w:val="0"/>
              <w:spacing w:line="360" w:lineRule="auto"/>
              <w:ind w:leftChars="-42" w:left="-88" w:firstLineChars="214" w:firstLine="514"/>
              <w:jc w:val="left"/>
              <w:rPr>
                <w:rFonts w:ascii="宋体" w:eastAsia="宋体" w:hAnsi="宋体" w:cs="新宋体"/>
                <w:sz w:val="24"/>
                <w:szCs w:val="24"/>
                <w:lang w:val="zh-CN"/>
              </w:rPr>
            </w:pPr>
            <w:r>
              <w:rPr>
                <w:rFonts w:ascii="宋体" w:eastAsia="宋体" w:hAnsi="宋体" w:cs="新宋体" w:hint="eastAsia"/>
                <w:sz w:val="24"/>
                <w:szCs w:val="24"/>
                <w:lang w:val="zh-CN"/>
              </w:rPr>
              <w:t>评标基准价=评标价格的最低价</w:t>
            </w:r>
          </w:p>
          <w:p w:rsidR="00B04559" w:rsidRDefault="008858BF" w:rsidP="00B028EC">
            <w:pPr>
              <w:adjustRightInd w:val="0"/>
              <w:spacing w:line="360" w:lineRule="auto"/>
              <w:ind w:leftChars="-42" w:left="-88" w:firstLineChars="214" w:firstLine="514"/>
              <w:jc w:val="left"/>
              <w:rPr>
                <w:rFonts w:ascii="宋体" w:eastAsia="宋体" w:hAnsi="宋体" w:cs="新宋体"/>
                <w:sz w:val="24"/>
                <w:szCs w:val="24"/>
                <w:lang w:val="zh-CN"/>
              </w:rPr>
            </w:pPr>
            <w:r>
              <w:rPr>
                <w:rFonts w:ascii="宋体" w:eastAsia="宋体" w:hAnsi="宋体" w:cs="新宋体" w:hint="eastAsia"/>
                <w:sz w:val="24"/>
                <w:szCs w:val="24"/>
                <w:lang w:val="zh-CN"/>
              </w:rPr>
              <w:t>其他投标报价得分=（评标基准价/评标价格）×评标标准中价格分值</w:t>
            </w:r>
          </w:p>
        </w:tc>
      </w:tr>
    </w:tbl>
    <w:p w:rsidR="00B04559" w:rsidRDefault="008858BF">
      <w:pPr>
        <w:spacing w:line="360" w:lineRule="auto"/>
        <w:rPr>
          <w:rFonts w:ascii="宋体" w:eastAsia="宋体" w:hAnsi="宋体" w:cs="Times New Roman"/>
          <w:bCs/>
          <w:sz w:val="24"/>
          <w:szCs w:val="24"/>
          <w:lang w:val="en-GB"/>
        </w:rPr>
      </w:pPr>
      <w:r>
        <w:rPr>
          <w:rFonts w:ascii="宋体" w:eastAsia="宋体" w:hAnsi="宋体" w:cs="Times New Roman" w:hint="eastAsia"/>
          <w:bCs/>
          <w:sz w:val="24"/>
          <w:szCs w:val="24"/>
          <w:lang w:val="en-GB"/>
        </w:rPr>
        <w:t>备注：</w:t>
      </w:r>
    </w:p>
    <w:p w:rsidR="00B04559" w:rsidRDefault="008858BF">
      <w:pPr>
        <w:spacing w:line="360" w:lineRule="auto"/>
        <w:ind w:firstLineChars="200" w:firstLine="480"/>
        <w:rPr>
          <w:rFonts w:ascii="宋体" w:eastAsia="宋体" w:hAnsi="宋体" w:cs="Times New Roman"/>
          <w:bCs/>
          <w:sz w:val="24"/>
          <w:szCs w:val="24"/>
          <w:lang w:val="en-GB"/>
        </w:rPr>
      </w:pPr>
      <w:r>
        <w:rPr>
          <w:rFonts w:ascii="宋体" w:eastAsia="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04559" w:rsidRDefault="008858BF">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t>a、不接受联合体投标的项目，本表中第2项、第3项情形不适用。</w:t>
      </w:r>
    </w:p>
    <w:p w:rsidR="00B04559" w:rsidRDefault="008858BF">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t>b、小型和微型企业产品包括货物及其提供的服务与工程。</w:t>
      </w:r>
    </w:p>
    <w:p w:rsidR="00B04559" w:rsidRDefault="008858BF">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t>c、中小企业、残疾人福利性单位提供其他企业制造的货物的，则该货物的制造商也必须为上述企业，否则不能享受价格优惠。</w:t>
      </w:r>
    </w:p>
    <w:p w:rsidR="00B04559" w:rsidRDefault="008858BF">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lastRenderedPageBreak/>
        <w:t>d、残疾人福利性单位属于小型、微型企业的，不重复享受政策。</w:t>
      </w:r>
    </w:p>
    <w:p w:rsidR="00B04559" w:rsidRDefault="008858BF">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04559" w:rsidRDefault="008858BF">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04559" w:rsidRDefault="008858BF">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B04559" w:rsidRDefault="008858BF">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04559" w:rsidRDefault="008858BF">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rsidR="00B04559" w:rsidRDefault="00B04559">
      <w:pPr>
        <w:spacing w:line="360" w:lineRule="auto"/>
        <w:rPr>
          <w:rFonts w:ascii="宋体" w:eastAsia="宋体" w:hAnsi="宋体"/>
          <w:bCs/>
          <w:color w:val="FF0000"/>
          <w:sz w:val="24"/>
          <w:szCs w:val="24"/>
          <w:lang w:val="en-GB"/>
        </w:rPr>
      </w:pPr>
    </w:p>
    <w:p w:rsidR="00B04559" w:rsidRDefault="00B04559">
      <w:pPr>
        <w:pStyle w:val="aa"/>
        <w:rPr>
          <w:rFonts w:ascii="宋体" w:eastAsia="宋体" w:hAnsi="宋体"/>
          <w:lang w:val="en-GB"/>
        </w:rPr>
      </w:pPr>
    </w:p>
    <w:p w:rsidR="00B04559" w:rsidRDefault="00B04559">
      <w:pPr>
        <w:pStyle w:val="aa"/>
        <w:rPr>
          <w:rFonts w:ascii="宋体" w:eastAsia="宋体" w:hAnsi="宋体"/>
          <w:lang w:val="en-GB"/>
        </w:rPr>
      </w:pPr>
    </w:p>
    <w:p w:rsidR="00B04559" w:rsidRDefault="00B04559">
      <w:pPr>
        <w:pStyle w:val="aa"/>
        <w:rPr>
          <w:rFonts w:ascii="宋体" w:eastAsia="宋体" w:hAnsi="宋体"/>
          <w:lang w:val="en-GB"/>
        </w:rPr>
      </w:pPr>
    </w:p>
    <w:p w:rsidR="00B04559" w:rsidRDefault="00B04559">
      <w:pPr>
        <w:pStyle w:val="aa"/>
        <w:rPr>
          <w:rFonts w:ascii="宋体" w:eastAsia="宋体" w:hAnsi="宋体"/>
          <w:lang w:val="en-GB"/>
        </w:rPr>
      </w:pPr>
    </w:p>
    <w:p w:rsidR="00B04559" w:rsidRDefault="00B04559">
      <w:pPr>
        <w:pStyle w:val="aa"/>
        <w:rPr>
          <w:rFonts w:ascii="宋体" w:eastAsia="宋体" w:hAnsi="宋体"/>
          <w:lang w:val="en-GB"/>
        </w:rPr>
      </w:pPr>
    </w:p>
    <w:p w:rsidR="00B04559" w:rsidRDefault="00B04559">
      <w:pPr>
        <w:pStyle w:val="aa"/>
        <w:rPr>
          <w:rFonts w:ascii="宋体" w:eastAsia="宋体" w:hAnsi="宋体"/>
          <w:lang w:val="en-GB"/>
        </w:rPr>
      </w:pPr>
    </w:p>
    <w:p w:rsidR="00B04559" w:rsidRDefault="00B04559">
      <w:pPr>
        <w:pStyle w:val="aa"/>
        <w:rPr>
          <w:rFonts w:ascii="宋体" w:eastAsia="宋体" w:hAnsi="宋体"/>
          <w:lang w:val="en-GB"/>
        </w:rPr>
      </w:pPr>
    </w:p>
    <w:p w:rsidR="005E5BD5" w:rsidRDefault="005E5BD5">
      <w:pPr>
        <w:pStyle w:val="aa"/>
        <w:rPr>
          <w:rFonts w:ascii="宋体" w:eastAsia="宋体" w:hAnsi="宋体"/>
          <w:lang w:val="en-GB"/>
        </w:rPr>
      </w:pPr>
    </w:p>
    <w:p w:rsidR="00B04559" w:rsidRDefault="00B04559">
      <w:pPr>
        <w:pStyle w:val="aa"/>
        <w:rPr>
          <w:rFonts w:ascii="宋体" w:eastAsia="宋体" w:hAnsi="宋体"/>
          <w:lang w:val="en-GB"/>
        </w:rPr>
      </w:pPr>
    </w:p>
    <w:p w:rsidR="00B04559" w:rsidRDefault="008858BF">
      <w:pPr>
        <w:widowControl/>
        <w:ind w:firstLineChars="700" w:firstLine="2530"/>
        <w:jc w:val="left"/>
        <w:rPr>
          <w:rFonts w:ascii="宋体" w:eastAsia="宋体" w:hAnsi="宋体" w:cs="宋体"/>
          <w:b/>
          <w:kern w:val="0"/>
          <w:sz w:val="36"/>
          <w:szCs w:val="36"/>
        </w:rPr>
      </w:pPr>
      <w:r>
        <w:rPr>
          <w:rFonts w:ascii="宋体" w:eastAsia="宋体" w:hAnsi="宋体" w:cs="宋体" w:hint="eastAsia"/>
          <w:b/>
          <w:kern w:val="0"/>
          <w:sz w:val="36"/>
          <w:szCs w:val="36"/>
        </w:rPr>
        <w:t>第七章合同条款及格式</w:t>
      </w:r>
    </w:p>
    <w:p w:rsidR="00B04559" w:rsidRDefault="008858BF">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B04559" w:rsidRDefault="008858BF">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lastRenderedPageBreak/>
        <w:t>最终签定合同的主要条款不能与招标文件有冲突）</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 </w:t>
      </w:r>
      <w:r>
        <w:rPr>
          <w:rFonts w:ascii="宋体" w:eastAsia="宋体" w:hAnsi="宋体" w:cs="宋体" w:hint="eastAsia"/>
          <w:sz w:val="24"/>
          <w:lang w:val="zh-CN"/>
        </w:rPr>
        <w:t>定义</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1.1</w:t>
      </w:r>
      <w:r>
        <w:rPr>
          <w:rFonts w:ascii="宋体" w:eastAsia="宋体" w:hAnsi="宋体" w:cs="Times New Roman"/>
          <w:sz w:val="24"/>
        </w:rPr>
        <w:t>“</w:t>
      </w:r>
      <w:r>
        <w:rPr>
          <w:rFonts w:ascii="宋体" w:eastAsia="宋体" w:hAnsi="宋体" w:cs="宋体" w:hint="eastAsia"/>
          <w:sz w:val="24"/>
          <w:lang w:val="zh-CN"/>
        </w:rPr>
        <w:t>合同</w:t>
      </w:r>
      <w:r>
        <w:rPr>
          <w:rFonts w:ascii="宋体" w:eastAsia="宋体" w:hAnsi="宋体" w:cs="Times New Roman"/>
          <w:sz w:val="24"/>
        </w:rPr>
        <w:t>”</w:t>
      </w:r>
      <w:r>
        <w:rPr>
          <w:rFonts w:ascii="宋体" w:eastAsia="宋体" w:hAnsi="宋体" w:cs="宋体" w:hint="eastAsia"/>
          <w:sz w:val="24"/>
          <w:lang w:val="zh-CN"/>
        </w:rPr>
        <w:t>系指甲方和乙方（简称合同双方）已达成的协议，即由双方签订的合同格式中的文件，包括所有的附件和组成合同部分的所有其他文件。</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1.2</w:t>
      </w:r>
      <w:r>
        <w:rPr>
          <w:rFonts w:ascii="宋体" w:eastAsia="宋体" w:hAnsi="宋体" w:cs="Times New Roman"/>
          <w:sz w:val="24"/>
        </w:rPr>
        <w:t>“</w:t>
      </w:r>
      <w:r>
        <w:rPr>
          <w:rFonts w:ascii="宋体" w:eastAsia="宋体" w:hAnsi="宋体" w:cs="宋体" w:hint="eastAsia"/>
          <w:sz w:val="24"/>
          <w:lang w:val="zh-CN"/>
        </w:rPr>
        <w:t>合同价格</w:t>
      </w:r>
      <w:r>
        <w:rPr>
          <w:rFonts w:ascii="宋体" w:eastAsia="宋体" w:hAnsi="宋体" w:cs="Times New Roman"/>
          <w:sz w:val="24"/>
        </w:rPr>
        <w:t>”</w:t>
      </w:r>
      <w:r>
        <w:rPr>
          <w:rFonts w:ascii="宋体" w:eastAsia="宋体" w:hAnsi="宋体" w:cs="宋体" w:hint="eastAsia"/>
          <w:sz w:val="24"/>
          <w:lang w:val="zh-CN"/>
        </w:rPr>
        <w:t>系指根据合同规定，在乙方全面正确地履行合同义务时应支付给乙方的款项。</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1.3</w:t>
      </w:r>
      <w:r>
        <w:rPr>
          <w:rFonts w:ascii="宋体" w:eastAsia="宋体" w:hAnsi="宋体" w:cs="Times New Roman"/>
          <w:sz w:val="24"/>
        </w:rPr>
        <w:t>“</w:t>
      </w:r>
      <w:r>
        <w:rPr>
          <w:rFonts w:ascii="宋体" w:eastAsia="宋体" w:hAnsi="宋体" w:cs="宋体" w:hint="eastAsia"/>
          <w:sz w:val="24"/>
          <w:lang w:val="zh-CN"/>
        </w:rPr>
        <w:t>甲方</w:t>
      </w:r>
      <w:r>
        <w:rPr>
          <w:rFonts w:ascii="宋体" w:eastAsia="宋体" w:hAnsi="宋体" w:cs="Times New Roman"/>
          <w:sz w:val="24"/>
        </w:rPr>
        <w:t>”</w:t>
      </w:r>
      <w:r>
        <w:rPr>
          <w:rFonts w:ascii="宋体" w:eastAsia="宋体" w:hAnsi="宋体" w:cs="宋体" w:hint="eastAsia"/>
          <w:sz w:val="24"/>
          <w:lang w:val="zh-CN"/>
        </w:rPr>
        <w:t>系指通过招标方式，接受合同服务的采购人</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1.4</w:t>
      </w:r>
      <w:r>
        <w:rPr>
          <w:rFonts w:ascii="宋体" w:eastAsia="宋体" w:hAnsi="宋体" w:cs="Times New Roman"/>
          <w:sz w:val="24"/>
        </w:rPr>
        <w:t>“</w:t>
      </w:r>
      <w:r>
        <w:rPr>
          <w:rFonts w:ascii="宋体" w:eastAsia="宋体" w:hAnsi="宋体" w:cs="宋体" w:hint="eastAsia"/>
          <w:sz w:val="24"/>
          <w:lang w:val="zh-CN"/>
        </w:rPr>
        <w:t>乙方</w:t>
      </w:r>
      <w:r>
        <w:rPr>
          <w:rFonts w:ascii="宋体" w:eastAsia="宋体" w:hAnsi="宋体" w:cs="Times New Roman"/>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2.</w:t>
      </w:r>
      <w:r>
        <w:rPr>
          <w:rFonts w:ascii="宋体" w:eastAsia="宋体" w:hAnsi="宋体" w:cs="宋体" w:hint="eastAsia"/>
          <w:sz w:val="24"/>
          <w:lang w:val="zh-CN"/>
        </w:rPr>
        <w:t>适用范围</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本合同条款仅适用于本次招标活动。</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技术规格和标准</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合同期限</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sz w:val="24"/>
          <w:lang w:val="zh-CN"/>
        </w:rPr>
        <w:tab/>
      </w:r>
      <w:r>
        <w:rPr>
          <w:rFonts w:ascii="宋体" w:eastAsia="宋体" w:hAnsi="宋体" w:cs="宋体" w:hint="eastAsia"/>
          <w:sz w:val="24"/>
          <w:lang w:val="zh-CN"/>
        </w:rPr>
        <w:t>年</w:t>
      </w:r>
      <w:r>
        <w:rPr>
          <w:rFonts w:ascii="宋体" w:eastAsia="宋体" w:hAnsi="宋体" w:cs="宋体"/>
          <w:sz w:val="24"/>
          <w:lang w:val="zh-CN"/>
        </w:rPr>
        <w:tab/>
      </w:r>
      <w:r>
        <w:rPr>
          <w:rFonts w:ascii="宋体" w:eastAsia="宋体" w:hAnsi="宋体" w:cs="宋体" w:hint="eastAsia"/>
          <w:sz w:val="24"/>
          <w:lang w:val="zh-CN"/>
        </w:rPr>
        <w:t>月</w:t>
      </w:r>
      <w:r>
        <w:rPr>
          <w:rFonts w:ascii="宋体" w:eastAsia="宋体" w:hAnsi="宋体" w:cs="宋体"/>
          <w:sz w:val="24"/>
          <w:lang w:val="zh-CN"/>
        </w:rPr>
        <w:tab/>
      </w:r>
      <w:r>
        <w:rPr>
          <w:rFonts w:ascii="宋体" w:eastAsia="宋体" w:hAnsi="宋体" w:cs="宋体" w:hint="eastAsia"/>
          <w:sz w:val="24"/>
          <w:lang w:val="zh-CN"/>
        </w:rPr>
        <w:t>日起至</w:t>
      </w:r>
      <w:r>
        <w:rPr>
          <w:rFonts w:ascii="宋体" w:eastAsia="宋体" w:hAnsi="宋体" w:cs="宋体"/>
          <w:sz w:val="24"/>
          <w:lang w:val="zh-CN"/>
        </w:rPr>
        <w:tab/>
      </w:r>
      <w:r>
        <w:rPr>
          <w:rFonts w:ascii="宋体" w:eastAsia="宋体" w:hAnsi="宋体" w:cs="宋体" w:hint="eastAsia"/>
          <w:sz w:val="24"/>
          <w:lang w:val="zh-CN"/>
        </w:rPr>
        <w:t>年</w:t>
      </w:r>
      <w:r>
        <w:rPr>
          <w:rFonts w:ascii="宋体" w:eastAsia="宋体" w:hAnsi="宋体" w:cs="宋体"/>
          <w:sz w:val="24"/>
          <w:lang w:val="zh-CN"/>
        </w:rPr>
        <w:tab/>
      </w:r>
      <w:r>
        <w:rPr>
          <w:rFonts w:ascii="宋体" w:eastAsia="宋体" w:hAnsi="宋体" w:cs="宋体" w:hint="eastAsia"/>
          <w:sz w:val="24"/>
          <w:lang w:val="zh-CN"/>
        </w:rPr>
        <w:t>月</w:t>
      </w:r>
      <w:r>
        <w:rPr>
          <w:rFonts w:ascii="宋体" w:eastAsia="宋体" w:hAnsi="宋体" w:cs="宋体"/>
          <w:sz w:val="24"/>
          <w:lang w:val="zh-CN"/>
        </w:rPr>
        <w:tab/>
      </w:r>
      <w:r>
        <w:rPr>
          <w:rFonts w:ascii="宋体" w:eastAsia="宋体" w:hAnsi="宋体" w:cs="宋体" w:hint="eastAsia"/>
          <w:sz w:val="24"/>
          <w:lang w:val="zh-CN"/>
        </w:rPr>
        <w:t>日止。</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5.</w:t>
      </w:r>
      <w:r>
        <w:rPr>
          <w:rFonts w:ascii="宋体" w:eastAsia="宋体" w:hAnsi="宋体" w:cs="宋体" w:hint="eastAsia"/>
          <w:sz w:val="24"/>
          <w:lang w:val="zh-CN"/>
        </w:rPr>
        <w:t>价格</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w:t>
      </w:r>
      <w:r>
        <w:rPr>
          <w:rFonts w:ascii="宋体" w:eastAsia="宋体" w:hAnsi="宋体" w:cs="宋体" w:hint="eastAsia"/>
          <w:sz w:val="24"/>
          <w:lang w:val="zh-CN"/>
        </w:rPr>
        <w:t>索赔</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w:t>
      </w:r>
      <w:r>
        <w:rPr>
          <w:rFonts w:ascii="宋体" w:eastAsia="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6.1.1</w:t>
      </w:r>
      <w:r>
        <w:rPr>
          <w:rFonts w:ascii="宋体" w:eastAsia="宋体" w:hAnsi="宋体" w:cs="宋体" w:hint="eastAsia"/>
          <w:sz w:val="24"/>
          <w:lang w:val="zh-CN"/>
        </w:rPr>
        <w:t>乙方同意甲方取消其不符合要求的货物设备和服务项目，退还已经收取的该类货物设备的货款。</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6.1.2</w:t>
      </w:r>
      <w:r>
        <w:rPr>
          <w:rFonts w:ascii="宋体" w:eastAsia="宋体" w:hAnsi="宋体" w:cs="宋体" w:hint="eastAsia"/>
          <w:sz w:val="24"/>
          <w:lang w:val="zh-CN"/>
        </w:rPr>
        <w:t>对于情节严重、造成甲方损失金额巨大的，同意甲方终止全部项目合同，并赔偿甲方因此造成的损失。</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6.2 </w:t>
      </w:r>
      <w:r>
        <w:rPr>
          <w:rFonts w:ascii="宋体" w:eastAsia="宋体" w:hAnsi="宋体" w:cs="宋体" w:hint="eastAsia"/>
          <w:sz w:val="24"/>
          <w:lang w:val="zh-CN"/>
        </w:rPr>
        <w:t>如果甲方提出索赔通知后</w:t>
      </w:r>
      <w:r>
        <w:rPr>
          <w:rFonts w:ascii="宋体" w:eastAsia="宋体" w:hAnsi="宋体" w:cs="宋体"/>
          <w:sz w:val="24"/>
          <w:lang w:val="zh-CN"/>
        </w:rPr>
        <w:t xml:space="preserve"> 30</w:t>
      </w:r>
      <w:r>
        <w:rPr>
          <w:rFonts w:ascii="宋体" w:eastAsia="宋体" w:hAnsi="宋体" w:cs="宋体" w:hint="eastAsia"/>
          <w:sz w:val="24"/>
          <w:lang w:val="zh-CN"/>
        </w:rPr>
        <w:t>天内乙方未能予以签复，该索赔应视为已被乙方接受。若乙方未能在甲方提出索赔通知的</w:t>
      </w:r>
      <w:r>
        <w:rPr>
          <w:rFonts w:ascii="宋体" w:eastAsia="宋体" w:hAnsi="宋体" w:cs="宋体"/>
          <w:sz w:val="24"/>
          <w:lang w:val="zh-CN"/>
        </w:rPr>
        <w:t xml:space="preserve"> 30</w:t>
      </w:r>
      <w:r>
        <w:rPr>
          <w:rFonts w:ascii="宋体" w:eastAsia="宋体" w:hAns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7.</w:t>
      </w:r>
      <w:r>
        <w:rPr>
          <w:rFonts w:ascii="宋体" w:eastAsia="宋体" w:hAnsi="宋体" w:cs="宋体" w:hint="eastAsia"/>
          <w:sz w:val="24"/>
          <w:lang w:val="zh-CN"/>
        </w:rPr>
        <w:t>不可抗力</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lastRenderedPageBreak/>
        <w:t>7.1</w:t>
      </w:r>
      <w:r>
        <w:rPr>
          <w:rFonts w:ascii="宋体" w:eastAsia="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7.2</w:t>
      </w:r>
      <w:r>
        <w:rPr>
          <w:rFonts w:ascii="宋体" w:eastAsia="宋体" w:hAnsi="宋体" w:cs="宋体" w:hint="eastAsia"/>
          <w:sz w:val="24"/>
          <w:lang w:val="zh-CN"/>
        </w:rPr>
        <w:t>受损一方应在不可抗力事故发生后尽快用电报、传真或电传通知对方，并于事故发生后</w:t>
      </w:r>
      <w:r>
        <w:rPr>
          <w:rFonts w:ascii="宋体" w:eastAsia="宋体" w:hAnsi="宋体" w:cs="宋体"/>
          <w:sz w:val="24"/>
          <w:lang w:val="zh-CN"/>
        </w:rPr>
        <w:t xml:space="preserve"> 14</w:t>
      </w:r>
      <w:r>
        <w:rPr>
          <w:rFonts w:ascii="宋体" w:eastAsia="宋体" w:hAnsi="宋体" w:cs="宋体" w:hint="eastAsia"/>
          <w:sz w:val="24"/>
          <w:lang w:val="zh-CN"/>
        </w:rPr>
        <w:t>天内将有关部门出具的证明文件用特快专递或挂号信寄给对方审阅确认。一旦不可抗力事故的影响持续</w:t>
      </w:r>
      <w:r>
        <w:rPr>
          <w:rFonts w:ascii="宋体" w:eastAsia="宋体" w:hAnsi="宋体" w:cs="宋体"/>
          <w:sz w:val="24"/>
          <w:lang w:val="zh-CN"/>
        </w:rPr>
        <w:t xml:space="preserve"> 60</w:t>
      </w:r>
      <w:r>
        <w:rPr>
          <w:rFonts w:ascii="宋体" w:eastAsia="宋体" w:hAnsi="宋体" w:cs="宋体" w:hint="eastAsia"/>
          <w:sz w:val="24"/>
          <w:lang w:val="zh-CN"/>
        </w:rPr>
        <w:t>天以上，双方应通过友好协商，在合理的时间内达成进一步履行合同的协议。</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w:t>
      </w:r>
      <w:r>
        <w:rPr>
          <w:rFonts w:ascii="宋体" w:eastAsia="宋体" w:hAnsi="宋体" w:cs="宋体" w:hint="eastAsia"/>
          <w:sz w:val="24"/>
          <w:lang w:val="zh-CN"/>
        </w:rPr>
        <w:t>履约保证金</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8.1</w:t>
      </w:r>
      <w:r>
        <w:rPr>
          <w:rFonts w:ascii="宋体" w:eastAsia="宋体" w:hAnsi="宋体" w:cs="宋体" w:hint="eastAsia"/>
          <w:sz w:val="24"/>
          <w:lang w:val="zh-CN"/>
        </w:rPr>
        <w:t>履约保证金的有效期至供货完毕且验收合格。</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8.2</w:t>
      </w:r>
      <w:r>
        <w:rPr>
          <w:rFonts w:ascii="宋体" w:eastAsia="宋体" w:hAnsi="宋体" w:cs="宋体" w:hint="eastAsia"/>
          <w:sz w:val="24"/>
          <w:lang w:val="zh-CN"/>
        </w:rPr>
        <w:t>乙方提供的履约保证金按规定格式转帐支票、电汇的形式提供，与此有关的费用由乙方负担。</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8.4</w:t>
      </w:r>
      <w:r>
        <w:rPr>
          <w:rFonts w:ascii="宋体" w:eastAsia="宋体" w:hAnsi="宋体" w:cs="宋体" w:hint="eastAsia"/>
          <w:sz w:val="24"/>
          <w:lang w:val="zh-CN"/>
        </w:rPr>
        <w:t>如果乙方未能按合同规定履行其义务，甲方有权从履约保证金取得补偿。</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9.</w:t>
      </w:r>
      <w:r>
        <w:rPr>
          <w:rFonts w:ascii="宋体" w:eastAsia="宋体" w:hAnsi="宋体" w:cs="宋体" w:hint="eastAsia"/>
          <w:sz w:val="24"/>
          <w:lang w:val="zh-CN"/>
        </w:rPr>
        <w:t>争议的解决</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9.1</w:t>
      </w:r>
      <w:r>
        <w:rPr>
          <w:rFonts w:ascii="宋体" w:eastAsia="宋体" w:hAnsi="宋体" w:cs="宋体" w:hint="eastAsia"/>
          <w:sz w:val="24"/>
          <w:lang w:val="zh-CN"/>
        </w:rPr>
        <w:t>在执行合同中发生的与本合同有关的争端，双方应通过友好协商解决，经协商在</w:t>
      </w:r>
      <w:r>
        <w:rPr>
          <w:rFonts w:ascii="宋体" w:eastAsia="宋体" w:hAnsi="宋体" w:cs="宋体"/>
          <w:sz w:val="24"/>
          <w:lang w:val="zh-CN"/>
        </w:rPr>
        <w:t xml:space="preserve"> 60</w:t>
      </w:r>
      <w:r>
        <w:rPr>
          <w:rFonts w:ascii="宋体" w:eastAsia="宋体" w:hAnsi="宋体" w:cs="宋体" w:hint="eastAsia"/>
          <w:sz w:val="24"/>
          <w:lang w:val="zh-CN"/>
        </w:rPr>
        <w:t>天内不能达成协议时，应提交仲裁。</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9.2 </w:t>
      </w:r>
      <w:r>
        <w:rPr>
          <w:rFonts w:ascii="宋体" w:eastAsia="宋体" w:hAnsi="宋体" w:cs="宋体" w:hint="eastAsia"/>
          <w:sz w:val="24"/>
          <w:lang w:val="zh-CN"/>
        </w:rPr>
        <w:t>提交正式仲裁的争端属涉外的，应在北京或中国国内其他地点，由指定的国际经济仲裁委员会根据该委员会的仲裁程序或规则予以最终裁决。</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9.3 </w:t>
      </w:r>
      <w:r>
        <w:rPr>
          <w:rFonts w:ascii="宋体" w:eastAsia="宋体" w:hAnsi="宋体" w:cs="宋体" w:hint="eastAsia"/>
          <w:sz w:val="24"/>
          <w:lang w:val="zh-CN"/>
        </w:rPr>
        <w:t>合同双方均为国内法人的，其争端的仲裁应由合同发生地许昌仲裁委员会根据其仲裁程序进行。</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9.4 </w:t>
      </w:r>
      <w:r>
        <w:rPr>
          <w:rFonts w:ascii="宋体" w:eastAsia="宋体" w:hAnsi="宋体" w:cs="宋体" w:hint="eastAsia"/>
          <w:sz w:val="24"/>
          <w:lang w:val="zh-CN"/>
        </w:rPr>
        <w:t>仲裁裁决应为最终决定，并对双方具有约束力。</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9.5 </w:t>
      </w:r>
      <w:r>
        <w:rPr>
          <w:rFonts w:ascii="宋体" w:eastAsia="宋体" w:hAnsi="宋体" w:cs="宋体" w:hint="eastAsia"/>
          <w:sz w:val="24"/>
          <w:lang w:val="zh-CN"/>
        </w:rPr>
        <w:t>除另有裁决外，仲裁费应由败诉方负担。</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9.6 </w:t>
      </w:r>
      <w:r>
        <w:rPr>
          <w:rFonts w:ascii="宋体" w:eastAsia="宋体" w:hAnsi="宋体" w:cs="宋体" w:hint="eastAsia"/>
          <w:sz w:val="24"/>
          <w:lang w:val="zh-CN"/>
        </w:rPr>
        <w:t>在仲裁期间，除正在进行的仲裁部分外，合同其他部分继续执行。</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w:t>
      </w:r>
      <w:r>
        <w:rPr>
          <w:rFonts w:ascii="宋体" w:eastAsia="宋体" w:hAnsi="宋体" w:cs="宋体" w:hint="eastAsia"/>
          <w:sz w:val="24"/>
          <w:lang w:val="zh-CN"/>
        </w:rPr>
        <w:t>合同终止</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10.1</w:t>
      </w:r>
      <w:r>
        <w:rPr>
          <w:rFonts w:ascii="宋体" w:eastAsia="宋体" w:hAns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10.2 </w:t>
      </w:r>
      <w:r>
        <w:rPr>
          <w:rFonts w:ascii="宋体" w:eastAsia="宋体" w:hAnsi="宋体" w:cs="宋体" w:hint="eastAsia"/>
          <w:sz w:val="24"/>
          <w:lang w:val="zh-CN"/>
        </w:rPr>
        <w:t>出现下列情况时合同自动终止：</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10.2.1</w:t>
      </w:r>
      <w:r>
        <w:rPr>
          <w:rFonts w:ascii="宋体" w:eastAsia="宋体" w:hAnsi="宋体" w:cs="宋体" w:hint="eastAsia"/>
          <w:sz w:val="24"/>
          <w:lang w:val="zh-CN"/>
        </w:rPr>
        <w:t>发生不可抗力时。</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lastRenderedPageBreak/>
        <w:t>10.2.2</w:t>
      </w:r>
      <w:r>
        <w:rPr>
          <w:rFonts w:ascii="宋体" w:eastAsia="宋体" w:hAnsi="宋体" w:cs="宋体" w:hint="eastAsia"/>
          <w:sz w:val="24"/>
          <w:lang w:val="zh-CN"/>
        </w:rPr>
        <w:t>一方不履行合同条款，造成另一方无法执行合同协议，协商又不能求得解决，合同终止，责任方赔偿损失。</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11.</w:t>
      </w:r>
      <w:r>
        <w:rPr>
          <w:rFonts w:ascii="宋体" w:eastAsia="宋体" w:hAnsi="宋体" w:cs="宋体" w:hint="eastAsia"/>
          <w:sz w:val="24"/>
          <w:lang w:val="zh-CN"/>
        </w:rPr>
        <w:t>合同修改</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12.</w:t>
      </w:r>
      <w:r>
        <w:rPr>
          <w:rFonts w:ascii="宋体" w:eastAsia="宋体" w:hAnsi="宋体" w:cs="宋体" w:hint="eastAsia"/>
          <w:sz w:val="24"/>
          <w:lang w:val="zh-CN"/>
        </w:rPr>
        <w:t>适用法律</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13.</w:t>
      </w:r>
      <w:r>
        <w:rPr>
          <w:rFonts w:ascii="宋体" w:eastAsia="宋体" w:hAnsi="宋体" w:cs="宋体" w:hint="eastAsia"/>
          <w:sz w:val="24"/>
          <w:lang w:val="zh-CN"/>
        </w:rPr>
        <w:t>主导语言与计量单位</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13.1 </w:t>
      </w:r>
      <w:r>
        <w:rPr>
          <w:rFonts w:ascii="宋体" w:eastAsia="宋体" w:hAnsi="宋体" w:cs="宋体" w:hint="eastAsia"/>
          <w:sz w:val="24"/>
          <w:lang w:val="zh-CN"/>
        </w:rPr>
        <w:t>合同书写应用中文书写。甲乙双方及相关部门各执一份，具有同等法律效力。</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13.2 </w:t>
      </w:r>
      <w:r>
        <w:rPr>
          <w:rFonts w:ascii="宋体" w:eastAsia="宋体" w:hAnsi="宋体" w:cs="宋体" w:hint="eastAsia"/>
          <w:sz w:val="24"/>
          <w:lang w:val="zh-CN"/>
        </w:rPr>
        <w:t>除技术规格另有规定外，计量单位均使用中华人民共和国法定计量单位。</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14.</w:t>
      </w:r>
      <w:r>
        <w:rPr>
          <w:rFonts w:ascii="宋体" w:eastAsia="宋体" w:hAnsi="宋体" w:cs="宋体" w:hint="eastAsia"/>
          <w:sz w:val="24"/>
          <w:lang w:val="zh-CN"/>
        </w:rPr>
        <w:t>合同生效</w:t>
      </w:r>
    </w:p>
    <w:p w:rsidR="00B04559" w:rsidRDefault="008858BF">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hint="eastAsia"/>
          <w:b/>
          <w:kern w:val="0"/>
          <w:sz w:val="36"/>
          <w:szCs w:val="36"/>
        </w:rPr>
      </w:pPr>
    </w:p>
    <w:p w:rsidR="00B46AC1" w:rsidRDefault="00B46AC1">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B04559">
      <w:pPr>
        <w:pStyle w:val="ac"/>
        <w:spacing w:line="360" w:lineRule="auto"/>
        <w:contextualSpacing/>
        <w:jc w:val="center"/>
        <w:rPr>
          <w:rFonts w:ascii="宋体" w:hAnsi="宋体" w:cs="宋体"/>
          <w:b/>
          <w:kern w:val="0"/>
          <w:sz w:val="36"/>
          <w:szCs w:val="36"/>
        </w:rPr>
      </w:pPr>
    </w:p>
    <w:p w:rsidR="00B04559" w:rsidRDefault="008858BF">
      <w:pPr>
        <w:pStyle w:val="ac"/>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B04559" w:rsidRDefault="008858BF">
      <w:pPr>
        <w:autoSpaceDE w:val="0"/>
        <w:autoSpaceDN w:val="0"/>
        <w:adjustRightInd w:val="0"/>
        <w:spacing w:line="700" w:lineRule="exact"/>
        <w:ind w:firstLine="551"/>
        <w:jc w:val="center"/>
        <w:rPr>
          <w:rFonts w:ascii="宋体" w:eastAsia="宋体" w:hAnsi="宋体" w:cs="宋体"/>
          <w:b/>
          <w:kern w:val="0"/>
          <w:sz w:val="36"/>
          <w:szCs w:val="36"/>
        </w:rPr>
      </w:pPr>
      <w:r>
        <w:rPr>
          <w:rFonts w:ascii="宋体" w:eastAsia="宋体" w:hAnsi="宋体" w:cs="宋体" w:hint="eastAsia"/>
          <w:b/>
          <w:kern w:val="0"/>
          <w:sz w:val="36"/>
          <w:szCs w:val="36"/>
        </w:rPr>
        <w:t>（如涉及本项目的提供）</w:t>
      </w:r>
    </w:p>
    <w:p w:rsidR="00B04559" w:rsidRDefault="008858BF">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B04559" w:rsidRDefault="008858BF">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B04559" w:rsidRDefault="008858BF">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B04559" w:rsidRDefault="00B04559">
      <w:pPr>
        <w:autoSpaceDE w:val="0"/>
        <w:autoSpaceDN w:val="0"/>
        <w:adjustRightInd w:val="0"/>
        <w:spacing w:line="700" w:lineRule="exact"/>
        <w:ind w:firstLine="551"/>
        <w:jc w:val="center"/>
        <w:rPr>
          <w:rFonts w:ascii="宋体" w:eastAsia="宋体" w:hAnsi="宋体" w:cs="黑体"/>
          <w:b/>
          <w:bCs/>
          <w:sz w:val="44"/>
          <w:szCs w:val="44"/>
          <w:lang w:val="zh-CN"/>
        </w:rPr>
      </w:pPr>
    </w:p>
    <w:p w:rsidR="00B04559" w:rsidRDefault="00B04559">
      <w:pPr>
        <w:autoSpaceDE w:val="0"/>
        <w:autoSpaceDN w:val="0"/>
        <w:adjustRightInd w:val="0"/>
        <w:spacing w:line="700" w:lineRule="exact"/>
        <w:ind w:firstLine="551"/>
        <w:jc w:val="center"/>
        <w:rPr>
          <w:rFonts w:ascii="宋体" w:eastAsia="宋体" w:hAnsi="宋体" w:cs="黑体"/>
          <w:b/>
          <w:bCs/>
          <w:sz w:val="44"/>
          <w:szCs w:val="44"/>
          <w:lang w:val="zh-CN"/>
        </w:rPr>
      </w:pPr>
    </w:p>
    <w:p w:rsidR="00B04559" w:rsidRDefault="00B04559">
      <w:pPr>
        <w:autoSpaceDE w:val="0"/>
        <w:autoSpaceDN w:val="0"/>
        <w:adjustRightInd w:val="0"/>
        <w:spacing w:line="700" w:lineRule="exact"/>
        <w:ind w:firstLine="551"/>
        <w:jc w:val="center"/>
        <w:rPr>
          <w:rFonts w:ascii="宋体" w:eastAsia="宋体" w:hAnsi="宋体" w:cs="黑体"/>
          <w:b/>
          <w:bCs/>
          <w:sz w:val="44"/>
          <w:szCs w:val="44"/>
          <w:lang w:val="zh-CN"/>
        </w:rPr>
      </w:pPr>
    </w:p>
    <w:p w:rsidR="00B04559" w:rsidRDefault="00B04559">
      <w:pPr>
        <w:autoSpaceDE w:val="0"/>
        <w:autoSpaceDN w:val="0"/>
        <w:adjustRightInd w:val="0"/>
        <w:spacing w:line="700" w:lineRule="exact"/>
        <w:ind w:firstLine="551"/>
        <w:jc w:val="center"/>
        <w:rPr>
          <w:rFonts w:ascii="宋体" w:eastAsia="宋体" w:hAnsi="宋体" w:cs="黑体"/>
          <w:b/>
          <w:bCs/>
          <w:sz w:val="44"/>
          <w:szCs w:val="44"/>
          <w:lang w:val="zh-CN"/>
        </w:rPr>
      </w:pPr>
    </w:p>
    <w:p w:rsidR="00B04559" w:rsidRDefault="00B04559">
      <w:pPr>
        <w:autoSpaceDE w:val="0"/>
        <w:autoSpaceDN w:val="0"/>
        <w:adjustRightInd w:val="0"/>
        <w:spacing w:line="700" w:lineRule="exact"/>
        <w:ind w:firstLine="551"/>
        <w:jc w:val="center"/>
        <w:rPr>
          <w:rFonts w:ascii="宋体" w:eastAsia="宋体" w:hAnsi="宋体" w:cs="黑体"/>
          <w:b/>
          <w:bCs/>
          <w:sz w:val="44"/>
          <w:szCs w:val="44"/>
          <w:lang w:val="zh-CN"/>
        </w:rPr>
      </w:pPr>
    </w:p>
    <w:p w:rsidR="00B04559" w:rsidRDefault="00B04559">
      <w:pPr>
        <w:autoSpaceDE w:val="0"/>
        <w:autoSpaceDN w:val="0"/>
        <w:adjustRightInd w:val="0"/>
        <w:spacing w:line="700" w:lineRule="exact"/>
        <w:ind w:firstLine="551"/>
        <w:jc w:val="center"/>
        <w:rPr>
          <w:rFonts w:ascii="宋体" w:eastAsia="宋体" w:hAnsi="宋体" w:cs="黑体"/>
          <w:b/>
          <w:bCs/>
          <w:sz w:val="44"/>
          <w:szCs w:val="44"/>
          <w:lang w:val="zh-CN"/>
        </w:rPr>
      </w:pPr>
    </w:p>
    <w:p w:rsidR="00B04559" w:rsidRDefault="00B04559">
      <w:pPr>
        <w:autoSpaceDE w:val="0"/>
        <w:autoSpaceDN w:val="0"/>
        <w:adjustRightInd w:val="0"/>
        <w:spacing w:line="700" w:lineRule="exact"/>
        <w:ind w:firstLine="551"/>
        <w:jc w:val="center"/>
        <w:rPr>
          <w:rFonts w:ascii="宋体" w:eastAsia="宋体" w:hAnsi="宋体" w:cs="黑体"/>
          <w:b/>
          <w:bCs/>
          <w:sz w:val="44"/>
          <w:szCs w:val="44"/>
          <w:lang w:val="zh-CN"/>
        </w:rPr>
      </w:pPr>
    </w:p>
    <w:p w:rsidR="00B04559" w:rsidRDefault="008858BF">
      <w:pPr>
        <w:widowControl/>
        <w:jc w:val="left"/>
        <w:rPr>
          <w:rFonts w:ascii="宋体" w:eastAsia="宋体" w:hAnsi="宋体" w:cs="黑体"/>
          <w:sz w:val="36"/>
          <w:szCs w:val="36"/>
          <w:lang w:val="zh-CN"/>
        </w:rPr>
      </w:pPr>
      <w:bookmarkStart w:id="17" w:name="_Toc184023138"/>
      <w:bookmarkStart w:id="18" w:name="_Toc174185203"/>
      <w:bookmarkStart w:id="19" w:name="_Toc186274126"/>
      <w:r>
        <w:rPr>
          <w:rFonts w:ascii="宋体" w:eastAsia="宋体" w:hAnsi="宋体" w:cs="黑体"/>
          <w:sz w:val="36"/>
          <w:szCs w:val="36"/>
          <w:lang w:val="zh-CN"/>
        </w:rPr>
        <w:br w:type="page"/>
      </w:r>
    </w:p>
    <w:p w:rsidR="00B04559" w:rsidRDefault="00B04559">
      <w:pPr>
        <w:spacing w:after="120"/>
        <w:ind w:left="63" w:right="63" w:firstLineChars="100" w:firstLine="240"/>
        <w:rPr>
          <w:rFonts w:ascii="宋体" w:eastAsia="宋体" w:hAnsi="宋体" w:cs="宋体"/>
          <w:kern w:val="0"/>
          <w:sz w:val="24"/>
          <w:szCs w:val="20"/>
        </w:rPr>
      </w:pPr>
    </w:p>
    <w:p w:rsidR="00B04559" w:rsidRDefault="008858BF">
      <w:pPr>
        <w:spacing w:line="480" w:lineRule="auto"/>
        <w:rPr>
          <w:rFonts w:ascii="宋体" w:eastAsia="宋体" w:hAnsi="宋体" w:cs="宋体"/>
          <w:sz w:val="24"/>
        </w:rPr>
      </w:pPr>
      <w:r>
        <w:rPr>
          <w:rFonts w:ascii="宋体" w:eastAsia="宋体" w:hAnsi="宋体" w:cs="宋体" w:hint="eastAsia"/>
          <w:sz w:val="36"/>
          <w:szCs w:val="36"/>
          <w:u w:val="single"/>
        </w:rPr>
        <w:t xml:space="preserve">                              （项目名称、标段）</w:t>
      </w: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jc w:val="center"/>
        <w:rPr>
          <w:rFonts w:ascii="宋体" w:eastAsia="宋体" w:hAnsi="宋体" w:cs="宋体"/>
          <w:b/>
          <w:bCs/>
          <w:sz w:val="48"/>
          <w:szCs w:val="48"/>
        </w:rPr>
      </w:pPr>
    </w:p>
    <w:p w:rsidR="00B04559" w:rsidRDefault="00B04559">
      <w:pPr>
        <w:spacing w:line="380" w:lineRule="exact"/>
        <w:jc w:val="center"/>
        <w:rPr>
          <w:rFonts w:ascii="宋体" w:eastAsia="宋体" w:hAnsi="宋体" w:cs="宋体"/>
          <w:b/>
          <w:bCs/>
          <w:sz w:val="48"/>
          <w:szCs w:val="48"/>
        </w:rPr>
      </w:pPr>
    </w:p>
    <w:p w:rsidR="00B04559" w:rsidRDefault="00B04559">
      <w:pPr>
        <w:spacing w:line="380" w:lineRule="exact"/>
        <w:jc w:val="center"/>
        <w:rPr>
          <w:rFonts w:ascii="宋体" w:eastAsia="宋体" w:hAnsi="宋体" w:cs="宋体"/>
          <w:b/>
          <w:bCs/>
          <w:sz w:val="48"/>
          <w:szCs w:val="48"/>
        </w:rPr>
      </w:pPr>
    </w:p>
    <w:p w:rsidR="00B04559" w:rsidRDefault="00B04559">
      <w:pPr>
        <w:pStyle w:val="aa"/>
      </w:pPr>
    </w:p>
    <w:p w:rsidR="00B04559" w:rsidRDefault="008858BF">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投标文件</w:t>
      </w: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B04559">
      <w:pPr>
        <w:spacing w:after="120"/>
        <w:ind w:left="63" w:right="63" w:firstLineChars="100" w:firstLine="340"/>
        <w:rPr>
          <w:rFonts w:ascii="宋体" w:eastAsia="宋体" w:hAnsi="宋体" w:cs="Times New Roman"/>
          <w:kern w:val="0"/>
          <w:sz w:val="34"/>
          <w:szCs w:val="20"/>
        </w:rPr>
      </w:pPr>
    </w:p>
    <w:p w:rsidR="00B04559" w:rsidRDefault="00B04559">
      <w:pPr>
        <w:spacing w:line="380" w:lineRule="exact"/>
        <w:rPr>
          <w:rFonts w:ascii="宋体" w:eastAsia="宋体" w:hAnsi="宋体" w:cs="宋体"/>
          <w:sz w:val="24"/>
        </w:rPr>
      </w:pPr>
    </w:p>
    <w:p w:rsidR="00B04559" w:rsidRDefault="00B04559">
      <w:pPr>
        <w:spacing w:line="380" w:lineRule="exact"/>
        <w:rPr>
          <w:rFonts w:ascii="宋体" w:eastAsia="宋体" w:hAnsi="宋体" w:cs="宋体"/>
          <w:sz w:val="24"/>
        </w:rPr>
      </w:pPr>
    </w:p>
    <w:p w:rsidR="00B04559" w:rsidRDefault="008858BF">
      <w:pPr>
        <w:spacing w:line="480" w:lineRule="auto"/>
        <w:jc w:val="center"/>
        <w:rPr>
          <w:rFonts w:ascii="宋体" w:eastAsia="宋体" w:hAnsi="宋体" w:cs="宋体"/>
          <w:sz w:val="24"/>
        </w:rPr>
      </w:pPr>
      <w:bookmarkStart w:id="20" w:name="_Toc7428_WPSOffice_Level1"/>
      <w:bookmarkStart w:id="21" w:name="_Toc27760_WPSOffice_Level1"/>
      <w:r>
        <w:rPr>
          <w:rFonts w:ascii="宋体" w:eastAsia="宋体" w:hAnsi="宋体" w:cs="宋体" w:hint="eastAsia"/>
          <w:sz w:val="28"/>
          <w:szCs w:val="28"/>
        </w:rPr>
        <w:t>投标人：（全称并加盖公章）</w:t>
      </w:r>
      <w:bookmarkEnd w:id="20"/>
      <w:bookmarkEnd w:id="21"/>
    </w:p>
    <w:p w:rsidR="00B04559" w:rsidRDefault="008858BF">
      <w:pPr>
        <w:spacing w:line="480" w:lineRule="auto"/>
        <w:jc w:val="center"/>
        <w:rPr>
          <w:rFonts w:ascii="宋体" w:eastAsia="宋体" w:hAnsi="宋体" w:cs="宋体"/>
          <w:b/>
          <w:bCs/>
          <w:sz w:val="28"/>
          <w:szCs w:val="28"/>
        </w:rPr>
      </w:pPr>
      <w:bookmarkStart w:id="22" w:name="_Toc4840_WPSOffice_Level1"/>
      <w:bookmarkStart w:id="23" w:name="_Toc28157_WPSOffice_Level1"/>
      <w:r>
        <w:rPr>
          <w:rFonts w:ascii="宋体" w:eastAsia="宋体" w:hAnsi="宋体" w:cs="宋体" w:hint="eastAsia"/>
          <w:sz w:val="28"/>
          <w:szCs w:val="28"/>
        </w:rPr>
        <w:t>法定代表人或委托代理人（签字）：</w:t>
      </w:r>
      <w:bookmarkEnd w:id="22"/>
      <w:bookmarkEnd w:id="23"/>
    </w:p>
    <w:p w:rsidR="00B04559" w:rsidRDefault="008858BF">
      <w:pPr>
        <w:spacing w:line="480" w:lineRule="auto"/>
        <w:jc w:val="center"/>
        <w:rPr>
          <w:rFonts w:ascii="宋体" w:eastAsia="宋体" w:hAnsi="宋体" w:cs="宋体"/>
          <w:sz w:val="24"/>
        </w:rPr>
      </w:pPr>
      <w:bookmarkStart w:id="24" w:name="_Toc2311_WPSOffice_Level1"/>
      <w:bookmarkStart w:id="25" w:name="_Toc15640_WPSOffice_Level1"/>
      <w:r>
        <w:rPr>
          <w:rFonts w:ascii="宋体" w:eastAsia="宋体" w:hAnsi="宋体" w:cs="宋体" w:hint="eastAsia"/>
          <w:sz w:val="28"/>
          <w:szCs w:val="28"/>
        </w:rPr>
        <w:t>日期：年月日</w:t>
      </w:r>
      <w:bookmarkEnd w:id="24"/>
      <w:bookmarkEnd w:id="25"/>
    </w:p>
    <w:p w:rsidR="00B04559" w:rsidRDefault="00B04559">
      <w:pPr>
        <w:spacing w:after="120"/>
        <w:ind w:left="63" w:right="63" w:firstLineChars="100" w:firstLine="240"/>
        <w:rPr>
          <w:rFonts w:ascii="宋体" w:eastAsia="宋体" w:hAnsi="宋体" w:cs="宋体"/>
          <w:kern w:val="0"/>
          <w:sz w:val="24"/>
          <w:szCs w:val="20"/>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8858BF">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目录</w:t>
      </w:r>
    </w:p>
    <w:p w:rsidR="00B04559" w:rsidRDefault="00B04559" w:rsidP="005E5BD5">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B04559" w:rsidRDefault="008858BF" w:rsidP="005E5BD5">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B04559" w:rsidRDefault="008858BF" w:rsidP="005E5BD5">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B04559" w:rsidRDefault="008858BF" w:rsidP="005E5BD5">
      <w:pPr>
        <w:autoSpaceDE w:val="0"/>
        <w:autoSpaceDN w:val="0"/>
        <w:adjustRightInd w:val="0"/>
        <w:spacing w:line="360" w:lineRule="auto"/>
        <w:ind w:firstLineChars="200" w:firstLine="643"/>
        <w:jc w:val="left"/>
        <w:rPr>
          <w:rFonts w:ascii="宋体" w:eastAsia="宋体" w:hAnsi="宋体" w:cs="黑体"/>
          <w:b/>
          <w:bCs/>
          <w:sz w:val="32"/>
          <w:szCs w:val="32"/>
          <w:lang w:val="zh-CN"/>
        </w:rPr>
      </w:pPr>
      <w:r>
        <w:rPr>
          <w:rFonts w:ascii="宋体" w:eastAsia="宋体" w:hAnsi="宋体" w:cs="黑体" w:hint="eastAsia"/>
          <w:b/>
          <w:bCs/>
          <w:sz w:val="32"/>
          <w:szCs w:val="32"/>
          <w:lang w:val="zh-CN"/>
        </w:rPr>
        <w:t>三、资格审查证明材料</w:t>
      </w:r>
    </w:p>
    <w:p w:rsidR="00B04559" w:rsidRDefault="008858BF" w:rsidP="005E5BD5">
      <w:pPr>
        <w:autoSpaceDE w:val="0"/>
        <w:autoSpaceDN w:val="0"/>
        <w:adjustRightInd w:val="0"/>
        <w:spacing w:line="360" w:lineRule="auto"/>
        <w:ind w:firstLineChars="200" w:firstLine="643"/>
        <w:jc w:val="left"/>
        <w:rPr>
          <w:rFonts w:ascii="宋体" w:eastAsia="宋体" w:hAnsi="宋体" w:cs="黑体"/>
          <w:b/>
          <w:bCs/>
          <w:sz w:val="32"/>
          <w:szCs w:val="32"/>
          <w:lang w:val="zh-CN"/>
        </w:rPr>
      </w:pPr>
      <w:r>
        <w:rPr>
          <w:rFonts w:ascii="宋体" w:eastAsia="宋体" w:hAnsi="宋体" w:cs="黑体" w:hint="eastAsia"/>
          <w:b/>
          <w:bCs/>
          <w:sz w:val="32"/>
          <w:szCs w:val="32"/>
          <w:lang w:val="zh-CN"/>
        </w:rPr>
        <w:t>四、符合性审查证明材料</w:t>
      </w:r>
    </w:p>
    <w:p w:rsidR="00B04559" w:rsidRDefault="008858BF" w:rsidP="005E5BD5">
      <w:pPr>
        <w:autoSpaceDE w:val="0"/>
        <w:autoSpaceDN w:val="0"/>
        <w:adjustRightInd w:val="0"/>
        <w:spacing w:line="360" w:lineRule="auto"/>
        <w:ind w:firstLineChars="200" w:firstLine="643"/>
        <w:jc w:val="left"/>
        <w:rPr>
          <w:rFonts w:ascii="宋体" w:eastAsia="宋体" w:hAnsi="宋体" w:cs="黑体"/>
          <w:b/>
          <w:bCs/>
          <w:sz w:val="32"/>
          <w:szCs w:val="32"/>
          <w:lang w:val="zh-CN"/>
        </w:rPr>
      </w:pPr>
      <w:r>
        <w:rPr>
          <w:rFonts w:ascii="宋体" w:eastAsia="宋体" w:hAnsi="宋体" w:cs="黑体" w:hint="eastAsia"/>
          <w:b/>
          <w:bCs/>
          <w:sz w:val="32"/>
          <w:szCs w:val="32"/>
          <w:lang w:val="zh-CN"/>
        </w:rPr>
        <w:t>五、</w:t>
      </w:r>
      <w:r>
        <w:rPr>
          <w:rFonts w:ascii="宋体" w:eastAsia="宋体" w:hAnsi="宋体" w:cs="黑体"/>
          <w:b/>
          <w:sz w:val="32"/>
          <w:szCs w:val="32"/>
          <w:lang w:val="zh-CN"/>
        </w:rPr>
        <w:t>其他资料（若有）</w:t>
      </w: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bookmarkEnd w:id="17"/>
    <w:bookmarkEnd w:id="18"/>
    <w:bookmarkEnd w:id="19"/>
    <w:p w:rsidR="00B04559" w:rsidRDefault="008858BF">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593"/>
        <w:gridCol w:w="2100"/>
        <w:gridCol w:w="1559"/>
        <w:gridCol w:w="1560"/>
        <w:gridCol w:w="1443"/>
      </w:tblGrid>
      <w:tr w:rsidR="00B04559">
        <w:tc>
          <w:tcPr>
            <w:tcW w:w="468" w:type="dxa"/>
            <w:vAlign w:val="center"/>
          </w:tcPr>
          <w:p w:rsidR="00B04559" w:rsidRDefault="008858B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rsidR="00B04559" w:rsidRDefault="008858B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rsidR="00B04559" w:rsidRDefault="008858B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rsidR="00B04559" w:rsidRDefault="008858B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rsidR="00B04559" w:rsidRDefault="008858B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rsidR="00B04559" w:rsidRDefault="008858B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投标人应答索引表</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开标一览表</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投标函</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法定代表人（单位负责人）授权书</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营业执照等证明</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1304"/>
        </w:trPr>
        <w:tc>
          <w:tcPr>
            <w:tcW w:w="468" w:type="dxa"/>
            <w:vMerge w:val="restart"/>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rsidR="00B04559" w:rsidRDefault="008858BF">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rsidR="00B04559" w:rsidRDefault="008858BF">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rsidR="00B04559" w:rsidRDefault="00B04559">
            <w:pPr>
              <w:snapToGrid w:val="0"/>
              <w:spacing w:line="400" w:lineRule="exact"/>
              <w:rPr>
                <w:rFonts w:ascii="宋体" w:eastAsia="宋体" w:hAnsi="宋体" w:cs="微软雅黑"/>
                <w:szCs w:val="21"/>
              </w:rPr>
            </w:pP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Merge/>
            <w:vAlign w:val="center"/>
          </w:tcPr>
          <w:p w:rsidR="00B04559" w:rsidRDefault="00B04559">
            <w:pPr>
              <w:numPr>
                <w:ilvl w:val="0"/>
                <w:numId w:val="2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B04559" w:rsidRDefault="00B0455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B04559" w:rsidRDefault="008858BF">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Merge/>
            <w:vAlign w:val="center"/>
          </w:tcPr>
          <w:p w:rsidR="00B04559" w:rsidRDefault="00B04559">
            <w:pPr>
              <w:numPr>
                <w:ilvl w:val="0"/>
                <w:numId w:val="2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B04559" w:rsidRDefault="00B0455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B04559" w:rsidRDefault="008858BF">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Merge/>
            <w:vAlign w:val="center"/>
          </w:tcPr>
          <w:p w:rsidR="00B04559" w:rsidRDefault="00B04559">
            <w:pPr>
              <w:numPr>
                <w:ilvl w:val="0"/>
                <w:numId w:val="2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B04559" w:rsidRDefault="00B0455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B04559" w:rsidRDefault="008858BF">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hRule="exac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rsidR="00B04559" w:rsidRDefault="008858BF">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rsidR="00B04559" w:rsidRDefault="00B04559">
            <w:pPr>
              <w:snapToGrid w:val="0"/>
              <w:spacing w:line="400" w:lineRule="exact"/>
              <w:jc w:val="center"/>
              <w:rPr>
                <w:rFonts w:ascii="宋体" w:eastAsia="宋体" w:hAnsi="宋体" w:cs="微软雅黑"/>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c>
          <w:tcPr>
            <w:tcW w:w="468" w:type="dxa"/>
            <w:vMerge w:val="restart"/>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rsidR="00B04559" w:rsidRDefault="008858BF">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rsidR="00B04559" w:rsidRDefault="008858BF">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rsidR="00B04559" w:rsidRDefault="008858BF">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c>
          <w:tcPr>
            <w:tcW w:w="468" w:type="dxa"/>
            <w:vMerge/>
            <w:vAlign w:val="center"/>
          </w:tcPr>
          <w:p w:rsidR="00B04559" w:rsidRDefault="00B04559">
            <w:pPr>
              <w:numPr>
                <w:ilvl w:val="0"/>
                <w:numId w:val="2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B04559" w:rsidRDefault="00B04559">
            <w:pPr>
              <w:kinsoku w:val="0"/>
              <w:overflowPunct w:val="0"/>
              <w:autoSpaceDE w:val="0"/>
              <w:autoSpaceDN w:val="0"/>
              <w:spacing w:line="320" w:lineRule="exact"/>
              <w:rPr>
                <w:rFonts w:ascii="宋体"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B04559" w:rsidRDefault="00B04559">
            <w:pPr>
              <w:kinsoku w:val="0"/>
              <w:overflowPunct w:val="0"/>
              <w:autoSpaceDE w:val="0"/>
              <w:autoSpaceDN w:val="0"/>
              <w:spacing w:line="320" w:lineRule="exact"/>
              <w:rPr>
                <w:rFonts w:ascii="宋体" w:eastAsia="宋体" w:hAnsi="宋体" w:cs="微软雅黑"/>
                <w:bCs/>
                <w:kern w:val="0"/>
                <w:szCs w:val="21"/>
              </w:rPr>
            </w:pPr>
          </w:p>
        </w:tc>
        <w:tc>
          <w:tcPr>
            <w:tcW w:w="2100" w:type="dxa"/>
            <w:tcBorders>
              <w:left w:val="single" w:sz="6" w:space="0" w:color="auto"/>
            </w:tcBorders>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技术人员职称证书</w:t>
            </w:r>
          </w:p>
        </w:tc>
        <w:tc>
          <w:tcPr>
            <w:tcW w:w="1559" w:type="dxa"/>
            <w:vAlign w:val="center"/>
          </w:tcPr>
          <w:p w:rsidR="00B04559" w:rsidRDefault="00B04559">
            <w:pP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kinsoku w:val="0"/>
              <w:overflowPunct w:val="0"/>
              <w:autoSpaceDE w:val="0"/>
              <w:autoSpaceDN w:val="0"/>
              <w:spacing w:line="320" w:lineRule="exact"/>
              <w:rPr>
                <w:rFonts w:ascii="宋体" w:eastAsia="宋体" w:hAnsi="宋体" w:cs="微软雅黑"/>
                <w:bCs/>
                <w:kern w:val="0"/>
                <w:szCs w:val="21"/>
              </w:rPr>
            </w:pPr>
          </w:p>
        </w:tc>
      </w:tr>
      <w:tr w:rsidR="00B04559">
        <w:tc>
          <w:tcPr>
            <w:tcW w:w="468" w:type="dxa"/>
            <w:vMerge/>
            <w:vAlign w:val="center"/>
          </w:tcPr>
          <w:p w:rsidR="00B04559" w:rsidRDefault="00B04559">
            <w:pPr>
              <w:numPr>
                <w:ilvl w:val="0"/>
                <w:numId w:val="2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B04559" w:rsidRDefault="00B04559">
            <w:pPr>
              <w:kinsoku w:val="0"/>
              <w:overflowPunct w:val="0"/>
              <w:autoSpaceDE w:val="0"/>
              <w:autoSpaceDN w:val="0"/>
              <w:spacing w:line="320" w:lineRule="exact"/>
              <w:rPr>
                <w:rFonts w:ascii="宋体"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B04559" w:rsidRDefault="00B04559">
            <w:pPr>
              <w:kinsoku w:val="0"/>
              <w:overflowPunct w:val="0"/>
              <w:autoSpaceDE w:val="0"/>
              <w:autoSpaceDN w:val="0"/>
              <w:spacing w:line="320" w:lineRule="exact"/>
              <w:rPr>
                <w:rFonts w:ascii="宋体" w:eastAsia="宋体" w:hAnsi="宋体" w:cs="微软雅黑"/>
                <w:bCs/>
                <w:kern w:val="0"/>
                <w:szCs w:val="21"/>
              </w:rPr>
            </w:pPr>
          </w:p>
        </w:tc>
        <w:tc>
          <w:tcPr>
            <w:tcW w:w="2100" w:type="dxa"/>
            <w:tcBorders>
              <w:left w:val="single" w:sz="6" w:space="0" w:color="auto"/>
            </w:tcBorders>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用工合同</w:t>
            </w:r>
          </w:p>
        </w:tc>
        <w:tc>
          <w:tcPr>
            <w:tcW w:w="1559" w:type="dxa"/>
            <w:vAlign w:val="center"/>
          </w:tcPr>
          <w:p w:rsidR="00B04559" w:rsidRDefault="00B04559">
            <w:pP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kinsoku w:val="0"/>
              <w:overflowPunct w:val="0"/>
              <w:autoSpaceDE w:val="0"/>
              <w:autoSpaceDN w:val="0"/>
              <w:spacing w:line="320" w:lineRule="exact"/>
              <w:rPr>
                <w:rFonts w:ascii="宋体" w:eastAsia="宋体" w:hAnsi="宋体" w:cs="微软雅黑"/>
                <w:bCs/>
                <w:kern w:val="0"/>
                <w:szCs w:val="21"/>
              </w:rPr>
            </w:pPr>
          </w:p>
        </w:tc>
      </w:tr>
      <w:tr w:rsidR="00B04559">
        <w:tc>
          <w:tcPr>
            <w:tcW w:w="468" w:type="dxa"/>
            <w:vMerge/>
            <w:vAlign w:val="center"/>
          </w:tcPr>
          <w:p w:rsidR="00B04559" w:rsidRDefault="00B04559">
            <w:pPr>
              <w:numPr>
                <w:ilvl w:val="0"/>
                <w:numId w:val="2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B04559" w:rsidRDefault="00B04559">
            <w:pPr>
              <w:kinsoku w:val="0"/>
              <w:overflowPunct w:val="0"/>
              <w:autoSpaceDE w:val="0"/>
              <w:autoSpaceDN w:val="0"/>
              <w:spacing w:line="320" w:lineRule="exact"/>
              <w:rPr>
                <w:rFonts w:ascii="宋体" w:eastAsia="宋体" w:hAnsi="宋体" w:cs="微软雅黑"/>
                <w:bCs/>
                <w:kern w:val="0"/>
                <w:szCs w:val="21"/>
              </w:rPr>
            </w:pPr>
          </w:p>
        </w:tc>
        <w:tc>
          <w:tcPr>
            <w:tcW w:w="2977" w:type="dxa"/>
            <w:gridSpan w:val="3"/>
            <w:tcBorders>
              <w:left w:val="single" w:sz="6" w:space="0" w:color="auto"/>
            </w:tcBorders>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rsidR="00B04559" w:rsidRDefault="00B04559">
            <w:pP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没有重大违法记录的声明</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微软雅黑" w:hint="eastAsia"/>
                <w:bCs/>
                <w:kern w:val="0"/>
                <w:szCs w:val="21"/>
              </w:rPr>
              <w:t>投标人须具备的特殊资质证书</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435"/>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w:t>
            </w:r>
            <w:r>
              <w:rPr>
                <w:rFonts w:ascii="宋体" w:eastAsia="宋体" w:hAnsi="宋体" w:cs="仿宋_GB2312" w:hint="eastAsia"/>
                <w:szCs w:val="21"/>
                <w:lang w:val="zh-CN"/>
              </w:rPr>
              <w:lastRenderedPageBreak/>
              <w:t>承诺函</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tcBorders>
              <w:top w:val="double" w:sz="4" w:space="0" w:color="auto"/>
            </w:tcBorders>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投标分项报价表</w:t>
            </w:r>
          </w:p>
        </w:tc>
        <w:tc>
          <w:tcPr>
            <w:tcW w:w="1559" w:type="dxa"/>
            <w:tcBorders>
              <w:top w:val="double" w:sz="4" w:space="0" w:color="auto"/>
            </w:tcBorders>
            <w:vAlign w:val="center"/>
          </w:tcPr>
          <w:p w:rsidR="00B04559" w:rsidRDefault="00B04559">
            <w:pPr>
              <w:jc w:val="center"/>
              <w:rPr>
                <w:rFonts w:ascii="宋体" w:eastAsia="宋体" w:hAnsi="宋体" w:cs="Times New Roman"/>
                <w:szCs w:val="21"/>
              </w:rPr>
            </w:pPr>
          </w:p>
        </w:tc>
        <w:tc>
          <w:tcPr>
            <w:tcW w:w="1560" w:type="dxa"/>
            <w:tcBorders>
              <w:top w:val="double" w:sz="4" w:space="0" w:color="auto"/>
            </w:tcBorders>
            <w:vAlign w:val="center"/>
          </w:tcPr>
          <w:p w:rsidR="00B04559" w:rsidRDefault="00B04559">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技术规格偏离表</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技术方案（实施方案）</w:t>
            </w:r>
          </w:p>
        </w:tc>
        <w:tc>
          <w:tcPr>
            <w:tcW w:w="1559" w:type="dxa"/>
            <w:vAlign w:val="center"/>
          </w:tcPr>
          <w:p w:rsidR="00B04559" w:rsidRDefault="00B04559">
            <w:pPr>
              <w:jc w:val="center"/>
              <w:rPr>
                <w:rFonts w:ascii="宋体" w:eastAsia="宋体" w:hAnsi="宋体" w:cs="Times New Roman"/>
                <w:szCs w:val="21"/>
              </w:rPr>
            </w:pPr>
          </w:p>
        </w:tc>
        <w:tc>
          <w:tcPr>
            <w:tcW w:w="1560" w:type="dxa"/>
            <w:tcBorders>
              <w:top w:val="single" w:sz="4" w:space="0" w:color="auto"/>
            </w:tcBorders>
            <w:vAlign w:val="center"/>
          </w:tcPr>
          <w:p w:rsidR="00B04559" w:rsidRDefault="00B0455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售后服务方案</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业绩情况表</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462"/>
        </w:trPr>
        <w:tc>
          <w:tcPr>
            <w:tcW w:w="468" w:type="dxa"/>
            <w:vMerge w:val="restart"/>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中小企业声明函</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411"/>
        </w:trPr>
        <w:tc>
          <w:tcPr>
            <w:tcW w:w="468" w:type="dxa"/>
            <w:vMerge/>
            <w:vAlign w:val="center"/>
          </w:tcPr>
          <w:p w:rsidR="00B04559" w:rsidRDefault="00B04559">
            <w:pPr>
              <w:adjustRightInd w:val="0"/>
              <w:snapToGrid w:val="0"/>
              <w:spacing w:line="400" w:lineRule="exact"/>
              <w:jc w:val="center"/>
              <w:textAlignment w:val="baseline"/>
              <w:rPr>
                <w:rFonts w:ascii="宋体" w:eastAsia="宋体" w:hAnsi="宋体" w:cs="微软雅黑"/>
                <w:szCs w:val="21"/>
              </w:rPr>
            </w:pP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小微企业相关证明材料</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监狱企业证明文件</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1089"/>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CCC强制性产品认证</w:t>
            </w:r>
          </w:p>
        </w:tc>
        <w:tc>
          <w:tcPr>
            <w:tcW w:w="2693" w:type="dxa"/>
            <w:gridSpan w:val="2"/>
            <w:tcBorders>
              <w:left w:val="single" w:sz="4" w:space="0" w:color="auto"/>
            </w:tcBorders>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rsidR="00B04559" w:rsidRDefault="00B04559">
            <w:pP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897"/>
        </w:trPr>
        <w:tc>
          <w:tcPr>
            <w:tcW w:w="468" w:type="dxa"/>
            <w:vMerge w:val="restart"/>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rsidR="00B04559" w:rsidRDefault="008858BF">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rsidR="00B04559" w:rsidRDefault="008858B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所投产品符合中国国家信息安全产品认证承诺函</w:t>
            </w:r>
          </w:p>
        </w:tc>
        <w:tc>
          <w:tcPr>
            <w:tcW w:w="1559" w:type="dxa"/>
            <w:vAlign w:val="center"/>
          </w:tcPr>
          <w:p w:rsidR="00B04559" w:rsidRDefault="00B04559">
            <w:pP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Merge/>
            <w:vAlign w:val="center"/>
          </w:tcPr>
          <w:p w:rsidR="00B04559" w:rsidRDefault="00B04559">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rsidR="00B04559" w:rsidRDefault="00B04559">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rsidR="00B04559" w:rsidRDefault="008858B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rsidR="00B04559" w:rsidRDefault="00B04559">
            <w:pP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r w:rsidR="00B04559">
        <w:trPr>
          <w:trHeight w:val="510"/>
        </w:trPr>
        <w:tc>
          <w:tcPr>
            <w:tcW w:w="468" w:type="dxa"/>
            <w:vAlign w:val="center"/>
          </w:tcPr>
          <w:p w:rsidR="00B04559" w:rsidRDefault="008858B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rsidR="00B04559" w:rsidRDefault="008858BF">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其它资料</w:t>
            </w:r>
          </w:p>
        </w:tc>
        <w:tc>
          <w:tcPr>
            <w:tcW w:w="1559" w:type="dxa"/>
            <w:vAlign w:val="center"/>
          </w:tcPr>
          <w:p w:rsidR="00B04559" w:rsidRDefault="00B04559">
            <w:pPr>
              <w:jc w:val="center"/>
              <w:rPr>
                <w:rFonts w:ascii="宋体" w:eastAsia="宋体" w:hAnsi="宋体" w:cs="Times New Roman"/>
                <w:szCs w:val="21"/>
              </w:rPr>
            </w:pPr>
          </w:p>
        </w:tc>
        <w:tc>
          <w:tcPr>
            <w:tcW w:w="1560" w:type="dxa"/>
            <w:vAlign w:val="center"/>
          </w:tcPr>
          <w:p w:rsidR="00B04559" w:rsidRDefault="00B04559">
            <w:pPr>
              <w:snapToGrid w:val="0"/>
              <w:spacing w:line="400" w:lineRule="exact"/>
              <w:rPr>
                <w:rFonts w:ascii="宋体" w:eastAsia="宋体" w:hAnsi="宋体" w:cs="微软雅黑"/>
                <w:szCs w:val="21"/>
              </w:rPr>
            </w:pPr>
          </w:p>
        </w:tc>
        <w:tc>
          <w:tcPr>
            <w:tcW w:w="1443" w:type="dxa"/>
            <w:vAlign w:val="center"/>
          </w:tcPr>
          <w:p w:rsidR="00B04559" w:rsidRDefault="00B04559">
            <w:pPr>
              <w:snapToGrid w:val="0"/>
              <w:spacing w:line="400" w:lineRule="exact"/>
              <w:rPr>
                <w:rFonts w:ascii="宋体" w:eastAsia="宋体" w:hAnsi="宋体" w:cs="微软雅黑"/>
                <w:szCs w:val="21"/>
              </w:rPr>
            </w:pPr>
          </w:p>
        </w:tc>
      </w:tr>
    </w:tbl>
    <w:p w:rsidR="00B04559" w:rsidRDefault="008858BF">
      <w:pPr>
        <w:tabs>
          <w:tab w:val="left" w:pos="1260"/>
        </w:tabs>
        <w:autoSpaceDE w:val="0"/>
        <w:autoSpaceDN w:val="0"/>
        <w:adjustRightInd w:val="0"/>
        <w:spacing w:line="360" w:lineRule="auto"/>
        <w:ind w:leftChars="-1" w:left="420" w:hangingChars="176" w:hanging="422"/>
        <w:contextualSpacing/>
        <w:rPr>
          <w:rFonts w:ascii="宋体" w:eastAsia="宋体" w:hAnsi="宋体" w:cs="Times New Roman"/>
          <w:color w:val="000000"/>
          <w:sz w:val="24"/>
          <w:szCs w:val="24"/>
        </w:rPr>
      </w:pPr>
      <w:r>
        <w:rPr>
          <w:rFonts w:ascii="宋体" w:eastAsia="宋体" w:hAnsi="宋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B04559" w:rsidRDefault="008858BF">
      <w:pPr>
        <w:tabs>
          <w:tab w:val="left" w:pos="1260"/>
        </w:tabs>
        <w:autoSpaceDE w:val="0"/>
        <w:autoSpaceDN w:val="0"/>
        <w:adjustRightInd w:val="0"/>
        <w:spacing w:line="360" w:lineRule="auto"/>
        <w:ind w:leftChars="202" w:left="424"/>
        <w:contextualSpacing/>
        <w:rPr>
          <w:rFonts w:ascii="宋体" w:eastAsia="宋体" w:hAnsi="宋体" w:cs="Times New Roman"/>
          <w:color w:val="000000"/>
          <w:sz w:val="24"/>
          <w:szCs w:val="24"/>
        </w:rPr>
      </w:pPr>
      <w:r>
        <w:rPr>
          <w:rFonts w:ascii="宋体" w:eastAsia="宋体" w:hAnsi="宋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rsidR="00B04559" w:rsidRDefault="008858BF">
      <w:pPr>
        <w:spacing w:line="360" w:lineRule="auto"/>
        <w:ind w:firstLineChars="200" w:firstLine="480"/>
        <w:rPr>
          <w:rFonts w:ascii="宋体" w:eastAsia="宋体" w:hAnsi="宋体" w:cs="Times New Roman"/>
          <w:b/>
          <w:snapToGrid w:val="0"/>
          <w:kern w:val="0"/>
          <w:sz w:val="36"/>
          <w:szCs w:val="36"/>
        </w:rPr>
      </w:pPr>
      <w:r>
        <w:rPr>
          <w:rFonts w:ascii="宋体" w:eastAsia="宋体" w:hAnsi="宋体" w:cs="Times New Roman" w:hint="eastAsia"/>
          <w:color w:val="000000"/>
          <w:sz w:val="24"/>
          <w:szCs w:val="24"/>
        </w:rPr>
        <w:t>③本表序号26请根据所投产品提供承诺函（声明）或截图情况填写其中一项即可。</w:t>
      </w:r>
    </w:p>
    <w:p w:rsidR="00B04559" w:rsidRDefault="00B04559">
      <w:pPr>
        <w:tabs>
          <w:tab w:val="left" w:pos="1260"/>
        </w:tabs>
        <w:autoSpaceDE w:val="0"/>
        <w:autoSpaceDN w:val="0"/>
        <w:adjustRightInd w:val="0"/>
        <w:spacing w:line="360" w:lineRule="auto"/>
        <w:ind w:leftChars="-1" w:left="634" w:hangingChars="176" w:hanging="636"/>
        <w:contextualSpacing/>
        <w:rPr>
          <w:rFonts w:ascii="宋体" w:eastAsia="宋体" w:hAnsi="宋体"/>
          <w:b/>
          <w:snapToGrid w:val="0"/>
          <w:kern w:val="0"/>
          <w:sz w:val="36"/>
          <w:szCs w:val="36"/>
        </w:rPr>
      </w:pPr>
    </w:p>
    <w:p w:rsidR="00B04559" w:rsidRDefault="00B04559">
      <w:pPr>
        <w:pStyle w:val="ac"/>
        <w:spacing w:line="360" w:lineRule="auto"/>
        <w:jc w:val="center"/>
        <w:rPr>
          <w:rFonts w:ascii="宋体" w:hAnsi="宋体"/>
          <w:b/>
          <w:snapToGrid w:val="0"/>
          <w:kern w:val="0"/>
          <w:sz w:val="36"/>
          <w:szCs w:val="36"/>
        </w:rPr>
      </w:pPr>
    </w:p>
    <w:p w:rsidR="00B04559" w:rsidRDefault="00B04559">
      <w:pPr>
        <w:pStyle w:val="ac"/>
        <w:spacing w:line="360" w:lineRule="auto"/>
        <w:jc w:val="center"/>
        <w:rPr>
          <w:rFonts w:ascii="宋体" w:hAnsi="宋体"/>
          <w:b/>
          <w:snapToGrid w:val="0"/>
          <w:kern w:val="0"/>
          <w:sz w:val="36"/>
          <w:szCs w:val="36"/>
        </w:rPr>
      </w:pPr>
    </w:p>
    <w:p w:rsidR="00B04559" w:rsidRDefault="00B04559">
      <w:pPr>
        <w:pStyle w:val="ac"/>
        <w:spacing w:line="360" w:lineRule="auto"/>
        <w:jc w:val="center"/>
        <w:rPr>
          <w:rFonts w:ascii="宋体" w:hAnsi="宋体"/>
          <w:b/>
          <w:snapToGrid w:val="0"/>
          <w:kern w:val="0"/>
          <w:sz w:val="36"/>
          <w:szCs w:val="36"/>
        </w:rPr>
      </w:pPr>
    </w:p>
    <w:p w:rsidR="00B04559" w:rsidRDefault="00B04559">
      <w:pPr>
        <w:pStyle w:val="ac"/>
        <w:spacing w:line="360" w:lineRule="auto"/>
        <w:jc w:val="center"/>
        <w:rPr>
          <w:rFonts w:ascii="宋体" w:hAnsi="宋体"/>
          <w:b/>
          <w:snapToGrid w:val="0"/>
          <w:kern w:val="0"/>
          <w:sz w:val="36"/>
          <w:szCs w:val="36"/>
        </w:rPr>
      </w:pPr>
    </w:p>
    <w:p w:rsidR="00B04559" w:rsidRDefault="008858BF">
      <w:pPr>
        <w:pStyle w:val="ac"/>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B04559" w:rsidRDefault="008858BF" w:rsidP="009161BF">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B04559" w:rsidRDefault="008858BF">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 xml:space="preserve">项目名称：                                             </w:t>
      </w:r>
      <w:r>
        <w:rPr>
          <w:rFonts w:ascii="宋体" w:eastAsia="宋体" w:hAnsi="宋体" w:cs="Arial" w:hint="eastAsia"/>
          <w:sz w:val="24"/>
          <w:szCs w:val="24"/>
        </w:rPr>
        <w:t>单位：元（人民币）</w:t>
      </w:r>
    </w:p>
    <w:tbl>
      <w:tblPr>
        <w:tblW w:w="9356" w:type="dxa"/>
        <w:tblInd w:w="-292" w:type="dxa"/>
        <w:tblLayout w:type="fixed"/>
        <w:tblLook w:val="04A0"/>
      </w:tblPr>
      <w:tblGrid>
        <w:gridCol w:w="851"/>
        <w:gridCol w:w="2268"/>
        <w:gridCol w:w="3402"/>
        <w:gridCol w:w="1276"/>
        <w:gridCol w:w="1559"/>
      </w:tblGrid>
      <w:tr w:rsidR="00B04559">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4559" w:rsidRDefault="008858BF">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4559" w:rsidRDefault="008858BF">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4559" w:rsidRDefault="008858BF">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B04559" w:rsidRDefault="008858BF">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4559" w:rsidRDefault="008858BF">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B04559">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B04559" w:rsidRDefault="00B04559">
            <w:pPr>
              <w:autoSpaceDE w:val="0"/>
              <w:autoSpaceDN w:val="0"/>
              <w:adjustRightInd w:val="0"/>
              <w:spacing w:line="480" w:lineRule="exact"/>
              <w:ind w:firstLine="240"/>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04559" w:rsidRDefault="00B04559">
            <w:pPr>
              <w:autoSpaceDE w:val="0"/>
              <w:autoSpaceDN w:val="0"/>
              <w:adjustRightInd w:val="0"/>
              <w:spacing w:line="480" w:lineRule="exact"/>
              <w:ind w:firstLine="240"/>
              <w:rPr>
                <w:rFonts w:ascii="宋体" w:eastAsia="宋体" w:hAnsi="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B04559" w:rsidRDefault="008858BF">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大写：　　　　　　</w:t>
            </w:r>
          </w:p>
          <w:p w:rsidR="00B04559" w:rsidRDefault="008858BF">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rsidR="00B04559" w:rsidRDefault="00B04559">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B04559" w:rsidRDefault="00B04559">
            <w:pPr>
              <w:autoSpaceDE w:val="0"/>
              <w:autoSpaceDN w:val="0"/>
              <w:adjustRightInd w:val="0"/>
              <w:spacing w:line="480" w:lineRule="exact"/>
              <w:ind w:firstLine="240"/>
              <w:rPr>
                <w:rFonts w:ascii="宋体" w:eastAsia="宋体" w:hAnsi="宋体" w:cs="宋体"/>
                <w:sz w:val="24"/>
                <w:szCs w:val="24"/>
                <w:lang w:val="zh-CN"/>
              </w:rPr>
            </w:pPr>
          </w:p>
        </w:tc>
      </w:tr>
    </w:tbl>
    <w:p w:rsidR="00B04559" w:rsidRDefault="008858BF">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B04559" w:rsidRDefault="008858BF">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B04559" w:rsidRDefault="008858BF">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p>
    <w:p w:rsidR="00B04559" w:rsidRDefault="008858B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注：交付日期指完成该项目的最终时间（日历天）。</w:t>
      </w: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autoSpaceDE w:val="0"/>
        <w:autoSpaceDN w:val="0"/>
        <w:adjustRightInd w:val="0"/>
        <w:spacing w:line="360" w:lineRule="auto"/>
        <w:rPr>
          <w:rFonts w:ascii="宋体" w:eastAsia="宋体" w:hAnsi="宋体" w:cs="宋体"/>
          <w:sz w:val="24"/>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8858BF">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三、资格审查证明材料</w:t>
      </w:r>
    </w:p>
    <w:p w:rsidR="00B04559" w:rsidRDefault="008858BF">
      <w:pPr>
        <w:widowControl/>
        <w:ind w:firstLineChars="900" w:firstLine="3253"/>
        <w:jc w:val="left"/>
        <w:rPr>
          <w:rFonts w:ascii="宋体" w:eastAsia="宋体" w:hAnsi="宋体"/>
          <w:b/>
          <w:snapToGrid w:val="0"/>
          <w:kern w:val="0"/>
          <w:sz w:val="36"/>
          <w:szCs w:val="36"/>
        </w:rPr>
      </w:pPr>
      <w:r>
        <w:rPr>
          <w:rFonts w:ascii="宋体" w:eastAsia="宋体" w:hAnsi="宋体" w:hint="eastAsia"/>
          <w:b/>
          <w:snapToGrid w:val="0"/>
          <w:kern w:val="0"/>
          <w:sz w:val="36"/>
          <w:szCs w:val="36"/>
        </w:rPr>
        <w:t>3.1 投 标 函</w:t>
      </w:r>
    </w:p>
    <w:p w:rsidR="00B04559" w:rsidRDefault="008858BF">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rsidR="00B04559" w:rsidRDefault="008858BF">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_（项目名称、项目编号）采购的招标公告及投标邀请，_______（姓名和职务）被正式授权并代表投标人（投标人名称、地址）提交。</w:t>
      </w:r>
    </w:p>
    <w:p w:rsidR="00B04559" w:rsidRDefault="008858BF">
      <w:pPr>
        <w:pStyle w:val="ac"/>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我方确认收到贵方提供的（项目名称、标段、项目编号）招标文件的全部内容。</w:t>
      </w:r>
    </w:p>
    <w:p w:rsidR="00B04559" w:rsidRDefault="008858BF">
      <w:pPr>
        <w:pStyle w:val="ac"/>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04559" w:rsidRDefault="008858BF">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B04559" w:rsidRDefault="008858BF">
      <w:pPr>
        <w:pStyle w:val="aa"/>
        <w:rPr>
          <w:rFonts w:ascii="宋体" w:eastAsia="宋体" w:hAnsi="宋体"/>
          <w:snapToGrid w:val="0"/>
          <w:kern w:val="0"/>
          <w:sz w:val="24"/>
          <w:szCs w:val="24"/>
        </w:rPr>
      </w:pPr>
      <w:r>
        <w:rPr>
          <w:rFonts w:ascii="宋体" w:eastAsia="宋体" w:hAnsi="宋体" w:hint="eastAsia"/>
          <w:snapToGrid w:val="0"/>
          <w:kern w:val="0"/>
          <w:sz w:val="24"/>
          <w:szCs w:val="24"/>
        </w:rPr>
        <w:t>拟投入</w:t>
      </w:r>
      <w:r>
        <w:rPr>
          <w:rFonts w:ascii="宋体" w:eastAsia="宋体" w:hAnsi="宋体"/>
          <w:snapToGrid w:val="0"/>
          <w:kern w:val="0"/>
          <w:sz w:val="24"/>
          <w:szCs w:val="24"/>
          <w:u w:val="single"/>
        </w:rPr>
        <w:t>(</w:t>
      </w:r>
      <w:r>
        <w:rPr>
          <w:rFonts w:ascii="宋体" w:eastAsia="宋体" w:hAnsi="宋体" w:hint="eastAsia"/>
          <w:snapToGrid w:val="0"/>
          <w:kern w:val="0"/>
          <w:sz w:val="24"/>
          <w:szCs w:val="24"/>
          <w:u w:val="single"/>
        </w:rPr>
        <w:t xml:space="preserve">项目名称、标段)  </w:t>
      </w:r>
      <w:r>
        <w:rPr>
          <w:rFonts w:ascii="宋体" w:eastAsia="宋体" w:hAnsi="宋体" w:hint="eastAsia"/>
          <w:snapToGrid w:val="0"/>
          <w:kern w:val="0"/>
          <w:sz w:val="24"/>
          <w:szCs w:val="24"/>
        </w:rPr>
        <w:t>的项目负责人姓名：</w:t>
      </w:r>
    </w:p>
    <w:p w:rsidR="00B04559" w:rsidRDefault="008858BF">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B04559" w:rsidRDefault="008858BF">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B04559" w:rsidRDefault="008858BF">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04559" w:rsidRDefault="008858BF">
      <w:pPr>
        <w:pStyle w:val="af1"/>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04559" w:rsidRDefault="008858BF">
      <w:pPr>
        <w:pStyle w:val="af1"/>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04559" w:rsidRDefault="008858BF">
      <w:pPr>
        <w:pStyle w:val="af1"/>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04559" w:rsidRDefault="008858BF">
      <w:pPr>
        <w:pStyle w:val="af1"/>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B04559" w:rsidRDefault="008858BF">
      <w:pPr>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七、我方在此保证所提交的所有文件和全部说明是真实的和正确的</w:t>
      </w:r>
      <w:r>
        <w:rPr>
          <w:rFonts w:ascii="宋体" w:eastAsia="宋体" w:hAnsi="宋体" w:cs="Courier New"/>
          <w:sz w:val="24"/>
          <w:szCs w:val="24"/>
        </w:rPr>
        <w:t>,</w:t>
      </w:r>
      <w:r>
        <w:rPr>
          <w:rFonts w:ascii="宋体" w:eastAsia="宋体" w:hAnsi="宋体" w:cs="Courier New" w:hint="eastAsia"/>
          <w:sz w:val="24"/>
          <w:szCs w:val="24"/>
        </w:rPr>
        <w:t>未提供虚假的资格证书及业绩证明材料谋取中标，若存在虚假证书或者业绩证明材料的违规违法行</w:t>
      </w:r>
      <w:r>
        <w:rPr>
          <w:rFonts w:ascii="宋体" w:eastAsia="宋体" w:hAnsi="宋体" w:cs="Courier New" w:hint="eastAsia"/>
          <w:sz w:val="24"/>
          <w:szCs w:val="24"/>
        </w:rPr>
        <w:lastRenderedPageBreak/>
        <w:t>为，承担法律责任，接受财政部门的处罚。</w:t>
      </w:r>
    </w:p>
    <w:p w:rsidR="00B04559" w:rsidRDefault="008858BF">
      <w:pPr>
        <w:pStyle w:val="ac"/>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04559" w:rsidRDefault="008858BF">
      <w:pPr>
        <w:pStyle w:val="ac"/>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04559" w:rsidRDefault="008858BF">
      <w:pPr>
        <w:pStyle w:val="ac"/>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B04559" w:rsidRDefault="008858BF">
      <w:pPr>
        <w:pStyle w:val="ac"/>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04559" w:rsidRDefault="008858BF">
      <w:pPr>
        <w:pStyle w:val="ac"/>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rsidR="00B04559" w:rsidRDefault="008858BF">
      <w:pPr>
        <w:pStyle w:val="ac"/>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rsidR="00B04559" w:rsidRDefault="00B04559">
      <w:pPr>
        <w:pStyle w:val="ac"/>
        <w:adjustRightInd w:val="0"/>
        <w:snapToGrid w:val="0"/>
        <w:spacing w:line="360" w:lineRule="auto"/>
        <w:rPr>
          <w:rFonts w:ascii="宋体" w:hAnsi="宋体"/>
          <w:szCs w:val="24"/>
        </w:rPr>
      </w:pPr>
    </w:p>
    <w:p w:rsidR="00B04559" w:rsidRDefault="008858BF">
      <w:pPr>
        <w:pStyle w:val="ac"/>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04559" w:rsidRDefault="008858B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B04559" w:rsidRDefault="008858B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B04559" w:rsidRDefault="008858BF">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B04559" w:rsidRDefault="008858B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B04559" w:rsidRDefault="008858B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B04559" w:rsidRDefault="008858BF">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rsidR="00B04559" w:rsidRDefault="00B04559">
      <w:pPr>
        <w:pStyle w:val="aa"/>
        <w:rPr>
          <w:rFonts w:ascii="宋体" w:eastAsia="宋体" w:hAnsi="宋体"/>
        </w:rPr>
      </w:pPr>
    </w:p>
    <w:p w:rsidR="00B04559" w:rsidRDefault="00B04559">
      <w:pPr>
        <w:spacing w:line="480" w:lineRule="exact"/>
        <w:jc w:val="center"/>
        <w:rPr>
          <w:rFonts w:ascii="宋体" w:eastAsia="宋体" w:hAnsi="宋体" w:cs="Times New Roman"/>
          <w:b/>
          <w:bCs/>
          <w:color w:val="000000"/>
          <w:sz w:val="32"/>
          <w:szCs w:val="32"/>
        </w:rPr>
      </w:pPr>
    </w:p>
    <w:p w:rsidR="00B04559" w:rsidRDefault="00B04559">
      <w:pPr>
        <w:spacing w:line="480" w:lineRule="exact"/>
        <w:jc w:val="center"/>
        <w:rPr>
          <w:rFonts w:ascii="宋体" w:eastAsia="宋体" w:hAnsi="宋体" w:cs="Times New Roman"/>
          <w:b/>
          <w:bCs/>
          <w:color w:val="000000"/>
          <w:sz w:val="32"/>
          <w:szCs w:val="32"/>
        </w:rPr>
      </w:pPr>
    </w:p>
    <w:p w:rsidR="00B04559" w:rsidRDefault="00B04559">
      <w:pPr>
        <w:spacing w:line="480" w:lineRule="exact"/>
        <w:jc w:val="center"/>
        <w:rPr>
          <w:rFonts w:ascii="宋体" w:eastAsia="宋体" w:hAnsi="宋体" w:cs="Times New Roman"/>
          <w:b/>
          <w:bCs/>
          <w:color w:val="000000"/>
          <w:sz w:val="32"/>
          <w:szCs w:val="32"/>
        </w:rPr>
      </w:pPr>
    </w:p>
    <w:p w:rsidR="00B04559" w:rsidRDefault="008858BF">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rsidR="00B04559" w:rsidRDefault="00B04559" w:rsidP="00B028EC">
      <w:pPr>
        <w:autoSpaceDE w:val="0"/>
        <w:autoSpaceDN w:val="0"/>
        <w:adjustRightInd w:val="0"/>
        <w:spacing w:line="480" w:lineRule="auto"/>
        <w:ind w:firstLineChars="257" w:firstLine="617"/>
        <w:rPr>
          <w:rFonts w:ascii="宋体" w:eastAsia="宋体" w:hAnsi="宋体" w:cs="Times New Roman"/>
          <w:color w:val="000000"/>
          <w:sz w:val="24"/>
          <w:szCs w:val="24"/>
        </w:rPr>
      </w:pPr>
    </w:p>
    <w:p w:rsidR="00B04559" w:rsidRDefault="008858BF">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rsidR="00B04559" w:rsidRDefault="008858BF">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rsidR="00B04559" w:rsidRDefault="008858BF">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rsidR="00B04559" w:rsidRDefault="008858BF">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rsidR="00B04559" w:rsidRDefault="008858BF">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rsidR="00B04559" w:rsidRDefault="00B04559">
      <w:pPr>
        <w:spacing w:line="480" w:lineRule="auto"/>
        <w:ind w:firstLineChars="225" w:firstLine="540"/>
        <w:jc w:val="left"/>
        <w:rPr>
          <w:rFonts w:ascii="宋体" w:eastAsia="宋体" w:hAnsi="宋体" w:cs="Times New Roman"/>
          <w:color w:val="000000"/>
          <w:sz w:val="24"/>
          <w:szCs w:val="24"/>
        </w:rPr>
      </w:pPr>
    </w:p>
    <w:p w:rsidR="00B04559" w:rsidRDefault="00B04559">
      <w:pPr>
        <w:spacing w:line="480" w:lineRule="auto"/>
        <w:ind w:firstLineChars="225" w:firstLine="540"/>
        <w:jc w:val="left"/>
        <w:rPr>
          <w:rFonts w:ascii="宋体" w:eastAsia="宋体" w:hAnsi="宋体" w:cs="Times New Roman"/>
          <w:color w:val="000000"/>
          <w:sz w:val="24"/>
          <w:szCs w:val="24"/>
        </w:rPr>
      </w:pPr>
    </w:p>
    <w:p w:rsidR="00B04559" w:rsidRDefault="008858BF" w:rsidP="00B028EC">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rsidR="00B04559" w:rsidRDefault="00B04559" w:rsidP="00B028EC">
      <w:pPr>
        <w:spacing w:line="480" w:lineRule="auto"/>
        <w:ind w:leftChars="-256" w:left="-538" w:firstLineChars="257" w:firstLine="617"/>
        <w:jc w:val="center"/>
        <w:rPr>
          <w:rFonts w:ascii="宋体" w:eastAsia="宋体" w:hAnsi="宋体" w:cs="Times New Roman"/>
          <w:bCs/>
          <w:color w:val="000000"/>
          <w:sz w:val="24"/>
          <w:szCs w:val="24"/>
        </w:rPr>
      </w:pPr>
    </w:p>
    <w:p w:rsidR="00B04559" w:rsidRDefault="00B04559">
      <w:pPr>
        <w:autoSpaceDE w:val="0"/>
        <w:autoSpaceDN w:val="0"/>
        <w:adjustRightInd w:val="0"/>
        <w:spacing w:line="360" w:lineRule="auto"/>
        <w:ind w:right="-11"/>
        <w:rPr>
          <w:rFonts w:ascii="宋体" w:eastAsia="宋体" w:hAnsi="宋体" w:cs="宋体"/>
          <w:sz w:val="24"/>
          <w:szCs w:val="24"/>
          <w:lang w:val="zh-CN"/>
        </w:rPr>
      </w:pPr>
    </w:p>
    <w:p w:rsidR="00B04559" w:rsidRDefault="00B04559">
      <w:pPr>
        <w:autoSpaceDE w:val="0"/>
        <w:autoSpaceDN w:val="0"/>
        <w:adjustRightInd w:val="0"/>
        <w:spacing w:line="360" w:lineRule="auto"/>
        <w:ind w:right="-11"/>
        <w:rPr>
          <w:rFonts w:ascii="宋体" w:eastAsia="宋体" w:hAnsi="宋体" w:cs="宋体"/>
          <w:sz w:val="24"/>
          <w:szCs w:val="24"/>
          <w:lang w:val="zh-CN"/>
        </w:rPr>
      </w:pPr>
    </w:p>
    <w:p w:rsidR="00B04559" w:rsidRDefault="00B04559">
      <w:pPr>
        <w:autoSpaceDE w:val="0"/>
        <w:autoSpaceDN w:val="0"/>
        <w:adjustRightInd w:val="0"/>
        <w:spacing w:line="360" w:lineRule="auto"/>
        <w:ind w:right="-11"/>
        <w:rPr>
          <w:rFonts w:ascii="宋体" w:eastAsia="宋体" w:hAnsi="宋体" w:cs="宋体"/>
          <w:sz w:val="24"/>
          <w:szCs w:val="24"/>
          <w:lang w:val="zh-CN"/>
        </w:rPr>
      </w:pPr>
    </w:p>
    <w:p w:rsidR="00B04559" w:rsidRDefault="008858BF">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B04559" w:rsidRDefault="008858BF">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rsidR="00B04559" w:rsidRDefault="00B04559">
      <w:pPr>
        <w:spacing w:line="480" w:lineRule="auto"/>
        <w:rPr>
          <w:rFonts w:ascii="宋体" w:eastAsia="宋体" w:hAnsi="宋体" w:cs="Arial"/>
          <w:color w:val="000000"/>
          <w:szCs w:val="21"/>
        </w:rPr>
      </w:pPr>
    </w:p>
    <w:p w:rsidR="00B04559" w:rsidRDefault="00B04559">
      <w:pPr>
        <w:rPr>
          <w:rFonts w:ascii="宋体" w:eastAsia="宋体" w:hAnsi="宋体" w:cs="Times New Roman"/>
          <w:szCs w:val="21"/>
        </w:rPr>
      </w:pPr>
    </w:p>
    <w:p w:rsidR="00B04559" w:rsidRDefault="008858BF">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rsidR="00B04559" w:rsidRDefault="00B04559">
      <w:pPr>
        <w:spacing w:line="480" w:lineRule="exact"/>
        <w:jc w:val="center"/>
        <w:rPr>
          <w:rFonts w:ascii="宋体" w:eastAsia="宋体" w:hAnsi="宋体"/>
          <w:b/>
          <w:bCs/>
          <w:color w:val="000000"/>
          <w:sz w:val="36"/>
          <w:szCs w:val="36"/>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8858BF">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rsidR="00B04559" w:rsidRDefault="00B04559">
      <w:pPr>
        <w:spacing w:line="480" w:lineRule="exact"/>
        <w:jc w:val="center"/>
        <w:rPr>
          <w:rFonts w:ascii="宋体" w:eastAsia="宋体" w:hAnsi="宋体" w:cs="Times New Roman"/>
          <w:b/>
          <w:bCs/>
          <w:color w:val="000000"/>
          <w:sz w:val="36"/>
          <w:szCs w:val="36"/>
        </w:rPr>
      </w:pP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以我方的名义参加贵方______________________（项目名称、标段、项目编号）的投标活动，并代表我方全权办理针对上述项目的投标、开标、投标文件澄清、签约等一切具体事务和签署相关文件。</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04559" w:rsidRDefault="008858BF">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B04559" w:rsidRDefault="008858BF">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rsidR="00B04559" w:rsidRDefault="008858BF">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rsidR="00B04559" w:rsidRDefault="008858BF">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04559">
        <w:trPr>
          <w:gridAfter w:val="1"/>
          <w:wAfter w:w="14" w:type="dxa"/>
          <w:trHeight w:val="2636"/>
        </w:trPr>
        <w:tc>
          <w:tcPr>
            <w:tcW w:w="4484" w:type="dxa"/>
            <w:vAlign w:val="center"/>
          </w:tcPr>
          <w:p w:rsidR="00B04559" w:rsidRDefault="008858BF">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rsidR="00B04559" w:rsidRDefault="008858BF">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04559">
        <w:trPr>
          <w:trHeight w:val="2781"/>
        </w:trPr>
        <w:tc>
          <w:tcPr>
            <w:tcW w:w="4491" w:type="dxa"/>
            <w:gridSpan w:val="2"/>
            <w:vAlign w:val="center"/>
          </w:tcPr>
          <w:p w:rsidR="00B04559" w:rsidRDefault="008858BF">
            <w:pPr>
              <w:jc w:val="center"/>
              <w:rPr>
                <w:rFonts w:ascii="宋体" w:eastAsia="宋体" w:hAnsi="宋体" w:cs="Times New Roman"/>
                <w:sz w:val="24"/>
                <w:szCs w:val="24"/>
              </w:rPr>
            </w:pPr>
            <w:bookmarkStart w:id="26" w:name="_资格证明文件"/>
            <w:bookmarkStart w:id="27" w:name="_Toc364329026"/>
            <w:bookmarkEnd w:id="26"/>
            <w:r>
              <w:rPr>
                <w:rFonts w:ascii="宋体" w:eastAsia="宋体" w:hAnsi="宋体" w:cs="Times New Roman" w:hint="eastAsia"/>
                <w:sz w:val="24"/>
                <w:szCs w:val="24"/>
              </w:rPr>
              <w:t>法定代表人（单位负责人）授权代表身份证</w:t>
            </w:r>
          </w:p>
          <w:p w:rsidR="00B04559" w:rsidRDefault="008858BF">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7"/>
          </w:p>
        </w:tc>
        <w:tc>
          <w:tcPr>
            <w:tcW w:w="4492" w:type="dxa"/>
            <w:gridSpan w:val="2"/>
            <w:vAlign w:val="center"/>
          </w:tcPr>
          <w:p w:rsidR="00B04559" w:rsidRDefault="008858BF">
            <w:pPr>
              <w:jc w:val="center"/>
              <w:rPr>
                <w:rFonts w:ascii="宋体" w:eastAsia="宋体" w:hAnsi="宋体" w:cs="Times New Roman"/>
                <w:sz w:val="24"/>
                <w:szCs w:val="24"/>
              </w:rPr>
            </w:pPr>
            <w:bookmarkStart w:id="28" w:name="_Toc364329027"/>
            <w:r>
              <w:rPr>
                <w:rFonts w:ascii="宋体" w:eastAsia="宋体" w:hAnsi="宋体" w:cs="Times New Roman" w:hint="eastAsia"/>
                <w:sz w:val="24"/>
                <w:szCs w:val="24"/>
              </w:rPr>
              <w:t>法定代表人（单位负责人）授权代表身份证</w:t>
            </w:r>
          </w:p>
          <w:p w:rsidR="00B04559" w:rsidRDefault="008858BF">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8"/>
          </w:p>
        </w:tc>
      </w:tr>
    </w:tbl>
    <w:p w:rsidR="00B04559" w:rsidRDefault="00B04559">
      <w:pPr>
        <w:widowControl/>
        <w:spacing w:before="100" w:beforeAutospacing="1" w:after="100" w:afterAutospacing="1" w:line="360" w:lineRule="auto"/>
        <w:jc w:val="center"/>
        <w:rPr>
          <w:rFonts w:ascii="宋体" w:eastAsia="宋体" w:hAnsi="宋体"/>
          <w:b/>
          <w:bCs/>
          <w:color w:val="000000"/>
          <w:sz w:val="36"/>
          <w:szCs w:val="36"/>
        </w:rPr>
      </w:pPr>
    </w:p>
    <w:p w:rsidR="00B04559" w:rsidRDefault="008858BF">
      <w:pPr>
        <w:widowControl/>
        <w:spacing w:before="100" w:beforeAutospacing="1" w:after="100" w:afterAutospacing="1"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lastRenderedPageBreak/>
        <w:t>3.4 没有重大违法记录的声明</w:t>
      </w:r>
    </w:p>
    <w:p w:rsidR="00B04559" w:rsidRDefault="008858BF" w:rsidP="009161BF">
      <w:pPr>
        <w:spacing w:beforeLines="50" w:afterLines="50"/>
        <w:jc w:val="center"/>
        <w:rPr>
          <w:rFonts w:ascii="宋体" w:eastAsia="宋体" w:hAnsi="宋体" w:cs="Arial"/>
          <w:color w:val="000000"/>
          <w:kern w:val="0"/>
          <w:sz w:val="36"/>
          <w:szCs w:val="36"/>
        </w:rPr>
      </w:pPr>
      <w:r>
        <w:rPr>
          <w:rFonts w:ascii="宋体" w:eastAsia="宋体" w:hAnsi="宋体" w:cs="Arial" w:hint="eastAsia"/>
          <w:color w:val="000000"/>
          <w:kern w:val="0"/>
          <w:sz w:val="36"/>
          <w:szCs w:val="36"/>
        </w:rPr>
        <w:t>声　明</w:t>
      </w:r>
    </w:p>
    <w:p w:rsidR="00B04559" w:rsidRDefault="008858BF" w:rsidP="009161BF">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04559" w:rsidRDefault="008858BF" w:rsidP="009161BF">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特此声明。</w:t>
      </w:r>
    </w:p>
    <w:p w:rsidR="00B04559" w:rsidRDefault="008858BF" w:rsidP="009161BF">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B04559" w:rsidRDefault="00B04559" w:rsidP="009161BF">
      <w:pPr>
        <w:spacing w:beforeLines="50" w:afterLines="50" w:line="360" w:lineRule="auto"/>
        <w:ind w:firstLineChars="236" w:firstLine="566"/>
        <w:rPr>
          <w:rFonts w:ascii="宋体" w:eastAsia="宋体" w:hAnsi="宋体" w:cs="宋体"/>
          <w:sz w:val="24"/>
          <w:szCs w:val="24"/>
          <w:lang w:val="zh-CN"/>
        </w:rPr>
      </w:pPr>
    </w:p>
    <w:p w:rsidR="00B04559" w:rsidRDefault="008858BF" w:rsidP="009161BF">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B04559" w:rsidRDefault="008858BF" w:rsidP="009161BF">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日    期：</w:t>
      </w:r>
    </w:p>
    <w:p w:rsidR="00B04559" w:rsidRDefault="00B04559" w:rsidP="009161BF">
      <w:pPr>
        <w:spacing w:beforeLines="50" w:afterLines="50" w:line="360" w:lineRule="auto"/>
        <w:ind w:right="420" w:firstLineChars="2286" w:firstLine="5486"/>
        <w:rPr>
          <w:rFonts w:ascii="宋体" w:eastAsia="宋体" w:hAnsi="宋体" w:cs="宋体"/>
          <w:sz w:val="24"/>
          <w:szCs w:val="24"/>
          <w:lang w:val="zh-CN"/>
        </w:rPr>
      </w:pPr>
    </w:p>
    <w:p w:rsidR="00B04559" w:rsidRDefault="00B04559">
      <w:pPr>
        <w:widowControl/>
        <w:spacing w:before="100" w:beforeAutospacing="1" w:after="100" w:afterAutospacing="1" w:line="360" w:lineRule="auto"/>
        <w:jc w:val="center"/>
        <w:rPr>
          <w:rFonts w:ascii="宋体" w:hAnsi="宋体"/>
          <w:b/>
          <w:bCs/>
          <w:sz w:val="36"/>
          <w:szCs w:val="36"/>
        </w:rPr>
      </w:pPr>
    </w:p>
    <w:p w:rsidR="00B04559" w:rsidRDefault="00B04559">
      <w:pPr>
        <w:widowControl/>
        <w:spacing w:before="100" w:beforeAutospacing="1" w:after="100" w:afterAutospacing="1" w:line="360" w:lineRule="auto"/>
        <w:jc w:val="center"/>
        <w:rPr>
          <w:rFonts w:ascii="宋体" w:hAnsi="宋体"/>
          <w:b/>
          <w:bCs/>
          <w:sz w:val="36"/>
          <w:szCs w:val="36"/>
        </w:rPr>
      </w:pPr>
    </w:p>
    <w:p w:rsidR="00B04559" w:rsidRDefault="00B04559">
      <w:pPr>
        <w:widowControl/>
        <w:spacing w:before="100" w:beforeAutospacing="1" w:after="100" w:afterAutospacing="1" w:line="360" w:lineRule="auto"/>
        <w:jc w:val="center"/>
        <w:rPr>
          <w:rFonts w:ascii="宋体" w:hAnsi="宋体"/>
          <w:b/>
          <w:bCs/>
          <w:sz w:val="36"/>
          <w:szCs w:val="36"/>
        </w:rPr>
      </w:pPr>
    </w:p>
    <w:p w:rsidR="00B04559" w:rsidRDefault="00B04559">
      <w:pPr>
        <w:widowControl/>
        <w:spacing w:before="100" w:beforeAutospacing="1" w:after="100" w:afterAutospacing="1" w:line="360" w:lineRule="auto"/>
        <w:jc w:val="center"/>
        <w:rPr>
          <w:rFonts w:ascii="宋体" w:hAnsi="宋体"/>
          <w:b/>
          <w:bCs/>
          <w:sz w:val="36"/>
          <w:szCs w:val="36"/>
        </w:rPr>
      </w:pPr>
    </w:p>
    <w:p w:rsidR="00B04559" w:rsidRDefault="00B04559">
      <w:pPr>
        <w:widowControl/>
        <w:spacing w:before="100" w:beforeAutospacing="1" w:after="100" w:afterAutospacing="1" w:line="360" w:lineRule="auto"/>
        <w:jc w:val="center"/>
        <w:rPr>
          <w:rFonts w:ascii="宋体" w:hAnsi="宋体"/>
          <w:b/>
          <w:bCs/>
          <w:sz w:val="36"/>
          <w:szCs w:val="36"/>
        </w:rPr>
      </w:pPr>
    </w:p>
    <w:p w:rsidR="00B04559" w:rsidRDefault="00B04559">
      <w:pPr>
        <w:widowControl/>
        <w:spacing w:before="100" w:beforeAutospacing="1" w:after="100" w:afterAutospacing="1" w:line="360" w:lineRule="auto"/>
        <w:jc w:val="center"/>
        <w:rPr>
          <w:rFonts w:ascii="宋体" w:hAnsi="宋体"/>
          <w:b/>
          <w:bCs/>
          <w:sz w:val="36"/>
          <w:szCs w:val="36"/>
        </w:rPr>
      </w:pPr>
    </w:p>
    <w:p w:rsidR="00B04559" w:rsidRDefault="00B04559">
      <w:pPr>
        <w:widowControl/>
        <w:spacing w:before="100" w:beforeAutospacing="1" w:after="100" w:afterAutospacing="1" w:line="360" w:lineRule="auto"/>
        <w:jc w:val="center"/>
        <w:rPr>
          <w:rFonts w:ascii="宋体" w:hAnsi="宋体"/>
          <w:b/>
          <w:bCs/>
          <w:sz w:val="36"/>
          <w:szCs w:val="36"/>
        </w:rPr>
      </w:pPr>
    </w:p>
    <w:p w:rsidR="00B04559" w:rsidRDefault="008858BF">
      <w:pPr>
        <w:autoSpaceDE w:val="0"/>
        <w:autoSpaceDN w:val="0"/>
        <w:adjustRightInd w:val="0"/>
        <w:spacing w:line="360" w:lineRule="auto"/>
        <w:ind w:firstLineChars="800" w:firstLine="2891"/>
        <w:outlineLvl w:val="0"/>
        <w:rPr>
          <w:rFonts w:ascii="宋体" w:eastAsia="宋体" w:hAnsi="宋体"/>
          <w:b/>
          <w:bCs/>
          <w:color w:val="000000"/>
          <w:sz w:val="36"/>
          <w:szCs w:val="36"/>
        </w:rPr>
      </w:pPr>
      <w:r>
        <w:rPr>
          <w:rFonts w:ascii="宋体" w:eastAsia="宋体" w:hAnsi="宋体" w:hint="eastAsia"/>
          <w:b/>
          <w:bCs/>
          <w:color w:val="000000"/>
          <w:sz w:val="36"/>
          <w:szCs w:val="36"/>
        </w:rPr>
        <w:lastRenderedPageBreak/>
        <w:t>3.5投标承诺函</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宋体" w:hint="eastAsia"/>
          <w:sz w:val="24"/>
          <w:szCs w:val="24"/>
          <w:lang w:val="zh-CN"/>
        </w:rPr>
        <w:t>（招标编号、项目名称、标段）</w:t>
      </w:r>
      <w:r>
        <w:rPr>
          <w:rFonts w:ascii="宋体" w:eastAsia="宋体" w:hAnsi="宋体" w:cs="Times New Roman" w:hint="eastAsia"/>
          <w:color w:val="000000"/>
          <w:sz w:val="24"/>
          <w:szCs w:val="24"/>
        </w:rPr>
        <w:t>的投标;</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2"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3"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4"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rsidR="00B04559" w:rsidRDefault="008858BF">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5"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rsidR="00B04559" w:rsidRDefault="008858BF">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rsidR="00B04559" w:rsidRDefault="00B04559">
      <w:pPr>
        <w:widowControl/>
        <w:shd w:val="clear" w:color="auto" w:fill="FFFFFF"/>
        <w:spacing w:after="300" w:line="336" w:lineRule="atLeast"/>
        <w:rPr>
          <w:rFonts w:ascii="宋体" w:eastAsia="宋体" w:hAnsi="宋体" w:cs="Times New Roman"/>
          <w:color w:val="000000"/>
          <w:sz w:val="24"/>
          <w:szCs w:val="24"/>
        </w:rPr>
      </w:pPr>
    </w:p>
    <w:p w:rsidR="00B04559" w:rsidRDefault="008858BF">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rsidR="00B04559" w:rsidRDefault="008858BF">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rsidR="00B04559" w:rsidRDefault="00B04559">
      <w:pPr>
        <w:autoSpaceDE w:val="0"/>
        <w:autoSpaceDN w:val="0"/>
        <w:adjustRightInd w:val="0"/>
        <w:spacing w:line="360" w:lineRule="auto"/>
        <w:outlineLvl w:val="0"/>
        <w:rPr>
          <w:rFonts w:ascii="宋体" w:eastAsia="宋体" w:hAnsi="宋体" w:cs="宋体"/>
          <w:sz w:val="24"/>
        </w:rPr>
      </w:pPr>
    </w:p>
    <w:p w:rsidR="00B04559" w:rsidRDefault="00B04559">
      <w:pPr>
        <w:widowControl/>
        <w:spacing w:before="100" w:beforeAutospacing="1" w:after="100" w:afterAutospacing="1" w:line="360" w:lineRule="auto"/>
        <w:jc w:val="center"/>
        <w:rPr>
          <w:rFonts w:ascii="宋体" w:eastAsia="宋体" w:hAnsi="宋体"/>
          <w:b/>
          <w:bCs/>
          <w:color w:val="000000"/>
          <w:sz w:val="36"/>
          <w:szCs w:val="36"/>
        </w:rPr>
      </w:pPr>
    </w:p>
    <w:p w:rsidR="00B04559" w:rsidRDefault="00B04559">
      <w:pPr>
        <w:widowControl/>
        <w:spacing w:before="100" w:beforeAutospacing="1" w:after="100" w:afterAutospacing="1" w:line="360" w:lineRule="auto"/>
        <w:jc w:val="center"/>
        <w:rPr>
          <w:rFonts w:ascii="宋体" w:eastAsia="宋体" w:hAnsi="宋体"/>
          <w:b/>
          <w:bCs/>
          <w:color w:val="000000"/>
          <w:sz w:val="36"/>
          <w:szCs w:val="36"/>
        </w:rPr>
      </w:pPr>
    </w:p>
    <w:p w:rsidR="00B04559" w:rsidRDefault="008858BF">
      <w:pPr>
        <w:widowControl/>
        <w:spacing w:before="100" w:beforeAutospacing="1" w:after="100" w:afterAutospacing="1"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t>3.6其他资格证书或材料</w:t>
      </w: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8858BF">
      <w:pPr>
        <w:autoSpaceDE w:val="0"/>
        <w:autoSpaceDN w:val="0"/>
        <w:adjustRightInd w:val="0"/>
        <w:spacing w:line="360" w:lineRule="auto"/>
        <w:ind w:firstLineChars="500" w:firstLine="2209"/>
        <w:rPr>
          <w:rFonts w:ascii="宋体" w:eastAsia="宋体" w:hAnsi="宋体" w:cs="黑体"/>
          <w:b/>
          <w:bCs/>
          <w:sz w:val="44"/>
          <w:szCs w:val="44"/>
          <w:lang w:val="zh-CN"/>
        </w:rPr>
      </w:pPr>
      <w:r>
        <w:rPr>
          <w:rFonts w:ascii="宋体" w:eastAsia="宋体" w:hAnsi="宋体" w:cs="黑体" w:hint="eastAsia"/>
          <w:b/>
          <w:bCs/>
          <w:sz w:val="44"/>
          <w:szCs w:val="44"/>
          <w:lang w:val="zh-CN"/>
        </w:rPr>
        <w:t>四、符合性审查证明材料</w:t>
      </w:r>
    </w:p>
    <w:p w:rsidR="00B04559" w:rsidRDefault="008858BF">
      <w:pPr>
        <w:autoSpaceDE w:val="0"/>
        <w:autoSpaceDN w:val="0"/>
        <w:adjustRightInd w:val="0"/>
        <w:spacing w:line="480" w:lineRule="auto"/>
        <w:jc w:val="center"/>
        <w:rPr>
          <w:rFonts w:ascii="宋体" w:eastAsia="宋体" w:hAnsi="宋体" w:cs="宋体"/>
          <w:b/>
          <w:bCs/>
          <w:sz w:val="36"/>
          <w:szCs w:val="36"/>
          <w:lang w:val="zh-CN"/>
        </w:rPr>
      </w:pPr>
      <w:r>
        <w:rPr>
          <w:rFonts w:ascii="宋体" w:eastAsia="宋体" w:hAnsi="宋体" w:cs="宋体" w:hint="eastAsia"/>
          <w:b/>
          <w:bCs/>
          <w:sz w:val="36"/>
          <w:szCs w:val="36"/>
          <w:lang w:val="zh-CN"/>
        </w:rPr>
        <w:t>4.1投标分项报价表</w:t>
      </w:r>
    </w:p>
    <w:p w:rsidR="00B04559" w:rsidRDefault="00B04559">
      <w:pPr>
        <w:pStyle w:val="aa"/>
        <w:rPr>
          <w:rFonts w:ascii="宋体" w:eastAsia="宋体" w:hAnsi="宋体"/>
          <w:lang w:val="zh-CN"/>
        </w:rPr>
      </w:pP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招</w:t>
      </w:r>
      <w:r>
        <w:rPr>
          <w:rFonts w:ascii="宋体" w:eastAsia="宋体" w:hAnsi="宋体" w:cs="宋体"/>
          <w:sz w:val="24"/>
          <w:szCs w:val="24"/>
          <w:lang w:val="zh-CN"/>
        </w:rPr>
        <w:t>标项目</w:t>
      </w:r>
      <w:r>
        <w:rPr>
          <w:rFonts w:ascii="宋体" w:eastAsia="宋体" w:hAnsi="宋体" w:cs="宋体" w:hint="eastAsia"/>
          <w:sz w:val="24"/>
          <w:szCs w:val="24"/>
          <w:lang w:val="zh-CN"/>
        </w:rPr>
        <w:t>名</w:t>
      </w:r>
      <w:r>
        <w:rPr>
          <w:rFonts w:ascii="宋体" w:eastAsia="宋体" w:hAnsi="宋体" w:cs="宋体"/>
          <w:sz w:val="24"/>
          <w:szCs w:val="24"/>
          <w:lang w:val="zh-CN"/>
        </w:rPr>
        <w:t>称</w:t>
      </w:r>
      <w:r>
        <w:rPr>
          <w:rFonts w:ascii="宋体" w:eastAsia="宋体" w:hAnsi="宋体" w:cs="宋体" w:hint="eastAsia"/>
          <w:sz w:val="24"/>
          <w:szCs w:val="24"/>
          <w:lang w:val="zh-CN"/>
        </w:rPr>
        <w:t>：</w:t>
      </w: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招</w:t>
      </w:r>
      <w:r>
        <w:rPr>
          <w:rFonts w:ascii="宋体" w:eastAsia="宋体" w:hAnsi="宋体" w:cs="宋体"/>
          <w:sz w:val="24"/>
          <w:szCs w:val="24"/>
          <w:lang w:val="zh-CN"/>
        </w:rPr>
        <w:t>标项目编号</w:t>
      </w:r>
      <w:r>
        <w:rPr>
          <w:rFonts w:ascii="宋体" w:eastAsia="宋体" w:hAnsi="宋体" w:cs="宋体" w:hint="eastAsia"/>
          <w:sz w:val="24"/>
          <w:szCs w:val="24"/>
          <w:lang w:val="zh-CN"/>
        </w:rPr>
        <w:t>：</w:t>
      </w: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 xml:space="preserve">                                                       单</w:t>
      </w:r>
      <w:r>
        <w:rPr>
          <w:rFonts w:ascii="宋体" w:eastAsia="宋体" w:hAnsi="宋体" w:cs="宋体" w:hint="eastAsia"/>
          <w:sz w:val="24"/>
          <w:szCs w:val="24"/>
          <w:lang w:val="zh-CN"/>
        </w:rPr>
        <w:t>位：元（人民</w:t>
      </w:r>
      <w:r>
        <w:rPr>
          <w:rFonts w:ascii="宋体" w:eastAsia="宋体" w:hAnsi="宋体" w:cs="宋体"/>
          <w:sz w:val="24"/>
          <w:szCs w:val="24"/>
          <w:lang w:val="zh-CN"/>
        </w:rPr>
        <w:t>币</w:t>
      </w:r>
      <w:r>
        <w:rPr>
          <w:rFonts w:ascii="宋体" w:eastAsia="宋体" w:hAnsi="宋体" w:cs="宋体" w:hint="eastAsia"/>
          <w:sz w:val="24"/>
          <w:szCs w:val="24"/>
          <w:lang w:val="zh-CN"/>
        </w:rPr>
        <w:t>）</w:t>
      </w:r>
    </w:p>
    <w:tbl>
      <w:tblPr>
        <w:tblW w:w="9400" w:type="dxa"/>
        <w:tblLayout w:type="fixed"/>
        <w:tblLook w:val="04A0"/>
      </w:tblPr>
      <w:tblGrid>
        <w:gridCol w:w="534"/>
        <w:gridCol w:w="1134"/>
        <w:gridCol w:w="1500"/>
        <w:gridCol w:w="1260"/>
        <w:gridCol w:w="642"/>
        <w:gridCol w:w="992"/>
        <w:gridCol w:w="1066"/>
        <w:gridCol w:w="1080"/>
        <w:gridCol w:w="1192"/>
      </w:tblGrid>
      <w:tr w:rsidR="00B045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B04559" w:rsidRDefault="008858B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04559" w:rsidRDefault="008858BF">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B04559" w:rsidRDefault="008858BF">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045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04559" w:rsidRDefault="008858BF">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r>
      <w:tr w:rsidR="00B045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04559" w:rsidRDefault="008858BF">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B04559" w:rsidRDefault="00B04559">
            <w:pPr>
              <w:autoSpaceDE w:val="0"/>
              <w:autoSpaceDN w:val="0"/>
              <w:adjustRightInd w:val="0"/>
              <w:spacing w:line="360" w:lineRule="auto"/>
              <w:rPr>
                <w:rFonts w:ascii="宋体" w:eastAsia="宋体" w:hAnsi="宋体" w:cs="Times New Roman"/>
                <w:sz w:val="24"/>
                <w:szCs w:val="24"/>
              </w:rPr>
            </w:pPr>
          </w:p>
        </w:tc>
      </w:tr>
      <w:tr w:rsidR="00B0455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04559" w:rsidRDefault="008858BF">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04559" w:rsidRDefault="008858BF">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大写：　　　　　　小写：</w:t>
            </w:r>
          </w:p>
        </w:tc>
      </w:tr>
    </w:tbl>
    <w:p w:rsidR="00B04559" w:rsidRDefault="00B04559">
      <w:pPr>
        <w:autoSpaceDE w:val="0"/>
        <w:autoSpaceDN w:val="0"/>
        <w:adjustRightInd w:val="0"/>
        <w:spacing w:line="320" w:lineRule="exact"/>
        <w:rPr>
          <w:rFonts w:ascii="宋体" w:eastAsia="宋体" w:hAnsi="宋体" w:cs="宋体"/>
          <w:b/>
          <w:bCs/>
          <w:sz w:val="24"/>
          <w:szCs w:val="24"/>
        </w:rPr>
      </w:pPr>
    </w:p>
    <w:p w:rsidR="00B04559" w:rsidRDefault="00B04559">
      <w:pPr>
        <w:autoSpaceDE w:val="0"/>
        <w:autoSpaceDN w:val="0"/>
        <w:adjustRightInd w:val="0"/>
        <w:spacing w:line="320" w:lineRule="exact"/>
        <w:rPr>
          <w:rFonts w:ascii="宋体" w:eastAsia="宋体" w:hAnsi="宋体" w:cs="宋体"/>
          <w:b/>
          <w:bCs/>
          <w:sz w:val="24"/>
          <w:szCs w:val="24"/>
          <w:lang w:val="zh-CN"/>
        </w:rPr>
      </w:pPr>
    </w:p>
    <w:p w:rsidR="00B04559" w:rsidRDefault="00B04559">
      <w:pPr>
        <w:autoSpaceDE w:val="0"/>
        <w:autoSpaceDN w:val="0"/>
        <w:adjustRightInd w:val="0"/>
        <w:spacing w:line="320" w:lineRule="exact"/>
        <w:rPr>
          <w:rFonts w:ascii="宋体" w:eastAsia="宋体" w:hAnsi="宋体" w:cs="宋体"/>
          <w:b/>
          <w:bCs/>
          <w:sz w:val="24"/>
          <w:szCs w:val="24"/>
          <w:lang w:val="zh-CN"/>
        </w:rPr>
      </w:pP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b/>
          <w:bCs/>
          <w:sz w:val="24"/>
          <w:szCs w:val="24"/>
          <w:lang w:val="zh-CN"/>
        </w:rPr>
        <w:t>填写说</w:t>
      </w:r>
      <w:r>
        <w:rPr>
          <w:rFonts w:ascii="宋体" w:eastAsia="宋体" w:hAnsi="宋体" w:cs="宋体" w:hint="eastAsia"/>
          <w:b/>
          <w:bCs/>
          <w:sz w:val="24"/>
          <w:szCs w:val="24"/>
          <w:lang w:val="zh-CN"/>
        </w:rPr>
        <w:t>明</w:t>
      </w:r>
      <w:r>
        <w:rPr>
          <w:rFonts w:ascii="宋体" w:eastAsia="宋体" w:hAnsi="宋体" w:cs="宋体" w:hint="eastAsia"/>
          <w:sz w:val="24"/>
          <w:szCs w:val="24"/>
          <w:lang w:val="zh-CN"/>
        </w:rPr>
        <w:t>：</w:t>
      </w: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 xml:space="preserve">1. </w:t>
      </w:r>
      <w:r>
        <w:rPr>
          <w:rFonts w:ascii="宋体" w:eastAsia="宋体" w:hAnsi="宋体" w:cs="宋体" w:hint="eastAsia"/>
          <w:sz w:val="24"/>
          <w:szCs w:val="24"/>
          <w:lang w:val="zh-CN"/>
        </w:rPr>
        <w:t>如果以</w:t>
      </w:r>
      <w:r>
        <w:rPr>
          <w:rFonts w:ascii="宋体" w:eastAsia="宋体" w:hAnsi="宋体" w:cs="宋体"/>
          <w:sz w:val="24"/>
          <w:szCs w:val="24"/>
          <w:lang w:val="zh-CN"/>
        </w:rPr>
        <w:t>单</w:t>
      </w:r>
      <w:r>
        <w:rPr>
          <w:rFonts w:ascii="宋体" w:eastAsia="宋体" w:hAnsi="宋体" w:cs="宋体" w:hint="eastAsia"/>
          <w:sz w:val="24"/>
          <w:szCs w:val="24"/>
          <w:lang w:val="zh-CN"/>
        </w:rPr>
        <w:t>价</w:t>
      </w:r>
      <w:r>
        <w:rPr>
          <w:rFonts w:ascii="宋体" w:eastAsia="宋体" w:hAnsi="宋体" w:cs="宋体"/>
          <w:sz w:val="24"/>
          <w:szCs w:val="24"/>
          <w:lang w:val="zh-CN"/>
        </w:rPr>
        <w:t>计</w:t>
      </w:r>
      <w:r>
        <w:rPr>
          <w:rFonts w:ascii="宋体" w:eastAsia="宋体" w:hAnsi="宋体" w:cs="宋体" w:hint="eastAsia"/>
          <w:sz w:val="24"/>
          <w:szCs w:val="24"/>
          <w:lang w:val="zh-CN"/>
        </w:rPr>
        <w:t>算的</w:t>
      </w:r>
      <w:r>
        <w:rPr>
          <w:rFonts w:ascii="宋体" w:eastAsia="宋体" w:hAnsi="宋体" w:cs="宋体"/>
          <w:sz w:val="24"/>
          <w:szCs w:val="24"/>
          <w:lang w:val="zh-CN"/>
        </w:rPr>
        <w:t>结</w:t>
      </w:r>
      <w:r>
        <w:rPr>
          <w:rFonts w:ascii="宋体" w:eastAsia="宋体" w:hAnsi="宋体" w:cs="宋体" w:hint="eastAsia"/>
          <w:sz w:val="24"/>
          <w:szCs w:val="24"/>
          <w:lang w:val="zh-CN"/>
        </w:rPr>
        <w:t>果与</w:t>
      </w:r>
      <w:r>
        <w:rPr>
          <w:rFonts w:ascii="宋体" w:eastAsia="宋体" w:hAnsi="宋体" w:cs="宋体"/>
          <w:sz w:val="24"/>
          <w:szCs w:val="24"/>
          <w:lang w:val="zh-CN"/>
        </w:rPr>
        <w:t>总</w:t>
      </w:r>
      <w:r>
        <w:rPr>
          <w:rFonts w:ascii="宋体" w:eastAsia="宋体" w:hAnsi="宋体" w:cs="宋体" w:hint="eastAsia"/>
          <w:sz w:val="24"/>
          <w:szCs w:val="24"/>
          <w:lang w:val="zh-CN"/>
        </w:rPr>
        <w:t>价不一致，</w:t>
      </w:r>
      <w:r>
        <w:rPr>
          <w:rFonts w:ascii="宋体" w:eastAsia="宋体" w:hAnsi="宋体" w:cs="宋体"/>
          <w:sz w:val="24"/>
          <w:szCs w:val="24"/>
          <w:lang w:val="zh-CN"/>
        </w:rPr>
        <w:t>则</w:t>
      </w:r>
      <w:r>
        <w:rPr>
          <w:rFonts w:ascii="宋体" w:eastAsia="宋体" w:hAnsi="宋体" w:cs="宋体" w:hint="eastAsia"/>
          <w:sz w:val="24"/>
          <w:szCs w:val="24"/>
          <w:lang w:val="zh-CN"/>
        </w:rPr>
        <w:t>以</w:t>
      </w:r>
      <w:r>
        <w:rPr>
          <w:rFonts w:ascii="宋体" w:eastAsia="宋体" w:hAnsi="宋体" w:cs="宋体"/>
          <w:sz w:val="24"/>
          <w:szCs w:val="24"/>
          <w:lang w:val="zh-CN"/>
        </w:rPr>
        <w:t>单</w:t>
      </w:r>
      <w:r>
        <w:rPr>
          <w:rFonts w:ascii="宋体" w:eastAsia="宋体" w:hAnsi="宋体" w:cs="宋体" w:hint="eastAsia"/>
          <w:sz w:val="24"/>
          <w:szCs w:val="24"/>
          <w:lang w:val="zh-CN"/>
        </w:rPr>
        <w:t>价</w:t>
      </w:r>
      <w:r>
        <w:rPr>
          <w:rFonts w:ascii="宋体" w:eastAsia="宋体" w:hAnsi="宋体" w:cs="宋体"/>
          <w:sz w:val="24"/>
          <w:szCs w:val="24"/>
          <w:lang w:val="zh-CN"/>
        </w:rPr>
        <w:t>为</w:t>
      </w:r>
      <w:r>
        <w:rPr>
          <w:rFonts w:ascii="宋体" w:eastAsia="宋体" w:hAnsi="宋体" w:cs="宋体" w:hint="eastAsia"/>
          <w:sz w:val="24"/>
          <w:szCs w:val="24"/>
          <w:lang w:val="zh-CN"/>
        </w:rPr>
        <w:t>准修正</w:t>
      </w:r>
      <w:r>
        <w:rPr>
          <w:rFonts w:ascii="宋体" w:eastAsia="宋体" w:hAnsi="宋体" w:cs="宋体"/>
          <w:sz w:val="24"/>
          <w:szCs w:val="24"/>
          <w:lang w:val="zh-CN"/>
        </w:rPr>
        <w:t>总</w:t>
      </w:r>
      <w:r>
        <w:rPr>
          <w:rFonts w:ascii="宋体" w:eastAsia="宋体" w:hAnsi="宋体" w:cs="宋体" w:hint="eastAsia"/>
          <w:sz w:val="24"/>
          <w:szCs w:val="24"/>
          <w:lang w:val="zh-CN"/>
        </w:rPr>
        <w:t>价。</w:t>
      </w: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 xml:space="preserve">2. </w:t>
      </w: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明</w:t>
      </w:r>
      <w:r>
        <w:rPr>
          <w:rFonts w:ascii="宋体" w:eastAsia="宋体" w:hAnsi="宋体" w:cs="宋体"/>
          <w:sz w:val="24"/>
          <w:szCs w:val="24"/>
          <w:lang w:val="zh-CN"/>
        </w:rPr>
        <w:t>细报价应按</w:t>
      </w: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序</w:t>
      </w:r>
      <w:r>
        <w:rPr>
          <w:rFonts w:ascii="宋体" w:eastAsia="宋体" w:hAnsi="宋体" w:cs="宋体"/>
          <w:sz w:val="24"/>
          <w:szCs w:val="24"/>
          <w:lang w:val="zh-CN"/>
        </w:rPr>
        <w:t>号</w:t>
      </w:r>
      <w:r>
        <w:rPr>
          <w:rFonts w:ascii="宋体" w:eastAsia="宋体" w:hAnsi="宋体" w:cs="宋体" w:hint="eastAsia"/>
          <w:sz w:val="24"/>
          <w:szCs w:val="24"/>
          <w:lang w:val="zh-CN"/>
        </w:rPr>
        <w:t>填列。</w:t>
      </w:r>
    </w:p>
    <w:p w:rsidR="00B04559" w:rsidRDefault="00B04559">
      <w:pPr>
        <w:autoSpaceDE w:val="0"/>
        <w:autoSpaceDN w:val="0"/>
        <w:adjustRightInd w:val="0"/>
        <w:spacing w:line="320" w:lineRule="exact"/>
        <w:rPr>
          <w:rFonts w:ascii="宋体" w:eastAsia="宋体" w:hAnsi="宋体" w:cs="宋体"/>
          <w:sz w:val="24"/>
          <w:szCs w:val="24"/>
          <w:lang w:val="zh-CN"/>
        </w:rPr>
      </w:pP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法定代表人（代表人）或其授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委托人：（法定代表人（代表人）可签字或加盖名章，授权委托人必须签字）</w:t>
      </w:r>
    </w:p>
    <w:p w:rsidR="00B04559" w:rsidRDefault="008858BF">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rsidR="00B04559" w:rsidRDefault="00B04559">
      <w:pPr>
        <w:autoSpaceDE w:val="0"/>
        <w:autoSpaceDN w:val="0"/>
        <w:adjustRightInd w:val="0"/>
        <w:spacing w:line="480" w:lineRule="auto"/>
        <w:rPr>
          <w:rFonts w:ascii="宋体" w:eastAsia="宋体" w:hAnsi="宋体" w:cs="宋体"/>
          <w:sz w:val="24"/>
          <w:szCs w:val="24"/>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B04559">
      <w:pPr>
        <w:pStyle w:val="aa"/>
        <w:rPr>
          <w:rFonts w:ascii="宋体" w:eastAsia="宋体" w:hAnsi="宋体"/>
          <w:lang w:val="zh-CN"/>
        </w:rPr>
      </w:pPr>
    </w:p>
    <w:p w:rsidR="00B04559" w:rsidRDefault="008858BF">
      <w:pPr>
        <w:spacing w:line="480" w:lineRule="exact"/>
        <w:jc w:val="center"/>
        <w:rPr>
          <w:rFonts w:ascii="宋体" w:eastAsia="宋体" w:hAnsi="宋体"/>
          <w:b/>
          <w:bCs/>
          <w:color w:val="000000"/>
          <w:sz w:val="36"/>
          <w:szCs w:val="36"/>
        </w:rPr>
      </w:pPr>
      <w:r>
        <w:rPr>
          <w:rFonts w:ascii="宋体" w:eastAsia="宋体" w:hAnsi="宋体" w:hint="eastAsia"/>
          <w:b/>
          <w:bCs/>
          <w:color w:val="000000"/>
          <w:sz w:val="36"/>
          <w:szCs w:val="36"/>
        </w:rPr>
        <w:t>4.2技术服务</w:t>
      </w:r>
      <w:r>
        <w:rPr>
          <w:rFonts w:ascii="宋体" w:eastAsia="宋体" w:hAnsi="宋体"/>
          <w:b/>
          <w:bCs/>
          <w:color w:val="000000"/>
          <w:sz w:val="36"/>
          <w:szCs w:val="36"/>
        </w:rPr>
        <w:t>要求响应</w:t>
      </w:r>
      <w:r>
        <w:rPr>
          <w:rFonts w:ascii="宋体" w:eastAsia="宋体" w:hAnsi="宋体" w:hint="eastAsia"/>
          <w:b/>
          <w:bCs/>
          <w:color w:val="000000"/>
          <w:sz w:val="36"/>
          <w:szCs w:val="36"/>
        </w:rPr>
        <w:t>表</w:t>
      </w:r>
    </w:p>
    <w:p w:rsidR="00B04559" w:rsidRDefault="00B04559" w:rsidP="009161BF">
      <w:pPr>
        <w:adjustRightInd w:val="0"/>
        <w:snapToGrid w:val="0"/>
        <w:spacing w:afterLines="50" w:line="320" w:lineRule="exact"/>
        <w:rPr>
          <w:rFonts w:ascii="宋体" w:eastAsia="宋体" w:hAnsi="宋体"/>
          <w:color w:val="000000"/>
          <w:sz w:val="24"/>
          <w:szCs w:val="24"/>
        </w:rPr>
      </w:pPr>
    </w:p>
    <w:p w:rsidR="00B04559" w:rsidRDefault="008858BF" w:rsidP="009161BF">
      <w:pPr>
        <w:adjustRightInd w:val="0"/>
        <w:snapToGrid w:val="0"/>
        <w:spacing w:afterLines="50" w:line="320" w:lineRule="exact"/>
        <w:rPr>
          <w:rFonts w:ascii="宋体" w:eastAsia="宋体" w:hAnsi="宋体"/>
          <w:color w:val="000000"/>
          <w:sz w:val="24"/>
          <w:szCs w:val="24"/>
          <w:u w:val="single"/>
        </w:rPr>
      </w:pPr>
      <w:r>
        <w:rPr>
          <w:rFonts w:ascii="宋体" w:eastAsia="宋体" w:hAnsi="宋体" w:hint="eastAsia"/>
          <w:color w:val="000000"/>
          <w:sz w:val="24"/>
          <w:szCs w:val="24"/>
        </w:rPr>
        <w:t>招</w:t>
      </w:r>
      <w:r>
        <w:rPr>
          <w:rFonts w:ascii="宋体" w:eastAsia="宋体" w:hAnsi="宋体"/>
          <w:color w:val="000000"/>
          <w:sz w:val="24"/>
          <w:szCs w:val="24"/>
        </w:rPr>
        <w:t>标项目</w:t>
      </w:r>
      <w:r>
        <w:rPr>
          <w:rFonts w:ascii="宋体" w:eastAsia="宋体" w:hAnsi="宋体" w:hint="eastAsia"/>
          <w:color w:val="000000"/>
          <w:sz w:val="24"/>
          <w:szCs w:val="24"/>
        </w:rPr>
        <w:t>名</w:t>
      </w:r>
      <w:r>
        <w:rPr>
          <w:rFonts w:ascii="宋体" w:eastAsia="宋体" w:hAnsi="宋体"/>
          <w:color w:val="000000"/>
          <w:sz w:val="24"/>
          <w:szCs w:val="24"/>
        </w:rPr>
        <w:t>称</w:t>
      </w:r>
      <w:r>
        <w:rPr>
          <w:rFonts w:ascii="宋体" w:eastAsia="宋体" w:hAnsi="宋体" w:hint="eastAsia"/>
          <w:color w:val="000000"/>
          <w:sz w:val="24"/>
          <w:szCs w:val="24"/>
        </w:rPr>
        <w:t>：</w:t>
      </w:r>
    </w:p>
    <w:p w:rsidR="00B04559" w:rsidRDefault="008858BF" w:rsidP="009161BF">
      <w:pPr>
        <w:adjustRightInd w:val="0"/>
        <w:snapToGrid w:val="0"/>
        <w:spacing w:afterLines="50" w:line="320" w:lineRule="exact"/>
        <w:rPr>
          <w:rFonts w:ascii="宋体" w:eastAsia="宋体" w:hAnsi="宋体"/>
          <w:color w:val="000000"/>
          <w:sz w:val="24"/>
          <w:szCs w:val="24"/>
          <w:u w:val="single"/>
        </w:rPr>
      </w:pPr>
      <w:r>
        <w:rPr>
          <w:rFonts w:ascii="宋体" w:eastAsia="宋体" w:hAnsi="宋体" w:hint="eastAsia"/>
          <w:color w:val="000000"/>
          <w:sz w:val="24"/>
          <w:szCs w:val="24"/>
        </w:rPr>
        <w:t>招</w:t>
      </w:r>
      <w:r>
        <w:rPr>
          <w:rFonts w:ascii="宋体" w:eastAsia="宋体" w:hAnsi="宋体"/>
          <w:color w:val="000000"/>
          <w:sz w:val="24"/>
          <w:szCs w:val="24"/>
        </w:rPr>
        <w:t>标项目编号</w:t>
      </w:r>
      <w:r>
        <w:rPr>
          <w:rFonts w:ascii="宋体" w:eastAsia="宋体" w:hAnsi="宋体" w:hint="eastAsia"/>
          <w:color w:val="000000"/>
          <w:sz w:val="24"/>
          <w:szCs w:val="24"/>
        </w:rPr>
        <w:t>：</w:t>
      </w:r>
    </w:p>
    <w:p w:rsidR="00B04559" w:rsidRDefault="00B04559" w:rsidP="009161BF">
      <w:pPr>
        <w:spacing w:afterLines="50" w:line="320" w:lineRule="exact"/>
        <w:rPr>
          <w:rFonts w:ascii="宋体" w:eastAsia="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1870"/>
        <w:gridCol w:w="1957"/>
        <w:gridCol w:w="1199"/>
      </w:tblGrid>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rsidR="00B04559" w:rsidRDefault="008858BF">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241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87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957"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199"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r>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2</w:t>
            </w:r>
          </w:p>
        </w:tc>
        <w:tc>
          <w:tcPr>
            <w:tcW w:w="1586" w:type="dxa"/>
            <w:tcBorders>
              <w:left w:val="single" w:sz="4" w:space="0" w:color="auto"/>
            </w:tcBorders>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241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87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957"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199"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r>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3</w:t>
            </w:r>
          </w:p>
        </w:tc>
        <w:tc>
          <w:tcPr>
            <w:tcW w:w="1586" w:type="dxa"/>
            <w:tcBorders>
              <w:left w:val="single" w:sz="4" w:space="0" w:color="auto"/>
            </w:tcBorders>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241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87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957"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199"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r>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4</w:t>
            </w:r>
          </w:p>
        </w:tc>
        <w:tc>
          <w:tcPr>
            <w:tcW w:w="1586" w:type="dxa"/>
            <w:tcBorders>
              <w:left w:val="single" w:sz="4" w:space="0" w:color="auto"/>
            </w:tcBorders>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241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87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957"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199"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r>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5</w:t>
            </w:r>
          </w:p>
        </w:tc>
        <w:tc>
          <w:tcPr>
            <w:tcW w:w="1586" w:type="dxa"/>
            <w:tcBorders>
              <w:left w:val="single" w:sz="4" w:space="0" w:color="auto"/>
            </w:tcBorders>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241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87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957"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199"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r>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6</w:t>
            </w:r>
          </w:p>
        </w:tc>
        <w:tc>
          <w:tcPr>
            <w:tcW w:w="1586" w:type="dxa"/>
            <w:tcBorders>
              <w:left w:val="single" w:sz="4" w:space="0" w:color="auto"/>
            </w:tcBorders>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241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87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957"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199"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r>
      <w:tr w:rsidR="00B04559">
        <w:trPr>
          <w:trHeight w:val="454"/>
          <w:jc w:val="center"/>
        </w:trPr>
        <w:tc>
          <w:tcPr>
            <w:tcW w:w="782" w:type="dxa"/>
            <w:tcBorders>
              <w:right w:val="single" w:sz="4" w:space="0" w:color="auto"/>
            </w:tcBorders>
            <w:vAlign w:val="center"/>
          </w:tcPr>
          <w:p w:rsidR="00B04559" w:rsidRDefault="008858B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w:t>
            </w:r>
          </w:p>
        </w:tc>
        <w:tc>
          <w:tcPr>
            <w:tcW w:w="1586" w:type="dxa"/>
            <w:tcBorders>
              <w:left w:val="single" w:sz="4" w:space="0" w:color="auto"/>
            </w:tcBorders>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241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870"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957"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c>
          <w:tcPr>
            <w:tcW w:w="1199" w:type="dxa"/>
            <w:vAlign w:val="center"/>
          </w:tcPr>
          <w:p w:rsidR="00B04559" w:rsidRDefault="00B04559">
            <w:pPr>
              <w:autoSpaceDE w:val="0"/>
              <w:autoSpaceDN w:val="0"/>
              <w:adjustRightInd w:val="0"/>
              <w:jc w:val="center"/>
              <w:rPr>
                <w:rFonts w:ascii="宋体" w:eastAsia="宋体" w:hAnsi="宋体" w:cs="Arial"/>
                <w:color w:val="000000"/>
                <w:sz w:val="24"/>
                <w:szCs w:val="24"/>
              </w:rPr>
            </w:pPr>
          </w:p>
        </w:tc>
      </w:tr>
    </w:tbl>
    <w:p w:rsidR="00B04559" w:rsidRDefault="008858BF">
      <w:pPr>
        <w:spacing w:line="440" w:lineRule="exact"/>
        <w:ind w:firstLineChars="200" w:firstLine="480"/>
        <w:rPr>
          <w:rFonts w:ascii="宋体" w:eastAsia="宋体" w:hAnsi="宋体" w:cs="Arial"/>
          <w:color w:val="000000"/>
          <w:sz w:val="24"/>
          <w:szCs w:val="24"/>
        </w:rPr>
      </w:pPr>
      <w:r>
        <w:rPr>
          <w:rFonts w:ascii="宋体" w:eastAsia="宋体" w:hAnsi="宋体" w:cs="Arial"/>
          <w:color w:val="000000"/>
          <w:sz w:val="24"/>
          <w:szCs w:val="24"/>
        </w:rPr>
        <w:t>我们</w:t>
      </w:r>
      <w:r>
        <w:rPr>
          <w:rFonts w:ascii="宋体" w:eastAsia="宋体" w:hAnsi="宋体" w:cs="Arial" w:hint="eastAsia"/>
          <w:color w:val="000000"/>
          <w:sz w:val="24"/>
          <w:szCs w:val="24"/>
        </w:rPr>
        <w:t>承</w:t>
      </w:r>
      <w:r>
        <w:rPr>
          <w:rFonts w:ascii="宋体" w:eastAsia="宋体" w:hAnsi="宋体" w:cs="Arial"/>
          <w:color w:val="000000"/>
          <w:sz w:val="24"/>
          <w:szCs w:val="24"/>
        </w:rPr>
        <w:t>诺</w:t>
      </w:r>
      <w:r>
        <w:rPr>
          <w:rFonts w:ascii="宋体" w:eastAsia="宋体" w:hAnsi="宋体" w:cs="Arial" w:hint="eastAsia"/>
          <w:color w:val="000000"/>
          <w:sz w:val="24"/>
          <w:szCs w:val="24"/>
        </w:rPr>
        <w:t>本技</w:t>
      </w:r>
      <w:r>
        <w:rPr>
          <w:rFonts w:ascii="宋体" w:eastAsia="宋体" w:hAnsi="宋体" w:cs="Arial"/>
          <w:color w:val="000000"/>
          <w:sz w:val="24"/>
          <w:szCs w:val="24"/>
        </w:rPr>
        <w:t>术</w:t>
      </w:r>
      <w:r>
        <w:rPr>
          <w:rFonts w:ascii="宋体" w:eastAsia="宋体" w:hAnsi="宋体" w:cs="Arial" w:hint="eastAsia"/>
          <w:color w:val="000000"/>
          <w:sz w:val="24"/>
          <w:szCs w:val="24"/>
        </w:rPr>
        <w:t>指标响应表的</w:t>
      </w:r>
      <w:r>
        <w:rPr>
          <w:rFonts w:ascii="宋体" w:eastAsia="宋体" w:hAnsi="宋体" w:cs="Arial"/>
          <w:color w:val="000000"/>
          <w:sz w:val="24"/>
          <w:szCs w:val="24"/>
        </w:rPr>
        <w:t>内</w:t>
      </w:r>
      <w:r>
        <w:rPr>
          <w:rFonts w:ascii="宋体" w:eastAsia="宋体" w:hAnsi="宋体" w:cs="Arial" w:hint="eastAsia"/>
          <w:color w:val="000000"/>
          <w:sz w:val="24"/>
          <w:szCs w:val="24"/>
        </w:rPr>
        <w:t>容真</w:t>
      </w:r>
      <w:r>
        <w:rPr>
          <w:rFonts w:ascii="宋体" w:eastAsia="宋体" w:hAnsi="宋体" w:cs="Arial"/>
          <w:color w:val="000000"/>
          <w:sz w:val="24"/>
          <w:szCs w:val="24"/>
        </w:rPr>
        <w:t>实</w:t>
      </w:r>
      <w:r>
        <w:rPr>
          <w:rFonts w:ascii="宋体" w:eastAsia="宋体" w:hAnsi="宋体" w:cs="Arial" w:hint="eastAsia"/>
          <w:color w:val="000000"/>
          <w:sz w:val="24"/>
          <w:szCs w:val="24"/>
        </w:rPr>
        <w:t>有效，</w:t>
      </w:r>
      <w:r>
        <w:rPr>
          <w:rFonts w:ascii="宋体" w:eastAsia="宋体" w:hAnsi="宋体" w:cs="Arial"/>
          <w:color w:val="000000"/>
          <w:sz w:val="24"/>
          <w:szCs w:val="24"/>
        </w:rPr>
        <w:t>无</w:t>
      </w:r>
      <w:r>
        <w:rPr>
          <w:rFonts w:ascii="宋体" w:eastAsia="宋体" w:hAnsi="宋体" w:cs="Arial" w:hint="eastAsia"/>
          <w:color w:val="000000"/>
          <w:sz w:val="24"/>
          <w:szCs w:val="24"/>
        </w:rPr>
        <w:t>任何</w:t>
      </w:r>
      <w:r>
        <w:rPr>
          <w:rFonts w:ascii="宋体" w:eastAsia="宋体" w:hAnsi="宋体" w:cs="Arial"/>
          <w:color w:val="000000"/>
          <w:sz w:val="24"/>
          <w:szCs w:val="24"/>
        </w:rPr>
        <w:t>虚</w:t>
      </w:r>
      <w:r>
        <w:rPr>
          <w:rFonts w:ascii="宋体" w:eastAsia="宋体" w:hAnsi="宋体" w:cs="Arial" w:hint="eastAsia"/>
          <w:color w:val="000000"/>
          <w:sz w:val="24"/>
          <w:szCs w:val="24"/>
        </w:rPr>
        <w:t>假之</w:t>
      </w:r>
      <w:r>
        <w:rPr>
          <w:rFonts w:ascii="宋体" w:eastAsia="宋体" w:hAnsi="宋体" w:cs="Arial"/>
          <w:color w:val="000000"/>
          <w:sz w:val="24"/>
          <w:szCs w:val="24"/>
        </w:rPr>
        <w:t>处</w:t>
      </w:r>
      <w:r>
        <w:rPr>
          <w:rFonts w:ascii="宋体" w:eastAsia="宋体" w:hAnsi="宋体" w:cs="Arial" w:hint="eastAsia"/>
          <w:color w:val="000000"/>
          <w:sz w:val="24"/>
          <w:szCs w:val="24"/>
        </w:rPr>
        <w:t>，并且愿意承</w:t>
      </w:r>
      <w:r>
        <w:rPr>
          <w:rFonts w:ascii="宋体" w:eastAsia="宋体" w:hAnsi="宋体" w:cs="Arial"/>
          <w:color w:val="000000"/>
          <w:sz w:val="24"/>
          <w:szCs w:val="24"/>
        </w:rPr>
        <w:t>担</w:t>
      </w:r>
      <w:r>
        <w:rPr>
          <w:rFonts w:ascii="宋体" w:eastAsia="宋体" w:hAnsi="宋体" w:cs="Arial" w:hint="eastAsia"/>
          <w:color w:val="000000"/>
          <w:sz w:val="24"/>
          <w:szCs w:val="24"/>
        </w:rPr>
        <w:t>因不</w:t>
      </w:r>
      <w:r>
        <w:rPr>
          <w:rFonts w:ascii="宋体" w:eastAsia="宋体" w:hAnsi="宋体" w:cs="Arial"/>
          <w:color w:val="000000"/>
          <w:sz w:val="24"/>
          <w:szCs w:val="24"/>
        </w:rPr>
        <w:t>满</w:t>
      </w:r>
      <w:r>
        <w:rPr>
          <w:rFonts w:ascii="宋体" w:eastAsia="宋体" w:hAnsi="宋体" w:cs="Arial" w:hint="eastAsia"/>
          <w:color w:val="000000"/>
          <w:sz w:val="24"/>
          <w:szCs w:val="24"/>
        </w:rPr>
        <w:t>足此承</w:t>
      </w:r>
      <w:r>
        <w:rPr>
          <w:rFonts w:ascii="宋体" w:eastAsia="宋体" w:hAnsi="宋体" w:cs="Arial"/>
          <w:color w:val="000000"/>
          <w:sz w:val="24"/>
          <w:szCs w:val="24"/>
        </w:rPr>
        <w:t>诺</w:t>
      </w:r>
      <w:r>
        <w:rPr>
          <w:rFonts w:ascii="宋体" w:eastAsia="宋体" w:hAnsi="宋体" w:cs="Arial" w:hint="eastAsia"/>
          <w:color w:val="000000"/>
          <w:sz w:val="24"/>
          <w:szCs w:val="24"/>
        </w:rPr>
        <w:t>而引起的相</w:t>
      </w:r>
      <w:r>
        <w:rPr>
          <w:rFonts w:ascii="宋体" w:eastAsia="宋体" w:hAnsi="宋体" w:cs="Arial"/>
          <w:color w:val="000000"/>
          <w:sz w:val="24"/>
          <w:szCs w:val="24"/>
        </w:rPr>
        <w:t>应</w:t>
      </w:r>
      <w:r>
        <w:rPr>
          <w:rFonts w:ascii="宋体" w:eastAsia="宋体" w:hAnsi="宋体" w:cs="Arial" w:hint="eastAsia"/>
          <w:color w:val="000000"/>
          <w:sz w:val="24"/>
          <w:szCs w:val="24"/>
        </w:rPr>
        <w:t>的法律</w:t>
      </w:r>
      <w:r>
        <w:rPr>
          <w:rFonts w:ascii="宋体" w:eastAsia="宋体" w:hAnsi="宋体" w:cs="Arial"/>
          <w:color w:val="000000"/>
          <w:sz w:val="24"/>
          <w:szCs w:val="24"/>
        </w:rPr>
        <w:t>责</w:t>
      </w:r>
      <w:r>
        <w:rPr>
          <w:rFonts w:ascii="宋体" w:eastAsia="宋体" w:hAnsi="宋体" w:cs="Arial" w:hint="eastAsia"/>
          <w:color w:val="000000"/>
          <w:sz w:val="24"/>
          <w:szCs w:val="24"/>
        </w:rPr>
        <w:t>任并接受相</w:t>
      </w:r>
      <w:r>
        <w:rPr>
          <w:rFonts w:ascii="宋体" w:eastAsia="宋体" w:hAnsi="宋体" w:cs="Arial"/>
          <w:color w:val="000000"/>
          <w:sz w:val="24"/>
          <w:szCs w:val="24"/>
        </w:rPr>
        <w:t>关部门</w:t>
      </w:r>
      <w:r>
        <w:rPr>
          <w:rFonts w:ascii="宋体" w:eastAsia="宋体" w:hAnsi="宋体" w:cs="Arial" w:hint="eastAsia"/>
          <w:color w:val="000000"/>
          <w:sz w:val="24"/>
          <w:szCs w:val="24"/>
        </w:rPr>
        <w:t>的</w:t>
      </w:r>
      <w:r>
        <w:rPr>
          <w:rFonts w:ascii="宋体" w:eastAsia="宋体" w:hAnsi="宋体" w:cs="Arial"/>
          <w:color w:val="000000"/>
          <w:sz w:val="24"/>
          <w:szCs w:val="24"/>
        </w:rPr>
        <w:t>处罚</w:t>
      </w:r>
      <w:r>
        <w:rPr>
          <w:rFonts w:ascii="宋体" w:eastAsia="宋体" w:hAnsi="宋体" w:cs="Arial" w:hint="eastAsia"/>
          <w:color w:val="000000"/>
          <w:sz w:val="24"/>
          <w:szCs w:val="24"/>
        </w:rPr>
        <w:t>。</w:t>
      </w:r>
    </w:p>
    <w:p w:rsidR="00B04559" w:rsidRDefault="008858BF" w:rsidP="009161BF">
      <w:pPr>
        <w:pStyle w:val="16"/>
        <w:spacing w:before="60" w:afterLines="50" w:line="320" w:lineRule="exact"/>
        <w:ind w:firstLineChars="225" w:firstLine="540"/>
        <w:rPr>
          <w:rFonts w:ascii="宋体" w:hAnsi="宋体" w:cs="Arial"/>
          <w:color w:val="000000"/>
          <w:kern w:val="2"/>
          <w:szCs w:val="24"/>
        </w:rPr>
      </w:pPr>
      <w:r>
        <w:rPr>
          <w:rFonts w:ascii="宋体" w:hAnsi="宋体" w:cs="Arial" w:hint="eastAsia"/>
          <w:color w:val="000000"/>
          <w:kern w:val="2"/>
          <w:szCs w:val="24"/>
        </w:rPr>
        <w:t>投标人（公章）：</w:t>
      </w:r>
    </w:p>
    <w:p w:rsidR="00B04559" w:rsidRDefault="008858BF" w:rsidP="009161BF">
      <w:pPr>
        <w:pStyle w:val="16"/>
        <w:spacing w:before="60" w:afterLines="50" w:line="320" w:lineRule="exact"/>
        <w:ind w:firstLineChars="225" w:firstLine="540"/>
        <w:rPr>
          <w:rFonts w:ascii="宋体" w:hAnsi="宋体" w:cs="Arial"/>
          <w:color w:val="000000"/>
          <w:kern w:val="2"/>
          <w:szCs w:val="24"/>
        </w:rPr>
      </w:pPr>
      <w:r>
        <w:rPr>
          <w:rFonts w:ascii="宋体" w:hAnsi="宋体" w:cs="Arial" w:hint="eastAsia"/>
          <w:color w:val="000000"/>
          <w:kern w:val="2"/>
          <w:szCs w:val="24"/>
        </w:rPr>
        <w:t>投标人法定代表人（单位负责人）或授权代表签字：</w:t>
      </w:r>
    </w:p>
    <w:p w:rsidR="00B04559" w:rsidRDefault="008858BF" w:rsidP="009161BF">
      <w:pPr>
        <w:pStyle w:val="16"/>
        <w:spacing w:before="60" w:afterLines="50" w:line="320" w:lineRule="exact"/>
        <w:ind w:firstLineChars="225" w:firstLine="540"/>
        <w:rPr>
          <w:rFonts w:ascii="宋体" w:hAnsi="宋体" w:cs="Arial"/>
          <w:color w:val="000000"/>
        </w:rPr>
      </w:pPr>
      <w:r>
        <w:rPr>
          <w:rFonts w:ascii="宋体" w:hAnsi="宋体" w:cs="Arial"/>
          <w:color w:val="000000"/>
          <w:szCs w:val="24"/>
        </w:rPr>
        <w:t>签</w:t>
      </w:r>
      <w:r>
        <w:rPr>
          <w:rFonts w:ascii="宋体" w:hAnsi="宋体" w:cs="Arial" w:hint="eastAsia"/>
          <w:color w:val="000000"/>
          <w:szCs w:val="24"/>
        </w:rPr>
        <w:t>署日期：年月日</w:t>
      </w:r>
    </w:p>
    <w:p w:rsidR="00B04559" w:rsidRDefault="00B04559">
      <w:pPr>
        <w:autoSpaceDE w:val="0"/>
        <w:autoSpaceDN w:val="0"/>
        <w:adjustRightInd w:val="0"/>
        <w:spacing w:line="360" w:lineRule="auto"/>
        <w:jc w:val="center"/>
        <w:rPr>
          <w:rFonts w:ascii="宋体" w:eastAsia="宋体" w:hAnsi="宋体"/>
          <w:color w:val="000000"/>
        </w:rPr>
      </w:pPr>
    </w:p>
    <w:p w:rsidR="00B04559" w:rsidRDefault="00B04559">
      <w:pPr>
        <w:pStyle w:val="aa"/>
        <w:rPr>
          <w:rFonts w:ascii="宋体" w:eastAsia="宋体" w:hAnsi="宋体"/>
        </w:rPr>
      </w:pPr>
    </w:p>
    <w:p w:rsidR="00B04559" w:rsidRDefault="008858BF">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hint="eastAsia"/>
          <w:b/>
          <w:bCs/>
          <w:color w:val="000000"/>
          <w:sz w:val="36"/>
          <w:szCs w:val="36"/>
        </w:rPr>
        <w:t xml:space="preserve">4.3 </w:t>
      </w:r>
      <w:r>
        <w:rPr>
          <w:rFonts w:ascii="宋体" w:eastAsia="宋体" w:hAnsi="宋体" w:hint="eastAsia"/>
          <w:b/>
          <w:snapToGrid w:val="0"/>
          <w:kern w:val="0"/>
          <w:sz w:val="36"/>
          <w:szCs w:val="36"/>
        </w:rPr>
        <w:t>技术方案（实施方案）</w:t>
      </w:r>
    </w:p>
    <w:p w:rsidR="00B04559" w:rsidRDefault="00B04559">
      <w:pPr>
        <w:snapToGrid w:val="0"/>
        <w:spacing w:line="360" w:lineRule="auto"/>
        <w:jc w:val="center"/>
        <w:rPr>
          <w:rFonts w:ascii="宋体" w:eastAsia="宋体" w:hAnsi="宋体"/>
          <w:b/>
          <w:snapToGrid w:val="0"/>
          <w:kern w:val="0"/>
          <w:sz w:val="36"/>
          <w:szCs w:val="36"/>
        </w:rPr>
      </w:pPr>
    </w:p>
    <w:p w:rsidR="00B04559" w:rsidRDefault="008858BF">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B04559" w:rsidRDefault="00B04559">
      <w:pPr>
        <w:snapToGrid w:val="0"/>
        <w:spacing w:line="360" w:lineRule="auto"/>
        <w:jc w:val="center"/>
        <w:rPr>
          <w:rFonts w:ascii="宋体" w:eastAsia="宋体" w:hAnsi="宋体"/>
          <w:b/>
          <w:snapToGrid w:val="0"/>
          <w:kern w:val="0"/>
          <w:sz w:val="36"/>
          <w:szCs w:val="36"/>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8858BF">
      <w:pPr>
        <w:snapToGrid w:val="0"/>
        <w:spacing w:line="360" w:lineRule="auto"/>
        <w:jc w:val="center"/>
        <w:rPr>
          <w:rFonts w:ascii="宋体" w:eastAsia="宋体" w:hAnsi="宋体"/>
          <w:b/>
          <w:snapToGrid w:val="0"/>
          <w:kern w:val="0"/>
          <w:sz w:val="36"/>
          <w:szCs w:val="36"/>
        </w:rPr>
      </w:pPr>
      <w:r>
        <w:rPr>
          <w:rFonts w:ascii="宋体" w:eastAsia="宋体" w:hAnsi="宋体" w:hint="eastAsia"/>
          <w:b/>
          <w:bCs/>
          <w:color w:val="000000"/>
          <w:sz w:val="36"/>
          <w:szCs w:val="36"/>
        </w:rPr>
        <w:lastRenderedPageBreak/>
        <w:t xml:space="preserve">4.4 </w:t>
      </w:r>
      <w:r>
        <w:rPr>
          <w:rFonts w:ascii="宋体" w:eastAsia="宋体" w:hAnsi="宋体" w:hint="eastAsia"/>
          <w:b/>
          <w:snapToGrid w:val="0"/>
          <w:kern w:val="0"/>
          <w:sz w:val="36"/>
          <w:szCs w:val="36"/>
        </w:rPr>
        <w:t>业绩情况表</w:t>
      </w:r>
    </w:p>
    <w:p w:rsidR="00B04559" w:rsidRDefault="008858BF" w:rsidP="009161BF">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B04559" w:rsidRDefault="008858BF">
      <w:pPr>
        <w:snapToGrid w:val="0"/>
        <w:spacing w:line="360" w:lineRule="auto"/>
        <w:rPr>
          <w:rFonts w:ascii="宋体" w:eastAsia="宋体" w:hAnsi="宋体"/>
          <w:b/>
          <w:snapToGrid w:val="0"/>
          <w:kern w:val="0"/>
          <w:sz w:val="36"/>
          <w:szCs w:val="36"/>
        </w:rPr>
      </w:pPr>
      <w:r>
        <w:rPr>
          <w:rFonts w:ascii="宋体" w:eastAsia="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04559">
        <w:trPr>
          <w:trHeight w:val="777"/>
        </w:trPr>
        <w:tc>
          <w:tcPr>
            <w:tcW w:w="712" w:type="dxa"/>
            <w:shd w:val="clear" w:color="auto" w:fill="F3F3F3"/>
            <w:vAlign w:val="center"/>
          </w:tcPr>
          <w:p w:rsidR="00B04559" w:rsidRDefault="008858BF">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04559" w:rsidRDefault="008858BF">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04559" w:rsidRDefault="008858BF">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04559" w:rsidRDefault="008858BF">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04559" w:rsidRDefault="008858BF">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04559">
        <w:trPr>
          <w:trHeight w:val="680"/>
        </w:trPr>
        <w:tc>
          <w:tcPr>
            <w:tcW w:w="712" w:type="dxa"/>
            <w:vAlign w:val="center"/>
          </w:tcPr>
          <w:p w:rsidR="00B04559" w:rsidRDefault="008858BF">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04559" w:rsidRDefault="00B04559">
            <w:pPr>
              <w:pStyle w:val="a8"/>
              <w:spacing w:line="360" w:lineRule="auto"/>
              <w:rPr>
                <w:rFonts w:ascii="宋体" w:eastAsia="宋体" w:hAnsi="宋体" w:cs="Times New Roman"/>
                <w:sz w:val="24"/>
                <w:szCs w:val="24"/>
              </w:rPr>
            </w:pPr>
          </w:p>
        </w:tc>
        <w:tc>
          <w:tcPr>
            <w:tcW w:w="3579" w:type="dxa"/>
            <w:vAlign w:val="center"/>
          </w:tcPr>
          <w:p w:rsidR="00B04559" w:rsidRDefault="00B04559">
            <w:pPr>
              <w:pStyle w:val="a8"/>
              <w:spacing w:line="360" w:lineRule="auto"/>
              <w:rPr>
                <w:rFonts w:ascii="宋体" w:eastAsia="宋体" w:hAnsi="宋体" w:cs="Times New Roman"/>
                <w:sz w:val="24"/>
                <w:szCs w:val="24"/>
              </w:rPr>
            </w:pPr>
          </w:p>
        </w:tc>
        <w:tc>
          <w:tcPr>
            <w:tcW w:w="1440" w:type="dxa"/>
            <w:vAlign w:val="center"/>
          </w:tcPr>
          <w:p w:rsidR="00B04559" w:rsidRDefault="00B04559">
            <w:pPr>
              <w:pStyle w:val="a8"/>
              <w:spacing w:line="360" w:lineRule="auto"/>
              <w:rPr>
                <w:rFonts w:ascii="宋体" w:eastAsia="宋体" w:hAnsi="宋体" w:cs="Times New Roman"/>
                <w:sz w:val="24"/>
                <w:szCs w:val="24"/>
              </w:rPr>
            </w:pPr>
          </w:p>
        </w:tc>
        <w:tc>
          <w:tcPr>
            <w:tcW w:w="1706" w:type="dxa"/>
            <w:vAlign w:val="center"/>
          </w:tcPr>
          <w:p w:rsidR="00B04559" w:rsidRDefault="00B04559">
            <w:pPr>
              <w:pStyle w:val="a8"/>
              <w:spacing w:line="360" w:lineRule="auto"/>
              <w:rPr>
                <w:rFonts w:ascii="宋体" w:eastAsia="宋体" w:hAnsi="宋体" w:cs="Times New Roman"/>
                <w:sz w:val="24"/>
                <w:szCs w:val="24"/>
              </w:rPr>
            </w:pPr>
          </w:p>
        </w:tc>
      </w:tr>
      <w:tr w:rsidR="00B04559">
        <w:trPr>
          <w:trHeight w:val="680"/>
        </w:trPr>
        <w:tc>
          <w:tcPr>
            <w:tcW w:w="712" w:type="dxa"/>
            <w:vAlign w:val="center"/>
          </w:tcPr>
          <w:p w:rsidR="00B04559" w:rsidRDefault="008858BF">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04559" w:rsidRDefault="00B04559">
            <w:pPr>
              <w:pStyle w:val="a8"/>
              <w:spacing w:line="360" w:lineRule="auto"/>
              <w:rPr>
                <w:rFonts w:ascii="宋体" w:eastAsia="宋体" w:hAnsi="宋体" w:cs="Times New Roman"/>
                <w:sz w:val="24"/>
                <w:szCs w:val="24"/>
              </w:rPr>
            </w:pPr>
          </w:p>
        </w:tc>
        <w:tc>
          <w:tcPr>
            <w:tcW w:w="3579" w:type="dxa"/>
            <w:vAlign w:val="center"/>
          </w:tcPr>
          <w:p w:rsidR="00B04559" w:rsidRDefault="00B04559">
            <w:pPr>
              <w:pStyle w:val="a8"/>
              <w:spacing w:line="360" w:lineRule="auto"/>
              <w:rPr>
                <w:rFonts w:ascii="宋体" w:eastAsia="宋体" w:hAnsi="宋体" w:cs="Times New Roman"/>
                <w:sz w:val="24"/>
                <w:szCs w:val="24"/>
              </w:rPr>
            </w:pPr>
          </w:p>
        </w:tc>
        <w:tc>
          <w:tcPr>
            <w:tcW w:w="1440" w:type="dxa"/>
            <w:vAlign w:val="center"/>
          </w:tcPr>
          <w:p w:rsidR="00B04559" w:rsidRDefault="00B04559">
            <w:pPr>
              <w:pStyle w:val="a8"/>
              <w:spacing w:line="360" w:lineRule="auto"/>
              <w:rPr>
                <w:rFonts w:ascii="宋体" w:eastAsia="宋体" w:hAnsi="宋体" w:cs="Times New Roman"/>
                <w:sz w:val="24"/>
                <w:szCs w:val="24"/>
              </w:rPr>
            </w:pPr>
          </w:p>
        </w:tc>
        <w:tc>
          <w:tcPr>
            <w:tcW w:w="1706" w:type="dxa"/>
            <w:vAlign w:val="center"/>
          </w:tcPr>
          <w:p w:rsidR="00B04559" w:rsidRDefault="00B04559">
            <w:pPr>
              <w:pStyle w:val="a8"/>
              <w:spacing w:line="360" w:lineRule="auto"/>
              <w:rPr>
                <w:rFonts w:ascii="宋体" w:eastAsia="宋体" w:hAnsi="宋体" w:cs="Times New Roman"/>
                <w:sz w:val="24"/>
                <w:szCs w:val="24"/>
              </w:rPr>
            </w:pPr>
          </w:p>
        </w:tc>
      </w:tr>
      <w:tr w:rsidR="00B04559">
        <w:trPr>
          <w:trHeight w:val="680"/>
        </w:trPr>
        <w:tc>
          <w:tcPr>
            <w:tcW w:w="712" w:type="dxa"/>
            <w:vAlign w:val="center"/>
          </w:tcPr>
          <w:p w:rsidR="00B04559" w:rsidRDefault="008858BF">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04559" w:rsidRDefault="00B04559">
            <w:pPr>
              <w:pStyle w:val="a8"/>
              <w:spacing w:line="360" w:lineRule="auto"/>
              <w:rPr>
                <w:rFonts w:ascii="宋体" w:eastAsia="宋体" w:hAnsi="宋体" w:cs="Times New Roman"/>
                <w:sz w:val="24"/>
                <w:szCs w:val="24"/>
              </w:rPr>
            </w:pPr>
          </w:p>
        </w:tc>
        <w:tc>
          <w:tcPr>
            <w:tcW w:w="3579" w:type="dxa"/>
            <w:vAlign w:val="center"/>
          </w:tcPr>
          <w:p w:rsidR="00B04559" w:rsidRDefault="00B04559">
            <w:pPr>
              <w:pStyle w:val="a8"/>
              <w:spacing w:line="360" w:lineRule="auto"/>
              <w:rPr>
                <w:rFonts w:ascii="宋体" w:eastAsia="宋体" w:hAnsi="宋体" w:cs="Times New Roman"/>
                <w:sz w:val="24"/>
                <w:szCs w:val="24"/>
              </w:rPr>
            </w:pPr>
          </w:p>
        </w:tc>
        <w:tc>
          <w:tcPr>
            <w:tcW w:w="1440" w:type="dxa"/>
            <w:vAlign w:val="center"/>
          </w:tcPr>
          <w:p w:rsidR="00B04559" w:rsidRDefault="00B04559">
            <w:pPr>
              <w:pStyle w:val="a8"/>
              <w:spacing w:line="360" w:lineRule="auto"/>
              <w:rPr>
                <w:rFonts w:ascii="宋体" w:eastAsia="宋体" w:hAnsi="宋体" w:cs="Times New Roman"/>
                <w:sz w:val="24"/>
                <w:szCs w:val="24"/>
              </w:rPr>
            </w:pPr>
          </w:p>
        </w:tc>
        <w:tc>
          <w:tcPr>
            <w:tcW w:w="1706" w:type="dxa"/>
            <w:vAlign w:val="center"/>
          </w:tcPr>
          <w:p w:rsidR="00B04559" w:rsidRDefault="00B04559">
            <w:pPr>
              <w:pStyle w:val="a8"/>
              <w:spacing w:line="360" w:lineRule="auto"/>
              <w:rPr>
                <w:rFonts w:ascii="宋体" w:eastAsia="宋体" w:hAnsi="宋体" w:cs="Times New Roman"/>
                <w:sz w:val="24"/>
                <w:szCs w:val="24"/>
              </w:rPr>
            </w:pPr>
          </w:p>
        </w:tc>
      </w:tr>
      <w:tr w:rsidR="00B04559">
        <w:trPr>
          <w:trHeight w:val="680"/>
        </w:trPr>
        <w:tc>
          <w:tcPr>
            <w:tcW w:w="712" w:type="dxa"/>
            <w:vAlign w:val="center"/>
          </w:tcPr>
          <w:p w:rsidR="00B04559" w:rsidRDefault="008858BF">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04559" w:rsidRDefault="00B04559">
            <w:pPr>
              <w:rPr>
                <w:rFonts w:ascii="宋体" w:eastAsia="宋体" w:hAnsi="宋体"/>
              </w:rPr>
            </w:pPr>
          </w:p>
        </w:tc>
        <w:tc>
          <w:tcPr>
            <w:tcW w:w="3579" w:type="dxa"/>
            <w:vAlign w:val="center"/>
          </w:tcPr>
          <w:p w:rsidR="00B04559" w:rsidRDefault="00B04559">
            <w:pPr>
              <w:rPr>
                <w:rFonts w:ascii="宋体" w:eastAsia="宋体" w:hAnsi="宋体"/>
              </w:rPr>
            </w:pPr>
          </w:p>
        </w:tc>
        <w:tc>
          <w:tcPr>
            <w:tcW w:w="1440" w:type="dxa"/>
            <w:vAlign w:val="center"/>
          </w:tcPr>
          <w:p w:rsidR="00B04559" w:rsidRDefault="00B04559">
            <w:pPr>
              <w:rPr>
                <w:rFonts w:ascii="宋体" w:eastAsia="宋体" w:hAnsi="宋体"/>
              </w:rPr>
            </w:pPr>
          </w:p>
        </w:tc>
        <w:tc>
          <w:tcPr>
            <w:tcW w:w="1706" w:type="dxa"/>
            <w:vAlign w:val="center"/>
          </w:tcPr>
          <w:p w:rsidR="00B04559" w:rsidRDefault="00B04559">
            <w:pPr>
              <w:rPr>
                <w:rFonts w:ascii="宋体" w:eastAsia="宋体" w:hAnsi="宋体"/>
              </w:rPr>
            </w:pPr>
          </w:p>
        </w:tc>
      </w:tr>
      <w:tr w:rsidR="00B04559">
        <w:trPr>
          <w:trHeight w:val="680"/>
        </w:trPr>
        <w:tc>
          <w:tcPr>
            <w:tcW w:w="712" w:type="dxa"/>
            <w:vAlign w:val="center"/>
          </w:tcPr>
          <w:p w:rsidR="00B04559" w:rsidRDefault="008858B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04559" w:rsidRDefault="00B04559">
            <w:pPr>
              <w:rPr>
                <w:rFonts w:ascii="宋体" w:eastAsia="宋体" w:hAnsi="宋体"/>
              </w:rPr>
            </w:pPr>
          </w:p>
        </w:tc>
        <w:tc>
          <w:tcPr>
            <w:tcW w:w="3579" w:type="dxa"/>
            <w:vAlign w:val="center"/>
          </w:tcPr>
          <w:p w:rsidR="00B04559" w:rsidRDefault="00B04559">
            <w:pPr>
              <w:rPr>
                <w:rFonts w:ascii="宋体" w:eastAsia="宋体" w:hAnsi="宋体"/>
              </w:rPr>
            </w:pPr>
          </w:p>
        </w:tc>
        <w:tc>
          <w:tcPr>
            <w:tcW w:w="1440" w:type="dxa"/>
            <w:vAlign w:val="center"/>
          </w:tcPr>
          <w:p w:rsidR="00B04559" w:rsidRDefault="00B04559">
            <w:pPr>
              <w:rPr>
                <w:rFonts w:ascii="宋体" w:eastAsia="宋体" w:hAnsi="宋体"/>
              </w:rPr>
            </w:pPr>
          </w:p>
        </w:tc>
        <w:tc>
          <w:tcPr>
            <w:tcW w:w="1706" w:type="dxa"/>
            <w:vAlign w:val="center"/>
          </w:tcPr>
          <w:p w:rsidR="00B04559" w:rsidRDefault="00B04559">
            <w:pPr>
              <w:rPr>
                <w:rFonts w:ascii="宋体" w:eastAsia="宋体" w:hAnsi="宋体"/>
              </w:rPr>
            </w:pPr>
          </w:p>
        </w:tc>
      </w:tr>
    </w:tbl>
    <w:p w:rsidR="00B04559" w:rsidRDefault="008858BF">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B04559" w:rsidRDefault="008858BF">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投标人法定代表人（单位负责人）或授权代表签字：</w:t>
      </w:r>
    </w:p>
    <w:p w:rsidR="00B04559" w:rsidRDefault="00B04559">
      <w:pPr>
        <w:pStyle w:val="aa"/>
        <w:rPr>
          <w:rFonts w:ascii="宋体" w:eastAsia="宋体" w:hAnsi="宋体"/>
        </w:rPr>
      </w:pPr>
    </w:p>
    <w:p w:rsidR="00B04559" w:rsidRDefault="008858BF">
      <w:pPr>
        <w:autoSpaceDE w:val="0"/>
        <w:autoSpaceDN w:val="0"/>
        <w:adjustRightInd w:val="0"/>
        <w:spacing w:line="360" w:lineRule="auto"/>
        <w:jc w:val="center"/>
        <w:outlineLvl w:val="0"/>
        <w:rPr>
          <w:rFonts w:ascii="宋体" w:eastAsia="宋体" w:hAnsi="宋体"/>
          <w:b/>
          <w:bCs/>
          <w:color w:val="000000"/>
          <w:sz w:val="36"/>
          <w:szCs w:val="36"/>
        </w:rPr>
      </w:pPr>
      <w:r>
        <w:rPr>
          <w:rFonts w:ascii="宋体" w:eastAsia="宋体" w:hAnsi="宋体" w:hint="eastAsia"/>
          <w:b/>
          <w:bCs/>
          <w:color w:val="000000"/>
          <w:sz w:val="36"/>
          <w:szCs w:val="36"/>
        </w:rPr>
        <w:t>4.5 售后服务方案</w:t>
      </w:r>
    </w:p>
    <w:p w:rsidR="00B04559" w:rsidRDefault="00B04559">
      <w:pPr>
        <w:autoSpaceDE w:val="0"/>
        <w:autoSpaceDN w:val="0"/>
        <w:adjustRightInd w:val="0"/>
        <w:spacing w:line="360" w:lineRule="auto"/>
        <w:jc w:val="center"/>
        <w:outlineLvl w:val="0"/>
        <w:rPr>
          <w:rFonts w:ascii="宋体" w:eastAsia="宋体" w:hAnsi="宋体"/>
          <w:b/>
          <w:bCs/>
          <w:color w:val="000000"/>
          <w:sz w:val="36"/>
          <w:szCs w:val="36"/>
        </w:rPr>
      </w:pPr>
    </w:p>
    <w:p w:rsidR="00B04559" w:rsidRDefault="008858BF">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B04559" w:rsidRDefault="00B04559">
      <w:pPr>
        <w:autoSpaceDE w:val="0"/>
        <w:autoSpaceDN w:val="0"/>
        <w:adjustRightInd w:val="0"/>
        <w:spacing w:line="360" w:lineRule="auto"/>
        <w:jc w:val="center"/>
        <w:outlineLvl w:val="0"/>
        <w:rPr>
          <w:rFonts w:ascii="宋体" w:eastAsia="宋体" w:hAnsi="宋体"/>
          <w:b/>
          <w:bCs/>
          <w:color w:val="000000"/>
          <w:sz w:val="36"/>
          <w:szCs w:val="36"/>
        </w:rPr>
      </w:pPr>
    </w:p>
    <w:p w:rsidR="00B04559" w:rsidRDefault="00B04559">
      <w:pPr>
        <w:autoSpaceDE w:val="0"/>
        <w:autoSpaceDN w:val="0"/>
        <w:adjustRightInd w:val="0"/>
        <w:spacing w:line="360" w:lineRule="auto"/>
        <w:jc w:val="center"/>
        <w:outlineLvl w:val="0"/>
        <w:rPr>
          <w:rFonts w:ascii="宋体" w:eastAsia="宋体" w:hAnsi="宋体" w:cs="微软雅黑"/>
          <w:bCs/>
          <w:kern w:val="0"/>
        </w:rPr>
      </w:pPr>
    </w:p>
    <w:p w:rsidR="00B04559" w:rsidRDefault="00B04559">
      <w:pPr>
        <w:spacing w:line="360" w:lineRule="auto"/>
        <w:jc w:val="center"/>
        <w:rPr>
          <w:rFonts w:ascii="宋体" w:eastAsia="宋体" w:hAnsi="宋体"/>
          <w:b/>
          <w:bCs/>
          <w:color w:val="000000"/>
          <w:sz w:val="36"/>
          <w:szCs w:val="36"/>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8858BF">
      <w:pPr>
        <w:spacing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t>4.</w:t>
      </w:r>
      <w:r>
        <w:rPr>
          <w:rFonts w:ascii="宋体" w:eastAsia="宋体" w:hAnsi="宋体"/>
          <w:b/>
          <w:bCs/>
          <w:color w:val="000000"/>
          <w:sz w:val="36"/>
          <w:szCs w:val="36"/>
        </w:rPr>
        <w:t>6</w:t>
      </w:r>
      <w:r>
        <w:rPr>
          <w:rFonts w:ascii="宋体" w:eastAsia="宋体" w:hAnsi="宋体" w:hint="eastAsia"/>
          <w:b/>
          <w:bCs/>
          <w:color w:val="000000"/>
          <w:sz w:val="36"/>
          <w:szCs w:val="36"/>
        </w:rPr>
        <w:t>中小企业声明函</w:t>
      </w:r>
    </w:p>
    <w:p w:rsidR="00B04559" w:rsidRDefault="00B04559">
      <w:pPr>
        <w:spacing w:line="360" w:lineRule="auto"/>
        <w:jc w:val="center"/>
        <w:rPr>
          <w:rFonts w:ascii="宋体" w:eastAsia="宋体" w:hAnsi="宋体"/>
          <w:b/>
          <w:bCs/>
          <w:color w:val="000000"/>
          <w:sz w:val="36"/>
          <w:szCs w:val="36"/>
        </w:rPr>
      </w:pPr>
    </w:p>
    <w:p w:rsidR="00B04559" w:rsidRDefault="008858BF">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rsidR="00B04559" w:rsidRDefault="008858BF">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rsidR="00B04559" w:rsidRDefault="00B04559">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rsidR="00B04559" w:rsidRDefault="008858BF">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rsidR="00B04559" w:rsidRDefault="00B04559">
      <w:pPr>
        <w:widowControl/>
        <w:spacing w:before="100" w:beforeAutospacing="1" w:after="100" w:afterAutospacing="1" w:line="360" w:lineRule="auto"/>
        <w:jc w:val="left"/>
        <w:rPr>
          <w:rFonts w:ascii="宋体" w:eastAsia="宋体" w:hAnsi="宋体"/>
          <w:color w:val="000000"/>
          <w:sz w:val="24"/>
          <w:szCs w:val="24"/>
        </w:rPr>
      </w:pPr>
    </w:p>
    <w:p w:rsidR="00B04559" w:rsidRDefault="008858BF">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rsidR="00B04559" w:rsidRDefault="008858BF">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04559" w:rsidRDefault="008858BF">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rsidR="00B04559" w:rsidRDefault="008858BF">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rsidR="00B04559" w:rsidRDefault="00B04559">
      <w:pPr>
        <w:pStyle w:val="aa"/>
        <w:rPr>
          <w:rFonts w:ascii="宋体" w:eastAsia="宋体" w:hAnsi="宋体"/>
        </w:rPr>
      </w:pPr>
    </w:p>
    <w:p w:rsidR="00B04559" w:rsidRDefault="00B04559">
      <w:pPr>
        <w:autoSpaceDE w:val="0"/>
        <w:autoSpaceDN w:val="0"/>
        <w:adjustRightInd w:val="0"/>
        <w:spacing w:line="360" w:lineRule="auto"/>
        <w:jc w:val="center"/>
        <w:outlineLvl w:val="0"/>
        <w:rPr>
          <w:rFonts w:ascii="宋体" w:eastAsia="宋体" w:hAnsi="宋体" w:cs="Times New Roman"/>
          <w:b/>
          <w:bCs/>
          <w:color w:val="000000"/>
          <w:sz w:val="24"/>
          <w:szCs w:val="24"/>
        </w:rPr>
      </w:pPr>
    </w:p>
    <w:p w:rsidR="00B04559" w:rsidRDefault="00B04559">
      <w:pPr>
        <w:autoSpaceDE w:val="0"/>
        <w:autoSpaceDN w:val="0"/>
        <w:adjustRightInd w:val="0"/>
        <w:spacing w:line="360" w:lineRule="auto"/>
        <w:jc w:val="center"/>
        <w:outlineLvl w:val="0"/>
        <w:rPr>
          <w:rFonts w:ascii="宋体" w:eastAsia="宋体" w:hAnsi="宋体" w:cs="Arial"/>
          <w:color w:val="000000"/>
          <w:kern w:val="0"/>
          <w:sz w:val="24"/>
          <w:szCs w:val="24"/>
        </w:rPr>
      </w:pPr>
    </w:p>
    <w:p w:rsidR="00B04559" w:rsidRDefault="00B04559">
      <w:pPr>
        <w:autoSpaceDE w:val="0"/>
        <w:autoSpaceDN w:val="0"/>
        <w:adjustRightInd w:val="0"/>
        <w:spacing w:line="360" w:lineRule="auto"/>
        <w:jc w:val="center"/>
        <w:outlineLvl w:val="0"/>
        <w:rPr>
          <w:rFonts w:ascii="宋体" w:eastAsia="宋体" w:hAnsi="宋体"/>
          <w:b/>
          <w:bCs/>
          <w:color w:val="000000"/>
          <w:sz w:val="36"/>
          <w:szCs w:val="36"/>
        </w:rPr>
      </w:pPr>
    </w:p>
    <w:p w:rsidR="00B04559" w:rsidRDefault="00B04559">
      <w:pPr>
        <w:autoSpaceDE w:val="0"/>
        <w:autoSpaceDN w:val="0"/>
        <w:adjustRightInd w:val="0"/>
        <w:spacing w:line="360" w:lineRule="auto"/>
        <w:jc w:val="center"/>
        <w:outlineLvl w:val="0"/>
        <w:rPr>
          <w:rFonts w:ascii="宋体" w:eastAsia="宋体" w:hAnsi="宋体"/>
          <w:b/>
          <w:bCs/>
          <w:color w:val="000000"/>
          <w:sz w:val="36"/>
          <w:szCs w:val="36"/>
        </w:rPr>
      </w:pPr>
    </w:p>
    <w:p w:rsidR="00B04559" w:rsidRDefault="00B04559">
      <w:pPr>
        <w:pStyle w:val="aa"/>
        <w:rPr>
          <w:rFonts w:ascii="宋体" w:eastAsia="宋体" w:hAnsi="宋体"/>
        </w:rPr>
      </w:pPr>
    </w:p>
    <w:p w:rsidR="00B04559" w:rsidRDefault="008858BF">
      <w:pPr>
        <w:spacing w:line="360" w:lineRule="auto"/>
        <w:jc w:val="center"/>
        <w:rPr>
          <w:rFonts w:ascii="宋体" w:eastAsia="宋体" w:hAnsi="宋体"/>
          <w:b/>
          <w:bCs/>
          <w:color w:val="000000"/>
          <w:sz w:val="36"/>
          <w:szCs w:val="36"/>
        </w:rPr>
      </w:pPr>
      <w:bookmarkStart w:id="29" w:name="OLE_LINK14"/>
      <w:bookmarkStart w:id="30" w:name="OLE_LINK13"/>
      <w:r>
        <w:rPr>
          <w:rFonts w:ascii="宋体" w:eastAsia="宋体" w:hAnsi="宋体" w:hint="eastAsia"/>
          <w:b/>
          <w:bCs/>
          <w:color w:val="000000"/>
          <w:sz w:val="36"/>
          <w:szCs w:val="36"/>
        </w:rPr>
        <w:t>4.</w:t>
      </w:r>
      <w:r>
        <w:rPr>
          <w:rFonts w:ascii="宋体" w:eastAsia="宋体" w:hAnsi="宋体"/>
          <w:b/>
          <w:bCs/>
          <w:color w:val="000000"/>
          <w:sz w:val="36"/>
          <w:szCs w:val="36"/>
        </w:rPr>
        <w:t>7</w:t>
      </w:r>
      <w:r>
        <w:rPr>
          <w:rFonts w:ascii="宋体" w:eastAsia="宋体" w:hAnsi="宋体" w:hint="eastAsia"/>
          <w:b/>
          <w:bCs/>
          <w:color w:val="000000"/>
          <w:sz w:val="36"/>
          <w:szCs w:val="36"/>
        </w:rPr>
        <w:t>残疾人福利性单位声明函</w:t>
      </w:r>
    </w:p>
    <w:bookmarkEnd w:id="29"/>
    <w:bookmarkEnd w:id="30"/>
    <w:p w:rsidR="00B04559" w:rsidRDefault="00B04559">
      <w:pPr>
        <w:spacing w:line="360" w:lineRule="auto"/>
        <w:rPr>
          <w:rFonts w:ascii="宋体" w:eastAsia="宋体" w:hAnsi="宋体"/>
          <w:szCs w:val="21"/>
        </w:rPr>
      </w:pPr>
    </w:p>
    <w:p w:rsidR="00B04559" w:rsidRDefault="008858B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04559" w:rsidRDefault="008858B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B04559" w:rsidRDefault="00B04559">
      <w:pPr>
        <w:spacing w:line="360" w:lineRule="auto"/>
        <w:rPr>
          <w:rFonts w:ascii="宋体" w:eastAsia="宋体" w:hAnsi="宋体" w:cs="Times New Roman"/>
          <w:szCs w:val="21"/>
        </w:rPr>
      </w:pPr>
    </w:p>
    <w:p w:rsidR="00B04559" w:rsidRDefault="00B04559">
      <w:pPr>
        <w:spacing w:line="360" w:lineRule="auto"/>
        <w:rPr>
          <w:rFonts w:ascii="宋体" w:eastAsia="宋体" w:hAnsi="宋体" w:cs="Times New Roman"/>
          <w:szCs w:val="21"/>
        </w:rPr>
      </w:pPr>
    </w:p>
    <w:p w:rsidR="00B04559" w:rsidRDefault="008858BF">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单位名称（盖章）：</w:t>
      </w:r>
    </w:p>
    <w:p w:rsidR="00B04559" w:rsidRDefault="008858BF">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rsidR="00B04559" w:rsidRDefault="00B04559">
      <w:pPr>
        <w:rPr>
          <w:rFonts w:ascii="宋体" w:eastAsia="宋体" w:hAnsi="宋体"/>
        </w:rPr>
      </w:pPr>
    </w:p>
    <w:p w:rsidR="00B04559" w:rsidRDefault="00B04559">
      <w:pPr>
        <w:rPr>
          <w:rFonts w:ascii="宋体" w:eastAsia="宋体" w:hAnsi="宋体"/>
          <w:sz w:val="32"/>
          <w:szCs w:val="32"/>
        </w:rPr>
      </w:pPr>
    </w:p>
    <w:p w:rsidR="00B04559" w:rsidRDefault="008858BF">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rsidR="00B04559" w:rsidRDefault="00B04559">
      <w:pPr>
        <w:autoSpaceDE w:val="0"/>
        <w:autoSpaceDN w:val="0"/>
        <w:adjustRightInd w:val="0"/>
        <w:spacing w:line="360" w:lineRule="auto"/>
        <w:jc w:val="center"/>
        <w:outlineLvl w:val="0"/>
        <w:rPr>
          <w:rFonts w:ascii="宋体" w:eastAsia="宋体" w:hAnsi="宋体" w:cs="Times New Roman"/>
          <w:b/>
          <w:bCs/>
          <w:color w:val="000000"/>
          <w:sz w:val="24"/>
          <w:szCs w:val="24"/>
        </w:rPr>
      </w:pPr>
    </w:p>
    <w:p w:rsidR="00B04559" w:rsidRDefault="008858BF">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B04559">
      <w:pPr>
        <w:pStyle w:val="aa"/>
        <w:rPr>
          <w:rFonts w:ascii="宋体" w:eastAsia="宋体" w:hAnsi="宋体"/>
        </w:rPr>
      </w:pPr>
    </w:p>
    <w:p w:rsidR="00B04559" w:rsidRDefault="008858BF">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t>五、</w:t>
      </w:r>
      <w:r>
        <w:rPr>
          <w:rFonts w:ascii="宋体" w:eastAsia="宋体" w:hAnsi="宋体" w:cs="黑体"/>
          <w:b/>
          <w:sz w:val="44"/>
          <w:szCs w:val="44"/>
          <w:lang w:val="zh-CN"/>
        </w:rPr>
        <w:t>其他资料（若有）</w:t>
      </w:r>
    </w:p>
    <w:p w:rsidR="00B04559" w:rsidRDefault="00B04559">
      <w:pPr>
        <w:rPr>
          <w:rFonts w:ascii="宋体" w:eastAsia="宋体" w:hAnsi="宋体"/>
        </w:rPr>
      </w:pPr>
    </w:p>
    <w:p w:rsidR="00B04559" w:rsidRDefault="008858BF">
      <w:pPr>
        <w:spacing w:line="360" w:lineRule="auto"/>
        <w:jc w:val="center"/>
        <w:rPr>
          <w:rFonts w:ascii="宋体" w:eastAsia="宋体" w:hAnsi="宋体"/>
          <w:b/>
          <w:bCs/>
          <w:color w:val="000000"/>
          <w:sz w:val="28"/>
          <w:szCs w:val="28"/>
        </w:rPr>
      </w:pPr>
      <w:r>
        <w:rPr>
          <w:rFonts w:ascii="宋体" w:eastAsia="宋体" w:hAnsi="宋体"/>
          <w:b/>
          <w:bCs/>
          <w:color w:val="000000"/>
          <w:sz w:val="28"/>
          <w:szCs w:val="28"/>
        </w:rPr>
        <w:t>除招标文件另有规定外，投标人认为需要提交的其他证明材料或资料加盖投标人的单位公章后应在此项下提交。</w:t>
      </w:r>
    </w:p>
    <w:p w:rsidR="00B04559" w:rsidRDefault="008858BF">
      <w:pPr>
        <w:spacing w:line="360" w:lineRule="auto"/>
        <w:jc w:val="center"/>
        <w:rPr>
          <w:rFonts w:ascii="宋体" w:eastAsia="宋体" w:hAnsi="宋体"/>
          <w:b/>
          <w:bCs/>
          <w:color w:val="000000"/>
          <w:sz w:val="28"/>
          <w:szCs w:val="28"/>
        </w:rPr>
      </w:pPr>
      <w:r>
        <w:rPr>
          <w:rFonts w:ascii="宋体" w:eastAsia="宋体" w:hAnsi="宋体"/>
          <w:b/>
          <w:bCs/>
          <w:color w:val="000000"/>
          <w:sz w:val="28"/>
          <w:szCs w:val="28"/>
        </w:rPr>
        <w:t> </w:t>
      </w:r>
    </w:p>
    <w:p w:rsidR="00B04559" w:rsidRDefault="00B04559">
      <w:pPr>
        <w:rPr>
          <w:rFonts w:ascii="宋体" w:eastAsia="宋体" w:hAnsi="宋体"/>
        </w:rPr>
      </w:pPr>
    </w:p>
    <w:p w:rsidR="00B04559" w:rsidRDefault="00B04559">
      <w:pPr>
        <w:rPr>
          <w:rFonts w:ascii="宋体" w:eastAsia="宋体" w:hAnsi="宋体"/>
        </w:rPr>
      </w:pPr>
    </w:p>
    <w:p w:rsidR="00B04559" w:rsidRDefault="00B04559">
      <w:pPr>
        <w:rPr>
          <w:rFonts w:ascii="宋体" w:eastAsia="宋体" w:hAnsi="宋体"/>
        </w:rPr>
      </w:pPr>
    </w:p>
    <w:p w:rsidR="00B04559" w:rsidRDefault="00B04559">
      <w:pPr>
        <w:rPr>
          <w:rFonts w:ascii="宋体" w:eastAsia="宋体" w:hAnsi="宋体"/>
        </w:rPr>
      </w:pPr>
    </w:p>
    <w:p w:rsidR="00B04559" w:rsidRDefault="00B04559">
      <w:pPr>
        <w:rPr>
          <w:rFonts w:ascii="宋体" w:eastAsia="宋体" w:hAnsi="宋体"/>
        </w:rPr>
      </w:pPr>
    </w:p>
    <w:p w:rsidR="00B04559" w:rsidRDefault="00B04559">
      <w:pPr>
        <w:rPr>
          <w:rFonts w:ascii="宋体" w:eastAsia="宋体" w:hAnsi="宋体"/>
        </w:rPr>
      </w:pPr>
    </w:p>
    <w:p w:rsidR="00B04559" w:rsidRDefault="00B04559">
      <w:pPr>
        <w:rPr>
          <w:rFonts w:ascii="宋体" w:eastAsia="宋体" w:hAnsi="宋体"/>
        </w:rPr>
      </w:pPr>
    </w:p>
    <w:p w:rsidR="00B04559" w:rsidRDefault="00B04559">
      <w:pPr>
        <w:rPr>
          <w:rFonts w:ascii="宋体" w:eastAsia="宋体" w:hAnsi="宋体"/>
        </w:rPr>
      </w:pPr>
    </w:p>
    <w:sectPr w:rsidR="00B04559" w:rsidSect="00B04559">
      <w:footerReference w:type="default" r:id="rId26"/>
      <w:type w:val="continuous"/>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3BB" w:rsidRDefault="000F03BB" w:rsidP="00B04559">
      <w:r>
        <w:separator/>
      </w:r>
    </w:p>
  </w:endnote>
  <w:endnote w:type="continuationSeparator" w:id="1">
    <w:p w:rsidR="000F03BB" w:rsidRDefault="000F03BB" w:rsidP="00B0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roman"/>
    <w:pitch w:val="default"/>
    <w:sig w:usb0="00000000" w:usb1="00000000" w:usb2="0000000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Emoji">
    <w:altName w:val="Segoe UI"/>
    <w:charset w:val="00"/>
    <w:family w:val="swiss"/>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BB" w:rsidRDefault="009D1CA8">
    <w:pPr>
      <w:pStyle w:val="af"/>
      <w:framePr w:wrap="around" w:vAnchor="text" w:hAnchor="margin" w:xAlign="center" w:y="1"/>
      <w:rPr>
        <w:rStyle w:val="17"/>
      </w:rPr>
    </w:pPr>
    <w:r>
      <w:fldChar w:fldCharType="begin"/>
    </w:r>
    <w:r w:rsidR="00BD18BB">
      <w:rPr>
        <w:rStyle w:val="17"/>
      </w:rPr>
      <w:instrText xml:space="preserve">PAGE  </w:instrText>
    </w:r>
    <w:r>
      <w:fldChar w:fldCharType="separate"/>
    </w:r>
    <w:r w:rsidR="00BD18BB">
      <w:rPr>
        <w:rStyle w:val="17"/>
      </w:rPr>
      <w:t>15</w:t>
    </w:r>
    <w:r>
      <w:fldChar w:fldCharType="end"/>
    </w:r>
  </w:p>
  <w:p w:rsidR="00BD18BB" w:rsidRDefault="00BD18B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415488"/>
    </w:sdtPr>
    <w:sdtContent>
      <w:p w:rsidR="00BD18BB" w:rsidRDefault="009D1CA8">
        <w:pPr>
          <w:pStyle w:val="af"/>
          <w:jc w:val="center"/>
        </w:pPr>
        <w:r w:rsidRPr="009D1CA8">
          <w:fldChar w:fldCharType="begin"/>
        </w:r>
        <w:r w:rsidR="00BD18BB">
          <w:instrText>PAGE   \* MERGEFORMAT</w:instrText>
        </w:r>
        <w:r w:rsidRPr="009D1CA8">
          <w:fldChar w:fldCharType="separate"/>
        </w:r>
        <w:r w:rsidR="00BD18BB">
          <w:rPr>
            <w:lang w:val="zh-CN"/>
          </w:rPr>
          <w:t>1</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BB" w:rsidRDefault="00BD18B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BB" w:rsidRDefault="009D1CA8">
    <w:pPr>
      <w:pStyle w:val="af"/>
      <w:jc w:val="center"/>
    </w:pPr>
    <w:r w:rsidRPr="009D1CA8">
      <w:fldChar w:fldCharType="begin"/>
    </w:r>
    <w:r w:rsidR="00BD18BB">
      <w:instrText>PAGE   \* MERGEFORMAT</w:instrText>
    </w:r>
    <w:r w:rsidRPr="009D1CA8">
      <w:fldChar w:fldCharType="separate"/>
    </w:r>
    <w:r w:rsidR="00B46AC1" w:rsidRPr="00B46AC1">
      <w:rPr>
        <w:noProof/>
        <w:lang w:val="zh-CN"/>
      </w:rPr>
      <w:t>55</w:t>
    </w:r>
    <w:r>
      <w:rPr>
        <w:lang w:val="zh-CN"/>
      </w:rPr>
      <w:fldChar w:fldCharType="end"/>
    </w:r>
  </w:p>
  <w:p w:rsidR="00BD18BB" w:rsidRDefault="00BD18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3BB" w:rsidRDefault="000F03BB" w:rsidP="00B04559">
      <w:r>
        <w:separator/>
      </w:r>
    </w:p>
  </w:footnote>
  <w:footnote w:type="continuationSeparator" w:id="1">
    <w:p w:rsidR="000F03BB" w:rsidRDefault="000F03BB" w:rsidP="00B0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BB" w:rsidRDefault="00BD18B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BB" w:rsidRDefault="00BD18BB">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BB" w:rsidRDefault="00BD18B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73F2BE"/>
    <w:multiLevelType w:val="singleLevel"/>
    <w:tmpl w:val="9573F2BE"/>
    <w:lvl w:ilvl="0">
      <w:start w:val="5"/>
      <w:numFmt w:val="chineseCounting"/>
      <w:suff w:val="space"/>
      <w:lvlText w:val="第%1章"/>
      <w:lvlJc w:val="left"/>
      <w:rPr>
        <w:rFonts w:hint="eastAsia"/>
      </w:rPr>
    </w:lvl>
  </w:abstractNum>
  <w:abstractNum w:abstractNumId="1">
    <w:nsid w:val="D01A2687"/>
    <w:multiLevelType w:val="singleLevel"/>
    <w:tmpl w:val="D01A2687"/>
    <w:lvl w:ilvl="0">
      <w:start w:val="1"/>
      <w:numFmt w:val="decimal"/>
      <w:suff w:val="nothing"/>
      <w:lvlText w:val="%1．"/>
      <w:lvlJc w:val="left"/>
      <w:pPr>
        <w:ind w:left="-116" w:firstLine="400"/>
      </w:pPr>
      <w:rPr>
        <w:rFonts w:hint="default"/>
      </w:rPr>
    </w:lvl>
  </w:abstractNum>
  <w:abstractNum w:abstractNumId="2">
    <w:nsid w:val="EE0621D6"/>
    <w:multiLevelType w:val="singleLevel"/>
    <w:tmpl w:val="EE0621D6"/>
    <w:lvl w:ilvl="0">
      <w:start w:val="4"/>
      <w:numFmt w:val="chineseCounting"/>
      <w:suff w:val="nothing"/>
      <w:lvlText w:val="%1、"/>
      <w:lvlJc w:val="left"/>
      <w:rPr>
        <w:rFonts w:hint="eastAsia"/>
      </w:rPr>
    </w:lvl>
  </w:abstractNum>
  <w:abstractNum w:abstractNumId="3">
    <w:nsid w:val="F666F06E"/>
    <w:multiLevelType w:val="singleLevel"/>
    <w:tmpl w:val="F666F06E"/>
    <w:lvl w:ilvl="0">
      <w:start w:val="1"/>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7C0FF77"/>
    <w:multiLevelType w:val="singleLevel"/>
    <w:tmpl w:val="07C0FF77"/>
    <w:lvl w:ilvl="0">
      <w:start w:val="1"/>
      <w:numFmt w:val="decimal"/>
      <w:suff w:val="space"/>
      <w:lvlText w:val="%1、"/>
      <w:lvlJc w:val="left"/>
      <w:rPr>
        <w:rFonts w:asciiTheme="minorEastAsia" w:eastAsiaTheme="minorEastAsia" w:hAnsiTheme="minorEastAsia"/>
        <w:b w:val="0"/>
        <w:sz w:val="21"/>
        <w:szCs w:val="21"/>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16A47C9"/>
    <w:multiLevelType w:val="multilevel"/>
    <w:tmpl w:val="116A47C9"/>
    <w:lvl w:ilvl="0">
      <w:start w:val="1"/>
      <w:numFmt w:val="decimal"/>
      <w:lvlText w:val="%1."/>
      <w:lvlJc w:val="left"/>
      <w:pPr>
        <w:ind w:left="562"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E821ECA"/>
    <w:multiLevelType w:val="multilevel"/>
    <w:tmpl w:val="1E821E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31D40CE9"/>
    <w:multiLevelType w:val="singleLevel"/>
    <w:tmpl w:val="31D40CE9"/>
    <w:lvl w:ilvl="0">
      <w:start w:val="1"/>
      <w:numFmt w:val="chineseCounting"/>
      <w:suff w:val="space"/>
      <w:lvlText w:val="第%1章"/>
      <w:lvlJc w:val="left"/>
      <w:rPr>
        <w:rFonts w:hint="eastAsia"/>
      </w:rPr>
    </w:lvl>
  </w:abstractNum>
  <w:abstractNum w:abstractNumId="12">
    <w:nsid w:val="4EE036B1"/>
    <w:multiLevelType w:val="multilevel"/>
    <w:tmpl w:val="4EE036B1"/>
    <w:lvl w:ilvl="0">
      <w:start w:val="3"/>
      <w:numFmt w:val="japaneseCounting"/>
      <w:lvlText w:val="%1、"/>
      <w:lvlJc w:val="left"/>
      <w:pPr>
        <w:ind w:left="450" w:hanging="450"/>
      </w:pPr>
      <w:rPr>
        <w:rFonts w:cstheme="minorBidi"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0A4E562"/>
    <w:multiLevelType w:val="singleLevel"/>
    <w:tmpl w:val="50A4E562"/>
    <w:lvl w:ilvl="0">
      <w:numFmt w:val="none"/>
      <w:pStyle w:val="32"/>
      <w:lvlText w:val=""/>
      <w:lvlJc w:val="left"/>
      <w:pPr>
        <w:tabs>
          <w:tab w:val="left" w:pos="360"/>
        </w:tabs>
      </w:pPr>
      <w:rPr>
        <w:rFonts w:cs="Times New Roman"/>
      </w:rPr>
    </w:lvl>
  </w:abstractNum>
  <w:abstractNum w:abstractNumId="14">
    <w:nsid w:val="525CA3DB"/>
    <w:multiLevelType w:val="singleLevel"/>
    <w:tmpl w:val="525CA3DB"/>
    <w:lvl w:ilvl="0">
      <w:start w:val="1"/>
      <w:numFmt w:val="decimal"/>
      <w:suff w:val="nothing"/>
      <w:lvlText w:val="%1、"/>
      <w:lvlJc w:val="left"/>
    </w:lvl>
  </w:abstractNum>
  <w:abstractNum w:abstractNumId="15">
    <w:nsid w:val="53DF7DB9"/>
    <w:multiLevelType w:val="singleLevel"/>
    <w:tmpl w:val="53DF7DB9"/>
    <w:lvl w:ilvl="0">
      <w:start w:val="7"/>
      <w:numFmt w:val="decimal"/>
      <w:suff w:val="nothing"/>
      <w:lvlText w:val="%1、"/>
      <w:lvlJc w:val="left"/>
    </w:lvl>
  </w:abstractNum>
  <w:abstractNum w:abstractNumId="16">
    <w:nsid w:val="59BE22CF"/>
    <w:multiLevelType w:val="singleLevel"/>
    <w:tmpl w:val="59BE22CF"/>
    <w:lvl w:ilvl="0">
      <w:start w:val="1"/>
      <w:numFmt w:val="decimal"/>
      <w:suff w:val="nothing"/>
      <w:lvlText w:val="%1、"/>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CBE3851"/>
    <w:multiLevelType w:val="multilevel"/>
    <w:tmpl w:val="5CBE3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5D4A394A"/>
    <w:multiLevelType w:val="multilevel"/>
    <w:tmpl w:val="5D4A39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70CA4024"/>
    <w:multiLevelType w:val="singleLevel"/>
    <w:tmpl w:val="70CA4024"/>
    <w:lvl w:ilvl="0">
      <w:start w:val="1"/>
      <w:numFmt w:val="decimal"/>
      <w:suff w:val="space"/>
      <w:lvlText w:val="%1、"/>
      <w:lvlJc w:val="left"/>
      <w:rPr>
        <w:rFonts w:asciiTheme="minorEastAsia" w:eastAsiaTheme="minorEastAsia" w:hAnsiTheme="minorEastAsia"/>
        <w:b w:val="0"/>
        <w:sz w:val="21"/>
        <w:szCs w:val="21"/>
      </w:rPr>
    </w:lvl>
  </w:abstractNum>
  <w:num w:numId="1">
    <w:abstractNumId w:val="4"/>
  </w:num>
  <w:num w:numId="2">
    <w:abstractNumId w:val="5"/>
  </w:num>
  <w:num w:numId="3">
    <w:abstractNumId w:val="17"/>
  </w:num>
  <w:num w:numId="4">
    <w:abstractNumId w:val="13"/>
  </w:num>
  <w:num w:numId="5">
    <w:abstractNumId w:val="20"/>
  </w:num>
  <w:num w:numId="6">
    <w:abstractNumId w:val="6"/>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15"/>
  </w:num>
  <w:num w:numId="12">
    <w:abstractNumId w:val="21"/>
  </w:num>
  <w:num w:numId="13">
    <w:abstractNumId w:val="2"/>
  </w:num>
  <w:num w:numId="14">
    <w:abstractNumId w:val="16"/>
  </w:num>
  <w:num w:numId="15">
    <w:abstractNumId w:val="12"/>
  </w:num>
  <w:num w:numId="16">
    <w:abstractNumId w:val="18"/>
  </w:num>
  <w:num w:numId="17">
    <w:abstractNumId w:val="10"/>
  </w:num>
  <w:num w:numId="18">
    <w:abstractNumId w:val="19"/>
  </w:num>
  <w:num w:numId="19">
    <w:abstractNumId w:val="3"/>
  </w:num>
  <w:num w:numId="20">
    <w:abstractNumId w:val="1"/>
  </w:num>
  <w:num w:numId="21">
    <w:abstractNumId w:val="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C16"/>
    <w:rsid w:val="00001C6C"/>
    <w:rsid w:val="00034267"/>
    <w:rsid w:val="0005174B"/>
    <w:rsid w:val="000548F5"/>
    <w:rsid w:val="00055440"/>
    <w:rsid w:val="00065544"/>
    <w:rsid w:val="00071732"/>
    <w:rsid w:val="0008163B"/>
    <w:rsid w:val="000829EF"/>
    <w:rsid w:val="00083986"/>
    <w:rsid w:val="0009123E"/>
    <w:rsid w:val="00092C0F"/>
    <w:rsid w:val="000A1C8A"/>
    <w:rsid w:val="000A7DF5"/>
    <w:rsid w:val="000B6587"/>
    <w:rsid w:val="000B6E63"/>
    <w:rsid w:val="000D262B"/>
    <w:rsid w:val="000D26D7"/>
    <w:rsid w:val="000F03BB"/>
    <w:rsid w:val="000F08D6"/>
    <w:rsid w:val="000F6395"/>
    <w:rsid w:val="00125399"/>
    <w:rsid w:val="00142EAC"/>
    <w:rsid w:val="001519FE"/>
    <w:rsid w:val="0016495B"/>
    <w:rsid w:val="00176143"/>
    <w:rsid w:val="00196037"/>
    <w:rsid w:val="001A78E0"/>
    <w:rsid w:val="001B5953"/>
    <w:rsid w:val="001B623D"/>
    <w:rsid w:val="001E6B84"/>
    <w:rsid w:val="00245CA1"/>
    <w:rsid w:val="00283779"/>
    <w:rsid w:val="00284CAE"/>
    <w:rsid w:val="0029339C"/>
    <w:rsid w:val="002A2AAB"/>
    <w:rsid w:val="002A4309"/>
    <w:rsid w:val="002A4883"/>
    <w:rsid w:val="002B114C"/>
    <w:rsid w:val="002D7F32"/>
    <w:rsid w:val="002E3BD9"/>
    <w:rsid w:val="002E6B8E"/>
    <w:rsid w:val="00306AA3"/>
    <w:rsid w:val="00307EB1"/>
    <w:rsid w:val="00320F51"/>
    <w:rsid w:val="003312FD"/>
    <w:rsid w:val="003464AD"/>
    <w:rsid w:val="003501CD"/>
    <w:rsid w:val="00350CFE"/>
    <w:rsid w:val="00355FB3"/>
    <w:rsid w:val="0038383C"/>
    <w:rsid w:val="0038783E"/>
    <w:rsid w:val="003A4000"/>
    <w:rsid w:val="003B38E4"/>
    <w:rsid w:val="003B704B"/>
    <w:rsid w:val="003D6BCF"/>
    <w:rsid w:val="003E01F8"/>
    <w:rsid w:val="003E7B2B"/>
    <w:rsid w:val="00421F4E"/>
    <w:rsid w:val="0043036F"/>
    <w:rsid w:val="00443A7F"/>
    <w:rsid w:val="00450A0A"/>
    <w:rsid w:val="00450E05"/>
    <w:rsid w:val="004543B3"/>
    <w:rsid w:val="0045590D"/>
    <w:rsid w:val="00462E92"/>
    <w:rsid w:val="0046460E"/>
    <w:rsid w:val="004667D6"/>
    <w:rsid w:val="0047034F"/>
    <w:rsid w:val="0047380F"/>
    <w:rsid w:val="00477B0B"/>
    <w:rsid w:val="00484339"/>
    <w:rsid w:val="004B47BC"/>
    <w:rsid w:val="004F2FCF"/>
    <w:rsid w:val="004F7255"/>
    <w:rsid w:val="00505046"/>
    <w:rsid w:val="00511C85"/>
    <w:rsid w:val="00515014"/>
    <w:rsid w:val="005462DB"/>
    <w:rsid w:val="00552EBC"/>
    <w:rsid w:val="00587BED"/>
    <w:rsid w:val="005901F2"/>
    <w:rsid w:val="00590F48"/>
    <w:rsid w:val="005A1DEB"/>
    <w:rsid w:val="005C1A07"/>
    <w:rsid w:val="005D654F"/>
    <w:rsid w:val="005E5BD5"/>
    <w:rsid w:val="005F3CE3"/>
    <w:rsid w:val="00612DBE"/>
    <w:rsid w:val="00615355"/>
    <w:rsid w:val="0061675D"/>
    <w:rsid w:val="00621198"/>
    <w:rsid w:val="0062165E"/>
    <w:rsid w:val="0066666D"/>
    <w:rsid w:val="006722A0"/>
    <w:rsid w:val="0067248E"/>
    <w:rsid w:val="006C7BBF"/>
    <w:rsid w:val="006D0561"/>
    <w:rsid w:val="006F1724"/>
    <w:rsid w:val="006F7D49"/>
    <w:rsid w:val="00704208"/>
    <w:rsid w:val="007201E7"/>
    <w:rsid w:val="00736DE4"/>
    <w:rsid w:val="00764B69"/>
    <w:rsid w:val="00784AD1"/>
    <w:rsid w:val="00793D2F"/>
    <w:rsid w:val="007A4B3F"/>
    <w:rsid w:val="007B20D0"/>
    <w:rsid w:val="007B2F7B"/>
    <w:rsid w:val="007B72DD"/>
    <w:rsid w:val="007B7CC7"/>
    <w:rsid w:val="007E26AA"/>
    <w:rsid w:val="008057F6"/>
    <w:rsid w:val="00807946"/>
    <w:rsid w:val="00821A1B"/>
    <w:rsid w:val="008231C1"/>
    <w:rsid w:val="00826CE2"/>
    <w:rsid w:val="008361A1"/>
    <w:rsid w:val="00860805"/>
    <w:rsid w:val="008647A5"/>
    <w:rsid w:val="0086748D"/>
    <w:rsid w:val="008729AC"/>
    <w:rsid w:val="00881999"/>
    <w:rsid w:val="008858BF"/>
    <w:rsid w:val="00886B45"/>
    <w:rsid w:val="00890F46"/>
    <w:rsid w:val="00891749"/>
    <w:rsid w:val="0089726C"/>
    <w:rsid w:val="008D5A03"/>
    <w:rsid w:val="008D7F97"/>
    <w:rsid w:val="008E10A1"/>
    <w:rsid w:val="008F1D9B"/>
    <w:rsid w:val="009049A3"/>
    <w:rsid w:val="009161BF"/>
    <w:rsid w:val="00917BD9"/>
    <w:rsid w:val="00941B6E"/>
    <w:rsid w:val="00960879"/>
    <w:rsid w:val="0096120D"/>
    <w:rsid w:val="00996D09"/>
    <w:rsid w:val="009B14F5"/>
    <w:rsid w:val="009C4661"/>
    <w:rsid w:val="009C6A32"/>
    <w:rsid w:val="009D1CA8"/>
    <w:rsid w:val="009D74A9"/>
    <w:rsid w:val="009E69E0"/>
    <w:rsid w:val="009F4A38"/>
    <w:rsid w:val="009F6AAA"/>
    <w:rsid w:val="00A14786"/>
    <w:rsid w:val="00A2038A"/>
    <w:rsid w:val="00A414E6"/>
    <w:rsid w:val="00A445C7"/>
    <w:rsid w:val="00A5250E"/>
    <w:rsid w:val="00A572D8"/>
    <w:rsid w:val="00A65110"/>
    <w:rsid w:val="00A750D2"/>
    <w:rsid w:val="00A9169B"/>
    <w:rsid w:val="00AA26AF"/>
    <w:rsid w:val="00AC4239"/>
    <w:rsid w:val="00AC696F"/>
    <w:rsid w:val="00AD49FD"/>
    <w:rsid w:val="00AE44B1"/>
    <w:rsid w:val="00AE49CC"/>
    <w:rsid w:val="00B028EC"/>
    <w:rsid w:val="00B04559"/>
    <w:rsid w:val="00B1595C"/>
    <w:rsid w:val="00B17804"/>
    <w:rsid w:val="00B22C34"/>
    <w:rsid w:val="00B31FF3"/>
    <w:rsid w:val="00B3780A"/>
    <w:rsid w:val="00B40779"/>
    <w:rsid w:val="00B451FC"/>
    <w:rsid w:val="00B46AC1"/>
    <w:rsid w:val="00B65632"/>
    <w:rsid w:val="00B74AC9"/>
    <w:rsid w:val="00B77424"/>
    <w:rsid w:val="00B83FCF"/>
    <w:rsid w:val="00B868F6"/>
    <w:rsid w:val="00B9166E"/>
    <w:rsid w:val="00B93AB9"/>
    <w:rsid w:val="00BA3AF6"/>
    <w:rsid w:val="00BA5750"/>
    <w:rsid w:val="00BB43D8"/>
    <w:rsid w:val="00BD18BB"/>
    <w:rsid w:val="00BD66D5"/>
    <w:rsid w:val="00BE7C16"/>
    <w:rsid w:val="00C1648C"/>
    <w:rsid w:val="00C259CF"/>
    <w:rsid w:val="00C37BB7"/>
    <w:rsid w:val="00C471BC"/>
    <w:rsid w:val="00C6031F"/>
    <w:rsid w:val="00C605F8"/>
    <w:rsid w:val="00C608D5"/>
    <w:rsid w:val="00C77E54"/>
    <w:rsid w:val="00C912BF"/>
    <w:rsid w:val="00CA1959"/>
    <w:rsid w:val="00CB1A53"/>
    <w:rsid w:val="00CD0A2B"/>
    <w:rsid w:val="00CE238F"/>
    <w:rsid w:val="00CF1703"/>
    <w:rsid w:val="00D01DC4"/>
    <w:rsid w:val="00D47826"/>
    <w:rsid w:val="00D611B3"/>
    <w:rsid w:val="00D63396"/>
    <w:rsid w:val="00D65B66"/>
    <w:rsid w:val="00D6617A"/>
    <w:rsid w:val="00D7546C"/>
    <w:rsid w:val="00D762BC"/>
    <w:rsid w:val="00DA4BDE"/>
    <w:rsid w:val="00DE50F6"/>
    <w:rsid w:val="00DF3AD1"/>
    <w:rsid w:val="00E03FBE"/>
    <w:rsid w:val="00E21B38"/>
    <w:rsid w:val="00E21B7A"/>
    <w:rsid w:val="00E50C99"/>
    <w:rsid w:val="00E57836"/>
    <w:rsid w:val="00E6607C"/>
    <w:rsid w:val="00E7491E"/>
    <w:rsid w:val="00E9684A"/>
    <w:rsid w:val="00E97A48"/>
    <w:rsid w:val="00EA2AF4"/>
    <w:rsid w:val="00EB196D"/>
    <w:rsid w:val="00EC0620"/>
    <w:rsid w:val="00EC5ACA"/>
    <w:rsid w:val="00EF0826"/>
    <w:rsid w:val="00F2552E"/>
    <w:rsid w:val="00F334BC"/>
    <w:rsid w:val="00F367EA"/>
    <w:rsid w:val="00F41DAD"/>
    <w:rsid w:val="00F47EF5"/>
    <w:rsid w:val="00F7507E"/>
    <w:rsid w:val="00F7642B"/>
    <w:rsid w:val="00F805E2"/>
    <w:rsid w:val="00F81210"/>
    <w:rsid w:val="00F93A90"/>
    <w:rsid w:val="00F943EE"/>
    <w:rsid w:val="00FA11B7"/>
    <w:rsid w:val="00FA22C4"/>
    <w:rsid w:val="00FC4866"/>
    <w:rsid w:val="00FD2EFC"/>
    <w:rsid w:val="00FD7454"/>
    <w:rsid w:val="00FF6706"/>
    <w:rsid w:val="0A0C275C"/>
    <w:rsid w:val="134B0A15"/>
    <w:rsid w:val="19D7754C"/>
    <w:rsid w:val="1A074D47"/>
    <w:rsid w:val="1E5D491D"/>
    <w:rsid w:val="36D923E4"/>
    <w:rsid w:val="3A52006E"/>
    <w:rsid w:val="3CA53458"/>
    <w:rsid w:val="48995EA7"/>
    <w:rsid w:val="4B12648F"/>
    <w:rsid w:val="4C79115C"/>
    <w:rsid w:val="57FC2285"/>
    <w:rsid w:val="58CD1F64"/>
    <w:rsid w:val="66213C22"/>
    <w:rsid w:val="674546A2"/>
    <w:rsid w:val="7B7B1869"/>
    <w:rsid w:val="7D592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index 2" w:semiHidden="1"/>
    <w:lsdException w:name="index 3" w:semiHidden="1"/>
    <w:lsdException w:name="index 4" w:semiHidden="1"/>
    <w:lsdException w:name="index 5" w:semiHidden="1"/>
    <w:lsdException w:name="index 6" w:qFormat="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next w:val="11"/>
    <w:qFormat/>
    <w:rsid w:val="00B04559"/>
    <w:pPr>
      <w:widowControl w:val="0"/>
      <w:jc w:val="both"/>
    </w:pPr>
    <w:rPr>
      <w:kern w:val="2"/>
      <w:sz w:val="21"/>
      <w:szCs w:val="22"/>
    </w:rPr>
  </w:style>
  <w:style w:type="paragraph" w:styleId="1">
    <w:name w:val="heading 1"/>
    <w:basedOn w:val="a3"/>
    <w:next w:val="a3"/>
    <w:link w:val="1Char"/>
    <w:qFormat/>
    <w:rsid w:val="00B045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Char"/>
    <w:uiPriority w:val="9"/>
    <w:qFormat/>
    <w:rsid w:val="00B045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Char"/>
    <w:uiPriority w:val="9"/>
    <w:qFormat/>
    <w:rsid w:val="00B045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Char"/>
    <w:uiPriority w:val="9"/>
    <w:qFormat/>
    <w:rsid w:val="00B045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3"/>
    <w:next w:val="a3"/>
    <w:link w:val="5Char"/>
    <w:uiPriority w:val="9"/>
    <w:unhideWhenUsed/>
    <w:qFormat/>
    <w:rsid w:val="00B04559"/>
    <w:pPr>
      <w:keepNext/>
      <w:keepLines/>
      <w:spacing w:before="280" w:after="290" w:line="374" w:lineRule="auto"/>
      <w:ind w:left="1008" w:hanging="1008"/>
      <w:outlineLvl w:val="4"/>
    </w:pPr>
    <w:rPr>
      <w:rFonts w:eastAsia="宋体" w:cs="宋体"/>
      <w:b/>
      <w:bCs/>
      <w:sz w:val="28"/>
      <w:szCs w:val="28"/>
    </w:rPr>
  </w:style>
  <w:style w:type="paragraph" w:styleId="6">
    <w:name w:val="heading 6"/>
    <w:basedOn w:val="a3"/>
    <w:next w:val="a3"/>
    <w:link w:val="6Char"/>
    <w:uiPriority w:val="9"/>
    <w:unhideWhenUsed/>
    <w:qFormat/>
    <w:rsid w:val="00B04559"/>
    <w:pPr>
      <w:keepNext/>
      <w:keepLines/>
      <w:spacing w:before="240" w:after="64" w:line="319" w:lineRule="auto"/>
      <w:ind w:left="1152" w:hanging="1152"/>
      <w:outlineLvl w:val="5"/>
    </w:pPr>
    <w:rPr>
      <w:rFonts w:asciiTheme="majorHAnsi" w:eastAsiaTheme="majorEastAsia" w:hAnsiTheme="majorHAnsi" w:cstheme="majorBidi"/>
      <w:b/>
      <w:bCs/>
      <w:sz w:val="24"/>
      <w:szCs w:val="24"/>
    </w:rPr>
  </w:style>
  <w:style w:type="paragraph" w:styleId="7">
    <w:name w:val="heading 7"/>
    <w:basedOn w:val="a3"/>
    <w:next w:val="a3"/>
    <w:link w:val="7Char"/>
    <w:uiPriority w:val="9"/>
    <w:unhideWhenUsed/>
    <w:qFormat/>
    <w:rsid w:val="00B04559"/>
    <w:pPr>
      <w:keepNext/>
      <w:keepLines/>
      <w:spacing w:before="240" w:after="64" w:line="319" w:lineRule="auto"/>
      <w:ind w:left="1296" w:hanging="1296"/>
      <w:outlineLvl w:val="6"/>
    </w:pPr>
    <w:rPr>
      <w:rFonts w:eastAsia="宋体"/>
      <w:b/>
      <w:bCs/>
      <w:sz w:val="24"/>
      <w:szCs w:val="24"/>
    </w:rPr>
  </w:style>
  <w:style w:type="paragraph" w:styleId="8">
    <w:name w:val="heading 8"/>
    <w:basedOn w:val="a3"/>
    <w:next w:val="a3"/>
    <w:link w:val="8Char"/>
    <w:uiPriority w:val="9"/>
    <w:unhideWhenUsed/>
    <w:qFormat/>
    <w:rsid w:val="00B04559"/>
    <w:pPr>
      <w:keepNext/>
      <w:keepLines/>
      <w:spacing w:before="240" w:after="64" w:line="319" w:lineRule="auto"/>
      <w:ind w:left="1440" w:hanging="1440"/>
      <w:outlineLvl w:val="7"/>
    </w:pPr>
    <w:rPr>
      <w:rFonts w:asciiTheme="majorHAnsi" w:eastAsiaTheme="majorEastAsia" w:hAnsiTheme="majorHAnsi" w:cstheme="majorBidi"/>
      <w:sz w:val="24"/>
      <w:szCs w:val="24"/>
    </w:rPr>
  </w:style>
  <w:style w:type="paragraph" w:styleId="9">
    <w:name w:val="heading 9"/>
    <w:basedOn w:val="a3"/>
    <w:next w:val="a3"/>
    <w:link w:val="9Char"/>
    <w:uiPriority w:val="9"/>
    <w:unhideWhenUsed/>
    <w:qFormat/>
    <w:rsid w:val="00B04559"/>
    <w:pPr>
      <w:keepNext/>
      <w:keepLines/>
      <w:spacing w:before="240" w:after="64" w:line="319" w:lineRule="auto"/>
      <w:ind w:left="1584" w:hanging="1584"/>
      <w:outlineLvl w:val="8"/>
    </w:pPr>
    <w:rPr>
      <w:rFonts w:asciiTheme="majorHAnsi" w:eastAsiaTheme="majorEastAsia" w:hAnsiTheme="majorHAnsi" w:cstheme="majorBidi"/>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列出段落1"/>
    <w:basedOn w:val="a3"/>
    <w:qFormat/>
    <w:rsid w:val="00B04559"/>
    <w:pPr>
      <w:ind w:firstLineChars="200" w:firstLine="420"/>
    </w:pPr>
  </w:style>
  <w:style w:type="paragraph" w:styleId="a7">
    <w:name w:val="Normal Indent"/>
    <w:basedOn w:val="a3"/>
    <w:qFormat/>
    <w:rsid w:val="00B04559"/>
    <w:pPr>
      <w:ind w:firstLine="425"/>
    </w:pPr>
    <w:rPr>
      <w:rFonts w:ascii="Times New Roman" w:eastAsia="宋体" w:hAnsi="Times New Roman" w:cs="Times New Roman"/>
      <w:szCs w:val="20"/>
    </w:rPr>
  </w:style>
  <w:style w:type="paragraph" w:styleId="a8">
    <w:name w:val="caption"/>
    <w:basedOn w:val="a3"/>
    <w:next w:val="a3"/>
    <w:qFormat/>
    <w:rsid w:val="00B04559"/>
    <w:rPr>
      <w:rFonts w:ascii="Arial" w:eastAsia="黑体" w:hAnsi="Arial" w:cs="Arial"/>
      <w:sz w:val="20"/>
      <w:szCs w:val="20"/>
    </w:rPr>
  </w:style>
  <w:style w:type="paragraph" w:styleId="a9">
    <w:name w:val="annotation text"/>
    <w:basedOn w:val="a3"/>
    <w:link w:val="Char1"/>
    <w:uiPriority w:val="99"/>
    <w:semiHidden/>
    <w:qFormat/>
    <w:rsid w:val="00B04559"/>
    <w:pPr>
      <w:spacing w:line="360" w:lineRule="auto"/>
      <w:jc w:val="left"/>
    </w:pPr>
    <w:rPr>
      <w:rFonts w:ascii="Times New Roman" w:hAnsi="Times New Roman"/>
      <w:szCs w:val="24"/>
    </w:rPr>
  </w:style>
  <w:style w:type="paragraph" w:styleId="60">
    <w:name w:val="index 6"/>
    <w:basedOn w:val="a3"/>
    <w:next w:val="a3"/>
    <w:uiPriority w:val="99"/>
    <w:unhideWhenUsed/>
    <w:qFormat/>
    <w:rsid w:val="00B04559"/>
    <w:pPr>
      <w:ind w:leftChars="1000" w:left="1000"/>
    </w:pPr>
  </w:style>
  <w:style w:type="paragraph" w:styleId="30">
    <w:name w:val="Body Text 3"/>
    <w:basedOn w:val="a3"/>
    <w:link w:val="3Char0"/>
    <w:qFormat/>
    <w:rsid w:val="00B04559"/>
    <w:rPr>
      <w:rFonts w:ascii="Times New Roman" w:eastAsia="宋体" w:hAnsi="Times New Roman" w:cs="Times New Roman"/>
      <w:color w:val="FF0000"/>
      <w:sz w:val="24"/>
      <w:szCs w:val="24"/>
    </w:rPr>
  </w:style>
  <w:style w:type="paragraph" w:styleId="aa">
    <w:name w:val="Body Text"/>
    <w:basedOn w:val="a3"/>
    <w:link w:val="Char"/>
    <w:uiPriority w:val="99"/>
    <w:unhideWhenUsed/>
    <w:qFormat/>
    <w:rsid w:val="00B04559"/>
    <w:pPr>
      <w:spacing w:after="120"/>
    </w:pPr>
  </w:style>
  <w:style w:type="paragraph" w:styleId="ab">
    <w:name w:val="Body Text Indent"/>
    <w:basedOn w:val="a3"/>
    <w:link w:val="Char0"/>
    <w:uiPriority w:val="99"/>
    <w:qFormat/>
    <w:rsid w:val="00B04559"/>
    <w:pPr>
      <w:ind w:firstLineChars="200" w:firstLine="422"/>
    </w:pPr>
    <w:rPr>
      <w:rFonts w:ascii="Calibri" w:eastAsia="宋体" w:hAnsi="Calibri" w:cs="Times New Roman"/>
      <w:b/>
      <w:szCs w:val="24"/>
    </w:rPr>
  </w:style>
  <w:style w:type="paragraph" w:styleId="50">
    <w:name w:val="toc 5"/>
    <w:basedOn w:val="a3"/>
    <w:next w:val="a3"/>
    <w:uiPriority w:val="39"/>
    <w:qFormat/>
    <w:rsid w:val="00B045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3"/>
    <w:next w:val="a3"/>
    <w:uiPriority w:val="39"/>
    <w:qFormat/>
    <w:rsid w:val="00B04559"/>
    <w:pPr>
      <w:ind w:left="480"/>
      <w:jc w:val="left"/>
    </w:pPr>
    <w:rPr>
      <w:rFonts w:ascii="Times New Roman" w:eastAsia="宋体" w:hAnsi="Times New Roman" w:cs="Times New Roman"/>
      <w:i/>
      <w:iCs/>
      <w:color w:val="0000FF"/>
      <w:sz w:val="20"/>
      <w:szCs w:val="20"/>
    </w:rPr>
  </w:style>
  <w:style w:type="paragraph" w:styleId="ac">
    <w:name w:val="Plain Text"/>
    <w:basedOn w:val="a3"/>
    <w:link w:val="Char2"/>
    <w:qFormat/>
    <w:rsid w:val="00B04559"/>
    <w:rPr>
      <w:rFonts w:eastAsia="宋体"/>
      <w:sz w:val="24"/>
    </w:rPr>
  </w:style>
  <w:style w:type="paragraph" w:styleId="ad">
    <w:name w:val="Date"/>
    <w:basedOn w:val="a3"/>
    <w:next w:val="a3"/>
    <w:link w:val="Char3"/>
    <w:uiPriority w:val="99"/>
    <w:unhideWhenUsed/>
    <w:qFormat/>
    <w:rsid w:val="00B04559"/>
    <w:pPr>
      <w:ind w:leftChars="2500" w:left="100"/>
    </w:pPr>
  </w:style>
  <w:style w:type="paragraph" w:styleId="ae">
    <w:name w:val="Balloon Text"/>
    <w:basedOn w:val="a3"/>
    <w:link w:val="Char4"/>
    <w:uiPriority w:val="99"/>
    <w:semiHidden/>
    <w:unhideWhenUsed/>
    <w:qFormat/>
    <w:rsid w:val="00B04559"/>
    <w:rPr>
      <w:sz w:val="18"/>
      <w:szCs w:val="18"/>
    </w:rPr>
  </w:style>
  <w:style w:type="paragraph" w:styleId="af">
    <w:name w:val="footer"/>
    <w:basedOn w:val="a3"/>
    <w:link w:val="Char5"/>
    <w:uiPriority w:val="99"/>
    <w:unhideWhenUsed/>
    <w:qFormat/>
    <w:rsid w:val="00B04559"/>
    <w:pPr>
      <w:tabs>
        <w:tab w:val="center" w:pos="4153"/>
        <w:tab w:val="right" w:pos="8306"/>
      </w:tabs>
      <w:snapToGrid w:val="0"/>
      <w:jc w:val="left"/>
    </w:pPr>
    <w:rPr>
      <w:sz w:val="18"/>
      <w:szCs w:val="18"/>
    </w:rPr>
  </w:style>
  <w:style w:type="paragraph" w:styleId="af0">
    <w:name w:val="header"/>
    <w:basedOn w:val="a3"/>
    <w:link w:val="Char6"/>
    <w:uiPriority w:val="99"/>
    <w:unhideWhenUsed/>
    <w:qFormat/>
    <w:rsid w:val="00B04559"/>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uiPriority w:val="39"/>
    <w:qFormat/>
    <w:rsid w:val="00B0455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Char"/>
    <w:uiPriority w:val="99"/>
    <w:unhideWhenUsed/>
    <w:qFormat/>
    <w:rsid w:val="00B045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3"/>
    <w:uiPriority w:val="99"/>
    <w:qFormat/>
    <w:rsid w:val="00B04559"/>
    <w:rPr>
      <w:rFonts w:ascii="Calibri" w:eastAsia="宋体" w:hAnsi="Calibri" w:cs="Times New Roman"/>
      <w:sz w:val="24"/>
      <w:szCs w:val="24"/>
    </w:rPr>
  </w:style>
  <w:style w:type="paragraph" w:styleId="13">
    <w:name w:val="index 1"/>
    <w:basedOn w:val="a3"/>
    <w:next w:val="a3"/>
    <w:qFormat/>
    <w:rsid w:val="00B04559"/>
    <w:pPr>
      <w:spacing w:line="440" w:lineRule="exact"/>
      <w:ind w:rightChars="342" w:right="718"/>
    </w:pPr>
    <w:rPr>
      <w:rFonts w:ascii="Calibri" w:eastAsia="宋体" w:hAnsi="Calibri" w:cs="Times New Roman"/>
      <w:szCs w:val="20"/>
    </w:rPr>
  </w:style>
  <w:style w:type="paragraph" w:styleId="af2">
    <w:name w:val="Body Text First Indent"/>
    <w:basedOn w:val="aa"/>
    <w:link w:val="Char7"/>
    <w:qFormat/>
    <w:rsid w:val="00B04559"/>
    <w:pPr>
      <w:ind w:firstLineChars="100" w:firstLine="420"/>
    </w:pPr>
    <w:rPr>
      <w:rFonts w:ascii="宋体" w:eastAsia="宋体" w:hAnsi="Times New Roman" w:cs="Times New Roman"/>
      <w:kern w:val="0"/>
      <w:sz w:val="34"/>
      <w:szCs w:val="20"/>
    </w:rPr>
  </w:style>
  <w:style w:type="table" w:styleId="af3">
    <w:name w:val="Table Grid"/>
    <w:basedOn w:val="a5"/>
    <w:uiPriority w:val="59"/>
    <w:qFormat/>
    <w:rsid w:val="00B0455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4"/>
    <w:uiPriority w:val="22"/>
    <w:qFormat/>
    <w:rsid w:val="00B04559"/>
    <w:rPr>
      <w:b/>
      <w:bCs/>
    </w:rPr>
  </w:style>
  <w:style w:type="character" w:styleId="af5">
    <w:name w:val="page number"/>
    <w:basedOn w:val="a4"/>
    <w:qFormat/>
    <w:rsid w:val="00B04559"/>
  </w:style>
  <w:style w:type="character" w:styleId="af6">
    <w:name w:val="FollowedHyperlink"/>
    <w:basedOn w:val="a4"/>
    <w:uiPriority w:val="99"/>
    <w:semiHidden/>
    <w:unhideWhenUsed/>
    <w:qFormat/>
    <w:rsid w:val="00B04559"/>
    <w:rPr>
      <w:color w:val="954F72" w:themeColor="followedHyperlink"/>
      <w:u w:val="single"/>
    </w:rPr>
  </w:style>
  <w:style w:type="character" w:styleId="af7">
    <w:name w:val="Emphasis"/>
    <w:basedOn w:val="a4"/>
    <w:uiPriority w:val="20"/>
    <w:qFormat/>
    <w:rsid w:val="00B04559"/>
    <w:rPr>
      <w:i/>
      <w:iCs/>
    </w:rPr>
  </w:style>
  <w:style w:type="character" w:styleId="af8">
    <w:name w:val="Hyperlink"/>
    <w:basedOn w:val="a4"/>
    <w:uiPriority w:val="99"/>
    <w:unhideWhenUsed/>
    <w:qFormat/>
    <w:rsid w:val="00B04559"/>
    <w:rPr>
      <w:color w:val="0000FF"/>
      <w:u w:val="single"/>
    </w:rPr>
  </w:style>
  <w:style w:type="character" w:customStyle="1" w:styleId="1Char">
    <w:name w:val="标题 1 Char"/>
    <w:basedOn w:val="a4"/>
    <w:link w:val="1"/>
    <w:uiPriority w:val="99"/>
    <w:qFormat/>
    <w:rsid w:val="00B04559"/>
    <w:rPr>
      <w:rFonts w:ascii="Calibri" w:eastAsia="宋体" w:hAnsi="Calibri" w:cs="Times New Roman"/>
      <w:b/>
      <w:bCs/>
      <w:kern w:val="44"/>
      <w:sz w:val="44"/>
      <w:szCs w:val="44"/>
    </w:rPr>
  </w:style>
  <w:style w:type="character" w:customStyle="1" w:styleId="2Char">
    <w:name w:val="标题 2 Char"/>
    <w:basedOn w:val="a4"/>
    <w:link w:val="2"/>
    <w:uiPriority w:val="99"/>
    <w:qFormat/>
    <w:rsid w:val="00B04559"/>
    <w:rPr>
      <w:rFonts w:ascii="Arial" w:eastAsia="黑体" w:hAnsi="Arial" w:cs="Times New Roman"/>
      <w:b/>
      <w:bCs/>
      <w:kern w:val="0"/>
      <w:sz w:val="32"/>
      <w:szCs w:val="32"/>
    </w:rPr>
  </w:style>
  <w:style w:type="character" w:customStyle="1" w:styleId="3Char">
    <w:name w:val="标题 3 Char"/>
    <w:basedOn w:val="a4"/>
    <w:link w:val="3"/>
    <w:qFormat/>
    <w:rsid w:val="00B04559"/>
    <w:rPr>
      <w:rFonts w:ascii="宋体" w:eastAsia="宋体" w:hAnsi="宋体" w:cs="Times New Roman"/>
      <w:b/>
      <w:color w:val="000000"/>
      <w:kern w:val="0"/>
      <w:sz w:val="24"/>
      <w:szCs w:val="20"/>
      <w:lang w:val="en-GB"/>
    </w:rPr>
  </w:style>
  <w:style w:type="character" w:customStyle="1" w:styleId="4Char">
    <w:name w:val="标题 4 Char"/>
    <w:basedOn w:val="a4"/>
    <w:link w:val="4"/>
    <w:qFormat/>
    <w:rsid w:val="00B04559"/>
    <w:rPr>
      <w:rFonts w:ascii="Arial" w:eastAsia="黑体" w:hAnsi="Arial" w:cs="Times New Roman"/>
      <w:b/>
      <w:bCs/>
      <w:kern w:val="0"/>
      <w:sz w:val="28"/>
      <w:szCs w:val="28"/>
    </w:rPr>
  </w:style>
  <w:style w:type="character" w:customStyle="1" w:styleId="Char">
    <w:name w:val="正文文本 Char"/>
    <w:basedOn w:val="a4"/>
    <w:link w:val="aa"/>
    <w:uiPriority w:val="99"/>
    <w:qFormat/>
    <w:rsid w:val="00B04559"/>
  </w:style>
  <w:style w:type="character" w:customStyle="1" w:styleId="Char7">
    <w:name w:val="正文首行缩进 Char"/>
    <w:basedOn w:val="Char"/>
    <w:link w:val="af2"/>
    <w:qFormat/>
    <w:rsid w:val="00B04559"/>
    <w:rPr>
      <w:rFonts w:ascii="宋体" w:eastAsia="宋体" w:hAnsi="Times New Roman" w:cs="Times New Roman"/>
      <w:kern w:val="0"/>
      <w:sz w:val="34"/>
      <w:szCs w:val="20"/>
    </w:rPr>
  </w:style>
  <w:style w:type="character" w:customStyle="1" w:styleId="3Char0">
    <w:name w:val="正文文本 3 Char"/>
    <w:basedOn w:val="a4"/>
    <w:link w:val="30"/>
    <w:qFormat/>
    <w:rsid w:val="00B04559"/>
    <w:rPr>
      <w:rFonts w:ascii="Times New Roman" w:eastAsia="宋体" w:hAnsi="Times New Roman" w:cs="Times New Roman"/>
      <w:color w:val="FF0000"/>
      <w:sz w:val="24"/>
      <w:szCs w:val="24"/>
    </w:rPr>
  </w:style>
  <w:style w:type="character" w:customStyle="1" w:styleId="Char2">
    <w:name w:val="纯文本 Char"/>
    <w:basedOn w:val="a4"/>
    <w:link w:val="ac"/>
    <w:qFormat/>
    <w:rsid w:val="00B04559"/>
    <w:rPr>
      <w:rFonts w:eastAsia="宋体"/>
      <w:sz w:val="24"/>
    </w:rPr>
  </w:style>
  <w:style w:type="character" w:customStyle="1" w:styleId="Char3">
    <w:name w:val="日期 Char"/>
    <w:basedOn w:val="a4"/>
    <w:link w:val="ad"/>
    <w:uiPriority w:val="99"/>
    <w:qFormat/>
    <w:rsid w:val="00B04559"/>
  </w:style>
  <w:style w:type="character" w:customStyle="1" w:styleId="Char4">
    <w:name w:val="批注框文本 Char"/>
    <w:basedOn w:val="a4"/>
    <w:link w:val="ae"/>
    <w:uiPriority w:val="99"/>
    <w:semiHidden/>
    <w:qFormat/>
    <w:rsid w:val="00B04559"/>
    <w:rPr>
      <w:sz w:val="18"/>
      <w:szCs w:val="18"/>
    </w:rPr>
  </w:style>
  <w:style w:type="character" w:customStyle="1" w:styleId="Char5">
    <w:name w:val="页脚 Char"/>
    <w:basedOn w:val="a4"/>
    <w:link w:val="af"/>
    <w:uiPriority w:val="99"/>
    <w:qFormat/>
    <w:rsid w:val="00B04559"/>
    <w:rPr>
      <w:sz w:val="18"/>
      <w:szCs w:val="18"/>
    </w:rPr>
  </w:style>
  <w:style w:type="character" w:customStyle="1" w:styleId="Char6">
    <w:name w:val="页眉 Char"/>
    <w:basedOn w:val="a4"/>
    <w:link w:val="af0"/>
    <w:uiPriority w:val="99"/>
    <w:qFormat/>
    <w:rsid w:val="00B04559"/>
    <w:rPr>
      <w:sz w:val="18"/>
      <w:szCs w:val="18"/>
    </w:rPr>
  </w:style>
  <w:style w:type="character" w:customStyle="1" w:styleId="HTMLChar">
    <w:name w:val="HTML 预设格式 Char"/>
    <w:basedOn w:val="a4"/>
    <w:link w:val="HTML"/>
    <w:uiPriority w:val="99"/>
    <w:semiHidden/>
    <w:qFormat/>
    <w:rsid w:val="00B04559"/>
    <w:rPr>
      <w:rFonts w:ascii="宋体" w:eastAsia="宋体" w:hAnsi="宋体" w:cs="宋体"/>
      <w:kern w:val="0"/>
      <w:sz w:val="24"/>
      <w:szCs w:val="24"/>
    </w:rPr>
  </w:style>
  <w:style w:type="character" w:customStyle="1" w:styleId="Char10">
    <w:name w:val="纯文本 Char1"/>
    <w:qFormat/>
    <w:rsid w:val="00B04559"/>
    <w:rPr>
      <w:rFonts w:eastAsia="宋体"/>
      <w:sz w:val="24"/>
    </w:rPr>
  </w:style>
  <w:style w:type="paragraph" w:customStyle="1" w:styleId="Default">
    <w:name w:val="Default"/>
    <w:qFormat/>
    <w:rsid w:val="00B04559"/>
    <w:pPr>
      <w:widowControl w:val="0"/>
      <w:autoSpaceDE w:val="0"/>
      <w:autoSpaceDN w:val="0"/>
      <w:adjustRightInd w:val="0"/>
    </w:pPr>
    <w:rPr>
      <w:rFonts w:ascii="宋体" w:eastAsia="宋体" w:cs="宋体"/>
      <w:color w:val="000000"/>
      <w:sz w:val="24"/>
      <w:szCs w:val="24"/>
    </w:rPr>
  </w:style>
  <w:style w:type="paragraph" w:styleId="af9">
    <w:name w:val="List Paragraph"/>
    <w:basedOn w:val="a3"/>
    <w:link w:val="Char8"/>
    <w:uiPriority w:val="34"/>
    <w:unhideWhenUsed/>
    <w:qFormat/>
    <w:rsid w:val="00B04559"/>
    <w:pPr>
      <w:ind w:firstLineChars="200" w:firstLine="420"/>
    </w:pPr>
  </w:style>
  <w:style w:type="character" w:customStyle="1" w:styleId="CharChar">
    <w:name w:val="正文文本缩进 Char Char"/>
    <w:link w:val="14"/>
    <w:qFormat/>
    <w:rsid w:val="00B04559"/>
    <w:rPr>
      <w:rFonts w:ascii="宋体"/>
      <w:sz w:val="24"/>
    </w:rPr>
  </w:style>
  <w:style w:type="paragraph" w:customStyle="1" w:styleId="14">
    <w:name w:val="正文文本缩进1"/>
    <w:basedOn w:val="a3"/>
    <w:link w:val="CharChar"/>
    <w:qFormat/>
    <w:rsid w:val="00B04559"/>
    <w:pPr>
      <w:spacing w:line="360" w:lineRule="auto"/>
      <w:ind w:firstLineChars="200" w:firstLine="480"/>
    </w:pPr>
    <w:rPr>
      <w:rFonts w:ascii="宋体"/>
      <w:sz w:val="24"/>
    </w:rPr>
  </w:style>
  <w:style w:type="character" w:customStyle="1" w:styleId="CharChar0">
    <w:name w:val="日期 Char Char"/>
    <w:link w:val="15"/>
    <w:qFormat/>
    <w:rsid w:val="00B04559"/>
    <w:rPr>
      <w:sz w:val="24"/>
    </w:rPr>
  </w:style>
  <w:style w:type="paragraph" w:customStyle="1" w:styleId="15">
    <w:name w:val="日期1"/>
    <w:basedOn w:val="a3"/>
    <w:next w:val="a3"/>
    <w:link w:val="CharChar0"/>
    <w:qFormat/>
    <w:rsid w:val="00B04559"/>
    <w:rPr>
      <w:sz w:val="24"/>
    </w:rPr>
  </w:style>
  <w:style w:type="paragraph" w:customStyle="1" w:styleId="16">
    <w:name w:val="正文缩进1"/>
    <w:basedOn w:val="a3"/>
    <w:qFormat/>
    <w:rsid w:val="00B045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04559"/>
    <w:pPr>
      <w:numPr>
        <w:numId w:val="2"/>
      </w:numPr>
      <w:adjustRightInd w:val="0"/>
      <w:textAlignment w:val="baseline"/>
    </w:pPr>
    <w:rPr>
      <w:rFonts w:ascii="宋体" w:eastAsia="宋体" w:hAnsi="宋体" w:cs="Times New Roman"/>
      <w:kern w:val="0"/>
      <w:szCs w:val="21"/>
    </w:rPr>
  </w:style>
  <w:style w:type="paragraph" w:customStyle="1" w:styleId="afa">
    <w:name w:val="图"/>
    <w:basedOn w:val="a3"/>
    <w:qFormat/>
    <w:rsid w:val="00B045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4"/>
    <w:qFormat/>
    <w:rsid w:val="00B04559"/>
  </w:style>
  <w:style w:type="paragraph" w:customStyle="1" w:styleId="11212">
    <w:name w:val="样式 标题 1 + 四号 居中 段前: 12 磅 段后: 12 磅 行距: 单倍行距"/>
    <w:basedOn w:val="1"/>
    <w:qFormat/>
    <w:rsid w:val="00B045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045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04559"/>
    <w:rPr>
      <w:rFonts w:ascii="Arial" w:hAnsi="Arial" w:cs="Arial" w:hint="default"/>
      <w:color w:val="000000"/>
      <w:sz w:val="22"/>
      <w:szCs w:val="22"/>
      <w:u w:val="none"/>
    </w:rPr>
  </w:style>
  <w:style w:type="character" w:customStyle="1" w:styleId="font21">
    <w:name w:val="font21"/>
    <w:qFormat/>
    <w:rsid w:val="00B04559"/>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04559"/>
    <w:pPr>
      <w:widowControl/>
    </w:pPr>
    <w:rPr>
      <w:rFonts w:ascii="Calibri" w:hAnsi="Calibri" w:hint="eastAsia"/>
    </w:rPr>
  </w:style>
  <w:style w:type="paragraph" w:customStyle="1" w:styleId="p0">
    <w:name w:val="p0"/>
    <w:basedOn w:val="a3"/>
    <w:uiPriority w:val="99"/>
    <w:qFormat/>
    <w:rsid w:val="00B04559"/>
    <w:pPr>
      <w:widowControl/>
    </w:pPr>
    <w:rPr>
      <w:kern w:val="0"/>
      <w:szCs w:val="21"/>
    </w:rPr>
  </w:style>
  <w:style w:type="character" w:customStyle="1" w:styleId="17">
    <w:name w:val="页码1"/>
    <w:basedOn w:val="a4"/>
    <w:qFormat/>
    <w:rsid w:val="00B04559"/>
  </w:style>
  <w:style w:type="character" w:customStyle="1" w:styleId="Char8">
    <w:name w:val="列出段落 Char"/>
    <w:basedOn w:val="a4"/>
    <w:link w:val="af9"/>
    <w:uiPriority w:val="34"/>
    <w:qFormat/>
    <w:rsid w:val="00B04559"/>
  </w:style>
  <w:style w:type="character" w:customStyle="1" w:styleId="18">
    <w:name w:val="未处理的提及1"/>
    <w:basedOn w:val="a4"/>
    <w:uiPriority w:val="99"/>
    <w:semiHidden/>
    <w:unhideWhenUsed/>
    <w:qFormat/>
    <w:rsid w:val="00B04559"/>
    <w:rPr>
      <w:color w:val="605E5C"/>
      <w:shd w:val="clear" w:color="auto" w:fill="E1DFDD"/>
    </w:rPr>
  </w:style>
  <w:style w:type="paragraph" w:customStyle="1" w:styleId="afb">
    <w:name w:val="*正文"/>
    <w:basedOn w:val="a3"/>
    <w:qFormat/>
    <w:rsid w:val="00B04559"/>
    <w:pPr>
      <w:keepNext/>
      <w:keepLines/>
      <w:spacing w:line="360" w:lineRule="auto"/>
      <w:ind w:firstLineChars="200" w:firstLine="200"/>
    </w:pPr>
    <w:rPr>
      <w:rFonts w:ascii="宋体" w:hAnsi="宋体"/>
    </w:rPr>
  </w:style>
  <w:style w:type="table" w:customStyle="1" w:styleId="19">
    <w:name w:val="网格型1"/>
    <w:basedOn w:val="a5"/>
    <w:uiPriority w:val="39"/>
    <w:qFormat/>
    <w:rsid w:val="00B045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qFormat/>
    <w:rsid w:val="00B04559"/>
    <w:pPr>
      <w:autoSpaceDE w:val="0"/>
      <w:autoSpaceDN w:val="0"/>
      <w:jc w:val="left"/>
    </w:pPr>
    <w:rPr>
      <w:rFonts w:ascii="宋体" w:eastAsia="宋体" w:hAnsi="宋体" w:cs="宋体"/>
      <w:kern w:val="0"/>
      <w:sz w:val="22"/>
      <w:lang w:val="zh-CN"/>
    </w:rPr>
  </w:style>
  <w:style w:type="paragraph" w:customStyle="1" w:styleId="32">
    <w:name w:val="样式 32 磅"/>
    <w:next w:val="60"/>
    <w:link w:val="32Char"/>
    <w:uiPriority w:val="99"/>
    <w:qFormat/>
    <w:rsid w:val="00B04559"/>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Char0">
    <w:name w:val="正文文本缩进 Char"/>
    <w:basedOn w:val="a4"/>
    <w:link w:val="ab"/>
    <w:uiPriority w:val="99"/>
    <w:qFormat/>
    <w:rsid w:val="00B04559"/>
    <w:rPr>
      <w:rFonts w:ascii="Calibri" w:eastAsia="宋体" w:hAnsi="Calibri" w:cs="Times New Roman"/>
      <w:b/>
      <w:szCs w:val="24"/>
    </w:rPr>
  </w:style>
  <w:style w:type="paragraph" w:customStyle="1" w:styleId="Char1CharCharChar">
    <w:name w:val="Char1 Char Char Char"/>
    <w:basedOn w:val="a3"/>
    <w:qFormat/>
    <w:rsid w:val="00B04559"/>
    <w:rPr>
      <w:rFonts w:ascii="Calibri" w:eastAsia="仿宋_GB2312" w:hAnsi="Calibri" w:cs="Times New Roman"/>
      <w:sz w:val="28"/>
      <w:szCs w:val="24"/>
    </w:rPr>
  </w:style>
  <w:style w:type="character" w:customStyle="1" w:styleId="32Char">
    <w:name w:val="样式 32 磅 Char"/>
    <w:basedOn w:val="a4"/>
    <w:link w:val="32"/>
    <w:uiPriority w:val="99"/>
    <w:qFormat/>
    <w:locked/>
    <w:rsid w:val="00B04559"/>
    <w:rPr>
      <w:rFonts w:ascii="华文细黑" w:eastAsia="华文细黑" w:hAnsi="Times New Roman" w:cs="华文细黑"/>
      <w:kern w:val="0"/>
      <w:sz w:val="64"/>
      <w:szCs w:val="64"/>
    </w:rPr>
  </w:style>
  <w:style w:type="paragraph" w:customStyle="1" w:styleId="a2">
    <w:name w:val="二级无"/>
    <w:basedOn w:val="a3"/>
    <w:qFormat/>
    <w:rsid w:val="00B04559"/>
    <w:pPr>
      <w:widowControl/>
      <w:numPr>
        <w:ilvl w:val="2"/>
        <w:numId w:val="5"/>
      </w:numPr>
      <w:jc w:val="left"/>
      <w:outlineLvl w:val="3"/>
    </w:pPr>
    <w:rPr>
      <w:rFonts w:ascii="宋体" w:eastAsia="宋体" w:hAnsi="Times New Roman" w:cs="Times New Roman"/>
      <w:kern w:val="0"/>
      <w:szCs w:val="21"/>
    </w:rPr>
  </w:style>
  <w:style w:type="paragraph" w:customStyle="1" w:styleId="afc">
    <w:name w:val="段"/>
    <w:qFormat/>
    <w:rsid w:val="00B04559"/>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4"/>
    <w:qFormat/>
    <w:rsid w:val="00B04559"/>
  </w:style>
  <w:style w:type="paragraph" w:customStyle="1" w:styleId="a0">
    <w:name w:val="二级条标题"/>
    <w:basedOn w:val="a"/>
    <w:next w:val="afc"/>
    <w:qFormat/>
    <w:rsid w:val="00B04559"/>
    <w:pPr>
      <w:numPr>
        <w:ilvl w:val="3"/>
      </w:numPr>
      <w:outlineLvl w:val="3"/>
    </w:pPr>
  </w:style>
  <w:style w:type="paragraph" w:customStyle="1" w:styleId="a">
    <w:name w:val="一级条标题"/>
    <w:next w:val="afc"/>
    <w:qFormat/>
    <w:rsid w:val="00B04559"/>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c"/>
    <w:qFormat/>
    <w:rsid w:val="00B04559"/>
    <w:pPr>
      <w:numPr>
        <w:ilvl w:val="4"/>
      </w:numPr>
      <w:outlineLvl w:val="4"/>
    </w:pPr>
  </w:style>
  <w:style w:type="character" w:customStyle="1" w:styleId="NormalCharacter">
    <w:name w:val="NormalCharacter"/>
    <w:semiHidden/>
    <w:qFormat/>
    <w:rsid w:val="00B04559"/>
  </w:style>
  <w:style w:type="paragraph" w:customStyle="1" w:styleId="20">
    <w:name w:val="列出段落2"/>
    <w:basedOn w:val="a3"/>
    <w:uiPriority w:val="99"/>
    <w:qFormat/>
    <w:rsid w:val="00B04559"/>
    <w:pPr>
      <w:widowControl/>
      <w:spacing w:line="240" w:lineRule="exact"/>
      <w:ind w:firstLineChars="200" w:firstLine="420"/>
      <w:jc w:val="left"/>
    </w:pPr>
    <w:rPr>
      <w:rFonts w:ascii="Times New Roman" w:eastAsia="宋体" w:hAnsi="Times New Roman" w:cs="Times New Roman"/>
      <w:sz w:val="24"/>
      <w:szCs w:val="20"/>
    </w:rPr>
  </w:style>
  <w:style w:type="paragraph" w:customStyle="1" w:styleId="0">
    <w:name w:val="正文_0"/>
    <w:qFormat/>
    <w:rsid w:val="00B04559"/>
    <w:pPr>
      <w:widowControl w:val="0"/>
      <w:spacing w:line="360" w:lineRule="auto"/>
      <w:jc w:val="both"/>
    </w:pPr>
    <w:rPr>
      <w:rFonts w:ascii="Times New Roman" w:eastAsia="宋体" w:hAnsi="Times New Roman" w:cs="Times New Roman"/>
      <w:kern w:val="2"/>
      <w:sz w:val="21"/>
      <w:szCs w:val="24"/>
    </w:rPr>
  </w:style>
  <w:style w:type="character" w:customStyle="1" w:styleId="5Char">
    <w:name w:val="标题 5 Char"/>
    <w:basedOn w:val="a4"/>
    <w:link w:val="5"/>
    <w:uiPriority w:val="9"/>
    <w:semiHidden/>
    <w:qFormat/>
    <w:rsid w:val="00B04559"/>
    <w:rPr>
      <w:rFonts w:eastAsia="宋体" w:cs="宋体"/>
      <w:b/>
      <w:bCs/>
      <w:sz w:val="28"/>
      <w:szCs w:val="28"/>
    </w:rPr>
  </w:style>
  <w:style w:type="character" w:customStyle="1" w:styleId="6Char">
    <w:name w:val="标题 6 Char"/>
    <w:basedOn w:val="a4"/>
    <w:link w:val="6"/>
    <w:uiPriority w:val="9"/>
    <w:semiHidden/>
    <w:qFormat/>
    <w:rsid w:val="00B04559"/>
    <w:rPr>
      <w:rFonts w:asciiTheme="majorHAnsi" w:eastAsiaTheme="majorEastAsia" w:hAnsiTheme="majorHAnsi" w:cstheme="majorBidi"/>
      <w:b/>
      <w:bCs/>
      <w:sz w:val="24"/>
      <w:szCs w:val="24"/>
    </w:rPr>
  </w:style>
  <w:style w:type="character" w:customStyle="1" w:styleId="7Char">
    <w:name w:val="标题 7 Char"/>
    <w:basedOn w:val="a4"/>
    <w:link w:val="7"/>
    <w:uiPriority w:val="9"/>
    <w:semiHidden/>
    <w:qFormat/>
    <w:rsid w:val="00B04559"/>
    <w:rPr>
      <w:rFonts w:eastAsia="宋体"/>
      <w:b/>
      <w:bCs/>
      <w:sz w:val="24"/>
      <w:szCs w:val="24"/>
    </w:rPr>
  </w:style>
  <w:style w:type="character" w:customStyle="1" w:styleId="8Char">
    <w:name w:val="标题 8 Char"/>
    <w:basedOn w:val="a4"/>
    <w:link w:val="8"/>
    <w:uiPriority w:val="9"/>
    <w:semiHidden/>
    <w:qFormat/>
    <w:rsid w:val="00B04559"/>
    <w:rPr>
      <w:rFonts w:asciiTheme="majorHAnsi" w:eastAsiaTheme="majorEastAsia" w:hAnsiTheme="majorHAnsi" w:cstheme="majorBidi"/>
      <w:sz w:val="24"/>
      <w:szCs w:val="24"/>
    </w:rPr>
  </w:style>
  <w:style w:type="character" w:customStyle="1" w:styleId="9Char">
    <w:name w:val="标题 9 Char"/>
    <w:basedOn w:val="a4"/>
    <w:link w:val="9"/>
    <w:uiPriority w:val="9"/>
    <w:semiHidden/>
    <w:qFormat/>
    <w:rsid w:val="00B04559"/>
    <w:rPr>
      <w:rFonts w:asciiTheme="majorHAnsi" w:eastAsiaTheme="majorEastAsia" w:hAnsiTheme="majorHAnsi" w:cstheme="majorBidi"/>
      <w:szCs w:val="21"/>
    </w:rPr>
  </w:style>
  <w:style w:type="character" w:customStyle="1" w:styleId="Char9">
    <w:name w:val="批注文字 Char"/>
    <w:link w:val="a9"/>
    <w:uiPriority w:val="99"/>
    <w:semiHidden/>
    <w:qFormat/>
    <w:rsid w:val="00B04559"/>
    <w:rPr>
      <w:rFonts w:ascii="Times New Roman" w:hAnsi="Times New Roman"/>
      <w:szCs w:val="24"/>
    </w:rPr>
  </w:style>
  <w:style w:type="character" w:customStyle="1" w:styleId="Char1">
    <w:name w:val="批注文字 Char1"/>
    <w:basedOn w:val="a4"/>
    <w:link w:val="a9"/>
    <w:uiPriority w:val="99"/>
    <w:semiHidden/>
    <w:qFormat/>
    <w:rsid w:val="00B045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6%89%BF%E6%8B%85%E8%BF%9E%E5%B8%A6%E8%B4%A3%E4%BB%BB"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gsxt.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sxt.gov.cn" TargetMode="External"/><Relationship Id="rId25" Type="http://schemas.openxmlformats.org/officeDocument/2006/relationships/hyperlink" Target="http://www.cbi360.net/hyjd/1zt49.html"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bi360.net/hyjd/1zt99.html"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hyperlink" Target="http://hhb.cbi360.net/TenderBangSoso.asp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hyperlink" Target="http://www.cbi360.net/hyjd/1zt102.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81</Pages>
  <Words>7725</Words>
  <Characters>44033</Characters>
  <Application>Microsoft Office Word</Application>
  <DocSecurity>0</DocSecurity>
  <Lines>366</Lines>
  <Paragraphs>103</Paragraphs>
  <ScaleCrop>false</ScaleCrop>
  <Company>Microsoft</Company>
  <LinksUpToDate>false</LinksUpToDate>
  <CharactersWithSpaces>51655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陕西方得项目管理有限公司:孟嘉奇</cp:lastModifiedBy>
  <cp:revision>37</cp:revision>
  <cp:lastPrinted>2020-04-09T07:38:00Z</cp:lastPrinted>
  <dcterms:created xsi:type="dcterms:W3CDTF">2020-07-07T08:59:00Z</dcterms:created>
  <dcterms:modified xsi:type="dcterms:W3CDTF">2020-07-10T06:16:00Z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