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360" w:lineRule="auto"/>
        <w:ind w:left="0" w:right="0"/>
        <w:jc w:val="center"/>
        <w:rPr>
          <w:rFonts w:hint="eastAsia" w:ascii="仿宋" w:hAnsi="仿宋" w:eastAsia="仿宋"/>
          <w:b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/>
          <w:b/>
          <w:bCs w:val="0"/>
          <w:sz w:val="36"/>
          <w:szCs w:val="36"/>
          <w:lang w:val="en-US" w:eastAsia="zh-CN"/>
        </w:rPr>
        <w:t>禹州市科技馆环境空气自动监测站PM10自动分析仪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360" w:lineRule="auto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/>
          <w:b/>
          <w:bCs w:val="0"/>
          <w:sz w:val="36"/>
          <w:szCs w:val="36"/>
          <w:lang w:val="en-US" w:eastAsia="zh-CN"/>
        </w:rPr>
        <w:t>采购项目</w:t>
      </w:r>
      <w:r>
        <w:rPr>
          <w:rFonts w:hint="eastAsia" w:ascii="黑体" w:hAnsi="黑体" w:eastAsia="黑体" w:cs="黑体"/>
          <w:b/>
          <w:bCs w:val="0"/>
          <w:sz w:val="36"/>
          <w:szCs w:val="36"/>
        </w:rPr>
        <w:t>（不见面开标）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0" w:firstLineChars="2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1、项目名称：禹州市科技馆环境空气自动监测站PM10自动分析仪采购项目（不见面开标）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2、项目编号：YZCG-T2020101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3、招标公告发布日期：2020年6月22日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 7月 9日9时00分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15.2万元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昌市）。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 xml:space="preserve">郑州天澈环保科技有限公司 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郑州乐水科技有限公司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河南鑫福盛环保设备有限公司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FF"/>
          <w:kern w:val="0"/>
          <w:sz w:val="28"/>
          <w:szCs w:val="28"/>
          <w:u w:val="single"/>
          <w:shd w:val="clear" w:fill="FFFFFF"/>
          <w:lang w:val="en-US" w:eastAsia="zh-CN" w:bidi="ar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家供应商电子投标文件制作硬件特征码（网卡MAC地址、CPU序号、硬盘序列号）均不一致，可以进行下步评审。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资格性审查：全部通过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75"/>
        <w:gridCol w:w="1740"/>
        <w:gridCol w:w="1425"/>
        <w:gridCol w:w="1650"/>
        <w:gridCol w:w="33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6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河南鑫福盛环保设备有限公司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微软雅黑" w:hAnsi="微软雅黑" w:eastAsia="微软雅黑" w:cs="微软雅黑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color w:val="auto"/>
                <w:sz w:val="28"/>
                <w:szCs w:val="28"/>
                <w:lang w:val="en-US" w:eastAsia="zh-CN"/>
              </w:rPr>
              <w:t xml:space="preserve">148000 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8"/>
                <w:szCs w:val="28"/>
              </w:rPr>
              <w:t>145000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郑州乐水科技有限公司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微软雅黑" w:hAnsi="微软雅黑" w:eastAsia="微软雅黑" w:cs="微软雅黑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color w:val="auto"/>
                <w:sz w:val="28"/>
                <w:szCs w:val="28"/>
                <w:lang w:val="en-US" w:eastAsia="zh-CN"/>
              </w:rPr>
              <w:t xml:space="preserve">149800 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8"/>
                <w:szCs w:val="28"/>
              </w:rPr>
              <w:t>146300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 xml:space="preserve">郑州天澈环保科技有限公司 </w:t>
            </w:r>
          </w:p>
        </w:tc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微软雅黑" w:hAnsi="微软雅黑" w:eastAsia="微软雅黑" w:cs="微软雅黑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color w:val="auto"/>
                <w:sz w:val="28"/>
                <w:szCs w:val="28"/>
                <w:lang w:val="en-US" w:eastAsia="zh-CN"/>
              </w:rPr>
              <w:t xml:space="preserve">151200 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8"/>
                <w:szCs w:val="28"/>
              </w:rPr>
              <w:t>147500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成交候选人（成交人）名称：河南鑫福盛环保设备有限公司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地址：郑州市金水区玉凤路 333 号 1 号楼 10 层 34 号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联系人：王栋永   联系方式：0371-55031338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</w:rPr>
        <w:t>145000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大写：壹拾肆万伍仟元整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成交候选人（成交人）名称：郑州乐水科技有限公司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地址：郑州高新技术产业开发区莲花街 5 号 4 号楼 5 楼 509 室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联系人：连亚明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联系方式：0371-65319121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</w:rPr>
        <w:t>146300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大写：壹拾肆万陆仟叁佰元整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成交候选人（成交人）名称：郑州天澈环保科技有限公司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地址：郑州市中原区秦岭路 238 号院 3 号楼 1 单元 5 层 016 号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联系人：魏炎  联系方式：0371-65319123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</w:rPr>
        <w:t>147500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大写：壹拾肆万柒仟伍佰元整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2020年07月10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1713F9"/>
    <w:multiLevelType w:val="singleLevel"/>
    <w:tmpl w:val="951713F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5F9CE997"/>
    <w:multiLevelType w:val="singleLevel"/>
    <w:tmpl w:val="5F9CE99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4B1464B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002A50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52F6BD2"/>
    <w:rsid w:val="16F3650C"/>
    <w:rsid w:val="179F732E"/>
    <w:rsid w:val="1800132B"/>
    <w:rsid w:val="1A6D3F70"/>
    <w:rsid w:val="1BEB3B58"/>
    <w:rsid w:val="1E6A0A12"/>
    <w:rsid w:val="1F3B3253"/>
    <w:rsid w:val="1F4C48F5"/>
    <w:rsid w:val="1FB05310"/>
    <w:rsid w:val="1FC63EBD"/>
    <w:rsid w:val="20FF035D"/>
    <w:rsid w:val="21BF58AC"/>
    <w:rsid w:val="21F818A1"/>
    <w:rsid w:val="2211062B"/>
    <w:rsid w:val="224D20A9"/>
    <w:rsid w:val="24821DCF"/>
    <w:rsid w:val="269641F3"/>
    <w:rsid w:val="276E3253"/>
    <w:rsid w:val="281305DD"/>
    <w:rsid w:val="2B3636D2"/>
    <w:rsid w:val="2B8D00E1"/>
    <w:rsid w:val="2B8F7509"/>
    <w:rsid w:val="2C0A7AE7"/>
    <w:rsid w:val="2CF75FAD"/>
    <w:rsid w:val="2D025898"/>
    <w:rsid w:val="2DF8188F"/>
    <w:rsid w:val="2F1E094E"/>
    <w:rsid w:val="2F3C1E5B"/>
    <w:rsid w:val="30F110BA"/>
    <w:rsid w:val="312C7E46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845395"/>
    <w:rsid w:val="4FC10308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0925198"/>
    <w:rsid w:val="61431519"/>
    <w:rsid w:val="61FC32E6"/>
    <w:rsid w:val="625B1102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C6B4EA0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3"/>
    <w:basedOn w:val="7"/>
    <w:qFormat/>
    <w:uiPriority w:val="0"/>
    <w:rPr>
      <w:b/>
      <w:color w:val="000000"/>
    </w:rPr>
  </w:style>
  <w:style w:type="character" w:customStyle="1" w:styleId="82">
    <w:name w:val="menutitle13"/>
    <w:basedOn w:val="7"/>
    <w:qFormat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2020-07-09T03:27:00Z</cp:lastPrinted>
  <dcterms:modified xsi:type="dcterms:W3CDTF">2020-07-10T01:27:11Z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