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="226"/>
        <w:rPr>
          <w:rFonts w:ascii="仿宋_GB2312" w:hAnsi="微软雅黑" w:eastAsia="仿宋_GB2312" w:cs="仿宋_GB2312"/>
          <w:color w:val="000000"/>
          <w:sz w:val="28"/>
          <w:szCs w:val="28"/>
          <w:shd w:val="clear" w:color="auto" w:fill="FFFFFF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5238750"/>
            <wp:effectExtent l="0" t="0" r="4445" b="0"/>
            <wp:docPr id="1" name="图片 1" descr="231f5d6f849fa2757df88235770a6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31f5d6f849fa2757df88235770a69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120890"/>
            <wp:effectExtent l="0" t="0" r="5715" b="3810"/>
            <wp:docPr id="2" name="图片 2" descr="48236c4397dc2b1ee88867b6b9ce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8236c4397dc2b1ee88867b6b9ce59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12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06310"/>
            <wp:effectExtent l="0" t="0" r="3810" b="8890"/>
            <wp:docPr id="3" name="图片 3" descr="4fdd22f39286f1b2f763c6f55e04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fdd22f39286f1b2f763c6f55e0422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0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67D8E"/>
    <w:rsid w:val="1C355D93"/>
    <w:rsid w:val="360D44AB"/>
    <w:rsid w:val="4FA67D8E"/>
    <w:rsid w:val="7C00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  <w:rPr>
      <w:rFonts w:ascii="宋体"/>
      <w:kern w:val="0"/>
      <w:sz w:val="34"/>
      <w:szCs w:val="20"/>
    </w:rPr>
  </w:style>
  <w:style w:type="paragraph" w:customStyle="1" w:styleId="4">
    <w:name w:val="List Paragraph1"/>
    <w:basedOn w:val="1"/>
    <w:next w:val="1"/>
    <w:qFormat/>
    <w:uiPriority w:val="0"/>
    <w:pPr>
      <w:ind w:left="420" w:firstLine="3748"/>
    </w:p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2020-04-16T10:19:00Z</dcterms:created>
  <dc:creator>中建卓越建设管理有限公司:崔培涛</dc:creator>
  <cp:lastModifiedBy>素颜</cp:lastModifiedBy>
  <dcterms:modified xsi:type="dcterms:W3CDTF">2020-07-08T08:22:00Z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