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5" w:line="417" w:lineRule="auto"/>
        <w:ind w:left="540" w:right="3901" w:firstLine="2186"/>
        <w:jc w:val="left"/>
        <w:rPr>
          <w:sz w:val="28"/>
        </w:rPr>
      </w:pPr>
      <w:bookmarkStart w:id="0" w:name="投标分项报价表（货物类项目）"/>
      <w:bookmarkEnd w:id="0"/>
      <w:r>
        <w:rPr>
          <w:b/>
          <w:sz w:val="28"/>
        </w:rPr>
        <w:t xml:space="preserve">投标分项报价表（货物类项目） </w:t>
      </w:r>
      <w:r>
        <w:rPr>
          <w:sz w:val="28"/>
        </w:rPr>
        <w:t>项目编号：</w:t>
      </w:r>
      <w:r>
        <w:rPr>
          <w:sz w:val="28"/>
          <w:u w:val="single"/>
        </w:rPr>
        <w:t>襄财招标采购-2020-17</w:t>
      </w:r>
    </w:p>
    <w:p>
      <w:pPr>
        <w:pStyle w:val="2"/>
        <w:ind w:left="540"/>
        <w:rPr>
          <w:u w:val="none"/>
        </w:rPr>
      </w:pPr>
      <w:r>
        <w:rPr>
          <w:u w:val="none"/>
        </w:rPr>
        <w:t>项目名称：</w:t>
      </w:r>
      <w:r>
        <w:rPr>
          <w:u w:val="single"/>
        </w:rPr>
        <w:t xml:space="preserve">襄城县 2020 年烤烟电能烤房建设第一批设备采购项目 </w:t>
      </w:r>
    </w:p>
    <w:p>
      <w:pPr>
        <w:pStyle w:val="2"/>
        <w:spacing w:before="8"/>
        <w:rPr>
          <w:sz w:val="19"/>
          <w:u w:val="none"/>
        </w:rPr>
      </w:pPr>
    </w:p>
    <w:tbl>
      <w:tblPr>
        <w:tblStyle w:val="3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"/>
        <w:gridCol w:w="959"/>
        <w:gridCol w:w="1104"/>
        <w:gridCol w:w="2196"/>
        <w:gridCol w:w="866"/>
        <w:gridCol w:w="784"/>
        <w:gridCol w:w="1150"/>
        <w:gridCol w:w="1274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59" w:type="dxa"/>
          </w:tcPr>
          <w:p>
            <w:pPr>
              <w:pStyle w:val="7"/>
              <w:spacing w:before="3"/>
              <w:ind w:left="109"/>
              <w:rPr>
                <w:sz w:val="24"/>
              </w:rPr>
            </w:pPr>
            <w:r>
              <w:rPr>
                <w:sz w:val="24"/>
              </w:rPr>
              <w:t>序</w:t>
            </w:r>
          </w:p>
          <w:p>
            <w:pPr>
              <w:pStyle w:val="7"/>
              <w:spacing w:before="4" w:line="289" w:lineRule="exact"/>
              <w:ind w:left="109"/>
              <w:rPr>
                <w:sz w:val="24"/>
              </w:rPr>
            </w:pPr>
            <w:r>
              <w:rPr>
                <w:sz w:val="24"/>
              </w:rPr>
              <w:t>号</w:t>
            </w:r>
          </w:p>
        </w:tc>
        <w:tc>
          <w:tcPr>
            <w:tcW w:w="959" w:type="dxa"/>
          </w:tcPr>
          <w:p>
            <w:pPr>
              <w:pStyle w:val="7"/>
              <w:spacing w:before="159"/>
              <w:ind w:left="238"/>
              <w:rPr>
                <w:sz w:val="24"/>
              </w:rPr>
            </w:pPr>
            <w:r>
              <w:rPr>
                <w:sz w:val="24"/>
              </w:rPr>
              <w:t>名称</w:t>
            </w:r>
          </w:p>
        </w:tc>
        <w:tc>
          <w:tcPr>
            <w:tcW w:w="1104" w:type="dxa"/>
          </w:tcPr>
          <w:p>
            <w:pPr>
              <w:pStyle w:val="7"/>
              <w:spacing w:before="3"/>
              <w:ind w:left="15" w:right="6"/>
              <w:jc w:val="center"/>
              <w:rPr>
                <w:sz w:val="24"/>
              </w:rPr>
            </w:pPr>
            <w:r>
              <w:rPr>
                <w:sz w:val="24"/>
              </w:rPr>
              <w:t>规格型</w:t>
            </w:r>
          </w:p>
          <w:p>
            <w:pPr>
              <w:pStyle w:val="7"/>
              <w:spacing w:before="4" w:line="28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号</w:t>
            </w:r>
          </w:p>
        </w:tc>
        <w:tc>
          <w:tcPr>
            <w:tcW w:w="2196" w:type="dxa"/>
          </w:tcPr>
          <w:p>
            <w:pPr>
              <w:pStyle w:val="7"/>
              <w:spacing w:before="159"/>
              <w:ind w:left="616"/>
              <w:rPr>
                <w:sz w:val="24"/>
              </w:rPr>
            </w:pPr>
            <w:r>
              <w:rPr>
                <w:sz w:val="24"/>
              </w:rPr>
              <w:t>技术参数</w:t>
            </w:r>
          </w:p>
        </w:tc>
        <w:tc>
          <w:tcPr>
            <w:tcW w:w="866" w:type="dxa"/>
          </w:tcPr>
          <w:p>
            <w:pPr>
              <w:pStyle w:val="7"/>
              <w:spacing w:before="159"/>
              <w:ind w:left="191"/>
              <w:rPr>
                <w:sz w:val="24"/>
              </w:rPr>
            </w:pPr>
            <w:r>
              <w:rPr>
                <w:sz w:val="24"/>
              </w:rPr>
              <w:t>单位</w:t>
            </w:r>
          </w:p>
        </w:tc>
        <w:tc>
          <w:tcPr>
            <w:tcW w:w="784" w:type="dxa"/>
          </w:tcPr>
          <w:p>
            <w:pPr>
              <w:pStyle w:val="7"/>
              <w:spacing w:before="159"/>
              <w:ind w:left="131" w:right="123"/>
              <w:jc w:val="center"/>
              <w:rPr>
                <w:sz w:val="24"/>
              </w:rPr>
            </w:pPr>
            <w:r>
              <w:rPr>
                <w:sz w:val="24"/>
              </w:rPr>
              <w:t>数量</w:t>
            </w:r>
          </w:p>
        </w:tc>
        <w:tc>
          <w:tcPr>
            <w:tcW w:w="1150" w:type="dxa"/>
          </w:tcPr>
          <w:p>
            <w:pPr>
              <w:pStyle w:val="7"/>
              <w:spacing w:before="159"/>
              <w:ind w:left="134" w:right="125"/>
              <w:jc w:val="center"/>
              <w:rPr>
                <w:sz w:val="24"/>
              </w:rPr>
            </w:pPr>
            <w:r>
              <w:rPr>
                <w:sz w:val="24"/>
              </w:rPr>
              <w:t>单价</w:t>
            </w:r>
          </w:p>
        </w:tc>
        <w:tc>
          <w:tcPr>
            <w:tcW w:w="1274" w:type="dxa"/>
          </w:tcPr>
          <w:p>
            <w:pPr>
              <w:pStyle w:val="7"/>
              <w:spacing w:before="159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总价</w:t>
            </w:r>
          </w:p>
        </w:tc>
        <w:tc>
          <w:tcPr>
            <w:tcW w:w="1530" w:type="dxa"/>
          </w:tcPr>
          <w:p>
            <w:pPr>
              <w:pStyle w:val="7"/>
              <w:spacing w:before="159"/>
              <w:ind w:left="164"/>
              <w:rPr>
                <w:sz w:val="24"/>
              </w:rPr>
            </w:pPr>
            <w:r>
              <w:rPr>
                <w:sz w:val="24"/>
              </w:rPr>
              <w:t>产地及厂家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459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6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7"/>
              <w:spacing w:before="159" w:line="242" w:lineRule="auto"/>
              <w:ind w:left="118" w:right="108"/>
              <w:jc w:val="center"/>
              <w:rPr>
                <w:sz w:val="24"/>
              </w:rPr>
            </w:pPr>
            <w:r>
              <w:rPr>
                <w:sz w:val="24"/>
              </w:rPr>
              <w:t>分体式热泵机组</w:t>
            </w:r>
          </w:p>
        </w:tc>
        <w:tc>
          <w:tcPr>
            <w:tcW w:w="1104" w:type="dxa"/>
          </w:tcPr>
          <w:p>
            <w:pPr>
              <w:pStyle w:val="7"/>
              <w:spacing w:before="7"/>
              <w:rPr>
                <w:sz w:val="24"/>
              </w:rPr>
            </w:pPr>
          </w:p>
          <w:p>
            <w:pPr>
              <w:pStyle w:val="7"/>
              <w:spacing w:line="242" w:lineRule="auto"/>
              <w:ind w:left="431" w:right="103" w:hanging="300"/>
              <w:rPr>
                <w:sz w:val="24"/>
              </w:rPr>
            </w:pPr>
            <w:r>
              <w:rPr>
                <w:sz w:val="24"/>
              </w:rPr>
              <w:t>ZKECS15 FA</w:t>
            </w:r>
          </w:p>
        </w:tc>
        <w:tc>
          <w:tcPr>
            <w:tcW w:w="2196" w:type="dxa"/>
          </w:tcPr>
          <w:p>
            <w:pPr>
              <w:pStyle w:val="7"/>
              <w:spacing w:before="159" w:line="242" w:lineRule="auto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热泵主机组和冷凝器分别位于加热室外及加热室内</w:t>
            </w:r>
          </w:p>
        </w:tc>
        <w:tc>
          <w:tcPr>
            <w:tcW w:w="866" w:type="dxa"/>
          </w:tcPr>
          <w:p>
            <w:pPr>
              <w:pStyle w:val="7"/>
              <w:spacing w:before="7"/>
              <w:rPr>
                <w:sz w:val="24"/>
              </w:rPr>
            </w:pPr>
          </w:p>
          <w:p>
            <w:pPr>
              <w:pStyle w:val="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台</w:t>
            </w:r>
          </w:p>
          <w:p>
            <w:pPr>
              <w:pStyle w:val="7"/>
              <w:spacing w:before="4"/>
              <w:ind w:left="87" w:right="8"/>
              <w:jc w:val="center"/>
              <w:rPr>
                <w:sz w:val="24"/>
              </w:rPr>
            </w:pPr>
            <w:r>
              <w:rPr>
                <w:sz w:val="24"/>
              </w:rPr>
              <w:t>（套）</w:t>
            </w:r>
          </w:p>
        </w:tc>
        <w:tc>
          <w:tcPr>
            <w:tcW w:w="784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63"/>
              <w:ind w:left="131" w:right="12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0" w:type="dxa"/>
          </w:tcPr>
          <w:p>
            <w:pPr>
              <w:pStyle w:val="7"/>
              <w:spacing w:before="7"/>
              <w:rPr>
                <w:sz w:val="24"/>
              </w:rPr>
            </w:pPr>
          </w:p>
          <w:p>
            <w:pPr>
              <w:pStyle w:val="7"/>
              <w:ind w:left="134" w:right="125"/>
              <w:jc w:val="center"/>
              <w:rPr>
                <w:sz w:val="24"/>
              </w:rPr>
            </w:pPr>
            <w:r>
              <w:rPr>
                <w:sz w:val="24"/>
              </w:rPr>
              <w:t>33500.0</w:t>
            </w:r>
          </w:p>
          <w:p>
            <w:pPr>
              <w:pStyle w:val="7"/>
              <w:spacing w:before="4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>
            <w:pPr>
              <w:pStyle w:val="7"/>
              <w:spacing w:before="7"/>
              <w:rPr>
                <w:sz w:val="24"/>
              </w:rPr>
            </w:pPr>
          </w:p>
          <w:p>
            <w:pPr>
              <w:pStyle w:val="7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1005000.</w:t>
            </w:r>
          </w:p>
          <w:p>
            <w:pPr>
              <w:pStyle w:val="7"/>
              <w:spacing w:before="4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1530" w:type="dxa"/>
          </w:tcPr>
          <w:p>
            <w:pPr>
              <w:pStyle w:val="7"/>
              <w:spacing w:before="3" w:line="242" w:lineRule="auto"/>
              <w:ind w:left="164" w:right="153"/>
              <w:jc w:val="both"/>
              <w:rPr>
                <w:sz w:val="24"/>
              </w:rPr>
            </w:pPr>
            <w:r>
              <w:rPr>
                <w:sz w:val="24"/>
              </w:rPr>
              <w:t>安徽桐城、安徽中科自动化股份有</w:t>
            </w:r>
          </w:p>
          <w:p>
            <w:pPr>
              <w:pStyle w:val="7"/>
              <w:spacing w:before="4" w:line="289" w:lineRule="exact"/>
              <w:ind w:left="404"/>
              <w:rPr>
                <w:sz w:val="24"/>
              </w:rPr>
            </w:pPr>
            <w:r>
              <w:rPr>
                <w:sz w:val="24"/>
              </w:rPr>
              <w:t>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2" w:hRule="atLeast"/>
        </w:trPr>
        <w:tc>
          <w:tcPr>
            <w:tcW w:w="459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8"/>
              <w:rPr>
                <w:sz w:val="17"/>
              </w:rPr>
            </w:pPr>
          </w:p>
          <w:p>
            <w:pPr>
              <w:pStyle w:val="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9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"/>
              <w:rPr>
                <w:sz w:val="29"/>
              </w:rPr>
            </w:pPr>
          </w:p>
          <w:p>
            <w:pPr>
              <w:pStyle w:val="7"/>
              <w:spacing w:line="242" w:lineRule="auto"/>
              <w:ind w:left="238" w:right="108" w:hanging="120"/>
              <w:rPr>
                <w:sz w:val="24"/>
              </w:rPr>
            </w:pPr>
            <w:r>
              <w:rPr>
                <w:spacing w:val="-6"/>
                <w:sz w:val="24"/>
              </w:rPr>
              <w:t>加热室</w:t>
            </w:r>
            <w:r>
              <w:rPr>
                <w:sz w:val="24"/>
              </w:rPr>
              <w:t>配件</w:t>
            </w:r>
          </w:p>
          <w:p>
            <w:pPr>
              <w:pStyle w:val="7"/>
              <w:spacing w:before="3" w:line="242" w:lineRule="auto"/>
              <w:ind w:left="238" w:right="108" w:hanging="120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9"/>
                <w:sz w:val="24"/>
              </w:rPr>
              <w:t>含风</w:t>
            </w:r>
            <w:r>
              <w:rPr>
                <w:sz w:val="24"/>
              </w:rPr>
              <w:t>机）</w:t>
            </w:r>
          </w:p>
        </w:tc>
        <w:tc>
          <w:tcPr>
            <w:tcW w:w="1104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8"/>
              <w:rPr>
                <w:sz w:val="17"/>
              </w:rPr>
            </w:pPr>
          </w:p>
          <w:p>
            <w:pPr>
              <w:pStyle w:val="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2196" w:type="dxa"/>
          </w:tcPr>
          <w:p>
            <w:pPr>
              <w:pStyle w:val="7"/>
              <w:spacing w:before="2" w:line="242" w:lineRule="auto"/>
              <w:ind w:left="136" w:right="1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①支撑架和隔离密封板：支撑架采用</w:t>
            </w:r>
            <w:r>
              <w:rPr>
                <w:sz w:val="24"/>
              </w:rPr>
              <w:t>40×40×2mm</w:t>
            </w:r>
            <w:r>
              <w:rPr>
                <w:spacing w:val="-6"/>
                <w:sz w:val="24"/>
              </w:rPr>
              <w:t xml:space="preserve"> 镀锌</w:t>
            </w:r>
            <w:r>
              <w:rPr>
                <w:spacing w:val="-3"/>
                <w:sz w:val="24"/>
              </w:rPr>
              <w:t>方管，用于支撑内部换热器和循环风机；隔离密封板采</w:t>
            </w:r>
            <w:r>
              <w:rPr>
                <w:sz w:val="24"/>
              </w:rPr>
              <w:t xml:space="preserve">用 1mm 镀锌板， </w:t>
            </w:r>
            <w:r>
              <w:rPr>
                <w:spacing w:val="-3"/>
                <w:sz w:val="24"/>
              </w:rPr>
              <w:t>保证热空气全部通过内部换热器；② 换热器：内部换热</w:t>
            </w:r>
            <w:r>
              <w:rPr>
                <w:sz w:val="24"/>
              </w:rPr>
              <w:t xml:space="preserve">器为翅片式换热 </w:t>
            </w:r>
            <w:r>
              <w:rPr>
                <w:spacing w:val="-3"/>
                <w:sz w:val="24"/>
              </w:rPr>
              <w:t xml:space="preserve">器，表面进行防腐处理。管路承压≥ </w:t>
            </w:r>
            <w:r>
              <w:rPr>
                <w:sz w:val="24"/>
              </w:rPr>
              <w:t>3.5MPa，</w:t>
            </w:r>
            <w:r>
              <w:rPr>
                <w:spacing w:val="-5"/>
                <w:sz w:val="24"/>
              </w:rPr>
              <w:t>过风口过</w:t>
            </w:r>
            <w:r>
              <w:rPr>
                <w:sz w:val="24"/>
              </w:rPr>
              <w:t>风面积</w:t>
            </w:r>
          </w:p>
          <w:p>
            <w:pPr>
              <w:pStyle w:val="7"/>
              <w:spacing w:before="19" w:line="310" w:lineRule="atLeast"/>
              <w:ind w:left="107" w:right="-29" w:hanging="120"/>
              <w:jc w:val="center"/>
              <w:rPr>
                <w:sz w:val="24"/>
              </w:rPr>
            </w:pPr>
            <w:r>
              <w:rPr>
                <w:sz w:val="24"/>
              </w:rPr>
              <w:t>≥1.25m</w:t>
            </w:r>
            <w:r>
              <w:rPr>
                <w:position w:val="12"/>
                <w:sz w:val="12"/>
              </w:rPr>
              <w:t>2</w:t>
            </w:r>
            <w:r>
              <w:rPr>
                <w:sz w:val="24"/>
              </w:rPr>
              <w:t xml:space="preserve">，风阻≤ </w:t>
            </w:r>
            <w:r>
              <w:rPr>
                <w:spacing w:val="-9"/>
                <w:sz w:val="24"/>
              </w:rPr>
              <w:t>100Pa</w:t>
            </w:r>
            <w:r>
              <w:rPr>
                <w:spacing w:val="-5"/>
                <w:sz w:val="24"/>
              </w:rPr>
              <w:t xml:space="preserve">；③备用电加 热：采用翅片式电 加热管，功率≥ </w:t>
            </w:r>
            <w:r>
              <w:rPr>
                <w:spacing w:val="-10"/>
                <w:sz w:val="24"/>
              </w:rPr>
              <w:t>15kW</w:t>
            </w:r>
            <w:r>
              <w:rPr>
                <w:spacing w:val="-6"/>
                <w:sz w:val="24"/>
              </w:rPr>
              <w:t xml:space="preserve">；④循环风机： </w:t>
            </w:r>
            <w:r>
              <w:rPr>
                <w:sz w:val="24"/>
              </w:rPr>
              <w:t>循环风机按国烟办 综【2009】418 号 文件要求。风机电 源引线使用七芯铜 线电缆，电缆符合GB5013.1</w:t>
            </w:r>
            <w:r>
              <w:rPr>
                <w:spacing w:val="-12"/>
                <w:sz w:val="24"/>
              </w:rPr>
              <w:t xml:space="preserve"> 规定。输 入端口符合国家相 关标准。三相循环 风机导线截面积不 小于 1.5mm</w:t>
            </w:r>
            <w:r>
              <w:rPr>
                <w:spacing w:val="-12"/>
                <w:position w:val="12"/>
                <w:sz w:val="12"/>
              </w:rPr>
              <w:t>2</w:t>
            </w:r>
            <w:r>
              <w:rPr>
                <w:spacing w:val="-12"/>
                <w:sz w:val="24"/>
              </w:rPr>
              <w:t>，风机 电缆耐温 90℃以  上。</w:t>
            </w:r>
          </w:p>
        </w:tc>
        <w:tc>
          <w:tcPr>
            <w:tcW w:w="866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5"/>
              <w:rPr>
                <w:sz w:val="29"/>
              </w:rPr>
            </w:pPr>
          </w:p>
          <w:p>
            <w:pPr>
              <w:pStyle w:val="7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台</w:t>
            </w:r>
          </w:p>
          <w:p>
            <w:pPr>
              <w:pStyle w:val="7"/>
              <w:spacing w:before="4"/>
              <w:ind w:left="87" w:right="8"/>
              <w:jc w:val="center"/>
              <w:rPr>
                <w:sz w:val="24"/>
              </w:rPr>
            </w:pPr>
            <w:r>
              <w:rPr>
                <w:sz w:val="24"/>
              </w:rPr>
              <w:t>（套）</w:t>
            </w:r>
          </w:p>
        </w:tc>
        <w:tc>
          <w:tcPr>
            <w:tcW w:w="784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8"/>
              <w:rPr>
                <w:sz w:val="17"/>
              </w:rPr>
            </w:pPr>
          </w:p>
          <w:p>
            <w:pPr>
              <w:pStyle w:val="7"/>
              <w:ind w:left="131" w:right="12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0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8"/>
              <w:rPr>
                <w:sz w:val="17"/>
              </w:rPr>
            </w:pPr>
          </w:p>
          <w:p>
            <w:pPr>
              <w:pStyle w:val="7"/>
              <w:ind w:left="134" w:right="125"/>
              <w:jc w:val="center"/>
              <w:rPr>
                <w:sz w:val="24"/>
              </w:rPr>
            </w:pPr>
            <w:r>
              <w:rPr>
                <w:sz w:val="24"/>
              </w:rPr>
              <w:t>2500.00</w:t>
            </w:r>
          </w:p>
        </w:tc>
        <w:tc>
          <w:tcPr>
            <w:tcW w:w="1274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8"/>
              <w:rPr>
                <w:sz w:val="17"/>
              </w:rPr>
            </w:pPr>
          </w:p>
          <w:p>
            <w:pPr>
              <w:pStyle w:val="7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75000.00</w:t>
            </w:r>
          </w:p>
        </w:tc>
        <w:tc>
          <w:tcPr>
            <w:tcW w:w="1530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"/>
              <w:rPr>
                <w:sz w:val="29"/>
              </w:rPr>
            </w:pPr>
          </w:p>
          <w:p>
            <w:pPr>
              <w:pStyle w:val="7"/>
              <w:spacing w:line="242" w:lineRule="auto"/>
              <w:ind w:left="164" w:right="153"/>
              <w:jc w:val="center"/>
              <w:rPr>
                <w:sz w:val="24"/>
              </w:rPr>
            </w:pPr>
            <w:r>
              <w:rPr>
                <w:sz w:val="24"/>
              </w:rPr>
              <w:t>安徽桐城、安徽中科自动化股份有限公司</w:t>
            </w:r>
          </w:p>
        </w:tc>
      </w:tr>
    </w:tbl>
    <w:p>
      <w:pPr>
        <w:spacing w:after="0" w:line="242" w:lineRule="auto"/>
        <w:jc w:val="center"/>
        <w:rPr>
          <w:sz w:val="24"/>
        </w:rPr>
        <w:sectPr>
          <w:type w:val="continuous"/>
          <w:pgSz w:w="11910" w:h="16840"/>
          <w:pgMar w:top="1520" w:right="80" w:bottom="280" w:left="1260" w:header="720" w:footer="720" w:gutter="0"/>
        </w:sectPr>
      </w:pPr>
    </w:p>
    <w:tbl>
      <w:tblPr>
        <w:tblStyle w:val="3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"/>
        <w:gridCol w:w="959"/>
        <w:gridCol w:w="1104"/>
        <w:gridCol w:w="2196"/>
        <w:gridCol w:w="866"/>
        <w:gridCol w:w="784"/>
        <w:gridCol w:w="1150"/>
        <w:gridCol w:w="1274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6" w:hRule="atLeast"/>
        </w:trPr>
        <w:tc>
          <w:tcPr>
            <w:tcW w:w="459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"/>
              <w:rPr>
                <w:sz w:val="28"/>
              </w:rPr>
            </w:pPr>
          </w:p>
          <w:p>
            <w:pPr>
              <w:pStyle w:val="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9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9"/>
              <w:rPr>
                <w:sz w:val="27"/>
              </w:rPr>
            </w:pPr>
          </w:p>
          <w:p>
            <w:pPr>
              <w:pStyle w:val="7"/>
              <w:spacing w:line="242" w:lineRule="auto"/>
              <w:ind w:left="118" w:right="108"/>
              <w:jc w:val="center"/>
              <w:rPr>
                <w:sz w:val="24"/>
              </w:rPr>
            </w:pPr>
            <w:r>
              <w:rPr>
                <w:sz w:val="24"/>
              </w:rPr>
              <w:t>热泵烤房控制器</w:t>
            </w:r>
          </w:p>
        </w:tc>
        <w:tc>
          <w:tcPr>
            <w:tcW w:w="1104" w:type="dxa"/>
          </w:tcPr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rPr>
                <w:sz w:val="28"/>
              </w:rPr>
            </w:pPr>
          </w:p>
          <w:p>
            <w:pPr>
              <w:pStyle w:val="7"/>
              <w:spacing w:before="5"/>
              <w:rPr>
                <w:sz w:val="21"/>
              </w:rPr>
            </w:pPr>
          </w:p>
          <w:p>
            <w:pPr>
              <w:pStyle w:val="7"/>
              <w:spacing w:line="417" w:lineRule="auto"/>
              <w:ind w:left="131" w:right="118" w:firstLine="1"/>
              <w:jc w:val="center"/>
              <w:rPr>
                <w:sz w:val="28"/>
              </w:rPr>
            </w:pPr>
            <w:r>
              <w:rPr>
                <w:sz w:val="28"/>
              </w:rPr>
              <w:t>ZKE 牌ZK-RB- A1</w:t>
            </w:r>
          </w:p>
        </w:tc>
        <w:tc>
          <w:tcPr>
            <w:tcW w:w="2196" w:type="dxa"/>
          </w:tcPr>
          <w:p>
            <w:pPr>
              <w:pStyle w:val="7"/>
              <w:spacing w:before="3" w:line="242" w:lineRule="auto"/>
              <w:ind w:left="107" w:right="-29" w:firstLine="28"/>
              <w:rPr>
                <w:sz w:val="24"/>
              </w:rPr>
            </w:pPr>
            <w:r>
              <w:rPr>
                <w:sz w:val="24"/>
              </w:rPr>
              <w:t>在《密集烤房技术规范（试行</w:t>
            </w:r>
            <w:r>
              <w:rPr>
                <w:spacing w:val="-120"/>
                <w:sz w:val="24"/>
              </w:rPr>
              <w:t>）》</w:t>
            </w:r>
            <w:r>
              <w:rPr>
                <w:sz w:val="24"/>
              </w:rPr>
              <w:t>（国</w:t>
            </w:r>
            <w:r>
              <w:rPr>
                <w:spacing w:val="-9"/>
                <w:sz w:val="24"/>
              </w:rPr>
              <w:t>烟办综〔</w:t>
            </w:r>
            <w:r>
              <w:rPr>
                <w:sz w:val="24"/>
              </w:rPr>
              <w:t>2009</w:t>
            </w:r>
            <w:r>
              <w:rPr>
                <w:spacing w:val="-29"/>
                <w:sz w:val="24"/>
              </w:rPr>
              <w:t>〕</w:t>
            </w:r>
            <w:r>
              <w:rPr>
                <w:sz w:val="24"/>
              </w:rPr>
              <w:t>418 号）基础上，增加热泵控制功能，通过实时采集装烟室内温湿度传感器的</w:t>
            </w:r>
            <w:r>
              <w:rPr>
                <w:spacing w:val="-9"/>
                <w:sz w:val="24"/>
              </w:rPr>
              <w:t xml:space="preserve">干球、湿球温度值， </w:t>
            </w:r>
            <w:r>
              <w:rPr>
                <w:sz w:val="24"/>
              </w:rPr>
              <w:t>对循环风机、热泵主机组、新风风门和排湿风门等完成烘烤自动/手动控 制，具备接受远程监控系统指令的功能。集成控制系统的液晶显示屏、控制器主板及配套使用的变压器、热敏</w:t>
            </w:r>
            <w:r>
              <w:rPr>
                <w:spacing w:val="-11"/>
                <w:sz w:val="24"/>
              </w:rPr>
              <w:t>电阻、芯片、电容、</w:t>
            </w:r>
            <w:r>
              <w:rPr>
                <w:sz w:val="24"/>
              </w:rPr>
              <w:t>继电器、插件等等均采用高可靠性， 高耐用性的元器</w:t>
            </w:r>
          </w:p>
          <w:p>
            <w:pPr>
              <w:pStyle w:val="7"/>
              <w:spacing w:before="31" w:line="289" w:lineRule="exact"/>
              <w:ind w:left="856"/>
              <w:rPr>
                <w:sz w:val="24"/>
              </w:rPr>
            </w:pPr>
            <w:r>
              <w:rPr>
                <w:sz w:val="24"/>
              </w:rPr>
              <w:t>件。</w:t>
            </w:r>
          </w:p>
        </w:tc>
        <w:tc>
          <w:tcPr>
            <w:tcW w:w="866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204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台</w:t>
            </w:r>
          </w:p>
          <w:p>
            <w:pPr>
              <w:pStyle w:val="7"/>
              <w:spacing w:before="4"/>
              <w:ind w:left="87" w:right="8"/>
              <w:jc w:val="center"/>
              <w:rPr>
                <w:sz w:val="24"/>
              </w:rPr>
            </w:pPr>
            <w:r>
              <w:rPr>
                <w:sz w:val="24"/>
              </w:rPr>
              <w:t>（套）</w:t>
            </w:r>
          </w:p>
        </w:tc>
        <w:tc>
          <w:tcPr>
            <w:tcW w:w="784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"/>
              <w:rPr>
                <w:sz w:val="28"/>
              </w:rPr>
            </w:pPr>
          </w:p>
          <w:p>
            <w:pPr>
              <w:pStyle w:val="7"/>
              <w:ind w:left="27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0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"/>
              <w:rPr>
                <w:sz w:val="28"/>
              </w:rPr>
            </w:pPr>
          </w:p>
          <w:p>
            <w:pPr>
              <w:pStyle w:val="7"/>
              <w:ind w:left="134" w:right="125"/>
              <w:jc w:val="center"/>
              <w:rPr>
                <w:sz w:val="24"/>
              </w:rPr>
            </w:pPr>
            <w:r>
              <w:rPr>
                <w:sz w:val="24"/>
              </w:rPr>
              <w:t>2400</w:t>
            </w:r>
          </w:p>
        </w:tc>
        <w:tc>
          <w:tcPr>
            <w:tcW w:w="1274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"/>
              <w:rPr>
                <w:sz w:val="28"/>
              </w:rPr>
            </w:pPr>
          </w:p>
          <w:p>
            <w:pPr>
              <w:pStyle w:val="7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72000.00</w:t>
            </w:r>
          </w:p>
        </w:tc>
        <w:tc>
          <w:tcPr>
            <w:tcW w:w="1530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99" w:line="242" w:lineRule="auto"/>
              <w:ind w:left="164" w:right="153"/>
              <w:jc w:val="center"/>
              <w:rPr>
                <w:sz w:val="24"/>
              </w:rPr>
            </w:pPr>
            <w:r>
              <w:rPr>
                <w:sz w:val="24"/>
              </w:rPr>
              <w:t>安徽桐城、安徽中科自动化股份有限公司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4" w:hRule="atLeast"/>
        </w:trPr>
        <w:tc>
          <w:tcPr>
            <w:tcW w:w="459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3"/>
              <w:rPr>
                <w:sz w:val="25"/>
              </w:rPr>
            </w:pPr>
          </w:p>
          <w:p>
            <w:pPr>
              <w:pStyle w:val="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9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3"/>
              <w:rPr>
                <w:sz w:val="25"/>
              </w:rPr>
            </w:pPr>
          </w:p>
          <w:p>
            <w:pPr>
              <w:pStyle w:val="7"/>
              <w:ind w:left="118"/>
              <w:rPr>
                <w:sz w:val="24"/>
              </w:rPr>
            </w:pPr>
            <w:r>
              <w:rPr>
                <w:sz w:val="24"/>
              </w:rPr>
              <w:t>装烟室</w:t>
            </w:r>
          </w:p>
        </w:tc>
        <w:tc>
          <w:tcPr>
            <w:tcW w:w="1104" w:type="dxa"/>
          </w:tcPr>
          <w:p>
            <w:pPr>
              <w:pStyle w:val="7"/>
              <w:spacing w:before="2" w:line="242" w:lineRule="auto"/>
              <w:ind w:left="107" w:right="24" w:hanging="72"/>
              <w:jc w:val="center"/>
              <w:rPr>
                <w:sz w:val="24"/>
              </w:rPr>
            </w:pPr>
            <w:r>
              <w:rPr>
                <w:sz w:val="24"/>
              </w:rPr>
              <w:t>（内室 长  8000mm</w:t>
            </w:r>
            <w:r>
              <w:rPr>
                <w:spacing w:val="-17"/>
                <w:sz w:val="24"/>
              </w:rPr>
              <w:t>、</w:t>
            </w:r>
            <w:r>
              <w:rPr>
                <w:sz w:val="24"/>
              </w:rPr>
              <w:t>宽  2700mm</w:t>
            </w:r>
            <w:r>
              <w:rPr>
                <w:spacing w:val="-17"/>
                <w:sz w:val="24"/>
              </w:rPr>
              <w:t>、</w:t>
            </w:r>
            <w:r>
              <w:rPr>
                <w:sz w:val="24"/>
              </w:rPr>
              <w:t>高</w:t>
            </w:r>
          </w:p>
          <w:p>
            <w:pPr>
              <w:pStyle w:val="7"/>
              <w:spacing w:before="9" w:line="289" w:lineRule="exact"/>
              <w:ind w:left="87" w:right="6"/>
              <w:jc w:val="center"/>
              <w:rPr>
                <w:sz w:val="24"/>
              </w:rPr>
            </w:pPr>
            <w:r>
              <w:rPr>
                <w:sz w:val="24"/>
              </w:rPr>
              <w:t>3500mm）</w:t>
            </w:r>
          </w:p>
        </w:tc>
        <w:tc>
          <w:tcPr>
            <w:tcW w:w="2196" w:type="dxa"/>
          </w:tcPr>
          <w:p>
            <w:pPr>
              <w:pStyle w:val="7"/>
              <w:spacing w:before="2" w:line="242" w:lineRule="auto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装烟室内部结构和规格与国烟办综</w:t>
            </w:r>
          </w:p>
          <w:p>
            <w:pPr>
              <w:pStyle w:val="7"/>
              <w:spacing w:before="3" w:line="242" w:lineRule="auto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【2009】418</w:t>
            </w:r>
            <w:r>
              <w:rPr>
                <w:spacing w:val="-6"/>
                <w:sz w:val="24"/>
              </w:rPr>
              <w:t xml:space="preserve"> 号文</w:t>
            </w:r>
            <w:r>
              <w:rPr>
                <w:sz w:val="24"/>
              </w:rPr>
              <w:t>件要求相同（</w:t>
            </w:r>
            <w:r>
              <w:rPr>
                <w:spacing w:val="-9"/>
                <w:sz w:val="24"/>
              </w:rPr>
              <w:t>内室</w:t>
            </w:r>
            <w:r>
              <w:rPr>
                <w:sz w:val="24"/>
              </w:rPr>
              <w:t>长 8000mm、宽2700mm、高</w:t>
            </w:r>
          </w:p>
          <w:p>
            <w:pPr>
              <w:pStyle w:val="7"/>
              <w:spacing w:before="6" w:line="289" w:lineRule="exact"/>
              <w:ind w:left="134" w:right="127"/>
              <w:jc w:val="center"/>
              <w:rPr>
                <w:sz w:val="24"/>
              </w:rPr>
            </w:pPr>
            <w:r>
              <w:rPr>
                <w:sz w:val="24"/>
              </w:rPr>
              <w:t>3500mm</w:t>
            </w:r>
            <w:r>
              <w:rPr>
                <w:spacing w:val="-120"/>
                <w:sz w:val="24"/>
              </w:rPr>
              <w:t>）</w:t>
            </w:r>
            <w:r>
              <w:rPr>
                <w:sz w:val="24"/>
              </w:rPr>
              <w:t>。</w:t>
            </w:r>
          </w:p>
        </w:tc>
        <w:tc>
          <w:tcPr>
            <w:tcW w:w="866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6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台</w:t>
            </w:r>
          </w:p>
          <w:p>
            <w:pPr>
              <w:pStyle w:val="7"/>
              <w:spacing w:before="5"/>
              <w:ind w:left="87" w:right="8"/>
              <w:jc w:val="center"/>
              <w:rPr>
                <w:sz w:val="24"/>
              </w:rPr>
            </w:pPr>
            <w:r>
              <w:rPr>
                <w:sz w:val="24"/>
              </w:rPr>
              <w:t>（套）</w:t>
            </w:r>
          </w:p>
        </w:tc>
        <w:tc>
          <w:tcPr>
            <w:tcW w:w="784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3"/>
              <w:rPr>
                <w:sz w:val="25"/>
              </w:rPr>
            </w:pPr>
          </w:p>
          <w:p>
            <w:pPr>
              <w:pStyle w:val="7"/>
              <w:ind w:left="27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0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67"/>
              <w:ind w:left="134" w:right="125"/>
              <w:jc w:val="center"/>
              <w:rPr>
                <w:sz w:val="24"/>
              </w:rPr>
            </w:pPr>
            <w:r>
              <w:rPr>
                <w:sz w:val="24"/>
              </w:rPr>
              <w:t>16000.0</w:t>
            </w:r>
          </w:p>
          <w:p>
            <w:pPr>
              <w:pStyle w:val="7"/>
              <w:spacing w:before="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67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480000.0</w:t>
            </w:r>
          </w:p>
          <w:p>
            <w:pPr>
              <w:pStyle w:val="7"/>
              <w:spacing w:before="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30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63" w:line="242" w:lineRule="auto"/>
              <w:ind w:left="164" w:right="153"/>
              <w:jc w:val="center"/>
              <w:rPr>
                <w:sz w:val="24"/>
              </w:rPr>
            </w:pPr>
            <w:r>
              <w:rPr>
                <w:sz w:val="24"/>
              </w:rPr>
              <w:t>安徽桐城、安徽中科自动化股份有限公司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</w:trPr>
        <w:tc>
          <w:tcPr>
            <w:tcW w:w="459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6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59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1"/>
              <w:rPr>
                <w:sz w:val="24"/>
              </w:rPr>
            </w:pPr>
          </w:p>
          <w:p>
            <w:pPr>
              <w:pStyle w:val="7"/>
              <w:spacing w:line="242" w:lineRule="auto"/>
              <w:ind w:left="238" w:right="108" w:hanging="120"/>
              <w:rPr>
                <w:sz w:val="24"/>
              </w:rPr>
            </w:pPr>
            <w:r>
              <w:rPr>
                <w:sz w:val="24"/>
              </w:rPr>
              <w:t>加热室板房</w:t>
            </w:r>
          </w:p>
        </w:tc>
        <w:tc>
          <w:tcPr>
            <w:tcW w:w="1104" w:type="dxa"/>
          </w:tcPr>
          <w:p>
            <w:pPr>
              <w:pStyle w:val="7"/>
              <w:spacing w:before="2" w:line="242" w:lineRule="auto"/>
              <w:ind w:left="107" w:right="96" w:firstLine="84"/>
              <w:jc w:val="both"/>
              <w:rPr>
                <w:sz w:val="24"/>
              </w:rPr>
            </w:pPr>
            <w:r>
              <w:rPr>
                <w:sz w:val="24"/>
              </w:rPr>
              <w:t>位于装烟室和热泵主机组之</w:t>
            </w:r>
            <w:r>
              <w:rPr>
                <w:spacing w:val="-23"/>
                <w:sz w:val="24"/>
              </w:rPr>
              <w:t>间，紧靠</w:t>
            </w:r>
          </w:p>
          <w:p>
            <w:pPr>
              <w:pStyle w:val="7"/>
              <w:spacing w:before="7" w:line="290" w:lineRule="exact"/>
              <w:ind w:left="107"/>
              <w:rPr>
                <w:sz w:val="24"/>
              </w:rPr>
            </w:pPr>
            <w:r>
              <w:rPr>
                <w:sz w:val="24"/>
              </w:rPr>
              <w:t>隔热墙。</w:t>
            </w:r>
          </w:p>
        </w:tc>
        <w:tc>
          <w:tcPr>
            <w:tcW w:w="2196" w:type="dxa"/>
          </w:tcPr>
          <w:p>
            <w:pPr>
              <w:pStyle w:val="7"/>
              <w:spacing w:before="2" w:line="242" w:lineRule="auto"/>
              <w:ind w:left="136" w:right="127"/>
              <w:jc w:val="both"/>
              <w:rPr>
                <w:sz w:val="24"/>
              </w:rPr>
            </w:pPr>
            <w:r>
              <w:rPr>
                <w:sz w:val="24"/>
              </w:rPr>
              <w:t>分体式热泵机组烤房加热室位于装烟室和热泵主机组之间，紧靠隔热墙。加热室侧墙上安装</w:t>
            </w:r>
          </w:p>
          <w:p>
            <w:pPr>
              <w:pStyle w:val="7"/>
              <w:spacing w:before="7" w:line="290" w:lineRule="exact"/>
              <w:ind w:left="376"/>
              <w:rPr>
                <w:sz w:val="24"/>
              </w:rPr>
            </w:pPr>
            <w:r>
              <w:rPr>
                <w:sz w:val="24"/>
              </w:rPr>
              <w:t>烤房控制器。</w:t>
            </w:r>
          </w:p>
        </w:tc>
        <w:tc>
          <w:tcPr>
            <w:tcW w:w="866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1"/>
              <w:rPr>
                <w:sz w:val="24"/>
              </w:rPr>
            </w:pPr>
          </w:p>
          <w:p>
            <w:pPr>
              <w:pStyle w:val="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台</w:t>
            </w:r>
          </w:p>
          <w:p>
            <w:pPr>
              <w:pStyle w:val="7"/>
              <w:spacing w:before="5"/>
              <w:ind w:left="87" w:right="8"/>
              <w:jc w:val="center"/>
              <w:rPr>
                <w:sz w:val="24"/>
              </w:rPr>
            </w:pPr>
            <w:r>
              <w:rPr>
                <w:sz w:val="24"/>
              </w:rPr>
              <w:t>（套）</w:t>
            </w:r>
          </w:p>
        </w:tc>
        <w:tc>
          <w:tcPr>
            <w:tcW w:w="784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67"/>
              <w:ind w:left="27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0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1"/>
              <w:rPr>
                <w:sz w:val="24"/>
              </w:rPr>
            </w:pPr>
          </w:p>
          <w:p>
            <w:pPr>
              <w:pStyle w:val="7"/>
              <w:ind w:left="134" w:right="125"/>
              <w:jc w:val="center"/>
              <w:rPr>
                <w:sz w:val="24"/>
              </w:rPr>
            </w:pPr>
            <w:r>
              <w:rPr>
                <w:sz w:val="24"/>
              </w:rPr>
              <w:t>10000.0</w:t>
            </w:r>
          </w:p>
          <w:p>
            <w:pPr>
              <w:pStyle w:val="7"/>
              <w:spacing w:before="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>
            <w:pPr>
              <w:pStyle w:val="7"/>
              <w:spacing w:before="4"/>
              <w:rPr>
                <w:sz w:val="35"/>
              </w:rPr>
            </w:pPr>
          </w:p>
          <w:p>
            <w:pPr>
              <w:pStyle w:val="7"/>
              <w:spacing w:before="1"/>
              <w:ind w:left="136" w:right="124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300000.</w:t>
            </w:r>
          </w:p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ind w:left="136" w:right="127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00</w:t>
            </w:r>
          </w:p>
        </w:tc>
        <w:tc>
          <w:tcPr>
            <w:tcW w:w="1530" w:type="dxa"/>
          </w:tcPr>
          <w:p>
            <w:pPr>
              <w:pStyle w:val="7"/>
              <w:spacing w:before="6"/>
              <w:rPr>
                <w:sz w:val="24"/>
              </w:rPr>
            </w:pPr>
          </w:p>
          <w:p>
            <w:pPr>
              <w:pStyle w:val="7"/>
              <w:spacing w:before="1" w:line="242" w:lineRule="auto"/>
              <w:ind w:left="164" w:right="153"/>
              <w:jc w:val="center"/>
              <w:rPr>
                <w:sz w:val="24"/>
              </w:rPr>
            </w:pPr>
            <w:r>
              <w:rPr>
                <w:sz w:val="24"/>
              </w:rPr>
              <w:t>安徽桐城、安徽中科自动化股份有限公司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</w:trPr>
        <w:tc>
          <w:tcPr>
            <w:tcW w:w="459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2"/>
              <w:rPr>
                <w:sz w:val="25"/>
              </w:rPr>
            </w:pPr>
          </w:p>
          <w:p>
            <w:pPr>
              <w:pStyle w:val="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59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62" w:line="242" w:lineRule="auto"/>
              <w:ind w:left="118" w:right="108"/>
              <w:jc w:val="center"/>
              <w:rPr>
                <w:sz w:val="24"/>
              </w:rPr>
            </w:pPr>
            <w:r>
              <w:rPr>
                <w:sz w:val="24"/>
              </w:rPr>
              <w:t>装烟室基础与地面处理</w:t>
            </w:r>
          </w:p>
        </w:tc>
        <w:tc>
          <w:tcPr>
            <w:tcW w:w="1104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2"/>
              <w:rPr>
                <w:sz w:val="25"/>
              </w:rPr>
            </w:pPr>
          </w:p>
          <w:p>
            <w:pPr>
              <w:pStyle w:val="7"/>
              <w:ind w:left="15" w:right="6"/>
              <w:jc w:val="center"/>
              <w:rPr>
                <w:sz w:val="24"/>
              </w:rPr>
            </w:pPr>
            <w:r>
              <w:rPr>
                <w:sz w:val="24"/>
              </w:rPr>
              <w:t>C20</w:t>
            </w:r>
          </w:p>
        </w:tc>
        <w:tc>
          <w:tcPr>
            <w:tcW w:w="2196" w:type="dxa"/>
          </w:tcPr>
          <w:p>
            <w:pPr>
              <w:pStyle w:val="7"/>
              <w:spacing w:before="2" w:line="242" w:lineRule="auto"/>
              <w:ind w:left="107" w:right="96" w:hanging="3"/>
              <w:jc w:val="center"/>
              <w:rPr>
                <w:sz w:val="24"/>
              </w:rPr>
            </w:pPr>
            <w:r>
              <w:rPr>
                <w:sz w:val="24"/>
              </w:rPr>
              <w:t>混凝土浇筑水平地面，浇筑厚度≥ 200mm</w:t>
            </w:r>
            <w:r>
              <w:rPr>
                <w:spacing w:val="-13"/>
                <w:sz w:val="24"/>
              </w:rPr>
              <w:t>。地基内部加</w:t>
            </w:r>
            <w:r>
              <w:rPr>
                <w:sz w:val="24"/>
              </w:rPr>
              <w:t>设防水塑料布或其它防水措施，装烟</w:t>
            </w:r>
          </w:p>
          <w:p>
            <w:pPr>
              <w:pStyle w:val="7"/>
              <w:spacing w:before="4" w:line="310" w:lineRule="atLeast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室内地基内预布聚苯板保温材料。</w:t>
            </w:r>
          </w:p>
        </w:tc>
        <w:tc>
          <w:tcPr>
            <w:tcW w:w="866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6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台</w:t>
            </w:r>
          </w:p>
          <w:p>
            <w:pPr>
              <w:pStyle w:val="7"/>
              <w:spacing w:before="4"/>
              <w:ind w:left="87" w:right="8"/>
              <w:jc w:val="center"/>
              <w:rPr>
                <w:sz w:val="24"/>
              </w:rPr>
            </w:pPr>
            <w:r>
              <w:rPr>
                <w:sz w:val="24"/>
              </w:rPr>
              <w:t>（套）</w:t>
            </w:r>
          </w:p>
        </w:tc>
        <w:tc>
          <w:tcPr>
            <w:tcW w:w="784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2"/>
              <w:rPr>
                <w:sz w:val="25"/>
              </w:rPr>
            </w:pPr>
          </w:p>
          <w:p>
            <w:pPr>
              <w:pStyle w:val="7"/>
              <w:ind w:left="27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0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2"/>
              <w:rPr>
                <w:sz w:val="25"/>
              </w:rPr>
            </w:pPr>
          </w:p>
          <w:p>
            <w:pPr>
              <w:pStyle w:val="7"/>
              <w:ind w:left="134" w:right="125"/>
              <w:jc w:val="center"/>
              <w:rPr>
                <w:sz w:val="24"/>
              </w:rPr>
            </w:pPr>
            <w:r>
              <w:rPr>
                <w:sz w:val="24"/>
              </w:rPr>
              <w:t>8800.00</w:t>
            </w:r>
          </w:p>
        </w:tc>
        <w:tc>
          <w:tcPr>
            <w:tcW w:w="1274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67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264000.0</w:t>
            </w:r>
          </w:p>
          <w:p>
            <w:pPr>
              <w:pStyle w:val="7"/>
              <w:spacing w:before="4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30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62" w:line="242" w:lineRule="auto"/>
              <w:ind w:left="164" w:right="153"/>
              <w:jc w:val="center"/>
              <w:rPr>
                <w:sz w:val="24"/>
              </w:rPr>
            </w:pPr>
            <w:r>
              <w:rPr>
                <w:sz w:val="24"/>
              </w:rPr>
              <w:t>安徽桐城、安徽中科自动化股份有限公司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459" w:type="dxa"/>
          </w:tcPr>
          <w:p>
            <w:pPr>
              <w:pStyle w:val="7"/>
              <w:spacing w:before="4" w:line="28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59" w:type="dxa"/>
          </w:tcPr>
          <w:p>
            <w:pPr>
              <w:pStyle w:val="7"/>
              <w:spacing w:before="4" w:line="286" w:lineRule="exact"/>
              <w:ind w:left="118"/>
              <w:rPr>
                <w:sz w:val="24"/>
              </w:rPr>
            </w:pPr>
            <w:r>
              <w:rPr>
                <w:sz w:val="24"/>
              </w:rPr>
              <w:t>编烟棚</w:t>
            </w:r>
          </w:p>
        </w:tc>
        <w:tc>
          <w:tcPr>
            <w:tcW w:w="1104" w:type="dxa"/>
          </w:tcPr>
          <w:p>
            <w:pPr>
              <w:pStyle w:val="7"/>
              <w:spacing w:before="4" w:line="28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2196" w:type="dxa"/>
          </w:tcPr>
          <w:p>
            <w:pPr>
              <w:pStyle w:val="7"/>
              <w:spacing w:before="4" w:line="286" w:lineRule="exact"/>
              <w:ind w:left="107"/>
              <w:rPr>
                <w:sz w:val="24"/>
              </w:rPr>
            </w:pPr>
            <w:r>
              <w:rPr>
                <w:sz w:val="24"/>
              </w:rPr>
              <w:t>10mm</w:t>
            </w:r>
            <w:r>
              <w:rPr>
                <w:position w:val="12"/>
                <w:sz w:val="12"/>
              </w:rPr>
              <w:t xml:space="preserve">2 </w:t>
            </w:r>
            <w:r>
              <w:rPr>
                <w:sz w:val="24"/>
              </w:rPr>
              <w:t>以上的铜质</w:t>
            </w:r>
          </w:p>
        </w:tc>
        <w:tc>
          <w:tcPr>
            <w:tcW w:w="866" w:type="dxa"/>
          </w:tcPr>
          <w:p>
            <w:pPr>
              <w:pStyle w:val="7"/>
              <w:spacing w:before="4" w:line="28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台</w:t>
            </w:r>
          </w:p>
        </w:tc>
        <w:tc>
          <w:tcPr>
            <w:tcW w:w="784" w:type="dxa"/>
          </w:tcPr>
          <w:p>
            <w:pPr>
              <w:pStyle w:val="7"/>
              <w:spacing w:before="4" w:line="286" w:lineRule="exact"/>
              <w:ind w:left="27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0" w:type="dxa"/>
          </w:tcPr>
          <w:p>
            <w:pPr>
              <w:pStyle w:val="7"/>
              <w:spacing w:before="4" w:line="286" w:lineRule="exact"/>
              <w:ind w:left="134" w:right="125"/>
              <w:jc w:val="center"/>
              <w:rPr>
                <w:sz w:val="24"/>
              </w:rPr>
            </w:pPr>
            <w:r>
              <w:rPr>
                <w:sz w:val="24"/>
              </w:rPr>
              <w:t>3300.00</w:t>
            </w:r>
          </w:p>
        </w:tc>
        <w:tc>
          <w:tcPr>
            <w:tcW w:w="1274" w:type="dxa"/>
          </w:tcPr>
          <w:p>
            <w:pPr>
              <w:pStyle w:val="7"/>
              <w:spacing w:before="4" w:line="286" w:lineRule="exact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99000.00</w:t>
            </w:r>
          </w:p>
        </w:tc>
        <w:tc>
          <w:tcPr>
            <w:tcW w:w="1530" w:type="dxa"/>
          </w:tcPr>
          <w:p>
            <w:pPr>
              <w:pStyle w:val="7"/>
              <w:spacing w:before="4" w:line="286" w:lineRule="exact"/>
              <w:ind w:left="164"/>
              <w:rPr>
                <w:sz w:val="24"/>
              </w:rPr>
            </w:pPr>
            <w:r>
              <w:rPr>
                <w:sz w:val="24"/>
              </w:rPr>
              <w:t>安徽桐城、</w:t>
            </w:r>
          </w:p>
        </w:tc>
      </w:tr>
    </w:tbl>
    <w:p>
      <w:pPr>
        <w:spacing w:after="0" w:line="286" w:lineRule="exact"/>
        <w:rPr>
          <w:sz w:val="24"/>
        </w:rPr>
        <w:sectPr>
          <w:pgSz w:w="11910" w:h="16840"/>
          <w:pgMar w:top="1420" w:right="80" w:bottom="280" w:left="1260" w:header="720" w:footer="720" w:gutter="0"/>
        </w:sectPr>
      </w:pPr>
    </w:p>
    <w:tbl>
      <w:tblPr>
        <w:tblStyle w:val="3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"/>
        <w:gridCol w:w="959"/>
        <w:gridCol w:w="1104"/>
        <w:gridCol w:w="2196"/>
        <w:gridCol w:w="866"/>
        <w:gridCol w:w="784"/>
        <w:gridCol w:w="1150"/>
        <w:gridCol w:w="1274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</w:trPr>
        <w:tc>
          <w:tcPr>
            <w:tcW w:w="459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959" w:type="dxa"/>
          </w:tcPr>
          <w:p>
            <w:pPr>
              <w:pStyle w:val="7"/>
              <w:spacing w:before="3" w:line="242" w:lineRule="auto"/>
              <w:ind w:left="118" w:right="108"/>
              <w:jc w:val="center"/>
              <w:rPr>
                <w:sz w:val="24"/>
              </w:rPr>
            </w:pPr>
            <w:r>
              <w:rPr>
                <w:sz w:val="24"/>
              </w:rPr>
              <w:t>及低压供电线路</w:t>
            </w:r>
          </w:p>
        </w:tc>
        <w:tc>
          <w:tcPr>
            <w:tcW w:w="1104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2196" w:type="dxa"/>
          </w:tcPr>
          <w:p>
            <w:pPr>
              <w:pStyle w:val="7"/>
              <w:spacing w:before="3" w:line="242" w:lineRule="auto"/>
              <w:ind w:left="107" w:right="36"/>
              <w:jc w:val="both"/>
              <w:rPr>
                <w:sz w:val="24"/>
              </w:rPr>
            </w:pPr>
            <w:r>
              <w:rPr>
                <w:spacing w:val="6"/>
                <w:sz w:val="24"/>
              </w:rPr>
              <w:t>电缆，钢柱：圆管</w:t>
            </w:r>
            <w:r>
              <w:rPr>
                <w:spacing w:val="3"/>
                <w:sz w:val="24"/>
              </w:rPr>
              <w:t>ø150；</w:t>
            </w:r>
            <w:r>
              <w:rPr>
                <w:spacing w:val="7"/>
                <w:sz w:val="24"/>
              </w:rPr>
              <w:t>上、下弦： 圆管ø60*2；</w:t>
            </w:r>
            <w:r>
              <w:rPr>
                <w:spacing w:val="-1"/>
                <w:sz w:val="24"/>
              </w:rPr>
              <w:t xml:space="preserve">支撑： </w:t>
            </w:r>
            <w:r>
              <w:rPr>
                <w:sz w:val="24"/>
              </w:rPr>
              <w:t>圆管ø30*2；</w:t>
            </w:r>
            <w:r>
              <w:rPr>
                <w:spacing w:val="-6"/>
                <w:sz w:val="24"/>
              </w:rPr>
              <w:t xml:space="preserve">檩条： </w:t>
            </w:r>
            <w:r>
              <w:rPr>
                <w:spacing w:val="7"/>
                <w:sz w:val="24"/>
              </w:rPr>
              <w:t>矩 形 管 口60*40*1.5</w:t>
            </w:r>
            <w:r>
              <w:rPr>
                <w:spacing w:val="-30"/>
                <w:sz w:val="24"/>
              </w:rPr>
              <w:t xml:space="preserve"> ； 水 平</w:t>
            </w:r>
          </w:p>
          <w:p>
            <w:pPr>
              <w:pStyle w:val="7"/>
              <w:spacing w:before="8" w:line="289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撑、拉筋：圆钢</w:t>
            </w:r>
            <w:r>
              <w:rPr>
                <w:sz w:val="24"/>
              </w:rPr>
              <w:t>ø16</w:t>
            </w:r>
          </w:p>
        </w:tc>
        <w:tc>
          <w:tcPr>
            <w:tcW w:w="866" w:type="dxa"/>
          </w:tcPr>
          <w:p>
            <w:pPr>
              <w:pStyle w:val="7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（套）</w:t>
            </w:r>
          </w:p>
        </w:tc>
        <w:tc>
          <w:tcPr>
            <w:tcW w:w="784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150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530" w:type="dxa"/>
          </w:tcPr>
          <w:p>
            <w:pPr>
              <w:pStyle w:val="7"/>
              <w:spacing w:before="3" w:line="242" w:lineRule="auto"/>
              <w:ind w:left="164" w:right="153"/>
              <w:jc w:val="center"/>
              <w:rPr>
                <w:sz w:val="24"/>
              </w:rPr>
            </w:pPr>
            <w:r>
              <w:rPr>
                <w:sz w:val="24"/>
              </w:rPr>
              <w:t>安徽中科自动化股份有限公司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18" w:type="dxa"/>
            <w:gridSpan w:val="2"/>
          </w:tcPr>
          <w:p>
            <w:pPr>
              <w:pStyle w:val="7"/>
              <w:spacing w:before="2" w:line="289" w:lineRule="exact"/>
              <w:ind w:left="107"/>
              <w:rPr>
                <w:sz w:val="24"/>
              </w:rPr>
            </w:pPr>
            <w:r>
              <w:rPr>
                <w:sz w:val="24"/>
              </w:rPr>
              <w:t>合计</w:t>
            </w:r>
          </w:p>
        </w:tc>
        <w:tc>
          <w:tcPr>
            <w:tcW w:w="8904" w:type="dxa"/>
            <w:gridSpan w:val="7"/>
          </w:tcPr>
          <w:p>
            <w:pPr>
              <w:pStyle w:val="7"/>
              <w:tabs>
                <w:tab w:val="left" w:pos="5387"/>
              </w:tabs>
              <w:spacing w:before="2" w:line="289" w:lineRule="exact"/>
              <w:ind w:left="107"/>
              <w:rPr>
                <w:sz w:val="24"/>
              </w:rPr>
            </w:pPr>
            <w:r>
              <w:rPr>
                <w:sz w:val="24"/>
              </w:rPr>
              <w:t>大写：贰佰贰拾玖万伍仟元整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小写：2295000.00</w:t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z w:val="24"/>
              </w:rPr>
              <w:t>元整</w:t>
            </w:r>
          </w:p>
        </w:tc>
      </w:tr>
    </w:tbl>
    <w:p>
      <w:pPr>
        <w:pStyle w:val="2"/>
        <w:rPr>
          <w:sz w:val="20"/>
          <w:u w:val="none"/>
        </w:rPr>
      </w:pPr>
    </w:p>
    <w:p>
      <w:pPr>
        <w:pStyle w:val="2"/>
        <w:rPr>
          <w:sz w:val="20"/>
          <w:u w:val="none"/>
        </w:rPr>
      </w:pPr>
    </w:p>
    <w:p>
      <w:pPr>
        <w:pStyle w:val="2"/>
        <w:rPr>
          <w:sz w:val="20"/>
          <w:u w:val="none"/>
        </w:rPr>
      </w:pPr>
    </w:p>
    <w:p>
      <w:pPr>
        <w:pStyle w:val="2"/>
        <w:rPr>
          <w:sz w:val="20"/>
          <w:u w:val="none"/>
        </w:rPr>
      </w:pPr>
    </w:p>
    <w:p>
      <w:pPr>
        <w:pStyle w:val="2"/>
        <w:spacing w:before="12"/>
        <w:rPr>
          <w:sz w:val="22"/>
          <w:u w:val="none"/>
        </w:rPr>
      </w:pPr>
    </w:p>
    <w:p>
      <w:pPr>
        <w:pStyle w:val="2"/>
        <w:spacing w:before="62"/>
        <w:ind w:left="540"/>
        <w:rPr>
          <w:u w:val="none"/>
        </w:rPr>
      </w:pPr>
      <w:r>
        <w:rPr>
          <w:spacing w:val="-2"/>
          <w:w w:val="100"/>
          <w:u w:val="none"/>
        </w:rPr>
        <w:t>投标人</w:t>
      </w:r>
      <w:r>
        <w:rPr>
          <w:spacing w:val="-1"/>
          <w:w w:val="100"/>
          <w:u w:val="none"/>
        </w:rPr>
        <w:t>（</w:t>
      </w:r>
      <w:r>
        <w:rPr>
          <w:spacing w:val="-2"/>
          <w:w w:val="100"/>
          <w:u w:val="none"/>
        </w:rPr>
        <w:t>公章</w:t>
      </w:r>
      <w:r>
        <w:rPr>
          <w:spacing w:val="-142"/>
          <w:w w:val="100"/>
          <w:u w:val="none"/>
        </w:rPr>
        <w:t>）</w:t>
      </w:r>
      <w:r>
        <w:rPr>
          <w:spacing w:val="-1"/>
          <w:w w:val="100"/>
          <w:u w:val="none"/>
        </w:rPr>
        <w:t>：</w:t>
      </w:r>
      <w:r>
        <w:rPr>
          <w:spacing w:val="-3"/>
          <w:w w:val="100"/>
          <w:u w:val="single"/>
        </w:rPr>
        <w:t>安徽中科自动化股份有限公司</w:t>
      </w:r>
    </w:p>
    <w:p>
      <w:pPr>
        <w:pStyle w:val="2"/>
        <w:spacing w:before="11"/>
        <w:rPr>
          <w:sz w:val="15"/>
          <w:u w:val="none"/>
        </w:rPr>
      </w:pPr>
    </w:p>
    <w:p>
      <w:pPr>
        <w:pStyle w:val="2"/>
        <w:tabs>
          <w:tab w:val="left" w:pos="8915"/>
        </w:tabs>
        <w:spacing w:before="62"/>
        <w:ind w:left="540"/>
        <w:rPr>
          <w:rFonts w:ascii="Times New Roman" w:eastAsia="Times New Roman"/>
          <w:u w:val="none"/>
        </w:rPr>
      </w:pPr>
      <w:r>
        <w:rPr>
          <w:spacing w:val="-1"/>
          <w:u w:val="none"/>
        </w:rPr>
        <w:t>投</w:t>
      </w:r>
      <w:r>
        <w:rPr>
          <w:spacing w:val="-3"/>
          <w:u w:val="none"/>
        </w:rPr>
        <w:t>标</w:t>
      </w:r>
      <w:r>
        <w:rPr>
          <w:spacing w:val="-1"/>
          <w:u w:val="none"/>
        </w:rPr>
        <w:t>人法</w:t>
      </w:r>
      <w:r>
        <w:rPr>
          <w:spacing w:val="-3"/>
          <w:u w:val="none"/>
        </w:rPr>
        <w:t>定</w:t>
      </w:r>
      <w:r>
        <w:rPr>
          <w:spacing w:val="-1"/>
          <w:u w:val="none"/>
        </w:rPr>
        <w:t>代表</w:t>
      </w:r>
      <w:r>
        <w:rPr>
          <w:spacing w:val="-3"/>
          <w:u w:val="none"/>
        </w:rPr>
        <w:t>人</w:t>
      </w:r>
      <w:r>
        <w:rPr>
          <w:spacing w:val="-1"/>
          <w:u w:val="none"/>
        </w:rPr>
        <w:t>（单</w:t>
      </w:r>
      <w:r>
        <w:rPr>
          <w:spacing w:val="-3"/>
          <w:u w:val="none"/>
        </w:rPr>
        <w:t>位</w:t>
      </w:r>
      <w:r>
        <w:rPr>
          <w:spacing w:val="-1"/>
          <w:u w:val="none"/>
        </w:rPr>
        <w:t>负责</w:t>
      </w:r>
      <w:r>
        <w:rPr>
          <w:spacing w:val="-3"/>
          <w:u w:val="none"/>
        </w:rPr>
        <w:t>人</w:t>
      </w:r>
      <w:r>
        <w:rPr>
          <w:spacing w:val="-1"/>
          <w:u w:val="none"/>
        </w:rPr>
        <w:t>）或</w:t>
      </w:r>
      <w:r>
        <w:rPr>
          <w:spacing w:val="-3"/>
          <w:u w:val="none"/>
        </w:rPr>
        <w:t>授</w:t>
      </w:r>
      <w:r>
        <w:rPr>
          <w:spacing w:val="-1"/>
          <w:u w:val="none"/>
        </w:rPr>
        <w:t>权代</w:t>
      </w:r>
      <w:r>
        <w:rPr>
          <w:spacing w:val="-3"/>
          <w:u w:val="none"/>
        </w:rPr>
        <w:t>表</w:t>
      </w:r>
      <w:r>
        <w:rPr>
          <w:spacing w:val="-1"/>
          <w:u w:val="none"/>
        </w:rPr>
        <w:t>签字</w:t>
      </w:r>
      <w:r>
        <w:rPr>
          <w:spacing w:val="-3"/>
          <w:u w:val="none"/>
        </w:rPr>
        <w:t>：</w:t>
      </w:r>
      <w:r>
        <w:rPr>
          <w:rFonts w:ascii="Times New Roman" w:eastAsia="Times New Roman"/>
          <w:u w:val="single"/>
        </w:rPr>
        <w:t xml:space="preserve"> </w:t>
      </w:r>
      <w:bookmarkStart w:id="1" w:name="_GoBack"/>
      <w:bookmarkEnd w:id="1"/>
      <w:r>
        <w:rPr>
          <w:rFonts w:ascii="Times New Roman" w:eastAsia="Times New Roman"/>
          <w:u w:val="single"/>
        </w:rPr>
        <w:tab/>
      </w:r>
    </w:p>
    <w:sectPr>
      <w:pgSz w:w="11910" w:h="16840"/>
      <w:pgMar w:top="1420" w:right="80" w:bottom="280" w:left="126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573B6E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8"/>
      <w:szCs w:val="28"/>
      <w:u w:val="single" w:color="000000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2020-07-08T03:00:00Z</dcterms:created>
  <dc:creator>橙子</dc:creator>
  <cp:lastModifiedBy>橙子</cp:lastModifiedBy>
  <dcterms:modified xsi:type="dcterms:W3CDTF">2020-07-08T03:01:09Z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2020-07-08T00:00:00Z</vt:filetime>
  </property>
  <property fmtid="{D5CDD505-2E9C-101B-9397-08002B2CF9AE}" pid="5" name="KSOProductBuildVer">
    <vt:lpwstr>2052-11.1.0.9740</vt:lpwstr>
  </property>
</Properties>
</file>