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7AC8E" w14:textId="77777777" w:rsidR="005F688F" w:rsidRDefault="005F688F">
      <w:pPr>
        <w:adjustRightInd/>
        <w:snapToGrid/>
        <w:rPr>
          <w:rFonts w:ascii="宋体" w:eastAsia="宋体" w:hAnsi="宋体" w:cs="宋体"/>
          <w:b/>
          <w:kern w:val="2"/>
          <w:szCs w:val="32"/>
          <w:lang w:val="zh-CN"/>
        </w:rPr>
      </w:pPr>
    </w:p>
    <w:p w14:paraId="44839C00" w14:textId="77777777" w:rsidR="005F688F" w:rsidRDefault="00EF5597">
      <w:pPr>
        <w:spacing w:line="360" w:lineRule="auto"/>
        <w:jc w:val="center"/>
        <w:rPr>
          <w:rFonts w:ascii="宋体" w:eastAsia="宋体" w:hAnsi="宋体" w:cs="宋体"/>
          <w:color w:val="000000"/>
        </w:rPr>
      </w:pPr>
      <w:r>
        <w:rPr>
          <w:rFonts w:ascii="宋体" w:eastAsia="宋体" w:hAnsi="宋体" w:cs="宋体" w:hint="eastAsia"/>
          <w:kern w:val="2"/>
          <w:sz w:val="44"/>
          <w:szCs w:val="32"/>
          <w:lang w:val="zh-CN"/>
        </w:rPr>
        <w:t>襄城县中医院关于搬迁建设项目中医疗设备采购项目</w:t>
      </w:r>
      <w:bookmarkStart w:id="0" w:name="_Hlk42615683"/>
      <w:r>
        <w:rPr>
          <w:rFonts w:ascii="宋体" w:eastAsia="宋体" w:hAnsi="宋体" w:cs="宋体" w:hint="eastAsia"/>
          <w:kern w:val="2"/>
          <w:sz w:val="44"/>
          <w:szCs w:val="32"/>
          <w:lang w:val="zh-CN"/>
        </w:rPr>
        <w:t>(不见面开标)</w:t>
      </w:r>
      <w:bookmarkEnd w:id="0"/>
    </w:p>
    <w:p w14:paraId="080492BB" w14:textId="77777777" w:rsidR="005F688F" w:rsidRDefault="005F688F">
      <w:pPr>
        <w:spacing w:line="360" w:lineRule="auto"/>
        <w:rPr>
          <w:rFonts w:ascii="宋体" w:eastAsia="宋体" w:hAnsi="宋体" w:cs="宋体"/>
          <w:color w:val="000000"/>
        </w:rPr>
      </w:pPr>
    </w:p>
    <w:p w14:paraId="327DC489" w14:textId="77777777" w:rsidR="005F688F" w:rsidRDefault="005F688F">
      <w:pPr>
        <w:spacing w:line="360" w:lineRule="auto"/>
        <w:rPr>
          <w:rFonts w:ascii="宋体" w:eastAsia="宋体" w:hAnsi="宋体" w:cs="宋体"/>
          <w:color w:val="000000"/>
        </w:rPr>
      </w:pPr>
    </w:p>
    <w:p w14:paraId="1DE982E1" w14:textId="77777777" w:rsidR="005F688F" w:rsidRDefault="005F688F">
      <w:pPr>
        <w:spacing w:line="360" w:lineRule="auto"/>
        <w:rPr>
          <w:rFonts w:ascii="宋体" w:eastAsia="宋体" w:hAnsi="宋体" w:cs="宋体"/>
          <w:color w:val="000000"/>
        </w:rPr>
      </w:pPr>
    </w:p>
    <w:p w14:paraId="224EB3AD" w14:textId="77777777" w:rsidR="005F688F" w:rsidRDefault="005F688F">
      <w:pPr>
        <w:spacing w:line="360" w:lineRule="auto"/>
        <w:rPr>
          <w:rFonts w:ascii="宋体" w:eastAsia="宋体" w:hAnsi="宋体" w:cs="宋体"/>
          <w:color w:val="000000"/>
        </w:rPr>
      </w:pPr>
    </w:p>
    <w:p w14:paraId="404FC7B1" w14:textId="77777777" w:rsidR="005F688F" w:rsidRDefault="005F688F">
      <w:pPr>
        <w:spacing w:line="360" w:lineRule="auto"/>
        <w:rPr>
          <w:rFonts w:ascii="宋体" w:eastAsia="宋体" w:hAnsi="宋体" w:cs="宋体"/>
          <w:color w:val="000000"/>
        </w:rPr>
      </w:pPr>
    </w:p>
    <w:p w14:paraId="4FACB4F4" w14:textId="77777777" w:rsidR="005F688F" w:rsidRDefault="005F688F">
      <w:pPr>
        <w:spacing w:line="360" w:lineRule="auto"/>
        <w:rPr>
          <w:rFonts w:ascii="宋体" w:eastAsia="宋体" w:hAnsi="宋体" w:cs="宋体"/>
          <w:color w:val="000000"/>
        </w:rPr>
      </w:pPr>
    </w:p>
    <w:p w14:paraId="2FA6E4CF" w14:textId="77777777" w:rsidR="005F688F" w:rsidRDefault="005F688F">
      <w:pPr>
        <w:spacing w:line="360" w:lineRule="auto"/>
        <w:rPr>
          <w:rFonts w:ascii="宋体" w:eastAsia="宋体" w:hAnsi="宋体" w:cs="宋体"/>
          <w:color w:val="000000"/>
        </w:rPr>
      </w:pPr>
    </w:p>
    <w:p w14:paraId="30A4AFD1" w14:textId="77777777" w:rsidR="005F688F" w:rsidRDefault="00EF5597">
      <w:pPr>
        <w:jc w:val="center"/>
        <w:rPr>
          <w:rFonts w:ascii="宋体" w:eastAsia="宋体" w:hAnsi="宋体" w:cs="宋体"/>
          <w:b/>
          <w:bCs/>
          <w:color w:val="000000"/>
          <w:w w:val="90"/>
          <w:sz w:val="96"/>
          <w:szCs w:val="120"/>
        </w:rPr>
      </w:pPr>
      <w:r>
        <w:rPr>
          <w:rFonts w:ascii="宋体" w:eastAsia="宋体" w:hAnsi="宋体" w:cs="宋体" w:hint="eastAsia"/>
          <w:b/>
          <w:bCs/>
          <w:color w:val="000000"/>
          <w:w w:val="90"/>
          <w:sz w:val="96"/>
          <w:szCs w:val="120"/>
        </w:rPr>
        <w:t>招　标　文　件</w:t>
      </w:r>
    </w:p>
    <w:p w14:paraId="38F9BDDE" w14:textId="77777777" w:rsidR="005F688F" w:rsidRDefault="005F688F">
      <w:pPr>
        <w:spacing w:line="360" w:lineRule="auto"/>
        <w:jc w:val="center"/>
        <w:rPr>
          <w:rFonts w:ascii="宋体" w:eastAsia="宋体" w:hAnsi="宋体" w:cs="宋体"/>
          <w:sz w:val="20"/>
          <w:szCs w:val="28"/>
        </w:rPr>
      </w:pPr>
    </w:p>
    <w:p w14:paraId="5FF5B86D" w14:textId="77777777" w:rsidR="005F688F" w:rsidRDefault="00EF5597">
      <w:pPr>
        <w:spacing w:line="360" w:lineRule="auto"/>
        <w:jc w:val="center"/>
        <w:rPr>
          <w:rFonts w:ascii="宋体" w:eastAsia="宋体" w:hAnsi="宋体" w:cs="宋体"/>
          <w:sz w:val="32"/>
          <w:szCs w:val="28"/>
        </w:rPr>
      </w:pPr>
      <w:r>
        <w:rPr>
          <w:rFonts w:ascii="宋体" w:eastAsia="宋体" w:hAnsi="宋体" w:cs="宋体" w:hint="eastAsia"/>
          <w:sz w:val="32"/>
          <w:szCs w:val="28"/>
        </w:rPr>
        <w:t>采购编号：</w:t>
      </w:r>
      <w:proofErr w:type="gramStart"/>
      <w:r>
        <w:rPr>
          <w:rFonts w:ascii="宋体" w:eastAsia="宋体" w:hAnsi="宋体" w:cs="宋体" w:hint="eastAsia"/>
          <w:sz w:val="32"/>
          <w:szCs w:val="28"/>
        </w:rPr>
        <w:t>襄财招标</w:t>
      </w:r>
      <w:proofErr w:type="gramEnd"/>
      <w:r>
        <w:rPr>
          <w:rFonts w:ascii="宋体" w:eastAsia="宋体" w:hAnsi="宋体" w:cs="宋体" w:hint="eastAsia"/>
          <w:sz w:val="32"/>
          <w:szCs w:val="28"/>
        </w:rPr>
        <w:t>采购-2020-18</w:t>
      </w:r>
    </w:p>
    <w:p w14:paraId="70B11213" w14:textId="77777777" w:rsidR="005F688F" w:rsidRDefault="005F688F">
      <w:pPr>
        <w:pStyle w:val="afd"/>
        <w:spacing w:line="360" w:lineRule="auto"/>
        <w:ind w:firstLine="220"/>
        <w:rPr>
          <w:rFonts w:hAnsi="宋体" w:cs="宋体"/>
          <w:sz w:val="22"/>
        </w:rPr>
      </w:pPr>
    </w:p>
    <w:p w14:paraId="540F52FF" w14:textId="77777777" w:rsidR="005F688F" w:rsidRDefault="005F688F">
      <w:pPr>
        <w:pStyle w:val="afd"/>
        <w:spacing w:line="360" w:lineRule="auto"/>
        <w:ind w:firstLine="220"/>
        <w:rPr>
          <w:rFonts w:hAnsi="宋体" w:cs="宋体"/>
          <w:sz w:val="22"/>
        </w:rPr>
      </w:pPr>
    </w:p>
    <w:p w14:paraId="6AEFD048" w14:textId="77777777" w:rsidR="005F688F" w:rsidRDefault="005F688F">
      <w:pPr>
        <w:pStyle w:val="afd"/>
        <w:spacing w:line="360" w:lineRule="auto"/>
        <w:ind w:firstLineChars="0" w:firstLine="0"/>
        <w:rPr>
          <w:rFonts w:hAnsi="宋体" w:cs="宋体"/>
          <w:sz w:val="22"/>
        </w:rPr>
      </w:pPr>
    </w:p>
    <w:p w14:paraId="0D165D95" w14:textId="77777777" w:rsidR="005F688F" w:rsidRDefault="005F688F">
      <w:pPr>
        <w:pStyle w:val="afd"/>
        <w:spacing w:line="360" w:lineRule="auto"/>
        <w:ind w:firstLine="220"/>
        <w:rPr>
          <w:rFonts w:hAnsi="宋体" w:cs="宋体"/>
          <w:sz w:val="22"/>
        </w:rPr>
      </w:pPr>
    </w:p>
    <w:p w14:paraId="2E10E7AF" w14:textId="77777777" w:rsidR="005F688F" w:rsidRDefault="005F688F">
      <w:pPr>
        <w:pStyle w:val="afd"/>
        <w:spacing w:line="360" w:lineRule="auto"/>
        <w:ind w:firstLine="220"/>
        <w:rPr>
          <w:rFonts w:hAnsi="宋体" w:cs="宋体"/>
          <w:sz w:val="22"/>
        </w:rPr>
      </w:pPr>
    </w:p>
    <w:p w14:paraId="5994F426" w14:textId="77777777" w:rsidR="005F688F" w:rsidRDefault="005F688F">
      <w:pPr>
        <w:pStyle w:val="afd"/>
        <w:spacing w:line="360" w:lineRule="auto"/>
        <w:ind w:firstLine="220"/>
        <w:rPr>
          <w:rFonts w:hAnsi="宋体" w:cs="宋体"/>
          <w:sz w:val="22"/>
        </w:rPr>
      </w:pPr>
    </w:p>
    <w:p w14:paraId="42672BE6" w14:textId="77777777" w:rsidR="005F688F" w:rsidRDefault="005F688F">
      <w:pPr>
        <w:pStyle w:val="afd"/>
        <w:spacing w:line="360" w:lineRule="auto"/>
        <w:ind w:firstLine="220"/>
        <w:rPr>
          <w:rFonts w:hAnsi="宋体" w:cs="宋体"/>
          <w:sz w:val="22"/>
        </w:rPr>
      </w:pPr>
    </w:p>
    <w:p w14:paraId="0B0BE515" w14:textId="77777777" w:rsidR="005F688F" w:rsidRDefault="005F688F">
      <w:pPr>
        <w:spacing w:line="360" w:lineRule="auto"/>
        <w:rPr>
          <w:rFonts w:ascii="宋体" w:eastAsia="宋体" w:hAnsi="宋体" w:cs="宋体"/>
          <w:color w:val="000000"/>
        </w:rPr>
      </w:pPr>
    </w:p>
    <w:p w14:paraId="626017E4" w14:textId="77777777" w:rsidR="005F688F" w:rsidRDefault="00EF5597">
      <w:pPr>
        <w:spacing w:line="360" w:lineRule="auto"/>
        <w:jc w:val="center"/>
        <w:rPr>
          <w:rFonts w:ascii="宋体" w:eastAsia="宋体" w:hAnsi="宋体" w:cs="宋体"/>
          <w:sz w:val="36"/>
          <w:szCs w:val="30"/>
        </w:rPr>
      </w:pPr>
      <w:r>
        <w:rPr>
          <w:rFonts w:ascii="宋体" w:eastAsia="宋体" w:hAnsi="宋体" w:cs="宋体" w:hint="eastAsia"/>
          <w:sz w:val="36"/>
          <w:szCs w:val="30"/>
        </w:rPr>
        <w:t>采购人：襄城县中医院</w:t>
      </w:r>
    </w:p>
    <w:p w14:paraId="1B8167B0" w14:textId="77777777" w:rsidR="005F688F" w:rsidRDefault="00EF5597">
      <w:pPr>
        <w:spacing w:line="360" w:lineRule="auto"/>
        <w:jc w:val="center"/>
        <w:rPr>
          <w:rFonts w:ascii="宋体" w:eastAsia="宋体" w:hAnsi="宋体" w:cs="宋体"/>
          <w:sz w:val="36"/>
          <w:szCs w:val="30"/>
        </w:rPr>
      </w:pPr>
      <w:r>
        <w:rPr>
          <w:rFonts w:ascii="宋体" w:eastAsia="宋体" w:hAnsi="宋体" w:cs="宋体" w:hint="eastAsia"/>
          <w:sz w:val="36"/>
          <w:szCs w:val="30"/>
        </w:rPr>
        <w:t>代理机构：欧</w:t>
      </w:r>
      <w:proofErr w:type="gramStart"/>
      <w:r>
        <w:rPr>
          <w:rFonts w:ascii="宋体" w:eastAsia="宋体" w:hAnsi="宋体" w:cs="宋体" w:hint="eastAsia"/>
          <w:sz w:val="36"/>
          <w:szCs w:val="30"/>
        </w:rPr>
        <w:t>邦工</w:t>
      </w:r>
      <w:proofErr w:type="gramEnd"/>
      <w:r>
        <w:rPr>
          <w:rFonts w:ascii="宋体" w:eastAsia="宋体" w:hAnsi="宋体" w:cs="宋体" w:hint="eastAsia"/>
          <w:sz w:val="36"/>
          <w:szCs w:val="30"/>
        </w:rPr>
        <w:t>程管理有限公司</w:t>
      </w:r>
    </w:p>
    <w:p w14:paraId="4E7386F4" w14:textId="77777777" w:rsidR="005F688F" w:rsidRDefault="00EF5597">
      <w:pPr>
        <w:spacing w:line="360" w:lineRule="auto"/>
        <w:jc w:val="center"/>
        <w:rPr>
          <w:rFonts w:ascii="宋体" w:eastAsia="宋体" w:hAnsi="宋体" w:cs="宋体"/>
          <w:sz w:val="36"/>
          <w:szCs w:val="30"/>
        </w:rPr>
      </w:pPr>
      <w:r>
        <w:rPr>
          <w:rFonts w:ascii="宋体" w:eastAsia="宋体" w:hAnsi="宋体" w:cs="宋体" w:hint="eastAsia"/>
          <w:sz w:val="36"/>
          <w:szCs w:val="30"/>
        </w:rPr>
        <w:t>二</w:t>
      </w:r>
      <w:proofErr w:type="gramStart"/>
      <w:r>
        <w:rPr>
          <w:rFonts w:ascii="宋体" w:eastAsia="宋体" w:hAnsi="宋体" w:cs="宋体" w:hint="eastAsia"/>
          <w:sz w:val="36"/>
          <w:szCs w:val="30"/>
        </w:rPr>
        <w:t>0二</w:t>
      </w:r>
      <w:proofErr w:type="gramEnd"/>
      <w:r>
        <w:rPr>
          <w:rFonts w:ascii="宋体" w:eastAsia="宋体" w:hAnsi="宋体" w:cs="宋体" w:hint="eastAsia"/>
          <w:sz w:val="36"/>
          <w:szCs w:val="30"/>
        </w:rPr>
        <w:t>0年六月</w:t>
      </w:r>
    </w:p>
    <w:p w14:paraId="410D2B70" w14:textId="77777777" w:rsidR="005F688F" w:rsidRDefault="00EF5597">
      <w:pPr>
        <w:pageBreakBefore/>
        <w:widowControl w:val="0"/>
        <w:spacing w:line="360" w:lineRule="auto"/>
        <w:jc w:val="center"/>
        <w:rPr>
          <w:rFonts w:ascii="宋体" w:eastAsia="宋体" w:hAnsi="宋体" w:cs="宋体"/>
          <w:b/>
          <w:bCs/>
          <w:sz w:val="44"/>
          <w:szCs w:val="44"/>
          <w:lang w:val="zh-CN"/>
        </w:rPr>
      </w:pPr>
      <w:r>
        <w:rPr>
          <w:rFonts w:ascii="宋体" w:eastAsia="宋体" w:hAnsi="宋体" w:cs="宋体" w:hint="eastAsia"/>
          <w:b/>
          <w:bCs/>
          <w:sz w:val="44"/>
          <w:szCs w:val="44"/>
          <w:lang w:val="zh-CN"/>
        </w:rPr>
        <w:lastRenderedPageBreak/>
        <w:t>招标文件目录</w:t>
      </w:r>
    </w:p>
    <w:p w14:paraId="314837A3" w14:textId="77777777" w:rsidR="005F688F" w:rsidRDefault="00EF5597">
      <w:pPr>
        <w:widowControl w:val="0"/>
        <w:autoSpaceDE w:val="0"/>
        <w:autoSpaceDN w:val="0"/>
        <w:spacing w:line="360" w:lineRule="auto"/>
        <w:ind w:firstLineChars="200" w:firstLine="562"/>
        <w:rPr>
          <w:rFonts w:ascii="宋体" w:eastAsia="宋体" w:hAnsi="宋体" w:cs="宋体"/>
          <w:b/>
          <w:bCs/>
          <w:sz w:val="28"/>
          <w:szCs w:val="32"/>
          <w:lang w:val="zh-CN"/>
        </w:rPr>
      </w:pPr>
      <w:r>
        <w:rPr>
          <w:rFonts w:ascii="宋体" w:eastAsia="宋体" w:hAnsi="宋体" w:cs="宋体" w:hint="eastAsia"/>
          <w:b/>
          <w:bCs/>
          <w:sz w:val="28"/>
          <w:szCs w:val="32"/>
          <w:lang w:val="zh-CN"/>
        </w:rPr>
        <w:t>第一章招标公告</w:t>
      </w:r>
    </w:p>
    <w:p w14:paraId="3A8B3AC9" w14:textId="77777777" w:rsidR="005F688F" w:rsidRDefault="00EF5597">
      <w:pPr>
        <w:widowControl w:val="0"/>
        <w:autoSpaceDE w:val="0"/>
        <w:autoSpaceDN w:val="0"/>
        <w:spacing w:line="360" w:lineRule="auto"/>
        <w:ind w:firstLineChars="200" w:firstLine="562"/>
        <w:rPr>
          <w:rFonts w:ascii="宋体" w:eastAsia="宋体" w:hAnsi="宋体" w:cs="宋体"/>
          <w:b/>
          <w:bCs/>
          <w:sz w:val="28"/>
          <w:szCs w:val="32"/>
          <w:lang w:val="zh-CN"/>
        </w:rPr>
      </w:pPr>
      <w:r>
        <w:rPr>
          <w:rFonts w:ascii="宋体" w:eastAsia="宋体" w:hAnsi="宋体" w:cs="宋体" w:hint="eastAsia"/>
          <w:b/>
          <w:bCs/>
          <w:sz w:val="28"/>
          <w:szCs w:val="32"/>
          <w:lang w:val="zh-CN"/>
        </w:rPr>
        <w:t>第二章 项目需求</w:t>
      </w:r>
    </w:p>
    <w:p w14:paraId="0A5B114E" w14:textId="77777777" w:rsidR="005F688F" w:rsidRDefault="00EF5597">
      <w:pPr>
        <w:widowControl w:val="0"/>
        <w:autoSpaceDE w:val="0"/>
        <w:autoSpaceDN w:val="0"/>
        <w:spacing w:line="360" w:lineRule="auto"/>
        <w:ind w:firstLineChars="200" w:firstLine="562"/>
        <w:rPr>
          <w:rFonts w:ascii="宋体" w:eastAsia="宋体" w:hAnsi="宋体" w:cs="宋体"/>
          <w:b/>
          <w:sz w:val="28"/>
          <w:szCs w:val="32"/>
        </w:rPr>
      </w:pPr>
      <w:r>
        <w:rPr>
          <w:rFonts w:ascii="宋体" w:eastAsia="宋体" w:hAnsi="宋体" w:cs="宋体" w:hint="eastAsia"/>
          <w:b/>
          <w:bCs/>
          <w:sz w:val="28"/>
          <w:szCs w:val="32"/>
          <w:lang w:val="zh-CN"/>
        </w:rPr>
        <w:t xml:space="preserve">第三章 </w:t>
      </w:r>
      <w:r>
        <w:rPr>
          <w:rFonts w:ascii="宋体" w:eastAsia="宋体" w:hAnsi="宋体" w:cs="宋体" w:hint="eastAsia"/>
          <w:b/>
          <w:sz w:val="28"/>
          <w:szCs w:val="32"/>
        </w:rPr>
        <w:t>投标人须知前附表</w:t>
      </w:r>
    </w:p>
    <w:p w14:paraId="62B3A078" w14:textId="77777777" w:rsidR="005F688F" w:rsidRDefault="00EF5597">
      <w:pPr>
        <w:widowControl w:val="0"/>
        <w:autoSpaceDE w:val="0"/>
        <w:autoSpaceDN w:val="0"/>
        <w:spacing w:line="360" w:lineRule="auto"/>
        <w:ind w:firstLineChars="200" w:firstLine="562"/>
        <w:rPr>
          <w:rFonts w:ascii="宋体" w:eastAsia="宋体" w:hAnsi="宋体" w:cs="宋体"/>
          <w:b/>
          <w:sz w:val="28"/>
          <w:szCs w:val="32"/>
        </w:rPr>
      </w:pPr>
      <w:r>
        <w:rPr>
          <w:rFonts w:ascii="宋体" w:eastAsia="宋体" w:hAnsi="宋体" w:cs="宋体" w:hint="eastAsia"/>
          <w:b/>
          <w:bCs/>
          <w:sz w:val="28"/>
          <w:szCs w:val="32"/>
          <w:lang w:val="zh-CN"/>
        </w:rPr>
        <w:t xml:space="preserve">第四章 </w:t>
      </w:r>
      <w:r>
        <w:rPr>
          <w:rFonts w:ascii="宋体" w:eastAsia="宋体" w:hAnsi="宋体" w:cs="宋体" w:hint="eastAsia"/>
          <w:b/>
          <w:sz w:val="28"/>
          <w:szCs w:val="32"/>
        </w:rPr>
        <w:t>投标人须知</w:t>
      </w:r>
    </w:p>
    <w:p w14:paraId="20201235" w14:textId="77777777" w:rsidR="005F688F" w:rsidRDefault="00EF5597">
      <w:pPr>
        <w:widowControl w:val="0"/>
        <w:autoSpaceDE w:val="0"/>
        <w:autoSpaceDN w:val="0"/>
        <w:spacing w:line="360" w:lineRule="auto"/>
        <w:ind w:firstLineChars="400" w:firstLine="1120"/>
        <w:rPr>
          <w:rFonts w:ascii="宋体" w:eastAsia="宋体" w:hAnsi="宋体" w:cs="宋体"/>
          <w:sz w:val="28"/>
          <w:szCs w:val="32"/>
          <w:lang w:val="zh-CN"/>
        </w:rPr>
      </w:pPr>
      <w:r>
        <w:rPr>
          <w:rFonts w:ascii="宋体" w:eastAsia="宋体" w:hAnsi="宋体" w:cs="宋体" w:hint="eastAsia"/>
          <w:sz w:val="28"/>
          <w:szCs w:val="32"/>
          <w:lang w:val="zh-CN"/>
        </w:rPr>
        <w:t>一、概念释义</w:t>
      </w:r>
    </w:p>
    <w:p w14:paraId="09674357" w14:textId="77777777" w:rsidR="005F688F" w:rsidRDefault="00EF5597">
      <w:pPr>
        <w:widowControl w:val="0"/>
        <w:autoSpaceDE w:val="0"/>
        <w:autoSpaceDN w:val="0"/>
        <w:spacing w:line="360" w:lineRule="auto"/>
        <w:ind w:firstLineChars="400" w:firstLine="1120"/>
        <w:rPr>
          <w:rFonts w:ascii="宋体" w:eastAsia="宋体" w:hAnsi="宋体" w:cs="宋体"/>
          <w:sz w:val="28"/>
          <w:szCs w:val="32"/>
          <w:lang w:val="zh-CN"/>
        </w:rPr>
      </w:pPr>
      <w:r>
        <w:rPr>
          <w:rFonts w:ascii="宋体" w:eastAsia="宋体" w:hAnsi="宋体" w:cs="宋体" w:hint="eastAsia"/>
          <w:sz w:val="28"/>
          <w:szCs w:val="32"/>
          <w:lang w:val="zh-CN"/>
        </w:rPr>
        <w:t>二、招标文件说明</w:t>
      </w:r>
    </w:p>
    <w:p w14:paraId="598F0A0A" w14:textId="77777777" w:rsidR="005F688F" w:rsidRDefault="00EF5597">
      <w:pPr>
        <w:widowControl w:val="0"/>
        <w:autoSpaceDE w:val="0"/>
        <w:autoSpaceDN w:val="0"/>
        <w:spacing w:line="360" w:lineRule="auto"/>
        <w:ind w:firstLineChars="400" w:firstLine="1120"/>
        <w:rPr>
          <w:rFonts w:ascii="宋体" w:eastAsia="宋体" w:hAnsi="宋体" w:cs="宋体"/>
          <w:sz w:val="28"/>
          <w:szCs w:val="32"/>
          <w:lang w:val="zh-CN"/>
        </w:rPr>
      </w:pPr>
      <w:r>
        <w:rPr>
          <w:rFonts w:ascii="宋体" w:eastAsia="宋体" w:hAnsi="宋体" w:cs="宋体" w:hint="eastAsia"/>
          <w:sz w:val="28"/>
          <w:szCs w:val="32"/>
          <w:lang w:val="zh-CN"/>
        </w:rPr>
        <w:t>三、投标文件的编制</w:t>
      </w:r>
    </w:p>
    <w:p w14:paraId="5F810CA1" w14:textId="77777777" w:rsidR="005F688F" w:rsidRDefault="00EF5597">
      <w:pPr>
        <w:widowControl w:val="0"/>
        <w:autoSpaceDE w:val="0"/>
        <w:autoSpaceDN w:val="0"/>
        <w:spacing w:line="360" w:lineRule="auto"/>
        <w:ind w:firstLineChars="400" w:firstLine="1120"/>
        <w:rPr>
          <w:rFonts w:ascii="宋体" w:eastAsia="宋体" w:hAnsi="宋体" w:cs="宋体"/>
          <w:sz w:val="28"/>
          <w:szCs w:val="32"/>
          <w:lang w:val="zh-CN"/>
        </w:rPr>
      </w:pPr>
      <w:r>
        <w:rPr>
          <w:rFonts w:ascii="宋体" w:eastAsia="宋体" w:hAnsi="宋体" w:cs="宋体" w:hint="eastAsia"/>
          <w:sz w:val="28"/>
          <w:szCs w:val="32"/>
          <w:lang w:val="zh-CN"/>
        </w:rPr>
        <w:t>四、投标文件的递交</w:t>
      </w:r>
    </w:p>
    <w:p w14:paraId="74CE6503" w14:textId="77777777" w:rsidR="005F688F" w:rsidRDefault="00EF5597">
      <w:pPr>
        <w:widowControl w:val="0"/>
        <w:autoSpaceDE w:val="0"/>
        <w:autoSpaceDN w:val="0"/>
        <w:spacing w:line="360" w:lineRule="auto"/>
        <w:ind w:firstLineChars="400" w:firstLine="1120"/>
        <w:rPr>
          <w:rFonts w:ascii="宋体" w:eastAsia="宋体" w:hAnsi="宋体" w:cs="宋体"/>
          <w:sz w:val="28"/>
          <w:szCs w:val="32"/>
          <w:lang w:val="zh-CN"/>
        </w:rPr>
      </w:pPr>
      <w:r>
        <w:rPr>
          <w:rFonts w:ascii="宋体" w:eastAsia="宋体" w:hAnsi="宋体" w:cs="宋体" w:hint="eastAsia"/>
          <w:sz w:val="28"/>
          <w:szCs w:val="32"/>
          <w:lang w:val="zh-CN"/>
        </w:rPr>
        <w:t>五、开标和评标</w:t>
      </w:r>
    </w:p>
    <w:p w14:paraId="2D060CD7" w14:textId="77777777" w:rsidR="005F688F" w:rsidRDefault="00EF5597">
      <w:pPr>
        <w:widowControl w:val="0"/>
        <w:autoSpaceDE w:val="0"/>
        <w:autoSpaceDN w:val="0"/>
        <w:spacing w:line="360" w:lineRule="auto"/>
        <w:ind w:firstLineChars="400" w:firstLine="1120"/>
        <w:rPr>
          <w:rFonts w:ascii="宋体" w:eastAsia="宋体" w:hAnsi="宋体" w:cs="宋体"/>
          <w:b/>
          <w:bCs/>
          <w:sz w:val="28"/>
          <w:szCs w:val="32"/>
          <w:lang w:val="zh-CN"/>
        </w:rPr>
      </w:pPr>
      <w:r>
        <w:rPr>
          <w:rFonts w:ascii="宋体" w:eastAsia="宋体" w:hAnsi="宋体" w:cs="宋体" w:hint="eastAsia"/>
          <w:sz w:val="28"/>
          <w:szCs w:val="32"/>
          <w:lang w:val="zh-CN"/>
        </w:rPr>
        <w:t>六、定标和授予合同</w:t>
      </w:r>
    </w:p>
    <w:p w14:paraId="5C276B8C" w14:textId="77777777" w:rsidR="005F688F" w:rsidRDefault="00EF5597">
      <w:pPr>
        <w:widowControl w:val="0"/>
        <w:autoSpaceDE w:val="0"/>
        <w:autoSpaceDN w:val="0"/>
        <w:spacing w:line="360" w:lineRule="auto"/>
        <w:ind w:firstLineChars="200" w:firstLine="562"/>
        <w:rPr>
          <w:rFonts w:ascii="宋体" w:eastAsia="宋体" w:hAnsi="宋体" w:cs="宋体"/>
          <w:b/>
          <w:bCs/>
          <w:sz w:val="28"/>
          <w:szCs w:val="32"/>
          <w:lang w:val="zh-CN"/>
        </w:rPr>
      </w:pPr>
      <w:r>
        <w:rPr>
          <w:rFonts w:ascii="宋体" w:eastAsia="宋体" w:hAnsi="宋体" w:cs="宋体" w:hint="eastAsia"/>
          <w:b/>
          <w:bCs/>
          <w:sz w:val="28"/>
          <w:szCs w:val="32"/>
          <w:lang w:val="zh-CN"/>
        </w:rPr>
        <w:t xml:space="preserve">第五章 </w:t>
      </w:r>
      <w:r>
        <w:rPr>
          <w:rFonts w:ascii="宋体" w:eastAsia="宋体" w:hAnsi="宋体" w:cs="宋体" w:hint="eastAsia"/>
          <w:b/>
          <w:sz w:val="28"/>
          <w:szCs w:val="32"/>
        </w:rPr>
        <w:t>政府采购政策功能</w:t>
      </w:r>
    </w:p>
    <w:p w14:paraId="6F55B2B9" w14:textId="77777777" w:rsidR="005F688F" w:rsidRDefault="00EF5597">
      <w:pPr>
        <w:widowControl w:val="0"/>
        <w:autoSpaceDE w:val="0"/>
        <w:autoSpaceDN w:val="0"/>
        <w:spacing w:line="360" w:lineRule="auto"/>
        <w:ind w:firstLineChars="200" w:firstLine="562"/>
        <w:rPr>
          <w:rFonts w:ascii="宋体" w:eastAsia="宋体" w:hAnsi="宋体" w:cs="宋体"/>
          <w:b/>
          <w:bCs/>
          <w:sz w:val="28"/>
          <w:szCs w:val="32"/>
          <w:lang w:val="zh-CN"/>
        </w:rPr>
      </w:pPr>
      <w:r>
        <w:rPr>
          <w:rFonts w:ascii="宋体" w:eastAsia="宋体" w:hAnsi="宋体" w:cs="宋体" w:hint="eastAsia"/>
          <w:b/>
          <w:bCs/>
          <w:sz w:val="28"/>
          <w:szCs w:val="32"/>
          <w:lang w:val="zh-CN"/>
        </w:rPr>
        <w:t xml:space="preserve">第六章 </w:t>
      </w:r>
      <w:r>
        <w:rPr>
          <w:rFonts w:ascii="宋体" w:eastAsia="宋体" w:hAnsi="宋体" w:cs="宋体" w:hint="eastAsia"/>
          <w:b/>
          <w:sz w:val="28"/>
          <w:szCs w:val="32"/>
        </w:rPr>
        <w:t>资格审查与评标</w:t>
      </w:r>
    </w:p>
    <w:p w14:paraId="45B64D61" w14:textId="77777777" w:rsidR="005F688F" w:rsidRDefault="00EF5597">
      <w:pPr>
        <w:widowControl w:val="0"/>
        <w:autoSpaceDE w:val="0"/>
        <w:autoSpaceDN w:val="0"/>
        <w:spacing w:line="360" w:lineRule="auto"/>
        <w:ind w:firstLineChars="200" w:firstLine="562"/>
        <w:rPr>
          <w:rFonts w:ascii="宋体" w:eastAsia="宋体" w:hAnsi="宋体" w:cs="宋体"/>
          <w:b/>
          <w:bCs/>
          <w:sz w:val="28"/>
          <w:szCs w:val="32"/>
          <w:lang w:val="zh-CN"/>
        </w:rPr>
      </w:pPr>
      <w:r>
        <w:rPr>
          <w:rFonts w:ascii="宋体" w:eastAsia="宋体" w:hAnsi="宋体" w:cs="宋体" w:hint="eastAsia"/>
          <w:b/>
          <w:bCs/>
          <w:sz w:val="28"/>
          <w:szCs w:val="32"/>
          <w:lang w:val="zh-CN"/>
        </w:rPr>
        <w:t xml:space="preserve">第七章 </w:t>
      </w:r>
      <w:r>
        <w:rPr>
          <w:rFonts w:ascii="宋体" w:eastAsia="宋体" w:hAnsi="宋体" w:cs="宋体" w:hint="eastAsia"/>
          <w:b/>
          <w:sz w:val="28"/>
          <w:szCs w:val="32"/>
        </w:rPr>
        <w:t>合同条款及格式</w:t>
      </w:r>
    </w:p>
    <w:p w14:paraId="7DC36AE9" w14:textId="77777777" w:rsidR="005F688F" w:rsidRDefault="00EF5597">
      <w:pPr>
        <w:widowControl w:val="0"/>
        <w:autoSpaceDE w:val="0"/>
        <w:autoSpaceDN w:val="0"/>
        <w:spacing w:line="360" w:lineRule="auto"/>
        <w:ind w:firstLineChars="200" w:firstLine="562"/>
        <w:rPr>
          <w:rFonts w:ascii="宋体" w:eastAsia="宋体" w:hAnsi="宋体" w:cs="宋体"/>
          <w:b/>
          <w:sz w:val="28"/>
          <w:szCs w:val="32"/>
        </w:rPr>
      </w:pPr>
      <w:r>
        <w:rPr>
          <w:rFonts w:ascii="宋体" w:eastAsia="宋体" w:hAnsi="宋体" w:cs="宋体" w:hint="eastAsia"/>
          <w:b/>
          <w:bCs/>
          <w:sz w:val="28"/>
          <w:szCs w:val="32"/>
          <w:lang w:val="zh-CN"/>
        </w:rPr>
        <w:t xml:space="preserve">第八章 </w:t>
      </w:r>
      <w:r>
        <w:rPr>
          <w:rFonts w:ascii="宋体" w:eastAsia="宋体" w:hAnsi="宋体" w:cs="宋体" w:hint="eastAsia"/>
          <w:b/>
          <w:sz w:val="28"/>
          <w:szCs w:val="32"/>
        </w:rPr>
        <w:t>投标文件有关格式</w:t>
      </w:r>
    </w:p>
    <w:p w14:paraId="4CE96355" w14:textId="77777777" w:rsidR="005F688F" w:rsidRDefault="00EF5597">
      <w:pPr>
        <w:pStyle w:val="af8"/>
        <w:pageBreakBefore/>
        <w:shd w:val="clear" w:color="auto" w:fill="FFFFFF"/>
        <w:spacing w:line="360" w:lineRule="auto"/>
        <w:jc w:val="center"/>
        <w:outlineLvl w:val="0"/>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第一章 招标公告</w:t>
      </w:r>
    </w:p>
    <w:p w14:paraId="309482EE" w14:textId="77777777" w:rsidR="005F688F" w:rsidRDefault="005F688F">
      <w:pPr>
        <w:pStyle w:val="af8"/>
        <w:widowControl/>
        <w:shd w:val="clear" w:color="auto" w:fill="FFFFFF"/>
        <w:spacing w:line="360" w:lineRule="auto"/>
        <w:ind w:firstLineChars="200" w:firstLine="420"/>
        <w:jc w:val="left"/>
        <w:rPr>
          <w:rFonts w:ascii="宋体" w:hAnsi="宋体" w:cs="宋体"/>
          <w:color w:val="000000"/>
          <w:sz w:val="21"/>
          <w:szCs w:val="21"/>
          <w:shd w:val="clear" w:color="auto" w:fill="FFFFFF"/>
        </w:rPr>
      </w:pPr>
    </w:p>
    <w:p w14:paraId="4C6FB023" w14:textId="77777777" w:rsidR="005F688F" w:rsidRDefault="00EF5597">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color w:val="000000"/>
          <w:shd w:val="clear" w:color="auto" w:fill="FFFFFF"/>
        </w:rPr>
      </w:pPr>
      <w:r>
        <w:rPr>
          <w:rFonts w:asciiTheme="minorEastAsia" w:eastAsiaTheme="minorEastAsia" w:hAnsiTheme="minorEastAsia" w:cs="宋体" w:hint="eastAsia"/>
          <w:color w:val="000000"/>
          <w:shd w:val="clear" w:color="auto" w:fill="FFFFFF"/>
        </w:rPr>
        <w:t>欧</w:t>
      </w:r>
      <w:proofErr w:type="gramStart"/>
      <w:r>
        <w:rPr>
          <w:rFonts w:asciiTheme="minorEastAsia" w:eastAsiaTheme="minorEastAsia" w:hAnsiTheme="minorEastAsia" w:cs="宋体" w:hint="eastAsia"/>
          <w:color w:val="000000"/>
          <w:shd w:val="clear" w:color="auto" w:fill="FFFFFF"/>
        </w:rPr>
        <w:t>邦工</w:t>
      </w:r>
      <w:proofErr w:type="gramEnd"/>
      <w:r>
        <w:rPr>
          <w:rFonts w:asciiTheme="minorEastAsia" w:eastAsiaTheme="minorEastAsia" w:hAnsiTheme="minorEastAsia" w:cs="宋体" w:hint="eastAsia"/>
          <w:color w:val="000000"/>
          <w:shd w:val="clear" w:color="auto" w:fill="FFFFFF"/>
        </w:rPr>
        <w:t>程管理有限公司受襄城县中医院的委托，对襄城县中医院关于搬迁建设项目中医疗设备采购项目(不见面开标)进行公开招标，现欢迎符合条件的供应商报名参加。</w:t>
      </w:r>
    </w:p>
    <w:p w14:paraId="73C51A16" w14:textId="77777777" w:rsidR="005F688F" w:rsidRDefault="00EF5597">
      <w:pPr>
        <w:pStyle w:val="af8"/>
        <w:shd w:val="clear" w:color="auto" w:fill="FFFFFF"/>
        <w:adjustRightInd w:val="0"/>
        <w:snapToGrid w:val="0"/>
        <w:spacing w:line="360" w:lineRule="auto"/>
        <w:ind w:firstLineChars="200" w:firstLine="482"/>
        <w:jc w:val="left"/>
        <w:rPr>
          <w:rFonts w:asciiTheme="minorEastAsia" w:eastAsiaTheme="minorEastAsia" w:hAnsiTheme="minorEastAsia" w:cs="宋体"/>
          <w:b/>
          <w:bCs/>
          <w:color w:val="000000"/>
        </w:rPr>
      </w:pPr>
      <w:r>
        <w:rPr>
          <w:rFonts w:asciiTheme="minorEastAsia" w:eastAsiaTheme="minorEastAsia" w:hAnsiTheme="minorEastAsia" w:cs="宋体" w:hint="eastAsia"/>
          <w:b/>
          <w:bCs/>
          <w:color w:val="000000"/>
          <w:shd w:val="clear" w:color="auto" w:fill="FFFFFF"/>
        </w:rPr>
        <w:t>一、项目基本情况</w:t>
      </w:r>
    </w:p>
    <w:p w14:paraId="6B86A2FE" w14:textId="68754C33" w:rsidR="005F688F" w:rsidRDefault="00EF5597">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color w:val="000000"/>
          <w:shd w:val="clear" w:color="auto" w:fill="FFFFFF"/>
        </w:rPr>
      </w:pPr>
      <w:r>
        <w:rPr>
          <w:rFonts w:asciiTheme="minorEastAsia" w:eastAsiaTheme="minorEastAsia" w:hAnsiTheme="minorEastAsia" w:cs="宋体" w:hint="eastAsia"/>
          <w:color w:val="000000"/>
          <w:shd w:val="clear" w:color="auto" w:fill="FFFFFF"/>
        </w:rPr>
        <w:t>（一）项目名称：襄城县中医院关于搬迁建设项目中医疗设备采购项目</w:t>
      </w:r>
      <w:r w:rsidR="0094583B" w:rsidRPr="0094583B">
        <w:rPr>
          <w:rFonts w:asciiTheme="minorEastAsia" w:eastAsiaTheme="minorEastAsia" w:hAnsiTheme="minorEastAsia" w:cs="宋体" w:hint="eastAsia"/>
          <w:color w:val="000000"/>
          <w:shd w:val="clear" w:color="auto" w:fill="FFFFFF"/>
        </w:rPr>
        <w:t>(不见面开标)</w:t>
      </w:r>
      <w:r>
        <w:rPr>
          <w:rFonts w:asciiTheme="minorEastAsia" w:eastAsiaTheme="minorEastAsia" w:hAnsiTheme="minorEastAsia" w:cs="宋体" w:hint="eastAsia"/>
          <w:color w:val="000000"/>
          <w:shd w:val="clear" w:color="auto" w:fill="FFFFFF"/>
        </w:rPr>
        <w:t>。</w:t>
      </w:r>
    </w:p>
    <w:p w14:paraId="2727E4C8" w14:textId="77777777" w:rsidR="005F688F" w:rsidRDefault="00EF5597">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color w:val="000000"/>
          <w:shd w:val="clear" w:color="auto" w:fill="FFFFFF"/>
        </w:rPr>
      </w:pPr>
      <w:r>
        <w:rPr>
          <w:rFonts w:asciiTheme="minorEastAsia" w:eastAsiaTheme="minorEastAsia" w:hAnsiTheme="minorEastAsia" w:cs="宋体" w:hint="eastAsia"/>
          <w:color w:val="000000"/>
          <w:shd w:val="clear" w:color="auto" w:fill="FFFFFF"/>
        </w:rPr>
        <w:t>（二）采购编号：</w:t>
      </w:r>
      <w:proofErr w:type="gramStart"/>
      <w:r>
        <w:rPr>
          <w:rFonts w:asciiTheme="minorEastAsia" w:eastAsiaTheme="minorEastAsia" w:hAnsiTheme="minorEastAsia" w:cs="宋体" w:hint="eastAsia"/>
          <w:color w:val="000000"/>
          <w:shd w:val="clear" w:color="auto" w:fill="FFFFFF"/>
        </w:rPr>
        <w:t>襄</w:t>
      </w:r>
      <w:r w:rsidRPr="00EF5597">
        <w:rPr>
          <w:rFonts w:asciiTheme="minorEastAsia" w:eastAsiaTheme="minorEastAsia" w:hAnsiTheme="minorEastAsia" w:cs="宋体" w:hint="eastAsia"/>
          <w:color w:val="000000"/>
          <w:shd w:val="clear" w:color="auto" w:fill="FFFFFF"/>
        </w:rPr>
        <w:t>财</w:t>
      </w:r>
      <w:r>
        <w:rPr>
          <w:rFonts w:asciiTheme="minorEastAsia" w:eastAsiaTheme="minorEastAsia" w:hAnsiTheme="minorEastAsia" w:cs="宋体" w:hint="eastAsia"/>
          <w:color w:val="000000"/>
          <w:shd w:val="clear" w:color="auto" w:fill="FFFFFF"/>
        </w:rPr>
        <w:t>招标</w:t>
      </w:r>
      <w:proofErr w:type="gramEnd"/>
      <w:r>
        <w:rPr>
          <w:rFonts w:asciiTheme="minorEastAsia" w:eastAsiaTheme="minorEastAsia" w:hAnsiTheme="minorEastAsia" w:cs="宋体" w:hint="eastAsia"/>
          <w:color w:val="000000"/>
          <w:shd w:val="clear" w:color="auto" w:fill="FFFFFF"/>
        </w:rPr>
        <w:t>采购-2020-18。</w:t>
      </w:r>
    </w:p>
    <w:p w14:paraId="4080A5E5" w14:textId="77777777" w:rsidR="005F688F" w:rsidRDefault="00EF5597">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color w:val="000000"/>
          <w:shd w:val="clear" w:color="auto" w:fill="FFFFFF"/>
        </w:rPr>
      </w:pPr>
      <w:r>
        <w:rPr>
          <w:rFonts w:asciiTheme="minorEastAsia" w:eastAsiaTheme="minorEastAsia" w:hAnsiTheme="minorEastAsia" w:cs="宋体" w:hint="eastAsia"/>
          <w:color w:val="000000"/>
          <w:shd w:val="clear" w:color="auto" w:fill="FFFFFF"/>
        </w:rPr>
        <w:t>（三）采购方式：公开招标。</w:t>
      </w:r>
    </w:p>
    <w:p w14:paraId="226928D8" w14:textId="77777777" w:rsidR="005F688F" w:rsidRDefault="00EF5597">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color w:val="000000"/>
          <w:shd w:val="clear" w:color="auto" w:fill="FFFFFF"/>
        </w:rPr>
      </w:pPr>
      <w:r>
        <w:rPr>
          <w:rFonts w:asciiTheme="minorEastAsia" w:eastAsiaTheme="minorEastAsia" w:hAnsiTheme="minorEastAsia" w:cs="宋体" w:hint="eastAsia"/>
          <w:color w:val="000000"/>
          <w:shd w:val="clear" w:color="auto" w:fill="FFFFFF"/>
        </w:rPr>
        <w:t>（四）项目主要内容、数量及要求：襄城县中医院关于搬迁建设项目中医疗设备采购项目，包含：手术室设备、医用红外热像仪、供应室脉动真空灭菌器、供应室医用干燥柜、中医经络诊断等设备（具体要求和未尽事宜详见招标文件）。</w:t>
      </w:r>
    </w:p>
    <w:p w14:paraId="3750BA77" w14:textId="77777777" w:rsidR="005F688F" w:rsidRDefault="00EF5597">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color w:val="000000"/>
          <w:shd w:val="clear" w:color="auto" w:fill="FFFFFF"/>
        </w:rPr>
      </w:pPr>
      <w:r>
        <w:rPr>
          <w:rFonts w:asciiTheme="minorEastAsia" w:eastAsiaTheme="minorEastAsia" w:hAnsiTheme="minorEastAsia" w:cs="宋体" w:hint="eastAsia"/>
          <w:color w:val="000000"/>
          <w:shd w:val="clear" w:color="auto" w:fill="FFFFFF"/>
        </w:rPr>
        <w:t>（五）预算金额：襄城县中医院关于搬迁建设项目中医医疗设备采购项目：5300000.00元。</w:t>
      </w:r>
    </w:p>
    <w:p w14:paraId="2F0E3276" w14:textId="77777777" w:rsidR="005F688F" w:rsidRDefault="00EF5597">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color w:val="000000"/>
          <w:shd w:val="clear" w:color="auto" w:fill="FFFFFF"/>
        </w:rPr>
      </w:pPr>
      <w:r>
        <w:rPr>
          <w:rFonts w:asciiTheme="minorEastAsia" w:eastAsiaTheme="minorEastAsia" w:hAnsiTheme="minorEastAsia" w:cs="宋体" w:hint="eastAsia"/>
          <w:color w:val="000000"/>
          <w:shd w:val="clear" w:color="auto" w:fill="FFFFFF"/>
        </w:rPr>
        <w:t>最高限价：襄城县中医院关于搬迁建设项目中医医疗设备采购项目：5300000.00元。</w:t>
      </w:r>
    </w:p>
    <w:p w14:paraId="4EB29A6E" w14:textId="77777777" w:rsidR="005F688F" w:rsidRDefault="00EF5597">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color w:val="000000"/>
          <w:shd w:val="clear" w:color="auto" w:fill="FFFFFF"/>
        </w:rPr>
      </w:pPr>
      <w:r>
        <w:rPr>
          <w:rFonts w:asciiTheme="minorEastAsia" w:eastAsiaTheme="minorEastAsia" w:hAnsiTheme="minorEastAsia" w:cs="宋体" w:hint="eastAsia"/>
          <w:color w:val="000000"/>
          <w:shd w:val="clear" w:color="auto" w:fill="FFFFFF"/>
        </w:rPr>
        <w:t>（六）交付（服务、完工）时间 ：自合同签订之日起60日历天。</w:t>
      </w:r>
    </w:p>
    <w:p w14:paraId="34DB4554" w14:textId="77777777" w:rsidR="005F688F" w:rsidRDefault="00EF5597">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color w:val="000000"/>
          <w:shd w:val="clear" w:color="auto" w:fill="FFFFFF"/>
        </w:rPr>
      </w:pPr>
      <w:r>
        <w:rPr>
          <w:rFonts w:asciiTheme="minorEastAsia" w:eastAsiaTheme="minorEastAsia" w:hAnsiTheme="minorEastAsia" w:cs="宋体" w:hint="eastAsia"/>
          <w:color w:val="000000"/>
          <w:shd w:val="clear" w:color="auto" w:fill="FFFFFF"/>
        </w:rPr>
        <w:t>（七）交付（服务、完工）地点：襄城县中医院。</w:t>
      </w:r>
    </w:p>
    <w:p w14:paraId="5AFF7969" w14:textId="77777777" w:rsidR="005F688F" w:rsidRDefault="00EF5597">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color w:val="000000"/>
          <w:shd w:val="clear" w:color="auto" w:fill="FFFFFF"/>
        </w:rPr>
      </w:pPr>
      <w:r>
        <w:rPr>
          <w:rFonts w:asciiTheme="minorEastAsia" w:eastAsiaTheme="minorEastAsia" w:hAnsiTheme="minorEastAsia" w:cs="宋体" w:hint="eastAsia"/>
          <w:color w:val="000000"/>
          <w:shd w:val="clear" w:color="auto" w:fill="FFFFFF"/>
        </w:rPr>
        <w:t>（八）分包：不允许。</w:t>
      </w:r>
    </w:p>
    <w:p w14:paraId="15E19F71" w14:textId="77777777" w:rsidR="005F688F" w:rsidRDefault="00EF5597">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color w:val="000000"/>
          <w:shd w:val="clear" w:color="auto" w:fill="FFFFFF"/>
        </w:rPr>
      </w:pPr>
      <w:r>
        <w:rPr>
          <w:rFonts w:asciiTheme="minorEastAsia" w:eastAsiaTheme="minorEastAsia" w:hAnsiTheme="minorEastAsia" w:cs="宋体" w:hint="eastAsia"/>
          <w:color w:val="000000"/>
          <w:shd w:val="clear" w:color="auto" w:fill="FFFFFF"/>
        </w:rPr>
        <w:t>（九）标段划分情况：本次招标共划分1个标段。</w:t>
      </w:r>
    </w:p>
    <w:p w14:paraId="0BAE73EB" w14:textId="77777777" w:rsidR="005F688F" w:rsidRDefault="00EF5597">
      <w:pPr>
        <w:pStyle w:val="af8"/>
        <w:shd w:val="clear" w:color="auto" w:fill="FFFFFF"/>
        <w:adjustRightInd w:val="0"/>
        <w:snapToGrid w:val="0"/>
        <w:spacing w:line="360" w:lineRule="auto"/>
        <w:ind w:firstLineChars="200" w:firstLine="482"/>
        <w:jc w:val="left"/>
        <w:rPr>
          <w:rFonts w:asciiTheme="minorEastAsia" w:eastAsiaTheme="minorEastAsia" w:hAnsiTheme="minorEastAsia" w:cs="宋体"/>
          <w:b/>
          <w:bCs/>
          <w:color w:val="000000"/>
          <w:shd w:val="clear" w:color="auto" w:fill="FFFFFF"/>
        </w:rPr>
      </w:pPr>
      <w:r>
        <w:rPr>
          <w:rFonts w:asciiTheme="minorEastAsia" w:eastAsiaTheme="minorEastAsia" w:hAnsiTheme="minorEastAsia" w:cs="宋体" w:hint="eastAsia"/>
          <w:b/>
          <w:bCs/>
          <w:color w:val="000000"/>
          <w:shd w:val="clear" w:color="auto" w:fill="FFFFFF"/>
        </w:rPr>
        <w:t>二、需要落实的政府采购政策</w:t>
      </w:r>
    </w:p>
    <w:p w14:paraId="3EA1A4E2" w14:textId="77777777" w:rsidR="005F688F" w:rsidRDefault="00EF5597">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color w:val="000000"/>
          <w:shd w:val="clear" w:color="auto" w:fill="FFFFFF"/>
        </w:rPr>
      </w:pPr>
      <w:r>
        <w:rPr>
          <w:rFonts w:asciiTheme="minorEastAsia" w:eastAsiaTheme="minorEastAsia" w:hAnsiTheme="minorEastAsia" w:cs="宋体" w:hint="eastAsia"/>
          <w:color w:val="000000"/>
          <w:shd w:val="clear" w:color="auto" w:fill="FFFFFF"/>
        </w:rPr>
        <w:t>本项目落实</w:t>
      </w:r>
      <w:r>
        <w:rPr>
          <w:rFonts w:asciiTheme="minorEastAsia" w:eastAsiaTheme="minorEastAsia" w:hAnsiTheme="minorEastAsia" w:cs="宋体" w:hint="eastAsia"/>
          <w:color w:val="000000"/>
          <w:u w:val="single"/>
          <w:shd w:val="clear" w:color="auto" w:fill="FFFFFF"/>
        </w:rPr>
        <w:t>节能环保</w:t>
      </w:r>
      <w:r>
        <w:rPr>
          <w:rFonts w:asciiTheme="minorEastAsia" w:eastAsiaTheme="minorEastAsia" w:hAnsiTheme="minorEastAsia" w:cs="宋体" w:hint="eastAsia"/>
          <w:color w:val="000000"/>
          <w:shd w:val="clear" w:color="auto" w:fill="FFFFFF"/>
        </w:rPr>
        <w:t>、</w:t>
      </w:r>
      <w:r>
        <w:rPr>
          <w:rFonts w:asciiTheme="minorEastAsia" w:eastAsiaTheme="minorEastAsia" w:hAnsiTheme="minorEastAsia" w:cs="宋体" w:hint="eastAsia"/>
          <w:color w:val="000000"/>
          <w:u w:val="single"/>
          <w:shd w:val="clear" w:color="auto" w:fill="FFFFFF"/>
        </w:rPr>
        <w:t>中小微型企业</w:t>
      </w:r>
      <w:r>
        <w:rPr>
          <w:rFonts w:asciiTheme="minorEastAsia" w:eastAsiaTheme="minorEastAsia" w:hAnsiTheme="minorEastAsia" w:cs="宋体" w:hint="eastAsia"/>
          <w:color w:val="000000"/>
          <w:shd w:val="clear" w:color="auto" w:fill="FFFFFF"/>
        </w:rPr>
        <w:t>、</w:t>
      </w:r>
      <w:r>
        <w:rPr>
          <w:rFonts w:asciiTheme="minorEastAsia" w:eastAsiaTheme="minorEastAsia" w:hAnsiTheme="minorEastAsia" w:cs="宋体" w:hint="eastAsia"/>
          <w:color w:val="000000"/>
          <w:u w:val="single"/>
          <w:shd w:val="clear" w:color="auto" w:fill="FFFFFF"/>
        </w:rPr>
        <w:t>残疾人福利性单位</w:t>
      </w:r>
      <w:r>
        <w:rPr>
          <w:rFonts w:asciiTheme="minorEastAsia" w:eastAsiaTheme="minorEastAsia" w:hAnsiTheme="minorEastAsia" w:cs="宋体" w:hint="eastAsia"/>
          <w:color w:val="000000"/>
          <w:shd w:val="clear" w:color="auto" w:fill="FFFFFF"/>
        </w:rPr>
        <w:t>扶持等相关政府采购政策。</w:t>
      </w:r>
    </w:p>
    <w:p w14:paraId="5A3F59E0" w14:textId="77777777" w:rsidR="005F688F" w:rsidRDefault="00EF5597">
      <w:pPr>
        <w:pStyle w:val="af8"/>
        <w:shd w:val="clear" w:color="auto" w:fill="FFFFFF"/>
        <w:adjustRightInd w:val="0"/>
        <w:snapToGrid w:val="0"/>
        <w:spacing w:line="360" w:lineRule="auto"/>
        <w:ind w:firstLineChars="200" w:firstLine="482"/>
        <w:jc w:val="left"/>
        <w:rPr>
          <w:rFonts w:asciiTheme="minorEastAsia" w:eastAsiaTheme="minorEastAsia" w:hAnsiTheme="minorEastAsia" w:cs="宋体"/>
          <w:b/>
          <w:bCs/>
          <w:color w:val="000000"/>
          <w:shd w:val="clear" w:color="auto" w:fill="FFFFFF"/>
        </w:rPr>
      </w:pPr>
      <w:r>
        <w:rPr>
          <w:rFonts w:asciiTheme="minorEastAsia" w:eastAsiaTheme="minorEastAsia" w:hAnsiTheme="minorEastAsia" w:cs="宋体" w:hint="eastAsia"/>
          <w:b/>
          <w:bCs/>
          <w:color w:val="000000"/>
          <w:shd w:val="clear" w:color="auto" w:fill="FFFFFF"/>
        </w:rPr>
        <w:t>三、投标人资格要求</w:t>
      </w:r>
    </w:p>
    <w:p w14:paraId="4B67D62B" w14:textId="77777777" w:rsidR="005F688F" w:rsidRDefault="00EF5597">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color w:val="000000"/>
          <w:shd w:val="clear" w:color="auto" w:fill="FFFFFF"/>
        </w:rPr>
      </w:pPr>
      <w:r>
        <w:rPr>
          <w:rFonts w:asciiTheme="minorEastAsia" w:eastAsiaTheme="minorEastAsia" w:hAnsiTheme="minorEastAsia" w:cs="宋体" w:hint="eastAsia"/>
          <w:color w:val="000000"/>
          <w:shd w:val="clear" w:color="auto" w:fill="FFFFFF"/>
        </w:rPr>
        <w:t>（一）投标人须在中华人民共和国境内注册，具有独立法人资格。</w:t>
      </w:r>
    </w:p>
    <w:p w14:paraId="699009C2" w14:textId="77777777" w:rsidR="005F688F" w:rsidRDefault="00EF5597">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color w:val="000000"/>
          <w:shd w:val="clear" w:color="auto" w:fill="FFFFFF"/>
        </w:rPr>
      </w:pPr>
      <w:r>
        <w:rPr>
          <w:rFonts w:asciiTheme="minorEastAsia" w:eastAsiaTheme="minorEastAsia" w:hAnsiTheme="minorEastAsia" w:cs="宋体" w:hint="eastAsia"/>
          <w:color w:val="000000"/>
          <w:shd w:val="clear" w:color="auto" w:fill="FFFFFF"/>
        </w:rPr>
        <w:t>（二）符合《中华人民共和国政府采购法》第二十二条之规定。</w:t>
      </w:r>
    </w:p>
    <w:p w14:paraId="55D34505" w14:textId="5FF379E9" w:rsidR="005F688F" w:rsidRDefault="00EF5597">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color w:val="000000"/>
          <w:shd w:val="clear" w:color="auto" w:fill="FFFFFF"/>
        </w:rPr>
      </w:pPr>
      <w:r>
        <w:rPr>
          <w:rFonts w:asciiTheme="minorEastAsia" w:eastAsiaTheme="minorEastAsia" w:hAnsiTheme="minorEastAsia" w:cs="宋体" w:hint="eastAsia"/>
          <w:color w:val="000000"/>
          <w:shd w:val="clear" w:color="auto" w:fill="FFFFFF"/>
        </w:rPr>
        <w:t>（三）投标人为产品制造商时，提供有效的《医疗器械生产许可证》；投标人为产品代理商或经销商时，提供有效的《医疗器械经营许可证》。</w:t>
      </w:r>
    </w:p>
    <w:p w14:paraId="250BC016" w14:textId="77777777" w:rsidR="005F688F" w:rsidRDefault="00EF5597">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color w:val="000000"/>
          <w:shd w:val="clear" w:color="auto" w:fill="FFFFFF"/>
        </w:rPr>
      </w:pPr>
      <w:r>
        <w:rPr>
          <w:rFonts w:asciiTheme="minorEastAsia" w:eastAsiaTheme="minorEastAsia" w:hAnsiTheme="minorEastAsia" w:cs="宋体" w:hint="eastAsia"/>
          <w:color w:val="000000"/>
          <w:shd w:val="clear" w:color="auto" w:fill="FFFFFF"/>
        </w:rPr>
        <w:lastRenderedPageBreak/>
        <w:t>（四）未被列入“信用中国”网站(www.creditchina.gov.cn)失信被执行人、企业经营异常名录、重大税收违法案件当事人名单的投标人；“中国政府采购网”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(www.ccgp.gov.cn)政府采购严重违法失信行为记录名单的投标人；“中国社会组织公共服务平台”网站（www.chinanpo.gov.cn）严重违法失信的社会组织；提供上述查询结果页面查询，时间应在本公告发布之日起至开标前。</w:t>
      </w:r>
    </w:p>
    <w:p w14:paraId="4ED4DBB7" w14:textId="77777777" w:rsidR="005F688F" w:rsidRDefault="00EF5597">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color w:val="000000"/>
          <w:shd w:val="clear" w:color="auto" w:fill="FFFFFF"/>
        </w:rPr>
      </w:pPr>
      <w:r>
        <w:rPr>
          <w:rFonts w:asciiTheme="minorEastAsia" w:eastAsiaTheme="minorEastAsia" w:hAnsiTheme="minorEastAsia" w:cs="宋体" w:hint="eastAsia"/>
          <w:color w:val="000000"/>
          <w:shd w:val="clear" w:color="auto" w:fill="FFFFFF"/>
        </w:rPr>
        <w:t>（五）投标人的法定代表人为同一个人的两个及两个以上法人，母公司、子公司及其控股公司等，不得在本项目中同时投标。</w:t>
      </w:r>
    </w:p>
    <w:p w14:paraId="56FDDF82" w14:textId="77777777" w:rsidR="005F688F" w:rsidRDefault="00EF5597">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color w:val="000000"/>
          <w:shd w:val="clear" w:color="auto" w:fill="FFFFFF"/>
        </w:rPr>
      </w:pPr>
      <w:r>
        <w:rPr>
          <w:rFonts w:asciiTheme="minorEastAsia" w:eastAsiaTheme="minorEastAsia" w:hAnsiTheme="minorEastAsia" w:cs="宋体" w:hint="eastAsia"/>
          <w:color w:val="000000"/>
          <w:shd w:val="clear" w:color="auto" w:fill="FFFFFF"/>
        </w:rPr>
        <w:t>（六）本次招标不接受联合体投标。</w:t>
      </w:r>
    </w:p>
    <w:p w14:paraId="64746ADF" w14:textId="77777777" w:rsidR="005F688F" w:rsidRDefault="00EF5597">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color w:val="000000"/>
          <w:shd w:val="clear" w:color="auto" w:fill="FFFFFF"/>
        </w:rPr>
      </w:pPr>
      <w:r>
        <w:rPr>
          <w:rFonts w:asciiTheme="minorEastAsia" w:eastAsiaTheme="minorEastAsia" w:hAnsiTheme="minorEastAsia" w:cs="宋体" w:hint="eastAsia"/>
          <w:color w:val="000000"/>
          <w:shd w:val="clear" w:color="auto" w:fill="FFFFFF"/>
        </w:rPr>
        <w:t>（七）本次招标采用资格后审。</w:t>
      </w:r>
    </w:p>
    <w:p w14:paraId="6134D563" w14:textId="77777777" w:rsidR="005F688F" w:rsidRDefault="00EF5597">
      <w:pPr>
        <w:pStyle w:val="af8"/>
        <w:shd w:val="clear" w:color="auto" w:fill="FFFFFF"/>
        <w:adjustRightInd w:val="0"/>
        <w:snapToGrid w:val="0"/>
        <w:spacing w:line="360" w:lineRule="auto"/>
        <w:ind w:firstLineChars="200" w:firstLine="482"/>
        <w:jc w:val="left"/>
        <w:rPr>
          <w:rFonts w:asciiTheme="minorEastAsia" w:eastAsiaTheme="minorEastAsia" w:hAnsiTheme="minorEastAsia" w:cs="宋体"/>
          <w:b/>
          <w:bCs/>
          <w:shd w:val="clear" w:color="auto" w:fill="FFFFFF"/>
        </w:rPr>
      </w:pPr>
      <w:r>
        <w:rPr>
          <w:rFonts w:asciiTheme="minorEastAsia" w:eastAsiaTheme="minorEastAsia" w:hAnsiTheme="minorEastAsia" w:cs="宋体" w:hint="eastAsia"/>
          <w:b/>
          <w:bCs/>
          <w:shd w:val="clear" w:color="auto" w:fill="FFFFFF"/>
        </w:rPr>
        <w:t>四、招标文件的获取</w:t>
      </w:r>
    </w:p>
    <w:p w14:paraId="42EB11C7" w14:textId="77777777" w:rsidR="005F688F" w:rsidRDefault="00EF5597">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rPr>
      </w:pPr>
      <w:r>
        <w:rPr>
          <w:rFonts w:asciiTheme="minorEastAsia" w:eastAsiaTheme="minorEastAsia" w:hAnsiTheme="minorEastAsia" w:cs="宋体" w:hint="eastAsia"/>
        </w:rPr>
        <w:t>（一）网上下载招标文件</w:t>
      </w:r>
    </w:p>
    <w:p w14:paraId="4F15DED3" w14:textId="77777777" w:rsidR="005F688F" w:rsidRDefault="00EF5597">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rPr>
      </w:pPr>
      <w:r>
        <w:rPr>
          <w:rFonts w:asciiTheme="minorEastAsia" w:eastAsiaTheme="minorEastAsia" w:hAnsiTheme="minorEastAsia" w:cs="宋体" w:hint="eastAsia"/>
        </w:rPr>
        <w:t>1、持CA数字认证证书，登录《全国公共资源交易平台（河南省·许昌市）》“系统用户注册”入口http://221.14.6.70:8088/ggzy/eps/public/RegistAllJcxx.html）进行免费注册登记（详见“常见问题解答-诚信库网上注册相关资料下载”）；</w:t>
      </w:r>
    </w:p>
    <w:p w14:paraId="15123533" w14:textId="77777777" w:rsidR="005F688F" w:rsidRDefault="00EF5597">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rPr>
      </w:pPr>
      <w:r>
        <w:rPr>
          <w:rFonts w:asciiTheme="minorEastAsia" w:eastAsiaTheme="minorEastAsia" w:hAnsiTheme="minorEastAsia" w:cs="宋体" w:hint="eastAsia"/>
        </w:rPr>
        <w:t>2、在投标截止时间前均可登录【全国公共资源交易平台（河南省·许昌市）】“投标人/供应商登录”入口（http://221.14.6.70:8088/ggzy/）自行下载招标文件（详见“常见问题解答-交易系统操作手册”）。</w:t>
      </w:r>
    </w:p>
    <w:p w14:paraId="768F9242" w14:textId="77777777" w:rsidR="005F688F" w:rsidRDefault="00EF5597">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rPr>
      </w:pPr>
      <w:r>
        <w:rPr>
          <w:rFonts w:asciiTheme="minorEastAsia" w:eastAsiaTheme="minorEastAsia" w:hAnsiTheme="minorEastAsia" w:cs="宋体" w:hint="eastAsia"/>
        </w:rPr>
        <w:t>3、招标文件每套售价 300 元，投标人于开标结束后转账至支付宝账户：460170644@qq.com（转账时请注明项目编号、标段及公司名称）。</w:t>
      </w:r>
    </w:p>
    <w:p w14:paraId="7CEAD8AC" w14:textId="77777777" w:rsidR="005F688F" w:rsidRDefault="00EF5597">
      <w:pPr>
        <w:pStyle w:val="af8"/>
        <w:shd w:val="clear" w:color="auto" w:fill="FFFFFF"/>
        <w:adjustRightInd w:val="0"/>
        <w:snapToGrid w:val="0"/>
        <w:spacing w:line="360" w:lineRule="auto"/>
        <w:ind w:firstLineChars="200" w:firstLine="482"/>
        <w:jc w:val="left"/>
        <w:rPr>
          <w:rFonts w:asciiTheme="minorEastAsia" w:eastAsiaTheme="minorEastAsia" w:hAnsiTheme="minorEastAsia" w:cs="宋体"/>
          <w:b/>
          <w:bCs/>
          <w:shd w:val="clear" w:color="auto" w:fill="FFFFFF"/>
        </w:rPr>
      </w:pPr>
      <w:r>
        <w:rPr>
          <w:rFonts w:asciiTheme="minorEastAsia" w:eastAsiaTheme="minorEastAsia" w:hAnsiTheme="minorEastAsia" w:cs="宋体" w:hint="eastAsia"/>
          <w:b/>
          <w:bCs/>
          <w:shd w:val="clear" w:color="auto" w:fill="FFFFFF"/>
        </w:rPr>
        <w:t>五、投标截止时间、开标时间及地点</w:t>
      </w:r>
    </w:p>
    <w:p w14:paraId="58873180" w14:textId="77777777" w:rsidR="005F688F" w:rsidRDefault="00EF5597">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rPr>
      </w:pPr>
      <w:r>
        <w:rPr>
          <w:rFonts w:asciiTheme="minorEastAsia" w:eastAsiaTheme="minorEastAsia" w:hAnsiTheme="minorEastAsia" w:cs="宋体" w:hint="eastAsia"/>
        </w:rPr>
        <w:t>1. 本项目为全流程电子化交易项目，投标人应按规定在投标截止时间（同开标时间）前通过《全国公共资源交易平台(河南省▪许昌市)》公共资源交易系统成功上传本项目加密电子投标文件。</w:t>
      </w:r>
    </w:p>
    <w:p w14:paraId="5582CE72" w14:textId="6A5A4701" w:rsidR="005F688F" w:rsidRDefault="00EF5597">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rPr>
      </w:pPr>
      <w:r>
        <w:rPr>
          <w:rFonts w:asciiTheme="minorEastAsia" w:eastAsiaTheme="minorEastAsia" w:hAnsiTheme="minorEastAsia" w:cs="宋体" w:hint="eastAsia"/>
        </w:rPr>
        <w:t>2.投标截止时间及</w:t>
      </w:r>
      <w:r w:rsidRPr="00934F36">
        <w:rPr>
          <w:rFonts w:asciiTheme="minorEastAsia" w:eastAsiaTheme="minorEastAsia" w:hAnsiTheme="minorEastAsia" w:cs="宋体" w:hint="eastAsia"/>
        </w:rPr>
        <w:t>开标时间：2020年07月0</w:t>
      </w:r>
      <w:r w:rsidR="007F7833">
        <w:rPr>
          <w:rFonts w:asciiTheme="minorEastAsia" w:eastAsiaTheme="minorEastAsia" w:hAnsiTheme="minorEastAsia" w:cs="宋体"/>
        </w:rPr>
        <w:t>7</w:t>
      </w:r>
      <w:r w:rsidRPr="00934F36">
        <w:rPr>
          <w:rFonts w:asciiTheme="minorEastAsia" w:eastAsiaTheme="minorEastAsia" w:hAnsiTheme="minorEastAsia" w:cs="宋体" w:hint="eastAsia"/>
        </w:rPr>
        <w:t>日09时00分整（北京时间）</w:t>
      </w:r>
      <w:r>
        <w:rPr>
          <w:rFonts w:asciiTheme="minorEastAsia" w:eastAsiaTheme="minorEastAsia" w:hAnsiTheme="minorEastAsia" w:cs="宋体" w:hint="eastAsia"/>
        </w:rPr>
        <w:t>。</w:t>
      </w:r>
    </w:p>
    <w:p w14:paraId="1636C82E" w14:textId="77777777" w:rsidR="005F688F" w:rsidRDefault="00EF5597">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rPr>
      </w:pPr>
      <w:r>
        <w:rPr>
          <w:rFonts w:asciiTheme="minorEastAsia" w:eastAsiaTheme="minorEastAsia" w:hAnsiTheme="minorEastAsia" w:cs="宋体" w:hint="eastAsia"/>
        </w:rPr>
        <w:t>3.招标人（代理机构）线上开标地点：襄城县公共资源交易中心（襄城县</w:t>
      </w:r>
      <w:proofErr w:type="gramStart"/>
      <w:r>
        <w:rPr>
          <w:rFonts w:asciiTheme="minorEastAsia" w:eastAsiaTheme="minorEastAsia" w:hAnsiTheme="minorEastAsia" w:cs="宋体" w:hint="eastAsia"/>
        </w:rPr>
        <w:t>八七</w:t>
      </w:r>
      <w:proofErr w:type="gramEnd"/>
      <w:r>
        <w:rPr>
          <w:rFonts w:asciiTheme="minorEastAsia" w:eastAsiaTheme="minorEastAsia" w:hAnsiTheme="minorEastAsia" w:cs="宋体" w:hint="eastAsia"/>
        </w:rPr>
        <w:t>路东段电子产业园12楼第一开标室）。本项目采用</w:t>
      </w:r>
      <w:proofErr w:type="gramStart"/>
      <w:r>
        <w:rPr>
          <w:rFonts w:asciiTheme="minorEastAsia" w:eastAsiaTheme="minorEastAsia" w:hAnsiTheme="minorEastAsia" w:cs="宋体" w:hint="eastAsia"/>
        </w:rPr>
        <w:t>远程不</w:t>
      </w:r>
      <w:proofErr w:type="gramEnd"/>
      <w:r>
        <w:rPr>
          <w:rFonts w:asciiTheme="minorEastAsia" w:eastAsiaTheme="minorEastAsia" w:hAnsiTheme="minorEastAsia" w:cs="宋体" w:hint="eastAsia"/>
        </w:rPr>
        <w:t>见面开标，投标人无须到开标现场参加开标会议、无须现场提交有关原件资料；投标人在开标</w:t>
      </w:r>
      <w:proofErr w:type="gramStart"/>
      <w:r>
        <w:rPr>
          <w:rFonts w:asciiTheme="minorEastAsia" w:eastAsiaTheme="minorEastAsia" w:hAnsiTheme="minorEastAsia" w:cs="宋体" w:hint="eastAsia"/>
        </w:rPr>
        <w:t>时间前持</w:t>
      </w:r>
      <w:proofErr w:type="gramEnd"/>
      <w:r>
        <w:rPr>
          <w:rFonts w:asciiTheme="minorEastAsia" w:eastAsiaTheme="minorEastAsia" w:hAnsiTheme="minorEastAsia" w:cs="宋体" w:hint="eastAsia"/>
        </w:rPr>
        <w:t>CA数字证书登录全国公共资源交易平台（河南省·许昌市）——进入公共资源交易系统（http://ggzy.xuchang.gov.cn:8088/ggzy/）——点击“项目信息</w:t>
      </w:r>
      <w:r>
        <w:rPr>
          <w:rFonts w:asciiTheme="minorEastAsia" w:eastAsiaTheme="minorEastAsia" w:hAnsiTheme="minorEastAsia" w:cs="宋体" w:hint="eastAsia"/>
        </w:rPr>
        <w:lastRenderedPageBreak/>
        <w:t>——项目名称”——在系统操作导航栏点击“开标——不见面开标大厅”，准时参加线上开标，进行远程解密、在线询问、电子签章等。</w:t>
      </w:r>
    </w:p>
    <w:p w14:paraId="4EAA3B3E" w14:textId="77777777" w:rsidR="005F688F" w:rsidRDefault="00EF5597">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rPr>
      </w:pPr>
      <w:r>
        <w:rPr>
          <w:rFonts w:asciiTheme="minorEastAsia" w:eastAsiaTheme="minorEastAsia" w:hAnsiTheme="minorEastAsia" w:cs="宋体" w:hint="eastAsia"/>
        </w:rPr>
        <w:t>4.逾期送达（未成功上传）的或者未按规定解密的电子投标文件，招标人不予受理。</w:t>
      </w:r>
    </w:p>
    <w:p w14:paraId="73AF8BA4" w14:textId="77777777" w:rsidR="005F688F" w:rsidRDefault="00EF5597">
      <w:pPr>
        <w:pStyle w:val="af8"/>
        <w:shd w:val="clear" w:color="auto" w:fill="FFFFFF"/>
        <w:adjustRightInd w:val="0"/>
        <w:snapToGrid w:val="0"/>
        <w:spacing w:line="360" w:lineRule="auto"/>
        <w:ind w:firstLineChars="200" w:firstLine="482"/>
        <w:jc w:val="left"/>
        <w:rPr>
          <w:rFonts w:asciiTheme="minorEastAsia" w:eastAsiaTheme="minorEastAsia" w:hAnsiTheme="minorEastAsia" w:cs="宋体"/>
          <w:b/>
          <w:bCs/>
          <w:shd w:val="clear" w:color="auto" w:fill="FFFFFF"/>
        </w:rPr>
      </w:pPr>
      <w:r>
        <w:rPr>
          <w:rFonts w:asciiTheme="minorEastAsia" w:eastAsiaTheme="minorEastAsia" w:hAnsiTheme="minorEastAsia" w:cs="宋体" w:hint="eastAsia"/>
          <w:b/>
          <w:bCs/>
          <w:shd w:val="clear" w:color="auto" w:fill="FFFFFF"/>
        </w:rPr>
        <w:t>六、发布公告媒介</w:t>
      </w:r>
    </w:p>
    <w:p w14:paraId="308D15C7" w14:textId="77777777" w:rsidR="005F688F" w:rsidRDefault="00EF5597">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bCs/>
          <w:shd w:val="clear" w:color="auto" w:fill="FFFFFF"/>
        </w:rPr>
      </w:pPr>
      <w:r>
        <w:rPr>
          <w:rFonts w:asciiTheme="minorEastAsia" w:eastAsiaTheme="minorEastAsia" w:hAnsiTheme="minorEastAsia" w:cs="宋体" w:hint="eastAsia"/>
          <w:bCs/>
          <w:shd w:val="clear" w:color="auto" w:fill="FFFFFF"/>
        </w:rPr>
        <w:t>本次招标公告同时在《河南省政府采购网》、《许昌市政府采购网》、《全国公共资源交易平台（河南省·许昌市）》发布。</w:t>
      </w:r>
    </w:p>
    <w:p w14:paraId="2F894F3B" w14:textId="77777777" w:rsidR="005F688F" w:rsidRDefault="00EF5597">
      <w:pPr>
        <w:pStyle w:val="af8"/>
        <w:shd w:val="clear" w:color="auto" w:fill="FFFFFF"/>
        <w:adjustRightInd w:val="0"/>
        <w:snapToGrid w:val="0"/>
        <w:spacing w:line="360" w:lineRule="auto"/>
        <w:ind w:firstLineChars="200" w:firstLine="482"/>
        <w:jc w:val="left"/>
        <w:rPr>
          <w:rFonts w:asciiTheme="minorEastAsia" w:eastAsiaTheme="minorEastAsia" w:hAnsiTheme="minorEastAsia" w:cs="宋体"/>
          <w:b/>
          <w:bCs/>
          <w:shd w:val="clear" w:color="auto" w:fill="FFFFFF"/>
        </w:rPr>
      </w:pPr>
      <w:r>
        <w:rPr>
          <w:rFonts w:asciiTheme="minorEastAsia" w:eastAsiaTheme="minorEastAsia" w:hAnsiTheme="minorEastAsia" w:cs="宋体" w:hint="eastAsia"/>
          <w:b/>
          <w:bCs/>
          <w:shd w:val="clear" w:color="auto" w:fill="FFFFFF"/>
        </w:rPr>
        <w:t>七、公告期限</w:t>
      </w:r>
    </w:p>
    <w:p w14:paraId="41B15F67" w14:textId="77777777" w:rsidR="005F688F" w:rsidRDefault="00EF5597">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bCs/>
          <w:shd w:val="clear" w:color="auto" w:fill="FFFFFF"/>
        </w:rPr>
      </w:pPr>
      <w:r>
        <w:rPr>
          <w:rFonts w:asciiTheme="minorEastAsia" w:eastAsiaTheme="minorEastAsia" w:hAnsiTheme="minorEastAsia" w:cs="宋体" w:hint="eastAsia"/>
          <w:bCs/>
          <w:shd w:val="clear" w:color="auto" w:fill="FFFFFF"/>
        </w:rPr>
        <w:t>本招标公告自发布之日起公告期限为5个工作日</w:t>
      </w:r>
    </w:p>
    <w:p w14:paraId="4CA5CB82" w14:textId="77777777" w:rsidR="005F688F" w:rsidRDefault="00EF5597">
      <w:pPr>
        <w:pStyle w:val="af8"/>
        <w:shd w:val="clear" w:color="auto" w:fill="FFFFFF"/>
        <w:adjustRightInd w:val="0"/>
        <w:snapToGrid w:val="0"/>
        <w:spacing w:line="360" w:lineRule="auto"/>
        <w:ind w:firstLineChars="200" w:firstLine="482"/>
        <w:jc w:val="left"/>
        <w:rPr>
          <w:rFonts w:asciiTheme="minorEastAsia" w:eastAsiaTheme="minorEastAsia" w:hAnsiTheme="minorEastAsia" w:cs="宋体"/>
          <w:b/>
          <w:bCs/>
          <w:shd w:val="clear" w:color="auto" w:fill="FFFFFF"/>
        </w:rPr>
      </w:pPr>
      <w:r>
        <w:rPr>
          <w:rFonts w:asciiTheme="minorEastAsia" w:eastAsiaTheme="minorEastAsia" w:hAnsiTheme="minorEastAsia" w:cs="宋体" w:hint="eastAsia"/>
          <w:b/>
          <w:bCs/>
          <w:shd w:val="clear" w:color="auto" w:fill="FFFFFF"/>
        </w:rPr>
        <w:t>八、联系方式</w:t>
      </w:r>
    </w:p>
    <w:p w14:paraId="0F7D12F2" w14:textId="77777777" w:rsidR="005F688F" w:rsidRDefault="00EF5597">
      <w:pPr>
        <w:pStyle w:val="af8"/>
        <w:shd w:val="clear" w:color="auto" w:fill="FFFFFF"/>
        <w:spacing w:line="360" w:lineRule="auto"/>
        <w:ind w:firstLineChars="200" w:firstLine="480"/>
        <w:rPr>
          <w:rFonts w:asciiTheme="minorEastAsia" w:eastAsiaTheme="minorEastAsia" w:hAnsiTheme="minorEastAsia" w:cs="宋体"/>
          <w:bCs/>
          <w:shd w:val="clear" w:color="auto" w:fill="FFFFFF"/>
        </w:rPr>
      </w:pPr>
      <w:r>
        <w:rPr>
          <w:rFonts w:asciiTheme="minorEastAsia" w:eastAsiaTheme="minorEastAsia" w:hAnsiTheme="minorEastAsia" w:cs="宋体" w:hint="eastAsia"/>
          <w:bCs/>
          <w:shd w:val="clear" w:color="auto" w:fill="FFFFFF"/>
        </w:rPr>
        <w:t>采购人：襄城县中医院</w:t>
      </w:r>
    </w:p>
    <w:p w14:paraId="4C4C83C9" w14:textId="77777777" w:rsidR="005F688F" w:rsidRDefault="00EF5597">
      <w:pPr>
        <w:pStyle w:val="af8"/>
        <w:shd w:val="clear" w:color="auto" w:fill="FFFFFF"/>
        <w:spacing w:line="360" w:lineRule="auto"/>
        <w:ind w:firstLineChars="200" w:firstLine="480"/>
        <w:rPr>
          <w:rFonts w:asciiTheme="minorEastAsia" w:eastAsiaTheme="minorEastAsia" w:hAnsiTheme="minorEastAsia" w:cs="宋体"/>
          <w:bCs/>
          <w:shd w:val="clear" w:color="auto" w:fill="FFFFFF"/>
        </w:rPr>
      </w:pPr>
      <w:r>
        <w:rPr>
          <w:rFonts w:asciiTheme="minorEastAsia" w:eastAsiaTheme="minorEastAsia" w:hAnsiTheme="minorEastAsia" w:cs="宋体" w:hint="eastAsia"/>
          <w:bCs/>
          <w:shd w:val="clear" w:color="auto" w:fill="FFFFFF"/>
        </w:rPr>
        <w:t>地  址：襄城县泰安路西段</w:t>
      </w:r>
    </w:p>
    <w:p w14:paraId="2E68A6DD" w14:textId="77777777" w:rsidR="005F688F" w:rsidRDefault="00EF5597">
      <w:pPr>
        <w:pStyle w:val="af8"/>
        <w:shd w:val="clear" w:color="auto" w:fill="FFFFFF"/>
        <w:spacing w:line="360" w:lineRule="auto"/>
        <w:ind w:firstLineChars="200" w:firstLine="480"/>
        <w:rPr>
          <w:rFonts w:asciiTheme="minorEastAsia" w:eastAsiaTheme="minorEastAsia" w:hAnsiTheme="minorEastAsia" w:cs="宋体"/>
          <w:bCs/>
          <w:shd w:val="clear" w:color="auto" w:fill="FFFFFF"/>
        </w:rPr>
      </w:pPr>
      <w:r>
        <w:rPr>
          <w:rFonts w:asciiTheme="minorEastAsia" w:eastAsiaTheme="minorEastAsia" w:hAnsiTheme="minorEastAsia" w:cs="宋体" w:hint="eastAsia"/>
          <w:bCs/>
          <w:shd w:val="clear" w:color="auto" w:fill="FFFFFF"/>
        </w:rPr>
        <w:t>联系人：邓先生</w:t>
      </w:r>
    </w:p>
    <w:p w14:paraId="7FD634E3" w14:textId="17A9A1A4" w:rsidR="005F688F" w:rsidRDefault="00EF5597">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bCs/>
          <w:shd w:val="clear" w:color="auto" w:fill="FFFFFF"/>
        </w:rPr>
      </w:pPr>
      <w:r>
        <w:rPr>
          <w:rFonts w:asciiTheme="minorEastAsia" w:eastAsiaTheme="minorEastAsia" w:hAnsiTheme="minorEastAsia" w:cs="宋体" w:hint="eastAsia"/>
          <w:bCs/>
          <w:shd w:val="clear" w:color="auto" w:fill="FFFFFF"/>
        </w:rPr>
        <w:t>联系电话：</w:t>
      </w:r>
      <w:r w:rsidR="00AC12BB" w:rsidRPr="00AC12BB">
        <w:rPr>
          <w:rFonts w:asciiTheme="minorEastAsia" w:eastAsiaTheme="minorEastAsia" w:hAnsiTheme="minorEastAsia" w:cs="宋体"/>
          <w:bCs/>
          <w:shd w:val="clear" w:color="auto" w:fill="FFFFFF"/>
        </w:rPr>
        <w:t>0374-8395177</w:t>
      </w:r>
    </w:p>
    <w:p w14:paraId="57B7E90A" w14:textId="77777777" w:rsidR="005F688F" w:rsidRDefault="00EF5597">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bCs/>
          <w:shd w:val="clear" w:color="auto" w:fill="FFFFFF"/>
        </w:rPr>
      </w:pPr>
      <w:r>
        <w:rPr>
          <w:rFonts w:asciiTheme="minorEastAsia" w:eastAsiaTheme="minorEastAsia" w:hAnsiTheme="minorEastAsia" w:cs="宋体" w:hint="eastAsia"/>
          <w:bCs/>
          <w:shd w:val="clear" w:color="auto" w:fill="FFFFFF"/>
        </w:rPr>
        <w:t>招标代理机构：欧</w:t>
      </w:r>
      <w:proofErr w:type="gramStart"/>
      <w:r>
        <w:rPr>
          <w:rFonts w:asciiTheme="minorEastAsia" w:eastAsiaTheme="minorEastAsia" w:hAnsiTheme="minorEastAsia" w:cs="宋体" w:hint="eastAsia"/>
          <w:bCs/>
          <w:shd w:val="clear" w:color="auto" w:fill="FFFFFF"/>
        </w:rPr>
        <w:t>邦工</w:t>
      </w:r>
      <w:proofErr w:type="gramEnd"/>
      <w:r>
        <w:rPr>
          <w:rFonts w:asciiTheme="minorEastAsia" w:eastAsiaTheme="minorEastAsia" w:hAnsiTheme="minorEastAsia" w:cs="宋体" w:hint="eastAsia"/>
          <w:bCs/>
          <w:shd w:val="clear" w:color="auto" w:fill="FFFFFF"/>
        </w:rPr>
        <w:t>程管理有限公司</w:t>
      </w:r>
    </w:p>
    <w:p w14:paraId="45741925" w14:textId="77777777" w:rsidR="005F688F" w:rsidRDefault="00EF5597">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bCs/>
          <w:shd w:val="clear" w:color="auto" w:fill="FFFFFF"/>
        </w:rPr>
      </w:pPr>
      <w:r>
        <w:rPr>
          <w:rFonts w:asciiTheme="minorEastAsia" w:eastAsiaTheme="minorEastAsia" w:hAnsiTheme="minorEastAsia" w:cs="宋体" w:hint="eastAsia"/>
          <w:bCs/>
          <w:shd w:val="clear" w:color="auto" w:fill="FFFFFF"/>
        </w:rPr>
        <w:t>地 址：郑州市金水区经三路85号3号楼13层03号</w:t>
      </w:r>
    </w:p>
    <w:p w14:paraId="11F58B98" w14:textId="77777777" w:rsidR="005F688F" w:rsidRDefault="00EF5597">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bCs/>
          <w:shd w:val="clear" w:color="auto" w:fill="FFFFFF"/>
        </w:rPr>
      </w:pPr>
      <w:r>
        <w:rPr>
          <w:rFonts w:asciiTheme="minorEastAsia" w:eastAsiaTheme="minorEastAsia" w:hAnsiTheme="minorEastAsia" w:cs="宋体" w:hint="eastAsia"/>
          <w:bCs/>
          <w:shd w:val="clear" w:color="auto" w:fill="FFFFFF"/>
        </w:rPr>
        <w:t>联系人：常先生</w:t>
      </w:r>
    </w:p>
    <w:p w14:paraId="13F8EFF5" w14:textId="77777777" w:rsidR="005F688F" w:rsidRDefault="00EF5597">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bCs/>
          <w:shd w:val="clear" w:color="auto" w:fill="FFFFFF"/>
        </w:rPr>
      </w:pPr>
      <w:r>
        <w:rPr>
          <w:rFonts w:asciiTheme="minorEastAsia" w:eastAsiaTheme="minorEastAsia" w:hAnsiTheme="minorEastAsia" w:cs="宋体" w:hint="eastAsia"/>
          <w:bCs/>
          <w:shd w:val="clear" w:color="auto" w:fill="FFFFFF"/>
        </w:rPr>
        <w:t>联系电话：0374-7553181</w:t>
      </w:r>
    </w:p>
    <w:p w14:paraId="501A4426" w14:textId="01CFDB50" w:rsidR="005F688F" w:rsidRDefault="00EF5597">
      <w:pPr>
        <w:pStyle w:val="af8"/>
        <w:shd w:val="clear" w:color="auto" w:fill="FFFFFF"/>
        <w:adjustRightInd w:val="0"/>
        <w:snapToGrid w:val="0"/>
        <w:spacing w:line="360" w:lineRule="auto"/>
        <w:ind w:firstLineChars="200" w:firstLine="480"/>
        <w:jc w:val="right"/>
        <w:rPr>
          <w:rFonts w:asciiTheme="minorEastAsia" w:eastAsiaTheme="minorEastAsia" w:hAnsiTheme="minorEastAsia" w:cs="宋体"/>
          <w:bCs/>
          <w:shd w:val="clear" w:color="auto" w:fill="FFFFFF"/>
        </w:rPr>
      </w:pPr>
      <w:r w:rsidRPr="00934F36">
        <w:rPr>
          <w:rFonts w:asciiTheme="minorEastAsia" w:eastAsiaTheme="minorEastAsia" w:hAnsiTheme="minorEastAsia" w:cs="宋体" w:hint="eastAsia"/>
          <w:bCs/>
          <w:shd w:val="clear" w:color="auto" w:fill="FFFFFF"/>
        </w:rPr>
        <w:t>2020年06月0</w:t>
      </w:r>
      <w:r w:rsidR="00934F36" w:rsidRPr="00934F36">
        <w:rPr>
          <w:rFonts w:asciiTheme="minorEastAsia" w:eastAsiaTheme="minorEastAsia" w:hAnsiTheme="minorEastAsia" w:cs="宋体"/>
          <w:bCs/>
          <w:shd w:val="clear" w:color="auto" w:fill="FFFFFF"/>
        </w:rPr>
        <w:t>9</w:t>
      </w:r>
      <w:r w:rsidRPr="00934F36">
        <w:rPr>
          <w:rFonts w:asciiTheme="minorEastAsia" w:eastAsiaTheme="minorEastAsia" w:hAnsiTheme="minorEastAsia" w:cs="宋体" w:hint="eastAsia"/>
          <w:bCs/>
          <w:shd w:val="clear" w:color="auto" w:fill="FFFFFF"/>
        </w:rPr>
        <w:t>日</w:t>
      </w:r>
    </w:p>
    <w:p w14:paraId="1AB53DD9" w14:textId="77777777" w:rsidR="005F688F" w:rsidRDefault="005F688F">
      <w:pPr>
        <w:spacing w:before="226" w:line="440" w:lineRule="atLeast"/>
        <w:rPr>
          <w:rFonts w:ascii="宋体" w:eastAsia="宋体" w:hAnsi="宋体" w:cs="宋体"/>
          <w:b/>
          <w:sz w:val="28"/>
          <w:szCs w:val="28"/>
          <w:shd w:val="clear" w:color="auto" w:fill="FFFFFF"/>
        </w:rPr>
      </w:pPr>
    </w:p>
    <w:p w14:paraId="361271B8" w14:textId="77777777" w:rsidR="005F688F" w:rsidRDefault="00EF5597">
      <w:pPr>
        <w:spacing w:before="226" w:line="440" w:lineRule="atLeast"/>
      </w:pPr>
      <w:r>
        <w:rPr>
          <w:rFonts w:ascii="宋体" w:eastAsia="宋体" w:hAnsi="宋体" w:cs="宋体" w:hint="eastAsia"/>
          <w:b/>
          <w:sz w:val="28"/>
          <w:szCs w:val="28"/>
          <w:shd w:val="clear" w:color="auto" w:fill="FFFFFF"/>
        </w:rPr>
        <w:t>温馨提示：</w:t>
      </w:r>
    </w:p>
    <w:p w14:paraId="7CA1690C" w14:textId="77777777" w:rsidR="005F688F" w:rsidRDefault="00EF5597">
      <w:pPr>
        <w:pStyle w:val="af8"/>
        <w:widowControl/>
        <w:shd w:val="clear" w:color="auto" w:fill="FFFFFF"/>
        <w:spacing w:line="360" w:lineRule="auto"/>
        <w:ind w:firstLine="420"/>
        <w:contextualSpacing/>
        <w:jc w:val="left"/>
        <w:rPr>
          <w:rFonts w:ascii="宋体" w:hAnsi="宋体" w:cs="宋体"/>
          <w:bCs/>
          <w:szCs w:val="32"/>
          <w:shd w:val="clear" w:color="auto" w:fill="FFFFFF"/>
        </w:rPr>
      </w:pPr>
      <w:r>
        <w:rPr>
          <w:rFonts w:ascii="宋体" w:hAnsi="宋体" w:cs="宋体" w:hint="eastAsia"/>
          <w:bCs/>
          <w:szCs w:val="32"/>
          <w:shd w:val="clear" w:color="auto" w:fill="FFFFFF"/>
        </w:rPr>
        <w:t>本项目为全流程电子化交易项目，请认真阅读招标文件，并注意以下事项。</w:t>
      </w:r>
    </w:p>
    <w:p w14:paraId="5747DCF5" w14:textId="77777777" w:rsidR="005F688F" w:rsidRDefault="00EF5597">
      <w:pPr>
        <w:pStyle w:val="af8"/>
        <w:widowControl/>
        <w:shd w:val="clear" w:color="auto" w:fill="FFFFFF"/>
        <w:spacing w:line="360" w:lineRule="auto"/>
        <w:ind w:firstLine="420"/>
        <w:contextualSpacing/>
        <w:jc w:val="left"/>
        <w:rPr>
          <w:rFonts w:ascii="宋体" w:hAnsi="宋体" w:cs="宋体"/>
          <w:bCs/>
          <w:szCs w:val="32"/>
          <w:shd w:val="clear" w:color="auto" w:fill="FFFFFF"/>
        </w:rPr>
      </w:pPr>
      <w:r>
        <w:rPr>
          <w:rFonts w:ascii="宋体" w:hAnsi="宋体" w:cs="宋体" w:hint="eastAsia"/>
          <w:bCs/>
          <w:szCs w:val="32"/>
          <w:shd w:val="clear" w:color="auto" w:fill="FFFFFF"/>
        </w:rPr>
        <w:t>1.投标人应按招标文件规定编制、提交、解密电子投标文件。</w:t>
      </w:r>
    </w:p>
    <w:p w14:paraId="7AF4768C" w14:textId="77777777" w:rsidR="005F688F" w:rsidRDefault="00EF5597">
      <w:pPr>
        <w:pStyle w:val="af8"/>
        <w:widowControl/>
        <w:shd w:val="clear" w:color="auto" w:fill="FFFFFF"/>
        <w:spacing w:line="360" w:lineRule="auto"/>
        <w:ind w:firstLine="420"/>
        <w:contextualSpacing/>
        <w:jc w:val="left"/>
        <w:rPr>
          <w:rFonts w:ascii="宋体" w:hAnsi="宋体" w:cs="宋体"/>
          <w:bCs/>
          <w:szCs w:val="32"/>
          <w:shd w:val="clear" w:color="auto" w:fill="FFFFFF"/>
        </w:rPr>
      </w:pPr>
      <w:r>
        <w:rPr>
          <w:rFonts w:ascii="宋体" w:hAnsi="宋体" w:cs="宋体" w:hint="eastAsia"/>
          <w:bCs/>
          <w:szCs w:val="32"/>
          <w:shd w:val="clear" w:color="auto" w:fill="FFFFFF"/>
        </w:rPr>
        <w:t>2.电子文件下载、制作、提交期间和</w:t>
      </w:r>
      <w:proofErr w:type="gramStart"/>
      <w:r>
        <w:rPr>
          <w:rFonts w:ascii="宋体" w:hAnsi="宋体" w:cs="宋体" w:hint="eastAsia"/>
          <w:bCs/>
          <w:szCs w:val="32"/>
          <w:shd w:val="clear" w:color="auto" w:fill="FFFFFF"/>
        </w:rPr>
        <w:t>远程不</w:t>
      </w:r>
      <w:proofErr w:type="gramEnd"/>
      <w:r>
        <w:rPr>
          <w:rFonts w:ascii="宋体" w:hAnsi="宋体" w:cs="宋体" w:hint="eastAsia"/>
          <w:bCs/>
          <w:szCs w:val="32"/>
          <w:shd w:val="clear" w:color="auto" w:fill="FFFFFF"/>
        </w:rPr>
        <w:t>见面开标（电子投标文件的解密）环节，投标人须使用CA数字证书（证书须在有效期内并可正常使用）。</w:t>
      </w:r>
    </w:p>
    <w:p w14:paraId="0F74C702" w14:textId="77777777" w:rsidR="005F688F" w:rsidRDefault="00EF5597">
      <w:pPr>
        <w:pStyle w:val="af8"/>
        <w:widowControl/>
        <w:shd w:val="clear" w:color="auto" w:fill="FFFFFF"/>
        <w:spacing w:line="360" w:lineRule="auto"/>
        <w:ind w:firstLine="420"/>
        <w:contextualSpacing/>
        <w:jc w:val="left"/>
        <w:rPr>
          <w:rFonts w:ascii="宋体" w:hAnsi="宋体" w:cs="宋体"/>
          <w:bCs/>
          <w:szCs w:val="32"/>
          <w:shd w:val="clear" w:color="auto" w:fill="FFFFFF"/>
        </w:rPr>
      </w:pPr>
      <w:r>
        <w:rPr>
          <w:rFonts w:ascii="宋体" w:hAnsi="宋体" w:cs="宋体" w:hint="eastAsia"/>
          <w:bCs/>
          <w:szCs w:val="32"/>
          <w:shd w:val="clear" w:color="auto" w:fill="FFFFFF"/>
        </w:rPr>
        <w:t>3.电子投标文件的制作</w:t>
      </w:r>
    </w:p>
    <w:p w14:paraId="0E034BCE" w14:textId="77777777" w:rsidR="005F688F" w:rsidRDefault="00EF5597">
      <w:pPr>
        <w:pStyle w:val="af8"/>
        <w:widowControl/>
        <w:shd w:val="clear" w:color="auto" w:fill="FFFFFF"/>
        <w:spacing w:line="360" w:lineRule="auto"/>
        <w:ind w:firstLine="420"/>
        <w:contextualSpacing/>
        <w:jc w:val="left"/>
        <w:rPr>
          <w:rFonts w:ascii="宋体" w:hAnsi="宋体" w:cs="宋体"/>
          <w:bCs/>
          <w:szCs w:val="32"/>
          <w:shd w:val="clear" w:color="auto" w:fill="FFFFFF"/>
        </w:rPr>
      </w:pPr>
      <w:r>
        <w:rPr>
          <w:rFonts w:ascii="宋体" w:hAnsi="宋体" w:cs="宋体" w:hint="eastAsia"/>
          <w:bCs/>
          <w:szCs w:val="32"/>
          <w:shd w:val="clear" w:color="auto" w:fill="FFFFFF"/>
        </w:rPr>
        <w:lastRenderedPageBreak/>
        <w:t>3.1 投标人登录《全国公共资源交易平台(河南省▪许昌市)》公共资源交易系统（http://221.14.6.70:8088/ggzy/）下载“许昌投标文件制作系统SEARUN 最新版本”，按招标文件要求制作电子投标文件。</w:t>
      </w:r>
    </w:p>
    <w:p w14:paraId="2F7FDA87" w14:textId="77777777" w:rsidR="005F688F" w:rsidRDefault="00EF5597">
      <w:pPr>
        <w:pStyle w:val="af8"/>
        <w:widowControl/>
        <w:shd w:val="clear" w:color="auto" w:fill="FFFFFF"/>
        <w:spacing w:line="360" w:lineRule="auto"/>
        <w:ind w:firstLine="420"/>
        <w:contextualSpacing/>
        <w:jc w:val="left"/>
        <w:rPr>
          <w:rFonts w:ascii="宋体" w:hAnsi="宋体" w:cs="宋体"/>
          <w:bCs/>
          <w:szCs w:val="32"/>
          <w:shd w:val="clear" w:color="auto" w:fill="FFFFFF"/>
        </w:rPr>
      </w:pPr>
      <w:r>
        <w:rPr>
          <w:rFonts w:ascii="宋体" w:hAnsi="宋体" w:cs="宋体" w:hint="eastAsia"/>
          <w:bCs/>
          <w:szCs w:val="32"/>
          <w:shd w:val="clear" w:color="auto" w:fill="FFFFFF"/>
        </w:rPr>
        <w:t>电子投标文件的制作，参考《全国公共资源交易平台(河南省▪许昌市)》公共资源交易系统——组件下载——交易系统操作手册（投标人、供应商）。</w:t>
      </w:r>
    </w:p>
    <w:p w14:paraId="56EF4BD4" w14:textId="77777777" w:rsidR="005F688F" w:rsidRDefault="00EF5597">
      <w:pPr>
        <w:pStyle w:val="af8"/>
        <w:widowControl/>
        <w:shd w:val="clear" w:color="auto" w:fill="FFFFFF"/>
        <w:spacing w:line="360" w:lineRule="auto"/>
        <w:ind w:firstLine="420"/>
        <w:contextualSpacing/>
        <w:jc w:val="left"/>
        <w:rPr>
          <w:rFonts w:ascii="宋体" w:hAnsi="宋体" w:cs="宋体"/>
          <w:bCs/>
          <w:szCs w:val="32"/>
          <w:shd w:val="clear" w:color="auto" w:fill="FFFFFF"/>
        </w:rPr>
      </w:pPr>
      <w:r>
        <w:rPr>
          <w:rFonts w:ascii="宋体" w:hAnsi="宋体" w:cs="宋体" w:hint="eastAsia"/>
          <w:bCs/>
          <w:szCs w:val="32"/>
          <w:shd w:val="clear" w:color="auto" w:fill="FFFFFF"/>
        </w:rPr>
        <w:t>3.2 投标人须将招标文件要求的资质、业绩、荣誉及相关人员证明材料等资料原件扫描件（或图片）制作到所提交的电子投标文件中。</w:t>
      </w:r>
    </w:p>
    <w:p w14:paraId="353CD53D" w14:textId="77777777" w:rsidR="005F688F" w:rsidRDefault="00EF5597">
      <w:pPr>
        <w:pStyle w:val="af8"/>
        <w:widowControl/>
        <w:shd w:val="clear" w:color="auto" w:fill="FFFFFF"/>
        <w:spacing w:line="360" w:lineRule="auto"/>
        <w:ind w:firstLine="420"/>
        <w:contextualSpacing/>
        <w:jc w:val="left"/>
        <w:rPr>
          <w:rFonts w:ascii="宋体" w:hAnsi="宋体" w:cs="宋体"/>
          <w:bCs/>
          <w:szCs w:val="32"/>
          <w:shd w:val="clear" w:color="auto" w:fill="FFFFFF"/>
        </w:rPr>
      </w:pPr>
      <w:r>
        <w:rPr>
          <w:rFonts w:ascii="宋体" w:hAnsi="宋体" w:cs="宋体" w:hint="eastAsia"/>
          <w:bCs/>
          <w:szCs w:val="32"/>
          <w:shd w:val="clear" w:color="auto" w:fill="FFFFFF"/>
        </w:rPr>
        <w:t>3.3投标人对同一项目多个标段进行投标的，应分别下载所投标段的招标文件，按标段制作电子投标文件，并按招标文件要求在相应位置加盖投标人电子印章和法人电子印章。</w:t>
      </w:r>
    </w:p>
    <w:p w14:paraId="79CD5B1A" w14:textId="77777777" w:rsidR="005F688F" w:rsidRDefault="00EF5597">
      <w:pPr>
        <w:pStyle w:val="af8"/>
        <w:widowControl/>
        <w:shd w:val="clear" w:color="auto" w:fill="FFFFFF"/>
        <w:spacing w:line="360" w:lineRule="auto"/>
        <w:ind w:firstLine="420"/>
        <w:contextualSpacing/>
        <w:jc w:val="left"/>
        <w:rPr>
          <w:rFonts w:ascii="宋体" w:hAnsi="宋体" w:cs="宋体"/>
          <w:bCs/>
          <w:szCs w:val="32"/>
          <w:shd w:val="clear" w:color="auto" w:fill="FFFFFF"/>
        </w:rPr>
      </w:pPr>
      <w:r>
        <w:rPr>
          <w:rFonts w:ascii="宋体" w:hAnsi="宋体" w:cs="宋体" w:hint="eastAsia"/>
          <w:bCs/>
          <w:szCs w:val="32"/>
          <w:shd w:val="clear" w:color="auto" w:fill="FFFFFF"/>
        </w:rPr>
        <w:t>一个标段对应生成一个文件夹（</w:t>
      </w:r>
      <w:proofErr w:type="spellStart"/>
      <w:r>
        <w:rPr>
          <w:rFonts w:ascii="宋体" w:hAnsi="宋体" w:cs="宋体" w:hint="eastAsia"/>
          <w:bCs/>
          <w:szCs w:val="32"/>
          <w:shd w:val="clear" w:color="auto" w:fill="FFFFFF"/>
        </w:rPr>
        <w:t>xxxx</w:t>
      </w:r>
      <w:proofErr w:type="spellEnd"/>
      <w:r>
        <w:rPr>
          <w:rFonts w:ascii="宋体" w:hAnsi="宋体" w:cs="宋体" w:hint="eastAsia"/>
          <w:bCs/>
          <w:szCs w:val="32"/>
          <w:shd w:val="clear" w:color="auto" w:fill="FFFFFF"/>
        </w:rPr>
        <w:t>项目xx标段）, 其中包含2个文件和1个文件夹。后缀名为“.file”的文件用于电子投标使用。</w:t>
      </w:r>
    </w:p>
    <w:p w14:paraId="562CDB65" w14:textId="77777777" w:rsidR="005F688F" w:rsidRDefault="00EF5597">
      <w:pPr>
        <w:pStyle w:val="af8"/>
        <w:widowControl/>
        <w:shd w:val="clear" w:color="auto" w:fill="FFFFFF"/>
        <w:spacing w:line="360" w:lineRule="auto"/>
        <w:ind w:firstLine="420"/>
        <w:contextualSpacing/>
        <w:jc w:val="left"/>
        <w:rPr>
          <w:rFonts w:ascii="宋体" w:hAnsi="宋体" w:cs="宋体"/>
          <w:bCs/>
          <w:szCs w:val="32"/>
          <w:shd w:val="clear" w:color="auto" w:fill="FFFFFF"/>
        </w:rPr>
      </w:pPr>
      <w:r>
        <w:rPr>
          <w:rFonts w:ascii="宋体" w:hAnsi="宋体" w:cs="宋体" w:hint="eastAsia"/>
          <w:bCs/>
          <w:szCs w:val="32"/>
          <w:shd w:val="clear" w:color="auto" w:fill="FFFFFF"/>
        </w:rPr>
        <w:t>4.加密电子投标文件的提交</w:t>
      </w:r>
    </w:p>
    <w:p w14:paraId="11E9A1B6" w14:textId="77777777" w:rsidR="005F688F" w:rsidRDefault="00EF5597">
      <w:pPr>
        <w:pStyle w:val="af8"/>
        <w:widowControl/>
        <w:shd w:val="clear" w:color="auto" w:fill="FFFFFF"/>
        <w:spacing w:line="360" w:lineRule="auto"/>
        <w:ind w:firstLine="420"/>
        <w:contextualSpacing/>
        <w:jc w:val="left"/>
        <w:rPr>
          <w:rFonts w:ascii="宋体" w:hAnsi="宋体" w:cs="宋体"/>
          <w:bCs/>
          <w:szCs w:val="32"/>
          <w:shd w:val="clear" w:color="auto" w:fill="FFFFFF"/>
        </w:rPr>
      </w:pPr>
      <w:r>
        <w:rPr>
          <w:rFonts w:ascii="宋体" w:hAnsi="宋体" w:cs="宋体" w:hint="eastAsia"/>
          <w:bCs/>
          <w:szCs w:val="32"/>
          <w:shd w:val="clear" w:color="auto" w:fill="FFFFFF"/>
        </w:rPr>
        <w:t>4.1加密电子投标文件应在招标文件规定的投标截止时间（开标时间）之前成功提交至《全国公共资源交易平台(河南省▪许昌市)》公共资源交易系统（http://221.14.6.70:8088/ggzy/）。</w:t>
      </w:r>
    </w:p>
    <w:p w14:paraId="4AED8BCC" w14:textId="77777777" w:rsidR="005F688F" w:rsidRDefault="00EF5597">
      <w:pPr>
        <w:pStyle w:val="af8"/>
        <w:widowControl/>
        <w:shd w:val="clear" w:color="auto" w:fill="FFFFFF"/>
        <w:spacing w:line="360" w:lineRule="auto"/>
        <w:ind w:firstLine="420"/>
        <w:contextualSpacing/>
        <w:jc w:val="left"/>
        <w:rPr>
          <w:rFonts w:ascii="宋体" w:hAnsi="宋体" w:cs="宋体"/>
          <w:bCs/>
          <w:szCs w:val="32"/>
          <w:shd w:val="clear" w:color="auto" w:fill="FFFFFF"/>
        </w:rPr>
      </w:pPr>
      <w:r>
        <w:rPr>
          <w:rFonts w:ascii="宋体" w:hAnsi="宋体" w:cs="宋体" w:hint="eastAsia"/>
          <w:bCs/>
          <w:szCs w:val="32"/>
          <w:shd w:val="clear" w:color="auto" w:fill="FFFFFF"/>
        </w:rPr>
        <w:t>投标人应充分考虑并预留技术处理和上传数据所需时间。</w:t>
      </w:r>
    </w:p>
    <w:p w14:paraId="1618F24B" w14:textId="77777777" w:rsidR="005F688F" w:rsidRDefault="00EF5597">
      <w:pPr>
        <w:pStyle w:val="af8"/>
        <w:widowControl/>
        <w:shd w:val="clear" w:color="auto" w:fill="FFFFFF"/>
        <w:spacing w:line="360" w:lineRule="auto"/>
        <w:ind w:firstLine="420"/>
        <w:contextualSpacing/>
        <w:jc w:val="left"/>
        <w:rPr>
          <w:rFonts w:ascii="宋体" w:hAnsi="宋体" w:cs="宋体"/>
          <w:bCs/>
          <w:szCs w:val="32"/>
          <w:shd w:val="clear" w:color="auto" w:fill="FFFFFF"/>
        </w:rPr>
      </w:pPr>
      <w:r>
        <w:rPr>
          <w:rFonts w:ascii="宋体" w:hAnsi="宋体" w:cs="宋体" w:hint="eastAsia"/>
          <w:bCs/>
          <w:szCs w:val="32"/>
          <w:shd w:val="clear" w:color="auto" w:fill="FFFFFF"/>
        </w:rPr>
        <w:t>4.2 投标人对同一项目多个标段进行投标的，加密电子投标文件应按标段分别提交。</w:t>
      </w:r>
    </w:p>
    <w:p w14:paraId="5613F146" w14:textId="77777777" w:rsidR="005F688F" w:rsidRDefault="00EF5597">
      <w:pPr>
        <w:pStyle w:val="af8"/>
        <w:widowControl/>
        <w:shd w:val="clear" w:color="auto" w:fill="FFFFFF"/>
        <w:spacing w:line="360" w:lineRule="auto"/>
        <w:ind w:firstLine="420"/>
        <w:contextualSpacing/>
        <w:jc w:val="left"/>
        <w:rPr>
          <w:rFonts w:ascii="宋体" w:hAnsi="宋体" w:cs="宋体"/>
          <w:bCs/>
          <w:szCs w:val="32"/>
          <w:shd w:val="clear" w:color="auto" w:fill="FFFFFF"/>
        </w:rPr>
      </w:pPr>
      <w:r>
        <w:rPr>
          <w:rFonts w:ascii="宋体" w:hAnsi="宋体" w:cs="宋体" w:hint="eastAsia"/>
          <w:bCs/>
          <w:szCs w:val="32"/>
          <w:shd w:val="clear" w:color="auto" w:fill="FFFFFF"/>
        </w:rPr>
        <w:t>4.3 加密电子投标文件成功提交后，《全国公共资源交易平台（河南省•许昌市）》公共资源交易系统（http://221.14.6.70：8088/</w:t>
      </w:r>
      <w:proofErr w:type="spellStart"/>
      <w:r>
        <w:rPr>
          <w:rFonts w:ascii="宋体" w:hAnsi="宋体" w:cs="宋体" w:hint="eastAsia"/>
          <w:bCs/>
          <w:szCs w:val="32"/>
          <w:shd w:val="clear" w:color="auto" w:fill="FFFFFF"/>
        </w:rPr>
        <w:t>ggzy</w:t>
      </w:r>
      <w:proofErr w:type="spellEnd"/>
      <w:r>
        <w:rPr>
          <w:rFonts w:ascii="宋体" w:hAnsi="宋体" w:cs="宋体" w:hint="eastAsia"/>
          <w:bCs/>
          <w:szCs w:val="32"/>
          <w:shd w:val="clear" w:color="auto" w:fill="FFFFFF"/>
        </w:rPr>
        <w:t>/）生成“投标文件提交回执单”。</w:t>
      </w:r>
    </w:p>
    <w:p w14:paraId="561BF5F3" w14:textId="77777777" w:rsidR="005F688F" w:rsidRDefault="00EF5597">
      <w:pPr>
        <w:pStyle w:val="af8"/>
        <w:widowControl/>
        <w:shd w:val="clear" w:color="auto" w:fill="FFFFFF"/>
        <w:spacing w:line="360" w:lineRule="auto"/>
        <w:ind w:firstLine="420"/>
        <w:contextualSpacing/>
        <w:jc w:val="left"/>
        <w:rPr>
          <w:rFonts w:ascii="宋体" w:hAnsi="宋体" w:cs="宋体"/>
          <w:bCs/>
          <w:szCs w:val="32"/>
          <w:shd w:val="clear" w:color="auto" w:fill="FFFFFF"/>
        </w:rPr>
      </w:pPr>
      <w:r>
        <w:rPr>
          <w:rFonts w:ascii="宋体" w:hAnsi="宋体" w:cs="宋体" w:hint="eastAsia"/>
          <w:bCs/>
          <w:szCs w:val="32"/>
          <w:shd w:val="clear" w:color="auto" w:fill="FFFFFF"/>
        </w:rPr>
        <w:t>5.</w:t>
      </w:r>
      <w:proofErr w:type="gramStart"/>
      <w:r>
        <w:rPr>
          <w:rFonts w:ascii="宋体" w:hAnsi="宋体" w:cs="宋体" w:hint="eastAsia"/>
          <w:bCs/>
          <w:szCs w:val="32"/>
          <w:shd w:val="clear" w:color="auto" w:fill="FFFFFF"/>
        </w:rPr>
        <w:t>远程不</w:t>
      </w:r>
      <w:proofErr w:type="gramEnd"/>
      <w:r>
        <w:rPr>
          <w:rFonts w:ascii="宋体" w:hAnsi="宋体" w:cs="宋体" w:hint="eastAsia"/>
          <w:bCs/>
          <w:szCs w:val="32"/>
          <w:shd w:val="clear" w:color="auto" w:fill="FFFFFF"/>
        </w:rPr>
        <w:t>见面开标(电子投标文件的解密)</w:t>
      </w:r>
    </w:p>
    <w:p w14:paraId="09B75E39" w14:textId="77777777" w:rsidR="005F688F" w:rsidRDefault="00EF5597">
      <w:pPr>
        <w:pStyle w:val="af8"/>
        <w:widowControl/>
        <w:shd w:val="clear" w:color="auto" w:fill="FFFFFF"/>
        <w:spacing w:line="360" w:lineRule="auto"/>
        <w:ind w:firstLine="420"/>
        <w:contextualSpacing/>
        <w:jc w:val="left"/>
        <w:rPr>
          <w:rFonts w:ascii="宋体" w:hAnsi="宋体" w:cs="宋体"/>
          <w:bCs/>
          <w:szCs w:val="32"/>
          <w:shd w:val="clear" w:color="auto" w:fill="FFFFFF"/>
        </w:rPr>
      </w:pPr>
      <w:r>
        <w:rPr>
          <w:rFonts w:ascii="宋体" w:hAnsi="宋体" w:cs="宋体" w:hint="eastAsia"/>
          <w:bCs/>
          <w:szCs w:val="32"/>
          <w:shd w:val="clear" w:color="auto" w:fill="FFFFFF"/>
        </w:rPr>
        <w:t>5.1投标人应熟悉《许昌市不见面开标操作手册》，并提前设置不见面开标浏览器（设置流程详见《许昌市不见面开标操作手册》）。</w:t>
      </w:r>
    </w:p>
    <w:p w14:paraId="5AA6563F" w14:textId="77777777" w:rsidR="005F688F" w:rsidRDefault="00EF5597">
      <w:pPr>
        <w:pStyle w:val="af8"/>
        <w:widowControl/>
        <w:shd w:val="clear" w:color="auto" w:fill="FFFFFF"/>
        <w:spacing w:line="360" w:lineRule="auto"/>
        <w:ind w:firstLine="420"/>
        <w:contextualSpacing/>
        <w:jc w:val="left"/>
        <w:rPr>
          <w:rFonts w:ascii="宋体" w:hAnsi="宋体" w:cs="宋体"/>
          <w:bCs/>
          <w:szCs w:val="32"/>
          <w:shd w:val="clear" w:color="auto" w:fill="FFFFFF"/>
        </w:rPr>
      </w:pPr>
      <w:r>
        <w:rPr>
          <w:rFonts w:ascii="宋体" w:hAnsi="宋体" w:cs="宋体" w:hint="eastAsia"/>
          <w:bCs/>
          <w:szCs w:val="32"/>
          <w:shd w:val="clear" w:color="auto" w:fill="FFFFFF"/>
        </w:rPr>
        <w:t>5.2. 《许昌市不见面开标操作手册》下载路径：全国公共资源交易平台（河南省•许昌市）—“资料下载”栏目。</w:t>
      </w:r>
    </w:p>
    <w:p w14:paraId="3A4788CD" w14:textId="77777777" w:rsidR="005F688F" w:rsidRDefault="00EF5597">
      <w:pPr>
        <w:pStyle w:val="af8"/>
        <w:widowControl/>
        <w:shd w:val="clear" w:color="auto" w:fill="FFFFFF"/>
        <w:spacing w:line="360" w:lineRule="auto"/>
        <w:ind w:firstLine="420"/>
        <w:contextualSpacing/>
        <w:jc w:val="left"/>
        <w:rPr>
          <w:rFonts w:ascii="宋体" w:hAnsi="宋体" w:cs="宋体"/>
          <w:bCs/>
          <w:szCs w:val="32"/>
          <w:shd w:val="clear" w:color="auto" w:fill="FFFFFF"/>
        </w:rPr>
      </w:pPr>
      <w:r>
        <w:rPr>
          <w:rFonts w:ascii="宋体" w:hAnsi="宋体" w:cs="宋体" w:hint="eastAsia"/>
          <w:bCs/>
          <w:szCs w:val="32"/>
          <w:shd w:val="clear" w:color="auto" w:fill="FFFFFF"/>
        </w:rPr>
        <w:lastRenderedPageBreak/>
        <w:t>5.3 开标时间前投标人应登录本项目不见面开标大厅，按照招标文件确定的开标时间准时参加网上开标。</w:t>
      </w:r>
    </w:p>
    <w:p w14:paraId="6557F91C" w14:textId="77777777" w:rsidR="005F688F" w:rsidRDefault="00EF5597">
      <w:pPr>
        <w:pStyle w:val="af8"/>
        <w:widowControl/>
        <w:shd w:val="clear" w:color="auto" w:fill="FFFFFF"/>
        <w:spacing w:line="360" w:lineRule="auto"/>
        <w:ind w:firstLine="420"/>
        <w:contextualSpacing/>
        <w:jc w:val="left"/>
        <w:rPr>
          <w:rFonts w:ascii="宋体" w:hAnsi="宋体" w:cs="宋体"/>
          <w:bCs/>
          <w:szCs w:val="32"/>
          <w:shd w:val="clear" w:color="auto" w:fill="FFFFFF"/>
        </w:rPr>
      </w:pPr>
      <w:r>
        <w:rPr>
          <w:rFonts w:ascii="宋体" w:hAnsi="宋体" w:cs="宋体" w:hint="eastAsia"/>
          <w:bCs/>
          <w:szCs w:val="32"/>
          <w:shd w:val="clear" w:color="auto" w:fill="FFFFFF"/>
        </w:rPr>
        <w:t>5.4投标人对开标过程和开标记录如有异议（质疑），可在本项目不见面开标大厅“文字互动”对话框或“新增质疑”处在</w:t>
      </w:r>
      <w:proofErr w:type="gramStart"/>
      <w:r>
        <w:rPr>
          <w:rFonts w:ascii="宋体" w:hAnsi="宋体" w:cs="宋体" w:hint="eastAsia"/>
          <w:bCs/>
          <w:szCs w:val="32"/>
          <w:shd w:val="clear" w:color="auto" w:fill="FFFFFF"/>
        </w:rPr>
        <w:t>线提出</w:t>
      </w:r>
      <w:proofErr w:type="gramEnd"/>
      <w:r>
        <w:rPr>
          <w:rFonts w:ascii="宋体" w:hAnsi="宋体" w:cs="宋体" w:hint="eastAsia"/>
          <w:bCs/>
          <w:szCs w:val="32"/>
          <w:shd w:val="clear" w:color="auto" w:fill="FFFFFF"/>
        </w:rPr>
        <w:t>询问。</w:t>
      </w:r>
    </w:p>
    <w:p w14:paraId="7AFCA2CD" w14:textId="77777777" w:rsidR="005F688F" w:rsidRDefault="00EF5597">
      <w:pPr>
        <w:pStyle w:val="af8"/>
        <w:widowControl/>
        <w:shd w:val="clear" w:color="auto" w:fill="FFFFFF"/>
        <w:spacing w:line="360" w:lineRule="auto"/>
        <w:ind w:firstLine="420"/>
        <w:contextualSpacing/>
        <w:jc w:val="left"/>
        <w:rPr>
          <w:rFonts w:ascii="宋体" w:hAnsi="宋体" w:cs="宋体"/>
          <w:bCs/>
          <w:szCs w:val="32"/>
          <w:shd w:val="clear" w:color="auto" w:fill="FFFFFF"/>
        </w:rPr>
      </w:pPr>
      <w:r>
        <w:rPr>
          <w:rFonts w:ascii="宋体" w:hAnsi="宋体" w:cs="宋体" w:hint="eastAsia"/>
          <w:bCs/>
          <w:szCs w:val="32"/>
          <w:shd w:val="clear" w:color="auto" w:fill="FFFFFF"/>
        </w:rPr>
        <w:t>5.5 根据招标人（代理机构）在“文字互动”对话框的通知，投标人选择功能栏“解密环节”按钮进行电子投标文件解密（投标人解密应自招标人（代理机构）点击“开标开始”按钮后60分钟内完成）。投标人未解密或因投标人原因解密失败的，其投标将被拒绝。</w:t>
      </w:r>
    </w:p>
    <w:p w14:paraId="48FE876F" w14:textId="77777777" w:rsidR="005F688F" w:rsidRDefault="00EF5597">
      <w:pPr>
        <w:pStyle w:val="af8"/>
        <w:widowControl/>
        <w:shd w:val="clear" w:color="auto" w:fill="FFFFFF"/>
        <w:spacing w:line="360" w:lineRule="auto"/>
        <w:ind w:firstLine="420"/>
        <w:contextualSpacing/>
        <w:jc w:val="left"/>
        <w:rPr>
          <w:rFonts w:ascii="宋体" w:hAnsi="宋体" w:cs="宋体"/>
          <w:bCs/>
          <w:szCs w:val="32"/>
          <w:shd w:val="clear" w:color="auto" w:fill="FFFFFF"/>
        </w:rPr>
      </w:pPr>
      <w:r>
        <w:rPr>
          <w:rFonts w:ascii="宋体" w:hAnsi="宋体" w:cs="宋体" w:hint="eastAsia"/>
          <w:bCs/>
          <w:szCs w:val="32"/>
          <w:shd w:val="clear" w:color="auto" w:fill="FFFFFF"/>
        </w:rPr>
        <w:t>5.6 项目</w:t>
      </w:r>
      <w:proofErr w:type="gramStart"/>
      <w:r>
        <w:rPr>
          <w:rFonts w:ascii="宋体" w:hAnsi="宋体" w:cs="宋体" w:hint="eastAsia"/>
          <w:bCs/>
          <w:szCs w:val="32"/>
          <w:shd w:val="clear" w:color="auto" w:fill="FFFFFF"/>
        </w:rPr>
        <w:t>远程不</w:t>
      </w:r>
      <w:proofErr w:type="gramEnd"/>
      <w:r>
        <w:rPr>
          <w:rFonts w:ascii="宋体" w:hAnsi="宋体" w:cs="宋体" w:hint="eastAsia"/>
          <w:bCs/>
          <w:szCs w:val="32"/>
          <w:shd w:val="clear" w:color="auto" w:fill="FFFFFF"/>
        </w:rPr>
        <w:t>见面开标活动结束时，投标人应在《开标记录表》上进行电子签章。投标人未签章的，视同认可开标结果。</w:t>
      </w:r>
    </w:p>
    <w:p w14:paraId="679E9BFE" w14:textId="77777777" w:rsidR="005F688F" w:rsidRDefault="00EF5597">
      <w:pPr>
        <w:pStyle w:val="af8"/>
        <w:widowControl/>
        <w:shd w:val="clear" w:color="auto" w:fill="FFFFFF"/>
        <w:spacing w:line="360" w:lineRule="auto"/>
        <w:ind w:firstLine="420"/>
        <w:contextualSpacing/>
        <w:jc w:val="left"/>
        <w:rPr>
          <w:rFonts w:ascii="宋体" w:hAnsi="宋体" w:cs="宋体"/>
          <w:bCs/>
          <w:szCs w:val="32"/>
          <w:shd w:val="clear" w:color="auto" w:fill="FFFFFF"/>
        </w:rPr>
      </w:pPr>
      <w:r>
        <w:rPr>
          <w:rFonts w:ascii="宋体" w:hAnsi="宋体" w:cs="宋体" w:hint="eastAsia"/>
          <w:bCs/>
          <w:szCs w:val="32"/>
          <w:shd w:val="clear" w:color="auto" w:fill="FFFFFF"/>
        </w:rPr>
        <w:t>6.评标依据</w:t>
      </w:r>
    </w:p>
    <w:p w14:paraId="4AD343FA" w14:textId="77777777" w:rsidR="005F688F" w:rsidRDefault="00EF5597">
      <w:pPr>
        <w:pStyle w:val="af8"/>
        <w:widowControl/>
        <w:shd w:val="clear" w:color="auto" w:fill="FFFFFF"/>
        <w:spacing w:line="360" w:lineRule="auto"/>
        <w:ind w:firstLine="420"/>
        <w:contextualSpacing/>
        <w:jc w:val="left"/>
        <w:rPr>
          <w:rFonts w:ascii="宋体" w:hAnsi="宋体" w:cs="宋体"/>
          <w:bCs/>
          <w:szCs w:val="32"/>
          <w:shd w:val="clear" w:color="auto" w:fill="FFFFFF"/>
        </w:rPr>
      </w:pPr>
      <w:r>
        <w:rPr>
          <w:rFonts w:ascii="宋体" w:hAnsi="宋体" w:cs="宋体" w:hint="eastAsia"/>
          <w:bCs/>
          <w:szCs w:val="32"/>
          <w:shd w:val="clear" w:color="auto" w:fill="FFFFFF"/>
        </w:rPr>
        <w:t>6.1全流程电子化交易（</w:t>
      </w:r>
      <w:proofErr w:type="gramStart"/>
      <w:r>
        <w:rPr>
          <w:rFonts w:ascii="宋体" w:hAnsi="宋体" w:cs="宋体" w:hint="eastAsia"/>
          <w:bCs/>
          <w:szCs w:val="32"/>
          <w:shd w:val="clear" w:color="auto" w:fill="FFFFFF"/>
        </w:rPr>
        <w:t>远程不</w:t>
      </w:r>
      <w:proofErr w:type="gramEnd"/>
      <w:r>
        <w:rPr>
          <w:rFonts w:ascii="宋体" w:hAnsi="宋体" w:cs="宋体" w:hint="eastAsia"/>
          <w:bCs/>
          <w:szCs w:val="32"/>
          <w:shd w:val="clear" w:color="auto" w:fill="FFFFFF"/>
        </w:rPr>
        <w:t>见面开标）项目，评标委员会以成功上传、解密的电子投标文件为评标依据。</w:t>
      </w:r>
    </w:p>
    <w:p w14:paraId="25E3AC75" w14:textId="77777777" w:rsidR="005F688F" w:rsidRDefault="00EF5597">
      <w:pPr>
        <w:pStyle w:val="af8"/>
        <w:widowControl/>
        <w:shd w:val="clear" w:color="auto" w:fill="FFFFFF"/>
        <w:spacing w:line="360" w:lineRule="auto"/>
        <w:ind w:firstLine="420"/>
        <w:contextualSpacing/>
        <w:jc w:val="left"/>
        <w:rPr>
          <w:rFonts w:ascii="宋体" w:hAnsi="宋体" w:cs="宋体"/>
          <w:bCs/>
          <w:szCs w:val="32"/>
          <w:shd w:val="clear" w:color="auto" w:fill="FFFFFF"/>
        </w:rPr>
      </w:pPr>
      <w:r>
        <w:rPr>
          <w:rFonts w:ascii="宋体" w:hAnsi="宋体" w:cs="宋体" w:hint="eastAsia"/>
          <w:bCs/>
          <w:szCs w:val="32"/>
          <w:shd w:val="clear" w:color="auto" w:fill="FFFFFF"/>
        </w:rPr>
        <w:t>6.2 评标期间，投标人应保持通讯手机畅通。评标委员会如要求投标人</w:t>
      </w:r>
      <w:proofErr w:type="gramStart"/>
      <w:r>
        <w:rPr>
          <w:rFonts w:ascii="宋体" w:hAnsi="宋体" w:cs="宋体" w:hint="eastAsia"/>
          <w:bCs/>
          <w:szCs w:val="32"/>
          <w:shd w:val="clear" w:color="auto" w:fill="FFFFFF"/>
        </w:rPr>
        <w:t>作出</w:t>
      </w:r>
      <w:proofErr w:type="gramEnd"/>
      <w:r>
        <w:rPr>
          <w:rFonts w:ascii="宋体" w:hAnsi="宋体" w:cs="宋体" w:hint="eastAsia"/>
          <w:bCs/>
          <w:szCs w:val="32"/>
          <w:shd w:val="clear" w:color="auto" w:fill="FFFFFF"/>
        </w:rPr>
        <w:t>澄清、说明或者补正等，投标人应在评标委员会要求的评标期间合理的时间内通过电子邮件形式提供。</w:t>
      </w:r>
    </w:p>
    <w:p w14:paraId="2A5BC7CB" w14:textId="77777777" w:rsidR="005F688F" w:rsidRDefault="00EF5597">
      <w:pPr>
        <w:pStyle w:val="af8"/>
        <w:widowControl/>
        <w:shd w:val="clear" w:color="auto" w:fill="FFFFFF"/>
        <w:spacing w:line="360" w:lineRule="auto"/>
        <w:ind w:firstLine="420"/>
        <w:contextualSpacing/>
        <w:jc w:val="left"/>
        <w:rPr>
          <w:rFonts w:ascii="宋体" w:hAnsi="宋体" w:cs="宋体"/>
          <w:bCs/>
          <w:szCs w:val="32"/>
          <w:shd w:val="clear" w:color="auto" w:fill="FFFFFF"/>
        </w:rPr>
      </w:pPr>
      <w:r>
        <w:rPr>
          <w:rFonts w:ascii="宋体" w:hAnsi="宋体" w:cs="宋体" w:hint="eastAsia"/>
          <w:bCs/>
          <w:szCs w:val="32"/>
          <w:shd w:val="clear" w:color="auto" w:fill="FFFFFF"/>
        </w:rPr>
        <w:t>投标人通过电子邮件提供的书面说明或相关证明材料应加盖公章，或者由法定代表人或其授权的代表签字。</w:t>
      </w:r>
    </w:p>
    <w:p w14:paraId="1E0C6E92" w14:textId="77777777" w:rsidR="005F688F" w:rsidRDefault="005F688F">
      <w:pPr>
        <w:pStyle w:val="af8"/>
        <w:shd w:val="clear" w:color="auto" w:fill="FFFFFF"/>
        <w:adjustRightInd w:val="0"/>
        <w:snapToGrid w:val="0"/>
        <w:spacing w:line="360" w:lineRule="auto"/>
        <w:ind w:firstLineChars="200" w:firstLine="482"/>
        <w:jc w:val="left"/>
        <w:rPr>
          <w:rFonts w:asciiTheme="minorEastAsia" w:eastAsiaTheme="minorEastAsia" w:hAnsiTheme="minorEastAsia" w:cs="宋体"/>
          <w:b/>
          <w:bCs/>
          <w:color w:val="000000"/>
          <w:shd w:val="clear" w:color="auto" w:fill="FFFFFF"/>
        </w:rPr>
      </w:pPr>
    </w:p>
    <w:p w14:paraId="5DFA96E0" w14:textId="77777777" w:rsidR="005F688F" w:rsidRDefault="005F688F">
      <w:pPr>
        <w:pStyle w:val="af8"/>
        <w:shd w:val="clear" w:color="auto" w:fill="FFFFFF"/>
        <w:adjustRightInd w:val="0"/>
        <w:snapToGrid w:val="0"/>
        <w:spacing w:line="360" w:lineRule="auto"/>
        <w:ind w:firstLineChars="200" w:firstLine="482"/>
        <w:jc w:val="left"/>
        <w:rPr>
          <w:rFonts w:asciiTheme="minorEastAsia" w:eastAsiaTheme="minorEastAsia" w:hAnsiTheme="minorEastAsia" w:cs="宋体"/>
          <w:b/>
          <w:bCs/>
          <w:color w:val="000000"/>
          <w:shd w:val="clear" w:color="auto" w:fill="FFFFFF"/>
        </w:rPr>
      </w:pPr>
    </w:p>
    <w:p w14:paraId="717B0649" w14:textId="77777777" w:rsidR="005F688F" w:rsidRDefault="005F688F">
      <w:pPr>
        <w:pStyle w:val="af8"/>
        <w:shd w:val="clear" w:color="auto" w:fill="FFFFFF"/>
        <w:adjustRightInd w:val="0"/>
        <w:snapToGrid w:val="0"/>
        <w:spacing w:line="360" w:lineRule="auto"/>
        <w:ind w:firstLineChars="200" w:firstLine="482"/>
        <w:jc w:val="left"/>
        <w:rPr>
          <w:rFonts w:asciiTheme="minorEastAsia" w:eastAsiaTheme="minorEastAsia" w:hAnsiTheme="minorEastAsia" w:cs="宋体"/>
          <w:b/>
          <w:bCs/>
          <w:color w:val="000000"/>
          <w:shd w:val="clear" w:color="auto" w:fill="FFFFFF"/>
        </w:rPr>
      </w:pPr>
    </w:p>
    <w:p w14:paraId="17AD027A" w14:textId="77777777" w:rsidR="005F688F" w:rsidRDefault="005F688F">
      <w:pPr>
        <w:pStyle w:val="af8"/>
        <w:shd w:val="clear" w:color="auto" w:fill="FFFFFF"/>
        <w:adjustRightInd w:val="0"/>
        <w:snapToGrid w:val="0"/>
        <w:spacing w:line="360" w:lineRule="auto"/>
        <w:ind w:firstLineChars="200" w:firstLine="482"/>
        <w:jc w:val="left"/>
        <w:rPr>
          <w:rFonts w:asciiTheme="minorEastAsia" w:eastAsiaTheme="minorEastAsia" w:hAnsiTheme="minorEastAsia" w:cs="宋体"/>
          <w:b/>
          <w:bCs/>
          <w:color w:val="000000"/>
          <w:shd w:val="clear" w:color="auto" w:fill="FFFFFF"/>
        </w:rPr>
      </w:pPr>
    </w:p>
    <w:p w14:paraId="6344C1C8" w14:textId="77777777" w:rsidR="005F688F" w:rsidRDefault="00EF5597">
      <w:pPr>
        <w:pageBreakBefore/>
        <w:widowControl w:val="0"/>
        <w:numPr>
          <w:ilvl w:val="0"/>
          <w:numId w:val="2"/>
        </w:numPr>
        <w:adjustRightInd/>
        <w:snapToGrid/>
        <w:spacing w:line="360" w:lineRule="auto"/>
        <w:jc w:val="center"/>
        <w:outlineLvl w:val="0"/>
        <w:rPr>
          <w:rFonts w:ascii="宋体" w:eastAsia="宋体" w:hAnsi="宋体" w:cs="宋体"/>
          <w:b/>
          <w:sz w:val="36"/>
          <w:szCs w:val="36"/>
        </w:rPr>
      </w:pPr>
      <w:r>
        <w:rPr>
          <w:rFonts w:ascii="宋体" w:eastAsia="宋体" w:hAnsi="宋体" w:cs="宋体" w:hint="eastAsia"/>
          <w:b/>
          <w:sz w:val="36"/>
          <w:szCs w:val="36"/>
        </w:rPr>
        <w:lastRenderedPageBreak/>
        <w:t>项目需求</w:t>
      </w:r>
    </w:p>
    <w:p w14:paraId="5FCB1016" w14:textId="77777777" w:rsidR="005F688F" w:rsidRDefault="00EF5597">
      <w:pPr>
        <w:pStyle w:val="p0"/>
        <w:spacing w:line="360" w:lineRule="auto"/>
        <w:jc w:val="left"/>
        <w:outlineLvl w:val="1"/>
        <w:rPr>
          <w:rFonts w:ascii="宋体" w:hAnsi="宋体" w:cs="宋体"/>
          <w:b/>
          <w:color w:val="000000"/>
          <w:sz w:val="24"/>
          <w:szCs w:val="24"/>
        </w:rPr>
      </w:pPr>
      <w:r>
        <w:rPr>
          <w:rFonts w:ascii="宋体" w:hAnsi="宋体" w:cs="宋体" w:hint="eastAsia"/>
          <w:b/>
          <w:bCs/>
          <w:color w:val="000000"/>
          <w:sz w:val="24"/>
          <w:szCs w:val="24"/>
          <w:shd w:val="clear" w:color="auto" w:fill="FFFFFF"/>
        </w:rPr>
        <w:t>一、</w:t>
      </w:r>
      <w:r>
        <w:rPr>
          <w:rFonts w:ascii="宋体" w:hAnsi="宋体" w:cs="宋体" w:hint="eastAsia"/>
          <w:b/>
          <w:color w:val="000000"/>
          <w:sz w:val="24"/>
          <w:szCs w:val="24"/>
        </w:rPr>
        <w:t>项目技术参数</w:t>
      </w:r>
    </w:p>
    <w:p w14:paraId="0C35148E" w14:textId="77777777" w:rsidR="005F688F" w:rsidRDefault="00EF5597">
      <w:pPr>
        <w:spacing w:line="360" w:lineRule="auto"/>
        <w:ind w:firstLineChars="200" w:firstLine="480"/>
        <w:jc w:val="center"/>
        <w:textAlignment w:val="baseline"/>
        <w:rPr>
          <w:rFonts w:ascii="宋体" w:hAnsi="宋体"/>
          <w:b/>
          <w:color w:val="000000"/>
          <w:sz w:val="24"/>
          <w:szCs w:val="24"/>
        </w:rPr>
      </w:pPr>
      <w:r>
        <w:rPr>
          <w:rFonts w:ascii="宋体" w:hAnsi="宋体" w:hint="eastAsia"/>
          <w:b/>
          <w:color w:val="000000"/>
          <w:sz w:val="24"/>
          <w:szCs w:val="24"/>
        </w:rPr>
        <w:t>手术室设备招标参数</w:t>
      </w:r>
    </w:p>
    <w:p w14:paraId="6B624906" w14:textId="77777777" w:rsidR="005F688F" w:rsidRDefault="00EF5597">
      <w:pPr>
        <w:pStyle w:val="110"/>
        <w:spacing w:line="360" w:lineRule="auto"/>
        <w:ind w:firstLineChars="0" w:firstLine="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一、医用吊塔整体技术要求：</w:t>
      </w:r>
      <w:r>
        <w:rPr>
          <w:rFonts w:ascii="宋体" w:hAnsi="宋体" w:hint="eastAsia"/>
          <w:b/>
          <w:color w:val="000000"/>
          <w:sz w:val="24"/>
          <w:szCs w:val="24"/>
        </w:rPr>
        <w:t>(本次招标核心产品）</w:t>
      </w:r>
    </w:p>
    <w:p w14:paraId="34986949" w14:textId="77777777" w:rsidR="005F688F" w:rsidRDefault="00EF5597">
      <w:pPr>
        <w:pStyle w:val="1b"/>
        <w:spacing w:line="360" w:lineRule="auto"/>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★1、吊塔表面喷涂抗菌粉，提供第三方抗菌</w:t>
      </w:r>
      <w:proofErr w:type="gramStart"/>
      <w:r>
        <w:rPr>
          <w:rFonts w:asciiTheme="minorEastAsia" w:eastAsiaTheme="minorEastAsia" w:hAnsiTheme="minorEastAsia" w:cstheme="minorEastAsia" w:hint="eastAsia"/>
          <w:sz w:val="24"/>
          <w:szCs w:val="24"/>
        </w:rPr>
        <w:t>粉证明</w:t>
      </w:r>
      <w:proofErr w:type="gramEnd"/>
      <w:r>
        <w:rPr>
          <w:rFonts w:asciiTheme="minorEastAsia" w:eastAsiaTheme="minorEastAsia" w:hAnsiTheme="minorEastAsia" w:cstheme="minorEastAsia" w:hint="eastAsia"/>
          <w:sz w:val="24"/>
          <w:szCs w:val="24"/>
        </w:rPr>
        <w:t>文件；</w:t>
      </w:r>
    </w:p>
    <w:p w14:paraId="560BE3F8" w14:textId="77777777" w:rsidR="005F688F" w:rsidRDefault="00EF5597">
      <w:pPr>
        <w:pStyle w:val="1b"/>
        <w:spacing w:line="360" w:lineRule="auto"/>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2、所有机械</w:t>
      </w:r>
      <w:proofErr w:type="gramStart"/>
      <w:r>
        <w:rPr>
          <w:rFonts w:asciiTheme="minorEastAsia" w:eastAsiaTheme="minorEastAsia" w:hAnsiTheme="minorEastAsia" w:cstheme="minorEastAsia" w:hint="eastAsia"/>
          <w:sz w:val="24"/>
          <w:szCs w:val="24"/>
        </w:rPr>
        <w:t>塔标配</w:t>
      </w:r>
      <w:proofErr w:type="gramEnd"/>
      <w:r>
        <w:rPr>
          <w:rFonts w:asciiTheme="minorEastAsia" w:eastAsiaTheme="minorEastAsia" w:hAnsiTheme="minorEastAsia" w:cstheme="minorEastAsia" w:hint="eastAsia"/>
          <w:sz w:val="24"/>
          <w:szCs w:val="24"/>
        </w:rPr>
        <w:t>阻尼刹车装置；</w:t>
      </w:r>
    </w:p>
    <w:p w14:paraId="213581C1" w14:textId="77777777" w:rsidR="005F688F" w:rsidRDefault="00EF5597">
      <w:pPr>
        <w:pStyle w:val="1b"/>
        <w:spacing w:line="360" w:lineRule="auto"/>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3、吊塔内部采用气电分离式设计。（提供医疗器械检验所出具的检测报告原件扫描件或图片）</w:t>
      </w:r>
    </w:p>
    <w:p w14:paraId="1CBF88BB" w14:textId="77777777" w:rsidR="005F688F" w:rsidRDefault="00EF5597">
      <w:pPr>
        <w:pStyle w:val="1b"/>
        <w:spacing w:line="360" w:lineRule="auto"/>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4、吊塔具备四倍承重设计。（提供医疗器械检验所出具的检测报告原件扫描件或图片）</w:t>
      </w:r>
    </w:p>
    <w:p w14:paraId="7AED2993" w14:textId="77777777" w:rsidR="005F688F" w:rsidRDefault="00EF5597">
      <w:pPr>
        <w:pStyle w:val="110"/>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★5、吊塔气、电终端采用同侧同面设计，便于临床线缆管理（提供装机实物照片）</w:t>
      </w:r>
    </w:p>
    <w:p w14:paraId="7760DCB8" w14:textId="77777777" w:rsidR="005F688F" w:rsidRDefault="00EF5597">
      <w:pPr>
        <w:pStyle w:val="110"/>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6、吊塔终端箱与连接柱为非同轴设计，旋转终端</w:t>
      </w:r>
      <w:proofErr w:type="gramStart"/>
      <w:r>
        <w:rPr>
          <w:rFonts w:asciiTheme="minorEastAsia" w:eastAsiaTheme="minorEastAsia" w:hAnsiTheme="minorEastAsia" w:cstheme="minorEastAsia" w:hint="eastAsia"/>
          <w:sz w:val="24"/>
          <w:szCs w:val="24"/>
        </w:rPr>
        <w:t>箱不会</w:t>
      </w:r>
      <w:proofErr w:type="gramEnd"/>
      <w:r>
        <w:rPr>
          <w:rFonts w:asciiTheme="minorEastAsia" w:eastAsiaTheme="minorEastAsia" w:hAnsiTheme="minorEastAsia" w:cstheme="minorEastAsia" w:hint="eastAsia"/>
          <w:sz w:val="24"/>
          <w:szCs w:val="24"/>
        </w:rPr>
        <w:t>引起连接在连接柱上的设备转动（提供检测报告或说明书证明原件扫描件或图片）</w:t>
      </w:r>
    </w:p>
    <w:p w14:paraId="5A006379" w14:textId="77777777" w:rsidR="005F688F" w:rsidRDefault="00EF5597">
      <w:pPr>
        <w:pStyle w:val="110"/>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7、气体终端可保证2万次以上的插拔，支持带气维修（提供证明文件）</w:t>
      </w:r>
    </w:p>
    <w:p w14:paraId="5BF4F0B2" w14:textId="77777777" w:rsidR="005F688F" w:rsidRDefault="00EF5597">
      <w:pPr>
        <w:pStyle w:val="110"/>
        <w:spacing w:line="360" w:lineRule="auto"/>
        <w:ind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color w:val="000000"/>
          <w:sz w:val="24"/>
          <w:szCs w:val="24"/>
        </w:rPr>
        <w:t>8、吊塔轴承在动载荷300KG情况下，可连续旋转使用10万次（提供检验报告证明</w:t>
      </w:r>
      <w:r>
        <w:rPr>
          <w:rFonts w:asciiTheme="minorEastAsia" w:eastAsiaTheme="minorEastAsia" w:hAnsiTheme="minorEastAsia" w:cstheme="minorEastAsia" w:hint="eastAsia"/>
          <w:sz w:val="24"/>
          <w:szCs w:val="24"/>
        </w:rPr>
        <w:t>原件扫描件或图片</w:t>
      </w:r>
      <w:r>
        <w:rPr>
          <w:rFonts w:asciiTheme="minorEastAsia" w:eastAsiaTheme="minorEastAsia" w:hAnsiTheme="minorEastAsia" w:cstheme="minorEastAsia" w:hint="eastAsia"/>
          <w:color w:val="000000"/>
          <w:sz w:val="24"/>
          <w:szCs w:val="24"/>
        </w:rPr>
        <w:t>）</w:t>
      </w:r>
    </w:p>
    <w:p w14:paraId="5EC2D167" w14:textId="77777777" w:rsidR="005F688F" w:rsidRDefault="00EF5597">
      <w:pPr>
        <w:pStyle w:val="110"/>
        <w:spacing w:line="360" w:lineRule="auto"/>
        <w:ind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9、电源插座采用45°倾斜设计，美观便于线缆管理（提供实物照片）</w:t>
      </w:r>
    </w:p>
    <w:p w14:paraId="72E8361B" w14:textId="77777777" w:rsidR="005F688F" w:rsidRDefault="00EF5597">
      <w:pPr>
        <w:pStyle w:val="110"/>
        <w:spacing w:line="360" w:lineRule="auto"/>
        <w:ind w:firstLine="482"/>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sz w:val="24"/>
          <w:szCs w:val="24"/>
        </w:rPr>
        <w:t>（一）机械麻醉塔8套</w:t>
      </w:r>
      <w:r>
        <w:rPr>
          <w:rFonts w:ascii="宋体" w:hAnsi="宋体" w:hint="eastAsia"/>
          <w:b/>
          <w:color w:val="000000"/>
          <w:sz w:val="24"/>
          <w:szCs w:val="24"/>
        </w:rPr>
        <w:t>(本次招标核心产品）</w:t>
      </w:r>
    </w:p>
    <w:p w14:paraId="517093E8" w14:textId="77777777" w:rsidR="005F688F" w:rsidRDefault="00EF5597">
      <w:pPr>
        <w:pStyle w:val="110"/>
        <w:spacing w:line="360" w:lineRule="auto"/>
        <w:ind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1、机械单臂，最大旋转半径≥750mm（可定制）</w:t>
      </w:r>
    </w:p>
    <w:p w14:paraId="66E70CE9" w14:textId="77777777" w:rsidR="005F688F" w:rsidRDefault="00EF5597">
      <w:pPr>
        <w:pStyle w:val="110"/>
        <w:spacing w:line="360" w:lineRule="auto"/>
        <w:ind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2、吊柱式结构，气电箱长度≥800mm（可定制）</w:t>
      </w:r>
    </w:p>
    <w:p w14:paraId="48E73A7C" w14:textId="77777777" w:rsidR="005F688F" w:rsidRDefault="00EF5597">
      <w:pPr>
        <w:pStyle w:val="110"/>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3、气电箱旋转角度≥340°（提供检测报告原件扫描件或图片）</w:t>
      </w:r>
    </w:p>
    <w:p w14:paraId="69BB79D7" w14:textId="77777777" w:rsidR="005F688F" w:rsidRDefault="00EF5597">
      <w:pPr>
        <w:pStyle w:val="110"/>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★4、不含四倍称重，吊塔最大承重≥200Kg；（提供检测报告原件扫描件或图片）</w:t>
      </w:r>
    </w:p>
    <w:p w14:paraId="583E224B" w14:textId="77777777" w:rsidR="005F688F" w:rsidRDefault="00EF5597">
      <w:pPr>
        <w:pStyle w:val="110"/>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5、配备德标气体终端：氧气2个，压缩空气1个，负压吸引2个，麻醉废气1个</w:t>
      </w:r>
    </w:p>
    <w:p w14:paraId="62B67461" w14:textId="77777777" w:rsidR="005F688F" w:rsidRDefault="00EF5597">
      <w:pPr>
        <w:pStyle w:val="110"/>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6、电源插座</w:t>
      </w:r>
      <w:r>
        <w:rPr>
          <w:rFonts w:asciiTheme="minorEastAsia" w:eastAsiaTheme="minorEastAsia" w:hAnsiTheme="minorEastAsia" w:cstheme="minorEastAsia" w:hint="eastAsia"/>
          <w:color w:val="000000"/>
          <w:sz w:val="24"/>
          <w:szCs w:val="24"/>
        </w:rPr>
        <w:t>8个</w:t>
      </w:r>
    </w:p>
    <w:p w14:paraId="0C9BA4FA" w14:textId="77777777" w:rsidR="005F688F" w:rsidRDefault="00EF5597">
      <w:pPr>
        <w:pStyle w:val="110"/>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7、网络接口 1个</w:t>
      </w:r>
    </w:p>
    <w:p w14:paraId="4A14C856" w14:textId="77777777" w:rsidR="005F688F" w:rsidRDefault="00EF5597">
      <w:pPr>
        <w:pStyle w:val="110"/>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8、等电位2个</w:t>
      </w:r>
    </w:p>
    <w:p w14:paraId="1A5669F4" w14:textId="77777777" w:rsidR="005F688F" w:rsidRDefault="00EF5597">
      <w:pPr>
        <w:pStyle w:val="110"/>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9、仪器承载托盘2个，抽屉1个，托盘带标准附件导轨</w:t>
      </w:r>
    </w:p>
    <w:p w14:paraId="002B7FE6" w14:textId="77777777" w:rsidR="005F688F" w:rsidRDefault="00EF5597">
      <w:pPr>
        <w:pStyle w:val="110"/>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10、输液架1套</w:t>
      </w:r>
    </w:p>
    <w:p w14:paraId="1FD64E42" w14:textId="77777777" w:rsidR="005F688F" w:rsidRDefault="00EF5597">
      <w:pPr>
        <w:pStyle w:val="110"/>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11、延伸臂1套</w:t>
      </w:r>
    </w:p>
    <w:p w14:paraId="7B84FA30" w14:textId="77777777" w:rsidR="005F688F" w:rsidRDefault="00EF5597">
      <w:pPr>
        <w:pStyle w:val="110"/>
        <w:spacing w:line="360" w:lineRule="auto"/>
        <w:ind w:firstLine="482"/>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（二）双臂外科塔2套</w:t>
      </w:r>
      <w:r>
        <w:rPr>
          <w:rFonts w:ascii="宋体" w:hAnsi="宋体" w:hint="eastAsia"/>
          <w:b/>
          <w:color w:val="000000"/>
          <w:sz w:val="24"/>
          <w:szCs w:val="24"/>
        </w:rPr>
        <w:t>(本次招标核心产品）</w:t>
      </w:r>
    </w:p>
    <w:p w14:paraId="377F0537" w14:textId="77777777" w:rsidR="005F688F" w:rsidRDefault="00EF5597">
      <w:pPr>
        <w:pStyle w:val="110"/>
        <w:spacing w:line="360" w:lineRule="auto"/>
        <w:ind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1、机械双臂，最大旋转半径≥1500mm（可定制）</w:t>
      </w:r>
    </w:p>
    <w:p w14:paraId="1EF7D989" w14:textId="77777777" w:rsidR="005F688F" w:rsidRDefault="00EF5597">
      <w:pPr>
        <w:pStyle w:val="110"/>
        <w:spacing w:line="360" w:lineRule="auto"/>
        <w:ind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2、吊柱式结构，气电箱长度≥800mm（可定制）</w:t>
      </w:r>
    </w:p>
    <w:p w14:paraId="25612C58" w14:textId="77777777" w:rsidR="005F688F" w:rsidRDefault="00EF5597">
      <w:pPr>
        <w:pStyle w:val="110"/>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3、气电箱旋转角度≥340°（提供检测报告原件扫描件或图片）</w:t>
      </w:r>
    </w:p>
    <w:p w14:paraId="1BEF0210" w14:textId="77777777" w:rsidR="005F688F" w:rsidRDefault="00EF5597">
      <w:pPr>
        <w:pStyle w:val="110"/>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★4、不含四倍称重，吊塔最大承重≥200Kg；（提供检测报告原件扫描件或图片）</w:t>
      </w:r>
    </w:p>
    <w:p w14:paraId="3B2EEE57" w14:textId="77777777" w:rsidR="005F688F" w:rsidRDefault="00EF5597">
      <w:pPr>
        <w:pStyle w:val="110"/>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5、配备德标气体终端：氧气2个，压缩空气1个，负压吸引2个</w:t>
      </w:r>
    </w:p>
    <w:p w14:paraId="127A40DF" w14:textId="77777777" w:rsidR="005F688F" w:rsidRDefault="00EF5597">
      <w:pPr>
        <w:pStyle w:val="110"/>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6、电源插座</w:t>
      </w:r>
      <w:r>
        <w:rPr>
          <w:rFonts w:asciiTheme="minorEastAsia" w:eastAsiaTheme="minorEastAsia" w:hAnsiTheme="minorEastAsia" w:cstheme="minorEastAsia" w:hint="eastAsia"/>
          <w:color w:val="000000"/>
          <w:sz w:val="24"/>
          <w:szCs w:val="24"/>
        </w:rPr>
        <w:t>8个</w:t>
      </w:r>
    </w:p>
    <w:p w14:paraId="77176680" w14:textId="77777777" w:rsidR="005F688F" w:rsidRDefault="00EF5597">
      <w:pPr>
        <w:pStyle w:val="110"/>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7、网络接口 1个</w:t>
      </w:r>
    </w:p>
    <w:p w14:paraId="57C4453E" w14:textId="77777777" w:rsidR="005F688F" w:rsidRDefault="00EF5597">
      <w:pPr>
        <w:pStyle w:val="110"/>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8、等电位2个</w:t>
      </w:r>
    </w:p>
    <w:p w14:paraId="1FA14866" w14:textId="77777777" w:rsidR="005F688F" w:rsidRDefault="00EF5597">
      <w:pPr>
        <w:pStyle w:val="110"/>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9、仪器承载托盘2个，抽屉1个，托盘带标准附件导轨</w:t>
      </w:r>
    </w:p>
    <w:p w14:paraId="0963219D" w14:textId="77777777" w:rsidR="005F688F" w:rsidRDefault="00EF5597">
      <w:pPr>
        <w:pStyle w:val="110"/>
        <w:spacing w:line="360" w:lineRule="auto"/>
        <w:ind w:firstLine="482"/>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（三）单臂腔镜塔2套</w:t>
      </w:r>
      <w:r>
        <w:rPr>
          <w:rFonts w:ascii="宋体" w:hAnsi="宋体" w:hint="eastAsia"/>
          <w:b/>
          <w:color w:val="000000"/>
          <w:sz w:val="24"/>
          <w:szCs w:val="24"/>
        </w:rPr>
        <w:t>(本次招标核心产品）</w:t>
      </w:r>
    </w:p>
    <w:p w14:paraId="3B0D2C1F" w14:textId="77777777" w:rsidR="005F688F" w:rsidRDefault="00EF5597">
      <w:pPr>
        <w:pStyle w:val="110"/>
        <w:spacing w:line="360" w:lineRule="auto"/>
        <w:ind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1、机械单臂，最大旋转半径≥750mm（可定制）</w:t>
      </w:r>
    </w:p>
    <w:p w14:paraId="036281EC" w14:textId="77777777" w:rsidR="005F688F" w:rsidRDefault="00EF5597">
      <w:pPr>
        <w:pStyle w:val="110"/>
        <w:spacing w:line="360" w:lineRule="auto"/>
        <w:ind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2、吊柱式结构，气电箱长度≥100mm（可定制）</w:t>
      </w:r>
    </w:p>
    <w:p w14:paraId="751EFA58" w14:textId="77777777" w:rsidR="005F688F" w:rsidRDefault="00EF5597">
      <w:pPr>
        <w:pStyle w:val="110"/>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3、气电箱旋转角度≥340°（提供检测报告原件扫描件或图片）</w:t>
      </w:r>
    </w:p>
    <w:p w14:paraId="40770A57" w14:textId="77777777" w:rsidR="005F688F" w:rsidRDefault="00EF5597">
      <w:pPr>
        <w:pStyle w:val="110"/>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★4、不含四倍称重，吊塔最大承重≥200Kg；（提供检测报告原件扫描件或图片）</w:t>
      </w:r>
    </w:p>
    <w:p w14:paraId="31D47590" w14:textId="77777777" w:rsidR="005F688F" w:rsidRDefault="00EF5597">
      <w:pPr>
        <w:pStyle w:val="110"/>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5、配备德标气体终端：氧气2个，压缩空气1个，负压吸引2个</w:t>
      </w:r>
    </w:p>
    <w:p w14:paraId="3EAED381" w14:textId="77777777" w:rsidR="005F688F" w:rsidRDefault="00EF5597">
      <w:pPr>
        <w:pStyle w:val="110"/>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6、电源插座</w:t>
      </w:r>
      <w:r>
        <w:rPr>
          <w:rFonts w:asciiTheme="minorEastAsia" w:eastAsiaTheme="minorEastAsia" w:hAnsiTheme="minorEastAsia" w:cstheme="minorEastAsia" w:hint="eastAsia"/>
          <w:color w:val="000000"/>
          <w:sz w:val="24"/>
          <w:szCs w:val="24"/>
        </w:rPr>
        <w:t>12个</w:t>
      </w:r>
    </w:p>
    <w:p w14:paraId="53F4CC8F" w14:textId="77777777" w:rsidR="005F688F" w:rsidRDefault="00EF5597">
      <w:pPr>
        <w:pStyle w:val="110"/>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7、网络接口 1个</w:t>
      </w:r>
    </w:p>
    <w:p w14:paraId="71587BD6" w14:textId="77777777" w:rsidR="005F688F" w:rsidRDefault="00EF5597">
      <w:pPr>
        <w:pStyle w:val="110"/>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8、等电位2个</w:t>
      </w:r>
    </w:p>
    <w:p w14:paraId="6A93C48A" w14:textId="77777777" w:rsidR="005F688F" w:rsidRDefault="00EF5597">
      <w:pPr>
        <w:pStyle w:val="110"/>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9、仪器承载托盘3个，抽屉1个，托盘带标准附件导轨</w:t>
      </w:r>
    </w:p>
    <w:p w14:paraId="41E7CF74" w14:textId="77777777" w:rsidR="005F688F" w:rsidRDefault="00EF5597">
      <w:pPr>
        <w:pStyle w:val="110"/>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10、显示器支臂1套</w:t>
      </w:r>
    </w:p>
    <w:p w14:paraId="750E6F80" w14:textId="77777777" w:rsidR="005F688F" w:rsidRDefault="00EF5597">
      <w:pPr>
        <w:pStyle w:val="110"/>
        <w:spacing w:line="360" w:lineRule="auto"/>
        <w:ind w:leftChars="200" w:left="440" w:firstLineChars="0" w:firstLine="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二、高端LED子母</w:t>
      </w:r>
      <w:proofErr w:type="gramStart"/>
      <w:r>
        <w:rPr>
          <w:rFonts w:asciiTheme="minorEastAsia" w:eastAsiaTheme="minorEastAsia" w:hAnsiTheme="minorEastAsia" w:cstheme="minorEastAsia" w:hint="eastAsia"/>
          <w:b/>
          <w:sz w:val="24"/>
          <w:szCs w:val="24"/>
        </w:rPr>
        <w:t>灯技术</w:t>
      </w:r>
      <w:proofErr w:type="gramEnd"/>
      <w:r>
        <w:rPr>
          <w:rFonts w:asciiTheme="minorEastAsia" w:eastAsiaTheme="minorEastAsia" w:hAnsiTheme="minorEastAsia" w:cstheme="minorEastAsia" w:hint="eastAsia"/>
          <w:b/>
          <w:sz w:val="24"/>
          <w:szCs w:val="24"/>
        </w:rPr>
        <w:t>要求2套</w:t>
      </w:r>
      <w:r>
        <w:rPr>
          <w:rFonts w:ascii="宋体" w:hAnsi="宋体" w:hint="eastAsia"/>
          <w:b/>
          <w:color w:val="000000"/>
          <w:sz w:val="24"/>
          <w:szCs w:val="24"/>
        </w:rPr>
        <w:t>(本次招标核心产品）</w:t>
      </w:r>
    </w:p>
    <w:p w14:paraId="45D883F3" w14:textId="77777777" w:rsidR="005F688F" w:rsidRDefault="00EF5597">
      <w:pPr>
        <w:spacing w:line="360" w:lineRule="auto"/>
        <w:ind w:leftChars="200" w:left="4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1、采用LED冷光源,每一组光源由单独的透镜聚光。</w:t>
      </w:r>
    </w:p>
    <w:p w14:paraId="1E4AE443" w14:textId="77777777" w:rsidR="005F688F" w:rsidRDefault="00EF5597">
      <w:pPr>
        <w:spacing w:line="360" w:lineRule="auto"/>
        <w:ind w:leftChars="200" w:left="4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2、采用原装进口弹簧臂，</w:t>
      </w:r>
      <w:proofErr w:type="gramStart"/>
      <w:r>
        <w:rPr>
          <w:rFonts w:asciiTheme="minorEastAsia" w:eastAsiaTheme="minorEastAsia" w:hAnsiTheme="minorEastAsia" w:cstheme="minorEastAsia" w:hint="eastAsia"/>
          <w:sz w:val="24"/>
          <w:szCs w:val="24"/>
        </w:rPr>
        <w:t>灯臂关节</w:t>
      </w:r>
      <w:proofErr w:type="gramEnd"/>
      <w:r>
        <w:rPr>
          <w:rFonts w:asciiTheme="minorEastAsia" w:eastAsiaTheme="minorEastAsia" w:hAnsiTheme="minorEastAsia" w:cstheme="minorEastAsia" w:hint="eastAsia"/>
          <w:sz w:val="24"/>
          <w:szCs w:val="24"/>
        </w:rPr>
        <w:t>数≥6个，关节灵活度大，稳定性好，定位准确（提供近一年内报关单）</w:t>
      </w:r>
    </w:p>
    <w:p w14:paraId="3A238FCB" w14:textId="77777777" w:rsidR="005F688F" w:rsidRDefault="00EF5597">
      <w:pPr>
        <w:spacing w:line="360" w:lineRule="auto"/>
        <w:ind w:leftChars="200" w:left="4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3、无影灯控制面板位于关节臂连接处，禁止位于灯头上，延长使用寿命。</w:t>
      </w:r>
    </w:p>
    <w:p w14:paraId="01503418" w14:textId="77777777" w:rsidR="005F688F" w:rsidRDefault="00EF5597">
      <w:pPr>
        <w:spacing w:line="360" w:lineRule="auto"/>
        <w:ind w:leftChars="200" w:left="4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4、无影灯控制面板具备照度指示和十级亮度调节功能，满足不同外科手术的需求。</w:t>
      </w:r>
    </w:p>
    <w:p w14:paraId="7CEB2BEC" w14:textId="77777777" w:rsidR="005F688F" w:rsidRDefault="00EF5597">
      <w:pPr>
        <w:spacing w:line="360" w:lineRule="auto"/>
        <w:ind w:leftChars="200" w:left="4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5、无影灯具有优秀的工艺设计，具有良好的层流穿透效果，符合DIN1946-4层流手术室要求。</w:t>
      </w:r>
    </w:p>
    <w:p w14:paraId="6500E735" w14:textId="77777777" w:rsidR="005F688F" w:rsidRDefault="00EF5597">
      <w:pPr>
        <w:spacing w:line="360" w:lineRule="auto"/>
        <w:ind w:leftChars="200" w:left="4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6、母灯</w:t>
      </w:r>
      <w:proofErr w:type="gramStart"/>
      <w:r>
        <w:rPr>
          <w:rFonts w:asciiTheme="minorEastAsia" w:eastAsiaTheme="minorEastAsia" w:hAnsiTheme="minorEastAsia" w:cstheme="minorEastAsia" w:hint="eastAsia"/>
          <w:sz w:val="24"/>
          <w:szCs w:val="24"/>
        </w:rPr>
        <w:t>灯</w:t>
      </w:r>
      <w:proofErr w:type="gramEnd"/>
      <w:r>
        <w:rPr>
          <w:rFonts w:asciiTheme="minorEastAsia" w:eastAsiaTheme="minorEastAsia" w:hAnsiTheme="minorEastAsia" w:cstheme="minorEastAsia" w:hint="eastAsia"/>
          <w:sz w:val="24"/>
          <w:szCs w:val="24"/>
        </w:rPr>
        <w:t>盘直径≥700mm,子灯</w:t>
      </w:r>
      <w:proofErr w:type="gramStart"/>
      <w:r>
        <w:rPr>
          <w:rFonts w:asciiTheme="minorEastAsia" w:eastAsiaTheme="minorEastAsia" w:hAnsiTheme="minorEastAsia" w:cstheme="minorEastAsia" w:hint="eastAsia"/>
          <w:sz w:val="24"/>
          <w:szCs w:val="24"/>
        </w:rPr>
        <w:t>灯</w:t>
      </w:r>
      <w:proofErr w:type="gramEnd"/>
      <w:r>
        <w:rPr>
          <w:rFonts w:asciiTheme="minorEastAsia" w:eastAsiaTheme="minorEastAsia" w:hAnsiTheme="minorEastAsia" w:cstheme="minorEastAsia" w:hint="eastAsia"/>
          <w:sz w:val="24"/>
          <w:szCs w:val="24"/>
        </w:rPr>
        <w:t>盘直径≥500mm。</w:t>
      </w:r>
    </w:p>
    <w:p w14:paraId="6EB2C5FA" w14:textId="77777777" w:rsidR="005F688F" w:rsidRDefault="00EF559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proofErr w:type="gramStart"/>
      <w:r>
        <w:rPr>
          <w:rFonts w:asciiTheme="minorEastAsia" w:eastAsiaTheme="minorEastAsia" w:hAnsiTheme="minorEastAsia" w:cstheme="minorEastAsia" w:hint="eastAsia"/>
          <w:sz w:val="24"/>
          <w:szCs w:val="24"/>
        </w:rPr>
        <w:t>母灯</w:t>
      </w:r>
      <w:proofErr w:type="gramEnd"/>
      <w:r>
        <w:rPr>
          <w:rFonts w:asciiTheme="minorEastAsia" w:eastAsiaTheme="minorEastAsia" w:hAnsiTheme="minorEastAsia" w:cstheme="minorEastAsia" w:hint="eastAsia"/>
          <w:sz w:val="24"/>
          <w:szCs w:val="24"/>
        </w:rPr>
        <w:t>LED灯泡≤90个，</w:t>
      </w:r>
      <w:proofErr w:type="gramStart"/>
      <w:r>
        <w:rPr>
          <w:rFonts w:asciiTheme="minorEastAsia" w:eastAsiaTheme="minorEastAsia" w:hAnsiTheme="minorEastAsia" w:cstheme="minorEastAsia" w:hint="eastAsia"/>
          <w:sz w:val="24"/>
          <w:szCs w:val="24"/>
        </w:rPr>
        <w:t>子灯</w:t>
      </w:r>
      <w:proofErr w:type="gramEnd"/>
      <w:r>
        <w:rPr>
          <w:rFonts w:asciiTheme="minorEastAsia" w:eastAsiaTheme="minorEastAsia" w:hAnsiTheme="minorEastAsia" w:cstheme="minorEastAsia" w:hint="eastAsia"/>
          <w:sz w:val="24"/>
          <w:szCs w:val="24"/>
        </w:rPr>
        <w:t>LED灯泡≤70个；每个LED光源可单独更换，降低售后维护成本。</w:t>
      </w:r>
    </w:p>
    <w:p w14:paraId="5B61ECF9" w14:textId="77777777" w:rsidR="005F688F" w:rsidRDefault="00EF559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w:t>
      </w:r>
      <w:proofErr w:type="gramStart"/>
      <w:r>
        <w:rPr>
          <w:rFonts w:asciiTheme="minorEastAsia" w:eastAsiaTheme="minorEastAsia" w:hAnsiTheme="minorEastAsia" w:cstheme="minorEastAsia" w:hint="eastAsia"/>
          <w:sz w:val="24"/>
          <w:szCs w:val="24"/>
        </w:rPr>
        <w:t>母灯最大</w:t>
      </w:r>
      <w:proofErr w:type="gramEnd"/>
      <w:r>
        <w:rPr>
          <w:rFonts w:asciiTheme="minorEastAsia" w:eastAsiaTheme="minorEastAsia" w:hAnsiTheme="minorEastAsia" w:cstheme="minorEastAsia" w:hint="eastAsia"/>
          <w:sz w:val="24"/>
          <w:szCs w:val="24"/>
        </w:rPr>
        <w:t>中心照度160,000lx，</w:t>
      </w:r>
      <w:proofErr w:type="gramStart"/>
      <w:r>
        <w:rPr>
          <w:rFonts w:asciiTheme="minorEastAsia" w:eastAsiaTheme="minorEastAsia" w:hAnsiTheme="minorEastAsia" w:cstheme="minorEastAsia" w:hint="eastAsia"/>
          <w:sz w:val="24"/>
          <w:szCs w:val="24"/>
        </w:rPr>
        <w:t>子灯最大</w:t>
      </w:r>
      <w:proofErr w:type="gramEnd"/>
      <w:r>
        <w:rPr>
          <w:rFonts w:asciiTheme="minorEastAsia" w:eastAsiaTheme="minorEastAsia" w:hAnsiTheme="minorEastAsia" w:cstheme="minorEastAsia" w:hint="eastAsia"/>
          <w:sz w:val="24"/>
          <w:szCs w:val="24"/>
        </w:rPr>
        <w:t>中心照度120,000lx</w:t>
      </w:r>
    </w:p>
    <w:p w14:paraId="56CCEEB0" w14:textId="77777777" w:rsidR="005F688F" w:rsidRDefault="00EF559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★9、光斑直径可以调节，子母灯最小光斑直径检测结果均≤160mm，</w:t>
      </w:r>
      <w:proofErr w:type="gramStart"/>
      <w:r>
        <w:rPr>
          <w:rFonts w:asciiTheme="minorEastAsia" w:eastAsiaTheme="minorEastAsia" w:hAnsiTheme="minorEastAsia" w:cstheme="minorEastAsia" w:hint="eastAsia"/>
          <w:sz w:val="24"/>
          <w:szCs w:val="24"/>
        </w:rPr>
        <w:t>母灯调节范围</w:t>
      </w:r>
      <w:proofErr w:type="gramEnd"/>
      <w:r>
        <w:rPr>
          <w:rFonts w:asciiTheme="minorEastAsia" w:eastAsiaTheme="minorEastAsia" w:hAnsiTheme="minorEastAsia" w:cstheme="minorEastAsia" w:hint="eastAsia"/>
          <w:sz w:val="24"/>
          <w:szCs w:val="24"/>
        </w:rPr>
        <w:t>检测值不小于150mm，</w:t>
      </w:r>
      <w:proofErr w:type="gramStart"/>
      <w:r>
        <w:rPr>
          <w:rFonts w:asciiTheme="minorEastAsia" w:eastAsiaTheme="minorEastAsia" w:hAnsiTheme="minorEastAsia" w:cstheme="minorEastAsia" w:hint="eastAsia"/>
          <w:sz w:val="24"/>
          <w:szCs w:val="24"/>
        </w:rPr>
        <w:t>子灯调节范围</w:t>
      </w:r>
      <w:proofErr w:type="gramEnd"/>
      <w:r>
        <w:rPr>
          <w:rFonts w:asciiTheme="minorEastAsia" w:eastAsiaTheme="minorEastAsia" w:hAnsiTheme="minorEastAsia" w:cstheme="minorEastAsia" w:hint="eastAsia"/>
          <w:sz w:val="24"/>
          <w:szCs w:val="24"/>
        </w:rPr>
        <w:t>检测值不小于130mm，且照度不随光斑大小改变而变化，保证术野获得稳定的照明（提供检测报告原件扫描件或图片）</w:t>
      </w:r>
    </w:p>
    <w:p w14:paraId="0EEDB4CD" w14:textId="77777777" w:rsidR="005F688F" w:rsidRDefault="00EF559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10、光柱深度≥1200mm</w:t>
      </w:r>
    </w:p>
    <w:p w14:paraId="503DCE4D" w14:textId="77777777" w:rsidR="005F688F" w:rsidRDefault="00EF559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11、显色指数（Ra）检测结果≥95</w:t>
      </w:r>
    </w:p>
    <w:p w14:paraId="6E2031CB" w14:textId="77777777" w:rsidR="005F688F" w:rsidRDefault="00EF559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12、显色指数（R9）检测结果≥96</w:t>
      </w:r>
    </w:p>
    <w:p w14:paraId="64232012" w14:textId="77777777" w:rsidR="005F688F" w:rsidRDefault="00EF559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★13、配色温可调功能，辐射光的色温范围应在：3000~5,000K，五档可调。</w:t>
      </w:r>
    </w:p>
    <w:p w14:paraId="32923EF6" w14:textId="77777777" w:rsidR="005F688F" w:rsidRDefault="00EF559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14、明亮照明模式下，无阴影管理功能时母</w:t>
      </w:r>
      <w:proofErr w:type="gramStart"/>
      <w:r>
        <w:rPr>
          <w:rFonts w:asciiTheme="minorEastAsia" w:eastAsiaTheme="minorEastAsia" w:hAnsiTheme="minorEastAsia" w:cstheme="minorEastAsia" w:hint="eastAsia"/>
          <w:sz w:val="24"/>
          <w:szCs w:val="24"/>
        </w:rPr>
        <w:t>灯深腔</w:t>
      </w:r>
      <w:proofErr w:type="gramEnd"/>
      <w:r>
        <w:rPr>
          <w:rFonts w:asciiTheme="minorEastAsia" w:eastAsiaTheme="minorEastAsia" w:hAnsiTheme="minorEastAsia" w:cstheme="minorEastAsia" w:hint="eastAsia"/>
          <w:sz w:val="24"/>
          <w:szCs w:val="24"/>
        </w:rPr>
        <w:t>无影率≥90%，</w:t>
      </w:r>
      <w:proofErr w:type="gramStart"/>
      <w:r>
        <w:rPr>
          <w:rFonts w:asciiTheme="minorEastAsia" w:eastAsiaTheme="minorEastAsia" w:hAnsiTheme="minorEastAsia" w:cstheme="minorEastAsia" w:hint="eastAsia"/>
          <w:sz w:val="24"/>
          <w:szCs w:val="24"/>
        </w:rPr>
        <w:t>单遮板深腔</w:t>
      </w:r>
      <w:proofErr w:type="gramEnd"/>
      <w:r>
        <w:rPr>
          <w:rFonts w:asciiTheme="minorEastAsia" w:eastAsiaTheme="minorEastAsia" w:hAnsiTheme="minorEastAsia" w:cstheme="minorEastAsia" w:hint="eastAsia"/>
          <w:sz w:val="24"/>
          <w:szCs w:val="24"/>
        </w:rPr>
        <w:t>无影率≥70%</w:t>
      </w:r>
    </w:p>
    <w:p w14:paraId="2F8636D7" w14:textId="77777777" w:rsidR="005F688F" w:rsidRDefault="00EF559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15、普通照明模式下，阴影管理功能打开时母</w:t>
      </w:r>
      <w:proofErr w:type="gramStart"/>
      <w:r>
        <w:rPr>
          <w:rFonts w:asciiTheme="minorEastAsia" w:eastAsiaTheme="minorEastAsia" w:hAnsiTheme="minorEastAsia" w:cstheme="minorEastAsia" w:hint="eastAsia"/>
          <w:sz w:val="24"/>
          <w:szCs w:val="24"/>
        </w:rPr>
        <w:t>灯深腔</w:t>
      </w:r>
      <w:proofErr w:type="gramEnd"/>
      <w:r>
        <w:rPr>
          <w:rFonts w:asciiTheme="minorEastAsia" w:eastAsiaTheme="minorEastAsia" w:hAnsiTheme="minorEastAsia" w:cstheme="minorEastAsia" w:hint="eastAsia"/>
          <w:sz w:val="24"/>
          <w:szCs w:val="24"/>
        </w:rPr>
        <w:t>无影率≥95%，</w:t>
      </w:r>
      <w:proofErr w:type="gramStart"/>
      <w:r>
        <w:rPr>
          <w:rFonts w:asciiTheme="minorEastAsia" w:eastAsiaTheme="minorEastAsia" w:hAnsiTheme="minorEastAsia" w:cstheme="minorEastAsia" w:hint="eastAsia"/>
          <w:sz w:val="24"/>
          <w:szCs w:val="24"/>
        </w:rPr>
        <w:t>单遮板深腔</w:t>
      </w:r>
      <w:proofErr w:type="gramEnd"/>
      <w:r>
        <w:rPr>
          <w:rFonts w:asciiTheme="minorEastAsia" w:eastAsiaTheme="minorEastAsia" w:hAnsiTheme="minorEastAsia" w:cstheme="minorEastAsia" w:hint="eastAsia"/>
          <w:sz w:val="24"/>
          <w:szCs w:val="24"/>
        </w:rPr>
        <w:t>无影率≥90%</w:t>
      </w:r>
    </w:p>
    <w:p w14:paraId="4AF296EB" w14:textId="77777777" w:rsidR="005F688F" w:rsidRDefault="00EF559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16、光斑分布直径d50检测结果不低于65%</w:t>
      </w:r>
    </w:p>
    <w:p w14:paraId="579493C8" w14:textId="77777777" w:rsidR="005F688F" w:rsidRDefault="00EF559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17、具有明亮照明模式、普通照明模式和环境光照明模式，一键切换。</w:t>
      </w:r>
    </w:p>
    <w:p w14:paraId="79F63466" w14:textId="77777777" w:rsidR="005F688F" w:rsidRDefault="00EF559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★18、配备智能阴影管理功能</w:t>
      </w:r>
    </w:p>
    <w:p w14:paraId="7545179A" w14:textId="77777777" w:rsidR="005F688F" w:rsidRDefault="00EF559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★19、具有多功能操作手柄，能够通过操作手柄实现光斑和照度调节，转动手柄既可调节光斑大小，将手指放在手柄感应器上同时转动手柄既可实现照度调节。（提供技术说明）</w:t>
      </w:r>
    </w:p>
    <w:p w14:paraId="76A7542C" w14:textId="77777777" w:rsidR="005F688F" w:rsidRDefault="00EF559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★20、采用触摸屏式控制操作方式。除了提供光斑、照度等操作外，另可提供不少于6组</w:t>
      </w:r>
      <w:proofErr w:type="gramStart"/>
      <w:r>
        <w:rPr>
          <w:rFonts w:asciiTheme="minorEastAsia" w:eastAsiaTheme="minorEastAsia" w:hAnsiTheme="minorEastAsia" w:cstheme="minorEastAsia" w:hint="eastAsia"/>
          <w:sz w:val="24"/>
          <w:szCs w:val="24"/>
        </w:rPr>
        <w:t>的分术式</w:t>
      </w:r>
      <w:proofErr w:type="gramEnd"/>
      <w:r>
        <w:rPr>
          <w:rFonts w:asciiTheme="minorEastAsia" w:eastAsiaTheme="minorEastAsia" w:hAnsiTheme="minorEastAsia" w:cstheme="minorEastAsia" w:hint="eastAsia"/>
          <w:sz w:val="24"/>
          <w:szCs w:val="24"/>
        </w:rPr>
        <w:t>调节功能，方便医护人员在不同手术模式下快速切换</w:t>
      </w:r>
    </w:p>
    <w:p w14:paraId="0C55051D" w14:textId="77777777" w:rsidR="005F688F" w:rsidRDefault="00EF559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★21、具备手术灯双灯同步功能。</w:t>
      </w:r>
    </w:p>
    <w:p w14:paraId="34B1D705" w14:textId="77777777" w:rsidR="005F688F" w:rsidRDefault="00EF5597">
      <w:pPr>
        <w:pStyle w:val="110"/>
        <w:spacing w:line="360" w:lineRule="auto"/>
        <w:ind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三、LED子母</w:t>
      </w:r>
      <w:proofErr w:type="gramStart"/>
      <w:r>
        <w:rPr>
          <w:rFonts w:asciiTheme="minorEastAsia" w:eastAsiaTheme="minorEastAsia" w:hAnsiTheme="minorEastAsia" w:cstheme="minorEastAsia" w:hint="eastAsia"/>
          <w:b/>
          <w:sz w:val="24"/>
          <w:szCs w:val="24"/>
        </w:rPr>
        <w:t>灯技术</w:t>
      </w:r>
      <w:proofErr w:type="gramEnd"/>
      <w:r>
        <w:rPr>
          <w:rFonts w:asciiTheme="minorEastAsia" w:eastAsiaTheme="minorEastAsia" w:hAnsiTheme="minorEastAsia" w:cstheme="minorEastAsia" w:hint="eastAsia"/>
          <w:b/>
          <w:sz w:val="24"/>
          <w:szCs w:val="24"/>
        </w:rPr>
        <w:t>要求:4套</w:t>
      </w:r>
      <w:r>
        <w:rPr>
          <w:rFonts w:ascii="宋体" w:hAnsi="宋体" w:hint="eastAsia"/>
          <w:b/>
          <w:color w:val="000000"/>
          <w:sz w:val="24"/>
          <w:szCs w:val="24"/>
        </w:rPr>
        <w:t>(本次招标核心产品）</w:t>
      </w:r>
    </w:p>
    <w:p w14:paraId="2592981C" w14:textId="77777777" w:rsidR="005F688F" w:rsidRDefault="00EF5597">
      <w:pPr>
        <w:pStyle w:val="1b"/>
        <w:spacing w:line="360" w:lineRule="auto"/>
        <w:ind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rPr>
        <w:lastRenderedPageBreak/>
        <w:t>1、采用LED</w:t>
      </w:r>
      <w:r>
        <w:rPr>
          <w:rFonts w:asciiTheme="minorEastAsia" w:eastAsiaTheme="minorEastAsia" w:hAnsiTheme="minorEastAsia" w:cstheme="minorEastAsia" w:hint="eastAsia"/>
          <w:color w:val="000000"/>
          <w:sz w:val="24"/>
          <w:szCs w:val="24"/>
        </w:rPr>
        <w:t>冷光源</w:t>
      </w:r>
    </w:p>
    <w:p w14:paraId="03E233FB" w14:textId="77777777" w:rsidR="005F688F" w:rsidRDefault="00EF5597">
      <w:pPr>
        <w:pStyle w:val="1b"/>
        <w:spacing w:line="360" w:lineRule="auto"/>
        <w:ind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color w:val="000000"/>
          <w:sz w:val="24"/>
          <w:szCs w:val="24"/>
        </w:rPr>
        <w:t>2、灯</w:t>
      </w:r>
      <w:proofErr w:type="gramStart"/>
      <w:r>
        <w:rPr>
          <w:rFonts w:asciiTheme="minorEastAsia" w:eastAsiaTheme="minorEastAsia" w:hAnsiTheme="minorEastAsia" w:cstheme="minorEastAsia" w:hint="eastAsia"/>
          <w:color w:val="000000"/>
          <w:sz w:val="24"/>
          <w:szCs w:val="24"/>
        </w:rPr>
        <w:t>盘采用圆形中空式</w:t>
      </w:r>
      <w:proofErr w:type="gramEnd"/>
      <w:r>
        <w:rPr>
          <w:rFonts w:asciiTheme="minorEastAsia" w:eastAsiaTheme="minorEastAsia" w:hAnsiTheme="minorEastAsia" w:cstheme="minorEastAsia" w:hint="eastAsia"/>
          <w:color w:val="000000"/>
          <w:sz w:val="24"/>
          <w:szCs w:val="24"/>
        </w:rPr>
        <w:t>设计，直径≤60mm（提供彩页证明）</w:t>
      </w:r>
    </w:p>
    <w:p w14:paraId="17F0D471" w14:textId="77777777" w:rsidR="005F688F" w:rsidRDefault="00EF5597">
      <w:pPr>
        <w:pStyle w:val="1b"/>
        <w:spacing w:line="360" w:lineRule="auto"/>
        <w:ind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3、灯泡数量：</w:t>
      </w:r>
      <w:proofErr w:type="gramStart"/>
      <w:r>
        <w:rPr>
          <w:rFonts w:asciiTheme="minorEastAsia" w:eastAsiaTheme="minorEastAsia" w:hAnsiTheme="minorEastAsia" w:cstheme="minorEastAsia" w:hint="eastAsia"/>
          <w:color w:val="000000"/>
          <w:sz w:val="24"/>
          <w:szCs w:val="24"/>
        </w:rPr>
        <w:t>母灯</w:t>
      </w:r>
      <w:proofErr w:type="gramEnd"/>
      <w:r>
        <w:rPr>
          <w:rFonts w:asciiTheme="minorEastAsia" w:eastAsiaTheme="minorEastAsia" w:hAnsiTheme="minorEastAsia" w:cstheme="minorEastAsia" w:hint="eastAsia"/>
          <w:color w:val="000000"/>
          <w:sz w:val="24"/>
          <w:szCs w:val="24"/>
        </w:rPr>
        <w:t>30-35颗、</w:t>
      </w:r>
      <w:proofErr w:type="gramStart"/>
      <w:r>
        <w:rPr>
          <w:rFonts w:asciiTheme="minorEastAsia" w:eastAsiaTheme="minorEastAsia" w:hAnsiTheme="minorEastAsia" w:cstheme="minorEastAsia" w:hint="eastAsia"/>
          <w:color w:val="000000"/>
          <w:sz w:val="24"/>
          <w:szCs w:val="24"/>
        </w:rPr>
        <w:t>子灯</w:t>
      </w:r>
      <w:proofErr w:type="gramEnd"/>
      <w:r>
        <w:rPr>
          <w:rFonts w:asciiTheme="minorEastAsia" w:eastAsiaTheme="minorEastAsia" w:hAnsiTheme="minorEastAsia" w:cstheme="minorEastAsia" w:hint="eastAsia"/>
          <w:color w:val="000000"/>
          <w:sz w:val="24"/>
          <w:szCs w:val="24"/>
        </w:rPr>
        <w:t>20-25颗（提供彩页证明）</w:t>
      </w:r>
    </w:p>
    <w:p w14:paraId="0D12A5A1" w14:textId="77777777" w:rsidR="005F688F" w:rsidRDefault="00EF5597">
      <w:pPr>
        <w:pStyle w:val="1b"/>
        <w:spacing w:line="360" w:lineRule="auto"/>
        <w:ind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color w:val="000000"/>
          <w:sz w:val="24"/>
          <w:szCs w:val="24"/>
        </w:rPr>
        <w:t>4、灯头厚度≤10cm（提供实物测量照片）</w:t>
      </w:r>
    </w:p>
    <w:p w14:paraId="1F68DC45" w14:textId="77777777" w:rsidR="005F688F" w:rsidRDefault="00EF5597">
      <w:pPr>
        <w:pStyle w:val="1b"/>
        <w:spacing w:line="360" w:lineRule="auto"/>
        <w:ind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5、</w:t>
      </w:r>
      <w:proofErr w:type="gramStart"/>
      <w:r>
        <w:rPr>
          <w:rFonts w:asciiTheme="minorEastAsia" w:eastAsiaTheme="minorEastAsia" w:hAnsiTheme="minorEastAsia" w:cstheme="minorEastAsia" w:hint="eastAsia"/>
          <w:color w:val="000000"/>
          <w:sz w:val="24"/>
          <w:szCs w:val="24"/>
        </w:rPr>
        <w:t>母灯照度</w:t>
      </w:r>
      <w:proofErr w:type="gramEnd"/>
      <w:r>
        <w:rPr>
          <w:rFonts w:asciiTheme="minorEastAsia" w:eastAsiaTheme="minorEastAsia" w:hAnsiTheme="minorEastAsia" w:cstheme="minorEastAsia" w:hint="eastAsia"/>
          <w:color w:val="000000"/>
          <w:sz w:val="24"/>
          <w:szCs w:val="24"/>
        </w:rPr>
        <w:t>≥16万Lux,</w:t>
      </w:r>
      <w:proofErr w:type="gramStart"/>
      <w:r>
        <w:rPr>
          <w:rFonts w:asciiTheme="minorEastAsia" w:eastAsiaTheme="minorEastAsia" w:hAnsiTheme="minorEastAsia" w:cstheme="minorEastAsia" w:hint="eastAsia"/>
          <w:color w:val="000000"/>
          <w:sz w:val="24"/>
          <w:szCs w:val="24"/>
        </w:rPr>
        <w:t>子灯照度</w:t>
      </w:r>
      <w:proofErr w:type="gramEnd"/>
      <w:r>
        <w:rPr>
          <w:rFonts w:asciiTheme="minorEastAsia" w:eastAsiaTheme="minorEastAsia" w:hAnsiTheme="minorEastAsia" w:cstheme="minorEastAsia" w:hint="eastAsia"/>
          <w:color w:val="000000"/>
          <w:sz w:val="24"/>
          <w:szCs w:val="24"/>
        </w:rPr>
        <w:t>≥13万Lux</w:t>
      </w:r>
    </w:p>
    <w:p w14:paraId="14D7012F" w14:textId="77777777" w:rsidR="005F688F" w:rsidRDefault="00EF5597">
      <w:pPr>
        <w:pStyle w:val="1b"/>
        <w:spacing w:line="360" w:lineRule="auto"/>
        <w:ind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6、单灯聚焦深度≥1100mm（提供检验报告证明</w:t>
      </w:r>
      <w:r>
        <w:rPr>
          <w:rFonts w:asciiTheme="minorEastAsia" w:eastAsiaTheme="minorEastAsia" w:hAnsiTheme="minorEastAsia" w:cstheme="minorEastAsia" w:hint="eastAsia"/>
          <w:sz w:val="24"/>
          <w:szCs w:val="24"/>
        </w:rPr>
        <w:t>原件扫描件或图片</w:t>
      </w:r>
      <w:r>
        <w:rPr>
          <w:rFonts w:asciiTheme="minorEastAsia" w:eastAsiaTheme="minorEastAsia" w:hAnsiTheme="minorEastAsia" w:cstheme="minorEastAsia" w:hint="eastAsia"/>
          <w:color w:val="000000"/>
          <w:sz w:val="24"/>
          <w:szCs w:val="24"/>
        </w:rPr>
        <w:t>）</w:t>
      </w:r>
    </w:p>
    <w:p w14:paraId="175531CE" w14:textId="77777777" w:rsidR="005F688F" w:rsidRDefault="00EF5597">
      <w:pPr>
        <w:pStyle w:val="1b"/>
        <w:spacing w:line="360" w:lineRule="auto"/>
        <w:ind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color w:val="000000"/>
          <w:sz w:val="24"/>
          <w:szCs w:val="24"/>
        </w:rPr>
        <w:t>7、深腔无影率90%（提供检验报告证明</w:t>
      </w:r>
      <w:r>
        <w:rPr>
          <w:rFonts w:asciiTheme="minorEastAsia" w:eastAsiaTheme="minorEastAsia" w:hAnsiTheme="minorEastAsia" w:cstheme="minorEastAsia" w:hint="eastAsia"/>
          <w:sz w:val="24"/>
          <w:szCs w:val="24"/>
        </w:rPr>
        <w:t>原件扫描件或图片</w:t>
      </w:r>
      <w:r>
        <w:rPr>
          <w:rFonts w:asciiTheme="minorEastAsia" w:eastAsiaTheme="minorEastAsia" w:hAnsiTheme="minorEastAsia" w:cstheme="minorEastAsia" w:hint="eastAsia"/>
          <w:color w:val="000000"/>
          <w:sz w:val="24"/>
          <w:szCs w:val="24"/>
        </w:rPr>
        <w:t>）</w:t>
      </w:r>
    </w:p>
    <w:p w14:paraId="3A647B7C" w14:textId="77777777" w:rsidR="005F688F" w:rsidRDefault="00EF5597">
      <w:pPr>
        <w:pStyle w:val="1b"/>
        <w:spacing w:line="360" w:lineRule="auto"/>
        <w:ind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8、色温：4300K </w:t>
      </w:r>
    </w:p>
    <w:p w14:paraId="3BE2211C" w14:textId="77777777" w:rsidR="005F688F" w:rsidRDefault="00EF5597">
      <w:pPr>
        <w:pStyle w:val="1b"/>
        <w:spacing w:line="360" w:lineRule="auto"/>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9、色彩还原度≥96</w:t>
      </w:r>
    </w:p>
    <w:p w14:paraId="6D1CF993" w14:textId="77777777" w:rsidR="005F688F" w:rsidRDefault="00EF5597">
      <w:pPr>
        <w:pStyle w:val="1b"/>
        <w:spacing w:line="360" w:lineRule="auto"/>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10、LED灯珠</w:t>
      </w:r>
      <w:r>
        <w:rPr>
          <w:rFonts w:asciiTheme="minorEastAsia" w:eastAsiaTheme="minorEastAsia" w:hAnsiTheme="minorEastAsia" w:cstheme="minorEastAsia" w:hint="eastAsia"/>
          <w:color w:val="000000"/>
          <w:sz w:val="24"/>
          <w:szCs w:val="24"/>
        </w:rPr>
        <w:t>单个更换</w:t>
      </w:r>
    </w:p>
    <w:p w14:paraId="0B9F6468" w14:textId="77777777" w:rsidR="005F688F" w:rsidRDefault="00EF5597">
      <w:pPr>
        <w:pStyle w:val="110"/>
        <w:spacing w:line="360" w:lineRule="auto"/>
        <w:ind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rPr>
        <w:t>11、光</w:t>
      </w:r>
      <w:r>
        <w:rPr>
          <w:rFonts w:asciiTheme="minorEastAsia" w:eastAsiaTheme="minorEastAsia" w:hAnsiTheme="minorEastAsia" w:cstheme="minorEastAsia" w:hint="eastAsia"/>
          <w:color w:val="000000"/>
          <w:sz w:val="24"/>
          <w:szCs w:val="24"/>
        </w:rPr>
        <w:t>斑直径：母灯：180-300mm可调，</w:t>
      </w:r>
      <w:proofErr w:type="gramStart"/>
      <w:r>
        <w:rPr>
          <w:rFonts w:asciiTheme="minorEastAsia" w:eastAsiaTheme="minorEastAsia" w:hAnsiTheme="minorEastAsia" w:cstheme="minorEastAsia" w:hint="eastAsia"/>
          <w:color w:val="000000"/>
          <w:sz w:val="24"/>
          <w:szCs w:val="24"/>
        </w:rPr>
        <w:t>子灯</w:t>
      </w:r>
      <w:proofErr w:type="gramEnd"/>
      <w:r>
        <w:rPr>
          <w:rFonts w:asciiTheme="minorEastAsia" w:eastAsiaTheme="minorEastAsia" w:hAnsiTheme="minorEastAsia" w:cstheme="minorEastAsia" w:hint="eastAsia"/>
          <w:color w:val="000000"/>
          <w:sz w:val="24"/>
          <w:szCs w:val="24"/>
        </w:rPr>
        <w:t>180-260mm可调</w:t>
      </w:r>
    </w:p>
    <w:p w14:paraId="7CDBA1C0" w14:textId="77777777" w:rsidR="005F688F" w:rsidRDefault="00EF5597">
      <w:pPr>
        <w:pStyle w:val="1b"/>
        <w:spacing w:line="360" w:lineRule="auto"/>
        <w:ind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12、</w:t>
      </w:r>
      <w:proofErr w:type="gramStart"/>
      <w:r>
        <w:rPr>
          <w:rFonts w:asciiTheme="minorEastAsia" w:eastAsiaTheme="minorEastAsia" w:hAnsiTheme="minorEastAsia" w:cstheme="minorEastAsia" w:hint="eastAsia"/>
          <w:color w:val="000000"/>
          <w:sz w:val="24"/>
          <w:szCs w:val="24"/>
        </w:rPr>
        <w:t>母灯单遮</w:t>
      </w:r>
      <w:proofErr w:type="gramEnd"/>
      <w:r>
        <w:rPr>
          <w:rFonts w:asciiTheme="minorEastAsia" w:eastAsiaTheme="minorEastAsia" w:hAnsiTheme="minorEastAsia" w:cstheme="minorEastAsia" w:hint="eastAsia"/>
          <w:color w:val="000000"/>
          <w:sz w:val="24"/>
          <w:szCs w:val="24"/>
        </w:rPr>
        <w:t>板无影率≥75%，</w:t>
      </w:r>
      <w:proofErr w:type="gramStart"/>
      <w:r>
        <w:rPr>
          <w:rFonts w:asciiTheme="minorEastAsia" w:eastAsiaTheme="minorEastAsia" w:hAnsiTheme="minorEastAsia" w:cstheme="minorEastAsia" w:hint="eastAsia"/>
          <w:color w:val="000000"/>
          <w:sz w:val="24"/>
          <w:szCs w:val="24"/>
        </w:rPr>
        <w:t>单遮板深腔</w:t>
      </w:r>
      <w:proofErr w:type="gramEnd"/>
      <w:r>
        <w:rPr>
          <w:rFonts w:asciiTheme="minorEastAsia" w:eastAsiaTheme="minorEastAsia" w:hAnsiTheme="minorEastAsia" w:cstheme="minorEastAsia" w:hint="eastAsia"/>
          <w:color w:val="000000"/>
          <w:sz w:val="24"/>
          <w:szCs w:val="24"/>
        </w:rPr>
        <w:t>无影率≥60%（提供检测报告</w:t>
      </w:r>
      <w:r>
        <w:rPr>
          <w:rFonts w:asciiTheme="minorEastAsia" w:eastAsiaTheme="minorEastAsia" w:hAnsiTheme="minorEastAsia" w:cstheme="minorEastAsia" w:hint="eastAsia"/>
          <w:sz w:val="24"/>
          <w:szCs w:val="24"/>
        </w:rPr>
        <w:t>原件扫描件或图片</w:t>
      </w:r>
      <w:r>
        <w:rPr>
          <w:rFonts w:asciiTheme="minorEastAsia" w:eastAsiaTheme="minorEastAsia" w:hAnsiTheme="minorEastAsia" w:cstheme="minorEastAsia" w:hint="eastAsia"/>
          <w:color w:val="000000"/>
          <w:sz w:val="24"/>
          <w:szCs w:val="24"/>
        </w:rPr>
        <w:t>）</w:t>
      </w:r>
    </w:p>
    <w:p w14:paraId="10D936E4" w14:textId="77777777" w:rsidR="005F688F" w:rsidRDefault="00EF5597">
      <w:pPr>
        <w:pStyle w:val="1b"/>
        <w:spacing w:line="360" w:lineRule="auto"/>
        <w:ind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13、具有明亮照明模式、普通照明模式和环境光照明模式，一键切换</w:t>
      </w:r>
    </w:p>
    <w:p w14:paraId="781B9148" w14:textId="77777777" w:rsidR="005F688F" w:rsidRDefault="00EF5597">
      <w:pPr>
        <w:pStyle w:val="1b"/>
        <w:spacing w:line="360" w:lineRule="auto"/>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★14、采用德国原装ONDAL弹簧臂，关节灵活度大，稳定性好，定位准确（提供近半年内的进口报关清单）</w:t>
      </w:r>
    </w:p>
    <w:p w14:paraId="54A169CC" w14:textId="77777777" w:rsidR="005F688F" w:rsidRDefault="00EF5597">
      <w:pPr>
        <w:pStyle w:val="110"/>
        <w:spacing w:line="360" w:lineRule="auto"/>
        <w:ind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四、LED单头灯+显示系统技术要求：2套</w:t>
      </w:r>
      <w:r>
        <w:rPr>
          <w:rFonts w:ascii="宋体" w:hAnsi="宋体" w:hint="eastAsia"/>
          <w:b/>
          <w:color w:val="000000"/>
          <w:sz w:val="24"/>
          <w:szCs w:val="24"/>
        </w:rPr>
        <w:t>(本次招标核心产品）</w:t>
      </w:r>
    </w:p>
    <w:p w14:paraId="4F648DA7" w14:textId="77777777" w:rsidR="005F688F" w:rsidRDefault="00EF5597">
      <w:pPr>
        <w:pStyle w:val="1b"/>
        <w:spacing w:line="360" w:lineRule="auto"/>
        <w:ind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rPr>
        <w:t>1、采用LED</w:t>
      </w:r>
      <w:r>
        <w:rPr>
          <w:rFonts w:asciiTheme="minorEastAsia" w:eastAsiaTheme="minorEastAsia" w:hAnsiTheme="minorEastAsia" w:cstheme="minorEastAsia" w:hint="eastAsia"/>
          <w:color w:val="000000"/>
          <w:sz w:val="24"/>
          <w:szCs w:val="24"/>
        </w:rPr>
        <w:t>冷光源</w:t>
      </w:r>
    </w:p>
    <w:p w14:paraId="5F9B11A3" w14:textId="77777777" w:rsidR="005F688F" w:rsidRDefault="00EF5597">
      <w:pPr>
        <w:pStyle w:val="1b"/>
        <w:spacing w:line="360" w:lineRule="auto"/>
        <w:ind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2、灯</w:t>
      </w:r>
      <w:proofErr w:type="gramStart"/>
      <w:r>
        <w:rPr>
          <w:rFonts w:asciiTheme="minorEastAsia" w:eastAsiaTheme="minorEastAsia" w:hAnsiTheme="minorEastAsia" w:cstheme="minorEastAsia" w:hint="eastAsia"/>
          <w:color w:val="000000"/>
          <w:sz w:val="24"/>
          <w:szCs w:val="24"/>
        </w:rPr>
        <w:t>盘采用圆形中空式</w:t>
      </w:r>
      <w:proofErr w:type="gramEnd"/>
      <w:r>
        <w:rPr>
          <w:rFonts w:asciiTheme="minorEastAsia" w:eastAsiaTheme="minorEastAsia" w:hAnsiTheme="minorEastAsia" w:cstheme="minorEastAsia" w:hint="eastAsia"/>
          <w:color w:val="000000"/>
          <w:sz w:val="24"/>
          <w:szCs w:val="24"/>
        </w:rPr>
        <w:t>设计，直径≤60mm（提供彩页证明）</w:t>
      </w:r>
    </w:p>
    <w:p w14:paraId="5B008F7A" w14:textId="77777777" w:rsidR="005F688F" w:rsidRDefault="00EF5597">
      <w:pPr>
        <w:pStyle w:val="1b"/>
        <w:spacing w:line="360" w:lineRule="auto"/>
        <w:ind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color w:val="000000"/>
          <w:sz w:val="24"/>
          <w:szCs w:val="24"/>
        </w:rPr>
        <w:t>3、灯泡数量：</w:t>
      </w:r>
      <w:proofErr w:type="gramStart"/>
      <w:r>
        <w:rPr>
          <w:rFonts w:asciiTheme="minorEastAsia" w:eastAsiaTheme="minorEastAsia" w:hAnsiTheme="minorEastAsia" w:cstheme="minorEastAsia" w:hint="eastAsia"/>
          <w:color w:val="000000"/>
          <w:sz w:val="24"/>
          <w:szCs w:val="24"/>
        </w:rPr>
        <w:t>子灯</w:t>
      </w:r>
      <w:proofErr w:type="gramEnd"/>
      <w:r>
        <w:rPr>
          <w:rFonts w:asciiTheme="minorEastAsia" w:eastAsiaTheme="minorEastAsia" w:hAnsiTheme="minorEastAsia" w:cstheme="minorEastAsia" w:hint="eastAsia"/>
          <w:color w:val="000000"/>
          <w:sz w:val="24"/>
          <w:szCs w:val="24"/>
        </w:rPr>
        <w:t>20-25颗（提供彩页证明）</w:t>
      </w:r>
    </w:p>
    <w:p w14:paraId="3F8D1F6D" w14:textId="77777777" w:rsidR="005F688F" w:rsidRDefault="00EF5597">
      <w:pPr>
        <w:pStyle w:val="1b"/>
        <w:spacing w:line="360" w:lineRule="auto"/>
        <w:ind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4、灯头厚度≤10cm（提供实物测量照片）</w:t>
      </w:r>
    </w:p>
    <w:p w14:paraId="23FB65DA" w14:textId="77777777" w:rsidR="005F688F" w:rsidRDefault="00EF5597">
      <w:pPr>
        <w:pStyle w:val="1b"/>
        <w:spacing w:line="360" w:lineRule="auto"/>
        <w:ind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5、</w:t>
      </w:r>
      <w:proofErr w:type="gramStart"/>
      <w:r>
        <w:rPr>
          <w:rFonts w:asciiTheme="minorEastAsia" w:eastAsiaTheme="minorEastAsia" w:hAnsiTheme="minorEastAsia" w:cstheme="minorEastAsia" w:hint="eastAsia"/>
          <w:color w:val="000000"/>
          <w:sz w:val="24"/>
          <w:szCs w:val="24"/>
        </w:rPr>
        <w:t>母灯照度</w:t>
      </w:r>
      <w:proofErr w:type="gramEnd"/>
      <w:r>
        <w:rPr>
          <w:rFonts w:asciiTheme="minorEastAsia" w:eastAsiaTheme="minorEastAsia" w:hAnsiTheme="minorEastAsia" w:cstheme="minorEastAsia" w:hint="eastAsia"/>
          <w:color w:val="000000"/>
          <w:sz w:val="24"/>
          <w:szCs w:val="24"/>
        </w:rPr>
        <w:t>≥16万Lux,</w:t>
      </w:r>
      <w:proofErr w:type="gramStart"/>
      <w:r>
        <w:rPr>
          <w:rFonts w:asciiTheme="minorEastAsia" w:eastAsiaTheme="minorEastAsia" w:hAnsiTheme="minorEastAsia" w:cstheme="minorEastAsia" w:hint="eastAsia"/>
          <w:color w:val="000000"/>
          <w:sz w:val="24"/>
          <w:szCs w:val="24"/>
        </w:rPr>
        <w:t>子灯照度</w:t>
      </w:r>
      <w:proofErr w:type="gramEnd"/>
      <w:r>
        <w:rPr>
          <w:rFonts w:asciiTheme="minorEastAsia" w:eastAsiaTheme="minorEastAsia" w:hAnsiTheme="minorEastAsia" w:cstheme="minorEastAsia" w:hint="eastAsia"/>
          <w:color w:val="000000"/>
          <w:sz w:val="24"/>
          <w:szCs w:val="24"/>
        </w:rPr>
        <w:t>≥13万Lux</w:t>
      </w:r>
    </w:p>
    <w:p w14:paraId="7E7F1A15" w14:textId="77777777" w:rsidR="005F688F" w:rsidRDefault="00EF5597">
      <w:pPr>
        <w:pStyle w:val="1b"/>
        <w:spacing w:line="360" w:lineRule="auto"/>
        <w:ind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6、单灯聚焦深度≥1100mm（提供检验报告证明</w:t>
      </w:r>
      <w:r>
        <w:rPr>
          <w:rFonts w:asciiTheme="minorEastAsia" w:eastAsiaTheme="minorEastAsia" w:hAnsiTheme="minorEastAsia" w:cstheme="minorEastAsia" w:hint="eastAsia"/>
          <w:sz w:val="24"/>
          <w:szCs w:val="24"/>
        </w:rPr>
        <w:t>原件扫描件或图片</w:t>
      </w:r>
      <w:r>
        <w:rPr>
          <w:rFonts w:asciiTheme="minorEastAsia" w:eastAsiaTheme="minorEastAsia" w:hAnsiTheme="minorEastAsia" w:cstheme="minorEastAsia" w:hint="eastAsia"/>
          <w:color w:val="000000"/>
          <w:sz w:val="24"/>
          <w:szCs w:val="24"/>
        </w:rPr>
        <w:t>）</w:t>
      </w:r>
    </w:p>
    <w:p w14:paraId="6D18992D" w14:textId="77777777" w:rsidR="005F688F" w:rsidRDefault="00EF5597">
      <w:pPr>
        <w:pStyle w:val="1b"/>
        <w:spacing w:line="360" w:lineRule="auto"/>
        <w:ind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7、深腔无影率≥90%（提供检验报告证明</w:t>
      </w:r>
      <w:r>
        <w:rPr>
          <w:rFonts w:asciiTheme="minorEastAsia" w:eastAsiaTheme="minorEastAsia" w:hAnsiTheme="minorEastAsia" w:cstheme="minorEastAsia" w:hint="eastAsia"/>
          <w:sz w:val="24"/>
          <w:szCs w:val="24"/>
        </w:rPr>
        <w:t>原件扫描件或图片</w:t>
      </w:r>
      <w:r>
        <w:rPr>
          <w:rFonts w:asciiTheme="minorEastAsia" w:eastAsiaTheme="minorEastAsia" w:hAnsiTheme="minorEastAsia" w:cstheme="minorEastAsia" w:hint="eastAsia"/>
          <w:color w:val="000000"/>
          <w:sz w:val="24"/>
          <w:szCs w:val="24"/>
        </w:rPr>
        <w:t>）</w:t>
      </w:r>
    </w:p>
    <w:p w14:paraId="63B955CC" w14:textId="77777777" w:rsidR="005F688F" w:rsidRDefault="00EF5597">
      <w:pPr>
        <w:pStyle w:val="1b"/>
        <w:spacing w:line="360" w:lineRule="auto"/>
        <w:ind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8、色温：4300K </w:t>
      </w:r>
    </w:p>
    <w:p w14:paraId="581D5617" w14:textId="77777777" w:rsidR="005F688F" w:rsidRDefault="00EF5597">
      <w:pPr>
        <w:pStyle w:val="1b"/>
        <w:spacing w:line="360" w:lineRule="auto"/>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★9、色彩还原度≥96</w:t>
      </w:r>
    </w:p>
    <w:p w14:paraId="787C882B" w14:textId="77777777" w:rsidR="005F688F" w:rsidRDefault="00EF5597">
      <w:pPr>
        <w:pStyle w:val="1b"/>
        <w:spacing w:line="360" w:lineRule="auto"/>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10、LED灯珠</w:t>
      </w:r>
      <w:r>
        <w:rPr>
          <w:rFonts w:asciiTheme="minorEastAsia" w:eastAsiaTheme="minorEastAsia" w:hAnsiTheme="minorEastAsia" w:cstheme="minorEastAsia" w:hint="eastAsia"/>
          <w:color w:val="000000"/>
          <w:sz w:val="24"/>
          <w:szCs w:val="24"/>
        </w:rPr>
        <w:t>单个更换</w:t>
      </w:r>
    </w:p>
    <w:p w14:paraId="5C80D554" w14:textId="77777777" w:rsidR="005F688F" w:rsidRDefault="00EF5597">
      <w:pPr>
        <w:pStyle w:val="110"/>
        <w:spacing w:line="360" w:lineRule="auto"/>
        <w:ind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rPr>
        <w:t>11、光</w:t>
      </w:r>
      <w:r>
        <w:rPr>
          <w:rFonts w:asciiTheme="minorEastAsia" w:eastAsiaTheme="minorEastAsia" w:hAnsiTheme="minorEastAsia" w:cstheme="minorEastAsia" w:hint="eastAsia"/>
          <w:color w:val="000000"/>
          <w:sz w:val="24"/>
          <w:szCs w:val="24"/>
        </w:rPr>
        <w:t>斑直径180-260mm可调</w:t>
      </w:r>
    </w:p>
    <w:p w14:paraId="5584CD28" w14:textId="77777777" w:rsidR="005F688F" w:rsidRDefault="00EF5597">
      <w:pPr>
        <w:pStyle w:val="1b"/>
        <w:spacing w:line="360" w:lineRule="auto"/>
        <w:ind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12、具有明亮照明模式、普通照明模式和环境光照明模式，一键切换</w:t>
      </w:r>
    </w:p>
    <w:p w14:paraId="62BF68F9" w14:textId="77777777" w:rsidR="005F688F" w:rsidRDefault="00EF5597">
      <w:pPr>
        <w:pStyle w:val="1b"/>
        <w:spacing w:line="360" w:lineRule="auto"/>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13、采用德国原装ONDAL弹簧臂，关节灵活度大，稳定性好，定位准确（提供近一年内的进口报关清单）</w:t>
      </w:r>
    </w:p>
    <w:p w14:paraId="642AF272" w14:textId="77777777" w:rsidR="005F688F" w:rsidRDefault="00EF5597">
      <w:pPr>
        <w:pStyle w:val="1b"/>
        <w:spacing w:line="360" w:lineRule="auto"/>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★14、配备显示器悬挂系统</w:t>
      </w:r>
    </w:p>
    <w:p w14:paraId="5EA3DF05" w14:textId="77777777" w:rsidR="005F688F" w:rsidRDefault="00EF5597">
      <w:pPr>
        <w:pStyle w:val="1b"/>
        <w:spacing w:line="360" w:lineRule="auto"/>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★15、配备21寸以上医用显示器</w:t>
      </w:r>
    </w:p>
    <w:p w14:paraId="4FAFBA54" w14:textId="77777777" w:rsidR="005F688F" w:rsidRDefault="00EF5597">
      <w:pPr>
        <w:pStyle w:val="1b"/>
        <w:spacing w:line="360" w:lineRule="auto"/>
        <w:ind w:firstLine="482"/>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五、L</w:t>
      </w:r>
      <w:r>
        <w:rPr>
          <w:rFonts w:asciiTheme="minorEastAsia" w:eastAsiaTheme="minorEastAsia" w:hAnsiTheme="minorEastAsia" w:cstheme="minorEastAsia" w:hint="eastAsia"/>
          <w:b/>
          <w:sz w:val="24"/>
          <w:szCs w:val="24"/>
        </w:rPr>
        <w:t>ED单头</w:t>
      </w:r>
      <w:proofErr w:type="gramStart"/>
      <w:r>
        <w:rPr>
          <w:rFonts w:asciiTheme="minorEastAsia" w:eastAsiaTheme="minorEastAsia" w:hAnsiTheme="minorEastAsia" w:cstheme="minorEastAsia" w:hint="eastAsia"/>
          <w:b/>
          <w:sz w:val="24"/>
          <w:szCs w:val="24"/>
        </w:rPr>
        <w:t>灯技术</w:t>
      </w:r>
      <w:proofErr w:type="gramEnd"/>
      <w:r>
        <w:rPr>
          <w:rFonts w:asciiTheme="minorEastAsia" w:eastAsiaTheme="minorEastAsia" w:hAnsiTheme="minorEastAsia" w:cstheme="minorEastAsia" w:hint="eastAsia"/>
          <w:b/>
          <w:sz w:val="24"/>
          <w:szCs w:val="24"/>
        </w:rPr>
        <w:t>要求3套</w:t>
      </w:r>
      <w:r>
        <w:rPr>
          <w:rFonts w:ascii="宋体" w:hAnsi="宋体" w:hint="eastAsia"/>
          <w:b/>
          <w:color w:val="000000"/>
          <w:sz w:val="24"/>
          <w:szCs w:val="24"/>
        </w:rPr>
        <w:t>(本次招标核心产品）</w:t>
      </w:r>
    </w:p>
    <w:p w14:paraId="238BF77E" w14:textId="77777777" w:rsidR="005F688F" w:rsidRDefault="00EF5597">
      <w:pPr>
        <w:pStyle w:val="1b"/>
        <w:spacing w:line="360" w:lineRule="auto"/>
        <w:ind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rPr>
        <w:t>1、采用进口LED</w:t>
      </w:r>
      <w:r>
        <w:rPr>
          <w:rFonts w:asciiTheme="minorEastAsia" w:eastAsiaTheme="minorEastAsia" w:hAnsiTheme="minorEastAsia" w:cstheme="minorEastAsia" w:hint="eastAsia"/>
          <w:color w:val="000000"/>
          <w:sz w:val="24"/>
          <w:szCs w:val="24"/>
        </w:rPr>
        <w:t>冷光源,灯泡使用寿命≥50000小时</w:t>
      </w:r>
    </w:p>
    <w:p w14:paraId="4BA2617B" w14:textId="77777777" w:rsidR="005F688F" w:rsidRDefault="00EF5597">
      <w:pPr>
        <w:pStyle w:val="1b"/>
        <w:spacing w:line="360" w:lineRule="auto"/>
        <w:ind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2、照度≥13万Lux</w:t>
      </w:r>
    </w:p>
    <w:p w14:paraId="2F829B2E" w14:textId="77777777" w:rsidR="005F688F" w:rsidRDefault="00EF5597">
      <w:pPr>
        <w:pStyle w:val="1b"/>
        <w:spacing w:line="360" w:lineRule="auto"/>
        <w:ind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color w:val="000000"/>
          <w:sz w:val="24"/>
          <w:szCs w:val="24"/>
        </w:rPr>
        <w:t>3、灯</w:t>
      </w:r>
      <w:proofErr w:type="gramStart"/>
      <w:r>
        <w:rPr>
          <w:rFonts w:asciiTheme="minorEastAsia" w:eastAsiaTheme="minorEastAsia" w:hAnsiTheme="minorEastAsia" w:cstheme="minorEastAsia" w:hint="eastAsia"/>
          <w:color w:val="000000"/>
          <w:sz w:val="24"/>
          <w:szCs w:val="24"/>
        </w:rPr>
        <w:t>珠数量</w:t>
      </w:r>
      <w:proofErr w:type="gramEnd"/>
      <w:r>
        <w:rPr>
          <w:rFonts w:asciiTheme="minorEastAsia" w:eastAsiaTheme="minorEastAsia" w:hAnsiTheme="minorEastAsia" w:cstheme="minorEastAsia" w:hint="eastAsia"/>
          <w:color w:val="000000"/>
          <w:sz w:val="24"/>
          <w:szCs w:val="24"/>
        </w:rPr>
        <w:t>10-25颗，提供彩页证明</w:t>
      </w:r>
    </w:p>
    <w:p w14:paraId="4087F1FA" w14:textId="77777777" w:rsidR="005F688F" w:rsidRDefault="00EF5597">
      <w:pPr>
        <w:pStyle w:val="1b"/>
        <w:spacing w:line="360" w:lineRule="auto"/>
        <w:ind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color w:val="000000"/>
          <w:sz w:val="24"/>
          <w:szCs w:val="24"/>
        </w:rPr>
        <w:t>4、单灯聚焦深度≥1200mm</w:t>
      </w:r>
    </w:p>
    <w:p w14:paraId="3A5ADB7D" w14:textId="77777777" w:rsidR="005F688F" w:rsidRDefault="00EF5597">
      <w:pPr>
        <w:pStyle w:val="1b"/>
        <w:spacing w:line="360" w:lineRule="auto"/>
        <w:ind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5、深腔无影率85%</w:t>
      </w:r>
    </w:p>
    <w:p w14:paraId="4AA311D1" w14:textId="77777777" w:rsidR="005F688F" w:rsidRDefault="00EF5597">
      <w:pPr>
        <w:pStyle w:val="1b"/>
        <w:spacing w:line="360" w:lineRule="auto"/>
        <w:ind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6、色温：3500-4500K </w:t>
      </w:r>
    </w:p>
    <w:p w14:paraId="6CEF5CBC" w14:textId="77777777" w:rsidR="005F688F" w:rsidRDefault="00EF5597">
      <w:pPr>
        <w:pStyle w:val="1b"/>
        <w:spacing w:line="360" w:lineRule="auto"/>
        <w:ind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color w:val="000000"/>
          <w:sz w:val="24"/>
          <w:szCs w:val="24"/>
        </w:rPr>
        <w:t>色彩还原指数（Ra）和红外显色指数（R9）均≥96</w:t>
      </w:r>
    </w:p>
    <w:p w14:paraId="35C58206" w14:textId="77777777" w:rsidR="005F688F" w:rsidRDefault="00EF5597">
      <w:pPr>
        <w:pStyle w:val="110"/>
        <w:spacing w:line="360" w:lineRule="auto"/>
        <w:ind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rPr>
        <w:t>8、光</w:t>
      </w:r>
      <w:r>
        <w:rPr>
          <w:rFonts w:asciiTheme="minorEastAsia" w:eastAsiaTheme="minorEastAsia" w:hAnsiTheme="minorEastAsia" w:cstheme="minorEastAsia" w:hint="eastAsia"/>
          <w:color w:val="000000"/>
          <w:sz w:val="24"/>
          <w:szCs w:val="24"/>
        </w:rPr>
        <w:t>斑直径≥200mm保证术野获得稳定的照明</w:t>
      </w:r>
    </w:p>
    <w:p w14:paraId="7519DF0B" w14:textId="77777777" w:rsidR="005F688F" w:rsidRDefault="00EF5597">
      <w:pPr>
        <w:pStyle w:val="1b"/>
        <w:spacing w:line="360" w:lineRule="auto"/>
        <w:ind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9、</w:t>
      </w:r>
      <w:proofErr w:type="gramStart"/>
      <w:r>
        <w:rPr>
          <w:rFonts w:asciiTheme="minorEastAsia" w:eastAsiaTheme="minorEastAsia" w:hAnsiTheme="minorEastAsia" w:cstheme="minorEastAsia" w:hint="eastAsia"/>
          <w:color w:val="000000"/>
          <w:sz w:val="24"/>
          <w:szCs w:val="24"/>
        </w:rPr>
        <w:t>单遮板</w:t>
      </w:r>
      <w:proofErr w:type="gramEnd"/>
      <w:r>
        <w:rPr>
          <w:rFonts w:asciiTheme="minorEastAsia" w:eastAsiaTheme="minorEastAsia" w:hAnsiTheme="minorEastAsia" w:cstheme="minorEastAsia" w:hint="eastAsia"/>
          <w:color w:val="000000"/>
          <w:sz w:val="24"/>
          <w:szCs w:val="24"/>
        </w:rPr>
        <w:t>无影率≥60%，</w:t>
      </w:r>
      <w:proofErr w:type="gramStart"/>
      <w:r>
        <w:rPr>
          <w:rFonts w:asciiTheme="minorEastAsia" w:eastAsiaTheme="minorEastAsia" w:hAnsiTheme="minorEastAsia" w:cstheme="minorEastAsia" w:hint="eastAsia"/>
          <w:color w:val="000000"/>
          <w:sz w:val="24"/>
          <w:szCs w:val="24"/>
        </w:rPr>
        <w:t>单遮板深腔</w:t>
      </w:r>
      <w:proofErr w:type="gramEnd"/>
      <w:r>
        <w:rPr>
          <w:rFonts w:asciiTheme="minorEastAsia" w:eastAsiaTheme="minorEastAsia" w:hAnsiTheme="minorEastAsia" w:cstheme="minorEastAsia" w:hint="eastAsia"/>
          <w:color w:val="000000"/>
          <w:sz w:val="24"/>
          <w:szCs w:val="24"/>
        </w:rPr>
        <w:t>无影率≥55%（提供检测报告证明</w:t>
      </w:r>
      <w:r>
        <w:rPr>
          <w:rFonts w:asciiTheme="minorEastAsia" w:eastAsiaTheme="minorEastAsia" w:hAnsiTheme="minorEastAsia" w:cstheme="minorEastAsia" w:hint="eastAsia"/>
          <w:sz w:val="24"/>
          <w:szCs w:val="24"/>
        </w:rPr>
        <w:t>原件扫描件或图片</w:t>
      </w:r>
      <w:r>
        <w:rPr>
          <w:rFonts w:asciiTheme="minorEastAsia" w:eastAsiaTheme="minorEastAsia" w:hAnsiTheme="minorEastAsia" w:cstheme="minorEastAsia" w:hint="eastAsia"/>
          <w:color w:val="000000"/>
          <w:sz w:val="24"/>
          <w:szCs w:val="24"/>
        </w:rPr>
        <w:t>）</w:t>
      </w:r>
    </w:p>
    <w:p w14:paraId="7C8E920B" w14:textId="77777777" w:rsidR="005F688F" w:rsidRDefault="00EF5597">
      <w:pPr>
        <w:pStyle w:val="1b"/>
        <w:spacing w:line="360" w:lineRule="auto"/>
        <w:ind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10、具有明亮照明模式、普通照明模式和环境光照明模式，一键切换</w:t>
      </w:r>
    </w:p>
    <w:p w14:paraId="0485A351" w14:textId="77777777" w:rsidR="005F688F" w:rsidRDefault="00EF5597">
      <w:pPr>
        <w:pStyle w:val="1b"/>
        <w:spacing w:line="360" w:lineRule="auto"/>
        <w:ind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11、照度达到中心照度50%区域的光斑分布直径d50应不小于对应光斑d10 </w:t>
      </w:r>
    </w:p>
    <w:p w14:paraId="15D6FC85" w14:textId="77777777" w:rsidR="005F688F" w:rsidRDefault="00EF5597">
      <w:pPr>
        <w:pStyle w:val="1b"/>
        <w:spacing w:line="360" w:lineRule="auto"/>
        <w:ind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    的50%，既d50:d10≥50%</w:t>
      </w:r>
    </w:p>
    <w:p w14:paraId="73A24697" w14:textId="77777777" w:rsidR="005F688F" w:rsidRDefault="00EF5597">
      <w:pPr>
        <w:pStyle w:val="1b"/>
        <w:spacing w:line="360" w:lineRule="auto"/>
        <w:ind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12、一键切换照明模式（提供彩页证明）</w:t>
      </w:r>
    </w:p>
    <w:p w14:paraId="337B0B9D" w14:textId="77777777" w:rsidR="005F688F" w:rsidRDefault="00EF5597">
      <w:pPr>
        <w:pStyle w:val="1b"/>
        <w:spacing w:line="360" w:lineRule="auto"/>
        <w:ind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13、控制面板具备亮度提示和调节功能，照度10级可调</w:t>
      </w:r>
    </w:p>
    <w:p w14:paraId="12794A26" w14:textId="77777777" w:rsidR="005F688F" w:rsidRDefault="00EF5597">
      <w:pPr>
        <w:pStyle w:val="1b"/>
        <w:spacing w:line="360" w:lineRule="auto"/>
        <w:ind w:firstLine="482"/>
        <w:jc w:val="left"/>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bCs/>
          <w:sz w:val="24"/>
          <w:szCs w:val="24"/>
        </w:rPr>
        <w:t>六、</w:t>
      </w:r>
      <w:r>
        <w:rPr>
          <w:rFonts w:asciiTheme="minorEastAsia" w:eastAsiaTheme="minorEastAsia" w:hAnsiTheme="minorEastAsia" w:cstheme="minorEastAsia" w:hint="eastAsia"/>
          <w:b/>
          <w:color w:val="000000"/>
          <w:sz w:val="24"/>
          <w:szCs w:val="24"/>
        </w:rPr>
        <w:t>超低位电动综合手术床技术要求2套</w:t>
      </w:r>
      <w:r>
        <w:rPr>
          <w:rFonts w:ascii="宋体" w:hAnsi="宋体" w:hint="eastAsia"/>
          <w:b/>
          <w:color w:val="000000"/>
          <w:sz w:val="24"/>
          <w:szCs w:val="24"/>
        </w:rPr>
        <w:t>(本次招标核心产品）</w:t>
      </w:r>
    </w:p>
    <w:p w14:paraId="521E4B8D" w14:textId="77777777" w:rsidR="005F688F" w:rsidRDefault="00EF5597">
      <w:pPr>
        <w:pStyle w:val="aff6"/>
        <w:spacing w:line="360" w:lineRule="auto"/>
        <w:ind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1、手术床为电动液压驱动机制，电动调节床面升降、前后倾、左右倾、背板升降、刹车5个主要动作组，由5组独立液压缸液压驱动。</w:t>
      </w:r>
    </w:p>
    <w:p w14:paraId="6F453F74" w14:textId="77777777" w:rsidR="005F688F" w:rsidRDefault="00EF5597">
      <w:pPr>
        <w:pStyle w:val="aff6"/>
        <w:spacing w:line="360" w:lineRule="auto"/>
        <w:ind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color w:val="000000"/>
          <w:sz w:val="24"/>
          <w:szCs w:val="24"/>
        </w:rPr>
        <w:t>手术</w:t>
      </w:r>
      <w:proofErr w:type="gramStart"/>
      <w:r>
        <w:rPr>
          <w:rFonts w:asciiTheme="minorEastAsia" w:eastAsiaTheme="minorEastAsia" w:hAnsiTheme="minorEastAsia" w:cstheme="minorEastAsia" w:hint="eastAsia"/>
          <w:color w:val="000000"/>
          <w:sz w:val="24"/>
          <w:szCs w:val="24"/>
        </w:rPr>
        <w:t>床具备</w:t>
      </w:r>
      <w:proofErr w:type="gramEnd"/>
      <w:r>
        <w:rPr>
          <w:rFonts w:asciiTheme="minorEastAsia" w:eastAsiaTheme="minorEastAsia" w:hAnsiTheme="minorEastAsia" w:cstheme="minorEastAsia" w:hint="eastAsia"/>
          <w:color w:val="000000"/>
          <w:sz w:val="24"/>
          <w:szCs w:val="24"/>
        </w:rPr>
        <w:t>平移功能，平移距离≥320mm，且平移功能由独立的液压缸驱动动作。（提供检验报告证明</w:t>
      </w:r>
      <w:r>
        <w:rPr>
          <w:rFonts w:asciiTheme="minorEastAsia" w:eastAsiaTheme="minorEastAsia" w:hAnsiTheme="minorEastAsia" w:cstheme="minorEastAsia" w:hint="eastAsia"/>
          <w:sz w:val="24"/>
          <w:szCs w:val="24"/>
        </w:rPr>
        <w:t>原件扫描件或图片</w:t>
      </w:r>
      <w:r>
        <w:rPr>
          <w:rFonts w:asciiTheme="minorEastAsia" w:eastAsiaTheme="minorEastAsia" w:hAnsiTheme="minorEastAsia" w:cstheme="minorEastAsia" w:hint="eastAsia"/>
          <w:color w:val="000000"/>
          <w:sz w:val="24"/>
          <w:szCs w:val="24"/>
        </w:rPr>
        <w:t>）</w:t>
      </w:r>
    </w:p>
    <w:p w14:paraId="4EA0402C" w14:textId="77777777" w:rsidR="005F688F" w:rsidRDefault="00EF5597">
      <w:pPr>
        <w:pStyle w:val="aff6"/>
        <w:spacing w:line="360" w:lineRule="auto"/>
        <w:ind w:leftChars="200" w:left="440" w:firstLineChars="0" w:firstLine="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3、要求手术床配有高性能充电电池，单次充电可满足≥50次手术需要。</w:t>
      </w:r>
    </w:p>
    <w:p w14:paraId="74CABBB6" w14:textId="77777777" w:rsidR="005F688F" w:rsidRDefault="00EF5597">
      <w:pPr>
        <w:pStyle w:val="aff6"/>
        <w:spacing w:line="360" w:lineRule="auto"/>
        <w:ind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color w:val="000000"/>
          <w:sz w:val="24"/>
          <w:szCs w:val="24"/>
        </w:rPr>
        <w:t>手术床配备手持无线控制器和立柱应急控制面板（立柱应急面板位于立柱上方便操作，拒绝放在底座上）两套功能一致、且相互独立的控制系统。确保手术床在一套控制系统发生故障时，另一套仍能可靠运行（提供彩页证明）</w:t>
      </w:r>
    </w:p>
    <w:p w14:paraId="20902C41" w14:textId="77777777" w:rsidR="005F688F" w:rsidRDefault="00EF5597">
      <w:pPr>
        <w:pStyle w:val="aff6"/>
        <w:spacing w:line="360" w:lineRule="auto"/>
        <w:ind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rPr>
        <w:lastRenderedPageBreak/>
        <w:t>★</w:t>
      </w:r>
      <w:r>
        <w:rPr>
          <w:rFonts w:asciiTheme="minorEastAsia" w:eastAsiaTheme="minorEastAsia" w:hAnsiTheme="minorEastAsia" w:cstheme="minorEastAsia" w:hint="eastAsia"/>
          <w:color w:val="000000"/>
          <w:sz w:val="24"/>
          <w:szCs w:val="24"/>
        </w:rPr>
        <w:t>5、不含四倍承重手术床应能承重≥270kg（提供检验报告证明原件扫描件或图片）</w:t>
      </w:r>
    </w:p>
    <w:p w14:paraId="55FE8C42" w14:textId="77777777" w:rsidR="005F688F" w:rsidRDefault="00EF5597">
      <w:pPr>
        <w:pStyle w:val="aff6"/>
        <w:spacing w:line="360" w:lineRule="auto"/>
        <w:ind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6、手术床床垫由质地柔软的双层记忆海绵整体制成，厚度≥75mm，提供实物测量照片证明</w:t>
      </w:r>
    </w:p>
    <w:p w14:paraId="2157A73B" w14:textId="77777777" w:rsidR="005F688F" w:rsidRDefault="00EF5597">
      <w:pPr>
        <w:pStyle w:val="aff6"/>
        <w:spacing w:line="360" w:lineRule="auto"/>
        <w:ind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7、手术床床板由头板、背板、臀板及可分</w:t>
      </w:r>
      <w:proofErr w:type="gramStart"/>
      <w:r>
        <w:rPr>
          <w:rFonts w:asciiTheme="minorEastAsia" w:eastAsiaTheme="minorEastAsia" w:hAnsiTheme="minorEastAsia" w:cstheme="minorEastAsia" w:hint="eastAsia"/>
          <w:color w:val="000000"/>
          <w:sz w:val="24"/>
          <w:szCs w:val="24"/>
        </w:rPr>
        <w:t>开式腿板等</w:t>
      </w:r>
      <w:proofErr w:type="gramEnd"/>
      <w:r>
        <w:rPr>
          <w:rFonts w:asciiTheme="minorEastAsia" w:eastAsiaTheme="minorEastAsia" w:hAnsiTheme="minorEastAsia" w:cstheme="minorEastAsia" w:hint="eastAsia"/>
          <w:color w:val="000000"/>
          <w:sz w:val="24"/>
          <w:szCs w:val="24"/>
        </w:rPr>
        <w:t>五部分组成。头板可拆卸；</w:t>
      </w:r>
      <w:proofErr w:type="gramStart"/>
      <w:r>
        <w:rPr>
          <w:rFonts w:asciiTheme="minorEastAsia" w:eastAsiaTheme="minorEastAsia" w:hAnsiTheme="minorEastAsia" w:cstheme="minorEastAsia" w:hint="eastAsia"/>
          <w:color w:val="000000"/>
          <w:sz w:val="24"/>
          <w:szCs w:val="24"/>
        </w:rPr>
        <w:t>腿板可</w:t>
      </w:r>
      <w:proofErr w:type="gramEnd"/>
      <w:r>
        <w:rPr>
          <w:rFonts w:asciiTheme="minorEastAsia" w:eastAsiaTheme="minorEastAsia" w:hAnsiTheme="minorEastAsia" w:cstheme="minorEastAsia" w:hint="eastAsia"/>
          <w:color w:val="000000"/>
          <w:sz w:val="24"/>
          <w:szCs w:val="24"/>
        </w:rPr>
        <w:t>拆卸、可分叉，采用进口气弹簧组件助力，可在+20°/-90°范围内任意上下折；头板</w:t>
      </w:r>
      <w:proofErr w:type="gramStart"/>
      <w:r>
        <w:rPr>
          <w:rFonts w:asciiTheme="minorEastAsia" w:eastAsiaTheme="minorEastAsia" w:hAnsiTheme="minorEastAsia" w:cstheme="minorEastAsia" w:hint="eastAsia"/>
          <w:color w:val="000000"/>
          <w:sz w:val="24"/>
          <w:szCs w:val="24"/>
        </w:rPr>
        <w:t>和腿板可</w:t>
      </w:r>
      <w:proofErr w:type="gramEnd"/>
      <w:r>
        <w:rPr>
          <w:rFonts w:asciiTheme="minorEastAsia" w:eastAsiaTheme="minorEastAsia" w:hAnsiTheme="minorEastAsia" w:cstheme="minorEastAsia" w:hint="eastAsia"/>
          <w:color w:val="000000"/>
          <w:sz w:val="24"/>
          <w:szCs w:val="24"/>
        </w:rPr>
        <w:t>前后互换（提供一年内气弹簧报关单、</w:t>
      </w:r>
      <w:proofErr w:type="gramStart"/>
      <w:r>
        <w:rPr>
          <w:rFonts w:asciiTheme="minorEastAsia" w:eastAsiaTheme="minorEastAsia" w:hAnsiTheme="minorEastAsia" w:cstheme="minorEastAsia" w:hint="eastAsia"/>
          <w:color w:val="000000"/>
          <w:sz w:val="24"/>
          <w:szCs w:val="24"/>
        </w:rPr>
        <w:t>腿板下折同时</w:t>
      </w:r>
      <w:proofErr w:type="gramEnd"/>
      <w:r>
        <w:rPr>
          <w:rFonts w:asciiTheme="minorEastAsia" w:eastAsiaTheme="minorEastAsia" w:hAnsiTheme="minorEastAsia" w:cstheme="minorEastAsia" w:hint="eastAsia"/>
          <w:color w:val="000000"/>
          <w:sz w:val="24"/>
          <w:szCs w:val="24"/>
        </w:rPr>
        <w:t>外展90°实物照片及</w:t>
      </w:r>
      <w:proofErr w:type="gramStart"/>
      <w:r>
        <w:rPr>
          <w:rFonts w:asciiTheme="minorEastAsia" w:eastAsiaTheme="minorEastAsia" w:hAnsiTheme="minorEastAsia" w:cstheme="minorEastAsia" w:hint="eastAsia"/>
          <w:color w:val="000000"/>
          <w:sz w:val="24"/>
          <w:szCs w:val="24"/>
        </w:rPr>
        <w:t>头腿板</w:t>
      </w:r>
      <w:proofErr w:type="gramEnd"/>
      <w:r>
        <w:rPr>
          <w:rFonts w:asciiTheme="minorEastAsia" w:eastAsiaTheme="minorEastAsia" w:hAnsiTheme="minorEastAsia" w:cstheme="minorEastAsia" w:hint="eastAsia"/>
          <w:color w:val="000000"/>
          <w:sz w:val="24"/>
          <w:szCs w:val="24"/>
        </w:rPr>
        <w:t>互换照片）</w:t>
      </w:r>
    </w:p>
    <w:p w14:paraId="3AB74173" w14:textId="77777777" w:rsidR="005F688F" w:rsidRDefault="00EF5597">
      <w:pPr>
        <w:pStyle w:val="aff6"/>
        <w:spacing w:line="360" w:lineRule="auto"/>
        <w:ind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rPr>
        <w:t>8、</w:t>
      </w:r>
      <w:proofErr w:type="gramStart"/>
      <w:r>
        <w:rPr>
          <w:rFonts w:asciiTheme="minorEastAsia" w:eastAsiaTheme="minorEastAsia" w:hAnsiTheme="minorEastAsia" w:cstheme="minorEastAsia" w:hint="eastAsia"/>
          <w:color w:val="000000"/>
          <w:sz w:val="24"/>
          <w:szCs w:val="24"/>
        </w:rPr>
        <w:t>头腿板需</w:t>
      </w:r>
      <w:proofErr w:type="gramEnd"/>
      <w:r>
        <w:rPr>
          <w:rFonts w:asciiTheme="minorEastAsia" w:eastAsiaTheme="minorEastAsia" w:hAnsiTheme="minorEastAsia" w:cstheme="minorEastAsia" w:hint="eastAsia"/>
          <w:color w:val="000000"/>
          <w:sz w:val="24"/>
          <w:szCs w:val="24"/>
        </w:rPr>
        <w:t>为一键式拆卸，单手可操作，提供实物照片</w:t>
      </w:r>
    </w:p>
    <w:p w14:paraId="2356A967" w14:textId="77777777" w:rsidR="005F688F" w:rsidRDefault="00EF5597">
      <w:pPr>
        <w:pStyle w:val="aff6"/>
        <w:spacing w:line="360" w:lineRule="auto"/>
        <w:ind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9、独立电动液压控制刹车，能够轻松将手术</w:t>
      </w:r>
      <w:proofErr w:type="gramStart"/>
      <w:r>
        <w:rPr>
          <w:rFonts w:asciiTheme="minorEastAsia" w:eastAsiaTheme="minorEastAsia" w:hAnsiTheme="minorEastAsia" w:cstheme="minorEastAsia" w:hint="eastAsia"/>
          <w:color w:val="000000"/>
          <w:sz w:val="24"/>
          <w:szCs w:val="24"/>
        </w:rPr>
        <w:t>床固定</w:t>
      </w:r>
      <w:proofErr w:type="gramEnd"/>
      <w:r>
        <w:rPr>
          <w:rFonts w:asciiTheme="minorEastAsia" w:eastAsiaTheme="minorEastAsia" w:hAnsiTheme="minorEastAsia" w:cstheme="minorEastAsia" w:hint="eastAsia"/>
          <w:color w:val="000000"/>
          <w:sz w:val="24"/>
          <w:szCs w:val="24"/>
        </w:rPr>
        <w:t>或移动，确保手术床稳定性。</w:t>
      </w:r>
    </w:p>
    <w:p w14:paraId="4EAD98FA" w14:textId="77777777" w:rsidR="005F688F" w:rsidRDefault="00EF5597">
      <w:pPr>
        <w:pStyle w:val="aff6"/>
        <w:spacing w:line="360" w:lineRule="auto"/>
        <w:ind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color w:val="000000"/>
          <w:sz w:val="24"/>
          <w:szCs w:val="24"/>
        </w:rPr>
        <w:t>同时具有一键形成反屈曲体位功能，一键复位功能。（提供检验报告证明</w:t>
      </w:r>
      <w:r>
        <w:rPr>
          <w:rFonts w:asciiTheme="minorEastAsia" w:eastAsiaTheme="minorEastAsia" w:hAnsiTheme="minorEastAsia" w:cstheme="minorEastAsia" w:hint="eastAsia"/>
          <w:sz w:val="24"/>
          <w:szCs w:val="24"/>
        </w:rPr>
        <w:t>原件扫描件或图片</w:t>
      </w:r>
      <w:r>
        <w:rPr>
          <w:rFonts w:asciiTheme="minorEastAsia" w:eastAsiaTheme="minorEastAsia" w:hAnsiTheme="minorEastAsia" w:cstheme="minorEastAsia" w:hint="eastAsia"/>
          <w:color w:val="000000"/>
          <w:sz w:val="24"/>
          <w:szCs w:val="24"/>
        </w:rPr>
        <w:t>）</w:t>
      </w:r>
    </w:p>
    <w:p w14:paraId="74D29060" w14:textId="77777777" w:rsidR="005F688F" w:rsidRDefault="00EF5597">
      <w:pPr>
        <w:pStyle w:val="aff6"/>
        <w:spacing w:line="360" w:lineRule="auto"/>
        <w:ind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color w:val="000000"/>
          <w:sz w:val="24"/>
          <w:szCs w:val="24"/>
        </w:rPr>
        <w:t>11、手术床最低台面≤510mm（不含头低脚高位，提供证明材料）</w:t>
      </w:r>
    </w:p>
    <w:p w14:paraId="4CF99FBF" w14:textId="77777777" w:rsidR="005F688F" w:rsidRDefault="00EF5597">
      <w:pPr>
        <w:pStyle w:val="aff6"/>
        <w:spacing w:line="360" w:lineRule="auto"/>
        <w:ind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color w:val="000000"/>
          <w:sz w:val="24"/>
          <w:szCs w:val="24"/>
        </w:rPr>
        <w:t>12、手术</w:t>
      </w:r>
      <w:proofErr w:type="gramStart"/>
      <w:r>
        <w:rPr>
          <w:rFonts w:asciiTheme="minorEastAsia" w:eastAsiaTheme="minorEastAsia" w:hAnsiTheme="minorEastAsia" w:cstheme="minorEastAsia" w:hint="eastAsia"/>
          <w:color w:val="000000"/>
          <w:sz w:val="24"/>
          <w:szCs w:val="24"/>
        </w:rPr>
        <w:t>床经过</w:t>
      </w:r>
      <w:proofErr w:type="gramEnd"/>
      <w:r>
        <w:rPr>
          <w:rFonts w:asciiTheme="minorEastAsia" w:eastAsiaTheme="minorEastAsia" w:hAnsiTheme="minorEastAsia" w:cstheme="minorEastAsia" w:hint="eastAsia"/>
          <w:color w:val="000000"/>
          <w:sz w:val="24"/>
          <w:szCs w:val="24"/>
        </w:rPr>
        <w:t>油路透析处理。（提供证明材料）</w:t>
      </w:r>
    </w:p>
    <w:p w14:paraId="1F723961" w14:textId="77777777" w:rsidR="005F688F" w:rsidRDefault="00EF5597">
      <w:pPr>
        <w:pStyle w:val="aff6"/>
        <w:spacing w:line="360" w:lineRule="auto"/>
        <w:ind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13、技术参数：</w:t>
      </w:r>
    </w:p>
    <w:p w14:paraId="7C1013A7"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13.1 手术床长度≥2040 mm</w:t>
      </w:r>
    </w:p>
    <w:p w14:paraId="0FCEF092"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13.2 手术床宽度≥510 mm</w:t>
      </w:r>
    </w:p>
    <w:p w14:paraId="10EFD11B"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13.3 手术床升降行程:≥500mm</w:t>
      </w:r>
    </w:p>
    <w:p w14:paraId="5B35B7E6"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13.4 台面前后倾角度：≥ 25°</w:t>
      </w:r>
    </w:p>
    <w:p w14:paraId="36DCCA26"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13.5 台面左右倾角度：≥ 20°</w:t>
      </w:r>
    </w:p>
    <w:p w14:paraId="4F43D43E"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13.6 背板折转角度：+80°/-37°</w:t>
      </w:r>
    </w:p>
    <w:p w14:paraId="78323074"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13.6 </w:t>
      </w:r>
      <w:proofErr w:type="gramStart"/>
      <w:r>
        <w:rPr>
          <w:rFonts w:asciiTheme="minorEastAsia" w:eastAsiaTheme="minorEastAsia" w:hAnsiTheme="minorEastAsia" w:cstheme="minorEastAsia" w:hint="eastAsia"/>
          <w:color w:val="000000"/>
          <w:sz w:val="24"/>
          <w:szCs w:val="24"/>
        </w:rPr>
        <w:t>腿板折转</w:t>
      </w:r>
      <w:proofErr w:type="gramEnd"/>
      <w:r>
        <w:rPr>
          <w:rFonts w:asciiTheme="minorEastAsia" w:eastAsiaTheme="minorEastAsia" w:hAnsiTheme="minorEastAsia" w:cstheme="minorEastAsia" w:hint="eastAsia"/>
          <w:color w:val="000000"/>
          <w:sz w:val="24"/>
          <w:szCs w:val="24"/>
        </w:rPr>
        <w:t>角度：+18°/-89°，外</w:t>
      </w:r>
      <w:proofErr w:type="gramStart"/>
      <w:r>
        <w:rPr>
          <w:rFonts w:asciiTheme="minorEastAsia" w:eastAsiaTheme="minorEastAsia" w:hAnsiTheme="minorEastAsia" w:cstheme="minorEastAsia" w:hint="eastAsia"/>
          <w:color w:val="000000"/>
          <w:sz w:val="24"/>
          <w:szCs w:val="24"/>
        </w:rPr>
        <w:t>折角度</w:t>
      </w:r>
      <w:proofErr w:type="gramEnd"/>
      <w:r>
        <w:rPr>
          <w:rFonts w:asciiTheme="minorEastAsia" w:eastAsiaTheme="minorEastAsia" w:hAnsiTheme="minorEastAsia" w:cstheme="minorEastAsia" w:hint="eastAsia"/>
          <w:color w:val="000000"/>
          <w:sz w:val="24"/>
          <w:szCs w:val="24"/>
        </w:rPr>
        <w:t>≥90°</w:t>
      </w:r>
    </w:p>
    <w:p w14:paraId="3879BB7E"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13.7 头板折转角度：+40°/-90°</w:t>
      </w:r>
    </w:p>
    <w:p w14:paraId="311A933C"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13.8台面最低高度：≥510mm（不含头低脚高位）</w:t>
      </w:r>
    </w:p>
    <w:p w14:paraId="638F430E"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13.9 台面平移距离:≥320mm</w:t>
      </w:r>
    </w:p>
    <w:p w14:paraId="0A0C5D43" w14:textId="77777777" w:rsidR="005F688F" w:rsidRDefault="00EF5597">
      <w:pPr>
        <w:numPr>
          <w:ilvl w:val="1"/>
          <w:numId w:val="3"/>
        </w:numPr>
        <w:autoSpaceDE w:val="0"/>
        <w:autoSpaceDN w:val="0"/>
        <w:spacing w:line="360" w:lineRule="auto"/>
        <w:ind w:left="0"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承重:≥270kg</w:t>
      </w:r>
    </w:p>
    <w:p w14:paraId="17627968" w14:textId="77777777" w:rsidR="005F688F" w:rsidRDefault="00EF5597">
      <w:pPr>
        <w:pStyle w:val="aff6"/>
        <w:spacing w:line="360" w:lineRule="auto"/>
        <w:ind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14、基本配置：</w:t>
      </w:r>
    </w:p>
    <w:p w14:paraId="37D848BF"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14.1 电动手术床主机</w:t>
      </w:r>
    </w:p>
    <w:p w14:paraId="7F6BA98A"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14.2 头板</w:t>
      </w:r>
    </w:p>
    <w:p w14:paraId="60541163"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lastRenderedPageBreak/>
        <w:t>14.3 分体式腿板</w:t>
      </w:r>
    </w:p>
    <w:p w14:paraId="142BDF5B"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14.4 背板</w:t>
      </w:r>
    </w:p>
    <w:p w14:paraId="7224581C"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14.5 臀板</w:t>
      </w:r>
    </w:p>
    <w:p w14:paraId="775510E5"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14.6 台柱应急控制面板，有线遥控器</w:t>
      </w:r>
    </w:p>
    <w:p w14:paraId="15762298"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14.7 </w:t>
      </w:r>
      <w:proofErr w:type="gramStart"/>
      <w:r>
        <w:rPr>
          <w:rFonts w:asciiTheme="minorEastAsia" w:eastAsiaTheme="minorEastAsia" w:hAnsiTheme="minorEastAsia" w:cstheme="minorEastAsia" w:hint="eastAsia"/>
          <w:color w:val="000000"/>
          <w:sz w:val="24"/>
          <w:szCs w:val="24"/>
        </w:rPr>
        <w:t>托手架1对</w:t>
      </w:r>
      <w:proofErr w:type="gramEnd"/>
    </w:p>
    <w:p w14:paraId="7019EF5E"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14.8 麻醉屏架</w:t>
      </w:r>
    </w:p>
    <w:p w14:paraId="2E00D44C"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14．9</w:t>
      </w:r>
      <w:proofErr w:type="gramStart"/>
      <w:r>
        <w:rPr>
          <w:rFonts w:asciiTheme="minorEastAsia" w:eastAsiaTheme="minorEastAsia" w:hAnsiTheme="minorEastAsia" w:cstheme="minorEastAsia" w:hint="eastAsia"/>
          <w:color w:val="000000"/>
          <w:sz w:val="24"/>
          <w:szCs w:val="24"/>
        </w:rPr>
        <w:t>托腿架</w:t>
      </w:r>
      <w:proofErr w:type="gramEnd"/>
      <w:r>
        <w:rPr>
          <w:rFonts w:asciiTheme="minorEastAsia" w:eastAsiaTheme="minorEastAsia" w:hAnsiTheme="minorEastAsia" w:cstheme="minorEastAsia" w:hint="eastAsia"/>
          <w:color w:val="000000"/>
          <w:sz w:val="24"/>
          <w:szCs w:val="24"/>
        </w:rPr>
        <w:t>1对</w:t>
      </w:r>
    </w:p>
    <w:p w14:paraId="70DD37DB"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14．10</w:t>
      </w:r>
      <w:proofErr w:type="gramStart"/>
      <w:r>
        <w:rPr>
          <w:rFonts w:asciiTheme="minorEastAsia" w:eastAsiaTheme="minorEastAsia" w:hAnsiTheme="minorEastAsia" w:cstheme="minorEastAsia" w:hint="eastAsia"/>
          <w:color w:val="000000"/>
          <w:sz w:val="24"/>
          <w:szCs w:val="24"/>
        </w:rPr>
        <w:t>腰卡1对</w:t>
      </w:r>
      <w:proofErr w:type="gramEnd"/>
    </w:p>
    <w:p w14:paraId="71B4BB00"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14. 11</w:t>
      </w:r>
      <w:proofErr w:type="gramStart"/>
      <w:r>
        <w:rPr>
          <w:rFonts w:asciiTheme="minorEastAsia" w:eastAsiaTheme="minorEastAsia" w:hAnsiTheme="minorEastAsia" w:cstheme="minorEastAsia" w:hint="eastAsia"/>
          <w:color w:val="000000"/>
          <w:sz w:val="24"/>
          <w:szCs w:val="24"/>
        </w:rPr>
        <w:t>缚</w:t>
      </w:r>
      <w:proofErr w:type="gramEnd"/>
      <w:r>
        <w:rPr>
          <w:rFonts w:asciiTheme="minorEastAsia" w:eastAsiaTheme="minorEastAsia" w:hAnsiTheme="minorEastAsia" w:cstheme="minorEastAsia" w:hint="eastAsia"/>
          <w:color w:val="000000"/>
          <w:sz w:val="24"/>
          <w:szCs w:val="24"/>
        </w:rPr>
        <w:t>身带1个</w:t>
      </w:r>
    </w:p>
    <w:p w14:paraId="3D76E550" w14:textId="77777777" w:rsidR="005F688F" w:rsidRDefault="00EF5597">
      <w:pPr>
        <w:autoSpaceDE w:val="0"/>
        <w:autoSpaceDN w:val="0"/>
        <w:spacing w:line="360" w:lineRule="auto"/>
        <w:ind w:firstLineChars="200" w:firstLine="482"/>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sz w:val="24"/>
          <w:szCs w:val="24"/>
        </w:rPr>
        <w:t>七、电动液压手术床技术要求9套</w:t>
      </w:r>
      <w:r>
        <w:rPr>
          <w:rFonts w:ascii="宋体" w:hAnsi="宋体" w:hint="eastAsia"/>
          <w:b/>
          <w:color w:val="000000"/>
          <w:sz w:val="24"/>
          <w:szCs w:val="24"/>
        </w:rPr>
        <w:t>(</w:t>
      </w:r>
      <w:r>
        <w:rPr>
          <w:rFonts w:ascii="宋体" w:hAnsi="宋体" w:hint="eastAsia"/>
          <w:b/>
          <w:color w:val="000000"/>
          <w:sz w:val="24"/>
          <w:szCs w:val="24"/>
        </w:rPr>
        <w:t>本次招标核心产品）</w:t>
      </w:r>
    </w:p>
    <w:p w14:paraId="154800B6"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1、手术床为电动液压驱动机制，电动调节床面升降、前后倾、左右倾、背板升降、4个主要动作组，由4组（不少于5个）独立液压缸液压驱动；</w:t>
      </w:r>
    </w:p>
    <w:p w14:paraId="06500702"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2、要求手术床配有高性能充电电池，单次充电可满足≥50次手术需要；</w:t>
      </w:r>
    </w:p>
    <w:p w14:paraId="472996BE"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3、具有手持有线控制器；</w:t>
      </w:r>
    </w:p>
    <w:p w14:paraId="2188C7A6"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4、手术床承重≥180kg；</w:t>
      </w:r>
    </w:p>
    <w:p w14:paraId="175FEFDE"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5、手术床台面框架和立柱采用优质不锈钢制成；</w:t>
      </w:r>
    </w:p>
    <w:p w14:paraId="5681D2D7"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6、手术床台面可透过X线，台面下侧安装有导轨；</w:t>
      </w:r>
    </w:p>
    <w:p w14:paraId="4D826EFA"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7、手术床床垫由质地柔软的双层记忆海绵整体制成。</w:t>
      </w:r>
    </w:p>
    <w:p w14:paraId="1FE843BD"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★8、手术床床板由头板、背板、臀板及可分</w:t>
      </w:r>
      <w:proofErr w:type="gramStart"/>
      <w:r>
        <w:rPr>
          <w:rFonts w:asciiTheme="minorEastAsia" w:eastAsiaTheme="minorEastAsia" w:hAnsiTheme="minorEastAsia" w:cstheme="minorEastAsia" w:hint="eastAsia"/>
          <w:color w:val="000000"/>
          <w:sz w:val="24"/>
          <w:szCs w:val="24"/>
        </w:rPr>
        <w:t>开式腿板等</w:t>
      </w:r>
      <w:proofErr w:type="gramEnd"/>
      <w:r>
        <w:rPr>
          <w:rFonts w:asciiTheme="minorEastAsia" w:eastAsiaTheme="minorEastAsia" w:hAnsiTheme="minorEastAsia" w:cstheme="minorEastAsia" w:hint="eastAsia"/>
          <w:color w:val="000000"/>
          <w:sz w:val="24"/>
          <w:szCs w:val="24"/>
        </w:rPr>
        <w:t>五部分组成。头板可拆卸；</w:t>
      </w:r>
      <w:proofErr w:type="gramStart"/>
      <w:r>
        <w:rPr>
          <w:rFonts w:asciiTheme="minorEastAsia" w:eastAsiaTheme="minorEastAsia" w:hAnsiTheme="minorEastAsia" w:cstheme="minorEastAsia" w:hint="eastAsia"/>
          <w:color w:val="000000"/>
          <w:sz w:val="24"/>
          <w:szCs w:val="24"/>
        </w:rPr>
        <w:t>腿板具有</w:t>
      </w:r>
      <w:proofErr w:type="gramEnd"/>
      <w:r>
        <w:rPr>
          <w:rFonts w:asciiTheme="minorEastAsia" w:eastAsiaTheme="minorEastAsia" w:hAnsiTheme="minorEastAsia" w:cstheme="minorEastAsia" w:hint="eastAsia"/>
          <w:color w:val="000000"/>
          <w:sz w:val="24"/>
          <w:szCs w:val="24"/>
        </w:rPr>
        <w:t>可拆卸、可上下折和</w:t>
      </w:r>
      <w:proofErr w:type="gramStart"/>
      <w:r>
        <w:rPr>
          <w:rFonts w:asciiTheme="minorEastAsia" w:eastAsiaTheme="minorEastAsia" w:hAnsiTheme="minorEastAsia" w:cstheme="minorEastAsia" w:hint="eastAsia"/>
          <w:color w:val="000000"/>
          <w:sz w:val="24"/>
          <w:szCs w:val="24"/>
        </w:rPr>
        <w:t>可</w:t>
      </w:r>
      <w:proofErr w:type="gramEnd"/>
      <w:r>
        <w:rPr>
          <w:rFonts w:asciiTheme="minorEastAsia" w:eastAsiaTheme="minorEastAsia" w:hAnsiTheme="minorEastAsia" w:cstheme="minorEastAsia" w:hint="eastAsia"/>
          <w:color w:val="000000"/>
          <w:sz w:val="24"/>
          <w:szCs w:val="24"/>
        </w:rPr>
        <w:t>分叉等多种功能；</w:t>
      </w:r>
    </w:p>
    <w:p w14:paraId="2C7B781D"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9、独立机械脚踏式控制刹车系统；</w:t>
      </w:r>
    </w:p>
    <w:p w14:paraId="17BBAAD5"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★10手术床液压系统需经过油路透析处理,并提供证明文件；</w:t>
      </w:r>
    </w:p>
    <w:p w14:paraId="15956CFF"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11、技术参数：</w:t>
      </w:r>
    </w:p>
    <w:p w14:paraId="20832E48"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11.1手术床长度≥2020 mm</w:t>
      </w:r>
    </w:p>
    <w:p w14:paraId="63934A1C"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11.2手术床宽度≥500 mm</w:t>
      </w:r>
    </w:p>
    <w:p w14:paraId="248EF8BA"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11.3床面高度可调范围：685 mm /1025 mm</w:t>
      </w:r>
    </w:p>
    <w:p w14:paraId="1BE8C845"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11.4台面前后倾角度：≥26°</w:t>
      </w:r>
    </w:p>
    <w:p w14:paraId="4C57CA98"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11.5台面左右倾角度：≥21°</w:t>
      </w:r>
    </w:p>
    <w:p w14:paraId="5F0406A7"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11.6背板折转角度：上折≥80°下折≥-40°</w:t>
      </w:r>
    </w:p>
    <w:p w14:paraId="388021EA"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lastRenderedPageBreak/>
        <w:t>★11.7</w:t>
      </w:r>
      <w:proofErr w:type="gramStart"/>
      <w:r>
        <w:rPr>
          <w:rFonts w:asciiTheme="minorEastAsia" w:eastAsiaTheme="minorEastAsia" w:hAnsiTheme="minorEastAsia" w:cstheme="minorEastAsia" w:hint="eastAsia"/>
          <w:color w:val="000000"/>
          <w:sz w:val="24"/>
          <w:szCs w:val="24"/>
        </w:rPr>
        <w:t>腿板折转</w:t>
      </w:r>
      <w:proofErr w:type="gramEnd"/>
      <w:r>
        <w:rPr>
          <w:rFonts w:asciiTheme="minorEastAsia" w:eastAsiaTheme="minorEastAsia" w:hAnsiTheme="minorEastAsia" w:cstheme="minorEastAsia" w:hint="eastAsia"/>
          <w:color w:val="000000"/>
          <w:sz w:val="24"/>
          <w:szCs w:val="24"/>
        </w:rPr>
        <w:t>角度：上折≥20°下折≥90°，外展角度≥90°（提供装机实物照片证明）</w:t>
      </w:r>
    </w:p>
    <w:p w14:paraId="26A1E168"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11.8头板折转角度：上折大于等于45°下折≥90°</w:t>
      </w:r>
    </w:p>
    <w:p w14:paraId="2B510CA1"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11.9台面平移距离≥300mm</w:t>
      </w:r>
    </w:p>
    <w:p w14:paraId="5F5E38A7"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12基本配置：</w:t>
      </w:r>
    </w:p>
    <w:p w14:paraId="3CB05967"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12.1电动手术床主机</w:t>
      </w:r>
    </w:p>
    <w:p w14:paraId="54628C20"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12.2头板</w:t>
      </w:r>
    </w:p>
    <w:p w14:paraId="63A67AF2"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12.3分体式腿板</w:t>
      </w:r>
    </w:p>
    <w:p w14:paraId="04C76F28"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12.4背板</w:t>
      </w:r>
    </w:p>
    <w:p w14:paraId="720011D1"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12.5臀板</w:t>
      </w:r>
    </w:p>
    <w:p w14:paraId="07B8794A"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12.6线遥控器</w:t>
      </w:r>
    </w:p>
    <w:p w14:paraId="4B11B0D2"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12.7</w:t>
      </w:r>
      <w:proofErr w:type="gramStart"/>
      <w:r>
        <w:rPr>
          <w:rFonts w:asciiTheme="minorEastAsia" w:eastAsiaTheme="minorEastAsia" w:hAnsiTheme="minorEastAsia" w:cstheme="minorEastAsia" w:hint="eastAsia"/>
          <w:color w:val="000000"/>
          <w:sz w:val="24"/>
          <w:szCs w:val="24"/>
        </w:rPr>
        <w:t>托手架一对</w:t>
      </w:r>
      <w:proofErr w:type="gramEnd"/>
    </w:p>
    <w:p w14:paraId="00B95730"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12.8麻醉屏架</w:t>
      </w:r>
    </w:p>
    <w:p w14:paraId="61527951"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12.9</w:t>
      </w:r>
      <w:proofErr w:type="gramStart"/>
      <w:r>
        <w:rPr>
          <w:rFonts w:asciiTheme="minorEastAsia" w:eastAsiaTheme="minorEastAsia" w:hAnsiTheme="minorEastAsia" w:cstheme="minorEastAsia" w:hint="eastAsia"/>
          <w:color w:val="000000"/>
          <w:sz w:val="24"/>
          <w:szCs w:val="24"/>
        </w:rPr>
        <w:t>托腿架</w:t>
      </w:r>
      <w:proofErr w:type="gramEnd"/>
      <w:r>
        <w:rPr>
          <w:rFonts w:asciiTheme="minorEastAsia" w:eastAsiaTheme="minorEastAsia" w:hAnsiTheme="minorEastAsia" w:cstheme="minorEastAsia" w:hint="eastAsia"/>
          <w:color w:val="000000"/>
          <w:sz w:val="24"/>
          <w:szCs w:val="24"/>
        </w:rPr>
        <w:t>1对</w:t>
      </w:r>
    </w:p>
    <w:p w14:paraId="34051110"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12.10</w:t>
      </w:r>
      <w:proofErr w:type="gramStart"/>
      <w:r>
        <w:rPr>
          <w:rFonts w:asciiTheme="minorEastAsia" w:eastAsiaTheme="minorEastAsia" w:hAnsiTheme="minorEastAsia" w:cstheme="minorEastAsia" w:hint="eastAsia"/>
          <w:color w:val="000000"/>
          <w:sz w:val="24"/>
          <w:szCs w:val="24"/>
        </w:rPr>
        <w:t>腰卡1对</w:t>
      </w:r>
      <w:proofErr w:type="gramEnd"/>
    </w:p>
    <w:p w14:paraId="416C62B0" w14:textId="77777777" w:rsidR="005F688F" w:rsidRDefault="00EF5597">
      <w:pPr>
        <w:autoSpaceDE w:val="0"/>
        <w:autoSpaceDN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12.11</w:t>
      </w:r>
      <w:proofErr w:type="gramStart"/>
      <w:r>
        <w:rPr>
          <w:rFonts w:asciiTheme="minorEastAsia" w:eastAsiaTheme="minorEastAsia" w:hAnsiTheme="minorEastAsia" w:cstheme="minorEastAsia" w:hint="eastAsia"/>
          <w:color w:val="000000"/>
          <w:sz w:val="24"/>
          <w:szCs w:val="24"/>
        </w:rPr>
        <w:t>缚</w:t>
      </w:r>
      <w:proofErr w:type="gramEnd"/>
      <w:r>
        <w:rPr>
          <w:rFonts w:asciiTheme="minorEastAsia" w:eastAsiaTheme="minorEastAsia" w:hAnsiTheme="minorEastAsia" w:cstheme="minorEastAsia" w:hint="eastAsia"/>
          <w:color w:val="000000"/>
          <w:sz w:val="24"/>
          <w:szCs w:val="24"/>
        </w:rPr>
        <w:t>身带1个</w:t>
      </w:r>
    </w:p>
    <w:p w14:paraId="7612C58A" w14:textId="77777777" w:rsidR="005F688F" w:rsidRDefault="005F688F">
      <w:pPr>
        <w:autoSpaceDE w:val="0"/>
        <w:autoSpaceDN w:val="0"/>
        <w:spacing w:line="360" w:lineRule="auto"/>
        <w:ind w:firstLineChars="200" w:firstLine="480"/>
        <w:rPr>
          <w:rFonts w:ascii="宋体" w:hAnsi="宋体" w:cs="宋体"/>
          <w:color w:val="000000"/>
          <w:sz w:val="24"/>
          <w:szCs w:val="24"/>
        </w:rPr>
      </w:pPr>
    </w:p>
    <w:p w14:paraId="49312389" w14:textId="77777777" w:rsidR="005F688F" w:rsidRDefault="005F688F">
      <w:pPr>
        <w:pStyle w:val="1b"/>
        <w:spacing w:line="360" w:lineRule="auto"/>
        <w:ind w:firstLine="480"/>
        <w:jc w:val="left"/>
        <w:rPr>
          <w:rFonts w:ascii="宋体" w:hAnsi="宋体" w:cs="宋体"/>
          <w:sz w:val="24"/>
          <w:szCs w:val="24"/>
        </w:rPr>
      </w:pPr>
    </w:p>
    <w:p w14:paraId="7D2D27E4" w14:textId="77777777" w:rsidR="005F688F" w:rsidRDefault="00EF5597">
      <w:pPr>
        <w:pageBreakBefore/>
        <w:widowControl w:val="0"/>
        <w:ind w:firstLineChars="496" w:firstLine="1394"/>
        <w:jc w:val="center"/>
        <w:rPr>
          <w:rFonts w:asciiTheme="minorEastAsia" w:eastAsiaTheme="minorEastAsia" w:hAnsiTheme="minorEastAsia"/>
          <w:b/>
          <w:color w:val="000000"/>
          <w:sz w:val="28"/>
          <w:szCs w:val="24"/>
          <w:shd w:val="clear" w:color="auto" w:fill="FFFFFF"/>
        </w:rPr>
      </w:pPr>
      <w:r>
        <w:rPr>
          <w:rFonts w:asciiTheme="minorEastAsia" w:eastAsiaTheme="minorEastAsia" w:hAnsiTheme="minorEastAsia" w:hint="eastAsia"/>
          <w:b/>
          <w:color w:val="000000"/>
          <w:sz w:val="28"/>
          <w:szCs w:val="24"/>
          <w:shd w:val="clear" w:color="auto" w:fill="FFFFFF"/>
        </w:rPr>
        <w:lastRenderedPageBreak/>
        <w:t>医用红外热像</w:t>
      </w:r>
      <w:proofErr w:type="gramStart"/>
      <w:r>
        <w:rPr>
          <w:rFonts w:asciiTheme="minorEastAsia" w:eastAsiaTheme="minorEastAsia" w:hAnsiTheme="minorEastAsia" w:hint="eastAsia"/>
          <w:b/>
          <w:color w:val="000000"/>
          <w:sz w:val="28"/>
          <w:szCs w:val="24"/>
          <w:shd w:val="clear" w:color="auto" w:fill="FFFFFF"/>
        </w:rPr>
        <w:t>仪技术</w:t>
      </w:r>
      <w:proofErr w:type="gramEnd"/>
      <w:r>
        <w:rPr>
          <w:rFonts w:asciiTheme="minorEastAsia" w:eastAsiaTheme="minorEastAsia" w:hAnsiTheme="minorEastAsia" w:hint="eastAsia"/>
          <w:b/>
          <w:color w:val="000000"/>
          <w:sz w:val="28"/>
          <w:szCs w:val="24"/>
          <w:shd w:val="clear" w:color="auto" w:fill="FFFFFF"/>
        </w:rPr>
        <w:t>参数</w:t>
      </w:r>
    </w:p>
    <w:p w14:paraId="48604FF6"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一、红外摄像装置</w:t>
      </w:r>
    </w:p>
    <w:p w14:paraId="31E86D34"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1、非致冷焦平面红外探测器。</w:t>
      </w:r>
    </w:p>
    <w:p w14:paraId="3CB23FC1"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2、工作波段8-14μm，</w:t>
      </w:r>
    </w:p>
    <w:p w14:paraId="1D449D1E"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3、瞬时视场≤1.39mrad,</w:t>
      </w:r>
    </w:p>
    <w:p w14:paraId="6C4C3EBE"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4、帧频≥30帧/秒</w:t>
      </w:r>
    </w:p>
    <w:p w14:paraId="440FFDBA"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rPr>
      </w:pPr>
      <w:r>
        <w:rPr>
          <w:rFonts w:asciiTheme="minorEastAsia" w:eastAsiaTheme="minorEastAsia" w:hAnsiTheme="minorEastAsia" w:hint="eastAsia"/>
          <w:szCs w:val="24"/>
        </w:rPr>
        <w:t>5、温度分辨率</w:t>
      </w:r>
      <w:r>
        <w:rPr>
          <w:rFonts w:asciiTheme="minorEastAsia" w:eastAsiaTheme="minorEastAsia" w:hAnsiTheme="minorEastAsia" w:cs="黑体" w:hint="eastAsia"/>
          <w:color w:val="000000"/>
          <w:kern w:val="1"/>
          <w:szCs w:val="24"/>
        </w:rPr>
        <w:t>NETD</w:t>
      </w:r>
      <w:r>
        <w:rPr>
          <w:rFonts w:asciiTheme="minorEastAsia" w:eastAsiaTheme="minorEastAsia" w:hAnsiTheme="minorEastAsia" w:cs="黑体" w:hint="eastAsia"/>
          <w:color w:val="000000"/>
          <w:kern w:val="1"/>
          <w:szCs w:val="24"/>
          <w:lang w:val="el-GR"/>
        </w:rPr>
        <w:t>≤</w:t>
      </w:r>
      <w:r>
        <w:rPr>
          <w:rFonts w:asciiTheme="minorEastAsia" w:eastAsiaTheme="minorEastAsia" w:hAnsiTheme="minorEastAsia" w:cs="黑体" w:hint="eastAsia"/>
          <w:color w:val="000000"/>
          <w:kern w:val="1"/>
          <w:szCs w:val="24"/>
        </w:rPr>
        <w:t>0.1 ℃</w:t>
      </w:r>
    </w:p>
    <w:p w14:paraId="3485A868"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szCs w:val="24"/>
        </w:rPr>
      </w:pPr>
      <w:r>
        <w:rPr>
          <w:rFonts w:asciiTheme="minorEastAsia" w:eastAsiaTheme="minorEastAsia" w:hAnsiTheme="minorEastAsia" w:cs="黑体" w:hint="eastAsia"/>
          <w:color w:val="000000"/>
          <w:kern w:val="1"/>
          <w:szCs w:val="24"/>
        </w:rPr>
        <w:t>6、测温</w:t>
      </w:r>
      <w:r>
        <w:rPr>
          <w:rFonts w:asciiTheme="minorEastAsia" w:eastAsiaTheme="minorEastAsia" w:hAnsiTheme="minorEastAsia" w:hint="eastAsia"/>
          <w:szCs w:val="24"/>
        </w:rPr>
        <w:t>范围30-42度</w:t>
      </w:r>
    </w:p>
    <w:p w14:paraId="069A5D79"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szCs w:val="24"/>
        </w:rPr>
      </w:pPr>
      <w:r>
        <w:rPr>
          <w:rFonts w:asciiTheme="minorEastAsia" w:eastAsiaTheme="minorEastAsia" w:hAnsiTheme="minorEastAsia" w:cs="宋体" w:hint="eastAsia"/>
          <w:kern w:val="0"/>
          <w:szCs w:val="24"/>
        </w:rPr>
        <w:t>★</w:t>
      </w:r>
      <w:r>
        <w:rPr>
          <w:rFonts w:asciiTheme="minorEastAsia" w:eastAsiaTheme="minorEastAsia" w:hAnsiTheme="minorEastAsia" w:hint="eastAsia"/>
          <w:szCs w:val="24"/>
        </w:rPr>
        <w:t>7、帧像素≥384×288×14Bits</w:t>
      </w:r>
    </w:p>
    <w:p w14:paraId="6B00AD91"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szCs w:val="24"/>
        </w:rPr>
      </w:pPr>
      <w:r>
        <w:rPr>
          <w:rFonts w:asciiTheme="minorEastAsia" w:eastAsiaTheme="minorEastAsia" w:hAnsiTheme="minorEastAsia" w:cs="宋体" w:hint="eastAsia"/>
          <w:kern w:val="0"/>
          <w:szCs w:val="24"/>
        </w:rPr>
        <w:t>★</w:t>
      </w:r>
      <w:r>
        <w:rPr>
          <w:rFonts w:asciiTheme="minorEastAsia" w:eastAsiaTheme="minorEastAsia" w:hAnsiTheme="minorEastAsia" w:hint="eastAsia"/>
          <w:szCs w:val="24"/>
        </w:rPr>
        <w:t>8、成像距离0.5m-3m。</w:t>
      </w:r>
    </w:p>
    <w:p w14:paraId="140F7FE0"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kern w:val="1"/>
          <w:szCs w:val="24"/>
        </w:rPr>
      </w:pPr>
      <w:r>
        <w:rPr>
          <w:rFonts w:asciiTheme="minorEastAsia" w:eastAsiaTheme="minorEastAsia" w:hAnsiTheme="minorEastAsia" w:hint="eastAsia"/>
          <w:szCs w:val="24"/>
        </w:rPr>
        <w:t>9、测温准确度</w:t>
      </w:r>
      <w:r>
        <w:rPr>
          <w:rFonts w:asciiTheme="minorEastAsia" w:eastAsiaTheme="minorEastAsia" w:hAnsiTheme="minorEastAsia" w:cs="黑体"/>
          <w:kern w:val="1"/>
          <w:szCs w:val="24"/>
          <w:lang w:val="el-GR"/>
        </w:rPr>
        <w:t>≤0.4</w:t>
      </w:r>
      <w:r>
        <w:rPr>
          <w:rFonts w:asciiTheme="minorEastAsia" w:eastAsiaTheme="minorEastAsia" w:hAnsiTheme="minorEastAsia" w:cs="黑体"/>
          <w:kern w:val="1"/>
          <w:szCs w:val="24"/>
        </w:rPr>
        <w:t>℃。</w:t>
      </w:r>
    </w:p>
    <w:p w14:paraId="31A972F1"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kern w:val="1"/>
          <w:szCs w:val="24"/>
        </w:rPr>
      </w:pPr>
      <w:r>
        <w:rPr>
          <w:rFonts w:asciiTheme="minorEastAsia" w:eastAsiaTheme="minorEastAsia" w:hAnsiTheme="minorEastAsia" w:cs="黑体" w:hint="eastAsia"/>
          <w:color w:val="000000"/>
          <w:kern w:val="1"/>
          <w:szCs w:val="24"/>
          <w:lang w:val="zh-CN"/>
        </w:rPr>
        <w:t>10、测温重复性</w:t>
      </w:r>
      <w:r>
        <w:rPr>
          <w:rFonts w:asciiTheme="minorEastAsia" w:eastAsiaTheme="minorEastAsia" w:hAnsiTheme="minorEastAsia" w:cs="黑体"/>
          <w:kern w:val="1"/>
          <w:szCs w:val="24"/>
          <w:lang w:val="el-GR"/>
        </w:rPr>
        <w:t>≤0.</w:t>
      </w:r>
      <w:r>
        <w:rPr>
          <w:rFonts w:asciiTheme="minorEastAsia" w:eastAsiaTheme="minorEastAsia" w:hAnsiTheme="minorEastAsia" w:cs="黑体" w:hint="eastAsia"/>
          <w:kern w:val="1"/>
          <w:szCs w:val="24"/>
          <w:lang w:val="el-GR"/>
        </w:rPr>
        <w:t>2</w:t>
      </w:r>
      <w:r>
        <w:rPr>
          <w:rFonts w:asciiTheme="minorEastAsia" w:eastAsiaTheme="minorEastAsia" w:hAnsiTheme="minorEastAsia" w:cs="黑体"/>
          <w:kern w:val="1"/>
          <w:szCs w:val="24"/>
        </w:rPr>
        <w:t>℃。</w:t>
      </w:r>
    </w:p>
    <w:p w14:paraId="4CAB54BA"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28"/>
          <w:szCs w:val="24"/>
        </w:rPr>
      </w:pPr>
      <w:r>
        <w:rPr>
          <w:rFonts w:asciiTheme="minorEastAsia" w:eastAsiaTheme="minorEastAsia" w:hAnsiTheme="minorEastAsia" w:cs="黑体" w:hint="eastAsia"/>
          <w:kern w:val="1"/>
          <w:szCs w:val="24"/>
        </w:rPr>
        <w:t>11、环境温度：</w:t>
      </w:r>
      <w:r>
        <w:rPr>
          <w:rFonts w:asciiTheme="minorEastAsia" w:eastAsiaTheme="minorEastAsia" w:hAnsiTheme="minorEastAsia" w:cs="黑体" w:hint="eastAsia"/>
          <w:color w:val="000000"/>
          <w:kern w:val="28"/>
          <w:szCs w:val="24"/>
        </w:rPr>
        <w:t xml:space="preserve"> 10℃ ～30℃</w:t>
      </w:r>
    </w:p>
    <w:p w14:paraId="63DE40DB"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12、调焦方式：计算机控制电动调焦</w:t>
      </w:r>
    </w:p>
    <w:p w14:paraId="606AF0DE"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13、数据接口类型：</w:t>
      </w:r>
      <w:r>
        <w:rPr>
          <w:rFonts w:asciiTheme="minorEastAsia" w:eastAsiaTheme="minorEastAsia" w:hAnsiTheme="minorEastAsia" w:cs="黑体" w:hint="eastAsia"/>
          <w:color w:val="000000"/>
          <w:kern w:val="1"/>
          <w:szCs w:val="24"/>
        </w:rPr>
        <w:t xml:space="preserve">USB2.0 </w:t>
      </w:r>
      <w:r>
        <w:rPr>
          <w:rFonts w:asciiTheme="minorEastAsia" w:eastAsiaTheme="minorEastAsia" w:hAnsiTheme="minorEastAsia" w:cs="黑体" w:hint="eastAsia"/>
          <w:color w:val="000000"/>
          <w:kern w:val="1"/>
          <w:szCs w:val="24"/>
          <w:lang w:val="zh-CN"/>
        </w:rPr>
        <w:t>数字接口</w:t>
      </w:r>
    </w:p>
    <w:p w14:paraId="01A7504A"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14、摄像头内置温度校正功能（无需外置黑体校正）</w:t>
      </w:r>
    </w:p>
    <w:p w14:paraId="0ABFDFFB"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15、球形红外热像摄像机，</w:t>
      </w:r>
      <w:proofErr w:type="gramStart"/>
      <w:r>
        <w:rPr>
          <w:rFonts w:asciiTheme="minorEastAsia" w:eastAsiaTheme="minorEastAsia" w:hAnsiTheme="minorEastAsia" w:cs="黑体" w:hint="eastAsia"/>
          <w:color w:val="000000"/>
          <w:kern w:val="1"/>
          <w:szCs w:val="24"/>
          <w:lang w:val="zh-CN"/>
        </w:rPr>
        <w:t>可四向</w:t>
      </w:r>
      <w:proofErr w:type="gramEnd"/>
      <w:r>
        <w:rPr>
          <w:rFonts w:asciiTheme="minorEastAsia" w:eastAsiaTheme="minorEastAsia" w:hAnsiTheme="minorEastAsia" w:cs="黑体" w:hint="eastAsia"/>
          <w:color w:val="000000"/>
          <w:kern w:val="1"/>
          <w:szCs w:val="24"/>
          <w:lang w:val="zh-CN"/>
        </w:rPr>
        <w:t>跟踪拍摄目标，拍摄无死角</w:t>
      </w:r>
    </w:p>
    <w:p w14:paraId="7E006364"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16、动作语音提示屏,内置三维动画显示软件</w:t>
      </w:r>
    </w:p>
    <w:p w14:paraId="6FF1FC68" w14:textId="77777777" w:rsidR="005F688F" w:rsidRDefault="00EF559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s="黑体" w:hint="eastAsia"/>
          <w:color w:val="000000"/>
          <w:kern w:val="1"/>
          <w:sz w:val="24"/>
          <w:szCs w:val="24"/>
          <w:lang w:val="zh-CN"/>
        </w:rPr>
        <w:t>1</w:t>
      </w:r>
      <w:r>
        <w:rPr>
          <w:rFonts w:asciiTheme="minorEastAsia" w:eastAsiaTheme="minorEastAsia" w:hAnsiTheme="minorEastAsia" w:cs="黑体" w:hint="eastAsia"/>
          <w:color w:val="000000"/>
          <w:kern w:val="1"/>
          <w:sz w:val="24"/>
          <w:szCs w:val="24"/>
        </w:rPr>
        <w:t>7</w:t>
      </w:r>
      <w:r>
        <w:rPr>
          <w:rFonts w:asciiTheme="minorEastAsia" w:eastAsiaTheme="minorEastAsia" w:hAnsiTheme="minorEastAsia" w:cs="黑体" w:hint="eastAsia"/>
          <w:color w:val="000000"/>
          <w:kern w:val="1"/>
          <w:sz w:val="24"/>
          <w:szCs w:val="24"/>
          <w:lang w:val="zh-CN"/>
        </w:rPr>
        <w:t>、电脑 ：</w:t>
      </w:r>
      <w:r>
        <w:rPr>
          <w:rFonts w:asciiTheme="minorEastAsia" w:eastAsiaTheme="minorEastAsia" w:hAnsiTheme="minorEastAsia" w:cs="微软雅黑" w:hint="eastAsia"/>
          <w:sz w:val="24"/>
          <w:szCs w:val="24"/>
        </w:rPr>
        <w:t>工控笔记本电脑，</w:t>
      </w:r>
      <w:r>
        <w:rPr>
          <w:rFonts w:asciiTheme="minorEastAsia" w:eastAsiaTheme="minorEastAsia" w:hAnsiTheme="minorEastAsia" w:cs="宋体" w:hint="eastAsia"/>
          <w:sz w:val="24"/>
          <w:szCs w:val="24"/>
        </w:rPr>
        <w:t>主频1.8G</w:t>
      </w:r>
      <w:r>
        <w:rPr>
          <w:rFonts w:asciiTheme="minorEastAsia" w:eastAsiaTheme="minorEastAsia" w:hAnsiTheme="minorEastAsia" w:hint="eastAsia"/>
          <w:sz w:val="24"/>
          <w:szCs w:val="24"/>
        </w:rPr>
        <w:t>、内存： 4G、硬盘：250G</w:t>
      </w:r>
    </w:p>
    <w:p w14:paraId="316D1ACB" w14:textId="77777777" w:rsidR="005F688F" w:rsidRDefault="00EF5597">
      <w:pPr>
        <w:spacing w:line="360" w:lineRule="auto"/>
        <w:ind w:firstLineChars="200" w:firstLine="480"/>
        <w:rPr>
          <w:rFonts w:asciiTheme="minorEastAsia" w:eastAsiaTheme="minorEastAsia" w:hAnsiTheme="minorEastAsia" w:cs="黑体"/>
          <w:color w:val="000000"/>
          <w:kern w:val="1"/>
          <w:sz w:val="24"/>
          <w:szCs w:val="24"/>
        </w:rPr>
      </w:pPr>
      <w:r>
        <w:rPr>
          <w:rFonts w:asciiTheme="minorEastAsia" w:eastAsiaTheme="minorEastAsia" w:hAnsiTheme="minorEastAsia" w:cs="黑体" w:hint="eastAsia"/>
          <w:color w:val="000000"/>
          <w:kern w:val="1"/>
          <w:sz w:val="24"/>
          <w:szCs w:val="24"/>
        </w:rPr>
        <w:t>18</w:t>
      </w:r>
      <w:r>
        <w:rPr>
          <w:rFonts w:asciiTheme="minorEastAsia" w:eastAsiaTheme="minorEastAsia" w:hAnsiTheme="minorEastAsia" w:cs="黑体" w:hint="eastAsia"/>
          <w:color w:val="000000"/>
          <w:kern w:val="1"/>
          <w:sz w:val="24"/>
          <w:szCs w:val="24"/>
          <w:lang w:val="zh-CN"/>
        </w:rPr>
        <w:t>、打印机</w:t>
      </w:r>
      <w:r>
        <w:rPr>
          <w:rFonts w:asciiTheme="minorEastAsia" w:eastAsiaTheme="minorEastAsia" w:hAnsiTheme="minorEastAsia" w:cs="黑体" w:hint="eastAsia"/>
          <w:color w:val="000000"/>
          <w:kern w:val="1"/>
          <w:sz w:val="24"/>
          <w:szCs w:val="24"/>
        </w:rPr>
        <w:t xml:space="preserve"> : 彩色打印机</w:t>
      </w:r>
    </w:p>
    <w:p w14:paraId="41A99EB6"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二、软件</w:t>
      </w:r>
    </w:p>
    <w:p w14:paraId="233A721A"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宋体" w:hint="eastAsia"/>
          <w:kern w:val="0"/>
          <w:szCs w:val="24"/>
        </w:rPr>
        <w:t>★</w:t>
      </w:r>
      <w:r>
        <w:rPr>
          <w:rFonts w:asciiTheme="minorEastAsia" w:eastAsiaTheme="minorEastAsia" w:hAnsiTheme="minorEastAsia" w:hint="eastAsia"/>
          <w:szCs w:val="24"/>
        </w:rPr>
        <w:t>19、</w:t>
      </w:r>
      <w:r>
        <w:rPr>
          <w:rFonts w:asciiTheme="minorEastAsia" w:eastAsiaTheme="minorEastAsia" w:hAnsiTheme="minorEastAsia" w:cs="黑体" w:hint="eastAsia"/>
          <w:color w:val="000000"/>
          <w:kern w:val="1"/>
          <w:szCs w:val="24"/>
          <w:lang w:val="zh-CN"/>
        </w:rPr>
        <w:t>包含拍摄\分析软件包,包含专科报告、体质报告、体检报告、中医报告</w:t>
      </w:r>
      <w:r>
        <w:rPr>
          <w:rFonts w:asciiTheme="minorEastAsia" w:eastAsiaTheme="minorEastAsia" w:hAnsiTheme="minorEastAsia" w:cs="黑体" w:hint="eastAsia"/>
          <w:color w:val="000000"/>
          <w:kern w:val="1"/>
          <w:szCs w:val="24"/>
        </w:rPr>
        <w:t>4</w:t>
      </w:r>
      <w:r>
        <w:rPr>
          <w:rFonts w:asciiTheme="minorEastAsia" w:eastAsiaTheme="minorEastAsia" w:hAnsiTheme="minorEastAsia" w:cs="黑体" w:hint="eastAsia"/>
          <w:color w:val="000000"/>
          <w:kern w:val="1"/>
          <w:szCs w:val="24"/>
          <w:lang w:val="zh-CN"/>
        </w:rPr>
        <w:t>套报告系统。</w:t>
      </w:r>
    </w:p>
    <w:p w14:paraId="14381BF3"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szCs w:val="24"/>
          <w:lang w:val="zh-CN"/>
        </w:rPr>
      </w:pPr>
      <w:r>
        <w:rPr>
          <w:rFonts w:asciiTheme="minorEastAsia" w:eastAsiaTheme="minorEastAsia" w:hAnsiTheme="minorEastAsia" w:cs="黑体" w:hint="eastAsia"/>
          <w:color w:val="000000"/>
          <w:kern w:val="1"/>
          <w:szCs w:val="24"/>
          <w:lang w:val="zh-CN"/>
        </w:rPr>
        <w:t>2</w:t>
      </w:r>
      <w:r>
        <w:rPr>
          <w:rFonts w:asciiTheme="minorEastAsia" w:eastAsiaTheme="minorEastAsia" w:hAnsiTheme="minorEastAsia" w:cs="黑体" w:hint="eastAsia"/>
          <w:color w:val="000000"/>
          <w:kern w:val="1"/>
          <w:szCs w:val="24"/>
        </w:rPr>
        <w:t>0</w:t>
      </w:r>
      <w:r>
        <w:rPr>
          <w:rFonts w:asciiTheme="minorEastAsia" w:eastAsiaTheme="minorEastAsia" w:hAnsiTheme="minorEastAsia" w:cs="黑体" w:hint="eastAsia"/>
          <w:color w:val="000000"/>
          <w:kern w:val="1"/>
          <w:szCs w:val="24"/>
          <w:lang w:val="zh-CN"/>
        </w:rPr>
        <w:t>、</w:t>
      </w:r>
      <w:r>
        <w:rPr>
          <w:rFonts w:asciiTheme="minorEastAsia" w:eastAsiaTheme="minorEastAsia" w:hAnsiTheme="minorEastAsia" w:cs="黑体" w:hint="eastAsia"/>
          <w:szCs w:val="24"/>
          <w:lang w:val="zh-CN"/>
        </w:rPr>
        <w:t>鼠标点击出温度显示；可进行点、圆形、矩形等温度测量方式。</w:t>
      </w:r>
    </w:p>
    <w:p w14:paraId="4794FE36"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宋体"/>
          <w:kern w:val="0"/>
          <w:szCs w:val="24"/>
        </w:rPr>
      </w:pPr>
      <w:r>
        <w:rPr>
          <w:rFonts w:asciiTheme="minorEastAsia" w:eastAsiaTheme="minorEastAsia" w:hAnsiTheme="minorEastAsia" w:cs="黑体" w:hint="eastAsia"/>
          <w:szCs w:val="24"/>
        </w:rPr>
        <w:t>21</w:t>
      </w:r>
      <w:r>
        <w:rPr>
          <w:rFonts w:asciiTheme="minorEastAsia" w:eastAsiaTheme="minorEastAsia" w:hAnsiTheme="minorEastAsia" w:cs="黑体" w:hint="eastAsia"/>
          <w:szCs w:val="24"/>
          <w:lang w:val="zh-CN"/>
        </w:rPr>
        <w:t>、图像处理：</w:t>
      </w:r>
      <w:r>
        <w:rPr>
          <w:rFonts w:asciiTheme="minorEastAsia" w:eastAsiaTheme="minorEastAsia" w:hAnsiTheme="minorEastAsia" w:cs="宋体" w:hint="eastAsia"/>
          <w:kern w:val="0"/>
          <w:szCs w:val="24"/>
        </w:rPr>
        <w:t>实时动态多图显示冻结图像，图像放大/缩小、区域温度比较/保存。</w:t>
      </w:r>
    </w:p>
    <w:p w14:paraId="39E93BA7"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宋体"/>
          <w:kern w:val="0"/>
          <w:szCs w:val="24"/>
        </w:rPr>
      </w:pPr>
      <w:r>
        <w:rPr>
          <w:rFonts w:asciiTheme="minorEastAsia" w:eastAsiaTheme="minorEastAsia" w:hAnsiTheme="minorEastAsia" w:cs="宋体" w:hint="eastAsia"/>
          <w:kern w:val="0"/>
          <w:szCs w:val="24"/>
        </w:rPr>
        <w:t xml:space="preserve">22、测温数据：自动显示背景温度、所拍摄人体的平均温度，所选测温区域 可自动显示绝对温度AT、相对温度RT，可进行多关测温数据。 </w:t>
      </w:r>
    </w:p>
    <w:p w14:paraId="43A24DEF"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宋体"/>
          <w:kern w:val="0"/>
          <w:szCs w:val="24"/>
        </w:rPr>
      </w:pPr>
      <w:r>
        <w:rPr>
          <w:rFonts w:asciiTheme="minorEastAsia" w:eastAsiaTheme="minorEastAsia" w:hAnsiTheme="minorEastAsia" w:cs="宋体" w:hint="eastAsia"/>
          <w:kern w:val="0"/>
          <w:szCs w:val="24"/>
        </w:rPr>
        <w:t>23、数据库自动按照日期、姓名、文件夹管理 ，生成报告含所测量区域温度值。具备病灶部位突显层析技术（最小温度层析</w:t>
      </w:r>
      <w:r>
        <w:rPr>
          <w:rFonts w:asciiTheme="minorEastAsia" w:eastAsiaTheme="minorEastAsia" w:hAnsiTheme="minorEastAsia" w:cs="黑体" w:hint="eastAsia"/>
          <w:color w:val="000000"/>
          <w:kern w:val="1"/>
          <w:szCs w:val="24"/>
        </w:rPr>
        <w:t>0.025 ℃</w:t>
      </w:r>
      <w:r>
        <w:rPr>
          <w:rFonts w:asciiTheme="minorEastAsia" w:eastAsiaTheme="minorEastAsia" w:hAnsiTheme="minorEastAsia" w:cs="宋体" w:hint="eastAsia"/>
          <w:kern w:val="0"/>
          <w:szCs w:val="24"/>
        </w:rPr>
        <w:t>）。</w:t>
      </w:r>
    </w:p>
    <w:p w14:paraId="4494A29D"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lastRenderedPageBreak/>
        <w:t>三、售后</w:t>
      </w:r>
    </w:p>
    <w:p w14:paraId="152F443E"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 xml:space="preserve">  保修期2年， 软件终身免费升级，免费技术培训。</w:t>
      </w:r>
    </w:p>
    <w:p w14:paraId="5159C4E1" w14:textId="77777777" w:rsidR="005F688F" w:rsidRDefault="005F688F">
      <w:pPr>
        <w:spacing w:line="360" w:lineRule="auto"/>
        <w:ind w:firstLineChars="200" w:firstLine="480"/>
        <w:rPr>
          <w:rFonts w:asciiTheme="minorEastAsia" w:eastAsiaTheme="minorEastAsia" w:hAnsiTheme="minorEastAsia" w:cs="黑体"/>
          <w:sz w:val="24"/>
          <w:szCs w:val="24"/>
        </w:rPr>
      </w:pPr>
    </w:p>
    <w:p w14:paraId="7BE2DB14" w14:textId="77777777" w:rsidR="005F688F" w:rsidRDefault="00EF5597">
      <w:pPr>
        <w:jc w:val="center"/>
        <w:rPr>
          <w:rFonts w:asciiTheme="minorEastAsia" w:eastAsiaTheme="minorEastAsia" w:hAnsiTheme="minorEastAsia" w:cs="宋体"/>
          <w:b/>
          <w:bCs/>
          <w:sz w:val="28"/>
          <w:szCs w:val="24"/>
        </w:rPr>
      </w:pPr>
      <w:r>
        <w:rPr>
          <w:rFonts w:asciiTheme="minorEastAsia" w:eastAsiaTheme="minorEastAsia" w:hAnsiTheme="minorEastAsia" w:cs="宋体" w:hint="eastAsia"/>
          <w:b/>
          <w:bCs/>
          <w:sz w:val="28"/>
          <w:szCs w:val="24"/>
        </w:rPr>
        <w:t>供应室脉动真空灭菌器招标技术参数</w:t>
      </w:r>
    </w:p>
    <w:p w14:paraId="48FB8B52" w14:textId="77777777" w:rsidR="005F688F" w:rsidRDefault="005F688F">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p>
    <w:p w14:paraId="751CA8C5"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品名1：脉动真空灭菌器</w:t>
      </w:r>
    </w:p>
    <w:p w14:paraId="6783818E"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数量：</w:t>
      </w:r>
      <w:r>
        <w:rPr>
          <w:rFonts w:asciiTheme="minorEastAsia" w:eastAsiaTheme="minorEastAsia" w:hAnsiTheme="minorEastAsia" w:cs="黑体" w:hint="eastAsia"/>
          <w:color w:val="000000"/>
          <w:kern w:val="1"/>
          <w:szCs w:val="24"/>
          <w:lang w:val="zh-CN"/>
        </w:rPr>
        <w:tab/>
        <w:t>1台</w:t>
      </w:r>
    </w:p>
    <w:p w14:paraId="3B0E0552"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容积：</w:t>
      </w:r>
      <w:r>
        <w:rPr>
          <w:rFonts w:asciiTheme="minorEastAsia" w:eastAsiaTheme="minorEastAsia" w:hAnsiTheme="minorEastAsia" w:cs="黑体" w:hint="eastAsia"/>
          <w:color w:val="000000"/>
          <w:kern w:val="1"/>
          <w:szCs w:val="24"/>
          <w:lang w:val="zh-CN"/>
        </w:rPr>
        <w:tab/>
        <w:t>≥1200L</w:t>
      </w:r>
    </w:p>
    <w:p w14:paraId="23EEE160"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主体结构：应为环形加强筋结构，内腔强度和稳定性更高。</w:t>
      </w:r>
    </w:p>
    <w:p w14:paraId="1E48D766"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焊接工艺：全自动焊接机器人焊接，保证焊缝质量。</w:t>
      </w:r>
    </w:p>
    <w:p w14:paraId="6B7C2E62"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★主体材质：内室为304不锈钢材质，夹层为碳钢或更高级别材质。</w:t>
      </w:r>
    </w:p>
    <w:p w14:paraId="160C46A3"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设计压力：≥0.28Mpa</w:t>
      </w:r>
    </w:p>
    <w:p w14:paraId="6FFE9761"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设计温度：≥140℃</w:t>
      </w:r>
    </w:p>
    <w:p w14:paraId="15025EF9"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主体使用寿命：10年或20000次灭菌循环。</w:t>
      </w:r>
    </w:p>
    <w:p w14:paraId="17023E51"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夹套数量：环形加强筋个数≥4个，进汽口数量≥4个。</w:t>
      </w:r>
    </w:p>
    <w:p w14:paraId="4C1D6452"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★主体保温：玻璃棉，厚度50mm。</w:t>
      </w:r>
    </w:p>
    <w:p w14:paraId="1E9E6ECA"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门数量：前后双门</w:t>
      </w:r>
    </w:p>
    <w:p w14:paraId="3F0CFC6C"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门安全</w:t>
      </w:r>
      <w:proofErr w:type="gramStart"/>
      <w:r>
        <w:rPr>
          <w:rFonts w:asciiTheme="minorEastAsia" w:eastAsiaTheme="minorEastAsia" w:hAnsiTheme="minorEastAsia" w:cs="黑体" w:hint="eastAsia"/>
          <w:color w:val="000000"/>
          <w:kern w:val="1"/>
          <w:szCs w:val="24"/>
          <w:lang w:val="zh-CN"/>
        </w:rPr>
        <w:t>联锁</w:t>
      </w:r>
      <w:proofErr w:type="gramEnd"/>
      <w:r>
        <w:rPr>
          <w:rFonts w:asciiTheme="minorEastAsia" w:eastAsiaTheme="minorEastAsia" w:hAnsiTheme="minorEastAsia" w:cs="黑体" w:hint="eastAsia"/>
          <w:color w:val="000000"/>
          <w:kern w:val="1"/>
          <w:szCs w:val="24"/>
          <w:lang w:val="zh-CN"/>
        </w:rPr>
        <w:t>：压力安全联锁装置，通过省级技术监督部门鉴定。</w:t>
      </w:r>
    </w:p>
    <w:p w14:paraId="703C882F"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双门互锁：双门互锁，一个门处在非关闭状态下，另一个门无法进行门动作。</w:t>
      </w:r>
    </w:p>
    <w:p w14:paraId="5D4161D1"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门胶圈：圆形门胶圈，医用透明</w:t>
      </w:r>
      <w:proofErr w:type="gramStart"/>
      <w:r>
        <w:rPr>
          <w:rFonts w:asciiTheme="minorEastAsia" w:eastAsiaTheme="minorEastAsia" w:hAnsiTheme="minorEastAsia" w:cs="黑体" w:hint="eastAsia"/>
          <w:color w:val="000000"/>
          <w:kern w:val="1"/>
          <w:szCs w:val="24"/>
          <w:lang w:val="zh-CN"/>
        </w:rPr>
        <w:t>高抗撕硅橡胶</w:t>
      </w:r>
      <w:proofErr w:type="gramEnd"/>
      <w:r>
        <w:rPr>
          <w:rFonts w:asciiTheme="minorEastAsia" w:eastAsiaTheme="minorEastAsia" w:hAnsiTheme="minorEastAsia" w:cs="黑体" w:hint="eastAsia"/>
          <w:color w:val="000000"/>
          <w:kern w:val="1"/>
          <w:szCs w:val="24"/>
          <w:lang w:val="zh-CN"/>
        </w:rPr>
        <w:t>材质。</w:t>
      </w:r>
    </w:p>
    <w:p w14:paraId="30527AC0"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★管路材质：应为碳钢管路材质或更高级别管路材质，卡箍链接。</w:t>
      </w:r>
    </w:p>
    <w:p w14:paraId="673BD9D6"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蒸汽源：设备内置汽包，自产蒸汽，无需外接汽源。</w:t>
      </w:r>
    </w:p>
    <w:p w14:paraId="7E20C885"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降噪系统：应带有节水降噪装置。</w:t>
      </w:r>
    </w:p>
    <w:p w14:paraId="4AB99818"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水回收装置：应带有换热器冷凝水回收系统，节约能源。</w:t>
      </w:r>
    </w:p>
    <w:p w14:paraId="4D0C9B46"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换热装置：板式换热器，换热效率高，使用寿命长。</w:t>
      </w:r>
    </w:p>
    <w:p w14:paraId="77AD9C00"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屏幕：</w:t>
      </w:r>
      <w:r>
        <w:rPr>
          <w:rFonts w:asciiTheme="minorEastAsia" w:eastAsiaTheme="minorEastAsia" w:hAnsiTheme="minorEastAsia" w:cs="黑体" w:hint="eastAsia"/>
          <w:color w:val="000000"/>
          <w:kern w:val="1"/>
          <w:szCs w:val="24"/>
          <w:lang w:val="zh-CN"/>
        </w:rPr>
        <w:tab/>
        <w:t>≥8寸真彩触摸屏。</w:t>
      </w:r>
    </w:p>
    <w:p w14:paraId="5A46A874"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记录方式：内置热敏打印机，可将程序运行过程中的相关信息打印出来。</w:t>
      </w:r>
    </w:p>
    <w:p w14:paraId="63B95F1A"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★数据保存：热敏纸在适宜的环境下需要保存4年。</w:t>
      </w:r>
    </w:p>
    <w:p w14:paraId="5982570A"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★程序种类及数量：灭菌类程序：20套；测试类程序：4套；辅助类程序：1套。</w:t>
      </w:r>
    </w:p>
    <w:p w14:paraId="7851F85D"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lastRenderedPageBreak/>
        <w:t>★程序运行时间：</w:t>
      </w:r>
      <w:r>
        <w:rPr>
          <w:rFonts w:asciiTheme="minorEastAsia" w:eastAsiaTheme="minorEastAsia" w:hAnsiTheme="minorEastAsia" w:cs="黑体" w:hint="eastAsia"/>
          <w:color w:val="000000"/>
          <w:kern w:val="1"/>
          <w:szCs w:val="24"/>
          <w:lang w:val="zh-CN"/>
        </w:rPr>
        <w:tab/>
        <w:t>标准循环为60分钟。</w:t>
      </w:r>
    </w:p>
    <w:p w14:paraId="7BB210E7"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脉动次数：标准循环要求为7次脉动，分别为3次负压脉动，</w:t>
      </w:r>
      <w:proofErr w:type="gramStart"/>
      <w:r>
        <w:rPr>
          <w:rFonts w:asciiTheme="minorEastAsia" w:eastAsiaTheme="minorEastAsia" w:hAnsiTheme="minorEastAsia" w:cs="黑体" w:hint="eastAsia"/>
          <w:color w:val="000000"/>
          <w:kern w:val="1"/>
          <w:szCs w:val="24"/>
          <w:lang w:val="zh-CN"/>
        </w:rPr>
        <w:t>1次跨压脉动</w:t>
      </w:r>
      <w:proofErr w:type="gramEnd"/>
      <w:r>
        <w:rPr>
          <w:rFonts w:asciiTheme="minorEastAsia" w:eastAsiaTheme="minorEastAsia" w:hAnsiTheme="minorEastAsia" w:cs="黑体" w:hint="eastAsia"/>
          <w:color w:val="000000"/>
          <w:kern w:val="1"/>
          <w:szCs w:val="24"/>
          <w:lang w:val="zh-CN"/>
        </w:rPr>
        <w:t>，3次正压脉动。</w:t>
      </w:r>
    </w:p>
    <w:p w14:paraId="793F5757"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配置要求：主机一台；导轨一个；</w:t>
      </w:r>
      <w:proofErr w:type="gramStart"/>
      <w:r>
        <w:rPr>
          <w:rFonts w:asciiTheme="minorEastAsia" w:eastAsiaTheme="minorEastAsia" w:hAnsiTheme="minorEastAsia" w:cs="黑体" w:hint="eastAsia"/>
          <w:color w:val="000000"/>
          <w:kern w:val="1"/>
          <w:szCs w:val="24"/>
          <w:lang w:val="zh-CN"/>
        </w:rPr>
        <w:t>消毒车</w:t>
      </w:r>
      <w:proofErr w:type="gramEnd"/>
      <w:r>
        <w:rPr>
          <w:rFonts w:asciiTheme="minorEastAsia" w:eastAsiaTheme="minorEastAsia" w:hAnsiTheme="minorEastAsia" w:cs="黑体" w:hint="eastAsia"/>
          <w:color w:val="000000"/>
          <w:kern w:val="1"/>
          <w:szCs w:val="24"/>
          <w:lang w:val="zh-CN"/>
        </w:rPr>
        <w:t>一辆；搬运车两辆；快插接头一个；棘轮扳手一个。</w:t>
      </w:r>
    </w:p>
    <w:p w14:paraId="0E069454"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品名2：脉动真空灭菌器</w:t>
      </w:r>
    </w:p>
    <w:p w14:paraId="2D750766"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数量：</w:t>
      </w:r>
      <w:r>
        <w:rPr>
          <w:rFonts w:asciiTheme="minorEastAsia" w:eastAsiaTheme="minorEastAsia" w:hAnsiTheme="minorEastAsia" w:cs="黑体" w:hint="eastAsia"/>
          <w:color w:val="000000"/>
          <w:kern w:val="1"/>
          <w:szCs w:val="24"/>
          <w:lang w:val="zh-CN"/>
        </w:rPr>
        <w:tab/>
        <w:t>1台</w:t>
      </w:r>
    </w:p>
    <w:p w14:paraId="7DA9A653"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容积：</w:t>
      </w:r>
      <w:r>
        <w:rPr>
          <w:rFonts w:asciiTheme="minorEastAsia" w:eastAsiaTheme="minorEastAsia" w:hAnsiTheme="minorEastAsia" w:cs="黑体" w:hint="eastAsia"/>
          <w:color w:val="000000"/>
          <w:kern w:val="1"/>
          <w:szCs w:val="24"/>
          <w:lang w:val="zh-CN"/>
        </w:rPr>
        <w:tab/>
        <w:t>≥810L</w:t>
      </w:r>
    </w:p>
    <w:p w14:paraId="705EA8EC"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主体结构：应为环形加强筋结构，内腔强度和稳定性更高。</w:t>
      </w:r>
    </w:p>
    <w:p w14:paraId="7A835FCA"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焊接工艺：全自动焊接机器人焊接，保证焊缝质量。</w:t>
      </w:r>
    </w:p>
    <w:p w14:paraId="1CFEC48B"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★主体材质：内室为304不锈钢材质，夹层为碳钢或更高级别材质。</w:t>
      </w:r>
    </w:p>
    <w:p w14:paraId="74C6BB38"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设计压力：≥0.28Mpa</w:t>
      </w:r>
    </w:p>
    <w:p w14:paraId="0709526D"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设计温度：≥140℃</w:t>
      </w:r>
    </w:p>
    <w:p w14:paraId="0BABD57A"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主体使用寿命：10年或20000次灭菌循环。</w:t>
      </w:r>
    </w:p>
    <w:p w14:paraId="5A294D6F"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夹套数量：环形加强筋个数≥4个，进汽口数量≥4个。</w:t>
      </w:r>
    </w:p>
    <w:p w14:paraId="7D8C8A4A"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★主体保温：玻璃棉，厚度50mm。</w:t>
      </w:r>
    </w:p>
    <w:p w14:paraId="13A23976"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门数量：前后双门</w:t>
      </w:r>
    </w:p>
    <w:p w14:paraId="51833204"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门安全</w:t>
      </w:r>
      <w:proofErr w:type="gramStart"/>
      <w:r>
        <w:rPr>
          <w:rFonts w:asciiTheme="minorEastAsia" w:eastAsiaTheme="minorEastAsia" w:hAnsiTheme="minorEastAsia" w:cs="黑体" w:hint="eastAsia"/>
          <w:color w:val="000000"/>
          <w:kern w:val="1"/>
          <w:szCs w:val="24"/>
          <w:lang w:val="zh-CN"/>
        </w:rPr>
        <w:t>联锁</w:t>
      </w:r>
      <w:proofErr w:type="gramEnd"/>
      <w:r>
        <w:rPr>
          <w:rFonts w:asciiTheme="minorEastAsia" w:eastAsiaTheme="minorEastAsia" w:hAnsiTheme="minorEastAsia" w:cs="黑体" w:hint="eastAsia"/>
          <w:color w:val="000000"/>
          <w:kern w:val="1"/>
          <w:szCs w:val="24"/>
          <w:lang w:val="zh-CN"/>
        </w:rPr>
        <w:t>：压力安全联锁装置，通过省级技术监督部门鉴定。</w:t>
      </w:r>
    </w:p>
    <w:p w14:paraId="3122AE9A"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双门互锁：双门互锁，一个门处在非关闭状态下，另一个门无法进行门动作。</w:t>
      </w:r>
    </w:p>
    <w:p w14:paraId="1A911A0C"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门胶圈：圆形门胶圈，医用透明</w:t>
      </w:r>
      <w:proofErr w:type="gramStart"/>
      <w:r>
        <w:rPr>
          <w:rFonts w:asciiTheme="minorEastAsia" w:eastAsiaTheme="minorEastAsia" w:hAnsiTheme="minorEastAsia" w:cs="黑体" w:hint="eastAsia"/>
          <w:color w:val="000000"/>
          <w:kern w:val="1"/>
          <w:szCs w:val="24"/>
          <w:lang w:val="zh-CN"/>
        </w:rPr>
        <w:t>高抗撕硅橡胶</w:t>
      </w:r>
      <w:proofErr w:type="gramEnd"/>
      <w:r>
        <w:rPr>
          <w:rFonts w:asciiTheme="minorEastAsia" w:eastAsiaTheme="minorEastAsia" w:hAnsiTheme="minorEastAsia" w:cs="黑体" w:hint="eastAsia"/>
          <w:color w:val="000000"/>
          <w:kern w:val="1"/>
          <w:szCs w:val="24"/>
          <w:lang w:val="zh-CN"/>
        </w:rPr>
        <w:t>材质。</w:t>
      </w:r>
    </w:p>
    <w:p w14:paraId="4BA0F881"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★管路材质：应为碳钢管路材质或更高级别管路材质，卡箍链接。</w:t>
      </w:r>
    </w:p>
    <w:p w14:paraId="796A44E7"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蒸汽源：设备内置汽包，自产蒸汽，无需外接汽源。</w:t>
      </w:r>
    </w:p>
    <w:p w14:paraId="7CE23C2A"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降噪系统：应带有节水降噪装置。</w:t>
      </w:r>
    </w:p>
    <w:p w14:paraId="0E2B06FB"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水回收装置：应带有换热器冷凝水回收系统，节约能源。</w:t>
      </w:r>
    </w:p>
    <w:p w14:paraId="23B77811"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换热装置：板式换热器，换热效率高，使用寿命长。</w:t>
      </w:r>
    </w:p>
    <w:p w14:paraId="5085F672"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屏幕：</w:t>
      </w:r>
      <w:r>
        <w:rPr>
          <w:rFonts w:asciiTheme="minorEastAsia" w:eastAsiaTheme="minorEastAsia" w:hAnsiTheme="minorEastAsia" w:cs="黑体" w:hint="eastAsia"/>
          <w:color w:val="000000"/>
          <w:kern w:val="1"/>
          <w:szCs w:val="24"/>
          <w:lang w:val="zh-CN"/>
        </w:rPr>
        <w:tab/>
        <w:t>≥8寸真彩触摸屏。</w:t>
      </w:r>
    </w:p>
    <w:p w14:paraId="3E4C5E30"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记录方式：内置热敏打印机，可将程序运行过程中的相关信息打印出来。</w:t>
      </w:r>
    </w:p>
    <w:p w14:paraId="12C62B10"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★数据保存：热敏纸在适宜的环境下需要保存4年。</w:t>
      </w:r>
    </w:p>
    <w:p w14:paraId="576EAD33"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★程序种类及数量：灭菌类程序：20套；测试类程序：4套；辅助类程序：1套。</w:t>
      </w:r>
    </w:p>
    <w:p w14:paraId="4BF753B2"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lastRenderedPageBreak/>
        <w:t>★程序运行时间：标准循环为60分钟。</w:t>
      </w:r>
    </w:p>
    <w:p w14:paraId="6A52A928"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脉动次数：标准循环要求为7次脉动，分别为3次负压脉动，</w:t>
      </w:r>
      <w:proofErr w:type="gramStart"/>
      <w:r>
        <w:rPr>
          <w:rFonts w:asciiTheme="minorEastAsia" w:eastAsiaTheme="minorEastAsia" w:hAnsiTheme="minorEastAsia" w:cs="黑体" w:hint="eastAsia"/>
          <w:color w:val="000000"/>
          <w:kern w:val="1"/>
          <w:szCs w:val="24"/>
          <w:lang w:val="zh-CN"/>
        </w:rPr>
        <w:t>1次跨压脉动</w:t>
      </w:r>
      <w:proofErr w:type="gramEnd"/>
      <w:r>
        <w:rPr>
          <w:rFonts w:asciiTheme="minorEastAsia" w:eastAsiaTheme="minorEastAsia" w:hAnsiTheme="minorEastAsia" w:cs="黑体" w:hint="eastAsia"/>
          <w:color w:val="000000"/>
          <w:kern w:val="1"/>
          <w:szCs w:val="24"/>
          <w:lang w:val="zh-CN"/>
        </w:rPr>
        <w:t>，3次正压脉动。</w:t>
      </w:r>
    </w:p>
    <w:p w14:paraId="0030470A"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配置要求：主机一台；导轨一个；</w:t>
      </w:r>
      <w:proofErr w:type="gramStart"/>
      <w:r>
        <w:rPr>
          <w:rFonts w:asciiTheme="minorEastAsia" w:eastAsiaTheme="minorEastAsia" w:hAnsiTheme="minorEastAsia" w:cs="黑体" w:hint="eastAsia"/>
          <w:color w:val="000000"/>
          <w:kern w:val="1"/>
          <w:szCs w:val="24"/>
          <w:lang w:val="zh-CN"/>
        </w:rPr>
        <w:t>消毒车</w:t>
      </w:r>
      <w:proofErr w:type="gramEnd"/>
      <w:r>
        <w:rPr>
          <w:rFonts w:asciiTheme="minorEastAsia" w:eastAsiaTheme="minorEastAsia" w:hAnsiTheme="minorEastAsia" w:cs="黑体" w:hint="eastAsia"/>
          <w:color w:val="000000"/>
          <w:kern w:val="1"/>
          <w:szCs w:val="24"/>
          <w:lang w:val="zh-CN"/>
        </w:rPr>
        <w:t>一辆；搬运车两辆；快插接头一个；棘轮扳手一个。</w:t>
      </w:r>
    </w:p>
    <w:p w14:paraId="57220680" w14:textId="77777777" w:rsidR="005F688F" w:rsidRDefault="005F688F">
      <w:pPr>
        <w:jc w:val="center"/>
        <w:rPr>
          <w:rFonts w:asciiTheme="minorEastAsia" w:eastAsiaTheme="minorEastAsia" w:hAnsiTheme="minorEastAsia" w:cs="宋体"/>
          <w:b/>
          <w:bCs/>
          <w:sz w:val="28"/>
          <w:szCs w:val="24"/>
        </w:rPr>
      </w:pPr>
    </w:p>
    <w:p w14:paraId="4F603B5C" w14:textId="77777777" w:rsidR="005F688F" w:rsidRDefault="00EF5597">
      <w:pPr>
        <w:jc w:val="center"/>
        <w:rPr>
          <w:rFonts w:asciiTheme="minorEastAsia" w:eastAsiaTheme="minorEastAsia" w:hAnsiTheme="minorEastAsia" w:cs="宋体"/>
          <w:b/>
          <w:bCs/>
          <w:sz w:val="28"/>
          <w:szCs w:val="24"/>
        </w:rPr>
      </w:pPr>
      <w:r>
        <w:rPr>
          <w:rFonts w:asciiTheme="minorEastAsia" w:eastAsiaTheme="minorEastAsia" w:hAnsiTheme="minorEastAsia" w:cs="宋体" w:hint="eastAsia"/>
          <w:b/>
          <w:bCs/>
          <w:sz w:val="28"/>
          <w:szCs w:val="24"/>
        </w:rPr>
        <w:t>供应室医用干燥柜招标技术参数</w:t>
      </w:r>
    </w:p>
    <w:p w14:paraId="39D21F00" w14:textId="77777777" w:rsidR="005F688F" w:rsidRDefault="005F688F">
      <w:pPr>
        <w:jc w:val="center"/>
        <w:rPr>
          <w:rFonts w:asciiTheme="minorEastAsia" w:eastAsiaTheme="minorEastAsia" w:hAnsiTheme="minorEastAsia" w:cs="宋体"/>
          <w:b/>
          <w:bCs/>
          <w:sz w:val="28"/>
          <w:szCs w:val="24"/>
        </w:rPr>
      </w:pPr>
    </w:p>
    <w:p w14:paraId="4CFC1007"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医用干燥柜</w:t>
      </w:r>
    </w:p>
    <w:p w14:paraId="7CFFABE3"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数量：</w:t>
      </w:r>
      <w:r>
        <w:rPr>
          <w:rFonts w:asciiTheme="minorEastAsia" w:eastAsiaTheme="minorEastAsia" w:hAnsiTheme="minorEastAsia" w:cs="黑体" w:hint="eastAsia"/>
          <w:color w:val="000000"/>
          <w:kern w:val="1"/>
          <w:szCs w:val="24"/>
          <w:lang w:val="zh-CN"/>
        </w:rPr>
        <w:tab/>
        <w:t>1台</w:t>
      </w:r>
    </w:p>
    <w:p w14:paraId="77723160"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容积：</w:t>
      </w:r>
      <w:r>
        <w:rPr>
          <w:rFonts w:asciiTheme="minorEastAsia" w:eastAsiaTheme="minorEastAsia" w:hAnsiTheme="minorEastAsia" w:cs="黑体" w:hint="eastAsia"/>
          <w:color w:val="000000"/>
          <w:kern w:val="1"/>
          <w:szCs w:val="24"/>
          <w:lang w:val="zh-CN"/>
        </w:rPr>
        <w:tab/>
        <w:t>≥360L</w:t>
      </w:r>
    </w:p>
    <w:p w14:paraId="72DD3146"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材质：</w:t>
      </w:r>
      <w:r>
        <w:rPr>
          <w:rFonts w:asciiTheme="minorEastAsia" w:eastAsiaTheme="minorEastAsia" w:hAnsiTheme="minorEastAsia" w:cs="黑体" w:hint="eastAsia"/>
          <w:color w:val="000000"/>
          <w:kern w:val="1"/>
          <w:szCs w:val="24"/>
          <w:lang w:val="zh-CN"/>
        </w:rPr>
        <w:tab/>
        <w:t>柜体及外罩均采用优质SUS304不锈钢拉丝板。</w:t>
      </w:r>
    </w:p>
    <w:p w14:paraId="2AB83EF2"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★装载量：一次可处理8个DIN标准器械托盘或35根导管或25个湿化瓶。</w:t>
      </w:r>
    </w:p>
    <w:p w14:paraId="79538EC5"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密封门结构：门体中部采用双层中空钢化玻璃结构，通透面积大，保证可视性，又能够有效阻隔舱体内热量损耗、降低密封门工作温度。</w:t>
      </w:r>
    </w:p>
    <w:p w14:paraId="15991900"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门密封：密封胶条嵌于密封门内板处，采用圆弧形中空结构，柔韧性强，与舱体贴合性更好。</w:t>
      </w:r>
    </w:p>
    <w:p w14:paraId="2D60CB2D"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风机：采用交流离心风机，电容感应启动，长效免维护，风机数量≥3个。</w:t>
      </w:r>
    </w:p>
    <w:p w14:paraId="755F3D55"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过热保护：设备具有加热系统故障检测、保护、报警功能。</w:t>
      </w:r>
    </w:p>
    <w:p w14:paraId="61C0EABA"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过滤器：采用HEPA高效空气过滤器，过滤精度0.3μm，有效阻隔空气中的粉尘颗粒和细菌微生物等进入干燥舱体内。</w:t>
      </w:r>
    </w:p>
    <w:p w14:paraId="40F9BD5C"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★加热箱：采用电加热方式，箱体盘型结构，减小占用空间，加热管数量2根，加热箱外部粘贴隔热保温层，采用橡塑海绵，闭泡式结构、防火性能好、导热系数低、绿色环保。</w:t>
      </w:r>
    </w:p>
    <w:p w14:paraId="47E23974"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★侧加热箱：采用整体加热箱结构，密闭结构，保温性能好，电加热方式，集成过热保护警报功能，避免温度异常过高，造成隐患，电热管数量2根。</w:t>
      </w:r>
    </w:p>
    <w:p w14:paraId="4CC2F879"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控制系统：采用5寸高清液晶屏显示，可视性强，触摸感应按键控制，操作简便，设备具有定时开关机功能和长时间待机关机功能，设备使用更方便，更节能，采用相互独立的开放程序，内置9套程序，4套默认程序（导管、器械、玻璃器皿、湿化瓶），干燥温度设置范围40℃～90℃，干燥时间设置范围0～</w:t>
      </w:r>
      <w:r>
        <w:rPr>
          <w:rFonts w:asciiTheme="minorEastAsia" w:eastAsiaTheme="minorEastAsia" w:hAnsiTheme="minorEastAsia" w:cs="黑体" w:hint="eastAsia"/>
          <w:color w:val="000000"/>
          <w:kern w:val="1"/>
          <w:szCs w:val="24"/>
          <w:lang w:val="zh-CN"/>
        </w:rPr>
        <w:lastRenderedPageBreak/>
        <w:t>999min，</w:t>
      </w:r>
      <w:proofErr w:type="gramStart"/>
      <w:r>
        <w:rPr>
          <w:rFonts w:asciiTheme="minorEastAsia" w:eastAsiaTheme="minorEastAsia" w:hAnsiTheme="minorEastAsia" w:cs="黑体" w:hint="eastAsia"/>
          <w:color w:val="000000"/>
          <w:kern w:val="1"/>
          <w:szCs w:val="24"/>
          <w:lang w:val="zh-CN"/>
        </w:rPr>
        <w:t>各运行</w:t>
      </w:r>
      <w:proofErr w:type="gramEnd"/>
      <w:r>
        <w:rPr>
          <w:rFonts w:asciiTheme="minorEastAsia" w:eastAsiaTheme="minorEastAsia" w:hAnsiTheme="minorEastAsia" w:cs="黑体" w:hint="eastAsia"/>
          <w:color w:val="000000"/>
          <w:kern w:val="1"/>
          <w:szCs w:val="24"/>
          <w:lang w:val="zh-CN"/>
        </w:rPr>
        <w:t>参数可调，操作灵活方便，用户可根据需求自行设置。</w:t>
      </w:r>
    </w:p>
    <w:p w14:paraId="6EC311EC"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导管干燥架：采用抽拉式医用导管干燥架，通过管架的弹性胶板特有的开口结构，与管子扣合后通过胶板的弹性作用把管子夹在管架上，适合</w:t>
      </w:r>
      <w:proofErr w:type="gramStart"/>
      <w:r>
        <w:rPr>
          <w:rFonts w:asciiTheme="minorEastAsia" w:eastAsiaTheme="minorEastAsia" w:hAnsiTheme="minorEastAsia" w:cs="黑体" w:hint="eastAsia"/>
          <w:color w:val="000000"/>
          <w:kern w:val="1"/>
          <w:szCs w:val="24"/>
          <w:lang w:val="zh-CN"/>
        </w:rPr>
        <w:t>装夹不同</w:t>
      </w:r>
      <w:proofErr w:type="gramEnd"/>
      <w:r>
        <w:rPr>
          <w:rFonts w:asciiTheme="minorEastAsia" w:eastAsiaTheme="minorEastAsia" w:hAnsiTheme="minorEastAsia" w:cs="黑体" w:hint="eastAsia"/>
          <w:color w:val="000000"/>
          <w:kern w:val="1"/>
          <w:szCs w:val="24"/>
          <w:lang w:val="zh-CN"/>
        </w:rPr>
        <w:t>口径（φ6～φ30mm）的导管，结构简单，操作方便。</w:t>
      </w:r>
    </w:p>
    <w:p w14:paraId="4C936E04"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湿化瓶干燥架：结构简单，使用方便，适合内径为9mm～42mm的瓶类物品使用，将需要烘干的瓶类物品放置在U形中空弯管上，热风直接吹入需要干燥的瓶类物品内，增强干燥效果。</w:t>
      </w:r>
    </w:p>
    <w:p w14:paraId="4EF05CDA"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积水盘：收集腔体底部流出的冷凝水，避免</w:t>
      </w:r>
      <w:proofErr w:type="gramStart"/>
      <w:r>
        <w:rPr>
          <w:rFonts w:asciiTheme="minorEastAsia" w:eastAsiaTheme="minorEastAsia" w:hAnsiTheme="minorEastAsia" w:cs="黑体" w:hint="eastAsia"/>
          <w:color w:val="000000"/>
          <w:kern w:val="1"/>
          <w:szCs w:val="24"/>
          <w:lang w:val="zh-CN"/>
        </w:rPr>
        <w:t>腔</w:t>
      </w:r>
      <w:proofErr w:type="gramEnd"/>
      <w:r>
        <w:rPr>
          <w:rFonts w:asciiTheme="minorEastAsia" w:eastAsiaTheme="minorEastAsia" w:hAnsiTheme="minorEastAsia" w:cs="黑体" w:hint="eastAsia"/>
          <w:color w:val="000000"/>
          <w:kern w:val="1"/>
          <w:szCs w:val="24"/>
          <w:lang w:val="zh-CN"/>
        </w:rPr>
        <w:t>内积水，影响干燥效率。</w:t>
      </w:r>
    </w:p>
    <w:p w14:paraId="76270962" w14:textId="77777777" w:rsidR="005F688F" w:rsidRDefault="00EF5597">
      <w:pPr>
        <w:pStyle w:val="ac"/>
        <w:adjustRightInd w:val="0"/>
        <w:snapToGrid w:val="0"/>
        <w:spacing w:line="360" w:lineRule="auto"/>
        <w:ind w:firstLineChars="200" w:firstLine="480"/>
        <w:jc w:val="left"/>
        <w:rPr>
          <w:rFonts w:asciiTheme="minorEastAsia" w:eastAsiaTheme="minorEastAsia" w:hAnsiTheme="minorEastAsia" w:cs="黑体"/>
          <w:color w:val="000000"/>
          <w:kern w:val="1"/>
          <w:szCs w:val="24"/>
          <w:lang w:val="zh-CN"/>
        </w:rPr>
      </w:pPr>
      <w:r>
        <w:rPr>
          <w:rFonts w:asciiTheme="minorEastAsia" w:eastAsiaTheme="minorEastAsia" w:hAnsiTheme="minorEastAsia" w:cs="黑体" w:hint="eastAsia"/>
          <w:color w:val="000000"/>
          <w:kern w:val="1"/>
          <w:szCs w:val="24"/>
          <w:lang w:val="zh-CN"/>
        </w:rPr>
        <w:t>标准配置：主机1台，格栅8个，DIN标准器械托盘 8个，导管</w:t>
      </w:r>
      <w:proofErr w:type="gramStart"/>
      <w:r>
        <w:rPr>
          <w:rFonts w:asciiTheme="minorEastAsia" w:eastAsiaTheme="minorEastAsia" w:hAnsiTheme="minorEastAsia" w:cs="黑体" w:hint="eastAsia"/>
          <w:color w:val="000000"/>
          <w:kern w:val="1"/>
          <w:szCs w:val="24"/>
          <w:lang w:val="zh-CN"/>
        </w:rPr>
        <w:t>干燥架</w:t>
      </w:r>
      <w:proofErr w:type="gramEnd"/>
      <w:r>
        <w:rPr>
          <w:rFonts w:asciiTheme="minorEastAsia" w:eastAsiaTheme="minorEastAsia" w:hAnsiTheme="minorEastAsia" w:cs="黑体" w:hint="eastAsia"/>
          <w:color w:val="000000"/>
          <w:kern w:val="1"/>
          <w:szCs w:val="24"/>
          <w:lang w:val="zh-CN"/>
        </w:rPr>
        <w:t>1个，湿化瓶</w:t>
      </w:r>
      <w:proofErr w:type="gramStart"/>
      <w:r>
        <w:rPr>
          <w:rFonts w:asciiTheme="minorEastAsia" w:eastAsiaTheme="minorEastAsia" w:hAnsiTheme="minorEastAsia" w:cs="黑体" w:hint="eastAsia"/>
          <w:color w:val="000000"/>
          <w:kern w:val="1"/>
          <w:szCs w:val="24"/>
          <w:lang w:val="zh-CN"/>
        </w:rPr>
        <w:t>干燥架</w:t>
      </w:r>
      <w:proofErr w:type="gramEnd"/>
      <w:r>
        <w:rPr>
          <w:rFonts w:asciiTheme="minorEastAsia" w:eastAsiaTheme="minorEastAsia" w:hAnsiTheme="minorEastAsia" w:cs="黑体" w:hint="eastAsia"/>
          <w:color w:val="000000"/>
          <w:kern w:val="1"/>
          <w:szCs w:val="24"/>
          <w:lang w:val="zh-CN"/>
        </w:rPr>
        <w:t>1个，积水盒1个。</w:t>
      </w:r>
    </w:p>
    <w:p w14:paraId="529FEDE9" w14:textId="77777777" w:rsidR="005F688F" w:rsidRDefault="005F688F">
      <w:pPr>
        <w:jc w:val="center"/>
        <w:rPr>
          <w:rFonts w:asciiTheme="minorEastAsia" w:eastAsiaTheme="minorEastAsia" w:hAnsiTheme="minorEastAsia"/>
          <w:b/>
          <w:sz w:val="28"/>
          <w:szCs w:val="24"/>
        </w:rPr>
      </w:pPr>
    </w:p>
    <w:p w14:paraId="5C76E07B" w14:textId="77777777" w:rsidR="005F688F" w:rsidRDefault="00EF5597">
      <w:pPr>
        <w:jc w:val="center"/>
        <w:rPr>
          <w:rFonts w:asciiTheme="minorEastAsia" w:eastAsiaTheme="minorEastAsia" w:hAnsiTheme="minorEastAsia" w:cs="宋体"/>
          <w:b/>
          <w:bCs/>
          <w:sz w:val="28"/>
          <w:szCs w:val="24"/>
        </w:rPr>
      </w:pPr>
      <w:r>
        <w:rPr>
          <w:rFonts w:asciiTheme="minorEastAsia" w:eastAsiaTheme="minorEastAsia" w:hAnsiTheme="minorEastAsia" w:cs="宋体" w:hint="eastAsia"/>
          <w:b/>
          <w:bCs/>
          <w:sz w:val="28"/>
          <w:szCs w:val="24"/>
        </w:rPr>
        <w:t>中医经络诊断技术参数</w:t>
      </w:r>
    </w:p>
    <w:p w14:paraId="578EAA8B" w14:textId="77777777" w:rsidR="005F688F" w:rsidRDefault="00EF5597">
      <w:pPr>
        <w:pStyle w:val="afff3"/>
        <w:adjustRightInd w:val="0"/>
        <w:snapToGrid w:val="0"/>
        <w:spacing w:line="360"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一、主要功能：</w:t>
      </w:r>
    </w:p>
    <w:p w14:paraId="17318ADD" w14:textId="77777777" w:rsidR="005F688F" w:rsidRDefault="00EF5597">
      <w:pPr>
        <w:pStyle w:val="afff3"/>
        <w:adjustRightInd w:val="0"/>
        <w:snapToGrid w:val="0"/>
        <w:spacing w:line="360" w:lineRule="auto"/>
        <w:ind w:firstLineChars="200" w:firstLine="480"/>
        <w:jc w:val="left"/>
        <w:rPr>
          <w:rFonts w:asciiTheme="minorEastAsia" w:eastAsiaTheme="minorEastAsia" w:hAnsiTheme="minorEastAsia" w:cs="宋体"/>
          <w:kern w:val="0"/>
        </w:rPr>
      </w:pPr>
      <w:r>
        <w:rPr>
          <w:rFonts w:asciiTheme="minorEastAsia" w:eastAsiaTheme="minorEastAsia" w:hAnsiTheme="minorEastAsia" w:cs="宋体" w:hint="eastAsia"/>
          <w:kern w:val="0"/>
        </w:rPr>
        <w:t>1.中医健康状态评价；</w:t>
      </w:r>
    </w:p>
    <w:p w14:paraId="62A8F722" w14:textId="77777777" w:rsidR="005F688F" w:rsidRDefault="00EF5597">
      <w:pPr>
        <w:pStyle w:val="afff3"/>
        <w:adjustRightInd w:val="0"/>
        <w:snapToGrid w:val="0"/>
        <w:spacing w:line="360" w:lineRule="auto"/>
        <w:ind w:firstLineChars="200" w:firstLine="480"/>
        <w:jc w:val="left"/>
        <w:rPr>
          <w:rFonts w:asciiTheme="minorEastAsia" w:eastAsiaTheme="minorEastAsia" w:hAnsiTheme="minorEastAsia" w:cs="宋体"/>
          <w:kern w:val="0"/>
        </w:rPr>
      </w:pPr>
      <w:r>
        <w:rPr>
          <w:rFonts w:asciiTheme="minorEastAsia" w:eastAsiaTheme="minorEastAsia" w:hAnsiTheme="minorEastAsia" w:cs="宋体" w:hint="eastAsia"/>
          <w:kern w:val="0"/>
        </w:rPr>
        <w:t>2.中医养生调理建议；</w:t>
      </w:r>
    </w:p>
    <w:p w14:paraId="071DABB2" w14:textId="77777777" w:rsidR="005F688F" w:rsidRDefault="00EF5597">
      <w:pPr>
        <w:pStyle w:val="afff3"/>
        <w:adjustRightInd w:val="0"/>
        <w:snapToGrid w:val="0"/>
        <w:spacing w:line="360" w:lineRule="auto"/>
        <w:ind w:firstLineChars="200" w:firstLine="480"/>
        <w:jc w:val="left"/>
        <w:rPr>
          <w:rFonts w:asciiTheme="minorEastAsia" w:eastAsiaTheme="minorEastAsia" w:hAnsiTheme="minorEastAsia" w:cs="宋体"/>
          <w:kern w:val="0"/>
        </w:rPr>
      </w:pPr>
      <w:r>
        <w:rPr>
          <w:rFonts w:asciiTheme="minorEastAsia" w:eastAsiaTheme="minorEastAsia" w:hAnsiTheme="minorEastAsia" w:cs="宋体" w:hint="eastAsia"/>
          <w:kern w:val="0"/>
        </w:rPr>
        <w:t>3.中医预防保健、亚健康检测、疗效评估、慢病管理；</w:t>
      </w:r>
    </w:p>
    <w:p w14:paraId="18508510" w14:textId="77777777" w:rsidR="005F688F" w:rsidRDefault="00EF5597">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二、设备正常工作条件：</w:t>
      </w:r>
    </w:p>
    <w:p w14:paraId="640D6F88" w14:textId="77777777" w:rsidR="005F688F" w:rsidRDefault="00EF5597">
      <w:pPr>
        <w:pStyle w:val="afff3"/>
        <w:adjustRightInd w:val="0"/>
        <w:snapToGrid w:val="0"/>
        <w:spacing w:line="360" w:lineRule="auto"/>
        <w:ind w:firstLineChars="200" w:firstLine="480"/>
        <w:jc w:val="left"/>
        <w:rPr>
          <w:rFonts w:asciiTheme="minorEastAsia" w:eastAsiaTheme="minorEastAsia" w:hAnsiTheme="minorEastAsia" w:cs="宋体"/>
          <w:kern w:val="0"/>
        </w:rPr>
      </w:pPr>
      <w:r>
        <w:rPr>
          <w:rFonts w:asciiTheme="minorEastAsia" w:eastAsiaTheme="minorEastAsia" w:hAnsiTheme="minorEastAsia" w:cs="宋体" w:hint="eastAsia"/>
          <w:kern w:val="0"/>
        </w:rPr>
        <w:t>1、</w:t>
      </w:r>
      <w:r>
        <w:rPr>
          <w:rFonts w:asciiTheme="minorEastAsia" w:eastAsiaTheme="minorEastAsia" w:hAnsiTheme="minorEastAsia" w:cs="宋体"/>
          <w:kern w:val="0"/>
        </w:rPr>
        <w:t>环境温度: +10℃～+</w:t>
      </w:r>
      <w:r>
        <w:rPr>
          <w:rFonts w:asciiTheme="minorEastAsia" w:eastAsiaTheme="minorEastAsia" w:hAnsiTheme="minorEastAsia" w:cs="宋体" w:hint="eastAsia"/>
          <w:kern w:val="0"/>
        </w:rPr>
        <w:t>4</w:t>
      </w:r>
      <w:r>
        <w:rPr>
          <w:rFonts w:asciiTheme="minorEastAsia" w:eastAsiaTheme="minorEastAsia" w:hAnsiTheme="minorEastAsia" w:cs="宋体"/>
          <w:kern w:val="0"/>
        </w:rPr>
        <w:t>0℃</w:t>
      </w:r>
    </w:p>
    <w:p w14:paraId="727CA180" w14:textId="77777777" w:rsidR="005F688F" w:rsidRDefault="00EF5597">
      <w:pPr>
        <w:pStyle w:val="afff3"/>
        <w:adjustRightInd w:val="0"/>
        <w:snapToGrid w:val="0"/>
        <w:spacing w:line="360" w:lineRule="auto"/>
        <w:ind w:firstLineChars="200" w:firstLine="480"/>
        <w:jc w:val="left"/>
        <w:rPr>
          <w:rFonts w:asciiTheme="minorEastAsia" w:eastAsiaTheme="minorEastAsia" w:hAnsiTheme="minorEastAsia" w:cs="宋体"/>
          <w:kern w:val="0"/>
        </w:rPr>
      </w:pPr>
      <w:r>
        <w:rPr>
          <w:rFonts w:asciiTheme="minorEastAsia" w:eastAsiaTheme="minorEastAsia" w:hAnsiTheme="minorEastAsia" w:cs="宋体" w:hint="eastAsia"/>
          <w:kern w:val="0"/>
        </w:rPr>
        <w:t>2、</w:t>
      </w:r>
      <w:r>
        <w:rPr>
          <w:rFonts w:asciiTheme="minorEastAsia" w:eastAsiaTheme="minorEastAsia" w:hAnsiTheme="minorEastAsia" w:cs="宋体"/>
          <w:kern w:val="0"/>
        </w:rPr>
        <w:t>相对湿度: ≤</w:t>
      </w:r>
      <w:r>
        <w:rPr>
          <w:rFonts w:asciiTheme="minorEastAsia" w:eastAsiaTheme="minorEastAsia" w:hAnsiTheme="minorEastAsia" w:cs="宋体" w:hint="eastAsia"/>
          <w:kern w:val="0"/>
        </w:rPr>
        <w:t>8</w:t>
      </w:r>
      <w:r>
        <w:rPr>
          <w:rFonts w:asciiTheme="minorEastAsia" w:eastAsiaTheme="minorEastAsia" w:hAnsiTheme="minorEastAsia" w:cs="宋体"/>
          <w:kern w:val="0"/>
        </w:rPr>
        <w:t>0%</w:t>
      </w:r>
    </w:p>
    <w:p w14:paraId="324C9753" w14:textId="77777777" w:rsidR="005F688F" w:rsidRDefault="00EF5597">
      <w:pPr>
        <w:pStyle w:val="afff3"/>
        <w:adjustRightInd w:val="0"/>
        <w:snapToGrid w:val="0"/>
        <w:spacing w:line="360" w:lineRule="auto"/>
        <w:ind w:firstLineChars="200" w:firstLine="480"/>
        <w:jc w:val="left"/>
        <w:rPr>
          <w:rFonts w:asciiTheme="minorEastAsia" w:eastAsiaTheme="minorEastAsia" w:hAnsiTheme="minorEastAsia" w:cs="宋体"/>
          <w:kern w:val="0"/>
        </w:rPr>
      </w:pPr>
      <w:r>
        <w:rPr>
          <w:rFonts w:asciiTheme="minorEastAsia" w:eastAsiaTheme="minorEastAsia" w:hAnsiTheme="minorEastAsia" w:cs="宋体" w:hint="eastAsia"/>
          <w:kern w:val="0"/>
        </w:rPr>
        <w:t>3、</w:t>
      </w:r>
      <w:r>
        <w:rPr>
          <w:rFonts w:asciiTheme="minorEastAsia" w:eastAsiaTheme="minorEastAsia" w:hAnsiTheme="minorEastAsia" w:cs="宋体"/>
          <w:kern w:val="0"/>
        </w:rPr>
        <w:t xml:space="preserve">大气压力: </w:t>
      </w:r>
      <w:r>
        <w:rPr>
          <w:rFonts w:asciiTheme="minorEastAsia" w:eastAsiaTheme="minorEastAsia" w:hAnsiTheme="minorEastAsia" w:cs="宋体" w:hint="eastAsia"/>
          <w:kern w:val="0"/>
        </w:rPr>
        <w:t>700</w:t>
      </w:r>
      <w:r>
        <w:rPr>
          <w:rFonts w:asciiTheme="minorEastAsia" w:eastAsiaTheme="minorEastAsia" w:hAnsiTheme="minorEastAsia" w:cs="宋体"/>
          <w:kern w:val="0"/>
        </w:rPr>
        <w:t>hPa～1060hPa</w:t>
      </w:r>
    </w:p>
    <w:p w14:paraId="3F560D50" w14:textId="77777777" w:rsidR="005F688F" w:rsidRDefault="00EF5597">
      <w:pPr>
        <w:pStyle w:val="afff3"/>
        <w:adjustRightInd w:val="0"/>
        <w:snapToGrid w:val="0"/>
        <w:spacing w:line="360" w:lineRule="auto"/>
        <w:ind w:firstLineChars="200" w:firstLine="480"/>
        <w:jc w:val="left"/>
        <w:rPr>
          <w:rFonts w:asciiTheme="minorEastAsia" w:eastAsiaTheme="minorEastAsia" w:hAnsiTheme="minorEastAsia" w:cs="宋体"/>
          <w:kern w:val="0"/>
        </w:rPr>
      </w:pPr>
      <w:r>
        <w:rPr>
          <w:rFonts w:asciiTheme="minorEastAsia" w:eastAsiaTheme="minorEastAsia" w:hAnsiTheme="minorEastAsia" w:cs="宋体" w:hint="eastAsia"/>
          <w:kern w:val="0"/>
        </w:rPr>
        <w:t>4、</w:t>
      </w:r>
      <w:r>
        <w:rPr>
          <w:rFonts w:asciiTheme="minorEastAsia" w:eastAsiaTheme="minorEastAsia" w:hAnsiTheme="minorEastAsia" w:cs="宋体"/>
          <w:kern w:val="0"/>
        </w:rPr>
        <w:t xml:space="preserve">电源: </w:t>
      </w:r>
      <w:r>
        <w:rPr>
          <w:rFonts w:asciiTheme="minorEastAsia" w:eastAsiaTheme="minorEastAsia" w:hAnsiTheme="minorEastAsia" w:cs="宋体" w:hint="eastAsia"/>
          <w:kern w:val="0"/>
        </w:rPr>
        <w:t>50Hz   220V</w:t>
      </w:r>
    </w:p>
    <w:p w14:paraId="63499ECF" w14:textId="77777777" w:rsidR="005F688F" w:rsidRDefault="00EF5597">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三、技术参数：</w:t>
      </w:r>
    </w:p>
    <w:p w14:paraId="1A5E68DB" w14:textId="77777777" w:rsidR="005F688F" w:rsidRDefault="00EF5597">
      <w:pPr>
        <w:pStyle w:val="afff3"/>
        <w:adjustRightInd w:val="0"/>
        <w:snapToGrid w:val="0"/>
        <w:spacing w:line="360" w:lineRule="auto"/>
        <w:ind w:firstLineChars="200" w:firstLine="480"/>
        <w:jc w:val="left"/>
        <w:rPr>
          <w:rFonts w:asciiTheme="minorEastAsia" w:eastAsiaTheme="minorEastAsia" w:hAnsiTheme="minorEastAsia" w:cs="宋体"/>
          <w:kern w:val="0"/>
        </w:rPr>
      </w:pPr>
      <w:r>
        <w:rPr>
          <w:rFonts w:asciiTheme="minorEastAsia" w:eastAsiaTheme="minorEastAsia" w:hAnsiTheme="minorEastAsia" w:cs="宋体" w:hint="eastAsia"/>
          <w:kern w:val="0"/>
        </w:rPr>
        <w:t>1、信号源输出电压：7.8±0.2V</w:t>
      </w:r>
    </w:p>
    <w:p w14:paraId="32E9647D" w14:textId="77777777" w:rsidR="005F688F" w:rsidRDefault="00EF5597">
      <w:pPr>
        <w:pStyle w:val="afff3"/>
        <w:adjustRightInd w:val="0"/>
        <w:snapToGrid w:val="0"/>
        <w:spacing w:line="360" w:lineRule="auto"/>
        <w:ind w:firstLineChars="200" w:firstLine="480"/>
        <w:jc w:val="left"/>
        <w:rPr>
          <w:rFonts w:asciiTheme="minorEastAsia" w:eastAsiaTheme="minorEastAsia" w:hAnsiTheme="minorEastAsia" w:cs="宋体"/>
          <w:kern w:val="0"/>
        </w:rPr>
      </w:pPr>
      <w:r>
        <w:rPr>
          <w:rFonts w:asciiTheme="minorEastAsia" w:eastAsiaTheme="minorEastAsia" w:hAnsiTheme="minorEastAsia" w:cs="宋体" w:hint="eastAsia"/>
          <w:kern w:val="0"/>
        </w:rPr>
        <w:t>2、检测仪检测值：0-192.95单位</w:t>
      </w:r>
    </w:p>
    <w:p w14:paraId="3EC0DB76" w14:textId="77777777" w:rsidR="005F688F" w:rsidRDefault="00EF5597">
      <w:pPr>
        <w:pStyle w:val="afff3"/>
        <w:adjustRightInd w:val="0"/>
        <w:snapToGrid w:val="0"/>
        <w:spacing w:line="360" w:lineRule="auto"/>
        <w:ind w:firstLineChars="200" w:firstLine="480"/>
        <w:jc w:val="left"/>
        <w:rPr>
          <w:rFonts w:asciiTheme="minorEastAsia" w:eastAsiaTheme="minorEastAsia" w:hAnsiTheme="minorEastAsia" w:cs="宋体"/>
          <w:kern w:val="0"/>
        </w:rPr>
      </w:pPr>
      <w:r>
        <w:rPr>
          <w:rFonts w:asciiTheme="minorEastAsia" w:eastAsiaTheme="minorEastAsia" w:hAnsiTheme="minorEastAsia" w:cs="宋体" w:hint="eastAsia"/>
          <w:kern w:val="0"/>
        </w:rPr>
        <w:t>3、检测精度：80±2标准单位</w:t>
      </w:r>
    </w:p>
    <w:p w14:paraId="07B025B9" w14:textId="77777777" w:rsidR="005F688F" w:rsidRDefault="00EF5597">
      <w:pPr>
        <w:pStyle w:val="afff3"/>
        <w:adjustRightInd w:val="0"/>
        <w:snapToGrid w:val="0"/>
        <w:spacing w:line="360" w:lineRule="auto"/>
        <w:ind w:firstLineChars="200" w:firstLine="480"/>
        <w:jc w:val="left"/>
        <w:rPr>
          <w:rFonts w:asciiTheme="minorEastAsia" w:eastAsiaTheme="minorEastAsia" w:hAnsiTheme="minorEastAsia" w:cs="宋体"/>
          <w:kern w:val="0"/>
        </w:rPr>
      </w:pPr>
      <w:r>
        <w:rPr>
          <w:rFonts w:asciiTheme="minorEastAsia" w:eastAsiaTheme="minorEastAsia" w:hAnsiTheme="minorEastAsia" w:cs="宋体" w:hint="eastAsia"/>
          <w:kern w:val="0"/>
        </w:rPr>
        <w:t>4、工作输入电压：DC5V</w:t>
      </w:r>
    </w:p>
    <w:p w14:paraId="0BA3D43F" w14:textId="77777777" w:rsidR="005F688F" w:rsidRDefault="00EF5597">
      <w:pPr>
        <w:pStyle w:val="afff3"/>
        <w:adjustRightInd w:val="0"/>
        <w:snapToGrid w:val="0"/>
        <w:spacing w:line="360" w:lineRule="auto"/>
        <w:ind w:firstLineChars="200" w:firstLine="480"/>
        <w:jc w:val="left"/>
        <w:rPr>
          <w:rFonts w:asciiTheme="minorEastAsia" w:eastAsiaTheme="minorEastAsia" w:hAnsiTheme="minorEastAsia" w:cs="宋体"/>
          <w:kern w:val="0"/>
        </w:rPr>
      </w:pPr>
      <w:r>
        <w:rPr>
          <w:rFonts w:asciiTheme="minorEastAsia" w:eastAsiaTheme="minorEastAsia" w:hAnsiTheme="minorEastAsia" w:cs="宋体" w:hint="eastAsia"/>
          <w:kern w:val="0"/>
        </w:rPr>
        <w:t>5、能量耦合片阻抗：R＜3Ω</w:t>
      </w:r>
    </w:p>
    <w:p w14:paraId="2712248B" w14:textId="77777777" w:rsidR="005F688F" w:rsidRDefault="00EF5597">
      <w:pPr>
        <w:pStyle w:val="afff3"/>
        <w:adjustRightInd w:val="0"/>
        <w:snapToGrid w:val="0"/>
        <w:spacing w:line="360" w:lineRule="auto"/>
        <w:ind w:firstLineChars="200" w:firstLine="480"/>
        <w:jc w:val="left"/>
        <w:rPr>
          <w:rFonts w:asciiTheme="minorEastAsia" w:eastAsiaTheme="minorEastAsia" w:hAnsiTheme="minorEastAsia" w:cs="宋体"/>
          <w:kern w:val="0"/>
        </w:rPr>
      </w:pPr>
      <w:r>
        <w:rPr>
          <w:rFonts w:asciiTheme="minorEastAsia" w:eastAsiaTheme="minorEastAsia" w:hAnsiTheme="minorEastAsia" w:cs="宋体" w:hint="eastAsia"/>
          <w:kern w:val="0"/>
        </w:rPr>
        <w:t>6、探测极体阻抗：R＜100Ω</w:t>
      </w:r>
    </w:p>
    <w:p w14:paraId="7E10B00D" w14:textId="77777777" w:rsidR="005F688F" w:rsidRDefault="00EF5597">
      <w:pPr>
        <w:pStyle w:val="afff3"/>
        <w:adjustRightInd w:val="0"/>
        <w:snapToGrid w:val="0"/>
        <w:spacing w:line="360" w:lineRule="auto"/>
        <w:ind w:firstLineChars="200" w:firstLine="480"/>
        <w:jc w:val="left"/>
        <w:rPr>
          <w:rFonts w:asciiTheme="minorEastAsia" w:eastAsiaTheme="minorEastAsia" w:hAnsiTheme="minorEastAsia" w:cs="宋体"/>
          <w:kern w:val="0"/>
        </w:rPr>
      </w:pPr>
      <w:r>
        <w:rPr>
          <w:rFonts w:asciiTheme="minorEastAsia" w:eastAsiaTheme="minorEastAsia" w:hAnsiTheme="minorEastAsia" w:cs="宋体" w:hint="eastAsia"/>
          <w:kern w:val="0"/>
        </w:rPr>
        <w:t>7、传导极体阻抗：R＜100Ω</w:t>
      </w:r>
    </w:p>
    <w:p w14:paraId="613ECE78" w14:textId="77777777" w:rsidR="005F688F" w:rsidRDefault="00EF5597">
      <w:pPr>
        <w:pStyle w:val="afff3"/>
        <w:adjustRightInd w:val="0"/>
        <w:snapToGrid w:val="0"/>
        <w:spacing w:line="360" w:lineRule="auto"/>
        <w:ind w:firstLineChars="200" w:firstLine="480"/>
        <w:jc w:val="left"/>
        <w:rPr>
          <w:rFonts w:asciiTheme="minorEastAsia" w:eastAsiaTheme="minorEastAsia" w:hAnsiTheme="minorEastAsia" w:cs="宋体"/>
          <w:kern w:val="0"/>
        </w:rPr>
      </w:pPr>
      <w:r>
        <w:rPr>
          <w:rFonts w:asciiTheme="minorEastAsia" w:eastAsiaTheme="minorEastAsia" w:hAnsiTheme="minorEastAsia" w:cs="宋体" w:hint="eastAsia"/>
          <w:kern w:val="0"/>
        </w:rPr>
        <w:t>8、探测极体尺寸：Φ5mm</w:t>
      </w:r>
    </w:p>
    <w:p w14:paraId="4183B33A" w14:textId="77777777" w:rsidR="005F688F" w:rsidRDefault="00EF5597">
      <w:pPr>
        <w:pStyle w:val="afff3"/>
        <w:adjustRightInd w:val="0"/>
        <w:snapToGrid w:val="0"/>
        <w:spacing w:line="360" w:lineRule="auto"/>
        <w:ind w:firstLineChars="200" w:firstLine="480"/>
        <w:jc w:val="left"/>
        <w:rPr>
          <w:rFonts w:asciiTheme="minorEastAsia" w:eastAsiaTheme="minorEastAsia" w:hAnsiTheme="minorEastAsia" w:cs="宋体"/>
          <w:kern w:val="0"/>
        </w:rPr>
      </w:pPr>
      <w:r>
        <w:rPr>
          <w:rFonts w:asciiTheme="minorEastAsia" w:eastAsiaTheme="minorEastAsia" w:hAnsiTheme="minorEastAsia" w:cs="宋体" w:hint="eastAsia"/>
          <w:kern w:val="0"/>
        </w:rPr>
        <w:lastRenderedPageBreak/>
        <w:t>9、传感器：输出灵敏度：</w:t>
      </w:r>
    </w:p>
    <w:p w14:paraId="747F858B" w14:textId="77777777" w:rsidR="005F688F" w:rsidRDefault="00EF5597">
      <w:pPr>
        <w:pStyle w:val="afff3"/>
        <w:adjustRightInd w:val="0"/>
        <w:snapToGrid w:val="0"/>
        <w:spacing w:line="360" w:lineRule="auto"/>
        <w:ind w:firstLineChars="350" w:firstLine="840"/>
        <w:jc w:val="left"/>
        <w:rPr>
          <w:rFonts w:asciiTheme="minorEastAsia" w:eastAsiaTheme="minorEastAsia" w:hAnsiTheme="minorEastAsia" w:cs="宋体"/>
          <w:kern w:val="0"/>
        </w:rPr>
      </w:pPr>
      <w:r>
        <w:rPr>
          <w:rFonts w:asciiTheme="minorEastAsia" w:eastAsiaTheme="minorEastAsia" w:hAnsiTheme="minorEastAsia" w:cs="宋体" w:hint="eastAsia"/>
          <w:kern w:val="0"/>
        </w:rPr>
        <w:t>1）误差：≤2％/F.S.5V</w:t>
      </w:r>
    </w:p>
    <w:p w14:paraId="5B331EA7" w14:textId="77777777" w:rsidR="005F688F" w:rsidRDefault="00EF5597">
      <w:pPr>
        <w:pStyle w:val="afff3"/>
        <w:adjustRightInd w:val="0"/>
        <w:snapToGrid w:val="0"/>
        <w:spacing w:line="360" w:lineRule="auto"/>
        <w:ind w:firstLineChars="350" w:firstLine="840"/>
        <w:jc w:val="left"/>
        <w:rPr>
          <w:rFonts w:asciiTheme="minorEastAsia" w:eastAsiaTheme="minorEastAsia" w:hAnsiTheme="minorEastAsia" w:cs="宋体"/>
          <w:kern w:val="0"/>
        </w:rPr>
      </w:pPr>
      <w:r>
        <w:rPr>
          <w:rFonts w:asciiTheme="minorEastAsia" w:eastAsiaTheme="minorEastAsia" w:hAnsiTheme="minorEastAsia" w:cs="宋体" w:hint="eastAsia"/>
          <w:kern w:val="0"/>
        </w:rPr>
        <w:t>2）≥3mV/F.S.V</w:t>
      </w:r>
    </w:p>
    <w:p w14:paraId="532BE1EE" w14:textId="77777777" w:rsidR="005F688F" w:rsidRDefault="00EF5597">
      <w:pPr>
        <w:pStyle w:val="afff3"/>
        <w:adjustRightInd w:val="0"/>
        <w:snapToGrid w:val="0"/>
        <w:spacing w:line="360" w:lineRule="auto"/>
        <w:ind w:firstLineChars="350" w:firstLine="840"/>
        <w:jc w:val="left"/>
        <w:rPr>
          <w:rFonts w:asciiTheme="minorEastAsia" w:eastAsiaTheme="minorEastAsia" w:hAnsiTheme="minorEastAsia" w:cs="宋体"/>
          <w:kern w:val="0"/>
        </w:rPr>
      </w:pPr>
      <w:r>
        <w:rPr>
          <w:rFonts w:asciiTheme="minorEastAsia" w:eastAsiaTheme="minorEastAsia" w:hAnsiTheme="minorEastAsia" w:cs="宋体" w:hint="eastAsia"/>
          <w:kern w:val="0"/>
        </w:rPr>
        <w:t>3）动态范围：0Hz～50Hz</w:t>
      </w:r>
    </w:p>
    <w:p w14:paraId="55874B90" w14:textId="77777777" w:rsidR="005F688F" w:rsidRDefault="00EF5597">
      <w:pPr>
        <w:pStyle w:val="afff3"/>
        <w:adjustRightInd w:val="0"/>
        <w:snapToGrid w:val="0"/>
        <w:spacing w:line="360" w:lineRule="auto"/>
        <w:ind w:firstLineChars="200" w:firstLine="480"/>
        <w:jc w:val="left"/>
        <w:rPr>
          <w:rFonts w:asciiTheme="minorEastAsia" w:eastAsiaTheme="minorEastAsia" w:hAnsiTheme="minorEastAsia" w:cs="宋体"/>
          <w:kern w:val="0"/>
        </w:rPr>
      </w:pPr>
      <w:r>
        <w:rPr>
          <w:rFonts w:asciiTheme="minorEastAsia" w:eastAsiaTheme="minorEastAsia" w:hAnsiTheme="minorEastAsia" w:cs="宋体" w:hint="eastAsia"/>
          <w:kern w:val="0"/>
        </w:rPr>
        <w:t>10、安全类别：1类BF型</w:t>
      </w:r>
    </w:p>
    <w:p w14:paraId="426AC6ED" w14:textId="77777777" w:rsidR="005F688F" w:rsidRDefault="00EF5597">
      <w:pPr>
        <w:pStyle w:val="afff3"/>
        <w:adjustRightInd w:val="0"/>
        <w:snapToGrid w:val="0"/>
        <w:spacing w:line="360" w:lineRule="auto"/>
        <w:ind w:firstLineChars="200" w:firstLine="480"/>
        <w:jc w:val="left"/>
        <w:rPr>
          <w:rFonts w:asciiTheme="minorEastAsia" w:eastAsiaTheme="minorEastAsia" w:hAnsiTheme="minorEastAsia" w:cs="宋体"/>
          <w:kern w:val="0"/>
        </w:rPr>
      </w:pPr>
      <w:r>
        <w:rPr>
          <w:rFonts w:asciiTheme="minorEastAsia" w:eastAsiaTheme="minorEastAsia" w:hAnsiTheme="minorEastAsia" w:cs="宋体" w:hint="eastAsia"/>
          <w:kern w:val="0"/>
        </w:rPr>
        <w:t>11、主机功率：＜300W</w:t>
      </w:r>
    </w:p>
    <w:p w14:paraId="155E565B" w14:textId="77777777" w:rsidR="005F688F" w:rsidRDefault="00EF5597">
      <w:pPr>
        <w:pStyle w:val="afff3"/>
        <w:adjustRightInd w:val="0"/>
        <w:snapToGrid w:val="0"/>
        <w:spacing w:line="360" w:lineRule="auto"/>
        <w:ind w:firstLineChars="200" w:firstLine="480"/>
        <w:jc w:val="left"/>
        <w:rPr>
          <w:rFonts w:asciiTheme="minorEastAsia" w:eastAsiaTheme="minorEastAsia" w:hAnsiTheme="minorEastAsia" w:cs="宋体"/>
          <w:kern w:val="0"/>
        </w:rPr>
      </w:pPr>
      <w:r>
        <w:rPr>
          <w:rFonts w:asciiTheme="minorEastAsia" w:eastAsiaTheme="minorEastAsia" w:hAnsiTheme="minorEastAsia" w:cs="宋体" w:hint="eastAsia"/>
          <w:kern w:val="0"/>
        </w:rPr>
        <w:t>12、主机输入电压：AC220V</w:t>
      </w:r>
    </w:p>
    <w:p w14:paraId="5F2395E2" w14:textId="77777777" w:rsidR="005F688F" w:rsidRDefault="005F688F">
      <w:pPr>
        <w:spacing w:line="360" w:lineRule="auto"/>
        <w:ind w:firstLineChars="200" w:firstLine="482"/>
        <w:rPr>
          <w:rFonts w:ascii="黑体" w:eastAsia="黑体" w:hAnsi="黑体" w:cs="黑体"/>
          <w:b/>
          <w:sz w:val="24"/>
        </w:rPr>
      </w:pPr>
    </w:p>
    <w:p w14:paraId="7339DB1C" w14:textId="77777777" w:rsidR="005F688F" w:rsidRDefault="00EF5597">
      <w:pPr>
        <w:pStyle w:val="afd"/>
        <w:spacing w:after="0" w:line="360" w:lineRule="auto"/>
        <w:ind w:firstLineChars="0" w:firstLine="0"/>
        <w:jc w:val="left"/>
        <w:outlineLvl w:val="1"/>
        <w:rPr>
          <w:rFonts w:hAnsi="宋体" w:cs="宋体"/>
          <w:b/>
          <w:sz w:val="24"/>
          <w:szCs w:val="24"/>
        </w:rPr>
      </w:pPr>
      <w:r>
        <w:rPr>
          <w:rFonts w:hAnsi="宋体" w:cs="宋体" w:hint="eastAsia"/>
          <w:b/>
          <w:sz w:val="24"/>
          <w:szCs w:val="24"/>
        </w:rPr>
        <w:t>二、总体要求</w:t>
      </w:r>
    </w:p>
    <w:p w14:paraId="0D97C37A" w14:textId="77777777" w:rsidR="005F688F" w:rsidRDefault="00EF5597">
      <w:pPr>
        <w:pStyle w:val="afd"/>
        <w:spacing w:after="0" w:line="360" w:lineRule="auto"/>
        <w:ind w:firstLineChars="200" w:firstLine="480"/>
        <w:jc w:val="left"/>
        <w:rPr>
          <w:rFonts w:hAnsi="宋体" w:cs="宋体"/>
          <w:sz w:val="24"/>
          <w:szCs w:val="24"/>
        </w:rPr>
      </w:pPr>
      <w:r>
        <w:rPr>
          <w:rFonts w:hAnsi="宋体" w:cs="宋体"/>
          <w:sz w:val="24"/>
          <w:szCs w:val="24"/>
        </w:rPr>
        <w:t>1</w:t>
      </w:r>
      <w:r>
        <w:rPr>
          <w:rFonts w:hAnsi="宋体" w:cs="宋体" w:hint="eastAsia"/>
          <w:sz w:val="24"/>
          <w:szCs w:val="24"/>
        </w:rPr>
        <w:t>、免费培训医师、技师、操作及维修人员，免费负责设备的安装及调试。</w:t>
      </w:r>
    </w:p>
    <w:p w14:paraId="1F0D16F7" w14:textId="3728C8E5" w:rsidR="00934F36" w:rsidRDefault="00EF5597">
      <w:pPr>
        <w:pStyle w:val="afd"/>
        <w:spacing w:after="0" w:line="360" w:lineRule="auto"/>
        <w:ind w:firstLineChars="200" w:firstLine="480"/>
        <w:jc w:val="left"/>
        <w:rPr>
          <w:rFonts w:hAnsi="宋体" w:cs="宋体"/>
          <w:sz w:val="24"/>
          <w:szCs w:val="24"/>
        </w:rPr>
      </w:pPr>
      <w:r>
        <w:rPr>
          <w:rFonts w:hAnsi="宋体" w:cs="宋体"/>
          <w:sz w:val="24"/>
          <w:szCs w:val="24"/>
        </w:rPr>
        <w:t>2</w:t>
      </w:r>
      <w:r>
        <w:rPr>
          <w:rFonts w:hAnsi="宋体" w:cs="宋体" w:hint="eastAsia"/>
          <w:sz w:val="24"/>
          <w:szCs w:val="24"/>
        </w:rPr>
        <w:t>、</w:t>
      </w:r>
      <w:r w:rsidR="00934F36" w:rsidRPr="00934F36">
        <w:rPr>
          <w:rFonts w:hAnsi="宋体" w:cs="宋体" w:hint="eastAsia"/>
          <w:sz w:val="24"/>
          <w:szCs w:val="24"/>
        </w:rPr>
        <w:t>带“★”号的技术参数为关键性技术要求</w:t>
      </w:r>
      <w:r w:rsidR="00934F36">
        <w:rPr>
          <w:rFonts w:hAnsi="宋体" w:cs="宋体" w:hint="eastAsia"/>
          <w:sz w:val="24"/>
          <w:szCs w:val="24"/>
        </w:rPr>
        <w:t>，若供应商所提供的技术参数有</w:t>
      </w:r>
      <w:r w:rsidR="00934F36" w:rsidRPr="00934F36">
        <w:rPr>
          <w:rFonts w:hAnsi="宋体" w:cs="宋体" w:hint="eastAsia"/>
          <w:sz w:val="24"/>
          <w:szCs w:val="24"/>
        </w:rPr>
        <w:t>负偏离10</w:t>
      </w:r>
      <w:r w:rsidR="00934F36">
        <w:rPr>
          <w:rFonts w:hAnsi="宋体" w:cs="宋体" w:hint="eastAsia"/>
          <w:sz w:val="24"/>
          <w:szCs w:val="24"/>
        </w:rPr>
        <w:t>（不含1</w:t>
      </w:r>
      <w:r w:rsidR="00934F36">
        <w:rPr>
          <w:rFonts w:hAnsi="宋体" w:cs="宋体"/>
          <w:sz w:val="24"/>
          <w:szCs w:val="24"/>
        </w:rPr>
        <w:t>0</w:t>
      </w:r>
      <w:r w:rsidR="00934F36">
        <w:rPr>
          <w:rFonts w:hAnsi="宋体" w:cs="宋体" w:hint="eastAsia"/>
          <w:sz w:val="24"/>
          <w:szCs w:val="24"/>
        </w:rPr>
        <w:t>）</w:t>
      </w:r>
      <w:r w:rsidR="00934F36" w:rsidRPr="00934F36">
        <w:rPr>
          <w:rFonts w:hAnsi="宋体" w:cs="宋体" w:hint="eastAsia"/>
          <w:sz w:val="24"/>
          <w:szCs w:val="24"/>
        </w:rPr>
        <w:t>项</w:t>
      </w:r>
      <w:r w:rsidR="00934F36">
        <w:rPr>
          <w:rFonts w:hAnsi="宋体" w:cs="宋体" w:hint="eastAsia"/>
          <w:sz w:val="24"/>
          <w:szCs w:val="24"/>
        </w:rPr>
        <w:t>以上</w:t>
      </w:r>
      <w:r w:rsidR="00934F36" w:rsidRPr="00934F36">
        <w:rPr>
          <w:rFonts w:hAnsi="宋体" w:cs="宋体" w:hint="eastAsia"/>
          <w:sz w:val="24"/>
          <w:szCs w:val="24"/>
        </w:rPr>
        <w:t>者</w:t>
      </w:r>
      <w:proofErr w:type="gramStart"/>
      <w:r w:rsidR="00934F36" w:rsidRPr="00934F36">
        <w:rPr>
          <w:rFonts w:hAnsi="宋体" w:cs="宋体" w:hint="eastAsia"/>
          <w:sz w:val="24"/>
          <w:szCs w:val="24"/>
        </w:rPr>
        <w:t>按照废标处理</w:t>
      </w:r>
      <w:proofErr w:type="gramEnd"/>
      <w:r w:rsidR="00934F36">
        <w:rPr>
          <w:rFonts w:hAnsi="宋体" w:cs="宋体" w:hint="eastAsia"/>
          <w:sz w:val="24"/>
          <w:szCs w:val="24"/>
        </w:rPr>
        <w:t>。</w:t>
      </w:r>
    </w:p>
    <w:p w14:paraId="1232CE01" w14:textId="5BFA9A35" w:rsidR="005F688F" w:rsidRDefault="00934F36">
      <w:pPr>
        <w:pStyle w:val="afd"/>
        <w:spacing w:after="0" w:line="360" w:lineRule="auto"/>
        <w:ind w:firstLineChars="200" w:firstLine="480"/>
        <w:jc w:val="left"/>
        <w:rPr>
          <w:rFonts w:hAnsi="宋体" w:cs="宋体"/>
          <w:sz w:val="24"/>
          <w:szCs w:val="24"/>
        </w:rPr>
      </w:pPr>
      <w:r>
        <w:rPr>
          <w:rFonts w:hAnsi="宋体" w:cs="宋体"/>
          <w:sz w:val="24"/>
          <w:szCs w:val="24"/>
        </w:rPr>
        <w:t>3</w:t>
      </w:r>
      <w:r>
        <w:rPr>
          <w:rFonts w:hAnsi="宋体" w:cs="宋体" w:hint="eastAsia"/>
          <w:sz w:val="24"/>
          <w:szCs w:val="24"/>
        </w:rPr>
        <w:t>、</w:t>
      </w:r>
      <w:r w:rsidR="00EF5597">
        <w:rPr>
          <w:rFonts w:hAnsi="宋体" w:cs="宋体" w:hint="eastAsia"/>
          <w:sz w:val="24"/>
          <w:szCs w:val="24"/>
        </w:rPr>
        <w:t>公司信誉度高，具有完善的售后服务，设备出现故障</w:t>
      </w:r>
      <w:r w:rsidR="00EF5597">
        <w:rPr>
          <w:rFonts w:hAnsi="宋体" w:cs="宋体"/>
          <w:sz w:val="24"/>
          <w:szCs w:val="24"/>
        </w:rPr>
        <w:t xml:space="preserve">, </w:t>
      </w:r>
      <w:r w:rsidR="00EF5597">
        <w:rPr>
          <w:rFonts w:hAnsi="宋体" w:cs="宋体" w:hint="eastAsia"/>
          <w:sz w:val="24"/>
          <w:szCs w:val="24"/>
        </w:rPr>
        <w:t>接到通知后</w:t>
      </w:r>
      <w:r w:rsidR="00EF5597">
        <w:rPr>
          <w:rFonts w:hAnsi="宋体" w:cs="宋体"/>
          <w:sz w:val="24"/>
          <w:szCs w:val="24"/>
        </w:rPr>
        <w:t>48</w:t>
      </w:r>
      <w:r w:rsidR="00EF5597">
        <w:rPr>
          <w:rFonts w:hAnsi="宋体" w:cs="宋体" w:hint="eastAsia"/>
          <w:sz w:val="24"/>
          <w:szCs w:val="24"/>
        </w:rPr>
        <w:t>小时内工程人员应到达现场。</w:t>
      </w:r>
    </w:p>
    <w:p w14:paraId="4215B60F" w14:textId="1B994A1A" w:rsidR="005F688F" w:rsidRDefault="00934F36">
      <w:pPr>
        <w:pStyle w:val="afd"/>
        <w:spacing w:after="0" w:line="360" w:lineRule="auto"/>
        <w:ind w:firstLineChars="200" w:firstLine="480"/>
        <w:jc w:val="left"/>
        <w:rPr>
          <w:rFonts w:hAnsi="宋体" w:cs="宋体"/>
          <w:sz w:val="24"/>
          <w:szCs w:val="24"/>
        </w:rPr>
      </w:pPr>
      <w:r>
        <w:rPr>
          <w:rFonts w:hAnsi="宋体" w:cs="宋体"/>
          <w:sz w:val="24"/>
          <w:szCs w:val="24"/>
        </w:rPr>
        <w:t>4</w:t>
      </w:r>
      <w:r w:rsidR="00EF5597">
        <w:rPr>
          <w:rFonts w:hAnsi="宋体" w:cs="宋体" w:hint="eastAsia"/>
          <w:sz w:val="24"/>
          <w:szCs w:val="24"/>
        </w:rPr>
        <w:t>、提供设备使用说明书和维修指导说明书。</w:t>
      </w:r>
    </w:p>
    <w:p w14:paraId="55F6320B" w14:textId="75B8AAE7" w:rsidR="005F688F" w:rsidRDefault="00934F36">
      <w:pPr>
        <w:pStyle w:val="afd"/>
        <w:spacing w:after="0" w:line="360" w:lineRule="auto"/>
        <w:ind w:firstLineChars="200" w:firstLine="480"/>
        <w:jc w:val="left"/>
        <w:rPr>
          <w:rFonts w:hAnsi="宋体" w:cs="宋体"/>
          <w:sz w:val="24"/>
          <w:szCs w:val="24"/>
        </w:rPr>
      </w:pPr>
      <w:r>
        <w:rPr>
          <w:rFonts w:hAnsi="宋体" w:cs="宋体"/>
          <w:sz w:val="24"/>
          <w:szCs w:val="24"/>
        </w:rPr>
        <w:t>5</w:t>
      </w:r>
      <w:r w:rsidR="00EF5597">
        <w:rPr>
          <w:rFonts w:hAnsi="宋体" w:cs="宋体" w:hint="eastAsia"/>
          <w:sz w:val="24"/>
          <w:szCs w:val="24"/>
        </w:rPr>
        <w:t>、设备交付正常使用前所发生的所有费用均由公司承担。</w:t>
      </w:r>
    </w:p>
    <w:p w14:paraId="60EAAC9B" w14:textId="22468591" w:rsidR="005F688F" w:rsidRDefault="00934F36">
      <w:pPr>
        <w:pStyle w:val="afd"/>
        <w:spacing w:after="0" w:line="360" w:lineRule="auto"/>
        <w:ind w:firstLineChars="200" w:firstLine="480"/>
        <w:jc w:val="left"/>
        <w:rPr>
          <w:rFonts w:hAnsi="宋体" w:cs="宋体"/>
          <w:sz w:val="24"/>
          <w:szCs w:val="24"/>
        </w:rPr>
      </w:pPr>
      <w:r>
        <w:rPr>
          <w:rFonts w:hAnsi="宋体" w:cs="宋体"/>
          <w:sz w:val="24"/>
          <w:szCs w:val="24"/>
        </w:rPr>
        <w:t>6</w:t>
      </w:r>
      <w:r w:rsidR="00EF5597">
        <w:rPr>
          <w:rFonts w:hAnsi="宋体" w:cs="宋体" w:hint="eastAsia"/>
          <w:sz w:val="24"/>
          <w:szCs w:val="24"/>
        </w:rPr>
        <w:t>、整机质保期为1年，在质保期内维修工程师提供至少2次的上门维护保养工作。</w:t>
      </w:r>
    </w:p>
    <w:p w14:paraId="25ECA3A2" w14:textId="4C4EF51A" w:rsidR="005F688F" w:rsidRDefault="00934F36">
      <w:pPr>
        <w:pStyle w:val="afd"/>
        <w:spacing w:after="0" w:line="360" w:lineRule="auto"/>
        <w:ind w:firstLineChars="200" w:firstLine="480"/>
        <w:jc w:val="left"/>
        <w:rPr>
          <w:rFonts w:hAnsi="宋体" w:cs="宋体"/>
          <w:sz w:val="24"/>
          <w:szCs w:val="24"/>
        </w:rPr>
      </w:pPr>
      <w:r>
        <w:rPr>
          <w:rFonts w:hAnsi="宋体" w:cs="宋体"/>
          <w:sz w:val="24"/>
          <w:szCs w:val="24"/>
        </w:rPr>
        <w:t>7</w:t>
      </w:r>
      <w:r w:rsidR="00EF5597">
        <w:rPr>
          <w:rFonts w:hAnsi="宋体" w:cs="宋体" w:hint="eastAsia"/>
          <w:sz w:val="24"/>
          <w:szCs w:val="24"/>
        </w:rPr>
        <w:t>、付款方式：合同签订生效，完成设备供货、安装、调试并验收合格</w:t>
      </w:r>
      <w:r w:rsidR="00F46C0C">
        <w:rPr>
          <w:rFonts w:hAnsi="宋体" w:cs="宋体" w:hint="eastAsia"/>
          <w:sz w:val="24"/>
          <w:szCs w:val="24"/>
        </w:rPr>
        <w:t>交付使用</w:t>
      </w:r>
      <w:r w:rsidR="00EF5597">
        <w:rPr>
          <w:rFonts w:hAnsi="宋体" w:cs="宋体" w:hint="eastAsia"/>
          <w:sz w:val="24"/>
          <w:szCs w:val="24"/>
        </w:rPr>
        <w:t>后，</w:t>
      </w:r>
      <w:proofErr w:type="gramStart"/>
      <w:r w:rsidR="00EF5597">
        <w:rPr>
          <w:rFonts w:hAnsi="宋体" w:cs="宋体" w:hint="eastAsia"/>
          <w:sz w:val="24"/>
          <w:szCs w:val="24"/>
        </w:rPr>
        <w:t>付合同</w:t>
      </w:r>
      <w:proofErr w:type="gramEnd"/>
      <w:r w:rsidR="00EF5597">
        <w:rPr>
          <w:rFonts w:hAnsi="宋体" w:cs="宋体" w:hint="eastAsia"/>
          <w:sz w:val="24"/>
          <w:szCs w:val="24"/>
        </w:rPr>
        <w:t>总金额90%，</w:t>
      </w:r>
      <w:proofErr w:type="gramStart"/>
      <w:r w:rsidR="00EF5597">
        <w:rPr>
          <w:rFonts w:hAnsi="宋体" w:cs="宋体" w:hint="eastAsia"/>
          <w:sz w:val="24"/>
          <w:szCs w:val="24"/>
        </w:rPr>
        <w:t>舍合同</w:t>
      </w:r>
      <w:proofErr w:type="gramEnd"/>
      <w:r w:rsidR="00EF5597">
        <w:rPr>
          <w:rFonts w:hAnsi="宋体" w:cs="宋体" w:hint="eastAsia"/>
          <w:sz w:val="24"/>
          <w:szCs w:val="24"/>
        </w:rPr>
        <w:t>总金额的10%作为质保金，质保期1年，质保期结束后无质量问题一次付清质保金。</w:t>
      </w:r>
    </w:p>
    <w:p w14:paraId="024E31DB" w14:textId="6A9D76C0" w:rsidR="005F688F" w:rsidRDefault="00934F36">
      <w:pPr>
        <w:pStyle w:val="afd"/>
        <w:spacing w:after="0" w:line="360" w:lineRule="auto"/>
        <w:ind w:firstLineChars="200" w:firstLine="480"/>
        <w:jc w:val="left"/>
        <w:rPr>
          <w:rFonts w:hAnsi="宋体" w:cs="宋体"/>
          <w:sz w:val="24"/>
          <w:szCs w:val="24"/>
        </w:rPr>
      </w:pPr>
      <w:r>
        <w:rPr>
          <w:rFonts w:hAnsi="宋体" w:cs="宋体"/>
          <w:sz w:val="24"/>
          <w:szCs w:val="24"/>
        </w:rPr>
        <w:t>8</w:t>
      </w:r>
      <w:r w:rsidR="00EF5597">
        <w:rPr>
          <w:rFonts w:hAnsi="宋体" w:cs="宋体" w:hint="eastAsia"/>
          <w:sz w:val="24"/>
          <w:szCs w:val="24"/>
        </w:rPr>
        <w:t>、质量要求：合格（符合国家现行规范、规程、规定、标准的要求）。</w:t>
      </w:r>
    </w:p>
    <w:p w14:paraId="0CDB5449" w14:textId="2CC034CA" w:rsidR="005F688F" w:rsidRDefault="00934F36">
      <w:pPr>
        <w:pStyle w:val="afd"/>
        <w:spacing w:after="0" w:line="360" w:lineRule="auto"/>
        <w:ind w:firstLineChars="200" w:firstLine="480"/>
        <w:jc w:val="left"/>
        <w:rPr>
          <w:rFonts w:hAnsi="宋体" w:cs="宋体"/>
          <w:sz w:val="24"/>
          <w:szCs w:val="24"/>
        </w:rPr>
      </w:pPr>
      <w:r>
        <w:rPr>
          <w:rFonts w:hAnsi="宋体" w:cs="宋体"/>
          <w:sz w:val="24"/>
          <w:szCs w:val="24"/>
        </w:rPr>
        <w:t>9</w:t>
      </w:r>
      <w:r w:rsidR="00EF5597">
        <w:rPr>
          <w:rFonts w:hAnsi="宋体" w:cs="宋体" w:hint="eastAsia"/>
          <w:sz w:val="24"/>
          <w:szCs w:val="24"/>
        </w:rPr>
        <w:t>、验收标准：由采购人成立验收小组,按照采购合同的约定对中标人履约情况进行验收。验收时，按照采购合同的约定对每一项技术、服务、安全标准的履约情况进行确认；列明各项标准的验收情况及项目总体评价,由验收双方共同签署。</w:t>
      </w:r>
    </w:p>
    <w:p w14:paraId="553D3110" w14:textId="77777777" w:rsidR="005F688F" w:rsidRDefault="005F688F">
      <w:pPr>
        <w:spacing w:line="360" w:lineRule="auto"/>
        <w:ind w:firstLineChars="200" w:firstLine="482"/>
        <w:rPr>
          <w:rFonts w:ascii="黑体" w:eastAsia="黑体" w:hAnsi="黑体" w:cs="黑体"/>
          <w:b/>
          <w:sz w:val="24"/>
        </w:rPr>
      </w:pPr>
    </w:p>
    <w:p w14:paraId="27901AA8" w14:textId="77777777" w:rsidR="005F688F" w:rsidRDefault="00EF5597">
      <w:pPr>
        <w:pageBreakBefore/>
        <w:spacing w:line="360" w:lineRule="auto"/>
        <w:jc w:val="center"/>
        <w:outlineLvl w:val="0"/>
        <w:rPr>
          <w:rFonts w:ascii="宋体" w:eastAsia="宋体" w:hAnsi="宋体" w:cs="宋体"/>
          <w:b/>
          <w:sz w:val="36"/>
          <w:szCs w:val="36"/>
        </w:rPr>
      </w:pPr>
      <w:r>
        <w:rPr>
          <w:rFonts w:ascii="宋体" w:eastAsia="宋体" w:hAnsi="宋体" w:cs="宋体" w:hint="eastAsia"/>
          <w:b/>
          <w:sz w:val="36"/>
          <w:szCs w:val="36"/>
        </w:rPr>
        <w:lastRenderedPageBreak/>
        <w:t>第三章 投标人须知前附表</w:t>
      </w:r>
    </w:p>
    <w:p w14:paraId="5E5B6024" w14:textId="77777777" w:rsidR="005F688F" w:rsidRDefault="00EF5597">
      <w:pPr>
        <w:autoSpaceDE w:val="0"/>
        <w:autoSpaceDN w:val="0"/>
        <w:spacing w:line="360" w:lineRule="auto"/>
        <w:ind w:right="-11"/>
        <w:rPr>
          <w:rFonts w:ascii="宋体" w:eastAsia="宋体" w:hAnsi="宋体" w:cs="宋体"/>
          <w:b/>
          <w:sz w:val="21"/>
          <w:szCs w:val="21"/>
        </w:rPr>
      </w:pPr>
      <w:r>
        <w:rPr>
          <w:rFonts w:ascii="宋体" w:eastAsia="宋体" w:hAnsi="宋体" w:cs="宋体" w:hint="eastAsia"/>
          <w:b/>
          <w:color w:val="FF0000"/>
          <w:sz w:val="21"/>
          <w:szCs w:val="21"/>
        </w:rPr>
        <w:t>投标人须知中凡标有★条款均为实质性要求条款，投标文件须完全响应，未实质响应的，按照无效投标处理。</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1767"/>
        <w:gridCol w:w="5932"/>
      </w:tblGrid>
      <w:tr w:rsidR="005F688F" w14:paraId="5EB0F5DB" w14:textId="77777777">
        <w:trPr>
          <w:trHeight w:val="636"/>
          <w:jc w:val="center"/>
        </w:trPr>
        <w:tc>
          <w:tcPr>
            <w:tcW w:w="963" w:type="dxa"/>
            <w:vAlign w:val="center"/>
          </w:tcPr>
          <w:p w14:paraId="72843F5C" w14:textId="77777777" w:rsidR="005F688F" w:rsidRDefault="00EF5597">
            <w:pPr>
              <w:autoSpaceDE w:val="0"/>
              <w:autoSpaceDN w:val="0"/>
              <w:spacing w:line="360" w:lineRule="auto"/>
              <w:jc w:val="center"/>
              <w:rPr>
                <w:rFonts w:ascii="宋体" w:eastAsia="宋体" w:hAnsi="宋体" w:cs="宋体"/>
                <w:b/>
                <w:sz w:val="21"/>
                <w:szCs w:val="21"/>
              </w:rPr>
            </w:pPr>
            <w:r>
              <w:rPr>
                <w:rFonts w:ascii="宋体" w:eastAsia="宋体" w:hAnsi="宋体" w:cs="宋体" w:hint="eastAsia"/>
                <w:b/>
                <w:sz w:val="21"/>
                <w:szCs w:val="21"/>
              </w:rPr>
              <w:t>序号</w:t>
            </w:r>
          </w:p>
        </w:tc>
        <w:tc>
          <w:tcPr>
            <w:tcW w:w="1767" w:type="dxa"/>
            <w:vAlign w:val="center"/>
          </w:tcPr>
          <w:p w14:paraId="567F970B" w14:textId="77777777" w:rsidR="005F688F" w:rsidRDefault="00EF5597">
            <w:pPr>
              <w:autoSpaceDE w:val="0"/>
              <w:autoSpaceDN w:val="0"/>
              <w:spacing w:line="360" w:lineRule="auto"/>
              <w:jc w:val="center"/>
              <w:rPr>
                <w:rFonts w:ascii="宋体" w:eastAsia="宋体" w:hAnsi="宋体" w:cs="宋体"/>
                <w:b/>
                <w:sz w:val="21"/>
                <w:szCs w:val="21"/>
              </w:rPr>
            </w:pPr>
            <w:r>
              <w:rPr>
                <w:rFonts w:ascii="宋体" w:eastAsia="宋体" w:hAnsi="宋体" w:cs="宋体" w:hint="eastAsia"/>
                <w:b/>
                <w:sz w:val="21"/>
                <w:szCs w:val="21"/>
              </w:rPr>
              <w:t>条款名称</w:t>
            </w:r>
          </w:p>
        </w:tc>
        <w:tc>
          <w:tcPr>
            <w:tcW w:w="5932" w:type="dxa"/>
            <w:vAlign w:val="center"/>
          </w:tcPr>
          <w:p w14:paraId="77D26D1D" w14:textId="77777777" w:rsidR="005F688F" w:rsidRDefault="00EF5597">
            <w:pPr>
              <w:autoSpaceDE w:val="0"/>
              <w:autoSpaceDN w:val="0"/>
              <w:spacing w:line="360" w:lineRule="auto"/>
              <w:jc w:val="center"/>
              <w:rPr>
                <w:rFonts w:ascii="宋体" w:eastAsia="宋体" w:hAnsi="宋体" w:cs="宋体"/>
                <w:b/>
                <w:sz w:val="21"/>
                <w:szCs w:val="21"/>
              </w:rPr>
            </w:pPr>
            <w:r>
              <w:rPr>
                <w:rFonts w:ascii="宋体" w:eastAsia="宋体" w:hAnsi="宋体" w:cs="宋体" w:hint="eastAsia"/>
                <w:b/>
                <w:sz w:val="21"/>
                <w:szCs w:val="21"/>
              </w:rPr>
              <w:t>说明和要求</w:t>
            </w:r>
          </w:p>
        </w:tc>
      </w:tr>
      <w:tr w:rsidR="005F688F" w14:paraId="5F629B91" w14:textId="77777777">
        <w:trPr>
          <w:trHeight w:val="1278"/>
          <w:jc w:val="center"/>
        </w:trPr>
        <w:tc>
          <w:tcPr>
            <w:tcW w:w="963" w:type="dxa"/>
            <w:vAlign w:val="center"/>
          </w:tcPr>
          <w:p w14:paraId="45D4CA5E" w14:textId="77777777" w:rsidR="005F688F" w:rsidRDefault="00EF5597">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w:t>
            </w:r>
          </w:p>
        </w:tc>
        <w:tc>
          <w:tcPr>
            <w:tcW w:w="1767" w:type="dxa"/>
            <w:vAlign w:val="center"/>
          </w:tcPr>
          <w:p w14:paraId="0F646300" w14:textId="77777777" w:rsidR="005F688F" w:rsidRDefault="00EF5597">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采购项目</w:t>
            </w:r>
          </w:p>
        </w:tc>
        <w:tc>
          <w:tcPr>
            <w:tcW w:w="5932" w:type="dxa"/>
            <w:vAlign w:val="center"/>
          </w:tcPr>
          <w:p w14:paraId="1936AB3A" w14:textId="35851734" w:rsidR="005F688F" w:rsidRDefault="00EF5597">
            <w:pPr>
              <w:pStyle w:val="af8"/>
              <w:widowControl/>
              <w:shd w:val="clear" w:color="auto" w:fill="FFFFFF"/>
              <w:spacing w:line="360" w:lineRule="auto"/>
              <w:contextualSpacing/>
              <w:rPr>
                <w:rFonts w:ascii="宋体" w:hAnsi="宋体" w:cs="宋体"/>
                <w:sz w:val="21"/>
                <w:szCs w:val="21"/>
              </w:rPr>
            </w:pPr>
            <w:r>
              <w:rPr>
                <w:rFonts w:ascii="宋体" w:hAnsi="宋体" w:cs="宋体" w:hint="eastAsia"/>
                <w:sz w:val="21"/>
                <w:szCs w:val="21"/>
              </w:rPr>
              <w:t>项目名称：襄城县中医院关于搬迁建设项目中医疗设备采购项目</w:t>
            </w:r>
            <w:r w:rsidR="0094583B" w:rsidRPr="0094583B">
              <w:rPr>
                <w:rFonts w:ascii="宋体" w:hAnsi="宋体" w:cs="宋体" w:hint="eastAsia"/>
                <w:sz w:val="21"/>
                <w:szCs w:val="21"/>
              </w:rPr>
              <w:t>(不见面开标)</w:t>
            </w:r>
            <w:r>
              <w:rPr>
                <w:rFonts w:ascii="宋体" w:hAnsi="宋体" w:cs="宋体" w:hint="eastAsia"/>
                <w:sz w:val="21"/>
                <w:szCs w:val="21"/>
              </w:rPr>
              <w:t>。</w:t>
            </w:r>
          </w:p>
          <w:p w14:paraId="61539AB2" w14:textId="77777777" w:rsidR="005F688F" w:rsidRDefault="00EF5597">
            <w:pPr>
              <w:pStyle w:val="af8"/>
              <w:widowControl/>
              <w:shd w:val="clear" w:color="auto" w:fill="FFFFFF"/>
              <w:spacing w:line="360" w:lineRule="auto"/>
              <w:contextualSpacing/>
              <w:rPr>
                <w:rFonts w:ascii="宋体" w:hAnsi="宋体" w:cs="宋体"/>
                <w:sz w:val="21"/>
                <w:szCs w:val="21"/>
              </w:rPr>
            </w:pPr>
            <w:r>
              <w:rPr>
                <w:rFonts w:ascii="宋体" w:hAnsi="宋体" w:cs="宋体" w:hint="eastAsia"/>
                <w:sz w:val="21"/>
                <w:szCs w:val="21"/>
              </w:rPr>
              <w:t>项目地址：襄城县；</w:t>
            </w:r>
          </w:p>
        </w:tc>
      </w:tr>
      <w:tr w:rsidR="005F688F" w14:paraId="325BFF14" w14:textId="77777777">
        <w:trPr>
          <w:trHeight w:val="1421"/>
          <w:jc w:val="center"/>
        </w:trPr>
        <w:tc>
          <w:tcPr>
            <w:tcW w:w="963" w:type="dxa"/>
            <w:vAlign w:val="center"/>
          </w:tcPr>
          <w:p w14:paraId="64F70202" w14:textId="77777777" w:rsidR="005F688F" w:rsidRDefault="00EF5597">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w:t>
            </w:r>
          </w:p>
        </w:tc>
        <w:tc>
          <w:tcPr>
            <w:tcW w:w="1767" w:type="dxa"/>
            <w:vAlign w:val="center"/>
          </w:tcPr>
          <w:p w14:paraId="7314FBFD" w14:textId="77777777" w:rsidR="005F688F" w:rsidRDefault="00EF5597">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采购人</w:t>
            </w:r>
          </w:p>
        </w:tc>
        <w:tc>
          <w:tcPr>
            <w:tcW w:w="5932" w:type="dxa"/>
            <w:vAlign w:val="center"/>
          </w:tcPr>
          <w:p w14:paraId="0713FD05" w14:textId="77777777" w:rsidR="005F688F" w:rsidRDefault="00EF5597">
            <w:pPr>
              <w:pStyle w:val="af8"/>
              <w:shd w:val="clear" w:color="auto" w:fill="FFFFFF"/>
              <w:spacing w:line="360" w:lineRule="auto"/>
              <w:contextualSpacing/>
              <w:rPr>
                <w:rFonts w:ascii="宋体" w:hAnsi="宋体" w:cs="宋体"/>
                <w:sz w:val="21"/>
                <w:szCs w:val="21"/>
              </w:rPr>
            </w:pPr>
            <w:r>
              <w:rPr>
                <w:rFonts w:ascii="宋体" w:hAnsi="宋体" w:cs="宋体" w:hint="eastAsia"/>
                <w:sz w:val="21"/>
                <w:szCs w:val="21"/>
              </w:rPr>
              <w:t>采购人：襄城县中医院</w:t>
            </w:r>
          </w:p>
          <w:p w14:paraId="24DE4FB5" w14:textId="77777777" w:rsidR="005F688F" w:rsidRDefault="00EF5597">
            <w:pPr>
              <w:pStyle w:val="af8"/>
              <w:shd w:val="clear" w:color="auto" w:fill="FFFFFF"/>
              <w:spacing w:line="360" w:lineRule="auto"/>
              <w:contextualSpacing/>
              <w:rPr>
                <w:rFonts w:ascii="宋体" w:hAnsi="宋体" w:cs="宋体"/>
                <w:sz w:val="21"/>
                <w:szCs w:val="21"/>
              </w:rPr>
            </w:pPr>
            <w:r>
              <w:rPr>
                <w:rFonts w:ascii="宋体" w:hAnsi="宋体" w:cs="宋体" w:hint="eastAsia"/>
                <w:sz w:val="21"/>
                <w:szCs w:val="21"/>
              </w:rPr>
              <w:t>地  址：襄城县泰安路西段</w:t>
            </w:r>
          </w:p>
          <w:p w14:paraId="7FA490A4" w14:textId="77777777" w:rsidR="005F688F" w:rsidRDefault="00EF5597">
            <w:pPr>
              <w:pStyle w:val="af8"/>
              <w:shd w:val="clear" w:color="auto" w:fill="FFFFFF"/>
              <w:spacing w:line="360" w:lineRule="auto"/>
              <w:contextualSpacing/>
              <w:rPr>
                <w:rFonts w:ascii="宋体" w:hAnsi="宋体" w:cs="宋体"/>
                <w:sz w:val="21"/>
                <w:szCs w:val="21"/>
              </w:rPr>
            </w:pPr>
            <w:r>
              <w:rPr>
                <w:rFonts w:ascii="宋体" w:hAnsi="宋体" w:cs="宋体" w:hint="eastAsia"/>
                <w:sz w:val="21"/>
                <w:szCs w:val="21"/>
              </w:rPr>
              <w:t>联系人：邓先生</w:t>
            </w:r>
          </w:p>
          <w:p w14:paraId="674DE521" w14:textId="6304ED5A" w:rsidR="005F688F" w:rsidRDefault="00EF5597">
            <w:pPr>
              <w:pStyle w:val="af8"/>
              <w:widowControl/>
              <w:shd w:val="clear" w:color="auto" w:fill="FFFFFF"/>
              <w:spacing w:line="360" w:lineRule="auto"/>
              <w:contextualSpacing/>
              <w:jc w:val="left"/>
              <w:rPr>
                <w:rFonts w:ascii="宋体" w:hAnsi="宋体" w:cs="宋体"/>
                <w:sz w:val="21"/>
                <w:szCs w:val="21"/>
              </w:rPr>
            </w:pPr>
            <w:r>
              <w:rPr>
                <w:rFonts w:ascii="宋体" w:hAnsi="宋体" w:cs="宋体" w:hint="eastAsia"/>
                <w:sz w:val="21"/>
                <w:szCs w:val="21"/>
              </w:rPr>
              <w:t>联系电话：</w:t>
            </w:r>
            <w:r w:rsidR="00AC12BB" w:rsidRPr="00AC12BB">
              <w:rPr>
                <w:rFonts w:ascii="宋体" w:hAnsi="宋体" w:cs="宋体"/>
                <w:sz w:val="21"/>
                <w:szCs w:val="21"/>
              </w:rPr>
              <w:t xml:space="preserve">0374-8395177 </w:t>
            </w:r>
            <w:r>
              <w:rPr>
                <w:rFonts w:ascii="宋体" w:hAnsi="宋体" w:cs="宋体" w:hint="eastAsia"/>
                <w:sz w:val="21"/>
                <w:szCs w:val="21"/>
              </w:rPr>
              <w:t xml:space="preserve"> </w:t>
            </w:r>
          </w:p>
        </w:tc>
      </w:tr>
      <w:tr w:rsidR="005F688F" w14:paraId="0EF5FAA4" w14:textId="77777777">
        <w:trPr>
          <w:trHeight w:val="323"/>
          <w:jc w:val="center"/>
        </w:trPr>
        <w:tc>
          <w:tcPr>
            <w:tcW w:w="963" w:type="dxa"/>
            <w:vAlign w:val="center"/>
          </w:tcPr>
          <w:p w14:paraId="0E555ED0" w14:textId="77777777" w:rsidR="005F688F" w:rsidRDefault="00EF5597">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3</w:t>
            </w:r>
          </w:p>
        </w:tc>
        <w:tc>
          <w:tcPr>
            <w:tcW w:w="1767" w:type="dxa"/>
            <w:vAlign w:val="center"/>
          </w:tcPr>
          <w:p w14:paraId="7C22FC0B" w14:textId="77777777" w:rsidR="005F688F" w:rsidRDefault="00EF5597">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代理机构</w:t>
            </w:r>
          </w:p>
        </w:tc>
        <w:tc>
          <w:tcPr>
            <w:tcW w:w="5932" w:type="dxa"/>
            <w:vAlign w:val="center"/>
          </w:tcPr>
          <w:p w14:paraId="652C31D2" w14:textId="77777777" w:rsidR="005F688F" w:rsidRDefault="00EF5597">
            <w:pPr>
              <w:pStyle w:val="af8"/>
              <w:widowControl/>
              <w:shd w:val="clear" w:color="auto" w:fill="FFFFFF"/>
              <w:spacing w:line="360" w:lineRule="auto"/>
              <w:contextualSpacing/>
              <w:jc w:val="left"/>
              <w:rPr>
                <w:rFonts w:ascii="宋体" w:hAnsi="宋体" w:cs="宋体"/>
                <w:sz w:val="21"/>
                <w:szCs w:val="21"/>
              </w:rPr>
            </w:pPr>
            <w:r>
              <w:rPr>
                <w:rFonts w:ascii="宋体" w:hAnsi="宋体" w:cs="宋体" w:hint="eastAsia"/>
                <w:sz w:val="21"/>
                <w:szCs w:val="21"/>
              </w:rPr>
              <w:t>招标代理机构：欧</w:t>
            </w:r>
            <w:proofErr w:type="gramStart"/>
            <w:r>
              <w:rPr>
                <w:rFonts w:ascii="宋体" w:hAnsi="宋体" w:cs="宋体" w:hint="eastAsia"/>
                <w:sz w:val="21"/>
                <w:szCs w:val="21"/>
              </w:rPr>
              <w:t>邦工</w:t>
            </w:r>
            <w:proofErr w:type="gramEnd"/>
            <w:r>
              <w:rPr>
                <w:rFonts w:ascii="宋体" w:hAnsi="宋体" w:cs="宋体" w:hint="eastAsia"/>
                <w:sz w:val="21"/>
                <w:szCs w:val="21"/>
              </w:rPr>
              <w:t>程管理有限公司</w:t>
            </w:r>
          </w:p>
          <w:p w14:paraId="6B8040FE" w14:textId="77777777" w:rsidR="005F688F" w:rsidRDefault="00EF5597">
            <w:pPr>
              <w:pStyle w:val="af8"/>
              <w:widowControl/>
              <w:shd w:val="clear" w:color="auto" w:fill="FFFFFF"/>
              <w:spacing w:line="360" w:lineRule="auto"/>
              <w:contextualSpacing/>
              <w:jc w:val="left"/>
              <w:rPr>
                <w:rFonts w:ascii="宋体" w:hAnsi="宋体" w:cs="宋体"/>
                <w:sz w:val="21"/>
                <w:szCs w:val="21"/>
              </w:rPr>
            </w:pPr>
            <w:r>
              <w:rPr>
                <w:rFonts w:ascii="宋体" w:hAnsi="宋体" w:cs="宋体" w:hint="eastAsia"/>
                <w:sz w:val="21"/>
                <w:szCs w:val="21"/>
              </w:rPr>
              <w:t>地 址：郑州市金水区经三路85号3号楼13层03号</w:t>
            </w:r>
          </w:p>
          <w:p w14:paraId="324A4C35" w14:textId="77777777" w:rsidR="005F688F" w:rsidRDefault="00EF5597">
            <w:pPr>
              <w:pStyle w:val="af8"/>
              <w:widowControl/>
              <w:shd w:val="clear" w:color="auto" w:fill="FFFFFF"/>
              <w:spacing w:line="360" w:lineRule="auto"/>
              <w:contextualSpacing/>
              <w:jc w:val="left"/>
              <w:rPr>
                <w:rFonts w:ascii="宋体" w:hAnsi="宋体" w:cs="宋体"/>
                <w:sz w:val="21"/>
                <w:szCs w:val="21"/>
              </w:rPr>
            </w:pPr>
            <w:r>
              <w:rPr>
                <w:rFonts w:ascii="宋体" w:hAnsi="宋体" w:cs="宋体" w:hint="eastAsia"/>
                <w:sz w:val="21"/>
                <w:szCs w:val="21"/>
              </w:rPr>
              <w:t>联系人：常先生</w:t>
            </w:r>
          </w:p>
          <w:p w14:paraId="675A5183" w14:textId="77777777" w:rsidR="005F688F" w:rsidRDefault="00EF5597">
            <w:pPr>
              <w:pStyle w:val="af8"/>
              <w:widowControl/>
              <w:shd w:val="clear" w:color="auto" w:fill="FFFFFF"/>
              <w:spacing w:line="360" w:lineRule="auto"/>
              <w:contextualSpacing/>
              <w:jc w:val="left"/>
              <w:rPr>
                <w:rFonts w:ascii="宋体" w:hAnsi="宋体" w:cs="宋体"/>
                <w:sz w:val="21"/>
                <w:szCs w:val="21"/>
              </w:rPr>
            </w:pPr>
            <w:r>
              <w:rPr>
                <w:rFonts w:ascii="宋体" w:hAnsi="宋体" w:cs="宋体" w:hint="eastAsia"/>
                <w:sz w:val="21"/>
                <w:szCs w:val="21"/>
              </w:rPr>
              <w:t>联系电话：0374-7553181</w:t>
            </w:r>
          </w:p>
        </w:tc>
      </w:tr>
      <w:tr w:rsidR="005F688F" w14:paraId="49C3A0F1" w14:textId="77777777">
        <w:trPr>
          <w:trHeight w:val="90"/>
          <w:jc w:val="center"/>
        </w:trPr>
        <w:tc>
          <w:tcPr>
            <w:tcW w:w="963" w:type="dxa"/>
            <w:vAlign w:val="center"/>
          </w:tcPr>
          <w:p w14:paraId="0D9D1636" w14:textId="77777777" w:rsidR="005F688F" w:rsidRDefault="00EF5597">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4</w:t>
            </w:r>
          </w:p>
        </w:tc>
        <w:tc>
          <w:tcPr>
            <w:tcW w:w="1767" w:type="dxa"/>
            <w:vAlign w:val="center"/>
          </w:tcPr>
          <w:p w14:paraId="5E69C4AC" w14:textId="77777777" w:rsidR="005F688F" w:rsidRDefault="00EF5597">
            <w:pPr>
              <w:autoSpaceDE w:val="0"/>
              <w:autoSpaceDN w:val="0"/>
              <w:spacing w:line="360" w:lineRule="auto"/>
              <w:jc w:val="center"/>
              <w:rPr>
                <w:rFonts w:ascii="宋体" w:eastAsia="宋体" w:hAnsi="宋体" w:cs="宋体"/>
                <w:sz w:val="21"/>
                <w:szCs w:val="21"/>
              </w:rPr>
            </w:pPr>
            <w:r>
              <w:rPr>
                <w:rFonts w:ascii="宋体" w:eastAsia="宋体" w:hAnsi="宋体" w:cs="宋体" w:hint="eastAsia"/>
                <w:b/>
                <w:color w:val="FF0000"/>
                <w:sz w:val="21"/>
                <w:szCs w:val="21"/>
              </w:rPr>
              <w:t>★</w:t>
            </w:r>
            <w:r>
              <w:rPr>
                <w:rFonts w:ascii="宋体" w:eastAsia="宋体" w:hAnsi="宋体" w:cs="宋体" w:hint="eastAsia"/>
                <w:sz w:val="21"/>
                <w:szCs w:val="21"/>
              </w:rPr>
              <w:t>投标人资格</w:t>
            </w:r>
          </w:p>
        </w:tc>
        <w:tc>
          <w:tcPr>
            <w:tcW w:w="5932" w:type="dxa"/>
            <w:vAlign w:val="center"/>
          </w:tcPr>
          <w:p w14:paraId="1AAAD706" w14:textId="77777777" w:rsidR="005F688F" w:rsidRDefault="00EF5597">
            <w:pPr>
              <w:autoSpaceDE w:val="0"/>
              <w:autoSpaceDN w:val="0"/>
              <w:spacing w:line="360" w:lineRule="auto"/>
              <w:ind w:right="-11"/>
              <w:rPr>
                <w:rFonts w:ascii="宋体" w:eastAsia="宋体" w:hAnsi="宋体" w:cs="宋体"/>
                <w:b/>
                <w:bCs/>
                <w:sz w:val="21"/>
                <w:szCs w:val="21"/>
                <w:lang w:val="zh-CN"/>
              </w:rPr>
            </w:pPr>
            <w:r>
              <w:rPr>
                <w:rFonts w:ascii="宋体" w:eastAsia="宋体" w:hAnsi="宋体" w:cs="宋体" w:hint="eastAsia"/>
                <w:b/>
                <w:bCs/>
                <w:sz w:val="21"/>
                <w:szCs w:val="21"/>
                <w:lang w:val="zh-CN"/>
              </w:rPr>
              <w:t>一、法人或者其他组织的营业执照等证明文件，自然人的身份证明</w:t>
            </w:r>
          </w:p>
          <w:p w14:paraId="2707C12C" w14:textId="77777777" w:rsidR="005F688F" w:rsidRDefault="00EF5597">
            <w:pPr>
              <w:autoSpaceDE w:val="0"/>
              <w:autoSpaceDN w:val="0"/>
              <w:spacing w:line="360" w:lineRule="auto"/>
              <w:ind w:right="-11"/>
              <w:rPr>
                <w:rFonts w:ascii="宋体" w:eastAsia="宋体" w:hAnsi="宋体" w:cs="宋体"/>
                <w:bCs/>
                <w:sz w:val="21"/>
                <w:szCs w:val="21"/>
                <w:lang w:val="zh-CN"/>
              </w:rPr>
            </w:pPr>
            <w:r>
              <w:rPr>
                <w:rFonts w:ascii="宋体" w:eastAsia="宋体" w:hAnsi="宋体" w:cs="宋体" w:hint="eastAsia"/>
                <w:bCs/>
                <w:sz w:val="21"/>
                <w:szCs w:val="21"/>
                <w:lang w:val="zh-CN"/>
              </w:rPr>
              <w:t>1、企业法人营业执照或营业执照。（企业投标提供）</w:t>
            </w:r>
          </w:p>
          <w:p w14:paraId="6F8A6D1A" w14:textId="77777777" w:rsidR="005F688F" w:rsidRDefault="00EF5597">
            <w:pPr>
              <w:autoSpaceDE w:val="0"/>
              <w:autoSpaceDN w:val="0"/>
              <w:spacing w:line="360" w:lineRule="auto"/>
              <w:ind w:right="-11"/>
              <w:rPr>
                <w:rFonts w:ascii="宋体" w:eastAsia="宋体" w:hAnsi="宋体" w:cs="宋体"/>
                <w:bCs/>
                <w:sz w:val="21"/>
                <w:szCs w:val="21"/>
                <w:lang w:val="zh-CN"/>
              </w:rPr>
            </w:pPr>
            <w:r>
              <w:rPr>
                <w:rFonts w:ascii="宋体" w:eastAsia="宋体" w:hAnsi="宋体" w:cs="宋体" w:hint="eastAsia"/>
                <w:bCs/>
                <w:sz w:val="21"/>
                <w:szCs w:val="21"/>
                <w:lang w:val="zh-CN"/>
              </w:rPr>
              <w:t>2、事业单位法人证书。（事业单位投标提供）</w:t>
            </w:r>
          </w:p>
          <w:p w14:paraId="2C888086" w14:textId="77777777" w:rsidR="005F688F" w:rsidRDefault="00EF5597">
            <w:pPr>
              <w:autoSpaceDE w:val="0"/>
              <w:autoSpaceDN w:val="0"/>
              <w:spacing w:line="360" w:lineRule="auto"/>
              <w:ind w:right="-11"/>
              <w:rPr>
                <w:rFonts w:ascii="宋体" w:eastAsia="宋体" w:hAnsi="宋体" w:cs="宋体"/>
                <w:bCs/>
                <w:sz w:val="21"/>
                <w:szCs w:val="21"/>
                <w:lang w:val="zh-CN"/>
              </w:rPr>
            </w:pPr>
            <w:r>
              <w:rPr>
                <w:rFonts w:ascii="宋体" w:eastAsia="宋体" w:hAnsi="宋体" w:cs="宋体" w:hint="eastAsia"/>
                <w:bCs/>
                <w:sz w:val="21"/>
                <w:szCs w:val="21"/>
                <w:lang w:val="zh-CN"/>
              </w:rPr>
              <w:t>3、执业许可证。（非专业服务机构投标提供）</w:t>
            </w:r>
          </w:p>
          <w:p w14:paraId="0BB754BF" w14:textId="77777777" w:rsidR="005F688F" w:rsidRDefault="00EF5597">
            <w:pPr>
              <w:autoSpaceDE w:val="0"/>
              <w:autoSpaceDN w:val="0"/>
              <w:spacing w:line="360" w:lineRule="auto"/>
              <w:ind w:right="-11"/>
              <w:rPr>
                <w:rFonts w:ascii="宋体" w:eastAsia="宋体" w:hAnsi="宋体" w:cs="宋体"/>
                <w:bCs/>
                <w:sz w:val="21"/>
                <w:szCs w:val="21"/>
                <w:lang w:val="zh-CN"/>
              </w:rPr>
            </w:pPr>
            <w:r>
              <w:rPr>
                <w:rFonts w:ascii="宋体" w:eastAsia="宋体" w:hAnsi="宋体" w:cs="宋体" w:hint="eastAsia"/>
                <w:bCs/>
                <w:sz w:val="21"/>
                <w:szCs w:val="21"/>
                <w:lang w:val="zh-CN"/>
              </w:rPr>
              <w:t>4、个体工商户营业执照。（个体工商户投标提供）</w:t>
            </w:r>
          </w:p>
          <w:p w14:paraId="133AE27B" w14:textId="77777777" w:rsidR="005F688F" w:rsidRDefault="00EF5597">
            <w:pPr>
              <w:autoSpaceDE w:val="0"/>
              <w:autoSpaceDN w:val="0"/>
              <w:spacing w:line="360" w:lineRule="auto"/>
              <w:rPr>
                <w:rFonts w:ascii="宋体" w:eastAsia="宋体" w:hAnsi="宋体" w:cs="宋体"/>
                <w:sz w:val="21"/>
                <w:szCs w:val="21"/>
              </w:rPr>
            </w:pPr>
            <w:r>
              <w:rPr>
                <w:rFonts w:ascii="宋体" w:eastAsia="宋体" w:hAnsi="宋体" w:cs="宋体" w:hint="eastAsia"/>
                <w:bCs/>
                <w:sz w:val="21"/>
                <w:szCs w:val="21"/>
                <w:lang w:val="zh-CN"/>
              </w:rPr>
              <w:t>5、自然人身份证明。（自然人投标提供）</w:t>
            </w:r>
          </w:p>
          <w:p w14:paraId="550F39E9" w14:textId="77777777" w:rsidR="005F688F" w:rsidRDefault="00EF5597">
            <w:pPr>
              <w:autoSpaceDE w:val="0"/>
              <w:autoSpaceDN w:val="0"/>
              <w:spacing w:line="360" w:lineRule="auto"/>
              <w:rPr>
                <w:rFonts w:ascii="宋体" w:eastAsia="宋体" w:hAnsi="宋体" w:cs="宋体"/>
                <w:b/>
                <w:sz w:val="21"/>
                <w:szCs w:val="21"/>
              </w:rPr>
            </w:pPr>
            <w:r>
              <w:rPr>
                <w:rFonts w:ascii="宋体" w:eastAsia="宋体" w:hAnsi="宋体" w:cs="宋体" w:hint="eastAsia"/>
                <w:b/>
                <w:sz w:val="21"/>
                <w:szCs w:val="21"/>
              </w:rPr>
              <w:t>二、财务状况报告相关材料</w:t>
            </w:r>
          </w:p>
          <w:p w14:paraId="442D8672" w14:textId="77777777" w:rsidR="005F688F" w:rsidRDefault="00EF5597">
            <w:pPr>
              <w:autoSpaceDE w:val="0"/>
              <w:autoSpaceDN w:val="0"/>
              <w:spacing w:line="360" w:lineRule="auto"/>
              <w:ind w:right="-11"/>
              <w:rPr>
                <w:rFonts w:ascii="宋体" w:eastAsia="宋体" w:hAnsi="宋体" w:cs="宋体"/>
                <w:bCs/>
                <w:color w:val="FF0000"/>
                <w:sz w:val="21"/>
                <w:szCs w:val="21"/>
                <w:lang w:val="zh-CN"/>
              </w:rPr>
            </w:pPr>
            <w:r>
              <w:rPr>
                <w:rFonts w:ascii="宋体" w:eastAsia="宋体" w:hAnsi="宋体" w:cs="宋体" w:hint="eastAsia"/>
                <w:sz w:val="21"/>
                <w:szCs w:val="21"/>
              </w:rPr>
              <w:t>1、</w:t>
            </w:r>
            <w:r>
              <w:rPr>
                <w:rFonts w:ascii="宋体" w:eastAsia="宋体" w:hAnsi="宋体" w:cs="宋体" w:hint="eastAsia"/>
                <w:bCs/>
                <w:sz w:val="21"/>
                <w:szCs w:val="21"/>
                <w:lang w:val="zh-CN"/>
              </w:rPr>
              <w:t>2018年度或2019年度经审计的财务报告，包括资产负债表、利润表、现金流量表、所有者权益变动表及其附注等(如2020年度新成立公司，须据实提交财务审计报告等或者附投标人相关承诺函或声明）；</w:t>
            </w:r>
          </w:p>
          <w:p w14:paraId="218BA559" w14:textId="77777777" w:rsidR="005F688F" w:rsidRDefault="00EF5597">
            <w:pPr>
              <w:autoSpaceDE w:val="0"/>
              <w:autoSpaceDN w:val="0"/>
              <w:spacing w:line="360" w:lineRule="auto"/>
              <w:ind w:right="-11"/>
              <w:rPr>
                <w:rFonts w:ascii="宋体" w:eastAsia="宋体" w:hAnsi="宋体" w:cs="宋体"/>
                <w:b/>
                <w:sz w:val="21"/>
                <w:szCs w:val="21"/>
              </w:rPr>
            </w:pPr>
            <w:r>
              <w:rPr>
                <w:rFonts w:ascii="宋体" w:eastAsia="宋体" w:hAnsi="宋体" w:cs="宋体" w:hint="eastAsia"/>
                <w:b/>
                <w:sz w:val="21"/>
                <w:szCs w:val="21"/>
              </w:rPr>
              <w:t>三、依法缴纳税收相关材料</w:t>
            </w:r>
          </w:p>
          <w:p w14:paraId="05530A52" w14:textId="77777777" w:rsidR="005F688F" w:rsidRDefault="00EF5597">
            <w:pPr>
              <w:autoSpaceDE w:val="0"/>
              <w:autoSpaceDN w:val="0"/>
              <w:spacing w:line="360" w:lineRule="auto"/>
              <w:ind w:right="-11"/>
              <w:rPr>
                <w:rFonts w:ascii="宋体" w:eastAsia="宋体" w:hAnsi="宋体" w:cs="宋体"/>
                <w:bCs/>
                <w:sz w:val="21"/>
                <w:szCs w:val="21"/>
                <w:lang w:val="zh-CN"/>
              </w:rPr>
            </w:pPr>
            <w:r>
              <w:rPr>
                <w:rFonts w:ascii="宋体" w:eastAsia="宋体" w:hAnsi="宋体" w:cs="宋体" w:hint="eastAsia"/>
                <w:bCs/>
                <w:sz w:val="21"/>
                <w:szCs w:val="21"/>
                <w:lang w:val="zh-CN"/>
              </w:rPr>
              <w:t>投标截止时间前六个月内任意一个月缴纳税收凭据。（依法免税的投标人，应提供相应文件证明依法免税）</w:t>
            </w:r>
          </w:p>
          <w:p w14:paraId="5DBFAE19" w14:textId="77777777" w:rsidR="005F688F" w:rsidRDefault="00EF5597">
            <w:pPr>
              <w:autoSpaceDE w:val="0"/>
              <w:autoSpaceDN w:val="0"/>
              <w:spacing w:line="360" w:lineRule="auto"/>
              <w:ind w:right="-11"/>
              <w:rPr>
                <w:rFonts w:ascii="宋体" w:eastAsia="宋体" w:hAnsi="宋体" w:cs="宋体"/>
                <w:b/>
                <w:bCs/>
                <w:sz w:val="21"/>
                <w:szCs w:val="21"/>
                <w:lang w:val="zh-CN"/>
              </w:rPr>
            </w:pPr>
            <w:r>
              <w:rPr>
                <w:rFonts w:ascii="宋体" w:eastAsia="宋体" w:hAnsi="宋体" w:cs="宋体" w:hint="eastAsia"/>
                <w:b/>
                <w:bCs/>
                <w:sz w:val="21"/>
                <w:szCs w:val="21"/>
                <w:lang w:val="zh-CN"/>
              </w:rPr>
              <w:t>四、依法缴纳社会保障资金的证明材料</w:t>
            </w:r>
          </w:p>
          <w:p w14:paraId="1D86EBC5" w14:textId="77777777" w:rsidR="005F688F" w:rsidRDefault="00EF5597">
            <w:pPr>
              <w:autoSpaceDE w:val="0"/>
              <w:autoSpaceDN w:val="0"/>
              <w:spacing w:line="360" w:lineRule="auto"/>
              <w:ind w:right="-11"/>
              <w:rPr>
                <w:rFonts w:ascii="宋体" w:eastAsia="宋体" w:hAnsi="宋体" w:cs="宋体"/>
                <w:bCs/>
                <w:sz w:val="21"/>
                <w:szCs w:val="21"/>
                <w:lang w:val="zh-CN"/>
              </w:rPr>
            </w:pPr>
            <w:r>
              <w:rPr>
                <w:rFonts w:ascii="宋体" w:eastAsia="宋体" w:hAnsi="宋体" w:cs="宋体" w:hint="eastAsia"/>
                <w:bCs/>
                <w:sz w:val="21"/>
                <w:szCs w:val="21"/>
                <w:lang w:val="zh-CN"/>
              </w:rPr>
              <w:lastRenderedPageBreak/>
              <w:t>投标截止时间前六个月内任意一个月缴纳社会保险凭据。（依法不需要缴纳社会保障资金的投标人，应提供相应文件证明依法不需要缴纳社会保障资金）</w:t>
            </w:r>
          </w:p>
          <w:p w14:paraId="5C0FB39D" w14:textId="77777777" w:rsidR="005F688F" w:rsidRDefault="00EF5597">
            <w:pPr>
              <w:autoSpaceDE w:val="0"/>
              <w:autoSpaceDN w:val="0"/>
              <w:spacing w:line="360" w:lineRule="auto"/>
              <w:ind w:right="-11"/>
              <w:rPr>
                <w:rFonts w:ascii="宋体" w:eastAsia="宋体" w:hAnsi="宋体" w:cs="宋体"/>
                <w:b/>
                <w:bCs/>
                <w:sz w:val="21"/>
                <w:szCs w:val="21"/>
                <w:lang w:val="zh-CN"/>
              </w:rPr>
            </w:pPr>
            <w:r>
              <w:rPr>
                <w:rFonts w:ascii="宋体" w:eastAsia="宋体" w:hAnsi="宋体" w:cs="宋体" w:hint="eastAsia"/>
                <w:b/>
                <w:bCs/>
                <w:sz w:val="21"/>
                <w:szCs w:val="21"/>
                <w:lang w:val="zh-CN"/>
              </w:rPr>
              <w:t>五、履行合同所必须的设备和专业技术能力的证明材料</w:t>
            </w:r>
          </w:p>
          <w:p w14:paraId="616A8013" w14:textId="77777777" w:rsidR="005F688F" w:rsidRDefault="00EF5597">
            <w:pPr>
              <w:autoSpaceDE w:val="0"/>
              <w:autoSpaceDN w:val="0"/>
              <w:spacing w:line="360" w:lineRule="auto"/>
              <w:rPr>
                <w:rFonts w:ascii="宋体" w:eastAsia="宋体" w:hAnsi="宋体" w:cs="宋体"/>
                <w:sz w:val="21"/>
                <w:szCs w:val="21"/>
              </w:rPr>
            </w:pPr>
            <w:r>
              <w:rPr>
                <w:rFonts w:ascii="宋体" w:eastAsia="宋体" w:hAnsi="宋体" w:cs="宋体" w:hint="eastAsia"/>
                <w:bCs/>
                <w:sz w:val="21"/>
                <w:szCs w:val="21"/>
                <w:lang w:val="zh-CN"/>
              </w:rPr>
              <w:t>专业技术人员职称证书、</w:t>
            </w:r>
            <w:proofErr w:type="gramStart"/>
            <w:r>
              <w:rPr>
                <w:rFonts w:ascii="宋体" w:eastAsia="宋体" w:hAnsi="宋体" w:cs="宋体" w:hint="eastAsia"/>
                <w:bCs/>
                <w:sz w:val="21"/>
                <w:szCs w:val="21"/>
                <w:lang w:val="zh-CN"/>
              </w:rPr>
              <w:t>社保证明</w:t>
            </w:r>
            <w:proofErr w:type="gramEnd"/>
            <w:r>
              <w:rPr>
                <w:rFonts w:ascii="宋体" w:eastAsia="宋体" w:hAnsi="宋体" w:cs="宋体" w:hint="eastAsia"/>
                <w:bCs/>
                <w:sz w:val="21"/>
                <w:szCs w:val="21"/>
                <w:lang w:val="zh-CN"/>
              </w:rPr>
              <w:t>等或者</w:t>
            </w:r>
            <w:r>
              <w:rPr>
                <w:rFonts w:ascii="宋体" w:eastAsia="宋体" w:hAnsi="宋体" w:cs="宋体" w:hint="eastAsia"/>
                <w:sz w:val="21"/>
                <w:szCs w:val="21"/>
              </w:rPr>
              <w:t>附投标人相关承诺函或声明。</w:t>
            </w:r>
          </w:p>
          <w:p w14:paraId="4DC04446" w14:textId="77777777" w:rsidR="005F688F" w:rsidRDefault="00EF5597">
            <w:pPr>
              <w:autoSpaceDE w:val="0"/>
              <w:autoSpaceDN w:val="0"/>
              <w:spacing w:line="360" w:lineRule="auto"/>
              <w:ind w:right="-11"/>
              <w:rPr>
                <w:rFonts w:ascii="宋体" w:eastAsia="宋体" w:hAnsi="宋体" w:cs="宋体"/>
                <w:b/>
                <w:bCs/>
                <w:sz w:val="21"/>
                <w:szCs w:val="21"/>
                <w:lang w:val="zh-CN"/>
              </w:rPr>
            </w:pPr>
            <w:r>
              <w:rPr>
                <w:rFonts w:ascii="宋体" w:eastAsia="宋体" w:hAnsi="宋体" w:cs="宋体" w:hint="eastAsia"/>
                <w:b/>
                <w:sz w:val="21"/>
                <w:szCs w:val="21"/>
              </w:rPr>
              <w:t>六、</w:t>
            </w:r>
            <w:r>
              <w:rPr>
                <w:rFonts w:ascii="宋体" w:eastAsia="宋体" w:hAnsi="宋体" w:cs="宋体" w:hint="eastAsia"/>
                <w:b/>
                <w:bCs/>
                <w:sz w:val="21"/>
                <w:szCs w:val="21"/>
                <w:lang w:val="zh-CN"/>
              </w:rPr>
              <w:t>参加政府采购活动前3年内在经营活动中没有重大违法记录的声明</w:t>
            </w:r>
          </w:p>
          <w:p w14:paraId="6408166E" w14:textId="77777777" w:rsidR="005F688F" w:rsidRDefault="00EF5597">
            <w:pPr>
              <w:autoSpaceDE w:val="0"/>
              <w:autoSpaceDN w:val="0"/>
              <w:spacing w:line="360" w:lineRule="auto"/>
              <w:contextualSpacing/>
              <w:rPr>
                <w:rFonts w:ascii="宋体" w:eastAsia="宋体" w:hAnsi="宋体" w:cs="宋体"/>
                <w:bCs/>
                <w:sz w:val="21"/>
                <w:szCs w:val="21"/>
                <w:lang w:val="zh-CN"/>
              </w:rPr>
            </w:pPr>
            <w:r>
              <w:rPr>
                <w:rFonts w:ascii="宋体" w:eastAsia="宋体" w:hAnsi="宋体" w:cs="宋体" w:hint="eastAsia"/>
                <w:bCs/>
                <w:sz w:val="21"/>
                <w:szCs w:val="21"/>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14:paraId="25517478" w14:textId="77777777" w:rsidR="005F688F" w:rsidRDefault="00EF5597">
            <w:pPr>
              <w:autoSpaceDE w:val="0"/>
              <w:autoSpaceDN w:val="0"/>
              <w:spacing w:line="360" w:lineRule="auto"/>
              <w:contextualSpacing/>
              <w:rPr>
                <w:rFonts w:ascii="宋体" w:eastAsia="宋体" w:hAnsi="宋体" w:cs="宋体"/>
                <w:b/>
                <w:color w:val="000000"/>
                <w:sz w:val="21"/>
                <w:szCs w:val="21"/>
                <w:shd w:val="clear" w:color="auto" w:fill="FFFFFF"/>
              </w:rPr>
            </w:pPr>
            <w:r>
              <w:rPr>
                <w:rFonts w:ascii="宋体" w:eastAsia="宋体" w:hAnsi="宋体" w:cs="宋体" w:hint="eastAsia"/>
                <w:b/>
                <w:bCs/>
                <w:sz w:val="21"/>
                <w:szCs w:val="21"/>
                <w:lang w:val="zh-CN"/>
              </w:rPr>
              <w:t>七、</w:t>
            </w:r>
            <w:r>
              <w:rPr>
                <w:rFonts w:ascii="宋体" w:eastAsia="宋体" w:hAnsi="宋体" w:cs="宋体" w:hint="eastAsia"/>
                <w:b/>
                <w:color w:val="000000"/>
                <w:sz w:val="21"/>
                <w:szCs w:val="21"/>
                <w:shd w:val="clear" w:color="auto" w:fill="FFFFFF"/>
              </w:rPr>
              <w:t>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(www.ccgp.gov.cn)政府采购严重违法失信行为记录名单的投标人；“中国社会组织公共服务平台”网站（www.chinanpo.gov.cn）严重违法失信的社会组织；提供上述查询结果页面查询，时间应在本公告发布之日起至开标前。</w:t>
            </w:r>
          </w:p>
          <w:p w14:paraId="40EDF8C2" w14:textId="77777777" w:rsidR="005F688F" w:rsidRDefault="00EF5597">
            <w:pPr>
              <w:autoSpaceDE w:val="0"/>
              <w:autoSpaceDN w:val="0"/>
              <w:spacing w:line="360" w:lineRule="auto"/>
              <w:contextualSpacing/>
              <w:rPr>
                <w:rFonts w:ascii="宋体" w:eastAsia="宋体" w:hAnsi="宋体" w:cs="宋体"/>
                <w:sz w:val="21"/>
                <w:szCs w:val="21"/>
              </w:rPr>
            </w:pPr>
            <w:r>
              <w:rPr>
                <w:rFonts w:ascii="宋体" w:eastAsia="宋体" w:hAnsi="宋体" w:cs="宋体" w:hint="eastAsia"/>
                <w:sz w:val="21"/>
                <w:szCs w:val="21"/>
              </w:rPr>
              <w:t>1、查询渠道：“信用中国”网站（www.creditchina.gov.cn）和“中国政府采购网”（www.ccgp.gov.cn）；中国社会组织公共服务平台。</w:t>
            </w:r>
          </w:p>
          <w:p w14:paraId="046D0A2A" w14:textId="77777777" w:rsidR="005F688F" w:rsidRDefault="00EF5597">
            <w:pPr>
              <w:autoSpaceDE w:val="0"/>
              <w:autoSpaceDN w:val="0"/>
              <w:spacing w:line="360" w:lineRule="auto"/>
              <w:contextualSpacing/>
              <w:rPr>
                <w:rFonts w:ascii="宋体" w:eastAsia="宋体" w:hAnsi="宋体" w:cs="宋体"/>
                <w:sz w:val="21"/>
                <w:szCs w:val="21"/>
              </w:rPr>
            </w:pPr>
            <w:r>
              <w:rPr>
                <w:rFonts w:ascii="宋体" w:eastAsia="宋体" w:hAnsi="宋体" w:cs="宋体" w:hint="eastAsia"/>
                <w:sz w:val="21"/>
                <w:szCs w:val="21"/>
              </w:rPr>
              <w:t>2、截止时间：同投标截止时间；</w:t>
            </w:r>
          </w:p>
          <w:p w14:paraId="662B9F02" w14:textId="77777777" w:rsidR="005F688F" w:rsidRDefault="00EF5597">
            <w:pPr>
              <w:autoSpaceDE w:val="0"/>
              <w:autoSpaceDN w:val="0"/>
              <w:spacing w:line="360" w:lineRule="auto"/>
              <w:contextualSpacing/>
              <w:rPr>
                <w:rFonts w:ascii="宋体" w:eastAsia="宋体" w:hAnsi="宋体" w:cs="宋体"/>
                <w:sz w:val="21"/>
                <w:szCs w:val="21"/>
              </w:rPr>
            </w:pPr>
            <w:r>
              <w:rPr>
                <w:rFonts w:ascii="宋体" w:eastAsia="宋体" w:hAnsi="宋体" w:cs="宋体" w:hint="eastAsia"/>
                <w:sz w:val="21"/>
                <w:szCs w:val="21"/>
              </w:rPr>
              <w:t>3、信用信息查询记录和证据留存具体方式：经采购人确认的查询结果网页截图作为查询记录和证据，与其他采购文件一并保存；</w:t>
            </w:r>
          </w:p>
          <w:p w14:paraId="328000F2" w14:textId="77777777" w:rsidR="005F688F" w:rsidRDefault="00EF5597">
            <w:pPr>
              <w:autoSpaceDE w:val="0"/>
              <w:autoSpaceDN w:val="0"/>
              <w:spacing w:line="360" w:lineRule="auto"/>
              <w:contextualSpacing/>
              <w:rPr>
                <w:rFonts w:ascii="宋体" w:eastAsia="宋体" w:hAnsi="宋体" w:cs="宋体"/>
                <w:sz w:val="21"/>
                <w:szCs w:val="21"/>
              </w:rPr>
            </w:pPr>
            <w:r>
              <w:rPr>
                <w:rFonts w:ascii="宋体" w:eastAsia="宋体" w:hAnsi="宋体" w:cs="宋体" w:hint="eastAsia"/>
                <w:sz w:val="21"/>
                <w:szCs w:val="21"/>
              </w:rPr>
              <w:t>4、信用信息的使用原则：经采购人认定的被列入失信被执行人、重大税收违法案件当事人名单、政府采购严重违法失信行为记录名单的投标人，将拒绝其参与政府采购活动。</w:t>
            </w:r>
          </w:p>
          <w:p w14:paraId="73B108FF" w14:textId="77777777" w:rsidR="005F688F" w:rsidRDefault="00EF5597">
            <w:pPr>
              <w:autoSpaceDE w:val="0"/>
              <w:autoSpaceDN w:val="0"/>
              <w:spacing w:line="360" w:lineRule="auto"/>
              <w:contextualSpacing/>
              <w:rPr>
                <w:rFonts w:ascii="宋体" w:eastAsia="宋体" w:hAnsi="宋体" w:cs="宋体"/>
                <w:sz w:val="21"/>
                <w:szCs w:val="21"/>
              </w:rPr>
            </w:pPr>
            <w:r>
              <w:rPr>
                <w:rFonts w:ascii="宋体" w:eastAsia="宋体" w:hAnsi="宋体" w:cs="宋体" w:hint="eastAsia"/>
                <w:sz w:val="21"/>
                <w:szCs w:val="21"/>
              </w:rPr>
              <w:t>5、投标人不良信用记录以开标前查询结果为准，采购人查询之后，网站信息发生的任何变更不再作为评审依据，投标人自行提供的与网站信息不一致的其他证明材料亦不作为评审依据。</w:t>
            </w:r>
          </w:p>
          <w:p w14:paraId="69B30A9B" w14:textId="7AD67A7A" w:rsidR="005F688F" w:rsidRDefault="00EF5597">
            <w:pPr>
              <w:pStyle w:val="af8"/>
              <w:shd w:val="clear" w:color="auto" w:fill="FFFFFF"/>
              <w:spacing w:line="360" w:lineRule="auto"/>
              <w:contextualSpacing/>
              <w:jc w:val="left"/>
              <w:rPr>
                <w:rFonts w:ascii="宋体" w:hAnsi="宋体" w:cs="宋体"/>
                <w:b/>
                <w:bCs/>
                <w:kern w:val="0"/>
                <w:sz w:val="21"/>
                <w:szCs w:val="21"/>
                <w:lang w:val="zh-CN"/>
              </w:rPr>
            </w:pPr>
            <w:r>
              <w:rPr>
                <w:rFonts w:ascii="宋体" w:hAnsi="宋体" w:cs="宋体" w:hint="eastAsia"/>
                <w:b/>
                <w:bCs/>
                <w:kern w:val="0"/>
                <w:sz w:val="21"/>
                <w:szCs w:val="21"/>
                <w:lang w:val="zh-CN"/>
              </w:rPr>
              <w:t>八、投标人为产品制造商时，提供有效的《医疗器械生产许可</w:t>
            </w:r>
            <w:r>
              <w:rPr>
                <w:rFonts w:ascii="宋体" w:hAnsi="宋体" w:cs="宋体" w:hint="eastAsia"/>
                <w:b/>
                <w:bCs/>
                <w:kern w:val="0"/>
                <w:sz w:val="21"/>
                <w:szCs w:val="21"/>
                <w:lang w:val="zh-CN"/>
              </w:rPr>
              <w:lastRenderedPageBreak/>
              <w:t>证》；投标人为产品代理商或经销商时，提供有效的《医疗器械经营许可证》。</w:t>
            </w:r>
          </w:p>
          <w:p w14:paraId="14AAD2C6" w14:textId="77777777" w:rsidR="005F688F" w:rsidRDefault="00EF5597">
            <w:pPr>
              <w:pStyle w:val="af8"/>
              <w:shd w:val="clear" w:color="auto" w:fill="FFFFFF"/>
              <w:spacing w:line="360" w:lineRule="auto"/>
              <w:contextualSpacing/>
              <w:jc w:val="left"/>
              <w:rPr>
                <w:rFonts w:ascii="宋体" w:hAnsi="宋体" w:cs="宋体"/>
                <w:b/>
                <w:bCs/>
                <w:kern w:val="0"/>
                <w:sz w:val="21"/>
                <w:szCs w:val="21"/>
                <w:lang w:val="zh-CN"/>
              </w:rPr>
            </w:pPr>
            <w:r>
              <w:rPr>
                <w:rFonts w:ascii="宋体" w:hAnsi="宋体" w:cs="宋体" w:hint="eastAsia"/>
                <w:b/>
                <w:bCs/>
                <w:kern w:val="0"/>
                <w:sz w:val="21"/>
                <w:szCs w:val="21"/>
                <w:lang w:val="zh-CN"/>
              </w:rPr>
              <w:t>九、投标人的法定代表人为同一个人的两个及两个以上法人，母公司、子公司及其控股公司等，不得在本项目中同时投标。十、本次招标不接受联合体投标。</w:t>
            </w:r>
          </w:p>
          <w:p w14:paraId="7864B012" w14:textId="77777777" w:rsidR="005F688F" w:rsidRDefault="00EF5597">
            <w:pPr>
              <w:pStyle w:val="af8"/>
              <w:shd w:val="clear" w:color="auto" w:fill="FFFFFF"/>
              <w:spacing w:line="360" w:lineRule="auto"/>
              <w:contextualSpacing/>
              <w:jc w:val="left"/>
              <w:rPr>
                <w:rFonts w:ascii="宋体" w:hAnsi="宋体" w:cs="宋体"/>
                <w:b/>
                <w:bCs/>
                <w:kern w:val="0"/>
                <w:sz w:val="21"/>
                <w:szCs w:val="21"/>
              </w:rPr>
            </w:pPr>
            <w:r>
              <w:rPr>
                <w:rFonts w:ascii="宋体" w:hAnsi="宋体" w:cs="宋体" w:hint="eastAsia"/>
                <w:b/>
                <w:bCs/>
                <w:kern w:val="0"/>
                <w:sz w:val="21"/>
                <w:szCs w:val="21"/>
              </w:rPr>
              <w:t>十一、为采购项目提供整体设计、规范编制或者项目管理、监理、检测等服务的供应商，不得再参加该采购项目的其他采购活动（提供承诺函格式自拟）。</w:t>
            </w:r>
          </w:p>
        </w:tc>
      </w:tr>
      <w:tr w:rsidR="005F688F" w14:paraId="7C319671" w14:textId="77777777">
        <w:trPr>
          <w:trHeight w:val="504"/>
          <w:jc w:val="center"/>
        </w:trPr>
        <w:tc>
          <w:tcPr>
            <w:tcW w:w="963" w:type="dxa"/>
            <w:vAlign w:val="center"/>
          </w:tcPr>
          <w:p w14:paraId="710227DF" w14:textId="77777777" w:rsidR="005F688F" w:rsidRDefault="00EF5597">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lastRenderedPageBreak/>
              <w:t>5</w:t>
            </w:r>
          </w:p>
        </w:tc>
        <w:tc>
          <w:tcPr>
            <w:tcW w:w="1767" w:type="dxa"/>
            <w:vAlign w:val="center"/>
          </w:tcPr>
          <w:p w14:paraId="7AC08C8C" w14:textId="77777777" w:rsidR="005F688F" w:rsidRDefault="00EF5597">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
                <w:color w:val="FF0000"/>
                <w:sz w:val="21"/>
                <w:szCs w:val="21"/>
              </w:rPr>
              <w:t>★</w:t>
            </w:r>
            <w:r>
              <w:rPr>
                <w:rFonts w:ascii="宋体" w:eastAsia="宋体" w:hAnsi="宋体" w:cs="宋体" w:hint="eastAsia"/>
                <w:bCs/>
                <w:sz w:val="21"/>
                <w:szCs w:val="21"/>
                <w:lang w:val="zh-CN"/>
              </w:rPr>
              <w:t>联合体投标</w:t>
            </w:r>
          </w:p>
        </w:tc>
        <w:tc>
          <w:tcPr>
            <w:tcW w:w="5932" w:type="dxa"/>
            <w:vAlign w:val="center"/>
          </w:tcPr>
          <w:p w14:paraId="47DCBE7C" w14:textId="77777777" w:rsidR="005F688F" w:rsidRDefault="00EF5597">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t>本项目</w:t>
            </w:r>
          </w:p>
          <w:p w14:paraId="7A847CFA" w14:textId="77777777" w:rsidR="005F688F" w:rsidRDefault="00EF5597">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t>√不接受</w:t>
            </w:r>
          </w:p>
          <w:p w14:paraId="47BB6C2B" w14:textId="77777777" w:rsidR="005F688F" w:rsidRDefault="00EF5597">
            <w:pPr>
              <w:autoSpaceDE w:val="0"/>
              <w:autoSpaceDN w:val="0"/>
              <w:spacing w:line="360" w:lineRule="auto"/>
              <w:rPr>
                <w:rFonts w:ascii="宋体" w:eastAsia="宋体" w:hAnsi="宋体" w:cs="宋体"/>
                <w:bCs/>
                <w:sz w:val="21"/>
                <w:szCs w:val="21"/>
                <w:lang w:val="zh-CN"/>
              </w:rPr>
            </w:pPr>
            <w:r>
              <w:rPr>
                <w:rFonts w:ascii="宋体" w:eastAsia="宋体" w:hAnsi="宋体" w:cs="宋体" w:hint="eastAsia"/>
                <w:bCs/>
                <w:sz w:val="21"/>
                <w:szCs w:val="21"/>
                <w:lang w:val="zh-CN"/>
              </w:rPr>
              <w:t>□接受</w:t>
            </w:r>
            <w:r>
              <w:rPr>
                <w:rFonts w:ascii="宋体" w:eastAsia="宋体" w:hAnsi="宋体" w:cs="宋体" w:hint="eastAsia"/>
                <w:sz w:val="21"/>
                <w:szCs w:val="21"/>
              </w:rPr>
              <w:t>联合体投标</w:t>
            </w:r>
          </w:p>
        </w:tc>
      </w:tr>
      <w:tr w:rsidR="005F688F" w14:paraId="363975C4" w14:textId="77777777">
        <w:trPr>
          <w:trHeight w:val="504"/>
          <w:jc w:val="center"/>
        </w:trPr>
        <w:tc>
          <w:tcPr>
            <w:tcW w:w="963" w:type="dxa"/>
            <w:vAlign w:val="center"/>
          </w:tcPr>
          <w:p w14:paraId="156571AD" w14:textId="77777777" w:rsidR="005F688F" w:rsidRDefault="00EF5597">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6</w:t>
            </w:r>
          </w:p>
        </w:tc>
        <w:tc>
          <w:tcPr>
            <w:tcW w:w="1767" w:type="dxa"/>
            <w:vAlign w:val="center"/>
          </w:tcPr>
          <w:p w14:paraId="6FC6C0CD" w14:textId="77777777" w:rsidR="005F688F" w:rsidRDefault="00EF5597">
            <w:pPr>
              <w:autoSpaceDE w:val="0"/>
              <w:autoSpaceDN w:val="0"/>
              <w:spacing w:line="360" w:lineRule="auto"/>
              <w:ind w:firstLineChars="150" w:firstLine="316"/>
              <w:rPr>
                <w:rFonts w:ascii="宋体" w:eastAsia="宋体" w:hAnsi="宋体" w:cs="宋体"/>
                <w:bCs/>
                <w:sz w:val="21"/>
                <w:szCs w:val="21"/>
                <w:lang w:val="zh-CN"/>
              </w:rPr>
            </w:pPr>
            <w:r>
              <w:rPr>
                <w:rFonts w:ascii="宋体" w:eastAsia="宋体" w:hAnsi="宋体" w:cs="宋体" w:hint="eastAsia"/>
                <w:b/>
                <w:color w:val="FF0000"/>
                <w:sz w:val="21"/>
                <w:szCs w:val="21"/>
              </w:rPr>
              <w:t>★</w:t>
            </w:r>
            <w:r>
              <w:rPr>
                <w:rFonts w:ascii="宋体" w:eastAsia="宋体" w:hAnsi="宋体" w:cs="宋体" w:hint="eastAsia"/>
                <w:bCs/>
                <w:sz w:val="21"/>
                <w:szCs w:val="21"/>
                <w:lang w:val="zh-CN"/>
              </w:rPr>
              <w:t>最高限价</w:t>
            </w:r>
          </w:p>
        </w:tc>
        <w:tc>
          <w:tcPr>
            <w:tcW w:w="5932" w:type="dxa"/>
            <w:vAlign w:val="center"/>
          </w:tcPr>
          <w:p w14:paraId="36DF7933" w14:textId="77777777" w:rsidR="005F688F" w:rsidRDefault="00EF5597">
            <w:pPr>
              <w:autoSpaceDE w:val="0"/>
              <w:autoSpaceDN w:val="0"/>
              <w:spacing w:line="360" w:lineRule="auto"/>
              <w:rPr>
                <w:rFonts w:ascii="宋体" w:eastAsia="宋体" w:hAnsi="宋体" w:cs="宋体"/>
                <w:bCs/>
                <w:sz w:val="21"/>
                <w:szCs w:val="21"/>
              </w:rPr>
            </w:pPr>
            <w:r>
              <w:rPr>
                <w:rFonts w:ascii="宋体" w:eastAsia="宋体" w:hAnsi="宋体" w:cs="宋体" w:hint="eastAsia"/>
                <w:bCs/>
                <w:sz w:val="21"/>
                <w:szCs w:val="21"/>
                <w:lang w:val="zh-CN"/>
              </w:rPr>
              <w:t>5300000.00元</w:t>
            </w:r>
          </w:p>
        </w:tc>
      </w:tr>
      <w:tr w:rsidR="005F688F" w14:paraId="15F12809" w14:textId="77777777">
        <w:trPr>
          <w:trHeight w:val="907"/>
          <w:jc w:val="center"/>
        </w:trPr>
        <w:tc>
          <w:tcPr>
            <w:tcW w:w="963" w:type="dxa"/>
            <w:vAlign w:val="center"/>
          </w:tcPr>
          <w:p w14:paraId="5567AAAE" w14:textId="77777777" w:rsidR="005F688F" w:rsidRDefault="00EF5597">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7</w:t>
            </w:r>
          </w:p>
        </w:tc>
        <w:tc>
          <w:tcPr>
            <w:tcW w:w="1767" w:type="dxa"/>
            <w:vAlign w:val="center"/>
          </w:tcPr>
          <w:p w14:paraId="050BC42F" w14:textId="77777777" w:rsidR="005F688F" w:rsidRDefault="00EF5597">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现场考察</w:t>
            </w:r>
          </w:p>
        </w:tc>
        <w:tc>
          <w:tcPr>
            <w:tcW w:w="5932" w:type="dxa"/>
            <w:vAlign w:val="center"/>
          </w:tcPr>
          <w:p w14:paraId="2F71F2ED" w14:textId="77777777" w:rsidR="005F688F" w:rsidRDefault="00EF5597">
            <w:pPr>
              <w:autoSpaceDE w:val="0"/>
              <w:autoSpaceDN w:val="0"/>
              <w:spacing w:line="360" w:lineRule="auto"/>
              <w:rPr>
                <w:rFonts w:ascii="宋体" w:eastAsia="宋体" w:hAnsi="宋体" w:cs="宋体"/>
                <w:color w:val="000000"/>
                <w:sz w:val="21"/>
                <w:szCs w:val="21"/>
                <w:lang w:val="zh-CN"/>
              </w:rPr>
            </w:pPr>
            <w:r>
              <w:rPr>
                <w:rFonts w:ascii="宋体" w:eastAsia="宋体" w:hAnsi="宋体" w:cs="宋体" w:hint="eastAsia"/>
                <w:sz w:val="21"/>
                <w:szCs w:val="21"/>
              </w:rPr>
              <w:t>√</w:t>
            </w:r>
            <w:r>
              <w:rPr>
                <w:rFonts w:ascii="宋体" w:eastAsia="宋体" w:hAnsi="宋体" w:cs="宋体" w:hint="eastAsia"/>
                <w:bCs/>
                <w:sz w:val="21"/>
                <w:szCs w:val="21"/>
                <w:lang w:val="zh-CN"/>
              </w:rPr>
              <w:t>不组织</w:t>
            </w:r>
          </w:p>
          <w:p w14:paraId="41813C40" w14:textId="77777777" w:rsidR="005F688F" w:rsidRDefault="00EF5597">
            <w:pPr>
              <w:autoSpaceDE w:val="0"/>
              <w:autoSpaceDN w:val="0"/>
              <w:spacing w:line="360" w:lineRule="auto"/>
              <w:rPr>
                <w:rFonts w:ascii="宋体" w:eastAsia="宋体" w:hAnsi="宋体" w:cs="宋体"/>
                <w:bCs/>
                <w:sz w:val="21"/>
                <w:szCs w:val="21"/>
                <w:lang w:val="zh-CN"/>
              </w:rPr>
            </w:pPr>
            <w:r>
              <w:rPr>
                <w:rFonts w:ascii="宋体" w:eastAsia="宋体" w:hAnsi="宋体" w:cs="宋体" w:hint="eastAsia"/>
                <w:b/>
                <w:bCs/>
                <w:sz w:val="21"/>
                <w:szCs w:val="21"/>
                <w:lang w:val="zh-CN"/>
              </w:rPr>
              <w:t>□</w:t>
            </w:r>
            <w:r>
              <w:rPr>
                <w:rFonts w:ascii="宋体" w:eastAsia="宋体" w:hAnsi="宋体" w:cs="宋体" w:hint="eastAsia"/>
                <w:bCs/>
                <w:sz w:val="21"/>
                <w:szCs w:val="21"/>
                <w:lang w:val="zh-CN"/>
              </w:rPr>
              <w:t>组织，时间：/  地点：/</w:t>
            </w:r>
          </w:p>
        </w:tc>
      </w:tr>
      <w:tr w:rsidR="005F688F" w14:paraId="3AF0F697" w14:textId="77777777">
        <w:trPr>
          <w:trHeight w:val="907"/>
          <w:jc w:val="center"/>
        </w:trPr>
        <w:tc>
          <w:tcPr>
            <w:tcW w:w="963" w:type="dxa"/>
            <w:vAlign w:val="center"/>
          </w:tcPr>
          <w:p w14:paraId="5F99B15E" w14:textId="77777777" w:rsidR="005F688F" w:rsidRDefault="00EF5597">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8</w:t>
            </w:r>
          </w:p>
        </w:tc>
        <w:tc>
          <w:tcPr>
            <w:tcW w:w="1767" w:type="dxa"/>
            <w:vAlign w:val="center"/>
          </w:tcPr>
          <w:p w14:paraId="263643A8" w14:textId="77777777" w:rsidR="005F688F" w:rsidRDefault="00EF5597">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开标前答疑会</w:t>
            </w:r>
          </w:p>
        </w:tc>
        <w:tc>
          <w:tcPr>
            <w:tcW w:w="5932" w:type="dxa"/>
            <w:vAlign w:val="center"/>
          </w:tcPr>
          <w:p w14:paraId="0ACE5C13" w14:textId="77777777" w:rsidR="005F688F" w:rsidRDefault="00EF5597">
            <w:pPr>
              <w:autoSpaceDE w:val="0"/>
              <w:autoSpaceDN w:val="0"/>
              <w:spacing w:line="360" w:lineRule="auto"/>
              <w:rPr>
                <w:rFonts w:ascii="宋体" w:eastAsia="宋体" w:hAnsi="宋体" w:cs="宋体"/>
                <w:color w:val="000000"/>
                <w:sz w:val="21"/>
                <w:szCs w:val="21"/>
                <w:lang w:val="zh-CN"/>
              </w:rPr>
            </w:pPr>
            <w:r>
              <w:rPr>
                <w:rFonts w:ascii="宋体" w:eastAsia="宋体" w:hAnsi="宋体" w:cs="宋体" w:hint="eastAsia"/>
                <w:sz w:val="21"/>
                <w:szCs w:val="21"/>
              </w:rPr>
              <w:t>√</w:t>
            </w:r>
            <w:r>
              <w:rPr>
                <w:rFonts w:ascii="宋体" w:eastAsia="宋体" w:hAnsi="宋体" w:cs="宋体" w:hint="eastAsia"/>
                <w:bCs/>
                <w:sz w:val="21"/>
                <w:szCs w:val="21"/>
                <w:lang w:val="zh-CN"/>
              </w:rPr>
              <w:t>不召开</w:t>
            </w:r>
          </w:p>
          <w:p w14:paraId="29AF08CA" w14:textId="77777777" w:rsidR="005F688F" w:rsidRDefault="00EF5597">
            <w:pPr>
              <w:autoSpaceDE w:val="0"/>
              <w:autoSpaceDN w:val="0"/>
              <w:spacing w:line="360" w:lineRule="auto"/>
              <w:rPr>
                <w:rFonts w:ascii="宋体" w:eastAsia="宋体" w:hAnsi="宋体" w:cs="宋体"/>
                <w:bCs/>
                <w:sz w:val="21"/>
                <w:szCs w:val="21"/>
                <w:lang w:val="zh-CN"/>
              </w:rPr>
            </w:pPr>
            <w:r>
              <w:rPr>
                <w:rFonts w:ascii="宋体" w:eastAsia="宋体" w:hAnsi="宋体" w:cs="宋体" w:hint="eastAsia"/>
                <w:bCs/>
                <w:sz w:val="21"/>
                <w:szCs w:val="21"/>
                <w:lang w:val="zh-CN"/>
              </w:rPr>
              <w:t>□召开，时间： /     地点：/</w:t>
            </w:r>
          </w:p>
        </w:tc>
      </w:tr>
      <w:tr w:rsidR="005F688F" w14:paraId="55285F77" w14:textId="77777777">
        <w:trPr>
          <w:trHeight w:val="504"/>
          <w:jc w:val="center"/>
        </w:trPr>
        <w:tc>
          <w:tcPr>
            <w:tcW w:w="963" w:type="dxa"/>
            <w:vAlign w:val="center"/>
          </w:tcPr>
          <w:p w14:paraId="4930C417" w14:textId="77777777" w:rsidR="005F688F" w:rsidRDefault="00EF5597">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9</w:t>
            </w:r>
          </w:p>
        </w:tc>
        <w:tc>
          <w:tcPr>
            <w:tcW w:w="1767" w:type="dxa"/>
            <w:vAlign w:val="center"/>
          </w:tcPr>
          <w:p w14:paraId="6EDF79E6" w14:textId="77777777" w:rsidR="005F688F" w:rsidRDefault="00EF5597">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进口产品参与</w:t>
            </w:r>
          </w:p>
        </w:tc>
        <w:tc>
          <w:tcPr>
            <w:tcW w:w="5932" w:type="dxa"/>
            <w:vAlign w:val="center"/>
          </w:tcPr>
          <w:p w14:paraId="0E545AB4" w14:textId="77777777" w:rsidR="005F688F" w:rsidRDefault="00EF5597">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Cs/>
                <w:sz w:val="21"/>
                <w:szCs w:val="21"/>
                <w:lang w:val="zh-CN"/>
              </w:rPr>
              <w:t xml:space="preserve">不允许    </w:t>
            </w:r>
            <w:r>
              <w:rPr>
                <w:rFonts w:ascii="宋体" w:eastAsia="宋体" w:hAnsi="宋体" w:cs="宋体" w:hint="eastAsia"/>
                <w:b/>
                <w:bCs/>
                <w:sz w:val="21"/>
                <w:szCs w:val="21"/>
                <w:lang w:val="zh-CN"/>
              </w:rPr>
              <w:t>□</w:t>
            </w:r>
            <w:r>
              <w:rPr>
                <w:rFonts w:ascii="宋体" w:eastAsia="宋体" w:hAnsi="宋体" w:cs="宋体" w:hint="eastAsia"/>
                <w:sz w:val="21"/>
                <w:szCs w:val="21"/>
              </w:rPr>
              <w:t>允许</w:t>
            </w:r>
          </w:p>
        </w:tc>
      </w:tr>
      <w:tr w:rsidR="005F688F" w14:paraId="757CE7C7" w14:textId="77777777">
        <w:trPr>
          <w:trHeight w:val="1302"/>
          <w:jc w:val="center"/>
        </w:trPr>
        <w:tc>
          <w:tcPr>
            <w:tcW w:w="963" w:type="dxa"/>
            <w:vAlign w:val="center"/>
          </w:tcPr>
          <w:p w14:paraId="08E33B4A" w14:textId="77777777" w:rsidR="005F688F" w:rsidRDefault="00EF5597">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10</w:t>
            </w:r>
          </w:p>
        </w:tc>
        <w:tc>
          <w:tcPr>
            <w:tcW w:w="1767" w:type="dxa"/>
            <w:vAlign w:val="center"/>
          </w:tcPr>
          <w:p w14:paraId="10663E4F" w14:textId="77777777" w:rsidR="005F688F" w:rsidRDefault="00EF5597">
            <w:pPr>
              <w:autoSpaceDE w:val="0"/>
              <w:autoSpaceDN w:val="0"/>
              <w:spacing w:line="360" w:lineRule="auto"/>
              <w:jc w:val="center"/>
              <w:rPr>
                <w:rFonts w:ascii="宋体" w:eastAsia="宋体" w:hAnsi="宋体" w:cs="宋体"/>
                <w:sz w:val="21"/>
                <w:szCs w:val="21"/>
              </w:rPr>
            </w:pPr>
            <w:r>
              <w:rPr>
                <w:rFonts w:ascii="宋体" w:eastAsia="宋体" w:hAnsi="宋体" w:cs="宋体" w:hint="eastAsia"/>
                <w:b/>
                <w:color w:val="FF0000"/>
                <w:sz w:val="21"/>
                <w:szCs w:val="21"/>
              </w:rPr>
              <w:t>★</w:t>
            </w:r>
            <w:r>
              <w:rPr>
                <w:rFonts w:ascii="宋体" w:eastAsia="宋体" w:hAnsi="宋体" w:cs="宋体" w:hint="eastAsia"/>
                <w:sz w:val="21"/>
                <w:szCs w:val="21"/>
              </w:rPr>
              <w:t>投标有效期</w:t>
            </w:r>
          </w:p>
        </w:tc>
        <w:tc>
          <w:tcPr>
            <w:tcW w:w="5932" w:type="dxa"/>
            <w:vAlign w:val="center"/>
          </w:tcPr>
          <w:p w14:paraId="3D71078F" w14:textId="77777777" w:rsidR="005F688F" w:rsidRDefault="00EF5597">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t>60天（自提交投标文件的截止之日起算）</w:t>
            </w:r>
          </w:p>
          <w:p w14:paraId="343BCEE5" w14:textId="77777777" w:rsidR="005F688F" w:rsidRDefault="00EF5597">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lang w:val="zh-CN"/>
              </w:rPr>
              <w:t>中标人投标有效期延至合同验收之日，</w:t>
            </w:r>
            <w:r>
              <w:rPr>
                <w:rFonts w:ascii="宋体" w:eastAsia="宋体" w:hAnsi="宋体" w:cs="宋体" w:hint="eastAsia"/>
                <w:sz w:val="21"/>
                <w:szCs w:val="21"/>
              </w:rPr>
              <w:t>中标人全部合同义务履行完毕为止。</w:t>
            </w:r>
          </w:p>
        </w:tc>
      </w:tr>
      <w:tr w:rsidR="005F688F" w14:paraId="705744C4" w14:textId="77777777">
        <w:trPr>
          <w:trHeight w:val="504"/>
          <w:jc w:val="center"/>
        </w:trPr>
        <w:tc>
          <w:tcPr>
            <w:tcW w:w="963" w:type="dxa"/>
            <w:vAlign w:val="center"/>
          </w:tcPr>
          <w:p w14:paraId="53D4AD29" w14:textId="77777777" w:rsidR="005F688F" w:rsidRDefault="00EF5597">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11</w:t>
            </w:r>
          </w:p>
        </w:tc>
        <w:tc>
          <w:tcPr>
            <w:tcW w:w="1767" w:type="dxa"/>
            <w:vAlign w:val="center"/>
          </w:tcPr>
          <w:p w14:paraId="2103DF14" w14:textId="77777777" w:rsidR="005F688F" w:rsidRDefault="00EF5597">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中标人将本项目的非主体、非关键性工作分包</w:t>
            </w:r>
          </w:p>
        </w:tc>
        <w:tc>
          <w:tcPr>
            <w:tcW w:w="5932" w:type="dxa"/>
            <w:vAlign w:val="center"/>
          </w:tcPr>
          <w:p w14:paraId="2C91CC4C" w14:textId="77777777" w:rsidR="005F688F" w:rsidRDefault="00EF5597">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Cs/>
                <w:sz w:val="21"/>
                <w:szCs w:val="21"/>
                <w:lang w:val="zh-CN"/>
              </w:rPr>
              <w:t xml:space="preserve">不允许   </w:t>
            </w:r>
            <w:r>
              <w:rPr>
                <w:rFonts w:ascii="宋体" w:eastAsia="宋体" w:hAnsi="宋体" w:cs="宋体" w:hint="eastAsia"/>
                <w:b/>
                <w:bCs/>
                <w:sz w:val="21"/>
                <w:szCs w:val="21"/>
                <w:lang w:val="zh-CN"/>
              </w:rPr>
              <w:t>□</w:t>
            </w:r>
            <w:r>
              <w:rPr>
                <w:rFonts w:ascii="宋体" w:eastAsia="宋体" w:hAnsi="宋体" w:cs="宋体" w:hint="eastAsia"/>
                <w:sz w:val="21"/>
                <w:szCs w:val="21"/>
              </w:rPr>
              <w:t>允许</w:t>
            </w:r>
          </w:p>
        </w:tc>
      </w:tr>
      <w:tr w:rsidR="005F688F" w14:paraId="7B6CB6B2" w14:textId="77777777">
        <w:trPr>
          <w:trHeight w:val="747"/>
          <w:jc w:val="center"/>
        </w:trPr>
        <w:tc>
          <w:tcPr>
            <w:tcW w:w="963" w:type="dxa"/>
            <w:vAlign w:val="center"/>
          </w:tcPr>
          <w:p w14:paraId="5EF60624" w14:textId="77777777" w:rsidR="005F688F" w:rsidRDefault="00EF5597">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12</w:t>
            </w:r>
          </w:p>
        </w:tc>
        <w:tc>
          <w:tcPr>
            <w:tcW w:w="1767" w:type="dxa"/>
            <w:vAlign w:val="center"/>
          </w:tcPr>
          <w:p w14:paraId="1F56857F" w14:textId="77777777" w:rsidR="005F688F" w:rsidRPr="008216E2" w:rsidRDefault="00EF5597">
            <w:pPr>
              <w:autoSpaceDE w:val="0"/>
              <w:autoSpaceDN w:val="0"/>
              <w:spacing w:line="360" w:lineRule="auto"/>
              <w:jc w:val="center"/>
              <w:rPr>
                <w:rFonts w:ascii="宋体" w:eastAsia="宋体" w:hAnsi="宋体" w:cs="宋体"/>
                <w:bCs/>
                <w:sz w:val="21"/>
                <w:szCs w:val="21"/>
                <w:lang w:val="zh-CN"/>
              </w:rPr>
            </w:pPr>
            <w:r w:rsidRPr="008216E2">
              <w:rPr>
                <w:rFonts w:ascii="宋体" w:eastAsia="宋体" w:hAnsi="宋体" w:cs="宋体" w:hint="eastAsia"/>
                <w:bCs/>
                <w:sz w:val="21"/>
                <w:szCs w:val="21"/>
                <w:lang w:val="zh-CN"/>
              </w:rPr>
              <w:t>投标截止及</w:t>
            </w:r>
          </w:p>
          <w:p w14:paraId="554C1AA0" w14:textId="77777777" w:rsidR="005F688F" w:rsidRPr="008216E2" w:rsidRDefault="00EF5597">
            <w:pPr>
              <w:autoSpaceDE w:val="0"/>
              <w:autoSpaceDN w:val="0"/>
              <w:spacing w:line="360" w:lineRule="auto"/>
              <w:jc w:val="center"/>
              <w:rPr>
                <w:rFonts w:ascii="宋体" w:eastAsia="宋体" w:hAnsi="宋体" w:cs="宋体"/>
                <w:bCs/>
                <w:sz w:val="21"/>
                <w:szCs w:val="21"/>
                <w:lang w:val="zh-CN"/>
              </w:rPr>
            </w:pPr>
            <w:r w:rsidRPr="008216E2">
              <w:rPr>
                <w:rFonts w:ascii="宋体" w:eastAsia="宋体" w:hAnsi="宋体" w:cs="宋体" w:hint="eastAsia"/>
                <w:bCs/>
                <w:sz w:val="21"/>
                <w:szCs w:val="21"/>
                <w:lang w:val="zh-CN"/>
              </w:rPr>
              <w:t>开标时间</w:t>
            </w:r>
          </w:p>
        </w:tc>
        <w:tc>
          <w:tcPr>
            <w:tcW w:w="5932" w:type="dxa"/>
            <w:vAlign w:val="center"/>
          </w:tcPr>
          <w:p w14:paraId="63A63C85" w14:textId="62675C11" w:rsidR="005F688F" w:rsidRPr="008216E2" w:rsidRDefault="00EF5597">
            <w:pPr>
              <w:autoSpaceDE w:val="0"/>
              <w:autoSpaceDN w:val="0"/>
              <w:spacing w:line="360" w:lineRule="auto"/>
              <w:rPr>
                <w:rFonts w:ascii="宋体" w:eastAsia="宋体" w:hAnsi="宋体" w:cs="宋体"/>
                <w:bCs/>
                <w:sz w:val="21"/>
                <w:szCs w:val="21"/>
                <w:lang w:val="zh-CN"/>
              </w:rPr>
            </w:pPr>
            <w:r w:rsidRPr="008216E2">
              <w:rPr>
                <w:rFonts w:ascii="宋体" w:eastAsia="宋体" w:hAnsi="宋体" w:cs="宋体" w:hint="eastAsia"/>
                <w:sz w:val="21"/>
                <w:szCs w:val="21"/>
              </w:rPr>
              <w:t>2020年07月0</w:t>
            </w:r>
            <w:r w:rsidR="007F7833">
              <w:rPr>
                <w:rFonts w:ascii="宋体" w:eastAsia="宋体" w:hAnsi="宋体" w:cs="宋体"/>
                <w:sz w:val="21"/>
                <w:szCs w:val="21"/>
              </w:rPr>
              <w:t>7</w:t>
            </w:r>
            <w:r w:rsidRPr="008216E2">
              <w:rPr>
                <w:rFonts w:ascii="宋体" w:eastAsia="宋体" w:hAnsi="宋体" w:cs="宋体" w:hint="eastAsia"/>
                <w:sz w:val="21"/>
                <w:szCs w:val="21"/>
              </w:rPr>
              <w:t>日09 时00分整（北京时间）</w:t>
            </w:r>
          </w:p>
        </w:tc>
      </w:tr>
      <w:tr w:rsidR="005F688F" w14:paraId="1C514A1D" w14:textId="77777777">
        <w:trPr>
          <w:trHeight w:val="504"/>
          <w:jc w:val="center"/>
        </w:trPr>
        <w:tc>
          <w:tcPr>
            <w:tcW w:w="963" w:type="dxa"/>
            <w:vAlign w:val="center"/>
          </w:tcPr>
          <w:p w14:paraId="14A9B896" w14:textId="77777777" w:rsidR="005F688F" w:rsidRDefault="00EF5597">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13</w:t>
            </w:r>
          </w:p>
        </w:tc>
        <w:tc>
          <w:tcPr>
            <w:tcW w:w="1767" w:type="dxa"/>
            <w:vAlign w:val="center"/>
          </w:tcPr>
          <w:p w14:paraId="4E1B17F3" w14:textId="77777777" w:rsidR="005F688F" w:rsidRDefault="00EF5597">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递交投标文件</w:t>
            </w:r>
          </w:p>
          <w:p w14:paraId="0072ADBB" w14:textId="77777777" w:rsidR="005F688F" w:rsidRDefault="00EF5597">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及开标地点</w:t>
            </w:r>
          </w:p>
        </w:tc>
        <w:tc>
          <w:tcPr>
            <w:tcW w:w="5932" w:type="dxa"/>
            <w:vAlign w:val="center"/>
          </w:tcPr>
          <w:p w14:paraId="4A7F9A5A" w14:textId="77777777" w:rsidR="005F688F" w:rsidRDefault="00EF5597">
            <w:pPr>
              <w:autoSpaceDE w:val="0"/>
              <w:autoSpaceDN w:val="0"/>
              <w:spacing w:line="360" w:lineRule="auto"/>
              <w:rPr>
                <w:rFonts w:ascii="宋体" w:eastAsia="宋体" w:hAnsi="宋体" w:cs="宋体"/>
                <w:bCs/>
                <w:sz w:val="21"/>
                <w:szCs w:val="21"/>
                <w:lang w:val="zh-CN"/>
              </w:rPr>
            </w:pPr>
            <w:r>
              <w:rPr>
                <w:rFonts w:ascii="宋体" w:eastAsia="宋体" w:hAnsi="宋体" w:cs="宋体" w:hint="eastAsia"/>
                <w:sz w:val="21"/>
                <w:szCs w:val="21"/>
              </w:rPr>
              <w:t>襄城县公共资源交易中心（襄城县</w:t>
            </w:r>
            <w:proofErr w:type="gramStart"/>
            <w:r>
              <w:rPr>
                <w:rFonts w:ascii="宋体" w:eastAsia="宋体" w:hAnsi="宋体" w:cs="宋体" w:hint="eastAsia"/>
                <w:sz w:val="21"/>
                <w:szCs w:val="21"/>
              </w:rPr>
              <w:t>八七</w:t>
            </w:r>
            <w:proofErr w:type="gramEnd"/>
            <w:r>
              <w:rPr>
                <w:rFonts w:ascii="宋体" w:eastAsia="宋体" w:hAnsi="宋体" w:cs="宋体" w:hint="eastAsia"/>
                <w:sz w:val="21"/>
                <w:szCs w:val="21"/>
              </w:rPr>
              <w:t>路东段电子产业园12楼第一开标室）（本项目采用</w:t>
            </w:r>
            <w:proofErr w:type="gramStart"/>
            <w:r>
              <w:rPr>
                <w:rFonts w:ascii="宋体" w:eastAsia="宋体" w:hAnsi="宋体" w:cs="宋体" w:hint="eastAsia"/>
                <w:sz w:val="21"/>
                <w:szCs w:val="21"/>
              </w:rPr>
              <w:t>远程不</w:t>
            </w:r>
            <w:proofErr w:type="gramEnd"/>
            <w:r>
              <w:rPr>
                <w:rFonts w:ascii="宋体" w:eastAsia="宋体" w:hAnsi="宋体" w:cs="宋体" w:hint="eastAsia"/>
                <w:sz w:val="21"/>
                <w:szCs w:val="21"/>
              </w:rPr>
              <w:t>见面开标，供应商无须到达现场）</w:t>
            </w:r>
          </w:p>
        </w:tc>
      </w:tr>
      <w:tr w:rsidR="005F688F" w14:paraId="30CC3617" w14:textId="77777777">
        <w:trPr>
          <w:trHeight w:val="504"/>
          <w:jc w:val="center"/>
        </w:trPr>
        <w:tc>
          <w:tcPr>
            <w:tcW w:w="963" w:type="dxa"/>
            <w:vAlign w:val="center"/>
          </w:tcPr>
          <w:p w14:paraId="7594EA30" w14:textId="77777777" w:rsidR="005F688F" w:rsidRDefault="00EF5597">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14</w:t>
            </w:r>
          </w:p>
        </w:tc>
        <w:tc>
          <w:tcPr>
            <w:tcW w:w="1767" w:type="dxa"/>
            <w:vAlign w:val="center"/>
          </w:tcPr>
          <w:p w14:paraId="6CE9215B" w14:textId="77777777" w:rsidR="005F688F" w:rsidRDefault="00EF5597">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sz w:val="21"/>
                <w:szCs w:val="21"/>
              </w:rPr>
              <w:t>投标保证金</w:t>
            </w:r>
          </w:p>
        </w:tc>
        <w:tc>
          <w:tcPr>
            <w:tcW w:w="5932" w:type="dxa"/>
            <w:vAlign w:val="center"/>
          </w:tcPr>
          <w:p w14:paraId="46B18BE1" w14:textId="77777777" w:rsidR="005F688F" w:rsidRDefault="00EF5597">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t>本项目不收取。</w:t>
            </w:r>
          </w:p>
          <w:p w14:paraId="24501F44" w14:textId="77777777" w:rsidR="005F688F" w:rsidRDefault="00EF5597">
            <w:pPr>
              <w:autoSpaceDE w:val="0"/>
              <w:autoSpaceDN w:val="0"/>
              <w:spacing w:line="360" w:lineRule="auto"/>
              <w:rPr>
                <w:rFonts w:ascii="宋体" w:eastAsia="宋体" w:hAnsi="宋体" w:cs="宋体"/>
                <w:sz w:val="21"/>
                <w:szCs w:val="21"/>
                <w:lang w:val="zh-CN"/>
              </w:rPr>
            </w:pPr>
            <w:r>
              <w:rPr>
                <w:rFonts w:ascii="宋体" w:eastAsia="宋体" w:hAnsi="宋体" w:cs="宋体" w:hint="eastAsia"/>
                <w:sz w:val="21"/>
                <w:szCs w:val="21"/>
              </w:rPr>
              <w:t>投标人应提供投标承诺函。</w:t>
            </w:r>
          </w:p>
        </w:tc>
      </w:tr>
      <w:tr w:rsidR="005F688F" w14:paraId="0E8B37B0" w14:textId="77777777">
        <w:trPr>
          <w:trHeight w:val="1485"/>
          <w:jc w:val="center"/>
        </w:trPr>
        <w:tc>
          <w:tcPr>
            <w:tcW w:w="963" w:type="dxa"/>
            <w:vAlign w:val="center"/>
          </w:tcPr>
          <w:p w14:paraId="2543E7A6" w14:textId="77777777" w:rsidR="005F688F" w:rsidRDefault="00EF5597">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lastRenderedPageBreak/>
              <w:t>15</w:t>
            </w:r>
          </w:p>
        </w:tc>
        <w:tc>
          <w:tcPr>
            <w:tcW w:w="1767" w:type="dxa"/>
            <w:vAlign w:val="center"/>
          </w:tcPr>
          <w:p w14:paraId="391A963C" w14:textId="77777777" w:rsidR="005F688F" w:rsidRDefault="00EF5597">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公告发布</w:t>
            </w:r>
          </w:p>
        </w:tc>
        <w:tc>
          <w:tcPr>
            <w:tcW w:w="5932" w:type="dxa"/>
            <w:vAlign w:val="center"/>
          </w:tcPr>
          <w:p w14:paraId="4C0247D9" w14:textId="77777777" w:rsidR="005F688F" w:rsidRDefault="00EF5597">
            <w:pPr>
              <w:autoSpaceDE w:val="0"/>
              <w:autoSpaceDN w:val="0"/>
              <w:spacing w:line="360" w:lineRule="auto"/>
              <w:rPr>
                <w:rFonts w:ascii="宋体" w:eastAsia="宋体" w:hAnsi="宋体" w:cs="宋体"/>
                <w:bCs/>
                <w:sz w:val="21"/>
                <w:szCs w:val="21"/>
                <w:lang w:val="zh-CN"/>
              </w:rPr>
            </w:pPr>
            <w:r>
              <w:rPr>
                <w:rFonts w:ascii="宋体" w:eastAsia="宋体" w:hAnsi="宋体" w:cs="宋体" w:hint="eastAsia"/>
                <w:sz w:val="21"/>
                <w:szCs w:val="21"/>
              </w:rPr>
              <w:t>招标公告、中标公告、变更（更正）公告、现场勘察答复等相关信息同时在以下网站发布：《河南省政府采购网》、《许昌市政府采购网》、《全国公共资源交易平台（河南省·许昌市）》</w:t>
            </w:r>
          </w:p>
        </w:tc>
      </w:tr>
      <w:tr w:rsidR="005F688F" w14:paraId="00B2DA33" w14:textId="77777777">
        <w:trPr>
          <w:trHeight w:val="510"/>
          <w:jc w:val="center"/>
        </w:trPr>
        <w:tc>
          <w:tcPr>
            <w:tcW w:w="963" w:type="dxa"/>
            <w:vAlign w:val="center"/>
          </w:tcPr>
          <w:p w14:paraId="0DE404FA" w14:textId="77777777" w:rsidR="005F688F" w:rsidRDefault="00EF5597">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16</w:t>
            </w:r>
          </w:p>
        </w:tc>
        <w:tc>
          <w:tcPr>
            <w:tcW w:w="1767" w:type="dxa"/>
            <w:vAlign w:val="center"/>
          </w:tcPr>
          <w:p w14:paraId="7F9F9A79" w14:textId="77777777" w:rsidR="005F688F" w:rsidRDefault="00EF5597">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采购人澄清或修改招标文件时间</w:t>
            </w:r>
          </w:p>
        </w:tc>
        <w:tc>
          <w:tcPr>
            <w:tcW w:w="5932" w:type="dxa"/>
            <w:vAlign w:val="center"/>
          </w:tcPr>
          <w:p w14:paraId="28F601E1" w14:textId="77777777" w:rsidR="005F688F" w:rsidRDefault="00EF5597">
            <w:pPr>
              <w:autoSpaceDE w:val="0"/>
              <w:autoSpaceDN w:val="0"/>
              <w:spacing w:line="360" w:lineRule="auto"/>
              <w:rPr>
                <w:rFonts w:ascii="宋体" w:eastAsia="宋体" w:hAnsi="宋体" w:cs="宋体"/>
                <w:bCs/>
                <w:sz w:val="21"/>
                <w:szCs w:val="21"/>
                <w:lang w:val="zh-CN"/>
              </w:rPr>
            </w:pPr>
            <w:r>
              <w:rPr>
                <w:rFonts w:ascii="宋体" w:eastAsia="宋体" w:hAnsi="宋体" w:cs="宋体" w:hint="eastAsia"/>
                <w:bCs/>
                <w:sz w:val="21"/>
                <w:szCs w:val="21"/>
                <w:lang w:val="zh-CN"/>
              </w:rPr>
              <w:t>投标截止时间15日前（</w:t>
            </w:r>
            <w:r>
              <w:rPr>
                <w:rFonts w:ascii="宋体" w:eastAsia="宋体" w:hAnsi="宋体" w:cs="宋体" w:hint="eastAsia"/>
                <w:sz w:val="21"/>
                <w:szCs w:val="21"/>
                <w:lang w:val="zh-CN"/>
              </w:rPr>
              <w:t>澄清内容可能影响投标文件编制的）</w:t>
            </w:r>
          </w:p>
        </w:tc>
      </w:tr>
      <w:tr w:rsidR="005F688F" w14:paraId="23B99960" w14:textId="77777777">
        <w:trPr>
          <w:trHeight w:val="877"/>
          <w:jc w:val="center"/>
        </w:trPr>
        <w:tc>
          <w:tcPr>
            <w:tcW w:w="963" w:type="dxa"/>
            <w:vAlign w:val="center"/>
          </w:tcPr>
          <w:p w14:paraId="6869989D" w14:textId="77777777" w:rsidR="005F688F" w:rsidRDefault="00EF5597">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17</w:t>
            </w:r>
          </w:p>
        </w:tc>
        <w:tc>
          <w:tcPr>
            <w:tcW w:w="1767" w:type="dxa"/>
            <w:vAlign w:val="center"/>
          </w:tcPr>
          <w:p w14:paraId="3610A0D2" w14:textId="77777777" w:rsidR="005F688F" w:rsidRDefault="00EF5597">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投标人对采购文件质疑截止时间</w:t>
            </w:r>
          </w:p>
        </w:tc>
        <w:tc>
          <w:tcPr>
            <w:tcW w:w="5932" w:type="dxa"/>
            <w:vAlign w:val="center"/>
          </w:tcPr>
          <w:p w14:paraId="36F658CE" w14:textId="77777777" w:rsidR="005F688F" w:rsidRDefault="00EF5597">
            <w:pPr>
              <w:autoSpaceDE w:val="0"/>
              <w:autoSpaceDN w:val="0"/>
              <w:spacing w:line="360" w:lineRule="auto"/>
              <w:rPr>
                <w:rFonts w:ascii="宋体" w:eastAsia="宋体" w:hAnsi="宋体" w:cs="宋体"/>
                <w:bCs/>
                <w:sz w:val="21"/>
                <w:szCs w:val="21"/>
                <w:lang w:val="zh-CN"/>
              </w:rPr>
            </w:pPr>
            <w:r>
              <w:rPr>
                <w:rFonts w:ascii="宋体" w:eastAsia="宋体" w:hAnsi="宋体" w:cs="宋体" w:hint="eastAsia"/>
                <w:sz w:val="21"/>
                <w:szCs w:val="21"/>
              </w:rPr>
              <w:t>招标公告期满之日起七个工作日</w:t>
            </w:r>
          </w:p>
        </w:tc>
      </w:tr>
      <w:tr w:rsidR="005F688F" w14:paraId="17BD832E" w14:textId="77777777">
        <w:trPr>
          <w:trHeight w:val="510"/>
          <w:jc w:val="center"/>
        </w:trPr>
        <w:tc>
          <w:tcPr>
            <w:tcW w:w="963" w:type="dxa"/>
            <w:vAlign w:val="center"/>
          </w:tcPr>
          <w:p w14:paraId="223DB6BE" w14:textId="77777777" w:rsidR="005F688F" w:rsidRDefault="00EF5597">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18</w:t>
            </w:r>
          </w:p>
        </w:tc>
        <w:tc>
          <w:tcPr>
            <w:tcW w:w="1767" w:type="dxa"/>
            <w:vAlign w:val="center"/>
          </w:tcPr>
          <w:p w14:paraId="349859B6" w14:textId="77777777" w:rsidR="005F688F" w:rsidRDefault="00EF5597">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投标人对采购文件质疑截止时间</w:t>
            </w:r>
          </w:p>
        </w:tc>
        <w:tc>
          <w:tcPr>
            <w:tcW w:w="5932" w:type="dxa"/>
            <w:vAlign w:val="center"/>
          </w:tcPr>
          <w:p w14:paraId="53B667EB" w14:textId="77777777" w:rsidR="005F688F" w:rsidRDefault="00EF5597">
            <w:pPr>
              <w:autoSpaceDE w:val="0"/>
              <w:autoSpaceDN w:val="0"/>
              <w:spacing w:line="360" w:lineRule="auto"/>
              <w:rPr>
                <w:rFonts w:ascii="宋体" w:eastAsia="宋体" w:hAnsi="宋体" w:cs="宋体"/>
                <w:bCs/>
                <w:sz w:val="21"/>
                <w:szCs w:val="21"/>
                <w:lang w:val="zh-CN"/>
              </w:rPr>
            </w:pPr>
            <w:r>
              <w:rPr>
                <w:rFonts w:ascii="宋体" w:eastAsia="宋体" w:hAnsi="宋体" w:cs="宋体" w:hint="eastAsia"/>
                <w:sz w:val="21"/>
                <w:szCs w:val="21"/>
              </w:rPr>
              <w:t>招标公告期满之日起七个工作日</w:t>
            </w:r>
          </w:p>
        </w:tc>
      </w:tr>
      <w:tr w:rsidR="005F688F" w14:paraId="6ED9E94B" w14:textId="77777777">
        <w:trPr>
          <w:trHeight w:val="510"/>
          <w:jc w:val="center"/>
        </w:trPr>
        <w:tc>
          <w:tcPr>
            <w:tcW w:w="963" w:type="dxa"/>
            <w:vAlign w:val="center"/>
          </w:tcPr>
          <w:p w14:paraId="5C5E4943" w14:textId="77777777" w:rsidR="005F688F" w:rsidRDefault="00EF5597">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19</w:t>
            </w:r>
          </w:p>
        </w:tc>
        <w:tc>
          <w:tcPr>
            <w:tcW w:w="1767" w:type="dxa"/>
            <w:vAlign w:val="center"/>
          </w:tcPr>
          <w:p w14:paraId="282D691B" w14:textId="77777777" w:rsidR="005F688F" w:rsidRDefault="00EF5597">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投标文件份数</w:t>
            </w:r>
          </w:p>
        </w:tc>
        <w:tc>
          <w:tcPr>
            <w:tcW w:w="5932" w:type="dxa"/>
            <w:vAlign w:val="center"/>
          </w:tcPr>
          <w:p w14:paraId="7125FB82" w14:textId="77777777" w:rsidR="005F688F" w:rsidRDefault="007F3764">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fldChar w:fldCharType="begin"/>
            </w:r>
            <w:r w:rsidR="00EF5597">
              <w:rPr>
                <w:rFonts w:ascii="宋体" w:eastAsia="宋体" w:hAnsi="宋体" w:cs="宋体" w:hint="eastAsia"/>
                <w:sz w:val="21"/>
                <w:szCs w:val="21"/>
              </w:rPr>
              <w:instrText>eq \o\ac(□,√)</w:instrText>
            </w:r>
            <w:r>
              <w:rPr>
                <w:rFonts w:ascii="宋体" w:eastAsia="宋体" w:hAnsi="宋体" w:cs="宋体" w:hint="eastAsia"/>
                <w:sz w:val="21"/>
                <w:szCs w:val="21"/>
              </w:rPr>
              <w:fldChar w:fldCharType="end"/>
            </w:r>
            <w:r w:rsidR="00EF5597">
              <w:rPr>
                <w:rFonts w:ascii="宋体" w:eastAsia="宋体" w:hAnsi="宋体" w:cs="宋体" w:hint="eastAsia"/>
                <w:sz w:val="21"/>
                <w:szCs w:val="21"/>
              </w:rPr>
              <w:t>电子响应文件：成功上传至《全国公共资源交易平台（河南省·许昌市）》公共资源交易系统加密电子响应文件1份</w:t>
            </w:r>
            <w:r w:rsidR="00EF5597">
              <w:rPr>
                <w:rFonts w:ascii="宋体" w:eastAsia="宋体" w:hAnsi="宋体" w:cs="宋体" w:hint="eastAsia"/>
                <w:sz w:val="21"/>
                <w:szCs w:val="21"/>
                <w:lang w:val="zh-CN"/>
              </w:rPr>
              <w:t>（文件格式为： XXX公司XXX项目编号.file）。</w:t>
            </w:r>
          </w:p>
          <w:p w14:paraId="592EAE19" w14:textId="77777777" w:rsidR="005F688F" w:rsidRDefault="00EF5597">
            <w:pPr>
              <w:autoSpaceDE w:val="0"/>
              <w:autoSpaceDN w:val="0"/>
              <w:spacing w:line="360" w:lineRule="auto"/>
              <w:rPr>
                <w:rFonts w:ascii="宋体" w:eastAsia="宋体" w:hAnsi="宋体" w:cs="宋体"/>
                <w:sz w:val="21"/>
                <w:szCs w:val="21"/>
                <w:lang w:val="zh-CN"/>
              </w:rPr>
            </w:pPr>
            <w:r>
              <w:rPr>
                <w:rFonts w:ascii="宋体" w:eastAsia="宋体" w:hAnsi="宋体" w:cs="宋体" w:hint="eastAsia"/>
                <w:sz w:val="21"/>
                <w:szCs w:val="21"/>
                <w:lang w:val="zh-CN"/>
              </w:rPr>
              <w:t>□</w:t>
            </w:r>
            <w:r>
              <w:rPr>
                <w:rFonts w:ascii="宋体" w:eastAsia="宋体" w:hAnsi="宋体" w:cs="宋体" w:hint="eastAsia"/>
                <w:sz w:val="21"/>
                <w:szCs w:val="21"/>
              </w:rPr>
              <w:t>纸质响应文件：正本一份，副本一份。使用格式为“投标文件（供打印）.PDF”的文件</w:t>
            </w:r>
          </w:p>
        </w:tc>
      </w:tr>
      <w:tr w:rsidR="005F688F" w14:paraId="149274F7" w14:textId="77777777">
        <w:trPr>
          <w:trHeight w:val="510"/>
          <w:jc w:val="center"/>
        </w:trPr>
        <w:tc>
          <w:tcPr>
            <w:tcW w:w="963" w:type="dxa"/>
            <w:vAlign w:val="center"/>
          </w:tcPr>
          <w:p w14:paraId="38D7D7E2" w14:textId="77777777" w:rsidR="005F688F" w:rsidRDefault="00EF5597">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20</w:t>
            </w:r>
          </w:p>
        </w:tc>
        <w:tc>
          <w:tcPr>
            <w:tcW w:w="1767" w:type="dxa"/>
            <w:vAlign w:val="center"/>
          </w:tcPr>
          <w:p w14:paraId="4B81D9D5" w14:textId="77777777" w:rsidR="005F688F" w:rsidRDefault="00EF5597">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投标文件的签署盖章</w:t>
            </w:r>
          </w:p>
        </w:tc>
        <w:tc>
          <w:tcPr>
            <w:tcW w:w="5932" w:type="dxa"/>
            <w:vAlign w:val="center"/>
          </w:tcPr>
          <w:p w14:paraId="4F8EAD53" w14:textId="77777777" w:rsidR="005F688F" w:rsidRDefault="007F3764">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fldChar w:fldCharType="begin"/>
            </w:r>
            <w:r w:rsidR="00EF5597">
              <w:rPr>
                <w:rFonts w:ascii="宋体" w:eastAsia="宋体" w:hAnsi="宋体" w:cs="宋体" w:hint="eastAsia"/>
                <w:sz w:val="21"/>
                <w:szCs w:val="21"/>
              </w:rPr>
              <w:instrText xml:space="preserve"> eq \o\ac(□,√)</w:instrText>
            </w:r>
            <w:r>
              <w:rPr>
                <w:rFonts w:ascii="宋体" w:eastAsia="宋体" w:hAnsi="宋体" w:cs="宋体" w:hint="eastAsia"/>
                <w:sz w:val="21"/>
                <w:szCs w:val="21"/>
              </w:rPr>
              <w:fldChar w:fldCharType="end"/>
            </w:r>
            <w:r w:rsidR="00EF5597">
              <w:rPr>
                <w:rFonts w:ascii="宋体" w:eastAsia="宋体" w:hAnsi="宋体" w:cs="宋体" w:hint="eastAsia"/>
                <w:sz w:val="21"/>
                <w:szCs w:val="21"/>
              </w:rPr>
              <w:t>电子投标文件：按招标文件要求加盖电子印章和法人电子印章。</w:t>
            </w:r>
          </w:p>
          <w:p w14:paraId="2F9C270A" w14:textId="77777777" w:rsidR="005F688F" w:rsidRDefault="007F3764">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fldChar w:fldCharType="begin"/>
            </w:r>
            <w:r w:rsidR="00EF5597">
              <w:rPr>
                <w:rFonts w:ascii="宋体" w:eastAsia="宋体" w:hAnsi="宋体" w:cs="宋体" w:hint="eastAsia"/>
                <w:sz w:val="21"/>
                <w:szCs w:val="21"/>
              </w:rPr>
              <w:instrText xml:space="preserve"> eq \o\ac(□)</w:instrText>
            </w:r>
            <w:r>
              <w:rPr>
                <w:rFonts w:ascii="宋体" w:eastAsia="宋体" w:hAnsi="宋体" w:cs="宋体" w:hint="eastAsia"/>
                <w:sz w:val="21"/>
                <w:szCs w:val="21"/>
              </w:rPr>
              <w:fldChar w:fldCharType="end"/>
            </w:r>
            <w:r w:rsidR="00EF5597">
              <w:rPr>
                <w:rFonts w:ascii="宋体" w:eastAsia="宋体" w:hAnsi="宋体" w:cs="宋体" w:hint="eastAsia"/>
                <w:sz w:val="21"/>
                <w:szCs w:val="21"/>
              </w:rPr>
              <w:t>纸质投标文件：投标文件封面加盖投标人公章（投标文件是指投标人电子投标文件制作完成后生成的后缀名为“.PDF”的文件打印的纸质投标文件）。</w:t>
            </w:r>
          </w:p>
        </w:tc>
      </w:tr>
      <w:tr w:rsidR="005F688F" w14:paraId="26D0FF1A" w14:textId="77777777">
        <w:trPr>
          <w:trHeight w:val="510"/>
          <w:jc w:val="center"/>
        </w:trPr>
        <w:tc>
          <w:tcPr>
            <w:tcW w:w="963" w:type="dxa"/>
            <w:vAlign w:val="center"/>
          </w:tcPr>
          <w:p w14:paraId="519DE266" w14:textId="77777777" w:rsidR="005F688F" w:rsidRDefault="00EF5597">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21</w:t>
            </w:r>
          </w:p>
        </w:tc>
        <w:tc>
          <w:tcPr>
            <w:tcW w:w="1767" w:type="dxa"/>
            <w:vAlign w:val="center"/>
          </w:tcPr>
          <w:p w14:paraId="31034583" w14:textId="77777777" w:rsidR="005F688F" w:rsidRDefault="00EF5597">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sz w:val="21"/>
                <w:szCs w:val="21"/>
              </w:rPr>
              <w:t>评标方法</w:t>
            </w:r>
          </w:p>
        </w:tc>
        <w:tc>
          <w:tcPr>
            <w:tcW w:w="5932" w:type="dxa"/>
            <w:vAlign w:val="center"/>
          </w:tcPr>
          <w:p w14:paraId="658E7FFD" w14:textId="77777777" w:rsidR="005F688F" w:rsidRDefault="00EF5597">
            <w:pPr>
              <w:autoSpaceDE w:val="0"/>
              <w:autoSpaceDN w:val="0"/>
              <w:spacing w:line="360" w:lineRule="auto"/>
              <w:rPr>
                <w:rFonts w:ascii="宋体" w:eastAsia="宋体" w:hAnsi="宋体" w:cs="宋体"/>
                <w:bCs/>
                <w:sz w:val="21"/>
                <w:szCs w:val="21"/>
                <w:lang w:val="zh-CN"/>
              </w:rPr>
            </w:pPr>
            <w:r>
              <w:rPr>
                <w:rFonts w:ascii="宋体" w:eastAsia="宋体" w:hAnsi="宋体" w:cs="宋体" w:hint="eastAsia"/>
                <w:sz w:val="21"/>
                <w:szCs w:val="21"/>
              </w:rPr>
              <w:t>√</w:t>
            </w:r>
            <w:r>
              <w:rPr>
                <w:rFonts w:ascii="宋体" w:eastAsia="宋体" w:hAnsi="宋体" w:cs="宋体" w:hint="eastAsia"/>
                <w:bCs/>
                <w:sz w:val="21"/>
                <w:szCs w:val="21"/>
                <w:lang w:val="zh-CN"/>
              </w:rPr>
              <w:t>综合评分法</w:t>
            </w:r>
          </w:p>
        </w:tc>
      </w:tr>
      <w:tr w:rsidR="005F688F" w14:paraId="7FE95C71" w14:textId="77777777">
        <w:trPr>
          <w:trHeight w:val="897"/>
          <w:jc w:val="center"/>
        </w:trPr>
        <w:tc>
          <w:tcPr>
            <w:tcW w:w="963" w:type="dxa"/>
            <w:vAlign w:val="center"/>
          </w:tcPr>
          <w:p w14:paraId="3AD75B64" w14:textId="77777777" w:rsidR="005F688F" w:rsidRDefault="00EF5597">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22</w:t>
            </w:r>
          </w:p>
        </w:tc>
        <w:tc>
          <w:tcPr>
            <w:tcW w:w="1767" w:type="dxa"/>
            <w:vAlign w:val="center"/>
          </w:tcPr>
          <w:p w14:paraId="72D9E816" w14:textId="77777777" w:rsidR="005F688F" w:rsidRDefault="00EF5597">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授权函</w:t>
            </w:r>
          </w:p>
        </w:tc>
        <w:tc>
          <w:tcPr>
            <w:tcW w:w="5932" w:type="dxa"/>
            <w:vAlign w:val="center"/>
          </w:tcPr>
          <w:p w14:paraId="2CA98F40" w14:textId="77777777" w:rsidR="005F688F" w:rsidRDefault="00EF5597">
            <w:pPr>
              <w:autoSpaceDE w:val="0"/>
              <w:autoSpaceDN w:val="0"/>
              <w:spacing w:line="360" w:lineRule="auto"/>
              <w:rPr>
                <w:rFonts w:ascii="宋体" w:eastAsia="宋体" w:hAnsi="宋体" w:cs="宋体"/>
                <w:bCs/>
                <w:sz w:val="21"/>
                <w:szCs w:val="21"/>
                <w:lang w:val="zh-CN"/>
              </w:rPr>
            </w:pPr>
            <w:r>
              <w:rPr>
                <w:rFonts w:ascii="宋体" w:eastAsia="宋体" w:hAnsi="宋体" w:cs="宋体" w:hint="eastAsia"/>
                <w:sz w:val="21"/>
                <w:szCs w:val="21"/>
                <w:lang w:val="zh-CN"/>
              </w:rPr>
              <w:t>采购单位委派代表参加资格审查和评审委员会的，须向采购代理机构出具授权函。</w:t>
            </w:r>
          </w:p>
        </w:tc>
      </w:tr>
      <w:tr w:rsidR="005F688F" w14:paraId="33D1D9EB" w14:textId="77777777">
        <w:trPr>
          <w:trHeight w:val="510"/>
          <w:jc w:val="center"/>
        </w:trPr>
        <w:tc>
          <w:tcPr>
            <w:tcW w:w="963" w:type="dxa"/>
            <w:vAlign w:val="center"/>
          </w:tcPr>
          <w:p w14:paraId="368C6538" w14:textId="77777777" w:rsidR="005F688F" w:rsidRDefault="00EF5597">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23</w:t>
            </w:r>
          </w:p>
        </w:tc>
        <w:tc>
          <w:tcPr>
            <w:tcW w:w="1767" w:type="dxa"/>
            <w:vAlign w:val="center"/>
          </w:tcPr>
          <w:p w14:paraId="4313ED16" w14:textId="77777777" w:rsidR="005F688F" w:rsidRDefault="00EF5597">
            <w:pPr>
              <w:spacing w:line="360" w:lineRule="auto"/>
              <w:jc w:val="center"/>
              <w:rPr>
                <w:rFonts w:ascii="宋体" w:eastAsia="宋体" w:hAnsi="宋体" w:cs="宋体"/>
                <w:sz w:val="21"/>
                <w:szCs w:val="21"/>
              </w:rPr>
            </w:pPr>
            <w:r>
              <w:rPr>
                <w:rFonts w:ascii="宋体" w:eastAsia="宋体" w:hAnsi="宋体" w:cs="宋体" w:hint="eastAsia"/>
                <w:sz w:val="21"/>
                <w:szCs w:val="21"/>
              </w:rPr>
              <w:t>是否授权评标委员会确定中标人</w:t>
            </w:r>
          </w:p>
        </w:tc>
        <w:tc>
          <w:tcPr>
            <w:tcW w:w="5932" w:type="dxa"/>
          </w:tcPr>
          <w:p w14:paraId="6E7B335D" w14:textId="77777777" w:rsidR="005F688F" w:rsidRDefault="00EF5597">
            <w:pPr>
              <w:spacing w:line="360" w:lineRule="auto"/>
              <w:rPr>
                <w:rFonts w:ascii="宋体" w:eastAsia="宋体" w:hAnsi="宋体" w:cs="宋体"/>
                <w:sz w:val="21"/>
                <w:szCs w:val="21"/>
              </w:rPr>
            </w:pPr>
            <w:r>
              <w:rPr>
                <w:rFonts w:ascii="宋体" w:eastAsia="宋体" w:hAnsi="宋体" w:cs="宋体" w:hint="eastAsia"/>
                <w:sz w:val="21"/>
                <w:szCs w:val="21"/>
              </w:rPr>
              <w:t>□是</w:t>
            </w:r>
          </w:p>
          <w:p w14:paraId="076E76D7" w14:textId="77777777" w:rsidR="005F688F" w:rsidRDefault="00EF5597">
            <w:pPr>
              <w:spacing w:line="360" w:lineRule="auto"/>
              <w:rPr>
                <w:rFonts w:ascii="宋体" w:eastAsia="宋体" w:hAnsi="宋体" w:cs="宋体"/>
                <w:sz w:val="21"/>
                <w:szCs w:val="21"/>
              </w:rPr>
            </w:pPr>
            <w:r>
              <w:rPr>
                <w:rFonts w:ascii="宋体" w:eastAsia="宋体" w:hAnsi="宋体" w:cs="宋体" w:hint="eastAsia"/>
                <w:sz w:val="21"/>
                <w:szCs w:val="21"/>
              </w:rPr>
              <w:t>√否，推荐的中标候选人数：推荐1-3名中标候选人。</w:t>
            </w:r>
          </w:p>
        </w:tc>
      </w:tr>
      <w:tr w:rsidR="005F688F" w14:paraId="65F7F98C" w14:textId="77777777">
        <w:trPr>
          <w:trHeight w:val="510"/>
          <w:jc w:val="center"/>
        </w:trPr>
        <w:tc>
          <w:tcPr>
            <w:tcW w:w="963" w:type="dxa"/>
            <w:vAlign w:val="center"/>
          </w:tcPr>
          <w:p w14:paraId="14A1CE9C" w14:textId="77777777" w:rsidR="005F688F" w:rsidRDefault="00EF5597">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24</w:t>
            </w:r>
          </w:p>
        </w:tc>
        <w:tc>
          <w:tcPr>
            <w:tcW w:w="1767" w:type="dxa"/>
            <w:vAlign w:val="center"/>
          </w:tcPr>
          <w:p w14:paraId="1E800007" w14:textId="77777777" w:rsidR="005F688F" w:rsidRDefault="00EF5597">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履约保证金</w:t>
            </w:r>
          </w:p>
        </w:tc>
        <w:tc>
          <w:tcPr>
            <w:tcW w:w="5932" w:type="dxa"/>
            <w:vAlign w:val="center"/>
          </w:tcPr>
          <w:p w14:paraId="2F8DDFB7" w14:textId="77777777" w:rsidR="005F688F" w:rsidRDefault="00EF5597">
            <w:pPr>
              <w:autoSpaceDE w:val="0"/>
              <w:autoSpaceDN w:val="0"/>
              <w:spacing w:line="360" w:lineRule="auto"/>
              <w:rPr>
                <w:rFonts w:ascii="宋体" w:eastAsia="宋体" w:hAnsi="宋体" w:cs="宋体"/>
                <w:color w:val="000000"/>
                <w:sz w:val="21"/>
                <w:szCs w:val="21"/>
                <w:lang w:val="zh-CN"/>
              </w:rPr>
            </w:pPr>
            <w:r>
              <w:rPr>
                <w:rFonts w:ascii="宋体" w:eastAsia="宋体" w:hAnsi="宋体" w:cs="宋体" w:hint="eastAsia"/>
                <w:sz w:val="21"/>
                <w:szCs w:val="21"/>
              </w:rPr>
              <w:t>√</w:t>
            </w:r>
            <w:r>
              <w:rPr>
                <w:rFonts w:ascii="宋体" w:eastAsia="宋体" w:hAnsi="宋体" w:cs="宋体" w:hint="eastAsia"/>
                <w:bCs/>
                <w:sz w:val="21"/>
                <w:szCs w:val="21"/>
                <w:lang w:val="zh-CN"/>
              </w:rPr>
              <w:t>无要求</w:t>
            </w:r>
          </w:p>
          <w:p w14:paraId="70CC3AC8" w14:textId="77777777" w:rsidR="005F688F" w:rsidRDefault="00EF5597">
            <w:pPr>
              <w:autoSpaceDE w:val="0"/>
              <w:autoSpaceDN w:val="0"/>
              <w:spacing w:line="360" w:lineRule="auto"/>
              <w:rPr>
                <w:rFonts w:ascii="宋体" w:eastAsia="宋体" w:hAnsi="宋体" w:cs="宋体"/>
                <w:bCs/>
                <w:sz w:val="21"/>
                <w:szCs w:val="21"/>
                <w:lang w:val="zh-CN"/>
              </w:rPr>
            </w:pPr>
            <w:r>
              <w:rPr>
                <w:rFonts w:ascii="宋体" w:eastAsia="宋体" w:hAnsi="宋体" w:cs="宋体" w:hint="eastAsia"/>
                <w:b/>
                <w:bCs/>
                <w:sz w:val="21"/>
                <w:szCs w:val="21"/>
                <w:lang w:val="zh-CN"/>
              </w:rPr>
              <w:t>□</w:t>
            </w:r>
            <w:r>
              <w:rPr>
                <w:rFonts w:ascii="宋体" w:eastAsia="宋体" w:hAnsi="宋体" w:cs="宋体" w:hint="eastAsia"/>
                <w:color w:val="333333"/>
                <w:sz w:val="21"/>
                <w:szCs w:val="21"/>
              </w:rPr>
              <w:t>要求提交。履约保证金的数额为合同金额的3%。中标人以支票、汇票、本票或者金融机构、担保机构出具的保函等非现金形式向采购人提交。</w:t>
            </w:r>
          </w:p>
        </w:tc>
      </w:tr>
      <w:tr w:rsidR="005F688F" w14:paraId="31C60712" w14:textId="77777777">
        <w:trPr>
          <w:trHeight w:val="510"/>
          <w:jc w:val="center"/>
        </w:trPr>
        <w:tc>
          <w:tcPr>
            <w:tcW w:w="963" w:type="dxa"/>
            <w:vAlign w:val="center"/>
          </w:tcPr>
          <w:p w14:paraId="752D6977" w14:textId="77777777" w:rsidR="005F688F" w:rsidRDefault="00EF5597">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25</w:t>
            </w:r>
          </w:p>
        </w:tc>
        <w:tc>
          <w:tcPr>
            <w:tcW w:w="1767" w:type="dxa"/>
            <w:vAlign w:val="center"/>
          </w:tcPr>
          <w:p w14:paraId="6A33F2DD" w14:textId="77777777" w:rsidR="005F688F" w:rsidRDefault="00EF5597">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代理服务费</w:t>
            </w:r>
          </w:p>
        </w:tc>
        <w:tc>
          <w:tcPr>
            <w:tcW w:w="5932" w:type="dxa"/>
            <w:vAlign w:val="center"/>
          </w:tcPr>
          <w:p w14:paraId="65F8F335" w14:textId="77777777" w:rsidR="005F688F" w:rsidRDefault="00EF5597">
            <w:pPr>
              <w:autoSpaceDE w:val="0"/>
              <w:autoSpaceDN w:val="0"/>
              <w:spacing w:line="360" w:lineRule="auto"/>
              <w:contextualSpacing/>
              <w:rPr>
                <w:rFonts w:ascii="宋体" w:eastAsia="宋体" w:hAnsi="宋体" w:cs="宋体"/>
                <w:bCs/>
                <w:sz w:val="21"/>
                <w:szCs w:val="21"/>
                <w:lang w:val="zh-CN"/>
              </w:rPr>
            </w:pPr>
            <w:r>
              <w:rPr>
                <w:rFonts w:ascii="宋体" w:eastAsia="宋体" w:hAnsi="宋体" w:cs="宋体" w:hint="eastAsia"/>
                <w:b/>
                <w:bCs/>
                <w:sz w:val="21"/>
                <w:szCs w:val="21"/>
                <w:lang w:val="zh-CN"/>
              </w:rPr>
              <w:t>□</w:t>
            </w:r>
            <w:r>
              <w:rPr>
                <w:rFonts w:ascii="宋体" w:eastAsia="宋体" w:hAnsi="宋体" w:cs="宋体" w:hint="eastAsia"/>
                <w:bCs/>
                <w:sz w:val="21"/>
                <w:szCs w:val="21"/>
                <w:lang w:val="zh-CN"/>
              </w:rPr>
              <w:t>不收取</w:t>
            </w:r>
          </w:p>
          <w:p w14:paraId="1A9719D0" w14:textId="77777777" w:rsidR="005F688F" w:rsidRDefault="00EF5597">
            <w:pPr>
              <w:autoSpaceDE w:val="0"/>
              <w:autoSpaceDN w:val="0"/>
              <w:spacing w:line="360" w:lineRule="auto"/>
              <w:contextualSpacing/>
              <w:rPr>
                <w:rFonts w:ascii="宋体" w:eastAsia="宋体" w:hAnsi="宋体" w:cs="宋体"/>
                <w:bCs/>
                <w:sz w:val="21"/>
                <w:szCs w:val="21"/>
                <w:lang w:val="zh-CN"/>
              </w:rPr>
            </w:pPr>
            <w:r>
              <w:rPr>
                <w:rFonts w:ascii="宋体" w:eastAsia="宋体" w:hAnsi="宋体" w:cs="宋体" w:hint="eastAsia"/>
                <w:sz w:val="21"/>
                <w:szCs w:val="21"/>
              </w:rPr>
              <w:t>√</w:t>
            </w:r>
            <w:r>
              <w:rPr>
                <w:rFonts w:ascii="宋体" w:eastAsia="宋体" w:hAnsi="宋体" w:cs="宋体" w:hint="eastAsia"/>
                <w:bCs/>
                <w:sz w:val="21"/>
                <w:szCs w:val="21"/>
                <w:lang w:val="zh-CN"/>
              </w:rPr>
              <w:t>收取中标人。</w:t>
            </w:r>
            <w:r>
              <w:rPr>
                <w:rFonts w:ascii="宋体" w:eastAsia="宋体" w:hAnsi="宋体" w:cs="宋体" w:hint="eastAsia"/>
                <w:b/>
                <w:bCs/>
                <w:sz w:val="21"/>
                <w:szCs w:val="21"/>
                <w:lang w:val="zh-CN"/>
              </w:rPr>
              <w:t>□</w:t>
            </w:r>
            <w:r>
              <w:rPr>
                <w:rFonts w:ascii="宋体" w:eastAsia="宋体" w:hAnsi="宋体" w:cs="宋体" w:hint="eastAsia"/>
                <w:bCs/>
                <w:sz w:val="21"/>
                <w:szCs w:val="21"/>
                <w:lang w:val="zh-CN"/>
              </w:rPr>
              <w:t>收</w:t>
            </w:r>
            <w:r>
              <w:rPr>
                <w:rFonts w:ascii="宋体" w:eastAsia="宋体" w:hAnsi="宋体" w:cs="宋体" w:hint="eastAsia"/>
                <w:sz w:val="21"/>
                <w:szCs w:val="21"/>
              </w:rPr>
              <w:t>取采购人。收取标准:本项目招标代理费参考原</w:t>
            </w:r>
            <w:proofErr w:type="gramStart"/>
            <w:r>
              <w:rPr>
                <w:rFonts w:ascii="宋体" w:eastAsia="宋体" w:hAnsi="宋体" w:cs="宋体" w:hint="eastAsia"/>
                <w:sz w:val="21"/>
                <w:szCs w:val="21"/>
              </w:rPr>
              <w:t>国家发改委</w:t>
            </w:r>
            <w:proofErr w:type="gramEnd"/>
            <w:r>
              <w:rPr>
                <w:rFonts w:ascii="宋体" w:eastAsia="宋体" w:hAnsi="宋体" w:cs="宋体" w:hint="eastAsia"/>
                <w:sz w:val="21"/>
                <w:szCs w:val="21"/>
              </w:rPr>
              <w:t>【2002】1980号文和</w:t>
            </w:r>
            <w:proofErr w:type="gramStart"/>
            <w:r>
              <w:rPr>
                <w:rFonts w:ascii="宋体" w:eastAsia="宋体" w:hAnsi="宋体" w:cs="宋体" w:hint="eastAsia"/>
                <w:sz w:val="21"/>
                <w:szCs w:val="21"/>
              </w:rPr>
              <w:t>发改价格</w:t>
            </w:r>
            <w:proofErr w:type="gramEnd"/>
            <w:r>
              <w:rPr>
                <w:rFonts w:ascii="宋体" w:eastAsia="宋体" w:hAnsi="宋体" w:cs="宋体" w:hint="eastAsia"/>
                <w:sz w:val="21"/>
                <w:szCs w:val="21"/>
              </w:rPr>
              <w:t>[2015]299号</w:t>
            </w:r>
            <w:proofErr w:type="gramStart"/>
            <w:r>
              <w:rPr>
                <w:rFonts w:ascii="宋体" w:eastAsia="宋体" w:hAnsi="宋体" w:cs="宋体" w:hint="eastAsia"/>
                <w:sz w:val="21"/>
                <w:szCs w:val="21"/>
              </w:rPr>
              <w:t>文相关</w:t>
            </w:r>
            <w:proofErr w:type="gramEnd"/>
            <w:r>
              <w:rPr>
                <w:rFonts w:ascii="宋体" w:eastAsia="宋体" w:hAnsi="宋体" w:cs="宋体" w:hint="eastAsia"/>
                <w:sz w:val="21"/>
                <w:szCs w:val="21"/>
              </w:rPr>
              <w:t>要求招标代理服务收费标准及现行有关规定，招标代理费将</w:t>
            </w:r>
            <w:r>
              <w:rPr>
                <w:rFonts w:ascii="宋体" w:eastAsia="宋体" w:hAnsi="宋体" w:cs="宋体" w:hint="eastAsia"/>
                <w:sz w:val="21"/>
                <w:szCs w:val="21"/>
              </w:rPr>
              <w:lastRenderedPageBreak/>
              <w:t>向中标、成交供应商收取代理服务费。在公示期3日内以现金或</w:t>
            </w:r>
            <w:proofErr w:type="gramStart"/>
            <w:r>
              <w:rPr>
                <w:rFonts w:ascii="宋体" w:eastAsia="宋体" w:hAnsi="宋体" w:cs="宋体" w:hint="eastAsia"/>
                <w:sz w:val="21"/>
                <w:szCs w:val="21"/>
              </w:rPr>
              <w:t>转帐</w:t>
            </w:r>
            <w:proofErr w:type="gramEnd"/>
            <w:r>
              <w:rPr>
                <w:rFonts w:ascii="宋体" w:eastAsia="宋体" w:hAnsi="宋体" w:cs="宋体" w:hint="eastAsia"/>
                <w:sz w:val="21"/>
                <w:szCs w:val="21"/>
              </w:rPr>
              <w:t>的形式交纳；此费用由投标人综合考虑到投标报价中，不再单独列项。此项中标服务费费用为不含税金额。</w:t>
            </w:r>
          </w:p>
        </w:tc>
      </w:tr>
      <w:tr w:rsidR="005F688F" w14:paraId="0F189C80" w14:textId="77777777">
        <w:trPr>
          <w:trHeight w:val="510"/>
          <w:jc w:val="center"/>
        </w:trPr>
        <w:tc>
          <w:tcPr>
            <w:tcW w:w="963" w:type="dxa"/>
            <w:vAlign w:val="center"/>
          </w:tcPr>
          <w:p w14:paraId="150A1475" w14:textId="77777777" w:rsidR="005F688F" w:rsidRDefault="00EF5597">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lastRenderedPageBreak/>
              <w:t>26</w:t>
            </w:r>
          </w:p>
        </w:tc>
        <w:tc>
          <w:tcPr>
            <w:tcW w:w="1767" w:type="dxa"/>
            <w:vAlign w:val="center"/>
          </w:tcPr>
          <w:p w14:paraId="3EBF9AF4" w14:textId="77777777" w:rsidR="005F688F" w:rsidRDefault="00EF5597">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电子化采购模式</w:t>
            </w:r>
          </w:p>
        </w:tc>
        <w:tc>
          <w:tcPr>
            <w:tcW w:w="5932" w:type="dxa"/>
            <w:vAlign w:val="center"/>
          </w:tcPr>
          <w:p w14:paraId="57A8634C" w14:textId="77777777" w:rsidR="005F688F" w:rsidRDefault="00EF5597">
            <w:pPr>
              <w:autoSpaceDE w:val="0"/>
              <w:autoSpaceDN w:val="0"/>
              <w:spacing w:line="360" w:lineRule="auto"/>
              <w:contextualSpacing/>
              <w:rPr>
                <w:rFonts w:ascii="宋体" w:eastAsia="宋体" w:hAnsi="宋体" w:cs="宋体"/>
                <w:sz w:val="21"/>
                <w:szCs w:val="21"/>
                <w:lang w:val="zh-CN"/>
              </w:rPr>
            </w:pPr>
            <w:r>
              <w:rPr>
                <w:rFonts w:ascii="宋体" w:eastAsia="宋体" w:hAnsi="宋体" w:cs="宋体" w:hint="eastAsia"/>
                <w:sz w:val="21"/>
                <w:szCs w:val="21"/>
              </w:rPr>
              <w:t>√</w:t>
            </w:r>
            <w:r>
              <w:rPr>
                <w:rFonts w:ascii="宋体" w:eastAsia="宋体" w:hAnsi="宋体" w:cs="宋体" w:hint="eastAsia"/>
                <w:bCs/>
                <w:sz w:val="21"/>
                <w:szCs w:val="21"/>
                <w:lang w:val="zh-CN"/>
              </w:rPr>
              <w:t>是。</w:t>
            </w:r>
            <w:r>
              <w:rPr>
                <w:rFonts w:ascii="宋体" w:eastAsia="宋体" w:hAnsi="宋体" w:cs="宋体" w:hint="eastAsia"/>
                <w:sz w:val="21"/>
                <w:szCs w:val="21"/>
                <w:lang w:val="zh-CN"/>
              </w:rPr>
              <w:t>投标人投标时须提供加密电子投标文件、备份文件（使用电子介质存储）、纸质投标文件。投标人资质、业绩、荣誉及相关人员证明材料等资料原件开标现场不再提供。</w:t>
            </w:r>
          </w:p>
          <w:p w14:paraId="71F64096" w14:textId="77777777" w:rsidR="005F688F" w:rsidRDefault="00EF5597">
            <w:pPr>
              <w:autoSpaceDE w:val="0"/>
              <w:autoSpaceDN w:val="0"/>
              <w:spacing w:line="360" w:lineRule="auto"/>
              <w:contextualSpacing/>
              <w:rPr>
                <w:rFonts w:ascii="宋体" w:eastAsia="宋体" w:hAnsi="宋体" w:cs="宋体"/>
                <w:bCs/>
                <w:sz w:val="21"/>
                <w:szCs w:val="21"/>
                <w:lang w:val="zh-CN"/>
              </w:rPr>
            </w:pPr>
            <w:r>
              <w:rPr>
                <w:rFonts w:ascii="宋体" w:eastAsia="宋体" w:hAnsi="宋体" w:cs="宋体" w:hint="eastAsia"/>
                <w:sz w:val="21"/>
                <w:szCs w:val="21"/>
                <w:lang w:val="zh-CN"/>
              </w:rPr>
              <w:t>□否。投标人投标时须提供纸质投标文件。投标人资质、业绩、荣誉及相关人员证明材料等资料原件根据招标文件要求提供。</w:t>
            </w:r>
          </w:p>
        </w:tc>
      </w:tr>
      <w:tr w:rsidR="005F688F" w14:paraId="1E5C3080" w14:textId="77777777">
        <w:trPr>
          <w:trHeight w:val="510"/>
          <w:jc w:val="center"/>
        </w:trPr>
        <w:tc>
          <w:tcPr>
            <w:tcW w:w="963" w:type="dxa"/>
            <w:vAlign w:val="center"/>
          </w:tcPr>
          <w:p w14:paraId="3E38A474" w14:textId="77777777" w:rsidR="005F688F" w:rsidRDefault="00EF5597">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27</w:t>
            </w:r>
          </w:p>
        </w:tc>
        <w:tc>
          <w:tcPr>
            <w:tcW w:w="1767" w:type="dxa"/>
            <w:vAlign w:val="center"/>
          </w:tcPr>
          <w:p w14:paraId="1E09DAB2" w14:textId="77777777" w:rsidR="005F688F" w:rsidRDefault="00EF5597">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电子化采购模式</w:t>
            </w:r>
          </w:p>
        </w:tc>
        <w:tc>
          <w:tcPr>
            <w:tcW w:w="5932" w:type="dxa"/>
            <w:vAlign w:val="center"/>
          </w:tcPr>
          <w:p w14:paraId="7B17AF5C" w14:textId="77777777" w:rsidR="005F688F" w:rsidRDefault="007F3764">
            <w:pPr>
              <w:autoSpaceDE w:val="0"/>
              <w:autoSpaceDN w:val="0"/>
              <w:spacing w:line="360" w:lineRule="auto"/>
              <w:contextualSpacing/>
              <w:rPr>
                <w:rFonts w:ascii="宋体" w:eastAsia="宋体" w:hAnsi="宋体" w:cs="宋体"/>
                <w:sz w:val="21"/>
                <w:szCs w:val="21"/>
                <w:lang w:val="zh-CN"/>
              </w:rPr>
            </w:pPr>
            <w:r>
              <w:rPr>
                <w:rFonts w:ascii="宋体" w:eastAsia="宋体" w:hAnsi="宋体" w:cs="宋体" w:hint="eastAsia"/>
                <w:sz w:val="21"/>
                <w:szCs w:val="21"/>
                <w:lang w:val="zh-CN"/>
              </w:rPr>
              <w:fldChar w:fldCharType="begin"/>
            </w:r>
            <w:r w:rsidR="00EF5597">
              <w:rPr>
                <w:rFonts w:ascii="宋体" w:eastAsia="宋体" w:hAnsi="宋体" w:cs="宋体" w:hint="eastAsia"/>
                <w:sz w:val="21"/>
                <w:szCs w:val="21"/>
                <w:lang w:val="zh-CN"/>
              </w:rPr>
              <w:instrText xml:space="preserve"> eq \o\ac(□,√)</w:instrText>
            </w:r>
            <w:r>
              <w:rPr>
                <w:rFonts w:ascii="宋体" w:eastAsia="宋体" w:hAnsi="宋体" w:cs="宋体" w:hint="eastAsia"/>
                <w:sz w:val="21"/>
                <w:szCs w:val="21"/>
                <w:lang w:val="zh-CN"/>
              </w:rPr>
              <w:fldChar w:fldCharType="end"/>
            </w:r>
            <w:r w:rsidR="00EF5597">
              <w:rPr>
                <w:rFonts w:ascii="宋体" w:eastAsia="宋体" w:hAnsi="宋体" w:cs="宋体" w:hint="eastAsia"/>
                <w:sz w:val="21"/>
                <w:szCs w:val="21"/>
                <w:lang w:val="zh-CN"/>
              </w:rPr>
              <w:t>是。电子投标文件：成功上传至《全国公共资源交易平台（河南省·许昌市）》公共资源交易系统加密电子投标文件1份（文件格式为： XXX公司XXX项目编号.file）。</w:t>
            </w:r>
          </w:p>
          <w:p w14:paraId="56AF4E50" w14:textId="77777777" w:rsidR="005F688F" w:rsidRDefault="00EF5597">
            <w:pPr>
              <w:autoSpaceDE w:val="0"/>
              <w:autoSpaceDN w:val="0"/>
              <w:spacing w:line="360" w:lineRule="auto"/>
              <w:contextualSpacing/>
              <w:rPr>
                <w:lang w:val="zh-CN"/>
              </w:rPr>
            </w:pPr>
            <w:r>
              <w:rPr>
                <w:rFonts w:ascii="宋体" w:eastAsia="宋体" w:hAnsi="宋体" w:cs="宋体" w:hint="eastAsia"/>
                <w:sz w:val="21"/>
                <w:szCs w:val="21"/>
              </w:rPr>
              <w:t>注：中标供应商领取中标通知书时需向招标人提供纸质投标文件3套和电子投标文件2套（U盘存储）。</w:t>
            </w:r>
          </w:p>
        </w:tc>
      </w:tr>
      <w:tr w:rsidR="005F688F" w14:paraId="0336225F" w14:textId="77777777">
        <w:trPr>
          <w:trHeight w:val="510"/>
          <w:jc w:val="center"/>
        </w:trPr>
        <w:tc>
          <w:tcPr>
            <w:tcW w:w="963" w:type="dxa"/>
            <w:vAlign w:val="center"/>
          </w:tcPr>
          <w:p w14:paraId="51BD6562" w14:textId="77777777" w:rsidR="005F688F" w:rsidRDefault="00EF5597">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28</w:t>
            </w:r>
          </w:p>
        </w:tc>
        <w:tc>
          <w:tcPr>
            <w:tcW w:w="1767" w:type="dxa"/>
            <w:vAlign w:val="center"/>
          </w:tcPr>
          <w:p w14:paraId="69E733FF" w14:textId="77777777" w:rsidR="005F688F" w:rsidRDefault="00EF5597">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注意事项</w:t>
            </w:r>
          </w:p>
        </w:tc>
        <w:tc>
          <w:tcPr>
            <w:tcW w:w="5932" w:type="dxa"/>
            <w:vAlign w:val="center"/>
          </w:tcPr>
          <w:p w14:paraId="65C29DD8" w14:textId="77777777" w:rsidR="005F688F" w:rsidRDefault="00EF5597">
            <w:pPr>
              <w:spacing w:line="360" w:lineRule="auto"/>
              <w:rPr>
                <w:rFonts w:ascii="宋体" w:eastAsia="宋体" w:hAnsi="宋体" w:cs="宋体"/>
                <w:sz w:val="21"/>
                <w:szCs w:val="21"/>
              </w:rPr>
            </w:pPr>
            <w:r>
              <w:rPr>
                <w:rFonts w:ascii="宋体" w:eastAsia="宋体" w:hAnsi="宋体" w:cs="宋体" w:hint="eastAsia"/>
                <w:sz w:val="21"/>
                <w:szCs w:val="21"/>
              </w:rPr>
              <w:t>1.采购人在投标须知前附表规定的投标截止时间（开标时间）和地点公开开标，投标人的授权委托代理人必须准时参加开标会议。</w:t>
            </w:r>
          </w:p>
          <w:p w14:paraId="762E49FF" w14:textId="77777777" w:rsidR="005F688F" w:rsidRDefault="00EF5597">
            <w:pPr>
              <w:spacing w:line="360" w:lineRule="auto"/>
              <w:rPr>
                <w:rFonts w:ascii="宋体" w:eastAsia="宋体" w:hAnsi="宋体" w:cs="宋体"/>
                <w:sz w:val="21"/>
                <w:szCs w:val="21"/>
              </w:rPr>
            </w:pPr>
            <w:r>
              <w:rPr>
                <w:rFonts w:ascii="宋体" w:eastAsia="宋体" w:hAnsi="宋体" w:cs="宋体" w:hint="eastAsia"/>
                <w:sz w:val="21"/>
                <w:szCs w:val="21"/>
              </w:rPr>
              <w:t>2.被委托代理人必须为本单位正式员工，提供近半年的社保缴纳证明。</w:t>
            </w:r>
          </w:p>
          <w:p w14:paraId="68D9B65E" w14:textId="77777777" w:rsidR="005F688F" w:rsidRDefault="00EF5597">
            <w:pPr>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sz w:val="21"/>
                <w:szCs w:val="21"/>
              </w:rPr>
              <w:t>3.采购人有权对投标人所附其它相关材料进行核实查证，如发现中标企业存在弄虚作假情况的将取消其中标候选人资格。</w:t>
            </w:r>
          </w:p>
        </w:tc>
      </w:tr>
      <w:tr w:rsidR="005F688F" w14:paraId="038DD1EB" w14:textId="77777777">
        <w:trPr>
          <w:trHeight w:val="510"/>
          <w:jc w:val="center"/>
        </w:trPr>
        <w:tc>
          <w:tcPr>
            <w:tcW w:w="963" w:type="dxa"/>
            <w:vAlign w:val="center"/>
          </w:tcPr>
          <w:p w14:paraId="4ED15168" w14:textId="77777777" w:rsidR="005F688F" w:rsidRDefault="00EF5597">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29</w:t>
            </w:r>
          </w:p>
        </w:tc>
        <w:tc>
          <w:tcPr>
            <w:tcW w:w="1767" w:type="dxa"/>
            <w:vAlign w:val="center"/>
          </w:tcPr>
          <w:p w14:paraId="4F2CD3C8" w14:textId="77777777" w:rsidR="005F688F" w:rsidRDefault="00EF5597">
            <w:pPr>
              <w:spacing w:line="360" w:lineRule="auto"/>
              <w:jc w:val="center"/>
              <w:rPr>
                <w:rFonts w:ascii="宋体" w:eastAsia="宋体" w:hAnsi="宋体" w:cs="宋体"/>
                <w:sz w:val="21"/>
                <w:szCs w:val="21"/>
                <w:lang w:val="zh-CN"/>
              </w:rPr>
            </w:pPr>
            <w:r>
              <w:rPr>
                <w:rFonts w:ascii="宋体" w:eastAsia="宋体" w:hAnsi="宋体" w:cs="宋体" w:hint="eastAsia"/>
                <w:sz w:val="21"/>
                <w:szCs w:val="21"/>
                <w:lang w:val="zh-CN"/>
              </w:rPr>
              <w:t>知识产权</w:t>
            </w:r>
          </w:p>
        </w:tc>
        <w:tc>
          <w:tcPr>
            <w:tcW w:w="5932" w:type="dxa"/>
            <w:vAlign w:val="center"/>
          </w:tcPr>
          <w:p w14:paraId="05C577B3" w14:textId="77777777" w:rsidR="005F688F" w:rsidRDefault="00EF5597">
            <w:pPr>
              <w:spacing w:line="360" w:lineRule="auto"/>
              <w:rPr>
                <w:rFonts w:ascii="宋体" w:eastAsia="宋体" w:hAnsi="宋体" w:cs="宋体"/>
                <w:sz w:val="21"/>
                <w:szCs w:val="21"/>
              </w:rPr>
            </w:pPr>
            <w:r>
              <w:rPr>
                <w:rFonts w:ascii="宋体" w:eastAsia="宋体" w:hAnsi="宋体" w:cs="宋体" w:hint="eastAsia"/>
                <w:sz w:val="21"/>
                <w:szCs w:val="21"/>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5F688F" w14:paraId="44226DD4" w14:textId="77777777">
        <w:trPr>
          <w:trHeight w:val="510"/>
          <w:jc w:val="center"/>
        </w:trPr>
        <w:tc>
          <w:tcPr>
            <w:tcW w:w="963" w:type="dxa"/>
            <w:vAlign w:val="center"/>
          </w:tcPr>
          <w:p w14:paraId="72BAC736" w14:textId="77777777" w:rsidR="005F688F" w:rsidRDefault="00EF5597">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30</w:t>
            </w:r>
          </w:p>
        </w:tc>
        <w:tc>
          <w:tcPr>
            <w:tcW w:w="1767" w:type="dxa"/>
            <w:vAlign w:val="center"/>
          </w:tcPr>
          <w:p w14:paraId="02794E38" w14:textId="77777777" w:rsidR="005F688F" w:rsidRDefault="00EF5597">
            <w:pPr>
              <w:spacing w:line="360" w:lineRule="auto"/>
              <w:jc w:val="center"/>
              <w:rPr>
                <w:rFonts w:ascii="宋体" w:eastAsia="宋体" w:hAnsi="宋体" w:cs="宋体"/>
                <w:sz w:val="21"/>
                <w:szCs w:val="21"/>
                <w:lang w:val="zh-CN"/>
              </w:rPr>
            </w:pPr>
            <w:r>
              <w:rPr>
                <w:rFonts w:ascii="宋体" w:eastAsia="宋体" w:hAnsi="宋体" w:cs="宋体" w:hint="eastAsia"/>
                <w:sz w:val="21"/>
                <w:szCs w:val="21"/>
                <w:lang w:val="zh-CN"/>
              </w:rPr>
              <w:t>投标费用</w:t>
            </w:r>
          </w:p>
        </w:tc>
        <w:tc>
          <w:tcPr>
            <w:tcW w:w="5932" w:type="dxa"/>
            <w:vAlign w:val="center"/>
          </w:tcPr>
          <w:p w14:paraId="02BA6788" w14:textId="77777777" w:rsidR="005F688F" w:rsidRDefault="00EF5597">
            <w:pPr>
              <w:spacing w:line="360" w:lineRule="auto"/>
              <w:rPr>
                <w:rFonts w:ascii="宋体" w:eastAsia="宋体" w:hAnsi="宋体" w:cs="宋体"/>
                <w:sz w:val="21"/>
                <w:szCs w:val="21"/>
              </w:rPr>
            </w:pPr>
            <w:r>
              <w:rPr>
                <w:rFonts w:ascii="宋体" w:eastAsia="宋体" w:hAnsi="宋体" w:cs="宋体" w:hint="eastAsia"/>
                <w:sz w:val="21"/>
                <w:szCs w:val="21"/>
                <w:lang w:val="zh-CN"/>
              </w:rPr>
              <w:t>供应商应自行承担参加投标活动有关的全部费用，招标人和招招标代理机构在任何情况下均无义务和责任承担上述费用。</w:t>
            </w:r>
          </w:p>
        </w:tc>
      </w:tr>
      <w:tr w:rsidR="005F688F" w14:paraId="796CF987" w14:textId="77777777">
        <w:trPr>
          <w:trHeight w:val="510"/>
          <w:jc w:val="center"/>
        </w:trPr>
        <w:tc>
          <w:tcPr>
            <w:tcW w:w="963" w:type="dxa"/>
            <w:vAlign w:val="center"/>
          </w:tcPr>
          <w:p w14:paraId="77DC28F0" w14:textId="77777777" w:rsidR="005F688F" w:rsidRDefault="00EF5597">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31</w:t>
            </w:r>
          </w:p>
        </w:tc>
        <w:tc>
          <w:tcPr>
            <w:tcW w:w="1767" w:type="dxa"/>
            <w:vAlign w:val="center"/>
          </w:tcPr>
          <w:p w14:paraId="541B69F6" w14:textId="77777777" w:rsidR="005F688F" w:rsidRDefault="00EF5597">
            <w:pPr>
              <w:spacing w:line="360" w:lineRule="auto"/>
              <w:jc w:val="center"/>
              <w:rPr>
                <w:rFonts w:ascii="宋体" w:eastAsia="宋体" w:hAnsi="宋体" w:cs="宋体"/>
                <w:sz w:val="21"/>
                <w:szCs w:val="21"/>
                <w:lang w:val="zh-CN"/>
              </w:rPr>
            </w:pPr>
            <w:r>
              <w:rPr>
                <w:rFonts w:ascii="宋体" w:eastAsia="宋体" w:hAnsi="宋体" w:cs="宋体" w:hint="eastAsia"/>
                <w:sz w:val="21"/>
                <w:szCs w:val="21"/>
                <w:lang w:val="zh-CN"/>
              </w:rPr>
              <w:t>纪律和监督</w:t>
            </w:r>
          </w:p>
        </w:tc>
        <w:tc>
          <w:tcPr>
            <w:tcW w:w="5932" w:type="dxa"/>
            <w:vAlign w:val="center"/>
          </w:tcPr>
          <w:p w14:paraId="3ABCD610" w14:textId="77777777" w:rsidR="005F688F" w:rsidRDefault="00EF5597">
            <w:pPr>
              <w:spacing w:line="360" w:lineRule="auto"/>
              <w:rPr>
                <w:rFonts w:ascii="宋体" w:eastAsia="宋体" w:hAnsi="宋体" w:cs="宋体"/>
                <w:sz w:val="21"/>
                <w:szCs w:val="21"/>
              </w:rPr>
            </w:pPr>
            <w:r>
              <w:rPr>
                <w:rFonts w:ascii="宋体" w:eastAsia="宋体" w:hAnsi="宋体" w:cs="宋体" w:hint="eastAsia"/>
                <w:sz w:val="21"/>
                <w:szCs w:val="21"/>
                <w:lang w:val="zh-CN"/>
              </w:rPr>
              <w:t>采购人不得泄漏招标投标活动中应当保密的情况和资料，不得与供应商串通损害国家利益、社会公共利益或者他人合法权益。</w:t>
            </w:r>
          </w:p>
        </w:tc>
      </w:tr>
      <w:tr w:rsidR="005F688F" w14:paraId="2F9B4DC7" w14:textId="77777777">
        <w:trPr>
          <w:trHeight w:val="510"/>
          <w:jc w:val="center"/>
        </w:trPr>
        <w:tc>
          <w:tcPr>
            <w:tcW w:w="963" w:type="dxa"/>
            <w:vAlign w:val="center"/>
          </w:tcPr>
          <w:p w14:paraId="64ADA873" w14:textId="77777777" w:rsidR="005F688F" w:rsidRDefault="00EF5597">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32</w:t>
            </w:r>
          </w:p>
        </w:tc>
        <w:tc>
          <w:tcPr>
            <w:tcW w:w="1767" w:type="dxa"/>
            <w:vAlign w:val="center"/>
          </w:tcPr>
          <w:p w14:paraId="75244015" w14:textId="77777777" w:rsidR="005F688F" w:rsidRDefault="00EF5597">
            <w:pPr>
              <w:spacing w:line="360" w:lineRule="auto"/>
              <w:jc w:val="center"/>
              <w:rPr>
                <w:rFonts w:ascii="宋体" w:eastAsia="宋体" w:hAnsi="宋体" w:cs="宋体"/>
                <w:sz w:val="21"/>
                <w:szCs w:val="21"/>
                <w:lang w:val="zh-CN"/>
              </w:rPr>
            </w:pPr>
            <w:r>
              <w:rPr>
                <w:rFonts w:ascii="宋体" w:eastAsia="宋体" w:hAnsi="宋体" w:cs="宋体" w:hint="eastAsia"/>
                <w:sz w:val="21"/>
                <w:szCs w:val="21"/>
                <w:lang w:val="zh-CN"/>
              </w:rPr>
              <w:t>特别提示</w:t>
            </w:r>
          </w:p>
        </w:tc>
        <w:tc>
          <w:tcPr>
            <w:tcW w:w="5932" w:type="dxa"/>
            <w:vAlign w:val="center"/>
          </w:tcPr>
          <w:p w14:paraId="0ABB4C95" w14:textId="77777777" w:rsidR="005F688F" w:rsidRDefault="00EF5597">
            <w:pPr>
              <w:spacing w:line="360" w:lineRule="auto"/>
              <w:rPr>
                <w:rFonts w:ascii="宋体" w:eastAsia="宋体" w:hAnsi="宋体" w:cs="宋体"/>
                <w:sz w:val="21"/>
                <w:szCs w:val="21"/>
                <w:lang w:val="zh-CN"/>
              </w:rPr>
            </w:pPr>
            <w:r>
              <w:rPr>
                <w:rFonts w:ascii="宋体" w:eastAsia="宋体" w:hAnsi="宋体" w:cs="宋体" w:hint="eastAsia"/>
                <w:sz w:val="21"/>
                <w:szCs w:val="21"/>
                <w:lang w:val="zh-CN"/>
              </w:rPr>
              <w:t>1、按照《关于推进全流程电子化交易和在线监管工作有关问题的通知》（许公管办[2019]3号）规定：</w:t>
            </w:r>
          </w:p>
          <w:p w14:paraId="4E75B9C8" w14:textId="77777777" w:rsidR="005F688F" w:rsidRDefault="00EF5597">
            <w:pPr>
              <w:spacing w:line="360" w:lineRule="auto"/>
              <w:rPr>
                <w:rFonts w:ascii="宋体" w:eastAsia="宋体" w:hAnsi="宋体" w:cs="宋体"/>
                <w:sz w:val="21"/>
                <w:szCs w:val="21"/>
                <w:lang w:val="zh-CN"/>
              </w:rPr>
            </w:pPr>
            <w:r>
              <w:rPr>
                <w:rFonts w:ascii="宋体" w:eastAsia="宋体" w:hAnsi="宋体" w:cs="宋体" w:hint="eastAsia"/>
                <w:sz w:val="21"/>
                <w:szCs w:val="21"/>
                <w:lang w:val="zh-CN"/>
              </w:rPr>
              <w:t>不同供应商电子投标文件制作硬件特征码（网卡MAC地址、CPU序号、硬盘序列号等）雷同时，视为‘不同投标人的投标文件由同一单位或者个人编制’或‘不同投标人委托同一单位或者</w:t>
            </w:r>
            <w:r>
              <w:rPr>
                <w:rFonts w:ascii="宋体" w:eastAsia="宋体" w:hAnsi="宋体" w:cs="宋体" w:hint="eastAsia"/>
                <w:sz w:val="21"/>
                <w:szCs w:val="21"/>
                <w:lang w:val="zh-CN"/>
              </w:rPr>
              <w:lastRenderedPageBreak/>
              <w:t>个人办理响应事宜’，其投标无效。</w:t>
            </w:r>
          </w:p>
          <w:p w14:paraId="15651CB4" w14:textId="77777777" w:rsidR="005F688F" w:rsidRDefault="00EF5597">
            <w:pPr>
              <w:spacing w:line="360" w:lineRule="auto"/>
              <w:rPr>
                <w:rFonts w:ascii="宋体" w:eastAsia="宋体" w:hAnsi="宋体" w:cs="宋体"/>
                <w:sz w:val="21"/>
                <w:szCs w:val="21"/>
                <w:lang w:val="zh-CN"/>
              </w:rPr>
            </w:pPr>
            <w:r>
              <w:rPr>
                <w:rFonts w:ascii="宋体" w:eastAsia="宋体" w:hAnsi="宋体" w:cs="宋体" w:hint="eastAsia"/>
                <w:sz w:val="21"/>
                <w:szCs w:val="21"/>
                <w:lang w:val="zh-CN"/>
              </w:rPr>
              <w:t>评审专家应严格按照要求查看“硬件特征码” 相关信息并进行评审，在评审报告中显示“不同投标人电子投标文件制作硬件特征码”是否雷同的分析及判定结果。</w:t>
            </w:r>
          </w:p>
          <w:p w14:paraId="630AE035" w14:textId="77777777" w:rsidR="005F688F" w:rsidRDefault="00EF5597">
            <w:pPr>
              <w:spacing w:line="360" w:lineRule="auto"/>
              <w:rPr>
                <w:rFonts w:ascii="宋体" w:eastAsia="宋体" w:hAnsi="宋体" w:cs="宋体"/>
                <w:sz w:val="21"/>
                <w:szCs w:val="21"/>
                <w:lang w:val="zh-CN"/>
              </w:rPr>
            </w:pPr>
            <w:r>
              <w:rPr>
                <w:rFonts w:ascii="宋体" w:eastAsia="宋体" w:hAnsi="宋体" w:cs="宋体" w:hint="eastAsia"/>
                <w:sz w:val="21"/>
                <w:szCs w:val="21"/>
                <w:lang w:val="zh-CN"/>
              </w:rPr>
              <w:t>2、投标人必须认真阅读招标文件中所有的事项、格式、条款和采购需求等。投标人没有按照招标文件要求提交全部资料，或者投标文件没有对招标文件在各方面做出实质性响应的可能导致其投标无效或被拒绝。</w:t>
            </w:r>
          </w:p>
          <w:p w14:paraId="334841A6" w14:textId="77777777" w:rsidR="005F688F" w:rsidRDefault="00EF5597">
            <w:pPr>
              <w:spacing w:line="360" w:lineRule="auto"/>
              <w:rPr>
                <w:rFonts w:ascii="宋体" w:eastAsia="宋体" w:hAnsi="宋体" w:cs="宋体"/>
                <w:sz w:val="21"/>
                <w:szCs w:val="21"/>
                <w:lang w:val="zh-CN"/>
              </w:rPr>
            </w:pPr>
            <w:r>
              <w:rPr>
                <w:rFonts w:ascii="宋体" w:eastAsia="宋体" w:hAnsi="宋体" w:cs="宋体" w:hint="eastAsia"/>
                <w:sz w:val="21"/>
                <w:szCs w:val="21"/>
                <w:lang w:val="zh-CN"/>
              </w:rPr>
              <w:t>3、投标人需提前熟悉招标文件相关事项及《许昌市不见面开标操作手册》，并设置不见面开标浏览器（设置流程详见《许昌市不见面开标操作手册》）。</w:t>
            </w:r>
          </w:p>
          <w:p w14:paraId="760B4276" w14:textId="77777777" w:rsidR="005F688F" w:rsidRDefault="00EF5597">
            <w:pPr>
              <w:spacing w:line="360" w:lineRule="auto"/>
              <w:rPr>
                <w:rFonts w:ascii="宋体" w:eastAsia="宋体" w:hAnsi="宋体" w:cs="宋体"/>
                <w:sz w:val="21"/>
                <w:szCs w:val="21"/>
                <w:lang w:val="zh-CN"/>
              </w:rPr>
            </w:pPr>
            <w:r>
              <w:rPr>
                <w:rFonts w:ascii="宋体" w:eastAsia="宋体" w:hAnsi="宋体" w:cs="宋体" w:hint="eastAsia"/>
                <w:sz w:val="21"/>
                <w:szCs w:val="21"/>
                <w:lang w:val="zh-CN"/>
              </w:rPr>
              <w:t>4、投标人上传、解密投标文件需使用同一个CA数字证书，需确保用于解密的CA数字证书在有效期内、可正常使用，并在规定时间内完成电子投标文件解密。评标时仅以成功上传、解密的投标文件为准。</w:t>
            </w:r>
          </w:p>
          <w:p w14:paraId="29019BCF" w14:textId="77777777" w:rsidR="005F688F" w:rsidRDefault="00EF5597">
            <w:pPr>
              <w:spacing w:line="360" w:lineRule="auto"/>
              <w:rPr>
                <w:rFonts w:ascii="宋体" w:eastAsia="宋体" w:hAnsi="宋体" w:cs="宋体"/>
                <w:sz w:val="21"/>
                <w:szCs w:val="21"/>
                <w:lang w:val="zh-CN"/>
              </w:rPr>
            </w:pPr>
            <w:r>
              <w:rPr>
                <w:rFonts w:ascii="宋体" w:eastAsia="宋体" w:hAnsi="宋体" w:cs="宋体" w:hint="eastAsia"/>
                <w:sz w:val="21"/>
                <w:szCs w:val="21"/>
                <w:lang w:val="zh-CN"/>
              </w:rPr>
              <w:t>5、对开标过程有关内容有异议（质疑）的，投标人可在本项目的不见面开标大厅通过“文字互动”功能或“新增质疑”处提出异议（质疑），招标人（代理机构）及时进行线上答复。</w:t>
            </w:r>
          </w:p>
          <w:p w14:paraId="3DC32040" w14:textId="77777777" w:rsidR="005F688F" w:rsidRDefault="00EF5597">
            <w:pPr>
              <w:spacing w:line="360" w:lineRule="auto"/>
              <w:rPr>
                <w:rFonts w:ascii="宋体" w:eastAsia="宋体" w:hAnsi="宋体" w:cs="宋体"/>
                <w:sz w:val="21"/>
                <w:szCs w:val="21"/>
                <w:lang w:val="zh-CN"/>
              </w:rPr>
            </w:pPr>
            <w:r>
              <w:rPr>
                <w:rFonts w:ascii="宋体" w:eastAsia="宋体" w:hAnsi="宋体" w:cs="宋体" w:hint="eastAsia"/>
                <w:sz w:val="21"/>
                <w:szCs w:val="21"/>
                <w:lang w:val="zh-CN"/>
              </w:rPr>
              <w:t>不见面开标活动结束时，投标人应在《开标记录表》上进行电子签章，未进行电子签章的视为对开标结果无异议。</w:t>
            </w:r>
          </w:p>
          <w:p w14:paraId="01B91F1B" w14:textId="77777777" w:rsidR="005F688F" w:rsidRDefault="00EF5597">
            <w:pPr>
              <w:spacing w:line="360" w:lineRule="auto"/>
              <w:rPr>
                <w:rFonts w:ascii="宋体" w:eastAsia="宋体" w:hAnsi="宋体" w:cs="宋体"/>
                <w:sz w:val="21"/>
                <w:szCs w:val="21"/>
                <w:lang w:val="zh-CN"/>
              </w:rPr>
            </w:pPr>
            <w:r>
              <w:rPr>
                <w:rFonts w:ascii="宋体" w:eastAsia="宋体" w:hAnsi="宋体" w:cs="宋体" w:hint="eastAsia"/>
                <w:sz w:val="21"/>
                <w:szCs w:val="21"/>
                <w:lang w:val="zh-CN"/>
              </w:rPr>
              <w:t>6、从参与项目交易开始至项目交易活动结束止，投标（响应）人应时</w:t>
            </w:r>
            <w:proofErr w:type="gramStart"/>
            <w:r>
              <w:rPr>
                <w:rFonts w:ascii="宋体" w:eastAsia="宋体" w:hAnsi="宋体" w:cs="宋体" w:hint="eastAsia"/>
                <w:sz w:val="21"/>
                <w:szCs w:val="21"/>
                <w:lang w:val="zh-CN"/>
              </w:rPr>
              <w:t>刻关注</w:t>
            </w:r>
            <w:proofErr w:type="gramEnd"/>
            <w:r>
              <w:rPr>
                <w:rFonts w:ascii="宋体" w:eastAsia="宋体" w:hAnsi="宋体" w:cs="宋体" w:hint="eastAsia"/>
                <w:sz w:val="21"/>
                <w:szCs w:val="21"/>
                <w:lang w:val="zh-CN"/>
              </w:rPr>
              <w:t>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w:t>
            </w:r>
            <w:proofErr w:type="gramStart"/>
            <w:r>
              <w:rPr>
                <w:rFonts w:ascii="宋体" w:eastAsia="宋体" w:hAnsi="宋体" w:cs="宋体" w:hint="eastAsia"/>
                <w:sz w:val="21"/>
                <w:szCs w:val="21"/>
                <w:lang w:val="zh-CN"/>
              </w:rPr>
              <w:t>自系统</w:t>
            </w:r>
            <w:proofErr w:type="gramEnd"/>
            <w:r>
              <w:rPr>
                <w:rFonts w:ascii="宋体" w:eastAsia="宋体" w:hAnsi="宋体" w:cs="宋体" w:hint="eastAsia"/>
                <w:sz w:val="21"/>
                <w:szCs w:val="21"/>
                <w:lang w:val="zh-CN"/>
              </w:rPr>
              <w:t>发起30分钟内做出）等重要信息的，后果由投标（响应）人自行承担。</w:t>
            </w:r>
          </w:p>
          <w:p w14:paraId="35EAF8D8" w14:textId="77777777" w:rsidR="005F688F" w:rsidRDefault="00EF5597">
            <w:pPr>
              <w:spacing w:line="360" w:lineRule="auto"/>
              <w:rPr>
                <w:rFonts w:ascii="宋体" w:eastAsia="宋体" w:hAnsi="宋体" w:cs="宋体"/>
                <w:sz w:val="21"/>
                <w:szCs w:val="21"/>
                <w:lang w:val="zh-CN"/>
              </w:rPr>
            </w:pPr>
            <w:r>
              <w:rPr>
                <w:rFonts w:ascii="宋体" w:eastAsia="宋体" w:hAnsi="宋体" w:cs="宋体" w:hint="eastAsia"/>
                <w:sz w:val="21"/>
                <w:szCs w:val="21"/>
              </w:rPr>
              <w:t>7、</w:t>
            </w:r>
            <w:r>
              <w:rPr>
                <w:rFonts w:ascii="宋体" w:eastAsia="宋体" w:hAnsi="宋体" w:cs="宋体" w:hint="eastAsia"/>
                <w:sz w:val="21"/>
                <w:szCs w:val="21"/>
                <w:lang w:val="zh-CN"/>
              </w:rPr>
              <w:t>按照《关于推进全流程电子化交易和在线监管工作有关问题的通知》（许公管办[2019]3号）规定：</w:t>
            </w:r>
          </w:p>
          <w:p w14:paraId="12594C7E" w14:textId="77777777" w:rsidR="005F688F" w:rsidRDefault="00EF5597">
            <w:pPr>
              <w:spacing w:line="360" w:lineRule="auto"/>
              <w:rPr>
                <w:rFonts w:ascii="宋体" w:eastAsia="宋体" w:hAnsi="宋体" w:cs="宋体"/>
                <w:sz w:val="21"/>
                <w:szCs w:val="21"/>
                <w:lang w:val="zh-CN"/>
              </w:rPr>
            </w:pPr>
            <w:r>
              <w:rPr>
                <w:rFonts w:ascii="宋体" w:eastAsia="宋体" w:hAnsi="宋体" w:cs="宋体" w:hint="eastAsia"/>
                <w:sz w:val="21"/>
                <w:szCs w:val="21"/>
                <w:lang w:val="zh-CN"/>
              </w:rPr>
              <w:t>不同供应商电子投标文件制作硬件特征码（网卡MAC地址、CPU序号、硬盘序列号等）均一致时，视为‘不同投标人的投标文件由同一单位或者个人编制’或‘不同投标人委托同一单位或者个人办理响应事宜’，其投标无效。</w:t>
            </w:r>
          </w:p>
          <w:p w14:paraId="06D835F9" w14:textId="77777777" w:rsidR="005F688F" w:rsidRDefault="00EF5597">
            <w:pPr>
              <w:spacing w:line="360" w:lineRule="auto"/>
              <w:rPr>
                <w:rFonts w:ascii="宋体" w:eastAsia="宋体" w:hAnsi="宋体" w:cs="宋体"/>
                <w:sz w:val="21"/>
                <w:szCs w:val="21"/>
              </w:rPr>
            </w:pPr>
            <w:r>
              <w:rPr>
                <w:rFonts w:ascii="宋体" w:eastAsia="宋体" w:hAnsi="宋体" w:cs="宋体" w:hint="eastAsia"/>
                <w:sz w:val="21"/>
                <w:szCs w:val="21"/>
                <w:lang w:val="zh-CN"/>
              </w:rPr>
              <w:t>评审专家应严格按照要求查看“硬件特征码”相关信息并进行</w:t>
            </w:r>
            <w:r>
              <w:rPr>
                <w:rFonts w:ascii="宋体" w:eastAsia="宋体" w:hAnsi="宋体" w:cs="宋体" w:hint="eastAsia"/>
                <w:sz w:val="21"/>
                <w:szCs w:val="21"/>
                <w:lang w:val="zh-CN"/>
              </w:rPr>
              <w:lastRenderedPageBreak/>
              <w:t>评审，在评审报告中显示“不同投标人电子投标文件制作硬件特征码”是否雷同的分析及判定结果。</w:t>
            </w:r>
          </w:p>
        </w:tc>
      </w:tr>
      <w:tr w:rsidR="005F688F" w14:paraId="4D958B1E" w14:textId="77777777">
        <w:trPr>
          <w:trHeight w:val="510"/>
          <w:jc w:val="center"/>
        </w:trPr>
        <w:tc>
          <w:tcPr>
            <w:tcW w:w="963" w:type="dxa"/>
            <w:vAlign w:val="center"/>
          </w:tcPr>
          <w:p w14:paraId="7403873C" w14:textId="77777777" w:rsidR="005F688F" w:rsidRDefault="00EF5597">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lastRenderedPageBreak/>
              <w:t>33</w:t>
            </w:r>
          </w:p>
        </w:tc>
        <w:tc>
          <w:tcPr>
            <w:tcW w:w="1767" w:type="dxa"/>
            <w:vAlign w:val="center"/>
          </w:tcPr>
          <w:p w14:paraId="4667EEA0" w14:textId="77777777" w:rsidR="005F688F" w:rsidRDefault="00EF5597">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质疑</w:t>
            </w:r>
          </w:p>
        </w:tc>
        <w:tc>
          <w:tcPr>
            <w:tcW w:w="5932" w:type="dxa"/>
            <w:vAlign w:val="center"/>
          </w:tcPr>
          <w:p w14:paraId="1C3A4446" w14:textId="77777777" w:rsidR="005F688F" w:rsidRDefault="00EF5597">
            <w:pPr>
              <w:autoSpaceDE w:val="0"/>
              <w:autoSpaceDN w:val="0"/>
              <w:spacing w:line="360" w:lineRule="auto"/>
              <w:ind w:firstLineChars="100" w:firstLine="210"/>
              <w:contextualSpacing/>
              <w:rPr>
                <w:rFonts w:ascii="宋体" w:eastAsia="宋体" w:hAnsi="宋体" w:cs="宋体"/>
                <w:sz w:val="21"/>
                <w:szCs w:val="21"/>
                <w:lang w:val="zh-CN"/>
              </w:rPr>
            </w:pPr>
            <w:r>
              <w:rPr>
                <w:rFonts w:ascii="宋体" w:eastAsia="宋体" w:hAnsi="宋体" w:cs="宋体" w:hint="eastAsia"/>
                <w:sz w:val="21"/>
                <w:szCs w:val="21"/>
                <w:lang w:val="zh-CN"/>
              </w:rPr>
              <w:t>供应商对采购文件、评标结果有质疑的,应在法定质疑期内一次性提出针对同一采购程序环节的质疑。</w:t>
            </w:r>
          </w:p>
          <w:p w14:paraId="0259E43C" w14:textId="77777777" w:rsidR="005F688F" w:rsidRDefault="00EF5597">
            <w:pPr>
              <w:autoSpaceDE w:val="0"/>
              <w:autoSpaceDN w:val="0"/>
              <w:spacing w:line="360" w:lineRule="auto"/>
              <w:ind w:firstLineChars="100" w:firstLine="210"/>
              <w:contextualSpacing/>
              <w:rPr>
                <w:rFonts w:ascii="宋体" w:eastAsia="宋体" w:hAnsi="宋体" w:cs="宋体"/>
                <w:sz w:val="21"/>
                <w:szCs w:val="21"/>
                <w:lang w:val="zh-CN"/>
              </w:rPr>
            </w:pPr>
            <w:r>
              <w:rPr>
                <w:rFonts w:ascii="宋体" w:eastAsia="宋体" w:hAnsi="宋体" w:cs="宋体" w:hint="eastAsia"/>
                <w:sz w:val="21"/>
                <w:szCs w:val="21"/>
                <w:lang w:val="zh-CN"/>
              </w:rPr>
              <w:t>提出质疑的供应商（以下简称质疑供应商）应当是参与所质疑项目采购活动的供应商,办理人员应为法人或授权委托代理人；未按照要求提交者将不予受理；</w:t>
            </w:r>
          </w:p>
        </w:tc>
      </w:tr>
      <w:tr w:rsidR="005F688F" w14:paraId="3F3DA1CE" w14:textId="77777777">
        <w:trPr>
          <w:trHeight w:val="510"/>
          <w:jc w:val="center"/>
        </w:trPr>
        <w:tc>
          <w:tcPr>
            <w:tcW w:w="963" w:type="dxa"/>
            <w:vAlign w:val="center"/>
          </w:tcPr>
          <w:p w14:paraId="7D06D603" w14:textId="77777777" w:rsidR="005F688F" w:rsidRDefault="00EF5597">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34</w:t>
            </w:r>
          </w:p>
        </w:tc>
        <w:tc>
          <w:tcPr>
            <w:tcW w:w="1767" w:type="dxa"/>
            <w:vAlign w:val="center"/>
          </w:tcPr>
          <w:p w14:paraId="0A4D3950" w14:textId="77777777" w:rsidR="005F688F" w:rsidRDefault="00EF5597">
            <w:pPr>
              <w:pStyle w:val="TableParagraph"/>
              <w:spacing w:before="156" w:line="360" w:lineRule="auto"/>
              <w:ind w:right="240"/>
              <w:jc w:val="center"/>
              <w:rPr>
                <w:sz w:val="21"/>
                <w:szCs w:val="21"/>
                <w:lang w:eastAsia="zh-CN"/>
              </w:rPr>
            </w:pPr>
            <w:r>
              <w:rPr>
                <w:rFonts w:hint="eastAsia"/>
                <w:sz w:val="21"/>
                <w:szCs w:val="21"/>
                <w:lang w:val="zh-CN" w:eastAsia="zh-CN"/>
              </w:rPr>
              <w:t>投标人不能存在下列情形</w:t>
            </w:r>
          </w:p>
        </w:tc>
        <w:tc>
          <w:tcPr>
            <w:tcW w:w="5932" w:type="dxa"/>
          </w:tcPr>
          <w:p w14:paraId="4F9C6E3B" w14:textId="77777777" w:rsidR="005F688F" w:rsidRDefault="00EF5597">
            <w:pPr>
              <w:autoSpaceDE w:val="0"/>
              <w:autoSpaceDN w:val="0"/>
              <w:spacing w:line="360" w:lineRule="auto"/>
              <w:ind w:firstLineChars="100" w:firstLine="210"/>
              <w:contextualSpacing/>
              <w:rPr>
                <w:rFonts w:ascii="宋体" w:eastAsia="宋体" w:hAnsi="宋体" w:cs="宋体"/>
                <w:sz w:val="21"/>
                <w:szCs w:val="21"/>
                <w:lang w:val="zh-CN"/>
              </w:rPr>
            </w:pPr>
            <w:r>
              <w:rPr>
                <w:rFonts w:ascii="宋体" w:eastAsia="宋体" w:hAnsi="宋体" w:cs="宋体" w:hint="eastAsia"/>
                <w:sz w:val="21"/>
                <w:szCs w:val="21"/>
                <w:lang w:val="zh-CN"/>
              </w:rPr>
              <w:t>如对招标文件有异议，已经在投标截止时间届满前依法进行维权救济，不存在对招标文件及招标程序有异议的同时又参加投标以求侥幸中标或者为实现其他非法目的的行为。</w:t>
            </w:r>
          </w:p>
        </w:tc>
      </w:tr>
      <w:tr w:rsidR="005F688F" w14:paraId="47D99EE9" w14:textId="77777777">
        <w:trPr>
          <w:trHeight w:val="510"/>
          <w:jc w:val="center"/>
        </w:trPr>
        <w:tc>
          <w:tcPr>
            <w:tcW w:w="963" w:type="dxa"/>
            <w:vAlign w:val="center"/>
          </w:tcPr>
          <w:p w14:paraId="3A75238B" w14:textId="77777777" w:rsidR="005F688F" w:rsidRDefault="00EF5597">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35</w:t>
            </w:r>
          </w:p>
        </w:tc>
        <w:tc>
          <w:tcPr>
            <w:tcW w:w="1767" w:type="dxa"/>
            <w:vAlign w:val="center"/>
          </w:tcPr>
          <w:p w14:paraId="3AE15ED1" w14:textId="77777777" w:rsidR="005F688F" w:rsidRDefault="00EF5597">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解释权</w:t>
            </w:r>
          </w:p>
        </w:tc>
        <w:tc>
          <w:tcPr>
            <w:tcW w:w="5932" w:type="dxa"/>
            <w:vAlign w:val="center"/>
          </w:tcPr>
          <w:p w14:paraId="72FF512A" w14:textId="77777777" w:rsidR="005F688F" w:rsidRDefault="00EF5597">
            <w:pPr>
              <w:autoSpaceDE w:val="0"/>
              <w:autoSpaceDN w:val="0"/>
              <w:spacing w:line="360" w:lineRule="auto"/>
              <w:ind w:firstLineChars="100" w:firstLine="210"/>
              <w:contextualSpacing/>
              <w:rPr>
                <w:rFonts w:ascii="宋体" w:eastAsia="宋体" w:hAnsi="宋体" w:cs="宋体"/>
                <w:sz w:val="21"/>
                <w:szCs w:val="21"/>
                <w:lang w:val="zh-CN"/>
              </w:rPr>
            </w:pPr>
            <w:r>
              <w:rPr>
                <w:rFonts w:ascii="宋体" w:eastAsia="宋体" w:hAnsi="宋体" w:cs="宋体" w:hint="eastAsia"/>
                <w:sz w:val="21"/>
                <w:szCs w:val="21"/>
                <w:lang w:val="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w:t>
            </w:r>
            <w:proofErr w:type="gramStart"/>
            <w:r>
              <w:rPr>
                <w:rFonts w:ascii="宋体" w:eastAsia="宋体" w:hAnsi="宋体" w:cs="宋体" w:hint="eastAsia"/>
                <w:sz w:val="21"/>
                <w:szCs w:val="21"/>
                <w:lang w:val="zh-CN"/>
              </w:rPr>
              <w:t>一组成</w:t>
            </w:r>
            <w:proofErr w:type="gramEnd"/>
            <w:r>
              <w:rPr>
                <w:rFonts w:ascii="宋体" w:eastAsia="宋体" w:hAnsi="宋体" w:cs="宋体" w:hint="eastAsia"/>
                <w:sz w:val="21"/>
                <w:szCs w:val="21"/>
                <w:lang w:val="zh-CN"/>
              </w:rPr>
              <w:t>文件中就同一事项的规定或约定不一致的，以编排顺序在后者为准；同</w:t>
            </w:r>
            <w:proofErr w:type="gramStart"/>
            <w:r>
              <w:rPr>
                <w:rFonts w:ascii="宋体" w:eastAsia="宋体" w:hAnsi="宋体" w:cs="宋体" w:hint="eastAsia"/>
                <w:sz w:val="21"/>
                <w:szCs w:val="21"/>
                <w:lang w:val="zh-CN"/>
              </w:rPr>
              <w:t>一组成</w:t>
            </w:r>
            <w:proofErr w:type="gramEnd"/>
            <w:r>
              <w:rPr>
                <w:rFonts w:ascii="宋体" w:eastAsia="宋体" w:hAnsi="宋体" w:cs="宋体" w:hint="eastAsia"/>
                <w:sz w:val="21"/>
                <w:szCs w:val="21"/>
                <w:lang w:val="zh-CN"/>
              </w:rPr>
              <w:t>文件不同版本之间有不一致的，以形成时间在后者为准。按本款前述规定仍不能形成结论的，由采购人负责解释。</w:t>
            </w:r>
          </w:p>
        </w:tc>
      </w:tr>
    </w:tbl>
    <w:p w14:paraId="02B224CB" w14:textId="77777777" w:rsidR="005F688F" w:rsidRDefault="00EF5597">
      <w:pPr>
        <w:pageBreakBefore/>
        <w:tabs>
          <w:tab w:val="left" w:pos="1260"/>
        </w:tabs>
        <w:autoSpaceDE w:val="0"/>
        <w:autoSpaceDN w:val="0"/>
        <w:spacing w:line="360" w:lineRule="auto"/>
        <w:contextualSpacing/>
        <w:jc w:val="center"/>
        <w:outlineLvl w:val="0"/>
        <w:rPr>
          <w:rFonts w:ascii="宋体" w:eastAsia="宋体" w:hAnsi="宋体" w:cs="宋体"/>
          <w:b/>
          <w:sz w:val="36"/>
          <w:szCs w:val="36"/>
        </w:rPr>
      </w:pPr>
      <w:r>
        <w:rPr>
          <w:rFonts w:ascii="宋体" w:eastAsia="宋体" w:hAnsi="宋体" w:cs="宋体" w:hint="eastAsia"/>
          <w:b/>
          <w:sz w:val="36"/>
          <w:szCs w:val="36"/>
        </w:rPr>
        <w:lastRenderedPageBreak/>
        <w:t>第四章 投标人须知</w:t>
      </w:r>
    </w:p>
    <w:p w14:paraId="073A328D" w14:textId="77777777" w:rsidR="005F688F" w:rsidRDefault="00EF5597">
      <w:pPr>
        <w:tabs>
          <w:tab w:val="left" w:pos="1260"/>
        </w:tabs>
        <w:autoSpaceDE w:val="0"/>
        <w:autoSpaceDN w:val="0"/>
        <w:spacing w:line="360" w:lineRule="auto"/>
        <w:contextualSpacing/>
        <w:jc w:val="center"/>
        <w:rPr>
          <w:rFonts w:ascii="宋体" w:eastAsia="宋体" w:hAnsi="宋体" w:cs="宋体"/>
          <w:b/>
          <w:szCs w:val="21"/>
        </w:rPr>
      </w:pPr>
      <w:r>
        <w:rPr>
          <w:rFonts w:ascii="宋体" w:eastAsia="宋体" w:hAnsi="宋体" w:cs="宋体" w:hint="eastAsia"/>
          <w:b/>
          <w:szCs w:val="21"/>
        </w:rPr>
        <w:t>一、概念释义</w:t>
      </w:r>
    </w:p>
    <w:p w14:paraId="5EB2048B" w14:textId="77777777" w:rsidR="005F688F" w:rsidRDefault="00EF5597">
      <w:pPr>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1.适用范围</w:t>
      </w:r>
    </w:p>
    <w:p w14:paraId="6E65379A"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1.1本招标文件仅适用于本次“招标公告”中所述采购项目。</w:t>
      </w:r>
    </w:p>
    <w:p w14:paraId="3C130E2D"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1.2本招标文件解释权属于“招标公告”所述的采购人。</w:t>
      </w:r>
    </w:p>
    <w:p w14:paraId="4213984F" w14:textId="77777777" w:rsidR="005F688F" w:rsidRDefault="00EF5597">
      <w:pPr>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2.定义</w:t>
      </w:r>
    </w:p>
    <w:p w14:paraId="04C6DEE0"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2.1“采购项目”：“投标人须知前附表”中所述的采购项目。</w:t>
      </w:r>
    </w:p>
    <w:p w14:paraId="5C60F87C"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2.2“招标人”：“投标人须知前附表”中所述的组织本次招标的代理机构和采购人。</w:t>
      </w:r>
    </w:p>
    <w:p w14:paraId="0F29A755"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2.3“采购人”：是指依法进行政府采购的国家机关、事业单位、团体组织。采购人名称、地址、电话、联系人见“投标人须知前附表”。</w:t>
      </w:r>
    </w:p>
    <w:p w14:paraId="4C052C23"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2.4“代理机构”：接受采购人委托，代理采购项目的采购代理机构。代理机构名称、地址、电话、联系人见“投标人须知前附表”。</w:t>
      </w:r>
    </w:p>
    <w:p w14:paraId="7D7B26C2"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采购代理机构及其分支机构不得在所代理的采购项目中投标或者代理投标，不得为所代理的采购项目的投标人参加本项目提供投标咨询。</w:t>
      </w:r>
    </w:p>
    <w:p w14:paraId="788ADDD4"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2.5 “潜在投标人”指符合《中华人民共和国政府采购法》及相关法律法规和本招标文件的各项规定，</w:t>
      </w:r>
      <w:proofErr w:type="gramStart"/>
      <w:r>
        <w:rPr>
          <w:rFonts w:ascii="宋体" w:eastAsia="宋体" w:hAnsi="宋体" w:cs="宋体" w:hint="eastAsia"/>
          <w:sz w:val="21"/>
          <w:szCs w:val="21"/>
        </w:rPr>
        <w:t>且按照</w:t>
      </w:r>
      <w:proofErr w:type="gramEnd"/>
      <w:r>
        <w:rPr>
          <w:rFonts w:ascii="宋体" w:eastAsia="宋体" w:hAnsi="宋体" w:cs="宋体" w:hint="eastAsia"/>
          <w:sz w:val="21"/>
          <w:szCs w:val="21"/>
        </w:rPr>
        <w:t>本项目招标公告及招标文件规定的方式获取招标文件的法人、其他组织或者自然人。</w:t>
      </w:r>
    </w:p>
    <w:p w14:paraId="026D09E0"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2C209398"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2.7“节能产品”或者“环保产品”：财政部发布的《节能产品政府采购清单》或者《环境标志产品政府采购清单》的产品。</w:t>
      </w:r>
    </w:p>
    <w:p w14:paraId="72BFA9D1" w14:textId="4C64B088"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w:t>
      </w:r>
      <w:r w:rsidR="008216E2">
        <w:rPr>
          <w:rFonts w:ascii="宋体" w:eastAsia="宋体" w:hAnsi="宋体" w:cs="宋体"/>
          <w:sz w:val="21"/>
          <w:szCs w:val="21"/>
        </w:rPr>
        <w:t>8</w:t>
      </w:r>
      <w:r>
        <w:rPr>
          <w:rFonts w:ascii="宋体" w:eastAsia="宋体" w:hAnsi="宋体" w:cs="宋体" w:hint="eastAsia"/>
          <w:sz w:val="21"/>
          <w:szCs w:val="21"/>
        </w:rPr>
        <w:t>投标人须知中凡标有“★”的条款均系实质性要求条款。</w:t>
      </w:r>
    </w:p>
    <w:p w14:paraId="3DE2A7B1" w14:textId="77777777" w:rsidR="005F688F" w:rsidRDefault="00EF5597">
      <w:pPr>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3.合格的投标人</w:t>
      </w:r>
    </w:p>
    <w:p w14:paraId="3B481960"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3.1在中华人民共和国境内注册，具有本项目生产、制造、供应或实施能力，符合、承认并承诺履行本招标文件各项规定的法人、其他组织或者自然人。</w:t>
      </w:r>
    </w:p>
    <w:p w14:paraId="58025D2D"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3.2符合本项目“招标公告”和“投标人须知前附表”中规定的合格投标人所必须具备的条件。</w:t>
      </w:r>
    </w:p>
    <w:p w14:paraId="6DBD775D"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3.3未被列入“信用中国”网站(www.creditchina.gov.cn)失信被执行人、企业经营异常名录、重大税收违法案件当事人名单的投标人；“中国政府采购网”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(www.ccgp.gov.cn)政府采购严重违法失信行为记录名单的投标人；“中国社会组织公共服务平台”网站（www.chinanpo.gov.cn）严重违法失信的社会组织；提供上述查询结果页面查询，时间应在本公告发布之日起至开标前。</w:t>
      </w:r>
    </w:p>
    <w:p w14:paraId="189919D5"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lastRenderedPageBreak/>
        <w:t>（1）查询渠道：“信用中国”网站（www.creditchina.gov.cn）和“中国政府采购网”（www.ccgp.gov.cn）等相关网站。</w:t>
      </w:r>
    </w:p>
    <w:p w14:paraId="4480BB59"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（2）截止时间：同投标截止时间；</w:t>
      </w:r>
    </w:p>
    <w:p w14:paraId="19A01D4D"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（3）信用信息查询记录和证据留存具体方式：经采购人确认的查询结果网页截图作为查询记录和证据，与其他采购文件一并保存；</w:t>
      </w:r>
    </w:p>
    <w:p w14:paraId="2E90CFE4"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（4）信用信息的使用原则：经采购人认定的被列入失信被执行人、重大税收违法案件当事人名单、政府采购严重违法失信行为记录名单的投标人，将拒绝其参与政府采购活动。</w:t>
      </w:r>
    </w:p>
    <w:p w14:paraId="04842B28"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（5）投标人不良信用记录以采购人查询结果为准，采购人查询之后，网站信息发生的任何变更不再作为评审依据，投标人自行提供的与网站信息不一致的其他证明材料亦不作为评审依据。</w:t>
      </w:r>
    </w:p>
    <w:p w14:paraId="5D786264"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3.4单位负责人为同一人或者存在直接控股、管理关系的不同供应商，不得参加同一合同项下的政府采购活动；</w:t>
      </w:r>
    </w:p>
    <w:p w14:paraId="6E636D64"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3.5除单一来源采购项目外，为采购项目提供整体设计、规范编制或者项目管理、监理、检测等服务的供应商，不得再参加该采购项目的其他采购活动。</w:t>
      </w:r>
    </w:p>
    <w:p w14:paraId="77689813"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3.6“招标公告”和“投标人须知前附表”规定接受联合体投标的，除应符合本章第3.1项和3.2项要求外，还应遵守以下规定：</w:t>
      </w:r>
    </w:p>
    <w:p w14:paraId="029F0FC3"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（1）在投标文件中向采购人提交联合体协议书，明确联合体各方承担的工作和义务；</w:t>
      </w:r>
    </w:p>
    <w:p w14:paraId="2B2C4CE3"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（2）联合体中有同类资质的供应商按联合体分工承担相同工作的，应当按照资质等级较低的供应商确定资质等级；</w:t>
      </w:r>
    </w:p>
    <w:p w14:paraId="5D8E57EA"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（3）招标人根据采购项目的特殊要求规定投标人特定条件的，联合体各方中至少应当有一方符合采购规定的特定条件。</w:t>
      </w:r>
    </w:p>
    <w:p w14:paraId="38CF865F"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（4）联合体各方不得再单独参加或者与其</w:t>
      </w:r>
      <w:proofErr w:type="gramStart"/>
      <w:r>
        <w:rPr>
          <w:rFonts w:ascii="宋体" w:eastAsia="宋体" w:hAnsi="宋体" w:cs="宋体" w:hint="eastAsia"/>
          <w:sz w:val="21"/>
          <w:szCs w:val="21"/>
        </w:rPr>
        <w:t>他供应</w:t>
      </w:r>
      <w:proofErr w:type="gramEnd"/>
      <w:r>
        <w:rPr>
          <w:rFonts w:ascii="宋体" w:eastAsia="宋体" w:hAnsi="宋体" w:cs="宋体" w:hint="eastAsia"/>
          <w:sz w:val="21"/>
          <w:szCs w:val="21"/>
        </w:rPr>
        <w:t>商另外组成联合体参加同一合同项下的政府采购活动。</w:t>
      </w:r>
    </w:p>
    <w:p w14:paraId="0C62C69A"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（5）联合体各方应当共同与采购人签订采购合同，就采购合同约定的事项对采购人</w:t>
      </w:r>
      <w:hyperlink r:id="rId8" w:tgtFrame="_blank" w:history="1">
        <w:r>
          <w:rPr>
            <w:rFonts w:ascii="宋体" w:eastAsia="宋体" w:hAnsi="宋体" w:cs="宋体" w:hint="eastAsia"/>
            <w:sz w:val="21"/>
            <w:szCs w:val="21"/>
          </w:rPr>
          <w:t>承担连带责任</w:t>
        </w:r>
      </w:hyperlink>
      <w:r>
        <w:rPr>
          <w:rFonts w:ascii="宋体" w:eastAsia="宋体" w:hAnsi="宋体" w:cs="宋体" w:hint="eastAsia"/>
          <w:sz w:val="21"/>
          <w:szCs w:val="21"/>
        </w:rPr>
        <w:t>。</w:t>
      </w:r>
    </w:p>
    <w:p w14:paraId="4469BE7D"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3.7 法律、行政法规规定的其他条件。</w:t>
      </w:r>
    </w:p>
    <w:p w14:paraId="27BD9242" w14:textId="77777777" w:rsidR="005F688F" w:rsidRDefault="00EF5597">
      <w:pPr>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4．合格的货物和服务</w:t>
      </w:r>
    </w:p>
    <w:p w14:paraId="2EA0C771"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69100F3E"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4.2 投标人所提供的服务应当没有侵犯任何第三方的知识产权、技术秘密等合法权利。</w:t>
      </w:r>
    </w:p>
    <w:p w14:paraId="2825AB85"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4.3 如采购人所采购产品为政府强制采购的节能产品，投标人所投产品的品牌及型号必须为《节能产品政府采购清单（投标截止时间前最新一期）》中的产品，并提供证明文件，否则其投标将被拒绝。</w:t>
      </w:r>
    </w:p>
    <w:p w14:paraId="4831D9AB"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lastRenderedPageBreak/>
        <w:t>4.4 投标人所投产品如被列入财政部与国家主管部门颁发的节能产品目录或环境标志产品目录，应提供相关证明，在评标时予以优先采购。</w:t>
      </w:r>
    </w:p>
    <w:p w14:paraId="3B78527B"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4.5 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w:t>
      </w:r>
    </w:p>
    <w:p w14:paraId="12011EF7"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4.6 投标人所投产品如被列入《信息安全产品强制性认证目录》，则该产品应具备中国信息安全认证中心颁发的《</w:t>
      </w:r>
      <w:hyperlink r:id="rId9" w:tgtFrame="_blank" w:history="1">
        <w:r>
          <w:rPr>
            <w:rFonts w:ascii="宋体" w:eastAsia="宋体" w:hAnsi="宋体" w:cs="宋体" w:hint="eastAsia"/>
            <w:sz w:val="21"/>
            <w:szCs w:val="21"/>
          </w:rPr>
          <w:t>中国国家信息安全产品认证证书</w:t>
        </w:r>
      </w:hyperlink>
      <w:r>
        <w:rPr>
          <w:rFonts w:ascii="宋体" w:eastAsia="宋体" w:hAnsi="宋体" w:cs="宋体" w:hint="eastAsia"/>
          <w:sz w:val="21"/>
          <w:szCs w:val="21"/>
        </w:rPr>
        <w:t>》。投标人不能提供超出此目录范畴外的替代品。</w:t>
      </w:r>
    </w:p>
    <w:p w14:paraId="500D9AE2" w14:textId="77777777" w:rsidR="005F688F" w:rsidRDefault="00EF5597">
      <w:pPr>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5．投标费用</w:t>
      </w:r>
    </w:p>
    <w:p w14:paraId="34FBAFF0"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不论投标的结果如何，投标人均应自行承担所有与投标有关的全部费用，招标人在任何情况下均无义务和责任承担这些费用。</w:t>
      </w:r>
    </w:p>
    <w:p w14:paraId="369949E1" w14:textId="77777777" w:rsidR="005F688F" w:rsidRDefault="00EF5597">
      <w:pPr>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6．信息发布</w:t>
      </w:r>
    </w:p>
    <w:p w14:paraId="31B3FF5A"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本采购项目需要公开的有关信息，包括招标公告、招标文件澄清或修改公告、中标公告以及延长投标截止时间等与招标活动有关的通知，招标人均将通过在《河南省政府采购网》、《许昌市政府采购网》、《全国公共资源交易平台（河南省·许昌市）》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6157E587" w14:textId="77777777" w:rsidR="005F688F" w:rsidRDefault="00EF5597">
      <w:pPr>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7.采购代理机构代理费用收取标准和方式</w:t>
      </w:r>
    </w:p>
    <w:p w14:paraId="040D50FA"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7.1 收取标准:按照中标合同金额的比例收取。详见投标人须知前附表。</w:t>
      </w:r>
    </w:p>
    <w:p w14:paraId="0DE82DA3"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7.2 收取方式：一次性以银行划账、电汇、汇票或支票的形式支付。</w:t>
      </w:r>
    </w:p>
    <w:p w14:paraId="1F2B7D24" w14:textId="77777777" w:rsidR="005F688F" w:rsidRDefault="00EF5597">
      <w:pPr>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8. 其他</w:t>
      </w:r>
    </w:p>
    <w:p w14:paraId="626C8706"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本“投标人须知”的条款如与“招标公告”、“项目需求”、“投标人须知前附表”和“资格审查与评标”就同一内容的表述不一致的，以“招标公告”、“ 项目需求”、 “投标人须知前附表”和“资格审查与评标”中规定的内容为准。</w:t>
      </w:r>
    </w:p>
    <w:p w14:paraId="7884CCD0" w14:textId="77777777" w:rsidR="005F688F" w:rsidRDefault="005F688F">
      <w:pPr>
        <w:autoSpaceDE w:val="0"/>
        <w:autoSpaceDN w:val="0"/>
        <w:spacing w:line="360" w:lineRule="auto"/>
        <w:contextualSpacing/>
        <w:rPr>
          <w:rFonts w:ascii="宋体" w:eastAsia="宋体" w:hAnsi="宋体" w:cs="宋体"/>
          <w:sz w:val="21"/>
          <w:szCs w:val="21"/>
        </w:rPr>
      </w:pPr>
    </w:p>
    <w:p w14:paraId="19B24D63" w14:textId="77777777" w:rsidR="005F688F" w:rsidRDefault="00EF5597">
      <w:pPr>
        <w:tabs>
          <w:tab w:val="left" w:pos="1260"/>
        </w:tabs>
        <w:autoSpaceDE w:val="0"/>
        <w:autoSpaceDN w:val="0"/>
        <w:spacing w:line="360" w:lineRule="auto"/>
        <w:contextualSpacing/>
        <w:jc w:val="center"/>
        <w:rPr>
          <w:rFonts w:ascii="宋体" w:eastAsia="宋体" w:hAnsi="宋体" w:cs="宋体"/>
          <w:b/>
          <w:sz w:val="21"/>
          <w:szCs w:val="21"/>
        </w:rPr>
      </w:pPr>
      <w:r>
        <w:rPr>
          <w:rFonts w:ascii="宋体" w:eastAsia="宋体" w:hAnsi="宋体" w:cs="宋体" w:hint="eastAsia"/>
          <w:b/>
          <w:sz w:val="21"/>
          <w:szCs w:val="21"/>
        </w:rPr>
        <w:t>二、招标文件说明</w:t>
      </w:r>
    </w:p>
    <w:p w14:paraId="684F9253" w14:textId="77777777" w:rsidR="005F688F" w:rsidRDefault="00EF5597">
      <w:pPr>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9．招标文件构成</w:t>
      </w:r>
    </w:p>
    <w:p w14:paraId="4FAD5F4E"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9.1 招标文件由以下部分组成：</w:t>
      </w:r>
    </w:p>
    <w:p w14:paraId="492E156B"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（1）招标公告</w:t>
      </w:r>
    </w:p>
    <w:p w14:paraId="07F87ACC"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（2）项目需求</w:t>
      </w:r>
    </w:p>
    <w:p w14:paraId="628B9E2D"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（3）投标人须知前附表</w:t>
      </w:r>
    </w:p>
    <w:p w14:paraId="21401BC9"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（4）投标人须知</w:t>
      </w:r>
    </w:p>
    <w:p w14:paraId="3376B607"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（5）政府采购政策功能</w:t>
      </w:r>
    </w:p>
    <w:p w14:paraId="6C31F35F"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lastRenderedPageBreak/>
        <w:t>（6）资格审查与评标</w:t>
      </w:r>
    </w:p>
    <w:p w14:paraId="535272A1"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（7）合同条款及格式</w:t>
      </w:r>
    </w:p>
    <w:p w14:paraId="1D0472B7"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（8）投标文件有关格式</w:t>
      </w:r>
    </w:p>
    <w:p w14:paraId="4EB1A35B"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（9）本项目招标文件的澄清、答复、修改、补充内容（如有的话）</w:t>
      </w:r>
    </w:p>
    <w:p w14:paraId="0FD4C1D6"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701CF82B"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22698A20" w14:textId="77777777" w:rsidR="005F688F" w:rsidRDefault="00EF5597">
      <w:pPr>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10.现场考察、开标前答疑会</w:t>
      </w:r>
    </w:p>
    <w:p w14:paraId="45E4B4E2"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10.1 招标人根据采购项目的具体情况，可以在招标文件公告期满后，组织已获取招标文件的潜在投标人现场考察或者召开开标前答疑会。</w:t>
      </w:r>
    </w:p>
    <w:p w14:paraId="71FC11F9"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6E4A6F6C"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10.2 招标人组织现场考察或者召开答疑会的，应当在招标文件中载明，或者在招标文件公告期满后在财政部门指定的政府采购信息发布媒体发布更正公告。</w:t>
      </w:r>
    </w:p>
    <w:p w14:paraId="38A166B7"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eastAsia="宋体" w:hAnsi="宋体" w:cs="宋体" w:hint="eastAsia"/>
          <w:sz w:val="21"/>
          <w:szCs w:val="21"/>
        </w:rPr>
        <w:t>作出</w:t>
      </w:r>
      <w:proofErr w:type="gramEnd"/>
      <w:r>
        <w:rPr>
          <w:rFonts w:ascii="宋体" w:eastAsia="宋体" w:hAnsi="宋体" w:cs="宋体" w:hint="eastAsia"/>
          <w:sz w:val="21"/>
          <w:szCs w:val="21"/>
        </w:rPr>
        <w:t>的判断和决策负责。</w:t>
      </w:r>
    </w:p>
    <w:p w14:paraId="22EE4449"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10.4 现场考察及参加开标前答疑会所发生的费用及一切责任由投标人自行承担。</w:t>
      </w:r>
    </w:p>
    <w:p w14:paraId="29BE7B23" w14:textId="77777777" w:rsidR="005F688F" w:rsidRDefault="00EF5597">
      <w:pPr>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11.招标文件的澄清或修改</w:t>
      </w:r>
    </w:p>
    <w:p w14:paraId="0B86C6A9"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11.1 在投标截止期前，无论出于何种原因，招标人可主动地或在解答潜在投标人提出的澄清问题时对招标文件进行修改。</w:t>
      </w:r>
    </w:p>
    <w:p w14:paraId="4C7FE5CF"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11.2招标人可以对已发出的招标文件进行必要的澄清或者修改。澄清或者修改的内容可能影响投标文件编制的，招标人将在投标截止时间15日前，在财政部门指定的政府采购信息发布媒体发布更正公告。</w:t>
      </w:r>
    </w:p>
    <w:p w14:paraId="61A01AAD"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11.3 澄清或修改公告的内容为招标文件的组成部分，并对投标人具有约束力。当招标文件与澄清或修改公告就同一内容的表述不一致时，以最后发出的文件内容为准。</w:t>
      </w:r>
    </w:p>
    <w:p w14:paraId="562C4EF0"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11.4 如果澄清或者修改发出的时间距规定的投标截止时间不足15日，招标人将顺延提交投标文件的截止时间。</w:t>
      </w:r>
    </w:p>
    <w:p w14:paraId="7CDD4332" w14:textId="77777777" w:rsidR="005F688F" w:rsidRDefault="005F688F">
      <w:pPr>
        <w:autoSpaceDE w:val="0"/>
        <w:autoSpaceDN w:val="0"/>
        <w:spacing w:line="360" w:lineRule="auto"/>
        <w:contextualSpacing/>
        <w:rPr>
          <w:rFonts w:ascii="宋体" w:eastAsia="宋体" w:hAnsi="宋体" w:cs="宋体"/>
          <w:sz w:val="21"/>
          <w:szCs w:val="21"/>
        </w:rPr>
      </w:pPr>
    </w:p>
    <w:p w14:paraId="4F67D896" w14:textId="77777777" w:rsidR="005F688F" w:rsidRDefault="00EF5597">
      <w:pPr>
        <w:tabs>
          <w:tab w:val="left" w:pos="1260"/>
        </w:tabs>
        <w:autoSpaceDE w:val="0"/>
        <w:autoSpaceDN w:val="0"/>
        <w:spacing w:line="360" w:lineRule="auto"/>
        <w:contextualSpacing/>
        <w:jc w:val="center"/>
        <w:rPr>
          <w:rFonts w:ascii="宋体" w:eastAsia="宋体" w:hAnsi="宋体" w:cs="宋体"/>
          <w:b/>
          <w:sz w:val="21"/>
          <w:szCs w:val="21"/>
        </w:rPr>
      </w:pPr>
      <w:r>
        <w:rPr>
          <w:rFonts w:ascii="宋体" w:eastAsia="宋体" w:hAnsi="宋体" w:cs="宋体" w:hint="eastAsia"/>
          <w:b/>
          <w:sz w:val="21"/>
          <w:szCs w:val="21"/>
        </w:rPr>
        <w:t>三、投标文件的编制</w:t>
      </w:r>
    </w:p>
    <w:p w14:paraId="5DECE368" w14:textId="77777777" w:rsidR="005F688F" w:rsidRDefault="00EF5597">
      <w:pPr>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lastRenderedPageBreak/>
        <w:t>12． 投标的语言及计量单位</w:t>
      </w:r>
    </w:p>
    <w:p w14:paraId="63DD02B7"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12．1 投标人提交的投标文件以及投标人与招标人就有关投标事宜的所有来往书面文件均应使用中文。除签名、盖章、专用名称等特殊情形外，以中文以外的文字表述的投标文件视同未提供。</w:t>
      </w:r>
    </w:p>
    <w:p w14:paraId="30BE22F0"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12.2 投标计量单位，招标文件已有明确规定的，使用招标文件规定的计量单位；招标文件没有规定的，一律采用中华人民共和国法定计量单位。</w:t>
      </w:r>
    </w:p>
    <w:p w14:paraId="094F1FB7" w14:textId="77777777" w:rsidR="005F688F" w:rsidRDefault="00EF5597">
      <w:pPr>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13. 投标报价</w:t>
      </w:r>
    </w:p>
    <w:p w14:paraId="3B8070BE"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13.1 本次招标项目的投标均以人民币为计算单位。</w:t>
      </w:r>
    </w:p>
    <w:p w14:paraId="49720AE1"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13.2 采购人不得向投标人索要或者接受其给予的赠品、回扣或者与采购无关的其他商品、服务。</w:t>
      </w:r>
    </w:p>
    <w:p w14:paraId="37183C1F"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13.3 投标人应对项目要求的全部内容进行报价，少报漏报将导致其投标为非实质性响应予以拒绝。</w:t>
      </w:r>
    </w:p>
    <w:p w14:paraId="37C737B2"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等。</w:t>
      </w:r>
    </w:p>
    <w:p w14:paraId="70B0779C"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13.5 本项目所涉及的费用均包含在投标报价中。投标人对每种货物或服务只允许有一个报价，不接受选择性报价，否则，在评标时将其视为无效投标</w:t>
      </w:r>
    </w:p>
    <w:p w14:paraId="3CE9949B"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13.6 本次招标不接受可选择或可调整的投标方案和报价，任何有选择的或可调整的投标方案和报价将被视为非实质性响应投标而作无效投标处理。</w:t>
      </w:r>
    </w:p>
    <w:p w14:paraId="67F6DEBD"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13.7 报价不得高于本项目最高限价，且不低于成本价。本次招标实行“最高限价（项目控制金额上限）”,投标人的投标报价高于最高限价（项目控制金额上限）的，该投标人的投标文件将被视为非实质性响应予以拒绝。</w:t>
      </w:r>
    </w:p>
    <w:p w14:paraId="04CBF01A"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13.8 最低报价不能作为中标的保证。</w:t>
      </w:r>
    </w:p>
    <w:p w14:paraId="1EC6B717" w14:textId="77777777" w:rsidR="005F688F" w:rsidRDefault="00EF5597">
      <w:pPr>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14．投标有效期</w:t>
      </w:r>
    </w:p>
    <w:p w14:paraId="486AB630"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14:paraId="40DC1831"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14.</w:t>
      </w:r>
      <w:r>
        <w:rPr>
          <w:rFonts w:ascii="宋体" w:eastAsia="宋体" w:hAnsi="宋体" w:cs="宋体"/>
          <w:sz w:val="21"/>
          <w:szCs w:val="21"/>
        </w:rPr>
        <w:t>2</w:t>
      </w:r>
      <w:r>
        <w:rPr>
          <w:rFonts w:ascii="宋体" w:eastAsia="宋体" w:hAnsi="宋体" w:cs="宋体" w:hint="eastAsia"/>
          <w:sz w:val="21"/>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14:paraId="5698F7F3"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lastRenderedPageBreak/>
        <w:t>14.</w:t>
      </w:r>
      <w:r>
        <w:rPr>
          <w:rFonts w:ascii="宋体" w:eastAsia="宋体" w:hAnsi="宋体" w:cs="宋体"/>
          <w:sz w:val="21"/>
          <w:szCs w:val="21"/>
        </w:rPr>
        <w:t>3</w:t>
      </w:r>
      <w:r>
        <w:rPr>
          <w:rFonts w:ascii="宋体" w:eastAsia="宋体" w:hAnsi="宋体" w:cs="宋体" w:hint="eastAsia"/>
          <w:sz w:val="21"/>
          <w:szCs w:val="21"/>
        </w:rPr>
        <w:t>中标人的投标文件作为项目合同的附件，其有效期至中标人全部合同义务履行完毕为止。</w:t>
      </w:r>
    </w:p>
    <w:p w14:paraId="456D118C" w14:textId="77777777" w:rsidR="005F688F" w:rsidRDefault="00EF5597">
      <w:pPr>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15．投标文件构成</w:t>
      </w:r>
    </w:p>
    <w:p w14:paraId="044713C3"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15.1 投标文件的构成应符合法律法规及招标文件的要求。</w:t>
      </w:r>
    </w:p>
    <w:p w14:paraId="35CDC288"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15.2 投标人应当按照招标文件的要求编制投标文件。投标文件应当对招标文件提出的要求和条件</w:t>
      </w:r>
      <w:proofErr w:type="gramStart"/>
      <w:r>
        <w:rPr>
          <w:rFonts w:ascii="宋体" w:eastAsia="宋体" w:hAnsi="宋体" w:cs="宋体" w:hint="eastAsia"/>
          <w:sz w:val="21"/>
          <w:szCs w:val="21"/>
        </w:rPr>
        <w:t>作出</w:t>
      </w:r>
      <w:proofErr w:type="gramEnd"/>
      <w:r>
        <w:rPr>
          <w:rFonts w:ascii="宋体" w:eastAsia="宋体" w:hAnsi="宋体" w:cs="宋体" w:hint="eastAsia"/>
          <w:sz w:val="21"/>
          <w:szCs w:val="21"/>
        </w:rPr>
        <w:t>明确响应。</w:t>
      </w:r>
    </w:p>
    <w:p w14:paraId="31ACB911"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15.3 投标文件由资格证明材料、符合性证明材料、其它材料等组成。</w:t>
      </w:r>
    </w:p>
    <w:p w14:paraId="4A449CF6"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454676C3"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 xml:space="preserve">15.5 </w:t>
      </w:r>
      <w:proofErr w:type="gramStart"/>
      <w:r>
        <w:rPr>
          <w:rFonts w:ascii="宋体" w:eastAsia="宋体" w:hAnsi="宋体" w:cs="宋体" w:hint="eastAsia"/>
          <w:sz w:val="21"/>
          <w:szCs w:val="21"/>
        </w:rPr>
        <w:t>投标人拟排本</w:t>
      </w:r>
      <w:proofErr w:type="gramEnd"/>
      <w:r>
        <w:rPr>
          <w:rFonts w:ascii="宋体" w:eastAsia="宋体" w:hAnsi="宋体" w:cs="宋体" w:hint="eastAsia"/>
          <w:sz w:val="21"/>
          <w:szCs w:val="21"/>
        </w:rPr>
        <w:t>项目人员必须为未担任其他项目管理人员。需提供相关内容承诺函，</w:t>
      </w:r>
      <w:proofErr w:type="gramStart"/>
      <w:r>
        <w:rPr>
          <w:rFonts w:ascii="宋体" w:eastAsia="宋体" w:hAnsi="宋体" w:cs="宋体" w:hint="eastAsia"/>
          <w:sz w:val="21"/>
          <w:szCs w:val="21"/>
        </w:rPr>
        <w:t>无提供</w:t>
      </w:r>
      <w:proofErr w:type="gramEnd"/>
      <w:r>
        <w:rPr>
          <w:rFonts w:ascii="宋体" w:eastAsia="宋体" w:hAnsi="宋体" w:cs="宋体" w:hint="eastAsia"/>
          <w:sz w:val="21"/>
          <w:szCs w:val="21"/>
        </w:rPr>
        <w:t>者将被否决其投标。</w:t>
      </w:r>
    </w:p>
    <w:p w14:paraId="3B46F82C" w14:textId="77777777" w:rsidR="005F688F" w:rsidRDefault="00EF5597">
      <w:pPr>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16.投标文件格式</w:t>
      </w:r>
    </w:p>
    <w:p w14:paraId="2CAB87F4"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投标人应按招标文件提供的格式编写投标文件。招标文件未提供标准格式的投标人可自行拟定。</w:t>
      </w:r>
    </w:p>
    <w:p w14:paraId="4B8B588F" w14:textId="77777777" w:rsidR="005F688F" w:rsidRDefault="00EF5597">
      <w:pPr>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17.投标保证金（无投标保证金）</w:t>
      </w:r>
    </w:p>
    <w:p w14:paraId="3BD13347" w14:textId="77777777" w:rsidR="005F688F" w:rsidRDefault="00EF5597">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lang w:val="zh-CN"/>
        </w:rPr>
        <w:t>1</w:t>
      </w:r>
      <w:r>
        <w:rPr>
          <w:rFonts w:ascii="宋体" w:eastAsia="宋体" w:hAnsi="宋体" w:cs="宋体" w:hint="eastAsia"/>
          <w:b/>
          <w:sz w:val="21"/>
          <w:szCs w:val="21"/>
        </w:rPr>
        <w:t>8</w:t>
      </w:r>
      <w:r>
        <w:rPr>
          <w:rFonts w:ascii="宋体" w:eastAsia="宋体" w:hAnsi="宋体" w:cs="宋体" w:hint="eastAsia"/>
          <w:b/>
          <w:sz w:val="21"/>
          <w:szCs w:val="21"/>
          <w:lang w:val="zh-CN"/>
        </w:rPr>
        <w:t>. 投标文件的数量和签署盖章</w:t>
      </w:r>
    </w:p>
    <w:p w14:paraId="63A8EFA6"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18.1 投标人应提交投标文件份数见“投标人须知前附表”。</w:t>
      </w:r>
    </w:p>
    <w:p w14:paraId="62FEB0BC"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18.2 在招标文件中已明示需盖章及签名之处，按照要求签字、盖章。</w:t>
      </w:r>
    </w:p>
    <w:p w14:paraId="5FCEF8AF" w14:textId="77777777" w:rsidR="005F688F" w:rsidRDefault="005F688F">
      <w:pPr>
        <w:tabs>
          <w:tab w:val="left" w:pos="1260"/>
        </w:tabs>
        <w:autoSpaceDE w:val="0"/>
        <w:autoSpaceDN w:val="0"/>
        <w:spacing w:line="360" w:lineRule="auto"/>
        <w:contextualSpacing/>
        <w:rPr>
          <w:rFonts w:ascii="宋体" w:eastAsia="宋体" w:hAnsi="宋体" w:cs="宋体"/>
          <w:sz w:val="21"/>
          <w:szCs w:val="21"/>
          <w:lang w:val="zh-CN"/>
        </w:rPr>
      </w:pPr>
    </w:p>
    <w:p w14:paraId="222729FE" w14:textId="77777777" w:rsidR="005F688F" w:rsidRDefault="00EF5597">
      <w:pPr>
        <w:tabs>
          <w:tab w:val="left" w:pos="1260"/>
        </w:tabs>
        <w:autoSpaceDE w:val="0"/>
        <w:autoSpaceDN w:val="0"/>
        <w:spacing w:line="360" w:lineRule="auto"/>
        <w:contextualSpacing/>
        <w:jc w:val="center"/>
        <w:rPr>
          <w:rFonts w:ascii="宋体" w:eastAsia="宋体" w:hAnsi="宋体" w:cs="宋体"/>
          <w:b/>
          <w:sz w:val="21"/>
          <w:szCs w:val="21"/>
        </w:rPr>
      </w:pPr>
      <w:r>
        <w:rPr>
          <w:rFonts w:ascii="宋体" w:eastAsia="宋体" w:hAnsi="宋体" w:cs="宋体" w:hint="eastAsia"/>
          <w:b/>
          <w:sz w:val="21"/>
          <w:szCs w:val="21"/>
        </w:rPr>
        <w:t>四、投标文件的递交</w:t>
      </w:r>
    </w:p>
    <w:p w14:paraId="5382B5A3" w14:textId="77777777" w:rsidR="005F688F" w:rsidRDefault="00EF5597">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rPr>
        <w:t>19</w:t>
      </w:r>
      <w:r>
        <w:rPr>
          <w:rFonts w:ascii="宋体" w:eastAsia="宋体" w:hAnsi="宋体" w:cs="宋体" w:hint="eastAsia"/>
          <w:b/>
          <w:sz w:val="21"/>
          <w:szCs w:val="21"/>
          <w:lang w:val="zh-CN"/>
        </w:rPr>
        <w:t>.投标文件的密封（不要求）</w:t>
      </w:r>
    </w:p>
    <w:p w14:paraId="587F092D" w14:textId="77777777" w:rsidR="005F688F" w:rsidRDefault="00EF5597">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rPr>
        <w:t>20</w:t>
      </w:r>
      <w:r>
        <w:rPr>
          <w:rFonts w:ascii="宋体" w:eastAsia="宋体" w:hAnsi="宋体" w:cs="宋体" w:hint="eastAsia"/>
          <w:b/>
          <w:sz w:val="21"/>
          <w:szCs w:val="21"/>
          <w:lang w:val="zh-CN"/>
        </w:rPr>
        <w:t>．投标截止时间</w:t>
      </w:r>
    </w:p>
    <w:p w14:paraId="1C8FF0D2" w14:textId="77777777" w:rsidR="005F688F" w:rsidRDefault="00EF5597">
      <w:pPr>
        <w:tabs>
          <w:tab w:val="left" w:pos="1260"/>
        </w:tabs>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20.1 投标人必须在“招标公告”和“投标人须知前附表”中规定的投标截止时间前，将加密电子响应文件（.file格式）通过《全国公共资源交易平台(河南省▪许昌市)》公共资源交易系统成功上传。在提交截止时间以后上传的响应文件，采购人、采购代理机构将予以拒绝。</w:t>
      </w:r>
    </w:p>
    <w:p w14:paraId="59166A3A" w14:textId="77777777" w:rsidR="005F688F" w:rsidRDefault="00EF5597">
      <w:pPr>
        <w:tabs>
          <w:tab w:val="left" w:pos="1260"/>
        </w:tabs>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20.2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14:paraId="4BF606EA" w14:textId="77777777" w:rsidR="005F688F" w:rsidRDefault="00EF5597">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rPr>
        <w:t>21</w:t>
      </w:r>
      <w:r>
        <w:rPr>
          <w:rFonts w:ascii="宋体" w:eastAsia="宋体" w:hAnsi="宋体" w:cs="宋体" w:hint="eastAsia"/>
          <w:b/>
          <w:sz w:val="21"/>
          <w:szCs w:val="21"/>
          <w:lang w:val="zh-CN"/>
        </w:rPr>
        <w:t>. 迟交的投标文件</w:t>
      </w:r>
    </w:p>
    <w:p w14:paraId="387422AA"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投标截止时间之后送达/上传的投标文件，招标人将拒绝接收。</w:t>
      </w:r>
    </w:p>
    <w:p w14:paraId="5A629D90" w14:textId="77777777" w:rsidR="005F688F" w:rsidRDefault="00EF5597">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lang w:val="zh-CN"/>
        </w:rPr>
        <w:t>2</w:t>
      </w:r>
      <w:r>
        <w:rPr>
          <w:rFonts w:ascii="宋体" w:eastAsia="宋体" w:hAnsi="宋体" w:cs="宋体" w:hint="eastAsia"/>
          <w:b/>
          <w:sz w:val="21"/>
          <w:szCs w:val="21"/>
        </w:rPr>
        <w:t>2</w:t>
      </w:r>
      <w:r>
        <w:rPr>
          <w:rFonts w:ascii="宋体" w:eastAsia="宋体" w:hAnsi="宋体" w:cs="宋体" w:hint="eastAsia"/>
          <w:b/>
          <w:sz w:val="21"/>
          <w:szCs w:val="21"/>
          <w:lang w:val="zh-CN"/>
        </w:rPr>
        <w:t>. 投标文件的修改和撤回</w:t>
      </w:r>
    </w:p>
    <w:p w14:paraId="144373EF"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lastRenderedPageBreak/>
        <w:t>22.1 投标人应当在投标截止时间前完成电子投标文件的提交，可以补充、修改或撤回。投标截止时间前未完成电子投标文件提交、取得“投标文件提交回执单”的，视为撤回投标文件。</w:t>
      </w:r>
    </w:p>
    <w:p w14:paraId="7AC34A66"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22.2投标人在递交投标文件后，可以撤回其投标，但投标人必须在规定的投标截止时间前以书面形式告知招标人。</w:t>
      </w:r>
    </w:p>
    <w:p w14:paraId="310A1C33" w14:textId="77777777" w:rsidR="005F688F" w:rsidRDefault="00EF5597">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rPr>
        <w:t>23</w:t>
      </w:r>
      <w:r>
        <w:rPr>
          <w:rFonts w:ascii="宋体" w:eastAsia="宋体" w:hAnsi="宋体" w:cs="宋体" w:hint="eastAsia"/>
          <w:b/>
          <w:sz w:val="21"/>
          <w:szCs w:val="21"/>
          <w:lang w:val="zh-CN"/>
        </w:rPr>
        <w:t>．除投标人须知前附表另有规定外，投标人所提交的电子投标文件不予退还。</w:t>
      </w:r>
    </w:p>
    <w:p w14:paraId="6BE88ECA" w14:textId="77777777" w:rsidR="005F688F" w:rsidRDefault="00EF5597">
      <w:pPr>
        <w:tabs>
          <w:tab w:val="left" w:pos="1260"/>
        </w:tabs>
        <w:autoSpaceDE w:val="0"/>
        <w:autoSpaceDN w:val="0"/>
        <w:spacing w:line="360" w:lineRule="auto"/>
        <w:contextualSpacing/>
        <w:jc w:val="center"/>
        <w:rPr>
          <w:rFonts w:ascii="宋体" w:eastAsia="宋体" w:hAnsi="宋体" w:cs="宋体"/>
          <w:b/>
          <w:sz w:val="21"/>
          <w:szCs w:val="21"/>
        </w:rPr>
      </w:pPr>
      <w:r>
        <w:rPr>
          <w:rFonts w:ascii="宋体" w:eastAsia="宋体" w:hAnsi="宋体" w:cs="宋体" w:hint="eastAsia"/>
          <w:b/>
          <w:sz w:val="21"/>
          <w:szCs w:val="21"/>
        </w:rPr>
        <w:t>五、开标和评标</w:t>
      </w:r>
    </w:p>
    <w:p w14:paraId="53BAD969" w14:textId="77777777" w:rsidR="005F688F" w:rsidRDefault="00EF5597">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lang w:val="zh-CN"/>
        </w:rPr>
        <w:t>2</w:t>
      </w:r>
      <w:r>
        <w:rPr>
          <w:rFonts w:ascii="宋体" w:eastAsia="宋体" w:hAnsi="宋体" w:cs="宋体" w:hint="eastAsia"/>
          <w:b/>
          <w:sz w:val="21"/>
          <w:szCs w:val="21"/>
        </w:rPr>
        <w:t>4</w:t>
      </w:r>
      <w:r>
        <w:rPr>
          <w:rFonts w:ascii="宋体" w:eastAsia="宋体" w:hAnsi="宋体" w:cs="宋体" w:hint="eastAsia"/>
          <w:b/>
          <w:sz w:val="21"/>
          <w:szCs w:val="21"/>
          <w:lang w:val="zh-CN"/>
        </w:rPr>
        <w:t>. 开标</w:t>
      </w:r>
    </w:p>
    <w:p w14:paraId="42337F11"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24.1 招标人将按招标文件规定的时间和地点组织公开开标。开标由代理机构主持，邀请投标人参加。评标委员会成员不得参加开标活动。</w:t>
      </w:r>
    </w:p>
    <w:p w14:paraId="4C9E748F"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24.2 招标人应当对开标、评标现场活动进行全程录音录像。录音录像应当清晰可辨，音像资料作为采购文件一并存档。</w:t>
      </w:r>
    </w:p>
    <w:p w14:paraId="75EA736E" w14:textId="77777777" w:rsidR="005F688F" w:rsidRDefault="00EF5597">
      <w:pPr>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2</w:t>
      </w:r>
      <w:r>
        <w:rPr>
          <w:rFonts w:ascii="宋体" w:eastAsia="宋体" w:hAnsi="宋体" w:cs="宋体" w:hint="eastAsia"/>
          <w:sz w:val="21"/>
          <w:szCs w:val="21"/>
        </w:rPr>
        <w:t>4</w:t>
      </w:r>
      <w:r>
        <w:rPr>
          <w:rFonts w:ascii="宋体" w:eastAsia="宋体" w:hAnsi="宋体" w:cs="宋体" w:hint="eastAsia"/>
          <w:sz w:val="21"/>
          <w:szCs w:val="21"/>
          <w:lang w:val="zh-CN"/>
        </w:rPr>
        <w:t>.3开标时，由代理机构开通</w:t>
      </w:r>
      <w:proofErr w:type="gramStart"/>
      <w:r>
        <w:rPr>
          <w:rFonts w:ascii="宋体" w:eastAsia="宋体" w:hAnsi="宋体" w:cs="宋体" w:hint="eastAsia"/>
          <w:sz w:val="21"/>
          <w:szCs w:val="21"/>
          <w:lang w:val="zh-CN"/>
        </w:rPr>
        <w:t>远程不</w:t>
      </w:r>
      <w:proofErr w:type="gramEnd"/>
      <w:r>
        <w:rPr>
          <w:rFonts w:ascii="宋体" w:eastAsia="宋体" w:hAnsi="宋体" w:cs="宋体" w:hint="eastAsia"/>
          <w:sz w:val="21"/>
          <w:szCs w:val="21"/>
          <w:lang w:val="zh-CN"/>
        </w:rPr>
        <w:t>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14:paraId="3E5B28DD" w14:textId="77777777" w:rsidR="005F688F" w:rsidRDefault="00EF5597">
      <w:pPr>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rPr>
        <w:t>24</w:t>
      </w:r>
      <w:r>
        <w:rPr>
          <w:rFonts w:ascii="宋体" w:eastAsia="宋体" w:hAnsi="宋体" w:cs="宋体" w:hint="eastAsia"/>
          <w:sz w:val="21"/>
          <w:szCs w:val="21"/>
          <w:lang w:val="zh-CN"/>
        </w:rPr>
        <w:t>.4电子投标文件的解密。全流程电子化交易项目电子投标文件采用双重加密。解密需分标段进行两次解密。</w:t>
      </w:r>
    </w:p>
    <w:p w14:paraId="4A3B8153" w14:textId="77777777" w:rsidR="005F688F" w:rsidRDefault="00EF5597">
      <w:pPr>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rPr>
        <w:t>24</w:t>
      </w:r>
      <w:r>
        <w:rPr>
          <w:rFonts w:ascii="宋体" w:eastAsia="宋体" w:hAnsi="宋体" w:cs="宋体" w:hint="eastAsia"/>
          <w:sz w:val="21"/>
          <w:szCs w:val="21"/>
          <w:lang w:val="zh-CN"/>
        </w:rPr>
        <w:t>.5投标人解密：投标人使用本单位CA数字证书远程进行解密。</w:t>
      </w:r>
    </w:p>
    <w:p w14:paraId="67DD1B3A" w14:textId="77777777" w:rsidR="005F688F" w:rsidRDefault="00EF5597">
      <w:pPr>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rPr>
        <w:t>24</w:t>
      </w:r>
      <w:r>
        <w:rPr>
          <w:rFonts w:ascii="宋体" w:eastAsia="宋体" w:hAnsi="宋体" w:cs="宋体" w:hint="eastAsia"/>
          <w:sz w:val="21"/>
          <w:szCs w:val="21"/>
          <w:lang w:val="zh-CN"/>
        </w:rPr>
        <w:t>.6代理机构解密：代理机构按电子投标文件到达交易系统的先后顺序，使用本单位CA数字证书进行再次解密。</w:t>
      </w:r>
    </w:p>
    <w:p w14:paraId="286A6440" w14:textId="77777777" w:rsidR="005F688F" w:rsidRDefault="00EF5597">
      <w:pPr>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2</w:t>
      </w:r>
      <w:r>
        <w:rPr>
          <w:rFonts w:ascii="宋体" w:eastAsia="宋体" w:hAnsi="宋体" w:cs="宋体" w:hint="eastAsia"/>
          <w:sz w:val="21"/>
          <w:szCs w:val="21"/>
        </w:rPr>
        <w:t>4</w:t>
      </w:r>
      <w:r>
        <w:rPr>
          <w:rFonts w:ascii="宋体" w:eastAsia="宋体" w:hAnsi="宋体" w:cs="宋体" w:hint="eastAsia"/>
          <w:sz w:val="21"/>
          <w:szCs w:val="21"/>
          <w:lang w:val="zh-CN"/>
        </w:rPr>
        <w:t>.7因投标人原因电子投标文件解密失败的，其投标将被拒绝。</w:t>
      </w:r>
    </w:p>
    <w:p w14:paraId="1494BF79" w14:textId="77777777" w:rsidR="005F688F" w:rsidRDefault="00EF5597">
      <w:pPr>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2</w:t>
      </w:r>
      <w:r>
        <w:rPr>
          <w:rFonts w:ascii="宋体" w:eastAsia="宋体" w:hAnsi="宋体" w:cs="宋体" w:hint="eastAsia"/>
          <w:sz w:val="21"/>
          <w:szCs w:val="21"/>
        </w:rPr>
        <w:t>4</w:t>
      </w:r>
      <w:r>
        <w:rPr>
          <w:rFonts w:ascii="宋体" w:eastAsia="宋体" w:hAnsi="宋体" w:cs="宋体" w:hint="eastAsia"/>
          <w:sz w:val="21"/>
          <w:szCs w:val="21"/>
          <w:lang w:val="zh-CN"/>
        </w:rPr>
        <w:t>.8投标人不足3家的，不得开标。</w:t>
      </w:r>
    </w:p>
    <w:p w14:paraId="29823EBA" w14:textId="77777777" w:rsidR="005F688F" w:rsidRDefault="00EF5597">
      <w:pPr>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2</w:t>
      </w:r>
      <w:r>
        <w:rPr>
          <w:rFonts w:ascii="宋体" w:eastAsia="宋体" w:hAnsi="宋体" w:cs="宋体" w:hint="eastAsia"/>
          <w:sz w:val="21"/>
          <w:szCs w:val="21"/>
        </w:rPr>
        <w:t>4</w:t>
      </w:r>
      <w:r>
        <w:rPr>
          <w:rFonts w:ascii="宋体" w:eastAsia="宋体" w:hAnsi="宋体" w:cs="宋体" w:hint="eastAsia"/>
          <w:sz w:val="21"/>
          <w:szCs w:val="21"/>
          <w:lang w:val="zh-CN"/>
        </w:rPr>
        <w:t>.9开标过程由采购代理机构负责记录，《开标记录表》经投标人进行电子签章、由参加开标相关工作人员签字确认后随采购文件一并存档。投标人</w:t>
      </w:r>
      <w:proofErr w:type="gramStart"/>
      <w:r>
        <w:rPr>
          <w:rFonts w:ascii="宋体" w:eastAsia="宋体" w:hAnsi="宋体" w:cs="宋体" w:hint="eastAsia"/>
          <w:sz w:val="21"/>
          <w:szCs w:val="21"/>
          <w:lang w:val="zh-CN"/>
        </w:rPr>
        <w:t>未电子</w:t>
      </w:r>
      <w:proofErr w:type="gramEnd"/>
      <w:r>
        <w:rPr>
          <w:rFonts w:ascii="宋体" w:eastAsia="宋体" w:hAnsi="宋体" w:cs="宋体" w:hint="eastAsia"/>
          <w:sz w:val="21"/>
          <w:szCs w:val="21"/>
          <w:lang w:val="zh-CN"/>
        </w:rPr>
        <w:t>签章的，视同认可开标结果。</w:t>
      </w:r>
    </w:p>
    <w:p w14:paraId="04AD4123" w14:textId="77777777" w:rsidR="005F688F" w:rsidRDefault="00EF5597">
      <w:pPr>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2</w:t>
      </w:r>
      <w:r>
        <w:rPr>
          <w:rFonts w:ascii="宋体" w:eastAsia="宋体" w:hAnsi="宋体" w:cs="宋体" w:hint="eastAsia"/>
          <w:sz w:val="21"/>
          <w:szCs w:val="21"/>
        </w:rPr>
        <w:t>4</w:t>
      </w:r>
      <w:r>
        <w:rPr>
          <w:rFonts w:ascii="宋体" w:eastAsia="宋体" w:hAnsi="宋体" w:cs="宋体" w:hint="eastAsia"/>
          <w:sz w:val="21"/>
          <w:szCs w:val="21"/>
          <w:lang w:val="zh-CN"/>
        </w:rPr>
        <w:t>.10投标人对开标过程和开标记录如有疑义，以及认为采购人、采购代理机构相关工作人员有需要回避的情形的，应在不见面开标大厅“文字互动”对话框或“新增质疑”处在</w:t>
      </w:r>
      <w:proofErr w:type="gramStart"/>
      <w:r>
        <w:rPr>
          <w:rFonts w:ascii="宋体" w:eastAsia="宋体" w:hAnsi="宋体" w:cs="宋体" w:hint="eastAsia"/>
          <w:sz w:val="21"/>
          <w:szCs w:val="21"/>
          <w:lang w:val="zh-CN"/>
        </w:rPr>
        <w:t>线提出</w:t>
      </w:r>
      <w:proofErr w:type="gramEnd"/>
      <w:r>
        <w:rPr>
          <w:rFonts w:ascii="宋体" w:eastAsia="宋体" w:hAnsi="宋体" w:cs="宋体" w:hint="eastAsia"/>
          <w:sz w:val="21"/>
          <w:szCs w:val="21"/>
          <w:lang w:val="zh-CN"/>
        </w:rPr>
        <w:t>询问或者回避申请。采购人、采购代理机构对投标人代表提出的询问或者回避申请应当及时处理。</w:t>
      </w:r>
    </w:p>
    <w:p w14:paraId="05A88DD9" w14:textId="77777777" w:rsidR="005F688F" w:rsidRDefault="00EF5597">
      <w:pPr>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rPr>
        <w:t>24</w:t>
      </w:r>
      <w:r>
        <w:rPr>
          <w:rFonts w:ascii="宋体" w:eastAsia="宋体" w:hAnsi="宋体" w:cs="宋体" w:hint="eastAsia"/>
          <w:sz w:val="21"/>
          <w:szCs w:val="21"/>
          <w:lang w:val="zh-CN"/>
        </w:rPr>
        <w:t>.11项目</w:t>
      </w:r>
      <w:proofErr w:type="gramStart"/>
      <w:r>
        <w:rPr>
          <w:rFonts w:ascii="宋体" w:eastAsia="宋体" w:hAnsi="宋体" w:cs="宋体" w:hint="eastAsia"/>
          <w:sz w:val="21"/>
          <w:szCs w:val="21"/>
          <w:lang w:val="zh-CN"/>
        </w:rPr>
        <w:t>远程不</w:t>
      </w:r>
      <w:proofErr w:type="gramEnd"/>
      <w:r>
        <w:rPr>
          <w:rFonts w:ascii="宋体" w:eastAsia="宋体" w:hAnsi="宋体" w:cs="宋体" w:hint="eastAsia"/>
          <w:sz w:val="21"/>
          <w:szCs w:val="21"/>
          <w:lang w:val="zh-CN"/>
        </w:rPr>
        <w:t>见面开标活动结束时，投标人应在《开标记录表》上进行电子签章。投标人未签章的，视同认可开标结果。</w:t>
      </w:r>
    </w:p>
    <w:p w14:paraId="2E565ECD" w14:textId="77777777" w:rsidR="005F688F" w:rsidRDefault="00EF5597">
      <w:pPr>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lang w:val="zh-CN"/>
        </w:rPr>
        <w:t>2</w:t>
      </w:r>
      <w:r>
        <w:rPr>
          <w:rFonts w:ascii="宋体" w:eastAsia="宋体" w:hAnsi="宋体" w:cs="宋体" w:hint="eastAsia"/>
          <w:b/>
          <w:sz w:val="21"/>
          <w:szCs w:val="21"/>
        </w:rPr>
        <w:t>5</w:t>
      </w:r>
      <w:r>
        <w:rPr>
          <w:rFonts w:ascii="宋体" w:eastAsia="宋体" w:hAnsi="宋体" w:cs="宋体" w:hint="eastAsia"/>
          <w:b/>
          <w:sz w:val="21"/>
          <w:szCs w:val="21"/>
          <w:lang w:val="zh-CN"/>
        </w:rPr>
        <w:t>. 资格审查</w:t>
      </w:r>
    </w:p>
    <w:p w14:paraId="427FB551"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开标结束后，采购人依法对投标人的资格进行审查。合格投标人不足3家的，不得评标。</w:t>
      </w:r>
    </w:p>
    <w:p w14:paraId="385BABE8" w14:textId="77777777" w:rsidR="005F688F" w:rsidRDefault="00EF5597">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lang w:val="zh-CN"/>
        </w:rPr>
        <w:lastRenderedPageBreak/>
        <w:t>2</w:t>
      </w:r>
      <w:r>
        <w:rPr>
          <w:rFonts w:ascii="宋体" w:eastAsia="宋体" w:hAnsi="宋体" w:cs="宋体" w:hint="eastAsia"/>
          <w:b/>
          <w:sz w:val="21"/>
          <w:szCs w:val="21"/>
        </w:rPr>
        <w:t>6</w:t>
      </w:r>
      <w:r>
        <w:rPr>
          <w:rFonts w:ascii="宋体" w:eastAsia="宋体" w:hAnsi="宋体" w:cs="宋体" w:hint="eastAsia"/>
          <w:b/>
          <w:sz w:val="21"/>
          <w:szCs w:val="21"/>
          <w:lang w:val="zh-CN"/>
        </w:rPr>
        <w:t>.评标委员会的组成</w:t>
      </w:r>
    </w:p>
    <w:p w14:paraId="2FDEC810"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14:paraId="10ADCD0E"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26.2 评审专家对本单位的采购项目只能作为采购人代表参与评标。采购代理机构工作人员不得参加由本机构代理的政府采购项目的评标。</w:t>
      </w:r>
    </w:p>
    <w:p w14:paraId="76A0513F"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26.3 评审专家与投标人存在下列利害关系之一的,应当回避:</w:t>
      </w:r>
    </w:p>
    <w:p w14:paraId="7F59E2CE"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w:t>
      </w:r>
      <w:proofErr w:type="gramStart"/>
      <w:r>
        <w:rPr>
          <w:rFonts w:ascii="宋体" w:eastAsia="宋体" w:hAnsi="宋体" w:cs="宋体" w:hint="eastAsia"/>
          <w:sz w:val="21"/>
          <w:szCs w:val="21"/>
        </w:rPr>
        <w:t>一</w:t>
      </w:r>
      <w:proofErr w:type="gramEnd"/>
      <w:r>
        <w:rPr>
          <w:rFonts w:ascii="宋体" w:eastAsia="宋体" w:hAnsi="宋体" w:cs="宋体" w:hint="eastAsia"/>
          <w:sz w:val="21"/>
          <w:szCs w:val="21"/>
        </w:rPr>
        <w:t>)参加采购活动前三年内,与供应</w:t>
      </w:r>
      <w:proofErr w:type="gramStart"/>
      <w:r>
        <w:rPr>
          <w:rFonts w:ascii="宋体" w:eastAsia="宋体" w:hAnsi="宋体" w:cs="宋体" w:hint="eastAsia"/>
          <w:sz w:val="21"/>
          <w:szCs w:val="21"/>
        </w:rPr>
        <w:t>商存在</w:t>
      </w:r>
      <w:proofErr w:type="gramEnd"/>
      <w:r>
        <w:rPr>
          <w:rFonts w:ascii="宋体" w:eastAsia="宋体" w:hAnsi="宋体" w:cs="宋体" w:hint="eastAsia"/>
          <w:sz w:val="21"/>
          <w:szCs w:val="21"/>
        </w:rPr>
        <w:t>劳动关系,或者担任</w:t>
      </w:r>
      <w:proofErr w:type="gramStart"/>
      <w:r>
        <w:rPr>
          <w:rFonts w:ascii="宋体" w:eastAsia="宋体" w:hAnsi="宋体" w:cs="宋体" w:hint="eastAsia"/>
          <w:sz w:val="21"/>
          <w:szCs w:val="21"/>
        </w:rPr>
        <w:t>过供应</w:t>
      </w:r>
      <w:proofErr w:type="gramEnd"/>
      <w:r>
        <w:rPr>
          <w:rFonts w:ascii="宋体" w:eastAsia="宋体" w:hAnsi="宋体" w:cs="宋体" w:hint="eastAsia"/>
          <w:sz w:val="21"/>
          <w:szCs w:val="21"/>
        </w:rPr>
        <w:t>商的董事、监事,或者是供应商的控股股东或实际控制人；</w:t>
      </w:r>
    </w:p>
    <w:p w14:paraId="365F0208"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(二)与供应商的法定代表人或者负责人有夫妻、直系血亲、三代以内旁系血亲或者近姻亲关系；</w:t>
      </w:r>
    </w:p>
    <w:p w14:paraId="75DDB6DC"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(三)与供应商有其他可能影响政府采购活动公平、公正进行的关系。</w:t>
      </w:r>
    </w:p>
    <w:p w14:paraId="55BCFA7A"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26.4 评审专家发现本人与参加采购活动的供应商有利害关系的,应当主动提出回避。采购人或者代理机构发现评审专家与参加采购活动的供应商有利害关系的,应当要求其回避。</w:t>
      </w:r>
    </w:p>
    <w:p w14:paraId="4DE1EB2B"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26.5 采购人不得担任评标小组长。</w:t>
      </w:r>
    </w:p>
    <w:p w14:paraId="6F07AA15"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26.6 采购人可以在评标前说明项目背景和采购需求，说明内容不得含有歧视性、倾向性意见，不得超出招标文件所述范围。说明应当提交书面材料，并随采购文件一并存档。</w:t>
      </w:r>
    </w:p>
    <w:p w14:paraId="1414E330"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26.7 评标委员会成员名单在评标结果公告前应当保密。</w:t>
      </w:r>
    </w:p>
    <w:p w14:paraId="005C7026" w14:textId="77777777" w:rsidR="005F688F" w:rsidRDefault="00EF5597">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lang w:val="zh-CN"/>
        </w:rPr>
        <w:t>2</w:t>
      </w:r>
      <w:r>
        <w:rPr>
          <w:rFonts w:ascii="宋体" w:eastAsia="宋体" w:hAnsi="宋体" w:cs="宋体" w:hint="eastAsia"/>
          <w:b/>
          <w:sz w:val="21"/>
          <w:szCs w:val="21"/>
        </w:rPr>
        <w:t>7</w:t>
      </w:r>
      <w:r>
        <w:rPr>
          <w:rFonts w:ascii="宋体" w:eastAsia="宋体" w:hAnsi="宋体" w:cs="宋体" w:hint="eastAsia"/>
          <w:b/>
          <w:sz w:val="21"/>
          <w:szCs w:val="21"/>
          <w:lang w:val="zh-CN"/>
        </w:rPr>
        <w:t>. 符合性审查</w:t>
      </w:r>
    </w:p>
    <w:p w14:paraId="75470EC2"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27.1 评标委员会依据有关法律法规和招标文件的规定，对符合资格的投标人的投标文件进行符合性审查，以确定其是否满足招标文件的实质性要求。</w:t>
      </w:r>
    </w:p>
    <w:p w14:paraId="420E2815"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27.2 审查、评价投标文件是否符合招标文件的商务、技术等实质性要求。</w:t>
      </w:r>
    </w:p>
    <w:p w14:paraId="34247C61"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27.3 可要求投标人对投标文件有关事项</w:t>
      </w:r>
      <w:proofErr w:type="gramStart"/>
      <w:r>
        <w:rPr>
          <w:rFonts w:ascii="宋体" w:eastAsia="宋体" w:hAnsi="宋体" w:cs="宋体" w:hint="eastAsia"/>
          <w:sz w:val="21"/>
          <w:szCs w:val="21"/>
        </w:rPr>
        <w:t>作出</w:t>
      </w:r>
      <w:proofErr w:type="gramEnd"/>
      <w:r>
        <w:rPr>
          <w:rFonts w:ascii="宋体" w:eastAsia="宋体" w:hAnsi="宋体" w:cs="宋体" w:hint="eastAsia"/>
          <w:sz w:val="21"/>
          <w:szCs w:val="21"/>
        </w:rPr>
        <w:t>澄清或者说明。</w:t>
      </w:r>
    </w:p>
    <w:p w14:paraId="76C46B67" w14:textId="77777777" w:rsidR="005F688F" w:rsidRDefault="00EF5597">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lang w:val="zh-CN"/>
        </w:rPr>
        <w:t>2</w:t>
      </w:r>
      <w:r>
        <w:rPr>
          <w:rFonts w:ascii="宋体" w:eastAsia="宋体" w:hAnsi="宋体" w:cs="宋体" w:hint="eastAsia"/>
          <w:b/>
          <w:sz w:val="21"/>
          <w:szCs w:val="21"/>
        </w:rPr>
        <w:t>8</w:t>
      </w:r>
      <w:r>
        <w:rPr>
          <w:rFonts w:ascii="宋体" w:eastAsia="宋体" w:hAnsi="宋体" w:cs="宋体" w:hint="eastAsia"/>
          <w:b/>
          <w:sz w:val="21"/>
          <w:szCs w:val="21"/>
          <w:lang w:val="zh-CN"/>
        </w:rPr>
        <w:t>. 投标文件的澄清</w:t>
      </w:r>
    </w:p>
    <w:p w14:paraId="68594A46"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28.1 对于投标文件中含义不明确、同类问题表述不一致或者有明显文字和计算错误的内容，评标委员会应当以书面形式要求投标人</w:t>
      </w:r>
      <w:proofErr w:type="gramStart"/>
      <w:r>
        <w:rPr>
          <w:rFonts w:ascii="宋体" w:eastAsia="宋体" w:hAnsi="宋体" w:cs="宋体" w:hint="eastAsia"/>
          <w:sz w:val="21"/>
          <w:szCs w:val="21"/>
        </w:rPr>
        <w:t>作出</w:t>
      </w:r>
      <w:proofErr w:type="gramEnd"/>
      <w:r>
        <w:rPr>
          <w:rFonts w:ascii="宋体" w:eastAsia="宋体" w:hAnsi="宋体" w:cs="宋体" w:hint="eastAsia"/>
          <w:sz w:val="21"/>
          <w:szCs w:val="21"/>
        </w:rPr>
        <w:t>必要的澄清、说明或者补正。</w:t>
      </w:r>
    </w:p>
    <w:p w14:paraId="44834302"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28.2 投标人的澄清、说明或者补正应当采用书面形式，并加盖公章，或者由法定代表人或其授权的代表签字。投标人的澄清、说明或者补正不得超出投标文件的范围或者改变投标文件的实质性内容。</w:t>
      </w:r>
    </w:p>
    <w:p w14:paraId="7AAE8CEC"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28.3 投标人的澄清文件是其投标文件的组成部分。</w:t>
      </w:r>
    </w:p>
    <w:p w14:paraId="15613AD7" w14:textId="77777777" w:rsidR="005F688F" w:rsidRDefault="00EF5597">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lang w:val="zh-CN"/>
        </w:rPr>
        <w:t>2</w:t>
      </w:r>
      <w:r>
        <w:rPr>
          <w:rFonts w:ascii="宋体" w:eastAsia="宋体" w:hAnsi="宋体" w:cs="宋体" w:hint="eastAsia"/>
          <w:b/>
          <w:sz w:val="21"/>
          <w:szCs w:val="21"/>
        </w:rPr>
        <w:t>9</w:t>
      </w:r>
      <w:r>
        <w:rPr>
          <w:rFonts w:ascii="宋体" w:eastAsia="宋体" w:hAnsi="宋体" w:cs="宋体" w:hint="eastAsia"/>
          <w:b/>
          <w:sz w:val="21"/>
          <w:szCs w:val="21"/>
          <w:lang w:val="zh-CN"/>
        </w:rPr>
        <w:t>. 投标文件报价出现前后不一致的修正</w:t>
      </w:r>
    </w:p>
    <w:p w14:paraId="4E1AFC62"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29.1 投标文件中开标一览表(报价表)内容与投标文件中相应内容不一致的，以开标一览表(报价表)为准；</w:t>
      </w:r>
    </w:p>
    <w:p w14:paraId="7C5110DE"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29.2 大写金额和小写金额不一致的，以大写金额为准；</w:t>
      </w:r>
    </w:p>
    <w:p w14:paraId="4D01099C"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lastRenderedPageBreak/>
        <w:t>29.3 单价金额小数点或者百分比有明显错位的，以开标一览表的总价为准，并修改单价；</w:t>
      </w:r>
    </w:p>
    <w:p w14:paraId="3BDA9457"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14:paraId="4B79B24F" w14:textId="77777777" w:rsidR="005F688F" w:rsidRDefault="00EF5597">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lang w:val="zh-CN"/>
        </w:rPr>
        <w:t>30.投标无效情形</w:t>
      </w:r>
    </w:p>
    <w:p w14:paraId="16BA5F56"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30.1 投标文件属下列情况之一的，按照无效投标处理：</w:t>
      </w:r>
    </w:p>
    <w:p w14:paraId="06E82988"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30.1.1 未按照招标文件的规定提交投标承诺函的；</w:t>
      </w:r>
    </w:p>
    <w:p w14:paraId="138DFE3B"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30.1.2 投标文件未按招标文件要求签署、盖章的；</w:t>
      </w:r>
    </w:p>
    <w:p w14:paraId="495EDD46"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30.1.3 不具备招标文件中规定的资格要求的；</w:t>
      </w:r>
    </w:p>
    <w:p w14:paraId="575B96FA"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30.1.4 报价超过招标文件中规定的预算金额或者最高限价的；</w:t>
      </w:r>
    </w:p>
    <w:p w14:paraId="6FBBD8C6"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30.1.5 投标文件含有采购人不能接受的附加条件的。</w:t>
      </w:r>
    </w:p>
    <w:p w14:paraId="1478099C"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30.2 有下列情形之一的，视为投标人串通投标，其投标无效：</w:t>
      </w:r>
    </w:p>
    <w:p w14:paraId="5C156BE1"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30.2.1 不同投标人的投标文件由同一单位或者个人编制；</w:t>
      </w:r>
    </w:p>
    <w:p w14:paraId="3CD87825"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30.2.2 不同投标人委托同一单位或者个人办理投标事宜；</w:t>
      </w:r>
    </w:p>
    <w:p w14:paraId="57860260"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30.2.3 不同投标人的投标文件载明的项目管理成员或者联系人员为同一人；</w:t>
      </w:r>
    </w:p>
    <w:p w14:paraId="4B15FC09"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30.2.4 不同投标人的投标文件异常一致或者投标报价呈规律性差异；</w:t>
      </w:r>
    </w:p>
    <w:p w14:paraId="2572B2F9"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3C48BBCC"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D594392"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30.5 法律、法规和招标文件规定的其他无效情形。</w:t>
      </w:r>
    </w:p>
    <w:p w14:paraId="7482164C" w14:textId="77777777" w:rsidR="005F688F" w:rsidRDefault="00EF5597">
      <w:pPr>
        <w:tabs>
          <w:tab w:val="left" w:pos="1260"/>
        </w:tabs>
        <w:autoSpaceDE w:val="0"/>
        <w:autoSpaceDN w:val="0"/>
        <w:spacing w:line="360" w:lineRule="auto"/>
        <w:contextualSpacing/>
        <w:rPr>
          <w:rFonts w:ascii="宋体" w:eastAsia="宋体" w:hAnsi="宋体" w:cs="宋体"/>
          <w:b/>
          <w:bCs/>
          <w:sz w:val="21"/>
          <w:szCs w:val="21"/>
          <w:lang w:val="zh-CN"/>
        </w:rPr>
      </w:pPr>
      <w:r>
        <w:rPr>
          <w:rFonts w:ascii="宋体" w:eastAsia="宋体" w:hAnsi="宋体" w:cs="宋体" w:hint="eastAsia"/>
          <w:sz w:val="21"/>
          <w:szCs w:val="21"/>
          <w:lang w:val="zh-CN"/>
        </w:rPr>
        <w:t>31.</w:t>
      </w:r>
      <w:r>
        <w:rPr>
          <w:rFonts w:ascii="宋体" w:eastAsia="宋体" w:hAnsi="宋体" w:cs="宋体" w:hint="eastAsia"/>
          <w:b/>
          <w:bCs/>
          <w:sz w:val="21"/>
          <w:szCs w:val="21"/>
          <w:lang w:val="zh-CN"/>
        </w:rPr>
        <w:t xml:space="preserve"> 相同品牌投标人的认定</w:t>
      </w:r>
    </w:p>
    <w:p w14:paraId="3D9E4EC8"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D411B28"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w:t>
      </w:r>
      <w:r>
        <w:rPr>
          <w:rFonts w:ascii="宋体" w:eastAsia="宋体" w:hAnsi="宋体" w:cs="宋体" w:hint="eastAsia"/>
          <w:sz w:val="21"/>
          <w:szCs w:val="21"/>
        </w:rPr>
        <w:lastRenderedPageBreak/>
        <w:t>规定的方式确定一个投标人获得中标人推荐资格，招标文件未规定的采取随机抽取方式确定，其他同品牌投标人不作为中标候选人。</w:t>
      </w:r>
    </w:p>
    <w:p w14:paraId="45BBB8D4"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注：因采购内容非唯一性，若投标人所投</w:t>
      </w:r>
      <w:proofErr w:type="gramStart"/>
      <w:r>
        <w:rPr>
          <w:rFonts w:ascii="宋体" w:eastAsia="宋体" w:hAnsi="宋体" w:cs="宋体" w:hint="eastAsia"/>
          <w:sz w:val="21"/>
          <w:szCs w:val="21"/>
        </w:rPr>
        <w:t>报核心</w:t>
      </w:r>
      <w:proofErr w:type="gramEnd"/>
      <w:r>
        <w:rPr>
          <w:rFonts w:ascii="宋体" w:eastAsia="宋体" w:hAnsi="宋体" w:cs="宋体" w:hint="eastAsia"/>
          <w:sz w:val="21"/>
          <w:szCs w:val="21"/>
        </w:rPr>
        <w:t>产品规格等信息都一致时，将于认定为相同品牌。</w:t>
      </w:r>
    </w:p>
    <w:p w14:paraId="4DAE7B0D" w14:textId="77777777" w:rsidR="005F688F" w:rsidRDefault="00EF5597">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rPr>
        <w:t>32</w:t>
      </w:r>
      <w:r>
        <w:rPr>
          <w:rFonts w:ascii="宋体" w:eastAsia="宋体" w:hAnsi="宋体" w:cs="宋体" w:hint="eastAsia"/>
          <w:b/>
          <w:sz w:val="21"/>
          <w:szCs w:val="21"/>
          <w:lang w:val="zh-CN"/>
        </w:rPr>
        <w:t>. 投标文件的比较与评价</w:t>
      </w:r>
    </w:p>
    <w:p w14:paraId="39B379FD"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评标委员会按照招标文件中规定的评标方法和标准，对符合性审查合格的投标文件进行商务和技术评估，综合比较与评价。</w:t>
      </w:r>
    </w:p>
    <w:p w14:paraId="355BB7B3" w14:textId="77777777" w:rsidR="005F688F" w:rsidRDefault="00EF5597">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lang w:val="zh-CN"/>
        </w:rPr>
        <w:t>33.评标方法、评标标准</w:t>
      </w:r>
    </w:p>
    <w:p w14:paraId="1AA3313C"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33.1 评标方法分为最低评标价法和综合评分法。</w:t>
      </w:r>
    </w:p>
    <w:p w14:paraId="01A49129"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33.1.2 综合评分法，是指投标文件满足招标文件全部实质性要求，</w:t>
      </w:r>
      <w:proofErr w:type="gramStart"/>
      <w:r>
        <w:rPr>
          <w:rFonts w:ascii="宋体" w:eastAsia="宋体" w:hAnsi="宋体" w:cs="宋体" w:hint="eastAsia"/>
          <w:sz w:val="21"/>
          <w:szCs w:val="21"/>
        </w:rPr>
        <w:t>且按照</w:t>
      </w:r>
      <w:proofErr w:type="gramEnd"/>
      <w:r>
        <w:rPr>
          <w:rFonts w:ascii="宋体" w:eastAsia="宋体" w:hAnsi="宋体" w:cs="宋体" w:hint="eastAsia"/>
          <w:sz w:val="21"/>
          <w:szCs w:val="21"/>
        </w:rPr>
        <w:t>评审因素的量化指标评审得分最高的投标人为中标候选人的评标方法。</w:t>
      </w:r>
    </w:p>
    <w:p w14:paraId="21617483"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33.2 价格分</w:t>
      </w:r>
    </w:p>
    <w:p w14:paraId="32BF9C49"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33.2.1 价格分采用低价优先法计算，即满足招标文件要求且投标价格最低的投标报价为评标基准价，其价格分为满分。其他投标人的价格</w:t>
      </w:r>
      <w:proofErr w:type="gramStart"/>
      <w:r>
        <w:rPr>
          <w:rFonts w:ascii="宋体" w:eastAsia="宋体" w:hAnsi="宋体" w:cs="宋体" w:hint="eastAsia"/>
          <w:sz w:val="21"/>
          <w:szCs w:val="21"/>
        </w:rPr>
        <w:t>分统一</w:t>
      </w:r>
      <w:proofErr w:type="gramEnd"/>
      <w:r>
        <w:rPr>
          <w:rFonts w:ascii="宋体" w:eastAsia="宋体" w:hAnsi="宋体" w:cs="宋体" w:hint="eastAsia"/>
          <w:sz w:val="21"/>
          <w:szCs w:val="21"/>
        </w:rPr>
        <w:t>按照下列公式计算：</w:t>
      </w:r>
    </w:p>
    <w:p w14:paraId="7BDB6190"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33.2.2 评标过程中，不得去掉报价中的最高报价和最低报价。</w:t>
      </w:r>
    </w:p>
    <w:p w14:paraId="2A3ACCFC"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33.2.3 因落实政府采购政策进行价格调整的，以调整后的价格计算评标基准价和投标报价。</w:t>
      </w:r>
    </w:p>
    <w:p w14:paraId="2CD69E90"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33.3 本次评标具体评标方法、评标标准见（第六章 资格审查与评标）。</w:t>
      </w:r>
    </w:p>
    <w:p w14:paraId="408DCAF0" w14:textId="77777777" w:rsidR="005F688F" w:rsidRDefault="00EF5597">
      <w:pPr>
        <w:tabs>
          <w:tab w:val="left" w:pos="1260"/>
        </w:tabs>
        <w:autoSpaceDE w:val="0"/>
        <w:autoSpaceDN w:val="0"/>
        <w:spacing w:line="360" w:lineRule="auto"/>
        <w:contextualSpacing/>
        <w:rPr>
          <w:rFonts w:ascii="宋体" w:eastAsia="宋体" w:hAnsi="宋体" w:cs="宋体"/>
          <w:sz w:val="21"/>
          <w:szCs w:val="21"/>
          <w:lang w:val="zh-CN"/>
        </w:rPr>
      </w:pPr>
      <w:r>
        <w:rPr>
          <w:rFonts w:ascii="宋体" w:eastAsia="宋体" w:hAnsi="宋体" w:cs="宋体" w:hint="eastAsia"/>
          <w:b/>
          <w:bCs/>
          <w:sz w:val="21"/>
          <w:szCs w:val="21"/>
          <w:lang w:val="zh-CN"/>
        </w:rPr>
        <w:t>3</w:t>
      </w:r>
      <w:r>
        <w:rPr>
          <w:rFonts w:ascii="宋体" w:eastAsia="宋体" w:hAnsi="宋体" w:cs="宋体" w:hint="eastAsia"/>
          <w:b/>
          <w:bCs/>
          <w:sz w:val="21"/>
          <w:szCs w:val="21"/>
        </w:rPr>
        <w:t>4</w:t>
      </w:r>
      <w:r>
        <w:rPr>
          <w:rFonts w:ascii="宋体" w:eastAsia="宋体" w:hAnsi="宋体" w:cs="宋体" w:hint="eastAsia"/>
          <w:b/>
          <w:bCs/>
          <w:sz w:val="21"/>
          <w:szCs w:val="21"/>
          <w:lang w:val="zh-CN"/>
        </w:rPr>
        <w:t>. 推荐中标候选人</w:t>
      </w:r>
    </w:p>
    <w:p w14:paraId="1AAF1DC0"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34.1 采用最低评标价法的，评标结果按投标报价由低到高顺序排列。投标报价相同的并列。投标文件满足招标文件全部实质性要求且投标报价最低的投标人为排名第一的中标候选人。</w:t>
      </w:r>
    </w:p>
    <w:p w14:paraId="4B1509F1"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34.2 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eastAsia="宋体" w:hAnsi="宋体" w:cs="宋体" w:hint="eastAsia"/>
          <w:sz w:val="21"/>
          <w:szCs w:val="21"/>
        </w:rPr>
        <w:t>且按照</w:t>
      </w:r>
      <w:proofErr w:type="gramEnd"/>
      <w:r>
        <w:rPr>
          <w:rFonts w:ascii="宋体" w:eastAsia="宋体" w:hAnsi="宋体" w:cs="宋体" w:hint="eastAsia"/>
          <w:sz w:val="21"/>
          <w:szCs w:val="21"/>
        </w:rPr>
        <w:t>评审因素的量化指标评审得分最高的投标人为排名第一的中标候选人。</w:t>
      </w:r>
    </w:p>
    <w:p w14:paraId="012B4F6D" w14:textId="77777777" w:rsidR="005F688F" w:rsidRDefault="00EF5597">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lang w:val="zh-CN"/>
        </w:rPr>
        <w:t>3</w:t>
      </w:r>
      <w:r>
        <w:rPr>
          <w:rFonts w:ascii="宋体" w:eastAsia="宋体" w:hAnsi="宋体" w:cs="宋体" w:hint="eastAsia"/>
          <w:b/>
          <w:sz w:val="21"/>
          <w:szCs w:val="21"/>
        </w:rPr>
        <w:t>5</w:t>
      </w:r>
      <w:r>
        <w:rPr>
          <w:rFonts w:ascii="宋体" w:eastAsia="宋体" w:hAnsi="宋体" w:cs="宋体" w:hint="eastAsia"/>
          <w:b/>
          <w:sz w:val="21"/>
          <w:szCs w:val="21"/>
          <w:lang w:val="zh-CN"/>
        </w:rPr>
        <w:t>.评审意见无效情形</w:t>
      </w:r>
    </w:p>
    <w:p w14:paraId="7592B926"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评标委员会及其成员有下列行为之一的，其评审意见无效：</w:t>
      </w:r>
    </w:p>
    <w:p w14:paraId="18D5DB9F"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35.1 确定参与评标至评标结束前私自接触投标人；</w:t>
      </w:r>
    </w:p>
    <w:p w14:paraId="5F5728AB"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35.2 接受投标人提出的与投标文件不一致的澄清或者说明，《投标人须知》26条规定的情形除外；</w:t>
      </w:r>
    </w:p>
    <w:p w14:paraId="2DC01405"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35.3 违反评标纪律发表倾向性意见或者征询采购人的倾向性意见；</w:t>
      </w:r>
    </w:p>
    <w:p w14:paraId="3CCCCCDF"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35.4 对需要专业判断的主观评审因素协商评分；</w:t>
      </w:r>
    </w:p>
    <w:p w14:paraId="17DC64AD"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35.5 在评标过程中擅离职守，影响评标程序正常进行的；</w:t>
      </w:r>
    </w:p>
    <w:p w14:paraId="7D0EF645"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35.6 记录、复制或者带走任何评标资料；</w:t>
      </w:r>
    </w:p>
    <w:p w14:paraId="420AA276"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lastRenderedPageBreak/>
        <w:t>35.7 其他不遵守评标纪律的行为。</w:t>
      </w:r>
    </w:p>
    <w:p w14:paraId="2D076A33" w14:textId="77777777" w:rsidR="005F688F" w:rsidRDefault="00EF5597">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lang w:val="zh-CN"/>
        </w:rPr>
        <w:t>3</w:t>
      </w:r>
      <w:r>
        <w:rPr>
          <w:rFonts w:ascii="宋体" w:eastAsia="宋体" w:hAnsi="宋体" w:cs="宋体" w:hint="eastAsia"/>
          <w:b/>
          <w:sz w:val="21"/>
          <w:szCs w:val="21"/>
        </w:rPr>
        <w:t>6</w:t>
      </w:r>
      <w:r>
        <w:rPr>
          <w:rFonts w:ascii="宋体" w:eastAsia="宋体" w:hAnsi="宋体" w:cs="宋体" w:hint="eastAsia"/>
          <w:b/>
          <w:sz w:val="21"/>
          <w:szCs w:val="21"/>
          <w:lang w:val="zh-CN"/>
        </w:rPr>
        <w:t>. 保密</w:t>
      </w:r>
    </w:p>
    <w:p w14:paraId="1081FE7F"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36.1 评审专家应当遵守评审工作纪律，不得泄露评审文件、情况和评审中获悉的商业秘密。</w:t>
      </w:r>
    </w:p>
    <w:p w14:paraId="660D0B0D"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36.2 采购人、采购代理机构应当采取必要措施，保证评标在严格保密的情况下进行。有关人员对评标情况以及在评标过程中获悉的国家秘密、商业秘密负有保密责任。</w:t>
      </w:r>
    </w:p>
    <w:p w14:paraId="1D6DE56A" w14:textId="77777777" w:rsidR="005F688F" w:rsidRDefault="005F688F">
      <w:pPr>
        <w:tabs>
          <w:tab w:val="left" w:pos="1260"/>
        </w:tabs>
        <w:autoSpaceDE w:val="0"/>
        <w:autoSpaceDN w:val="0"/>
        <w:spacing w:line="360" w:lineRule="auto"/>
        <w:contextualSpacing/>
        <w:rPr>
          <w:rFonts w:ascii="宋体" w:eastAsia="宋体" w:hAnsi="宋体" w:cs="宋体"/>
          <w:sz w:val="21"/>
          <w:szCs w:val="21"/>
          <w:lang w:val="zh-CN"/>
        </w:rPr>
      </w:pPr>
    </w:p>
    <w:p w14:paraId="1C06D85F" w14:textId="77777777" w:rsidR="005F688F" w:rsidRDefault="00EF5597">
      <w:pPr>
        <w:tabs>
          <w:tab w:val="left" w:pos="1260"/>
        </w:tabs>
        <w:autoSpaceDE w:val="0"/>
        <w:autoSpaceDN w:val="0"/>
        <w:spacing w:line="360" w:lineRule="auto"/>
        <w:contextualSpacing/>
        <w:jc w:val="center"/>
        <w:rPr>
          <w:rFonts w:ascii="宋体" w:eastAsia="宋体" w:hAnsi="宋体" w:cs="宋体"/>
          <w:b/>
          <w:sz w:val="21"/>
          <w:szCs w:val="21"/>
        </w:rPr>
      </w:pPr>
      <w:r>
        <w:rPr>
          <w:rFonts w:ascii="宋体" w:eastAsia="宋体" w:hAnsi="宋体" w:cs="宋体" w:hint="eastAsia"/>
          <w:b/>
          <w:sz w:val="21"/>
          <w:szCs w:val="21"/>
        </w:rPr>
        <w:t>六、定标和授予合同</w:t>
      </w:r>
    </w:p>
    <w:p w14:paraId="4DA76537" w14:textId="77777777" w:rsidR="005F688F" w:rsidRDefault="00EF5597">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lang w:val="zh-CN"/>
        </w:rPr>
        <w:t>3</w:t>
      </w:r>
      <w:r>
        <w:rPr>
          <w:rFonts w:ascii="宋体" w:eastAsia="宋体" w:hAnsi="宋体" w:cs="宋体" w:hint="eastAsia"/>
          <w:b/>
          <w:sz w:val="21"/>
          <w:szCs w:val="21"/>
        </w:rPr>
        <w:t>7</w:t>
      </w:r>
      <w:r>
        <w:rPr>
          <w:rFonts w:ascii="宋体" w:eastAsia="宋体" w:hAnsi="宋体" w:cs="宋体" w:hint="eastAsia"/>
          <w:b/>
          <w:sz w:val="21"/>
          <w:szCs w:val="21"/>
          <w:lang w:val="zh-CN"/>
        </w:rPr>
        <w:t>. 确定中标人</w:t>
      </w:r>
    </w:p>
    <w:p w14:paraId="29E2CB5E" w14:textId="4DD51FA2"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37.1 采购人应当自收到评标报告之日起5个工作日内，在评标报告确定的中标候选人名单中按顺序确定中标人。中标候选人并列的，由采购人采取随机抽取的方式确定。</w:t>
      </w:r>
    </w:p>
    <w:p w14:paraId="7CA0AD8F"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37.2 采购人在收到评标报告5个工作日内未按评标报告推荐的中标候选人顺序确定中标人，又不能说明合法理由的，视同按评标报告推荐的顺序确定排名第一的中标候选人为中标人。</w:t>
      </w:r>
    </w:p>
    <w:p w14:paraId="3B2F540A" w14:textId="77777777" w:rsidR="005F688F" w:rsidRDefault="00EF5597">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lang w:val="zh-CN"/>
        </w:rPr>
        <w:t>3</w:t>
      </w:r>
      <w:r>
        <w:rPr>
          <w:rFonts w:ascii="宋体" w:eastAsia="宋体" w:hAnsi="宋体" w:cs="宋体" w:hint="eastAsia"/>
          <w:b/>
          <w:sz w:val="21"/>
          <w:szCs w:val="21"/>
        </w:rPr>
        <w:t>8</w:t>
      </w:r>
      <w:r>
        <w:rPr>
          <w:rFonts w:ascii="宋体" w:eastAsia="宋体" w:hAnsi="宋体" w:cs="宋体" w:hint="eastAsia"/>
          <w:b/>
          <w:sz w:val="21"/>
          <w:szCs w:val="21"/>
          <w:lang w:val="zh-CN"/>
        </w:rPr>
        <w:t>. 中标公告、发出中标通知书</w:t>
      </w:r>
    </w:p>
    <w:p w14:paraId="21B7DEAC"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38.1 采购人确认中标人后，招标人在公告中标结果的同时，向中标人发出中标通知书。</w:t>
      </w:r>
    </w:p>
    <w:p w14:paraId="25E63A90"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38.2 中标通知书发出后，采购人不得违法改变中标结果，中标人无正当理由不得放弃中标。</w:t>
      </w:r>
    </w:p>
    <w:p w14:paraId="0C616422"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38.3 中标人在接到中标通知时，须向代理机构发送投标报价及分项报价一览表（包含主要中标标的</w:t>
      </w:r>
      <w:proofErr w:type="gramStart"/>
      <w:r>
        <w:rPr>
          <w:rFonts w:ascii="宋体" w:eastAsia="宋体" w:hAnsi="宋体" w:cs="宋体" w:hint="eastAsia"/>
          <w:sz w:val="21"/>
          <w:szCs w:val="21"/>
        </w:rPr>
        <w:t>的</w:t>
      </w:r>
      <w:proofErr w:type="gramEnd"/>
      <w:r>
        <w:rPr>
          <w:rFonts w:ascii="宋体" w:eastAsia="宋体" w:hAnsi="宋体" w:cs="宋体" w:hint="eastAsia"/>
          <w:sz w:val="21"/>
          <w:szCs w:val="21"/>
        </w:rPr>
        <w:t>名称、规格型号、数量、单价、服务要求等）电子文档，并同时通知代理机构联系人。</w:t>
      </w:r>
    </w:p>
    <w:p w14:paraId="0F4B1A36" w14:textId="77777777" w:rsidR="005F688F" w:rsidRDefault="00EF5597">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rPr>
        <w:t>39.</w:t>
      </w:r>
      <w:r>
        <w:rPr>
          <w:rFonts w:ascii="宋体" w:eastAsia="宋体" w:hAnsi="宋体" w:cs="宋体" w:hint="eastAsia"/>
          <w:b/>
          <w:sz w:val="21"/>
          <w:szCs w:val="21"/>
          <w:lang w:val="zh-CN"/>
        </w:rPr>
        <w:t>质疑提出与答复</w:t>
      </w:r>
    </w:p>
    <w:p w14:paraId="4F394363"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39.1 供应商认为采购文件、采购过程和中标结果使自己的权益受到损害的，可以依法向采购人、采购代理机构提出质疑。提出质疑的供应商应当是参与本项目采购活动的供应商。</w:t>
      </w:r>
    </w:p>
    <w:p w14:paraId="62DB0887"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39.1.1对采购文件提出质疑的，潜在投标人应已依法获取采购文件，且应当在获取采购文件或者采购文件公告期限届满之日起7个工作日内通过书面形式一次性提出，如未提出视为全面接受；</w:t>
      </w:r>
      <w:r>
        <w:rPr>
          <w:rFonts w:ascii="宋体" w:eastAsia="宋体" w:hAnsi="宋体" w:cs="宋体" w:hint="eastAsia"/>
          <w:sz w:val="21"/>
          <w:szCs w:val="21"/>
        </w:rPr>
        <w:br/>
        <w:t>39.1.2 对采购过程提出质疑的，为各采购程序环节结束之日起七个工作日内，以书面形式向采购人和采购代理机构一次性提出；</w:t>
      </w:r>
      <w:r>
        <w:rPr>
          <w:rFonts w:ascii="宋体" w:eastAsia="宋体" w:hAnsi="宋体" w:cs="宋体" w:hint="eastAsia"/>
          <w:sz w:val="21"/>
          <w:szCs w:val="21"/>
        </w:rPr>
        <w:br/>
        <w:t>39.1.3 对中标结果提出质疑的，为中标结果公告期限届满之日起七个工作日内，以书面形式向采购人和采购代理机构一次性提出。</w:t>
      </w:r>
    </w:p>
    <w:p w14:paraId="07E2FB89"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39.2 采购人、采购代理机构认为供应商质疑不成立，或者成立但未对中标结果构成影响的，继续开展采购活动；认为供应商质疑成立且影响或者可能影响中标结果的，按照下列情况处理：</w:t>
      </w:r>
    </w:p>
    <w:p w14:paraId="29D87E1A"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lastRenderedPageBreak/>
        <w:t>39.2.1 对采购文件提出的质疑，依法通过澄清或者修改可以继续开展采购活动的，澄清或者修改采购文件后继续开展采购活动；否则应当修改采购文件后重新开展采购活动。</w:t>
      </w:r>
    </w:p>
    <w:p w14:paraId="716A8249"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39.2.2 对采购过程、中标结果提出的质疑，合格供应</w:t>
      </w:r>
      <w:proofErr w:type="gramStart"/>
      <w:r>
        <w:rPr>
          <w:rFonts w:ascii="宋体" w:eastAsia="宋体" w:hAnsi="宋体" w:cs="宋体" w:hint="eastAsia"/>
          <w:sz w:val="21"/>
          <w:szCs w:val="21"/>
        </w:rPr>
        <w:t>商符合</w:t>
      </w:r>
      <w:proofErr w:type="gramEnd"/>
      <w:r>
        <w:rPr>
          <w:rFonts w:ascii="宋体" w:eastAsia="宋体" w:hAnsi="宋体" w:cs="宋体" w:hint="eastAsia"/>
          <w:sz w:val="21"/>
          <w:szCs w:val="21"/>
        </w:rPr>
        <w:t>法定数量时，可以从合格的中标候选人中另行确定中标供应商的，应当依法另行确定中标供应商；否则应当重新开展采购活动。</w:t>
      </w:r>
    </w:p>
    <w:p w14:paraId="1E15185E" w14:textId="77777777" w:rsidR="005F688F" w:rsidRDefault="00EF5597">
      <w:pPr>
        <w:tabs>
          <w:tab w:val="left" w:pos="1260"/>
        </w:tabs>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40.</w:t>
      </w:r>
      <w:r>
        <w:rPr>
          <w:rFonts w:ascii="宋体" w:eastAsia="宋体" w:hAnsi="宋体" w:cs="宋体" w:hint="eastAsia"/>
          <w:b/>
          <w:sz w:val="21"/>
          <w:szCs w:val="21"/>
          <w:lang w:val="zh-CN"/>
        </w:rPr>
        <w:t>签订合同</w:t>
      </w:r>
    </w:p>
    <w:p w14:paraId="2A548CB7" w14:textId="77777777" w:rsidR="005F688F" w:rsidRDefault="00EF5597">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采购人应当自中标通知书发出之日起30日内，按照招标文件和中标人投标文件的规定，与中标人签订书面合同。所签订的合同不得对招标文件确定的事项和中标人投标文件作实质性修改。</w:t>
      </w:r>
    </w:p>
    <w:p w14:paraId="08A715A9" w14:textId="77777777" w:rsidR="005F688F" w:rsidRDefault="00EF5597">
      <w:pPr>
        <w:tabs>
          <w:tab w:val="left" w:pos="1260"/>
        </w:tabs>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41.履约保证金</w:t>
      </w:r>
    </w:p>
    <w:p w14:paraId="0CF6AB52" w14:textId="77777777" w:rsidR="005F688F" w:rsidRDefault="00EF5597">
      <w:pPr>
        <w:autoSpaceDE w:val="0"/>
        <w:autoSpaceDN w:val="0"/>
        <w:spacing w:line="360" w:lineRule="auto"/>
        <w:ind w:firstLineChars="200" w:firstLine="420"/>
        <w:contextualSpacing/>
        <w:rPr>
          <w:rFonts w:ascii="宋体" w:eastAsia="宋体" w:hAnsi="宋体" w:cs="宋体"/>
          <w:b/>
          <w:sz w:val="21"/>
          <w:szCs w:val="21"/>
        </w:rPr>
      </w:pPr>
      <w:r>
        <w:rPr>
          <w:rFonts w:ascii="宋体" w:eastAsia="宋体" w:hAnsi="宋体" w:cs="宋体" w:hint="eastAsia"/>
          <w:sz w:val="21"/>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14:paraId="6E1721BB" w14:textId="77777777" w:rsidR="005F688F" w:rsidRDefault="005F688F">
      <w:pPr>
        <w:autoSpaceDE w:val="0"/>
        <w:autoSpaceDN w:val="0"/>
        <w:spacing w:line="360" w:lineRule="auto"/>
        <w:contextualSpacing/>
        <w:rPr>
          <w:rFonts w:ascii="宋体" w:eastAsia="宋体" w:hAnsi="宋体" w:cs="宋体"/>
          <w:b/>
          <w:sz w:val="21"/>
          <w:szCs w:val="21"/>
        </w:rPr>
      </w:pPr>
    </w:p>
    <w:p w14:paraId="087604F0" w14:textId="77777777" w:rsidR="005F688F" w:rsidRDefault="005F688F">
      <w:pPr>
        <w:autoSpaceDE w:val="0"/>
        <w:autoSpaceDN w:val="0"/>
        <w:spacing w:line="360" w:lineRule="auto"/>
        <w:contextualSpacing/>
        <w:rPr>
          <w:rFonts w:ascii="宋体" w:eastAsia="宋体" w:hAnsi="宋体" w:cs="宋体"/>
          <w:b/>
          <w:sz w:val="21"/>
          <w:szCs w:val="21"/>
        </w:rPr>
      </w:pPr>
    </w:p>
    <w:p w14:paraId="32A8245C" w14:textId="77777777" w:rsidR="005F688F" w:rsidRDefault="005F688F">
      <w:pPr>
        <w:autoSpaceDE w:val="0"/>
        <w:autoSpaceDN w:val="0"/>
        <w:spacing w:line="360" w:lineRule="auto"/>
        <w:contextualSpacing/>
        <w:rPr>
          <w:rFonts w:ascii="宋体" w:eastAsia="宋体" w:hAnsi="宋体" w:cs="宋体"/>
          <w:b/>
          <w:sz w:val="21"/>
          <w:szCs w:val="21"/>
        </w:rPr>
      </w:pPr>
    </w:p>
    <w:p w14:paraId="7787A799" w14:textId="77777777" w:rsidR="005F688F" w:rsidRDefault="005F688F">
      <w:pPr>
        <w:autoSpaceDE w:val="0"/>
        <w:autoSpaceDN w:val="0"/>
        <w:spacing w:line="360" w:lineRule="auto"/>
        <w:contextualSpacing/>
        <w:rPr>
          <w:rFonts w:ascii="宋体" w:eastAsia="宋体" w:hAnsi="宋体" w:cs="宋体"/>
          <w:b/>
          <w:sz w:val="21"/>
          <w:szCs w:val="21"/>
        </w:rPr>
      </w:pPr>
    </w:p>
    <w:p w14:paraId="2A35920B" w14:textId="77777777" w:rsidR="005F688F" w:rsidRDefault="005F688F">
      <w:pPr>
        <w:autoSpaceDE w:val="0"/>
        <w:autoSpaceDN w:val="0"/>
        <w:spacing w:line="360" w:lineRule="auto"/>
        <w:contextualSpacing/>
        <w:rPr>
          <w:rFonts w:ascii="宋体" w:eastAsia="宋体" w:hAnsi="宋体" w:cs="宋体"/>
          <w:b/>
          <w:sz w:val="21"/>
          <w:szCs w:val="21"/>
        </w:rPr>
      </w:pPr>
    </w:p>
    <w:p w14:paraId="64307467" w14:textId="77777777" w:rsidR="005F688F" w:rsidRDefault="00EF5597">
      <w:pPr>
        <w:pageBreakBefore/>
        <w:tabs>
          <w:tab w:val="left" w:pos="1260"/>
        </w:tabs>
        <w:autoSpaceDE w:val="0"/>
        <w:autoSpaceDN w:val="0"/>
        <w:spacing w:line="360" w:lineRule="auto"/>
        <w:contextualSpacing/>
        <w:jc w:val="center"/>
        <w:outlineLvl w:val="0"/>
        <w:rPr>
          <w:rFonts w:ascii="宋体" w:eastAsia="宋体" w:hAnsi="宋体" w:cs="宋体"/>
          <w:b/>
          <w:sz w:val="36"/>
          <w:szCs w:val="36"/>
        </w:rPr>
      </w:pPr>
      <w:r>
        <w:rPr>
          <w:rFonts w:ascii="宋体" w:eastAsia="宋体" w:hAnsi="宋体" w:cs="宋体" w:hint="eastAsia"/>
          <w:b/>
          <w:sz w:val="36"/>
          <w:szCs w:val="36"/>
        </w:rPr>
        <w:lastRenderedPageBreak/>
        <w:t>第五章 政府采购政策功能</w:t>
      </w:r>
    </w:p>
    <w:p w14:paraId="31EE8D67" w14:textId="77777777" w:rsidR="005F688F" w:rsidRDefault="005F688F">
      <w:pPr>
        <w:spacing w:line="360" w:lineRule="auto"/>
        <w:jc w:val="center"/>
        <w:rPr>
          <w:rFonts w:ascii="宋体" w:eastAsia="宋体" w:hAnsi="宋体" w:cs="宋体"/>
          <w:b/>
          <w:sz w:val="36"/>
          <w:szCs w:val="36"/>
        </w:rPr>
      </w:pPr>
    </w:p>
    <w:p w14:paraId="27B3772B" w14:textId="77777777" w:rsidR="005F688F" w:rsidRDefault="00EF5597">
      <w:pPr>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2AEF82CA" w14:textId="77777777" w:rsidR="005F688F" w:rsidRDefault="00EF5597">
      <w:pPr>
        <w:pStyle w:val="ac"/>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一、节能能源、保护环境</w:t>
      </w:r>
    </w:p>
    <w:p w14:paraId="417954E0" w14:textId="77777777" w:rsidR="005F688F" w:rsidRDefault="00EF5597">
      <w:pPr>
        <w:pStyle w:val="ac"/>
        <w:spacing w:line="360" w:lineRule="auto"/>
        <w:ind w:firstLineChars="200" w:firstLine="420"/>
        <w:contextualSpacing/>
        <w:rPr>
          <w:rFonts w:ascii="宋体" w:hAnsi="宋体" w:cs="宋体"/>
          <w:sz w:val="21"/>
          <w:szCs w:val="21"/>
        </w:rPr>
      </w:pPr>
      <w:r>
        <w:rPr>
          <w:rFonts w:ascii="宋体" w:hAnsi="宋体" w:cs="宋体"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宋体" w:hAnsi="宋体" w:cs="宋体"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14:paraId="66B9F8E1" w14:textId="77777777" w:rsidR="005F688F" w:rsidRDefault="00EF5597">
      <w:pPr>
        <w:pStyle w:val="ac"/>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本次采购货物中属于强制采购的节能产品，投标人所投产品必须是《节能产品政府采购清单》内产品，投标文件中须提供最新一期《节能产品政府采购清单》中产品所在页</w:t>
      </w:r>
      <w:r>
        <w:rPr>
          <w:rFonts w:ascii="宋体" w:hAnsi="宋体" w:cs="宋体" w:hint="eastAsia"/>
          <w:sz w:val="21"/>
          <w:szCs w:val="21"/>
        </w:rPr>
        <w:t>的原件扫描件（或图片）并加盖投标人公章，</w:t>
      </w:r>
      <w:r>
        <w:rPr>
          <w:rFonts w:ascii="宋体" w:hAnsi="宋体" w:cs="宋体" w:hint="eastAsia"/>
          <w:sz w:val="21"/>
          <w:szCs w:val="21"/>
          <w:lang w:val="zh-CN"/>
        </w:rPr>
        <w:t>否则为无效投标。投标人所投其他产品若属于“节能产品政府采购清单”优先采购产品，在同等条件下，优先采购清单中的产品。</w:t>
      </w:r>
    </w:p>
    <w:p w14:paraId="078DB1F9" w14:textId="77777777" w:rsidR="005F688F" w:rsidRDefault="00EF5597">
      <w:pPr>
        <w:pStyle w:val="ac"/>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采购人拟采购的产品属于政府强制采购节能产品范围，但本期节能清单中无对应细化分类或节能清单中的产品无法满足工作需要的，可在节能清单之外采购。</w:t>
      </w:r>
    </w:p>
    <w:p w14:paraId="61F155F4" w14:textId="77777777" w:rsidR="005F688F" w:rsidRDefault="00EF5597">
      <w:pPr>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宋体" w:eastAsia="宋体" w:hAnsi="宋体" w:cs="宋体" w:hint="eastAsia"/>
          <w:sz w:val="21"/>
          <w:szCs w:val="21"/>
          <w:lang w:val="zh-CN"/>
        </w:rPr>
        <w:t>投产品若属于</w:t>
      </w:r>
      <w:proofErr w:type="gramEnd"/>
      <w:r>
        <w:rPr>
          <w:rFonts w:ascii="宋体" w:eastAsia="宋体" w:hAnsi="宋体" w:cs="宋体" w:hint="eastAsia"/>
          <w:sz w:val="21"/>
          <w:szCs w:val="21"/>
          <w:lang w:val="zh-CN"/>
        </w:rPr>
        <w:t>“环境标志产品政府采购清单”内产品，在同等条件下，优先采购清单中的产品。</w:t>
      </w:r>
    </w:p>
    <w:p w14:paraId="027B49D6" w14:textId="77777777" w:rsidR="005F688F" w:rsidRDefault="00EF5597">
      <w:pPr>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3、对于同时列入环保清单和节能产品政府采购清单的产品，应当优先于只列入其中一个清单的产品。</w:t>
      </w:r>
    </w:p>
    <w:p w14:paraId="4ECC4233" w14:textId="77777777" w:rsidR="005F688F" w:rsidRDefault="00EF5597">
      <w:pPr>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4、上述“节能产品政府采购清单”、“环境标志产品政府采购清单”，在采购公告发布前已经过期的以及尚在公示期的均不得作为评标时的依据。</w:t>
      </w:r>
    </w:p>
    <w:p w14:paraId="0D1485DC" w14:textId="77777777" w:rsidR="005F688F" w:rsidRDefault="00EF5597">
      <w:pPr>
        <w:spacing w:line="360" w:lineRule="auto"/>
        <w:ind w:firstLineChars="200" w:firstLine="422"/>
        <w:contextualSpacing/>
        <w:rPr>
          <w:rFonts w:ascii="宋体" w:eastAsia="宋体" w:hAnsi="宋体" w:cs="宋体"/>
          <w:b/>
          <w:sz w:val="21"/>
          <w:szCs w:val="21"/>
          <w:lang w:val="zh-CN"/>
        </w:rPr>
      </w:pPr>
      <w:r>
        <w:rPr>
          <w:rFonts w:ascii="宋体" w:eastAsia="宋体" w:hAnsi="宋体" w:cs="宋体" w:hint="eastAsia"/>
          <w:b/>
          <w:sz w:val="21"/>
          <w:szCs w:val="21"/>
          <w:lang w:val="zh-CN"/>
        </w:rPr>
        <w:t>二、促进中小企业发展</w:t>
      </w:r>
    </w:p>
    <w:p w14:paraId="675FFF8B" w14:textId="77777777" w:rsidR="005F688F" w:rsidRDefault="00EF5597">
      <w:pPr>
        <w:topLinePunct/>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lastRenderedPageBreak/>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14:paraId="68DB614B" w14:textId="77777777" w:rsidR="005F688F" w:rsidRDefault="00EF5597">
      <w:pPr>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14:paraId="4330665E" w14:textId="77777777" w:rsidR="005F688F" w:rsidRDefault="00EF5597">
      <w:pPr>
        <w:topLinePunct/>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3、联合体各方均为小型或微型企业的，联合体视同为小型、微型企业。组成联合体的大中型企业或者其他自然人、法人或其他组织，与小型、微型企业之间不得存在投资关系。</w:t>
      </w:r>
    </w:p>
    <w:p w14:paraId="32D4021C" w14:textId="77777777" w:rsidR="005F688F" w:rsidRDefault="00EF5597">
      <w:pPr>
        <w:topLinePunct/>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4、中小企业投标应提供《中小企业声明函》，如为联合投标的，联合体各方需分别填写《中小企业声明函》。</w:t>
      </w:r>
    </w:p>
    <w:p w14:paraId="0A61BD79" w14:textId="77777777" w:rsidR="005F688F" w:rsidRDefault="00EF5597">
      <w:pPr>
        <w:topLinePunct/>
        <w:spacing w:line="360" w:lineRule="auto"/>
        <w:ind w:firstLineChars="200" w:firstLine="422"/>
        <w:contextualSpacing/>
        <w:rPr>
          <w:rFonts w:ascii="宋体" w:eastAsia="宋体" w:hAnsi="宋体" w:cs="宋体"/>
          <w:b/>
          <w:sz w:val="21"/>
          <w:szCs w:val="21"/>
          <w:lang w:val="zh-CN"/>
        </w:rPr>
      </w:pPr>
      <w:r>
        <w:rPr>
          <w:rFonts w:ascii="宋体" w:eastAsia="宋体" w:hAnsi="宋体" w:cs="宋体" w:hint="eastAsia"/>
          <w:b/>
          <w:sz w:val="21"/>
          <w:szCs w:val="21"/>
          <w:lang w:val="zh-CN"/>
        </w:rPr>
        <w:t>三、支持监狱企业发展</w:t>
      </w:r>
    </w:p>
    <w:p w14:paraId="62AE8181" w14:textId="77777777" w:rsidR="005F688F" w:rsidRDefault="00EF5597">
      <w:pPr>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按照财政部、司法部发布的《关于政府采购支持监狱企业发展有关问题的通知》（</w:t>
      </w:r>
      <w:bookmarkStart w:id="1" w:name="OLE_LINK6"/>
      <w:r>
        <w:rPr>
          <w:rFonts w:ascii="宋体" w:eastAsia="宋体" w:hAnsi="宋体" w:cs="宋体" w:hint="eastAsia"/>
          <w:sz w:val="21"/>
          <w:szCs w:val="21"/>
          <w:lang w:val="zh-CN"/>
        </w:rPr>
        <w:t>财库[2014]68号</w:t>
      </w:r>
      <w:bookmarkEnd w:id="1"/>
      <w:r>
        <w:rPr>
          <w:rFonts w:ascii="宋体" w:eastAsia="宋体" w:hAnsi="宋体" w:cs="宋体" w:hint="eastAsia"/>
          <w:sz w:val="21"/>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5BAB14B1" w14:textId="77777777" w:rsidR="005F688F" w:rsidRDefault="00EF5597">
      <w:pPr>
        <w:spacing w:line="360" w:lineRule="auto"/>
        <w:ind w:firstLineChars="200" w:firstLine="422"/>
        <w:contextualSpacing/>
        <w:rPr>
          <w:rFonts w:ascii="宋体" w:eastAsia="宋体" w:hAnsi="宋体" w:cs="宋体"/>
          <w:b/>
          <w:sz w:val="21"/>
          <w:szCs w:val="21"/>
          <w:lang w:val="zh-CN"/>
        </w:rPr>
      </w:pPr>
      <w:r>
        <w:rPr>
          <w:rFonts w:ascii="宋体" w:eastAsia="宋体" w:hAnsi="宋体" w:cs="宋体" w:hint="eastAsia"/>
          <w:b/>
          <w:sz w:val="21"/>
          <w:szCs w:val="21"/>
          <w:lang w:val="zh-CN"/>
        </w:rPr>
        <w:t>四、促进残疾人就业</w:t>
      </w:r>
    </w:p>
    <w:p w14:paraId="4D45BA8B" w14:textId="77777777" w:rsidR="005F688F" w:rsidRDefault="00EF5597">
      <w:pPr>
        <w:pStyle w:val="ac"/>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cs="宋体" w:hint="eastAsia"/>
          <w:color w:val="000000"/>
          <w:sz w:val="21"/>
          <w:szCs w:val="21"/>
        </w:rPr>
        <w:t>残疾人福利性单位属于小型、微型企业的，不重复享受政策。</w:t>
      </w:r>
    </w:p>
    <w:p w14:paraId="07124416" w14:textId="77777777" w:rsidR="005F688F" w:rsidRDefault="00EF5597">
      <w:pPr>
        <w:pStyle w:val="ac"/>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宋体" w:hint="eastAsia"/>
          <w:sz w:val="21"/>
          <w:szCs w:val="21"/>
          <w:lang w:val="zh-CN"/>
        </w:rPr>
        <w:t>函内容</w:t>
      </w:r>
      <w:proofErr w:type="gramEnd"/>
      <w:r>
        <w:rPr>
          <w:rFonts w:ascii="宋体" w:hAnsi="宋体" w:cs="宋体" w:hint="eastAsia"/>
          <w:sz w:val="21"/>
          <w:szCs w:val="21"/>
          <w:lang w:val="zh-CN"/>
        </w:rPr>
        <w:t>的材料。</w:t>
      </w:r>
    </w:p>
    <w:p w14:paraId="62CAAE72" w14:textId="77777777" w:rsidR="005F688F" w:rsidRDefault="00EF5597">
      <w:pPr>
        <w:pStyle w:val="ac"/>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3、中标人为残疾人福利性单位的，招标人应当随中标结果同时公告其《残疾人福利性单位声明函》，接受社会监督。</w:t>
      </w:r>
    </w:p>
    <w:p w14:paraId="14933CEF" w14:textId="77777777" w:rsidR="005F688F" w:rsidRDefault="005F688F">
      <w:pPr>
        <w:pStyle w:val="ac"/>
        <w:spacing w:line="360" w:lineRule="auto"/>
        <w:ind w:left="282" w:hangingChars="78" w:hanging="282"/>
        <w:contextualSpacing/>
        <w:jc w:val="center"/>
        <w:rPr>
          <w:rFonts w:ascii="宋体" w:hAnsi="宋体" w:cs="宋体"/>
          <w:b/>
          <w:kern w:val="0"/>
          <w:sz w:val="36"/>
          <w:szCs w:val="36"/>
        </w:rPr>
      </w:pPr>
    </w:p>
    <w:p w14:paraId="6F95576A" w14:textId="77777777" w:rsidR="005F688F" w:rsidRDefault="00EF5597">
      <w:pPr>
        <w:pStyle w:val="ac"/>
        <w:pageBreakBefore/>
        <w:spacing w:line="360" w:lineRule="auto"/>
        <w:ind w:left="282" w:hangingChars="78" w:hanging="282"/>
        <w:contextualSpacing/>
        <w:jc w:val="center"/>
        <w:outlineLvl w:val="0"/>
        <w:rPr>
          <w:rFonts w:ascii="宋体" w:hAnsi="宋体" w:cs="宋体"/>
          <w:b/>
          <w:kern w:val="0"/>
          <w:sz w:val="36"/>
          <w:szCs w:val="36"/>
        </w:rPr>
      </w:pPr>
      <w:r>
        <w:rPr>
          <w:rFonts w:ascii="宋体" w:hAnsi="宋体" w:cs="宋体" w:hint="eastAsia"/>
          <w:b/>
          <w:kern w:val="0"/>
          <w:sz w:val="36"/>
          <w:szCs w:val="36"/>
        </w:rPr>
        <w:lastRenderedPageBreak/>
        <w:t>第六章 资格审查与评标</w:t>
      </w:r>
    </w:p>
    <w:p w14:paraId="4F477F5C" w14:textId="77777777" w:rsidR="005F688F" w:rsidRDefault="005F688F">
      <w:pPr>
        <w:pStyle w:val="ac"/>
        <w:spacing w:line="360" w:lineRule="auto"/>
        <w:contextualSpacing/>
        <w:rPr>
          <w:rFonts w:ascii="宋体" w:hAnsi="宋体" w:cs="宋体"/>
          <w:lang w:val="zh-CN"/>
        </w:rPr>
      </w:pPr>
    </w:p>
    <w:p w14:paraId="04EDBE06" w14:textId="77777777" w:rsidR="005F688F" w:rsidRDefault="00EF5597">
      <w:pPr>
        <w:pStyle w:val="ac"/>
        <w:spacing w:line="360" w:lineRule="auto"/>
        <w:contextualSpacing/>
        <w:jc w:val="center"/>
        <w:rPr>
          <w:rFonts w:ascii="宋体" w:hAnsi="宋体" w:cs="宋体"/>
          <w:b/>
          <w:sz w:val="21"/>
          <w:szCs w:val="21"/>
          <w:lang w:val="zh-CN"/>
        </w:rPr>
      </w:pPr>
      <w:r>
        <w:rPr>
          <w:rFonts w:ascii="宋体" w:hAnsi="宋体" w:cs="宋体" w:hint="eastAsia"/>
          <w:b/>
          <w:sz w:val="21"/>
          <w:szCs w:val="21"/>
          <w:lang w:val="zh-CN"/>
        </w:rPr>
        <w:t>一、资格审查</w:t>
      </w:r>
    </w:p>
    <w:p w14:paraId="2F9F983D" w14:textId="77777777" w:rsidR="005F688F" w:rsidRDefault="00EF5597">
      <w:pPr>
        <w:pStyle w:val="ac"/>
        <w:spacing w:line="360" w:lineRule="auto"/>
        <w:contextualSpacing/>
        <w:rPr>
          <w:rFonts w:ascii="宋体" w:hAnsi="宋体" w:cs="宋体"/>
          <w:sz w:val="21"/>
          <w:szCs w:val="21"/>
          <w:lang w:val="zh-CN"/>
        </w:rPr>
      </w:pPr>
      <w:r>
        <w:rPr>
          <w:rFonts w:ascii="宋体" w:hAnsi="宋体" w:cs="宋体" w:hint="eastAsia"/>
          <w:sz w:val="21"/>
          <w:szCs w:val="21"/>
          <w:lang w:val="zh-CN"/>
        </w:rPr>
        <w:t>（一）开标结束后，采购人（采购代理机构）依法对投标人资格进行审查。</w:t>
      </w:r>
    </w:p>
    <w:p w14:paraId="18A02E82" w14:textId="77777777" w:rsidR="005F688F" w:rsidRDefault="00EF5597">
      <w:pPr>
        <w:spacing w:line="360" w:lineRule="auto"/>
        <w:ind w:rightChars="200" w:right="440"/>
        <w:contextualSpacing/>
        <w:rPr>
          <w:rFonts w:ascii="宋体" w:eastAsia="宋体" w:hAnsi="宋体" w:cs="宋体"/>
          <w:sz w:val="21"/>
          <w:szCs w:val="21"/>
          <w:lang w:val="zh-CN"/>
        </w:rPr>
      </w:pPr>
      <w:r>
        <w:rPr>
          <w:rFonts w:ascii="宋体" w:eastAsia="宋体" w:hAnsi="宋体" w:cs="宋体" w:hint="eastAsia"/>
          <w:sz w:val="21"/>
          <w:szCs w:val="21"/>
          <w:lang w:val="zh-CN"/>
        </w:rPr>
        <w:t>（二）资格证明材料（本栏所列内容为本项目的资格审查条件，如有一项不符合要求，则不能进入下一步评审）。</w:t>
      </w:r>
    </w:p>
    <w:p w14:paraId="5424FC9B" w14:textId="77777777" w:rsidR="005F688F" w:rsidRDefault="00EF5597">
      <w:pPr>
        <w:spacing w:line="360" w:lineRule="auto"/>
        <w:ind w:rightChars="200" w:right="440"/>
        <w:contextualSpacing/>
        <w:rPr>
          <w:rFonts w:ascii="宋体" w:eastAsia="宋体" w:hAnsi="宋体" w:cs="宋体"/>
          <w:sz w:val="21"/>
          <w:szCs w:val="21"/>
          <w:lang w:val="zh-CN"/>
        </w:rPr>
      </w:pPr>
      <w:r>
        <w:rPr>
          <w:rFonts w:ascii="宋体" w:eastAsia="宋体" w:hAnsi="宋体" w:cs="宋体" w:hint="eastAsia"/>
          <w:sz w:val="21"/>
          <w:szCs w:val="21"/>
          <w:lang w:val="zh-CN"/>
        </w:rPr>
        <w:t>（三）资格审查中所涉及到的证书及材料，均须在投标文件中提供原件扫描件，投标现场无需提供原件。</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9"/>
      </w:tblGrid>
      <w:tr w:rsidR="005F688F" w14:paraId="33AEF553" w14:textId="77777777">
        <w:trPr>
          <w:trHeight w:val="567"/>
        </w:trPr>
        <w:tc>
          <w:tcPr>
            <w:tcW w:w="9079" w:type="dxa"/>
            <w:vAlign w:val="center"/>
          </w:tcPr>
          <w:p w14:paraId="29FB95CF" w14:textId="77777777" w:rsidR="005F688F" w:rsidRDefault="00EF5597">
            <w:pPr>
              <w:spacing w:line="360" w:lineRule="auto"/>
              <w:jc w:val="center"/>
              <w:rPr>
                <w:rFonts w:ascii="宋体" w:eastAsia="宋体" w:hAnsi="宋体" w:cs="宋体"/>
                <w:b/>
                <w:sz w:val="21"/>
                <w:szCs w:val="21"/>
              </w:rPr>
            </w:pPr>
            <w:r>
              <w:rPr>
                <w:rFonts w:ascii="宋体" w:eastAsia="宋体" w:hAnsi="宋体" w:cs="宋体" w:hint="eastAsia"/>
                <w:b/>
                <w:sz w:val="21"/>
                <w:szCs w:val="21"/>
              </w:rPr>
              <w:t>资格审查因素</w:t>
            </w:r>
          </w:p>
        </w:tc>
      </w:tr>
      <w:tr w:rsidR="005F688F" w14:paraId="3D63D05C" w14:textId="77777777">
        <w:trPr>
          <w:trHeight w:val="567"/>
        </w:trPr>
        <w:tc>
          <w:tcPr>
            <w:tcW w:w="9079" w:type="dxa"/>
            <w:vAlign w:val="center"/>
          </w:tcPr>
          <w:p w14:paraId="5A0643CC" w14:textId="77777777" w:rsidR="005F688F" w:rsidRDefault="00EF5597">
            <w:pPr>
              <w:spacing w:line="360" w:lineRule="auto"/>
              <w:rPr>
                <w:rFonts w:ascii="宋体" w:eastAsia="宋体" w:hAnsi="宋体" w:cs="宋体"/>
                <w:b/>
                <w:sz w:val="21"/>
                <w:szCs w:val="21"/>
              </w:rPr>
            </w:pPr>
            <w:r>
              <w:rPr>
                <w:rFonts w:ascii="宋体" w:eastAsia="宋体" w:hAnsi="宋体" w:cs="宋体" w:hint="eastAsia"/>
                <w:b/>
                <w:sz w:val="21"/>
                <w:szCs w:val="21"/>
              </w:rPr>
              <w:t>1、投标函</w:t>
            </w:r>
          </w:p>
        </w:tc>
      </w:tr>
      <w:tr w:rsidR="005F688F" w14:paraId="100A61C8" w14:textId="77777777">
        <w:tc>
          <w:tcPr>
            <w:tcW w:w="9079" w:type="dxa"/>
            <w:vAlign w:val="center"/>
          </w:tcPr>
          <w:p w14:paraId="393D3ECD" w14:textId="77777777" w:rsidR="005F688F" w:rsidRDefault="00EF5597">
            <w:pPr>
              <w:spacing w:line="360" w:lineRule="auto"/>
              <w:rPr>
                <w:rFonts w:ascii="宋体" w:eastAsia="宋体" w:hAnsi="宋体" w:cs="宋体"/>
                <w:bCs/>
                <w:sz w:val="21"/>
                <w:szCs w:val="21"/>
              </w:rPr>
            </w:pPr>
            <w:r>
              <w:rPr>
                <w:rFonts w:ascii="宋体" w:eastAsia="宋体" w:hAnsi="宋体" w:cs="宋体" w:hint="eastAsia"/>
                <w:b/>
                <w:bCs/>
                <w:sz w:val="21"/>
                <w:szCs w:val="21"/>
              </w:rPr>
              <w:t>2、法人或者其他组织的营业执照等证明文件，自然人的身份证明</w:t>
            </w:r>
          </w:p>
          <w:p w14:paraId="7D9F0F18" w14:textId="77777777" w:rsidR="005F688F" w:rsidRDefault="00EF5597">
            <w:pPr>
              <w:spacing w:line="360" w:lineRule="auto"/>
              <w:rPr>
                <w:rFonts w:ascii="宋体" w:eastAsia="宋体" w:hAnsi="宋体" w:cs="宋体"/>
                <w:bCs/>
                <w:sz w:val="21"/>
                <w:szCs w:val="21"/>
              </w:rPr>
            </w:pPr>
            <w:r>
              <w:rPr>
                <w:rFonts w:ascii="宋体" w:eastAsia="宋体" w:hAnsi="宋体" w:cs="宋体" w:hint="eastAsia"/>
                <w:bCs/>
                <w:sz w:val="21"/>
                <w:szCs w:val="21"/>
              </w:rPr>
              <w:t>（1）企业法人营业执照或营业执照。（企业投标提供）</w:t>
            </w:r>
          </w:p>
          <w:p w14:paraId="5A12F6A4" w14:textId="77777777" w:rsidR="005F688F" w:rsidRDefault="00EF5597">
            <w:pPr>
              <w:spacing w:line="360" w:lineRule="auto"/>
              <w:rPr>
                <w:rFonts w:ascii="宋体" w:eastAsia="宋体" w:hAnsi="宋体" w:cs="宋体"/>
                <w:bCs/>
                <w:sz w:val="21"/>
                <w:szCs w:val="21"/>
              </w:rPr>
            </w:pPr>
            <w:r>
              <w:rPr>
                <w:rFonts w:ascii="宋体" w:eastAsia="宋体" w:hAnsi="宋体" w:cs="宋体" w:hint="eastAsia"/>
                <w:bCs/>
                <w:sz w:val="21"/>
                <w:szCs w:val="21"/>
              </w:rPr>
              <w:t>（2）事业单位法人证书。（事业单位投标提供）</w:t>
            </w:r>
          </w:p>
          <w:p w14:paraId="248CD336" w14:textId="77777777" w:rsidR="005F688F" w:rsidRDefault="00EF5597">
            <w:pPr>
              <w:spacing w:line="360" w:lineRule="auto"/>
              <w:rPr>
                <w:rFonts w:ascii="宋体" w:eastAsia="宋体" w:hAnsi="宋体" w:cs="宋体"/>
                <w:bCs/>
                <w:sz w:val="21"/>
                <w:szCs w:val="21"/>
              </w:rPr>
            </w:pPr>
            <w:r>
              <w:rPr>
                <w:rFonts w:ascii="宋体" w:eastAsia="宋体" w:hAnsi="宋体" w:cs="宋体" w:hint="eastAsia"/>
                <w:bCs/>
                <w:sz w:val="21"/>
                <w:szCs w:val="21"/>
              </w:rPr>
              <w:t>（3）执业许可证。（非专业服务机构投标提供）</w:t>
            </w:r>
          </w:p>
          <w:p w14:paraId="498F8C18" w14:textId="77777777" w:rsidR="005F688F" w:rsidRDefault="00EF5597">
            <w:pPr>
              <w:spacing w:line="360" w:lineRule="auto"/>
              <w:rPr>
                <w:rFonts w:ascii="宋体" w:eastAsia="宋体" w:hAnsi="宋体" w:cs="宋体"/>
                <w:bCs/>
                <w:sz w:val="21"/>
                <w:szCs w:val="21"/>
              </w:rPr>
            </w:pPr>
            <w:r>
              <w:rPr>
                <w:rFonts w:ascii="宋体" w:eastAsia="宋体" w:hAnsi="宋体" w:cs="宋体" w:hint="eastAsia"/>
                <w:bCs/>
                <w:sz w:val="21"/>
                <w:szCs w:val="21"/>
              </w:rPr>
              <w:t>（4）个体工商户营业执照。（个体工商户投标提供）</w:t>
            </w:r>
          </w:p>
          <w:p w14:paraId="22FE4784" w14:textId="77777777" w:rsidR="005F688F" w:rsidRDefault="00EF5597">
            <w:pPr>
              <w:spacing w:line="360" w:lineRule="auto"/>
              <w:rPr>
                <w:rFonts w:ascii="宋体" w:eastAsia="宋体" w:hAnsi="宋体" w:cs="宋体"/>
                <w:b/>
                <w:sz w:val="21"/>
                <w:szCs w:val="21"/>
              </w:rPr>
            </w:pPr>
            <w:r>
              <w:rPr>
                <w:rFonts w:ascii="宋体" w:eastAsia="宋体" w:hAnsi="宋体" w:cs="宋体" w:hint="eastAsia"/>
                <w:bCs/>
                <w:sz w:val="21"/>
                <w:szCs w:val="21"/>
              </w:rPr>
              <w:t>（5）自然人身份证明。（自然人投标提供）</w:t>
            </w:r>
          </w:p>
        </w:tc>
      </w:tr>
      <w:tr w:rsidR="005F688F" w14:paraId="15DEE5E9" w14:textId="77777777">
        <w:tc>
          <w:tcPr>
            <w:tcW w:w="9079" w:type="dxa"/>
            <w:vAlign w:val="center"/>
          </w:tcPr>
          <w:p w14:paraId="7955EC6D" w14:textId="77777777" w:rsidR="005F688F" w:rsidRDefault="00EF5597">
            <w:pPr>
              <w:spacing w:line="360" w:lineRule="auto"/>
              <w:rPr>
                <w:rFonts w:ascii="宋体" w:eastAsia="宋体" w:hAnsi="宋体" w:cs="宋体"/>
                <w:bCs/>
                <w:sz w:val="21"/>
                <w:szCs w:val="21"/>
              </w:rPr>
            </w:pPr>
            <w:r>
              <w:rPr>
                <w:rFonts w:ascii="宋体" w:eastAsia="宋体" w:hAnsi="宋体" w:cs="宋体" w:hint="eastAsia"/>
                <w:b/>
                <w:bCs/>
                <w:sz w:val="21"/>
                <w:szCs w:val="21"/>
              </w:rPr>
              <w:t>3、财务状况报告相关材料</w:t>
            </w:r>
          </w:p>
          <w:p w14:paraId="705C0955" w14:textId="77777777" w:rsidR="005F688F" w:rsidRDefault="00EF5597">
            <w:pPr>
              <w:spacing w:line="360" w:lineRule="auto"/>
              <w:ind w:firstLineChars="50" w:firstLine="105"/>
              <w:rPr>
                <w:rFonts w:ascii="宋体" w:eastAsia="宋体" w:hAnsi="宋体" w:cs="宋体"/>
                <w:b/>
                <w:sz w:val="21"/>
                <w:szCs w:val="21"/>
              </w:rPr>
            </w:pPr>
            <w:r>
              <w:rPr>
                <w:rFonts w:ascii="宋体" w:eastAsia="宋体" w:hAnsi="宋体" w:cs="宋体" w:hint="eastAsia"/>
                <w:bCs/>
                <w:sz w:val="21"/>
                <w:szCs w:val="21"/>
              </w:rPr>
              <w:t>2018年度经审计的财务报告，包括资产负债表、利润表、现金流量表、所有者权益变动表及其附注等(如2019年度新成立公司，须据实提交财务审计报告等或者附投标人相关承诺函或声明）；</w:t>
            </w:r>
          </w:p>
        </w:tc>
      </w:tr>
      <w:tr w:rsidR="005F688F" w14:paraId="46A84BA9" w14:textId="77777777">
        <w:tc>
          <w:tcPr>
            <w:tcW w:w="9079" w:type="dxa"/>
            <w:vAlign w:val="center"/>
          </w:tcPr>
          <w:p w14:paraId="2326E201" w14:textId="77777777" w:rsidR="005F688F" w:rsidRDefault="00EF5597">
            <w:pPr>
              <w:spacing w:line="360" w:lineRule="auto"/>
              <w:rPr>
                <w:rFonts w:ascii="宋体" w:eastAsia="宋体" w:hAnsi="宋体" w:cs="宋体"/>
                <w:bCs/>
                <w:sz w:val="21"/>
                <w:szCs w:val="21"/>
              </w:rPr>
            </w:pPr>
            <w:r>
              <w:rPr>
                <w:rFonts w:ascii="宋体" w:eastAsia="宋体" w:hAnsi="宋体" w:cs="宋体" w:hint="eastAsia"/>
                <w:b/>
                <w:bCs/>
                <w:sz w:val="21"/>
                <w:szCs w:val="21"/>
              </w:rPr>
              <w:t>4、依法缴纳税收相关材料</w:t>
            </w:r>
          </w:p>
          <w:p w14:paraId="25B90958" w14:textId="77777777" w:rsidR="005F688F" w:rsidRDefault="00EF5597">
            <w:pPr>
              <w:spacing w:line="360" w:lineRule="auto"/>
              <w:rPr>
                <w:rFonts w:ascii="宋体" w:eastAsia="宋体" w:hAnsi="宋体" w:cs="宋体"/>
                <w:b/>
                <w:sz w:val="21"/>
                <w:szCs w:val="21"/>
              </w:rPr>
            </w:pPr>
            <w:r>
              <w:rPr>
                <w:rFonts w:ascii="宋体" w:eastAsia="宋体" w:hAnsi="宋体" w:cs="宋体" w:hint="eastAsia"/>
                <w:bCs/>
                <w:sz w:val="21"/>
                <w:szCs w:val="21"/>
              </w:rPr>
              <w:t>投标截止时间前六个月内任意一个月缴纳税收凭据。（依法免税的投标人，应提供相应文件证明依法免税）</w:t>
            </w:r>
          </w:p>
        </w:tc>
      </w:tr>
      <w:tr w:rsidR="005F688F" w14:paraId="53205520" w14:textId="77777777">
        <w:tc>
          <w:tcPr>
            <w:tcW w:w="9079" w:type="dxa"/>
            <w:vAlign w:val="center"/>
          </w:tcPr>
          <w:p w14:paraId="416B724E" w14:textId="77777777" w:rsidR="005F688F" w:rsidRDefault="00EF5597">
            <w:pPr>
              <w:spacing w:line="360" w:lineRule="auto"/>
              <w:rPr>
                <w:rFonts w:ascii="宋体" w:eastAsia="宋体" w:hAnsi="宋体" w:cs="宋体"/>
                <w:bCs/>
                <w:sz w:val="21"/>
                <w:szCs w:val="21"/>
              </w:rPr>
            </w:pPr>
            <w:r>
              <w:rPr>
                <w:rFonts w:ascii="宋体" w:eastAsia="宋体" w:hAnsi="宋体" w:cs="宋体" w:hint="eastAsia"/>
                <w:b/>
                <w:bCs/>
                <w:sz w:val="21"/>
                <w:szCs w:val="21"/>
              </w:rPr>
              <w:t>5、依法缴纳社会保障资金的证明材料</w:t>
            </w:r>
          </w:p>
          <w:p w14:paraId="520CE0FE" w14:textId="77777777" w:rsidR="005F688F" w:rsidRDefault="00EF5597">
            <w:pPr>
              <w:spacing w:line="360" w:lineRule="auto"/>
              <w:rPr>
                <w:rFonts w:ascii="宋体" w:eastAsia="宋体" w:hAnsi="宋体" w:cs="宋体"/>
                <w:bCs/>
                <w:sz w:val="21"/>
                <w:szCs w:val="21"/>
              </w:rPr>
            </w:pPr>
            <w:r>
              <w:rPr>
                <w:rFonts w:ascii="宋体" w:eastAsia="宋体" w:hAnsi="宋体" w:cs="宋体" w:hint="eastAsia"/>
                <w:bCs/>
                <w:sz w:val="21"/>
                <w:szCs w:val="21"/>
              </w:rPr>
              <w:t>投标截止时间前六个月内任意一个月缴纳社会保险凭据。（依法不需要缴纳社会保障资金的投标人，应提供相应文件证明依法不需要缴纳社会保障资金）</w:t>
            </w:r>
          </w:p>
        </w:tc>
      </w:tr>
      <w:tr w:rsidR="005F688F" w14:paraId="066E63FA" w14:textId="77777777">
        <w:tc>
          <w:tcPr>
            <w:tcW w:w="9079" w:type="dxa"/>
            <w:vAlign w:val="center"/>
          </w:tcPr>
          <w:p w14:paraId="1A6E9933" w14:textId="77777777" w:rsidR="005F688F" w:rsidRDefault="00EF5597">
            <w:pPr>
              <w:spacing w:line="360" w:lineRule="auto"/>
              <w:rPr>
                <w:rFonts w:ascii="宋体" w:eastAsia="宋体" w:hAnsi="宋体" w:cs="宋体"/>
                <w:b/>
                <w:bCs/>
                <w:sz w:val="21"/>
                <w:szCs w:val="21"/>
              </w:rPr>
            </w:pPr>
            <w:r>
              <w:rPr>
                <w:rFonts w:ascii="宋体" w:eastAsia="宋体" w:hAnsi="宋体" w:cs="宋体" w:hint="eastAsia"/>
                <w:b/>
                <w:bCs/>
                <w:sz w:val="21"/>
                <w:szCs w:val="21"/>
              </w:rPr>
              <w:t>6、履行合同所必须的设备和专业技术能力的证明材料</w:t>
            </w:r>
          </w:p>
          <w:p w14:paraId="1FF7F493" w14:textId="77777777" w:rsidR="005F688F" w:rsidRDefault="00EF5597">
            <w:pPr>
              <w:spacing w:line="360" w:lineRule="auto"/>
              <w:rPr>
                <w:rFonts w:ascii="宋体" w:eastAsia="宋体" w:hAnsi="宋体" w:cs="宋体"/>
                <w:b/>
                <w:sz w:val="21"/>
                <w:szCs w:val="21"/>
              </w:rPr>
            </w:pPr>
            <w:r>
              <w:rPr>
                <w:rFonts w:ascii="宋体" w:eastAsia="宋体" w:hAnsi="宋体" w:cs="宋体" w:hint="eastAsia"/>
                <w:bCs/>
                <w:sz w:val="21"/>
                <w:szCs w:val="21"/>
              </w:rPr>
              <w:t>相关设备的购置发票、专业技术人员职称证书、用工合同等或者投标人相关承诺函或声明。</w:t>
            </w:r>
          </w:p>
        </w:tc>
      </w:tr>
      <w:tr w:rsidR="005F688F" w14:paraId="502D2BC8" w14:textId="77777777">
        <w:tc>
          <w:tcPr>
            <w:tcW w:w="9079" w:type="dxa"/>
            <w:vAlign w:val="center"/>
          </w:tcPr>
          <w:p w14:paraId="53FE269D" w14:textId="77777777" w:rsidR="005F688F" w:rsidRDefault="00EF5597">
            <w:pPr>
              <w:spacing w:line="360" w:lineRule="auto"/>
              <w:rPr>
                <w:rFonts w:ascii="宋体" w:eastAsia="宋体" w:hAnsi="宋体" w:cs="宋体"/>
                <w:b/>
                <w:bCs/>
                <w:sz w:val="21"/>
                <w:szCs w:val="21"/>
              </w:rPr>
            </w:pPr>
            <w:r>
              <w:rPr>
                <w:rFonts w:ascii="宋体" w:eastAsia="宋体" w:hAnsi="宋体" w:cs="宋体" w:hint="eastAsia"/>
                <w:b/>
                <w:bCs/>
                <w:sz w:val="21"/>
                <w:szCs w:val="21"/>
              </w:rPr>
              <w:t>7、参加政府采购活动前3年内在经营活动中没有重大违法记录的声明</w:t>
            </w:r>
          </w:p>
          <w:p w14:paraId="581C4919" w14:textId="77777777" w:rsidR="005F688F" w:rsidRDefault="00EF5597">
            <w:pPr>
              <w:spacing w:line="360" w:lineRule="auto"/>
              <w:rPr>
                <w:rFonts w:ascii="宋体" w:eastAsia="宋体" w:hAnsi="宋体" w:cs="宋体"/>
                <w:bCs/>
                <w:sz w:val="21"/>
                <w:szCs w:val="21"/>
              </w:rPr>
            </w:pPr>
            <w:r>
              <w:rPr>
                <w:rFonts w:ascii="宋体" w:eastAsia="宋体" w:hAnsi="宋体" w:cs="宋体" w:hint="eastAsia"/>
                <w:bCs/>
                <w:sz w:val="21"/>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5F688F" w14:paraId="67751B46" w14:textId="77777777">
        <w:tc>
          <w:tcPr>
            <w:tcW w:w="9079" w:type="dxa"/>
            <w:vAlign w:val="center"/>
          </w:tcPr>
          <w:p w14:paraId="6FF5807A" w14:textId="77777777" w:rsidR="005F688F" w:rsidRDefault="00EF5597">
            <w:pPr>
              <w:spacing w:line="360" w:lineRule="auto"/>
              <w:rPr>
                <w:rFonts w:ascii="宋体" w:eastAsia="宋体" w:hAnsi="宋体" w:cs="宋体"/>
                <w:b/>
                <w:color w:val="000000"/>
                <w:sz w:val="21"/>
                <w:szCs w:val="21"/>
                <w:shd w:val="clear" w:color="auto" w:fill="FFFFFF"/>
              </w:rPr>
            </w:pPr>
            <w:r>
              <w:rPr>
                <w:rFonts w:ascii="宋体" w:eastAsia="宋体" w:hAnsi="宋体" w:cs="宋体" w:hint="eastAsia"/>
                <w:b/>
                <w:bCs/>
                <w:sz w:val="21"/>
                <w:szCs w:val="21"/>
              </w:rPr>
              <w:t>8、</w:t>
            </w:r>
            <w:r>
              <w:rPr>
                <w:rFonts w:ascii="宋体" w:eastAsia="宋体" w:hAnsi="宋体" w:cs="宋体" w:hint="eastAsia"/>
                <w:b/>
                <w:color w:val="000000"/>
                <w:sz w:val="21"/>
                <w:szCs w:val="21"/>
                <w:shd w:val="clear" w:color="auto" w:fill="FFFFFF"/>
              </w:rPr>
              <w:t>未被列入“信用中国”网站(www.creditchina.gov.cn)失信被执行人、企业经营异常名录、</w:t>
            </w:r>
            <w:r>
              <w:rPr>
                <w:rFonts w:ascii="宋体" w:eastAsia="宋体" w:hAnsi="宋体" w:cs="宋体" w:hint="eastAsia"/>
                <w:b/>
                <w:color w:val="000000"/>
                <w:sz w:val="21"/>
                <w:szCs w:val="21"/>
                <w:shd w:val="clear" w:color="auto" w:fill="FFFFFF"/>
              </w:rPr>
              <w:lastRenderedPageBreak/>
              <w:t>重大税收违法案件当事人名单的投标人；“中国政府采购网” (www.ccgp.gov.cn)政府采购严重违法失信行为记录名单的投标人；“中国社会组织公共服务平台”网站（www.chinanpo.gov.cn）严重违法失信的社会组织；提供上述查询结果页面查询，时间应在本公告发布之日起至开标前。</w:t>
            </w:r>
          </w:p>
          <w:p w14:paraId="384ECCF2" w14:textId="77777777" w:rsidR="005F688F" w:rsidRDefault="00EF5597">
            <w:pPr>
              <w:spacing w:line="360" w:lineRule="auto"/>
              <w:rPr>
                <w:rFonts w:ascii="宋体" w:eastAsia="宋体" w:hAnsi="宋体" w:cs="宋体"/>
                <w:bCs/>
                <w:sz w:val="21"/>
                <w:szCs w:val="21"/>
              </w:rPr>
            </w:pPr>
            <w:r>
              <w:rPr>
                <w:rFonts w:ascii="宋体" w:eastAsia="宋体" w:hAnsi="宋体" w:cs="宋体" w:hint="eastAsia"/>
                <w:bCs/>
                <w:sz w:val="21"/>
                <w:szCs w:val="21"/>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14:paraId="421926DF" w14:textId="77777777" w:rsidR="005F688F" w:rsidRDefault="00EF5597">
            <w:pPr>
              <w:spacing w:line="360" w:lineRule="auto"/>
              <w:rPr>
                <w:rFonts w:ascii="宋体" w:eastAsia="宋体" w:hAnsi="宋体" w:cs="宋体"/>
                <w:bCs/>
                <w:sz w:val="21"/>
                <w:szCs w:val="21"/>
              </w:rPr>
            </w:pPr>
            <w:r>
              <w:rPr>
                <w:rFonts w:ascii="宋体" w:eastAsia="宋体" w:hAnsi="宋体" w:cs="宋体" w:hint="eastAsia"/>
                <w:bCs/>
                <w:sz w:val="21"/>
                <w:szCs w:val="21"/>
              </w:rPr>
              <w:t>（1）查询渠道：“信用中国”网站（www.creditchina.gov.cn）和“中国政府采购网”（www.ccgp.gov.cn），中国社会组织公共服务平台；</w:t>
            </w:r>
          </w:p>
          <w:p w14:paraId="59F51360" w14:textId="77777777" w:rsidR="005F688F" w:rsidRDefault="00EF5597">
            <w:pPr>
              <w:spacing w:line="360" w:lineRule="auto"/>
              <w:rPr>
                <w:rFonts w:ascii="宋体" w:eastAsia="宋体" w:hAnsi="宋体" w:cs="宋体"/>
                <w:bCs/>
                <w:sz w:val="21"/>
                <w:szCs w:val="21"/>
              </w:rPr>
            </w:pPr>
            <w:r>
              <w:rPr>
                <w:rFonts w:ascii="宋体" w:eastAsia="宋体" w:hAnsi="宋体" w:cs="宋体" w:hint="eastAsia"/>
                <w:bCs/>
                <w:sz w:val="21"/>
                <w:szCs w:val="21"/>
              </w:rPr>
              <w:t>（2）截止时间：自公告发布之日起到投标截止之日；</w:t>
            </w:r>
          </w:p>
          <w:p w14:paraId="29F525F7" w14:textId="77777777" w:rsidR="005F688F" w:rsidRDefault="00EF5597">
            <w:pPr>
              <w:spacing w:line="360" w:lineRule="auto"/>
              <w:rPr>
                <w:rFonts w:ascii="宋体" w:eastAsia="宋体" w:hAnsi="宋体" w:cs="宋体"/>
                <w:bCs/>
                <w:sz w:val="21"/>
                <w:szCs w:val="21"/>
              </w:rPr>
            </w:pPr>
            <w:r>
              <w:rPr>
                <w:rFonts w:ascii="宋体" w:eastAsia="宋体" w:hAnsi="宋体" w:cs="宋体" w:hint="eastAsia"/>
                <w:bCs/>
                <w:sz w:val="21"/>
                <w:szCs w:val="21"/>
              </w:rPr>
              <w:t>（3）信用信息查询记录和证据留存具体方式：经采购人确认的查询结果网页截图作为查询记录和证据，与其他采购文件一并保存；</w:t>
            </w:r>
          </w:p>
          <w:p w14:paraId="3CBE3146" w14:textId="77777777" w:rsidR="005F688F" w:rsidRDefault="00EF5597">
            <w:pPr>
              <w:spacing w:line="360" w:lineRule="auto"/>
              <w:rPr>
                <w:rFonts w:ascii="宋体" w:eastAsia="宋体" w:hAnsi="宋体" w:cs="宋体"/>
                <w:bCs/>
                <w:sz w:val="21"/>
                <w:szCs w:val="21"/>
              </w:rPr>
            </w:pPr>
            <w:r>
              <w:rPr>
                <w:rFonts w:ascii="宋体" w:eastAsia="宋体" w:hAnsi="宋体" w:cs="宋体" w:hint="eastAsia"/>
                <w:bCs/>
                <w:sz w:val="21"/>
                <w:szCs w:val="21"/>
              </w:rPr>
              <w:t>（4）信用信息的使用原则：经采购人认定的被列入失信被执行人、重大税收违法案件当事人名单、政府采购严重违法失信行为记录名单的投标人，将拒绝其参与政府采购活动。</w:t>
            </w:r>
          </w:p>
        </w:tc>
      </w:tr>
      <w:tr w:rsidR="005F688F" w14:paraId="74E6409D" w14:textId="77777777">
        <w:trPr>
          <w:trHeight w:val="624"/>
        </w:trPr>
        <w:tc>
          <w:tcPr>
            <w:tcW w:w="9079" w:type="dxa"/>
            <w:vAlign w:val="center"/>
          </w:tcPr>
          <w:p w14:paraId="12A44C43" w14:textId="77777777" w:rsidR="005F688F" w:rsidRDefault="00EF5597">
            <w:pPr>
              <w:spacing w:line="360" w:lineRule="auto"/>
              <w:rPr>
                <w:rFonts w:ascii="宋体" w:eastAsia="宋体" w:hAnsi="宋体" w:cs="宋体"/>
                <w:b/>
                <w:sz w:val="21"/>
                <w:szCs w:val="21"/>
                <w:lang w:val="zh-CN"/>
              </w:rPr>
            </w:pPr>
            <w:r>
              <w:rPr>
                <w:rFonts w:ascii="宋体" w:eastAsia="宋体" w:hAnsi="宋体" w:cs="宋体" w:hint="eastAsia"/>
                <w:b/>
                <w:bCs/>
                <w:sz w:val="21"/>
                <w:szCs w:val="21"/>
              </w:rPr>
              <w:lastRenderedPageBreak/>
              <w:t>9、</w:t>
            </w:r>
            <w:r>
              <w:rPr>
                <w:rFonts w:ascii="宋体" w:eastAsia="宋体" w:hAnsi="宋体" w:cs="宋体" w:hint="eastAsia"/>
                <w:b/>
                <w:sz w:val="21"/>
                <w:szCs w:val="21"/>
                <w:lang w:val="zh-CN"/>
              </w:rPr>
              <w:t>报价</w:t>
            </w:r>
          </w:p>
          <w:p w14:paraId="440E552C" w14:textId="77777777" w:rsidR="005F688F" w:rsidRDefault="00EF5597">
            <w:pPr>
              <w:spacing w:line="360" w:lineRule="auto"/>
              <w:rPr>
                <w:rFonts w:ascii="宋体" w:eastAsia="宋体" w:hAnsi="宋体" w:cs="宋体"/>
                <w:b/>
                <w:bCs/>
                <w:sz w:val="21"/>
                <w:szCs w:val="21"/>
              </w:rPr>
            </w:pPr>
            <w:r>
              <w:rPr>
                <w:rFonts w:ascii="宋体" w:eastAsia="宋体" w:hAnsi="宋体" w:cs="宋体" w:hint="eastAsia"/>
                <w:sz w:val="21"/>
                <w:szCs w:val="21"/>
                <w:lang w:val="zh-CN"/>
              </w:rPr>
              <w:t>是否超出招标文件中规定的预算金额，超出预算金额的投标无效。如投标人须知前附表规定最高限价，则</w:t>
            </w:r>
            <w:r>
              <w:rPr>
                <w:rFonts w:ascii="宋体" w:eastAsia="宋体" w:hAnsi="宋体" w:cs="宋体" w:hint="eastAsia"/>
                <w:bCs/>
                <w:sz w:val="21"/>
                <w:szCs w:val="21"/>
                <w:lang w:val="zh-CN"/>
              </w:rPr>
              <w:t>超出预算金额和最高限价的投标无效。</w:t>
            </w:r>
          </w:p>
        </w:tc>
      </w:tr>
      <w:tr w:rsidR="005F688F" w14:paraId="15DD7053" w14:textId="77777777">
        <w:trPr>
          <w:trHeight w:val="624"/>
        </w:trPr>
        <w:tc>
          <w:tcPr>
            <w:tcW w:w="9079" w:type="dxa"/>
            <w:vAlign w:val="center"/>
          </w:tcPr>
          <w:p w14:paraId="4049B9C0" w14:textId="77777777" w:rsidR="005F688F" w:rsidRDefault="00EF5597">
            <w:pPr>
              <w:spacing w:line="360" w:lineRule="auto"/>
              <w:rPr>
                <w:rFonts w:ascii="宋体" w:eastAsia="宋体" w:hAnsi="宋体" w:cs="宋体"/>
                <w:b/>
                <w:sz w:val="21"/>
                <w:szCs w:val="21"/>
              </w:rPr>
            </w:pPr>
            <w:r>
              <w:rPr>
                <w:rFonts w:ascii="宋体" w:eastAsia="宋体" w:hAnsi="宋体" w:cs="宋体" w:hint="eastAsia"/>
                <w:b/>
                <w:sz w:val="21"/>
                <w:szCs w:val="21"/>
              </w:rPr>
              <w:t>10、投标保证金</w:t>
            </w:r>
          </w:p>
          <w:p w14:paraId="6767D82F" w14:textId="77777777" w:rsidR="005F688F" w:rsidRDefault="00EF5597">
            <w:pPr>
              <w:spacing w:line="360" w:lineRule="auto"/>
              <w:rPr>
                <w:rFonts w:ascii="宋体" w:eastAsia="宋体" w:hAnsi="宋体" w:cs="宋体"/>
                <w:sz w:val="21"/>
                <w:szCs w:val="21"/>
              </w:rPr>
            </w:pPr>
            <w:r>
              <w:rPr>
                <w:rFonts w:ascii="宋体" w:eastAsia="宋体" w:hAnsi="宋体" w:cs="宋体" w:hint="eastAsia"/>
                <w:sz w:val="21"/>
                <w:szCs w:val="21"/>
              </w:rPr>
              <w:t>是否按投标人须知前附表规定提交承诺函。</w:t>
            </w:r>
          </w:p>
        </w:tc>
      </w:tr>
      <w:tr w:rsidR="005F688F" w14:paraId="640E6448" w14:textId="77777777">
        <w:trPr>
          <w:trHeight w:val="567"/>
        </w:trPr>
        <w:tc>
          <w:tcPr>
            <w:tcW w:w="9079" w:type="dxa"/>
            <w:vAlign w:val="center"/>
          </w:tcPr>
          <w:p w14:paraId="6B2ACD2F" w14:textId="77777777" w:rsidR="005F688F" w:rsidRDefault="00EF5597">
            <w:pPr>
              <w:spacing w:line="360" w:lineRule="auto"/>
              <w:contextualSpacing/>
              <w:rPr>
                <w:rFonts w:ascii="宋体" w:eastAsia="宋体" w:hAnsi="宋体" w:cs="宋体"/>
                <w:b/>
                <w:sz w:val="21"/>
                <w:szCs w:val="21"/>
              </w:rPr>
            </w:pPr>
            <w:r>
              <w:rPr>
                <w:rFonts w:ascii="宋体" w:eastAsia="宋体" w:hAnsi="宋体" w:cs="宋体" w:hint="eastAsia"/>
                <w:b/>
                <w:sz w:val="21"/>
                <w:szCs w:val="21"/>
              </w:rPr>
              <w:t>11、法定代表人身份证明或提供法定代表人授权委托书及被授权人身份证明。</w:t>
            </w:r>
          </w:p>
        </w:tc>
      </w:tr>
      <w:tr w:rsidR="005F688F" w14:paraId="4169344F" w14:textId="77777777">
        <w:trPr>
          <w:trHeight w:val="567"/>
        </w:trPr>
        <w:tc>
          <w:tcPr>
            <w:tcW w:w="9079" w:type="dxa"/>
            <w:vAlign w:val="center"/>
          </w:tcPr>
          <w:p w14:paraId="172A00B1" w14:textId="11258326" w:rsidR="005F688F" w:rsidRDefault="00EF5597">
            <w:pPr>
              <w:spacing w:line="360" w:lineRule="auto"/>
              <w:contextualSpacing/>
              <w:rPr>
                <w:rFonts w:ascii="宋体" w:eastAsia="宋体" w:hAnsi="宋体" w:cs="宋体"/>
                <w:b/>
                <w:sz w:val="21"/>
                <w:szCs w:val="21"/>
              </w:rPr>
            </w:pPr>
            <w:r>
              <w:rPr>
                <w:rFonts w:ascii="宋体" w:eastAsia="宋体" w:hAnsi="宋体" w:cs="宋体" w:hint="eastAsia"/>
                <w:b/>
                <w:sz w:val="21"/>
                <w:szCs w:val="21"/>
              </w:rPr>
              <w:t>12、投标人为产品制造商时，提供有效的《医疗器械生产许可证》；投标人为产品代理商或经销商时，提供有效的《医疗器械经营许可证》。</w:t>
            </w:r>
          </w:p>
        </w:tc>
      </w:tr>
      <w:tr w:rsidR="005F688F" w14:paraId="6D7FA319" w14:textId="77777777">
        <w:trPr>
          <w:trHeight w:val="567"/>
        </w:trPr>
        <w:tc>
          <w:tcPr>
            <w:tcW w:w="9079" w:type="dxa"/>
            <w:vAlign w:val="center"/>
          </w:tcPr>
          <w:p w14:paraId="7C088267" w14:textId="77777777" w:rsidR="005F688F" w:rsidRDefault="00EF5597">
            <w:pPr>
              <w:spacing w:line="360" w:lineRule="auto"/>
              <w:contextualSpacing/>
              <w:rPr>
                <w:rFonts w:ascii="宋体" w:eastAsia="宋体" w:hAnsi="宋体" w:cs="宋体"/>
                <w:b/>
                <w:sz w:val="21"/>
                <w:szCs w:val="21"/>
              </w:rPr>
            </w:pPr>
            <w:r>
              <w:rPr>
                <w:rFonts w:ascii="宋体" w:eastAsia="宋体" w:hAnsi="宋体" w:cs="宋体" w:hint="eastAsia"/>
                <w:b/>
                <w:sz w:val="21"/>
                <w:szCs w:val="21"/>
              </w:rPr>
              <w:t>13、本次招标不接受联合体投标。</w:t>
            </w:r>
          </w:p>
        </w:tc>
      </w:tr>
      <w:tr w:rsidR="005F688F" w14:paraId="3DFE214D" w14:textId="77777777">
        <w:trPr>
          <w:trHeight w:val="567"/>
        </w:trPr>
        <w:tc>
          <w:tcPr>
            <w:tcW w:w="9079" w:type="dxa"/>
            <w:vAlign w:val="center"/>
          </w:tcPr>
          <w:p w14:paraId="54A0F5AF" w14:textId="77777777" w:rsidR="005F688F" w:rsidRDefault="00EF5597">
            <w:pPr>
              <w:spacing w:line="360" w:lineRule="auto"/>
              <w:contextualSpacing/>
              <w:rPr>
                <w:rFonts w:ascii="宋体" w:eastAsia="宋体" w:hAnsi="宋体" w:cs="宋体"/>
                <w:b/>
                <w:sz w:val="21"/>
                <w:szCs w:val="21"/>
              </w:rPr>
            </w:pPr>
            <w:r>
              <w:rPr>
                <w:rFonts w:ascii="宋体" w:eastAsia="宋体" w:hAnsi="宋体" w:cs="宋体" w:hint="eastAsia"/>
                <w:b/>
                <w:sz w:val="21"/>
                <w:szCs w:val="21"/>
              </w:rPr>
              <w:t>14、为采购项目提供整体设计、规范编制或者项目管理、监理、检测等服务的供应商，不得再参加该采购项目的其他采购活动（提供承诺函格式自拟）。</w:t>
            </w:r>
          </w:p>
        </w:tc>
      </w:tr>
    </w:tbl>
    <w:p w14:paraId="365ABFF3" w14:textId="4812892E" w:rsidR="00C11B6F" w:rsidRDefault="00C11B6F" w:rsidP="00C11B6F">
      <w:pPr>
        <w:pStyle w:val="ac"/>
        <w:spacing w:line="360" w:lineRule="auto"/>
        <w:ind w:firstLineChars="50" w:firstLine="105"/>
        <w:contextualSpacing/>
        <w:jc w:val="left"/>
        <w:rPr>
          <w:rFonts w:ascii="宋体" w:hAnsi="宋体" w:cs="宋体"/>
          <w:sz w:val="21"/>
          <w:szCs w:val="21"/>
          <w:lang w:val="zh-CN"/>
        </w:rPr>
      </w:pPr>
      <w:r>
        <w:rPr>
          <w:rFonts w:ascii="宋体" w:hAnsi="宋体" w:cs="宋体" w:hint="eastAsia"/>
          <w:sz w:val="21"/>
          <w:szCs w:val="21"/>
          <w:lang w:val="zh-CN"/>
        </w:rPr>
        <w:t>注：资格审查中所涉及到的证书及材料，均应在电子投标文件中提供原件扫描件（或彩色图片）。</w:t>
      </w:r>
    </w:p>
    <w:p w14:paraId="595061EF" w14:textId="0DC0BE8C" w:rsidR="005F688F" w:rsidRDefault="00EF5597">
      <w:pPr>
        <w:pStyle w:val="ac"/>
        <w:spacing w:line="360" w:lineRule="auto"/>
        <w:ind w:firstLineChars="100" w:firstLine="210"/>
        <w:contextualSpacing/>
        <w:rPr>
          <w:rFonts w:ascii="宋体" w:hAnsi="宋体" w:cs="宋体"/>
          <w:sz w:val="21"/>
          <w:szCs w:val="21"/>
          <w:lang w:val="zh-CN"/>
        </w:rPr>
      </w:pPr>
      <w:r>
        <w:rPr>
          <w:rFonts w:ascii="宋体" w:hAnsi="宋体" w:cs="宋体" w:hint="eastAsia"/>
          <w:sz w:val="21"/>
          <w:szCs w:val="21"/>
          <w:lang w:val="zh-CN"/>
        </w:rPr>
        <w:t>四、供应商信用信息查询：</w:t>
      </w:r>
    </w:p>
    <w:p w14:paraId="7BC9FB4B" w14:textId="77777777" w:rsidR="005F688F" w:rsidRDefault="00EF5597">
      <w:pPr>
        <w:pStyle w:val="ac"/>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4.1投标人信用信息查询截止时点：本项目投标截止时间至。</w:t>
      </w:r>
    </w:p>
    <w:p w14:paraId="0EBA548D" w14:textId="77777777" w:rsidR="005F688F" w:rsidRDefault="00EF5597">
      <w:pPr>
        <w:pStyle w:val="ac"/>
        <w:spacing w:line="360" w:lineRule="auto"/>
        <w:contextualSpacing/>
        <w:jc w:val="center"/>
        <w:rPr>
          <w:rFonts w:ascii="宋体" w:hAnsi="宋体" w:cs="宋体"/>
          <w:b/>
          <w:sz w:val="21"/>
          <w:szCs w:val="21"/>
          <w:lang w:val="zh-CN"/>
        </w:rPr>
      </w:pPr>
      <w:r>
        <w:rPr>
          <w:rFonts w:ascii="宋体" w:hAnsi="宋体" w:cs="宋体" w:hint="eastAsia"/>
          <w:b/>
          <w:sz w:val="21"/>
          <w:szCs w:val="21"/>
          <w:lang w:val="zh-CN"/>
        </w:rPr>
        <w:t>二、评标</w:t>
      </w:r>
    </w:p>
    <w:p w14:paraId="1D4A52B5" w14:textId="77777777" w:rsidR="005F688F" w:rsidRDefault="00EF5597">
      <w:pPr>
        <w:pStyle w:val="ac"/>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（一）评标方法</w:t>
      </w:r>
    </w:p>
    <w:p w14:paraId="4753A70C" w14:textId="77777777" w:rsidR="005F688F" w:rsidRDefault="00EF5597">
      <w:pPr>
        <w:pStyle w:val="ac"/>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本项目采用综合评分法。总分为100分。</w:t>
      </w:r>
    </w:p>
    <w:p w14:paraId="6F3C4129" w14:textId="77777777" w:rsidR="005F688F" w:rsidRDefault="00EF5597">
      <w:pPr>
        <w:pStyle w:val="ac"/>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（二）评标委员会负责具体评标事务，并独立履行下列职责</w:t>
      </w:r>
    </w:p>
    <w:p w14:paraId="759CBEDF" w14:textId="77777777" w:rsidR="005F688F" w:rsidRDefault="00EF5597">
      <w:pPr>
        <w:pStyle w:val="ac"/>
        <w:spacing w:line="360" w:lineRule="auto"/>
        <w:ind w:firstLineChars="200" w:firstLine="422"/>
        <w:contextualSpacing/>
        <w:jc w:val="left"/>
        <w:rPr>
          <w:rFonts w:ascii="宋体" w:hAnsi="宋体" w:cs="宋体"/>
          <w:b/>
          <w:sz w:val="21"/>
          <w:szCs w:val="21"/>
          <w:lang w:val="zh-CN"/>
        </w:rPr>
      </w:pPr>
      <w:r>
        <w:rPr>
          <w:rFonts w:ascii="宋体" w:hAnsi="宋体" w:cs="宋体" w:hint="eastAsia"/>
          <w:b/>
          <w:sz w:val="21"/>
          <w:szCs w:val="21"/>
          <w:lang w:val="zh-CN"/>
        </w:rPr>
        <w:lastRenderedPageBreak/>
        <w:t>1、审查、评价投标文件是否符合招标文件的商务、技术等实质性要求；</w:t>
      </w:r>
    </w:p>
    <w:p w14:paraId="19537051" w14:textId="77777777" w:rsidR="005F688F" w:rsidRDefault="00EF5597">
      <w:pPr>
        <w:pStyle w:val="ac"/>
        <w:spacing w:line="360" w:lineRule="auto"/>
        <w:ind w:firstLineChars="200" w:firstLine="420"/>
        <w:contextualSpacing/>
        <w:jc w:val="left"/>
        <w:rPr>
          <w:rFonts w:ascii="宋体" w:hAnsi="宋体" w:cs="宋体"/>
          <w:sz w:val="21"/>
          <w:szCs w:val="21"/>
          <w:lang w:val="zh-CN"/>
        </w:rPr>
      </w:pPr>
      <w:r>
        <w:rPr>
          <w:rFonts w:ascii="宋体" w:hAnsi="宋体" w:cs="宋体" w:hint="eastAsia"/>
          <w:sz w:val="21"/>
          <w:szCs w:val="21"/>
          <w:lang w:val="zh-CN"/>
        </w:rPr>
        <w:t>评标委员会对符合资格的投标人的投标文件进行符合性审查，以确定其是否满足招标文件的商务、技术等实质性要求。</w:t>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6"/>
      </w:tblGrid>
      <w:tr w:rsidR="005F688F" w14:paraId="32ACF53E" w14:textId="77777777">
        <w:trPr>
          <w:trHeight w:val="401"/>
          <w:jc w:val="center"/>
        </w:trPr>
        <w:tc>
          <w:tcPr>
            <w:tcW w:w="8396" w:type="dxa"/>
            <w:noWrap/>
            <w:vAlign w:val="center"/>
          </w:tcPr>
          <w:p w14:paraId="31089E48" w14:textId="77777777" w:rsidR="005F688F" w:rsidRDefault="00EF5597">
            <w:pPr>
              <w:jc w:val="center"/>
              <w:rPr>
                <w:rFonts w:ascii="宋体" w:hAnsi="宋体"/>
                <w:b/>
                <w:sz w:val="21"/>
                <w:szCs w:val="21"/>
              </w:rPr>
            </w:pPr>
            <w:r>
              <w:rPr>
                <w:rFonts w:ascii="宋体" w:hAnsi="宋体" w:hint="eastAsia"/>
                <w:b/>
                <w:sz w:val="21"/>
                <w:szCs w:val="21"/>
              </w:rPr>
              <w:t>符合审查</w:t>
            </w:r>
            <w:r>
              <w:rPr>
                <w:rFonts w:ascii="宋体" w:hAnsi="宋体"/>
                <w:b/>
                <w:sz w:val="21"/>
                <w:szCs w:val="21"/>
              </w:rPr>
              <w:t>因素</w:t>
            </w:r>
          </w:p>
        </w:tc>
      </w:tr>
      <w:tr w:rsidR="005F688F" w14:paraId="7E23155F" w14:textId="77777777">
        <w:trPr>
          <w:trHeight w:val="426"/>
          <w:jc w:val="center"/>
        </w:trPr>
        <w:tc>
          <w:tcPr>
            <w:tcW w:w="8396" w:type="dxa"/>
            <w:noWrap/>
            <w:vAlign w:val="center"/>
          </w:tcPr>
          <w:p w14:paraId="30491122" w14:textId="77777777" w:rsidR="005F688F" w:rsidRDefault="00EF5597">
            <w:pPr>
              <w:spacing w:line="400" w:lineRule="exact"/>
              <w:rPr>
                <w:rFonts w:ascii="宋体" w:hAnsi="宋体"/>
                <w:b/>
                <w:sz w:val="21"/>
                <w:szCs w:val="21"/>
              </w:rPr>
            </w:pPr>
            <w:r>
              <w:rPr>
                <w:rFonts w:ascii="宋体" w:hAnsi="宋体" w:hint="eastAsia"/>
                <w:sz w:val="21"/>
                <w:szCs w:val="21"/>
              </w:rPr>
              <w:t>1</w:t>
            </w:r>
            <w:r>
              <w:rPr>
                <w:rFonts w:ascii="宋体" w:hAnsi="宋体" w:hint="eastAsia"/>
                <w:sz w:val="21"/>
                <w:szCs w:val="21"/>
              </w:rPr>
              <w:t>、投标文件按照招标文件规定的内容、格式填写，字迹清晰可辨</w:t>
            </w:r>
          </w:p>
        </w:tc>
      </w:tr>
      <w:tr w:rsidR="005F688F" w14:paraId="19F607BF" w14:textId="77777777">
        <w:trPr>
          <w:trHeight w:val="426"/>
          <w:jc w:val="center"/>
        </w:trPr>
        <w:tc>
          <w:tcPr>
            <w:tcW w:w="8396" w:type="dxa"/>
            <w:noWrap/>
            <w:vAlign w:val="center"/>
          </w:tcPr>
          <w:p w14:paraId="22F7DD6B" w14:textId="77777777" w:rsidR="005F688F" w:rsidRDefault="00EF5597">
            <w:pPr>
              <w:spacing w:line="400" w:lineRule="exact"/>
              <w:rPr>
                <w:rFonts w:ascii="宋体" w:hAnsi="宋体"/>
                <w:bCs/>
                <w:sz w:val="21"/>
                <w:szCs w:val="21"/>
              </w:rPr>
            </w:pPr>
            <w:r>
              <w:rPr>
                <w:rFonts w:ascii="宋体" w:hAnsi="宋体" w:hint="eastAsia"/>
                <w:sz w:val="21"/>
                <w:szCs w:val="21"/>
              </w:rPr>
              <w:t>2</w:t>
            </w:r>
            <w:r>
              <w:rPr>
                <w:rFonts w:ascii="宋体" w:hAnsi="宋体" w:hint="eastAsia"/>
                <w:sz w:val="21"/>
                <w:szCs w:val="21"/>
              </w:rPr>
              <w:t>、投标文件上的签字、盖章齐全符合招标文件规定</w:t>
            </w:r>
          </w:p>
        </w:tc>
      </w:tr>
      <w:tr w:rsidR="005F688F" w14:paraId="5D25B141" w14:textId="77777777">
        <w:trPr>
          <w:trHeight w:val="426"/>
          <w:jc w:val="center"/>
        </w:trPr>
        <w:tc>
          <w:tcPr>
            <w:tcW w:w="8396" w:type="dxa"/>
            <w:noWrap/>
            <w:vAlign w:val="center"/>
          </w:tcPr>
          <w:p w14:paraId="0E93F4DE" w14:textId="77777777" w:rsidR="005F688F" w:rsidRDefault="00EF5597">
            <w:pPr>
              <w:spacing w:line="400" w:lineRule="exact"/>
              <w:rPr>
                <w:rFonts w:ascii="宋体" w:hAnsi="宋体"/>
                <w:bCs/>
                <w:sz w:val="21"/>
                <w:szCs w:val="21"/>
              </w:rPr>
            </w:pPr>
            <w:r>
              <w:rPr>
                <w:rFonts w:ascii="宋体" w:hAnsi="宋体" w:hint="eastAsia"/>
                <w:sz w:val="21"/>
                <w:szCs w:val="21"/>
              </w:rPr>
              <w:t>3</w:t>
            </w:r>
            <w:r>
              <w:rPr>
                <w:rFonts w:ascii="宋体" w:hAnsi="宋体" w:hint="eastAsia"/>
                <w:sz w:val="21"/>
                <w:szCs w:val="21"/>
              </w:rPr>
              <w:t>、投标文件承诺投标有效期、交付期、满足招标文件要求</w:t>
            </w:r>
          </w:p>
        </w:tc>
      </w:tr>
      <w:tr w:rsidR="005F688F" w14:paraId="5210672A" w14:textId="77777777">
        <w:trPr>
          <w:trHeight w:val="426"/>
          <w:jc w:val="center"/>
        </w:trPr>
        <w:tc>
          <w:tcPr>
            <w:tcW w:w="8396" w:type="dxa"/>
            <w:noWrap/>
            <w:vAlign w:val="center"/>
          </w:tcPr>
          <w:p w14:paraId="0A0DE4D5" w14:textId="77777777" w:rsidR="005F688F" w:rsidRDefault="00EF5597">
            <w:pPr>
              <w:spacing w:line="400" w:lineRule="exact"/>
              <w:rPr>
                <w:rFonts w:ascii="宋体" w:hAnsi="宋体"/>
                <w:bCs/>
                <w:sz w:val="21"/>
                <w:szCs w:val="21"/>
              </w:rPr>
            </w:pPr>
            <w:r>
              <w:rPr>
                <w:rFonts w:ascii="宋体" w:hAnsi="宋体" w:hint="eastAsia"/>
                <w:sz w:val="21"/>
                <w:szCs w:val="21"/>
              </w:rPr>
              <w:t>4</w:t>
            </w:r>
            <w:r>
              <w:rPr>
                <w:rFonts w:ascii="宋体" w:hAnsi="宋体" w:hint="eastAsia"/>
                <w:sz w:val="21"/>
                <w:szCs w:val="21"/>
              </w:rPr>
              <w:t>、投标文件是否符合招标文件的合同等实质性要求</w:t>
            </w:r>
          </w:p>
        </w:tc>
      </w:tr>
      <w:tr w:rsidR="005F688F" w14:paraId="2F06E2E2" w14:textId="77777777">
        <w:trPr>
          <w:trHeight w:val="426"/>
          <w:jc w:val="center"/>
        </w:trPr>
        <w:tc>
          <w:tcPr>
            <w:tcW w:w="8396" w:type="dxa"/>
            <w:noWrap/>
            <w:vAlign w:val="center"/>
          </w:tcPr>
          <w:p w14:paraId="5A52A167" w14:textId="77777777" w:rsidR="005F688F" w:rsidRDefault="00EF5597">
            <w:pPr>
              <w:spacing w:line="400" w:lineRule="exact"/>
              <w:rPr>
                <w:rFonts w:ascii="宋体" w:hAnsi="宋体"/>
                <w:bCs/>
                <w:sz w:val="21"/>
                <w:szCs w:val="21"/>
              </w:rPr>
            </w:pPr>
            <w:r>
              <w:rPr>
                <w:rFonts w:ascii="宋体" w:hAnsi="宋体" w:hint="eastAsia"/>
                <w:sz w:val="21"/>
                <w:szCs w:val="21"/>
              </w:rPr>
              <w:t>5</w:t>
            </w:r>
            <w:r>
              <w:rPr>
                <w:rFonts w:ascii="宋体" w:hAnsi="宋体" w:hint="eastAsia"/>
                <w:sz w:val="21"/>
                <w:szCs w:val="21"/>
              </w:rPr>
              <w:t>、投标文件未附有招标人不能接受的条件</w:t>
            </w:r>
          </w:p>
        </w:tc>
      </w:tr>
      <w:tr w:rsidR="005F688F" w14:paraId="78785858" w14:textId="77777777">
        <w:trPr>
          <w:trHeight w:val="426"/>
          <w:jc w:val="center"/>
        </w:trPr>
        <w:tc>
          <w:tcPr>
            <w:tcW w:w="8396" w:type="dxa"/>
            <w:noWrap/>
            <w:vAlign w:val="center"/>
          </w:tcPr>
          <w:p w14:paraId="363AB23F" w14:textId="77777777" w:rsidR="005F688F" w:rsidRDefault="00EF5597">
            <w:pPr>
              <w:spacing w:line="400" w:lineRule="exact"/>
              <w:rPr>
                <w:rFonts w:ascii="宋体" w:hAnsi="宋体"/>
                <w:sz w:val="21"/>
                <w:szCs w:val="21"/>
              </w:rPr>
            </w:pPr>
            <w:r>
              <w:rPr>
                <w:rFonts w:ascii="宋体" w:hAnsi="宋体" w:hint="eastAsia"/>
                <w:sz w:val="21"/>
                <w:szCs w:val="21"/>
              </w:rPr>
              <w:t>6</w:t>
            </w:r>
            <w:r>
              <w:rPr>
                <w:rFonts w:ascii="宋体" w:hAnsi="宋体" w:hint="eastAsia"/>
                <w:sz w:val="21"/>
                <w:szCs w:val="21"/>
              </w:rPr>
              <w:t>、按照《关于推进全流程电子化交易和在线监管工作有关问题的通知》（许公管办</w:t>
            </w:r>
            <w:r>
              <w:rPr>
                <w:rFonts w:ascii="宋体" w:hAnsi="宋体" w:hint="eastAsia"/>
                <w:sz w:val="21"/>
                <w:szCs w:val="21"/>
              </w:rPr>
              <w:t>[2019]3</w:t>
            </w:r>
            <w:r>
              <w:rPr>
                <w:rFonts w:ascii="宋体" w:hAnsi="宋体" w:hint="eastAsia"/>
                <w:sz w:val="21"/>
                <w:szCs w:val="21"/>
              </w:rPr>
              <w:t>号）规定：不同投标人电子投标文件制作硬件特征码（网卡</w:t>
            </w:r>
            <w:r>
              <w:rPr>
                <w:rFonts w:ascii="宋体" w:hAnsi="宋体" w:hint="eastAsia"/>
                <w:sz w:val="21"/>
                <w:szCs w:val="21"/>
              </w:rPr>
              <w:t>MAC</w:t>
            </w:r>
            <w:r>
              <w:rPr>
                <w:rFonts w:ascii="宋体" w:hAnsi="宋体" w:hint="eastAsia"/>
                <w:sz w:val="21"/>
                <w:szCs w:val="21"/>
              </w:rPr>
              <w:t>地址、</w:t>
            </w:r>
            <w:r>
              <w:rPr>
                <w:rFonts w:ascii="宋体" w:hAnsi="宋体" w:hint="eastAsia"/>
                <w:sz w:val="21"/>
                <w:szCs w:val="21"/>
              </w:rPr>
              <w:t>CPU</w:t>
            </w:r>
            <w:r>
              <w:rPr>
                <w:rFonts w:ascii="宋体" w:hAnsi="宋体" w:hint="eastAsia"/>
                <w:sz w:val="21"/>
                <w:szCs w:val="21"/>
              </w:rPr>
              <w:t>序号、硬盘序列号）均一致时，视为‘不同投标人的投标文件由同一单位或者个人编制’或‘不同投标人委托同一单位或者个人办理响应事宜’，其投标无效。</w:t>
            </w:r>
          </w:p>
          <w:p w14:paraId="04D4F2EE" w14:textId="77777777" w:rsidR="005F688F" w:rsidRDefault="00EF5597">
            <w:pPr>
              <w:spacing w:line="400" w:lineRule="exact"/>
              <w:rPr>
                <w:rFonts w:ascii="宋体" w:hAnsi="宋体"/>
                <w:sz w:val="21"/>
                <w:szCs w:val="21"/>
              </w:rPr>
            </w:pPr>
            <w:r>
              <w:rPr>
                <w:rFonts w:ascii="宋体" w:hAnsi="宋体" w:hint="eastAsia"/>
                <w:sz w:val="21"/>
                <w:szCs w:val="21"/>
              </w:rPr>
              <w:t>评审专家应严格按照要求查看“硬件特征码”</w:t>
            </w:r>
            <w:r>
              <w:rPr>
                <w:rFonts w:ascii="宋体" w:hAnsi="宋体" w:hint="eastAsia"/>
                <w:sz w:val="21"/>
                <w:szCs w:val="21"/>
              </w:rPr>
              <w:t xml:space="preserve"> </w:t>
            </w:r>
            <w:r>
              <w:rPr>
                <w:rFonts w:ascii="宋体" w:hAnsi="宋体" w:hint="eastAsia"/>
                <w:sz w:val="21"/>
                <w:szCs w:val="21"/>
              </w:rPr>
              <w:t>相关信息并进行评审，在评审报告中显示“不同投标人电子投标文件制作硬件特征码”是否雷同的分析及判定结果。</w:t>
            </w:r>
          </w:p>
        </w:tc>
      </w:tr>
      <w:tr w:rsidR="005F688F" w14:paraId="6BADCE70" w14:textId="77777777">
        <w:trPr>
          <w:trHeight w:val="426"/>
          <w:jc w:val="center"/>
        </w:trPr>
        <w:tc>
          <w:tcPr>
            <w:tcW w:w="8396" w:type="dxa"/>
            <w:noWrap/>
            <w:vAlign w:val="center"/>
          </w:tcPr>
          <w:p w14:paraId="3BE2178A" w14:textId="77777777" w:rsidR="005F688F" w:rsidRDefault="00EF5597">
            <w:pPr>
              <w:spacing w:line="400" w:lineRule="exact"/>
              <w:rPr>
                <w:rFonts w:ascii="宋体" w:hAnsi="宋体"/>
                <w:sz w:val="21"/>
                <w:szCs w:val="21"/>
              </w:rPr>
            </w:pPr>
            <w:r>
              <w:rPr>
                <w:rFonts w:ascii="宋体" w:hAnsi="宋体" w:hint="eastAsia"/>
                <w:sz w:val="21"/>
                <w:szCs w:val="21"/>
              </w:rPr>
              <w:t>7</w:t>
            </w:r>
            <w:r>
              <w:rPr>
                <w:rFonts w:ascii="宋体" w:hAnsi="宋体" w:hint="eastAsia"/>
                <w:sz w:val="21"/>
                <w:szCs w:val="21"/>
              </w:rPr>
              <w:t>、投标文件是否存在投标无效情形</w:t>
            </w:r>
          </w:p>
        </w:tc>
      </w:tr>
      <w:tr w:rsidR="005F688F" w14:paraId="6F574155" w14:textId="77777777">
        <w:trPr>
          <w:trHeight w:val="426"/>
          <w:jc w:val="center"/>
        </w:trPr>
        <w:tc>
          <w:tcPr>
            <w:tcW w:w="8396" w:type="dxa"/>
            <w:noWrap/>
            <w:vAlign w:val="center"/>
          </w:tcPr>
          <w:p w14:paraId="05D59F91" w14:textId="77777777" w:rsidR="005F688F" w:rsidRDefault="00EF5597">
            <w:pPr>
              <w:spacing w:line="400" w:lineRule="exact"/>
              <w:rPr>
                <w:rFonts w:ascii="宋体" w:hAnsi="宋体"/>
                <w:sz w:val="21"/>
                <w:szCs w:val="21"/>
              </w:rPr>
            </w:pPr>
            <w:r>
              <w:rPr>
                <w:rFonts w:ascii="宋体" w:hAnsi="宋体" w:hint="eastAsia"/>
                <w:sz w:val="21"/>
                <w:szCs w:val="21"/>
              </w:rPr>
              <w:t>8</w:t>
            </w:r>
            <w:r>
              <w:rPr>
                <w:rFonts w:ascii="宋体" w:hAnsi="宋体" w:hint="eastAsia"/>
                <w:sz w:val="21"/>
                <w:szCs w:val="21"/>
              </w:rPr>
              <w:t>、投标文件满足招标文件规定的其他相关要求</w:t>
            </w:r>
          </w:p>
        </w:tc>
      </w:tr>
      <w:tr w:rsidR="005F688F" w14:paraId="1B164808" w14:textId="77777777">
        <w:trPr>
          <w:cantSplit/>
          <w:trHeight w:val="436"/>
          <w:jc w:val="center"/>
        </w:trPr>
        <w:tc>
          <w:tcPr>
            <w:tcW w:w="8396" w:type="dxa"/>
            <w:noWrap/>
            <w:vAlign w:val="center"/>
          </w:tcPr>
          <w:p w14:paraId="01725AE9" w14:textId="77777777" w:rsidR="005F688F" w:rsidRDefault="00EF5597">
            <w:pPr>
              <w:pStyle w:val="ac"/>
              <w:spacing w:line="360" w:lineRule="auto"/>
              <w:contextualSpacing/>
              <w:rPr>
                <w:rFonts w:ascii="宋体" w:hAnsi="宋体" w:cs="仿宋_GB2312"/>
                <w:sz w:val="21"/>
                <w:szCs w:val="21"/>
                <w:lang w:val="zh-CN"/>
              </w:rPr>
            </w:pPr>
            <w:r>
              <w:rPr>
                <w:rFonts w:ascii="宋体" w:hAnsi="宋体" w:hint="eastAsia"/>
                <w:sz w:val="21"/>
                <w:szCs w:val="21"/>
              </w:rPr>
              <w:t>备注：以上只要有一项未通过，即不能进入下一步评审。</w:t>
            </w:r>
          </w:p>
        </w:tc>
      </w:tr>
    </w:tbl>
    <w:p w14:paraId="40D614E7" w14:textId="77777777" w:rsidR="005F688F" w:rsidRDefault="00EF5597">
      <w:pPr>
        <w:pStyle w:val="ac"/>
        <w:spacing w:line="360" w:lineRule="auto"/>
        <w:ind w:firstLineChars="50" w:firstLine="105"/>
        <w:contextualSpacing/>
        <w:jc w:val="left"/>
        <w:rPr>
          <w:rFonts w:ascii="宋体" w:hAnsi="宋体" w:cs="宋体"/>
          <w:sz w:val="21"/>
          <w:szCs w:val="21"/>
          <w:lang w:val="zh-CN"/>
        </w:rPr>
      </w:pPr>
      <w:r>
        <w:rPr>
          <w:rFonts w:ascii="宋体" w:hAnsi="宋体" w:cs="宋体" w:hint="eastAsia"/>
          <w:sz w:val="21"/>
          <w:szCs w:val="21"/>
          <w:lang w:val="zh-CN"/>
        </w:rPr>
        <w:t>注：符合性审查中所涉及到的证书及材料，均应在电子投标文件中提供原件扫描件（或彩色图片）。</w:t>
      </w:r>
    </w:p>
    <w:p w14:paraId="6FECB785" w14:textId="77777777" w:rsidR="005F688F" w:rsidRDefault="00EF5597">
      <w:pPr>
        <w:pStyle w:val="ac"/>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2、要求投标人对投标文件有关事项</w:t>
      </w:r>
      <w:proofErr w:type="gramStart"/>
      <w:r>
        <w:rPr>
          <w:rFonts w:ascii="宋体" w:hAnsi="宋体" w:cs="宋体" w:hint="eastAsia"/>
          <w:b/>
          <w:sz w:val="21"/>
          <w:szCs w:val="21"/>
          <w:lang w:val="zh-CN"/>
        </w:rPr>
        <w:t>作出</w:t>
      </w:r>
      <w:proofErr w:type="gramEnd"/>
      <w:r>
        <w:rPr>
          <w:rFonts w:ascii="宋体" w:hAnsi="宋体" w:cs="宋体" w:hint="eastAsia"/>
          <w:b/>
          <w:sz w:val="21"/>
          <w:szCs w:val="21"/>
          <w:lang w:val="zh-CN"/>
        </w:rPr>
        <w:t>澄清或者说明；</w:t>
      </w:r>
    </w:p>
    <w:p w14:paraId="67496A7E" w14:textId="77777777" w:rsidR="005F688F" w:rsidRDefault="00EF5597">
      <w:pPr>
        <w:pStyle w:val="ac"/>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对于投标文件中含义不明确、同类问题表述不一致或者有明显文字和计算错误的内容，评标委员会应当以书面形式要求投标人</w:t>
      </w:r>
      <w:proofErr w:type="gramStart"/>
      <w:r>
        <w:rPr>
          <w:rFonts w:ascii="宋体" w:hAnsi="宋体" w:cs="宋体" w:hint="eastAsia"/>
          <w:sz w:val="21"/>
          <w:szCs w:val="21"/>
          <w:lang w:val="zh-CN"/>
        </w:rPr>
        <w:t>作出</w:t>
      </w:r>
      <w:proofErr w:type="gramEnd"/>
      <w:r>
        <w:rPr>
          <w:rFonts w:ascii="宋体" w:hAnsi="宋体" w:cs="宋体" w:hint="eastAsia"/>
          <w:sz w:val="21"/>
          <w:szCs w:val="21"/>
          <w:lang w:val="zh-CN"/>
        </w:rPr>
        <w:t>必要的澄清、说明或者补正。</w:t>
      </w:r>
    </w:p>
    <w:p w14:paraId="06874350" w14:textId="77777777" w:rsidR="005F688F" w:rsidRDefault="00EF5597">
      <w:pPr>
        <w:pStyle w:val="ac"/>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0E2DF7E2" w14:textId="77777777" w:rsidR="005F688F" w:rsidRDefault="00EF5597">
      <w:pPr>
        <w:pStyle w:val="ac"/>
        <w:spacing w:line="360" w:lineRule="auto"/>
        <w:ind w:firstLine="465"/>
        <w:contextualSpacing/>
        <w:jc w:val="left"/>
        <w:rPr>
          <w:rFonts w:ascii="宋体" w:hAnsi="宋体" w:cs="宋体"/>
          <w:b/>
          <w:sz w:val="21"/>
          <w:szCs w:val="21"/>
          <w:lang w:val="zh-CN"/>
        </w:rPr>
      </w:pPr>
      <w:r>
        <w:rPr>
          <w:rFonts w:ascii="宋体" w:hAnsi="宋体" w:cs="宋体" w:hint="eastAsia"/>
          <w:b/>
          <w:sz w:val="21"/>
          <w:szCs w:val="21"/>
          <w:lang w:val="zh-CN"/>
        </w:rPr>
        <w:t>3、对投标文件进行比较和评价；</w:t>
      </w:r>
    </w:p>
    <w:p w14:paraId="148B45D6" w14:textId="77777777" w:rsidR="005F688F" w:rsidRDefault="00EF5597">
      <w:pPr>
        <w:pStyle w:val="ac"/>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3E02E714" w14:textId="77777777" w:rsidR="005F688F" w:rsidRDefault="00EF5597">
      <w:pPr>
        <w:pStyle w:val="ac"/>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lastRenderedPageBreak/>
        <w:t>注：评标标准中所涉及到的证书及材料，均应在电子投标文件中提供原件扫描件。</w:t>
      </w:r>
    </w:p>
    <w:p w14:paraId="1067B6EC" w14:textId="77777777" w:rsidR="005F688F" w:rsidRDefault="00EF5597">
      <w:pPr>
        <w:pStyle w:val="ac"/>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（1）价格分计算</w:t>
      </w:r>
    </w:p>
    <w:p w14:paraId="75E1283D" w14:textId="77777777" w:rsidR="005F688F" w:rsidRDefault="00EF5597">
      <w:pPr>
        <w:pStyle w:val="ac"/>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59D1A851" w14:textId="77777777" w:rsidR="005F688F" w:rsidRDefault="00EF5597">
      <w:pPr>
        <w:pStyle w:val="ac"/>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14:paraId="5B330484" w14:textId="77777777" w:rsidR="005F688F" w:rsidRDefault="00EF5597">
      <w:pPr>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4F4114AB" w14:textId="77777777" w:rsidR="005F688F" w:rsidRDefault="00EF5597">
      <w:pPr>
        <w:pStyle w:val="ac"/>
        <w:spacing w:line="360" w:lineRule="auto"/>
        <w:ind w:firstLineChars="200" w:firstLine="420"/>
        <w:contextualSpacing/>
        <w:rPr>
          <w:rFonts w:ascii="宋体" w:hAnsi="宋体" w:cs="宋体"/>
          <w:color w:val="000000"/>
          <w:sz w:val="21"/>
          <w:szCs w:val="21"/>
        </w:rPr>
      </w:pPr>
      <w:r>
        <w:rPr>
          <w:rFonts w:ascii="宋体" w:hAnsi="宋体" w:cs="宋体"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color w:val="000000"/>
          <w:sz w:val="21"/>
          <w:szCs w:val="21"/>
        </w:rPr>
        <w:t>残疾人福利性单位属于小型、微型企业的，不重复享受政策。</w:t>
      </w:r>
    </w:p>
    <w:p w14:paraId="0EC2C05C" w14:textId="77777777" w:rsidR="005F688F" w:rsidRDefault="00EF5597">
      <w:pPr>
        <w:pStyle w:val="ac"/>
        <w:spacing w:line="360" w:lineRule="auto"/>
        <w:ind w:firstLineChars="200" w:firstLine="422"/>
        <w:contextualSpacing/>
        <w:rPr>
          <w:rFonts w:ascii="宋体" w:hAnsi="宋体" w:cs="宋体"/>
          <w:b/>
          <w:sz w:val="21"/>
          <w:szCs w:val="21"/>
          <w:lang w:val="zh-CN"/>
        </w:rPr>
      </w:pPr>
      <w:r>
        <w:rPr>
          <w:rFonts w:ascii="宋体" w:hAnsi="宋体" w:cs="宋体" w:hint="eastAsia"/>
          <w:b/>
          <w:color w:val="000000"/>
          <w:sz w:val="21"/>
          <w:szCs w:val="21"/>
        </w:rPr>
        <w:t>（2）强制采购节能产品和优先采购节能产品、优先采购环保产品</w:t>
      </w:r>
    </w:p>
    <w:p w14:paraId="605A53E6" w14:textId="77777777" w:rsidR="005F688F" w:rsidRDefault="00EF5597">
      <w:pPr>
        <w:pStyle w:val="ac"/>
        <w:spacing w:line="360" w:lineRule="auto"/>
        <w:ind w:firstLine="465"/>
        <w:contextualSpacing/>
        <w:jc w:val="left"/>
        <w:rPr>
          <w:rFonts w:ascii="宋体" w:hAnsi="宋体" w:cs="宋体"/>
          <w:sz w:val="21"/>
          <w:szCs w:val="21"/>
          <w:lang w:val="zh-CN"/>
        </w:rPr>
      </w:pPr>
      <w:r>
        <w:rPr>
          <w:rFonts w:ascii="宋体" w:hAnsi="宋体" w:cs="宋体" w:hint="eastAsia"/>
          <w:sz w:val="21"/>
          <w:szCs w:val="21"/>
          <w:lang w:val="zh-CN"/>
        </w:rPr>
        <w:t>1）对《节能产品政府采购清单》所列的政府强制采购节能产品</w:t>
      </w:r>
      <w:r>
        <w:rPr>
          <w:rFonts w:ascii="宋体" w:hAnsi="宋体" w:cs="宋体" w:hint="eastAsia"/>
          <w:sz w:val="21"/>
          <w:szCs w:val="21"/>
        </w:rPr>
        <w:t>，</w:t>
      </w:r>
      <w:r>
        <w:rPr>
          <w:rFonts w:ascii="宋体" w:hAnsi="宋体" w:cs="宋体" w:hint="eastAsia"/>
          <w:sz w:val="21"/>
          <w:szCs w:val="21"/>
          <w:lang w:val="zh-CN"/>
        </w:rPr>
        <w:t>投标人投标文件中须提供最新一期《节能产品政府采购清单》中所投产</w:t>
      </w:r>
      <w:proofErr w:type="gramStart"/>
      <w:r>
        <w:rPr>
          <w:rFonts w:ascii="宋体" w:hAnsi="宋体" w:cs="宋体" w:hint="eastAsia"/>
          <w:sz w:val="21"/>
          <w:szCs w:val="21"/>
          <w:lang w:val="zh-CN"/>
        </w:rPr>
        <w:t>品所在页并</w:t>
      </w:r>
      <w:proofErr w:type="gramEnd"/>
      <w:r>
        <w:rPr>
          <w:rFonts w:ascii="宋体" w:hAnsi="宋体" w:cs="宋体" w:hint="eastAsia"/>
          <w:sz w:val="21"/>
          <w:szCs w:val="21"/>
          <w:lang w:val="zh-CN"/>
        </w:rPr>
        <w:t>加盖投标人公章的原件扫描件（或图片），否则为无效投标。采购人拟采购的产品属于政府强制采购节能产品范围，但本期节能清单中无对应细化分类或节能清单中的产品无法满足工作需要的，可在节能清单之外采购。</w:t>
      </w:r>
    </w:p>
    <w:p w14:paraId="04518D87" w14:textId="77777777" w:rsidR="005F688F" w:rsidRDefault="00EF5597">
      <w:pPr>
        <w:pStyle w:val="ac"/>
        <w:spacing w:line="360" w:lineRule="auto"/>
        <w:ind w:firstLine="465"/>
        <w:contextualSpacing/>
        <w:jc w:val="left"/>
        <w:rPr>
          <w:rFonts w:ascii="宋体" w:hAnsi="宋体" w:cs="宋体"/>
          <w:sz w:val="21"/>
          <w:szCs w:val="21"/>
          <w:lang w:val="zh-CN"/>
        </w:rPr>
      </w:pPr>
      <w:r>
        <w:rPr>
          <w:rFonts w:ascii="宋体" w:hAnsi="宋体" w:cs="宋体" w:hint="eastAsia"/>
          <w:sz w:val="21"/>
          <w:szCs w:val="21"/>
          <w:lang w:val="zh-CN"/>
        </w:rPr>
        <w:t>投标人所投其他产品若属于“节能产品政府采购清单”优先采购产品，投标文件中须提供最新一期《节能产品政府采购清单》中产品</w:t>
      </w:r>
      <w:proofErr w:type="gramStart"/>
      <w:r>
        <w:rPr>
          <w:rFonts w:ascii="宋体" w:hAnsi="宋体" w:cs="宋体" w:hint="eastAsia"/>
          <w:sz w:val="21"/>
          <w:szCs w:val="21"/>
          <w:lang w:val="zh-CN"/>
        </w:rPr>
        <w:t>所在页并加盖</w:t>
      </w:r>
      <w:proofErr w:type="gramEnd"/>
      <w:r>
        <w:rPr>
          <w:rFonts w:ascii="宋体" w:hAnsi="宋体" w:cs="宋体" w:hint="eastAsia"/>
          <w:sz w:val="21"/>
          <w:szCs w:val="21"/>
          <w:lang w:val="zh-CN"/>
        </w:rPr>
        <w:t>投标人公章的原件扫描件（或图片），评标委员会根据本项目评标标准予以判定并赋分。</w:t>
      </w:r>
    </w:p>
    <w:p w14:paraId="47AF27E5" w14:textId="77777777" w:rsidR="005F688F" w:rsidRDefault="00EF5597">
      <w:pPr>
        <w:pStyle w:val="ac"/>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lastRenderedPageBreak/>
        <w:t>2）投标人所</w:t>
      </w:r>
      <w:proofErr w:type="gramStart"/>
      <w:r>
        <w:rPr>
          <w:rFonts w:ascii="宋体" w:hAnsi="宋体" w:cs="宋体" w:hint="eastAsia"/>
          <w:sz w:val="21"/>
          <w:szCs w:val="21"/>
          <w:lang w:val="zh-CN"/>
        </w:rPr>
        <w:t>投产品若属于</w:t>
      </w:r>
      <w:proofErr w:type="gramEnd"/>
      <w:r>
        <w:rPr>
          <w:rFonts w:ascii="宋体" w:hAnsi="宋体" w:cs="宋体" w:hint="eastAsia"/>
          <w:sz w:val="21"/>
          <w:szCs w:val="21"/>
          <w:lang w:val="zh-CN"/>
        </w:rPr>
        <w:t>“环境标志产品政府采购清单”内产品，投标文件中须提供最新一期《环境标志产品政府采购清单》中产品</w:t>
      </w:r>
      <w:proofErr w:type="gramStart"/>
      <w:r>
        <w:rPr>
          <w:rFonts w:ascii="宋体" w:hAnsi="宋体" w:cs="宋体" w:hint="eastAsia"/>
          <w:sz w:val="21"/>
          <w:szCs w:val="21"/>
          <w:lang w:val="zh-CN"/>
        </w:rPr>
        <w:t>所在页并加盖</w:t>
      </w:r>
      <w:proofErr w:type="gramEnd"/>
      <w:r>
        <w:rPr>
          <w:rFonts w:ascii="宋体" w:hAnsi="宋体" w:cs="宋体" w:hint="eastAsia"/>
          <w:sz w:val="21"/>
          <w:szCs w:val="21"/>
          <w:lang w:val="zh-CN"/>
        </w:rPr>
        <w:t>投标人公章的原件扫描件（或图片），评标委员会根据本项目评标标准予以判定并赋分。</w:t>
      </w:r>
    </w:p>
    <w:p w14:paraId="259A4A58" w14:textId="77777777" w:rsidR="005F688F" w:rsidRDefault="00EF5597">
      <w:pPr>
        <w:pStyle w:val="ac"/>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（3）关于相同品牌产品</w:t>
      </w:r>
    </w:p>
    <w:p w14:paraId="2B22D6C1" w14:textId="77777777" w:rsidR="005F688F" w:rsidRDefault="00EF5597">
      <w:pPr>
        <w:pStyle w:val="ac"/>
        <w:spacing w:line="360" w:lineRule="auto"/>
        <w:ind w:firstLine="465"/>
        <w:contextualSpacing/>
        <w:jc w:val="left"/>
        <w:rPr>
          <w:rFonts w:ascii="宋体" w:hAnsi="宋体" w:cs="宋体"/>
          <w:sz w:val="21"/>
          <w:szCs w:val="21"/>
          <w:lang w:val="zh-CN"/>
        </w:rPr>
      </w:pPr>
      <w:r>
        <w:rPr>
          <w:rFonts w:ascii="宋体" w:hAnsi="宋体" w:cs="宋体" w:hint="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14:paraId="72957A35" w14:textId="77777777" w:rsidR="005F688F" w:rsidRDefault="00EF5597">
      <w:pPr>
        <w:pStyle w:val="ac"/>
        <w:spacing w:line="360" w:lineRule="auto"/>
        <w:ind w:firstLine="465"/>
        <w:contextualSpacing/>
        <w:jc w:val="left"/>
        <w:rPr>
          <w:rFonts w:ascii="宋体" w:hAnsi="宋体" w:cs="宋体"/>
          <w:sz w:val="21"/>
          <w:szCs w:val="21"/>
          <w:lang w:val="zh-CN"/>
        </w:rPr>
      </w:pPr>
      <w:r>
        <w:rPr>
          <w:rFonts w:ascii="宋体" w:hAnsi="宋体" w:cs="宋体" w:hint="eastAsia"/>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14:paraId="6B7E4A1F" w14:textId="77777777" w:rsidR="005F688F" w:rsidRDefault="00EF5597">
      <w:pPr>
        <w:pStyle w:val="ac"/>
        <w:spacing w:line="360" w:lineRule="auto"/>
        <w:ind w:firstLine="465"/>
        <w:contextualSpacing/>
        <w:jc w:val="left"/>
        <w:rPr>
          <w:rFonts w:ascii="宋体" w:hAnsi="宋体" w:cs="宋体"/>
          <w:b/>
          <w:sz w:val="21"/>
          <w:szCs w:val="21"/>
          <w:lang w:val="zh-CN"/>
        </w:rPr>
      </w:pPr>
      <w:r>
        <w:rPr>
          <w:rFonts w:ascii="宋体" w:hAnsi="宋体" w:cs="宋体" w:hint="eastAsia"/>
          <w:b/>
          <w:sz w:val="21"/>
          <w:szCs w:val="21"/>
          <w:lang w:val="zh-CN"/>
        </w:rPr>
        <w:t>（4）关于强制性产品认证</w:t>
      </w:r>
    </w:p>
    <w:p w14:paraId="66EE85AA" w14:textId="77777777" w:rsidR="005F688F" w:rsidRDefault="00EF5597">
      <w:pPr>
        <w:wordWrap w:val="0"/>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1）投标人所投产品如被列入《中华人民共和国实施强制性产品认证的产品目录》,则投标文件中应根据本项目招标文件“第二章 项目需求”提供：</w:t>
      </w:r>
    </w:p>
    <w:p w14:paraId="678AB514" w14:textId="77777777" w:rsidR="005F688F" w:rsidRDefault="00EF5597">
      <w:pPr>
        <w:wordWrap w:val="0"/>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a. 中国国家认证认可监督管理委员会官网（</w:t>
      </w:r>
      <w:hyperlink r:id="rId10" w:tgtFrame="_blank" w:history="1">
        <w:r>
          <w:rPr>
            <w:rFonts w:ascii="宋体" w:eastAsia="宋体" w:hAnsi="宋体" w:cs="宋体" w:hint="eastAsia"/>
            <w:sz w:val="21"/>
            <w:szCs w:val="21"/>
            <w:lang w:val="zh-CN"/>
          </w:rPr>
          <w:t>http://cx.cnca.cn/rjwcx/web/cert/index.do</w:t>
        </w:r>
      </w:hyperlink>
      <w:r>
        <w:rPr>
          <w:rFonts w:ascii="宋体" w:eastAsia="宋体" w:hAnsi="宋体" w:cs="宋体" w:hint="eastAsia"/>
          <w:sz w:val="21"/>
          <w:szCs w:val="21"/>
          <w:lang w:val="zh-CN"/>
        </w:rPr>
        <w:t>）产品认证证书的原件扫描件（或图片）并加盖投标人公章。</w:t>
      </w:r>
    </w:p>
    <w:p w14:paraId="4F51B6CD" w14:textId="77777777" w:rsidR="005F688F" w:rsidRDefault="00EF5597">
      <w:pPr>
        <w:wordWrap w:val="0"/>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b. 强制性产品认证机构颁发的CCC认证证书的原件扫描件（或图片）并加盖投标人公章。</w:t>
      </w:r>
    </w:p>
    <w:p w14:paraId="0CDEBDF4" w14:textId="77777777" w:rsidR="005F688F" w:rsidRDefault="00EF5597">
      <w:pPr>
        <w:wordWrap w:val="0"/>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c. 投标人“所投产品符合国家强制性要求承诺函”并加盖投标人公章。</w:t>
      </w:r>
    </w:p>
    <w:p w14:paraId="5829E732" w14:textId="77777777" w:rsidR="005F688F" w:rsidRDefault="00EF5597">
      <w:pPr>
        <w:wordWrap w:val="0"/>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rPr>
        <w:t>2)投标人所投产品如被列入《信息安全产品强制性认证目录》，</w:t>
      </w:r>
      <w:r>
        <w:rPr>
          <w:rFonts w:ascii="宋体" w:eastAsia="宋体" w:hAnsi="宋体" w:cs="宋体" w:hint="eastAsia"/>
          <w:sz w:val="21"/>
          <w:szCs w:val="21"/>
          <w:lang w:val="zh-CN"/>
        </w:rPr>
        <w:t>则投标文件中应根据本项目招标文件“第二章 项目需求”提供：</w:t>
      </w:r>
    </w:p>
    <w:p w14:paraId="5A9753C9" w14:textId="77777777" w:rsidR="005F688F" w:rsidRDefault="00EF5597">
      <w:pPr>
        <w:wordWrap w:val="0"/>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lang w:val="zh-CN"/>
        </w:rPr>
        <w:t>a</w:t>
      </w:r>
      <w:r>
        <w:rPr>
          <w:rFonts w:ascii="宋体" w:eastAsia="宋体" w:hAnsi="宋体" w:cs="宋体" w:hint="eastAsia"/>
          <w:sz w:val="21"/>
          <w:szCs w:val="21"/>
        </w:rPr>
        <w:t>. 中国信息安全认证中心官网（http://www.isccc.gov.cn/index.shtml）产品查询结果截图并加盖投标人公章。</w:t>
      </w:r>
    </w:p>
    <w:p w14:paraId="7A763210" w14:textId="77777777" w:rsidR="005F688F" w:rsidRDefault="00EF5597">
      <w:pPr>
        <w:wordWrap w:val="0"/>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b</w:t>
      </w:r>
      <w:r>
        <w:rPr>
          <w:rFonts w:ascii="宋体" w:eastAsia="宋体" w:hAnsi="宋体" w:cs="宋体" w:hint="eastAsia"/>
          <w:sz w:val="21"/>
          <w:szCs w:val="21"/>
        </w:rPr>
        <w:t>. 中国信息安全认证中心</w:t>
      </w:r>
      <w:r>
        <w:rPr>
          <w:rFonts w:ascii="宋体" w:eastAsia="宋体" w:hAnsi="宋体" w:cs="宋体" w:hint="eastAsia"/>
          <w:sz w:val="21"/>
          <w:szCs w:val="21"/>
          <w:lang w:val="zh-CN"/>
        </w:rPr>
        <w:t>颁发的《中国国家信息安全产品认证证书》的原件扫描件（或图片）并加盖投标人公章。</w:t>
      </w:r>
    </w:p>
    <w:p w14:paraId="236B8D2B" w14:textId="77777777" w:rsidR="005F688F" w:rsidRDefault="00EF5597">
      <w:pPr>
        <w:tabs>
          <w:tab w:val="left" w:pos="1260"/>
        </w:tabs>
        <w:autoSpaceDE w:val="0"/>
        <w:autoSpaceDN w:val="0"/>
        <w:spacing w:line="360" w:lineRule="auto"/>
        <w:ind w:firstLineChars="200" w:firstLine="422"/>
        <w:contextualSpacing/>
        <w:rPr>
          <w:rFonts w:ascii="宋体" w:eastAsia="宋体" w:hAnsi="宋体" w:cs="宋体"/>
          <w:b/>
          <w:sz w:val="21"/>
          <w:szCs w:val="21"/>
          <w:lang w:val="zh-CN"/>
        </w:rPr>
      </w:pPr>
      <w:r>
        <w:rPr>
          <w:rFonts w:ascii="宋体" w:eastAsia="宋体" w:hAnsi="宋体" w:cs="宋体" w:hint="eastAsia"/>
          <w:b/>
          <w:sz w:val="21"/>
          <w:szCs w:val="21"/>
          <w:lang w:val="zh-CN"/>
        </w:rPr>
        <w:t>（5）投标无效情形</w:t>
      </w:r>
    </w:p>
    <w:p w14:paraId="7013801D" w14:textId="77777777" w:rsidR="005F688F" w:rsidRDefault="00EF5597">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3726BC0A" w14:textId="77777777" w:rsidR="005F688F" w:rsidRDefault="00EF5597">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2）符合性审查资料未按招标文件要求签署、盖章的；</w:t>
      </w:r>
    </w:p>
    <w:p w14:paraId="6408ADDD" w14:textId="77777777" w:rsidR="005F688F" w:rsidRDefault="00EF5597">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3）有下列情形之一的，视为投标人串通投标，其投标无效：</w:t>
      </w:r>
    </w:p>
    <w:p w14:paraId="3C02D625" w14:textId="77777777" w:rsidR="005F688F" w:rsidRDefault="00EF5597">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a.不同投标人的投标文件由同一单位或者个人编制；</w:t>
      </w:r>
    </w:p>
    <w:p w14:paraId="53DE21A2" w14:textId="77777777" w:rsidR="005F688F" w:rsidRDefault="00EF5597">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lastRenderedPageBreak/>
        <w:t>b.不同投标人委托同一单位或者个人办理投标事宜；</w:t>
      </w:r>
    </w:p>
    <w:p w14:paraId="0BBD15AD" w14:textId="77777777" w:rsidR="005F688F" w:rsidRDefault="00EF5597">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c.不同投标人的投标文件载明的项目管理成员或者联系人员为同一人；</w:t>
      </w:r>
    </w:p>
    <w:p w14:paraId="6FF54ECF" w14:textId="77777777" w:rsidR="005F688F" w:rsidRDefault="00EF5597">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d.不同投标人的投标文件异常一致或者投标报价呈规律性差异；</w:t>
      </w:r>
    </w:p>
    <w:p w14:paraId="30DD478C" w14:textId="77777777" w:rsidR="005F688F" w:rsidRDefault="00EF5597">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e.不同投标人的投标文件相互混装；</w:t>
      </w:r>
    </w:p>
    <w:p w14:paraId="340E9283" w14:textId="77777777" w:rsidR="005F688F" w:rsidRDefault="00EF5597">
      <w:pPr>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E177E76" w14:textId="77777777" w:rsidR="005F688F" w:rsidRDefault="00EF5597">
      <w:pPr>
        <w:pStyle w:val="afd"/>
        <w:spacing w:line="360" w:lineRule="auto"/>
        <w:ind w:firstLineChars="200"/>
        <w:rPr>
          <w:rFonts w:hAnsi="宋体" w:cs="宋体"/>
          <w:kern w:val="2"/>
          <w:sz w:val="21"/>
          <w:szCs w:val="21"/>
        </w:rPr>
      </w:pPr>
      <w:r>
        <w:rPr>
          <w:rFonts w:hAnsi="宋体" w:cs="宋体" w:hint="eastAsia"/>
          <w:kern w:val="2"/>
          <w:sz w:val="21"/>
          <w:szCs w:val="21"/>
        </w:rPr>
        <w:t>5）招标文件规定的其他相关要求；</w:t>
      </w:r>
    </w:p>
    <w:p w14:paraId="565B4AA9" w14:textId="77777777" w:rsidR="005F688F" w:rsidRDefault="00EF5597">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rPr>
        <w:t>6</w:t>
      </w:r>
      <w:r>
        <w:rPr>
          <w:rFonts w:ascii="宋体" w:eastAsia="宋体" w:hAnsi="宋体" w:cs="宋体" w:hint="eastAsia"/>
          <w:sz w:val="21"/>
          <w:szCs w:val="21"/>
          <w:lang w:val="zh-CN"/>
        </w:rPr>
        <w:t>）法律、法规和招标文件规定的其他无效情形。</w:t>
      </w:r>
    </w:p>
    <w:p w14:paraId="074C0E6A" w14:textId="77777777" w:rsidR="005F688F" w:rsidRDefault="00EF5597">
      <w:pPr>
        <w:pStyle w:val="ac"/>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（6）评标标准</w:t>
      </w:r>
    </w:p>
    <w:p w14:paraId="0BD1A3E5" w14:textId="77777777" w:rsidR="005F688F" w:rsidRDefault="00EF5597">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评分表（综合评分法）</w:t>
      </w:r>
    </w:p>
    <w:p w14:paraId="04894231" w14:textId="77777777" w:rsidR="005F688F" w:rsidRDefault="00EF5597">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综合评分法，是指投标文件满足采购文件全部实质性要求，</w:t>
      </w:r>
      <w:proofErr w:type="gramStart"/>
      <w:r>
        <w:rPr>
          <w:rFonts w:ascii="宋体" w:eastAsia="宋体" w:hAnsi="宋体" w:cs="宋体" w:hint="eastAsia"/>
          <w:sz w:val="21"/>
          <w:szCs w:val="21"/>
          <w:lang w:val="zh-CN"/>
        </w:rPr>
        <w:t>且按照</w:t>
      </w:r>
      <w:proofErr w:type="gramEnd"/>
      <w:r>
        <w:rPr>
          <w:rFonts w:ascii="宋体" w:eastAsia="宋体" w:hAnsi="宋体" w:cs="宋体" w:hint="eastAsia"/>
          <w:sz w:val="21"/>
          <w:szCs w:val="21"/>
          <w:lang w:val="zh-CN"/>
        </w:rPr>
        <w:t>评审因素的量化指标评审得分最高的投标人为中标候选人的评分办法。分值构成为换算后的赋分；</w:t>
      </w:r>
    </w:p>
    <w:p w14:paraId="20BCF58B" w14:textId="77777777" w:rsidR="005F688F" w:rsidRDefault="00EF5597">
      <w:pPr>
        <w:pStyle w:val="afd"/>
        <w:spacing w:line="360" w:lineRule="auto"/>
        <w:ind w:firstLineChars="0" w:firstLine="0"/>
        <w:jc w:val="center"/>
        <w:rPr>
          <w:rFonts w:hAnsi="宋体" w:cs="宋体"/>
          <w:b/>
          <w:sz w:val="21"/>
          <w:szCs w:val="21"/>
          <w:lang w:val="zh-CN"/>
        </w:rPr>
      </w:pPr>
      <w:r>
        <w:rPr>
          <w:rFonts w:hAnsi="宋体" w:cs="宋体" w:hint="eastAsia"/>
          <w:b/>
          <w:sz w:val="21"/>
          <w:szCs w:val="21"/>
          <w:lang w:val="zh-CN"/>
        </w:rPr>
        <w:t>评分标准：</w:t>
      </w:r>
    </w:p>
    <w:tbl>
      <w:tblPr>
        <w:tblpPr w:leftFromText="180" w:rightFromText="180" w:vertAnchor="text" w:horzAnchor="page" w:tblpX="1718" w:tblpY="307"/>
        <w:tblOverlap w:val="neve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1564"/>
        <w:gridCol w:w="5780"/>
      </w:tblGrid>
      <w:tr w:rsidR="005F688F" w14:paraId="29FC6FAD" w14:textId="77777777">
        <w:trPr>
          <w:trHeight w:val="516"/>
        </w:trPr>
        <w:tc>
          <w:tcPr>
            <w:tcW w:w="1521" w:type="dxa"/>
            <w:tcBorders>
              <w:top w:val="single" w:sz="4" w:space="0" w:color="auto"/>
              <w:left w:val="single" w:sz="4" w:space="0" w:color="auto"/>
              <w:bottom w:val="single" w:sz="4" w:space="0" w:color="auto"/>
              <w:right w:val="single" w:sz="4" w:space="0" w:color="auto"/>
            </w:tcBorders>
            <w:vAlign w:val="center"/>
          </w:tcPr>
          <w:p w14:paraId="0C24A1A0" w14:textId="77777777" w:rsidR="005F688F" w:rsidRDefault="00EF5597">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000000"/>
                <w:sz w:val="21"/>
                <w:szCs w:val="21"/>
              </w:rPr>
              <w:t>分值构成</w:t>
            </w:r>
          </w:p>
          <w:p w14:paraId="74593F94" w14:textId="77777777" w:rsidR="005F688F" w:rsidRDefault="00EF5597">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000000"/>
                <w:sz w:val="21"/>
                <w:szCs w:val="21"/>
              </w:rPr>
              <w:t>(总分100分)</w:t>
            </w:r>
          </w:p>
        </w:tc>
        <w:tc>
          <w:tcPr>
            <w:tcW w:w="7344" w:type="dxa"/>
            <w:gridSpan w:val="2"/>
            <w:tcBorders>
              <w:top w:val="single" w:sz="4" w:space="0" w:color="auto"/>
              <w:left w:val="single" w:sz="4" w:space="0" w:color="auto"/>
              <w:bottom w:val="single" w:sz="4" w:space="0" w:color="auto"/>
              <w:right w:val="single" w:sz="4" w:space="0" w:color="auto"/>
            </w:tcBorders>
            <w:vAlign w:val="center"/>
          </w:tcPr>
          <w:p w14:paraId="1EE90369" w14:textId="77777777" w:rsidR="005F688F" w:rsidRDefault="00EF5597">
            <w:pPr>
              <w:spacing w:line="360" w:lineRule="auto"/>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color w:val="000000"/>
                <w:sz w:val="21"/>
                <w:szCs w:val="21"/>
              </w:rPr>
              <w:t>价格</w:t>
            </w:r>
            <w:r>
              <w:rPr>
                <w:rFonts w:asciiTheme="minorEastAsia" w:eastAsiaTheme="minorEastAsia" w:hAnsiTheme="minorEastAsia" w:cstheme="minorEastAsia" w:hint="eastAsia"/>
                <w:b/>
                <w:sz w:val="21"/>
                <w:szCs w:val="21"/>
              </w:rPr>
              <w:t>分值：</w:t>
            </w:r>
            <w:r>
              <w:rPr>
                <w:rFonts w:asciiTheme="minorEastAsia" w:eastAsiaTheme="minorEastAsia" w:hAnsiTheme="minorEastAsia" w:cstheme="minorEastAsia" w:hint="eastAsia"/>
                <w:b/>
                <w:sz w:val="21"/>
                <w:szCs w:val="21"/>
                <w:u w:val="single"/>
              </w:rPr>
              <w:t>   3</w:t>
            </w:r>
            <w:r>
              <w:rPr>
                <w:rFonts w:asciiTheme="minorEastAsia" w:eastAsiaTheme="minorEastAsia" w:hAnsiTheme="minorEastAsia" w:cstheme="minorEastAsia"/>
                <w:b/>
                <w:sz w:val="21"/>
                <w:szCs w:val="21"/>
                <w:u w:val="single"/>
              </w:rPr>
              <w:t>0</w:t>
            </w:r>
            <w:r>
              <w:rPr>
                <w:rFonts w:asciiTheme="minorEastAsia" w:eastAsiaTheme="minorEastAsia" w:hAnsiTheme="minorEastAsia" w:cstheme="minorEastAsia" w:hint="eastAsia"/>
                <w:b/>
                <w:sz w:val="21"/>
                <w:szCs w:val="21"/>
                <w:u w:val="single"/>
              </w:rPr>
              <w:t>  </w:t>
            </w:r>
            <w:r>
              <w:rPr>
                <w:rFonts w:asciiTheme="minorEastAsia" w:eastAsiaTheme="minorEastAsia" w:hAnsiTheme="minorEastAsia" w:cstheme="minorEastAsia" w:hint="eastAsia"/>
                <w:b/>
                <w:sz w:val="21"/>
                <w:szCs w:val="21"/>
              </w:rPr>
              <w:t>分</w:t>
            </w:r>
          </w:p>
          <w:p w14:paraId="6C348352" w14:textId="77777777" w:rsidR="005F688F" w:rsidRDefault="00EF5597">
            <w:pPr>
              <w:spacing w:line="360" w:lineRule="auto"/>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商务部分：</w:t>
            </w:r>
            <w:r>
              <w:rPr>
                <w:rFonts w:asciiTheme="minorEastAsia" w:eastAsiaTheme="minorEastAsia" w:hAnsiTheme="minorEastAsia" w:cstheme="minorEastAsia" w:hint="eastAsia"/>
                <w:b/>
                <w:sz w:val="21"/>
                <w:szCs w:val="21"/>
                <w:u w:val="single"/>
              </w:rPr>
              <w:t xml:space="preserve">   </w:t>
            </w:r>
            <w:r>
              <w:rPr>
                <w:rFonts w:asciiTheme="minorEastAsia" w:eastAsiaTheme="minorEastAsia" w:hAnsiTheme="minorEastAsia" w:cstheme="minorEastAsia"/>
                <w:b/>
                <w:sz w:val="21"/>
                <w:szCs w:val="21"/>
                <w:u w:val="single"/>
              </w:rPr>
              <w:t>25</w:t>
            </w:r>
            <w:r>
              <w:rPr>
                <w:rFonts w:asciiTheme="minorEastAsia" w:eastAsiaTheme="minorEastAsia" w:hAnsiTheme="minorEastAsia" w:cstheme="minorEastAsia" w:hint="eastAsia"/>
                <w:b/>
                <w:sz w:val="21"/>
                <w:szCs w:val="21"/>
                <w:u w:val="single"/>
              </w:rPr>
              <w:t xml:space="preserve">  </w:t>
            </w:r>
            <w:r>
              <w:rPr>
                <w:rFonts w:asciiTheme="minorEastAsia" w:eastAsiaTheme="minorEastAsia" w:hAnsiTheme="minorEastAsia" w:cstheme="minorEastAsia" w:hint="eastAsia"/>
                <w:b/>
                <w:sz w:val="21"/>
                <w:szCs w:val="21"/>
              </w:rPr>
              <w:t>分</w:t>
            </w:r>
          </w:p>
          <w:p w14:paraId="359ED920" w14:textId="77777777" w:rsidR="005F688F" w:rsidRDefault="00EF5597">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技术部分：</w:t>
            </w:r>
            <w:r>
              <w:rPr>
                <w:rFonts w:asciiTheme="minorEastAsia" w:eastAsiaTheme="minorEastAsia" w:hAnsiTheme="minorEastAsia" w:cstheme="minorEastAsia" w:hint="eastAsia"/>
                <w:b/>
                <w:sz w:val="21"/>
                <w:szCs w:val="21"/>
                <w:u w:val="single"/>
              </w:rPr>
              <w:t xml:space="preserve">    </w:t>
            </w:r>
            <w:r>
              <w:rPr>
                <w:rFonts w:asciiTheme="minorEastAsia" w:eastAsiaTheme="minorEastAsia" w:hAnsiTheme="minorEastAsia" w:cstheme="minorEastAsia"/>
                <w:b/>
                <w:sz w:val="21"/>
                <w:szCs w:val="21"/>
                <w:u w:val="single"/>
              </w:rPr>
              <w:t>45</w:t>
            </w:r>
            <w:r>
              <w:rPr>
                <w:rFonts w:asciiTheme="minorEastAsia" w:eastAsiaTheme="minorEastAsia" w:hAnsiTheme="minorEastAsia" w:cstheme="minorEastAsia" w:hint="eastAsia"/>
                <w:b/>
                <w:sz w:val="21"/>
                <w:szCs w:val="21"/>
                <w:u w:val="single"/>
              </w:rPr>
              <w:t>  </w:t>
            </w:r>
            <w:r>
              <w:rPr>
                <w:rFonts w:asciiTheme="minorEastAsia" w:eastAsiaTheme="minorEastAsia" w:hAnsiTheme="minorEastAsia" w:cstheme="minorEastAsia" w:hint="eastAsia"/>
                <w:b/>
                <w:sz w:val="21"/>
                <w:szCs w:val="21"/>
              </w:rPr>
              <w:t>分</w:t>
            </w:r>
          </w:p>
        </w:tc>
      </w:tr>
      <w:tr w:rsidR="005F688F" w14:paraId="74A105B6" w14:textId="77777777">
        <w:trPr>
          <w:trHeight w:val="760"/>
        </w:trPr>
        <w:tc>
          <w:tcPr>
            <w:tcW w:w="1521" w:type="dxa"/>
            <w:tcBorders>
              <w:top w:val="single" w:sz="4" w:space="0" w:color="auto"/>
              <w:left w:val="single" w:sz="4" w:space="0" w:color="auto"/>
              <w:bottom w:val="single" w:sz="4" w:space="0" w:color="auto"/>
              <w:right w:val="single" w:sz="4" w:space="0" w:color="auto"/>
            </w:tcBorders>
            <w:vAlign w:val="center"/>
          </w:tcPr>
          <w:p w14:paraId="54550B86" w14:textId="77777777" w:rsidR="005F688F" w:rsidRDefault="00EF5597">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color w:val="000000"/>
                <w:sz w:val="21"/>
                <w:szCs w:val="21"/>
              </w:rPr>
              <w:t>评审项</w:t>
            </w:r>
          </w:p>
        </w:tc>
        <w:tc>
          <w:tcPr>
            <w:tcW w:w="1564" w:type="dxa"/>
            <w:tcBorders>
              <w:top w:val="single" w:sz="4" w:space="0" w:color="auto"/>
              <w:left w:val="single" w:sz="4" w:space="0" w:color="auto"/>
              <w:bottom w:val="single" w:sz="4" w:space="0" w:color="auto"/>
              <w:right w:val="single" w:sz="4" w:space="0" w:color="auto"/>
            </w:tcBorders>
            <w:vAlign w:val="center"/>
          </w:tcPr>
          <w:p w14:paraId="5DA7FF0D" w14:textId="77777777" w:rsidR="005F688F" w:rsidRDefault="00EF5597">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color w:val="000000"/>
                <w:sz w:val="21"/>
                <w:szCs w:val="21"/>
              </w:rPr>
              <w:t>评分因素</w:t>
            </w:r>
          </w:p>
        </w:tc>
        <w:tc>
          <w:tcPr>
            <w:tcW w:w="5780" w:type="dxa"/>
            <w:tcBorders>
              <w:top w:val="single" w:sz="4" w:space="0" w:color="auto"/>
              <w:left w:val="single" w:sz="4" w:space="0" w:color="auto"/>
              <w:bottom w:val="single" w:sz="4" w:space="0" w:color="auto"/>
              <w:right w:val="single" w:sz="4" w:space="0" w:color="auto"/>
            </w:tcBorders>
            <w:vAlign w:val="center"/>
          </w:tcPr>
          <w:p w14:paraId="10F07ABB" w14:textId="77777777" w:rsidR="005F688F" w:rsidRDefault="00EF5597">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color w:val="000000"/>
                <w:sz w:val="21"/>
                <w:szCs w:val="21"/>
              </w:rPr>
              <w:t>评标标准</w:t>
            </w:r>
          </w:p>
        </w:tc>
      </w:tr>
      <w:tr w:rsidR="005F688F" w14:paraId="6B50CAAD" w14:textId="77777777">
        <w:trPr>
          <w:trHeight w:val="1287"/>
        </w:trPr>
        <w:tc>
          <w:tcPr>
            <w:tcW w:w="1521" w:type="dxa"/>
            <w:tcBorders>
              <w:top w:val="single" w:sz="4" w:space="0" w:color="auto"/>
              <w:left w:val="single" w:sz="4" w:space="0" w:color="auto"/>
              <w:bottom w:val="single" w:sz="4" w:space="0" w:color="auto"/>
              <w:right w:val="single" w:sz="4" w:space="0" w:color="auto"/>
            </w:tcBorders>
            <w:vAlign w:val="center"/>
          </w:tcPr>
          <w:p w14:paraId="606516A5" w14:textId="77777777" w:rsidR="005F688F" w:rsidRDefault="00EF5597">
            <w:pPr>
              <w:spacing w:line="360" w:lineRule="auto"/>
              <w:ind w:leftChars="-2" w:hangingChars="2" w:hanging="4"/>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报价部分：3</w:t>
            </w:r>
            <w:r>
              <w:rPr>
                <w:rFonts w:asciiTheme="minorEastAsia" w:eastAsiaTheme="minorEastAsia" w:hAnsiTheme="minorEastAsia" w:cstheme="minorEastAsia"/>
                <w:sz w:val="21"/>
                <w:szCs w:val="21"/>
              </w:rPr>
              <w:t>0</w:t>
            </w:r>
            <w:r>
              <w:rPr>
                <w:rFonts w:asciiTheme="minorEastAsia" w:eastAsiaTheme="minorEastAsia" w:hAnsiTheme="minorEastAsia" w:cstheme="minorEastAsia" w:hint="eastAsia"/>
                <w:sz w:val="21"/>
                <w:szCs w:val="21"/>
              </w:rPr>
              <w:t>分</w:t>
            </w:r>
          </w:p>
        </w:tc>
        <w:tc>
          <w:tcPr>
            <w:tcW w:w="1564" w:type="dxa"/>
            <w:tcBorders>
              <w:top w:val="single" w:sz="4" w:space="0" w:color="auto"/>
              <w:left w:val="single" w:sz="4" w:space="0" w:color="auto"/>
              <w:bottom w:val="single" w:sz="4" w:space="0" w:color="auto"/>
              <w:right w:val="single" w:sz="4" w:space="0" w:color="auto"/>
            </w:tcBorders>
            <w:vAlign w:val="center"/>
          </w:tcPr>
          <w:p w14:paraId="212297C7" w14:textId="77777777" w:rsidR="005F688F" w:rsidRDefault="00EF5597">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报价</w:t>
            </w:r>
          </w:p>
          <w:p w14:paraId="47256CFB" w14:textId="77777777" w:rsidR="005F688F" w:rsidRDefault="00EF5597">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u w:val="single"/>
              </w:rPr>
              <w:t> 3</w:t>
            </w:r>
            <w:r>
              <w:rPr>
                <w:rFonts w:asciiTheme="minorEastAsia" w:eastAsiaTheme="minorEastAsia" w:hAnsiTheme="minorEastAsia" w:cstheme="minorEastAsia"/>
                <w:sz w:val="21"/>
                <w:szCs w:val="21"/>
                <w:u w:val="single"/>
              </w:rPr>
              <w:t>0</w:t>
            </w:r>
            <w:r>
              <w:rPr>
                <w:rFonts w:asciiTheme="minorEastAsia" w:eastAsiaTheme="minorEastAsia" w:hAnsiTheme="minorEastAsia" w:cstheme="minorEastAsia" w:hint="eastAsia"/>
                <w:sz w:val="21"/>
                <w:szCs w:val="21"/>
              </w:rPr>
              <w:t>分）</w:t>
            </w:r>
          </w:p>
        </w:tc>
        <w:tc>
          <w:tcPr>
            <w:tcW w:w="5780" w:type="dxa"/>
            <w:tcBorders>
              <w:top w:val="single" w:sz="4" w:space="0" w:color="auto"/>
              <w:left w:val="single" w:sz="4" w:space="0" w:color="auto"/>
              <w:bottom w:val="single" w:sz="4" w:space="0" w:color="auto"/>
              <w:right w:val="single" w:sz="4" w:space="0" w:color="auto"/>
            </w:tcBorders>
            <w:vAlign w:val="center"/>
          </w:tcPr>
          <w:p w14:paraId="01D2C22A" w14:textId="77777777" w:rsidR="005F688F" w:rsidRDefault="00EF5597">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评标基准价：满足招标文件要求的有效投标报价中，最低的投标报价为评标基准价。</w:t>
            </w:r>
          </w:p>
          <w:p w14:paraId="0D6F64BB" w14:textId="77777777" w:rsidR="005F688F" w:rsidRDefault="00EF5597">
            <w:pPr>
              <w:spacing w:line="360" w:lineRule="auto"/>
              <w:rPr>
                <w:rFonts w:asciiTheme="minorEastAsia" w:eastAsiaTheme="minorEastAsia" w:hAnsiTheme="minorEastAsia" w:cstheme="minorEastAsia"/>
                <w:sz w:val="21"/>
                <w:szCs w:val="21"/>
                <w:u w:val="single"/>
              </w:rPr>
            </w:pPr>
            <w:r>
              <w:rPr>
                <w:rFonts w:asciiTheme="minorEastAsia" w:eastAsiaTheme="minorEastAsia" w:hAnsiTheme="minorEastAsia" w:cstheme="minorEastAsia" w:hint="eastAsia"/>
                <w:sz w:val="21"/>
                <w:szCs w:val="21"/>
              </w:rPr>
              <w:t>投标报价得分=（评标基准价/投标报价）×</w:t>
            </w:r>
            <w:r>
              <w:rPr>
                <w:rFonts w:asciiTheme="minorEastAsia" w:eastAsiaTheme="minorEastAsia" w:hAnsiTheme="minorEastAsia" w:cstheme="minorEastAsia" w:hint="eastAsia"/>
                <w:sz w:val="21"/>
                <w:szCs w:val="21"/>
                <w:u w:val="single"/>
              </w:rPr>
              <w:t> 3</w:t>
            </w:r>
            <w:r>
              <w:rPr>
                <w:rFonts w:asciiTheme="minorEastAsia" w:eastAsiaTheme="minorEastAsia" w:hAnsiTheme="minorEastAsia" w:cstheme="minorEastAsia"/>
                <w:sz w:val="21"/>
                <w:szCs w:val="21"/>
                <w:u w:val="single"/>
              </w:rPr>
              <w:t>0</w:t>
            </w:r>
          </w:p>
          <w:p w14:paraId="05781881" w14:textId="77777777" w:rsidR="005F688F" w:rsidRDefault="00EF5597">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注：评标委员会认为投标人的报价明显低于其他通过符合性审查投标人的报价，有可能影响产品质量或者不能诚信履约的，应当要求其在评标现场合理的时间内提供说明，必要时提交相关证明材料；投标人不能证明其报价合理性的，评标委员会应当将其作为无效投标处理。</w:t>
            </w:r>
          </w:p>
        </w:tc>
      </w:tr>
      <w:tr w:rsidR="005F688F" w14:paraId="5D5F160E" w14:textId="77777777">
        <w:trPr>
          <w:trHeight w:val="1191"/>
        </w:trPr>
        <w:tc>
          <w:tcPr>
            <w:tcW w:w="1521" w:type="dxa"/>
            <w:vMerge w:val="restart"/>
            <w:tcBorders>
              <w:top w:val="single" w:sz="4" w:space="0" w:color="auto"/>
              <w:left w:val="single" w:sz="4" w:space="0" w:color="auto"/>
              <w:bottom w:val="single" w:sz="4" w:space="0" w:color="auto"/>
              <w:right w:val="single" w:sz="4" w:space="0" w:color="auto"/>
            </w:tcBorders>
            <w:vAlign w:val="center"/>
          </w:tcPr>
          <w:p w14:paraId="157C496F" w14:textId="77777777" w:rsidR="005F688F" w:rsidRDefault="00EF5597">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商务部分：</w:t>
            </w:r>
            <w:r>
              <w:rPr>
                <w:rFonts w:asciiTheme="minorEastAsia" w:eastAsiaTheme="minorEastAsia" w:hAnsiTheme="minorEastAsia" w:cstheme="minorEastAsia"/>
                <w:sz w:val="21"/>
                <w:szCs w:val="21"/>
              </w:rPr>
              <w:t>25</w:t>
            </w:r>
            <w:r>
              <w:rPr>
                <w:rFonts w:asciiTheme="minorEastAsia" w:eastAsiaTheme="minorEastAsia" w:hAnsiTheme="minorEastAsia" w:cstheme="minorEastAsia" w:hint="eastAsia"/>
                <w:sz w:val="21"/>
                <w:szCs w:val="21"/>
              </w:rPr>
              <w:t>分</w:t>
            </w:r>
          </w:p>
        </w:tc>
        <w:tc>
          <w:tcPr>
            <w:tcW w:w="1564" w:type="dxa"/>
            <w:tcBorders>
              <w:top w:val="single" w:sz="4" w:space="0" w:color="auto"/>
              <w:left w:val="single" w:sz="4" w:space="0" w:color="auto"/>
              <w:bottom w:val="single" w:sz="4" w:space="0" w:color="auto"/>
              <w:right w:val="single" w:sz="4" w:space="0" w:color="auto"/>
            </w:tcBorders>
            <w:vAlign w:val="center"/>
          </w:tcPr>
          <w:p w14:paraId="5C19E118" w14:textId="77777777" w:rsidR="005F688F" w:rsidRDefault="00EF5597">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综合实力（6分）</w:t>
            </w:r>
          </w:p>
        </w:tc>
        <w:tc>
          <w:tcPr>
            <w:tcW w:w="5780" w:type="dxa"/>
            <w:tcBorders>
              <w:top w:val="single" w:sz="4" w:space="0" w:color="auto"/>
              <w:left w:val="single" w:sz="4" w:space="0" w:color="auto"/>
              <w:bottom w:val="single" w:sz="4" w:space="0" w:color="auto"/>
              <w:right w:val="single" w:sz="4" w:space="0" w:color="auto"/>
            </w:tcBorders>
            <w:vAlign w:val="center"/>
          </w:tcPr>
          <w:p w14:paraId="67DD3147" w14:textId="77777777" w:rsidR="005F688F" w:rsidRDefault="00EF5597">
            <w:pPr>
              <w:spacing w:line="360" w:lineRule="auto"/>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1、投标人</w:t>
            </w:r>
            <w:r>
              <w:rPr>
                <w:rFonts w:asciiTheme="minorEastAsia" w:eastAsiaTheme="minorEastAsia" w:hAnsiTheme="minorEastAsia" w:cs="宋体" w:hint="eastAsia"/>
                <w:color w:val="000000"/>
                <w:sz w:val="21"/>
                <w:szCs w:val="21"/>
              </w:rPr>
              <w:t>或</w:t>
            </w:r>
            <w:r>
              <w:rPr>
                <w:rFonts w:asciiTheme="minorEastAsia" w:eastAsiaTheme="minorEastAsia" w:hAnsiTheme="minorEastAsia" w:cs="宋体"/>
                <w:color w:val="000000"/>
                <w:sz w:val="21"/>
                <w:szCs w:val="21"/>
              </w:rPr>
              <w:t>投标产品生产厂家</w:t>
            </w:r>
            <w:r>
              <w:rPr>
                <w:rFonts w:asciiTheme="minorEastAsia" w:eastAsiaTheme="minorEastAsia" w:hAnsiTheme="minorEastAsia" w:cs="宋体" w:hint="eastAsia"/>
                <w:color w:val="000000"/>
                <w:sz w:val="21"/>
                <w:szCs w:val="21"/>
              </w:rPr>
              <w:t>具有有效的</w:t>
            </w:r>
            <w:r>
              <w:rPr>
                <w:rFonts w:asciiTheme="minorEastAsia" w:eastAsiaTheme="minorEastAsia" w:hAnsiTheme="minorEastAsia" w:cs="宋体"/>
                <w:color w:val="000000"/>
                <w:sz w:val="21"/>
                <w:szCs w:val="21"/>
              </w:rPr>
              <w:t>ISO9001质量管理体系认证证书、ISO13485医疗器械质量管理体系认证证书，每提供一项得</w:t>
            </w:r>
            <w:r>
              <w:rPr>
                <w:rFonts w:asciiTheme="minorEastAsia" w:eastAsiaTheme="minorEastAsia" w:hAnsiTheme="minorEastAsia" w:cs="宋体" w:hint="eastAsia"/>
                <w:color w:val="000000"/>
                <w:sz w:val="21"/>
                <w:szCs w:val="21"/>
              </w:rPr>
              <w:t>1</w:t>
            </w:r>
            <w:r>
              <w:rPr>
                <w:rFonts w:asciiTheme="minorEastAsia" w:eastAsiaTheme="minorEastAsia" w:hAnsiTheme="minorEastAsia" w:cs="宋体"/>
                <w:color w:val="000000"/>
                <w:sz w:val="21"/>
                <w:szCs w:val="21"/>
              </w:rPr>
              <w:t>分，满分</w:t>
            </w:r>
            <w:r>
              <w:rPr>
                <w:rFonts w:asciiTheme="minorEastAsia" w:eastAsiaTheme="minorEastAsia" w:hAnsiTheme="minorEastAsia" w:cs="宋体" w:hint="eastAsia"/>
                <w:color w:val="000000"/>
                <w:sz w:val="21"/>
                <w:szCs w:val="21"/>
              </w:rPr>
              <w:t>2</w:t>
            </w:r>
            <w:r>
              <w:rPr>
                <w:rFonts w:asciiTheme="minorEastAsia" w:eastAsiaTheme="minorEastAsia" w:hAnsiTheme="minorEastAsia" w:cs="宋体"/>
                <w:color w:val="000000"/>
                <w:sz w:val="21"/>
                <w:szCs w:val="21"/>
              </w:rPr>
              <w:t>分，不提供不得分。</w:t>
            </w:r>
          </w:p>
          <w:p w14:paraId="2BB86FA6" w14:textId="77777777" w:rsidR="005F688F" w:rsidRDefault="00EF5597">
            <w:pPr>
              <w:spacing w:line="360" w:lineRule="auto"/>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2、投标产品通过CE认证</w:t>
            </w:r>
            <w:r>
              <w:rPr>
                <w:rFonts w:asciiTheme="minorEastAsia" w:eastAsiaTheme="minorEastAsia" w:hAnsiTheme="minorEastAsia" w:cs="宋体" w:hint="eastAsia"/>
                <w:color w:val="000000"/>
                <w:sz w:val="21"/>
                <w:szCs w:val="21"/>
              </w:rPr>
              <w:t>（核心产品：投标人或投标产品生</w:t>
            </w:r>
            <w:r>
              <w:rPr>
                <w:rFonts w:asciiTheme="minorEastAsia" w:eastAsiaTheme="minorEastAsia" w:hAnsiTheme="minorEastAsia" w:cs="宋体" w:hint="eastAsia"/>
                <w:color w:val="000000"/>
                <w:sz w:val="21"/>
                <w:szCs w:val="21"/>
              </w:rPr>
              <w:lastRenderedPageBreak/>
              <w:t>产厂家应具有CE认证）得1分</w:t>
            </w:r>
            <w:r>
              <w:rPr>
                <w:rFonts w:asciiTheme="minorEastAsia" w:eastAsiaTheme="minorEastAsia" w:hAnsiTheme="minorEastAsia" w:cs="宋体"/>
                <w:color w:val="000000"/>
                <w:sz w:val="21"/>
                <w:szCs w:val="21"/>
              </w:rPr>
              <w:t>，并提供</w:t>
            </w:r>
            <w:r>
              <w:rPr>
                <w:rFonts w:asciiTheme="minorEastAsia" w:eastAsiaTheme="minorEastAsia" w:hAnsiTheme="minorEastAsia" w:cs="宋体" w:hint="eastAsia"/>
                <w:color w:val="000000"/>
                <w:sz w:val="21"/>
                <w:szCs w:val="21"/>
              </w:rPr>
              <w:t>证明</w:t>
            </w:r>
            <w:r>
              <w:rPr>
                <w:rFonts w:asciiTheme="minorEastAsia" w:eastAsiaTheme="minorEastAsia" w:hAnsiTheme="minorEastAsia" w:cs="宋体"/>
                <w:color w:val="000000"/>
                <w:sz w:val="21"/>
                <w:szCs w:val="21"/>
              </w:rPr>
              <w:t>材料，不提供不得分。</w:t>
            </w:r>
          </w:p>
          <w:p w14:paraId="5D9FFAA3" w14:textId="3072D448" w:rsidR="005F688F" w:rsidRDefault="00EF5597">
            <w:pPr>
              <w:spacing w:line="360" w:lineRule="auto"/>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3、核心产品：投标人或投标产品生产厂家在2016年01月01日以来</w:t>
            </w:r>
            <w:r w:rsidR="008216E2">
              <w:rPr>
                <w:rFonts w:asciiTheme="minorEastAsia" w:eastAsiaTheme="minorEastAsia" w:hAnsiTheme="minorEastAsia" w:cs="宋体" w:hint="eastAsia"/>
                <w:color w:val="000000"/>
                <w:sz w:val="21"/>
                <w:szCs w:val="21"/>
              </w:rPr>
              <w:t>在</w:t>
            </w:r>
            <w:r>
              <w:rPr>
                <w:rFonts w:asciiTheme="minorEastAsia" w:eastAsiaTheme="minorEastAsia" w:hAnsiTheme="minorEastAsia" w:cs="宋体" w:hint="eastAsia"/>
                <w:color w:val="000000"/>
                <w:sz w:val="21"/>
                <w:szCs w:val="21"/>
              </w:rPr>
              <w:t>售后服务调查活动中，</w:t>
            </w:r>
            <w:r w:rsidR="00C11B6F">
              <w:rPr>
                <w:rFonts w:asciiTheme="minorEastAsia" w:eastAsiaTheme="minorEastAsia" w:hAnsiTheme="minorEastAsia" w:cs="宋体" w:hint="eastAsia"/>
                <w:color w:val="000000"/>
                <w:sz w:val="21"/>
                <w:szCs w:val="21"/>
              </w:rPr>
              <w:t>具有</w:t>
            </w:r>
            <w:proofErr w:type="gramStart"/>
            <w:r>
              <w:rPr>
                <w:rFonts w:asciiTheme="minorEastAsia" w:eastAsiaTheme="minorEastAsia" w:hAnsiTheme="minorEastAsia" w:cs="宋体" w:hint="eastAsia"/>
                <w:color w:val="000000"/>
                <w:sz w:val="21"/>
                <w:szCs w:val="21"/>
              </w:rPr>
              <w:t>灯床塔类</w:t>
            </w:r>
            <w:proofErr w:type="gramEnd"/>
            <w:r>
              <w:rPr>
                <w:rFonts w:asciiTheme="minorEastAsia" w:eastAsiaTheme="minorEastAsia" w:hAnsiTheme="minorEastAsia" w:cs="宋体" w:hint="eastAsia"/>
                <w:color w:val="000000"/>
                <w:sz w:val="21"/>
                <w:szCs w:val="21"/>
              </w:rPr>
              <w:t>售后服务满意度排名的相关文件，排名前三的得3分，其他排名得1分，未进行排名的不得分。</w:t>
            </w:r>
          </w:p>
        </w:tc>
      </w:tr>
      <w:tr w:rsidR="005F688F" w14:paraId="660588A1" w14:textId="77777777">
        <w:trPr>
          <w:trHeight w:val="1408"/>
        </w:trPr>
        <w:tc>
          <w:tcPr>
            <w:tcW w:w="1521" w:type="dxa"/>
            <w:vMerge/>
            <w:tcBorders>
              <w:top w:val="single" w:sz="4" w:space="0" w:color="auto"/>
              <w:left w:val="single" w:sz="4" w:space="0" w:color="auto"/>
              <w:bottom w:val="single" w:sz="4" w:space="0" w:color="auto"/>
              <w:right w:val="single" w:sz="4" w:space="0" w:color="auto"/>
            </w:tcBorders>
            <w:vAlign w:val="center"/>
          </w:tcPr>
          <w:p w14:paraId="23DE04EF" w14:textId="77777777" w:rsidR="005F688F" w:rsidRDefault="005F688F">
            <w:pPr>
              <w:spacing w:line="360" w:lineRule="auto"/>
              <w:jc w:val="center"/>
              <w:rPr>
                <w:rFonts w:asciiTheme="minorEastAsia" w:eastAsiaTheme="minorEastAsia" w:hAnsiTheme="minorEastAsia" w:cstheme="minorEastAsia"/>
                <w:sz w:val="21"/>
                <w:szCs w:val="21"/>
              </w:rPr>
            </w:pPr>
          </w:p>
        </w:tc>
        <w:tc>
          <w:tcPr>
            <w:tcW w:w="1564" w:type="dxa"/>
            <w:tcBorders>
              <w:top w:val="single" w:sz="4" w:space="0" w:color="auto"/>
              <w:left w:val="single" w:sz="4" w:space="0" w:color="auto"/>
              <w:bottom w:val="single" w:sz="4" w:space="0" w:color="auto"/>
              <w:right w:val="single" w:sz="4" w:space="0" w:color="auto"/>
            </w:tcBorders>
            <w:vAlign w:val="center"/>
          </w:tcPr>
          <w:p w14:paraId="1770033E" w14:textId="77777777" w:rsidR="005F688F" w:rsidRDefault="00EF5597">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售后服务（18分）</w:t>
            </w:r>
          </w:p>
        </w:tc>
        <w:tc>
          <w:tcPr>
            <w:tcW w:w="5780" w:type="dxa"/>
            <w:tcBorders>
              <w:top w:val="single" w:sz="4" w:space="0" w:color="auto"/>
              <w:left w:val="single" w:sz="4" w:space="0" w:color="auto"/>
              <w:bottom w:val="single" w:sz="4" w:space="0" w:color="auto"/>
              <w:right w:val="single" w:sz="4" w:space="0" w:color="auto"/>
            </w:tcBorders>
            <w:vAlign w:val="center"/>
          </w:tcPr>
          <w:p w14:paraId="3F3920C3" w14:textId="77777777" w:rsidR="005F688F" w:rsidRDefault="00EF5597">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1、投标人或投标产品生产厂家</w:t>
            </w:r>
            <w:r>
              <w:rPr>
                <w:rFonts w:asciiTheme="minorEastAsia" w:eastAsiaTheme="minorEastAsia" w:hAnsiTheme="minorEastAsia" w:cs="宋体"/>
                <w:sz w:val="21"/>
                <w:szCs w:val="21"/>
              </w:rPr>
              <w:t>在省内设立有</w:t>
            </w:r>
            <w:r>
              <w:rPr>
                <w:rFonts w:asciiTheme="minorEastAsia" w:eastAsiaTheme="minorEastAsia" w:hAnsiTheme="minorEastAsia" w:cs="宋体" w:hint="eastAsia"/>
                <w:sz w:val="21"/>
                <w:szCs w:val="21"/>
              </w:rPr>
              <w:t>售后</w:t>
            </w:r>
            <w:r>
              <w:rPr>
                <w:rFonts w:asciiTheme="minorEastAsia" w:eastAsiaTheme="minorEastAsia" w:hAnsiTheme="minorEastAsia" w:cs="宋体"/>
                <w:sz w:val="21"/>
                <w:szCs w:val="21"/>
              </w:rPr>
              <w:t>服务机构</w:t>
            </w:r>
            <w:r>
              <w:rPr>
                <w:rFonts w:asciiTheme="minorEastAsia" w:eastAsiaTheme="minorEastAsia" w:hAnsiTheme="minorEastAsia" w:cs="宋体" w:hint="eastAsia"/>
                <w:sz w:val="21"/>
                <w:szCs w:val="21"/>
              </w:rPr>
              <w:t>，（提供</w:t>
            </w:r>
            <w:r>
              <w:rPr>
                <w:rFonts w:asciiTheme="minorEastAsia" w:eastAsiaTheme="minorEastAsia" w:hAnsiTheme="minorEastAsia" w:cs="宋体"/>
                <w:sz w:val="21"/>
                <w:szCs w:val="21"/>
              </w:rPr>
              <w:t>工商管理</w:t>
            </w:r>
            <w:r>
              <w:rPr>
                <w:rFonts w:asciiTheme="minorEastAsia" w:eastAsiaTheme="minorEastAsia" w:hAnsiTheme="minorEastAsia" w:cs="宋体" w:hint="eastAsia"/>
                <w:sz w:val="21"/>
                <w:szCs w:val="21"/>
              </w:rPr>
              <w:t>部门网站查询</w:t>
            </w:r>
            <w:r>
              <w:rPr>
                <w:rFonts w:asciiTheme="minorEastAsia" w:eastAsiaTheme="minorEastAsia" w:hAnsiTheme="minorEastAsia" w:cs="宋体"/>
                <w:sz w:val="21"/>
                <w:szCs w:val="21"/>
              </w:rPr>
              <w:t>截图</w:t>
            </w:r>
            <w:r>
              <w:rPr>
                <w:rFonts w:asciiTheme="minorEastAsia" w:eastAsiaTheme="minorEastAsia" w:hAnsiTheme="minorEastAsia" w:cs="宋体" w:hint="eastAsia"/>
                <w:sz w:val="21"/>
                <w:szCs w:val="21"/>
              </w:rPr>
              <w:t>和营业执照扫描件或图片）得3分</w:t>
            </w:r>
            <w:r>
              <w:rPr>
                <w:rFonts w:asciiTheme="minorEastAsia" w:eastAsiaTheme="minorEastAsia" w:hAnsiTheme="minorEastAsia" w:cs="宋体"/>
                <w:sz w:val="21"/>
                <w:szCs w:val="21"/>
              </w:rPr>
              <w:t>，</w:t>
            </w:r>
            <w:r>
              <w:rPr>
                <w:rFonts w:asciiTheme="minorEastAsia" w:eastAsiaTheme="minorEastAsia" w:hAnsiTheme="minorEastAsia" w:cs="宋体" w:hint="eastAsia"/>
                <w:sz w:val="21"/>
                <w:szCs w:val="21"/>
              </w:rPr>
              <w:t>提供其他证明材料者</w:t>
            </w:r>
            <w:r>
              <w:rPr>
                <w:rFonts w:asciiTheme="minorEastAsia" w:eastAsiaTheme="minorEastAsia" w:hAnsiTheme="minorEastAsia" w:cs="宋体"/>
                <w:sz w:val="21"/>
                <w:szCs w:val="21"/>
              </w:rPr>
              <w:t>得</w:t>
            </w:r>
            <w:r>
              <w:rPr>
                <w:rFonts w:asciiTheme="minorEastAsia" w:eastAsiaTheme="minorEastAsia" w:hAnsiTheme="minorEastAsia" w:cs="宋体" w:hint="eastAsia"/>
                <w:sz w:val="21"/>
                <w:szCs w:val="21"/>
              </w:rPr>
              <w:t>1分</w:t>
            </w:r>
            <w:r>
              <w:rPr>
                <w:rFonts w:asciiTheme="minorEastAsia" w:eastAsiaTheme="minorEastAsia" w:hAnsiTheme="minorEastAsia" w:cs="宋体"/>
                <w:sz w:val="21"/>
                <w:szCs w:val="21"/>
              </w:rPr>
              <w:t>，无售后服务机构不得分。</w:t>
            </w:r>
          </w:p>
          <w:p w14:paraId="0DAABE5F" w14:textId="77777777" w:rsidR="005F688F" w:rsidRDefault="00EF5597">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2、投标人提供的售后服务及现场技术支持方案的完整、可行、响应处理机制合理，评委根据方案优劣进行对比，优者得5</w:t>
            </w:r>
            <w:r>
              <w:rPr>
                <w:rFonts w:asciiTheme="minorEastAsia" w:eastAsiaTheme="minorEastAsia" w:hAnsiTheme="minorEastAsia" w:cs="宋体"/>
                <w:sz w:val="21"/>
                <w:szCs w:val="21"/>
              </w:rPr>
              <w:t>分，良者得</w:t>
            </w:r>
            <w:r>
              <w:rPr>
                <w:rFonts w:asciiTheme="minorEastAsia" w:eastAsiaTheme="minorEastAsia" w:hAnsiTheme="minorEastAsia" w:cs="宋体" w:hint="eastAsia"/>
                <w:sz w:val="21"/>
                <w:szCs w:val="21"/>
              </w:rPr>
              <w:t>3</w:t>
            </w:r>
            <w:r>
              <w:rPr>
                <w:rFonts w:asciiTheme="minorEastAsia" w:eastAsiaTheme="minorEastAsia" w:hAnsiTheme="minorEastAsia" w:cs="宋体"/>
                <w:sz w:val="21"/>
                <w:szCs w:val="21"/>
              </w:rPr>
              <w:t>分，一般者得1分</w:t>
            </w:r>
            <w:r>
              <w:rPr>
                <w:rFonts w:asciiTheme="minorEastAsia" w:eastAsiaTheme="minorEastAsia" w:hAnsiTheme="minorEastAsia" w:cs="宋体" w:hint="eastAsia"/>
                <w:sz w:val="21"/>
                <w:szCs w:val="21"/>
              </w:rPr>
              <w:t>，不提供不得分。</w:t>
            </w:r>
          </w:p>
          <w:p w14:paraId="6A55FAB5" w14:textId="77777777" w:rsidR="005F688F" w:rsidRDefault="00EF5597">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3、投标人就如何做好后续服务保障工作提供一套优秀的服务方案，评委根据方案优劣进行对比，优者得5</w:t>
            </w:r>
            <w:r>
              <w:rPr>
                <w:rFonts w:asciiTheme="minorEastAsia" w:eastAsiaTheme="minorEastAsia" w:hAnsiTheme="minorEastAsia" w:cs="宋体"/>
                <w:sz w:val="21"/>
                <w:szCs w:val="21"/>
              </w:rPr>
              <w:t>分，良者得</w:t>
            </w:r>
            <w:r>
              <w:rPr>
                <w:rFonts w:asciiTheme="minorEastAsia" w:eastAsiaTheme="minorEastAsia" w:hAnsiTheme="minorEastAsia" w:cs="宋体" w:hint="eastAsia"/>
                <w:sz w:val="21"/>
                <w:szCs w:val="21"/>
              </w:rPr>
              <w:t>3</w:t>
            </w:r>
            <w:r>
              <w:rPr>
                <w:rFonts w:asciiTheme="minorEastAsia" w:eastAsiaTheme="minorEastAsia" w:hAnsiTheme="minorEastAsia" w:cs="宋体"/>
                <w:sz w:val="21"/>
                <w:szCs w:val="21"/>
              </w:rPr>
              <w:t>分，一般者得1分</w:t>
            </w:r>
            <w:r>
              <w:rPr>
                <w:rFonts w:asciiTheme="minorEastAsia" w:eastAsiaTheme="minorEastAsia" w:hAnsiTheme="minorEastAsia" w:cs="宋体" w:hint="eastAsia"/>
                <w:sz w:val="21"/>
                <w:szCs w:val="21"/>
              </w:rPr>
              <w:t>，不提供不得分。</w:t>
            </w:r>
          </w:p>
          <w:p w14:paraId="7F7FD46E" w14:textId="77777777" w:rsidR="005F688F" w:rsidRDefault="00EF5597">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4、投标人在项目实施完成后所承诺的责任、服务内容是否合理完整，评委根据方案优劣进行对比，优者得5</w:t>
            </w:r>
            <w:r>
              <w:rPr>
                <w:rFonts w:asciiTheme="minorEastAsia" w:eastAsiaTheme="minorEastAsia" w:hAnsiTheme="minorEastAsia" w:cs="宋体"/>
                <w:sz w:val="21"/>
                <w:szCs w:val="21"/>
              </w:rPr>
              <w:t>分，良者得</w:t>
            </w:r>
            <w:r>
              <w:rPr>
                <w:rFonts w:asciiTheme="minorEastAsia" w:eastAsiaTheme="minorEastAsia" w:hAnsiTheme="minorEastAsia" w:cs="宋体" w:hint="eastAsia"/>
                <w:sz w:val="21"/>
                <w:szCs w:val="21"/>
              </w:rPr>
              <w:t>3</w:t>
            </w:r>
            <w:r>
              <w:rPr>
                <w:rFonts w:asciiTheme="minorEastAsia" w:eastAsiaTheme="minorEastAsia" w:hAnsiTheme="minorEastAsia" w:cs="宋体"/>
                <w:sz w:val="21"/>
                <w:szCs w:val="21"/>
              </w:rPr>
              <w:t>分，一般者得1分</w:t>
            </w:r>
            <w:r>
              <w:rPr>
                <w:rFonts w:asciiTheme="minorEastAsia" w:eastAsiaTheme="minorEastAsia" w:hAnsiTheme="minorEastAsia" w:cs="宋体" w:hint="eastAsia"/>
                <w:sz w:val="21"/>
                <w:szCs w:val="21"/>
              </w:rPr>
              <w:t>，不提供不得分。</w:t>
            </w:r>
          </w:p>
        </w:tc>
      </w:tr>
      <w:tr w:rsidR="005F688F" w14:paraId="18A7A76D" w14:textId="77777777">
        <w:trPr>
          <w:trHeight w:val="994"/>
        </w:trPr>
        <w:tc>
          <w:tcPr>
            <w:tcW w:w="1521" w:type="dxa"/>
            <w:vMerge/>
            <w:tcBorders>
              <w:top w:val="single" w:sz="4" w:space="0" w:color="auto"/>
              <w:left w:val="single" w:sz="4" w:space="0" w:color="auto"/>
              <w:bottom w:val="single" w:sz="4" w:space="0" w:color="auto"/>
              <w:right w:val="single" w:sz="4" w:space="0" w:color="auto"/>
            </w:tcBorders>
            <w:vAlign w:val="center"/>
          </w:tcPr>
          <w:p w14:paraId="7D576E50" w14:textId="77777777" w:rsidR="005F688F" w:rsidRDefault="005F688F">
            <w:pPr>
              <w:spacing w:line="360" w:lineRule="auto"/>
              <w:jc w:val="center"/>
              <w:rPr>
                <w:rFonts w:asciiTheme="minorEastAsia" w:eastAsiaTheme="minorEastAsia" w:hAnsiTheme="minorEastAsia" w:cstheme="minorEastAsia"/>
                <w:sz w:val="21"/>
                <w:szCs w:val="21"/>
              </w:rPr>
            </w:pPr>
          </w:p>
        </w:tc>
        <w:tc>
          <w:tcPr>
            <w:tcW w:w="1564" w:type="dxa"/>
            <w:tcBorders>
              <w:top w:val="single" w:sz="4" w:space="0" w:color="auto"/>
              <w:left w:val="single" w:sz="4" w:space="0" w:color="auto"/>
              <w:bottom w:val="single" w:sz="4" w:space="0" w:color="auto"/>
              <w:right w:val="single" w:sz="4" w:space="0" w:color="auto"/>
            </w:tcBorders>
            <w:vAlign w:val="center"/>
          </w:tcPr>
          <w:p w14:paraId="1E2FED7F" w14:textId="77777777" w:rsidR="005F688F" w:rsidRDefault="00EF5597">
            <w:pPr>
              <w:spacing w:line="360" w:lineRule="auto"/>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质保期（1分）</w:t>
            </w:r>
          </w:p>
        </w:tc>
        <w:tc>
          <w:tcPr>
            <w:tcW w:w="5780" w:type="dxa"/>
            <w:tcBorders>
              <w:top w:val="single" w:sz="4" w:space="0" w:color="auto"/>
              <w:left w:val="single" w:sz="4" w:space="0" w:color="auto"/>
              <w:bottom w:val="single" w:sz="4" w:space="0" w:color="auto"/>
              <w:right w:val="single" w:sz="4" w:space="0" w:color="auto"/>
            </w:tcBorders>
            <w:vAlign w:val="center"/>
          </w:tcPr>
          <w:p w14:paraId="2FB6F37C" w14:textId="77777777" w:rsidR="005F688F" w:rsidRDefault="00EF5597">
            <w:pPr>
              <w:spacing w:line="360" w:lineRule="auto"/>
              <w:rPr>
                <w:rFonts w:asciiTheme="minorEastAsia" w:eastAsiaTheme="minorEastAsia" w:hAnsiTheme="minorEastAsia" w:cstheme="minorEastAsia"/>
                <w:color w:val="000000"/>
                <w:sz w:val="21"/>
                <w:szCs w:val="21"/>
              </w:rPr>
            </w:pPr>
            <w:r>
              <w:rPr>
                <w:rFonts w:asciiTheme="minorEastAsia" w:eastAsiaTheme="minorEastAsia" w:hAnsiTheme="minorEastAsia" w:cs="宋体" w:hint="eastAsia"/>
                <w:sz w:val="21"/>
                <w:szCs w:val="21"/>
              </w:rPr>
              <w:t>投标人承诺</w:t>
            </w:r>
            <w:r>
              <w:rPr>
                <w:rFonts w:asciiTheme="minorEastAsia" w:eastAsiaTheme="minorEastAsia" w:hAnsiTheme="minorEastAsia" w:cs="宋体"/>
                <w:sz w:val="21"/>
                <w:szCs w:val="21"/>
              </w:rPr>
              <w:t>在符合质保期要求的基础上每增加一年加</w:t>
            </w:r>
            <w:r>
              <w:rPr>
                <w:rFonts w:asciiTheme="minorEastAsia" w:eastAsiaTheme="minorEastAsia" w:hAnsiTheme="minorEastAsia" w:cs="宋体" w:hint="eastAsia"/>
                <w:sz w:val="21"/>
                <w:szCs w:val="21"/>
              </w:rPr>
              <w:t>0.5</w:t>
            </w:r>
            <w:r>
              <w:rPr>
                <w:rFonts w:asciiTheme="minorEastAsia" w:eastAsiaTheme="minorEastAsia" w:hAnsiTheme="minorEastAsia" w:cs="宋体"/>
                <w:sz w:val="21"/>
                <w:szCs w:val="21"/>
              </w:rPr>
              <w:t>分，最高得</w:t>
            </w:r>
            <w:r>
              <w:rPr>
                <w:rFonts w:asciiTheme="minorEastAsia" w:eastAsiaTheme="minorEastAsia" w:hAnsiTheme="minorEastAsia" w:cs="宋体" w:hint="eastAsia"/>
                <w:sz w:val="21"/>
                <w:szCs w:val="21"/>
              </w:rPr>
              <w:t>1</w:t>
            </w:r>
            <w:r>
              <w:rPr>
                <w:rFonts w:asciiTheme="minorEastAsia" w:eastAsiaTheme="minorEastAsia" w:hAnsiTheme="minorEastAsia" w:cs="宋体"/>
                <w:sz w:val="21"/>
                <w:szCs w:val="21"/>
              </w:rPr>
              <w:t>分。</w:t>
            </w:r>
          </w:p>
        </w:tc>
      </w:tr>
      <w:tr w:rsidR="005F688F" w14:paraId="7A63D8B9" w14:textId="77777777">
        <w:trPr>
          <w:trHeight w:val="825"/>
        </w:trPr>
        <w:tc>
          <w:tcPr>
            <w:tcW w:w="1521" w:type="dxa"/>
            <w:vMerge w:val="restart"/>
            <w:tcBorders>
              <w:top w:val="single" w:sz="4" w:space="0" w:color="auto"/>
              <w:left w:val="single" w:sz="4" w:space="0" w:color="auto"/>
              <w:right w:val="single" w:sz="4" w:space="0" w:color="auto"/>
            </w:tcBorders>
            <w:vAlign w:val="center"/>
          </w:tcPr>
          <w:p w14:paraId="72CED018" w14:textId="77777777" w:rsidR="005F688F" w:rsidRDefault="00EF5597">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技术部分（</w:t>
            </w:r>
            <w:r>
              <w:rPr>
                <w:rFonts w:asciiTheme="minorEastAsia" w:eastAsiaTheme="minorEastAsia" w:hAnsiTheme="minorEastAsia" w:cstheme="minorEastAsia"/>
                <w:sz w:val="21"/>
                <w:szCs w:val="21"/>
              </w:rPr>
              <w:t>45分）</w:t>
            </w:r>
          </w:p>
        </w:tc>
        <w:tc>
          <w:tcPr>
            <w:tcW w:w="1564" w:type="dxa"/>
            <w:tcBorders>
              <w:top w:val="single" w:sz="4" w:space="0" w:color="auto"/>
              <w:left w:val="single" w:sz="4" w:space="0" w:color="auto"/>
              <w:bottom w:val="single" w:sz="4" w:space="0" w:color="auto"/>
              <w:right w:val="single" w:sz="4" w:space="0" w:color="auto"/>
            </w:tcBorders>
            <w:vAlign w:val="center"/>
          </w:tcPr>
          <w:p w14:paraId="03121E36" w14:textId="77777777" w:rsidR="005F688F" w:rsidRDefault="00EF5597">
            <w:pPr>
              <w:spacing w:line="360" w:lineRule="auto"/>
              <w:jc w:val="both"/>
              <w:rPr>
                <w:rFonts w:asciiTheme="minorEastAsia" w:eastAsiaTheme="minorEastAsia" w:hAnsiTheme="minorEastAsia" w:cstheme="minorEastAsia"/>
                <w:sz w:val="21"/>
                <w:szCs w:val="21"/>
              </w:rPr>
            </w:pPr>
            <w:r>
              <w:rPr>
                <w:rFonts w:asciiTheme="minorEastAsia" w:eastAsiaTheme="minorEastAsia" w:hAnsiTheme="minorEastAsia" w:hint="eastAsia"/>
                <w:sz w:val="21"/>
                <w:szCs w:val="21"/>
              </w:rPr>
              <w:t>设备的性能指标（0-</w:t>
            </w:r>
            <w:r>
              <w:rPr>
                <w:rFonts w:asciiTheme="minorEastAsia" w:eastAsiaTheme="minorEastAsia" w:hAnsiTheme="minorEastAsia"/>
                <w:sz w:val="21"/>
                <w:szCs w:val="21"/>
              </w:rPr>
              <w:t>30</w:t>
            </w:r>
            <w:r>
              <w:rPr>
                <w:rFonts w:asciiTheme="minorEastAsia" w:eastAsiaTheme="minorEastAsia" w:hAnsiTheme="minorEastAsia" w:hint="eastAsia"/>
                <w:sz w:val="21"/>
                <w:szCs w:val="21"/>
              </w:rPr>
              <w:t>分）</w:t>
            </w:r>
          </w:p>
        </w:tc>
        <w:tc>
          <w:tcPr>
            <w:tcW w:w="5780" w:type="dxa"/>
            <w:tcBorders>
              <w:top w:val="single" w:sz="4" w:space="0" w:color="auto"/>
              <w:left w:val="single" w:sz="4" w:space="0" w:color="auto"/>
              <w:bottom w:val="single" w:sz="4" w:space="0" w:color="auto"/>
              <w:right w:val="single" w:sz="4" w:space="0" w:color="auto"/>
            </w:tcBorders>
            <w:vAlign w:val="center"/>
          </w:tcPr>
          <w:p w14:paraId="691DA9E6" w14:textId="77777777" w:rsidR="005F688F" w:rsidRDefault="00EF5597">
            <w:pPr>
              <w:spacing w:line="360" w:lineRule="auto"/>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1、《技术规格偏离表》响应的条款进行打分评审，所有条款均符合招标文件技术参数与要求，得基本分</w:t>
            </w:r>
            <w:r>
              <w:rPr>
                <w:rFonts w:asciiTheme="minorEastAsia" w:eastAsiaTheme="minorEastAsia" w:hAnsiTheme="minorEastAsia" w:cs="宋体"/>
                <w:bCs/>
                <w:sz w:val="21"/>
                <w:szCs w:val="21"/>
              </w:rPr>
              <w:t>15</w:t>
            </w:r>
            <w:r>
              <w:rPr>
                <w:rFonts w:asciiTheme="minorEastAsia" w:eastAsiaTheme="minorEastAsia" w:hAnsiTheme="minorEastAsia" w:cs="宋体" w:hint="eastAsia"/>
                <w:bCs/>
                <w:sz w:val="21"/>
                <w:szCs w:val="21"/>
              </w:rPr>
              <w:t>分；</w:t>
            </w:r>
          </w:p>
          <w:p w14:paraId="320BC3CF" w14:textId="744D0972" w:rsidR="005F688F" w:rsidRDefault="00EF5597">
            <w:pPr>
              <w:spacing w:line="360" w:lineRule="auto"/>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2、带“★”号的技术参数为关键性技术要求，每有一项投标参数优于招标文件技术参数的加2分，最多加1</w:t>
            </w:r>
            <w:r>
              <w:rPr>
                <w:rFonts w:asciiTheme="minorEastAsia" w:eastAsiaTheme="minorEastAsia" w:hAnsiTheme="minorEastAsia" w:cs="宋体"/>
                <w:bCs/>
                <w:sz w:val="21"/>
                <w:szCs w:val="21"/>
              </w:rPr>
              <w:t>5</w:t>
            </w:r>
            <w:r>
              <w:rPr>
                <w:rFonts w:asciiTheme="minorEastAsia" w:eastAsiaTheme="minorEastAsia" w:hAnsiTheme="minorEastAsia" w:cs="宋体" w:hint="eastAsia"/>
                <w:bCs/>
                <w:sz w:val="21"/>
                <w:szCs w:val="21"/>
              </w:rPr>
              <w:t>分。每有一项</w:t>
            </w:r>
            <w:bookmarkStart w:id="2" w:name="_Hlk42598774"/>
            <w:r>
              <w:rPr>
                <w:rFonts w:asciiTheme="minorEastAsia" w:eastAsiaTheme="minorEastAsia" w:hAnsiTheme="minorEastAsia" w:cs="宋体" w:hint="eastAsia"/>
                <w:bCs/>
                <w:sz w:val="21"/>
                <w:szCs w:val="21"/>
              </w:rPr>
              <w:t>负偏离</w:t>
            </w:r>
            <w:bookmarkEnd w:id="2"/>
            <w:r>
              <w:rPr>
                <w:rFonts w:asciiTheme="minorEastAsia" w:eastAsiaTheme="minorEastAsia" w:hAnsiTheme="minorEastAsia" w:cs="宋体" w:hint="eastAsia"/>
                <w:bCs/>
                <w:sz w:val="21"/>
                <w:szCs w:val="21"/>
              </w:rPr>
              <w:t>技术分扣</w:t>
            </w:r>
            <w:r w:rsidR="009D767D">
              <w:rPr>
                <w:rFonts w:asciiTheme="minorEastAsia" w:eastAsiaTheme="minorEastAsia" w:hAnsiTheme="minorEastAsia" w:cs="宋体"/>
                <w:bCs/>
                <w:sz w:val="21"/>
                <w:szCs w:val="21"/>
              </w:rPr>
              <w:t>2</w:t>
            </w:r>
            <w:r>
              <w:rPr>
                <w:rFonts w:asciiTheme="minorEastAsia" w:eastAsiaTheme="minorEastAsia" w:hAnsiTheme="minorEastAsia" w:cs="宋体" w:hint="eastAsia"/>
                <w:bCs/>
                <w:sz w:val="21"/>
                <w:szCs w:val="21"/>
              </w:rPr>
              <w:t>分</w:t>
            </w:r>
            <w:r w:rsidR="00C11B6F">
              <w:rPr>
                <w:rFonts w:asciiTheme="minorEastAsia" w:eastAsiaTheme="minorEastAsia" w:hAnsiTheme="minorEastAsia" w:cs="宋体" w:hint="eastAsia"/>
                <w:bCs/>
                <w:sz w:val="21"/>
                <w:szCs w:val="21"/>
              </w:rPr>
              <w:t>，最多扣1</w:t>
            </w:r>
            <w:r w:rsidR="00C11B6F">
              <w:rPr>
                <w:rFonts w:asciiTheme="minorEastAsia" w:eastAsiaTheme="minorEastAsia" w:hAnsiTheme="minorEastAsia" w:cs="宋体"/>
                <w:bCs/>
                <w:sz w:val="21"/>
                <w:szCs w:val="21"/>
              </w:rPr>
              <w:t>5</w:t>
            </w:r>
            <w:r w:rsidR="00C11B6F">
              <w:rPr>
                <w:rFonts w:asciiTheme="minorEastAsia" w:eastAsiaTheme="minorEastAsia" w:hAnsiTheme="minorEastAsia" w:cs="宋体" w:hint="eastAsia"/>
                <w:bCs/>
                <w:sz w:val="21"/>
                <w:szCs w:val="21"/>
              </w:rPr>
              <w:t>分</w:t>
            </w:r>
            <w:r>
              <w:rPr>
                <w:rFonts w:asciiTheme="minorEastAsia" w:eastAsiaTheme="minorEastAsia" w:hAnsiTheme="minorEastAsia" w:cs="宋体" w:hint="eastAsia"/>
                <w:bCs/>
                <w:sz w:val="21"/>
                <w:szCs w:val="21"/>
              </w:rPr>
              <w:t>。</w:t>
            </w:r>
          </w:p>
          <w:p w14:paraId="0863B238" w14:textId="77777777" w:rsidR="005F688F" w:rsidRDefault="00EF5597">
            <w:pPr>
              <w:spacing w:line="360" w:lineRule="auto"/>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3、不带“★”号的技术参数为一般性技术参数，评审专家根据相应内容的细微偏差情况在基本分的基础上进行减分，细微偏差低于招标文件技术要求的（负偏离），每有一项负偏离即在基本分</w:t>
            </w:r>
            <w:r>
              <w:rPr>
                <w:rFonts w:asciiTheme="minorEastAsia" w:eastAsiaTheme="minorEastAsia" w:hAnsiTheme="minorEastAsia" w:cs="宋体"/>
                <w:bCs/>
                <w:sz w:val="21"/>
                <w:szCs w:val="21"/>
              </w:rPr>
              <w:t>15</w:t>
            </w:r>
            <w:r>
              <w:rPr>
                <w:rFonts w:asciiTheme="minorEastAsia" w:eastAsiaTheme="minorEastAsia" w:hAnsiTheme="minorEastAsia" w:cs="宋体" w:hint="eastAsia"/>
                <w:bCs/>
                <w:sz w:val="21"/>
                <w:szCs w:val="21"/>
              </w:rPr>
              <w:t>分的基础上扣除</w:t>
            </w:r>
            <w:r>
              <w:rPr>
                <w:rFonts w:asciiTheme="minorEastAsia" w:eastAsiaTheme="minorEastAsia" w:hAnsiTheme="minorEastAsia" w:cs="宋体"/>
                <w:bCs/>
                <w:sz w:val="21"/>
                <w:szCs w:val="21"/>
              </w:rPr>
              <w:t>1</w:t>
            </w:r>
            <w:r>
              <w:rPr>
                <w:rFonts w:asciiTheme="minorEastAsia" w:eastAsiaTheme="minorEastAsia" w:hAnsiTheme="minorEastAsia" w:cs="宋体" w:hint="eastAsia"/>
                <w:bCs/>
                <w:sz w:val="21"/>
                <w:szCs w:val="21"/>
              </w:rPr>
              <w:t>分，扣完为止。</w:t>
            </w:r>
          </w:p>
          <w:p w14:paraId="73B8D5E6" w14:textId="77777777" w:rsidR="005F688F" w:rsidRDefault="00EF5597">
            <w:pPr>
              <w:spacing w:line="360" w:lineRule="auto"/>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评审说明：</w:t>
            </w:r>
          </w:p>
          <w:p w14:paraId="14F2C44E" w14:textId="77777777" w:rsidR="005F688F" w:rsidRDefault="00EF5597">
            <w:pPr>
              <w:spacing w:line="360" w:lineRule="auto"/>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1、投标人须提供响应招标文件要求的技术参数条款的产品注册检验报告，且对提供产品注册检验报告的真实性负责，并</w:t>
            </w:r>
            <w:r>
              <w:rPr>
                <w:rFonts w:asciiTheme="minorEastAsia" w:eastAsiaTheme="minorEastAsia" w:hAnsiTheme="minorEastAsia" w:cs="宋体" w:hint="eastAsia"/>
                <w:bCs/>
                <w:sz w:val="21"/>
                <w:szCs w:val="21"/>
              </w:rPr>
              <w:lastRenderedPageBreak/>
              <w:t>承担相应的法律责任。</w:t>
            </w:r>
          </w:p>
          <w:p w14:paraId="40619F9B" w14:textId="77777777" w:rsidR="005F688F" w:rsidRDefault="00EF5597">
            <w:pPr>
              <w:spacing w:line="360" w:lineRule="auto"/>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2、投标人也可提供其他技术支持文件，如技术白皮书或所投型号产品彩页等相关证明文件，并根据招标参数在相应的技术支持文件上做出醒目标注。</w:t>
            </w:r>
          </w:p>
          <w:p w14:paraId="7C34CAC8" w14:textId="77777777" w:rsidR="005F688F" w:rsidRDefault="00EF5597">
            <w:pPr>
              <w:spacing w:line="360" w:lineRule="auto"/>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3、若未提供《技术规格偏离表》标注“符合或正偏离”条款的相关证明文件，经评标委员会评定后，此条款</w:t>
            </w:r>
            <w:proofErr w:type="gramStart"/>
            <w:r>
              <w:rPr>
                <w:rFonts w:asciiTheme="minorEastAsia" w:eastAsiaTheme="minorEastAsia" w:hAnsiTheme="minorEastAsia" w:cs="宋体" w:hint="eastAsia"/>
                <w:bCs/>
                <w:sz w:val="21"/>
                <w:szCs w:val="21"/>
              </w:rPr>
              <w:t>将按负偏离</w:t>
            </w:r>
            <w:proofErr w:type="gramEnd"/>
            <w:r>
              <w:rPr>
                <w:rFonts w:asciiTheme="minorEastAsia" w:eastAsiaTheme="minorEastAsia" w:hAnsiTheme="minorEastAsia" w:cs="宋体" w:hint="eastAsia"/>
                <w:bCs/>
                <w:sz w:val="21"/>
                <w:szCs w:val="21"/>
              </w:rPr>
              <w:t>进行打分评审。</w:t>
            </w:r>
          </w:p>
          <w:p w14:paraId="105453D2" w14:textId="77777777" w:rsidR="005F688F" w:rsidRDefault="00EF5597">
            <w:pPr>
              <w:spacing w:line="360" w:lineRule="auto"/>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4、投标人在《技术规格偏离表》的偏差说明处填写“正偏离”，但在提供的证明文件中并未找到该条款“正偏离”的依据，此条款</w:t>
            </w:r>
            <w:proofErr w:type="gramStart"/>
            <w:r>
              <w:rPr>
                <w:rFonts w:asciiTheme="minorEastAsia" w:eastAsiaTheme="minorEastAsia" w:hAnsiTheme="minorEastAsia" w:cs="宋体" w:hint="eastAsia"/>
                <w:bCs/>
                <w:sz w:val="21"/>
                <w:szCs w:val="21"/>
              </w:rPr>
              <w:t>将按负偏离</w:t>
            </w:r>
            <w:proofErr w:type="gramEnd"/>
            <w:r>
              <w:rPr>
                <w:rFonts w:asciiTheme="minorEastAsia" w:eastAsiaTheme="minorEastAsia" w:hAnsiTheme="minorEastAsia" w:cs="宋体" w:hint="eastAsia"/>
                <w:bCs/>
                <w:sz w:val="21"/>
                <w:szCs w:val="21"/>
              </w:rPr>
              <w:t>进行打分。</w:t>
            </w:r>
          </w:p>
          <w:p w14:paraId="0E2047D4" w14:textId="77777777" w:rsidR="005F688F" w:rsidRDefault="00EF5597">
            <w:pPr>
              <w:spacing w:line="360" w:lineRule="auto"/>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5、投标人在《技术规格偏离表》的偏差说明处填写“符合”，但在提供的证明文件中并未找到该条款“符合”的依据，此条款</w:t>
            </w:r>
            <w:proofErr w:type="gramStart"/>
            <w:r>
              <w:rPr>
                <w:rFonts w:asciiTheme="minorEastAsia" w:eastAsiaTheme="minorEastAsia" w:hAnsiTheme="minorEastAsia" w:cs="宋体" w:hint="eastAsia"/>
                <w:bCs/>
                <w:sz w:val="21"/>
                <w:szCs w:val="21"/>
              </w:rPr>
              <w:t>将按负偏离</w:t>
            </w:r>
            <w:proofErr w:type="gramEnd"/>
            <w:r>
              <w:rPr>
                <w:rFonts w:asciiTheme="minorEastAsia" w:eastAsiaTheme="minorEastAsia" w:hAnsiTheme="minorEastAsia" w:cs="宋体" w:hint="eastAsia"/>
                <w:bCs/>
                <w:sz w:val="21"/>
                <w:szCs w:val="21"/>
              </w:rPr>
              <w:t>进行打分。</w:t>
            </w:r>
          </w:p>
          <w:p w14:paraId="07704DC3" w14:textId="77777777" w:rsidR="005F688F" w:rsidRDefault="00EF5597">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bCs/>
                <w:sz w:val="21"/>
                <w:szCs w:val="21"/>
              </w:rPr>
              <w:t>6、若以上文件同一技术参数出现不一致时，按以上证明文件的顺序依次作为评审标准：注册检验报告为主、技术白皮书为次、最后为产品彩页。</w:t>
            </w:r>
          </w:p>
        </w:tc>
      </w:tr>
      <w:tr w:rsidR="005F688F" w14:paraId="79CF34DB" w14:textId="77777777">
        <w:trPr>
          <w:cantSplit/>
          <w:trHeight w:val="1417"/>
        </w:trPr>
        <w:tc>
          <w:tcPr>
            <w:tcW w:w="1521" w:type="dxa"/>
            <w:vMerge/>
            <w:tcBorders>
              <w:left w:val="single" w:sz="4" w:space="0" w:color="auto"/>
              <w:right w:val="single" w:sz="4" w:space="0" w:color="auto"/>
            </w:tcBorders>
            <w:vAlign w:val="center"/>
          </w:tcPr>
          <w:p w14:paraId="637E3BD3" w14:textId="77777777" w:rsidR="005F688F" w:rsidRDefault="005F688F">
            <w:pPr>
              <w:spacing w:line="360" w:lineRule="auto"/>
              <w:jc w:val="center"/>
              <w:rPr>
                <w:rFonts w:asciiTheme="minorEastAsia" w:eastAsiaTheme="minorEastAsia" w:hAnsiTheme="minorEastAsia" w:cstheme="minorEastAsia"/>
                <w:sz w:val="21"/>
                <w:szCs w:val="21"/>
              </w:rPr>
            </w:pPr>
          </w:p>
        </w:tc>
        <w:tc>
          <w:tcPr>
            <w:tcW w:w="1564" w:type="dxa"/>
            <w:tcBorders>
              <w:top w:val="single" w:sz="4" w:space="0" w:color="auto"/>
              <w:left w:val="single" w:sz="4" w:space="0" w:color="auto"/>
              <w:bottom w:val="single" w:sz="4" w:space="0" w:color="auto"/>
              <w:right w:val="single" w:sz="4" w:space="0" w:color="auto"/>
            </w:tcBorders>
            <w:vAlign w:val="center"/>
          </w:tcPr>
          <w:p w14:paraId="7CC9E8FD" w14:textId="77777777" w:rsidR="005F688F" w:rsidRDefault="00EF5597">
            <w:pPr>
              <w:spacing w:line="360" w:lineRule="auto"/>
              <w:jc w:val="center"/>
              <w:rPr>
                <w:rFonts w:asciiTheme="minorEastAsia" w:eastAsiaTheme="minorEastAsia" w:hAnsiTheme="minorEastAsia" w:cstheme="majorEastAsia"/>
                <w:sz w:val="21"/>
                <w:szCs w:val="21"/>
              </w:rPr>
            </w:pPr>
            <w:r>
              <w:rPr>
                <w:rFonts w:asciiTheme="minorEastAsia" w:eastAsiaTheme="minorEastAsia" w:hAnsiTheme="minorEastAsia" w:cstheme="majorEastAsia" w:hint="eastAsia"/>
                <w:sz w:val="21"/>
                <w:szCs w:val="21"/>
              </w:rPr>
              <w:t>技术先进性（5分）</w:t>
            </w:r>
          </w:p>
        </w:tc>
        <w:tc>
          <w:tcPr>
            <w:tcW w:w="5780" w:type="dxa"/>
            <w:tcBorders>
              <w:top w:val="single" w:sz="4" w:space="0" w:color="auto"/>
              <w:left w:val="single" w:sz="4" w:space="0" w:color="auto"/>
              <w:bottom w:val="single" w:sz="4" w:space="0" w:color="auto"/>
              <w:right w:val="single" w:sz="4" w:space="0" w:color="auto"/>
            </w:tcBorders>
            <w:vAlign w:val="center"/>
          </w:tcPr>
          <w:p w14:paraId="68FC1BDB" w14:textId="77777777" w:rsidR="005F688F" w:rsidRDefault="00EF5597">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1、所投核心产品医用吊塔、无影灯、手术床为同厂同品牌产品者3分，否则不得分。注：须提供产品注册证及制造商生产许可证证明。</w:t>
            </w:r>
          </w:p>
          <w:p w14:paraId="2AC59AC5" w14:textId="77777777" w:rsidR="005F688F" w:rsidRDefault="00EF5597">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2、所投核心产品设备中符合国际认证的得2分。注：须提供产品相关证明材料。</w:t>
            </w:r>
          </w:p>
        </w:tc>
      </w:tr>
      <w:tr w:rsidR="005F688F" w14:paraId="2E3C7EE9" w14:textId="77777777">
        <w:trPr>
          <w:cantSplit/>
          <w:trHeight w:val="1417"/>
        </w:trPr>
        <w:tc>
          <w:tcPr>
            <w:tcW w:w="1521" w:type="dxa"/>
            <w:vMerge/>
            <w:tcBorders>
              <w:left w:val="single" w:sz="4" w:space="0" w:color="auto"/>
              <w:right w:val="single" w:sz="4" w:space="0" w:color="auto"/>
            </w:tcBorders>
            <w:vAlign w:val="center"/>
          </w:tcPr>
          <w:p w14:paraId="1D2BA5BB" w14:textId="77777777" w:rsidR="005F688F" w:rsidRDefault="005F688F">
            <w:pPr>
              <w:spacing w:line="360" w:lineRule="auto"/>
              <w:jc w:val="center"/>
              <w:rPr>
                <w:rFonts w:asciiTheme="minorEastAsia" w:eastAsiaTheme="minorEastAsia" w:hAnsiTheme="minorEastAsia" w:cstheme="minorEastAsia"/>
                <w:sz w:val="21"/>
                <w:szCs w:val="21"/>
              </w:rPr>
            </w:pPr>
          </w:p>
        </w:tc>
        <w:tc>
          <w:tcPr>
            <w:tcW w:w="1564" w:type="dxa"/>
            <w:tcBorders>
              <w:top w:val="single" w:sz="4" w:space="0" w:color="auto"/>
              <w:left w:val="single" w:sz="4" w:space="0" w:color="auto"/>
              <w:bottom w:val="single" w:sz="4" w:space="0" w:color="auto"/>
              <w:right w:val="single" w:sz="4" w:space="0" w:color="auto"/>
            </w:tcBorders>
            <w:vAlign w:val="center"/>
          </w:tcPr>
          <w:p w14:paraId="2E81A744" w14:textId="4C3EC224" w:rsidR="005F688F" w:rsidRDefault="00EF5597">
            <w:pPr>
              <w:spacing w:line="360" w:lineRule="auto"/>
              <w:jc w:val="center"/>
              <w:rPr>
                <w:rFonts w:asciiTheme="minorEastAsia" w:eastAsiaTheme="minorEastAsia" w:hAnsiTheme="minorEastAsia" w:cstheme="majorEastAsia"/>
                <w:sz w:val="21"/>
                <w:szCs w:val="21"/>
              </w:rPr>
            </w:pPr>
            <w:r>
              <w:rPr>
                <w:rFonts w:asciiTheme="minorEastAsia" w:eastAsiaTheme="minorEastAsia" w:hAnsiTheme="minorEastAsia" w:cstheme="majorEastAsia" w:hint="eastAsia"/>
                <w:sz w:val="21"/>
                <w:szCs w:val="21"/>
              </w:rPr>
              <w:t>投标文件的</w:t>
            </w:r>
            <w:r w:rsidR="00C11B6F">
              <w:rPr>
                <w:rFonts w:asciiTheme="minorEastAsia" w:eastAsiaTheme="minorEastAsia" w:hAnsiTheme="minorEastAsia" w:cstheme="majorEastAsia" w:hint="eastAsia"/>
                <w:sz w:val="21"/>
                <w:szCs w:val="21"/>
              </w:rPr>
              <w:t>对所投产品描述情况</w:t>
            </w:r>
            <w:r>
              <w:rPr>
                <w:rFonts w:asciiTheme="minorEastAsia" w:eastAsiaTheme="minorEastAsia" w:hAnsiTheme="minorEastAsia" w:cstheme="majorEastAsia" w:hint="eastAsia"/>
                <w:sz w:val="21"/>
                <w:szCs w:val="21"/>
              </w:rPr>
              <w:t>（</w:t>
            </w:r>
            <w:r>
              <w:rPr>
                <w:rFonts w:asciiTheme="minorEastAsia" w:eastAsiaTheme="minorEastAsia" w:hAnsiTheme="minorEastAsia" w:cstheme="majorEastAsia"/>
                <w:sz w:val="21"/>
                <w:szCs w:val="21"/>
              </w:rPr>
              <w:t>3</w:t>
            </w:r>
            <w:r>
              <w:rPr>
                <w:rFonts w:asciiTheme="minorEastAsia" w:eastAsiaTheme="minorEastAsia" w:hAnsiTheme="minorEastAsia" w:cstheme="majorEastAsia" w:hint="eastAsia"/>
                <w:sz w:val="21"/>
                <w:szCs w:val="21"/>
              </w:rPr>
              <w:t>分）</w:t>
            </w:r>
          </w:p>
        </w:tc>
        <w:tc>
          <w:tcPr>
            <w:tcW w:w="5780" w:type="dxa"/>
            <w:tcBorders>
              <w:top w:val="single" w:sz="4" w:space="0" w:color="auto"/>
              <w:left w:val="single" w:sz="4" w:space="0" w:color="auto"/>
              <w:bottom w:val="single" w:sz="4" w:space="0" w:color="auto"/>
              <w:right w:val="single" w:sz="4" w:space="0" w:color="auto"/>
            </w:tcBorders>
            <w:vAlign w:val="center"/>
          </w:tcPr>
          <w:p w14:paraId="3EFA9540" w14:textId="77777777" w:rsidR="005F688F" w:rsidRDefault="00EF5597">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根据所投产品生产工艺技术水平以及所投产品的性能、精度、可靠性、稳定性等，</w:t>
            </w:r>
            <w:r>
              <w:rPr>
                <w:rFonts w:asciiTheme="minorEastAsia" w:eastAsiaTheme="minorEastAsia" w:hAnsiTheme="minorEastAsia" w:cs="宋体"/>
                <w:sz w:val="21"/>
                <w:szCs w:val="21"/>
              </w:rPr>
              <w:t>在投标文件中准确的描述所述产品的技术参数并附厂家证明文件（产品的彩页、说明书、检验报告）的</w:t>
            </w:r>
            <w:r>
              <w:rPr>
                <w:rFonts w:asciiTheme="minorEastAsia" w:eastAsiaTheme="minorEastAsia" w:hAnsiTheme="minorEastAsia" w:cs="宋体" w:hint="eastAsia"/>
                <w:sz w:val="21"/>
                <w:szCs w:val="21"/>
              </w:rPr>
              <w:t>原件扫描件或图片，评委根据所附内容优劣进行对比，优者得</w:t>
            </w:r>
            <w:r>
              <w:rPr>
                <w:rFonts w:asciiTheme="minorEastAsia" w:eastAsiaTheme="minorEastAsia" w:hAnsiTheme="minorEastAsia" w:cs="宋体"/>
                <w:sz w:val="21"/>
                <w:szCs w:val="21"/>
              </w:rPr>
              <w:t>3分，良者得2分，一般者得1分</w:t>
            </w:r>
            <w:r>
              <w:rPr>
                <w:rFonts w:asciiTheme="minorEastAsia" w:eastAsiaTheme="minorEastAsia" w:hAnsiTheme="minorEastAsia" w:cs="宋体" w:hint="eastAsia"/>
                <w:sz w:val="21"/>
                <w:szCs w:val="21"/>
              </w:rPr>
              <w:t>，不提供不得分。</w:t>
            </w:r>
          </w:p>
        </w:tc>
      </w:tr>
      <w:tr w:rsidR="005F688F" w14:paraId="14177604" w14:textId="77777777">
        <w:trPr>
          <w:cantSplit/>
          <w:trHeight w:val="1417"/>
        </w:trPr>
        <w:tc>
          <w:tcPr>
            <w:tcW w:w="1521" w:type="dxa"/>
            <w:vMerge/>
            <w:tcBorders>
              <w:left w:val="single" w:sz="4" w:space="0" w:color="auto"/>
              <w:right w:val="single" w:sz="4" w:space="0" w:color="auto"/>
            </w:tcBorders>
            <w:vAlign w:val="center"/>
          </w:tcPr>
          <w:p w14:paraId="61DD6F22" w14:textId="77777777" w:rsidR="005F688F" w:rsidRDefault="005F688F">
            <w:pPr>
              <w:spacing w:line="360" w:lineRule="auto"/>
              <w:jc w:val="center"/>
              <w:rPr>
                <w:rFonts w:asciiTheme="minorEastAsia" w:eastAsiaTheme="minorEastAsia" w:hAnsiTheme="minorEastAsia" w:cstheme="minorEastAsia"/>
                <w:sz w:val="21"/>
                <w:szCs w:val="21"/>
              </w:rPr>
            </w:pPr>
          </w:p>
        </w:tc>
        <w:tc>
          <w:tcPr>
            <w:tcW w:w="1564" w:type="dxa"/>
            <w:tcBorders>
              <w:top w:val="single" w:sz="4" w:space="0" w:color="auto"/>
              <w:left w:val="single" w:sz="4" w:space="0" w:color="auto"/>
              <w:bottom w:val="single" w:sz="4" w:space="0" w:color="auto"/>
              <w:right w:val="single" w:sz="4" w:space="0" w:color="auto"/>
            </w:tcBorders>
            <w:vAlign w:val="center"/>
          </w:tcPr>
          <w:p w14:paraId="06FD57ED" w14:textId="77777777" w:rsidR="005F688F" w:rsidRDefault="00EF5597">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ajorEastAsia" w:hint="eastAsia"/>
                <w:sz w:val="21"/>
                <w:szCs w:val="21"/>
              </w:rPr>
              <w:t>供货方案（</w:t>
            </w:r>
            <w:r>
              <w:rPr>
                <w:rFonts w:asciiTheme="minorEastAsia" w:eastAsiaTheme="minorEastAsia" w:hAnsiTheme="minorEastAsia" w:cstheme="majorEastAsia"/>
                <w:sz w:val="21"/>
                <w:szCs w:val="21"/>
              </w:rPr>
              <w:t>4</w:t>
            </w:r>
            <w:r>
              <w:rPr>
                <w:rFonts w:asciiTheme="minorEastAsia" w:eastAsiaTheme="minorEastAsia" w:hAnsiTheme="minorEastAsia" w:cstheme="majorEastAsia" w:hint="eastAsia"/>
                <w:sz w:val="21"/>
                <w:szCs w:val="21"/>
              </w:rPr>
              <w:t>分）</w:t>
            </w:r>
          </w:p>
        </w:tc>
        <w:tc>
          <w:tcPr>
            <w:tcW w:w="5780" w:type="dxa"/>
            <w:tcBorders>
              <w:top w:val="single" w:sz="4" w:space="0" w:color="auto"/>
              <w:left w:val="single" w:sz="4" w:space="0" w:color="auto"/>
              <w:bottom w:val="single" w:sz="4" w:space="0" w:color="auto"/>
              <w:right w:val="single" w:sz="4" w:space="0" w:color="auto"/>
            </w:tcBorders>
            <w:vAlign w:val="center"/>
          </w:tcPr>
          <w:p w14:paraId="4022DA24" w14:textId="77777777" w:rsidR="005F688F" w:rsidRDefault="00EF5597">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根据投标人针对本项目的供货组织方案等是否合理、科学、可行、全面，评委根据方案优劣进行对比，优者得</w:t>
            </w:r>
            <w:r>
              <w:rPr>
                <w:rFonts w:asciiTheme="minorEastAsia" w:eastAsiaTheme="minorEastAsia" w:hAnsiTheme="minorEastAsia" w:cs="宋体"/>
                <w:sz w:val="21"/>
                <w:szCs w:val="21"/>
              </w:rPr>
              <w:t>4分，良者得2分，一般者得1分</w:t>
            </w:r>
            <w:r>
              <w:rPr>
                <w:rFonts w:asciiTheme="minorEastAsia" w:eastAsiaTheme="minorEastAsia" w:hAnsiTheme="minorEastAsia" w:cs="宋体" w:hint="eastAsia"/>
                <w:sz w:val="21"/>
                <w:szCs w:val="21"/>
              </w:rPr>
              <w:t>，不提供不得分。</w:t>
            </w:r>
          </w:p>
        </w:tc>
      </w:tr>
      <w:tr w:rsidR="005F688F" w14:paraId="537F40A5" w14:textId="77777777">
        <w:trPr>
          <w:cantSplit/>
          <w:trHeight w:val="1417"/>
        </w:trPr>
        <w:tc>
          <w:tcPr>
            <w:tcW w:w="1521" w:type="dxa"/>
            <w:vMerge/>
            <w:tcBorders>
              <w:left w:val="single" w:sz="4" w:space="0" w:color="auto"/>
              <w:bottom w:val="single" w:sz="4" w:space="0" w:color="auto"/>
              <w:right w:val="single" w:sz="4" w:space="0" w:color="auto"/>
            </w:tcBorders>
            <w:vAlign w:val="center"/>
          </w:tcPr>
          <w:p w14:paraId="6317303F" w14:textId="77777777" w:rsidR="005F688F" w:rsidRDefault="005F688F">
            <w:pPr>
              <w:spacing w:line="360" w:lineRule="auto"/>
              <w:rPr>
                <w:rFonts w:asciiTheme="minorEastAsia" w:eastAsiaTheme="minorEastAsia" w:hAnsiTheme="minorEastAsia" w:cstheme="minorEastAsia"/>
                <w:sz w:val="21"/>
                <w:szCs w:val="21"/>
              </w:rPr>
            </w:pPr>
          </w:p>
        </w:tc>
        <w:tc>
          <w:tcPr>
            <w:tcW w:w="1564" w:type="dxa"/>
            <w:tcBorders>
              <w:top w:val="single" w:sz="4" w:space="0" w:color="auto"/>
              <w:left w:val="single" w:sz="4" w:space="0" w:color="auto"/>
              <w:bottom w:val="single" w:sz="4" w:space="0" w:color="auto"/>
              <w:right w:val="single" w:sz="4" w:space="0" w:color="auto"/>
            </w:tcBorders>
            <w:vAlign w:val="center"/>
          </w:tcPr>
          <w:p w14:paraId="0BA2D4F4" w14:textId="77777777" w:rsidR="005F688F" w:rsidRDefault="00EF5597">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ajorEastAsia" w:hint="eastAsia"/>
                <w:sz w:val="21"/>
                <w:szCs w:val="21"/>
              </w:rPr>
              <w:t>产品质量保证措施（3分）</w:t>
            </w:r>
          </w:p>
        </w:tc>
        <w:tc>
          <w:tcPr>
            <w:tcW w:w="5780" w:type="dxa"/>
            <w:tcBorders>
              <w:top w:val="single" w:sz="4" w:space="0" w:color="auto"/>
              <w:left w:val="single" w:sz="4" w:space="0" w:color="auto"/>
              <w:bottom w:val="single" w:sz="4" w:space="0" w:color="auto"/>
              <w:right w:val="single" w:sz="4" w:space="0" w:color="auto"/>
            </w:tcBorders>
            <w:vAlign w:val="center"/>
          </w:tcPr>
          <w:p w14:paraId="00D055FB" w14:textId="77777777" w:rsidR="005F688F" w:rsidRDefault="00EF5597">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宋体" w:hint="eastAsia"/>
                <w:sz w:val="21"/>
                <w:szCs w:val="21"/>
              </w:rPr>
              <w:t>产品质量保证措施。评委根据措施和流程是否全面、合理、完善，评委根据方案优劣进行对比，优者得</w:t>
            </w:r>
            <w:r>
              <w:rPr>
                <w:rFonts w:asciiTheme="minorEastAsia" w:eastAsiaTheme="minorEastAsia" w:hAnsiTheme="minorEastAsia" w:cs="宋体"/>
                <w:sz w:val="21"/>
                <w:szCs w:val="21"/>
              </w:rPr>
              <w:t>3分，良者得2分，一般者得1分</w:t>
            </w:r>
            <w:r>
              <w:rPr>
                <w:rFonts w:asciiTheme="minorEastAsia" w:eastAsiaTheme="minorEastAsia" w:hAnsiTheme="minorEastAsia" w:cs="宋体" w:hint="eastAsia"/>
                <w:sz w:val="21"/>
                <w:szCs w:val="21"/>
              </w:rPr>
              <w:t>，不提供不得分。</w:t>
            </w:r>
          </w:p>
        </w:tc>
      </w:tr>
    </w:tbl>
    <w:p w14:paraId="53DFD834" w14:textId="77777777" w:rsidR="005F688F" w:rsidRDefault="00EF5597">
      <w:pPr>
        <w:pStyle w:val="ac"/>
        <w:spacing w:line="360" w:lineRule="auto"/>
        <w:contextualSpacing/>
        <w:jc w:val="left"/>
        <w:rPr>
          <w:rFonts w:ascii="宋体" w:hAnsi="宋体" w:cs="宋体"/>
          <w:sz w:val="21"/>
          <w:szCs w:val="21"/>
          <w:lang w:val="zh-CN"/>
        </w:rPr>
      </w:pPr>
      <w:r>
        <w:rPr>
          <w:rFonts w:ascii="宋体" w:hAnsi="宋体" w:cs="宋体" w:hint="eastAsia"/>
          <w:sz w:val="21"/>
          <w:szCs w:val="21"/>
          <w:lang w:val="zh-CN"/>
        </w:rPr>
        <w:lastRenderedPageBreak/>
        <w:t>注：以上相关证明证件均以原件的彩色扫描件为准（不再提供原件，如扫描件无法辨认，不清晰者、缺项者一律按照0分计取）。</w:t>
      </w:r>
    </w:p>
    <w:p w14:paraId="4D761529" w14:textId="77777777" w:rsidR="005F688F" w:rsidRDefault="00EF559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评委会将对通过初步评审且实质性响应招标文件的投标文件按照评分办法及评分标准进行评判和打分。分数汇总时，评委分数的算术平均值作为该投标人的最终得分。本办法计算过程中分值按四舍五入保留两位小数。评标委员会根据评分结果得分由高至低对有效投标人进行排序，推荐1-3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w:t>
      </w:r>
    </w:p>
    <w:p w14:paraId="4616B0AB" w14:textId="77777777" w:rsidR="005F688F" w:rsidRDefault="00EF559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如中标供应商放弃中标、因不可抗力不能履行合同或者被查实存在影响中标结果的违法行为等情形，不符合中标条件的，招标人可以按照评标委员会提出的中标候选人名单排序后续为中标供应商，也可以重新招标。</w:t>
      </w:r>
    </w:p>
    <w:p w14:paraId="6F8463BD" w14:textId="77777777" w:rsidR="005F688F" w:rsidRDefault="00EF5597">
      <w:pPr>
        <w:spacing w:line="360" w:lineRule="auto"/>
        <w:ind w:firstLineChars="200" w:firstLine="422"/>
        <w:rPr>
          <w:rFonts w:ascii="宋体" w:eastAsia="宋体" w:hAnsi="宋体" w:cs="宋体"/>
          <w:b/>
          <w:sz w:val="21"/>
          <w:szCs w:val="21"/>
          <w:lang w:val="zh-CN"/>
        </w:rPr>
      </w:pPr>
      <w:r>
        <w:rPr>
          <w:rFonts w:ascii="宋体" w:eastAsia="宋体" w:hAnsi="宋体" w:cs="宋体" w:hint="eastAsia"/>
          <w:b/>
          <w:sz w:val="21"/>
          <w:szCs w:val="21"/>
          <w:lang w:val="zh-CN"/>
        </w:rPr>
        <w:t>其中：价格分计算（落实政府采购政策价格调整部分）</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256"/>
        <w:gridCol w:w="2552"/>
        <w:gridCol w:w="2835"/>
      </w:tblGrid>
      <w:tr w:rsidR="005F688F" w14:paraId="5E1B54B7" w14:textId="77777777">
        <w:trPr>
          <w:trHeight w:val="557"/>
        </w:trPr>
        <w:tc>
          <w:tcPr>
            <w:tcW w:w="721" w:type="dxa"/>
            <w:vAlign w:val="center"/>
          </w:tcPr>
          <w:p w14:paraId="44F33EC6" w14:textId="77777777" w:rsidR="005F688F" w:rsidRDefault="00EF5597">
            <w:pPr>
              <w:spacing w:line="360" w:lineRule="auto"/>
              <w:jc w:val="center"/>
              <w:rPr>
                <w:rFonts w:ascii="宋体" w:eastAsia="宋体" w:hAnsi="宋体" w:cs="宋体"/>
                <w:b/>
                <w:color w:val="000000"/>
                <w:sz w:val="21"/>
                <w:szCs w:val="21"/>
                <w:lang w:val="en-GB"/>
              </w:rPr>
            </w:pPr>
            <w:r>
              <w:rPr>
                <w:rFonts w:ascii="宋体" w:eastAsia="宋体" w:hAnsi="宋体" w:cs="宋体" w:hint="eastAsia"/>
                <w:b/>
                <w:color w:val="000000"/>
                <w:sz w:val="21"/>
                <w:szCs w:val="21"/>
                <w:lang w:val="en-GB"/>
              </w:rPr>
              <w:t>序号</w:t>
            </w:r>
          </w:p>
        </w:tc>
        <w:tc>
          <w:tcPr>
            <w:tcW w:w="2256" w:type="dxa"/>
            <w:vAlign w:val="center"/>
          </w:tcPr>
          <w:p w14:paraId="42BC082C" w14:textId="77777777" w:rsidR="005F688F" w:rsidRDefault="00EF5597">
            <w:pPr>
              <w:spacing w:line="360" w:lineRule="auto"/>
              <w:jc w:val="center"/>
              <w:rPr>
                <w:rFonts w:ascii="宋体" w:eastAsia="宋体" w:hAnsi="宋体" w:cs="宋体"/>
                <w:b/>
                <w:color w:val="000000"/>
                <w:sz w:val="21"/>
                <w:szCs w:val="21"/>
                <w:lang w:val="en-GB"/>
              </w:rPr>
            </w:pPr>
            <w:r>
              <w:rPr>
                <w:rFonts w:ascii="宋体" w:eastAsia="宋体" w:hAnsi="宋体" w:cs="宋体" w:hint="eastAsia"/>
                <w:b/>
                <w:color w:val="000000"/>
                <w:sz w:val="21"/>
                <w:szCs w:val="21"/>
                <w:lang w:val="en-GB"/>
              </w:rPr>
              <w:t>情形</w:t>
            </w:r>
          </w:p>
        </w:tc>
        <w:tc>
          <w:tcPr>
            <w:tcW w:w="2552" w:type="dxa"/>
            <w:vAlign w:val="center"/>
          </w:tcPr>
          <w:p w14:paraId="42925C72" w14:textId="77777777" w:rsidR="005F688F" w:rsidRDefault="00EF5597">
            <w:pPr>
              <w:spacing w:line="360" w:lineRule="auto"/>
              <w:jc w:val="center"/>
              <w:rPr>
                <w:rFonts w:ascii="宋体" w:eastAsia="宋体" w:hAnsi="宋体" w:cs="宋体"/>
                <w:b/>
                <w:color w:val="000000"/>
                <w:sz w:val="21"/>
                <w:szCs w:val="21"/>
                <w:lang w:val="en-GB"/>
              </w:rPr>
            </w:pPr>
            <w:r>
              <w:rPr>
                <w:rFonts w:ascii="宋体" w:eastAsia="宋体" w:hAnsi="宋体" w:cs="宋体" w:hint="eastAsia"/>
                <w:b/>
                <w:color w:val="000000"/>
                <w:sz w:val="21"/>
                <w:szCs w:val="21"/>
              </w:rPr>
              <w:t>价格扣除</w:t>
            </w:r>
            <w:r>
              <w:rPr>
                <w:rFonts w:ascii="宋体" w:eastAsia="宋体" w:hAnsi="宋体" w:cs="宋体" w:hint="eastAsia"/>
                <w:b/>
                <w:color w:val="000000"/>
                <w:sz w:val="21"/>
                <w:szCs w:val="21"/>
                <w:lang w:val="en-GB"/>
              </w:rPr>
              <w:t>比例</w:t>
            </w:r>
          </w:p>
        </w:tc>
        <w:tc>
          <w:tcPr>
            <w:tcW w:w="2835" w:type="dxa"/>
            <w:vAlign w:val="center"/>
          </w:tcPr>
          <w:p w14:paraId="03F160CD" w14:textId="77777777" w:rsidR="005F688F" w:rsidRDefault="00EF5597">
            <w:pPr>
              <w:spacing w:line="360" w:lineRule="auto"/>
              <w:jc w:val="center"/>
              <w:rPr>
                <w:rFonts w:ascii="宋体" w:eastAsia="宋体" w:hAnsi="宋体" w:cs="宋体"/>
                <w:b/>
                <w:color w:val="000000"/>
                <w:sz w:val="21"/>
                <w:szCs w:val="21"/>
                <w:lang w:val="en-GB"/>
              </w:rPr>
            </w:pPr>
            <w:r>
              <w:rPr>
                <w:rFonts w:ascii="宋体" w:eastAsia="宋体" w:hAnsi="宋体" w:cs="宋体" w:hint="eastAsia"/>
                <w:b/>
                <w:color w:val="000000"/>
                <w:sz w:val="21"/>
                <w:szCs w:val="21"/>
                <w:lang w:val="en-GB"/>
              </w:rPr>
              <w:t>计算公式</w:t>
            </w:r>
          </w:p>
        </w:tc>
      </w:tr>
      <w:tr w:rsidR="005F688F" w14:paraId="63EDB50C" w14:textId="77777777">
        <w:trPr>
          <w:trHeight w:val="891"/>
        </w:trPr>
        <w:tc>
          <w:tcPr>
            <w:tcW w:w="721" w:type="dxa"/>
            <w:vAlign w:val="center"/>
          </w:tcPr>
          <w:p w14:paraId="598DCBD1" w14:textId="77777777" w:rsidR="005F688F" w:rsidRDefault="00EF5597">
            <w:pPr>
              <w:spacing w:line="360" w:lineRule="auto"/>
              <w:jc w:val="center"/>
              <w:rPr>
                <w:rFonts w:ascii="宋体" w:eastAsia="宋体" w:hAnsi="宋体" w:cs="宋体"/>
                <w:b/>
                <w:color w:val="000000"/>
                <w:sz w:val="21"/>
                <w:szCs w:val="21"/>
                <w:lang w:val="en-GB"/>
              </w:rPr>
            </w:pPr>
            <w:r>
              <w:rPr>
                <w:rFonts w:ascii="宋体" w:eastAsia="宋体" w:hAnsi="宋体" w:cs="宋体" w:hint="eastAsia"/>
                <w:b/>
                <w:color w:val="000000"/>
                <w:sz w:val="21"/>
                <w:szCs w:val="21"/>
                <w:lang w:val="en-GB"/>
              </w:rPr>
              <w:t>1</w:t>
            </w:r>
          </w:p>
        </w:tc>
        <w:tc>
          <w:tcPr>
            <w:tcW w:w="2256" w:type="dxa"/>
            <w:vAlign w:val="center"/>
          </w:tcPr>
          <w:p w14:paraId="2FD0FAE0" w14:textId="77777777" w:rsidR="005F688F" w:rsidRDefault="00EF5597">
            <w:pPr>
              <w:spacing w:line="360" w:lineRule="auto"/>
              <w:jc w:val="center"/>
              <w:rPr>
                <w:rFonts w:ascii="宋体" w:eastAsia="宋体" w:hAnsi="宋体" w:cs="宋体"/>
                <w:color w:val="000000"/>
                <w:sz w:val="21"/>
                <w:szCs w:val="21"/>
                <w:lang w:val="en-GB"/>
              </w:rPr>
            </w:pPr>
            <w:r>
              <w:rPr>
                <w:rFonts w:ascii="宋体" w:eastAsia="宋体" w:hAnsi="宋体" w:cs="宋体" w:hint="eastAsia"/>
                <w:color w:val="000000"/>
                <w:sz w:val="21"/>
                <w:szCs w:val="21"/>
                <w:lang w:val="en-GB"/>
              </w:rPr>
              <w:t>非联合体投标人</w:t>
            </w:r>
          </w:p>
          <w:p w14:paraId="7F353711" w14:textId="77777777" w:rsidR="005F688F" w:rsidRDefault="00EF5597">
            <w:pPr>
              <w:spacing w:line="360" w:lineRule="auto"/>
              <w:jc w:val="center"/>
              <w:rPr>
                <w:rFonts w:ascii="宋体" w:eastAsia="宋体" w:hAnsi="宋体" w:cs="宋体"/>
                <w:b/>
                <w:color w:val="000000"/>
                <w:sz w:val="21"/>
                <w:szCs w:val="21"/>
                <w:lang w:val="en-GB"/>
              </w:rPr>
            </w:pPr>
            <w:r>
              <w:rPr>
                <w:rFonts w:ascii="宋体" w:eastAsia="宋体" w:hAnsi="宋体" w:cs="宋体" w:hint="eastAsia"/>
                <w:color w:val="000000"/>
                <w:sz w:val="21"/>
                <w:szCs w:val="21"/>
                <w:lang w:val="en-GB"/>
              </w:rPr>
              <w:t>（投标人须为中小企业）</w:t>
            </w:r>
          </w:p>
        </w:tc>
        <w:tc>
          <w:tcPr>
            <w:tcW w:w="2552" w:type="dxa"/>
            <w:vAlign w:val="center"/>
          </w:tcPr>
          <w:p w14:paraId="378E8342" w14:textId="77777777" w:rsidR="005F688F" w:rsidRDefault="00EF5597">
            <w:pPr>
              <w:spacing w:line="360" w:lineRule="auto"/>
              <w:jc w:val="center"/>
              <w:rPr>
                <w:rFonts w:ascii="宋体" w:eastAsia="宋体" w:hAnsi="宋体" w:cs="宋体"/>
                <w:b/>
                <w:sz w:val="21"/>
                <w:szCs w:val="21"/>
                <w:lang w:val="en-GB"/>
              </w:rPr>
            </w:pPr>
            <w:r>
              <w:rPr>
                <w:rFonts w:ascii="宋体" w:eastAsia="宋体" w:hAnsi="宋体" w:cs="宋体" w:hint="eastAsia"/>
                <w:color w:val="000000"/>
                <w:sz w:val="21"/>
                <w:szCs w:val="21"/>
              </w:rPr>
              <w:t>对小型和微型企业产品的价格扣除</w:t>
            </w:r>
            <w:r>
              <w:rPr>
                <w:rFonts w:ascii="宋体" w:eastAsia="宋体" w:hAnsi="宋体" w:cs="宋体" w:hint="eastAsia"/>
                <w:sz w:val="21"/>
                <w:szCs w:val="21"/>
                <w:u w:val="single"/>
              </w:rPr>
              <w:t>6</w:t>
            </w:r>
            <w:r>
              <w:rPr>
                <w:rFonts w:ascii="宋体" w:eastAsia="宋体" w:hAnsi="宋体" w:cs="宋体" w:hint="eastAsia"/>
                <w:sz w:val="21"/>
                <w:szCs w:val="21"/>
              </w:rPr>
              <w:t>%</w:t>
            </w:r>
          </w:p>
        </w:tc>
        <w:tc>
          <w:tcPr>
            <w:tcW w:w="2835" w:type="dxa"/>
            <w:vAlign w:val="center"/>
          </w:tcPr>
          <w:p w14:paraId="714E4D05" w14:textId="77777777" w:rsidR="005F688F" w:rsidRDefault="00EF5597">
            <w:pPr>
              <w:spacing w:line="360" w:lineRule="auto"/>
              <w:jc w:val="center"/>
              <w:rPr>
                <w:rFonts w:ascii="宋体" w:eastAsia="宋体" w:hAnsi="宋体" w:cs="宋体"/>
                <w:color w:val="000000"/>
                <w:sz w:val="21"/>
                <w:szCs w:val="21"/>
                <w:lang w:val="en-GB"/>
              </w:rPr>
            </w:pPr>
            <w:r>
              <w:rPr>
                <w:rFonts w:ascii="宋体" w:eastAsia="宋体" w:hAnsi="宋体" w:cs="宋体" w:hint="eastAsia"/>
                <w:color w:val="000000"/>
                <w:sz w:val="21"/>
                <w:szCs w:val="21"/>
                <w:lang w:val="en-GB"/>
              </w:rPr>
              <w:t>评标价格＝投标报价—</w:t>
            </w:r>
            <w:r>
              <w:rPr>
                <w:rFonts w:ascii="宋体" w:eastAsia="宋体" w:hAnsi="宋体" w:cs="宋体" w:hint="eastAsia"/>
                <w:color w:val="000000"/>
                <w:sz w:val="21"/>
                <w:szCs w:val="21"/>
              </w:rPr>
              <w:t>小型和微型企业产品的价格</w:t>
            </w:r>
            <w:r>
              <w:rPr>
                <w:rFonts w:ascii="宋体" w:eastAsia="宋体" w:hAnsi="宋体" w:cs="宋体" w:hint="eastAsia"/>
                <w:color w:val="000000"/>
                <w:sz w:val="21"/>
                <w:szCs w:val="21"/>
                <w:lang w:val="en-GB"/>
              </w:rPr>
              <w:t>×6%</w:t>
            </w:r>
          </w:p>
        </w:tc>
      </w:tr>
      <w:tr w:rsidR="005F688F" w14:paraId="4577E75C" w14:textId="77777777">
        <w:trPr>
          <w:trHeight w:val="707"/>
        </w:trPr>
        <w:tc>
          <w:tcPr>
            <w:tcW w:w="721" w:type="dxa"/>
            <w:vAlign w:val="center"/>
          </w:tcPr>
          <w:p w14:paraId="31476D7E" w14:textId="77777777" w:rsidR="005F688F" w:rsidRDefault="00EF5597">
            <w:pPr>
              <w:spacing w:line="360" w:lineRule="auto"/>
              <w:jc w:val="center"/>
              <w:rPr>
                <w:rFonts w:ascii="宋体" w:eastAsia="宋体" w:hAnsi="宋体" w:cs="宋体"/>
                <w:b/>
                <w:color w:val="000000"/>
                <w:sz w:val="21"/>
                <w:szCs w:val="21"/>
                <w:lang w:val="en-GB"/>
              </w:rPr>
            </w:pPr>
            <w:r>
              <w:rPr>
                <w:rFonts w:ascii="宋体" w:eastAsia="宋体" w:hAnsi="宋体" w:cs="宋体" w:hint="eastAsia"/>
                <w:b/>
                <w:color w:val="000000"/>
                <w:sz w:val="21"/>
                <w:szCs w:val="21"/>
                <w:lang w:val="en-GB"/>
              </w:rPr>
              <w:t>2</w:t>
            </w:r>
          </w:p>
        </w:tc>
        <w:tc>
          <w:tcPr>
            <w:tcW w:w="2256" w:type="dxa"/>
            <w:vAlign w:val="center"/>
          </w:tcPr>
          <w:p w14:paraId="1C405657" w14:textId="77777777" w:rsidR="005F688F" w:rsidRDefault="00EF5597">
            <w:pPr>
              <w:spacing w:line="360" w:lineRule="auto"/>
              <w:jc w:val="center"/>
              <w:rPr>
                <w:rFonts w:ascii="宋体" w:eastAsia="宋体" w:hAnsi="宋体" w:cs="宋体"/>
                <w:color w:val="000000"/>
                <w:sz w:val="21"/>
                <w:szCs w:val="21"/>
                <w:lang w:val="en-GB"/>
              </w:rPr>
            </w:pPr>
            <w:r>
              <w:rPr>
                <w:rFonts w:ascii="宋体" w:eastAsia="宋体" w:hAnsi="宋体" w:cs="宋体" w:hint="eastAsia"/>
                <w:color w:val="000000"/>
                <w:sz w:val="21"/>
                <w:szCs w:val="21"/>
                <w:lang w:val="en-GB"/>
              </w:rPr>
              <w:t>监狱企业</w:t>
            </w:r>
          </w:p>
        </w:tc>
        <w:tc>
          <w:tcPr>
            <w:tcW w:w="2552" w:type="dxa"/>
            <w:vAlign w:val="center"/>
          </w:tcPr>
          <w:p w14:paraId="6B3CF9BB" w14:textId="77777777" w:rsidR="005F688F" w:rsidRDefault="00EF5597">
            <w:pPr>
              <w:spacing w:line="360" w:lineRule="auto"/>
              <w:jc w:val="center"/>
              <w:rPr>
                <w:rFonts w:ascii="宋体" w:eastAsia="宋体" w:hAnsi="宋体" w:cs="宋体"/>
                <w:color w:val="000000"/>
                <w:sz w:val="21"/>
                <w:szCs w:val="21"/>
                <w:lang w:val="en-GB"/>
              </w:rPr>
            </w:pPr>
            <w:r>
              <w:rPr>
                <w:rFonts w:ascii="宋体" w:eastAsia="宋体" w:hAnsi="宋体" w:cs="宋体" w:hint="eastAsia"/>
                <w:color w:val="000000"/>
                <w:sz w:val="21"/>
                <w:szCs w:val="21"/>
                <w:lang w:val="en-GB"/>
              </w:rPr>
              <w:t>视同小型、微型企业</w:t>
            </w:r>
          </w:p>
          <w:p w14:paraId="1D4568A2" w14:textId="77777777" w:rsidR="005F688F" w:rsidRDefault="00EF5597">
            <w:pPr>
              <w:spacing w:line="360" w:lineRule="auto"/>
              <w:jc w:val="center"/>
              <w:rPr>
                <w:rFonts w:ascii="宋体" w:eastAsia="宋体" w:hAnsi="宋体" w:cs="宋体"/>
                <w:color w:val="000000"/>
                <w:sz w:val="21"/>
                <w:szCs w:val="21"/>
                <w:lang w:val="en-GB"/>
              </w:rPr>
            </w:pPr>
            <w:r>
              <w:rPr>
                <w:rFonts w:ascii="宋体" w:eastAsia="宋体" w:hAnsi="宋体" w:cs="宋体" w:hint="eastAsia"/>
                <w:color w:val="000000"/>
                <w:sz w:val="21"/>
                <w:szCs w:val="21"/>
                <w:lang w:val="en-GB"/>
              </w:rPr>
              <w:t>对监狱企业产品价格扣除</w:t>
            </w:r>
            <w:r>
              <w:rPr>
                <w:rFonts w:ascii="宋体" w:eastAsia="宋体" w:hAnsi="宋体" w:cs="宋体" w:hint="eastAsia"/>
                <w:sz w:val="21"/>
                <w:szCs w:val="21"/>
                <w:u w:val="single"/>
              </w:rPr>
              <w:t>6</w:t>
            </w:r>
            <w:r>
              <w:rPr>
                <w:rFonts w:ascii="宋体" w:eastAsia="宋体" w:hAnsi="宋体" w:cs="宋体" w:hint="eastAsia"/>
                <w:sz w:val="21"/>
                <w:szCs w:val="21"/>
              </w:rPr>
              <w:t>%</w:t>
            </w:r>
          </w:p>
        </w:tc>
        <w:tc>
          <w:tcPr>
            <w:tcW w:w="2835" w:type="dxa"/>
            <w:vAlign w:val="center"/>
          </w:tcPr>
          <w:p w14:paraId="0ACBBF55" w14:textId="77777777" w:rsidR="005F688F" w:rsidRDefault="00EF5597">
            <w:pPr>
              <w:spacing w:line="360" w:lineRule="auto"/>
              <w:jc w:val="center"/>
              <w:rPr>
                <w:rFonts w:ascii="宋体" w:eastAsia="宋体" w:hAnsi="宋体" w:cs="宋体"/>
                <w:color w:val="000000"/>
                <w:sz w:val="21"/>
                <w:szCs w:val="21"/>
                <w:lang w:val="en-GB"/>
              </w:rPr>
            </w:pPr>
            <w:r>
              <w:rPr>
                <w:rFonts w:ascii="宋体" w:eastAsia="宋体" w:hAnsi="宋体" w:cs="宋体" w:hint="eastAsia"/>
                <w:color w:val="000000"/>
                <w:sz w:val="21"/>
                <w:szCs w:val="21"/>
                <w:lang w:val="en-GB"/>
              </w:rPr>
              <w:t>评标价格＝投标报价—</w:t>
            </w:r>
            <w:r>
              <w:rPr>
                <w:rFonts w:ascii="宋体" w:eastAsia="宋体" w:hAnsi="宋体" w:cs="宋体" w:hint="eastAsia"/>
                <w:color w:val="000000"/>
                <w:sz w:val="21"/>
                <w:szCs w:val="21"/>
              </w:rPr>
              <w:t>监狱企业产品的价格</w:t>
            </w:r>
            <w:r>
              <w:rPr>
                <w:rFonts w:ascii="宋体" w:eastAsia="宋体" w:hAnsi="宋体" w:cs="宋体" w:hint="eastAsia"/>
                <w:color w:val="000000"/>
                <w:sz w:val="21"/>
                <w:szCs w:val="21"/>
                <w:lang w:val="en-GB"/>
              </w:rPr>
              <w:t>×6%</w:t>
            </w:r>
          </w:p>
        </w:tc>
      </w:tr>
      <w:tr w:rsidR="005F688F" w14:paraId="012C0560" w14:textId="77777777">
        <w:trPr>
          <w:trHeight w:val="707"/>
        </w:trPr>
        <w:tc>
          <w:tcPr>
            <w:tcW w:w="721" w:type="dxa"/>
            <w:vAlign w:val="center"/>
          </w:tcPr>
          <w:p w14:paraId="23F39934" w14:textId="77777777" w:rsidR="005F688F" w:rsidRDefault="00EF5597">
            <w:pPr>
              <w:spacing w:line="360" w:lineRule="auto"/>
              <w:jc w:val="center"/>
              <w:rPr>
                <w:rFonts w:ascii="宋体" w:eastAsia="宋体" w:hAnsi="宋体" w:cs="宋体"/>
                <w:b/>
                <w:color w:val="000000"/>
                <w:sz w:val="21"/>
                <w:szCs w:val="21"/>
                <w:lang w:val="en-GB"/>
              </w:rPr>
            </w:pPr>
            <w:r>
              <w:rPr>
                <w:rFonts w:ascii="宋体" w:eastAsia="宋体" w:hAnsi="宋体" w:cs="宋体" w:hint="eastAsia"/>
                <w:b/>
                <w:color w:val="000000"/>
                <w:sz w:val="21"/>
                <w:szCs w:val="21"/>
                <w:lang w:val="en-GB"/>
              </w:rPr>
              <w:t>3</w:t>
            </w:r>
          </w:p>
        </w:tc>
        <w:tc>
          <w:tcPr>
            <w:tcW w:w="2256" w:type="dxa"/>
            <w:vAlign w:val="center"/>
          </w:tcPr>
          <w:p w14:paraId="53491F21" w14:textId="77777777" w:rsidR="005F688F" w:rsidRDefault="00EF5597">
            <w:pPr>
              <w:spacing w:line="360" w:lineRule="auto"/>
              <w:jc w:val="center"/>
              <w:rPr>
                <w:rFonts w:ascii="宋体" w:eastAsia="宋体" w:hAnsi="宋体" w:cs="宋体"/>
                <w:color w:val="000000"/>
                <w:sz w:val="21"/>
                <w:szCs w:val="21"/>
                <w:lang w:val="en-GB"/>
              </w:rPr>
            </w:pPr>
            <w:r>
              <w:rPr>
                <w:rFonts w:ascii="宋体" w:eastAsia="宋体" w:hAnsi="宋体" w:cs="宋体" w:hint="eastAsia"/>
                <w:color w:val="000000"/>
                <w:sz w:val="21"/>
                <w:szCs w:val="21"/>
                <w:lang w:val="en-GB"/>
              </w:rPr>
              <w:t>残疾人福利性单位</w:t>
            </w:r>
          </w:p>
        </w:tc>
        <w:tc>
          <w:tcPr>
            <w:tcW w:w="2552" w:type="dxa"/>
            <w:vAlign w:val="center"/>
          </w:tcPr>
          <w:p w14:paraId="373C1A84" w14:textId="77777777" w:rsidR="005F688F" w:rsidRDefault="00EF5597">
            <w:pPr>
              <w:spacing w:line="360" w:lineRule="auto"/>
              <w:jc w:val="center"/>
              <w:rPr>
                <w:rFonts w:ascii="宋体" w:eastAsia="宋体" w:hAnsi="宋体" w:cs="宋体"/>
                <w:color w:val="000000"/>
                <w:sz w:val="21"/>
                <w:szCs w:val="21"/>
                <w:lang w:val="en-GB"/>
              </w:rPr>
            </w:pPr>
            <w:r>
              <w:rPr>
                <w:rFonts w:ascii="宋体" w:eastAsia="宋体" w:hAnsi="宋体" w:cs="宋体" w:hint="eastAsia"/>
                <w:color w:val="000000"/>
                <w:sz w:val="21"/>
                <w:szCs w:val="21"/>
                <w:lang w:val="en-GB"/>
              </w:rPr>
              <w:t>视同小型、微型企业</w:t>
            </w:r>
          </w:p>
          <w:p w14:paraId="17D21884" w14:textId="77777777" w:rsidR="005F688F" w:rsidRDefault="00EF5597">
            <w:pPr>
              <w:spacing w:line="360" w:lineRule="auto"/>
              <w:jc w:val="center"/>
              <w:rPr>
                <w:rFonts w:ascii="宋体" w:eastAsia="宋体" w:hAnsi="宋体" w:cs="宋体"/>
                <w:color w:val="000000"/>
                <w:sz w:val="21"/>
                <w:szCs w:val="21"/>
                <w:lang w:val="en-GB"/>
              </w:rPr>
            </w:pPr>
            <w:r>
              <w:rPr>
                <w:rFonts w:ascii="宋体" w:eastAsia="宋体" w:hAnsi="宋体" w:cs="宋体" w:hint="eastAsia"/>
                <w:color w:val="000000"/>
                <w:sz w:val="21"/>
                <w:szCs w:val="21"/>
                <w:lang w:val="en-GB"/>
              </w:rPr>
              <w:t>对残疾人福利性单位产品价格扣除</w:t>
            </w:r>
            <w:r>
              <w:rPr>
                <w:rFonts w:ascii="宋体" w:eastAsia="宋体" w:hAnsi="宋体" w:cs="宋体" w:hint="eastAsia"/>
                <w:sz w:val="21"/>
                <w:szCs w:val="21"/>
                <w:u w:val="single"/>
              </w:rPr>
              <w:t>6</w:t>
            </w:r>
            <w:r>
              <w:rPr>
                <w:rFonts w:ascii="宋体" w:eastAsia="宋体" w:hAnsi="宋体" w:cs="宋体" w:hint="eastAsia"/>
                <w:sz w:val="21"/>
                <w:szCs w:val="21"/>
              </w:rPr>
              <w:t>%</w:t>
            </w:r>
          </w:p>
        </w:tc>
        <w:tc>
          <w:tcPr>
            <w:tcW w:w="2835" w:type="dxa"/>
            <w:vAlign w:val="center"/>
          </w:tcPr>
          <w:p w14:paraId="72033C45" w14:textId="77777777" w:rsidR="005F688F" w:rsidRDefault="00EF5597">
            <w:pPr>
              <w:spacing w:line="360" w:lineRule="auto"/>
              <w:jc w:val="center"/>
              <w:rPr>
                <w:rFonts w:ascii="宋体" w:eastAsia="宋体" w:hAnsi="宋体" w:cs="宋体"/>
                <w:color w:val="000000"/>
                <w:sz w:val="21"/>
                <w:szCs w:val="21"/>
                <w:lang w:val="en-GB"/>
              </w:rPr>
            </w:pPr>
            <w:r>
              <w:rPr>
                <w:rFonts w:ascii="宋体" w:eastAsia="宋体" w:hAnsi="宋体" w:cs="宋体" w:hint="eastAsia"/>
                <w:color w:val="000000"/>
                <w:sz w:val="21"/>
                <w:szCs w:val="21"/>
                <w:lang w:val="en-GB"/>
              </w:rPr>
              <w:t>评标价格＝投标报价—</w:t>
            </w:r>
            <w:r>
              <w:rPr>
                <w:rFonts w:ascii="宋体" w:eastAsia="宋体" w:hAnsi="宋体" w:cs="宋体" w:hint="eastAsia"/>
                <w:color w:val="000000"/>
                <w:sz w:val="21"/>
                <w:szCs w:val="21"/>
              </w:rPr>
              <w:t>残疾人福利性单位产品的价格</w:t>
            </w:r>
            <w:r>
              <w:rPr>
                <w:rFonts w:ascii="宋体" w:eastAsia="宋体" w:hAnsi="宋体" w:cs="宋体" w:hint="eastAsia"/>
                <w:color w:val="000000"/>
                <w:sz w:val="21"/>
                <w:szCs w:val="21"/>
                <w:lang w:val="en-GB"/>
              </w:rPr>
              <w:t>×6%</w:t>
            </w:r>
          </w:p>
        </w:tc>
      </w:tr>
      <w:tr w:rsidR="005F688F" w14:paraId="214224AE" w14:textId="77777777">
        <w:trPr>
          <w:trHeight w:val="1407"/>
        </w:trPr>
        <w:tc>
          <w:tcPr>
            <w:tcW w:w="8364" w:type="dxa"/>
            <w:gridSpan w:val="4"/>
            <w:vAlign w:val="center"/>
          </w:tcPr>
          <w:p w14:paraId="10D6F358" w14:textId="77777777" w:rsidR="005F688F" w:rsidRDefault="00EF5597">
            <w:pPr>
              <w:spacing w:line="360" w:lineRule="auto"/>
              <w:ind w:leftChars="-1" w:left="-2"/>
              <w:rPr>
                <w:rFonts w:ascii="宋体" w:eastAsia="宋体" w:hAnsi="宋体" w:cs="宋体"/>
                <w:sz w:val="21"/>
                <w:szCs w:val="21"/>
                <w:lang w:val="zh-CN"/>
              </w:rPr>
            </w:pPr>
            <w:r>
              <w:rPr>
                <w:rFonts w:ascii="宋体" w:eastAsia="宋体" w:hAnsi="宋体" w:cs="宋体" w:hint="eastAsia"/>
                <w:sz w:val="21"/>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上述价格分计算需提供证明加以佐证。</w:t>
            </w:r>
          </w:p>
        </w:tc>
      </w:tr>
    </w:tbl>
    <w:p w14:paraId="0185DE8D" w14:textId="77777777" w:rsidR="005F688F" w:rsidRDefault="00EF5597">
      <w:pPr>
        <w:tabs>
          <w:tab w:val="left" w:pos="1260"/>
        </w:tabs>
        <w:autoSpaceDE w:val="0"/>
        <w:autoSpaceDN w:val="0"/>
        <w:spacing w:line="360" w:lineRule="auto"/>
        <w:contextualSpacing/>
        <w:rPr>
          <w:rFonts w:ascii="宋体" w:eastAsia="宋体" w:hAnsi="宋体" w:cs="宋体"/>
          <w:sz w:val="21"/>
          <w:szCs w:val="21"/>
          <w:lang w:val="zh-CN"/>
        </w:rPr>
      </w:pPr>
      <w:r>
        <w:rPr>
          <w:rFonts w:ascii="宋体" w:eastAsia="宋体" w:hAnsi="宋体" w:cs="宋体" w:hint="eastAsia"/>
          <w:sz w:val="21"/>
          <w:szCs w:val="21"/>
          <w:lang w:val="zh-CN"/>
        </w:rPr>
        <w:t>备注：a、小型和微型企业产品包括货物及其提供的服务与工程。</w:t>
      </w:r>
    </w:p>
    <w:p w14:paraId="07B76CF4" w14:textId="77777777" w:rsidR="005F688F" w:rsidRDefault="00EF5597">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b、中小企业、残疾人福利性单位提供其他企业制造的货物的，则该货物的制造商也必须为上述企业，否则不能享受价格优惠。</w:t>
      </w:r>
    </w:p>
    <w:p w14:paraId="22DB7E6F" w14:textId="77777777" w:rsidR="005F688F" w:rsidRDefault="00EF5597">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c、残疾人福利性单位属于小型、微型企业的，不重复享受政策。</w:t>
      </w:r>
    </w:p>
    <w:p w14:paraId="598E2EFB" w14:textId="77777777" w:rsidR="005F688F" w:rsidRDefault="00EF5597">
      <w:pPr>
        <w:pStyle w:val="ac"/>
        <w:spacing w:line="360" w:lineRule="auto"/>
        <w:ind w:firstLineChars="200" w:firstLine="422"/>
        <w:contextualSpacing/>
        <w:rPr>
          <w:rFonts w:ascii="宋体" w:hAnsi="宋体" w:cs="宋体"/>
          <w:sz w:val="21"/>
          <w:szCs w:val="21"/>
          <w:lang w:val="zh-CN"/>
        </w:rPr>
      </w:pPr>
      <w:r>
        <w:rPr>
          <w:rFonts w:ascii="宋体" w:hAnsi="宋体" w:cs="宋体" w:hint="eastAsia"/>
          <w:b/>
          <w:sz w:val="21"/>
          <w:szCs w:val="21"/>
          <w:lang w:val="zh-CN"/>
        </w:rPr>
        <w:t>（7）评标结果汇总完成后，除下列情形外，任何人不得修改评标结果：</w:t>
      </w:r>
    </w:p>
    <w:p w14:paraId="3EAD380A" w14:textId="77777777" w:rsidR="005F688F" w:rsidRDefault="00EF5597">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1） 分值汇总计算错误的；</w:t>
      </w:r>
    </w:p>
    <w:p w14:paraId="164B9DD8" w14:textId="77777777" w:rsidR="005F688F" w:rsidRDefault="00EF5597">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2） 分项评分超出评分标准范围的；</w:t>
      </w:r>
    </w:p>
    <w:p w14:paraId="6DF32283" w14:textId="77777777" w:rsidR="005F688F" w:rsidRDefault="00EF5597">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lastRenderedPageBreak/>
        <w:t>3） 评标委员会成员对客观评审因素评分不一致的；</w:t>
      </w:r>
    </w:p>
    <w:p w14:paraId="237FDA87" w14:textId="77777777" w:rsidR="005F688F" w:rsidRDefault="00EF5597">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4） 经评标委员会认定评分畸高、</w:t>
      </w:r>
      <w:proofErr w:type="gramStart"/>
      <w:r>
        <w:rPr>
          <w:rFonts w:ascii="宋体" w:eastAsia="宋体" w:hAnsi="宋体" w:cs="宋体" w:hint="eastAsia"/>
          <w:sz w:val="21"/>
          <w:szCs w:val="21"/>
          <w:lang w:val="zh-CN"/>
        </w:rPr>
        <w:t>畸</w:t>
      </w:r>
      <w:proofErr w:type="gramEnd"/>
      <w:r>
        <w:rPr>
          <w:rFonts w:ascii="宋体" w:eastAsia="宋体" w:hAnsi="宋体" w:cs="宋体" w:hint="eastAsia"/>
          <w:sz w:val="21"/>
          <w:szCs w:val="21"/>
          <w:lang w:val="zh-CN"/>
        </w:rPr>
        <w:t>低的。</w:t>
      </w:r>
    </w:p>
    <w:p w14:paraId="7AEF25E9" w14:textId="77777777" w:rsidR="005F688F" w:rsidRDefault="00EF5597">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38E56AD" w14:textId="77777777" w:rsidR="005F688F" w:rsidRDefault="00EF5597">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投标人对本条第一款情形提出质疑的，采购人或者采购代理机构可以组织原评标委员会进行重新评审，重新评审改变评标结果的，应当书面报告本级财政部门。</w:t>
      </w:r>
    </w:p>
    <w:p w14:paraId="46A00E94" w14:textId="77777777" w:rsidR="005F688F" w:rsidRDefault="00EF5597">
      <w:pPr>
        <w:tabs>
          <w:tab w:val="left" w:pos="1260"/>
        </w:tabs>
        <w:autoSpaceDE w:val="0"/>
        <w:autoSpaceDN w:val="0"/>
        <w:spacing w:line="360" w:lineRule="auto"/>
        <w:ind w:firstLineChars="200" w:firstLine="422"/>
        <w:contextualSpacing/>
        <w:rPr>
          <w:rFonts w:ascii="宋体" w:eastAsia="宋体" w:hAnsi="宋体" w:cs="宋体"/>
          <w:b/>
          <w:sz w:val="21"/>
          <w:szCs w:val="21"/>
          <w:lang w:val="zh-CN"/>
        </w:rPr>
      </w:pPr>
      <w:r>
        <w:rPr>
          <w:rFonts w:ascii="宋体" w:eastAsia="宋体" w:hAnsi="宋体" w:cs="宋体" w:hint="eastAsia"/>
          <w:b/>
          <w:sz w:val="21"/>
          <w:szCs w:val="21"/>
          <w:lang w:val="zh-CN"/>
        </w:rPr>
        <w:t>（8）评标委员会争议处理</w:t>
      </w:r>
    </w:p>
    <w:p w14:paraId="055C148B" w14:textId="77777777" w:rsidR="005F688F" w:rsidRDefault="00EF5597">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评标委员会成员对需要共同认定的事项存在争议的，应当按照少数服从多数的原则</w:t>
      </w:r>
      <w:proofErr w:type="gramStart"/>
      <w:r>
        <w:rPr>
          <w:rFonts w:ascii="宋体" w:eastAsia="宋体" w:hAnsi="宋体" w:cs="宋体" w:hint="eastAsia"/>
          <w:sz w:val="21"/>
          <w:szCs w:val="21"/>
          <w:lang w:val="zh-CN"/>
        </w:rPr>
        <w:t>作出</w:t>
      </w:r>
      <w:proofErr w:type="gramEnd"/>
      <w:r>
        <w:rPr>
          <w:rFonts w:ascii="宋体" w:eastAsia="宋体" w:hAnsi="宋体" w:cs="宋体" w:hint="eastAsia"/>
          <w:sz w:val="21"/>
          <w:szCs w:val="21"/>
          <w:lang w:val="zh-CN"/>
        </w:rPr>
        <w:t>结论。持不同意见的评标委员会成员应当在评标报告上签署不同意见及理由，否则视为同意评标报告。</w:t>
      </w:r>
    </w:p>
    <w:p w14:paraId="388CC4A1" w14:textId="77777777" w:rsidR="005F688F" w:rsidRDefault="00EF5597">
      <w:pPr>
        <w:spacing w:line="360" w:lineRule="auto"/>
        <w:ind w:firstLineChars="200" w:firstLine="422"/>
        <w:rPr>
          <w:rFonts w:ascii="宋体" w:eastAsia="宋体" w:hAnsi="宋体" w:cs="宋体"/>
          <w:sz w:val="21"/>
          <w:szCs w:val="21"/>
        </w:rPr>
      </w:pPr>
      <w:r>
        <w:rPr>
          <w:rFonts w:ascii="宋体" w:eastAsia="宋体" w:hAnsi="宋体" w:cs="宋体" w:hint="eastAsia"/>
          <w:b/>
          <w:sz w:val="21"/>
          <w:szCs w:val="21"/>
          <w:lang w:val="zh-CN"/>
        </w:rPr>
        <w:t>4、</w:t>
      </w:r>
      <w:r>
        <w:rPr>
          <w:rFonts w:ascii="宋体" w:eastAsia="宋体" w:hAnsi="宋体" w:cs="宋体" w:hint="eastAsia"/>
          <w:sz w:val="21"/>
          <w:szCs w:val="21"/>
        </w:rPr>
        <w:t>授予合同</w:t>
      </w:r>
    </w:p>
    <w:p w14:paraId="0B602DCE" w14:textId="77777777" w:rsidR="005F688F" w:rsidRDefault="00EF559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4.1、中标通知</w:t>
      </w:r>
    </w:p>
    <w:p w14:paraId="03C9FF19" w14:textId="77777777" w:rsidR="005F688F" w:rsidRDefault="00EF559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4.1.1、中标供应商确定后，采购方和招标代理机构将在5日内共同向中标人签发《中标通知书》。</w:t>
      </w:r>
    </w:p>
    <w:p w14:paraId="774C0B97" w14:textId="77777777" w:rsidR="005F688F" w:rsidRDefault="00EF559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4.1.2、《中标通知书》将作为签订合同的重要依据，对采购人与中标供应商具有法律效力。</w:t>
      </w:r>
    </w:p>
    <w:p w14:paraId="3B6591D2" w14:textId="77777777" w:rsidR="005F688F" w:rsidRDefault="00EF559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4.1.3、授予合同时变更数量的权力</w:t>
      </w:r>
    </w:p>
    <w:p w14:paraId="429809C5" w14:textId="77777777" w:rsidR="005F688F" w:rsidRDefault="00EF559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采购人在授予合同时，有权对本次采购项目中规定的货物数量予以适当增减以及拆包授予合同的权利（其幅度不得超出±10%）。投标人不得在此情况下对投标文件</w:t>
      </w:r>
      <w:proofErr w:type="gramStart"/>
      <w:r>
        <w:rPr>
          <w:rFonts w:ascii="宋体" w:eastAsia="宋体" w:hAnsi="宋体" w:cs="宋体" w:hint="eastAsia"/>
          <w:sz w:val="21"/>
          <w:szCs w:val="21"/>
        </w:rPr>
        <w:t>作出</w:t>
      </w:r>
      <w:proofErr w:type="gramEnd"/>
      <w:r>
        <w:rPr>
          <w:rFonts w:ascii="宋体" w:eastAsia="宋体" w:hAnsi="宋体" w:cs="宋体" w:hint="eastAsia"/>
          <w:sz w:val="21"/>
          <w:szCs w:val="21"/>
        </w:rPr>
        <w:t>修改，如单价、交货期、售后服务等。</w:t>
      </w:r>
    </w:p>
    <w:p w14:paraId="5DBB944B" w14:textId="77777777" w:rsidR="005F688F" w:rsidRDefault="00EF559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4.2、签订合同</w:t>
      </w:r>
    </w:p>
    <w:p w14:paraId="0034F743" w14:textId="77777777" w:rsidR="005F688F" w:rsidRDefault="00EF559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4.2.1、中标供应商必须在接到中标通知书后3天内向招标代理机构交纳招标代理服务费，然后与采购人签订合同。</w:t>
      </w:r>
    </w:p>
    <w:p w14:paraId="0AFE7C0B" w14:textId="77777777" w:rsidR="005F688F" w:rsidRDefault="00EF559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4.2.2、采购文件、投标文件、供应商在开标过程中的补充确认材料以及《中标通知书》，均作为合同签订的依据。</w:t>
      </w:r>
    </w:p>
    <w:p w14:paraId="5FE95609" w14:textId="77777777" w:rsidR="005F688F" w:rsidRDefault="00EF559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4.2.3、如果中标供应商不按其投标文件承诺和采购文件要求签订合同，采购方将取消其中标资格，并没收其投标保证金，另定中标供应商。</w:t>
      </w:r>
    </w:p>
    <w:p w14:paraId="15968DA6" w14:textId="77777777" w:rsidR="005F688F" w:rsidRDefault="00EF559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4.2.4、中标人如有下列行为之一视为违约，其履约及维护保证金将被没收：</w:t>
      </w:r>
    </w:p>
    <w:p w14:paraId="4BC4E38F" w14:textId="77777777" w:rsidR="005F688F" w:rsidRDefault="00EF559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（1）所提供的货物、配件与投标文件的承诺不相符；</w:t>
      </w:r>
    </w:p>
    <w:p w14:paraId="5B5ABF03" w14:textId="77777777" w:rsidR="005F688F" w:rsidRDefault="00EF559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（2）违反所承诺的生产厂家、货物报价和质量、投标文件规定的技术参数与性能、售后服务等行为；</w:t>
      </w:r>
    </w:p>
    <w:p w14:paraId="435EBCAB" w14:textId="77777777" w:rsidR="005F688F" w:rsidRDefault="00EF559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（3）违反双方签署合同书的其他主要条款。</w:t>
      </w:r>
    </w:p>
    <w:p w14:paraId="2478B926" w14:textId="77777777" w:rsidR="005F688F" w:rsidRDefault="00EF5597">
      <w:pPr>
        <w:pStyle w:val="ac"/>
        <w:pageBreakBefore/>
        <w:spacing w:line="360" w:lineRule="auto"/>
        <w:contextualSpacing/>
        <w:jc w:val="center"/>
        <w:outlineLvl w:val="0"/>
        <w:rPr>
          <w:rFonts w:ascii="宋体" w:hAnsi="宋体" w:cs="宋体"/>
          <w:b/>
          <w:kern w:val="0"/>
          <w:sz w:val="36"/>
          <w:szCs w:val="36"/>
        </w:rPr>
      </w:pPr>
      <w:r>
        <w:rPr>
          <w:rFonts w:ascii="宋体" w:hAnsi="宋体" w:cs="宋体" w:hint="eastAsia"/>
          <w:b/>
          <w:kern w:val="0"/>
          <w:sz w:val="36"/>
          <w:szCs w:val="36"/>
        </w:rPr>
        <w:lastRenderedPageBreak/>
        <w:t>第七章 合同条款及格式</w:t>
      </w:r>
    </w:p>
    <w:p w14:paraId="4663B627" w14:textId="77777777" w:rsidR="005F688F" w:rsidRDefault="005F688F">
      <w:pPr>
        <w:pStyle w:val="ac"/>
        <w:spacing w:line="360" w:lineRule="auto"/>
        <w:contextualSpacing/>
        <w:jc w:val="center"/>
        <w:rPr>
          <w:rFonts w:ascii="宋体" w:hAnsi="宋体" w:cs="宋体"/>
          <w:b/>
          <w:kern w:val="0"/>
          <w:sz w:val="36"/>
          <w:szCs w:val="36"/>
        </w:rPr>
      </w:pPr>
    </w:p>
    <w:p w14:paraId="7A4FDDB7" w14:textId="77777777" w:rsidR="005F688F" w:rsidRDefault="00EF5597">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合同编号：</w:t>
      </w:r>
    </w:p>
    <w:p w14:paraId="64F9B6BB" w14:textId="77777777" w:rsidR="005F688F" w:rsidRDefault="00EF5597">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合同签订地：（买方所在地）</w:t>
      </w:r>
    </w:p>
    <w:p w14:paraId="5AE40A82" w14:textId="77777777" w:rsidR="005F688F" w:rsidRDefault="00EF5597">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合同签订时间：  年  月  日</w:t>
      </w:r>
    </w:p>
    <w:p w14:paraId="7974109D" w14:textId="77777777" w:rsidR="005F688F" w:rsidRDefault="00EF5597">
      <w:pPr>
        <w:spacing w:line="360" w:lineRule="auto"/>
        <w:rPr>
          <w:rFonts w:asciiTheme="minorEastAsia" w:eastAsiaTheme="minorEastAsia" w:hAnsiTheme="minorEastAsia"/>
          <w:sz w:val="21"/>
          <w:szCs w:val="21"/>
        </w:rPr>
      </w:pPr>
      <w:r>
        <w:rPr>
          <w:rFonts w:asciiTheme="minorEastAsia" w:eastAsiaTheme="minorEastAsia" w:hAnsiTheme="minorEastAsia" w:hint="eastAsia"/>
          <w:b/>
          <w:sz w:val="21"/>
          <w:szCs w:val="21"/>
        </w:rPr>
        <w:t>买方：                               卖方：</w:t>
      </w:r>
    </w:p>
    <w:p w14:paraId="74AE4CBF" w14:textId="77777777" w:rsidR="005F688F" w:rsidRDefault="00EF5597">
      <w:pPr>
        <w:tabs>
          <w:tab w:val="center" w:pos="4535"/>
        </w:tabs>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住所地：</w:t>
      </w:r>
      <w:r>
        <w:rPr>
          <w:rFonts w:asciiTheme="minorEastAsia" w:eastAsiaTheme="minorEastAsia" w:hAnsiTheme="minorEastAsia" w:hint="eastAsia"/>
          <w:sz w:val="21"/>
          <w:szCs w:val="21"/>
        </w:rPr>
        <w:tab/>
        <w:t xml:space="preserve">住所地： </w:t>
      </w:r>
    </w:p>
    <w:p w14:paraId="5DC32303" w14:textId="77777777" w:rsidR="005F688F" w:rsidRDefault="00EF5597">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                         法定代表人：</w:t>
      </w:r>
    </w:p>
    <w:p w14:paraId="22230C06" w14:textId="77777777" w:rsidR="005F688F" w:rsidRDefault="00EF5597">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联系人：                             联系人：</w:t>
      </w:r>
    </w:p>
    <w:p w14:paraId="3591052B" w14:textId="77777777" w:rsidR="005F688F" w:rsidRDefault="00EF5597">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依据《中华人民共和国合同法》，买、卖双方经平等协商，就买方向卖方购买本合同项下货物事宜达成以下一致，以</w:t>
      </w:r>
      <w:proofErr w:type="gramStart"/>
      <w:r>
        <w:rPr>
          <w:rFonts w:asciiTheme="minorEastAsia" w:eastAsiaTheme="minorEastAsia" w:hAnsiTheme="minorEastAsia" w:hint="eastAsia"/>
          <w:sz w:val="21"/>
          <w:szCs w:val="21"/>
        </w:rPr>
        <w:t>兹双方</w:t>
      </w:r>
      <w:proofErr w:type="gramEnd"/>
      <w:r>
        <w:rPr>
          <w:rFonts w:asciiTheme="minorEastAsia" w:eastAsiaTheme="minorEastAsia" w:hAnsiTheme="minorEastAsia" w:hint="eastAsia"/>
          <w:sz w:val="21"/>
          <w:szCs w:val="21"/>
        </w:rPr>
        <w:t>共同遵守履行：</w:t>
      </w:r>
    </w:p>
    <w:p w14:paraId="178004EF" w14:textId="77777777" w:rsidR="005F688F" w:rsidRDefault="00EF5597">
      <w:pPr>
        <w:widowControl w:val="0"/>
        <w:numPr>
          <w:ilvl w:val="0"/>
          <w:numId w:val="4"/>
        </w:numPr>
        <w:adjustRightInd/>
        <w:snapToGrid/>
        <w:spacing w:line="360" w:lineRule="auto"/>
        <w:jc w:val="both"/>
        <w:rPr>
          <w:rFonts w:asciiTheme="minorEastAsia" w:eastAsiaTheme="minorEastAsia" w:hAnsiTheme="minorEastAsia"/>
          <w:b/>
          <w:sz w:val="21"/>
          <w:szCs w:val="21"/>
        </w:rPr>
      </w:pPr>
      <w:bookmarkStart w:id="3" w:name="_Toc11944"/>
      <w:r>
        <w:rPr>
          <w:rFonts w:asciiTheme="minorEastAsia" w:eastAsiaTheme="minorEastAsia" w:hAnsiTheme="minorEastAsia" w:hint="eastAsia"/>
          <w:b/>
          <w:sz w:val="21"/>
          <w:szCs w:val="21"/>
        </w:rPr>
        <w:t>订购货物的基本情况</w:t>
      </w:r>
      <w:bookmarkEnd w:id="3"/>
    </w:p>
    <w:tbl>
      <w:tblPr>
        <w:tblW w:w="97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83"/>
        <w:gridCol w:w="2527"/>
        <w:gridCol w:w="1134"/>
        <w:gridCol w:w="709"/>
        <w:gridCol w:w="1276"/>
        <w:gridCol w:w="1276"/>
        <w:gridCol w:w="850"/>
        <w:gridCol w:w="959"/>
      </w:tblGrid>
      <w:tr w:rsidR="005F688F" w14:paraId="148B7D04" w14:textId="77777777">
        <w:trPr>
          <w:trHeight w:val="555"/>
        </w:trPr>
        <w:tc>
          <w:tcPr>
            <w:tcW w:w="983" w:type="dxa"/>
            <w:shd w:val="clear" w:color="000000" w:fill="auto"/>
            <w:vAlign w:val="center"/>
          </w:tcPr>
          <w:p w14:paraId="254A1526" w14:textId="77777777" w:rsidR="005F688F" w:rsidRDefault="00EF5597">
            <w:pPr>
              <w:spacing w:line="360" w:lineRule="auto"/>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物料编码</w:t>
            </w:r>
          </w:p>
        </w:tc>
        <w:tc>
          <w:tcPr>
            <w:tcW w:w="2527" w:type="dxa"/>
            <w:shd w:val="clear" w:color="000000" w:fill="auto"/>
            <w:vAlign w:val="center"/>
          </w:tcPr>
          <w:p w14:paraId="261A21DB" w14:textId="77777777" w:rsidR="005F688F" w:rsidRDefault="00EF5597">
            <w:pPr>
              <w:spacing w:line="360" w:lineRule="auto"/>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物料名称 （名称/图号/尺寸/材质）</w:t>
            </w:r>
          </w:p>
        </w:tc>
        <w:tc>
          <w:tcPr>
            <w:tcW w:w="1134" w:type="dxa"/>
            <w:shd w:val="clear" w:color="000000" w:fill="auto"/>
            <w:vAlign w:val="center"/>
          </w:tcPr>
          <w:p w14:paraId="53919A3C" w14:textId="77777777" w:rsidR="005F688F" w:rsidRDefault="00EF5597">
            <w:pPr>
              <w:spacing w:line="360" w:lineRule="auto"/>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单位</w:t>
            </w:r>
          </w:p>
        </w:tc>
        <w:tc>
          <w:tcPr>
            <w:tcW w:w="709" w:type="dxa"/>
            <w:shd w:val="clear" w:color="000000" w:fill="auto"/>
            <w:vAlign w:val="center"/>
          </w:tcPr>
          <w:p w14:paraId="13D6DB2C" w14:textId="77777777" w:rsidR="005F688F" w:rsidRDefault="00EF5597">
            <w:pPr>
              <w:spacing w:line="360" w:lineRule="auto"/>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数量</w:t>
            </w:r>
          </w:p>
        </w:tc>
        <w:tc>
          <w:tcPr>
            <w:tcW w:w="1276" w:type="dxa"/>
            <w:shd w:val="clear" w:color="000000" w:fill="auto"/>
            <w:vAlign w:val="center"/>
          </w:tcPr>
          <w:p w14:paraId="34A2E5A0" w14:textId="77777777" w:rsidR="005F688F" w:rsidRDefault="00EF5597">
            <w:pPr>
              <w:spacing w:line="360" w:lineRule="auto"/>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单价（含税）</w:t>
            </w:r>
          </w:p>
        </w:tc>
        <w:tc>
          <w:tcPr>
            <w:tcW w:w="1276" w:type="dxa"/>
            <w:shd w:val="clear" w:color="000000" w:fill="auto"/>
            <w:vAlign w:val="center"/>
          </w:tcPr>
          <w:p w14:paraId="684FFF44" w14:textId="77777777" w:rsidR="005F688F" w:rsidRDefault="00EF5597">
            <w:pPr>
              <w:spacing w:line="360" w:lineRule="auto"/>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总额（含税）</w:t>
            </w:r>
          </w:p>
        </w:tc>
        <w:tc>
          <w:tcPr>
            <w:tcW w:w="850" w:type="dxa"/>
            <w:shd w:val="clear" w:color="000000" w:fill="auto"/>
            <w:vAlign w:val="center"/>
          </w:tcPr>
          <w:p w14:paraId="6000D33B" w14:textId="77777777" w:rsidR="005F688F" w:rsidRDefault="00EF5597">
            <w:pPr>
              <w:spacing w:line="360" w:lineRule="auto"/>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质保期</w:t>
            </w:r>
          </w:p>
        </w:tc>
        <w:tc>
          <w:tcPr>
            <w:tcW w:w="959" w:type="dxa"/>
            <w:shd w:val="clear" w:color="000000" w:fill="auto"/>
            <w:vAlign w:val="center"/>
          </w:tcPr>
          <w:p w14:paraId="1AB45E1F" w14:textId="77777777" w:rsidR="005F688F" w:rsidRDefault="00EF5597">
            <w:pPr>
              <w:spacing w:line="360" w:lineRule="auto"/>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到货时间</w:t>
            </w:r>
          </w:p>
        </w:tc>
      </w:tr>
      <w:tr w:rsidR="005F688F" w14:paraId="4227E3F5" w14:textId="77777777">
        <w:trPr>
          <w:trHeight w:val="465"/>
        </w:trPr>
        <w:tc>
          <w:tcPr>
            <w:tcW w:w="983" w:type="dxa"/>
            <w:vAlign w:val="center"/>
          </w:tcPr>
          <w:p w14:paraId="4647CD4E" w14:textId="77777777" w:rsidR="005F688F" w:rsidRDefault="005F688F">
            <w:pPr>
              <w:spacing w:line="360" w:lineRule="auto"/>
              <w:jc w:val="right"/>
              <w:rPr>
                <w:rFonts w:asciiTheme="minorEastAsia" w:eastAsiaTheme="minorEastAsia" w:hAnsiTheme="minorEastAsia"/>
                <w:sz w:val="21"/>
                <w:szCs w:val="21"/>
              </w:rPr>
            </w:pPr>
          </w:p>
        </w:tc>
        <w:tc>
          <w:tcPr>
            <w:tcW w:w="2527" w:type="dxa"/>
            <w:vAlign w:val="center"/>
          </w:tcPr>
          <w:p w14:paraId="4B9C14C8" w14:textId="77777777" w:rsidR="005F688F" w:rsidRDefault="005F688F">
            <w:pPr>
              <w:spacing w:line="360" w:lineRule="auto"/>
              <w:rPr>
                <w:rFonts w:asciiTheme="minorEastAsia" w:eastAsiaTheme="minorEastAsia" w:hAnsiTheme="minorEastAsia"/>
                <w:sz w:val="21"/>
                <w:szCs w:val="21"/>
              </w:rPr>
            </w:pPr>
          </w:p>
        </w:tc>
        <w:tc>
          <w:tcPr>
            <w:tcW w:w="1134" w:type="dxa"/>
            <w:vAlign w:val="center"/>
          </w:tcPr>
          <w:p w14:paraId="3DD628A1" w14:textId="77777777" w:rsidR="005F688F" w:rsidRDefault="005F688F">
            <w:pPr>
              <w:spacing w:line="360" w:lineRule="auto"/>
              <w:rPr>
                <w:rFonts w:asciiTheme="minorEastAsia" w:eastAsiaTheme="minorEastAsia" w:hAnsiTheme="minorEastAsia"/>
                <w:sz w:val="21"/>
                <w:szCs w:val="21"/>
              </w:rPr>
            </w:pPr>
          </w:p>
        </w:tc>
        <w:tc>
          <w:tcPr>
            <w:tcW w:w="709" w:type="dxa"/>
            <w:vAlign w:val="center"/>
          </w:tcPr>
          <w:p w14:paraId="5BE17883" w14:textId="77777777" w:rsidR="005F688F" w:rsidRDefault="005F688F">
            <w:pPr>
              <w:spacing w:line="360" w:lineRule="auto"/>
              <w:ind w:right="180"/>
              <w:jc w:val="right"/>
              <w:rPr>
                <w:rFonts w:asciiTheme="minorEastAsia" w:eastAsiaTheme="minorEastAsia" w:hAnsiTheme="minorEastAsia"/>
                <w:sz w:val="21"/>
                <w:szCs w:val="21"/>
              </w:rPr>
            </w:pPr>
          </w:p>
        </w:tc>
        <w:tc>
          <w:tcPr>
            <w:tcW w:w="1276" w:type="dxa"/>
            <w:vAlign w:val="center"/>
          </w:tcPr>
          <w:p w14:paraId="73D91320" w14:textId="77777777" w:rsidR="005F688F" w:rsidRDefault="005F688F">
            <w:pPr>
              <w:spacing w:line="360" w:lineRule="auto"/>
              <w:jc w:val="right"/>
              <w:rPr>
                <w:rFonts w:asciiTheme="minorEastAsia" w:eastAsiaTheme="minorEastAsia" w:hAnsiTheme="minorEastAsia"/>
                <w:sz w:val="21"/>
                <w:szCs w:val="21"/>
              </w:rPr>
            </w:pPr>
          </w:p>
        </w:tc>
        <w:tc>
          <w:tcPr>
            <w:tcW w:w="1276" w:type="dxa"/>
            <w:vAlign w:val="center"/>
          </w:tcPr>
          <w:p w14:paraId="69BFB526" w14:textId="77777777" w:rsidR="005F688F" w:rsidRDefault="005F688F">
            <w:pPr>
              <w:spacing w:line="360" w:lineRule="auto"/>
              <w:jc w:val="right"/>
              <w:rPr>
                <w:rFonts w:asciiTheme="minorEastAsia" w:eastAsiaTheme="minorEastAsia" w:hAnsiTheme="minorEastAsia"/>
                <w:sz w:val="21"/>
                <w:szCs w:val="21"/>
              </w:rPr>
            </w:pPr>
          </w:p>
        </w:tc>
        <w:tc>
          <w:tcPr>
            <w:tcW w:w="850" w:type="dxa"/>
          </w:tcPr>
          <w:p w14:paraId="7A955CD3" w14:textId="77777777" w:rsidR="005F688F" w:rsidRDefault="005F688F">
            <w:pPr>
              <w:spacing w:line="360" w:lineRule="auto"/>
              <w:jc w:val="right"/>
              <w:rPr>
                <w:rFonts w:asciiTheme="minorEastAsia" w:eastAsiaTheme="minorEastAsia" w:hAnsiTheme="minorEastAsia"/>
                <w:sz w:val="21"/>
                <w:szCs w:val="21"/>
              </w:rPr>
            </w:pPr>
          </w:p>
        </w:tc>
        <w:tc>
          <w:tcPr>
            <w:tcW w:w="959" w:type="dxa"/>
            <w:vAlign w:val="center"/>
          </w:tcPr>
          <w:p w14:paraId="4F170BAE" w14:textId="77777777" w:rsidR="005F688F" w:rsidRDefault="005F688F">
            <w:pPr>
              <w:spacing w:line="360" w:lineRule="auto"/>
              <w:jc w:val="right"/>
              <w:rPr>
                <w:rFonts w:asciiTheme="minorEastAsia" w:eastAsiaTheme="minorEastAsia" w:hAnsiTheme="minorEastAsia"/>
                <w:sz w:val="21"/>
                <w:szCs w:val="21"/>
              </w:rPr>
            </w:pPr>
          </w:p>
        </w:tc>
      </w:tr>
      <w:tr w:rsidR="005F688F" w14:paraId="205CCF25" w14:textId="77777777">
        <w:trPr>
          <w:trHeight w:val="465"/>
        </w:trPr>
        <w:tc>
          <w:tcPr>
            <w:tcW w:w="6629" w:type="dxa"/>
            <w:gridSpan w:val="5"/>
            <w:vAlign w:val="center"/>
          </w:tcPr>
          <w:p w14:paraId="0F610E5D" w14:textId="77777777" w:rsidR="005F688F" w:rsidRDefault="00EF5597">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合计：（大写）</w:t>
            </w:r>
          </w:p>
        </w:tc>
        <w:tc>
          <w:tcPr>
            <w:tcW w:w="1276" w:type="dxa"/>
            <w:vAlign w:val="center"/>
          </w:tcPr>
          <w:p w14:paraId="1970CFE4" w14:textId="77777777" w:rsidR="005F688F" w:rsidRDefault="005F688F">
            <w:pPr>
              <w:spacing w:line="360" w:lineRule="auto"/>
              <w:jc w:val="right"/>
              <w:rPr>
                <w:rFonts w:asciiTheme="minorEastAsia" w:eastAsiaTheme="minorEastAsia" w:hAnsiTheme="minorEastAsia"/>
                <w:sz w:val="21"/>
                <w:szCs w:val="21"/>
              </w:rPr>
            </w:pPr>
          </w:p>
        </w:tc>
        <w:tc>
          <w:tcPr>
            <w:tcW w:w="850" w:type="dxa"/>
          </w:tcPr>
          <w:p w14:paraId="17E429F5" w14:textId="77777777" w:rsidR="005F688F" w:rsidRDefault="005F688F">
            <w:pPr>
              <w:spacing w:line="360" w:lineRule="auto"/>
              <w:jc w:val="right"/>
              <w:rPr>
                <w:rFonts w:asciiTheme="minorEastAsia" w:eastAsiaTheme="minorEastAsia" w:hAnsiTheme="minorEastAsia"/>
                <w:sz w:val="21"/>
                <w:szCs w:val="21"/>
              </w:rPr>
            </w:pPr>
          </w:p>
        </w:tc>
        <w:tc>
          <w:tcPr>
            <w:tcW w:w="959" w:type="dxa"/>
            <w:vAlign w:val="center"/>
          </w:tcPr>
          <w:p w14:paraId="272A6476" w14:textId="77777777" w:rsidR="005F688F" w:rsidRDefault="005F688F">
            <w:pPr>
              <w:spacing w:line="360" w:lineRule="auto"/>
              <w:jc w:val="right"/>
              <w:rPr>
                <w:rFonts w:asciiTheme="minorEastAsia" w:eastAsiaTheme="minorEastAsia" w:hAnsiTheme="minorEastAsia"/>
                <w:sz w:val="21"/>
                <w:szCs w:val="21"/>
              </w:rPr>
            </w:pPr>
          </w:p>
        </w:tc>
      </w:tr>
      <w:tr w:rsidR="005F688F" w14:paraId="09F199C8" w14:textId="77777777">
        <w:trPr>
          <w:trHeight w:val="465"/>
        </w:trPr>
        <w:tc>
          <w:tcPr>
            <w:tcW w:w="9714" w:type="dxa"/>
            <w:gridSpan w:val="8"/>
          </w:tcPr>
          <w:p w14:paraId="238394D6" w14:textId="77777777" w:rsidR="005F688F" w:rsidRDefault="00EF5597">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备注：到货时间: </w:t>
            </w:r>
          </w:p>
        </w:tc>
      </w:tr>
    </w:tbl>
    <w:p w14:paraId="14A53E70" w14:textId="77777777" w:rsidR="005F688F" w:rsidRDefault="00EF5597">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1.1货物的生产厂家为：。</w:t>
      </w:r>
    </w:p>
    <w:p w14:paraId="22590BAE" w14:textId="77777777" w:rsidR="005F688F" w:rsidRDefault="00EF5597">
      <w:pPr>
        <w:spacing w:line="360" w:lineRule="auto"/>
        <w:ind w:firstLineChars="200" w:firstLine="420"/>
        <w:rPr>
          <w:rFonts w:asciiTheme="minorEastAsia" w:eastAsiaTheme="minorEastAsia" w:hAnsiTheme="minorEastAsia"/>
          <w:b/>
          <w:sz w:val="21"/>
          <w:szCs w:val="21"/>
        </w:rPr>
      </w:pPr>
      <w:r>
        <w:rPr>
          <w:rFonts w:asciiTheme="minorEastAsia" w:eastAsiaTheme="minorEastAsia" w:hAnsiTheme="minorEastAsia" w:hint="eastAsia"/>
          <w:sz w:val="21"/>
          <w:szCs w:val="21"/>
        </w:rPr>
        <w:t>1.2卖方保证对所出售的货物拥有所有权，对货物的出售是其合法有效的行为。</w:t>
      </w:r>
    </w:p>
    <w:p w14:paraId="4D21E681" w14:textId="77777777" w:rsidR="005F688F" w:rsidRDefault="00EF5597">
      <w:pPr>
        <w:spacing w:line="360" w:lineRule="auto"/>
        <w:ind w:firstLineChars="200" w:firstLine="420"/>
        <w:rPr>
          <w:rFonts w:asciiTheme="minorEastAsia" w:eastAsiaTheme="minorEastAsia" w:hAnsiTheme="minorEastAsia"/>
          <w:b/>
          <w:sz w:val="21"/>
          <w:szCs w:val="21"/>
        </w:rPr>
      </w:pPr>
      <w:r>
        <w:rPr>
          <w:rFonts w:asciiTheme="minorEastAsia" w:eastAsiaTheme="minorEastAsia" w:hAnsiTheme="minorEastAsia" w:hint="eastAsia"/>
          <w:sz w:val="21"/>
          <w:szCs w:val="21"/>
        </w:rPr>
        <w:t>1.3卖方保证所出售的货物不侵犯任何第三人的知识产权和其他权益。</w:t>
      </w:r>
    </w:p>
    <w:p w14:paraId="2894C9F7" w14:textId="77777777" w:rsidR="005F688F" w:rsidRDefault="00EF5597">
      <w:pPr>
        <w:spacing w:line="360" w:lineRule="auto"/>
        <w:ind w:firstLineChars="200" w:firstLine="422"/>
        <w:rPr>
          <w:rFonts w:asciiTheme="minorEastAsia" w:eastAsiaTheme="minorEastAsia" w:hAnsiTheme="minorEastAsia"/>
          <w:b/>
          <w:sz w:val="21"/>
          <w:szCs w:val="21"/>
        </w:rPr>
      </w:pPr>
      <w:bookmarkStart w:id="4" w:name="_Toc2597"/>
      <w:r>
        <w:rPr>
          <w:rFonts w:asciiTheme="minorEastAsia" w:eastAsiaTheme="minorEastAsia" w:hAnsiTheme="minorEastAsia" w:hint="eastAsia"/>
          <w:b/>
          <w:sz w:val="21"/>
          <w:szCs w:val="21"/>
        </w:rPr>
        <w:t>2  订购货物质量标准及参数要求</w:t>
      </w:r>
      <w:bookmarkEnd w:id="4"/>
    </w:p>
    <w:p w14:paraId="6F14E02B" w14:textId="77777777" w:rsidR="005F688F" w:rsidRDefault="00EF5597">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2.1卖方在本合同项下向买方出售的货物的质量标准及参数要求为本合同之组成部分，为验收标准；买方可根据行业标准的更新或技术的进步对质量标准进行相应变更，经双方书面确认签署变更协议后，新的质量标准作为本合同的组成部分，为货物的验收之标准。</w:t>
      </w:r>
    </w:p>
    <w:p w14:paraId="0EE8D0DA" w14:textId="77777777" w:rsidR="005F688F" w:rsidRDefault="00EF5597">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2.2卖方应保证所出售的货物完全符合本条第2.1款规定的各项质量标准及技术要求，若其中有任何一项指标不符合本条第2.1款附件规定的，即为卖方所供货物不符合本合同规定的质量标准及参数要求。</w:t>
      </w:r>
    </w:p>
    <w:p w14:paraId="14A0FF29" w14:textId="77777777" w:rsidR="005F688F" w:rsidRDefault="00EF5597">
      <w:pPr>
        <w:spacing w:line="360" w:lineRule="auto"/>
        <w:ind w:firstLineChars="200" w:firstLine="420"/>
        <w:rPr>
          <w:rFonts w:asciiTheme="minorEastAsia" w:eastAsiaTheme="minorEastAsia" w:hAnsiTheme="minorEastAsia"/>
          <w:sz w:val="21"/>
          <w:szCs w:val="21"/>
          <w:u w:val="single"/>
        </w:rPr>
      </w:pPr>
      <w:r>
        <w:rPr>
          <w:rFonts w:asciiTheme="minorEastAsia" w:eastAsiaTheme="minorEastAsia" w:hAnsiTheme="minorEastAsia" w:hint="eastAsia"/>
          <w:sz w:val="21"/>
          <w:szCs w:val="21"/>
        </w:rPr>
        <w:t>2.3卖方应在交货的同时向买方提供所出售货物的</w:t>
      </w:r>
      <w:r>
        <w:rPr>
          <w:rFonts w:asciiTheme="minorEastAsia" w:eastAsiaTheme="minorEastAsia" w:hAnsiTheme="minorEastAsia" w:hint="eastAsia"/>
          <w:sz w:val="21"/>
          <w:szCs w:val="21"/>
          <w:u w:val="single"/>
        </w:rPr>
        <w:t xml:space="preserve"> 送货单 （检验报告、送货单等）     </w:t>
      </w:r>
      <w:r>
        <w:rPr>
          <w:rFonts w:asciiTheme="minorEastAsia" w:eastAsiaTheme="minorEastAsia" w:hAnsiTheme="minorEastAsia" w:hint="eastAsia"/>
          <w:sz w:val="21"/>
          <w:szCs w:val="21"/>
        </w:rPr>
        <w:t>。</w:t>
      </w:r>
    </w:p>
    <w:p w14:paraId="7F6971B3" w14:textId="77777777" w:rsidR="005F688F" w:rsidRDefault="00EF5597">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2.4无论卖方提供的</w:t>
      </w:r>
      <w:r>
        <w:rPr>
          <w:rFonts w:asciiTheme="minorEastAsia" w:eastAsiaTheme="minorEastAsia" w:hAnsiTheme="minorEastAsia" w:hint="eastAsia"/>
          <w:sz w:val="21"/>
          <w:szCs w:val="21"/>
          <w:u w:val="single"/>
        </w:rPr>
        <w:t xml:space="preserve">    （检验报告、送货单等） 送货单  </w:t>
      </w:r>
      <w:r>
        <w:rPr>
          <w:rFonts w:asciiTheme="minorEastAsia" w:eastAsiaTheme="minorEastAsia" w:hAnsiTheme="minorEastAsia" w:hint="eastAsia"/>
          <w:sz w:val="21"/>
          <w:szCs w:val="21"/>
        </w:rPr>
        <w:t>是否符合本合同规定的质量标准，买方均有权对卖方所供货物进行检验，如果买、卖双方检测结果有差距，卖方有权</w:t>
      </w:r>
      <w:r>
        <w:rPr>
          <w:rFonts w:asciiTheme="minorEastAsia" w:eastAsiaTheme="minorEastAsia" w:hAnsiTheme="minorEastAsia" w:hint="eastAsia"/>
          <w:sz w:val="21"/>
          <w:szCs w:val="21"/>
        </w:rPr>
        <w:lastRenderedPageBreak/>
        <w:t>要求双方共同复检，经复检仍无法达成一致的，任何一方有权请双方共同认可的第三方进行检测，双方同意以此第三方检测结果为准，费用由误测方承担。</w:t>
      </w:r>
    </w:p>
    <w:p w14:paraId="0B3BEDDF" w14:textId="77777777" w:rsidR="005F688F" w:rsidRDefault="00EF5597">
      <w:pPr>
        <w:tabs>
          <w:tab w:val="left" w:pos="3420"/>
        </w:tabs>
        <w:spacing w:line="360" w:lineRule="auto"/>
        <w:ind w:firstLineChars="200" w:firstLine="422"/>
        <w:rPr>
          <w:rFonts w:asciiTheme="minorEastAsia" w:eastAsiaTheme="minorEastAsia" w:hAnsiTheme="minorEastAsia"/>
          <w:sz w:val="21"/>
          <w:szCs w:val="21"/>
        </w:rPr>
      </w:pPr>
      <w:bookmarkStart w:id="5" w:name="_Toc26467"/>
      <w:r>
        <w:rPr>
          <w:rFonts w:asciiTheme="minorEastAsia" w:eastAsiaTheme="minorEastAsia" w:hAnsiTheme="minorEastAsia" w:hint="eastAsia"/>
          <w:b/>
          <w:sz w:val="21"/>
          <w:szCs w:val="21"/>
        </w:rPr>
        <w:t>3  货物包装、运输、保险</w:t>
      </w:r>
      <w:bookmarkEnd w:id="5"/>
    </w:p>
    <w:p w14:paraId="152131A5" w14:textId="77777777" w:rsidR="005F688F" w:rsidRDefault="00EF5597">
      <w:pPr>
        <w:tabs>
          <w:tab w:val="left" w:pos="3420"/>
        </w:tabs>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3.1卖方负责货物包装并承担费用，卖方包装必须采取标准包装。标准包装应符合长途运输要求，由于包装不当造成的货物损毁或灭失的风险由卖方承担；包装物</w:t>
      </w:r>
      <w:proofErr w:type="gramStart"/>
      <w:r>
        <w:rPr>
          <w:rFonts w:asciiTheme="minorEastAsia" w:eastAsiaTheme="minorEastAsia" w:hAnsiTheme="minorEastAsia" w:hint="eastAsia"/>
          <w:sz w:val="21"/>
          <w:szCs w:val="21"/>
        </w:rPr>
        <w:t>不</w:t>
      </w:r>
      <w:proofErr w:type="gramEnd"/>
      <w:r>
        <w:rPr>
          <w:rFonts w:asciiTheme="minorEastAsia" w:eastAsiaTheme="minorEastAsia" w:hAnsiTheme="minorEastAsia" w:hint="eastAsia"/>
          <w:sz w:val="21"/>
          <w:szCs w:val="21"/>
        </w:rPr>
        <w:t>返还，归买方所有。</w:t>
      </w:r>
    </w:p>
    <w:p w14:paraId="357A522C" w14:textId="77777777" w:rsidR="005F688F" w:rsidRDefault="00EF5597">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3.2卖方负责将货物运输到买方指定交货地点，运费和保险费由卖方承担。</w:t>
      </w:r>
    </w:p>
    <w:p w14:paraId="30AF238C" w14:textId="77777777" w:rsidR="005F688F" w:rsidRDefault="00EF5597">
      <w:pPr>
        <w:spacing w:line="360" w:lineRule="auto"/>
        <w:ind w:firstLineChars="200" w:firstLine="422"/>
        <w:rPr>
          <w:rFonts w:asciiTheme="minorEastAsia" w:eastAsiaTheme="minorEastAsia" w:hAnsiTheme="minorEastAsia"/>
          <w:sz w:val="21"/>
          <w:szCs w:val="21"/>
        </w:rPr>
      </w:pPr>
      <w:bookmarkStart w:id="6" w:name="_Toc17976"/>
      <w:r>
        <w:rPr>
          <w:rFonts w:asciiTheme="minorEastAsia" w:eastAsiaTheme="minorEastAsia" w:hAnsiTheme="minorEastAsia" w:hint="eastAsia"/>
          <w:b/>
          <w:sz w:val="21"/>
          <w:szCs w:val="21"/>
        </w:rPr>
        <w:t>4  货物交付</w:t>
      </w:r>
      <w:bookmarkEnd w:id="6"/>
    </w:p>
    <w:p w14:paraId="49F3893A" w14:textId="77777777" w:rsidR="005F688F" w:rsidRDefault="00EF5597">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4.1交货时间：</w:t>
      </w:r>
      <w:r>
        <w:rPr>
          <w:rFonts w:asciiTheme="minorEastAsia" w:eastAsiaTheme="minorEastAsia" w:hAnsiTheme="minorEastAsia" w:hint="eastAsia"/>
          <w:bCs/>
          <w:sz w:val="21"/>
          <w:szCs w:val="21"/>
        </w:rPr>
        <w:t>交货时间发生变化的，以买方书面通知为准。</w:t>
      </w:r>
    </w:p>
    <w:p w14:paraId="1EE447F8" w14:textId="77777777" w:rsidR="005F688F" w:rsidRDefault="00EF5597">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4.2交货地点：交货地点发生变化的，以买方书面通知为准。</w:t>
      </w:r>
    </w:p>
    <w:p w14:paraId="36A9BD07" w14:textId="77777777" w:rsidR="005F688F" w:rsidRDefault="00EF5597">
      <w:pPr>
        <w:spacing w:line="360" w:lineRule="auto"/>
        <w:ind w:firstLineChars="200" w:firstLine="420"/>
        <w:rPr>
          <w:rFonts w:asciiTheme="minorEastAsia" w:eastAsiaTheme="minorEastAsia" w:hAnsiTheme="minorEastAsia"/>
          <w:sz w:val="21"/>
          <w:szCs w:val="21"/>
          <w:u w:val="single"/>
        </w:rPr>
      </w:pPr>
      <w:r>
        <w:rPr>
          <w:rFonts w:asciiTheme="minorEastAsia" w:eastAsiaTheme="minorEastAsia" w:hAnsiTheme="minorEastAsia" w:hint="eastAsia"/>
          <w:sz w:val="21"/>
          <w:szCs w:val="21"/>
        </w:rPr>
        <w:t>4.3在卖方按本条第3.1和3.2款规定向买方交付货物时，买方应于货物到达之日起日内根据本合同第1条、第3条约定及买方订单的内容对货物的品种、规格、包装、数量进行查收，并在卖方已加盖公章或者合同专用章的收货单据上签字确认.该收货单据并不对货物质量检验发表任何意见。</w:t>
      </w:r>
    </w:p>
    <w:p w14:paraId="28C57768" w14:textId="77777777" w:rsidR="005F688F" w:rsidRDefault="00EF5597">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4.3.1在买方按本条第4.3款规定对货物进行查收的过程中，发现品种、规格不符，或包装破损、货物被污染或货物损坏、灭失等情况的，买方有权拒收或保管货物并以书面方式通知卖方，由此产生的保管费用由卖方承担。</w:t>
      </w:r>
    </w:p>
    <w:p w14:paraId="3A829DA9" w14:textId="77777777" w:rsidR="005F688F" w:rsidRDefault="00EF5597">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4.3.2在买方按本条第4.3款规定对货物进行查收的过程中，发现卖方交付的货物数量不足的，买方有权选择：或者按经按本合同第5条验收合格货物的数量及本合同第1条规定的单价结算货款；或者要求卖方在限定时间内补足欠量，补交的部分若迟于买方规定的到货时间的，由卖方按本合同第8.1条规定承担逾期交货违约责任。</w:t>
      </w:r>
    </w:p>
    <w:p w14:paraId="3FE71DCF" w14:textId="77777777" w:rsidR="005F688F" w:rsidRDefault="00EF5597">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4.4在货物交付前毁损、灭失的风险由卖方承担，交付后货物毁损、灭失的风险由买方承担。</w:t>
      </w:r>
    </w:p>
    <w:p w14:paraId="206F57A2" w14:textId="77777777" w:rsidR="005F688F" w:rsidRDefault="00EF5597">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4.5经买方书面同意分批交货的，具体每一批货物的交付时间、交付地点、交付数量、规格型号、收货人均以买方出具的订单为准。</w:t>
      </w:r>
    </w:p>
    <w:p w14:paraId="6A8195A0" w14:textId="77777777" w:rsidR="005F688F" w:rsidRDefault="00EF5597">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卖方有义务在接到买方订单的24小时内做出确认与否的回复，并在订单上加盖公章进行确认后发给买方，同时向买方邮寄加盖公章的订单原件。如卖方未在上述期限内进行确认，视为卖方同意买方订单内容。卖方对订单内容有异议的，双方重新协商确定。</w:t>
      </w:r>
    </w:p>
    <w:p w14:paraId="085608AD" w14:textId="77777777" w:rsidR="005F688F" w:rsidRDefault="00EF5597">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4.6在没有破损</w:t>
      </w:r>
      <w:proofErr w:type="gramStart"/>
      <w:r>
        <w:rPr>
          <w:rFonts w:asciiTheme="minorEastAsia" w:eastAsiaTheme="minorEastAsia" w:hAnsiTheme="minorEastAsia" w:hint="eastAsia"/>
          <w:sz w:val="21"/>
          <w:szCs w:val="21"/>
        </w:rPr>
        <w:t>及少件的</w:t>
      </w:r>
      <w:proofErr w:type="gramEnd"/>
      <w:r>
        <w:rPr>
          <w:rFonts w:asciiTheme="minorEastAsia" w:eastAsiaTheme="minorEastAsia" w:hAnsiTheme="minorEastAsia" w:hint="eastAsia"/>
          <w:sz w:val="21"/>
          <w:szCs w:val="21"/>
        </w:rPr>
        <w:t>情况下，如果买、卖双方检重有误差，卖方有权要求双方共同复检，经复检仍无法达成一致的，任何一方有权请双方共同认可的第三方进行检测，双方同意以此第三方检测结果为准，费用由误测方承担。。</w:t>
      </w:r>
    </w:p>
    <w:p w14:paraId="67977763" w14:textId="77777777" w:rsidR="005F688F" w:rsidRDefault="00EF5597">
      <w:pPr>
        <w:spacing w:line="360" w:lineRule="auto"/>
        <w:ind w:firstLineChars="200" w:firstLine="422"/>
        <w:rPr>
          <w:rFonts w:asciiTheme="minorEastAsia" w:eastAsiaTheme="minorEastAsia" w:hAnsiTheme="minorEastAsia"/>
          <w:sz w:val="21"/>
          <w:szCs w:val="21"/>
          <w:u w:val="single"/>
        </w:rPr>
      </w:pPr>
      <w:bookmarkStart w:id="7" w:name="_Toc13564"/>
      <w:r>
        <w:rPr>
          <w:rFonts w:asciiTheme="minorEastAsia" w:eastAsiaTheme="minorEastAsia" w:hAnsiTheme="minorEastAsia" w:hint="eastAsia"/>
          <w:b/>
          <w:sz w:val="21"/>
          <w:szCs w:val="21"/>
        </w:rPr>
        <w:t>5  数量、质量检验及异议</w:t>
      </w:r>
      <w:bookmarkEnd w:id="7"/>
    </w:p>
    <w:p w14:paraId="38CC070D" w14:textId="77777777" w:rsidR="005F688F" w:rsidRDefault="00EF5597">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5.1在买方对本合同项下货物按本合同第4.3款规定进行查收后的日内，买方完成对货物质量的检验和验收，卖方应对所供货物的质量负责。</w:t>
      </w:r>
    </w:p>
    <w:p w14:paraId="063761C1" w14:textId="77777777" w:rsidR="005F688F" w:rsidRDefault="00EF5597">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5.2货物质量检验验收的标准：买方按本合同第2条的约定对货物进行检验和验收，只有货物完全符合这些规定和要求的，方为合格货物，买方应在本合同第5.1款规定时间届满后出具验收报告，逾期出具视为货物合格。</w:t>
      </w:r>
    </w:p>
    <w:p w14:paraId="15ADEF66" w14:textId="77777777" w:rsidR="005F688F" w:rsidRDefault="00EF5597">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5.3在买方根据本条第5.1、5.2款规定对货物进行检验验收中发现货物不符合本合同的规定和要求的，买方应及时书面通知卖方，卖方应在接到买方异议后日内回复处理意见，否则视为卖方同意买方的验收结果和处理意见。</w:t>
      </w:r>
    </w:p>
    <w:p w14:paraId="4CC5DE11" w14:textId="77777777" w:rsidR="005F688F" w:rsidRDefault="00EF5597">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5.4对质量不符合本合同约定的货物，买方有权退货，由卖方按本合同第8.3款规定承担违约责任；或者要求卖方换货，若换货迟于买卖双方另行约定的到货时间交货的则按本合同第8.1款规定承担违约责任。但如果买方认为货物是可以使用的，且在买方同意使用的前提下，双方可协商降低本合同第1条规定的单价，并签署让步接受协议，由买方接受货物。</w:t>
      </w:r>
    </w:p>
    <w:p w14:paraId="5DE50CFD" w14:textId="77777777" w:rsidR="005F688F" w:rsidRDefault="00EF5597">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5.5在买方对货物进行检验验收中发现卖方交付的货物单位包装数量不足本合同第3.1款规定的，买方有权按同等比例扣减该批次实收数量，并有权选择：或者按扣减后的经按本合同第5条验收合格货物的数量及本合同第1条规定的单价结算货款；或者要求卖方补足扣减的数量，补交的部分若迟于买、卖双方另行约定的到货时间的，由卖方按本合同第8.1款规定承担违约责任。</w:t>
      </w:r>
    </w:p>
    <w:p w14:paraId="37302572" w14:textId="77777777" w:rsidR="005F688F" w:rsidRDefault="00EF5597">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5.6对经检验不符合本合同规定而导致买方要求退货的货物，或在买方按本合同第4.3款、第5.4款规定查收后的15天内双方不能达成让步接受协议的，卖方应妥善处理该批不合格货物，在该期限内，买方有妥善保管的义务，如在上述期限届满后日后卖方未处理或明确告知买方不处理的，买方有权自行处理，由此导致的相应损失及费用均由卖方承担。</w:t>
      </w:r>
    </w:p>
    <w:p w14:paraId="4D195098" w14:textId="77777777" w:rsidR="005F688F" w:rsidRDefault="00EF5597">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5.7凡是国家、行业规定货物有质保期的，在质保期内发生质量问题视为卖方供货质量不符合本合同约定，买方仍有权随时通知卖方换货或退货而不受本条第5.1款约定的验收期限的限制，卖方仍有义务按买方的要求换货或退货，但有明确证据证明发生质量问题是由买方原因所致的除外。卖方仅对所销售升级包提供一年质保，包括更换的新部件。</w:t>
      </w:r>
    </w:p>
    <w:p w14:paraId="5F35AA50" w14:textId="77777777" w:rsidR="005F688F" w:rsidRDefault="00EF5597">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5.8</w:t>
      </w:r>
      <w:r>
        <w:rPr>
          <w:rFonts w:asciiTheme="minorEastAsia" w:eastAsiaTheme="minorEastAsia" w:hAnsiTheme="minorEastAsia" w:hint="eastAsia"/>
          <w:bCs/>
          <w:sz w:val="21"/>
          <w:szCs w:val="21"/>
        </w:rPr>
        <w:t>货物虽经验收质量合格，如果买方在使用过程中或质保期内发现有质量不合格货物的，</w:t>
      </w:r>
      <w:r>
        <w:rPr>
          <w:rFonts w:asciiTheme="minorEastAsia" w:eastAsiaTheme="minorEastAsia" w:hAnsiTheme="minorEastAsia" w:hint="eastAsia"/>
          <w:sz w:val="21"/>
          <w:szCs w:val="21"/>
        </w:rPr>
        <w:t>买方仍有权随时通知卖方换货或退货而不受本条第5.1款规定的验收期限的限制，卖方</w:t>
      </w:r>
      <w:r>
        <w:rPr>
          <w:rFonts w:asciiTheme="minorEastAsia" w:eastAsiaTheme="minorEastAsia" w:hAnsiTheme="minorEastAsia" w:hint="eastAsia"/>
          <w:bCs/>
          <w:sz w:val="21"/>
          <w:szCs w:val="21"/>
        </w:rPr>
        <w:t>仍有义务按买方的要求换货或退货，但</w:t>
      </w:r>
      <w:r>
        <w:rPr>
          <w:rFonts w:asciiTheme="minorEastAsia" w:eastAsiaTheme="minorEastAsia" w:hAnsiTheme="minorEastAsia" w:hint="eastAsia"/>
          <w:sz w:val="21"/>
          <w:szCs w:val="21"/>
        </w:rPr>
        <w:t>有明确证据证明发生质量问题是由买方原因所致的除外</w:t>
      </w:r>
      <w:r>
        <w:rPr>
          <w:rFonts w:asciiTheme="minorEastAsia" w:eastAsiaTheme="minorEastAsia" w:hAnsiTheme="minorEastAsia" w:hint="eastAsia"/>
          <w:bCs/>
          <w:sz w:val="21"/>
          <w:szCs w:val="21"/>
        </w:rPr>
        <w:t>。</w:t>
      </w:r>
    </w:p>
    <w:p w14:paraId="28D3A9C3" w14:textId="77777777" w:rsidR="005F688F" w:rsidRDefault="00EF5597">
      <w:pPr>
        <w:tabs>
          <w:tab w:val="left" w:pos="3420"/>
        </w:tabs>
        <w:spacing w:line="360" w:lineRule="auto"/>
        <w:ind w:firstLineChars="200" w:firstLine="422"/>
        <w:rPr>
          <w:rFonts w:asciiTheme="minorEastAsia" w:eastAsiaTheme="minorEastAsia" w:hAnsiTheme="minorEastAsia"/>
          <w:b/>
          <w:sz w:val="21"/>
          <w:szCs w:val="21"/>
        </w:rPr>
      </w:pPr>
      <w:bookmarkStart w:id="8" w:name="_Toc14871"/>
      <w:r>
        <w:rPr>
          <w:rFonts w:asciiTheme="minorEastAsia" w:eastAsiaTheme="minorEastAsia" w:hAnsiTheme="minorEastAsia" w:hint="eastAsia"/>
          <w:b/>
          <w:sz w:val="21"/>
          <w:szCs w:val="21"/>
        </w:rPr>
        <w:t>6  付款方式及时间</w:t>
      </w:r>
      <w:bookmarkEnd w:id="8"/>
    </w:p>
    <w:p w14:paraId="5B246A7D" w14:textId="77777777" w:rsidR="005F688F" w:rsidRDefault="00EF5597">
      <w:pPr>
        <w:spacing w:line="360" w:lineRule="auto"/>
        <w:ind w:leftChars="200" w:left="860" w:hangingChars="200" w:hanging="420"/>
        <w:rPr>
          <w:rFonts w:asciiTheme="minorEastAsia" w:eastAsiaTheme="minorEastAsia" w:hAnsiTheme="minorEastAsia"/>
          <w:sz w:val="21"/>
          <w:szCs w:val="21"/>
        </w:rPr>
      </w:pPr>
      <w:r>
        <w:rPr>
          <w:rFonts w:asciiTheme="minorEastAsia" w:eastAsiaTheme="minorEastAsia" w:hAnsiTheme="minorEastAsia" w:hint="eastAsia"/>
          <w:sz w:val="21"/>
          <w:szCs w:val="21"/>
        </w:rPr>
        <w:t>6.1卖方负责在验收合格后日内向买方提供全额增值税发票。</w:t>
      </w:r>
    </w:p>
    <w:p w14:paraId="1F1636A5" w14:textId="77777777" w:rsidR="005F688F" w:rsidRDefault="00EF5597">
      <w:pPr>
        <w:pStyle w:val="a8"/>
        <w:spacing w:line="360" w:lineRule="auto"/>
        <w:ind w:firstLineChars="200" w:firstLine="420"/>
        <w:rPr>
          <w:rFonts w:asciiTheme="minorEastAsia" w:eastAsiaTheme="minorEastAsia" w:hAnsiTheme="minorEastAsia"/>
          <w:szCs w:val="21"/>
          <w:u w:val="single"/>
        </w:rPr>
      </w:pPr>
      <w:r>
        <w:rPr>
          <w:rFonts w:asciiTheme="minorEastAsia" w:eastAsiaTheme="minorEastAsia" w:hAnsiTheme="minorEastAsia" w:hint="eastAsia"/>
          <w:szCs w:val="21"/>
        </w:rPr>
        <w:t>6.2付款方式：</w:t>
      </w:r>
      <w:bookmarkStart w:id="9" w:name="_Toc7426"/>
      <w:r>
        <w:rPr>
          <w:rFonts w:asciiTheme="minorEastAsia" w:eastAsiaTheme="minorEastAsia" w:hAnsiTheme="minorEastAsia" w:hint="eastAsia"/>
          <w:szCs w:val="21"/>
          <w:u w:val="single"/>
        </w:rPr>
        <w:t>双方协商。</w:t>
      </w:r>
    </w:p>
    <w:p w14:paraId="323B2DBC" w14:textId="77777777" w:rsidR="005F688F" w:rsidRDefault="00EF5597">
      <w:pPr>
        <w:pStyle w:val="a8"/>
        <w:spacing w:line="360" w:lineRule="auto"/>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7  买方违约责任</w:t>
      </w:r>
      <w:bookmarkEnd w:id="9"/>
    </w:p>
    <w:p w14:paraId="23565E50" w14:textId="77777777" w:rsidR="005F688F" w:rsidRDefault="00EF5597">
      <w:pPr>
        <w:spacing w:line="360" w:lineRule="auto"/>
        <w:ind w:leftChars="5" w:left="11" w:firstLineChars="214" w:firstLine="449"/>
        <w:rPr>
          <w:rFonts w:asciiTheme="minorEastAsia" w:eastAsiaTheme="minorEastAsia" w:hAnsiTheme="minorEastAsia"/>
          <w:sz w:val="21"/>
          <w:szCs w:val="21"/>
        </w:rPr>
      </w:pPr>
      <w:r>
        <w:rPr>
          <w:rFonts w:asciiTheme="minorEastAsia" w:eastAsiaTheme="minorEastAsia" w:hAnsiTheme="minorEastAsia" w:hint="eastAsia"/>
          <w:sz w:val="21"/>
          <w:szCs w:val="21"/>
        </w:rPr>
        <w:t>7.1买方无任何正当理由未能按合同约定的付款时间向卖方支付款项的，每逾期一日应按逾期付款部分的</w:t>
      </w:r>
      <w:r>
        <w:rPr>
          <w:rFonts w:asciiTheme="minorEastAsia" w:eastAsiaTheme="minorEastAsia" w:hAnsiTheme="minorEastAsia" w:hint="eastAsia"/>
          <w:sz w:val="21"/>
          <w:szCs w:val="21"/>
          <w:u w:val="single"/>
        </w:rPr>
        <w:t>千分之二</w:t>
      </w:r>
      <w:r>
        <w:rPr>
          <w:rFonts w:asciiTheme="minorEastAsia" w:eastAsiaTheme="minorEastAsia" w:hAnsiTheme="minorEastAsia" w:hint="eastAsia"/>
          <w:sz w:val="21"/>
          <w:szCs w:val="21"/>
        </w:rPr>
        <w:t>向卖方支付违约金，但累计最高不能超过本合同总价款的5%，</w:t>
      </w:r>
      <w:r>
        <w:rPr>
          <w:rFonts w:asciiTheme="minorEastAsia" w:eastAsiaTheme="minorEastAsia" w:hAnsiTheme="minorEastAsia" w:hint="eastAsia"/>
          <w:sz w:val="21"/>
          <w:szCs w:val="21"/>
        </w:rPr>
        <w:lastRenderedPageBreak/>
        <w:t>如违约金累计达到本合同总价款的5%时，卖方有权解除本合同。买方承担该违约责任时并不免除买、卖双方继续履行本合同约定的义务。</w:t>
      </w:r>
    </w:p>
    <w:p w14:paraId="436CF4CF" w14:textId="77777777" w:rsidR="005F688F" w:rsidRDefault="00EF5597">
      <w:pPr>
        <w:spacing w:line="360" w:lineRule="auto"/>
        <w:ind w:firstLineChars="200" w:firstLine="420"/>
        <w:rPr>
          <w:rFonts w:asciiTheme="minorEastAsia" w:eastAsiaTheme="minorEastAsia" w:hAnsiTheme="minorEastAsia"/>
          <w:b/>
          <w:bCs/>
          <w:sz w:val="21"/>
          <w:szCs w:val="21"/>
        </w:rPr>
      </w:pPr>
      <w:r>
        <w:rPr>
          <w:rFonts w:asciiTheme="minorEastAsia" w:eastAsiaTheme="minorEastAsia" w:hAnsiTheme="minorEastAsia" w:hint="eastAsia"/>
          <w:bCs/>
          <w:sz w:val="21"/>
          <w:szCs w:val="21"/>
        </w:rPr>
        <w:t>7.2</w:t>
      </w:r>
      <w:r>
        <w:rPr>
          <w:rFonts w:asciiTheme="minorEastAsia" w:eastAsiaTheme="minorEastAsia" w:hAnsiTheme="minorEastAsia" w:hint="eastAsia"/>
          <w:sz w:val="21"/>
          <w:szCs w:val="21"/>
        </w:rPr>
        <w:t>如果上述违约金不能弥补因买方违约行为而导致卖方的经济损失时，买方仍应承担相应的赔偿责任。</w:t>
      </w:r>
    </w:p>
    <w:p w14:paraId="45F8898F" w14:textId="77777777" w:rsidR="005F688F" w:rsidRDefault="00EF5597">
      <w:pPr>
        <w:spacing w:line="360" w:lineRule="auto"/>
        <w:ind w:firstLineChars="196" w:firstLine="413"/>
        <w:rPr>
          <w:rFonts w:asciiTheme="minorEastAsia" w:eastAsiaTheme="minorEastAsia" w:hAnsiTheme="minorEastAsia"/>
          <w:b/>
          <w:bCs/>
          <w:sz w:val="21"/>
          <w:szCs w:val="21"/>
        </w:rPr>
      </w:pPr>
      <w:bookmarkStart w:id="10" w:name="_Toc10813"/>
      <w:r>
        <w:rPr>
          <w:rFonts w:asciiTheme="minorEastAsia" w:eastAsiaTheme="minorEastAsia" w:hAnsiTheme="minorEastAsia" w:hint="eastAsia"/>
          <w:b/>
          <w:bCs/>
          <w:sz w:val="21"/>
          <w:szCs w:val="21"/>
        </w:rPr>
        <w:t>8  卖方违约责任：</w:t>
      </w:r>
      <w:bookmarkEnd w:id="10"/>
    </w:p>
    <w:p w14:paraId="6AC1FD0D" w14:textId="77777777" w:rsidR="005F688F" w:rsidRDefault="00EF5597">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8.1卖方未能按合同（或买方订单）约定的交货期限向买方交付货物的，每逾期一日由卖方按逾期交货部分价款的</w:t>
      </w:r>
      <w:r>
        <w:rPr>
          <w:rFonts w:asciiTheme="minorEastAsia" w:eastAsiaTheme="minorEastAsia" w:hAnsiTheme="minorEastAsia" w:hint="eastAsia"/>
          <w:sz w:val="21"/>
          <w:szCs w:val="21"/>
          <w:u w:val="single"/>
        </w:rPr>
        <w:t>千分之五</w:t>
      </w:r>
      <w:r>
        <w:rPr>
          <w:rFonts w:asciiTheme="minorEastAsia" w:eastAsiaTheme="minorEastAsia" w:hAnsiTheme="minorEastAsia" w:hint="eastAsia"/>
          <w:sz w:val="21"/>
          <w:szCs w:val="21"/>
        </w:rPr>
        <w:t xml:space="preserve">向买方支付违约金； </w:t>
      </w:r>
    </w:p>
    <w:p w14:paraId="2F15CE37" w14:textId="77777777" w:rsidR="005F688F" w:rsidRDefault="00EF5597">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8.2若卖方按合同（或买方订单）约定的交货期限逾期15天仍不交货的，视为卖方不能交货或根本违反合同，由卖方按本条第8.3款规定承担违约责任；</w:t>
      </w:r>
    </w:p>
    <w:p w14:paraId="7294DC6F" w14:textId="77777777" w:rsidR="005F688F" w:rsidRDefault="00EF5597">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8.3卖方不能交货、不交货、少交货超过约定比例但未补足或虽交货但因质量不合格被买方退货且未补足的，由卖方按不能交货部分、少交货部分或退货部分价款的10%向买方支付违约金，且买方有权要求卖方继续履行合同或有权单方解除本合同。如买方要求卖方继续履行合同的，对于卖方应支付的违约金买方可直接于应付卖方的货款中予以扣除；如卖方</w:t>
      </w:r>
      <w:proofErr w:type="gramStart"/>
      <w:r>
        <w:rPr>
          <w:rFonts w:asciiTheme="minorEastAsia" w:eastAsiaTheme="minorEastAsia" w:hAnsiTheme="minorEastAsia" w:hint="eastAsia"/>
          <w:sz w:val="21"/>
          <w:szCs w:val="21"/>
        </w:rPr>
        <w:t>因根本</w:t>
      </w:r>
      <w:proofErr w:type="gramEnd"/>
      <w:r>
        <w:rPr>
          <w:rFonts w:asciiTheme="minorEastAsia" w:eastAsiaTheme="minorEastAsia" w:hAnsiTheme="minorEastAsia" w:hint="eastAsia"/>
          <w:sz w:val="21"/>
          <w:szCs w:val="21"/>
        </w:rPr>
        <w:t>违约而导致买方解除合同的，卖方应向买方支付本合同约定的总价款金额的5%的违约金，且卖方应在合同解除后的3日内将买方已付全部款项及其自付款日起至返还日止的利息全部退还买方，否则每延迟一日，卖方另须按中国人民银行同期贷款利率的二倍承担违约责任。</w:t>
      </w:r>
    </w:p>
    <w:p w14:paraId="53D980F7" w14:textId="77777777" w:rsidR="005F688F" w:rsidRDefault="00EF5597">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8.4 卖方若违反本合同第1.2或1.3款规定，因售卖货物侵犯第三人权益而使买方受到追索的，应承担全部责任；</w:t>
      </w:r>
    </w:p>
    <w:p w14:paraId="5A355A45" w14:textId="77777777" w:rsidR="005F688F" w:rsidRDefault="00EF5597">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8.5如果上述违约金不能弥补买方因卖方违约行为而导致的经济损失时，卖方仍应承担相应的赔偿责任。</w:t>
      </w:r>
    </w:p>
    <w:p w14:paraId="4BD50167" w14:textId="77777777" w:rsidR="005F688F" w:rsidRDefault="00EF5597">
      <w:pPr>
        <w:spacing w:line="360" w:lineRule="auto"/>
        <w:ind w:firstLineChars="200" w:firstLine="422"/>
        <w:rPr>
          <w:rFonts w:asciiTheme="minorEastAsia" w:eastAsiaTheme="minorEastAsia" w:hAnsiTheme="minorEastAsia"/>
          <w:sz w:val="21"/>
          <w:szCs w:val="21"/>
        </w:rPr>
      </w:pPr>
      <w:bookmarkStart w:id="11" w:name="_Toc31363"/>
      <w:r>
        <w:rPr>
          <w:rFonts w:asciiTheme="minorEastAsia" w:eastAsiaTheme="minorEastAsia" w:hAnsiTheme="minorEastAsia" w:hint="eastAsia"/>
          <w:b/>
          <w:sz w:val="21"/>
          <w:szCs w:val="21"/>
        </w:rPr>
        <w:t>9  合同变更与转让</w:t>
      </w:r>
      <w:bookmarkEnd w:id="11"/>
    </w:p>
    <w:p w14:paraId="45A39B51" w14:textId="77777777" w:rsidR="005F688F" w:rsidRDefault="00EF5597">
      <w:pPr>
        <w:spacing w:line="360" w:lineRule="auto"/>
        <w:ind w:firstLineChars="200" w:firstLine="420"/>
        <w:rPr>
          <w:rFonts w:asciiTheme="minorEastAsia" w:eastAsiaTheme="minorEastAsia" w:hAnsiTheme="minorEastAsia"/>
          <w:b/>
          <w:sz w:val="21"/>
          <w:szCs w:val="21"/>
        </w:rPr>
      </w:pPr>
      <w:r>
        <w:rPr>
          <w:rFonts w:asciiTheme="minorEastAsia" w:eastAsiaTheme="minorEastAsia" w:hAnsiTheme="minorEastAsia" w:hint="eastAsia"/>
          <w:sz w:val="21"/>
          <w:szCs w:val="21"/>
        </w:rPr>
        <w:t>9.1本合同一经盖章即生效，任何一方不得随意变更，但买、卖双方就变更达成书面合同的除外。</w:t>
      </w:r>
    </w:p>
    <w:p w14:paraId="308A5688" w14:textId="77777777" w:rsidR="005F688F" w:rsidRDefault="00EF5597">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9.2本合同当事人任何一方未经另一方书面同意，均不得转让本合同全部或部分权利和义务。</w:t>
      </w:r>
    </w:p>
    <w:p w14:paraId="46266CA8" w14:textId="77777777" w:rsidR="005F688F" w:rsidRDefault="00EF5597">
      <w:pPr>
        <w:spacing w:line="360" w:lineRule="auto"/>
        <w:ind w:firstLineChars="150" w:firstLine="316"/>
        <w:rPr>
          <w:rFonts w:asciiTheme="minorEastAsia" w:eastAsiaTheme="minorEastAsia" w:hAnsiTheme="minorEastAsia"/>
          <w:sz w:val="21"/>
          <w:szCs w:val="21"/>
        </w:rPr>
      </w:pPr>
      <w:bookmarkStart w:id="12" w:name="_Toc5118"/>
      <w:r>
        <w:rPr>
          <w:rFonts w:asciiTheme="minorEastAsia" w:eastAsiaTheme="minorEastAsia" w:hAnsiTheme="minorEastAsia" w:hint="eastAsia"/>
          <w:b/>
          <w:sz w:val="21"/>
          <w:szCs w:val="21"/>
        </w:rPr>
        <w:t>10  合同保密</w:t>
      </w:r>
      <w:bookmarkEnd w:id="12"/>
    </w:p>
    <w:p w14:paraId="4B234D49" w14:textId="77777777" w:rsidR="005F688F" w:rsidRDefault="00EF5597">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买卖双方、其雇员、代理人、代表或顾问应视本合同及其任何补充协议的所有条款和条件为商业机密，不经另一方同意，不得向任何第三方公开。否则，违约方应对</w:t>
      </w:r>
      <w:proofErr w:type="gramStart"/>
      <w:r>
        <w:rPr>
          <w:rFonts w:asciiTheme="minorEastAsia" w:eastAsiaTheme="minorEastAsia" w:hAnsiTheme="minorEastAsia" w:hint="eastAsia"/>
          <w:sz w:val="21"/>
          <w:szCs w:val="21"/>
        </w:rPr>
        <w:t>此给相对方</w:t>
      </w:r>
      <w:proofErr w:type="gramEnd"/>
      <w:r>
        <w:rPr>
          <w:rFonts w:asciiTheme="minorEastAsia" w:eastAsiaTheme="minorEastAsia" w:hAnsiTheme="minorEastAsia" w:hint="eastAsia"/>
          <w:sz w:val="21"/>
          <w:szCs w:val="21"/>
        </w:rPr>
        <w:t>造成的直接或间接损失进行双倍赔偿。本协议终止后本条款仍然适用，不受时间限制。详见合同附件，双方于年月日签订的《保密协议》。</w:t>
      </w:r>
    </w:p>
    <w:p w14:paraId="2458C4B6" w14:textId="77777777" w:rsidR="005F688F" w:rsidRDefault="00EF5597">
      <w:pPr>
        <w:spacing w:line="360" w:lineRule="auto"/>
        <w:ind w:firstLineChars="200" w:firstLine="422"/>
        <w:rPr>
          <w:rFonts w:asciiTheme="minorEastAsia" w:eastAsiaTheme="minorEastAsia" w:hAnsiTheme="minorEastAsia"/>
          <w:sz w:val="21"/>
          <w:szCs w:val="21"/>
        </w:rPr>
      </w:pPr>
      <w:bookmarkStart w:id="13" w:name="_Toc4634"/>
      <w:r>
        <w:rPr>
          <w:rFonts w:asciiTheme="minorEastAsia" w:eastAsiaTheme="minorEastAsia" w:hAnsiTheme="minorEastAsia" w:hint="eastAsia"/>
          <w:b/>
          <w:sz w:val="21"/>
          <w:szCs w:val="21"/>
        </w:rPr>
        <w:t>11  权属保证</w:t>
      </w:r>
      <w:bookmarkEnd w:id="13"/>
    </w:p>
    <w:p w14:paraId="7C7F2FC3" w14:textId="77777777" w:rsidR="005F688F" w:rsidRDefault="00EF5597">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卖方承诺：向买方销售的货物绝无人身危害性或财产危害性，并保证该货物(包括货物之制作方法、工艺流程或生产技术等)绝无侵犯他人之知识产权，因售卖货物侵犯第三人权</w:t>
      </w:r>
      <w:r>
        <w:rPr>
          <w:rFonts w:asciiTheme="minorEastAsia" w:eastAsiaTheme="minorEastAsia" w:hAnsiTheme="minorEastAsia" w:hint="eastAsia"/>
          <w:sz w:val="21"/>
          <w:szCs w:val="21"/>
        </w:rPr>
        <w:lastRenderedPageBreak/>
        <w:t>益而使买方或收货人受到追索的，卖方除应承担连带责任外，并最终应承担由此给买方造成的一切经济赔偿责任。</w:t>
      </w:r>
    </w:p>
    <w:p w14:paraId="36584E24" w14:textId="77777777" w:rsidR="005F688F" w:rsidRDefault="00EF5597">
      <w:pPr>
        <w:spacing w:line="360" w:lineRule="auto"/>
        <w:rPr>
          <w:rFonts w:asciiTheme="minorEastAsia" w:eastAsiaTheme="minorEastAsia" w:hAnsiTheme="minorEastAsia"/>
          <w:sz w:val="21"/>
          <w:szCs w:val="21"/>
        </w:rPr>
      </w:pPr>
      <w:bookmarkStart w:id="14" w:name="_Toc15310"/>
      <w:r>
        <w:rPr>
          <w:rFonts w:asciiTheme="minorEastAsia" w:eastAsiaTheme="minorEastAsia" w:hAnsiTheme="minorEastAsia" w:hint="eastAsia"/>
          <w:b/>
          <w:sz w:val="21"/>
          <w:szCs w:val="21"/>
        </w:rPr>
        <w:t>12  不可抗力</w:t>
      </w:r>
      <w:bookmarkEnd w:id="14"/>
    </w:p>
    <w:p w14:paraId="74BA901E" w14:textId="77777777" w:rsidR="005F688F" w:rsidRDefault="00EF5597">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买卖双方的任何一方因不可抗力不能履行合同的，应及时通知对方，解释其需要提出发生不可抗力的理由，并且应在其后十五天内对该不可抗力事件的发生及其持续时间提供适当证明，根据不可抗力的影响，部分或者全部免除责任。若发生不可抗力，买卖双方应就本合同的履行、变更或终止达成书面补充协议，否则合同应继续履行。</w:t>
      </w:r>
    </w:p>
    <w:p w14:paraId="3437D552" w14:textId="77777777" w:rsidR="005F688F" w:rsidRDefault="00EF5597">
      <w:pPr>
        <w:spacing w:line="360" w:lineRule="auto"/>
        <w:ind w:firstLineChars="196" w:firstLine="366"/>
        <w:rPr>
          <w:rFonts w:asciiTheme="minorEastAsia" w:eastAsiaTheme="minorEastAsia" w:hAnsiTheme="minorEastAsia"/>
          <w:b/>
          <w:spacing w:val="-12"/>
          <w:sz w:val="21"/>
          <w:szCs w:val="21"/>
        </w:rPr>
      </w:pPr>
      <w:bookmarkStart w:id="15" w:name="_Toc1928"/>
      <w:r>
        <w:rPr>
          <w:rFonts w:asciiTheme="minorEastAsia" w:eastAsiaTheme="minorEastAsia" w:hAnsiTheme="minorEastAsia" w:hint="eastAsia"/>
          <w:b/>
          <w:spacing w:val="-12"/>
          <w:sz w:val="21"/>
          <w:szCs w:val="21"/>
        </w:rPr>
        <w:t xml:space="preserve">13  </w:t>
      </w:r>
      <w:r>
        <w:rPr>
          <w:rFonts w:asciiTheme="minorEastAsia" w:eastAsiaTheme="minorEastAsia" w:hAnsiTheme="minorEastAsia" w:hint="eastAsia"/>
          <w:b/>
          <w:sz w:val="21"/>
          <w:szCs w:val="21"/>
        </w:rPr>
        <w:t>争议解决方式</w:t>
      </w:r>
      <w:bookmarkEnd w:id="15"/>
    </w:p>
    <w:p w14:paraId="5CFF7F88" w14:textId="77777777" w:rsidR="005F688F" w:rsidRDefault="00EF5597">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凡因本合同的效力、履行、解释等发生的一切争议，双方均应首先友好解决，如果对合同有关条款的理解发生争议，应根据合同的目的、交易习惯以及诚实信用原则，确定该条款的真实意思；协商不成时任何一方均有权提交合同签订地人民法院诉讼解决。</w:t>
      </w:r>
    </w:p>
    <w:p w14:paraId="50CC6EF4" w14:textId="77777777" w:rsidR="005F688F" w:rsidRDefault="00EF5597">
      <w:pPr>
        <w:spacing w:line="360" w:lineRule="auto"/>
        <w:ind w:firstLineChars="200" w:firstLine="374"/>
        <w:rPr>
          <w:rFonts w:asciiTheme="minorEastAsia" w:eastAsiaTheme="minorEastAsia" w:hAnsiTheme="minorEastAsia"/>
          <w:sz w:val="21"/>
          <w:szCs w:val="21"/>
        </w:rPr>
      </w:pPr>
      <w:bookmarkStart w:id="16" w:name="_Toc27399"/>
      <w:r>
        <w:rPr>
          <w:rFonts w:asciiTheme="minorEastAsia" w:eastAsiaTheme="minorEastAsia" w:hAnsiTheme="minorEastAsia" w:hint="eastAsia"/>
          <w:b/>
          <w:spacing w:val="-12"/>
          <w:sz w:val="21"/>
          <w:szCs w:val="21"/>
        </w:rPr>
        <w:t xml:space="preserve">14  </w:t>
      </w:r>
      <w:r>
        <w:rPr>
          <w:rFonts w:asciiTheme="minorEastAsia" w:eastAsiaTheme="minorEastAsia" w:hAnsiTheme="minorEastAsia" w:hint="eastAsia"/>
          <w:b/>
          <w:sz w:val="21"/>
          <w:szCs w:val="21"/>
        </w:rPr>
        <w:t>生效及其他</w:t>
      </w:r>
      <w:bookmarkEnd w:id="16"/>
    </w:p>
    <w:p w14:paraId="4DC96BB8" w14:textId="77777777" w:rsidR="005F688F" w:rsidRDefault="00EF5597">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14.1 本合同自双方加盖公章或合同专用章之时生效，合同的内容以打印文稿为准，如有变动，双方需另行以合同书形式确认。双方承诺已采取一切必要的内部行为，使其获得授权签订并履行本合同，其在本合同上签字的代表已获得正当授权签署本合同，并使双方受本合同约束。</w:t>
      </w:r>
    </w:p>
    <w:p w14:paraId="43364CF5" w14:textId="77777777" w:rsidR="005F688F" w:rsidRDefault="00EF5597">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14.2 本合同一式肆份，买卖双方各执两份，肆份合同具有同等法律效力；买、卖双方应在合同签订之日起日内互相寄送合同文本原件。传真件与原件具有同等法律效力。</w:t>
      </w:r>
    </w:p>
    <w:p w14:paraId="1533280D" w14:textId="77777777" w:rsidR="005F688F" w:rsidRDefault="00EF5597">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14.3 如有未尽事宜由双方共同协商，签订补充协议，补充协议与本合同具有同等法律效力。</w:t>
      </w:r>
    </w:p>
    <w:p w14:paraId="6694346A" w14:textId="77777777" w:rsidR="005F688F" w:rsidRDefault="00EF5597">
      <w:pPr>
        <w:spacing w:line="360" w:lineRule="auto"/>
        <w:rPr>
          <w:rFonts w:asciiTheme="minorEastAsia" w:eastAsiaTheme="minorEastAsia" w:hAnsiTheme="minorEastAsia"/>
          <w:b/>
          <w:sz w:val="21"/>
          <w:szCs w:val="21"/>
        </w:rPr>
      </w:pPr>
      <w:bookmarkStart w:id="17" w:name="_Toc18676"/>
      <w:r>
        <w:rPr>
          <w:rFonts w:asciiTheme="minorEastAsia" w:eastAsiaTheme="minorEastAsia" w:hAnsiTheme="minorEastAsia" w:hint="eastAsia"/>
          <w:b/>
          <w:sz w:val="21"/>
          <w:szCs w:val="21"/>
        </w:rPr>
        <w:t>15</w:t>
      </w:r>
      <w:bookmarkStart w:id="18" w:name="_Toc412908659"/>
      <w:r>
        <w:rPr>
          <w:rFonts w:asciiTheme="minorEastAsia" w:eastAsiaTheme="minorEastAsia" w:hAnsiTheme="minorEastAsia" w:hint="eastAsia"/>
          <w:b/>
          <w:sz w:val="21"/>
          <w:szCs w:val="21"/>
        </w:rPr>
        <w:t xml:space="preserve">  通知</w:t>
      </w:r>
      <w:bookmarkEnd w:id="17"/>
      <w:bookmarkEnd w:id="18"/>
    </w:p>
    <w:p w14:paraId="5EABC177" w14:textId="77777777" w:rsidR="005F688F" w:rsidRDefault="00EF5597">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本合同所述的一方给任</w:t>
      </w:r>
      <w:proofErr w:type="gramStart"/>
      <w:r>
        <w:rPr>
          <w:rFonts w:asciiTheme="minorEastAsia" w:eastAsiaTheme="minorEastAsia" w:hAnsiTheme="minorEastAsia" w:hint="eastAsia"/>
          <w:sz w:val="21"/>
          <w:szCs w:val="21"/>
        </w:rPr>
        <w:t>一</w:t>
      </w:r>
      <w:proofErr w:type="gramEnd"/>
      <w:r>
        <w:rPr>
          <w:rFonts w:asciiTheme="minorEastAsia" w:eastAsiaTheme="minorEastAsia" w:hAnsiTheme="minorEastAsia" w:hint="eastAsia"/>
          <w:sz w:val="21"/>
          <w:szCs w:val="21"/>
        </w:rPr>
        <w:t>其他方的通知或书面通讯，包括但不限于所有在本协议项下提及的提议、书面文件或通知，应用中文语言书写，并通过电子邮件或快递邮件的方式递交。上述通知或书面通讯，如以快递邮件送达，则以其送至快递服务公司之日后第三天视为收悉之日；如以电子邮件方式送达，则以电子邮件发出后的第二天视为收悉之日。除非其他方收到一方更改下述地址的书面通知，所有的通知和书面通讯应送至各方的下述地址：</w:t>
      </w:r>
    </w:p>
    <w:p w14:paraId="7E29CED7" w14:textId="77777777" w:rsidR="005F688F" w:rsidRDefault="00EF5597">
      <w:pPr>
        <w:spacing w:line="360" w:lineRule="auto"/>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致买方：</w:t>
      </w:r>
    </w:p>
    <w:tbl>
      <w:tblPr>
        <w:tblW w:w="8236" w:type="dxa"/>
        <w:tblInd w:w="534" w:type="dxa"/>
        <w:tblLayout w:type="fixed"/>
        <w:tblLook w:val="04A0" w:firstRow="1" w:lastRow="0" w:firstColumn="1" w:lastColumn="0" w:noHBand="0" w:noVBand="1"/>
      </w:tblPr>
      <w:tblGrid>
        <w:gridCol w:w="8236"/>
      </w:tblGrid>
      <w:tr w:rsidR="005F688F" w14:paraId="4BEA5F09" w14:textId="77777777">
        <w:trPr>
          <w:trHeight w:val="327"/>
        </w:trPr>
        <w:tc>
          <w:tcPr>
            <w:tcW w:w="8236" w:type="dxa"/>
          </w:tcPr>
          <w:p w14:paraId="24F0FB6E" w14:textId="77777777" w:rsidR="005F688F" w:rsidRDefault="00EF5597">
            <w:pPr>
              <w:spacing w:line="360" w:lineRule="auto"/>
              <w:rPr>
                <w:rFonts w:asciiTheme="minorEastAsia" w:eastAsiaTheme="minorEastAsia" w:hAnsiTheme="minorEastAsia"/>
                <w:b/>
                <w:sz w:val="21"/>
                <w:szCs w:val="21"/>
              </w:rPr>
            </w:pPr>
            <w:r>
              <w:rPr>
                <w:rFonts w:asciiTheme="minorEastAsia" w:eastAsiaTheme="minorEastAsia" w:hAnsiTheme="minorEastAsia" w:hint="eastAsia"/>
                <w:sz w:val="21"/>
                <w:szCs w:val="21"/>
              </w:rPr>
              <w:t>邮寄地址：</w:t>
            </w:r>
          </w:p>
        </w:tc>
      </w:tr>
      <w:tr w:rsidR="005F688F" w14:paraId="1054B1F1" w14:textId="77777777">
        <w:tc>
          <w:tcPr>
            <w:tcW w:w="8236" w:type="dxa"/>
          </w:tcPr>
          <w:p w14:paraId="794CBF52" w14:textId="77777777" w:rsidR="005F688F" w:rsidRDefault="00EF5597">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收件人：</w:t>
            </w:r>
          </w:p>
        </w:tc>
      </w:tr>
      <w:tr w:rsidR="005F688F" w14:paraId="144823D6" w14:textId="77777777">
        <w:tc>
          <w:tcPr>
            <w:tcW w:w="8236" w:type="dxa"/>
          </w:tcPr>
          <w:p w14:paraId="1C3B157D" w14:textId="77777777" w:rsidR="005F688F" w:rsidRDefault="00EF5597">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邮政编码：</w:t>
            </w:r>
          </w:p>
          <w:p w14:paraId="21B412F6" w14:textId="77777777" w:rsidR="005F688F" w:rsidRDefault="00EF5597">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联系电话：</w:t>
            </w:r>
          </w:p>
        </w:tc>
      </w:tr>
      <w:tr w:rsidR="005F688F" w14:paraId="6E6CBB58" w14:textId="77777777">
        <w:trPr>
          <w:trHeight w:val="368"/>
        </w:trPr>
        <w:tc>
          <w:tcPr>
            <w:tcW w:w="8236" w:type="dxa"/>
          </w:tcPr>
          <w:p w14:paraId="2E93929F" w14:textId="77777777" w:rsidR="005F688F" w:rsidRDefault="00EF5597">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电子邮件：</w:t>
            </w:r>
          </w:p>
        </w:tc>
      </w:tr>
    </w:tbl>
    <w:p w14:paraId="5C5C1A26" w14:textId="77777777" w:rsidR="005F688F" w:rsidRDefault="00EF5597">
      <w:pPr>
        <w:spacing w:line="360" w:lineRule="auto"/>
        <w:ind w:firstLineChars="196" w:firstLine="413"/>
        <w:rPr>
          <w:rFonts w:asciiTheme="minorEastAsia" w:eastAsiaTheme="minorEastAsia" w:hAnsiTheme="minorEastAsia"/>
          <w:b/>
          <w:sz w:val="21"/>
          <w:szCs w:val="21"/>
        </w:rPr>
      </w:pPr>
      <w:r>
        <w:rPr>
          <w:rFonts w:asciiTheme="minorEastAsia" w:eastAsiaTheme="minorEastAsia" w:hAnsiTheme="minorEastAsia" w:hint="eastAsia"/>
          <w:b/>
          <w:sz w:val="21"/>
          <w:szCs w:val="21"/>
        </w:rPr>
        <w:t>致卖方：</w:t>
      </w:r>
    </w:p>
    <w:tbl>
      <w:tblPr>
        <w:tblW w:w="8236" w:type="dxa"/>
        <w:tblInd w:w="534" w:type="dxa"/>
        <w:tblLayout w:type="fixed"/>
        <w:tblLook w:val="04A0" w:firstRow="1" w:lastRow="0" w:firstColumn="1" w:lastColumn="0" w:noHBand="0" w:noVBand="1"/>
      </w:tblPr>
      <w:tblGrid>
        <w:gridCol w:w="8236"/>
      </w:tblGrid>
      <w:tr w:rsidR="005F688F" w14:paraId="1E92CBC0" w14:textId="77777777">
        <w:trPr>
          <w:trHeight w:val="327"/>
        </w:trPr>
        <w:tc>
          <w:tcPr>
            <w:tcW w:w="8236" w:type="dxa"/>
          </w:tcPr>
          <w:p w14:paraId="54641552" w14:textId="77777777" w:rsidR="005F688F" w:rsidRDefault="00EF5597">
            <w:pPr>
              <w:spacing w:line="360" w:lineRule="auto"/>
              <w:rPr>
                <w:rFonts w:asciiTheme="minorEastAsia" w:eastAsiaTheme="minorEastAsia" w:hAnsiTheme="minorEastAsia"/>
                <w:b/>
                <w:sz w:val="21"/>
                <w:szCs w:val="21"/>
              </w:rPr>
            </w:pPr>
            <w:r>
              <w:rPr>
                <w:rFonts w:asciiTheme="minorEastAsia" w:eastAsiaTheme="minorEastAsia" w:hAnsiTheme="minorEastAsia" w:hint="eastAsia"/>
                <w:sz w:val="21"/>
                <w:szCs w:val="21"/>
              </w:rPr>
              <w:t>邮寄地址：</w:t>
            </w:r>
          </w:p>
        </w:tc>
      </w:tr>
      <w:tr w:rsidR="005F688F" w14:paraId="777C17E5" w14:textId="77777777">
        <w:tc>
          <w:tcPr>
            <w:tcW w:w="8236" w:type="dxa"/>
          </w:tcPr>
          <w:p w14:paraId="009F39E1" w14:textId="77777777" w:rsidR="005F688F" w:rsidRDefault="00EF5597">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收件人：</w:t>
            </w:r>
          </w:p>
        </w:tc>
      </w:tr>
      <w:tr w:rsidR="005F688F" w14:paraId="59C09A32" w14:textId="77777777">
        <w:tc>
          <w:tcPr>
            <w:tcW w:w="8236" w:type="dxa"/>
          </w:tcPr>
          <w:p w14:paraId="6EAD9E02" w14:textId="77777777" w:rsidR="005F688F" w:rsidRDefault="00EF5597">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邮政编码：</w:t>
            </w:r>
          </w:p>
          <w:p w14:paraId="159394D0" w14:textId="77777777" w:rsidR="005F688F" w:rsidRDefault="00EF5597">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联系电话：</w:t>
            </w:r>
          </w:p>
        </w:tc>
      </w:tr>
      <w:tr w:rsidR="005F688F" w14:paraId="087422A1" w14:textId="77777777">
        <w:trPr>
          <w:trHeight w:val="368"/>
        </w:trPr>
        <w:tc>
          <w:tcPr>
            <w:tcW w:w="8236" w:type="dxa"/>
          </w:tcPr>
          <w:p w14:paraId="4CE85791" w14:textId="77777777" w:rsidR="005F688F" w:rsidRDefault="00EF5597">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电子邮件：</w:t>
            </w:r>
          </w:p>
        </w:tc>
      </w:tr>
    </w:tbl>
    <w:p w14:paraId="6A6142DE" w14:textId="77777777" w:rsidR="005F688F" w:rsidRDefault="00EF5597">
      <w:pPr>
        <w:spacing w:line="360" w:lineRule="auto"/>
        <w:ind w:firstLineChars="200" w:firstLine="420"/>
        <w:rPr>
          <w:rFonts w:asciiTheme="minorEastAsia" w:eastAsiaTheme="minorEastAsia" w:hAnsiTheme="minorEastAsia"/>
          <w:b/>
          <w:sz w:val="21"/>
          <w:szCs w:val="21"/>
          <w:u w:val="single"/>
        </w:rPr>
      </w:pPr>
      <w:r>
        <w:rPr>
          <w:rFonts w:asciiTheme="minorEastAsia" w:eastAsiaTheme="minorEastAsia" w:hAnsiTheme="minorEastAsia" w:hint="eastAsia"/>
          <w:sz w:val="21"/>
          <w:szCs w:val="21"/>
        </w:rPr>
        <w:t>合同附件一：订购货物质量标准及参数要求</w:t>
      </w:r>
    </w:p>
    <w:p w14:paraId="304F2A52" w14:textId="77777777" w:rsidR="005F688F" w:rsidRDefault="00EF5597">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合同附件二：保密协议</w:t>
      </w:r>
    </w:p>
    <w:p w14:paraId="6817664D" w14:textId="77777777" w:rsidR="005F688F" w:rsidRDefault="00EF5597">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合同附件三：采购订单</w:t>
      </w:r>
    </w:p>
    <w:p w14:paraId="64BC81FF" w14:textId="77777777" w:rsidR="005F688F" w:rsidRDefault="00EF5597">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买方：（盖章）                        卖方：（盖章）</w:t>
      </w:r>
    </w:p>
    <w:p w14:paraId="2ED3EE4D" w14:textId="77777777" w:rsidR="005F688F" w:rsidRDefault="005F688F">
      <w:pPr>
        <w:spacing w:line="360" w:lineRule="auto"/>
        <w:ind w:firstLineChars="200" w:firstLine="422"/>
        <w:rPr>
          <w:rFonts w:asciiTheme="minorEastAsia" w:eastAsiaTheme="minorEastAsia" w:hAnsiTheme="minorEastAsia"/>
          <w:b/>
          <w:sz w:val="21"/>
          <w:szCs w:val="21"/>
        </w:rPr>
      </w:pPr>
    </w:p>
    <w:p w14:paraId="1369D193" w14:textId="77777777" w:rsidR="005F688F" w:rsidRDefault="005F688F">
      <w:pPr>
        <w:spacing w:line="360" w:lineRule="auto"/>
        <w:ind w:firstLineChars="200" w:firstLine="482"/>
        <w:rPr>
          <w:rFonts w:asciiTheme="minorEastAsia" w:eastAsiaTheme="minorEastAsia" w:hAnsiTheme="minorEastAsia"/>
          <w:b/>
          <w:sz w:val="24"/>
          <w:szCs w:val="24"/>
        </w:rPr>
      </w:pPr>
    </w:p>
    <w:p w14:paraId="5D99A075" w14:textId="77777777" w:rsidR="005F688F" w:rsidRDefault="00EF5597">
      <w:pPr>
        <w:spacing w:line="360" w:lineRule="auto"/>
        <w:ind w:firstLineChars="200" w:firstLine="422"/>
        <w:rPr>
          <w:rFonts w:asciiTheme="minorEastAsia" w:eastAsiaTheme="minorEastAsia" w:hAnsiTheme="minorEastAsia" w:cs="黑体"/>
          <w:b/>
          <w:sz w:val="21"/>
          <w:szCs w:val="24"/>
        </w:rPr>
      </w:pPr>
      <w:r>
        <w:rPr>
          <w:rFonts w:asciiTheme="minorEastAsia" w:eastAsiaTheme="minorEastAsia" w:hAnsiTheme="minorEastAsia" w:hint="eastAsia"/>
          <w:b/>
          <w:sz w:val="21"/>
          <w:szCs w:val="24"/>
        </w:rPr>
        <w:t>二、合同一般条款</w:t>
      </w:r>
    </w:p>
    <w:p w14:paraId="69ADA136" w14:textId="77777777" w:rsidR="005F688F" w:rsidRDefault="00EF5597">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（一）定义</w:t>
      </w:r>
    </w:p>
    <w:p w14:paraId="450E865C" w14:textId="77777777" w:rsidR="005F688F" w:rsidRDefault="00EF5597">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1、“合同”系指甲方和乙方 （简称合同双方）已达成的协议，即由双方签订的合同格式中的文件，包括组成合同部分的所有其他文件。</w:t>
      </w:r>
    </w:p>
    <w:p w14:paraId="594546EB" w14:textId="77777777" w:rsidR="005F688F" w:rsidRDefault="00EF5597">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2、“合同价格”系指根据合同规定，在乙方全面正确地履行合同义务时应支付给乙方的款项。</w:t>
      </w:r>
    </w:p>
    <w:p w14:paraId="51BE9ADC" w14:textId="77777777" w:rsidR="005F688F" w:rsidRDefault="00EF5597">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3、“甲方”系指通过招标方式，接受合同服务的采购人</w:t>
      </w:r>
    </w:p>
    <w:p w14:paraId="1847BC92" w14:textId="77777777" w:rsidR="005F688F" w:rsidRDefault="00EF5597">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4、“乙方”系指中标后提供合同服务的中标方或供应商。</w:t>
      </w:r>
    </w:p>
    <w:p w14:paraId="1319EDEE" w14:textId="77777777" w:rsidR="005F688F" w:rsidRDefault="00EF5597">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（二）适用范围</w:t>
      </w:r>
    </w:p>
    <w:p w14:paraId="64C98279" w14:textId="77777777" w:rsidR="005F688F" w:rsidRDefault="00EF5597">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本合同条款仅适用于本次招标活动。</w:t>
      </w:r>
    </w:p>
    <w:p w14:paraId="219F52F2" w14:textId="77777777" w:rsidR="005F688F" w:rsidRDefault="00EF5597">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（三）技术规格和标准</w:t>
      </w:r>
    </w:p>
    <w:p w14:paraId="783DD278" w14:textId="77777777" w:rsidR="005F688F" w:rsidRDefault="00EF5597">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本合同项下所提供服务的技术规格标准应与本招标文件技术规格规定的标准相一致。</w:t>
      </w:r>
    </w:p>
    <w:p w14:paraId="76C04D83" w14:textId="77777777" w:rsidR="005F688F" w:rsidRDefault="00EF5597">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（四）合同期限</w:t>
      </w:r>
    </w:p>
    <w:p w14:paraId="4A6A879C" w14:textId="77777777" w:rsidR="005F688F" w:rsidRDefault="00EF5597">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即自</w:t>
      </w:r>
      <w:r>
        <w:rPr>
          <w:rFonts w:asciiTheme="minorEastAsia" w:eastAsiaTheme="minorEastAsia" w:hAnsiTheme="minorEastAsia" w:hint="eastAsia"/>
          <w:sz w:val="21"/>
          <w:szCs w:val="24"/>
        </w:rPr>
        <w:tab/>
        <w:t>年</w:t>
      </w:r>
      <w:r>
        <w:rPr>
          <w:rFonts w:asciiTheme="minorEastAsia" w:eastAsiaTheme="minorEastAsia" w:hAnsiTheme="minorEastAsia" w:hint="eastAsia"/>
          <w:sz w:val="21"/>
          <w:szCs w:val="24"/>
        </w:rPr>
        <w:tab/>
        <w:t>月</w:t>
      </w:r>
      <w:r>
        <w:rPr>
          <w:rFonts w:asciiTheme="minorEastAsia" w:eastAsiaTheme="minorEastAsia" w:hAnsiTheme="minorEastAsia" w:hint="eastAsia"/>
          <w:sz w:val="21"/>
          <w:szCs w:val="24"/>
        </w:rPr>
        <w:tab/>
        <w:t>日起至</w:t>
      </w:r>
      <w:r>
        <w:rPr>
          <w:rFonts w:asciiTheme="minorEastAsia" w:eastAsiaTheme="minorEastAsia" w:hAnsiTheme="minorEastAsia" w:hint="eastAsia"/>
          <w:sz w:val="21"/>
          <w:szCs w:val="24"/>
        </w:rPr>
        <w:tab/>
        <w:t>年</w:t>
      </w:r>
      <w:r>
        <w:rPr>
          <w:rFonts w:asciiTheme="minorEastAsia" w:eastAsiaTheme="minorEastAsia" w:hAnsiTheme="minorEastAsia" w:hint="eastAsia"/>
          <w:sz w:val="21"/>
          <w:szCs w:val="24"/>
        </w:rPr>
        <w:tab/>
        <w:t>月</w:t>
      </w:r>
      <w:r>
        <w:rPr>
          <w:rFonts w:asciiTheme="minorEastAsia" w:eastAsiaTheme="minorEastAsia" w:hAnsiTheme="minorEastAsia" w:hint="eastAsia"/>
          <w:sz w:val="21"/>
          <w:szCs w:val="24"/>
        </w:rPr>
        <w:tab/>
        <w:t>日止。</w:t>
      </w:r>
    </w:p>
    <w:p w14:paraId="73E15099" w14:textId="77777777" w:rsidR="005F688F" w:rsidRDefault="00EF5597">
      <w:pPr>
        <w:spacing w:line="360" w:lineRule="auto"/>
        <w:ind w:firstLineChars="200" w:firstLine="420"/>
        <w:rPr>
          <w:rFonts w:asciiTheme="minorEastAsia" w:eastAsiaTheme="minorEastAsia" w:hAnsiTheme="minorEastAsia" w:cs="宋体"/>
          <w:bCs/>
          <w:sz w:val="21"/>
          <w:szCs w:val="24"/>
        </w:rPr>
      </w:pPr>
      <w:r>
        <w:rPr>
          <w:rFonts w:asciiTheme="minorEastAsia" w:eastAsiaTheme="minorEastAsia" w:hAnsiTheme="minorEastAsia" w:cs="宋体" w:hint="eastAsia"/>
          <w:bCs/>
          <w:sz w:val="21"/>
          <w:szCs w:val="24"/>
        </w:rPr>
        <w:t>（五）价格</w:t>
      </w:r>
    </w:p>
    <w:p w14:paraId="25DDF120" w14:textId="77777777" w:rsidR="005F688F" w:rsidRDefault="00EF5597">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除非合同中另有规定，乙方为其所提供货物设备和服务而要求甲方支付的金额应与其投标报价一致。</w:t>
      </w:r>
    </w:p>
    <w:p w14:paraId="4E780FB2" w14:textId="77777777" w:rsidR="005F688F" w:rsidRDefault="00EF5597">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（六）索赔</w:t>
      </w:r>
    </w:p>
    <w:p w14:paraId="6EFF0CE8" w14:textId="77777777" w:rsidR="005F688F" w:rsidRDefault="00EF5597">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1、乙方对所提供货物设备和服务与合同要求不符负有责任，并且甲方已于合同规定的期限内提出索赔，乙方应按甲方同意的下述一种或多种方法解决索赔事宜。</w:t>
      </w:r>
    </w:p>
    <w:p w14:paraId="499F1A0A" w14:textId="77777777" w:rsidR="005F688F" w:rsidRDefault="00EF5597">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（1）乙方同意甲方取消其不符合要求的货物设备和服务项目，退还已经收取的该类货物设备的货款。</w:t>
      </w:r>
    </w:p>
    <w:p w14:paraId="77B6D1EA" w14:textId="77777777" w:rsidR="005F688F" w:rsidRDefault="00EF5597">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（2）对于情节严重、造成甲方损失金额巨大的，同意甲方终止全部项目合同，并赔偿甲方因此造成的损失。</w:t>
      </w:r>
    </w:p>
    <w:p w14:paraId="3B9FE782" w14:textId="77777777" w:rsidR="005F688F" w:rsidRDefault="00EF5597">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lastRenderedPageBreak/>
        <w:t>2、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14:paraId="0081367B" w14:textId="77777777" w:rsidR="005F688F" w:rsidRDefault="00EF5597">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（七）不可抗力</w:t>
      </w:r>
    </w:p>
    <w:p w14:paraId="7813AE66" w14:textId="77777777" w:rsidR="005F688F" w:rsidRDefault="00EF5597">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14:paraId="26167538" w14:textId="77777777" w:rsidR="005F688F" w:rsidRDefault="00EF5597">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2、受损一方应在不可抗力事故发生后尽快用电报、传真或电传通知对方，并于事故发生后14天内将有关部门出具的证明文件用特快专递或挂号信寄给对方审阅确认。</w:t>
      </w:r>
      <w:r>
        <w:rPr>
          <w:rFonts w:asciiTheme="minorEastAsia" w:eastAsiaTheme="minorEastAsia" w:hAnsiTheme="minorEastAsia" w:hint="eastAsia"/>
          <w:sz w:val="21"/>
          <w:szCs w:val="24"/>
          <w:u w:val="single"/>
        </w:rPr>
        <w:t>一旦不可抗力事故的影响持续 60天以上</w:t>
      </w:r>
      <w:r>
        <w:rPr>
          <w:rFonts w:asciiTheme="minorEastAsia" w:eastAsiaTheme="minorEastAsia" w:hAnsiTheme="minorEastAsia" w:hint="eastAsia"/>
          <w:sz w:val="21"/>
          <w:szCs w:val="24"/>
        </w:rPr>
        <w:t>，双方应通过友好协商，在合理的时间内达成进一步履行合同的协议。</w:t>
      </w:r>
    </w:p>
    <w:p w14:paraId="469BB598" w14:textId="77777777" w:rsidR="005F688F" w:rsidRDefault="00EF5597">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（八）履约保证金</w:t>
      </w:r>
    </w:p>
    <w:p w14:paraId="5E92504C" w14:textId="77777777" w:rsidR="005F688F" w:rsidRDefault="00EF5597">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1、履约保证金的有效期至供货完毕且验收合格。</w:t>
      </w:r>
    </w:p>
    <w:p w14:paraId="2E1F69C6" w14:textId="77777777" w:rsidR="005F688F" w:rsidRDefault="00EF5597">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2、乙方提供的履约保证金按规定格式以转帐支票、电汇的形式提供，与此有关的费用由乙方负担。</w:t>
      </w:r>
    </w:p>
    <w:p w14:paraId="06299591" w14:textId="77777777" w:rsidR="005F688F" w:rsidRDefault="00EF5597">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3、如果乙方未能按合同规定履行其义务，甲方有权从履约保证金取得补偿。</w:t>
      </w:r>
    </w:p>
    <w:p w14:paraId="045B9DD7" w14:textId="77777777" w:rsidR="005F688F" w:rsidRDefault="00EF5597">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（九）争议的解决</w:t>
      </w:r>
    </w:p>
    <w:p w14:paraId="49C3037E" w14:textId="77777777" w:rsidR="005F688F" w:rsidRDefault="00EF5597">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1、在执行合同中发生的与本合同有关的争端，双方应通过友好协商解决，经协商在 60天内不能达成协议时，应提交仲裁。</w:t>
      </w:r>
    </w:p>
    <w:p w14:paraId="5969D010" w14:textId="77777777" w:rsidR="005F688F" w:rsidRDefault="00EF5597">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2、提交正式仲裁的争端属涉外的，应在北京或中国国内其他地点，由指定的国际经济仲裁委员会根据该委员会的仲裁程序或规则予以最终裁决。</w:t>
      </w:r>
    </w:p>
    <w:p w14:paraId="4B5FE71B" w14:textId="77777777" w:rsidR="005F688F" w:rsidRDefault="00EF5597">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3、合同双方均为国内法人的，其争端的仲裁应由合同发生地襄城县仲裁委员会根据其仲裁程序进行。</w:t>
      </w:r>
    </w:p>
    <w:p w14:paraId="3931C2DD" w14:textId="77777777" w:rsidR="005F688F" w:rsidRDefault="00EF5597">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4、仲裁裁决应为最终决定，并对双方具有约束力。</w:t>
      </w:r>
    </w:p>
    <w:p w14:paraId="450D59C6" w14:textId="77777777" w:rsidR="005F688F" w:rsidRDefault="00EF5597">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5、除另有裁决外，仲裁费应由败诉方负担。</w:t>
      </w:r>
    </w:p>
    <w:p w14:paraId="2C39D154" w14:textId="77777777" w:rsidR="005F688F" w:rsidRDefault="00EF5597">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6、在仲裁期间，除正在进行的仲裁部分外，合同其他部分继续执行。</w:t>
      </w:r>
    </w:p>
    <w:p w14:paraId="41205989" w14:textId="77777777" w:rsidR="005F688F" w:rsidRDefault="00EF5597">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（十）合同终止</w:t>
      </w:r>
    </w:p>
    <w:p w14:paraId="1117A454" w14:textId="77777777" w:rsidR="005F688F" w:rsidRDefault="00EF5597">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14:paraId="5307EFE6" w14:textId="77777777" w:rsidR="005F688F" w:rsidRDefault="00EF5597">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2、出现下列情况时合同自动终止：</w:t>
      </w:r>
    </w:p>
    <w:p w14:paraId="728B2C09" w14:textId="77777777" w:rsidR="005F688F" w:rsidRDefault="00EF5597">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（1）发生不可抗力时。</w:t>
      </w:r>
    </w:p>
    <w:p w14:paraId="60253B2C" w14:textId="77777777" w:rsidR="005F688F" w:rsidRDefault="00EF5597">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lastRenderedPageBreak/>
        <w:t>（2）一方不履行合同条款，造成另一方无法执行合同协议，协商又不能求得解决，合同终止，责任方赔偿损失。</w:t>
      </w:r>
    </w:p>
    <w:p w14:paraId="0F5BE207" w14:textId="77777777" w:rsidR="005F688F" w:rsidRDefault="00EF5597">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（十一）合同修改</w:t>
      </w:r>
    </w:p>
    <w:p w14:paraId="52FACE41" w14:textId="77777777" w:rsidR="005F688F" w:rsidRDefault="00EF5597">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对于合同的未尽事宜，需进行修改、补充和完善的，甲乙双方必须就所修改的内容签订书面的合同修改书，作为合同的补充协议。</w:t>
      </w:r>
    </w:p>
    <w:p w14:paraId="7AC777CA" w14:textId="77777777" w:rsidR="005F688F" w:rsidRDefault="00EF5597">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（十二）适用法律</w:t>
      </w:r>
    </w:p>
    <w:p w14:paraId="514B7AF7" w14:textId="77777777" w:rsidR="005F688F" w:rsidRDefault="00EF5597">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本合同应按中华人民共和国的法律解释。</w:t>
      </w:r>
    </w:p>
    <w:p w14:paraId="57B935DD" w14:textId="77777777" w:rsidR="005F688F" w:rsidRDefault="00EF5597">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（十三）主导语言与计量单位</w:t>
      </w:r>
    </w:p>
    <w:p w14:paraId="77543AD8" w14:textId="77777777" w:rsidR="005F688F" w:rsidRDefault="00EF5597">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1、合同书写应用中文书写。合同五份，甲乙双方及襄城县政府采购中心和襄城县政府采购管理办公室及相关业务科室（备案）各执一份，具有同等法律效力。</w:t>
      </w:r>
    </w:p>
    <w:p w14:paraId="75626F52" w14:textId="77777777" w:rsidR="005F688F" w:rsidRDefault="00EF5597">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2、除技术规格另有规定外，计量单位均使用中华人民共和国法定计量单位。</w:t>
      </w:r>
    </w:p>
    <w:p w14:paraId="5C558A8F" w14:textId="77777777" w:rsidR="005F688F" w:rsidRDefault="00EF5597">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（十四）合同生效</w:t>
      </w:r>
    </w:p>
    <w:p w14:paraId="58B16DD5" w14:textId="77777777" w:rsidR="005F688F" w:rsidRDefault="00EF5597">
      <w:pPr>
        <w:spacing w:line="360" w:lineRule="auto"/>
        <w:ind w:firstLineChars="200" w:firstLine="420"/>
        <w:rPr>
          <w:rFonts w:asciiTheme="minorEastAsia" w:eastAsiaTheme="minorEastAsia" w:hAnsiTheme="minorEastAsia"/>
          <w:b/>
          <w:sz w:val="21"/>
          <w:szCs w:val="24"/>
        </w:rPr>
      </w:pPr>
      <w:r>
        <w:rPr>
          <w:rFonts w:asciiTheme="minorEastAsia" w:eastAsiaTheme="minorEastAsia" w:hAnsiTheme="minorEastAsia" w:hint="eastAsia"/>
          <w:sz w:val="21"/>
          <w:szCs w:val="24"/>
        </w:rPr>
        <w:t>除非合同中另有说明，本合同经双方签字盖章，并在招标人收到乙方的履约保证金后，即开始生效。</w:t>
      </w:r>
    </w:p>
    <w:p w14:paraId="29CF7513" w14:textId="77777777" w:rsidR="005F688F" w:rsidRDefault="00EF5597">
      <w:pPr>
        <w:spacing w:line="360" w:lineRule="auto"/>
        <w:ind w:firstLineChars="200" w:firstLine="422"/>
        <w:rPr>
          <w:rFonts w:asciiTheme="minorEastAsia" w:eastAsiaTheme="minorEastAsia" w:hAnsiTheme="minorEastAsia"/>
          <w:b/>
          <w:sz w:val="21"/>
          <w:szCs w:val="24"/>
        </w:rPr>
      </w:pPr>
      <w:r>
        <w:rPr>
          <w:rFonts w:asciiTheme="minorEastAsia" w:eastAsiaTheme="minorEastAsia" w:hAnsiTheme="minorEastAsia" w:hint="eastAsia"/>
          <w:b/>
          <w:sz w:val="21"/>
          <w:szCs w:val="24"/>
        </w:rPr>
        <w:t>三、 合同特殊条款</w:t>
      </w:r>
    </w:p>
    <w:p w14:paraId="16CB1493" w14:textId="77777777" w:rsidR="005F688F" w:rsidRDefault="00EF5597">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（具体条款由甲乙双方根据该项目的特殊性协商约定）略。</w:t>
      </w:r>
    </w:p>
    <w:p w14:paraId="07E10780" w14:textId="77777777" w:rsidR="005F688F" w:rsidRDefault="00EF5597">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合同特殊条款是合同一般条款的补充和修改。如果两者之间有抵触，应以特殊条款为准。</w:t>
      </w:r>
    </w:p>
    <w:p w14:paraId="5EE96089" w14:textId="77777777" w:rsidR="005F688F" w:rsidRDefault="005F688F">
      <w:pPr>
        <w:pStyle w:val="ac"/>
        <w:spacing w:line="360" w:lineRule="auto"/>
        <w:contextualSpacing/>
        <w:jc w:val="center"/>
        <w:rPr>
          <w:rFonts w:ascii="宋体" w:hAnsi="宋体" w:cs="宋体"/>
          <w:b/>
          <w:kern w:val="0"/>
          <w:sz w:val="48"/>
          <w:szCs w:val="36"/>
        </w:rPr>
      </w:pPr>
    </w:p>
    <w:p w14:paraId="3A2959F6" w14:textId="77777777" w:rsidR="005F688F" w:rsidRDefault="005F688F">
      <w:pPr>
        <w:pStyle w:val="ac"/>
        <w:spacing w:line="360" w:lineRule="auto"/>
        <w:contextualSpacing/>
        <w:jc w:val="center"/>
        <w:rPr>
          <w:rFonts w:ascii="宋体" w:hAnsi="宋体" w:cs="宋体"/>
          <w:b/>
          <w:kern w:val="0"/>
          <w:sz w:val="48"/>
          <w:szCs w:val="36"/>
        </w:rPr>
      </w:pPr>
    </w:p>
    <w:p w14:paraId="5F6D0550" w14:textId="77777777" w:rsidR="005F688F" w:rsidRDefault="005F688F">
      <w:pPr>
        <w:pStyle w:val="ac"/>
        <w:spacing w:line="360" w:lineRule="auto"/>
        <w:contextualSpacing/>
        <w:jc w:val="center"/>
        <w:rPr>
          <w:rFonts w:ascii="宋体" w:hAnsi="宋体" w:cs="宋体"/>
          <w:b/>
          <w:kern w:val="0"/>
          <w:sz w:val="48"/>
          <w:szCs w:val="36"/>
        </w:rPr>
      </w:pPr>
    </w:p>
    <w:p w14:paraId="7471AAD2" w14:textId="77777777" w:rsidR="005F688F" w:rsidRDefault="005F688F">
      <w:pPr>
        <w:pStyle w:val="ac"/>
        <w:spacing w:line="360" w:lineRule="auto"/>
        <w:contextualSpacing/>
        <w:jc w:val="center"/>
        <w:rPr>
          <w:rFonts w:ascii="宋体" w:hAnsi="宋体" w:cs="宋体"/>
          <w:b/>
          <w:kern w:val="0"/>
          <w:sz w:val="48"/>
          <w:szCs w:val="36"/>
        </w:rPr>
      </w:pPr>
    </w:p>
    <w:p w14:paraId="47B3358C" w14:textId="77777777" w:rsidR="005F688F" w:rsidRDefault="005F688F">
      <w:pPr>
        <w:pStyle w:val="ac"/>
        <w:spacing w:line="360" w:lineRule="auto"/>
        <w:contextualSpacing/>
        <w:jc w:val="center"/>
        <w:rPr>
          <w:rFonts w:ascii="宋体" w:hAnsi="宋体" w:cs="宋体"/>
          <w:b/>
          <w:kern w:val="0"/>
          <w:sz w:val="48"/>
          <w:szCs w:val="36"/>
        </w:rPr>
      </w:pPr>
    </w:p>
    <w:p w14:paraId="411A0E0E" w14:textId="77777777" w:rsidR="005F688F" w:rsidRDefault="00EF5597">
      <w:pPr>
        <w:pStyle w:val="ac"/>
        <w:spacing w:line="360" w:lineRule="auto"/>
        <w:contextualSpacing/>
        <w:jc w:val="center"/>
        <w:outlineLvl w:val="0"/>
        <w:rPr>
          <w:rFonts w:ascii="宋体" w:hAnsi="宋体" w:cs="宋体"/>
          <w:b/>
          <w:kern w:val="0"/>
          <w:sz w:val="48"/>
          <w:szCs w:val="36"/>
        </w:rPr>
      </w:pPr>
      <w:r>
        <w:rPr>
          <w:rFonts w:ascii="宋体" w:hAnsi="宋体" w:cs="宋体" w:hint="eastAsia"/>
          <w:b/>
          <w:kern w:val="0"/>
          <w:sz w:val="48"/>
          <w:szCs w:val="36"/>
        </w:rPr>
        <w:t>第八章 投标文件有关格式</w:t>
      </w:r>
    </w:p>
    <w:p w14:paraId="1F9A12E5" w14:textId="77777777" w:rsidR="005F688F" w:rsidRDefault="00EF5597">
      <w:pPr>
        <w:adjustRightInd/>
        <w:snapToGrid/>
        <w:spacing w:line="360" w:lineRule="auto"/>
        <w:rPr>
          <w:rFonts w:ascii="宋体" w:eastAsia="宋体" w:hAnsi="宋体" w:cs="宋体"/>
          <w:b/>
          <w:sz w:val="48"/>
          <w:szCs w:val="36"/>
        </w:rPr>
      </w:pPr>
      <w:r>
        <w:rPr>
          <w:rFonts w:ascii="宋体" w:eastAsia="宋体" w:hAnsi="宋体" w:cs="宋体" w:hint="eastAsia"/>
          <w:b/>
          <w:sz w:val="48"/>
          <w:szCs w:val="36"/>
        </w:rPr>
        <w:br w:type="page"/>
      </w:r>
    </w:p>
    <w:p w14:paraId="74D38C91" w14:textId="77777777" w:rsidR="005F688F" w:rsidRDefault="00EF5597">
      <w:pPr>
        <w:autoSpaceDE w:val="0"/>
        <w:autoSpaceDN w:val="0"/>
        <w:spacing w:line="360" w:lineRule="auto"/>
        <w:jc w:val="right"/>
        <w:rPr>
          <w:rFonts w:ascii="宋体" w:eastAsia="宋体" w:hAnsi="宋体" w:cs="宋体"/>
          <w:b/>
          <w:spacing w:val="60"/>
          <w:sz w:val="52"/>
          <w:szCs w:val="52"/>
        </w:rPr>
      </w:pPr>
      <w:r>
        <w:rPr>
          <w:rFonts w:ascii="宋体" w:eastAsia="宋体" w:hAnsi="宋体" w:cs="宋体" w:hint="eastAsia"/>
          <w:b/>
          <w:spacing w:val="60"/>
          <w:sz w:val="52"/>
          <w:szCs w:val="52"/>
        </w:rPr>
        <w:lastRenderedPageBreak/>
        <w:t>正本</w:t>
      </w:r>
    </w:p>
    <w:p w14:paraId="72C48B69" w14:textId="77777777" w:rsidR="005F688F" w:rsidRDefault="005F688F">
      <w:pPr>
        <w:autoSpaceDE w:val="0"/>
        <w:autoSpaceDN w:val="0"/>
        <w:spacing w:line="360" w:lineRule="auto"/>
        <w:jc w:val="center"/>
        <w:rPr>
          <w:rFonts w:ascii="宋体" w:eastAsia="宋体" w:hAnsi="宋体" w:cs="宋体"/>
          <w:b/>
          <w:spacing w:val="60"/>
          <w:sz w:val="52"/>
          <w:szCs w:val="52"/>
          <w:u w:val="single"/>
        </w:rPr>
      </w:pPr>
    </w:p>
    <w:p w14:paraId="79253B58" w14:textId="77777777" w:rsidR="005F688F" w:rsidRDefault="00EF5597">
      <w:pPr>
        <w:pStyle w:val="afd"/>
        <w:spacing w:line="360" w:lineRule="auto"/>
        <w:ind w:firstLine="642"/>
        <w:jc w:val="center"/>
        <w:rPr>
          <w:rFonts w:hAnsi="宋体" w:cs="宋体"/>
        </w:rPr>
      </w:pPr>
      <w:r>
        <w:rPr>
          <w:rFonts w:hAnsi="宋体" w:cs="宋体" w:hint="eastAsia"/>
          <w:b/>
          <w:spacing w:val="60"/>
          <w:sz w:val="52"/>
          <w:szCs w:val="52"/>
          <w:u w:val="single"/>
        </w:rPr>
        <w:t>（项目名称）</w:t>
      </w:r>
    </w:p>
    <w:p w14:paraId="24629715" w14:textId="77777777" w:rsidR="005F688F" w:rsidRDefault="005F688F">
      <w:pPr>
        <w:tabs>
          <w:tab w:val="center" w:pos="4739"/>
        </w:tabs>
        <w:spacing w:line="360" w:lineRule="auto"/>
        <w:ind w:left="180"/>
        <w:jc w:val="center"/>
        <w:rPr>
          <w:rFonts w:ascii="宋体" w:eastAsia="宋体" w:hAnsi="宋体" w:cs="宋体"/>
          <w:b/>
          <w:sz w:val="36"/>
          <w:szCs w:val="36"/>
        </w:rPr>
      </w:pPr>
    </w:p>
    <w:p w14:paraId="754ABAB2" w14:textId="77777777" w:rsidR="005F688F" w:rsidRDefault="005F688F">
      <w:pPr>
        <w:tabs>
          <w:tab w:val="center" w:pos="4739"/>
        </w:tabs>
        <w:spacing w:line="360" w:lineRule="auto"/>
        <w:ind w:left="180"/>
        <w:jc w:val="center"/>
        <w:rPr>
          <w:rFonts w:ascii="宋体" w:eastAsia="宋体" w:hAnsi="宋体" w:cs="宋体"/>
          <w:b/>
          <w:sz w:val="36"/>
          <w:szCs w:val="36"/>
        </w:rPr>
      </w:pPr>
    </w:p>
    <w:p w14:paraId="4EE93619" w14:textId="77777777" w:rsidR="005F688F" w:rsidRDefault="005F688F">
      <w:pPr>
        <w:pStyle w:val="afd"/>
        <w:spacing w:line="360" w:lineRule="auto"/>
        <w:ind w:firstLineChars="0" w:firstLine="0"/>
        <w:rPr>
          <w:rFonts w:hAnsi="宋体" w:cs="宋体"/>
          <w:b/>
          <w:sz w:val="36"/>
          <w:szCs w:val="36"/>
        </w:rPr>
      </w:pPr>
    </w:p>
    <w:p w14:paraId="63CD4B99" w14:textId="77777777" w:rsidR="005F688F" w:rsidRDefault="005F688F">
      <w:pPr>
        <w:pStyle w:val="afd"/>
        <w:spacing w:line="360" w:lineRule="auto"/>
        <w:ind w:firstLineChars="0" w:firstLine="0"/>
        <w:rPr>
          <w:rFonts w:hAnsi="宋体" w:cs="宋体"/>
          <w:b/>
          <w:sz w:val="36"/>
          <w:szCs w:val="36"/>
        </w:rPr>
      </w:pPr>
    </w:p>
    <w:p w14:paraId="55DA29B6" w14:textId="77777777" w:rsidR="005F688F" w:rsidRDefault="005F688F">
      <w:pPr>
        <w:tabs>
          <w:tab w:val="center" w:pos="4739"/>
        </w:tabs>
        <w:spacing w:line="360" w:lineRule="auto"/>
        <w:rPr>
          <w:rFonts w:ascii="宋体" w:eastAsia="宋体" w:hAnsi="宋体" w:cs="宋体"/>
          <w:sz w:val="24"/>
        </w:rPr>
      </w:pPr>
    </w:p>
    <w:p w14:paraId="2D7F11FF" w14:textId="77777777" w:rsidR="005F688F" w:rsidRDefault="005F688F">
      <w:pPr>
        <w:tabs>
          <w:tab w:val="center" w:pos="4739"/>
        </w:tabs>
        <w:spacing w:line="360" w:lineRule="auto"/>
        <w:rPr>
          <w:rFonts w:ascii="宋体" w:eastAsia="宋体" w:hAnsi="宋体" w:cs="宋体"/>
          <w:sz w:val="24"/>
        </w:rPr>
      </w:pPr>
    </w:p>
    <w:p w14:paraId="7EE2262B" w14:textId="77777777" w:rsidR="005F688F" w:rsidRDefault="00EF5597">
      <w:pPr>
        <w:tabs>
          <w:tab w:val="center" w:pos="4739"/>
        </w:tabs>
        <w:spacing w:line="360" w:lineRule="auto"/>
        <w:ind w:left="180"/>
        <w:jc w:val="center"/>
        <w:rPr>
          <w:rFonts w:ascii="宋体" w:eastAsia="宋体" w:hAnsi="宋体" w:cs="宋体"/>
          <w:b/>
          <w:sz w:val="96"/>
          <w:szCs w:val="72"/>
        </w:rPr>
      </w:pPr>
      <w:r>
        <w:rPr>
          <w:rFonts w:ascii="宋体" w:eastAsia="宋体" w:hAnsi="宋体" w:cs="宋体" w:hint="eastAsia"/>
          <w:b/>
          <w:sz w:val="96"/>
          <w:szCs w:val="72"/>
        </w:rPr>
        <w:t>投 标 文 件</w:t>
      </w:r>
    </w:p>
    <w:p w14:paraId="44DF4B36" w14:textId="77777777" w:rsidR="005F688F" w:rsidRDefault="00EF5597">
      <w:pPr>
        <w:autoSpaceDE w:val="0"/>
        <w:autoSpaceDN w:val="0"/>
        <w:spacing w:line="360" w:lineRule="auto"/>
        <w:jc w:val="center"/>
        <w:rPr>
          <w:rFonts w:ascii="宋体" w:eastAsia="宋体" w:hAnsi="宋体" w:cs="宋体"/>
          <w:sz w:val="28"/>
          <w:szCs w:val="28"/>
        </w:rPr>
      </w:pPr>
      <w:r>
        <w:rPr>
          <w:rFonts w:ascii="宋体" w:eastAsia="宋体" w:hAnsi="宋体" w:cs="宋体" w:hint="eastAsia"/>
          <w:sz w:val="28"/>
          <w:szCs w:val="28"/>
        </w:rPr>
        <w:t>招标编号：</w:t>
      </w:r>
    </w:p>
    <w:p w14:paraId="45553FBE" w14:textId="77777777" w:rsidR="005F688F" w:rsidRDefault="005F688F">
      <w:pPr>
        <w:tabs>
          <w:tab w:val="center" w:pos="4739"/>
        </w:tabs>
        <w:spacing w:line="360" w:lineRule="auto"/>
        <w:rPr>
          <w:rFonts w:ascii="宋体" w:eastAsia="宋体" w:hAnsi="宋体" w:cs="宋体"/>
          <w:sz w:val="24"/>
        </w:rPr>
      </w:pPr>
    </w:p>
    <w:p w14:paraId="727B2FCA" w14:textId="77777777" w:rsidR="005F688F" w:rsidRDefault="005F688F">
      <w:pPr>
        <w:tabs>
          <w:tab w:val="center" w:pos="4739"/>
        </w:tabs>
        <w:spacing w:line="360" w:lineRule="auto"/>
        <w:rPr>
          <w:rFonts w:ascii="宋体" w:eastAsia="宋体" w:hAnsi="宋体" w:cs="宋体"/>
          <w:sz w:val="24"/>
        </w:rPr>
      </w:pPr>
    </w:p>
    <w:p w14:paraId="7AE55B6E" w14:textId="77777777" w:rsidR="005F688F" w:rsidRDefault="005F688F">
      <w:pPr>
        <w:tabs>
          <w:tab w:val="center" w:pos="4739"/>
        </w:tabs>
        <w:spacing w:line="360" w:lineRule="auto"/>
        <w:rPr>
          <w:rFonts w:ascii="宋体" w:eastAsia="宋体" w:hAnsi="宋体" w:cs="宋体"/>
          <w:sz w:val="24"/>
        </w:rPr>
      </w:pPr>
    </w:p>
    <w:p w14:paraId="4BF17F53" w14:textId="77777777" w:rsidR="005F688F" w:rsidRDefault="005F688F">
      <w:pPr>
        <w:tabs>
          <w:tab w:val="center" w:pos="4739"/>
        </w:tabs>
        <w:spacing w:line="360" w:lineRule="auto"/>
        <w:ind w:left="180"/>
        <w:rPr>
          <w:rFonts w:ascii="宋体" w:eastAsia="宋体" w:hAnsi="宋体" w:cs="宋体"/>
          <w:sz w:val="24"/>
        </w:rPr>
      </w:pPr>
    </w:p>
    <w:p w14:paraId="0AAE7071" w14:textId="77777777" w:rsidR="005F688F" w:rsidRDefault="005F688F">
      <w:pPr>
        <w:tabs>
          <w:tab w:val="center" w:pos="4739"/>
        </w:tabs>
        <w:spacing w:line="360" w:lineRule="auto"/>
        <w:rPr>
          <w:rFonts w:ascii="宋体" w:eastAsia="宋体" w:hAnsi="宋体" w:cs="宋体"/>
          <w:sz w:val="24"/>
        </w:rPr>
      </w:pPr>
    </w:p>
    <w:p w14:paraId="611C57FF" w14:textId="77777777" w:rsidR="005F688F" w:rsidRDefault="005F688F">
      <w:pPr>
        <w:tabs>
          <w:tab w:val="center" w:pos="4739"/>
        </w:tabs>
        <w:spacing w:line="360" w:lineRule="auto"/>
        <w:ind w:left="180"/>
        <w:rPr>
          <w:rFonts w:ascii="宋体" w:eastAsia="宋体" w:hAnsi="宋体" w:cs="宋体"/>
          <w:sz w:val="24"/>
        </w:rPr>
      </w:pPr>
    </w:p>
    <w:p w14:paraId="1768AD47" w14:textId="77777777" w:rsidR="005F688F" w:rsidRDefault="00EF5597">
      <w:pPr>
        <w:pStyle w:val="Default"/>
        <w:spacing w:line="360" w:lineRule="auto"/>
        <w:ind w:firstLineChars="400" w:firstLine="1440"/>
        <w:rPr>
          <w:rFonts w:hAnsi="宋体"/>
          <w:color w:val="auto"/>
          <w:sz w:val="36"/>
        </w:rPr>
      </w:pPr>
      <w:r>
        <w:rPr>
          <w:rFonts w:hAnsi="宋体" w:hint="eastAsia"/>
          <w:color w:val="auto"/>
          <w:sz w:val="36"/>
        </w:rPr>
        <w:t>投标人：（盖单位章）</w:t>
      </w:r>
    </w:p>
    <w:p w14:paraId="25CC35E4" w14:textId="77777777" w:rsidR="005F688F" w:rsidRDefault="00EF5597">
      <w:pPr>
        <w:pStyle w:val="Default"/>
        <w:spacing w:line="360" w:lineRule="auto"/>
        <w:jc w:val="center"/>
        <w:rPr>
          <w:rFonts w:hAnsi="宋体"/>
          <w:color w:val="auto"/>
          <w:sz w:val="36"/>
        </w:rPr>
      </w:pPr>
      <w:r>
        <w:rPr>
          <w:rFonts w:hAnsi="宋体" w:hint="eastAsia"/>
          <w:color w:val="auto"/>
          <w:sz w:val="36"/>
        </w:rPr>
        <w:t>法定代表人或其委托代理人：（签字）</w:t>
      </w:r>
    </w:p>
    <w:p w14:paraId="263C2F0A" w14:textId="77777777" w:rsidR="005F688F" w:rsidRDefault="00EF5597">
      <w:pPr>
        <w:autoSpaceDE w:val="0"/>
        <w:autoSpaceDN w:val="0"/>
        <w:spacing w:line="360" w:lineRule="auto"/>
        <w:jc w:val="center"/>
        <w:rPr>
          <w:rFonts w:ascii="宋体" w:eastAsia="宋体" w:hAnsi="宋体" w:cs="宋体"/>
          <w:b/>
          <w:sz w:val="40"/>
          <w:szCs w:val="36"/>
        </w:rPr>
      </w:pPr>
      <w:r>
        <w:rPr>
          <w:rFonts w:ascii="宋体" w:eastAsia="宋体" w:hAnsi="宋体" w:cs="宋体" w:hint="eastAsia"/>
          <w:sz w:val="36"/>
        </w:rPr>
        <w:t>日  期：年月日</w:t>
      </w:r>
    </w:p>
    <w:p w14:paraId="6DE569D9" w14:textId="77777777" w:rsidR="005F688F" w:rsidRDefault="00EF5597">
      <w:pPr>
        <w:pStyle w:val="260"/>
        <w:keepNext w:val="0"/>
        <w:keepLines w:val="0"/>
        <w:pageBreakBefore/>
        <w:tabs>
          <w:tab w:val="left" w:pos="660"/>
        </w:tabs>
        <w:snapToGrid w:val="0"/>
        <w:spacing w:before="0" w:line="360" w:lineRule="auto"/>
        <w:rPr>
          <w:color w:val="auto"/>
          <w:kern w:val="2"/>
          <w:sz w:val="36"/>
          <w:szCs w:val="36"/>
          <w:lang w:val="zh-CN"/>
        </w:rPr>
      </w:pPr>
      <w:bookmarkStart w:id="19" w:name="_Toc174185203"/>
      <w:bookmarkStart w:id="20" w:name="_Toc186274126"/>
      <w:bookmarkStart w:id="21" w:name="_Toc184023138"/>
      <w:r>
        <w:rPr>
          <w:rFonts w:hint="eastAsia"/>
          <w:color w:val="auto"/>
          <w:kern w:val="2"/>
          <w:sz w:val="36"/>
          <w:szCs w:val="36"/>
          <w:lang w:val="zh-CN"/>
        </w:rPr>
        <w:lastRenderedPageBreak/>
        <w:t>一、</w:t>
      </w:r>
      <w:bookmarkEnd w:id="19"/>
      <w:bookmarkEnd w:id="20"/>
      <w:bookmarkEnd w:id="21"/>
      <w:r>
        <w:rPr>
          <w:rFonts w:hint="eastAsia"/>
          <w:color w:val="auto"/>
          <w:kern w:val="2"/>
          <w:sz w:val="36"/>
          <w:szCs w:val="36"/>
          <w:lang w:val="zh-CN"/>
        </w:rPr>
        <w:t>目录</w:t>
      </w:r>
    </w:p>
    <w:p w14:paraId="151A9429" w14:textId="77777777" w:rsidR="005F688F" w:rsidRDefault="005F688F">
      <w:pPr>
        <w:autoSpaceDE w:val="0"/>
        <w:autoSpaceDN w:val="0"/>
        <w:spacing w:line="360" w:lineRule="auto"/>
        <w:ind w:firstLine="551"/>
        <w:jc w:val="center"/>
        <w:rPr>
          <w:rFonts w:ascii="宋体" w:eastAsia="宋体" w:hAnsi="宋体" w:cs="宋体"/>
          <w:b/>
          <w:bCs/>
          <w:sz w:val="44"/>
          <w:szCs w:val="44"/>
          <w:lang w:val="zh-CN"/>
        </w:rPr>
      </w:pPr>
    </w:p>
    <w:p w14:paraId="37B292C8" w14:textId="77777777" w:rsidR="005F688F" w:rsidRDefault="005F688F">
      <w:pPr>
        <w:pStyle w:val="afd"/>
        <w:spacing w:line="360" w:lineRule="auto"/>
        <w:ind w:firstLine="340"/>
        <w:rPr>
          <w:rFonts w:hAnsi="宋体" w:cs="宋体"/>
          <w:lang w:val="zh-CN"/>
        </w:rPr>
      </w:pPr>
    </w:p>
    <w:p w14:paraId="58B5CABC" w14:textId="77777777" w:rsidR="005F688F" w:rsidRDefault="00EF5597">
      <w:pPr>
        <w:pStyle w:val="260"/>
        <w:keepNext w:val="0"/>
        <w:keepLines w:val="0"/>
        <w:tabs>
          <w:tab w:val="left" w:pos="660"/>
        </w:tabs>
        <w:snapToGrid w:val="0"/>
        <w:spacing w:before="0" w:line="360" w:lineRule="auto"/>
        <w:outlineLvl w:val="9"/>
        <w:rPr>
          <w:b w:val="0"/>
          <w:color w:val="auto"/>
          <w:kern w:val="2"/>
          <w:sz w:val="28"/>
          <w:szCs w:val="36"/>
          <w:lang w:val="zh-CN"/>
        </w:rPr>
      </w:pPr>
      <w:r>
        <w:rPr>
          <w:rFonts w:hint="eastAsia"/>
          <w:b w:val="0"/>
          <w:color w:val="auto"/>
          <w:kern w:val="2"/>
          <w:sz w:val="28"/>
          <w:szCs w:val="36"/>
          <w:lang w:val="zh-CN"/>
        </w:rPr>
        <w:t>由投标人依据招标文件及投标文件自行编制；</w:t>
      </w:r>
    </w:p>
    <w:p w14:paraId="512F8475" w14:textId="77777777" w:rsidR="005F688F" w:rsidRDefault="005F688F">
      <w:pPr>
        <w:pStyle w:val="afd"/>
        <w:spacing w:line="360" w:lineRule="auto"/>
        <w:ind w:firstLine="340"/>
        <w:rPr>
          <w:rFonts w:hAnsi="宋体" w:cs="宋体"/>
          <w:lang w:val="zh-CN"/>
        </w:rPr>
      </w:pPr>
    </w:p>
    <w:p w14:paraId="26F96781" w14:textId="77777777" w:rsidR="005F688F" w:rsidRDefault="00EF5597">
      <w:pPr>
        <w:pStyle w:val="260"/>
        <w:keepNext w:val="0"/>
        <w:keepLines w:val="0"/>
        <w:pageBreakBefore/>
        <w:tabs>
          <w:tab w:val="left" w:pos="660"/>
        </w:tabs>
        <w:snapToGrid w:val="0"/>
        <w:spacing w:before="0" w:line="360" w:lineRule="auto"/>
        <w:jc w:val="center"/>
        <w:rPr>
          <w:color w:val="auto"/>
          <w:kern w:val="2"/>
          <w:sz w:val="36"/>
          <w:szCs w:val="36"/>
          <w:lang w:val="zh-CN"/>
        </w:rPr>
      </w:pPr>
      <w:r>
        <w:rPr>
          <w:rFonts w:hint="eastAsia"/>
          <w:color w:val="auto"/>
          <w:kern w:val="2"/>
          <w:sz w:val="36"/>
          <w:szCs w:val="36"/>
        </w:rPr>
        <w:lastRenderedPageBreak/>
        <w:t>二</w:t>
      </w:r>
      <w:r>
        <w:rPr>
          <w:rFonts w:hint="eastAsia"/>
          <w:color w:val="auto"/>
          <w:kern w:val="2"/>
          <w:sz w:val="36"/>
          <w:szCs w:val="36"/>
          <w:lang w:val="zh-CN"/>
        </w:rPr>
        <w:t>、资格审查证明材料</w:t>
      </w:r>
    </w:p>
    <w:p w14:paraId="49048206" w14:textId="77777777" w:rsidR="005F688F" w:rsidRDefault="005F688F">
      <w:pPr>
        <w:pStyle w:val="260"/>
        <w:keepNext w:val="0"/>
        <w:keepLines w:val="0"/>
        <w:tabs>
          <w:tab w:val="left" w:pos="660"/>
        </w:tabs>
        <w:snapToGrid w:val="0"/>
        <w:spacing w:before="0"/>
        <w:jc w:val="center"/>
        <w:outlineLvl w:val="9"/>
        <w:rPr>
          <w:color w:val="auto"/>
          <w:kern w:val="2"/>
          <w:sz w:val="36"/>
          <w:szCs w:val="36"/>
          <w:lang w:val="zh-CN"/>
        </w:rPr>
      </w:pPr>
    </w:p>
    <w:p w14:paraId="4CFD08EE" w14:textId="77777777" w:rsidR="005F688F" w:rsidRDefault="00EF5597">
      <w:pPr>
        <w:pStyle w:val="260"/>
        <w:keepNext w:val="0"/>
        <w:keepLines w:val="0"/>
        <w:tabs>
          <w:tab w:val="left" w:pos="660"/>
        </w:tabs>
        <w:snapToGrid w:val="0"/>
        <w:spacing w:before="0" w:line="360" w:lineRule="auto"/>
        <w:jc w:val="center"/>
        <w:outlineLvl w:val="9"/>
        <w:rPr>
          <w:color w:val="auto"/>
          <w:kern w:val="2"/>
          <w:sz w:val="36"/>
          <w:szCs w:val="36"/>
          <w:lang w:val="zh-CN"/>
        </w:rPr>
      </w:pPr>
      <w:r>
        <w:rPr>
          <w:rFonts w:hint="eastAsia"/>
          <w:color w:val="auto"/>
          <w:kern w:val="2"/>
          <w:sz w:val="36"/>
          <w:szCs w:val="36"/>
          <w:lang w:val="zh-CN"/>
        </w:rPr>
        <w:t>2.1开标一览表</w:t>
      </w:r>
    </w:p>
    <w:p w14:paraId="224C69C1" w14:textId="77777777" w:rsidR="005F688F" w:rsidRDefault="00EF5597" w:rsidP="007F3764">
      <w:pPr>
        <w:spacing w:before="50" w:afterLines="50" w:after="156" w:line="360" w:lineRule="auto"/>
        <w:contextualSpacing/>
        <w:rPr>
          <w:rFonts w:ascii="宋体" w:eastAsia="宋体" w:hAnsi="宋体" w:cs="宋体"/>
          <w:color w:val="000000"/>
          <w:sz w:val="24"/>
          <w:szCs w:val="24"/>
        </w:rPr>
      </w:pPr>
      <w:r>
        <w:rPr>
          <w:rFonts w:ascii="宋体" w:eastAsia="宋体" w:hAnsi="宋体" w:cs="宋体" w:hint="eastAsia"/>
          <w:color w:val="000000"/>
          <w:sz w:val="24"/>
          <w:szCs w:val="24"/>
        </w:rPr>
        <w:t>项目编号：</w:t>
      </w:r>
    </w:p>
    <w:p w14:paraId="6881DC0A" w14:textId="77777777" w:rsidR="005F688F" w:rsidRDefault="00EF5597">
      <w:pPr>
        <w:spacing w:line="360" w:lineRule="auto"/>
        <w:contextualSpacing/>
        <w:rPr>
          <w:rFonts w:ascii="宋体" w:eastAsia="宋体" w:hAnsi="宋体" w:cs="宋体"/>
          <w:color w:val="000000"/>
          <w:sz w:val="24"/>
          <w:szCs w:val="24"/>
        </w:rPr>
      </w:pPr>
      <w:r>
        <w:rPr>
          <w:rFonts w:ascii="宋体" w:eastAsia="宋体" w:hAnsi="宋体" w:cs="宋体" w:hint="eastAsia"/>
          <w:color w:val="000000"/>
          <w:sz w:val="24"/>
          <w:szCs w:val="24"/>
        </w:rPr>
        <w:t xml:space="preserve">项目名称：                                           </w:t>
      </w:r>
      <w:r>
        <w:rPr>
          <w:rFonts w:ascii="宋体" w:eastAsia="宋体" w:hAnsi="宋体" w:cs="宋体" w:hint="eastAsia"/>
          <w:sz w:val="24"/>
          <w:szCs w:val="24"/>
        </w:rPr>
        <w:t>单位：元（人民币）</w:t>
      </w:r>
    </w:p>
    <w:tbl>
      <w:tblPr>
        <w:tblW w:w="8613" w:type="dxa"/>
        <w:tblLayout w:type="fixed"/>
        <w:tblLook w:val="04A0" w:firstRow="1" w:lastRow="0" w:firstColumn="1" w:lastColumn="0" w:noHBand="0" w:noVBand="1"/>
      </w:tblPr>
      <w:tblGrid>
        <w:gridCol w:w="959"/>
        <w:gridCol w:w="1843"/>
        <w:gridCol w:w="3260"/>
        <w:gridCol w:w="1701"/>
        <w:gridCol w:w="850"/>
      </w:tblGrid>
      <w:tr w:rsidR="005F688F" w14:paraId="430BDB56" w14:textId="7777777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14:paraId="58E35E0C" w14:textId="77777777" w:rsidR="005F688F" w:rsidRDefault="00EF5597">
            <w:pPr>
              <w:autoSpaceDE w:val="0"/>
              <w:autoSpaceDN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序号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14:paraId="259BDA36" w14:textId="77777777" w:rsidR="005F688F" w:rsidRDefault="00EF5597">
            <w:pPr>
              <w:autoSpaceDE w:val="0"/>
              <w:autoSpaceDN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项目名称</w:t>
            </w:r>
          </w:p>
        </w:tc>
        <w:tc>
          <w:tcPr>
            <w:tcW w:w="3260" w:type="dxa"/>
            <w:tcBorders>
              <w:top w:val="single" w:sz="6" w:space="0" w:color="auto"/>
              <w:left w:val="single" w:sz="6" w:space="0" w:color="auto"/>
              <w:bottom w:val="single" w:sz="6" w:space="0" w:color="auto"/>
              <w:right w:val="single" w:sz="6" w:space="0" w:color="auto"/>
            </w:tcBorders>
            <w:shd w:val="clear" w:color="auto" w:fill="F2F2F2"/>
            <w:vAlign w:val="center"/>
          </w:tcPr>
          <w:p w14:paraId="670F1A03" w14:textId="77777777" w:rsidR="005F688F" w:rsidRDefault="00EF5597">
            <w:pPr>
              <w:autoSpaceDE w:val="0"/>
              <w:autoSpaceDN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投标报价</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14:paraId="4965E178" w14:textId="77777777" w:rsidR="005F688F" w:rsidRDefault="00EF5597">
            <w:pPr>
              <w:autoSpaceDE w:val="0"/>
              <w:autoSpaceDN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服务期限</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14:paraId="6487A683" w14:textId="77777777" w:rsidR="005F688F" w:rsidRDefault="00EF5597">
            <w:pPr>
              <w:autoSpaceDE w:val="0"/>
              <w:autoSpaceDN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备注</w:t>
            </w:r>
          </w:p>
        </w:tc>
      </w:tr>
      <w:tr w:rsidR="005F688F" w14:paraId="022878FB" w14:textId="777777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14:paraId="38EA53BA" w14:textId="77777777" w:rsidR="005F688F" w:rsidRDefault="00EF5597">
            <w:pPr>
              <w:autoSpaceDE w:val="0"/>
              <w:autoSpaceDN w:val="0"/>
              <w:spacing w:line="360" w:lineRule="auto"/>
              <w:ind w:firstLine="240"/>
              <w:rPr>
                <w:rFonts w:ascii="宋体" w:eastAsia="宋体" w:hAnsi="宋体" w:cs="宋体"/>
                <w:sz w:val="24"/>
                <w:szCs w:val="24"/>
              </w:rPr>
            </w:pPr>
            <w:r>
              <w:rPr>
                <w:rFonts w:ascii="宋体" w:eastAsia="宋体" w:hAnsi="宋体" w:cs="宋体" w:hint="eastAsia"/>
                <w:sz w:val="24"/>
                <w:szCs w:val="24"/>
              </w:rPr>
              <w:t>1</w:t>
            </w:r>
          </w:p>
        </w:tc>
        <w:tc>
          <w:tcPr>
            <w:tcW w:w="1843" w:type="dxa"/>
            <w:tcBorders>
              <w:top w:val="single" w:sz="6" w:space="0" w:color="auto"/>
              <w:left w:val="single" w:sz="6" w:space="0" w:color="auto"/>
              <w:bottom w:val="single" w:sz="6" w:space="0" w:color="auto"/>
              <w:right w:val="single" w:sz="6" w:space="0" w:color="auto"/>
            </w:tcBorders>
            <w:vAlign w:val="center"/>
          </w:tcPr>
          <w:p w14:paraId="109AC61D" w14:textId="77777777" w:rsidR="005F688F" w:rsidRDefault="005F688F">
            <w:pPr>
              <w:autoSpaceDE w:val="0"/>
              <w:autoSpaceDN w:val="0"/>
              <w:spacing w:line="360" w:lineRule="auto"/>
              <w:ind w:firstLine="240"/>
              <w:rPr>
                <w:rFonts w:ascii="宋体" w:eastAsia="宋体" w:hAnsi="宋体" w:cs="宋体"/>
                <w:sz w:val="24"/>
                <w:szCs w:val="24"/>
              </w:rPr>
            </w:pPr>
          </w:p>
        </w:tc>
        <w:tc>
          <w:tcPr>
            <w:tcW w:w="3260" w:type="dxa"/>
            <w:tcBorders>
              <w:top w:val="single" w:sz="6" w:space="0" w:color="auto"/>
              <w:left w:val="single" w:sz="6" w:space="0" w:color="auto"/>
              <w:bottom w:val="single" w:sz="6" w:space="0" w:color="auto"/>
              <w:right w:val="single" w:sz="6" w:space="0" w:color="auto"/>
            </w:tcBorders>
            <w:vAlign w:val="center"/>
          </w:tcPr>
          <w:p w14:paraId="1CAEFB36" w14:textId="77777777" w:rsidR="005F688F" w:rsidRDefault="005F688F">
            <w:pPr>
              <w:pStyle w:val="ac"/>
              <w:spacing w:line="360" w:lineRule="auto"/>
              <w:jc w:val="left"/>
              <w:rPr>
                <w:rFonts w:ascii="宋体" w:hAnsi="宋体" w:cs="宋体"/>
                <w:b/>
                <w:color w:val="000000"/>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7FE814B0" w14:textId="77777777" w:rsidR="005F688F" w:rsidRDefault="005F688F">
            <w:pPr>
              <w:autoSpaceDE w:val="0"/>
              <w:autoSpaceDN w:val="0"/>
              <w:spacing w:line="360" w:lineRule="auto"/>
              <w:ind w:firstLine="240"/>
              <w:rPr>
                <w:rFonts w:ascii="宋体" w:eastAsia="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056EAE7C" w14:textId="77777777" w:rsidR="005F688F" w:rsidRDefault="005F688F">
            <w:pPr>
              <w:autoSpaceDE w:val="0"/>
              <w:autoSpaceDN w:val="0"/>
              <w:spacing w:line="360" w:lineRule="auto"/>
              <w:ind w:firstLine="240"/>
              <w:rPr>
                <w:rFonts w:ascii="宋体" w:eastAsia="宋体" w:hAnsi="宋体" w:cs="宋体"/>
                <w:sz w:val="24"/>
                <w:szCs w:val="24"/>
                <w:lang w:val="zh-CN"/>
              </w:rPr>
            </w:pPr>
          </w:p>
        </w:tc>
      </w:tr>
    </w:tbl>
    <w:p w14:paraId="65B5F5EB" w14:textId="77777777" w:rsidR="005F688F" w:rsidRDefault="00EF5597">
      <w:pPr>
        <w:pStyle w:val="Default"/>
        <w:spacing w:line="360" w:lineRule="auto"/>
        <w:ind w:right="440"/>
        <w:rPr>
          <w:rFonts w:hAnsi="宋体"/>
          <w:color w:val="auto"/>
        </w:rPr>
      </w:pPr>
      <w:r>
        <w:rPr>
          <w:rFonts w:hAnsi="宋体" w:hint="eastAsia"/>
          <w:color w:val="auto"/>
        </w:rPr>
        <w:t>注:投标报价应当是投标人为提供本项目所要求的全部服务所发生的一切成本、税费和利润，包括人工（含工资、社会统筹保险金、加班工资、工作餐、相关福利、关于人员聘用的费用等）等。</w:t>
      </w:r>
    </w:p>
    <w:p w14:paraId="10A8362E" w14:textId="77777777" w:rsidR="005F688F" w:rsidRDefault="005F688F">
      <w:pPr>
        <w:pStyle w:val="Default"/>
        <w:spacing w:line="360" w:lineRule="auto"/>
        <w:ind w:firstLineChars="400" w:firstLine="960"/>
        <w:jc w:val="right"/>
        <w:rPr>
          <w:rFonts w:hAnsi="宋体"/>
          <w:color w:val="auto"/>
        </w:rPr>
      </w:pPr>
    </w:p>
    <w:p w14:paraId="20334C38" w14:textId="77777777" w:rsidR="005F688F" w:rsidRDefault="005F688F">
      <w:pPr>
        <w:pStyle w:val="Default"/>
        <w:spacing w:line="360" w:lineRule="auto"/>
        <w:ind w:firstLineChars="400" w:firstLine="960"/>
        <w:jc w:val="right"/>
        <w:rPr>
          <w:rFonts w:hAnsi="宋体"/>
          <w:color w:val="auto"/>
        </w:rPr>
      </w:pPr>
    </w:p>
    <w:p w14:paraId="6AFFBB16" w14:textId="77777777" w:rsidR="005F688F" w:rsidRDefault="005F688F">
      <w:pPr>
        <w:pStyle w:val="Default"/>
        <w:spacing w:line="360" w:lineRule="auto"/>
        <w:ind w:firstLineChars="400" w:firstLine="960"/>
        <w:jc w:val="right"/>
        <w:rPr>
          <w:rFonts w:hAnsi="宋体"/>
          <w:color w:val="auto"/>
        </w:rPr>
      </w:pPr>
    </w:p>
    <w:p w14:paraId="6FB9246A" w14:textId="77777777" w:rsidR="005F688F" w:rsidRDefault="005F688F">
      <w:pPr>
        <w:pStyle w:val="Default"/>
        <w:spacing w:line="360" w:lineRule="auto"/>
        <w:ind w:firstLineChars="400" w:firstLine="960"/>
        <w:jc w:val="right"/>
        <w:rPr>
          <w:rFonts w:hAnsi="宋体"/>
          <w:color w:val="auto"/>
        </w:rPr>
      </w:pPr>
    </w:p>
    <w:p w14:paraId="2CB6E63A" w14:textId="77777777" w:rsidR="005F688F" w:rsidRDefault="00EF5597">
      <w:pPr>
        <w:pStyle w:val="Default"/>
        <w:spacing w:line="360" w:lineRule="auto"/>
        <w:ind w:firstLineChars="400" w:firstLine="960"/>
        <w:jc w:val="right"/>
        <w:rPr>
          <w:rFonts w:hAnsi="宋体"/>
          <w:color w:val="auto"/>
        </w:rPr>
      </w:pPr>
      <w:r>
        <w:rPr>
          <w:rFonts w:hAnsi="宋体" w:hint="eastAsia"/>
          <w:color w:val="auto"/>
        </w:rPr>
        <w:t>投标人：（盖单位章）</w:t>
      </w:r>
    </w:p>
    <w:p w14:paraId="7FAB1250" w14:textId="77777777" w:rsidR="005F688F" w:rsidRDefault="00EF5597">
      <w:pPr>
        <w:pStyle w:val="Default"/>
        <w:spacing w:line="360" w:lineRule="auto"/>
        <w:jc w:val="right"/>
        <w:rPr>
          <w:rFonts w:hAnsi="宋体"/>
          <w:color w:val="auto"/>
        </w:rPr>
      </w:pPr>
      <w:r>
        <w:rPr>
          <w:rFonts w:hAnsi="宋体" w:hint="eastAsia"/>
          <w:color w:val="auto"/>
        </w:rPr>
        <w:t>法定代表人或其委托代理人：（签字）</w:t>
      </w:r>
    </w:p>
    <w:p w14:paraId="60EA7FB2" w14:textId="77777777" w:rsidR="005F688F" w:rsidRDefault="00EF5597">
      <w:pPr>
        <w:autoSpaceDE w:val="0"/>
        <w:autoSpaceDN w:val="0"/>
        <w:spacing w:line="360" w:lineRule="auto"/>
        <w:jc w:val="right"/>
        <w:rPr>
          <w:rFonts w:ascii="宋体" w:eastAsia="宋体" w:hAnsi="宋体" w:cs="宋体"/>
          <w:b/>
          <w:sz w:val="24"/>
          <w:szCs w:val="24"/>
        </w:rPr>
      </w:pPr>
      <w:r>
        <w:rPr>
          <w:rFonts w:ascii="宋体" w:eastAsia="宋体" w:hAnsi="宋体" w:cs="宋体" w:hint="eastAsia"/>
          <w:sz w:val="24"/>
          <w:szCs w:val="24"/>
        </w:rPr>
        <w:t>日  期：年月日</w:t>
      </w:r>
    </w:p>
    <w:p w14:paraId="1F31BA97" w14:textId="77777777" w:rsidR="005F688F" w:rsidRDefault="005F688F">
      <w:pPr>
        <w:autoSpaceDE w:val="0"/>
        <w:autoSpaceDN w:val="0"/>
        <w:spacing w:line="360" w:lineRule="auto"/>
        <w:rPr>
          <w:rFonts w:ascii="宋体" w:eastAsia="宋体" w:hAnsi="宋体" w:cs="宋体"/>
          <w:szCs w:val="21"/>
          <w:lang w:val="zh-CN"/>
        </w:rPr>
      </w:pPr>
    </w:p>
    <w:p w14:paraId="51CFEE0C" w14:textId="77777777" w:rsidR="005F688F" w:rsidRDefault="005F688F">
      <w:pPr>
        <w:autoSpaceDE w:val="0"/>
        <w:autoSpaceDN w:val="0"/>
        <w:spacing w:line="360" w:lineRule="auto"/>
        <w:rPr>
          <w:rFonts w:ascii="宋体" w:eastAsia="宋体" w:hAnsi="宋体" w:cs="宋体"/>
          <w:szCs w:val="21"/>
          <w:lang w:val="zh-CN"/>
        </w:rPr>
      </w:pPr>
    </w:p>
    <w:p w14:paraId="30EC2F3B" w14:textId="77777777" w:rsidR="005F688F" w:rsidRDefault="00EF5597">
      <w:pPr>
        <w:autoSpaceDE w:val="0"/>
        <w:autoSpaceDN w:val="0"/>
        <w:spacing w:line="360" w:lineRule="auto"/>
        <w:rPr>
          <w:rFonts w:ascii="宋体" w:eastAsia="宋体" w:hAnsi="宋体" w:cs="宋体"/>
          <w:szCs w:val="21"/>
          <w:lang w:val="zh-CN"/>
        </w:rPr>
      </w:pPr>
      <w:r>
        <w:rPr>
          <w:rFonts w:ascii="宋体" w:eastAsia="宋体" w:hAnsi="宋体" w:cs="宋体" w:hint="eastAsia"/>
          <w:szCs w:val="21"/>
          <w:lang w:val="zh-CN"/>
        </w:rPr>
        <w:t>注：交付日期指完成该项目的最终时间（日历天）。</w:t>
      </w:r>
    </w:p>
    <w:p w14:paraId="6FDCC159" w14:textId="77777777" w:rsidR="005F688F" w:rsidRDefault="005F688F">
      <w:pPr>
        <w:pStyle w:val="ac"/>
        <w:spacing w:line="360" w:lineRule="auto"/>
        <w:jc w:val="center"/>
        <w:rPr>
          <w:rFonts w:ascii="宋体" w:hAnsi="宋体" w:cs="宋体"/>
          <w:b/>
          <w:snapToGrid w:val="0"/>
          <w:kern w:val="0"/>
          <w:sz w:val="36"/>
          <w:szCs w:val="36"/>
        </w:rPr>
      </w:pPr>
    </w:p>
    <w:p w14:paraId="02F26826" w14:textId="77777777" w:rsidR="005F688F" w:rsidRDefault="00EF5597">
      <w:pPr>
        <w:adjustRightInd/>
        <w:snapToGrid/>
        <w:spacing w:line="360" w:lineRule="auto"/>
        <w:rPr>
          <w:rFonts w:ascii="宋体" w:eastAsia="宋体" w:hAnsi="宋体" w:cs="宋体"/>
          <w:b/>
          <w:snapToGrid w:val="0"/>
          <w:sz w:val="36"/>
          <w:szCs w:val="36"/>
        </w:rPr>
      </w:pPr>
      <w:r>
        <w:rPr>
          <w:rFonts w:ascii="宋体" w:eastAsia="宋体" w:hAnsi="宋体" w:cs="宋体" w:hint="eastAsia"/>
          <w:b/>
          <w:snapToGrid w:val="0"/>
          <w:sz w:val="36"/>
          <w:szCs w:val="36"/>
        </w:rPr>
        <w:br w:type="page"/>
      </w:r>
    </w:p>
    <w:p w14:paraId="2892342D" w14:textId="77777777" w:rsidR="005F688F" w:rsidRDefault="00EF5597">
      <w:pPr>
        <w:pStyle w:val="ac"/>
        <w:pageBreakBefore/>
        <w:spacing w:line="360" w:lineRule="auto"/>
        <w:jc w:val="center"/>
        <w:rPr>
          <w:rFonts w:ascii="宋体" w:hAnsi="宋体" w:cs="宋体"/>
          <w:b/>
          <w:snapToGrid w:val="0"/>
          <w:kern w:val="0"/>
          <w:sz w:val="36"/>
          <w:szCs w:val="36"/>
        </w:rPr>
      </w:pPr>
      <w:r>
        <w:rPr>
          <w:rFonts w:ascii="宋体" w:hAnsi="宋体" w:cs="宋体" w:hint="eastAsia"/>
          <w:b/>
          <w:snapToGrid w:val="0"/>
          <w:kern w:val="0"/>
          <w:sz w:val="36"/>
          <w:szCs w:val="36"/>
        </w:rPr>
        <w:lastRenderedPageBreak/>
        <w:t>2.2 投 标 函</w:t>
      </w:r>
    </w:p>
    <w:p w14:paraId="0BE868F0" w14:textId="77777777" w:rsidR="005F688F" w:rsidRDefault="00EF5597">
      <w:pPr>
        <w:spacing w:line="360" w:lineRule="auto"/>
        <w:contextualSpacing/>
        <w:rPr>
          <w:rFonts w:ascii="宋体" w:eastAsia="宋体" w:hAnsi="宋体" w:cs="宋体"/>
          <w:b/>
          <w:snapToGrid w:val="0"/>
          <w:sz w:val="24"/>
          <w:szCs w:val="24"/>
          <w:u w:val="single"/>
        </w:rPr>
      </w:pPr>
      <w:r>
        <w:rPr>
          <w:rFonts w:ascii="宋体" w:eastAsia="宋体" w:hAnsi="宋体" w:cs="宋体" w:hint="eastAsia"/>
          <w:snapToGrid w:val="0"/>
          <w:sz w:val="24"/>
          <w:szCs w:val="24"/>
        </w:rPr>
        <w:t>致：</w:t>
      </w:r>
      <w:r>
        <w:rPr>
          <w:rFonts w:ascii="宋体" w:eastAsia="宋体" w:hAnsi="宋体" w:cs="宋体" w:hint="eastAsia"/>
          <w:b/>
          <w:snapToGrid w:val="0"/>
          <w:sz w:val="24"/>
          <w:szCs w:val="24"/>
          <w:u w:val="single"/>
        </w:rPr>
        <w:t xml:space="preserve">（采购人）        </w:t>
      </w:r>
    </w:p>
    <w:p w14:paraId="6E0E6759" w14:textId="77777777" w:rsidR="005F688F" w:rsidRDefault="00EF5597">
      <w:pPr>
        <w:spacing w:line="360" w:lineRule="auto"/>
        <w:ind w:firstLineChars="200" w:firstLine="480"/>
        <w:contextualSpacing/>
        <w:rPr>
          <w:rFonts w:ascii="宋体" w:eastAsia="宋体" w:hAnsi="宋体" w:cs="宋体"/>
          <w:snapToGrid w:val="0"/>
          <w:sz w:val="24"/>
          <w:szCs w:val="24"/>
        </w:rPr>
      </w:pPr>
      <w:r>
        <w:rPr>
          <w:rFonts w:ascii="宋体" w:eastAsia="宋体" w:hAnsi="宋体" w:cs="宋体" w:hint="eastAsia"/>
          <w:snapToGrid w:val="0"/>
          <w:sz w:val="24"/>
          <w:szCs w:val="24"/>
        </w:rPr>
        <w:t>根据贵方</w:t>
      </w:r>
      <w:r>
        <w:rPr>
          <w:rFonts w:ascii="宋体" w:eastAsia="宋体" w:hAnsi="宋体" w:cs="宋体" w:hint="eastAsia"/>
          <w:snapToGrid w:val="0"/>
          <w:sz w:val="24"/>
          <w:szCs w:val="24"/>
          <w:u w:val="single"/>
        </w:rPr>
        <w:t xml:space="preserve"> （项目名称、招标编号） </w:t>
      </w:r>
      <w:r>
        <w:rPr>
          <w:rFonts w:ascii="宋体" w:eastAsia="宋体" w:hAnsi="宋体" w:cs="宋体" w:hint="eastAsia"/>
          <w:snapToGrid w:val="0"/>
          <w:sz w:val="24"/>
          <w:szCs w:val="24"/>
        </w:rPr>
        <w:t>采购的招标公告及招标文件，__</w:t>
      </w:r>
      <w:r>
        <w:rPr>
          <w:rFonts w:ascii="宋体" w:eastAsia="宋体" w:hAnsi="宋体" w:cs="宋体" w:hint="eastAsia"/>
          <w:snapToGrid w:val="0"/>
          <w:sz w:val="24"/>
          <w:szCs w:val="24"/>
          <w:u w:val="single"/>
        </w:rPr>
        <w:t xml:space="preserve">_____（姓名和职务） </w:t>
      </w:r>
      <w:r>
        <w:rPr>
          <w:rFonts w:ascii="宋体" w:eastAsia="宋体" w:hAnsi="宋体" w:cs="宋体" w:hint="eastAsia"/>
          <w:snapToGrid w:val="0"/>
          <w:sz w:val="24"/>
          <w:szCs w:val="24"/>
        </w:rPr>
        <w:t>被正式授权并代表投标人</w:t>
      </w:r>
      <w:r>
        <w:rPr>
          <w:rFonts w:ascii="宋体" w:eastAsia="宋体" w:hAnsi="宋体" w:cs="宋体" w:hint="eastAsia"/>
          <w:snapToGrid w:val="0"/>
          <w:sz w:val="24"/>
          <w:szCs w:val="24"/>
          <w:u w:val="single"/>
        </w:rPr>
        <w:t xml:space="preserve">（投标人名称、地址）    </w:t>
      </w:r>
      <w:r>
        <w:rPr>
          <w:rFonts w:ascii="宋体" w:eastAsia="宋体" w:hAnsi="宋体" w:cs="宋体" w:hint="eastAsia"/>
          <w:snapToGrid w:val="0"/>
          <w:sz w:val="24"/>
          <w:szCs w:val="24"/>
        </w:rPr>
        <w:t>提交投标文件。</w:t>
      </w:r>
    </w:p>
    <w:p w14:paraId="399FA8F5" w14:textId="77777777" w:rsidR="005F688F" w:rsidRDefault="00EF5597">
      <w:pPr>
        <w:pStyle w:val="ac"/>
        <w:adjustRightInd w:val="0"/>
        <w:spacing w:line="360" w:lineRule="auto"/>
        <w:ind w:firstLineChars="200" w:firstLine="480"/>
        <w:contextualSpacing/>
        <w:jc w:val="left"/>
        <w:rPr>
          <w:rFonts w:ascii="宋体" w:hAnsi="宋体" w:cs="宋体"/>
          <w:snapToGrid w:val="0"/>
          <w:kern w:val="0"/>
          <w:szCs w:val="24"/>
        </w:rPr>
      </w:pPr>
      <w:r>
        <w:rPr>
          <w:rFonts w:ascii="宋体" w:hAnsi="宋体" w:cs="宋体" w:hint="eastAsia"/>
          <w:snapToGrid w:val="0"/>
          <w:kern w:val="0"/>
          <w:szCs w:val="24"/>
        </w:rPr>
        <w:t>我方确认收到贵方提供的</w:t>
      </w:r>
      <w:r>
        <w:rPr>
          <w:rFonts w:ascii="宋体" w:hAnsi="宋体" w:cs="宋体" w:hint="eastAsia"/>
          <w:snapToGrid w:val="0"/>
          <w:kern w:val="0"/>
          <w:szCs w:val="24"/>
          <w:u w:val="single"/>
        </w:rPr>
        <w:t xml:space="preserve">（项目名称、招标编号）    </w:t>
      </w:r>
      <w:r>
        <w:rPr>
          <w:rFonts w:ascii="宋体" w:hAnsi="宋体" w:cs="宋体" w:hint="eastAsia"/>
          <w:snapToGrid w:val="0"/>
          <w:kern w:val="0"/>
          <w:szCs w:val="24"/>
        </w:rPr>
        <w:t>招标文件的全部内容。</w:t>
      </w:r>
    </w:p>
    <w:p w14:paraId="3D21A0F0" w14:textId="77777777" w:rsidR="005F688F" w:rsidRDefault="00EF5597">
      <w:pPr>
        <w:pStyle w:val="ac"/>
        <w:adjustRightInd w:val="0"/>
        <w:spacing w:line="360" w:lineRule="auto"/>
        <w:ind w:firstLineChars="200" w:firstLine="480"/>
        <w:contextualSpacing/>
        <w:jc w:val="left"/>
        <w:rPr>
          <w:rFonts w:ascii="宋体" w:hAnsi="宋体" w:cs="宋体"/>
          <w:snapToGrid w:val="0"/>
          <w:kern w:val="0"/>
          <w:szCs w:val="24"/>
        </w:rPr>
      </w:pPr>
      <w:r>
        <w:rPr>
          <w:rFonts w:ascii="宋体" w:hAnsi="宋体" w:cs="宋体"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宋体" w:hAnsi="宋体" w:cs="宋体" w:hint="eastAsia"/>
          <w:snapToGrid w:val="0"/>
          <w:kern w:val="0"/>
          <w:szCs w:val="24"/>
        </w:rPr>
        <w:t>有倾</w:t>
      </w:r>
      <w:proofErr w:type="gramEnd"/>
      <w:r>
        <w:rPr>
          <w:rFonts w:ascii="宋体" w:hAnsi="宋体" w:cs="宋体" w:hint="eastAsia"/>
          <w:snapToGrid w:val="0"/>
          <w:kern w:val="0"/>
          <w:szCs w:val="24"/>
        </w:rPr>
        <w:t>向性，也不存在排斥潜在投标供应商的内容，我方同意招标文件的相关条款和</w:t>
      </w:r>
      <w:r>
        <w:rPr>
          <w:rFonts w:ascii="宋体" w:hAnsi="宋体" w:cs="宋体" w:hint="eastAsia"/>
          <w:szCs w:val="24"/>
        </w:rPr>
        <w:t>已完全理解并接受招标文件的各项规定和要求及资金支付规定，对招标文件的合理性、合法性不再有异议。</w:t>
      </w:r>
    </w:p>
    <w:p w14:paraId="4E27DA2C" w14:textId="77777777" w:rsidR="005F688F" w:rsidRDefault="00EF5597">
      <w:pPr>
        <w:spacing w:line="360" w:lineRule="auto"/>
        <w:ind w:firstLineChars="200" w:firstLine="480"/>
        <w:contextualSpacing/>
        <w:rPr>
          <w:rFonts w:ascii="宋体" w:eastAsia="宋体" w:hAnsi="宋体" w:cs="宋体"/>
          <w:snapToGrid w:val="0"/>
          <w:sz w:val="24"/>
          <w:szCs w:val="24"/>
        </w:rPr>
      </w:pPr>
      <w:r>
        <w:rPr>
          <w:rFonts w:ascii="宋体" w:eastAsia="宋体" w:hAnsi="宋体" w:cs="宋体" w:hint="eastAsia"/>
          <w:i/>
          <w:snapToGrid w:val="0"/>
          <w:sz w:val="24"/>
          <w:szCs w:val="24"/>
          <w:u w:val="single"/>
        </w:rPr>
        <w:t xml:space="preserve">(投标人名称)     </w:t>
      </w:r>
      <w:r>
        <w:rPr>
          <w:rFonts w:ascii="宋体" w:eastAsia="宋体" w:hAnsi="宋体" w:cs="宋体" w:hint="eastAsia"/>
          <w:snapToGrid w:val="0"/>
          <w:sz w:val="24"/>
          <w:szCs w:val="24"/>
        </w:rPr>
        <w:t>作为投标人正式授权</w:t>
      </w:r>
      <w:r>
        <w:rPr>
          <w:rFonts w:ascii="宋体" w:eastAsia="宋体" w:hAnsi="宋体" w:cs="宋体" w:hint="eastAsia"/>
          <w:i/>
          <w:snapToGrid w:val="0"/>
          <w:sz w:val="24"/>
          <w:szCs w:val="24"/>
          <w:u w:val="single"/>
        </w:rPr>
        <w:t xml:space="preserve">(授权代表全名, 职务)       </w:t>
      </w:r>
      <w:r>
        <w:rPr>
          <w:rFonts w:ascii="宋体" w:eastAsia="宋体" w:hAnsi="宋体" w:cs="宋体" w:hint="eastAsia"/>
          <w:snapToGrid w:val="0"/>
          <w:sz w:val="24"/>
          <w:szCs w:val="24"/>
        </w:rPr>
        <w:t>代表我方全权处理有关本投标的一切事宜。</w:t>
      </w:r>
    </w:p>
    <w:p w14:paraId="69E9B2A8" w14:textId="77777777" w:rsidR="005F688F" w:rsidRDefault="00EF5597">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我方已完全明白招标文件的所有条款要求，并申明如下：</w:t>
      </w:r>
    </w:p>
    <w:p w14:paraId="4577CDB8" w14:textId="77777777" w:rsidR="005F688F" w:rsidRDefault="00EF5597">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一、按招标文件提供的全部货物与相关服务的投标总报价大写：</w:t>
      </w:r>
      <w:r w:rsidR="00BB3932">
        <w:rPr>
          <w:rFonts w:ascii="宋体" w:eastAsia="宋体" w:hAnsi="宋体" w:cs="宋体"/>
          <w:sz w:val="24"/>
          <w:szCs w:val="24"/>
        </w:rPr>
        <w:pict w14:anchorId="68B21E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17.4pt">
            <v:imagedata r:id="rId11" o:title=""/>
          </v:shape>
        </w:pict>
      </w:r>
      <w:r>
        <w:rPr>
          <w:rFonts w:ascii="宋体" w:eastAsia="宋体" w:hAnsi="宋体" w:cs="宋体" w:hint="eastAsia"/>
          <w:sz w:val="24"/>
          <w:szCs w:val="24"/>
        </w:rPr>
        <w:t>，小写：</w:t>
      </w:r>
      <w:r w:rsidR="00BB3932">
        <w:rPr>
          <w:rFonts w:ascii="宋体" w:eastAsia="宋体" w:hAnsi="宋体" w:cs="宋体"/>
          <w:sz w:val="24"/>
          <w:szCs w:val="24"/>
        </w:rPr>
        <w:pict w14:anchorId="144AC378">
          <v:shape id="_x0000_i1026" type="#_x0000_t75" style="width:57.6pt;height:17.4pt">
            <v:imagedata r:id="rId11" o:title=""/>
          </v:shape>
        </w:pict>
      </w:r>
      <w:r>
        <w:rPr>
          <w:rFonts w:ascii="宋体" w:eastAsia="宋体" w:hAnsi="宋体" w:cs="宋体" w:hint="eastAsia"/>
          <w:sz w:val="24"/>
          <w:szCs w:val="24"/>
        </w:rPr>
        <w:t>元。</w:t>
      </w:r>
    </w:p>
    <w:p w14:paraId="201BDAE5" w14:textId="77777777" w:rsidR="005F688F" w:rsidRDefault="00EF5597">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二、本投标文件的有效期为投标截止时间起。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67A94EDE" w14:textId="6C91704A" w:rsidR="005F688F" w:rsidRDefault="00EF5597">
      <w:pPr>
        <w:pStyle w:val="af8"/>
        <w:adjustRightInd w:val="0"/>
        <w:spacing w:line="360" w:lineRule="auto"/>
        <w:ind w:firstLineChars="200" w:firstLine="480"/>
        <w:contextualSpacing/>
        <w:jc w:val="left"/>
        <w:rPr>
          <w:rFonts w:ascii="宋体" w:hAnsi="宋体" w:cs="宋体"/>
        </w:rPr>
      </w:pPr>
      <w:r>
        <w:rPr>
          <w:rFonts w:ascii="宋体" w:hAnsi="宋体" w:cs="宋体" w:hint="eastAsia"/>
        </w:rPr>
        <w:t>三、我方明白并同意，在规定的开标日之后，投标有效期之内撤销投标的，则贵方</w:t>
      </w:r>
      <w:r w:rsidR="00C11B6F">
        <w:rPr>
          <w:rFonts w:ascii="宋体" w:hAnsi="宋体" w:cs="宋体" w:hint="eastAsia"/>
        </w:rPr>
        <w:t>有权追究我方相关法律责任</w:t>
      </w:r>
      <w:r>
        <w:rPr>
          <w:rFonts w:ascii="宋体" w:hAnsi="宋体" w:cs="宋体" w:hint="eastAsia"/>
        </w:rPr>
        <w:t>。</w:t>
      </w:r>
    </w:p>
    <w:p w14:paraId="65438605" w14:textId="77777777" w:rsidR="005F688F" w:rsidRDefault="00EF5597">
      <w:pPr>
        <w:pStyle w:val="af8"/>
        <w:adjustRightInd w:val="0"/>
        <w:spacing w:line="360" w:lineRule="auto"/>
        <w:ind w:firstLineChars="200" w:firstLine="480"/>
        <w:contextualSpacing/>
        <w:jc w:val="left"/>
        <w:rPr>
          <w:rFonts w:ascii="宋体" w:hAnsi="宋体" w:cs="宋体"/>
        </w:rPr>
      </w:pPr>
      <w:r>
        <w:rPr>
          <w:rFonts w:ascii="宋体" w:hAnsi="宋体" w:cs="宋体" w:hint="eastAsia"/>
        </w:rPr>
        <w:t>四、我方同意按照贵方可能提出的要求而提供与投标有关的任何其它数据、信息或资料。</w:t>
      </w:r>
    </w:p>
    <w:p w14:paraId="6A7952D1" w14:textId="77777777" w:rsidR="005F688F" w:rsidRDefault="00EF5597">
      <w:pPr>
        <w:pStyle w:val="af8"/>
        <w:adjustRightInd w:val="0"/>
        <w:spacing w:line="360" w:lineRule="auto"/>
        <w:ind w:firstLineChars="200" w:firstLine="480"/>
        <w:contextualSpacing/>
        <w:jc w:val="left"/>
        <w:rPr>
          <w:rFonts w:ascii="宋体" w:hAnsi="宋体" w:cs="宋体"/>
        </w:rPr>
      </w:pPr>
      <w:r>
        <w:rPr>
          <w:rFonts w:ascii="宋体" w:hAnsi="宋体" w:cs="宋体" w:hint="eastAsia"/>
        </w:rPr>
        <w:t>五、我方理解贵方不一定接受最低投标价或任何贵方可能收到的投标。</w:t>
      </w:r>
    </w:p>
    <w:p w14:paraId="4B6B166F" w14:textId="77777777" w:rsidR="005F688F" w:rsidRDefault="00EF5597">
      <w:pPr>
        <w:pStyle w:val="af8"/>
        <w:adjustRightInd w:val="0"/>
        <w:spacing w:line="360" w:lineRule="auto"/>
        <w:ind w:firstLineChars="200" w:firstLine="480"/>
        <w:contextualSpacing/>
        <w:jc w:val="left"/>
        <w:rPr>
          <w:rFonts w:ascii="宋体" w:hAnsi="宋体" w:cs="宋体"/>
        </w:rPr>
      </w:pPr>
      <w:r>
        <w:rPr>
          <w:rFonts w:ascii="宋体" w:hAnsi="宋体" w:cs="宋体" w:hint="eastAsia"/>
        </w:rPr>
        <w:t>六、我方如果中标，将保证履行招标文件及其澄清、修改文件（如果有）中的全部责任和义务，按质、按量、按期完成《项目需求》及《合同书》中的全部任务。</w:t>
      </w:r>
    </w:p>
    <w:p w14:paraId="6648797D" w14:textId="77777777" w:rsidR="005F688F" w:rsidRDefault="00EF5597">
      <w:pPr>
        <w:pStyle w:val="af8"/>
        <w:adjustRightInd w:val="0"/>
        <w:spacing w:line="360" w:lineRule="auto"/>
        <w:ind w:firstLineChars="200" w:firstLine="480"/>
        <w:contextualSpacing/>
        <w:jc w:val="left"/>
        <w:rPr>
          <w:rFonts w:ascii="宋体" w:hAnsi="宋体" w:cs="宋体"/>
        </w:rPr>
      </w:pPr>
      <w:r>
        <w:rPr>
          <w:rFonts w:ascii="宋体" w:hAnsi="宋体" w:cs="宋体" w:hint="eastAsia"/>
        </w:rPr>
        <w:t>七、我方在此保证所提交的所有文件和全部说明是真实的和正确的。</w:t>
      </w:r>
    </w:p>
    <w:p w14:paraId="05699019" w14:textId="77777777" w:rsidR="005F688F" w:rsidRDefault="00EF5597">
      <w:pPr>
        <w:pStyle w:val="ac"/>
        <w:adjustRightInd w:val="0"/>
        <w:spacing w:line="360" w:lineRule="auto"/>
        <w:ind w:firstLineChars="200" w:firstLine="480"/>
        <w:contextualSpacing/>
        <w:jc w:val="left"/>
        <w:rPr>
          <w:rFonts w:ascii="宋体" w:hAnsi="宋体" w:cs="宋体"/>
          <w:szCs w:val="24"/>
        </w:rPr>
      </w:pPr>
      <w:r>
        <w:rPr>
          <w:rFonts w:ascii="宋体" w:hAnsi="宋体" w:cs="宋体"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14:paraId="3DC9C0D6" w14:textId="77777777" w:rsidR="005F688F" w:rsidRDefault="00EF5597">
      <w:pPr>
        <w:pStyle w:val="ac"/>
        <w:adjustRightInd w:val="0"/>
        <w:spacing w:line="360" w:lineRule="auto"/>
        <w:ind w:firstLineChars="200" w:firstLine="480"/>
        <w:contextualSpacing/>
        <w:jc w:val="left"/>
        <w:rPr>
          <w:rFonts w:ascii="宋体" w:hAnsi="宋体" w:cs="宋体"/>
          <w:szCs w:val="24"/>
        </w:rPr>
      </w:pPr>
      <w:r>
        <w:rPr>
          <w:rFonts w:ascii="宋体" w:hAnsi="宋体" w:cs="宋体" w:hint="eastAsia"/>
          <w:szCs w:val="24"/>
        </w:rPr>
        <w:t>九、我方具备《政府采购法》第二十二条规定的条件；承诺如下：</w:t>
      </w:r>
    </w:p>
    <w:p w14:paraId="7FF79C98" w14:textId="77777777" w:rsidR="005F688F" w:rsidRDefault="00EF5597">
      <w:pPr>
        <w:pStyle w:val="ac"/>
        <w:adjustRightInd w:val="0"/>
        <w:spacing w:line="360" w:lineRule="auto"/>
        <w:ind w:firstLineChars="200" w:firstLine="480"/>
        <w:contextualSpacing/>
        <w:jc w:val="left"/>
        <w:rPr>
          <w:rFonts w:ascii="宋体" w:hAnsi="宋体" w:cs="宋体"/>
          <w:szCs w:val="24"/>
        </w:rPr>
      </w:pPr>
      <w:r>
        <w:rPr>
          <w:rFonts w:ascii="宋体" w:hAnsi="宋体" w:cs="宋体" w:hint="eastAsia"/>
          <w:szCs w:val="24"/>
        </w:rPr>
        <w:t>（1）具有独立承担民事责任能力的在中华人民共和国境内注册的法人或其他组织或自然人，有效的营业执照（或事业法人登记证或身份证等相关证明）。</w:t>
      </w:r>
    </w:p>
    <w:p w14:paraId="593F5EAA" w14:textId="77777777" w:rsidR="005F688F" w:rsidRDefault="00EF5597">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（2）我方已依法缴纳了各项税费及社会保险费用，如有需要，可随时向采购人提供相关缴费证明，以便核查。</w:t>
      </w:r>
    </w:p>
    <w:p w14:paraId="6F1F8BE0" w14:textId="77777777" w:rsidR="005F688F" w:rsidRDefault="00EF5597">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（3）我方已依法建立健全的财务会计制度，如有需要，可随时向采购人提供相关证明材料，以便核查。</w:t>
      </w:r>
    </w:p>
    <w:p w14:paraId="284614B3" w14:textId="77777777" w:rsidR="005F688F" w:rsidRDefault="00EF5597">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（4）参加政府采购活动前三年内，在经营活动中没有重大违法记录。</w:t>
      </w:r>
    </w:p>
    <w:p w14:paraId="2394E87A" w14:textId="77777777" w:rsidR="005F688F" w:rsidRDefault="00EF5597">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（5）符合法律、行政法规规定的其他条件。</w:t>
      </w:r>
    </w:p>
    <w:p w14:paraId="22A754CF" w14:textId="77777777" w:rsidR="005F688F" w:rsidRDefault="00EF5597">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以上内容如有虚假或与事实不符的，评审委员会可将我方做无效投标处理，我方愿意承担相应的法律责任。</w:t>
      </w:r>
    </w:p>
    <w:p w14:paraId="086D3D6E" w14:textId="77777777" w:rsidR="005F688F" w:rsidRDefault="00EF5597">
      <w:pPr>
        <w:pStyle w:val="ac"/>
        <w:adjustRightInd w:val="0"/>
        <w:spacing w:line="360" w:lineRule="auto"/>
        <w:ind w:firstLineChars="200" w:firstLine="480"/>
        <w:contextualSpacing/>
        <w:rPr>
          <w:rFonts w:ascii="宋体" w:hAnsi="宋体" w:cs="宋体"/>
          <w:szCs w:val="24"/>
        </w:rPr>
      </w:pPr>
      <w:r>
        <w:rPr>
          <w:rFonts w:ascii="宋体" w:hAnsi="宋体" w:cs="宋体" w:hint="eastAsia"/>
          <w:szCs w:val="24"/>
        </w:rPr>
        <w:t>十、我方具备履行合同所必需的设备和专业技术能力。</w:t>
      </w:r>
    </w:p>
    <w:p w14:paraId="61DA4939" w14:textId="77777777" w:rsidR="005F688F" w:rsidRDefault="00EF5597">
      <w:pPr>
        <w:pStyle w:val="ac"/>
        <w:adjustRightInd w:val="0"/>
        <w:spacing w:line="360" w:lineRule="auto"/>
        <w:ind w:firstLineChars="200" w:firstLine="480"/>
        <w:contextualSpacing/>
        <w:rPr>
          <w:rFonts w:ascii="宋体"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我方对在本函及投标文件中所作的所有承诺承担法律责任。</w:t>
      </w:r>
    </w:p>
    <w:p w14:paraId="0E380C9E" w14:textId="77777777" w:rsidR="005F688F" w:rsidRDefault="00EF5597">
      <w:pPr>
        <w:pStyle w:val="ac"/>
        <w:adjustRightInd w:val="0"/>
        <w:spacing w:line="360" w:lineRule="auto"/>
        <w:ind w:firstLineChars="200" w:firstLine="480"/>
        <w:contextualSpacing/>
        <w:rPr>
          <w:rFonts w:ascii="宋体" w:hAnsi="宋体" w:cs="宋体"/>
          <w:szCs w:val="24"/>
        </w:rPr>
      </w:pPr>
      <w:r>
        <w:rPr>
          <w:rFonts w:ascii="宋体" w:hAnsi="宋体" w:cs="宋体" w:hint="eastAsia"/>
          <w:szCs w:val="24"/>
        </w:rPr>
        <w:t>十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1748B502" w14:textId="77777777" w:rsidR="005F688F" w:rsidRDefault="00EF5597">
      <w:pPr>
        <w:pStyle w:val="ac"/>
        <w:adjustRightInd w:val="0"/>
        <w:snapToGrid w:val="0"/>
        <w:spacing w:line="360" w:lineRule="auto"/>
        <w:ind w:firstLineChars="200" w:firstLine="480"/>
        <w:jc w:val="left"/>
        <w:rPr>
          <w:rFonts w:ascii="宋体" w:hAnsi="宋体" w:cs="宋体"/>
          <w:szCs w:val="24"/>
        </w:rPr>
      </w:pPr>
      <w:r>
        <w:rPr>
          <w:rFonts w:ascii="宋体" w:hAnsi="宋体" w:cs="宋体" w:hint="eastAsia"/>
          <w:szCs w:val="24"/>
        </w:rPr>
        <w:t>本项目投标由此产生的一切法律后果和责任由我公司承担。我公司声明放弃对此提出任何异议和追索的权利。</w:t>
      </w:r>
    </w:p>
    <w:p w14:paraId="5B54DCA0" w14:textId="77777777" w:rsidR="005F688F" w:rsidRDefault="00EF5597">
      <w:pPr>
        <w:pStyle w:val="ac"/>
        <w:adjustRightInd w:val="0"/>
        <w:snapToGrid w:val="0"/>
        <w:spacing w:line="360" w:lineRule="auto"/>
        <w:ind w:firstLineChars="200" w:firstLine="480"/>
        <w:jc w:val="left"/>
        <w:rPr>
          <w:rFonts w:ascii="宋体" w:hAnsi="宋体" w:cs="宋体"/>
          <w:szCs w:val="24"/>
        </w:rPr>
      </w:pPr>
      <w:r>
        <w:rPr>
          <w:rFonts w:ascii="宋体" w:hAnsi="宋体" w:cs="宋体" w:hint="eastAsia"/>
          <w:szCs w:val="24"/>
        </w:rPr>
        <w:t>本公司对上述承诺的内容事项真实性负责。如经查实上述承诺的内容事项存在虚假，我公司愿意接受以提供虚假材料谋取中标追究法律责任。同时承担被列入许昌市公共资源交易当事人责任负面清单名录及其他失信惩戒名录。</w:t>
      </w:r>
    </w:p>
    <w:p w14:paraId="61A0CA3A" w14:textId="77777777" w:rsidR="005F688F" w:rsidRDefault="005F688F">
      <w:pPr>
        <w:pStyle w:val="ac"/>
        <w:adjustRightInd w:val="0"/>
        <w:snapToGrid w:val="0"/>
        <w:spacing w:line="360" w:lineRule="auto"/>
        <w:ind w:firstLineChars="200" w:firstLine="480"/>
        <w:jc w:val="left"/>
        <w:rPr>
          <w:rFonts w:ascii="宋体" w:hAnsi="宋体" w:cs="宋体"/>
          <w:szCs w:val="24"/>
        </w:rPr>
      </w:pPr>
    </w:p>
    <w:p w14:paraId="707B06AF" w14:textId="77777777" w:rsidR="005F688F" w:rsidRDefault="00EF5597">
      <w:pPr>
        <w:pStyle w:val="ac"/>
        <w:adjustRightInd w:val="0"/>
        <w:snapToGrid w:val="0"/>
        <w:spacing w:line="360" w:lineRule="auto"/>
        <w:jc w:val="left"/>
        <w:rPr>
          <w:rFonts w:ascii="宋体" w:hAnsi="宋体" w:cs="宋体"/>
          <w:szCs w:val="24"/>
        </w:rPr>
      </w:pPr>
      <w:r>
        <w:rPr>
          <w:rFonts w:ascii="宋体" w:hAnsi="宋体" w:cs="宋体" w:hint="eastAsia"/>
          <w:szCs w:val="24"/>
        </w:rPr>
        <w:t>所有与本招标有关的一切正式</w:t>
      </w:r>
      <w:proofErr w:type="gramStart"/>
      <w:r>
        <w:rPr>
          <w:rFonts w:ascii="宋体" w:hAnsi="宋体" w:cs="宋体" w:hint="eastAsia"/>
          <w:szCs w:val="24"/>
        </w:rPr>
        <w:t>往来请</w:t>
      </w:r>
      <w:proofErr w:type="gramEnd"/>
      <w:r>
        <w:rPr>
          <w:rFonts w:ascii="宋体" w:hAnsi="宋体" w:cs="宋体" w:hint="eastAsia"/>
          <w:szCs w:val="24"/>
        </w:rPr>
        <w:t>寄：</w:t>
      </w:r>
    </w:p>
    <w:p w14:paraId="3ABC4BD4" w14:textId="77777777" w:rsidR="005F688F" w:rsidRDefault="00EF5597">
      <w:pPr>
        <w:spacing w:line="360" w:lineRule="auto"/>
        <w:rPr>
          <w:rFonts w:ascii="宋体" w:eastAsia="宋体" w:hAnsi="宋体" w:cs="宋体"/>
          <w:sz w:val="24"/>
          <w:szCs w:val="24"/>
        </w:rPr>
      </w:pPr>
      <w:r>
        <w:rPr>
          <w:rFonts w:ascii="宋体" w:eastAsia="宋体" w:hAnsi="宋体" w:cs="宋体" w:hint="eastAsia"/>
          <w:sz w:val="24"/>
          <w:szCs w:val="24"/>
        </w:rPr>
        <w:t>地    址：.                  邮政编码：.</w:t>
      </w:r>
    </w:p>
    <w:p w14:paraId="64B5DF5A" w14:textId="77777777" w:rsidR="005F688F" w:rsidRDefault="00EF5597">
      <w:pPr>
        <w:spacing w:line="360" w:lineRule="auto"/>
        <w:rPr>
          <w:rFonts w:ascii="宋体" w:eastAsia="宋体" w:hAnsi="宋体" w:cs="宋体"/>
          <w:sz w:val="24"/>
          <w:szCs w:val="24"/>
        </w:rPr>
      </w:pPr>
      <w:r>
        <w:rPr>
          <w:rFonts w:ascii="宋体" w:eastAsia="宋体" w:hAnsi="宋体" w:cs="宋体" w:hint="eastAsia"/>
          <w:sz w:val="24"/>
          <w:szCs w:val="24"/>
        </w:rPr>
        <w:t>电    话：.                  传    真：.</w:t>
      </w:r>
    </w:p>
    <w:p w14:paraId="304669A5" w14:textId="77777777" w:rsidR="005F688F" w:rsidRDefault="00EF5597">
      <w:pPr>
        <w:spacing w:line="360" w:lineRule="auto"/>
        <w:rPr>
          <w:rFonts w:ascii="宋体" w:eastAsia="宋体" w:hAnsi="宋体" w:cs="宋体"/>
          <w:sz w:val="24"/>
          <w:szCs w:val="24"/>
          <w:u w:val="single"/>
        </w:rPr>
      </w:pPr>
      <w:r>
        <w:rPr>
          <w:rFonts w:ascii="宋体" w:eastAsia="宋体" w:hAnsi="宋体" w:cs="宋体" w:hint="eastAsia"/>
          <w:sz w:val="24"/>
          <w:szCs w:val="24"/>
        </w:rPr>
        <w:t xml:space="preserve">投标人代表姓名：             职    </w:t>
      </w:r>
      <w:proofErr w:type="gramStart"/>
      <w:r>
        <w:rPr>
          <w:rFonts w:ascii="宋体" w:eastAsia="宋体" w:hAnsi="宋体" w:cs="宋体" w:hint="eastAsia"/>
          <w:sz w:val="24"/>
          <w:szCs w:val="24"/>
        </w:rPr>
        <w:t>务</w:t>
      </w:r>
      <w:proofErr w:type="gramEnd"/>
      <w:r>
        <w:rPr>
          <w:rFonts w:ascii="宋体" w:eastAsia="宋体" w:hAnsi="宋体" w:cs="宋体" w:hint="eastAsia"/>
          <w:sz w:val="24"/>
          <w:szCs w:val="24"/>
        </w:rPr>
        <w:t>：.</w:t>
      </w:r>
    </w:p>
    <w:p w14:paraId="184FB2A4" w14:textId="77777777" w:rsidR="005F688F" w:rsidRDefault="005F688F">
      <w:pPr>
        <w:pStyle w:val="Default"/>
        <w:spacing w:line="360" w:lineRule="auto"/>
        <w:ind w:firstLineChars="400" w:firstLine="960"/>
        <w:jc w:val="right"/>
        <w:rPr>
          <w:rFonts w:hAnsi="宋体"/>
          <w:color w:val="auto"/>
        </w:rPr>
      </w:pPr>
    </w:p>
    <w:p w14:paraId="4484ECEF" w14:textId="77777777" w:rsidR="005F688F" w:rsidRDefault="00EF5597">
      <w:pPr>
        <w:pStyle w:val="Default"/>
        <w:spacing w:line="360" w:lineRule="auto"/>
        <w:ind w:firstLineChars="400" w:firstLine="960"/>
        <w:jc w:val="right"/>
        <w:rPr>
          <w:rFonts w:hAnsi="宋体"/>
          <w:color w:val="auto"/>
        </w:rPr>
      </w:pPr>
      <w:r>
        <w:rPr>
          <w:rFonts w:hAnsi="宋体" w:hint="eastAsia"/>
          <w:color w:val="auto"/>
        </w:rPr>
        <w:lastRenderedPageBreak/>
        <w:t>投标人：（盖单位章）</w:t>
      </w:r>
    </w:p>
    <w:p w14:paraId="3A825EDF" w14:textId="77777777" w:rsidR="005F688F" w:rsidRDefault="00EF5597">
      <w:pPr>
        <w:pStyle w:val="Default"/>
        <w:spacing w:line="360" w:lineRule="auto"/>
        <w:jc w:val="right"/>
        <w:rPr>
          <w:rFonts w:hAnsi="宋体"/>
          <w:color w:val="auto"/>
        </w:rPr>
      </w:pPr>
      <w:r>
        <w:rPr>
          <w:rFonts w:hAnsi="宋体" w:hint="eastAsia"/>
          <w:color w:val="auto"/>
        </w:rPr>
        <w:t>法定代表人或其委托代理人：（签字）</w:t>
      </w:r>
    </w:p>
    <w:p w14:paraId="367E66E1" w14:textId="77777777" w:rsidR="005F688F" w:rsidRDefault="00EF5597">
      <w:pPr>
        <w:autoSpaceDE w:val="0"/>
        <w:autoSpaceDN w:val="0"/>
        <w:spacing w:line="360" w:lineRule="auto"/>
        <w:jc w:val="right"/>
        <w:rPr>
          <w:rFonts w:ascii="宋体" w:eastAsia="宋体" w:hAnsi="宋体" w:cs="宋体"/>
          <w:b/>
          <w:sz w:val="24"/>
          <w:szCs w:val="24"/>
        </w:rPr>
      </w:pPr>
      <w:r>
        <w:rPr>
          <w:rFonts w:ascii="宋体" w:eastAsia="宋体" w:hAnsi="宋体" w:cs="宋体" w:hint="eastAsia"/>
          <w:sz w:val="24"/>
          <w:szCs w:val="24"/>
        </w:rPr>
        <w:t>日  期：年月日</w:t>
      </w:r>
    </w:p>
    <w:p w14:paraId="2A3DA5B9" w14:textId="77777777" w:rsidR="005F688F" w:rsidRDefault="00EF5597">
      <w:pPr>
        <w:pageBreakBefore/>
        <w:spacing w:line="360" w:lineRule="auto"/>
        <w:jc w:val="center"/>
        <w:rPr>
          <w:rFonts w:ascii="宋体" w:eastAsia="宋体" w:hAnsi="宋体" w:cs="宋体"/>
          <w:b/>
          <w:bCs/>
          <w:color w:val="000000"/>
          <w:sz w:val="36"/>
          <w:szCs w:val="36"/>
        </w:rPr>
      </w:pPr>
      <w:r>
        <w:rPr>
          <w:rFonts w:ascii="宋体" w:eastAsia="宋体" w:hAnsi="宋体" w:cs="宋体" w:hint="eastAsia"/>
          <w:b/>
          <w:bCs/>
          <w:color w:val="000000"/>
          <w:sz w:val="36"/>
          <w:szCs w:val="36"/>
        </w:rPr>
        <w:lastRenderedPageBreak/>
        <w:t>2.3 法定代表人资格证明书</w:t>
      </w:r>
    </w:p>
    <w:p w14:paraId="1A0B77D6" w14:textId="77777777" w:rsidR="005F688F" w:rsidRDefault="005F688F" w:rsidP="005F688F">
      <w:pPr>
        <w:autoSpaceDE w:val="0"/>
        <w:autoSpaceDN w:val="0"/>
        <w:spacing w:line="360" w:lineRule="auto"/>
        <w:ind w:firstLineChars="257" w:firstLine="617"/>
        <w:rPr>
          <w:rFonts w:ascii="宋体" w:eastAsia="宋体" w:hAnsi="宋体" w:cs="宋体"/>
          <w:color w:val="000000"/>
          <w:sz w:val="24"/>
          <w:szCs w:val="24"/>
        </w:rPr>
      </w:pPr>
    </w:p>
    <w:p w14:paraId="4501071D" w14:textId="77777777" w:rsidR="005F688F" w:rsidRDefault="00EF5597">
      <w:pPr>
        <w:pStyle w:val="12"/>
        <w:ind w:firstLineChars="225" w:firstLine="540"/>
        <w:jc w:val="left"/>
        <w:rPr>
          <w:rFonts w:eastAsia="宋体" w:hAnsi="宋体" w:cs="宋体"/>
          <w:color w:val="000000"/>
          <w:szCs w:val="24"/>
          <w:u w:val="single"/>
        </w:rPr>
      </w:pPr>
      <w:r>
        <w:rPr>
          <w:rFonts w:eastAsia="宋体" w:hAnsi="宋体" w:cs="宋体" w:hint="eastAsia"/>
          <w:color w:val="000000"/>
          <w:szCs w:val="24"/>
        </w:rPr>
        <w:t>单位名称：</w:t>
      </w:r>
    </w:p>
    <w:p w14:paraId="537AAA1E" w14:textId="77777777" w:rsidR="005F688F" w:rsidRDefault="00EF5597">
      <w:pPr>
        <w:pStyle w:val="12"/>
        <w:ind w:firstLineChars="225" w:firstLine="540"/>
        <w:jc w:val="left"/>
        <w:rPr>
          <w:rFonts w:eastAsia="宋体" w:hAnsi="宋体" w:cs="宋体"/>
          <w:color w:val="000000"/>
          <w:szCs w:val="24"/>
          <w:u w:val="single"/>
        </w:rPr>
      </w:pPr>
      <w:r>
        <w:rPr>
          <w:rFonts w:eastAsia="宋体" w:hAnsi="宋体" w:cs="宋体" w:hint="eastAsia"/>
          <w:color w:val="000000"/>
          <w:szCs w:val="24"/>
        </w:rPr>
        <w:t>地址：</w:t>
      </w:r>
    </w:p>
    <w:p w14:paraId="23DD1EC9" w14:textId="77777777" w:rsidR="005F688F" w:rsidRDefault="00EF5597">
      <w:pPr>
        <w:pStyle w:val="12"/>
        <w:ind w:firstLineChars="225" w:firstLine="540"/>
        <w:jc w:val="left"/>
        <w:rPr>
          <w:rFonts w:eastAsia="宋体" w:hAnsi="宋体" w:cs="宋体"/>
          <w:color w:val="000000"/>
          <w:szCs w:val="24"/>
          <w:u w:val="single"/>
        </w:rPr>
      </w:pPr>
      <w:r>
        <w:rPr>
          <w:rFonts w:eastAsia="宋体" w:hAnsi="宋体" w:cs="宋体" w:hint="eastAsia"/>
          <w:color w:val="000000"/>
          <w:szCs w:val="24"/>
        </w:rPr>
        <w:t>姓名：性别：年龄：职务：</w:t>
      </w:r>
    </w:p>
    <w:p w14:paraId="74F2CF58" w14:textId="77777777" w:rsidR="005F688F" w:rsidRDefault="00EF5597">
      <w:pPr>
        <w:pStyle w:val="12"/>
        <w:ind w:firstLineChars="225" w:firstLine="540"/>
        <w:jc w:val="left"/>
        <w:rPr>
          <w:rFonts w:eastAsia="宋体" w:hAnsi="宋体" w:cs="宋体"/>
          <w:color w:val="000000"/>
          <w:szCs w:val="24"/>
        </w:rPr>
      </w:pPr>
      <w:r>
        <w:rPr>
          <w:rFonts w:eastAsia="宋体" w:hAnsi="宋体" w:cs="宋体" w:hint="eastAsia"/>
          <w:color w:val="000000"/>
          <w:szCs w:val="24"/>
        </w:rPr>
        <w:t xml:space="preserve">本人系 </w:t>
      </w:r>
      <w:r>
        <w:rPr>
          <w:rFonts w:eastAsia="宋体" w:hAnsi="宋体" w:cs="宋体" w:hint="eastAsia"/>
          <w:i/>
          <w:snapToGrid w:val="0"/>
          <w:szCs w:val="24"/>
          <w:u w:val="single"/>
        </w:rPr>
        <w:t>投标人名称</w:t>
      </w:r>
      <w:r>
        <w:rPr>
          <w:rFonts w:eastAsia="宋体" w:hAnsi="宋体" w:cs="宋体" w:hint="eastAsia"/>
          <w:color w:val="000000"/>
          <w:szCs w:val="24"/>
        </w:rPr>
        <w:t>的法定代表人。就参加贵方招标编号为</w:t>
      </w:r>
      <w:r>
        <w:rPr>
          <w:rFonts w:eastAsia="宋体" w:hAnsi="宋体" w:cs="宋体" w:hint="eastAsia"/>
          <w:i/>
          <w:color w:val="000000"/>
          <w:szCs w:val="24"/>
          <w:u w:val="single"/>
        </w:rPr>
        <w:t>项目编号</w:t>
      </w:r>
      <w:r>
        <w:rPr>
          <w:rFonts w:eastAsia="宋体" w:hAnsi="宋体" w:cs="宋体" w:hint="eastAsia"/>
          <w:color w:val="000000"/>
          <w:szCs w:val="24"/>
        </w:rPr>
        <w:t>的</w:t>
      </w:r>
      <w:r>
        <w:rPr>
          <w:rFonts w:eastAsia="宋体" w:hAnsi="宋体" w:cs="宋体" w:hint="eastAsia"/>
          <w:i/>
          <w:color w:val="000000"/>
          <w:szCs w:val="24"/>
          <w:u w:val="single"/>
        </w:rPr>
        <w:t>项目名称</w:t>
      </w:r>
      <w:r>
        <w:rPr>
          <w:rFonts w:eastAsia="宋体" w:hAnsi="宋体" w:cs="宋体" w:hint="eastAsia"/>
          <w:color w:val="000000"/>
          <w:szCs w:val="24"/>
        </w:rPr>
        <w:t>公开招标项目的投标，签署上述项目的投标文件及合同的执行、完成、服务和保修，签署合同和处理与之有关的一切事务。</w:t>
      </w:r>
    </w:p>
    <w:p w14:paraId="22096A5E" w14:textId="77777777" w:rsidR="005F688F" w:rsidRDefault="00EF5597">
      <w:pPr>
        <w:pStyle w:val="12"/>
        <w:ind w:firstLineChars="225" w:firstLine="540"/>
        <w:jc w:val="left"/>
        <w:rPr>
          <w:rFonts w:eastAsia="宋体" w:hAnsi="宋体" w:cs="宋体"/>
          <w:color w:val="000000"/>
          <w:szCs w:val="24"/>
        </w:rPr>
      </w:pPr>
      <w:r>
        <w:rPr>
          <w:rFonts w:eastAsia="宋体" w:hAnsi="宋体" w:cs="宋体" w:hint="eastAsia"/>
          <w:color w:val="000000"/>
          <w:szCs w:val="24"/>
        </w:rPr>
        <w:t>特此证明。</w:t>
      </w:r>
    </w:p>
    <w:p w14:paraId="5E425450" w14:textId="77777777" w:rsidR="005F688F" w:rsidRDefault="005F688F">
      <w:pPr>
        <w:pStyle w:val="12"/>
        <w:ind w:firstLineChars="0" w:firstLine="0"/>
        <w:jc w:val="left"/>
        <w:rPr>
          <w:rFonts w:eastAsia="宋体" w:hAnsi="宋体" w:cs="宋体"/>
          <w:color w:val="000000"/>
          <w:szCs w:val="24"/>
        </w:rPr>
      </w:pPr>
    </w:p>
    <w:p w14:paraId="31A97BCC" w14:textId="70F59A92" w:rsidR="005F688F" w:rsidRDefault="00EF5597" w:rsidP="005F688F">
      <w:pPr>
        <w:pStyle w:val="12"/>
        <w:ind w:leftChars="-256" w:left="-563" w:firstLineChars="257" w:firstLine="617"/>
        <w:jc w:val="center"/>
        <w:rPr>
          <w:rFonts w:eastAsia="宋体" w:hAnsi="宋体" w:cs="宋体"/>
          <w:bCs/>
          <w:color w:val="000000"/>
          <w:szCs w:val="24"/>
        </w:rPr>
      </w:pPr>
      <w:r>
        <w:rPr>
          <w:rFonts w:eastAsia="宋体" w:hAnsi="宋体" w:cs="宋体" w:hint="eastAsia"/>
          <w:bCs/>
          <w:color w:val="000000"/>
          <w:szCs w:val="24"/>
        </w:rPr>
        <w:t>【此处请粘贴法定代表人身份证</w:t>
      </w:r>
      <w:r w:rsidR="00245338">
        <w:rPr>
          <w:rFonts w:eastAsia="宋体" w:hAnsi="宋体" w:cs="宋体" w:hint="eastAsia"/>
          <w:bCs/>
          <w:color w:val="000000"/>
          <w:szCs w:val="24"/>
        </w:rPr>
        <w:t>原件</w:t>
      </w:r>
      <w:r w:rsidR="00C11B6F">
        <w:rPr>
          <w:rFonts w:eastAsia="宋体" w:hAnsi="宋体" w:cs="宋体" w:hint="eastAsia"/>
          <w:bCs/>
          <w:color w:val="000000"/>
          <w:szCs w:val="24"/>
        </w:rPr>
        <w:t>扫描件</w:t>
      </w:r>
      <w:r>
        <w:rPr>
          <w:rFonts w:eastAsia="宋体" w:hAnsi="宋体" w:cs="宋体" w:hint="eastAsia"/>
          <w:bCs/>
          <w:color w:val="000000"/>
          <w:szCs w:val="24"/>
        </w:rPr>
        <w:t>，需清晰反映身份证有效期限】</w:t>
      </w:r>
    </w:p>
    <w:p w14:paraId="4DFF08D1" w14:textId="77777777" w:rsidR="005F688F" w:rsidRDefault="005F688F" w:rsidP="005F688F">
      <w:pPr>
        <w:pStyle w:val="12"/>
        <w:ind w:leftChars="-256" w:left="-563" w:firstLineChars="257" w:firstLine="617"/>
        <w:jc w:val="center"/>
        <w:rPr>
          <w:rFonts w:eastAsia="宋体" w:hAnsi="宋体" w:cs="宋体"/>
          <w:bCs/>
          <w:color w:val="000000"/>
          <w:szCs w:val="24"/>
        </w:rPr>
      </w:pPr>
    </w:p>
    <w:p w14:paraId="4C020D3F" w14:textId="77777777" w:rsidR="005F688F" w:rsidRDefault="005F688F">
      <w:pPr>
        <w:autoSpaceDE w:val="0"/>
        <w:autoSpaceDN w:val="0"/>
        <w:spacing w:line="360" w:lineRule="auto"/>
        <w:ind w:right="-11"/>
        <w:rPr>
          <w:rFonts w:ascii="宋体" w:eastAsia="宋体" w:hAnsi="宋体" w:cs="宋体"/>
          <w:sz w:val="24"/>
          <w:szCs w:val="24"/>
          <w:lang w:val="zh-CN"/>
        </w:rPr>
      </w:pPr>
    </w:p>
    <w:p w14:paraId="05C30321" w14:textId="77777777" w:rsidR="005F688F" w:rsidRDefault="005F688F">
      <w:pPr>
        <w:autoSpaceDE w:val="0"/>
        <w:autoSpaceDN w:val="0"/>
        <w:spacing w:line="360" w:lineRule="auto"/>
        <w:ind w:right="-11"/>
        <w:rPr>
          <w:rFonts w:ascii="宋体" w:eastAsia="宋体" w:hAnsi="宋体" w:cs="宋体"/>
          <w:sz w:val="24"/>
          <w:szCs w:val="24"/>
          <w:lang w:val="zh-CN"/>
        </w:rPr>
      </w:pPr>
    </w:p>
    <w:p w14:paraId="255BC947" w14:textId="77777777" w:rsidR="005F688F" w:rsidRDefault="005F688F">
      <w:pPr>
        <w:autoSpaceDE w:val="0"/>
        <w:autoSpaceDN w:val="0"/>
        <w:spacing w:line="360" w:lineRule="auto"/>
        <w:ind w:right="-11"/>
        <w:rPr>
          <w:rFonts w:ascii="宋体" w:eastAsia="宋体" w:hAnsi="宋体" w:cs="宋体"/>
          <w:sz w:val="24"/>
          <w:szCs w:val="24"/>
          <w:lang w:val="zh-CN"/>
        </w:rPr>
      </w:pPr>
    </w:p>
    <w:p w14:paraId="4D457CC9" w14:textId="77777777" w:rsidR="005F688F" w:rsidRDefault="00EF5597">
      <w:pPr>
        <w:autoSpaceDE w:val="0"/>
        <w:autoSpaceDN w:val="0"/>
        <w:spacing w:line="360" w:lineRule="auto"/>
        <w:jc w:val="right"/>
        <w:rPr>
          <w:rFonts w:ascii="宋体" w:eastAsia="宋体" w:hAnsi="宋体" w:cs="宋体"/>
          <w:sz w:val="24"/>
          <w:szCs w:val="24"/>
          <w:lang w:val="zh-CN"/>
        </w:rPr>
      </w:pPr>
      <w:r>
        <w:rPr>
          <w:rFonts w:ascii="宋体" w:eastAsia="宋体" w:hAnsi="宋体" w:cs="宋体" w:hint="eastAsia"/>
          <w:sz w:val="24"/>
          <w:szCs w:val="24"/>
          <w:lang w:val="zh-CN"/>
        </w:rPr>
        <w:t>投标人名称：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14:paraId="7DD11C9B" w14:textId="77777777" w:rsidR="005F688F" w:rsidRDefault="00EF5597">
      <w:pPr>
        <w:autoSpaceDE w:val="0"/>
        <w:autoSpaceDN w:val="0"/>
        <w:spacing w:line="360" w:lineRule="auto"/>
        <w:jc w:val="right"/>
        <w:rPr>
          <w:rFonts w:ascii="宋体" w:eastAsia="宋体" w:hAnsi="宋体" w:cs="宋体"/>
          <w:sz w:val="24"/>
          <w:szCs w:val="24"/>
          <w:lang w:val="zh-CN"/>
        </w:rPr>
      </w:pPr>
      <w:r>
        <w:rPr>
          <w:rFonts w:ascii="宋体" w:eastAsia="宋体" w:hAnsi="宋体" w:cs="宋体" w:hint="eastAsia"/>
          <w:sz w:val="24"/>
          <w:szCs w:val="24"/>
          <w:lang w:val="zh-CN"/>
        </w:rPr>
        <w:t>日期：年月日</w:t>
      </w:r>
    </w:p>
    <w:p w14:paraId="5A437499" w14:textId="77777777" w:rsidR="005F688F" w:rsidRDefault="005F688F">
      <w:pPr>
        <w:pStyle w:val="13"/>
        <w:spacing w:line="360" w:lineRule="auto"/>
        <w:rPr>
          <w:rFonts w:ascii="宋体" w:eastAsia="宋体" w:hAnsi="宋体" w:cs="宋体"/>
          <w:color w:val="000000"/>
          <w:szCs w:val="24"/>
        </w:rPr>
      </w:pPr>
    </w:p>
    <w:p w14:paraId="68DCE905" w14:textId="77777777" w:rsidR="005F688F" w:rsidRDefault="005F688F">
      <w:pPr>
        <w:spacing w:line="360" w:lineRule="auto"/>
        <w:rPr>
          <w:rFonts w:ascii="宋体" w:eastAsia="宋体" w:hAnsi="宋体" w:cs="宋体"/>
          <w:szCs w:val="21"/>
        </w:rPr>
      </w:pPr>
    </w:p>
    <w:p w14:paraId="7DE4640B" w14:textId="77777777" w:rsidR="005F688F" w:rsidRDefault="00EF5597">
      <w:pPr>
        <w:spacing w:line="360" w:lineRule="auto"/>
        <w:rPr>
          <w:rFonts w:ascii="宋体" w:eastAsia="宋体" w:hAnsi="宋体" w:cs="宋体"/>
          <w:bCs/>
          <w:color w:val="000000"/>
          <w:kern w:val="12"/>
          <w:szCs w:val="21"/>
        </w:rPr>
      </w:pPr>
      <w:r>
        <w:rPr>
          <w:rFonts w:ascii="宋体" w:eastAsia="宋体" w:hAnsi="宋体" w:cs="宋体" w:hint="eastAsia"/>
          <w:bCs/>
          <w:color w:val="000000"/>
          <w:kern w:val="12"/>
          <w:szCs w:val="21"/>
        </w:rPr>
        <w:t>说明：法定代表人参加本招标项目投标的，仅须出具此证明书。</w:t>
      </w:r>
    </w:p>
    <w:p w14:paraId="3DDEE42C" w14:textId="77777777" w:rsidR="005F688F" w:rsidRDefault="00EF5597">
      <w:pPr>
        <w:pageBreakBefore/>
        <w:spacing w:line="360" w:lineRule="auto"/>
        <w:jc w:val="center"/>
        <w:rPr>
          <w:rFonts w:ascii="宋体" w:eastAsia="宋体" w:hAnsi="宋体" w:cs="宋体"/>
          <w:b/>
          <w:bCs/>
          <w:color w:val="000000"/>
          <w:sz w:val="36"/>
          <w:szCs w:val="36"/>
        </w:rPr>
      </w:pPr>
      <w:r>
        <w:rPr>
          <w:rFonts w:ascii="宋体" w:eastAsia="宋体" w:hAnsi="宋体" w:cs="宋体" w:hint="eastAsia"/>
          <w:b/>
          <w:bCs/>
          <w:color w:val="000000"/>
          <w:sz w:val="36"/>
          <w:szCs w:val="36"/>
        </w:rPr>
        <w:lastRenderedPageBreak/>
        <w:t>2.4法定代表人授权书</w:t>
      </w:r>
    </w:p>
    <w:p w14:paraId="2AE42E4C" w14:textId="77777777" w:rsidR="005F688F" w:rsidRDefault="00EF5597">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本人</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法人姓名    </w:t>
      </w: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投标人名称  </w:t>
      </w:r>
      <w:r>
        <w:rPr>
          <w:rFonts w:ascii="宋体" w:eastAsia="宋体" w:hAnsi="宋体" w:cs="宋体" w:hint="eastAsia"/>
          <w:sz w:val="24"/>
          <w:szCs w:val="24"/>
        </w:rPr>
        <w:t>的法定代表人，现委托</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姓名，职务  </w:t>
      </w:r>
      <w:r>
        <w:rPr>
          <w:rFonts w:ascii="宋体" w:eastAsia="宋体" w:hAnsi="宋体" w:cs="宋体" w:hint="eastAsia"/>
          <w:sz w:val="24"/>
          <w:szCs w:val="24"/>
        </w:rPr>
        <w:t>以我方的名义参加______________________项目的投标活动，并代表我方全权办理针对上述项目的投标、开标、投标文件澄清、签约等一切具体事务和签署相关文件。</w:t>
      </w:r>
    </w:p>
    <w:p w14:paraId="0ED0E9F0" w14:textId="77777777" w:rsidR="005F688F" w:rsidRDefault="00EF5597">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我方对被授权人的签名事项负全部责任。</w:t>
      </w:r>
    </w:p>
    <w:p w14:paraId="7FAB44DF" w14:textId="77777777" w:rsidR="005F688F" w:rsidRDefault="00EF5597">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687E110D" w14:textId="77777777" w:rsidR="005F688F" w:rsidRDefault="00EF5597">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被授权人无转委托权，特此委托。</w:t>
      </w:r>
    </w:p>
    <w:p w14:paraId="47610B3F" w14:textId="77777777" w:rsidR="005F688F" w:rsidRDefault="00EF559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投标人名称： </w:t>
      </w:r>
      <w:r>
        <w:rPr>
          <w:rFonts w:ascii="宋体" w:eastAsia="宋体" w:hAnsi="宋体" w:cs="宋体" w:hint="eastAsia"/>
          <w:sz w:val="24"/>
          <w:szCs w:val="24"/>
          <w:u w:val="single"/>
        </w:rPr>
        <w:t xml:space="preserve">       （全称）       </w:t>
      </w:r>
      <w:r>
        <w:rPr>
          <w:rFonts w:ascii="宋体" w:eastAsia="宋体" w:hAnsi="宋体" w:cs="宋体" w:hint="eastAsia"/>
          <w:sz w:val="24"/>
          <w:szCs w:val="24"/>
        </w:rPr>
        <w:t xml:space="preserve"> （盖单位公章）</w:t>
      </w:r>
    </w:p>
    <w:p w14:paraId="70F93C76" w14:textId="77777777" w:rsidR="005F688F" w:rsidRDefault="00EF559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（签字或加盖姓名章）</w:t>
      </w:r>
    </w:p>
    <w:p w14:paraId="24916D23" w14:textId="77777777" w:rsidR="005F688F" w:rsidRDefault="00EF559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法定代表人授权代表：（签字或加盖姓名章）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5F688F" w14:paraId="05D4D722" w14:textId="77777777">
        <w:trPr>
          <w:gridAfter w:val="1"/>
          <w:wAfter w:w="14" w:type="dxa"/>
          <w:trHeight w:val="2636"/>
        </w:trPr>
        <w:tc>
          <w:tcPr>
            <w:tcW w:w="4484" w:type="dxa"/>
            <w:vAlign w:val="center"/>
          </w:tcPr>
          <w:p w14:paraId="7A148B56" w14:textId="193707B9" w:rsidR="005F688F" w:rsidRDefault="00EF5597">
            <w:pPr>
              <w:spacing w:line="360" w:lineRule="auto"/>
              <w:jc w:val="center"/>
              <w:rPr>
                <w:rFonts w:ascii="宋体" w:eastAsia="宋体" w:hAnsi="宋体" w:cs="宋体"/>
                <w:sz w:val="24"/>
                <w:szCs w:val="24"/>
              </w:rPr>
            </w:pPr>
            <w:r>
              <w:rPr>
                <w:rFonts w:ascii="宋体" w:eastAsia="宋体" w:hAnsi="宋体" w:cs="宋体" w:hint="eastAsia"/>
                <w:sz w:val="24"/>
                <w:szCs w:val="24"/>
              </w:rPr>
              <w:t>法定代表人身份证</w:t>
            </w:r>
            <w:r w:rsidR="00245338">
              <w:rPr>
                <w:rFonts w:ascii="宋体" w:eastAsia="宋体" w:hAnsi="宋体" w:cs="宋体" w:hint="eastAsia"/>
                <w:sz w:val="24"/>
                <w:szCs w:val="24"/>
              </w:rPr>
              <w:t>原件</w:t>
            </w:r>
            <w:r w:rsidR="00C11B6F" w:rsidRPr="00C11B6F">
              <w:rPr>
                <w:rFonts w:ascii="宋体" w:eastAsia="宋体" w:hAnsi="宋体" w:cs="宋体" w:hint="eastAsia"/>
                <w:sz w:val="24"/>
                <w:szCs w:val="24"/>
              </w:rPr>
              <w:t>扫描件</w:t>
            </w:r>
            <w:r>
              <w:rPr>
                <w:rFonts w:ascii="宋体" w:eastAsia="宋体" w:hAnsi="宋体" w:cs="宋体" w:hint="eastAsia"/>
                <w:sz w:val="24"/>
                <w:szCs w:val="24"/>
              </w:rPr>
              <w:t>（正面）</w:t>
            </w:r>
          </w:p>
        </w:tc>
        <w:tc>
          <w:tcPr>
            <w:tcW w:w="4485" w:type="dxa"/>
            <w:gridSpan w:val="2"/>
            <w:vAlign w:val="center"/>
          </w:tcPr>
          <w:p w14:paraId="01326838" w14:textId="6F300F95" w:rsidR="005F688F" w:rsidRDefault="00EF5597">
            <w:pPr>
              <w:spacing w:line="360" w:lineRule="auto"/>
              <w:jc w:val="center"/>
              <w:rPr>
                <w:rFonts w:ascii="宋体" w:eastAsia="宋体" w:hAnsi="宋体" w:cs="宋体"/>
                <w:sz w:val="24"/>
                <w:szCs w:val="24"/>
              </w:rPr>
            </w:pPr>
            <w:r>
              <w:rPr>
                <w:rFonts w:ascii="宋体" w:eastAsia="宋体" w:hAnsi="宋体" w:cs="宋体" w:hint="eastAsia"/>
                <w:sz w:val="24"/>
                <w:szCs w:val="24"/>
              </w:rPr>
              <w:t>法定代表人身份证</w:t>
            </w:r>
            <w:r w:rsidR="00245338">
              <w:rPr>
                <w:rFonts w:ascii="宋体" w:eastAsia="宋体" w:hAnsi="宋体" w:cs="宋体" w:hint="eastAsia"/>
                <w:sz w:val="24"/>
                <w:szCs w:val="24"/>
              </w:rPr>
              <w:t>原件</w:t>
            </w:r>
            <w:r w:rsidR="00C11B6F" w:rsidRPr="00C11B6F">
              <w:rPr>
                <w:rFonts w:ascii="宋体" w:eastAsia="宋体" w:hAnsi="宋体" w:cs="宋体" w:hint="eastAsia"/>
                <w:sz w:val="24"/>
                <w:szCs w:val="24"/>
              </w:rPr>
              <w:t>扫描件</w:t>
            </w:r>
            <w:r>
              <w:rPr>
                <w:rFonts w:ascii="宋体" w:eastAsia="宋体" w:hAnsi="宋体" w:cs="宋体" w:hint="eastAsia"/>
                <w:sz w:val="24"/>
                <w:szCs w:val="24"/>
              </w:rPr>
              <w:t>（反面）</w:t>
            </w:r>
          </w:p>
        </w:tc>
      </w:tr>
      <w:tr w:rsidR="005F688F" w14:paraId="176C615D" w14:textId="77777777">
        <w:trPr>
          <w:trHeight w:val="2781"/>
        </w:trPr>
        <w:tc>
          <w:tcPr>
            <w:tcW w:w="4491" w:type="dxa"/>
            <w:gridSpan w:val="2"/>
            <w:vAlign w:val="center"/>
          </w:tcPr>
          <w:p w14:paraId="509456B8" w14:textId="21D2BCFE" w:rsidR="00C11B6F" w:rsidRDefault="00EF5597">
            <w:pPr>
              <w:spacing w:line="360" w:lineRule="auto"/>
              <w:jc w:val="center"/>
              <w:rPr>
                <w:rFonts w:ascii="宋体" w:eastAsia="宋体" w:hAnsi="宋体" w:cs="宋体"/>
                <w:sz w:val="24"/>
                <w:szCs w:val="24"/>
              </w:rPr>
            </w:pPr>
            <w:bookmarkStart w:id="22" w:name="_资格证明文件"/>
            <w:bookmarkStart w:id="23" w:name="_Toc364329026"/>
            <w:bookmarkEnd w:id="22"/>
            <w:r>
              <w:rPr>
                <w:rFonts w:ascii="宋体" w:eastAsia="宋体" w:hAnsi="宋体" w:cs="宋体" w:hint="eastAsia"/>
                <w:sz w:val="24"/>
                <w:szCs w:val="24"/>
              </w:rPr>
              <w:t>法定代表人授权代表身份证</w:t>
            </w:r>
            <w:r w:rsidR="00245338">
              <w:rPr>
                <w:rFonts w:ascii="宋体" w:eastAsia="宋体" w:hAnsi="宋体" w:cs="宋体" w:hint="eastAsia"/>
                <w:sz w:val="24"/>
                <w:szCs w:val="24"/>
              </w:rPr>
              <w:t>原件</w:t>
            </w:r>
            <w:r w:rsidR="00C11B6F" w:rsidRPr="00C11B6F">
              <w:rPr>
                <w:rFonts w:ascii="宋体" w:eastAsia="宋体" w:hAnsi="宋体" w:cs="宋体" w:hint="eastAsia"/>
                <w:sz w:val="24"/>
                <w:szCs w:val="24"/>
              </w:rPr>
              <w:t>扫描件</w:t>
            </w:r>
          </w:p>
          <w:p w14:paraId="514DDBF7" w14:textId="26958176" w:rsidR="005F688F" w:rsidRDefault="00EF5597">
            <w:pPr>
              <w:spacing w:line="360" w:lineRule="auto"/>
              <w:jc w:val="center"/>
              <w:rPr>
                <w:rFonts w:ascii="宋体" w:eastAsia="宋体" w:hAnsi="宋体" w:cs="宋体"/>
                <w:sz w:val="24"/>
                <w:szCs w:val="24"/>
              </w:rPr>
            </w:pPr>
            <w:r>
              <w:rPr>
                <w:rFonts w:ascii="宋体" w:eastAsia="宋体" w:hAnsi="宋体" w:cs="宋体" w:hint="eastAsia"/>
                <w:sz w:val="24"/>
                <w:szCs w:val="24"/>
              </w:rPr>
              <w:t>（正面）</w:t>
            </w:r>
            <w:bookmarkEnd w:id="23"/>
          </w:p>
        </w:tc>
        <w:tc>
          <w:tcPr>
            <w:tcW w:w="4492" w:type="dxa"/>
            <w:gridSpan w:val="2"/>
            <w:vAlign w:val="center"/>
          </w:tcPr>
          <w:p w14:paraId="2A87B619" w14:textId="2CA92B79" w:rsidR="00C11B6F" w:rsidRDefault="00EF5597">
            <w:pPr>
              <w:spacing w:line="360" w:lineRule="auto"/>
              <w:jc w:val="center"/>
              <w:rPr>
                <w:rFonts w:ascii="宋体" w:eastAsia="宋体" w:hAnsi="宋体" w:cs="宋体"/>
                <w:sz w:val="24"/>
                <w:szCs w:val="24"/>
              </w:rPr>
            </w:pPr>
            <w:bookmarkStart w:id="24" w:name="_Toc364329027"/>
            <w:r>
              <w:rPr>
                <w:rFonts w:ascii="宋体" w:eastAsia="宋体" w:hAnsi="宋体" w:cs="宋体" w:hint="eastAsia"/>
                <w:sz w:val="24"/>
                <w:szCs w:val="24"/>
              </w:rPr>
              <w:t>法定代表人授权代表身份证</w:t>
            </w:r>
            <w:r w:rsidR="00245338">
              <w:rPr>
                <w:rFonts w:ascii="宋体" w:eastAsia="宋体" w:hAnsi="宋体" w:cs="宋体" w:hint="eastAsia"/>
                <w:sz w:val="24"/>
                <w:szCs w:val="24"/>
              </w:rPr>
              <w:t>原件</w:t>
            </w:r>
            <w:r w:rsidR="00C11B6F" w:rsidRPr="00C11B6F">
              <w:rPr>
                <w:rFonts w:ascii="宋体" w:eastAsia="宋体" w:hAnsi="宋体" w:cs="宋体" w:hint="eastAsia"/>
                <w:sz w:val="24"/>
                <w:szCs w:val="24"/>
              </w:rPr>
              <w:t>扫描件</w:t>
            </w:r>
          </w:p>
          <w:p w14:paraId="32FC62F0" w14:textId="438398BF" w:rsidR="005F688F" w:rsidRDefault="00EF5597">
            <w:pPr>
              <w:spacing w:line="360" w:lineRule="auto"/>
              <w:jc w:val="center"/>
              <w:rPr>
                <w:rFonts w:ascii="宋体" w:eastAsia="宋体" w:hAnsi="宋体" w:cs="宋体"/>
                <w:sz w:val="24"/>
                <w:szCs w:val="24"/>
              </w:rPr>
            </w:pPr>
            <w:r>
              <w:rPr>
                <w:rFonts w:ascii="宋体" w:eastAsia="宋体" w:hAnsi="宋体" w:cs="宋体" w:hint="eastAsia"/>
                <w:sz w:val="24"/>
                <w:szCs w:val="24"/>
              </w:rPr>
              <w:t>（反面）</w:t>
            </w:r>
            <w:bookmarkEnd w:id="24"/>
          </w:p>
        </w:tc>
      </w:tr>
    </w:tbl>
    <w:p w14:paraId="33DFEDE6" w14:textId="77777777" w:rsidR="005F688F" w:rsidRDefault="005F688F" w:rsidP="005F688F">
      <w:pPr>
        <w:spacing w:line="360" w:lineRule="auto"/>
        <w:ind w:left="2" w:firstLineChars="149" w:firstLine="358"/>
        <w:rPr>
          <w:rFonts w:ascii="宋体" w:eastAsia="宋体" w:hAnsi="宋体" w:cs="宋体"/>
          <w:sz w:val="24"/>
          <w:szCs w:val="24"/>
        </w:rPr>
      </w:pPr>
    </w:p>
    <w:p w14:paraId="30B6647A" w14:textId="77777777" w:rsidR="005F688F" w:rsidRDefault="00EF5597">
      <w:pPr>
        <w:pageBreakBefore/>
        <w:spacing w:line="360" w:lineRule="auto"/>
        <w:jc w:val="center"/>
        <w:rPr>
          <w:rFonts w:ascii="宋体" w:eastAsia="宋体" w:hAnsi="宋体" w:cs="宋体"/>
          <w:b/>
          <w:bCs/>
          <w:color w:val="000000"/>
          <w:sz w:val="36"/>
          <w:szCs w:val="36"/>
        </w:rPr>
      </w:pPr>
      <w:r>
        <w:rPr>
          <w:rFonts w:ascii="宋体" w:eastAsia="宋体" w:hAnsi="宋体" w:cs="宋体" w:hint="eastAsia"/>
          <w:b/>
          <w:bCs/>
          <w:color w:val="000000"/>
          <w:sz w:val="36"/>
          <w:szCs w:val="36"/>
        </w:rPr>
        <w:lastRenderedPageBreak/>
        <w:t>2.5 没有重大违法记录的声明</w:t>
      </w:r>
    </w:p>
    <w:p w14:paraId="60396094" w14:textId="77777777" w:rsidR="005F688F" w:rsidRDefault="00EF5597" w:rsidP="007F3764">
      <w:pPr>
        <w:spacing w:beforeLines="50" w:before="156" w:afterLines="50" w:after="156" w:line="360" w:lineRule="auto"/>
        <w:jc w:val="center"/>
        <w:rPr>
          <w:rFonts w:ascii="宋体" w:eastAsia="宋体" w:hAnsi="宋体" w:cs="宋体"/>
          <w:color w:val="000000"/>
          <w:sz w:val="28"/>
          <w:szCs w:val="21"/>
        </w:rPr>
      </w:pPr>
      <w:r>
        <w:rPr>
          <w:rFonts w:ascii="宋体" w:eastAsia="宋体" w:hAnsi="宋体" w:cs="宋体" w:hint="eastAsia"/>
          <w:color w:val="000000"/>
          <w:sz w:val="28"/>
          <w:szCs w:val="21"/>
        </w:rPr>
        <w:t>声　   明</w:t>
      </w:r>
    </w:p>
    <w:p w14:paraId="143AF9D1" w14:textId="77777777" w:rsidR="005F688F" w:rsidRDefault="00EF5597">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358E778E" w14:textId="77777777" w:rsidR="005F688F" w:rsidRDefault="00EF5597">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特此声明。</w:t>
      </w:r>
    </w:p>
    <w:p w14:paraId="358D5801" w14:textId="77777777" w:rsidR="005F688F" w:rsidRDefault="00EF5597">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14:paraId="0A75FAE7" w14:textId="77777777" w:rsidR="005F688F" w:rsidRDefault="005F688F" w:rsidP="007F3764">
      <w:pPr>
        <w:spacing w:beforeLines="50" w:before="156" w:afterLines="50" w:after="156" w:line="360" w:lineRule="auto"/>
        <w:ind w:firstLineChars="236" w:firstLine="566"/>
        <w:rPr>
          <w:rFonts w:ascii="宋体" w:eastAsia="宋体" w:hAnsi="宋体" w:cs="宋体"/>
          <w:sz w:val="24"/>
          <w:szCs w:val="24"/>
          <w:lang w:val="zh-CN"/>
        </w:rPr>
      </w:pPr>
    </w:p>
    <w:p w14:paraId="6B272FE8" w14:textId="77777777" w:rsidR="005F688F" w:rsidRDefault="005F688F" w:rsidP="007F3764">
      <w:pPr>
        <w:spacing w:beforeLines="50" w:before="156" w:afterLines="50" w:after="156" w:line="360" w:lineRule="auto"/>
        <w:ind w:right="420" w:firstLineChars="2286" w:firstLine="5486"/>
        <w:rPr>
          <w:rFonts w:ascii="宋体" w:eastAsia="宋体" w:hAnsi="宋体" w:cs="宋体"/>
          <w:sz w:val="24"/>
          <w:szCs w:val="24"/>
          <w:lang w:val="zh-CN"/>
        </w:rPr>
      </w:pPr>
    </w:p>
    <w:p w14:paraId="5965B5C4" w14:textId="77777777" w:rsidR="005F688F" w:rsidRDefault="00EF5597">
      <w:pPr>
        <w:pStyle w:val="Default"/>
        <w:spacing w:line="360" w:lineRule="auto"/>
        <w:ind w:firstLineChars="400" w:firstLine="960"/>
        <w:jc w:val="right"/>
        <w:rPr>
          <w:rFonts w:hAnsi="宋体"/>
          <w:color w:val="auto"/>
        </w:rPr>
      </w:pPr>
      <w:r>
        <w:rPr>
          <w:rFonts w:hAnsi="宋体" w:hint="eastAsia"/>
          <w:color w:val="auto"/>
        </w:rPr>
        <w:t>投标人：（盖单位章）</w:t>
      </w:r>
    </w:p>
    <w:p w14:paraId="2DFAFBFE" w14:textId="77777777" w:rsidR="005F688F" w:rsidRDefault="00EF5597">
      <w:pPr>
        <w:pStyle w:val="Default"/>
        <w:spacing w:line="360" w:lineRule="auto"/>
        <w:jc w:val="right"/>
        <w:rPr>
          <w:rFonts w:hAnsi="宋体"/>
          <w:color w:val="auto"/>
        </w:rPr>
      </w:pPr>
      <w:r>
        <w:rPr>
          <w:rFonts w:hAnsi="宋体" w:hint="eastAsia"/>
          <w:color w:val="auto"/>
        </w:rPr>
        <w:t>法定代表人或其委托代理人：（签字）</w:t>
      </w:r>
    </w:p>
    <w:p w14:paraId="10A2064F" w14:textId="77777777" w:rsidR="005F688F" w:rsidRDefault="00EF5597">
      <w:pPr>
        <w:autoSpaceDE w:val="0"/>
        <w:autoSpaceDN w:val="0"/>
        <w:spacing w:line="360" w:lineRule="auto"/>
        <w:jc w:val="right"/>
        <w:rPr>
          <w:rFonts w:ascii="宋体" w:eastAsia="宋体" w:hAnsi="宋体" w:cs="宋体"/>
          <w:b/>
          <w:sz w:val="24"/>
          <w:szCs w:val="24"/>
        </w:rPr>
      </w:pPr>
      <w:r>
        <w:rPr>
          <w:rFonts w:ascii="宋体" w:eastAsia="宋体" w:hAnsi="宋体" w:cs="宋体" w:hint="eastAsia"/>
          <w:sz w:val="24"/>
          <w:szCs w:val="24"/>
        </w:rPr>
        <w:t>日  期：年月日</w:t>
      </w:r>
    </w:p>
    <w:p w14:paraId="32D8BFAB" w14:textId="77777777" w:rsidR="005F688F" w:rsidRDefault="005F688F" w:rsidP="007F3764">
      <w:pPr>
        <w:spacing w:beforeLines="50" w:before="156" w:afterLines="50" w:after="156" w:line="360" w:lineRule="auto"/>
        <w:ind w:right="420" w:firstLineChars="2286" w:firstLine="5486"/>
        <w:rPr>
          <w:rFonts w:ascii="宋体" w:eastAsia="宋体" w:hAnsi="宋体" w:cs="宋体"/>
          <w:sz w:val="24"/>
          <w:szCs w:val="24"/>
          <w:lang w:val="zh-CN"/>
        </w:rPr>
      </w:pPr>
    </w:p>
    <w:p w14:paraId="403DDB16" w14:textId="77777777" w:rsidR="005F688F" w:rsidRDefault="005F688F" w:rsidP="007F3764">
      <w:pPr>
        <w:spacing w:beforeLines="50" w:before="156" w:afterLines="50" w:after="156" w:line="360" w:lineRule="auto"/>
        <w:ind w:right="420" w:firstLineChars="2286" w:firstLine="5486"/>
        <w:rPr>
          <w:rFonts w:ascii="宋体" w:eastAsia="宋体" w:hAnsi="宋体" w:cs="宋体"/>
          <w:sz w:val="24"/>
          <w:szCs w:val="24"/>
          <w:lang w:val="zh-CN"/>
        </w:rPr>
      </w:pPr>
    </w:p>
    <w:p w14:paraId="200ABE46" w14:textId="77777777" w:rsidR="005F688F" w:rsidRDefault="005F688F" w:rsidP="007F3764">
      <w:pPr>
        <w:spacing w:beforeLines="50" w:before="156" w:afterLines="50" w:after="156" w:line="360" w:lineRule="auto"/>
        <w:ind w:right="420" w:firstLineChars="2286" w:firstLine="5486"/>
        <w:rPr>
          <w:rFonts w:ascii="宋体" w:eastAsia="宋体" w:hAnsi="宋体" w:cs="宋体"/>
          <w:sz w:val="24"/>
          <w:szCs w:val="24"/>
          <w:lang w:val="zh-CN"/>
        </w:rPr>
      </w:pPr>
    </w:p>
    <w:p w14:paraId="573250C1" w14:textId="77777777" w:rsidR="005F688F" w:rsidRDefault="00EF5597">
      <w:pPr>
        <w:pageBreakBefore/>
        <w:autoSpaceDE w:val="0"/>
        <w:autoSpaceDN w:val="0"/>
        <w:spacing w:line="360" w:lineRule="auto"/>
        <w:jc w:val="center"/>
        <w:rPr>
          <w:rFonts w:ascii="宋体" w:eastAsia="宋体" w:hAnsi="宋体" w:cs="宋体"/>
          <w:b/>
          <w:bCs/>
          <w:color w:val="000000"/>
          <w:sz w:val="36"/>
          <w:szCs w:val="36"/>
        </w:rPr>
      </w:pPr>
      <w:r>
        <w:rPr>
          <w:rFonts w:ascii="宋体" w:eastAsia="宋体" w:hAnsi="宋体" w:cs="宋体" w:hint="eastAsia"/>
          <w:b/>
          <w:bCs/>
          <w:color w:val="000000"/>
          <w:sz w:val="36"/>
          <w:szCs w:val="36"/>
        </w:rPr>
        <w:lastRenderedPageBreak/>
        <w:t>2.6 投标承诺函</w:t>
      </w:r>
    </w:p>
    <w:p w14:paraId="4050E756" w14:textId="77777777" w:rsidR="005F688F" w:rsidRDefault="00EF5597" w:rsidP="007F3764">
      <w:pPr>
        <w:spacing w:beforeLines="50" w:before="156" w:afterLines="50" w:after="156" w:line="360" w:lineRule="auto"/>
        <w:contextualSpacing/>
        <w:rPr>
          <w:rFonts w:ascii="宋体" w:eastAsia="宋体" w:hAnsi="宋体" w:cs="宋体"/>
          <w:sz w:val="24"/>
          <w:lang w:val="zh-CN"/>
        </w:rPr>
      </w:pPr>
      <w:r>
        <w:rPr>
          <w:rFonts w:ascii="宋体" w:eastAsia="宋体" w:hAnsi="宋体" w:cs="宋体" w:hint="eastAsia"/>
          <w:sz w:val="24"/>
          <w:lang w:val="zh-CN"/>
        </w:rPr>
        <w:t>致（采购人）：</w:t>
      </w:r>
    </w:p>
    <w:p w14:paraId="7AC7A54E" w14:textId="77777777" w:rsidR="005F688F" w:rsidRDefault="00EF5597" w:rsidP="007F3764">
      <w:pPr>
        <w:spacing w:beforeLines="50" w:before="156" w:afterLines="50" w:after="156" w:line="360" w:lineRule="auto"/>
        <w:ind w:firstLineChars="200" w:firstLine="480"/>
        <w:contextualSpacing/>
        <w:rPr>
          <w:rFonts w:ascii="宋体" w:eastAsia="宋体" w:hAnsi="宋体" w:cs="宋体"/>
          <w:sz w:val="24"/>
          <w:lang w:val="zh-CN"/>
        </w:rPr>
      </w:pPr>
      <w:r>
        <w:rPr>
          <w:rFonts w:ascii="宋体" w:eastAsia="宋体" w:hAnsi="宋体" w:cs="宋体" w:hint="eastAsia"/>
          <w:sz w:val="24"/>
          <w:lang w:val="zh-CN"/>
        </w:rPr>
        <w:t>经研究，我方自愿参与贵方</w:t>
      </w:r>
      <w:r>
        <w:rPr>
          <w:rFonts w:ascii="宋体" w:eastAsia="宋体" w:hAnsi="宋体" w:cs="宋体" w:hint="eastAsia"/>
          <w:sz w:val="24"/>
          <w:u w:val="single"/>
          <w:lang w:val="zh-CN"/>
        </w:rPr>
        <w:t xml:space="preserve">    年____月  日               _</w:t>
      </w:r>
      <w:r>
        <w:rPr>
          <w:rFonts w:ascii="宋体" w:eastAsia="宋体" w:hAnsi="宋体" w:cs="宋体" w:hint="eastAsia"/>
          <w:sz w:val="24"/>
          <w:lang w:val="zh-CN"/>
        </w:rPr>
        <w:t>（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14:paraId="581DA416" w14:textId="77777777" w:rsidR="005F688F" w:rsidRDefault="00EF5597" w:rsidP="007F3764">
      <w:pPr>
        <w:spacing w:beforeLines="50" w:before="156" w:afterLines="50" w:after="156" w:line="360" w:lineRule="auto"/>
        <w:ind w:firstLineChars="200" w:firstLine="480"/>
        <w:contextualSpacing/>
        <w:rPr>
          <w:rFonts w:ascii="宋体" w:eastAsia="宋体" w:hAnsi="宋体" w:cs="宋体"/>
          <w:sz w:val="24"/>
          <w:lang w:val="zh-CN"/>
        </w:rPr>
      </w:pPr>
      <w:r>
        <w:rPr>
          <w:rFonts w:ascii="宋体" w:eastAsia="宋体" w:hAnsi="宋体" w:cs="宋体" w:hint="eastAsia"/>
          <w:sz w:val="24"/>
          <w:lang w:val="zh-CN"/>
        </w:rPr>
        <w:t>一、在投标有效期内撤销投标文件；</w:t>
      </w:r>
    </w:p>
    <w:p w14:paraId="042CB87D" w14:textId="77777777" w:rsidR="005F688F" w:rsidRDefault="00EF5597" w:rsidP="007F3764">
      <w:pPr>
        <w:spacing w:beforeLines="50" w:before="156" w:afterLines="50" w:after="156" w:line="360" w:lineRule="auto"/>
        <w:ind w:firstLineChars="200" w:firstLine="480"/>
        <w:contextualSpacing/>
        <w:rPr>
          <w:rFonts w:ascii="宋体" w:eastAsia="宋体" w:hAnsi="宋体" w:cs="宋体"/>
          <w:sz w:val="24"/>
          <w:lang w:val="zh-CN"/>
        </w:rPr>
      </w:pPr>
      <w:r>
        <w:rPr>
          <w:rFonts w:ascii="宋体" w:eastAsia="宋体" w:hAnsi="宋体" w:cs="宋体" w:hint="eastAsia"/>
          <w:sz w:val="24"/>
          <w:lang w:val="zh-CN"/>
        </w:rPr>
        <w:t>二、在投标文件中提供虚假材料；</w:t>
      </w:r>
    </w:p>
    <w:p w14:paraId="42AE3461" w14:textId="77777777" w:rsidR="005F688F" w:rsidRDefault="00EF5597" w:rsidP="007F3764">
      <w:pPr>
        <w:spacing w:beforeLines="50" w:before="156" w:afterLines="50" w:after="156" w:line="360" w:lineRule="auto"/>
        <w:ind w:firstLineChars="200" w:firstLine="480"/>
        <w:contextualSpacing/>
        <w:rPr>
          <w:rFonts w:ascii="宋体" w:eastAsia="宋体" w:hAnsi="宋体" w:cs="宋体"/>
          <w:sz w:val="24"/>
          <w:lang w:val="zh-CN"/>
        </w:rPr>
      </w:pPr>
      <w:r>
        <w:rPr>
          <w:rFonts w:ascii="宋体" w:eastAsia="宋体" w:hAnsi="宋体" w:cs="宋体" w:hint="eastAsia"/>
          <w:sz w:val="24"/>
          <w:lang w:val="zh-CN"/>
        </w:rPr>
        <w:t>三、除因不可抗力或招标文件认可的情形以外，中标后不与采购人签订合同；</w:t>
      </w:r>
    </w:p>
    <w:p w14:paraId="301C4415" w14:textId="77777777" w:rsidR="005F688F" w:rsidRDefault="00EF5597" w:rsidP="007F3764">
      <w:pPr>
        <w:spacing w:beforeLines="50" w:before="156" w:afterLines="50" w:after="156" w:line="360" w:lineRule="auto"/>
        <w:ind w:firstLineChars="200" w:firstLine="480"/>
        <w:contextualSpacing/>
        <w:rPr>
          <w:rFonts w:ascii="宋体" w:eastAsia="宋体" w:hAnsi="宋体" w:cs="宋体"/>
          <w:sz w:val="24"/>
          <w:lang w:val="zh-CN"/>
        </w:rPr>
      </w:pPr>
      <w:r>
        <w:rPr>
          <w:rFonts w:ascii="宋体" w:eastAsia="宋体" w:hAnsi="宋体" w:cs="宋体" w:hint="eastAsia"/>
          <w:sz w:val="24"/>
          <w:lang w:val="zh-CN"/>
        </w:rPr>
        <w:t>四、与采购人、其他投标人或者采购代理机构恶意串通；</w:t>
      </w:r>
    </w:p>
    <w:p w14:paraId="476CA11C" w14:textId="77777777" w:rsidR="005F688F" w:rsidRDefault="00EF5597" w:rsidP="007F3764">
      <w:pPr>
        <w:spacing w:beforeLines="50" w:before="156" w:afterLines="50" w:after="156" w:line="360" w:lineRule="auto"/>
        <w:ind w:firstLineChars="200" w:firstLine="480"/>
        <w:contextualSpacing/>
        <w:rPr>
          <w:rFonts w:ascii="宋体" w:eastAsia="宋体" w:hAnsi="宋体" w:cs="宋体"/>
          <w:sz w:val="24"/>
          <w:lang w:val="zh-CN"/>
        </w:rPr>
      </w:pPr>
      <w:r>
        <w:rPr>
          <w:rFonts w:ascii="宋体" w:eastAsia="宋体" w:hAnsi="宋体" w:cs="宋体" w:hint="eastAsia"/>
          <w:sz w:val="24"/>
          <w:lang w:val="zh-CN"/>
        </w:rPr>
        <w:t>五、法律法规及本招标文件规定的其他严重违法行为。</w:t>
      </w:r>
    </w:p>
    <w:p w14:paraId="2D6D93F4" w14:textId="77777777" w:rsidR="005F688F" w:rsidRDefault="005F688F">
      <w:pPr>
        <w:autoSpaceDE w:val="0"/>
        <w:autoSpaceDN w:val="0"/>
        <w:spacing w:line="360" w:lineRule="auto"/>
        <w:rPr>
          <w:rFonts w:ascii="宋体" w:eastAsia="宋体" w:hAnsi="宋体" w:cs="宋体"/>
          <w:b/>
          <w:snapToGrid w:val="0"/>
          <w:sz w:val="40"/>
          <w:szCs w:val="40"/>
        </w:rPr>
      </w:pPr>
    </w:p>
    <w:p w14:paraId="5FD1B6E1" w14:textId="77777777" w:rsidR="005F688F" w:rsidRDefault="005F688F">
      <w:pPr>
        <w:pStyle w:val="Default"/>
        <w:spacing w:line="360" w:lineRule="auto"/>
        <w:ind w:firstLineChars="400" w:firstLine="960"/>
        <w:jc w:val="right"/>
        <w:rPr>
          <w:rFonts w:hAnsi="宋体"/>
          <w:color w:val="auto"/>
          <w:szCs w:val="28"/>
        </w:rPr>
      </w:pPr>
    </w:p>
    <w:p w14:paraId="0B61BB45" w14:textId="77777777" w:rsidR="005F688F" w:rsidRDefault="00EF5597">
      <w:pPr>
        <w:pStyle w:val="Default"/>
        <w:spacing w:line="360" w:lineRule="auto"/>
        <w:ind w:firstLineChars="400" w:firstLine="960"/>
        <w:jc w:val="right"/>
        <w:rPr>
          <w:rFonts w:hAnsi="宋体"/>
          <w:color w:val="auto"/>
          <w:szCs w:val="28"/>
        </w:rPr>
      </w:pPr>
      <w:r>
        <w:rPr>
          <w:rFonts w:hAnsi="宋体" w:hint="eastAsia"/>
          <w:color w:val="auto"/>
          <w:szCs w:val="28"/>
        </w:rPr>
        <w:t>投标人：（盖单位章）</w:t>
      </w:r>
    </w:p>
    <w:p w14:paraId="3F59FE43" w14:textId="77777777" w:rsidR="005F688F" w:rsidRDefault="00EF5597">
      <w:pPr>
        <w:pStyle w:val="Default"/>
        <w:spacing w:line="360" w:lineRule="auto"/>
        <w:jc w:val="right"/>
        <w:rPr>
          <w:rFonts w:hAnsi="宋体"/>
          <w:color w:val="auto"/>
          <w:szCs w:val="28"/>
        </w:rPr>
      </w:pPr>
      <w:r>
        <w:rPr>
          <w:rFonts w:hAnsi="宋体" w:hint="eastAsia"/>
          <w:color w:val="auto"/>
          <w:szCs w:val="28"/>
        </w:rPr>
        <w:t>法定代表人或其委托代理人：（签字）</w:t>
      </w:r>
    </w:p>
    <w:p w14:paraId="7A7C3304" w14:textId="77777777" w:rsidR="005F688F" w:rsidRDefault="00EF5597">
      <w:pPr>
        <w:autoSpaceDE w:val="0"/>
        <w:autoSpaceDN w:val="0"/>
        <w:spacing w:line="360" w:lineRule="auto"/>
        <w:jc w:val="right"/>
        <w:rPr>
          <w:rFonts w:ascii="宋体" w:eastAsia="宋体" w:hAnsi="宋体" w:cs="宋体"/>
          <w:b/>
          <w:sz w:val="28"/>
          <w:szCs w:val="40"/>
        </w:rPr>
      </w:pPr>
      <w:r>
        <w:rPr>
          <w:rFonts w:ascii="宋体" w:eastAsia="宋体" w:hAnsi="宋体" w:cs="宋体" w:hint="eastAsia"/>
          <w:sz w:val="24"/>
          <w:szCs w:val="24"/>
        </w:rPr>
        <w:t>日  期：年月日</w:t>
      </w:r>
    </w:p>
    <w:p w14:paraId="09BE2920" w14:textId="77777777" w:rsidR="005F688F" w:rsidRDefault="005F688F">
      <w:pPr>
        <w:autoSpaceDE w:val="0"/>
        <w:autoSpaceDN w:val="0"/>
        <w:spacing w:line="360" w:lineRule="auto"/>
        <w:rPr>
          <w:rFonts w:ascii="宋体" w:eastAsia="宋体" w:hAnsi="宋体" w:cs="宋体"/>
          <w:sz w:val="24"/>
          <w:szCs w:val="24"/>
          <w:lang w:val="zh-CN"/>
        </w:rPr>
      </w:pPr>
    </w:p>
    <w:p w14:paraId="5F3C7016" w14:textId="77777777" w:rsidR="005F688F" w:rsidRDefault="005F688F">
      <w:pPr>
        <w:autoSpaceDE w:val="0"/>
        <w:autoSpaceDN w:val="0"/>
        <w:spacing w:line="360" w:lineRule="auto"/>
        <w:rPr>
          <w:rFonts w:ascii="宋体" w:eastAsia="宋体" w:hAnsi="宋体" w:cs="宋体"/>
          <w:sz w:val="24"/>
          <w:lang w:val="zh-CN"/>
        </w:rPr>
      </w:pPr>
    </w:p>
    <w:p w14:paraId="2CA4F66D" w14:textId="77777777" w:rsidR="005F688F" w:rsidRDefault="00EF5597">
      <w:pPr>
        <w:spacing w:line="360" w:lineRule="auto"/>
        <w:jc w:val="center"/>
        <w:rPr>
          <w:rFonts w:ascii="宋体" w:eastAsia="宋体" w:hAnsi="宋体" w:cs="宋体"/>
          <w:b/>
          <w:bCs/>
          <w:color w:val="000000"/>
          <w:sz w:val="36"/>
          <w:szCs w:val="36"/>
        </w:rPr>
      </w:pPr>
      <w:r>
        <w:rPr>
          <w:rFonts w:ascii="宋体" w:eastAsia="宋体" w:hAnsi="宋体" w:cs="宋体" w:hint="eastAsia"/>
          <w:b/>
          <w:bCs/>
          <w:color w:val="000000"/>
          <w:sz w:val="36"/>
          <w:szCs w:val="36"/>
        </w:rPr>
        <w:br w:type="page"/>
      </w:r>
      <w:r>
        <w:rPr>
          <w:rFonts w:ascii="宋体" w:eastAsia="宋体" w:hAnsi="宋体" w:cs="宋体" w:hint="eastAsia"/>
          <w:b/>
          <w:bCs/>
          <w:color w:val="000000"/>
          <w:sz w:val="36"/>
          <w:szCs w:val="36"/>
        </w:rPr>
        <w:lastRenderedPageBreak/>
        <w:t>2.7 其他资格证书或其他材料</w:t>
      </w:r>
    </w:p>
    <w:p w14:paraId="4F8E85CB" w14:textId="77777777" w:rsidR="005F688F" w:rsidRDefault="00EF5597">
      <w:pPr>
        <w:spacing w:line="360" w:lineRule="auto"/>
        <w:jc w:val="center"/>
        <w:rPr>
          <w:rFonts w:ascii="宋体" w:eastAsia="宋体" w:hAnsi="宋体" w:cs="宋体"/>
          <w:b/>
          <w:sz w:val="32"/>
        </w:rPr>
      </w:pPr>
      <w:r>
        <w:rPr>
          <w:rFonts w:ascii="宋体" w:eastAsia="宋体" w:hAnsi="宋体" w:cs="宋体" w:hint="eastAsia"/>
          <w:sz w:val="24"/>
        </w:rPr>
        <w:t>2.7.1投标人基本情况表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44"/>
        <w:gridCol w:w="1057"/>
        <w:gridCol w:w="1770"/>
        <w:gridCol w:w="1231"/>
        <w:gridCol w:w="1068"/>
        <w:gridCol w:w="46"/>
        <w:gridCol w:w="837"/>
        <w:gridCol w:w="580"/>
      </w:tblGrid>
      <w:tr w:rsidR="005F688F" w14:paraId="455D8A1B" w14:textId="77777777">
        <w:trPr>
          <w:trHeight w:val="567"/>
        </w:trPr>
        <w:tc>
          <w:tcPr>
            <w:tcW w:w="1944" w:type="dxa"/>
            <w:vAlign w:val="center"/>
          </w:tcPr>
          <w:p w14:paraId="29AFA08D" w14:textId="77777777" w:rsidR="005F688F" w:rsidRDefault="00EF5597">
            <w:pPr>
              <w:spacing w:line="360" w:lineRule="auto"/>
              <w:jc w:val="center"/>
              <w:rPr>
                <w:rFonts w:ascii="宋体" w:eastAsia="宋体" w:hAnsi="宋体" w:cs="宋体"/>
                <w:sz w:val="24"/>
                <w:szCs w:val="21"/>
              </w:rPr>
            </w:pPr>
            <w:r>
              <w:rPr>
                <w:rFonts w:ascii="宋体" w:eastAsia="宋体" w:hAnsi="宋体" w:cs="宋体" w:hint="eastAsia"/>
                <w:sz w:val="24"/>
                <w:szCs w:val="21"/>
              </w:rPr>
              <w:t>投标人名称</w:t>
            </w:r>
          </w:p>
        </w:tc>
        <w:tc>
          <w:tcPr>
            <w:tcW w:w="6589" w:type="dxa"/>
            <w:gridSpan w:val="7"/>
            <w:vAlign w:val="center"/>
          </w:tcPr>
          <w:p w14:paraId="51AF18F7" w14:textId="77777777" w:rsidR="005F688F" w:rsidRDefault="005F688F">
            <w:pPr>
              <w:spacing w:line="360" w:lineRule="auto"/>
              <w:jc w:val="center"/>
              <w:rPr>
                <w:rFonts w:ascii="宋体" w:eastAsia="宋体" w:hAnsi="宋体" w:cs="宋体"/>
                <w:sz w:val="24"/>
                <w:szCs w:val="21"/>
              </w:rPr>
            </w:pPr>
          </w:p>
        </w:tc>
      </w:tr>
      <w:tr w:rsidR="005F688F" w14:paraId="44F7886E" w14:textId="77777777">
        <w:trPr>
          <w:trHeight w:val="567"/>
        </w:trPr>
        <w:tc>
          <w:tcPr>
            <w:tcW w:w="1944" w:type="dxa"/>
            <w:vAlign w:val="center"/>
          </w:tcPr>
          <w:p w14:paraId="30880780" w14:textId="77777777" w:rsidR="005F688F" w:rsidRDefault="00EF5597">
            <w:pPr>
              <w:spacing w:line="360" w:lineRule="auto"/>
              <w:jc w:val="center"/>
              <w:rPr>
                <w:rFonts w:ascii="宋体" w:eastAsia="宋体" w:hAnsi="宋体" w:cs="宋体"/>
                <w:sz w:val="24"/>
                <w:szCs w:val="21"/>
              </w:rPr>
            </w:pPr>
            <w:r>
              <w:rPr>
                <w:rFonts w:ascii="宋体" w:eastAsia="宋体" w:hAnsi="宋体" w:cs="宋体" w:hint="eastAsia"/>
                <w:sz w:val="24"/>
                <w:szCs w:val="21"/>
              </w:rPr>
              <w:t>注册地址</w:t>
            </w:r>
          </w:p>
        </w:tc>
        <w:tc>
          <w:tcPr>
            <w:tcW w:w="4058" w:type="dxa"/>
            <w:gridSpan w:val="3"/>
            <w:vAlign w:val="center"/>
          </w:tcPr>
          <w:p w14:paraId="6D947D3C" w14:textId="77777777" w:rsidR="005F688F" w:rsidRDefault="005F688F">
            <w:pPr>
              <w:spacing w:line="360" w:lineRule="auto"/>
              <w:jc w:val="center"/>
              <w:rPr>
                <w:rFonts w:ascii="宋体" w:eastAsia="宋体" w:hAnsi="宋体" w:cs="宋体"/>
                <w:sz w:val="24"/>
                <w:szCs w:val="21"/>
              </w:rPr>
            </w:pPr>
          </w:p>
        </w:tc>
        <w:tc>
          <w:tcPr>
            <w:tcW w:w="1068" w:type="dxa"/>
            <w:vAlign w:val="center"/>
          </w:tcPr>
          <w:p w14:paraId="7495486D" w14:textId="77777777" w:rsidR="005F688F" w:rsidRDefault="00EF5597">
            <w:pPr>
              <w:spacing w:line="360" w:lineRule="auto"/>
              <w:rPr>
                <w:rFonts w:ascii="宋体" w:eastAsia="宋体" w:hAnsi="宋体" w:cs="宋体"/>
                <w:sz w:val="24"/>
                <w:szCs w:val="21"/>
              </w:rPr>
            </w:pPr>
            <w:r>
              <w:rPr>
                <w:rFonts w:ascii="宋体" w:eastAsia="宋体" w:hAnsi="宋体" w:cs="宋体" w:hint="eastAsia"/>
                <w:sz w:val="24"/>
                <w:szCs w:val="21"/>
              </w:rPr>
              <w:t>邮政编码</w:t>
            </w:r>
          </w:p>
        </w:tc>
        <w:tc>
          <w:tcPr>
            <w:tcW w:w="1463" w:type="dxa"/>
            <w:gridSpan w:val="3"/>
            <w:vAlign w:val="center"/>
          </w:tcPr>
          <w:p w14:paraId="1E087184" w14:textId="77777777" w:rsidR="005F688F" w:rsidRDefault="005F688F">
            <w:pPr>
              <w:spacing w:line="360" w:lineRule="auto"/>
              <w:jc w:val="center"/>
              <w:rPr>
                <w:rFonts w:ascii="宋体" w:eastAsia="宋体" w:hAnsi="宋体" w:cs="宋体"/>
                <w:sz w:val="24"/>
                <w:szCs w:val="21"/>
              </w:rPr>
            </w:pPr>
          </w:p>
        </w:tc>
      </w:tr>
      <w:tr w:rsidR="005F688F" w14:paraId="0FFEBAFE" w14:textId="77777777">
        <w:trPr>
          <w:trHeight w:val="567"/>
        </w:trPr>
        <w:tc>
          <w:tcPr>
            <w:tcW w:w="1944" w:type="dxa"/>
            <w:vMerge w:val="restart"/>
            <w:vAlign w:val="center"/>
          </w:tcPr>
          <w:p w14:paraId="6739B5A1" w14:textId="77777777" w:rsidR="005F688F" w:rsidRDefault="00EF5597">
            <w:pPr>
              <w:spacing w:line="360" w:lineRule="auto"/>
              <w:jc w:val="center"/>
              <w:rPr>
                <w:rFonts w:ascii="宋体" w:eastAsia="宋体" w:hAnsi="宋体" w:cs="宋体"/>
                <w:sz w:val="24"/>
                <w:szCs w:val="21"/>
              </w:rPr>
            </w:pPr>
            <w:r>
              <w:rPr>
                <w:rFonts w:ascii="宋体" w:eastAsia="宋体" w:hAnsi="宋体" w:cs="宋体" w:hint="eastAsia"/>
                <w:sz w:val="24"/>
                <w:szCs w:val="21"/>
              </w:rPr>
              <w:t>联系方式</w:t>
            </w:r>
          </w:p>
        </w:tc>
        <w:tc>
          <w:tcPr>
            <w:tcW w:w="1057" w:type="dxa"/>
            <w:vAlign w:val="center"/>
          </w:tcPr>
          <w:p w14:paraId="2BF9E13E" w14:textId="77777777" w:rsidR="005F688F" w:rsidRDefault="00EF5597">
            <w:pPr>
              <w:spacing w:line="360" w:lineRule="auto"/>
              <w:jc w:val="center"/>
              <w:rPr>
                <w:rFonts w:ascii="宋体" w:eastAsia="宋体" w:hAnsi="宋体" w:cs="宋体"/>
                <w:sz w:val="24"/>
                <w:szCs w:val="21"/>
              </w:rPr>
            </w:pPr>
            <w:r>
              <w:rPr>
                <w:rFonts w:ascii="宋体" w:eastAsia="宋体" w:hAnsi="宋体" w:cs="宋体" w:hint="eastAsia"/>
                <w:sz w:val="24"/>
                <w:szCs w:val="21"/>
              </w:rPr>
              <w:t>联系人</w:t>
            </w:r>
          </w:p>
        </w:tc>
        <w:tc>
          <w:tcPr>
            <w:tcW w:w="3001" w:type="dxa"/>
            <w:gridSpan w:val="2"/>
            <w:vAlign w:val="center"/>
          </w:tcPr>
          <w:p w14:paraId="2C42D5C0" w14:textId="77777777" w:rsidR="005F688F" w:rsidRDefault="005F688F">
            <w:pPr>
              <w:spacing w:line="360" w:lineRule="auto"/>
              <w:jc w:val="center"/>
              <w:rPr>
                <w:rFonts w:ascii="宋体" w:eastAsia="宋体" w:hAnsi="宋体" w:cs="宋体"/>
                <w:sz w:val="24"/>
                <w:szCs w:val="21"/>
              </w:rPr>
            </w:pPr>
          </w:p>
        </w:tc>
        <w:tc>
          <w:tcPr>
            <w:tcW w:w="1068" w:type="dxa"/>
            <w:vAlign w:val="center"/>
          </w:tcPr>
          <w:p w14:paraId="1B0EF281" w14:textId="77777777" w:rsidR="005F688F" w:rsidRDefault="00EF5597">
            <w:pPr>
              <w:spacing w:line="360" w:lineRule="auto"/>
              <w:rPr>
                <w:rFonts w:ascii="宋体" w:eastAsia="宋体" w:hAnsi="宋体" w:cs="宋体"/>
                <w:sz w:val="24"/>
                <w:szCs w:val="21"/>
              </w:rPr>
            </w:pPr>
            <w:r>
              <w:rPr>
                <w:rFonts w:ascii="宋体" w:eastAsia="宋体" w:hAnsi="宋体" w:cs="宋体" w:hint="eastAsia"/>
                <w:sz w:val="24"/>
                <w:szCs w:val="21"/>
              </w:rPr>
              <w:t>电话</w:t>
            </w:r>
          </w:p>
        </w:tc>
        <w:tc>
          <w:tcPr>
            <w:tcW w:w="1463" w:type="dxa"/>
            <w:gridSpan w:val="3"/>
            <w:vAlign w:val="center"/>
          </w:tcPr>
          <w:p w14:paraId="277A0AD8" w14:textId="77777777" w:rsidR="005F688F" w:rsidRDefault="005F688F">
            <w:pPr>
              <w:spacing w:line="360" w:lineRule="auto"/>
              <w:jc w:val="center"/>
              <w:rPr>
                <w:rFonts w:ascii="宋体" w:eastAsia="宋体" w:hAnsi="宋体" w:cs="宋体"/>
                <w:sz w:val="24"/>
                <w:szCs w:val="21"/>
              </w:rPr>
            </w:pPr>
          </w:p>
        </w:tc>
      </w:tr>
      <w:tr w:rsidR="005F688F" w14:paraId="343FD4DD" w14:textId="77777777">
        <w:trPr>
          <w:trHeight w:val="567"/>
        </w:trPr>
        <w:tc>
          <w:tcPr>
            <w:tcW w:w="1944" w:type="dxa"/>
            <w:vMerge/>
            <w:vAlign w:val="center"/>
          </w:tcPr>
          <w:p w14:paraId="3A58506E" w14:textId="77777777" w:rsidR="005F688F" w:rsidRDefault="005F688F">
            <w:pPr>
              <w:spacing w:line="360" w:lineRule="auto"/>
              <w:jc w:val="center"/>
              <w:rPr>
                <w:rFonts w:ascii="宋体" w:eastAsia="宋体" w:hAnsi="宋体" w:cs="宋体"/>
                <w:sz w:val="24"/>
                <w:szCs w:val="21"/>
              </w:rPr>
            </w:pPr>
          </w:p>
        </w:tc>
        <w:tc>
          <w:tcPr>
            <w:tcW w:w="1057" w:type="dxa"/>
            <w:vAlign w:val="center"/>
          </w:tcPr>
          <w:p w14:paraId="6912619A" w14:textId="77777777" w:rsidR="005F688F" w:rsidRDefault="00EF5597">
            <w:pPr>
              <w:spacing w:line="360" w:lineRule="auto"/>
              <w:jc w:val="center"/>
              <w:rPr>
                <w:rFonts w:ascii="宋体" w:eastAsia="宋体" w:hAnsi="宋体" w:cs="宋体"/>
                <w:sz w:val="24"/>
                <w:szCs w:val="21"/>
              </w:rPr>
            </w:pPr>
            <w:r>
              <w:rPr>
                <w:rFonts w:ascii="宋体" w:eastAsia="宋体" w:hAnsi="宋体" w:cs="宋体" w:hint="eastAsia"/>
                <w:sz w:val="24"/>
                <w:szCs w:val="21"/>
              </w:rPr>
              <w:t>传真</w:t>
            </w:r>
          </w:p>
        </w:tc>
        <w:tc>
          <w:tcPr>
            <w:tcW w:w="3001" w:type="dxa"/>
            <w:gridSpan w:val="2"/>
            <w:vAlign w:val="center"/>
          </w:tcPr>
          <w:p w14:paraId="01374264" w14:textId="77777777" w:rsidR="005F688F" w:rsidRDefault="005F688F">
            <w:pPr>
              <w:spacing w:line="360" w:lineRule="auto"/>
              <w:jc w:val="center"/>
              <w:rPr>
                <w:rFonts w:ascii="宋体" w:eastAsia="宋体" w:hAnsi="宋体" w:cs="宋体"/>
                <w:sz w:val="24"/>
                <w:szCs w:val="21"/>
              </w:rPr>
            </w:pPr>
          </w:p>
        </w:tc>
        <w:tc>
          <w:tcPr>
            <w:tcW w:w="1068" w:type="dxa"/>
            <w:vAlign w:val="center"/>
          </w:tcPr>
          <w:p w14:paraId="3FFAA9F4" w14:textId="77777777" w:rsidR="005F688F" w:rsidRDefault="00EF5597">
            <w:pPr>
              <w:spacing w:line="360" w:lineRule="auto"/>
              <w:rPr>
                <w:rFonts w:ascii="宋体" w:eastAsia="宋体" w:hAnsi="宋体" w:cs="宋体"/>
                <w:sz w:val="24"/>
                <w:szCs w:val="21"/>
              </w:rPr>
            </w:pPr>
            <w:r>
              <w:rPr>
                <w:rFonts w:ascii="宋体" w:eastAsia="宋体" w:hAnsi="宋体" w:cs="宋体" w:hint="eastAsia"/>
                <w:sz w:val="24"/>
                <w:szCs w:val="21"/>
              </w:rPr>
              <w:t>网址</w:t>
            </w:r>
          </w:p>
        </w:tc>
        <w:tc>
          <w:tcPr>
            <w:tcW w:w="1463" w:type="dxa"/>
            <w:gridSpan w:val="3"/>
            <w:vAlign w:val="center"/>
          </w:tcPr>
          <w:p w14:paraId="0E56D541" w14:textId="77777777" w:rsidR="005F688F" w:rsidRDefault="005F688F">
            <w:pPr>
              <w:spacing w:line="360" w:lineRule="auto"/>
              <w:jc w:val="center"/>
              <w:rPr>
                <w:rFonts w:ascii="宋体" w:eastAsia="宋体" w:hAnsi="宋体" w:cs="宋体"/>
                <w:sz w:val="24"/>
                <w:szCs w:val="21"/>
              </w:rPr>
            </w:pPr>
          </w:p>
        </w:tc>
      </w:tr>
      <w:tr w:rsidR="005F688F" w14:paraId="6E8AE58D" w14:textId="77777777">
        <w:trPr>
          <w:trHeight w:val="567"/>
        </w:trPr>
        <w:tc>
          <w:tcPr>
            <w:tcW w:w="1944" w:type="dxa"/>
            <w:vAlign w:val="center"/>
          </w:tcPr>
          <w:p w14:paraId="0FD5E93F" w14:textId="77777777" w:rsidR="005F688F" w:rsidRDefault="00EF5597">
            <w:pPr>
              <w:spacing w:line="360" w:lineRule="auto"/>
              <w:jc w:val="center"/>
              <w:rPr>
                <w:rFonts w:ascii="宋体" w:eastAsia="宋体" w:hAnsi="宋体" w:cs="宋体"/>
                <w:sz w:val="24"/>
                <w:szCs w:val="21"/>
              </w:rPr>
            </w:pPr>
            <w:r>
              <w:rPr>
                <w:rFonts w:ascii="宋体" w:eastAsia="宋体" w:hAnsi="宋体" w:cs="宋体" w:hint="eastAsia"/>
                <w:sz w:val="24"/>
                <w:szCs w:val="21"/>
              </w:rPr>
              <w:t>营业执照注册号</w:t>
            </w:r>
          </w:p>
        </w:tc>
        <w:tc>
          <w:tcPr>
            <w:tcW w:w="6589" w:type="dxa"/>
            <w:gridSpan w:val="7"/>
            <w:vAlign w:val="center"/>
          </w:tcPr>
          <w:p w14:paraId="1C61C9E4" w14:textId="77777777" w:rsidR="005F688F" w:rsidRDefault="005F688F">
            <w:pPr>
              <w:spacing w:line="360" w:lineRule="auto"/>
              <w:jc w:val="center"/>
              <w:rPr>
                <w:rFonts w:ascii="宋体" w:eastAsia="宋体" w:hAnsi="宋体" w:cs="宋体"/>
                <w:sz w:val="24"/>
                <w:szCs w:val="21"/>
              </w:rPr>
            </w:pPr>
          </w:p>
        </w:tc>
      </w:tr>
      <w:tr w:rsidR="005F688F" w14:paraId="7631565B" w14:textId="77777777">
        <w:trPr>
          <w:trHeight w:val="567"/>
        </w:trPr>
        <w:tc>
          <w:tcPr>
            <w:tcW w:w="1944" w:type="dxa"/>
            <w:vAlign w:val="center"/>
          </w:tcPr>
          <w:p w14:paraId="61953520" w14:textId="77777777" w:rsidR="005F688F" w:rsidRDefault="00EF5597">
            <w:pPr>
              <w:spacing w:line="360" w:lineRule="auto"/>
              <w:jc w:val="center"/>
              <w:rPr>
                <w:rFonts w:ascii="宋体" w:eastAsia="宋体" w:hAnsi="宋体" w:cs="宋体"/>
                <w:sz w:val="24"/>
                <w:szCs w:val="21"/>
              </w:rPr>
            </w:pPr>
            <w:r>
              <w:rPr>
                <w:rFonts w:ascii="宋体" w:eastAsia="宋体" w:hAnsi="宋体" w:cs="宋体" w:hint="eastAsia"/>
                <w:sz w:val="24"/>
                <w:szCs w:val="21"/>
              </w:rPr>
              <w:t>法定代表人</w:t>
            </w:r>
          </w:p>
        </w:tc>
        <w:tc>
          <w:tcPr>
            <w:tcW w:w="1057" w:type="dxa"/>
            <w:vAlign w:val="center"/>
          </w:tcPr>
          <w:p w14:paraId="342403D6" w14:textId="77777777" w:rsidR="005F688F" w:rsidRDefault="00EF5597">
            <w:pPr>
              <w:spacing w:line="360" w:lineRule="auto"/>
              <w:jc w:val="center"/>
              <w:rPr>
                <w:rFonts w:ascii="宋体" w:eastAsia="宋体" w:hAnsi="宋体" w:cs="宋体"/>
                <w:sz w:val="24"/>
                <w:szCs w:val="21"/>
              </w:rPr>
            </w:pPr>
            <w:r>
              <w:rPr>
                <w:rFonts w:ascii="宋体" w:eastAsia="宋体" w:hAnsi="宋体" w:cs="宋体" w:hint="eastAsia"/>
                <w:sz w:val="24"/>
                <w:szCs w:val="21"/>
              </w:rPr>
              <w:t>姓名</w:t>
            </w:r>
          </w:p>
        </w:tc>
        <w:tc>
          <w:tcPr>
            <w:tcW w:w="1770" w:type="dxa"/>
            <w:vAlign w:val="center"/>
          </w:tcPr>
          <w:p w14:paraId="64B40234" w14:textId="77777777" w:rsidR="005F688F" w:rsidRDefault="005F688F">
            <w:pPr>
              <w:spacing w:line="360" w:lineRule="auto"/>
              <w:jc w:val="center"/>
              <w:rPr>
                <w:rFonts w:ascii="宋体" w:eastAsia="宋体" w:hAnsi="宋体" w:cs="宋体"/>
                <w:sz w:val="24"/>
                <w:szCs w:val="21"/>
              </w:rPr>
            </w:pPr>
          </w:p>
        </w:tc>
        <w:tc>
          <w:tcPr>
            <w:tcW w:w="1231" w:type="dxa"/>
            <w:vAlign w:val="center"/>
          </w:tcPr>
          <w:p w14:paraId="68C58072" w14:textId="77777777" w:rsidR="005F688F" w:rsidRDefault="00EF5597">
            <w:pPr>
              <w:spacing w:line="360" w:lineRule="auto"/>
              <w:jc w:val="center"/>
              <w:rPr>
                <w:rFonts w:ascii="宋体" w:eastAsia="宋体" w:hAnsi="宋体" w:cs="宋体"/>
                <w:sz w:val="24"/>
                <w:szCs w:val="21"/>
              </w:rPr>
            </w:pPr>
            <w:r>
              <w:rPr>
                <w:rFonts w:ascii="宋体" w:eastAsia="宋体" w:hAnsi="宋体" w:cs="宋体" w:hint="eastAsia"/>
                <w:sz w:val="24"/>
                <w:szCs w:val="21"/>
              </w:rPr>
              <w:t>技术职称</w:t>
            </w:r>
          </w:p>
        </w:tc>
        <w:tc>
          <w:tcPr>
            <w:tcW w:w="1114" w:type="dxa"/>
            <w:gridSpan w:val="2"/>
            <w:vAlign w:val="center"/>
          </w:tcPr>
          <w:p w14:paraId="7BDD8368" w14:textId="77777777" w:rsidR="005F688F" w:rsidRDefault="005F688F">
            <w:pPr>
              <w:spacing w:line="360" w:lineRule="auto"/>
              <w:jc w:val="center"/>
              <w:rPr>
                <w:rFonts w:ascii="宋体" w:eastAsia="宋体" w:hAnsi="宋体" w:cs="宋体"/>
                <w:sz w:val="24"/>
                <w:szCs w:val="21"/>
              </w:rPr>
            </w:pPr>
          </w:p>
        </w:tc>
        <w:tc>
          <w:tcPr>
            <w:tcW w:w="837" w:type="dxa"/>
            <w:vAlign w:val="center"/>
          </w:tcPr>
          <w:p w14:paraId="7C071F7E" w14:textId="77777777" w:rsidR="005F688F" w:rsidRDefault="00EF5597">
            <w:pPr>
              <w:spacing w:line="360" w:lineRule="auto"/>
              <w:ind w:firstLineChars="50" w:firstLine="120"/>
              <w:rPr>
                <w:rFonts w:ascii="宋体" w:eastAsia="宋体" w:hAnsi="宋体" w:cs="宋体"/>
                <w:sz w:val="24"/>
                <w:szCs w:val="21"/>
              </w:rPr>
            </w:pPr>
            <w:r>
              <w:rPr>
                <w:rFonts w:ascii="宋体" w:eastAsia="宋体" w:hAnsi="宋体" w:cs="宋体" w:hint="eastAsia"/>
                <w:sz w:val="24"/>
                <w:szCs w:val="21"/>
              </w:rPr>
              <w:t>电话</w:t>
            </w:r>
          </w:p>
        </w:tc>
        <w:tc>
          <w:tcPr>
            <w:tcW w:w="580" w:type="dxa"/>
            <w:vAlign w:val="center"/>
          </w:tcPr>
          <w:p w14:paraId="38502893" w14:textId="77777777" w:rsidR="005F688F" w:rsidRDefault="005F688F">
            <w:pPr>
              <w:spacing w:line="360" w:lineRule="auto"/>
              <w:jc w:val="center"/>
              <w:rPr>
                <w:rFonts w:ascii="宋体" w:eastAsia="宋体" w:hAnsi="宋体" w:cs="宋体"/>
                <w:sz w:val="24"/>
                <w:szCs w:val="21"/>
              </w:rPr>
            </w:pPr>
          </w:p>
        </w:tc>
      </w:tr>
      <w:tr w:rsidR="005F688F" w14:paraId="6CFBFF1B" w14:textId="77777777">
        <w:trPr>
          <w:trHeight w:val="567"/>
        </w:trPr>
        <w:tc>
          <w:tcPr>
            <w:tcW w:w="1944" w:type="dxa"/>
            <w:vAlign w:val="center"/>
          </w:tcPr>
          <w:p w14:paraId="5DCAE1C9" w14:textId="77777777" w:rsidR="005F688F" w:rsidRDefault="00EF5597">
            <w:pPr>
              <w:spacing w:line="360" w:lineRule="auto"/>
              <w:jc w:val="center"/>
              <w:rPr>
                <w:rFonts w:ascii="宋体" w:eastAsia="宋体" w:hAnsi="宋体" w:cs="宋体"/>
                <w:sz w:val="24"/>
                <w:szCs w:val="21"/>
              </w:rPr>
            </w:pPr>
            <w:r>
              <w:rPr>
                <w:rFonts w:ascii="宋体" w:eastAsia="宋体" w:hAnsi="宋体" w:cs="宋体" w:hint="eastAsia"/>
                <w:sz w:val="24"/>
                <w:szCs w:val="21"/>
              </w:rPr>
              <w:t>成立时间</w:t>
            </w:r>
          </w:p>
        </w:tc>
        <w:tc>
          <w:tcPr>
            <w:tcW w:w="2827" w:type="dxa"/>
            <w:gridSpan w:val="2"/>
            <w:vAlign w:val="center"/>
          </w:tcPr>
          <w:p w14:paraId="4B44B842" w14:textId="77777777" w:rsidR="005F688F" w:rsidRDefault="005F688F">
            <w:pPr>
              <w:spacing w:line="360" w:lineRule="auto"/>
              <w:jc w:val="center"/>
              <w:rPr>
                <w:rFonts w:ascii="宋体" w:eastAsia="宋体" w:hAnsi="宋体" w:cs="宋体"/>
                <w:sz w:val="24"/>
                <w:szCs w:val="21"/>
              </w:rPr>
            </w:pPr>
          </w:p>
        </w:tc>
        <w:tc>
          <w:tcPr>
            <w:tcW w:w="3762" w:type="dxa"/>
            <w:gridSpan w:val="5"/>
            <w:vAlign w:val="center"/>
          </w:tcPr>
          <w:p w14:paraId="265D8675" w14:textId="77777777" w:rsidR="005F688F" w:rsidRDefault="00EF5597">
            <w:pPr>
              <w:spacing w:line="360" w:lineRule="auto"/>
              <w:rPr>
                <w:rFonts w:ascii="宋体" w:eastAsia="宋体" w:hAnsi="宋体" w:cs="宋体"/>
                <w:sz w:val="24"/>
                <w:szCs w:val="21"/>
              </w:rPr>
            </w:pPr>
            <w:r>
              <w:rPr>
                <w:rFonts w:ascii="宋体" w:eastAsia="宋体" w:hAnsi="宋体" w:cs="宋体" w:hint="eastAsia"/>
                <w:sz w:val="24"/>
                <w:szCs w:val="21"/>
              </w:rPr>
              <w:t>员工总人数：</w:t>
            </w:r>
          </w:p>
        </w:tc>
      </w:tr>
      <w:tr w:rsidR="005F688F" w14:paraId="05D63EB0" w14:textId="77777777">
        <w:trPr>
          <w:trHeight w:val="567"/>
        </w:trPr>
        <w:tc>
          <w:tcPr>
            <w:tcW w:w="1944" w:type="dxa"/>
            <w:vAlign w:val="center"/>
          </w:tcPr>
          <w:p w14:paraId="1A76AF63" w14:textId="77777777" w:rsidR="005F688F" w:rsidRDefault="00EF5597">
            <w:pPr>
              <w:spacing w:line="360" w:lineRule="auto"/>
              <w:jc w:val="center"/>
              <w:rPr>
                <w:rFonts w:ascii="宋体" w:eastAsia="宋体" w:hAnsi="宋体" w:cs="宋体"/>
                <w:sz w:val="24"/>
                <w:szCs w:val="21"/>
              </w:rPr>
            </w:pPr>
            <w:r>
              <w:rPr>
                <w:rFonts w:ascii="宋体" w:eastAsia="宋体" w:hAnsi="宋体" w:cs="宋体" w:hint="eastAsia"/>
                <w:sz w:val="24"/>
                <w:szCs w:val="21"/>
              </w:rPr>
              <w:t>注册资金</w:t>
            </w:r>
          </w:p>
        </w:tc>
        <w:tc>
          <w:tcPr>
            <w:tcW w:w="6589" w:type="dxa"/>
            <w:gridSpan w:val="7"/>
            <w:vAlign w:val="center"/>
          </w:tcPr>
          <w:p w14:paraId="5633371D" w14:textId="77777777" w:rsidR="005F688F" w:rsidRDefault="005F688F">
            <w:pPr>
              <w:spacing w:line="360" w:lineRule="auto"/>
              <w:jc w:val="center"/>
              <w:rPr>
                <w:rFonts w:ascii="宋体" w:eastAsia="宋体" w:hAnsi="宋体" w:cs="宋体"/>
                <w:sz w:val="24"/>
                <w:szCs w:val="21"/>
              </w:rPr>
            </w:pPr>
          </w:p>
        </w:tc>
      </w:tr>
      <w:tr w:rsidR="005F688F" w14:paraId="26CB7D51" w14:textId="77777777">
        <w:trPr>
          <w:trHeight w:val="567"/>
        </w:trPr>
        <w:tc>
          <w:tcPr>
            <w:tcW w:w="1944" w:type="dxa"/>
            <w:vAlign w:val="center"/>
          </w:tcPr>
          <w:p w14:paraId="072F8FAD" w14:textId="77777777" w:rsidR="005F688F" w:rsidRDefault="00EF5597">
            <w:pPr>
              <w:spacing w:line="360" w:lineRule="auto"/>
              <w:jc w:val="center"/>
              <w:rPr>
                <w:rFonts w:ascii="宋体" w:eastAsia="宋体" w:hAnsi="宋体" w:cs="宋体"/>
                <w:sz w:val="24"/>
                <w:szCs w:val="21"/>
              </w:rPr>
            </w:pPr>
            <w:r>
              <w:rPr>
                <w:rFonts w:ascii="宋体" w:eastAsia="宋体" w:hAnsi="宋体" w:cs="宋体" w:hint="eastAsia"/>
                <w:sz w:val="24"/>
                <w:szCs w:val="21"/>
              </w:rPr>
              <w:t>开户银行</w:t>
            </w:r>
          </w:p>
        </w:tc>
        <w:tc>
          <w:tcPr>
            <w:tcW w:w="6589" w:type="dxa"/>
            <w:gridSpan w:val="7"/>
            <w:vAlign w:val="center"/>
          </w:tcPr>
          <w:p w14:paraId="46A799FE" w14:textId="77777777" w:rsidR="005F688F" w:rsidRDefault="005F688F">
            <w:pPr>
              <w:spacing w:line="360" w:lineRule="auto"/>
              <w:jc w:val="center"/>
              <w:rPr>
                <w:rFonts w:ascii="宋体" w:eastAsia="宋体" w:hAnsi="宋体" w:cs="宋体"/>
                <w:sz w:val="24"/>
                <w:szCs w:val="21"/>
              </w:rPr>
            </w:pPr>
          </w:p>
        </w:tc>
      </w:tr>
      <w:tr w:rsidR="005F688F" w14:paraId="6534DA4C" w14:textId="77777777">
        <w:trPr>
          <w:trHeight w:val="567"/>
        </w:trPr>
        <w:tc>
          <w:tcPr>
            <w:tcW w:w="1944" w:type="dxa"/>
            <w:vAlign w:val="center"/>
          </w:tcPr>
          <w:p w14:paraId="6793504F" w14:textId="77777777" w:rsidR="005F688F" w:rsidRDefault="00EF5597">
            <w:pPr>
              <w:spacing w:line="360" w:lineRule="auto"/>
              <w:jc w:val="center"/>
              <w:rPr>
                <w:rFonts w:ascii="宋体" w:eastAsia="宋体" w:hAnsi="宋体" w:cs="宋体"/>
                <w:sz w:val="24"/>
                <w:szCs w:val="21"/>
              </w:rPr>
            </w:pPr>
            <w:r>
              <w:rPr>
                <w:rFonts w:ascii="宋体" w:eastAsia="宋体" w:hAnsi="宋体" w:cs="宋体" w:hint="eastAsia"/>
                <w:sz w:val="24"/>
                <w:szCs w:val="21"/>
              </w:rPr>
              <w:t>账号</w:t>
            </w:r>
          </w:p>
        </w:tc>
        <w:tc>
          <w:tcPr>
            <w:tcW w:w="6589" w:type="dxa"/>
            <w:gridSpan w:val="7"/>
            <w:vAlign w:val="center"/>
          </w:tcPr>
          <w:p w14:paraId="197CD645" w14:textId="77777777" w:rsidR="005F688F" w:rsidRDefault="005F688F">
            <w:pPr>
              <w:spacing w:line="360" w:lineRule="auto"/>
              <w:jc w:val="center"/>
              <w:rPr>
                <w:rFonts w:ascii="宋体" w:eastAsia="宋体" w:hAnsi="宋体" w:cs="宋体"/>
                <w:sz w:val="24"/>
                <w:szCs w:val="21"/>
              </w:rPr>
            </w:pPr>
          </w:p>
        </w:tc>
      </w:tr>
      <w:tr w:rsidR="005F688F" w14:paraId="6918FE5E" w14:textId="77777777">
        <w:trPr>
          <w:trHeight w:val="2593"/>
        </w:trPr>
        <w:tc>
          <w:tcPr>
            <w:tcW w:w="1944" w:type="dxa"/>
            <w:vAlign w:val="center"/>
          </w:tcPr>
          <w:p w14:paraId="37A78F85" w14:textId="77777777" w:rsidR="005F688F" w:rsidRDefault="00EF5597">
            <w:pPr>
              <w:spacing w:line="360" w:lineRule="auto"/>
              <w:jc w:val="center"/>
              <w:rPr>
                <w:rFonts w:ascii="宋体" w:eastAsia="宋体" w:hAnsi="宋体" w:cs="宋体"/>
                <w:sz w:val="24"/>
                <w:szCs w:val="21"/>
              </w:rPr>
            </w:pPr>
            <w:r>
              <w:rPr>
                <w:rFonts w:ascii="宋体" w:eastAsia="宋体" w:hAnsi="宋体" w:cs="宋体" w:hint="eastAsia"/>
                <w:sz w:val="24"/>
                <w:szCs w:val="21"/>
              </w:rPr>
              <w:t>经营范围备注</w:t>
            </w:r>
          </w:p>
        </w:tc>
        <w:tc>
          <w:tcPr>
            <w:tcW w:w="6589" w:type="dxa"/>
            <w:gridSpan w:val="7"/>
            <w:vAlign w:val="center"/>
          </w:tcPr>
          <w:p w14:paraId="3239A919" w14:textId="77777777" w:rsidR="005F688F" w:rsidRDefault="005F688F">
            <w:pPr>
              <w:spacing w:line="360" w:lineRule="auto"/>
              <w:ind w:firstLineChars="200" w:firstLine="480"/>
              <w:jc w:val="center"/>
              <w:rPr>
                <w:rFonts w:ascii="宋体" w:eastAsia="宋体" w:hAnsi="宋体" w:cs="宋体"/>
                <w:sz w:val="24"/>
                <w:szCs w:val="21"/>
              </w:rPr>
            </w:pPr>
          </w:p>
        </w:tc>
      </w:tr>
    </w:tbl>
    <w:p w14:paraId="7EE357A0" w14:textId="77777777" w:rsidR="005F688F" w:rsidRDefault="00EF5597">
      <w:pPr>
        <w:spacing w:before="100" w:beforeAutospacing="1" w:after="100" w:afterAutospacing="1" w:line="360" w:lineRule="auto"/>
        <w:rPr>
          <w:rFonts w:ascii="宋体" w:eastAsia="宋体" w:hAnsi="宋体" w:cs="宋体"/>
          <w:color w:val="000000"/>
          <w:szCs w:val="28"/>
        </w:rPr>
      </w:pPr>
      <w:r>
        <w:rPr>
          <w:rFonts w:ascii="宋体" w:eastAsia="宋体" w:hAnsi="宋体" w:cs="宋体" w:hint="eastAsia"/>
          <w:color w:val="000000"/>
          <w:szCs w:val="28"/>
        </w:rPr>
        <w:t>附：公司相关证件；</w:t>
      </w:r>
    </w:p>
    <w:p w14:paraId="72A5A283" w14:textId="069F6E55" w:rsidR="005F688F" w:rsidRDefault="00C11B6F">
      <w:pPr>
        <w:spacing w:before="100" w:beforeAutospacing="1" w:after="100" w:afterAutospacing="1" w:line="360" w:lineRule="auto"/>
        <w:rPr>
          <w:rFonts w:ascii="宋体" w:eastAsia="宋体" w:hAnsi="宋体" w:cs="宋体"/>
          <w:color w:val="000000"/>
          <w:szCs w:val="28"/>
        </w:rPr>
      </w:pPr>
      <w:r>
        <w:rPr>
          <w:rFonts w:ascii="宋体" w:eastAsia="宋体" w:hAnsi="宋体" w:cs="宋体" w:hint="eastAsia"/>
          <w:color w:val="000000"/>
          <w:szCs w:val="28"/>
        </w:rPr>
        <w:t>注：所涉及的公司证件，均需提供原件扫描件。</w:t>
      </w:r>
    </w:p>
    <w:p w14:paraId="57587280" w14:textId="77777777" w:rsidR="005F688F" w:rsidRDefault="005F688F">
      <w:pPr>
        <w:spacing w:before="100" w:beforeAutospacing="1" w:after="100" w:afterAutospacing="1" w:line="360" w:lineRule="auto"/>
        <w:rPr>
          <w:rFonts w:ascii="宋体" w:eastAsia="宋体" w:hAnsi="宋体" w:cs="宋体"/>
          <w:color w:val="000000"/>
          <w:sz w:val="24"/>
          <w:szCs w:val="24"/>
        </w:rPr>
      </w:pPr>
    </w:p>
    <w:p w14:paraId="772D7C87" w14:textId="77777777" w:rsidR="005F688F" w:rsidRDefault="00EF5597">
      <w:pPr>
        <w:adjustRightInd/>
        <w:snapToGrid/>
        <w:spacing w:line="360" w:lineRule="auto"/>
        <w:rPr>
          <w:rFonts w:ascii="宋体" w:eastAsia="宋体" w:hAnsi="宋体" w:cs="宋体"/>
          <w:b/>
          <w:bCs/>
          <w:color w:val="000000"/>
          <w:sz w:val="24"/>
          <w:szCs w:val="36"/>
        </w:rPr>
      </w:pPr>
      <w:r>
        <w:rPr>
          <w:rFonts w:ascii="宋体" w:eastAsia="宋体" w:hAnsi="宋体" w:cs="宋体" w:hint="eastAsia"/>
          <w:b/>
          <w:bCs/>
          <w:color w:val="000000"/>
          <w:sz w:val="24"/>
          <w:szCs w:val="36"/>
        </w:rPr>
        <w:br w:type="page"/>
      </w:r>
    </w:p>
    <w:p w14:paraId="270F33B1" w14:textId="77777777" w:rsidR="005F688F" w:rsidRDefault="00EF5597">
      <w:pPr>
        <w:pStyle w:val="afd"/>
        <w:spacing w:after="0" w:line="360" w:lineRule="auto"/>
        <w:ind w:firstLineChars="0" w:firstLine="0"/>
        <w:jc w:val="center"/>
        <w:rPr>
          <w:rFonts w:hAnsi="宋体" w:cs="宋体"/>
          <w:b/>
          <w:bCs/>
          <w:color w:val="000000"/>
          <w:sz w:val="24"/>
          <w:szCs w:val="36"/>
        </w:rPr>
      </w:pPr>
      <w:r>
        <w:rPr>
          <w:rFonts w:hAnsi="宋体" w:cs="宋体" w:hint="eastAsia"/>
          <w:b/>
          <w:bCs/>
          <w:color w:val="000000"/>
          <w:sz w:val="24"/>
          <w:szCs w:val="36"/>
        </w:rPr>
        <w:lastRenderedPageBreak/>
        <w:t>2.7.2其他相关材料</w:t>
      </w:r>
    </w:p>
    <w:p w14:paraId="0D3ECF77" w14:textId="77777777" w:rsidR="005F688F" w:rsidRDefault="00EF5597">
      <w:pPr>
        <w:autoSpaceDE w:val="0"/>
        <w:autoSpaceDN w:val="0"/>
        <w:spacing w:line="360" w:lineRule="auto"/>
        <w:jc w:val="center"/>
        <w:rPr>
          <w:rFonts w:ascii="宋体" w:eastAsia="宋体" w:hAnsi="宋体" w:cs="宋体"/>
          <w:snapToGrid w:val="0"/>
          <w:szCs w:val="21"/>
        </w:rPr>
      </w:pPr>
      <w:r>
        <w:rPr>
          <w:rFonts w:ascii="宋体" w:eastAsia="宋体" w:hAnsi="宋体" w:cs="宋体" w:hint="eastAsia"/>
          <w:snapToGrid w:val="0"/>
          <w:szCs w:val="21"/>
        </w:rPr>
        <w:t>（根据招标文件要求，投标人须提供的资格证明文件或材料）</w:t>
      </w:r>
    </w:p>
    <w:p w14:paraId="3DA9CA9E" w14:textId="77777777" w:rsidR="005F688F" w:rsidRDefault="005F688F">
      <w:pPr>
        <w:autoSpaceDE w:val="0"/>
        <w:autoSpaceDN w:val="0"/>
        <w:spacing w:line="360" w:lineRule="auto"/>
        <w:rPr>
          <w:rFonts w:ascii="宋体" w:eastAsia="宋体" w:hAnsi="宋体" w:cs="宋体"/>
          <w:sz w:val="24"/>
          <w:szCs w:val="24"/>
        </w:rPr>
      </w:pPr>
    </w:p>
    <w:p w14:paraId="35CEE6B1" w14:textId="77777777" w:rsidR="005F688F" w:rsidRDefault="005F688F">
      <w:pPr>
        <w:pStyle w:val="afd"/>
        <w:spacing w:line="360" w:lineRule="auto"/>
        <w:ind w:firstLine="340"/>
        <w:rPr>
          <w:rFonts w:hAnsi="宋体" w:cs="宋体"/>
        </w:rPr>
      </w:pPr>
    </w:p>
    <w:p w14:paraId="5D74DF3A" w14:textId="77777777" w:rsidR="005F688F" w:rsidRDefault="005F688F">
      <w:pPr>
        <w:pStyle w:val="afd"/>
        <w:spacing w:line="360" w:lineRule="auto"/>
        <w:ind w:firstLine="340"/>
        <w:rPr>
          <w:rFonts w:hAnsi="宋体" w:cs="宋体"/>
        </w:rPr>
      </w:pPr>
    </w:p>
    <w:p w14:paraId="67A4A67C" w14:textId="77777777" w:rsidR="005F688F" w:rsidRDefault="005F688F">
      <w:pPr>
        <w:autoSpaceDE w:val="0"/>
        <w:autoSpaceDN w:val="0"/>
        <w:spacing w:line="360" w:lineRule="auto"/>
        <w:rPr>
          <w:rFonts w:ascii="宋体" w:eastAsia="宋体" w:hAnsi="宋体" w:cs="宋体"/>
          <w:sz w:val="24"/>
          <w:szCs w:val="24"/>
          <w:lang w:val="zh-CN"/>
        </w:rPr>
      </w:pPr>
    </w:p>
    <w:p w14:paraId="3293CAE6" w14:textId="77777777" w:rsidR="005F688F" w:rsidRDefault="005F688F">
      <w:pPr>
        <w:autoSpaceDE w:val="0"/>
        <w:autoSpaceDN w:val="0"/>
        <w:spacing w:line="360" w:lineRule="auto"/>
        <w:rPr>
          <w:rFonts w:ascii="宋体" w:eastAsia="宋体" w:hAnsi="宋体" w:cs="宋体"/>
          <w:sz w:val="24"/>
          <w:szCs w:val="24"/>
          <w:lang w:val="zh-CN"/>
        </w:rPr>
      </w:pPr>
    </w:p>
    <w:p w14:paraId="6ADBA9F3" w14:textId="77777777" w:rsidR="005F688F" w:rsidRDefault="005F688F">
      <w:pPr>
        <w:autoSpaceDE w:val="0"/>
        <w:autoSpaceDN w:val="0"/>
        <w:spacing w:line="360" w:lineRule="auto"/>
        <w:rPr>
          <w:rFonts w:ascii="宋体" w:eastAsia="宋体" w:hAnsi="宋体" w:cs="宋体"/>
          <w:b/>
          <w:snapToGrid w:val="0"/>
          <w:sz w:val="36"/>
          <w:szCs w:val="36"/>
        </w:rPr>
      </w:pPr>
    </w:p>
    <w:p w14:paraId="0813CBA9" w14:textId="77777777" w:rsidR="005F688F" w:rsidRDefault="00EF5597">
      <w:pPr>
        <w:pStyle w:val="Default"/>
        <w:spacing w:line="360" w:lineRule="auto"/>
        <w:ind w:firstLineChars="400" w:firstLine="960"/>
        <w:jc w:val="right"/>
        <w:rPr>
          <w:rFonts w:hAnsi="宋体"/>
          <w:color w:val="auto"/>
          <w:szCs w:val="28"/>
        </w:rPr>
      </w:pPr>
      <w:r>
        <w:rPr>
          <w:rFonts w:hAnsi="宋体" w:hint="eastAsia"/>
          <w:color w:val="auto"/>
          <w:szCs w:val="28"/>
        </w:rPr>
        <w:t>投标人：（盖单位章）</w:t>
      </w:r>
    </w:p>
    <w:p w14:paraId="7A78D9F3" w14:textId="77777777" w:rsidR="005F688F" w:rsidRDefault="00EF5597">
      <w:pPr>
        <w:pStyle w:val="Default"/>
        <w:spacing w:line="360" w:lineRule="auto"/>
        <w:jc w:val="right"/>
        <w:rPr>
          <w:rFonts w:hAnsi="宋体"/>
          <w:color w:val="auto"/>
          <w:szCs w:val="28"/>
        </w:rPr>
      </w:pPr>
      <w:r>
        <w:rPr>
          <w:rFonts w:hAnsi="宋体" w:hint="eastAsia"/>
          <w:color w:val="auto"/>
          <w:szCs w:val="28"/>
        </w:rPr>
        <w:t>法定代表人或其委托代理人：（签字）</w:t>
      </w:r>
    </w:p>
    <w:p w14:paraId="094E2B07" w14:textId="77777777" w:rsidR="005F688F" w:rsidRDefault="00EF5597">
      <w:pPr>
        <w:autoSpaceDE w:val="0"/>
        <w:autoSpaceDN w:val="0"/>
        <w:spacing w:line="360" w:lineRule="auto"/>
        <w:jc w:val="right"/>
        <w:rPr>
          <w:rFonts w:ascii="宋体" w:eastAsia="宋体" w:hAnsi="宋体" w:cs="宋体"/>
          <w:b/>
          <w:sz w:val="28"/>
          <w:szCs w:val="40"/>
        </w:rPr>
      </w:pPr>
      <w:r>
        <w:rPr>
          <w:rFonts w:ascii="宋体" w:eastAsia="宋体" w:hAnsi="宋体" w:cs="宋体" w:hint="eastAsia"/>
          <w:sz w:val="24"/>
          <w:szCs w:val="24"/>
        </w:rPr>
        <w:t>日  期：年月日</w:t>
      </w:r>
    </w:p>
    <w:p w14:paraId="16D566D0" w14:textId="77777777" w:rsidR="005F688F" w:rsidRDefault="005F688F">
      <w:pPr>
        <w:autoSpaceDE w:val="0"/>
        <w:autoSpaceDN w:val="0"/>
        <w:spacing w:line="360" w:lineRule="auto"/>
        <w:jc w:val="center"/>
        <w:rPr>
          <w:rFonts w:ascii="宋体" w:eastAsia="宋体" w:hAnsi="宋体" w:cs="宋体"/>
          <w:b/>
          <w:bCs/>
          <w:sz w:val="44"/>
          <w:szCs w:val="44"/>
          <w:lang w:val="zh-CN"/>
        </w:rPr>
      </w:pPr>
    </w:p>
    <w:p w14:paraId="13D6070B" w14:textId="77777777" w:rsidR="005F688F" w:rsidRDefault="00EF5597">
      <w:pPr>
        <w:pageBreakBefore/>
        <w:autoSpaceDE w:val="0"/>
        <w:autoSpaceDN w:val="0"/>
        <w:spacing w:line="360" w:lineRule="auto"/>
        <w:jc w:val="center"/>
        <w:outlineLvl w:val="1"/>
        <w:rPr>
          <w:rFonts w:ascii="宋体" w:eastAsia="宋体" w:hAnsi="宋体" w:cs="宋体"/>
          <w:b/>
          <w:bCs/>
          <w:sz w:val="44"/>
          <w:szCs w:val="44"/>
          <w:lang w:val="zh-CN"/>
        </w:rPr>
      </w:pPr>
      <w:r>
        <w:rPr>
          <w:rFonts w:ascii="宋体" w:eastAsia="宋体" w:hAnsi="宋体" w:cs="宋体" w:hint="eastAsia"/>
          <w:b/>
          <w:bCs/>
          <w:sz w:val="44"/>
          <w:szCs w:val="44"/>
        </w:rPr>
        <w:lastRenderedPageBreak/>
        <w:t>三</w:t>
      </w:r>
      <w:r>
        <w:rPr>
          <w:rFonts w:ascii="宋体" w:eastAsia="宋体" w:hAnsi="宋体" w:cs="宋体" w:hint="eastAsia"/>
          <w:b/>
          <w:bCs/>
          <w:sz w:val="44"/>
          <w:szCs w:val="44"/>
          <w:lang w:val="zh-CN"/>
        </w:rPr>
        <w:t>、符合性审查证明材料</w:t>
      </w:r>
    </w:p>
    <w:p w14:paraId="14D8DD6E" w14:textId="77777777" w:rsidR="005F688F" w:rsidRDefault="00EF5597">
      <w:pPr>
        <w:autoSpaceDE w:val="0"/>
        <w:autoSpaceDN w:val="0"/>
        <w:spacing w:line="276" w:lineRule="auto"/>
        <w:jc w:val="center"/>
        <w:rPr>
          <w:rFonts w:ascii="宋体" w:cs="宋体"/>
          <w:b/>
          <w:bCs/>
          <w:color w:val="000000"/>
          <w:sz w:val="24"/>
          <w:szCs w:val="24"/>
        </w:rPr>
      </w:pPr>
      <w:r>
        <w:rPr>
          <w:rFonts w:ascii="宋体" w:hAnsi="宋体" w:cs="宋体" w:hint="eastAsia"/>
          <w:b/>
          <w:bCs/>
          <w:color w:val="000000"/>
          <w:sz w:val="24"/>
          <w:szCs w:val="24"/>
        </w:rPr>
        <w:t>技术规格偏离表</w:t>
      </w:r>
    </w:p>
    <w:p w14:paraId="5EB393C9" w14:textId="77777777" w:rsidR="005F688F" w:rsidRDefault="00EF5597" w:rsidP="007F3764">
      <w:pPr>
        <w:spacing w:before="50" w:afterLines="50" w:after="156" w:line="276" w:lineRule="auto"/>
        <w:contextualSpacing/>
        <w:rPr>
          <w:rFonts w:ascii="宋体" w:cs="宋体"/>
          <w:color w:val="000000"/>
          <w:szCs w:val="21"/>
        </w:rPr>
      </w:pPr>
      <w:r>
        <w:rPr>
          <w:rFonts w:ascii="宋体" w:hAnsi="宋体" w:cs="宋体" w:hint="eastAsia"/>
          <w:color w:val="000000"/>
          <w:szCs w:val="21"/>
        </w:rPr>
        <w:t>项目编号：</w:t>
      </w:r>
    </w:p>
    <w:p w14:paraId="2A396328" w14:textId="77777777" w:rsidR="005F688F" w:rsidRDefault="00EF5597">
      <w:pPr>
        <w:autoSpaceDE w:val="0"/>
        <w:autoSpaceDN w:val="0"/>
        <w:spacing w:line="276" w:lineRule="auto"/>
        <w:rPr>
          <w:rFonts w:ascii="宋体" w:cs="宋体"/>
          <w:b/>
          <w:snapToGrid w:val="0"/>
          <w:szCs w:val="21"/>
        </w:rPr>
      </w:pPr>
      <w:r>
        <w:rPr>
          <w:rFonts w:ascii="宋体" w:hAnsi="宋体" w:cs="宋体" w:hint="eastAsia"/>
          <w:color w:val="000000"/>
          <w:szCs w:val="21"/>
        </w:rPr>
        <w:t>项目名称：</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5F688F" w14:paraId="44E9B838" w14:textId="7777777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14:paraId="769DC6E6" w14:textId="77777777" w:rsidR="005F688F" w:rsidRDefault="00EF5597">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14:paraId="1DE46FCD" w14:textId="77777777" w:rsidR="005F688F" w:rsidRDefault="00EF5597">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货物服务</w:t>
            </w:r>
          </w:p>
          <w:p w14:paraId="5FA1C3E4" w14:textId="77777777" w:rsidR="005F688F" w:rsidRDefault="00EF5597">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14:paraId="5BE4F96A" w14:textId="77777777" w:rsidR="005F688F" w:rsidRDefault="00EF5597">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14:paraId="7A412D73" w14:textId="77777777" w:rsidR="005F688F" w:rsidRDefault="00EF5597">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招标文件</w:t>
            </w:r>
          </w:p>
          <w:p w14:paraId="31797BBB" w14:textId="77777777" w:rsidR="005F688F" w:rsidRDefault="00EF5597">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14:paraId="1C8C7E97" w14:textId="77777777" w:rsidR="005F688F" w:rsidRDefault="00EF5597">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投标技术</w:t>
            </w:r>
          </w:p>
          <w:p w14:paraId="54E12F89" w14:textId="77777777" w:rsidR="005F688F" w:rsidRDefault="00EF5597">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14:paraId="5DE97BF3" w14:textId="77777777" w:rsidR="005F688F" w:rsidRDefault="00EF5597">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偏离</w:t>
            </w:r>
          </w:p>
          <w:p w14:paraId="614509AB" w14:textId="77777777" w:rsidR="005F688F" w:rsidRDefault="00EF5597">
            <w:pPr>
              <w:spacing w:line="276" w:lineRule="auto"/>
              <w:jc w:val="center"/>
              <w:rPr>
                <w:rFonts w:ascii="宋体" w:cs="宋体"/>
                <w:b/>
                <w:bCs/>
                <w:szCs w:val="21"/>
              </w:rPr>
            </w:pPr>
            <w:r>
              <w:rPr>
                <w:rFonts w:ascii="宋体" w:hAnsi="宋体" w:cs="宋体" w:hint="eastAsia"/>
                <w:b/>
                <w:bCs/>
                <w:szCs w:val="21"/>
              </w:rPr>
              <w:t>（无偏离</w:t>
            </w:r>
            <w:r>
              <w:rPr>
                <w:rFonts w:ascii="宋体" w:hAnsi="宋体" w:cs="宋体"/>
                <w:b/>
                <w:bCs/>
                <w:szCs w:val="21"/>
              </w:rPr>
              <w:t>/</w:t>
            </w:r>
            <w:r>
              <w:rPr>
                <w:rFonts w:ascii="宋体" w:hAnsi="宋体" w:cs="宋体" w:hint="eastAsia"/>
                <w:b/>
                <w:bCs/>
                <w:szCs w:val="21"/>
              </w:rPr>
              <w:t>正偏离</w:t>
            </w:r>
            <w:r>
              <w:rPr>
                <w:rFonts w:ascii="宋体" w:hAnsi="宋体" w:cs="宋体"/>
                <w:b/>
                <w:bCs/>
                <w:szCs w:val="21"/>
              </w:rPr>
              <w:t>/</w:t>
            </w:r>
            <w:r>
              <w:rPr>
                <w:rFonts w:ascii="宋体" w:hAnsi="宋体" w:cs="宋体" w:hint="eastAsia"/>
                <w:b/>
                <w:bCs/>
                <w:szCs w:val="21"/>
              </w:rPr>
              <w:t>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14:paraId="3090D0A5" w14:textId="77777777" w:rsidR="005F688F" w:rsidRDefault="00EF5597">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偏离内容</w:t>
            </w:r>
          </w:p>
          <w:p w14:paraId="3EA11685" w14:textId="77777777" w:rsidR="005F688F" w:rsidRDefault="00EF5597">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说明</w:t>
            </w:r>
          </w:p>
        </w:tc>
      </w:tr>
      <w:tr w:rsidR="005F688F" w14:paraId="0CAB2D30"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554D1642" w14:textId="77777777" w:rsidR="005F688F" w:rsidRDefault="00EF5597">
            <w:pPr>
              <w:autoSpaceDE w:val="0"/>
              <w:autoSpaceDN w:val="0"/>
              <w:spacing w:line="276" w:lineRule="auto"/>
              <w:jc w:val="center"/>
              <w:rPr>
                <w:rFonts w:ascii="宋体" w:hAnsi="宋体" w:cs="宋体"/>
                <w:bCs/>
                <w:szCs w:val="21"/>
              </w:rPr>
            </w:pPr>
            <w:r>
              <w:rPr>
                <w:rFonts w:ascii="宋体" w:hAnsi="宋体" w:cs="宋体"/>
                <w:bCs/>
                <w:szCs w:val="21"/>
              </w:rPr>
              <w:t>1</w:t>
            </w:r>
          </w:p>
        </w:tc>
        <w:tc>
          <w:tcPr>
            <w:tcW w:w="1418" w:type="dxa"/>
            <w:tcBorders>
              <w:top w:val="single" w:sz="6" w:space="0" w:color="auto"/>
              <w:left w:val="single" w:sz="6" w:space="0" w:color="auto"/>
              <w:bottom w:val="single" w:sz="6" w:space="0" w:color="auto"/>
              <w:right w:val="single" w:sz="6" w:space="0" w:color="auto"/>
            </w:tcBorders>
          </w:tcPr>
          <w:p w14:paraId="095BBA9F" w14:textId="77777777" w:rsidR="005F688F" w:rsidRDefault="005F688F">
            <w:pPr>
              <w:autoSpaceDE w:val="0"/>
              <w:autoSpaceDN w:val="0"/>
              <w:spacing w:line="276" w:lineRule="auto"/>
              <w:rPr>
                <w:rFonts w:ascii="宋体" w:cs="宋体"/>
                <w:b/>
                <w:bCs/>
                <w:szCs w:val="21"/>
              </w:rPr>
            </w:pPr>
          </w:p>
        </w:tc>
        <w:tc>
          <w:tcPr>
            <w:tcW w:w="1276" w:type="dxa"/>
            <w:tcBorders>
              <w:top w:val="single" w:sz="6" w:space="0" w:color="auto"/>
              <w:left w:val="single" w:sz="6" w:space="0" w:color="auto"/>
              <w:bottom w:val="single" w:sz="6" w:space="0" w:color="auto"/>
              <w:right w:val="single" w:sz="6" w:space="0" w:color="auto"/>
            </w:tcBorders>
          </w:tcPr>
          <w:p w14:paraId="1F1314AB" w14:textId="77777777" w:rsidR="005F688F" w:rsidRDefault="005F688F">
            <w:pPr>
              <w:autoSpaceDE w:val="0"/>
              <w:autoSpaceDN w:val="0"/>
              <w:spacing w:line="276" w:lineRule="auto"/>
              <w:rPr>
                <w:rFonts w:ascii="宋体" w:cs="宋体"/>
                <w:b/>
                <w:bCs/>
                <w:szCs w:val="21"/>
              </w:rPr>
            </w:pPr>
          </w:p>
        </w:tc>
        <w:tc>
          <w:tcPr>
            <w:tcW w:w="1559" w:type="dxa"/>
            <w:tcBorders>
              <w:top w:val="single" w:sz="6" w:space="0" w:color="auto"/>
              <w:left w:val="single" w:sz="6" w:space="0" w:color="auto"/>
              <w:bottom w:val="single" w:sz="6" w:space="0" w:color="auto"/>
              <w:right w:val="single" w:sz="6" w:space="0" w:color="auto"/>
            </w:tcBorders>
          </w:tcPr>
          <w:p w14:paraId="3A0CB2B9" w14:textId="77777777" w:rsidR="005F688F" w:rsidRDefault="005F688F">
            <w:pPr>
              <w:autoSpaceDE w:val="0"/>
              <w:autoSpaceDN w:val="0"/>
              <w:spacing w:line="276" w:lineRule="auto"/>
              <w:rPr>
                <w:rFonts w:ascii="宋体" w:cs="宋体"/>
                <w:b/>
                <w:bCs/>
                <w:szCs w:val="21"/>
              </w:rPr>
            </w:pPr>
          </w:p>
        </w:tc>
        <w:tc>
          <w:tcPr>
            <w:tcW w:w="1417" w:type="dxa"/>
            <w:tcBorders>
              <w:top w:val="single" w:sz="6" w:space="0" w:color="auto"/>
              <w:left w:val="single" w:sz="6" w:space="0" w:color="auto"/>
              <w:bottom w:val="single" w:sz="6" w:space="0" w:color="auto"/>
              <w:right w:val="single" w:sz="6" w:space="0" w:color="auto"/>
            </w:tcBorders>
          </w:tcPr>
          <w:p w14:paraId="14312B71" w14:textId="77777777" w:rsidR="005F688F" w:rsidRDefault="005F688F">
            <w:pPr>
              <w:autoSpaceDE w:val="0"/>
              <w:autoSpaceDN w:val="0"/>
              <w:spacing w:line="276" w:lineRule="auto"/>
              <w:rPr>
                <w:rFonts w:ascii="宋体" w:cs="宋体"/>
                <w:b/>
                <w:bCs/>
                <w:szCs w:val="21"/>
              </w:rPr>
            </w:pPr>
          </w:p>
        </w:tc>
        <w:tc>
          <w:tcPr>
            <w:tcW w:w="1560" w:type="dxa"/>
            <w:tcBorders>
              <w:top w:val="single" w:sz="6" w:space="0" w:color="auto"/>
              <w:left w:val="single" w:sz="6" w:space="0" w:color="auto"/>
              <w:bottom w:val="single" w:sz="6" w:space="0" w:color="auto"/>
              <w:right w:val="single" w:sz="6" w:space="0" w:color="auto"/>
            </w:tcBorders>
          </w:tcPr>
          <w:p w14:paraId="3D5C456C" w14:textId="77777777" w:rsidR="005F688F" w:rsidRDefault="005F688F">
            <w:pPr>
              <w:autoSpaceDE w:val="0"/>
              <w:autoSpaceDN w:val="0"/>
              <w:spacing w:line="276" w:lineRule="auto"/>
              <w:rPr>
                <w:rFonts w:ascii="宋体" w:cs="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17E022FE" w14:textId="77777777" w:rsidR="005F688F" w:rsidRDefault="005F688F">
            <w:pPr>
              <w:autoSpaceDE w:val="0"/>
              <w:autoSpaceDN w:val="0"/>
              <w:spacing w:line="276" w:lineRule="auto"/>
              <w:jc w:val="center"/>
              <w:rPr>
                <w:rFonts w:ascii="宋体" w:cs="宋体"/>
                <w:b/>
                <w:bCs/>
                <w:szCs w:val="21"/>
              </w:rPr>
            </w:pPr>
          </w:p>
        </w:tc>
      </w:tr>
      <w:tr w:rsidR="005F688F" w14:paraId="7C8FB4CD"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1DF145C8" w14:textId="77777777" w:rsidR="005F688F" w:rsidRDefault="00EF5597">
            <w:pPr>
              <w:autoSpaceDE w:val="0"/>
              <w:autoSpaceDN w:val="0"/>
              <w:spacing w:line="276" w:lineRule="auto"/>
              <w:jc w:val="center"/>
              <w:rPr>
                <w:rFonts w:ascii="宋体" w:cs="宋体"/>
                <w:bCs/>
                <w:szCs w:val="21"/>
              </w:rPr>
            </w:pPr>
            <w:r>
              <w:rPr>
                <w:rFonts w:ascii="宋体" w:hAnsi="宋体" w:cs="宋体" w:hint="eastAsia"/>
                <w:szCs w:val="21"/>
              </w:rPr>
              <w:t>…</w:t>
            </w:r>
          </w:p>
        </w:tc>
        <w:tc>
          <w:tcPr>
            <w:tcW w:w="1418" w:type="dxa"/>
            <w:tcBorders>
              <w:top w:val="single" w:sz="6" w:space="0" w:color="auto"/>
              <w:left w:val="single" w:sz="6" w:space="0" w:color="auto"/>
              <w:bottom w:val="single" w:sz="6" w:space="0" w:color="auto"/>
              <w:right w:val="single" w:sz="6" w:space="0" w:color="auto"/>
            </w:tcBorders>
          </w:tcPr>
          <w:p w14:paraId="4C0EDE1A" w14:textId="77777777" w:rsidR="005F688F" w:rsidRDefault="005F688F">
            <w:pPr>
              <w:autoSpaceDE w:val="0"/>
              <w:autoSpaceDN w:val="0"/>
              <w:spacing w:line="276" w:lineRule="auto"/>
              <w:rPr>
                <w:rFonts w:ascii="宋体" w:cs="宋体"/>
                <w:b/>
                <w:bCs/>
                <w:szCs w:val="21"/>
              </w:rPr>
            </w:pPr>
          </w:p>
        </w:tc>
        <w:tc>
          <w:tcPr>
            <w:tcW w:w="1276" w:type="dxa"/>
            <w:tcBorders>
              <w:top w:val="single" w:sz="6" w:space="0" w:color="auto"/>
              <w:left w:val="single" w:sz="6" w:space="0" w:color="auto"/>
              <w:bottom w:val="single" w:sz="6" w:space="0" w:color="auto"/>
              <w:right w:val="single" w:sz="6" w:space="0" w:color="auto"/>
            </w:tcBorders>
          </w:tcPr>
          <w:p w14:paraId="716B5A1E" w14:textId="77777777" w:rsidR="005F688F" w:rsidRDefault="005F688F">
            <w:pPr>
              <w:autoSpaceDE w:val="0"/>
              <w:autoSpaceDN w:val="0"/>
              <w:spacing w:line="276" w:lineRule="auto"/>
              <w:rPr>
                <w:rFonts w:ascii="宋体" w:cs="宋体"/>
                <w:b/>
                <w:bCs/>
                <w:szCs w:val="21"/>
              </w:rPr>
            </w:pPr>
          </w:p>
        </w:tc>
        <w:tc>
          <w:tcPr>
            <w:tcW w:w="1559" w:type="dxa"/>
            <w:tcBorders>
              <w:top w:val="single" w:sz="6" w:space="0" w:color="auto"/>
              <w:left w:val="single" w:sz="6" w:space="0" w:color="auto"/>
              <w:bottom w:val="single" w:sz="6" w:space="0" w:color="auto"/>
              <w:right w:val="single" w:sz="6" w:space="0" w:color="auto"/>
            </w:tcBorders>
          </w:tcPr>
          <w:p w14:paraId="3E6D2676" w14:textId="77777777" w:rsidR="005F688F" w:rsidRDefault="005F688F">
            <w:pPr>
              <w:autoSpaceDE w:val="0"/>
              <w:autoSpaceDN w:val="0"/>
              <w:spacing w:line="276" w:lineRule="auto"/>
              <w:rPr>
                <w:rFonts w:ascii="宋体" w:cs="宋体"/>
                <w:b/>
                <w:bCs/>
                <w:szCs w:val="21"/>
              </w:rPr>
            </w:pPr>
          </w:p>
        </w:tc>
        <w:tc>
          <w:tcPr>
            <w:tcW w:w="1417" w:type="dxa"/>
            <w:tcBorders>
              <w:top w:val="single" w:sz="6" w:space="0" w:color="auto"/>
              <w:left w:val="single" w:sz="6" w:space="0" w:color="auto"/>
              <w:bottom w:val="single" w:sz="6" w:space="0" w:color="auto"/>
              <w:right w:val="single" w:sz="6" w:space="0" w:color="auto"/>
            </w:tcBorders>
          </w:tcPr>
          <w:p w14:paraId="7C69568E" w14:textId="77777777" w:rsidR="005F688F" w:rsidRDefault="005F688F">
            <w:pPr>
              <w:autoSpaceDE w:val="0"/>
              <w:autoSpaceDN w:val="0"/>
              <w:spacing w:line="276" w:lineRule="auto"/>
              <w:rPr>
                <w:rFonts w:ascii="宋体" w:cs="宋体"/>
                <w:b/>
                <w:bCs/>
                <w:szCs w:val="21"/>
              </w:rPr>
            </w:pPr>
          </w:p>
        </w:tc>
        <w:tc>
          <w:tcPr>
            <w:tcW w:w="1560" w:type="dxa"/>
            <w:tcBorders>
              <w:top w:val="single" w:sz="6" w:space="0" w:color="auto"/>
              <w:left w:val="single" w:sz="6" w:space="0" w:color="auto"/>
              <w:bottom w:val="single" w:sz="6" w:space="0" w:color="auto"/>
              <w:right w:val="single" w:sz="6" w:space="0" w:color="auto"/>
            </w:tcBorders>
          </w:tcPr>
          <w:p w14:paraId="702A6FAF" w14:textId="77777777" w:rsidR="005F688F" w:rsidRDefault="005F688F">
            <w:pPr>
              <w:autoSpaceDE w:val="0"/>
              <w:autoSpaceDN w:val="0"/>
              <w:spacing w:line="276" w:lineRule="auto"/>
              <w:rPr>
                <w:rFonts w:ascii="宋体" w:cs="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270B6E35" w14:textId="77777777" w:rsidR="005F688F" w:rsidRDefault="005F688F">
            <w:pPr>
              <w:autoSpaceDE w:val="0"/>
              <w:autoSpaceDN w:val="0"/>
              <w:spacing w:line="276" w:lineRule="auto"/>
              <w:jc w:val="center"/>
              <w:rPr>
                <w:rFonts w:ascii="宋体" w:cs="宋体"/>
                <w:b/>
                <w:bCs/>
                <w:szCs w:val="21"/>
              </w:rPr>
            </w:pPr>
          </w:p>
        </w:tc>
      </w:tr>
    </w:tbl>
    <w:p w14:paraId="30181C9A" w14:textId="77777777" w:rsidR="005F688F" w:rsidRDefault="005F688F">
      <w:pPr>
        <w:pStyle w:val="Default"/>
        <w:spacing w:line="360" w:lineRule="auto"/>
        <w:ind w:firstLineChars="400" w:firstLine="880"/>
        <w:jc w:val="right"/>
        <w:rPr>
          <w:rFonts w:hAnsi="宋体"/>
          <w:color w:val="auto"/>
          <w:sz w:val="22"/>
        </w:rPr>
      </w:pPr>
    </w:p>
    <w:p w14:paraId="280E0ACD" w14:textId="77777777" w:rsidR="005F688F" w:rsidRDefault="005F688F">
      <w:pPr>
        <w:pStyle w:val="Default"/>
        <w:spacing w:line="360" w:lineRule="auto"/>
        <w:ind w:firstLineChars="400" w:firstLine="880"/>
        <w:jc w:val="right"/>
        <w:rPr>
          <w:rFonts w:hAnsi="宋体"/>
          <w:color w:val="auto"/>
          <w:sz w:val="22"/>
        </w:rPr>
      </w:pPr>
    </w:p>
    <w:p w14:paraId="3DC11F8F" w14:textId="77777777" w:rsidR="005F688F" w:rsidRDefault="005F688F">
      <w:pPr>
        <w:pStyle w:val="Default"/>
        <w:spacing w:line="360" w:lineRule="auto"/>
        <w:ind w:firstLineChars="400" w:firstLine="880"/>
        <w:jc w:val="right"/>
        <w:rPr>
          <w:rFonts w:hAnsi="宋体"/>
          <w:color w:val="auto"/>
          <w:sz w:val="22"/>
        </w:rPr>
      </w:pPr>
    </w:p>
    <w:p w14:paraId="34E4768F" w14:textId="77777777" w:rsidR="005F688F" w:rsidRDefault="00EF5597">
      <w:pPr>
        <w:pStyle w:val="Default"/>
        <w:spacing w:line="360" w:lineRule="auto"/>
        <w:ind w:firstLineChars="400" w:firstLine="880"/>
        <w:jc w:val="right"/>
        <w:rPr>
          <w:rFonts w:hAnsi="宋体"/>
          <w:color w:val="auto"/>
          <w:sz w:val="22"/>
        </w:rPr>
      </w:pPr>
      <w:r>
        <w:rPr>
          <w:rFonts w:hAnsi="宋体" w:hint="eastAsia"/>
          <w:color w:val="auto"/>
          <w:sz w:val="22"/>
        </w:rPr>
        <w:t>投标人：（盖单位章）</w:t>
      </w:r>
    </w:p>
    <w:p w14:paraId="3BA51BF9" w14:textId="77777777" w:rsidR="005F688F" w:rsidRDefault="00EF5597">
      <w:pPr>
        <w:pStyle w:val="Default"/>
        <w:spacing w:line="360" w:lineRule="auto"/>
        <w:jc w:val="right"/>
        <w:rPr>
          <w:rFonts w:hAnsi="宋体"/>
          <w:color w:val="auto"/>
          <w:sz w:val="22"/>
        </w:rPr>
      </w:pPr>
      <w:r>
        <w:rPr>
          <w:rFonts w:hAnsi="宋体" w:hint="eastAsia"/>
          <w:color w:val="auto"/>
          <w:sz w:val="22"/>
        </w:rPr>
        <w:t>法定代表人或其委托代理人：（签字）</w:t>
      </w:r>
    </w:p>
    <w:p w14:paraId="482EF8FF" w14:textId="77777777" w:rsidR="005F688F" w:rsidRDefault="00EF5597">
      <w:pPr>
        <w:autoSpaceDE w:val="0"/>
        <w:autoSpaceDN w:val="0"/>
        <w:spacing w:line="360" w:lineRule="auto"/>
        <w:jc w:val="right"/>
        <w:rPr>
          <w:rFonts w:ascii="宋体" w:eastAsia="宋体" w:hAnsi="宋体" w:cs="宋体"/>
          <w:b/>
          <w:sz w:val="24"/>
          <w:szCs w:val="36"/>
        </w:rPr>
      </w:pPr>
      <w:r>
        <w:rPr>
          <w:rFonts w:ascii="宋体" w:eastAsia="宋体" w:hAnsi="宋体" w:cs="宋体" w:hint="eastAsia"/>
        </w:rPr>
        <w:t>日  期：年月日</w:t>
      </w:r>
    </w:p>
    <w:p w14:paraId="4D132ACC" w14:textId="77777777" w:rsidR="005F688F" w:rsidRDefault="005F688F">
      <w:pPr>
        <w:autoSpaceDE w:val="0"/>
        <w:autoSpaceDN w:val="0"/>
        <w:spacing w:line="276" w:lineRule="auto"/>
        <w:rPr>
          <w:rFonts w:ascii="宋体" w:cs="宋体"/>
          <w:szCs w:val="21"/>
          <w:lang w:val="zh-CN"/>
        </w:rPr>
      </w:pPr>
    </w:p>
    <w:p w14:paraId="735DBDFB" w14:textId="77777777" w:rsidR="005F688F" w:rsidRDefault="005F688F">
      <w:pPr>
        <w:spacing w:line="360" w:lineRule="auto"/>
        <w:jc w:val="center"/>
        <w:rPr>
          <w:rFonts w:ascii="宋体" w:eastAsia="宋体" w:hAnsi="宋体" w:cs="宋体"/>
          <w:sz w:val="36"/>
          <w:szCs w:val="36"/>
        </w:rPr>
      </w:pPr>
    </w:p>
    <w:p w14:paraId="6E4E3945" w14:textId="77777777" w:rsidR="005F688F" w:rsidRDefault="005F688F">
      <w:pPr>
        <w:spacing w:line="360" w:lineRule="auto"/>
        <w:jc w:val="center"/>
        <w:rPr>
          <w:rFonts w:ascii="宋体" w:eastAsia="宋体" w:hAnsi="宋体" w:cs="宋体"/>
          <w:sz w:val="36"/>
          <w:szCs w:val="36"/>
        </w:rPr>
      </w:pPr>
    </w:p>
    <w:p w14:paraId="49F80C45" w14:textId="77777777" w:rsidR="005F688F" w:rsidRDefault="00EF5597">
      <w:pPr>
        <w:pageBreakBefore/>
        <w:widowControl w:val="0"/>
        <w:spacing w:line="360" w:lineRule="auto"/>
        <w:jc w:val="center"/>
        <w:rPr>
          <w:rFonts w:ascii="宋体" w:eastAsia="宋体" w:hAnsi="宋体" w:cs="宋体"/>
          <w:b/>
          <w:snapToGrid w:val="0"/>
          <w:sz w:val="36"/>
          <w:szCs w:val="36"/>
        </w:rPr>
      </w:pPr>
      <w:r>
        <w:rPr>
          <w:rFonts w:ascii="宋体" w:eastAsia="宋体" w:hAnsi="宋体" w:cs="宋体" w:hint="eastAsia"/>
          <w:sz w:val="36"/>
          <w:szCs w:val="36"/>
        </w:rPr>
        <w:lastRenderedPageBreak/>
        <w:t>3</w:t>
      </w:r>
      <w:r>
        <w:rPr>
          <w:rFonts w:ascii="宋体" w:eastAsia="宋体" w:hAnsi="宋体" w:cs="宋体" w:hint="eastAsia"/>
          <w:sz w:val="36"/>
          <w:szCs w:val="36"/>
          <w:lang w:val="zh-CN"/>
        </w:rPr>
        <w:t>.1</w:t>
      </w:r>
      <w:r>
        <w:rPr>
          <w:rFonts w:ascii="宋体" w:eastAsia="宋体" w:hAnsi="宋体" w:cs="宋体" w:hint="eastAsia"/>
          <w:b/>
          <w:snapToGrid w:val="0"/>
          <w:sz w:val="36"/>
          <w:szCs w:val="36"/>
        </w:rPr>
        <w:t>商务部分</w:t>
      </w:r>
    </w:p>
    <w:p w14:paraId="4BFB84D0" w14:textId="77777777" w:rsidR="005F688F" w:rsidRDefault="00EF5597">
      <w:pPr>
        <w:autoSpaceDE w:val="0"/>
        <w:autoSpaceDN w:val="0"/>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（投标人根据招标文件评分要求自行编制）</w:t>
      </w:r>
    </w:p>
    <w:p w14:paraId="0B22FFED" w14:textId="77777777" w:rsidR="005F688F" w:rsidRDefault="005F688F">
      <w:pPr>
        <w:autoSpaceDE w:val="0"/>
        <w:autoSpaceDN w:val="0"/>
        <w:spacing w:line="360" w:lineRule="auto"/>
        <w:jc w:val="center"/>
        <w:rPr>
          <w:rFonts w:ascii="宋体" w:eastAsia="宋体" w:hAnsi="宋体" w:cs="宋体"/>
          <w:sz w:val="24"/>
          <w:szCs w:val="24"/>
          <w:lang w:val="zh-CN"/>
        </w:rPr>
      </w:pPr>
    </w:p>
    <w:p w14:paraId="58C0CAD6" w14:textId="77777777" w:rsidR="005F688F" w:rsidRDefault="00EF5597">
      <w:pPr>
        <w:pageBreakBefore/>
        <w:spacing w:line="360" w:lineRule="auto"/>
        <w:jc w:val="center"/>
        <w:rPr>
          <w:rFonts w:ascii="宋体" w:eastAsia="宋体" w:hAnsi="宋体" w:cs="宋体"/>
          <w:b/>
          <w:snapToGrid w:val="0"/>
          <w:sz w:val="36"/>
          <w:szCs w:val="36"/>
        </w:rPr>
      </w:pPr>
      <w:r>
        <w:rPr>
          <w:rFonts w:ascii="宋体" w:eastAsia="宋体" w:hAnsi="宋体" w:cs="宋体" w:hint="eastAsia"/>
          <w:b/>
          <w:bCs/>
          <w:color w:val="000000"/>
          <w:sz w:val="36"/>
          <w:szCs w:val="36"/>
        </w:rPr>
        <w:lastRenderedPageBreak/>
        <w:t>3.2</w:t>
      </w:r>
      <w:r>
        <w:rPr>
          <w:rFonts w:ascii="宋体" w:eastAsia="宋体" w:hAnsi="宋体" w:cs="宋体" w:hint="eastAsia"/>
          <w:sz w:val="36"/>
          <w:szCs w:val="36"/>
          <w:lang w:val="zh-CN"/>
        </w:rPr>
        <w:t>技术部分</w:t>
      </w:r>
    </w:p>
    <w:p w14:paraId="7732663B" w14:textId="77777777" w:rsidR="005F688F" w:rsidRDefault="00EF5597">
      <w:pPr>
        <w:autoSpaceDE w:val="0"/>
        <w:autoSpaceDN w:val="0"/>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（投标人根据招标文件评分要求自行编制）</w:t>
      </w:r>
    </w:p>
    <w:p w14:paraId="6388D440" w14:textId="77777777" w:rsidR="005F688F" w:rsidRDefault="005F688F">
      <w:pPr>
        <w:autoSpaceDE w:val="0"/>
        <w:autoSpaceDN w:val="0"/>
        <w:spacing w:line="360" w:lineRule="auto"/>
        <w:ind w:right="440"/>
        <w:rPr>
          <w:rFonts w:ascii="宋体" w:eastAsia="宋体" w:hAnsi="宋体" w:cs="宋体"/>
        </w:rPr>
      </w:pPr>
    </w:p>
    <w:p w14:paraId="13438DF8" w14:textId="77777777" w:rsidR="005F688F" w:rsidRDefault="005F688F">
      <w:pPr>
        <w:autoSpaceDE w:val="0"/>
        <w:autoSpaceDN w:val="0"/>
        <w:spacing w:line="360" w:lineRule="auto"/>
        <w:ind w:firstLineChars="2200" w:firstLine="4840"/>
        <w:rPr>
          <w:rFonts w:ascii="宋体" w:eastAsia="宋体" w:hAnsi="宋体" w:cs="宋体"/>
          <w:szCs w:val="21"/>
          <w:lang w:val="zh-CN"/>
        </w:rPr>
      </w:pPr>
    </w:p>
    <w:p w14:paraId="21AA1A18" w14:textId="77777777" w:rsidR="005F688F" w:rsidRDefault="00EF5597">
      <w:pPr>
        <w:pageBreakBefore/>
        <w:spacing w:line="360" w:lineRule="auto"/>
        <w:jc w:val="center"/>
        <w:rPr>
          <w:rFonts w:ascii="宋体" w:eastAsia="宋体" w:hAnsi="宋体" w:cs="宋体"/>
          <w:b/>
          <w:bCs/>
          <w:color w:val="000000"/>
          <w:sz w:val="36"/>
          <w:szCs w:val="36"/>
        </w:rPr>
      </w:pPr>
      <w:r>
        <w:rPr>
          <w:rFonts w:ascii="宋体" w:eastAsia="宋体" w:hAnsi="宋体" w:cs="宋体" w:hint="eastAsia"/>
          <w:b/>
          <w:bCs/>
          <w:color w:val="000000"/>
          <w:sz w:val="36"/>
          <w:szCs w:val="36"/>
        </w:rPr>
        <w:lastRenderedPageBreak/>
        <w:t>3.3 中小企业声明函</w:t>
      </w:r>
    </w:p>
    <w:p w14:paraId="15B7CAA3" w14:textId="77777777" w:rsidR="005F688F" w:rsidRDefault="005F688F">
      <w:pPr>
        <w:spacing w:line="360" w:lineRule="auto"/>
        <w:jc w:val="center"/>
        <w:rPr>
          <w:rFonts w:ascii="宋体" w:eastAsia="宋体" w:hAnsi="宋体" w:cs="宋体"/>
          <w:b/>
          <w:bCs/>
          <w:color w:val="000000"/>
          <w:sz w:val="36"/>
          <w:szCs w:val="36"/>
        </w:rPr>
      </w:pPr>
    </w:p>
    <w:p w14:paraId="46E5805E" w14:textId="77777777" w:rsidR="005F688F" w:rsidRDefault="00EF5597">
      <w:pPr>
        <w:spacing w:before="100" w:beforeAutospacing="1" w:after="100" w:afterAutospacing="1" w:line="360" w:lineRule="auto"/>
        <w:ind w:firstLine="420"/>
        <w:contextualSpacing/>
        <w:rPr>
          <w:rFonts w:ascii="宋体" w:eastAsia="宋体" w:hAnsi="宋体" w:cs="宋体"/>
          <w:color w:val="000000"/>
          <w:sz w:val="24"/>
          <w:szCs w:val="24"/>
        </w:rPr>
      </w:pPr>
      <w:r>
        <w:rPr>
          <w:rFonts w:ascii="宋体" w:eastAsia="宋体" w:hAnsi="宋体" w:cs="宋体" w:hint="eastAsia"/>
          <w:color w:val="00000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宋体" w:hint="eastAsia"/>
          <w:color w:val="000000"/>
          <w:sz w:val="24"/>
          <w:szCs w:val="24"/>
        </w:rPr>
        <w:br/>
        <w:t xml:space="preserve">　　根据《工业和信息化部、国家统计局、国家发展和改革委员会、财政部关于印发中小企业划型标准规定的通知》（工信部联企业[2011]300号）规定的划分标准，按照《国家统计局关于印发统计上大中小微型企业划分办法的通知》（国统字[2011] 75号）规定，本公司所属行业为______，截至上一财年末，公司资产总额______万元，营业收入______万元，从业人员______人，本公司为______（请填写：中型、小型、微型）企业。　　</w:t>
      </w:r>
    </w:p>
    <w:p w14:paraId="6D7A75FB" w14:textId="77777777" w:rsidR="005F688F" w:rsidRDefault="00EF5597">
      <w:pPr>
        <w:spacing w:before="100" w:beforeAutospacing="1" w:after="100" w:afterAutospacing="1" w:line="360" w:lineRule="auto"/>
        <w:ind w:firstLine="420"/>
        <w:contextualSpacing/>
        <w:rPr>
          <w:rFonts w:ascii="宋体" w:eastAsia="宋体" w:hAnsi="宋体" w:cs="宋体"/>
          <w:color w:val="000000"/>
          <w:sz w:val="24"/>
          <w:szCs w:val="24"/>
        </w:rPr>
      </w:pPr>
      <w:r>
        <w:rPr>
          <w:rFonts w:ascii="宋体" w:eastAsia="宋体" w:hAnsi="宋体" w:cs="宋体" w:hint="eastAsia"/>
          <w:color w:val="000000"/>
          <w:sz w:val="24"/>
          <w:szCs w:val="24"/>
        </w:rPr>
        <w:t>本公司对上述声明的真实性负责。如有虚假，将依法承担相应责任。</w:t>
      </w:r>
    </w:p>
    <w:p w14:paraId="0E0D043D" w14:textId="77777777" w:rsidR="005F688F" w:rsidRDefault="005F688F">
      <w:pPr>
        <w:spacing w:before="100" w:beforeAutospacing="1" w:after="100" w:afterAutospacing="1" w:line="360" w:lineRule="auto"/>
        <w:ind w:leftChars="1850" w:left="4070"/>
        <w:rPr>
          <w:rFonts w:ascii="宋体" w:eastAsia="宋体" w:hAnsi="宋体" w:cs="宋体"/>
          <w:color w:val="000000"/>
          <w:sz w:val="24"/>
          <w:szCs w:val="24"/>
        </w:rPr>
      </w:pPr>
    </w:p>
    <w:p w14:paraId="24685AEC" w14:textId="77777777" w:rsidR="005F688F" w:rsidRDefault="00EF5597">
      <w:pPr>
        <w:pStyle w:val="Default"/>
        <w:spacing w:line="360" w:lineRule="auto"/>
        <w:ind w:firstLineChars="400" w:firstLine="880"/>
        <w:jc w:val="right"/>
        <w:rPr>
          <w:rFonts w:hAnsi="宋体"/>
          <w:color w:val="auto"/>
          <w:sz w:val="22"/>
        </w:rPr>
      </w:pPr>
      <w:r>
        <w:rPr>
          <w:rFonts w:hAnsi="宋体" w:hint="eastAsia"/>
          <w:color w:val="auto"/>
          <w:sz w:val="22"/>
        </w:rPr>
        <w:t>投标人：（盖单位章）</w:t>
      </w:r>
    </w:p>
    <w:p w14:paraId="5274E381" w14:textId="77777777" w:rsidR="005F688F" w:rsidRDefault="00EF5597">
      <w:pPr>
        <w:pStyle w:val="Default"/>
        <w:spacing w:line="360" w:lineRule="auto"/>
        <w:jc w:val="right"/>
        <w:rPr>
          <w:rFonts w:hAnsi="宋体"/>
          <w:color w:val="auto"/>
          <w:sz w:val="22"/>
        </w:rPr>
      </w:pPr>
      <w:r>
        <w:rPr>
          <w:rFonts w:hAnsi="宋体" w:hint="eastAsia"/>
          <w:color w:val="auto"/>
          <w:sz w:val="22"/>
        </w:rPr>
        <w:t>法定代表人或其委托代理人：（签字）</w:t>
      </w:r>
    </w:p>
    <w:p w14:paraId="6948A88C" w14:textId="77777777" w:rsidR="005F688F" w:rsidRDefault="00EF5597">
      <w:pPr>
        <w:autoSpaceDE w:val="0"/>
        <w:autoSpaceDN w:val="0"/>
        <w:spacing w:line="360" w:lineRule="auto"/>
        <w:jc w:val="right"/>
        <w:rPr>
          <w:rFonts w:ascii="宋体" w:eastAsia="宋体" w:hAnsi="宋体" w:cs="宋体"/>
          <w:b/>
          <w:sz w:val="24"/>
          <w:szCs w:val="36"/>
        </w:rPr>
      </w:pPr>
      <w:r>
        <w:rPr>
          <w:rFonts w:ascii="宋体" w:eastAsia="宋体" w:hAnsi="宋体" w:cs="宋体" w:hint="eastAsia"/>
        </w:rPr>
        <w:t>日  期：年月日</w:t>
      </w:r>
    </w:p>
    <w:p w14:paraId="2376F726" w14:textId="77777777" w:rsidR="005F688F" w:rsidRDefault="00EF5597">
      <w:pPr>
        <w:spacing w:before="100" w:beforeAutospacing="1" w:after="100" w:afterAutospacing="1" w:line="360" w:lineRule="auto"/>
        <w:contextualSpacing/>
        <w:rPr>
          <w:rFonts w:ascii="宋体" w:eastAsia="宋体" w:hAnsi="宋体" w:cs="宋体"/>
          <w:color w:val="000000"/>
          <w:sz w:val="24"/>
          <w:szCs w:val="24"/>
        </w:rPr>
      </w:pPr>
      <w:r>
        <w:rPr>
          <w:rFonts w:ascii="宋体" w:eastAsia="宋体" w:hAnsi="宋体" w:cs="宋体" w:hint="eastAsia"/>
          <w:color w:val="000000"/>
          <w:sz w:val="24"/>
          <w:szCs w:val="24"/>
        </w:rPr>
        <w:t>说明：</w:t>
      </w:r>
    </w:p>
    <w:p w14:paraId="25F4430D" w14:textId="77777777" w:rsidR="005F688F" w:rsidRDefault="00EF5597">
      <w:pPr>
        <w:spacing w:before="100" w:beforeAutospacing="1" w:after="100" w:afterAutospacing="1" w:line="360" w:lineRule="auto"/>
        <w:contextualSpacing/>
        <w:rPr>
          <w:rFonts w:ascii="宋体" w:eastAsia="宋体" w:hAnsi="宋体" w:cs="宋体"/>
          <w:color w:val="000000"/>
          <w:sz w:val="24"/>
          <w:szCs w:val="24"/>
        </w:rPr>
      </w:pPr>
      <w:r>
        <w:rPr>
          <w:rFonts w:ascii="宋体" w:eastAsia="宋体" w:hAnsi="宋体" w:cs="宋体" w:hint="eastAsia"/>
          <w:color w:val="000000"/>
          <w:sz w:val="24"/>
          <w:szCs w:val="24"/>
        </w:rPr>
        <w:t>1、不属于中小企业划型标准确定的中小企业，不得按《关于印发中小企业划型标准规定的通知》规定声明为中小微企业，也不适用《政府采购促进中小企业发展暂行办法》。</w:t>
      </w:r>
    </w:p>
    <w:p w14:paraId="26BCFFD3" w14:textId="77777777" w:rsidR="005F688F" w:rsidRDefault="00EF5597">
      <w:pPr>
        <w:spacing w:before="100" w:beforeAutospacing="1" w:after="100" w:afterAutospacing="1" w:line="360" w:lineRule="auto"/>
        <w:contextualSpacing/>
        <w:rPr>
          <w:rFonts w:ascii="宋体" w:eastAsia="宋体" w:hAnsi="宋体" w:cs="宋体"/>
          <w:color w:val="000000"/>
          <w:sz w:val="24"/>
          <w:szCs w:val="24"/>
        </w:rPr>
      </w:pPr>
      <w:r>
        <w:rPr>
          <w:rFonts w:ascii="宋体" w:eastAsia="宋体" w:hAnsi="宋体" w:cs="宋体" w:hint="eastAsia"/>
          <w:color w:val="000000"/>
          <w:sz w:val="24"/>
          <w:szCs w:val="24"/>
        </w:rPr>
        <w:t>2、如投标人为联合投标的，联合投标人需分别填写上述《中小企业声明函》。</w:t>
      </w:r>
    </w:p>
    <w:p w14:paraId="3BAEFAAC" w14:textId="77777777" w:rsidR="005F688F" w:rsidRDefault="00EF5597">
      <w:pPr>
        <w:pageBreakBefore/>
        <w:spacing w:line="360" w:lineRule="auto"/>
        <w:jc w:val="center"/>
        <w:rPr>
          <w:rFonts w:ascii="宋体" w:eastAsia="宋体" w:hAnsi="宋体" w:cs="宋体"/>
          <w:b/>
          <w:bCs/>
          <w:color w:val="000000"/>
          <w:sz w:val="36"/>
          <w:szCs w:val="36"/>
        </w:rPr>
      </w:pPr>
      <w:bookmarkStart w:id="25" w:name="OLE_LINK13"/>
      <w:bookmarkStart w:id="26" w:name="OLE_LINK14"/>
      <w:r>
        <w:rPr>
          <w:rFonts w:ascii="宋体" w:eastAsia="宋体" w:hAnsi="宋体" w:cs="宋体" w:hint="eastAsia"/>
          <w:b/>
          <w:bCs/>
          <w:color w:val="000000"/>
          <w:sz w:val="36"/>
          <w:szCs w:val="36"/>
        </w:rPr>
        <w:lastRenderedPageBreak/>
        <w:t>3.4残疾人福利性单位声明函</w:t>
      </w:r>
    </w:p>
    <w:bookmarkEnd w:id="25"/>
    <w:bookmarkEnd w:id="26"/>
    <w:p w14:paraId="42D37B17" w14:textId="77777777" w:rsidR="005F688F" w:rsidRDefault="005F688F">
      <w:pPr>
        <w:spacing w:line="360" w:lineRule="auto"/>
        <w:rPr>
          <w:rFonts w:ascii="宋体" w:eastAsia="宋体" w:hAnsi="宋体" w:cs="宋体"/>
          <w:szCs w:val="21"/>
        </w:rPr>
      </w:pPr>
    </w:p>
    <w:p w14:paraId="4625FCB1" w14:textId="77777777" w:rsidR="005F688F" w:rsidRDefault="00EF559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A5BFC40" w14:textId="77777777" w:rsidR="005F688F" w:rsidRDefault="00EF559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本单位对上述声明的真实性负责。如有虚假，将依法承担相应责任。</w:t>
      </w:r>
    </w:p>
    <w:p w14:paraId="75E8F6F1" w14:textId="77777777" w:rsidR="005F688F" w:rsidRDefault="005F688F">
      <w:pPr>
        <w:pStyle w:val="afd"/>
        <w:spacing w:line="360" w:lineRule="auto"/>
        <w:ind w:firstLine="240"/>
        <w:rPr>
          <w:rFonts w:hAnsi="宋体" w:cs="宋体"/>
          <w:kern w:val="2"/>
          <w:sz w:val="24"/>
          <w:szCs w:val="24"/>
        </w:rPr>
      </w:pPr>
    </w:p>
    <w:p w14:paraId="055677A3" w14:textId="77777777" w:rsidR="005F688F" w:rsidRDefault="005F688F">
      <w:pPr>
        <w:pStyle w:val="afd"/>
        <w:spacing w:line="360" w:lineRule="auto"/>
        <w:ind w:firstLine="240"/>
        <w:rPr>
          <w:rFonts w:hAnsi="宋体" w:cs="宋体"/>
          <w:kern w:val="2"/>
          <w:sz w:val="24"/>
          <w:szCs w:val="24"/>
        </w:rPr>
      </w:pPr>
    </w:p>
    <w:p w14:paraId="613853E5" w14:textId="77777777" w:rsidR="005F688F" w:rsidRDefault="005F688F">
      <w:pPr>
        <w:pStyle w:val="afd"/>
        <w:spacing w:line="360" w:lineRule="auto"/>
        <w:ind w:firstLine="340"/>
        <w:rPr>
          <w:rFonts w:hAnsi="宋体" w:cs="宋体"/>
        </w:rPr>
      </w:pPr>
    </w:p>
    <w:p w14:paraId="48F7746C" w14:textId="77777777" w:rsidR="005F688F" w:rsidRDefault="00EF5597">
      <w:pPr>
        <w:pStyle w:val="Default"/>
        <w:spacing w:line="360" w:lineRule="auto"/>
        <w:ind w:firstLineChars="400" w:firstLine="880"/>
        <w:jc w:val="right"/>
        <w:rPr>
          <w:rFonts w:hAnsi="宋体"/>
          <w:color w:val="auto"/>
          <w:sz w:val="22"/>
        </w:rPr>
      </w:pPr>
      <w:r>
        <w:rPr>
          <w:rFonts w:hAnsi="宋体" w:hint="eastAsia"/>
          <w:color w:val="auto"/>
          <w:sz w:val="22"/>
        </w:rPr>
        <w:t>投标人：（盖单位章）</w:t>
      </w:r>
    </w:p>
    <w:p w14:paraId="583A3337" w14:textId="77777777" w:rsidR="005F688F" w:rsidRDefault="00EF5597">
      <w:pPr>
        <w:pStyle w:val="Default"/>
        <w:spacing w:line="360" w:lineRule="auto"/>
        <w:jc w:val="right"/>
        <w:rPr>
          <w:rFonts w:hAnsi="宋体"/>
          <w:color w:val="auto"/>
          <w:sz w:val="22"/>
        </w:rPr>
      </w:pPr>
      <w:r>
        <w:rPr>
          <w:rFonts w:hAnsi="宋体" w:hint="eastAsia"/>
          <w:color w:val="auto"/>
          <w:sz w:val="22"/>
        </w:rPr>
        <w:t>法定代表人或其委托代理人：（签字）</w:t>
      </w:r>
    </w:p>
    <w:p w14:paraId="4BCBB8F8" w14:textId="77777777" w:rsidR="005F688F" w:rsidRDefault="00EF5597">
      <w:pPr>
        <w:autoSpaceDE w:val="0"/>
        <w:autoSpaceDN w:val="0"/>
        <w:spacing w:line="360" w:lineRule="auto"/>
        <w:jc w:val="right"/>
        <w:rPr>
          <w:rFonts w:ascii="宋体" w:eastAsia="宋体" w:hAnsi="宋体" w:cs="宋体"/>
          <w:b/>
          <w:sz w:val="24"/>
          <w:szCs w:val="36"/>
        </w:rPr>
      </w:pPr>
      <w:r>
        <w:rPr>
          <w:rFonts w:ascii="宋体" w:eastAsia="宋体" w:hAnsi="宋体" w:cs="宋体" w:hint="eastAsia"/>
        </w:rPr>
        <w:t>日  期：年月日</w:t>
      </w:r>
    </w:p>
    <w:p w14:paraId="6183E2D3" w14:textId="77777777" w:rsidR="005F688F" w:rsidRDefault="005F688F">
      <w:pPr>
        <w:spacing w:line="360" w:lineRule="auto"/>
        <w:rPr>
          <w:rFonts w:ascii="宋体" w:eastAsia="宋体" w:hAnsi="宋体" w:cs="宋体"/>
        </w:rPr>
      </w:pPr>
    </w:p>
    <w:p w14:paraId="1BA1A59A" w14:textId="77777777" w:rsidR="005F688F" w:rsidRDefault="005F688F">
      <w:pPr>
        <w:spacing w:line="360" w:lineRule="auto"/>
        <w:rPr>
          <w:rFonts w:ascii="宋体" w:eastAsia="宋体" w:hAnsi="宋体" w:cs="宋体"/>
        </w:rPr>
      </w:pPr>
    </w:p>
    <w:p w14:paraId="235ABC78" w14:textId="77777777" w:rsidR="005F688F" w:rsidRDefault="00EF5597">
      <w:pPr>
        <w:pageBreakBefore/>
        <w:spacing w:line="360" w:lineRule="auto"/>
        <w:jc w:val="center"/>
        <w:rPr>
          <w:rFonts w:ascii="宋体" w:eastAsia="宋体" w:hAnsi="宋体" w:cs="宋体"/>
          <w:b/>
          <w:bCs/>
          <w:color w:val="000000"/>
          <w:sz w:val="36"/>
          <w:szCs w:val="36"/>
        </w:rPr>
      </w:pPr>
      <w:r>
        <w:rPr>
          <w:rFonts w:ascii="宋体" w:eastAsia="宋体" w:hAnsi="宋体" w:cs="宋体"/>
          <w:b/>
          <w:bCs/>
          <w:color w:val="000000"/>
          <w:sz w:val="36"/>
          <w:szCs w:val="36"/>
        </w:rPr>
        <w:lastRenderedPageBreak/>
        <w:t>4.</w:t>
      </w:r>
      <w:r>
        <w:rPr>
          <w:rFonts w:ascii="宋体" w:eastAsia="宋体" w:hAnsi="宋体" w:cs="宋体" w:hint="eastAsia"/>
          <w:b/>
          <w:bCs/>
          <w:color w:val="000000"/>
          <w:sz w:val="36"/>
          <w:szCs w:val="36"/>
        </w:rPr>
        <w:t>5所投产品符合国家强制性要求承诺函</w:t>
      </w:r>
    </w:p>
    <w:p w14:paraId="6AFD11EC" w14:textId="77777777" w:rsidR="005F688F" w:rsidRDefault="005F688F">
      <w:pPr>
        <w:widowControl w:val="0"/>
        <w:autoSpaceDE w:val="0"/>
        <w:autoSpaceDN w:val="0"/>
        <w:spacing w:line="276" w:lineRule="auto"/>
        <w:jc w:val="center"/>
        <w:rPr>
          <w:rFonts w:ascii="宋体" w:cs="宋体"/>
          <w:b/>
          <w:bCs/>
          <w:color w:val="000000"/>
          <w:sz w:val="28"/>
          <w:szCs w:val="28"/>
        </w:rPr>
      </w:pPr>
    </w:p>
    <w:p w14:paraId="09A56BC5" w14:textId="77777777" w:rsidR="005F688F" w:rsidRDefault="00EF5597">
      <w:pPr>
        <w:spacing w:line="276" w:lineRule="auto"/>
        <w:jc w:val="center"/>
        <w:rPr>
          <w:rFonts w:ascii="宋体" w:cs="宋体"/>
          <w:color w:val="000000"/>
          <w:szCs w:val="21"/>
        </w:rPr>
      </w:pPr>
      <w:r>
        <w:rPr>
          <w:rFonts w:ascii="宋体" w:hAnsi="宋体" w:cs="宋体" w:hint="eastAsia"/>
          <w:color w:val="000000"/>
          <w:szCs w:val="21"/>
        </w:rPr>
        <w:t>投标人所投产</w:t>
      </w:r>
      <w:proofErr w:type="gramStart"/>
      <w:r>
        <w:rPr>
          <w:rFonts w:ascii="宋体" w:hAnsi="宋体" w:cs="宋体" w:hint="eastAsia"/>
          <w:color w:val="000000"/>
          <w:szCs w:val="21"/>
        </w:rPr>
        <w:t>品涉及</w:t>
      </w:r>
      <w:proofErr w:type="gramEnd"/>
      <w:r>
        <w:rPr>
          <w:rFonts w:ascii="宋体" w:hAnsi="宋体" w:cs="宋体" w:hint="eastAsia"/>
          <w:color w:val="000000"/>
          <w:szCs w:val="21"/>
        </w:rPr>
        <w:t>国家有属强制性规定的，须承诺其所投产品符合国家强制性要求（如</w:t>
      </w:r>
      <w:r>
        <w:rPr>
          <w:rFonts w:ascii="宋体" w:hAnsi="宋体" w:cs="宋体"/>
          <w:color w:val="000000"/>
          <w:szCs w:val="21"/>
        </w:rPr>
        <w:t>CCC</w:t>
      </w:r>
      <w:r>
        <w:rPr>
          <w:rFonts w:ascii="宋体" w:hAnsi="宋体" w:cs="宋体" w:hint="eastAsia"/>
          <w:color w:val="000000"/>
          <w:szCs w:val="21"/>
        </w:rPr>
        <w:t>认证，格式自拟）</w:t>
      </w:r>
    </w:p>
    <w:p w14:paraId="2A2420BC" w14:textId="77777777" w:rsidR="005F688F" w:rsidRDefault="005F688F">
      <w:pPr>
        <w:spacing w:before="100" w:beforeAutospacing="1" w:after="100" w:afterAutospacing="1" w:line="276" w:lineRule="auto"/>
        <w:jc w:val="center"/>
        <w:rPr>
          <w:rFonts w:ascii="宋体" w:cs="宋体"/>
          <w:b/>
          <w:bCs/>
          <w:color w:val="000000"/>
          <w:sz w:val="36"/>
          <w:szCs w:val="36"/>
        </w:rPr>
      </w:pPr>
    </w:p>
    <w:p w14:paraId="4708A0AB" w14:textId="77777777" w:rsidR="005F688F" w:rsidRDefault="005F688F">
      <w:pPr>
        <w:spacing w:line="360" w:lineRule="auto"/>
        <w:rPr>
          <w:rFonts w:ascii="宋体" w:eastAsia="宋体" w:hAnsi="宋体" w:cs="宋体"/>
        </w:rPr>
      </w:pPr>
    </w:p>
    <w:p w14:paraId="310887D4" w14:textId="77777777" w:rsidR="005F688F" w:rsidRDefault="00EF5597">
      <w:pPr>
        <w:spacing w:line="360" w:lineRule="auto"/>
        <w:jc w:val="center"/>
        <w:rPr>
          <w:rFonts w:ascii="宋体" w:eastAsia="宋体" w:hAnsi="宋体" w:cs="宋体"/>
          <w:b/>
          <w:bCs/>
          <w:color w:val="000000"/>
          <w:sz w:val="36"/>
          <w:szCs w:val="36"/>
        </w:rPr>
      </w:pPr>
      <w:r>
        <w:rPr>
          <w:rFonts w:ascii="宋体" w:eastAsia="宋体" w:hAnsi="宋体" w:cs="宋体" w:hint="eastAsia"/>
          <w:b/>
          <w:bCs/>
          <w:sz w:val="44"/>
          <w:szCs w:val="44"/>
          <w:lang w:val="zh-CN"/>
        </w:rPr>
        <w:br w:type="page"/>
      </w:r>
      <w:r>
        <w:rPr>
          <w:rFonts w:ascii="宋体" w:eastAsia="宋体" w:hAnsi="宋体" w:cs="宋体" w:hint="eastAsia"/>
          <w:b/>
          <w:bCs/>
          <w:color w:val="000000"/>
          <w:sz w:val="36"/>
          <w:szCs w:val="36"/>
        </w:rPr>
        <w:lastRenderedPageBreak/>
        <w:t>3.6、其他资料（若有）</w:t>
      </w:r>
    </w:p>
    <w:p w14:paraId="2F4FA356" w14:textId="77777777" w:rsidR="005F688F" w:rsidRDefault="005F688F">
      <w:pPr>
        <w:spacing w:line="360" w:lineRule="auto"/>
        <w:rPr>
          <w:rFonts w:ascii="宋体" w:eastAsia="宋体" w:hAnsi="宋体" w:cs="宋体"/>
        </w:rPr>
      </w:pPr>
    </w:p>
    <w:p w14:paraId="1D39F37C" w14:textId="77777777" w:rsidR="005F688F" w:rsidRDefault="00EF5597">
      <w:pPr>
        <w:spacing w:line="360" w:lineRule="auto"/>
        <w:jc w:val="center"/>
        <w:rPr>
          <w:rFonts w:ascii="宋体" w:eastAsia="宋体" w:hAnsi="宋体" w:cs="宋体"/>
          <w:bCs/>
          <w:color w:val="000000"/>
          <w:szCs w:val="24"/>
        </w:rPr>
      </w:pPr>
      <w:r>
        <w:rPr>
          <w:rFonts w:ascii="宋体" w:eastAsia="宋体" w:hAnsi="宋体" w:cs="宋体" w:hint="eastAsia"/>
          <w:bCs/>
          <w:color w:val="000000"/>
          <w:szCs w:val="24"/>
        </w:rPr>
        <w:t>除招标文件另有规定外，投标人认为需要提交的其他证明材料或资料应在此项下提交。</w:t>
      </w:r>
    </w:p>
    <w:p w14:paraId="533E9C56" w14:textId="77777777" w:rsidR="005F688F" w:rsidRDefault="005F688F">
      <w:pPr>
        <w:spacing w:line="360" w:lineRule="auto"/>
        <w:rPr>
          <w:rFonts w:ascii="宋体" w:eastAsia="宋体" w:hAnsi="宋体" w:cs="宋体"/>
        </w:rPr>
      </w:pPr>
    </w:p>
    <w:p w14:paraId="2400633D" w14:textId="77777777" w:rsidR="005F688F" w:rsidRDefault="005F688F">
      <w:pPr>
        <w:pStyle w:val="afd"/>
        <w:spacing w:line="360" w:lineRule="auto"/>
        <w:ind w:firstLineChars="0" w:firstLine="0"/>
        <w:rPr>
          <w:rFonts w:hAnsi="宋体" w:cs="宋体"/>
        </w:rPr>
      </w:pPr>
    </w:p>
    <w:p w14:paraId="3DEBE663" w14:textId="77777777" w:rsidR="005F688F" w:rsidRDefault="00EF5597">
      <w:pPr>
        <w:pStyle w:val="af8"/>
        <w:pageBreakBefore/>
        <w:shd w:val="clear" w:color="auto" w:fill="FFFFFF"/>
        <w:spacing w:line="360" w:lineRule="auto"/>
        <w:jc w:val="center"/>
        <w:rPr>
          <w:rFonts w:ascii="宋体" w:hAnsi="宋体" w:cs="宋体"/>
          <w:b/>
          <w:bCs/>
          <w:color w:val="000000"/>
          <w:sz w:val="36"/>
          <w:szCs w:val="36"/>
        </w:rPr>
      </w:pPr>
      <w:r>
        <w:rPr>
          <w:rFonts w:ascii="宋体" w:hAnsi="宋体" w:cs="宋体" w:hint="eastAsia"/>
          <w:color w:val="000000"/>
          <w:sz w:val="36"/>
          <w:szCs w:val="36"/>
        </w:rPr>
        <w:lastRenderedPageBreak/>
        <w:t>招标代理服务费承诺函</w:t>
      </w:r>
    </w:p>
    <w:p w14:paraId="1DF24BE5" w14:textId="77777777" w:rsidR="005F688F" w:rsidRDefault="00EF5597">
      <w:pPr>
        <w:pStyle w:val="af8"/>
        <w:shd w:val="clear" w:color="auto" w:fill="FFFFFF"/>
        <w:spacing w:line="360" w:lineRule="auto"/>
        <w:rPr>
          <w:rFonts w:ascii="宋体" w:hAnsi="宋体" w:cs="宋体"/>
          <w:color w:val="333333"/>
          <w:spacing w:val="8"/>
          <w:sz w:val="26"/>
          <w:szCs w:val="26"/>
        </w:rPr>
      </w:pPr>
      <w:r>
        <w:rPr>
          <w:rFonts w:ascii="宋体" w:hAnsi="宋体" w:cs="宋体" w:hint="eastAsia"/>
          <w:color w:val="333333"/>
          <w:spacing w:val="8"/>
        </w:rPr>
        <w:t> </w:t>
      </w:r>
    </w:p>
    <w:p w14:paraId="73564131" w14:textId="77777777" w:rsidR="005F688F" w:rsidRDefault="00EF5597">
      <w:pPr>
        <w:pStyle w:val="af8"/>
        <w:shd w:val="clear" w:color="auto" w:fill="FFFFFF"/>
        <w:spacing w:line="360" w:lineRule="auto"/>
        <w:jc w:val="left"/>
        <w:rPr>
          <w:rFonts w:ascii="宋体" w:hAnsi="宋体" w:cs="宋体"/>
          <w:color w:val="333333"/>
          <w:spacing w:val="8"/>
          <w:sz w:val="26"/>
          <w:szCs w:val="26"/>
        </w:rPr>
      </w:pPr>
      <w:r>
        <w:rPr>
          <w:rFonts w:ascii="宋体" w:hAnsi="宋体" w:cs="宋体" w:hint="eastAsia"/>
          <w:color w:val="333333"/>
          <w:spacing w:val="8"/>
        </w:rPr>
        <w:t>致（代理机构）</w:t>
      </w:r>
      <w:r>
        <w:rPr>
          <w:rStyle w:val="apple-converted-space"/>
          <w:rFonts w:ascii="宋体" w:hAnsi="宋体" w:cs="宋体" w:hint="eastAsia"/>
          <w:color w:val="333333"/>
          <w:spacing w:val="8"/>
        </w:rPr>
        <w:t> </w:t>
      </w:r>
      <w:r>
        <w:rPr>
          <w:rFonts w:ascii="宋体" w:hAnsi="宋体" w:cs="宋体" w:hint="eastAsia"/>
          <w:color w:val="333333"/>
          <w:spacing w:val="8"/>
        </w:rPr>
        <w:t>：</w:t>
      </w:r>
    </w:p>
    <w:p w14:paraId="4F0FED0F" w14:textId="77777777" w:rsidR="005F688F" w:rsidRDefault="00EF5597">
      <w:pPr>
        <w:pStyle w:val="af8"/>
        <w:shd w:val="clear" w:color="auto" w:fill="FFFFFF"/>
        <w:spacing w:line="360" w:lineRule="auto"/>
        <w:ind w:firstLineChars="200" w:firstLine="512"/>
        <w:jc w:val="left"/>
        <w:rPr>
          <w:rFonts w:ascii="宋体" w:hAnsi="宋体" w:cs="宋体"/>
          <w:color w:val="333333"/>
          <w:spacing w:val="8"/>
          <w:sz w:val="26"/>
          <w:szCs w:val="26"/>
        </w:rPr>
      </w:pPr>
      <w:r>
        <w:rPr>
          <w:rFonts w:ascii="宋体" w:hAnsi="宋体" w:cs="宋体" w:hint="eastAsia"/>
          <w:color w:val="333333"/>
          <w:spacing w:val="8"/>
        </w:rPr>
        <w:t>我们在贵公司组织的（项目名称</w:t>
      </w:r>
      <w:r>
        <w:rPr>
          <w:rFonts w:ascii="宋体" w:hAnsi="宋体" w:cs="宋体" w:hint="eastAsia"/>
          <w:color w:val="333333"/>
          <w:spacing w:val="8"/>
          <w:u w:val="single"/>
        </w:rPr>
        <w:t>：</w:t>
      </w:r>
      <w:r>
        <w:rPr>
          <w:rStyle w:val="apple-converted-space"/>
          <w:rFonts w:ascii="宋体" w:hAnsi="宋体" w:cs="宋体" w:hint="eastAsia"/>
          <w:color w:val="333333"/>
          <w:spacing w:val="8"/>
          <w:u w:val="single"/>
        </w:rPr>
        <w:t> </w:t>
      </w:r>
      <w:r>
        <w:rPr>
          <w:rFonts w:ascii="宋体" w:hAnsi="宋体" w:cs="宋体" w:hint="eastAsia"/>
          <w:color w:val="333333"/>
          <w:spacing w:val="8"/>
        </w:rPr>
        <w:t>，采购编号：）招标中若获中标，我们保证在中标公告发布后3个工作日内，按要求以支票、银行转账、汇票或现金，向贵公司一次性支付招标代理服务费用。否则，由此产生的一切法律后果和责任由我公司承担。我公司声明放弃对此提出任何异议和追索的权利。</w:t>
      </w:r>
    </w:p>
    <w:p w14:paraId="310646D2" w14:textId="77777777" w:rsidR="005F688F" w:rsidRDefault="00EF5597">
      <w:pPr>
        <w:pStyle w:val="af8"/>
        <w:shd w:val="clear" w:color="auto" w:fill="FFFFFF"/>
        <w:spacing w:line="360" w:lineRule="auto"/>
        <w:ind w:firstLineChars="200" w:firstLine="512"/>
        <w:jc w:val="left"/>
        <w:rPr>
          <w:rFonts w:ascii="宋体" w:hAnsi="宋体" w:cs="宋体"/>
          <w:color w:val="333333"/>
          <w:spacing w:val="8"/>
          <w:sz w:val="26"/>
          <w:szCs w:val="26"/>
        </w:rPr>
      </w:pPr>
      <w:r>
        <w:rPr>
          <w:rFonts w:ascii="宋体" w:hAnsi="宋体" w:cs="宋体" w:hint="eastAsia"/>
          <w:color w:val="333333"/>
          <w:spacing w:val="8"/>
        </w:rPr>
        <w:t>特此承诺。</w:t>
      </w:r>
    </w:p>
    <w:p w14:paraId="58D7AF1E" w14:textId="77777777" w:rsidR="005F688F" w:rsidRDefault="005F688F">
      <w:pPr>
        <w:pStyle w:val="Default"/>
        <w:spacing w:line="360" w:lineRule="auto"/>
        <w:ind w:firstLineChars="400" w:firstLine="880"/>
        <w:jc w:val="right"/>
        <w:rPr>
          <w:rFonts w:hAnsi="宋体"/>
          <w:color w:val="auto"/>
          <w:sz w:val="22"/>
        </w:rPr>
      </w:pPr>
    </w:p>
    <w:p w14:paraId="65660104" w14:textId="77777777" w:rsidR="005F688F" w:rsidRDefault="005F688F">
      <w:pPr>
        <w:pStyle w:val="Default"/>
        <w:spacing w:line="360" w:lineRule="auto"/>
        <w:ind w:firstLineChars="400" w:firstLine="880"/>
        <w:jc w:val="right"/>
        <w:rPr>
          <w:rFonts w:hAnsi="宋体"/>
          <w:color w:val="auto"/>
          <w:sz w:val="22"/>
        </w:rPr>
      </w:pPr>
    </w:p>
    <w:p w14:paraId="1541DE9B" w14:textId="77777777" w:rsidR="005F688F" w:rsidRDefault="005F688F">
      <w:pPr>
        <w:pStyle w:val="Default"/>
        <w:spacing w:line="360" w:lineRule="auto"/>
        <w:ind w:firstLineChars="400" w:firstLine="880"/>
        <w:jc w:val="right"/>
        <w:rPr>
          <w:rFonts w:hAnsi="宋体"/>
          <w:color w:val="auto"/>
          <w:sz w:val="22"/>
        </w:rPr>
      </w:pPr>
    </w:p>
    <w:p w14:paraId="1B05A638" w14:textId="77777777" w:rsidR="005F688F" w:rsidRDefault="00EF5597">
      <w:pPr>
        <w:pStyle w:val="Default"/>
        <w:spacing w:line="360" w:lineRule="auto"/>
        <w:ind w:firstLineChars="400" w:firstLine="960"/>
        <w:jc w:val="right"/>
        <w:rPr>
          <w:rFonts w:hAnsi="宋体"/>
          <w:color w:val="auto"/>
          <w:szCs w:val="28"/>
        </w:rPr>
      </w:pPr>
      <w:r>
        <w:rPr>
          <w:rFonts w:hAnsi="宋体" w:hint="eastAsia"/>
          <w:color w:val="auto"/>
          <w:szCs w:val="28"/>
        </w:rPr>
        <w:t>投标人：（盖单位公章）</w:t>
      </w:r>
    </w:p>
    <w:p w14:paraId="42C677E1" w14:textId="77777777" w:rsidR="005F688F" w:rsidRDefault="00EF5597">
      <w:pPr>
        <w:pStyle w:val="Default"/>
        <w:spacing w:line="360" w:lineRule="auto"/>
        <w:jc w:val="right"/>
        <w:rPr>
          <w:rFonts w:hAnsi="宋体"/>
          <w:color w:val="auto"/>
          <w:szCs w:val="28"/>
        </w:rPr>
      </w:pPr>
      <w:r>
        <w:rPr>
          <w:rFonts w:hAnsi="宋体" w:hint="eastAsia"/>
          <w:color w:val="auto"/>
          <w:szCs w:val="28"/>
        </w:rPr>
        <w:t>法定代表人或其委托代理人：（签字）</w:t>
      </w:r>
    </w:p>
    <w:p w14:paraId="52F1BBCB" w14:textId="77777777" w:rsidR="005F688F" w:rsidRDefault="00EF5597">
      <w:pPr>
        <w:autoSpaceDE w:val="0"/>
        <w:autoSpaceDN w:val="0"/>
        <w:spacing w:line="360" w:lineRule="auto"/>
        <w:jc w:val="right"/>
        <w:rPr>
          <w:rFonts w:ascii="宋体" w:eastAsia="宋体" w:hAnsi="宋体" w:cs="宋体"/>
          <w:b/>
          <w:sz w:val="28"/>
          <w:szCs w:val="40"/>
        </w:rPr>
      </w:pPr>
      <w:r>
        <w:rPr>
          <w:rFonts w:ascii="宋体" w:eastAsia="宋体" w:hAnsi="宋体" w:cs="宋体" w:hint="eastAsia"/>
          <w:sz w:val="24"/>
          <w:szCs w:val="24"/>
        </w:rPr>
        <w:t>日  期：年月日</w:t>
      </w:r>
    </w:p>
    <w:p w14:paraId="1EBE3869" w14:textId="77777777" w:rsidR="005F688F" w:rsidRDefault="005F688F">
      <w:pPr>
        <w:spacing w:line="360" w:lineRule="auto"/>
        <w:rPr>
          <w:rFonts w:ascii="宋体" w:eastAsia="宋体" w:hAnsi="宋体" w:cs="宋体"/>
        </w:rPr>
      </w:pPr>
    </w:p>
    <w:p w14:paraId="0286C993" w14:textId="77777777" w:rsidR="005F688F" w:rsidRDefault="005F688F">
      <w:pPr>
        <w:spacing w:line="360" w:lineRule="auto"/>
        <w:rPr>
          <w:rFonts w:ascii="宋体" w:eastAsia="宋体" w:hAnsi="宋体" w:cs="宋体"/>
        </w:rPr>
      </w:pPr>
    </w:p>
    <w:p w14:paraId="07EFAD13" w14:textId="77777777" w:rsidR="005F688F" w:rsidRDefault="00EF5597">
      <w:pPr>
        <w:pStyle w:val="ac"/>
        <w:pageBreakBefore/>
        <w:spacing w:line="360" w:lineRule="auto"/>
        <w:contextualSpacing/>
        <w:jc w:val="center"/>
        <w:outlineLvl w:val="1"/>
        <w:rPr>
          <w:rFonts w:ascii="宋体" w:hAnsi="宋体" w:cs="宋体"/>
          <w:b/>
          <w:kern w:val="0"/>
          <w:sz w:val="36"/>
          <w:szCs w:val="36"/>
        </w:rPr>
      </w:pPr>
      <w:r>
        <w:rPr>
          <w:rFonts w:ascii="宋体" w:hAnsi="宋体" w:cs="宋体" w:hint="eastAsia"/>
          <w:b/>
          <w:kern w:val="0"/>
          <w:sz w:val="36"/>
          <w:szCs w:val="36"/>
        </w:rPr>
        <w:lastRenderedPageBreak/>
        <w:t>分项报价明细</w:t>
      </w:r>
    </w:p>
    <w:p w14:paraId="10CF6CE0" w14:textId="77777777" w:rsidR="005F688F" w:rsidRDefault="005F688F">
      <w:pPr>
        <w:widowControl w:val="0"/>
        <w:spacing w:line="360" w:lineRule="auto"/>
        <w:jc w:val="center"/>
        <w:rPr>
          <w:b/>
          <w:bCs/>
          <w:sz w:val="24"/>
          <w:szCs w:val="32"/>
        </w:rPr>
      </w:pPr>
    </w:p>
    <w:p w14:paraId="009095FA" w14:textId="77777777" w:rsidR="005F688F" w:rsidRDefault="00EF5597">
      <w:pPr>
        <w:widowControl w:val="0"/>
        <w:spacing w:line="360" w:lineRule="auto"/>
        <w:jc w:val="center"/>
        <w:rPr>
          <w:b/>
          <w:bCs/>
          <w:sz w:val="24"/>
          <w:szCs w:val="32"/>
        </w:rPr>
      </w:pPr>
      <w:r>
        <w:rPr>
          <w:b/>
          <w:bCs/>
          <w:sz w:val="24"/>
          <w:szCs w:val="32"/>
        </w:rPr>
        <w:t>货物说明</w:t>
      </w:r>
      <w:r>
        <w:rPr>
          <w:b/>
          <w:sz w:val="24"/>
          <w:szCs w:val="32"/>
        </w:rPr>
        <w:t>一览表</w:t>
      </w:r>
    </w:p>
    <w:tbl>
      <w:tblPr>
        <w:tblW w:w="8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298"/>
        <w:gridCol w:w="1181"/>
        <w:gridCol w:w="826"/>
        <w:gridCol w:w="709"/>
        <w:gridCol w:w="708"/>
        <w:gridCol w:w="826"/>
        <w:gridCol w:w="826"/>
        <w:gridCol w:w="708"/>
        <w:gridCol w:w="1045"/>
      </w:tblGrid>
      <w:tr w:rsidR="005F688F" w14:paraId="41E9BD8D" w14:textId="77777777">
        <w:trPr>
          <w:trHeight w:val="1199"/>
        </w:trPr>
        <w:tc>
          <w:tcPr>
            <w:tcW w:w="680" w:type="dxa"/>
            <w:vAlign w:val="center"/>
          </w:tcPr>
          <w:p w14:paraId="45D63C6C" w14:textId="77777777" w:rsidR="005F688F" w:rsidRDefault="00EF5597">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298" w:type="dxa"/>
            <w:vAlign w:val="center"/>
          </w:tcPr>
          <w:p w14:paraId="46D8DDF4" w14:textId="77777777" w:rsidR="005F688F" w:rsidRDefault="00EF5597">
            <w:pPr>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货物名称</w:t>
            </w:r>
          </w:p>
        </w:tc>
        <w:tc>
          <w:tcPr>
            <w:tcW w:w="1181" w:type="dxa"/>
            <w:vAlign w:val="center"/>
          </w:tcPr>
          <w:p w14:paraId="08C7B7C1" w14:textId="77777777" w:rsidR="005F688F" w:rsidRDefault="00EF5597">
            <w:pPr>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型号规格</w:t>
            </w:r>
          </w:p>
        </w:tc>
        <w:tc>
          <w:tcPr>
            <w:tcW w:w="826" w:type="dxa"/>
            <w:vAlign w:val="center"/>
          </w:tcPr>
          <w:p w14:paraId="70E11FFB" w14:textId="77777777" w:rsidR="005F688F" w:rsidRDefault="00EF5597">
            <w:pPr>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单位</w:t>
            </w:r>
          </w:p>
        </w:tc>
        <w:tc>
          <w:tcPr>
            <w:tcW w:w="709" w:type="dxa"/>
            <w:vAlign w:val="center"/>
          </w:tcPr>
          <w:p w14:paraId="0794DB38" w14:textId="77777777" w:rsidR="005F688F" w:rsidRDefault="00EF5597">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708" w:type="dxa"/>
            <w:vAlign w:val="center"/>
          </w:tcPr>
          <w:p w14:paraId="74AAB0B5" w14:textId="77777777" w:rsidR="005F688F" w:rsidRDefault="00EF5597">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单价</w:t>
            </w:r>
          </w:p>
        </w:tc>
        <w:tc>
          <w:tcPr>
            <w:tcW w:w="826" w:type="dxa"/>
            <w:vAlign w:val="center"/>
          </w:tcPr>
          <w:p w14:paraId="534A06E4" w14:textId="77777777" w:rsidR="005F688F" w:rsidRDefault="00EF5597">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合价</w:t>
            </w:r>
          </w:p>
        </w:tc>
        <w:tc>
          <w:tcPr>
            <w:tcW w:w="826" w:type="dxa"/>
            <w:vAlign w:val="center"/>
          </w:tcPr>
          <w:p w14:paraId="59F72B79" w14:textId="77777777" w:rsidR="005F688F" w:rsidRDefault="00EF5597">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质保期</w:t>
            </w:r>
          </w:p>
        </w:tc>
        <w:tc>
          <w:tcPr>
            <w:tcW w:w="708" w:type="dxa"/>
            <w:vAlign w:val="center"/>
          </w:tcPr>
          <w:p w14:paraId="7A4BA834" w14:textId="77777777" w:rsidR="005F688F" w:rsidRDefault="00EF5597">
            <w:pPr>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产地</w:t>
            </w:r>
          </w:p>
        </w:tc>
        <w:tc>
          <w:tcPr>
            <w:tcW w:w="1045" w:type="dxa"/>
            <w:vAlign w:val="center"/>
          </w:tcPr>
          <w:p w14:paraId="4380DEA2" w14:textId="77777777" w:rsidR="005F688F" w:rsidRDefault="00EF5597">
            <w:pPr>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制造厂家</w:t>
            </w:r>
          </w:p>
        </w:tc>
      </w:tr>
      <w:tr w:rsidR="005F688F" w14:paraId="2F135D3A" w14:textId="77777777">
        <w:trPr>
          <w:trHeight w:val="489"/>
        </w:trPr>
        <w:tc>
          <w:tcPr>
            <w:tcW w:w="680" w:type="dxa"/>
            <w:vAlign w:val="center"/>
          </w:tcPr>
          <w:p w14:paraId="3F1995C0" w14:textId="77777777" w:rsidR="005F688F" w:rsidRDefault="005F688F">
            <w:pPr>
              <w:spacing w:line="360" w:lineRule="auto"/>
              <w:jc w:val="center"/>
              <w:rPr>
                <w:rFonts w:asciiTheme="minorEastAsia" w:eastAsiaTheme="minorEastAsia" w:hAnsiTheme="minorEastAsia"/>
                <w:sz w:val="24"/>
                <w:szCs w:val="24"/>
                <w:u w:val="single"/>
              </w:rPr>
            </w:pPr>
          </w:p>
        </w:tc>
        <w:tc>
          <w:tcPr>
            <w:tcW w:w="1298" w:type="dxa"/>
            <w:vAlign w:val="center"/>
          </w:tcPr>
          <w:p w14:paraId="5392C42F" w14:textId="77777777" w:rsidR="005F688F" w:rsidRDefault="005F688F">
            <w:pPr>
              <w:spacing w:line="360" w:lineRule="auto"/>
              <w:jc w:val="center"/>
              <w:rPr>
                <w:rFonts w:asciiTheme="minorEastAsia" w:eastAsiaTheme="minorEastAsia" w:hAnsiTheme="minorEastAsia"/>
                <w:sz w:val="24"/>
                <w:szCs w:val="24"/>
                <w:u w:val="single"/>
              </w:rPr>
            </w:pPr>
          </w:p>
        </w:tc>
        <w:tc>
          <w:tcPr>
            <w:tcW w:w="1181" w:type="dxa"/>
            <w:vAlign w:val="center"/>
          </w:tcPr>
          <w:p w14:paraId="407D2C52" w14:textId="77777777" w:rsidR="005F688F" w:rsidRDefault="005F688F">
            <w:pPr>
              <w:spacing w:line="360" w:lineRule="auto"/>
              <w:jc w:val="center"/>
              <w:rPr>
                <w:rFonts w:asciiTheme="minorEastAsia" w:eastAsiaTheme="minorEastAsia" w:hAnsiTheme="minorEastAsia"/>
                <w:sz w:val="24"/>
                <w:szCs w:val="24"/>
                <w:u w:val="single"/>
              </w:rPr>
            </w:pPr>
          </w:p>
        </w:tc>
        <w:tc>
          <w:tcPr>
            <w:tcW w:w="826" w:type="dxa"/>
            <w:vAlign w:val="center"/>
          </w:tcPr>
          <w:p w14:paraId="1D1A1930" w14:textId="77777777" w:rsidR="005F688F" w:rsidRDefault="005F688F">
            <w:pPr>
              <w:spacing w:line="360" w:lineRule="auto"/>
              <w:jc w:val="center"/>
              <w:rPr>
                <w:rFonts w:asciiTheme="minorEastAsia" w:eastAsiaTheme="minorEastAsia" w:hAnsiTheme="minorEastAsia"/>
                <w:sz w:val="24"/>
                <w:szCs w:val="24"/>
                <w:u w:val="single"/>
              </w:rPr>
            </w:pPr>
          </w:p>
        </w:tc>
        <w:tc>
          <w:tcPr>
            <w:tcW w:w="709" w:type="dxa"/>
            <w:vAlign w:val="center"/>
          </w:tcPr>
          <w:p w14:paraId="0D450049" w14:textId="77777777" w:rsidR="005F688F" w:rsidRDefault="005F688F">
            <w:pPr>
              <w:spacing w:line="360" w:lineRule="auto"/>
              <w:jc w:val="center"/>
              <w:rPr>
                <w:rFonts w:asciiTheme="minorEastAsia" w:eastAsiaTheme="minorEastAsia" w:hAnsiTheme="minorEastAsia"/>
                <w:sz w:val="24"/>
                <w:szCs w:val="24"/>
                <w:u w:val="single"/>
              </w:rPr>
            </w:pPr>
          </w:p>
        </w:tc>
        <w:tc>
          <w:tcPr>
            <w:tcW w:w="708" w:type="dxa"/>
            <w:vAlign w:val="center"/>
          </w:tcPr>
          <w:p w14:paraId="2B28ACB0" w14:textId="77777777" w:rsidR="005F688F" w:rsidRDefault="005F688F">
            <w:pPr>
              <w:spacing w:line="360" w:lineRule="auto"/>
              <w:jc w:val="center"/>
              <w:rPr>
                <w:rFonts w:asciiTheme="minorEastAsia" w:eastAsiaTheme="minorEastAsia" w:hAnsiTheme="minorEastAsia"/>
                <w:sz w:val="24"/>
                <w:szCs w:val="24"/>
                <w:u w:val="single"/>
              </w:rPr>
            </w:pPr>
          </w:p>
        </w:tc>
        <w:tc>
          <w:tcPr>
            <w:tcW w:w="826" w:type="dxa"/>
            <w:vAlign w:val="center"/>
          </w:tcPr>
          <w:p w14:paraId="5275B04E" w14:textId="77777777" w:rsidR="005F688F" w:rsidRDefault="005F688F">
            <w:pPr>
              <w:spacing w:line="360" w:lineRule="auto"/>
              <w:jc w:val="center"/>
              <w:rPr>
                <w:rFonts w:asciiTheme="minorEastAsia" w:eastAsiaTheme="minorEastAsia" w:hAnsiTheme="minorEastAsia"/>
                <w:sz w:val="24"/>
                <w:szCs w:val="24"/>
                <w:u w:val="single"/>
              </w:rPr>
            </w:pPr>
          </w:p>
        </w:tc>
        <w:tc>
          <w:tcPr>
            <w:tcW w:w="826" w:type="dxa"/>
            <w:vAlign w:val="center"/>
          </w:tcPr>
          <w:p w14:paraId="07F98E69" w14:textId="77777777" w:rsidR="005F688F" w:rsidRDefault="005F688F">
            <w:pPr>
              <w:spacing w:line="360" w:lineRule="auto"/>
              <w:jc w:val="center"/>
              <w:rPr>
                <w:rFonts w:asciiTheme="minorEastAsia" w:eastAsiaTheme="minorEastAsia" w:hAnsiTheme="minorEastAsia"/>
                <w:sz w:val="24"/>
                <w:szCs w:val="24"/>
                <w:u w:val="single"/>
              </w:rPr>
            </w:pPr>
          </w:p>
        </w:tc>
        <w:tc>
          <w:tcPr>
            <w:tcW w:w="708" w:type="dxa"/>
            <w:vAlign w:val="center"/>
          </w:tcPr>
          <w:p w14:paraId="0BD8FF1B" w14:textId="77777777" w:rsidR="005F688F" w:rsidRDefault="005F688F">
            <w:pPr>
              <w:spacing w:line="360" w:lineRule="auto"/>
              <w:jc w:val="center"/>
              <w:rPr>
                <w:rFonts w:asciiTheme="minorEastAsia" w:eastAsiaTheme="minorEastAsia" w:hAnsiTheme="minorEastAsia"/>
                <w:sz w:val="24"/>
                <w:szCs w:val="24"/>
                <w:u w:val="single"/>
              </w:rPr>
            </w:pPr>
          </w:p>
        </w:tc>
        <w:tc>
          <w:tcPr>
            <w:tcW w:w="1045" w:type="dxa"/>
            <w:vAlign w:val="center"/>
          </w:tcPr>
          <w:p w14:paraId="1EBF61B0" w14:textId="77777777" w:rsidR="005F688F" w:rsidRDefault="005F688F">
            <w:pPr>
              <w:spacing w:line="360" w:lineRule="auto"/>
              <w:jc w:val="center"/>
              <w:rPr>
                <w:rFonts w:asciiTheme="minorEastAsia" w:eastAsiaTheme="minorEastAsia" w:hAnsiTheme="minorEastAsia"/>
                <w:sz w:val="24"/>
                <w:szCs w:val="24"/>
                <w:u w:val="single"/>
              </w:rPr>
            </w:pPr>
          </w:p>
        </w:tc>
      </w:tr>
      <w:tr w:rsidR="005F688F" w14:paraId="6B976EDE" w14:textId="77777777">
        <w:trPr>
          <w:trHeight w:val="484"/>
        </w:trPr>
        <w:tc>
          <w:tcPr>
            <w:tcW w:w="680" w:type="dxa"/>
            <w:vAlign w:val="center"/>
          </w:tcPr>
          <w:p w14:paraId="14EC4E11" w14:textId="77777777" w:rsidR="005F688F" w:rsidRDefault="005F688F">
            <w:pPr>
              <w:spacing w:line="360" w:lineRule="auto"/>
              <w:jc w:val="center"/>
              <w:rPr>
                <w:rFonts w:asciiTheme="minorEastAsia" w:eastAsiaTheme="minorEastAsia" w:hAnsiTheme="minorEastAsia"/>
                <w:sz w:val="24"/>
                <w:szCs w:val="24"/>
                <w:u w:val="single"/>
              </w:rPr>
            </w:pPr>
          </w:p>
        </w:tc>
        <w:tc>
          <w:tcPr>
            <w:tcW w:w="1298" w:type="dxa"/>
            <w:vAlign w:val="center"/>
          </w:tcPr>
          <w:p w14:paraId="487BAD67" w14:textId="77777777" w:rsidR="005F688F" w:rsidRDefault="005F688F">
            <w:pPr>
              <w:spacing w:line="360" w:lineRule="auto"/>
              <w:jc w:val="center"/>
              <w:rPr>
                <w:rFonts w:asciiTheme="minorEastAsia" w:eastAsiaTheme="minorEastAsia" w:hAnsiTheme="minorEastAsia"/>
                <w:sz w:val="24"/>
                <w:szCs w:val="24"/>
                <w:u w:val="single"/>
              </w:rPr>
            </w:pPr>
          </w:p>
        </w:tc>
        <w:tc>
          <w:tcPr>
            <w:tcW w:w="1181" w:type="dxa"/>
            <w:vAlign w:val="center"/>
          </w:tcPr>
          <w:p w14:paraId="4BB83058" w14:textId="77777777" w:rsidR="005F688F" w:rsidRDefault="005F688F">
            <w:pPr>
              <w:spacing w:line="360" w:lineRule="auto"/>
              <w:jc w:val="center"/>
              <w:rPr>
                <w:rFonts w:asciiTheme="minorEastAsia" w:eastAsiaTheme="minorEastAsia" w:hAnsiTheme="minorEastAsia"/>
                <w:sz w:val="24"/>
                <w:szCs w:val="24"/>
                <w:u w:val="single"/>
              </w:rPr>
            </w:pPr>
          </w:p>
        </w:tc>
        <w:tc>
          <w:tcPr>
            <w:tcW w:w="826" w:type="dxa"/>
            <w:vAlign w:val="center"/>
          </w:tcPr>
          <w:p w14:paraId="74237755" w14:textId="77777777" w:rsidR="005F688F" w:rsidRDefault="005F688F">
            <w:pPr>
              <w:spacing w:line="360" w:lineRule="auto"/>
              <w:jc w:val="center"/>
              <w:rPr>
                <w:rFonts w:asciiTheme="minorEastAsia" w:eastAsiaTheme="minorEastAsia" w:hAnsiTheme="minorEastAsia"/>
                <w:sz w:val="24"/>
                <w:szCs w:val="24"/>
                <w:u w:val="single"/>
              </w:rPr>
            </w:pPr>
          </w:p>
        </w:tc>
        <w:tc>
          <w:tcPr>
            <w:tcW w:w="709" w:type="dxa"/>
            <w:vAlign w:val="center"/>
          </w:tcPr>
          <w:p w14:paraId="0FA5F024" w14:textId="77777777" w:rsidR="005F688F" w:rsidRDefault="005F688F">
            <w:pPr>
              <w:spacing w:line="360" w:lineRule="auto"/>
              <w:jc w:val="center"/>
              <w:rPr>
                <w:rFonts w:asciiTheme="minorEastAsia" w:eastAsiaTheme="minorEastAsia" w:hAnsiTheme="minorEastAsia"/>
                <w:sz w:val="24"/>
                <w:szCs w:val="24"/>
                <w:u w:val="single"/>
              </w:rPr>
            </w:pPr>
          </w:p>
        </w:tc>
        <w:tc>
          <w:tcPr>
            <w:tcW w:w="708" w:type="dxa"/>
            <w:vAlign w:val="center"/>
          </w:tcPr>
          <w:p w14:paraId="6BFA5D15" w14:textId="77777777" w:rsidR="005F688F" w:rsidRDefault="005F688F">
            <w:pPr>
              <w:spacing w:line="360" w:lineRule="auto"/>
              <w:jc w:val="center"/>
              <w:rPr>
                <w:rFonts w:asciiTheme="minorEastAsia" w:eastAsiaTheme="minorEastAsia" w:hAnsiTheme="minorEastAsia"/>
                <w:sz w:val="24"/>
                <w:szCs w:val="24"/>
                <w:u w:val="single"/>
              </w:rPr>
            </w:pPr>
          </w:p>
        </w:tc>
        <w:tc>
          <w:tcPr>
            <w:tcW w:w="826" w:type="dxa"/>
            <w:vAlign w:val="center"/>
          </w:tcPr>
          <w:p w14:paraId="7ED1DDD2" w14:textId="77777777" w:rsidR="005F688F" w:rsidRDefault="005F688F">
            <w:pPr>
              <w:spacing w:line="360" w:lineRule="auto"/>
              <w:jc w:val="center"/>
              <w:rPr>
                <w:rFonts w:asciiTheme="minorEastAsia" w:eastAsiaTheme="minorEastAsia" w:hAnsiTheme="minorEastAsia"/>
                <w:sz w:val="24"/>
                <w:szCs w:val="24"/>
                <w:u w:val="single"/>
              </w:rPr>
            </w:pPr>
          </w:p>
        </w:tc>
        <w:tc>
          <w:tcPr>
            <w:tcW w:w="826" w:type="dxa"/>
            <w:vAlign w:val="center"/>
          </w:tcPr>
          <w:p w14:paraId="5437B068" w14:textId="77777777" w:rsidR="005F688F" w:rsidRDefault="005F688F">
            <w:pPr>
              <w:spacing w:line="360" w:lineRule="auto"/>
              <w:jc w:val="center"/>
              <w:rPr>
                <w:rFonts w:asciiTheme="minorEastAsia" w:eastAsiaTheme="minorEastAsia" w:hAnsiTheme="minorEastAsia"/>
                <w:sz w:val="24"/>
                <w:szCs w:val="24"/>
                <w:u w:val="single"/>
              </w:rPr>
            </w:pPr>
          </w:p>
        </w:tc>
        <w:tc>
          <w:tcPr>
            <w:tcW w:w="708" w:type="dxa"/>
            <w:vAlign w:val="center"/>
          </w:tcPr>
          <w:p w14:paraId="77776E01" w14:textId="77777777" w:rsidR="005F688F" w:rsidRDefault="005F688F">
            <w:pPr>
              <w:spacing w:line="360" w:lineRule="auto"/>
              <w:jc w:val="center"/>
              <w:rPr>
                <w:rFonts w:asciiTheme="minorEastAsia" w:eastAsiaTheme="minorEastAsia" w:hAnsiTheme="minorEastAsia"/>
                <w:sz w:val="24"/>
                <w:szCs w:val="24"/>
                <w:u w:val="single"/>
              </w:rPr>
            </w:pPr>
          </w:p>
        </w:tc>
        <w:tc>
          <w:tcPr>
            <w:tcW w:w="1045" w:type="dxa"/>
            <w:vAlign w:val="center"/>
          </w:tcPr>
          <w:p w14:paraId="3BC40F9B" w14:textId="77777777" w:rsidR="005F688F" w:rsidRDefault="005F688F">
            <w:pPr>
              <w:spacing w:line="360" w:lineRule="auto"/>
              <w:jc w:val="center"/>
              <w:rPr>
                <w:rFonts w:asciiTheme="minorEastAsia" w:eastAsiaTheme="minorEastAsia" w:hAnsiTheme="minorEastAsia"/>
                <w:sz w:val="24"/>
                <w:szCs w:val="24"/>
                <w:u w:val="single"/>
              </w:rPr>
            </w:pPr>
          </w:p>
        </w:tc>
      </w:tr>
      <w:tr w:rsidR="005F688F" w14:paraId="2EAE7C00" w14:textId="77777777">
        <w:trPr>
          <w:trHeight w:val="469"/>
        </w:trPr>
        <w:tc>
          <w:tcPr>
            <w:tcW w:w="680" w:type="dxa"/>
            <w:vAlign w:val="center"/>
          </w:tcPr>
          <w:p w14:paraId="2B853861" w14:textId="77777777" w:rsidR="005F688F" w:rsidRDefault="005F688F">
            <w:pPr>
              <w:spacing w:line="360" w:lineRule="auto"/>
              <w:jc w:val="center"/>
              <w:rPr>
                <w:rFonts w:asciiTheme="minorEastAsia" w:eastAsiaTheme="minorEastAsia" w:hAnsiTheme="minorEastAsia"/>
                <w:sz w:val="24"/>
                <w:szCs w:val="24"/>
                <w:u w:val="single"/>
              </w:rPr>
            </w:pPr>
          </w:p>
        </w:tc>
        <w:tc>
          <w:tcPr>
            <w:tcW w:w="1298" w:type="dxa"/>
            <w:vAlign w:val="center"/>
          </w:tcPr>
          <w:p w14:paraId="30D0B349" w14:textId="77777777" w:rsidR="005F688F" w:rsidRDefault="005F688F">
            <w:pPr>
              <w:spacing w:line="360" w:lineRule="auto"/>
              <w:jc w:val="center"/>
              <w:rPr>
                <w:rFonts w:asciiTheme="minorEastAsia" w:eastAsiaTheme="minorEastAsia" w:hAnsiTheme="minorEastAsia"/>
                <w:sz w:val="24"/>
                <w:szCs w:val="24"/>
                <w:u w:val="single"/>
              </w:rPr>
            </w:pPr>
          </w:p>
        </w:tc>
        <w:tc>
          <w:tcPr>
            <w:tcW w:w="1181" w:type="dxa"/>
            <w:vAlign w:val="center"/>
          </w:tcPr>
          <w:p w14:paraId="517ACD63" w14:textId="77777777" w:rsidR="005F688F" w:rsidRDefault="005F688F">
            <w:pPr>
              <w:spacing w:line="360" w:lineRule="auto"/>
              <w:jc w:val="center"/>
              <w:rPr>
                <w:rFonts w:asciiTheme="minorEastAsia" w:eastAsiaTheme="minorEastAsia" w:hAnsiTheme="minorEastAsia"/>
                <w:sz w:val="24"/>
                <w:szCs w:val="24"/>
                <w:u w:val="single"/>
              </w:rPr>
            </w:pPr>
          </w:p>
        </w:tc>
        <w:tc>
          <w:tcPr>
            <w:tcW w:w="826" w:type="dxa"/>
            <w:vAlign w:val="center"/>
          </w:tcPr>
          <w:p w14:paraId="6F262EF2" w14:textId="77777777" w:rsidR="005F688F" w:rsidRDefault="005F688F">
            <w:pPr>
              <w:spacing w:line="360" w:lineRule="auto"/>
              <w:jc w:val="center"/>
              <w:rPr>
                <w:rFonts w:asciiTheme="minorEastAsia" w:eastAsiaTheme="minorEastAsia" w:hAnsiTheme="minorEastAsia"/>
                <w:sz w:val="24"/>
                <w:szCs w:val="24"/>
                <w:u w:val="single"/>
              </w:rPr>
            </w:pPr>
          </w:p>
        </w:tc>
        <w:tc>
          <w:tcPr>
            <w:tcW w:w="709" w:type="dxa"/>
            <w:vAlign w:val="center"/>
          </w:tcPr>
          <w:p w14:paraId="26E3EDE8" w14:textId="77777777" w:rsidR="005F688F" w:rsidRDefault="005F688F">
            <w:pPr>
              <w:spacing w:line="360" w:lineRule="auto"/>
              <w:jc w:val="center"/>
              <w:rPr>
                <w:rFonts w:asciiTheme="minorEastAsia" w:eastAsiaTheme="minorEastAsia" w:hAnsiTheme="minorEastAsia"/>
                <w:sz w:val="24"/>
                <w:szCs w:val="24"/>
                <w:u w:val="single"/>
              </w:rPr>
            </w:pPr>
          </w:p>
        </w:tc>
        <w:tc>
          <w:tcPr>
            <w:tcW w:w="708" w:type="dxa"/>
            <w:vAlign w:val="center"/>
          </w:tcPr>
          <w:p w14:paraId="112A97A7" w14:textId="77777777" w:rsidR="005F688F" w:rsidRDefault="005F688F">
            <w:pPr>
              <w:spacing w:line="360" w:lineRule="auto"/>
              <w:jc w:val="center"/>
              <w:rPr>
                <w:rFonts w:asciiTheme="minorEastAsia" w:eastAsiaTheme="minorEastAsia" w:hAnsiTheme="minorEastAsia"/>
                <w:sz w:val="24"/>
                <w:szCs w:val="24"/>
                <w:u w:val="single"/>
              </w:rPr>
            </w:pPr>
          </w:p>
        </w:tc>
        <w:tc>
          <w:tcPr>
            <w:tcW w:w="826" w:type="dxa"/>
            <w:vAlign w:val="center"/>
          </w:tcPr>
          <w:p w14:paraId="2A08A841" w14:textId="77777777" w:rsidR="005F688F" w:rsidRDefault="005F688F">
            <w:pPr>
              <w:spacing w:line="360" w:lineRule="auto"/>
              <w:jc w:val="center"/>
              <w:rPr>
                <w:rFonts w:asciiTheme="minorEastAsia" w:eastAsiaTheme="minorEastAsia" w:hAnsiTheme="minorEastAsia"/>
                <w:sz w:val="24"/>
                <w:szCs w:val="24"/>
                <w:u w:val="single"/>
              </w:rPr>
            </w:pPr>
          </w:p>
        </w:tc>
        <w:tc>
          <w:tcPr>
            <w:tcW w:w="826" w:type="dxa"/>
            <w:vAlign w:val="center"/>
          </w:tcPr>
          <w:p w14:paraId="292B7D23" w14:textId="77777777" w:rsidR="005F688F" w:rsidRDefault="005F688F">
            <w:pPr>
              <w:spacing w:line="360" w:lineRule="auto"/>
              <w:jc w:val="center"/>
              <w:rPr>
                <w:rFonts w:asciiTheme="minorEastAsia" w:eastAsiaTheme="minorEastAsia" w:hAnsiTheme="minorEastAsia"/>
                <w:sz w:val="24"/>
                <w:szCs w:val="24"/>
                <w:u w:val="single"/>
              </w:rPr>
            </w:pPr>
          </w:p>
        </w:tc>
        <w:tc>
          <w:tcPr>
            <w:tcW w:w="708" w:type="dxa"/>
            <w:vAlign w:val="center"/>
          </w:tcPr>
          <w:p w14:paraId="046C720C" w14:textId="77777777" w:rsidR="005F688F" w:rsidRDefault="005F688F">
            <w:pPr>
              <w:spacing w:line="360" w:lineRule="auto"/>
              <w:jc w:val="center"/>
              <w:rPr>
                <w:rFonts w:asciiTheme="minorEastAsia" w:eastAsiaTheme="minorEastAsia" w:hAnsiTheme="minorEastAsia"/>
                <w:sz w:val="24"/>
                <w:szCs w:val="24"/>
                <w:u w:val="single"/>
              </w:rPr>
            </w:pPr>
          </w:p>
        </w:tc>
        <w:tc>
          <w:tcPr>
            <w:tcW w:w="1045" w:type="dxa"/>
            <w:vAlign w:val="center"/>
          </w:tcPr>
          <w:p w14:paraId="4F5FF107" w14:textId="77777777" w:rsidR="005F688F" w:rsidRDefault="005F688F">
            <w:pPr>
              <w:spacing w:line="360" w:lineRule="auto"/>
              <w:jc w:val="center"/>
              <w:rPr>
                <w:rFonts w:asciiTheme="minorEastAsia" w:eastAsiaTheme="minorEastAsia" w:hAnsiTheme="minorEastAsia"/>
                <w:sz w:val="24"/>
                <w:szCs w:val="24"/>
                <w:u w:val="single"/>
              </w:rPr>
            </w:pPr>
          </w:p>
        </w:tc>
      </w:tr>
      <w:tr w:rsidR="005F688F" w14:paraId="47B7EE00" w14:textId="77777777">
        <w:trPr>
          <w:trHeight w:val="453"/>
        </w:trPr>
        <w:tc>
          <w:tcPr>
            <w:tcW w:w="680" w:type="dxa"/>
            <w:vAlign w:val="center"/>
          </w:tcPr>
          <w:p w14:paraId="76D7D966" w14:textId="77777777" w:rsidR="005F688F" w:rsidRDefault="005F688F">
            <w:pPr>
              <w:spacing w:line="360" w:lineRule="auto"/>
              <w:jc w:val="center"/>
              <w:rPr>
                <w:rFonts w:asciiTheme="minorEastAsia" w:eastAsiaTheme="minorEastAsia" w:hAnsiTheme="minorEastAsia"/>
                <w:sz w:val="24"/>
                <w:szCs w:val="24"/>
                <w:u w:val="single"/>
              </w:rPr>
            </w:pPr>
          </w:p>
        </w:tc>
        <w:tc>
          <w:tcPr>
            <w:tcW w:w="1298" w:type="dxa"/>
            <w:vAlign w:val="center"/>
          </w:tcPr>
          <w:p w14:paraId="51BC103F" w14:textId="77777777" w:rsidR="005F688F" w:rsidRDefault="005F688F">
            <w:pPr>
              <w:spacing w:line="360" w:lineRule="auto"/>
              <w:jc w:val="center"/>
              <w:rPr>
                <w:rFonts w:asciiTheme="minorEastAsia" w:eastAsiaTheme="minorEastAsia" w:hAnsiTheme="minorEastAsia"/>
                <w:sz w:val="24"/>
                <w:szCs w:val="24"/>
                <w:u w:val="single"/>
              </w:rPr>
            </w:pPr>
          </w:p>
        </w:tc>
        <w:tc>
          <w:tcPr>
            <w:tcW w:w="1181" w:type="dxa"/>
            <w:vAlign w:val="center"/>
          </w:tcPr>
          <w:p w14:paraId="36C813D5" w14:textId="77777777" w:rsidR="005F688F" w:rsidRDefault="005F688F">
            <w:pPr>
              <w:spacing w:line="360" w:lineRule="auto"/>
              <w:jc w:val="center"/>
              <w:rPr>
                <w:rFonts w:asciiTheme="minorEastAsia" w:eastAsiaTheme="minorEastAsia" w:hAnsiTheme="minorEastAsia"/>
                <w:sz w:val="24"/>
                <w:szCs w:val="24"/>
                <w:u w:val="single"/>
              </w:rPr>
            </w:pPr>
          </w:p>
        </w:tc>
        <w:tc>
          <w:tcPr>
            <w:tcW w:w="826" w:type="dxa"/>
            <w:vAlign w:val="center"/>
          </w:tcPr>
          <w:p w14:paraId="34ADAF24" w14:textId="77777777" w:rsidR="005F688F" w:rsidRDefault="005F688F">
            <w:pPr>
              <w:spacing w:line="360" w:lineRule="auto"/>
              <w:jc w:val="center"/>
              <w:rPr>
                <w:rFonts w:asciiTheme="minorEastAsia" w:eastAsiaTheme="minorEastAsia" w:hAnsiTheme="minorEastAsia"/>
                <w:sz w:val="24"/>
                <w:szCs w:val="24"/>
                <w:u w:val="single"/>
              </w:rPr>
            </w:pPr>
          </w:p>
        </w:tc>
        <w:tc>
          <w:tcPr>
            <w:tcW w:w="709" w:type="dxa"/>
            <w:vAlign w:val="center"/>
          </w:tcPr>
          <w:p w14:paraId="0624CCFA" w14:textId="77777777" w:rsidR="005F688F" w:rsidRDefault="005F688F">
            <w:pPr>
              <w:spacing w:line="360" w:lineRule="auto"/>
              <w:jc w:val="center"/>
              <w:rPr>
                <w:rFonts w:asciiTheme="minorEastAsia" w:eastAsiaTheme="minorEastAsia" w:hAnsiTheme="minorEastAsia"/>
                <w:sz w:val="24"/>
                <w:szCs w:val="24"/>
                <w:u w:val="single"/>
              </w:rPr>
            </w:pPr>
          </w:p>
        </w:tc>
        <w:tc>
          <w:tcPr>
            <w:tcW w:w="708" w:type="dxa"/>
            <w:vAlign w:val="center"/>
          </w:tcPr>
          <w:p w14:paraId="4CD83E94" w14:textId="77777777" w:rsidR="005F688F" w:rsidRDefault="005F688F">
            <w:pPr>
              <w:spacing w:line="360" w:lineRule="auto"/>
              <w:jc w:val="center"/>
              <w:rPr>
                <w:rFonts w:asciiTheme="minorEastAsia" w:eastAsiaTheme="minorEastAsia" w:hAnsiTheme="minorEastAsia"/>
                <w:sz w:val="24"/>
                <w:szCs w:val="24"/>
                <w:u w:val="single"/>
              </w:rPr>
            </w:pPr>
          </w:p>
        </w:tc>
        <w:tc>
          <w:tcPr>
            <w:tcW w:w="826" w:type="dxa"/>
            <w:vAlign w:val="center"/>
          </w:tcPr>
          <w:p w14:paraId="1EE5909B" w14:textId="77777777" w:rsidR="005F688F" w:rsidRDefault="005F688F">
            <w:pPr>
              <w:spacing w:line="360" w:lineRule="auto"/>
              <w:jc w:val="center"/>
              <w:rPr>
                <w:rFonts w:asciiTheme="minorEastAsia" w:eastAsiaTheme="minorEastAsia" w:hAnsiTheme="minorEastAsia"/>
                <w:sz w:val="24"/>
                <w:szCs w:val="24"/>
                <w:u w:val="single"/>
              </w:rPr>
            </w:pPr>
          </w:p>
        </w:tc>
        <w:tc>
          <w:tcPr>
            <w:tcW w:w="826" w:type="dxa"/>
            <w:vAlign w:val="center"/>
          </w:tcPr>
          <w:p w14:paraId="67E93FCE" w14:textId="77777777" w:rsidR="005F688F" w:rsidRDefault="005F688F">
            <w:pPr>
              <w:spacing w:line="360" w:lineRule="auto"/>
              <w:jc w:val="center"/>
              <w:rPr>
                <w:rFonts w:asciiTheme="minorEastAsia" w:eastAsiaTheme="minorEastAsia" w:hAnsiTheme="minorEastAsia"/>
                <w:sz w:val="24"/>
                <w:szCs w:val="24"/>
                <w:u w:val="single"/>
              </w:rPr>
            </w:pPr>
          </w:p>
        </w:tc>
        <w:tc>
          <w:tcPr>
            <w:tcW w:w="708" w:type="dxa"/>
            <w:vAlign w:val="center"/>
          </w:tcPr>
          <w:p w14:paraId="7A41B632" w14:textId="77777777" w:rsidR="005F688F" w:rsidRDefault="005F688F">
            <w:pPr>
              <w:spacing w:line="360" w:lineRule="auto"/>
              <w:jc w:val="center"/>
              <w:rPr>
                <w:rFonts w:asciiTheme="minorEastAsia" w:eastAsiaTheme="minorEastAsia" w:hAnsiTheme="minorEastAsia"/>
                <w:sz w:val="24"/>
                <w:szCs w:val="24"/>
                <w:u w:val="single"/>
              </w:rPr>
            </w:pPr>
          </w:p>
        </w:tc>
        <w:tc>
          <w:tcPr>
            <w:tcW w:w="1045" w:type="dxa"/>
            <w:vAlign w:val="center"/>
          </w:tcPr>
          <w:p w14:paraId="45F79FBD" w14:textId="77777777" w:rsidR="005F688F" w:rsidRDefault="005F688F">
            <w:pPr>
              <w:spacing w:line="360" w:lineRule="auto"/>
              <w:jc w:val="center"/>
              <w:rPr>
                <w:rFonts w:asciiTheme="minorEastAsia" w:eastAsiaTheme="minorEastAsia" w:hAnsiTheme="minorEastAsia"/>
                <w:sz w:val="24"/>
                <w:szCs w:val="24"/>
                <w:u w:val="single"/>
              </w:rPr>
            </w:pPr>
          </w:p>
        </w:tc>
      </w:tr>
      <w:tr w:rsidR="005F688F" w14:paraId="6638CC81" w14:textId="77777777">
        <w:trPr>
          <w:trHeight w:val="458"/>
        </w:trPr>
        <w:tc>
          <w:tcPr>
            <w:tcW w:w="680" w:type="dxa"/>
            <w:vAlign w:val="center"/>
          </w:tcPr>
          <w:p w14:paraId="763255C1" w14:textId="77777777" w:rsidR="005F688F" w:rsidRDefault="005F688F">
            <w:pPr>
              <w:spacing w:line="360" w:lineRule="auto"/>
              <w:jc w:val="center"/>
              <w:rPr>
                <w:rFonts w:asciiTheme="minorEastAsia" w:eastAsiaTheme="minorEastAsia" w:hAnsiTheme="minorEastAsia"/>
                <w:sz w:val="24"/>
                <w:szCs w:val="24"/>
                <w:u w:val="single"/>
              </w:rPr>
            </w:pPr>
          </w:p>
        </w:tc>
        <w:tc>
          <w:tcPr>
            <w:tcW w:w="1298" w:type="dxa"/>
            <w:vAlign w:val="center"/>
          </w:tcPr>
          <w:p w14:paraId="0410D291" w14:textId="77777777" w:rsidR="005F688F" w:rsidRDefault="005F688F">
            <w:pPr>
              <w:spacing w:line="360" w:lineRule="auto"/>
              <w:jc w:val="center"/>
              <w:rPr>
                <w:rFonts w:asciiTheme="minorEastAsia" w:eastAsiaTheme="minorEastAsia" w:hAnsiTheme="minorEastAsia"/>
                <w:sz w:val="24"/>
                <w:szCs w:val="24"/>
                <w:u w:val="single"/>
              </w:rPr>
            </w:pPr>
          </w:p>
        </w:tc>
        <w:tc>
          <w:tcPr>
            <w:tcW w:w="1181" w:type="dxa"/>
            <w:vAlign w:val="center"/>
          </w:tcPr>
          <w:p w14:paraId="146AA51F" w14:textId="77777777" w:rsidR="005F688F" w:rsidRDefault="005F688F">
            <w:pPr>
              <w:spacing w:line="360" w:lineRule="auto"/>
              <w:jc w:val="center"/>
              <w:rPr>
                <w:rFonts w:asciiTheme="minorEastAsia" w:eastAsiaTheme="minorEastAsia" w:hAnsiTheme="minorEastAsia"/>
                <w:sz w:val="24"/>
                <w:szCs w:val="24"/>
                <w:u w:val="single"/>
              </w:rPr>
            </w:pPr>
          </w:p>
        </w:tc>
        <w:tc>
          <w:tcPr>
            <w:tcW w:w="826" w:type="dxa"/>
            <w:vAlign w:val="center"/>
          </w:tcPr>
          <w:p w14:paraId="5A4D62B0" w14:textId="77777777" w:rsidR="005F688F" w:rsidRDefault="005F688F">
            <w:pPr>
              <w:spacing w:line="360" w:lineRule="auto"/>
              <w:jc w:val="center"/>
              <w:rPr>
                <w:rFonts w:asciiTheme="minorEastAsia" w:eastAsiaTheme="minorEastAsia" w:hAnsiTheme="minorEastAsia"/>
                <w:sz w:val="24"/>
                <w:szCs w:val="24"/>
                <w:u w:val="single"/>
              </w:rPr>
            </w:pPr>
          </w:p>
        </w:tc>
        <w:tc>
          <w:tcPr>
            <w:tcW w:w="709" w:type="dxa"/>
            <w:vAlign w:val="center"/>
          </w:tcPr>
          <w:p w14:paraId="65CFDE44" w14:textId="77777777" w:rsidR="005F688F" w:rsidRDefault="005F688F">
            <w:pPr>
              <w:spacing w:line="360" w:lineRule="auto"/>
              <w:jc w:val="center"/>
              <w:rPr>
                <w:rFonts w:asciiTheme="minorEastAsia" w:eastAsiaTheme="minorEastAsia" w:hAnsiTheme="minorEastAsia"/>
                <w:sz w:val="24"/>
                <w:szCs w:val="24"/>
                <w:u w:val="single"/>
              </w:rPr>
            </w:pPr>
          </w:p>
        </w:tc>
        <w:tc>
          <w:tcPr>
            <w:tcW w:w="708" w:type="dxa"/>
            <w:vAlign w:val="center"/>
          </w:tcPr>
          <w:p w14:paraId="728EB8DB" w14:textId="77777777" w:rsidR="005F688F" w:rsidRDefault="005F688F">
            <w:pPr>
              <w:spacing w:line="360" w:lineRule="auto"/>
              <w:jc w:val="center"/>
              <w:rPr>
                <w:rFonts w:asciiTheme="minorEastAsia" w:eastAsiaTheme="minorEastAsia" w:hAnsiTheme="minorEastAsia"/>
                <w:sz w:val="24"/>
                <w:szCs w:val="24"/>
                <w:u w:val="single"/>
              </w:rPr>
            </w:pPr>
          </w:p>
        </w:tc>
        <w:tc>
          <w:tcPr>
            <w:tcW w:w="826" w:type="dxa"/>
            <w:vAlign w:val="center"/>
          </w:tcPr>
          <w:p w14:paraId="6856A7D0" w14:textId="77777777" w:rsidR="005F688F" w:rsidRDefault="005F688F">
            <w:pPr>
              <w:spacing w:line="360" w:lineRule="auto"/>
              <w:jc w:val="center"/>
              <w:rPr>
                <w:rFonts w:asciiTheme="minorEastAsia" w:eastAsiaTheme="minorEastAsia" w:hAnsiTheme="minorEastAsia"/>
                <w:sz w:val="24"/>
                <w:szCs w:val="24"/>
                <w:u w:val="single"/>
              </w:rPr>
            </w:pPr>
          </w:p>
        </w:tc>
        <w:tc>
          <w:tcPr>
            <w:tcW w:w="826" w:type="dxa"/>
            <w:vAlign w:val="center"/>
          </w:tcPr>
          <w:p w14:paraId="5F70B2F3" w14:textId="77777777" w:rsidR="005F688F" w:rsidRDefault="005F688F">
            <w:pPr>
              <w:spacing w:line="360" w:lineRule="auto"/>
              <w:jc w:val="center"/>
              <w:rPr>
                <w:rFonts w:asciiTheme="minorEastAsia" w:eastAsiaTheme="minorEastAsia" w:hAnsiTheme="minorEastAsia"/>
                <w:sz w:val="24"/>
                <w:szCs w:val="24"/>
                <w:u w:val="single"/>
              </w:rPr>
            </w:pPr>
          </w:p>
        </w:tc>
        <w:tc>
          <w:tcPr>
            <w:tcW w:w="708" w:type="dxa"/>
            <w:vAlign w:val="center"/>
          </w:tcPr>
          <w:p w14:paraId="018DECB2" w14:textId="77777777" w:rsidR="005F688F" w:rsidRDefault="005F688F">
            <w:pPr>
              <w:spacing w:line="360" w:lineRule="auto"/>
              <w:jc w:val="center"/>
              <w:rPr>
                <w:rFonts w:asciiTheme="minorEastAsia" w:eastAsiaTheme="minorEastAsia" w:hAnsiTheme="minorEastAsia"/>
                <w:sz w:val="24"/>
                <w:szCs w:val="24"/>
                <w:u w:val="single"/>
              </w:rPr>
            </w:pPr>
          </w:p>
        </w:tc>
        <w:tc>
          <w:tcPr>
            <w:tcW w:w="1045" w:type="dxa"/>
            <w:vAlign w:val="center"/>
          </w:tcPr>
          <w:p w14:paraId="3CBE2907" w14:textId="77777777" w:rsidR="005F688F" w:rsidRDefault="005F688F">
            <w:pPr>
              <w:spacing w:line="360" w:lineRule="auto"/>
              <w:jc w:val="center"/>
              <w:rPr>
                <w:rFonts w:asciiTheme="minorEastAsia" w:eastAsiaTheme="minorEastAsia" w:hAnsiTheme="minorEastAsia"/>
                <w:sz w:val="24"/>
                <w:szCs w:val="24"/>
                <w:u w:val="single"/>
              </w:rPr>
            </w:pPr>
          </w:p>
        </w:tc>
      </w:tr>
      <w:tr w:rsidR="005F688F" w14:paraId="44E22295" w14:textId="77777777">
        <w:trPr>
          <w:trHeight w:val="458"/>
        </w:trPr>
        <w:tc>
          <w:tcPr>
            <w:tcW w:w="680" w:type="dxa"/>
            <w:vAlign w:val="center"/>
          </w:tcPr>
          <w:p w14:paraId="2C0A69CD" w14:textId="77777777" w:rsidR="005F688F" w:rsidRDefault="005F688F">
            <w:pPr>
              <w:spacing w:line="360" w:lineRule="auto"/>
              <w:jc w:val="center"/>
              <w:rPr>
                <w:rFonts w:asciiTheme="minorEastAsia" w:eastAsiaTheme="minorEastAsia" w:hAnsiTheme="minorEastAsia"/>
                <w:sz w:val="24"/>
                <w:szCs w:val="24"/>
                <w:u w:val="single"/>
              </w:rPr>
            </w:pPr>
          </w:p>
        </w:tc>
        <w:tc>
          <w:tcPr>
            <w:tcW w:w="1298" w:type="dxa"/>
            <w:vAlign w:val="center"/>
          </w:tcPr>
          <w:p w14:paraId="26899765" w14:textId="77777777" w:rsidR="005F688F" w:rsidRDefault="005F688F">
            <w:pPr>
              <w:spacing w:line="360" w:lineRule="auto"/>
              <w:jc w:val="center"/>
              <w:rPr>
                <w:rFonts w:asciiTheme="minorEastAsia" w:eastAsiaTheme="minorEastAsia" w:hAnsiTheme="minorEastAsia"/>
                <w:sz w:val="24"/>
                <w:szCs w:val="24"/>
                <w:u w:val="single"/>
              </w:rPr>
            </w:pPr>
          </w:p>
        </w:tc>
        <w:tc>
          <w:tcPr>
            <w:tcW w:w="1181" w:type="dxa"/>
            <w:vAlign w:val="center"/>
          </w:tcPr>
          <w:p w14:paraId="0781C0D5" w14:textId="77777777" w:rsidR="005F688F" w:rsidRDefault="005F688F">
            <w:pPr>
              <w:spacing w:line="360" w:lineRule="auto"/>
              <w:jc w:val="center"/>
              <w:rPr>
                <w:rFonts w:asciiTheme="minorEastAsia" w:eastAsiaTheme="minorEastAsia" w:hAnsiTheme="minorEastAsia"/>
                <w:sz w:val="24"/>
                <w:szCs w:val="24"/>
                <w:u w:val="single"/>
              </w:rPr>
            </w:pPr>
          </w:p>
        </w:tc>
        <w:tc>
          <w:tcPr>
            <w:tcW w:w="826" w:type="dxa"/>
            <w:vAlign w:val="center"/>
          </w:tcPr>
          <w:p w14:paraId="17CF5544" w14:textId="77777777" w:rsidR="005F688F" w:rsidRDefault="005F688F">
            <w:pPr>
              <w:spacing w:line="360" w:lineRule="auto"/>
              <w:jc w:val="center"/>
              <w:rPr>
                <w:rFonts w:asciiTheme="minorEastAsia" w:eastAsiaTheme="minorEastAsia" w:hAnsiTheme="minorEastAsia"/>
                <w:sz w:val="24"/>
                <w:szCs w:val="24"/>
                <w:u w:val="single"/>
              </w:rPr>
            </w:pPr>
          </w:p>
        </w:tc>
        <w:tc>
          <w:tcPr>
            <w:tcW w:w="709" w:type="dxa"/>
            <w:vAlign w:val="center"/>
          </w:tcPr>
          <w:p w14:paraId="0806D9CA" w14:textId="77777777" w:rsidR="005F688F" w:rsidRDefault="005F688F">
            <w:pPr>
              <w:spacing w:line="360" w:lineRule="auto"/>
              <w:jc w:val="center"/>
              <w:rPr>
                <w:rFonts w:asciiTheme="minorEastAsia" w:eastAsiaTheme="minorEastAsia" w:hAnsiTheme="minorEastAsia"/>
                <w:sz w:val="24"/>
                <w:szCs w:val="24"/>
                <w:u w:val="single"/>
              </w:rPr>
            </w:pPr>
          </w:p>
        </w:tc>
        <w:tc>
          <w:tcPr>
            <w:tcW w:w="708" w:type="dxa"/>
            <w:vAlign w:val="center"/>
          </w:tcPr>
          <w:p w14:paraId="09DDC3D2" w14:textId="77777777" w:rsidR="005F688F" w:rsidRDefault="005F688F">
            <w:pPr>
              <w:spacing w:line="360" w:lineRule="auto"/>
              <w:jc w:val="center"/>
              <w:rPr>
                <w:rFonts w:asciiTheme="minorEastAsia" w:eastAsiaTheme="minorEastAsia" w:hAnsiTheme="minorEastAsia"/>
                <w:sz w:val="24"/>
                <w:szCs w:val="24"/>
                <w:u w:val="single"/>
              </w:rPr>
            </w:pPr>
          </w:p>
        </w:tc>
        <w:tc>
          <w:tcPr>
            <w:tcW w:w="826" w:type="dxa"/>
            <w:vAlign w:val="center"/>
          </w:tcPr>
          <w:p w14:paraId="1BAE13ED" w14:textId="77777777" w:rsidR="005F688F" w:rsidRDefault="005F688F">
            <w:pPr>
              <w:spacing w:line="360" w:lineRule="auto"/>
              <w:jc w:val="center"/>
              <w:rPr>
                <w:rFonts w:asciiTheme="minorEastAsia" w:eastAsiaTheme="minorEastAsia" w:hAnsiTheme="minorEastAsia"/>
                <w:sz w:val="24"/>
                <w:szCs w:val="24"/>
                <w:u w:val="single"/>
              </w:rPr>
            </w:pPr>
          </w:p>
        </w:tc>
        <w:tc>
          <w:tcPr>
            <w:tcW w:w="826" w:type="dxa"/>
            <w:vAlign w:val="center"/>
          </w:tcPr>
          <w:p w14:paraId="003F2D43" w14:textId="77777777" w:rsidR="005F688F" w:rsidRDefault="005F688F">
            <w:pPr>
              <w:spacing w:line="360" w:lineRule="auto"/>
              <w:jc w:val="center"/>
              <w:rPr>
                <w:rFonts w:asciiTheme="minorEastAsia" w:eastAsiaTheme="minorEastAsia" w:hAnsiTheme="minorEastAsia"/>
                <w:sz w:val="24"/>
                <w:szCs w:val="24"/>
                <w:u w:val="single"/>
              </w:rPr>
            </w:pPr>
          </w:p>
        </w:tc>
        <w:tc>
          <w:tcPr>
            <w:tcW w:w="708" w:type="dxa"/>
            <w:vAlign w:val="center"/>
          </w:tcPr>
          <w:p w14:paraId="12B825BB" w14:textId="77777777" w:rsidR="005F688F" w:rsidRDefault="005F688F">
            <w:pPr>
              <w:spacing w:line="360" w:lineRule="auto"/>
              <w:jc w:val="center"/>
              <w:rPr>
                <w:rFonts w:asciiTheme="minorEastAsia" w:eastAsiaTheme="minorEastAsia" w:hAnsiTheme="minorEastAsia"/>
                <w:sz w:val="24"/>
                <w:szCs w:val="24"/>
                <w:u w:val="single"/>
              </w:rPr>
            </w:pPr>
          </w:p>
        </w:tc>
        <w:tc>
          <w:tcPr>
            <w:tcW w:w="1045" w:type="dxa"/>
            <w:vAlign w:val="center"/>
          </w:tcPr>
          <w:p w14:paraId="3D8C27DD" w14:textId="77777777" w:rsidR="005F688F" w:rsidRDefault="005F688F">
            <w:pPr>
              <w:spacing w:line="360" w:lineRule="auto"/>
              <w:jc w:val="center"/>
              <w:rPr>
                <w:rFonts w:asciiTheme="minorEastAsia" w:eastAsiaTheme="minorEastAsia" w:hAnsiTheme="minorEastAsia"/>
                <w:sz w:val="24"/>
                <w:szCs w:val="24"/>
                <w:u w:val="single"/>
              </w:rPr>
            </w:pPr>
          </w:p>
        </w:tc>
      </w:tr>
      <w:tr w:rsidR="005F688F" w14:paraId="4F59BFC0" w14:textId="77777777">
        <w:trPr>
          <w:trHeight w:val="458"/>
        </w:trPr>
        <w:tc>
          <w:tcPr>
            <w:tcW w:w="680" w:type="dxa"/>
            <w:vAlign w:val="center"/>
          </w:tcPr>
          <w:p w14:paraId="32557D41" w14:textId="77777777" w:rsidR="005F688F" w:rsidRDefault="005F688F">
            <w:pPr>
              <w:spacing w:line="360" w:lineRule="auto"/>
              <w:jc w:val="center"/>
              <w:rPr>
                <w:rFonts w:asciiTheme="minorEastAsia" w:eastAsiaTheme="minorEastAsia" w:hAnsiTheme="minorEastAsia"/>
                <w:sz w:val="24"/>
                <w:szCs w:val="24"/>
                <w:u w:val="single"/>
              </w:rPr>
            </w:pPr>
          </w:p>
        </w:tc>
        <w:tc>
          <w:tcPr>
            <w:tcW w:w="1298" w:type="dxa"/>
            <w:vAlign w:val="center"/>
          </w:tcPr>
          <w:p w14:paraId="14B2F943" w14:textId="77777777" w:rsidR="005F688F" w:rsidRDefault="005F688F">
            <w:pPr>
              <w:spacing w:line="360" w:lineRule="auto"/>
              <w:jc w:val="center"/>
              <w:rPr>
                <w:rFonts w:asciiTheme="minorEastAsia" w:eastAsiaTheme="minorEastAsia" w:hAnsiTheme="minorEastAsia"/>
                <w:sz w:val="24"/>
                <w:szCs w:val="24"/>
                <w:u w:val="single"/>
              </w:rPr>
            </w:pPr>
          </w:p>
        </w:tc>
        <w:tc>
          <w:tcPr>
            <w:tcW w:w="1181" w:type="dxa"/>
            <w:vAlign w:val="center"/>
          </w:tcPr>
          <w:p w14:paraId="3111403B" w14:textId="77777777" w:rsidR="005F688F" w:rsidRDefault="005F688F">
            <w:pPr>
              <w:spacing w:line="360" w:lineRule="auto"/>
              <w:jc w:val="center"/>
              <w:rPr>
                <w:rFonts w:asciiTheme="minorEastAsia" w:eastAsiaTheme="minorEastAsia" w:hAnsiTheme="minorEastAsia"/>
                <w:sz w:val="24"/>
                <w:szCs w:val="24"/>
                <w:u w:val="single"/>
              </w:rPr>
            </w:pPr>
          </w:p>
        </w:tc>
        <w:tc>
          <w:tcPr>
            <w:tcW w:w="826" w:type="dxa"/>
            <w:vAlign w:val="center"/>
          </w:tcPr>
          <w:p w14:paraId="7DD9D672" w14:textId="77777777" w:rsidR="005F688F" w:rsidRDefault="005F688F">
            <w:pPr>
              <w:spacing w:line="360" w:lineRule="auto"/>
              <w:jc w:val="center"/>
              <w:rPr>
                <w:rFonts w:asciiTheme="minorEastAsia" w:eastAsiaTheme="minorEastAsia" w:hAnsiTheme="minorEastAsia"/>
                <w:sz w:val="24"/>
                <w:szCs w:val="24"/>
                <w:u w:val="single"/>
              </w:rPr>
            </w:pPr>
          </w:p>
        </w:tc>
        <w:tc>
          <w:tcPr>
            <w:tcW w:w="709" w:type="dxa"/>
            <w:vAlign w:val="center"/>
          </w:tcPr>
          <w:p w14:paraId="2904CA67" w14:textId="77777777" w:rsidR="005F688F" w:rsidRDefault="005F688F">
            <w:pPr>
              <w:spacing w:line="360" w:lineRule="auto"/>
              <w:jc w:val="center"/>
              <w:rPr>
                <w:rFonts w:asciiTheme="minorEastAsia" w:eastAsiaTheme="minorEastAsia" w:hAnsiTheme="minorEastAsia"/>
                <w:sz w:val="24"/>
                <w:szCs w:val="24"/>
                <w:u w:val="single"/>
              </w:rPr>
            </w:pPr>
          </w:p>
        </w:tc>
        <w:tc>
          <w:tcPr>
            <w:tcW w:w="708" w:type="dxa"/>
            <w:vAlign w:val="center"/>
          </w:tcPr>
          <w:p w14:paraId="37D595FA" w14:textId="77777777" w:rsidR="005F688F" w:rsidRDefault="005F688F">
            <w:pPr>
              <w:spacing w:line="360" w:lineRule="auto"/>
              <w:jc w:val="center"/>
              <w:rPr>
                <w:rFonts w:asciiTheme="minorEastAsia" w:eastAsiaTheme="minorEastAsia" w:hAnsiTheme="minorEastAsia"/>
                <w:sz w:val="24"/>
                <w:szCs w:val="24"/>
                <w:u w:val="single"/>
              </w:rPr>
            </w:pPr>
          </w:p>
        </w:tc>
        <w:tc>
          <w:tcPr>
            <w:tcW w:w="826" w:type="dxa"/>
            <w:vAlign w:val="center"/>
          </w:tcPr>
          <w:p w14:paraId="17E77961" w14:textId="77777777" w:rsidR="005F688F" w:rsidRDefault="005F688F">
            <w:pPr>
              <w:spacing w:line="360" w:lineRule="auto"/>
              <w:jc w:val="center"/>
              <w:rPr>
                <w:rFonts w:asciiTheme="minorEastAsia" w:eastAsiaTheme="minorEastAsia" w:hAnsiTheme="minorEastAsia"/>
                <w:sz w:val="24"/>
                <w:szCs w:val="24"/>
                <w:u w:val="single"/>
              </w:rPr>
            </w:pPr>
          </w:p>
        </w:tc>
        <w:tc>
          <w:tcPr>
            <w:tcW w:w="826" w:type="dxa"/>
            <w:vAlign w:val="center"/>
          </w:tcPr>
          <w:p w14:paraId="262844BF" w14:textId="77777777" w:rsidR="005F688F" w:rsidRDefault="005F688F">
            <w:pPr>
              <w:spacing w:line="360" w:lineRule="auto"/>
              <w:jc w:val="center"/>
              <w:rPr>
                <w:rFonts w:asciiTheme="minorEastAsia" w:eastAsiaTheme="minorEastAsia" w:hAnsiTheme="minorEastAsia"/>
                <w:sz w:val="24"/>
                <w:szCs w:val="24"/>
                <w:u w:val="single"/>
              </w:rPr>
            </w:pPr>
          </w:p>
        </w:tc>
        <w:tc>
          <w:tcPr>
            <w:tcW w:w="708" w:type="dxa"/>
            <w:vAlign w:val="center"/>
          </w:tcPr>
          <w:p w14:paraId="71E22A4D" w14:textId="77777777" w:rsidR="005F688F" w:rsidRDefault="005F688F">
            <w:pPr>
              <w:spacing w:line="360" w:lineRule="auto"/>
              <w:jc w:val="center"/>
              <w:rPr>
                <w:rFonts w:asciiTheme="minorEastAsia" w:eastAsiaTheme="minorEastAsia" w:hAnsiTheme="minorEastAsia"/>
                <w:sz w:val="24"/>
                <w:szCs w:val="24"/>
                <w:u w:val="single"/>
              </w:rPr>
            </w:pPr>
          </w:p>
        </w:tc>
        <w:tc>
          <w:tcPr>
            <w:tcW w:w="1045" w:type="dxa"/>
            <w:vAlign w:val="center"/>
          </w:tcPr>
          <w:p w14:paraId="0C7DC0CA" w14:textId="77777777" w:rsidR="005F688F" w:rsidRDefault="005F688F">
            <w:pPr>
              <w:spacing w:line="360" w:lineRule="auto"/>
              <w:jc w:val="center"/>
              <w:rPr>
                <w:rFonts w:asciiTheme="minorEastAsia" w:eastAsiaTheme="minorEastAsia" w:hAnsiTheme="minorEastAsia"/>
                <w:sz w:val="24"/>
                <w:szCs w:val="24"/>
                <w:u w:val="single"/>
              </w:rPr>
            </w:pPr>
          </w:p>
        </w:tc>
      </w:tr>
      <w:tr w:rsidR="005F688F" w14:paraId="581A8A8D" w14:textId="77777777">
        <w:trPr>
          <w:trHeight w:val="458"/>
        </w:trPr>
        <w:tc>
          <w:tcPr>
            <w:tcW w:w="3159" w:type="dxa"/>
            <w:gridSpan w:val="3"/>
            <w:vAlign w:val="center"/>
          </w:tcPr>
          <w:p w14:paraId="411E15B2" w14:textId="77777777" w:rsidR="005F688F" w:rsidRDefault="00EF5597">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合计（元）</w:t>
            </w:r>
          </w:p>
        </w:tc>
        <w:tc>
          <w:tcPr>
            <w:tcW w:w="5648" w:type="dxa"/>
            <w:gridSpan w:val="7"/>
            <w:vAlign w:val="center"/>
          </w:tcPr>
          <w:p w14:paraId="3A332B8D" w14:textId="77777777" w:rsidR="005F688F" w:rsidRDefault="00EF559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小写：           大写：</w:t>
            </w:r>
          </w:p>
        </w:tc>
      </w:tr>
    </w:tbl>
    <w:p w14:paraId="0D422442" w14:textId="77777777" w:rsidR="005F688F" w:rsidRDefault="005F688F">
      <w:pPr>
        <w:spacing w:line="360" w:lineRule="auto"/>
        <w:rPr>
          <w:sz w:val="24"/>
          <w:szCs w:val="24"/>
        </w:rPr>
      </w:pPr>
    </w:p>
    <w:p w14:paraId="3D75B412" w14:textId="77777777" w:rsidR="005F688F" w:rsidRDefault="00EF5597">
      <w:pPr>
        <w:spacing w:line="360" w:lineRule="auto"/>
        <w:ind w:firstLineChars="200" w:firstLine="420"/>
        <w:rPr>
          <w:rFonts w:asciiTheme="minorEastAsia" w:eastAsiaTheme="minorEastAsia" w:hAnsiTheme="minorEastAsia"/>
          <w:sz w:val="21"/>
        </w:rPr>
      </w:pPr>
      <w:r>
        <w:rPr>
          <w:rFonts w:asciiTheme="minorEastAsia" w:eastAsiaTheme="minorEastAsia" w:hAnsiTheme="minorEastAsia" w:hint="eastAsia"/>
          <w:sz w:val="21"/>
        </w:rPr>
        <w:t>备注：1、价格包含设备制造费、包装费、运杂费、卸车费、检验费、税费、设备采购管理费、以及提供基础设计条件和技术服务、性能考核等响应招标文件内容的所有费用。2、投标报价严格按本表的编制格式进行填写报价，分项报价应结合市场情况均衡报价，若出现波动较大的报价，则可能被否决其投标。3、中标人必须按“一票制结算”进行投标报价。4、分项报价表格式不完善或不详细之处有投标人自行拟定修改(但自拟的分项报价表填写内容应详细)。</w:t>
      </w:r>
    </w:p>
    <w:p w14:paraId="6789E3F0" w14:textId="77777777" w:rsidR="005F688F" w:rsidRDefault="005F688F"/>
    <w:p w14:paraId="2FFA6061" w14:textId="77777777" w:rsidR="005F688F" w:rsidRDefault="005F688F"/>
    <w:p w14:paraId="33503C2F" w14:textId="77777777" w:rsidR="005F688F" w:rsidRDefault="005F688F"/>
    <w:p w14:paraId="2821B3D6" w14:textId="77777777" w:rsidR="005F688F" w:rsidRDefault="005F688F"/>
    <w:p w14:paraId="2FFCEDA3" w14:textId="77777777" w:rsidR="005F688F" w:rsidRDefault="005F688F">
      <w:pPr>
        <w:pStyle w:val="Default"/>
        <w:spacing w:line="360" w:lineRule="auto"/>
        <w:ind w:firstLineChars="400" w:firstLine="960"/>
        <w:jc w:val="right"/>
        <w:rPr>
          <w:rFonts w:hAnsi="宋体"/>
          <w:color w:val="auto"/>
        </w:rPr>
      </w:pPr>
    </w:p>
    <w:p w14:paraId="15355857" w14:textId="77777777" w:rsidR="005F688F" w:rsidRDefault="005F688F">
      <w:pPr>
        <w:pStyle w:val="Default"/>
        <w:spacing w:line="360" w:lineRule="auto"/>
        <w:ind w:firstLineChars="400" w:firstLine="960"/>
        <w:jc w:val="right"/>
        <w:rPr>
          <w:rFonts w:hAnsi="宋体"/>
          <w:color w:val="auto"/>
        </w:rPr>
      </w:pPr>
    </w:p>
    <w:p w14:paraId="3A8AB814" w14:textId="77777777" w:rsidR="005F688F" w:rsidRDefault="00EF5597">
      <w:pPr>
        <w:pStyle w:val="Default"/>
        <w:spacing w:line="360" w:lineRule="auto"/>
        <w:ind w:firstLineChars="400" w:firstLine="960"/>
        <w:jc w:val="right"/>
        <w:rPr>
          <w:rFonts w:hAnsi="宋体"/>
          <w:color w:val="auto"/>
        </w:rPr>
      </w:pPr>
      <w:r>
        <w:rPr>
          <w:rFonts w:hAnsi="宋体" w:hint="eastAsia"/>
          <w:color w:val="auto"/>
        </w:rPr>
        <w:t>投标人：（盖单位章）</w:t>
      </w:r>
    </w:p>
    <w:p w14:paraId="76C4B320" w14:textId="77777777" w:rsidR="005F688F" w:rsidRDefault="00EF5597">
      <w:pPr>
        <w:pStyle w:val="Default"/>
        <w:spacing w:line="360" w:lineRule="auto"/>
        <w:jc w:val="right"/>
        <w:rPr>
          <w:rFonts w:hAnsi="宋体"/>
          <w:color w:val="auto"/>
        </w:rPr>
      </w:pPr>
      <w:r>
        <w:rPr>
          <w:rFonts w:hAnsi="宋体" w:hint="eastAsia"/>
          <w:color w:val="auto"/>
        </w:rPr>
        <w:t>法定代表人或其委托代理人：（签字）</w:t>
      </w:r>
    </w:p>
    <w:p w14:paraId="7318C6FC" w14:textId="77777777" w:rsidR="005F688F" w:rsidRDefault="00EF5597">
      <w:pPr>
        <w:autoSpaceDE w:val="0"/>
        <w:autoSpaceDN w:val="0"/>
        <w:spacing w:line="360" w:lineRule="auto"/>
        <w:jc w:val="right"/>
        <w:rPr>
          <w:rFonts w:ascii="宋体" w:eastAsia="宋体" w:hAnsi="宋体" w:cs="宋体"/>
          <w:b/>
          <w:sz w:val="24"/>
          <w:szCs w:val="24"/>
        </w:rPr>
      </w:pPr>
      <w:r>
        <w:rPr>
          <w:rFonts w:ascii="宋体" w:eastAsia="宋体" w:hAnsi="宋体" w:cs="宋体" w:hint="eastAsia"/>
          <w:sz w:val="24"/>
          <w:szCs w:val="24"/>
        </w:rPr>
        <w:t>日  期：年月日</w:t>
      </w:r>
    </w:p>
    <w:p w14:paraId="1896B533" w14:textId="77777777" w:rsidR="005F688F" w:rsidRDefault="005F688F"/>
    <w:sectPr w:rsidR="005F688F" w:rsidSect="005F688F">
      <w:headerReference w:type="default" r:id="rId12"/>
      <w:footerReference w:type="default" r:id="rId13"/>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C78F9" w14:textId="77777777" w:rsidR="00BB3932" w:rsidRDefault="00BB3932" w:rsidP="005F688F">
      <w:r>
        <w:separator/>
      </w:r>
    </w:p>
  </w:endnote>
  <w:endnote w:type="continuationSeparator" w:id="0">
    <w:p w14:paraId="0367ED7A" w14:textId="77777777" w:rsidR="00BB3932" w:rsidRDefault="00BB3932" w:rsidP="005F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0" w:usb1="00000000" w:usb2="00000000" w:usb3="00000000" w:csb0="00040000" w:csb1="00000000"/>
  </w:font>
  <w:font w:name="Microsoft JhengHei">
    <w:panose1 w:val="020B0604030504040204"/>
    <w:charset w:val="88"/>
    <w:family w:val="swiss"/>
    <w:pitch w:val="variable"/>
    <w:sig w:usb0="0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26383"/>
    </w:sdtPr>
    <w:sdtEndPr/>
    <w:sdtContent>
      <w:p w14:paraId="6F75E0F3" w14:textId="77777777" w:rsidR="009D767D" w:rsidRDefault="009D767D">
        <w:pPr>
          <w:pStyle w:val="af2"/>
          <w:jc w:val="center"/>
        </w:pPr>
        <w:r>
          <w:fldChar w:fldCharType="begin"/>
        </w:r>
        <w:r>
          <w:instrText xml:space="preserve"> PAGE   \* MERGEFORMAT </w:instrText>
        </w:r>
        <w:r>
          <w:fldChar w:fldCharType="separate"/>
        </w:r>
        <w:r w:rsidRPr="00746A3E">
          <w:rPr>
            <w:noProof/>
            <w:lang w:val="zh-CN"/>
          </w:rPr>
          <w:t>81</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379FE" w14:textId="77777777" w:rsidR="00BB3932" w:rsidRDefault="00BB3932" w:rsidP="005F688F">
      <w:r>
        <w:separator/>
      </w:r>
    </w:p>
  </w:footnote>
  <w:footnote w:type="continuationSeparator" w:id="0">
    <w:p w14:paraId="52A806DF" w14:textId="77777777" w:rsidR="00BB3932" w:rsidRDefault="00BB3932" w:rsidP="005F6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80D7C" w14:textId="7031B82E" w:rsidR="009D767D" w:rsidRDefault="009D767D">
    <w:pPr>
      <w:spacing w:line="360" w:lineRule="auto"/>
      <w:rPr>
        <w:rFonts w:ascii="宋体" w:eastAsia="宋体" w:hAnsi="宋体" w:cs="宋体"/>
        <w:color w:val="000000"/>
        <w:sz w:val="15"/>
        <w:szCs w:val="15"/>
        <w:u w:val="single"/>
      </w:rPr>
    </w:pPr>
    <w:r>
      <w:rPr>
        <w:rFonts w:ascii="宋体" w:eastAsia="宋体" w:hAnsi="宋体" w:cs="宋体" w:hint="eastAsia"/>
        <w:kern w:val="2"/>
        <w:sz w:val="15"/>
        <w:szCs w:val="15"/>
        <w:u w:val="single"/>
        <w:lang w:val="zh-CN"/>
      </w:rPr>
      <w:t>襄城县中医院关于搬迁建设项目中医疗设备采购项目</w:t>
    </w:r>
    <w:r w:rsidR="0094583B" w:rsidRPr="0094583B">
      <w:rPr>
        <w:rFonts w:ascii="宋体" w:eastAsia="宋体" w:hAnsi="宋体" w:cs="宋体" w:hint="eastAsia"/>
        <w:kern w:val="2"/>
        <w:sz w:val="15"/>
        <w:szCs w:val="15"/>
        <w:u w:val="single"/>
        <w:lang w:val="zh-CN"/>
      </w:rPr>
      <w:t>(不见面开标)</w:t>
    </w:r>
    <w:r>
      <w:rPr>
        <w:rFonts w:asciiTheme="minorEastAsia" w:eastAsiaTheme="minorEastAsia" w:hAnsiTheme="minorEastAsia" w:hint="eastAsia"/>
        <w:sz w:val="15"/>
        <w:szCs w:val="15"/>
        <w:u w:val="single"/>
      </w:rPr>
      <w:t xml:space="preserve">                                        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cs="Times New Roman" w:hint="eastAsia"/>
        <w:sz w:val="28"/>
        <w:szCs w:val="28"/>
      </w:rPr>
    </w:lvl>
    <w:lvl w:ilvl="1">
      <w:start w:val="1"/>
      <w:numFmt w:val="chineseCountingThousand"/>
      <w:pStyle w:val="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15:restartNumberingAfterBreak="0">
    <w:nsid w:val="00000009"/>
    <w:multiLevelType w:val="multilevel"/>
    <w:tmpl w:val="00000009"/>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15:restartNumberingAfterBreak="0">
    <w:nsid w:val="1D7E1135"/>
    <w:multiLevelType w:val="multilevel"/>
    <w:tmpl w:val="1D7E1135"/>
    <w:lvl w:ilvl="0">
      <w:start w:val="13"/>
      <w:numFmt w:val="decimal"/>
      <w:lvlText w:val="%1"/>
      <w:lvlJc w:val="left"/>
      <w:pPr>
        <w:ind w:left="600" w:hanging="600"/>
      </w:pPr>
      <w:rPr>
        <w:rFonts w:hint="default"/>
      </w:rPr>
    </w:lvl>
    <w:lvl w:ilvl="1">
      <w:start w:val="10"/>
      <w:numFmt w:val="decimal"/>
      <w:lvlText w:val="%1.%2"/>
      <w:lvlJc w:val="left"/>
      <w:pPr>
        <w:ind w:left="1020" w:hanging="60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3" w15:restartNumberingAfterBreak="0">
    <w:nsid w:val="59F817C2"/>
    <w:multiLevelType w:val="singleLevel"/>
    <w:tmpl w:val="59F817C2"/>
    <w:lvl w:ilvl="0">
      <w:start w:val="2"/>
      <w:numFmt w:val="chineseCounting"/>
      <w:suff w:val="space"/>
      <w:lvlText w:val="第%1章"/>
      <w:lvlJc w:val="left"/>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C0F08"/>
    <w:rsid w:val="00036EAD"/>
    <w:rsid w:val="00057316"/>
    <w:rsid w:val="00092557"/>
    <w:rsid w:val="00097D0C"/>
    <w:rsid w:val="000A64C6"/>
    <w:rsid w:val="000D56B5"/>
    <w:rsid w:val="00104CD3"/>
    <w:rsid w:val="00107253"/>
    <w:rsid w:val="0011333F"/>
    <w:rsid w:val="0013416E"/>
    <w:rsid w:val="00144E91"/>
    <w:rsid w:val="0017217D"/>
    <w:rsid w:val="001853AB"/>
    <w:rsid w:val="00191CA3"/>
    <w:rsid w:val="001D3A72"/>
    <w:rsid w:val="001E3BD5"/>
    <w:rsid w:val="00227747"/>
    <w:rsid w:val="0024380D"/>
    <w:rsid w:val="00245338"/>
    <w:rsid w:val="00250312"/>
    <w:rsid w:val="0027084C"/>
    <w:rsid w:val="002C1BA1"/>
    <w:rsid w:val="002D10D7"/>
    <w:rsid w:val="002F05E9"/>
    <w:rsid w:val="00314E96"/>
    <w:rsid w:val="00316A51"/>
    <w:rsid w:val="003307CB"/>
    <w:rsid w:val="00337D02"/>
    <w:rsid w:val="003B7DDF"/>
    <w:rsid w:val="003E40B6"/>
    <w:rsid w:val="003E7C23"/>
    <w:rsid w:val="00412D70"/>
    <w:rsid w:val="004144E1"/>
    <w:rsid w:val="00416E84"/>
    <w:rsid w:val="00424289"/>
    <w:rsid w:val="00466BD2"/>
    <w:rsid w:val="00470437"/>
    <w:rsid w:val="004A44C9"/>
    <w:rsid w:val="004C0F08"/>
    <w:rsid w:val="004E2721"/>
    <w:rsid w:val="00543AE2"/>
    <w:rsid w:val="005473EE"/>
    <w:rsid w:val="005540FD"/>
    <w:rsid w:val="005711F0"/>
    <w:rsid w:val="0058393D"/>
    <w:rsid w:val="005F688F"/>
    <w:rsid w:val="0060012F"/>
    <w:rsid w:val="00633A34"/>
    <w:rsid w:val="00677CFF"/>
    <w:rsid w:val="00684912"/>
    <w:rsid w:val="006A447E"/>
    <w:rsid w:val="006D185F"/>
    <w:rsid w:val="006E22BF"/>
    <w:rsid w:val="00721610"/>
    <w:rsid w:val="0072661F"/>
    <w:rsid w:val="00741F9C"/>
    <w:rsid w:val="00746A3E"/>
    <w:rsid w:val="00757B6E"/>
    <w:rsid w:val="007853B1"/>
    <w:rsid w:val="007A7EBD"/>
    <w:rsid w:val="007B4F21"/>
    <w:rsid w:val="007C764D"/>
    <w:rsid w:val="007F3764"/>
    <w:rsid w:val="007F7833"/>
    <w:rsid w:val="00802105"/>
    <w:rsid w:val="00815833"/>
    <w:rsid w:val="00816C2F"/>
    <w:rsid w:val="008216E2"/>
    <w:rsid w:val="00824878"/>
    <w:rsid w:val="00905171"/>
    <w:rsid w:val="009055C8"/>
    <w:rsid w:val="00934F36"/>
    <w:rsid w:val="009364EB"/>
    <w:rsid w:val="00936E4A"/>
    <w:rsid w:val="0094583B"/>
    <w:rsid w:val="00975EDD"/>
    <w:rsid w:val="00994A98"/>
    <w:rsid w:val="009D767D"/>
    <w:rsid w:val="009E2DD0"/>
    <w:rsid w:val="009F2C70"/>
    <w:rsid w:val="00A328F6"/>
    <w:rsid w:val="00A33190"/>
    <w:rsid w:val="00AC12BB"/>
    <w:rsid w:val="00AD1AE2"/>
    <w:rsid w:val="00AD2C6D"/>
    <w:rsid w:val="00AE60F1"/>
    <w:rsid w:val="00B10DC0"/>
    <w:rsid w:val="00B165FA"/>
    <w:rsid w:val="00B35A4B"/>
    <w:rsid w:val="00B440B9"/>
    <w:rsid w:val="00B608B8"/>
    <w:rsid w:val="00B93CC5"/>
    <w:rsid w:val="00BB3932"/>
    <w:rsid w:val="00BF6AAE"/>
    <w:rsid w:val="00C0044A"/>
    <w:rsid w:val="00C05EB1"/>
    <w:rsid w:val="00C11B6F"/>
    <w:rsid w:val="00C35D94"/>
    <w:rsid w:val="00CD1800"/>
    <w:rsid w:val="00D144AB"/>
    <w:rsid w:val="00D151D3"/>
    <w:rsid w:val="00D51DA4"/>
    <w:rsid w:val="00D612C8"/>
    <w:rsid w:val="00D6770B"/>
    <w:rsid w:val="00D7672C"/>
    <w:rsid w:val="00D8347B"/>
    <w:rsid w:val="00D8576D"/>
    <w:rsid w:val="00D96BB9"/>
    <w:rsid w:val="00DB0F2F"/>
    <w:rsid w:val="00DC2D61"/>
    <w:rsid w:val="00DC34D3"/>
    <w:rsid w:val="00DD1ABB"/>
    <w:rsid w:val="00E31ABD"/>
    <w:rsid w:val="00E64E2D"/>
    <w:rsid w:val="00EB033D"/>
    <w:rsid w:val="00EF5597"/>
    <w:rsid w:val="00F46C0C"/>
    <w:rsid w:val="00F53E85"/>
    <w:rsid w:val="00F94397"/>
    <w:rsid w:val="00F968A7"/>
    <w:rsid w:val="00FE4D93"/>
    <w:rsid w:val="00FF1F37"/>
    <w:rsid w:val="03AB487F"/>
    <w:rsid w:val="072E3502"/>
    <w:rsid w:val="0B363E8D"/>
    <w:rsid w:val="0DD55782"/>
    <w:rsid w:val="164331C3"/>
    <w:rsid w:val="1A7251D8"/>
    <w:rsid w:val="1C075141"/>
    <w:rsid w:val="267E01D7"/>
    <w:rsid w:val="2DA64C8A"/>
    <w:rsid w:val="35792BA3"/>
    <w:rsid w:val="37781943"/>
    <w:rsid w:val="45EC552C"/>
    <w:rsid w:val="462A0BA9"/>
    <w:rsid w:val="4E714EF1"/>
    <w:rsid w:val="51CD3DE9"/>
    <w:rsid w:val="5F171484"/>
    <w:rsid w:val="62146895"/>
    <w:rsid w:val="6E4D043C"/>
    <w:rsid w:val="750C71FC"/>
    <w:rsid w:val="77EC70DF"/>
    <w:rsid w:val="78E37D94"/>
    <w:rsid w:val="797825E4"/>
    <w:rsid w:val="7CA34F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9B536"/>
  <w15:docId w15:val="{2A3AD8AD-0361-4F2D-88EB-58FC8D0ED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88F"/>
    <w:pPr>
      <w:adjustRightInd w:val="0"/>
      <w:snapToGrid w:val="0"/>
    </w:pPr>
    <w:rPr>
      <w:rFonts w:ascii="Tahoma" w:eastAsia="微软雅黑" w:hAnsi="Tahoma"/>
      <w:sz w:val="22"/>
      <w:szCs w:val="22"/>
    </w:rPr>
  </w:style>
  <w:style w:type="paragraph" w:styleId="1">
    <w:name w:val="heading 1"/>
    <w:basedOn w:val="a"/>
    <w:next w:val="a"/>
    <w:link w:val="10"/>
    <w:qFormat/>
    <w:rsid w:val="005F688F"/>
    <w:pPr>
      <w:keepNext/>
      <w:keepLines/>
      <w:widowControl w:val="0"/>
      <w:numPr>
        <w:numId w:val="1"/>
      </w:numPr>
      <w:snapToGrid/>
      <w:spacing w:before="340" w:after="330" w:line="578" w:lineRule="atLeast"/>
      <w:ind w:left="0"/>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rsid w:val="005F688F"/>
    <w:pPr>
      <w:keepNext/>
      <w:keepLines/>
      <w:widowControl w:val="0"/>
      <w:numPr>
        <w:ilvl w:val="1"/>
        <w:numId w:val="1"/>
      </w:numPr>
      <w:snapToGrid/>
      <w:spacing w:before="260" w:after="260" w:line="416" w:lineRule="atLeast"/>
      <w:textAlignment w:val="baseline"/>
      <w:outlineLvl w:val="1"/>
    </w:pPr>
    <w:rPr>
      <w:rFonts w:ascii="Arial" w:eastAsia="黑体" w:hAnsi="Arial" w:cs="Times New Roman"/>
      <w:b/>
      <w:bCs/>
      <w:sz w:val="32"/>
      <w:szCs w:val="32"/>
    </w:rPr>
  </w:style>
  <w:style w:type="paragraph" w:styleId="3">
    <w:name w:val="heading 3"/>
    <w:basedOn w:val="a"/>
    <w:next w:val="a"/>
    <w:link w:val="30"/>
    <w:qFormat/>
    <w:rsid w:val="005F688F"/>
    <w:pPr>
      <w:widowControl w:val="0"/>
      <w:autoSpaceDE w:val="0"/>
      <w:autoSpaceDN w:val="0"/>
      <w:snapToGrid/>
      <w:spacing w:afterLines="50" w:line="360" w:lineRule="auto"/>
      <w:ind w:left="-4"/>
      <w:jc w:val="center"/>
      <w:outlineLvl w:val="2"/>
    </w:pPr>
    <w:rPr>
      <w:rFonts w:ascii="宋体" w:eastAsia="宋体" w:hAnsi="宋体" w:cs="Times New Roman"/>
      <w:b/>
      <w:color w:val="000000"/>
      <w:sz w:val="24"/>
      <w:szCs w:val="20"/>
      <w:lang w:val="en-GB"/>
    </w:rPr>
  </w:style>
  <w:style w:type="paragraph" w:styleId="4">
    <w:name w:val="heading 4"/>
    <w:basedOn w:val="a"/>
    <w:next w:val="a"/>
    <w:link w:val="40"/>
    <w:qFormat/>
    <w:rsid w:val="005F688F"/>
    <w:pPr>
      <w:keepNext/>
      <w:keepLines/>
      <w:widowControl w:val="0"/>
      <w:numPr>
        <w:ilvl w:val="3"/>
        <w:numId w:val="1"/>
      </w:numPr>
      <w:snapToGrid/>
      <w:spacing w:before="280" w:after="290" w:line="376" w:lineRule="atLeast"/>
      <w:textAlignment w:val="baseline"/>
      <w:outlineLvl w:val="3"/>
    </w:pPr>
    <w:rPr>
      <w:rFonts w:ascii="Arial" w:eastAsia="黑体" w:hAnsi="Arial" w:cs="Times New Roman"/>
      <w:b/>
      <w:bCs/>
      <w:sz w:val="28"/>
      <w:szCs w:val="28"/>
    </w:rPr>
  </w:style>
  <w:style w:type="paragraph" w:styleId="5">
    <w:name w:val="heading 5"/>
    <w:basedOn w:val="a"/>
    <w:next w:val="a"/>
    <w:link w:val="50"/>
    <w:qFormat/>
    <w:rsid w:val="005F688F"/>
    <w:pPr>
      <w:keepNext/>
      <w:keepLines/>
      <w:widowControl w:val="0"/>
      <w:snapToGrid/>
      <w:spacing w:before="280" w:after="290" w:line="376" w:lineRule="atLeast"/>
      <w:textAlignment w:val="baseline"/>
      <w:outlineLvl w:val="4"/>
    </w:pPr>
    <w:rPr>
      <w:rFonts w:ascii="Times New Roman" w:eastAsia="宋体" w:hAnsi="Times New Roman" w:cs="Times New Roman"/>
      <w:b/>
      <w:bCs/>
      <w:kern w:val="2"/>
      <w:sz w:val="28"/>
      <w:szCs w:val="28"/>
    </w:rPr>
  </w:style>
  <w:style w:type="paragraph" w:styleId="6">
    <w:name w:val="heading 6"/>
    <w:basedOn w:val="a"/>
    <w:next w:val="a"/>
    <w:link w:val="60"/>
    <w:qFormat/>
    <w:rsid w:val="005F688F"/>
    <w:pPr>
      <w:keepNext/>
      <w:keepLines/>
      <w:widowControl w:val="0"/>
      <w:snapToGrid/>
      <w:spacing w:before="240" w:after="64" w:line="320" w:lineRule="atLeast"/>
      <w:textAlignment w:val="baseline"/>
      <w:outlineLvl w:val="5"/>
    </w:pPr>
    <w:rPr>
      <w:rFonts w:ascii="Arial" w:eastAsia="黑体" w:hAnsi="Arial" w:cs="Times New Roman"/>
      <w:b/>
      <w:bCs/>
      <w:kern w:val="2"/>
      <w:sz w:val="24"/>
      <w:szCs w:val="24"/>
    </w:rPr>
  </w:style>
  <w:style w:type="paragraph" w:styleId="7">
    <w:name w:val="heading 7"/>
    <w:basedOn w:val="a"/>
    <w:next w:val="a"/>
    <w:link w:val="70"/>
    <w:qFormat/>
    <w:rsid w:val="005F688F"/>
    <w:pPr>
      <w:keepNext/>
      <w:keepLines/>
      <w:widowControl w:val="0"/>
      <w:snapToGrid/>
      <w:spacing w:before="240" w:after="64" w:line="320" w:lineRule="atLeast"/>
      <w:textAlignment w:val="baseline"/>
      <w:outlineLvl w:val="6"/>
    </w:pPr>
    <w:rPr>
      <w:rFonts w:ascii="Times New Roman" w:eastAsia="宋体" w:hAnsi="Times New Roman" w:cs="Times New Roman"/>
      <w:b/>
      <w:bCs/>
      <w:kern w:val="2"/>
      <w:sz w:val="24"/>
      <w:szCs w:val="24"/>
    </w:rPr>
  </w:style>
  <w:style w:type="paragraph" w:styleId="8">
    <w:name w:val="heading 8"/>
    <w:basedOn w:val="a"/>
    <w:next w:val="a"/>
    <w:link w:val="80"/>
    <w:qFormat/>
    <w:rsid w:val="005F688F"/>
    <w:pPr>
      <w:keepNext/>
      <w:keepLines/>
      <w:widowControl w:val="0"/>
      <w:snapToGrid/>
      <w:spacing w:before="240" w:after="64" w:line="320" w:lineRule="atLeast"/>
      <w:textAlignment w:val="baseline"/>
      <w:outlineLvl w:val="7"/>
    </w:pPr>
    <w:rPr>
      <w:rFonts w:ascii="Arial" w:eastAsia="黑体" w:hAnsi="Arial" w:cs="Times New Roman"/>
      <w:kern w:val="2"/>
      <w:sz w:val="24"/>
      <w:szCs w:val="24"/>
    </w:rPr>
  </w:style>
  <w:style w:type="paragraph" w:styleId="9">
    <w:name w:val="heading 9"/>
    <w:basedOn w:val="a"/>
    <w:next w:val="a"/>
    <w:link w:val="90"/>
    <w:qFormat/>
    <w:rsid w:val="005F688F"/>
    <w:pPr>
      <w:keepNext/>
      <w:keepLines/>
      <w:widowControl w:val="0"/>
      <w:snapToGrid/>
      <w:spacing w:before="240" w:after="64" w:line="320" w:lineRule="atLeast"/>
      <w:textAlignment w:val="baseline"/>
      <w:outlineLvl w:val="8"/>
    </w:pPr>
    <w:rPr>
      <w:rFonts w:ascii="Arial" w:eastAsia="黑体" w:hAnsi="Arial"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5F688F"/>
    <w:pPr>
      <w:widowControl w:val="0"/>
      <w:adjustRightInd/>
      <w:snapToGrid/>
      <w:ind w:firstLine="420"/>
      <w:jc w:val="both"/>
    </w:pPr>
    <w:rPr>
      <w:rFonts w:ascii="Times New Roman" w:eastAsia="宋体" w:hAnsi="Times New Roman" w:cs="Times New Roman"/>
      <w:kern w:val="2"/>
      <w:sz w:val="21"/>
      <w:szCs w:val="20"/>
    </w:rPr>
  </w:style>
  <w:style w:type="paragraph" w:styleId="a4">
    <w:name w:val="caption"/>
    <w:basedOn w:val="a"/>
    <w:next w:val="a"/>
    <w:uiPriority w:val="99"/>
    <w:qFormat/>
    <w:rsid w:val="005F688F"/>
    <w:pPr>
      <w:widowControl w:val="0"/>
      <w:adjustRightInd/>
      <w:snapToGrid/>
      <w:jc w:val="both"/>
    </w:pPr>
    <w:rPr>
      <w:rFonts w:ascii="Arial" w:eastAsia="黑体" w:hAnsi="Arial" w:cs="Arial"/>
      <w:kern w:val="2"/>
      <w:sz w:val="20"/>
      <w:szCs w:val="20"/>
    </w:rPr>
  </w:style>
  <w:style w:type="paragraph" w:styleId="a5">
    <w:name w:val="Document Map"/>
    <w:basedOn w:val="a"/>
    <w:link w:val="a6"/>
    <w:semiHidden/>
    <w:unhideWhenUsed/>
    <w:qFormat/>
    <w:rsid w:val="005F688F"/>
    <w:pPr>
      <w:widowControl w:val="0"/>
      <w:adjustRightInd/>
      <w:snapToGrid/>
      <w:jc w:val="both"/>
    </w:pPr>
    <w:rPr>
      <w:rFonts w:ascii="宋体" w:eastAsia="宋体" w:hAnsi="Calibri" w:cs="Times New Roman"/>
      <w:sz w:val="18"/>
      <w:szCs w:val="18"/>
    </w:rPr>
  </w:style>
  <w:style w:type="paragraph" w:styleId="a7">
    <w:name w:val="annotation text"/>
    <w:basedOn w:val="a"/>
    <w:link w:val="11"/>
    <w:unhideWhenUsed/>
    <w:qFormat/>
    <w:rsid w:val="005F688F"/>
    <w:pPr>
      <w:widowControl w:val="0"/>
      <w:adjustRightInd/>
      <w:snapToGrid/>
      <w:ind w:firstLine="255"/>
    </w:pPr>
    <w:rPr>
      <w:rFonts w:ascii="Calibri" w:eastAsia="宋体" w:hAnsi="Calibri" w:cs="Times New Roman"/>
      <w:sz w:val="20"/>
      <w:szCs w:val="20"/>
    </w:rPr>
  </w:style>
  <w:style w:type="paragraph" w:styleId="31">
    <w:name w:val="Body Text 3"/>
    <w:basedOn w:val="a"/>
    <w:link w:val="32"/>
    <w:uiPriority w:val="99"/>
    <w:qFormat/>
    <w:rsid w:val="005F688F"/>
    <w:pPr>
      <w:widowControl w:val="0"/>
      <w:adjustRightInd/>
      <w:snapToGrid/>
      <w:jc w:val="both"/>
    </w:pPr>
    <w:rPr>
      <w:rFonts w:ascii="Times New Roman" w:eastAsia="宋体" w:hAnsi="Times New Roman" w:cs="Times New Roman"/>
      <w:color w:val="FF0000"/>
      <w:sz w:val="24"/>
      <w:szCs w:val="24"/>
    </w:rPr>
  </w:style>
  <w:style w:type="paragraph" w:styleId="a8">
    <w:name w:val="Body Text"/>
    <w:basedOn w:val="a"/>
    <w:link w:val="a9"/>
    <w:uiPriority w:val="99"/>
    <w:unhideWhenUsed/>
    <w:qFormat/>
    <w:rsid w:val="005F688F"/>
    <w:pPr>
      <w:widowControl w:val="0"/>
      <w:adjustRightInd/>
      <w:snapToGrid/>
      <w:spacing w:after="120"/>
      <w:jc w:val="both"/>
    </w:pPr>
    <w:rPr>
      <w:rFonts w:ascii="Calibri" w:eastAsia="宋体" w:hAnsi="Calibri" w:cs="Times New Roman"/>
      <w:kern w:val="2"/>
      <w:sz w:val="21"/>
    </w:rPr>
  </w:style>
  <w:style w:type="paragraph" w:styleId="aa">
    <w:name w:val="Body Text Indent"/>
    <w:basedOn w:val="a"/>
    <w:link w:val="ab"/>
    <w:unhideWhenUsed/>
    <w:qFormat/>
    <w:rsid w:val="005F688F"/>
    <w:pPr>
      <w:widowControl w:val="0"/>
      <w:adjustRightInd/>
      <w:snapToGrid/>
      <w:spacing w:after="120"/>
      <w:ind w:leftChars="200" w:left="420"/>
      <w:jc w:val="both"/>
    </w:pPr>
    <w:rPr>
      <w:rFonts w:ascii="Calibri" w:eastAsia="宋体" w:hAnsi="Calibri" w:cs="Times New Roman"/>
      <w:kern w:val="2"/>
      <w:sz w:val="21"/>
    </w:rPr>
  </w:style>
  <w:style w:type="paragraph" w:styleId="TOC3">
    <w:name w:val="toc 3"/>
    <w:basedOn w:val="a"/>
    <w:next w:val="a"/>
    <w:qFormat/>
    <w:rsid w:val="005F688F"/>
    <w:pPr>
      <w:adjustRightInd/>
      <w:snapToGrid/>
      <w:spacing w:after="100" w:line="276" w:lineRule="auto"/>
      <w:ind w:left="440"/>
    </w:pPr>
    <w:rPr>
      <w:rFonts w:ascii="Calibri" w:eastAsia="宋体" w:hAnsi="Calibri" w:cs="Times New Roman"/>
    </w:rPr>
  </w:style>
  <w:style w:type="paragraph" w:styleId="ac">
    <w:name w:val="Plain Text"/>
    <w:basedOn w:val="a"/>
    <w:link w:val="ad"/>
    <w:qFormat/>
    <w:rsid w:val="005F688F"/>
    <w:pPr>
      <w:widowControl w:val="0"/>
      <w:adjustRightInd/>
      <w:snapToGrid/>
      <w:jc w:val="both"/>
    </w:pPr>
    <w:rPr>
      <w:rFonts w:ascii="Calibri" w:eastAsia="宋体" w:hAnsi="Calibri" w:cs="Times New Roman"/>
      <w:kern w:val="2"/>
      <w:sz w:val="24"/>
    </w:rPr>
  </w:style>
  <w:style w:type="paragraph" w:styleId="ae">
    <w:name w:val="Date"/>
    <w:basedOn w:val="a"/>
    <w:next w:val="a"/>
    <w:link w:val="af"/>
    <w:unhideWhenUsed/>
    <w:qFormat/>
    <w:rsid w:val="005F688F"/>
    <w:pPr>
      <w:widowControl w:val="0"/>
      <w:adjustRightInd/>
      <w:snapToGrid/>
      <w:ind w:leftChars="2500" w:left="100"/>
      <w:jc w:val="both"/>
    </w:pPr>
    <w:rPr>
      <w:rFonts w:ascii="Calibri" w:eastAsia="宋体" w:hAnsi="Calibri" w:cs="Times New Roman"/>
      <w:kern w:val="2"/>
      <w:sz w:val="21"/>
    </w:rPr>
  </w:style>
  <w:style w:type="paragraph" w:styleId="21">
    <w:name w:val="Body Text Indent 2"/>
    <w:basedOn w:val="a"/>
    <w:link w:val="22"/>
    <w:unhideWhenUsed/>
    <w:qFormat/>
    <w:rsid w:val="005F688F"/>
    <w:pPr>
      <w:widowControl w:val="0"/>
      <w:adjustRightInd/>
      <w:snapToGrid/>
      <w:spacing w:after="120" w:line="480" w:lineRule="auto"/>
      <w:ind w:leftChars="200" w:left="420"/>
      <w:jc w:val="both"/>
    </w:pPr>
    <w:rPr>
      <w:rFonts w:ascii="Calibri" w:eastAsia="宋体" w:hAnsi="Calibri" w:cs="Times New Roman"/>
      <w:kern w:val="2"/>
      <w:sz w:val="21"/>
    </w:rPr>
  </w:style>
  <w:style w:type="paragraph" w:styleId="af0">
    <w:name w:val="Balloon Text"/>
    <w:basedOn w:val="a"/>
    <w:link w:val="af1"/>
    <w:unhideWhenUsed/>
    <w:qFormat/>
    <w:rsid w:val="005F688F"/>
    <w:pPr>
      <w:widowControl w:val="0"/>
      <w:adjustRightInd/>
      <w:snapToGrid/>
      <w:jc w:val="both"/>
    </w:pPr>
    <w:rPr>
      <w:rFonts w:ascii="Calibri" w:eastAsia="宋体" w:hAnsi="Calibri" w:cs="Times New Roman"/>
      <w:sz w:val="18"/>
      <w:szCs w:val="18"/>
    </w:rPr>
  </w:style>
  <w:style w:type="paragraph" w:styleId="af2">
    <w:name w:val="footer"/>
    <w:basedOn w:val="a"/>
    <w:link w:val="af3"/>
    <w:unhideWhenUsed/>
    <w:qFormat/>
    <w:rsid w:val="005F688F"/>
    <w:pPr>
      <w:tabs>
        <w:tab w:val="center" w:pos="4153"/>
        <w:tab w:val="right" w:pos="8306"/>
      </w:tabs>
    </w:pPr>
    <w:rPr>
      <w:sz w:val="18"/>
      <w:szCs w:val="18"/>
    </w:rPr>
  </w:style>
  <w:style w:type="paragraph" w:styleId="af4">
    <w:name w:val="header"/>
    <w:basedOn w:val="a"/>
    <w:link w:val="af5"/>
    <w:unhideWhenUsed/>
    <w:qFormat/>
    <w:rsid w:val="005F688F"/>
    <w:pPr>
      <w:pBdr>
        <w:bottom w:val="single" w:sz="6" w:space="1" w:color="auto"/>
      </w:pBdr>
      <w:tabs>
        <w:tab w:val="center" w:pos="4153"/>
        <w:tab w:val="right" w:pos="8306"/>
      </w:tabs>
      <w:jc w:val="center"/>
    </w:pPr>
    <w:rPr>
      <w:sz w:val="18"/>
      <w:szCs w:val="18"/>
    </w:rPr>
  </w:style>
  <w:style w:type="paragraph" w:styleId="TOC1">
    <w:name w:val="toc 1"/>
    <w:basedOn w:val="a"/>
    <w:next w:val="a"/>
    <w:qFormat/>
    <w:rsid w:val="005F688F"/>
    <w:pPr>
      <w:adjustRightInd/>
      <w:snapToGrid/>
      <w:spacing w:after="100" w:line="276" w:lineRule="auto"/>
    </w:pPr>
    <w:rPr>
      <w:rFonts w:ascii="Calibri" w:eastAsia="宋体" w:hAnsi="Calibri" w:cs="Times New Roman"/>
    </w:rPr>
  </w:style>
  <w:style w:type="paragraph" w:styleId="af6">
    <w:name w:val="Subtitle"/>
    <w:basedOn w:val="a"/>
    <w:next w:val="a"/>
    <w:link w:val="af7"/>
    <w:qFormat/>
    <w:rsid w:val="005F688F"/>
    <w:pPr>
      <w:adjustRightInd/>
      <w:snapToGrid/>
      <w:spacing w:after="60"/>
      <w:jc w:val="center"/>
      <w:outlineLvl w:val="1"/>
    </w:pPr>
    <w:rPr>
      <w:rFonts w:ascii="Cambria" w:eastAsia="宋体" w:hAnsi="Cambria"/>
      <w:sz w:val="24"/>
      <w:szCs w:val="24"/>
      <w:lang w:eastAsia="en-US" w:bidi="en-US"/>
    </w:rPr>
  </w:style>
  <w:style w:type="paragraph" w:styleId="33">
    <w:name w:val="Body Text Indent 3"/>
    <w:basedOn w:val="a"/>
    <w:link w:val="34"/>
    <w:qFormat/>
    <w:rsid w:val="005F688F"/>
    <w:pPr>
      <w:widowControl w:val="0"/>
      <w:adjustRightInd/>
      <w:snapToGrid/>
      <w:spacing w:after="120"/>
      <w:ind w:leftChars="200" w:left="420"/>
      <w:jc w:val="both"/>
    </w:pPr>
    <w:rPr>
      <w:rFonts w:ascii="Times New Roman" w:eastAsia="宋体" w:hAnsi="Times New Roman" w:cs="Times New Roman"/>
      <w:kern w:val="2"/>
      <w:sz w:val="16"/>
      <w:szCs w:val="16"/>
    </w:rPr>
  </w:style>
  <w:style w:type="paragraph" w:styleId="TOC2">
    <w:name w:val="toc 2"/>
    <w:basedOn w:val="a"/>
    <w:next w:val="a"/>
    <w:qFormat/>
    <w:rsid w:val="005F688F"/>
    <w:pPr>
      <w:adjustRightInd/>
      <w:snapToGrid/>
      <w:spacing w:after="100" w:line="276" w:lineRule="auto"/>
      <w:ind w:left="220"/>
    </w:pPr>
    <w:rPr>
      <w:rFonts w:ascii="Calibri" w:eastAsia="宋体" w:hAnsi="Calibri" w:cs="Times New Roman"/>
    </w:rPr>
  </w:style>
  <w:style w:type="paragraph" w:styleId="23">
    <w:name w:val="Body Text 2"/>
    <w:basedOn w:val="a"/>
    <w:link w:val="24"/>
    <w:qFormat/>
    <w:rsid w:val="005F688F"/>
    <w:pPr>
      <w:widowControl w:val="0"/>
      <w:adjustRightInd/>
      <w:snapToGrid/>
      <w:spacing w:after="120" w:line="480" w:lineRule="auto"/>
      <w:jc w:val="both"/>
    </w:pPr>
    <w:rPr>
      <w:rFonts w:ascii="Times New Roman" w:eastAsia="宋体" w:hAnsi="Times New Roman" w:cs="Times New Roman"/>
      <w:kern w:val="2"/>
      <w:sz w:val="21"/>
      <w:szCs w:val="24"/>
    </w:rPr>
  </w:style>
  <w:style w:type="paragraph" w:styleId="HTML">
    <w:name w:val="HTML Preformatted"/>
    <w:basedOn w:val="a"/>
    <w:link w:val="HTML0"/>
    <w:unhideWhenUsed/>
    <w:qFormat/>
    <w:rsid w:val="005F6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pPr>
    <w:rPr>
      <w:rFonts w:ascii="宋体" w:eastAsia="宋体" w:hAnsi="宋体" w:cs="宋体"/>
      <w:sz w:val="24"/>
      <w:szCs w:val="24"/>
    </w:rPr>
  </w:style>
  <w:style w:type="paragraph" w:styleId="af8">
    <w:name w:val="Normal (Web)"/>
    <w:basedOn w:val="a"/>
    <w:qFormat/>
    <w:rsid w:val="005F688F"/>
    <w:pPr>
      <w:widowControl w:val="0"/>
      <w:adjustRightInd/>
      <w:snapToGrid/>
      <w:jc w:val="both"/>
    </w:pPr>
    <w:rPr>
      <w:rFonts w:ascii="Calibri" w:eastAsia="宋体" w:hAnsi="Calibri" w:cs="Times New Roman"/>
      <w:kern w:val="2"/>
      <w:sz w:val="24"/>
      <w:szCs w:val="24"/>
    </w:rPr>
  </w:style>
  <w:style w:type="paragraph" w:styleId="af9">
    <w:name w:val="Title"/>
    <w:basedOn w:val="1"/>
    <w:next w:val="a"/>
    <w:link w:val="afa"/>
    <w:qFormat/>
    <w:rsid w:val="005F688F"/>
    <w:pPr>
      <w:keepLines w:val="0"/>
      <w:widowControl/>
      <w:numPr>
        <w:numId w:val="0"/>
      </w:numPr>
      <w:adjustRightInd/>
      <w:spacing w:before="240" w:after="60" w:line="240" w:lineRule="auto"/>
      <w:textAlignment w:val="auto"/>
    </w:pPr>
    <w:rPr>
      <w:rFonts w:ascii="Cambria" w:eastAsia="仿宋_GB2312" w:hAnsi="Cambria" w:cstheme="minorBidi"/>
      <w:kern w:val="32"/>
      <w:sz w:val="28"/>
      <w:szCs w:val="28"/>
      <w:lang w:bidi="en-US"/>
    </w:rPr>
  </w:style>
  <w:style w:type="paragraph" w:styleId="afb">
    <w:name w:val="annotation subject"/>
    <w:basedOn w:val="a7"/>
    <w:next w:val="a7"/>
    <w:link w:val="afc"/>
    <w:uiPriority w:val="99"/>
    <w:semiHidden/>
    <w:unhideWhenUsed/>
    <w:qFormat/>
    <w:rsid w:val="005F688F"/>
    <w:pPr>
      <w:ind w:firstLine="0"/>
    </w:pPr>
    <w:rPr>
      <w:b/>
      <w:bCs/>
    </w:rPr>
  </w:style>
  <w:style w:type="paragraph" w:styleId="afd">
    <w:name w:val="Body Text First Indent"/>
    <w:basedOn w:val="a8"/>
    <w:link w:val="afe"/>
    <w:uiPriority w:val="99"/>
    <w:qFormat/>
    <w:rsid w:val="005F688F"/>
    <w:pPr>
      <w:ind w:firstLineChars="100" w:firstLine="420"/>
    </w:pPr>
    <w:rPr>
      <w:rFonts w:ascii="宋体" w:hAnsi="Times New Roman"/>
      <w:kern w:val="0"/>
      <w:sz w:val="34"/>
      <w:szCs w:val="20"/>
    </w:rPr>
  </w:style>
  <w:style w:type="table" w:styleId="aff">
    <w:name w:val="Table Grid"/>
    <w:basedOn w:val="a1"/>
    <w:qFormat/>
    <w:rsid w:val="005F688F"/>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0"/>
    <w:qFormat/>
    <w:rsid w:val="005F688F"/>
    <w:rPr>
      <w:b/>
      <w:bCs/>
    </w:rPr>
  </w:style>
  <w:style w:type="character" w:styleId="aff1">
    <w:name w:val="page number"/>
    <w:basedOn w:val="a0"/>
    <w:qFormat/>
    <w:rsid w:val="005F688F"/>
  </w:style>
  <w:style w:type="character" w:styleId="aff2">
    <w:name w:val="FollowedHyperlink"/>
    <w:basedOn w:val="a0"/>
    <w:qFormat/>
    <w:rsid w:val="005F688F"/>
    <w:rPr>
      <w:color w:val="800080"/>
      <w:u w:val="single"/>
    </w:rPr>
  </w:style>
  <w:style w:type="character" w:styleId="aff3">
    <w:name w:val="Emphasis"/>
    <w:basedOn w:val="a0"/>
    <w:qFormat/>
    <w:rsid w:val="005F688F"/>
    <w:rPr>
      <w:rFonts w:ascii="Calibri" w:hAnsi="Calibri"/>
      <w:b/>
      <w:i/>
      <w:iCs/>
    </w:rPr>
  </w:style>
  <w:style w:type="character" w:styleId="aff4">
    <w:name w:val="Hyperlink"/>
    <w:basedOn w:val="a0"/>
    <w:unhideWhenUsed/>
    <w:qFormat/>
    <w:rsid w:val="005F688F"/>
    <w:rPr>
      <w:rFonts w:cs="Times New Roman"/>
      <w:color w:val="0000FF"/>
      <w:u w:val="single"/>
    </w:rPr>
  </w:style>
  <w:style w:type="character" w:styleId="aff5">
    <w:name w:val="annotation reference"/>
    <w:qFormat/>
    <w:rsid w:val="005F688F"/>
    <w:rPr>
      <w:sz w:val="21"/>
      <w:szCs w:val="21"/>
    </w:rPr>
  </w:style>
  <w:style w:type="character" w:customStyle="1" w:styleId="10">
    <w:name w:val="标题 1 字符"/>
    <w:basedOn w:val="a0"/>
    <w:link w:val="1"/>
    <w:qFormat/>
    <w:rsid w:val="005F688F"/>
    <w:rPr>
      <w:rFonts w:ascii="Calibri" w:eastAsia="宋体" w:hAnsi="Calibri" w:cs="Times New Roman"/>
      <w:b/>
      <w:bCs/>
      <w:kern w:val="44"/>
      <w:sz w:val="44"/>
      <w:szCs w:val="44"/>
    </w:rPr>
  </w:style>
  <w:style w:type="character" w:customStyle="1" w:styleId="20">
    <w:name w:val="标题 2 字符"/>
    <w:basedOn w:val="a0"/>
    <w:link w:val="2"/>
    <w:qFormat/>
    <w:rsid w:val="005F688F"/>
    <w:rPr>
      <w:rFonts w:ascii="Arial" w:eastAsia="黑体" w:hAnsi="Arial" w:cs="Times New Roman"/>
      <w:b/>
      <w:bCs/>
      <w:kern w:val="0"/>
      <w:sz w:val="32"/>
      <w:szCs w:val="32"/>
    </w:rPr>
  </w:style>
  <w:style w:type="character" w:customStyle="1" w:styleId="30">
    <w:name w:val="标题 3 字符"/>
    <w:basedOn w:val="a0"/>
    <w:link w:val="3"/>
    <w:qFormat/>
    <w:rsid w:val="005F688F"/>
    <w:rPr>
      <w:rFonts w:ascii="宋体" w:eastAsia="宋体" w:hAnsi="宋体" w:cs="Times New Roman"/>
      <w:b/>
      <w:color w:val="000000"/>
      <w:kern w:val="0"/>
      <w:sz w:val="24"/>
      <w:szCs w:val="20"/>
      <w:lang w:val="en-GB"/>
    </w:rPr>
  </w:style>
  <w:style w:type="character" w:customStyle="1" w:styleId="40">
    <w:name w:val="标题 4 字符"/>
    <w:basedOn w:val="a0"/>
    <w:link w:val="4"/>
    <w:qFormat/>
    <w:rsid w:val="005F688F"/>
    <w:rPr>
      <w:rFonts w:ascii="Arial" w:eastAsia="黑体" w:hAnsi="Arial" w:cs="Times New Roman"/>
      <w:b/>
      <w:bCs/>
      <w:kern w:val="0"/>
      <w:sz w:val="28"/>
      <w:szCs w:val="28"/>
    </w:rPr>
  </w:style>
  <w:style w:type="character" w:customStyle="1" w:styleId="50">
    <w:name w:val="标题 5 字符"/>
    <w:basedOn w:val="a0"/>
    <w:link w:val="5"/>
    <w:qFormat/>
    <w:rsid w:val="005F688F"/>
    <w:rPr>
      <w:rFonts w:ascii="Times New Roman" w:eastAsia="宋体" w:hAnsi="Times New Roman" w:cs="Times New Roman"/>
      <w:b/>
      <w:bCs/>
      <w:kern w:val="2"/>
      <w:sz w:val="28"/>
      <w:szCs w:val="28"/>
    </w:rPr>
  </w:style>
  <w:style w:type="character" w:customStyle="1" w:styleId="60">
    <w:name w:val="标题 6 字符"/>
    <w:basedOn w:val="a0"/>
    <w:link w:val="6"/>
    <w:qFormat/>
    <w:rsid w:val="005F688F"/>
    <w:rPr>
      <w:rFonts w:ascii="Arial" w:eastAsia="黑体" w:hAnsi="Arial" w:cs="Times New Roman"/>
      <w:b/>
      <w:bCs/>
      <w:kern w:val="2"/>
      <w:sz w:val="24"/>
      <w:szCs w:val="24"/>
    </w:rPr>
  </w:style>
  <w:style w:type="character" w:customStyle="1" w:styleId="70">
    <w:name w:val="标题 7 字符"/>
    <w:basedOn w:val="a0"/>
    <w:link w:val="7"/>
    <w:qFormat/>
    <w:rsid w:val="005F688F"/>
    <w:rPr>
      <w:rFonts w:ascii="Times New Roman" w:eastAsia="宋体" w:hAnsi="Times New Roman" w:cs="Times New Roman"/>
      <w:b/>
      <w:bCs/>
      <w:kern w:val="2"/>
      <w:sz w:val="24"/>
      <w:szCs w:val="24"/>
    </w:rPr>
  </w:style>
  <w:style w:type="character" w:customStyle="1" w:styleId="80">
    <w:name w:val="标题 8 字符"/>
    <w:basedOn w:val="a0"/>
    <w:link w:val="8"/>
    <w:qFormat/>
    <w:rsid w:val="005F688F"/>
    <w:rPr>
      <w:rFonts w:ascii="Arial" w:eastAsia="黑体" w:hAnsi="Arial" w:cs="Times New Roman"/>
      <w:kern w:val="2"/>
      <w:sz w:val="24"/>
      <w:szCs w:val="24"/>
    </w:rPr>
  </w:style>
  <w:style w:type="character" w:customStyle="1" w:styleId="90">
    <w:name w:val="标题 9 字符"/>
    <w:basedOn w:val="a0"/>
    <w:link w:val="9"/>
    <w:qFormat/>
    <w:rsid w:val="005F688F"/>
    <w:rPr>
      <w:rFonts w:ascii="Arial" w:eastAsia="黑体" w:hAnsi="Arial" w:cs="Times New Roman"/>
      <w:kern w:val="2"/>
      <w:sz w:val="21"/>
      <w:szCs w:val="21"/>
    </w:rPr>
  </w:style>
  <w:style w:type="character" w:customStyle="1" w:styleId="a6">
    <w:name w:val="文档结构图 字符"/>
    <w:basedOn w:val="a0"/>
    <w:link w:val="a5"/>
    <w:uiPriority w:val="99"/>
    <w:semiHidden/>
    <w:qFormat/>
    <w:rsid w:val="005F688F"/>
    <w:rPr>
      <w:rFonts w:ascii="宋体" w:eastAsia="宋体" w:hAnsi="Calibri" w:cs="Times New Roman"/>
      <w:kern w:val="0"/>
      <w:sz w:val="18"/>
      <w:szCs w:val="18"/>
    </w:rPr>
  </w:style>
  <w:style w:type="character" w:customStyle="1" w:styleId="11">
    <w:name w:val="批注文字 字符1"/>
    <w:basedOn w:val="a0"/>
    <w:link w:val="a7"/>
    <w:uiPriority w:val="99"/>
    <w:qFormat/>
    <w:rsid w:val="005F688F"/>
    <w:rPr>
      <w:rFonts w:ascii="Calibri" w:eastAsia="宋体" w:hAnsi="Calibri" w:cs="Times New Roman"/>
      <w:kern w:val="0"/>
      <w:sz w:val="20"/>
      <w:szCs w:val="20"/>
    </w:rPr>
  </w:style>
  <w:style w:type="character" w:customStyle="1" w:styleId="32">
    <w:name w:val="正文文本 3 字符"/>
    <w:basedOn w:val="a0"/>
    <w:link w:val="31"/>
    <w:uiPriority w:val="99"/>
    <w:qFormat/>
    <w:rsid w:val="005F688F"/>
    <w:rPr>
      <w:rFonts w:ascii="Times New Roman" w:eastAsia="宋体" w:hAnsi="Times New Roman" w:cs="Times New Roman"/>
      <w:color w:val="FF0000"/>
      <w:kern w:val="0"/>
      <w:sz w:val="24"/>
      <w:szCs w:val="24"/>
    </w:rPr>
  </w:style>
  <w:style w:type="character" w:customStyle="1" w:styleId="a9">
    <w:name w:val="正文文本 字符"/>
    <w:basedOn w:val="a0"/>
    <w:link w:val="a8"/>
    <w:uiPriority w:val="99"/>
    <w:semiHidden/>
    <w:qFormat/>
    <w:rsid w:val="005F688F"/>
    <w:rPr>
      <w:rFonts w:ascii="Calibri" w:eastAsia="宋体" w:hAnsi="Calibri" w:cs="Times New Roman"/>
    </w:rPr>
  </w:style>
  <w:style w:type="character" w:customStyle="1" w:styleId="ab">
    <w:name w:val="正文文本缩进 字符"/>
    <w:basedOn w:val="a0"/>
    <w:link w:val="aa"/>
    <w:uiPriority w:val="99"/>
    <w:semiHidden/>
    <w:qFormat/>
    <w:rsid w:val="005F688F"/>
    <w:rPr>
      <w:rFonts w:ascii="Calibri" w:eastAsia="宋体" w:hAnsi="Calibri" w:cs="Times New Roman"/>
    </w:rPr>
  </w:style>
  <w:style w:type="character" w:customStyle="1" w:styleId="ad">
    <w:name w:val="纯文本 字符"/>
    <w:basedOn w:val="a0"/>
    <w:link w:val="ac"/>
    <w:qFormat/>
    <w:rsid w:val="005F688F"/>
    <w:rPr>
      <w:rFonts w:ascii="Calibri" w:eastAsia="宋体" w:hAnsi="Calibri" w:cs="Times New Roman"/>
      <w:sz w:val="24"/>
    </w:rPr>
  </w:style>
  <w:style w:type="character" w:customStyle="1" w:styleId="af">
    <w:name w:val="日期 字符"/>
    <w:basedOn w:val="a0"/>
    <w:link w:val="ae"/>
    <w:uiPriority w:val="99"/>
    <w:qFormat/>
    <w:rsid w:val="005F688F"/>
    <w:rPr>
      <w:rFonts w:ascii="Calibri" w:eastAsia="宋体" w:hAnsi="Calibri" w:cs="Times New Roman"/>
    </w:rPr>
  </w:style>
  <w:style w:type="character" w:customStyle="1" w:styleId="22">
    <w:name w:val="正文文本缩进 2 字符"/>
    <w:basedOn w:val="a0"/>
    <w:link w:val="21"/>
    <w:uiPriority w:val="99"/>
    <w:semiHidden/>
    <w:qFormat/>
    <w:rsid w:val="005F688F"/>
    <w:rPr>
      <w:rFonts w:ascii="Calibri" w:eastAsia="宋体" w:hAnsi="Calibri" w:cs="Times New Roman"/>
    </w:rPr>
  </w:style>
  <w:style w:type="character" w:customStyle="1" w:styleId="af1">
    <w:name w:val="批注框文本 字符"/>
    <w:basedOn w:val="a0"/>
    <w:link w:val="af0"/>
    <w:qFormat/>
    <w:rsid w:val="005F688F"/>
    <w:rPr>
      <w:rFonts w:ascii="Calibri" w:eastAsia="宋体" w:hAnsi="Calibri" w:cs="Times New Roman"/>
      <w:kern w:val="0"/>
      <w:sz w:val="18"/>
      <w:szCs w:val="18"/>
    </w:rPr>
  </w:style>
  <w:style w:type="character" w:customStyle="1" w:styleId="af3">
    <w:name w:val="页脚 字符"/>
    <w:basedOn w:val="a0"/>
    <w:link w:val="af2"/>
    <w:qFormat/>
    <w:rsid w:val="005F688F"/>
    <w:rPr>
      <w:sz w:val="18"/>
      <w:szCs w:val="18"/>
    </w:rPr>
  </w:style>
  <w:style w:type="character" w:customStyle="1" w:styleId="af5">
    <w:name w:val="页眉 字符"/>
    <w:basedOn w:val="a0"/>
    <w:link w:val="af4"/>
    <w:qFormat/>
    <w:rsid w:val="005F688F"/>
    <w:rPr>
      <w:sz w:val="18"/>
      <w:szCs w:val="18"/>
    </w:rPr>
  </w:style>
  <w:style w:type="character" w:customStyle="1" w:styleId="HTML0">
    <w:name w:val="HTML 预设格式 字符"/>
    <w:basedOn w:val="a0"/>
    <w:link w:val="HTML"/>
    <w:uiPriority w:val="99"/>
    <w:semiHidden/>
    <w:qFormat/>
    <w:rsid w:val="005F688F"/>
    <w:rPr>
      <w:rFonts w:ascii="宋体" w:eastAsia="宋体" w:hAnsi="宋体" w:cs="宋体"/>
      <w:kern w:val="0"/>
      <w:sz w:val="24"/>
      <w:szCs w:val="24"/>
    </w:rPr>
  </w:style>
  <w:style w:type="character" w:customStyle="1" w:styleId="afc">
    <w:name w:val="批注主题 字符"/>
    <w:basedOn w:val="11"/>
    <w:link w:val="afb"/>
    <w:uiPriority w:val="99"/>
    <w:semiHidden/>
    <w:qFormat/>
    <w:rsid w:val="005F688F"/>
    <w:rPr>
      <w:rFonts w:ascii="Calibri" w:eastAsia="宋体" w:hAnsi="Calibri" w:cs="Times New Roman"/>
      <w:b/>
      <w:bCs/>
      <w:kern w:val="0"/>
      <w:sz w:val="20"/>
      <w:szCs w:val="20"/>
    </w:rPr>
  </w:style>
  <w:style w:type="character" w:customStyle="1" w:styleId="afe">
    <w:name w:val="正文文本首行缩进 字符"/>
    <w:basedOn w:val="a9"/>
    <w:link w:val="afd"/>
    <w:uiPriority w:val="99"/>
    <w:qFormat/>
    <w:rsid w:val="005F688F"/>
    <w:rPr>
      <w:rFonts w:ascii="宋体" w:eastAsia="宋体" w:hAnsi="Times New Roman" w:cs="Times New Roman"/>
      <w:kern w:val="0"/>
      <w:sz w:val="34"/>
      <w:szCs w:val="20"/>
    </w:rPr>
  </w:style>
  <w:style w:type="character" w:customStyle="1" w:styleId="Char1">
    <w:name w:val="纯文本 Char1"/>
    <w:uiPriority w:val="99"/>
    <w:qFormat/>
    <w:rsid w:val="005F688F"/>
    <w:rPr>
      <w:rFonts w:eastAsia="宋体"/>
      <w:sz w:val="24"/>
    </w:rPr>
  </w:style>
  <w:style w:type="paragraph" w:customStyle="1" w:styleId="Default">
    <w:name w:val="Default"/>
    <w:qFormat/>
    <w:rsid w:val="005F688F"/>
    <w:pPr>
      <w:widowControl w:val="0"/>
      <w:autoSpaceDE w:val="0"/>
      <w:autoSpaceDN w:val="0"/>
      <w:adjustRightInd w:val="0"/>
    </w:pPr>
    <w:rPr>
      <w:rFonts w:ascii="宋体" w:eastAsia="宋体" w:hAnsi="Calibri" w:cs="宋体"/>
      <w:color w:val="000000"/>
      <w:sz w:val="24"/>
      <w:szCs w:val="24"/>
    </w:rPr>
  </w:style>
  <w:style w:type="paragraph" w:styleId="aff6">
    <w:name w:val="List Paragraph"/>
    <w:basedOn w:val="a"/>
    <w:uiPriority w:val="99"/>
    <w:unhideWhenUsed/>
    <w:qFormat/>
    <w:rsid w:val="005F688F"/>
    <w:pPr>
      <w:widowControl w:val="0"/>
      <w:adjustRightInd/>
      <w:snapToGrid/>
      <w:ind w:firstLineChars="200" w:firstLine="420"/>
      <w:jc w:val="both"/>
    </w:pPr>
    <w:rPr>
      <w:rFonts w:ascii="Calibri" w:eastAsia="宋体" w:hAnsi="Calibri" w:cs="Times New Roman"/>
      <w:kern w:val="2"/>
      <w:sz w:val="21"/>
    </w:rPr>
  </w:style>
  <w:style w:type="character" w:customStyle="1" w:styleId="CharChar">
    <w:name w:val="正文文本缩进 Char Char"/>
    <w:link w:val="12"/>
    <w:qFormat/>
    <w:locked/>
    <w:rsid w:val="005F688F"/>
    <w:rPr>
      <w:rFonts w:ascii="宋体"/>
      <w:sz w:val="24"/>
    </w:rPr>
  </w:style>
  <w:style w:type="paragraph" w:customStyle="1" w:styleId="12">
    <w:name w:val="正文文本缩进1"/>
    <w:basedOn w:val="a"/>
    <w:link w:val="CharChar"/>
    <w:qFormat/>
    <w:rsid w:val="005F688F"/>
    <w:pPr>
      <w:widowControl w:val="0"/>
      <w:adjustRightInd/>
      <w:snapToGrid/>
      <w:spacing w:line="360" w:lineRule="auto"/>
      <w:ind w:firstLineChars="200" w:firstLine="480"/>
      <w:jc w:val="both"/>
    </w:pPr>
    <w:rPr>
      <w:rFonts w:ascii="宋体" w:eastAsiaTheme="minorEastAsia" w:hAnsiTheme="minorHAnsi"/>
      <w:kern w:val="2"/>
      <w:sz w:val="24"/>
    </w:rPr>
  </w:style>
  <w:style w:type="character" w:customStyle="1" w:styleId="CharChar0">
    <w:name w:val="日期 Char Char"/>
    <w:link w:val="13"/>
    <w:qFormat/>
    <w:locked/>
    <w:rsid w:val="005F688F"/>
    <w:rPr>
      <w:sz w:val="24"/>
    </w:rPr>
  </w:style>
  <w:style w:type="paragraph" w:customStyle="1" w:styleId="13">
    <w:name w:val="日期1"/>
    <w:basedOn w:val="a"/>
    <w:next w:val="a"/>
    <w:link w:val="CharChar0"/>
    <w:qFormat/>
    <w:rsid w:val="005F688F"/>
    <w:pPr>
      <w:widowControl w:val="0"/>
      <w:adjustRightInd/>
      <w:snapToGrid/>
      <w:jc w:val="both"/>
    </w:pPr>
    <w:rPr>
      <w:rFonts w:asciiTheme="minorHAnsi" w:eastAsiaTheme="minorEastAsia" w:hAnsiTheme="minorHAnsi"/>
      <w:kern w:val="2"/>
      <w:sz w:val="24"/>
    </w:rPr>
  </w:style>
  <w:style w:type="paragraph" w:customStyle="1" w:styleId="14">
    <w:name w:val="样式1"/>
    <w:basedOn w:val="a"/>
    <w:qFormat/>
    <w:rsid w:val="005F688F"/>
    <w:pPr>
      <w:widowControl w:val="0"/>
      <w:tabs>
        <w:tab w:val="left" w:pos="709"/>
      </w:tabs>
      <w:snapToGrid/>
      <w:ind w:left="709" w:hanging="709"/>
      <w:jc w:val="both"/>
      <w:textAlignment w:val="baseline"/>
    </w:pPr>
    <w:rPr>
      <w:rFonts w:ascii="宋体" w:eastAsia="宋体" w:hAnsi="宋体" w:cs="Times New Roman"/>
      <w:sz w:val="21"/>
      <w:szCs w:val="21"/>
    </w:rPr>
  </w:style>
  <w:style w:type="paragraph" w:customStyle="1" w:styleId="260">
    <w:name w:val="样式 样式 样式 样式 标题 2 + 宋体 五号 非加粗 黑色 + 段前: 6 磅 段后: 0 磅 行距: 单倍行距 + 段前:..."/>
    <w:basedOn w:val="a"/>
    <w:qFormat/>
    <w:rsid w:val="005F688F"/>
    <w:pPr>
      <w:keepNext/>
      <w:keepLines/>
      <w:widowControl w:val="0"/>
      <w:snapToGrid/>
      <w:spacing w:before="240"/>
      <w:textAlignment w:val="baseline"/>
      <w:outlineLvl w:val="1"/>
    </w:pPr>
    <w:rPr>
      <w:rFonts w:ascii="宋体" w:eastAsia="宋体" w:hAnsi="宋体" w:cs="宋体"/>
      <w:b/>
      <w:bCs/>
      <w:color w:val="000000"/>
      <w:sz w:val="21"/>
      <w:szCs w:val="20"/>
    </w:rPr>
  </w:style>
  <w:style w:type="paragraph" w:customStyle="1" w:styleId="p0">
    <w:name w:val="p0"/>
    <w:basedOn w:val="a"/>
    <w:qFormat/>
    <w:rsid w:val="005F688F"/>
    <w:pPr>
      <w:adjustRightInd/>
      <w:snapToGrid/>
      <w:jc w:val="both"/>
    </w:pPr>
    <w:rPr>
      <w:rFonts w:ascii="Times New Roman" w:eastAsia="宋体" w:hAnsi="Times New Roman" w:cs="Times New Roman"/>
      <w:sz w:val="21"/>
      <w:szCs w:val="21"/>
    </w:rPr>
  </w:style>
  <w:style w:type="character" w:customStyle="1" w:styleId="15">
    <w:name w:val="正文1"/>
    <w:basedOn w:val="a0"/>
    <w:qFormat/>
    <w:rsid w:val="005F688F"/>
    <w:rPr>
      <w:rFonts w:ascii="宋体" w:eastAsia="宋体" w:cs="Times New Roman"/>
      <w:color w:val="000000"/>
    </w:rPr>
  </w:style>
  <w:style w:type="character" w:customStyle="1" w:styleId="aff7">
    <w:name w:val="无间隔 字符"/>
    <w:basedOn w:val="a0"/>
    <w:link w:val="aff8"/>
    <w:qFormat/>
    <w:locked/>
    <w:rsid w:val="005F688F"/>
    <w:rPr>
      <w:rFonts w:cs="Times New Roman"/>
    </w:rPr>
  </w:style>
  <w:style w:type="paragraph" w:styleId="aff8">
    <w:name w:val="No Spacing"/>
    <w:link w:val="aff7"/>
    <w:uiPriority w:val="1"/>
    <w:qFormat/>
    <w:rsid w:val="005F688F"/>
    <w:rPr>
      <w:rFonts w:cs="Times New Roman"/>
      <w:kern w:val="2"/>
      <w:sz w:val="21"/>
      <w:szCs w:val="22"/>
    </w:rPr>
  </w:style>
  <w:style w:type="character" w:customStyle="1" w:styleId="apple-converted-space">
    <w:name w:val="apple-converted-space"/>
    <w:basedOn w:val="a0"/>
    <w:qFormat/>
    <w:rsid w:val="005F688F"/>
  </w:style>
  <w:style w:type="paragraph" w:customStyle="1" w:styleId="TableParagraph">
    <w:name w:val="Table Paragraph"/>
    <w:basedOn w:val="a"/>
    <w:uiPriority w:val="1"/>
    <w:qFormat/>
    <w:rsid w:val="005F688F"/>
    <w:pPr>
      <w:widowControl w:val="0"/>
      <w:adjustRightInd/>
      <w:snapToGrid/>
    </w:pPr>
    <w:rPr>
      <w:rFonts w:ascii="宋体" w:eastAsia="宋体" w:hAnsi="宋体" w:cs="宋体"/>
      <w:lang w:eastAsia="en-US"/>
    </w:rPr>
  </w:style>
  <w:style w:type="character" w:customStyle="1" w:styleId="aff9">
    <w:name w:val="批注文字 字符"/>
    <w:qFormat/>
    <w:rsid w:val="005F688F"/>
    <w:rPr>
      <w:kern w:val="2"/>
      <w:sz w:val="21"/>
      <w:szCs w:val="24"/>
    </w:rPr>
  </w:style>
  <w:style w:type="character" w:customStyle="1" w:styleId="Char">
    <w:name w:val="明显引用 Char"/>
    <w:basedOn w:val="a0"/>
    <w:qFormat/>
    <w:rsid w:val="005F688F"/>
    <w:rPr>
      <w:rFonts w:ascii="Calibri" w:eastAsia="宋体" w:hAnsi="Calibri"/>
      <w:b/>
      <w:i/>
      <w:sz w:val="24"/>
      <w:szCs w:val="22"/>
      <w:lang w:eastAsia="en-US" w:bidi="en-US"/>
    </w:rPr>
  </w:style>
  <w:style w:type="paragraph" w:styleId="affa">
    <w:name w:val="Intense Quote"/>
    <w:basedOn w:val="a"/>
    <w:next w:val="a"/>
    <w:link w:val="affb"/>
    <w:qFormat/>
    <w:rsid w:val="005F688F"/>
    <w:pPr>
      <w:adjustRightInd/>
      <w:snapToGrid/>
      <w:ind w:left="720" w:right="720"/>
    </w:pPr>
    <w:rPr>
      <w:rFonts w:ascii="Calibri" w:eastAsia="宋体" w:hAnsi="Calibri"/>
      <w:b/>
      <w:i/>
      <w:sz w:val="24"/>
      <w:lang w:eastAsia="en-US" w:bidi="en-US"/>
    </w:rPr>
  </w:style>
  <w:style w:type="character" w:customStyle="1" w:styleId="apple-style-span">
    <w:name w:val="apple-style-span"/>
    <w:qFormat/>
    <w:rsid w:val="005F688F"/>
  </w:style>
  <w:style w:type="character" w:customStyle="1" w:styleId="mark">
    <w:name w:val="mark"/>
    <w:qFormat/>
    <w:rsid w:val="005F688F"/>
  </w:style>
  <w:style w:type="character" w:customStyle="1" w:styleId="font91">
    <w:name w:val="font91"/>
    <w:basedOn w:val="a0"/>
    <w:qFormat/>
    <w:rsid w:val="005F688F"/>
    <w:rPr>
      <w:rFonts w:ascii="宋体" w:eastAsia="宋体" w:hAnsi="宋体" w:cs="宋体" w:hint="eastAsia"/>
      <w:color w:val="000000"/>
      <w:sz w:val="20"/>
      <w:szCs w:val="20"/>
      <w:u w:val="none"/>
    </w:rPr>
  </w:style>
  <w:style w:type="character" w:customStyle="1" w:styleId="16">
    <w:name w:val="明显强调1"/>
    <w:basedOn w:val="a0"/>
    <w:qFormat/>
    <w:rsid w:val="005F688F"/>
    <w:rPr>
      <w:b/>
      <w:i/>
      <w:sz w:val="24"/>
      <w:szCs w:val="24"/>
      <w:u w:val="single"/>
    </w:rPr>
  </w:style>
  <w:style w:type="character" w:customStyle="1" w:styleId="CharChar11">
    <w:name w:val="Char Char11"/>
    <w:basedOn w:val="a0"/>
    <w:qFormat/>
    <w:rsid w:val="005F688F"/>
    <w:rPr>
      <w:rFonts w:ascii="Cambria" w:eastAsia="仿宋_GB2312" w:hAnsi="Cambria"/>
      <w:b/>
      <w:bCs/>
      <w:kern w:val="32"/>
      <w:sz w:val="32"/>
      <w:szCs w:val="32"/>
      <w:lang w:val="en-US" w:eastAsia="en-US" w:bidi="en-US"/>
    </w:rPr>
  </w:style>
  <w:style w:type="character" w:customStyle="1" w:styleId="CharCharChar">
    <w:name w:val="页脚 Char Char Char"/>
    <w:basedOn w:val="a0"/>
    <w:qFormat/>
    <w:rsid w:val="005F688F"/>
    <w:rPr>
      <w:rFonts w:eastAsia="宋体"/>
      <w:kern w:val="2"/>
      <w:sz w:val="18"/>
      <w:szCs w:val="18"/>
      <w:lang w:val="en-US" w:eastAsia="zh-CN" w:bidi="ar-SA"/>
    </w:rPr>
  </w:style>
  <w:style w:type="character" w:customStyle="1" w:styleId="1CharChar">
    <w:name w:val="标题 1 Char Char"/>
    <w:basedOn w:val="a0"/>
    <w:qFormat/>
    <w:rsid w:val="005F688F"/>
    <w:rPr>
      <w:b/>
      <w:bCs/>
      <w:kern w:val="44"/>
      <w:sz w:val="44"/>
      <w:szCs w:val="44"/>
    </w:rPr>
  </w:style>
  <w:style w:type="character" w:customStyle="1" w:styleId="font61">
    <w:name w:val="font61"/>
    <w:basedOn w:val="a0"/>
    <w:qFormat/>
    <w:rsid w:val="005F688F"/>
    <w:rPr>
      <w:rFonts w:ascii="宋体" w:eastAsia="宋体" w:hAnsi="宋体" w:cs="宋体" w:hint="eastAsia"/>
      <w:color w:val="000000"/>
      <w:sz w:val="20"/>
      <w:szCs w:val="20"/>
      <w:u w:val="none"/>
    </w:rPr>
  </w:style>
  <w:style w:type="character" w:customStyle="1" w:styleId="font81">
    <w:name w:val="font81"/>
    <w:basedOn w:val="a0"/>
    <w:qFormat/>
    <w:rsid w:val="005F688F"/>
    <w:rPr>
      <w:rFonts w:ascii="宋体" w:eastAsia="宋体" w:hAnsi="宋体" w:cs="宋体" w:hint="eastAsia"/>
      <w:color w:val="000000"/>
      <w:sz w:val="20"/>
      <w:szCs w:val="20"/>
      <w:u w:val="none"/>
      <w:vertAlign w:val="subscript"/>
    </w:rPr>
  </w:style>
  <w:style w:type="character" w:customStyle="1" w:styleId="CharCharChar0">
    <w:name w:val="标题 Char Char Char"/>
    <w:basedOn w:val="a0"/>
    <w:qFormat/>
    <w:rsid w:val="005F688F"/>
    <w:rPr>
      <w:rFonts w:ascii="Cambria" w:eastAsia="仿宋_GB2312" w:hAnsi="Cambria"/>
      <w:b/>
      <w:bCs/>
      <w:kern w:val="32"/>
      <w:sz w:val="28"/>
      <w:szCs w:val="28"/>
      <w:lang w:val="en-US" w:eastAsia="zh-CN" w:bidi="en-US"/>
    </w:rPr>
  </w:style>
  <w:style w:type="character" w:customStyle="1" w:styleId="2CharChar">
    <w:name w:val="标题 2 Char Char"/>
    <w:basedOn w:val="a0"/>
    <w:qFormat/>
    <w:rsid w:val="005F688F"/>
    <w:rPr>
      <w:rFonts w:ascii="Cambria" w:eastAsia="宋体" w:hAnsi="Cambria"/>
      <w:b/>
      <w:bCs/>
      <w:sz w:val="32"/>
      <w:szCs w:val="32"/>
    </w:rPr>
  </w:style>
  <w:style w:type="character" w:customStyle="1" w:styleId="17">
    <w:name w:val="不明显强调1"/>
    <w:qFormat/>
    <w:rsid w:val="005F688F"/>
    <w:rPr>
      <w:i/>
      <w:color w:val="5A5A5A"/>
    </w:rPr>
  </w:style>
  <w:style w:type="character" w:customStyle="1" w:styleId="18">
    <w:name w:val="明显参考1"/>
    <w:basedOn w:val="a0"/>
    <w:qFormat/>
    <w:rsid w:val="005F688F"/>
    <w:rPr>
      <w:b/>
      <w:sz w:val="24"/>
      <w:u w:val="single"/>
    </w:rPr>
  </w:style>
  <w:style w:type="character" w:customStyle="1" w:styleId="font31">
    <w:name w:val="font31"/>
    <w:basedOn w:val="a0"/>
    <w:qFormat/>
    <w:rsid w:val="005F688F"/>
    <w:rPr>
      <w:rFonts w:ascii="宋体" w:eastAsia="宋体" w:hAnsi="宋体" w:cs="宋体" w:hint="eastAsia"/>
      <w:color w:val="000000"/>
      <w:sz w:val="20"/>
      <w:szCs w:val="20"/>
      <w:u w:val="none"/>
    </w:rPr>
  </w:style>
  <w:style w:type="character" w:customStyle="1" w:styleId="CharChar1">
    <w:name w:val="页眉 Char Char"/>
    <w:basedOn w:val="a0"/>
    <w:qFormat/>
    <w:rsid w:val="005F688F"/>
    <w:rPr>
      <w:sz w:val="18"/>
      <w:szCs w:val="18"/>
    </w:rPr>
  </w:style>
  <w:style w:type="character" w:customStyle="1" w:styleId="CharChar2">
    <w:name w:val="页脚 Char Char"/>
    <w:basedOn w:val="a0"/>
    <w:qFormat/>
    <w:rsid w:val="005F688F"/>
    <w:rPr>
      <w:sz w:val="18"/>
      <w:szCs w:val="18"/>
    </w:rPr>
  </w:style>
  <w:style w:type="character" w:customStyle="1" w:styleId="CharCharChar1">
    <w:name w:val="页眉 Char Char Char"/>
    <w:basedOn w:val="a0"/>
    <w:rsid w:val="005F688F"/>
    <w:rPr>
      <w:rFonts w:eastAsia="宋体"/>
      <w:kern w:val="2"/>
      <w:sz w:val="18"/>
      <w:szCs w:val="18"/>
      <w:lang w:val="en-US" w:eastAsia="zh-CN" w:bidi="ar-SA"/>
    </w:rPr>
  </w:style>
  <w:style w:type="character" w:customStyle="1" w:styleId="font41">
    <w:name w:val="font41"/>
    <w:basedOn w:val="a0"/>
    <w:qFormat/>
    <w:rsid w:val="005F688F"/>
    <w:rPr>
      <w:rFonts w:ascii="宋体" w:eastAsia="宋体" w:hAnsi="宋体" w:cs="宋体" w:hint="eastAsia"/>
      <w:b/>
      <w:color w:val="000000"/>
      <w:sz w:val="22"/>
      <w:szCs w:val="22"/>
      <w:u w:val="single"/>
    </w:rPr>
  </w:style>
  <w:style w:type="character" w:customStyle="1" w:styleId="font01">
    <w:name w:val="font01"/>
    <w:basedOn w:val="a0"/>
    <w:qFormat/>
    <w:rsid w:val="005F688F"/>
    <w:rPr>
      <w:rFonts w:ascii="宋体" w:eastAsia="宋体" w:hAnsi="宋体" w:cs="宋体" w:hint="eastAsia"/>
      <w:color w:val="000000"/>
      <w:sz w:val="20"/>
      <w:szCs w:val="20"/>
      <w:u w:val="none"/>
    </w:rPr>
  </w:style>
  <w:style w:type="character" w:customStyle="1" w:styleId="19">
    <w:name w:val="不明显参考1"/>
    <w:basedOn w:val="a0"/>
    <w:qFormat/>
    <w:rsid w:val="005F688F"/>
    <w:rPr>
      <w:sz w:val="24"/>
      <w:szCs w:val="24"/>
      <w:u w:val="single"/>
    </w:rPr>
  </w:style>
  <w:style w:type="character" w:customStyle="1" w:styleId="CharChar3">
    <w:name w:val="文档正文 Char Char"/>
    <w:basedOn w:val="a0"/>
    <w:link w:val="affc"/>
    <w:qFormat/>
    <w:rsid w:val="005F688F"/>
    <w:rPr>
      <w:rFonts w:eastAsia="仿宋_GB2312"/>
      <w:sz w:val="28"/>
    </w:rPr>
  </w:style>
  <w:style w:type="paragraph" w:customStyle="1" w:styleId="affc">
    <w:name w:val="文档正文"/>
    <w:basedOn w:val="a"/>
    <w:link w:val="CharChar3"/>
    <w:qFormat/>
    <w:rsid w:val="005F688F"/>
    <w:pPr>
      <w:widowControl w:val="0"/>
      <w:spacing w:line="300" w:lineRule="auto"/>
      <w:ind w:firstLine="561"/>
      <w:jc w:val="both"/>
    </w:pPr>
    <w:rPr>
      <w:rFonts w:asciiTheme="minorHAnsi" w:eastAsia="仿宋_GB2312" w:hAnsiTheme="minorHAnsi"/>
      <w:sz w:val="28"/>
      <w:szCs w:val="20"/>
    </w:rPr>
  </w:style>
  <w:style w:type="character" w:customStyle="1" w:styleId="font21">
    <w:name w:val="font21"/>
    <w:basedOn w:val="a0"/>
    <w:qFormat/>
    <w:rsid w:val="005F688F"/>
    <w:rPr>
      <w:rFonts w:ascii="宋体" w:eastAsia="宋体" w:hAnsi="宋体" w:cs="宋体" w:hint="eastAsia"/>
      <w:color w:val="000000"/>
      <w:sz w:val="20"/>
      <w:szCs w:val="20"/>
      <w:u w:val="none"/>
    </w:rPr>
  </w:style>
  <w:style w:type="character" w:customStyle="1" w:styleId="Char0">
    <w:name w:val="副标题 Char"/>
    <w:basedOn w:val="a0"/>
    <w:qFormat/>
    <w:rsid w:val="005F688F"/>
    <w:rPr>
      <w:rFonts w:ascii="Cambria" w:eastAsia="宋体" w:hAnsi="Cambria"/>
      <w:sz w:val="24"/>
      <w:szCs w:val="24"/>
      <w:lang w:eastAsia="en-US" w:bidi="en-US"/>
    </w:rPr>
  </w:style>
  <w:style w:type="character" w:customStyle="1" w:styleId="Char2">
    <w:name w:val="标题 Char"/>
    <w:basedOn w:val="a0"/>
    <w:qFormat/>
    <w:rsid w:val="005F688F"/>
    <w:rPr>
      <w:rFonts w:ascii="Cambria" w:eastAsia="仿宋_GB2312" w:hAnsi="Cambria"/>
      <w:b/>
      <w:bCs/>
      <w:kern w:val="32"/>
      <w:sz w:val="28"/>
      <w:szCs w:val="28"/>
      <w:lang w:bidi="en-US"/>
    </w:rPr>
  </w:style>
  <w:style w:type="character" w:customStyle="1" w:styleId="Char3">
    <w:name w:val="引用 Char"/>
    <w:basedOn w:val="a0"/>
    <w:qFormat/>
    <w:rsid w:val="005F688F"/>
    <w:rPr>
      <w:rFonts w:ascii="Calibri" w:eastAsia="宋体" w:hAnsi="Calibri"/>
      <w:i/>
      <w:sz w:val="24"/>
      <w:szCs w:val="24"/>
      <w:lang w:eastAsia="en-US" w:bidi="en-US"/>
    </w:rPr>
  </w:style>
  <w:style w:type="paragraph" w:styleId="affd">
    <w:name w:val="Quote"/>
    <w:basedOn w:val="a"/>
    <w:next w:val="a"/>
    <w:link w:val="affe"/>
    <w:qFormat/>
    <w:rsid w:val="005F688F"/>
    <w:pPr>
      <w:adjustRightInd/>
      <w:snapToGrid/>
    </w:pPr>
    <w:rPr>
      <w:rFonts w:ascii="Calibri" w:eastAsia="宋体" w:hAnsi="Calibri"/>
      <w:i/>
      <w:sz w:val="24"/>
      <w:szCs w:val="24"/>
      <w:lang w:eastAsia="en-US" w:bidi="en-US"/>
    </w:rPr>
  </w:style>
  <w:style w:type="character" w:customStyle="1" w:styleId="1a">
    <w:name w:val="书籍标题1"/>
    <w:basedOn w:val="a0"/>
    <w:qFormat/>
    <w:rsid w:val="005F688F"/>
    <w:rPr>
      <w:rFonts w:ascii="Cambria" w:eastAsia="宋体" w:hAnsi="Cambria"/>
      <w:b/>
      <w:i/>
      <w:sz w:val="24"/>
      <w:szCs w:val="24"/>
    </w:rPr>
  </w:style>
  <w:style w:type="character" w:customStyle="1" w:styleId="font51">
    <w:name w:val="font51"/>
    <w:basedOn w:val="a0"/>
    <w:qFormat/>
    <w:rsid w:val="005F688F"/>
    <w:rPr>
      <w:rFonts w:ascii="宋体" w:eastAsia="宋体" w:hAnsi="宋体" w:cs="宋体" w:hint="eastAsia"/>
      <w:b/>
      <w:color w:val="000000"/>
      <w:sz w:val="22"/>
      <w:szCs w:val="22"/>
      <w:u w:val="none"/>
    </w:rPr>
  </w:style>
  <w:style w:type="character" w:customStyle="1" w:styleId="34">
    <w:name w:val="正文文本缩进 3 字符"/>
    <w:basedOn w:val="a0"/>
    <w:link w:val="33"/>
    <w:qFormat/>
    <w:rsid w:val="005F688F"/>
    <w:rPr>
      <w:rFonts w:ascii="Times New Roman" w:eastAsia="宋体" w:hAnsi="Times New Roman" w:cs="Times New Roman"/>
      <w:kern w:val="2"/>
      <w:sz w:val="16"/>
      <w:szCs w:val="16"/>
    </w:rPr>
  </w:style>
  <w:style w:type="character" w:customStyle="1" w:styleId="afa">
    <w:name w:val="标题 字符"/>
    <w:basedOn w:val="a0"/>
    <w:link w:val="af9"/>
    <w:uiPriority w:val="10"/>
    <w:qFormat/>
    <w:rsid w:val="005F688F"/>
    <w:rPr>
      <w:rFonts w:asciiTheme="majorHAnsi" w:eastAsia="宋体" w:hAnsiTheme="majorHAnsi" w:cstheme="majorBidi"/>
      <w:b/>
      <w:bCs/>
      <w:sz w:val="32"/>
      <w:szCs w:val="32"/>
    </w:rPr>
  </w:style>
  <w:style w:type="character" w:customStyle="1" w:styleId="24">
    <w:name w:val="正文文本 2 字符"/>
    <w:basedOn w:val="a0"/>
    <w:link w:val="23"/>
    <w:qFormat/>
    <w:rsid w:val="005F688F"/>
    <w:rPr>
      <w:rFonts w:ascii="Times New Roman" w:eastAsia="宋体" w:hAnsi="Times New Roman" w:cs="Times New Roman"/>
      <w:kern w:val="2"/>
      <w:sz w:val="21"/>
      <w:szCs w:val="24"/>
    </w:rPr>
  </w:style>
  <w:style w:type="character" w:customStyle="1" w:styleId="af7">
    <w:name w:val="副标题 字符"/>
    <w:basedOn w:val="a0"/>
    <w:link w:val="af6"/>
    <w:uiPriority w:val="11"/>
    <w:qFormat/>
    <w:rsid w:val="005F688F"/>
    <w:rPr>
      <w:rFonts w:asciiTheme="majorHAnsi" w:eastAsia="宋体" w:hAnsiTheme="majorHAnsi" w:cstheme="majorBidi"/>
      <w:b/>
      <w:bCs/>
      <w:kern w:val="28"/>
      <w:sz w:val="32"/>
      <w:szCs w:val="32"/>
    </w:rPr>
  </w:style>
  <w:style w:type="paragraph" w:customStyle="1" w:styleId="xl73">
    <w:name w:val="xl73"/>
    <w:basedOn w:val="a"/>
    <w:rsid w:val="005F688F"/>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18"/>
      <w:szCs w:val="18"/>
    </w:rPr>
  </w:style>
  <w:style w:type="paragraph" w:customStyle="1" w:styleId="1b">
    <w:name w:val="列出段落1"/>
    <w:basedOn w:val="a"/>
    <w:qFormat/>
    <w:rsid w:val="005F688F"/>
    <w:pPr>
      <w:widowControl w:val="0"/>
      <w:adjustRightInd/>
      <w:snapToGrid/>
      <w:ind w:firstLineChars="200" w:firstLine="420"/>
      <w:jc w:val="both"/>
    </w:pPr>
    <w:rPr>
      <w:rFonts w:ascii="Times New Roman" w:eastAsia="宋体" w:hAnsi="Times New Roman" w:cs="Times New Roman"/>
      <w:kern w:val="2"/>
      <w:sz w:val="21"/>
      <w:szCs w:val="20"/>
    </w:rPr>
  </w:style>
  <w:style w:type="paragraph" w:customStyle="1" w:styleId="NewNewNewNew">
    <w:name w:val="正文 New New New New"/>
    <w:qFormat/>
    <w:rsid w:val="005F688F"/>
    <w:pPr>
      <w:widowControl w:val="0"/>
      <w:jc w:val="both"/>
    </w:pPr>
    <w:rPr>
      <w:rFonts w:ascii="Times New Roman" w:eastAsia="宋体" w:hAnsi="Times New Roman" w:cs="Times New Roman"/>
      <w:szCs w:val="24"/>
    </w:rPr>
  </w:style>
  <w:style w:type="paragraph" w:customStyle="1" w:styleId="xl74">
    <w:name w:val="xl74"/>
    <w:basedOn w:val="a"/>
    <w:qFormat/>
    <w:rsid w:val="005F688F"/>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18"/>
      <w:szCs w:val="18"/>
    </w:rPr>
  </w:style>
  <w:style w:type="character" w:customStyle="1" w:styleId="affe">
    <w:name w:val="引用 字符"/>
    <w:basedOn w:val="a0"/>
    <w:link w:val="affd"/>
    <w:uiPriority w:val="99"/>
    <w:semiHidden/>
    <w:qFormat/>
    <w:rsid w:val="005F688F"/>
    <w:rPr>
      <w:rFonts w:ascii="Tahoma" w:eastAsia="微软雅黑" w:hAnsi="Tahoma"/>
      <w:i/>
      <w:iCs/>
      <w:color w:val="000000" w:themeColor="text1"/>
      <w:sz w:val="22"/>
      <w:szCs w:val="22"/>
    </w:rPr>
  </w:style>
  <w:style w:type="paragraph" w:customStyle="1" w:styleId="New">
    <w:name w:val="正文 New"/>
    <w:uiPriority w:val="99"/>
    <w:qFormat/>
    <w:rsid w:val="005F688F"/>
    <w:pPr>
      <w:widowControl w:val="0"/>
    </w:pPr>
    <w:rPr>
      <w:rFonts w:ascii="Calibri" w:eastAsia="宋体" w:hAnsi="Calibri" w:cs="Times New Roman"/>
      <w:kern w:val="2"/>
      <w:sz w:val="21"/>
      <w:szCs w:val="22"/>
    </w:rPr>
  </w:style>
  <w:style w:type="paragraph" w:customStyle="1" w:styleId="xl65">
    <w:name w:val="xl65"/>
    <w:basedOn w:val="a"/>
    <w:qFormat/>
    <w:rsid w:val="005F688F"/>
    <w:pPr>
      <w:adjustRightInd/>
      <w:snapToGrid/>
      <w:spacing w:before="100" w:beforeAutospacing="1" w:after="100" w:afterAutospacing="1"/>
    </w:pPr>
    <w:rPr>
      <w:rFonts w:ascii="宋体" w:eastAsia="宋体" w:hAnsi="宋体" w:cs="宋体"/>
      <w:sz w:val="18"/>
      <w:szCs w:val="18"/>
    </w:rPr>
  </w:style>
  <w:style w:type="paragraph" w:customStyle="1" w:styleId="xl71">
    <w:name w:val="xl71"/>
    <w:basedOn w:val="a"/>
    <w:rsid w:val="005F688F"/>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18"/>
      <w:szCs w:val="18"/>
    </w:rPr>
  </w:style>
  <w:style w:type="paragraph" w:customStyle="1" w:styleId="Heading21">
    <w:name w:val="Heading 21"/>
    <w:basedOn w:val="a"/>
    <w:uiPriority w:val="99"/>
    <w:qFormat/>
    <w:rsid w:val="005F688F"/>
    <w:pPr>
      <w:widowControl w:val="0"/>
      <w:adjustRightInd/>
      <w:snapToGrid/>
      <w:ind w:left="100" w:right="108"/>
      <w:jc w:val="both"/>
      <w:outlineLvl w:val="2"/>
    </w:pPr>
    <w:rPr>
      <w:rFonts w:ascii="Microsoft JhengHei" w:eastAsia="Microsoft JhengHei" w:hAnsi="Microsoft JhengHei" w:cs="Microsoft JhengHei"/>
      <w:b/>
      <w:bCs/>
      <w:kern w:val="2"/>
      <w:sz w:val="32"/>
      <w:szCs w:val="32"/>
    </w:rPr>
  </w:style>
  <w:style w:type="paragraph" w:customStyle="1" w:styleId="CharChar2Char">
    <w:name w:val="Char Char2 Char"/>
    <w:basedOn w:val="a"/>
    <w:qFormat/>
    <w:rsid w:val="005F688F"/>
    <w:pPr>
      <w:keepNext/>
      <w:keepLines/>
      <w:pageBreakBefore/>
      <w:widowControl w:val="0"/>
      <w:tabs>
        <w:tab w:val="left" w:pos="390"/>
      </w:tabs>
      <w:adjustRightInd/>
      <w:snapToGrid/>
      <w:ind w:left="390" w:hanging="390"/>
      <w:jc w:val="both"/>
    </w:pPr>
    <w:rPr>
      <w:rFonts w:ascii="Times New Roman" w:eastAsia="宋体" w:hAnsi="Times New Roman" w:cs="Times New Roman"/>
      <w:kern w:val="2"/>
      <w:sz w:val="21"/>
      <w:szCs w:val="20"/>
    </w:rPr>
  </w:style>
  <w:style w:type="paragraph" w:customStyle="1" w:styleId="msonormalmsonormal">
    <w:name w:val="msonormal msonormal"/>
    <w:basedOn w:val="a"/>
    <w:qFormat/>
    <w:rsid w:val="005F688F"/>
    <w:pPr>
      <w:adjustRightInd/>
      <w:snapToGrid/>
      <w:spacing w:before="100" w:beforeAutospacing="1" w:after="100" w:afterAutospacing="1"/>
    </w:pPr>
    <w:rPr>
      <w:rFonts w:ascii="宋体" w:eastAsia="宋体" w:hAnsi="宋体" w:cs="宋体"/>
      <w:sz w:val="24"/>
      <w:szCs w:val="24"/>
    </w:rPr>
  </w:style>
  <w:style w:type="paragraph" w:customStyle="1" w:styleId="xl66">
    <w:name w:val="xl66"/>
    <w:basedOn w:val="a"/>
    <w:qFormat/>
    <w:rsid w:val="005F688F"/>
    <w:pPr>
      <w:adjustRightInd/>
      <w:snapToGrid/>
      <w:spacing w:before="100" w:beforeAutospacing="1" w:after="100" w:afterAutospacing="1"/>
    </w:pPr>
    <w:rPr>
      <w:rFonts w:ascii="宋体" w:eastAsia="宋体" w:hAnsi="宋体" w:cs="宋体"/>
      <w:sz w:val="24"/>
      <w:szCs w:val="24"/>
    </w:rPr>
  </w:style>
  <w:style w:type="character" w:customStyle="1" w:styleId="affb">
    <w:name w:val="明显引用 字符"/>
    <w:basedOn w:val="a0"/>
    <w:link w:val="affa"/>
    <w:uiPriority w:val="99"/>
    <w:semiHidden/>
    <w:qFormat/>
    <w:rsid w:val="005F688F"/>
    <w:rPr>
      <w:rFonts w:ascii="Tahoma" w:eastAsia="微软雅黑" w:hAnsi="Tahoma"/>
      <w:b/>
      <w:bCs/>
      <w:i/>
      <w:iCs/>
      <w:color w:val="4F81BD" w:themeColor="accent1"/>
      <w:sz w:val="22"/>
      <w:szCs w:val="22"/>
    </w:rPr>
  </w:style>
  <w:style w:type="paragraph" w:customStyle="1" w:styleId="xl79">
    <w:name w:val="xl79"/>
    <w:basedOn w:val="a"/>
    <w:qFormat/>
    <w:rsid w:val="005F688F"/>
    <w:pPr>
      <w:pBdr>
        <w:top w:val="single" w:sz="4" w:space="0" w:color="auto"/>
      </w:pBdr>
      <w:adjustRightInd/>
      <w:snapToGrid/>
      <w:spacing w:before="100" w:beforeAutospacing="1" w:after="100" w:afterAutospacing="1"/>
      <w:jc w:val="center"/>
    </w:pPr>
    <w:rPr>
      <w:rFonts w:ascii="宋体" w:eastAsia="宋体" w:hAnsi="宋体" w:cs="宋体"/>
      <w:b/>
      <w:bCs/>
      <w:sz w:val="18"/>
      <w:szCs w:val="18"/>
    </w:rPr>
  </w:style>
  <w:style w:type="paragraph" w:customStyle="1" w:styleId="font5">
    <w:name w:val="font5"/>
    <w:basedOn w:val="a"/>
    <w:rsid w:val="005F688F"/>
    <w:pPr>
      <w:adjustRightInd/>
      <w:snapToGrid/>
      <w:spacing w:before="100" w:beforeAutospacing="1" w:after="100" w:afterAutospacing="1"/>
    </w:pPr>
    <w:rPr>
      <w:rFonts w:ascii="宋体" w:eastAsia="宋体" w:hAnsi="宋体" w:cs="宋体"/>
      <w:sz w:val="18"/>
      <w:szCs w:val="18"/>
    </w:rPr>
  </w:style>
  <w:style w:type="paragraph" w:customStyle="1" w:styleId="afff">
    <w:name w:val="公文正文"/>
    <w:basedOn w:val="a"/>
    <w:qFormat/>
    <w:rsid w:val="005F688F"/>
    <w:pPr>
      <w:widowControl w:val="0"/>
      <w:adjustRightInd/>
      <w:snapToGrid/>
      <w:spacing w:line="600" w:lineRule="exact"/>
      <w:ind w:firstLineChars="200" w:firstLine="640"/>
    </w:pPr>
    <w:rPr>
      <w:rFonts w:ascii="Times New Roman" w:eastAsia="仿宋" w:hAnsi="Times New Roman" w:cs="Times New Roman"/>
      <w:kern w:val="2"/>
      <w:sz w:val="32"/>
      <w:szCs w:val="24"/>
    </w:rPr>
  </w:style>
  <w:style w:type="paragraph" w:customStyle="1" w:styleId="afff0">
    <w:name w:val="普通正文"/>
    <w:basedOn w:val="a"/>
    <w:qFormat/>
    <w:rsid w:val="005F688F"/>
    <w:pPr>
      <w:widowControl w:val="0"/>
      <w:snapToGrid/>
      <w:spacing w:line="360" w:lineRule="auto"/>
    </w:pPr>
    <w:rPr>
      <w:rFonts w:ascii="宋体" w:eastAsia="宋体" w:hAnsi="Times New Roman" w:cs="Times New Roman"/>
      <w:sz w:val="24"/>
      <w:szCs w:val="20"/>
    </w:rPr>
  </w:style>
  <w:style w:type="paragraph" w:customStyle="1" w:styleId="CharCharCharCharCharCharChar">
    <w:name w:val="Char Char Char Char Char Char Char"/>
    <w:basedOn w:val="1"/>
    <w:qFormat/>
    <w:rsid w:val="005F688F"/>
    <w:pPr>
      <w:numPr>
        <w:numId w:val="0"/>
      </w:numPr>
      <w:adjustRightInd/>
      <w:snapToGrid w:val="0"/>
      <w:spacing w:before="240" w:after="240" w:line="348" w:lineRule="auto"/>
      <w:jc w:val="both"/>
      <w:textAlignment w:val="auto"/>
    </w:pPr>
    <w:rPr>
      <w:rFonts w:ascii="Times New Roman" w:hAnsi="Times New Roman"/>
    </w:rPr>
  </w:style>
  <w:style w:type="paragraph" w:customStyle="1" w:styleId="TOC10">
    <w:name w:val="TOC 标题1"/>
    <w:basedOn w:val="1"/>
    <w:next w:val="a"/>
    <w:qFormat/>
    <w:rsid w:val="005F688F"/>
    <w:pPr>
      <w:keepLines w:val="0"/>
      <w:widowControl/>
      <w:numPr>
        <w:numId w:val="0"/>
      </w:numPr>
      <w:adjustRightInd/>
      <w:spacing w:before="240" w:after="60" w:line="240" w:lineRule="auto"/>
      <w:textAlignment w:val="auto"/>
      <w:outlineLvl w:val="9"/>
    </w:pPr>
    <w:rPr>
      <w:rFonts w:ascii="Cambria" w:eastAsia="仿宋_GB2312" w:hAnsi="Cambria"/>
      <w:kern w:val="32"/>
      <w:sz w:val="32"/>
      <w:szCs w:val="32"/>
      <w:lang w:eastAsia="en-US" w:bidi="en-US"/>
    </w:rPr>
  </w:style>
  <w:style w:type="paragraph" w:customStyle="1" w:styleId="xl80">
    <w:name w:val="xl80"/>
    <w:basedOn w:val="a"/>
    <w:qFormat/>
    <w:rsid w:val="005F688F"/>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69">
    <w:name w:val="xl69"/>
    <w:basedOn w:val="a"/>
    <w:qFormat/>
    <w:rsid w:val="005F688F"/>
    <w:pPr>
      <w:adjustRightInd/>
      <w:snapToGrid/>
      <w:spacing w:before="100" w:beforeAutospacing="1" w:after="100" w:afterAutospacing="1"/>
      <w:jc w:val="center"/>
    </w:pPr>
    <w:rPr>
      <w:rFonts w:ascii="宋体" w:eastAsia="宋体" w:hAnsi="宋体" w:cs="宋体"/>
      <w:sz w:val="24"/>
      <w:szCs w:val="24"/>
    </w:rPr>
  </w:style>
  <w:style w:type="paragraph" w:customStyle="1" w:styleId="xl76">
    <w:name w:val="xl76"/>
    <w:basedOn w:val="a"/>
    <w:qFormat/>
    <w:rsid w:val="005F688F"/>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18"/>
      <w:szCs w:val="18"/>
    </w:rPr>
  </w:style>
  <w:style w:type="paragraph" w:customStyle="1" w:styleId="xl78">
    <w:name w:val="xl78"/>
    <w:basedOn w:val="a"/>
    <w:qFormat/>
    <w:rsid w:val="005F688F"/>
    <w:pPr>
      <w:pBdr>
        <w:bottom w:val="single" w:sz="4" w:space="0" w:color="auto"/>
      </w:pBdr>
      <w:adjustRightInd/>
      <w:snapToGrid/>
      <w:spacing w:before="100" w:beforeAutospacing="1" w:after="100" w:afterAutospacing="1"/>
      <w:jc w:val="center"/>
    </w:pPr>
    <w:rPr>
      <w:rFonts w:ascii="宋体" w:eastAsia="宋体" w:hAnsi="宋体" w:cs="宋体"/>
      <w:b/>
      <w:bCs/>
      <w:sz w:val="32"/>
      <w:szCs w:val="32"/>
    </w:rPr>
  </w:style>
  <w:style w:type="paragraph" w:customStyle="1" w:styleId="CharCharCharCharCharCharChar1">
    <w:name w:val="Char Char Char Char Char Char Char1"/>
    <w:basedOn w:val="a5"/>
    <w:qFormat/>
    <w:rsid w:val="005F688F"/>
    <w:pPr>
      <w:shd w:val="clear" w:color="auto" w:fill="000080"/>
    </w:pPr>
    <w:rPr>
      <w:rFonts w:ascii="Times New Roman" w:hAnsi="Times New Roman"/>
      <w:kern w:val="2"/>
      <w:sz w:val="21"/>
      <w:szCs w:val="20"/>
    </w:rPr>
  </w:style>
  <w:style w:type="paragraph" w:customStyle="1" w:styleId="xl72">
    <w:name w:val="xl72"/>
    <w:basedOn w:val="a"/>
    <w:qFormat/>
    <w:rsid w:val="005F688F"/>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18"/>
      <w:szCs w:val="18"/>
    </w:rPr>
  </w:style>
  <w:style w:type="paragraph" w:customStyle="1" w:styleId="font6">
    <w:name w:val="font6"/>
    <w:basedOn w:val="a"/>
    <w:qFormat/>
    <w:rsid w:val="005F688F"/>
    <w:pPr>
      <w:adjustRightInd/>
      <w:snapToGrid/>
      <w:spacing w:before="100" w:beforeAutospacing="1" w:after="100" w:afterAutospacing="1"/>
    </w:pPr>
    <w:rPr>
      <w:rFonts w:ascii="宋体" w:eastAsia="宋体" w:hAnsi="宋体" w:cs="宋体"/>
      <w:sz w:val="18"/>
      <w:szCs w:val="18"/>
    </w:rPr>
  </w:style>
  <w:style w:type="paragraph" w:customStyle="1" w:styleId="xl67">
    <w:name w:val="xl67"/>
    <w:basedOn w:val="a"/>
    <w:qFormat/>
    <w:rsid w:val="005F688F"/>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18"/>
      <w:szCs w:val="18"/>
    </w:rPr>
  </w:style>
  <w:style w:type="paragraph" w:customStyle="1" w:styleId="xl77">
    <w:name w:val="xl77"/>
    <w:basedOn w:val="a"/>
    <w:rsid w:val="005F688F"/>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18"/>
      <w:szCs w:val="18"/>
    </w:rPr>
  </w:style>
  <w:style w:type="paragraph" w:customStyle="1" w:styleId="Char1CharCharCharCharCharChar">
    <w:name w:val="Char1 Char Char Char Char Char Char"/>
    <w:basedOn w:val="a"/>
    <w:qFormat/>
    <w:rsid w:val="005F688F"/>
    <w:pPr>
      <w:widowControl w:val="0"/>
      <w:adjustRightInd/>
      <w:snapToGrid/>
      <w:jc w:val="both"/>
    </w:pPr>
    <w:rPr>
      <w:rFonts w:ascii="Times New Roman" w:eastAsia="宋体" w:hAnsi="Times New Roman" w:cs="Times New Roman"/>
      <w:kern w:val="2"/>
      <w:sz w:val="21"/>
      <w:szCs w:val="24"/>
    </w:rPr>
  </w:style>
  <w:style w:type="paragraph" w:customStyle="1" w:styleId="afff1">
    <w:name w:val="标准正文"/>
    <w:basedOn w:val="aa"/>
    <w:qFormat/>
    <w:rsid w:val="005F688F"/>
    <w:pPr>
      <w:spacing w:before="60" w:after="60" w:line="360" w:lineRule="auto"/>
      <w:ind w:leftChars="0" w:left="0" w:firstLine="482"/>
    </w:pPr>
    <w:rPr>
      <w:rFonts w:ascii="Arial" w:hAnsi="Arial"/>
      <w:sz w:val="24"/>
      <w:szCs w:val="20"/>
    </w:rPr>
  </w:style>
  <w:style w:type="paragraph" w:customStyle="1" w:styleId="afff2">
    <w:name w:val="表"/>
    <w:basedOn w:val="a"/>
    <w:next w:val="affc"/>
    <w:qFormat/>
    <w:rsid w:val="005F688F"/>
    <w:pPr>
      <w:widowControl w:val="0"/>
      <w:tabs>
        <w:tab w:val="left" w:pos="680"/>
        <w:tab w:val="left" w:pos="709"/>
      </w:tabs>
      <w:snapToGrid/>
      <w:spacing w:before="60" w:after="60" w:line="360" w:lineRule="atLeast"/>
      <w:jc w:val="center"/>
      <w:textAlignment w:val="baseline"/>
    </w:pPr>
    <w:rPr>
      <w:rFonts w:ascii="Times New Roman" w:eastAsia="黑体" w:hAnsi="Times New Roman" w:cs="Times New Roman"/>
      <w:b/>
      <w:sz w:val="24"/>
      <w:szCs w:val="20"/>
    </w:rPr>
  </w:style>
  <w:style w:type="paragraph" w:customStyle="1" w:styleId="Heading31">
    <w:name w:val="Heading 31"/>
    <w:basedOn w:val="a"/>
    <w:uiPriority w:val="99"/>
    <w:qFormat/>
    <w:rsid w:val="005F688F"/>
    <w:pPr>
      <w:widowControl w:val="0"/>
      <w:adjustRightInd/>
      <w:snapToGrid/>
      <w:ind w:left="237" w:right="108"/>
      <w:jc w:val="both"/>
      <w:outlineLvl w:val="3"/>
    </w:pPr>
    <w:rPr>
      <w:rFonts w:ascii="Times New Roman" w:eastAsia="宋体" w:hAnsi="Times New Roman" w:cs="Times New Roman"/>
      <w:kern w:val="2"/>
      <w:sz w:val="28"/>
      <w:szCs w:val="28"/>
    </w:rPr>
  </w:style>
  <w:style w:type="paragraph" w:customStyle="1" w:styleId="xl70">
    <w:name w:val="xl70"/>
    <w:basedOn w:val="a"/>
    <w:qFormat/>
    <w:rsid w:val="005F688F"/>
    <w:pPr>
      <w:adjustRightInd/>
      <w:snapToGrid/>
      <w:spacing w:before="100" w:beforeAutospacing="1" w:after="100" w:afterAutospacing="1"/>
    </w:pPr>
    <w:rPr>
      <w:rFonts w:ascii="宋体" w:eastAsia="宋体" w:hAnsi="宋体" w:cs="宋体"/>
      <w:sz w:val="24"/>
      <w:szCs w:val="24"/>
    </w:rPr>
  </w:style>
  <w:style w:type="paragraph" w:customStyle="1" w:styleId="ParaCharCharCharCharCharCharCharCharCharChar">
    <w:name w:val="默认段落字体 Para Char Char Char Char Char Char Char Char Char Char"/>
    <w:basedOn w:val="a"/>
    <w:qFormat/>
    <w:rsid w:val="005F688F"/>
    <w:pPr>
      <w:widowControl w:val="0"/>
      <w:tabs>
        <w:tab w:val="right" w:pos="-2120"/>
      </w:tabs>
      <w:adjustRightInd/>
      <w:jc w:val="both"/>
    </w:pPr>
    <w:rPr>
      <w:rFonts w:eastAsia="宋体" w:cs="Times New Roman"/>
      <w:spacing w:val="6"/>
      <w:kern w:val="2"/>
      <w:sz w:val="24"/>
      <w:szCs w:val="20"/>
    </w:rPr>
  </w:style>
  <w:style w:type="paragraph" w:customStyle="1" w:styleId="25">
    <w:name w:val="列出段落2"/>
    <w:basedOn w:val="a"/>
    <w:rsid w:val="005F688F"/>
    <w:pPr>
      <w:widowControl w:val="0"/>
      <w:adjustRightInd/>
      <w:snapToGrid/>
      <w:ind w:firstLineChars="200" w:firstLine="420"/>
      <w:jc w:val="both"/>
    </w:pPr>
    <w:rPr>
      <w:rFonts w:ascii="Calibri" w:eastAsia="宋体" w:hAnsi="Calibri" w:cs="Times New Roman"/>
      <w:kern w:val="2"/>
      <w:sz w:val="21"/>
    </w:rPr>
  </w:style>
  <w:style w:type="paragraph" w:customStyle="1" w:styleId="Char4">
    <w:name w:val="Char"/>
    <w:basedOn w:val="a"/>
    <w:qFormat/>
    <w:rsid w:val="005F688F"/>
    <w:pPr>
      <w:widowControl w:val="0"/>
      <w:tabs>
        <w:tab w:val="left" w:pos="360"/>
      </w:tabs>
      <w:adjustRightInd/>
      <w:snapToGrid/>
      <w:jc w:val="both"/>
    </w:pPr>
    <w:rPr>
      <w:rFonts w:ascii="Times New Roman" w:eastAsia="宋体" w:hAnsi="Times New Roman" w:cs="Times New Roman"/>
      <w:kern w:val="2"/>
      <w:sz w:val="24"/>
      <w:szCs w:val="24"/>
    </w:rPr>
  </w:style>
  <w:style w:type="paragraph" w:customStyle="1" w:styleId="CharCharCharChar">
    <w:name w:val="Char Char Char Char"/>
    <w:basedOn w:val="a"/>
    <w:qFormat/>
    <w:rsid w:val="005F688F"/>
    <w:pPr>
      <w:widowControl w:val="0"/>
      <w:adjustRightInd/>
      <w:snapToGrid/>
      <w:jc w:val="both"/>
    </w:pPr>
    <w:rPr>
      <w:rFonts w:eastAsia="宋体" w:cs="Times New Roman"/>
      <w:kern w:val="2"/>
      <w:sz w:val="24"/>
      <w:szCs w:val="20"/>
    </w:rPr>
  </w:style>
  <w:style w:type="paragraph" w:customStyle="1" w:styleId="xl75">
    <w:name w:val="xl75"/>
    <w:basedOn w:val="a"/>
    <w:qFormat/>
    <w:rsid w:val="005F688F"/>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68">
    <w:name w:val="xl68"/>
    <w:basedOn w:val="a"/>
    <w:qFormat/>
    <w:rsid w:val="005F688F"/>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b/>
      <w:bCs/>
      <w:sz w:val="18"/>
      <w:szCs w:val="18"/>
    </w:rPr>
  </w:style>
  <w:style w:type="paragraph" w:customStyle="1" w:styleId="Char10">
    <w:name w:val="Char1"/>
    <w:basedOn w:val="a"/>
    <w:qFormat/>
    <w:rsid w:val="005F688F"/>
    <w:pPr>
      <w:widowControl w:val="0"/>
      <w:adjustRightInd/>
      <w:snapToGrid/>
      <w:jc w:val="both"/>
    </w:pPr>
    <w:rPr>
      <w:rFonts w:ascii="Times New Roman" w:eastAsia="宋体" w:hAnsi="Times New Roman" w:cs="Times New Roman"/>
      <w:kern w:val="2"/>
      <w:sz w:val="21"/>
      <w:szCs w:val="24"/>
    </w:rPr>
  </w:style>
  <w:style w:type="paragraph" w:customStyle="1" w:styleId="afff3">
    <w:name w:val="表格"/>
    <w:basedOn w:val="a"/>
    <w:qFormat/>
    <w:rsid w:val="005F688F"/>
    <w:pPr>
      <w:widowControl w:val="0"/>
      <w:adjustRightInd/>
      <w:snapToGrid/>
      <w:spacing w:line="400" w:lineRule="exact"/>
      <w:jc w:val="both"/>
    </w:pPr>
    <w:rPr>
      <w:rFonts w:ascii="Times New Roman" w:eastAsia="宋体" w:hAnsi="Times New Roman" w:cs="Times New Roman"/>
      <w:kern w:val="2"/>
      <w:sz w:val="24"/>
      <w:szCs w:val="24"/>
    </w:rPr>
  </w:style>
  <w:style w:type="paragraph" w:customStyle="1" w:styleId="110">
    <w:name w:val="列出段落11"/>
    <w:basedOn w:val="a"/>
    <w:qFormat/>
    <w:rsid w:val="005F688F"/>
    <w:pPr>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baike.baidu.com/item/%E6%89%BF%E6%8B%85%E8%BF%9E%E5%B8%A6%E8%B4%A3%E4%BB%BB"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x.cnca.cn/rjwcx/web/cert/index.do" TargetMode="External"/><Relationship Id="rId4" Type="http://schemas.openxmlformats.org/officeDocument/2006/relationships/settings" Target="settings.xml"/><Relationship Id="rId9" Type="http://schemas.openxmlformats.org/officeDocument/2006/relationships/hyperlink" Target="http://www.cnca.gov.cn/cnca/zwxx/ggxx/images/2010/07/19/A6C32D2A507AC2A38326896013A67542.doc"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81</Pages>
  <Words>7581</Words>
  <Characters>43213</Characters>
  <Application>Microsoft Office Word</Application>
  <DocSecurity>0</DocSecurity>
  <Lines>360</Lines>
  <Paragraphs>101</Paragraphs>
  <ScaleCrop>false</ScaleCrop>
  <Company>P R C</Company>
  <LinksUpToDate>false</LinksUpToDate>
  <CharactersWithSpaces>50693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欧邦工程管理有限公司:常明</cp:lastModifiedBy>
  <cp:revision>14</cp:revision>
  <cp:lastPrinted>2020-06-04T09:39:00Z</cp:lastPrinted>
  <dcterms:created xsi:type="dcterms:W3CDTF">2020-06-03T04:18:00Z</dcterms:created>
  <dcterms:modified xsi:type="dcterms:W3CDTF">2020-06-09T09:21:00Z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