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5EF" w:rsidRDefault="003525EF">
      <w:pPr>
        <w:jc w:val="center"/>
        <w:rPr>
          <w:rFonts w:ascii="楷体_GB2312" w:eastAsia="楷体_GB2312" w:hAnsi="华文中宋" w:cs="Times New Roman"/>
          <w:b/>
          <w:sz w:val="52"/>
          <w:szCs w:val="52"/>
        </w:rPr>
      </w:pPr>
    </w:p>
    <w:p w:rsidR="003525EF" w:rsidRDefault="00623047">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3525EF" w:rsidRDefault="003525EF">
      <w:pPr>
        <w:rPr>
          <w:rFonts w:ascii="楷体_GB2312" w:eastAsia="楷体_GB2312" w:hAnsi="华文中宋" w:cs="Times New Roman"/>
          <w:b/>
          <w:sz w:val="52"/>
          <w:szCs w:val="52"/>
        </w:rPr>
      </w:pPr>
    </w:p>
    <w:p w:rsidR="003525EF" w:rsidRDefault="003525EF">
      <w:pPr>
        <w:ind w:firstLineChars="500" w:firstLine="2610"/>
        <w:rPr>
          <w:rFonts w:ascii="楷体_GB2312" w:eastAsia="楷体_GB2312" w:hAnsi="华文中宋" w:cs="Times New Roman"/>
          <w:b/>
          <w:sz w:val="52"/>
          <w:szCs w:val="52"/>
        </w:rPr>
      </w:pPr>
    </w:p>
    <w:p w:rsidR="003525EF" w:rsidRDefault="00623047">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标</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报</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告</w:t>
      </w:r>
    </w:p>
    <w:p w:rsidR="003525EF" w:rsidRDefault="003525EF">
      <w:pPr>
        <w:jc w:val="center"/>
        <w:rPr>
          <w:rFonts w:ascii="楷体_GB2312" w:eastAsia="楷体_GB2312" w:hAnsi="华文中宋" w:cs="Times New Roman"/>
          <w:b/>
          <w:sz w:val="52"/>
          <w:szCs w:val="52"/>
        </w:rPr>
      </w:pPr>
    </w:p>
    <w:p w:rsidR="003525EF" w:rsidRDefault="003525EF">
      <w:pPr>
        <w:jc w:val="center"/>
        <w:rPr>
          <w:rFonts w:ascii="楷体_GB2312" w:eastAsia="楷体_GB2312" w:hAnsi="华文中宋" w:cs="Times New Roman"/>
          <w:b/>
          <w:sz w:val="52"/>
          <w:szCs w:val="52"/>
        </w:rPr>
      </w:pPr>
    </w:p>
    <w:p w:rsidR="003525EF" w:rsidRDefault="003525EF">
      <w:pPr>
        <w:jc w:val="center"/>
        <w:rPr>
          <w:rFonts w:ascii="楷体_GB2312" w:eastAsia="楷体_GB2312" w:hAnsi="华文中宋" w:cs="Times New Roman"/>
          <w:b/>
          <w:sz w:val="52"/>
          <w:szCs w:val="52"/>
        </w:rPr>
      </w:pPr>
    </w:p>
    <w:p w:rsidR="003525EF" w:rsidRDefault="00623047">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3525EF" w:rsidRDefault="00623047">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w:t>
      </w:r>
      <w:r>
        <w:rPr>
          <w:rFonts w:ascii="宋体" w:hAnsi="宋体" w:cs="宋体" w:hint="eastAsia"/>
          <w:color w:val="000000"/>
          <w:sz w:val="32"/>
          <w:szCs w:val="32"/>
        </w:rPr>
        <w:t>-2020-17</w:t>
      </w:r>
    </w:p>
    <w:p w:rsidR="003525EF" w:rsidRDefault="00623047">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w:t>
      </w:r>
      <w:r>
        <w:rPr>
          <w:rFonts w:asciiTheme="minorEastAsia" w:eastAsiaTheme="minorEastAsia" w:hAnsiTheme="minorEastAsia" w:cs="仿宋" w:hint="eastAsia"/>
          <w:color w:val="000000"/>
          <w:sz w:val="32"/>
          <w:szCs w:val="32"/>
          <w:shd w:val="clear" w:color="auto" w:fill="FFFFFF"/>
        </w:rPr>
        <w:t>2020</w:t>
      </w:r>
      <w:r>
        <w:rPr>
          <w:rFonts w:asciiTheme="minorEastAsia" w:eastAsiaTheme="minorEastAsia" w:hAnsiTheme="minorEastAsia" w:cs="仿宋" w:hint="eastAsia"/>
          <w:color w:val="000000"/>
          <w:sz w:val="32"/>
          <w:szCs w:val="32"/>
          <w:shd w:val="clear" w:color="auto" w:fill="FFFFFF"/>
        </w:rPr>
        <w:t>年烤烟电能烤房建设第一批设备采购项目（第</w:t>
      </w:r>
      <w:r>
        <w:rPr>
          <w:rFonts w:asciiTheme="minorEastAsia" w:eastAsiaTheme="minorEastAsia" w:hAnsiTheme="minorEastAsia" w:cs="仿宋" w:hint="eastAsia"/>
          <w:color w:val="000000"/>
          <w:sz w:val="32"/>
          <w:szCs w:val="32"/>
          <w:shd w:val="clear" w:color="auto" w:fill="FFFFFF"/>
        </w:rPr>
        <w:t>十</w:t>
      </w:r>
      <w:r>
        <w:rPr>
          <w:rFonts w:asciiTheme="minorEastAsia" w:eastAsiaTheme="minorEastAsia" w:hAnsiTheme="minorEastAsia" w:cs="仿宋" w:hint="eastAsia"/>
          <w:color w:val="000000"/>
          <w:sz w:val="32"/>
          <w:szCs w:val="32"/>
          <w:shd w:val="clear" w:color="auto" w:fill="FFFFFF"/>
        </w:rPr>
        <w:t>标段）</w:t>
      </w:r>
    </w:p>
    <w:p w:rsidR="003525EF" w:rsidRDefault="003525EF">
      <w:pPr>
        <w:pStyle w:val="p16"/>
        <w:ind w:left="640"/>
        <w:rPr>
          <w:rFonts w:cs="Times New Roman"/>
          <w:bCs/>
          <w:sz w:val="32"/>
          <w:szCs w:val="32"/>
        </w:rPr>
      </w:pPr>
    </w:p>
    <w:p w:rsidR="003525EF" w:rsidRDefault="003525EF">
      <w:pPr>
        <w:pStyle w:val="p16"/>
        <w:ind w:left="640"/>
        <w:rPr>
          <w:rFonts w:cs="Times New Roman"/>
          <w:bCs/>
          <w:sz w:val="32"/>
          <w:szCs w:val="32"/>
        </w:rPr>
      </w:pPr>
    </w:p>
    <w:p w:rsidR="003525EF" w:rsidRDefault="00623047">
      <w:pPr>
        <w:pStyle w:val="p16"/>
        <w:spacing w:line="360" w:lineRule="auto"/>
        <w:ind w:left="640"/>
        <w:rPr>
          <w:rFonts w:cs="Times New Roman"/>
          <w:kern w:val="2"/>
          <w:sz w:val="32"/>
          <w:szCs w:val="32"/>
        </w:rPr>
      </w:pPr>
      <w:r>
        <w:rPr>
          <w:rFonts w:cs="Times New Roman" w:hint="eastAsia"/>
          <w:kern w:val="2"/>
          <w:sz w:val="32"/>
          <w:szCs w:val="32"/>
        </w:rPr>
        <w:t xml:space="preserve">           </w:t>
      </w:r>
    </w:p>
    <w:p w:rsidR="003525EF" w:rsidRDefault="00623047">
      <w:pPr>
        <w:pStyle w:val="p16"/>
        <w:spacing w:line="360" w:lineRule="auto"/>
        <w:ind w:left="640" w:firstLineChars="600" w:firstLine="1920"/>
        <w:rPr>
          <w:rFonts w:cs="Times New Roman"/>
          <w:bCs/>
          <w:kern w:val="2"/>
          <w:sz w:val="32"/>
          <w:szCs w:val="32"/>
        </w:rPr>
      </w:pPr>
      <w:r>
        <w:rPr>
          <w:rFonts w:cs="Times New Roman" w:hint="eastAsia"/>
          <w:sz w:val="32"/>
          <w:szCs w:val="32"/>
        </w:rPr>
        <w:t>二</w:t>
      </w:r>
      <w:r>
        <w:rPr>
          <w:rFonts w:cs="Times New Roman" w:hint="eastAsia"/>
          <w:sz w:val="32"/>
          <w:szCs w:val="32"/>
        </w:rPr>
        <w:t>O</w:t>
      </w:r>
      <w:r>
        <w:rPr>
          <w:rFonts w:cs="Times New Roman" w:hint="eastAsia"/>
          <w:sz w:val="32"/>
          <w:szCs w:val="32"/>
        </w:rPr>
        <w:t>二</w:t>
      </w:r>
      <w:r>
        <w:rPr>
          <w:rFonts w:cs="Times New Roman" w:hint="eastAsia"/>
          <w:sz w:val="32"/>
          <w:szCs w:val="32"/>
        </w:rPr>
        <w:t>0</w:t>
      </w:r>
      <w:r>
        <w:rPr>
          <w:rFonts w:cs="Times New Roman" w:hint="eastAsia"/>
          <w:sz w:val="32"/>
          <w:szCs w:val="32"/>
        </w:rPr>
        <w:t>年六月二十</w:t>
      </w:r>
      <w:r>
        <w:rPr>
          <w:rFonts w:cs="Times New Roman" w:hint="eastAsia"/>
          <w:sz w:val="32"/>
          <w:szCs w:val="32"/>
        </w:rPr>
        <w:t>六</w:t>
      </w:r>
      <w:r>
        <w:rPr>
          <w:rFonts w:cs="Times New Roman" w:hint="eastAsia"/>
          <w:sz w:val="32"/>
          <w:szCs w:val="32"/>
        </w:rPr>
        <w:t>日</w:t>
      </w:r>
    </w:p>
    <w:p w:rsidR="003525EF" w:rsidRDefault="00623047">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3525EF" w:rsidRDefault="00623047">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3525EF" w:rsidRDefault="00623047">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w:t>
      </w:r>
      <w:r>
        <w:rPr>
          <w:rFonts w:ascii="仿宋" w:eastAsia="仿宋" w:hAnsi="仿宋" w:cs="仿宋" w:hint="eastAsia"/>
          <w:color w:val="000000"/>
          <w:sz w:val="32"/>
          <w:szCs w:val="32"/>
          <w:shd w:val="clear" w:color="auto" w:fill="FFFFFF"/>
        </w:rPr>
        <w:t>2020</w:t>
      </w:r>
      <w:r>
        <w:rPr>
          <w:rFonts w:ascii="仿宋" w:eastAsia="仿宋" w:hAnsi="仿宋" w:cs="仿宋" w:hint="eastAsia"/>
          <w:color w:val="000000"/>
          <w:sz w:val="32"/>
          <w:szCs w:val="32"/>
          <w:shd w:val="clear" w:color="auto" w:fill="FFFFFF"/>
        </w:rPr>
        <w:t>年烤烟电能烤房建设第一批设备采购项目第</w:t>
      </w:r>
      <w:r>
        <w:rPr>
          <w:rFonts w:ascii="仿宋" w:eastAsia="仿宋" w:hAnsi="仿宋" w:cs="仿宋" w:hint="eastAsia"/>
          <w:color w:val="000000"/>
          <w:sz w:val="32"/>
          <w:szCs w:val="32"/>
          <w:shd w:val="clear" w:color="auto" w:fill="FFFFFF"/>
        </w:rPr>
        <w:t>十</w:t>
      </w:r>
      <w:r>
        <w:rPr>
          <w:rFonts w:ascii="仿宋" w:eastAsia="仿宋" w:hAnsi="仿宋" w:cs="仿宋" w:hint="eastAsia"/>
          <w:color w:val="000000"/>
          <w:sz w:val="32"/>
          <w:szCs w:val="32"/>
          <w:shd w:val="clear" w:color="auto" w:fill="FFFFFF"/>
        </w:rPr>
        <w:t>标段</w:t>
      </w:r>
    </w:p>
    <w:p w:rsidR="003525EF" w:rsidRDefault="00623047">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w:t>
      </w:r>
      <w:r>
        <w:rPr>
          <w:rFonts w:ascii="仿宋" w:eastAsia="仿宋" w:hAnsi="仿宋" w:cs="宋体" w:hint="eastAsia"/>
          <w:color w:val="000000"/>
          <w:sz w:val="32"/>
          <w:szCs w:val="32"/>
        </w:rPr>
        <w:t>-2020-17</w:t>
      </w:r>
    </w:p>
    <w:p w:rsidR="003525EF" w:rsidRDefault="00623047">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3525EF" w:rsidRDefault="00623047">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3525EF" w:rsidRDefault="00623047">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23</w:t>
      </w:r>
      <w:r>
        <w:rPr>
          <w:rFonts w:ascii="仿宋" w:eastAsia="仿宋" w:hAnsi="仿宋" w:hint="eastAsia"/>
          <w:sz w:val="32"/>
          <w:szCs w:val="32"/>
        </w:rPr>
        <w:t>日上午</w:t>
      </w:r>
      <w:r>
        <w:rPr>
          <w:rFonts w:ascii="仿宋" w:eastAsia="仿宋" w:hAnsi="仿宋" w:hint="eastAsia"/>
          <w:sz w:val="32"/>
          <w:szCs w:val="32"/>
        </w:rPr>
        <w:t>9</w:t>
      </w:r>
      <w:r>
        <w:rPr>
          <w:rFonts w:ascii="仿宋" w:eastAsia="仿宋" w:hAnsi="仿宋" w:hint="eastAsia"/>
          <w:sz w:val="32"/>
          <w:szCs w:val="32"/>
        </w:rPr>
        <w:t>：</w:t>
      </w:r>
      <w:r>
        <w:rPr>
          <w:rFonts w:ascii="仿宋" w:eastAsia="仿宋" w:hAnsi="仿宋" w:hint="eastAsia"/>
          <w:sz w:val="32"/>
          <w:szCs w:val="32"/>
        </w:rPr>
        <w:t>00</w:t>
      </w:r>
    </w:p>
    <w:p w:rsidR="003525EF" w:rsidRDefault="00623047">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3525EF" w:rsidRDefault="00623047">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3525EF" w:rsidRDefault="00623047">
      <w:pPr>
        <w:ind w:firstLineChars="200" w:firstLine="640"/>
        <w:rPr>
          <w:rFonts w:ascii="仿宋" w:eastAsia="仿宋" w:hAnsi="仿宋"/>
          <w:sz w:val="32"/>
          <w:szCs w:val="32"/>
          <w:shd w:val="clear" w:color="auto" w:fill="FFFFFF"/>
        </w:rPr>
      </w:pPr>
      <w:r>
        <w:rPr>
          <w:rFonts w:ascii="仿宋" w:eastAsia="仿宋" w:hAnsi="仿宋" w:cs="仿宋" w:hint="eastAsia"/>
          <w:color w:val="000000"/>
          <w:kern w:val="0"/>
          <w:sz w:val="32"/>
          <w:szCs w:val="32"/>
          <w:shd w:val="clear" w:color="040000" w:fill="FFFFFF"/>
        </w:rPr>
        <w:t>10</w:t>
      </w:r>
      <w:r>
        <w:rPr>
          <w:rFonts w:ascii="仿宋" w:eastAsia="仿宋" w:hAnsi="仿宋" w:cs="仿宋" w:hint="eastAsia"/>
          <w:color w:val="000000"/>
          <w:kern w:val="0"/>
          <w:sz w:val="32"/>
          <w:szCs w:val="32"/>
          <w:shd w:val="clear" w:color="040000" w:fill="FFFFFF"/>
        </w:rPr>
        <w:t>标段：姜庄乡大营</w:t>
      </w:r>
      <w:r>
        <w:rPr>
          <w:rFonts w:ascii="仿宋" w:eastAsia="仿宋" w:hAnsi="仿宋" w:cs="仿宋" w:hint="eastAsia"/>
          <w:color w:val="000000"/>
          <w:kern w:val="0"/>
          <w:sz w:val="32"/>
          <w:szCs w:val="32"/>
          <w:shd w:val="clear" w:color="040000" w:fill="FFFFFF"/>
        </w:rPr>
        <w:t>20</w:t>
      </w:r>
      <w:r>
        <w:rPr>
          <w:rFonts w:ascii="仿宋" w:eastAsia="仿宋" w:hAnsi="仿宋" w:cs="仿宋" w:hint="eastAsia"/>
          <w:color w:val="000000"/>
          <w:kern w:val="0"/>
          <w:sz w:val="32"/>
          <w:szCs w:val="32"/>
          <w:shd w:val="clear" w:color="040000" w:fill="FFFFFF"/>
        </w:rPr>
        <w:t>台（新建）</w:t>
      </w:r>
      <w:r>
        <w:rPr>
          <w:rFonts w:ascii="仿宋" w:eastAsia="仿宋" w:hAnsi="仿宋" w:cs="仿宋" w:hint="eastAsia"/>
          <w:color w:val="000000"/>
          <w:kern w:val="0"/>
          <w:sz w:val="32"/>
          <w:szCs w:val="32"/>
          <w:shd w:val="clear" w:color="040000" w:fill="FFFFFF"/>
        </w:rPr>
        <w:t>164</w:t>
      </w:r>
      <w:r>
        <w:rPr>
          <w:rFonts w:ascii="仿宋" w:eastAsia="仿宋" w:hAnsi="仿宋" w:cs="仿宋" w:hint="eastAsia"/>
          <w:color w:val="000000"/>
          <w:kern w:val="0"/>
          <w:sz w:val="32"/>
          <w:szCs w:val="32"/>
          <w:shd w:val="clear" w:color="040000" w:fill="FFFFFF"/>
        </w:rPr>
        <w:t>万元</w:t>
      </w:r>
    </w:p>
    <w:p w:rsidR="003525EF" w:rsidRDefault="00623047">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3525EF" w:rsidRDefault="00623047">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3525EF" w:rsidRDefault="00623047">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3525EF" w:rsidRDefault="00623047">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二、第十标段投标报价</w:t>
      </w:r>
      <w:r>
        <w:rPr>
          <w:rFonts w:ascii="仿宋" w:eastAsia="仿宋" w:hAnsi="仿宋" w:hint="eastAsia"/>
          <w:color w:val="000000"/>
          <w:sz w:val="32"/>
          <w:szCs w:val="32"/>
          <w:shd w:val="clear" w:color="auto" w:fill="FFFFFF"/>
        </w:rPr>
        <w:t>：</w:t>
      </w:r>
    </w:p>
    <w:tbl>
      <w:tblPr>
        <w:tblStyle w:val="a7"/>
        <w:tblW w:w="9214" w:type="dxa"/>
        <w:tblInd w:w="108" w:type="dxa"/>
        <w:tblLayout w:type="fixed"/>
        <w:tblLook w:val="04A0"/>
      </w:tblPr>
      <w:tblGrid>
        <w:gridCol w:w="993"/>
        <w:gridCol w:w="4819"/>
        <w:gridCol w:w="1701"/>
        <w:gridCol w:w="1701"/>
      </w:tblGrid>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bookmarkStart w:id="0" w:name="OLE_LINK1"/>
            <w:r>
              <w:rPr>
                <w:rFonts w:asciiTheme="minorEastAsia" w:eastAsia="宋体" w:hAnsiTheme="minorEastAsia" w:cs="Times New Roman" w:hint="eastAsia"/>
                <w:kern w:val="0"/>
                <w:sz w:val="28"/>
                <w:szCs w:val="28"/>
                <w:shd w:val="clear" w:color="auto" w:fill="FFFFFF"/>
              </w:rPr>
              <w:t>序号</w:t>
            </w:r>
          </w:p>
        </w:tc>
        <w:tc>
          <w:tcPr>
            <w:tcW w:w="4819" w:type="dxa"/>
            <w:vAlign w:val="center"/>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投标人</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投标报价</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Cs w:val="21"/>
                <w:shd w:val="clear" w:color="auto" w:fill="FFFFFF"/>
              </w:rPr>
              <w:t>交货期</w:t>
            </w:r>
            <w:r>
              <w:rPr>
                <w:rFonts w:asciiTheme="minorEastAsia" w:eastAsia="宋体" w:hAnsiTheme="minorEastAsia" w:cs="Times New Roman" w:hint="eastAsia"/>
                <w:kern w:val="0"/>
                <w:szCs w:val="21"/>
                <w:shd w:val="clear" w:color="auto" w:fill="FFFFFF"/>
              </w:rPr>
              <w:t>（</w:t>
            </w:r>
            <w:r>
              <w:rPr>
                <w:rFonts w:asciiTheme="minorEastAsia" w:eastAsia="宋体" w:hAnsiTheme="minorEastAsia" w:cs="Times New Roman" w:hint="eastAsia"/>
                <w:kern w:val="0"/>
                <w:szCs w:val="21"/>
                <w:shd w:val="clear" w:color="auto" w:fill="FFFFFF"/>
              </w:rPr>
              <w:t>日历天）</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4819" w:type="dxa"/>
            <w:vAlign w:val="center"/>
          </w:tcPr>
          <w:p w:rsidR="003525EF" w:rsidRDefault="00623047">
            <w:pPr>
              <w:jc w:val="center"/>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东莞市格美节能设备有限公司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1198540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4819" w:type="dxa"/>
            <w:vAlign w:val="center"/>
          </w:tcPr>
          <w:p w:rsidR="003525EF" w:rsidRDefault="00623047">
            <w:pPr>
              <w:jc w:val="center"/>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宁夏塞上阳光太阳能有限公司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1580600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4819" w:type="dxa"/>
            <w:vAlign w:val="center"/>
          </w:tcPr>
          <w:p w:rsidR="003525EF" w:rsidRDefault="00623047">
            <w:pPr>
              <w:jc w:val="center"/>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青岛海信日立空调系统有限公司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1574420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kern w:val="0"/>
                <w:sz w:val="24"/>
                <w:szCs w:val="24"/>
              </w:rPr>
              <w:t>30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4819" w:type="dxa"/>
            <w:vAlign w:val="center"/>
          </w:tcPr>
          <w:p w:rsidR="003525EF" w:rsidRDefault="00623047">
            <w:pPr>
              <w:jc w:val="center"/>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广东史麦斯电器有限公司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1526840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5</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1596000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1560000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1476000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1150000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22</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1611600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1630000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1524000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青岛海尔空调电子有限公司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1622400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c>
          <w:tcPr>
            <w:tcW w:w="1701" w:type="dxa"/>
          </w:tcPr>
          <w:p w:rsidR="003525EF" w:rsidRDefault="00623047">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1422000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佛山市雄贵冷热节能设备有限公司</w:t>
            </w:r>
          </w:p>
        </w:tc>
        <w:tc>
          <w:tcPr>
            <w:tcW w:w="1701" w:type="dxa"/>
          </w:tcPr>
          <w:p w:rsidR="003525EF" w:rsidRDefault="00623047">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1599240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c>
          <w:tcPr>
            <w:tcW w:w="1701" w:type="dxa"/>
          </w:tcPr>
          <w:p w:rsidR="003525EF" w:rsidRDefault="00623047">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1599260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河南易邦节能科技有限公司</w:t>
            </w:r>
          </w:p>
        </w:tc>
        <w:tc>
          <w:tcPr>
            <w:tcW w:w="1701" w:type="dxa"/>
          </w:tcPr>
          <w:p w:rsidR="003525EF" w:rsidRDefault="00623047">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1598000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c>
          <w:tcPr>
            <w:tcW w:w="1701" w:type="dxa"/>
          </w:tcPr>
          <w:p w:rsidR="003525EF" w:rsidRDefault="00623047">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1570000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河南天叶为农新能源热泵节能设备有限公司</w:t>
            </w:r>
          </w:p>
        </w:tc>
        <w:tc>
          <w:tcPr>
            <w:tcW w:w="1701" w:type="dxa"/>
          </w:tcPr>
          <w:p w:rsidR="003525EF" w:rsidRDefault="00623047">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1158000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c>
          <w:tcPr>
            <w:tcW w:w="1701" w:type="dxa"/>
          </w:tcPr>
          <w:p w:rsidR="003525EF" w:rsidRDefault="00623047">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1157800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25</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c>
          <w:tcPr>
            <w:tcW w:w="1701" w:type="dxa"/>
          </w:tcPr>
          <w:p w:rsidR="003525EF" w:rsidRDefault="00623047">
            <w:pPr>
              <w:pStyle w:val="a8"/>
              <w:ind w:firstLineChars="0" w:firstLine="0"/>
              <w:jc w:val="center"/>
              <w:rPr>
                <w:rFonts w:asciiTheme="minorEastAsia"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1615400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河南瑞昇金叶烟草装备有限公司</w:t>
            </w:r>
          </w:p>
        </w:tc>
        <w:tc>
          <w:tcPr>
            <w:tcW w:w="1701" w:type="dxa"/>
          </w:tcPr>
          <w:p w:rsidR="003525EF" w:rsidRDefault="00623047">
            <w:pPr>
              <w:pStyle w:val="a8"/>
              <w:ind w:firstLineChars="0" w:firstLine="0"/>
              <w:jc w:val="center"/>
              <w:rPr>
                <w:rFonts w:asciiTheme="minorEastAsia" w:eastAsia="宋体" w:hAnsiTheme="minorEastAsia" w:cs="宋体"/>
                <w:kern w:val="0"/>
                <w:sz w:val="28"/>
                <w:szCs w:val="28"/>
              </w:rPr>
            </w:pPr>
            <w:r>
              <w:rPr>
                <w:rFonts w:asciiTheme="minorEastAsia" w:eastAsia="宋体" w:hAnsiTheme="minorEastAsia" w:cs="宋体" w:hint="eastAsia"/>
                <w:kern w:val="0"/>
                <w:sz w:val="28"/>
                <w:szCs w:val="28"/>
              </w:rPr>
              <w:t>1598000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27</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1560000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1560000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1598000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25</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浙江德富新能源技术有限公司</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1578000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26</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1630000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广东瑞星新能源科技有限公司</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1625600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30</w:t>
            </w:r>
          </w:p>
        </w:tc>
      </w:tr>
      <w:tr w:rsidR="003525EF">
        <w:trPr>
          <w:trHeight w:val="9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28</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江苏国来特空调设备有限公司</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1560000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r>
              <w:rPr>
                <w:rFonts w:asciiTheme="minorEastAsia" w:eastAsia="宋体" w:hAnsiTheme="minorEastAsia" w:cs="Times New Roman"/>
                <w:kern w:val="0"/>
                <w:sz w:val="32"/>
                <w:szCs w:val="32"/>
                <w:shd w:val="clear" w:color="auto" w:fill="FFFFFF"/>
              </w:rPr>
              <w:t>9</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河南星光机械制造有限公司</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1473800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30</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701" w:type="dxa"/>
          </w:tcPr>
          <w:p w:rsidR="003525EF" w:rsidRDefault="00623047">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1601000</w:t>
            </w:r>
          </w:p>
        </w:tc>
        <w:tc>
          <w:tcPr>
            <w:tcW w:w="1701" w:type="dxa"/>
            <w:vAlign w:val="center"/>
          </w:tcPr>
          <w:p w:rsidR="003525EF" w:rsidRDefault="00623047">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30</w:t>
            </w:r>
          </w:p>
        </w:tc>
      </w:tr>
      <w:tr w:rsidR="003525EF">
        <w:trPr>
          <w:trHeight w:val="510"/>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31</w:t>
            </w:r>
          </w:p>
        </w:tc>
        <w:tc>
          <w:tcPr>
            <w:tcW w:w="4819"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1536000</w:t>
            </w:r>
          </w:p>
        </w:tc>
        <w:tc>
          <w:tcPr>
            <w:tcW w:w="1701" w:type="dxa"/>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p>
        </w:tc>
      </w:tr>
    </w:tbl>
    <w:bookmarkEnd w:id="0"/>
    <w:p w:rsidR="003525EF" w:rsidRDefault="00623047">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三、第十标段资格审查情况：</w:t>
      </w:r>
    </w:p>
    <w:tbl>
      <w:tblPr>
        <w:tblStyle w:val="a7"/>
        <w:tblW w:w="12163" w:type="dxa"/>
        <w:tblInd w:w="108" w:type="dxa"/>
        <w:tblLayout w:type="fixed"/>
        <w:tblLook w:val="04A0"/>
      </w:tblPr>
      <w:tblGrid>
        <w:gridCol w:w="993"/>
        <w:gridCol w:w="3306"/>
        <w:gridCol w:w="1892"/>
        <w:gridCol w:w="2666"/>
        <w:gridCol w:w="3306"/>
      </w:tblGrid>
      <w:tr w:rsidR="003525EF">
        <w:trPr>
          <w:gridAfter w:val="1"/>
          <w:wAfter w:w="3306" w:type="dxa"/>
        </w:trPr>
        <w:tc>
          <w:tcPr>
            <w:tcW w:w="993" w:type="dxa"/>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7864" w:type="dxa"/>
            <w:gridSpan w:val="3"/>
          </w:tcPr>
          <w:p w:rsidR="003525EF" w:rsidRDefault="00623047">
            <w:pPr>
              <w:pStyle w:val="a8"/>
              <w:ind w:firstLineChars="0" w:firstLine="0"/>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通过资格审查的投标人</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bookmarkStart w:id="1" w:name="_Hlk43971451"/>
            <w:r>
              <w:rPr>
                <w:rFonts w:asciiTheme="minorEastAsia" w:eastAsia="宋体" w:hAnsiTheme="minorEastAsia" w:cs="Times New Roman" w:hint="eastAsia"/>
                <w:kern w:val="0"/>
                <w:sz w:val="32"/>
                <w:szCs w:val="32"/>
                <w:shd w:val="clear" w:color="auto" w:fill="FFFFFF"/>
              </w:rPr>
              <w:t>1</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青岛海尔空调电子有限公司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bookmarkEnd w:id="1"/>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14</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佛山市雄贵冷热节能设备有限公司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河南易邦节能科技有限公司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r>
      <w:tr w:rsidR="003525EF">
        <w:trPr>
          <w:gridAfter w:val="1"/>
          <w:wAfter w:w="3306" w:type="dxa"/>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7864"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r>
      <w:tr w:rsidR="003525EF">
        <w:tc>
          <w:tcPr>
            <w:tcW w:w="8857" w:type="dxa"/>
            <w:gridSpan w:val="4"/>
            <w:vAlign w:val="center"/>
          </w:tcPr>
          <w:p w:rsidR="003525EF" w:rsidRDefault="00623047">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未通过资格审查的投标人</w:t>
            </w:r>
          </w:p>
        </w:tc>
        <w:tc>
          <w:tcPr>
            <w:tcW w:w="3306" w:type="dxa"/>
            <w:vAlign w:val="center"/>
          </w:tcPr>
          <w:p w:rsidR="003525EF" w:rsidRDefault="003525EF">
            <w:pPr>
              <w:jc w:val="left"/>
              <w:rPr>
                <w:rFonts w:asciiTheme="minorEastAsia" w:eastAsia="宋体" w:hAnsiTheme="minorEastAsia" w:cs="宋体"/>
                <w:kern w:val="0"/>
                <w:sz w:val="24"/>
                <w:szCs w:val="24"/>
              </w:rPr>
            </w:pPr>
          </w:p>
        </w:tc>
      </w:tr>
      <w:tr w:rsidR="003525EF">
        <w:trPr>
          <w:gridAfter w:val="1"/>
          <w:wAfter w:w="3306" w:type="dxa"/>
          <w:trHeight w:val="634"/>
        </w:trPr>
        <w:tc>
          <w:tcPr>
            <w:tcW w:w="993" w:type="dxa"/>
            <w:vAlign w:val="center"/>
          </w:tcPr>
          <w:p w:rsidR="003525EF" w:rsidRDefault="00623047">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投标人名称</w:t>
            </w:r>
          </w:p>
        </w:tc>
        <w:tc>
          <w:tcPr>
            <w:tcW w:w="1892"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未通过原因</w:t>
            </w:r>
          </w:p>
        </w:tc>
        <w:tc>
          <w:tcPr>
            <w:tcW w:w="266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招标文件相应条款</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1</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河南瑞昇金叶烟草装备有限公司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3</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4</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r>
              <w:rPr>
                <w:rFonts w:asciiTheme="minorEastAsia" w:eastAsia="宋体" w:hAnsiTheme="minorEastAsia" w:cs="宋体" w:hint="eastAsia"/>
                <w:kern w:val="0"/>
                <w:sz w:val="24"/>
                <w:szCs w:val="24"/>
              </w:rPr>
              <w:t>，</w:t>
            </w:r>
            <w:r>
              <w:rPr>
                <w:rFonts w:asciiTheme="minorEastAsia" w:eastAsia="宋体" w:hAnsiTheme="minorEastAsia" w:cs="宋体"/>
                <w:kern w:val="0"/>
                <w:sz w:val="24"/>
                <w:szCs w:val="24"/>
              </w:rPr>
              <w:t>查询信息不全</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5</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浙江德富新能源技术有限公司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-2</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7</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广东瑞星新能源科技有限公司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8</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江苏国来特空调设备有限公司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河南星光机械制造有限公司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报名主体非招标主题</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10</w:t>
            </w:r>
          </w:p>
        </w:tc>
        <w:tc>
          <w:tcPr>
            <w:tcW w:w="3306" w:type="dxa"/>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11</w:t>
            </w:r>
          </w:p>
        </w:tc>
        <w:tc>
          <w:tcPr>
            <w:tcW w:w="330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bookmarkStart w:id="2" w:name="_GoBack"/>
            <w:bookmarkEnd w:id="2"/>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kern w:val="0"/>
                <w:sz w:val="24"/>
                <w:szCs w:val="24"/>
              </w:rPr>
              <w:t>未用企业</w:t>
            </w:r>
            <w:r>
              <w:rPr>
                <w:rFonts w:asciiTheme="minorEastAsia" w:eastAsia="宋体" w:hAnsiTheme="minorEastAsia" w:cs="宋体" w:hint="eastAsia"/>
                <w:kern w:val="0"/>
                <w:sz w:val="24"/>
                <w:szCs w:val="24"/>
              </w:rPr>
              <w:t>CA</w:t>
            </w:r>
            <w:r>
              <w:rPr>
                <w:rFonts w:asciiTheme="minorEastAsia" w:eastAsia="宋体" w:hAnsiTheme="minorEastAsia" w:cs="宋体" w:hint="eastAsia"/>
                <w:kern w:val="0"/>
                <w:sz w:val="24"/>
                <w:szCs w:val="24"/>
              </w:rPr>
              <w:t>钥匙解密</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3525EF">
        <w:trPr>
          <w:gridAfter w:val="1"/>
          <w:wAfter w:w="3306" w:type="dxa"/>
          <w:trHeight w:val="634"/>
        </w:trPr>
        <w:tc>
          <w:tcPr>
            <w:tcW w:w="993"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12</w:t>
            </w:r>
          </w:p>
        </w:tc>
        <w:tc>
          <w:tcPr>
            <w:tcW w:w="330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892"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企业名称变更未提供市场监</w:t>
            </w:r>
            <w:r>
              <w:rPr>
                <w:rFonts w:asciiTheme="minorEastAsia" w:eastAsia="宋体" w:hAnsiTheme="minorEastAsia" w:cs="宋体" w:hint="eastAsia"/>
                <w:kern w:val="0"/>
                <w:sz w:val="24"/>
                <w:szCs w:val="24"/>
              </w:rPr>
              <w:lastRenderedPageBreak/>
              <w:t>督部门的证明文件，报名企业与参加投标企业名称不符</w:t>
            </w:r>
          </w:p>
        </w:tc>
        <w:tc>
          <w:tcPr>
            <w:tcW w:w="266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lastRenderedPageBreak/>
              <w:t>第六章资格审查与评标一、资格审查（三）</w:t>
            </w:r>
            <w:r>
              <w:rPr>
                <w:rFonts w:asciiTheme="minorEastAsia" w:eastAsia="宋体" w:hAnsiTheme="minorEastAsia" w:cs="宋体" w:hint="eastAsia"/>
                <w:kern w:val="0"/>
                <w:sz w:val="24"/>
                <w:szCs w:val="24"/>
              </w:rPr>
              <w:t>-2</w:t>
            </w:r>
          </w:p>
        </w:tc>
      </w:tr>
    </w:tbl>
    <w:p w:rsidR="003525EF" w:rsidRDefault="00623047">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lastRenderedPageBreak/>
        <w:t>四、第十标段评审情况：</w:t>
      </w:r>
    </w:p>
    <w:p w:rsidR="003525EF" w:rsidRDefault="00623047">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p>
    <w:p w:rsidR="003525EF" w:rsidRDefault="00623047">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t>符合性审查</w:t>
      </w:r>
    </w:p>
    <w:tbl>
      <w:tblPr>
        <w:tblStyle w:val="a7"/>
        <w:tblW w:w="9781" w:type="dxa"/>
        <w:tblInd w:w="108" w:type="dxa"/>
        <w:tblLayout w:type="fixed"/>
        <w:tblLook w:val="04A0"/>
      </w:tblPr>
      <w:tblGrid>
        <w:gridCol w:w="993"/>
        <w:gridCol w:w="2976"/>
        <w:gridCol w:w="2410"/>
        <w:gridCol w:w="3402"/>
      </w:tblGrid>
      <w:tr w:rsidR="003525EF">
        <w:tc>
          <w:tcPr>
            <w:tcW w:w="993" w:type="dxa"/>
          </w:tcPr>
          <w:p w:rsidR="003525EF" w:rsidRDefault="00623047">
            <w:pPr>
              <w:spacing w:line="600" w:lineRule="exact"/>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8788" w:type="dxa"/>
            <w:gridSpan w:val="3"/>
          </w:tcPr>
          <w:p w:rsidR="003525EF" w:rsidRDefault="00623047">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通过符合性审查的投标人</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青岛海尔空调电子有限公司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佛山市雄贵冷热节能设备有限公司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3525EF">
        <w:tc>
          <w:tcPr>
            <w:tcW w:w="993" w:type="dxa"/>
            <w:vAlign w:val="center"/>
          </w:tcPr>
          <w:p w:rsidR="003525EF" w:rsidRDefault="00623047">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16</w:t>
            </w:r>
          </w:p>
        </w:tc>
        <w:tc>
          <w:tcPr>
            <w:tcW w:w="8788" w:type="dxa"/>
            <w:gridSpan w:val="3"/>
            <w:vAlign w:val="center"/>
          </w:tcPr>
          <w:p w:rsidR="003525EF" w:rsidRDefault="00623047">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r>
      <w:tr w:rsidR="003525EF">
        <w:tc>
          <w:tcPr>
            <w:tcW w:w="9781" w:type="dxa"/>
            <w:gridSpan w:val="4"/>
          </w:tcPr>
          <w:p w:rsidR="003525EF" w:rsidRDefault="00623047">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未通过符合性审查的投标人</w:t>
            </w:r>
          </w:p>
        </w:tc>
      </w:tr>
      <w:tr w:rsidR="003525EF">
        <w:tc>
          <w:tcPr>
            <w:tcW w:w="993" w:type="dxa"/>
          </w:tcPr>
          <w:p w:rsidR="003525EF" w:rsidRDefault="00623047">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2976" w:type="dxa"/>
          </w:tcPr>
          <w:p w:rsidR="003525EF" w:rsidRDefault="00623047">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投标人名称</w:t>
            </w:r>
          </w:p>
        </w:tc>
        <w:tc>
          <w:tcPr>
            <w:tcW w:w="2410" w:type="dxa"/>
          </w:tcPr>
          <w:p w:rsidR="003525EF" w:rsidRDefault="00623047">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未通过原因</w:t>
            </w:r>
            <w:r>
              <w:rPr>
                <w:rFonts w:asciiTheme="minorEastAsia" w:eastAsia="宋体" w:hAnsiTheme="minorEastAsia" w:cs="宋体" w:hint="eastAsia"/>
                <w:color w:val="000000"/>
                <w:kern w:val="0"/>
                <w:sz w:val="28"/>
                <w:szCs w:val="28"/>
              </w:rPr>
              <w:t xml:space="preserve"> </w:t>
            </w:r>
          </w:p>
        </w:tc>
        <w:tc>
          <w:tcPr>
            <w:tcW w:w="3402" w:type="dxa"/>
          </w:tcPr>
          <w:p w:rsidR="003525EF" w:rsidRDefault="00623047">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招标文件相应条款</w:t>
            </w:r>
          </w:p>
        </w:tc>
      </w:tr>
      <w:tr w:rsidR="003525EF">
        <w:tc>
          <w:tcPr>
            <w:tcW w:w="993" w:type="dxa"/>
            <w:vAlign w:val="center"/>
          </w:tcPr>
          <w:p w:rsidR="003525EF" w:rsidRDefault="00623047">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1</w:t>
            </w:r>
          </w:p>
        </w:tc>
        <w:tc>
          <w:tcPr>
            <w:tcW w:w="2976" w:type="dxa"/>
            <w:vAlign w:val="center"/>
          </w:tcPr>
          <w:p w:rsidR="003525EF" w:rsidRDefault="00623047">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c>
          <w:tcPr>
            <w:tcW w:w="2410" w:type="dxa"/>
            <w:vAlign w:val="center"/>
          </w:tcPr>
          <w:p w:rsidR="003525EF" w:rsidRDefault="00623047">
            <w:pPr>
              <w:jc w:val="left"/>
              <w:rPr>
                <w:rFonts w:asciiTheme="minorEastAsia" w:eastAsia="宋体" w:hAnsiTheme="minorEastAsia" w:cs="宋体"/>
                <w:color w:val="000000"/>
                <w:kern w:val="0"/>
                <w:sz w:val="28"/>
                <w:szCs w:val="28"/>
              </w:rPr>
            </w:pPr>
            <w:r>
              <w:rPr>
                <w:rFonts w:asciiTheme="minorEastAsia" w:eastAsia="宋体" w:hAnsiTheme="minorEastAsia" w:cs="宋体"/>
                <w:color w:val="000000"/>
                <w:kern w:val="0"/>
                <w:sz w:val="24"/>
                <w:szCs w:val="24"/>
              </w:rPr>
              <w:t>承诺书中招标主体错误</w:t>
            </w:r>
            <w:r>
              <w:rPr>
                <w:rFonts w:asciiTheme="minorEastAsia" w:eastAsia="宋体" w:hAnsiTheme="minorEastAsia" w:cs="宋体" w:hint="eastAsia"/>
                <w:color w:val="000000"/>
                <w:kern w:val="0"/>
                <w:sz w:val="24"/>
                <w:szCs w:val="24"/>
              </w:rPr>
              <w:t>（为市烟草公司招标文件）</w:t>
            </w:r>
          </w:p>
        </w:tc>
        <w:tc>
          <w:tcPr>
            <w:tcW w:w="3402" w:type="dxa"/>
            <w:vAlign w:val="center"/>
          </w:tcPr>
          <w:p w:rsidR="003525EF" w:rsidRDefault="00623047">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r w:rsidR="003525EF">
        <w:trPr>
          <w:trHeight w:val="878"/>
        </w:trPr>
        <w:tc>
          <w:tcPr>
            <w:tcW w:w="993" w:type="dxa"/>
            <w:vAlign w:val="center"/>
          </w:tcPr>
          <w:p w:rsidR="003525EF" w:rsidRDefault="00623047">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w:t>
            </w:r>
          </w:p>
        </w:tc>
        <w:tc>
          <w:tcPr>
            <w:tcW w:w="2976" w:type="dxa"/>
            <w:vAlign w:val="center"/>
          </w:tcPr>
          <w:p w:rsidR="003525EF" w:rsidRDefault="00623047">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河南天赫伟业能源科技有限公司。</w:t>
            </w:r>
          </w:p>
        </w:tc>
        <w:tc>
          <w:tcPr>
            <w:tcW w:w="2410" w:type="dxa"/>
            <w:vAlign w:val="center"/>
          </w:tcPr>
          <w:p w:rsidR="003525EF" w:rsidRDefault="00623047">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质保期</w:t>
            </w:r>
            <w:r>
              <w:rPr>
                <w:rFonts w:asciiTheme="minorEastAsia" w:eastAsia="宋体" w:hAnsiTheme="minorEastAsia" w:cs="宋体"/>
                <w:color w:val="000000"/>
                <w:kern w:val="0"/>
                <w:sz w:val="24"/>
                <w:szCs w:val="24"/>
              </w:rPr>
              <w:t>不符合招标文件的要求</w:t>
            </w:r>
          </w:p>
        </w:tc>
        <w:tc>
          <w:tcPr>
            <w:tcW w:w="3402" w:type="dxa"/>
            <w:vAlign w:val="center"/>
          </w:tcPr>
          <w:p w:rsidR="003525EF" w:rsidRDefault="00623047">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r w:rsidR="003525EF">
        <w:trPr>
          <w:trHeight w:val="878"/>
        </w:trPr>
        <w:tc>
          <w:tcPr>
            <w:tcW w:w="993" w:type="dxa"/>
            <w:vAlign w:val="center"/>
          </w:tcPr>
          <w:p w:rsidR="003525EF" w:rsidRDefault="003525EF">
            <w:pPr>
              <w:jc w:val="center"/>
              <w:rPr>
                <w:rFonts w:asciiTheme="minorEastAsia" w:eastAsia="宋体" w:hAnsiTheme="minorEastAsia" w:cs="宋体"/>
                <w:color w:val="000000"/>
                <w:kern w:val="0"/>
                <w:sz w:val="24"/>
                <w:szCs w:val="24"/>
              </w:rPr>
            </w:pPr>
          </w:p>
          <w:p w:rsidR="003525EF" w:rsidRDefault="00623047">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w:t>
            </w:r>
          </w:p>
        </w:tc>
        <w:tc>
          <w:tcPr>
            <w:tcW w:w="2976" w:type="dxa"/>
            <w:vAlign w:val="center"/>
          </w:tcPr>
          <w:p w:rsidR="003525EF" w:rsidRDefault="00623047">
            <w:pPr>
              <w:jc w:val="left"/>
              <w:rPr>
                <w:rFonts w:asciiTheme="minorEastAsia" w:eastAsia="宋体" w:hAnsiTheme="minorEastAsia" w:cs="宋体"/>
                <w:kern w:val="0"/>
                <w:sz w:val="24"/>
                <w:szCs w:val="24"/>
              </w:rPr>
            </w:pPr>
            <w:r>
              <w:rPr>
                <w:rFonts w:asciiTheme="minorEastAsia" w:eastAsia="宋体" w:hAnsiTheme="minorEastAsia" w:cs="宋体" w:hint="eastAsia"/>
                <w:color w:val="FF0000"/>
                <w:kern w:val="0"/>
                <w:sz w:val="24"/>
                <w:szCs w:val="24"/>
              </w:rPr>
              <w:t>河南易邦节能科技有限公司</w:t>
            </w:r>
          </w:p>
        </w:tc>
        <w:tc>
          <w:tcPr>
            <w:tcW w:w="2410" w:type="dxa"/>
            <w:vAlign w:val="center"/>
          </w:tcPr>
          <w:p w:rsidR="003525EF" w:rsidRDefault="00623047">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未提供纸质投标文件、授权委托人未到开标现场</w:t>
            </w:r>
          </w:p>
        </w:tc>
        <w:tc>
          <w:tcPr>
            <w:tcW w:w="3402" w:type="dxa"/>
            <w:vAlign w:val="center"/>
          </w:tcPr>
          <w:p w:rsidR="003525EF" w:rsidRDefault="00623047">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bl>
    <w:p w:rsidR="003525EF" w:rsidRDefault="00623047">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（二）综合比较与评价</w:t>
      </w:r>
    </w:p>
    <w:p w:rsidR="003525EF" w:rsidRDefault="003525EF">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3525EF">
        <w:trPr>
          <w:trHeight w:val="9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43.32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51.32</w:t>
            </w:r>
          </w:p>
        </w:tc>
      </w:tr>
      <w:tr w:rsidR="003525EF">
        <w:trPr>
          <w:trHeight w:val="9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46.32</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46.61</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13</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3525EF" w:rsidRDefault="00623047">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3525EF" w:rsidRDefault="00623047">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w:t>
      </w:r>
      <w:r>
        <w:rPr>
          <w:rFonts w:ascii="仿宋" w:eastAsia="仿宋" w:hAnsi="仿宋" w:hint="eastAsia"/>
          <w:sz w:val="32"/>
          <w:szCs w:val="32"/>
          <w:shd w:val="clear" w:color="auto" w:fill="FFFFFF"/>
        </w:rPr>
        <w:t>同重信用证书、环境管理体系认证、职业健康安全管理认证、质量管理体系认证、</w:t>
      </w:r>
    </w:p>
    <w:p w:rsidR="003525EF" w:rsidRDefault="00623047">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79.64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80.64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72.64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78.64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80.64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75.64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22.64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77.64</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77.93</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3525EF" w:rsidRDefault="00623047">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 xml:space="preserve">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3525EF" w:rsidRDefault="00623047">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43.86</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15</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w:t>
      </w:r>
      <w:r>
        <w:rPr>
          <w:rFonts w:ascii="仿宋" w:eastAsia="仿宋" w:hAnsi="仿宋" w:hint="eastAsia"/>
          <w:sz w:val="32"/>
          <w:szCs w:val="32"/>
          <w:shd w:val="clear" w:color="auto" w:fill="FFFFFF"/>
        </w:rPr>
        <w:t>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3525EF" w:rsidRDefault="00623047">
      <w:pPr>
        <w:numPr>
          <w:ilvl w:val="0"/>
          <w:numId w:val="3"/>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81.9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81.9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77.9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73.9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76.9</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76.61</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4</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3525EF" w:rsidRDefault="00623047">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43.24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39.24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44.95</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14</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3525EF" w:rsidRDefault="00623047">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w:t>
            </w:r>
            <w:r>
              <w:rPr>
                <w:rFonts w:asciiTheme="minorEastAsia" w:hAnsiTheme="minorEastAsia" w:cs="宋体" w:hint="eastAsia"/>
                <w:color w:val="000000"/>
                <w:sz w:val="24"/>
                <w:szCs w:val="24"/>
              </w:rPr>
              <w:t>美节能设备有限公司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67.06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64.06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70.06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72.06</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68.35</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3525EF" w:rsidRDefault="00623047">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3525EF" w:rsidRDefault="00623047">
      <w:pPr>
        <w:rPr>
          <w:rFonts w:ascii="仿宋" w:eastAsia="仿宋" w:hAnsi="仿宋"/>
          <w:bCs/>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3525EF" w:rsidRDefault="003525EF">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42.97</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43.97</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42.97</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41.97</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41.97</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43.97</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43.97</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43.11</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16</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3525EF" w:rsidRDefault="00623047">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lastRenderedPageBreak/>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3525EF" w:rsidRDefault="00623047">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3525EF" w:rsidRDefault="00623047">
      <w:pPr>
        <w:numPr>
          <w:ilvl w:val="0"/>
          <w:numId w:val="4"/>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80.6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68.6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76.6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73.6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77.6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76.31</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5</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3525EF" w:rsidRDefault="00623047">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3525EF" w:rsidRDefault="003525EF">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云南昆船烟草设备有限公司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70.28</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73.28</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65.28</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70.28</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67.28</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69.28</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69.71</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9</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3525EF" w:rsidRDefault="003525EF">
      <w:pPr>
        <w:widowControl/>
        <w:jc w:val="left"/>
      </w:pPr>
    </w:p>
    <w:p w:rsidR="003525EF" w:rsidRDefault="00623047">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w:t>
      </w:r>
      <w:r>
        <w:rPr>
          <w:rFonts w:ascii="宋体" w:eastAsia="宋体" w:hAnsi="宋体" w:cs="宋体" w:hint="eastAsia"/>
          <w:color w:val="000000"/>
          <w:kern w:val="0"/>
          <w:sz w:val="24"/>
          <w:szCs w:val="24"/>
          <w:lang/>
        </w:rPr>
        <w:t>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3525EF" w:rsidRDefault="00623047">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w:t>
      </w:r>
      <w:r>
        <w:rPr>
          <w:rFonts w:ascii="仿宋" w:eastAsia="仿宋" w:hAnsi="仿宋" w:hint="eastAsia"/>
          <w:sz w:val="32"/>
          <w:szCs w:val="32"/>
          <w:shd w:val="clear" w:color="auto" w:fill="FFFFFF"/>
        </w:rPr>
        <w:t>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3525EF" w:rsidRDefault="00623047">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云南中海路德清洁技术有限公司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87.26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86.26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80.26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88.26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85.26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87.26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82.26</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85.26</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3525EF" w:rsidRDefault="00623047">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3525EF" w:rsidRDefault="00623047">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10</w:t>
      </w:r>
      <w:r>
        <w:rPr>
          <w:rFonts w:ascii="宋体" w:eastAsia="宋体" w:hAnsi="宋体" w:cs="宋体" w:hint="eastAsia"/>
          <w:color w:val="000000"/>
          <w:kern w:val="0"/>
          <w:szCs w:val="21"/>
          <w:lang/>
        </w:rPr>
        <w:t>、禄丰县罗次烟农专业合作社密闭式热泵电烤房建设工程项目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w:t>
      </w:r>
      <w:r>
        <w:rPr>
          <w:rFonts w:ascii="宋体" w:eastAsia="宋体" w:hAnsi="宋体" w:cs="宋体" w:hint="eastAsia"/>
          <w:color w:val="000000"/>
          <w:kern w:val="0"/>
          <w:szCs w:val="21"/>
          <w:lang/>
        </w:rPr>
        <w:lastRenderedPageBreak/>
        <w:t>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w:t>
      </w:r>
      <w:r>
        <w:rPr>
          <w:rFonts w:ascii="宋体" w:eastAsia="宋体" w:hAnsi="宋体" w:cs="宋体" w:hint="eastAsia"/>
          <w:color w:val="000000"/>
          <w:kern w:val="0"/>
          <w:szCs w:val="21"/>
          <w:lang/>
        </w:rPr>
        <w:t>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3525EF" w:rsidRDefault="003525EF">
      <w:pPr>
        <w:widowControl/>
        <w:jc w:val="left"/>
      </w:pPr>
    </w:p>
    <w:p w:rsidR="003525EF" w:rsidRDefault="00623047">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3525EF" w:rsidRDefault="00623047">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3525EF" w:rsidRDefault="00623047">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w:t>
      </w:r>
      <w:r>
        <w:rPr>
          <w:rFonts w:ascii="宋体" w:eastAsia="宋体" w:hAnsi="宋体" w:cs="宋体" w:hint="eastAsia"/>
          <w:color w:val="000000"/>
          <w:kern w:val="0"/>
          <w:szCs w:val="21"/>
          <w:lang/>
        </w:rPr>
        <w:t>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3525EF" w:rsidRDefault="003525EF">
      <w:pPr>
        <w:widowControl/>
        <w:jc w:val="left"/>
        <w:rPr>
          <w:rFonts w:ascii="宋体" w:eastAsia="宋体" w:hAnsi="宋体" w:cs="宋体"/>
          <w:color w:val="000000"/>
          <w:kern w:val="0"/>
          <w:sz w:val="24"/>
          <w:szCs w:val="24"/>
          <w:lang/>
        </w:rPr>
      </w:pP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w:t>
      </w:r>
      <w:r>
        <w:rPr>
          <w:rFonts w:ascii="仿宋" w:eastAsia="仿宋" w:hAnsi="仿宋" w:hint="eastAsia"/>
          <w:sz w:val="32"/>
          <w:szCs w:val="32"/>
          <w:shd w:val="clear" w:color="auto" w:fill="FFFFFF"/>
        </w:rPr>
        <w:t>重信用证书、环境管理体系认证、职业健康安全管理认证、质量管理体系认证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3525EF" w:rsidRDefault="003525EF">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w:t>
            </w:r>
            <w:r>
              <w:rPr>
                <w:rFonts w:asciiTheme="minorEastAsia" w:hAnsiTheme="minorEastAsia" w:cs="宋体" w:hint="eastAsia"/>
                <w:color w:val="000000"/>
                <w:sz w:val="24"/>
                <w:szCs w:val="24"/>
              </w:rPr>
              <w:t>市</w:t>
            </w:r>
            <w:r>
              <w:rPr>
                <w:rFonts w:asciiTheme="minorEastAsia" w:hAnsiTheme="minorEastAsia" w:cs="宋体" w:hint="eastAsia"/>
                <w:color w:val="000000"/>
                <w:sz w:val="24"/>
                <w:szCs w:val="24"/>
              </w:rPr>
              <w:t>正旭新能源设备科技有限公司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lastRenderedPageBreak/>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70.66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68.66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74.66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75.66</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74.37</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7</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3525EF" w:rsidRDefault="00623047">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3525EF" w:rsidRDefault="00623047">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3525EF" w:rsidRDefault="00623047">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3525EF" w:rsidRDefault="00623047">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3525EF" w:rsidRDefault="00623047">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3525EF" w:rsidRDefault="003525EF">
      <w:pPr>
        <w:widowControl/>
        <w:jc w:val="left"/>
        <w:rPr>
          <w:rFonts w:ascii="宋体" w:eastAsia="宋体" w:hAnsi="宋体" w:cs="宋体"/>
          <w:color w:val="000000"/>
          <w:kern w:val="0"/>
          <w:sz w:val="24"/>
          <w:szCs w:val="24"/>
          <w:lang/>
        </w:rPr>
      </w:pP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w:t>
      </w:r>
      <w:r>
        <w:rPr>
          <w:rFonts w:ascii="仿宋" w:eastAsia="仿宋" w:hAnsi="仿宋" w:hint="eastAsia"/>
          <w:sz w:val="32"/>
          <w:szCs w:val="32"/>
          <w:shd w:val="clear" w:color="auto" w:fill="FFFFFF"/>
        </w:rPr>
        <w:t>查未通过的：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3525EF" w:rsidRDefault="003525EF">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许昌同兴现代农业科技有限公司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86.31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82.31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84.31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83.31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84.31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91.31</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85.31</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3525EF" w:rsidRDefault="00623047">
      <w:pPr>
        <w:widowControl/>
        <w:jc w:val="left"/>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3525EF" w:rsidRDefault="00623047">
      <w:pPr>
        <w:widowControl/>
        <w:jc w:val="left"/>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w:t>
      </w:r>
    </w:p>
    <w:p w:rsidR="003525EF" w:rsidRDefault="00623047">
      <w:pPr>
        <w:numPr>
          <w:ilvl w:val="0"/>
          <w:numId w:val="6"/>
        </w:numP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襄城县君亚种植专业合作社空气能热泵烤房。</w:t>
      </w:r>
    </w:p>
    <w:p w:rsidR="003525EF" w:rsidRDefault="00623047">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3525EF" w:rsidRDefault="00623047">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、襄城县君亚种植专业合作社空气能热泵烤房。</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佛山雄贵冷热节能设备有限公司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76.91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70.91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68.91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76.91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72.91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74.91</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74.91</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73.77</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8</w:t>
            </w:r>
          </w:p>
        </w:tc>
      </w:tr>
    </w:tbl>
    <w:p w:rsidR="003525EF" w:rsidRDefault="00623047">
      <w:pPr>
        <w:widowControl/>
        <w:jc w:val="left"/>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中茶湖南安化第一茶厂有限公司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改扩建项目烘房设备采购及安装招标</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、广西平乐县果蔬烘干项目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、连州市东陂腊味加工采购项目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、河南三门峡市菊花加工采购项目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、河南三门峡市果蔬加工采购项目。</w:t>
      </w:r>
    </w:p>
    <w:p w:rsidR="003525EF" w:rsidRDefault="00623047">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中茶湖南安化第一茶厂有限公司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改扩建项目烘房设备采购及安装招标</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、广西平乐县果蔬烘干项目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、连州市东陂腊味加工采购项目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、河南三门峡市菊花加工采购项目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、河南三门峡市果蔬加工采购项目。</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证书、守合同重信用企业、职业健康安全管理认证、质量管理体系认证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江苏奥斯康新能源有限公司</w:t>
            </w:r>
            <w:r>
              <w:rPr>
                <w:rFonts w:ascii="仿宋" w:eastAsia="仿宋" w:hAnsi="仿宋"/>
                <w:b/>
                <w:sz w:val="32"/>
                <w:szCs w:val="32"/>
                <w:shd w:val="clear" w:color="auto" w:fill="FFFFFF"/>
              </w:rPr>
              <w:tab/>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76.12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77.12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72.12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76.12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75.12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76.12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73.12</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75.12</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6</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宁化月兔（集团）科技有限公司分体式烟叶烘干热泵</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四川奥凯川龙产品干燥设备制造有限公司分体式烟叶烘干热泵采购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、四川奥凯川龙产品干燥设备制造有限公司分体式烟叶烘干热泵采购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、江苏三喜机械有限公司分体</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式烟叶烘干热泵</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、江苏三喜机械有限公司分体式烟叶烘干热泵。</w:t>
      </w:r>
    </w:p>
    <w:p w:rsidR="003525EF" w:rsidRDefault="00623047">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宁化月兔（集团）科技有限公司分体式烟叶烘干热泵</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四川奥凯川龙产品干燥设备制造有限公司分体式烟叶烘干热泵采购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、四川奥凯川龙产品干燥设备制造有限公司分体式烟叶烘干热泵采购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、江苏三喜机械有限公司分体</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式烟叶烘干热泵</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、江苏三喜机械有限公司分体式烟叶烘干热泵。</w:t>
      </w:r>
    </w:p>
    <w:p w:rsidR="003525EF" w:rsidRDefault="003525EF">
      <w:pPr>
        <w:widowControl/>
        <w:jc w:val="left"/>
      </w:pP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hint="eastAsia"/>
                <w:bCs/>
                <w:sz w:val="28"/>
                <w:szCs w:val="28"/>
                <w:shd w:val="clear" w:color="auto" w:fill="FFFFFF"/>
              </w:rPr>
              <w:t>青岛海尔空调电子</w:t>
            </w:r>
            <w:r>
              <w:rPr>
                <w:rFonts w:ascii="仿宋" w:eastAsia="仿宋" w:hAnsi="仿宋" w:hint="eastAsia"/>
                <w:bCs/>
                <w:sz w:val="28"/>
                <w:szCs w:val="28"/>
                <w:shd w:val="clear" w:color="auto" w:fill="FFFFFF"/>
              </w:rPr>
              <w:t>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64.99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65.99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60.99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62.99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63.99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62.99</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62.99</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63.56</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11</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rPr>
          <w:color w:val="000000" w:themeColor="text1"/>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color w:val="000000" w:themeColor="text1"/>
          <w:sz w:val="32"/>
          <w:szCs w:val="32"/>
          <w:shd w:val="clear" w:color="auto" w:fill="FFFFFF"/>
        </w:rPr>
        <w:t>1</w:t>
      </w:r>
      <w:r>
        <w:rPr>
          <w:rFonts w:ascii="仿宋" w:eastAsia="仿宋" w:hAnsi="仿宋" w:hint="eastAsia"/>
          <w:color w:val="000000" w:themeColor="text1"/>
          <w:sz w:val="32"/>
          <w:szCs w:val="32"/>
          <w:shd w:val="clear" w:color="auto" w:fill="FFFFFF"/>
        </w:rPr>
        <w:t>、</w:t>
      </w:r>
      <w:r>
        <w:rPr>
          <w:rFonts w:ascii="宋体" w:eastAsia="宋体" w:hAnsi="宋体" w:cs="宋体" w:hint="eastAsia"/>
          <w:color w:val="000000" w:themeColor="text1"/>
          <w:kern w:val="0"/>
          <w:sz w:val="24"/>
          <w:szCs w:val="24"/>
          <w:lang/>
        </w:rPr>
        <w:t>焦作市中站区</w:t>
      </w:r>
      <w:r>
        <w:rPr>
          <w:rFonts w:ascii="宋体" w:eastAsia="宋体" w:hAnsi="宋体" w:cs="宋体" w:hint="eastAsia"/>
          <w:color w:val="000000" w:themeColor="text1"/>
          <w:kern w:val="0"/>
          <w:sz w:val="24"/>
          <w:szCs w:val="24"/>
          <w:lang/>
        </w:rPr>
        <w:t xml:space="preserve"> 2019 </w:t>
      </w:r>
      <w:r>
        <w:rPr>
          <w:rFonts w:ascii="宋体" w:eastAsia="宋体" w:hAnsi="宋体" w:cs="宋体" w:hint="eastAsia"/>
          <w:color w:val="000000" w:themeColor="text1"/>
          <w:kern w:val="0"/>
          <w:sz w:val="24"/>
          <w:szCs w:val="24"/>
          <w:lang/>
        </w:rPr>
        <w:t>年“电代煤”、“</w:t>
      </w:r>
    </w:p>
    <w:p w:rsidR="003525EF" w:rsidRDefault="00623047">
      <w:pPr>
        <w:widowControl/>
        <w:jc w:val="left"/>
        <w:rPr>
          <w:color w:val="000000" w:themeColor="text1"/>
        </w:rPr>
      </w:pPr>
      <w:r>
        <w:rPr>
          <w:rFonts w:ascii="宋体" w:eastAsia="宋体" w:hAnsi="宋体" w:cs="宋体" w:hint="eastAsia"/>
          <w:color w:val="000000" w:themeColor="text1"/>
          <w:kern w:val="0"/>
          <w:sz w:val="24"/>
          <w:szCs w:val="24"/>
          <w:lang/>
        </w:rPr>
        <w:t>气代煤”居民冬季清洁采暖设备采购项目</w:t>
      </w:r>
      <w:r>
        <w:rPr>
          <w:rFonts w:ascii="宋体" w:eastAsia="宋体" w:hAnsi="宋体" w:cs="宋体" w:hint="eastAsia"/>
          <w:color w:val="000000" w:themeColor="text1"/>
          <w:kern w:val="0"/>
          <w:sz w:val="24"/>
          <w:szCs w:val="24"/>
          <w:lang/>
        </w:rPr>
        <w:t>;2</w:t>
      </w:r>
      <w:r>
        <w:rPr>
          <w:rFonts w:ascii="宋体" w:eastAsia="宋体" w:hAnsi="宋体" w:cs="宋体" w:hint="eastAsia"/>
          <w:color w:val="000000" w:themeColor="text1"/>
          <w:kern w:val="0"/>
          <w:sz w:val="24"/>
          <w:szCs w:val="24"/>
          <w:lang/>
        </w:rPr>
        <w:t>、范县</w:t>
      </w:r>
      <w:r>
        <w:rPr>
          <w:rFonts w:ascii="宋体" w:eastAsia="宋体" w:hAnsi="宋体" w:cs="宋体" w:hint="eastAsia"/>
          <w:color w:val="000000" w:themeColor="text1"/>
          <w:kern w:val="0"/>
          <w:sz w:val="24"/>
          <w:szCs w:val="24"/>
          <w:lang/>
        </w:rPr>
        <w:t>2019</w:t>
      </w:r>
      <w:r>
        <w:rPr>
          <w:rFonts w:ascii="宋体" w:eastAsia="宋体" w:hAnsi="宋体" w:cs="宋体" w:hint="eastAsia"/>
          <w:color w:val="000000" w:themeColor="text1"/>
          <w:kern w:val="0"/>
          <w:sz w:val="24"/>
          <w:szCs w:val="24"/>
          <w:lang/>
        </w:rPr>
        <w:t>年双替代供暖设备采购</w:t>
      </w:r>
      <w:r>
        <w:rPr>
          <w:rFonts w:ascii="宋体" w:eastAsia="宋体" w:hAnsi="宋体" w:cs="宋体" w:hint="eastAsia"/>
          <w:color w:val="000000" w:themeColor="text1"/>
          <w:kern w:val="0"/>
          <w:sz w:val="24"/>
          <w:szCs w:val="24"/>
          <w:lang/>
        </w:rPr>
        <w:t xml:space="preserve"> </w:t>
      </w:r>
    </w:p>
    <w:p w:rsidR="003525EF" w:rsidRDefault="00623047">
      <w:pPr>
        <w:widowControl/>
        <w:jc w:val="left"/>
        <w:rPr>
          <w:rFonts w:ascii="宋体" w:eastAsia="宋体" w:hAnsi="宋体" w:cs="宋体"/>
          <w:color w:val="000000" w:themeColor="text1"/>
          <w:kern w:val="0"/>
          <w:sz w:val="24"/>
          <w:szCs w:val="24"/>
          <w:lang/>
        </w:rPr>
      </w:pPr>
      <w:r>
        <w:rPr>
          <w:rFonts w:ascii="宋体" w:eastAsia="宋体" w:hAnsi="宋体" w:cs="宋体" w:hint="eastAsia"/>
          <w:color w:val="000000" w:themeColor="text1"/>
          <w:kern w:val="0"/>
          <w:sz w:val="24"/>
          <w:szCs w:val="24"/>
          <w:lang/>
        </w:rPr>
        <w:t>项目</w:t>
      </w:r>
      <w:r>
        <w:rPr>
          <w:rFonts w:ascii="宋体" w:eastAsia="宋体" w:hAnsi="宋体" w:cs="宋体" w:hint="eastAsia"/>
          <w:color w:val="000000" w:themeColor="text1"/>
          <w:kern w:val="0"/>
          <w:sz w:val="24"/>
          <w:szCs w:val="24"/>
          <w:lang/>
        </w:rPr>
        <w:t>;3</w:t>
      </w:r>
      <w:r>
        <w:rPr>
          <w:rFonts w:ascii="宋体" w:eastAsia="宋体" w:hAnsi="宋体" w:cs="宋体" w:hint="eastAsia"/>
          <w:color w:val="000000" w:themeColor="text1"/>
          <w:kern w:val="0"/>
          <w:sz w:val="24"/>
          <w:szCs w:val="24"/>
          <w:lang/>
        </w:rPr>
        <w:t>、浚县冬季清洁取暖工程低温空气源热风机（</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年度）采购及安装项目第（四）标段</w:t>
      </w:r>
      <w:r>
        <w:rPr>
          <w:rFonts w:eastAsia="宋体" w:hint="eastAsia"/>
          <w:color w:val="000000" w:themeColor="text1"/>
        </w:rPr>
        <w:t>;4</w:t>
      </w:r>
      <w:r>
        <w:rPr>
          <w:rFonts w:eastAsia="宋体" w:hint="eastAsia"/>
          <w:color w:val="000000" w:themeColor="text1"/>
        </w:rPr>
        <w:t>、</w:t>
      </w:r>
      <w:r>
        <w:rPr>
          <w:rFonts w:ascii="宋体" w:eastAsia="宋体" w:hAnsi="宋体" w:cs="宋体" w:hint="eastAsia"/>
          <w:color w:val="000000" w:themeColor="text1"/>
          <w:kern w:val="0"/>
          <w:sz w:val="24"/>
          <w:szCs w:val="24"/>
          <w:lang/>
        </w:rPr>
        <w:t>浚县冬季清洁取暖工程低温空气源热风机（</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年度）采购及安装项目第（五）标段</w:t>
      </w:r>
      <w:r>
        <w:rPr>
          <w:rFonts w:ascii="宋体" w:eastAsia="宋体" w:hAnsi="宋体" w:cs="宋体" w:hint="eastAsia"/>
          <w:color w:val="000000" w:themeColor="text1"/>
          <w:kern w:val="0"/>
          <w:sz w:val="24"/>
          <w:szCs w:val="24"/>
          <w:lang/>
        </w:rPr>
        <w:t>;5</w:t>
      </w:r>
      <w:r>
        <w:rPr>
          <w:rFonts w:ascii="宋体" w:eastAsia="宋体" w:hAnsi="宋体" w:cs="宋体" w:hint="eastAsia"/>
          <w:color w:val="000000" w:themeColor="text1"/>
          <w:kern w:val="0"/>
          <w:sz w:val="24"/>
          <w:szCs w:val="24"/>
          <w:lang/>
        </w:rPr>
        <w:t>、</w:t>
      </w:r>
      <w:r>
        <w:rPr>
          <w:rFonts w:ascii="宋体" w:eastAsia="宋体" w:hAnsi="宋体" w:cs="宋体" w:hint="eastAsia"/>
          <w:color w:val="000000" w:themeColor="text1"/>
          <w:kern w:val="0"/>
          <w:sz w:val="24"/>
          <w:szCs w:val="24"/>
          <w:lang/>
        </w:rPr>
        <w:t xml:space="preserve"> </w:t>
      </w:r>
      <w:r>
        <w:rPr>
          <w:rFonts w:ascii="宋体" w:eastAsia="宋体" w:hAnsi="宋体" w:cs="宋体" w:hint="eastAsia"/>
          <w:color w:val="000000" w:themeColor="text1"/>
          <w:kern w:val="0"/>
          <w:sz w:val="24"/>
          <w:szCs w:val="24"/>
          <w:lang/>
        </w:rPr>
        <w:t>淇县</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年度低温空气源热泵热风机采购及安装项目第（四）标段</w:t>
      </w:r>
      <w:r>
        <w:rPr>
          <w:rFonts w:ascii="宋体" w:eastAsia="宋体" w:hAnsi="宋体" w:cs="宋体" w:hint="eastAsia"/>
          <w:color w:val="000000" w:themeColor="text1"/>
          <w:kern w:val="0"/>
          <w:sz w:val="24"/>
          <w:szCs w:val="24"/>
          <w:lang/>
        </w:rPr>
        <w:t xml:space="preserve"> </w:t>
      </w:r>
      <w:r>
        <w:rPr>
          <w:rFonts w:ascii="宋体" w:eastAsia="宋体" w:hAnsi="宋体" w:cs="宋体" w:hint="eastAsia"/>
          <w:color w:val="000000" w:themeColor="text1"/>
          <w:kern w:val="0"/>
          <w:sz w:val="24"/>
          <w:szCs w:val="24"/>
          <w:lang/>
        </w:rPr>
        <w:t>;6</w:t>
      </w:r>
      <w:r>
        <w:rPr>
          <w:rFonts w:ascii="宋体" w:eastAsia="宋体" w:hAnsi="宋体" w:cs="宋体" w:hint="eastAsia"/>
          <w:color w:val="000000" w:themeColor="text1"/>
          <w:kern w:val="0"/>
          <w:sz w:val="24"/>
          <w:szCs w:val="24"/>
          <w:lang/>
        </w:rPr>
        <w:t>、淇县</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年度低温空气源热泵热风机采购及安装项目第（三）标段</w:t>
      </w:r>
      <w:r>
        <w:rPr>
          <w:rFonts w:ascii="宋体" w:eastAsia="宋体" w:hAnsi="宋体" w:cs="宋体" w:hint="eastAsia"/>
          <w:color w:val="000000" w:themeColor="text1"/>
          <w:kern w:val="0"/>
          <w:sz w:val="24"/>
          <w:szCs w:val="24"/>
          <w:lang/>
        </w:rPr>
        <w:t>;7</w:t>
      </w:r>
      <w:r>
        <w:rPr>
          <w:rFonts w:ascii="宋体" w:eastAsia="宋体" w:hAnsi="宋体" w:cs="宋体" w:hint="eastAsia"/>
          <w:color w:val="000000" w:themeColor="text1"/>
          <w:kern w:val="0"/>
          <w:sz w:val="24"/>
          <w:szCs w:val="24"/>
          <w:lang/>
        </w:rPr>
        <w:t>、安新县“电代煤”工程空气源热泵采购与安装政府采购。</w:t>
      </w:r>
    </w:p>
    <w:p w:rsidR="003525EF" w:rsidRDefault="00623047">
      <w:pPr>
        <w:rPr>
          <w:rFonts w:ascii="仿宋" w:eastAsia="仿宋" w:hAnsi="仿宋"/>
          <w:color w:val="000000" w:themeColor="text1"/>
          <w:sz w:val="32"/>
          <w:szCs w:val="32"/>
          <w:shd w:val="clear" w:color="auto" w:fill="FFFFFF"/>
        </w:rPr>
      </w:pPr>
      <w:r>
        <w:rPr>
          <w:rFonts w:ascii="仿宋" w:eastAsia="仿宋" w:hAnsi="仿宋" w:hint="eastAsia"/>
          <w:color w:val="000000" w:themeColor="text1"/>
          <w:sz w:val="32"/>
          <w:szCs w:val="32"/>
          <w:shd w:val="clear" w:color="auto" w:fill="FFFFFF"/>
        </w:rPr>
        <w:t>评标委员会审查通过的：</w:t>
      </w:r>
      <w:r>
        <w:rPr>
          <w:rFonts w:ascii="仿宋" w:eastAsia="仿宋" w:hAnsi="仿宋" w:hint="eastAsia"/>
          <w:color w:val="000000" w:themeColor="text1"/>
          <w:sz w:val="32"/>
          <w:szCs w:val="32"/>
          <w:shd w:val="clear" w:color="auto" w:fill="FFFFFF"/>
        </w:rPr>
        <w:t>无</w:t>
      </w:r>
    </w:p>
    <w:p w:rsidR="003525EF" w:rsidRDefault="00623047">
      <w:pPr>
        <w:widowControl/>
        <w:jc w:val="left"/>
        <w:rPr>
          <w:color w:val="000000" w:themeColor="text1"/>
        </w:rPr>
      </w:pPr>
      <w:r>
        <w:rPr>
          <w:rFonts w:ascii="仿宋" w:eastAsia="仿宋" w:hAnsi="仿宋" w:hint="eastAsia"/>
          <w:color w:val="000000" w:themeColor="text1"/>
          <w:sz w:val="32"/>
          <w:szCs w:val="32"/>
          <w:shd w:val="clear" w:color="auto" w:fill="FFFFFF"/>
        </w:rPr>
        <w:t>评标委员会审查未通过的：</w:t>
      </w:r>
      <w:r>
        <w:rPr>
          <w:rFonts w:ascii="仿宋" w:eastAsia="仿宋" w:hAnsi="仿宋" w:hint="eastAsia"/>
          <w:color w:val="000000" w:themeColor="text1"/>
          <w:sz w:val="32"/>
          <w:szCs w:val="32"/>
          <w:shd w:val="clear" w:color="auto" w:fill="FFFFFF"/>
        </w:rPr>
        <w:t>1</w:t>
      </w:r>
      <w:r>
        <w:rPr>
          <w:rFonts w:ascii="仿宋" w:eastAsia="仿宋" w:hAnsi="仿宋" w:hint="eastAsia"/>
          <w:color w:val="000000" w:themeColor="text1"/>
          <w:sz w:val="32"/>
          <w:szCs w:val="32"/>
          <w:shd w:val="clear" w:color="auto" w:fill="FFFFFF"/>
        </w:rPr>
        <w:t>、</w:t>
      </w:r>
      <w:r>
        <w:rPr>
          <w:rFonts w:ascii="宋体" w:eastAsia="宋体" w:hAnsi="宋体" w:cs="宋体" w:hint="eastAsia"/>
          <w:color w:val="000000" w:themeColor="text1"/>
          <w:kern w:val="0"/>
          <w:sz w:val="24"/>
          <w:szCs w:val="24"/>
          <w:lang/>
        </w:rPr>
        <w:t>焦作市中站区</w:t>
      </w:r>
      <w:r>
        <w:rPr>
          <w:rFonts w:ascii="宋体" w:eastAsia="宋体" w:hAnsi="宋体" w:cs="宋体" w:hint="eastAsia"/>
          <w:color w:val="000000" w:themeColor="text1"/>
          <w:kern w:val="0"/>
          <w:sz w:val="24"/>
          <w:szCs w:val="24"/>
          <w:lang/>
        </w:rPr>
        <w:t xml:space="preserve"> 2019 </w:t>
      </w:r>
      <w:r>
        <w:rPr>
          <w:rFonts w:ascii="宋体" w:eastAsia="宋体" w:hAnsi="宋体" w:cs="宋体" w:hint="eastAsia"/>
          <w:color w:val="000000" w:themeColor="text1"/>
          <w:kern w:val="0"/>
          <w:sz w:val="24"/>
          <w:szCs w:val="24"/>
          <w:lang/>
        </w:rPr>
        <w:t>年“电代煤”、“</w:t>
      </w:r>
    </w:p>
    <w:p w:rsidR="003525EF" w:rsidRDefault="00623047">
      <w:pPr>
        <w:widowControl/>
        <w:jc w:val="left"/>
        <w:rPr>
          <w:color w:val="000000" w:themeColor="text1"/>
        </w:rPr>
      </w:pPr>
      <w:r>
        <w:rPr>
          <w:rFonts w:ascii="宋体" w:eastAsia="宋体" w:hAnsi="宋体" w:cs="宋体" w:hint="eastAsia"/>
          <w:color w:val="000000" w:themeColor="text1"/>
          <w:kern w:val="0"/>
          <w:sz w:val="24"/>
          <w:szCs w:val="24"/>
          <w:lang/>
        </w:rPr>
        <w:t>气代煤”居民冬季清洁采暖设备采购项目</w:t>
      </w:r>
      <w:r>
        <w:rPr>
          <w:rFonts w:ascii="宋体" w:eastAsia="宋体" w:hAnsi="宋体" w:cs="宋体" w:hint="eastAsia"/>
          <w:color w:val="000000" w:themeColor="text1"/>
          <w:kern w:val="0"/>
          <w:sz w:val="24"/>
          <w:szCs w:val="24"/>
          <w:lang/>
        </w:rPr>
        <w:t>;2</w:t>
      </w:r>
      <w:r>
        <w:rPr>
          <w:rFonts w:ascii="宋体" w:eastAsia="宋体" w:hAnsi="宋体" w:cs="宋体" w:hint="eastAsia"/>
          <w:color w:val="000000" w:themeColor="text1"/>
          <w:kern w:val="0"/>
          <w:sz w:val="24"/>
          <w:szCs w:val="24"/>
          <w:lang/>
        </w:rPr>
        <w:t>、范县</w:t>
      </w:r>
      <w:r>
        <w:rPr>
          <w:rFonts w:ascii="宋体" w:eastAsia="宋体" w:hAnsi="宋体" w:cs="宋体" w:hint="eastAsia"/>
          <w:color w:val="000000" w:themeColor="text1"/>
          <w:kern w:val="0"/>
          <w:sz w:val="24"/>
          <w:szCs w:val="24"/>
          <w:lang/>
        </w:rPr>
        <w:t>2019</w:t>
      </w:r>
      <w:r>
        <w:rPr>
          <w:rFonts w:ascii="宋体" w:eastAsia="宋体" w:hAnsi="宋体" w:cs="宋体" w:hint="eastAsia"/>
          <w:color w:val="000000" w:themeColor="text1"/>
          <w:kern w:val="0"/>
          <w:sz w:val="24"/>
          <w:szCs w:val="24"/>
          <w:lang/>
        </w:rPr>
        <w:t>年双替代供暖设备采购</w:t>
      </w:r>
      <w:r>
        <w:rPr>
          <w:rFonts w:ascii="宋体" w:eastAsia="宋体" w:hAnsi="宋体" w:cs="宋体" w:hint="eastAsia"/>
          <w:color w:val="000000" w:themeColor="text1"/>
          <w:kern w:val="0"/>
          <w:sz w:val="24"/>
          <w:szCs w:val="24"/>
          <w:lang/>
        </w:rPr>
        <w:t xml:space="preserve"> </w:t>
      </w:r>
    </w:p>
    <w:p w:rsidR="003525EF" w:rsidRDefault="00623047">
      <w:pPr>
        <w:widowControl/>
        <w:jc w:val="left"/>
        <w:rPr>
          <w:rFonts w:ascii="宋体" w:eastAsia="宋体" w:hAnsi="宋体" w:cs="宋体"/>
          <w:color w:val="000000" w:themeColor="text1"/>
          <w:kern w:val="0"/>
          <w:sz w:val="24"/>
          <w:szCs w:val="24"/>
          <w:lang/>
        </w:rPr>
      </w:pPr>
      <w:r>
        <w:rPr>
          <w:rFonts w:ascii="宋体" w:eastAsia="宋体" w:hAnsi="宋体" w:cs="宋体" w:hint="eastAsia"/>
          <w:color w:val="000000" w:themeColor="text1"/>
          <w:kern w:val="0"/>
          <w:sz w:val="24"/>
          <w:szCs w:val="24"/>
          <w:lang/>
        </w:rPr>
        <w:t>项目</w:t>
      </w:r>
      <w:r>
        <w:rPr>
          <w:rFonts w:ascii="宋体" w:eastAsia="宋体" w:hAnsi="宋体" w:cs="宋体" w:hint="eastAsia"/>
          <w:color w:val="000000" w:themeColor="text1"/>
          <w:kern w:val="0"/>
          <w:sz w:val="24"/>
          <w:szCs w:val="24"/>
          <w:lang/>
        </w:rPr>
        <w:t>;3</w:t>
      </w:r>
      <w:r>
        <w:rPr>
          <w:rFonts w:ascii="宋体" w:eastAsia="宋体" w:hAnsi="宋体" w:cs="宋体" w:hint="eastAsia"/>
          <w:color w:val="000000" w:themeColor="text1"/>
          <w:kern w:val="0"/>
          <w:sz w:val="24"/>
          <w:szCs w:val="24"/>
          <w:lang/>
        </w:rPr>
        <w:t>、浚县冬季清洁取暖工程低温空气源热风机（</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年度）采购及安装项目第（四）标段</w:t>
      </w:r>
      <w:r>
        <w:rPr>
          <w:rFonts w:eastAsia="宋体" w:hint="eastAsia"/>
          <w:color w:val="000000" w:themeColor="text1"/>
        </w:rPr>
        <w:t>;4</w:t>
      </w:r>
      <w:r>
        <w:rPr>
          <w:rFonts w:eastAsia="宋体" w:hint="eastAsia"/>
          <w:color w:val="000000" w:themeColor="text1"/>
        </w:rPr>
        <w:t>、</w:t>
      </w:r>
      <w:r>
        <w:rPr>
          <w:rFonts w:ascii="宋体" w:eastAsia="宋体" w:hAnsi="宋体" w:cs="宋体" w:hint="eastAsia"/>
          <w:color w:val="000000" w:themeColor="text1"/>
          <w:kern w:val="0"/>
          <w:sz w:val="24"/>
          <w:szCs w:val="24"/>
          <w:lang/>
        </w:rPr>
        <w:t>浚县冬季清洁取暖工程低温空气源热风机（</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年度）采购及安装项目第（五）标段</w:t>
      </w:r>
      <w:r>
        <w:rPr>
          <w:rFonts w:ascii="宋体" w:eastAsia="宋体" w:hAnsi="宋体" w:cs="宋体" w:hint="eastAsia"/>
          <w:color w:val="000000" w:themeColor="text1"/>
          <w:kern w:val="0"/>
          <w:sz w:val="24"/>
          <w:szCs w:val="24"/>
          <w:lang/>
        </w:rPr>
        <w:t>;5</w:t>
      </w:r>
      <w:r>
        <w:rPr>
          <w:rFonts w:ascii="宋体" w:eastAsia="宋体" w:hAnsi="宋体" w:cs="宋体" w:hint="eastAsia"/>
          <w:color w:val="000000" w:themeColor="text1"/>
          <w:kern w:val="0"/>
          <w:sz w:val="24"/>
          <w:szCs w:val="24"/>
          <w:lang/>
        </w:rPr>
        <w:t>、</w:t>
      </w:r>
      <w:r>
        <w:rPr>
          <w:rFonts w:ascii="宋体" w:eastAsia="宋体" w:hAnsi="宋体" w:cs="宋体" w:hint="eastAsia"/>
          <w:color w:val="000000" w:themeColor="text1"/>
          <w:kern w:val="0"/>
          <w:sz w:val="24"/>
          <w:szCs w:val="24"/>
          <w:lang/>
        </w:rPr>
        <w:t xml:space="preserve"> </w:t>
      </w:r>
      <w:r>
        <w:rPr>
          <w:rFonts w:ascii="宋体" w:eastAsia="宋体" w:hAnsi="宋体" w:cs="宋体" w:hint="eastAsia"/>
          <w:color w:val="000000" w:themeColor="text1"/>
          <w:kern w:val="0"/>
          <w:sz w:val="24"/>
          <w:szCs w:val="24"/>
          <w:lang/>
        </w:rPr>
        <w:t>淇县</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年度低温空气源热泵热</w:t>
      </w:r>
      <w:r>
        <w:rPr>
          <w:rFonts w:ascii="宋体" w:eastAsia="宋体" w:hAnsi="宋体" w:cs="宋体" w:hint="eastAsia"/>
          <w:color w:val="000000" w:themeColor="text1"/>
          <w:kern w:val="0"/>
          <w:sz w:val="24"/>
          <w:szCs w:val="24"/>
          <w:lang/>
        </w:rPr>
        <w:t>风机采购及安装项目第（四）标段</w:t>
      </w:r>
      <w:r>
        <w:rPr>
          <w:rFonts w:ascii="宋体" w:eastAsia="宋体" w:hAnsi="宋体" w:cs="宋体" w:hint="eastAsia"/>
          <w:color w:val="000000" w:themeColor="text1"/>
          <w:kern w:val="0"/>
          <w:sz w:val="24"/>
          <w:szCs w:val="24"/>
          <w:lang/>
        </w:rPr>
        <w:t xml:space="preserve"> ;6</w:t>
      </w:r>
      <w:r>
        <w:rPr>
          <w:rFonts w:ascii="宋体" w:eastAsia="宋体" w:hAnsi="宋体" w:cs="宋体" w:hint="eastAsia"/>
          <w:color w:val="000000" w:themeColor="text1"/>
          <w:kern w:val="0"/>
          <w:sz w:val="24"/>
          <w:szCs w:val="24"/>
          <w:lang/>
        </w:rPr>
        <w:t>、淇县</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年度低温空气源热泵热风机采购及安装项目第（三）标段</w:t>
      </w:r>
      <w:r>
        <w:rPr>
          <w:rFonts w:ascii="宋体" w:eastAsia="宋体" w:hAnsi="宋体" w:cs="宋体" w:hint="eastAsia"/>
          <w:color w:val="000000" w:themeColor="text1"/>
          <w:kern w:val="0"/>
          <w:sz w:val="24"/>
          <w:szCs w:val="24"/>
          <w:lang/>
        </w:rPr>
        <w:t>;7</w:t>
      </w:r>
      <w:r>
        <w:rPr>
          <w:rFonts w:ascii="宋体" w:eastAsia="宋体" w:hAnsi="宋体" w:cs="宋体" w:hint="eastAsia"/>
          <w:color w:val="000000" w:themeColor="text1"/>
          <w:kern w:val="0"/>
          <w:sz w:val="24"/>
          <w:szCs w:val="24"/>
          <w:lang/>
        </w:rPr>
        <w:t>、安新县“电代煤”工程空气源热泵采购与安装政府采购。</w:t>
      </w:r>
    </w:p>
    <w:p w:rsidR="003525EF" w:rsidRDefault="00623047">
      <w:pPr>
        <w:rPr>
          <w:rFonts w:ascii="仿宋" w:eastAsia="仿宋" w:hAnsi="仿宋"/>
          <w:color w:val="000000" w:themeColor="text1"/>
          <w:sz w:val="32"/>
          <w:szCs w:val="32"/>
          <w:shd w:val="clear" w:color="auto" w:fill="FFFFFF"/>
        </w:rPr>
      </w:pPr>
      <w:r>
        <w:rPr>
          <w:rFonts w:ascii="仿宋" w:eastAsia="仿宋" w:hAnsi="仿宋" w:hint="eastAsia"/>
          <w:color w:val="000000" w:themeColor="text1"/>
          <w:sz w:val="32"/>
          <w:szCs w:val="32"/>
          <w:shd w:val="clear" w:color="auto" w:fill="FFFFFF"/>
        </w:rPr>
        <w:t>未通过原因</w:t>
      </w:r>
      <w:r>
        <w:rPr>
          <w:rFonts w:ascii="仿宋" w:eastAsia="仿宋" w:hAnsi="仿宋" w:hint="eastAsia"/>
          <w:color w:val="000000" w:themeColor="text1"/>
          <w:sz w:val="32"/>
          <w:szCs w:val="32"/>
          <w:shd w:val="clear" w:color="auto" w:fill="FFFFFF"/>
        </w:rPr>
        <w:t>:</w:t>
      </w:r>
      <w:r>
        <w:rPr>
          <w:rFonts w:ascii="仿宋" w:eastAsia="仿宋" w:hAnsi="仿宋" w:hint="eastAsia"/>
          <w:color w:val="000000" w:themeColor="text1"/>
          <w:sz w:val="32"/>
          <w:szCs w:val="32"/>
          <w:shd w:val="clear" w:color="auto" w:fill="FFFFFF"/>
        </w:rPr>
        <w:t>提供业绩与招标文件要求不相关</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w:t>
      </w:r>
      <w:r>
        <w:rPr>
          <w:rFonts w:ascii="仿宋" w:eastAsia="仿宋" w:hAnsi="仿宋" w:hint="eastAsia"/>
          <w:sz w:val="32"/>
          <w:szCs w:val="32"/>
          <w:shd w:val="clear" w:color="auto" w:fill="FFFFFF"/>
        </w:rPr>
        <w:lastRenderedPageBreak/>
        <w:t>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pPr w:leftFromText="180" w:rightFromText="180" w:vertAnchor="text" w:horzAnchor="page" w:tblpX="1671" w:tblpY="617"/>
        <w:tblOverlap w:val="never"/>
        <w:tblW w:w="8882" w:type="dxa"/>
        <w:tblLayout w:type="fixed"/>
        <w:tblLook w:val="04A0"/>
      </w:tblPr>
      <w:tblGrid>
        <w:gridCol w:w="1777"/>
        <w:gridCol w:w="1777"/>
        <w:gridCol w:w="1776"/>
        <w:gridCol w:w="1776"/>
        <w:gridCol w:w="1776"/>
      </w:tblGrid>
      <w:tr w:rsidR="003525EF">
        <w:trPr>
          <w:trHeight w:val="680"/>
        </w:trPr>
        <w:tc>
          <w:tcPr>
            <w:tcW w:w="8882" w:type="dxa"/>
            <w:gridSpan w:val="5"/>
          </w:tcPr>
          <w:p w:rsidR="003525EF" w:rsidRDefault="00623047">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宁夏塞上阳光太阳能有限公司</w:t>
            </w:r>
          </w:p>
        </w:tc>
      </w:tr>
      <w:tr w:rsidR="003525EF">
        <w:trPr>
          <w:trHeight w:val="680"/>
        </w:trPr>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3525EF" w:rsidRDefault="00623047">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3525EF" w:rsidRDefault="00623047">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57.52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55.52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54.52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54.52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72.52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55.52</w:t>
            </w:r>
          </w:p>
        </w:tc>
      </w:tr>
      <w:tr w:rsidR="003525EF">
        <w:trPr>
          <w:trHeight w:val="680"/>
        </w:trPr>
        <w:tc>
          <w:tcPr>
            <w:tcW w:w="1777" w:type="dxa"/>
          </w:tcPr>
          <w:p w:rsidR="003525EF" w:rsidRDefault="00623047">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3525EF" w:rsidRDefault="00623047">
            <w:pPr>
              <w:jc w:val="center"/>
              <w:rPr>
                <w:rFonts w:ascii="宋体" w:eastAsia="宋体" w:hAnsi="宋体" w:cs="宋体"/>
                <w:color w:val="000000"/>
                <w:sz w:val="28"/>
                <w:szCs w:val="28"/>
              </w:rPr>
            </w:pPr>
            <w:r>
              <w:rPr>
                <w:rFonts w:ascii="宋体" w:eastAsia="宋体" w:hAnsi="宋体" w:cs="宋体" w:hint="eastAsia"/>
                <w:color w:val="000000"/>
                <w:sz w:val="28"/>
                <w:szCs w:val="28"/>
              </w:rPr>
              <w:t>57.52</w:t>
            </w:r>
          </w:p>
        </w:tc>
      </w:tr>
      <w:tr w:rsidR="003525EF">
        <w:trPr>
          <w:trHeight w:val="680"/>
        </w:trPr>
        <w:tc>
          <w:tcPr>
            <w:tcW w:w="5330" w:type="dxa"/>
            <w:gridSpan w:val="3"/>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58.23</w:t>
            </w:r>
          </w:p>
        </w:tc>
        <w:tc>
          <w:tcPr>
            <w:tcW w:w="3552" w:type="dxa"/>
            <w:gridSpan w:val="2"/>
          </w:tcPr>
          <w:p w:rsidR="003525EF" w:rsidRDefault="00623047">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12</w:t>
            </w:r>
          </w:p>
        </w:tc>
      </w:tr>
    </w:tbl>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3525EF" w:rsidRDefault="00623047">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lastRenderedPageBreak/>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3525EF" w:rsidRDefault="003525EF">
      <w:pPr>
        <w:widowControl/>
        <w:jc w:val="left"/>
      </w:pPr>
    </w:p>
    <w:p w:rsidR="003525EF" w:rsidRDefault="00623047">
      <w:pPr>
        <w:widowControl/>
        <w:jc w:val="left"/>
      </w:pPr>
      <w:r>
        <w:rPr>
          <w:rFonts w:ascii="仿宋" w:eastAsia="仿宋" w:hAnsi="仿宋" w:hint="eastAsia"/>
          <w:sz w:val="32"/>
          <w:szCs w:val="32"/>
          <w:shd w:val="clear" w:color="auto" w:fill="FFFFFF"/>
        </w:rPr>
        <w:t>评标委员会审查通过的：</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p>
    <w:p w:rsidR="003525EF" w:rsidRDefault="00623047">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3525EF" w:rsidRDefault="00623047">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3525EF" w:rsidRDefault="00623047">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五、评标委员会推荐中标候选人（或采购人授权确定中标人）情况：</w:t>
      </w:r>
    </w:p>
    <w:p w:rsidR="003525EF" w:rsidRDefault="00623047">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一）</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十</w:t>
      </w:r>
      <w:r>
        <w:rPr>
          <w:rFonts w:ascii="仿宋" w:eastAsia="仿宋" w:hAnsi="仿宋" w:cs="仿宋" w:hint="eastAsia"/>
          <w:sz w:val="32"/>
          <w:szCs w:val="32"/>
          <w:shd w:val="clear" w:color="auto" w:fill="FFFFFF"/>
        </w:rPr>
        <w:t>标段第一中标候选人（中标人）名称：</w:t>
      </w:r>
      <w:r>
        <w:rPr>
          <w:rFonts w:ascii="仿宋" w:eastAsia="仿宋" w:hAnsi="仿宋" w:cs="仿宋" w:hint="eastAsia"/>
          <w:color w:val="000000"/>
          <w:kern w:val="0"/>
          <w:sz w:val="32"/>
          <w:szCs w:val="32"/>
          <w:lang/>
        </w:rPr>
        <w:t>河南万宝新能源控股有限公司</w:t>
      </w:r>
      <w:r>
        <w:rPr>
          <w:rFonts w:ascii="仿宋" w:eastAsia="仿宋" w:hAnsi="仿宋" w:cs="仿宋" w:hint="eastAsia"/>
          <w:color w:val="000000"/>
          <w:kern w:val="0"/>
          <w:sz w:val="32"/>
          <w:szCs w:val="32"/>
          <w:lang/>
        </w:rPr>
        <w:t xml:space="preserve"> </w:t>
      </w:r>
    </w:p>
    <w:p w:rsidR="003525EF" w:rsidRDefault="00623047">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河南省民权县高新区兴业路南侧、万宝路西侧</w:t>
      </w:r>
    </w:p>
    <w:p w:rsidR="003525EF" w:rsidRDefault="00623047">
      <w:pPr>
        <w:widowControl/>
        <w:jc w:val="left"/>
        <w:rPr>
          <w:rFonts w:ascii="仿宋" w:eastAsia="仿宋" w:hAnsi="仿宋" w:cs="仿宋"/>
          <w:color w:val="000000"/>
          <w:kern w:val="0"/>
          <w:sz w:val="32"/>
          <w:szCs w:val="32"/>
          <w:lang/>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史立立</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15303987832.</w:t>
      </w:r>
    </w:p>
    <w:p w:rsidR="003525EF" w:rsidRDefault="00623047">
      <w:pPr>
        <w:widowControl/>
        <w:jc w:val="left"/>
        <w:rPr>
          <w:rFonts w:ascii="仿宋" w:eastAsia="仿宋" w:hAnsi="仿宋" w:cs="仿宋"/>
          <w:color w:val="000000"/>
          <w:kern w:val="0"/>
          <w:sz w:val="32"/>
          <w:szCs w:val="32"/>
          <w:lang/>
        </w:rPr>
      </w:pPr>
      <w:r>
        <w:rPr>
          <w:rFonts w:ascii="仿宋" w:eastAsia="仿宋" w:hAnsi="仿宋" w:cs="仿宋" w:hint="eastAsia"/>
          <w:sz w:val="32"/>
          <w:szCs w:val="32"/>
          <w:shd w:val="clear" w:color="auto" w:fill="FFFFFF"/>
        </w:rPr>
        <w:t>中标金额：</w:t>
      </w:r>
      <w:r>
        <w:rPr>
          <w:rFonts w:asciiTheme="minorEastAsia" w:hAnsiTheme="minorEastAsia" w:cs="宋体" w:hint="eastAsia"/>
          <w:kern w:val="0"/>
          <w:sz w:val="28"/>
          <w:szCs w:val="28"/>
        </w:rPr>
        <w:t>1630000</w:t>
      </w:r>
      <w:r>
        <w:rPr>
          <w:rFonts w:ascii="仿宋" w:eastAsia="仿宋" w:hAnsi="仿宋" w:cs="仿宋" w:hint="eastAsia"/>
          <w:sz w:val="32"/>
          <w:szCs w:val="32"/>
          <w:shd w:val="clear" w:color="auto" w:fill="FFFFFF"/>
        </w:rPr>
        <w:t>元。</w:t>
      </w:r>
    </w:p>
    <w:p w:rsidR="003525EF" w:rsidRDefault="00623047">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说明：第一名</w:t>
      </w:r>
      <w:r>
        <w:rPr>
          <w:rFonts w:ascii="仿宋" w:eastAsia="仿宋" w:hAnsi="仿宋" w:cs="仿宋" w:hint="eastAsia"/>
          <w:color w:val="000000"/>
          <w:sz w:val="32"/>
          <w:szCs w:val="32"/>
        </w:rPr>
        <w:t>许昌同</w:t>
      </w:r>
      <w:r>
        <w:rPr>
          <w:rFonts w:ascii="仿宋" w:eastAsia="仿宋" w:hAnsi="仿宋" w:cs="仿宋" w:hint="eastAsia"/>
          <w:sz w:val="32"/>
          <w:szCs w:val="32"/>
          <w:shd w:val="clear" w:color="auto" w:fill="FFFFFF"/>
        </w:rPr>
        <w:t>兴现代农业科技有限公司</w:t>
      </w:r>
      <w:r>
        <w:rPr>
          <w:rFonts w:ascii="仿宋" w:eastAsia="仿宋" w:hAnsi="仿宋" w:cs="仿宋" w:hint="eastAsia"/>
          <w:color w:val="000000"/>
          <w:sz w:val="32"/>
          <w:szCs w:val="32"/>
        </w:rPr>
        <w:t>已在第五标段被确定为第一中标候选人，第二名</w:t>
      </w:r>
      <w:r>
        <w:rPr>
          <w:rFonts w:ascii="仿宋" w:eastAsia="仿宋" w:hAnsi="仿宋" w:cs="仿宋" w:hint="eastAsia"/>
          <w:color w:val="000000"/>
          <w:sz w:val="32"/>
          <w:szCs w:val="32"/>
        </w:rPr>
        <w:t>云南中海路德清洁技术有限公司</w:t>
      </w:r>
      <w:r>
        <w:rPr>
          <w:rFonts w:ascii="仿宋" w:eastAsia="仿宋" w:hAnsi="仿宋" w:cs="仿宋" w:hint="eastAsia"/>
          <w:color w:val="000000"/>
          <w:sz w:val="32"/>
          <w:szCs w:val="32"/>
        </w:rPr>
        <w:t>已在第六标段被确定</w:t>
      </w:r>
      <w:r>
        <w:rPr>
          <w:rFonts w:ascii="仿宋" w:eastAsia="仿宋" w:hAnsi="仿宋" w:cs="仿宋" w:hint="eastAsia"/>
          <w:sz w:val="32"/>
          <w:szCs w:val="32"/>
          <w:shd w:val="clear" w:color="auto" w:fill="FFFFFF"/>
        </w:rPr>
        <w:t>为第一中标候选人（中标人），第三名</w:t>
      </w:r>
      <w:r>
        <w:rPr>
          <w:rFonts w:ascii="仿宋" w:eastAsia="仿宋" w:hAnsi="仿宋" w:cs="仿宋" w:hint="eastAsia"/>
          <w:kern w:val="0"/>
          <w:sz w:val="32"/>
          <w:szCs w:val="32"/>
        </w:rPr>
        <w:t>安徽中科自动化股份有限公司</w:t>
      </w:r>
      <w:r>
        <w:rPr>
          <w:rFonts w:ascii="仿宋" w:eastAsia="仿宋" w:hAnsi="仿宋" w:cs="仿宋" w:hint="eastAsia"/>
          <w:color w:val="000000"/>
          <w:sz w:val="32"/>
          <w:szCs w:val="32"/>
        </w:rPr>
        <w:t>已在第七标段被确定为第一中标候选人，根据招标文件</w:t>
      </w:r>
      <w:r>
        <w:rPr>
          <w:rFonts w:ascii="仿宋" w:eastAsia="仿宋" w:hAnsi="仿宋" w:cs="仿宋" w:hint="eastAsia"/>
          <w:color w:val="000000"/>
          <w:sz w:val="32"/>
          <w:szCs w:val="32"/>
        </w:rPr>
        <w:t>61</w:t>
      </w:r>
      <w:r>
        <w:rPr>
          <w:rFonts w:ascii="仿宋" w:eastAsia="仿宋" w:hAnsi="仿宋" w:cs="仿宋" w:hint="eastAsia"/>
          <w:color w:val="000000"/>
          <w:sz w:val="32"/>
          <w:szCs w:val="32"/>
        </w:rPr>
        <w:t>页“供应商可对本项目多个标段进行</w:t>
      </w:r>
      <w:r>
        <w:rPr>
          <w:rFonts w:ascii="仿宋" w:eastAsia="仿宋" w:hAnsi="仿宋" w:cs="仿宋" w:hint="eastAsia"/>
          <w:color w:val="000000"/>
          <w:sz w:val="32"/>
          <w:szCs w:val="32"/>
        </w:rPr>
        <w:lastRenderedPageBreak/>
        <w:t>投标，但只能中取一个标段”的规定，确定第四名</w:t>
      </w:r>
      <w:r>
        <w:rPr>
          <w:rFonts w:ascii="仿宋" w:eastAsia="仿宋" w:hAnsi="仿宋" w:cs="仿宋" w:hint="eastAsia"/>
          <w:color w:val="000000"/>
          <w:kern w:val="0"/>
          <w:sz w:val="32"/>
          <w:szCs w:val="32"/>
          <w:lang/>
        </w:rPr>
        <w:t>河南万宝新能源控股有限公司</w:t>
      </w:r>
      <w:r>
        <w:rPr>
          <w:rFonts w:ascii="仿宋" w:eastAsia="仿宋" w:hAnsi="仿宋" w:cs="仿宋" w:hint="eastAsia"/>
          <w:color w:val="000000"/>
          <w:kern w:val="0"/>
          <w:sz w:val="32"/>
          <w:szCs w:val="32"/>
          <w:lang/>
        </w:rPr>
        <w:t xml:space="preserve"> </w:t>
      </w:r>
    </w:p>
    <w:p w:rsidR="003525EF" w:rsidRDefault="00623047">
      <w:pPr>
        <w:widowControl/>
        <w:ind w:left="32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为第一中标候选人（中标人）</w:t>
      </w:r>
    </w:p>
    <w:p w:rsidR="003525EF" w:rsidRDefault="00623047">
      <w:pPr>
        <w:widowControl/>
        <w:ind w:left="32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十</w:t>
      </w:r>
      <w:r>
        <w:rPr>
          <w:rFonts w:ascii="仿宋" w:eastAsia="仿宋" w:hAnsi="仿宋" w:cs="仿宋" w:hint="eastAsia"/>
          <w:sz w:val="32"/>
          <w:szCs w:val="32"/>
          <w:shd w:val="clear" w:color="auto" w:fill="FFFFFF"/>
        </w:rPr>
        <w:t>标段第二中标候选人（中标人）名称：</w:t>
      </w:r>
      <w:r>
        <w:rPr>
          <w:rFonts w:ascii="仿宋" w:eastAsia="仿宋" w:hAnsi="仿宋" w:cs="仿宋" w:hint="eastAsia"/>
          <w:kern w:val="0"/>
          <w:sz w:val="32"/>
          <w:szCs w:val="32"/>
        </w:rPr>
        <w:t>江苏奥斯康新能源有限公司</w:t>
      </w:r>
    </w:p>
    <w:p w:rsidR="003525EF" w:rsidRDefault="00623047">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江苏省泰州市姜堰区桥头镇工业集中区内</w:t>
      </w:r>
    </w:p>
    <w:p w:rsidR="003525EF" w:rsidRDefault="00623047">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徐红林</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0523-88916208.</w:t>
      </w:r>
    </w:p>
    <w:p w:rsidR="003525EF" w:rsidRDefault="00623047">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kern w:val="0"/>
          <w:sz w:val="32"/>
          <w:szCs w:val="32"/>
        </w:rPr>
        <w:t>1560000</w:t>
      </w:r>
      <w:r>
        <w:rPr>
          <w:rFonts w:ascii="仿宋" w:eastAsia="仿宋" w:hAnsi="仿宋" w:cs="仿宋" w:hint="eastAsia"/>
          <w:sz w:val="32"/>
          <w:szCs w:val="32"/>
          <w:shd w:val="clear" w:color="auto" w:fill="FFFFFF"/>
        </w:rPr>
        <w:t>元。</w:t>
      </w:r>
    </w:p>
    <w:p w:rsidR="003525EF" w:rsidRDefault="00623047">
      <w:pPr>
        <w:widowControl/>
        <w:numPr>
          <w:ilvl w:val="0"/>
          <w:numId w:val="2"/>
        </w:numPr>
        <w:jc w:val="left"/>
        <w:rPr>
          <w:rFonts w:ascii="仿宋" w:eastAsia="仿宋" w:hAnsi="仿宋" w:cs="仿宋"/>
          <w:kern w:val="0"/>
          <w:sz w:val="32"/>
          <w:szCs w:val="32"/>
        </w:rPr>
      </w:pP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十</w:t>
      </w:r>
      <w:r>
        <w:rPr>
          <w:rFonts w:ascii="仿宋" w:eastAsia="仿宋" w:hAnsi="仿宋" w:cs="仿宋" w:hint="eastAsia"/>
          <w:sz w:val="32"/>
          <w:szCs w:val="32"/>
          <w:shd w:val="clear" w:color="auto" w:fill="FFFFFF"/>
        </w:rPr>
        <w:t>标段第三中标候选人（中标人）名称地址：</w:t>
      </w:r>
      <w:r>
        <w:rPr>
          <w:rFonts w:ascii="仿宋" w:eastAsia="仿宋" w:hAnsi="仿宋" w:cs="仿宋" w:hint="eastAsia"/>
          <w:kern w:val="0"/>
          <w:sz w:val="32"/>
          <w:szCs w:val="32"/>
        </w:rPr>
        <w:t>东莞市正旭新能源设备科技有限公司</w:t>
      </w:r>
    </w:p>
    <w:p w:rsidR="003525EF" w:rsidRDefault="00623047">
      <w:pPr>
        <w:widowControl/>
        <w:jc w:val="left"/>
        <w:rPr>
          <w:rFonts w:ascii="仿宋" w:eastAsia="仿宋" w:hAnsi="仿宋" w:cs="仿宋"/>
          <w:sz w:val="32"/>
          <w:szCs w:val="32"/>
        </w:rPr>
      </w:pPr>
      <w:r>
        <w:rPr>
          <w:rFonts w:ascii="仿宋" w:eastAsia="仿宋" w:hAnsi="仿宋" w:cs="仿宋" w:hint="eastAsia"/>
          <w:color w:val="000000"/>
          <w:kern w:val="0"/>
          <w:sz w:val="32"/>
          <w:szCs w:val="32"/>
          <w:lang/>
        </w:rPr>
        <w:t>地址：东莞市长安镇乌沙李屋第六工业区兴发南路西街</w:t>
      </w:r>
      <w:r>
        <w:rPr>
          <w:rFonts w:ascii="仿宋" w:eastAsia="仿宋" w:hAnsi="仿宋" w:cs="仿宋" w:hint="eastAsia"/>
          <w:color w:val="000000"/>
          <w:kern w:val="0"/>
          <w:sz w:val="32"/>
          <w:szCs w:val="32"/>
          <w:lang/>
        </w:rPr>
        <w:t>5</w:t>
      </w:r>
      <w:r>
        <w:rPr>
          <w:rFonts w:ascii="仿宋" w:eastAsia="仿宋" w:hAnsi="仿宋" w:cs="仿宋" w:hint="eastAsia"/>
          <w:color w:val="000000"/>
          <w:kern w:val="0"/>
          <w:sz w:val="32"/>
          <w:szCs w:val="32"/>
          <w:lang/>
        </w:rPr>
        <w:t>号</w:t>
      </w:r>
    </w:p>
    <w:p w:rsidR="003525EF" w:rsidRDefault="00623047">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：郑占军</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0769-85323358</w:t>
      </w:r>
    </w:p>
    <w:p w:rsidR="003525EF" w:rsidRDefault="00623047">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sz w:val="32"/>
          <w:szCs w:val="32"/>
          <w:shd w:val="clear" w:color="auto" w:fill="FFFFFF"/>
        </w:rPr>
        <w:t>：</w:t>
      </w:r>
      <w:r>
        <w:rPr>
          <w:rFonts w:ascii="仿宋" w:eastAsia="仿宋" w:hAnsi="仿宋" w:cs="仿宋" w:hint="eastAsia"/>
          <w:kern w:val="0"/>
          <w:sz w:val="32"/>
          <w:szCs w:val="32"/>
          <w:shd w:val="clear" w:color="auto" w:fill="FFFFFF"/>
        </w:rPr>
        <w:t>1570000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3525EF" w:rsidRDefault="00623047">
      <w:pPr>
        <w:widowControl/>
        <w:shd w:val="clear" w:color="auto" w:fill="FFFFFF"/>
        <w:spacing w:line="360" w:lineRule="auto"/>
        <w:ind w:firstLineChars="100" w:firstLine="320"/>
        <w:jc w:val="left"/>
        <w:rPr>
          <w:rFonts w:ascii="黑体" w:eastAsia="黑体" w:hAnsi="黑体" w:cs="宋体"/>
          <w:color w:val="000000"/>
          <w:kern w:val="0"/>
          <w:sz w:val="32"/>
          <w:szCs w:val="32"/>
          <w:shd w:val="clear" w:color="auto" w:fill="FFFFFF"/>
        </w:rPr>
      </w:pPr>
      <w:r>
        <w:rPr>
          <w:rFonts w:ascii="黑体" w:eastAsia="黑体" w:hAnsi="黑体" w:cs="宋体" w:hint="eastAsia"/>
          <w:color w:val="000000"/>
          <w:kern w:val="0"/>
          <w:sz w:val="32"/>
          <w:szCs w:val="32"/>
          <w:shd w:val="clear" w:color="auto" w:fill="FFFFFF"/>
        </w:rPr>
        <w:t>六、投标人根据评标委员会要求进行的澄清、说明或者补正：</w:t>
      </w:r>
    </w:p>
    <w:p w:rsidR="003525EF" w:rsidRDefault="00623047">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3525EF" w:rsidRDefault="00623047">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3525EF" w:rsidRDefault="00623047">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3525EF" w:rsidRDefault="00623047">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八、评标委员会成员名单</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 xml:space="preserve">  </w:t>
      </w:r>
      <w:r>
        <w:rPr>
          <w:rFonts w:ascii="仿宋" w:eastAsia="仿宋" w:hAnsi="仿宋" w:cs="宋体" w:hint="eastAsia"/>
          <w:color w:val="000000"/>
          <w:kern w:val="0"/>
          <w:sz w:val="32"/>
          <w:szCs w:val="32"/>
          <w:shd w:val="clear" w:color="auto" w:fill="FFFFFF"/>
        </w:rPr>
        <w:t>马书慧、李会娟、薛和平、高书信、代万甫、高珣</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顿颂阳</w:t>
      </w:r>
      <w:r>
        <w:rPr>
          <w:rFonts w:ascii="仿宋" w:eastAsia="仿宋" w:hAnsi="仿宋" w:cs="宋体" w:hint="eastAsia"/>
          <w:color w:val="000000"/>
          <w:kern w:val="0"/>
          <w:sz w:val="32"/>
          <w:szCs w:val="32"/>
          <w:shd w:val="clear" w:color="auto" w:fill="FFFFFF"/>
        </w:rPr>
        <w:t>（采购人代表）</w:t>
      </w:r>
    </w:p>
    <w:p w:rsidR="003525EF" w:rsidRDefault="003525EF">
      <w:pPr>
        <w:widowControl/>
        <w:shd w:val="clear" w:color="auto" w:fill="FFFFFF"/>
        <w:spacing w:line="360" w:lineRule="auto"/>
        <w:jc w:val="left"/>
        <w:rPr>
          <w:rFonts w:ascii="仿宋" w:eastAsia="仿宋" w:hAnsi="仿宋"/>
          <w:sz w:val="32"/>
          <w:szCs w:val="32"/>
          <w:shd w:val="clear" w:color="auto" w:fill="FFFFFF"/>
        </w:rPr>
      </w:pPr>
    </w:p>
    <w:p w:rsidR="003525EF" w:rsidRDefault="003525EF">
      <w:pPr>
        <w:widowControl/>
        <w:shd w:val="clear" w:color="auto" w:fill="FFFFFF"/>
        <w:spacing w:line="360" w:lineRule="auto"/>
        <w:jc w:val="left"/>
        <w:rPr>
          <w:rFonts w:ascii="仿宋" w:eastAsia="仿宋" w:hAnsi="仿宋"/>
          <w:sz w:val="32"/>
          <w:szCs w:val="32"/>
          <w:shd w:val="clear" w:color="auto" w:fill="FFFFFF"/>
        </w:rPr>
      </w:pPr>
    </w:p>
    <w:p w:rsidR="003525EF" w:rsidRDefault="003525EF">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3525EF" w:rsidRDefault="00623047">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3525EF" w:rsidRDefault="00623047">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w:t>
      </w:r>
      <w:r>
        <w:rPr>
          <w:rFonts w:ascii="仿宋" w:eastAsia="仿宋" w:hAnsi="仿宋" w:hint="eastAsia"/>
          <w:sz w:val="32"/>
          <w:szCs w:val="32"/>
          <w:shd w:val="clear" w:color="auto" w:fill="FFFFFF"/>
        </w:rPr>
        <w:t>年</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月</w:t>
      </w: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日</w:t>
      </w:r>
    </w:p>
    <w:p w:rsidR="003525EF" w:rsidRDefault="00623047">
      <w:pPr>
        <w:rPr>
          <w:rFonts w:ascii="仿宋" w:eastAsia="仿宋" w:hAnsi="仿宋"/>
          <w:sz w:val="32"/>
          <w:szCs w:val="32"/>
          <w:shd w:val="clear" w:color="auto" w:fill="FFFFFF"/>
        </w:rPr>
      </w:pPr>
      <w:r>
        <w:rPr>
          <w:rFonts w:ascii="仿宋" w:eastAsia="仿宋" w:hAnsi="仿宋" w:hint="eastAsia"/>
          <w:sz w:val="32"/>
          <w:szCs w:val="32"/>
          <w:shd w:val="clear" w:color="auto" w:fill="FFFFFF"/>
        </w:rPr>
        <w:t xml:space="preserve">                       </w:t>
      </w:r>
    </w:p>
    <w:p w:rsidR="003525EF" w:rsidRDefault="003525EF">
      <w:pPr>
        <w:pStyle w:val="p16"/>
        <w:spacing w:before="0" w:after="0"/>
        <w:jc w:val="both"/>
        <w:rPr>
          <w:rFonts w:ascii="仿宋" w:eastAsia="仿宋" w:hAnsi="仿宋"/>
          <w:sz w:val="32"/>
          <w:szCs w:val="32"/>
          <w:shd w:val="clear" w:color="auto" w:fill="FFFFFF"/>
        </w:rPr>
      </w:pPr>
    </w:p>
    <w:sectPr w:rsidR="003525EF" w:rsidSect="003525EF">
      <w:footerReference w:type="default" r:id="rId9"/>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047" w:rsidRDefault="00623047" w:rsidP="003525EF">
      <w:r>
        <w:separator/>
      </w:r>
    </w:p>
  </w:endnote>
  <w:endnote w:type="continuationSeparator" w:id="0">
    <w:p w:rsidR="00623047" w:rsidRDefault="00623047" w:rsidP="003525EF">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5EF" w:rsidRDefault="003525EF">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3525EF" w:rsidRDefault="003525EF">
                <w:pPr>
                  <w:pStyle w:val="a5"/>
                </w:pPr>
                <w:r>
                  <w:rPr>
                    <w:rFonts w:hint="eastAsia"/>
                  </w:rPr>
                  <w:fldChar w:fldCharType="begin"/>
                </w:r>
                <w:r w:rsidR="00623047">
                  <w:rPr>
                    <w:rFonts w:hint="eastAsia"/>
                  </w:rPr>
                  <w:instrText xml:space="preserve"> PAGE  \* MERGEFORMAT </w:instrText>
                </w:r>
                <w:r>
                  <w:rPr>
                    <w:rFonts w:hint="eastAsia"/>
                  </w:rPr>
                  <w:fldChar w:fldCharType="separate"/>
                </w:r>
                <w:r w:rsidR="000A2F5B">
                  <w:rPr>
                    <w:noProof/>
                  </w:rPr>
                  <w:t>30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047" w:rsidRDefault="00623047" w:rsidP="003525EF">
      <w:r>
        <w:separator/>
      </w:r>
    </w:p>
  </w:footnote>
  <w:footnote w:type="continuationSeparator" w:id="0">
    <w:p w:rsidR="00623047" w:rsidRDefault="00623047" w:rsidP="003525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B237D53A"/>
    <w:multiLevelType w:val="singleLevel"/>
    <w:tmpl w:val="B237D53A"/>
    <w:lvl w:ilvl="0">
      <w:start w:val="3"/>
      <w:numFmt w:val="decimal"/>
      <w:lvlText w:val="%1."/>
      <w:lvlJc w:val="left"/>
      <w:pPr>
        <w:tabs>
          <w:tab w:val="left" w:pos="312"/>
        </w:tabs>
      </w:pPr>
    </w:lvl>
  </w:abstractNum>
  <w:abstractNum w:abstractNumId="2">
    <w:nsid w:val="C6D73E3D"/>
    <w:multiLevelType w:val="singleLevel"/>
    <w:tmpl w:val="C6D73E3D"/>
    <w:lvl w:ilvl="0">
      <w:start w:val="4"/>
      <w:numFmt w:val="decimal"/>
      <w:suff w:val="nothing"/>
      <w:lvlText w:val="%1、"/>
      <w:lvlJc w:val="left"/>
    </w:lvl>
  </w:abstractNum>
  <w:abstractNum w:abstractNumId="3">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4">
    <w:nsid w:val="3A19E64D"/>
    <w:multiLevelType w:val="singleLevel"/>
    <w:tmpl w:val="3A19E64D"/>
    <w:lvl w:ilvl="0">
      <w:start w:val="5"/>
      <w:numFmt w:val="decimal"/>
      <w:lvlText w:val="%1."/>
      <w:lvlJc w:val="left"/>
      <w:pPr>
        <w:tabs>
          <w:tab w:val="left" w:pos="312"/>
        </w:tabs>
      </w:pPr>
    </w:lvl>
  </w:abstractNum>
  <w:abstractNum w:abstractNumId="5">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7AB7"/>
    <w:rsid w:val="0001336C"/>
    <w:rsid w:val="00013852"/>
    <w:rsid w:val="00016375"/>
    <w:rsid w:val="000325A9"/>
    <w:rsid w:val="00034B36"/>
    <w:rsid w:val="00034C10"/>
    <w:rsid w:val="0005549E"/>
    <w:rsid w:val="00063409"/>
    <w:rsid w:val="00065130"/>
    <w:rsid w:val="00066043"/>
    <w:rsid w:val="000A2F5B"/>
    <w:rsid w:val="000A66D6"/>
    <w:rsid w:val="000A76AF"/>
    <w:rsid w:val="000B2D13"/>
    <w:rsid w:val="000C0EB7"/>
    <w:rsid w:val="000E2CD2"/>
    <w:rsid w:val="000F2A08"/>
    <w:rsid w:val="000F533C"/>
    <w:rsid w:val="000F6EA4"/>
    <w:rsid w:val="00107CF8"/>
    <w:rsid w:val="00110BEC"/>
    <w:rsid w:val="00113FC0"/>
    <w:rsid w:val="001202E4"/>
    <w:rsid w:val="00132872"/>
    <w:rsid w:val="00141A13"/>
    <w:rsid w:val="001452BD"/>
    <w:rsid w:val="00173C27"/>
    <w:rsid w:val="001829A6"/>
    <w:rsid w:val="0018327C"/>
    <w:rsid w:val="001A0753"/>
    <w:rsid w:val="001A7ABA"/>
    <w:rsid w:val="001B0C37"/>
    <w:rsid w:val="001B205E"/>
    <w:rsid w:val="001B28E0"/>
    <w:rsid w:val="001D3912"/>
    <w:rsid w:val="002122C6"/>
    <w:rsid w:val="00213489"/>
    <w:rsid w:val="0024096F"/>
    <w:rsid w:val="002600DB"/>
    <w:rsid w:val="002622AB"/>
    <w:rsid w:val="00264A7A"/>
    <w:rsid w:val="002941A3"/>
    <w:rsid w:val="002A4BC8"/>
    <w:rsid w:val="002A5AFD"/>
    <w:rsid w:val="002C0369"/>
    <w:rsid w:val="002D1453"/>
    <w:rsid w:val="00304FF6"/>
    <w:rsid w:val="003064A9"/>
    <w:rsid w:val="0030655B"/>
    <w:rsid w:val="0031787A"/>
    <w:rsid w:val="0034499D"/>
    <w:rsid w:val="00350F40"/>
    <w:rsid w:val="003525EF"/>
    <w:rsid w:val="00360F93"/>
    <w:rsid w:val="0038635A"/>
    <w:rsid w:val="00391421"/>
    <w:rsid w:val="0039491D"/>
    <w:rsid w:val="003966B0"/>
    <w:rsid w:val="003C1266"/>
    <w:rsid w:val="003D411A"/>
    <w:rsid w:val="003D485D"/>
    <w:rsid w:val="003F6594"/>
    <w:rsid w:val="00405B1D"/>
    <w:rsid w:val="00425A98"/>
    <w:rsid w:val="004373DC"/>
    <w:rsid w:val="00443361"/>
    <w:rsid w:val="00457E20"/>
    <w:rsid w:val="00457E48"/>
    <w:rsid w:val="00462CF8"/>
    <w:rsid w:val="00464139"/>
    <w:rsid w:val="00481685"/>
    <w:rsid w:val="00487483"/>
    <w:rsid w:val="004874A8"/>
    <w:rsid w:val="004D1D8F"/>
    <w:rsid w:val="004D77E3"/>
    <w:rsid w:val="004E1B01"/>
    <w:rsid w:val="004F0F97"/>
    <w:rsid w:val="004F2F64"/>
    <w:rsid w:val="0051205F"/>
    <w:rsid w:val="00512394"/>
    <w:rsid w:val="0051660A"/>
    <w:rsid w:val="00520D84"/>
    <w:rsid w:val="00536DD7"/>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41CE"/>
    <w:rsid w:val="005D693E"/>
    <w:rsid w:val="005D7996"/>
    <w:rsid w:val="005E079F"/>
    <w:rsid w:val="005E66D4"/>
    <w:rsid w:val="005F3762"/>
    <w:rsid w:val="00602AAC"/>
    <w:rsid w:val="006033CA"/>
    <w:rsid w:val="00603E4E"/>
    <w:rsid w:val="00607375"/>
    <w:rsid w:val="00623047"/>
    <w:rsid w:val="0062575C"/>
    <w:rsid w:val="00630D58"/>
    <w:rsid w:val="00640D60"/>
    <w:rsid w:val="0064337A"/>
    <w:rsid w:val="00643B30"/>
    <w:rsid w:val="0065332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401DE"/>
    <w:rsid w:val="00746C13"/>
    <w:rsid w:val="00770564"/>
    <w:rsid w:val="00777BF3"/>
    <w:rsid w:val="00787548"/>
    <w:rsid w:val="007A01CA"/>
    <w:rsid w:val="007A6398"/>
    <w:rsid w:val="007B06E4"/>
    <w:rsid w:val="007B27CE"/>
    <w:rsid w:val="007B604D"/>
    <w:rsid w:val="007B6AAE"/>
    <w:rsid w:val="007D060F"/>
    <w:rsid w:val="00805584"/>
    <w:rsid w:val="00826A9F"/>
    <w:rsid w:val="00832063"/>
    <w:rsid w:val="00833ED1"/>
    <w:rsid w:val="00834BA5"/>
    <w:rsid w:val="00847AB7"/>
    <w:rsid w:val="0085518B"/>
    <w:rsid w:val="008630B1"/>
    <w:rsid w:val="00870CE9"/>
    <w:rsid w:val="00875189"/>
    <w:rsid w:val="00884F75"/>
    <w:rsid w:val="00887199"/>
    <w:rsid w:val="008A1183"/>
    <w:rsid w:val="008A238B"/>
    <w:rsid w:val="008B4034"/>
    <w:rsid w:val="008B4431"/>
    <w:rsid w:val="008C40BF"/>
    <w:rsid w:val="008D4411"/>
    <w:rsid w:val="008E2975"/>
    <w:rsid w:val="009126FA"/>
    <w:rsid w:val="00927BCE"/>
    <w:rsid w:val="00941EE4"/>
    <w:rsid w:val="009447ED"/>
    <w:rsid w:val="00944868"/>
    <w:rsid w:val="009479F0"/>
    <w:rsid w:val="009615F5"/>
    <w:rsid w:val="00983016"/>
    <w:rsid w:val="0098389E"/>
    <w:rsid w:val="00992186"/>
    <w:rsid w:val="00993286"/>
    <w:rsid w:val="009A6070"/>
    <w:rsid w:val="009B019A"/>
    <w:rsid w:val="009B020A"/>
    <w:rsid w:val="009B58C5"/>
    <w:rsid w:val="00A02B70"/>
    <w:rsid w:val="00A20389"/>
    <w:rsid w:val="00A34588"/>
    <w:rsid w:val="00A35B39"/>
    <w:rsid w:val="00A4168F"/>
    <w:rsid w:val="00A57D99"/>
    <w:rsid w:val="00A605D8"/>
    <w:rsid w:val="00A72489"/>
    <w:rsid w:val="00A72E5C"/>
    <w:rsid w:val="00A87C63"/>
    <w:rsid w:val="00A904CC"/>
    <w:rsid w:val="00A93726"/>
    <w:rsid w:val="00AA4BDB"/>
    <w:rsid w:val="00AA631F"/>
    <w:rsid w:val="00AB1593"/>
    <w:rsid w:val="00AB668C"/>
    <w:rsid w:val="00AC036B"/>
    <w:rsid w:val="00AF6F1B"/>
    <w:rsid w:val="00B236D0"/>
    <w:rsid w:val="00B30FAB"/>
    <w:rsid w:val="00B32921"/>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47733"/>
    <w:rsid w:val="00C55C17"/>
    <w:rsid w:val="00C7174D"/>
    <w:rsid w:val="00C837C2"/>
    <w:rsid w:val="00C908D3"/>
    <w:rsid w:val="00C939B6"/>
    <w:rsid w:val="00CA5420"/>
    <w:rsid w:val="00CB245D"/>
    <w:rsid w:val="00CB79E3"/>
    <w:rsid w:val="00CC3709"/>
    <w:rsid w:val="00CC7560"/>
    <w:rsid w:val="00CD2D0C"/>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5994"/>
    <w:rsid w:val="00D66BE6"/>
    <w:rsid w:val="00D703E6"/>
    <w:rsid w:val="00D715CC"/>
    <w:rsid w:val="00D72E4E"/>
    <w:rsid w:val="00D874C0"/>
    <w:rsid w:val="00DC6C80"/>
    <w:rsid w:val="00DC78C5"/>
    <w:rsid w:val="00DD0EEF"/>
    <w:rsid w:val="00DD6E24"/>
    <w:rsid w:val="00DF6366"/>
    <w:rsid w:val="00DF7231"/>
    <w:rsid w:val="00E02381"/>
    <w:rsid w:val="00E24C5B"/>
    <w:rsid w:val="00E2586F"/>
    <w:rsid w:val="00E37644"/>
    <w:rsid w:val="00E37905"/>
    <w:rsid w:val="00E45CA2"/>
    <w:rsid w:val="00E561E2"/>
    <w:rsid w:val="00E63278"/>
    <w:rsid w:val="00E73EA5"/>
    <w:rsid w:val="00E95EC3"/>
    <w:rsid w:val="00E96C77"/>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1D704BB"/>
    <w:rsid w:val="020646FF"/>
    <w:rsid w:val="02B43648"/>
    <w:rsid w:val="02C12AA0"/>
    <w:rsid w:val="038518AF"/>
    <w:rsid w:val="038863C3"/>
    <w:rsid w:val="03B23D58"/>
    <w:rsid w:val="056A6DAE"/>
    <w:rsid w:val="05817712"/>
    <w:rsid w:val="0591283D"/>
    <w:rsid w:val="065A5D93"/>
    <w:rsid w:val="065B4752"/>
    <w:rsid w:val="067B0585"/>
    <w:rsid w:val="075B3ADC"/>
    <w:rsid w:val="075D5AB3"/>
    <w:rsid w:val="076A4847"/>
    <w:rsid w:val="08142974"/>
    <w:rsid w:val="081C6494"/>
    <w:rsid w:val="08325B29"/>
    <w:rsid w:val="089F2325"/>
    <w:rsid w:val="08AB7199"/>
    <w:rsid w:val="08D76800"/>
    <w:rsid w:val="08E54987"/>
    <w:rsid w:val="09223155"/>
    <w:rsid w:val="09225AFC"/>
    <w:rsid w:val="092E33E2"/>
    <w:rsid w:val="09D06CCF"/>
    <w:rsid w:val="0A180D3C"/>
    <w:rsid w:val="0A591050"/>
    <w:rsid w:val="0A6C540A"/>
    <w:rsid w:val="0A856D06"/>
    <w:rsid w:val="0B046751"/>
    <w:rsid w:val="0B417641"/>
    <w:rsid w:val="0C420B0C"/>
    <w:rsid w:val="0D456876"/>
    <w:rsid w:val="0F2714E0"/>
    <w:rsid w:val="0FAF7423"/>
    <w:rsid w:val="100E77D0"/>
    <w:rsid w:val="102F42A6"/>
    <w:rsid w:val="104807C7"/>
    <w:rsid w:val="10AC05EB"/>
    <w:rsid w:val="110F1FCB"/>
    <w:rsid w:val="11DE39C9"/>
    <w:rsid w:val="12000045"/>
    <w:rsid w:val="122C76B9"/>
    <w:rsid w:val="1248583E"/>
    <w:rsid w:val="12BC1F12"/>
    <w:rsid w:val="12CE4CD2"/>
    <w:rsid w:val="13CE63FF"/>
    <w:rsid w:val="13D858AB"/>
    <w:rsid w:val="14133177"/>
    <w:rsid w:val="142B181F"/>
    <w:rsid w:val="15185F06"/>
    <w:rsid w:val="15265495"/>
    <w:rsid w:val="154C56AB"/>
    <w:rsid w:val="15584F8B"/>
    <w:rsid w:val="16973D3A"/>
    <w:rsid w:val="17136F0D"/>
    <w:rsid w:val="19327FD0"/>
    <w:rsid w:val="1A586C93"/>
    <w:rsid w:val="1A8100CE"/>
    <w:rsid w:val="1AE11D08"/>
    <w:rsid w:val="1B8A6D1E"/>
    <w:rsid w:val="1C4A1922"/>
    <w:rsid w:val="1D1A514A"/>
    <w:rsid w:val="1DCA20AF"/>
    <w:rsid w:val="1DF26FE5"/>
    <w:rsid w:val="1F1C6068"/>
    <w:rsid w:val="1F2D3A2A"/>
    <w:rsid w:val="1F902145"/>
    <w:rsid w:val="21613C8B"/>
    <w:rsid w:val="21D33B20"/>
    <w:rsid w:val="23E63924"/>
    <w:rsid w:val="24005817"/>
    <w:rsid w:val="244908D6"/>
    <w:rsid w:val="250A443C"/>
    <w:rsid w:val="251E08AB"/>
    <w:rsid w:val="252C53C4"/>
    <w:rsid w:val="25B15526"/>
    <w:rsid w:val="2630031F"/>
    <w:rsid w:val="267B763F"/>
    <w:rsid w:val="281F65B6"/>
    <w:rsid w:val="288551E7"/>
    <w:rsid w:val="28BE03D1"/>
    <w:rsid w:val="290270D6"/>
    <w:rsid w:val="29BE1E67"/>
    <w:rsid w:val="29CA3DE8"/>
    <w:rsid w:val="29F967BF"/>
    <w:rsid w:val="2A1E33AB"/>
    <w:rsid w:val="2A666446"/>
    <w:rsid w:val="2B2E1C4A"/>
    <w:rsid w:val="2B2E3B6F"/>
    <w:rsid w:val="2B6D55A1"/>
    <w:rsid w:val="2B730813"/>
    <w:rsid w:val="2B9C4424"/>
    <w:rsid w:val="2C1D26BF"/>
    <w:rsid w:val="2C215C29"/>
    <w:rsid w:val="2CF52075"/>
    <w:rsid w:val="2D722575"/>
    <w:rsid w:val="2DDE20C9"/>
    <w:rsid w:val="2EDF2298"/>
    <w:rsid w:val="2F160308"/>
    <w:rsid w:val="2F422EDB"/>
    <w:rsid w:val="2F4C143F"/>
    <w:rsid w:val="2F6F0EB7"/>
    <w:rsid w:val="2F9E65F5"/>
    <w:rsid w:val="30AD5381"/>
    <w:rsid w:val="30C647CE"/>
    <w:rsid w:val="30D22CF9"/>
    <w:rsid w:val="31A24F44"/>
    <w:rsid w:val="326B2C32"/>
    <w:rsid w:val="32910163"/>
    <w:rsid w:val="33396E61"/>
    <w:rsid w:val="33862178"/>
    <w:rsid w:val="34F46A03"/>
    <w:rsid w:val="357B541C"/>
    <w:rsid w:val="3615679E"/>
    <w:rsid w:val="364E6AE3"/>
    <w:rsid w:val="36605D2B"/>
    <w:rsid w:val="36AE33BF"/>
    <w:rsid w:val="37055E51"/>
    <w:rsid w:val="37BE756D"/>
    <w:rsid w:val="385A2CFB"/>
    <w:rsid w:val="38F068EC"/>
    <w:rsid w:val="3929050D"/>
    <w:rsid w:val="39321CD3"/>
    <w:rsid w:val="39AA79ED"/>
    <w:rsid w:val="39BA0233"/>
    <w:rsid w:val="39ED2200"/>
    <w:rsid w:val="3B28695F"/>
    <w:rsid w:val="3C263800"/>
    <w:rsid w:val="3C441291"/>
    <w:rsid w:val="3CBE5EAB"/>
    <w:rsid w:val="3D7F1A7D"/>
    <w:rsid w:val="3D8E443A"/>
    <w:rsid w:val="3DA721B1"/>
    <w:rsid w:val="3DB850FC"/>
    <w:rsid w:val="3E9E5AE8"/>
    <w:rsid w:val="3FED5750"/>
    <w:rsid w:val="408F49CE"/>
    <w:rsid w:val="40C84478"/>
    <w:rsid w:val="4111222A"/>
    <w:rsid w:val="41774518"/>
    <w:rsid w:val="419751DF"/>
    <w:rsid w:val="422F1879"/>
    <w:rsid w:val="42342EBD"/>
    <w:rsid w:val="423C5F8D"/>
    <w:rsid w:val="42D7559C"/>
    <w:rsid w:val="433265C5"/>
    <w:rsid w:val="43541188"/>
    <w:rsid w:val="43984F3D"/>
    <w:rsid w:val="43AC14CF"/>
    <w:rsid w:val="4410706A"/>
    <w:rsid w:val="44325118"/>
    <w:rsid w:val="44724F51"/>
    <w:rsid w:val="454F783D"/>
    <w:rsid w:val="45790DA7"/>
    <w:rsid w:val="45B856C7"/>
    <w:rsid w:val="45CA3010"/>
    <w:rsid w:val="45E96BFB"/>
    <w:rsid w:val="45FE17E8"/>
    <w:rsid w:val="474709D8"/>
    <w:rsid w:val="47ED50DB"/>
    <w:rsid w:val="480C78A0"/>
    <w:rsid w:val="48186A31"/>
    <w:rsid w:val="48205452"/>
    <w:rsid w:val="484D0AE4"/>
    <w:rsid w:val="48C969AD"/>
    <w:rsid w:val="48E66A67"/>
    <w:rsid w:val="48FA5D4C"/>
    <w:rsid w:val="494E55B6"/>
    <w:rsid w:val="49680136"/>
    <w:rsid w:val="4A1E0D10"/>
    <w:rsid w:val="4A3E0BEB"/>
    <w:rsid w:val="4A670DF0"/>
    <w:rsid w:val="4AF93793"/>
    <w:rsid w:val="4B2317F3"/>
    <w:rsid w:val="4B7314A4"/>
    <w:rsid w:val="4BEB54A3"/>
    <w:rsid w:val="4CE440FB"/>
    <w:rsid w:val="4D857109"/>
    <w:rsid w:val="4D9920C4"/>
    <w:rsid w:val="4DBF60CB"/>
    <w:rsid w:val="4EB10CBD"/>
    <w:rsid w:val="4EE25F26"/>
    <w:rsid w:val="4F3B2445"/>
    <w:rsid w:val="4F4E7570"/>
    <w:rsid w:val="4F650CDD"/>
    <w:rsid w:val="4F920BBC"/>
    <w:rsid w:val="4FBA7283"/>
    <w:rsid w:val="50900478"/>
    <w:rsid w:val="50AB7078"/>
    <w:rsid w:val="50BE4094"/>
    <w:rsid w:val="51127F88"/>
    <w:rsid w:val="512D0781"/>
    <w:rsid w:val="51982994"/>
    <w:rsid w:val="521901EB"/>
    <w:rsid w:val="52580EE9"/>
    <w:rsid w:val="529068D9"/>
    <w:rsid w:val="52B2298D"/>
    <w:rsid w:val="53212462"/>
    <w:rsid w:val="535827A4"/>
    <w:rsid w:val="53F0175F"/>
    <w:rsid w:val="54164664"/>
    <w:rsid w:val="549E237D"/>
    <w:rsid w:val="54A51175"/>
    <w:rsid w:val="550E286E"/>
    <w:rsid w:val="554A5BFA"/>
    <w:rsid w:val="561D648D"/>
    <w:rsid w:val="56413F7B"/>
    <w:rsid w:val="56A1063A"/>
    <w:rsid w:val="56F43B6F"/>
    <w:rsid w:val="579120F4"/>
    <w:rsid w:val="57D07D41"/>
    <w:rsid w:val="57E87CBD"/>
    <w:rsid w:val="585A43A3"/>
    <w:rsid w:val="59185D26"/>
    <w:rsid w:val="5A430E29"/>
    <w:rsid w:val="5A62331B"/>
    <w:rsid w:val="5CDE437F"/>
    <w:rsid w:val="5D872EF7"/>
    <w:rsid w:val="5D877FA8"/>
    <w:rsid w:val="5E004789"/>
    <w:rsid w:val="5E72289C"/>
    <w:rsid w:val="5E9D1080"/>
    <w:rsid w:val="5EFC7E7F"/>
    <w:rsid w:val="5F246A59"/>
    <w:rsid w:val="5FA035A3"/>
    <w:rsid w:val="5FBF310D"/>
    <w:rsid w:val="5FE0521A"/>
    <w:rsid w:val="5FE47388"/>
    <w:rsid w:val="60205AA9"/>
    <w:rsid w:val="602B1272"/>
    <w:rsid w:val="61A74E43"/>
    <w:rsid w:val="61CD4F8E"/>
    <w:rsid w:val="621F7B4C"/>
    <w:rsid w:val="62324047"/>
    <w:rsid w:val="62C5545B"/>
    <w:rsid w:val="634D1362"/>
    <w:rsid w:val="642E62E7"/>
    <w:rsid w:val="667F1602"/>
    <w:rsid w:val="66C57490"/>
    <w:rsid w:val="67494859"/>
    <w:rsid w:val="676D4D8E"/>
    <w:rsid w:val="67A052CF"/>
    <w:rsid w:val="67C0702D"/>
    <w:rsid w:val="692B2D3F"/>
    <w:rsid w:val="6A6D495A"/>
    <w:rsid w:val="6AF12A30"/>
    <w:rsid w:val="6B3C4616"/>
    <w:rsid w:val="6BFA4190"/>
    <w:rsid w:val="6C802DD0"/>
    <w:rsid w:val="6CCF2A3F"/>
    <w:rsid w:val="6DAF3B23"/>
    <w:rsid w:val="6DD70DCD"/>
    <w:rsid w:val="6E2B4C39"/>
    <w:rsid w:val="6F1577F0"/>
    <w:rsid w:val="70171BE7"/>
    <w:rsid w:val="705377CC"/>
    <w:rsid w:val="713C1004"/>
    <w:rsid w:val="71444A67"/>
    <w:rsid w:val="71D73D3B"/>
    <w:rsid w:val="72123B82"/>
    <w:rsid w:val="725D79A9"/>
    <w:rsid w:val="73911CFD"/>
    <w:rsid w:val="74064762"/>
    <w:rsid w:val="7414255A"/>
    <w:rsid w:val="74AE3E25"/>
    <w:rsid w:val="753C26B4"/>
    <w:rsid w:val="755A4F33"/>
    <w:rsid w:val="756A3913"/>
    <w:rsid w:val="763C37D1"/>
    <w:rsid w:val="768228AA"/>
    <w:rsid w:val="76FD3E7E"/>
    <w:rsid w:val="77637BA6"/>
    <w:rsid w:val="777315B4"/>
    <w:rsid w:val="79257FEC"/>
    <w:rsid w:val="79311292"/>
    <w:rsid w:val="79825E49"/>
    <w:rsid w:val="798B69C2"/>
    <w:rsid w:val="79FD2D94"/>
    <w:rsid w:val="7A2762D6"/>
    <w:rsid w:val="7AC76DE1"/>
    <w:rsid w:val="7AE2419E"/>
    <w:rsid w:val="7BD8511B"/>
    <w:rsid w:val="7BFE6623"/>
    <w:rsid w:val="7C4164E8"/>
    <w:rsid w:val="7C7D7443"/>
    <w:rsid w:val="7D1473C6"/>
    <w:rsid w:val="7DB32170"/>
    <w:rsid w:val="7E3A2E0C"/>
    <w:rsid w:val="7ED12064"/>
    <w:rsid w:val="7FC52B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5E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3525EF"/>
    <w:rPr>
      <w:rFonts w:ascii="Times New Roman" w:eastAsia="宋体" w:hAnsi="Times New Roman" w:cs="Times New Roman"/>
      <w:color w:val="FF0000"/>
      <w:kern w:val="0"/>
      <w:sz w:val="24"/>
      <w:szCs w:val="24"/>
    </w:rPr>
  </w:style>
  <w:style w:type="paragraph" w:styleId="a3">
    <w:name w:val="Plain Text"/>
    <w:basedOn w:val="a"/>
    <w:link w:val="Char"/>
    <w:qFormat/>
    <w:rsid w:val="003525EF"/>
    <w:rPr>
      <w:rFonts w:ascii="宋体" w:hAnsi="Courier New" w:cs="Courier New"/>
      <w:szCs w:val="21"/>
    </w:rPr>
  </w:style>
  <w:style w:type="paragraph" w:styleId="a4">
    <w:name w:val="Date"/>
    <w:basedOn w:val="a"/>
    <w:next w:val="a"/>
    <w:link w:val="Char0"/>
    <w:uiPriority w:val="99"/>
    <w:unhideWhenUsed/>
    <w:qFormat/>
    <w:rsid w:val="003525EF"/>
    <w:pPr>
      <w:ind w:leftChars="2500" w:left="100"/>
    </w:pPr>
  </w:style>
  <w:style w:type="paragraph" w:styleId="a5">
    <w:name w:val="footer"/>
    <w:basedOn w:val="a"/>
    <w:link w:val="Char1"/>
    <w:uiPriority w:val="99"/>
    <w:unhideWhenUsed/>
    <w:qFormat/>
    <w:rsid w:val="003525EF"/>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525EF"/>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3525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3525EF"/>
    <w:rPr>
      <w:sz w:val="18"/>
      <w:szCs w:val="18"/>
    </w:rPr>
  </w:style>
  <w:style w:type="character" w:customStyle="1" w:styleId="Char1">
    <w:name w:val="页脚 Char"/>
    <w:basedOn w:val="a0"/>
    <w:link w:val="a5"/>
    <w:uiPriority w:val="99"/>
    <w:semiHidden/>
    <w:qFormat/>
    <w:rsid w:val="003525EF"/>
    <w:rPr>
      <w:sz w:val="18"/>
      <w:szCs w:val="18"/>
    </w:rPr>
  </w:style>
  <w:style w:type="paragraph" w:styleId="a8">
    <w:name w:val="List Paragraph"/>
    <w:basedOn w:val="a"/>
    <w:uiPriority w:val="34"/>
    <w:qFormat/>
    <w:rsid w:val="003525EF"/>
    <w:pPr>
      <w:ind w:firstLineChars="200" w:firstLine="420"/>
    </w:pPr>
  </w:style>
  <w:style w:type="character" w:customStyle="1" w:styleId="Char">
    <w:name w:val="纯文本 Char"/>
    <w:basedOn w:val="a0"/>
    <w:link w:val="a3"/>
    <w:qFormat/>
    <w:rsid w:val="003525EF"/>
    <w:rPr>
      <w:rFonts w:ascii="宋体" w:hAnsi="Courier New" w:cs="Courier New"/>
      <w:szCs w:val="21"/>
    </w:rPr>
  </w:style>
  <w:style w:type="character" w:customStyle="1" w:styleId="Char0">
    <w:name w:val="日期 Char"/>
    <w:basedOn w:val="a0"/>
    <w:link w:val="a4"/>
    <w:uiPriority w:val="99"/>
    <w:semiHidden/>
    <w:qFormat/>
    <w:rsid w:val="003525EF"/>
  </w:style>
  <w:style w:type="paragraph" w:customStyle="1" w:styleId="p0">
    <w:name w:val="p0"/>
    <w:basedOn w:val="a"/>
    <w:qFormat/>
    <w:rsid w:val="003525EF"/>
    <w:pPr>
      <w:widowControl/>
    </w:pPr>
    <w:rPr>
      <w:rFonts w:ascii="Times New Roman" w:eastAsia="宋体" w:hAnsi="Times New Roman" w:cs="Times New Roman"/>
      <w:kern w:val="0"/>
      <w:szCs w:val="21"/>
    </w:rPr>
  </w:style>
  <w:style w:type="paragraph" w:customStyle="1" w:styleId="p16">
    <w:name w:val="p16"/>
    <w:basedOn w:val="a"/>
    <w:qFormat/>
    <w:rsid w:val="003525EF"/>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3525EF"/>
    <w:rPr>
      <w:kern w:val="2"/>
      <w:sz w:val="16"/>
      <w:szCs w:val="16"/>
    </w:rPr>
  </w:style>
  <w:style w:type="character" w:customStyle="1" w:styleId="3Char1">
    <w:name w:val="正文文本 3 Char1"/>
    <w:basedOn w:val="a0"/>
    <w:link w:val="3"/>
    <w:qFormat/>
    <w:rsid w:val="003525EF"/>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156B01-FF98-45E3-A205-C968D9201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2560</Words>
  <Characters>14598</Characters>
  <Application>Microsoft Office Word</Application>
  <DocSecurity>0</DocSecurity>
  <Lines>121</Lines>
  <Paragraphs>34</Paragraphs>
  <ScaleCrop>false</ScaleCrop>
  <Company/>
  <LinksUpToDate>false</LinksUpToDate>
  <CharactersWithSpaces>17124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46</cp:revision>
  <cp:lastPrinted>2020-06-25T10:46:00Z</cp:lastPrinted>
  <dcterms:created xsi:type="dcterms:W3CDTF">2018-05-03T02:44:00Z</dcterms:created>
  <dcterms:modified xsi:type="dcterms:W3CDTF">2020-07-06T08:26:00Z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