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hint="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8D63C5">
        <w:rPr>
          <w:rFonts w:asciiTheme="majorEastAsia" w:eastAsiaTheme="majorEastAsia" w:hAnsiTheme="majorEastAsia" w:cstheme="majorEastAsia" w:hint="eastAsia"/>
          <w:b/>
          <w:bCs/>
          <w:color w:val="000000"/>
          <w:sz w:val="44"/>
          <w:szCs w:val="44"/>
        </w:rPr>
        <w:t>科技学校</w:t>
      </w:r>
      <w:r w:rsidRPr="00D94605">
        <w:rPr>
          <w:rFonts w:asciiTheme="majorEastAsia" w:eastAsiaTheme="majorEastAsia" w:hAnsiTheme="majorEastAsia" w:cstheme="majorEastAsia" w:hint="eastAsia"/>
          <w:b/>
          <w:bCs/>
          <w:color w:val="000000"/>
          <w:sz w:val="44"/>
          <w:szCs w:val="44"/>
        </w:rPr>
        <w:t>“</w:t>
      </w:r>
      <w:r w:rsidR="008D63C5">
        <w:rPr>
          <w:rFonts w:asciiTheme="majorEastAsia" w:eastAsiaTheme="majorEastAsia" w:hAnsiTheme="majorEastAsia" w:cstheme="majorEastAsia" w:hint="eastAsia"/>
          <w:b/>
          <w:bCs/>
          <w:color w:val="000000"/>
          <w:sz w:val="44"/>
          <w:szCs w:val="44"/>
        </w:rPr>
        <w:t>河南省职业学校“双高”项目建设（一）</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751E56">
        <w:rPr>
          <w:rFonts w:asciiTheme="majorEastAsia" w:eastAsiaTheme="majorEastAsia" w:hAnsiTheme="majorEastAsia" w:cstheme="majorEastAsia" w:hint="eastAsia"/>
          <w:b/>
          <w:bCs/>
          <w:color w:val="000000"/>
          <w:sz w:val="36"/>
          <w:szCs w:val="36"/>
        </w:rPr>
        <w:t>080</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5B51D3" w:rsidRPr="00D13CB6">
        <w:rPr>
          <w:rFonts w:asciiTheme="majorEastAsia" w:eastAsiaTheme="majorEastAsia" w:hAnsiTheme="majorEastAsia" w:cstheme="majorEastAsia" w:hint="eastAsia"/>
          <w:b/>
          <w:bCs/>
          <w:color w:val="000000"/>
          <w:sz w:val="36"/>
          <w:szCs w:val="36"/>
        </w:rPr>
        <w:t>许昌科技学校</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A5698E">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月</w:t>
      </w:r>
      <w:r w:rsidR="00A02ACD">
        <w:rPr>
          <w:rFonts w:asciiTheme="majorEastAsia" w:eastAsiaTheme="majorEastAsia" w:hAnsiTheme="majorEastAsia" w:cstheme="majorEastAsia" w:hint="eastAsia"/>
          <w:b/>
          <w:bCs/>
          <w:color w:val="000000"/>
          <w:sz w:val="36"/>
          <w:szCs w:val="36"/>
        </w:rPr>
        <w:t>十八</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FB6921">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FB6921" w:rsidRDefault="00AB6C39" w:rsidP="00AB6C39">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Pr>
          <w:rFonts w:hint="eastAsia"/>
          <w:color w:val="000000"/>
          <w:sz w:val="21"/>
          <w:szCs w:val="21"/>
          <w:shd w:val="clear" w:color="auto" w:fill="FFFFFF"/>
        </w:rPr>
        <w:t>许昌市政府采购</w:t>
      </w:r>
      <w:r w:rsidRPr="00FB6921">
        <w:rPr>
          <w:rFonts w:asciiTheme="minorEastAsia" w:eastAsiaTheme="minorEastAsia" w:hAnsiTheme="minorEastAsia" w:hint="eastAsia"/>
          <w:color w:val="000000"/>
          <w:sz w:val="21"/>
          <w:szCs w:val="21"/>
          <w:shd w:val="clear" w:color="auto" w:fill="FFFFFF"/>
        </w:rPr>
        <w:t>服务中心(以下简称采购中心) 受</w:t>
      </w:r>
      <w:r w:rsidR="00FB6921" w:rsidRPr="00FB6921">
        <w:rPr>
          <w:rFonts w:asciiTheme="minorEastAsia" w:eastAsiaTheme="minorEastAsia" w:hAnsiTheme="minorEastAsia" w:hint="eastAsia"/>
          <w:color w:val="000000"/>
          <w:sz w:val="21"/>
          <w:szCs w:val="21"/>
          <w:u w:val="single"/>
          <w:shd w:val="clear" w:color="auto" w:fill="FFFFFF"/>
        </w:rPr>
        <w:t>许昌科技学校</w:t>
      </w:r>
      <w:r w:rsidRPr="00FB6921">
        <w:rPr>
          <w:rFonts w:asciiTheme="minorEastAsia" w:eastAsiaTheme="minorEastAsia" w:hAnsiTheme="minorEastAsia" w:hint="eastAsia"/>
          <w:color w:val="000000"/>
          <w:sz w:val="21"/>
          <w:szCs w:val="21"/>
          <w:shd w:val="clear" w:color="auto" w:fill="FFFFFF"/>
        </w:rPr>
        <w:t>的委托，对</w:t>
      </w:r>
      <w:r w:rsidRPr="00FB6921">
        <w:rPr>
          <w:rFonts w:asciiTheme="minorEastAsia" w:eastAsiaTheme="minorEastAsia" w:hAnsiTheme="minorEastAsia" w:hint="eastAsia"/>
          <w:color w:val="000000"/>
          <w:sz w:val="21"/>
          <w:szCs w:val="21"/>
          <w:u w:val="single"/>
          <w:shd w:val="clear" w:color="auto" w:fill="FFFFFF"/>
        </w:rPr>
        <w:t>“</w:t>
      </w:r>
      <w:r w:rsidR="005B51D3" w:rsidRPr="00FB6921">
        <w:rPr>
          <w:rFonts w:asciiTheme="minorEastAsia" w:eastAsiaTheme="minorEastAsia" w:hAnsiTheme="minorEastAsia" w:hint="eastAsia"/>
          <w:color w:val="000000"/>
          <w:sz w:val="21"/>
          <w:szCs w:val="21"/>
          <w:u w:val="single"/>
          <w:shd w:val="clear" w:color="auto" w:fill="FFFFFF"/>
        </w:rPr>
        <w:t>河南省职业学校“双高”项目建设（一）</w:t>
      </w:r>
      <w:r w:rsidR="005B3264" w:rsidRPr="00FB6921">
        <w:rPr>
          <w:rFonts w:asciiTheme="minorEastAsia" w:eastAsiaTheme="minorEastAsia" w:hAnsiTheme="minorEastAsia" w:hint="eastAsia"/>
          <w:color w:val="000000"/>
          <w:sz w:val="21"/>
          <w:szCs w:val="21"/>
          <w:u w:val="single"/>
          <w:shd w:val="clear" w:color="auto" w:fill="FFFFFF"/>
        </w:rPr>
        <w:t>(不见面开标)</w:t>
      </w:r>
      <w:r w:rsidRPr="00FB6921">
        <w:rPr>
          <w:rFonts w:asciiTheme="minorEastAsia" w:eastAsiaTheme="minorEastAsia" w:hAnsiTheme="minorEastAsia" w:hint="eastAsia"/>
          <w:color w:val="000000"/>
          <w:sz w:val="21"/>
          <w:szCs w:val="21"/>
          <w:u w:val="single"/>
          <w:shd w:val="clear" w:color="auto" w:fill="FFFFFF"/>
        </w:rPr>
        <w:t>”</w:t>
      </w:r>
      <w:r w:rsidRPr="00FB6921">
        <w:rPr>
          <w:rFonts w:asciiTheme="minorEastAsia" w:eastAsiaTheme="minorEastAsia" w:hAnsiTheme="minorEastAsia" w:hint="eastAsia"/>
          <w:color w:val="000000"/>
          <w:sz w:val="21"/>
          <w:szCs w:val="21"/>
          <w:shd w:val="clear" w:color="auto" w:fill="FFFFFF"/>
        </w:rPr>
        <w:t>项目进行公开招标。现邀请符合本招标文件规定条件的投标人前来投标。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FB6921" w:rsidRPr="00FB6921">
        <w:rPr>
          <w:rFonts w:asciiTheme="minorEastAsia" w:eastAsiaTheme="minorEastAsia" w:hAnsiTheme="minorEastAsia" w:hint="eastAsia"/>
          <w:color w:val="000000"/>
          <w:sz w:val="21"/>
          <w:szCs w:val="21"/>
          <w:u w:val="single"/>
          <w:shd w:val="clear" w:color="auto" w:fill="FFFFFF"/>
        </w:rPr>
        <w:t>河南省职业学校“双高”项目建设（一）</w:t>
      </w:r>
      <w:r w:rsidR="005B3264" w:rsidRPr="004015A4">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20</w:t>
      </w:r>
      <w:r w:rsidR="00FB6921">
        <w:rPr>
          <w:rFonts w:asciiTheme="minorEastAsia" w:eastAsiaTheme="minorEastAsia" w:hAnsiTheme="minorEastAsia" w:cs="仿宋_GB2312" w:hint="eastAsia"/>
          <w:color w:val="000000"/>
          <w:sz w:val="21"/>
          <w:szCs w:val="21"/>
          <w:shd w:val="clear" w:color="auto" w:fill="FFFFFF"/>
        </w:rPr>
        <w:t>080</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F62188"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F62188">
        <w:rPr>
          <w:rFonts w:asciiTheme="minorEastAsia" w:eastAsiaTheme="minorEastAsia" w:hAnsiTheme="minorEastAsia" w:hint="eastAsia"/>
          <w:color w:val="000000"/>
          <w:sz w:val="21"/>
          <w:szCs w:val="21"/>
          <w:shd w:val="clear" w:color="auto" w:fill="FFFFFF"/>
        </w:rPr>
        <w:t xml:space="preserve">（三）采购方式：公开招标                                                                                                                         </w:t>
      </w:r>
    </w:p>
    <w:p w:rsidR="00AB6C39" w:rsidRPr="00F62188"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F62188">
        <w:rPr>
          <w:rFonts w:asciiTheme="minorEastAsia" w:eastAsiaTheme="minorEastAsia" w:hAnsiTheme="minorEastAsia" w:hint="eastAsia"/>
          <w:color w:val="000000"/>
          <w:sz w:val="21"/>
          <w:szCs w:val="21"/>
          <w:shd w:val="clear" w:color="auto" w:fill="FFFFFF"/>
        </w:rPr>
        <w:t>（四）项目主要内容、数量及要求：</w:t>
      </w:r>
      <w:r w:rsidR="00F62188" w:rsidRPr="00F62188">
        <w:rPr>
          <w:rFonts w:asciiTheme="minorEastAsia" w:eastAsiaTheme="minorEastAsia" w:hAnsiTheme="minorEastAsia" w:hint="eastAsia"/>
          <w:color w:val="000000"/>
          <w:sz w:val="21"/>
          <w:szCs w:val="21"/>
          <w:shd w:val="clear" w:color="auto" w:fill="FFFFFF"/>
        </w:rPr>
        <w:t>移动导播台、高清无线摄像机、枪型网络摄像机、网络视频存储服务器、P</w:t>
      </w:r>
      <w:r w:rsidR="00F62188" w:rsidRPr="00F62188">
        <w:rPr>
          <w:rFonts w:asciiTheme="minorEastAsia" w:eastAsiaTheme="minorEastAsia" w:hAnsiTheme="minorEastAsia"/>
          <w:color w:val="000000"/>
          <w:sz w:val="21"/>
          <w:szCs w:val="21"/>
          <w:shd w:val="clear" w:color="auto" w:fill="FFFFFF"/>
        </w:rPr>
        <w:t>OE</w:t>
      </w:r>
      <w:r w:rsidR="00F62188" w:rsidRPr="00F62188">
        <w:rPr>
          <w:rFonts w:asciiTheme="minorEastAsia" w:eastAsiaTheme="minorEastAsia" w:hAnsiTheme="minorEastAsia" w:hint="eastAsia"/>
          <w:color w:val="000000"/>
          <w:sz w:val="21"/>
          <w:szCs w:val="21"/>
          <w:shd w:val="clear" w:color="auto" w:fill="FFFFFF"/>
        </w:rPr>
        <w:t>交换机等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F62188">
        <w:rPr>
          <w:rFonts w:asciiTheme="minorEastAsia" w:eastAsiaTheme="minorEastAsia" w:hAnsiTheme="minorEastAsia" w:cs="仿宋_GB2312" w:hint="eastAsia"/>
          <w:color w:val="000000"/>
          <w:sz w:val="21"/>
          <w:szCs w:val="21"/>
          <w:u w:val="single"/>
          <w:shd w:val="clear" w:color="auto" w:fill="FFFFFF"/>
        </w:rPr>
        <w:t>1262700</w:t>
      </w:r>
      <w:r w:rsidRPr="00CC635B">
        <w:rPr>
          <w:rFonts w:asciiTheme="minorEastAsia" w:eastAsiaTheme="minorEastAsia" w:hAnsiTheme="minorEastAsia" w:cs="仿宋_GB2312" w:hint="eastAsia"/>
          <w:color w:val="000000"/>
          <w:sz w:val="21"/>
          <w:szCs w:val="21"/>
          <w:shd w:val="clear" w:color="auto" w:fill="FFFFFF"/>
        </w:rPr>
        <w:t>元。最高限价：</w:t>
      </w:r>
      <w:r w:rsidR="00F62188">
        <w:rPr>
          <w:rFonts w:asciiTheme="minorEastAsia" w:eastAsiaTheme="minorEastAsia" w:hAnsiTheme="minorEastAsia" w:cs="仿宋_GB2312" w:hint="eastAsia"/>
          <w:color w:val="000000"/>
          <w:sz w:val="21"/>
          <w:szCs w:val="21"/>
          <w:u w:val="single"/>
          <w:shd w:val="clear" w:color="auto" w:fill="FFFFFF"/>
        </w:rPr>
        <w:t>1262700</w:t>
      </w:r>
      <w:r w:rsidRPr="00CC635B">
        <w:rPr>
          <w:rFonts w:asciiTheme="minorEastAsia" w:eastAsiaTheme="minorEastAsia" w:hAnsiTheme="minorEastAsia" w:cs="仿宋_GB2312" w:hint="eastAsia"/>
          <w:color w:val="000000"/>
          <w:sz w:val="21"/>
          <w:szCs w:val="21"/>
          <w:shd w:val="clear" w:color="auto" w:fill="FFFFFF"/>
        </w:rPr>
        <w:t>元。</w:t>
      </w:r>
    </w:p>
    <w:p w:rsidR="00AB6C39" w:rsidRPr="005F7C80"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5F7C80">
        <w:rPr>
          <w:rFonts w:asciiTheme="minorEastAsia" w:eastAsiaTheme="minorEastAsia" w:hAnsiTheme="minorEastAsia" w:hint="eastAsia"/>
          <w:color w:val="000000"/>
          <w:sz w:val="21"/>
          <w:szCs w:val="21"/>
          <w:shd w:val="clear" w:color="auto" w:fill="FFFFFF"/>
        </w:rPr>
        <w:t>（六）交付（服务、完工）时间 ：</w:t>
      </w:r>
      <w:bookmarkStart w:id="0" w:name="交付日期"/>
      <w:r w:rsidRPr="005F7C80">
        <w:rPr>
          <w:rFonts w:asciiTheme="minorEastAsia" w:eastAsiaTheme="minorEastAsia" w:hAnsiTheme="minorEastAsia" w:hint="eastAsia"/>
          <w:color w:val="000000"/>
          <w:sz w:val="21"/>
          <w:szCs w:val="21"/>
          <w:shd w:val="clear" w:color="auto" w:fill="FFFFFF"/>
        </w:rPr>
        <w:t>自合同生效之日起</w:t>
      </w:r>
      <w:bookmarkEnd w:id="0"/>
      <w:r w:rsidR="0077639F" w:rsidRPr="005F7C80">
        <w:rPr>
          <w:rFonts w:asciiTheme="minorEastAsia" w:eastAsiaTheme="minorEastAsia" w:hAnsiTheme="minorEastAsia" w:hint="eastAsia"/>
          <w:color w:val="000000"/>
          <w:sz w:val="21"/>
          <w:szCs w:val="21"/>
          <w:shd w:val="clear" w:color="auto" w:fill="FFFFFF"/>
        </w:rPr>
        <w:t>60日内</w:t>
      </w:r>
    </w:p>
    <w:p w:rsidR="00AB6C39" w:rsidRPr="005F7C80"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5F7C80">
        <w:rPr>
          <w:rFonts w:asciiTheme="minorEastAsia" w:eastAsiaTheme="minorEastAsia" w:hAnsiTheme="minorEastAsia" w:hint="eastAsia"/>
          <w:color w:val="000000"/>
          <w:sz w:val="21"/>
          <w:szCs w:val="21"/>
          <w:shd w:val="clear" w:color="auto" w:fill="FFFFFF"/>
        </w:rPr>
        <w:t>（七）交付（服务、完工）地点：</w:t>
      </w:r>
      <w:r w:rsidR="005F7C80" w:rsidRPr="005F7C80">
        <w:rPr>
          <w:rFonts w:asciiTheme="minorEastAsia" w:eastAsiaTheme="minorEastAsia" w:hAnsiTheme="minorEastAsia" w:hint="eastAsia"/>
          <w:color w:val="000000"/>
          <w:sz w:val="21"/>
          <w:szCs w:val="21"/>
          <w:shd w:val="clear" w:color="auto" w:fill="FFFFFF"/>
        </w:rPr>
        <w:t>许昌科技学校</w:t>
      </w:r>
    </w:p>
    <w:p w:rsidR="00AB6C39" w:rsidRPr="005F7C80"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5F7C80">
        <w:rPr>
          <w:rFonts w:asciiTheme="minorEastAsia" w:eastAsiaTheme="minorEastAsia" w:hAnsiTheme="minorEastAsia" w:hint="eastAsia"/>
          <w:color w:val="000000"/>
          <w:sz w:val="21"/>
          <w:szCs w:val="21"/>
          <w:shd w:val="clear" w:color="auto" w:fill="FFFFFF"/>
        </w:rPr>
        <w:t>（八）进口产品：不允许。</w:t>
      </w:r>
    </w:p>
    <w:p w:rsidR="00AB6C39" w:rsidRPr="005F7C80"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5F7C80">
        <w:rPr>
          <w:rFonts w:asciiTheme="minorEastAsia" w:eastAsiaTheme="minorEastAsia" w:hAnsiTheme="minorEastAsia"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D257E5">
        <w:rPr>
          <w:rFonts w:asciiTheme="minorEastAsia" w:eastAsiaTheme="minorEastAsia" w:hAnsiTheme="minorEastAsia" w:cs="仿宋_GB2312" w:hint="eastAsia"/>
          <w:color w:val="000000"/>
          <w:sz w:val="21"/>
          <w:szCs w:val="21"/>
          <w:u w:val="single"/>
        </w:rPr>
        <w:t>7</w:t>
      </w:r>
      <w:r w:rsidRPr="00CC635B">
        <w:rPr>
          <w:rFonts w:asciiTheme="minorEastAsia" w:eastAsiaTheme="minorEastAsia" w:hAnsiTheme="minorEastAsia" w:cs="仿宋_GB2312" w:hint="eastAsia"/>
          <w:color w:val="000000"/>
          <w:sz w:val="21"/>
          <w:szCs w:val="21"/>
        </w:rPr>
        <w:t>月</w:t>
      </w:r>
      <w:r w:rsidR="00D257E5">
        <w:rPr>
          <w:rFonts w:asciiTheme="minorEastAsia" w:eastAsiaTheme="minorEastAsia" w:hAnsiTheme="minorEastAsia" w:cs="仿宋_GB2312" w:hint="eastAsia"/>
          <w:color w:val="000000"/>
          <w:sz w:val="21"/>
          <w:szCs w:val="21"/>
          <w:u w:val="single"/>
        </w:rPr>
        <w:t>13</w:t>
      </w:r>
      <w:r w:rsidRPr="00CC635B">
        <w:rPr>
          <w:rFonts w:asciiTheme="minorEastAsia" w:eastAsiaTheme="minorEastAsia" w:hAnsiTheme="minorEastAsia" w:cs="仿宋_GB2312" w:hint="eastAsia"/>
          <w:color w:val="000000"/>
          <w:sz w:val="21"/>
          <w:szCs w:val="21"/>
        </w:rPr>
        <w:t>日</w:t>
      </w:r>
      <w:r w:rsidR="00D257E5">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D257E5">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D257E5">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5B326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FF0000"/>
          <w:sz w:val="21"/>
          <w:szCs w:val="21"/>
        </w:rPr>
      </w:pPr>
      <w:r w:rsidRPr="005B3264">
        <w:rPr>
          <w:rFonts w:asciiTheme="minorEastAsia" w:eastAsiaTheme="minorEastAsia" w:hAnsiTheme="minorEastAsia" w:cs="仿宋_GB2312" w:hint="eastAsia"/>
          <w:color w:val="FF0000"/>
          <w:sz w:val="21"/>
          <w:szCs w:val="21"/>
        </w:rPr>
        <w:t>2、开标时间前，投标人</w:t>
      </w:r>
      <w:r w:rsidRPr="005B3264">
        <w:rPr>
          <w:rFonts w:asciiTheme="minorEastAsia" w:eastAsiaTheme="minorEastAsia" w:hAnsiTheme="minorEastAsia" w:cs="仿宋_GB2312" w:hint="eastAsia"/>
          <w:color w:val="FF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5B3264">
        <w:rPr>
          <w:rFonts w:asciiTheme="minorEastAsia" w:eastAsiaTheme="minorEastAsia" w:hAnsiTheme="minorEastAsia" w:cs="仿宋_GB2312" w:hint="eastAsia"/>
          <w:color w:val="FF0000"/>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160266">
        <w:rPr>
          <w:rFonts w:ascii="宋体" w:hAnsi="宋体" w:hint="eastAsia"/>
          <w:szCs w:val="21"/>
        </w:rPr>
        <w:t>许昌科技学校</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160266" w:rsidRPr="00160266">
        <w:rPr>
          <w:rFonts w:ascii="宋体" w:hAnsi="宋体" w:hint="eastAsia"/>
          <w:szCs w:val="21"/>
        </w:rPr>
        <w:t>许昌市永昌大道东段职教园</w:t>
      </w:r>
      <w:r w:rsidR="00253C74">
        <w:rPr>
          <w:rFonts w:ascii="宋体" w:hAnsi="宋体" w:hint="eastAsia"/>
          <w:szCs w:val="21"/>
        </w:rPr>
        <w:t>区</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160266" w:rsidRPr="00160266">
        <w:rPr>
          <w:rFonts w:ascii="宋体" w:hAnsi="宋体" w:hint="eastAsia"/>
          <w:szCs w:val="21"/>
        </w:rPr>
        <w:t>陈艺功</w:t>
      </w:r>
      <w:r>
        <w:rPr>
          <w:rFonts w:ascii="宋体" w:hAnsi="宋体" w:hint="eastAsia"/>
          <w:szCs w:val="21"/>
        </w:rPr>
        <w:t xml:space="preserve">                   联系电话：</w:t>
      </w:r>
      <w:r w:rsidR="00160266" w:rsidRPr="00160266">
        <w:rPr>
          <w:rFonts w:ascii="宋体" w:hAnsi="宋体" w:hint="eastAsia"/>
          <w:szCs w:val="21"/>
        </w:rPr>
        <w:t>1</w:t>
      </w:r>
      <w:r w:rsidR="00160266" w:rsidRPr="00160266">
        <w:rPr>
          <w:rFonts w:ascii="宋体" w:hAnsi="宋体"/>
          <w:szCs w:val="21"/>
        </w:rPr>
        <w:t>3937405806</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1E53BF">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1E53BF">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0F0817"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许昌科技学校</w:t>
      </w:r>
    </w:p>
    <w:p w:rsidR="00AB6C39" w:rsidRDefault="005B326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0F0817">
        <w:rPr>
          <w:rFonts w:ascii="宋体" w:hAnsi="宋体" w:hint="eastAsia"/>
          <w:szCs w:val="21"/>
        </w:rPr>
        <w:t>六</w:t>
      </w:r>
      <w:r>
        <w:rPr>
          <w:rFonts w:ascii="宋体" w:hAnsi="宋体" w:hint="eastAsia"/>
          <w:szCs w:val="21"/>
        </w:rPr>
        <w:t>月</w:t>
      </w:r>
      <w:r w:rsidR="00B35040">
        <w:rPr>
          <w:rFonts w:ascii="宋体" w:hAnsi="宋体" w:hint="eastAsia"/>
          <w:szCs w:val="21"/>
        </w:rPr>
        <w:t>十八</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8C27D4" w:rsidRDefault="00AB6C39" w:rsidP="008C27D4">
      <w:pPr>
        <w:spacing w:line="360" w:lineRule="auto"/>
        <w:ind w:firstLineChars="200" w:firstLine="562"/>
        <w:rPr>
          <w:rFonts w:hAnsi="宋体"/>
          <w:b/>
          <w:sz w:val="28"/>
          <w:szCs w:val="28"/>
        </w:rPr>
      </w:pPr>
      <w:r w:rsidRPr="008C27D4">
        <w:rPr>
          <w:rFonts w:hAnsi="宋体" w:hint="eastAsia"/>
          <w:b/>
          <w:sz w:val="28"/>
          <w:szCs w:val="28"/>
        </w:rPr>
        <w:t>本项目为全流程电子化交易项目，请认真阅读招标文件，并注意以下事项。</w:t>
      </w:r>
    </w:p>
    <w:p w:rsidR="00AB6C39" w:rsidRPr="008C27D4" w:rsidRDefault="00AB6C39" w:rsidP="00AB6C39">
      <w:pPr>
        <w:tabs>
          <w:tab w:val="left" w:pos="7095"/>
        </w:tabs>
        <w:spacing w:line="360" w:lineRule="auto"/>
        <w:ind w:firstLineChars="200" w:firstLine="422"/>
        <w:contextualSpacing/>
        <w:rPr>
          <w:rFonts w:hAnsi="宋体"/>
          <w:b/>
          <w:szCs w:val="21"/>
        </w:rPr>
      </w:pPr>
      <w:r w:rsidRPr="008C27D4">
        <w:rPr>
          <w:rFonts w:asciiTheme="minorEastAsia" w:hAnsiTheme="minorEastAsia" w:hint="eastAsia"/>
          <w:b/>
          <w:szCs w:val="21"/>
        </w:rPr>
        <w:t>1.</w:t>
      </w:r>
      <w:r w:rsidRPr="008C27D4">
        <w:rPr>
          <w:rFonts w:hAnsi="宋体" w:hint="eastAsia"/>
          <w:b/>
          <w:szCs w:val="21"/>
        </w:rPr>
        <w:t>投标人应按招标文件规定编制、提交、解密电子投标文件。</w:t>
      </w:r>
    </w:p>
    <w:p w:rsidR="00AB6C39" w:rsidRPr="008C27D4" w:rsidRDefault="00AB6C39" w:rsidP="00AB6C39">
      <w:pPr>
        <w:tabs>
          <w:tab w:val="left" w:pos="7095"/>
        </w:tabs>
        <w:spacing w:line="360" w:lineRule="auto"/>
        <w:ind w:firstLineChars="200" w:firstLine="422"/>
        <w:contextualSpacing/>
        <w:rPr>
          <w:rFonts w:hAnsi="宋体"/>
          <w:b/>
          <w:szCs w:val="21"/>
        </w:rPr>
      </w:pPr>
      <w:r w:rsidRPr="008C27D4">
        <w:rPr>
          <w:rFonts w:asciiTheme="minorEastAsia" w:hAnsiTheme="minorEastAsia" w:hint="eastAsia"/>
          <w:b/>
          <w:szCs w:val="21"/>
        </w:rPr>
        <w:t>2</w:t>
      </w:r>
      <w:r w:rsidRPr="008C27D4">
        <w:rPr>
          <w:rFonts w:asciiTheme="minorEastAsia" w:hAnsiTheme="minorEastAsia"/>
          <w:b/>
          <w:szCs w:val="21"/>
        </w:rPr>
        <w:t>.</w:t>
      </w:r>
      <w:r w:rsidRPr="008C27D4">
        <w:rPr>
          <w:rFonts w:hAnsi="宋体" w:hint="eastAsia"/>
          <w:b/>
          <w:szCs w:val="21"/>
        </w:rPr>
        <w:t>电子文件下载、制作、提交期间和远程不见面开标（</w:t>
      </w:r>
      <w:r w:rsidRPr="008C27D4">
        <w:rPr>
          <w:rFonts w:hAnsi="宋体" w:hint="eastAsia"/>
          <w:szCs w:val="21"/>
        </w:rPr>
        <w:t>电子投标文件的解密</w:t>
      </w:r>
      <w:r w:rsidRPr="008C27D4">
        <w:rPr>
          <w:rFonts w:hAnsi="宋体" w:hint="eastAsia"/>
          <w:b/>
          <w:szCs w:val="21"/>
        </w:rPr>
        <w:t>）环节，投标人须使用同一个</w:t>
      </w:r>
      <w:r w:rsidRPr="008C27D4">
        <w:rPr>
          <w:rFonts w:hAnsi="宋体"/>
          <w:b/>
          <w:szCs w:val="21"/>
        </w:rPr>
        <w:t>CA</w:t>
      </w:r>
      <w:r w:rsidRPr="008C27D4">
        <w:rPr>
          <w:rFonts w:hAnsi="宋体"/>
          <w:b/>
          <w:szCs w:val="21"/>
        </w:rPr>
        <w:t>数字证书</w:t>
      </w:r>
      <w:r w:rsidRPr="008C27D4">
        <w:rPr>
          <w:rFonts w:hAnsi="宋体" w:hint="eastAsia"/>
          <w:b/>
          <w:szCs w:val="21"/>
        </w:rPr>
        <w:t>（证书须在有效期内并可正常使用）</w:t>
      </w:r>
      <w:r w:rsidRPr="008C27D4">
        <w:rPr>
          <w:rFonts w:hAnsi="宋体"/>
          <w:b/>
          <w:szCs w:val="21"/>
        </w:rPr>
        <w:t>。</w:t>
      </w:r>
    </w:p>
    <w:p w:rsidR="00AB6C39" w:rsidRPr="008C27D4" w:rsidRDefault="00AB6C39" w:rsidP="00AB6C39">
      <w:pPr>
        <w:tabs>
          <w:tab w:val="left" w:pos="7095"/>
        </w:tabs>
        <w:spacing w:line="360" w:lineRule="auto"/>
        <w:ind w:firstLineChars="200" w:firstLine="422"/>
        <w:contextualSpacing/>
        <w:rPr>
          <w:rFonts w:hAnsi="宋体"/>
          <w:b/>
          <w:szCs w:val="21"/>
        </w:rPr>
      </w:pPr>
      <w:r w:rsidRPr="008C27D4">
        <w:rPr>
          <w:rFonts w:asciiTheme="minorEastAsia" w:hAnsiTheme="minorEastAsia"/>
          <w:b/>
          <w:szCs w:val="21"/>
        </w:rPr>
        <w:t>3</w:t>
      </w:r>
      <w:r w:rsidRPr="008C27D4">
        <w:rPr>
          <w:rFonts w:asciiTheme="minorEastAsia" w:hAnsiTheme="minorEastAsia" w:hint="eastAsia"/>
          <w:b/>
          <w:szCs w:val="21"/>
        </w:rPr>
        <w:t>.</w:t>
      </w:r>
      <w:r w:rsidRPr="008C27D4">
        <w:rPr>
          <w:rFonts w:hAnsi="宋体" w:hint="eastAsia"/>
          <w:b/>
          <w:szCs w:val="21"/>
        </w:rPr>
        <w:t>电子投标文件的制作</w:t>
      </w:r>
    </w:p>
    <w:p w:rsidR="00AB6C39" w:rsidRPr="008C27D4" w:rsidRDefault="00AB6C39" w:rsidP="00AB6C39">
      <w:pPr>
        <w:tabs>
          <w:tab w:val="left" w:pos="7095"/>
        </w:tabs>
        <w:spacing w:line="360" w:lineRule="auto"/>
        <w:ind w:firstLineChars="200" w:firstLine="420"/>
        <w:contextualSpacing/>
        <w:rPr>
          <w:rFonts w:hAnsi="宋体"/>
          <w:szCs w:val="21"/>
        </w:rPr>
      </w:pPr>
      <w:r w:rsidRPr="008C27D4">
        <w:rPr>
          <w:rFonts w:asciiTheme="minorEastAsia" w:hAnsiTheme="minorEastAsia"/>
          <w:szCs w:val="21"/>
        </w:rPr>
        <w:t>3</w:t>
      </w:r>
      <w:r w:rsidRPr="008C27D4">
        <w:rPr>
          <w:rFonts w:asciiTheme="minorEastAsia" w:hAnsiTheme="minorEastAsia" w:hint="eastAsia"/>
          <w:szCs w:val="21"/>
        </w:rPr>
        <w:t>.1</w:t>
      </w:r>
      <w:r w:rsidRPr="008C27D4">
        <w:rPr>
          <w:rFonts w:hAnsi="宋体" w:hint="eastAsia"/>
          <w:szCs w:val="21"/>
        </w:rPr>
        <w:t xml:space="preserve"> </w:t>
      </w:r>
      <w:r w:rsidRPr="008C27D4">
        <w:rPr>
          <w:rFonts w:hAnsi="宋体" w:hint="eastAsia"/>
          <w:szCs w:val="21"/>
        </w:rPr>
        <w:t>投标人登录《全国公共资源交易平台</w:t>
      </w:r>
      <w:r w:rsidRPr="008C27D4">
        <w:rPr>
          <w:rFonts w:asciiTheme="majorEastAsia" w:eastAsiaTheme="majorEastAsia" w:hAnsiTheme="majorEastAsia" w:hint="eastAsia"/>
          <w:szCs w:val="21"/>
        </w:rPr>
        <w:t>(</w:t>
      </w:r>
      <w:r w:rsidRPr="008C27D4">
        <w:rPr>
          <w:rFonts w:hAnsi="宋体" w:hint="eastAsia"/>
          <w:szCs w:val="21"/>
        </w:rPr>
        <w:t>河南省</w:t>
      </w:r>
      <w:r w:rsidRPr="008C27D4">
        <w:rPr>
          <w:rFonts w:ascii="MS Mincho" w:eastAsia="MS Mincho" w:hAnsi="MS Mincho" w:cs="MS Mincho" w:hint="eastAsia"/>
          <w:szCs w:val="21"/>
        </w:rPr>
        <w:t>▪</w:t>
      </w:r>
      <w:r w:rsidRPr="008C27D4">
        <w:rPr>
          <w:rFonts w:ascii="宋体" w:eastAsia="宋体" w:hAnsi="宋体" w:cs="宋体" w:hint="eastAsia"/>
          <w:szCs w:val="21"/>
        </w:rPr>
        <w:t>许昌市</w:t>
      </w:r>
      <w:r w:rsidRPr="008C27D4">
        <w:rPr>
          <w:rFonts w:asciiTheme="minorEastAsia" w:hAnsiTheme="minorEastAsia" w:hint="eastAsia"/>
          <w:szCs w:val="21"/>
        </w:rPr>
        <w:t>)</w:t>
      </w:r>
      <w:r w:rsidRPr="008C27D4">
        <w:rPr>
          <w:rFonts w:hAnsi="宋体" w:hint="eastAsia"/>
          <w:szCs w:val="21"/>
        </w:rPr>
        <w:t>》公共资源交易系统（</w:t>
      </w:r>
      <w:hyperlink r:id="rId7" w:history="1">
        <w:r w:rsidRPr="008C27D4">
          <w:rPr>
            <w:rStyle w:val="a9"/>
            <w:rFonts w:hAnsi="宋体"/>
            <w:color w:val="auto"/>
            <w:szCs w:val="21"/>
          </w:rPr>
          <w:t>http://221.14.6.70:8088/ggzy/</w:t>
        </w:r>
      </w:hyperlink>
      <w:r w:rsidRPr="008C27D4">
        <w:rPr>
          <w:rFonts w:hAnsi="宋体" w:hint="eastAsia"/>
          <w:szCs w:val="21"/>
        </w:rPr>
        <w:t>）下载“许昌投标文件制作系统</w:t>
      </w:r>
      <w:r w:rsidRPr="008C27D4">
        <w:rPr>
          <w:rFonts w:hAnsi="宋体" w:hint="eastAsia"/>
          <w:szCs w:val="21"/>
        </w:rPr>
        <w:t xml:space="preserve">SEARUN </w:t>
      </w:r>
      <w:r w:rsidRPr="008C27D4">
        <w:rPr>
          <w:rFonts w:hAnsi="宋体" w:hint="eastAsia"/>
          <w:szCs w:val="21"/>
        </w:rPr>
        <w:t>最新版本”，按招标文件要求制作电子投标文件。</w:t>
      </w:r>
    </w:p>
    <w:p w:rsidR="00AB6C39" w:rsidRPr="008C27D4" w:rsidRDefault="00AB6C39" w:rsidP="00AB6C39">
      <w:pPr>
        <w:tabs>
          <w:tab w:val="left" w:pos="7095"/>
        </w:tabs>
        <w:spacing w:line="360" w:lineRule="auto"/>
        <w:ind w:firstLineChars="200" w:firstLine="420"/>
        <w:contextualSpacing/>
        <w:rPr>
          <w:rFonts w:hAnsi="宋体"/>
          <w:szCs w:val="21"/>
        </w:rPr>
      </w:pPr>
      <w:r w:rsidRPr="008C27D4">
        <w:rPr>
          <w:rFonts w:hAnsi="宋体" w:hint="eastAsia"/>
          <w:szCs w:val="21"/>
        </w:rPr>
        <w:t>电子投标文件的制作，参考《全国公共资源交易平台</w:t>
      </w:r>
      <w:r w:rsidRPr="008C27D4">
        <w:rPr>
          <w:rFonts w:asciiTheme="minorEastAsia" w:hAnsiTheme="minorEastAsia" w:hint="eastAsia"/>
          <w:szCs w:val="21"/>
        </w:rPr>
        <w:t>(</w:t>
      </w:r>
      <w:r w:rsidRPr="008C27D4">
        <w:rPr>
          <w:rFonts w:hAnsi="宋体" w:hint="eastAsia"/>
          <w:szCs w:val="21"/>
        </w:rPr>
        <w:t>河南省</w:t>
      </w:r>
      <w:r w:rsidRPr="008C27D4">
        <w:rPr>
          <w:rFonts w:ascii="MS Mincho" w:eastAsia="MS Mincho" w:hAnsi="MS Mincho" w:cs="MS Mincho" w:hint="eastAsia"/>
          <w:szCs w:val="21"/>
        </w:rPr>
        <w:t>▪</w:t>
      </w:r>
      <w:r w:rsidRPr="008C27D4">
        <w:rPr>
          <w:rFonts w:ascii="宋体" w:eastAsia="宋体" w:hAnsi="宋体" w:cs="宋体" w:hint="eastAsia"/>
          <w:szCs w:val="21"/>
        </w:rPr>
        <w:t>许昌市</w:t>
      </w:r>
      <w:r w:rsidRPr="008C27D4">
        <w:rPr>
          <w:rFonts w:asciiTheme="minorEastAsia" w:hAnsiTheme="minorEastAsia" w:hint="eastAsia"/>
          <w:szCs w:val="21"/>
        </w:rPr>
        <w:t>)</w:t>
      </w:r>
      <w:r w:rsidRPr="008C27D4">
        <w:rPr>
          <w:rFonts w:hAnsi="宋体" w:hint="eastAsia"/>
          <w:szCs w:val="21"/>
        </w:rPr>
        <w:t>》公共资源交易系统——组件下载——交易系统操作手册（投标人、供应商）。</w:t>
      </w:r>
    </w:p>
    <w:p w:rsidR="00AB6C39" w:rsidRPr="008C27D4" w:rsidRDefault="00AB6C39" w:rsidP="00AB6C39">
      <w:pPr>
        <w:tabs>
          <w:tab w:val="left" w:pos="7095"/>
        </w:tabs>
        <w:spacing w:line="360" w:lineRule="auto"/>
        <w:ind w:firstLineChars="200" w:firstLine="420"/>
        <w:contextualSpacing/>
        <w:rPr>
          <w:rFonts w:hAnsi="宋体"/>
          <w:szCs w:val="21"/>
        </w:rPr>
      </w:pPr>
      <w:r w:rsidRPr="008C27D4">
        <w:rPr>
          <w:rFonts w:asciiTheme="minorEastAsia" w:hAnsiTheme="minorEastAsia"/>
          <w:szCs w:val="21"/>
        </w:rPr>
        <w:t>3</w:t>
      </w:r>
      <w:r w:rsidRPr="008C27D4">
        <w:rPr>
          <w:rFonts w:asciiTheme="minorEastAsia" w:hAnsiTheme="minorEastAsia" w:hint="eastAsia"/>
          <w:szCs w:val="21"/>
        </w:rPr>
        <w:t>.</w:t>
      </w:r>
      <w:r w:rsidRPr="008C27D4">
        <w:rPr>
          <w:rFonts w:asciiTheme="minorEastAsia" w:hAnsiTheme="minorEastAsia"/>
          <w:szCs w:val="21"/>
        </w:rPr>
        <w:t>2</w:t>
      </w:r>
      <w:r w:rsidRPr="008C27D4">
        <w:rPr>
          <w:rFonts w:hAnsi="宋体" w:hint="eastAsia"/>
          <w:szCs w:val="21"/>
        </w:rPr>
        <w:t xml:space="preserve"> </w:t>
      </w:r>
      <w:r w:rsidRPr="008C27D4">
        <w:rPr>
          <w:rFonts w:hAnsi="宋体" w:hint="eastAsia"/>
          <w:szCs w:val="21"/>
        </w:rPr>
        <w:t>投标人须将招标文件要求的资质、业绩、荣誉及相关人员证明材料等资料原件扫描件（或图片）制作到所提交的电子投标文件中。</w:t>
      </w:r>
    </w:p>
    <w:p w:rsidR="00AB6C39" w:rsidRPr="008C27D4" w:rsidRDefault="00AB6C39" w:rsidP="00AB6C39">
      <w:pPr>
        <w:tabs>
          <w:tab w:val="left" w:pos="7095"/>
        </w:tabs>
        <w:spacing w:line="360" w:lineRule="auto"/>
        <w:ind w:firstLineChars="200" w:firstLine="420"/>
        <w:contextualSpacing/>
        <w:rPr>
          <w:rFonts w:hAnsi="宋体"/>
          <w:szCs w:val="21"/>
        </w:rPr>
      </w:pPr>
      <w:r w:rsidRPr="008C27D4">
        <w:rPr>
          <w:rFonts w:asciiTheme="minorEastAsia" w:hAnsiTheme="minorEastAsia"/>
          <w:szCs w:val="21"/>
        </w:rPr>
        <w:t>3.3</w:t>
      </w:r>
      <w:r w:rsidRPr="008C27D4">
        <w:rPr>
          <w:rFonts w:hAnsi="宋体" w:hint="eastAsia"/>
          <w:szCs w:val="21"/>
        </w:rPr>
        <w:t>投标人对同一项目多个标段进行投标的，应分别下载所投标段的招标文件，按标段制作电子投标文件，并</w:t>
      </w:r>
      <w:r w:rsidRPr="008C27D4">
        <w:rPr>
          <w:rFonts w:hAnsi="宋体"/>
          <w:szCs w:val="21"/>
        </w:rPr>
        <w:t>按招标文件要求在相应位置加盖</w:t>
      </w:r>
      <w:r w:rsidRPr="008C27D4">
        <w:rPr>
          <w:rFonts w:hAnsi="宋体" w:hint="eastAsia"/>
          <w:szCs w:val="21"/>
        </w:rPr>
        <w:t>投标人</w:t>
      </w:r>
      <w:r w:rsidRPr="008C27D4">
        <w:rPr>
          <w:rFonts w:hAnsi="宋体"/>
          <w:szCs w:val="21"/>
        </w:rPr>
        <w:t>电子印章</w:t>
      </w:r>
      <w:r w:rsidRPr="008C27D4">
        <w:rPr>
          <w:rFonts w:hAnsi="宋体" w:hint="eastAsia"/>
          <w:szCs w:val="21"/>
        </w:rPr>
        <w:t>和法人电子印章。</w:t>
      </w:r>
    </w:p>
    <w:p w:rsidR="00AB6C39" w:rsidRPr="008C27D4" w:rsidRDefault="00AB6C39" w:rsidP="00AB6C39">
      <w:pPr>
        <w:tabs>
          <w:tab w:val="left" w:pos="7095"/>
        </w:tabs>
        <w:spacing w:line="360" w:lineRule="auto"/>
        <w:ind w:leftChars="50" w:left="105" w:firstLineChars="150" w:firstLine="315"/>
        <w:contextualSpacing/>
        <w:rPr>
          <w:rFonts w:hAnsi="宋体"/>
          <w:szCs w:val="21"/>
        </w:rPr>
      </w:pPr>
      <w:r w:rsidRPr="008C27D4">
        <w:rPr>
          <w:rFonts w:hAnsi="宋体" w:hint="eastAsia"/>
          <w:szCs w:val="21"/>
        </w:rPr>
        <w:t>一个标段对应生成一个文件夹（</w:t>
      </w:r>
      <w:r w:rsidRPr="008C27D4">
        <w:rPr>
          <w:rFonts w:hAnsi="宋体" w:hint="eastAsia"/>
          <w:szCs w:val="21"/>
        </w:rPr>
        <w:t>xxxx</w:t>
      </w:r>
      <w:r w:rsidRPr="008C27D4">
        <w:rPr>
          <w:rFonts w:hAnsi="宋体" w:hint="eastAsia"/>
          <w:szCs w:val="21"/>
        </w:rPr>
        <w:t>项目</w:t>
      </w:r>
      <w:r w:rsidRPr="008C27D4">
        <w:rPr>
          <w:rFonts w:hAnsi="宋体" w:hint="eastAsia"/>
          <w:szCs w:val="21"/>
        </w:rPr>
        <w:t>xx</w:t>
      </w:r>
      <w:r w:rsidRPr="008C27D4">
        <w:rPr>
          <w:rFonts w:hAnsi="宋体" w:hint="eastAsia"/>
          <w:szCs w:val="21"/>
        </w:rPr>
        <w:t>标段）</w:t>
      </w:r>
      <w:r w:rsidRPr="008C27D4">
        <w:rPr>
          <w:rFonts w:hAnsi="宋体" w:hint="eastAsia"/>
          <w:szCs w:val="21"/>
        </w:rPr>
        <w:t>,</w:t>
      </w:r>
      <w:r w:rsidRPr="008C27D4">
        <w:rPr>
          <w:rFonts w:hAnsi="宋体" w:hint="eastAsia"/>
          <w:szCs w:val="21"/>
        </w:rPr>
        <w:t>其中后缀名为“</w:t>
      </w:r>
      <w:r w:rsidRPr="008C27D4">
        <w:rPr>
          <w:rFonts w:hAnsi="宋体"/>
          <w:szCs w:val="21"/>
        </w:rPr>
        <w:t>.file</w:t>
      </w:r>
      <w:r w:rsidRPr="008C27D4">
        <w:rPr>
          <w:rFonts w:hAnsi="宋体" w:hint="eastAsia"/>
          <w:szCs w:val="21"/>
        </w:rPr>
        <w:t>”的文件用于电子投标使用。</w:t>
      </w:r>
    </w:p>
    <w:p w:rsidR="00AB6C39" w:rsidRPr="008C27D4" w:rsidRDefault="00AB6C39" w:rsidP="00AB6C39">
      <w:pPr>
        <w:tabs>
          <w:tab w:val="left" w:pos="7095"/>
        </w:tabs>
        <w:spacing w:line="360" w:lineRule="auto"/>
        <w:ind w:firstLineChars="200" w:firstLine="422"/>
        <w:contextualSpacing/>
        <w:rPr>
          <w:rFonts w:hAnsi="宋体"/>
          <w:b/>
          <w:szCs w:val="21"/>
        </w:rPr>
      </w:pPr>
      <w:r w:rsidRPr="008C27D4">
        <w:rPr>
          <w:rFonts w:asciiTheme="minorEastAsia" w:hAnsiTheme="minorEastAsia"/>
          <w:b/>
          <w:szCs w:val="21"/>
        </w:rPr>
        <w:t>4</w:t>
      </w:r>
      <w:r w:rsidRPr="008C27D4">
        <w:rPr>
          <w:rFonts w:asciiTheme="minorEastAsia" w:hAnsiTheme="minorEastAsia" w:hint="eastAsia"/>
          <w:b/>
          <w:szCs w:val="21"/>
        </w:rPr>
        <w:t>.加密</w:t>
      </w:r>
      <w:r w:rsidRPr="008C27D4">
        <w:rPr>
          <w:rFonts w:hAnsi="宋体" w:hint="eastAsia"/>
          <w:b/>
          <w:szCs w:val="21"/>
        </w:rPr>
        <w:t>电子投标文件的提交</w:t>
      </w:r>
    </w:p>
    <w:p w:rsidR="00AB6C39" w:rsidRPr="008C27D4" w:rsidRDefault="00AB6C39" w:rsidP="00AB6C39">
      <w:pPr>
        <w:tabs>
          <w:tab w:val="left" w:pos="7095"/>
        </w:tabs>
        <w:spacing w:line="360" w:lineRule="auto"/>
        <w:contextualSpacing/>
        <w:rPr>
          <w:rFonts w:hAnsi="宋体"/>
          <w:szCs w:val="21"/>
        </w:rPr>
      </w:pPr>
      <w:r w:rsidRPr="008C27D4">
        <w:rPr>
          <w:rFonts w:hAnsi="宋体" w:hint="eastAsia"/>
          <w:szCs w:val="21"/>
        </w:rPr>
        <w:t xml:space="preserve">    </w:t>
      </w:r>
      <w:r w:rsidRPr="008C27D4">
        <w:rPr>
          <w:rFonts w:asciiTheme="minorEastAsia" w:hAnsiTheme="minorEastAsia"/>
          <w:szCs w:val="21"/>
        </w:rPr>
        <w:t>4</w:t>
      </w:r>
      <w:r w:rsidRPr="008C27D4">
        <w:rPr>
          <w:rFonts w:asciiTheme="minorEastAsia" w:hAnsiTheme="minorEastAsia" w:hint="eastAsia"/>
          <w:szCs w:val="21"/>
        </w:rPr>
        <w:t>.1加密</w:t>
      </w:r>
      <w:r w:rsidRPr="008C27D4">
        <w:rPr>
          <w:rFonts w:hAnsi="宋体" w:hint="eastAsia"/>
          <w:szCs w:val="21"/>
        </w:rPr>
        <w:t>电子投标文件应按规定在投标截止时间（开标时间）之前成功提交至《全国公共资</w:t>
      </w:r>
      <w:r w:rsidRPr="008C27D4">
        <w:rPr>
          <w:rFonts w:hAnsi="宋体" w:hint="eastAsia"/>
          <w:szCs w:val="21"/>
        </w:rPr>
        <w:lastRenderedPageBreak/>
        <w:t>源交易平台</w:t>
      </w:r>
      <w:r w:rsidRPr="008C27D4">
        <w:rPr>
          <w:rFonts w:hAnsi="宋体" w:hint="eastAsia"/>
          <w:szCs w:val="21"/>
        </w:rPr>
        <w:t>(</w:t>
      </w:r>
      <w:r w:rsidRPr="008C27D4">
        <w:rPr>
          <w:rFonts w:hAnsi="宋体" w:hint="eastAsia"/>
          <w:szCs w:val="21"/>
        </w:rPr>
        <w:t>河南省</w:t>
      </w:r>
      <w:r w:rsidRPr="008C27D4">
        <w:rPr>
          <w:rFonts w:ascii="MS Mincho" w:eastAsia="MS Mincho" w:hAnsi="MS Mincho" w:cs="MS Mincho" w:hint="eastAsia"/>
          <w:szCs w:val="21"/>
        </w:rPr>
        <w:t>▪</w:t>
      </w:r>
      <w:r w:rsidRPr="008C27D4">
        <w:rPr>
          <w:rFonts w:ascii="宋体" w:eastAsia="宋体" w:hAnsi="宋体" w:cs="宋体" w:hint="eastAsia"/>
          <w:szCs w:val="21"/>
        </w:rPr>
        <w:t>许昌市</w:t>
      </w:r>
      <w:r w:rsidRPr="008C27D4">
        <w:rPr>
          <w:rFonts w:hAnsi="宋体" w:hint="eastAsia"/>
          <w:szCs w:val="21"/>
        </w:rPr>
        <w:t>)</w:t>
      </w:r>
      <w:r w:rsidRPr="008C27D4">
        <w:rPr>
          <w:rFonts w:hAnsi="宋体" w:hint="eastAsia"/>
          <w:szCs w:val="21"/>
        </w:rPr>
        <w:t>》公共资源交易系统（</w:t>
      </w:r>
      <w:hyperlink r:id="rId8" w:history="1">
        <w:r w:rsidRPr="008C27D4">
          <w:rPr>
            <w:rStyle w:val="a9"/>
            <w:rFonts w:hAnsi="宋体"/>
            <w:color w:val="auto"/>
            <w:szCs w:val="21"/>
          </w:rPr>
          <w:t>http://221.14.6.70:8088/ggzy/</w:t>
        </w:r>
      </w:hyperlink>
      <w:r w:rsidRPr="008C27D4">
        <w:rPr>
          <w:rFonts w:hAnsi="宋体" w:hint="eastAsia"/>
          <w:szCs w:val="21"/>
        </w:rPr>
        <w:t>）。</w:t>
      </w:r>
    </w:p>
    <w:p w:rsidR="00AB6C39" w:rsidRPr="008C27D4" w:rsidRDefault="00AB6C39" w:rsidP="00AB6C39">
      <w:pPr>
        <w:tabs>
          <w:tab w:val="left" w:pos="7095"/>
        </w:tabs>
        <w:spacing w:line="360" w:lineRule="auto"/>
        <w:ind w:firstLineChars="200" w:firstLine="420"/>
        <w:contextualSpacing/>
        <w:rPr>
          <w:rFonts w:hAnsi="宋体"/>
          <w:szCs w:val="21"/>
        </w:rPr>
      </w:pPr>
      <w:r w:rsidRPr="008C27D4">
        <w:rPr>
          <w:rFonts w:hAnsi="宋体" w:hint="eastAsia"/>
          <w:szCs w:val="21"/>
        </w:rPr>
        <w:t>投标人应充分考虑并预留技术处理和上传数据所需时间。</w:t>
      </w:r>
    </w:p>
    <w:p w:rsidR="00AB6C39" w:rsidRPr="008C27D4" w:rsidRDefault="00AB6C39" w:rsidP="00AB6C39">
      <w:pPr>
        <w:tabs>
          <w:tab w:val="left" w:pos="7095"/>
        </w:tabs>
        <w:spacing w:line="360" w:lineRule="auto"/>
        <w:ind w:firstLineChars="200" w:firstLine="420"/>
        <w:contextualSpacing/>
        <w:rPr>
          <w:rFonts w:hAnsi="宋体"/>
          <w:szCs w:val="21"/>
        </w:rPr>
      </w:pPr>
      <w:r w:rsidRPr="008C27D4">
        <w:rPr>
          <w:rFonts w:asciiTheme="minorEastAsia" w:hAnsiTheme="minorEastAsia"/>
          <w:szCs w:val="21"/>
        </w:rPr>
        <w:t>4.</w:t>
      </w:r>
      <w:r w:rsidRPr="008C27D4">
        <w:rPr>
          <w:rFonts w:asciiTheme="minorEastAsia" w:hAnsiTheme="minorEastAsia" w:hint="eastAsia"/>
          <w:szCs w:val="21"/>
        </w:rPr>
        <w:t xml:space="preserve">2 </w:t>
      </w:r>
      <w:r w:rsidRPr="008C27D4">
        <w:rPr>
          <w:rFonts w:hAnsi="宋体" w:hint="eastAsia"/>
          <w:szCs w:val="21"/>
        </w:rPr>
        <w:t>投标人对同一项目多个标段进行投标的，加密电子投标文件应按标段分别提交。</w:t>
      </w:r>
    </w:p>
    <w:p w:rsidR="00AB6C39" w:rsidRPr="008C27D4" w:rsidRDefault="00AB6C39" w:rsidP="00AB6C39">
      <w:pPr>
        <w:tabs>
          <w:tab w:val="left" w:pos="7095"/>
        </w:tabs>
        <w:spacing w:line="360" w:lineRule="auto"/>
        <w:ind w:firstLineChars="200" w:firstLine="420"/>
        <w:contextualSpacing/>
        <w:rPr>
          <w:rFonts w:hAnsi="宋体"/>
          <w:szCs w:val="21"/>
        </w:rPr>
      </w:pPr>
      <w:r w:rsidRPr="008C27D4">
        <w:rPr>
          <w:rFonts w:asciiTheme="minorEastAsia" w:hAnsiTheme="minorEastAsia"/>
          <w:szCs w:val="21"/>
        </w:rPr>
        <w:t>4</w:t>
      </w:r>
      <w:r w:rsidRPr="008C27D4">
        <w:rPr>
          <w:rFonts w:asciiTheme="minorEastAsia" w:hAnsiTheme="minorEastAsia" w:hint="eastAsia"/>
          <w:szCs w:val="21"/>
        </w:rPr>
        <w:t>.</w:t>
      </w:r>
      <w:r w:rsidRPr="008C27D4">
        <w:rPr>
          <w:rFonts w:asciiTheme="minorEastAsia" w:hAnsiTheme="minorEastAsia"/>
          <w:szCs w:val="21"/>
        </w:rPr>
        <w:t>3</w:t>
      </w:r>
      <w:r w:rsidRPr="008C27D4">
        <w:rPr>
          <w:rFonts w:asciiTheme="minorEastAsia" w:hAnsiTheme="minorEastAsia" w:hint="eastAsia"/>
          <w:szCs w:val="21"/>
        </w:rPr>
        <w:t xml:space="preserve"> 加密</w:t>
      </w:r>
      <w:r w:rsidRPr="008C27D4">
        <w:rPr>
          <w:rFonts w:hAnsi="宋体" w:hint="eastAsia"/>
          <w:szCs w:val="21"/>
        </w:rPr>
        <w:t>电子投标文件成功提交后，《全国公共资源交易平台</w:t>
      </w:r>
      <w:r w:rsidRPr="008C27D4">
        <w:rPr>
          <w:rFonts w:hAnsi="宋体" w:hint="eastAsia"/>
          <w:szCs w:val="21"/>
        </w:rPr>
        <w:t>(</w:t>
      </w:r>
      <w:r w:rsidRPr="008C27D4">
        <w:rPr>
          <w:rFonts w:hAnsi="宋体" w:hint="eastAsia"/>
          <w:szCs w:val="21"/>
        </w:rPr>
        <w:t>河南省</w:t>
      </w:r>
      <w:r w:rsidRPr="008C27D4">
        <w:rPr>
          <w:rFonts w:ascii="MS Mincho" w:eastAsia="MS Mincho" w:hAnsi="MS Mincho" w:cs="MS Mincho" w:hint="eastAsia"/>
          <w:szCs w:val="21"/>
        </w:rPr>
        <w:t>▪</w:t>
      </w:r>
      <w:r w:rsidRPr="008C27D4">
        <w:rPr>
          <w:rFonts w:ascii="宋体" w:eastAsia="宋体" w:hAnsi="宋体" w:cs="宋体" w:hint="eastAsia"/>
          <w:szCs w:val="21"/>
        </w:rPr>
        <w:t>许昌市</w:t>
      </w:r>
      <w:r w:rsidRPr="008C27D4">
        <w:rPr>
          <w:rFonts w:hAnsi="宋体" w:hint="eastAsia"/>
          <w:szCs w:val="21"/>
        </w:rPr>
        <w:t>)</w:t>
      </w:r>
      <w:r w:rsidRPr="008C27D4">
        <w:rPr>
          <w:rFonts w:hAnsi="宋体" w:hint="eastAsia"/>
          <w:szCs w:val="21"/>
        </w:rPr>
        <w:t>》公共资源交易系统（</w:t>
      </w:r>
      <w:hyperlink r:id="rId9" w:history="1">
        <w:r w:rsidRPr="008C27D4">
          <w:rPr>
            <w:rStyle w:val="a9"/>
            <w:rFonts w:hAnsi="宋体"/>
            <w:color w:val="auto"/>
            <w:szCs w:val="21"/>
          </w:rPr>
          <w:t>http://221.14.6.70:8088/ggzy/</w:t>
        </w:r>
      </w:hyperlink>
      <w:r w:rsidRPr="008C27D4">
        <w:rPr>
          <w:rFonts w:hAnsi="宋体" w:hint="eastAsia"/>
          <w:szCs w:val="21"/>
        </w:rPr>
        <w:t>）</w:t>
      </w:r>
      <w:r w:rsidRPr="008C27D4">
        <w:rPr>
          <w:rFonts w:asciiTheme="minorEastAsia" w:hAnsiTheme="minorEastAsia" w:cs="仿宋_GB2312" w:hint="eastAsia"/>
          <w:szCs w:val="21"/>
        </w:rPr>
        <w:t>生成“投标文件提交回执单”。</w:t>
      </w:r>
    </w:p>
    <w:p w:rsidR="00AB6C39" w:rsidRPr="008C27D4" w:rsidRDefault="00AB6C39" w:rsidP="00AB6C39">
      <w:pPr>
        <w:tabs>
          <w:tab w:val="left" w:pos="7095"/>
        </w:tabs>
        <w:spacing w:line="360" w:lineRule="auto"/>
        <w:ind w:firstLineChars="200" w:firstLine="422"/>
        <w:contextualSpacing/>
        <w:rPr>
          <w:rFonts w:hAnsi="宋体"/>
          <w:b/>
          <w:szCs w:val="21"/>
        </w:rPr>
      </w:pPr>
      <w:r w:rsidRPr="008C27D4">
        <w:rPr>
          <w:rFonts w:asciiTheme="minorEastAsia" w:hAnsiTheme="minorEastAsia" w:hint="eastAsia"/>
          <w:b/>
          <w:szCs w:val="21"/>
        </w:rPr>
        <w:t>5.远程不见面开标（</w:t>
      </w:r>
      <w:r w:rsidRPr="008C27D4">
        <w:rPr>
          <w:rFonts w:hAnsi="宋体" w:hint="eastAsia"/>
          <w:b/>
          <w:szCs w:val="21"/>
        </w:rPr>
        <w:t>电子投标文件的解密</w:t>
      </w:r>
      <w:r w:rsidRPr="008C27D4">
        <w:rPr>
          <w:rFonts w:asciiTheme="minorEastAsia" w:hAnsiTheme="minorEastAsia" w:hint="eastAsia"/>
          <w:b/>
          <w:szCs w:val="21"/>
        </w:rPr>
        <w:t>）</w:t>
      </w:r>
    </w:p>
    <w:p w:rsidR="00AB6C39" w:rsidRPr="008C27D4" w:rsidRDefault="00AB6C39" w:rsidP="00AB6C39">
      <w:pPr>
        <w:tabs>
          <w:tab w:val="left" w:pos="7095"/>
        </w:tabs>
        <w:spacing w:line="360" w:lineRule="auto"/>
        <w:ind w:firstLine="420"/>
        <w:contextualSpacing/>
        <w:rPr>
          <w:rFonts w:hAnsi="宋体"/>
          <w:szCs w:val="21"/>
        </w:rPr>
      </w:pPr>
      <w:r w:rsidRPr="008C27D4">
        <w:rPr>
          <w:rFonts w:asciiTheme="minorEastAsia" w:hAnsiTheme="minorEastAsia" w:hint="eastAsia"/>
          <w:szCs w:val="21"/>
        </w:rPr>
        <w:t>5</w:t>
      </w:r>
      <w:r w:rsidRPr="008C27D4">
        <w:rPr>
          <w:rFonts w:asciiTheme="minorEastAsia" w:hAnsiTheme="minorEastAsia"/>
          <w:szCs w:val="21"/>
        </w:rPr>
        <w:t>.</w:t>
      </w:r>
      <w:r w:rsidRPr="008C27D4">
        <w:rPr>
          <w:rFonts w:asciiTheme="minorEastAsia" w:hAnsiTheme="minorEastAsia" w:hint="eastAsia"/>
          <w:szCs w:val="21"/>
        </w:rPr>
        <w:t xml:space="preserve">1 </w:t>
      </w:r>
      <w:r w:rsidRPr="008C27D4">
        <w:rPr>
          <w:rFonts w:hAnsi="宋体" w:hint="eastAsia"/>
          <w:szCs w:val="21"/>
        </w:rPr>
        <w:t>投标人应熟悉《许昌市不见面操作手册》，并提前设置不见面开标浏览器（设置流程详见《许昌市不见面操作手册》）。</w:t>
      </w:r>
    </w:p>
    <w:p w:rsidR="00AB6C39" w:rsidRPr="008C27D4" w:rsidRDefault="00AB6C39" w:rsidP="00AB6C39">
      <w:pPr>
        <w:tabs>
          <w:tab w:val="left" w:pos="7095"/>
        </w:tabs>
        <w:spacing w:line="360" w:lineRule="auto"/>
        <w:ind w:firstLine="420"/>
        <w:contextualSpacing/>
        <w:rPr>
          <w:rFonts w:hAnsi="宋体"/>
          <w:szCs w:val="21"/>
        </w:rPr>
      </w:pPr>
      <w:r w:rsidRPr="008C27D4">
        <w:rPr>
          <w:rFonts w:asciiTheme="minorEastAsia" w:hAnsiTheme="minorEastAsia" w:hint="eastAsia"/>
          <w:szCs w:val="21"/>
        </w:rPr>
        <w:t xml:space="preserve">5.2 </w:t>
      </w:r>
      <w:r w:rsidRPr="008C27D4">
        <w:rPr>
          <w:rFonts w:hAnsi="宋体" w:hint="eastAsia"/>
          <w:szCs w:val="21"/>
        </w:rPr>
        <w:t>《许昌市不见面操作手册》下载路径：全国公共资源交易平台（河南省·许昌市）—“资料下载”栏目。</w:t>
      </w:r>
    </w:p>
    <w:p w:rsidR="00AB6C39" w:rsidRPr="008C27D4" w:rsidRDefault="00AB6C39" w:rsidP="00AB6C39">
      <w:pPr>
        <w:tabs>
          <w:tab w:val="left" w:pos="7095"/>
        </w:tabs>
        <w:spacing w:line="360" w:lineRule="auto"/>
        <w:ind w:firstLine="420"/>
        <w:contextualSpacing/>
        <w:rPr>
          <w:rFonts w:hAnsi="宋体"/>
          <w:szCs w:val="21"/>
        </w:rPr>
      </w:pPr>
      <w:r w:rsidRPr="008C27D4">
        <w:rPr>
          <w:rFonts w:asciiTheme="minorEastAsia" w:hAnsiTheme="minorEastAsia" w:hint="eastAsia"/>
          <w:szCs w:val="21"/>
        </w:rPr>
        <w:t>5.</w:t>
      </w:r>
      <w:r w:rsidRPr="008C27D4">
        <w:rPr>
          <w:rFonts w:asciiTheme="minorEastAsia" w:hAnsiTheme="minorEastAsia"/>
          <w:szCs w:val="21"/>
        </w:rPr>
        <w:t>3</w:t>
      </w:r>
      <w:r w:rsidRPr="008C27D4">
        <w:rPr>
          <w:rFonts w:asciiTheme="minorEastAsia" w:hAnsiTheme="minorEastAsia" w:cs="仿宋_GB2312" w:hint="eastAsia"/>
          <w:szCs w:val="21"/>
        </w:rPr>
        <w:t>开标时间前投标人应登录本项目不见面开标大厅，按照招标文件确定的开标时间准时参加网上开标。</w:t>
      </w:r>
    </w:p>
    <w:p w:rsidR="00AB6C39" w:rsidRPr="008C27D4" w:rsidRDefault="00AB6C39" w:rsidP="00AB6C39">
      <w:pPr>
        <w:tabs>
          <w:tab w:val="left" w:pos="7095"/>
        </w:tabs>
        <w:spacing w:line="360" w:lineRule="auto"/>
        <w:ind w:firstLineChars="200" w:firstLine="420"/>
        <w:contextualSpacing/>
        <w:rPr>
          <w:rFonts w:hAnsi="宋体"/>
          <w:szCs w:val="21"/>
        </w:rPr>
      </w:pPr>
      <w:r w:rsidRPr="008C27D4">
        <w:rPr>
          <w:rFonts w:asciiTheme="minorEastAsia" w:hAnsiTheme="minorEastAsia" w:hint="eastAsia"/>
          <w:szCs w:val="21"/>
        </w:rPr>
        <w:t>5.4</w:t>
      </w:r>
      <w:r w:rsidRPr="008C27D4">
        <w:rPr>
          <w:rFonts w:hAnsi="宋体" w:hint="eastAsia"/>
          <w:szCs w:val="21"/>
        </w:rPr>
        <w:t>投标人对开标过程和开标记录如有疑义，可在本项目不见面开标大厅“文字互动”对话框或“新增质疑”处在线提出询问。</w:t>
      </w:r>
    </w:p>
    <w:p w:rsidR="00AB6C39" w:rsidRPr="008C27D4" w:rsidRDefault="00AB6C39" w:rsidP="00AB6C39">
      <w:pPr>
        <w:tabs>
          <w:tab w:val="left" w:pos="7095"/>
        </w:tabs>
        <w:spacing w:line="360" w:lineRule="auto"/>
        <w:ind w:firstLineChars="200" w:firstLine="420"/>
        <w:contextualSpacing/>
        <w:rPr>
          <w:rFonts w:asciiTheme="minorEastAsia" w:hAnsiTheme="minorEastAsia"/>
          <w:szCs w:val="21"/>
        </w:rPr>
      </w:pPr>
      <w:r w:rsidRPr="008C27D4">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8C27D4">
        <w:rPr>
          <w:rFonts w:asciiTheme="minorEastAsia" w:hAnsiTheme="minorEastAsia" w:cs="宋体" w:hint="eastAsia"/>
          <w:kern w:val="0"/>
          <w:szCs w:val="21"/>
        </w:rPr>
        <w:t>因投标人原因解密失败的，其投标将被拒绝。</w:t>
      </w:r>
    </w:p>
    <w:p w:rsidR="00AB6C39" w:rsidRPr="008C27D4" w:rsidRDefault="00AB6C39" w:rsidP="00AB6C39">
      <w:pPr>
        <w:tabs>
          <w:tab w:val="left" w:pos="7095"/>
        </w:tabs>
        <w:spacing w:line="360" w:lineRule="auto"/>
        <w:ind w:firstLineChars="200" w:firstLine="420"/>
        <w:contextualSpacing/>
        <w:rPr>
          <w:rFonts w:hAnsi="宋体"/>
          <w:szCs w:val="21"/>
        </w:rPr>
      </w:pPr>
      <w:r w:rsidRPr="008C27D4">
        <w:rPr>
          <w:rFonts w:asciiTheme="minorEastAsia" w:hAnsiTheme="minorEastAsia" w:hint="eastAsia"/>
          <w:szCs w:val="21"/>
        </w:rPr>
        <w:t>5.6项目远程</w:t>
      </w:r>
      <w:r w:rsidRPr="008C27D4">
        <w:rPr>
          <w:rFonts w:hAnsi="宋体" w:hint="eastAsia"/>
          <w:szCs w:val="21"/>
        </w:rPr>
        <w:t>不见面开标活动结束时，投标人应在《开标记录表》上进行电子签章。投标人未签章的，视同认可开标结果。</w:t>
      </w:r>
    </w:p>
    <w:p w:rsidR="00AB6C39" w:rsidRPr="008C27D4" w:rsidRDefault="00AB6C39" w:rsidP="00AB6C39">
      <w:pPr>
        <w:tabs>
          <w:tab w:val="left" w:pos="7095"/>
        </w:tabs>
        <w:spacing w:line="360" w:lineRule="auto"/>
        <w:ind w:firstLineChars="200" w:firstLine="422"/>
        <w:contextualSpacing/>
        <w:rPr>
          <w:rFonts w:hAnsi="宋体"/>
          <w:b/>
          <w:szCs w:val="21"/>
        </w:rPr>
      </w:pPr>
      <w:r w:rsidRPr="008C27D4">
        <w:rPr>
          <w:rFonts w:asciiTheme="minorEastAsia" w:hAnsiTheme="minorEastAsia" w:hint="eastAsia"/>
          <w:b/>
          <w:szCs w:val="21"/>
        </w:rPr>
        <w:t>6.</w:t>
      </w:r>
      <w:r w:rsidRPr="008C27D4">
        <w:rPr>
          <w:rFonts w:hAnsi="宋体" w:hint="eastAsia"/>
          <w:b/>
          <w:szCs w:val="21"/>
        </w:rPr>
        <w:t>评标依据</w:t>
      </w:r>
    </w:p>
    <w:p w:rsidR="007D3ED3" w:rsidRPr="008C27D4" w:rsidRDefault="007D3ED3" w:rsidP="007D3ED3">
      <w:pPr>
        <w:tabs>
          <w:tab w:val="left" w:pos="7095"/>
        </w:tabs>
        <w:spacing w:line="360" w:lineRule="auto"/>
        <w:ind w:firstLineChars="200" w:firstLine="420"/>
        <w:contextualSpacing/>
        <w:rPr>
          <w:rFonts w:hAnsi="宋体"/>
          <w:szCs w:val="21"/>
        </w:rPr>
      </w:pPr>
      <w:r w:rsidRPr="008C27D4">
        <w:rPr>
          <w:rFonts w:asciiTheme="minorEastAsia" w:hAnsiTheme="minorEastAsia" w:hint="eastAsia"/>
          <w:szCs w:val="21"/>
        </w:rPr>
        <w:t>6.1</w:t>
      </w:r>
      <w:r w:rsidRPr="008C27D4">
        <w:rPr>
          <w:rFonts w:hAnsi="宋体" w:hint="eastAsia"/>
          <w:szCs w:val="21"/>
        </w:rPr>
        <w:t>全流程电子化交易（不见面开标）项目，评标委员会以成功上传、解密的电子投标文件为依据评审。</w:t>
      </w:r>
    </w:p>
    <w:p w:rsidR="007D3ED3" w:rsidRPr="008C27D4" w:rsidRDefault="007D3ED3" w:rsidP="007D3ED3">
      <w:pPr>
        <w:tabs>
          <w:tab w:val="left" w:pos="7095"/>
        </w:tabs>
        <w:spacing w:line="360" w:lineRule="auto"/>
        <w:ind w:firstLineChars="200" w:firstLine="420"/>
        <w:contextualSpacing/>
        <w:rPr>
          <w:rFonts w:asciiTheme="minorEastAsia" w:hAnsiTheme="minorEastAsia"/>
          <w:szCs w:val="21"/>
        </w:rPr>
      </w:pPr>
      <w:r w:rsidRPr="008C27D4">
        <w:rPr>
          <w:rFonts w:asciiTheme="minorEastAsia" w:hAnsiTheme="minorEastAsia" w:hint="eastAsia"/>
          <w:szCs w:val="21"/>
        </w:rPr>
        <w:t>6.2 评标期间，投标人应保持通讯手机畅通。</w:t>
      </w:r>
      <w:r w:rsidRPr="008C27D4">
        <w:rPr>
          <w:rFonts w:asciiTheme="minorEastAsia" w:hAnsiTheme="minorEastAsia" w:cs="宋体" w:hint="eastAsia"/>
          <w:kern w:val="0"/>
          <w:szCs w:val="21"/>
        </w:rPr>
        <w:t>评标委员会</w:t>
      </w:r>
      <w:r w:rsidRPr="008C27D4">
        <w:rPr>
          <w:rFonts w:asciiTheme="minorEastAsia" w:hAnsiTheme="minorEastAsia" w:hint="eastAsia"/>
          <w:szCs w:val="21"/>
        </w:rPr>
        <w:t>如</w:t>
      </w:r>
      <w:r w:rsidRPr="008C27D4">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8C27D4" w:rsidRDefault="007D3ED3" w:rsidP="007D3ED3">
      <w:pPr>
        <w:tabs>
          <w:tab w:val="left" w:pos="7095"/>
        </w:tabs>
        <w:spacing w:line="360" w:lineRule="auto"/>
        <w:ind w:firstLineChars="200" w:firstLine="420"/>
        <w:contextualSpacing/>
      </w:pPr>
      <w:r w:rsidRPr="008C27D4">
        <w:rPr>
          <w:rFonts w:asciiTheme="minorEastAsia" w:hAnsiTheme="minorEastAsia" w:cs="宋体" w:hint="eastAsia"/>
          <w:kern w:val="0"/>
          <w:szCs w:val="21"/>
        </w:rPr>
        <w:t>投标人通过电子邮件提供的书面说明或相关证明材料应加盖公章，或者由法定代表人或其授权的代表签字。</w:t>
      </w:r>
    </w:p>
    <w:p w:rsidR="005B3264" w:rsidRDefault="005B3264">
      <w:pPr>
        <w:widowControl/>
        <w:jc w:val="left"/>
        <w:rPr>
          <w:rFonts w:asciiTheme="majorEastAsia" w:eastAsiaTheme="majorEastAsia" w:hAnsiTheme="majorEastAsia" w:cs="宋体"/>
          <w:b/>
          <w:kern w:val="0"/>
          <w:sz w:val="32"/>
          <w:szCs w:val="32"/>
        </w:rPr>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E4427E" w:rsidRPr="0018653E" w:rsidRDefault="00E4427E" w:rsidP="00E4427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5254B5" w:rsidRPr="00E44453" w:rsidRDefault="00E44453" w:rsidP="00AA5F28">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E44453">
        <w:rPr>
          <w:rFonts w:asciiTheme="minorEastAsia" w:hAnsiTheme="minorEastAsia" w:cs="宋体" w:hint="eastAsia"/>
          <w:kern w:val="0"/>
          <w:sz w:val="24"/>
          <w:szCs w:val="24"/>
        </w:rPr>
        <w:t>实现监控全覆盖；通过移动录播系统建设，满足实训场地、教室、室外场地课程录播及大型活动的录播，丰富课程资源。</w:t>
      </w:r>
    </w:p>
    <w:p w:rsidR="006B2704" w:rsidRPr="002474AC" w:rsidRDefault="00E4427E" w:rsidP="00AA5F28">
      <w:pPr>
        <w:widowControl/>
        <w:spacing w:line="360" w:lineRule="auto"/>
        <w:ind w:firstLine="600"/>
        <w:jc w:val="left"/>
        <w:rPr>
          <w:rFonts w:ascii="仿宋" w:eastAsia="仿宋" w:hAnsi="仿宋" w:cs="仿宋"/>
          <w:color w:val="000000"/>
          <w:kern w:val="0"/>
          <w:sz w:val="32"/>
          <w:szCs w:val="32"/>
          <w:shd w:val="clear" w:color="auto" w:fill="FFFFFF"/>
        </w:rPr>
      </w:pPr>
      <w:r w:rsidRPr="0018653E">
        <w:rPr>
          <w:rFonts w:asciiTheme="minorEastAsia" w:hAnsiTheme="minorEastAsia" w:cs="黑体" w:hint="eastAsia"/>
          <w:b/>
          <w:bCs/>
          <w:color w:val="000000"/>
          <w:sz w:val="24"/>
          <w:szCs w:val="24"/>
          <w:shd w:val="clear" w:color="auto" w:fill="FFFFFF"/>
        </w:rPr>
        <w:t>二、采购清单</w:t>
      </w:r>
    </w:p>
    <w:tbl>
      <w:tblPr>
        <w:tblW w:w="9280" w:type="dxa"/>
        <w:tblLayout w:type="fixed"/>
        <w:tblCellMar>
          <w:left w:w="0" w:type="dxa"/>
          <w:right w:w="0" w:type="dxa"/>
        </w:tblCellMar>
        <w:tblLook w:val="0000"/>
      </w:tblPr>
      <w:tblGrid>
        <w:gridCol w:w="682"/>
        <w:gridCol w:w="1266"/>
        <w:gridCol w:w="4573"/>
        <w:gridCol w:w="709"/>
        <w:gridCol w:w="850"/>
        <w:gridCol w:w="1200"/>
      </w:tblGrid>
      <w:tr w:rsidR="006B2704" w:rsidRPr="002474AC" w:rsidTr="00A57252">
        <w:trPr>
          <w:trHeight w:val="730"/>
        </w:trPr>
        <w:tc>
          <w:tcPr>
            <w:tcW w:w="68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b/>
                <w:kern w:val="0"/>
                <w:szCs w:val="21"/>
              </w:rPr>
            </w:pPr>
            <w:r w:rsidRPr="002474AC">
              <w:rPr>
                <w:rFonts w:asciiTheme="minorEastAsia" w:hAnsiTheme="minorEastAsia" w:cs="宋体" w:hint="eastAsia"/>
                <w:b/>
                <w:kern w:val="0"/>
                <w:szCs w:val="21"/>
              </w:rPr>
              <w:t>序号</w:t>
            </w:r>
          </w:p>
        </w:tc>
        <w:tc>
          <w:tcPr>
            <w:tcW w:w="1266"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b/>
                <w:kern w:val="0"/>
                <w:szCs w:val="21"/>
              </w:rPr>
            </w:pPr>
            <w:r w:rsidRPr="002474AC">
              <w:rPr>
                <w:rFonts w:asciiTheme="minorEastAsia" w:hAnsiTheme="minorEastAsia" w:cs="宋体" w:hint="eastAsia"/>
                <w:b/>
                <w:kern w:val="0"/>
                <w:szCs w:val="21"/>
              </w:rPr>
              <w:t>货物名称</w:t>
            </w:r>
          </w:p>
        </w:tc>
        <w:tc>
          <w:tcPr>
            <w:tcW w:w="4573"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b/>
                <w:kern w:val="0"/>
                <w:szCs w:val="21"/>
              </w:rPr>
            </w:pPr>
            <w:r w:rsidRPr="002474AC">
              <w:rPr>
                <w:rFonts w:asciiTheme="minorEastAsia" w:hAnsiTheme="minorEastAsia" w:cs="宋体" w:hint="eastAsia"/>
                <w:b/>
                <w:kern w:val="0"/>
                <w:szCs w:val="21"/>
              </w:rPr>
              <w:t>技术规格及主要参数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b/>
                <w:kern w:val="0"/>
                <w:szCs w:val="21"/>
              </w:rPr>
            </w:pPr>
            <w:r w:rsidRPr="002474AC">
              <w:rPr>
                <w:rFonts w:asciiTheme="minorEastAsia" w:hAnsiTheme="minorEastAsia" w:cs="宋体" w:hint="eastAsia"/>
                <w:b/>
                <w:kern w:val="0"/>
                <w:szCs w:val="21"/>
              </w:rPr>
              <w:t>单位</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b/>
                <w:kern w:val="0"/>
                <w:szCs w:val="21"/>
              </w:rPr>
            </w:pPr>
            <w:r w:rsidRPr="002474AC">
              <w:rPr>
                <w:rFonts w:asciiTheme="minorEastAsia" w:hAnsiTheme="minorEastAsia" w:cs="宋体" w:hint="eastAsia"/>
                <w:b/>
                <w:kern w:val="0"/>
                <w:szCs w:val="21"/>
              </w:rPr>
              <w:t>数量</w:t>
            </w:r>
          </w:p>
        </w:tc>
        <w:tc>
          <w:tcPr>
            <w:tcW w:w="1200" w:type="dxa"/>
            <w:tcBorders>
              <w:top w:val="single" w:sz="8" w:space="0" w:color="auto"/>
              <w:left w:val="nil"/>
              <w:bottom w:val="single" w:sz="8" w:space="0" w:color="auto"/>
              <w:right w:val="single" w:sz="8" w:space="0" w:color="auto"/>
            </w:tcBorders>
            <w:vAlign w:val="center"/>
          </w:tcPr>
          <w:p w:rsidR="006B2704" w:rsidRPr="002474AC" w:rsidRDefault="006B2704" w:rsidP="00A57252">
            <w:pPr>
              <w:widowControl/>
              <w:spacing w:line="360" w:lineRule="atLeast"/>
              <w:jc w:val="left"/>
              <w:rPr>
                <w:rFonts w:asciiTheme="minorEastAsia" w:hAnsiTheme="minorEastAsia" w:cs="宋体"/>
                <w:b/>
                <w:kern w:val="0"/>
                <w:szCs w:val="21"/>
              </w:rPr>
            </w:pPr>
            <w:r w:rsidRPr="002474AC">
              <w:rPr>
                <w:rFonts w:asciiTheme="minorEastAsia" w:hAnsiTheme="minorEastAsia" w:cs="宋体" w:hint="eastAsia"/>
                <w:b/>
                <w:kern w:val="0"/>
                <w:szCs w:val="21"/>
              </w:rPr>
              <w:t>是否为核心产品</w:t>
            </w:r>
          </w:p>
        </w:tc>
      </w:tr>
      <w:tr w:rsidR="006B2704" w:rsidRPr="002474AC" w:rsidTr="00A57252">
        <w:trPr>
          <w:trHeight w:val="637"/>
        </w:trPr>
        <w:tc>
          <w:tcPr>
            <w:tcW w:w="68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11</w:t>
            </w:r>
          </w:p>
        </w:tc>
        <w:tc>
          <w:tcPr>
            <w:tcW w:w="1266" w:type="dxa"/>
            <w:tcBorders>
              <w:top w:val="nil"/>
              <w:left w:val="nil"/>
              <w:bottom w:val="single" w:sz="8"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shd w:val="clear" w:color="auto" w:fill="FFFFFF"/>
              </w:rPr>
              <w:t>移动导播台</w:t>
            </w:r>
          </w:p>
        </w:tc>
        <w:tc>
          <w:tcPr>
            <w:tcW w:w="4573" w:type="dxa"/>
            <w:tcBorders>
              <w:top w:val="nil"/>
              <w:left w:val="nil"/>
              <w:bottom w:val="single" w:sz="8" w:space="0" w:color="auto"/>
              <w:right w:val="single" w:sz="8" w:space="0" w:color="auto"/>
            </w:tcBorders>
            <w:tcMar>
              <w:top w:w="0" w:type="dxa"/>
              <w:left w:w="105" w:type="dxa"/>
              <w:bottom w:w="0" w:type="dxa"/>
              <w:right w:w="105" w:type="dxa"/>
            </w:tcMar>
            <w:vAlign w:val="center"/>
          </w:tcPr>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hint="eastAsia"/>
                <w:szCs w:val="21"/>
              </w:rPr>
              <w:t>1.为保证场景拍摄需要支持≥5路无线摄像机的视频接入，无线传输距离可达到200米以上。</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hint="eastAsia"/>
                <w:szCs w:val="21"/>
              </w:rPr>
              <w:t>2.系统支持无线接入，经过简易安装即可实现场景布置为保证系统稳定性，不需要单独配置无线路由器。</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hint="eastAsia"/>
                <w:szCs w:val="21"/>
              </w:rPr>
              <w:t>3.系统支持无线免配机制，实现主机端与摄像机端开启自动连接功能。</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szCs w:val="21"/>
              </w:rPr>
              <w:t>4</w:t>
            </w:r>
            <w:r w:rsidRPr="002474AC">
              <w:rPr>
                <w:rFonts w:asciiTheme="minorEastAsia" w:hAnsiTheme="minorEastAsia" w:cs="宋体" w:hint="eastAsia"/>
                <w:szCs w:val="21"/>
              </w:rPr>
              <w:t>. ▲集成四维摇杆，结合人性化的控制，可实现摄像机的转动和推拉焦距。并且具备锁定焦距按钮，防止误操作。</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szCs w:val="21"/>
              </w:rPr>
              <w:t>5</w:t>
            </w:r>
            <w:r w:rsidRPr="002474AC">
              <w:rPr>
                <w:rFonts w:asciiTheme="minorEastAsia" w:hAnsiTheme="minorEastAsia" w:cs="宋体" w:hint="eastAsia"/>
                <w:szCs w:val="21"/>
              </w:rPr>
              <w:t>.支持预制位可实现摄像机的设置和调用，通过预置位按键长按进行设置，短按进行调用，快速实现摄像机预置位的设置和调用操作。</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szCs w:val="21"/>
              </w:rPr>
              <w:t>6</w:t>
            </w:r>
            <w:r w:rsidRPr="002474AC">
              <w:rPr>
                <w:rFonts w:asciiTheme="minorEastAsia" w:hAnsiTheme="minorEastAsia" w:cs="宋体" w:hint="eastAsia"/>
                <w:szCs w:val="21"/>
              </w:rPr>
              <w:t>.支持无线一键锁定功能，能有效避免在多台设备场景下，相互干扰问题。</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szCs w:val="21"/>
              </w:rPr>
              <w:t>7</w:t>
            </w:r>
            <w:r w:rsidRPr="002474AC">
              <w:rPr>
                <w:rFonts w:asciiTheme="minorEastAsia" w:hAnsiTheme="minorEastAsia" w:cs="宋体" w:hint="eastAsia"/>
                <w:szCs w:val="21"/>
              </w:rPr>
              <w:t>.支持音量调节，可对各输入音量进行单独调节，并且可对总音量进行调节。并且可对总音量进行快速调节。</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szCs w:val="21"/>
              </w:rPr>
              <w:t>8</w:t>
            </w:r>
            <w:r w:rsidRPr="002474AC">
              <w:rPr>
                <w:rFonts w:asciiTheme="minorEastAsia" w:hAnsiTheme="minorEastAsia" w:cs="宋体" w:hint="eastAsia"/>
                <w:szCs w:val="21"/>
              </w:rPr>
              <w:t>.支持自动混音和降噪功能。可对多路输入音频进行自动混音和自动降噪。</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szCs w:val="21"/>
              </w:rPr>
              <w:t>9</w:t>
            </w:r>
            <w:r w:rsidRPr="002474AC">
              <w:rPr>
                <w:rFonts w:asciiTheme="minorEastAsia" w:hAnsiTheme="minorEastAsia" w:cs="宋体" w:hint="eastAsia"/>
                <w:szCs w:val="21"/>
              </w:rPr>
              <w:t>.支持监听功能，可对设备进行实时监听。</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szCs w:val="21"/>
              </w:rPr>
              <w:t>10</w:t>
            </w:r>
            <w:r w:rsidRPr="002474AC">
              <w:rPr>
                <w:rFonts w:asciiTheme="minorEastAsia" w:hAnsiTheme="minorEastAsia" w:cs="宋体" w:hint="eastAsia"/>
                <w:szCs w:val="21"/>
              </w:rPr>
              <w:t>.为保证系统操作简单，稳定应用，主机支持48V供电，可对外接麦克进行直接供电，即一根线实现供电和传输，不接受其他麦克供电方式。</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szCs w:val="21"/>
              </w:rPr>
              <w:t>11</w:t>
            </w:r>
            <w:r w:rsidRPr="002474AC">
              <w:rPr>
                <w:rFonts w:asciiTheme="minorEastAsia" w:hAnsiTheme="minorEastAsia" w:cs="宋体" w:hint="eastAsia"/>
                <w:szCs w:val="21"/>
              </w:rPr>
              <w:t>.支持回声抑制功能，无需外接音频处理器即可实现回声消除功能。</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hint="eastAsia"/>
                <w:szCs w:val="21"/>
              </w:rPr>
              <w:t>1</w:t>
            </w:r>
            <w:r w:rsidRPr="002474AC">
              <w:rPr>
                <w:rFonts w:asciiTheme="minorEastAsia" w:hAnsiTheme="minorEastAsia" w:cs="宋体"/>
                <w:szCs w:val="21"/>
              </w:rPr>
              <w:t>2</w:t>
            </w:r>
            <w:r w:rsidRPr="002474AC">
              <w:rPr>
                <w:rFonts w:asciiTheme="minorEastAsia" w:hAnsiTheme="minorEastAsia" w:cs="宋体" w:hint="eastAsia"/>
                <w:szCs w:val="21"/>
              </w:rPr>
              <w:t>. 支持硬件采集计算机屏幕信号；支持软件采集计算机屏幕信号。</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hint="eastAsia"/>
                <w:szCs w:val="21"/>
              </w:rPr>
              <w:lastRenderedPageBreak/>
              <w:t>1</w:t>
            </w:r>
            <w:r w:rsidRPr="002474AC">
              <w:rPr>
                <w:rFonts w:asciiTheme="minorEastAsia" w:hAnsiTheme="minorEastAsia" w:cs="宋体"/>
                <w:szCs w:val="21"/>
              </w:rPr>
              <w:t>3.</w:t>
            </w:r>
            <w:r w:rsidRPr="002474AC">
              <w:rPr>
                <w:rFonts w:asciiTheme="minorEastAsia" w:hAnsiTheme="minorEastAsia" w:cs="宋体" w:hint="eastAsia"/>
                <w:szCs w:val="21"/>
              </w:rPr>
              <w:t xml:space="preserve"> 支持≥5路本地SDI高清视频采集，分辨率达1080-30P。</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szCs w:val="21"/>
              </w:rPr>
              <w:t>14</w:t>
            </w:r>
            <w:r w:rsidRPr="002474AC">
              <w:rPr>
                <w:rFonts w:asciiTheme="minorEastAsia" w:hAnsiTheme="minorEastAsia" w:cs="宋体" w:hint="eastAsia"/>
                <w:szCs w:val="21"/>
              </w:rPr>
              <w:t>.支持≥2路HDMI高清信号采集，分辨率达1080-30P。</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szCs w:val="21"/>
              </w:rPr>
              <w:t>15.</w:t>
            </w:r>
            <w:r w:rsidRPr="002474AC">
              <w:rPr>
                <w:rFonts w:asciiTheme="minorEastAsia" w:hAnsiTheme="minorEastAsia" w:cs="宋体" w:hint="eastAsia"/>
                <w:szCs w:val="21"/>
              </w:rPr>
              <w:t>支持≥7路网络视频信号采集。</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hint="eastAsia"/>
                <w:szCs w:val="21"/>
              </w:rPr>
              <w:t>1</w:t>
            </w:r>
            <w:r w:rsidRPr="002474AC">
              <w:rPr>
                <w:rFonts w:asciiTheme="minorEastAsia" w:hAnsiTheme="minorEastAsia" w:cs="宋体"/>
                <w:szCs w:val="21"/>
              </w:rPr>
              <w:t>6.</w:t>
            </w:r>
            <w:r w:rsidRPr="002474AC">
              <w:rPr>
                <w:rFonts w:asciiTheme="minorEastAsia" w:hAnsiTheme="minorEastAsia" w:cs="宋体" w:hint="eastAsia"/>
                <w:szCs w:val="21"/>
              </w:rPr>
              <w:t>支持≥4路本地HDMI视频输出。</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szCs w:val="21"/>
              </w:rPr>
              <w:t>17.</w:t>
            </w:r>
            <w:r w:rsidRPr="002474AC">
              <w:rPr>
                <w:rFonts w:asciiTheme="minorEastAsia" w:hAnsiTheme="minorEastAsia" w:cs="宋体" w:hint="eastAsia"/>
                <w:szCs w:val="21"/>
              </w:rPr>
              <w:t>支持≥2路3.5本地音频信号采集接口。</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szCs w:val="21"/>
              </w:rPr>
              <w:t>18.</w:t>
            </w:r>
            <w:r w:rsidRPr="002474AC">
              <w:rPr>
                <w:rFonts w:asciiTheme="minorEastAsia" w:hAnsiTheme="minorEastAsia" w:cs="宋体" w:hint="eastAsia"/>
                <w:szCs w:val="21"/>
              </w:rPr>
              <w:t>支持≥2路卡农输入接口，并具备2个48V幻象供电开关。</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szCs w:val="21"/>
              </w:rPr>
              <w:t>19.</w:t>
            </w:r>
            <w:r w:rsidRPr="002474AC">
              <w:rPr>
                <w:rFonts w:asciiTheme="minorEastAsia" w:hAnsiTheme="minorEastAsia" w:cs="宋体" w:hint="eastAsia"/>
                <w:szCs w:val="21"/>
              </w:rPr>
              <w:t>支持≥2路3.5音频信号输出接口</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hint="eastAsia"/>
                <w:szCs w:val="21"/>
              </w:rPr>
              <w:t>2</w:t>
            </w:r>
            <w:r w:rsidRPr="002474AC">
              <w:rPr>
                <w:rFonts w:asciiTheme="minorEastAsia" w:hAnsiTheme="minorEastAsia" w:cs="宋体"/>
                <w:szCs w:val="21"/>
              </w:rPr>
              <w:t>0.</w:t>
            </w:r>
            <w:r w:rsidRPr="002474AC">
              <w:rPr>
                <w:rFonts w:asciiTheme="minorEastAsia" w:hAnsiTheme="minorEastAsia" w:cs="宋体" w:hint="eastAsia"/>
                <w:szCs w:val="21"/>
              </w:rPr>
              <w:t>支持≥4个USB接口。</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hint="eastAsia"/>
                <w:szCs w:val="21"/>
              </w:rPr>
              <w:t>2</w:t>
            </w:r>
            <w:r w:rsidRPr="002474AC">
              <w:rPr>
                <w:rFonts w:asciiTheme="minorEastAsia" w:hAnsiTheme="minorEastAsia" w:cs="宋体"/>
                <w:szCs w:val="21"/>
              </w:rPr>
              <w:t>1.</w:t>
            </w:r>
            <w:r w:rsidRPr="002474AC">
              <w:rPr>
                <w:rFonts w:asciiTheme="minorEastAsia" w:hAnsiTheme="minorEastAsia" w:cs="宋体" w:hint="eastAsia"/>
                <w:szCs w:val="21"/>
              </w:rPr>
              <w:t>支持≥1路RJ45接口。</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hint="eastAsia"/>
                <w:szCs w:val="21"/>
              </w:rPr>
              <w:t>2</w:t>
            </w:r>
            <w:r w:rsidRPr="002474AC">
              <w:rPr>
                <w:rFonts w:asciiTheme="minorEastAsia" w:hAnsiTheme="minorEastAsia" w:cs="宋体"/>
                <w:szCs w:val="21"/>
              </w:rPr>
              <w:t>2.</w:t>
            </w:r>
            <w:r w:rsidRPr="002474AC">
              <w:rPr>
                <w:rFonts w:asciiTheme="minorEastAsia" w:hAnsiTheme="minorEastAsia" w:cs="宋体" w:hint="eastAsia"/>
                <w:szCs w:val="21"/>
              </w:rPr>
              <w:t>支持一路调试口。</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hint="eastAsia"/>
                <w:szCs w:val="21"/>
              </w:rPr>
              <w:t>2</w:t>
            </w:r>
            <w:r w:rsidRPr="002474AC">
              <w:rPr>
                <w:rFonts w:asciiTheme="minorEastAsia" w:hAnsiTheme="minorEastAsia" w:cs="宋体"/>
                <w:szCs w:val="21"/>
              </w:rPr>
              <w:t>3.</w:t>
            </w:r>
            <w:r w:rsidRPr="002474AC">
              <w:rPr>
                <w:rFonts w:asciiTheme="minorEastAsia" w:hAnsiTheme="minorEastAsia" w:cs="宋体" w:hint="eastAsia"/>
                <w:szCs w:val="21"/>
              </w:rPr>
              <w:t>▲主机采用全铝合金制作，无风扇设计减少噪音。</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hint="eastAsia"/>
                <w:szCs w:val="21"/>
              </w:rPr>
              <w:t>2</w:t>
            </w:r>
            <w:r w:rsidRPr="002474AC">
              <w:rPr>
                <w:rFonts w:asciiTheme="minorEastAsia" w:hAnsiTheme="minorEastAsia" w:cs="宋体"/>
                <w:szCs w:val="21"/>
              </w:rPr>
              <w:t>4.</w:t>
            </w:r>
            <w:r w:rsidRPr="002474AC">
              <w:rPr>
                <w:rFonts w:asciiTheme="minorEastAsia" w:hAnsiTheme="minorEastAsia" w:cs="宋体" w:hint="eastAsia"/>
                <w:szCs w:val="21"/>
              </w:rPr>
              <w:t>支持1个SATA接口，2TB硬盘。</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hint="eastAsia"/>
                <w:szCs w:val="21"/>
              </w:rPr>
              <w:t>2</w:t>
            </w:r>
            <w:r w:rsidRPr="002474AC">
              <w:rPr>
                <w:rFonts w:asciiTheme="minorEastAsia" w:hAnsiTheme="minorEastAsia" w:cs="宋体"/>
                <w:szCs w:val="21"/>
              </w:rPr>
              <w:t>5.</w:t>
            </w:r>
            <w:r w:rsidRPr="002474AC">
              <w:rPr>
                <w:rFonts w:asciiTheme="minorEastAsia" w:hAnsiTheme="minorEastAsia" w:cs="宋体" w:hint="eastAsia"/>
                <w:szCs w:val="21"/>
              </w:rPr>
              <w:t>一个电源接口，输入电压为12V,电流5A。</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hint="eastAsia"/>
                <w:szCs w:val="21"/>
              </w:rPr>
              <w:t>2</w:t>
            </w:r>
            <w:r w:rsidRPr="002474AC">
              <w:rPr>
                <w:rFonts w:asciiTheme="minorEastAsia" w:hAnsiTheme="minorEastAsia" w:cs="宋体"/>
                <w:szCs w:val="21"/>
              </w:rPr>
              <w:t>6.</w:t>
            </w:r>
            <w:r w:rsidRPr="002474AC">
              <w:rPr>
                <w:rFonts w:asciiTheme="minorEastAsia" w:hAnsiTheme="minorEastAsia" w:cs="宋体" w:hint="eastAsia"/>
                <w:szCs w:val="21"/>
              </w:rPr>
              <w:t>≥4路无线高清信号接收。</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hint="eastAsia"/>
                <w:szCs w:val="21"/>
              </w:rPr>
              <w:t>2</w:t>
            </w:r>
            <w:r w:rsidRPr="002474AC">
              <w:rPr>
                <w:rFonts w:asciiTheme="minorEastAsia" w:hAnsiTheme="minorEastAsia" w:cs="宋体"/>
                <w:szCs w:val="21"/>
              </w:rPr>
              <w:t>7.</w:t>
            </w:r>
            <w:r w:rsidRPr="002474AC">
              <w:rPr>
                <w:rFonts w:asciiTheme="minorEastAsia" w:hAnsiTheme="minorEastAsia" w:cs="宋体" w:hint="eastAsia"/>
                <w:szCs w:val="21"/>
              </w:rPr>
              <w:t>主机屏幕采用≥15寸显示屏幕，屏幕可自由翻转。</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szCs w:val="21"/>
              </w:rPr>
              <w:t>28.</w:t>
            </w:r>
            <w:r w:rsidRPr="002474AC">
              <w:rPr>
                <w:rFonts w:asciiTheme="minorEastAsia" w:hAnsiTheme="minorEastAsia" w:cs="宋体" w:hint="eastAsia"/>
                <w:szCs w:val="21"/>
              </w:rPr>
              <w:t>主机集成≥40功能按键，实现各种功能快速调用</w:t>
            </w:r>
          </w:p>
          <w:p w:rsidR="006B2704" w:rsidRPr="002474AC" w:rsidRDefault="006B2704" w:rsidP="00A57252">
            <w:pPr>
              <w:jc w:val="left"/>
              <w:rPr>
                <w:rFonts w:asciiTheme="minorEastAsia" w:hAnsiTheme="minorEastAsia" w:cs="宋体"/>
                <w:szCs w:val="21"/>
              </w:rPr>
            </w:pPr>
            <w:r w:rsidRPr="002474AC">
              <w:rPr>
                <w:rFonts w:asciiTheme="minorEastAsia" w:hAnsiTheme="minorEastAsia" w:cs="宋体"/>
                <w:szCs w:val="21"/>
              </w:rPr>
              <w:t>29.</w:t>
            </w:r>
            <w:r w:rsidRPr="002474AC">
              <w:rPr>
                <w:rFonts w:asciiTheme="minorEastAsia" w:hAnsiTheme="minorEastAsia" w:cs="宋体" w:hint="eastAsia"/>
                <w:szCs w:val="21"/>
              </w:rPr>
              <w:t xml:space="preserve"> ▲主机集成广播级T型推杆，可实现主备播的画面快速切换。</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lastRenderedPageBreak/>
              <w:t>台</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kern w:val="0"/>
                <w:szCs w:val="21"/>
              </w:rPr>
              <w:t>2</w:t>
            </w:r>
          </w:p>
        </w:tc>
        <w:tc>
          <w:tcPr>
            <w:tcW w:w="1200" w:type="dxa"/>
            <w:tcBorders>
              <w:top w:val="nil"/>
              <w:left w:val="nil"/>
              <w:bottom w:val="single" w:sz="8"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是</w:t>
            </w:r>
          </w:p>
        </w:tc>
      </w:tr>
      <w:tr w:rsidR="006B2704" w:rsidRPr="002474AC" w:rsidTr="00A57252">
        <w:trPr>
          <w:trHeight w:val="595"/>
        </w:trPr>
        <w:tc>
          <w:tcPr>
            <w:tcW w:w="682" w:type="dxa"/>
            <w:tcBorders>
              <w:top w:val="nil"/>
              <w:left w:val="single" w:sz="8" w:space="0" w:color="auto"/>
              <w:bottom w:val="nil"/>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lastRenderedPageBreak/>
              <w:t>22</w:t>
            </w:r>
          </w:p>
        </w:tc>
        <w:tc>
          <w:tcPr>
            <w:tcW w:w="1266" w:type="dxa"/>
            <w:tcBorders>
              <w:top w:val="nil"/>
              <w:left w:val="nil"/>
              <w:bottom w:val="nil"/>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黑体" w:hint="eastAsia"/>
                <w:bCs/>
                <w:szCs w:val="21"/>
                <w:shd w:val="clear" w:color="auto" w:fill="FFFFFF"/>
              </w:rPr>
              <w:t>移动导播系统</w:t>
            </w:r>
          </w:p>
        </w:tc>
        <w:tc>
          <w:tcPr>
            <w:tcW w:w="4573" w:type="dxa"/>
            <w:tcBorders>
              <w:top w:val="nil"/>
              <w:left w:val="nil"/>
              <w:bottom w:val="nil"/>
              <w:right w:val="single" w:sz="8" w:space="0" w:color="auto"/>
            </w:tcBorders>
            <w:tcMar>
              <w:top w:w="0" w:type="dxa"/>
              <w:left w:w="105" w:type="dxa"/>
              <w:bottom w:w="0" w:type="dxa"/>
              <w:right w:w="105" w:type="dxa"/>
            </w:tcMar>
            <w:vAlign w:val="center"/>
          </w:tcPr>
          <w:p w:rsidR="006B2704" w:rsidRPr="002474AC" w:rsidRDefault="006B2704" w:rsidP="006B2704">
            <w:pPr>
              <w:pStyle w:val="aa"/>
              <w:numPr>
                <w:ilvl w:val="0"/>
                <w:numId w:val="62"/>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系统采用嵌入式Linux操作系统，可支持录播教室、礼堂、校园电视台、户外、视频互动等多种应用场景使用；系统支持一键录制、一键直播、一键互动、一键抠图功能，可对各种教学现场、会议现场、交流现场进行录制和推流直播。</w:t>
            </w:r>
          </w:p>
          <w:p w:rsidR="006B2704" w:rsidRPr="002474AC" w:rsidRDefault="006B2704" w:rsidP="006B2704">
            <w:pPr>
              <w:pStyle w:val="aa"/>
              <w:numPr>
                <w:ilvl w:val="0"/>
                <w:numId w:val="62"/>
              </w:numPr>
              <w:ind w:firstLineChars="0"/>
              <w:jc w:val="left"/>
              <w:rPr>
                <w:rFonts w:asciiTheme="minorEastAsia" w:hAnsiTheme="minorEastAsia" w:cs="黑体"/>
                <w:bCs/>
                <w:szCs w:val="21"/>
                <w:shd w:val="clear" w:color="auto" w:fill="FFFFFF"/>
              </w:rPr>
            </w:pPr>
            <w:r w:rsidRPr="002474AC">
              <w:rPr>
                <w:rFonts w:asciiTheme="minorEastAsia" w:hAnsiTheme="minorEastAsia" w:cs="宋体" w:hint="eastAsia"/>
                <w:szCs w:val="21"/>
              </w:rPr>
              <w:t>▲支持移动导播功能，视频通道可显示加载通道视频画面≥1</w:t>
            </w:r>
            <w:r w:rsidRPr="002474AC">
              <w:rPr>
                <w:rFonts w:asciiTheme="minorEastAsia" w:hAnsiTheme="minorEastAsia" w:cs="宋体"/>
                <w:szCs w:val="21"/>
              </w:rPr>
              <w:t>1</w:t>
            </w:r>
            <w:r w:rsidRPr="002474AC">
              <w:rPr>
                <w:rFonts w:asciiTheme="minorEastAsia" w:hAnsiTheme="minorEastAsia" w:cs="宋体" w:hint="eastAsia"/>
                <w:szCs w:val="21"/>
              </w:rPr>
              <w:t>路；课件信息可以显示当前录制课件的录制时长、码流、课程主讲和教室等信息；可以在录制的课件中添加字幕；可以添加和设置课件需要的图片和台标；场景模板可以选择≥8个已设定好的画面进行特效切换；主播编码可以设置主码流以及子码流的详细信息；FMS推送可以设置直播码流的推送配置；可以设置视频片头以及片尾的配置；抠图配置可以设置抠图画面及调整的配置；可以设置多个视频叠加画面</w:t>
            </w:r>
            <w:r w:rsidRPr="002474AC">
              <w:rPr>
                <w:rFonts w:asciiTheme="minorEastAsia" w:hAnsiTheme="minorEastAsia" w:cs="宋体" w:hint="eastAsia"/>
                <w:szCs w:val="21"/>
              </w:rPr>
              <w:lastRenderedPageBreak/>
              <w:t>类型、模板的配置。</w:t>
            </w:r>
          </w:p>
          <w:p w:rsidR="006B2704" w:rsidRPr="002474AC" w:rsidRDefault="006B2704" w:rsidP="006B2704">
            <w:pPr>
              <w:pStyle w:val="aa"/>
              <w:numPr>
                <w:ilvl w:val="0"/>
                <w:numId w:val="62"/>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支持跟踪系统实现自动导播切换；支持双录制机制，可实现电影模式和资源模式同时录制；支持鼠标点击跟踪功能，根据鼠标移动，可快速对目标进行跟踪定位。</w:t>
            </w:r>
          </w:p>
          <w:p w:rsidR="006B2704" w:rsidRPr="002474AC" w:rsidRDefault="006B2704" w:rsidP="006B2704">
            <w:pPr>
              <w:pStyle w:val="aa"/>
              <w:numPr>
                <w:ilvl w:val="0"/>
                <w:numId w:val="62"/>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▲支持校园电视台制作及播放功能，虚拟场景可以自定义场景画面；多视频叠加可以选择叠加类型；通道画面可以自定义画面视频、位置、大小；抠图功能可以自定义背景。</w:t>
            </w:r>
          </w:p>
          <w:p w:rsidR="006B2704" w:rsidRPr="002474AC" w:rsidRDefault="006B2704" w:rsidP="006B2704">
            <w:pPr>
              <w:pStyle w:val="aa"/>
              <w:numPr>
                <w:ilvl w:val="0"/>
                <w:numId w:val="62"/>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支持默认背景选择，可设置多场景的虚拟搭建，持抠图区域大小和抠图人物位置的自定义设置。</w:t>
            </w:r>
          </w:p>
          <w:p w:rsidR="006B2704" w:rsidRPr="002474AC" w:rsidRDefault="006B2704" w:rsidP="006B2704">
            <w:pPr>
              <w:pStyle w:val="aa"/>
              <w:numPr>
                <w:ilvl w:val="0"/>
                <w:numId w:val="62"/>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支持8个虚拟场景的叠加，虚拟场景可叠加电视、PPt等素材，亦可包含软采笔记本信号和硬采笔记本信号。</w:t>
            </w:r>
          </w:p>
          <w:p w:rsidR="006B2704" w:rsidRPr="002474AC" w:rsidRDefault="006B2704" w:rsidP="006B2704">
            <w:pPr>
              <w:pStyle w:val="aa"/>
              <w:numPr>
                <w:ilvl w:val="0"/>
                <w:numId w:val="62"/>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屏幕采集功能，可以显示电脑桌面图像；可以捕捉其他电脑桌面的配置；可以捕捉本机电脑桌面的设置；可以暂停、播放、停止、切入、切出、剪切、放大、缩小视频，选择页面布局类型；可以选择课件模板的合成方式；可以设置主题、主讲、时间、地点；可以设置V</w:t>
            </w:r>
            <w:r w:rsidRPr="002474AC">
              <w:rPr>
                <w:rFonts w:asciiTheme="minorEastAsia" w:hAnsiTheme="minorEastAsia" w:cs="黑体"/>
                <w:bCs/>
                <w:szCs w:val="21"/>
                <w:shd w:val="clear" w:color="auto" w:fill="FFFFFF"/>
              </w:rPr>
              <w:t>GA</w:t>
            </w:r>
            <w:r w:rsidRPr="002474AC">
              <w:rPr>
                <w:rFonts w:asciiTheme="minorEastAsia" w:hAnsiTheme="minorEastAsia" w:cs="黑体" w:hint="eastAsia"/>
                <w:bCs/>
                <w:szCs w:val="21"/>
                <w:shd w:val="clear" w:color="auto" w:fill="FFFFFF"/>
              </w:rPr>
              <w:t>视频宽、高、比特率、帧率。</w:t>
            </w:r>
          </w:p>
          <w:p w:rsidR="006B2704" w:rsidRPr="002474AC" w:rsidRDefault="006B2704" w:rsidP="006B2704">
            <w:pPr>
              <w:pStyle w:val="aa"/>
              <w:numPr>
                <w:ilvl w:val="0"/>
                <w:numId w:val="62"/>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▲支持互动教学功能，可以增加互动服务器，配置互动服务器I</w:t>
            </w:r>
            <w:r w:rsidRPr="002474AC">
              <w:rPr>
                <w:rFonts w:asciiTheme="minorEastAsia" w:hAnsiTheme="minorEastAsia" w:cs="黑体"/>
                <w:bCs/>
                <w:szCs w:val="21"/>
                <w:shd w:val="clear" w:color="auto" w:fill="FFFFFF"/>
              </w:rPr>
              <w:t>P</w:t>
            </w:r>
            <w:r w:rsidRPr="002474AC">
              <w:rPr>
                <w:rFonts w:asciiTheme="minorEastAsia" w:hAnsiTheme="minorEastAsia" w:cs="黑体" w:hint="eastAsia"/>
                <w:bCs/>
                <w:szCs w:val="21"/>
                <w:shd w:val="clear" w:color="auto" w:fill="FFFFFF"/>
              </w:rPr>
              <w:t>和端口；可以添加互动主讲教室，配置老师视频连接的地址；可以添加互动学生教室，配置老师视频连接地址；可以设置互动课堂主题；可以设置互动课堂的主讲；可以设置加入互动课堂的密码；可以设置主讲教室码流、帧率、分辨率；可以设置互动教室码流、帧率、分辨率；可以加入互动课堂并和主讲互动；可以直播互动过程；可以录制互动过程；可以开启主讲和互动教室的互动。</w:t>
            </w:r>
          </w:p>
        </w:tc>
        <w:tc>
          <w:tcPr>
            <w:tcW w:w="709" w:type="dxa"/>
            <w:tcBorders>
              <w:top w:val="nil"/>
              <w:left w:val="nil"/>
              <w:bottom w:val="nil"/>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lastRenderedPageBreak/>
              <w:t>套</w:t>
            </w:r>
          </w:p>
        </w:tc>
        <w:tc>
          <w:tcPr>
            <w:tcW w:w="850" w:type="dxa"/>
            <w:tcBorders>
              <w:top w:val="nil"/>
              <w:left w:val="nil"/>
              <w:bottom w:val="nil"/>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kern w:val="0"/>
                <w:szCs w:val="21"/>
              </w:rPr>
              <w:t>2</w:t>
            </w:r>
          </w:p>
        </w:tc>
        <w:tc>
          <w:tcPr>
            <w:tcW w:w="1200" w:type="dxa"/>
            <w:tcBorders>
              <w:top w:val="nil"/>
              <w:left w:val="nil"/>
              <w:bottom w:val="nil"/>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是</w:t>
            </w:r>
          </w:p>
        </w:tc>
      </w:tr>
      <w:tr w:rsidR="006B2704" w:rsidRPr="002474AC" w:rsidTr="00A57252">
        <w:trPr>
          <w:trHeight w:val="80"/>
        </w:trPr>
        <w:tc>
          <w:tcPr>
            <w:tcW w:w="68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p>
        </w:tc>
        <w:tc>
          <w:tcPr>
            <w:tcW w:w="1266" w:type="dxa"/>
            <w:tcBorders>
              <w:top w:val="nil"/>
              <w:left w:val="nil"/>
              <w:bottom w:val="single" w:sz="8"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p>
        </w:tc>
        <w:tc>
          <w:tcPr>
            <w:tcW w:w="4573" w:type="dxa"/>
            <w:tcBorders>
              <w:top w:val="nil"/>
              <w:left w:val="nil"/>
              <w:bottom w:val="single" w:sz="8"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p>
        </w:tc>
        <w:tc>
          <w:tcPr>
            <w:tcW w:w="1200" w:type="dxa"/>
            <w:tcBorders>
              <w:top w:val="nil"/>
              <w:left w:val="nil"/>
              <w:bottom w:val="single" w:sz="8"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p>
        </w:tc>
      </w:tr>
      <w:tr w:rsidR="006B2704" w:rsidRPr="002474AC" w:rsidTr="00A57252">
        <w:trPr>
          <w:trHeight w:val="2400"/>
        </w:trPr>
        <w:tc>
          <w:tcPr>
            <w:tcW w:w="682" w:type="dxa"/>
            <w:tcBorders>
              <w:top w:val="nil"/>
              <w:left w:val="single" w:sz="8"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lastRenderedPageBreak/>
              <w:t>33</w:t>
            </w:r>
          </w:p>
        </w:tc>
        <w:tc>
          <w:tcPr>
            <w:tcW w:w="1266" w:type="dxa"/>
            <w:tcBorders>
              <w:top w:val="nil"/>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黑体" w:hint="eastAsia"/>
                <w:bCs/>
                <w:szCs w:val="21"/>
                <w:shd w:val="clear" w:color="auto" w:fill="FFFFFF"/>
              </w:rPr>
              <w:t>全向无线麦克风</w:t>
            </w:r>
          </w:p>
        </w:tc>
        <w:tc>
          <w:tcPr>
            <w:tcW w:w="4573" w:type="dxa"/>
            <w:tcBorders>
              <w:top w:val="nil"/>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6B2704">
            <w:pPr>
              <w:pStyle w:val="aa"/>
              <w:numPr>
                <w:ilvl w:val="0"/>
                <w:numId w:val="63"/>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灵敏度≥-22dBFS；信噪比≥60dB；频响范围≥20Hz-15kHz</w:t>
            </w:r>
          </w:p>
          <w:p w:rsidR="006B2704" w:rsidRPr="002474AC" w:rsidRDefault="006B2704" w:rsidP="006B2704">
            <w:pPr>
              <w:pStyle w:val="aa"/>
              <w:numPr>
                <w:ilvl w:val="0"/>
                <w:numId w:val="63"/>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扬声器：内置大功率扬声器，自动增益控制提供音频平稳输出</w:t>
            </w:r>
          </w:p>
          <w:p w:rsidR="006B2704" w:rsidRPr="002474AC" w:rsidRDefault="006B2704" w:rsidP="006B2704">
            <w:pPr>
              <w:pStyle w:val="aa"/>
              <w:numPr>
                <w:ilvl w:val="0"/>
                <w:numId w:val="63"/>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回音消除：内置回音消除技术，可达256ms回声抵消时长</w:t>
            </w:r>
          </w:p>
          <w:p w:rsidR="006B2704" w:rsidRPr="002474AC" w:rsidRDefault="006B2704" w:rsidP="006B2704">
            <w:pPr>
              <w:pStyle w:val="aa"/>
              <w:numPr>
                <w:ilvl w:val="0"/>
                <w:numId w:val="63"/>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噪声消除：&gt;15dB；采样率≥16kHz/48kHz</w:t>
            </w:r>
          </w:p>
          <w:p w:rsidR="006B2704" w:rsidRPr="002474AC" w:rsidRDefault="006B2704" w:rsidP="006B2704">
            <w:pPr>
              <w:pStyle w:val="aa"/>
              <w:numPr>
                <w:ilvl w:val="0"/>
                <w:numId w:val="63"/>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拾音半径：最大拾音距离可达3米，推荐使用距离2米以内</w:t>
            </w:r>
          </w:p>
          <w:p w:rsidR="006B2704" w:rsidRPr="002474AC" w:rsidRDefault="006B2704" w:rsidP="006B2704">
            <w:pPr>
              <w:pStyle w:val="aa"/>
              <w:numPr>
                <w:ilvl w:val="0"/>
                <w:numId w:val="63"/>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传输方式：2.4G无线(优先)/USB有线</w:t>
            </w:r>
          </w:p>
          <w:p w:rsidR="006B2704" w:rsidRPr="002474AC" w:rsidRDefault="006B2704" w:rsidP="006B2704">
            <w:pPr>
              <w:pStyle w:val="aa"/>
              <w:numPr>
                <w:ilvl w:val="0"/>
                <w:numId w:val="63"/>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音频输出接口：3.5mm耳机接口</w:t>
            </w:r>
          </w:p>
          <w:p w:rsidR="006B2704" w:rsidRPr="002474AC" w:rsidRDefault="006B2704" w:rsidP="006B2704">
            <w:pPr>
              <w:pStyle w:val="aa"/>
              <w:numPr>
                <w:ilvl w:val="0"/>
                <w:numId w:val="63"/>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接口：Mini USB即插即用</w:t>
            </w:r>
          </w:p>
          <w:p w:rsidR="006B2704" w:rsidRPr="002474AC" w:rsidRDefault="006B2704" w:rsidP="006B2704">
            <w:pPr>
              <w:pStyle w:val="aa"/>
              <w:numPr>
                <w:ilvl w:val="0"/>
                <w:numId w:val="63"/>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按键功能：开关机,麦克风静音,喇叭静音,HiFi键,音量减,音量加</w:t>
            </w:r>
          </w:p>
          <w:p w:rsidR="006B2704" w:rsidRPr="002474AC" w:rsidRDefault="006B2704" w:rsidP="006B2704">
            <w:pPr>
              <w:pStyle w:val="aa"/>
              <w:numPr>
                <w:ilvl w:val="0"/>
                <w:numId w:val="63"/>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电池：充电时间：约4小时，使用时间：约12小时</w:t>
            </w:r>
          </w:p>
        </w:tc>
        <w:tc>
          <w:tcPr>
            <w:tcW w:w="709" w:type="dxa"/>
            <w:tcBorders>
              <w:top w:val="nil"/>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套</w:t>
            </w:r>
          </w:p>
        </w:tc>
        <w:tc>
          <w:tcPr>
            <w:tcW w:w="850" w:type="dxa"/>
            <w:tcBorders>
              <w:top w:val="nil"/>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4</w:t>
            </w:r>
          </w:p>
        </w:tc>
        <w:tc>
          <w:tcPr>
            <w:tcW w:w="1200" w:type="dxa"/>
            <w:tcBorders>
              <w:top w:val="nil"/>
              <w:left w:val="nil"/>
              <w:bottom w:val="single" w:sz="4"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否</w:t>
            </w:r>
          </w:p>
        </w:tc>
      </w:tr>
      <w:tr w:rsidR="006B2704" w:rsidRPr="002474AC" w:rsidTr="00A57252">
        <w:trPr>
          <w:trHeight w:val="986"/>
        </w:trPr>
        <w:tc>
          <w:tcPr>
            <w:tcW w:w="682" w:type="dxa"/>
            <w:tcBorders>
              <w:top w:val="nil"/>
              <w:left w:val="single" w:sz="8"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黑体" w:hint="eastAsia"/>
                <w:bCs/>
                <w:szCs w:val="21"/>
                <w:shd w:val="clear" w:color="auto" w:fill="FFFFFF"/>
              </w:rPr>
              <w:t>44</w:t>
            </w:r>
          </w:p>
        </w:tc>
        <w:tc>
          <w:tcPr>
            <w:tcW w:w="1266" w:type="dxa"/>
            <w:tcBorders>
              <w:top w:val="nil"/>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高清无线摄像机</w:t>
            </w:r>
          </w:p>
        </w:tc>
        <w:tc>
          <w:tcPr>
            <w:tcW w:w="4573" w:type="dxa"/>
            <w:tcBorders>
              <w:top w:val="nil"/>
              <w:left w:val="nil"/>
              <w:bottom w:val="single" w:sz="4" w:space="0" w:color="auto"/>
              <w:right w:val="single" w:sz="8" w:space="0" w:color="auto"/>
            </w:tcBorders>
            <w:tcMar>
              <w:top w:w="0" w:type="dxa"/>
              <w:left w:w="105" w:type="dxa"/>
              <w:bottom w:w="0" w:type="dxa"/>
              <w:right w:w="105" w:type="dxa"/>
            </w:tcMar>
          </w:tcPr>
          <w:p w:rsidR="006B2704" w:rsidRPr="002474AC" w:rsidRDefault="006B2704" w:rsidP="006B2704">
            <w:pPr>
              <w:pStyle w:val="aa"/>
              <w:numPr>
                <w:ilvl w:val="0"/>
                <w:numId w:val="64"/>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图像传感器≥1/2.8英寸高品质CMOS传感器</w:t>
            </w:r>
          </w:p>
          <w:p w:rsidR="006B2704" w:rsidRPr="002474AC" w:rsidRDefault="006B2704" w:rsidP="006B2704">
            <w:pPr>
              <w:pStyle w:val="aa"/>
              <w:numPr>
                <w:ilvl w:val="0"/>
                <w:numId w:val="64"/>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有效像素≥207万</w:t>
            </w:r>
          </w:p>
          <w:p w:rsidR="006B2704" w:rsidRPr="002474AC" w:rsidRDefault="006B2704" w:rsidP="006B2704">
            <w:pPr>
              <w:pStyle w:val="aa"/>
              <w:numPr>
                <w:ilvl w:val="0"/>
                <w:numId w:val="64"/>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镜头光学变倍≥20倍光学变焦；f=5.5～110mm</w:t>
            </w:r>
          </w:p>
          <w:p w:rsidR="006B2704" w:rsidRPr="002474AC" w:rsidRDefault="006B2704" w:rsidP="006B2704">
            <w:pPr>
              <w:pStyle w:val="aa"/>
              <w:numPr>
                <w:ilvl w:val="0"/>
                <w:numId w:val="64"/>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视角≥3.3°～54.7°</w:t>
            </w:r>
          </w:p>
          <w:p w:rsidR="006B2704" w:rsidRPr="002474AC" w:rsidRDefault="006B2704" w:rsidP="006B2704">
            <w:pPr>
              <w:pStyle w:val="aa"/>
              <w:numPr>
                <w:ilvl w:val="0"/>
                <w:numId w:val="64"/>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光圈系数：F1.6 – F3.5</w:t>
            </w:r>
          </w:p>
          <w:p w:rsidR="006B2704" w:rsidRPr="002474AC" w:rsidRDefault="006B2704" w:rsidP="006B2704">
            <w:pPr>
              <w:pStyle w:val="aa"/>
              <w:numPr>
                <w:ilvl w:val="0"/>
                <w:numId w:val="64"/>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数字变倍≥10倍</w:t>
            </w:r>
          </w:p>
          <w:p w:rsidR="006B2704" w:rsidRPr="002474AC" w:rsidRDefault="006B2704" w:rsidP="006B2704">
            <w:pPr>
              <w:pStyle w:val="aa"/>
              <w:numPr>
                <w:ilvl w:val="0"/>
                <w:numId w:val="64"/>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最低照度：0.5Lux(F1.8, AGC ON)</w:t>
            </w:r>
          </w:p>
          <w:p w:rsidR="006B2704" w:rsidRPr="002474AC" w:rsidRDefault="006B2704" w:rsidP="006B2704">
            <w:pPr>
              <w:pStyle w:val="aa"/>
              <w:numPr>
                <w:ilvl w:val="0"/>
                <w:numId w:val="64"/>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数字降噪：2D﹠3D数字降噪</w:t>
            </w:r>
          </w:p>
          <w:p w:rsidR="006B2704" w:rsidRPr="002474AC" w:rsidRDefault="006B2704" w:rsidP="006B2704">
            <w:pPr>
              <w:pStyle w:val="aa"/>
              <w:numPr>
                <w:ilvl w:val="0"/>
                <w:numId w:val="64"/>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白平衡：自动/手动/一键白平衡</w:t>
            </w:r>
          </w:p>
          <w:p w:rsidR="006B2704" w:rsidRPr="002474AC" w:rsidRDefault="006B2704" w:rsidP="006B2704">
            <w:pPr>
              <w:pStyle w:val="aa"/>
              <w:numPr>
                <w:ilvl w:val="0"/>
                <w:numId w:val="64"/>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聚焦：自动/手动/一键聚焦</w:t>
            </w:r>
          </w:p>
          <w:p w:rsidR="006B2704" w:rsidRPr="002474AC" w:rsidRDefault="006B2704" w:rsidP="006B2704">
            <w:pPr>
              <w:pStyle w:val="aa"/>
              <w:numPr>
                <w:ilvl w:val="0"/>
                <w:numId w:val="64"/>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光圈：自动/手动</w:t>
            </w:r>
          </w:p>
          <w:p w:rsidR="006B2704" w:rsidRPr="002474AC" w:rsidRDefault="006B2704" w:rsidP="006B2704">
            <w:pPr>
              <w:pStyle w:val="aa"/>
              <w:numPr>
                <w:ilvl w:val="0"/>
                <w:numId w:val="64"/>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电子快门：自动/手动</w:t>
            </w:r>
          </w:p>
          <w:p w:rsidR="006B2704" w:rsidRPr="002474AC" w:rsidRDefault="006B2704" w:rsidP="006B2704">
            <w:pPr>
              <w:pStyle w:val="aa"/>
              <w:numPr>
                <w:ilvl w:val="0"/>
                <w:numId w:val="64"/>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背光补偿：开/关</w:t>
            </w:r>
          </w:p>
          <w:p w:rsidR="006B2704" w:rsidRPr="002474AC" w:rsidRDefault="006B2704" w:rsidP="006B2704">
            <w:pPr>
              <w:pStyle w:val="aa"/>
              <w:numPr>
                <w:ilvl w:val="0"/>
                <w:numId w:val="64"/>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动态范围：关/动态信噪比：&gt;55dB</w:t>
            </w:r>
          </w:p>
          <w:p w:rsidR="006B2704" w:rsidRPr="002474AC" w:rsidRDefault="006B2704" w:rsidP="006B2704">
            <w:pPr>
              <w:pStyle w:val="aa"/>
              <w:numPr>
                <w:ilvl w:val="0"/>
                <w:numId w:val="64"/>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网络接口：100M网口</w:t>
            </w:r>
          </w:p>
          <w:p w:rsidR="006B2704" w:rsidRPr="002474AC" w:rsidRDefault="006B2704" w:rsidP="006B2704">
            <w:pPr>
              <w:pStyle w:val="aa"/>
              <w:numPr>
                <w:ilvl w:val="0"/>
                <w:numId w:val="64"/>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网络协议：RTSP、RTMP、ONVIF、GB/T28181；支持网络VISCA控制协议</w:t>
            </w:r>
          </w:p>
          <w:p w:rsidR="006B2704" w:rsidRPr="002474AC" w:rsidRDefault="006B2704" w:rsidP="006B2704">
            <w:pPr>
              <w:pStyle w:val="aa"/>
              <w:numPr>
                <w:ilvl w:val="0"/>
                <w:numId w:val="64"/>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无线传输距离：300米以内（室外空旷无阻挡情况下），150米以内（室内无阻挡情况下）</w:t>
            </w:r>
          </w:p>
          <w:p w:rsidR="006B2704" w:rsidRPr="002474AC" w:rsidRDefault="006B2704" w:rsidP="006B2704">
            <w:pPr>
              <w:pStyle w:val="aa"/>
              <w:numPr>
                <w:ilvl w:val="0"/>
                <w:numId w:val="64"/>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传输数据速率≥300Mbps（传输距离和信道占用情况决定）</w:t>
            </w:r>
          </w:p>
          <w:p w:rsidR="006B2704" w:rsidRPr="002474AC" w:rsidRDefault="006B2704" w:rsidP="006B2704">
            <w:pPr>
              <w:pStyle w:val="aa"/>
              <w:numPr>
                <w:ilvl w:val="0"/>
                <w:numId w:val="64"/>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抗干扰模式：手动/自动选择信道模式</w:t>
            </w:r>
          </w:p>
          <w:p w:rsidR="006B2704" w:rsidRPr="002474AC" w:rsidRDefault="006B2704" w:rsidP="006B2704">
            <w:pPr>
              <w:pStyle w:val="aa"/>
              <w:numPr>
                <w:ilvl w:val="0"/>
                <w:numId w:val="64"/>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 xml:space="preserve">无线射频参数工作频率范围：5.1—5.9 </w:t>
            </w:r>
            <w:r w:rsidRPr="002474AC">
              <w:rPr>
                <w:rFonts w:asciiTheme="minorEastAsia" w:hAnsiTheme="minorEastAsia" w:cs="黑体" w:hint="eastAsia"/>
                <w:bCs/>
                <w:szCs w:val="21"/>
                <w:shd w:val="clear" w:color="auto" w:fill="FFFFFF"/>
              </w:rPr>
              <w:lastRenderedPageBreak/>
              <w:t>(GHz)；发射功率：17dBm；信道带宽：40MHz；调制模式：OFDM</w:t>
            </w:r>
          </w:p>
          <w:p w:rsidR="006B2704" w:rsidRPr="002474AC" w:rsidRDefault="006B2704" w:rsidP="006B2704">
            <w:pPr>
              <w:pStyle w:val="aa"/>
              <w:numPr>
                <w:ilvl w:val="0"/>
                <w:numId w:val="64"/>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预置位数量：用户最多可设置255个预置位</w:t>
            </w:r>
          </w:p>
          <w:p w:rsidR="006B2704" w:rsidRPr="002474AC" w:rsidRDefault="006B2704" w:rsidP="006B2704">
            <w:pPr>
              <w:pStyle w:val="aa"/>
              <w:numPr>
                <w:ilvl w:val="0"/>
                <w:numId w:val="64"/>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云台参数：水平转动：-170°～+170°；俯仰转动：-30°～+90°；水平控制速度：0.1 ～60°/秒；俯仰控制速度：0.1～30°/秒；预置位速度：水平：60°/秒，俯仰：30°/秒</w:t>
            </w:r>
          </w:p>
        </w:tc>
        <w:tc>
          <w:tcPr>
            <w:tcW w:w="709" w:type="dxa"/>
            <w:tcBorders>
              <w:top w:val="nil"/>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lastRenderedPageBreak/>
              <w:t>台</w:t>
            </w:r>
          </w:p>
        </w:tc>
        <w:tc>
          <w:tcPr>
            <w:tcW w:w="850" w:type="dxa"/>
            <w:tcBorders>
              <w:top w:val="nil"/>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kern w:val="0"/>
                <w:szCs w:val="21"/>
              </w:rPr>
              <w:t>4</w:t>
            </w:r>
          </w:p>
        </w:tc>
        <w:tc>
          <w:tcPr>
            <w:tcW w:w="1200" w:type="dxa"/>
            <w:tcBorders>
              <w:top w:val="nil"/>
              <w:left w:val="nil"/>
              <w:bottom w:val="single" w:sz="4"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否</w:t>
            </w:r>
          </w:p>
        </w:tc>
      </w:tr>
      <w:tr w:rsidR="006B2704" w:rsidRPr="002474AC" w:rsidTr="00A57252">
        <w:trPr>
          <w:trHeight w:val="416"/>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lastRenderedPageBreak/>
              <w:t>55</w:t>
            </w:r>
          </w:p>
        </w:tc>
        <w:tc>
          <w:tcPr>
            <w:tcW w:w="126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移动电源</w:t>
            </w:r>
          </w:p>
        </w:tc>
        <w:tc>
          <w:tcPr>
            <w:tcW w:w="4573" w:type="dxa"/>
            <w:tcBorders>
              <w:top w:val="single" w:sz="4" w:space="0" w:color="auto"/>
              <w:left w:val="nil"/>
              <w:bottom w:val="single" w:sz="4" w:space="0" w:color="auto"/>
              <w:right w:val="single" w:sz="4" w:space="0" w:color="auto"/>
            </w:tcBorders>
            <w:tcMar>
              <w:top w:w="0" w:type="dxa"/>
              <w:left w:w="105" w:type="dxa"/>
              <w:bottom w:w="0" w:type="dxa"/>
              <w:right w:w="105" w:type="dxa"/>
            </w:tcMar>
          </w:tcPr>
          <w:p w:rsidR="006B2704" w:rsidRPr="002474AC" w:rsidRDefault="006B2704" w:rsidP="006B2704">
            <w:pPr>
              <w:pStyle w:val="aa"/>
              <w:numPr>
                <w:ilvl w:val="0"/>
                <w:numId w:val="65"/>
              </w:numPr>
              <w:ind w:firstLineChars="0"/>
              <w:jc w:val="left"/>
              <w:rPr>
                <w:rFonts w:asciiTheme="minorEastAsia" w:hAnsiTheme="minorEastAsia" w:cs="黑体"/>
                <w:bCs/>
                <w:szCs w:val="21"/>
              </w:rPr>
            </w:pPr>
            <w:r w:rsidRPr="002474AC">
              <w:rPr>
                <w:rFonts w:asciiTheme="minorEastAsia" w:hAnsiTheme="minorEastAsia" w:cs="黑体" w:hint="eastAsia"/>
                <w:bCs/>
                <w:szCs w:val="21"/>
              </w:rPr>
              <w:t>容量（mAh）：32000</w:t>
            </w:r>
          </w:p>
          <w:p w:rsidR="006B2704" w:rsidRPr="002474AC" w:rsidRDefault="006B2704" w:rsidP="006B2704">
            <w:pPr>
              <w:pStyle w:val="aa"/>
              <w:numPr>
                <w:ilvl w:val="0"/>
                <w:numId w:val="65"/>
              </w:numPr>
              <w:ind w:firstLineChars="0"/>
              <w:jc w:val="left"/>
              <w:rPr>
                <w:rFonts w:asciiTheme="minorEastAsia" w:hAnsiTheme="minorEastAsia" w:cs="黑体"/>
                <w:bCs/>
                <w:szCs w:val="21"/>
              </w:rPr>
            </w:pPr>
            <w:r w:rsidRPr="002474AC">
              <w:rPr>
                <w:rFonts w:asciiTheme="minorEastAsia" w:hAnsiTheme="minorEastAsia" w:cs="黑体" w:hint="eastAsia"/>
                <w:bCs/>
                <w:szCs w:val="21"/>
              </w:rPr>
              <w:t>容量段：25000mAh及以上</w:t>
            </w:r>
          </w:p>
          <w:p w:rsidR="006B2704" w:rsidRPr="002474AC" w:rsidRDefault="006B2704" w:rsidP="006B2704">
            <w:pPr>
              <w:pStyle w:val="aa"/>
              <w:numPr>
                <w:ilvl w:val="0"/>
                <w:numId w:val="65"/>
              </w:numPr>
              <w:ind w:firstLineChars="0"/>
              <w:jc w:val="left"/>
              <w:rPr>
                <w:rFonts w:asciiTheme="minorEastAsia" w:hAnsiTheme="minorEastAsia" w:cs="黑体"/>
                <w:bCs/>
                <w:szCs w:val="21"/>
              </w:rPr>
            </w:pPr>
            <w:r w:rsidRPr="002474AC">
              <w:rPr>
                <w:rFonts w:asciiTheme="minorEastAsia" w:hAnsiTheme="minorEastAsia" w:cs="黑体" w:hint="eastAsia"/>
                <w:bCs/>
                <w:szCs w:val="21"/>
              </w:rPr>
              <w:t>电芯类型：锂聚合物电池</w:t>
            </w:r>
          </w:p>
          <w:p w:rsidR="006B2704" w:rsidRPr="002474AC" w:rsidRDefault="006B2704" w:rsidP="006B2704">
            <w:pPr>
              <w:pStyle w:val="aa"/>
              <w:numPr>
                <w:ilvl w:val="0"/>
                <w:numId w:val="65"/>
              </w:numPr>
              <w:ind w:firstLineChars="0"/>
              <w:jc w:val="left"/>
              <w:rPr>
                <w:rFonts w:asciiTheme="minorEastAsia" w:hAnsiTheme="minorEastAsia" w:cs="黑体"/>
                <w:bCs/>
                <w:szCs w:val="21"/>
              </w:rPr>
            </w:pPr>
            <w:r w:rsidRPr="002474AC">
              <w:rPr>
                <w:rFonts w:asciiTheme="minorEastAsia" w:hAnsiTheme="minorEastAsia" w:cs="黑体" w:hint="eastAsia"/>
                <w:bCs/>
                <w:szCs w:val="21"/>
              </w:rPr>
              <w:t>输入电压：20V (max)</w:t>
            </w:r>
          </w:p>
          <w:p w:rsidR="006B2704" w:rsidRPr="002474AC" w:rsidRDefault="006B2704" w:rsidP="006B2704">
            <w:pPr>
              <w:pStyle w:val="aa"/>
              <w:numPr>
                <w:ilvl w:val="0"/>
                <w:numId w:val="65"/>
              </w:numPr>
              <w:ind w:firstLineChars="0"/>
              <w:jc w:val="left"/>
              <w:rPr>
                <w:rFonts w:asciiTheme="minorEastAsia" w:hAnsiTheme="minorEastAsia" w:cs="黑体"/>
                <w:bCs/>
                <w:szCs w:val="21"/>
              </w:rPr>
            </w:pPr>
            <w:r w:rsidRPr="002474AC">
              <w:rPr>
                <w:rFonts w:asciiTheme="minorEastAsia" w:hAnsiTheme="minorEastAsia" w:cs="黑体" w:hint="eastAsia"/>
                <w:bCs/>
                <w:szCs w:val="21"/>
              </w:rPr>
              <w:t>输出电压：20V (max)</w:t>
            </w:r>
          </w:p>
          <w:p w:rsidR="006B2704" w:rsidRPr="002474AC" w:rsidRDefault="006B2704" w:rsidP="006B2704">
            <w:pPr>
              <w:pStyle w:val="aa"/>
              <w:numPr>
                <w:ilvl w:val="0"/>
                <w:numId w:val="65"/>
              </w:numPr>
              <w:ind w:firstLineChars="0"/>
              <w:jc w:val="left"/>
              <w:rPr>
                <w:rFonts w:asciiTheme="minorEastAsia" w:hAnsiTheme="minorEastAsia" w:cs="黑体"/>
                <w:bCs/>
                <w:szCs w:val="21"/>
              </w:rPr>
            </w:pPr>
            <w:r w:rsidRPr="002474AC">
              <w:rPr>
                <w:rFonts w:asciiTheme="minorEastAsia" w:hAnsiTheme="minorEastAsia" w:cs="黑体" w:hint="eastAsia"/>
                <w:bCs/>
                <w:szCs w:val="21"/>
              </w:rPr>
              <w:t>输出电流：DC15-24V 2A</w:t>
            </w:r>
          </w:p>
          <w:p w:rsidR="006B2704" w:rsidRPr="002474AC" w:rsidRDefault="006B2704" w:rsidP="006B2704">
            <w:pPr>
              <w:pStyle w:val="aa"/>
              <w:numPr>
                <w:ilvl w:val="0"/>
                <w:numId w:val="65"/>
              </w:numPr>
              <w:ind w:firstLineChars="0"/>
              <w:jc w:val="left"/>
              <w:rPr>
                <w:rFonts w:asciiTheme="minorEastAsia" w:hAnsiTheme="minorEastAsia" w:cs="黑体"/>
                <w:bCs/>
                <w:szCs w:val="21"/>
              </w:rPr>
            </w:pPr>
            <w:r w:rsidRPr="002474AC">
              <w:rPr>
                <w:rFonts w:asciiTheme="minorEastAsia" w:hAnsiTheme="minorEastAsia" w:cs="黑体" w:hint="eastAsia"/>
                <w:bCs/>
                <w:szCs w:val="21"/>
              </w:rPr>
              <w:t>输入电流：DC15-24V 2A</w:t>
            </w:r>
          </w:p>
          <w:p w:rsidR="006B2704" w:rsidRPr="002474AC" w:rsidRDefault="006B2704" w:rsidP="006B2704">
            <w:pPr>
              <w:pStyle w:val="aa"/>
              <w:numPr>
                <w:ilvl w:val="0"/>
                <w:numId w:val="65"/>
              </w:numPr>
              <w:ind w:firstLineChars="0"/>
              <w:jc w:val="left"/>
              <w:rPr>
                <w:rFonts w:asciiTheme="minorEastAsia" w:hAnsiTheme="minorEastAsia" w:cs="黑体"/>
                <w:bCs/>
                <w:szCs w:val="21"/>
              </w:rPr>
            </w:pPr>
            <w:r w:rsidRPr="002474AC">
              <w:rPr>
                <w:rFonts w:asciiTheme="minorEastAsia" w:hAnsiTheme="minorEastAsia" w:cs="黑体" w:hint="eastAsia"/>
                <w:bCs/>
                <w:szCs w:val="21"/>
              </w:rPr>
              <w:t>USB接口数：双口</w:t>
            </w:r>
          </w:p>
          <w:p w:rsidR="006B2704" w:rsidRPr="002474AC" w:rsidRDefault="006B2704" w:rsidP="006B2704">
            <w:pPr>
              <w:pStyle w:val="aa"/>
              <w:numPr>
                <w:ilvl w:val="0"/>
                <w:numId w:val="65"/>
              </w:numPr>
              <w:ind w:firstLineChars="0"/>
              <w:jc w:val="left"/>
              <w:rPr>
                <w:rFonts w:asciiTheme="minorEastAsia" w:hAnsiTheme="minorEastAsia" w:cs="黑体"/>
                <w:bCs/>
                <w:szCs w:val="21"/>
              </w:rPr>
            </w:pPr>
            <w:r w:rsidRPr="002474AC">
              <w:rPr>
                <w:rFonts w:asciiTheme="minorEastAsia" w:hAnsiTheme="minorEastAsia" w:cs="黑体" w:hint="eastAsia"/>
                <w:bCs/>
                <w:szCs w:val="21"/>
              </w:rPr>
              <w:t>电量数字显示：支持</w:t>
            </w:r>
          </w:p>
        </w:tc>
        <w:tc>
          <w:tcPr>
            <w:tcW w:w="709" w:type="dxa"/>
            <w:tcBorders>
              <w:top w:val="single" w:sz="4" w:space="0" w:color="auto"/>
              <w:left w:val="single" w:sz="4"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支</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kern w:val="0"/>
                <w:szCs w:val="21"/>
              </w:rPr>
              <w:t>6</w:t>
            </w:r>
          </w:p>
        </w:tc>
        <w:tc>
          <w:tcPr>
            <w:tcW w:w="1200" w:type="dxa"/>
            <w:tcBorders>
              <w:top w:val="single" w:sz="4" w:space="0" w:color="auto"/>
              <w:left w:val="nil"/>
              <w:bottom w:val="single" w:sz="4"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否</w:t>
            </w:r>
          </w:p>
        </w:tc>
      </w:tr>
      <w:tr w:rsidR="006B2704" w:rsidRPr="002474AC" w:rsidTr="00A57252">
        <w:trPr>
          <w:trHeight w:val="330"/>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66</w:t>
            </w:r>
          </w:p>
        </w:tc>
        <w:tc>
          <w:tcPr>
            <w:tcW w:w="126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摄像机三脚架</w:t>
            </w:r>
          </w:p>
        </w:tc>
        <w:tc>
          <w:tcPr>
            <w:tcW w:w="4573"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6B2704" w:rsidRPr="002474AC" w:rsidRDefault="006B2704" w:rsidP="006B2704">
            <w:pPr>
              <w:pStyle w:val="aa"/>
              <w:widowControl/>
              <w:numPr>
                <w:ilvl w:val="0"/>
                <w:numId w:val="59"/>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类型：坚固稳定三脚架</w:t>
            </w:r>
          </w:p>
          <w:p w:rsidR="006B2704" w:rsidRPr="002474AC" w:rsidRDefault="006B2704" w:rsidP="006B2704">
            <w:pPr>
              <w:pStyle w:val="aa"/>
              <w:widowControl/>
              <w:numPr>
                <w:ilvl w:val="0"/>
                <w:numId w:val="59"/>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材质：采用铝合金保证轻便</w:t>
            </w:r>
          </w:p>
          <w:p w:rsidR="006B2704" w:rsidRPr="002474AC" w:rsidRDefault="006B2704" w:rsidP="006B2704">
            <w:pPr>
              <w:pStyle w:val="aa"/>
              <w:widowControl/>
              <w:numPr>
                <w:ilvl w:val="0"/>
                <w:numId w:val="59"/>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适用机型：通用</w:t>
            </w:r>
          </w:p>
          <w:p w:rsidR="006B2704" w:rsidRPr="002474AC" w:rsidRDefault="006B2704" w:rsidP="006B2704">
            <w:pPr>
              <w:pStyle w:val="aa"/>
              <w:widowControl/>
              <w:numPr>
                <w:ilvl w:val="0"/>
                <w:numId w:val="59"/>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最低工作高度：615</w:t>
            </w:r>
          </w:p>
          <w:p w:rsidR="006B2704" w:rsidRPr="002474AC" w:rsidRDefault="006B2704" w:rsidP="006B2704">
            <w:pPr>
              <w:pStyle w:val="aa"/>
              <w:widowControl/>
              <w:numPr>
                <w:ilvl w:val="0"/>
                <w:numId w:val="59"/>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最高工作高度：1700</w:t>
            </w:r>
          </w:p>
          <w:p w:rsidR="006B2704" w:rsidRPr="002474AC" w:rsidRDefault="006B2704" w:rsidP="006B2704">
            <w:pPr>
              <w:pStyle w:val="aa"/>
              <w:widowControl/>
              <w:numPr>
                <w:ilvl w:val="0"/>
                <w:numId w:val="59"/>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脚管锁类型：扳扣式</w:t>
            </w:r>
          </w:p>
          <w:p w:rsidR="006B2704" w:rsidRPr="002474AC" w:rsidRDefault="006B2704" w:rsidP="006B2704">
            <w:pPr>
              <w:pStyle w:val="aa"/>
              <w:widowControl/>
              <w:numPr>
                <w:ilvl w:val="0"/>
                <w:numId w:val="59"/>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云台类型：三维云台</w:t>
            </w:r>
          </w:p>
        </w:tc>
        <w:tc>
          <w:tcPr>
            <w:tcW w:w="709" w:type="dxa"/>
            <w:tcBorders>
              <w:top w:val="single" w:sz="4" w:space="0" w:color="auto"/>
              <w:left w:val="single" w:sz="4"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个</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kern w:val="0"/>
                <w:szCs w:val="21"/>
              </w:rPr>
              <w:t>4</w:t>
            </w:r>
          </w:p>
        </w:tc>
        <w:tc>
          <w:tcPr>
            <w:tcW w:w="1200" w:type="dxa"/>
            <w:tcBorders>
              <w:top w:val="single" w:sz="4" w:space="0" w:color="auto"/>
              <w:left w:val="nil"/>
              <w:bottom w:val="single" w:sz="4"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否</w:t>
            </w:r>
          </w:p>
        </w:tc>
      </w:tr>
      <w:tr w:rsidR="006B2704" w:rsidRPr="002474AC" w:rsidTr="00A57252">
        <w:trPr>
          <w:trHeight w:val="294"/>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77</w:t>
            </w:r>
          </w:p>
        </w:tc>
        <w:tc>
          <w:tcPr>
            <w:tcW w:w="126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无线键盘鼠套装</w:t>
            </w:r>
          </w:p>
        </w:tc>
        <w:tc>
          <w:tcPr>
            <w:tcW w:w="4573"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6B2704" w:rsidRPr="002474AC" w:rsidRDefault="006B2704" w:rsidP="006B2704">
            <w:pPr>
              <w:pStyle w:val="aa"/>
              <w:widowControl/>
              <w:numPr>
                <w:ilvl w:val="0"/>
                <w:numId w:val="60"/>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类型：键鼠套装</w:t>
            </w:r>
          </w:p>
          <w:p w:rsidR="006B2704" w:rsidRPr="002474AC" w:rsidRDefault="006B2704" w:rsidP="006B2704">
            <w:pPr>
              <w:pStyle w:val="aa"/>
              <w:widowControl/>
              <w:numPr>
                <w:ilvl w:val="0"/>
                <w:numId w:val="60"/>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传输方式：无线</w:t>
            </w:r>
          </w:p>
          <w:p w:rsidR="006B2704" w:rsidRPr="002474AC" w:rsidRDefault="006B2704" w:rsidP="006B2704">
            <w:pPr>
              <w:pStyle w:val="aa"/>
              <w:widowControl/>
              <w:numPr>
                <w:ilvl w:val="0"/>
                <w:numId w:val="60"/>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键盘标准：107键</w:t>
            </w:r>
          </w:p>
          <w:p w:rsidR="006B2704" w:rsidRPr="002474AC" w:rsidRDefault="006B2704" w:rsidP="006B2704">
            <w:pPr>
              <w:pStyle w:val="aa"/>
              <w:widowControl/>
              <w:numPr>
                <w:ilvl w:val="0"/>
                <w:numId w:val="60"/>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接口：USB</w:t>
            </w:r>
          </w:p>
        </w:tc>
        <w:tc>
          <w:tcPr>
            <w:tcW w:w="709" w:type="dxa"/>
            <w:tcBorders>
              <w:top w:val="single" w:sz="4" w:space="0" w:color="auto"/>
              <w:left w:val="single" w:sz="4"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套</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kern w:val="0"/>
                <w:szCs w:val="21"/>
              </w:rPr>
              <w:t>2</w:t>
            </w:r>
          </w:p>
        </w:tc>
        <w:tc>
          <w:tcPr>
            <w:tcW w:w="1200" w:type="dxa"/>
            <w:tcBorders>
              <w:top w:val="single" w:sz="4" w:space="0" w:color="auto"/>
              <w:left w:val="nil"/>
              <w:bottom w:val="single" w:sz="4"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否</w:t>
            </w:r>
          </w:p>
        </w:tc>
      </w:tr>
      <w:tr w:rsidR="006B2704" w:rsidRPr="002474AC" w:rsidTr="00A57252">
        <w:trPr>
          <w:trHeight w:val="294"/>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kern w:val="0"/>
                <w:szCs w:val="21"/>
              </w:rPr>
              <w:t>8</w:t>
            </w:r>
            <w:r w:rsidRPr="002474AC">
              <w:rPr>
                <w:rFonts w:asciiTheme="minorEastAsia" w:hAnsiTheme="minorEastAsia" w:cs="宋体" w:hint="eastAsia"/>
                <w:kern w:val="0"/>
                <w:szCs w:val="21"/>
              </w:rPr>
              <w:t>8</w:t>
            </w:r>
          </w:p>
        </w:tc>
        <w:tc>
          <w:tcPr>
            <w:tcW w:w="126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无线采访话筒</w:t>
            </w:r>
          </w:p>
        </w:tc>
        <w:tc>
          <w:tcPr>
            <w:tcW w:w="4573"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6B2704" w:rsidRPr="002474AC" w:rsidRDefault="006B2704" w:rsidP="006B2704">
            <w:pPr>
              <w:pStyle w:val="aa"/>
              <w:widowControl/>
              <w:numPr>
                <w:ilvl w:val="0"/>
                <w:numId w:val="66"/>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UHF频段无线麦克风一拖一套装，1个发射器、1个接收器、1个领夹麦克风</w:t>
            </w:r>
          </w:p>
          <w:p w:rsidR="006B2704" w:rsidRPr="002474AC" w:rsidRDefault="006B2704" w:rsidP="006B2704">
            <w:pPr>
              <w:pStyle w:val="aa"/>
              <w:widowControl/>
              <w:numPr>
                <w:ilvl w:val="0"/>
                <w:numId w:val="66"/>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广播级音质，清晰稳定</w:t>
            </w:r>
          </w:p>
          <w:p w:rsidR="006B2704" w:rsidRPr="002474AC" w:rsidRDefault="006B2704" w:rsidP="006B2704">
            <w:pPr>
              <w:pStyle w:val="aa"/>
              <w:widowControl/>
              <w:numPr>
                <w:ilvl w:val="0"/>
                <w:numId w:val="66"/>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双通道接收机可以同时和两个发射机工作</w:t>
            </w:r>
          </w:p>
          <w:p w:rsidR="006B2704" w:rsidRPr="002474AC" w:rsidRDefault="006B2704" w:rsidP="006B2704">
            <w:pPr>
              <w:pStyle w:val="aa"/>
              <w:widowControl/>
              <w:numPr>
                <w:ilvl w:val="0"/>
                <w:numId w:val="66"/>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UHF 频率范围：514 MHz - 596 MHz；2组96个可选频道</w:t>
            </w:r>
          </w:p>
          <w:p w:rsidR="006B2704" w:rsidRPr="002474AC" w:rsidRDefault="006B2704" w:rsidP="006B2704">
            <w:pPr>
              <w:pStyle w:val="aa"/>
              <w:widowControl/>
              <w:numPr>
                <w:ilvl w:val="0"/>
                <w:numId w:val="66"/>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工作范围：无障碍100m，有障碍60m</w:t>
            </w:r>
          </w:p>
          <w:p w:rsidR="006B2704" w:rsidRPr="002474AC" w:rsidRDefault="006B2704" w:rsidP="006B2704">
            <w:pPr>
              <w:pStyle w:val="aa"/>
              <w:widowControl/>
              <w:numPr>
                <w:ilvl w:val="0"/>
                <w:numId w:val="66"/>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LCD显示屏可显示各项菜单和参数</w:t>
            </w:r>
          </w:p>
          <w:p w:rsidR="006B2704" w:rsidRPr="002474AC" w:rsidRDefault="006B2704" w:rsidP="006B2704">
            <w:pPr>
              <w:pStyle w:val="aa"/>
              <w:widowControl/>
              <w:numPr>
                <w:ilvl w:val="0"/>
                <w:numId w:val="66"/>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可选配音频线来搭配相机,手机，相机和专</w:t>
            </w:r>
            <w:r w:rsidRPr="002474AC">
              <w:rPr>
                <w:rFonts w:asciiTheme="minorEastAsia" w:hAnsiTheme="minorEastAsia" w:cs="黑体" w:hint="eastAsia"/>
                <w:bCs/>
                <w:szCs w:val="21"/>
                <w:shd w:val="clear" w:color="auto" w:fill="FFFFFF"/>
              </w:rPr>
              <w:lastRenderedPageBreak/>
              <w:t>业设备使用</w:t>
            </w:r>
          </w:p>
          <w:p w:rsidR="006B2704" w:rsidRPr="002474AC" w:rsidRDefault="006B2704" w:rsidP="006B2704">
            <w:pPr>
              <w:pStyle w:val="aa"/>
              <w:widowControl/>
              <w:numPr>
                <w:ilvl w:val="0"/>
                <w:numId w:val="66"/>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产品组件：1个接收器UwMic9 RX9、1个发射器UwMic9 TX9 、1个线长1.2米全向型领夹式麦克风、1个热靴座、1根3.5mm转卡侬输出线、1根3.5mm转3.5mm音频线、2个麦克风背夹</w:t>
            </w:r>
          </w:p>
        </w:tc>
        <w:tc>
          <w:tcPr>
            <w:tcW w:w="709" w:type="dxa"/>
            <w:tcBorders>
              <w:top w:val="single" w:sz="4" w:space="0" w:color="auto"/>
              <w:left w:val="single" w:sz="4"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lastRenderedPageBreak/>
              <w:t>套</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2</w:t>
            </w:r>
          </w:p>
        </w:tc>
        <w:tc>
          <w:tcPr>
            <w:tcW w:w="1200" w:type="dxa"/>
            <w:tcBorders>
              <w:top w:val="single" w:sz="4" w:space="0" w:color="auto"/>
              <w:left w:val="nil"/>
              <w:bottom w:val="single" w:sz="4"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否</w:t>
            </w:r>
          </w:p>
        </w:tc>
      </w:tr>
      <w:tr w:rsidR="006B2704" w:rsidRPr="002474AC" w:rsidTr="00A57252">
        <w:trPr>
          <w:trHeight w:val="219"/>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lastRenderedPageBreak/>
              <w:t>8</w:t>
            </w:r>
            <w:r w:rsidRPr="002474AC">
              <w:rPr>
                <w:rFonts w:asciiTheme="minorEastAsia" w:hAnsiTheme="minorEastAsia" w:cs="宋体"/>
                <w:kern w:val="0"/>
                <w:szCs w:val="21"/>
              </w:rPr>
              <w:t>9</w:t>
            </w:r>
          </w:p>
        </w:tc>
        <w:tc>
          <w:tcPr>
            <w:tcW w:w="126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拉杆箱</w:t>
            </w:r>
          </w:p>
        </w:tc>
        <w:tc>
          <w:tcPr>
            <w:tcW w:w="4573"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6B2704">
            <w:pPr>
              <w:pStyle w:val="aa"/>
              <w:numPr>
                <w:ilvl w:val="0"/>
                <w:numId w:val="61"/>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箱体：采用增强PP材质注塑成型，坚韧抗压</w:t>
            </w:r>
          </w:p>
          <w:p w:rsidR="006B2704" w:rsidRPr="002474AC" w:rsidRDefault="006B2704" w:rsidP="006B2704">
            <w:pPr>
              <w:pStyle w:val="aa"/>
              <w:numPr>
                <w:ilvl w:val="0"/>
                <w:numId w:val="61"/>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内衬：内部采用EVA 内衬，保障设备稳定，避免磕碰晃动</w:t>
            </w:r>
          </w:p>
          <w:p w:rsidR="006B2704" w:rsidRPr="002474AC" w:rsidRDefault="006B2704" w:rsidP="006B2704">
            <w:pPr>
              <w:pStyle w:val="aa"/>
              <w:numPr>
                <w:ilvl w:val="0"/>
                <w:numId w:val="61"/>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功能：具备拉杆和滚轴，方便携带</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套</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kern w:val="0"/>
                <w:szCs w:val="21"/>
              </w:rPr>
              <w:t>2</w:t>
            </w:r>
          </w:p>
        </w:tc>
        <w:tc>
          <w:tcPr>
            <w:tcW w:w="1200" w:type="dxa"/>
            <w:tcBorders>
              <w:top w:val="single" w:sz="4" w:space="0" w:color="auto"/>
              <w:left w:val="nil"/>
              <w:bottom w:val="single" w:sz="4"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否</w:t>
            </w:r>
          </w:p>
        </w:tc>
      </w:tr>
      <w:tr w:rsidR="006B2704" w:rsidRPr="002474AC" w:rsidTr="00A57252">
        <w:trPr>
          <w:trHeight w:val="390"/>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9</w:t>
            </w:r>
            <w:r w:rsidRPr="002474AC">
              <w:rPr>
                <w:rFonts w:asciiTheme="minorEastAsia" w:hAnsiTheme="minorEastAsia" w:cs="宋体"/>
                <w:kern w:val="0"/>
                <w:szCs w:val="21"/>
              </w:rPr>
              <w:t>10</w:t>
            </w:r>
          </w:p>
        </w:tc>
        <w:tc>
          <w:tcPr>
            <w:tcW w:w="126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枪型网络摄像机</w:t>
            </w:r>
          </w:p>
        </w:tc>
        <w:tc>
          <w:tcPr>
            <w:tcW w:w="4573"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6B2704">
            <w:pPr>
              <w:pStyle w:val="aa"/>
              <w:widowControl/>
              <w:numPr>
                <w:ilvl w:val="0"/>
                <w:numId w:val="67"/>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具有400W像素 CMOS传感器。</w:t>
            </w:r>
          </w:p>
          <w:p w:rsidR="006B2704" w:rsidRPr="002474AC" w:rsidRDefault="006B2704" w:rsidP="006B2704">
            <w:pPr>
              <w:pStyle w:val="aa"/>
              <w:widowControl/>
              <w:numPr>
                <w:ilvl w:val="0"/>
                <w:numId w:val="67"/>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最大分辨率2592x1520。</w:t>
            </w:r>
          </w:p>
          <w:p w:rsidR="006B2704" w:rsidRPr="002474AC" w:rsidRDefault="006B2704" w:rsidP="006B2704">
            <w:pPr>
              <w:pStyle w:val="aa"/>
              <w:widowControl/>
              <w:numPr>
                <w:ilvl w:val="0"/>
                <w:numId w:val="67"/>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在2592x1520 @20fps下，码率设定为2Mbps，RJ45输出，清晰度不小于1600TVL。</w:t>
            </w:r>
          </w:p>
          <w:p w:rsidR="006B2704" w:rsidRPr="002474AC" w:rsidRDefault="006B2704" w:rsidP="006B2704">
            <w:pPr>
              <w:pStyle w:val="aa"/>
              <w:widowControl/>
              <w:numPr>
                <w:ilvl w:val="0"/>
                <w:numId w:val="67"/>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支持滤光片切换功能，摄像机可在白天、夜晚模式下自动切换滤光片</w:t>
            </w:r>
          </w:p>
          <w:p w:rsidR="006B2704" w:rsidRPr="002474AC" w:rsidRDefault="006B2704" w:rsidP="006B2704">
            <w:pPr>
              <w:pStyle w:val="aa"/>
              <w:widowControl/>
              <w:numPr>
                <w:ilvl w:val="0"/>
                <w:numId w:val="67"/>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最低照度彩色：0.001 lx，黑白：0.0001 lx</w:t>
            </w:r>
          </w:p>
          <w:p w:rsidR="006B2704" w:rsidRPr="002474AC" w:rsidRDefault="006B2704" w:rsidP="006B2704">
            <w:pPr>
              <w:pStyle w:val="aa"/>
              <w:widowControl/>
              <w:numPr>
                <w:ilvl w:val="0"/>
                <w:numId w:val="67"/>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支持H.265、H.264、MJPEG视频编码格式，其中H.264支持Baseline/Main/High Profile。</w:t>
            </w:r>
          </w:p>
          <w:p w:rsidR="006B2704" w:rsidRPr="002474AC" w:rsidRDefault="006B2704" w:rsidP="006B2704">
            <w:pPr>
              <w:pStyle w:val="aa"/>
              <w:widowControl/>
              <w:numPr>
                <w:ilvl w:val="0"/>
                <w:numId w:val="67"/>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支持五码流技术，五码流可同时输出，主码流最大2560x1440@30fps，子码流最大704x480@30fps，第三码流最大1280x720@17fps，第四码流最大704x480@30fps，第五码流最大1280x720@17fps。</w:t>
            </w:r>
          </w:p>
          <w:p w:rsidR="006B2704" w:rsidRPr="002474AC" w:rsidRDefault="006B2704" w:rsidP="006B2704">
            <w:pPr>
              <w:pStyle w:val="aa"/>
              <w:widowControl/>
              <w:numPr>
                <w:ilvl w:val="0"/>
                <w:numId w:val="67"/>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支持帧率动态控制功能，当触发报警时，视频录像帧率应自动调整至设定值。</w:t>
            </w:r>
          </w:p>
          <w:p w:rsidR="006B2704" w:rsidRPr="002474AC" w:rsidRDefault="006B2704" w:rsidP="006B2704">
            <w:pPr>
              <w:pStyle w:val="aa"/>
              <w:widowControl/>
              <w:numPr>
                <w:ilvl w:val="0"/>
                <w:numId w:val="67"/>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支持区域裁剪功能，裁剪后的视频图像分辨率可设置为704x480等7种分辨率。</w:t>
            </w:r>
          </w:p>
          <w:p w:rsidR="006B2704" w:rsidRPr="002474AC" w:rsidRDefault="006B2704" w:rsidP="006B2704">
            <w:pPr>
              <w:pStyle w:val="aa"/>
              <w:widowControl/>
              <w:numPr>
                <w:ilvl w:val="0"/>
                <w:numId w:val="67"/>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支持NAT穿越功能，在广域网环境下，支持主动发包动作以实现NAT穿越。</w:t>
            </w:r>
          </w:p>
          <w:p w:rsidR="006B2704" w:rsidRPr="002474AC" w:rsidRDefault="006B2704" w:rsidP="006B2704">
            <w:pPr>
              <w:pStyle w:val="aa"/>
              <w:widowControl/>
              <w:numPr>
                <w:ilvl w:val="0"/>
                <w:numId w:val="67"/>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支持场景自适应功能，可根据监控场景自动调节曝光模式。</w:t>
            </w:r>
          </w:p>
          <w:p w:rsidR="006B2704" w:rsidRPr="002474AC" w:rsidRDefault="006B2704" w:rsidP="006B2704">
            <w:pPr>
              <w:pStyle w:val="aa"/>
              <w:widowControl/>
              <w:numPr>
                <w:ilvl w:val="0"/>
                <w:numId w:val="67"/>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支持场景参数设置，可设置4套场景参数，不同场景参数可按设定时间自动切换。</w:t>
            </w:r>
          </w:p>
          <w:p w:rsidR="006B2704" w:rsidRPr="002474AC" w:rsidRDefault="006B2704" w:rsidP="006B2704">
            <w:pPr>
              <w:pStyle w:val="aa"/>
              <w:widowControl/>
              <w:numPr>
                <w:ilvl w:val="0"/>
                <w:numId w:val="67"/>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lastRenderedPageBreak/>
              <w:t>支持自动维护功能，摄像机可自动重启系统或删除旧文件。</w:t>
            </w:r>
          </w:p>
          <w:p w:rsidR="006B2704" w:rsidRPr="002474AC" w:rsidRDefault="006B2704" w:rsidP="006B2704">
            <w:pPr>
              <w:pStyle w:val="aa"/>
              <w:widowControl/>
              <w:numPr>
                <w:ilvl w:val="0"/>
                <w:numId w:val="67"/>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具有黑白名单功能，黑白名单最多可添加100个IP地址。</w:t>
            </w:r>
          </w:p>
          <w:p w:rsidR="006B2704" w:rsidRPr="002474AC" w:rsidRDefault="006B2704" w:rsidP="006B2704">
            <w:pPr>
              <w:pStyle w:val="aa"/>
              <w:widowControl/>
              <w:numPr>
                <w:ilvl w:val="0"/>
                <w:numId w:val="67"/>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支持MAC地址访问控制功能，可添加100个MAC地址。</w:t>
            </w:r>
          </w:p>
          <w:p w:rsidR="006B2704" w:rsidRPr="002474AC" w:rsidRDefault="006B2704" w:rsidP="006B2704">
            <w:pPr>
              <w:pStyle w:val="aa"/>
              <w:widowControl/>
              <w:numPr>
                <w:ilvl w:val="0"/>
                <w:numId w:val="67"/>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具备越界入侵、区域入侵、徘徊、停车、快速移动、人员聚集、物体遗留/移除、进入/离开区域、逆行、平躺起身等智能行为分析功能。</w:t>
            </w:r>
          </w:p>
          <w:p w:rsidR="006B2704" w:rsidRPr="002474AC" w:rsidRDefault="006B2704" w:rsidP="006B2704">
            <w:pPr>
              <w:pStyle w:val="aa"/>
              <w:widowControl/>
              <w:numPr>
                <w:ilvl w:val="0"/>
                <w:numId w:val="67"/>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支持客流统计、客流信息查询功能。</w:t>
            </w:r>
          </w:p>
          <w:p w:rsidR="006B2704" w:rsidRPr="002474AC" w:rsidRDefault="006B2704" w:rsidP="006B2704">
            <w:pPr>
              <w:pStyle w:val="aa"/>
              <w:widowControl/>
              <w:numPr>
                <w:ilvl w:val="0"/>
                <w:numId w:val="67"/>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支持热度图导出功能，摄像机可根据客流信息生成热度图，并支持热度图导出。</w:t>
            </w:r>
          </w:p>
          <w:p w:rsidR="006B2704" w:rsidRPr="002474AC" w:rsidRDefault="006B2704" w:rsidP="006B2704">
            <w:pPr>
              <w:pStyle w:val="aa"/>
              <w:widowControl/>
              <w:numPr>
                <w:ilvl w:val="0"/>
                <w:numId w:val="67"/>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具有感兴趣区域、SVC可伸缩编码、背光补偿、强光抑制、自动增益、数字降噪、走廊模式、智能红外、断电保护、断网续传、用户管理、用户登录锁定、配置管理、透雾等功能。</w:t>
            </w:r>
          </w:p>
          <w:p w:rsidR="006B2704" w:rsidRPr="002474AC" w:rsidRDefault="006B2704" w:rsidP="006B2704">
            <w:pPr>
              <w:pStyle w:val="aa"/>
              <w:widowControl/>
              <w:numPr>
                <w:ilvl w:val="0"/>
                <w:numId w:val="67"/>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具有人脸检测、人脸增强、场景变更侦测、音频异常侦测等功能。</w:t>
            </w:r>
          </w:p>
          <w:p w:rsidR="006B2704" w:rsidRPr="002474AC" w:rsidRDefault="006B2704" w:rsidP="006B2704">
            <w:pPr>
              <w:pStyle w:val="aa"/>
              <w:widowControl/>
              <w:numPr>
                <w:ilvl w:val="0"/>
                <w:numId w:val="67"/>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摄像机在视频遮挡、非法访问、SD卡拔出、网络断开、IP冲突时可给出报警提示。</w:t>
            </w:r>
          </w:p>
          <w:p w:rsidR="006B2704" w:rsidRPr="002474AC" w:rsidRDefault="006B2704" w:rsidP="006B2704">
            <w:pPr>
              <w:pStyle w:val="aa"/>
              <w:widowControl/>
              <w:numPr>
                <w:ilvl w:val="0"/>
                <w:numId w:val="67"/>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支持DC12V/POE供电，电源电压在DC12V±30%范围内变化时设备可以正常工作。</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lastRenderedPageBreak/>
              <w:t>个</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kern w:val="0"/>
                <w:szCs w:val="21"/>
              </w:rPr>
              <w:t>2</w:t>
            </w:r>
            <w:r w:rsidRPr="002474AC">
              <w:rPr>
                <w:rFonts w:asciiTheme="minorEastAsia" w:hAnsiTheme="minorEastAsia" w:cs="宋体" w:hint="eastAsia"/>
                <w:kern w:val="0"/>
                <w:szCs w:val="21"/>
              </w:rPr>
              <w:t>4</w:t>
            </w:r>
            <w:r w:rsidRPr="002474AC">
              <w:rPr>
                <w:rFonts w:asciiTheme="minorEastAsia" w:hAnsiTheme="minorEastAsia" w:cs="宋体"/>
                <w:kern w:val="0"/>
                <w:szCs w:val="21"/>
              </w:rPr>
              <w:t>0</w:t>
            </w:r>
          </w:p>
        </w:tc>
        <w:tc>
          <w:tcPr>
            <w:tcW w:w="1200" w:type="dxa"/>
            <w:tcBorders>
              <w:top w:val="single" w:sz="4" w:space="0" w:color="auto"/>
              <w:left w:val="nil"/>
              <w:bottom w:val="single" w:sz="4"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否</w:t>
            </w:r>
          </w:p>
        </w:tc>
      </w:tr>
      <w:tr w:rsidR="006B2704" w:rsidRPr="002474AC" w:rsidTr="00A57252">
        <w:trPr>
          <w:trHeight w:val="315"/>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lastRenderedPageBreak/>
              <w:t>11</w:t>
            </w:r>
            <w:r w:rsidRPr="002474AC">
              <w:rPr>
                <w:rFonts w:asciiTheme="minorEastAsia" w:hAnsiTheme="minorEastAsia" w:cs="宋体"/>
                <w:kern w:val="0"/>
                <w:szCs w:val="21"/>
              </w:rPr>
              <w:t>1</w:t>
            </w:r>
          </w:p>
        </w:tc>
        <w:tc>
          <w:tcPr>
            <w:tcW w:w="126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轻型枪机壁装支架</w:t>
            </w:r>
          </w:p>
        </w:tc>
        <w:tc>
          <w:tcPr>
            <w:tcW w:w="4573"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ind w:firstLineChars="100" w:firstLine="210"/>
              <w:jc w:val="left"/>
              <w:rPr>
                <w:rFonts w:asciiTheme="minorEastAsia" w:hAnsiTheme="minorEastAsia" w:cs="宋体"/>
                <w:szCs w:val="21"/>
              </w:rPr>
            </w:pPr>
            <w:r w:rsidRPr="002474AC">
              <w:rPr>
                <w:rFonts w:asciiTheme="minorEastAsia" w:hAnsiTheme="minorEastAsia" w:cs="宋体" w:hint="eastAsia"/>
                <w:szCs w:val="21"/>
              </w:rPr>
              <w:t>铝合金；白色；最大承重1.0kg；壁装；支持水平：0~360°，竖直：-30°~0°旋转角度范围</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台</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2</w:t>
            </w:r>
            <w:r w:rsidRPr="002474AC">
              <w:rPr>
                <w:rFonts w:asciiTheme="minorEastAsia" w:hAnsiTheme="minorEastAsia" w:cs="宋体"/>
                <w:kern w:val="0"/>
                <w:szCs w:val="21"/>
              </w:rPr>
              <w:t>40</w:t>
            </w:r>
          </w:p>
        </w:tc>
        <w:tc>
          <w:tcPr>
            <w:tcW w:w="1200" w:type="dxa"/>
            <w:tcBorders>
              <w:top w:val="single" w:sz="4" w:space="0" w:color="auto"/>
              <w:left w:val="nil"/>
              <w:bottom w:val="single" w:sz="4"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否</w:t>
            </w:r>
          </w:p>
        </w:tc>
      </w:tr>
      <w:tr w:rsidR="006B2704" w:rsidRPr="002474AC" w:rsidTr="00A57252">
        <w:trPr>
          <w:trHeight w:val="330"/>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11</w:t>
            </w:r>
            <w:r w:rsidRPr="002474AC">
              <w:rPr>
                <w:rFonts w:asciiTheme="minorEastAsia" w:hAnsiTheme="minorEastAsia" w:cs="宋体"/>
                <w:kern w:val="0"/>
                <w:szCs w:val="21"/>
              </w:rPr>
              <w:t>2</w:t>
            </w:r>
          </w:p>
        </w:tc>
        <w:tc>
          <w:tcPr>
            <w:tcW w:w="126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网络视频存储服务器</w:t>
            </w:r>
          </w:p>
        </w:tc>
        <w:tc>
          <w:tcPr>
            <w:tcW w:w="4573"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6B2704">
            <w:pPr>
              <w:pStyle w:val="aa"/>
              <w:widowControl/>
              <w:numPr>
                <w:ilvl w:val="0"/>
                <w:numId w:val="68"/>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采用48盘位专业存储设备；</w:t>
            </w:r>
          </w:p>
          <w:p w:rsidR="006B2704" w:rsidRPr="002474AC" w:rsidRDefault="006B2704" w:rsidP="006B2704">
            <w:pPr>
              <w:pStyle w:val="aa"/>
              <w:widowControl/>
              <w:numPr>
                <w:ilvl w:val="0"/>
                <w:numId w:val="68"/>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采用linux操作系统，64位四核处理器, 4G内存，可扩展128G高速缓存；</w:t>
            </w:r>
          </w:p>
          <w:p w:rsidR="006B2704" w:rsidRPr="002474AC" w:rsidRDefault="006B2704" w:rsidP="006B2704">
            <w:pPr>
              <w:pStyle w:val="aa"/>
              <w:widowControl/>
              <w:numPr>
                <w:ilvl w:val="0"/>
                <w:numId w:val="68"/>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支持同时进行1600Mbps视（音）频码流存储，1600Mbps视（音）频码流转发、384Mbps视（音）频码流回放；在转发模式下，可支持4096Mbps视（音）频码流转发；</w:t>
            </w:r>
          </w:p>
          <w:p w:rsidR="006B2704" w:rsidRPr="002474AC" w:rsidRDefault="006B2704" w:rsidP="006B2704">
            <w:pPr>
              <w:pStyle w:val="aa"/>
              <w:widowControl/>
              <w:numPr>
                <w:ilvl w:val="0"/>
                <w:numId w:val="68"/>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具有5个千兆RJ45网络接口，支持扩展4个千兆RJ45网络接口，或支持扩展2个万</w:t>
            </w:r>
            <w:r w:rsidRPr="002474AC">
              <w:rPr>
                <w:rFonts w:asciiTheme="minorEastAsia" w:hAnsiTheme="minorEastAsia" w:cs="黑体" w:hint="eastAsia"/>
                <w:bCs/>
                <w:szCs w:val="21"/>
                <w:shd w:val="clear" w:color="auto" w:fill="FFFFFF"/>
              </w:rPr>
              <w:lastRenderedPageBreak/>
              <w:t>兆光口；</w:t>
            </w:r>
          </w:p>
          <w:p w:rsidR="006B2704" w:rsidRPr="002474AC" w:rsidRDefault="006B2704" w:rsidP="006B2704">
            <w:pPr>
              <w:pStyle w:val="aa"/>
              <w:widowControl/>
              <w:numPr>
                <w:ilvl w:val="0"/>
                <w:numId w:val="68"/>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设备具有3个电源模块、8个风扇模块，1个控制器模块，所有模块均支持热插拔，可不打开样机的外壳进行控制单元的插拔或更换；</w:t>
            </w:r>
          </w:p>
          <w:p w:rsidR="006B2704" w:rsidRPr="002474AC" w:rsidRDefault="006B2704" w:rsidP="006B2704">
            <w:pPr>
              <w:pStyle w:val="aa"/>
              <w:widowControl/>
              <w:numPr>
                <w:ilvl w:val="0"/>
                <w:numId w:val="68"/>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支持通过浏览器对设备中的硬盘进行固件升级</w:t>
            </w:r>
          </w:p>
          <w:p w:rsidR="006B2704" w:rsidRPr="002474AC" w:rsidRDefault="006B2704" w:rsidP="006B2704">
            <w:pPr>
              <w:pStyle w:val="aa"/>
              <w:widowControl/>
              <w:numPr>
                <w:ilvl w:val="0"/>
                <w:numId w:val="68"/>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支持非法访问报警，当硬盘被非法访问时，可在浏览器上给出提示信息</w:t>
            </w:r>
          </w:p>
          <w:p w:rsidR="006B2704" w:rsidRPr="002474AC" w:rsidRDefault="006B2704" w:rsidP="006B2704">
            <w:pPr>
              <w:pStyle w:val="aa"/>
              <w:widowControl/>
              <w:numPr>
                <w:ilvl w:val="0"/>
                <w:numId w:val="68"/>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支持录像数据恢复功能，当硬盘的录像索引区域被破坏导致无法查询并回放录像文件时，设备可重新建立录像索引区，使录像文件可被正常查询并回放</w:t>
            </w:r>
          </w:p>
          <w:p w:rsidR="006B2704" w:rsidRPr="002474AC" w:rsidRDefault="006B2704" w:rsidP="006B2704">
            <w:pPr>
              <w:pStyle w:val="aa"/>
              <w:widowControl/>
              <w:numPr>
                <w:ilvl w:val="0"/>
                <w:numId w:val="68"/>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支持1/16、1/8、1/4、1/2、2、4、8、16、32、64、128、256倍速录像回放</w:t>
            </w:r>
          </w:p>
          <w:p w:rsidR="006B2704" w:rsidRPr="002474AC" w:rsidRDefault="006B2704" w:rsidP="006B2704">
            <w:pPr>
              <w:pStyle w:val="aa"/>
              <w:widowControl/>
              <w:numPr>
                <w:ilvl w:val="0"/>
                <w:numId w:val="68"/>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支持在硬盘处于休眠的状态下，可查询录像文件</w:t>
            </w:r>
          </w:p>
          <w:p w:rsidR="006B2704" w:rsidRPr="002474AC" w:rsidRDefault="006B2704" w:rsidP="006B2704">
            <w:pPr>
              <w:pStyle w:val="aa"/>
              <w:widowControl/>
              <w:numPr>
                <w:ilvl w:val="0"/>
                <w:numId w:val="68"/>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最多可支持同时损坏8块盘时所属RAID存储数据不丢失，可以正常读写</w:t>
            </w:r>
          </w:p>
          <w:p w:rsidR="006B2704" w:rsidRPr="002474AC" w:rsidRDefault="006B2704" w:rsidP="006B2704">
            <w:pPr>
              <w:pStyle w:val="aa"/>
              <w:widowControl/>
              <w:numPr>
                <w:ilvl w:val="0"/>
                <w:numId w:val="68"/>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支持集群容灾，在至少80%磁盘利用率下，最大容忍M台（N+M可设，比如：4+1，8+2，16+4等）节点同时故障（网络故障、断点、节点硬盘全部故障等情况），历史数据不丢失，数据全部完整，业务不中断</w:t>
            </w:r>
          </w:p>
          <w:p w:rsidR="006B2704" w:rsidRPr="002474AC" w:rsidRDefault="006B2704" w:rsidP="006B2704">
            <w:pPr>
              <w:pStyle w:val="aa"/>
              <w:widowControl/>
              <w:numPr>
                <w:ilvl w:val="0"/>
                <w:numId w:val="68"/>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具备节点间容错能力下，容忍大于4台节点同时故障后，只要有1台以上节点正常，即可保证录像可写入，写入录像依然具备磁盘间容错能力</w:t>
            </w:r>
          </w:p>
          <w:p w:rsidR="006B2704" w:rsidRPr="002474AC" w:rsidRDefault="006B2704" w:rsidP="006B2704">
            <w:pPr>
              <w:pStyle w:val="aa"/>
              <w:widowControl/>
              <w:numPr>
                <w:ilvl w:val="0"/>
                <w:numId w:val="68"/>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支持时间轴展示智能目标密度，支持随着时间轴缩放动态展示目标密度；支持智能目标连续跳跃播放，支持智能目标逐帧正放，逐帧倒放，倍速播放，倒放</w:t>
            </w:r>
          </w:p>
          <w:p w:rsidR="006B2704" w:rsidRPr="002474AC" w:rsidRDefault="006B2704" w:rsidP="006B2704">
            <w:pPr>
              <w:pStyle w:val="aa"/>
              <w:widowControl/>
              <w:numPr>
                <w:ilvl w:val="0"/>
                <w:numId w:val="68"/>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设备均应具有权限管理、运行日志功能设备应设置操作口令，宜有图像加密、防篡改、防非法复制等措施，以保证原始数据的完整</w:t>
            </w:r>
            <w:r w:rsidRPr="002474AC">
              <w:rPr>
                <w:rFonts w:asciiTheme="minorEastAsia" w:hAnsiTheme="minorEastAsia" w:cs="黑体" w:hint="eastAsia"/>
                <w:bCs/>
                <w:szCs w:val="21"/>
                <w:shd w:val="clear" w:color="auto" w:fill="FFFFFF"/>
              </w:rPr>
              <w:lastRenderedPageBreak/>
              <w:t>性。重要的图像应加保护，不被删除和覆盖；</w:t>
            </w:r>
          </w:p>
          <w:p w:rsidR="006B2704" w:rsidRPr="002474AC" w:rsidRDefault="006B2704" w:rsidP="006B2704">
            <w:pPr>
              <w:pStyle w:val="aa"/>
              <w:widowControl/>
              <w:numPr>
                <w:ilvl w:val="0"/>
                <w:numId w:val="68"/>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支持单通道实时视频流转发并发数不小于1万</w:t>
            </w:r>
          </w:p>
          <w:p w:rsidR="006B2704" w:rsidRPr="002474AC" w:rsidRDefault="006B2704" w:rsidP="006B2704">
            <w:pPr>
              <w:pStyle w:val="aa"/>
              <w:widowControl/>
              <w:numPr>
                <w:ilvl w:val="0"/>
                <w:numId w:val="68"/>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在一套存储系统中，单硬盘损坏时，数据恢复速度大于3.5TB/分钟</w:t>
            </w:r>
          </w:p>
          <w:p w:rsidR="006B2704" w:rsidRPr="002474AC" w:rsidRDefault="006B2704" w:rsidP="006B2704">
            <w:pPr>
              <w:pStyle w:val="aa"/>
              <w:widowControl/>
              <w:numPr>
                <w:ilvl w:val="0"/>
                <w:numId w:val="68"/>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支持智能数据存储功能，交通卡口的图片及数据（包括车标、车道、车速范围、车牌），行为分析的图片及数据（包括警戒线、警戒区、物品遗留、人脸检测）能 直接存入存储服务器，并能通过客户端进行检索、查看、下载图片及对应录像；</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lastRenderedPageBreak/>
              <w:t>台</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kern w:val="0"/>
                <w:szCs w:val="21"/>
              </w:rPr>
              <w:t>2</w:t>
            </w:r>
          </w:p>
        </w:tc>
        <w:tc>
          <w:tcPr>
            <w:tcW w:w="1200" w:type="dxa"/>
            <w:tcBorders>
              <w:top w:val="single" w:sz="4" w:space="0" w:color="auto"/>
              <w:left w:val="nil"/>
              <w:bottom w:val="single" w:sz="4"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否</w:t>
            </w:r>
          </w:p>
        </w:tc>
      </w:tr>
      <w:tr w:rsidR="006B2704" w:rsidRPr="002474AC" w:rsidTr="00A57252">
        <w:trPr>
          <w:trHeight w:val="330"/>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lastRenderedPageBreak/>
              <w:t>1</w:t>
            </w:r>
            <w:r w:rsidRPr="002474AC">
              <w:rPr>
                <w:rFonts w:asciiTheme="minorEastAsia" w:hAnsiTheme="minorEastAsia" w:cs="宋体"/>
                <w:kern w:val="0"/>
                <w:szCs w:val="21"/>
              </w:rPr>
              <w:t>13</w:t>
            </w:r>
          </w:p>
        </w:tc>
        <w:tc>
          <w:tcPr>
            <w:tcW w:w="126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硬盘</w:t>
            </w:r>
          </w:p>
        </w:tc>
        <w:tc>
          <w:tcPr>
            <w:tcW w:w="4573"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8000G；7200RPM；256M；SATA</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块</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9</w:t>
            </w:r>
            <w:r w:rsidRPr="002474AC">
              <w:rPr>
                <w:rFonts w:asciiTheme="minorEastAsia" w:hAnsiTheme="minorEastAsia" w:cs="宋体"/>
                <w:kern w:val="0"/>
                <w:szCs w:val="21"/>
              </w:rPr>
              <w:t>6</w:t>
            </w:r>
          </w:p>
        </w:tc>
        <w:tc>
          <w:tcPr>
            <w:tcW w:w="1200" w:type="dxa"/>
            <w:tcBorders>
              <w:top w:val="single" w:sz="4" w:space="0" w:color="auto"/>
              <w:left w:val="nil"/>
              <w:bottom w:val="single" w:sz="4"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否</w:t>
            </w:r>
          </w:p>
        </w:tc>
      </w:tr>
      <w:tr w:rsidR="006B2704" w:rsidRPr="002474AC" w:rsidTr="00A57252">
        <w:trPr>
          <w:trHeight w:val="405"/>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11</w:t>
            </w:r>
            <w:r w:rsidRPr="002474AC">
              <w:rPr>
                <w:rFonts w:asciiTheme="minorEastAsia" w:hAnsiTheme="minorEastAsia" w:cs="宋体"/>
                <w:kern w:val="0"/>
                <w:szCs w:val="21"/>
              </w:rPr>
              <w:t>4</w:t>
            </w:r>
          </w:p>
        </w:tc>
        <w:tc>
          <w:tcPr>
            <w:tcW w:w="126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综合监控管理平台</w:t>
            </w:r>
          </w:p>
        </w:tc>
        <w:tc>
          <w:tcPr>
            <w:tcW w:w="4573"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6B2704">
            <w:pPr>
              <w:pStyle w:val="aa"/>
              <w:numPr>
                <w:ilvl w:val="0"/>
                <w:numId w:val="69"/>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采用LINUX操作系统，支持电源、风扇、磁盘等模块热插拔，标配8G内存，最大可扩展至64G；具有128G的SSD</w:t>
            </w:r>
          </w:p>
          <w:p w:rsidR="006B2704" w:rsidRPr="002474AC" w:rsidRDefault="006B2704" w:rsidP="006B2704">
            <w:pPr>
              <w:pStyle w:val="aa"/>
              <w:numPr>
                <w:ilvl w:val="0"/>
                <w:numId w:val="69"/>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支持管理5000路视频监控，200路卡口，具有1亿的卡口过车数据</w:t>
            </w:r>
          </w:p>
          <w:p w:rsidR="006B2704" w:rsidRPr="002474AC" w:rsidRDefault="006B2704" w:rsidP="006B2704">
            <w:pPr>
              <w:pStyle w:val="aa"/>
              <w:numPr>
                <w:ilvl w:val="0"/>
                <w:numId w:val="69"/>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支持B/S、C/S等多个客户端同时访问平台，支持iphone、ipad、android等访问客户端</w:t>
            </w:r>
          </w:p>
          <w:p w:rsidR="006B2704" w:rsidRPr="002474AC" w:rsidRDefault="006B2704" w:rsidP="006B2704">
            <w:pPr>
              <w:pStyle w:val="aa"/>
              <w:numPr>
                <w:ilvl w:val="0"/>
                <w:numId w:val="69"/>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支持H.264、H.265、SVAC、MPEG4、MJPEG视频编码格式的IPC接入</w:t>
            </w:r>
          </w:p>
          <w:p w:rsidR="006B2704" w:rsidRPr="002474AC" w:rsidRDefault="006B2704" w:rsidP="006B2704">
            <w:pPr>
              <w:pStyle w:val="aa"/>
              <w:numPr>
                <w:ilvl w:val="0"/>
                <w:numId w:val="69"/>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支持G.711a、G.711u、G.726、AAC音频编码格式的IPC接入</w:t>
            </w:r>
          </w:p>
          <w:p w:rsidR="006B2704" w:rsidRPr="002474AC" w:rsidRDefault="006B2704" w:rsidP="006B2704">
            <w:pPr>
              <w:pStyle w:val="aa"/>
              <w:numPr>
                <w:ilvl w:val="0"/>
                <w:numId w:val="69"/>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支持16个磁盘，支持1TB、2TB、3TB、4TB、5TB、6TB、8TB、10TB</w:t>
            </w:r>
          </w:p>
          <w:p w:rsidR="006B2704" w:rsidRPr="002474AC" w:rsidRDefault="006B2704" w:rsidP="006B2704">
            <w:pPr>
              <w:pStyle w:val="aa"/>
              <w:numPr>
                <w:ilvl w:val="0"/>
                <w:numId w:val="69"/>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支持SATA、SAS磁盘，支持SSD，支持磁盘混插，支持2.5/3.5英寸磁盘</w:t>
            </w:r>
          </w:p>
          <w:p w:rsidR="006B2704" w:rsidRPr="002474AC" w:rsidRDefault="006B2704" w:rsidP="006B2704">
            <w:pPr>
              <w:pStyle w:val="aa"/>
              <w:numPr>
                <w:ilvl w:val="0"/>
                <w:numId w:val="69"/>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支持磁盘负载均衡工作</w:t>
            </w:r>
          </w:p>
          <w:p w:rsidR="006B2704" w:rsidRPr="002474AC" w:rsidRDefault="006B2704" w:rsidP="006B2704">
            <w:pPr>
              <w:pStyle w:val="aa"/>
              <w:numPr>
                <w:ilvl w:val="0"/>
                <w:numId w:val="69"/>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支持Raid功能，包括Raid0、Raid1、Raid5、Raid6、Raid10、Raid50、Raid60、JBOD，支持全局热备和本地热备</w:t>
            </w:r>
          </w:p>
          <w:p w:rsidR="006B2704" w:rsidRPr="002474AC" w:rsidRDefault="006B2704" w:rsidP="006B2704">
            <w:pPr>
              <w:pStyle w:val="aa"/>
              <w:numPr>
                <w:ilvl w:val="0"/>
                <w:numId w:val="69"/>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支持报警主机、门禁、鱼眼摄像机、守望者、枪球联动系统、客流量统计设备、热成像摄像机、热度图摄像机、3目全景摄像机、卡口设备、报警柱、键盘等设备接入</w:t>
            </w:r>
          </w:p>
          <w:p w:rsidR="006B2704" w:rsidRPr="002474AC" w:rsidRDefault="006B2704" w:rsidP="006B2704">
            <w:pPr>
              <w:pStyle w:val="aa"/>
              <w:numPr>
                <w:ilvl w:val="0"/>
                <w:numId w:val="69"/>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支持1/4/6/8/9/13/16/20/25/36/64多分屏画面显示，支持自定义分屏</w:t>
            </w:r>
          </w:p>
          <w:p w:rsidR="006B2704" w:rsidRPr="002474AC" w:rsidRDefault="006B2704" w:rsidP="006B2704">
            <w:pPr>
              <w:pStyle w:val="aa"/>
              <w:numPr>
                <w:ilvl w:val="0"/>
                <w:numId w:val="69"/>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lastRenderedPageBreak/>
              <w:t>支持画面比例调整，包括满屏，1:1，16:9，4:3，5:4，4:5，3:4，9:16，64:9等</w:t>
            </w:r>
          </w:p>
          <w:p w:rsidR="006B2704" w:rsidRPr="002474AC" w:rsidRDefault="006B2704" w:rsidP="006B2704">
            <w:pPr>
              <w:pStyle w:val="aa"/>
              <w:numPr>
                <w:ilvl w:val="0"/>
                <w:numId w:val="69"/>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支持人脸布控及人脸图片实时刷新</w:t>
            </w:r>
          </w:p>
          <w:p w:rsidR="006B2704" w:rsidRPr="002474AC" w:rsidRDefault="006B2704" w:rsidP="006B2704">
            <w:pPr>
              <w:pStyle w:val="aa"/>
              <w:numPr>
                <w:ilvl w:val="0"/>
                <w:numId w:val="69"/>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具有视频质量诊断功能，能够分析图像的亮度、偏色、对比度、清晰度等属性，识别视频丢失情况，并图形化展示统计结果。</w:t>
            </w:r>
          </w:p>
          <w:p w:rsidR="006B2704" w:rsidRPr="002474AC" w:rsidRDefault="006B2704" w:rsidP="006B2704">
            <w:pPr>
              <w:pStyle w:val="aa"/>
              <w:numPr>
                <w:ilvl w:val="0"/>
                <w:numId w:val="69"/>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支持查看服务器运行状态、设备运行状态、用户状态；</w:t>
            </w:r>
          </w:p>
          <w:p w:rsidR="006B2704" w:rsidRPr="002474AC" w:rsidRDefault="006B2704" w:rsidP="006B2704">
            <w:pPr>
              <w:pStyle w:val="aa"/>
              <w:numPr>
                <w:ilvl w:val="0"/>
                <w:numId w:val="69"/>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支持查看服务器报警日志、设备报警日志、管理端日志、客户端日志、校时日志、中心存储日志、视频诊断日志，并支持一键导出；</w:t>
            </w:r>
          </w:p>
          <w:p w:rsidR="006B2704" w:rsidRPr="002474AC" w:rsidRDefault="006B2704" w:rsidP="006B2704">
            <w:pPr>
              <w:pStyle w:val="aa"/>
              <w:numPr>
                <w:ilvl w:val="0"/>
                <w:numId w:val="69"/>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支持检测网卡状态、IP状态、网络负荷、CPU负荷、磁盘负荷；CPU使用率/温度、风扇转速、主板温度、电源温度、环境温度等</w:t>
            </w:r>
          </w:p>
          <w:p w:rsidR="006B2704" w:rsidRPr="002474AC" w:rsidRDefault="006B2704" w:rsidP="006B2704">
            <w:pPr>
              <w:pStyle w:val="aa"/>
              <w:numPr>
                <w:ilvl w:val="0"/>
                <w:numId w:val="69"/>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行为分析服务器的接入（伴线入侵、区域入侵、人员聚集、快速移动、物品遗留、物品保全、非法停车、违章停车、徘徊侦测、场景变更、音频异常等），并支持检索报警图片，录像搜索结果支持图片和列表两种展现形式；</w:t>
            </w:r>
          </w:p>
          <w:p w:rsidR="006B2704" w:rsidRPr="002474AC" w:rsidRDefault="006B2704" w:rsidP="006B2704">
            <w:pPr>
              <w:pStyle w:val="aa"/>
              <w:numPr>
                <w:ilvl w:val="0"/>
                <w:numId w:val="69"/>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支持全景拼接。</w:t>
            </w:r>
          </w:p>
          <w:p w:rsidR="006B2704" w:rsidRPr="002474AC" w:rsidRDefault="006B2704" w:rsidP="006B2704">
            <w:pPr>
              <w:pStyle w:val="aa"/>
              <w:numPr>
                <w:ilvl w:val="0"/>
                <w:numId w:val="69"/>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支持批量门禁卡管理；支持门禁状态展示；支持接入超时报警，非法卡片刷卡报警。</w:t>
            </w:r>
          </w:p>
          <w:p w:rsidR="006B2704" w:rsidRPr="002474AC" w:rsidRDefault="006B2704" w:rsidP="006B2704">
            <w:pPr>
              <w:pStyle w:val="aa"/>
              <w:numPr>
                <w:ilvl w:val="0"/>
                <w:numId w:val="69"/>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支持接收报警主机通道报警；支持报警主机布撤防；支持报警主机通道旁路。</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lastRenderedPageBreak/>
              <w:t>台</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1</w:t>
            </w:r>
          </w:p>
        </w:tc>
        <w:tc>
          <w:tcPr>
            <w:tcW w:w="1200" w:type="dxa"/>
            <w:tcBorders>
              <w:top w:val="single" w:sz="4" w:space="0" w:color="auto"/>
              <w:left w:val="nil"/>
              <w:bottom w:val="single" w:sz="4"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否</w:t>
            </w:r>
          </w:p>
        </w:tc>
      </w:tr>
      <w:tr w:rsidR="006B2704" w:rsidRPr="002474AC" w:rsidTr="00A57252">
        <w:trPr>
          <w:trHeight w:val="294"/>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lastRenderedPageBreak/>
              <w:t>11</w:t>
            </w:r>
            <w:r w:rsidRPr="002474AC">
              <w:rPr>
                <w:rFonts w:asciiTheme="minorEastAsia" w:hAnsiTheme="minorEastAsia" w:cs="宋体"/>
                <w:kern w:val="0"/>
                <w:szCs w:val="21"/>
              </w:rPr>
              <w:t>5</w:t>
            </w:r>
          </w:p>
        </w:tc>
        <w:tc>
          <w:tcPr>
            <w:tcW w:w="126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POE交换机</w:t>
            </w:r>
          </w:p>
        </w:tc>
        <w:tc>
          <w:tcPr>
            <w:tcW w:w="4573"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6B2704">
            <w:pPr>
              <w:pStyle w:val="aa"/>
              <w:numPr>
                <w:ilvl w:val="0"/>
                <w:numId w:val="70"/>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黑体" w:hint="eastAsia"/>
                <w:bCs/>
                <w:color w:val="000000" w:themeColor="text1"/>
                <w:szCs w:val="21"/>
                <w:shd w:val="clear" w:color="auto" w:fill="FFFFFF"/>
              </w:rPr>
              <w:t>交换容量≥33</w:t>
            </w:r>
            <w:r w:rsidRPr="002474AC">
              <w:rPr>
                <w:rFonts w:asciiTheme="minorEastAsia" w:hAnsiTheme="minorEastAsia" w:cs="黑体"/>
                <w:bCs/>
                <w:color w:val="000000" w:themeColor="text1"/>
                <w:szCs w:val="21"/>
                <w:shd w:val="clear" w:color="auto" w:fill="FFFFFF"/>
              </w:rPr>
              <w:t>6</w:t>
            </w:r>
            <w:r w:rsidRPr="002474AC">
              <w:rPr>
                <w:rFonts w:asciiTheme="minorEastAsia" w:hAnsiTheme="minorEastAsia" w:cs="黑体" w:hint="eastAsia"/>
                <w:bCs/>
                <w:color w:val="000000" w:themeColor="text1"/>
                <w:szCs w:val="21"/>
                <w:shd w:val="clear" w:color="auto" w:fill="FFFFFF"/>
              </w:rPr>
              <w:t>Gbps，包转发率≥5</w:t>
            </w:r>
            <w:r w:rsidRPr="002474AC">
              <w:rPr>
                <w:rFonts w:asciiTheme="minorEastAsia" w:hAnsiTheme="minorEastAsia" w:cs="黑体"/>
                <w:bCs/>
                <w:color w:val="000000" w:themeColor="text1"/>
                <w:szCs w:val="21"/>
                <w:shd w:val="clear" w:color="auto" w:fill="FFFFFF"/>
              </w:rPr>
              <w:t>1</w:t>
            </w:r>
            <w:r w:rsidRPr="002474AC">
              <w:rPr>
                <w:rFonts w:asciiTheme="minorEastAsia" w:hAnsiTheme="minorEastAsia" w:cs="黑体" w:hint="eastAsia"/>
                <w:bCs/>
                <w:color w:val="000000" w:themeColor="text1"/>
                <w:szCs w:val="21"/>
                <w:shd w:val="clear" w:color="auto" w:fill="FFFFFF"/>
              </w:rPr>
              <w:t>Mpps</w:t>
            </w:r>
          </w:p>
          <w:p w:rsidR="006B2704" w:rsidRPr="002474AC" w:rsidRDefault="006B2704" w:rsidP="006B2704">
            <w:pPr>
              <w:pStyle w:val="aa"/>
              <w:numPr>
                <w:ilvl w:val="0"/>
                <w:numId w:val="70"/>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宋体" w:hint="eastAsia"/>
              </w:rPr>
              <w:t>10/100/1000Base-T电接口≥24（支持PoE+供电），</w:t>
            </w:r>
            <w:r w:rsidRPr="002474AC">
              <w:rPr>
                <w:rFonts w:asciiTheme="minorEastAsia" w:hAnsiTheme="minorEastAsia" w:cs="宋体"/>
              </w:rPr>
              <w:t>千兆SFP口（combo口）</w:t>
            </w:r>
            <w:r w:rsidRPr="002474AC">
              <w:rPr>
                <w:rFonts w:asciiTheme="minorEastAsia" w:hAnsiTheme="minorEastAsia" w:cs="宋体" w:hint="eastAsia"/>
              </w:rPr>
              <w:t>≥4</w:t>
            </w:r>
          </w:p>
          <w:p w:rsidR="006B2704" w:rsidRPr="002474AC" w:rsidRDefault="006B2704" w:rsidP="006B2704">
            <w:pPr>
              <w:pStyle w:val="aa"/>
              <w:numPr>
                <w:ilvl w:val="0"/>
                <w:numId w:val="70"/>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黑体" w:hint="eastAsia"/>
                <w:bCs/>
                <w:szCs w:val="21"/>
                <w:shd w:val="clear" w:color="auto" w:fill="FFFFFF"/>
              </w:rPr>
              <w:t>▲</w:t>
            </w:r>
            <w:r w:rsidRPr="002474AC">
              <w:rPr>
                <w:rFonts w:asciiTheme="minorEastAsia" w:hAnsiTheme="minorEastAsia" w:cs="宋体" w:hint="eastAsia"/>
              </w:rPr>
              <w:t>要求支持本地堆叠和远程堆叠，支持跨设备链路聚合，单一IP管理，分布式弹性路由;支持完善的堆叠分裂检测机制，堆叠分裂后能自动完成MAC和IP地址的重配置，无需手动干预；最大堆叠台数≥9台</w:t>
            </w:r>
          </w:p>
          <w:p w:rsidR="006B2704" w:rsidRPr="002474AC" w:rsidRDefault="006B2704" w:rsidP="006B2704">
            <w:pPr>
              <w:pStyle w:val="aa"/>
              <w:numPr>
                <w:ilvl w:val="0"/>
                <w:numId w:val="70"/>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宋体" w:hint="eastAsia"/>
              </w:rPr>
              <w:t>要求支持基于端口的VLAN，支持基于协议的VLAN；支持基于MAC的VLAN；最大VLAN数(不是VLAN ID) ≥4094</w:t>
            </w:r>
          </w:p>
          <w:p w:rsidR="006B2704" w:rsidRPr="002474AC" w:rsidRDefault="006B2704" w:rsidP="006B2704">
            <w:pPr>
              <w:pStyle w:val="aa"/>
              <w:numPr>
                <w:ilvl w:val="0"/>
                <w:numId w:val="70"/>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宋体" w:hint="eastAsia"/>
              </w:rPr>
              <w:t>要求支持</w:t>
            </w:r>
            <w:r w:rsidRPr="002474AC">
              <w:rPr>
                <w:rFonts w:asciiTheme="minorEastAsia" w:hAnsiTheme="minorEastAsia" w:cs="宋体"/>
              </w:rPr>
              <w:t>IPv4 静态路由、RIPv1/v2</w:t>
            </w:r>
            <w:r w:rsidRPr="002474AC">
              <w:rPr>
                <w:rFonts w:asciiTheme="minorEastAsia" w:hAnsiTheme="minorEastAsia" w:cs="宋体" w:hint="eastAsia"/>
              </w:rPr>
              <w:t>、OSPF，支持</w:t>
            </w:r>
            <w:r w:rsidRPr="002474AC">
              <w:rPr>
                <w:rFonts w:asciiTheme="minorEastAsia" w:hAnsiTheme="minorEastAsia" w:cs="宋体"/>
              </w:rPr>
              <w:t>IPv6 静态路由、RIPng</w:t>
            </w:r>
            <w:r w:rsidRPr="002474AC">
              <w:rPr>
                <w:rFonts w:asciiTheme="minorEastAsia" w:hAnsiTheme="minorEastAsia" w:cs="宋体" w:hint="eastAsia"/>
              </w:rPr>
              <w:t>，支持IPv4和IPv6环境下的策略路由</w:t>
            </w:r>
          </w:p>
          <w:p w:rsidR="006B2704" w:rsidRPr="002474AC" w:rsidRDefault="006B2704" w:rsidP="006B2704">
            <w:pPr>
              <w:pStyle w:val="aa"/>
              <w:numPr>
                <w:ilvl w:val="0"/>
                <w:numId w:val="70"/>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宋体" w:hint="eastAsia"/>
              </w:rPr>
              <w:t>要求支持</w:t>
            </w:r>
            <w:r w:rsidRPr="002474AC">
              <w:rPr>
                <w:rFonts w:asciiTheme="minorEastAsia" w:hAnsiTheme="minorEastAsia" w:cs="宋体"/>
              </w:rPr>
              <w:t>IGMP Snooping /MLD Proxy</w:t>
            </w:r>
            <w:r w:rsidRPr="002474AC">
              <w:rPr>
                <w:rFonts w:asciiTheme="minorEastAsia" w:hAnsiTheme="minorEastAsia" w:cs="宋体" w:hint="eastAsia"/>
              </w:rPr>
              <w:t>，支持</w:t>
            </w:r>
            <w:r w:rsidRPr="002474AC">
              <w:rPr>
                <w:rFonts w:asciiTheme="minorEastAsia" w:hAnsiTheme="minorEastAsia" w:cs="宋体" w:hint="eastAsia"/>
              </w:rPr>
              <w:lastRenderedPageBreak/>
              <w:t>组播</w:t>
            </w:r>
            <w:r w:rsidRPr="002474AC">
              <w:rPr>
                <w:rFonts w:asciiTheme="minorEastAsia" w:hAnsiTheme="minorEastAsia" w:cs="宋体"/>
              </w:rPr>
              <w:t>VLAN</w:t>
            </w:r>
          </w:p>
          <w:p w:rsidR="006B2704" w:rsidRPr="002474AC" w:rsidRDefault="006B2704" w:rsidP="006B2704">
            <w:pPr>
              <w:pStyle w:val="aa"/>
              <w:numPr>
                <w:ilvl w:val="0"/>
                <w:numId w:val="70"/>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宋体" w:hint="eastAsia"/>
              </w:rPr>
              <w:t>要求支持最多8个端口聚合；支持最多128个聚合组；支持LACP</w:t>
            </w:r>
          </w:p>
          <w:p w:rsidR="006B2704" w:rsidRPr="002474AC" w:rsidRDefault="006B2704" w:rsidP="006B2704">
            <w:pPr>
              <w:pStyle w:val="aa"/>
              <w:numPr>
                <w:ilvl w:val="0"/>
                <w:numId w:val="70"/>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宋体" w:hint="eastAsia"/>
              </w:rPr>
              <w:t>要求支持RRPP（快速环网保护协议），环网故障恢复时间不超过50ms；要求支持Smartlink、支持RSTP功能、支持MSTP功能、支持PVST功能</w:t>
            </w:r>
          </w:p>
          <w:p w:rsidR="006B2704" w:rsidRPr="002474AC" w:rsidRDefault="006B2704" w:rsidP="006B2704">
            <w:pPr>
              <w:pStyle w:val="aa"/>
              <w:numPr>
                <w:ilvl w:val="0"/>
                <w:numId w:val="70"/>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宋体" w:hint="eastAsia"/>
              </w:rPr>
              <w:t>要求支持基于第二层、第三层和第四层的ACL；整机提供ACl条目数不小于1K条；支持基于端口和VLAN的 ACL；支持IPv6 ACL；支持出方向ACL，以便于灵活实现数据包过滤；支持802.1x认证，支持集中式MAC地址认证</w:t>
            </w:r>
          </w:p>
          <w:p w:rsidR="006B2704" w:rsidRPr="002474AC" w:rsidRDefault="006B2704" w:rsidP="006B2704">
            <w:pPr>
              <w:pStyle w:val="aa"/>
              <w:numPr>
                <w:ilvl w:val="0"/>
                <w:numId w:val="70"/>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宋体" w:hint="eastAsia"/>
              </w:rPr>
              <w:t>要求支持OPENFLOW 1.3标准，支持普通模式和Openflow 模式切换；支持多表流水线；支持Group table；支持Meter</w:t>
            </w:r>
            <w:r w:rsidRPr="002474AC">
              <w:rPr>
                <w:rFonts w:asciiTheme="minorEastAsia" w:hAnsiTheme="minorEastAsia" w:cs="黑体" w:hint="eastAsia"/>
                <w:bCs/>
                <w:color w:val="000000" w:themeColor="text1"/>
                <w:szCs w:val="21"/>
                <w:shd w:val="clear" w:color="auto" w:fill="FFFFFF"/>
              </w:rPr>
              <w:t>。</w:t>
            </w:r>
          </w:p>
          <w:p w:rsidR="006B2704" w:rsidRPr="002474AC" w:rsidRDefault="006B2704" w:rsidP="006B2704">
            <w:pPr>
              <w:pStyle w:val="aa"/>
              <w:numPr>
                <w:ilvl w:val="0"/>
                <w:numId w:val="70"/>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宋体" w:hint="eastAsia"/>
                <w:szCs w:val="21"/>
              </w:rPr>
              <w:t>要求支持10KV业务端口防雷能力；支持端口自动节能，支持EEE节能功能</w:t>
            </w:r>
          </w:p>
          <w:p w:rsidR="006B2704" w:rsidRPr="002474AC" w:rsidRDefault="006B2704" w:rsidP="006B2704">
            <w:pPr>
              <w:pStyle w:val="aa"/>
              <w:numPr>
                <w:ilvl w:val="0"/>
                <w:numId w:val="70"/>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黑体" w:hint="eastAsia"/>
                <w:bCs/>
                <w:szCs w:val="21"/>
                <w:shd w:val="clear" w:color="auto" w:fill="FFFFFF"/>
              </w:rPr>
              <w:t>▲</w:t>
            </w:r>
            <w:r w:rsidRPr="002474AC">
              <w:rPr>
                <w:rFonts w:asciiTheme="minorEastAsia" w:hAnsiTheme="minorEastAsia" w:cs="宋体" w:hint="eastAsia"/>
                <w:szCs w:val="21"/>
              </w:rPr>
              <w:t>要求交换机</w:t>
            </w:r>
            <w:r w:rsidRPr="002474AC">
              <w:rPr>
                <w:rFonts w:asciiTheme="minorEastAsia" w:hAnsiTheme="minorEastAsia" w:cs="宋体"/>
                <w:szCs w:val="21"/>
              </w:rPr>
              <w:t>可与公有云网</w:t>
            </w:r>
            <w:r w:rsidRPr="002474AC">
              <w:rPr>
                <w:rFonts w:asciiTheme="minorEastAsia" w:hAnsiTheme="minorEastAsia" w:cs="宋体" w:hint="eastAsia"/>
                <w:szCs w:val="21"/>
              </w:rPr>
              <w:t>管</w:t>
            </w:r>
            <w:r w:rsidRPr="002474AC">
              <w:rPr>
                <w:rFonts w:asciiTheme="minorEastAsia" w:hAnsiTheme="minorEastAsia" w:cs="宋体"/>
                <w:szCs w:val="21"/>
              </w:rPr>
              <w:t>平台</w:t>
            </w:r>
            <w:r w:rsidRPr="002474AC">
              <w:rPr>
                <w:rFonts w:asciiTheme="minorEastAsia" w:hAnsiTheme="minorEastAsia" w:cs="宋体" w:hint="eastAsia"/>
                <w:szCs w:val="21"/>
              </w:rPr>
              <w:t>连接</w:t>
            </w:r>
            <w:r w:rsidRPr="002474AC">
              <w:rPr>
                <w:rFonts w:asciiTheme="minorEastAsia" w:hAnsiTheme="minorEastAsia" w:cs="宋体"/>
                <w:szCs w:val="21"/>
              </w:rPr>
              <w:t>管理</w:t>
            </w:r>
            <w:r w:rsidRPr="002474AC">
              <w:rPr>
                <w:rFonts w:asciiTheme="minorEastAsia" w:hAnsiTheme="minorEastAsia" w:cs="宋体" w:hint="eastAsia"/>
                <w:szCs w:val="21"/>
              </w:rPr>
              <w:t>，具备</w:t>
            </w:r>
            <w:r w:rsidRPr="002474AC">
              <w:rPr>
                <w:rFonts w:asciiTheme="minorEastAsia" w:hAnsiTheme="minorEastAsia" w:cs="宋体"/>
                <w:szCs w:val="21"/>
              </w:rPr>
              <w:t>蓝牙</w:t>
            </w:r>
            <w:r w:rsidRPr="002474AC">
              <w:rPr>
                <w:rFonts w:asciiTheme="minorEastAsia" w:hAnsiTheme="minorEastAsia" w:cs="宋体" w:hint="eastAsia"/>
                <w:szCs w:val="21"/>
              </w:rPr>
              <w:t>连接</w:t>
            </w:r>
            <w:r w:rsidRPr="002474AC">
              <w:rPr>
                <w:rFonts w:asciiTheme="minorEastAsia" w:hAnsiTheme="minorEastAsia" w:cs="宋体"/>
                <w:szCs w:val="21"/>
              </w:rPr>
              <w:t>管理功能</w:t>
            </w:r>
          </w:p>
          <w:p w:rsidR="006B2704" w:rsidRPr="002474AC" w:rsidRDefault="006B2704" w:rsidP="006B2704">
            <w:pPr>
              <w:pStyle w:val="aa"/>
              <w:numPr>
                <w:ilvl w:val="0"/>
                <w:numId w:val="70"/>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黑体" w:hint="eastAsia"/>
                <w:bCs/>
                <w:szCs w:val="21"/>
                <w:shd w:val="clear" w:color="auto" w:fill="FFFFFF"/>
              </w:rPr>
              <w:t>▲</w:t>
            </w:r>
            <w:r w:rsidRPr="002474AC">
              <w:rPr>
                <w:rFonts w:asciiTheme="minorEastAsia" w:hAnsiTheme="minorEastAsia" w:cs="宋体"/>
                <w:szCs w:val="21"/>
              </w:rPr>
              <w:t>为实现对网络边缘大量分散的网络设备的统一运维及管理，要求产品具备此项功能：实现主要包括设备角色选定、FTP 服务器配置、全局配置及网管口配置；组管理、设备或组升级备份、监控及设备故障替换，组网拓扑可视及管理、设备列表展示；在创建了网络接入类用户并成功激活后，这些用户可以通过一键布防的端口来访问网络内部</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lastRenderedPageBreak/>
              <w:t>台</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kern w:val="0"/>
                <w:szCs w:val="21"/>
              </w:rPr>
              <w:t>25</w:t>
            </w:r>
          </w:p>
        </w:tc>
        <w:tc>
          <w:tcPr>
            <w:tcW w:w="1200" w:type="dxa"/>
            <w:tcBorders>
              <w:top w:val="single" w:sz="4" w:space="0" w:color="auto"/>
              <w:left w:val="nil"/>
              <w:bottom w:val="single" w:sz="4"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是</w:t>
            </w:r>
          </w:p>
        </w:tc>
      </w:tr>
      <w:tr w:rsidR="006B2704" w:rsidRPr="002474AC" w:rsidTr="00A57252">
        <w:trPr>
          <w:trHeight w:val="294"/>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lastRenderedPageBreak/>
              <w:t>11</w:t>
            </w:r>
            <w:r w:rsidRPr="002474AC">
              <w:rPr>
                <w:rFonts w:asciiTheme="minorEastAsia" w:hAnsiTheme="minorEastAsia" w:cs="宋体"/>
                <w:kern w:val="0"/>
                <w:szCs w:val="21"/>
              </w:rPr>
              <w:t>6</w:t>
            </w:r>
          </w:p>
        </w:tc>
        <w:tc>
          <w:tcPr>
            <w:tcW w:w="126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接入交换机</w:t>
            </w:r>
          </w:p>
        </w:tc>
        <w:tc>
          <w:tcPr>
            <w:tcW w:w="4573"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6B2704">
            <w:pPr>
              <w:pStyle w:val="aa"/>
              <w:numPr>
                <w:ilvl w:val="0"/>
                <w:numId w:val="72"/>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宋体" w:hint="eastAsia"/>
                <w:szCs w:val="21"/>
              </w:rPr>
              <w:t>要求交换容量≥3.3Tbps，包转发率≥125Mpps</w:t>
            </w:r>
            <w:r w:rsidRPr="002474AC">
              <w:rPr>
                <w:rFonts w:asciiTheme="minorEastAsia" w:hAnsiTheme="minorEastAsia" w:cs="黑体" w:hint="eastAsia"/>
                <w:bCs/>
                <w:color w:val="000000" w:themeColor="text1"/>
                <w:szCs w:val="21"/>
                <w:shd w:val="clear" w:color="auto" w:fill="FFFFFF"/>
              </w:rPr>
              <w:t>。</w:t>
            </w:r>
          </w:p>
          <w:p w:rsidR="006B2704" w:rsidRPr="002474AC" w:rsidRDefault="006B2704" w:rsidP="006B2704">
            <w:pPr>
              <w:pStyle w:val="aa"/>
              <w:numPr>
                <w:ilvl w:val="0"/>
                <w:numId w:val="72"/>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黑体" w:hint="eastAsia"/>
                <w:bCs/>
                <w:color w:val="000000" w:themeColor="text1"/>
                <w:szCs w:val="21"/>
                <w:shd w:val="clear" w:color="auto" w:fill="FFFFFF"/>
              </w:rPr>
              <w:t>要求10/100/1000Base-T电接口≥24，千兆SFP接口≥4。</w:t>
            </w:r>
          </w:p>
          <w:p w:rsidR="006B2704" w:rsidRPr="002474AC" w:rsidRDefault="006B2704" w:rsidP="006B2704">
            <w:pPr>
              <w:pStyle w:val="aa"/>
              <w:numPr>
                <w:ilvl w:val="0"/>
                <w:numId w:val="72"/>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宋体" w:hint="eastAsia"/>
                <w:szCs w:val="21"/>
              </w:rPr>
              <w:t>要求支持本地堆叠和远程堆叠，支持跨设备链路聚合，单一IP管理，分布式弹性路由</w:t>
            </w:r>
            <w:r w:rsidRPr="002474AC">
              <w:rPr>
                <w:rFonts w:asciiTheme="minorEastAsia" w:hAnsiTheme="minorEastAsia" w:cs="黑体" w:hint="eastAsia"/>
                <w:bCs/>
                <w:color w:val="000000" w:themeColor="text1"/>
                <w:szCs w:val="21"/>
                <w:shd w:val="clear" w:color="auto" w:fill="FFFFFF"/>
              </w:rPr>
              <w:t>;</w:t>
            </w:r>
          </w:p>
          <w:p w:rsidR="006B2704" w:rsidRPr="002474AC" w:rsidRDefault="006B2704" w:rsidP="006B2704">
            <w:pPr>
              <w:pStyle w:val="aa"/>
              <w:numPr>
                <w:ilvl w:val="0"/>
                <w:numId w:val="72"/>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黑体" w:hint="eastAsia"/>
                <w:bCs/>
                <w:szCs w:val="21"/>
                <w:shd w:val="clear" w:color="auto" w:fill="FFFFFF"/>
              </w:rPr>
              <w:t>▲</w:t>
            </w:r>
            <w:r w:rsidRPr="002474AC">
              <w:rPr>
                <w:rFonts w:asciiTheme="minorEastAsia" w:hAnsiTheme="minorEastAsia" w:cs="黑体" w:hint="eastAsia"/>
                <w:bCs/>
                <w:color w:val="000000" w:themeColor="text1"/>
                <w:szCs w:val="21"/>
                <w:shd w:val="clear" w:color="auto" w:fill="FFFFFF"/>
              </w:rPr>
              <w:t>要求支持完善的堆叠分裂检测机制，堆叠分裂后能自动完成MAC和IP地址的重配置，无需手动干预。最大堆叠台数&gt;=9台。</w:t>
            </w:r>
          </w:p>
          <w:p w:rsidR="006B2704" w:rsidRPr="002474AC" w:rsidRDefault="006B2704" w:rsidP="006B2704">
            <w:pPr>
              <w:pStyle w:val="aa"/>
              <w:numPr>
                <w:ilvl w:val="0"/>
                <w:numId w:val="72"/>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黑体" w:hint="eastAsia"/>
                <w:bCs/>
                <w:color w:val="000000" w:themeColor="text1"/>
                <w:szCs w:val="21"/>
                <w:shd w:val="clear" w:color="auto" w:fill="FFFFFF"/>
              </w:rPr>
              <w:t>要求支持基于端口的VLAN，支持基于协议的VLAN；支持基于MAC的VLAN；最大VLAN数(不</w:t>
            </w:r>
            <w:r w:rsidRPr="002474AC">
              <w:rPr>
                <w:rFonts w:asciiTheme="minorEastAsia" w:hAnsiTheme="minorEastAsia" w:cs="黑体" w:hint="eastAsia"/>
                <w:bCs/>
                <w:color w:val="000000" w:themeColor="text1"/>
                <w:szCs w:val="21"/>
                <w:shd w:val="clear" w:color="auto" w:fill="FFFFFF"/>
              </w:rPr>
              <w:lastRenderedPageBreak/>
              <w:t>是VLAN ID)&gt;=4094。</w:t>
            </w:r>
          </w:p>
          <w:p w:rsidR="006B2704" w:rsidRPr="002474AC" w:rsidRDefault="006B2704" w:rsidP="006B2704">
            <w:pPr>
              <w:pStyle w:val="aa"/>
              <w:numPr>
                <w:ilvl w:val="0"/>
                <w:numId w:val="72"/>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宋体" w:hint="eastAsia"/>
                <w:szCs w:val="21"/>
              </w:rPr>
              <w:t>要求支持</w:t>
            </w:r>
            <w:r w:rsidRPr="002474AC">
              <w:rPr>
                <w:rFonts w:asciiTheme="minorEastAsia" w:hAnsiTheme="minorEastAsia" w:cs="宋体"/>
                <w:szCs w:val="21"/>
              </w:rPr>
              <w:t>IPv4 静态路由、RIPv1/v2</w:t>
            </w:r>
            <w:r w:rsidRPr="002474AC">
              <w:rPr>
                <w:rFonts w:asciiTheme="minorEastAsia" w:hAnsiTheme="minorEastAsia" w:cs="宋体" w:hint="eastAsia"/>
                <w:szCs w:val="21"/>
              </w:rPr>
              <w:t>、OSPF，支持</w:t>
            </w:r>
            <w:r w:rsidRPr="002474AC">
              <w:rPr>
                <w:rFonts w:asciiTheme="minorEastAsia" w:hAnsiTheme="minorEastAsia" w:cs="宋体"/>
                <w:szCs w:val="21"/>
              </w:rPr>
              <w:t>IPv6 静态路由、RIPng</w:t>
            </w:r>
            <w:r w:rsidRPr="002474AC">
              <w:rPr>
                <w:rFonts w:asciiTheme="minorEastAsia" w:hAnsiTheme="minorEastAsia" w:cs="宋体" w:hint="eastAsia"/>
                <w:szCs w:val="21"/>
              </w:rPr>
              <w:t>，支持IPv4和IPv6环境下的策略路由</w:t>
            </w:r>
            <w:r w:rsidRPr="002474AC">
              <w:rPr>
                <w:rFonts w:asciiTheme="minorEastAsia" w:hAnsiTheme="minorEastAsia" w:cs="黑体" w:hint="eastAsia"/>
                <w:bCs/>
                <w:color w:val="000000" w:themeColor="text1"/>
                <w:szCs w:val="21"/>
                <w:shd w:val="clear" w:color="auto" w:fill="FFFFFF"/>
              </w:rPr>
              <w:t>。</w:t>
            </w:r>
          </w:p>
          <w:p w:rsidR="006B2704" w:rsidRPr="002474AC" w:rsidRDefault="006B2704" w:rsidP="006B2704">
            <w:pPr>
              <w:pStyle w:val="aa"/>
              <w:numPr>
                <w:ilvl w:val="0"/>
                <w:numId w:val="72"/>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宋体" w:hint="eastAsia"/>
                <w:szCs w:val="21"/>
              </w:rPr>
              <w:t>要求支持</w:t>
            </w:r>
            <w:r w:rsidRPr="002474AC">
              <w:rPr>
                <w:rFonts w:asciiTheme="minorEastAsia" w:hAnsiTheme="minorEastAsia" w:cs="宋体"/>
                <w:szCs w:val="21"/>
              </w:rPr>
              <w:t>IGMP Snooping /MLD Proxy</w:t>
            </w:r>
            <w:r w:rsidRPr="002474AC">
              <w:rPr>
                <w:rFonts w:asciiTheme="minorEastAsia" w:hAnsiTheme="minorEastAsia" w:cs="宋体" w:hint="eastAsia"/>
                <w:szCs w:val="21"/>
              </w:rPr>
              <w:t>，支持组播</w:t>
            </w:r>
            <w:r w:rsidRPr="002474AC">
              <w:rPr>
                <w:rFonts w:asciiTheme="minorEastAsia" w:hAnsiTheme="minorEastAsia" w:cs="宋体"/>
                <w:szCs w:val="21"/>
              </w:rPr>
              <w:t>VLAN</w:t>
            </w:r>
            <w:r w:rsidRPr="002474AC">
              <w:rPr>
                <w:rFonts w:asciiTheme="minorEastAsia" w:hAnsiTheme="minorEastAsia" w:cs="黑体" w:hint="eastAsia"/>
                <w:bCs/>
                <w:color w:val="000000" w:themeColor="text1"/>
                <w:szCs w:val="21"/>
                <w:shd w:val="clear" w:color="auto" w:fill="FFFFFF"/>
              </w:rPr>
              <w:t>。</w:t>
            </w:r>
          </w:p>
          <w:p w:rsidR="006B2704" w:rsidRPr="002474AC" w:rsidRDefault="006B2704" w:rsidP="006B2704">
            <w:pPr>
              <w:pStyle w:val="aa"/>
              <w:numPr>
                <w:ilvl w:val="0"/>
                <w:numId w:val="72"/>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宋体" w:hint="eastAsia"/>
                <w:szCs w:val="21"/>
              </w:rPr>
              <w:t>要求支持最多8个端口聚合；支持最多128个聚合组；支持LACP</w:t>
            </w:r>
            <w:r w:rsidRPr="002474AC">
              <w:rPr>
                <w:rFonts w:asciiTheme="minorEastAsia" w:hAnsiTheme="minorEastAsia" w:cs="黑体" w:hint="eastAsia"/>
                <w:bCs/>
                <w:color w:val="000000" w:themeColor="text1"/>
                <w:szCs w:val="21"/>
                <w:shd w:val="clear" w:color="auto" w:fill="FFFFFF"/>
              </w:rPr>
              <w:t>。</w:t>
            </w:r>
          </w:p>
          <w:p w:rsidR="006B2704" w:rsidRPr="002474AC" w:rsidRDefault="006B2704" w:rsidP="006B2704">
            <w:pPr>
              <w:pStyle w:val="aa"/>
              <w:numPr>
                <w:ilvl w:val="0"/>
                <w:numId w:val="72"/>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宋体" w:hint="eastAsia"/>
                <w:szCs w:val="21"/>
              </w:rPr>
              <w:t>要求支持RRPP（快速环网保护协议），环网故障恢复时间不超过50ms；要求支持Smartlink、支持RSTP功能、支持MSTP功能、支持PVST功能</w:t>
            </w:r>
          </w:p>
          <w:p w:rsidR="006B2704" w:rsidRPr="002474AC" w:rsidRDefault="006B2704" w:rsidP="006B2704">
            <w:pPr>
              <w:pStyle w:val="aa"/>
              <w:numPr>
                <w:ilvl w:val="0"/>
                <w:numId w:val="72"/>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宋体" w:hint="eastAsia"/>
                <w:szCs w:val="21"/>
              </w:rPr>
              <w:t>要求支持基于第二层、第三层和第四层的ACL；整机提供ACl条目数不小于1K条</w:t>
            </w:r>
            <w:r w:rsidRPr="002474AC">
              <w:rPr>
                <w:rFonts w:asciiTheme="minorEastAsia" w:hAnsiTheme="minorEastAsia" w:cs="黑体" w:hint="eastAsia"/>
                <w:bCs/>
                <w:color w:val="000000" w:themeColor="text1"/>
                <w:szCs w:val="21"/>
                <w:shd w:val="clear" w:color="auto" w:fill="FFFFFF"/>
              </w:rPr>
              <w:t>；</w:t>
            </w:r>
          </w:p>
          <w:p w:rsidR="006B2704" w:rsidRPr="002474AC" w:rsidRDefault="006B2704" w:rsidP="006B2704">
            <w:pPr>
              <w:pStyle w:val="aa"/>
              <w:numPr>
                <w:ilvl w:val="0"/>
                <w:numId w:val="72"/>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宋体" w:hint="eastAsia"/>
                <w:szCs w:val="21"/>
              </w:rPr>
              <w:t>要求支持基于端口和VLAN的 ACL；支持IPv6 ACL；支持出方向ACL，以便于灵活实现数据包过滤；支持802.1x认证，支持集中式MAC地址认证</w:t>
            </w:r>
            <w:r w:rsidRPr="002474AC">
              <w:rPr>
                <w:rFonts w:asciiTheme="minorEastAsia" w:hAnsiTheme="minorEastAsia" w:cs="黑体" w:hint="eastAsia"/>
                <w:bCs/>
                <w:color w:val="000000" w:themeColor="text1"/>
                <w:szCs w:val="21"/>
                <w:shd w:val="clear" w:color="auto" w:fill="FFFFFF"/>
              </w:rPr>
              <w:t>。</w:t>
            </w:r>
          </w:p>
          <w:p w:rsidR="006B2704" w:rsidRPr="002474AC" w:rsidRDefault="006B2704" w:rsidP="006B2704">
            <w:pPr>
              <w:pStyle w:val="aa"/>
              <w:numPr>
                <w:ilvl w:val="0"/>
                <w:numId w:val="72"/>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w:t>
            </w:r>
            <w:r w:rsidRPr="002474AC">
              <w:rPr>
                <w:rFonts w:asciiTheme="minorEastAsia" w:hAnsiTheme="minorEastAsia" w:cs="宋体" w:hint="eastAsia"/>
                <w:szCs w:val="21"/>
              </w:rPr>
              <w:t>要求支持OPENFLOW 1.3标准、支持普通模式和Openflow 模式切换</w:t>
            </w:r>
          </w:p>
          <w:p w:rsidR="006B2704" w:rsidRPr="002474AC" w:rsidRDefault="006B2704" w:rsidP="006B2704">
            <w:pPr>
              <w:pStyle w:val="aa"/>
              <w:numPr>
                <w:ilvl w:val="0"/>
                <w:numId w:val="72"/>
              </w:numPr>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w:t>
            </w:r>
            <w:r w:rsidRPr="002474AC">
              <w:rPr>
                <w:rFonts w:asciiTheme="minorEastAsia" w:hAnsiTheme="minorEastAsia" w:cs="宋体"/>
                <w:szCs w:val="21"/>
              </w:rPr>
              <w:t>为实现对网络边缘大量分散的网络设备的统一运维及管理，要求产品具备此项功能：实现主要包括设备角色选定、FTP 服务器配置、全局配置及网管口配置；组管理、设备或组升级备份、监控及设备故障替换，组网拓扑可视及管理、设备列表展示；在创建了网络接入类用户并成功激活后，这些用户可以通过一键布防的端口来访问网络内部</w:t>
            </w:r>
          </w:p>
          <w:p w:rsidR="006B2704" w:rsidRPr="002474AC" w:rsidRDefault="006B2704" w:rsidP="006B2704">
            <w:pPr>
              <w:pStyle w:val="aa"/>
              <w:numPr>
                <w:ilvl w:val="0"/>
                <w:numId w:val="72"/>
              </w:numPr>
              <w:ind w:firstLineChars="0"/>
              <w:jc w:val="left"/>
              <w:rPr>
                <w:rFonts w:asciiTheme="minorEastAsia" w:hAnsiTheme="minorEastAsia" w:cs="黑体"/>
                <w:bCs/>
                <w:color w:val="000000" w:themeColor="text1"/>
                <w:szCs w:val="21"/>
                <w:shd w:val="clear" w:color="auto" w:fill="FFFFFF"/>
              </w:rPr>
            </w:pPr>
            <w:r w:rsidRPr="002474AC">
              <w:rPr>
                <w:rFonts w:asciiTheme="minorEastAsia" w:hAnsiTheme="minorEastAsia" w:cs="宋体" w:hint="eastAsia"/>
              </w:rPr>
              <w:t>要求内置防雷技术，支持10KV业务端口防雷能力；支持端口休眠，支持端口定时</w:t>
            </w:r>
            <w:r w:rsidRPr="002474AC">
              <w:rPr>
                <w:rFonts w:asciiTheme="minorEastAsia" w:hAnsiTheme="minorEastAsia" w:cs="宋体"/>
              </w:rPr>
              <w:t>down功能</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lastRenderedPageBreak/>
              <w:t>台</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11</w:t>
            </w:r>
          </w:p>
        </w:tc>
        <w:tc>
          <w:tcPr>
            <w:tcW w:w="1200" w:type="dxa"/>
            <w:tcBorders>
              <w:top w:val="single" w:sz="4" w:space="0" w:color="auto"/>
              <w:left w:val="nil"/>
              <w:bottom w:val="single" w:sz="4"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是</w:t>
            </w:r>
          </w:p>
        </w:tc>
      </w:tr>
      <w:tr w:rsidR="006B2704" w:rsidRPr="002474AC" w:rsidTr="00A57252">
        <w:trPr>
          <w:trHeight w:val="420"/>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lastRenderedPageBreak/>
              <w:t>117</w:t>
            </w:r>
          </w:p>
        </w:tc>
        <w:tc>
          <w:tcPr>
            <w:tcW w:w="126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室外球机</w:t>
            </w:r>
          </w:p>
        </w:tc>
        <w:tc>
          <w:tcPr>
            <w:tcW w:w="4573"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6B2704">
            <w:pPr>
              <w:pStyle w:val="aa"/>
              <w:widowControl/>
              <w:numPr>
                <w:ilvl w:val="0"/>
                <w:numId w:val="71"/>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视频输出支持2560×1440@25fps，分辨力不小于1400TVL，红外距离可达300米</w:t>
            </w:r>
          </w:p>
          <w:p w:rsidR="006B2704" w:rsidRPr="002474AC" w:rsidRDefault="006B2704" w:rsidP="006B2704">
            <w:pPr>
              <w:pStyle w:val="aa"/>
              <w:widowControl/>
              <w:numPr>
                <w:ilvl w:val="0"/>
                <w:numId w:val="71"/>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支持最低照度可达彩色0.0002Lux，黑白0.0001Lux</w:t>
            </w:r>
          </w:p>
          <w:p w:rsidR="006B2704" w:rsidRPr="002474AC" w:rsidRDefault="006B2704" w:rsidP="006B2704">
            <w:pPr>
              <w:pStyle w:val="aa"/>
              <w:widowControl/>
              <w:numPr>
                <w:ilvl w:val="0"/>
                <w:numId w:val="71"/>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镜头采用F1.2大光圈</w:t>
            </w:r>
          </w:p>
          <w:p w:rsidR="006B2704" w:rsidRPr="002474AC" w:rsidRDefault="006B2704" w:rsidP="006B2704">
            <w:pPr>
              <w:pStyle w:val="aa"/>
              <w:widowControl/>
              <w:numPr>
                <w:ilvl w:val="0"/>
                <w:numId w:val="71"/>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支持水平手控速度不小于550°/S，垂直速度不小于120°/S，云台定位精度为±0.1°</w:t>
            </w:r>
            <w:r w:rsidRPr="002474AC">
              <w:rPr>
                <w:rFonts w:asciiTheme="minorEastAsia" w:hAnsiTheme="minorEastAsia" w:cs="黑体" w:hint="eastAsia"/>
                <w:bCs/>
                <w:szCs w:val="21"/>
                <w:shd w:val="clear" w:color="auto" w:fill="FFFFFF"/>
              </w:rPr>
              <w:lastRenderedPageBreak/>
              <w:t>（以公安部检验报告为准）</w:t>
            </w:r>
          </w:p>
          <w:p w:rsidR="006B2704" w:rsidRPr="002474AC" w:rsidRDefault="006B2704" w:rsidP="006B2704">
            <w:pPr>
              <w:pStyle w:val="aa"/>
              <w:widowControl/>
              <w:numPr>
                <w:ilvl w:val="0"/>
                <w:numId w:val="71"/>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水平旋转范围为360°连续旋转，垂直旋转范围为-20°~90°</w:t>
            </w:r>
          </w:p>
          <w:p w:rsidR="006B2704" w:rsidRPr="002474AC" w:rsidRDefault="006B2704" w:rsidP="006B2704">
            <w:pPr>
              <w:pStyle w:val="aa"/>
              <w:widowControl/>
              <w:numPr>
                <w:ilvl w:val="0"/>
                <w:numId w:val="71"/>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支持300个预置位，可按照所设置的预置位完成不小于8条巡航路径，支持不小于4条模式路径设置，支持预置位视频冻结功能；可实现RS485接口优先或RJ45网络接口优先控制功能</w:t>
            </w:r>
          </w:p>
          <w:p w:rsidR="006B2704" w:rsidRPr="002474AC" w:rsidRDefault="006B2704" w:rsidP="006B2704">
            <w:pPr>
              <w:pStyle w:val="aa"/>
              <w:widowControl/>
              <w:numPr>
                <w:ilvl w:val="0"/>
                <w:numId w:val="71"/>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信噪比≥61dB，网络延时不大于100ms</w:t>
            </w:r>
          </w:p>
          <w:p w:rsidR="006B2704" w:rsidRPr="002474AC" w:rsidRDefault="006B2704" w:rsidP="006B2704">
            <w:pPr>
              <w:pStyle w:val="aa"/>
              <w:widowControl/>
              <w:numPr>
                <w:ilvl w:val="0"/>
                <w:numId w:val="71"/>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动态范围不小于106dB，照度适应范围不小于138dB，宽动态能力综合得分不小于135</w:t>
            </w:r>
          </w:p>
          <w:p w:rsidR="006B2704" w:rsidRPr="002474AC" w:rsidRDefault="006B2704" w:rsidP="006B2704">
            <w:pPr>
              <w:pStyle w:val="aa"/>
              <w:widowControl/>
              <w:numPr>
                <w:ilvl w:val="0"/>
                <w:numId w:val="71"/>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样机与客户端之间用150m五类非屏蔽网线直接连接，网络传输能力满足发送1500个数据包，重复测试3次，每次丢包数不大于1个</w:t>
            </w:r>
          </w:p>
          <w:p w:rsidR="006B2704" w:rsidRPr="002474AC" w:rsidRDefault="006B2704" w:rsidP="006B2704">
            <w:pPr>
              <w:pStyle w:val="aa"/>
              <w:widowControl/>
              <w:numPr>
                <w:ilvl w:val="0"/>
                <w:numId w:val="71"/>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具备较强的网络适应能力，在丢包率为20%的网络环境下，仍可正常显示监视画面。</w:t>
            </w:r>
          </w:p>
          <w:p w:rsidR="006B2704" w:rsidRPr="002474AC" w:rsidRDefault="006B2704" w:rsidP="006B2704">
            <w:pPr>
              <w:pStyle w:val="aa"/>
              <w:widowControl/>
              <w:numPr>
                <w:ilvl w:val="0"/>
                <w:numId w:val="71"/>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支持智能红外、透雾、强光抑制、电子防抖、数字降噪、防红外过曝功能</w:t>
            </w:r>
          </w:p>
          <w:p w:rsidR="006B2704" w:rsidRPr="002474AC" w:rsidRDefault="006B2704" w:rsidP="006B2704">
            <w:pPr>
              <w:pStyle w:val="aa"/>
              <w:widowControl/>
              <w:numPr>
                <w:ilvl w:val="0"/>
                <w:numId w:val="71"/>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支持区域遮盖功能，支持设置不少于24个不规则四边形区域，可设置不同颜色；支持3D定位、断电记忆功能；支持IP地址访问控制功能，支持定时抓拍或报警联动抓图上传ftp功能</w:t>
            </w:r>
          </w:p>
          <w:p w:rsidR="006B2704" w:rsidRPr="002474AC" w:rsidRDefault="006B2704" w:rsidP="006B2704">
            <w:pPr>
              <w:pStyle w:val="aa"/>
              <w:widowControl/>
              <w:numPr>
                <w:ilvl w:val="0"/>
                <w:numId w:val="71"/>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球机应具备本机存储功能，支持SD卡热插拔，最大支持256GB</w:t>
            </w:r>
          </w:p>
          <w:p w:rsidR="006B2704" w:rsidRPr="002474AC" w:rsidRDefault="006B2704" w:rsidP="006B2704">
            <w:pPr>
              <w:pStyle w:val="aa"/>
              <w:widowControl/>
              <w:numPr>
                <w:ilvl w:val="0"/>
                <w:numId w:val="71"/>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支持采用H.265、H.264视频编码标准，H.264编码支持Baseline/Main/High Profile，音频编码支持G.711ulaw/G.711alaw/G.726/G.722.1</w:t>
            </w:r>
          </w:p>
          <w:p w:rsidR="006B2704" w:rsidRPr="002474AC" w:rsidRDefault="006B2704" w:rsidP="006B2704">
            <w:pPr>
              <w:pStyle w:val="aa"/>
              <w:widowControl/>
              <w:numPr>
                <w:ilvl w:val="0"/>
                <w:numId w:val="71"/>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支持三码流同时输出，主码流、第三码流同时支持2560×1440@30fps，2048×1536@30fps</w:t>
            </w:r>
          </w:p>
          <w:p w:rsidR="006B2704" w:rsidRPr="002474AC" w:rsidRDefault="006B2704" w:rsidP="006B2704">
            <w:pPr>
              <w:pStyle w:val="aa"/>
              <w:widowControl/>
              <w:numPr>
                <w:ilvl w:val="0"/>
                <w:numId w:val="71"/>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支持GB28181协议，支持标准Onvif协议</w:t>
            </w:r>
          </w:p>
          <w:p w:rsidR="006B2704" w:rsidRPr="002474AC" w:rsidRDefault="006B2704" w:rsidP="006B2704">
            <w:pPr>
              <w:pStyle w:val="aa"/>
              <w:widowControl/>
              <w:numPr>
                <w:ilvl w:val="0"/>
                <w:numId w:val="71"/>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支持区域入侵、越界入侵、徘徊、物品移除、</w:t>
            </w:r>
            <w:r w:rsidRPr="002474AC">
              <w:rPr>
                <w:rFonts w:asciiTheme="minorEastAsia" w:hAnsiTheme="minorEastAsia" w:cs="黑体" w:hint="eastAsia"/>
                <w:bCs/>
                <w:szCs w:val="21"/>
                <w:shd w:val="clear" w:color="auto" w:fill="FFFFFF"/>
              </w:rPr>
              <w:lastRenderedPageBreak/>
              <w:t>物品遗留、人员聚集、停车，并联动报警</w:t>
            </w:r>
          </w:p>
          <w:p w:rsidR="006B2704" w:rsidRPr="002474AC" w:rsidRDefault="006B2704" w:rsidP="006B2704">
            <w:pPr>
              <w:pStyle w:val="aa"/>
              <w:widowControl/>
              <w:numPr>
                <w:ilvl w:val="0"/>
                <w:numId w:val="71"/>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具备较好的防护性能环境适应性，支持IP67，6kV防浪涌，工作温度范围可达-40℃-70℃</w:t>
            </w:r>
          </w:p>
          <w:p w:rsidR="006B2704" w:rsidRPr="002474AC" w:rsidRDefault="006B2704" w:rsidP="006B2704">
            <w:pPr>
              <w:pStyle w:val="aa"/>
              <w:widowControl/>
              <w:numPr>
                <w:ilvl w:val="0"/>
                <w:numId w:val="71"/>
              </w:numPr>
              <w:spacing w:line="360" w:lineRule="atLeast"/>
              <w:ind w:firstLineChars="0"/>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具备较好的电源适应性，电压在AC24V±30%范围内变化时，设备可正常工作</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lastRenderedPageBreak/>
              <w:t>台</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kern w:val="0"/>
                <w:szCs w:val="21"/>
              </w:rPr>
              <w:t>6</w:t>
            </w:r>
          </w:p>
        </w:tc>
        <w:tc>
          <w:tcPr>
            <w:tcW w:w="1200" w:type="dxa"/>
            <w:tcBorders>
              <w:top w:val="single" w:sz="4" w:space="0" w:color="auto"/>
              <w:left w:val="nil"/>
              <w:bottom w:val="single" w:sz="4"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否</w:t>
            </w:r>
          </w:p>
        </w:tc>
      </w:tr>
      <w:tr w:rsidR="006B2704" w:rsidRPr="002474AC" w:rsidTr="00A57252">
        <w:trPr>
          <w:trHeight w:val="330"/>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lastRenderedPageBreak/>
              <w:t>11</w:t>
            </w:r>
            <w:r w:rsidRPr="002474AC">
              <w:rPr>
                <w:rFonts w:asciiTheme="minorEastAsia" w:hAnsiTheme="minorEastAsia" w:cs="宋体"/>
                <w:kern w:val="0"/>
                <w:szCs w:val="21"/>
              </w:rPr>
              <w:t>8</w:t>
            </w:r>
          </w:p>
        </w:tc>
        <w:tc>
          <w:tcPr>
            <w:tcW w:w="126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支架</w:t>
            </w:r>
          </w:p>
        </w:tc>
        <w:tc>
          <w:tcPr>
            <w:tcW w:w="4573"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室外球机支架</w:t>
            </w:r>
            <w:r>
              <w:rPr>
                <w:rFonts w:asciiTheme="minorEastAsia" w:hAnsiTheme="minorEastAsia" w:cs="黑体" w:hint="eastAsia"/>
                <w:bCs/>
                <w:szCs w:val="21"/>
                <w:shd w:val="clear" w:color="auto" w:fill="FFFFFF"/>
              </w:rPr>
              <w:t>，</w:t>
            </w:r>
            <w:r w:rsidRPr="002474AC">
              <w:rPr>
                <w:rFonts w:asciiTheme="minorEastAsia" w:hAnsiTheme="minorEastAsia" w:cs="宋体" w:hint="eastAsia"/>
                <w:szCs w:val="21"/>
              </w:rPr>
              <w:t>铝合金；白色；最大承重</w:t>
            </w:r>
            <w:r>
              <w:rPr>
                <w:rFonts w:asciiTheme="minorEastAsia" w:hAnsiTheme="minorEastAsia" w:cs="宋体"/>
                <w:szCs w:val="21"/>
              </w:rPr>
              <w:t>5</w:t>
            </w:r>
            <w:r w:rsidRPr="002474AC">
              <w:rPr>
                <w:rFonts w:asciiTheme="minorEastAsia" w:hAnsiTheme="minorEastAsia" w:cs="宋体" w:hint="eastAsia"/>
                <w:szCs w:val="21"/>
              </w:rPr>
              <w:t>.0kg；壁装；支持水平：0~360°，竖直：-30°~0°旋转角度范围</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个</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kern w:val="0"/>
                <w:szCs w:val="21"/>
              </w:rPr>
              <w:t>6</w:t>
            </w:r>
          </w:p>
        </w:tc>
        <w:tc>
          <w:tcPr>
            <w:tcW w:w="1200" w:type="dxa"/>
            <w:tcBorders>
              <w:top w:val="single" w:sz="4" w:space="0" w:color="auto"/>
              <w:left w:val="nil"/>
              <w:bottom w:val="single" w:sz="4"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否</w:t>
            </w:r>
          </w:p>
        </w:tc>
      </w:tr>
      <w:tr w:rsidR="006B2704" w:rsidRPr="002474AC" w:rsidTr="00A57252">
        <w:trPr>
          <w:trHeight w:val="264"/>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2</w:t>
            </w:r>
            <w:r w:rsidRPr="002474AC">
              <w:rPr>
                <w:rFonts w:asciiTheme="minorEastAsia" w:hAnsiTheme="minorEastAsia" w:cs="宋体"/>
                <w:kern w:val="0"/>
                <w:szCs w:val="21"/>
              </w:rPr>
              <w:t>19</w:t>
            </w:r>
          </w:p>
        </w:tc>
        <w:tc>
          <w:tcPr>
            <w:tcW w:w="126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立杆</w:t>
            </w:r>
          </w:p>
        </w:tc>
        <w:tc>
          <w:tcPr>
            <w:tcW w:w="4573"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下杆直径12CM，上杆直径8CM，表面烤漆，坚固耐用，总长度10米。包含地笼</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套</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kern w:val="0"/>
                <w:szCs w:val="21"/>
              </w:rPr>
              <w:t>6</w:t>
            </w:r>
          </w:p>
        </w:tc>
        <w:tc>
          <w:tcPr>
            <w:tcW w:w="1200" w:type="dxa"/>
            <w:tcBorders>
              <w:top w:val="single" w:sz="4" w:space="0" w:color="auto"/>
              <w:left w:val="nil"/>
              <w:bottom w:val="single" w:sz="4"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否</w:t>
            </w:r>
          </w:p>
        </w:tc>
      </w:tr>
      <w:tr w:rsidR="006B2704" w:rsidRPr="002474AC" w:rsidTr="00A57252">
        <w:trPr>
          <w:trHeight w:val="345"/>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2</w:t>
            </w:r>
            <w:r w:rsidRPr="002474AC">
              <w:rPr>
                <w:rFonts w:asciiTheme="minorEastAsia" w:hAnsiTheme="minorEastAsia" w:cs="宋体"/>
                <w:kern w:val="0"/>
                <w:szCs w:val="21"/>
              </w:rPr>
              <w:t>20</w:t>
            </w:r>
          </w:p>
        </w:tc>
        <w:tc>
          <w:tcPr>
            <w:tcW w:w="126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机房隔断</w:t>
            </w:r>
          </w:p>
        </w:tc>
        <w:tc>
          <w:tcPr>
            <w:tcW w:w="4573"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断桥铝隔断、钢化防爆玻璃厚度≥12mm、含专用门禁系统且承受拉力≥300KG</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平方</w:t>
            </w:r>
            <w:r>
              <w:rPr>
                <w:rFonts w:asciiTheme="minorEastAsia" w:hAnsiTheme="minorEastAsia" w:cs="宋体" w:hint="eastAsia"/>
                <w:kern w:val="0"/>
                <w:szCs w:val="21"/>
              </w:rPr>
              <w:t>米</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30</w:t>
            </w:r>
          </w:p>
        </w:tc>
        <w:tc>
          <w:tcPr>
            <w:tcW w:w="1200" w:type="dxa"/>
            <w:tcBorders>
              <w:top w:val="single" w:sz="4" w:space="0" w:color="auto"/>
              <w:left w:val="nil"/>
              <w:bottom w:val="single" w:sz="4"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否</w:t>
            </w:r>
          </w:p>
        </w:tc>
      </w:tr>
      <w:tr w:rsidR="006B2704" w:rsidRPr="002474AC" w:rsidTr="00A57252">
        <w:trPr>
          <w:trHeight w:val="345"/>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2</w:t>
            </w:r>
            <w:r w:rsidRPr="002474AC">
              <w:rPr>
                <w:rFonts w:asciiTheme="minorEastAsia" w:hAnsiTheme="minorEastAsia" w:cs="宋体"/>
                <w:kern w:val="0"/>
                <w:szCs w:val="21"/>
              </w:rPr>
              <w:t>21</w:t>
            </w:r>
          </w:p>
        </w:tc>
        <w:tc>
          <w:tcPr>
            <w:tcW w:w="126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机房电路改造</w:t>
            </w:r>
          </w:p>
        </w:tc>
        <w:tc>
          <w:tcPr>
            <w:tcW w:w="4573"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应包含电路改造、设备安装、UPS端接服务</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项</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1</w:t>
            </w:r>
          </w:p>
        </w:tc>
        <w:tc>
          <w:tcPr>
            <w:tcW w:w="1200" w:type="dxa"/>
            <w:tcBorders>
              <w:top w:val="single" w:sz="4" w:space="0" w:color="auto"/>
              <w:left w:val="nil"/>
              <w:bottom w:val="single" w:sz="4"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否</w:t>
            </w:r>
          </w:p>
        </w:tc>
      </w:tr>
      <w:tr w:rsidR="006B2704" w:rsidRPr="002474AC" w:rsidTr="00A57252">
        <w:trPr>
          <w:trHeight w:val="345"/>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1</w:t>
            </w:r>
            <w:r w:rsidRPr="002474AC">
              <w:rPr>
                <w:rFonts w:asciiTheme="minorEastAsia" w:hAnsiTheme="minorEastAsia" w:cs="宋体"/>
                <w:kern w:val="0"/>
                <w:szCs w:val="21"/>
              </w:rPr>
              <w:t>22</w:t>
            </w:r>
          </w:p>
        </w:tc>
        <w:tc>
          <w:tcPr>
            <w:tcW w:w="126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机柜</w:t>
            </w:r>
          </w:p>
        </w:tc>
        <w:tc>
          <w:tcPr>
            <w:tcW w:w="4573"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bCs/>
                <w:szCs w:val="21"/>
                <w:shd w:val="clear" w:color="auto" w:fill="FFFFFF"/>
              </w:rPr>
              <w:t>600*600*1200(22U)</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台</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kern w:val="0"/>
                <w:szCs w:val="21"/>
              </w:rPr>
              <w:t>15</w:t>
            </w:r>
          </w:p>
        </w:tc>
        <w:tc>
          <w:tcPr>
            <w:tcW w:w="1200" w:type="dxa"/>
            <w:tcBorders>
              <w:top w:val="single" w:sz="4" w:space="0" w:color="auto"/>
              <w:left w:val="nil"/>
              <w:bottom w:val="single" w:sz="4"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否</w:t>
            </w:r>
          </w:p>
        </w:tc>
      </w:tr>
      <w:tr w:rsidR="006B2704" w:rsidRPr="002474AC" w:rsidTr="00A57252">
        <w:trPr>
          <w:trHeight w:val="345"/>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1</w:t>
            </w:r>
            <w:r w:rsidRPr="002474AC">
              <w:rPr>
                <w:rFonts w:asciiTheme="minorEastAsia" w:hAnsiTheme="minorEastAsia" w:cs="宋体"/>
                <w:kern w:val="0"/>
                <w:szCs w:val="21"/>
              </w:rPr>
              <w:t>23</w:t>
            </w:r>
          </w:p>
        </w:tc>
        <w:tc>
          <w:tcPr>
            <w:tcW w:w="126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网线</w:t>
            </w:r>
          </w:p>
        </w:tc>
        <w:tc>
          <w:tcPr>
            <w:tcW w:w="4573"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六类非屏蔽双绞线，每箱305米</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箱</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kern w:val="0"/>
                <w:szCs w:val="21"/>
              </w:rPr>
              <w:t>45</w:t>
            </w:r>
          </w:p>
        </w:tc>
        <w:tc>
          <w:tcPr>
            <w:tcW w:w="1200" w:type="dxa"/>
            <w:tcBorders>
              <w:top w:val="single" w:sz="4" w:space="0" w:color="auto"/>
              <w:left w:val="nil"/>
              <w:bottom w:val="single" w:sz="4"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否</w:t>
            </w:r>
          </w:p>
        </w:tc>
      </w:tr>
      <w:tr w:rsidR="006B2704" w:rsidRPr="002474AC" w:rsidTr="00A57252">
        <w:trPr>
          <w:trHeight w:val="345"/>
        </w:trPr>
        <w:tc>
          <w:tcPr>
            <w:tcW w:w="6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1</w:t>
            </w:r>
            <w:r w:rsidRPr="002474AC">
              <w:rPr>
                <w:rFonts w:asciiTheme="minorEastAsia" w:hAnsiTheme="minorEastAsia" w:cs="宋体"/>
                <w:kern w:val="0"/>
                <w:szCs w:val="21"/>
              </w:rPr>
              <w:t>24</w:t>
            </w:r>
          </w:p>
        </w:tc>
        <w:tc>
          <w:tcPr>
            <w:tcW w:w="126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施工及辅材</w:t>
            </w:r>
          </w:p>
        </w:tc>
        <w:tc>
          <w:tcPr>
            <w:tcW w:w="4573"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jc w:val="left"/>
              <w:rPr>
                <w:rFonts w:asciiTheme="minorEastAsia" w:hAnsiTheme="minorEastAsia" w:cs="黑体"/>
                <w:bCs/>
                <w:szCs w:val="21"/>
                <w:shd w:val="clear" w:color="auto" w:fill="FFFFFF"/>
              </w:rPr>
            </w:pPr>
            <w:r w:rsidRPr="002474AC">
              <w:rPr>
                <w:rFonts w:asciiTheme="minorEastAsia" w:hAnsiTheme="minorEastAsia" w:cs="黑体" w:hint="eastAsia"/>
                <w:bCs/>
                <w:szCs w:val="21"/>
                <w:shd w:val="clear" w:color="auto" w:fill="FFFFFF"/>
              </w:rPr>
              <w:t>本项目为交钥匙工程，国标施工标准，应包含且不少于水晶头、光纤收发器、光模块、PVC线槽、尾纤、6芯单模室外光缆等辅材及设备的施工安装调试。</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批</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B2704" w:rsidRPr="002474AC" w:rsidRDefault="006B2704" w:rsidP="00A57252">
            <w:pPr>
              <w:widowControl/>
              <w:spacing w:line="360" w:lineRule="atLeast"/>
              <w:jc w:val="left"/>
              <w:rPr>
                <w:rFonts w:asciiTheme="minorEastAsia" w:hAnsiTheme="minorEastAsia" w:cs="宋体"/>
                <w:kern w:val="0"/>
                <w:szCs w:val="21"/>
              </w:rPr>
            </w:pPr>
            <w:r w:rsidRPr="002474AC">
              <w:rPr>
                <w:rFonts w:asciiTheme="minorEastAsia" w:hAnsiTheme="minorEastAsia" w:cs="宋体" w:hint="eastAsia"/>
                <w:kern w:val="0"/>
                <w:szCs w:val="21"/>
              </w:rPr>
              <w:t>1</w:t>
            </w:r>
          </w:p>
        </w:tc>
        <w:tc>
          <w:tcPr>
            <w:tcW w:w="1200" w:type="dxa"/>
            <w:tcBorders>
              <w:top w:val="single" w:sz="4" w:space="0" w:color="auto"/>
              <w:left w:val="nil"/>
              <w:bottom w:val="single" w:sz="4" w:space="0" w:color="auto"/>
              <w:right w:val="single" w:sz="8" w:space="0" w:color="auto"/>
            </w:tcBorders>
            <w:vAlign w:val="center"/>
          </w:tcPr>
          <w:p w:rsidR="006B2704" w:rsidRPr="002474AC" w:rsidRDefault="006B2704" w:rsidP="00A57252">
            <w:pPr>
              <w:widowControl/>
              <w:spacing w:line="360" w:lineRule="atLeast"/>
              <w:ind w:firstLine="600"/>
              <w:jc w:val="left"/>
              <w:rPr>
                <w:rFonts w:asciiTheme="minorEastAsia" w:hAnsiTheme="minorEastAsia" w:cs="宋体"/>
                <w:kern w:val="0"/>
                <w:szCs w:val="21"/>
              </w:rPr>
            </w:pPr>
            <w:r w:rsidRPr="002474AC">
              <w:rPr>
                <w:rFonts w:asciiTheme="minorEastAsia" w:hAnsiTheme="minorEastAsia" w:cs="宋体" w:hint="eastAsia"/>
                <w:kern w:val="0"/>
                <w:szCs w:val="21"/>
              </w:rPr>
              <w:t>否</w:t>
            </w:r>
          </w:p>
        </w:tc>
      </w:tr>
    </w:tbl>
    <w:p w:rsidR="00E4427E" w:rsidRPr="00CA1263" w:rsidRDefault="00E4427E" w:rsidP="006B2704">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9160FF" w:rsidRDefault="00343DC6" w:rsidP="00E4427E">
      <w:pPr>
        <w:spacing w:line="360" w:lineRule="auto"/>
        <w:ind w:firstLineChars="200" w:firstLine="480"/>
        <w:contextualSpacing/>
        <w:rPr>
          <w:rFonts w:asciiTheme="minorEastAsia" w:hAnsiTheme="minorEastAsia" w:cs="宋体"/>
          <w:kern w:val="0"/>
          <w:sz w:val="24"/>
          <w:szCs w:val="24"/>
        </w:rPr>
      </w:pPr>
      <w:r w:rsidRPr="009160FF">
        <w:rPr>
          <w:rFonts w:asciiTheme="minorEastAsia" w:hAnsiTheme="minorEastAsia" w:cs="仿宋_GB2312" w:hint="eastAsia"/>
          <w:sz w:val="24"/>
          <w:szCs w:val="24"/>
          <w:lang w:val="zh-CN"/>
        </w:rPr>
        <w:lastRenderedPageBreak/>
        <w:t>如投标人所投产品</w:t>
      </w:r>
      <w:r w:rsidR="00E4427E" w:rsidRPr="009160FF">
        <w:rPr>
          <w:rFonts w:asciiTheme="minorEastAsia" w:hAnsiTheme="minorEastAsia" w:cs="宋体" w:hint="eastAsia"/>
          <w:kern w:val="0"/>
          <w:sz w:val="24"/>
          <w:szCs w:val="24"/>
        </w:rPr>
        <w:t>被列入</w:t>
      </w:r>
      <w:r w:rsidR="00E4427E" w:rsidRPr="009160FF">
        <w:rPr>
          <w:rFonts w:asciiTheme="minorEastAsia" w:hAnsiTheme="minorEastAsia" w:cs="宋体"/>
          <w:kern w:val="0"/>
          <w:sz w:val="24"/>
          <w:szCs w:val="24"/>
        </w:rPr>
        <w:t>《信息安全产品强制性认证目录》，</w:t>
      </w:r>
      <w:r w:rsidR="00E4427E" w:rsidRPr="009160FF">
        <w:rPr>
          <w:rFonts w:asciiTheme="minorEastAsia" w:hAnsiTheme="minorEastAsia" w:cs="宋体" w:hint="eastAsia"/>
          <w:kern w:val="0"/>
          <w:sz w:val="24"/>
          <w:szCs w:val="24"/>
        </w:rPr>
        <w:t>投标人</w:t>
      </w:r>
      <w:r w:rsidR="00E4427E" w:rsidRPr="009160FF">
        <w:rPr>
          <w:rFonts w:asciiTheme="minorEastAsia" w:hAnsiTheme="minorEastAsia" w:cs="宋体"/>
          <w:kern w:val="0"/>
          <w:sz w:val="24"/>
          <w:szCs w:val="24"/>
        </w:rPr>
        <w:t>不能提供超出此目录范畴外的替代品</w:t>
      </w:r>
      <w:r w:rsidR="00E4427E" w:rsidRPr="009160FF">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（3）其他国家标准</w:t>
      </w:r>
    </w:p>
    <w:p w:rsidR="00E4427E" w:rsidRPr="002E3710" w:rsidRDefault="00E404C8"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E4427E" w:rsidRPr="00B869CF">
        <w:rPr>
          <w:rFonts w:asciiTheme="minorEastAsia" w:hAnsiTheme="minorEastAsia" w:cs="宋体" w:hint="eastAsia"/>
          <w:b/>
          <w:color w:val="000000"/>
          <w:kern w:val="0"/>
          <w:sz w:val="24"/>
          <w:szCs w:val="24"/>
          <w:lang w:val="zh-CN"/>
        </w:rPr>
        <w:t>、采购标的的其他技术、服务等要求</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1、投标人须明确投标产品的厂家、品牌、型号、详细参数（采购清单序号</w:t>
      </w:r>
      <w:r w:rsidR="00B15E88" w:rsidRPr="00B15E88">
        <w:rPr>
          <w:rFonts w:ascii="宋体" w:cs="宋体" w:hint="eastAsia"/>
          <w:sz w:val="24"/>
          <w:lang w:val="zh-CN"/>
        </w:rPr>
        <w:t>1、2、3、4、8、10、12、1</w:t>
      </w:r>
      <w:r w:rsidR="00B15E88" w:rsidRPr="00B15E88">
        <w:rPr>
          <w:rFonts w:ascii="宋体" w:cs="宋体"/>
          <w:sz w:val="24"/>
          <w:lang w:val="zh-CN"/>
        </w:rPr>
        <w:t>3</w:t>
      </w:r>
      <w:r w:rsidR="00B15E88" w:rsidRPr="00B15E88">
        <w:rPr>
          <w:rFonts w:ascii="宋体" w:cs="宋体" w:hint="eastAsia"/>
          <w:sz w:val="24"/>
          <w:lang w:val="zh-CN"/>
        </w:rPr>
        <w:t>、14、15、16、17</w:t>
      </w:r>
      <w:r w:rsidRPr="00F44522">
        <w:rPr>
          <w:rFonts w:ascii="宋体" w:cs="宋体" w:hint="eastAsia"/>
          <w:sz w:val="24"/>
          <w:lang w:val="zh-CN"/>
        </w:rPr>
        <w:t>），</w:t>
      </w:r>
      <w:r w:rsidRPr="00F44522">
        <w:rPr>
          <w:rFonts w:ascii="宋体" w:cs="宋体" w:hint="eastAsia"/>
          <w:b/>
          <w:sz w:val="24"/>
          <w:lang w:val="zh-CN"/>
        </w:rPr>
        <w:t>否则为无效投标。</w:t>
      </w:r>
    </w:p>
    <w:p w:rsidR="00E4427E" w:rsidRPr="00F44522" w:rsidRDefault="00E4427E" w:rsidP="00E4427E">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E4427E"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B15E88" w:rsidRPr="00B15E88" w:rsidRDefault="005F306C" w:rsidP="00B15E88">
      <w:pPr>
        <w:spacing w:line="360" w:lineRule="auto"/>
        <w:ind w:firstLineChars="200" w:firstLine="480"/>
        <w:rPr>
          <w:rFonts w:ascii="宋体" w:cs="宋体"/>
          <w:sz w:val="24"/>
          <w:lang w:val="zh-CN"/>
        </w:rPr>
      </w:pPr>
      <w:r>
        <w:rPr>
          <w:rFonts w:ascii="宋体" w:cs="宋体" w:hint="eastAsia"/>
          <w:sz w:val="24"/>
          <w:lang w:val="zh-CN"/>
        </w:rPr>
        <w:t>5</w:t>
      </w:r>
      <w:r w:rsidR="00B15E88" w:rsidRPr="00B15E88">
        <w:rPr>
          <w:rFonts w:ascii="宋体" w:cs="宋体" w:hint="eastAsia"/>
          <w:sz w:val="24"/>
          <w:lang w:val="zh-CN"/>
        </w:rPr>
        <w:t>、保修及服务</w:t>
      </w:r>
    </w:p>
    <w:p w:rsidR="00B15E88" w:rsidRPr="00B15E88" w:rsidRDefault="005F306C" w:rsidP="00B15E88">
      <w:pPr>
        <w:widowControl/>
        <w:tabs>
          <w:tab w:val="left" w:pos="425"/>
        </w:tabs>
        <w:spacing w:line="360" w:lineRule="auto"/>
        <w:ind w:rightChars="100" w:right="210" w:firstLineChars="200" w:firstLine="480"/>
        <w:jc w:val="left"/>
        <w:rPr>
          <w:rFonts w:ascii="宋体" w:cs="宋体"/>
          <w:sz w:val="24"/>
          <w:lang w:val="zh-CN"/>
        </w:rPr>
      </w:pPr>
      <w:r>
        <w:rPr>
          <w:rFonts w:ascii="宋体" w:cs="宋体" w:hint="eastAsia"/>
          <w:sz w:val="24"/>
          <w:lang w:val="zh-CN"/>
        </w:rPr>
        <w:t>5</w:t>
      </w:r>
      <w:r w:rsidR="00B15E88" w:rsidRPr="00B15E88">
        <w:rPr>
          <w:rFonts w:ascii="宋体" w:cs="宋体"/>
          <w:sz w:val="24"/>
          <w:lang w:val="zh-CN"/>
        </w:rPr>
        <w:t>.1</w:t>
      </w:r>
      <w:r w:rsidR="00B15E88" w:rsidRPr="00B15E88">
        <w:rPr>
          <w:rFonts w:ascii="宋体" w:cs="宋体" w:hint="eastAsia"/>
          <w:sz w:val="24"/>
          <w:lang w:val="zh-CN"/>
        </w:rPr>
        <w:t>投标人所投项目中设备必须提供至少三年免费质保，并每年进行免费巡检，质保期内所有设备免费保修或更换。</w:t>
      </w:r>
    </w:p>
    <w:p w:rsidR="00B15E88" w:rsidRPr="00B15E88" w:rsidRDefault="005F306C" w:rsidP="00B15E88">
      <w:pPr>
        <w:adjustRightInd w:val="0"/>
        <w:spacing w:line="360" w:lineRule="auto"/>
        <w:ind w:firstLineChars="200" w:firstLine="480"/>
        <w:rPr>
          <w:rFonts w:ascii="宋体" w:cs="宋体"/>
          <w:sz w:val="24"/>
          <w:lang w:val="zh-CN"/>
        </w:rPr>
      </w:pPr>
      <w:r>
        <w:rPr>
          <w:rFonts w:ascii="宋体" w:cs="宋体" w:hint="eastAsia"/>
          <w:sz w:val="24"/>
          <w:lang w:val="zh-CN"/>
        </w:rPr>
        <w:t>5</w:t>
      </w:r>
      <w:r w:rsidR="00B15E88" w:rsidRPr="00B15E88">
        <w:rPr>
          <w:rFonts w:ascii="宋体" w:cs="宋体"/>
          <w:sz w:val="24"/>
          <w:lang w:val="zh-CN"/>
        </w:rPr>
        <w:t>.</w:t>
      </w:r>
      <w:r w:rsidR="00B15E88" w:rsidRPr="00B15E88">
        <w:rPr>
          <w:rFonts w:ascii="宋体" w:cs="宋体" w:hint="eastAsia"/>
          <w:sz w:val="24"/>
          <w:lang w:val="zh-CN"/>
        </w:rPr>
        <w:t>2中标人应负责免费提供现场操作、运行、维护的培训方案及必需的培训资料，并对采购人相关人员分批、分次进行免费操作培训，培训至所有参加培训人员可独立操作为止。</w:t>
      </w:r>
    </w:p>
    <w:p w:rsidR="00B15E88" w:rsidRPr="00B15E88" w:rsidRDefault="005F306C" w:rsidP="00B15E88">
      <w:pPr>
        <w:widowControl/>
        <w:tabs>
          <w:tab w:val="left" w:pos="425"/>
        </w:tabs>
        <w:spacing w:line="360" w:lineRule="auto"/>
        <w:ind w:rightChars="100" w:right="210" w:firstLineChars="200" w:firstLine="480"/>
        <w:jc w:val="left"/>
        <w:rPr>
          <w:rFonts w:ascii="宋体" w:cs="宋体"/>
          <w:sz w:val="24"/>
          <w:lang w:val="zh-CN"/>
        </w:rPr>
      </w:pPr>
      <w:r>
        <w:rPr>
          <w:rFonts w:ascii="宋体" w:cs="宋体" w:hint="eastAsia"/>
          <w:sz w:val="24"/>
          <w:lang w:val="zh-CN"/>
        </w:rPr>
        <w:t>5</w:t>
      </w:r>
      <w:r w:rsidR="00B15E88" w:rsidRPr="00B15E88">
        <w:rPr>
          <w:rFonts w:ascii="宋体" w:cs="宋体"/>
          <w:sz w:val="24"/>
          <w:lang w:val="zh-CN"/>
        </w:rPr>
        <w:t>.</w:t>
      </w:r>
      <w:r w:rsidR="00B15E88" w:rsidRPr="00B15E88">
        <w:rPr>
          <w:rFonts w:ascii="宋体" w:cs="宋体" w:hint="eastAsia"/>
          <w:sz w:val="24"/>
          <w:lang w:val="zh-CN"/>
        </w:rPr>
        <w:t>3投标人须明确在接到服务要求的响应时间。须明确维修点地址、负责人、联系人和联系电话，否则为无效投标。保修期内提供</w:t>
      </w:r>
      <w:r w:rsidR="00B15E88" w:rsidRPr="00B15E88">
        <w:rPr>
          <w:rFonts w:ascii="宋体" w:cs="宋体"/>
          <w:sz w:val="24"/>
          <w:lang w:val="zh-CN"/>
        </w:rPr>
        <w:t>24</w:t>
      </w:r>
      <w:r w:rsidR="00B15E88" w:rsidRPr="00B15E88">
        <w:rPr>
          <w:rFonts w:ascii="宋体" w:cs="宋体" w:hint="eastAsia"/>
          <w:sz w:val="24"/>
          <w:lang w:val="zh-CN"/>
        </w:rPr>
        <w:t>小时免费技术支持服务。自验收合格之日起，质保期内发生的相关一切费用由中标人承担，并且在保修范围内损坏而更换的部件质保期顺延。</w:t>
      </w:r>
    </w:p>
    <w:p w:rsidR="00B15E88" w:rsidRPr="00B15E88" w:rsidRDefault="005F306C" w:rsidP="00B15E88">
      <w:pPr>
        <w:spacing w:line="360" w:lineRule="auto"/>
        <w:ind w:firstLineChars="200" w:firstLine="480"/>
        <w:rPr>
          <w:rFonts w:ascii="宋体" w:cs="宋体"/>
          <w:sz w:val="24"/>
          <w:lang w:val="zh-CN"/>
        </w:rPr>
      </w:pPr>
      <w:r>
        <w:rPr>
          <w:rFonts w:ascii="宋体" w:cs="宋体" w:hint="eastAsia"/>
          <w:sz w:val="24"/>
          <w:lang w:val="zh-CN"/>
        </w:rPr>
        <w:t>6</w:t>
      </w:r>
      <w:r w:rsidR="00B15E88" w:rsidRPr="00B15E88">
        <w:rPr>
          <w:rFonts w:ascii="宋体" w:cs="宋体" w:hint="eastAsia"/>
          <w:sz w:val="24"/>
          <w:lang w:val="zh-CN"/>
        </w:rPr>
        <w:t>、设备要求：中标人保证其提供的设备是全新的、未使用过的设备，在各个方面符合合同规定的质量、规格和性能要求。合同设备经过正确安装、合理操作和维护保养，在设备寿命期内运转良好。在规定的质保期内，中标人应对由于设计、工艺或</w:t>
      </w:r>
      <w:r w:rsidR="00B15E88" w:rsidRPr="00B15E88">
        <w:rPr>
          <w:rFonts w:ascii="宋体" w:cs="宋体" w:hint="eastAsia"/>
          <w:sz w:val="24"/>
          <w:lang w:val="zh-CN"/>
        </w:rPr>
        <w:lastRenderedPageBreak/>
        <w:t>材料的缺陷或故障负责。</w:t>
      </w:r>
    </w:p>
    <w:p w:rsidR="00B15E88" w:rsidRPr="00B15E88" w:rsidRDefault="00B15E88" w:rsidP="00B15E88">
      <w:pPr>
        <w:spacing w:line="360" w:lineRule="auto"/>
        <w:ind w:firstLineChars="200" w:firstLine="480"/>
        <w:rPr>
          <w:rFonts w:ascii="宋体" w:cs="宋体"/>
          <w:sz w:val="24"/>
          <w:lang w:val="zh-CN"/>
        </w:rPr>
      </w:pPr>
      <w:r w:rsidRPr="00B15E88">
        <w:rPr>
          <w:rFonts w:ascii="宋体" w:cs="宋体"/>
          <w:sz w:val="24"/>
          <w:lang w:val="zh-CN"/>
        </w:rPr>
        <w:t xml:space="preserve"> </w:t>
      </w:r>
      <w:r w:rsidR="005F306C">
        <w:rPr>
          <w:rFonts w:ascii="宋体" w:cs="宋体" w:hint="eastAsia"/>
          <w:sz w:val="24"/>
          <w:lang w:val="zh-CN"/>
        </w:rPr>
        <w:t>7</w:t>
      </w:r>
      <w:r w:rsidRPr="00B15E88">
        <w:rPr>
          <w:rFonts w:ascii="宋体" w:cs="宋体" w:hint="eastAsia"/>
          <w:sz w:val="24"/>
          <w:lang w:val="zh-CN"/>
        </w:rPr>
        <w:t>、所提供的技术资料完整正确，数据和资料准确无误，能够保证设备按时正确地安装、调试和验收，并能满足正常运行和维修保养的需要。</w:t>
      </w:r>
    </w:p>
    <w:p w:rsidR="00E4427E" w:rsidRPr="002E3710" w:rsidRDefault="00E404C8"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E4427E" w:rsidRPr="00B869CF">
        <w:rPr>
          <w:rFonts w:asciiTheme="minorEastAsia" w:hAnsiTheme="minorEastAsia" w:cs="宋体" w:hint="eastAsia"/>
          <w:b/>
          <w:color w:val="000000"/>
          <w:kern w:val="0"/>
          <w:sz w:val="24"/>
          <w:szCs w:val="24"/>
          <w:lang w:val="zh-CN"/>
        </w:rPr>
        <w:t>、验收标准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E4427E" w:rsidRPr="002E3710" w:rsidRDefault="00E404C8"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E4427E" w:rsidRPr="0067638E">
        <w:rPr>
          <w:rFonts w:asciiTheme="minorEastAsia" w:eastAsiaTheme="minorEastAsia" w:hAnsiTheme="minorEastAsia" w:cs="黑体" w:hint="eastAsia"/>
          <w:b/>
          <w:bCs/>
          <w:color w:val="000000"/>
          <w:shd w:val="clear" w:color="auto" w:fill="FFFFFF"/>
        </w:rPr>
        <w:t>、本项目预算金额</w:t>
      </w:r>
      <w:r w:rsidR="002E3B0C">
        <w:rPr>
          <w:rFonts w:asciiTheme="minorEastAsia" w:eastAsiaTheme="minorEastAsia" w:hAnsiTheme="minorEastAsia" w:cs="黑体" w:hint="eastAsia"/>
          <w:b/>
          <w:bCs/>
          <w:color w:val="000000"/>
          <w:shd w:val="clear" w:color="auto" w:fill="FFFFFF"/>
        </w:rPr>
        <w:t>1262700</w:t>
      </w:r>
      <w:r w:rsidR="00E4427E" w:rsidRPr="0067638E">
        <w:rPr>
          <w:rFonts w:asciiTheme="minorEastAsia" w:eastAsiaTheme="minorEastAsia" w:hAnsiTheme="minorEastAsia" w:cs="黑体" w:hint="eastAsia"/>
          <w:b/>
          <w:bCs/>
          <w:color w:val="000000"/>
          <w:shd w:val="clear" w:color="auto" w:fill="FFFFFF"/>
        </w:rPr>
        <w:t>元。最高限价</w:t>
      </w:r>
      <w:r w:rsidR="002E3B0C">
        <w:rPr>
          <w:rFonts w:asciiTheme="minorEastAsia" w:eastAsiaTheme="minorEastAsia" w:hAnsiTheme="minorEastAsia" w:cs="黑体" w:hint="eastAsia"/>
          <w:b/>
          <w:bCs/>
          <w:color w:val="000000"/>
          <w:shd w:val="clear" w:color="auto" w:fill="FFFFFF"/>
        </w:rPr>
        <w:t>1262700</w:t>
      </w:r>
      <w:r w:rsidR="00E4427E"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E404C8"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E4427E" w:rsidRPr="0067638E">
        <w:rPr>
          <w:rFonts w:asciiTheme="minorEastAsia" w:hAnsiTheme="minorEastAsia" w:cs="宋体" w:hint="eastAsia"/>
          <w:b/>
          <w:color w:val="000000"/>
          <w:kern w:val="0"/>
          <w:sz w:val="24"/>
          <w:szCs w:val="24"/>
          <w:lang w:val="zh-CN"/>
        </w:rPr>
        <w:t>、资金支付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2E3B0C" w:rsidRPr="002E3B0C">
        <w:rPr>
          <w:rFonts w:asciiTheme="minorEastAsia" w:hAnsiTheme="minorEastAsia" w:cs="宋体" w:hint="eastAsia"/>
          <w:color w:val="000000"/>
          <w:kern w:val="0"/>
          <w:sz w:val="24"/>
          <w:szCs w:val="24"/>
          <w:lang w:val="zh-CN"/>
        </w:rPr>
        <w:t>银行转账</w:t>
      </w:r>
    </w:p>
    <w:p w:rsidR="00E4427E" w:rsidRPr="002E3B0C"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2E3B0C" w:rsidRPr="002E3B0C">
        <w:rPr>
          <w:rFonts w:asciiTheme="minorEastAsia" w:hAnsiTheme="minorEastAsia" w:cs="宋体" w:hint="eastAsia"/>
          <w:color w:val="000000"/>
          <w:kern w:val="0"/>
          <w:sz w:val="24"/>
          <w:szCs w:val="24"/>
          <w:lang w:val="zh-CN"/>
        </w:rPr>
        <w:t>全部设备安装、调试完成并验收通过后，支付合同价款的95%，一年质保期满后，支付合同价款的5%。</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897EEA" w:rsidRPr="00897EEA">
              <w:rPr>
                <w:rFonts w:asciiTheme="minorEastAsia" w:hAnsiTheme="minorEastAsia" w:cs="仿宋_GB2312" w:hint="eastAsia"/>
                <w:szCs w:val="21"/>
              </w:rPr>
              <w:t>河南省职业学校“双高项目”建设项目</w:t>
            </w:r>
            <w:r w:rsidR="005254B5" w:rsidRPr="00897EEA">
              <w:rPr>
                <w:rFonts w:asciiTheme="minorEastAsia" w:hAnsiTheme="minorEastAsia" w:cs="仿宋_GB2312" w:hint="eastAsia"/>
                <w:szCs w:val="21"/>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897EEA">
              <w:rPr>
                <w:rFonts w:asciiTheme="minorEastAsia" w:hAnsiTheme="minorEastAsia" w:cs="仿宋_GB2312" w:hint="eastAsia"/>
                <w:szCs w:val="21"/>
              </w:rPr>
              <w:t>20080</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897EEA" w:rsidRPr="00897EEA">
              <w:rPr>
                <w:rFonts w:asciiTheme="minorEastAsia" w:hAnsiTheme="minorEastAsia" w:cs="仿宋_GB2312" w:hint="eastAsia"/>
                <w:szCs w:val="21"/>
              </w:rPr>
              <w:t>移动导播台、高清无线摄像机、枪型网络摄像机、网络视频存储服务器、P</w:t>
            </w:r>
            <w:r w:rsidR="00897EEA" w:rsidRPr="00897EEA">
              <w:rPr>
                <w:rFonts w:asciiTheme="minorEastAsia" w:hAnsiTheme="minorEastAsia" w:cs="仿宋_GB2312"/>
                <w:szCs w:val="21"/>
              </w:rPr>
              <w:t>OE</w:t>
            </w:r>
            <w:r w:rsidR="00897EEA" w:rsidRPr="00897EEA">
              <w:rPr>
                <w:rFonts w:asciiTheme="minorEastAsia" w:hAnsiTheme="minorEastAsia" w:cs="仿宋_GB2312" w:hint="eastAsia"/>
                <w:szCs w:val="21"/>
              </w:rPr>
              <w:t>交换机等</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897EEA" w:rsidRPr="00897EEA">
              <w:rPr>
                <w:rFonts w:asciiTheme="minorEastAsia" w:hAnsiTheme="minorEastAsia" w:cs="仿宋_GB2312" w:hint="eastAsia"/>
                <w:szCs w:val="21"/>
              </w:rPr>
              <w:t>许昌科技学校</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897EEA" w:rsidRPr="00897EEA">
              <w:rPr>
                <w:rFonts w:asciiTheme="minorEastAsia" w:hAnsiTheme="minorEastAsia" w:cs="仿宋_GB2312" w:hint="eastAsia"/>
                <w:szCs w:val="21"/>
              </w:rPr>
              <w:t>许昌科技学校</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897EEA" w:rsidRPr="00897EEA">
              <w:rPr>
                <w:rFonts w:asciiTheme="minorEastAsia" w:hAnsiTheme="minorEastAsia" w:cs="仿宋_GB2312" w:hint="eastAsia"/>
                <w:szCs w:val="21"/>
              </w:rPr>
              <w:t>许昌市永昌大道东段职教园</w:t>
            </w:r>
            <w:r w:rsidR="00897EEA">
              <w:rPr>
                <w:rFonts w:asciiTheme="minorEastAsia" w:hAnsiTheme="minorEastAsia" w:cs="仿宋_GB2312" w:hint="eastAsia"/>
                <w:szCs w:val="21"/>
              </w:rPr>
              <w:t>区</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897EEA" w:rsidRPr="00897EEA">
              <w:rPr>
                <w:rFonts w:asciiTheme="minorEastAsia" w:hAnsiTheme="minorEastAsia" w:cs="仿宋_GB2312" w:hint="eastAsia"/>
                <w:szCs w:val="21"/>
              </w:rPr>
              <w:t>陈艺功</w:t>
            </w:r>
            <w:r w:rsidRPr="002A4363">
              <w:rPr>
                <w:rFonts w:asciiTheme="minorEastAsia" w:hAnsiTheme="minorEastAsia" w:cs="仿宋_GB2312" w:hint="eastAsia"/>
                <w:szCs w:val="21"/>
              </w:rPr>
              <w:t xml:space="preserve">                    电话：</w:t>
            </w:r>
            <w:r w:rsidR="00897EEA" w:rsidRPr="00897EEA">
              <w:rPr>
                <w:rFonts w:asciiTheme="minorEastAsia" w:hAnsiTheme="minorEastAsia" w:cs="仿宋_GB2312" w:hint="eastAsia"/>
                <w:szCs w:val="21"/>
              </w:rPr>
              <w:t>1</w:t>
            </w:r>
            <w:r w:rsidR="00897EEA" w:rsidRPr="00897EEA">
              <w:rPr>
                <w:rFonts w:asciiTheme="minorEastAsia" w:hAnsiTheme="minorEastAsia" w:cs="仿宋_GB2312"/>
                <w:szCs w:val="21"/>
              </w:rPr>
              <w:t>3937405806</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927386">
              <w:rPr>
                <w:rFonts w:asciiTheme="minorEastAsia" w:hAnsiTheme="minorEastAsia" w:cs="仿宋_GB2312" w:hint="eastAsia"/>
                <w:szCs w:val="21"/>
              </w:rPr>
              <w:t>：许昌市龙兴路与竹林路交汇处公</w:t>
            </w:r>
            <w:r w:rsidR="00FF407A" w:rsidRPr="00927386">
              <w:rPr>
                <w:rFonts w:asciiTheme="minorEastAsia" w:hAnsiTheme="minorEastAsia" w:cs="仿宋_GB2312" w:hint="eastAsia"/>
                <w:szCs w:val="21"/>
              </w:rPr>
              <w:t>创业服务中心C座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927386">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927386">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294A72">
              <w:rPr>
                <w:rFonts w:asciiTheme="minorEastAsia" w:hAnsiTheme="minorEastAsia" w:hint="eastAsia"/>
                <w:bCs/>
                <w:szCs w:val="21"/>
              </w:rPr>
              <w:t>①2018年度</w:t>
            </w:r>
            <w:r w:rsidR="00664179" w:rsidRPr="00294A72">
              <w:rPr>
                <w:rFonts w:asciiTheme="minorEastAsia" w:hAnsiTheme="minorEastAsia" w:hint="eastAsia"/>
                <w:bCs/>
                <w:szCs w:val="21"/>
              </w:rPr>
              <w:t>或2019年度</w:t>
            </w:r>
            <w:r w:rsidRPr="00294A72">
              <w:rPr>
                <w:rFonts w:asciiTheme="minorEastAsia" w:hAnsiTheme="minorEastAsia" w:hint="eastAsia"/>
                <w:bCs/>
                <w:szCs w:val="21"/>
              </w:rPr>
              <w:t>经审计的财务报告，包括</w:t>
            </w:r>
            <w:r w:rsidRPr="00D409C8">
              <w:rPr>
                <w:rFonts w:asciiTheme="minorEastAsia" w:hAnsiTheme="minorEastAsia" w:hint="eastAsia"/>
                <w:bCs/>
                <w:szCs w:val="21"/>
              </w:rPr>
              <w:t>资产负债表、利润表、</w:t>
            </w:r>
            <w:r w:rsidRPr="00D409C8">
              <w:rPr>
                <w:rFonts w:asciiTheme="minorEastAsia" w:hAnsiTheme="minorEastAsia" w:hint="eastAsia"/>
                <w:bCs/>
                <w:szCs w:val="21"/>
              </w:rPr>
              <w:lastRenderedPageBreak/>
              <w:t>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FF7D40"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D672AD"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D672AD"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E4427E" w:rsidP="00EF6AB8">
            <w:pPr>
              <w:autoSpaceDE w:val="0"/>
              <w:autoSpaceDN w:val="0"/>
              <w:adjustRightInd w:val="0"/>
              <w:spacing w:line="276"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sidR="00A325AB">
              <w:rPr>
                <w:rFonts w:asciiTheme="minorEastAsia" w:hAnsiTheme="minorEastAsia" w:cs="宋体" w:hint="eastAsia"/>
                <w:bCs/>
                <w:szCs w:val="21"/>
                <w:lang w:val="zh-CN"/>
              </w:rPr>
              <w:t>1262700</w:t>
            </w:r>
            <w:r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D672AD"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D672AD"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D672AD"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D672AD"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DE1B59">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294A72">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DE1B59">
              <w:rPr>
                <w:rFonts w:asciiTheme="minorEastAsia" w:hAnsiTheme="minorEastAsia" w:cs="宋体" w:hint="eastAsia"/>
                <w:bCs/>
                <w:szCs w:val="21"/>
                <w:lang w:val="zh-CN"/>
              </w:rPr>
              <w:t>7</w:t>
            </w:r>
            <w:r w:rsidRPr="002A4363">
              <w:rPr>
                <w:rFonts w:asciiTheme="minorEastAsia" w:hAnsiTheme="minorEastAsia" w:cs="宋体" w:hint="eastAsia"/>
                <w:bCs/>
                <w:szCs w:val="21"/>
                <w:lang w:val="zh-CN"/>
              </w:rPr>
              <w:t>月</w:t>
            </w:r>
            <w:r w:rsidR="00DE1B59">
              <w:rPr>
                <w:rFonts w:asciiTheme="minorEastAsia" w:hAnsiTheme="minorEastAsia" w:cs="宋体" w:hint="eastAsia"/>
                <w:bCs/>
                <w:szCs w:val="21"/>
                <w:lang w:val="zh-CN"/>
              </w:rPr>
              <w:t>13</w:t>
            </w:r>
            <w:r w:rsidRPr="002A4363">
              <w:rPr>
                <w:rFonts w:asciiTheme="minorEastAsia" w:hAnsiTheme="minorEastAsia" w:cs="宋体" w:hint="eastAsia"/>
                <w:bCs/>
                <w:szCs w:val="21"/>
                <w:lang w:val="zh-CN"/>
              </w:rPr>
              <w:t>日</w:t>
            </w:r>
            <w:r w:rsidR="00DE1B59">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DE1B59">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DE1B59">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DE1B59">
              <w:rPr>
                <w:rFonts w:asciiTheme="minorEastAsia" w:hAnsiTheme="minorEastAsia" w:cs="仿宋_GB2312" w:hint="eastAsia"/>
                <w:color w:val="000000"/>
                <w:szCs w:val="21"/>
              </w:rPr>
              <w:t>5</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2C62C1" w:rsidRDefault="00D672AD" w:rsidP="00EF6AB8">
            <w:pPr>
              <w:autoSpaceDE w:val="0"/>
              <w:autoSpaceDN w:val="0"/>
              <w:adjustRightInd w:val="0"/>
              <w:spacing w:line="360" w:lineRule="auto"/>
              <w:rPr>
                <w:rFonts w:asciiTheme="minorEastAsia" w:hAnsiTheme="minorEastAsia" w:cs="宋体"/>
                <w:szCs w:val="21"/>
              </w:rPr>
            </w:pPr>
            <w:r w:rsidRPr="002C62C1">
              <w:rPr>
                <w:rFonts w:ascii="新宋体" w:eastAsia="新宋体" w:hAnsi="新宋体"/>
                <w:b/>
                <w:szCs w:val="21"/>
              </w:rPr>
              <w:fldChar w:fldCharType="begin"/>
            </w:r>
            <w:r w:rsidR="00E4427E" w:rsidRPr="002C62C1">
              <w:rPr>
                <w:rFonts w:ascii="新宋体" w:eastAsia="新宋体" w:hAnsi="新宋体"/>
                <w:b/>
                <w:szCs w:val="21"/>
              </w:rPr>
              <w:instrText xml:space="preserve"> </w:instrText>
            </w:r>
            <w:r w:rsidR="00E4427E" w:rsidRPr="002C62C1">
              <w:rPr>
                <w:rFonts w:ascii="新宋体" w:eastAsia="新宋体" w:hAnsi="新宋体" w:hint="eastAsia"/>
                <w:b/>
                <w:szCs w:val="21"/>
              </w:rPr>
              <w:instrText>eq \o\ac(□,√)</w:instrText>
            </w:r>
            <w:r w:rsidRPr="002C62C1">
              <w:rPr>
                <w:rFonts w:ascii="新宋体" w:eastAsia="新宋体" w:hAnsi="新宋体"/>
                <w:b/>
                <w:szCs w:val="21"/>
              </w:rPr>
              <w:fldChar w:fldCharType="end"/>
            </w:r>
            <w:r w:rsidR="00E4427E" w:rsidRPr="002C62C1">
              <w:rPr>
                <w:rFonts w:ascii="新宋体" w:eastAsia="新宋体" w:hAnsi="新宋体" w:hint="eastAsia"/>
                <w:szCs w:val="21"/>
              </w:rPr>
              <w:t>电子投标文件：成功上传至《全国公共资源交易平台（河南省·许昌市）》公共资源交易系统加密电子投标文件1份</w:t>
            </w:r>
            <w:r w:rsidR="00E4427E" w:rsidRPr="002C62C1">
              <w:rPr>
                <w:rFonts w:hAnsi="宋体" w:cs="宋体" w:hint="eastAsia"/>
                <w:szCs w:val="21"/>
                <w:lang w:val="zh-CN"/>
              </w:rPr>
              <w:t>（文件格式为：</w:t>
            </w:r>
            <w:r w:rsidR="00E4427E" w:rsidRPr="002C62C1">
              <w:rPr>
                <w:rFonts w:hAnsi="宋体" w:cs="宋体" w:hint="eastAsia"/>
                <w:szCs w:val="21"/>
                <w:lang w:val="zh-CN"/>
              </w:rPr>
              <w:t xml:space="preserve"> XXX</w:t>
            </w:r>
            <w:r w:rsidR="00E4427E" w:rsidRPr="002C62C1">
              <w:rPr>
                <w:rFonts w:hAnsi="宋体" w:cs="宋体" w:hint="eastAsia"/>
                <w:szCs w:val="21"/>
                <w:lang w:val="zh-CN"/>
              </w:rPr>
              <w:t>公司</w:t>
            </w:r>
            <w:r w:rsidR="00E4427E" w:rsidRPr="002C62C1">
              <w:rPr>
                <w:rFonts w:hAnsi="宋体" w:cs="宋体" w:hint="eastAsia"/>
                <w:szCs w:val="21"/>
                <w:lang w:val="zh-CN"/>
              </w:rPr>
              <w:t>XXX</w:t>
            </w:r>
            <w:r w:rsidR="00E4427E" w:rsidRPr="002C62C1">
              <w:rPr>
                <w:rFonts w:hAnsi="宋体" w:cs="宋体" w:hint="eastAsia"/>
                <w:szCs w:val="21"/>
                <w:lang w:val="zh-CN"/>
              </w:rPr>
              <w:t>项目编号</w:t>
            </w:r>
            <w:r w:rsidR="00E4427E" w:rsidRPr="002C62C1">
              <w:rPr>
                <w:rFonts w:hAnsi="宋体" w:cs="宋体" w:hint="eastAsia"/>
                <w:szCs w:val="21"/>
                <w:lang w:val="zh-CN"/>
              </w:rPr>
              <w:t>.file</w:t>
            </w:r>
            <w:r w:rsidR="00E4427E" w:rsidRPr="002C62C1">
              <w:rPr>
                <w:rFonts w:hAnsi="宋体" w:cs="宋体" w:hint="eastAsia"/>
                <w:szCs w:val="21"/>
                <w:lang w:val="zh-CN"/>
              </w:rPr>
              <w:t>）。</w:t>
            </w:r>
          </w:p>
          <w:p w:rsidR="00E4427E" w:rsidRPr="002C62C1" w:rsidRDefault="00D70436" w:rsidP="00EF6AB8">
            <w:pPr>
              <w:autoSpaceDE w:val="0"/>
              <w:autoSpaceDN w:val="0"/>
              <w:adjustRightInd w:val="0"/>
              <w:spacing w:line="360" w:lineRule="auto"/>
              <w:rPr>
                <w:rFonts w:ascii="新宋体" w:eastAsia="新宋体" w:hAnsi="新宋体"/>
                <w:szCs w:val="21"/>
              </w:rPr>
            </w:pPr>
            <w:r w:rsidRPr="002C62C1">
              <w:rPr>
                <w:rFonts w:asciiTheme="minorEastAsia" w:hAnsiTheme="minorEastAsia" w:cs="宋体" w:hint="eastAsia"/>
                <w:b/>
                <w:bCs/>
                <w:szCs w:val="21"/>
                <w:lang w:val="zh-CN"/>
              </w:rPr>
              <w:t>□</w:t>
            </w:r>
            <w:r w:rsidR="00E4427E" w:rsidRPr="002C62C1">
              <w:rPr>
                <w:rFonts w:ascii="新宋体" w:eastAsia="新宋体" w:hAnsi="新宋体" w:hint="eastAsia"/>
                <w:szCs w:val="21"/>
              </w:rPr>
              <w:t>纸质投标文件：</w:t>
            </w:r>
            <w:r w:rsidR="00E4427E" w:rsidRPr="002C62C1">
              <w:rPr>
                <w:rFonts w:asciiTheme="minorEastAsia" w:hAnsiTheme="minorEastAsia" w:cs="仿宋_GB2312" w:hint="eastAsia"/>
                <w:szCs w:val="21"/>
              </w:rPr>
              <w:t>正本</w:t>
            </w:r>
            <w:r w:rsidR="00E4427E" w:rsidRPr="002C62C1">
              <w:rPr>
                <w:rFonts w:asciiTheme="minorEastAsia" w:hAnsiTheme="minorEastAsia" w:cs="仿宋_GB2312" w:hint="eastAsia"/>
                <w:b/>
                <w:szCs w:val="21"/>
              </w:rPr>
              <w:t>一</w:t>
            </w:r>
            <w:r w:rsidR="00E4427E" w:rsidRPr="002C62C1">
              <w:rPr>
                <w:rFonts w:asciiTheme="minorEastAsia" w:hAnsiTheme="minorEastAsia" w:cs="仿宋_GB2312" w:hint="eastAsia"/>
                <w:szCs w:val="21"/>
              </w:rPr>
              <w:t>份，副本</w:t>
            </w:r>
            <w:r w:rsidR="00E4427E" w:rsidRPr="002C62C1">
              <w:rPr>
                <w:rFonts w:asciiTheme="minorEastAsia" w:hAnsiTheme="minorEastAsia" w:cs="仿宋_GB2312" w:hint="eastAsia"/>
                <w:szCs w:val="21"/>
                <w:u w:val="single"/>
              </w:rPr>
              <w:t xml:space="preserve"> 一 </w:t>
            </w:r>
            <w:r w:rsidR="00E4427E" w:rsidRPr="002C62C1">
              <w:rPr>
                <w:rFonts w:asciiTheme="minorEastAsia" w:hAnsiTheme="minorEastAsia" w:cs="仿宋_GB2312" w:hint="eastAsia"/>
                <w:szCs w:val="21"/>
              </w:rPr>
              <w:t>份。使用</w:t>
            </w:r>
            <w:r w:rsidR="00E4427E" w:rsidRPr="002C62C1">
              <w:rPr>
                <w:rFonts w:ascii="新宋体" w:eastAsia="新宋体" w:hAnsi="新宋体" w:hint="eastAsia"/>
                <w:szCs w:val="21"/>
              </w:rPr>
              <w:t>格式为“投标文件（供打印）.PDF”的文件</w:t>
            </w:r>
            <w:r w:rsidR="005965CF" w:rsidRPr="002C62C1">
              <w:rPr>
                <w:rFonts w:ascii="新宋体" w:eastAsia="新宋体" w:hAnsi="新宋体" w:hint="eastAsia"/>
                <w:szCs w:val="21"/>
              </w:rPr>
              <w:t>。</w:t>
            </w:r>
          </w:p>
          <w:p w:rsidR="00E4427E" w:rsidRPr="002A4363"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lastRenderedPageBreak/>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A4363" w:rsidRDefault="00D672AD"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2C62C1">
              <w:rPr>
                <w:rFonts w:asciiTheme="minorEastAsia" w:hAnsiTheme="minorEastAsia" w:cs="宋体" w:hint="eastAsia"/>
                <w:b/>
                <w:bCs/>
                <w:szCs w:val="21"/>
                <w:lang w:val="zh-CN"/>
              </w:rPr>
              <w:t>□</w:t>
            </w:r>
            <w:r w:rsidR="00E4427E" w:rsidRPr="002C62C1">
              <w:rPr>
                <w:rFonts w:ascii="新宋体" w:eastAsia="新宋体" w:hAnsi="新宋体" w:hint="eastAsia"/>
                <w:szCs w:val="21"/>
              </w:rPr>
              <w:t>纸质投标文件：投标文件封面加盖投标人公章（投标文件是指投标人电子投标文件制作完</w:t>
            </w:r>
            <w:r w:rsidR="00E4427E" w:rsidRPr="002A4363">
              <w:rPr>
                <w:rFonts w:ascii="新宋体" w:eastAsia="新宋体" w:hAnsi="新宋体" w:hint="eastAsia"/>
                <w:szCs w:val="21"/>
              </w:rPr>
              <w:t>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D672AD"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D672AD"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D672AD"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46431C">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0046431C">
              <w:rPr>
                <w:rFonts w:ascii="新宋体" w:eastAsia="新宋体" w:hAnsi="新宋体" w:hint="eastAsia"/>
                <w:szCs w:val="21"/>
                <w:u w:val="single"/>
              </w:rPr>
              <w:t xml:space="preserve">    </w:t>
            </w:r>
            <w:r w:rsidRPr="00315B02">
              <w:rPr>
                <w:rFonts w:ascii="新宋体" w:eastAsia="新宋体" w:hAnsi="新宋体" w:hint="eastAsia"/>
                <w:szCs w:val="21"/>
              </w:rPr>
              <w:t>%</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D672AD"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1A331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。联系电话：0374-2968027；邮箱：jzb2968027@163.com。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2C62C1" w:rsidRDefault="00D672AD" w:rsidP="00EF6AB8">
            <w:pPr>
              <w:autoSpaceDE w:val="0"/>
              <w:autoSpaceDN w:val="0"/>
              <w:adjustRightInd w:val="0"/>
              <w:spacing w:line="360" w:lineRule="auto"/>
              <w:contextualSpacing/>
              <w:rPr>
                <w:rFonts w:hAnsi="宋体" w:cs="宋体"/>
                <w:szCs w:val="21"/>
                <w:lang w:val="zh-CN"/>
              </w:rPr>
            </w:pPr>
            <w:r w:rsidRPr="002C62C1">
              <w:rPr>
                <w:rFonts w:asciiTheme="minorEastAsia" w:hAnsiTheme="minorEastAsia" w:cs="宋体"/>
                <w:b/>
                <w:kern w:val="0"/>
                <w:szCs w:val="21"/>
                <w:lang w:val="zh-CN"/>
              </w:rPr>
              <w:fldChar w:fldCharType="begin"/>
            </w:r>
            <w:r w:rsidR="00E4427E" w:rsidRPr="002C62C1">
              <w:rPr>
                <w:rFonts w:asciiTheme="minorEastAsia" w:hAnsiTheme="minorEastAsia" w:cs="宋体"/>
                <w:b/>
                <w:kern w:val="0"/>
                <w:szCs w:val="21"/>
                <w:lang w:val="zh-CN"/>
              </w:rPr>
              <w:instrText xml:space="preserve"> </w:instrText>
            </w:r>
            <w:r w:rsidR="00E4427E" w:rsidRPr="002C62C1">
              <w:rPr>
                <w:rFonts w:asciiTheme="minorEastAsia" w:hAnsiTheme="minorEastAsia" w:cs="宋体" w:hint="eastAsia"/>
                <w:b/>
                <w:kern w:val="0"/>
                <w:szCs w:val="21"/>
                <w:lang w:val="zh-CN"/>
              </w:rPr>
              <w:instrText>eq \o\ac(□,</w:instrText>
            </w:r>
            <w:r w:rsidR="00E4427E" w:rsidRPr="002C62C1">
              <w:rPr>
                <w:rFonts w:asciiTheme="minorEastAsia" w:hAnsiTheme="minorEastAsia" w:cs="宋体" w:hint="eastAsia"/>
                <w:b/>
                <w:kern w:val="0"/>
                <w:position w:val="2"/>
                <w:szCs w:val="21"/>
                <w:lang w:val="zh-CN"/>
              </w:rPr>
              <w:instrText>√</w:instrText>
            </w:r>
            <w:r w:rsidR="00E4427E" w:rsidRPr="002C62C1">
              <w:rPr>
                <w:rFonts w:asciiTheme="minorEastAsia" w:hAnsiTheme="minorEastAsia" w:cs="宋体" w:hint="eastAsia"/>
                <w:b/>
                <w:kern w:val="0"/>
                <w:szCs w:val="21"/>
                <w:lang w:val="zh-CN"/>
              </w:rPr>
              <w:instrText>)</w:instrText>
            </w:r>
            <w:r w:rsidRPr="002C62C1">
              <w:rPr>
                <w:rFonts w:asciiTheme="minorEastAsia" w:hAnsiTheme="minorEastAsia" w:cs="宋体"/>
                <w:b/>
                <w:kern w:val="0"/>
                <w:szCs w:val="21"/>
                <w:lang w:val="zh-CN"/>
              </w:rPr>
              <w:fldChar w:fldCharType="end"/>
            </w:r>
            <w:r w:rsidR="00E4427E" w:rsidRPr="002C62C1">
              <w:rPr>
                <w:rFonts w:asciiTheme="minorEastAsia" w:hAnsiTheme="minorEastAsia" w:cs="宋体" w:hint="eastAsia"/>
                <w:bCs/>
                <w:szCs w:val="21"/>
                <w:lang w:val="zh-CN"/>
              </w:rPr>
              <w:t>是。</w:t>
            </w:r>
            <w:r w:rsidR="00E4427E" w:rsidRPr="002C62C1">
              <w:rPr>
                <w:rFonts w:hAnsi="宋体" w:cs="宋体" w:hint="eastAsia"/>
                <w:szCs w:val="21"/>
                <w:lang w:val="zh-CN"/>
              </w:rPr>
              <w:t>投标人投标时须</w:t>
            </w:r>
            <w:r w:rsidR="001D566E" w:rsidRPr="002C62C1">
              <w:rPr>
                <w:rFonts w:hAnsi="宋体" w:cs="宋体" w:hint="eastAsia"/>
                <w:szCs w:val="21"/>
                <w:lang w:val="zh-CN"/>
              </w:rPr>
              <w:t>成功上传、解密</w:t>
            </w:r>
            <w:r w:rsidR="00E4427E" w:rsidRPr="002C62C1">
              <w:rPr>
                <w:rFonts w:hAnsi="宋体" w:cs="宋体" w:hint="eastAsia"/>
                <w:szCs w:val="21"/>
                <w:lang w:val="zh-CN"/>
              </w:rPr>
              <w:t>电子投标文件。投标人资质、业绩、荣誉及相关人员证明材料等资料原件不再</w:t>
            </w:r>
            <w:r w:rsidR="00BC10EF" w:rsidRPr="002C62C1">
              <w:rPr>
                <w:rFonts w:hAnsi="宋体" w:cs="宋体" w:hint="eastAsia"/>
                <w:szCs w:val="21"/>
                <w:lang w:val="zh-CN"/>
              </w:rPr>
              <w:t>提交</w:t>
            </w:r>
            <w:r w:rsidR="00E4427E" w:rsidRPr="002C62C1">
              <w:rPr>
                <w:rFonts w:hAnsi="宋体" w:cs="宋体" w:hint="eastAsia"/>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C62C1">
              <w:rPr>
                <w:rFonts w:hAnsi="宋体" w:cs="宋体" w:hint="eastAsia"/>
                <w:szCs w:val="21"/>
                <w:lang w:val="zh-CN"/>
              </w:rPr>
              <w:t>□否。投标人投标时须提供纸质</w:t>
            </w:r>
            <w:r w:rsidRPr="002A4363">
              <w:rPr>
                <w:rFonts w:hAnsi="宋体" w:cs="宋体" w:hint="eastAsia"/>
                <w:szCs w:val="21"/>
                <w:lang w:val="zh-CN"/>
              </w:rPr>
              <w:t>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2C62C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0C4137"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w:t>
      </w:r>
      <w:r w:rsidRPr="000C4137">
        <w:rPr>
          <w:rFonts w:asciiTheme="minorEastAsia" w:hAnsiTheme="minorEastAsia" w:cs="宋体" w:hint="eastAsia"/>
          <w:kern w:val="0"/>
          <w:szCs w:val="21"/>
        </w:rPr>
        <w:t>应资质条件且不得再次分包。</w:t>
      </w:r>
    </w:p>
    <w:p w:rsidR="00E4427E" w:rsidRPr="000C4137"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0C4137">
        <w:rPr>
          <w:rFonts w:asciiTheme="minorEastAsia" w:hAnsiTheme="minorEastAsia" w:cs="宋体"/>
          <w:kern w:val="0"/>
          <w:szCs w:val="21"/>
        </w:rPr>
        <w:t>.file</w:t>
      </w:r>
      <w:r w:rsidRPr="000C4137">
        <w:rPr>
          <w:rFonts w:asciiTheme="minorEastAsia" w:hAnsiTheme="minorEastAsia" w:cs="宋体" w:hint="eastAsia"/>
          <w:kern w:val="0"/>
          <w:szCs w:val="21"/>
        </w:rPr>
        <w:t>”的文件用于电子投标使用。</w:t>
      </w:r>
    </w:p>
    <w:p w:rsidR="00E4427E" w:rsidRPr="000C4137"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0C4137">
        <w:rPr>
          <w:rFonts w:asciiTheme="minorEastAsia" w:hAnsiTheme="minorEastAsia" w:cs="宋体" w:hint="eastAsia"/>
          <w:kern w:val="0"/>
          <w:szCs w:val="21"/>
        </w:rPr>
        <w:t>电子投标文件制作技术咨询：</w:t>
      </w:r>
      <w:r w:rsidRPr="000C4137">
        <w:rPr>
          <w:rFonts w:asciiTheme="minorEastAsia" w:hAnsiTheme="minorEastAsia" w:cs="宋体" w:hint="eastAsia"/>
          <w:b/>
          <w:kern w:val="0"/>
          <w:szCs w:val="21"/>
        </w:rPr>
        <w:t>0374-2961598</w:t>
      </w:r>
      <w:r w:rsidRPr="000C4137">
        <w:rPr>
          <w:rFonts w:asciiTheme="minorEastAsia" w:hAnsiTheme="minorEastAsia" w:cs="宋体" w:hint="eastAsia"/>
          <w:kern w:val="0"/>
          <w:szCs w:val="21"/>
        </w:rPr>
        <w:t>。</w:t>
      </w:r>
    </w:p>
    <w:p w:rsidR="00E4427E" w:rsidRPr="000C413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C413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C4137">
        <w:rPr>
          <w:rFonts w:asciiTheme="minorEastAsia" w:hAnsiTheme="minorEastAsia" w:cs="宋体" w:hint="eastAsia"/>
          <w:b/>
          <w:kern w:val="0"/>
          <w:szCs w:val="21"/>
        </w:rPr>
        <w:t>投标文件格式</w:t>
      </w:r>
    </w:p>
    <w:p w:rsidR="00E4427E" w:rsidRPr="000C413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0C4137">
        <w:rPr>
          <w:rFonts w:asciiTheme="minorEastAsia" w:hAnsiTheme="minorEastAsia" w:cs="宋体" w:hint="eastAsia"/>
          <w:kern w:val="0"/>
          <w:szCs w:val="21"/>
        </w:rPr>
        <w:t>以A4幅面</w:t>
      </w:r>
      <w:r w:rsidRPr="000C4137">
        <w:rPr>
          <w:rFonts w:asciiTheme="minorEastAsia" w:hAnsiTheme="minorEastAsia" w:cs="宋体" w:hint="eastAsia"/>
          <w:kern w:val="0"/>
          <w:szCs w:val="21"/>
        </w:rPr>
        <w:t>编上唯一的连贯页码，并在投标文件封面上注明：所投项目名称、项目编号、投标人名称、日期等字样。</w:t>
      </w:r>
    </w:p>
    <w:p w:rsidR="00E4427E" w:rsidRPr="000C4137"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投标人应按招标文件提供的格式编写投标文件。招标文件未提供标准格式的投标人可自行拟定。</w:t>
      </w:r>
    </w:p>
    <w:p w:rsidR="00E4427E" w:rsidRPr="000C413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0C413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C4137">
        <w:rPr>
          <w:rFonts w:asciiTheme="minorEastAsia" w:hAnsiTheme="minorEastAsia" w:cs="宋体" w:hint="eastAsia"/>
          <w:b/>
          <w:kern w:val="0"/>
          <w:szCs w:val="21"/>
        </w:rPr>
        <w:t>投标保证金</w:t>
      </w:r>
    </w:p>
    <w:p w:rsidR="00E4427E" w:rsidRPr="000C413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lastRenderedPageBreak/>
        <w:t>本项目不收取投标保证金。</w:t>
      </w:r>
    </w:p>
    <w:p w:rsidR="00E4427E" w:rsidRPr="000C4137"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投标人应提供投标承诺函。</w:t>
      </w:r>
    </w:p>
    <w:p w:rsidR="00E4427E" w:rsidRPr="000C413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C413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C4137">
        <w:rPr>
          <w:rFonts w:asciiTheme="minorEastAsia" w:hAnsiTheme="minorEastAsia" w:cs="宋体" w:hint="eastAsia"/>
          <w:b/>
          <w:kern w:val="0"/>
          <w:szCs w:val="21"/>
        </w:rPr>
        <w:t>投标文件的数量和签署盖章</w:t>
      </w:r>
    </w:p>
    <w:p w:rsidR="00E4427E" w:rsidRPr="000C413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投标人应提交投标文件份数见“投标人须知前附表”。</w:t>
      </w:r>
    </w:p>
    <w:p w:rsidR="00E4427E" w:rsidRPr="000C4137"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0C4137"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0C4137"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0C4137"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0C4137">
        <w:rPr>
          <w:rFonts w:asciiTheme="minorEastAsia" w:hAnsiTheme="minorEastAsia" w:cs="宋体" w:hint="eastAsia"/>
          <w:b/>
          <w:kern w:val="0"/>
          <w:szCs w:val="21"/>
        </w:rPr>
        <w:t>四、投标文件的</w:t>
      </w:r>
      <w:r w:rsidR="0074469F" w:rsidRPr="000C4137">
        <w:rPr>
          <w:rFonts w:asciiTheme="minorEastAsia" w:hAnsiTheme="minorEastAsia" w:cs="宋体" w:hint="eastAsia"/>
          <w:b/>
          <w:kern w:val="0"/>
          <w:szCs w:val="21"/>
        </w:rPr>
        <w:t>提交</w:t>
      </w:r>
    </w:p>
    <w:p w:rsidR="00E4427E" w:rsidRPr="000C413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C4137">
        <w:rPr>
          <w:rFonts w:asciiTheme="minorEastAsia" w:hAnsiTheme="minorEastAsia" w:cs="宋体" w:hint="eastAsia"/>
          <w:b/>
          <w:kern w:val="0"/>
          <w:szCs w:val="21"/>
        </w:rPr>
        <w:t>投标截止时间</w:t>
      </w:r>
    </w:p>
    <w:p w:rsidR="00E4427E" w:rsidRPr="000C413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投标人必须在“投标邀请”和“投标人须知前附表”中规定的投标截止时间前，将</w:t>
      </w:r>
      <w:r w:rsidR="00DD5D5B" w:rsidRPr="000C4137">
        <w:rPr>
          <w:rFonts w:asciiTheme="minorEastAsia" w:hAnsiTheme="minorEastAsia" w:cs="仿宋_GB2312" w:hint="eastAsia"/>
          <w:szCs w:val="21"/>
        </w:rPr>
        <w:t>加密电子投标文件</w:t>
      </w:r>
      <w:r w:rsidR="00DD5D5B" w:rsidRPr="000C4137">
        <w:rPr>
          <w:rFonts w:asciiTheme="minorEastAsia" w:hAnsiTheme="minorEastAsia" w:cs="宋体" w:hint="eastAsia"/>
          <w:szCs w:val="21"/>
        </w:rPr>
        <w:t>（</w:t>
      </w:r>
      <w:r w:rsidR="00DD5D5B" w:rsidRPr="000C4137">
        <w:rPr>
          <w:rFonts w:asciiTheme="minorEastAsia" w:hAnsiTheme="minorEastAsia"/>
          <w:szCs w:val="21"/>
        </w:rPr>
        <w:t>.file</w:t>
      </w:r>
      <w:r w:rsidR="00DD5D5B" w:rsidRPr="000C4137">
        <w:rPr>
          <w:rFonts w:asciiTheme="minorEastAsia" w:hAnsiTheme="minorEastAsia" w:cs="宋体" w:hint="eastAsia"/>
          <w:szCs w:val="21"/>
        </w:rPr>
        <w:t>格式）</w:t>
      </w:r>
      <w:r w:rsidR="00DD5D5B" w:rsidRPr="000C4137">
        <w:rPr>
          <w:rFonts w:asciiTheme="minorEastAsia" w:hAnsiTheme="minorEastAsia" w:cs="仿宋_GB2312" w:hint="eastAsia"/>
          <w:szCs w:val="21"/>
        </w:rPr>
        <w:t>通过《全国公共资源交易平台(河南省</w:t>
      </w:r>
      <w:r w:rsidR="00DD5D5B" w:rsidRPr="000C4137">
        <w:rPr>
          <w:rFonts w:ascii="MS Mincho" w:eastAsia="MS Mincho" w:hAnsi="MS Mincho" w:cs="MS Mincho" w:hint="eastAsia"/>
          <w:szCs w:val="21"/>
        </w:rPr>
        <w:t>▪</w:t>
      </w:r>
      <w:r w:rsidR="00DD5D5B" w:rsidRPr="000C4137">
        <w:rPr>
          <w:rFonts w:ascii="宋体" w:hAnsi="宋体" w:cs="宋体" w:hint="eastAsia"/>
          <w:szCs w:val="21"/>
        </w:rPr>
        <w:t>许昌市</w:t>
      </w:r>
      <w:r w:rsidR="00DD5D5B" w:rsidRPr="000C4137">
        <w:rPr>
          <w:rFonts w:asciiTheme="minorEastAsia" w:hAnsiTheme="minorEastAsia" w:cs="仿宋_GB2312" w:hint="eastAsia"/>
          <w:szCs w:val="21"/>
        </w:rPr>
        <w:t>)》公共资源交易系统成功上传。</w:t>
      </w:r>
    </w:p>
    <w:p w:rsidR="00E4427E" w:rsidRPr="000C4137"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招标人可以按本须知第1</w:t>
      </w:r>
      <w:r w:rsidR="006A3C57" w:rsidRPr="000C4137">
        <w:rPr>
          <w:rFonts w:asciiTheme="minorEastAsia" w:hAnsiTheme="minorEastAsia" w:cs="宋体" w:hint="eastAsia"/>
          <w:kern w:val="0"/>
          <w:szCs w:val="21"/>
        </w:rPr>
        <w:t>4</w:t>
      </w:r>
      <w:r w:rsidRPr="000C4137">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0C4137">
        <w:rPr>
          <w:rFonts w:asciiTheme="minorEastAsia" w:hAnsiTheme="minorEastAsia" w:cs="宋体" w:hint="eastAsia"/>
          <w:kern w:val="0"/>
          <w:szCs w:val="21"/>
        </w:rPr>
        <w:t>提交</w:t>
      </w:r>
      <w:r w:rsidRPr="000C4137">
        <w:rPr>
          <w:rFonts w:asciiTheme="minorEastAsia" w:hAnsiTheme="minorEastAsia" w:cs="宋体" w:hint="eastAsia"/>
          <w:kern w:val="0"/>
          <w:szCs w:val="21"/>
        </w:rPr>
        <w:t>投标文件。</w:t>
      </w:r>
    </w:p>
    <w:p w:rsidR="00E4427E" w:rsidRPr="000C413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C413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C4137">
        <w:rPr>
          <w:rFonts w:asciiTheme="minorEastAsia" w:hAnsiTheme="minorEastAsia" w:cs="宋体" w:hint="eastAsia"/>
          <w:b/>
          <w:kern w:val="0"/>
          <w:szCs w:val="21"/>
        </w:rPr>
        <w:t>迟交的投标文件</w:t>
      </w:r>
    </w:p>
    <w:p w:rsidR="00E4427E" w:rsidRPr="000C4137" w:rsidRDefault="00E4427E" w:rsidP="00E4427E">
      <w:pPr>
        <w:autoSpaceDE w:val="0"/>
        <w:autoSpaceDN w:val="0"/>
        <w:spacing w:line="360" w:lineRule="auto"/>
        <w:ind w:left="964"/>
        <w:contextualSpacing/>
        <w:rPr>
          <w:rFonts w:asciiTheme="minorEastAsia" w:hAnsiTheme="minorEastAsia" w:cs="宋体"/>
          <w:kern w:val="0"/>
          <w:szCs w:val="21"/>
        </w:rPr>
      </w:pPr>
      <w:r w:rsidRPr="000C4137">
        <w:rPr>
          <w:rFonts w:asciiTheme="minorEastAsia" w:hAnsiTheme="minorEastAsia" w:cs="宋体" w:hint="eastAsia"/>
          <w:kern w:val="0"/>
          <w:szCs w:val="21"/>
        </w:rPr>
        <w:t>投标截止时间之后上传的投标文件，招标人将拒绝接收。</w:t>
      </w:r>
    </w:p>
    <w:p w:rsidR="00E4427E" w:rsidRPr="000C413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C413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C4137">
        <w:rPr>
          <w:rFonts w:asciiTheme="minorEastAsia" w:hAnsiTheme="minorEastAsia" w:cs="宋体" w:hint="eastAsia"/>
          <w:b/>
          <w:kern w:val="0"/>
          <w:szCs w:val="21"/>
        </w:rPr>
        <w:t>投标文件的修改和撤回</w:t>
      </w:r>
    </w:p>
    <w:p w:rsidR="00E4427E" w:rsidRPr="000C4137"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投标人在投标截止时间前，对投标文件进行补充、修改或者撤回的，须书面通知招标人。</w:t>
      </w:r>
    </w:p>
    <w:p w:rsidR="00E4427E" w:rsidRPr="000C4137"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0C4137">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0C4137"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投标人补充、修改的内容并作为投标文件的组成部分。补充或修改应当按招标文件要求签署、盖章、</w:t>
      </w:r>
      <w:r w:rsidR="002A2A03" w:rsidRPr="000C4137">
        <w:rPr>
          <w:rFonts w:asciiTheme="minorEastAsia" w:hAnsiTheme="minorEastAsia" w:cs="宋体" w:hint="eastAsia"/>
          <w:kern w:val="0"/>
          <w:szCs w:val="21"/>
        </w:rPr>
        <w:t>提</w:t>
      </w:r>
      <w:r w:rsidRPr="000C4137">
        <w:rPr>
          <w:rFonts w:asciiTheme="minorEastAsia" w:hAnsiTheme="minorEastAsia" w:cs="宋体" w:hint="eastAsia"/>
          <w:kern w:val="0"/>
          <w:szCs w:val="21"/>
        </w:rPr>
        <w:t>交，并应注明“修改</w:t>
      </w:r>
      <w:r w:rsidRPr="000C4137">
        <w:rPr>
          <w:rFonts w:asciiTheme="minorEastAsia" w:hAnsiTheme="minorEastAsia" w:cs="宋体"/>
          <w:kern w:val="0"/>
          <w:szCs w:val="21"/>
        </w:rPr>
        <w:t>”</w:t>
      </w:r>
      <w:r w:rsidRPr="000C4137">
        <w:rPr>
          <w:rFonts w:asciiTheme="minorEastAsia" w:hAnsiTheme="minorEastAsia" w:cs="宋体" w:hint="eastAsia"/>
          <w:kern w:val="0"/>
          <w:szCs w:val="21"/>
        </w:rPr>
        <w:t>或“补充</w:t>
      </w:r>
      <w:r w:rsidRPr="000C4137">
        <w:rPr>
          <w:rFonts w:asciiTheme="minorEastAsia" w:hAnsiTheme="minorEastAsia" w:cs="宋体"/>
          <w:kern w:val="0"/>
          <w:szCs w:val="21"/>
        </w:rPr>
        <w:t>”</w:t>
      </w:r>
      <w:r w:rsidRPr="000C4137">
        <w:rPr>
          <w:rFonts w:asciiTheme="minorEastAsia" w:hAnsiTheme="minorEastAsia" w:cs="宋体" w:hint="eastAsia"/>
          <w:kern w:val="0"/>
          <w:szCs w:val="21"/>
        </w:rPr>
        <w:t>字样。</w:t>
      </w:r>
    </w:p>
    <w:p w:rsidR="00E4427E" w:rsidRPr="000C4137"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lastRenderedPageBreak/>
        <w:t>投标人在</w:t>
      </w:r>
      <w:r w:rsidR="00DB1985" w:rsidRPr="000C4137">
        <w:rPr>
          <w:rFonts w:asciiTheme="minorEastAsia" w:hAnsiTheme="minorEastAsia" w:cs="宋体" w:hint="eastAsia"/>
          <w:kern w:val="0"/>
          <w:szCs w:val="21"/>
        </w:rPr>
        <w:t>提交</w:t>
      </w:r>
      <w:r w:rsidRPr="000C4137">
        <w:rPr>
          <w:rFonts w:asciiTheme="minorEastAsia" w:hAnsiTheme="minorEastAsia" w:cs="宋体" w:hint="eastAsia"/>
          <w:kern w:val="0"/>
          <w:szCs w:val="21"/>
        </w:rPr>
        <w:t>投标文件后，可以撤回其投标，但投标人必须在规定的投标截止时间前以书面形式告知招标人。</w:t>
      </w:r>
    </w:p>
    <w:p w:rsidR="00E4427E" w:rsidRPr="000C4137"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投标人不得在投标有效期内撤销投标文件，否则投标人将承担违背投标承诺函的责任追究。</w:t>
      </w:r>
    </w:p>
    <w:p w:rsidR="00E4427E" w:rsidRPr="000C413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0C413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C4137">
        <w:rPr>
          <w:rFonts w:asciiTheme="minorEastAsia" w:hAnsiTheme="minorEastAsia" w:cs="宋体" w:hint="eastAsia"/>
          <w:b/>
          <w:kern w:val="0"/>
          <w:szCs w:val="21"/>
        </w:rPr>
        <w:t>除投标人须知前附表另有规定外，投标人所提交的电子投标文件不予退还。</w:t>
      </w:r>
    </w:p>
    <w:p w:rsidR="00E4427E" w:rsidRPr="000C4137"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0C4137"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0C4137"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0C4137">
        <w:rPr>
          <w:rFonts w:asciiTheme="minorEastAsia" w:hAnsiTheme="minorEastAsia" w:cs="宋体" w:hint="eastAsia"/>
          <w:b/>
          <w:kern w:val="0"/>
          <w:szCs w:val="21"/>
        </w:rPr>
        <w:t>五、开标和评标</w:t>
      </w:r>
    </w:p>
    <w:p w:rsidR="00E4427E" w:rsidRPr="000C413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C4137">
        <w:rPr>
          <w:rFonts w:asciiTheme="minorEastAsia" w:hAnsiTheme="minorEastAsia" w:cs="宋体" w:hint="eastAsia"/>
          <w:b/>
          <w:kern w:val="0"/>
          <w:szCs w:val="21"/>
        </w:rPr>
        <w:t>开标</w:t>
      </w:r>
    </w:p>
    <w:p w:rsidR="00E4427E" w:rsidRPr="000C4137"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招标人将按招标文件规定的时间和地点组织</w:t>
      </w:r>
      <w:r w:rsidR="00BB059A" w:rsidRPr="000C4137">
        <w:rPr>
          <w:rFonts w:asciiTheme="minorEastAsia" w:hAnsiTheme="minorEastAsia" w:cs="宋体" w:hint="eastAsia"/>
          <w:kern w:val="0"/>
          <w:szCs w:val="21"/>
        </w:rPr>
        <w:t>远程不见面</w:t>
      </w:r>
      <w:r w:rsidRPr="000C4137">
        <w:rPr>
          <w:rFonts w:asciiTheme="minorEastAsia" w:hAnsiTheme="minorEastAsia" w:cs="宋体" w:hint="eastAsia"/>
          <w:kern w:val="0"/>
          <w:szCs w:val="21"/>
        </w:rPr>
        <w:t>开标。开标由代理机构主持，</w:t>
      </w:r>
      <w:r w:rsidR="00BB059A" w:rsidRPr="000C4137">
        <w:rPr>
          <w:rFonts w:asciiTheme="minorEastAsia" w:hAnsiTheme="minorEastAsia" w:cs="宋体" w:hint="eastAsia"/>
          <w:kern w:val="0"/>
          <w:szCs w:val="21"/>
        </w:rPr>
        <w:t>投标人无须到现场</w:t>
      </w:r>
      <w:r w:rsidRPr="000C4137">
        <w:rPr>
          <w:rFonts w:asciiTheme="minorEastAsia" w:hAnsiTheme="minorEastAsia" w:cs="宋体" w:hint="eastAsia"/>
          <w:kern w:val="0"/>
          <w:szCs w:val="21"/>
        </w:rPr>
        <w:t>。评标委员会成员不得参加开标活动。</w:t>
      </w:r>
    </w:p>
    <w:p w:rsidR="00E4427E" w:rsidRPr="000C4137"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0C4137"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开标时，由</w:t>
      </w:r>
      <w:r w:rsidR="00D002DB" w:rsidRPr="000C4137">
        <w:rPr>
          <w:rFonts w:asciiTheme="minorEastAsia" w:hAnsiTheme="minorEastAsia" w:cs="宋体" w:hint="eastAsia"/>
          <w:kern w:val="0"/>
          <w:szCs w:val="21"/>
        </w:rPr>
        <w:t>代理机构开通远程不见面开标大厅及开启“文字互动”等功能</w:t>
      </w:r>
      <w:r w:rsidRPr="000C4137">
        <w:rPr>
          <w:rFonts w:asciiTheme="minorEastAsia" w:hAnsiTheme="minorEastAsia" w:cs="宋体" w:hint="eastAsia"/>
          <w:kern w:val="0"/>
          <w:szCs w:val="21"/>
        </w:rPr>
        <w:t>；</w:t>
      </w:r>
      <w:r w:rsidR="000A1C15" w:rsidRPr="000C4137">
        <w:rPr>
          <w:rFonts w:asciiTheme="minorEastAsia" w:hAnsiTheme="minorEastAsia" w:cs="宋体" w:hint="eastAsia"/>
          <w:kern w:val="0"/>
          <w:szCs w:val="21"/>
        </w:rPr>
        <w:t>投标人、代理机构</w:t>
      </w:r>
      <w:r w:rsidRPr="000C4137">
        <w:rPr>
          <w:rFonts w:asciiTheme="minorEastAsia" w:hAnsiTheme="minorEastAsia" w:cs="宋体" w:hint="eastAsia"/>
          <w:kern w:val="0"/>
          <w:szCs w:val="21"/>
        </w:rPr>
        <w:t>进行电子投标文件的解密。解密后</w:t>
      </w:r>
      <w:r w:rsidR="000A1C15" w:rsidRPr="000C4137">
        <w:rPr>
          <w:rFonts w:asciiTheme="minorEastAsia" w:hAnsiTheme="minorEastAsia" w:hint="eastAsia"/>
          <w:szCs w:val="21"/>
        </w:rPr>
        <w:t>投标人选择功能栏“开标记录”按钮</w:t>
      </w:r>
      <w:r w:rsidR="00760CBE" w:rsidRPr="000C4137">
        <w:rPr>
          <w:rFonts w:asciiTheme="minorEastAsia" w:hAnsiTheme="minorEastAsia" w:hint="eastAsia"/>
          <w:szCs w:val="21"/>
        </w:rPr>
        <w:t>可查看</w:t>
      </w:r>
      <w:r w:rsidRPr="000C4137">
        <w:rPr>
          <w:rFonts w:asciiTheme="minorEastAsia" w:hAnsiTheme="minorEastAsia" w:cs="宋体" w:hint="eastAsia"/>
          <w:kern w:val="0"/>
          <w:szCs w:val="21"/>
        </w:rPr>
        <w:t>投标人名称、投标价格、修改和撤回投标的通知（如有的话）和招标文件规定的需要宣布的其他内容。</w:t>
      </w:r>
    </w:p>
    <w:p w:rsidR="00691436" w:rsidRPr="000C4137"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0C4137">
        <w:rPr>
          <w:rFonts w:asciiTheme="minorEastAsia" w:hAnsiTheme="minorEastAsia" w:cs="宋体" w:hint="eastAsia"/>
          <w:kern w:val="0"/>
          <w:szCs w:val="21"/>
        </w:rPr>
        <w:t>电子投标文件的解密。全流程电子化交易项目电子投标文件采用双重加密。解密需分</w:t>
      </w:r>
    </w:p>
    <w:p w:rsidR="00E4427E" w:rsidRPr="000C4137"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0C4137">
        <w:rPr>
          <w:rFonts w:asciiTheme="minorEastAsia" w:hAnsiTheme="minorEastAsia" w:cs="宋体" w:hint="eastAsia"/>
          <w:kern w:val="0"/>
          <w:szCs w:val="21"/>
        </w:rPr>
        <w:t>标段进行两次解密。</w:t>
      </w:r>
    </w:p>
    <w:p w:rsidR="0008501E" w:rsidRPr="000C4137"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0C4137">
        <w:rPr>
          <w:rFonts w:asciiTheme="minorEastAsia" w:hAnsiTheme="minorEastAsia" w:cs="宋体" w:hint="eastAsia"/>
          <w:kern w:val="0"/>
          <w:szCs w:val="21"/>
        </w:rPr>
        <w:t>投标人解密：投标人使用本单位CA数字证书远程进行解密。</w:t>
      </w:r>
    </w:p>
    <w:p w:rsidR="00E4427E" w:rsidRPr="000C4137"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0C4137">
        <w:rPr>
          <w:rFonts w:asciiTheme="minorEastAsia" w:hAnsiTheme="minorEastAsia" w:cs="宋体" w:hint="eastAsia"/>
          <w:kern w:val="0"/>
          <w:szCs w:val="21"/>
        </w:rPr>
        <w:t>2</w:t>
      </w:r>
      <w:r w:rsidR="001A2287" w:rsidRPr="000C4137">
        <w:rPr>
          <w:rFonts w:asciiTheme="minorEastAsia" w:hAnsiTheme="minorEastAsia" w:cs="宋体" w:hint="eastAsia"/>
          <w:kern w:val="0"/>
          <w:szCs w:val="21"/>
        </w:rPr>
        <w:t>3</w:t>
      </w:r>
      <w:r w:rsidRPr="000C4137">
        <w:rPr>
          <w:rFonts w:asciiTheme="minorEastAsia" w:hAnsiTheme="minorEastAsia" w:cs="宋体" w:hint="eastAsia"/>
          <w:kern w:val="0"/>
          <w:szCs w:val="21"/>
        </w:rPr>
        <w:t xml:space="preserve">.3.1.2 </w:t>
      </w:r>
      <w:r w:rsidR="00B96403" w:rsidRPr="000C4137">
        <w:rPr>
          <w:rFonts w:asciiTheme="minorEastAsia" w:hAnsiTheme="minorEastAsia" w:cs="宋体" w:hint="eastAsia"/>
          <w:kern w:val="0"/>
          <w:szCs w:val="21"/>
        </w:rPr>
        <w:t xml:space="preserve">        </w:t>
      </w:r>
      <w:r w:rsidRPr="000C4137">
        <w:rPr>
          <w:rFonts w:asciiTheme="minorEastAsia" w:hAnsiTheme="minorEastAsia" w:cs="宋体" w:hint="eastAsia"/>
          <w:kern w:val="0"/>
          <w:szCs w:val="21"/>
        </w:rPr>
        <w:t>代理机构解密：代理机构</w:t>
      </w:r>
      <w:r w:rsidRPr="000C4137">
        <w:rPr>
          <w:rFonts w:asciiTheme="minorEastAsia" w:hAnsiTheme="minorEastAsia" w:cs="宋体"/>
          <w:kern w:val="0"/>
          <w:szCs w:val="21"/>
        </w:rPr>
        <w:t>按</w:t>
      </w:r>
      <w:r w:rsidRPr="000C4137">
        <w:rPr>
          <w:rFonts w:asciiTheme="minorEastAsia" w:hAnsiTheme="minorEastAsia" w:cs="宋体" w:hint="eastAsia"/>
          <w:kern w:val="0"/>
          <w:szCs w:val="21"/>
        </w:rPr>
        <w:t>电子</w:t>
      </w:r>
      <w:r w:rsidRPr="000C4137">
        <w:rPr>
          <w:rFonts w:asciiTheme="minorEastAsia" w:hAnsiTheme="minorEastAsia" w:cs="宋体"/>
          <w:kern w:val="0"/>
          <w:szCs w:val="21"/>
        </w:rPr>
        <w:t>投标</w:t>
      </w:r>
      <w:r w:rsidRPr="000C4137">
        <w:rPr>
          <w:rFonts w:asciiTheme="minorEastAsia" w:hAnsiTheme="minorEastAsia" w:cs="宋体" w:hint="eastAsia"/>
          <w:kern w:val="0"/>
          <w:szCs w:val="21"/>
        </w:rPr>
        <w:t>文件到达交易系统</w:t>
      </w:r>
      <w:r w:rsidRPr="000C4137">
        <w:rPr>
          <w:rFonts w:asciiTheme="minorEastAsia" w:hAnsiTheme="minorEastAsia" w:cs="宋体"/>
          <w:kern w:val="0"/>
          <w:szCs w:val="21"/>
        </w:rPr>
        <w:t>的先后顺序</w:t>
      </w:r>
      <w:r w:rsidRPr="000C4137">
        <w:rPr>
          <w:rFonts w:asciiTheme="minorEastAsia" w:hAnsiTheme="minorEastAsia" w:cs="宋体" w:hint="eastAsia"/>
          <w:kern w:val="0"/>
          <w:szCs w:val="21"/>
        </w:rPr>
        <w:t>，使用本单位CA数字证书进行再次解密。</w:t>
      </w:r>
    </w:p>
    <w:p w:rsidR="00E4427E" w:rsidRPr="000C4137"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0C4137">
        <w:rPr>
          <w:rFonts w:asciiTheme="minorEastAsia" w:hAnsiTheme="minorEastAsia" w:cs="宋体" w:hint="eastAsia"/>
          <w:kern w:val="0"/>
          <w:szCs w:val="21"/>
        </w:rPr>
        <w:t>因投标人原因电子投标文件解密失败的，其投标将被拒绝。</w:t>
      </w:r>
    </w:p>
    <w:p w:rsidR="007B1714" w:rsidRPr="000C4137"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0C4137">
        <w:rPr>
          <w:rFonts w:asciiTheme="minorEastAsia" w:hAnsiTheme="minorEastAsia" w:cs="宋体" w:hint="eastAsia"/>
          <w:kern w:val="0"/>
          <w:szCs w:val="21"/>
        </w:rPr>
        <w:t>投标人不足3家的，不得开标。</w:t>
      </w:r>
    </w:p>
    <w:p w:rsidR="00E4427E" w:rsidRPr="000C4137"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0C4137">
        <w:rPr>
          <w:rFonts w:asciiTheme="minorEastAsia" w:hAnsiTheme="minorEastAsia" w:cs="宋体" w:hint="eastAsia"/>
          <w:kern w:val="0"/>
          <w:szCs w:val="21"/>
        </w:rPr>
        <w:t>开标过程由采购代理机构负责记录，</w:t>
      </w:r>
      <w:r w:rsidR="000362D3" w:rsidRPr="000C4137">
        <w:rPr>
          <w:rFonts w:hAnsi="宋体" w:hint="eastAsia"/>
          <w:szCs w:val="21"/>
        </w:rPr>
        <w:t>《开标记录表》</w:t>
      </w:r>
      <w:r w:rsidR="00710043" w:rsidRPr="000C4137">
        <w:rPr>
          <w:rFonts w:hAnsi="宋体" w:hint="eastAsia"/>
          <w:szCs w:val="21"/>
        </w:rPr>
        <w:t>经投标人</w:t>
      </w:r>
      <w:r w:rsidR="000362D3" w:rsidRPr="000C4137">
        <w:rPr>
          <w:rFonts w:hAnsi="宋体" w:hint="eastAsia"/>
          <w:szCs w:val="21"/>
        </w:rPr>
        <w:t>进行电子签章</w:t>
      </w:r>
      <w:r w:rsidR="006279FD" w:rsidRPr="000C4137">
        <w:rPr>
          <w:rFonts w:hAnsi="宋体" w:hint="eastAsia"/>
          <w:szCs w:val="21"/>
        </w:rPr>
        <w:t>、</w:t>
      </w:r>
      <w:r w:rsidR="00710043" w:rsidRPr="000C4137">
        <w:rPr>
          <w:rFonts w:asciiTheme="minorEastAsia" w:hAnsiTheme="minorEastAsia" w:cs="宋体" w:hint="eastAsia"/>
          <w:kern w:val="0"/>
          <w:szCs w:val="21"/>
        </w:rPr>
        <w:t>由</w:t>
      </w:r>
      <w:r w:rsidR="00710043" w:rsidRPr="000C4137">
        <w:rPr>
          <w:rFonts w:asciiTheme="minorEastAsia" w:hAnsiTheme="minorEastAsia" w:cs="宋体" w:hint="eastAsia"/>
          <w:kern w:val="0"/>
          <w:szCs w:val="21"/>
        </w:rPr>
        <w:lastRenderedPageBreak/>
        <w:t>参加开标相关工作人员签字确认后随采购文件一并存档。</w:t>
      </w:r>
      <w:r w:rsidR="000362D3" w:rsidRPr="000C4137">
        <w:rPr>
          <w:rFonts w:hAnsi="宋体" w:hint="eastAsia"/>
          <w:szCs w:val="21"/>
        </w:rPr>
        <w:t>投标人未</w:t>
      </w:r>
      <w:r w:rsidR="006279FD" w:rsidRPr="000C4137">
        <w:rPr>
          <w:rFonts w:hAnsi="宋体" w:hint="eastAsia"/>
          <w:szCs w:val="21"/>
        </w:rPr>
        <w:t>电子</w:t>
      </w:r>
      <w:r w:rsidR="000362D3" w:rsidRPr="000C4137">
        <w:rPr>
          <w:rFonts w:hAnsi="宋体" w:hint="eastAsia"/>
          <w:szCs w:val="21"/>
        </w:rPr>
        <w:t>签章的，视同认可开标结果。</w:t>
      </w:r>
    </w:p>
    <w:p w:rsidR="00E4427E" w:rsidRPr="000C4137"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0C4137">
        <w:rPr>
          <w:rFonts w:asciiTheme="minorEastAsia" w:hAnsiTheme="minorEastAsia" w:cs="宋体" w:hint="eastAsia"/>
          <w:kern w:val="0"/>
          <w:szCs w:val="21"/>
        </w:rPr>
        <w:t>投标人对开标过程和开标记录如有疑义，</w:t>
      </w:r>
      <w:r w:rsidR="008175D0" w:rsidRPr="000C4137">
        <w:rPr>
          <w:rFonts w:asciiTheme="minorEastAsia" w:hAnsiTheme="minorEastAsia" w:cs="宋体" w:hint="eastAsia"/>
          <w:kern w:val="0"/>
          <w:szCs w:val="21"/>
        </w:rPr>
        <w:t>以及认为采购人、采购代理机构相关工作人员有需要回避的情形的，</w:t>
      </w:r>
      <w:r w:rsidR="0040687E" w:rsidRPr="000C4137">
        <w:rPr>
          <w:rFonts w:asciiTheme="minorEastAsia" w:hAnsiTheme="minorEastAsia" w:cs="宋体" w:hint="eastAsia"/>
          <w:kern w:val="0"/>
          <w:szCs w:val="21"/>
        </w:rPr>
        <w:t>应</w:t>
      </w:r>
      <w:r w:rsidRPr="000C4137">
        <w:rPr>
          <w:rFonts w:asciiTheme="minorEastAsia" w:hAnsiTheme="minorEastAsia" w:cs="宋体" w:hint="eastAsia"/>
          <w:kern w:val="0"/>
          <w:szCs w:val="21"/>
        </w:rPr>
        <w:t>在不见面开标大厅“文字互动”对话框或“新增质疑”处在线提出询问或者回避申请。</w:t>
      </w:r>
      <w:r w:rsidR="00E4427E" w:rsidRPr="000C4137">
        <w:rPr>
          <w:rFonts w:asciiTheme="minorEastAsia" w:hAnsiTheme="minorEastAsia" w:cs="宋体" w:hint="eastAsia"/>
          <w:kern w:val="0"/>
          <w:szCs w:val="21"/>
        </w:rPr>
        <w:t>采购人、采购代理机构对投标人代表提出的询问或者回避申请应当及时处理。</w:t>
      </w:r>
    </w:p>
    <w:p w:rsidR="00E4427E" w:rsidRPr="000C4137"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0C4137">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0C413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C4137"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C4137">
        <w:rPr>
          <w:rFonts w:asciiTheme="minorEastAsia" w:hAnsiTheme="minorEastAsia" w:cs="宋体" w:hint="eastAsia"/>
          <w:b/>
          <w:kern w:val="0"/>
          <w:szCs w:val="21"/>
        </w:rPr>
        <w:t>资格审查</w:t>
      </w:r>
    </w:p>
    <w:p w:rsidR="00E4427E" w:rsidRPr="000C4137" w:rsidRDefault="00E4427E" w:rsidP="00E4427E">
      <w:pPr>
        <w:autoSpaceDE w:val="0"/>
        <w:autoSpaceDN w:val="0"/>
        <w:spacing w:line="360" w:lineRule="auto"/>
        <w:ind w:left="964"/>
        <w:contextualSpacing/>
        <w:rPr>
          <w:rFonts w:asciiTheme="minorEastAsia" w:hAnsiTheme="minorEastAsia" w:cs="宋体"/>
          <w:kern w:val="0"/>
          <w:szCs w:val="21"/>
        </w:rPr>
      </w:pPr>
      <w:r w:rsidRPr="000C4137">
        <w:rPr>
          <w:rFonts w:asciiTheme="minorEastAsia" w:hAnsiTheme="minorEastAsia" w:cs="宋体" w:hint="eastAsia"/>
          <w:kern w:val="0"/>
          <w:szCs w:val="21"/>
        </w:rPr>
        <w:t>开标结束后，采购人依法对投标人的资格进行审查。合格投标人不足3家的，不得评标。</w:t>
      </w:r>
    </w:p>
    <w:p w:rsidR="00E4427E" w:rsidRPr="000C413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C4137"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C4137">
        <w:rPr>
          <w:rFonts w:asciiTheme="minorEastAsia" w:hAnsiTheme="minorEastAsia" w:cs="宋体" w:hint="eastAsia"/>
          <w:b/>
          <w:kern w:val="0"/>
          <w:szCs w:val="21"/>
        </w:rPr>
        <w:t>评标委员会的组成</w:t>
      </w:r>
    </w:p>
    <w:p w:rsidR="00E4427E" w:rsidRPr="000C4137"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0C4137"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0C413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0C413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0C4137">
        <w:rPr>
          <w:rFonts w:asciiTheme="minorEastAsia" w:hAnsiTheme="minorEastAsia" w:cs="宋体" w:hint="eastAsia"/>
          <w:kern w:val="0"/>
          <w:szCs w:val="21"/>
        </w:rPr>
        <w:t>采购项目符合下列情形之一的，评标委员会成员人数应当为7人以上单数：</w:t>
      </w:r>
    </w:p>
    <w:p w:rsidR="00E4427E" w:rsidRPr="000C4137"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0C4137">
        <w:rPr>
          <w:rFonts w:asciiTheme="minorEastAsia" w:hAnsiTheme="minorEastAsia" w:cs="宋体" w:hint="eastAsia"/>
          <w:kern w:val="0"/>
          <w:szCs w:val="21"/>
        </w:rPr>
        <w:t xml:space="preserve"> </w:t>
      </w:r>
      <w:r w:rsidR="004670F0" w:rsidRPr="000C4137">
        <w:rPr>
          <w:rFonts w:asciiTheme="minorEastAsia" w:hAnsiTheme="minorEastAsia" w:cs="宋体" w:hint="eastAsia"/>
          <w:kern w:val="0"/>
          <w:szCs w:val="21"/>
        </w:rPr>
        <w:t xml:space="preserve"> </w:t>
      </w:r>
      <w:r w:rsidR="00E4427E" w:rsidRPr="000C4137">
        <w:rPr>
          <w:rFonts w:asciiTheme="minorEastAsia" w:hAnsiTheme="minorEastAsia" w:cs="宋体" w:hint="eastAsia"/>
          <w:kern w:val="0"/>
          <w:szCs w:val="21"/>
        </w:rPr>
        <w:t>采购预算金额在1000万元以上；</w:t>
      </w:r>
    </w:p>
    <w:p w:rsidR="004670F0" w:rsidRPr="000C4137"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0C4137">
        <w:rPr>
          <w:rFonts w:asciiTheme="minorEastAsia" w:hAnsiTheme="minorEastAsia" w:cs="宋体" w:hint="eastAsia"/>
          <w:kern w:val="0"/>
          <w:szCs w:val="21"/>
        </w:rPr>
        <w:t xml:space="preserve">  技术复杂；</w:t>
      </w:r>
    </w:p>
    <w:p w:rsidR="004670F0" w:rsidRPr="000C4137"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0C4137">
        <w:rPr>
          <w:rFonts w:asciiTheme="minorEastAsia" w:hAnsiTheme="minorEastAsia" w:cs="宋体" w:hint="eastAsia"/>
          <w:kern w:val="0"/>
          <w:szCs w:val="21"/>
        </w:rPr>
        <w:t xml:space="preserve">  社会影响较大。</w:t>
      </w:r>
    </w:p>
    <w:p w:rsidR="00E4427E" w:rsidRPr="000C4137"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0C4137">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0C4137"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评审专家与投标人存在下列利害关系之一的,应当回避:</w:t>
      </w:r>
    </w:p>
    <w:p w:rsidR="00E4427E" w:rsidRPr="000C4137"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0C4137">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Pr="000C4137"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0C4137">
        <w:rPr>
          <w:rFonts w:asciiTheme="minorEastAsia" w:hAnsiTheme="minorEastAsia" w:cs="宋体" w:hint="eastAsia"/>
          <w:kern w:val="0"/>
          <w:szCs w:val="21"/>
        </w:rPr>
        <w:lastRenderedPageBreak/>
        <w:t>与供应商的法定代表人或者负责人有夫妻、直系血亲、三代以内旁系血亲或者近姻亲关系；</w:t>
      </w:r>
    </w:p>
    <w:p w:rsidR="000F6293" w:rsidRPr="000C4137"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0C4137">
        <w:rPr>
          <w:rFonts w:asciiTheme="minorEastAsia" w:hAnsiTheme="minorEastAsia" w:cs="宋体" w:hint="eastAsia"/>
          <w:kern w:val="0"/>
          <w:szCs w:val="21"/>
        </w:rPr>
        <w:t>与供应商有其他可能影响政府采购活动公平、公正进行的关系。</w:t>
      </w:r>
    </w:p>
    <w:p w:rsidR="00E4427E" w:rsidRPr="000C4137"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0C4137"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采购人不得担任评标小组长。</w:t>
      </w:r>
    </w:p>
    <w:p w:rsidR="00E4427E" w:rsidRPr="000C4137"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0C4137"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评标委员会成员名单在评标结果公告前应当保密。</w:t>
      </w:r>
    </w:p>
    <w:p w:rsidR="00E4427E" w:rsidRPr="000C413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0C4137"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0C4137">
        <w:rPr>
          <w:rFonts w:asciiTheme="minorEastAsia" w:hAnsiTheme="minorEastAsia" w:cs="宋体" w:hint="eastAsia"/>
          <w:b/>
          <w:kern w:val="0"/>
          <w:szCs w:val="21"/>
        </w:rPr>
        <w:t>符合性审查</w:t>
      </w:r>
    </w:p>
    <w:p w:rsidR="00E4427E" w:rsidRPr="000C4137"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0C4137"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审查、评价投标文件是否符合招标文件的商务、技术等实质性要求。</w:t>
      </w:r>
    </w:p>
    <w:p w:rsidR="00E4427E" w:rsidRPr="000C4137"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可要求投标人对投标文件有关事项作出澄清或者说明。</w:t>
      </w:r>
    </w:p>
    <w:p w:rsidR="00E4427E" w:rsidRPr="000C413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C413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0C4137">
        <w:rPr>
          <w:rFonts w:asciiTheme="minorEastAsia" w:hAnsiTheme="minorEastAsia" w:cs="宋体" w:hint="eastAsia"/>
          <w:b/>
          <w:kern w:val="0"/>
          <w:szCs w:val="21"/>
        </w:rPr>
        <w:t>投标文件的澄清</w:t>
      </w:r>
    </w:p>
    <w:p w:rsidR="00E4427E" w:rsidRPr="000C4137"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0C4137"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0C4137"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投标人的澄清文件是其投标文件的组成部分。</w:t>
      </w:r>
    </w:p>
    <w:p w:rsidR="00E4427E" w:rsidRPr="000C413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C413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0C4137">
        <w:rPr>
          <w:rFonts w:asciiTheme="minorEastAsia" w:hAnsiTheme="minorEastAsia" w:cs="宋体" w:hint="eastAsia"/>
          <w:b/>
          <w:kern w:val="0"/>
          <w:szCs w:val="21"/>
        </w:rPr>
        <w:t>投标文件报价出现前后不一致的修正</w:t>
      </w:r>
    </w:p>
    <w:p w:rsidR="00E4427E" w:rsidRPr="000C4137"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投标文件中开标一览表(报价表)内容与投标文件中相应内容不一致的，以开标一览表(报价表)为准；</w:t>
      </w:r>
    </w:p>
    <w:p w:rsidR="003A7351" w:rsidRPr="000C4137"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lastRenderedPageBreak/>
        <w:t>大写金额和小写金额不一致的，以大写金额为准；</w:t>
      </w:r>
    </w:p>
    <w:p w:rsidR="003A7351" w:rsidRPr="000C4137"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单价金额小数点或者百分比有明显错位的，以开标一览表的总价为准，并修改单价；</w:t>
      </w:r>
    </w:p>
    <w:p w:rsidR="003A7351" w:rsidRPr="000C4137"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C413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C413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0C4137">
        <w:rPr>
          <w:rFonts w:asciiTheme="minorEastAsia" w:hAnsiTheme="minorEastAsia" w:cs="宋体" w:hint="eastAsia"/>
          <w:b/>
          <w:kern w:val="0"/>
          <w:szCs w:val="21"/>
        </w:rPr>
        <w:t>投标无效情形</w:t>
      </w:r>
    </w:p>
    <w:p w:rsidR="00E4427E" w:rsidRPr="000C4137"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投标文件属下列情况之一的，按照无效投标处理：</w:t>
      </w:r>
    </w:p>
    <w:p w:rsidR="00E4427E" w:rsidRPr="000C4137"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0C4137">
        <w:rPr>
          <w:rFonts w:asciiTheme="minorEastAsia" w:hAnsiTheme="minorEastAsia" w:cs="宋体" w:hint="eastAsia"/>
          <w:kern w:val="0"/>
          <w:szCs w:val="21"/>
        </w:rPr>
        <w:t>未按照招标文件的规定提交投标承诺函的；</w:t>
      </w:r>
      <w:r w:rsidRPr="000C4137">
        <w:rPr>
          <w:rFonts w:asciiTheme="minorEastAsia" w:hAnsiTheme="minorEastAsia" w:cs="宋体"/>
          <w:kern w:val="0"/>
          <w:szCs w:val="21"/>
        </w:rPr>
        <w:t xml:space="preserve"> </w:t>
      </w:r>
    </w:p>
    <w:p w:rsidR="00547E10" w:rsidRPr="000C413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0C4137">
        <w:rPr>
          <w:rFonts w:asciiTheme="minorEastAsia" w:hAnsiTheme="minorEastAsia" w:cs="宋体" w:hint="eastAsia"/>
          <w:kern w:val="0"/>
          <w:szCs w:val="21"/>
        </w:rPr>
        <w:t>投标文件未按招标文件要求签署、盖章的；</w:t>
      </w:r>
    </w:p>
    <w:p w:rsidR="00547E10" w:rsidRPr="000C413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0C4137">
        <w:rPr>
          <w:rFonts w:asciiTheme="minorEastAsia" w:hAnsiTheme="minorEastAsia" w:cs="宋体" w:hint="eastAsia"/>
          <w:kern w:val="0"/>
          <w:szCs w:val="21"/>
        </w:rPr>
        <w:t>不具备招标文件中规定的资格要求的；</w:t>
      </w:r>
    </w:p>
    <w:p w:rsidR="00547E10" w:rsidRPr="000C413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0C4137">
        <w:rPr>
          <w:rFonts w:asciiTheme="minorEastAsia" w:hAnsiTheme="minorEastAsia" w:cs="宋体" w:hint="eastAsia"/>
          <w:kern w:val="0"/>
          <w:szCs w:val="21"/>
        </w:rPr>
        <w:t>报价超过招标文件中规定的预算金额或者最高限价的；</w:t>
      </w:r>
    </w:p>
    <w:p w:rsidR="00547E10" w:rsidRPr="000C413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0C4137">
        <w:rPr>
          <w:rFonts w:asciiTheme="minorEastAsia" w:hAnsiTheme="minorEastAsia" w:cs="宋体"/>
          <w:kern w:val="0"/>
          <w:szCs w:val="21"/>
        </w:rPr>
        <w:t>投标文件含有采购人不能接受的附加条件的</w:t>
      </w:r>
      <w:r w:rsidRPr="000C4137">
        <w:rPr>
          <w:rFonts w:asciiTheme="minorEastAsia" w:hAnsiTheme="minorEastAsia" w:cs="宋体" w:hint="eastAsia"/>
          <w:kern w:val="0"/>
          <w:szCs w:val="21"/>
        </w:rPr>
        <w:t>。</w:t>
      </w:r>
    </w:p>
    <w:p w:rsidR="00E4427E" w:rsidRPr="000C4137"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有下列情形之一的，视为投标人串通投标，其投标无效：</w:t>
      </w:r>
    </w:p>
    <w:p w:rsidR="00E4427E" w:rsidRPr="000C4137"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0C4137">
        <w:rPr>
          <w:rFonts w:asciiTheme="minorEastAsia" w:hAnsiTheme="minorEastAsia" w:cs="宋体" w:hint="eastAsia"/>
          <w:kern w:val="0"/>
          <w:szCs w:val="21"/>
        </w:rPr>
        <w:t>不同投标人的投标文件由同一单位或者个人编制；</w:t>
      </w:r>
    </w:p>
    <w:p w:rsidR="00AD0AAF" w:rsidRPr="000C4137"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0C4137">
        <w:rPr>
          <w:rFonts w:asciiTheme="minorEastAsia" w:hAnsiTheme="minorEastAsia" w:cs="宋体" w:hint="eastAsia"/>
          <w:kern w:val="0"/>
          <w:szCs w:val="21"/>
        </w:rPr>
        <w:t>不同投标人委托同一单位或者个人办理投标事宜；</w:t>
      </w:r>
    </w:p>
    <w:p w:rsidR="00AD0AAF" w:rsidRPr="000C4137"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0C4137">
        <w:rPr>
          <w:rFonts w:asciiTheme="minorEastAsia" w:hAnsiTheme="minorEastAsia" w:cs="宋体" w:hint="eastAsia"/>
          <w:kern w:val="0"/>
          <w:szCs w:val="21"/>
        </w:rPr>
        <w:t>不同投标人的投标文件载明的项目管理成员或者联系人员为同一人；</w:t>
      </w:r>
    </w:p>
    <w:p w:rsidR="00AD0AAF" w:rsidRPr="000C4137"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0C4137">
        <w:rPr>
          <w:rFonts w:asciiTheme="minorEastAsia" w:hAnsiTheme="minorEastAsia" w:cs="宋体" w:hint="eastAsia"/>
          <w:kern w:val="0"/>
          <w:szCs w:val="21"/>
        </w:rPr>
        <w:t>不同投标人的投标文件异常一致或者投标报价呈规律性差异；</w:t>
      </w:r>
    </w:p>
    <w:p w:rsidR="00AD0AAF" w:rsidRPr="000C4137"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0C4137">
        <w:rPr>
          <w:rFonts w:asciiTheme="minorEastAsia" w:hAnsiTheme="minorEastAsia" w:cs="宋体" w:hint="eastAsia"/>
          <w:kern w:val="0"/>
          <w:szCs w:val="21"/>
        </w:rPr>
        <w:t>不同投标人的投标文件相互混装。</w:t>
      </w:r>
    </w:p>
    <w:p w:rsidR="00E4427E" w:rsidRPr="000C4137"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0C4137"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9D1AF8" w:rsidRPr="000C4137"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0C4137">
        <w:rPr>
          <w:rFonts w:ascii="ˎ̥" w:hAnsi="ˎ̥" w:hint="eastAsia"/>
        </w:rPr>
        <w:t>按照《关于推进全流程电子化交易和在线监管工作有关问题的通知》（许公管办</w:t>
      </w:r>
      <w:r w:rsidRPr="000C4137">
        <w:rPr>
          <w:rFonts w:ascii="ˎ̥" w:hAnsi="ˎ̥" w:hint="eastAsia"/>
        </w:rPr>
        <w:t>[2019]3</w:t>
      </w:r>
      <w:r w:rsidRPr="000C4137">
        <w:rPr>
          <w:rFonts w:ascii="ˎ̥" w:hAnsi="ˎ̥" w:hint="eastAsia"/>
        </w:rPr>
        <w:lastRenderedPageBreak/>
        <w:t>号）规定，</w:t>
      </w:r>
      <w:r w:rsidR="009A4D1F" w:rsidRPr="000C4137">
        <w:rPr>
          <w:rFonts w:ascii="ˎ̥" w:hAnsi="ˎ̥" w:hint="eastAsia"/>
        </w:rPr>
        <w:t>不同投标人电子投标文件制作硬件特征码（网卡</w:t>
      </w:r>
      <w:r w:rsidR="009A4D1F" w:rsidRPr="000C4137">
        <w:rPr>
          <w:rFonts w:ascii="ˎ̥" w:hAnsi="ˎ̥" w:hint="eastAsia"/>
        </w:rPr>
        <w:t>MAC</w:t>
      </w:r>
      <w:r w:rsidR="009A4D1F" w:rsidRPr="000C4137">
        <w:rPr>
          <w:rFonts w:ascii="ˎ̥" w:hAnsi="ˎ̥" w:hint="eastAsia"/>
        </w:rPr>
        <w:t>地址、</w:t>
      </w:r>
      <w:r w:rsidR="009A4D1F" w:rsidRPr="000C4137">
        <w:rPr>
          <w:rFonts w:ascii="ˎ̥" w:hAnsi="ˎ̥" w:hint="eastAsia"/>
        </w:rPr>
        <w:t>CPU</w:t>
      </w:r>
      <w:r w:rsidR="009A4D1F" w:rsidRPr="000C4137">
        <w:rPr>
          <w:rFonts w:ascii="ˎ̥" w:hAnsi="ˎ̥" w:hint="eastAsia"/>
        </w:rPr>
        <w:t>序号、硬盘序列号）均一致时，视为‘</w:t>
      </w:r>
      <w:r w:rsidR="009A4D1F" w:rsidRPr="000C4137">
        <w:rPr>
          <w:rFonts w:ascii="ˎ̥" w:hAnsi="ˎ̥"/>
        </w:rPr>
        <w:t>不同</w:t>
      </w:r>
      <w:r w:rsidR="009A4D1F" w:rsidRPr="000C4137">
        <w:rPr>
          <w:rFonts w:ascii="ˎ̥" w:hAnsi="ˎ̥" w:hint="eastAsia"/>
        </w:rPr>
        <w:t>投标人</w:t>
      </w:r>
      <w:r w:rsidR="009A4D1F" w:rsidRPr="000C4137">
        <w:rPr>
          <w:rFonts w:ascii="ˎ̥" w:hAnsi="ˎ̥"/>
        </w:rPr>
        <w:t>的</w:t>
      </w:r>
      <w:r w:rsidR="009A4D1F" w:rsidRPr="000C4137">
        <w:rPr>
          <w:rFonts w:ascii="ˎ̥" w:hAnsi="ˎ̥" w:hint="eastAsia"/>
        </w:rPr>
        <w:t>投标</w:t>
      </w:r>
      <w:r w:rsidR="009A4D1F" w:rsidRPr="000C4137">
        <w:rPr>
          <w:rFonts w:ascii="ˎ̥" w:hAnsi="ˎ̥"/>
        </w:rPr>
        <w:t>文件由同一单位或者个人编制</w:t>
      </w:r>
      <w:r w:rsidR="009A4D1F" w:rsidRPr="000C4137">
        <w:rPr>
          <w:rFonts w:ascii="ˎ̥" w:hAnsi="ˎ̥" w:hint="eastAsia"/>
        </w:rPr>
        <w:t>’或‘</w:t>
      </w:r>
      <w:r w:rsidR="009A4D1F" w:rsidRPr="000C4137">
        <w:rPr>
          <w:rFonts w:ascii="ˎ̥" w:hAnsi="ˎ̥"/>
        </w:rPr>
        <w:t>不同</w:t>
      </w:r>
      <w:r w:rsidR="009A4D1F" w:rsidRPr="000C4137">
        <w:rPr>
          <w:rFonts w:ascii="ˎ̥" w:hAnsi="ˎ̥" w:hint="eastAsia"/>
        </w:rPr>
        <w:t>投标人</w:t>
      </w:r>
      <w:r w:rsidR="009A4D1F" w:rsidRPr="000C4137">
        <w:rPr>
          <w:rFonts w:ascii="ˎ̥" w:hAnsi="ˎ̥"/>
        </w:rPr>
        <w:t>委托同一单位或者个人办理</w:t>
      </w:r>
      <w:r w:rsidR="009A4D1F" w:rsidRPr="000C4137">
        <w:rPr>
          <w:rFonts w:ascii="ˎ̥" w:hAnsi="ˎ̥" w:hint="eastAsia"/>
        </w:rPr>
        <w:t>响应</w:t>
      </w:r>
      <w:r w:rsidR="009A4D1F" w:rsidRPr="000C4137">
        <w:rPr>
          <w:rFonts w:ascii="ˎ̥" w:hAnsi="ˎ̥"/>
        </w:rPr>
        <w:t>事宜</w:t>
      </w:r>
      <w:r w:rsidR="009A4D1F" w:rsidRPr="000C4137">
        <w:rPr>
          <w:rFonts w:ascii="ˎ̥" w:hAnsi="ˎ̥" w:hint="eastAsia"/>
        </w:rPr>
        <w:t>’，其投标无效。</w:t>
      </w:r>
    </w:p>
    <w:p w:rsidR="009D1AF8" w:rsidRPr="000C4137"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法</w:t>
      </w:r>
      <w:r w:rsidRPr="000C4137">
        <w:rPr>
          <w:rFonts w:asciiTheme="minorEastAsia" w:hAnsiTheme="minorEastAsia" w:cs="宋体"/>
          <w:kern w:val="0"/>
          <w:szCs w:val="21"/>
        </w:rPr>
        <w:t>律、法规和招标文件规定的其他无效情形。</w:t>
      </w:r>
    </w:p>
    <w:p w:rsidR="00E4427E" w:rsidRPr="000C413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C413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0C4137">
        <w:rPr>
          <w:rFonts w:asciiTheme="minorEastAsia" w:hAnsiTheme="minorEastAsia" w:cs="宋体" w:hint="eastAsia"/>
          <w:b/>
          <w:kern w:val="0"/>
          <w:szCs w:val="21"/>
        </w:rPr>
        <w:t>相同品牌投标人的认定</w:t>
      </w:r>
      <w:r w:rsidRPr="000C4137">
        <w:rPr>
          <w:rFonts w:asciiTheme="minorEastAsia" w:hAnsiTheme="minorEastAsia" w:cs="仿宋_GB2312"/>
          <w:b/>
          <w:bCs/>
          <w:szCs w:val="21"/>
          <w:lang w:val="zh-CN"/>
        </w:rPr>
        <w:t>（服务类项目不适用本条款规定）</w:t>
      </w:r>
    </w:p>
    <w:p w:rsidR="00E4427E" w:rsidRPr="000C4137"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0C4137"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0C4137">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0C4137" w:rsidRDefault="000C4137"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0C4137" w:rsidRDefault="000C4137"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0C4137" w:rsidRDefault="00E4427E" w:rsidP="00EF6AB8">
            <w:pPr>
              <w:spacing w:line="360" w:lineRule="auto"/>
              <w:jc w:val="left"/>
              <w:rPr>
                <w:rFonts w:asciiTheme="minorEastAsia" w:hAnsiTheme="minorEastAsia"/>
                <w:bCs/>
                <w:szCs w:val="21"/>
              </w:rPr>
            </w:pPr>
            <w:r w:rsidRPr="000C4137">
              <w:rPr>
                <w:rFonts w:asciiTheme="minorEastAsia" w:hAnsiTheme="minorEastAsia" w:hint="eastAsia"/>
                <w:bCs/>
                <w:szCs w:val="21"/>
              </w:rPr>
              <w:t>（1）企业法人营业执照或营业执照。（企业投标提供）</w:t>
            </w:r>
          </w:p>
          <w:p w:rsidR="00E4427E" w:rsidRPr="000C4137" w:rsidRDefault="00E4427E" w:rsidP="00EF6AB8">
            <w:pPr>
              <w:spacing w:line="360" w:lineRule="auto"/>
              <w:jc w:val="left"/>
              <w:rPr>
                <w:rFonts w:asciiTheme="minorEastAsia" w:hAnsiTheme="minorEastAsia"/>
                <w:bCs/>
                <w:szCs w:val="21"/>
              </w:rPr>
            </w:pPr>
            <w:r w:rsidRPr="000C4137">
              <w:rPr>
                <w:rFonts w:asciiTheme="minorEastAsia" w:hAnsiTheme="minorEastAsia" w:hint="eastAsia"/>
                <w:bCs/>
                <w:szCs w:val="21"/>
              </w:rPr>
              <w:t>（2）事业单位法人证书。（事业单位投标提供）</w:t>
            </w:r>
          </w:p>
          <w:p w:rsidR="00E4427E" w:rsidRPr="000C4137" w:rsidRDefault="00E4427E" w:rsidP="00EF6AB8">
            <w:pPr>
              <w:spacing w:line="360" w:lineRule="auto"/>
              <w:jc w:val="left"/>
              <w:rPr>
                <w:rFonts w:asciiTheme="minorEastAsia" w:hAnsiTheme="minorEastAsia"/>
                <w:bCs/>
                <w:szCs w:val="21"/>
              </w:rPr>
            </w:pPr>
            <w:r w:rsidRPr="000C4137">
              <w:rPr>
                <w:rFonts w:asciiTheme="minorEastAsia" w:hAnsiTheme="minorEastAsia" w:hint="eastAsia"/>
                <w:bCs/>
                <w:szCs w:val="21"/>
              </w:rPr>
              <w:t>（3）执业许可证。（非企业专业服务机构投标提供）</w:t>
            </w:r>
          </w:p>
          <w:p w:rsidR="00E4427E" w:rsidRPr="000C4137" w:rsidRDefault="00E4427E" w:rsidP="00EF6AB8">
            <w:pPr>
              <w:spacing w:line="360" w:lineRule="auto"/>
              <w:jc w:val="left"/>
              <w:rPr>
                <w:rFonts w:asciiTheme="minorEastAsia" w:hAnsiTheme="minorEastAsia"/>
                <w:bCs/>
                <w:szCs w:val="21"/>
              </w:rPr>
            </w:pPr>
            <w:r w:rsidRPr="000C4137">
              <w:rPr>
                <w:rFonts w:asciiTheme="minorEastAsia" w:hAnsiTheme="minorEastAsia" w:hint="eastAsia"/>
                <w:bCs/>
                <w:szCs w:val="21"/>
              </w:rPr>
              <w:t>（4）个体工商户营业执照。（个体工商户投标提供）</w:t>
            </w:r>
          </w:p>
          <w:p w:rsidR="00E4427E" w:rsidRPr="000C4137" w:rsidRDefault="00E4427E" w:rsidP="00EF6AB8">
            <w:pPr>
              <w:spacing w:line="360" w:lineRule="auto"/>
              <w:jc w:val="left"/>
              <w:rPr>
                <w:rFonts w:asciiTheme="minorEastAsia" w:hAnsiTheme="minorEastAsia"/>
                <w:bCs/>
                <w:szCs w:val="21"/>
              </w:rPr>
            </w:pPr>
            <w:r w:rsidRPr="000C4137">
              <w:rPr>
                <w:rFonts w:asciiTheme="minorEastAsia" w:hAnsiTheme="minorEastAsia" w:hint="eastAsia"/>
                <w:bCs/>
                <w:szCs w:val="21"/>
              </w:rPr>
              <w:t>（5）自然人身份证明。（自然人投标提供）</w:t>
            </w:r>
          </w:p>
          <w:p w:rsidR="00E4427E" w:rsidRPr="000C4137" w:rsidRDefault="00E4427E" w:rsidP="00EF6AB8">
            <w:pPr>
              <w:spacing w:line="360" w:lineRule="auto"/>
              <w:jc w:val="left"/>
              <w:rPr>
                <w:rFonts w:asciiTheme="minorEastAsia" w:hAnsiTheme="minorEastAsia"/>
                <w:b/>
                <w:bCs/>
                <w:szCs w:val="21"/>
              </w:rPr>
            </w:pPr>
            <w:r w:rsidRPr="000C4137">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Pr="000C4137" w:rsidRDefault="00E4427E" w:rsidP="00EF6AB8">
            <w:pPr>
              <w:spacing w:line="360" w:lineRule="auto"/>
              <w:rPr>
                <w:rFonts w:asciiTheme="minorEastAsia" w:hAnsiTheme="minorEastAsia"/>
                <w:bCs/>
                <w:szCs w:val="21"/>
              </w:rPr>
            </w:pPr>
            <w:r w:rsidRPr="000C4137">
              <w:rPr>
                <w:rFonts w:asciiTheme="minorEastAsia" w:hAnsiTheme="minorEastAsia" w:hint="eastAsia"/>
                <w:bCs/>
                <w:szCs w:val="21"/>
              </w:rPr>
              <w:t>（1）投标人是法人（法人包括企业法人、机关法人、事业单位法人和社会团体法人），提供本单位：</w:t>
            </w:r>
          </w:p>
          <w:p w:rsidR="00E4427E" w:rsidRPr="000C4137" w:rsidRDefault="00E4427E" w:rsidP="00EF6AB8">
            <w:pPr>
              <w:spacing w:line="360" w:lineRule="auto"/>
              <w:rPr>
                <w:rFonts w:asciiTheme="minorEastAsia" w:hAnsiTheme="minorEastAsia"/>
                <w:bCs/>
                <w:szCs w:val="21"/>
              </w:rPr>
            </w:pPr>
            <w:r w:rsidRPr="000C4137">
              <w:rPr>
                <w:rFonts w:asciiTheme="minorEastAsia" w:hAnsiTheme="minorEastAsia" w:hint="eastAsia"/>
                <w:bCs/>
                <w:szCs w:val="21"/>
              </w:rPr>
              <w:t>①2018年度</w:t>
            </w:r>
            <w:r w:rsidR="005616AE" w:rsidRPr="000C4137">
              <w:rPr>
                <w:rFonts w:asciiTheme="minorEastAsia" w:hAnsiTheme="minorEastAsia" w:hint="eastAsia"/>
                <w:bCs/>
                <w:szCs w:val="21"/>
              </w:rPr>
              <w:t>或2019年度</w:t>
            </w:r>
            <w:r w:rsidRPr="000C4137">
              <w:rPr>
                <w:rFonts w:asciiTheme="minorEastAsia" w:hAnsiTheme="minorEastAsia" w:hint="eastAsia"/>
                <w:bCs/>
                <w:szCs w:val="21"/>
              </w:rPr>
              <w:t>经审计的财务报告，包括资产负债表、利润表、现金流量表、所有者权益变动表及其附注；</w:t>
            </w:r>
          </w:p>
          <w:p w:rsidR="00E4427E" w:rsidRPr="000C4137" w:rsidRDefault="00E4427E" w:rsidP="00EF6AB8">
            <w:pPr>
              <w:spacing w:line="360" w:lineRule="auto"/>
              <w:rPr>
                <w:rFonts w:asciiTheme="minorEastAsia" w:hAnsiTheme="minorEastAsia"/>
                <w:bCs/>
                <w:szCs w:val="21"/>
              </w:rPr>
            </w:pPr>
            <w:r w:rsidRPr="000C4137">
              <w:rPr>
                <w:rFonts w:asciiTheme="minorEastAsia" w:hAnsiTheme="minorEastAsia" w:hint="eastAsia"/>
                <w:bCs/>
                <w:szCs w:val="21"/>
              </w:rPr>
              <w:t>②基本开户银行出具的资信证明；</w:t>
            </w:r>
          </w:p>
          <w:p w:rsidR="00E4427E" w:rsidRPr="000C4137" w:rsidRDefault="00E4427E" w:rsidP="00EF6AB8">
            <w:pPr>
              <w:spacing w:line="360" w:lineRule="auto"/>
              <w:rPr>
                <w:rFonts w:asciiTheme="minorEastAsia" w:hAnsiTheme="minorEastAsia"/>
                <w:bCs/>
                <w:szCs w:val="21"/>
              </w:rPr>
            </w:pPr>
            <w:r w:rsidRPr="000C4137">
              <w:rPr>
                <w:rFonts w:asciiTheme="minorEastAsia" w:hAnsiTheme="minorEastAsia" w:hint="eastAsia"/>
                <w:bCs/>
                <w:szCs w:val="21"/>
              </w:rPr>
              <w:t>③财政部门认可的政府采购专业担保机构的证明文件和担保机构出具的投标担保函。</w:t>
            </w:r>
          </w:p>
          <w:p w:rsidR="00E4427E" w:rsidRPr="000C4137" w:rsidRDefault="00E4427E" w:rsidP="00EF6AB8">
            <w:pPr>
              <w:spacing w:line="360" w:lineRule="auto"/>
              <w:rPr>
                <w:rFonts w:asciiTheme="minorEastAsia" w:hAnsiTheme="minorEastAsia"/>
                <w:bCs/>
                <w:szCs w:val="21"/>
              </w:rPr>
            </w:pPr>
            <w:r w:rsidRPr="000C4137">
              <w:rPr>
                <w:rFonts w:ascii="楷体" w:eastAsia="楷体" w:hAnsi="楷体" w:cs="仿宋_GB2312" w:hint="eastAsia"/>
                <w:sz w:val="24"/>
                <w:szCs w:val="24"/>
                <w:lang w:val="zh-CN"/>
              </w:rPr>
              <w:t>注：仅需提供序号</w:t>
            </w:r>
            <w:r w:rsidRPr="000C4137">
              <w:rPr>
                <w:rFonts w:ascii="楷体" w:eastAsia="楷体" w:hAnsi="楷体" w:hint="eastAsia"/>
                <w:sz w:val="24"/>
                <w:szCs w:val="24"/>
              </w:rPr>
              <w:t>①～③其中之一即可。</w:t>
            </w:r>
          </w:p>
          <w:p w:rsidR="00E4427E" w:rsidRPr="000C4137" w:rsidRDefault="00E4427E" w:rsidP="00EF6AB8">
            <w:pPr>
              <w:spacing w:line="360" w:lineRule="auto"/>
              <w:rPr>
                <w:rFonts w:asciiTheme="minorEastAsia" w:hAnsiTheme="minorEastAsia"/>
                <w:bCs/>
                <w:szCs w:val="21"/>
              </w:rPr>
            </w:pPr>
            <w:r w:rsidRPr="000C4137">
              <w:rPr>
                <w:rFonts w:asciiTheme="minorEastAsia" w:hAnsiTheme="minorEastAsia" w:hint="eastAsia"/>
                <w:bCs/>
                <w:szCs w:val="21"/>
              </w:rPr>
              <w:t>（2）投标人（其他组织和自然人）提供本单位：</w:t>
            </w:r>
          </w:p>
          <w:p w:rsidR="00E4427E" w:rsidRPr="000C4137" w:rsidRDefault="00E4427E" w:rsidP="00EF6AB8">
            <w:pPr>
              <w:spacing w:line="360" w:lineRule="auto"/>
              <w:rPr>
                <w:rFonts w:asciiTheme="minorEastAsia" w:hAnsiTheme="minorEastAsia"/>
                <w:bCs/>
                <w:szCs w:val="21"/>
              </w:rPr>
            </w:pPr>
            <w:r w:rsidRPr="000C4137">
              <w:rPr>
                <w:rFonts w:asciiTheme="minorEastAsia" w:hAnsiTheme="minorEastAsia" w:hint="eastAsia"/>
                <w:bCs/>
                <w:szCs w:val="21"/>
              </w:rPr>
              <w:lastRenderedPageBreak/>
              <w:t>①2018年度</w:t>
            </w:r>
            <w:r w:rsidR="005616AE" w:rsidRPr="000C4137">
              <w:rPr>
                <w:rFonts w:asciiTheme="minorEastAsia" w:hAnsiTheme="minorEastAsia" w:hint="eastAsia"/>
                <w:bCs/>
                <w:szCs w:val="21"/>
              </w:rPr>
              <w:t>或2019年度</w:t>
            </w:r>
            <w:r w:rsidRPr="000C4137">
              <w:rPr>
                <w:rFonts w:asciiTheme="minorEastAsia" w:hAnsiTheme="minorEastAsia" w:hint="eastAsia"/>
                <w:bCs/>
                <w:szCs w:val="21"/>
              </w:rPr>
              <w:t>经审计的财务报告，包括资产负债表、利润表、现金流量表、所有者权益变动表及其附注；</w:t>
            </w:r>
          </w:p>
          <w:p w:rsidR="00E4427E" w:rsidRPr="000C4137" w:rsidRDefault="00E4427E" w:rsidP="00EF6AB8">
            <w:pPr>
              <w:spacing w:line="360" w:lineRule="auto"/>
              <w:rPr>
                <w:rFonts w:asciiTheme="minorEastAsia" w:hAnsiTheme="minorEastAsia"/>
                <w:bCs/>
                <w:szCs w:val="21"/>
              </w:rPr>
            </w:pPr>
            <w:r w:rsidRPr="000C4137">
              <w:rPr>
                <w:rFonts w:asciiTheme="minorEastAsia" w:hAnsiTheme="minorEastAsia" w:hint="eastAsia"/>
                <w:bCs/>
                <w:szCs w:val="21"/>
              </w:rPr>
              <w:t>②银行出具的资信证明；</w:t>
            </w:r>
          </w:p>
          <w:p w:rsidR="00E4427E" w:rsidRPr="000C4137" w:rsidRDefault="00E4427E" w:rsidP="00EF6AB8">
            <w:pPr>
              <w:spacing w:line="360" w:lineRule="auto"/>
              <w:rPr>
                <w:rFonts w:asciiTheme="minorEastAsia" w:hAnsiTheme="minorEastAsia"/>
                <w:bCs/>
                <w:szCs w:val="21"/>
              </w:rPr>
            </w:pPr>
            <w:r w:rsidRPr="000C4137">
              <w:rPr>
                <w:rFonts w:asciiTheme="minorEastAsia" w:hAnsiTheme="minorEastAsia" w:hint="eastAsia"/>
                <w:bCs/>
                <w:szCs w:val="21"/>
              </w:rPr>
              <w:t>③财政部门认可的政府采购专业担保机构的证明文件和担保机构出具的投标担保函。</w:t>
            </w:r>
          </w:p>
          <w:p w:rsidR="00E4427E" w:rsidRPr="000C4137" w:rsidRDefault="00E4427E" w:rsidP="00EF6AB8">
            <w:pPr>
              <w:spacing w:line="360" w:lineRule="auto"/>
              <w:rPr>
                <w:rFonts w:asciiTheme="minorEastAsia" w:hAnsiTheme="minorEastAsia"/>
                <w:b/>
                <w:bCs/>
                <w:szCs w:val="21"/>
              </w:rPr>
            </w:pPr>
            <w:r w:rsidRPr="000C4137">
              <w:rPr>
                <w:rFonts w:ascii="楷体" w:eastAsia="楷体" w:hAnsi="楷体" w:cs="仿宋_GB2312" w:hint="eastAsia"/>
                <w:sz w:val="24"/>
                <w:szCs w:val="24"/>
                <w:lang w:val="zh-CN"/>
              </w:rPr>
              <w:t>注：仅需提供序号</w:t>
            </w:r>
            <w:r w:rsidRPr="000C4137">
              <w:rPr>
                <w:rFonts w:ascii="楷体" w:eastAsia="楷体" w:hAnsi="楷体" w:hint="eastAsia"/>
                <w:sz w:val="24"/>
                <w:szCs w:val="24"/>
              </w:rPr>
              <w:t>①～③其中之一即可。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0C4137" w:rsidRDefault="00E4427E" w:rsidP="00EF6AB8">
            <w:pPr>
              <w:spacing w:line="360" w:lineRule="auto"/>
              <w:rPr>
                <w:rFonts w:asciiTheme="minorEastAsia" w:hAnsiTheme="minorEastAsia"/>
                <w:b/>
                <w:bCs/>
                <w:szCs w:val="21"/>
              </w:rPr>
            </w:pPr>
            <w:r w:rsidRPr="000C4137">
              <w:rPr>
                <w:rFonts w:ascii="宋体" w:hAnsi="宋体" w:cs="微软雅黑" w:hint="eastAsia"/>
                <w:bCs/>
                <w:szCs w:val="21"/>
              </w:rPr>
              <w:t>投标人提供参加本次政府采购项目</w:t>
            </w:r>
            <w:r w:rsidRPr="000C4137">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0C4137" w:rsidRDefault="00E4427E" w:rsidP="00EF6AB8">
            <w:pPr>
              <w:spacing w:line="360" w:lineRule="auto"/>
              <w:rPr>
                <w:rFonts w:asciiTheme="minorEastAsia" w:hAnsiTheme="minorEastAsia"/>
                <w:b/>
                <w:bCs/>
                <w:szCs w:val="21"/>
              </w:rPr>
            </w:pPr>
            <w:r w:rsidRPr="000C4137">
              <w:rPr>
                <w:rFonts w:ascii="宋体" w:hAnsi="宋体" w:cs="微软雅黑" w:hint="eastAsia"/>
                <w:bCs/>
                <w:szCs w:val="21"/>
              </w:rPr>
              <w:t>投标人提供参加本次政府采购项目</w:t>
            </w:r>
            <w:r w:rsidRPr="000C4137">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0C4137" w:rsidRDefault="00E4427E" w:rsidP="00EF6AB8">
            <w:pPr>
              <w:spacing w:line="360" w:lineRule="auto"/>
              <w:rPr>
                <w:rFonts w:asciiTheme="minorEastAsia" w:hAnsiTheme="minorEastAsia"/>
                <w:bCs/>
                <w:szCs w:val="21"/>
              </w:rPr>
            </w:pPr>
            <w:r w:rsidRPr="000C4137">
              <w:rPr>
                <w:rFonts w:asciiTheme="minorEastAsia" w:hAnsiTheme="minorEastAsia" w:hint="eastAsia"/>
                <w:bCs/>
                <w:szCs w:val="21"/>
              </w:rPr>
              <w:t>①与本项目投标相关设备的购置发票、专业技术人员职称证书、用工合同等；</w:t>
            </w:r>
          </w:p>
          <w:p w:rsidR="00E4427E" w:rsidRPr="000C4137" w:rsidRDefault="00E4427E" w:rsidP="00EF6AB8">
            <w:pPr>
              <w:spacing w:line="360" w:lineRule="auto"/>
              <w:rPr>
                <w:rFonts w:asciiTheme="minorEastAsia" w:hAnsiTheme="minorEastAsia"/>
                <w:bCs/>
                <w:szCs w:val="21"/>
              </w:rPr>
            </w:pPr>
            <w:r w:rsidRPr="000C4137">
              <w:rPr>
                <w:rFonts w:asciiTheme="minorEastAsia" w:hAnsiTheme="minorEastAsia" w:hint="eastAsia"/>
                <w:bCs/>
                <w:szCs w:val="21"/>
              </w:rPr>
              <w:t>②投标人具备履行合同所必须的设备和专业技术能力承诺函或声明（承诺函或声明格式自拟）。</w:t>
            </w:r>
          </w:p>
          <w:p w:rsidR="00E4427E" w:rsidRPr="000C4137" w:rsidRDefault="00E4427E" w:rsidP="00EF6AB8">
            <w:pPr>
              <w:spacing w:line="360" w:lineRule="auto"/>
              <w:rPr>
                <w:rFonts w:asciiTheme="minorEastAsia" w:hAnsiTheme="minorEastAsia"/>
                <w:b/>
                <w:bCs/>
                <w:szCs w:val="21"/>
              </w:rPr>
            </w:pPr>
            <w:r w:rsidRPr="000C4137">
              <w:rPr>
                <w:rFonts w:ascii="楷体" w:eastAsia="楷体" w:hAnsi="楷体" w:cs="仿宋_GB2312" w:hint="eastAsia"/>
                <w:sz w:val="24"/>
                <w:szCs w:val="24"/>
                <w:lang w:val="zh-CN"/>
              </w:rPr>
              <w:t>注：仅需提供序号</w:t>
            </w:r>
            <w:r w:rsidRPr="000C4137">
              <w:rPr>
                <w:rFonts w:ascii="楷体" w:eastAsia="楷体" w:hAnsi="楷体" w:hint="eastAsia"/>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0C4137" w:rsidRDefault="00E4427E" w:rsidP="00EF6AB8">
            <w:pPr>
              <w:spacing w:line="360" w:lineRule="auto"/>
              <w:jc w:val="left"/>
              <w:rPr>
                <w:rFonts w:asciiTheme="minorEastAsia" w:hAnsiTheme="minorEastAsia"/>
                <w:b/>
                <w:bCs/>
                <w:szCs w:val="21"/>
              </w:rPr>
            </w:pPr>
            <w:r w:rsidRPr="000C4137">
              <w:rPr>
                <w:rFonts w:ascii="宋体" w:hAnsi="宋体" w:cs="微软雅黑" w:hint="eastAsia"/>
                <w:bCs/>
                <w:szCs w:val="21"/>
              </w:rPr>
              <w:t>按照招标文件提供格式填写。</w:t>
            </w:r>
            <w:r w:rsidRPr="000C4137">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0C4137" w:rsidRDefault="000C4137" w:rsidP="00E4427E">
      <w:pPr>
        <w:pStyle w:val="a3"/>
        <w:spacing w:line="360" w:lineRule="auto"/>
        <w:contextualSpacing/>
        <w:rPr>
          <w:rFonts w:asciiTheme="minorEastAsia" w:eastAsiaTheme="minorEastAsia" w:hAnsiTheme="minorEastAsia" w:cs="仿宋_GB2312"/>
          <w:b/>
          <w:sz w:val="21"/>
          <w:szCs w:val="21"/>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Pr="000C4137"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0C4137">
        <w:rPr>
          <w:rFonts w:asciiTheme="minorEastAsia" w:eastAsiaTheme="minorEastAsia" w:hAnsiTheme="minorEastAsia" w:cs="仿宋_GB2312" w:hint="eastAsia"/>
          <w:sz w:val="21"/>
          <w:szCs w:val="21"/>
          <w:lang w:val="zh-CN"/>
        </w:rPr>
        <w:t>本项目采用综合评分法。总分为100分。</w:t>
      </w:r>
    </w:p>
    <w:p w:rsidR="00E4427E" w:rsidRPr="000C413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0C4137">
        <w:rPr>
          <w:rFonts w:asciiTheme="minorEastAsia" w:eastAsiaTheme="minorEastAsia" w:hAnsiTheme="minorEastAsia" w:cs="仿宋_GB2312" w:hint="eastAsia"/>
          <w:b/>
          <w:sz w:val="21"/>
          <w:szCs w:val="21"/>
          <w:lang w:val="zh-CN"/>
        </w:rPr>
        <w:t>（二）</w:t>
      </w:r>
      <w:r w:rsidRPr="000C4137">
        <w:rPr>
          <w:rFonts w:asciiTheme="minorEastAsia" w:eastAsiaTheme="minorEastAsia" w:hAnsiTheme="minorEastAsia" w:cs="仿宋_GB2312"/>
          <w:b/>
          <w:sz w:val="21"/>
          <w:szCs w:val="21"/>
          <w:lang w:val="zh-CN"/>
        </w:rPr>
        <w:t>评标委员会负责具体评标事务，并独立履行下列职责</w:t>
      </w:r>
    </w:p>
    <w:p w:rsidR="00E4427E" w:rsidRPr="000C4137"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0C4137">
        <w:rPr>
          <w:rFonts w:asciiTheme="minorEastAsia" w:eastAsiaTheme="minorEastAsia" w:hAnsiTheme="minorEastAsia" w:cs="仿宋_GB2312" w:hint="eastAsia"/>
          <w:b/>
          <w:sz w:val="21"/>
          <w:szCs w:val="21"/>
          <w:lang w:val="zh-CN"/>
        </w:rPr>
        <w:t>1、</w:t>
      </w:r>
      <w:r w:rsidRPr="000C4137">
        <w:rPr>
          <w:rFonts w:asciiTheme="minorEastAsia" w:eastAsiaTheme="minorEastAsia" w:hAnsiTheme="minorEastAsia" w:cs="仿宋_GB2312"/>
          <w:b/>
          <w:sz w:val="21"/>
          <w:szCs w:val="21"/>
          <w:lang w:val="zh-CN"/>
        </w:rPr>
        <w:t>审查、评价投标文件是否符合招标文件的商务、技术等实质性要求；</w:t>
      </w:r>
    </w:p>
    <w:p w:rsidR="00E4427E" w:rsidRPr="000C4137"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0C4137">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0C4137"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0C4137">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0C413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0C4137">
        <w:rPr>
          <w:rFonts w:asciiTheme="minorEastAsia" w:eastAsiaTheme="minorEastAsia" w:hAnsiTheme="minorEastAsia" w:cs="仿宋_GB2312" w:hint="eastAsia"/>
          <w:b/>
          <w:sz w:val="21"/>
          <w:szCs w:val="21"/>
          <w:lang w:val="zh-CN"/>
        </w:rPr>
        <w:t>2、</w:t>
      </w:r>
      <w:r w:rsidRPr="000C4137">
        <w:rPr>
          <w:rFonts w:asciiTheme="minorEastAsia" w:eastAsiaTheme="minorEastAsia" w:hAnsiTheme="minorEastAsia" w:cs="仿宋_GB2312"/>
          <w:b/>
          <w:sz w:val="21"/>
          <w:szCs w:val="21"/>
          <w:lang w:val="zh-CN"/>
        </w:rPr>
        <w:t>要求投标人对投标文件有关事项作出澄清或者说明；</w:t>
      </w:r>
    </w:p>
    <w:p w:rsidR="00E4427E" w:rsidRPr="000C413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0C4137">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0C413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0C4137">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0C4137"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0C4137">
        <w:rPr>
          <w:rFonts w:asciiTheme="minorEastAsia" w:eastAsiaTheme="minorEastAsia" w:hAnsiTheme="minorEastAsia" w:cs="仿宋_GB2312" w:hint="eastAsia"/>
          <w:b/>
          <w:sz w:val="21"/>
          <w:szCs w:val="21"/>
          <w:lang w:val="zh-CN"/>
        </w:rPr>
        <w:t>3、</w:t>
      </w:r>
      <w:r w:rsidRPr="000C4137">
        <w:rPr>
          <w:rFonts w:asciiTheme="minorEastAsia" w:eastAsiaTheme="minorEastAsia" w:hAnsiTheme="minorEastAsia" w:cs="仿宋_GB2312"/>
          <w:b/>
          <w:sz w:val="21"/>
          <w:szCs w:val="21"/>
          <w:lang w:val="zh-CN"/>
        </w:rPr>
        <w:t>对投标文件进行比较和评价；</w:t>
      </w:r>
    </w:p>
    <w:p w:rsidR="00E4427E" w:rsidRPr="000C4137"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0C4137">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0C4137">
        <w:rPr>
          <w:rFonts w:asciiTheme="minorEastAsia" w:hAnsiTheme="minorEastAsia" w:cs="仿宋_GB2312" w:hint="eastAsia"/>
          <w:sz w:val="21"/>
          <w:szCs w:val="21"/>
          <w:lang w:val="zh-CN"/>
        </w:rPr>
        <w:t>评标过程中，不得去掉报价中的最高报价和最低报价。</w:t>
      </w:r>
    </w:p>
    <w:p w:rsidR="00E4427E" w:rsidRPr="000C4137"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0C4137">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0C413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0C4137">
        <w:rPr>
          <w:rFonts w:asciiTheme="minorEastAsia" w:eastAsiaTheme="minorEastAsia" w:hAnsiTheme="minorEastAsia" w:cs="仿宋_GB2312" w:hint="eastAsia"/>
          <w:b/>
          <w:sz w:val="21"/>
          <w:szCs w:val="21"/>
          <w:lang w:val="zh-CN"/>
        </w:rPr>
        <w:t>（1）价格分计算</w:t>
      </w:r>
    </w:p>
    <w:p w:rsidR="00E4427E" w:rsidRPr="000C413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0C4137">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0C413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0C4137">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020863" w:rsidRPr="000C4137">
        <w:rPr>
          <w:rFonts w:asciiTheme="minorEastAsia" w:eastAsiaTheme="minorEastAsia" w:hAnsiTheme="minorEastAsia" w:cs="仿宋_GB2312" w:hint="eastAsia"/>
          <w:sz w:val="21"/>
          <w:szCs w:val="21"/>
          <w:lang w:val="zh-CN"/>
        </w:rPr>
        <w:t>6</w:t>
      </w:r>
      <w:r w:rsidRPr="000C4137">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0C4137">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E4427E" w:rsidRPr="000C413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0C4137">
        <w:rPr>
          <w:rFonts w:asciiTheme="minorEastAsia" w:eastAsiaTheme="minorEastAsia" w:hAnsiTheme="minorEastAsia" w:cs="仿宋_GB2312" w:hint="eastAsia"/>
          <w:sz w:val="21"/>
          <w:szCs w:val="21"/>
          <w:lang w:val="zh-CN"/>
        </w:rPr>
        <w:t>小型和微型企业不包含民办非企业单位。</w:t>
      </w:r>
    </w:p>
    <w:p w:rsidR="00E4427E" w:rsidRPr="000C4137" w:rsidRDefault="00E4427E" w:rsidP="00E4427E">
      <w:pPr>
        <w:spacing w:line="360" w:lineRule="auto"/>
        <w:ind w:firstLineChars="200" w:firstLine="420"/>
        <w:contextualSpacing/>
        <w:rPr>
          <w:rFonts w:asciiTheme="minorEastAsia" w:hAnsiTheme="minorEastAsia" w:cs="仿宋_GB2312"/>
          <w:szCs w:val="21"/>
          <w:lang w:val="zh-CN"/>
        </w:rPr>
      </w:pPr>
      <w:r w:rsidRPr="000C4137">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0C4137"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0C4137">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C4137">
        <w:rPr>
          <w:rFonts w:asciiTheme="minorEastAsia" w:eastAsiaTheme="minorEastAsia" w:hAnsiTheme="minorEastAsia" w:hint="eastAsia"/>
          <w:sz w:val="21"/>
          <w:szCs w:val="21"/>
        </w:rPr>
        <w:t>残疾人福利性单位属于小型、微型企业的，不重复享受政策。</w:t>
      </w:r>
    </w:p>
    <w:p w:rsidR="00E4427E" w:rsidRPr="000C413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0C4137">
        <w:rPr>
          <w:rFonts w:asciiTheme="minorEastAsia" w:eastAsiaTheme="minorEastAsia" w:hAnsiTheme="minorEastAsia" w:hint="eastAsia"/>
          <w:b/>
          <w:sz w:val="21"/>
          <w:szCs w:val="21"/>
        </w:rPr>
        <w:t>（2）</w:t>
      </w:r>
      <w:r w:rsidRPr="000C4137">
        <w:rPr>
          <w:rFonts w:asciiTheme="minorEastAsia" w:eastAsiaTheme="minorEastAsia" w:hAnsiTheme="minorEastAsia" w:cs="仿宋_GB2312"/>
          <w:b/>
          <w:sz w:val="21"/>
          <w:szCs w:val="21"/>
          <w:lang w:val="zh-CN"/>
        </w:rPr>
        <w:t>关于相同品牌产品</w:t>
      </w:r>
      <w:r w:rsidRPr="000C4137">
        <w:rPr>
          <w:rFonts w:asciiTheme="minorEastAsia" w:eastAsiaTheme="minorEastAsia" w:hAnsiTheme="minorEastAsia" w:cs="仿宋_GB2312"/>
          <w:b/>
          <w:bCs/>
          <w:sz w:val="21"/>
          <w:szCs w:val="21"/>
          <w:lang w:val="zh-CN"/>
        </w:rPr>
        <w:t>（服务类项目不适用本条款规定）</w:t>
      </w:r>
    </w:p>
    <w:p w:rsidR="00E4427E" w:rsidRPr="000C4137"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0C4137">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0C4137">
        <w:rPr>
          <w:rFonts w:asciiTheme="minorEastAsia" w:eastAsiaTheme="minorEastAsia" w:hAnsiTheme="minorEastAsia" w:cs="仿宋_GB2312" w:hint="eastAsia"/>
          <w:sz w:val="21"/>
          <w:szCs w:val="21"/>
          <w:lang w:val="zh-CN"/>
        </w:rPr>
        <w:t>采取随机抽取</w:t>
      </w:r>
      <w:r w:rsidRPr="000C4137">
        <w:rPr>
          <w:rFonts w:asciiTheme="minorEastAsia" w:eastAsiaTheme="minorEastAsia" w:hAnsiTheme="minorEastAsia" w:cs="仿宋_GB2312"/>
          <w:sz w:val="21"/>
          <w:szCs w:val="21"/>
          <w:lang w:val="zh-CN"/>
        </w:rPr>
        <w:t>方式确定一个参加评标的投标人，其他投标无效。</w:t>
      </w:r>
    </w:p>
    <w:p w:rsidR="00E4427E" w:rsidRPr="000C4137"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0C4137">
        <w:rPr>
          <w:rFonts w:asciiTheme="minorEastAsia" w:eastAsiaTheme="minorEastAsia" w:hAnsiTheme="minorEastAsia" w:cs="仿宋_GB2312"/>
          <w:sz w:val="21"/>
          <w:szCs w:val="21"/>
          <w:lang w:val="zh-CN"/>
        </w:rPr>
        <w:t>采用综合评分法的，提供相同品牌产品</w:t>
      </w:r>
      <w:r w:rsidRPr="000C4137">
        <w:rPr>
          <w:rFonts w:asciiTheme="minorEastAsia" w:eastAsiaTheme="minorEastAsia" w:hAnsiTheme="minorEastAsia" w:cs="仿宋_GB2312" w:hint="eastAsia"/>
          <w:sz w:val="21"/>
          <w:szCs w:val="21"/>
          <w:lang w:val="zh-CN"/>
        </w:rPr>
        <w:t>（</w:t>
      </w:r>
      <w:r w:rsidRPr="000C4137">
        <w:rPr>
          <w:rFonts w:asciiTheme="minorEastAsia" w:eastAsiaTheme="minorEastAsia" w:hAnsiTheme="minorEastAsia" w:cs="仿宋_GB2312"/>
          <w:sz w:val="21"/>
          <w:szCs w:val="21"/>
          <w:lang w:val="zh-CN"/>
        </w:rPr>
        <w:t>非单一产品采购项目，多家投标人提供的核心产品品牌相同</w:t>
      </w:r>
      <w:r w:rsidRPr="000C4137">
        <w:rPr>
          <w:rFonts w:asciiTheme="minorEastAsia" w:eastAsiaTheme="minorEastAsia" w:hAnsiTheme="minorEastAsia" w:cs="仿宋_GB2312" w:hint="eastAsia"/>
          <w:sz w:val="21"/>
          <w:szCs w:val="21"/>
          <w:lang w:val="zh-CN"/>
        </w:rPr>
        <w:t>）</w:t>
      </w:r>
      <w:r w:rsidRPr="000C4137">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0C4137">
        <w:rPr>
          <w:rFonts w:asciiTheme="minorEastAsia" w:eastAsiaTheme="minorEastAsia" w:hAnsiTheme="minorEastAsia" w:cs="仿宋_GB2312" w:hint="eastAsia"/>
          <w:sz w:val="21"/>
          <w:szCs w:val="21"/>
          <w:lang w:val="zh-CN"/>
        </w:rPr>
        <w:t>由采购人或者采购人委托评标委员会</w:t>
      </w:r>
      <w:r w:rsidRPr="000C4137">
        <w:rPr>
          <w:rFonts w:asciiTheme="minorEastAsia" w:eastAsiaTheme="minorEastAsia" w:hAnsiTheme="minorEastAsia" w:cs="仿宋_GB2312"/>
          <w:sz w:val="21"/>
          <w:szCs w:val="21"/>
          <w:lang w:val="zh-CN"/>
        </w:rPr>
        <w:t>采取随机抽取方式确定</w:t>
      </w:r>
      <w:r w:rsidRPr="000C4137">
        <w:rPr>
          <w:rFonts w:asciiTheme="minorEastAsia" w:eastAsiaTheme="minorEastAsia" w:hAnsiTheme="minorEastAsia" w:cs="仿宋_GB2312" w:hint="eastAsia"/>
          <w:sz w:val="21"/>
          <w:szCs w:val="21"/>
          <w:lang w:val="zh-CN"/>
        </w:rPr>
        <w:t>一个投标人获得中标人推荐资格</w:t>
      </w:r>
      <w:r w:rsidRPr="000C4137">
        <w:rPr>
          <w:rFonts w:asciiTheme="minorEastAsia" w:eastAsiaTheme="minorEastAsia" w:hAnsiTheme="minorEastAsia" w:cs="仿宋_GB2312"/>
          <w:sz w:val="21"/>
          <w:szCs w:val="21"/>
          <w:lang w:val="zh-CN"/>
        </w:rPr>
        <w:t>，其他同品牌投标人不作为中标候选人。</w:t>
      </w:r>
    </w:p>
    <w:p w:rsidR="00E4427E" w:rsidRPr="000C413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0C4137">
        <w:rPr>
          <w:rFonts w:asciiTheme="minorEastAsia" w:eastAsiaTheme="minorEastAsia" w:hAnsiTheme="minorEastAsia" w:hint="eastAsia"/>
          <w:b/>
          <w:sz w:val="21"/>
          <w:szCs w:val="21"/>
        </w:rPr>
        <w:t>（3）强制采购节能产品和优先采购节能产品、优先采购环保产品</w:t>
      </w:r>
    </w:p>
    <w:p w:rsidR="00E4427E" w:rsidRPr="000C4137"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0C4137">
        <w:rPr>
          <w:rFonts w:asciiTheme="minorEastAsia" w:eastAsiaTheme="minorEastAsia" w:hAnsiTheme="minorEastAsia" w:cs="仿宋_GB2312" w:hint="eastAsia"/>
          <w:sz w:val="21"/>
          <w:szCs w:val="21"/>
          <w:lang w:val="zh-CN"/>
        </w:rPr>
        <w:t>1）对《节能产品政府采购品目清单》所列的政府强制采购节能产品</w:t>
      </w:r>
      <w:r w:rsidRPr="000C4137">
        <w:rPr>
          <w:rFonts w:asciiTheme="minorEastAsia" w:eastAsiaTheme="minorEastAsia" w:hAnsiTheme="minorEastAsia" w:cs="仿宋_GB2312" w:hint="eastAsia"/>
          <w:sz w:val="21"/>
          <w:szCs w:val="21"/>
        </w:rPr>
        <w:t>，</w:t>
      </w:r>
      <w:r w:rsidRPr="000C4137">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0C4137"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0C4137">
        <w:rPr>
          <w:rFonts w:asciiTheme="minorEastAsia" w:eastAsiaTheme="minorEastAsia" w:hAnsiTheme="minorEastAsia" w:cs="仿宋_GB2312" w:hint="eastAsia"/>
          <w:sz w:val="21"/>
          <w:szCs w:val="21"/>
          <w:lang w:val="zh-CN"/>
        </w:rPr>
        <w:t>投标人所投其他产品若属于《节能产品政府采购品目清单》优先采购产品，</w:t>
      </w:r>
      <w:r w:rsidRPr="000C4137">
        <w:rPr>
          <w:rFonts w:asciiTheme="minorEastAsia" w:hAnsiTheme="minorEastAsia" w:cs="仿宋_GB2312" w:hint="eastAsia"/>
          <w:sz w:val="21"/>
          <w:szCs w:val="21"/>
          <w:lang w:val="zh-CN"/>
        </w:rPr>
        <w:t>投标文件中应提</w:t>
      </w:r>
      <w:r w:rsidRPr="000C4137">
        <w:rPr>
          <w:rFonts w:asciiTheme="minorEastAsia" w:hAnsiTheme="minorEastAsia" w:cs="仿宋_GB2312" w:hint="eastAsia"/>
          <w:sz w:val="21"/>
          <w:szCs w:val="21"/>
          <w:lang w:val="zh-CN"/>
        </w:rPr>
        <w:lastRenderedPageBreak/>
        <w:t>供</w:t>
      </w:r>
      <w:r w:rsidRPr="000C4137">
        <w:rPr>
          <w:rFonts w:asciiTheme="minorEastAsia" w:eastAsiaTheme="minorEastAsia" w:hAnsiTheme="minorEastAsia" w:cs="仿宋_GB2312" w:hint="eastAsia"/>
          <w:sz w:val="21"/>
          <w:szCs w:val="21"/>
          <w:lang w:val="zh-CN"/>
        </w:rPr>
        <w:t>具有国家确定的认证机构出具的、处于有效期之内的节能产品认证证书</w:t>
      </w:r>
      <w:r w:rsidRPr="000C4137">
        <w:rPr>
          <w:rFonts w:asciiTheme="minorEastAsia" w:hAnsiTheme="minorEastAsia" w:cs="仿宋_GB2312" w:hint="eastAsia"/>
          <w:sz w:val="21"/>
          <w:szCs w:val="21"/>
          <w:lang w:val="zh-CN"/>
        </w:rPr>
        <w:t>，评标委员会根据本项目评标标准予以判定并赋分。</w:t>
      </w:r>
    </w:p>
    <w:p w:rsidR="00E4427E" w:rsidRPr="000C413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0C4137">
        <w:rPr>
          <w:rFonts w:asciiTheme="minorEastAsia" w:eastAsiaTheme="minorEastAsia" w:hAnsiTheme="minorEastAsia" w:cs="仿宋_GB2312" w:hint="eastAsia"/>
          <w:sz w:val="21"/>
          <w:szCs w:val="21"/>
          <w:lang w:val="zh-CN"/>
        </w:rPr>
        <w:t>2）</w:t>
      </w:r>
      <w:r w:rsidRPr="000C4137">
        <w:rPr>
          <w:rFonts w:asciiTheme="minorEastAsia" w:hAnsiTheme="minorEastAsia" w:cs="仿宋_GB2312" w:hint="eastAsia"/>
          <w:sz w:val="21"/>
          <w:szCs w:val="21"/>
          <w:lang w:val="zh-CN"/>
        </w:rPr>
        <w:t>投标人所投产品若属于《环境标志产品政府采购品目清单》内产品，投标文件中应提供</w:t>
      </w:r>
      <w:r w:rsidRPr="000C4137">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0C4137">
        <w:rPr>
          <w:rFonts w:asciiTheme="minorEastAsia" w:hAnsiTheme="minorEastAsia" w:cs="仿宋_GB2312" w:hint="eastAsia"/>
          <w:sz w:val="21"/>
          <w:szCs w:val="21"/>
          <w:lang w:val="zh-CN"/>
        </w:rPr>
        <w:t>，</w:t>
      </w:r>
      <w:r w:rsidRPr="000C4137">
        <w:rPr>
          <w:rFonts w:asciiTheme="minorEastAsia" w:eastAsiaTheme="minorEastAsia" w:hAnsiTheme="minorEastAsia" w:cs="仿宋_GB2312" w:hint="eastAsia"/>
          <w:sz w:val="21"/>
          <w:szCs w:val="21"/>
          <w:lang w:val="zh-CN"/>
        </w:rPr>
        <w:t>评标委员会根据本项目评标标准予以判定并赋分。</w:t>
      </w:r>
    </w:p>
    <w:p w:rsidR="00E4427E" w:rsidRPr="000C4137"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0C4137">
        <w:rPr>
          <w:rFonts w:asciiTheme="minorEastAsia" w:eastAsiaTheme="minorEastAsia" w:hAnsiTheme="minorEastAsia" w:cs="仿宋_GB2312" w:hint="eastAsia"/>
          <w:b/>
          <w:sz w:val="21"/>
          <w:szCs w:val="21"/>
          <w:lang w:val="zh-CN"/>
        </w:rPr>
        <w:t>（4）关于强制性产品认证</w:t>
      </w:r>
    </w:p>
    <w:p w:rsidR="00E4427E" w:rsidRPr="000C4137" w:rsidRDefault="00E4427E" w:rsidP="00E4427E">
      <w:pPr>
        <w:spacing w:line="360" w:lineRule="auto"/>
        <w:ind w:firstLineChars="200" w:firstLine="420"/>
        <w:contextualSpacing/>
        <w:rPr>
          <w:rFonts w:asciiTheme="minorEastAsia" w:hAnsiTheme="minorEastAsia" w:cs="宋体"/>
          <w:kern w:val="0"/>
          <w:szCs w:val="21"/>
        </w:rPr>
      </w:pPr>
      <w:r w:rsidRPr="000C4137">
        <w:rPr>
          <w:rFonts w:asciiTheme="minorEastAsia" w:hAnsiTheme="minorEastAsia" w:cs="仿宋_GB2312" w:hint="eastAsia"/>
          <w:szCs w:val="21"/>
          <w:lang w:val="zh-CN"/>
        </w:rPr>
        <w:t>1）如投标人所投产品属于“中国强制性产品认证”（3C认证）范围内,则必须承诺采用</w:t>
      </w:r>
      <w:r w:rsidRPr="000C4137">
        <w:rPr>
          <w:rFonts w:asciiTheme="minorEastAsia" w:hAnsiTheme="minorEastAsia" w:cs="仿宋_GB2312"/>
          <w:szCs w:val="21"/>
          <w:lang w:val="zh-CN"/>
        </w:rPr>
        <w:t>《中华人民共和国实施强制性产品认证的产品目录》</w:t>
      </w:r>
      <w:r w:rsidRPr="000C4137">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0C4137"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0C4137">
        <w:rPr>
          <w:rFonts w:asciiTheme="minorEastAsia" w:hAnsiTheme="minorEastAsia" w:cs="宋体" w:hint="eastAsia"/>
          <w:kern w:val="0"/>
          <w:szCs w:val="21"/>
        </w:rPr>
        <w:t>2)投标人所投产品如被列入</w:t>
      </w:r>
      <w:r w:rsidRPr="000C4137">
        <w:rPr>
          <w:rFonts w:asciiTheme="minorEastAsia" w:hAnsiTheme="minorEastAsia" w:cs="宋体"/>
          <w:kern w:val="0"/>
          <w:szCs w:val="21"/>
        </w:rPr>
        <w:t>《信息安全产品强制性认证目录》，</w:t>
      </w:r>
      <w:r w:rsidRPr="000C4137">
        <w:rPr>
          <w:rFonts w:asciiTheme="minorEastAsia" w:hAnsiTheme="minorEastAsia" w:cs="仿宋_GB2312" w:hint="eastAsia"/>
          <w:szCs w:val="21"/>
          <w:lang w:val="zh-CN"/>
        </w:rPr>
        <w:t>则投标文件中应根据本项目招标文件“第二章 项目需求”</w:t>
      </w:r>
      <w:r w:rsidRPr="000C4137">
        <w:rPr>
          <w:rFonts w:asciiTheme="minorEastAsia" w:hAnsiTheme="minorEastAsia" w:cs="仿宋_GB2312"/>
          <w:szCs w:val="21"/>
          <w:lang w:val="zh-CN"/>
        </w:rPr>
        <w:t>提供</w:t>
      </w:r>
      <w:r w:rsidRPr="000C4137">
        <w:rPr>
          <w:rFonts w:asciiTheme="minorEastAsia" w:hAnsiTheme="minorEastAsia" w:cs="仿宋_GB2312" w:hint="eastAsia"/>
          <w:szCs w:val="21"/>
          <w:lang w:val="zh-CN"/>
        </w:rPr>
        <w:t>：</w:t>
      </w:r>
    </w:p>
    <w:p w:rsidR="00E4427E" w:rsidRPr="000C4137"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0C4137">
        <w:rPr>
          <w:rFonts w:asciiTheme="minorEastAsia" w:hAnsiTheme="minorEastAsia" w:cs="宋体" w:hint="eastAsia"/>
          <w:kern w:val="0"/>
          <w:szCs w:val="21"/>
        </w:rPr>
        <w:t>①中国信息安全认证中心官网（</w:t>
      </w:r>
      <w:r w:rsidRPr="000C4137">
        <w:rPr>
          <w:rFonts w:asciiTheme="minorEastAsia" w:hAnsiTheme="minorEastAsia" w:cs="宋体"/>
          <w:kern w:val="0"/>
          <w:szCs w:val="21"/>
        </w:rPr>
        <w:t>http://www.isccc.gov.cn/index.shtml</w:t>
      </w:r>
      <w:r w:rsidRPr="000C4137">
        <w:rPr>
          <w:rFonts w:asciiTheme="minorEastAsia" w:hAnsiTheme="minorEastAsia" w:cs="宋体" w:hint="eastAsia"/>
          <w:kern w:val="0"/>
          <w:szCs w:val="21"/>
        </w:rPr>
        <w:t>）产品查询结果截图并加盖投标人公章；</w:t>
      </w:r>
    </w:p>
    <w:p w:rsidR="00E4427E" w:rsidRPr="000C4137"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0C4137">
        <w:rPr>
          <w:rFonts w:asciiTheme="minorEastAsia" w:hAnsiTheme="minorEastAsia" w:cs="宋体" w:hint="eastAsia"/>
          <w:kern w:val="0"/>
          <w:szCs w:val="21"/>
        </w:rPr>
        <w:t>②中国信息安全认证中心</w:t>
      </w:r>
      <w:r w:rsidRPr="000C4137">
        <w:rPr>
          <w:rFonts w:asciiTheme="minorEastAsia" w:hAnsiTheme="minorEastAsia" w:cs="仿宋_GB2312" w:hint="eastAsia"/>
          <w:szCs w:val="21"/>
          <w:lang w:val="zh-CN"/>
        </w:rPr>
        <w:t>颁发的《中国国家信息安全产品认证证书》加盖投标人公章的原件扫描件（或图片）。</w:t>
      </w:r>
    </w:p>
    <w:p w:rsidR="00E4427E" w:rsidRPr="000C4137" w:rsidRDefault="00E4427E" w:rsidP="00E4427E">
      <w:pPr>
        <w:wordWrap w:val="0"/>
        <w:spacing w:line="360" w:lineRule="auto"/>
        <w:ind w:firstLineChars="200" w:firstLine="480"/>
        <w:contextualSpacing/>
        <w:rPr>
          <w:rFonts w:ascii="楷体" w:eastAsia="楷体" w:hAnsi="楷体"/>
          <w:sz w:val="24"/>
          <w:szCs w:val="24"/>
        </w:rPr>
      </w:pPr>
      <w:r w:rsidRPr="000C4137">
        <w:rPr>
          <w:rFonts w:ascii="楷体" w:eastAsia="楷体" w:hAnsi="楷体" w:cs="仿宋_GB2312" w:hint="eastAsia"/>
          <w:sz w:val="24"/>
          <w:szCs w:val="24"/>
          <w:lang w:val="zh-CN"/>
        </w:rPr>
        <w:t>注：仅需提供序号</w:t>
      </w:r>
      <w:r w:rsidRPr="000C4137">
        <w:rPr>
          <w:rFonts w:ascii="楷体" w:eastAsia="楷体" w:hAnsi="楷体" w:hint="eastAsia"/>
          <w:sz w:val="24"/>
          <w:szCs w:val="24"/>
        </w:rPr>
        <w:t>①～②其中之一即可。</w:t>
      </w:r>
    </w:p>
    <w:p w:rsidR="00E4427E" w:rsidRPr="000C4137"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0C4137">
        <w:rPr>
          <w:rFonts w:asciiTheme="minorEastAsia" w:hAnsiTheme="minorEastAsia" w:cs="仿宋_GB2312" w:hint="eastAsia"/>
          <w:b/>
          <w:szCs w:val="21"/>
          <w:lang w:val="zh-CN"/>
        </w:rPr>
        <w:t>（5）支持脱贫攻坚（物业服务项目）</w:t>
      </w:r>
    </w:p>
    <w:p w:rsidR="00E4427E" w:rsidRPr="000C413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C4137">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0C4137"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0C4137">
        <w:rPr>
          <w:rFonts w:asciiTheme="minorEastAsia" w:hAnsiTheme="minorEastAsia" w:cs="仿宋_GB2312" w:hint="eastAsia"/>
          <w:b/>
          <w:szCs w:val="21"/>
          <w:lang w:val="zh-CN"/>
        </w:rPr>
        <w:t>（6）投标无效情形</w:t>
      </w:r>
    </w:p>
    <w:p w:rsidR="00E4427E" w:rsidRPr="000C413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C4137">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0C413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C4137">
        <w:rPr>
          <w:rFonts w:asciiTheme="minorEastAsia" w:hAnsiTheme="minorEastAsia" w:cs="仿宋_GB2312" w:hint="eastAsia"/>
          <w:szCs w:val="21"/>
          <w:lang w:val="zh-CN"/>
        </w:rPr>
        <w:t>2）符合性审查资料未按招标文件要求签署、盖章的；</w:t>
      </w:r>
    </w:p>
    <w:p w:rsidR="00E4427E" w:rsidRPr="000C413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C4137">
        <w:rPr>
          <w:rFonts w:asciiTheme="minorEastAsia" w:hAnsiTheme="minorEastAsia" w:cs="仿宋_GB2312" w:hint="eastAsia"/>
          <w:szCs w:val="21"/>
          <w:lang w:val="zh-CN"/>
        </w:rPr>
        <w:t>3）有下列情形之一的，视为投标人串通投标，其投标无效：</w:t>
      </w:r>
    </w:p>
    <w:p w:rsidR="00E4427E" w:rsidRPr="000C413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C4137">
        <w:rPr>
          <w:rFonts w:asciiTheme="minorEastAsia" w:hAnsiTheme="minorEastAsia" w:cs="仿宋_GB2312" w:hint="eastAsia"/>
          <w:szCs w:val="21"/>
          <w:lang w:val="zh-CN"/>
        </w:rPr>
        <w:lastRenderedPageBreak/>
        <w:t>a.不同投标人的投标文件由同一单位或者个人编制；</w:t>
      </w:r>
    </w:p>
    <w:p w:rsidR="00E4427E" w:rsidRPr="000C413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C4137">
        <w:rPr>
          <w:rFonts w:asciiTheme="minorEastAsia" w:hAnsiTheme="minorEastAsia" w:cs="仿宋_GB2312" w:hint="eastAsia"/>
          <w:szCs w:val="21"/>
          <w:lang w:val="zh-CN"/>
        </w:rPr>
        <w:t>b.不同投标人委托同一单位或者个人办理投标事宜；</w:t>
      </w:r>
    </w:p>
    <w:p w:rsidR="00E4427E" w:rsidRPr="000C413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C4137">
        <w:rPr>
          <w:rFonts w:asciiTheme="minorEastAsia" w:hAnsiTheme="minorEastAsia" w:cs="仿宋_GB2312" w:hint="eastAsia"/>
          <w:szCs w:val="21"/>
          <w:lang w:val="zh-CN"/>
        </w:rPr>
        <w:t>c.不同投标人的投标文件载明的项目管理成员或者联系人员为同一人；</w:t>
      </w:r>
    </w:p>
    <w:p w:rsidR="00E4427E" w:rsidRPr="000C413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C4137">
        <w:rPr>
          <w:rFonts w:asciiTheme="minorEastAsia" w:hAnsiTheme="minorEastAsia" w:cs="仿宋_GB2312" w:hint="eastAsia"/>
          <w:szCs w:val="21"/>
          <w:lang w:val="zh-CN"/>
        </w:rPr>
        <w:t>d.不同投标人的投标文件异常一致或者投标报价呈规律性差异；</w:t>
      </w:r>
    </w:p>
    <w:p w:rsidR="00E4427E" w:rsidRPr="000C413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C4137">
        <w:rPr>
          <w:rFonts w:asciiTheme="minorEastAsia" w:hAnsiTheme="minorEastAsia" w:cs="仿宋_GB2312" w:hint="eastAsia"/>
          <w:szCs w:val="21"/>
          <w:lang w:val="zh-CN"/>
        </w:rPr>
        <w:t>e.不同投标人的投标文件相互混装；</w:t>
      </w:r>
    </w:p>
    <w:p w:rsidR="00E4427E" w:rsidRPr="000C4137" w:rsidRDefault="00E4427E" w:rsidP="00E4427E">
      <w:pPr>
        <w:spacing w:line="360" w:lineRule="auto"/>
        <w:ind w:firstLineChars="200" w:firstLine="420"/>
        <w:contextualSpacing/>
        <w:rPr>
          <w:rFonts w:asciiTheme="minorEastAsia" w:hAnsiTheme="minorEastAsia" w:cs="仿宋_GB2312"/>
          <w:szCs w:val="21"/>
          <w:lang w:val="zh-CN"/>
        </w:rPr>
      </w:pPr>
      <w:r w:rsidRPr="000C4137">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C4137">
        <w:rPr>
          <w:rFonts w:asciiTheme="minorEastAsia" w:hAnsiTheme="minorEastAsia" w:cs="仿宋_GB2312" w:hint="eastAsia"/>
          <w:szCs w:val="21"/>
          <w:lang w:val="zh-CN"/>
        </w:rPr>
        <w:t>5）</w:t>
      </w:r>
      <w:r w:rsidRPr="000C4137">
        <w:rPr>
          <w:rFonts w:asciiTheme="minorEastAsia" w:hAnsiTheme="minorEastAsia" w:cs="仿宋_GB2312"/>
          <w:szCs w:val="21"/>
          <w:lang w:val="zh-CN"/>
        </w:rPr>
        <w:t>法律、法规和招标文件</w:t>
      </w:r>
      <w:r w:rsidRPr="00CD0DF3">
        <w:rPr>
          <w:rFonts w:asciiTheme="minorEastAsia" w:hAnsiTheme="minorEastAsia" w:cs="仿宋_GB2312"/>
          <w:szCs w:val="21"/>
          <w:lang w:val="zh-CN"/>
        </w:rPr>
        <w:t>规定的其他无效情形。</w:t>
      </w:r>
    </w:p>
    <w:p w:rsidR="000C4137" w:rsidRPr="002474AC" w:rsidRDefault="00E4427E" w:rsidP="000C4137">
      <w:pPr>
        <w:widowControl/>
        <w:spacing w:line="560" w:lineRule="atLeast"/>
        <w:ind w:leftChars="100" w:left="421" w:hangingChars="100" w:hanging="211"/>
        <w:jc w:val="left"/>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9039" w:type="dxa"/>
        <w:tblLayout w:type="fixed"/>
        <w:tblLook w:val="0000"/>
      </w:tblPr>
      <w:tblGrid>
        <w:gridCol w:w="1384"/>
        <w:gridCol w:w="1560"/>
        <w:gridCol w:w="6095"/>
      </w:tblGrid>
      <w:tr w:rsidR="000C4137" w:rsidRPr="002474AC" w:rsidTr="00A57252">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tcPr>
          <w:p w:rsidR="000C4137" w:rsidRPr="002474AC" w:rsidRDefault="000C4137" w:rsidP="00A57252">
            <w:pPr>
              <w:widowControl/>
              <w:spacing w:line="360" w:lineRule="auto"/>
              <w:jc w:val="center"/>
              <w:rPr>
                <w:rFonts w:ascii="宋体" w:hAnsi="宋体" w:cs="宋体"/>
                <w:kern w:val="0"/>
                <w:sz w:val="24"/>
              </w:rPr>
            </w:pPr>
            <w:r w:rsidRPr="002474AC">
              <w:rPr>
                <w:rFonts w:ascii="宋体" w:hAnsi="宋体" w:hint="eastAsia"/>
                <w:szCs w:val="21"/>
              </w:rPr>
              <w:t>分值构成</w:t>
            </w:r>
          </w:p>
          <w:p w:rsidR="000C4137" w:rsidRPr="002474AC" w:rsidRDefault="000C4137" w:rsidP="00A02ACD">
            <w:pPr>
              <w:widowControl/>
              <w:snapToGrid w:val="0"/>
              <w:spacing w:beforeLines="50"/>
              <w:jc w:val="center"/>
              <w:rPr>
                <w:rFonts w:ascii="宋体" w:hAnsi="宋体" w:cs="宋体"/>
                <w:kern w:val="0"/>
                <w:sz w:val="24"/>
              </w:rPr>
            </w:pPr>
            <w:r w:rsidRPr="002474AC">
              <w:rPr>
                <w:rFonts w:ascii="宋体" w:hAnsi="宋体" w:hint="eastAsia"/>
                <w:szCs w:val="21"/>
              </w:rPr>
              <w:t>(总分100分)</w:t>
            </w:r>
          </w:p>
        </w:tc>
        <w:tc>
          <w:tcPr>
            <w:tcW w:w="6095" w:type="dxa"/>
            <w:tcBorders>
              <w:top w:val="single" w:sz="4" w:space="0" w:color="auto"/>
              <w:left w:val="nil"/>
              <w:bottom w:val="single" w:sz="4" w:space="0" w:color="auto"/>
              <w:right w:val="single" w:sz="4" w:space="0" w:color="auto"/>
            </w:tcBorders>
            <w:vAlign w:val="center"/>
          </w:tcPr>
          <w:p w:rsidR="000C4137" w:rsidRPr="002474AC" w:rsidRDefault="000C4137" w:rsidP="00A57252">
            <w:pPr>
              <w:widowControl/>
              <w:spacing w:line="360" w:lineRule="auto"/>
              <w:ind w:firstLineChars="200" w:firstLine="420"/>
              <w:jc w:val="left"/>
              <w:rPr>
                <w:rFonts w:ascii="宋体" w:hAnsi="宋体" w:cs="宋体"/>
                <w:kern w:val="0"/>
                <w:sz w:val="24"/>
              </w:rPr>
            </w:pPr>
            <w:r w:rsidRPr="002474AC">
              <w:rPr>
                <w:rFonts w:ascii="宋体" w:hAnsi="宋体" w:hint="eastAsia"/>
                <w:szCs w:val="21"/>
              </w:rPr>
              <w:t>价格分值：</w:t>
            </w:r>
            <w:r w:rsidRPr="002474AC">
              <w:rPr>
                <w:rFonts w:ascii="宋体" w:hAnsi="宋体" w:cs="宋体" w:hint="eastAsia"/>
                <w:kern w:val="0"/>
                <w:szCs w:val="21"/>
              </w:rPr>
              <w:t> 30  </w:t>
            </w:r>
            <w:r w:rsidRPr="002474AC">
              <w:rPr>
                <w:rFonts w:ascii="宋体" w:hAnsi="宋体" w:hint="eastAsia"/>
                <w:szCs w:val="21"/>
              </w:rPr>
              <w:t>分</w:t>
            </w:r>
          </w:p>
          <w:p w:rsidR="000C4137" w:rsidRPr="002474AC" w:rsidRDefault="000C4137" w:rsidP="00A57252">
            <w:pPr>
              <w:widowControl/>
              <w:spacing w:line="360" w:lineRule="auto"/>
              <w:ind w:firstLineChars="200" w:firstLine="420"/>
              <w:jc w:val="left"/>
              <w:rPr>
                <w:rFonts w:ascii="宋体" w:hAnsi="宋体" w:cs="宋体"/>
                <w:kern w:val="0"/>
                <w:sz w:val="24"/>
              </w:rPr>
            </w:pPr>
            <w:r w:rsidRPr="002474AC">
              <w:rPr>
                <w:rFonts w:ascii="宋体" w:hAnsi="宋体" w:hint="eastAsia"/>
                <w:szCs w:val="21"/>
              </w:rPr>
              <w:t>商务部分：</w:t>
            </w:r>
            <w:r w:rsidRPr="002474AC">
              <w:rPr>
                <w:rFonts w:ascii="宋体" w:hAnsi="宋体" w:cs="宋体" w:hint="eastAsia"/>
                <w:kern w:val="0"/>
                <w:szCs w:val="21"/>
              </w:rPr>
              <w:t> </w:t>
            </w:r>
            <w:r w:rsidRPr="002474AC">
              <w:rPr>
                <w:rFonts w:ascii="宋体" w:hAnsi="宋体" w:cs="宋体"/>
                <w:kern w:val="0"/>
                <w:szCs w:val="21"/>
              </w:rPr>
              <w:t>12</w:t>
            </w:r>
            <w:r w:rsidRPr="002474AC">
              <w:rPr>
                <w:rFonts w:ascii="宋体" w:hAnsi="宋体" w:cs="宋体" w:hint="eastAsia"/>
                <w:kern w:val="0"/>
                <w:szCs w:val="21"/>
              </w:rPr>
              <w:t>  </w:t>
            </w:r>
            <w:r w:rsidRPr="002474AC">
              <w:rPr>
                <w:rFonts w:ascii="宋体" w:hAnsi="宋体" w:hint="eastAsia"/>
                <w:szCs w:val="21"/>
              </w:rPr>
              <w:t>分</w:t>
            </w:r>
          </w:p>
          <w:p w:rsidR="000C4137" w:rsidRPr="002474AC" w:rsidRDefault="000C4137" w:rsidP="00A02ACD">
            <w:pPr>
              <w:widowControl/>
              <w:spacing w:beforeLines="50"/>
              <w:ind w:firstLineChars="200" w:firstLine="420"/>
              <w:jc w:val="left"/>
              <w:rPr>
                <w:rFonts w:ascii="宋体" w:hAnsi="宋体" w:cs="宋体"/>
                <w:kern w:val="0"/>
                <w:sz w:val="24"/>
              </w:rPr>
            </w:pPr>
            <w:r w:rsidRPr="002474AC">
              <w:rPr>
                <w:rFonts w:ascii="宋体" w:hAnsi="宋体" w:hint="eastAsia"/>
                <w:szCs w:val="21"/>
              </w:rPr>
              <w:t>技术部分：</w:t>
            </w:r>
            <w:r w:rsidRPr="002474AC">
              <w:rPr>
                <w:rFonts w:ascii="宋体" w:hAnsi="宋体" w:cs="宋体" w:hint="eastAsia"/>
                <w:kern w:val="0"/>
                <w:szCs w:val="21"/>
              </w:rPr>
              <w:t> </w:t>
            </w:r>
            <w:r w:rsidRPr="002474AC">
              <w:rPr>
                <w:rFonts w:ascii="宋体" w:hAnsi="宋体" w:cs="宋体"/>
                <w:kern w:val="0"/>
                <w:szCs w:val="21"/>
              </w:rPr>
              <w:t>53</w:t>
            </w:r>
            <w:r w:rsidRPr="002474AC">
              <w:rPr>
                <w:rFonts w:ascii="宋体" w:hAnsi="宋体" w:cs="宋体" w:hint="eastAsia"/>
                <w:kern w:val="0"/>
                <w:szCs w:val="21"/>
              </w:rPr>
              <w:t>  </w:t>
            </w:r>
            <w:r w:rsidRPr="002474AC">
              <w:rPr>
                <w:rFonts w:ascii="宋体" w:hAnsi="宋体" w:hint="eastAsia"/>
                <w:szCs w:val="21"/>
              </w:rPr>
              <w:t>分</w:t>
            </w:r>
          </w:p>
          <w:p w:rsidR="000C4137" w:rsidRPr="002474AC" w:rsidRDefault="000C4137" w:rsidP="00A02ACD">
            <w:pPr>
              <w:widowControl/>
              <w:spacing w:beforeLines="50"/>
              <w:ind w:firstLineChars="200" w:firstLine="420"/>
              <w:jc w:val="left"/>
              <w:rPr>
                <w:rFonts w:ascii="宋体" w:hAnsi="宋体" w:cs="宋体"/>
                <w:kern w:val="0"/>
                <w:sz w:val="24"/>
              </w:rPr>
            </w:pPr>
            <w:r w:rsidRPr="002474AC">
              <w:rPr>
                <w:rFonts w:ascii="宋体" w:hAnsi="宋体" w:hint="eastAsia"/>
                <w:szCs w:val="21"/>
              </w:rPr>
              <w:t>服务部分：</w:t>
            </w:r>
            <w:r w:rsidRPr="002474AC">
              <w:rPr>
                <w:rFonts w:ascii="宋体" w:hAnsi="宋体" w:cs="宋体" w:hint="eastAsia"/>
                <w:kern w:val="0"/>
                <w:szCs w:val="21"/>
              </w:rPr>
              <w:t> </w:t>
            </w:r>
            <w:r w:rsidRPr="002474AC">
              <w:rPr>
                <w:rFonts w:ascii="宋体" w:hAnsi="宋体" w:cs="宋体"/>
                <w:kern w:val="0"/>
                <w:szCs w:val="21"/>
              </w:rPr>
              <w:t>5</w:t>
            </w:r>
            <w:r w:rsidRPr="002474AC">
              <w:rPr>
                <w:rFonts w:ascii="宋体" w:hAnsi="宋体" w:cs="宋体" w:hint="eastAsia"/>
                <w:kern w:val="0"/>
                <w:szCs w:val="21"/>
              </w:rPr>
              <w:t>  </w:t>
            </w:r>
            <w:r w:rsidRPr="002474AC">
              <w:rPr>
                <w:rFonts w:ascii="宋体" w:hAnsi="宋体" w:hint="eastAsia"/>
                <w:szCs w:val="21"/>
              </w:rPr>
              <w:t>分</w:t>
            </w:r>
          </w:p>
        </w:tc>
      </w:tr>
      <w:tr w:rsidR="000C4137" w:rsidRPr="002474AC" w:rsidTr="00A57252">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0C4137" w:rsidRPr="002474AC" w:rsidRDefault="000C4137" w:rsidP="00A02ACD">
            <w:pPr>
              <w:widowControl/>
              <w:snapToGrid w:val="0"/>
              <w:spacing w:beforeLines="50"/>
              <w:jc w:val="center"/>
              <w:rPr>
                <w:rFonts w:ascii="宋体" w:hAnsi="宋体" w:cs="宋体"/>
                <w:kern w:val="0"/>
                <w:sz w:val="24"/>
              </w:rPr>
            </w:pPr>
            <w:r w:rsidRPr="002474AC">
              <w:rPr>
                <w:rFonts w:ascii="宋体" w:hAnsi="宋体" w:cs="宋体" w:hint="eastAsia"/>
                <w:b/>
                <w:bCs/>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0C4137" w:rsidRPr="002474AC" w:rsidRDefault="000C4137" w:rsidP="00A02ACD">
            <w:pPr>
              <w:widowControl/>
              <w:snapToGrid w:val="0"/>
              <w:spacing w:beforeLines="50"/>
              <w:jc w:val="center"/>
              <w:rPr>
                <w:rFonts w:ascii="宋体" w:hAnsi="宋体" w:cs="宋体"/>
                <w:kern w:val="0"/>
                <w:sz w:val="24"/>
              </w:rPr>
            </w:pPr>
            <w:r w:rsidRPr="002474AC">
              <w:rPr>
                <w:rFonts w:ascii="宋体" w:hAnsi="宋体" w:cs="宋体" w:hint="eastAsia"/>
                <w:b/>
                <w:bCs/>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0C4137" w:rsidRPr="002474AC" w:rsidRDefault="000C4137" w:rsidP="00A02ACD">
            <w:pPr>
              <w:widowControl/>
              <w:snapToGrid w:val="0"/>
              <w:spacing w:beforeLines="50"/>
              <w:jc w:val="center"/>
              <w:rPr>
                <w:rFonts w:ascii="宋体" w:hAnsi="宋体" w:cs="宋体"/>
                <w:kern w:val="0"/>
                <w:sz w:val="24"/>
              </w:rPr>
            </w:pPr>
            <w:r w:rsidRPr="002474AC">
              <w:rPr>
                <w:rFonts w:ascii="宋体" w:hAnsi="宋体" w:cs="宋体" w:hint="eastAsia"/>
                <w:b/>
                <w:bCs/>
                <w:kern w:val="0"/>
                <w:szCs w:val="21"/>
              </w:rPr>
              <w:t>评标标准</w:t>
            </w:r>
          </w:p>
        </w:tc>
      </w:tr>
      <w:tr w:rsidR="000C4137" w:rsidRPr="002474AC" w:rsidTr="00313F07">
        <w:trPr>
          <w:trHeight w:val="1270"/>
        </w:trPr>
        <w:tc>
          <w:tcPr>
            <w:tcW w:w="1384" w:type="dxa"/>
            <w:tcBorders>
              <w:top w:val="single" w:sz="4" w:space="0" w:color="auto"/>
              <w:left w:val="single" w:sz="4" w:space="0" w:color="auto"/>
              <w:bottom w:val="single" w:sz="4" w:space="0" w:color="auto"/>
              <w:right w:val="single" w:sz="4" w:space="0" w:color="auto"/>
            </w:tcBorders>
            <w:vAlign w:val="center"/>
          </w:tcPr>
          <w:p w:rsidR="000C4137" w:rsidRPr="002474AC" w:rsidRDefault="000C4137" w:rsidP="00A02ACD">
            <w:pPr>
              <w:widowControl/>
              <w:snapToGrid w:val="0"/>
              <w:spacing w:beforeLines="50"/>
              <w:ind w:leftChars="-2" w:hangingChars="2" w:hanging="4"/>
              <w:jc w:val="center"/>
              <w:rPr>
                <w:rFonts w:ascii="宋体" w:hAnsi="宋体" w:cs="宋体"/>
                <w:kern w:val="0"/>
                <w:sz w:val="24"/>
              </w:rPr>
            </w:pPr>
            <w:r w:rsidRPr="002474AC">
              <w:rPr>
                <w:rFonts w:ascii="宋体" w:hAnsi="宋体" w:cs="宋体" w:hint="eastAsia"/>
                <w:szCs w:val="21"/>
              </w:rPr>
              <w:t>报价部分</w:t>
            </w:r>
          </w:p>
          <w:p w:rsidR="000C4137" w:rsidRPr="002474AC" w:rsidRDefault="000C4137" w:rsidP="00A02ACD">
            <w:pPr>
              <w:widowControl/>
              <w:snapToGrid w:val="0"/>
              <w:spacing w:beforeLines="50"/>
              <w:ind w:leftChars="-2" w:hangingChars="2" w:hanging="4"/>
              <w:jc w:val="center"/>
              <w:rPr>
                <w:rFonts w:ascii="宋体" w:hAnsi="宋体" w:cs="宋体"/>
                <w:kern w:val="0"/>
                <w:sz w:val="24"/>
              </w:rPr>
            </w:pPr>
            <w:r w:rsidRPr="002474AC">
              <w:rPr>
                <w:rFonts w:ascii="宋体" w:hAnsi="宋体" w:cs="宋体" w:hint="eastAsia"/>
                <w:szCs w:val="21"/>
              </w:rPr>
              <w:t>（</w:t>
            </w:r>
            <w:r w:rsidRPr="002474AC">
              <w:rPr>
                <w:rFonts w:ascii="宋体" w:hAnsi="宋体" w:cs="宋体" w:hint="eastAsia"/>
                <w:kern w:val="0"/>
                <w:szCs w:val="21"/>
              </w:rPr>
              <w:t>30</w:t>
            </w:r>
            <w:r w:rsidRPr="002474AC">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0C4137" w:rsidRPr="002474AC" w:rsidRDefault="000C4137" w:rsidP="00A02ACD">
            <w:pPr>
              <w:widowControl/>
              <w:snapToGrid w:val="0"/>
              <w:spacing w:beforeLines="50"/>
              <w:jc w:val="center"/>
              <w:rPr>
                <w:rFonts w:ascii="宋体" w:hAnsi="宋体" w:cs="宋体"/>
                <w:kern w:val="0"/>
                <w:sz w:val="24"/>
              </w:rPr>
            </w:pPr>
            <w:r w:rsidRPr="002474AC">
              <w:rPr>
                <w:rFonts w:ascii="宋体" w:hAnsi="宋体" w:cs="宋体" w:hint="eastAsia"/>
                <w:szCs w:val="21"/>
              </w:rPr>
              <w:t>报价（</w:t>
            </w:r>
            <w:r w:rsidRPr="002474AC">
              <w:rPr>
                <w:rFonts w:ascii="宋体" w:hAnsi="宋体" w:cs="宋体" w:hint="eastAsia"/>
                <w:kern w:val="0"/>
                <w:szCs w:val="21"/>
              </w:rPr>
              <w:t>30</w:t>
            </w:r>
            <w:r w:rsidRPr="002474AC">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0C4137" w:rsidRPr="002474AC" w:rsidRDefault="000C4137" w:rsidP="00A02ACD">
            <w:pPr>
              <w:widowControl/>
              <w:snapToGrid w:val="0"/>
              <w:spacing w:beforeLines="50"/>
              <w:jc w:val="left"/>
              <w:rPr>
                <w:rFonts w:ascii="宋体" w:hAnsi="宋体" w:cs="宋体"/>
                <w:szCs w:val="21"/>
              </w:rPr>
            </w:pPr>
            <w:r w:rsidRPr="002474AC">
              <w:rPr>
                <w:rFonts w:ascii="宋体" w:hAnsi="宋体" w:cs="宋体" w:hint="eastAsia"/>
                <w:szCs w:val="21"/>
              </w:rPr>
              <w:t>评标基准价：满足招标文件要求的有效投标报价中，最低的投标报价为评标基准价。</w:t>
            </w:r>
          </w:p>
          <w:p w:rsidR="000C4137" w:rsidRPr="002474AC" w:rsidRDefault="000C4137" w:rsidP="00A02ACD">
            <w:pPr>
              <w:widowControl/>
              <w:snapToGrid w:val="0"/>
              <w:spacing w:beforeLines="50"/>
              <w:jc w:val="left"/>
              <w:rPr>
                <w:rFonts w:ascii="宋体" w:hAnsi="宋体" w:cs="宋体"/>
                <w:szCs w:val="21"/>
              </w:rPr>
            </w:pPr>
            <w:r w:rsidRPr="002474AC">
              <w:rPr>
                <w:rFonts w:ascii="宋体" w:hAnsi="宋体" w:cs="宋体" w:hint="eastAsia"/>
                <w:szCs w:val="21"/>
              </w:rPr>
              <w:t>投标报价得分=（评标基准价/投标报价）× 30</w:t>
            </w:r>
          </w:p>
        </w:tc>
      </w:tr>
      <w:tr w:rsidR="000C4137" w:rsidRPr="002474AC" w:rsidTr="00313F07">
        <w:trPr>
          <w:trHeight w:val="849"/>
        </w:trPr>
        <w:tc>
          <w:tcPr>
            <w:tcW w:w="1384" w:type="dxa"/>
            <w:vMerge w:val="restart"/>
            <w:tcBorders>
              <w:top w:val="nil"/>
              <w:left w:val="single" w:sz="4" w:space="0" w:color="auto"/>
              <w:right w:val="single" w:sz="4" w:space="0" w:color="auto"/>
            </w:tcBorders>
            <w:vAlign w:val="center"/>
          </w:tcPr>
          <w:p w:rsidR="000C4137" w:rsidRPr="002474AC" w:rsidRDefault="000C4137" w:rsidP="00A02ACD">
            <w:pPr>
              <w:widowControl/>
              <w:snapToGrid w:val="0"/>
              <w:spacing w:beforeLines="50"/>
              <w:ind w:leftChars="-2" w:hangingChars="2" w:hanging="4"/>
              <w:jc w:val="center"/>
              <w:rPr>
                <w:rFonts w:ascii="宋体" w:hAnsi="宋体" w:cs="宋体"/>
                <w:kern w:val="0"/>
                <w:sz w:val="24"/>
              </w:rPr>
            </w:pPr>
            <w:r w:rsidRPr="002474AC">
              <w:rPr>
                <w:rFonts w:ascii="宋体" w:hAnsi="宋体" w:cs="宋体" w:hint="eastAsia"/>
                <w:szCs w:val="21"/>
              </w:rPr>
              <w:t>商务部分</w:t>
            </w:r>
          </w:p>
          <w:p w:rsidR="000C4137" w:rsidRPr="002474AC" w:rsidRDefault="000C4137" w:rsidP="00A02ACD">
            <w:pPr>
              <w:widowControl/>
              <w:snapToGrid w:val="0"/>
              <w:spacing w:beforeLines="50"/>
              <w:ind w:leftChars="-2" w:hangingChars="2" w:hanging="4"/>
              <w:jc w:val="center"/>
              <w:rPr>
                <w:rFonts w:ascii="宋体" w:hAnsi="宋体" w:cs="宋体"/>
                <w:kern w:val="0"/>
                <w:sz w:val="24"/>
              </w:rPr>
            </w:pPr>
            <w:r w:rsidRPr="002474AC">
              <w:rPr>
                <w:rFonts w:ascii="宋体" w:hAnsi="宋体" w:cs="宋体" w:hint="eastAsia"/>
                <w:szCs w:val="21"/>
              </w:rPr>
              <w:t>（</w:t>
            </w:r>
            <w:r w:rsidRPr="002474AC">
              <w:rPr>
                <w:rFonts w:ascii="宋体" w:hAnsi="宋体" w:cs="宋体"/>
                <w:kern w:val="0"/>
                <w:szCs w:val="21"/>
              </w:rPr>
              <w:t>12</w:t>
            </w:r>
            <w:r w:rsidRPr="002474AC">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0C4137" w:rsidRPr="002474AC" w:rsidRDefault="000C4137" w:rsidP="00A02ACD">
            <w:pPr>
              <w:widowControl/>
              <w:snapToGrid w:val="0"/>
              <w:spacing w:beforeLines="50"/>
              <w:jc w:val="center"/>
              <w:rPr>
                <w:rFonts w:ascii="宋体" w:hAnsi="宋体" w:cs="宋体"/>
                <w:kern w:val="0"/>
                <w:sz w:val="24"/>
              </w:rPr>
            </w:pPr>
            <w:r w:rsidRPr="002474AC">
              <w:rPr>
                <w:rFonts w:ascii="宋体" w:hAnsi="宋体" w:hint="eastAsia"/>
                <w:szCs w:val="21"/>
              </w:rPr>
              <w:t>业绩（1分）</w:t>
            </w:r>
          </w:p>
        </w:tc>
        <w:tc>
          <w:tcPr>
            <w:tcW w:w="6095" w:type="dxa"/>
            <w:tcBorders>
              <w:top w:val="single" w:sz="4" w:space="0" w:color="auto"/>
              <w:left w:val="nil"/>
              <w:bottom w:val="single" w:sz="4" w:space="0" w:color="auto"/>
              <w:right w:val="single" w:sz="4" w:space="0" w:color="auto"/>
            </w:tcBorders>
            <w:vAlign w:val="center"/>
          </w:tcPr>
          <w:p w:rsidR="000C4137" w:rsidRPr="002474AC" w:rsidRDefault="000C4137" w:rsidP="00A02ACD">
            <w:pPr>
              <w:widowControl/>
              <w:snapToGrid w:val="0"/>
              <w:spacing w:beforeLines="50"/>
              <w:jc w:val="left"/>
              <w:rPr>
                <w:rFonts w:ascii="宋体" w:hAnsi="宋体" w:cs="宋体"/>
                <w:szCs w:val="21"/>
              </w:rPr>
            </w:pPr>
            <w:r w:rsidRPr="002474AC">
              <w:rPr>
                <w:rFonts w:ascii="宋体" w:hAnsi="宋体" w:cs="宋体" w:hint="eastAsia"/>
                <w:szCs w:val="21"/>
              </w:rPr>
              <w:t>投标人具有201</w:t>
            </w:r>
            <w:r w:rsidRPr="002474AC">
              <w:rPr>
                <w:rFonts w:ascii="宋体" w:hAnsi="宋体" w:cs="宋体"/>
                <w:szCs w:val="21"/>
              </w:rPr>
              <w:t>7</w:t>
            </w:r>
            <w:r w:rsidRPr="002474AC">
              <w:rPr>
                <w:rFonts w:ascii="宋体" w:hAnsi="宋体" w:cs="宋体" w:hint="eastAsia"/>
                <w:szCs w:val="21"/>
              </w:rPr>
              <w:t>年以来类似项目业绩，每有一份得0.5分，满分1分。（提供合同、中标通知书、验收报告）。</w:t>
            </w:r>
          </w:p>
        </w:tc>
      </w:tr>
      <w:tr w:rsidR="000C4137" w:rsidRPr="002474AC" w:rsidTr="00A57252">
        <w:trPr>
          <w:trHeight w:val="907"/>
        </w:trPr>
        <w:tc>
          <w:tcPr>
            <w:tcW w:w="1384" w:type="dxa"/>
            <w:vMerge/>
            <w:tcBorders>
              <w:left w:val="single" w:sz="4" w:space="0" w:color="auto"/>
              <w:right w:val="single" w:sz="4" w:space="0" w:color="auto"/>
            </w:tcBorders>
            <w:vAlign w:val="center"/>
          </w:tcPr>
          <w:p w:rsidR="000C4137" w:rsidRPr="002474AC" w:rsidRDefault="000C4137" w:rsidP="00A57252">
            <w:pPr>
              <w:widowControl/>
              <w:jc w:val="left"/>
              <w:rPr>
                <w:rFonts w:ascii="宋体" w:hAnsi="宋体" w:cs="宋体"/>
                <w:kern w:val="0"/>
                <w:sz w:val="24"/>
              </w:rPr>
            </w:pPr>
          </w:p>
        </w:tc>
        <w:tc>
          <w:tcPr>
            <w:tcW w:w="1560" w:type="dxa"/>
            <w:tcBorders>
              <w:top w:val="single" w:sz="4" w:space="0" w:color="auto"/>
              <w:left w:val="nil"/>
              <w:bottom w:val="single" w:sz="4" w:space="0" w:color="auto"/>
              <w:right w:val="single" w:sz="4" w:space="0" w:color="auto"/>
            </w:tcBorders>
            <w:vAlign w:val="center"/>
          </w:tcPr>
          <w:p w:rsidR="00313F07" w:rsidRDefault="000C4137" w:rsidP="00A02ACD">
            <w:pPr>
              <w:widowControl/>
              <w:snapToGrid w:val="0"/>
              <w:spacing w:beforeLines="50"/>
              <w:jc w:val="center"/>
              <w:rPr>
                <w:rFonts w:ascii="宋体" w:hAnsi="宋体"/>
                <w:szCs w:val="21"/>
              </w:rPr>
            </w:pPr>
            <w:r w:rsidRPr="002474AC">
              <w:rPr>
                <w:rFonts w:ascii="宋体" w:hAnsi="宋体" w:hint="eastAsia"/>
                <w:szCs w:val="21"/>
              </w:rPr>
              <w:t>企业实力</w:t>
            </w:r>
          </w:p>
          <w:p w:rsidR="000C4137" w:rsidRPr="00313F07" w:rsidRDefault="000C4137" w:rsidP="00A02ACD">
            <w:pPr>
              <w:widowControl/>
              <w:snapToGrid w:val="0"/>
              <w:spacing w:beforeLines="50"/>
              <w:jc w:val="center"/>
              <w:rPr>
                <w:rFonts w:ascii="宋体" w:hAnsi="宋体"/>
                <w:szCs w:val="21"/>
              </w:rPr>
            </w:pPr>
            <w:r w:rsidRPr="002474AC">
              <w:rPr>
                <w:rFonts w:ascii="宋体" w:hAnsi="宋体" w:hint="eastAsia"/>
                <w:szCs w:val="21"/>
              </w:rPr>
              <w:t>（</w:t>
            </w:r>
            <w:r w:rsidRPr="002474AC">
              <w:rPr>
                <w:rFonts w:ascii="宋体" w:hAnsi="宋体" w:cs="宋体"/>
                <w:kern w:val="0"/>
                <w:szCs w:val="21"/>
              </w:rPr>
              <w:t>5</w:t>
            </w:r>
            <w:r w:rsidRPr="002474AC">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0C4137" w:rsidRPr="002474AC" w:rsidRDefault="000C4137" w:rsidP="00A57252">
            <w:pPr>
              <w:widowControl/>
              <w:jc w:val="left"/>
              <w:rPr>
                <w:rFonts w:ascii="宋体" w:hAnsi="宋体"/>
                <w:szCs w:val="21"/>
              </w:rPr>
            </w:pPr>
            <w:r w:rsidRPr="002474AC">
              <w:rPr>
                <w:rFonts w:ascii="宋体" w:hAnsi="宋体" w:hint="eastAsia"/>
                <w:szCs w:val="21"/>
              </w:rPr>
              <w:t>投标人具有中国网络安全审查技术与认证中心颁发的信息安全服务资质认证证书-信息系统安全集成（C</w:t>
            </w:r>
            <w:r w:rsidRPr="002474AC">
              <w:rPr>
                <w:rFonts w:ascii="宋体" w:hAnsi="宋体"/>
                <w:szCs w:val="21"/>
              </w:rPr>
              <w:t>CRC</w:t>
            </w:r>
            <w:r w:rsidRPr="002474AC">
              <w:rPr>
                <w:rFonts w:ascii="宋体" w:hAnsi="宋体" w:hint="eastAsia"/>
                <w:szCs w:val="21"/>
              </w:rPr>
              <w:t>）的得</w:t>
            </w:r>
            <w:r w:rsidRPr="002474AC">
              <w:rPr>
                <w:rFonts w:ascii="宋体" w:hAnsi="宋体"/>
                <w:szCs w:val="21"/>
              </w:rPr>
              <w:t>3</w:t>
            </w:r>
            <w:r w:rsidRPr="002474AC">
              <w:rPr>
                <w:rFonts w:ascii="宋体" w:hAnsi="宋体" w:hint="eastAsia"/>
                <w:szCs w:val="21"/>
              </w:rPr>
              <w:t>分；投标人具有信息技术服务运行维护标准符合性证书（ITSS）的得</w:t>
            </w:r>
            <w:r w:rsidRPr="002474AC">
              <w:rPr>
                <w:rFonts w:ascii="宋体" w:hAnsi="宋体"/>
                <w:szCs w:val="21"/>
              </w:rPr>
              <w:t>2</w:t>
            </w:r>
            <w:r w:rsidRPr="002474AC">
              <w:rPr>
                <w:rFonts w:ascii="宋体" w:hAnsi="宋体" w:hint="eastAsia"/>
                <w:szCs w:val="21"/>
              </w:rPr>
              <w:t>分，本项共</w:t>
            </w:r>
            <w:r>
              <w:rPr>
                <w:rFonts w:ascii="宋体" w:hAnsi="宋体"/>
                <w:szCs w:val="21"/>
              </w:rPr>
              <w:t>5</w:t>
            </w:r>
            <w:r w:rsidRPr="002474AC">
              <w:rPr>
                <w:rFonts w:ascii="宋体" w:hAnsi="宋体" w:hint="eastAsia"/>
                <w:szCs w:val="21"/>
              </w:rPr>
              <w:t>分；</w:t>
            </w:r>
          </w:p>
        </w:tc>
      </w:tr>
      <w:tr w:rsidR="000C4137" w:rsidRPr="002474AC" w:rsidTr="00A57252">
        <w:trPr>
          <w:trHeight w:val="907"/>
        </w:trPr>
        <w:tc>
          <w:tcPr>
            <w:tcW w:w="1384" w:type="dxa"/>
            <w:vMerge/>
            <w:tcBorders>
              <w:left w:val="single" w:sz="4" w:space="0" w:color="auto"/>
              <w:right w:val="single" w:sz="4" w:space="0" w:color="auto"/>
            </w:tcBorders>
            <w:vAlign w:val="center"/>
          </w:tcPr>
          <w:p w:rsidR="000C4137" w:rsidRPr="002474AC" w:rsidRDefault="000C4137" w:rsidP="00A57252">
            <w:pPr>
              <w:widowControl/>
              <w:jc w:val="left"/>
              <w:rPr>
                <w:rFonts w:ascii="宋体" w:hAnsi="宋体" w:cs="宋体"/>
                <w:kern w:val="0"/>
                <w:sz w:val="24"/>
              </w:rPr>
            </w:pPr>
          </w:p>
        </w:tc>
        <w:tc>
          <w:tcPr>
            <w:tcW w:w="1560" w:type="dxa"/>
            <w:tcBorders>
              <w:top w:val="single" w:sz="4" w:space="0" w:color="auto"/>
              <w:left w:val="nil"/>
              <w:bottom w:val="single" w:sz="4" w:space="0" w:color="auto"/>
              <w:right w:val="single" w:sz="4" w:space="0" w:color="auto"/>
            </w:tcBorders>
            <w:vAlign w:val="center"/>
          </w:tcPr>
          <w:p w:rsidR="00313F07" w:rsidRDefault="000C4137" w:rsidP="00A02ACD">
            <w:pPr>
              <w:widowControl/>
              <w:snapToGrid w:val="0"/>
              <w:spacing w:beforeLines="50"/>
              <w:jc w:val="center"/>
              <w:rPr>
                <w:rFonts w:ascii="宋体" w:hAnsi="宋体"/>
                <w:szCs w:val="21"/>
              </w:rPr>
            </w:pPr>
            <w:r w:rsidRPr="002474AC">
              <w:rPr>
                <w:rFonts w:ascii="宋体" w:hAnsi="宋体" w:hint="eastAsia"/>
                <w:szCs w:val="21"/>
              </w:rPr>
              <w:t>管理体系</w:t>
            </w:r>
          </w:p>
          <w:p w:rsidR="000C4137" w:rsidRPr="002474AC" w:rsidRDefault="000C4137" w:rsidP="00A02ACD">
            <w:pPr>
              <w:widowControl/>
              <w:snapToGrid w:val="0"/>
              <w:spacing w:beforeLines="50"/>
              <w:jc w:val="center"/>
              <w:rPr>
                <w:rFonts w:ascii="宋体" w:hAnsi="宋体"/>
                <w:szCs w:val="21"/>
              </w:rPr>
            </w:pPr>
            <w:r w:rsidRPr="002474AC">
              <w:rPr>
                <w:rFonts w:ascii="宋体" w:hAnsi="宋体" w:hint="eastAsia"/>
                <w:szCs w:val="21"/>
              </w:rPr>
              <w:t>（4分）</w:t>
            </w:r>
          </w:p>
        </w:tc>
        <w:tc>
          <w:tcPr>
            <w:tcW w:w="6095" w:type="dxa"/>
            <w:tcBorders>
              <w:top w:val="single" w:sz="4" w:space="0" w:color="auto"/>
              <w:left w:val="nil"/>
              <w:bottom w:val="single" w:sz="4" w:space="0" w:color="auto"/>
              <w:right w:val="single" w:sz="4" w:space="0" w:color="auto"/>
            </w:tcBorders>
            <w:vAlign w:val="center"/>
          </w:tcPr>
          <w:p w:rsidR="000C4137" w:rsidRPr="002474AC" w:rsidRDefault="000C4137" w:rsidP="000C4137">
            <w:pPr>
              <w:pStyle w:val="aa"/>
              <w:widowControl/>
              <w:numPr>
                <w:ilvl w:val="0"/>
                <w:numId w:val="74"/>
              </w:numPr>
              <w:ind w:firstLineChars="0"/>
              <w:jc w:val="left"/>
              <w:rPr>
                <w:rFonts w:ascii="宋体" w:hAnsi="宋体"/>
                <w:szCs w:val="21"/>
              </w:rPr>
            </w:pPr>
            <w:r w:rsidRPr="002474AC">
              <w:rPr>
                <w:rFonts w:ascii="宋体" w:hAnsi="宋体" w:hint="eastAsia"/>
                <w:szCs w:val="21"/>
              </w:rPr>
              <w:t>投标人具有有效期内ISO20000信息技术服务管理体系认证证书得1分（如认证证书注明应进行年度审查，须附监审标识或年审报告等有关证明材料）</w:t>
            </w:r>
          </w:p>
          <w:p w:rsidR="000C4137" w:rsidRPr="002474AC" w:rsidRDefault="000C4137" w:rsidP="000C4137">
            <w:pPr>
              <w:pStyle w:val="aa"/>
              <w:widowControl/>
              <w:numPr>
                <w:ilvl w:val="0"/>
                <w:numId w:val="74"/>
              </w:numPr>
              <w:ind w:firstLineChars="0"/>
              <w:jc w:val="left"/>
              <w:rPr>
                <w:rFonts w:ascii="宋体" w:hAnsi="宋体"/>
                <w:szCs w:val="21"/>
              </w:rPr>
            </w:pPr>
            <w:r w:rsidRPr="002474AC">
              <w:rPr>
                <w:rFonts w:ascii="宋体" w:hAnsi="宋体" w:hint="eastAsia"/>
                <w:szCs w:val="21"/>
              </w:rPr>
              <w:t>投标人具有有效期内ISO27001信息安全管理体系认证证书得1分（如认证证书注明应进行年度审查，须附监审标识或年审报告等有关证明材料）</w:t>
            </w:r>
          </w:p>
          <w:p w:rsidR="000C4137" w:rsidRPr="002474AC" w:rsidRDefault="000C4137" w:rsidP="000C4137">
            <w:pPr>
              <w:pStyle w:val="aa"/>
              <w:widowControl/>
              <w:numPr>
                <w:ilvl w:val="0"/>
                <w:numId w:val="74"/>
              </w:numPr>
              <w:ind w:firstLineChars="0"/>
              <w:jc w:val="left"/>
              <w:rPr>
                <w:rFonts w:ascii="宋体" w:hAnsi="宋体"/>
                <w:szCs w:val="21"/>
              </w:rPr>
            </w:pPr>
            <w:r w:rsidRPr="002474AC">
              <w:rPr>
                <w:rFonts w:ascii="宋体" w:hAnsi="宋体" w:hint="eastAsia"/>
                <w:szCs w:val="21"/>
              </w:rPr>
              <w:lastRenderedPageBreak/>
              <w:t>投标人具有有效期内ISO14001环境管理体系认证证书得1分（如认证证书注明应进行年度审查，须附监审标识或年审报告等有关证明材料）</w:t>
            </w:r>
          </w:p>
          <w:p w:rsidR="000C4137" w:rsidRPr="002474AC" w:rsidRDefault="000C4137" w:rsidP="000C4137">
            <w:pPr>
              <w:pStyle w:val="aa"/>
              <w:widowControl/>
              <w:numPr>
                <w:ilvl w:val="0"/>
                <w:numId w:val="74"/>
              </w:numPr>
              <w:ind w:firstLineChars="0"/>
              <w:jc w:val="left"/>
              <w:rPr>
                <w:rFonts w:ascii="宋体" w:hAnsi="宋体"/>
                <w:szCs w:val="21"/>
              </w:rPr>
            </w:pPr>
            <w:r w:rsidRPr="002474AC">
              <w:rPr>
                <w:rFonts w:ascii="宋体" w:hAnsi="宋体" w:hint="eastAsia"/>
                <w:szCs w:val="21"/>
              </w:rPr>
              <w:t>投标人具有有效期内OHSAS18001职业健康安全管理体系认证证书得1分（如认证证书注明应进行年度审查，须附监审标识或年审报告等有关证明材料）</w:t>
            </w:r>
          </w:p>
        </w:tc>
      </w:tr>
      <w:tr w:rsidR="000C4137" w:rsidRPr="002474AC" w:rsidTr="00A57252">
        <w:trPr>
          <w:trHeight w:val="907"/>
        </w:trPr>
        <w:tc>
          <w:tcPr>
            <w:tcW w:w="1384" w:type="dxa"/>
            <w:vMerge/>
            <w:tcBorders>
              <w:left w:val="single" w:sz="4" w:space="0" w:color="auto"/>
              <w:bottom w:val="single" w:sz="4" w:space="0" w:color="auto"/>
              <w:right w:val="single" w:sz="4" w:space="0" w:color="auto"/>
            </w:tcBorders>
            <w:vAlign w:val="center"/>
          </w:tcPr>
          <w:p w:rsidR="000C4137" w:rsidRPr="002474AC" w:rsidRDefault="000C4137" w:rsidP="00A57252">
            <w:pPr>
              <w:widowControl/>
              <w:jc w:val="center"/>
              <w:rPr>
                <w:rFonts w:ascii="宋体" w:hAnsi="宋体" w:cs="宋体"/>
                <w:kern w:val="0"/>
                <w:sz w:val="24"/>
              </w:rPr>
            </w:pPr>
          </w:p>
        </w:tc>
        <w:tc>
          <w:tcPr>
            <w:tcW w:w="1560" w:type="dxa"/>
            <w:tcBorders>
              <w:top w:val="single" w:sz="4" w:space="0" w:color="auto"/>
              <w:left w:val="nil"/>
              <w:bottom w:val="single" w:sz="4" w:space="0" w:color="auto"/>
              <w:right w:val="single" w:sz="4" w:space="0" w:color="auto"/>
            </w:tcBorders>
            <w:vAlign w:val="center"/>
          </w:tcPr>
          <w:p w:rsidR="000C4137" w:rsidRPr="002474AC" w:rsidRDefault="000C4137" w:rsidP="00A02ACD">
            <w:pPr>
              <w:widowControl/>
              <w:snapToGrid w:val="0"/>
              <w:spacing w:beforeLines="50"/>
              <w:jc w:val="center"/>
              <w:rPr>
                <w:rFonts w:ascii="宋体" w:hAnsi="宋体"/>
                <w:szCs w:val="21"/>
              </w:rPr>
            </w:pPr>
            <w:r w:rsidRPr="002474AC">
              <w:rPr>
                <w:rFonts w:ascii="宋体" w:hAnsi="宋体" w:cs="宋体" w:hint="eastAsia"/>
                <w:szCs w:val="21"/>
              </w:rPr>
              <w:t>节约能源、保护环境政策加分</w:t>
            </w:r>
            <w:r w:rsidRPr="002474AC">
              <w:rPr>
                <w:rFonts w:ascii="宋体" w:hAnsi="宋体" w:hint="eastAsia"/>
                <w:szCs w:val="21"/>
              </w:rPr>
              <w:t>（2分）</w:t>
            </w:r>
          </w:p>
        </w:tc>
        <w:tc>
          <w:tcPr>
            <w:tcW w:w="6095" w:type="dxa"/>
            <w:tcBorders>
              <w:top w:val="single" w:sz="4" w:space="0" w:color="auto"/>
              <w:left w:val="nil"/>
              <w:bottom w:val="single" w:sz="4" w:space="0" w:color="auto"/>
              <w:right w:val="single" w:sz="4" w:space="0" w:color="auto"/>
            </w:tcBorders>
            <w:vAlign w:val="center"/>
          </w:tcPr>
          <w:p w:rsidR="000C4137" w:rsidRPr="002474AC" w:rsidRDefault="000C4137" w:rsidP="00A57252">
            <w:pPr>
              <w:widowControl/>
              <w:spacing w:line="360" w:lineRule="auto"/>
              <w:jc w:val="left"/>
            </w:pPr>
            <w:r w:rsidRPr="002474AC">
              <w:rPr>
                <w:rFonts w:ascii="宋体" w:eastAsia="宋体" w:hAnsi="宋体" w:cs="宋体" w:hint="eastAsia"/>
                <w:color w:val="000000"/>
                <w:kern w:val="0"/>
                <w:szCs w:val="21"/>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0C4137" w:rsidRPr="002474AC" w:rsidRDefault="000C4137" w:rsidP="00A57252">
            <w:pPr>
              <w:widowControl/>
              <w:jc w:val="left"/>
              <w:rPr>
                <w:rFonts w:ascii="宋体" w:hAnsi="宋体"/>
                <w:szCs w:val="21"/>
              </w:rPr>
            </w:pPr>
            <w:r w:rsidRPr="002474AC">
              <w:rPr>
                <w:rFonts w:ascii="宋体" w:eastAsia="宋体" w:hAnsi="宋体" w:cs="宋体" w:hint="eastAsia"/>
                <w:color w:val="000000"/>
                <w:kern w:val="0"/>
                <w:szCs w:val="21"/>
              </w:rPr>
              <w:t>2、投标人所投产品属于“环境标志产品政府采购品目清单”内产品，投标文件中提供具有国家确定的认证机构出具的、处于有效期之内的环境标志产品认证证书。每项0.5分，满分1分</w:t>
            </w:r>
          </w:p>
        </w:tc>
      </w:tr>
      <w:tr w:rsidR="000C4137" w:rsidRPr="002474AC" w:rsidTr="00A57252">
        <w:trPr>
          <w:trHeight w:val="907"/>
        </w:trPr>
        <w:tc>
          <w:tcPr>
            <w:tcW w:w="1384" w:type="dxa"/>
            <w:vMerge w:val="restart"/>
            <w:tcBorders>
              <w:top w:val="nil"/>
              <w:left w:val="single" w:sz="4" w:space="0" w:color="auto"/>
              <w:right w:val="single" w:sz="4" w:space="0" w:color="auto"/>
            </w:tcBorders>
            <w:vAlign w:val="center"/>
          </w:tcPr>
          <w:p w:rsidR="000C4137" w:rsidRPr="002474AC" w:rsidRDefault="000C4137" w:rsidP="00A02ACD">
            <w:pPr>
              <w:widowControl/>
              <w:snapToGrid w:val="0"/>
              <w:spacing w:beforeLines="50"/>
              <w:jc w:val="center"/>
              <w:rPr>
                <w:rFonts w:ascii="宋体" w:hAnsi="宋体" w:cs="宋体"/>
                <w:kern w:val="0"/>
                <w:sz w:val="24"/>
              </w:rPr>
            </w:pPr>
            <w:r w:rsidRPr="002474AC">
              <w:rPr>
                <w:rFonts w:ascii="宋体" w:hAnsi="宋体" w:cs="宋体" w:hint="eastAsia"/>
                <w:szCs w:val="21"/>
              </w:rPr>
              <w:t>技术部分</w:t>
            </w:r>
          </w:p>
          <w:p w:rsidR="000C4137" w:rsidRPr="002474AC" w:rsidRDefault="000C4137" w:rsidP="00A02ACD">
            <w:pPr>
              <w:snapToGrid w:val="0"/>
              <w:spacing w:beforeLines="50"/>
              <w:jc w:val="center"/>
              <w:rPr>
                <w:rFonts w:ascii="宋体" w:hAnsi="宋体" w:cs="宋体"/>
                <w:szCs w:val="21"/>
              </w:rPr>
            </w:pPr>
            <w:r w:rsidRPr="002474AC">
              <w:rPr>
                <w:rFonts w:ascii="宋体" w:hAnsi="宋体" w:cs="宋体" w:hint="eastAsia"/>
                <w:szCs w:val="21"/>
              </w:rPr>
              <w:t>（</w:t>
            </w:r>
            <w:r w:rsidRPr="002474AC">
              <w:rPr>
                <w:rFonts w:ascii="宋体" w:hAnsi="宋体" w:cs="宋体" w:hint="eastAsia"/>
                <w:kern w:val="0"/>
                <w:szCs w:val="21"/>
              </w:rPr>
              <w:t> </w:t>
            </w:r>
            <w:r w:rsidRPr="002474AC">
              <w:rPr>
                <w:rFonts w:ascii="宋体" w:hAnsi="宋体" w:cs="宋体"/>
                <w:kern w:val="0"/>
                <w:szCs w:val="21"/>
              </w:rPr>
              <w:t>53</w:t>
            </w:r>
            <w:r w:rsidRPr="002474AC">
              <w:rPr>
                <w:rFonts w:ascii="宋体" w:hAnsi="宋体" w:cs="宋体" w:hint="eastAsia"/>
                <w:kern w:val="0"/>
                <w:szCs w:val="21"/>
              </w:rPr>
              <w:t> </w:t>
            </w:r>
            <w:r w:rsidRPr="002474AC">
              <w:rPr>
                <w:rFonts w:ascii="宋体" w:hAnsi="宋体" w:cs="宋体" w:hint="eastAsia"/>
                <w:szCs w:val="21"/>
              </w:rPr>
              <w:t>分）</w:t>
            </w:r>
          </w:p>
        </w:tc>
        <w:tc>
          <w:tcPr>
            <w:tcW w:w="1560" w:type="dxa"/>
            <w:tcBorders>
              <w:top w:val="nil"/>
              <w:left w:val="nil"/>
              <w:bottom w:val="single" w:sz="4" w:space="0" w:color="auto"/>
              <w:right w:val="single" w:sz="4" w:space="0" w:color="auto"/>
            </w:tcBorders>
            <w:vAlign w:val="center"/>
          </w:tcPr>
          <w:p w:rsidR="000C4137" w:rsidRPr="002474AC" w:rsidRDefault="000C4137" w:rsidP="00A02ACD">
            <w:pPr>
              <w:widowControl/>
              <w:snapToGrid w:val="0"/>
              <w:spacing w:beforeLines="50"/>
              <w:jc w:val="center"/>
              <w:rPr>
                <w:rFonts w:ascii="宋体" w:hAnsi="宋体"/>
                <w:szCs w:val="21"/>
              </w:rPr>
            </w:pPr>
            <w:r w:rsidRPr="002474AC">
              <w:rPr>
                <w:rFonts w:ascii="宋体" w:hAnsi="宋体" w:hint="eastAsia"/>
                <w:szCs w:val="21"/>
              </w:rPr>
              <w:t>产品证明文件（</w:t>
            </w:r>
            <w:r w:rsidRPr="002474AC">
              <w:rPr>
                <w:rFonts w:ascii="宋体" w:hAnsi="宋体"/>
                <w:szCs w:val="21"/>
              </w:rPr>
              <w:t>15</w:t>
            </w:r>
            <w:r w:rsidRPr="002474AC">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0C4137" w:rsidRPr="002474AC" w:rsidRDefault="000C4137" w:rsidP="000C4137">
            <w:pPr>
              <w:pStyle w:val="aa"/>
              <w:widowControl/>
              <w:numPr>
                <w:ilvl w:val="0"/>
                <w:numId w:val="75"/>
              </w:numPr>
              <w:ind w:firstLineChars="0"/>
              <w:jc w:val="left"/>
              <w:rPr>
                <w:rFonts w:ascii="宋体" w:hAnsi="宋体" w:cs="宋体"/>
                <w:szCs w:val="21"/>
              </w:rPr>
            </w:pPr>
            <w:r w:rsidRPr="002474AC">
              <w:rPr>
                <w:rFonts w:ascii="宋体" w:hAnsi="宋体" w:cs="宋体" w:hint="eastAsia"/>
                <w:szCs w:val="21"/>
              </w:rPr>
              <w:t>所投移动导播台（采购清单序号</w:t>
            </w:r>
            <w:r w:rsidRPr="002474AC">
              <w:rPr>
                <w:rFonts w:ascii="宋体" w:hAnsi="宋体" w:cs="宋体"/>
                <w:szCs w:val="21"/>
              </w:rPr>
              <w:t>1</w:t>
            </w:r>
            <w:r w:rsidRPr="002474AC">
              <w:rPr>
                <w:rFonts w:ascii="宋体" w:hAnsi="宋体" w:cs="宋体" w:hint="eastAsia"/>
                <w:szCs w:val="21"/>
              </w:rPr>
              <w:t>）：</w:t>
            </w:r>
          </w:p>
          <w:p w:rsidR="000C4137" w:rsidRPr="002474AC" w:rsidRDefault="000C4137" w:rsidP="00A57252">
            <w:pPr>
              <w:widowControl/>
              <w:jc w:val="left"/>
              <w:rPr>
                <w:rFonts w:ascii="宋体" w:hAnsi="宋体" w:cs="宋体"/>
                <w:szCs w:val="21"/>
              </w:rPr>
            </w:pPr>
            <w:r w:rsidRPr="002474AC">
              <w:rPr>
                <w:rFonts w:ascii="宋体" w:hAnsi="宋体" w:cs="宋体"/>
                <w:szCs w:val="21"/>
              </w:rPr>
              <w:t>1</w:t>
            </w:r>
            <w:r w:rsidRPr="002474AC">
              <w:rPr>
                <w:rFonts w:ascii="宋体" w:hAnsi="宋体" w:cs="宋体" w:hint="eastAsia"/>
                <w:szCs w:val="21"/>
              </w:rPr>
              <w:t>、具有屏幕采集系统软件著作权证书得</w:t>
            </w:r>
            <w:r w:rsidRPr="002474AC">
              <w:rPr>
                <w:rFonts w:ascii="宋体" w:hAnsi="宋体" w:cs="宋体"/>
                <w:szCs w:val="21"/>
              </w:rPr>
              <w:t>3</w:t>
            </w:r>
            <w:r w:rsidRPr="002474AC">
              <w:rPr>
                <w:rFonts w:ascii="宋体" w:hAnsi="宋体" w:cs="宋体" w:hint="eastAsia"/>
                <w:szCs w:val="21"/>
              </w:rPr>
              <w:t>分</w:t>
            </w:r>
          </w:p>
          <w:p w:rsidR="000C4137" w:rsidRPr="002474AC" w:rsidRDefault="000C4137" w:rsidP="000C4137">
            <w:pPr>
              <w:pStyle w:val="aa"/>
              <w:widowControl/>
              <w:numPr>
                <w:ilvl w:val="0"/>
                <w:numId w:val="75"/>
              </w:numPr>
              <w:ind w:firstLineChars="0"/>
              <w:jc w:val="left"/>
              <w:rPr>
                <w:rFonts w:ascii="宋体" w:hAnsi="宋体" w:cs="宋体"/>
                <w:szCs w:val="21"/>
              </w:rPr>
            </w:pPr>
            <w:r w:rsidRPr="002474AC">
              <w:rPr>
                <w:rFonts w:ascii="宋体" w:hAnsi="宋体" w:cs="宋体" w:hint="eastAsia"/>
                <w:szCs w:val="21"/>
              </w:rPr>
              <w:t>所投移动导播系统（采购清单序号2）：</w:t>
            </w:r>
          </w:p>
          <w:p w:rsidR="000C4137" w:rsidRPr="002474AC" w:rsidRDefault="000C4137" w:rsidP="00A57252">
            <w:pPr>
              <w:widowControl/>
              <w:jc w:val="left"/>
              <w:rPr>
                <w:rFonts w:ascii="宋体" w:hAnsi="宋体" w:cs="黑体"/>
                <w:bCs/>
                <w:szCs w:val="21"/>
                <w:shd w:val="clear" w:color="auto" w:fill="FFFFFF"/>
              </w:rPr>
            </w:pPr>
            <w:r w:rsidRPr="002474AC">
              <w:rPr>
                <w:rFonts w:ascii="宋体" w:hAnsi="宋体" w:cs="黑体" w:hint="eastAsia"/>
                <w:bCs/>
                <w:szCs w:val="21"/>
                <w:shd w:val="clear" w:color="auto" w:fill="FFFFFF"/>
              </w:rPr>
              <w:t>1、具有移动导播系统软件著作权证书得</w:t>
            </w:r>
            <w:r w:rsidRPr="002474AC">
              <w:rPr>
                <w:rFonts w:ascii="宋体" w:hAnsi="宋体" w:cs="黑体"/>
                <w:bCs/>
                <w:szCs w:val="21"/>
                <w:shd w:val="clear" w:color="auto" w:fill="FFFFFF"/>
              </w:rPr>
              <w:t>3</w:t>
            </w:r>
            <w:r w:rsidRPr="002474AC">
              <w:rPr>
                <w:rFonts w:ascii="宋体" w:hAnsi="宋体" w:cs="黑体" w:hint="eastAsia"/>
                <w:bCs/>
                <w:szCs w:val="21"/>
                <w:shd w:val="clear" w:color="auto" w:fill="FFFFFF"/>
              </w:rPr>
              <w:t>分，；</w:t>
            </w:r>
          </w:p>
          <w:p w:rsidR="000C4137" w:rsidRPr="002474AC" w:rsidRDefault="000C4137" w:rsidP="00A57252">
            <w:pPr>
              <w:widowControl/>
              <w:jc w:val="left"/>
              <w:rPr>
                <w:rFonts w:ascii="宋体" w:hAnsi="宋体" w:cs="宋体"/>
                <w:szCs w:val="21"/>
              </w:rPr>
            </w:pPr>
            <w:r w:rsidRPr="002474AC">
              <w:rPr>
                <w:rFonts w:ascii="宋体" w:hAnsi="宋体" w:cs="宋体"/>
                <w:szCs w:val="21"/>
              </w:rPr>
              <w:t>2</w:t>
            </w:r>
            <w:r w:rsidRPr="002474AC">
              <w:rPr>
                <w:rFonts w:ascii="宋体" w:hAnsi="宋体" w:cs="宋体" w:hint="eastAsia"/>
                <w:szCs w:val="21"/>
              </w:rPr>
              <w:t>、具有互动教学系统软件著作权证书得</w:t>
            </w:r>
            <w:r w:rsidRPr="002474AC">
              <w:rPr>
                <w:rFonts w:ascii="宋体" w:hAnsi="宋体" w:cs="宋体"/>
                <w:szCs w:val="21"/>
              </w:rPr>
              <w:t>3</w:t>
            </w:r>
            <w:r w:rsidRPr="002474AC">
              <w:rPr>
                <w:rFonts w:ascii="宋体" w:hAnsi="宋体" w:cs="宋体" w:hint="eastAsia"/>
                <w:szCs w:val="21"/>
              </w:rPr>
              <w:t>分；</w:t>
            </w:r>
          </w:p>
          <w:p w:rsidR="000C4137" w:rsidRPr="002474AC" w:rsidRDefault="000C4137" w:rsidP="00A57252">
            <w:pPr>
              <w:widowControl/>
              <w:jc w:val="left"/>
              <w:rPr>
                <w:rFonts w:ascii="宋体" w:hAnsi="宋体" w:cs="宋体"/>
                <w:szCs w:val="21"/>
              </w:rPr>
            </w:pPr>
            <w:r w:rsidRPr="002474AC">
              <w:rPr>
                <w:rFonts w:ascii="宋体" w:hAnsi="宋体" w:cs="宋体"/>
                <w:szCs w:val="21"/>
              </w:rPr>
              <w:t>3</w:t>
            </w:r>
            <w:r w:rsidRPr="002474AC">
              <w:rPr>
                <w:rFonts w:ascii="宋体" w:hAnsi="宋体" w:cs="宋体" w:hint="eastAsia"/>
                <w:szCs w:val="21"/>
              </w:rPr>
              <w:t>、具有校园电视台制作及播放系统软件著作权证书的得</w:t>
            </w:r>
            <w:r w:rsidRPr="002474AC">
              <w:rPr>
                <w:rFonts w:ascii="宋体" w:hAnsi="宋体" w:cs="宋体"/>
                <w:szCs w:val="21"/>
              </w:rPr>
              <w:t>3</w:t>
            </w:r>
            <w:r w:rsidRPr="002474AC">
              <w:rPr>
                <w:rFonts w:ascii="宋体" w:hAnsi="宋体" w:cs="宋体" w:hint="eastAsia"/>
                <w:szCs w:val="21"/>
              </w:rPr>
              <w:t>分；</w:t>
            </w:r>
          </w:p>
          <w:p w:rsidR="000C4137" w:rsidRPr="002474AC" w:rsidRDefault="000C4137" w:rsidP="00A57252">
            <w:pPr>
              <w:widowControl/>
              <w:jc w:val="left"/>
              <w:rPr>
                <w:rFonts w:ascii="宋体" w:hAnsi="宋体" w:cs="宋体"/>
                <w:szCs w:val="21"/>
              </w:rPr>
            </w:pPr>
            <w:r w:rsidRPr="002474AC">
              <w:rPr>
                <w:rFonts w:ascii="宋体" w:hAnsi="宋体" w:cs="宋体" w:hint="eastAsia"/>
                <w:szCs w:val="21"/>
              </w:rPr>
              <w:t>4、</w:t>
            </w:r>
            <w:r w:rsidRPr="002474AC">
              <w:rPr>
                <w:rFonts w:cs="Calibri" w:hint="eastAsia"/>
                <w:szCs w:val="21"/>
              </w:rPr>
              <w:t>具有微课制作系统软件著作权证书的得</w:t>
            </w:r>
            <w:r w:rsidRPr="002474AC">
              <w:rPr>
                <w:rFonts w:cs="Calibri"/>
                <w:szCs w:val="21"/>
              </w:rPr>
              <w:t>3</w:t>
            </w:r>
            <w:r w:rsidRPr="002474AC">
              <w:rPr>
                <w:rFonts w:cs="Calibri" w:hint="eastAsia"/>
                <w:szCs w:val="21"/>
              </w:rPr>
              <w:t>分。</w:t>
            </w:r>
          </w:p>
        </w:tc>
      </w:tr>
      <w:tr w:rsidR="000C4137" w:rsidRPr="002474AC" w:rsidTr="00A57252">
        <w:trPr>
          <w:trHeight w:val="907"/>
        </w:trPr>
        <w:tc>
          <w:tcPr>
            <w:tcW w:w="1384" w:type="dxa"/>
            <w:vMerge/>
            <w:tcBorders>
              <w:left w:val="single" w:sz="4" w:space="0" w:color="auto"/>
              <w:bottom w:val="single" w:sz="4" w:space="0" w:color="auto"/>
              <w:right w:val="single" w:sz="4" w:space="0" w:color="auto"/>
            </w:tcBorders>
            <w:vAlign w:val="center"/>
          </w:tcPr>
          <w:p w:rsidR="000C4137" w:rsidRPr="002474AC" w:rsidRDefault="000C4137" w:rsidP="00A02ACD">
            <w:pPr>
              <w:widowControl/>
              <w:snapToGrid w:val="0"/>
              <w:spacing w:beforeLines="50"/>
              <w:jc w:val="center"/>
              <w:rPr>
                <w:rFonts w:ascii="宋体" w:hAnsi="宋体" w:cs="宋体"/>
                <w:kern w:val="0"/>
                <w:sz w:val="24"/>
              </w:rPr>
            </w:pPr>
          </w:p>
        </w:tc>
        <w:tc>
          <w:tcPr>
            <w:tcW w:w="1560" w:type="dxa"/>
            <w:tcBorders>
              <w:top w:val="nil"/>
              <w:left w:val="nil"/>
              <w:bottom w:val="single" w:sz="4" w:space="0" w:color="auto"/>
              <w:right w:val="single" w:sz="4" w:space="0" w:color="auto"/>
            </w:tcBorders>
            <w:vAlign w:val="center"/>
          </w:tcPr>
          <w:p w:rsidR="000C4137" w:rsidRPr="002474AC" w:rsidRDefault="000C4137" w:rsidP="00A02ACD">
            <w:pPr>
              <w:widowControl/>
              <w:snapToGrid w:val="0"/>
              <w:spacing w:beforeLines="50"/>
              <w:jc w:val="center"/>
              <w:rPr>
                <w:rFonts w:ascii="宋体" w:hAnsi="宋体" w:cs="宋体"/>
                <w:kern w:val="0"/>
                <w:sz w:val="24"/>
              </w:rPr>
            </w:pPr>
            <w:r w:rsidRPr="002474AC">
              <w:rPr>
                <w:rFonts w:ascii="宋体" w:hAnsi="宋体" w:hint="eastAsia"/>
                <w:szCs w:val="21"/>
              </w:rPr>
              <w:t>货物技术规格、参数与要求响应</w:t>
            </w:r>
          </w:p>
          <w:p w:rsidR="000C4137" w:rsidRPr="002474AC" w:rsidRDefault="000C4137" w:rsidP="00A02ACD">
            <w:pPr>
              <w:widowControl/>
              <w:snapToGrid w:val="0"/>
              <w:spacing w:beforeLines="50"/>
              <w:jc w:val="center"/>
              <w:rPr>
                <w:rFonts w:ascii="宋体" w:hAnsi="宋体" w:cs="宋体"/>
                <w:kern w:val="0"/>
                <w:sz w:val="24"/>
              </w:rPr>
            </w:pPr>
            <w:r w:rsidRPr="002474AC">
              <w:rPr>
                <w:rFonts w:ascii="宋体" w:hAnsi="宋体" w:hint="eastAsia"/>
                <w:szCs w:val="21"/>
              </w:rPr>
              <w:t>（</w:t>
            </w:r>
            <w:r w:rsidRPr="002474AC">
              <w:rPr>
                <w:rFonts w:ascii="宋体" w:hAnsi="宋体" w:cs="宋体" w:hint="eastAsia"/>
                <w:kern w:val="0"/>
                <w:szCs w:val="21"/>
              </w:rPr>
              <w:t> </w:t>
            </w:r>
            <w:r w:rsidRPr="002474AC">
              <w:rPr>
                <w:rFonts w:ascii="宋体" w:hAnsi="宋体" w:cs="宋体"/>
                <w:kern w:val="0"/>
                <w:szCs w:val="21"/>
              </w:rPr>
              <w:t>38</w:t>
            </w:r>
            <w:r w:rsidRPr="002474AC">
              <w:rPr>
                <w:rFonts w:ascii="宋体" w:hAnsi="宋体" w:cs="宋体" w:hint="eastAsia"/>
                <w:kern w:val="0"/>
                <w:szCs w:val="21"/>
              </w:rPr>
              <w:t> </w:t>
            </w:r>
            <w:r w:rsidRPr="002474AC">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0C4137" w:rsidRPr="002474AC" w:rsidRDefault="000C4137" w:rsidP="000C4137">
            <w:pPr>
              <w:widowControl/>
              <w:numPr>
                <w:ilvl w:val="0"/>
                <w:numId w:val="73"/>
              </w:numPr>
              <w:jc w:val="left"/>
              <w:rPr>
                <w:rFonts w:ascii="宋体" w:hAnsi="宋体" w:cs="宋体"/>
                <w:szCs w:val="21"/>
              </w:rPr>
            </w:pPr>
            <w:r w:rsidRPr="002474AC">
              <w:rPr>
                <w:rFonts w:ascii="宋体" w:hAnsi="宋体" w:cs="宋体" w:hint="eastAsia"/>
                <w:szCs w:val="21"/>
              </w:rPr>
              <w:t>提供</w:t>
            </w:r>
            <w:r w:rsidRPr="002474AC">
              <w:rPr>
                <w:rFonts w:ascii="宋体" w:hAnsi="宋体" w:hint="eastAsia"/>
                <w:szCs w:val="21"/>
              </w:rPr>
              <w:t>采购清单</w:t>
            </w:r>
            <w:r w:rsidRPr="002474AC">
              <w:rPr>
                <w:rFonts w:ascii="宋体" w:hAnsi="宋体" w:cs="宋体" w:hint="eastAsia"/>
                <w:szCs w:val="21"/>
              </w:rPr>
              <w:t>1中第</w:t>
            </w:r>
            <w:r w:rsidRPr="002474AC">
              <w:rPr>
                <w:rFonts w:ascii="宋体" w:hAnsi="宋体" w:cs="宋体"/>
                <w:szCs w:val="21"/>
              </w:rPr>
              <w:t>4</w:t>
            </w:r>
            <w:r w:rsidRPr="002474AC">
              <w:rPr>
                <w:rFonts w:ascii="宋体" w:hAnsi="宋体" w:cs="宋体" w:hint="eastAsia"/>
                <w:szCs w:val="21"/>
              </w:rPr>
              <w:t>条▲标识的提供功能图片的得</w:t>
            </w:r>
            <w:r w:rsidRPr="002474AC">
              <w:rPr>
                <w:rFonts w:ascii="宋体" w:hAnsi="宋体" w:cs="宋体"/>
                <w:szCs w:val="21"/>
              </w:rPr>
              <w:t>2</w:t>
            </w:r>
            <w:r w:rsidRPr="002474AC">
              <w:rPr>
                <w:rFonts w:ascii="宋体" w:hAnsi="宋体" w:cs="宋体" w:hint="eastAsia"/>
                <w:szCs w:val="21"/>
              </w:rPr>
              <w:t>分；</w:t>
            </w:r>
          </w:p>
          <w:p w:rsidR="000C4137" w:rsidRPr="002474AC" w:rsidRDefault="000C4137" w:rsidP="000C4137">
            <w:pPr>
              <w:widowControl/>
              <w:numPr>
                <w:ilvl w:val="0"/>
                <w:numId w:val="73"/>
              </w:numPr>
              <w:jc w:val="left"/>
              <w:rPr>
                <w:rFonts w:ascii="宋体" w:hAnsi="宋体" w:cs="宋体"/>
                <w:szCs w:val="21"/>
              </w:rPr>
            </w:pPr>
            <w:r w:rsidRPr="002474AC">
              <w:rPr>
                <w:rFonts w:ascii="宋体" w:hAnsi="宋体" w:cs="宋体" w:hint="eastAsia"/>
                <w:szCs w:val="21"/>
              </w:rPr>
              <w:t>提供</w:t>
            </w:r>
            <w:r w:rsidRPr="002474AC">
              <w:rPr>
                <w:rFonts w:ascii="宋体" w:hAnsi="宋体" w:hint="eastAsia"/>
                <w:szCs w:val="21"/>
              </w:rPr>
              <w:t>采购清单</w:t>
            </w:r>
            <w:r w:rsidRPr="002474AC">
              <w:rPr>
                <w:rFonts w:ascii="宋体" w:hAnsi="宋体" w:cs="宋体"/>
                <w:szCs w:val="21"/>
              </w:rPr>
              <w:t>1</w:t>
            </w:r>
            <w:r w:rsidRPr="002474AC">
              <w:rPr>
                <w:rFonts w:ascii="宋体" w:hAnsi="宋体" w:cs="宋体" w:hint="eastAsia"/>
                <w:szCs w:val="21"/>
              </w:rPr>
              <w:t>中第2</w:t>
            </w:r>
            <w:r w:rsidRPr="002474AC">
              <w:rPr>
                <w:rFonts w:ascii="宋体" w:hAnsi="宋体" w:cs="宋体"/>
                <w:szCs w:val="21"/>
              </w:rPr>
              <w:t>3</w:t>
            </w:r>
            <w:r w:rsidRPr="002474AC">
              <w:rPr>
                <w:rFonts w:ascii="宋体" w:hAnsi="宋体" w:cs="宋体" w:hint="eastAsia"/>
                <w:szCs w:val="21"/>
              </w:rPr>
              <w:t>条▲标识的由中国合格评定国家认可委员会（CNAS）认可的实验室检测机构出具的噪声试验结果均小于30dBA的噪音检测报告的得</w:t>
            </w:r>
            <w:r w:rsidRPr="002474AC">
              <w:rPr>
                <w:rFonts w:ascii="宋体" w:hAnsi="宋体" w:cs="宋体"/>
                <w:szCs w:val="21"/>
              </w:rPr>
              <w:t>4</w:t>
            </w:r>
            <w:r w:rsidRPr="002474AC">
              <w:rPr>
                <w:rFonts w:ascii="宋体" w:hAnsi="宋体" w:cs="宋体" w:hint="eastAsia"/>
                <w:szCs w:val="21"/>
              </w:rPr>
              <w:t>分；</w:t>
            </w:r>
          </w:p>
          <w:p w:rsidR="000C4137" w:rsidRPr="002474AC" w:rsidRDefault="000C4137" w:rsidP="000C4137">
            <w:pPr>
              <w:widowControl/>
              <w:numPr>
                <w:ilvl w:val="0"/>
                <w:numId w:val="73"/>
              </w:numPr>
              <w:jc w:val="left"/>
              <w:rPr>
                <w:rFonts w:ascii="宋体" w:hAnsi="宋体" w:cs="宋体"/>
                <w:szCs w:val="21"/>
              </w:rPr>
            </w:pPr>
            <w:r w:rsidRPr="002474AC">
              <w:rPr>
                <w:rFonts w:ascii="宋体" w:hAnsi="宋体" w:cs="宋体" w:hint="eastAsia"/>
                <w:szCs w:val="21"/>
              </w:rPr>
              <w:t>提供</w:t>
            </w:r>
            <w:r w:rsidRPr="002474AC">
              <w:rPr>
                <w:rFonts w:ascii="宋体" w:hAnsi="宋体" w:hint="eastAsia"/>
                <w:szCs w:val="21"/>
              </w:rPr>
              <w:t>采购清单</w:t>
            </w:r>
            <w:r w:rsidRPr="002474AC">
              <w:rPr>
                <w:rFonts w:ascii="宋体" w:hAnsi="宋体" w:cs="宋体" w:hint="eastAsia"/>
                <w:szCs w:val="21"/>
              </w:rPr>
              <w:t>1中第</w:t>
            </w:r>
            <w:r w:rsidRPr="002474AC">
              <w:rPr>
                <w:rFonts w:ascii="宋体" w:hAnsi="宋体" w:cs="宋体"/>
                <w:szCs w:val="21"/>
              </w:rPr>
              <w:t>29</w:t>
            </w:r>
            <w:r w:rsidRPr="002474AC">
              <w:rPr>
                <w:rFonts w:ascii="宋体" w:hAnsi="宋体" w:cs="宋体" w:hint="eastAsia"/>
                <w:szCs w:val="21"/>
              </w:rPr>
              <w:t>条▲标识的提供功能图片的得</w:t>
            </w:r>
            <w:r w:rsidRPr="002474AC">
              <w:rPr>
                <w:rFonts w:ascii="宋体" w:hAnsi="宋体" w:cs="宋体"/>
                <w:szCs w:val="21"/>
              </w:rPr>
              <w:t>2</w:t>
            </w:r>
            <w:r w:rsidRPr="002474AC">
              <w:rPr>
                <w:rFonts w:ascii="宋体" w:hAnsi="宋体" w:cs="宋体" w:hint="eastAsia"/>
                <w:szCs w:val="21"/>
              </w:rPr>
              <w:t>分；</w:t>
            </w:r>
          </w:p>
          <w:p w:rsidR="000C4137" w:rsidRPr="002474AC" w:rsidRDefault="000C4137" w:rsidP="000C4137">
            <w:pPr>
              <w:widowControl/>
              <w:numPr>
                <w:ilvl w:val="0"/>
                <w:numId w:val="73"/>
              </w:numPr>
              <w:jc w:val="left"/>
              <w:rPr>
                <w:rFonts w:ascii="宋体" w:hAnsi="宋体" w:cs="宋体"/>
                <w:szCs w:val="21"/>
              </w:rPr>
            </w:pPr>
            <w:r w:rsidRPr="002474AC">
              <w:rPr>
                <w:rFonts w:ascii="宋体" w:hAnsi="宋体" w:cs="宋体" w:hint="eastAsia"/>
                <w:szCs w:val="21"/>
              </w:rPr>
              <w:t>提供</w:t>
            </w:r>
            <w:r w:rsidRPr="002474AC">
              <w:rPr>
                <w:rFonts w:ascii="宋体" w:hAnsi="宋体" w:hint="eastAsia"/>
                <w:szCs w:val="21"/>
              </w:rPr>
              <w:t>采购清单</w:t>
            </w:r>
            <w:r w:rsidRPr="002474AC">
              <w:rPr>
                <w:rFonts w:ascii="宋体" w:hAnsi="宋体" w:cs="宋体"/>
                <w:szCs w:val="21"/>
              </w:rPr>
              <w:t>2</w:t>
            </w:r>
            <w:r w:rsidRPr="002474AC">
              <w:rPr>
                <w:rFonts w:ascii="宋体" w:hAnsi="宋体" w:cs="宋体" w:hint="eastAsia"/>
                <w:szCs w:val="21"/>
              </w:rPr>
              <w:t>中▲标识的由中国软件评测中心颁发的软件测试报告的每个得</w:t>
            </w:r>
            <w:r w:rsidRPr="002474AC">
              <w:rPr>
                <w:rFonts w:ascii="宋体" w:hAnsi="宋体" w:cs="宋体"/>
                <w:szCs w:val="21"/>
              </w:rPr>
              <w:t>3</w:t>
            </w:r>
            <w:r w:rsidRPr="002474AC">
              <w:rPr>
                <w:rFonts w:ascii="宋体" w:hAnsi="宋体" w:cs="宋体" w:hint="eastAsia"/>
                <w:szCs w:val="21"/>
              </w:rPr>
              <w:t>分，本项满分1</w:t>
            </w:r>
            <w:r w:rsidRPr="002474AC">
              <w:rPr>
                <w:rFonts w:ascii="宋体" w:hAnsi="宋体" w:cs="宋体"/>
                <w:szCs w:val="21"/>
              </w:rPr>
              <w:t>2</w:t>
            </w:r>
            <w:r w:rsidRPr="002474AC">
              <w:rPr>
                <w:rFonts w:ascii="宋体" w:hAnsi="宋体" w:cs="宋体" w:hint="eastAsia"/>
                <w:szCs w:val="21"/>
              </w:rPr>
              <w:t>分；</w:t>
            </w:r>
          </w:p>
          <w:p w:rsidR="000C4137" w:rsidRPr="002474AC" w:rsidRDefault="000C4137" w:rsidP="000C4137">
            <w:pPr>
              <w:widowControl/>
              <w:numPr>
                <w:ilvl w:val="0"/>
                <w:numId w:val="73"/>
              </w:numPr>
              <w:jc w:val="left"/>
              <w:rPr>
                <w:rFonts w:ascii="宋体" w:hAnsi="宋体" w:cs="宋体"/>
                <w:szCs w:val="21"/>
              </w:rPr>
            </w:pPr>
            <w:r w:rsidRPr="002474AC">
              <w:rPr>
                <w:rFonts w:ascii="宋体" w:hAnsi="宋体" w:cs="宋体" w:hint="eastAsia"/>
                <w:szCs w:val="21"/>
              </w:rPr>
              <w:t>提供</w:t>
            </w:r>
            <w:r w:rsidRPr="002474AC">
              <w:rPr>
                <w:rFonts w:ascii="宋体" w:hAnsi="宋体" w:hint="eastAsia"/>
                <w:szCs w:val="21"/>
              </w:rPr>
              <w:t>采购清单</w:t>
            </w:r>
            <w:r w:rsidRPr="002474AC">
              <w:rPr>
                <w:rFonts w:ascii="宋体" w:hAnsi="宋体" w:cs="宋体"/>
                <w:szCs w:val="21"/>
              </w:rPr>
              <w:t>15</w:t>
            </w:r>
            <w:r w:rsidRPr="002474AC">
              <w:rPr>
                <w:rFonts w:ascii="宋体" w:hAnsi="宋体" w:cs="宋体" w:hint="eastAsia"/>
                <w:szCs w:val="21"/>
              </w:rPr>
              <w:t>中▲标识的由</w:t>
            </w:r>
            <w:r w:rsidRPr="002474AC">
              <w:rPr>
                <w:rFonts w:ascii="宋体" w:eastAsia="宋体" w:hAnsi="宋体" w:cs="宋体" w:hint="eastAsia"/>
                <w:szCs w:val="21"/>
              </w:rPr>
              <w:t>中国合格评定国家认可委员会（CNAS）认可的检测机构出具的检测报告的</w:t>
            </w:r>
            <w:r w:rsidRPr="002474AC">
              <w:rPr>
                <w:rFonts w:ascii="宋体" w:hAnsi="宋体" w:cs="宋体" w:hint="eastAsia"/>
                <w:szCs w:val="21"/>
              </w:rPr>
              <w:t>每个得</w:t>
            </w:r>
            <w:r w:rsidRPr="002474AC">
              <w:rPr>
                <w:rFonts w:ascii="宋体" w:hAnsi="宋体" w:cs="宋体"/>
                <w:szCs w:val="21"/>
              </w:rPr>
              <w:t>3</w:t>
            </w:r>
            <w:r w:rsidRPr="002474AC">
              <w:rPr>
                <w:rFonts w:ascii="宋体" w:hAnsi="宋体" w:cs="宋体" w:hint="eastAsia"/>
                <w:szCs w:val="21"/>
              </w:rPr>
              <w:t>分，本项满分</w:t>
            </w:r>
            <w:r w:rsidRPr="002474AC">
              <w:rPr>
                <w:rFonts w:ascii="宋体" w:hAnsi="宋体" w:cs="宋体"/>
                <w:szCs w:val="21"/>
              </w:rPr>
              <w:t>9</w:t>
            </w:r>
            <w:r w:rsidRPr="002474AC">
              <w:rPr>
                <w:rFonts w:ascii="宋体" w:hAnsi="宋体" w:cs="宋体" w:hint="eastAsia"/>
                <w:szCs w:val="21"/>
              </w:rPr>
              <w:t>分；</w:t>
            </w:r>
          </w:p>
          <w:p w:rsidR="000C4137" w:rsidRPr="002474AC" w:rsidRDefault="000C4137" w:rsidP="000C4137">
            <w:pPr>
              <w:widowControl/>
              <w:numPr>
                <w:ilvl w:val="0"/>
                <w:numId w:val="73"/>
              </w:numPr>
              <w:jc w:val="left"/>
              <w:rPr>
                <w:rFonts w:ascii="宋体" w:hAnsi="宋体" w:cs="宋体"/>
                <w:color w:val="FF0000"/>
                <w:szCs w:val="21"/>
              </w:rPr>
            </w:pPr>
            <w:r w:rsidRPr="002474AC">
              <w:rPr>
                <w:rFonts w:ascii="宋体" w:hAnsi="宋体" w:cs="宋体" w:hint="eastAsia"/>
                <w:szCs w:val="21"/>
              </w:rPr>
              <w:t>提供</w:t>
            </w:r>
            <w:r w:rsidRPr="002474AC">
              <w:rPr>
                <w:rFonts w:ascii="宋体" w:hAnsi="宋体" w:hint="eastAsia"/>
                <w:szCs w:val="21"/>
              </w:rPr>
              <w:t>采购清单</w:t>
            </w:r>
            <w:r w:rsidRPr="002474AC">
              <w:rPr>
                <w:rFonts w:ascii="宋体" w:hAnsi="宋体" w:cs="宋体"/>
                <w:szCs w:val="21"/>
              </w:rPr>
              <w:t>16</w:t>
            </w:r>
            <w:r w:rsidRPr="002474AC">
              <w:rPr>
                <w:rFonts w:ascii="宋体" w:hAnsi="宋体" w:cs="宋体" w:hint="eastAsia"/>
                <w:szCs w:val="21"/>
              </w:rPr>
              <w:t>中第4、1</w:t>
            </w:r>
            <w:r w:rsidRPr="002474AC">
              <w:rPr>
                <w:rFonts w:ascii="宋体" w:hAnsi="宋体" w:cs="宋体"/>
                <w:szCs w:val="21"/>
              </w:rPr>
              <w:t>3</w:t>
            </w:r>
            <w:r w:rsidRPr="002474AC">
              <w:rPr>
                <w:rFonts w:ascii="宋体" w:hAnsi="宋体" w:cs="宋体" w:hint="eastAsia"/>
                <w:szCs w:val="21"/>
              </w:rPr>
              <w:t>条▲标识的由</w:t>
            </w:r>
            <w:r w:rsidRPr="002474AC">
              <w:rPr>
                <w:rFonts w:ascii="宋体" w:eastAsia="宋体" w:hAnsi="宋体" w:cs="宋体" w:hint="eastAsia"/>
                <w:szCs w:val="21"/>
              </w:rPr>
              <w:t>中国合格评定国家认可委员会（CNAS）认可的检测机构出具的检测报告的</w:t>
            </w:r>
            <w:r w:rsidRPr="002474AC">
              <w:rPr>
                <w:rFonts w:ascii="宋体" w:hAnsi="宋体" w:cs="宋体" w:hint="eastAsia"/>
                <w:szCs w:val="21"/>
              </w:rPr>
              <w:t>每个得</w:t>
            </w:r>
            <w:r w:rsidRPr="002474AC">
              <w:rPr>
                <w:rFonts w:ascii="宋体" w:hAnsi="宋体" w:cs="宋体"/>
                <w:szCs w:val="21"/>
              </w:rPr>
              <w:t>3</w:t>
            </w:r>
            <w:r w:rsidRPr="002474AC">
              <w:rPr>
                <w:rFonts w:ascii="宋体" w:hAnsi="宋体" w:cs="宋体" w:hint="eastAsia"/>
                <w:szCs w:val="21"/>
              </w:rPr>
              <w:t>分，本项满分</w:t>
            </w:r>
            <w:r w:rsidRPr="002474AC">
              <w:rPr>
                <w:rFonts w:ascii="宋体" w:hAnsi="宋体" w:cs="宋体"/>
                <w:szCs w:val="21"/>
              </w:rPr>
              <w:t>6</w:t>
            </w:r>
            <w:r w:rsidRPr="002474AC">
              <w:rPr>
                <w:rFonts w:ascii="宋体" w:hAnsi="宋体" w:cs="宋体" w:hint="eastAsia"/>
                <w:szCs w:val="21"/>
              </w:rPr>
              <w:t>分。</w:t>
            </w:r>
          </w:p>
          <w:p w:rsidR="000C4137" w:rsidRPr="002474AC" w:rsidRDefault="000C4137" w:rsidP="000C4137">
            <w:pPr>
              <w:widowControl/>
              <w:numPr>
                <w:ilvl w:val="0"/>
                <w:numId w:val="73"/>
              </w:numPr>
              <w:jc w:val="left"/>
              <w:rPr>
                <w:rFonts w:ascii="宋体" w:hAnsi="宋体" w:cs="宋体"/>
                <w:color w:val="FF0000"/>
                <w:szCs w:val="21"/>
              </w:rPr>
            </w:pPr>
            <w:r w:rsidRPr="002474AC">
              <w:rPr>
                <w:rFonts w:ascii="宋体" w:hAnsi="宋体" w:cs="宋体" w:hint="eastAsia"/>
                <w:szCs w:val="21"/>
              </w:rPr>
              <w:t>提供</w:t>
            </w:r>
            <w:r w:rsidRPr="002474AC">
              <w:rPr>
                <w:rFonts w:ascii="宋体" w:hAnsi="宋体" w:hint="eastAsia"/>
                <w:szCs w:val="21"/>
              </w:rPr>
              <w:t>采购清单</w:t>
            </w:r>
            <w:r w:rsidRPr="002474AC">
              <w:rPr>
                <w:rFonts w:ascii="宋体" w:hAnsi="宋体" w:cs="宋体"/>
                <w:szCs w:val="21"/>
              </w:rPr>
              <w:t>16</w:t>
            </w:r>
            <w:r w:rsidRPr="002474AC">
              <w:rPr>
                <w:rFonts w:ascii="宋体" w:hAnsi="宋体" w:cs="宋体" w:hint="eastAsia"/>
                <w:szCs w:val="21"/>
              </w:rPr>
              <w:t>中第</w:t>
            </w:r>
            <w:r w:rsidRPr="002474AC">
              <w:rPr>
                <w:rFonts w:ascii="宋体" w:hAnsi="宋体" w:cs="宋体"/>
                <w:szCs w:val="21"/>
              </w:rPr>
              <w:t>12</w:t>
            </w:r>
            <w:r w:rsidRPr="002474AC">
              <w:rPr>
                <w:rFonts w:ascii="宋体" w:hAnsi="宋体" w:cs="宋体" w:hint="eastAsia"/>
                <w:szCs w:val="21"/>
              </w:rPr>
              <w:t>条▲标识的官网链接截图得</w:t>
            </w:r>
            <w:r w:rsidRPr="002474AC">
              <w:rPr>
                <w:rFonts w:ascii="宋体" w:hAnsi="宋体" w:cs="宋体"/>
                <w:szCs w:val="21"/>
              </w:rPr>
              <w:t>3</w:t>
            </w:r>
            <w:r w:rsidRPr="002474AC">
              <w:rPr>
                <w:rFonts w:ascii="宋体" w:hAnsi="宋体" w:cs="宋体" w:hint="eastAsia"/>
                <w:szCs w:val="21"/>
              </w:rPr>
              <w:t>分。</w:t>
            </w:r>
          </w:p>
        </w:tc>
      </w:tr>
      <w:tr w:rsidR="000C4137" w:rsidRPr="002474AC" w:rsidTr="00A57252">
        <w:trPr>
          <w:trHeight w:val="907"/>
        </w:trPr>
        <w:tc>
          <w:tcPr>
            <w:tcW w:w="1384" w:type="dxa"/>
            <w:vMerge w:val="restart"/>
            <w:tcBorders>
              <w:top w:val="nil"/>
              <w:left w:val="single" w:sz="4" w:space="0" w:color="auto"/>
              <w:bottom w:val="single" w:sz="4" w:space="0" w:color="auto"/>
              <w:right w:val="single" w:sz="4" w:space="0" w:color="auto"/>
            </w:tcBorders>
            <w:vAlign w:val="center"/>
          </w:tcPr>
          <w:p w:rsidR="000C4137" w:rsidRPr="002474AC" w:rsidRDefault="000C4137" w:rsidP="00A02ACD">
            <w:pPr>
              <w:widowControl/>
              <w:snapToGrid w:val="0"/>
              <w:spacing w:beforeLines="50"/>
              <w:jc w:val="center"/>
              <w:rPr>
                <w:rFonts w:ascii="宋体" w:hAnsi="宋体" w:cs="宋体"/>
                <w:kern w:val="0"/>
                <w:sz w:val="24"/>
              </w:rPr>
            </w:pPr>
            <w:r w:rsidRPr="002474AC">
              <w:rPr>
                <w:rFonts w:ascii="宋体" w:hAnsi="宋体" w:cs="宋体" w:hint="eastAsia"/>
                <w:szCs w:val="21"/>
              </w:rPr>
              <w:t>服务部分</w:t>
            </w:r>
          </w:p>
          <w:p w:rsidR="000C4137" w:rsidRPr="002474AC" w:rsidRDefault="000C4137" w:rsidP="00A02ACD">
            <w:pPr>
              <w:widowControl/>
              <w:snapToGrid w:val="0"/>
              <w:spacing w:beforeLines="50"/>
              <w:jc w:val="center"/>
              <w:rPr>
                <w:rFonts w:ascii="宋体" w:hAnsi="宋体" w:cs="宋体"/>
                <w:kern w:val="0"/>
                <w:sz w:val="24"/>
              </w:rPr>
            </w:pPr>
            <w:r w:rsidRPr="002474AC">
              <w:rPr>
                <w:rFonts w:ascii="宋体" w:hAnsi="宋体" w:cs="宋体" w:hint="eastAsia"/>
                <w:szCs w:val="21"/>
              </w:rPr>
              <w:t>（</w:t>
            </w:r>
            <w:r w:rsidRPr="002474AC">
              <w:rPr>
                <w:rFonts w:ascii="宋体" w:hAnsi="宋体" w:cs="宋体"/>
                <w:kern w:val="0"/>
                <w:szCs w:val="21"/>
              </w:rPr>
              <w:t>5</w:t>
            </w:r>
            <w:r w:rsidRPr="002474AC">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0C4137" w:rsidRPr="002474AC" w:rsidRDefault="000C4137" w:rsidP="00A02ACD">
            <w:pPr>
              <w:widowControl/>
              <w:snapToGrid w:val="0"/>
              <w:spacing w:beforeLines="50"/>
              <w:jc w:val="center"/>
              <w:rPr>
                <w:rFonts w:ascii="宋体" w:hAnsi="宋体" w:cs="宋体"/>
                <w:kern w:val="0"/>
                <w:sz w:val="24"/>
              </w:rPr>
            </w:pPr>
            <w:r w:rsidRPr="002474AC">
              <w:rPr>
                <w:rFonts w:ascii="宋体" w:hAnsi="宋体" w:cs="宋体" w:hint="eastAsia"/>
                <w:szCs w:val="21"/>
              </w:rPr>
              <w:t>售后服务</w:t>
            </w:r>
          </w:p>
          <w:p w:rsidR="000C4137" w:rsidRPr="002474AC" w:rsidRDefault="000C4137" w:rsidP="00A02ACD">
            <w:pPr>
              <w:widowControl/>
              <w:snapToGrid w:val="0"/>
              <w:spacing w:beforeLines="50"/>
              <w:jc w:val="center"/>
              <w:rPr>
                <w:rFonts w:ascii="宋体" w:hAnsi="宋体" w:cs="宋体"/>
                <w:kern w:val="0"/>
                <w:sz w:val="24"/>
              </w:rPr>
            </w:pPr>
            <w:r w:rsidRPr="002474AC">
              <w:rPr>
                <w:rFonts w:ascii="宋体" w:hAnsi="宋体" w:cs="宋体" w:hint="eastAsia"/>
                <w:szCs w:val="21"/>
              </w:rPr>
              <w:t>（</w:t>
            </w:r>
            <w:r w:rsidRPr="002474AC">
              <w:rPr>
                <w:rFonts w:ascii="宋体" w:hAnsi="宋体" w:cs="宋体"/>
                <w:kern w:val="0"/>
                <w:szCs w:val="21"/>
              </w:rPr>
              <w:t>3</w:t>
            </w:r>
            <w:r w:rsidRPr="002474AC">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0C4137" w:rsidRPr="002474AC" w:rsidRDefault="000C4137" w:rsidP="00A57252">
            <w:pPr>
              <w:widowControl/>
              <w:jc w:val="left"/>
              <w:rPr>
                <w:rFonts w:ascii="宋体" w:hAnsi="宋体" w:cs="宋体"/>
                <w:kern w:val="0"/>
                <w:sz w:val="24"/>
              </w:rPr>
            </w:pPr>
            <w:r w:rsidRPr="002474AC">
              <w:rPr>
                <w:rFonts w:ascii="宋体" w:hAnsi="宋体" w:hint="eastAsia"/>
                <w:szCs w:val="21"/>
              </w:rPr>
              <w:t>提供采购清单中序号1、</w:t>
            </w:r>
            <w:r w:rsidRPr="002474AC">
              <w:rPr>
                <w:rFonts w:ascii="宋体" w:hAnsi="宋体"/>
                <w:szCs w:val="21"/>
              </w:rPr>
              <w:t>10</w:t>
            </w:r>
            <w:r w:rsidRPr="002474AC">
              <w:rPr>
                <w:rFonts w:ascii="宋体" w:hAnsi="宋体" w:hint="eastAsia"/>
                <w:szCs w:val="21"/>
              </w:rPr>
              <w:t>、1</w:t>
            </w:r>
            <w:r w:rsidRPr="002474AC">
              <w:rPr>
                <w:rFonts w:ascii="宋体" w:hAnsi="宋体"/>
                <w:szCs w:val="21"/>
              </w:rPr>
              <w:t>5</w:t>
            </w:r>
            <w:r w:rsidRPr="002474AC">
              <w:rPr>
                <w:rFonts w:ascii="宋体" w:hAnsi="宋体" w:hint="eastAsia"/>
                <w:szCs w:val="21"/>
              </w:rPr>
              <w:t>的售后服务承诺函，每提供一份得1分，本项共</w:t>
            </w:r>
            <w:r w:rsidRPr="002474AC">
              <w:rPr>
                <w:rFonts w:ascii="宋体" w:hAnsi="宋体"/>
                <w:szCs w:val="21"/>
              </w:rPr>
              <w:t>3</w:t>
            </w:r>
            <w:r w:rsidRPr="002474AC">
              <w:rPr>
                <w:rFonts w:ascii="宋体" w:hAnsi="宋体" w:hint="eastAsia"/>
                <w:szCs w:val="21"/>
              </w:rPr>
              <w:t>分。</w:t>
            </w:r>
          </w:p>
        </w:tc>
      </w:tr>
      <w:tr w:rsidR="000C4137" w:rsidRPr="002474AC" w:rsidTr="00A57252">
        <w:trPr>
          <w:trHeight w:val="907"/>
        </w:trPr>
        <w:tc>
          <w:tcPr>
            <w:tcW w:w="1384" w:type="dxa"/>
            <w:vMerge/>
            <w:tcBorders>
              <w:top w:val="nil"/>
              <w:left w:val="single" w:sz="4" w:space="0" w:color="auto"/>
              <w:bottom w:val="single" w:sz="4" w:space="0" w:color="auto"/>
              <w:right w:val="single" w:sz="4" w:space="0" w:color="auto"/>
            </w:tcBorders>
            <w:vAlign w:val="center"/>
          </w:tcPr>
          <w:p w:rsidR="000C4137" w:rsidRPr="002474AC" w:rsidRDefault="000C4137" w:rsidP="00A57252">
            <w:pPr>
              <w:widowControl/>
              <w:jc w:val="left"/>
              <w:rPr>
                <w:rFonts w:ascii="宋体" w:hAnsi="宋体" w:cs="宋体"/>
                <w:kern w:val="0"/>
                <w:sz w:val="24"/>
              </w:rPr>
            </w:pPr>
          </w:p>
        </w:tc>
        <w:tc>
          <w:tcPr>
            <w:tcW w:w="1560" w:type="dxa"/>
            <w:tcBorders>
              <w:top w:val="single" w:sz="4" w:space="0" w:color="auto"/>
              <w:left w:val="nil"/>
              <w:bottom w:val="single" w:sz="4" w:space="0" w:color="auto"/>
              <w:right w:val="single" w:sz="4" w:space="0" w:color="auto"/>
            </w:tcBorders>
            <w:vAlign w:val="center"/>
          </w:tcPr>
          <w:p w:rsidR="000C4137" w:rsidRPr="002474AC" w:rsidRDefault="000C4137" w:rsidP="00A02ACD">
            <w:pPr>
              <w:widowControl/>
              <w:snapToGrid w:val="0"/>
              <w:spacing w:beforeLines="50"/>
              <w:jc w:val="center"/>
              <w:rPr>
                <w:rFonts w:ascii="宋体" w:hAnsi="宋体" w:cs="宋体"/>
                <w:kern w:val="0"/>
                <w:sz w:val="24"/>
              </w:rPr>
            </w:pPr>
            <w:r w:rsidRPr="002474AC">
              <w:rPr>
                <w:rFonts w:ascii="宋体" w:hAnsi="宋体" w:hint="eastAsia"/>
                <w:szCs w:val="21"/>
              </w:rPr>
              <w:t>投标文件编制</w:t>
            </w:r>
          </w:p>
          <w:p w:rsidR="000C4137" w:rsidRPr="002474AC" w:rsidRDefault="000C4137" w:rsidP="00A02ACD">
            <w:pPr>
              <w:widowControl/>
              <w:snapToGrid w:val="0"/>
              <w:spacing w:beforeLines="50"/>
              <w:jc w:val="center"/>
              <w:rPr>
                <w:rFonts w:ascii="宋体" w:hAnsi="宋体" w:cs="宋体"/>
                <w:kern w:val="0"/>
                <w:sz w:val="24"/>
              </w:rPr>
            </w:pPr>
            <w:r w:rsidRPr="002474AC">
              <w:rPr>
                <w:rFonts w:ascii="宋体" w:hAnsi="宋体" w:hint="eastAsia"/>
                <w:szCs w:val="21"/>
              </w:rPr>
              <w:t>（</w:t>
            </w:r>
            <w:r w:rsidRPr="002474AC">
              <w:rPr>
                <w:rFonts w:ascii="宋体" w:hAnsi="宋体" w:cs="宋体" w:hint="eastAsia"/>
                <w:kern w:val="0"/>
                <w:szCs w:val="21"/>
              </w:rPr>
              <w:t>2</w:t>
            </w:r>
            <w:r w:rsidRPr="002474AC">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0C4137" w:rsidRPr="002474AC" w:rsidRDefault="000C4137" w:rsidP="00A57252">
            <w:pPr>
              <w:widowControl/>
              <w:jc w:val="left"/>
              <w:rPr>
                <w:rFonts w:ascii="宋体" w:hAnsi="宋体"/>
                <w:szCs w:val="21"/>
              </w:rPr>
            </w:pPr>
            <w:r w:rsidRPr="002474AC">
              <w:rPr>
                <w:rFonts w:ascii="宋体" w:hAnsi="宋体" w:hint="eastAsia"/>
                <w:szCs w:val="21"/>
              </w:rPr>
              <w:t>1、装订规范、文字清晰、无差错1分；</w:t>
            </w:r>
          </w:p>
          <w:p w:rsidR="000C4137" w:rsidRPr="002474AC" w:rsidRDefault="000C4137" w:rsidP="00A57252">
            <w:pPr>
              <w:widowControl/>
              <w:jc w:val="left"/>
              <w:rPr>
                <w:rFonts w:ascii="宋体" w:hAnsi="宋体" w:cs="宋体"/>
                <w:kern w:val="0"/>
                <w:sz w:val="24"/>
              </w:rPr>
            </w:pPr>
            <w:r w:rsidRPr="002474AC">
              <w:rPr>
                <w:rFonts w:ascii="宋体" w:hAnsi="宋体" w:hint="eastAsia"/>
                <w:szCs w:val="21"/>
              </w:rPr>
              <w:t>2、所提供资料准确完整1分。</w:t>
            </w:r>
          </w:p>
        </w:tc>
      </w:tr>
    </w:tbl>
    <w:p w:rsidR="00E4427E" w:rsidRDefault="00E4427E" w:rsidP="000C4137">
      <w:pPr>
        <w:pStyle w:val="a3"/>
        <w:spacing w:line="360" w:lineRule="auto"/>
        <w:ind w:firstLineChars="200" w:firstLine="482"/>
        <w:contextualSpacing/>
        <w:rPr>
          <w:rFonts w:asciiTheme="minorEastAsia" w:hAnsiTheme="minorEastAsia" w:cs="仿宋_GB2312"/>
          <w:b/>
          <w:szCs w:val="21"/>
          <w:lang w:val="zh-CN"/>
        </w:rPr>
      </w:pPr>
    </w:p>
    <w:p w:rsidR="00E4427E" w:rsidRPr="00CD0DF3" w:rsidRDefault="00E4427E" w:rsidP="00E4427E">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5B66D5" w:rsidRDefault="00E4427E" w:rsidP="00020863">
            <w:pPr>
              <w:jc w:val="center"/>
              <w:rPr>
                <w:rFonts w:ascii="宋体" w:hAnsi="宋体"/>
                <w:b/>
                <w:szCs w:val="21"/>
                <w:lang w:val="en-GB"/>
              </w:rPr>
            </w:pPr>
            <w:r w:rsidRPr="005B66D5">
              <w:rPr>
                <w:rFonts w:ascii="宋体" w:hAnsi="宋体" w:hint="eastAsia"/>
                <w:szCs w:val="21"/>
              </w:rPr>
              <w:t>对小型和微型企业产品的价格扣除</w:t>
            </w:r>
            <w:r w:rsidR="00020863" w:rsidRPr="005B66D5">
              <w:rPr>
                <w:rFonts w:ascii="宋体" w:hAnsi="宋体" w:hint="eastAsia"/>
                <w:szCs w:val="21"/>
              </w:rPr>
              <w:t>6</w:t>
            </w:r>
            <w:r w:rsidRPr="005B66D5">
              <w:rPr>
                <w:rFonts w:ascii="宋体" w:hAnsi="宋体" w:hint="eastAsia"/>
                <w:szCs w:val="21"/>
              </w:rPr>
              <w:t>%</w:t>
            </w:r>
          </w:p>
        </w:tc>
        <w:tc>
          <w:tcPr>
            <w:tcW w:w="2835" w:type="dxa"/>
            <w:vMerge w:val="restart"/>
            <w:shd w:val="clear" w:color="auto" w:fill="auto"/>
            <w:vAlign w:val="center"/>
          </w:tcPr>
          <w:p w:rsidR="00E4427E" w:rsidRPr="005B66D5" w:rsidRDefault="00E4427E" w:rsidP="00EF6AB8">
            <w:pPr>
              <w:jc w:val="center"/>
              <w:rPr>
                <w:szCs w:val="21"/>
                <w:lang w:val="en-GB"/>
              </w:rPr>
            </w:pPr>
            <w:r w:rsidRPr="005B66D5">
              <w:rPr>
                <w:rFonts w:hint="eastAsia"/>
                <w:szCs w:val="21"/>
                <w:lang w:val="en-GB"/>
              </w:rPr>
              <w:t>评标价格＝投标报价—</w:t>
            </w:r>
            <w:r w:rsidRPr="005B66D5">
              <w:rPr>
                <w:rFonts w:hint="eastAsia"/>
                <w:szCs w:val="21"/>
              </w:rPr>
              <w:t>小型和微型企业产品的价格</w:t>
            </w:r>
            <w:r w:rsidRPr="005B66D5">
              <w:rPr>
                <w:rFonts w:ascii="宋体" w:hAnsi="宋体" w:hint="eastAsia"/>
                <w:szCs w:val="21"/>
                <w:lang w:val="en-GB"/>
              </w:rPr>
              <w:t>×</w:t>
            </w:r>
            <w:r w:rsidR="00020863" w:rsidRPr="005B66D5">
              <w:rPr>
                <w:rFonts w:ascii="宋体" w:hAnsi="宋体" w:hint="eastAsia"/>
                <w:szCs w:val="21"/>
                <w:lang w:val="en-GB"/>
              </w:rPr>
              <w:t>6</w:t>
            </w:r>
            <w:r w:rsidRPr="005B66D5">
              <w:rPr>
                <w:rFonts w:hint="eastAsia"/>
                <w:szCs w:val="21"/>
                <w:lang w:val="en-GB"/>
              </w:rPr>
              <w:t>%</w:t>
            </w:r>
          </w:p>
          <w:p w:rsidR="00E4427E" w:rsidRPr="005B66D5" w:rsidRDefault="00E4427E" w:rsidP="00EF6AB8">
            <w:pPr>
              <w:jc w:val="center"/>
              <w:rPr>
                <w:rFonts w:ascii="宋体" w:hAnsi="宋体"/>
                <w:b/>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5B66D5" w:rsidRDefault="00E4427E" w:rsidP="00EF6AB8">
            <w:pPr>
              <w:jc w:val="center"/>
              <w:rPr>
                <w:rFonts w:ascii="宋体" w:hAnsi="宋体"/>
                <w:szCs w:val="21"/>
              </w:rPr>
            </w:pPr>
            <w:r w:rsidRPr="005B66D5">
              <w:rPr>
                <w:rFonts w:ascii="宋体" w:hAnsi="宋体" w:hint="eastAsia"/>
                <w:szCs w:val="21"/>
              </w:rPr>
              <w:t>对小型和微型企业产品的价格扣除</w:t>
            </w:r>
            <w:r w:rsidR="00020863" w:rsidRPr="005B66D5">
              <w:rPr>
                <w:rFonts w:ascii="宋体" w:hAnsi="宋体" w:hint="eastAsia"/>
                <w:szCs w:val="21"/>
              </w:rPr>
              <w:t>6</w:t>
            </w:r>
            <w:r w:rsidRPr="005B66D5">
              <w:rPr>
                <w:rFonts w:ascii="宋体" w:hAnsi="宋体" w:hint="eastAsia"/>
                <w:szCs w:val="21"/>
              </w:rPr>
              <w:t>%</w:t>
            </w:r>
          </w:p>
          <w:p w:rsidR="00E4427E" w:rsidRPr="005B66D5" w:rsidRDefault="00E4427E" w:rsidP="00EF6AB8">
            <w:pPr>
              <w:jc w:val="center"/>
              <w:rPr>
                <w:rFonts w:ascii="宋体" w:hAnsi="宋体"/>
                <w:b/>
                <w:szCs w:val="21"/>
                <w:lang w:val="en-GB"/>
              </w:rPr>
            </w:pPr>
            <w:r w:rsidRPr="005B66D5">
              <w:rPr>
                <w:rFonts w:ascii="宋体" w:hAnsi="宋体" w:hint="eastAsia"/>
                <w:szCs w:val="21"/>
              </w:rPr>
              <w:t>（不再享受序号3的价格折扣）</w:t>
            </w:r>
          </w:p>
        </w:tc>
        <w:tc>
          <w:tcPr>
            <w:tcW w:w="2835" w:type="dxa"/>
            <w:vMerge/>
            <w:shd w:val="clear" w:color="auto" w:fill="auto"/>
          </w:tcPr>
          <w:p w:rsidR="00E4427E" w:rsidRPr="005B66D5" w:rsidRDefault="00E4427E" w:rsidP="00EF6AB8">
            <w:pPr>
              <w:rPr>
                <w:rFonts w:ascii="宋体" w:hAnsi="宋体"/>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5B66D5" w:rsidRDefault="00E4427E" w:rsidP="00EF6AB8">
            <w:pPr>
              <w:jc w:val="center"/>
              <w:rPr>
                <w:rFonts w:ascii="宋体" w:hAnsi="宋体"/>
                <w:szCs w:val="21"/>
                <w:lang w:val="en-GB"/>
              </w:rPr>
            </w:pPr>
            <w:r w:rsidRPr="005B66D5">
              <w:rPr>
                <w:rFonts w:ascii="宋体" w:hAnsi="宋体" w:hint="eastAsia"/>
                <w:szCs w:val="21"/>
                <w:lang w:val="en-GB"/>
              </w:rPr>
              <w:t>对联合体总金额扣除</w:t>
            </w:r>
          </w:p>
          <w:p w:rsidR="00E4427E" w:rsidRPr="005B66D5" w:rsidRDefault="00E4427E" w:rsidP="00EF6AB8">
            <w:pPr>
              <w:jc w:val="center"/>
              <w:rPr>
                <w:rFonts w:ascii="宋体" w:hAnsi="宋体"/>
                <w:b/>
                <w:szCs w:val="21"/>
                <w:lang w:val="en-GB"/>
              </w:rPr>
            </w:pPr>
            <w:r w:rsidRPr="005B66D5">
              <w:rPr>
                <w:rFonts w:ascii="宋体" w:hAnsi="宋体" w:hint="eastAsia"/>
                <w:szCs w:val="21"/>
                <w:u w:val="single"/>
              </w:rPr>
              <w:t xml:space="preserve"> </w:t>
            </w:r>
            <w:r w:rsidRPr="005B66D5">
              <w:rPr>
                <w:rFonts w:ascii="宋体" w:hAnsi="宋体"/>
                <w:szCs w:val="21"/>
                <w:u w:val="single"/>
              </w:rPr>
              <w:t>2</w:t>
            </w:r>
            <w:r w:rsidRPr="005B66D5">
              <w:rPr>
                <w:rFonts w:ascii="宋体" w:hAnsi="宋体" w:hint="eastAsia"/>
                <w:szCs w:val="21"/>
                <w:u w:val="single"/>
              </w:rPr>
              <w:t xml:space="preserve"> </w:t>
            </w:r>
            <w:r w:rsidRPr="005B66D5">
              <w:rPr>
                <w:rFonts w:ascii="宋体" w:hAnsi="宋体" w:hint="eastAsia"/>
                <w:szCs w:val="21"/>
              </w:rPr>
              <w:t>%</w:t>
            </w:r>
          </w:p>
        </w:tc>
        <w:tc>
          <w:tcPr>
            <w:tcW w:w="2835" w:type="dxa"/>
            <w:shd w:val="clear" w:color="auto" w:fill="auto"/>
            <w:vAlign w:val="center"/>
          </w:tcPr>
          <w:p w:rsidR="00E4427E" w:rsidRPr="005B66D5" w:rsidRDefault="00E4427E" w:rsidP="00EF6AB8">
            <w:pPr>
              <w:jc w:val="center"/>
              <w:rPr>
                <w:rFonts w:ascii="宋体" w:hAnsi="宋体"/>
                <w:szCs w:val="21"/>
                <w:u w:val="single"/>
              </w:rPr>
            </w:pPr>
            <w:r w:rsidRPr="005B66D5">
              <w:rPr>
                <w:rFonts w:ascii="宋体" w:hAnsi="宋体" w:hint="eastAsia"/>
                <w:szCs w:val="21"/>
                <w:lang w:val="en-GB"/>
              </w:rPr>
              <w:t>评标价格＝投标报价×</w:t>
            </w:r>
            <w:r w:rsidRPr="005B66D5">
              <w:rPr>
                <w:rFonts w:ascii="宋体" w:hAnsi="宋体" w:hint="eastAsia"/>
                <w:szCs w:val="21"/>
              </w:rPr>
              <w:t>(1-</w:t>
            </w:r>
            <w:r w:rsidRPr="005B66D5">
              <w:rPr>
                <w:rFonts w:ascii="宋体" w:hAnsi="宋体"/>
                <w:szCs w:val="21"/>
                <w:u w:val="single"/>
              </w:rPr>
              <w:t>2</w:t>
            </w:r>
            <w:r w:rsidRPr="005B66D5">
              <w:rPr>
                <w:rFonts w:ascii="宋体" w:hAnsi="宋体" w:hint="eastAsia"/>
                <w:szCs w:val="21"/>
                <w:u w:val="single"/>
              </w:rPr>
              <w:t>%)</w:t>
            </w:r>
          </w:p>
          <w:p w:rsidR="00E4427E" w:rsidRPr="005B66D5" w:rsidRDefault="00E4427E" w:rsidP="00EF6AB8">
            <w:pPr>
              <w:jc w:val="center"/>
              <w:rPr>
                <w:rFonts w:ascii="宋体" w:hAnsi="宋体"/>
                <w:b/>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lastRenderedPageBreak/>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Pr="0079352C" w:rsidRDefault="00E4427E" w:rsidP="005B66D5">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CA2FE1">
        <w:tc>
          <w:tcPr>
            <w:tcW w:w="46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CA2FE1">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CA2FE1">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doub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CA2FE1">
            <w:pPr>
              <w:jc w:val="center"/>
              <w:rPr>
                <w:szCs w:val="21"/>
              </w:rPr>
            </w:pPr>
          </w:p>
        </w:tc>
        <w:tc>
          <w:tcPr>
            <w:tcW w:w="1560"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CA2FE1">
            <w:pPr>
              <w:jc w:val="center"/>
              <w:rPr>
                <w:szCs w:val="21"/>
              </w:rPr>
            </w:pPr>
          </w:p>
        </w:tc>
        <w:tc>
          <w:tcPr>
            <w:tcW w:w="1560"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814"/>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bottom w:val="sing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bottom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D672AD"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A02ACD">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5A081B"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A081B">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5A081B">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5A081B">
        <w:rPr>
          <w:rFonts w:ascii="宋体" w:hAnsi="宋体" w:hint="eastAsia"/>
          <w:sz w:val="21"/>
          <w:szCs w:val="21"/>
        </w:rPr>
        <w:t>并承诺在发生争议时不会以对《招标文件》存在误解、不明白的条款为由，对贵中心行使任何法律上的抗辩权。</w:t>
      </w:r>
    </w:p>
    <w:p w:rsidR="00957CFA" w:rsidRPr="005A081B" w:rsidRDefault="00957CFA" w:rsidP="00957CFA">
      <w:pPr>
        <w:adjustRightInd w:val="0"/>
        <w:spacing w:line="360" w:lineRule="auto"/>
        <w:ind w:firstLineChars="200" w:firstLine="420"/>
        <w:contextualSpacing/>
        <w:rPr>
          <w:rFonts w:asciiTheme="minorEastAsia" w:hAnsiTheme="minorEastAsia" w:cs="Courier New"/>
          <w:szCs w:val="21"/>
        </w:rPr>
      </w:pPr>
      <w:r w:rsidRPr="005A081B">
        <w:rPr>
          <w:rFonts w:asciiTheme="minorEastAsia" w:hAnsiTheme="minorEastAsia" w:cs="Courier New" w:hint="eastAsia"/>
          <w:szCs w:val="21"/>
        </w:rPr>
        <w:t>我方已完全明白招标文件的所有条款要求，并申明如下：</w:t>
      </w:r>
    </w:p>
    <w:p w:rsidR="00957CFA" w:rsidRPr="005A081B" w:rsidRDefault="00957CFA" w:rsidP="00957CFA">
      <w:pPr>
        <w:adjustRightInd w:val="0"/>
        <w:spacing w:line="360" w:lineRule="auto"/>
        <w:ind w:firstLineChars="200" w:firstLine="420"/>
        <w:contextualSpacing/>
        <w:rPr>
          <w:rFonts w:asciiTheme="minorEastAsia" w:hAnsiTheme="minorEastAsia" w:cs="Courier New"/>
          <w:szCs w:val="21"/>
        </w:rPr>
      </w:pPr>
      <w:r w:rsidRPr="005A081B">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5A081B">
        <w:rPr>
          <w:rFonts w:asciiTheme="minorEastAsia" w:hAnsiTheme="minorEastAsia" w:cs="Courier New" w:hint="eastAsia"/>
          <w:szCs w:val="21"/>
        </w:rPr>
        <w:t>二、</w:t>
      </w:r>
      <w:r w:rsidRPr="005A081B">
        <w:rPr>
          <w:rFonts w:ascii="宋体" w:hAnsi="宋体" w:hint="eastAsia"/>
          <w:szCs w:val="21"/>
        </w:rPr>
        <w:t>我方同意在本项目招标文件中规</w:t>
      </w:r>
      <w:r w:rsidRPr="00C428AD">
        <w:rPr>
          <w:rFonts w:ascii="宋体" w:hAnsi="宋体" w:hint="eastAsia"/>
          <w:szCs w:val="21"/>
        </w:rPr>
        <w:t>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5A081B" w:rsidRDefault="00957CFA" w:rsidP="00957CFA">
      <w:pPr>
        <w:pStyle w:val="12"/>
        <w:spacing w:line="480" w:lineRule="auto"/>
        <w:ind w:firstLineChars="225" w:firstLine="473"/>
        <w:jc w:val="left"/>
        <w:rPr>
          <w:rFonts w:asciiTheme="minorEastAsia" w:hAnsiTheme="minorEastAsia"/>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w:t>
      </w:r>
      <w:r w:rsidRPr="005A081B">
        <w:rPr>
          <w:rFonts w:asciiTheme="minorEastAsia" w:hAnsiTheme="minorEastAsia" w:hint="eastAsia"/>
          <w:sz w:val="21"/>
          <w:szCs w:val="21"/>
        </w:rPr>
        <w:t>成、服</w:t>
      </w:r>
      <w:r w:rsidRPr="005A081B">
        <w:rPr>
          <w:rFonts w:asciiTheme="minorEastAsia" w:hAnsiTheme="minorEastAsia"/>
          <w:sz w:val="21"/>
          <w:szCs w:val="21"/>
        </w:rPr>
        <w:t>务</w:t>
      </w:r>
      <w:r w:rsidRPr="005A081B">
        <w:rPr>
          <w:rFonts w:asciiTheme="minorEastAsia" w:hAnsiTheme="minorEastAsia" w:hint="eastAsia"/>
          <w:sz w:val="21"/>
          <w:szCs w:val="21"/>
        </w:rPr>
        <w:t>和保修，</w:t>
      </w:r>
      <w:r w:rsidRPr="005A081B">
        <w:rPr>
          <w:rFonts w:asciiTheme="minorEastAsia" w:hAnsiTheme="minorEastAsia"/>
          <w:sz w:val="21"/>
          <w:szCs w:val="21"/>
        </w:rPr>
        <w:t>签</w:t>
      </w:r>
      <w:r w:rsidRPr="005A081B">
        <w:rPr>
          <w:rFonts w:asciiTheme="minorEastAsia" w:hAnsiTheme="minorEastAsia" w:hint="eastAsia"/>
          <w:sz w:val="21"/>
          <w:szCs w:val="21"/>
        </w:rPr>
        <w:t>署合同和</w:t>
      </w:r>
      <w:r w:rsidRPr="005A081B">
        <w:rPr>
          <w:rFonts w:asciiTheme="minorEastAsia" w:hAnsiTheme="minorEastAsia"/>
          <w:sz w:val="21"/>
          <w:szCs w:val="21"/>
        </w:rPr>
        <w:t>处</w:t>
      </w:r>
      <w:r w:rsidRPr="005A081B">
        <w:rPr>
          <w:rFonts w:asciiTheme="minorEastAsia" w:hAnsiTheme="minorEastAsia" w:hint="eastAsia"/>
          <w:sz w:val="21"/>
          <w:szCs w:val="21"/>
        </w:rPr>
        <w:t>理与之有</w:t>
      </w:r>
      <w:r w:rsidRPr="005A081B">
        <w:rPr>
          <w:rFonts w:asciiTheme="minorEastAsia" w:hAnsiTheme="minorEastAsia"/>
          <w:sz w:val="21"/>
          <w:szCs w:val="21"/>
        </w:rPr>
        <w:t>关的</w:t>
      </w:r>
      <w:r w:rsidRPr="005A081B">
        <w:rPr>
          <w:rFonts w:asciiTheme="minorEastAsia" w:hAnsiTheme="minorEastAsia" w:hint="eastAsia"/>
          <w:sz w:val="21"/>
          <w:szCs w:val="21"/>
        </w:rPr>
        <w:t>一切事</w:t>
      </w:r>
      <w:r w:rsidRPr="005A081B">
        <w:rPr>
          <w:rFonts w:asciiTheme="minorEastAsia" w:hAnsiTheme="minorEastAsia"/>
          <w:sz w:val="21"/>
          <w:szCs w:val="21"/>
        </w:rPr>
        <w:t>务</w:t>
      </w:r>
      <w:r w:rsidRPr="005A081B">
        <w:rPr>
          <w:rFonts w:asciiTheme="minorEastAsia" w:hAnsiTheme="minorEastAsia" w:hint="eastAsia"/>
          <w:sz w:val="21"/>
          <w:szCs w:val="21"/>
        </w:rPr>
        <w:t>。</w:t>
      </w:r>
    </w:p>
    <w:p w:rsidR="00957CFA" w:rsidRPr="005A081B" w:rsidRDefault="00957CFA" w:rsidP="00957CFA">
      <w:pPr>
        <w:pStyle w:val="12"/>
        <w:spacing w:line="480" w:lineRule="auto"/>
        <w:ind w:firstLineChars="225" w:firstLine="473"/>
        <w:jc w:val="left"/>
        <w:rPr>
          <w:rFonts w:asciiTheme="minorEastAsia" w:hAnsiTheme="minorEastAsia"/>
          <w:sz w:val="21"/>
          <w:szCs w:val="21"/>
        </w:rPr>
      </w:pPr>
      <w:r w:rsidRPr="005A081B">
        <w:rPr>
          <w:rFonts w:asciiTheme="minorEastAsia" w:hAnsiTheme="minorEastAsia" w:hint="eastAsia"/>
          <w:sz w:val="21"/>
          <w:szCs w:val="21"/>
        </w:rPr>
        <w:t>特此</w:t>
      </w:r>
      <w:r w:rsidRPr="005A081B">
        <w:rPr>
          <w:rFonts w:asciiTheme="minorEastAsia" w:hAnsiTheme="minorEastAsia"/>
          <w:sz w:val="21"/>
          <w:szCs w:val="21"/>
        </w:rPr>
        <w:t>证</w:t>
      </w:r>
      <w:r w:rsidRPr="005A081B">
        <w:rPr>
          <w:rFonts w:asciiTheme="minorEastAsia" w:hAnsiTheme="minorEastAsia" w:hint="eastAsia"/>
          <w:sz w:val="21"/>
          <w:szCs w:val="21"/>
        </w:rPr>
        <w:t>明。</w:t>
      </w:r>
    </w:p>
    <w:p w:rsidR="00957CFA" w:rsidRPr="005A081B" w:rsidRDefault="00957CFA" w:rsidP="00957CFA">
      <w:pPr>
        <w:pStyle w:val="12"/>
        <w:spacing w:line="480" w:lineRule="auto"/>
        <w:ind w:firstLineChars="225" w:firstLine="540"/>
        <w:jc w:val="left"/>
        <w:rPr>
          <w:rFonts w:asciiTheme="minorEastAsia" w:hAnsiTheme="minorEastAsia"/>
          <w:sz w:val="21"/>
          <w:szCs w:val="21"/>
        </w:rPr>
      </w:pPr>
      <w:r w:rsidRPr="005A081B">
        <w:rPr>
          <w:rFonts w:asciiTheme="minorEastAsia" w:hAnsiTheme="minorEastAsia" w:hint="eastAsia"/>
          <w:szCs w:val="21"/>
        </w:rPr>
        <w:t>法定代表人（单位负责人）联系电话（手机）：</w:t>
      </w:r>
    </w:p>
    <w:p w:rsidR="00957CFA" w:rsidRPr="005A081B" w:rsidRDefault="00957CFA" w:rsidP="00957CFA">
      <w:pPr>
        <w:pStyle w:val="12"/>
        <w:spacing w:line="480" w:lineRule="auto"/>
        <w:ind w:firstLineChars="225" w:firstLine="473"/>
        <w:jc w:val="left"/>
        <w:rPr>
          <w:rFonts w:asciiTheme="minorEastAsia" w:hAnsiTheme="minorEastAsia"/>
          <w:sz w:val="21"/>
          <w:szCs w:val="21"/>
        </w:rPr>
      </w:pPr>
    </w:p>
    <w:p w:rsidR="00957CFA" w:rsidRPr="005A081B"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5A081B">
        <w:rPr>
          <w:rFonts w:asciiTheme="minorEastAsia" w:hAnsiTheme="minorEastAsia" w:hint="eastAsia"/>
          <w:bCs/>
          <w:sz w:val="21"/>
          <w:szCs w:val="21"/>
        </w:rPr>
        <w:t>【此</w:t>
      </w:r>
      <w:r w:rsidRPr="005A081B">
        <w:rPr>
          <w:rFonts w:asciiTheme="minorEastAsia" w:hAnsiTheme="minorEastAsia"/>
          <w:bCs/>
          <w:sz w:val="21"/>
          <w:szCs w:val="21"/>
        </w:rPr>
        <w:t>处请</w:t>
      </w:r>
      <w:r w:rsidRPr="005A081B">
        <w:rPr>
          <w:rFonts w:asciiTheme="minorEastAsia" w:hAnsiTheme="minorEastAsia" w:hint="eastAsia"/>
          <w:bCs/>
          <w:sz w:val="21"/>
          <w:szCs w:val="21"/>
        </w:rPr>
        <w:t>粘</w:t>
      </w:r>
      <w:r w:rsidRPr="005A081B">
        <w:rPr>
          <w:rFonts w:asciiTheme="minorEastAsia" w:hAnsiTheme="minorEastAsia"/>
          <w:bCs/>
          <w:sz w:val="21"/>
          <w:szCs w:val="21"/>
        </w:rPr>
        <w:t>贴</w:t>
      </w:r>
      <w:r w:rsidRPr="005A081B">
        <w:rPr>
          <w:rFonts w:asciiTheme="minorEastAsia" w:hAnsiTheme="minorEastAsia" w:hint="eastAsia"/>
          <w:bCs/>
          <w:sz w:val="21"/>
          <w:szCs w:val="21"/>
        </w:rPr>
        <w:t>法定代表人（单位负责人）身份</w:t>
      </w:r>
      <w:r w:rsidRPr="005A081B">
        <w:rPr>
          <w:rFonts w:asciiTheme="minorEastAsia" w:hAnsiTheme="minorEastAsia"/>
          <w:bCs/>
          <w:sz w:val="21"/>
          <w:szCs w:val="21"/>
        </w:rPr>
        <w:t>证复</w:t>
      </w:r>
      <w:r w:rsidRPr="005A081B">
        <w:rPr>
          <w:rFonts w:asciiTheme="minorEastAsia" w:hAnsiTheme="minorEastAsia" w:hint="eastAsia"/>
          <w:bCs/>
          <w:sz w:val="21"/>
          <w:szCs w:val="21"/>
        </w:rPr>
        <w:t>印件，需清晰反映身份证有效期限】</w:t>
      </w:r>
    </w:p>
    <w:p w:rsidR="00957CFA" w:rsidRPr="005A081B"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5A081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5A081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5A081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5A081B" w:rsidRDefault="00957CFA" w:rsidP="00957CFA">
      <w:pPr>
        <w:spacing w:line="480" w:lineRule="auto"/>
        <w:ind w:firstLineChars="1875" w:firstLine="3938"/>
        <w:rPr>
          <w:rFonts w:asciiTheme="minorEastAsia" w:hAnsiTheme="minorEastAsia" w:cs="Arial"/>
          <w:szCs w:val="21"/>
          <w:u w:val="single"/>
        </w:rPr>
      </w:pPr>
      <w:r w:rsidRPr="005A081B">
        <w:rPr>
          <w:rFonts w:asciiTheme="minorEastAsia" w:hAnsiTheme="minorEastAsia" w:cs="Arial" w:hint="eastAsia"/>
          <w:szCs w:val="21"/>
        </w:rPr>
        <w:t>投标人名称（并加盖公章）：</w:t>
      </w:r>
      <w:r w:rsidRPr="005A081B">
        <w:rPr>
          <w:rFonts w:asciiTheme="minorEastAsia" w:hAnsiTheme="minorEastAsia" w:cs="Arial" w:hint="eastAsia"/>
          <w:szCs w:val="21"/>
          <w:u w:val="single"/>
        </w:rPr>
        <w:t xml:space="preserve">        </w:t>
      </w:r>
      <w:r w:rsidRPr="005A081B">
        <w:rPr>
          <w:rFonts w:asciiTheme="minorEastAsia" w:hAnsiTheme="minorEastAsia" w:cs="Arial" w:hint="eastAsia"/>
          <w:szCs w:val="21"/>
        </w:rPr>
        <w:t xml:space="preserve"> </w:t>
      </w:r>
    </w:p>
    <w:p w:rsidR="00957CFA" w:rsidRPr="005A081B"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5A081B">
        <w:rPr>
          <w:rFonts w:asciiTheme="minorEastAsia" w:eastAsiaTheme="minorEastAsia" w:hAnsiTheme="minorEastAsia" w:cs="Arial" w:hint="eastAsia"/>
          <w:sz w:val="21"/>
          <w:szCs w:val="21"/>
        </w:rPr>
        <w:t>签署日期：</w:t>
      </w:r>
      <w:r w:rsidRPr="005A081B">
        <w:rPr>
          <w:rFonts w:asciiTheme="minorEastAsia" w:eastAsiaTheme="minorEastAsia" w:hAnsiTheme="minorEastAsia" w:cs="Arial" w:hint="eastAsia"/>
          <w:sz w:val="21"/>
          <w:szCs w:val="21"/>
          <w:u w:val="single"/>
        </w:rPr>
        <w:t xml:space="preserve">      </w:t>
      </w:r>
      <w:r w:rsidRPr="005A081B">
        <w:rPr>
          <w:rFonts w:asciiTheme="minorEastAsia" w:eastAsiaTheme="minorEastAsia" w:hAnsiTheme="minorEastAsia" w:cs="Arial" w:hint="eastAsia"/>
          <w:sz w:val="21"/>
          <w:szCs w:val="21"/>
        </w:rPr>
        <w:t xml:space="preserve">年 </w:t>
      </w:r>
      <w:r w:rsidRPr="005A081B">
        <w:rPr>
          <w:rFonts w:asciiTheme="minorEastAsia" w:eastAsiaTheme="minorEastAsia" w:hAnsiTheme="minorEastAsia" w:cs="Arial" w:hint="eastAsia"/>
          <w:sz w:val="21"/>
          <w:szCs w:val="21"/>
          <w:u w:val="single"/>
        </w:rPr>
        <w:t xml:space="preserve">     </w:t>
      </w:r>
      <w:r w:rsidRPr="005A081B">
        <w:rPr>
          <w:rFonts w:asciiTheme="minorEastAsia" w:eastAsiaTheme="minorEastAsia" w:hAnsiTheme="minorEastAsia" w:cs="Arial" w:hint="eastAsia"/>
          <w:sz w:val="21"/>
          <w:szCs w:val="21"/>
        </w:rPr>
        <w:t>月</w:t>
      </w:r>
      <w:r w:rsidRPr="005A081B">
        <w:rPr>
          <w:rFonts w:asciiTheme="minorEastAsia" w:eastAsiaTheme="minorEastAsia" w:hAnsiTheme="minorEastAsia" w:cs="Arial" w:hint="eastAsia"/>
          <w:sz w:val="21"/>
          <w:szCs w:val="21"/>
          <w:u w:val="single"/>
        </w:rPr>
        <w:t xml:space="preserve">    </w:t>
      </w:r>
      <w:r w:rsidRPr="005A081B">
        <w:rPr>
          <w:rFonts w:asciiTheme="minorEastAsia" w:eastAsiaTheme="minorEastAsia" w:hAnsiTheme="minorEastAsia" w:cs="Arial" w:hint="eastAsia"/>
          <w:sz w:val="21"/>
          <w:szCs w:val="21"/>
        </w:rPr>
        <w:t xml:space="preserve"> 日</w:t>
      </w:r>
    </w:p>
    <w:p w:rsidR="00957CFA" w:rsidRPr="005A081B" w:rsidRDefault="00957CFA" w:rsidP="00957CFA">
      <w:pPr>
        <w:pStyle w:val="13"/>
        <w:spacing w:line="480" w:lineRule="auto"/>
        <w:rPr>
          <w:rFonts w:asciiTheme="minorEastAsia" w:hAnsiTheme="minorEastAsia" w:cs="Arial"/>
          <w:sz w:val="21"/>
          <w:szCs w:val="21"/>
        </w:rPr>
      </w:pPr>
    </w:p>
    <w:p w:rsidR="00957CFA" w:rsidRPr="005A081B" w:rsidRDefault="00957CFA" w:rsidP="00957CFA">
      <w:pPr>
        <w:rPr>
          <w:szCs w:val="21"/>
        </w:rPr>
      </w:pPr>
    </w:p>
    <w:p w:rsidR="00957CFA" w:rsidRPr="005A081B" w:rsidRDefault="00957CFA" w:rsidP="00957CFA">
      <w:pPr>
        <w:spacing w:line="320" w:lineRule="exact"/>
        <w:ind w:firstLineChars="200" w:firstLine="420"/>
        <w:rPr>
          <w:rFonts w:asciiTheme="minorEastAsia" w:hAnsiTheme="minorEastAsia"/>
          <w:bCs/>
          <w:kern w:val="12"/>
          <w:szCs w:val="21"/>
        </w:rPr>
      </w:pPr>
      <w:r w:rsidRPr="005A081B">
        <w:rPr>
          <w:rFonts w:asciiTheme="minorEastAsia" w:hAnsiTheme="minorEastAsia" w:hint="eastAsia"/>
          <w:bCs/>
          <w:kern w:val="12"/>
          <w:szCs w:val="21"/>
        </w:rPr>
        <w:t>说明：法定代表人（单位负责人）</w:t>
      </w:r>
      <w:r w:rsidRPr="005A081B">
        <w:rPr>
          <w:rFonts w:asciiTheme="minorEastAsia" w:hAnsiTheme="minorEastAsia"/>
          <w:bCs/>
          <w:kern w:val="12"/>
          <w:szCs w:val="21"/>
        </w:rPr>
        <w:t>参</w:t>
      </w:r>
      <w:r w:rsidRPr="005A081B">
        <w:rPr>
          <w:rFonts w:asciiTheme="minorEastAsia" w:hAnsiTheme="minorEastAsia" w:hint="eastAsia"/>
          <w:bCs/>
          <w:kern w:val="12"/>
          <w:szCs w:val="21"/>
        </w:rPr>
        <w:t>加本招</w:t>
      </w:r>
      <w:r w:rsidRPr="005A081B">
        <w:rPr>
          <w:rFonts w:asciiTheme="minorEastAsia" w:hAnsiTheme="minorEastAsia"/>
          <w:bCs/>
          <w:kern w:val="12"/>
          <w:szCs w:val="21"/>
        </w:rPr>
        <w:t>标项目</w:t>
      </w:r>
      <w:r w:rsidRPr="005A081B">
        <w:rPr>
          <w:rFonts w:asciiTheme="minorEastAsia" w:hAnsiTheme="minorEastAsia" w:hint="eastAsia"/>
          <w:bCs/>
          <w:kern w:val="12"/>
          <w:szCs w:val="21"/>
        </w:rPr>
        <w:t>投</w:t>
      </w:r>
      <w:r w:rsidRPr="005A081B">
        <w:rPr>
          <w:rFonts w:asciiTheme="minorEastAsia" w:hAnsiTheme="minorEastAsia"/>
          <w:bCs/>
          <w:kern w:val="12"/>
          <w:szCs w:val="21"/>
        </w:rPr>
        <w:t>标</w:t>
      </w:r>
      <w:r w:rsidRPr="005A081B">
        <w:rPr>
          <w:rFonts w:asciiTheme="minorEastAsia" w:hAnsiTheme="minorEastAsia" w:hint="eastAsia"/>
          <w:bCs/>
          <w:kern w:val="12"/>
          <w:szCs w:val="21"/>
        </w:rPr>
        <w:t>的，</w:t>
      </w:r>
      <w:r w:rsidRPr="005A081B">
        <w:rPr>
          <w:rFonts w:asciiTheme="minorEastAsia" w:hAnsiTheme="minorEastAsia"/>
          <w:bCs/>
          <w:kern w:val="12"/>
          <w:szCs w:val="21"/>
        </w:rPr>
        <w:t>仅须</w:t>
      </w:r>
      <w:r w:rsidRPr="005A081B">
        <w:rPr>
          <w:rFonts w:asciiTheme="minorEastAsia" w:hAnsiTheme="minorEastAsia" w:hint="eastAsia"/>
          <w:bCs/>
          <w:kern w:val="12"/>
          <w:szCs w:val="21"/>
        </w:rPr>
        <w:t>出具此</w:t>
      </w:r>
      <w:r w:rsidRPr="005A081B">
        <w:rPr>
          <w:rFonts w:asciiTheme="minorEastAsia" w:hAnsiTheme="minorEastAsia"/>
          <w:bCs/>
          <w:kern w:val="12"/>
          <w:szCs w:val="21"/>
        </w:rPr>
        <w:t>证</w:t>
      </w:r>
      <w:r w:rsidRPr="005A081B">
        <w:rPr>
          <w:rFonts w:asciiTheme="minorEastAsia" w:hAnsiTheme="minorEastAsia" w:hint="eastAsia"/>
          <w:bCs/>
          <w:kern w:val="12"/>
          <w:szCs w:val="21"/>
        </w:rPr>
        <w:t>明</w:t>
      </w:r>
      <w:r w:rsidRPr="005A081B">
        <w:rPr>
          <w:rFonts w:asciiTheme="minorEastAsia" w:hAnsiTheme="minorEastAsia"/>
          <w:bCs/>
          <w:kern w:val="12"/>
          <w:szCs w:val="21"/>
        </w:rPr>
        <w:t>书</w:t>
      </w:r>
      <w:r w:rsidRPr="005A081B">
        <w:rPr>
          <w:rFonts w:asciiTheme="minorEastAsia" w:hAnsiTheme="minorEastAsia" w:hint="eastAsia"/>
          <w:bCs/>
          <w:kern w:val="12"/>
          <w:szCs w:val="21"/>
        </w:rPr>
        <w:t>。</w:t>
      </w:r>
    </w:p>
    <w:p w:rsidR="00957CFA" w:rsidRPr="005A081B" w:rsidRDefault="00957CFA" w:rsidP="00957CFA">
      <w:pPr>
        <w:spacing w:line="480" w:lineRule="exact"/>
        <w:jc w:val="center"/>
        <w:rPr>
          <w:rFonts w:ascii="宋体" w:hAnsi="宋体"/>
          <w:b/>
          <w:bCs/>
          <w:sz w:val="36"/>
          <w:szCs w:val="36"/>
        </w:rPr>
      </w:pPr>
    </w:p>
    <w:p w:rsidR="00957CFA" w:rsidRPr="005A081B" w:rsidRDefault="00957CFA" w:rsidP="00957CFA">
      <w:pPr>
        <w:spacing w:line="480" w:lineRule="exact"/>
        <w:jc w:val="center"/>
        <w:rPr>
          <w:rFonts w:ascii="宋体" w:hAnsi="宋体"/>
          <w:b/>
          <w:bCs/>
          <w:sz w:val="24"/>
          <w:szCs w:val="24"/>
        </w:rPr>
      </w:pPr>
      <w:r w:rsidRPr="005A081B">
        <w:rPr>
          <w:rFonts w:ascii="宋体" w:hAnsi="宋体" w:hint="eastAsia"/>
          <w:b/>
          <w:bCs/>
          <w:sz w:val="24"/>
          <w:szCs w:val="24"/>
        </w:rPr>
        <w:lastRenderedPageBreak/>
        <w:t>3.3 法定代表人（单位负责人）授权书</w:t>
      </w:r>
    </w:p>
    <w:p w:rsidR="00957CFA" w:rsidRPr="005A081B" w:rsidRDefault="00957CFA" w:rsidP="00957CFA">
      <w:pPr>
        <w:spacing w:line="480" w:lineRule="exact"/>
        <w:jc w:val="center"/>
        <w:rPr>
          <w:rFonts w:ascii="宋体" w:hAnsi="宋体"/>
          <w:b/>
          <w:bCs/>
          <w:sz w:val="36"/>
          <w:szCs w:val="36"/>
        </w:rPr>
      </w:pPr>
    </w:p>
    <w:p w:rsidR="00957CFA" w:rsidRPr="005A081B" w:rsidRDefault="00957CFA" w:rsidP="00957CFA">
      <w:pPr>
        <w:adjustRightInd w:val="0"/>
        <w:spacing w:line="360" w:lineRule="auto"/>
        <w:ind w:firstLineChars="210" w:firstLine="441"/>
        <w:contextualSpacing/>
        <w:rPr>
          <w:rFonts w:asciiTheme="minorEastAsia" w:hAnsiTheme="minorEastAsia" w:cs="Arial"/>
          <w:szCs w:val="21"/>
        </w:rPr>
      </w:pPr>
      <w:r w:rsidRPr="005A081B">
        <w:rPr>
          <w:rFonts w:asciiTheme="minorEastAsia" w:hAnsiTheme="minorEastAsia" w:hint="eastAsia"/>
          <w:szCs w:val="21"/>
        </w:rPr>
        <w:t xml:space="preserve"> </w:t>
      </w:r>
      <w:r w:rsidRPr="005A081B">
        <w:rPr>
          <w:rFonts w:asciiTheme="minorEastAsia" w:hAnsiTheme="minorEastAsia" w:cs="Arial" w:hint="eastAsia"/>
          <w:szCs w:val="21"/>
        </w:rPr>
        <w:t>本人</w:t>
      </w:r>
      <w:r w:rsidRPr="005A081B">
        <w:rPr>
          <w:rFonts w:asciiTheme="minorEastAsia" w:hAnsiTheme="minorEastAsia" w:cs="Arial" w:hint="eastAsia"/>
          <w:szCs w:val="21"/>
          <w:u w:val="single"/>
        </w:rPr>
        <w:t xml:space="preserve">　 </w:t>
      </w:r>
      <w:r w:rsidRPr="005A081B">
        <w:rPr>
          <w:rFonts w:asciiTheme="minorEastAsia" w:hAnsiTheme="minorEastAsia" w:hint="eastAsia"/>
          <w:i/>
          <w:snapToGrid w:val="0"/>
          <w:szCs w:val="21"/>
          <w:u w:val="single"/>
        </w:rPr>
        <w:t>法人姓名</w:t>
      </w:r>
      <w:r w:rsidRPr="005A081B">
        <w:rPr>
          <w:rFonts w:asciiTheme="minorEastAsia" w:hAnsiTheme="minorEastAsia" w:cs="Arial" w:hint="eastAsia"/>
          <w:szCs w:val="21"/>
          <w:u w:val="single"/>
        </w:rPr>
        <w:t xml:space="preserve">  </w:t>
      </w:r>
      <w:r w:rsidRPr="005A081B">
        <w:rPr>
          <w:rFonts w:asciiTheme="minorEastAsia" w:hAnsiTheme="minorEastAsia" w:cs="Arial" w:hint="eastAsia"/>
          <w:szCs w:val="21"/>
        </w:rPr>
        <w:t>系</w:t>
      </w:r>
      <w:r w:rsidRPr="005A081B">
        <w:rPr>
          <w:rFonts w:asciiTheme="minorEastAsia" w:hAnsiTheme="minorEastAsia" w:cs="Arial" w:hint="eastAsia"/>
          <w:szCs w:val="21"/>
          <w:u w:val="single"/>
        </w:rPr>
        <w:t xml:space="preserve">　</w:t>
      </w:r>
      <w:r w:rsidRPr="005A081B">
        <w:rPr>
          <w:rFonts w:asciiTheme="minorEastAsia" w:hAnsiTheme="minorEastAsia" w:hint="eastAsia"/>
          <w:i/>
          <w:snapToGrid w:val="0"/>
          <w:szCs w:val="21"/>
          <w:u w:val="single"/>
        </w:rPr>
        <w:t xml:space="preserve">投标人名称  </w:t>
      </w:r>
      <w:r w:rsidRPr="005A081B">
        <w:rPr>
          <w:rFonts w:asciiTheme="minorEastAsia" w:hAnsiTheme="minorEastAsia" w:cs="Arial" w:hint="eastAsia"/>
          <w:szCs w:val="21"/>
          <w:u w:val="single"/>
        </w:rPr>
        <w:t xml:space="preserve"> </w:t>
      </w:r>
      <w:r w:rsidRPr="005A081B">
        <w:rPr>
          <w:rFonts w:asciiTheme="minorEastAsia" w:hAnsiTheme="minorEastAsia" w:cs="Arial" w:hint="eastAsia"/>
          <w:szCs w:val="21"/>
        </w:rPr>
        <w:t>的法定代表人（单位负责人），现委托</w:t>
      </w:r>
      <w:r w:rsidRPr="005A081B">
        <w:rPr>
          <w:rFonts w:asciiTheme="minorEastAsia" w:hAnsiTheme="minorEastAsia" w:cs="Arial" w:hint="eastAsia"/>
          <w:szCs w:val="21"/>
          <w:u w:val="single"/>
        </w:rPr>
        <w:t xml:space="preserve">　 </w:t>
      </w:r>
      <w:r w:rsidRPr="005A081B">
        <w:rPr>
          <w:rFonts w:asciiTheme="minorEastAsia" w:hAnsiTheme="minorEastAsia" w:hint="eastAsia"/>
          <w:i/>
          <w:snapToGrid w:val="0"/>
          <w:szCs w:val="21"/>
          <w:u w:val="single"/>
        </w:rPr>
        <w:t>姓名，职务</w:t>
      </w:r>
      <w:r w:rsidRPr="005A081B">
        <w:rPr>
          <w:rFonts w:asciiTheme="minorEastAsia" w:hAnsiTheme="minorEastAsia" w:cs="Arial" w:hint="eastAsia"/>
          <w:szCs w:val="21"/>
          <w:u w:val="single"/>
        </w:rPr>
        <w:t xml:space="preserve">    </w:t>
      </w:r>
      <w:r w:rsidRPr="005A081B">
        <w:rPr>
          <w:rFonts w:asciiTheme="minorEastAsia" w:hAnsiTheme="minorEastAsia" w:cs="Arial" w:hint="eastAsia"/>
          <w:szCs w:val="21"/>
        </w:rPr>
        <w:t>以我方的名义参加贵方</w:t>
      </w:r>
      <w:r w:rsidRPr="005A081B">
        <w:rPr>
          <w:rFonts w:asciiTheme="minorEastAsia" w:hAnsiTheme="minorEastAsia" w:hint="eastAsia"/>
          <w:szCs w:val="21"/>
          <w:u w:val="single"/>
        </w:rPr>
        <w:t xml:space="preserve">  </w:t>
      </w:r>
      <w:r w:rsidRPr="005A081B">
        <w:rPr>
          <w:rFonts w:asciiTheme="minorEastAsia" w:hAnsiTheme="minorEastAsia"/>
          <w:i/>
          <w:szCs w:val="21"/>
          <w:u w:val="single"/>
        </w:rPr>
        <w:t>项目编号</w:t>
      </w:r>
      <w:r w:rsidRPr="005A081B">
        <w:rPr>
          <w:rFonts w:asciiTheme="minorEastAsia" w:hAnsiTheme="minorEastAsia" w:hint="eastAsia"/>
          <w:i/>
          <w:szCs w:val="21"/>
          <w:u w:val="single"/>
        </w:rPr>
        <w:t xml:space="preserve"> </w:t>
      </w:r>
      <w:r w:rsidRPr="005A081B">
        <w:rPr>
          <w:rFonts w:asciiTheme="minorEastAsia" w:hAnsiTheme="minorEastAsia" w:hint="eastAsia"/>
          <w:szCs w:val="21"/>
          <w:u w:val="single"/>
        </w:rPr>
        <w:t xml:space="preserve">  </w:t>
      </w:r>
      <w:r w:rsidRPr="005A081B">
        <w:rPr>
          <w:rFonts w:asciiTheme="minorEastAsia" w:hAnsiTheme="minorEastAsia" w:hint="eastAsia"/>
          <w:szCs w:val="21"/>
        </w:rPr>
        <w:t>的</w:t>
      </w:r>
      <w:r w:rsidRPr="005A081B">
        <w:rPr>
          <w:rFonts w:asciiTheme="minorEastAsia" w:hAnsiTheme="minorEastAsia" w:hint="eastAsia"/>
          <w:szCs w:val="21"/>
          <w:u w:val="single"/>
        </w:rPr>
        <w:t xml:space="preserve">  </w:t>
      </w:r>
      <w:r w:rsidRPr="005A081B">
        <w:rPr>
          <w:rFonts w:asciiTheme="minorEastAsia" w:hAnsiTheme="minorEastAsia"/>
          <w:i/>
          <w:szCs w:val="21"/>
          <w:u w:val="single"/>
        </w:rPr>
        <w:t>项目</w:t>
      </w:r>
      <w:r w:rsidRPr="005A081B">
        <w:rPr>
          <w:rFonts w:asciiTheme="minorEastAsia" w:hAnsiTheme="minorEastAsia" w:hint="eastAsia"/>
          <w:i/>
          <w:szCs w:val="21"/>
          <w:u w:val="single"/>
        </w:rPr>
        <w:t>名</w:t>
      </w:r>
      <w:r w:rsidRPr="005A081B">
        <w:rPr>
          <w:rFonts w:asciiTheme="minorEastAsia" w:hAnsiTheme="minorEastAsia"/>
          <w:i/>
          <w:szCs w:val="21"/>
          <w:u w:val="single"/>
        </w:rPr>
        <w:t>称</w:t>
      </w:r>
      <w:r w:rsidRPr="005A081B">
        <w:rPr>
          <w:rFonts w:asciiTheme="minorEastAsia" w:hAnsiTheme="minorEastAsia" w:hint="eastAsia"/>
          <w:i/>
          <w:szCs w:val="21"/>
          <w:u w:val="single"/>
        </w:rPr>
        <w:t xml:space="preserve"> </w:t>
      </w:r>
      <w:r w:rsidRPr="005A081B">
        <w:rPr>
          <w:rFonts w:asciiTheme="minorEastAsia" w:hAnsiTheme="minorEastAsia" w:hint="eastAsia"/>
          <w:szCs w:val="21"/>
          <w:u w:val="single"/>
        </w:rPr>
        <w:t xml:space="preserve">   </w:t>
      </w:r>
      <w:r w:rsidRPr="005A081B">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5A081B" w:rsidRDefault="00957CFA" w:rsidP="00957CFA">
      <w:pPr>
        <w:adjustRightInd w:val="0"/>
        <w:spacing w:line="360" w:lineRule="auto"/>
        <w:ind w:firstLineChars="210" w:firstLine="441"/>
        <w:contextualSpacing/>
        <w:rPr>
          <w:rFonts w:asciiTheme="minorEastAsia" w:hAnsiTheme="minorEastAsia" w:cs="Arial"/>
          <w:szCs w:val="21"/>
        </w:rPr>
      </w:pPr>
      <w:r w:rsidRPr="005A081B">
        <w:rPr>
          <w:rFonts w:asciiTheme="minorEastAsia" w:hAnsiTheme="minorEastAsia" w:cs="Arial" w:hint="eastAsia"/>
          <w:szCs w:val="21"/>
        </w:rPr>
        <w:t>我方对被授权人的签名事项负全部责任。</w:t>
      </w:r>
    </w:p>
    <w:p w:rsidR="00957CFA" w:rsidRPr="005A081B" w:rsidRDefault="00957CFA" w:rsidP="00957CFA">
      <w:pPr>
        <w:adjustRightInd w:val="0"/>
        <w:spacing w:line="360" w:lineRule="auto"/>
        <w:ind w:firstLineChars="210" w:firstLine="441"/>
        <w:contextualSpacing/>
        <w:rPr>
          <w:rFonts w:asciiTheme="minorEastAsia" w:hAnsiTheme="minorEastAsia" w:cs="Arial"/>
          <w:szCs w:val="21"/>
        </w:rPr>
      </w:pPr>
      <w:r w:rsidRPr="005A081B">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5A081B" w:rsidRDefault="00957CFA" w:rsidP="00957CFA">
      <w:pPr>
        <w:adjustRightInd w:val="0"/>
        <w:spacing w:line="360" w:lineRule="auto"/>
        <w:ind w:firstLineChars="210" w:firstLine="441"/>
        <w:contextualSpacing/>
        <w:rPr>
          <w:rFonts w:asciiTheme="minorEastAsia" w:hAnsiTheme="minorEastAsia" w:cs="Arial"/>
          <w:szCs w:val="21"/>
        </w:rPr>
      </w:pPr>
      <w:r w:rsidRPr="005A081B">
        <w:rPr>
          <w:rFonts w:asciiTheme="minorEastAsia" w:hAnsiTheme="minorEastAsia" w:cs="Arial" w:hint="eastAsia"/>
          <w:szCs w:val="21"/>
        </w:rPr>
        <w:t>被授权人无转委托权，特此委托。</w:t>
      </w:r>
    </w:p>
    <w:p w:rsidR="00957CFA" w:rsidRPr="005A081B" w:rsidRDefault="00957CFA" w:rsidP="00957CFA">
      <w:pPr>
        <w:spacing w:line="480" w:lineRule="auto"/>
        <w:ind w:firstLineChars="200" w:firstLine="420"/>
        <w:rPr>
          <w:rFonts w:asciiTheme="minorEastAsia" w:hAnsiTheme="minorEastAsia"/>
          <w:szCs w:val="21"/>
        </w:rPr>
      </w:pPr>
      <w:r w:rsidRPr="005A081B">
        <w:rPr>
          <w:rFonts w:asciiTheme="minorEastAsia" w:hAnsiTheme="minorEastAsia" w:hint="eastAsia"/>
          <w:szCs w:val="21"/>
        </w:rPr>
        <w:t xml:space="preserve">投标人名称： </w:t>
      </w:r>
      <w:r w:rsidRPr="005A081B">
        <w:rPr>
          <w:rFonts w:asciiTheme="minorEastAsia" w:hAnsiTheme="minorEastAsia" w:hint="eastAsia"/>
          <w:szCs w:val="21"/>
          <w:u w:val="single"/>
        </w:rPr>
        <w:t xml:space="preserve">       （全称）       </w:t>
      </w:r>
      <w:r w:rsidRPr="005A081B">
        <w:rPr>
          <w:rFonts w:asciiTheme="minorEastAsia" w:hAnsiTheme="minorEastAsia" w:hint="eastAsia"/>
          <w:szCs w:val="21"/>
        </w:rPr>
        <w:t xml:space="preserve"> （加盖单位公章）</w:t>
      </w:r>
    </w:p>
    <w:p w:rsidR="00957CFA" w:rsidRPr="005A081B" w:rsidRDefault="00957CFA" w:rsidP="00957CFA">
      <w:pPr>
        <w:spacing w:line="480" w:lineRule="auto"/>
        <w:ind w:firstLineChars="200" w:firstLine="420"/>
        <w:rPr>
          <w:rFonts w:asciiTheme="minorEastAsia" w:hAnsiTheme="minorEastAsia" w:cs="Arial"/>
          <w:szCs w:val="21"/>
        </w:rPr>
      </w:pPr>
      <w:r w:rsidRPr="005A081B">
        <w:rPr>
          <w:rFonts w:asciiTheme="minorEastAsia" w:hAnsiTheme="minorEastAsia" w:cs="Arial" w:hint="eastAsia"/>
          <w:szCs w:val="21"/>
        </w:rPr>
        <w:t xml:space="preserve">法定代表人（单位负责人）： </w:t>
      </w:r>
      <w:r w:rsidRPr="005A081B">
        <w:rPr>
          <w:rFonts w:asciiTheme="minorEastAsia" w:hAnsiTheme="minorEastAsia" w:cs="Arial" w:hint="eastAsia"/>
          <w:szCs w:val="21"/>
          <w:u w:val="single"/>
        </w:rPr>
        <w:t xml:space="preserve">             </w:t>
      </w:r>
      <w:r w:rsidRPr="005A081B">
        <w:rPr>
          <w:rFonts w:asciiTheme="minorEastAsia" w:hAnsiTheme="minorEastAsia" w:cs="Arial" w:hint="eastAsia"/>
          <w:szCs w:val="21"/>
        </w:rPr>
        <w:t>（签名或加盖名章）</w:t>
      </w:r>
    </w:p>
    <w:p w:rsidR="00957CFA" w:rsidRPr="005A081B" w:rsidRDefault="00957CFA" w:rsidP="00957CFA">
      <w:pPr>
        <w:spacing w:line="480" w:lineRule="auto"/>
        <w:ind w:firstLineChars="200" w:firstLine="420"/>
        <w:rPr>
          <w:rFonts w:asciiTheme="minorEastAsia" w:hAnsiTheme="minorEastAsia"/>
          <w:szCs w:val="21"/>
        </w:rPr>
      </w:pPr>
      <w:r w:rsidRPr="005A081B">
        <w:rPr>
          <w:rFonts w:asciiTheme="minorEastAsia" w:hAnsiTheme="minorEastAsia" w:cs="Arial" w:hint="eastAsia"/>
          <w:szCs w:val="21"/>
        </w:rPr>
        <w:t>法定代表人（单位负责人）</w:t>
      </w:r>
      <w:r w:rsidRPr="005A081B">
        <w:rPr>
          <w:rFonts w:asciiTheme="minorEastAsia" w:hAnsiTheme="minorEastAsia" w:hint="eastAsia"/>
          <w:szCs w:val="21"/>
        </w:rPr>
        <w:t xml:space="preserve">授权代表： </w:t>
      </w:r>
      <w:r w:rsidRPr="005A081B">
        <w:rPr>
          <w:rFonts w:asciiTheme="minorEastAsia" w:hAnsiTheme="minorEastAsia" w:hint="eastAsia"/>
          <w:szCs w:val="21"/>
          <w:u w:val="single"/>
        </w:rPr>
        <w:t xml:space="preserve">         </w:t>
      </w:r>
      <w:r w:rsidRPr="005A081B">
        <w:rPr>
          <w:rFonts w:asciiTheme="minorEastAsia" w:hAnsiTheme="minorEastAsia" w:hint="eastAsia"/>
          <w:szCs w:val="21"/>
        </w:rPr>
        <w:t xml:space="preserve"> （</w:t>
      </w:r>
      <w:r w:rsidRPr="005A081B">
        <w:rPr>
          <w:rFonts w:asciiTheme="minorEastAsia" w:hAnsiTheme="minorEastAsia" w:cs="Arial" w:hint="eastAsia"/>
          <w:szCs w:val="21"/>
        </w:rPr>
        <w:t>签名或加盖名章</w:t>
      </w:r>
      <w:r w:rsidRPr="005A081B">
        <w:rPr>
          <w:rFonts w:asciiTheme="minorEastAsia" w:hAnsiTheme="minorEastAsia" w:hint="eastAsia"/>
          <w:szCs w:val="21"/>
        </w:rPr>
        <w:t>）</w:t>
      </w:r>
    </w:p>
    <w:p w:rsidR="00957CFA" w:rsidRPr="005A081B" w:rsidRDefault="00957CFA" w:rsidP="00957CFA">
      <w:pPr>
        <w:spacing w:line="480" w:lineRule="auto"/>
        <w:ind w:firstLineChars="200" w:firstLine="420"/>
        <w:rPr>
          <w:rFonts w:asciiTheme="minorEastAsia" w:hAnsiTheme="minorEastAsia"/>
          <w:szCs w:val="21"/>
        </w:rPr>
      </w:pPr>
      <w:r w:rsidRPr="005A081B">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CA2FE1">
        <w:trPr>
          <w:gridAfter w:val="1"/>
          <w:wAfter w:w="14" w:type="dxa"/>
          <w:trHeight w:val="2636"/>
        </w:trPr>
        <w:tc>
          <w:tcPr>
            <w:tcW w:w="4484" w:type="dxa"/>
            <w:vAlign w:val="center"/>
          </w:tcPr>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CA2FE1">
        <w:trPr>
          <w:trHeight w:val="2781"/>
        </w:trPr>
        <w:tc>
          <w:tcPr>
            <w:tcW w:w="4491" w:type="dxa"/>
            <w:gridSpan w:val="2"/>
            <w:vAlign w:val="center"/>
          </w:tcPr>
          <w:p w:rsidR="00957CFA" w:rsidRPr="00D023F6" w:rsidRDefault="00957CFA" w:rsidP="00CA2FE1">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957CFA" w:rsidRPr="00D023F6" w:rsidRDefault="00957CFA" w:rsidP="00CA2FE1">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957CFA" w:rsidRPr="004C53B6" w:rsidRDefault="00957CFA" w:rsidP="00957CFA">
      <w:pPr>
        <w:spacing w:line="320" w:lineRule="exact"/>
        <w:ind w:left="2" w:firstLineChars="149" w:firstLine="358"/>
        <w:rPr>
          <w:rFonts w:asciiTheme="minorEastAsia" w:hAnsiTheme="minorEastAsia" w:cs="Courier New"/>
          <w:sz w:val="24"/>
          <w:szCs w:val="24"/>
        </w:rPr>
      </w:pPr>
    </w:p>
    <w:p w:rsidR="00957CFA" w:rsidRPr="00304216" w:rsidRDefault="00957CFA" w:rsidP="00957CFA">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957CFA" w:rsidRPr="00BD6B19" w:rsidRDefault="00957CFA" w:rsidP="00A02ACD">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A02AC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A02AC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A02AC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A02ACD">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A02AC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02AC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02AC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02AC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02AC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02AC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02AC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02ACD">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A02ACD">
      <w:pPr>
        <w:spacing w:beforeLines="50" w:afterLines="50" w:line="360" w:lineRule="auto"/>
        <w:ind w:right="420"/>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A02ACD">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A02ACD">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A02AC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A02AC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A02AC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A02AC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A02AC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5A081B" w:rsidRDefault="005A081B" w:rsidP="00957CFA">
      <w:pPr>
        <w:autoSpaceDE w:val="0"/>
        <w:autoSpaceDN w:val="0"/>
        <w:adjustRightInd w:val="0"/>
        <w:spacing w:line="360" w:lineRule="auto"/>
        <w:jc w:val="center"/>
        <w:rPr>
          <w:rFonts w:asciiTheme="minorEastAsia" w:hAnsiTheme="minorEastAsia" w:cs="宋体"/>
          <w:sz w:val="24"/>
          <w:szCs w:val="24"/>
          <w:lang w:val="zh-CN"/>
        </w:rPr>
      </w:pPr>
    </w:p>
    <w:p w:rsidR="00CA2FE1" w:rsidRDefault="006415E8" w:rsidP="00CA2FE1">
      <w:pPr>
        <w:spacing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w:t>
      </w:r>
    </w:p>
    <w:p w:rsidR="006415E8" w:rsidRPr="00CA2FE1" w:rsidRDefault="00CA2FE1" w:rsidP="00CA2FE1">
      <w:pPr>
        <w:spacing w:line="360" w:lineRule="auto"/>
        <w:jc w:val="center"/>
        <w:rPr>
          <w:rFonts w:ascii="宋体" w:hAnsi="宋体"/>
          <w:bCs/>
          <w:color w:val="000000"/>
          <w:sz w:val="24"/>
          <w:szCs w:val="24"/>
        </w:rPr>
      </w:pPr>
      <w:r w:rsidRPr="00CA2FE1">
        <w:rPr>
          <w:rFonts w:ascii="宋体" w:hAnsi="宋体" w:hint="eastAsia"/>
          <w:bCs/>
          <w:color w:val="000000"/>
          <w:sz w:val="24"/>
          <w:szCs w:val="24"/>
        </w:rPr>
        <w:t>（承诺函格式自拟）</w:t>
      </w:r>
    </w:p>
    <w:p w:rsidR="006415E8" w:rsidRPr="00CB6646"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CA2FE1" w:rsidRDefault="006415E8" w:rsidP="0061264C">
      <w:pPr>
        <w:spacing w:line="360" w:lineRule="auto"/>
        <w:jc w:val="center"/>
        <w:rPr>
          <w:rFonts w:ascii="宋体" w:hAnsi="宋体"/>
          <w:b/>
          <w:bCs/>
          <w:color w:val="000000"/>
          <w:sz w:val="24"/>
          <w:szCs w:val="24"/>
        </w:rPr>
      </w:pPr>
      <w:r w:rsidRPr="00CB6646">
        <w:rPr>
          <w:rFonts w:ascii="宋体" w:hAnsi="宋体" w:hint="eastAsia"/>
          <w:b/>
          <w:bCs/>
          <w:color w:val="000000"/>
          <w:sz w:val="24"/>
          <w:szCs w:val="24"/>
        </w:rPr>
        <w:lastRenderedPageBreak/>
        <w:t>3.7.投标人提供未为本项目提供整体设计、规范编制或者项目管理、监理、检测等服务承诺函</w:t>
      </w:r>
    </w:p>
    <w:p w:rsidR="006415E8" w:rsidRPr="0061264C" w:rsidRDefault="00CA2FE1" w:rsidP="00CA2FE1">
      <w:pPr>
        <w:spacing w:line="360" w:lineRule="auto"/>
        <w:jc w:val="center"/>
        <w:rPr>
          <w:rFonts w:ascii="宋体" w:hAnsi="宋体"/>
          <w:bCs/>
          <w:color w:val="000000"/>
          <w:sz w:val="24"/>
          <w:szCs w:val="24"/>
        </w:rPr>
      </w:pPr>
      <w:r w:rsidRPr="0061264C">
        <w:rPr>
          <w:rFonts w:ascii="宋体" w:hAnsi="宋体" w:hint="eastAsia"/>
          <w:bCs/>
          <w:color w:val="000000"/>
          <w:sz w:val="24"/>
          <w:szCs w:val="24"/>
        </w:rPr>
        <w:t>（承诺函格式自拟）</w:t>
      </w: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6415E8" w:rsidRPr="00304216" w:rsidRDefault="006415E8" w:rsidP="006415E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sidRPr="00304216">
        <w:rPr>
          <w:rFonts w:ascii="宋体" w:hAnsi="宋体" w:hint="eastAsia"/>
          <w:b/>
          <w:bCs/>
          <w:color w:val="000000"/>
          <w:sz w:val="24"/>
          <w:szCs w:val="24"/>
        </w:rPr>
        <w:t xml:space="preserve">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p>
    <w:p w:rsidR="00957CFA" w:rsidRPr="009A452D" w:rsidRDefault="00957CFA" w:rsidP="00A02ACD">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992"/>
        <w:gridCol w:w="1843"/>
        <w:gridCol w:w="1059"/>
        <w:gridCol w:w="642"/>
        <w:gridCol w:w="992"/>
        <w:gridCol w:w="1066"/>
        <w:gridCol w:w="1080"/>
        <w:gridCol w:w="1192"/>
      </w:tblGrid>
      <w:tr w:rsidR="00957CFA" w:rsidRPr="009A452D" w:rsidTr="00C258D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C258D1" w:rsidP="00C258D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品牌、</w:t>
            </w:r>
            <w:r w:rsidR="00957CFA" w:rsidRPr="009A452D">
              <w:rPr>
                <w:rFonts w:asciiTheme="minorEastAsia" w:hAnsiTheme="minorEastAsia" w:cs="宋体" w:hint="eastAsia"/>
                <w:b/>
                <w:szCs w:val="21"/>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C258D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258D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258D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258D1">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p>
    <w:p w:rsidR="00957CFA" w:rsidRPr="009A452D" w:rsidRDefault="00957CFA" w:rsidP="00A02ACD">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CA2F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CA2FE1">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A02ACD">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CA2FE1">
        <w:trPr>
          <w:trHeight w:val="777"/>
        </w:trPr>
        <w:tc>
          <w:tcPr>
            <w:tcW w:w="712"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CA2FE1">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A02ACD">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A02ACD">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CA2FE1">
        <w:trPr>
          <w:trHeight w:val="225"/>
          <w:tblHeader/>
        </w:trPr>
        <w:tc>
          <w:tcPr>
            <w:tcW w:w="282"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5A081B" w:rsidRPr="00203BE3" w:rsidRDefault="005A081B"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A02ACD">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BB9" w:rsidRDefault="00F25BB9" w:rsidP="003B6632">
      <w:r>
        <w:separator/>
      </w:r>
    </w:p>
  </w:endnote>
  <w:endnote w:type="continuationSeparator" w:id="0">
    <w:p w:rsidR="00F25BB9" w:rsidRDefault="00F25BB9"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FE1" w:rsidRDefault="00D672AD">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A2FE1" w:rsidRDefault="00D672AD">
                <w:pPr>
                  <w:pStyle w:val="a5"/>
                </w:pPr>
                <w:fldSimple w:instr=" PAGE  \* MERGEFORMAT ">
                  <w:r w:rsidR="00DE1B59">
                    <w:rPr>
                      <w:noProof/>
                    </w:rPr>
                    <w:t>26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BB9" w:rsidRDefault="00F25BB9" w:rsidP="003B6632">
      <w:r>
        <w:separator/>
      </w:r>
    </w:p>
  </w:footnote>
  <w:footnote w:type="continuationSeparator" w:id="0">
    <w:p w:rsidR="00F25BB9" w:rsidRDefault="00F25BB9"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509419"/>
    <w:multiLevelType w:val="singleLevel"/>
    <w:tmpl w:val="8F204E84"/>
    <w:lvl w:ilvl="0">
      <w:start w:val="1"/>
      <w:numFmt w:val="decimal"/>
      <w:suff w:val="nothing"/>
      <w:lvlText w:val="%1、"/>
      <w:lvlJc w:val="left"/>
      <w:rPr>
        <w:color w:val="auto"/>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16C2A02"/>
    <w:multiLevelType w:val="hybridMultilevel"/>
    <w:tmpl w:val="B310E1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7643F16"/>
    <w:multiLevelType w:val="hybridMultilevel"/>
    <w:tmpl w:val="FCB2DB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7">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8">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7607455"/>
    <w:multiLevelType w:val="hybridMultilevel"/>
    <w:tmpl w:val="5FFA77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6">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74237E0"/>
    <w:multiLevelType w:val="hybridMultilevel"/>
    <w:tmpl w:val="B6008E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7D853D7"/>
    <w:multiLevelType w:val="hybridMultilevel"/>
    <w:tmpl w:val="5FFA77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3">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40C6C8A"/>
    <w:multiLevelType w:val="hybridMultilevel"/>
    <w:tmpl w:val="F64435E4"/>
    <w:lvl w:ilvl="0" w:tplc="575010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8">
    <w:nsid w:val="3C00799D"/>
    <w:multiLevelType w:val="hybridMultilevel"/>
    <w:tmpl w:val="789201FC"/>
    <w:lvl w:ilvl="0" w:tplc="F8022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3FD80A40"/>
    <w:multiLevelType w:val="hybridMultilevel"/>
    <w:tmpl w:val="51A0C17E"/>
    <w:lvl w:ilvl="0" w:tplc="B80E8E1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464A3FC4"/>
    <w:multiLevelType w:val="hybridMultilevel"/>
    <w:tmpl w:val="118809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7C2175A"/>
    <w:multiLevelType w:val="hybridMultilevel"/>
    <w:tmpl w:val="1BCCB8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38F6679"/>
    <w:multiLevelType w:val="hybridMultilevel"/>
    <w:tmpl w:val="04CC63EC"/>
    <w:lvl w:ilvl="0" w:tplc="B844A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3C73F8C"/>
    <w:multiLevelType w:val="hybridMultilevel"/>
    <w:tmpl w:val="416C2D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57385217"/>
    <w:multiLevelType w:val="hybridMultilevel"/>
    <w:tmpl w:val="FBE044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59F817C2"/>
    <w:multiLevelType w:val="singleLevel"/>
    <w:tmpl w:val="59F817C2"/>
    <w:lvl w:ilvl="0">
      <w:start w:val="2"/>
      <w:numFmt w:val="chineseCounting"/>
      <w:suff w:val="space"/>
      <w:lvlText w:val="第%1章"/>
      <w:lvlJc w:val="left"/>
    </w:lvl>
  </w:abstractNum>
  <w:abstractNum w:abstractNumId="49">
    <w:nsid w:val="59F817E8"/>
    <w:multiLevelType w:val="singleLevel"/>
    <w:tmpl w:val="59F817E8"/>
    <w:lvl w:ilvl="0">
      <w:start w:val="1"/>
      <w:numFmt w:val="chineseCounting"/>
      <w:pStyle w:val="260"/>
      <w:suff w:val="nothing"/>
      <w:lvlText w:val="%1、"/>
      <w:lvlJc w:val="left"/>
    </w:lvl>
  </w:abstractNum>
  <w:abstractNum w:abstractNumId="50">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59">
    <w:nsid w:val="697871C4"/>
    <w:multiLevelType w:val="hybridMultilevel"/>
    <w:tmpl w:val="C3F4F996"/>
    <w:lvl w:ilvl="0" w:tplc="3426F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nsid w:val="6B560118"/>
    <w:multiLevelType w:val="hybridMultilevel"/>
    <w:tmpl w:val="5D48F1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7">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8">
    <w:nsid w:val="740F3425"/>
    <w:multiLevelType w:val="hybridMultilevel"/>
    <w:tmpl w:val="2E745C60"/>
    <w:lvl w:ilvl="0" w:tplc="5C661EB4">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0">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74">
    <w:nsid w:val="7ED917B6"/>
    <w:multiLevelType w:val="hybridMultilevel"/>
    <w:tmpl w:val="B44E81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8"/>
  </w:num>
  <w:num w:numId="2">
    <w:abstractNumId w:val="49"/>
  </w:num>
  <w:num w:numId="3">
    <w:abstractNumId w:val="2"/>
  </w:num>
  <w:num w:numId="4">
    <w:abstractNumId w:val="1"/>
  </w:num>
  <w:num w:numId="5">
    <w:abstractNumId w:val="11"/>
  </w:num>
  <w:num w:numId="6">
    <w:abstractNumId w:val="26"/>
  </w:num>
  <w:num w:numId="7">
    <w:abstractNumId w:val="61"/>
  </w:num>
  <w:num w:numId="8">
    <w:abstractNumId w:val="18"/>
  </w:num>
  <w:num w:numId="9">
    <w:abstractNumId w:val="20"/>
  </w:num>
  <w:num w:numId="10">
    <w:abstractNumId w:val="72"/>
  </w:num>
  <w:num w:numId="11">
    <w:abstractNumId w:val="70"/>
  </w:num>
  <w:num w:numId="12">
    <w:abstractNumId w:val="63"/>
  </w:num>
  <w:num w:numId="13">
    <w:abstractNumId w:val="22"/>
  </w:num>
  <w:num w:numId="14">
    <w:abstractNumId w:val="50"/>
  </w:num>
  <w:num w:numId="15">
    <w:abstractNumId w:val="54"/>
  </w:num>
  <w:num w:numId="16">
    <w:abstractNumId w:val="10"/>
  </w:num>
  <w:num w:numId="17">
    <w:abstractNumId w:val="12"/>
  </w:num>
  <w:num w:numId="18">
    <w:abstractNumId w:val="30"/>
  </w:num>
  <w:num w:numId="19">
    <w:abstractNumId w:val="52"/>
  </w:num>
  <w:num w:numId="20">
    <w:abstractNumId w:val="60"/>
  </w:num>
  <w:num w:numId="21">
    <w:abstractNumId w:val="36"/>
  </w:num>
  <w:num w:numId="22">
    <w:abstractNumId w:val="31"/>
  </w:num>
  <w:num w:numId="23">
    <w:abstractNumId w:val="7"/>
  </w:num>
  <w:num w:numId="24">
    <w:abstractNumId w:val="23"/>
  </w:num>
  <w:num w:numId="25">
    <w:abstractNumId w:val="69"/>
  </w:num>
  <w:num w:numId="26">
    <w:abstractNumId w:val="56"/>
  </w:num>
  <w:num w:numId="27">
    <w:abstractNumId w:val="65"/>
  </w:num>
  <w:num w:numId="28">
    <w:abstractNumId w:val="46"/>
  </w:num>
  <w:num w:numId="29">
    <w:abstractNumId w:val="13"/>
  </w:num>
  <w:num w:numId="30">
    <w:abstractNumId w:val="25"/>
  </w:num>
  <w:num w:numId="31">
    <w:abstractNumId w:val="68"/>
  </w:num>
  <w:num w:numId="32">
    <w:abstractNumId w:val="24"/>
  </w:num>
  <w:num w:numId="33">
    <w:abstractNumId w:val="27"/>
  </w:num>
  <w:num w:numId="34">
    <w:abstractNumId w:val="8"/>
  </w:num>
  <w:num w:numId="35">
    <w:abstractNumId w:val="19"/>
  </w:num>
  <w:num w:numId="36">
    <w:abstractNumId w:val="55"/>
  </w:num>
  <w:num w:numId="37">
    <w:abstractNumId w:val="39"/>
  </w:num>
  <w:num w:numId="38">
    <w:abstractNumId w:val="71"/>
  </w:num>
  <w:num w:numId="39">
    <w:abstractNumId w:val="73"/>
  </w:num>
  <w:num w:numId="40">
    <w:abstractNumId w:val="21"/>
  </w:num>
  <w:num w:numId="41">
    <w:abstractNumId w:val="14"/>
  </w:num>
  <w:num w:numId="42">
    <w:abstractNumId w:val="42"/>
  </w:num>
  <w:num w:numId="43">
    <w:abstractNumId w:val="66"/>
  </w:num>
  <w:num w:numId="44">
    <w:abstractNumId w:val="53"/>
  </w:num>
  <w:num w:numId="45">
    <w:abstractNumId w:val="64"/>
  </w:num>
  <w:num w:numId="46">
    <w:abstractNumId w:val="6"/>
  </w:num>
  <w:num w:numId="47">
    <w:abstractNumId w:val="67"/>
  </w:num>
  <w:num w:numId="48">
    <w:abstractNumId w:val="16"/>
  </w:num>
  <w:num w:numId="49">
    <w:abstractNumId w:val="4"/>
  </w:num>
  <w:num w:numId="50">
    <w:abstractNumId w:val="51"/>
  </w:num>
  <w:num w:numId="51">
    <w:abstractNumId w:val="15"/>
  </w:num>
  <w:num w:numId="52">
    <w:abstractNumId w:val="9"/>
  </w:num>
  <w:num w:numId="53">
    <w:abstractNumId w:val="58"/>
  </w:num>
  <w:num w:numId="54">
    <w:abstractNumId w:val="37"/>
  </w:num>
  <w:num w:numId="55">
    <w:abstractNumId w:val="33"/>
  </w:num>
  <w:num w:numId="56">
    <w:abstractNumId w:val="32"/>
  </w:num>
  <w:num w:numId="57">
    <w:abstractNumId w:val="34"/>
  </w:num>
  <w:num w:numId="58">
    <w:abstractNumId w:val="57"/>
  </w:num>
  <w:num w:numId="59">
    <w:abstractNumId w:val="44"/>
  </w:num>
  <w:num w:numId="60">
    <w:abstractNumId w:val="35"/>
  </w:num>
  <w:num w:numId="61">
    <w:abstractNumId w:val="38"/>
  </w:num>
  <w:num w:numId="62">
    <w:abstractNumId w:val="5"/>
  </w:num>
  <w:num w:numId="63">
    <w:abstractNumId w:val="62"/>
  </w:num>
  <w:num w:numId="64">
    <w:abstractNumId w:val="41"/>
  </w:num>
  <w:num w:numId="65">
    <w:abstractNumId w:val="45"/>
  </w:num>
  <w:num w:numId="66">
    <w:abstractNumId w:val="3"/>
  </w:num>
  <w:num w:numId="67">
    <w:abstractNumId w:val="47"/>
  </w:num>
  <w:num w:numId="68">
    <w:abstractNumId w:val="43"/>
  </w:num>
  <w:num w:numId="69">
    <w:abstractNumId w:val="28"/>
  </w:num>
  <w:num w:numId="70">
    <w:abstractNumId w:val="17"/>
  </w:num>
  <w:num w:numId="71">
    <w:abstractNumId w:val="74"/>
  </w:num>
  <w:num w:numId="72">
    <w:abstractNumId w:val="29"/>
  </w:num>
  <w:num w:numId="73">
    <w:abstractNumId w:val="0"/>
  </w:num>
  <w:num w:numId="74">
    <w:abstractNumId w:val="59"/>
  </w:num>
  <w:num w:numId="75">
    <w:abstractNumId w:val="40"/>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0863"/>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C4137"/>
    <w:rsid w:val="000D0F74"/>
    <w:rsid w:val="000D1301"/>
    <w:rsid w:val="000D347D"/>
    <w:rsid w:val="000D7F32"/>
    <w:rsid w:val="000E3653"/>
    <w:rsid w:val="000E550F"/>
    <w:rsid w:val="000E6758"/>
    <w:rsid w:val="000F0817"/>
    <w:rsid w:val="000F4624"/>
    <w:rsid w:val="000F6293"/>
    <w:rsid w:val="00101B1E"/>
    <w:rsid w:val="001031CD"/>
    <w:rsid w:val="00106C30"/>
    <w:rsid w:val="00106ED5"/>
    <w:rsid w:val="00112086"/>
    <w:rsid w:val="00113E3C"/>
    <w:rsid w:val="00122589"/>
    <w:rsid w:val="00126E3B"/>
    <w:rsid w:val="00142D8D"/>
    <w:rsid w:val="001462B5"/>
    <w:rsid w:val="00160266"/>
    <w:rsid w:val="00183C0B"/>
    <w:rsid w:val="001A2287"/>
    <w:rsid w:val="001A331E"/>
    <w:rsid w:val="001A39CF"/>
    <w:rsid w:val="001B7160"/>
    <w:rsid w:val="001C1E79"/>
    <w:rsid w:val="001C201E"/>
    <w:rsid w:val="001D35E1"/>
    <w:rsid w:val="001D566E"/>
    <w:rsid w:val="001D59AE"/>
    <w:rsid w:val="001E1A28"/>
    <w:rsid w:val="001E53BF"/>
    <w:rsid w:val="002020EC"/>
    <w:rsid w:val="002035C3"/>
    <w:rsid w:val="00206BF6"/>
    <w:rsid w:val="00211D48"/>
    <w:rsid w:val="00217EB9"/>
    <w:rsid w:val="0022386D"/>
    <w:rsid w:val="002302A9"/>
    <w:rsid w:val="00240975"/>
    <w:rsid w:val="0024156C"/>
    <w:rsid w:val="00241DCF"/>
    <w:rsid w:val="002474B6"/>
    <w:rsid w:val="00251097"/>
    <w:rsid w:val="00253C74"/>
    <w:rsid w:val="002646EF"/>
    <w:rsid w:val="002649BD"/>
    <w:rsid w:val="00270351"/>
    <w:rsid w:val="00271A89"/>
    <w:rsid w:val="0027624F"/>
    <w:rsid w:val="00277389"/>
    <w:rsid w:val="00281430"/>
    <w:rsid w:val="00282F58"/>
    <w:rsid w:val="002938A6"/>
    <w:rsid w:val="002947DE"/>
    <w:rsid w:val="00294A72"/>
    <w:rsid w:val="002A0AA9"/>
    <w:rsid w:val="002A2A03"/>
    <w:rsid w:val="002A59DD"/>
    <w:rsid w:val="002A7854"/>
    <w:rsid w:val="002B5112"/>
    <w:rsid w:val="002B5CC6"/>
    <w:rsid w:val="002B6419"/>
    <w:rsid w:val="002C62C1"/>
    <w:rsid w:val="002D0ACD"/>
    <w:rsid w:val="002D16C8"/>
    <w:rsid w:val="002E0E5A"/>
    <w:rsid w:val="002E146A"/>
    <w:rsid w:val="002E1953"/>
    <w:rsid w:val="002E19A2"/>
    <w:rsid w:val="002E3B0C"/>
    <w:rsid w:val="002E5834"/>
    <w:rsid w:val="002F0ADE"/>
    <w:rsid w:val="003026E2"/>
    <w:rsid w:val="00313F07"/>
    <w:rsid w:val="00315B95"/>
    <w:rsid w:val="003209FF"/>
    <w:rsid w:val="00322CFC"/>
    <w:rsid w:val="00326E53"/>
    <w:rsid w:val="00333D5C"/>
    <w:rsid w:val="00334310"/>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3884"/>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0D15"/>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A081B"/>
    <w:rsid w:val="005B3264"/>
    <w:rsid w:val="005B3C17"/>
    <w:rsid w:val="005B51D3"/>
    <w:rsid w:val="005B61CB"/>
    <w:rsid w:val="005B66D5"/>
    <w:rsid w:val="005C20FE"/>
    <w:rsid w:val="005C4F0F"/>
    <w:rsid w:val="005C6472"/>
    <w:rsid w:val="005D3FE2"/>
    <w:rsid w:val="005E1EEC"/>
    <w:rsid w:val="005E3FAA"/>
    <w:rsid w:val="005E60FE"/>
    <w:rsid w:val="005E781B"/>
    <w:rsid w:val="005F306C"/>
    <w:rsid w:val="005F4263"/>
    <w:rsid w:val="005F6BFD"/>
    <w:rsid w:val="005F7C80"/>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6717A"/>
    <w:rsid w:val="00670C91"/>
    <w:rsid w:val="00674A35"/>
    <w:rsid w:val="0068518E"/>
    <w:rsid w:val="00685863"/>
    <w:rsid w:val="00687264"/>
    <w:rsid w:val="00690B8E"/>
    <w:rsid w:val="00691436"/>
    <w:rsid w:val="006A3C57"/>
    <w:rsid w:val="006A5E16"/>
    <w:rsid w:val="006B2704"/>
    <w:rsid w:val="006B4FF5"/>
    <w:rsid w:val="006E1E91"/>
    <w:rsid w:val="006E296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1E56"/>
    <w:rsid w:val="00753A0C"/>
    <w:rsid w:val="00760005"/>
    <w:rsid w:val="00760CBE"/>
    <w:rsid w:val="00761CCF"/>
    <w:rsid w:val="0077030F"/>
    <w:rsid w:val="00774E59"/>
    <w:rsid w:val="00776300"/>
    <w:rsid w:val="0077639F"/>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EEA"/>
    <w:rsid w:val="00897F2A"/>
    <w:rsid w:val="008A2A01"/>
    <w:rsid w:val="008A39DF"/>
    <w:rsid w:val="008A54AB"/>
    <w:rsid w:val="008B5BCD"/>
    <w:rsid w:val="008C137D"/>
    <w:rsid w:val="008C16B9"/>
    <w:rsid w:val="008C27D4"/>
    <w:rsid w:val="008D2731"/>
    <w:rsid w:val="008D63C5"/>
    <w:rsid w:val="008E0D17"/>
    <w:rsid w:val="008E2018"/>
    <w:rsid w:val="008F3472"/>
    <w:rsid w:val="009019F6"/>
    <w:rsid w:val="00902F27"/>
    <w:rsid w:val="00904A3E"/>
    <w:rsid w:val="00915F4D"/>
    <w:rsid w:val="009160FF"/>
    <w:rsid w:val="00927386"/>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02ACD"/>
    <w:rsid w:val="00A325AB"/>
    <w:rsid w:val="00A43B57"/>
    <w:rsid w:val="00A557C2"/>
    <w:rsid w:val="00A55F0F"/>
    <w:rsid w:val="00A5698E"/>
    <w:rsid w:val="00A60223"/>
    <w:rsid w:val="00A63B7A"/>
    <w:rsid w:val="00A6401D"/>
    <w:rsid w:val="00A74796"/>
    <w:rsid w:val="00A75B4A"/>
    <w:rsid w:val="00A809F7"/>
    <w:rsid w:val="00A81917"/>
    <w:rsid w:val="00A87C83"/>
    <w:rsid w:val="00A905E6"/>
    <w:rsid w:val="00AA5F28"/>
    <w:rsid w:val="00AB420B"/>
    <w:rsid w:val="00AB6C39"/>
    <w:rsid w:val="00AC70CB"/>
    <w:rsid w:val="00AD0AAF"/>
    <w:rsid w:val="00AD257D"/>
    <w:rsid w:val="00AD2A95"/>
    <w:rsid w:val="00AF64D1"/>
    <w:rsid w:val="00B03982"/>
    <w:rsid w:val="00B102AE"/>
    <w:rsid w:val="00B10A01"/>
    <w:rsid w:val="00B14F3F"/>
    <w:rsid w:val="00B15E88"/>
    <w:rsid w:val="00B164EA"/>
    <w:rsid w:val="00B22497"/>
    <w:rsid w:val="00B35040"/>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BE279D"/>
    <w:rsid w:val="00C00010"/>
    <w:rsid w:val="00C01D89"/>
    <w:rsid w:val="00C03601"/>
    <w:rsid w:val="00C21892"/>
    <w:rsid w:val="00C221F8"/>
    <w:rsid w:val="00C258D1"/>
    <w:rsid w:val="00C312B8"/>
    <w:rsid w:val="00C47E9F"/>
    <w:rsid w:val="00C51B18"/>
    <w:rsid w:val="00C55715"/>
    <w:rsid w:val="00C71315"/>
    <w:rsid w:val="00C747C6"/>
    <w:rsid w:val="00C7743B"/>
    <w:rsid w:val="00C77C9B"/>
    <w:rsid w:val="00C82F62"/>
    <w:rsid w:val="00C851B9"/>
    <w:rsid w:val="00C85718"/>
    <w:rsid w:val="00C87F2E"/>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3CB6"/>
    <w:rsid w:val="00D15F10"/>
    <w:rsid w:val="00D20175"/>
    <w:rsid w:val="00D20270"/>
    <w:rsid w:val="00D21DDE"/>
    <w:rsid w:val="00D23B78"/>
    <w:rsid w:val="00D25686"/>
    <w:rsid w:val="00D257E5"/>
    <w:rsid w:val="00D34E5A"/>
    <w:rsid w:val="00D51A06"/>
    <w:rsid w:val="00D5536F"/>
    <w:rsid w:val="00D55F50"/>
    <w:rsid w:val="00D62F9D"/>
    <w:rsid w:val="00D653B3"/>
    <w:rsid w:val="00D672AD"/>
    <w:rsid w:val="00D70436"/>
    <w:rsid w:val="00D81DDE"/>
    <w:rsid w:val="00DA56DB"/>
    <w:rsid w:val="00DA6D80"/>
    <w:rsid w:val="00DA7ACF"/>
    <w:rsid w:val="00DB1985"/>
    <w:rsid w:val="00DC6483"/>
    <w:rsid w:val="00DD5D5B"/>
    <w:rsid w:val="00DD5D73"/>
    <w:rsid w:val="00DE1B59"/>
    <w:rsid w:val="00DE3623"/>
    <w:rsid w:val="00DE7350"/>
    <w:rsid w:val="00DF1D7C"/>
    <w:rsid w:val="00DF209C"/>
    <w:rsid w:val="00DF2D93"/>
    <w:rsid w:val="00DF70CB"/>
    <w:rsid w:val="00E13E62"/>
    <w:rsid w:val="00E16B31"/>
    <w:rsid w:val="00E26481"/>
    <w:rsid w:val="00E3128A"/>
    <w:rsid w:val="00E36D68"/>
    <w:rsid w:val="00E404C8"/>
    <w:rsid w:val="00E4427E"/>
    <w:rsid w:val="00E44453"/>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25BB9"/>
    <w:rsid w:val="00F37BF6"/>
    <w:rsid w:val="00F4043C"/>
    <w:rsid w:val="00F4178A"/>
    <w:rsid w:val="00F54EFE"/>
    <w:rsid w:val="00F55D64"/>
    <w:rsid w:val="00F62188"/>
    <w:rsid w:val="00F63E36"/>
    <w:rsid w:val="00F900A6"/>
    <w:rsid w:val="00F92C9D"/>
    <w:rsid w:val="00F934D9"/>
    <w:rsid w:val="00F94FEB"/>
    <w:rsid w:val="00F95E5B"/>
    <w:rsid w:val="00F963A6"/>
    <w:rsid w:val="00FA0A74"/>
    <w:rsid w:val="00FA21BE"/>
    <w:rsid w:val="00FA69C2"/>
    <w:rsid w:val="00FB1462"/>
    <w:rsid w:val="00FB1E65"/>
    <w:rsid w:val="00FB4F83"/>
    <w:rsid w:val="00FB5517"/>
    <w:rsid w:val="00FB6921"/>
    <w:rsid w:val="00FB77B6"/>
    <w:rsid w:val="00FC2484"/>
    <w:rsid w:val="00FD2039"/>
    <w:rsid w:val="00FD631A"/>
    <w:rsid w:val="00FE4DDF"/>
    <w:rsid w:val="00FE553E"/>
    <w:rsid w:val="00FF407A"/>
    <w:rsid w:val="00FF4117"/>
    <w:rsid w:val="00FF7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2013</TotalTime>
  <Pages>91</Pages>
  <Words>7259</Words>
  <Characters>41381</Characters>
  <Application>Microsoft Office Word</Application>
  <DocSecurity>0</DocSecurity>
  <Lines>344</Lines>
  <Paragraphs>97</Paragraphs>
  <ScaleCrop>false</ScaleCrop>
  <Company/>
  <LinksUpToDate>false</LinksUpToDate>
  <CharactersWithSpaces>48543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508</cp:revision>
  <cp:lastPrinted>2020-03-05T02:20:00Z</cp:lastPrinted>
  <dcterms:created xsi:type="dcterms:W3CDTF">2019-08-05T00:24:00Z</dcterms:created>
  <dcterms:modified xsi:type="dcterms:W3CDTF">2020-06-18T08:55:00Z</dcterms:modified>
</cp:coreProperties>
</file>