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79" w:rsidRDefault="00A94D79">
      <w:pPr>
        <w:jc w:val="center"/>
        <w:rPr>
          <w:rFonts w:ascii="宋体" w:hAnsi="宋体" w:cs="宋体"/>
          <w:b/>
          <w:bCs/>
          <w:color w:val="000000"/>
          <w:sz w:val="44"/>
          <w:szCs w:val="44"/>
        </w:rPr>
      </w:pPr>
    </w:p>
    <w:p w:rsidR="00A94D79" w:rsidRDefault="008E4BEF" w:rsidP="00695A40">
      <w:pPr>
        <w:jc w:val="center"/>
        <w:rPr>
          <w:rFonts w:ascii="微软简隶书" w:eastAsia="微软简隶书"/>
          <w:color w:val="000000"/>
          <w:u w:val="single"/>
        </w:rPr>
      </w:pPr>
      <w:r w:rsidRPr="008E4BEF">
        <w:rPr>
          <w:rFonts w:ascii="仿宋" w:eastAsia="仿宋" w:hAnsi="仿宋" w:cs="宋体" w:hint="eastAsia"/>
          <w:b/>
          <w:bCs/>
          <w:color w:val="000000"/>
          <w:kern w:val="0"/>
          <w:sz w:val="48"/>
          <w:szCs w:val="48"/>
        </w:rPr>
        <w:t>襄城县应急指挥中心暨应急管理综合指挥平台建设项目</w:t>
      </w:r>
    </w:p>
    <w:p w:rsidR="00A94D79" w:rsidRDefault="00A94D79">
      <w:pPr>
        <w:rPr>
          <w:rFonts w:ascii="微软简隶书" w:eastAsia="微软简隶书"/>
          <w:color w:val="000000"/>
        </w:rPr>
      </w:pPr>
    </w:p>
    <w:p w:rsidR="00A94D79" w:rsidRDefault="00A94D79">
      <w:pPr>
        <w:pStyle w:val="a1"/>
        <w:ind w:firstLine="280"/>
      </w:pPr>
    </w:p>
    <w:p w:rsidR="00A94D79" w:rsidRDefault="00A94D79">
      <w:pPr>
        <w:rPr>
          <w:rFonts w:ascii="微软简隶书" w:eastAsia="微软简隶书"/>
          <w:color w:val="000000"/>
        </w:rPr>
      </w:pPr>
    </w:p>
    <w:p w:rsidR="00A94D79" w:rsidRPr="009C6AA7"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DE020C">
      <w:pPr>
        <w:jc w:val="center"/>
        <w:rPr>
          <w:rFonts w:ascii="宋体" w:hAnsi="宋体" w:cs="宋体"/>
          <w:bCs/>
          <w:color w:val="000000"/>
          <w:w w:val="90"/>
          <w:sz w:val="120"/>
          <w:szCs w:val="120"/>
        </w:rPr>
      </w:pPr>
      <w:r>
        <w:rPr>
          <w:rFonts w:ascii="宋体" w:hAnsi="宋体" w:cs="宋体" w:hint="eastAsia"/>
          <w:bCs/>
          <w:color w:val="000000"/>
          <w:w w:val="90"/>
          <w:sz w:val="120"/>
          <w:szCs w:val="120"/>
        </w:rPr>
        <w:t>公开招标文件</w:t>
      </w: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DE020C">
      <w:pPr>
        <w:rPr>
          <w:rFonts w:ascii="宋体" w:hAnsi="宋体" w:cs="宋体"/>
          <w:b/>
          <w:bCs/>
          <w:color w:val="000000"/>
          <w:sz w:val="36"/>
          <w:szCs w:val="36"/>
        </w:rPr>
      </w:pPr>
      <w:r>
        <w:rPr>
          <w:rFonts w:ascii="宋体" w:hAnsi="宋体" w:cs="宋体" w:hint="eastAsia"/>
          <w:b/>
          <w:bCs/>
          <w:color w:val="000000"/>
          <w:sz w:val="36"/>
          <w:szCs w:val="36"/>
        </w:rPr>
        <w:t xml:space="preserve"> </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项目编号：</w:t>
      </w:r>
      <w:r w:rsidR="008E4BEF" w:rsidRPr="008E4BEF">
        <w:rPr>
          <w:rFonts w:ascii="宋体" w:hAnsi="宋体" w:cs="宋体" w:hint="eastAsia"/>
          <w:b/>
          <w:bCs/>
          <w:color w:val="000000"/>
          <w:sz w:val="36"/>
          <w:szCs w:val="36"/>
        </w:rPr>
        <w:t>襄财招标采购-2020-2</w:t>
      </w:r>
      <w:r w:rsidR="001804F4">
        <w:rPr>
          <w:rFonts w:ascii="宋体" w:hAnsi="宋体" w:cs="宋体" w:hint="eastAsia"/>
          <w:b/>
          <w:bCs/>
          <w:color w:val="000000"/>
          <w:sz w:val="36"/>
          <w:szCs w:val="36"/>
        </w:rPr>
        <w:t>0</w:t>
      </w:r>
      <w:r>
        <w:rPr>
          <w:rFonts w:ascii="宋体" w:hAnsi="宋体" w:cs="宋体" w:hint="eastAsia"/>
          <w:b/>
          <w:bCs/>
          <w:color w:val="000000"/>
          <w:sz w:val="36"/>
          <w:szCs w:val="36"/>
        </w:rPr>
        <w:t>号</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w:t>
      </w:r>
      <w:r w:rsidR="008E4BEF" w:rsidRPr="008E4BEF">
        <w:rPr>
          <w:rFonts w:ascii="宋体" w:hAnsi="宋体" w:cs="宋体" w:hint="eastAsia"/>
          <w:b/>
          <w:bCs/>
          <w:color w:val="000000"/>
          <w:sz w:val="36"/>
          <w:szCs w:val="36"/>
        </w:rPr>
        <w:t>襄城县应急管理局</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集中采购机构：襄城县政府采购中心</w:t>
      </w:r>
    </w:p>
    <w:p w:rsidR="00A94D79" w:rsidRDefault="00A94D79">
      <w:pPr>
        <w:rPr>
          <w:rFonts w:ascii="宋体" w:hAnsi="宋体" w:cs="宋体"/>
          <w:b/>
          <w:bCs/>
          <w:color w:val="000000"/>
          <w:sz w:val="36"/>
          <w:szCs w:val="36"/>
        </w:rPr>
      </w:pPr>
    </w:p>
    <w:p w:rsidR="00A94D79" w:rsidRDefault="00A94D79">
      <w:pPr>
        <w:pStyle w:val="a1"/>
        <w:ind w:firstLine="280"/>
      </w:pPr>
    </w:p>
    <w:p w:rsidR="00A94D79" w:rsidRDefault="00DE020C">
      <w:pPr>
        <w:jc w:val="center"/>
        <w:rPr>
          <w:rFonts w:ascii="宋体" w:hAnsi="宋体" w:cs="宋体"/>
          <w:b/>
          <w:bCs/>
          <w:color w:val="000000"/>
          <w:sz w:val="36"/>
          <w:szCs w:val="36"/>
        </w:rPr>
      </w:pPr>
      <w:r>
        <w:rPr>
          <w:rFonts w:ascii="宋体" w:hAnsi="宋体" w:cs="宋体" w:hint="eastAsia"/>
          <w:b/>
          <w:bCs/>
          <w:color w:val="000000"/>
          <w:sz w:val="36"/>
          <w:szCs w:val="36"/>
        </w:rPr>
        <w:t>二〇</w:t>
      </w:r>
      <w:r w:rsidR="002313A6">
        <w:rPr>
          <w:rFonts w:ascii="宋体" w:hAnsi="宋体" w:cs="宋体" w:hint="eastAsia"/>
          <w:b/>
          <w:bCs/>
          <w:color w:val="000000"/>
          <w:sz w:val="36"/>
          <w:szCs w:val="36"/>
        </w:rPr>
        <w:t xml:space="preserve">二〇 </w:t>
      </w:r>
      <w:r>
        <w:rPr>
          <w:rFonts w:ascii="宋体" w:hAnsi="宋体" w:cs="宋体" w:hint="eastAsia"/>
          <w:b/>
          <w:bCs/>
          <w:color w:val="000000"/>
          <w:sz w:val="36"/>
          <w:szCs w:val="36"/>
        </w:rPr>
        <w:t>年</w:t>
      </w:r>
      <w:r w:rsidR="008E4BEF">
        <w:rPr>
          <w:rFonts w:ascii="宋体" w:hAnsi="宋体" w:cs="宋体" w:hint="eastAsia"/>
          <w:b/>
          <w:bCs/>
          <w:color w:val="000000"/>
          <w:sz w:val="36"/>
          <w:szCs w:val="36"/>
        </w:rPr>
        <w:t>六</w:t>
      </w:r>
      <w:r>
        <w:rPr>
          <w:rFonts w:ascii="宋体" w:hAnsi="宋体" w:cs="宋体" w:hint="eastAsia"/>
          <w:b/>
          <w:bCs/>
          <w:color w:val="000000"/>
          <w:sz w:val="36"/>
          <w:szCs w:val="36"/>
        </w:rPr>
        <w:t>月</w:t>
      </w:r>
      <w:r w:rsidR="008E4BEF">
        <w:rPr>
          <w:rFonts w:ascii="宋体" w:hAnsi="宋体" w:cs="宋体" w:hint="eastAsia"/>
          <w:b/>
          <w:bCs/>
          <w:color w:val="000000"/>
          <w:sz w:val="36"/>
          <w:szCs w:val="36"/>
        </w:rPr>
        <w:t>十六</w:t>
      </w:r>
      <w:r>
        <w:rPr>
          <w:rFonts w:ascii="宋体" w:hAnsi="宋体" w:cs="宋体" w:hint="eastAsia"/>
          <w:b/>
          <w:bCs/>
          <w:color w:val="000000"/>
          <w:sz w:val="36"/>
          <w:szCs w:val="36"/>
        </w:rPr>
        <w:t>日</w:t>
      </w:r>
    </w:p>
    <w:p w:rsidR="00A94D79" w:rsidRDefault="00A94D79">
      <w:pPr>
        <w:rPr>
          <w:rFonts w:ascii="黑体" w:eastAsia="黑体"/>
          <w:sz w:val="36"/>
          <w:szCs w:val="36"/>
        </w:rPr>
      </w:pPr>
    </w:p>
    <w:p w:rsidR="00695A40" w:rsidRDefault="00695A40">
      <w:pPr>
        <w:jc w:val="center"/>
        <w:rPr>
          <w:rFonts w:ascii="黑体" w:eastAsia="黑体"/>
          <w:sz w:val="44"/>
          <w:szCs w:val="44"/>
        </w:rPr>
      </w:pPr>
    </w:p>
    <w:p w:rsidR="00A94D79" w:rsidRDefault="00DE020C">
      <w:pPr>
        <w:jc w:val="center"/>
        <w:rPr>
          <w:rFonts w:ascii="黑体" w:eastAsia="黑体"/>
          <w:sz w:val="44"/>
          <w:szCs w:val="44"/>
        </w:rPr>
      </w:pPr>
      <w:r>
        <w:rPr>
          <w:rFonts w:ascii="黑体" w:eastAsia="黑体" w:hint="eastAsia"/>
          <w:sz w:val="44"/>
          <w:szCs w:val="44"/>
        </w:rPr>
        <w:t>招标文件目录</w:t>
      </w:r>
    </w:p>
    <w:p w:rsidR="00A94D79" w:rsidRDefault="00A94D79">
      <w:pPr>
        <w:rPr>
          <w:sz w:val="32"/>
          <w:szCs w:val="32"/>
        </w:rPr>
      </w:pPr>
    </w:p>
    <w:p w:rsidR="00A94D79" w:rsidRDefault="00DE020C">
      <w:pPr>
        <w:jc w:val="left"/>
        <w:rPr>
          <w:rFonts w:ascii="宋体" w:hAnsi="宋体"/>
          <w:b/>
          <w:sz w:val="30"/>
          <w:szCs w:val="30"/>
        </w:rPr>
      </w:pPr>
      <w:r>
        <w:rPr>
          <w:rFonts w:ascii="宋体" w:hAnsi="宋体" w:hint="eastAsia"/>
          <w:b/>
          <w:sz w:val="30"/>
          <w:szCs w:val="30"/>
        </w:rPr>
        <w:t>第一章 投标邀请函</w:t>
      </w:r>
    </w:p>
    <w:p w:rsidR="00A94D79" w:rsidRDefault="00DE020C">
      <w:pPr>
        <w:jc w:val="left"/>
        <w:rPr>
          <w:rFonts w:ascii="宋体" w:hAnsi="宋体"/>
          <w:b/>
          <w:sz w:val="30"/>
          <w:szCs w:val="30"/>
        </w:rPr>
      </w:pPr>
      <w:r>
        <w:rPr>
          <w:rFonts w:ascii="宋体" w:hAnsi="宋体" w:hint="eastAsia"/>
          <w:b/>
          <w:sz w:val="30"/>
          <w:szCs w:val="30"/>
        </w:rPr>
        <w:t>第二章 项目需求</w:t>
      </w:r>
    </w:p>
    <w:p w:rsidR="00A94D79" w:rsidRDefault="00DE020C">
      <w:pPr>
        <w:jc w:val="left"/>
        <w:rPr>
          <w:rFonts w:ascii="宋体" w:hAnsi="宋体"/>
          <w:b/>
          <w:sz w:val="30"/>
          <w:szCs w:val="30"/>
        </w:rPr>
      </w:pPr>
      <w:r>
        <w:rPr>
          <w:rFonts w:ascii="宋体" w:hAnsi="宋体" w:hint="eastAsia"/>
          <w:b/>
          <w:sz w:val="30"/>
          <w:szCs w:val="30"/>
        </w:rPr>
        <w:t>第三章 投标人须知前附表</w:t>
      </w:r>
    </w:p>
    <w:p w:rsidR="00A94D79" w:rsidRDefault="00DE020C">
      <w:pPr>
        <w:jc w:val="left"/>
        <w:rPr>
          <w:rFonts w:ascii="宋体" w:hAnsi="宋体"/>
          <w:b/>
          <w:sz w:val="30"/>
          <w:szCs w:val="30"/>
        </w:rPr>
      </w:pPr>
      <w:r>
        <w:rPr>
          <w:rFonts w:ascii="宋体" w:hAnsi="宋体" w:hint="eastAsia"/>
          <w:b/>
          <w:sz w:val="30"/>
          <w:szCs w:val="30"/>
        </w:rPr>
        <w:t xml:space="preserve">第四章 投标人须知 </w:t>
      </w:r>
    </w:p>
    <w:p w:rsidR="00A94D79" w:rsidRDefault="00DE020C">
      <w:pPr>
        <w:jc w:val="left"/>
        <w:rPr>
          <w:rFonts w:ascii="宋体" w:hAnsi="宋体" w:cs="宋体"/>
          <w:sz w:val="30"/>
          <w:szCs w:val="30"/>
          <w:lang w:val="zh-CN"/>
        </w:rPr>
      </w:pPr>
      <w:r>
        <w:rPr>
          <w:rFonts w:ascii="宋体" w:hAnsi="宋体" w:cs="宋体" w:hint="eastAsia"/>
          <w:sz w:val="30"/>
          <w:szCs w:val="30"/>
          <w:lang w:val="zh-CN"/>
        </w:rPr>
        <w:t>一、概念释义</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二、招标文件说明</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三、投标文件的编制</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四、投标文件的递交</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五、开标和评标</w:t>
      </w:r>
    </w:p>
    <w:p w:rsidR="00A94D79" w:rsidRDefault="00DE020C">
      <w:pPr>
        <w:autoSpaceDE w:val="0"/>
        <w:autoSpaceDN w:val="0"/>
        <w:adjustRightInd w:val="0"/>
        <w:spacing w:line="700" w:lineRule="exact"/>
        <w:rPr>
          <w:rFonts w:ascii="宋体" w:hAnsi="宋体" w:cs="宋体"/>
          <w:b/>
          <w:bCs/>
          <w:sz w:val="30"/>
          <w:szCs w:val="30"/>
          <w:lang w:val="zh-CN"/>
        </w:rPr>
      </w:pPr>
      <w:r>
        <w:rPr>
          <w:rFonts w:ascii="宋体" w:hAnsi="宋体" w:cs="宋体" w:hint="eastAsia"/>
          <w:sz w:val="30"/>
          <w:szCs w:val="30"/>
          <w:lang w:val="zh-CN"/>
        </w:rPr>
        <w:t>六、定标和授予合同</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A94D79" w:rsidRDefault="00A94D79">
      <w:pPr>
        <w:pStyle w:val="a1"/>
        <w:ind w:firstLine="280"/>
      </w:pPr>
    </w:p>
    <w:p w:rsidR="00A94D79" w:rsidRDefault="00A94D79" w:rsidP="001E679D">
      <w:pPr>
        <w:spacing w:beforeLines="50" w:before="156" w:afterLines="100" w:after="312"/>
        <w:ind w:firstLineChars="800" w:firstLine="2570"/>
        <w:rPr>
          <w:rFonts w:ascii="Cambria" w:hAnsi="Cambria"/>
          <w:b/>
          <w:bCs/>
          <w:sz w:val="32"/>
          <w:szCs w:val="32"/>
        </w:rPr>
      </w:pPr>
    </w:p>
    <w:p w:rsidR="00A94D79" w:rsidRDefault="00A94D79" w:rsidP="001E679D">
      <w:pPr>
        <w:spacing w:beforeLines="50" w:before="156" w:afterLines="100" w:after="312"/>
        <w:ind w:firstLineChars="800" w:firstLine="2570"/>
        <w:rPr>
          <w:rFonts w:ascii="Cambria" w:hAnsi="Cambria"/>
          <w:b/>
          <w:bCs/>
          <w:sz w:val="32"/>
          <w:szCs w:val="32"/>
        </w:rPr>
      </w:pPr>
    </w:p>
    <w:p w:rsidR="00A94D79" w:rsidRDefault="00DE020C" w:rsidP="002313A6">
      <w:pPr>
        <w:spacing w:beforeLines="50" w:before="156" w:afterLines="100" w:after="312"/>
        <w:jc w:val="center"/>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A94D79" w:rsidRDefault="008E4BEF" w:rsidP="008E4BEF">
      <w:pPr>
        <w:pStyle w:val="af"/>
        <w:spacing w:before="0" w:beforeAutospacing="0" w:after="0" w:afterAutospacing="0" w:line="360" w:lineRule="auto"/>
        <w:ind w:firstLineChars="200" w:firstLine="480"/>
        <w:rPr>
          <w:color w:val="000000"/>
          <w:shd w:val="clear" w:color="040000" w:fill="FFFFFF"/>
        </w:rPr>
      </w:pPr>
      <w:r w:rsidRPr="008E4BEF">
        <w:rPr>
          <w:rFonts w:hint="eastAsia"/>
          <w:color w:val="000000"/>
          <w:shd w:val="clear" w:color="040000" w:fill="FFFFFF"/>
        </w:rPr>
        <w:t>襄城县政府采购中心受襄城县应急管理局的委托，就“襄城县应急指挥中心暨应急管理综合指挥平台建设项目”进行公开招标,欢迎符合相关条件的投标企业报名参加</w:t>
      </w:r>
      <w:r w:rsidR="00DE020C">
        <w:rPr>
          <w:rFonts w:hint="eastAsia"/>
          <w:color w:val="000000"/>
          <w:shd w:val="clear" w:color="040000" w:fill="FFFFFF"/>
        </w:rPr>
        <w:t>。</w:t>
      </w:r>
    </w:p>
    <w:p w:rsidR="00A94D79" w:rsidRDefault="00DE020C">
      <w:pPr>
        <w:widowControl/>
        <w:shd w:val="clear" w:color="auto" w:fill="FFFFFF"/>
        <w:spacing w:line="360" w:lineRule="auto"/>
        <w:ind w:firstLineChars="200" w:firstLine="482"/>
        <w:jc w:val="left"/>
        <w:rPr>
          <w:rFonts w:ascii="宋体" w:hAnsi="宋体" w:cs="仿宋"/>
          <w:b/>
          <w:color w:val="000000"/>
          <w:kern w:val="0"/>
          <w:sz w:val="24"/>
        </w:rPr>
      </w:pPr>
      <w:r>
        <w:rPr>
          <w:rFonts w:ascii="宋体" w:hAnsi="宋体" w:cs="仿宋" w:hint="eastAsia"/>
          <w:b/>
          <w:bCs/>
          <w:color w:val="000000"/>
          <w:kern w:val="0"/>
          <w:sz w:val="24"/>
          <w:shd w:val="clear" w:color="auto" w:fill="FFFFFF"/>
        </w:rPr>
        <w:t>一、项目基本情况：</w:t>
      </w:r>
    </w:p>
    <w:p w:rsidR="00A94D79" w:rsidRDefault="00DE020C">
      <w:pPr>
        <w:widowControl/>
        <w:shd w:val="clear" w:color="auto" w:fill="FFFFFF"/>
        <w:spacing w:line="360" w:lineRule="auto"/>
        <w:ind w:firstLineChars="200" w:firstLine="480"/>
        <w:jc w:val="left"/>
        <w:rPr>
          <w:bCs/>
          <w:color w:val="000000"/>
          <w:shd w:val="clear" w:color="040000" w:fill="FFFFFF"/>
        </w:rPr>
      </w:pPr>
      <w:r>
        <w:rPr>
          <w:rFonts w:ascii="宋体" w:hAnsi="宋体" w:cs="宋体" w:hint="eastAsia"/>
          <w:color w:val="000000"/>
          <w:kern w:val="0"/>
          <w:sz w:val="24"/>
          <w:shd w:val="clear" w:color="040000" w:fill="FFFFFF"/>
        </w:rPr>
        <w:t>（一）项目名称：</w:t>
      </w:r>
      <w:r w:rsidR="008E4BEF" w:rsidRPr="008E4BEF">
        <w:rPr>
          <w:rFonts w:ascii="宋体" w:hAnsi="宋体" w:cs="宋体" w:hint="eastAsia"/>
          <w:bCs/>
          <w:color w:val="000000"/>
          <w:kern w:val="0"/>
          <w:sz w:val="24"/>
        </w:rPr>
        <w:t>襄城县应急指挥中心暨应急管理综合指挥平台建设项目</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w:t>
      </w:r>
      <w:r w:rsidR="008E4BEF" w:rsidRPr="008E4BEF">
        <w:rPr>
          <w:rFonts w:ascii="宋体" w:hAnsi="宋体" w:cs="宋体" w:hint="eastAsia"/>
          <w:color w:val="000000"/>
          <w:kern w:val="0"/>
          <w:sz w:val="24"/>
          <w:shd w:val="clear" w:color="040000" w:fill="FFFFFF"/>
        </w:rPr>
        <w:t>襄财招标采购-2020-2</w:t>
      </w:r>
      <w:r w:rsidR="001804F4">
        <w:rPr>
          <w:rFonts w:ascii="宋体" w:hAnsi="宋体" w:cs="宋体" w:hint="eastAsia"/>
          <w:color w:val="000000"/>
          <w:kern w:val="0"/>
          <w:sz w:val="24"/>
          <w:shd w:val="clear" w:color="040000" w:fill="FFFFFF"/>
        </w:rPr>
        <w:t>0</w:t>
      </w:r>
      <w:r>
        <w:rPr>
          <w:rFonts w:ascii="宋体" w:hAnsi="宋体" w:cs="宋体" w:hint="eastAsia"/>
          <w:color w:val="000000"/>
          <w:kern w:val="0"/>
          <w:sz w:val="24"/>
          <w:shd w:val="clear" w:color="040000" w:fill="FFFFFF"/>
        </w:rPr>
        <w:t>号</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sidR="008E4BEF" w:rsidRPr="008E4BEF">
        <w:rPr>
          <w:rFonts w:ascii="宋体" w:hAnsi="宋体" w:cs="仿宋" w:hint="eastAsia"/>
          <w:bCs/>
          <w:color w:val="000000"/>
          <w:kern w:val="0"/>
          <w:sz w:val="24"/>
          <w:shd w:val="clear" w:color="auto" w:fill="FFFFFF"/>
        </w:rPr>
        <w:t>襄城县应急指挥中心暨应急管理综合指挥平台的建设主要包括基础网络安全保障系统、指挥中心大屏显示系统、音频系统、视频会议系统等</w:t>
      </w:r>
      <w:r>
        <w:rPr>
          <w:rFonts w:ascii="宋体" w:hAnsi="宋体" w:cs="仿宋" w:hint="eastAsia"/>
          <w:bCs/>
          <w:color w:val="000000"/>
          <w:kern w:val="0"/>
          <w:sz w:val="24"/>
          <w:shd w:val="clear" w:color="auto" w:fill="FFFFFF"/>
        </w:rPr>
        <w:t>。</w:t>
      </w:r>
      <w:r>
        <w:rPr>
          <w:rFonts w:ascii="宋体" w:hAnsi="宋体" w:cs="宋体" w:hint="eastAsia"/>
          <w:color w:val="000000"/>
          <w:kern w:val="0"/>
          <w:sz w:val="24"/>
          <w:shd w:val="clear" w:color="040000" w:fill="FFFFFF"/>
        </w:rPr>
        <w:t>（详见采购清单）</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（五）预算金额：</w:t>
      </w:r>
      <w:r w:rsidR="003C7E81" w:rsidRPr="003C7E81">
        <w:rPr>
          <w:rFonts w:ascii="宋体" w:hAnsi="宋体" w:cs="宋体"/>
          <w:color w:val="000000"/>
          <w:kern w:val="0"/>
          <w:sz w:val="24"/>
          <w:shd w:val="clear" w:color="040000" w:fill="FFFFFF"/>
        </w:rPr>
        <w:t>1536575.14</w:t>
      </w:r>
      <w:r>
        <w:rPr>
          <w:rFonts w:ascii="宋体" w:hAnsi="宋体" w:cs="宋体" w:hint="eastAsia"/>
          <w:color w:val="000000"/>
          <w:kern w:val="0"/>
          <w:sz w:val="24"/>
          <w:shd w:val="clear" w:color="040000" w:fill="FFFFFF"/>
        </w:rPr>
        <w:t>元；最高限价：</w:t>
      </w:r>
      <w:r w:rsidR="003C7E81" w:rsidRPr="003C7E81">
        <w:rPr>
          <w:rFonts w:ascii="宋体" w:hAnsi="宋体" w:cs="宋体"/>
          <w:color w:val="000000"/>
          <w:kern w:val="0"/>
          <w:sz w:val="24"/>
          <w:shd w:val="clear" w:color="040000" w:fill="FFFFFF"/>
        </w:rPr>
        <w:t>1536575.14</w:t>
      </w:r>
      <w:r>
        <w:rPr>
          <w:rFonts w:ascii="宋体" w:hAnsi="宋体" w:cs="宋体" w:hint="eastAsia"/>
          <w:color w:val="000000"/>
          <w:kern w:val="0"/>
          <w:sz w:val="24"/>
          <w:shd w:val="clear" w:color="040000" w:fill="FFFFFF"/>
        </w:rPr>
        <w:t>元</w:t>
      </w:r>
    </w:p>
    <w:p w:rsidR="00A94D79" w:rsidRDefault="00DE020C">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w:t>
      </w:r>
      <w:r w:rsidR="003C7E81" w:rsidRPr="003C7E81">
        <w:rPr>
          <w:rFonts w:ascii="宋体" w:hAnsi="宋体" w:cs="宋体" w:hint="eastAsia"/>
          <w:color w:val="000000"/>
          <w:kern w:val="0"/>
          <w:sz w:val="24"/>
          <w:shd w:val="clear" w:color="040000" w:fill="FFFFFF"/>
        </w:rPr>
        <w:t>自合同生效之日起50个日历天</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sidR="00695A40">
        <w:rPr>
          <w:rFonts w:ascii="宋体" w:hAnsi="宋体" w:cs="仿宋" w:hint="eastAsia"/>
          <w:bCs/>
          <w:color w:val="000000"/>
          <w:kern w:val="0"/>
          <w:sz w:val="24"/>
          <w:shd w:val="clear" w:color="auto" w:fill="FFFFFF"/>
        </w:rPr>
        <w:t>襄城县</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二、需要落实的政府采购政策</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本项目落实中小微型企业、监狱企业、残疾人福利性单位扶持等相关政府采购政策。</w:t>
      </w:r>
    </w:p>
    <w:p w:rsidR="00A94D79" w:rsidRDefault="00DE020C">
      <w:pPr>
        <w:widowControl/>
        <w:shd w:val="clear" w:color="auto" w:fill="FFFFFF"/>
        <w:spacing w:line="360" w:lineRule="auto"/>
        <w:ind w:firstLineChars="200" w:firstLine="482"/>
        <w:jc w:val="left"/>
        <w:rPr>
          <w:rFonts w:ascii="黑体" w:eastAsia="黑体" w:hAnsi="黑体" w:cs="仿宋"/>
          <w:color w:val="000000"/>
          <w:kern w:val="0"/>
          <w:sz w:val="24"/>
        </w:rPr>
      </w:pPr>
      <w:r>
        <w:rPr>
          <w:rFonts w:ascii="宋体" w:hAnsi="宋体"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投标人须具备《政府采购法》第二十二条之规定</w:t>
      </w:r>
      <w:r>
        <w:rPr>
          <w:rFonts w:ascii="宋体" w:hAnsi="宋体" w:cs="宋体"/>
          <w:color w:val="000000"/>
          <w:kern w:val="0"/>
          <w:sz w:val="24"/>
          <w:shd w:val="clear" w:color="040000" w:fill="FFFFFF"/>
        </w:rPr>
        <w:t>；</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olor w:val="000000"/>
          <w:sz w:val="24"/>
          <w:shd w:val="clear" w:color="040000" w:fill="FFFFFF"/>
        </w:rPr>
        <w:t>投标人</w:t>
      </w:r>
      <w:r>
        <w:rPr>
          <w:rFonts w:ascii="宋体" w:hAnsi="宋体" w:hint="eastAsia"/>
          <w:color w:val="000000"/>
          <w:sz w:val="24"/>
          <w:shd w:val="clear" w:color="040000" w:fill="FFFFFF"/>
        </w:rPr>
        <w:t>未</w:t>
      </w:r>
      <w:r>
        <w:rPr>
          <w:rFonts w:ascii="宋体" w:hAnsi="宋体"/>
          <w:color w:val="000000"/>
          <w:sz w:val="24"/>
          <w:shd w:val="clear" w:color="040000" w:fill="FFFFFF"/>
        </w:rPr>
        <w:t>被列入“信用中国”网站(www.creditchina.gov.cn)失信被执行人、</w:t>
      </w:r>
      <w:r>
        <w:rPr>
          <w:rFonts w:ascii="宋体" w:hAnsi="宋体" w:cs="仿宋" w:hint="eastAsia"/>
          <w:color w:val="000000"/>
          <w:kern w:val="0"/>
          <w:sz w:val="24"/>
        </w:rPr>
        <w:t>企业经营异常名录</w:t>
      </w:r>
      <w:r>
        <w:rPr>
          <w:rFonts w:ascii="宋体" w:hAnsi="宋体" w:hint="eastAsia"/>
          <w:color w:val="000000"/>
          <w:sz w:val="24"/>
          <w:shd w:val="clear" w:color="040000" w:fill="FFFFFF"/>
        </w:rPr>
        <w:t>、</w:t>
      </w:r>
      <w:r>
        <w:rPr>
          <w:rFonts w:ascii="宋体" w:hAnsi="宋体"/>
          <w:color w:val="000000"/>
          <w:sz w:val="24"/>
          <w:shd w:val="clear" w:color="040000" w:fill="FFFFFF"/>
        </w:rPr>
        <w:t>重大税收违法案件当事人名单的投标人；</w:t>
      </w:r>
      <w:r>
        <w:rPr>
          <w:rFonts w:ascii="宋体" w:hAnsi="宋体" w:hint="eastAsia"/>
          <w:color w:val="000000"/>
          <w:sz w:val="24"/>
          <w:shd w:val="clear" w:color="040000" w:fill="FFFFFF"/>
        </w:rPr>
        <w:t>“</w:t>
      </w:r>
      <w:r>
        <w:rPr>
          <w:rFonts w:ascii="宋体" w:hAnsi="宋体"/>
          <w:color w:val="000000"/>
          <w:sz w:val="24"/>
          <w:shd w:val="clear" w:color="040000" w:fill="FFFFFF"/>
        </w:rPr>
        <w:t>中国政府采购网</w:t>
      </w:r>
      <w:r>
        <w:rPr>
          <w:rFonts w:ascii="宋体" w:hAnsi="宋体" w:hint="eastAsia"/>
          <w:color w:val="000000"/>
          <w:sz w:val="24"/>
          <w:shd w:val="clear" w:color="040000" w:fill="FFFFFF"/>
        </w:rPr>
        <w:t>”</w:t>
      </w:r>
      <w:r>
        <w:rPr>
          <w:rFonts w:ascii="宋体" w:hAnsi="宋体"/>
          <w:color w:val="000000"/>
          <w:sz w:val="24"/>
          <w:shd w:val="clear" w:color="040000" w:fill="FFFFFF"/>
        </w:rPr>
        <w:t xml:space="preserve"> (www.ccgp.gov.cn)政府采购严重违法失信行为记录名单的投标人；</w:t>
      </w:r>
      <w:r>
        <w:rPr>
          <w:rFonts w:ascii="宋体" w:hAnsi="宋体" w:hint="eastAsia"/>
          <w:color w:val="000000"/>
          <w:sz w:val="24"/>
          <w:shd w:val="clear" w:color="040000" w:fill="FFFFFF"/>
        </w:rPr>
        <w:t>“中国社会组织公共服务平台”网站（www.chinanpo.gov.cn）严重违法失信名单的社会组织；上述查询结果页面截图查询</w:t>
      </w:r>
      <w:r>
        <w:rPr>
          <w:rFonts w:ascii="宋体" w:hAnsi="宋体"/>
          <w:color w:val="000000"/>
          <w:sz w:val="24"/>
          <w:shd w:val="clear" w:color="040000" w:fill="FFFFFF"/>
        </w:rPr>
        <w:t>时间应在本公告发布之</w:t>
      </w:r>
      <w:r>
        <w:rPr>
          <w:rFonts w:ascii="宋体" w:hAnsi="宋体" w:hint="eastAsia"/>
          <w:color w:val="000000"/>
          <w:sz w:val="24"/>
          <w:shd w:val="clear" w:color="040000" w:fill="FFFFFF"/>
        </w:rPr>
        <w:t>日起</w:t>
      </w:r>
      <w:r>
        <w:rPr>
          <w:rFonts w:ascii="宋体" w:hAnsi="宋体"/>
          <w:color w:val="000000"/>
          <w:sz w:val="24"/>
          <w:shd w:val="clear" w:color="040000" w:fill="FFFFFF"/>
        </w:rPr>
        <w:t>至开</w:t>
      </w:r>
      <w:r>
        <w:rPr>
          <w:rFonts w:ascii="宋体" w:hAnsi="宋体" w:hint="eastAsia"/>
          <w:color w:val="000000"/>
          <w:sz w:val="24"/>
          <w:shd w:val="clear" w:color="040000" w:fill="FFFFFF"/>
        </w:rPr>
        <w:t>标前；</w:t>
      </w:r>
    </w:p>
    <w:p w:rsidR="00A94D79" w:rsidRDefault="00DE020C">
      <w:pPr>
        <w:pStyle w:val="af"/>
        <w:shd w:val="clear" w:color="auto" w:fill="FFFFFF"/>
        <w:spacing w:before="0" w:beforeAutospacing="0" w:after="0" w:afterAutospacing="0" w:line="360" w:lineRule="auto"/>
        <w:ind w:firstLineChars="200" w:firstLine="480"/>
        <w:contextualSpacing/>
        <w:rPr>
          <w:color w:val="000000"/>
          <w:shd w:val="clear" w:color="040000" w:fill="FFFFFF"/>
        </w:rPr>
      </w:pPr>
      <w:r>
        <w:rPr>
          <w:rFonts w:hint="eastAsia"/>
          <w:color w:val="000000"/>
          <w:shd w:val="clear" w:color="040000" w:fill="FFFFFF"/>
        </w:rPr>
        <w:t>（三）本次招标不接受联合体投标；</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（四）本次招标资格审查采用开标现场审查。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四、招标文件的获取：</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五、投标截止时间、开标时间及地点：</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w:t>
      </w:r>
      <w:r w:rsidR="00695A40" w:rsidRPr="00695A40">
        <w:rPr>
          <w:rFonts w:ascii="宋体" w:hAnsi="宋体" w:cs="宋体" w:hint="eastAsia"/>
          <w:color w:val="000000"/>
          <w:kern w:val="0"/>
          <w:sz w:val="24"/>
          <w:shd w:val="clear" w:color="040000" w:fill="FFFFFF"/>
        </w:rPr>
        <w:t>2020年</w:t>
      </w:r>
      <w:r w:rsidR="00565C25" w:rsidRPr="00565C25">
        <w:rPr>
          <w:rFonts w:ascii="宋体" w:hAnsi="宋体" w:cs="宋体" w:hint="eastAsia"/>
          <w:color w:val="000000"/>
          <w:kern w:val="0"/>
          <w:sz w:val="24"/>
          <w:shd w:val="clear" w:color="040000" w:fill="FFFFFF"/>
        </w:rPr>
        <w:t>7月8日上午9时</w:t>
      </w:r>
      <w:r>
        <w:rPr>
          <w:rFonts w:ascii="宋体" w:hAnsi="宋体" w:cs="宋体" w:hint="eastAsia"/>
          <w:color w:val="000000"/>
          <w:kern w:val="0"/>
          <w:sz w:val="24"/>
          <w:shd w:val="clear" w:color="040000" w:fill="FFFFFF"/>
        </w:rPr>
        <w:t>（北京时间），逾期提交或不符合规定的投标文件不予接受。</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（二）开标地点：襄城县公共资源交易中心（八七路东段电子商务产业园）12楼开标一室。</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A94D79" w:rsidRDefault="00DE020C">
      <w:pPr>
        <w:widowControl/>
        <w:shd w:val="clear" w:color="auto" w:fill="FFFFFF"/>
        <w:spacing w:line="360" w:lineRule="auto"/>
        <w:ind w:firstLine="420"/>
        <w:jc w:val="left"/>
        <w:rPr>
          <w:rFonts w:ascii="宋体" w:hAnsi="宋体" w:cs="仿宋"/>
          <w:b/>
          <w:color w:val="000000"/>
          <w:kern w:val="0"/>
          <w:sz w:val="24"/>
        </w:rPr>
      </w:pPr>
      <w:r>
        <w:rPr>
          <w:rFonts w:ascii="宋体" w:hAnsi="宋体" w:cs="仿宋" w:hint="eastAsia"/>
          <w:b/>
          <w:color w:val="000000"/>
          <w:kern w:val="0"/>
          <w:sz w:val="24"/>
        </w:rPr>
        <w:t>2、纸质投标文件（正本1份、副本1份）和备份文件1份（使用电子介质存储），在投标截止时间（开标时间）前递交至本项目开标地点。</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六、公告媒体：</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本次招标公告同时在《河南省政府采购网》、《许昌市政府采购网》、《全国公共资源交易平台（河南省·许昌市）》发布。</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七、公告期限：</w:t>
      </w:r>
    </w:p>
    <w:p w:rsidR="00A94D79" w:rsidRDefault="00DE020C">
      <w:pPr>
        <w:widowControl/>
        <w:shd w:val="clear" w:color="auto" w:fill="FFFFFF"/>
        <w:spacing w:line="360" w:lineRule="auto"/>
        <w:ind w:firstLine="4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本招标公告自发布之日起公告期限为5个工作日。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八、联系方式：</w:t>
      </w:r>
    </w:p>
    <w:p w:rsidR="00565C25" w:rsidRPr="00565C25" w:rsidRDefault="00565C25" w:rsidP="00565C25">
      <w:pPr>
        <w:widowControl/>
        <w:shd w:val="clear" w:color="auto" w:fill="FFFFFF"/>
        <w:spacing w:line="360" w:lineRule="auto"/>
        <w:ind w:firstLineChars="200" w:firstLine="480"/>
        <w:jc w:val="left"/>
        <w:rPr>
          <w:rFonts w:ascii="宋体" w:hAnsi="宋体" w:cs="仿宋"/>
          <w:bCs/>
          <w:color w:val="000000"/>
          <w:kern w:val="0"/>
          <w:sz w:val="24"/>
        </w:rPr>
      </w:pPr>
      <w:r w:rsidRPr="00565C25">
        <w:rPr>
          <w:rFonts w:ascii="宋体" w:hAnsi="宋体" w:cs="仿宋" w:hint="eastAsia"/>
          <w:bCs/>
          <w:color w:val="000000"/>
          <w:kern w:val="0"/>
          <w:sz w:val="24"/>
        </w:rPr>
        <w:t>采购人：襄城县应急管理局</w:t>
      </w:r>
    </w:p>
    <w:p w:rsidR="00565C25" w:rsidRPr="00565C25" w:rsidRDefault="00565C25" w:rsidP="00565C25">
      <w:pPr>
        <w:widowControl/>
        <w:shd w:val="clear" w:color="auto" w:fill="FFFFFF"/>
        <w:spacing w:line="360" w:lineRule="auto"/>
        <w:ind w:firstLineChars="200" w:firstLine="480"/>
        <w:jc w:val="left"/>
        <w:rPr>
          <w:rFonts w:ascii="宋体" w:hAnsi="宋体" w:cs="仿宋"/>
          <w:bCs/>
          <w:color w:val="000000"/>
          <w:kern w:val="0"/>
          <w:sz w:val="24"/>
        </w:rPr>
      </w:pPr>
      <w:r w:rsidRPr="00565C25">
        <w:rPr>
          <w:rFonts w:ascii="宋体" w:hAnsi="宋体" w:cs="仿宋" w:hint="eastAsia"/>
          <w:bCs/>
          <w:color w:val="000000"/>
          <w:kern w:val="0"/>
          <w:sz w:val="24"/>
        </w:rPr>
        <w:t xml:space="preserve">联系地址：襄城县 </w:t>
      </w:r>
    </w:p>
    <w:p w:rsidR="00A94D79" w:rsidRDefault="00565C25" w:rsidP="00565C25">
      <w:pPr>
        <w:widowControl/>
        <w:shd w:val="clear" w:color="auto" w:fill="FFFFFF"/>
        <w:spacing w:line="360" w:lineRule="auto"/>
        <w:ind w:firstLineChars="200" w:firstLine="480"/>
        <w:jc w:val="left"/>
        <w:rPr>
          <w:rFonts w:ascii="宋体" w:hAnsi="宋体" w:cs="仿宋"/>
          <w:bCs/>
          <w:color w:val="000000"/>
          <w:kern w:val="0"/>
          <w:sz w:val="24"/>
        </w:rPr>
      </w:pPr>
      <w:r w:rsidRPr="00565C25">
        <w:rPr>
          <w:rFonts w:ascii="宋体" w:hAnsi="宋体" w:cs="仿宋" w:hint="eastAsia"/>
          <w:bCs/>
          <w:color w:val="000000"/>
          <w:kern w:val="0"/>
          <w:sz w:val="24"/>
        </w:rPr>
        <w:t>联系人：张先生        联系电话：18803993079</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集中采购机构：襄城县政府采购中心</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联系地址：襄城县八七路东段电子产业园12楼1204室</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联系人：万女士         联系电话：0374-3998026</w:t>
      </w:r>
    </w:p>
    <w:p w:rsidR="00A94D79" w:rsidRDefault="00DE020C">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 </w:t>
      </w:r>
    </w:p>
    <w:p w:rsidR="00A94D79" w:rsidRDefault="00A94D79">
      <w:pPr>
        <w:widowControl/>
        <w:shd w:val="clear" w:color="auto" w:fill="FFFFFF"/>
        <w:spacing w:line="360" w:lineRule="auto"/>
        <w:jc w:val="left"/>
        <w:rPr>
          <w:rFonts w:ascii="仿宋" w:eastAsia="仿宋" w:hAnsi="仿宋" w:cs="仿宋"/>
          <w:color w:val="000000"/>
          <w:kern w:val="0"/>
          <w:sz w:val="24"/>
        </w:rPr>
      </w:pPr>
    </w:p>
    <w:p w:rsidR="00A94D79" w:rsidRDefault="00DE020C">
      <w:pPr>
        <w:widowControl/>
        <w:shd w:val="clear" w:color="auto" w:fill="FFFFFF"/>
        <w:spacing w:line="360" w:lineRule="auto"/>
        <w:ind w:firstLineChars="2050" w:firstLine="4920"/>
        <w:jc w:val="left"/>
        <w:rPr>
          <w:rFonts w:ascii="宋体" w:hAnsi="宋体" w:cs="仿宋"/>
          <w:color w:val="000000"/>
          <w:kern w:val="0"/>
          <w:sz w:val="24"/>
        </w:rPr>
      </w:pPr>
      <w:r>
        <w:rPr>
          <w:rFonts w:ascii="宋体" w:hAnsi="宋体" w:cs="仿宋" w:hint="eastAsia"/>
          <w:color w:val="000000"/>
          <w:kern w:val="0"/>
          <w:sz w:val="24"/>
        </w:rPr>
        <w:t>襄城县政府采购中心</w:t>
      </w:r>
    </w:p>
    <w:p w:rsidR="00A94D79" w:rsidRDefault="00DE020C">
      <w:pPr>
        <w:widowControl/>
        <w:shd w:val="clear" w:color="auto" w:fill="FFFFFF"/>
        <w:spacing w:line="360" w:lineRule="auto"/>
        <w:ind w:firstLine="560"/>
        <w:jc w:val="left"/>
        <w:rPr>
          <w:rFonts w:ascii="宋体" w:hAnsi="宋体" w:cs="仿宋"/>
          <w:color w:val="000000"/>
          <w:kern w:val="0"/>
          <w:sz w:val="24"/>
        </w:rPr>
      </w:pPr>
      <w:r>
        <w:rPr>
          <w:rFonts w:ascii="宋体" w:hAnsi="宋体" w:cs="仿宋" w:hint="eastAsia"/>
          <w:color w:val="000000"/>
          <w:kern w:val="0"/>
          <w:sz w:val="24"/>
        </w:rPr>
        <w:t>                      20</w:t>
      </w:r>
      <w:r w:rsidR="00695A40">
        <w:rPr>
          <w:rFonts w:ascii="宋体" w:hAnsi="宋体" w:cs="仿宋" w:hint="eastAsia"/>
          <w:color w:val="000000"/>
          <w:kern w:val="0"/>
          <w:sz w:val="24"/>
        </w:rPr>
        <w:t>20</w:t>
      </w:r>
      <w:r>
        <w:rPr>
          <w:rFonts w:ascii="宋体" w:hAnsi="宋体" w:cs="仿宋" w:hint="eastAsia"/>
          <w:color w:val="000000"/>
          <w:kern w:val="0"/>
          <w:sz w:val="24"/>
        </w:rPr>
        <w:t>年</w:t>
      </w:r>
      <w:r w:rsidR="00565C25">
        <w:rPr>
          <w:rFonts w:ascii="宋体" w:hAnsi="宋体" w:cs="仿宋" w:hint="eastAsia"/>
          <w:color w:val="000000"/>
          <w:kern w:val="0"/>
          <w:sz w:val="24"/>
        </w:rPr>
        <w:t>6</w:t>
      </w:r>
      <w:r>
        <w:rPr>
          <w:rFonts w:ascii="宋体" w:hAnsi="宋体" w:cs="仿宋" w:hint="eastAsia"/>
          <w:color w:val="000000"/>
          <w:kern w:val="0"/>
          <w:sz w:val="24"/>
        </w:rPr>
        <w:t>月</w:t>
      </w:r>
      <w:r w:rsidR="00565C25">
        <w:rPr>
          <w:rFonts w:ascii="宋体" w:hAnsi="宋体" w:cs="仿宋" w:hint="eastAsia"/>
          <w:color w:val="000000"/>
          <w:kern w:val="0"/>
          <w:sz w:val="24"/>
        </w:rPr>
        <w:t>16</w:t>
      </w:r>
      <w:r>
        <w:rPr>
          <w:rFonts w:ascii="宋体" w:hAnsi="宋体" w:cs="仿宋" w:hint="eastAsia"/>
          <w:color w:val="000000"/>
          <w:kern w:val="0"/>
          <w:sz w:val="24"/>
        </w:rPr>
        <w:t>日</w:t>
      </w:r>
    </w:p>
    <w:p w:rsidR="00A94D79" w:rsidRDefault="00A94D79">
      <w:pPr>
        <w:pStyle w:val="a1"/>
        <w:ind w:firstLine="280"/>
      </w:pP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温馨提示：</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本项目为全流程电子化交易项目，请认真阅读招标文件，并注意以下事项。</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2.电子文件下载、制作、提交期间和开标（电子投标文件的解密）环节，投标人须使用CA数字证书（证书须在有效期内）。</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3.电子投标文件的制作</w:t>
      </w:r>
    </w:p>
    <w:p w:rsidR="00A94D79" w:rsidRDefault="00DE020C">
      <w:pPr>
        <w:tabs>
          <w:tab w:val="left" w:pos="7095"/>
        </w:tabs>
        <w:spacing w:line="360" w:lineRule="auto"/>
        <w:ind w:firstLineChars="200" w:firstLine="480"/>
        <w:contextualSpacing/>
        <w:rPr>
          <w:rFonts w:ascii="宋体" w:hAnsi="宋体" w:cs="仿宋"/>
          <w:color w:val="000000"/>
          <w:kern w:val="0"/>
          <w:sz w:val="24"/>
        </w:rPr>
      </w:pPr>
      <w:r>
        <w:rPr>
          <w:rFonts w:ascii="宋体" w:hAnsi="宋体" w:cs="仿宋"/>
          <w:color w:val="000000"/>
          <w:kern w:val="0"/>
          <w:sz w:val="24"/>
        </w:rPr>
        <w:t>3</w:t>
      </w:r>
      <w:r>
        <w:rPr>
          <w:rFonts w:ascii="宋体" w:hAnsi="宋体" w:cs="仿宋" w:hint="eastAsia"/>
          <w:color w:val="000000"/>
          <w:kern w:val="0"/>
          <w:sz w:val="24"/>
        </w:rPr>
        <w:t>.1 投标人登录《全国公共资源交易平台(河南省▪许昌市)》公共资源交易系统（</w:t>
      </w:r>
      <w:hyperlink r:id="rId9" w:history="1">
        <w:r>
          <w:rPr>
            <w:rFonts w:ascii="宋体" w:hAnsi="宋体" w:cs="仿宋"/>
            <w:color w:val="000000"/>
            <w:kern w:val="0"/>
            <w:sz w:val="24"/>
          </w:rPr>
          <w:t>http://221.14.6.70:8088/ggzy/</w:t>
        </w:r>
      </w:hyperlink>
      <w:r>
        <w:rPr>
          <w:rFonts w:ascii="宋体" w:hAnsi="宋体" w:cs="仿宋" w:hint="eastAsia"/>
          <w:color w:val="000000"/>
          <w:kern w:val="0"/>
          <w:sz w:val="24"/>
        </w:rPr>
        <w:t>）下载“许昌投标文件制作系统SEARUN 最新版本”，按招标文件要求制作电子投标文件。</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电子投标文件的制作，参考《全国公共资源交易平台(河南省、许昌市)》公共资源交易系统——组件下载——交易系统操作手册（投标人、供应商）。</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3.2 投标人须将招标文件要求的资质、业绩、荣誉及相关人员证明材料等资料原件扫描件（或图片）制作到所提交的电子投标文件中。</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不同投标人电子投标文件制作硬件特征码(网卡MAC地址、CPU序号、硬盘序列号等)</w:t>
      </w:r>
      <w:r w:rsidR="005B051F" w:rsidRPr="006D0576">
        <w:rPr>
          <w:rFonts w:ascii="宋体" w:hAnsi="宋体" w:cs="仿宋" w:hint="eastAsia"/>
          <w:b/>
          <w:bCs/>
          <w:color w:val="000000"/>
          <w:kern w:val="0"/>
          <w:sz w:val="24"/>
          <w:shd w:val="clear" w:color="auto" w:fill="FFFFFF"/>
        </w:rPr>
        <w:t xml:space="preserve"> </w:t>
      </w:r>
      <w:r w:rsidR="005B051F" w:rsidRPr="005B051F">
        <w:rPr>
          <w:rFonts w:ascii="宋体" w:hAnsi="宋体" w:cs="仿宋" w:hint="eastAsia"/>
          <w:b/>
          <w:bCs/>
          <w:color w:val="000000"/>
          <w:kern w:val="0"/>
          <w:sz w:val="24"/>
          <w:shd w:val="clear" w:color="auto" w:fill="FFFFFF"/>
        </w:rPr>
        <w:t>均相同时</w:t>
      </w:r>
      <w:r>
        <w:rPr>
          <w:rFonts w:ascii="宋体" w:hAnsi="宋体" w:cs="仿宋" w:hint="eastAsia"/>
          <w:b/>
          <w:bCs/>
          <w:color w:val="000000"/>
          <w:kern w:val="0"/>
          <w:sz w:val="24"/>
          <w:shd w:val="clear" w:color="auto" w:fill="FFFFFF"/>
        </w:rPr>
        <w:t>,视为“不同投标人的投标文件由同一单位或者个人编制”或“不同投标人委托同一单位或者个人办理投标事宜”,其投标无效。</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4.加密电子投标文件的提交</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lastRenderedPageBreak/>
        <w:t>4.1加密电子投标文件应在招标文件规定的投标截止时间（开标时间）之前成功提交至《全国公共资源交易平台(河南省</w:t>
      </w:r>
      <w:r>
        <w:rPr>
          <w:rFonts w:ascii="宋体" w:eastAsia="MS Mincho" w:hAnsi="宋体" w:cs="宋体" w:hint="eastAsia"/>
          <w:color w:val="000000"/>
          <w:kern w:val="0"/>
          <w:sz w:val="24"/>
        </w:rPr>
        <w:t>▪</w:t>
      </w:r>
      <w:r>
        <w:rPr>
          <w:rFonts w:ascii="宋体" w:hAnsi="宋体" w:cs="仿宋" w:hint="eastAsia"/>
          <w:color w:val="000000"/>
          <w:kern w:val="0"/>
          <w:sz w:val="24"/>
        </w:rPr>
        <w:t>许昌市)》公共资源交易系统（http://221.14.6.70:8088/ggzy/）。</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投标人应充分考虑并预留技术处理和上传数据所需时间。</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4.2 投标人对同一项目多个标段进行投标的，加密电子投标文件应按标段分别提交。</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4.3 加密电子投标文件成功提交后，投标人应打印“投标文件提交回执单”供开标现场备查。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5.评标依据</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5.1采用全流程电子化交易评标时，评标委员会以电子投标文件为依据评标。</w:t>
      </w:r>
    </w:p>
    <w:p w:rsidR="00A94D79" w:rsidRDefault="00DE020C">
      <w:pPr>
        <w:widowControl/>
        <w:shd w:val="clear" w:color="auto" w:fill="FFFFFF"/>
        <w:spacing w:line="360" w:lineRule="auto"/>
        <w:ind w:firstLineChars="200" w:firstLine="480"/>
        <w:jc w:val="left"/>
        <w:rPr>
          <w:rFonts w:ascii="宋体" w:hAnsi="宋体"/>
          <w:sz w:val="24"/>
        </w:rPr>
      </w:pPr>
      <w:r>
        <w:rPr>
          <w:rFonts w:ascii="宋体" w:hAnsi="宋体" w:cs="仿宋" w:hint="eastAsia"/>
          <w:color w:val="000000"/>
          <w:kern w:val="0"/>
          <w:sz w:val="24"/>
        </w:rPr>
        <w:t>5.2全流程电子化交易如因系统异常情况无法完成，将以人工方式进行。评标委员会以纸质投标文件为依据评标。</w:t>
      </w: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rsidP="002313A6">
      <w:pPr>
        <w:rPr>
          <w:rFonts w:ascii="宋体" w:hAnsi="宋体" w:cs="宋体"/>
          <w:b/>
          <w:sz w:val="32"/>
          <w:szCs w:val="32"/>
        </w:rPr>
      </w:pPr>
    </w:p>
    <w:p w:rsidR="00A94D79" w:rsidRDefault="00DE020C">
      <w:pPr>
        <w:jc w:val="center"/>
        <w:rPr>
          <w:rFonts w:ascii="宋体" w:hAnsi="宋体" w:cs="宋体"/>
          <w:b/>
          <w:sz w:val="32"/>
          <w:szCs w:val="32"/>
        </w:rPr>
      </w:pPr>
      <w:r>
        <w:rPr>
          <w:rFonts w:ascii="宋体" w:hAnsi="宋体" w:cs="宋体" w:hint="eastAsia"/>
          <w:b/>
          <w:sz w:val="32"/>
          <w:szCs w:val="32"/>
        </w:rPr>
        <w:lastRenderedPageBreak/>
        <w:t>第二章  项目需求</w:t>
      </w:r>
    </w:p>
    <w:p w:rsidR="00A94D79" w:rsidRDefault="00A94D79">
      <w:pPr>
        <w:pStyle w:val="a1"/>
        <w:ind w:firstLine="210"/>
        <w:rPr>
          <w:sz w:val="21"/>
          <w:szCs w:val="21"/>
        </w:rPr>
      </w:pPr>
    </w:p>
    <w:p w:rsidR="00A94D79" w:rsidRDefault="00DE020C">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一、本项目需实现的功能或者目标：</w:t>
      </w:r>
    </w:p>
    <w:p w:rsidR="00565C25" w:rsidRPr="00565C25" w:rsidRDefault="00565C25" w:rsidP="00565C25">
      <w:pPr>
        <w:widowControl/>
        <w:shd w:val="clear" w:color="auto" w:fill="FFFFFF"/>
        <w:spacing w:line="360" w:lineRule="auto"/>
        <w:ind w:firstLineChars="200" w:firstLine="480"/>
        <w:jc w:val="left"/>
        <w:rPr>
          <w:rFonts w:ascii="宋体" w:hAnsi="宋体" w:cs="仿宋"/>
          <w:color w:val="000000"/>
          <w:kern w:val="0"/>
          <w:sz w:val="24"/>
        </w:rPr>
      </w:pPr>
      <w:r w:rsidRPr="00565C25">
        <w:rPr>
          <w:rFonts w:ascii="宋体" w:hAnsi="宋体" w:cs="仿宋" w:hint="eastAsia"/>
          <w:color w:val="000000"/>
          <w:kern w:val="0"/>
          <w:sz w:val="24"/>
        </w:rPr>
        <w:t>2020年是应急管理系统信息化的应用提升年，要贯彻落实习近平总书记在中央政治局第十九次集体学习时的重要讲话精神，以信息化提升五大能力，完成应急管理信息化跨越式发展第一步目标。</w:t>
      </w:r>
    </w:p>
    <w:p w:rsidR="00565C25" w:rsidRDefault="00565C25" w:rsidP="00565C25">
      <w:pPr>
        <w:widowControl/>
        <w:shd w:val="clear" w:color="auto" w:fill="FFFFFF"/>
        <w:spacing w:line="360" w:lineRule="auto"/>
        <w:ind w:firstLineChars="200" w:firstLine="480"/>
        <w:jc w:val="left"/>
        <w:rPr>
          <w:rFonts w:ascii="仿宋" w:eastAsia="仿宋" w:hAnsi="仿宋" w:cs="仿宋"/>
          <w:color w:val="000000"/>
          <w:kern w:val="0"/>
          <w:sz w:val="32"/>
          <w:szCs w:val="32"/>
          <w:shd w:val="clear" w:color="auto" w:fill="FFFFFF"/>
        </w:rPr>
      </w:pPr>
      <w:r w:rsidRPr="00565C25">
        <w:rPr>
          <w:rFonts w:ascii="宋体" w:hAnsi="宋体" w:cs="仿宋" w:hint="eastAsia"/>
          <w:color w:val="000000"/>
          <w:kern w:val="0"/>
          <w:sz w:val="24"/>
        </w:rPr>
        <w:t xml:space="preserve"> </w:t>
      </w:r>
      <w:r w:rsidRPr="00565C25">
        <w:rPr>
          <w:rFonts w:ascii="宋体" w:hAnsi="宋体" w:cs="仿宋"/>
          <w:color w:val="000000"/>
          <w:kern w:val="0"/>
          <w:sz w:val="24"/>
        </w:rPr>
        <w:t xml:space="preserve">   </w:t>
      </w:r>
      <w:r w:rsidRPr="00565C25">
        <w:rPr>
          <w:rFonts w:ascii="宋体" w:hAnsi="宋体" w:cs="仿宋" w:hint="eastAsia"/>
          <w:color w:val="000000"/>
          <w:kern w:val="0"/>
          <w:sz w:val="24"/>
        </w:rPr>
        <w:t>项目的总体架构主要分为六层 ，依次为前端感知层、传输层、数据支撑层、应用支撑层、业务应用层以及智能交互层</w:t>
      </w:r>
      <w:r>
        <w:rPr>
          <w:rFonts w:ascii="仿宋" w:eastAsia="仿宋" w:hAnsi="仿宋" w:cs="仿宋" w:hint="eastAsia"/>
          <w:color w:val="000000"/>
          <w:kern w:val="0"/>
          <w:sz w:val="32"/>
          <w:szCs w:val="32"/>
          <w:shd w:val="clear" w:color="auto" w:fill="FFFFFF"/>
        </w:rPr>
        <w:t>。</w:t>
      </w:r>
    </w:p>
    <w:p w:rsidR="00565C25" w:rsidRDefault="00565C25" w:rsidP="00565C25">
      <w:r>
        <w:rPr>
          <w:rFonts w:ascii="宋体" w:hAnsi="宋体" w:cs="宋体"/>
          <w:lang w:bidi="ar"/>
        </w:rPr>
        <w:fldChar w:fldCharType="begin"/>
      </w:r>
      <w:r>
        <w:rPr>
          <w:rFonts w:ascii="宋体" w:hAnsi="宋体" w:cs="宋体"/>
          <w:lang w:bidi="ar"/>
        </w:rPr>
        <w:instrText xml:space="preserve">INCLUDEPICTURE \d "C:\\Users\\JIE\\AppData\\Roaming\\Tencent\\Users\\1204008238\\QQ\\WinTemp\\RichOle\\WQO~KL_9AGBBP34[7$H4_7G.png" \* MERGEFORMATINET </w:instrText>
      </w:r>
      <w:r>
        <w:rPr>
          <w:rFonts w:ascii="宋体" w:hAnsi="宋体" w:cs="宋体"/>
          <w:lang w:bidi="ar"/>
        </w:rPr>
        <w:fldChar w:fldCharType="separate"/>
      </w:r>
      <w:r w:rsidR="00D67E91">
        <w:rPr>
          <w:rFonts w:ascii="宋体" w:hAnsi="宋体" w:cs="宋体"/>
          <w:noProof/>
        </w:rPr>
        <w:fldChar w:fldCharType="begin"/>
      </w:r>
      <w:r w:rsidR="00D67E91">
        <w:rPr>
          <w:rFonts w:ascii="宋体" w:hAnsi="宋体" w:cs="宋体"/>
          <w:noProof/>
        </w:rPr>
        <w:instrText xml:space="preserve"> INCLUDEPICTURE  "C:\\Users\\JIE\\AppData\\Roaming\\Tencent\\Users\\1204008238\\QQ\\WinTemp\\RichOle\\WQO~KL_9AGBBP34[7$H4_7G.png" \* MERGEFORMATINET </w:instrText>
      </w:r>
      <w:r w:rsidR="00D67E91">
        <w:rPr>
          <w:rFonts w:ascii="宋体" w:hAnsi="宋体" w:cs="宋体"/>
          <w:noProof/>
        </w:rPr>
        <w:fldChar w:fldCharType="separate"/>
      </w:r>
      <w:r w:rsidR="006B17D4">
        <w:rPr>
          <w:rFonts w:ascii="宋体" w:hAnsi="宋体" w:cs="宋体"/>
          <w:noProof/>
        </w:rPr>
        <w:fldChar w:fldCharType="begin"/>
      </w:r>
      <w:r w:rsidR="006B17D4">
        <w:rPr>
          <w:rFonts w:ascii="宋体" w:hAnsi="宋体" w:cs="宋体"/>
          <w:noProof/>
        </w:rPr>
        <w:instrText xml:space="preserve"> INCLUDEPICTURE  "C:\\Users\\JIE\\AppData\\Roaming\\Tencent\\Users\\1204008238\\QQ\\WinTemp\\RichOle\\WQO~KL_9AGBBP34[7$H4_7G.png" \* MERGEFORMATINET </w:instrText>
      </w:r>
      <w:r w:rsidR="006B17D4">
        <w:rPr>
          <w:rFonts w:ascii="宋体" w:hAnsi="宋体" w:cs="宋体"/>
          <w:noProof/>
        </w:rPr>
        <w:fldChar w:fldCharType="separate"/>
      </w:r>
      <w:r w:rsidR="00865CAD">
        <w:rPr>
          <w:rFonts w:ascii="宋体" w:hAnsi="宋体" w:cs="宋体"/>
          <w:noProof/>
        </w:rPr>
        <w:fldChar w:fldCharType="begin"/>
      </w:r>
      <w:r w:rsidR="00865CAD">
        <w:rPr>
          <w:rFonts w:ascii="宋体" w:hAnsi="宋体" w:cs="宋体"/>
          <w:noProof/>
        </w:rPr>
        <w:instrText xml:space="preserve"> </w:instrText>
      </w:r>
      <w:r w:rsidR="00865CAD">
        <w:rPr>
          <w:rFonts w:ascii="宋体" w:hAnsi="宋体" w:cs="宋体"/>
          <w:noProof/>
        </w:rPr>
        <w:instrText>INCLUDEPICTURE  "C:\\Users\\JIE\\AppData\\Roaming\\Tencent\\Users\\1204008238\\QQ\\WinTemp\\RichOle\\WQO~KL_9AGBBP34[7$H4_7G.png" \* MERGEFORMATINET</w:instrText>
      </w:r>
      <w:r w:rsidR="00865CAD">
        <w:rPr>
          <w:rFonts w:ascii="宋体" w:hAnsi="宋体" w:cs="宋体"/>
          <w:noProof/>
        </w:rPr>
        <w:instrText xml:space="preserve"> </w:instrText>
      </w:r>
      <w:r w:rsidR="00865CAD">
        <w:rPr>
          <w:rFonts w:ascii="宋体" w:hAnsi="宋体" w:cs="宋体"/>
          <w:noProof/>
        </w:rPr>
        <w:fldChar w:fldCharType="separate"/>
      </w:r>
      <w:r w:rsidR="001804F4">
        <w:rPr>
          <w:rFonts w:ascii="宋体" w:hAnsi="宋体" w:cs="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IMG_256" style="width:415.5pt;height:243.75pt;visibility:visible;mso-wrap-style:square">
            <v:imagedata r:id="rId10" r:href="rId11"/>
          </v:shape>
        </w:pict>
      </w:r>
      <w:r w:rsidR="00865CAD">
        <w:rPr>
          <w:rFonts w:ascii="宋体" w:hAnsi="宋体" w:cs="宋体"/>
          <w:noProof/>
        </w:rPr>
        <w:fldChar w:fldCharType="end"/>
      </w:r>
      <w:r w:rsidR="006B17D4">
        <w:rPr>
          <w:rFonts w:ascii="宋体" w:hAnsi="宋体" w:cs="宋体"/>
          <w:noProof/>
        </w:rPr>
        <w:fldChar w:fldCharType="end"/>
      </w:r>
      <w:r w:rsidR="00D67E91">
        <w:rPr>
          <w:rFonts w:ascii="宋体" w:hAnsi="宋体" w:cs="宋体"/>
          <w:noProof/>
        </w:rPr>
        <w:fldChar w:fldCharType="end"/>
      </w:r>
      <w:r>
        <w:rPr>
          <w:rFonts w:ascii="宋体" w:hAnsi="宋体" w:cs="宋体"/>
          <w:lang w:bidi="ar"/>
        </w:rPr>
        <w:fldChar w:fldCharType="end"/>
      </w:r>
    </w:p>
    <w:p w:rsidR="00A94D79" w:rsidRDefault="00565C25" w:rsidP="00565C25">
      <w:pPr>
        <w:spacing w:line="360" w:lineRule="auto"/>
        <w:ind w:firstLineChars="200" w:firstLine="480"/>
        <w:rPr>
          <w:rFonts w:ascii="宋体" w:hAnsi="宋体" w:cs="宋体"/>
          <w:color w:val="000000"/>
          <w:kern w:val="0"/>
          <w:sz w:val="24"/>
          <w:shd w:val="clear" w:color="auto" w:fill="FFFFFF"/>
        </w:rPr>
      </w:pPr>
      <w:r w:rsidRPr="00565C25">
        <w:rPr>
          <w:rFonts w:ascii="宋体" w:hAnsi="宋体" w:cs="仿宋"/>
          <w:color w:val="000000"/>
          <w:kern w:val="0"/>
          <w:sz w:val="24"/>
        </w:rPr>
        <w:t>将现有会议室改造成应急指挥中心</w:t>
      </w:r>
      <w:r w:rsidRPr="00565C25">
        <w:rPr>
          <w:rFonts w:ascii="宋体" w:hAnsi="宋体" w:cs="仿宋" w:hint="eastAsia"/>
          <w:color w:val="000000"/>
          <w:kern w:val="0"/>
          <w:sz w:val="24"/>
        </w:rPr>
        <w:t>。指挥中心配置</w:t>
      </w:r>
      <w:r w:rsidRPr="00565C25">
        <w:rPr>
          <w:rFonts w:ascii="宋体" w:hAnsi="宋体" w:cs="仿宋"/>
          <w:color w:val="000000"/>
          <w:kern w:val="0"/>
          <w:sz w:val="24"/>
        </w:rPr>
        <w:t>大屏显示系统</w:t>
      </w:r>
      <w:r w:rsidRPr="00565C25">
        <w:rPr>
          <w:rFonts w:ascii="宋体" w:hAnsi="宋体" w:cs="仿宋" w:hint="eastAsia"/>
          <w:color w:val="000000"/>
          <w:kern w:val="0"/>
          <w:sz w:val="24"/>
        </w:rPr>
        <w:t>、</w:t>
      </w:r>
      <w:r w:rsidRPr="00565C25">
        <w:rPr>
          <w:rFonts w:ascii="宋体" w:hAnsi="宋体" w:cs="仿宋"/>
          <w:color w:val="000000"/>
          <w:kern w:val="0"/>
          <w:sz w:val="24"/>
        </w:rPr>
        <w:t>视频会议系统</w:t>
      </w:r>
      <w:r w:rsidRPr="00565C25">
        <w:rPr>
          <w:rFonts w:ascii="宋体" w:hAnsi="宋体" w:cs="仿宋" w:hint="eastAsia"/>
          <w:color w:val="000000"/>
          <w:kern w:val="0"/>
          <w:sz w:val="24"/>
        </w:rPr>
        <w:t>、音频扩音系统、</w:t>
      </w:r>
      <w:r w:rsidRPr="00565C25">
        <w:rPr>
          <w:rFonts w:ascii="宋体" w:hAnsi="宋体" w:cs="仿宋"/>
          <w:color w:val="000000"/>
          <w:kern w:val="0"/>
          <w:sz w:val="24"/>
        </w:rPr>
        <w:t>指挥调度系统</w:t>
      </w:r>
      <w:r w:rsidRPr="00565C25">
        <w:rPr>
          <w:rFonts w:ascii="宋体" w:hAnsi="宋体" w:cs="仿宋" w:hint="eastAsia"/>
          <w:color w:val="000000"/>
          <w:kern w:val="0"/>
          <w:sz w:val="24"/>
        </w:rPr>
        <w:t>、分布式管理平台、信息安全设备、会议桌椅、照明、强弱电系统、综合布线等指挥大厅信息化系统。</w:t>
      </w:r>
      <w:r w:rsidRPr="00565C25">
        <w:rPr>
          <w:rFonts w:ascii="宋体" w:hAnsi="宋体" w:cs="仿宋"/>
          <w:color w:val="000000"/>
          <w:kern w:val="0"/>
          <w:sz w:val="24"/>
        </w:rPr>
        <w:t>建立应急指挥通信专网与市局、省厅进行互联互通。</w:t>
      </w:r>
      <w:r w:rsidRPr="00565C25">
        <w:rPr>
          <w:rFonts w:ascii="宋体" w:hAnsi="宋体" w:cs="仿宋" w:hint="eastAsia"/>
          <w:color w:val="000000"/>
          <w:kern w:val="0"/>
          <w:sz w:val="24"/>
        </w:rPr>
        <w:t>应急局建立网络交互中心，</w:t>
      </w:r>
      <w:r w:rsidRPr="00565C25">
        <w:rPr>
          <w:rFonts w:ascii="宋体" w:hAnsi="宋体" w:cs="仿宋"/>
          <w:color w:val="000000"/>
          <w:kern w:val="0"/>
          <w:sz w:val="24"/>
        </w:rPr>
        <w:t>通过网络安全设备与县地震局、驻地应急救援队、乡镇节点和其他县级单位汇聚接入</w:t>
      </w:r>
      <w:r>
        <w:rPr>
          <w:rFonts w:ascii="仿宋" w:eastAsia="仿宋" w:hAnsi="仿宋" w:cs="仿宋"/>
          <w:color w:val="000000"/>
          <w:kern w:val="0"/>
          <w:sz w:val="32"/>
          <w:szCs w:val="32"/>
          <w:shd w:val="clear" w:color="auto" w:fill="FFFFFF"/>
        </w:rPr>
        <w:t>。</w:t>
      </w:r>
    </w:p>
    <w:p w:rsidR="00A94D79" w:rsidRDefault="00DE020C">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二、采购清单：</w:t>
      </w:r>
    </w:p>
    <w:p w:rsidR="00565C25" w:rsidRDefault="00695A40" w:rsidP="00695A40">
      <w:pPr>
        <w:widowControl/>
        <w:ind w:firstLineChars="200" w:firstLine="562"/>
        <w:jc w:val="left"/>
        <w:rPr>
          <w:rFonts w:ascii="宋体" w:hAnsi="宋体" w:cs="宋体"/>
          <w:b/>
          <w:bCs/>
          <w:color w:val="000000"/>
          <w:kern w:val="0"/>
          <w:sz w:val="28"/>
          <w:szCs w:val="28"/>
          <w:shd w:val="clear" w:color="auto" w:fill="FFFFFF"/>
        </w:rPr>
      </w:pPr>
      <w:r>
        <w:rPr>
          <w:rFonts w:ascii="宋体" w:hAnsi="宋体" w:cs="宋体" w:hint="eastAsia"/>
          <w:b/>
          <w:bCs/>
          <w:color w:val="000000"/>
          <w:kern w:val="0"/>
          <w:sz w:val="28"/>
          <w:szCs w:val="28"/>
          <w:shd w:val="clear" w:color="auto" w:fill="FFFFFF"/>
        </w:rPr>
        <w:t xml:space="preserve"> </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471"/>
        <w:gridCol w:w="915"/>
        <w:gridCol w:w="6572"/>
        <w:gridCol w:w="613"/>
        <w:gridCol w:w="767"/>
      </w:tblGrid>
      <w:tr w:rsidR="00565C25" w:rsidTr="00565C25">
        <w:trPr>
          <w:trHeight w:val="311"/>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序号</w:t>
            </w:r>
          </w:p>
        </w:tc>
        <w:tc>
          <w:tcPr>
            <w:tcW w:w="1386" w:type="dxa"/>
            <w:gridSpan w:val="2"/>
            <w:shd w:val="clear" w:color="auto" w:fill="auto"/>
            <w:vAlign w:val="center"/>
          </w:tcPr>
          <w:p w:rsidR="00565C25" w:rsidRDefault="00565C25" w:rsidP="00565C2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货物名称</w:t>
            </w:r>
          </w:p>
        </w:tc>
        <w:tc>
          <w:tcPr>
            <w:tcW w:w="6572" w:type="dxa"/>
            <w:vMerge w:val="restart"/>
            <w:shd w:val="clear" w:color="auto" w:fill="auto"/>
            <w:vAlign w:val="center"/>
          </w:tcPr>
          <w:p w:rsidR="00565C25" w:rsidRDefault="00565C25" w:rsidP="00565C2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型号规格及说明</w:t>
            </w:r>
          </w:p>
        </w:tc>
        <w:tc>
          <w:tcPr>
            <w:tcW w:w="613" w:type="dxa"/>
            <w:vMerge w:val="restart"/>
            <w:shd w:val="clear" w:color="auto" w:fill="auto"/>
            <w:vAlign w:val="center"/>
          </w:tcPr>
          <w:p w:rsidR="00565C25" w:rsidRDefault="00565C25" w:rsidP="00565C2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单位</w:t>
            </w:r>
          </w:p>
        </w:tc>
        <w:tc>
          <w:tcPr>
            <w:tcW w:w="767" w:type="dxa"/>
            <w:vMerge w:val="restart"/>
            <w:shd w:val="clear" w:color="auto" w:fill="auto"/>
            <w:vAlign w:val="center"/>
          </w:tcPr>
          <w:p w:rsidR="00565C25" w:rsidRDefault="00565C25" w:rsidP="00565C2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数量</w:t>
            </w: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b/>
                <w:bCs/>
                <w:color w:val="000000"/>
                <w:kern w:val="0"/>
                <w:sz w:val="22"/>
                <w:szCs w:val="22"/>
              </w:rPr>
            </w:pPr>
          </w:p>
        </w:tc>
        <w:tc>
          <w:tcPr>
            <w:tcW w:w="471" w:type="dxa"/>
            <w:shd w:val="clear" w:color="auto" w:fill="auto"/>
            <w:vAlign w:val="center"/>
          </w:tcPr>
          <w:p w:rsidR="00565C25" w:rsidRDefault="00565C25" w:rsidP="00565C2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系统类</w:t>
            </w:r>
            <w:r>
              <w:rPr>
                <w:rFonts w:ascii="仿宋" w:eastAsia="仿宋" w:hAnsi="仿宋" w:cs="宋体" w:hint="eastAsia"/>
                <w:b/>
                <w:bCs/>
                <w:color w:val="000000"/>
                <w:kern w:val="0"/>
                <w:szCs w:val="21"/>
              </w:rPr>
              <w:lastRenderedPageBreak/>
              <w:t>别</w:t>
            </w:r>
          </w:p>
        </w:tc>
        <w:tc>
          <w:tcPr>
            <w:tcW w:w="915" w:type="dxa"/>
            <w:shd w:val="clear" w:color="auto" w:fill="auto"/>
            <w:vAlign w:val="center"/>
          </w:tcPr>
          <w:p w:rsidR="00565C25" w:rsidRDefault="00565C25" w:rsidP="00565C2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lastRenderedPageBreak/>
              <w:t>名称</w:t>
            </w:r>
          </w:p>
        </w:tc>
        <w:tc>
          <w:tcPr>
            <w:tcW w:w="6572"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13"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767" w:type="dxa"/>
            <w:vMerge/>
            <w:vAlign w:val="center"/>
          </w:tcPr>
          <w:p w:rsidR="00565C25" w:rsidRDefault="00565C25" w:rsidP="00565C25">
            <w:pPr>
              <w:widowControl/>
              <w:jc w:val="left"/>
              <w:rPr>
                <w:rFonts w:ascii="仿宋" w:eastAsia="仿宋" w:hAnsi="仿宋" w:cs="宋体"/>
                <w:b/>
                <w:bCs/>
                <w:color w:val="000000"/>
                <w:kern w:val="0"/>
                <w:szCs w:val="21"/>
              </w:rPr>
            </w:pPr>
          </w:p>
        </w:tc>
      </w:tr>
      <w:tr w:rsidR="00565C25" w:rsidTr="00565C25">
        <w:trPr>
          <w:trHeight w:val="597"/>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1</w:t>
            </w:r>
          </w:p>
        </w:tc>
        <w:tc>
          <w:tcPr>
            <w:tcW w:w="471" w:type="dxa"/>
            <w:vMerge w:val="restart"/>
            <w:shd w:val="clear" w:color="auto" w:fill="auto"/>
            <w:vAlign w:val="center"/>
          </w:tcPr>
          <w:p w:rsidR="00565C25" w:rsidRDefault="00565C25" w:rsidP="00565C2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大屏显示</w:t>
            </w:r>
          </w:p>
        </w:tc>
        <w:tc>
          <w:tcPr>
            <w:tcW w:w="915" w:type="dxa"/>
            <w:vMerge w:val="restart"/>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LED屏幕</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 LED主屏：应采用国内一线品牌封装成品灯珠，表贴RGB三合一封装，1010 3in1 SMD 黑灯。</w:t>
            </w:r>
          </w:p>
        </w:tc>
        <w:tc>
          <w:tcPr>
            <w:tcW w:w="613" w:type="dxa"/>
            <w:vMerge w:val="restart"/>
            <w:shd w:val="clear" w:color="auto" w:fill="auto"/>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767" w:type="dxa"/>
            <w:vMerge w:val="restart"/>
            <w:shd w:val="clear" w:color="auto" w:fill="auto"/>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8.2944</w:t>
            </w: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 LED箱体单元材质采用压铸铝箱体，像素点间距≤1.56mm，像素点密度≥410881点/m2。</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kern w:val="0"/>
                <w:szCs w:val="21"/>
              </w:rPr>
            </w:pPr>
            <w:r>
              <w:rPr>
                <w:rFonts w:ascii="仿宋" w:eastAsia="仿宋" w:hAnsi="仿宋" w:cs="宋体" w:hint="eastAsia"/>
                <w:kern w:val="0"/>
                <w:szCs w:val="21"/>
              </w:rPr>
              <w:t>3、 为满足客户需求， LED整屏长≥4.3m,宽≥1.9m。</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kern w:val="0"/>
                <w:szCs w:val="21"/>
              </w:rPr>
            </w:pPr>
            <w:r>
              <w:rPr>
                <w:rFonts w:ascii="仿宋" w:eastAsia="仿宋" w:hAnsi="仿宋" w:cs="宋体" w:hint="eastAsia"/>
                <w:kern w:val="0"/>
                <w:szCs w:val="21"/>
              </w:rPr>
              <w:t>4、 LED显示屏要求在水平视角以及垂直视角需≥160°。</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kern w:val="0"/>
                <w:szCs w:val="21"/>
              </w:rPr>
            </w:pPr>
            <w:r>
              <w:rPr>
                <w:rFonts w:ascii="仿宋" w:eastAsia="仿宋" w:hAnsi="仿宋" w:cs="宋体" w:hint="eastAsia"/>
                <w:kern w:val="0"/>
                <w:szCs w:val="21"/>
              </w:rPr>
              <w:t>5、 要求LED整屏显示时的刷新频率≥1920HZ，画面换帧频率必须≥60HZ，</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6、 要求LED屏幕像素点的失控点＜1/100000，无连续失控点。</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7、 为保证系统稳定运行，需支持信号及控制系统备份功能，整个箱体信号可进行冗余备份，在某一链路信号出现问题时，能够自动切换到其备份链路。</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8、 LED屏幕需支持异常报警功能和远程故障报警功能。</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9、 LED屏幕支持远程智能监控功能，能够实现远程温度、亮度智能监控、切换轮播功能。</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10、 拼接单元模组需采用无痕拼接技术，拼缝≤0.1mm，可水平、垂直调节。</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11、 支持亮度自行调节，具备0-100%连续亮度调节功能。</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12、 LED屏幕采用无风扇设计，支持接收卡和电源即插即用。</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13、 整屏亮度均匀性≥97%，具有单点亮度校正功能。整屏色彩均匀性在±0.003Cx，Cy之内，具有单点色度校正功能。</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14、 发光点中心偏距差＜2%。</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15、 LED显示屏每平米峰值功耗≤1000w，平均功耗≤300W。</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16、 LED显示屏通过耐热和防火试验，印制板阻燃等级达到V-0级。</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17、 LED屏体前后左右1m内噪音≤10dB，</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 xml:space="preserve">18、 </w:t>
            </w:r>
            <w:r>
              <w:rPr>
                <w:rFonts w:ascii="仿宋" w:eastAsia="仿宋" w:hAnsi="仿宋" w:cs="宋体" w:hint="eastAsia"/>
                <w:color w:val="000000"/>
                <w:kern w:val="0"/>
                <w:sz w:val="24"/>
                <w:szCs w:val="32"/>
              </w:rPr>
              <w:t>▲</w:t>
            </w:r>
            <w:r>
              <w:rPr>
                <w:rFonts w:ascii="仿宋" w:eastAsia="仿宋" w:hAnsi="仿宋" w:cs="宋体" w:hint="eastAsia"/>
                <w:b/>
                <w:bCs/>
                <w:color w:val="000000"/>
                <w:kern w:val="0"/>
                <w:szCs w:val="21"/>
              </w:rPr>
              <w:t>以上4-17条要求需提供国家级检测报告复印件。</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19、 投标人所投LED产品须提供售后服务承诺等相关证明文件。（在投标文件中提供复印）。</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895"/>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20、</w:t>
            </w:r>
            <w:r>
              <w:rPr>
                <w:rFonts w:ascii="仿宋" w:eastAsia="仿宋" w:hAnsi="仿宋" w:cs="宋体" w:hint="eastAsia"/>
                <w:color w:val="000000"/>
                <w:kern w:val="0"/>
                <w:sz w:val="24"/>
                <w:szCs w:val="32"/>
              </w:rPr>
              <w:t>▲</w:t>
            </w:r>
            <w:r>
              <w:rPr>
                <w:rFonts w:ascii="仿宋" w:eastAsia="仿宋" w:hAnsi="仿宋" w:cs="宋体" w:hint="eastAsia"/>
                <w:b/>
                <w:bCs/>
                <w:color w:val="000000"/>
                <w:kern w:val="0"/>
                <w:szCs w:val="21"/>
              </w:rPr>
              <w:t xml:space="preserve"> 投标人所投LED产品需要具有国家强制CCC、 CB、CE、RoHS认证，投标人须提供合法的认证证书（在投标文件中提供复印件）。</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21、</w:t>
            </w:r>
            <w:r>
              <w:rPr>
                <w:rFonts w:ascii="仿宋" w:eastAsia="仿宋" w:hAnsi="仿宋" w:cs="宋体" w:hint="eastAsia"/>
                <w:color w:val="000000"/>
                <w:kern w:val="0"/>
                <w:sz w:val="24"/>
                <w:szCs w:val="32"/>
              </w:rPr>
              <w:t>▲</w:t>
            </w:r>
            <w:r>
              <w:rPr>
                <w:rFonts w:ascii="仿宋" w:eastAsia="仿宋" w:hAnsi="仿宋" w:cs="宋体" w:hint="eastAsia"/>
                <w:b/>
                <w:bCs/>
                <w:color w:val="000000"/>
                <w:kern w:val="0"/>
                <w:szCs w:val="21"/>
              </w:rPr>
              <w:t>LED为节能产品，具有节能产品认证证书（在投标文件中提供复印件）。</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895"/>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22、 投标产品制造厂商需要获得质量管理体系认证证书、环境管理体系颁发的认证证书、职业健康安全管理体系认证证书（投标文件中提供复印件）。</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23、 投标人所投LED产品的制造厂商必须为高新技术企业，提供相关证明资料。</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24、</w:t>
            </w:r>
            <w:r>
              <w:rPr>
                <w:rFonts w:ascii="仿宋" w:eastAsia="仿宋" w:hAnsi="仿宋" w:cs="宋体" w:hint="eastAsia"/>
                <w:color w:val="000000"/>
                <w:kern w:val="0"/>
                <w:sz w:val="24"/>
                <w:szCs w:val="32"/>
              </w:rPr>
              <w:t>▲</w:t>
            </w:r>
            <w:r>
              <w:rPr>
                <w:rFonts w:ascii="仿宋" w:eastAsia="仿宋" w:hAnsi="仿宋" w:cs="宋体" w:hint="eastAsia"/>
                <w:b/>
                <w:bCs/>
                <w:color w:val="000000"/>
                <w:kern w:val="0"/>
                <w:szCs w:val="21"/>
              </w:rPr>
              <w:t xml:space="preserve"> 大屏幕供应厂商需至少连续四年（2014-2017）获得大屏拼接行业《十大卓越品牌》奖。</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25、</w:t>
            </w:r>
            <w:r>
              <w:rPr>
                <w:rFonts w:ascii="仿宋" w:eastAsia="仿宋" w:hAnsi="仿宋" w:cs="宋体" w:hint="eastAsia"/>
                <w:color w:val="000000"/>
                <w:kern w:val="0"/>
                <w:sz w:val="24"/>
                <w:szCs w:val="32"/>
              </w:rPr>
              <w:t>▲</w:t>
            </w:r>
            <w:r>
              <w:rPr>
                <w:rFonts w:ascii="仿宋" w:eastAsia="仿宋" w:hAnsi="仿宋" w:cs="宋体" w:hint="eastAsia"/>
                <w:b/>
                <w:bCs/>
                <w:color w:val="000000"/>
                <w:kern w:val="0"/>
                <w:szCs w:val="21"/>
              </w:rPr>
              <w:t xml:space="preserve"> LED检测报告需具有CNAS，CAL和CMA检测章。</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26、</w:t>
            </w:r>
            <w:r>
              <w:rPr>
                <w:rFonts w:ascii="仿宋" w:eastAsia="仿宋" w:hAnsi="仿宋" w:cs="宋体" w:hint="eastAsia"/>
                <w:color w:val="000000"/>
                <w:kern w:val="0"/>
                <w:sz w:val="24"/>
                <w:szCs w:val="32"/>
              </w:rPr>
              <w:t>▲</w:t>
            </w:r>
            <w:r>
              <w:rPr>
                <w:rFonts w:ascii="仿宋" w:eastAsia="仿宋" w:hAnsi="仿宋" w:cs="宋体" w:hint="eastAsia"/>
                <w:b/>
                <w:bCs/>
                <w:color w:val="000000"/>
                <w:kern w:val="0"/>
                <w:szCs w:val="21"/>
              </w:rPr>
              <w:t xml:space="preserve"> 投标产品制造厂商需要获得《壹级安防工程企业资质证书》。</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27、</w:t>
            </w:r>
            <w:r>
              <w:rPr>
                <w:rFonts w:ascii="仿宋" w:eastAsia="仿宋" w:hAnsi="仿宋" w:cs="宋体" w:hint="eastAsia"/>
                <w:color w:val="000000"/>
                <w:kern w:val="0"/>
                <w:sz w:val="24"/>
                <w:szCs w:val="32"/>
              </w:rPr>
              <w:t>▲</w:t>
            </w:r>
            <w:r>
              <w:rPr>
                <w:rFonts w:ascii="仿宋" w:eastAsia="仿宋" w:hAnsi="仿宋" w:cs="宋体" w:hint="eastAsia"/>
                <w:b/>
                <w:bCs/>
                <w:color w:val="000000"/>
                <w:kern w:val="0"/>
                <w:szCs w:val="21"/>
              </w:rPr>
              <w:t xml:space="preserve"> 投标产品制造厂商需要获得AAA级《企业信用等级证书》。</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28、</w:t>
            </w:r>
            <w:r>
              <w:rPr>
                <w:rFonts w:ascii="仿宋" w:eastAsia="仿宋" w:hAnsi="仿宋" w:cs="宋体" w:hint="eastAsia"/>
                <w:color w:val="000000"/>
                <w:kern w:val="0"/>
                <w:sz w:val="24"/>
                <w:szCs w:val="32"/>
              </w:rPr>
              <w:t>▲</w:t>
            </w:r>
            <w:r>
              <w:rPr>
                <w:rFonts w:ascii="仿宋" w:eastAsia="仿宋" w:hAnsi="仿宋" w:cs="宋体" w:hint="eastAsia"/>
                <w:b/>
                <w:bCs/>
                <w:color w:val="000000"/>
                <w:kern w:val="0"/>
                <w:szCs w:val="21"/>
              </w:rPr>
              <w:t>投标产品制造厂商需要获得五星级《商品售后服务评价体系》服务认证证书。</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29、</w:t>
            </w:r>
            <w:r>
              <w:rPr>
                <w:rFonts w:ascii="仿宋" w:eastAsia="仿宋" w:hAnsi="仿宋" w:cs="宋体" w:hint="eastAsia"/>
                <w:color w:val="000000"/>
                <w:kern w:val="0"/>
                <w:sz w:val="24"/>
                <w:szCs w:val="32"/>
              </w:rPr>
              <w:t>▲</w:t>
            </w:r>
            <w:r>
              <w:rPr>
                <w:rFonts w:ascii="仿宋" w:eastAsia="仿宋" w:hAnsi="仿宋" w:cs="宋体" w:hint="eastAsia"/>
                <w:b/>
                <w:bCs/>
                <w:color w:val="000000"/>
                <w:kern w:val="0"/>
                <w:szCs w:val="21"/>
              </w:rPr>
              <w:t xml:space="preserve"> 投标产品制造厂商需要获得《全国拼接屏幕行业质量领先品牌》证书。</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30、</w:t>
            </w:r>
            <w:r>
              <w:rPr>
                <w:rFonts w:ascii="仿宋" w:eastAsia="仿宋" w:hAnsi="仿宋" w:cs="宋体" w:hint="eastAsia"/>
                <w:color w:val="000000"/>
                <w:kern w:val="0"/>
                <w:sz w:val="24"/>
                <w:szCs w:val="32"/>
              </w:rPr>
              <w:t>▲</w:t>
            </w:r>
            <w:r>
              <w:rPr>
                <w:rFonts w:ascii="仿宋" w:eastAsia="仿宋" w:hAnsi="仿宋" w:cs="宋体" w:hint="eastAsia"/>
                <w:b/>
                <w:bCs/>
                <w:color w:val="000000"/>
                <w:kern w:val="0"/>
                <w:szCs w:val="21"/>
              </w:rPr>
              <w:t>投标产品制造厂商需要获得《全国质量诚信标杆典型企业》证书。</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31、</w:t>
            </w:r>
            <w:r>
              <w:rPr>
                <w:rFonts w:ascii="仿宋" w:eastAsia="仿宋" w:hAnsi="仿宋" w:cs="宋体" w:hint="eastAsia"/>
                <w:color w:val="000000"/>
                <w:kern w:val="0"/>
                <w:sz w:val="24"/>
                <w:szCs w:val="32"/>
              </w:rPr>
              <w:t>▲</w:t>
            </w:r>
            <w:r>
              <w:rPr>
                <w:rFonts w:ascii="仿宋" w:eastAsia="仿宋" w:hAnsi="仿宋" w:cs="宋体" w:hint="eastAsia"/>
                <w:b/>
                <w:bCs/>
                <w:color w:val="000000"/>
                <w:kern w:val="0"/>
                <w:szCs w:val="21"/>
              </w:rPr>
              <w:t xml:space="preserve"> 投标产品制造厂商需要获得《全国质量检验稳定合格产品》证书。</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restart"/>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发送卡</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1、一路DVI输入，一路HDMI输入，一路音频输入，4路网口输出</w:t>
            </w:r>
          </w:p>
        </w:tc>
        <w:tc>
          <w:tcPr>
            <w:tcW w:w="613" w:type="dxa"/>
            <w:vMerge w:val="restart"/>
            <w:shd w:val="clear" w:color="auto" w:fill="auto"/>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张</w:t>
            </w:r>
          </w:p>
        </w:tc>
        <w:tc>
          <w:tcPr>
            <w:tcW w:w="767" w:type="dxa"/>
            <w:vMerge w:val="restart"/>
            <w:shd w:val="clear" w:color="auto" w:fill="auto"/>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2、USB接口控制，可级联多台进行统一控制</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3、最大带载分辨率2048×1152或1920×1200</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restart"/>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接收卡</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1、单卡带载像素为256×226</w:t>
            </w:r>
          </w:p>
        </w:tc>
        <w:tc>
          <w:tcPr>
            <w:tcW w:w="613" w:type="dxa"/>
            <w:vMerge w:val="restart"/>
            <w:shd w:val="clear" w:color="auto" w:fill="auto"/>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张</w:t>
            </w:r>
          </w:p>
        </w:tc>
        <w:tc>
          <w:tcPr>
            <w:tcW w:w="767" w:type="dxa"/>
            <w:vMerge w:val="restart"/>
            <w:shd w:val="clear" w:color="auto" w:fill="auto"/>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36</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2、支持配置文件回读</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3、支持网线通讯状态检测</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4、支持高灰度高刷新</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restart"/>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LED控制软件</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1.支持大屏系统的开关机操作</w:t>
            </w:r>
          </w:p>
        </w:tc>
        <w:tc>
          <w:tcPr>
            <w:tcW w:w="613" w:type="dxa"/>
            <w:vMerge w:val="restart"/>
            <w:shd w:val="clear" w:color="auto" w:fill="auto"/>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767" w:type="dxa"/>
            <w:vMerge w:val="restart"/>
            <w:shd w:val="clear" w:color="auto" w:fill="auto"/>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2.支持大屏系统的信号切换</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3.支持实现矩阵联控等高级设置</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4.支持对屏幕色彩和亮度的智能调节</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5.支持设置权限和密码</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1194"/>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restart"/>
            <w:shd w:val="clear" w:color="auto" w:fill="auto"/>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图形拼接控制器</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 单个物理单元可同时显示4个窗口信号，支持任意信号在单屏和拼接屏的任意位置开多个窗口，可任意叠加、漫游、缩放、拉伸、画中画显示等。也可拖动到其他显示屏幕上操作，互补局限和影响；支持窗口锁定功能，锁定后的窗口不可随意变动，防止误操作。</w:t>
            </w:r>
          </w:p>
        </w:tc>
        <w:tc>
          <w:tcPr>
            <w:tcW w:w="613" w:type="dxa"/>
            <w:vMerge w:val="restart"/>
            <w:shd w:val="clear" w:color="auto" w:fill="auto"/>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767" w:type="dxa"/>
            <w:vMerge w:val="restart"/>
            <w:shd w:val="clear" w:color="auto" w:fill="auto"/>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 单通道带宽不小于12Gbps。</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 支持EDID的读取、修改、自定义，极大程度的提高了对大屏显示设备的兼容性，使得设备输出信号可以适用于各种常规以及非常规的应用场合。</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 支持VGA、DVI、IP等流媒体、HDMI、DualLink DVI信号输入，对复合视频可兼容NTSC/PAL制式，可输出DVI、HDMI、VGA、RGB（模拟）、DVI（数字）信号。</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895"/>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 具有工作状态、窗口显示模式、信号采集端口的元自定义保存功能，可根据显示的要求对预案进行随时调用、顺序自动循环调用等，最大支持200组预案，开窗速度＜1s。</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6. 温度过高、风扇转速不正常等状况时，可将报警提示信息发送至软件客户端。</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7. 支持4组不同分辨率种类大屏管理控制，每组屏幕可设置不同的拼接参数，包括屏幕的数量、屏幕排列、显示分辨率等。</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8. 控制软件同时具备C/S和B/S架构。</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9. 软件支持精细分级权限管理功能，可以为不同的操作人员设置不同的管理级别权限。支持多用户同步操作，且操作界面实时同步。</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895"/>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10. 处理器采用模块化结构设计，输入卡、输出卡、电源及风扇、系统控制板等模块均支持带电热插拔，任一模块的故障或异常均不会影响整个系统其它模块的正常运行。输入板卡热插拔恢复时间＜5s，输出板卡热插拔恢复时间＜10s。</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11. 可通过控制软件实现对显示单元的一键开关机。</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12. 支持在拼接屏幕上叠加滚动字幕，字体大小、颜色、位置、滚动速度可自定义。</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13. 支持标签功能，支持在任意输入源上增加标签（文字或图片），且标签位置、字体、大小、颜色、背景颜色等用户均可自定义。</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14. 可通过控制软件可以实现系统升级。</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15. 支持RS232、RJ45、IR控制接口，即可通过串口、网络接口、红外、中控等方式进行控制。</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17. 处理器具有不低于3840×2160分辨率的底图显示功能，输入信号可在底图上任意开窗、漫游、叠加、缩放显示，可自定义制作底图。</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18. 处理器支持智能温控功能，可根据环境温度变化自动调整风扇转速进行温度控制。</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19. 支持图像的亮度、偏色、对比度等参数的设置。</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20. 处理器可检测输入信号源的分辨率并显示。</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21. 产品通过抗电强度试验和泄漏电流试验，符合 GB16796-2009安全防范报警设备安全要求和试验。</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22．</w:t>
            </w:r>
            <w:r>
              <w:rPr>
                <w:rFonts w:ascii="仿宋" w:eastAsia="仿宋" w:hAnsi="仿宋" w:cs="宋体" w:hint="eastAsia"/>
                <w:color w:val="000000"/>
                <w:kern w:val="0"/>
                <w:sz w:val="24"/>
                <w:szCs w:val="32"/>
              </w:rPr>
              <w:t>▲</w:t>
            </w:r>
            <w:r>
              <w:rPr>
                <w:rFonts w:ascii="仿宋" w:eastAsia="仿宋" w:hAnsi="仿宋" w:cs="宋体" w:hint="eastAsia"/>
                <w:color w:val="000000"/>
                <w:kern w:val="0"/>
                <w:szCs w:val="21"/>
              </w:rPr>
              <w:t>以上拼接控制器所有要求均需要提供由公安部出具的型式检验报告复印件。</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23. 图形拼接控制器、显示单元、大屏控制软件等必须属于同一厂家的产品，不会出现兼容性和售后维护问题。（投标方需要提供相关产品的认证证书资料）</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24. 多屏拼接控制器需通过3C、CE、CB、ROHS认证，提供相关认证证书复印件或扫描件。</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kern w:val="0"/>
                <w:szCs w:val="21"/>
              </w:rPr>
            </w:pPr>
            <w:r>
              <w:rPr>
                <w:rFonts w:ascii="仿宋" w:eastAsia="仿宋" w:hAnsi="仿宋" w:cs="宋体" w:hint="eastAsia"/>
                <w:kern w:val="0"/>
                <w:szCs w:val="21"/>
              </w:rPr>
              <w:t>25. 至少支持12路DVI/HDM/VGA信号输入。</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609"/>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kern w:val="0"/>
                <w:szCs w:val="21"/>
              </w:rPr>
            </w:pPr>
            <w:r>
              <w:rPr>
                <w:rFonts w:ascii="仿宋" w:eastAsia="仿宋" w:hAnsi="仿宋" w:cs="宋体" w:hint="eastAsia"/>
                <w:kern w:val="0"/>
                <w:szCs w:val="21"/>
              </w:rPr>
              <w:t>26. 系统可输出DVI-I信号或双绞线数字信号，支持RGB（模拟）/DVI（数字）同时输出，至少支持 4路DVI-I信号输出。</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restart"/>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拼控软件</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 大屏控制软件提供中文操作、控制和维护界面；</w:t>
            </w:r>
          </w:p>
        </w:tc>
        <w:tc>
          <w:tcPr>
            <w:tcW w:w="613" w:type="dxa"/>
            <w:vMerge w:val="restart"/>
            <w:shd w:val="clear" w:color="auto" w:fill="auto"/>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767" w:type="dxa"/>
            <w:vMerge w:val="restart"/>
            <w:shd w:val="clear" w:color="auto" w:fill="auto"/>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 具有拼接显示的边框补偿调节功能，解决拼接墙图像边框处不连续现象，让显示画面更自然真实。</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 控制器支持TCP/IP网络协议，可接入Internet网络，可通过PC或对控制器进行快速配置。</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 支持场景保存、名称自定义、画面轮巡、快捷调用等功能。</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 控制软件具备系统硬件控制、调节功能，能够对显示单元、外置图像拼接处理器、矩阵等硬件设备进行控制操作，拥有底层参数调节能力；</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6. 软件可设置权限和密码，使用更安全可靠。</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7. 拼接控制器可实现对场景元管理和轮巡，并对输入信号进行监测。</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8. 支持树形列表信号管理功能和名称自定义，操作简洁方便。</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9. 大屏控制软件具有完整的二次开发接口，提供对其他系统的控制接</w:t>
            </w:r>
            <w:r>
              <w:rPr>
                <w:rFonts w:ascii="仿宋" w:eastAsia="仿宋" w:hAnsi="仿宋" w:cs="宋体" w:hint="eastAsia"/>
                <w:color w:val="000000"/>
                <w:kern w:val="0"/>
                <w:szCs w:val="21"/>
              </w:rPr>
              <w:lastRenderedPageBreak/>
              <w:t>口。</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609"/>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10. 处理器控制软件需要取得软件著作权（在投标文件中提供复印件）</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Cs w:val="21"/>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b/>
                <w:bCs/>
                <w:color w:val="000000"/>
                <w:kern w:val="0"/>
                <w:szCs w:val="21"/>
              </w:rPr>
            </w:pPr>
          </w:p>
        </w:tc>
        <w:tc>
          <w:tcPr>
            <w:tcW w:w="915"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线缆</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大屏幕专用线缆</w:t>
            </w:r>
          </w:p>
        </w:tc>
        <w:tc>
          <w:tcPr>
            <w:tcW w:w="613" w:type="dxa"/>
            <w:shd w:val="clear" w:color="auto" w:fill="auto"/>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9</w:t>
            </w:r>
          </w:p>
        </w:tc>
      </w:tr>
      <w:tr w:rsidR="00565C25" w:rsidTr="00565C25">
        <w:trPr>
          <w:trHeight w:val="3065"/>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p>
        </w:tc>
        <w:tc>
          <w:tcPr>
            <w:tcW w:w="471"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音响扩声系统</w:t>
            </w:r>
          </w:p>
        </w:tc>
        <w:tc>
          <w:tcPr>
            <w:tcW w:w="915"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专业音箱</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1.阻抗：8Ω</w:t>
            </w:r>
            <w:r>
              <w:rPr>
                <w:rFonts w:ascii="仿宋" w:eastAsia="仿宋" w:hAnsi="仿宋" w:cs="宋体" w:hint="eastAsia"/>
                <w:color w:val="000000"/>
                <w:kern w:val="0"/>
                <w:szCs w:val="21"/>
              </w:rPr>
              <w:br/>
              <w:t>2.频响：70Hz~20KHz</w:t>
            </w:r>
            <w:r>
              <w:rPr>
                <w:rFonts w:ascii="仿宋" w:eastAsia="仿宋" w:hAnsi="仿宋" w:cs="宋体" w:hint="eastAsia"/>
                <w:color w:val="000000"/>
                <w:kern w:val="0"/>
                <w:szCs w:val="21"/>
              </w:rPr>
              <w:br/>
              <w:t>3.额定功率：120W</w:t>
            </w:r>
            <w:r>
              <w:rPr>
                <w:rFonts w:ascii="仿宋" w:eastAsia="仿宋" w:hAnsi="仿宋" w:cs="宋体" w:hint="eastAsia"/>
                <w:color w:val="000000"/>
                <w:kern w:val="0"/>
                <w:szCs w:val="21"/>
              </w:rPr>
              <w:br/>
              <w:t>4.峰值功率：480W</w:t>
            </w:r>
            <w:r>
              <w:rPr>
                <w:rFonts w:ascii="仿宋" w:eastAsia="仿宋" w:hAnsi="仿宋" w:cs="宋体" w:hint="eastAsia"/>
                <w:color w:val="000000"/>
                <w:kern w:val="0"/>
                <w:szCs w:val="21"/>
              </w:rPr>
              <w:br/>
              <w:t>5.灵敏度：95dB/W/M</w:t>
            </w:r>
            <w:r>
              <w:rPr>
                <w:rFonts w:ascii="仿宋" w:eastAsia="仿宋" w:hAnsi="仿宋" w:cs="宋体" w:hint="eastAsia"/>
                <w:color w:val="000000"/>
                <w:kern w:val="0"/>
                <w:szCs w:val="21"/>
              </w:rPr>
              <w:br/>
              <w:t>6.最大声压级（额定/峰值）：116dB/122dB</w:t>
            </w:r>
            <w:r>
              <w:rPr>
                <w:rFonts w:ascii="仿宋" w:eastAsia="仿宋" w:hAnsi="仿宋" w:cs="宋体" w:hint="eastAsia"/>
                <w:color w:val="000000"/>
                <w:kern w:val="0"/>
                <w:szCs w:val="21"/>
              </w:rPr>
              <w:br/>
              <w:t>7.覆盖角度：(H)120°(V)60°</w:t>
            </w:r>
            <w:r>
              <w:rPr>
                <w:rFonts w:ascii="仿宋" w:eastAsia="仿宋" w:hAnsi="仿宋" w:cs="宋体" w:hint="eastAsia"/>
                <w:color w:val="000000"/>
                <w:kern w:val="0"/>
                <w:szCs w:val="21"/>
              </w:rPr>
              <w:br/>
              <w:t>8.高音：3"锥形高音单元×2</w:t>
            </w:r>
            <w:r>
              <w:rPr>
                <w:rFonts w:ascii="仿宋" w:eastAsia="仿宋" w:hAnsi="仿宋" w:cs="宋体" w:hint="eastAsia"/>
                <w:color w:val="000000"/>
                <w:kern w:val="0"/>
                <w:szCs w:val="21"/>
              </w:rPr>
              <w:br/>
              <w:t>9.低音：6.5"低音×1</w:t>
            </w:r>
            <w:r>
              <w:rPr>
                <w:rFonts w:ascii="仿宋" w:eastAsia="仿宋" w:hAnsi="仿宋" w:cs="宋体" w:hint="eastAsia"/>
                <w:color w:val="000000"/>
                <w:kern w:val="0"/>
                <w:szCs w:val="21"/>
              </w:rPr>
              <w:br/>
              <w:t>10.尺寸(HxWxD)：215x310x208 mm</w:t>
            </w:r>
            <w:r>
              <w:rPr>
                <w:rFonts w:ascii="仿宋" w:eastAsia="仿宋" w:hAnsi="仿宋" w:cs="宋体" w:hint="eastAsia"/>
                <w:color w:val="000000"/>
                <w:kern w:val="0"/>
                <w:szCs w:val="21"/>
              </w:rPr>
              <w:br/>
              <w:t>11.重量：5.7 Kg</w:t>
            </w:r>
          </w:p>
        </w:tc>
        <w:tc>
          <w:tcPr>
            <w:tcW w:w="613" w:type="dxa"/>
            <w:shd w:val="clear" w:color="auto" w:fill="auto"/>
            <w:vAlign w:val="center"/>
          </w:tcPr>
          <w:p w:rsidR="00565C25" w:rsidRDefault="00565C25" w:rsidP="00565C25">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台</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20"/>
                <w:szCs w:val="20"/>
              </w:rPr>
            </w:pPr>
            <w:r>
              <w:rPr>
                <w:rFonts w:ascii="仿宋" w:eastAsia="仿宋" w:hAnsi="仿宋" w:cs="宋体"/>
                <w:color w:val="000000"/>
                <w:kern w:val="0"/>
                <w:sz w:val="20"/>
                <w:szCs w:val="20"/>
              </w:rPr>
              <w:t>4</w:t>
            </w:r>
          </w:p>
        </w:tc>
      </w:tr>
      <w:tr w:rsidR="00565C25" w:rsidTr="00565C25">
        <w:trPr>
          <w:trHeight w:val="724"/>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t>7</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专业功放</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1.输出功率（20Hz-20KHz/THD≤1％）：立体声/并联8Ω×2：200W×2；立体声/并联4Ω×2：300W×2；桥接8Ω：600W</w:t>
            </w:r>
            <w:r>
              <w:rPr>
                <w:rFonts w:ascii="仿宋" w:eastAsia="仿宋" w:hAnsi="仿宋" w:cs="宋体" w:hint="eastAsia"/>
                <w:color w:val="000000"/>
                <w:kern w:val="0"/>
                <w:szCs w:val="21"/>
              </w:rPr>
              <w:br/>
              <w:t>2.连接座：XLR 、TRS接口</w:t>
            </w:r>
            <w:r>
              <w:rPr>
                <w:rFonts w:ascii="仿宋" w:eastAsia="仿宋" w:hAnsi="仿宋" w:cs="宋体" w:hint="eastAsia"/>
                <w:color w:val="000000"/>
                <w:kern w:val="0"/>
                <w:szCs w:val="21"/>
              </w:rPr>
              <w:br/>
              <w:t>3.电压增益 (@1KHz)：32dB</w:t>
            </w:r>
            <w:r>
              <w:rPr>
                <w:rFonts w:ascii="仿宋" w:eastAsia="仿宋" w:hAnsi="仿宋" w:cs="宋体" w:hint="eastAsia"/>
                <w:color w:val="000000"/>
                <w:kern w:val="0"/>
                <w:szCs w:val="21"/>
              </w:rPr>
              <w:br/>
              <w:t>4.输入灵敏度：0.775V/1V/1.44V</w:t>
            </w:r>
            <w:r>
              <w:rPr>
                <w:rFonts w:ascii="仿宋" w:eastAsia="仿宋" w:hAnsi="仿宋" w:cs="宋体" w:hint="eastAsia"/>
                <w:color w:val="000000"/>
                <w:kern w:val="0"/>
                <w:szCs w:val="21"/>
              </w:rPr>
              <w:br/>
              <w:t>5.输入阻抗：10K Ω 非平衡、20KΩ 平衡</w:t>
            </w:r>
            <w:r>
              <w:rPr>
                <w:rFonts w:ascii="仿宋" w:eastAsia="仿宋" w:hAnsi="仿宋" w:cs="宋体" w:hint="eastAsia"/>
                <w:color w:val="000000"/>
                <w:kern w:val="0"/>
                <w:szCs w:val="21"/>
              </w:rPr>
              <w:br/>
              <w:t>6.频率响应(@1W功率下）：20Hz-20KHz/+0/-2dB</w:t>
            </w:r>
            <w:r>
              <w:rPr>
                <w:rFonts w:ascii="仿宋" w:eastAsia="仿宋" w:hAnsi="仿宋" w:cs="宋体" w:hint="eastAsia"/>
                <w:color w:val="000000"/>
                <w:kern w:val="0"/>
                <w:szCs w:val="21"/>
              </w:rPr>
              <w:br/>
              <w:t>7.THD+N(@1/8功率下）：≤0.05％</w:t>
            </w:r>
            <w:r>
              <w:rPr>
                <w:rFonts w:ascii="仿宋" w:eastAsia="仿宋" w:hAnsi="仿宋" w:cs="宋体" w:hint="eastAsia"/>
                <w:color w:val="000000"/>
                <w:kern w:val="0"/>
                <w:szCs w:val="21"/>
              </w:rPr>
              <w:br/>
              <w:t>8.信噪比 (A计权)：≥90dB</w:t>
            </w:r>
            <w:r>
              <w:rPr>
                <w:rFonts w:ascii="仿宋" w:eastAsia="仿宋" w:hAnsi="仿宋" w:cs="宋体" w:hint="eastAsia"/>
                <w:color w:val="000000"/>
                <w:kern w:val="0"/>
                <w:szCs w:val="21"/>
              </w:rPr>
              <w:br/>
              <w:t>9.阻尼系数 (@ 1KHz)：≥200@ 8 ohms</w:t>
            </w:r>
            <w:r>
              <w:rPr>
                <w:rFonts w:ascii="仿宋" w:eastAsia="仿宋" w:hAnsi="仿宋" w:cs="宋体" w:hint="eastAsia"/>
                <w:color w:val="000000"/>
                <w:kern w:val="0"/>
                <w:szCs w:val="21"/>
              </w:rPr>
              <w:br/>
              <w:t>10.分离度 (@1KHz)：≥80dB</w:t>
            </w:r>
            <w:r>
              <w:rPr>
                <w:rFonts w:ascii="仿宋" w:eastAsia="仿宋" w:hAnsi="仿宋" w:cs="宋体" w:hint="eastAsia"/>
                <w:color w:val="000000"/>
                <w:kern w:val="0"/>
                <w:szCs w:val="21"/>
              </w:rPr>
              <w:br/>
              <w:t>11.保护方式：过流保护、直流保护、短路保护</w:t>
            </w:r>
            <w:r>
              <w:rPr>
                <w:rFonts w:ascii="仿宋" w:eastAsia="仿宋" w:hAnsi="仿宋" w:cs="宋体" w:hint="eastAsia"/>
                <w:color w:val="000000"/>
                <w:kern w:val="0"/>
                <w:szCs w:val="21"/>
              </w:rPr>
              <w:br/>
              <w:t>12.指示灯：电源 、保护、失真</w:t>
            </w:r>
            <w:r>
              <w:rPr>
                <w:rFonts w:ascii="仿宋" w:eastAsia="仿宋" w:hAnsi="仿宋" w:cs="宋体" w:hint="eastAsia"/>
                <w:color w:val="000000"/>
                <w:kern w:val="0"/>
                <w:szCs w:val="21"/>
              </w:rPr>
              <w:br/>
              <w:t>13.冷却方式：风扇冷却</w:t>
            </w:r>
            <w:r>
              <w:rPr>
                <w:rFonts w:ascii="仿宋" w:eastAsia="仿宋" w:hAnsi="仿宋" w:cs="宋体" w:hint="eastAsia"/>
                <w:color w:val="000000"/>
                <w:kern w:val="0"/>
                <w:szCs w:val="21"/>
              </w:rPr>
              <w:br/>
              <w:t>14.供电：~ 220V； 50Hz</w:t>
            </w:r>
            <w:r>
              <w:rPr>
                <w:rFonts w:ascii="仿宋" w:eastAsia="仿宋" w:hAnsi="仿宋" w:cs="宋体" w:hint="eastAsia"/>
                <w:color w:val="000000"/>
                <w:kern w:val="0"/>
                <w:szCs w:val="21"/>
              </w:rPr>
              <w:br/>
              <w:t>15.最大功耗：900W</w:t>
            </w:r>
            <w:r>
              <w:rPr>
                <w:rFonts w:ascii="仿宋" w:eastAsia="仿宋" w:hAnsi="仿宋" w:cs="宋体" w:hint="eastAsia"/>
                <w:color w:val="000000"/>
                <w:kern w:val="0"/>
                <w:szCs w:val="21"/>
              </w:rPr>
              <w:br/>
              <w:t>16.尺寸(L xWxH)：483x394x88 mm</w:t>
            </w:r>
            <w:r>
              <w:rPr>
                <w:rFonts w:ascii="仿宋" w:eastAsia="仿宋" w:hAnsi="仿宋" w:cs="宋体" w:hint="eastAsia"/>
                <w:color w:val="000000"/>
                <w:kern w:val="0"/>
                <w:szCs w:val="21"/>
              </w:rPr>
              <w:br/>
              <w:t>17.重量：11.2Kg</w:t>
            </w:r>
          </w:p>
        </w:tc>
        <w:tc>
          <w:tcPr>
            <w:tcW w:w="613" w:type="dxa"/>
            <w:shd w:val="clear" w:color="auto" w:fill="auto"/>
            <w:vAlign w:val="center"/>
          </w:tcPr>
          <w:p w:rsidR="00565C25" w:rsidRDefault="00565C25" w:rsidP="00565C25">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台</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20"/>
                <w:szCs w:val="20"/>
              </w:rPr>
            </w:pPr>
            <w:r>
              <w:rPr>
                <w:rFonts w:ascii="仿宋" w:eastAsia="仿宋" w:hAnsi="仿宋" w:cs="宋体"/>
                <w:color w:val="000000"/>
                <w:kern w:val="0"/>
                <w:sz w:val="20"/>
                <w:szCs w:val="20"/>
              </w:rPr>
              <w:t>2</w:t>
            </w:r>
            <w:r>
              <w:rPr>
                <w:rFonts w:ascii="仿宋" w:eastAsia="仿宋" w:hAnsi="仿宋" w:cs="宋体" w:hint="eastAsia"/>
                <w:color w:val="000000"/>
                <w:kern w:val="0"/>
                <w:sz w:val="20"/>
                <w:szCs w:val="20"/>
              </w:rPr>
              <w:t xml:space="preserve">　</w:t>
            </w:r>
          </w:p>
        </w:tc>
      </w:tr>
      <w:tr w:rsidR="00565C25" w:rsidTr="00565C25">
        <w:trPr>
          <w:trHeight w:val="746"/>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t>8</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AF音箱支架</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固定面板固定孔尺寸（长*宽）：34mm*34mm</w:t>
            </w:r>
            <w:r>
              <w:rPr>
                <w:rFonts w:ascii="仿宋" w:eastAsia="仿宋" w:hAnsi="仿宋" w:cs="宋体" w:hint="eastAsia"/>
                <w:color w:val="000000"/>
                <w:kern w:val="0"/>
                <w:szCs w:val="21"/>
              </w:rPr>
              <w:br/>
              <w:t>箱体固定面板固定孔尺寸：110mm</w:t>
            </w:r>
            <w:r>
              <w:rPr>
                <w:rFonts w:ascii="仿宋" w:eastAsia="仿宋" w:hAnsi="仿宋" w:cs="宋体" w:hint="eastAsia"/>
                <w:color w:val="000000"/>
                <w:kern w:val="0"/>
                <w:szCs w:val="21"/>
              </w:rPr>
              <w:br/>
              <w:t>重量：0.31Kg</w:t>
            </w:r>
          </w:p>
        </w:tc>
        <w:tc>
          <w:tcPr>
            <w:tcW w:w="613" w:type="dxa"/>
            <w:shd w:val="clear" w:color="auto" w:fill="auto"/>
            <w:vAlign w:val="center"/>
          </w:tcPr>
          <w:p w:rsidR="00565C25" w:rsidRDefault="00565C25" w:rsidP="00565C25">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台　</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4　</w:t>
            </w:r>
          </w:p>
        </w:tc>
      </w:tr>
      <w:tr w:rsidR="00565C25" w:rsidTr="00565C25">
        <w:trPr>
          <w:trHeight w:val="577"/>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t>9</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一拖八无线话筒</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1.频率范围  ：640-690MHZ 740-790MHz 807-830MHz  </w:t>
            </w:r>
            <w:r>
              <w:rPr>
                <w:rFonts w:ascii="仿宋" w:eastAsia="仿宋" w:hAnsi="仿宋" w:cs="宋体" w:hint="eastAsia"/>
                <w:color w:val="000000"/>
                <w:kern w:val="0"/>
                <w:szCs w:val="21"/>
              </w:rPr>
              <w:br/>
              <w:t>2.频道数目：500个</w:t>
            </w:r>
            <w:r>
              <w:rPr>
                <w:rFonts w:ascii="仿宋" w:eastAsia="仿宋" w:hAnsi="仿宋" w:cs="宋体" w:hint="eastAsia"/>
                <w:color w:val="000000"/>
                <w:kern w:val="0"/>
                <w:szCs w:val="21"/>
              </w:rPr>
              <w:br/>
              <w:t>3.频道间隔：50MHZ</w:t>
            </w:r>
            <w:r>
              <w:rPr>
                <w:rFonts w:ascii="仿宋" w:eastAsia="仿宋" w:hAnsi="仿宋" w:cs="宋体" w:hint="eastAsia"/>
                <w:color w:val="000000"/>
                <w:kern w:val="0"/>
                <w:szCs w:val="21"/>
              </w:rPr>
              <w:br/>
              <w:t>4.载波稳定度：±0.005%以内</w:t>
            </w:r>
            <w:r>
              <w:rPr>
                <w:rFonts w:ascii="仿宋" w:eastAsia="仿宋" w:hAnsi="仿宋" w:cs="宋体" w:hint="eastAsia"/>
                <w:color w:val="000000"/>
                <w:kern w:val="0"/>
                <w:szCs w:val="21"/>
              </w:rPr>
              <w:br/>
              <w:t>5.动态范围：100dB</w:t>
            </w:r>
            <w:r>
              <w:rPr>
                <w:rFonts w:ascii="仿宋" w:eastAsia="仿宋" w:hAnsi="仿宋" w:cs="宋体" w:hint="eastAsia"/>
                <w:color w:val="000000"/>
                <w:kern w:val="0"/>
                <w:szCs w:val="21"/>
              </w:rPr>
              <w:br/>
              <w:t>6.最大频偏：±45KHZ</w:t>
            </w:r>
            <w:r>
              <w:rPr>
                <w:rFonts w:ascii="仿宋" w:eastAsia="仿宋" w:hAnsi="仿宋" w:cs="宋体" w:hint="eastAsia"/>
                <w:color w:val="000000"/>
                <w:kern w:val="0"/>
                <w:szCs w:val="21"/>
              </w:rPr>
              <w:br/>
              <w:t>7.音频响应：80HZ-18KHZ(±2dB)</w:t>
            </w:r>
            <w:r>
              <w:rPr>
                <w:rFonts w:ascii="仿宋" w:eastAsia="仿宋" w:hAnsi="仿宋" w:cs="宋体" w:hint="eastAsia"/>
                <w:color w:val="000000"/>
                <w:kern w:val="0"/>
                <w:szCs w:val="21"/>
              </w:rPr>
              <w:br/>
              <w:t>8.信噪比：&gt;105dB</w:t>
            </w:r>
            <w:r>
              <w:rPr>
                <w:rFonts w:ascii="仿宋" w:eastAsia="仿宋" w:hAnsi="仿宋" w:cs="宋体" w:hint="eastAsia"/>
                <w:color w:val="000000"/>
                <w:kern w:val="0"/>
                <w:szCs w:val="21"/>
              </w:rPr>
              <w:br/>
            </w:r>
            <w:r>
              <w:rPr>
                <w:rFonts w:ascii="仿宋" w:eastAsia="仿宋" w:hAnsi="仿宋" w:cs="宋体" w:hint="eastAsia"/>
                <w:color w:val="000000"/>
                <w:kern w:val="0"/>
                <w:szCs w:val="21"/>
              </w:rPr>
              <w:lastRenderedPageBreak/>
              <w:t>9.灵敏度l：-105 dBm for 12 dB SINAD, typical</w:t>
            </w:r>
            <w:r>
              <w:rPr>
                <w:rFonts w:ascii="仿宋" w:eastAsia="仿宋" w:hAnsi="仿宋" w:cs="宋体" w:hint="eastAsia"/>
                <w:color w:val="000000"/>
                <w:kern w:val="0"/>
                <w:szCs w:val="21"/>
              </w:rPr>
              <w:br/>
              <w:t>10.总谐波失真：≤0.5%</w:t>
            </w:r>
            <w:r>
              <w:rPr>
                <w:rFonts w:ascii="仿宋" w:eastAsia="仿宋" w:hAnsi="仿宋" w:cs="宋体" w:hint="eastAsia"/>
                <w:color w:val="000000"/>
                <w:kern w:val="0"/>
                <w:szCs w:val="21"/>
              </w:rPr>
              <w:br/>
              <w:t>11.最大输出强度：+10 dBV</w:t>
            </w:r>
            <w:r>
              <w:rPr>
                <w:rFonts w:ascii="仿宋" w:eastAsia="仿宋" w:hAnsi="仿宋" w:cs="宋体" w:hint="eastAsia"/>
                <w:color w:val="000000"/>
                <w:kern w:val="0"/>
                <w:szCs w:val="21"/>
              </w:rPr>
              <w:br/>
              <w:t>12.有效使用距离：空旷50米</w:t>
            </w:r>
            <w:r>
              <w:rPr>
                <w:rFonts w:ascii="仿宋" w:eastAsia="仿宋" w:hAnsi="仿宋" w:cs="宋体" w:hint="eastAsia"/>
                <w:color w:val="000000"/>
                <w:kern w:val="0"/>
                <w:szCs w:val="21"/>
              </w:rPr>
              <w:br/>
              <w:t>麦克风指标</w:t>
            </w:r>
            <w:r>
              <w:rPr>
                <w:rFonts w:ascii="仿宋" w:eastAsia="仿宋" w:hAnsi="仿宋" w:cs="宋体" w:hint="eastAsia"/>
                <w:color w:val="000000"/>
                <w:kern w:val="0"/>
                <w:szCs w:val="21"/>
              </w:rPr>
              <w:br/>
              <w:t>1.天线程式：内置螺旋天线</w:t>
            </w:r>
            <w:r>
              <w:rPr>
                <w:rFonts w:ascii="仿宋" w:eastAsia="仿宋" w:hAnsi="仿宋" w:cs="宋体" w:hint="eastAsia"/>
                <w:color w:val="000000"/>
                <w:kern w:val="0"/>
                <w:szCs w:val="21"/>
              </w:rPr>
              <w:br/>
              <w:t>2.输出功率：高功率30mW；低功率3mW</w:t>
            </w:r>
            <w:r>
              <w:rPr>
                <w:rFonts w:ascii="仿宋" w:eastAsia="仿宋" w:hAnsi="仿宋" w:cs="宋体" w:hint="eastAsia"/>
                <w:color w:val="000000"/>
                <w:kern w:val="0"/>
                <w:szCs w:val="21"/>
              </w:rPr>
              <w:br/>
              <w:t>3.离散抑制：-60dB</w:t>
            </w:r>
            <w:r>
              <w:rPr>
                <w:rFonts w:ascii="仿宋" w:eastAsia="仿宋" w:hAnsi="仿宋" w:cs="宋体" w:hint="eastAsia"/>
                <w:color w:val="000000"/>
                <w:kern w:val="0"/>
                <w:szCs w:val="21"/>
              </w:rPr>
              <w:br/>
              <w:t>4.供电方式：3节AA 5号电池或3节镍氢充电电池或直接使用接收机开关电源插入会议底座上的充电口替代电池</w:t>
            </w:r>
            <w:r>
              <w:rPr>
                <w:rFonts w:ascii="仿宋" w:eastAsia="仿宋" w:hAnsi="仿宋" w:cs="宋体" w:hint="eastAsia"/>
                <w:color w:val="000000"/>
                <w:kern w:val="0"/>
                <w:szCs w:val="21"/>
              </w:rPr>
              <w:br/>
              <w:t>5.使用时间：30mW时大于10个小时</w:t>
            </w:r>
            <w:r>
              <w:rPr>
                <w:rFonts w:ascii="仿宋" w:eastAsia="仿宋" w:hAnsi="仿宋" w:cs="宋体" w:hint="eastAsia"/>
                <w:color w:val="000000"/>
                <w:kern w:val="0"/>
                <w:szCs w:val="21"/>
              </w:rPr>
              <w:br/>
              <w:t>6.重量：0.85Kg（鹅颈麦），不含电池重量</w:t>
            </w:r>
            <w:r>
              <w:rPr>
                <w:rFonts w:ascii="仿宋" w:eastAsia="仿宋" w:hAnsi="仿宋" w:cs="宋体" w:hint="eastAsia"/>
                <w:color w:val="000000"/>
                <w:kern w:val="0"/>
                <w:szCs w:val="21"/>
              </w:rPr>
              <w:br/>
              <w:t>7.鹅颈麦：杆长：409.7mm，底座：长185mm×高50mm×宽117mm</w:t>
            </w:r>
            <w:r>
              <w:rPr>
                <w:rFonts w:ascii="仿宋" w:eastAsia="仿宋" w:hAnsi="仿宋" w:cs="宋体" w:hint="eastAsia"/>
                <w:color w:val="000000"/>
                <w:kern w:val="0"/>
                <w:szCs w:val="21"/>
              </w:rPr>
              <w:br/>
              <w:t>接收器指标</w:t>
            </w:r>
            <w:r>
              <w:rPr>
                <w:rFonts w:ascii="仿宋" w:eastAsia="仿宋" w:hAnsi="仿宋" w:cs="宋体" w:hint="eastAsia"/>
                <w:color w:val="000000"/>
                <w:kern w:val="0"/>
                <w:szCs w:val="21"/>
              </w:rPr>
              <w:br/>
              <w:t>1.功能显示方式：LCD显示屏</w:t>
            </w:r>
            <w:r>
              <w:rPr>
                <w:rFonts w:ascii="仿宋" w:eastAsia="仿宋" w:hAnsi="仿宋" w:cs="宋体" w:hint="eastAsia"/>
                <w:color w:val="000000"/>
                <w:kern w:val="0"/>
                <w:szCs w:val="21"/>
              </w:rPr>
              <w:br/>
              <w:t>2.天线接口：BNC/50欧姆</w:t>
            </w:r>
            <w:r>
              <w:rPr>
                <w:rFonts w:ascii="仿宋" w:eastAsia="仿宋" w:hAnsi="仿宋" w:cs="宋体" w:hint="eastAsia"/>
                <w:color w:val="000000"/>
                <w:kern w:val="0"/>
                <w:szCs w:val="21"/>
              </w:rPr>
              <w:br/>
              <w:t>3.音频输出水平：平衡200Ω负载-13dBV，非平衡600Ω；负载-2dBV（±40KHz频偏在1K信号时，负载）</w:t>
            </w:r>
            <w:r>
              <w:rPr>
                <w:rFonts w:ascii="仿宋" w:eastAsia="仿宋" w:hAnsi="仿宋" w:cs="宋体" w:hint="eastAsia"/>
                <w:color w:val="000000"/>
                <w:kern w:val="0"/>
                <w:szCs w:val="21"/>
              </w:rPr>
              <w:br/>
              <w:t>4.音频输出阻抗：平衡200Ω；2路合并非平衡600Ω</w:t>
            </w:r>
            <w:r>
              <w:rPr>
                <w:rFonts w:ascii="仿宋" w:eastAsia="仿宋" w:hAnsi="仿宋" w:cs="宋体" w:hint="eastAsia"/>
                <w:color w:val="000000"/>
                <w:kern w:val="0"/>
                <w:szCs w:val="21"/>
              </w:rPr>
              <w:br/>
              <w:t>5.平衡输出：1脚地线（输出线屏壁层），2脚音频，3脚音频</w:t>
            </w:r>
            <w:r>
              <w:rPr>
                <w:rFonts w:ascii="仿宋" w:eastAsia="仿宋" w:hAnsi="仿宋" w:cs="宋体" w:hint="eastAsia"/>
                <w:color w:val="000000"/>
                <w:kern w:val="0"/>
                <w:szCs w:val="21"/>
              </w:rPr>
              <w:br/>
              <w:t xml:space="preserve">6.电源 ：DC12V---3A </w:t>
            </w:r>
            <w:r>
              <w:rPr>
                <w:rFonts w:ascii="仿宋" w:eastAsia="仿宋" w:hAnsi="仿宋" w:cs="宋体" w:hint="eastAsia"/>
                <w:color w:val="000000"/>
                <w:kern w:val="0"/>
                <w:szCs w:val="21"/>
              </w:rPr>
              <w:br/>
              <w:t>7.工作温度：-10℃~+40℃</w:t>
            </w:r>
            <w:r>
              <w:rPr>
                <w:rFonts w:ascii="仿宋" w:eastAsia="仿宋" w:hAnsi="仿宋" w:cs="宋体" w:hint="eastAsia"/>
                <w:color w:val="000000"/>
                <w:kern w:val="0"/>
                <w:szCs w:val="21"/>
              </w:rPr>
              <w:br/>
              <w:t>8.尺寸(WxDxH)：420mm×180mm×88mm</w:t>
            </w:r>
            <w:r>
              <w:rPr>
                <w:rFonts w:ascii="仿宋" w:eastAsia="仿宋" w:hAnsi="仿宋" w:cs="宋体" w:hint="eastAsia"/>
                <w:color w:val="000000"/>
                <w:kern w:val="0"/>
                <w:szCs w:val="21"/>
              </w:rPr>
              <w:br/>
              <w:t>9.重量：3．4Kg 不含天线和开关电源</w:t>
            </w:r>
          </w:p>
        </w:tc>
        <w:tc>
          <w:tcPr>
            <w:tcW w:w="613" w:type="dxa"/>
            <w:shd w:val="clear" w:color="auto" w:fill="auto"/>
            <w:vAlign w:val="center"/>
          </w:tcPr>
          <w:p w:rsidR="00565C25" w:rsidRDefault="00565C25" w:rsidP="00565C25">
            <w:pPr>
              <w:widowControl/>
              <w:jc w:val="center"/>
              <w:rPr>
                <w:rFonts w:ascii="仿宋" w:eastAsia="仿宋" w:hAnsi="仿宋" w:cs="宋体"/>
                <w:kern w:val="0"/>
                <w:sz w:val="20"/>
                <w:szCs w:val="20"/>
              </w:rPr>
            </w:pPr>
            <w:r>
              <w:rPr>
                <w:rFonts w:ascii="仿宋" w:eastAsia="仿宋" w:hAnsi="仿宋" w:cs="宋体" w:hint="eastAsia"/>
                <w:kern w:val="0"/>
                <w:sz w:val="20"/>
                <w:szCs w:val="20"/>
              </w:rPr>
              <w:lastRenderedPageBreak/>
              <w:t xml:space="preserve">台　</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w:t>
            </w:r>
          </w:p>
        </w:tc>
      </w:tr>
      <w:tr w:rsidR="00565C25" w:rsidTr="00565C25">
        <w:trPr>
          <w:trHeight w:val="8488"/>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10</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调音台</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1.麦克风输入：8路（8个XLR接口）</w:t>
            </w:r>
            <w:r>
              <w:rPr>
                <w:rFonts w:ascii="仿宋" w:eastAsia="仿宋" w:hAnsi="仿宋" w:cs="宋体" w:hint="eastAsia"/>
                <w:color w:val="000000"/>
                <w:kern w:val="0"/>
                <w:sz w:val="20"/>
                <w:szCs w:val="20"/>
              </w:rPr>
              <w:br/>
              <w:t>2.线路输入：6路单插单声道/立体声自动切换混合接口</w:t>
            </w:r>
            <w:r>
              <w:rPr>
                <w:rFonts w:ascii="仿宋" w:eastAsia="仿宋" w:hAnsi="仿宋" w:cs="宋体" w:hint="eastAsia"/>
                <w:color w:val="000000"/>
                <w:kern w:val="0"/>
                <w:sz w:val="20"/>
                <w:szCs w:val="20"/>
              </w:rPr>
              <w:br/>
              <w:t>3.立体声输入通道：2组（4路单声道）、4路RCA输入</w:t>
            </w:r>
            <w:r>
              <w:rPr>
                <w:rFonts w:ascii="仿宋" w:eastAsia="仿宋" w:hAnsi="仿宋" w:cs="宋体" w:hint="eastAsia"/>
                <w:color w:val="000000"/>
                <w:kern w:val="0"/>
                <w:sz w:val="20"/>
                <w:szCs w:val="20"/>
              </w:rPr>
              <w:br/>
              <w:t>4.输出通道：2组立体主输出、4路编组输出、4路辅助输出、1组立体声监听输出、1个耳机监听输出、2个效果输出</w:t>
            </w:r>
            <w:r>
              <w:rPr>
                <w:rFonts w:ascii="仿宋" w:eastAsia="仿宋" w:hAnsi="仿宋" w:cs="宋体" w:hint="eastAsia"/>
                <w:color w:val="000000"/>
                <w:kern w:val="0"/>
                <w:sz w:val="20"/>
                <w:szCs w:val="20"/>
              </w:rPr>
              <w:br/>
              <w:t>5.INSERT：1组主混音断点插入、6个断点插入</w:t>
            </w:r>
            <w:r>
              <w:rPr>
                <w:rFonts w:ascii="仿宋" w:eastAsia="仿宋" w:hAnsi="仿宋" w:cs="宋体" w:hint="eastAsia"/>
                <w:color w:val="000000"/>
                <w:kern w:val="0"/>
                <w:sz w:val="20"/>
                <w:szCs w:val="20"/>
              </w:rPr>
              <w:br/>
              <w:t>6.USB接口：外接U盘播放音乐</w:t>
            </w:r>
            <w:r>
              <w:rPr>
                <w:rFonts w:ascii="仿宋" w:eastAsia="仿宋" w:hAnsi="仿宋" w:cs="宋体" w:hint="eastAsia"/>
                <w:color w:val="000000"/>
                <w:kern w:val="0"/>
                <w:sz w:val="20"/>
                <w:szCs w:val="20"/>
              </w:rPr>
              <w:br/>
              <w:t>7.效果器：24位DSP效果器（包括人声、小房子、大厅、回声、回声+回响、盘子、声乐板、合唱GTR，旋转GTR、颤音GTR类型），100种预设效果</w:t>
            </w:r>
            <w:r>
              <w:rPr>
                <w:rFonts w:ascii="仿宋" w:eastAsia="仿宋" w:hAnsi="仿宋" w:cs="宋体" w:hint="eastAsia"/>
                <w:color w:val="000000"/>
                <w:kern w:val="0"/>
                <w:sz w:val="20"/>
                <w:szCs w:val="20"/>
              </w:rPr>
              <w:br/>
              <w:t>8.USB声卡端口：支持电脑播放/录音，通过CH11/12通道回放</w:t>
            </w:r>
            <w:r>
              <w:rPr>
                <w:rFonts w:ascii="仿宋" w:eastAsia="仿宋" w:hAnsi="仿宋" w:cs="宋体" w:hint="eastAsia"/>
                <w:color w:val="000000"/>
                <w:kern w:val="0"/>
                <w:sz w:val="20"/>
                <w:szCs w:val="20"/>
              </w:rPr>
              <w:br/>
              <w:t>9.幻象电源：+48V带开关</w:t>
            </w:r>
            <w:r>
              <w:rPr>
                <w:rFonts w:ascii="仿宋" w:eastAsia="仿宋" w:hAnsi="仿宋" w:cs="宋体" w:hint="eastAsia"/>
                <w:color w:val="000000"/>
                <w:kern w:val="0"/>
                <w:sz w:val="20"/>
                <w:szCs w:val="20"/>
              </w:rPr>
              <w:br/>
              <w:t>10.频率响应：20Hz-20kHz，±2dB</w:t>
            </w:r>
            <w:r>
              <w:rPr>
                <w:rFonts w:ascii="仿宋" w:eastAsia="仿宋" w:hAnsi="仿宋" w:cs="宋体" w:hint="eastAsia"/>
                <w:color w:val="000000"/>
                <w:kern w:val="0"/>
                <w:sz w:val="20"/>
                <w:szCs w:val="20"/>
              </w:rPr>
              <w:br/>
              <w:t>11.失真度：&lt;0.03% at+0dB,22Hz-22KHz A-weighted</w:t>
            </w:r>
            <w:r>
              <w:rPr>
                <w:rFonts w:ascii="仿宋" w:eastAsia="仿宋" w:hAnsi="仿宋" w:cs="宋体" w:hint="eastAsia"/>
                <w:color w:val="000000"/>
                <w:kern w:val="0"/>
                <w:sz w:val="20"/>
                <w:szCs w:val="20"/>
              </w:rPr>
              <w:br/>
              <w:t>12.灵敏度：+21dB~-30dB</w:t>
            </w:r>
            <w:r>
              <w:rPr>
                <w:rFonts w:ascii="仿宋" w:eastAsia="仿宋" w:hAnsi="仿宋" w:cs="宋体" w:hint="eastAsia"/>
                <w:color w:val="000000"/>
                <w:kern w:val="0"/>
                <w:sz w:val="20"/>
                <w:szCs w:val="20"/>
              </w:rPr>
              <w:br/>
              <w:t>13.信噪比：&lt;-100dBr A-weighted</w:t>
            </w:r>
            <w:r>
              <w:rPr>
                <w:rFonts w:ascii="仿宋" w:eastAsia="仿宋" w:hAnsi="仿宋" w:cs="宋体" w:hint="eastAsia"/>
                <w:color w:val="000000"/>
                <w:kern w:val="0"/>
                <w:sz w:val="20"/>
                <w:szCs w:val="20"/>
              </w:rPr>
              <w:br/>
              <w:t>14.单声道均衡：高频：+/-15dB @12KHz；中频：+/-15dB @100KHz-8KHz；低频：+/-15dB @80KHz</w:t>
            </w:r>
            <w:r>
              <w:rPr>
                <w:rFonts w:ascii="仿宋" w:eastAsia="仿宋" w:hAnsi="仿宋" w:cs="宋体" w:hint="eastAsia"/>
                <w:color w:val="000000"/>
                <w:kern w:val="0"/>
                <w:sz w:val="20"/>
                <w:szCs w:val="20"/>
              </w:rPr>
              <w:br/>
              <w:t>15.立体声均衡：高频：+/-15dB @12KHz；中频：+/-15dB @3KHz or +/-15dB @500KHz；低频：+/-15dB @80KHz</w:t>
            </w:r>
            <w:r>
              <w:rPr>
                <w:rFonts w:ascii="仿宋" w:eastAsia="仿宋" w:hAnsi="仿宋" w:cs="宋体" w:hint="eastAsia"/>
                <w:color w:val="000000"/>
                <w:kern w:val="0"/>
                <w:sz w:val="20"/>
                <w:szCs w:val="20"/>
              </w:rPr>
              <w:br/>
              <w:t>16.主混音串音：&lt;-80dB @0dB 20Hz-22KHz A-weighted，主输出：0dB,其他通道：最小</w:t>
            </w:r>
            <w:r>
              <w:rPr>
                <w:rFonts w:ascii="仿宋" w:eastAsia="仿宋" w:hAnsi="仿宋" w:cs="宋体" w:hint="eastAsia"/>
                <w:color w:val="000000"/>
                <w:kern w:val="0"/>
                <w:sz w:val="20"/>
                <w:szCs w:val="20"/>
              </w:rPr>
              <w:br/>
              <w:t>17.供电电压：AC 100-240V 50/60Hz</w:t>
            </w:r>
            <w:r>
              <w:rPr>
                <w:rFonts w:ascii="仿宋" w:eastAsia="仿宋" w:hAnsi="仿宋" w:cs="宋体" w:hint="eastAsia"/>
                <w:color w:val="000000"/>
                <w:kern w:val="0"/>
                <w:sz w:val="20"/>
                <w:szCs w:val="20"/>
              </w:rPr>
              <w:br/>
              <w:t>18.额定功率：30W</w:t>
            </w:r>
            <w:r>
              <w:rPr>
                <w:rFonts w:ascii="仿宋" w:eastAsia="仿宋" w:hAnsi="仿宋" w:cs="宋体" w:hint="eastAsia"/>
                <w:color w:val="000000"/>
                <w:kern w:val="0"/>
                <w:sz w:val="20"/>
                <w:szCs w:val="20"/>
              </w:rPr>
              <w:br/>
              <w:t>19.尺寸（L×W×H）：438×431×81mm</w:t>
            </w:r>
            <w:r>
              <w:rPr>
                <w:rFonts w:ascii="仿宋" w:eastAsia="仿宋" w:hAnsi="仿宋" w:cs="宋体" w:hint="eastAsia"/>
                <w:color w:val="000000"/>
                <w:kern w:val="0"/>
                <w:sz w:val="20"/>
                <w:szCs w:val="20"/>
              </w:rPr>
              <w:br/>
              <w:t>20.重量：6.7Kg</w:t>
            </w:r>
          </w:p>
        </w:tc>
        <w:tc>
          <w:tcPr>
            <w:tcW w:w="613" w:type="dxa"/>
            <w:shd w:val="clear" w:color="auto" w:fill="auto"/>
            <w:vAlign w:val="center"/>
          </w:tcPr>
          <w:p w:rsidR="00565C25" w:rsidRDefault="00565C25" w:rsidP="00565C25">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台　</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1</w:t>
            </w:r>
          </w:p>
        </w:tc>
      </w:tr>
      <w:tr w:rsidR="00565C25" w:rsidTr="00565C25">
        <w:trPr>
          <w:trHeight w:val="8488"/>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11</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抑制器</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1.输入通道及插座：2路XLR母座模拟输入/2组立体声同轴/光纤/ A E S输入(每组数字口传输两路音频信号)</w:t>
            </w:r>
            <w:r>
              <w:rPr>
                <w:rFonts w:ascii="仿宋" w:eastAsia="仿宋" w:hAnsi="仿宋" w:cs="宋体" w:hint="eastAsia"/>
                <w:color w:val="000000"/>
                <w:kern w:val="0"/>
                <w:sz w:val="20"/>
                <w:szCs w:val="20"/>
              </w:rPr>
              <w:br/>
              <w:t>2.输出通道及插座：2路XLR公座模拟输出/2组立体声同轴/光纤/ A E S输入(每组数字口传输两路音频信号)</w:t>
            </w:r>
            <w:r>
              <w:rPr>
                <w:rFonts w:ascii="仿宋" w:eastAsia="仿宋" w:hAnsi="仿宋" w:cs="宋体" w:hint="eastAsia"/>
                <w:color w:val="000000"/>
                <w:kern w:val="0"/>
                <w:sz w:val="20"/>
                <w:szCs w:val="20"/>
              </w:rPr>
              <w:br/>
              <w:t>3.输入阻抗：平衡：20KΩ</w:t>
            </w:r>
            <w:r>
              <w:rPr>
                <w:rFonts w:ascii="仿宋" w:eastAsia="仿宋" w:hAnsi="仿宋" w:cs="宋体" w:hint="eastAsia"/>
                <w:color w:val="000000"/>
                <w:kern w:val="0"/>
                <w:sz w:val="20"/>
                <w:szCs w:val="20"/>
              </w:rPr>
              <w:br/>
              <w:t>4.输出阻抗：平衡：100Ω</w:t>
            </w:r>
            <w:r>
              <w:rPr>
                <w:rFonts w:ascii="仿宋" w:eastAsia="仿宋" w:hAnsi="仿宋" w:cs="宋体" w:hint="eastAsia"/>
                <w:color w:val="000000"/>
                <w:kern w:val="0"/>
                <w:sz w:val="20"/>
                <w:szCs w:val="20"/>
              </w:rPr>
              <w:br/>
              <w:t>5.共模拟制比：&gt;70dB(1KHz)</w:t>
            </w:r>
            <w:r>
              <w:rPr>
                <w:rFonts w:ascii="仿宋" w:eastAsia="仿宋" w:hAnsi="仿宋" w:cs="宋体" w:hint="eastAsia"/>
                <w:color w:val="000000"/>
                <w:kern w:val="0"/>
                <w:sz w:val="20"/>
                <w:szCs w:val="20"/>
              </w:rPr>
              <w:br/>
              <w:t>6.输入范围：≤+20dBu</w:t>
            </w:r>
            <w:r>
              <w:rPr>
                <w:rFonts w:ascii="仿宋" w:eastAsia="仿宋" w:hAnsi="仿宋" w:cs="宋体" w:hint="eastAsia"/>
                <w:color w:val="000000"/>
                <w:kern w:val="0"/>
                <w:sz w:val="20"/>
                <w:szCs w:val="20"/>
              </w:rPr>
              <w:br/>
              <w:t>7.频率响应：15Hz-25KHz(-0.3dB)</w:t>
            </w:r>
            <w:r>
              <w:rPr>
                <w:rFonts w:ascii="仿宋" w:eastAsia="仿宋" w:hAnsi="仿宋" w:cs="宋体" w:hint="eastAsia"/>
                <w:color w:val="000000"/>
                <w:kern w:val="0"/>
                <w:sz w:val="20"/>
                <w:szCs w:val="20"/>
              </w:rPr>
              <w:br/>
              <w:t>8.信噪比：≥98dB@1KHz0dBu</w:t>
            </w:r>
            <w:r>
              <w:rPr>
                <w:rFonts w:ascii="仿宋" w:eastAsia="仿宋" w:hAnsi="仿宋" w:cs="宋体" w:hint="eastAsia"/>
                <w:color w:val="000000"/>
                <w:kern w:val="0"/>
                <w:sz w:val="20"/>
                <w:szCs w:val="20"/>
              </w:rPr>
              <w:br/>
              <w:t>9.失真度：&lt;0.01% OUTPUT=0dBu/1KHz</w:t>
            </w:r>
            <w:r>
              <w:rPr>
                <w:rFonts w:ascii="仿宋" w:eastAsia="仿宋" w:hAnsi="仿宋" w:cs="宋体" w:hint="eastAsia"/>
                <w:color w:val="000000"/>
                <w:kern w:val="0"/>
                <w:sz w:val="20"/>
                <w:szCs w:val="20"/>
              </w:rPr>
              <w:br/>
              <w:t>10.通道分离度：&gt;80dB(1KHz)</w:t>
            </w:r>
            <w:r>
              <w:rPr>
                <w:rFonts w:ascii="仿宋" w:eastAsia="仿宋" w:hAnsi="仿宋" w:cs="宋体" w:hint="eastAsia"/>
                <w:color w:val="000000"/>
                <w:kern w:val="0"/>
                <w:sz w:val="20"/>
                <w:szCs w:val="20"/>
              </w:rPr>
              <w:br/>
              <w:t>11.啸叫寻找与抑制方式：全自动式陷波</w:t>
            </w:r>
            <w:r>
              <w:rPr>
                <w:rFonts w:ascii="仿宋" w:eastAsia="仿宋" w:hAnsi="仿宋" w:cs="宋体" w:hint="eastAsia"/>
                <w:color w:val="000000"/>
                <w:kern w:val="0"/>
                <w:sz w:val="20"/>
                <w:szCs w:val="20"/>
              </w:rPr>
              <w:br/>
              <w:t>12.信号输入频率响应：20Hz-20KHz±0.5dB</w:t>
            </w:r>
            <w:r>
              <w:rPr>
                <w:rFonts w:ascii="仿宋" w:eastAsia="仿宋" w:hAnsi="仿宋" w:cs="宋体" w:hint="eastAsia"/>
                <w:color w:val="000000"/>
                <w:kern w:val="0"/>
                <w:sz w:val="20"/>
                <w:szCs w:val="20"/>
              </w:rPr>
              <w:br/>
              <w:t>13.滤波器：独立24个每通道</w:t>
            </w:r>
            <w:r>
              <w:rPr>
                <w:rFonts w:ascii="仿宋" w:eastAsia="仿宋" w:hAnsi="仿宋" w:cs="宋体" w:hint="eastAsia"/>
                <w:color w:val="000000"/>
                <w:kern w:val="0"/>
                <w:sz w:val="20"/>
                <w:szCs w:val="20"/>
              </w:rPr>
              <w:br/>
              <w:t>14.最小带宽：1/27th Octave</w:t>
            </w:r>
            <w:r>
              <w:rPr>
                <w:rFonts w:ascii="仿宋" w:eastAsia="仿宋" w:hAnsi="仿宋" w:cs="宋体" w:hint="eastAsia"/>
                <w:color w:val="000000"/>
                <w:kern w:val="0"/>
                <w:sz w:val="20"/>
                <w:szCs w:val="20"/>
              </w:rPr>
              <w:br/>
              <w:t>15.最大带宽：1/14th Octave</w:t>
            </w:r>
            <w:r>
              <w:rPr>
                <w:rFonts w:ascii="仿宋" w:eastAsia="仿宋" w:hAnsi="仿宋" w:cs="宋体" w:hint="eastAsia"/>
                <w:color w:val="000000"/>
                <w:kern w:val="0"/>
                <w:sz w:val="20"/>
                <w:szCs w:val="20"/>
              </w:rPr>
              <w:br/>
              <w:t>16.频率分辨率：0.5Hz</w:t>
            </w:r>
            <w:r>
              <w:rPr>
                <w:rFonts w:ascii="仿宋" w:eastAsia="仿宋" w:hAnsi="仿宋" w:cs="宋体" w:hint="eastAsia"/>
                <w:color w:val="000000"/>
                <w:kern w:val="0"/>
                <w:sz w:val="20"/>
                <w:szCs w:val="20"/>
              </w:rPr>
              <w:br/>
              <w:t>17.啸叫寻找时间：0.1—0.5S</w:t>
            </w:r>
            <w:r>
              <w:rPr>
                <w:rFonts w:ascii="仿宋" w:eastAsia="仿宋" w:hAnsi="仿宋" w:cs="宋体" w:hint="eastAsia"/>
                <w:color w:val="000000"/>
                <w:kern w:val="0"/>
                <w:sz w:val="20"/>
                <w:szCs w:val="20"/>
              </w:rPr>
              <w:br/>
              <w:t>18.FFT长度：2048</w:t>
            </w:r>
            <w:r>
              <w:rPr>
                <w:rFonts w:ascii="仿宋" w:eastAsia="仿宋" w:hAnsi="仿宋" w:cs="宋体" w:hint="eastAsia"/>
                <w:color w:val="000000"/>
                <w:kern w:val="0"/>
                <w:sz w:val="20"/>
                <w:szCs w:val="20"/>
              </w:rPr>
              <w:br/>
              <w:t>19.传声增益：6—10dB</w:t>
            </w:r>
            <w:r>
              <w:rPr>
                <w:rFonts w:ascii="仿宋" w:eastAsia="仿宋" w:hAnsi="仿宋" w:cs="宋体" w:hint="eastAsia"/>
                <w:color w:val="000000"/>
                <w:kern w:val="0"/>
                <w:sz w:val="20"/>
                <w:szCs w:val="20"/>
              </w:rPr>
              <w:br/>
              <w:t>20.系统增益：0dB</w:t>
            </w:r>
            <w:r>
              <w:rPr>
                <w:rFonts w:ascii="仿宋" w:eastAsia="仿宋" w:hAnsi="仿宋" w:cs="宋体" w:hint="eastAsia"/>
                <w:color w:val="000000"/>
                <w:kern w:val="0"/>
                <w:sz w:val="20"/>
                <w:szCs w:val="20"/>
              </w:rPr>
              <w:br/>
              <w:t>21.压缩：启动电平：-40dB~+20dB压缩比率：1:1.0~1:20.0；响应时间：10~200ms恢复时间：50ms~5000ms</w:t>
            </w:r>
            <w:r>
              <w:rPr>
                <w:rFonts w:ascii="仿宋" w:eastAsia="仿宋" w:hAnsi="仿宋" w:cs="宋体" w:hint="eastAsia"/>
                <w:color w:val="000000"/>
                <w:kern w:val="0"/>
                <w:sz w:val="20"/>
                <w:szCs w:val="20"/>
              </w:rPr>
              <w:br/>
              <w:t>22.压限：启动电平：-40dB~+20dB响应时间：10~200ms；恢复时间：50ms~5000ms</w:t>
            </w:r>
            <w:r>
              <w:rPr>
                <w:rFonts w:ascii="仿宋" w:eastAsia="仿宋" w:hAnsi="仿宋" w:cs="宋体" w:hint="eastAsia"/>
                <w:color w:val="000000"/>
                <w:kern w:val="0"/>
                <w:sz w:val="20"/>
                <w:szCs w:val="20"/>
              </w:rPr>
              <w:br/>
              <w:t>23.噪声门：-120dB~-40dB.A26</w:t>
            </w:r>
            <w:r>
              <w:rPr>
                <w:rFonts w:ascii="仿宋" w:eastAsia="仿宋" w:hAnsi="仿宋" w:cs="宋体" w:hint="eastAsia"/>
                <w:color w:val="000000"/>
                <w:kern w:val="0"/>
                <w:sz w:val="20"/>
                <w:szCs w:val="20"/>
              </w:rPr>
              <w:br/>
              <w:t>24.显示：采用分辨率为144 x 32的LCD显示屏，提供6段LED显示输出电平</w:t>
            </w:r>
            <w:r>
              <w:rPr>
                <w:rFonts w:ascii="仿宋" w:eastAsia="仿宋" w:hAnsi="仿宋" w:cs="宋体" w:hint="eastAsia"/>
                <w:color w:val="000000"/>
                <w:kern w:val="0"/>
                <w:sz w:val="20"/>
                <w:szCs w:val="20"/>
              </w:rPr>
              <w:br/>
              <w:t>25.处理器：96KHz采样频率，32-bit DSP处理器，24-bit A/D及D/A转换；</w:t>
            </w:r>
            <w:r>
              <w:rPr>
                <w:rFonts w:ascii="仿宋" w:eastAsia="仿宋" w:hAnsi="仿宋" w:cs="宋体" w:hint="eastAsia"/>
                <w:color w:val="000000"/>
                <w:kern w:val="0"/>
                <w:sz w:val="20"/>
                <w:szCs w:val="20"/>
              </w:rPr>
              <w:br/>
              <w:t>26.电源 AC 110V-220V，50Hz/60Hz</w:t>
            </w:r>
            <w:r>
              <w:rPr>
                <w:rFonts w:ascii="仿宋" w:eastAsia="仿宋" w:hAnsi="仿宋" w:cs="宋体" w:hint="eastAsia"/>
                <w:color w:val="000000"/>
                <w:kern w:val="0"/>
                <w:sz w:val="20"/>
                <w:szCs w:val="20"/>
              </w:rPr>
              <w:br/>
              <w:t>27.功耗：&lt;20W</w:t>
            </w:r>
            <w:r>
              <w:rPr>
                <w:rFonts w:ascii="仿宋" w:eastAsia="仿宋" w:hAnsi="仿宋" w:cs="宋体" w:hint="eastAsia"/>
                <w:color w:val="000000"/>
                <w:kern w:val="0"/>
                <w:sz w:val="20"/>
                <w:szCs w:val="20"/>
              </w:rPr>
              <w:br/>
              <w:t>28.机箱适配器高度：1U</w:t>
            </w:r>
            <w:r>
              <w:rPr>
                <w:rFonts w:ascii="仿宋" w:eastAsia="仿宋" w:hAnsi="仿宋" w:cs="宋体" w:hint="eastAsia"/>
                <w:color w:val="000000"/>
                <w:kern w:val="0"/>
                <w:sz w:val="20"/>
                <w:szCs w:val="20"/>
              </w:rPr>
              <w:br/>
              <w:t>29.产品尺寸（LxDxH）：482X148X44 mm</w:t>
            </w:r>
            <w:r>
              <w:rPr>
                <w:rFonts w:ascii="仿宋" w:eastAsia="仿宋" w:hAnsi="仿宋" w:cs="宋体" w:hint="eastAsia"/>
                <w:color w:val="000000"/>
                <w:kern w:val="0"/>
                <w:sz w:val="20"/>
                <w:szCs w:val="20"/>
              </w:rPr>
              <w:br/>
              <w:t>30.净重：2.3kg</w:t>
            </w:r>
            <w:r>
              <w:rPr>
                <w:rFonts w:ascii="仿宋" w:eastAsia="仿宋" w:hAnsi="仿宋" w:cs="宋体" w:hint="eastAsia"/>
                <w:color w:val="000000"/>
                <w:kern w:val="0"/>
                <w:sz w:val="20"/>
                <w:szCs w:val="20"/>
              </w:rPr>
              <w:br/>
              <w:t>31.运输尺寸（LxDxH）：553 x 296 x 98 mm</w:t>
            </w:r>
            <w:r>
              <w:rPr>
                <w:rFonts w:ascii="仿宋" w:eastAsia="仿宋" w:hAnsi="仿宋" w:cs="宋体" w:hint="eastAsia"/>
                <w:color w:val="000000"/>
                <w:kern w:val="0"/>
                <w:sz w:val="20"/>
                <w:szCs w:val="20"/>
              </w:rPr>
              <w:br/>
              <w:t>32.毛重：4.3Kg</w:t>
            </w:r>
          </w:p>
        </w:tc>
        <w:tc>
          <w:tcPr>
            <w:tcW w:w="613" w:type="dxa"/>
            <w:shd w:val="clear" w:color="auto" w:fill="auto"/>
            <w:vAlign w:val="center"/>
          </w:tcPr>
          <w:p w:rsidR="00565C25" w:rsidRDefault="00565C25" w:rsidP="00565C25">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台　</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r>
      <w:tr w:rsidR="00565C25" w:rsidTr="00565C25">
        <w:trPr>
          <w:trHeight w:val="1165"/>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t>12</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音频处理器</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1.输入通道：前级放大、信号发生器、扩展器、压缩器、5段参量均衡、AM自动混音功能、AFC自适应反馈消除、AEC回声消除、ANC噪声消除</w:t>
            </w:r>
            <w:r>
              <w:rPr>
                <w:rFonts w:ascii="仿宋" w:eastAsia="仿宋" w:hAnsi="仿宋" w:cs="宋体" w:hint="eastAsia"/>
                <w:color w:val="000000"/>
                <w:kern w:val="0"/>
                <w:sz w:val="20"/>
                <w:szCs w:val="20"/>
              </w:rPr>
              <w:br/>
              <w:t>2.输出通道：31段参量均衡器、延时器、分频器、高低通滤波器、限幅器</w:t>
            </w:r>
            <w:r>
              <w:rPr>
                <w:rFonts w:ascii="仿宋" w:eastAsia="仿宋" w:hAnsi="仿宋" w:cs="宋体" w:hint="eastAsia"/>
                <w:color w:val="000000"/>
                <w:kern w:val="0"/>
                <w:sz w:val="20"/>
                <w:szCs w:val="20"/>
              </w:rPr>
              <w:br/>
              <w:t>3.采样率：48K</w:t>
            </w:r>
            <w:r>
              <w:rPr>
                <w:rFonts w:ascii="仿宋" w:eastAsia="仿宋" w:hAnsi="仿宋" w:cs="宋体" w:hint="eastAsia"/>
                <w:color w:val="000000"/>
                <w:kern w:val="0"/>
                <w:sz w:val="20"/>
                <w:szCs w:val="20"/>
              </w:rPr>
              <w:br/>
              <w:t>4.幻像供电：DC 48V</w:t>
            </w:r>
            <w:r>
              <w:rPr>
                <w:rFonts w:ascii="仿宋" w:eastAsia="仿宋" w:hAnsi="仿宋" w:cs="宋体" w:hint="eastAsia"/>
                <w:color w:val="000000"/>
                <w:kern w:val="0"/>
                <w:sz w:val="20"/>
                <w:szCs w:val="20"/>
              </w:rPr>
              <w:br/>
              <w:t>5.频率响应：20Hz-20KHz</w:t>
            </w:r>
            <w:r>
              <w:rPr>
                <w:rFonts w:ascii="仿宋" w:eastAsia="仿宋" w:hAnsi="仿宋" w:cs="宋体" w:hint="eastAsia"/>
                <w:color w:val="000000"/>
                <w:kern w:val="0"/>
                <w:sz w:val="20"/>
                <w:szCs w:val="20"/>
              </w:rPr>
              <w:br/>
            </w:r>
            <w:r>
              <w:rPr>
                <w:rFonts w:ascii="仿宋" w:eastAsia="仿宋" w:hAnsi="仿宋" w:cs="宋体" w:hint="eastAsia"/>
                <w:color w:val="000000"/>
                <w:kern w:val="0"/>
                <w:sz w:val="20"/>
                <w:szCs w:val="20"/>
              </w:rPr>
              <w:lastRenderedPageBreak/>
              <w:t>6.总谐波失真+噪声：＜0.002% @1KHz ,4dBu</w:t>
            </w:r>
            <w:r>
              <w:rPr>
                <w:rFonts w:ascii="仿宋" w:eastAsia="仿宋" w:hAnsi="仿宋" w:cs="宋体" w:hint="eastAsia"/>
                <w:color w:val="000000"/>
                <w:kern w:val="0"/>
                <w:sz w:val="20"/>
                <w:szCs w:val="20"/>
              </w:rPr>
              <w:br/>
              <w:t>7.数/模动态范围(A-计权)：120dB</w:t>
            </w:r>
            <w:r>
              <w:rPr>
                <w:rFonts w:ascii="仿宋" w:eastAsia="仿宋" w:hAnsi="仿宋" w:cs="宋体" w:hint="eastAsia"/>
                <w:color w:val="000000"/>
                <w:kern w:val="0"/>
                <w:sz w:val="20"/>
                <w:szCs w:val="20"/>
              </w:rPr>
              <w:br/>
              <w:t>8.模/数动态范围(A-计权)：120dB</w:t>
            </w:r>
            <w:r>
              <w:rPr>
                <w:rFonts w:ascii="仿宋" w:eastAsia="仿宋" w:hAnsi="仿宋" w:cs="宋体" w:hint="eastAsia"/>
                <w:color w:val="000000"/>
                <w:kern w:val="0"/>
                <w:sz w:val="20"/>
                <w:szCs w:val="20"/>
              </w:rPr>
              <w:br/>
              <w:t>9.输入阻抗(平衡式)：20KΩ</w:t>
            </w:r>
            <w:r>
              <w:rPr>
                <w:rFonts w:ascii="仿宋" w:eastAsia="仿宋" w:hAnsi="仿宋" w:cs="宋体" w:hint="eastAsia"/>
                <w:color w:val="000000"/>
                <w:kern w:val="0"/>
                <w:sz w:val="20"/>
                <w:szCs w:val="20"/>
              </w:rPr>
              <w:br/>
              <w:t>10.最大输出阻抗（平衡式)：100Ω</w:t>
            </w:r>
            <w:r>
              <w:rPr>
                <w:rFonts w:ascii="仿宋" w:eastAsia="仿宋" w:hAnsi="仿宋" w:cs="宋体" w:hint="eastAsia"/>
                <w:color w:val="000000"/>
                <w:kern w:val="0"/>
                <w:sz w:val="20"/>
                <w:szCs w:val="20"/>
              </w:rPr>
              <w:br/>
              <w:t>11.通道隔离度：1kHz，100dB</w:t>
            </w:r>
            <w:r>
              <w:rPr>
                <w:rFonts w:ascii="仿宋" w:eastAsia="仿宋" w:hAnsi="仿宋" w:cs="宋体" w:hint="eastAsia"/>
                <w:color w:val="000000"/>
                <w:kern w:val="0"/>
                <w:sz w:val="20"/>
                <w:szCs w:val="20"/>
              </w:rPr>
              <w:br/>
              <w:t>12.输入共模抑制：60Hz，80dB</w:t>
            </w:r>
            <w:r>
              <w:rPr>
                <w:rFonts w:ascii="仿宋" w:eastAsia="仿宋" w:hAnsi="仿宋" w:cs="宋体" w:hint="eastAsia"/>
                <w:color w:val="000000"/>
                <w:kern w:val="0"/>
                <w:sz w:val="20"/>
                <w:szCs w:val="20"/>
              </w:rPr>
              <w:br/>
              <w:t>13.最大输出电平：+24dBu，平衡</w:t>
            </w:r>
            <w:r>
              <w:rPr>
                <w:rFonts w:ascii="仿宋" w:eastAsia="仿宋" w:hAnsi="仿宋" w:cs="宋体" w:hint="eastAsia"/>
                <w:color w:val="000000"/>
                <w:kern w:val="0"/>
                <w:sz w:val="20"/>
                <w:szCs w:val="20"/>
              </w:rPr>
              <w:br/>
              <w:t>14.最大输入电平：+24dBu，平衡</w:t>
            </w:r>
            <w:r>
              <w:rPr>
                <w:rFonts w:ascii="仿宋" w:eastAsia="仿宋" w:hAnsi="仿宋" w:cs="宋体" w:hint="eastAsia"/>
                <w:color w:val="000000"/>
                <w:kern w:val="0"/>
                <w:sz w:val="20"/>
                <w:szCs w:val="20"/>
              </w:rPr>
              <w:br/>
              <w:t>15.工作温度：0℃-40℃</w:t>
            </w:r>
            <w:r>
              <w:rPr>
                <w:rFonts w:ascii="仿宋" w:eastAsia="仿宋" w:hAnsi="仿宋" w:cs="宋体" w:hint="eastAsia"/>
                <w:color w:val="000000"/>
                <w:kern w:val="0"/>
                <w:sz w:val="20"/>
                <w:szCs w:val="20"/>
              </w:rPr>
              <w:br/>
              <w:t>16.工作电源：AC110V-220V,50Hz/60Hz</w:t>
            </w:r>
            <w:r>
              <w:rPr>
                <w:rFonts w:ascii="仿宋" w:eastAsia="仿宋" w:hAnsi="仿宋" w:cs="宋体" w:hint="eastAsia"/>
                <w:color w:val="000000"/>
                <w:kern w:val="0"/>
                <w:sz w:val="20"/>
                <w:szCs w:val="20"/>
              </w:rPr>
              <w:br/>
              <w:t>17.电源功耗：&lt;40W</w:t>
            </w:r>
            <w:r>
              <w:rPr>
                <w:rFonts w:ascii="仿宋" w:eastAsia="仿宋" w:hAnsi="仿宋" w:cs="宋体" w:hint="eastAsia"/>
                <w:color w:val="000000"/>
                <w:kern w:val="0"/>
                <w:sz w:val="20"/>
                <w:szCs w:val="20"/>
              </w:rPr>
              <w:br/>
              <w:t>18.尺寸(宽x深x高)：482×258×45(mm)</w:t>
            </w:r>
          </w:p>
        </w:tc>
        <w:tc>
          <w:tcPr>
            <w:tcW w:w="613" w:type="dxa"/>
            <w:shd w:val="clear" w:color="auto" w:fill="auto"/>
            <w:vAlign w:val="center"/>
          </w:tcPr>
          <w:p w:rsidR="00565C25" w:rsidRDefault="00565C25" w:rsidP="00565C25">
            <w:pPr>
              <w:widowControl/>
              <w:jc w:val="center"/>
              <w:rPr>
                <w:rFonts w:ascii="仿宋" w:eastAsia="仿宋" w:hAnsi="仿宋" w:cs="宋体"/>
                <w:kern w:val="0"/>
                <w:sz w:val="20"/>
                <w:szCs w:val="20"/>
              </w:rPr>
            </w:pPr>
            <w:r>
              <w:rPr>
                <w:rFonts w:ascii="仿宋" w:eastAsia="仿宋" w:hAnsi="仿宋" w:cs="宋体" w:hint="eastAsia"/>
                <w:kern w:val="0"/>
                <w:sz w:val="20"/>
                <w:szCs w:val="20"/>
              </w:rPr>
              <w:lastRenderedPageBreak/>
              <w:t xml:space="preserve">　台</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r>
      <w:tr w:rsidR="00565C25" w:rsidTr="00565C25">
        <w:trPr>
          <w:trHeight w:val="298"/>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13</w:t>
            </w:r>
          </w:p>
        </w:tc>
        <w:tc>
          <w:tcPr>
            <w:tcW w:w="471"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辅材</w:t>
            </w:r>
          </w:p>
        </w:tc>
        <w:tc>
          <w:tcPr>
            <w:tcW w:w="915"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音频连接线</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1.8米音频连接线：6.35话筒插头-6.35话筒插头</w:t>
            </w:r>
          </w:p>
        </w:tc>
        <w:tc>
          <w:tcPr>
            <w:tcW w:w="613" w:type="dxa"/>
            <w:shd w:val="clear" w:color="auto" w:fill="auto"/>
          </w:tcPr>
          <w:p w:rsidR="00565C25" w:rsidRDefault="00565C25" w:rsidP="00565C25">
            <w:r>
              <w:rPr>
                <w:rFonts w:ascii="仿宋" w:eastAsia="仿宋" w:hAnsi="仿宋" w:cs="宋体" w:hint="eastAsia"/>
                <w:kern w:val="0"/>
                <w:sz w:val="20"/>
                <w:szCs w:val="20"/>
              </w:rPr>
              <w:t>条</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2　</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音频连接线</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1.8米音频连接线：卡侬头（母）-卡侬头（公）</w:t>
            </w:r>
          </w:p>
        </w:tc>
        <w:tc>
          <w:tcPr>
            <w:tcW w:w="613" w:type="dxa"/>
            <w:shd w:val="clear" w:color="auto" w:fill="auto"/>
          </w:tcPr>
          <w:p w:rsidR="00565C25" w:rsidRDefault="00565C25" w:rsidP="00565C25">
            <w:r>
              <w:rPr>
                <w:rFonts w:ascii="仿宋" w:eastAsia="仿宋" w:hAnsi="仿宋" w:cs="宋体" w:hint="eastAsia"/>
                <w:kern w:val="0"/>
                <w:sz w:val="20"/>
                <w:szCs w:val="20"/>
              </w:rPr>
              <w:t>条</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8　</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音频连接线</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1.8米音频连接线：6.35话筒插头-卡侬头（公）</w:t>
            </w:r>
          </w:p>
        </w:tc>
        <w:tc>
          <w:tcPr>
            <w:tcW w:w="613" w:type="dxa"/>
            <w:shd w:val="clear" w:color="auto" w:fill="auto"/>
          </w:tcPr>
          <w:p w:rsidR="00565C25" w:rsidRDefault="00565C25" w:rsidP="00565C25">
            <w:r>
              <w:rPr>
                <w:rFonts w:ascii="仿宋" w:eastAsia="仿宋" w:hAnsi="仿宋" w:cs="宋体" w:hint="eastAsia"/>
                <w:kern w:val="0"/>
                <w:sz w:val="20"/>
                <w:szCs w:val="20"/>
              </w:rPr>
              <w:t>条</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2　</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音频连接线</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1.8米音频连接线：3.5（耳机插头）-双6.35话筒插头</w:t>
            </w:r>
          </w:p>
        </w:tc>
        <w:tc>
          <w:tcPr>
            <w:tcW w:w="613" w:type="dxa"/>
            <w:shd w:val="clear" w:color="auto" w:fill="auto"/>
            <w:vAlign w:val="center"/>
          </w:tcPr>
          <w:p w:rsidR="00565C25" w:rsidRDefault="00565C25" w:rsidP="00565C25">
            <w:pPr>
              <w:widowControl/>
              <w:jc w:val="center"/>
              <w:rPr>
                <w:rFonts w:ascii="仿宋" w:eastAsia="仿宋" w:hAnsi="仿宋" w:cs="宋体"/>
                <w:kern w:val="0"/>
                <w:sz w:val="20"/>
                <w:szCs w:val="20"/>
              </w:rPr>
            </w:pPr>
            <w:r>
              <w:rPr>
                <w:rFonts w:ascii="仿宋" w:eastAsia="仿宋" w:hAnsi="仿宋" w:cs="宋体" w:hint="eastAsia"/>
                <w:kern w:val="0"/>
                <w:sz w:val="20"/>
                <w:szCs w:val="20"/>
              </w:rPr>
              <w:t>条</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left"/>
              <w:rPr>
                <w:rFonts w:ascii="仿宋" w:eastAsia="仿宋" w:hAnsi="仿宋" w:cs="宋体"/>
                <w:kern w:val="0"/>
                <w:sz w:val="20"/>
                <w:szCs w:val="20"/>
              </w:rPr>
            </w:pPr>
            <w:r>
              <w:rPr>
                <w:rFonts w:ascii="仿宋" w:eastAsia="仿宋" w:hAnsi="仿宋" w:cs="宋体" w:hint="eastAsia"/>
                <w:kern w:val="0"/>
                <w:sz w:val="20"/>
                <w:szCs w:val="20"/>
              </w:rPr>
              <w:t>音箱线</w:t>
            </w:r>
          </w:p>
        </w:tc>
        <w:tc>
          <w:tcPr>
            <w:tcW w:w="6572" w:type="dxa"/>
            <w:shd w:val="clear" w:color="auto" w:fill="auto"/>
            <w:vAlign w:val="center"/>
          </w:tcPr>
          <w:p w:rsidR="00565C25" w:rsidRDefault="00565C25" w:rsidP="00565C25">
            <w:pPr>
              <w:widowControl/>
              <w:jc w:val="left"/>
              <w:rPr>
                <w:rFonts w:ascii="仿宋" w:eastAsia="仿宋" w:hAnsi="仿宋" w:cs="宋体"/>
                <w:kern w:val="0"/>
                <w:sz w:val="20"/>
                <w:szCs w:val="20"/>
              </w:rPr>
            </w:pPr>
            <w:r>
              <w:rPr>
                <w:rFonts w:ascii="仿宋" w:eastAsia="仿宋" w:hAnsi="仿宋" w:cs="宋体" w:hint="eastAsia"/>
                <w:kern w:val="0"/>
                <w:sz w:val="20"/>
                <w:szCs w:val="20"/>
              </w:rPr>
              <w:t>HIFI音响线音频线喇叭线带神经线主音箱线300芯蓝色透明</w:t>
            </w:r>
          </w:p>
        </w:tc>
        <w:tc>
          <w:tcPr>
            <w:tcW w:w="613" w:type="dxa"/>
            <w:shd w:val="clear" w:color="auto" w:fill="auto"/>
            <w:vAlign w:val="center"/>
          </w:tcPr>
          <w:p w:rsidR="00565C25" w:rsidRDefault="00565C25" w:rsidP="00565C25">
            <w:pPr>
              <w:widowControl/>
              <w:jc w:val="center"/>
              <w:rPr>
                <w:rFonts w:ascii="仿宋" w:eastAsia="仿宋" w:hAnsi="仿宋" w:cs="宋体"/>
                <w:kern w:val="0"/>
                <w:sz w:val="20"/>
                <w:szCs w:val="20"/>
              </w:rPr>
            </w:pPr>
            <w:r>
              <w:rPr>
                <w:rFonts w:ascii="仿宋" w:eastAsia="仿宋" w:hAnsi="仿宋" w:cs="宋体" w:hint="eastAsia"/>
                <w:kern w:val="0"/>
                <w:sz w:val="20"/>
                <w:szCs w:val="20"/>
              </w:rPr>
              <w:t>只</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left"/>
              <w:rPr>
                <w:rFonts w:ascii="仿宋" w:eastAsia="仿宋" w:hAnsi="仿宋" w:cs="宋体"/>
                <w:kern w:val="0"/>
                <w:sz w:val="20"/>
                <w:szCs w:val="20"/>
              </w:rPr>
            </w:pPr>
            <w:r>
              <w:rPr>
                <w:rFonts w:ascii="仿宋" w:eastAsia="仿宋" w:hAnsi="仿宋" w:cs="宋体" w:hint="eastAsia"/>
                <w:kern w:val="0"/>
                <w:sz w:val="20"/>
                <w:szCs w:val="20"/>
              </w:rPr>
              <w:t>电源插头</w:t>
            </w:r>
          </w:p>
        </w:tc>
        <w:tc>
          <w:tcPr>
            <w:tcW w:w="6572" w:type="dxa"/>
            <w:shd w:val="clear" w:color="auto" w:fill="auto"/>
            <w:vAlign w:val="center"/>
          </w:tcPr>
          <w:p w:rsidR="00565C25" w:rsidRDefault="00565C25" w:rsidP="00565C25">
            <w:pPr>
              <w:widowControl/>
              <w:jc w:val="left"/>
              <w:rPr>
                <w:rFonts w:ascii="仿宋" w:eastAsia="仿宋" w:hAnsi="仿宋" w:cs="宋体"/>
                <w:kern w:val="0"/>
                <w:sz w:val="20"/>
                <w:szCs w:val="20"/>
              </w:rPr>
            </w:pPr>
            <w:r>
              <w:rPr>
                <w:rFonts w:ascii="仿宋" w:eastAsia="仿宋" w:hAnsi="仿宋" w:cs="宋体" w:hint="eastAsia"/>
                <w:kern w:val="0"/>
                <w:sz w:val="20"/>
                <w:szCs w:val="20"/>
              </w:rPr>
              <w:t>10A三脚插头GNT-10</w:t>
            </w:r>
          </w:p>
        </w:tc>
        <w:tc>
          <w:tcPr>
            <w:tcW w:w="613" w:type="dxa"/>
            <w:shd w:val="clear" w:color="auto" w:fill="auto"/>
            <w:vAlign w:val="center"/>
          </w:tcPr>
          <w:p w:rsidR="00565C25" w:rsidRDefault="00565C25" w:rsidP="00565C25">
            <w:pPr>
              <w:widowControl/>
              <w:jc w:val="center"/>
              <w:rPr>
                <w:rFonts w:ascii="仿宋" w:eastAsia="仿宋" w:hAnsi="仿宋" w:cs="宋体"/>
                <w:kern w:val="0"/>
                <w:sz w:val="20"/>
                <w:szCs w:val="20"/>
              </w:rPr>
            </w:pPr>
            <w:r>
              <w:rPr>
                <w:rFonts w:ascii="仿宋" w:eastAsia="仿宋" w:hAnsi="仿宋" w:cs="宋体" w:hint="eastAsia"/>
                <w:kern w:val="0"/>
                <w:sz w:val="20"/>
                <w:szCs w:val="20"/>
              </w:rPr>
              <w:t>条</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left"/>
              <w:rPr>
                <w:rFonts w:ascii="仿宋" w:eastAsia="仿宋" w:hAnsi="仿宋" w:cs="宋体"/>
                <w:kern w:val="0"/>
                <w:sz w:val="20"/>
                <w:szCs w:val="20"/>
              </w:rPr>
            </w:pPr>
            <w:r>
              <w:rPr>
                <w:rFonts w:ascii="仿宋" w:eastAsia="仿宋" w:hAnsi="仿宋" w:cs="宋体" w:hint="eastAsia"/>
                <w:kern w:val="0"/>
                <w:sz w:val="20"/>
                <w:szCs w:val="20"/>
              </w:rPr>
              <w:t>镀锌线管</w:t>
            </w:r>
          </w:p>
        </w:tc>
        <w:tc>
          <w:tcPr>
            <w:tcW w:w="6572" w:type="dxa"/>
            <w:shd w:val="clear" w:color="auto" w:fill="auto"/>
            <w:vAlign w:val="center"/>
          </w:tcPr>
          <w:p w:rsidR="00565C25" w:rsidRDefault="00565C25" w:rsidP="00565C25">
            <w:pPr>
              <w:widowControl/>
              <w:jc w:val="left"/>
              <w:rPr>
                <w:rFonts w:ascii="仿宋" w:eastAsia="仿宋" w:hAnsi="仿宋" w:cs="宋体"/>
                <w:kern w:val="0"/>
                <w:sz w:val="20"/>
                <w:szCs w:val="20"/>
              </w:rPr>
            </w:pPr>
            <w:r>
              <w:rPr>
                <w:rFonts w:ascii="仿宋" w:eastAsia="仿宋" w:hAnsi="仿宋" w:cs="宋体" w:hint="eastAsia"/>
                <w:kern w:val="0"/>
                <w:sz w:val="20"/>
                <w:szCs w:val="20"/>
              </w:rPr>
              <w:t>DN=25mm，厚度：1.8mm，每支钢管通常定尺长度为3000mm</w:t>
            </w:r>
          </w:p>
        </w:tc>
        <w:tc>
          <w:tcPr>
            <w:tcW w:w="613" w:type="dxa"/>
            <w:shd w:val="clear" w:color="auto" w:fill="auto"/>
            <w:vAlign w:val="center"/>
          </w:tcPr>
          <w:p w:rsidR="00565C25" w:rsidRDefault="00565C25" w:rsidP="00565C25">
            <w:pPr>
              <w:widowControl/>
              <w:jc w:val="center"/>
              <w:rPr>
                <w:rFonts w:ascii="仿宋" w:eastAsia="仿宋" w:hAnsi="仿宋" w:cs="宋体"/>
                <w:kern w:val="0"/>
                <w:sz w:val="20"/>
                <w:szCs w:val="20"/>
              </w:rPr>
            </w:pPr>
            <w:r>
              <w:rPr>
                <w:rFonts w:ascii="仿宋" w:eastAsia="仿宋" w:hAnsi="仿宋" w:cs="宋体" w:hint="eastAsia"/>
                <w:kern w:val="0"/>
                <w:sz w:val="20"/>
                <w:szCs w:val="20"/>
              </w:rPr>
              <w:t>条</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left"/>
              <w:rPr>
                <w:rFonts w:ascii="仿宋" w:eastAsia="仿宋" w:hAnsi="仿宋" w:cs="宋体"/>
                <w:kern w:val="0"/>
                <w:sz w:val="20"/>
                <w:szCs w:val="20"/>
              </w:rPr>
            </w:pPr>
            <w:r>
              <w:rPr>
                <w:rFonts w:ascii="仿宋" w:eastAsia="仿宋" w:hAnsi="仿宋" w:cs="宋体" w:hint="eastAsia"/>
                <w:kern w:val="0"/>
                <w:sz w:val="20"/>
                <w:szCs w:val="20"/>
              </w:rPr>
              <w:t>镀锌线管</w:t>
            </w:r>
          </w:p>
        </w:tc>
        <w:tc>
          <w:tcPr>
            <w:tcW w:w="6572" w:type="dxa"/>
            <w:shd w:val="clear" w:color="auto" w:fill="auto"/>
            <w:vAlign w:val="center"/>
          </w:tcPr>
          <w:p w:rsidR="00565C25" w:rsidRDefault="00565C25" w:rsidP="00565C25">
            <w:pPr>
              <w:widowControl/>
              <w:jc w:val="left"/>
              <w:rPr>
                <w:rFonts w:ascii="仿宋" w:eastAsia="仿宋" w:hAnsi="仿宋" w:cs="宋体"/>
                <w:kern w:val="0"/>
                <w:sz w:val="20"/>
                <w:szCs w:val="20"/>
              </w:rPr>
            </w:pPr>
            <w:r>
              <w:rPr>
                <w:rFonts w:ascii="仿宋" w:eastAsia="仿宋" w:hAnsi="仿宋" w:cs="宋体" w:hint="eastAsia"/>
                <w:kern w:val="0"/>
                <w:sz w:val="20"/>
                <w:szCs w:val="20"/>
              </w:rPr>
              <w:t>DN=32mm，厚度：1.8mm，每支钢管通常定尺长度为3000mm</w:t>
            </w:r>
          </w:p>
        </w:tc>
        <w:tc>
          <w:tcPr>
            <w:tcW w:w="613" w:type="dxa"/>
            <w:shd w:val="clear" w:color="auto" w:fill="auto"/>
            <w:vAlign w:val="center"/>
          </w:tcPr>
          <w:p w:rsidR="00565C25" w:rsidRDefault="00565C25" w:rsidP="00565C25">
            <w:pPr>
              <w:widowControl/>
              <w:jc w:val="center"/>
              <w:rPr>
                <w:rFonts w:ascii="仿宋" w:eastAsia="仿宋" w:hAnsi="仿宋" w:cs="宋体"/>
                <w:kern w:val="0"/>
                <w:sz w:val="20"/>
                <w:szCs w:val="20"/>
              </w:rPr>
            </w:pPr>
            <w:r>
              <w:rPr>
                <w:rFonts w:ascii="仿宋" w:eastAsia="仿宋" w:hAnsi="仿宋" w:cs="宋体" w:hint="eastAsia"/>
                <w:kern w:val="0"/>
                <w:sz w:val="20"/>
                <w:szCs w:val="20"/>
              </w:rPr>
              <w:t>条</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r>
      <w:tr w:rsidR="00565C25" w:rsidTr="00565C25">
        <w:trPr>
          <w:trHeight w:val="895"/>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14</w:t>
            </w:r>
          </w:p>
        </w:tc>
        <w:tc>
          <w:tcPr>
            <w:tcW w:w="471"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视频会议系统</w:t>
            </w:r>
          </w:p>
        </w:tc>
        <w:tc>
          <w:tcPr>
            <w:tcW w:w="915"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多点控制单元MCU</w:t>
            </w: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采用电信级、插卡式结构设计，嵌入式操作系统，非Windows、Linux操作系统；不得采用PC或工控机构架，整机产品不得包含硬盘、内存插槽、HDMI、VGA接口等PC特征的部件。</w:t>
            </w:r>
          </w:p>
        </w:tc>
        <w:tc>
          <w:tcPr>
            <w:tcW w:w="61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台　</w:t>
            </w:r>
          </w:p>
        </w:tc>
        <w:tc>
          <w:tcPr>
            <w:tcW w:w="767"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　</w:t>
            </w:r>
          </w:p>
        </w:tc>
      </w:tr>
      <w:tr w:rsidR="00565C25" w:rsidTr="00565C25">
        <w:trPr>
          <w:trHeight w:val="895"/>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支持ITU-T H.323、H.320、IETF SIP协议，满足H.323、SIP协议终端同时接入，具备良好的兼容性；支持ITU-T H.264、H.264 HP、H.264 SVC、H.263、H.261视频协议；支持ITU-T H.239、BFCP双流协议。</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3.</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呼叫带宽支持64Kbps-8Mbps，支持1080p、720p、4CIF、CIF分辨率的活动视频；</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895"/>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4.</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 xml:space="preserve">所投设备配置要求不少于12路1080P30fps编解码会场接入，为保证系统良好的可扩容性，要求所投设备具有灵活扩展能力，单台设备最大支持32路1080P30硬件处理能力，支持可平滑扩容；  </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895"/>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5.</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 xml:space="preserve">所投设备支持全编全解技术，确保每个接入的会场均能以任意不同的协议、带宽、格式、帧率参加同一组会议，会议中任何一个参会终端出现丢包仅影响该会场，不会议影响整个会议效果；须提供第三方权威机构检测报告证明。      </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6.</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 xml:space="preserve">支持G.711、G.722、G.722.1、G.722.1C、G.729、G.719音频协议；支持不少于三种20KHz的双声道宽频音频协议；                         </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7.</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支持以AVC/SVC混合会议；须提供第三方权威机构检测报告证明；</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8.</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支持辅流加入多画面，实现在多分屏中显示辅流内容，满足不支持双流的终端可正常接收内容共享；须提供第三方权威机构检测报告证明。</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9.</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支持辅流适配功能，辅流适配时不占用主流的端口资源；须提供第三方权威机构检测报告证明。</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10.</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支持1/2/3/4/5/6/7/8/9/10/13/16/20/24等多画面类型，具有48种或以上多画面模式切换，支持VIP（N+1）格式的多画面（例如5+1、7+1多画面显示）；</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11.</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具备较强的抗丢包能力：20%丢包情况下下，语音依旧清晰连续，视频清晰流畅，无卡顿；须提供第三方权威机构检测报告证明。</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12.</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所投设备1Mbps带宽可实现1080P60fps会议效果；以512Kbps带宽实现1080P30fps会议效果；须提供第三方权威机构检测报告证明。</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13.</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最高支持1080P@60fps收发对称的高清多画面；支持业务板倒换。</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14.</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支持IP备份（光口备份、电口备份、光电备份），备份切换不影响正在召开的会议；须提供第三方权威机构检测报告证明。支持并配置双电源备份；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15.</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支持至少7*24小时连续正常工作；须提供第三方权威机构检测报告证明。</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16.</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支持SIP(TLS/SRTP)信令和媒体流加密、AES加密算法、H.235媒体流加密、H.235认证和信令完整性校验；</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17.</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支持主叫呼集功能，实现从会场终端上发起多方会议，无须后台人工干预；须提供第三方权威机构检测报告证明。</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noWrap/>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18.</w:t>
            </w:r>
            <w:r>
              <w:rPr>
                <w:rFonts w:ascii="仿宋" w:eastAsia="仿宋" w:hAnsi="仿宋" w:cs="宋体" w:hint="eastAsia"/>
                <w:color w:val="000000"/>
                <w:kern w:val="0"/>
                <w:sz w:val="22"/>
                <w:szCs w:val="22"/>
              </w:rPr>
              <w:t xml:space="preserve"> </w:t>
            </w:r>
            <w:r w:rsidRPr="00565C25">
              <w:rPr>
                <w:rFonts w:ascii="宋体" w:hAnsi="宋体" w:cs="宋体" w:hint="eastAsia"/>
                <w:color w:val="000000"/>
                <w:kern w:val="0"/>
                <w:szCs w:val="21"/>
              </w:rPr>
              <w:t>▲</w:t>
            </w:r>
            <w:r>
              <w:rPr>
                <w:rFonts w:ascii="仿宋" w:eastAsia="仿宋" w:hAnsi="仿宋" w:cs="宋体" w:hint="eastAsia"/>
                <w:b/>
                <w:bCs/>
                <w:color w:val="000000"/>
                <w:kern w:val="0"/>
                <w:szCs w:val="21"/>
              </w:rPr>
              <w:t>需提供所投设备的3C证书、检测报告、彩页；</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15</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视频会议管理平台</w:t>
            </w: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需与MCU同一品牌，采用B/S构架、独立硬件服务器，非MCU内置模块，实现公私网穿越、预约会议、会议管理、设备管理、会议控制等功能。</w:t>
            </w:r>
          </w:p>
        </w:tc>
        <w:tc>
          <w:tcPr>
            <w:tcW w:w="61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台　</w:t>
            </w:r>
          </w:p>
        </w:tc>
        <w:tc>
          <w:tcPr>
            <w:tcW w:w="767"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　</w:t>
            </w:r>
          </w:p>
        </w:tc>
      </w:tr>
      <w:tr w:rsidR="00565C25" w:rsidTr="00565C25">
        <w:trPr>
          <w:trHeight w:val="895"/>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所投设备符合ITU-T H.323、IETF SIP标准，支持管理独立的GK/SIP Server服务器或内置于业务管理平台的GK/SIP Server模块，均支持H.323/SIP双协议栈，用于设备的注册、鉴权。</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895"/>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ind w:firstLineChars="100" w:firstLine="210"/>
              <w:jc w:val="left"/>
              <w:rPr>
                <w:rFonts w:ascii="仿宋" w:eastAsia="仿宋" w:hAnsi="仿宋" w:cs="宋体"/>
                <w:color w:val="000000"/>
                <w:kern w:val="0"/>
                <w:szCs w:val="21"/>
              </w:rPr>
            </w:pPr>
            <w:r>
              <w:rPr>
                <w:rFonts w:ascii="仿宋" w:eastAsia="仿宋" w:hAnsi="仿宋" w:cs="宋体" w:hint="eastAsia"/>
                <w:color w:val="000000"/>
                <w:kern w:val="0"/>
                <w:szCs w:val="21"/>
              </w:rPr>
              <w:t>3.</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所投产品支持通过管理平台直接对所管理的终端、MCU进行远程批量升级，升级时间可自定义。通过其它工具对单台终端或MCU进行升级视为不满足。</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4.</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所投设备支持节点管理、黑白名单、呼叫控制、号码变换、带宽管理、区域管理、路由管理、SIP Proxy.</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895"/>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5.</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所投设备WEB界面集成网络监测组件，可实时显示丢包、网络抖动、网络延时等网络状态信息。支持导出会议、会场网络状态数据，支持会场网络状态数据存档备份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6.</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所投设备支持实时统计会场中的网络数据,包括视频丢包、音频丢包、辅流丢包、时延和抖动等。</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7.</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所投设备支持通过WEB界面远程实时查看被管理会场的快照信息</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895"/>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8.</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所投设备支持会议模板预置、配置、管理，支持在线会议的召开和控制。对正在召开的会议进行会场的呼叫、挂断、删除、多画面分屏、多画面广播、多画面会场显示位置定义、辅流加入多画面、广播会场、会场选看等操作。</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9.</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所投设备支持一键呼叫、一键全静闭音、麦克风声音状态实时查看、麦克风音量远程调节、指定会场顺序。</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10.</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所投设备支持通过短消息向终端发出被广播、点名、主席轮询、入会、离会时的文字提示</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11.</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所投设备支持两点变多点的会议，并支持主席申请和双流功能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12.</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所投设备支持预置模板：多画面、多画面轮询、横幅字幕、预置锁定视频源、定时广播、主席轮询等功能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895"/>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13.</w:t>
            </w:r>
            <w:r>
              <w:rPr>
                <w:rFonts w:ascii="仿宋" w:eastAsia="仿宋" w:hAnsi="仿宋" w:cs="宋体" w:hint="eastAsia"/>
                <w:color w:val="000000"/>
                <w:kern w:val="0"/>
                <w:szCs w:val="21"/>
              </w:rPr>
              <w:t>所投设备业务管理系统互联时，下级管理员可以根据实际会议需要，能够修改会议匿名会场参数、Ad hoc会议接入号、组播参数、录播参数、会议通知参数、会议管理员、会场参数。</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noWrap/>
            <w:vAlign w:val="center"/>
          </w:tcPr>
          <w:p w:rsidR="00565C25" w:rsidRDefault="00565C25" w:rsidP="00565C25">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14.</w:t>
            </w:r>
            <w:r w:rsidRPr="00565C25">
              <w:rPr>
                <w:rFonts w:ascii="宋体" w:hAnsi="宋体" w:cs="宋体" w:hint="eastAsia"/>
                <w:color w:val="000000"/>
                <w:kern w:val="0"/>
                <w:szCs w:val="21"/>
              </w:rPr>
              <w:t xml:space="preserve"> ▲</w:t>
            </w:r>
            <w:r>
              <w:rPr>
                <w:rFonts w:ascii="仿宋" w:eastAsia="仿宋" w:hAnsi="仿宋" w:cs="宋体" w:hint="eastAsia"/>
                <w:b/>
                <w:bCs/>
                <w:color w:val="000000"/>
                <w:kern w:val="0"/>
                <w:szCs w:val="21"/>
              </w:rPr>
              <w:t>需提供所投设备的彩页；</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16</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高清视频会议终端</w:t>
            </w: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采用嵌入式操作系统，非PC、工控机架构。</w:t>
            </w:r>
          </w:p>
        </w:tc>
        <w:tc>
          <w:tcPr>
            <w:tcW w:w="61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台　</w:t>
            </w:r>
          </w:p>
        </w:tc>
        <w:tc>
          <w:tcPr>
            <w:tcW w:w="767"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1</w:t>
            </w: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sidRPr="00565C25">
              <w:rPr>
                <w:rFonts w:ascii="宋体" w:hAnsi="宋体" w:cs="宋体" w:hint="eastAsia"/>
                <w:color w:val="000000"/>
                <w:kern w:val="0"/>
                <w:szCs w:val="21"/>
              </w:rPr>
              <w:t>▲</w:t>
            </w:r>
            <w:r>
              <w:rPr>
                <w:rFonts w:ascii="仿宋" w:eastAsia="仿宋" w:hAnsi="仿宋" w:cs="宋体" w:hint="eastAsia"/>
                <w:color w:val="000000"/>
                <w:kern w:val="0"/>
                <w:sz w:val="20"/>
                <w:szCs w:val="20"/>
              </w:rPr>
              <w:t>采用国产自研视频编解码CPU芯片，具备独立自主知识产权，安全可控，芯片品牌和终端品牌一致。</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支持ITU-T H.323、IETF SIP协议，具有良好的兼容性和开放性。支持IPV4和IPV6双协议栈。支持并提供64Kbps-8Mbps接入速率。</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支持H.264、H.264HP、H.264 SVC、H.265等图像编码协议。</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支持1080P 50/60 fps、1080P 25/30 fps、720P 50/ 60 fps、720P 25/30 fps、4CIF、 CIF等分辨率。</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支持G.711、G.722、G.722.1C、G.729A、Opus、AAC LD等音频协议，支持双声道立体声功能。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支持H.239和BFCP双流协议。</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 xml:space="preserve">支持主流视频达到1080P情况下，辅流内容共享最大可达到4K15fps分辨率。 </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支持无线双流功能，兼容Windows、MAC操作系统，PC可通过Wi-Fi或有线网络将桌面内容作为双流发送给远端会场，视频清晰度不少于1080P，支持音频共享。</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支持移动设备无线投屏功能，兼容Android、IOS手机和Pad，支持通过扫描二维码连接，将移动设备的投屏内容发送给远端会场，视频清晰度不少于1080P。</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提供至少3路高清视频输入接口、至少2路高清视频输出接口。</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具备长距离高清视频接口，实现1080P视频信号无损远距离传输，传输距离不少于80米，方便大型会议室摄像机远距离布置。</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支持摄像头一条专用线连接终端，实现传输视频信号、控制信号和摄像头供电。</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提供至少5路音频输入接口、至少6路音频输出接口，至少具备卡侬头、RCA等音频接口。</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15.</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支持通过USB接口自动导入终端配置，方便设备的安装部署。</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支持不少于2个10M/100M/1000M自适应网口；</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17.</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支持2.4GHz、5GHz双频接入，同时支持Wi-Fi热点及客户端模式，满足通过无线网络进行视音频通信。</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18.</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支持IEEE802.11a/b/g/n/ac网络协议，支持WPA、WPA2认证。</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19.</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具备良好的网络适应性，25%的网络丢包下，图像流畅、清晰、无卡顿、无马赛克现象。支持70%的网络丢包下, 声音清晰流畅，无卡顿现象。</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75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20.</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 xml:space="preserve">支持512Kbps会议带宽下，实现1080P60帧图像格式编解码；384Kbps会议带宽下，实现1080P30帧图像格式编解码；256Kbps会议带宽下，实现720P30帧图像格式编解码， </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21.</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支持IP网络升降速，可根据IP网络带宽的变化，自动调整会议中视音频带宽，保证图像语音质量良好。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支持在H.323协议下，H.235信令加密；支持在SIP下，TLS、SRTP加密；支持 AES媒体流加密算法，保证会议安全。</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23.</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支持Web、telnet密码保护功能，密码须符合复杂度要求，至少包含字母、数字、特殊字符中的两种，密码长度不小于8位。</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24.</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支持同品牌数字阵列麦克风接入，支持不少于2个阵列麦克风级联。</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25.</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支持通过终端Web界面，实现会场预览及摄像机曝光度、白平衡、视频格式等参数调节。</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26.</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支持单屏三显功能，在一个显示设备上显示远端图像、本端图像及双流图像。</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27.</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支持在终端前面板显示工作状态、IP地址、会场号码。</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支持USB连接外置键盘鼠标，通过键盘鼠标进行操作。</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29.</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支持断线重呼功能，能对会议中掉线的终端自动重新呼叫。</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30.</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支持断点续传功能，终端升级过程中发生网络中断、断电重启，恢复后可断点续传，避免升级失败。</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31.</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支持高温告警功能，超过临界温度时终端界面弹出告警提示框。</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 xml:space="preserve">视频画面经过本地采集、编码、网络传输、解码、显示输出后整体时延不超过280ms。 </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33.</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提供API二次开发接口，实现与第三方系统集成。</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1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34.</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支持智能语音控制，通过语音指令实现唤醒终端、加入/结束会议、调解音量、发送/停止双流共享、延长会议等功能。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35.</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内置以太网口接口及Wi-Fi模块，支持通过有线、无线网络与终端连接。</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75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20"/>
                <w:szCs w:val="20"/>
              </w:rPr>
              <w:t>支持终端休眠和唤醒、创建会议、静音/闭音、音量调节、摄像机PTZ控制、预置位调用、双流共享、呼叫/挂断会场、添加/删除会场、观看/广播会场、多画面设置、声控切换、结束会议等功能。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37</w:t>
            </w:r>
            <w:r w:rsidRPr="00565C25">
              <w:rPr>
                <w:rFonts w:ascii="宋体" w:hAnsi="宋体" w:cs="宋体" w:hint="eastAsia"/>
                <w:color w:val="000000"/>
                <w:kern w:val="0"/>
                <w:szCs w:val="21"/>
              </w:rPr>
              <w:t>▲</w:t>
            </w:r>
            <w:r>
              <w:rPr>
                <w:rFonts w:ascii="仿宋" w:eastAsia="仿宋" w:hAnsi="仿宋" w:cs="宋体" w:hint="eastAsia"/>
                <w:b/>
                <w:bCs/>
                <w:color w:val="000000"/>
                <w:kern w:val="0"/>
                <w:sz w:val="20"/>
                <w:szCs w:val="20"/>
              </w:rPr>
              <w:t>须提供第三方权威检测报告、彩页、入网许可证；</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17</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高清会议摄像机</w:t>
            </w: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sidRPr="00565C25">
              <w:rPr>
                <w:rFonts w:ascii="宋体" w:hAnsi="宋体" w:cs="宋体" w:hint="eastAsia"/>
                <w:color w:val="000000"/>
                <w:kern w:val="0"/>
                <w:szCs w:val="21"/>
              </w:rPr>
              <w:t>▲</w:t>
            </w:r>
            <w:r>
              <w:rPr>
                <w:rFonts w:ascii="仿宋" w:eastAsia="仿宋" w:hAnsi="仿宋" w:cs="宋体" w:hint="eastAsia"/>
                <w:color w:val="000000"/>
                <w:kern w:val="0"/>
                <w:szCs w:val="21"/>
              </w:rPr>
              <w:t>必须是与MCU同品牌摄像机,采用FROG造型一体化设计，融合超广角、大变焦镜头；</w:t>
            </w:r>
          </w:p>
        </w:tc>
        <w:tc>
          <w:tcPr>
            <w:tcW w:w="61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台　</w:t>
            </w:r>
          </w:p>
        </w:tc>
        <w:tc>
          <w:tcPr>
            <w:tcW w:w="767"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Cs w:val="21"/>
              </w:rPr>
              <w:t>支持</w:t>
            </w:r>
            <w:r>
              <w:rPr>
                <w:rFonts w:ascii="仿宋" w:eastAsia="仿宋" w:hAnsi="仿宋" w:cs="宋体" w:hint="eastAsia"/>
                <w:color w:val="000000"/>
                <w:kern w:val="0"/>
                <w:sz w:val="18"/>
                <w:szCs w:val="18"/>
              </w:rPr>
              <w:t>12倍光学变焦+12倍数字变焦，支持1080p、720P高清信号输出；</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22"/>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18"/>
                <w:szCs w:val="18"/>
              </w:rPr>
              <w:t>支持238万像素 1/3英寸CMOS成像芯片，最大水平视角72°，最大垂直视角44.5°增加外置广角镜视为不符合要求；</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18"/>
                <w:szCs w:val="18"/>
              </w:rPr>
              <w:t>支持三合一视频输出接口；</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18"/>
                <w:szCs w:val="18"/>
              </w:rPr>
              <w:t>支持高清终端遥控器通过摄像机对高清终端进行控制；</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18"/>
                <w:szCs w:val="18"/>
              </w:rPr>
              <w:t>支持图像倒置功能，便于于摄像机倒装在天花板上；</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18"/>
                <w:szCs w:val="18"/>
              </w:rPr>
              <w:t>支持图像数字宽动态功能；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22"/>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18"/>
                <w:szCs w:val="18"/>
              </w:rPr>
              <w:t>支持OLED显示屏，可以实时设置支持的各种图像格式；支持低照度下的背光补偿;支持本地软件升级和通过高清终端远程升级</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宋体" w:hint="eastAsia"/>
                <w:color w:val="000000"/>
                <w:kern w:val="0"/>
                <w:sz w:val="18"/>
                <w:szCs w:val="18"/>
              </w:rPr>
              <w:t>支持≥30个的预置位；</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Cs w:val="21"/>
              </w:rPr>
            </w:pPr>
          </w:p>
        </w:tc>
        <w:tc>
          <w:tcPr>
            <w:tcW w:w="6572" w:type="dxa"/>
            <w:shd w:val="clear" w:color="auto" w:fill="auto"/>
            <w:noWrap/>
            <w:vAlign w:val="center"/>
          </w:tcPr>
          <w:p w:rsidR="00565C25" w:rsidRDefault="00565C25" w:rsidP="00565C25">
            <w:pPr>
              <w:widowControl/>
              <w:jc w:val="lef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10.</w:t>
            </w:r>
            <w:r w:rsidRPr="00565C25">
              <w:rPr>
                <w:rFonts w:ascii="宋体" w:hAnsi="宋体" w:cs="宋体" w:hint="eastAsia"/>
                <w:color w:val="000000"/>
                <w:kern w:val="0"/>
                <w:szCs w:val="21"/>
              </w:rPr>
              <w:t xml:space="preserve"> ▲</w:t>
            </w:r>
            <w:r>
              <w:rPr>
                <w:rFonts w:ascii="仿宋" w:eastAsia="仿宋" w:hAnsi="仿宋" w:cs="宋体" w:hint="eastAsia"/>
                <w:b/>
                <w:bCs/>
                <w:color w:val="000000"/>
                <w:kern w:val="0"/>
                <w:sz w:val="18"/>
                <w:szCs w:val="18"/>
              </w:rPr>
              <w:t>须提供彩页；</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t>18</w:t>
            </w:r>
          </w:p>
        </w:tc>
        <w:tc>
          <w:tcPr>
            <w:tcW w:w="471"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机房建设</w:t>
            </w:r>
          </w:p>
        </w:tc>
        <w:tc>
          <w:tcPr>
            <w:tcW w:w="915"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消音吊顶</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600mm*600mm消音吊顶</w:t>
            </w:r>
          </w:p>
        </w:tc>
        <w:tc>
          <w:tcPr>
            <w:tcW w:w="613"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w:t>
            </w:r>
          </w:p>
        </w:tc>
      </w:tr>
      <w:tr w:rsidR="00565C25" w:rsidTr="00565C25">
        <w:trPr>
          <w:trHeight w:val="311"/>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t>19</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墙面找平处理</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墙面细木工框架找平</w:t>
            </w:r>
          </w:p>
        </w:tc>
        <w:tc>
          <w:tcPr>
            <w:tcW w:w="613"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54</w:t>
            </w:r>
          </w:p>
        </w:tc>
      </w:tr>
      <w:tr w:rsidR="00565C25" w:rsidTr="00565C25">
        <w:trPr>
          <w:trHeight w:val="311"/>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t>20</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墙面软包消音板</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吸声软包吸音板</w:t>
            </w:r>
          </w:p>
        </w:tc>
        <w:tc>
          <w:tcPr>
            <w:tcW w:w="613"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54</w:t>
            </w:r>
          </w:p>
        </w:tc>
      </w:tr>
      <w:tr w:rsidR="00565C25" w:rsidTr="00565C25">
        <w:trPr>
          <w:trHeight w:val="311"/>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t>21</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防静电地砖铺贴</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全钢加厚配件陶瓷防静电地砖</w:t>
            </w:r>
          </w:p>
        </w:tc>
        <w:tc>
          <w:tcPr>
            <w:tcW w:w="613"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w:t>
            </w:r>
          </w:p>
        </w:tc>
      </w:tr>
      <w:tr w:rsidR="00565C25" w:rsidTr="00565C25">
        <w:trPr>
          <w:trHeight w:val="311"/>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t>22</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踢脚线</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九厘板打底，黑色不锈钢60MM宽踢脚线</w:t>
            </w:r>
          </w:p>
        </w:tc>
        <w:tc>
          <w:tcPr>
            <w:tcW w:w="613"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米</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16</w:t>
            </w:r>
          </w:p>
        </w:tc>
      </w:tr>
      <w:tr w:rsidR="00565C25" w:rsidTr="00565C25">
        <w:trPr>
          <w:trHeight w:val="311"/>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t>23</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600*600扣板LED灯</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600*600扣板LED灯</w:t>
            </w:r>
          </w:p>
        </w:tc>
        <w:tc>
          <w:tcPr>
            <w:tcW w:w="613"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套</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r>
      <w:tr w:rsidR="00565C25" w:rsidTr="00565C25">
        <w:trPr>
          <w:trHeight w:val="311"/>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t>24</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平开门</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高档实木平开门</w:t>
            </w:r>
          </w:p>
        </w:tc>
        <w:tc>
          <w:tcPr>
            <w:tcW w:w="613"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套</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r>
      <w:tr w:rsidR="00565C25" w:rsidTr="00565C25">
        <w:trPr>
          <w:trHeight w:val="311"/>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t>25</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垭口套线</w:t>
            </w:r>
          </w:p>
        </w:tc>
        <w:tc>
          <w:tcPr>
            <w:tcW w:w="6572" w:type="dxa"/>
            <w:shd w:val="clear" w:color="auto" w:fill="auto"/>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高档实木配套套线</w:t>
            </w:r>
          </w:p>
        </w:tc>
        <w:tc>
          <w:tcPr>
            <w:tcW w:w="613"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米</w:t>
            </w:r>
          </w:p>
        </w:tc>
        <w:tc>
          <w:tcPr>
            <w:tcW w:w="767" w:type="dxa"/>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10.84</w:t>
            </w:r>
          </w:p>
        </w:tc>
      </w:tr>
      <w:tr w:rsidR="00565C25" w:rsidTr="00565C25">
        <w:trPr>
          <w:trHeight w:val="298"/>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26</w:t>
            </w:r>
          </w:p>
        </w:tc>
        <w:tc>
          <w:tcPr>
            <w:tcW w:w="471"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机房设备</w:t>
            </w:r>
          </w:p>
        </w:tc>
        <w:tc>
          <w:tcPr>
            <w:tcW w:w="915"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下一代防火墙</w:t>
            </w: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1、采用专用</w:t>
            </w:r>
            <w:r>
              <w:rPr>
                <w:rFonts w:ascii="仿宋" w:eastAsia="仿宋" w:hAnsi="仿宋" w:cs="宋体" w:hint="eastAsia"/>
                <w:b/>
                <w:bCs/>
                <w:color w:val="000000"/>
                <w:kern w:val="0"/>
                <w:sz w:val="18"/>
                <w:szCs w:val="18"/>
              </w:rPr>
              <w:t>x86多核架构</w:t>
            </w:r>
            <w:r>
              <w:rPr>
                <w:rFonts w:ascii="仿宋" w:eastAsia="仿宋" w:hAnsi="仿宋" w:cs="宋体" w:hint="eastAsia"/>
                <w:color w:val="000000"/>
                <w:kern w:val="0"/>
                <w:sz w:val="18"/>
                <w:szCs w:val="18"/>
              </w:rPr>
              <w:t>，支持并配置单/冗余电源；</w:t>
            </w:r>
          </w:p>
        </w:tc>
        <w:tc>
          <w:tcPr>
            <w:tcW w:w="61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台</w:t>
            </w:r>
          </w:p>
        </w:tc>
        <w:tc>
          <w:tcPr>
            <w:tcW w:w="767"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1</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2、必须独立专业防火墙设备，非插卡式扩展的防火墙设备。</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67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3、内存≥4G，内置SSD硬盘≥64G，投标产品应支持6个10/100/1000M自适应电口，扩展槽数量 ≥1，千兆电口最大可扩展不少于4个，千兆光口最大可扩展不少于4个，万兆光口最大可扩展不少于2个。</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4、防火墙UDP吞吐量  64字节小包≥ 1Gbps  1518字节大包≥ 4Gbps  ，每秒四层新建不少于7万/秒。</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5、并发会话数≥150万 ，在开启IPS、AV、应用识别及行为管理的情况下，整机HTTP有效吞吐≥2.4G  ，在开启IPS、AV、应用识别及行为管理的情况下，每秒新建≥1.5万/秒  </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67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6、支持基于硬件Hypervisor技术的底层虚拟化，各个虚拟防火墙之间完全隔离，可运行不同的防火墙版本，拥有完全独立的CPU、内存、接口等资源。提供虚拟防火墙资源配置管理界面截图。</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每个虚拟防火墙均提供完整的安全功能，包括防火墙、入侵防御、防病毒、上网行为管理和流控、VPN、IPv4/IPv6双栈等。</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7、</w:t>
            </w:r>
            <w:r w:rsidRPr="00565C25">
              <w:rPr>
                <w:rFonts w:ascii="宋体" w:hAnsi="宋体" w:cs="宋体" w:hint="eastAsia"/>
                <w:color w:val="000000"/>
                <w:kern w:val="0"/>
                <w:szCs w:val="21"/>
              </w:rPr>
              <w:t>▲</w:t>
            </w:r>
            <w:r>
              <w:rPr>
                <w:rFonts w:ascii="仿宋" w:eastAsia="仿宋" w:hAnsi="仿宋" w:cs="宋体" w:hint="eastAsia"/>
                <w:color w:val="000000"/>
                <w:kern w:val="0"/>
                <w:sz w:val="18"/>
                <w:szCs w:val="18"/>
              </w:rPr>
              <w:t>支持基于接口/安全域、地址、用户、服务、应用和时间的防火墙访问控制策略，提供相关界面截图</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8、</w:t>
            </w:r>
            <w:r w:rsidRPr="00565C25">
              <w:rPr>
                <w:rFonts w:ascii="宋体" w:hAnsi="宋体" w:cs="宋体" w:hint="eastAsia"/>
                <w:color w:val="000000"/>
                <w:kern w:val="0"/>
                <w:szCs w:val="21"/>
              </w:rPr>
              <w:t>▲</w:t>
            </w:r>
            <w:r>
              <w:rPr>
                <w:rFonts w:ascii="仿宋" w:eastAsia="仿宋" w:hAnsi="仿宋" w:cs="宋体" w:hint="eastAsia"/>
                <w:color w:val="000000"/>
                <w:kern w:val="0"/>
                <w:sz w:val="18"/>
                <w:szCs w:val="18"/>
              </w:rPr>
              <w:t>支持基于接口/安全域、地址、用户、服务、应用和时间的会话控制策略，包括总连接数控制、每秒总新建连接数控制、每IP总连接数控制、每IP新建连接数控制。提供相关界面截图</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9、</w:t>
            </w:r>
            <w:r w:rsidRPr="00565C25">
              <w:rPr>
                <w:rFonts w:ascii="宋体" w:hAnsi="宋体" w:cs="宋体" w:hint="eastAsia"/>
                <w:color w:val="000000"/>
                <w:kern w:val="0"/>
                <w:szCs w:val="21"/>
              </w:rPr>
              <w:t>▲</w:t>
            </w:r>
            <w:r>
              <w:rPr>
                <w:rFonts w:ascii="仿宋" w:eastAsia="仿宋" w:hAnsi="仿宋" w:cs="宋体" w:hint="eastAsia"/>
                <w:color w:val="000000"/>
                <w:kern w:val="0"/>
                <w:sz w:val="18"/>
                <w:szCs w:val="18"/>
              </w:rPr>
              <w:t>支持策略预编译技术，在大量防火墙访问控制策略情况下整机性能不受影响。提供相关界面截图。</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10、</w:t>
            </w:r>
            <w:r w:rsidRPr="00565C25">
              <w:rPr>
                <w:rFonts w:ascii="宋体" w:hAnsi="宋体" w:cs="宋体" w:hint="eastAsia"/>
                <w:color w:val="000000"/>
                <w:kern w:val="0"/>
                <w:szCs w:val="21"/>
              </w:rPr>
              <w:t>▲</w:t>
            </w:r>
            <w:r>
              <w:rPr>
                <w:rFonts w:ascii="仿宋" w:eastAsia="仿宋" w:hAnsi="仿宋" w:cs="宋体" w:hint="eastAsia"/>
                <w:color w:val="000000"/>
                <w:kern w:val="0"/>
                <w:sz w:val="18"/>
                <w:szCs w:val="18"/>
              </w:rPr>
              <w:t>可基于IP地址、网段、用户、时间、VLAN、协议类型等条件设定入侵防御模块的检测事件及响应方式。提供相关界面截图。</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11、提供SQL注入攻击、XSS攻击的检测和防御功能，对Web服务系统提供保护；</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12、支持对文件感染型病毒、蠕虫病毒、脚本病毒、宏病毒、木马、恶意软件等过滤，病毒库数量不少于1000万。</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67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13、可对exe、rtf、pdf、xls（x）、ppt（x）、doc（x）、pps（x）、swf、rar、zip等常见的格式进行动态沙箱分析；可对rtf、pdf、xls（x）、ppt（x）、doc（x）、pps（x）做PE内嵌检测，并且能指出文件偏移位置； 提供相关界面截图。</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14、支持并开通基于DPI和DFI技术的应用特征识别及行为控制，应用识别的种类不少于1000种，支持并开通基于URL分类库的WEB访问管理，URL分类库规模不少于20万条。</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15、支持并开通基于线路和多层通道嵌套的带宽管理和流量控制功能，提供至少四层管道嵌套的流控界面截图。</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27</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路由器</w:t>
            </w: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-国产主流品牌；</w:t>
            </w:r>
          </w:p>
        </w:tc>
        <w:tc>
          <w:tcPr>
            <w:tcW w:w="61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台　</w:t>
            </w:r>
          </w:p>
        </w:tc>
        <w:tc>
          <w:tcPr>
            <w:tcW w:w="767"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1　</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接口与性能：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-业务接口板槽位数≥4；</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-整机最大支持三层GE接口数≥36；</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-整机包转发率（64字节）≥120 Mpps；</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-USB接口≥2；</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-主控板内存大于4G，FLASH≥4G；</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-配置1个千兆SFP接口（含单模LC光纤模块）和4个千兆以太网接口；</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b/>
                <w:bCs/>
                <w:color w:val="000000"/>
                <w:kern w:val="0"/>
                <w:sz w:val="18"/>
                <w:szCs w:val="18"/>
              </w:rPr>
              <w:t>热插拔：</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-电源、主控、所有业务接口板卡均支持热插拔，为保证整机稳定性，整机不存在固定端口；</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b/>
                <w:bCs/>
                <w:color w:val="000000"/>
                <w:kern w:val="0"/>
                <w:sz w:val="18"/>
                <w:szCs w:val="18"/>
              </w:rPr>
              <w:t>冗余性要求：</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-主控、路由转发支持冗余备份；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-电源模块支持冗余备份（非外置冗余电源模块方式）；</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支持的接口类型：</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-支持的接口类型包括：10GE/GE/FE、cPOS3、POS3、POS12、E1/CE1、V.35/V.24、ADSL、VDSL、HDSL等；</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开放业务平台：</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-要求支持开放业务服务器平台，客户、厂家和第三方均可在此平台上安装各种应用系统或开发新的增值业务；</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L2功能：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-支持STP协议；支持L2交换板、支持跨板L2交换、L2交换和L3路由配置要求在同一配置界面实现；</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IPv4单播：</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-支持静态路由和RIPv1/v2, OSPFv2, IS-ISv4和BGP-4动态路由协议；</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IPv6单播：</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-支持静态路由和RIPng, OSPFv3, IS-ISv6和BGP4+动态路由协议；</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IPv4/IPv6过渡技术：</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-支持IPv4/v6双协议栈, 6to4, 6 over 4, 6in4, 4in6, ISATAP隧道和6PE等；</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组播：</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-支持静态组播和PIM-DM, PIM-SM, PIM-SSM和MBGP动态组播，支持MLDv1/v2；</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VPN：</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-要求支持GRE, IPSec和L2TP隧道技术，支持IPSec的NAT穿越；</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MPLS及MPLS VPN：</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-支持VPWS, VPLS等MPLS L2VPN和MPLS L3VPN，支持三种跨域方式；</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-支持L2/L3 MPLS VPN桥接；</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-支持MPLS TE；</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电路仿真：</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-支持PWE3电路仿真，支持SAToP 和CESoPSN封装；</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QoS：</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-支持流分类、标记、优先级继承和映射、流量监管（CAR）、流量整形/限速；</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-支持PQ, CQ, WFQ, CBWFQ和基于物理端口的拥塞管理，支持基于WRED的拥塞避免；</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-支持层次化QoS机制；</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安全：</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-支持二、三层混合ACL，支持ACL统计。支持32k ACL规则数；</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-支持端口镜像、NetFlow V5/V8/V9，要求支持1:1采样；</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-支持防火墙功能，包括包过滤检测和状态检测；</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-支持DPI功能；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-支持CPU防护，支持防DDOS攻击等；</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BRAS：</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-支持PPPOE用户认证，支持并发认证用户≥6K；</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物理特性：</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-配置不超过230mm插箱，设备所有线缆前出线，以保证设备可以安放在300mm深的机柜，或在600mm深机柜前后放置；</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可靠性：</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-支持VRRP；</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-支持端口捆绑，包括E1捆绑、POS捆绑和Eth捆绑；</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可管理性：</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-支持SNMPv1/v2/v3， RMON，SYSLOG和MIB；</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-支持USB方式升级版本，网管方式批量升级版本；</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-设备提供图形化管理软件</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 w:val="18"/>
                <w:szCs w:val="18"/>
              </w:rPr>
            </w:pPr>
            <w:r w:rsidRPr="00565C25">
              <w:rPr>
                <w:rFonts w:ascii="宋体" w:hAnsi="宋体" w:cs="宋体" w:hint="eastAsia"/>
                <w:color w:val="000000"/>
                <w:kern w:val="0"/>
                <w:szCs w:val="21"/>
              </w:rPr>
              <w:t>▲</w:t>
            </w:r>
            <w:r>
              <w:rPr>
                <w:rFonts w:ascii="仿宋" w:eastAsia="仿宋" w:hAnsi="仿宋" w:cs="宋体" w:hint="eastAsia"/>
                <w:b/>
                <w:bCs/>
                <w:color w:val="000000"/>
                <w:kern w:val="0"/>
                <w:sz w:val="18"/>
                <w:szCs w:val="18"/>
              </w:rPr>
              <w:t>资质：</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-通过了信息产业部的电信设备进网许可证，并分别提供IPV4和IPV6共两份检测报告</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28</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核心交换机</w:t>
            </w: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1、基本要求</w:t>
            </w:r>
          </w:p>
        </w:tc>
        <w:tc>
          <w:tcPr>
            <w:tcW w:w="61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台　</w:t>
            </w:r>
          </w:p>
        </w:tc>
        <w:tc>
          <w:tcPr>
            <w:tcW w:w="767"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国产主流品牌。</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交换容量≥640Gbps，包转发率≥450Mpps，MAC地址≥32K</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设备总槽位数≥5，支持模块化主控板插槽，业务接口卡插槽数≥4。</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支持内置交流电源模块和内置直流电源模块，支持内置交流电源1+1冗余，支持内置直流1+1冗余，支持1内置交流+1内置直流冗余；</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2、二层特性</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支持IEEE802.1q ，VLAN数≥4K，支持QinQ和灵活QINQ；</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支持STP、RSTP、MSTP；</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3、三层特性</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支持静态路由、RIP V1/V2、OSPF、BGP，支持ECMP等值路由，支持RIPng、BGP4+、OSPFv3、IS-ISv6；</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4、MPLS</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支持LDP协议，支持静态LSP配置，支持MPLS TE，支持VPWS，支持VPLS，H-VPLS；</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5、组播</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支持PIM-DM、PIM-SM、IGMP v1/V2、IGMP V3 Snooping等协议；</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6、可靠性</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支持IEEE 802.3ad端口捆绑标准，支持MC-LAG；</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支持BFD for OSPF ISIS BGP、LDP、VRRP；</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支持IP FRR、LDP FRR、TE FRR；</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支持告警端口，可外接传感器实现对UPS、机房环境等监控报警，提供设备告警接口图；</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7、安全</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支持802.1X；</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支持CPU防攻击、CPU过载保护、ARP攻击保护、DOS攻击保护；</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支持LDP，MPLS TE，VPLS，VPWS，H-VPLS，MPLS L3 VPN，CE 双归保护；</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支持IP+MAC+PORT任意组合的绑定，支持非法帧报文过滤，用户分级管理和口令保护，支持端口隔离；</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8、QoS</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支持带宽控制，控制粒度&lt;=8Kbps；</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67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每端口支持的硬件队列数≥8，支持拥塞避免，支持流量整形，支持802.1P，DSCP/TOS优先级和重新标记能力，支持COS、IP DSCP、MPLS EXP</w:t>
            </w:r>
            <w:r>
              <w:rPr>
                <w:rFonts w:ascii="Calibri" w:eastAsia="仿宋" w:hAnsi="Calibri" w:cs="Calibri"/>
                <w:color w:val="000000"/>
                <w:kern w:val="0"/>
                <w:sz w:val="18"/>
                <w:szCs w:val="18"/>
              </w:rPr>
              <w:t> </w:t>
            </w:r>
            <w:r>
              <w:rPr>
                <w:rFonts w:ascii="仿宋" w:eastAsia="仿宋" w:hAnsi="仿宋" w:cs="宋体" w:hint="eastAsia"/>
                <w:color w:val="000000"/>
                <w:kern w:val="0"/>
                <w:sz w:val="18"/>
                <w:szCs w:val="18"/>
              </w:rPr>
              <w:t>之间的映射，支持基于时间段的流分类和QoS控制能力；</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9、绿色环保</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支持RoHS；</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支持TR101，MFF、IEEE 802.3az EEE；</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10、系统管理</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支持SNMP V1/V2/V3，RMON 1/2/3/9，SSHv2，支持WEB管理；</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支持面板指示灯多状态显示，半（全）工、速率、CPU利用率、内存利用率，整机带宽和网络风暴端口显示，还可支持通过面板观测是否已连通网管服务器等功能；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支持标准的600mm纵深机柜背靠背放置两台，并且支持设备全前出线，便于布线与维护；</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支持IEEE 802.1ag、IEEE 802.3ah、Y.1731；</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支持电缆检测功能，便于快速定位网络故障点；</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9、配置要求</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4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本次要求配置控制交换板≥1，提供内置交流冗余电源模块≥2，GE SFP接口≥16，GE RJ45接口≥32；</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sidRPr="00565C25">
              <w:rPr>
                <w:rFonts w:ascii="宋体" w:hAnsi="宋体" w:cs="宋体" w:hint="eastAsia"/>
                <w:color w:val="000000"/>
                <w:kern w:val="0"/>
                <w:szCs w:val="21"/>
              </w:rPr>
              <w:t>▲</w:t>
            </w:r>
            <w:r>
              <w:rPr>
                <w:rFonts w:ascii="仿宋" w:eastAsia="仿宋" w:hAnsi="仿宋" w:cs="宋体" w:hint="eastAsia"/>
                <w:color w:val="000000"/>
                <w:kern w:val="0"/>
                <w:sz w:val="18"/>
                <w:szCs w:val="18"/>
              </w:rPr>
              <w:t>10、资质要求</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460"/>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vAlign w:val="center"/>
          </w:tcPr>
          <w:p w:rsidR="00565C25" w:rsidRDefault="00565C25" w:rsidP="00565C25">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提供信息产业部的电信设备入网许可证，并提供实物设备照片以供验收；和防火</w:t>
            </w:r>
            <w:r>
              <w:rPr>
                <w:rFonts w:ascii="仿宋" w:eastAsia="仿宋" w:hAnsi="仿宋" w:cs="宋体" w:hint="eastAsia"/>
                <w:color w:val="000000"/>
                <w:kern w:val="0"/>
                <w:sz w:val="18"/>
                <w:szCs w:val="18"/>
              </w:rPr>
              <w:lastRenderedPageBreak/>
              <w:t>墙、路由器、接入交换机统一品牌；</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29</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接入交换机</w:t>
            </w: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交换容量≥336Gbps，包转发率≥108Mpps；</w:t>
            </w:r>
          </w:p>
        </w:tc>
        <w:tc>
          <w:tcPr>
            <w:tcW w:w="61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台　</w:t>
            </w:r>
          </w:p>
        </w:tc>
        <w:tc>
          <w:tcPr>
            <w:tcW w:w="767"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24千兆电口，4个万兆光口</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可通过前面板指示灯获取各种设备重要信息，包括端口/内存/CPU使用状态等，提供第三方测试报告</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支持横向虚拟化技术，将多台设备虚拟为一台</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支持MAC地址自动学习和老化</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支持静态、动态MAC表项</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支持源MAC地址过滤</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支持4K VLAN、</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支持基于端口/协议/IP子网的VLAN划分</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支持PVLAN</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支持Voice VLAN</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支持GVRP</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支持灵活QinQ</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支持RS232 Console（RJ45、mini USB）</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带外管理网口</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支持CLI，Telnet，SSH</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支持SNMPv1/v2/v3</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支持统一网管系统</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支持集群管理</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支持零部署</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支持NTP、SYSLOG、RMON 功能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支持SFLOW功能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支持EEE功能</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 w:val="18"/>
                <w:szCs w:val="18"/>
              </w:rPr>
            </w:pPr>
            <w:r w:rsidRPr="00565C25">
              <w:rPr>
                <w:rFonts w:ascii="宋体" w:hAnsi="宋体" w:cs="宋体" w:hint="eastAsia"/>
                <w:color w:val="000000"/>
                <w:kern w:val="0"/>
                <w:szCs w:val="21"/>
              </w:rPr>
              <w:t>▲</w:t>
            </w:r>
            <w:r>
              <w:rPr>
                <w:rFonts w:ascii="仿宋" w:eastAsia="仿宋" w:hAnsi="仿宋" w:cs="宋体" w:hint="eastAsia"/>
                <w:color w:val="000000"/>
                <w:kern w:val="0"/>
                <w:sz w:val="18"/>
                <w:szCs w:val="18"/>
              </w:rPr>
              <w:t>提供工信部入网证书</w:t>
            </w:r>
          </w:p>
        </w:tc>
        <w:tc>
          <w:tcPr>
            <w:tcW w:w="61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30</w:t>
            </w: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restart"/>
            <w:shd w:val="clear" w:color="auto" w:fill="auto"/>
            <w:vAlign w:val="center"/>
          </w:tcPr>
          <w:p w:rsidR="00565C25" w:rsidRDefault="00565C25" w:rsidP="00565C25">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数据中心一体机</w:t>
            </w: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一、机柜系统：</w:t>
            </w:r>
          </w:p>
        </w:tc>
        <w:tc>
          <w:tcPr>
            <w:tcW w:w="613"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套</w:t>
            </w:r>
          </w:p>
        </w:tc>
        <w:tc>
          <w:tcPr>
            <w:tcW w:w="767" w:type="dxa"/>
            <w:vMerge w:val="restart"/>
            <w:shd w:val="clear" w:color="auto" w:fill="auto"/>
            <w:noWrap/>
            <w:vAlign w:val="center"/>
          </w:tcPr>
          <w:p w:rsidR="00565C25" w:rsidRDefault="00565C25" w:rsidP="00565C25">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r>
      <w:tr w:rsidR="00565C25" w:rsidTr="00565C25">
        <w:trPr>
          <w:trHeight w:val="933"/>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kern w:val="0"/>
                <w:szCs w:val="21"/>
              </w:rPr>
            </w:pPr>
            <w:r>
              <w:rPr>
                <w:rFonts w:ascii="仿宋" w:eastAsia="仿宋" w:hAnsi="仿宋" w:cs="Calibri"/>
                <w:kern w:val="0"/>
                <w:szCs w:val="21"/>
              </w:rPr>
              <w:t>1.</w:t>
            </w:r>
            <w:r>
              <w:rPr>
                <w:rFonts w:ascii="Calibri" w:eastAsia="仿宋" w:hAnsi="Calibri" w:cs="Calibri"/>
                <w:kern w:val="0"/>
                <w:sz w:val="14"/>
                <w:szCs w:val="14"/>
              </w:rPr>
              <w:t>      </w:t>
            </w:r>
            <w:r>
              <w:rPr>
                <w:rFonts w:ascii="仿宋" w:eastAsia="仿宋" w:hAnsi="仿宋" w:cs="Calibri" w:hint="eastAsia"/>
                <w:kern w:val="0"/>
                <w:szCs w:val="21"/>
              </w:rPr>
              <w:t>采用</w:t>
            </w:r>
            <w:r>
              <w:rPr>
                <w:rFonts w:ascii="仿宋" w:eastAsia="仿宋" w:hAnsi="仿宋" w:cs="Calibri"/>
                <w:kern w:val="0"/>
                <w:szCs w:val="21"/>
              </w:rPr>
              <w:t>1</w:t>
            </w:r>
            <w:r>
              <w:rPr>
                <w:rFonts w:ascii="仿宋" w:eastAsia="仿宋" w:hAnsi="仿宋" w:cs="Calibri" w:hint="eastAsia"/>
                <w:kern w:val="0"/>
                <w:szCs w:val="21"/>
              </w:rPr>
              <w:t>个机柜，含封闭冷、热通道，单机柜尺寸：≤</w:t>
            </w:r>
            <w:r>
              <w:rPr>
                <w:rFonts w:ascii="仿宋" w:eastAsia="仿宋" w:hAnsi="仿宋" w:cs="Calibri"/>
                <w:kern w:val="0"/>
                <w:szCs w:val="21"/>
              </w:rPr>
              <w:t>600*1200*2000mm</w:t>
            </w:r>
            <w:r>
              <w:rPr>
                <w:rFonts w:ascii="仿宋" w:eastAsia="仿宋" w:hAnsi="仿宋" w:cs="Calibri" w:hint="eastAsia"/>
                <w:kern w:val="0"/>
                <w:szCs w:val="21"/>
              </w:rPr>
              <w:t>（不含脚轮高度），设备安装高度</w:t>
            </w:r>
            <w:r>
              <w:rPr>
                <w:rFonts w:ascii="仿宋" w:eastAsia="仿宋" w:hAnsi="仿宋" w:cs="Calibri"/>
                <w:kern w:val="0"/>
                <w:szCs w:val="21"/>
              </w:rPr>
              <w:t>42U</w:t>
            </w:r>
            <w:r>
              <w:rPr>
                <w:rFonts w:ascii="仿宋" w:eastAsia="仿宋" w:hAnsi="仿宋" w:cs="Calibri" w:hint="eastAsia"/>
                <w:kern w:val="0"/>
                <w:szCs w:val="21"/>
              </w:rPr>
              <w:t>，安装深度≥</w:t>
            </w:r>
            <w:r>
              <w:rPr>
                <w:rFonts w:ascii="仿宋" w:eastAsia="仿宋" w:hAnsi="仿宋" w:cs="Calibri"/>
                <w:kern w:val="0"/>
                <w:szCs w:val="21"/>
              </w:rPr>
              <w:t>750mm</w:t>
            </w:r>
            <w:r>
              <w:rPr>
                <w:rFonts w:ascii="仿宋" w:eastAsia="仿宋" w:hAnsi="仿宋" w:cs="Calibri" w:hint="eastAsia"/>
                <w:kern w:val="0"/>
                <w:szCs w:val="21"/>
              </w:rPr>
              <w:t>；冷、热通道深度≥</w:t>
            </w:r>
            <w:r>
              <w:rPr>
                <w:rFonts w:ascii="仿宋" w:eastAsia="仿宋" w:hAnsi="仿宋" w:cs="Calibri"/>
                <w:kern w:val="0"/>
                <w:szCs w:val="21"/>
              </w:rPr>
              <w:t>150mm</w:t>
            </w:r>
            <w:r>
              <w:rPr>
                <w:rFonts w:ascii="仿宋" w:eastAsia="仿宋" w:hAnsi="仿宋" w:cs="Calibri" w:hint="eastAsia"/>
                <w:kern w:val="0"/>
                <w:szCs w:val="21"/>
              </w:rPr>
              <w:t>；机柜前门为双层隔热玻璃门，后门为单开全封闭钣金门；</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622"/>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color w:val="000000"/>
                <w:kern w:val="0"/>
                <w:szCs w:val="21"/>
              </w:rPr>
            </w:pPr>
            <w:r>
              <w:rPr>
                <w:rFonts w:ascii="仿宋" w:eastAsia="仿宋" w:hAnsi="仿宋" w:cs="Calibri"/>
                <w:color w:val="000000"/>
                <w:kern w:val="0"/>
                <w:szCs w:val="21"/>
              </w:rPr>
              <w:t>2.</w:t>
            </w:r>
            <w:r>
              <w:rPr>
                <w:rFonts w:ascii="Calibri" w:eastAsia="仿宋" w:hAnsi="Calibri" w:cs="Calibri"/>
                <w:color w:val="000000"/>
                <w:kern w:val="0"/>
                <w:sz w:val="14"/>
                <w:szCs w:val="14"/>
              </w:rPr>
              <w:t>      </w:t>
            </w:r>
            <w:r>
              <w:rPr>
                <w:rFonts w:ascii="仿宋" w:eastAsia="仿宋" w:hAnsi="仿宋" w:cs="Calibri" w:hint="eastAsia"/>
                <w:color w:val="000000"/>
                <w:kern w:val="0"/>
                <w:szCs w:val="21"/>
              </w:rPr>
              <w:t>机柜框架采用型材整体焊接而成，静态承重</w:t>
            </w:r>
            <w:r>
              <w:rPr>
                <w:rFonts w:ascii="仿宋" w:eastAsia="仿宋" w:hAnsi="仿宋" w:cs="Calibri"/>
                <w:color w:val="000000"/>
                <w:kern w:val="0"/>
                <w:szCs w:val="21"/>
              </w:rPr>
              <w:t>1500kg</w:t>
            </w:r>
            <w:r>
              <w:rPr>
                <w:rFonts w:ascii="仿宋" w:eastAsia="仿宋" w:hAnsi="仿宋" w:cs="Calibri" w:hint="eastAsia"/>
                <w:color w:val="000000"/>
                <w:kern w:val="0"/>
                <w:szCs w:val="21"/>
              </w:rPr>
              <w:t>，带调节支脚和承重滚轮，脚轮承重不小于</w:t>
            </w:r>
            <w:r>
              <w:rPr>
                <w:rFonts w:ascii="仿宋" w:eastAsia="仿宋" w:hAnsi="仿宋" w:cs="Calibri"/>
                <w:color w:val="000000"/>
                <w:kern w:val="0"/>
                <w:szCs w:val="21"/>
              </w:rPr>
              <w:t>800KG</w:t>
            </w:r>
            <w:r>
              <w:rPr>
                <w:rFonts w:ascii="仿宋" w:eastAsia="仿宋" w:hAnsi="仿宋" w:cs="Calibri" w:hint="eastAsia"/>
                <w:color w:val="000000"/>
                <w:kern w:val="0"/>
                <w:szCs w:val="21"/>
              </w:rPr>
              <w:t>，柜体颜色为黑色；</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color w:val="000000"/>
                <w:kern w:val="0"/>
                <w:szCs w:val="21"/>
              </w:rPr>
            </w:pPr>
            <w:r>
              <w:rPr>
                <w:rFonts w:ascii="仿宋" w:eastAsia="仿宋" w:hAnsi="仿宋" w:cs="Calibri"/>
                <w:color w:val="000000"/>
                <w:kern w:val="0"/>
                <w:szCs w:val="21"/>
              </w:rPr>
              <w:t>3.</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Calibri" w:hint="eastAsia"/>
                <w:color w:val="000000"/>
                <w:kern w:val="0"/>
                <w:szCs w:val="21"/>
              </w:rPr>
              <w:t>机柜同时支持上下进线方式，过线孔采用阻燃毛刷封挡；</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1243"/>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color w:val="000000"/>
                <w:kern w:val="0"/>
                <w:szCs w:val="21"/>
              </w:rPr>
            </w:pPr>
            <w:r>
              <w:rPr>
                <w:rFonts w:ascii="仿宋" w:eastAsia="仿宋" w:hAnsi="仿宋" w:cs="Calibri"/>
                <w:color w:val="000000"/>
                <w:kern w:val="0"/>
                <w:szCs w:val="21"/>
              </w:rPr>
              <w:t>4.</w:t>
            </w:r>
            <w:r>
              <w:rPr>
                <w:rFonts w:ascii="Calibri" w:eastAsia="仿宋" w:hAnsi="Calibri" w:cs="Calibri"/>
                <w:color w:val="000000"/>
                <w:kern w:val="0"/>
                <w:sz w:val="14"/>
                <w:szCs w:val="14"/>
              </w:rPr>
              <w:t>      </w:t>
            </w:r>
            <w:r>
              <w:rPr>
                <w:rFonts w:ascii="仿宋" w:eastAsia="仿宋" w:hAnsi="仿宋" w:cs="Calibri" w:hint="eastAsia"/>
                <w:color w:val="000000"/>
                <w:kern w:val="0"/>
                <w:szCs w:val="21"/>
              </w:rPr>
              <w:t>封闭机柜的冷热通道位置均含有带应急通风风扇，最大循环风量≥</w:t>
            </w:r>
            <w:r>
              <w:rPr>
                <w:rFonts w:ascii="仿宋" w:eastAsia="仿宋" w:hAnsi="仿宋" w:cs="Calibri"/>
                <w:color w:val="000000"/>
                <w:kern w:val="0"/>
                <w:szCs w:val="21"/>
              </w:rPr>
              <w:t>960m</w:t>
            </w:r>
            <w:r>
              <w:rPr>
                <w:rFonts w:ascii="仿宋" w:eastAsia="仿宋" w:hAnsi="仿宋" w:cs="Calibri"/>
                <w:color w:val="000000"/>
                <w:kern w:val="0"/>
                <w:szCs w:val="21"/>
                <w:vertAlign w:val="superscript"/>
              </w:rPr>
              <w:t>3</w:t>
            </w:r>
            <w:r>
              <w:rPr>
                <w:rFonts w:ascii="仿宋" w:eastAsia="仿宋" w:hAnsi="仿宋" w:cs="Calibri"/>
                <w:color w:val="000000"/>
                <w:kern w:val="0"/>
                <w:szCs w:val="21"/>
              </w:rPr>
              <w:t>/h</w:t>
            </w:r>
            <w:r>
              <w:rPr>
                <w:rFonts w:ascii="仿宋" w:eastAsia="仿宋" w:hAnsi="仿宋" w:cs="Calibri" w:hint="eastAsia"/>
                <w:color w:val="000000"/>
                <w:kern w:val="0"/>
                <w:szCs w:val="21"/>
              </w:rPr>
              <w:t>，按照单个机柜热负荷≥</w:t>
            </w:r>
            <w:r>
              <w:rPr>
                <w:rFonts w:ascii="仿宋" w:eastAsia="仿宋" w:hAnsi="仿宋" w:cs="Calibri"/>
                <w:color w:val="000000"/>
                <w:kern w:val="0"/>
                <w:szCs w:val="21"/>
              </w:rPr>
              <w:t>5KW</w:t>
            </w:r>
            <w:r>
              <w:rPr>
                <w:rFonts w:ascii="仿宋" w:eastAsia="仿宋" w:hAnsi="仿宋" w:cs="Calibri" w:hint="eastAsia"/>
                <w:color w:val="000000"/>
                <w:kern w:val="0"/>
                <w:szCs w:val="21"/>
              </w:rPr>
              <w:t>散热设计，可在制冷系统故障或停机时开启风扇强制通风散热，在制冷恢复正常时自动关闭风扇，同时还可以与消防系统进行联动。</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622"/>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color w:val="000000"/>
                <w:kern w:val="0"/>
                <w:szCs w:val="21"/>
              </w:rPr>
            </w:pPr>
            <w:r>
              <w:rPr>
                <w:rFonts w:ascii="仿宋" w:eastAsia="仿宋" w:hAnsi="仿宋" w:cs="Calibri"/>
                <w:color w:val="000000"/>
                <w:kern w:val="0"/>
                <w:szCs w:val="21"/>
              </w:rPr>
              <w:t>5.</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Calibri" w:hint="eastAsia"/>
                <w:color w:val="000000"/>
                <w:kern w:val="0"/>
                <w:szCs w:val="21"/>
              </w:rPr>
              <w:t>机柜后部两侧具备竖直理线板，高度</w:t>
            </w:r>
            <w:r>
              <w:rPr>
                <w:rFonts w:ascii="仿宋" w:eastAsia="仿宋" w:hAnsi="仿宋" w:cs="Calibri"/>
                <w:color w:val="000000"/>
                <w:kern w:val="0"/>
                <w:szCs w:val="21"/>
              </w:rPr>
              <w:t>42U</w:t>
            </w:r>
            <w:r>
              <w:rPr>
                <w:rFonts w:ascii="仿宋" w:eastAsia="仿宋" w:hAnsi="仿宋" w:cs="Calibri" w:hint="eastAsia"/>
                <w:color w:val="000000"/>
                <w:kern w:val="0"/>
                <w:szCs w:val="21"/>
              </w:rPr>
              <w:t>，宽度≥</w:t>
            </w:r>
            <w:r>
              <w:rPr>
                <w:rFonts w:ascii="仿宋" w:eastAsia="仿宋" w:hAnsi="仿宋" w:cs="Calibri"/>
                <w:color w:val="000000"/>
                <w:kern w:val="0"/>
                <w:szCs w:val="21"/>
              </w:rPr>
              <w:t>100mm</w:t>
            </w:r>
            <w:r>
              <w:rPr>
                <w:rFonts w:ascii="仿宋" w:eastAsia="仿宋" w:hAnsi="仿宋" w:cs="Calibri" w:hint="eastAsia"/>
                <w:color w:val="000000"/>
                <w:kern w:val="0"/>
                <w:szCs w:val="21"/>
              </w:rPr>
              <w:t>，可用于强弱电理线及安装</w:t>
            </w:r>
            <w:r>
              <w:rPr>
                <w:rFonts w:ascii="仿宋" w:eastAsia="仿宋" w:hAnsi="仿宋" w:cs="Calibri"/>
                <w:color w:val="000000"/>
                <w:kern w:val="0"/>
                <w:szCs w:val="21"/>
              </w:rPr>
              <w:t>PDU</w:t>
            </w:r>
            <w:r>
              <w:rPr>
                <w:rFonts w:ascii="仿宋" w:eastAsia="仿宋" w:hAnsi="仿宋" w:cs="Calibri" w:hint="eastAsia"/>
                <w:color w:val="000000"/>
                <w:kern w:val="0"/>
                <w:szCs w:val="21"/>
              </w:rPr>
              <w:t>等；</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609"/>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color w:val="000000"/>
                <w:kern w:val="0"/>
                <w:szCs w:val="21"/>
              </w:rPr>
            </w:pPr>
            <w:r>
              <w:rPr>
                <w:rFonts w:ascii="仿宋" w:eastAsia="仿宋" w:hAnsi="仿宋" w:cs="Calibri"/>
                <w:color w:val="000000"/>
                <w:kern w:val="0"/>
                <w:szCs w:val="21"/>
              </w:rPr>
              <w:t>6.</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Calibri" w:hint="eastAsia"/>
                <w:color w:val="000000"/>
                <w:kern w:val="0"/>
                <w:szCs w:val="21"/>
              </w:rPr>
              <w:t>提供相应的选配附件，包括机柜顶部走线槽、层板、导轨、盲板等，盲板采用阻燃塑胶材质，免工具安装设计；</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color w:val="000000"/>
                <w:kern w:val="0"/>
                <w:szCs w:val="21"/>
              </w:rPr>
            </w:pPr>
            <w:r>
              <w:rPr>
                <w:rFonts w:ascii="仿宋" w:eastAsia="仿宋" w:hAnsi="仿宋" w:cs="Calibri"/>
                <w:color w:val="000000"/>
                <w:kern w:val="0"/>
                <w:szCs w:val="21"/>
              </w:rPr>
              <w:t xml:space="preserve">7. </w:t>
            </w:r>
            <w:r>
              <w:rPr>
                <w:rFonts w:ascii="仿宋" w:eastAsia="仿宋" w:hAnsi="仿宋" w:cs="Calibri" w:hint="eastAsia"/>
                <w:color w:val="000000"/>
                <w:kern w:val="0"/>
                <w:szCs w:val="21"/>
              </w:rPr>
              <w:t>机柜及其附件所用非金属材质均应满足</w:t>
            </w:r>
            <w:r>
              <w:rPr>
                <w:rFonts w:ascii="仿宋" w:eastAsia="仿宋" w:hAnsi="仿宋" w:cs="Calibri"/>
                <w:color w:val="000000"/>
                <w:kern w:val="0"/>
                <w:szCs w:val="21"/>
              </w:rPr>
              <w:t>UL94-V0</w:t>
            </w:r>
            <w:r>
              <w:rPr>
                <w:rFonts w:ascii="仿宋" w:eastAsia="仿宋" w:hAnsi="仿宋" w:cs="Calibri" w:hint="eastAsia"/>
                <w:color w:val="000000"/>
                <w:kern w:val="0"/>
                <w:szCs w:val="21"/>
              </w:rPr>
              <w:t>阻燃标准；</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8. </w:t>
            </w:r>
            <w:r w:rsidRPr="00565C25">
              <w:rPr>
                <w:rFonts w:ascii="宋体" w:hAnsi="宋体" w:cs="宋体" w:hint="eastAsia"/>
                <w:color w:val="000000"/>
                <w:kern w:val="0"/>
                <w:szCs w:val="21"/>
              </w:rPr>
              <w:t>▲</w:t>
            </w:r>
            <w:r>
              <w:rPr>
                <w:rFonts w:ascii="仿宋" w:eastAsia="仿宋" w:hAnsi="仿宋" w:cs="宋体" w:hint="eastAsia"/>
                <w:color w:val="000000"/>
                <w:kern w:val="0"/>
                <w:szCs w:val="21"/>
              </w:rPr>
              <w:t>需提供第三方权威机构1500KG承重测试报告；需提供第三方权威机构抗9级烈震测试报告</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609"/>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9.</w:t>
            </w:r>
            <w:r>
              <w:rPr>
                <w:rFonts w:ascii="仿宋" w:eastAsia="仿宋" w:hAnsi="仿宋" w:cs="Calibri"/>
                <w:color w:val="000000"/>
                <w:kern w:val="0"/>
                <w:szCs w:val="21"/>
              </w:rPr>
              <w:t xml:space="preserve"> </w:t>
            </w:r>
            <w:r w:rsidRPr="00565C25">
              <w:rPr>
                <w:rFonts w:ascii="宋体" w:hAnsi="宋体" w:cs="宋体" w:hint="eastAsia"/>
                <w:color w:val="000000"/>
                <w:kern w:val="0"/>
                <w:szCs w:val="21"/>
              </w:rPr>
              <w:t>▲</w:t>
            </w:r>
            <w:r>
              <w:rPr>
                <w:rFonts w:ascii="仿宋" w:eastAsia="仿宋" w:hAnsi="仿宋" w:cs="宋体" w:hint="eastAsia"/>
                <w:color w:val="000000"/>
                <w:kern w:val="0"/>
                <w:szCs w:val="21"/>
              </w:rPr>
              <w:t>需提供第三方权威机构原材料检验测试报告（满足欧盟ROHS标准）；需提供第三方权威机构带包装运输的随机振动测试报告</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二、制冷系统</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622"/>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kern w:val="0"/>
                <w:szCs w:val="21"/>
              </w:rPr>
            </w:pPr>
            <w:r>
              <w:rPr>
                <w:rFonts w:ascii="仿宋" w:eastAsia="仿宋" w:hAnsi="仿宋" w:cs="Calibri"/>
                <w:kern w:val="0"/>
                <w:szCs w:val="21"/>
              </w:rPr>
              <w:t>1.</w:t>
            </w:r>
            <w:r>
              <w:rPr>
                <w:rFonts w:ascii="Calibri" w:eastAsia="仿宋" w:hAnsi="Calibri" w:cs="Calibri"/>
                <w:kern w:val="0"/>
                <w:sz w:val="14"/>
                <w:szCs w:val="14"/>
              </w:rPr>
              <w:t>      </w:t>
            </w:r>
            <w:r>
              <w:rPr>
                <w:rFonts w:ascii="仿宋" w:eastAsia="仿宋" w:hAnsi="仿宋" w:cs="Calibri" w:hint="eastAsia"/>
                <w:kern w:val="0"/>
                <w:szCs w:val="21"/>
              </w:rPr>
              <w:t>机柜内安装精密空调，配置国际知名品牌的压缩机和</w:t>
            </w:r>
            <w:r>
              <w:rPr>
                <w:rFonts w:ascii="仿宋" w:eastAsia="仿宋" w:hAnsi="仿宋" w:cs="Calibri"/>
                <w:kern w:val="0"/>
                <w:szCs w:val="21"/>
              </w:rPr>
              <w:t>EC</w:t>
            </w:r>
            <w:r>
              <w:rPr>
                <w:rFonts w:ascii="仿宋" w:eastAsia="仿宋" w:hAnsi="仿宋" w:cs="Calibri" w:hint="eastAsia"/>
                <w:kern w:val="0"/>
                <w:szCs w:val="21"/>
              </w:rPr>
              <w:t>风机，；单冷型，含室外机</w:t>
            </w:r>
            <w:r>
              <w:rPr>
                <w:rFonts w:ascii="仿宋" w:eastAsia="仿宋" w:hAnsi="仿宋" w:cs="Calibri"/>
                <w:kern w:val="0"/>
                <w:szCs w:val="21"/>
              </w:rPr>
              <w:t>,</w:t>
            </w:r>
            <w:r>
              <w:rPr>
                <w:rFonts w:ascii="仿宋" w:eastAsia="仿宋" w:hAnsi="仿宋" w:cs="Calibri" w:hint="eastAsia"/>
                <w:kern w:val="0"/>
                <w:szCs w:val="21"/>
              </w:rPr>
              <w:t>带冷凝水排水泵。</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kern w:val="0"/>
                <w:szCs w:val="21"/>
              </w:rPr>
            </w:pPr>
            <w:r>
              <w:rPr>
                <w:rFonts w:ascii="仿宋" w:eastAsia="仿宋" w:hAnsi="仿宋" w:cs="Calibri"/>
                <w:kern w:val="0"/>
                <w:szCs w:val="21"/>
              </w:rPr>
              <w:t>2.</w:t>
            </w:r>
            <w:r>
              <w:rPr>
                <w:rFonts w:ascii="Calibri" w:eastAsia="仿宋" w:hAnsi="Calibri" w:cs="Calibri"/>
                <w:kern w:val="0"/>
                <w:sz w:val="14"/>
                <w:szCs w:val="14"/>
              </w:rPr>
              <w:t>      </w:t>
            </w:r>
            <w:r>
              <w:rPr>
                <w:rFonts w:ascii="仿宋" w:eastAsia="仿宋" w:hAnsi="仿宋" w:cs="Calibri" w:hint="eastAsia"/>
                <w:kern w:val="0"/>
                <w:szCs w:val="21"/>
              </w:rPr>
              <w:t>总冷量≥3.5</w:t>
            </w:r>
            <w:r>
              <w:rPr>
                <w:rFonts w:ascii="仿宋" w:eastAsia="仿宋" w:hAnsi="仿宋" w:cs="Calibri"/>
                <w:kern w:val="0"/>
                <w:szCs w:val="21"/>
              </w:rPr>
              <w:t>KW</w:t>
            </w:r>
            <w:r>
              <w:rPr>
                <w:rFonts w:ascii="仿宋" w:eastAsia="仿宋" w:hAnsi="仿宋" w:cs="Calibri" w:hint="eastAsia"/>
                <w:kern w:val="0"/>
                <w:szCs w:val="21"/>
              </w:rPr>
              <w:t>，显热比为</w:t>
            </w:r>
            <w:r>
              <w:rPr>
                <w:rFonts w:ascii="仿宋" w:eastAsia="仿宋" w:hAnsi="仿宋" w:cs="Calibri"/>
                <w:kern w:val="0"/>
                <w:szCs w:val="21"/>
              </w:rPr>
              <w:t>1</w:t>
            </w:r>
            <w:r>
              <w:rPr>
                <w:rFonts w:ascii="仿宋" w:eastAsia="仿宋" w:hAnsi="仿宋" w:cs="Calibri" w:hint="eastAsia"/>
                <w:kern w:val="0"/>
                <w:szCs w:val="21"/>
              </w:rPr>
              <w:t>；</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kern w:val="0"/>
                <w:szCs w:val="21"/>
              </w:rPr>
            </w:pPr>
            <w:r>
              <w:rPr>
                <w:rFonts w:ascii="仿宋" w:eastAsia="仿宋" w:hAnsi="仿宋" w:cs="Calibri"/>
                <w:kern w:val="0"/>
                <w:szCs w:val="21"/>
              </w:rPr>
              <w:t>3.</w:t>
            </w:r>
            <w:r>
              <w:rPr>
                <w:rFonts w:ascii="Calibri" w:eastAsia="仿宋" w:hAnsi="Calibri" w:cs="Calibri"/>
                <w:kern w:val="0"/>
                <w:sz w:val="14"/>
                <w:szCs w:val="14"/>
              </w:rPr>
              <w:t>      </w:t>
            </w:r>
            <w:r>
              <w:rPr>
                <w:rFonts w:ascii="仿宋" w:eastAsia="仿宋" w:hAnsi="仿宋" w:cs="Calibri" w:hint="eastAsia"/>
                <w:kern w:val="0"/>
                <w:szCs w:val="21"/>
              </w:rPr>
              <w:t>风量</w:t>
            </w:r>
            <w:r>
              <w:rPr>
                <w:rFonts w:ascii="仿宋" w:eastAsia="仿宋" w:hAnsi="仿宋" w:cs="Calibri"/>
                <w:kern w:val="0"/>
                <w:szCs w:val="21"/>
              </w:rPr>
              <w:t>:</w:t>
            </w:r>
            <w:r>
              <w:rPr>
                <w:rFonts w:ascii="仿宋" w:eastAsia="仿宋" w:hAnsi="仿宋" w:cs="Calibri" w:hint="eastAsia"/>
                <w:kern w:val="0"/>
                <w:szCs w:val="21"/>
              </w:rPr>
              <w:t>≥950</w:t>
            </w:r>
            <w:r>
              <w:rPr>
                <w:rFonts w:ascii="仿宋" w:eastAsia="仿宋" w:hAnsi="仿宋" w:cs="Calibri"/>
                <w:kern w:val="0"/>
                <w:szCs w:val="21"/>
              </w:rPr>
              <w:t>m3/h</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kern w:val="0"/>
                <w:szCs w:val="21"/>
              </w:rPr>
            </w:pPr>
            <w:r>
              <w:rPr>
                <w:rFonts w:ascii="仿宋" w:eastAsia="仿宋" w:hAnsi="仿宋" w:cs="Calibri"/>
                <w:kern w:val="0"/>
                <w:szCs w:val="21"/>
              </w:rPr>
              <w:t>4.</w:t>
            </w:r>
            <w:r>
              <w:rPr>
                <w:rFonts w:ascii="Calibri" w:eastAsia="仿宋" w:hAnsi="Calibri" w:cs="Calibri"/>
                <w:kern w:val="0"/>
                <w:sz w:val="14"/>
                <w:szCs w:val="14"/>
              </w:rPr>
              <w:t>      </w:t>
            </w:r>
            <w:r>
              <w:rPr>
                <w:rFonts w:ascii="仿宋" w:eastAsia="仿宋" w:hAnsi="仿宋" w:cs="Calibri" w:hint="eastAsia"/>
                <w:kern w:val="0"/>
                <w:szCs w:val="21"/>
              </w:rPr>
              <w:t>能效比</w:t>
            </w:r>
            <w:r>
              <w:rPr>
                <w:rFonts w:ascii="仿宋" w:eastAsia="仿宋" w:hAnsi="仿宋" w:cs="Calibri"/>
                <w:kern w:val="0"/>
                <w:szCs w:val="21"/>
              </w:rPr>
              <w:t>:</w:t>
            </w:r>
            <w:r>
              <w:rPr>
                <w:rFonts w:ascii="Calibri" w:eastAsia="仿宋" w:hAnsi="Calibri" w:cs="Calibri"/>
                <w:kern w:val="0"/>
                <w:szCs w:val="21"/>
              </w:rPr>
              <w:t> </w:t>
            </w:r>
            <w:r>
              <w:rPr>
                <w:rFonts w:ascii="仿宋" w:eastAsia="仿宋" w:hAnsi="仿宋" w:cs="Calibri" w:hint="eastAsia"/>
                <w:kern w:val="0"/>
                <w:szCs w:val="21"/>
              </w:rPr>
              <w:t>≥</w:t>
            </w:r>
            <w:r>
              <w:rPr>
                <w:rFonts w:ascii="仿宋" w:eastAsia="仿宋" w:hAnsi="仿宋" w:cs="Calibri"/>
                <w:kern w:val="0"/>
                <w:szCs w:val="21"/>
              </w:rPr>
              <w:t>3.0</w:t>
            </w:r>
            <w:r>
              <w:rPr>
                <w:rFonts w:ascii="仿宋" w:eastAsia="仿宋" w:hAnsi="仿宋" w:cs="Calibri" w:hint="eastAsia"/>
                <w:kern w:val="0"/>
                <w:szCs w:val="21"/>
              </w:rPr>
              <w:t>（额定频率）</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kern w:val="0"/>
                <w:szCs w:val="21"/>
              </w:rPr>
            </w:pPr>
            <w:r>
              <w:rPr>
                <w:rFonts w:ascii="仿宋" w:eastAsia="仿宋" w:hAnsi="仿宋" w:cs="Calibri"/>
                <w:kern w:val="0"/>
                <w:szCs w:val="21"/>
              </w:rPr>
              <w:t>5.</w:t>
            </w:r>
            <w:r>
              <w:rPr>
                <w:rFonts w:ascii="Calibri" w:eastAsia="仿宋" w:hAnsi="Calibri" w:cs="Calibri"/>
                <w:kern w:val="0"/>
                <w:sz w:val="14"/>
                <w:szCs w:val="14"/>
              </w:rPr>
              <w:t>      </w:t>
            </w:r>
            <w:r>
              <w:rPr>
                <w:rFonts w:ascii="仿宋" w:eastAsia="仿宋" w:hAnsi="仿宋" w:cs="Calibri" w:hint="eastAsia"/>
                <w:kern w:val="0"/>
                <w:szCs w:val="21"/>
              </w:rPr>
              <w:t>送回风方式：前送风、后回风</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kern w:val="0"/>
                <w:szCs w:val="21"/>
              </w:rPr>
            </w:pPr>
            <w:r>
              <w:rPr>
                <w:rFonts w:ascii="仿宋" w:eastAsia="仿宋" w:hAnsi="仿宋" w:cs="Calibri"/>
                <w:kern w:val="0"/>
                <w:szCs w:val="21"/>
              </w:rPr>
              <w:t>6.</w:t>
            </w:r>
            <w:r>
              <w:rPr>
                <w:rFonts w:ascii="Calibri" w:eastAsia="仿宋" w:hAnsi="Calibri" w:cs="Calibri"/>
                <w:kern w:val="0"/>
                <w:sz w:val="14"/>
                <w:szCs w:val="14"/>
              </w:rPr>
              <w:t>      </w:t>
            </w:r>
            <w:r>
              <w:rPr>
                <w:rFonts w:ascii="仿宋" w:eastAsia="仿宋" w:hAnsi="仿宋"/>
                <w:kern w:val="0"/>
                <w:sz w:val="14"/>
                <w:szCs w:val="14"/>
              </w:rPr>
              <w:t xml:space="preserve"> </w:t>
            </w:r>
            <w:r>
              <w:rPr>
                <w:rFonts w:ascii="仿宋" w:eastAsia="仿宋" w:hAnsi="仿宋" w:cs="Calibri" w:hint="eastAsia"/>
                <w:kern w:val="0"/>
                <w:szCs w:val="21"/>
              </w:rPr>
              <w:t>温度控制</w:t>
            </w:r>
            <w:r>
              <w:rPr>
                <w:rFonts w:ascii="仿宋" w:eastAsia="仿宋" w:hAnsi="仿宋" w:cs="Calibri"/>
                <w:kern w:val="0"/>
                <w:szCs w:val="21"/>
              </w:rPr>
              <w:t>:</w:t>
            </w:r>
            <w:r>
              <w:rPr>
                <w:rFonts w:ascii="仿宋" w:eastAsia="仿宋" w:hAnsi="仿宋" w:cs="Calibri" w:hint="eastAsia"/>
                <w:kern w:val="0"/>
                <w:szCs w:val="21"/>
              </w:rPr>
              <w:t>±</w:t>
            </w:r>
            <w:r>
              <w:rPr>
                <w:rFonts w:ascii="仿宋" w:eastAsia="仿宋" w:hAnsi="仿宋" w:cs="Calibri"/>
                <w:kern w:val="0"/>
                <w:szCs w:val="21"/>
              </w:rPr>
              <w:t>1</w:t>
            </w:r>
            <w:r>
              <w:rPr>
                <w:rFonts w:ascii="仿宋" w:eastAsia="仿宋" w:hAnsi="仿宋" w:cs="Calibri" w:hint="eastAsia"/>
                <w:kern w:val="0"/>
                <w:szCs w:val="21"/>
              </w:rPr>
              <w:t>℃</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kern w:val="0"/>
                <w:szCs w:val="21"/>
              </w:rPr>
            </w:pPr>
            <w:r>
              <w:rPr>
                <w:rFonts w:ascii="仿宋" w:eastAsia="仿宋" w:hAnsi="仿宋" w:cs="Calibri"/>
                <w:kern w:val="0"/>
                <w:szCs w:val="21"/>
              </w:rPr>
              <w:t>7.</w:t>
            </w:r>
            <w:r>
              <w:rPr>
                <w:rFonts w:ascii="Calibri" w:eastAsia="仿宋" w:hAnsi="Calibri" w:cs="Calibri"/>
                <w:kern w:val="0"/>
                <w:sz w:val="14"/>
                <w:szCs w:val="14"/>
              </w:rPr>
              <w:t>      </w:t>
            </w:r>
            <w:r>
              <w:rPr>
                <w:rFonts w:ascii="仿宋" w:eastAsia="仿宋" w:hAnsi="仿宋" w:cs="Calibri" w:hint="eastAsia"/>
                <w:kern w:val="0"/>
                <w:szCs w:val="21"/>
              </w:rPr>
              <w:t>机组尺寸</w:t>
            </w:r>
            <w:r>
              <w:rPr>
                <w:rFonts w:ascii="仿宋" w:eastAsia="仿宋" w:hAnsi="仿宋" w:cs="Calibri"/>
                <w:kern w:val="0"/>
                <w:szCs w:val="21"/>
              </w:rPr>
              <w:t>:</w:t>
            </w:r>
            <w:r>
              <w:rPr>
                <w:rFonts w:ascii="仿宋" w:eastAsia="仿宋" w:hAnsi="仿宋" w:cs="Calibri" w:hint="eastAsia"/>
                <w:kern w:val="0"/>
                <w:szCs w:val="21"/>
              </w:rPr>
              <w:t>≦</w:t>
            </w:r>
            <w:r>
              <w:rPr>
                <w:rFonts w:ascii="仿宋" w:eastAsia="仿宋" w:hAnsi="仿宋" w:cs="Calibri"/>
                <w:kern w:val="0"/>
                <w:szCs w:val="21"/>
              </w:rPr>
              <w:t>6U</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609"/>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kern w:val="0"/>
                <w:szCs w:val="21"/>
              </w:rPr>
            </w:pPr>
            <w:r>
              <w:rPr>
                <w:rFonts w:ascii="仿宋" w:eastAsia="仿宋" w:hAnsi="仿宋" w:cs="Calibri"/>
                <w:kern w:val="0"/>
                <w:szCs w:val="21"/>
              </w:rPr>
              <w:t>8.</w:t>
            </w:r>
            <w:r>
              <w:rPr>
                <w:rFonts w:ascii="Calibri" w:eastAsia="仿宋" w:hAnsi="Calibri" w:cs="Calibri"/>
                <w:kern w:val="0"/>
                <w:sz w:val="14"/>
                <w:szCs w:val="14"/>
              </w:rPr>
              <w:t>      </w:t>
            </w:r>
            <w:r>
              <w:rPr>
                <w:rFonts w:ascii="仿宋" w:eastAsia="仿宋" w:hAnsi="仿宋"/>
                <w:kern w:val="0"/>
                <w:sz w:val="14"/>
                <w:szCs w:val="14"/>
              </w:rPr>
              <w:t xml:space="preserve"> </w:t>
            </w:r>
            <w:r>
              <w:rPr>
                <w:rFonts w:ascii="仿宋" w:eastAsia="仿宋" w:hAnsi="仿宋" w:cs="Calibri" w:hint="eastAsia"/>
                <w:kern w:val="0"/>
                <w:szCs w:val="21"/>
              </w:rPr>
              <w:t>具有压缩机保护、风机告警、温湿度传感器失效报警、漏水告警等保护功能。</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609"/>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kern w:val="0"/>
                <w:szCs w:val="21"/>
              </w:rPr>
            </w:pPr>
            <w:r>
              <w:rPr>
                <w:rFonts w:ascii="仿宋" w:eastAsia="仿宋" w:hAnsi="仿宋" w:cs="Calibri"/>
                <w:kern w:val="0"/>
                <w:szCs w:val="21"/>
              </w:rPr>
              <w:t>9.</w:t>
            </w:r>
            <w:r>
              <w:rPr>
                <w:rFonts w:ascii="Calibri" w:eastAsia="仿宋" w:hAnsi="Calibri" w:cs="Calibri"/>
                <w:kern w:val="0"/>
                <w:sz w:val="14"/>
                <w:szCs w:val="14"/>
              </w:rPr>
              <w:t>      </w:t>
            </w:r>
            <w:r w:rsidRPr="00565C25">
              <w:rPr>
                <w:rFonts w:ascii="宋体" w:hAnsi="宋体" w:cs="宋体" w:hint="eastAsia"/>
                <w:kern w:val="0"/>
                <w:szCs w:val="21"/>
              </w:rPr>
              <w:t>▲</w:t>
            </w:r>
            <w:r>
              <w:rPr>
                <w:rFonts w:ascii="仿宋" w:eastAsia="仿宋" w:hAnsi="仿宋" w:cs="Calibri" w:hint="eastAsia"/>
                <w:kern w:val="0"/>
                <w:szCs w:val="21"/>
              </w:rPr>
              <w:t>制造商必须10年以上机房空调制造经验，提供相关证明资料，制造商拥有制冷行业权威CRAA认证</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kern w:val="0"/>
                <w:szCs w:val="21"/>
              </w:rPr>
            </w:pPr>
            <w:r>
              <w:rPr>
                <w:rFonts w:ascii="仿宋" w:eastAsia="仿宋" w:hAnsi="仿宋" w:cs="Calibri"/>
                <w:kern w:val="0"/>
                <w:szCs w:val="21"/>
              </w:rPr>
              <w:t>10.</w:t>
            </w:r>
            <w:r>
              <w:rPr>
                <w:rFonts w:ascii="Calibri" w:eastAsia="仿宋" w:hAnsi="Calibri" w:cs="Calibri"/>
                <w:kern w:val="0"/>
                <w:sz w:val="14"/>
                <w:szCs w:val="14"/>
              </w:rPr>
              <w:t>   </w:t>
            </w:r>
            <w:r w:rsidRPr="00565C25">
              <w:rPr>
                <w:rFonts w:ascii="宋体" w:hAnsi="宋体" w:cs="宋体" w:hint="eastAsia"/>
                <w:kern w:val="0"/>
                <w:szCs w:val="21"/>
              </w:rPr>
              <w:t>▲</w:t>
            </w:r>
            <w:r>
              <w:rPr>
                <w:rFonts w:ascii="仿宋" w:eastAsia="仿宋" w:hAnsi="仿宋" w:cs="Calibri" w:hint="eastAsia"/>
                <w:kern w:val="0"/>
                <w:szCs w:val="21"/>
              </w:rPr>
              <w:t>空调需是中国制冷空调工业协会认证产品，提供证明材料。</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kern w:val="0"/>
                <w:szCs w:val="21"/>
              </w:rPr>
            </w:pPr>
            <w:r>
              <w:rPr>
                <w:rFonts w:ascii="仿宋" w:eastAsia="仿宋" w:hAnsi="仿宋" w:cs="Calibri"/>
                <w:kern w:val="0"/>
                <w:szCs w:val="21"/>
              </w:rPr>
              <w:t>11.</w:t>
            </w:r>
            <w:r>
              <w:rPr>
                <w:rFonts w:ascii="Calibri" w:eastAsia="仿宋" w:hAnsi="Calibri" w:cs="Calibri"/>
                <w:kern w:val="0"/>
                <w:sz w:val="14"/>
                <w:szCs w:val="14"/>
              </w:rPr>
              <w:t>   </w:t>
            </w:r>
            <w:r w:rsidRPr="00565C25">
              <w:rPr>
                <w:rFonts w:ascii="宋体" w:hAnsi="宋体" w:cs="宋体" w:hint="eastAsia"/>
                <w:kern w:val="0"/>
                <w:szCs w:val="21"/>
              </w:rPr>
              <w:t>▲</w:t>
            </w:r>
            <w:r>
              <w:rPr>
                <w:rFonts w:ascii="仿宋" w:eastAsia="仿宋" w:hAnsi="仿宋" w:cs="Calibri" w:hint="eastAsia"/>
                <w:kern w:val="0"/>
                <w:szCs w:val="21"/>
              </w:rPr>
              <w:t>空调需是非</w:t>
            </w:r>
            <w:r>
              <w:rPr>
                <w:rFonts w:ascii="仿宋" w:eastAsia="仿宋" w:hAnsi="仿宋" w:cs="Calibri"/>
                <w:kern w:val="0"/>
                <w:szCs w:val="21"/>
              </w:rPr>
              <w:t>OEM,</w:t>
            </w:r>
            <w:r>
              <w:rPr>
                <w:rFonts w:ascii="仿宋" w:eastAsia="仿宋" w:hAnsi="仿宋" w:cs="Calibri" w:hint="eastAsia"/>
                <w:kern w:val="0"/>
                <w:szCs w:val="21"/>
              </w:rPr>
              <w:t>自主创新的产品，提供证明材料。</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kern w:val="0"/>
                <w:szCs w:val="21"/>
              </w:rPr>
            </w:pPr>
            <w:r>
              <w:rPr>
                <w:rFonts w:ascii="仿宋" w:eastAsia="仿宋" w:hAnsi="仿宋" w:cs="Calibri"/>
                <w:kern w:val="0"/>
                <w:szCs w:val="21"/>
              </w:rPr>
              <w:t>12.</w:t>
            </w:r>
            <w:r>
              <w:rPr>
                <w:rFonts w:ascii="Calibri" w:eastAsia="仿宋" w:hAnsi="Calibri" w:cs="Calibri"/>
                <w:kern w:val="0"/>
                <w:sz w:val="14"/>
                <w:szCs w:val="14"/>
              </w:rPr>
              <w:t>   </w:t>
            </w:r>
            <w:r w:rsidRPr="00565C25">
              <w:rPr>
                <w:rFonts w:ascii="宋体" w:hAnsi="宋体" w:cs="宋体" w:hint="eastAsia"/>
                <w:kern w:val="0"/>
                <w:szCs w:val="21"/>
              </w:rPr>
              <w:t>▲</w:t>
            </w:r>
            <w:r>
              <w:rPr>
                <w:rFonts w:ascii="仿宋" w:eastAsia="仿宋" w:hAnsi="仿宋" w:cs="Calibri" w:hint="eastAsia"/>
                <w:kern w:val="0"/>
                <w:szCs w:val="21"/>
              </w:rPr>
              <w:t>制造商需提供中国制冷空调设备维修安装企业</w:t>
            </w:r>
            <w:r>
              <w:rPr>
                <w:rFonts w:ascii="仿宋" w:eastAsia="仿宋" w:hAnsi="仿宋" w:cs="Calibri"/>
                <w:kern w:val="0"/>
                <w:szCs w:val="21"/>
              </w:rPr>
              <w:t>A</w:t>
            </w:r>
            <w:r>
              <w:rPr>
                <w:rFonts w:ascii="仿宋" w:eastAsia="仿宋" w:hAnsi="仿宋" w:cs="Calibri" w:hint="eastAsia"/>
                <w:kern w:val="0"/>
                <w:szCs w:val="21"/>
              </w:rPr>
              <w:t>类资质证书</w:t>
            </w:r>
            <w:r>
              <w:rPr>
                <w:rFonts w:ascii="仿宋" w:eastAsia="仿宋" w:hAnsi="仿宋" w:cs="Calibri"/>
                <w:kern w:val="0"/>
                <w:szCs w:val="21"/>
              </w:rPr>
              <w:t>.</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kern w:val="0"/>
                <w:szCs w:val="21"/>
              </w:rPr>
            </w:pPr>
            <w:r>
              <w:rPr>
                <w:rFonts w:ascii="仿宋" w:eastAsia="仿宋" w:hAnsi="仿宋" w:cs="Calibri"/>
                <w:kern w:val="0"/>
                <w:szCs w:val="21"/>
              </w:rPr>
              <w:t>13.</w:t>
            </w:r>
            <w:r>
              <w:rPr>
                <w:rFonts w:ascii="Calibri" w:eastAsia="仿宋" w:hAnsi="Calibri" w:cs="Calibri"/>
                <w:kern w:val="0"/>
                <w:sz w:val="14"/>
                <w:szCs w:val="14"/>
              </w:rPr>
              <w:t>   </w:t>
            </w:r>
            <w:r w:rsidRPr="00565C25">
              <w:rPr>
                <w:rFonts w:ascii="宋体" w:hAnsi="宋体" w:cs="宋体" w:hint="eastAsia"/>
                <w:kern w:val="0"/>
                <w:szCs w:val="21"/>
              </w:rPr>
              <w:t>▲</w:t>
            </w:r>
            <w:r>
              <w:rPr>
                <w:rFonts w:ascii="仿宋" w:eastAsia="仿宋" w:hAnsi="仿宋" w:cs="Calibri" w:hint="eastAsia"/>
                <w:kern w:val="0"/>
                <w:szCs w:val="21"/>
              </w:rPr>
              <w:t>需提供空调产品的</w:t>
            </w:r>
            <w:r>
              <w:rPr>
                <w:rFonts w:ascii="仿宋" w:eastAsia="仿宋" w:hAnsi="仿宋" w:cs="Calibri"/>
                <w:kern w:val="0"/>
                <w:szCs w:val="21"/>
              </w:rPr>
              <w:t>3C</w:t>
            </w:r>
            <w:r>
              <w:rPr>
                <w:rFonts w:ascii="仿宋" w:eastAsia="仿宋" w:hAnsi="仿宋" w:cs="Calibri" w:hint="eastAsia"/>
                <w:kern w:val="0"/>
                <w:szCs w:val="21"/>
              </w:rPr>
              <w:t>认证及测试报告。</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三、供配电系统</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1243"/>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color w:val="000000"/>
                <w:kern w:val="0"/>
                <w:szCs w:val="21"/>
              </w:rPr>
            </w:pPr>
            <w:r>
              <w:rPr>
                <w:rFonts w:ascii="仿宋" w:eastAsia="仿宋" w:hAnsi="仿宋" w:cs="Calibri"/>
                <w:color w:val="000000"/>
                <w:kern w:val="0"/>
                <w:szCs w:val="21"/>
              </w:rPr>
              <w:t>1.</w:t>
            </w:r>
            <w:r>
              <w:rPr>
                <w:rFonts w:ascii="Calibri" w:eastAsia="仿宋" w:hAnsi="Calibri" w:cs="Calibri"/>
                <w:color w:val="000000"/>
                <w:kern w:val="0"/>
                <w:sz w:val="14"/>
                <w:szCs w:val="14"/>
              </w:rPr>
              <w:t>     </w:t>
            </w:r>
            <w:r>
              <w:rPr>
                <w:rFonts w:ascii="仿宋" w:eastAsia="仿宋" w:hAnsi="仿宋"/>
                <w:color w:val="000000"/>
                <w:kern w:val="0"/>
                <w:sz w:val="14"/>
                <w:szCs w:val="14"/>
              </w:rPr>
              <w:t xml:space="preserve"> </w:t>
            </w:r>
            <w:r>
              <w:rPr>
                <w:rFonts w:ascii="仿宋" w:eastAsia="仿宋" w:hAnsi="仿宋" w:cs="Calibri" w:hint="eastAsia"/>
                <w:color w:val="000000"/>
                <w:kern w:val="0"/>
                <w:szCs w:val="21"/>
              </w:rPr>
              <w:t>机架式配电模块，高度</w:t>
            </w:r>
            <w:r>
              <w:rPr>
                <w:rFonts w:ascii="仿宋" w:eastAsia="仿宋" w:hAnsi="仿宋" w:cs="Calibri"/>
                <w:color w:val="000000"/>
                <w:kern w:val="0"/>
                <w:szCs w:val="21"/>
              </w:rPr>
              <w:t>4U</w:t>
            </w:r>
            <w:r>
              <w:rPr>
                <w:rFonts w:ascii="仿宋" w:eastAsia="仿宋" w:hAnsi="仿宋" w:cs="Calibri" w:hint="eastAsia"/>
                <w:color w:val="000000"/>
                <w:kern w:val="0"/>
                <w:szCs w:val="21"/>
              </w:rPr>
              <w:t>，总输入：</w:t>
            </w:r>
            <w:r>
              <w:rPr>
                <w:rFonts w:ascii="仿宋" w:eastAsia="仿宋" w:hAnsi="仿宋" w:cs="Calibri"/>
                <w:color w:val="000000"/>
                <w:kern w:val="0"/>
                <w:szCs w:val="21"/>
              </w:rPr>
              <w:t>40A/1P</w:t>
            </w:r>
            <w:r>
              <w:rPr>
                <w:rFonts w:ascii="仿宋" w:eastAsia="仿宋" w:hAnsi="仿宋" w:cs="Calibri" w:hint="eastAsia"/>
                <w:color w:val="000000"/>
                <w:kern w:val="0"/>
                <w:szCs w:val="21"/>
              </w:rPr>
              <w:t>，</w:t>
            </w:r>
            <w:r>
              <w:rPr>
                <w:rFonts w:ascii="仿宋" w:eastAsia="仿宋" w:hAnsi="仿宋" w:cs="Calibri"/>
                <w:color w:val="000000"/>
                <w:kern w:val="0"/>
                <w:szCs w:val="21"/>
              </w:rPr>
              <w:t>UPS</w:t>
            </w:r>
            <w:r>
              <w:rPr>
                <w:rFonts w:ascii="仿宋" w:eastAsia="仿宋" w:hAnsi="仿宋" w:cs="Calibri" w:hint="eastAsia"/>
                <w:color w:val="000000"/>
                <w:kern w:val="0"/>
                <w:szCs w:val="21"/>
              </w:rPr>
              <w:t>输入：</w:t>
            </w:r>
            <w:r>
              <w:rPr>
                <w:rFonts w:ascii="仿宋" w:eastAsia="仿宋" w:hAnsi="仿宋" w:cs="Calibri"/>
                <w:color w:val="000000"/>
                <w:kern w:val="0"/>
                <w:szCs w:val="21"/>
              </w:rPr>
              <w:t>16A/1P</w:t>
            </w:r>
            <w:r>
              <w:rPr>
                <w:rFonts w:ascii="仿宋" w:eastAsia="仿宋" w:hAnsi="仿宋" w:cs="Calibri" w:hint="eastAsia"/>
                <w:color w:val="000000"/>
                <w:kern w:val="0"/>
                <w:szCs w:val="21"/>
              </w:rPr>
              <w:t>，</w:t>
            </w:r>
            <w:r>
              <w:rPr>
                <w:rFonts w:ascii="仿宋" w:eastAsia="仿宋" w:hAnsi="仿宋" w:cs="Calibri"/>
                <w:color w:val="000000"/>
                <w:kern w:val="0"/>
                <w:szCs w:val="21"/>
              </w:rPr>
              <w:t>UPS</w:t>
            </w:r>
            <w:r>
              <w:rPr>
                <w:rFonts w:ascii="仿宋" w:eastAsia="仿宋" w:hAnsi="仿宋" w:cs="Calibri" w:hint="eastAsia"/>
                <w:color w:val="000000"/>
                <w:kern w:val="0"/>
                <w:szCs w:val="21"/>
              </w:rPr>
              <w:t>输出：</w:t>
            </w:r>
            <w:r>
              <w:rPr>
                <w:rFonts w:ascii="仿宋" w:eastAsia="仿宋" w:hAnsi="仿宋" w:cs="Calibri"/>
                <w:color w:val="000000"/>
                <w:kern w:val="0"/>
                <w:szCs w:val="21"/>
              </w:rPr>
              <w:t>16A/1P</w:t>
            </w:r>
            <w:r>
              <w:rPr>
                <w:rFonts w:ascii="仿宋" w:eastAsia="仿宋" w:hAnsi="仿宋" w:cs="Calibri" w:hint="eastAsia"/>
                <w:color w:val="000000"/>
                <w:kern w:val="0"/>
                <w:szCs w:val="21"/>
              </w:rPr>
              <w:t>，维修旁路：</w:t>
            </w:r>
            <w:r>
              <w:rPr>
                <w:rFonts w:ascii="仿宋" w:eastAsia="仿宋" w:hAnsi="仿宋" w:cs="Calibri"/>
                <w:color w:val="000000"/>
                <w:kern w:val="0"/>
                <w:szCs w:val="21"/>
              </w:rPr>
              <w:t>16A/2P</w:t>
            </w:r>
            <w:r>
              <w:rPr>
                <w:rFonts w:ascii="仿宋" w:eastAsia="仿宋" w:hAnsi="仿宋" w:cs="Calibri" w:hint="eastAsia"/>
                <w:color w:val="000000"/>
                <w:kern w:val="0"/>
                <w:szCs w:val="21"/>
              </w:rPr>
              <w:t>，空调：</w:t>
            </w:r>
            <w:r>
              <w:rPr>
                <w:rFonts w:ascii="仿宋" w:eastAsia="仿宋" w:hAnsi="仿宋" w:cs="Calibri"/>
                <w:color w:val="000000"/>
                <w:kern w:val="0"/>
                <w:szCs w:val="21"/>
              </w:rPr>
              <w:t>20A/1P</w:t>
            </w:r>
            <w:r>
              <w:rPr>
                <w:rFonts w:ascii="仿宋" w:eastAsia="仿宋" w:hAnsi="仿宋" w:cs="Calibri" w:hint="eastAsia"/>
                <w:color w:val="000000"/>
                <w:kern w:val="0"/>
                <w:szCs w:val="21"/>
              </w:rPr>
              <w:t>，</w:t>
            </w:r>
            <w:r>
              <w:rPr>
                <w:rFonts w:ascii="仿宋" w:eastAsia="仿宋" w:hAnsi="仿宋" w:cs="Calibri"/>
                <w:color w:val="000000"/>
                <w:kern w:val="0"/>
                <w:szCs w:val="21"/>
              </w:rPr>
              <w:t>PDU</w:t>
            </w:r>
            <w:r>
              <w:rPr>
                <w:rFonts w:ascii="仿宋" w:eastAsia="仿宋" w:hAnsi="仿宋" w:cs="Calibri" w:hint="eastAsia"/>
                <w:color w:val="000000"/>
                <w:kern w:val="0"/>
                <w:szCs w:val="21"/>
              </w:rPr>
              <w:t>及预留：</w:t>
            </w:r>
            <w:r>
              <w:rPr>
                <w:rFonts w:ascii="仿宋" w:eastAsia="仿宋" w:hAnsi="仿宋" w:cs="Calibri"/>
                <w:color w:val="000000"/>
                <w:kern w:val="0"/>
                <w:szCs w:val="21"/>
              </w:rPr>
              <w:t>5*16A/1P</w:t>
            </w:r>
            <w:r>
              <w:rPr>
                <w:rFonts w:ascii="仿宋" w:eastAsia="仿宋" w:hAnsi="仿宋" w:cs="Calibri" w:hint="eastAsia"/>
                <w:color w:val="000000"/>
                <w:kern w:val="0"/>
                <w:szCs w:val="21"/>
              </w:rPr>
              <w:t>，监控及应急通风：</w:t>
            </w:r>
            <w:r>
              <w:rPr>
                <w:rFonts w:ascii="仿宋" w:eastAsia="仿宋" w:hAnsi="仿宋" w:cs="Calibri"/>
                <w:color w:val="000000"/>
                <w:kern w:val="0"/>
                <w:szCs w:val="21"/>
              </w:rPr>
              <w:t>2*10A/1P</w:t>
            </w:r>
            <w:r>
              <w:rPr>
                <w:rFonts w:ascii="仿宋" w:eastAsia="仿宋" w:hAnsi="仿宋" w:cs="Calibri" w:hint="eastAsia"/>
                <w:color w:val="000000"/>
                <w:kern w:val="0"/>
                <w:szCs w:val="21"/>
              </w:rPr>
              <w:t>，含</w:t>
            </w:r>
            <w:r>
              <w:rPr>
                <w:rFonts w:ascii="仿宋" w:eastAsia="仿宋" w:hAnsi="仿宋" w:cs="Calibri"/>
                <w:color w:val="000000"/>
                <w:kern w:val="0"/>
                <w:szCs w:val="21"/>
              </w:rPr>
              <w:t>C</w:t>
            </w:r>
            <w:r>
              <w:rPr>
                <w:rFonts w:ascii="仿宋" w:eastAsia="仿宋" w:hAnsi="仿宋" w:cs="Calibri" w:hint="eastAsia"/>
                <w:color w:val="000000"/>
                <w:kern w:val="0"/>
                <w:szCs w:val="21"/>
              </w:rPr>
              <w:t>级防雷模块（带</w:t>
            </w:r>
            <w:r>
              <w:rPr>
                <w:rFonts w:ascii="仿宋" w:eastAsia="仿宋" w:hAnsi="仿宋" w:cs="Calibri"/>
                <w:color w:val="000000"/>
                <w:kern w:val="0"/>
                <w:szCs w:val="21"/>
              </w:rPr>
              <w:t>32A/2P</w:t>
            </w:r>
            <w:r>
              <w:rPr>
                <w:rFonts w:ascii="仿宋" w:eastAsia="仿宋" w:hAnsi="仿宋" w:cs="Calibri" w:hint="eastAsia"/>
                <w:color w:val="000000"/>
                <w:kern w:val="0"/>
                <w:szCs w:val="21"/>
              </w:rPr>
              <w:t>开关），含主路电能检测，含</w:t>
            </w:r>
            <w:r>
              <w:rPr>
                <w:rFonts w:ascii="仿宋" w:eastAsia="仿宋" w:hAnsi="仿宋" w:cs="Calibri"/>
                <w:color w:val="000000"/>
                <w:kern w:val="0"/>
                <w:szCs w:val="21"/>
              </w:rPr>
              <w:t>RS485</w:t>
            </w:r>
            <w:r>
              <w:rPr>
                <w:rFonts w:ascii="仿宋" w:eastAsia="仿宋" w:hAnsi="仿宋" w:cs="Calibri" w:hint="eastAsia"/>
                <w:color w:val="000000"/>
                <w:kern w:val="0"/>
                <w:szCs w:val="21"/>
              </w:rPr>
              <w:t>监控接口，含</w:t>
            </w:r>
            <w:r>
              <w:rPr>
                <w:rFonts w:ascii="仿宋" w:eastAsia="仿宋" w:hAnsi="仿宋" w:cs="Calibri"/>
                <w:color w:val="000000"/>
                <w:kern w:val="0"/>
                <w:szCs w:val="21"/>
              </w:rPr>
              <w:t>DC12V</w:t>
            </w:r>
            <w:r>
              <w:rPr>
                <w:rFonts w:ascii="仿宋" w:eastAsia="仿宋" w:hAnsi="仿宋" w:cs="Calibri" w:hint="eastAsia"/>
                <w:color w:val="000000"/>
                <w:kern w:val="0"/>
                <w:szCs w:val="21"/>
              </w:rPr>
              <w:t>输出接口</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622"/>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color w:val="000000"/>
                <w:kern w:val="0"/>
                <w:szCs w:val="21"/>
              </w:rPr>
            </w:pPr>
            <w:r>
              <w:rPr>
                <w:rFonts w:ascii="仿宋" w:eastAsia="仿宋" w:hAnsi="仿宋" w:cs="Calibri"/>
                <w:color w:val="000000"/>
                <w:kern w:val="0"/>
                <w:szCs w:val="21"/>
              </w:rPr>
              <w:t>2</w:t>
            </w:r>
            <w:r>
              <w:rPr>
                <w:rFonts w:ascii="仿宋" w:eastAsia="仿宋" w:hAnsi="仿宋" w:cs="Calibri" w:hint="eastAsia"/>
                <w:color w:val="000000"/>
                <w:kern w:val="0"/>
                <w:szCs w:val="21"/>
              </w:rPr>
              <w:t>模块内主路输入有电能检测，包括电压、电流、有功等重要参数，并提供</w:t>
            </w:r>
            <w:r>
              <w:rPr>
                <w:rFonts w:ascii="仿宋" w:eastAsia="仿宋" w:hAnsi="仿宋" w:cs="Calibri"/>
                <w:color w:val="000000"/>
                <w:kern w:val="0"/>
                <w:szCs w:val="21"/>
              </w:rPr>
              <w:t>Modbus</w:t>
            </w:r>
            <w:r>
              <w:rPr>
                <w:rFonts w:ascii="仿宋" w:eastAsia="仿宋" w:hAnsi="仿宋" w:cs="Calibri" w:hint="eastAsia"/>
                <w:color w:val="000000"/>
                <w:kern w:val="0"/>
                <w:szCs w:val="21"/>
              </w:rPr>
              <w:t>通信协议接入上层监控系统，实现能耗统计；</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color w:val="000000"/>
                <w:kern w:val="0"/>
                <w:szCs w:val="21"/>
              </w:rPr>
            </w:pPr>
            <w:r>
              <w:rPr>
                <w:rFonts w:ascii="仿宋" w:eastAsia="仿宋" w:hAnsi="仿宋" w:cs="Calibri"/>
                <w:color w:val="000000"/>
                <w:kern w:val="0"/>
                <w:szCs w:val="21"/>
              </w:rPr>
              <w:t>3.</w:t>
            </w:r>
            <w:r>
              <w:rPr>
                <w:rFonts w:ascii="Calibri" w:eastAsia="仿宋" w:hAnsi="Calibri" w:cs="Calibri"/>
                <w:color w:val="000000"/>
                <w:kern w:val="0"/>
                <w:sz w:val="14"/>
                <w:szCs w:val="14"/>
              </w:rPr>
              <w:t> </w:t>
            </w:r>
            <w:r>
              <w:rPr>
                <w:rFonts w:ascii="仿宋" w:eastAsia="仿宋" w:hAnsi="仿宋" w:cs="Calibri" w:hint="eastAsia"/>
                <w:color w:val="000000"/>
                <w:kern w:val="0"/>
                <w:szCs w:val="21"/>
              </w:rPr>
              <w:t>所有开关器件</w:t>
            </w:r>
            <w:r>
              <w:rPr>
                <w:rFonts w:ascii="仿宋" w:eastAsia="仿宋" w:hAnsi="仿宋" w:cs="Calibri"/>
                <w:color w:val="000000"/>
                <w:kern w:val="0"/>
                <w:szCs w:val="21"/>
              </w:rPr>
              <w:t>建议</w:t>
            </w:r>
            <w:r>
              <w:rPr>
                <w:rFonts w:ascii="仿宋" w:eastAsia="仿宋" w:hAnsi="仿宋" w:cs="Calibri" w:hint="eastAsia"/>
                <w:color w:val="000000"/>
                <w:kern w:val="0"/>
                <w:szCs w:val="21"/>
              </w:rPr>
              <w:t>选用</w:t>
            </w:r>
            <w:r>
              <w:rPr>
                <w:rFonts w:ascii="仿宋" w:eastAsia="仿宋" w:hAnsi="仿宋" w:cs="Calibri"/>
                <w:color w:val="000000"/>
                <w:kern w:val="0"/>
                <w:szCs w:val="21"/>
              </w:rPr>
              <w:t>ABB</w:t>
            </w:r>
            <w:r>
              <w:rPr>
                <w:rFonts w:ascii="仿宋" w:eastAsia="仿宋" w:hAnsi="仿宋" w:cs="Calibri" w:hint="eastAsia"/>
                <w:color w:val="000000"/>
                <w:kern w:val="0"/>
                <w:szCs w:val="21"/>
              </w:rPr>
              <w:t>、施耐德、德力西品牌；</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13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Calibri"/>
                <w:color w:val="000000"/>
                <w:kern w:val="0"/>
                <w:szCs w:val="21"/>
              </w:rPr>
            </w:pPr>
            <w:r>
              <w:rPr>
                <w:rFonts w:ascii="仿宋" w:eastAsia="仿宋" w:hAnsi="仿宋" w:cs="Calibri"/>
                <w:color w:val="000000"/>
                <w:kern w:val="0"/>
                <w:szCs w:val="21"/>
              </w:rPr>
              <w:t>4.</w:t>
            </w:r>
            <w:r>
              <w:rPr>
                <w:rFonts w:ascii="仿宋" w:eastAsia="仿宋" w:hAnsi="仿宋" w:cs="Calibri" w:hint="eastAsia"/>
                <w:color w:val="000000"/>
                <w:kern w:val="0"/>
                <w:szCs w:val="21"/>
              </w:rPr>
              <w:t>每个机柜配置</w:t>
            </w:r>
            <w:r>
              <w:rPr>
                <w:rFonts w:ascii="仿宋" w:eastAsia="仿宋" w:hAnsi="仿宋" w:cs="Calibri"/>
                <w:color w:val="000000"/>
                <w:kern w:val="0"/>
                <w:szCs w:val="21"/>
              </w:rPr>
              <w:t>1</w:t>
            </w:r>
            <w:r>
              <w:rPr>
                <w:rFonts w:ascii="仿宋" w:eastAsia="仿宋" w:hAnsi="仿宋" w:cs="Calibri" w:hint="eastAsia"/>
                <w:color w:val="000000"/>
                <w:kern w:val="0"/>
                <w:szCs w:val="21"/>
              </w:rPr>
              <w:t>条单相</w:t>
            </w:r>
            <w:r>
              <w:rPr>
                <w:rFonts w:ascii="仿宋" w:eastAsia="仿宋" w:hAnsi="仿宋" w:cs="Calibri"/>
                <w:color w:val="000000"/>
                <w:kern w:val="0"/>
                <w:szCs w:val="21"/>
              </w:rPr>
              <w:t>16A</w:t>
            </w:r>
            <w:r>
              <w:rPr>
                <w:rFonts w:ascii="仿宋" w:eastAsia="仿宋" w:hAnsi="仿宋" w:cs="Calibri" w:hint="eastAsia"/>
                <w:color w:val="000000"/>
                <w:kern w:val="0"/>
                <w:szCs w:val="21"/>
              </w:rPr>
              <w:t>输入，</w:t>
            </w:r>
            <w:r>
              <w:rPr>
                <w:rFonts w:ascii="仿宋" w:eastAsia="仿宋" w:hAnsi="仿宋" w:cs="Calibri"/>
                <w:color w:val="000000"/>
                <w:kern w:val="0"/>
                <w:szCs w:val="21"/>
              </w:rPr>
              <w:t>12</w:t>
            </w:r>
            <w:r>
              <w:rPr>
                <w:rFonts w:ascii="仿宋" w:eastAsia="仿宋" w:hAnsi="仿宋" w:cs="Calibri" w:hint="eastAsia"/>
                <w:color w:val="000000"/>
                <w:kern w:val="0"/>
                <w:szCs w:val="21"/>
              </w:rPr>
              <w:t>位</w:t>
            </w:r>
            <w:r>
              <w:rPr>
                <w:rFonts w:ascii="仿宋" w:eastAsia="仿宋" w:hAnsi="仿宋" w:cs="Calibri"/>
                <w:color w:val="000000"/>
                <w:kern w:val="0"/>
                <w:szCs w:val="21"/>
              </w:rPr>
              <w:t>10A</w:t>
            </w:r>
            <w:r>
              <w:rPr>
                <w:rFonts w:ascii="仿宋" w:eastAsia="仿宋" w:hAnsi="仿宋" w:cs="Calibri" w:hint="eastAsia"/>
                <w:color w:val="000000"/>
                <w:kern w:val="0"/>
                <w:szCs w:val="21"/>
              </w:rPr>
              <w:t>国标输出的</w:t>
            </w:r>
            <w:r>
              <w:rPr>
                <w:rFonts w:ascii="仿宋" w:eastAsia="仿宋" w:hAnsi="仿宋" w:cs="Calibri"/>
                <w:color w:val="000000"/>
                <w:kern w:val="0"/>
                <w:szCs w:val="21"/>
              </w:rPr>
              <w:t>PDU</w:t>
            </w:r>
            <w:r>
              <w:rPr>
                <w:rFonts w:ascii="仿宋" w:eastAsia="仿宋" w:hAnsi="仿宋" w:cs="Calibri" w:hint="eastAsia"/>
                <w:color w:val="000000"/>
                <w:kern w:val="0"/>
                <w:szCs w:val="21"/>
              </w:rPr>
              <w:t>，竖直安装于机柜后部</w:t>
            </w:r>
            <w:r>
              <w:rPr>
                <w:rFonts w:ascii="仿宋" w:eastAsia="仿宋" w:hAnsi="仿宋" w:cs="Calibri" w:hint="eastAsia"/>
                <w:color w:val="FF0000"/>
                <w:kern w:val="0"/>
                <w:szCs w:val="21"/>
              </w:rPr>
              <w:t>。</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四、</w:t>
            </w:r>
            <w:r>
              <w:rPr>
                <w:rFonts w:ascii="仿宋" w:eastAsia="仿宋" w:hAnsi="仿宋" w:cs="Calibri"/>
                <w:b/>
                <w:bCs/>
                <w:color w:val="000000"/>
                <w:kern w:val="0"/>
                <w:szCs w:val="21"/>
              </w:rPr>
              <w:t>UPS</w:t>
            </w:r>
            <w:r>
              <w:rPr>
                <w:rFonts w:ascii="仿宋" w:eastAsia="仿宋" w:hAnsi="仿宋" w:cs="宋体" w:hint="eastAsia"/>
                <w:b/>
                <w:bCs/>
                <w:color w:val="000000"/>
                <w:kern w:val="0"/>
                <w:szCs w:val="21"/>
              </w:rPr>
              <w:t>系统</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1.  机架式UPS，高度2U，容量：3KVA（≥2.4KW）</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2.  整机效率≥90%</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3.输入功率因数不小于0.99</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4.输入电压范围：110~300VAC</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5.输入频率范围：46~54Hz</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6.过载能力：100%~110%:30分钟；110%~130%:5分钟；&gt;130% :10秒过载后，转旁路</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311"/>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7.</w:t>
            </w:r>
            <w:r>
              <w:rPr>
                <w:rFonts w:ascii="仿宋" w:eastAsia="仿宋" w:hAnsi="仿宋" w:cs="Calibri"/>
                <w:color w:val="000000"/>
                <w:kern w:val="0"/>
                <w:szCs w:val="21"/>
              </w:rPr>
              <w:t xml:space="preserve">  </w:t>
            </w:r>
            <w:r>
              <w:rPr>
                <w:rFonts w:ascii="仿宋" w:eastAsia="仿宋" w:hAnsi="仿宋" w:cs="宋体" w:hint="eastAsia"/>
                <w:color w:val="000000"/>
                <w:kern w:val="0"/>
                <w:szCs w:val="21"/>
              </w:rPr>
              <w:t>电池电压：96V，充电电流：1A/2A/4A/6A可选</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8.  带LCD显示屏，可方便的读取和设置UPS相关参数</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9.  通信接口：标配RS232接口，可选RS485及SNMP卡</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kern w:val="0"/>
                <w:szCs w:val="21"/>
              </w:rPr>
            </w:pPr>
            <w:r>
              <w:rPr>
                <w:rFonts w:ascii="仿宋" w:eastAsia="仿宋" w:hAnsi="仿宋" w:cs="宋体" w:hint="eastAsia"/>
                <w:kern w:val="0"/>
                <w:szCs w:val="21"/>
              </w:rPr>
              <w:t xml:space="preserve">10. </w:t>
            </w:r>
            <w:r w:rsidRPr="00565C25">
              <w:rPr>
                <w:rFonts w:ascii="宋体" w:hAnsi="宋体" w:cs="宋体" w:hint="eastAsia"/>
                <w:kern w:val="0"/>
                <w:szCs w:val="21"/>
              </w:rPr>
              <w:t>▲</w:t>
            </w:r>
            <w:r>
              <w:rPr>
                <w:rFonts w:ascii="仿宋" w:eastAsia="仿宋" w:hAnsi="仿宋" w:cs="宋体" w:hint="eastAsia"/>
                <w:kern w:val="0"/>
                <w:szCs w:val="21"/>
              </w:rPr>
              <w:t>蓄电池：采用阀控式免维护铅酸电池，电池设计寿命不小于7年；机架式安装，9AH/12V电池8只，2U高。</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kern w:val="0"/>
                <w:szCs w:val="21"/>
              </w:rPr>
            </w:pPr>
            <w:r>
              <w:rPr>
                <w:rFonts w:ascii="仿宋" w:eastAsia="仿宋" w:hAnsi="仿宋" w:cs="宋体" w:hint="eastAsia"/>
                <w:kern w:val="0"/>
                <w:szCs w:val="21"/>
              </w:rPr>
              <w:t>11.</w:t>
            </w:r>
            <w:r w:rsidRPr="00565C25">
              <w:rPr>
                <w:rFonts w:ascii="宋体" w:hAnsi="宋体" w:cs="宋体" w:hint="eastAsia"/>
                <w:kern w:val="0"/>
                <w:szCs w:val="21"/>
              </w:rPr>
              <w:t xml:space="preserve"> ▲</w:t>
            </w:r>
            <w:r>
              <w:rPr>
                <w:rFonts w:ascii="仿宋" w:eastAsia="仿宋" w:hAnsi="仿宋" w:cs="宋体" w:hint="eastAsia"/>
                <w:kern w:val="0"/>
                <w:szCs w:val="21"/>
              </w:rPr>
              <w:t>需提供所投UPS产品的泰尔认证及检测报告</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kern w:val="0"/>
                <w:szCs w:val="21"/>
              </w:rPr>
            </w:pPr>
            <w:r>
              <w:rPr>
                <w:rFonts w:ascii="仿宋" w:eastAsia="仿宋" w:hAnsi="仿宋" w:cs="宋体" w:hint="eastAsia"/>
                <w:kern w:val="0"/>
                <w:szCs w:val="21"/>
              </w:rPr>
              <w:t>12.</w:t>
            </w:r>
            <w:r w:rsidRPr="00565C25">
              <w:rPr>
                <w:rFonts w:ascii="宋体" w:hAnsi="宋体" w:cs="宋体" w:hint="eastAsia"/>
                <w:kern w:val="0"/>
                <w:szCs w:val="21"/>
              </w:rPr>
              <w:t xml:space="preserve"> ▲</w:t>
            </w:r>
            <w:r>
              <w:rPr>
                <w:rFonts w:ascii="仿宋" w:eastAsia="仿宋" w:hAnsi="仿宋" w:cs="宋体" w:hint="eastAsia"/>
                <w:kern w:val="0"/>
                <w:szCs w:val="21"/>
              </w:rPr>
              <w:t>需提供所投UPS产品的节能认证及检测报告</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五、监控系统：</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1. 监控对象包含：空调、UPS、配电模块、冷、热通道温湿度、机柜前后门开关状态、空调漏水监测、烟雾探测等。</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2. 应完成柜内环境、设备运行信息的采集、管理、分析和告警，包括柜内微环境监控、UPS、配电设备监控。</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1194"/>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3. 监控系统带不小于10英寸彩色触摸屏,镶嵌于机柜正门,能够实时查看UPS、配电、柜内环境量（温湿度、漏水、烟雾）等数据。</w:t>
            </w:r>
          </w:p>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4、</w:t>
            </w:r>
            <w:r w:rsidRPr="00565C25">
              <w:rPr>
                <w:rFonts w:ascii="宋体" w:hAnsi="宋体" w:cs="宋体" w:hint="eastAsia"/>
                <w:color w:val="000000"/>
                <w:kern w:val="0"/>
                <w:szCs w:val="21"/>
              </w:rPr>
              <w:t>▲</w:t>
            </w:r>
            <w:r>
              <w:rPr>
                <w:rFonts w:ascii="仿宋" w:eastAsia="仿宋" w:hAnsi="仿宋" w:cs="宋体" w:hint="eastAsia"/>
                <w:color w:val="000000"/>
                <w:kern w:val="0"/>
                <w:szCs w:val="21"/>
              </w:rPr>
              <w:t>采用独立一体化监控主机，可根据实际需求增加触控屏，支持通过手机App远程访问，并可实现多机柜巡检管理，多机柜统一监控平台管理。</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5. 可北向提供SNMP北向接口，支持数据查询和告警上报，可接入第三方网管，实现统一监控管理；</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6. 可直接通过监控系统设置空调运行的详细参数（送、回风温湿度控制、精度校准等），远程开关机操作。</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7. 可查看当前一体柜的PUE值、负载、电池容量、负载趋势图。</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8. 支持活动告警查询显示、历史告警查询显示。</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609"/>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9.</w:t>
            </w:r>
            <w:r>
              <w:rPr>
                <w:rFonts w:ascii="仿宋" w:eastAsia="仿宋" w:hAnsi="仿宋" w:cs="Calibri"/>
                <w:color w:val="000000"/>
                <w:kern w:val="0"/>
                <w:szCs w:val="21"/>
              </w:rPr>
              <w:t xml:space="preserve"> </w:t>
            </w:r>
            <w:r w:rsidRPr="00565C25">
              <w:rPr>
                <w:rFonts w:ascii="宋体" w:hAnsi="宋体" w:cs="宋体" w:hint="eastAsia"/>
                <w:color w:val="000000"/>
                <w:kern w:val="0"/>
                <w:szCs w:val="21"/>
              </w:rPr>
              <w:t>▲</w:t>
            </w:r>
            <w:r>
              <w:rPr>
                <w:rFonts w:ascii="仿宋" w:eastAsia="仿宋" w:hAnsi="仿宋" w:cs="宋体" w:hint="eastAsia"/>
                <w:color w:val="000000"/>
                <w:kern w:val="0"/>
                <w:szCs w:val="21"/>
              </w:rPr>
              <w:t>提供告警联动，根据冷通道温度控制应急通风系统的启停，可与消防系统进行联动。</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298"/>
        </w:trPr>
        <w:tc>
          <w:tcPr>
            <w:tcW w:w="473"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471" w:type="dxa"/>
            <w:vMerge/>
            <w:vAlign w:val="center"/>
          </w:tcPr>
          <w:p w:rsidR="00565C25" w:rsidRDefault="00565C25" w:rsidP="00565C25">
            <w:pPr>
              <w:widowControl/>
              <w:jc w:val="left"/>
              <w:rPr>
                <w:rFonts w:ascii="仿宋" w:eastAsia="仿宋" w:hAnsi="仿宋" w:cs="宋体"/>
                <w:color w:val="000000"/>
                <w:kern w:val="0"/>
                <w:sz w:val="22"/>
                <w:szCs w:val="22"/>
              </w:rPr>
            </w:pPr>
          </w:p>
        </w:tc>
        <w:tc>
          <w:tcPr>
            <w:tcW w:w="915" w:type="dxa"/>
            <w:vMerge/>
            <w:vAlign w:val="center"/>
          </w:tcPr>
          <w:p w:rsidR="00565C25" w:rsidRDefault="00565C25" w:rsidP="00565C25">
            <w:pPr>
              <w:widowControl/>
              <w:jc w:val="left"/>
              <w:rPr>
                <w:rFonts w:ascii="仿宋" w:eastAsia="仿宋" w:hAnsi="仿宋" w:cs="宋体"/>
                <w:color w:val="000000"/>
                <w:kern w:val="0"/>
                <w:sz w:val="18"/>
                <w:szCs w:val="18"/>
              </w:rPr>
            </w:pPr>
          </w:p>
        </w:tc>
        <w:tc>
          <w:tcPr>
            <w:tcW w:w="6572" w:type="dxa"/>
            <w:shd w:val="clear" w:color="auto" w:fill="auto"/>
            <w:noWrap/>
            <w:vAlign w:val="center"/>
          </w:tcPr>
          <w:p w:rsidR="00565C25" w:rsidRDefault="00565C25" w:rsidP="00565C25">
            <w:pPr>
              <w:widowControl/>
              <w:jc w:val="left"/>
              <w:rPr>
                <w:rFonts w:ascii="仿宋" w:eastAsia="仿宋" w:hAnsi="仿宋" w:cs="Calibri"/>
                <w:color w:val="000000"/>
                <w:kern w:val="0"/>
                <w:szCs w:val="21"/>
              </w:rPr>
            </w:pPr>
            <w:r>
              <w:rPr>
                <w:rFonts w:ascii="仿宋" w:eastAsia="仿宋" w:hAnsi="仿宋" w:cs="Calibri"/>
                <w:color w:val="000000"/>
                <w:kern w:val="0"/>
                <w:szCs w:val="21"/>
              </w:rPr>
              <w:t>10</w:t>
            </w:r>
            <w:r>
              <w:rPr>
                <w:rFonts w:ascii="仿宋" w:eastAsia="仿宋" w:hAnsi="仿宋" w:cs="Calibri" w:hint="eastAsia"/>
                <w:color w:val="000000"/>
                <w:kern w:val="0"/>
                <w:szCs w:val="21"/>
              </w:rPr>
              <w:t>、系统管理支持平板振动提醒，短信提醒，更新配置，修改阀值，修改密码等功能。</w:t>
            </w:r>
          </w:p>
        </w:tc>
        <w:tc>
          <w:tcPr>
            <w:tcW w:w="613" w:type="dxa"/>
            <w:vMerge/>
            <w:vAlign w:val="center"/>
          </w:tcPr>
          <w:p w:rsidR="00565C25" w:rsidRDefault="00565C25" w:rsidP="00565C25">
            <w:pPr>
              <w:widowControl/>
              <w:jc w:val="left"/>
              <w:rPr>
                <w:rFonts w:ascii="仿宋" w:eastAsia="仿宋" w:hAnsi="仿宋" w:cs="宋体"/>
                <w:color w:val="000000"/>
                <w:kern w:val="0"/>
                <w:szCs w:val="21"/>
              </w:rPr>
            </w:pPr>
          </w:p>
        </w:tc>
        <w:tc>
          <w:tcPr>
            <w:tcW w:w="767" w:type="dxa"/>
            <w:vMerge/>
            <w:vAlign w:val="center"/>
          </w:tcPr>
          <w:p w:rsidR="00565C25" w:rsidRDefault="00565C25" w:rsidP="00565C25">
            <w:pPr>
              <w:widowControl/>
              <w:jc w:val="left"/>
              <w:rPr>
                <w:rFonts w:ascii="仿宋" w:eastAsia="仿宋" w:hAnsi="仿宋" w:cs="宋体"/>
                <w:color w:val="000000"/>
                <w:kern w:val="0"/>
                <w:sz w:val="22"/>
                <w:szCs w:val="22"/>
              </w:rPr>
            </w:pPr>
          </w:p>
        </w:tc>
      </w:tr>
      <w:tr w:rsidR="00565C25" w:rsidTr="00565C25">
        <w:trPr>
          <w:trHeight w:val="597"/>
        </w:trPr>
        <w:tc>
          <w:tcPr>
            <w:tcW w:w="473" w:type="dxa"/>
            <w:shd w:val="clear" w:color="auto" w:fill="auto"/>
            <w:noWrap/>
            <w:vAlign w:val="center"/>
          </w:tcPr>
          <w:p w:rsidR="00565C25" w:rsidRDefault="00565C25" w:rsidP="00565C25">
            <w:pPr>
              <w:widowControl/>
              <w:jc w:val="right"/>
              <w:rPr>
                <w:rFonts w:ascii="仿宋" w:eastAsia="仿宋" w:hAnsi="仿宋" w:cs="宋体"/>
                <w:color w:val="000000"/>
                <w:kern w:val="0"/>
                <w:sz w:val="22"/>
                <w:szCs w:val="22"/>
              </w:rPr>
            </w:pPr>
            <w:r>
              <w:rPr>
                <w:rFonts w:ascii="仿宋" w:eastAsia="仿宋" w:hAnsi="仿宋" w:cs="宋体" w:hint="eastAsia"/>
                <w:color w:val="000000"/>
                <w:kern w:val="0"/>
                <w:sz w:val="22"/>
                <w:szCs w:val="22"/>
              </w:rPr>
              <w:t>32</w:t>
            </w:r>
          </w:p>
        </w:tc>
        <w:tc>
          <w:tcPr>
            <w:tcW w:w="471" w:type="dxa"/>
            <w:shd w:val="clear" w:color="auto" w:fill="auto"/>
            <w:noWrap/>
            <w:vAlign w:val="center"/>
          </w:tcPr>
          <w:p w:rsidR="00565C25" w:rsidRDefault="00565C25" w:rsidP="00565C25">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周边设备</w:t>
            </w:r>
          </w:p>
        </w:tc>
        <w:tc>
          <w:tcPr>
            <w:tcW w:w="915" w:type="dxa"/>
            <w:shd w:val="clear" w:color="auto" w:fill="auto"/>
            <w:noWrap/>
            <w:vAlign w:val="center"/>
          </w:tcPr>
          <w:p w:rsidR="00565C25" w:rsidRDefault="00565C25" w:rsidP="00565C25">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办公电脑</w:t>
            </w:r>
          </w:p>
        </w:tc>
        <w:tc>
          <w:tcPr>
            <w:tcW w:w="6572" w:type="dxa"/>
            <w:shd w:val="clear" w:color="auto" w:fill="auto"/>
            <w:noWrap/>
            <w:vAlign w:val="center"/>
          </w:tcPr>
          <w:p w:rsidR="00565C25" w:rsidRDefault="00565C25" w:rsidP="00565C25">
            <w:pPr>
              <w:widowControl/>
              <w:rPr>
                <w:rFonts w:ascii="仿宋" w:eastAsia="仿宋" w:hAnsi="仿宋" w:cs="宋体"/>
                <w:color w:val="000000"/>
                <w:kern w:val="0"/>
                <w:szCs w:val="21"/>
              </w:rPr>
            </w:pPr>
            <w:r>
              <w:rPr>
                <w:rFonts w:ascii="仿宋" w:eastAsia="仿宋" w:hAnsi="仿宋" w:cs="宋体" w:hint="eastAsia"/>
                <w:color w:val="000000"/>
                <w:kern w:val="0"/>
                <w:szCs w:val="21"/>
              </w:rPr>
              <w:t xml:space="preserve">第九代英特尔酷睿i5 台式电脑整机（I5-9400处理器；8GDDR4内存；1T机械硬盘+256GSSD盘 Win10 ）21.5英寸 </w:t>
            </w:r>
          </w:p>
        </w:tc>
        <w:tc>
          <w:tcPr>
            <w:tcW w:w="613" w:type="dxa"/>
            <w:shd w:val="clear" w:color="auto" w:fill="auto"/>
            <w:noWrap/>
            <w:vAlign w:val="center"/>
          </w:tcPr>
          <w:p w:rsidR="00565C25" w:rsidRDefault="00565C25" w:rsidP="00565C25">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台</w:t>
            </w:r>
          </w:p>
        </w:tc>
        <w:tc>
          <w:tcPr>
            <w:tcW w:w="767" w:type="dxa"/>
            <w:shd w:val="clear" w:color="auto" w:fill="auto"/>
            <w:noWrap/>
            <w:vAlign w:val="center"/>
          </w:tcPr>
          <w:p w:rsidR="00565C25" w:rsidRDefault="00565C25" w:rsidP="00565C25">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r>
    </w:tbl>
    <w:p w:rsidR="00A94D79" w:rsidRDefault="00A94D79" w:rsidP="00695A40">
      <w:pPr>
        <w:widowControl/>
        <w:ind w:firstLineChars="200" w:firstLine="562"/>
        <w:jc w:val="left"/>
        <w:rPr>
          <w:rFonts w:ascii="宋体" w:hAnsi="宋体" w:cs="宋体"/>
          <w:b/>
          <w:bCs/>
          <w:color w:val="000000"/>
          <w:kern w:val="0"/>
          <w:sz w:val="28"/>
          <w:szCs w:val="28"/>
          <w:shd w:val="clear" w:color="auto" w:fill="FFFFFF"/>
        </w:rPr>
      </w:pPr>
    </w:p>
    <w:p w:rsidR="00A94D79" w:rsidRDefault="00DE020C">
      <w:pPr>
        <w:pStyle w:val="a1"/>
        <w:spacing w:line="360" w:lineRule="auto"/>
        <w:ind w:firstLineChars="200" w:firstLine="482"/>
        <w:rPr>
          <w:rFonts w:ascii="宋体" w:eastAsia="宋体" w:hAnsi="宋体" w:cs="仿宋"/>
          <w:b/>
          <w:color w:val="000000"/>
          <w:sz w:val="24"/>
          <w:shd w:val="clear" w:color="auto" w:fill="FFFFFF"/>
        </w:rPr>
      </w:pPr>
      <w:r>
        <w:rPr>
          <w:rFonts w:ascii="宋体" w:eastAsia="宋体" w:hAnsi="宋体" w:cs="仿宋" w:hint="eastAsia"/>
          <w:b/>
          <w:color w:val="000000"/>
          <w:sz w:val="24"/>
          <w:shd w:val="clear" w:color="auto" w:fill="FFFFFF"/>
        </w:rPr>
        <w:t>三、采购标的执行标准</w:t>
      </w:r>
      <w:r w:rsidR="00565C25" w:rsidRPr="00565C25">
        <w:rPr>
          <w:rFonts w:ascii="宋体" w:eastAsia="宋体" w:hAnsi="宋体" w:cs="仿宋" w:hint="eastAsia"/>
          <w:b/>
          <w:color w:val="000000"/>
          <w:sz w:val="24"/>
          <w:shd w:val="clear" w:color="auto" w:fill="FFFFFF"/>
        </w:rPr>
        <w:t>（根据实际情况填写，没有请注明“无”）</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1、国家标准：</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（1）</w:t>
      </w:r>
      <w:r w:rsidRPr="00565C25">
        <w:rPr>
          <w:rFonts w:ascii="宋体" w:hAnsi="宋体" w:cs="宋体"/>
          <w:color w:val="000000"/>
          <w:kern w:val="0"/>
          <w:sz w:val="24"/>
          <w:shd w:val="clear" w:color="auto" w:fill="FFFFFF"/>
        </w:rPr>
        <w:t>强制性产品认证</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如投标人所投产品属于“中国强制性产品认证”（3C认证）范围内,则必须承诺采用</w:t>
      </w:r>
      <w:r w:rsidRPr="00565C25">
        <w:rPr>
          <w:rFonts w:ascii="宋体" w:hAnsi="宋体" w:cs="宋体"/>
          <w:color w:val="000000"/>
          <w:kern w:val="0"/>
          <w:sz w:val="24"/>
          <w:shd w:val="clear" w:color="auto" w:fill="FFFFFF"/>
        </w:rPr>
        <w:t>《中华人民共和国实施强制性产品认证的产品目录》</w:t>
      </w:r>
      <w:r w:rsidRPr="00565C25">
        <w:rPr>
          <w:rFonts w:ascii="宋体" w:hAnsi="宋体" w:cs="宋体" w:hint="eastAsia"/>
          <w:color w:val="000000"/>
          <w:kern w:val="0"/>
          <w:sz w:val="24"/>
          <w:shd w:val="clear" w:color="auto" w:fill="FFFFFF"/>
        </w:rPr>
        <w:t>并在有效期内的产品，应在投标文件中提供“所投产品符合国家强制性要求承诺函”并加盖投标人公章，否则将承担其投标被视为非实质性响应投标的风险。</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（2）</w:t>
      </w:r>
      <w:r w:rsidRPr="00565C25">
        <w:rPr>
          <w:rFonts w:ascii="宋体" w:hAnsi="宋体" w:cs="宋体"/>
          <w:color w:val="000000"/>
          <w:kern w:val="0"/>
          <w:sz w:val="24"/>
          <w:shd w:val="clear" w:color="auto" w:fill="FFFFFF"/>
        </w:rPr>
        <w:t>信息安全产品强制性</w:t>
      </w:r>
      <w:r w:rsidRPr="00565C25">
        <w:rPr>
          <w:rFonts w:ascii="宋体" w:hAnsi="宋体" w:cs="宋体" w:hint="eastAsia"/>
          <w:color w:val="000000"/>
          <w:kern w:val="0"/>
          <w:sz w:val="24"/>
          <w:shd w:val="clear" w:color="auto" w:fill="FFFFFF"/>
        </w:rPr>
        <w:t>认证</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lastRenderedPageBreak/>
        <w:t>如投标人所投产品被列入</w:t>
      </w:r>
      <w:r w:rsidRPr="00565C25">
        <w:rPr>
          <w:rFonts w:ascii="宋体" w:hAnsi="宋体" w:cs="宋体"/>
          <w:color w:val="000000"/>
          <w:kern w:val="0"/>
          <w:sz w:val="24"/>
          <w:shd w:val="clear" w:color="auto" w:fill="FFFFFF"/>
        </w:rPr>
        <w:t>《信息安全产品强制性认证目录》，</w:t>
      </w:r>
      <w:r w:rsidRPr="00565C25">
        <w:rPr>
          <w:rFonts w:ascii="宋体" w:hAnsi="宋体" w:cs="宋体" w:hint="eastAsia"/>
          <w:color w:val="000000"/>
          <w:kern w:val="0"/>
          <w:sz w:val="24"/>
          <w:shd w:val="clear" w:color="auto" w:fill="FFFFFF"/>
        </w:rPr>
        <w:t>投标人</w:t>
      </w:r>
      <w:r w:rsidRPr="00565C25">
        <w:rPr>
          <w:rFonts w:ascii="宋体" w:hAnsi="宋体" w:cs="宋体"/>
          <w:color w:val="000000"/>
          <w:kern w:val="0"/>
          <w:sz w:val="24"/>
          <w:shd w:val="clear" w:color="auto" w:fill="FFFFFF"/>
        </w:rPr>
        <w:t>不能提供超出此目录范畴外的替代品</w:t>
      </w:r>
      <w:r w:rsidRPr="00565C25">
        <w:rPr>
          <w:rFonts w:ascii="宋体" w:hAnsi="宋体" w:cs="宋体" w:hint="eastAsia"/>
          <w:color w:val="000000"/>
          <w:kern w:val="0"/>
          <w:sz w:val="24"/>
          <w:shd w:val="clear" w:color="auto" w:fill="FFFFFF"/>
        </w:rPr>
        <w:t>并须在投标文件中提供：</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①中国信息安全认证中心官网（</w:t>
      </w:r>
      <w:r w:rsidRPr="00565C25">
        <w:rPr>
          <w:rFonts w:ascii="宋体" w:hAnsi="宋体" w:cs="宋体"/>
          <w:color w:val="000000"/>
          <w:kern w:val="0"/>
          <w:sz w:val="24"/>
          <w:shd w:val="clear" w:color="auto" w:fill="FFFFFF"/>
        </w:rPr>
        <w:t>http://www.isccc.gov.cn/index.shtml</w:t>
      </w:r>
      <w:r w:rsidRPr="00565C25">
        <w:rPr>
          <w:rFonts w:ascii="宋体" w:hAnsi="宋体" w:cs="宋体" w:hint="eastAsia"/>
          <w:color w:val="000000"/>
          <w:kern w:val="0"/>
          <w:sz w:val="24"/>
          <w:shd w:val="clear" w:color="auto" w:fill="FFFFFF"/>
        </w:rPr>
        <w:t>）产品查询结果截图并加盖投标人公章；</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②中国信息安全认证中心颁发的</w:t>
      </w:r>
      <w:r w:rsidRPr="00565C25">
        <w:rPr>
          <w:rFonts w:ascii="宋体" w:hAnsi="宋体" w:cs="宋体"/>
          <w:color w:val="000000"/>
          <w:kern w:val="0"/>
          <w:sz w:val="24"/>
          <w:shd w:val="clear" w:color="auto" w:fill="FFFFFF"/>
        </w:rPr>
        <w:t>《</w:t>
      </w:r>
      <w:hyperlink r:id="rId12" w:tgtFrame="_blank" w:history="1">
        <w:r w:rsidRPr="00565C25">
          <w:rPr>
            <w:rFonts w:ascii="宋体" w:hAnsi="宋体" w:cs="宋体" w:hint="eastAsia"/>
            <w:color w:val="000000"/>
            <w:kern w:val="0"/>
            <w:sz w:val="24"/>
            <w:shd w:val="clear" w:color="auto" w:fill="FFFFFF"/>
          </w:rPr>
          <w:t>中国国家信息安全产品认证证书</w:t>
        </w:r>
      </w:hyperlink>
      <w:r w:rsidRPr="00565C25">
        <w:rPr>
          <w:rFonts w:ascii="宋体" w:hAnsi="宋体" w:cs="宋体"/>
          <w:color w:val="000000"/>
          <w:kern w:val="0"/>
          <w:sz w:val="24"/>
          <w:shd w:val="clear" w:color="auto" w:fill="FFFFFF"/>
        </w:rPr>
        <w:t>》</w:t>
      </w:r>
      <w:r w:rsidRPr="00565C25">
        <w:rPr>
          <w:rFonts w:ascii="宋体" w:hAnsi="宋体" w:cs="宋体" w:hint="eastAsia"/>
          <w:color w:val="000000"/>
          <w:kern w:val="0"/>
          <w:sz w:val="24"/>
          <w:shd w:val="clear" w:color="auto" w:fill="FFFFFF"/>
        </w:rPr>
        <w:t>的原件扫描件（或图片）并加盖投标人公章。</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注：仅需提供序号①～②其中之一即可。</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（3）其他国家标准</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1、应急管理部《应急</w:t>
      </w:r>
      <w:r w:rsidRPr="00565C25">
        <w:rPr>
          <w:rFonts w:ascii="宋体" w:hAnsi="宋体" w:cs="宋体"/>
          <w:color w:val="000000"/>
          <w:kern w:val="0"/>
          <w:sz w:val="24"/>
          <w:shd w:val="clear" w:color="auto" w:fill="FFFFFF"/>
        </w:rPr>
        <w:t>管理信息化发展战略规划框架（</w:t>
      </w:r>
      <w:r w:rsidRPr="00565C25">
        <w:rPr>
          <w:rFonts w:ascii="宋体" w:hAnsi="宋体" w:cs="宋体" w:hint="eastAsia"/>
          <w:color w:val="000000"/>
          <w:kern w:val="0"/>
          <w:sz w:val="24"/>
          <w:shd w:val="clear" w:color="auto" w:fill="FFFFFF"/>
        </w:rPr>
        <w:t>2018</w:t>
      </w:r>
      <w:r w:rsidRPr="00565C25">
        <w:rPr>
          <w:rFonts w:ascii="宋体" w:hAnsi="宋体" w:cs="宋体"/>
          <w:color w:val="000000"/>
          <w:kern w:val="0"/>
          <w:sz w:val="24"/>
          <w:shd w:val="clear" w:color="auto" w:fill="FFFFFF"/>
        </w:rPr>
        <w:t>-2022</w:t>
      </w:r>
      <w:r w:rsidRPr="00565C25">
        <w:rPr>
          <w:rFonts w:ascii="宋体" w:hAnsi="宋体" w:cs="宋体" w:hint="eastAsia"/>
          <w:color w:val="000000"/>
          <w:kern w:val="0"/>
          <w:sz w:val="24"/>
          <w:shd w:val="clear" w:color="auto" w:fill="FFFFFF"/>
        </w:rPr>
        <w:t>年</w:t>
      </w:r>
      <w:r w:rsidRPr="00565C25">
        <w:rPr>
          <w:rFonts w:ascii="宋体" w:hAnsi="宋体" w:cs="宋体"/>
          <w:color w:val="000000"/>
          <w:kern w:val="0"/>
          <w:sz w:val="24"/>
          <w:shd w:val="clear" w:color="auto" w:fill="FFFFFF"/>
        </w:rPr>
        <w:t>）</w:t>
      </w:r>
      <w:r w:rsidRPr="00565C25">
        <w:rPr>
          <w:rFonts w:ascii="宋体" w:hAnsi="宋体" w:cs="宋体" w:hint="eastAsia"/>
          <w:color w:val="000000"/>
          <w:kern w:val="0"/>
          <w:sz w:val="24"/>
          <w:shd w:val="clear" w:color="auto" w:fill="FFFFFF"/>
        </w:rPr>
        <w:t>》（应急函〔2018〕272号）</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2、应急管理部《2019年</w:t>
      </w:r>
      <w:r w:rsidRPr="00565C25">
        <w:rPr>
          <w:rFonts w:ascii="宋体" w:hAnsi="宋体" w:cs="宋体"/>
          <w:color w:val="000000"/>
          <w:kern w:val="0"/>
          <w:sz w:val="24"/>
          <w:shd w:val="clear" w:color="auto" w:fill="FFFFFF"/>
        </w:rPr>
        <w:t>地方应急管理信息化实施指南</w:t>
      </w:r>
      <w:r w:rsidRPr="00565C25">
        <w:rPr>
          <w:rFonts w:ascii="宋体" w:hAnsi="宋体" w:cs="宋体" w:hint="eastAsia"/>
          <w:color w:val="000000"/>
          <w:kern w:val="0"/>
          <w:sz w:val="24"/>
          <w:shd w:val="clear" w:color="auto" w:fill="FFFFFF"/>
        </w:rPr>
        <w:t>》（应急厅﹝2019﹞22号）</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3、应急管理部《应急管理部</w:t>
      </w:r>
      <w:r w:rsidRPr="00565C25">
        <w:rPr>
          <w:rFonts w:ascii="宋体" w:hAnsi="宋体" w:cs="宋体"/>
          <w:color w:val="000000"/>
          <w:kern w:val="0"/>
          <w:sz w:val="24"/>
          <w:shd w:val="clear" w:color="auto" w:fill="FFFFFF"/>
        </w:rPr>
        <w:t>视频会议室建设规范（</w:t>
      </w:r>
      <w:r w:rsidRPr="00565C25">
        <w:rPr>
          <w:rFonts w:ascii="宋体" w:hAnsi="宋体" w:cs="宋体" w:hint="eastAsia"/>
          <w:color w:val="000000"/>
          <w:kern w:val="0"/>
          <w:sz w:val="24"/>
          <w:shd w:val="clear" w:color="auto" w:fill="FFFFFF"/>
        </w:rPr>
        <w:t>试行</w:t>
      </w:r>
      <w:r w:rsidRPr="00565C25">
        <w:rPr>
          <w:rFonts w:ascii="宋体" w:hAnsi="宋体" w:cs="宋体"/>
          <w:color w:val="000000"/>
          <w:kern w:val="0"/>
          <w:sz w:val="24"/>
          <w:shd w:val="clear" w:color="auto" w:fill="FFFFFF"/>
        </w:rPr>
        <w:t>）</w:t>
      </w:r>
      <w:r w:rsidRPr="00565C25">
        <w:rPr>
          <w:rFonts w:ascii="宋体" w:hAnsi="宋体" w:cs="宋体" w:hint="eastAsia"/>
          <w:color w:val="000000"/>
          <w:kern w:val="0"/>
          <w:sz w:val="24"/>
          <w:shd w:val="clear" w:color="auto" w:fill="FFFFFF"/>
        </w:rPr>
        <w:t>》（应急厅﹝2019﹞29号）</w:t>
      </w:r>
    </w:p>
    <w:p w:rsidR="00565C25" w:rsidRPr="00565C25" w:rsidRDefault="00565C25" w:rsidP="00CC73F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4、河南省应急管理厅《应急</w:t>
      </w:r>
      <w:r w:rsidRPr="00565C25">
        <w:rPr>
          <w:rFonts w:ascii="宋体" w:hAnsi="宋体" w:cs="宋体"/>
          <w:color w:val="000000"/>
          <w:kern w:val="0"/>
          <w:sz w:val="24"/>
          <w:shd w:val="clear" w:color="auto" w:fill="FFFFFF"/>
        </w:rPr>
        <w:t>管理信息化近期重点建设内容</w:t>
      </w:r>
      <w:r w:rsidRPr="00565C25">
        <w:rPr>
          <w:rFonts w:ascii="宋体" w:hAnsi="宋体" w:cs="宋体" w:hint="eastAsia"/>
          <w:color w:val="000000"/>
          <w:kern w:val="0"/>
          <w:sz w:val="24"/>
          <w:shd w:val="clear" w:color="auto" w:fill="FFFFFF"/>
        </w:rPr>
        <w:t>指导</w:t>
      </w:r>
      <w:r w:rsidRPr="00565C25">
        <w:rPr>
          <w:rFonts w:ascii="宋体" w:hAnsi="宋体" w:cs="宋体"/>
          <w:color w:val="000000"/>
          <w:kern w:val="0"/>
          <w:sz w:val="24"/>
          <w:shd w:val="clear" w:color="auto" w:fill="FFFFFF"/>
        </w:rPr>
        <w:t>意见</w:t>
      </w:r>
      <w:r w:rsidRPr="00565C25">
        <w:rPr>
          <w:rFonts w:ascii="宋体" w:hAnsi="宋体" w:cs="宋体" w:hint="eastAsia"/>
          <w:color w:val="000000"/>
          <w:kern w:val="0"/>
          <w:sz w:val="24"/>
          <w:shd w:val="clear" w:color="auto" w:fill="FFFFFF"/>
        </w:rPr>
        <w:t>》（豫应急办〔2019〕31号）</w:t>
      </w:r>
    </w:p>
    <w:p w:rsidR="00565C25" w:rsidRDefault="00565C25" w:rsidP="00565C25">
      <w:pPr>
        <w:widowControl/>
        <w:shd w:val="clear" w:color="auto" w:fill="FFFFFF"/>
        <w:spacing w:line="360" w:lineRule="auto"/>
        <w:ind w:firstLineChars="200" w:firstLine="480"/>
        <w:contextualSpacing/>
        <w:jc w:val="left"/>
        <w:rPr>
          <w:rFonts w:ascii="宋体" w:hAnsi="宋体" w:cs="仿宋"/>
          <w:b/>
          <w:color w:val="000000"/>
          <w:sz w:val="24"/>
          <w:shd w:val="clear" w:color="auto" w:fill="FFFFFF"/>
        </w:rPr>
      </w:pPr>
      <w:r w:rsidRPr="00565C25">
        <w:rPr>
          <w:rFonts w:ascii="宋体" w:hAnsi="宋体" w:cs="宋体" w:hint="eastAsia"/>
          <w:color w:val="000000"/>
          <w:kern w:val="0"/>
          <w:sz w:val="24"/>
          <w:shd w:val="clear" w:color="auto" w:fill="FFFFFF"/>
        </w:rPr>
        <w:t>（需执行的国家相关标准、行业标准、地方标准或者其他标准、规范）</w:t>
      </w:r>
    </w:p>
    <w:p w:rsidR="00A94D79" w:rsidRDefault="00DE020C">
      <w:pPr>
        <w:pStyle w:val="a1"/>
        <w:spacing w:line="360" w:lineRule="auto"/>
        <w:ind w:firstLineChars="200" w:firstLine="482"/>
        <w:rPr>
          <w:rFonts w:ascii="宋体" w:eastAsia="宋体" w:hAnsi="宋体" w:cs="仿宋"/>
          <w:b/>
          <w:color w:val="000000"/>
          <w:sz w:val="24"/>
          <w:shd w:val="clear" w:color="auto" w:fill="FFFFFF"/>
        </w:rPr>
      </w:pPr>
      <w:r>
        <w:rPr>
          <w:rFonts w:ascii="宋体" w:eastAsia="宋体" w:hAnsi="宋体" w:cs="仿宋" w:hint="eastAsia"/>
          <w:b/>
          <w:color w:val="000000"/>
          <w:sz w:val="24"/>
          <w:shd w:val="clear" w:color="auto" w:fill="FFFFFF"/>
        </w:rPr>
        <w:t>四、服务标准、期限、效率等要求</w:t>
      </w:r>
      <w:r w:rsidR="00565C25" w:rsidRPr="00565C25">
        <w:rPr>
          <w:rFonts w:ascii="宋体" w:eastAsia="宋体" w:hAnsi="宋体" w:cs="仿宋" w:hint="eastAsia"/>
          <w:b/>
          <w:color w:val="000000"/>
          <w:sz w:val="24"/>
          <w:shd w:val="clear" w:color="auto" w:fill="FFFFFF"/>
        </w:rPr>
        <w:t>（根据项目具体情况填写）</w:t>
      </w:r>
    </w:p>
    <w:p w:rsidR="00565C25" w:rsidRPr="00565C25" w:rsidRDefault="00695A40"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 xml:space="preserve"> </w:t>
      </w:r>
      <w:r w:rsidR="00565C25" w:rsidRPr="00565C25">
        <w:rPr>
          <w:rFonts w:ascii="宋体" w:hAnsi="宋体" w:cs="宋体" w:hint="eastAsia"/>
          <w:color w:val="000000"/>
          <w:kern w:val="0"/>
          <w:sz w:val="24"/>
          <w:shd w:val="clear" w:color="auto" w:fill="FFFFFF"/>
        </w:rPr>
        <w:t>1、对接承诺：均要符合以下要求：各系统采用模块化设计，采用标准化接口和协议，在系统设计时保证系统扩展的可行性，系统需预留为后期进行扩展对接的各类型接口，主要指涵盖全市及各县区应急管理局及其监管企业、矿山等所需要对接的所有接口。平台各子系统和模块需免费开放、扩容，无偿开放接口。业务系统要能够与省应急管理厅对接，实现数据交互。应在投标文件中提供承诺函并加盖投标人公章。</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2、培训</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（1）培训内容</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本项目中标人负责对采购方人员提供技术培训，使之在验收后，胜任系统的操作、维护、管理及故障分析和处理等工作。主要包含软硬件的安装、调试；系统的配置、管理和调优；常见故障的检查、处理和解决方法等；系统的日常维护方法与注意事项；紧急情况的处理方法；常见故障的排除及日常维护。</w:t>
      </w:r>
    </w:p>
    <w:p w:rsidR="00565C25"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（2）培训效果要求</w:t>
      </w:r>
    </w:p>
    <w:p w:rsidR="00A94D79" w:rsidRPr="00565C25" w:rsidRDefault="00565C25" w:rsidP="00565C25">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lastRenderedPageBreak/>
        <w:t>能够使工作人员独立完成系统的配置、管理和正常使用，熟练掌握系统的架构、使用技巧以及日常维护和系统扩展等，能够独立进行管理、故障处理、日常测试维护等工作。包括：使用户掌握系统的结构和配置方法；维护人员掌握系统运维能力，能承担系统日常维护工作</w:t>
      </w:r>
      <w:r>
        <w:rPr>
          <w:rFonts w:ascii="宋体" w:hAnsi="宋体" w:cs="宋体" w:hint="eastAsia"/>
          <w:color w:val="000000"/>
          <w:kern w:val="0"/>
          <w:sz w:val="24"/>
          <w:shd w:val="clear" w:color="auto" w:fill="FFFFFF"/>
        </w:rPr>
        <w:t>。</w:t>
      </w:r>
    </w:p>
    <w:p w:rsidR="00A94D79" w:rsidRDefault="00DE020C">
      <w:pPr>
        <w:widowControl/>
        <w:shd w:val="clear" w:color="auto" w:fill="FFFFFF"/>
        <w:spacing w:line="360" w:lineRule="auto"/>
        <w:ind w:firstLineChars="200" w:firstLine="482"/>
        <w:contextualSpacing/>
        <w:jc w:val="left"/>
        <w:rPr>
          <w:rFonts w:ascii="宋体" w:hAnsi="宋体" w:cs="宋体"/>
          <w:color w:val="000000"/>
          <w:kern w:val="0"/>
          <w:szCs w:val="21"/>
          <w:lang w:val="zh-CN"/>
        </w:rPr>
      </w:pPr>
      <w:r>
        <w:rPr>
          <w:rFonts w:ascii="宋体" w:hAnsi="宋体" w:cs="宋体" w:hint="eastAsia"/>
          <w:b/>
          <w:color w:val="000000"/>
          <w:kern w:val="0"/>
          <w:sz w:val="24"/>
          <w:lang w:val="zh-CN"/>
        </w:rPr>
        <w:t>五、验收标准</w:t>
      </w:r>
    </w:p>
    <w:p w:rsidR="00565C25" w:rsidRPr="00565C25" w:rsidRDefault="00565C25" w:rsidP="00565C25">
      <w:pPr>
        <w:widowControl/>
        <w:spacing w:before="226" w:line="360" w:lineRule="auto"/>
        <w:ind w:firstLineChars="200" w:firstLine="480"/>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65C25" w:rsidRPr="00565C25" w:rsidRDefault="00565C25" w:rsidP="00565C25">
      <w:pPr>
        <w:widowControl/>
        <w:spacing w:before="226" w:line="360" w:lineRule="auto"/>
        <w:ind w:firstLineChars="200" w:firstLine="480"/>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1、按照国家相关标准、行业标准、地方标准或者其他标准、规范验收（与采购标的执行标准一致，选填）；</w:t>
      </w:r>
    </w:p>
    <w:p w:rsidR="00565C25" w:rsidRPr="00565C25" w:rsidRDefault="00565C25" w:rsidP="00565C25">
      <w:pPr>
        <w:widowControl/>
        <w:spacing w:before="226" w:line="360" w:lineRule="auto"/>
        <w:ind w:firstLineChars="200" w:firstLine="480"/>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2、按照招标文件要求、投标文件响应和承诺验收；</w:t>
      </w:r>
    </w:p>
    <w:p w:rsidR="00C34ED4" w:rsidRPr="00C34ED4" w:rsidRDefault="00565C25" w:rsidP="00C34ED4">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565C25">
        <w:rPr>
          <w:rFonts w:ascii="宋体" w:hAnsi="宋体" w:cs="宋体" w:hint="eastAsia"/>
          <w:color w:val="000000"/>
          <w:kern w:val="0"/>
          <w:sz w:val="24"/>
          <w:shd w:val="clear" w:color="auto" w:fill="FFFFFF"/>
        </w:rPr>
        <w:t>3、按照国家相关标准、行业标准、地方标准或者其他标准、规范验收</w:t>
      </w:r>
      <w:r w:rsidR="00DE020C">
        <w:rPr>
          <w:rFonts w:ascii="宋体" w:hAnsi="宋体" w:cs="宋体" w:hint="eastAsia"/>
          <w:color w:val="000000"/>
          <w:kern w:val="0"/>
          <w:sz w:val="24"/>
          <w:shd w:val="clear" w:color="auto" w:fill="FFFFFF"/>
        </w:rPr>
        <w:t>。</w:t>
      </w:r>
    </w:p>
    <w:p w:rsidR="00C34ED4" w:rsidRDefault="00DE020C">
      <w:pPr>
        <w:pStyle w:val="af"/>
        <w:shd w:val="clear" w:color="auto" w:fill="FFFFFF"/>
        <w:spacing w:before="0" w:beforeAutospacing="0" w:after="0" w:afterAutospacing="0" w:line="360" w:lineRule="auto"/>
        <w:ind w:firstLineChars="200" w:firstLine="482"/>
        <w:contextualSpacing/>
        <w:rPr>
          <w:rFonts w:cs="黑体"/>
          <w:b/>
          <w:bCs/>
          <w:color w:val="000000"/>
          <w:shd w:val="clear" w:color="auto" w:fill="FFFFFF"/>
        </w:rPr>
      </w:pPr>
      <w:r>
        <w:rPr>
          <w:rFonts w:cs="黑体" w:hint="eastAsia"/>
          <w:b/>
          <w:bCs/>
          <w:color w:val="000000"/>
          <w:shd w:val="clear" w:color="auto" w:fill="FFFFFF"/>
        </w:rPr>
        <w:t>六、</w:t>
      </w:r>
      <w:r w:rsidR="00C34ED4" w:rsidRPr="00C34ED4">
        <w:rPr>
          <w:rFonts w:cs="黑体" w:hint="eastAsia"/>
          <w:b/>
          <w:bCs/>
          <w:color w:val="000000"/>
          <w:shd w:val="clear" w:color="auto" w:fill="FFFFFF"/>
        </w:rPr>
        <w:t>采购标的的其他技术、服务等要求</w:t>
      </w:r>
    </w:p>
    <w:p w:rsidR="00C34ED4" w:rsidRPr="00C34ED4" w:rsidRDefault="00C34ED4" w:rsidP="00C34ED4">
      <w:pPr>
        <w:wordWrap w:val="0"/>
        <w:topLinePunct/>
        <w:spacing w:line="360" w:lineRule="auto"/>
        <w:ind w:firstLineChars="200" w:firstLine="480"/>
        <w:rPr>
          <w:rFonts w:ascii="宋体" w:hAnsi="宋体" w:cs="宋体"/>
          <w:color w:val="000000"/>
          <w:kern w:val="0"/>
          <w:sz w:val="24"/>
          <w:shd w:val="clear" w:color="auto" w:fill="FFFFFF"/>
        </w:rPr>
      </w:pPr>
      <w:r w:rsidRPr="00C34ED4">
        <w:rPr>
          <w:rFonts w:ascii="宋体" w:hAnsi="宋体" w:cs="宋体" w:hint="eastAsia"/>
          <w:color w:val="000000"/>
          <w:kern w:val="0"/>
          <w:sz w:val="24"/>
          <w:shd w:val="clear" w:color="auto" w:fill="FFFFFF"/>
        </w:rPr>
        <w:t>1、投标人须明确投标产品的厂家、品牌、型号、详细参数，</w:t>
      </w:r>
      <w:r w:rsidRPr="00C34ED4">
        <w:rPr>
          <w:rFonts w:ascii="宋体" w:hAnsi="宋体" w:cs="宋体" w:hint="eastAsia"/>
          <w:b/>
          <w:color w:val="000000"/>
          <w:kern w:val="0"/>
          <w:sz w:val="24"/>
          <w:shd w:val="clear" w:color="auto" w:fill="FFFFFF"/>
        </w:rPr>
        <w:t>否则为无效投标</w:t>
      </w:r>
      <w:r w:rsidRPr="00C34ED4">
        <w:rPr>
          <w:rFonts w:ascii="宋体" w:hAnsi="宋体" w:cs="宋体" w:hint="eastAsia"/>
          <w:color w:val="000000"/>
          <w:kern w:val="0"/>
          <w:sz w:val="24"/>
          <w:shd w:val="clear" w:color="auto" w:fill="FFFFFF"/>
        </w:rPr>
        <w:t>。</w:t>
      </w:r>
    </w:p>
    <w:p w:rsidR="00C34ED4" w:rsidRPr="00C34ED4" w:rsidRDefault="00C34ED4" w:rsidP="00C34ED4">
      <w:pPr>
        <w:wordWrap w:val="0"/>
        <w:topLinePunct/>
        <w:autoSpaceDE w:val="0"/>
        <w:autoSpaceDN w:val="0"/>
        <w:adjustRightInd w:val="0"/>
        <w:spacing w:line="360" w:lineRule="auto"/>
        <w:ind w:firstLineChars="200" w:firstLine="480"/>
        <w:rPr>
          <w:rFonts w:ascii="宋体" w:hAnsi="宋体" w:cs="宋体"/>
          <w:color w:val="000000"/>
          <w:kern w:val="0"/>
          <w:sz w:val="24"/>
          <w:shd w:val="clear" w:color="auto" w:fill="FFFFFF"/>
        </w:rPr>
      </w:pPr>
      <w:r w:rsidRPr="00C34ED4">
        <w:rPr>
          <w:rFonts w:ascii="宋体" w:hAnsi="宋体" w:cs="宋体" w:hint="eastAsia"/>
          <w:color w:val="000000"/>
          <w:kern w:val="0"/>
          <w:sz w:val="24"/>
          <w:shd w:val="clear" w:color="auto" w:fill="FFFFFF"/>
        </w:rPr>
        <w:t>2、投标人应就本项目完整投标，</w:t>
      </w:r>
      <w:r w:rsidRPr="00C34ED4">
        <w:rPr>
          <w:rFonts w:ascii="宋体" w:hAnsi="宋体" w:cs="宋体" w:hint="eastAsia"/>
          <w:b/>
          <w:color w:val="000000"/>
          <w:kern w:val="0"/>
          <w:sz w:val="24"/>
          <w:shd w:val="clear" w:color="auto" w:fill="FFFFFF"/>
        </w:rPr>
        <w:t>否则为无效投标</w:t>
      </w:r>
      <w:r w:rsidRPr="00C34ED4">
        <w:rPr>
          <w:rFonts w:ascii="宋体" w:hAnsi="宋体" w:cs="宋体" w:hint="eastAsia"/>
          <w:color w:val="000000"/>
          <w:kern w:val="0"/>
          <w:sz w:val="24"/>
          <w:shd w:val="clear" w:color="auto" w:fill="FFFFFF"/>
        </w:rPr>
        <w:t>。</w:t>
      </w:r>
    </w:p>
    <w:p w:rsidR="00C34ED4" w:rsidRPr="00C34ED4" w:rsidRDefault="00C34ED4" w:rsidP="00C34ED4">
      <w:pPr>
        <w:wordWrap w:val="0"/>
        <w:topLinePunct/>
        <w:spacing w:line="360" w:lineRule="auto"/>
        <w:ind w:firstLineChars="200" w:firstLine="480"/>
        <w:rPr>
          <w:rFonts w:ascii="宋体" w:hAnsi="宋体" w:cs="宋体"/>
          <w:color w:val="000000"/>
          <w:kern w:val="0"/>
          <w:sz w:val="24"/>
          <w:shd w:val="clear" w:color="auto" w:fill="FFFFFF"/>
        </w:rPr>
      </w:pPr>
      <w:r w:rsidRPr="00C34ED4">
        <w:rPr>
          <w:rFonts w:ascii="宋体" w:hAnsi="宋体" w:cs="宋体" w:hint="eastAsia"/>
          <w:color w:val="000000"/>
          <w:kern w:val="0"/>
          <w:sz w:val="24"/>
          <w:shd w:val="clear" w:color="auto" w:fill="FFFFFF"/>
        </w:rPr>
        <w:t>3、所投产品必须符合国家质量检测标准和本招标文件规定标准的全新正品现货。</w:t>
      </w:r>
    </w:p>
    <w:p w:rsidR="00C34ED4" w:rsidRPr="00C34ED4" w:rsidRDefault="00C34ED4" w:rsidP="00C34ED4">
      <w:pPr>
        <w:wordWrap w:val="0"/>
        <w:topLinePunct/>
        <w:spacing w:line="360" w:lineRule="auto"/>
        <w:ind w:firstLineChars="200" w:firstLine="480"/>
        <w:rPr>
          <w:rFonts w:ascii="宋体" w:hAnsi="宋体" w:cs="宋体"/>
          <w:color w:val="000000"/>
          <w:kern w:val="0"/>
          <w:sz w:val="24"/>
          <w:shd w:val="clear" w:color="auto" w:fill="FFFFFF"/>
        </w:rPr>
      </w:pPr>
      <w:r w:rsidRPr="00C34ED4">
        <w:rPr>
          <w:rFonts w:ascii="宋体" w:hAnsi="宋体" w:cs="宋体" w:hint="eastAsia"/>
          <w:color w:val="000000"/>
          <w:kern w:val="0"/>
          <w:sz w:val="24"/>
          <w:shd w:val="clear" w:color="auto" w:fill="FFFFFF"/>
        </w:rPr>
        <w:t>4、本项目为交钥匙工程。</w:t>
      </w:r>
    </w:p>
    <w:p w:rsidR="00C34ED4" w:rsidRPr="00C34ED4" w:rsidRDefault="00C34ED4" w:rsidP="00C34ED4">
      <w:pPr>
        <w:wordWrap w:val="0"/>
        <w:topLinePunct/>
        <w:spacing w:line="360" w:lineRule="auto"/>
        <w:ind w:firstLineChars="200" w:firstLine="480"/>
        <w:rPr>
          <w:rFonts w:ascii="宋体" w:hAnsi="宋体" w:cs="宋体"/>
          <w:color w:val="000000"/>
          <w:kern w:val="0"/>
          <w:sz w:val="24"/>
          <w:shd w:val="clear" w:color="auto" w:fill="FFFFFF"/>
        </w:rPr>
      </w:pPr>
      <w:r w:rsidRPr="00C34ED4">
        <w:rPr>
          <w:rFonts w:ascii="宋体" w:hAnsi="宋体" w:cs="宋体" w:hint="eastAsia"/>
          <w:color w:val="000000"/>
          <w:kern w:val="0"/>
          <w:sz w:val="24"/>
          <w:shd w:val="clear" w:color="auto" w:fill="FFFFFF"/>
        </w:rPr>
        <w:t>5、本项目免费质保期从项目验收通过之日起3年。</w:t>
      </w:r>
    </w:p>
    <w:p w:rsidR="00C34ED4" w:rsidRPr="00C34ED4" w:rsidRDefault="00C34ED4" w:rsidP="00C34ED4">
      <w:pPr>
        <w:wordWrap w:val="0"/>
        <w:topLinePunct/>
        <w:spacing w:line="360" w:lineRule="auto"/>
        <w:ind w:firstLineChars="200" w:firstLine="480"/>
        <w:rPr>
          <w:rFonts w:ascii="宋体" w:hAnsi="宋体" w:cs="宋体"/>
          <w:color w:val="000000"/>
          <w:kern w:val="0"/>
          <w:sz w:val="24"/>
          <w:shd w:val="clear" w:color="auto" w:fill="FFFFFF"/>
        </w:rPr>
      </w:pPr>
      <w:r w:rsidRPr="00C34ED4">
        <w:rPr>
          <w:rFonts w:ascii="宋体" w:hAnsi="宋体" w:cs="宋体" w:hint="eastAsia"/>
          <w:color w:val="000000"/>
          <w:kern w:val="0"/>
          <w:sz w:val="24"/>
          <w:shd w:val="clear" w:color="auto" w:fill="FFFFFF"/>
        </w:rPr>
        <w:t>6、在质保期内，如遇系统出现故障，一般故障需 2 小时内解决，重大故障需 4 小时内解决。如设备出现故障，现场不能修复的，必须8小时内采取无偿提供采购物品的备用件或整机等措施，保证用户单位的正常使用。投标人在投标文件中应提供承诺函。</w:t>
      </w:r>
    </w:p>
    <w:p w:rsidR="00C34ED4" w:rsidRPr="00C34ED4" w:rsidRDefault="00C34ED4" w:rsidP="00C34ED4">
      <w:pPr>
        <w:wordWrap w:val="0"/>
        <w:topLinePunct/>
        <w:spacing w:line="360" w:lineRule="auto"/>
        <w:ind w:firstLineChars="200" w:firstLine="480"/>
        <w:rPr>
          <w:rFonts w:ascii="宋体" w:hAnsi="宋体" w:cs="宋体"/>
          <w:color w:val="000000"/>
          <w:kern w:val="0"/>
          <w:sz w:val="24"/>
          <w:shd w:val="clear" w:color="auto" w:fill="FFFFFF"/>
        </w:rPr>
      </w:pPr>
      <w:r w:rsidRPr="00C34ED4">
        <w:rPr>
          <w:rFonts w:ascii="宋体" w:hAnsi="宋体" w:cs="宋体" w:hint="eastAsia"/>
          <w:color w:val="000000"/>
          <w:kern w:val="0"/>
          <w:sz w:val="24"/>
          <w:shd w:val="clear" w:color="auto" w:fill="FFFFFF"/>
        </w:rPr>
        <w:t>7、应在系统建设完成后，提供全套系统交底资料（应包括实施方案、施工记录、参数配置表、产品安装位置清单以及验收材料等）纸质文档 5 份和电子文档, 并提供全套设备使用的全部资料。投标人在投标文件中应提供承诺函。</w:t>
      </w:r>
    </w:p>
    <w:p w:rsidR="00C34ED4" w:rsidRPr="00C34ED4" w:rsidRDefault="00C34ED4" w:rsidP="00C34ED4">
      <w:pPr>
        <w:pStyle w:val="af"/>
        <w:shd w:val="clear" w:color="auto" w:fill="FFFFFF"/>
        <w:spacing w:before="0" w:beforeAutospacing="0" w:after="0" w:afterAutospacing="0" w:line="360" w:lineRule="auto"/>
        <w:ind w:firstLineChars="200" w:firstLine="480"/>
        <w:contextualSpacing/>
        <w:rPr>
          <w:color w:val="000000"/>
          <w:shd w:val="clear" w:color="auto" w:fill="FFFFFF"/>
        </w:rPr>
      </w:pPr>
      <w:r w:rsidRPr="00C34ED4">
        <w:rPr>
          <w:rFonts w:hint="eastAsia"/>
          <w:color w:val="000000"/>
          <w:shd w:val="clear" w:color="auto" w:fill="FFFFFF"/>
        </w:rPr>
        <w:t>8、现有设备概况：河南省应急管理综合业务系统、视频会商系统，视频会议系统</w:t>
      </w:r>
      <w:r>
        <w:rPr>
          <w:rFonts w:hint="eastAsia"/>
          <w:color w:val="000000"/>
          <w:shd w:val="clear" w:color="auto" w:fill="FFFFFF"/>
        </w:rPr>
        <w:t>。</w:t>
      </w:r>
    </w:p>
    <w:p w:rsidR="00A94D79" w:rsidRDefault="00C34ED4">
      <w:pPr>
        <w:pStyle w:val="af"/>
        <w:shd w:val="clear" w:color="auto" w:fill="FFFFFF"/>
        <w:spacing w:before="0" w:beforeAutospacing="0" w:after="0" w:afterAutospacing="0" w:line="360" w:lineRule="auto"/>
        <w:ind w:firstLineChars="200" w:firstLine="482"/>
        <w:contextualSpacing/>
        <w:rPr>
          <w:rFonts w:cs="黑体"/>
          <w:b/>
          <w:bCs/>
          <w:color w:val="000000"/>
          <w:shd w:val="clear" w:color="auto" w:fill="FFFFFF"/>
        </w:rPr>
      </w:pPr>
      <w:r>
        <w:rPr>
          <w:rFonts w:hint="eastAsia"/>
          <w:b/>
          <w:color w:val="000000"/>
          <w:lang w:val="zh-CN"/>
        </w:rPr>
        <w:t>七、</w:t>
      </w:r>
      <w:r w:rsidR="00DE020C">
        <w:rPr>
          <w:rFonts w:cs="黑体" w:hint="eastAsia"/>
          <w:b/>
          <w:bCs/>
          <w:color w:val="000000"/>
          <w:shd w:val="clear" w:color="auto" w:fill="FFFFFF"/>
        </w:rPr>
        <w:t>本项目预算金额</w:t>
      </w:r>
      <w:r w:rsidRPr="00C34ED4">
        <w:rPr>
          <w:rFonts w:cs="黑体"/>
          <w:b/>
          <w:bCs/>
          <w:color w:val="000000"/>
          <w:shd w:val="clear" w:color="auto" w:fill="FFFFFF"/>
        </w:rPr>
        <w:t>1536575.14</w:t>
      </w:r>
      <w:r w:rsidR="00DE020C">
        <w:rPr>
          <w:rFonts w:cs="黑体" w:hint="eastAsia"/>
          <w:b/>
          <w:bCs/>
          <w:color w:val="000000"/>
          <w:shd w:val="clear" w:color="auto" w:fill="FFFFFF"/>
        </w:rPr>
        <w:t>元；最高限价</w:t>
      </w:r>
      <w:r w:rsidRPr="00C34ED4">
        <w:rPr>
          <w:rFonts w:cs="黑体"/>
          <w:b/>
          <w:bCs/>
          <w:color w:val="000000"/>
          <w:shd w:val="clear" w:color="auto" w:fill="FFFFFF"/>
        </w:rPr>
        <w:t>1536575.14</w:t>
      </w:r>
      <w:r w:rsidR="00DE020C">
        <w:rPr>
          <w:rFonts w:cs="黑体" w:hint="eastAsia"/>
          <w:b/>
          <w:bCs/>
          <w:color w:val="000000"/>
          <w:shd w:val="clear" w:color="auto" w:fill="FFFFFF"/>
          <w:lang w:val="zh-CN"/>
        </w:rPr>
        <w:t>元，超出最高限价的投标无效。</w:t>
      </w:r>
    </w:p>
    <w:p w:rsidR="00A94D79" w:rsidRDefault="00C34ED4">
      <w:pPr>
        <w:widowControl/>
        <w:shd w:val="clear" w:color="auto" w:fill="FFFFFF"/>
        <w:spacing w:line="360" w:lineRule="auto"/>
        <w:ind w:firstLineChars="200" w:firstLine="482"/>
        <w:contextualSpacing/>
        <w:jc w:val="left"/>
        <w:rPr>
          <w:rFonts w:ascii="宋体" w:hAnsi="宋体" w:cs="宋体"/>
          <w:b/>
          <w:color w:val="000000"/>
          <w:kern w:val="0"/>
          <w:sz w:val="24"/>
          <w:lang w:val="zh-CN"/>
        </w:rPr>
      </w:pPr>
      <w:r>
        <w:rPr>
          <w:rFonts w:ascii="宋体" w:hAnsi="宋体" w:cs="宋体" w:hint="eastAsia"/>
          <w:b/>
          <w:color w:val="000000"/>
          <w:kern w:val="0"/>
          <w:sz w:val="24"/>
        </w:rPr>
        <w:t>八</w:t>
      </w:r>
      <w:r w:rsidR="00DE020C">
        <w:rPr>
          <w:rFonts w:ascii="宋体" w:hAnsi="宋体" w:cs="宋体" w:hint="eastAsia"/>
          <w:b/>
          <w:color w:val="000000"/>
          <w:kern w:val="0"/>
          <w:sz w:val="24"/>
          <w:lang w:val="zh-CN"/>
        </w:rPr>
        <w:t>、资金支付</w:t>
      </w:r>
    </w:p>
    <w:p w:rsidR="00A94D79" w:rsidRDefault="00DE020C">
      <w:pPr>
        <w:widowControl/>
        <w:spacing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（一）支付方式：银行转账</w:t>
      </w:r>
    </w:p>
    <w:p w:rsidR="00A94D79" w:rsidRDefault="00DE020C">
      <w:pPr>
        <w:widowControl/>
        <w:spacing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lastRenderedPageBreak/>
        <w:t>（二）支付时间及条件：</w:t>
      </w:r>
      <w:r w:rsidR="00C34ED4" w:rsidRPr="00C34ED4">
        <w:rPr>
          <w:rFonts w:ascii="宋体" w:hAnsi="宋体" w:cs="宋体" w:hint="eastAsia"/>
          <w:color w:val="000000"/>
          <w:kern w:val="0"/>
          <w:sz w:val="24"/>
          <w:shd w:val="clear" w:color="auto" w:fill="FFFFFF"/>
        </w:rPr>
        <w:t>产品安装到位、整体项目调试运行正常且验收合格后付合同总价款的98%，剩余2%满一年无质量问题后付清</w:t>
      </w:r>
      <w:r>
        <w:rPr>
          <w:rFonts w:ascii="宋体" w:hAnsi="宋体" w:cs="宋体" w:hint="eastAsia"/>
          <w:color w:val="000000"/>
          <w:kern w:val="0"/>
          <w:sz w:val="24"/>
          <w:shd w:val="clear" w:color="auto" w:fill="FFFFFF"/>
        </w:rPr>
        <w:t>。</w:t>
      </w:r>
    </w:p>
    <w:p w:rsidR="00A94D79" w:rsidRDefault="00DE020C">
      <w:pPr>
        <w:widowControl/>
        <w:shd w:val="clear" w:color="auto" w:fill="FFFFFF"/>
        <w:spacing w:line="360" w:lineRule="auto"/>
        <w:ind w:firstLineChars="200" w:firstLine="480"/>
        <w:contextualSpacing/>
        <w:jc w:val="left"/>
        <w:rPr>
          <w:rFonts w:ascii="宋体" w:hAnsi="宋体" w:cs="宋体"/>
          <w:color w:val="000000"/>
          <w:kern w:val="0"/>
          <w:sz w:val="24"/>
          <w:lang w:val="zh-CN"/>
        </w:rPr>
      </w:pPr>
      <w:r>
        <w:rPr>
          <w:rFonts w:ascii="宋体" w:hAnsi="宋体" w:cs="宋体" w:hint="eastAsia"/>
          <w:color w:val="000000"/>
          <w:kern w:val="0"/>
          <w:sz w:val="24"/>
          <w:shd w:val="clear" w:color="auto" w:fill="FFFFFF"/>
        </w:rPr>
        <w:t xml:space="preserve"> </w:t>
      </w:r>
    </w:p>
    <w:p w:rsidR="00A94D79" w:rsidRDefault="00A94D79">
      <w:pPr>
        <w:spacing w:line="360" w:lineRule="auto"/>
        <w:rPr>
          <w:rFonts w:ascii="宋体" w:hAnsi="宋体" w:cs="宋体"/>
          <w:b/>
          <w:bCs/>
          <w:sz w:val="28"/>
        </w:rPr>
        <w:sectPr w:rsidR="00A94D79">
          <w:footerReference w:type="default" r:id="rId13"/>
          <w:footerReference w:type="first" r:id="rId14"/>
          <w:pgSz w:w="11906" w:h="16838"/>
          <w:pgMar w:top="1440" w:right="1080" w:bottom="1440" w:left="1080" w:header="851" w:footer="992" w:gutter="0"/>
          <w:cols w:space="720"/>
          <w:docGrid w:type="lines" w:linePitch="312"/>
        </w:sectPr>
      </w:pPr>
    </w:p>
    <w:p w:rsidR="00A94D79" w:rsidRDefault="00DE020C">
      <w:pPr>
        <w:ind w:firstLineChars="700" w:firstLine="2249"/>
        <w:rPr>
          <w:rFonts w:ascii="宋体" w:hAnsi="宋体" w:cs="宋体"/>
          <w:b/>
          <w:kern w:val="0"/>
          <w:sz w:val="32"/>
          <w:szCs w:val="32"/>
        </w:rPr>
      </w:pPr>
      <w:r>
        <w:rPr>
          <w:rFonts w:ascii="宋体" w:hAnsi="宋体" w:cs="宋体" w:hint="eastAsia"/>
          <w:b/>
          <w:sz w:val="32"/>
          <w:szCs w:val="32"/>
        </w:rPr>
        <w:lastRenderedPageBreak/>
        <w:t xml:space="preserve">   第三章  </w:t>
      </w:r>
      <w:r>
        <w:rPr>
          <w:rFonts w:ascii="宋体" w:hAnsi="宋体" w:cs="宋体" w:hint="eastAsia"/>
          <w:b/>
          <w:kern w:val="0"/>
          <w:sz w:val="32"/>
          <w:szCs w:val="32"/>
        </w:rPr>
        <w:t>投标人须知前附表</w:t>
      </w:r>
    </w:p>
    <w:p w:rsidR="00A94D79" w:rsidRDefault="00A94D79" w:rsidP="001E679D">
      <w:pPr>
        <w:pStyle w:val="a1"/>
        <w:ind w:firstLineChars="0" w:firstLine="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A94D79">
        <w:trPr>
          <w:trHeight w:val="636"/>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A94D79">
        <w:trPr>
          <w:trHeight w:val="1278"/>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sidR="00C34ED4" w:rsidRPr="00C34ED4">
              <w:rPr>
                <w:rFonts w:ascii="宋体" w:hAnsi="宋体" w:cs="宋体" w:hint="eastAsia"/>
                <w:bCs/>
                <w:color w:val="000000"/>
                <w:kern w:val="0"/>
                <w:sz w:val="24"/>
              </w:rPr>
              <w:t>襄城县应急指挥中心暨应急管理综合指挥平台建设项目</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w:t>
            </w:r>
            <w:r w:rsidR="00C34ED4" w:rsidRPr="00C34ED4">
              <w:rPr>
                <w:rFonts w:ascii="宋体" w:hAnsi="宋体" w:cs="宋体" w:hint="eastAsia"/>
                <w:color w:val="000000"/>
                <w:kern w:val="0"/>
                <w:sz w:val="24"/>
              </w:rPr>
              <w:t>襄财招标采购-2020-2</w:t>
            </w:r>
            <w:r w:rsidR="001804F4">
              <w:rPr>
                <w:rFonts w:ascii="宋体" w:hAnsi="宋体" w:cs="宋体" w:hint="eastAsia"/>
                <w:color w:val="000000"/>
                <w:kern w:val="0"/>
                <w:sz w:val="24"/>
              </w:rPr>
              <w:t>0</w:t>
            </w:r>
            <w:bookmarkStart w:id="0" w:name="_GoBack"/>
            <w:bookmarkEnd w:id="0"/>
            <w:r>
              <w:rPr>
                <w:rFonts w:ascii="宋体" w:hAnsi="宋体" w:cs="宋体" w:hint="eastAsia"/>
                <w:color w:val="000000"/>
                <w:kern w:val="0"/>
                <w:sz w:val="24"/>
              </w:rPr>
              <w:t>号</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sidR="00C34ED4" w:rsidRPr="00C34ED4">
              <w:rPr>
                <w:rFonts w:ascii="宋体" w:hAnsi="宋体" w:cs="仿宋" w:hint="eastAsia"/>
                <w:bCs/>
                <w:color w:val="000000"/>
                <w:kern w:val="0"/>
                <w:sz w:val="24"/>
                <w:shd w:val="clear" w:color="auto" w:fill="FFFFFF"/>
              </w:rPr>
              <w:t>襄城县应急指挥中心暨应急管理综合指挥平台的建设主要包括基础网络安全保障系统、指挥中心大屏显示系统、音频系统、视频会议系统等</w:t>
            </w:r>
            <w:r>
              <w:rPr>
                <w:rFonts w:ascii="宋体" w:hAnsi="宋体" w:cs="仿宋" w:hint="eastAsia"/>
                <w:bCs/>
                <w:color w:val="000000"/>
                <w:kern w:val="0"/>
                <w:sz w:val="24"/>
                <w:shd w:val="clear" w:color="auto" w:fill="FFFFFF"/>
              </w:rPr>
              <w:t>。</w:t>
            </w:r>
          </w:p>
          <w:p w:rsidR="00A94D79" w:rsidRDefault="00DE020C" w:rsidP="00695A4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w:t>
            </w:r>
            <w:r w:rsidR="00695A40">
              <w:rPr>
                <w:rFonts w:ascii="宋体" w:hAnsi="宋体" w:cs="仿宋" w:hint="eastAsia"/>
                <w:bCs/>
                <w:color w:val="000000"/>
                <w:kern w:val="0"/>
                <w:sz w:val="24"/>
                <w:shd w:val="clear" w:color="auto" w:fill="FFFFFF"/>
              </w:rPr>
              <w:t>襄城县</w:t>
            </w:r>
          </w:p>
        </w:tc>
      </w:tr>
      <w:tr w:rsidR="00A94D79">
        <w:trPr>
          <w:trHeight w:val="1421"/>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A94D79" w:rsidRDefault="00DE020C">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sidR="00C34ED4" w:rsidRPr="00C34ED4">
              <w:rPr>
                <w:rFonts w:ascii="宋体" w:hAnsi="宋体" w:cs="宋体" w:hint="eastAsia"/>
                <w:bCs/>
                <w:color w:val="000000"/>
                <w:kern w:val="0"/>
                <w:sz w:val="24"/>
              </w:rPr>
              <w:t>襄城县应急管理局</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
          <w:p w:rsidR="00A94D79" w:rsidRDefault="00DE020C" w:rsidP="009C6AA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w:t>
            </w:r>
            <w:r w:rsidR="00C34ED4" w:rsidRPr="00C34ED4">
              <w:rPr>
                <w:rFonts w:ascii="宋体" w:hAnsi="宋体" w:cs="宋体" w:hint="eastAsia"/>
                <w:color w:val="000000"/>
                <w:kern w:val="0"/>
                <w:sz w:val="24"/>
              </w:rPr>
              <w:t>张先生        联系电话：18803993079</w:t>
            </w:r>
          </w:p>
        </w:tc>
      </w:tr>
      <w:tr w:rsidR="00A94D79">
        <w:trPr>
          <w:trHeight w:val="323"/>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地址：襄城县八七路东段电子产业园12楼1204室</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联系人：万女士                   电话：0374-3998026</w:t>
            </w:r>
          </w:p>
        </w:tc>
      </w:tr>
      <w:tr w:rsidR="00A94D79">
        <w:trPr>
          <w:trHeight w:val="9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投标人资格</w:t>
            </w:r>
          </w:p>
        </w:tc>
        <w:tc>
          <w:tcPr>
            <w:tcW w:w="6813" w:type="dxa"/>
            <w:vAlign w:val="center"/>
          </w:tcPr>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1、企业法人营业执照或营业执照。（企业投标提供）</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2、事业单位法人证书。（事业单位投标提供）</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3、个体工商户营业执照。（个体工商户投标提供）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Arial" w:hint="eastAsia"/>
                <w:sz w:val="24"/>
                <w:lang w:val="zh-CN"/>
              </w:rPr>
              <w:t>执业许可证。（非企业专业服务机构提供）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p w:rsidR="00A94D79" w:rsidRDefault="00DE020C">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A94D79" w:rsidRDefault="00DE020C">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w:t>
            </w:r>
            <w:r w:rsidR="00C34ED4">
              <w:rPr>
                <w:rFonts w:ascii="宋体" w:hAnsi="宋体" w:hint="eastAsia"/>
                <w:bCs/>
                <w:sz w:val="24"/>
              </w:rPr>
              <w:t>或2019年度</w:t>
            </w:r>
            <w:r>
              <w:rPr>
                <w:rFonts w:ascii="宋体" w:hAnsi="宋体" w:hint="eastAsia"/>
                <w:bCs/>
                <w:sz w:val="24"/>
              </w:rPr>
              <w:t>经审计的财务报告，包括资产负债表、利润表、现金流量表及其</w:t>
            </w:r>
            <w:r>
              <w:rPr>
                <w:rFonts w:ascii="宋体" w:hAnsi="宋体" w:hint="eastAsia"/>
                <w:bCs/>
                <w:sz w:val="24"/>
              </w:rPr>
              <w:lastRenderedPageBreak/>
              <w:t>附注；或基本开户银行出具的资信证明；或财政部门认可的政府采购专业担保机构的证明文件和担保机构出具的投标担保函。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hint="eastAsia"/>
                <w:bCs/>
                <w:sz w:val="24"/>
              </w:rPr>
              <w:t>（2）投标人（其他组织和自然人）提供本单位：2018年度</w:t>
            </w:r>
            <w:r w:rsidR="00C34ED4">
              <w:rPr>
                <w:rFonts w:ascii="宋体" w:hAnsi="宋体" w:hint="eastAsia"/>
                <w:bCs/>
                <w:sz w:val="24"/>
              </w:rPr>
              <w:t>或2019年度</w:t>
            </w:r>
            <w:r>
              <w:rPr>
                <w:rFonts w:ascii="宋体" w:hAnsi="宋体" w:hint="eastAsia"/>
                <w:bCs/>
                <w:sz w:val="24"/>
              </w:rPr>
              <w:t>经审计的财务报告，包括资产负债表、利润表、现金流量表、所有者权益变动表及其附注；或银行出具的资信证明；或财政部门认可的政府采购专业担保机构的证明文件和担保机构出具的投标担保函。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cs="宋体" w:hint="eastAsia"/>
                <w:b/>
                <w:color w:val="000000"/>
                <w:kern w:val="0"/>
                <w:sz w:val="24"/>
              </w:rPr>
              <w:t>三、依法缴纳税收相关材料:</w:t>
            </w:r>
          </w:p>
          <w:p w:rsidR="00A94D79" w:rsidRPr="00DE020C"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w:t>
            </w:r>
            <w:r w:rsidR="00CB23C5" w:rsidRPr="00CB23C5">
              <w:rPr>
                <w:rFonts w:ascii="宋体" w:hAnsi="宋体" w:cs="宋体" w:hint="eastAsia"/>
                <w:color w:val="000000"/>
                <w:kern w:val="0"/>
                <w:sz w:val="24"/>
              </w:rPr>
              <w:t>投标截止时间前六个月内任意一个月缴纳税收凭据</w:t>
            </w:r>
            <w:r w:rsidRPr="00DE020C">
              <w:rPr>
                <w:rFonts w:ascii="宋体" w:hAnsi="宋体" w:cs="宋体" w:hint="eastAsia"/>
                <w:color w:val="000000"/>
                <w:kern w:val="0"/>
                <w:sz w:val="24"/>
              </w:rPr>
              <w:t>。（依法免税的投标人，应提供相应文件证明依法免税）</w:t>
            </w:r>
          </w:p>
          <w:p w:rsidR="00A94D79" w:rsidRPr="00DE020C" w:rsidRDefault="00DE020C">
            <w:pPr>
              <w:autoSpaceDE w:val="0"/>
              <w:autoSpaceDN w:val="0"/>
              <w:adjustRightInd w:val="0"/>
              <w:spacing w:line="360" w:lineRule="auto"/>
              <w:ind w:right="-11"/>
              <w:rPr>
                <w:rFonts w:ascii="宋体" w:hAnsi="宋体" w:cs="宋体"/>
                <w:b/>
                <w:color w:val="000000"/>
                <w:kern w:val="0"/>
                <w:sz w:val="24"/>
              </w:rPr>
            </w:pPr>
            <w:r w:rsidRPr="00DE020C">
              <w:rPr>
                <w:rFonts w:ascii="宋体" w:hAnsi="宋体" w:cs="宋体" w:hint="eastAsia"/>
                <w:b/>
                <w:color w:val="000000"/>
                <w:kern w:val="0"/>
                <w:sz w:val="24"/>
              </w:rPr>
              <w:t>四、依法缴纳社会保障资金的证明材料:</w:t>
            </w:r>
          </w:p>
          <w:p w:rsidR="00A94D79" w:rsidRDefault="009F51C1">
            <w:pPr>
              <w:autoSpaceDE w:val="0"/>
              <w:autoSpaceDN w:val="0"/>
              <w:adjustRightInd w:val="0"/>
              <w:spacing w:line="360" w:lineRule="auto"/>
              <w:ind w:right="-11"/>
              <w:rPr>
                <w:rFonts w:ascii="宋体" w:hAnsi="宋体" w:cs="宋体"/>
                <w:color w:val="000000"/>
                <w:kern w:val="0"/>
                <w:sz w:val="24"/>
              </w:rPr>
            </w:pPr>
            <w:r w:rsidRPr="009F51C1">
              <w:rPr>
                <w:rFonts w:ascii="宋体" w:hAnsi="宋体" w:cs="宋体" w:hint="eastAsia"/>
                <w:color w:val="000000"/>
                <w:kern w:val="0"/>
                <w:sz w:val="24"/>
              </w:rPr>
              <w:t>参加本次政府采购项目投标截止时间前六个月内任意一个月缴纳社会保险凭据</w:t>
            </w:r>
            <w:r w:rsidR="00DE020C" w:rsidRPr="00DE020C">
              <w:rPr>
                <w:rFonts w:ascii="宋体" w:hAnsi="宋体" w:cs="宋体" w:hint="eastAsia"/>
                <w:b/>
                <w:bCs/>
                <w:color w:val="000000"/>
                <w:kern w:val="0"/>
                <w:sz w:val="24"/>
              </w:rPr>
              <w:t>。</w:t>
            </w:r>
            <w:r w:rsidR="00DE020C" w:rsidRPr="00DE020C">
              <w:rPr>
                <w:rFonts w:ascii="宋体" w:hAnsi="宋体" w:cs="宋体" w:hint="eastAsia"/>
                <w:color w:val="000000"/>
                <w:kern w:val="0"/>
                <w:sz w:val="24"/>
              </w:rPr>
              <w:t>（</w:t>
            </w:r>
            <w:r w:rsidR="00DE020C">
              <w:rPr>
                <w:rFonts w:ascii="宋体" w:hAnsi="宋体" w:cs="宋体" w:hint="eastAsia"/>
                <w:color w:val="000000"/>
                <w:kern w:val="0"/>
                <w:sz w:val="24"/>
              </w:rPr>
              <w:t>依法不需要缴纳社会保障资金的投标人，应提供相应文件证明依法不需要缴纳社会保障资金）</w:t>
            </w:r>
          </w:p>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A94D79" w:rsidRDefault="00DE020C">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A94D79" w:rsidRDefault="00DE020C">
            <w:pPr>
              <w:wordWrap w:val="0"/>
              <w:autoSpaceDE w:val="0"/>
              <w:autoSpaceDN w:val="0"/>
              <w:spacing w:line="360" w:lineRule="auto"/>
              <w:contextualSpacing/>
              <w:jc w:val="left"/>
              <w:rPr>
                <w:rFonts w:ascii="宋体" w:hAnsi="宋体" w:cs="宋体"/>
                <w:kern w:val="0"/>
                <w:szCs w:val="21"/>
              </w:rPr>
            </w:pPr>
            <w:r>
              <w:rPr>
                <w:rFonts w:ascii="宋体" w:hAnsi="宋体" w:cs="宋体"/>
                <w:b/>
                <w:color w:val="000000"/>
                <w:kern w:val="0"/>
                <w:sz w:val="24"/>
              </w:rPr>
              <w:t>七、</w:t>
            </w:r>
            <w:r>
              <w:rPr>
                <w:rFonts w:ascii="宋体" w:hAnsi="宋体" w:cs="仿宋_GB2312"/>
                <w:b/>
                <w:color w:val="000000"/>
                <w:szCs w:val="21"/>
                <w:shd w:val="clear" w:color="auto" w:fill="FFFFFF"/>
              </w:rPr>
              <w:t>未被列入“信用中国”网站(www.creditchina.gov.cn)失信被执行人、</w:t>
            </w:r>
            <w:r>
              <w:rPr>
                <w:rFonts w:ascii="宋体" w:hAnsi="宋体" w:cs="仿宋" w:hint="eastAsia"/>
                <w:b/>
                <w:color w:val="000000"/>
                <w:kern w:val="0"/>
                <w:szCs w:val="21"/>
              </w:rPr>
              <w:t>企业经营异常名录</w:t>
            </w:r>
            <w:r>
              <w:rPr>
                <w:rFonts w:ascii="仿宋" w:eastAsia="仿宋" w:hAnsi="仿宋" w:cs="仿宋" w:hint="eastAsia"/>
                <w:color w:val="000000"/>
                <w:kern w:val="0"/>
                <w:sz w:val="32"/>
                <w:szCs w:val="32"/>
              </w:rPr>
              <w:t>、</w:t>
            </w:r>
            <w:r>
              <w:rPr>
                <w:rFonts w:ascii="宋体" w:hAnsi="宋体" w:cs="仿宋_GB2312"/>
                <w:b/>
                <w:color w:val="000000"/>
                <w:szCs w:val="21"/>
                <w:shd w:val="clear" w:color="auto" w:fill="FFFFFF"/>
              </w:rPr>
              <w:t>重大税收违法案件当事人名单的投标人；</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中国政府采购网</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w:t>
            </w:r>
            <w:r>
              <w:rPr>
                <w:rFonts w:ascii="宋体" w:hAnsi="宋体" w:cs="仿宋_GB2312"/>
                <w:b/>
                <w:color w:val="000000"/>
                <w:szCs w:val="21"/>
                <w:shd w:val="clear" w:color="auto" w:fill="FFFFFF"/>
              </w:rPr>
              <w:lastRenderedPageBreak/>
              <w:t>单的投标人</w:t>
            </w:r>
            <w:r>
              <w:rPr>
                <w:rFonts w:ascii="宋体" w:hAnsi="宋体" w:cs="宋体" w:hint="eastAsia"/>
                <w:b/>
                <w:bCs/>
                <w:szCs w:val="21"/>
              </w:rPr>
              <w:t>；</w:t>
            </w:r>
            <w:r>
              <w:rPr>
                <w:rFonts w:ascii="宋体" w:hAnsi="宋体" w:cs="仿宋_GB2312" w:hint="eastAsia"/>
                <w:b/>
                <w:color w:val="000000"/>
                <w:szCs w:val="21"/>
                <w:shd w:val="clear" w:color="auto" w:fill="FFFFFF"/>
              </w:rPr>
              <w:t xml:space="preserve"> “中国社会组织公共服务平台”网站（</w:t>
            </w:r>
            <w:r>
              <w:rPr>
                <w:rFonts w:ascii="宋体" w:hAnsi="宋体" w:cs="仿宋_GB2312"/>
                <w:b/>
                <w:color w:val="000000"/>
                <w:szCs w:val="21"/>
                <w:shd w:val="clear" w:color="auto" w:fill="FFFFFF"/>
              </w:rPr>
              <w:t>www.chinanpo.gov.cn</w:t>
            </w:r>
            <w:r>
              <w:rPr>
                <w:rFonts w:ascii="宋体" w:hAnsi="宋体" w:cs="仿宋_GB2312" w:hint="eastAsia"/>
                <w:b/>
                <w:color w:val="000000"/>
                <w:szCs w:val="21"/>
                <w:shd w:val="clear" w:color="auto" w:fill="FFFFFF"/>
              </w:rPr>
              <w:t>）严重违法失信社会组织名单的社会组织；</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宋体" w:hAnsi="宋体" w:cs="仿宋_GB2312" w:hint="eastAsia"/>
                <w:b/>
                <w:color w:val="000000"/>
                <w:sz w:val="24"/>
                <w:shd w:val="clear" w:color="auto" w:fill="FFFFFF"/>
              </w:rPr>
              <w:t>（</w:t>
            </w:r>
            <w:r>
              <w:rPr>
                <w:rFonts w:ascii="宋体" w:hAnsi="宋体" w:cs="宋体" w:hint="eastAsia"/>
                <w:kern w:val="0"/>
                <w:sz w:val="24"/>
              </w:rPr>
              <w:t>联合体形式投标的，联合体成员存在不良信用记录，视同联合体存在不良信用记录）。</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5"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A94D79" w:rsidRDefault="00DE020C">
            <w:pPr>
              <w:pStyle w:val="11"/>
              <w:spacing w:line="360" w:lineRule="auto"/>
              <w:contextualSpacing/>
              <w:rPr>
                <w:rFonts w:hAnsi="宋体" w:cs="宋体"/>
                <w:sz w:val="24"/>
                <w:szCs w:val="21"/>
              </w:rPr>
            </w:pPr>
            <w:r>
              <w:rPr>
                <w:rFonts w:hAnsi="宋体" w:cs="宋体" w:hint="eastAsia"/>
                <w:color w:val="000000"/>
                <w:sz w:val="24"/>
              </w:rPr>
              <w:t>3、信用信息查询记录和证据留存具体方式：</w:t>
            </w:r>
            <w:r>
              <w:rPr>
                <w:rFonts w:hAnsi="宋体" w:cs="宋体" w:hint="eastAsia"/>
                <w:sz w:val="24"/>
                <w:szCs w:val="21"/>
              </w:rPr>
              <w:t>查询时要将查询网页内容进行截图，截图内容要完整清晰(查询截图附在投标文件中加盖公章)</w:t>
            </w:r>
            <w:r>
              <w:rPr>
                <w:rFonts w:hAnsi="宋体" w:cs="宋体" w:hint="eastAsia"/>
                <w:szCs w:val="21"/>
              </w:rPr>
              <w:t>；</w:t>
            </w:r>
            <w:r>
              <w:rPr>
                <w:rFonts w:hAnsi="宋体" w:cs="宋体" w:hint="eastAsia"/>
                <w:color w:val="000000"/>
                <w:sz w:val="24"/>
              </w:rPr>
              <w:t>经采购人确认的查询结果网页截图作为查询记录和证据，与其他采购文件一并保存；</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w:t>
            </w:r>
            <w:r>
              <w:rPr>
                <w:rFonts w:ascii="宋体" w:hAnsi="宋体" w:cs="仿宋" w:hint="eastAsia"/>
                <w:color w:val="000000"/>
                <w:kern w:val="0"/>
                <w:sz w:val="24"/>
              </w:rPr>
              <w:t>企业经营异常名录</w:t>
            </w:r>
            <w:r>
              <w:rPr>
                <w:rFonts w:ascii="仿宋" w:eastAsia="仿宋" w:hAnsi="仿宋" w:cs="仿宋" w:hint="eastAsia"/>
                <w:color w:val="000000"/>
                <w:kern w:val="0"/>
                <w:sz w:val="32"/>
                <w:szCs w:val="32"/>
              </w:rPr>
              <w:t>、</w:t>
            </w:r>
            <w:r>
              <w:rPr>
                <w:rFonts w:ascii="宋体" w:hAnsi="宋体" w:cs="宋体" w:hint="eastAsia"/>
                <w:color w:val="000000"/>
                <w:kern w:val="0"/>
                <w:sz w:val="24"/>
              </w:rPr>
              <w:t>重大税收违法案件当事人名单、政府采购严重违法失信行为记录名单、严重违法失信社会组织名单的社会组织，将拒绝其参与本次政府采购活动。</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联合体投标</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A94D79" w:rsidRDefault="00DE020C">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000000"/>
                <w:kern w:val="0"/>
                <w:sz w:val="24"/>
              </w:rPr>
              <w:t>最高限价</w:t>
            </w:r>
          </w:p>
        </w:tc>
        <w:tc>
          <w:tcPr>
            <w:tcW w:w="6813" w:type="dxa"/>
            <w:vAlign w:val="center"/>
          </w:tcPr>
          <w:p w:rsidR="00A94D79" w:rsidRDefault="00C34ED4">
            <w:pPr>
              <w:autoSpaceDE w:val="0"/>
              <w:autoSpaceDN w:val="0"/>
              <w:adjustRightInd w:val="0"/>
              <w:spacing w:line="276" w:lineRule="auto"/>
              <w:rPr>
                <w:rFonts w:ascii="宋体" w:hAnsi="宋体" w:cs="宋体"/>
                <w:color w:val="000000"/>
                <w:kern w:val="0"/>
                <w:sz w:val="24"/>
              </w:rPr>
            </w:pPr>
            <w:r w:rsidRPr="00C34ED4">
              <w:rPr>
                <w:rFonts w:ascii="宋体" w:hAnsi="宋体" w:cs="宋体"/>
                <w:b/>
                <w:color w:val="000000"/>
                <w:kern w:val="0"/>
                <w:sz w:val="24"/>
              </w:rPr>
              <w:t>1536575.14</w:t>
            </w:r>
            <w:r w:rsidR="00DE020C">
              <w:rPr>
                <w:rFonts w:ascii="宋体" w:hAnsi="宋体" w:cs="宋体" w:hint="eastAsia"/>
                <w:b/>
                <w:color w:val="000000"/>
                <w:kern w:val="0"/>
                <w:sz w:val="24"/>
              </w:rPr>
              <w:t>元</w:t>
            </w:r>
            <w:r w:rsidR="00DE020C">
              <w:rPr>
                <w:rFonts w:ascii="宋体" w:hAnsi="宋体" w:cs="宋体" w:hint="eastAsia"/>
                <w:color w:val="000000"/>
                <w:kern w:val="0"/>
                <w:sz w:val="24"/>
              </w:rPr>
              <w:t>，超出最高限价的投标无效</w:t>
            </w:r>
          </w:p>
        </w:tc>
      </w:tr>
      <w:tr w:rsidR="00A94D79">
        <w:trPr>
          <w:trHeight w:val="9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不组织</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A94D79">
        <w:trPr>
          <w:trHeight w:val="9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不召开</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10</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投标有效期</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，中标人全部合同义务履行完毕为止。</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11</w:t>
            </w:r>
          </w:p>
        </w:tc>
        <w:tc>
          <w:tcPr>
            <w:tcW w:w="2268"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A94D79" w:rsidRDefault="00695A40">
            <w:pPr>
              <w:autoSpaceDE w:val="0"/>
              <w:autoSpaceDN w:val="0"/>
              <w:adjustRightInd w:val="0"/>
              <w:spacing w:line="360" w:lineRule="auto"/>
              <w:rPr>
                <w:rFonts w:ascii="宋体" w:hAnsi="宋体" w:cs="宋体"/>
                <w:color w:val="000000"/>
                <w:kern w:val="0"/>
                <w:sz w:val="24"/>
              </w:rPr>
            </w:pPr>
            <w:r w:rsidRPr="00695A40">
              <w:rPr>
                <w:rFonts w:ascii="宋体" w:hAnsi="宋体" w:cs="宋体" w:hint="eastAsia"/>
                <w:color w:val="000000"/>
                <w:kern w:val="0"/>
                <w:sz w:val="24"/>
              </w:rPr>
              <w:t>2020年</w:t>
            </w:r>
            <w:r w:rsidR="00C34ED4" w:rsidRPr="00C34ED4">
              <w:rPr>
                <w:rFonts w:ascii="宋体" w:hAnsi="宋体" w:cs="宋体" w:hint="eastAsia"/>
                <w:color w:val="000000"/>
                <w:kern w:val="0"/>
                <w:sz w:val="24"/>
              </w:rPr>
              <w:t>7月8日</w:t>
            </w:r>
            <w:r w:rsidR="00DE020C">
              <w:rPr>
                <w:rFonts w:ascii="宋体" w:hAnsi="宋体" w:cs="宋体" w:hint="eastAsia"/>
                <w:color w:val="000000"/>
                <w:kern w:val="0"/>
                <w:sz w:val="24"/>
              </w:rPr>
              <w:t>9时00分（北京时间）</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襄城县公共资源交易中心（八七路东段电子商务产业园）12楼开标一室</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A94D79" w:rsidRDefault="00DE020C">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A94D79" w:rsidRDefault="00DE020C">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A94D79">
        <w:trPr>
          <w:trHeight w:val="156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A94D79" w:rsidRDefault="00DE020C">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纸质投标文件：正本一份，副本一份。使用格式为“投标文件（供打印）.PDF”的文件</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A94D79" w:rsidRDefault="00DE020C">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电子投标文件：按招标文件要求加盖投标人电子印章和法人电子印章。</w:t>
            </w:r>
          </w:p>
          <w:p w:rsidR="00A94D79" w:rsidRDefault="00DE020C">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lastRenderedPageBreak/>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A94D79" w:rsidRDefault="00DE020C">
            <w:pPr>
              <w:pStyle w:val="a1"/>
              <w:ind w:firstLineChars="0" w:firstLine="0"/>
              <w:rPr>
                <w:rFonts w:ascii="宋体" w:eastAsia="宋体" w:hAnsi="宋体"/>
              </w:rPr>
            </w:pPr>
            <w:r>
              <w:rPr>
                <w:rFonts w:ascii="宋体" w:eastAsia="宋体" w:hAnsi="宋体" w:cs="宋体" w:hint="eastAsia"/>
                <w:color w:val="000000"/>
                <w:kern w:val="0"/>
                <w:sz w:val="24"/>
              </w:rPr>
              <w:t>□由评审专家组成。评审专家从政府采购评审专家库中随机抽取。</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综合评分法  □最低评标价法</w:t>
            </w:r>
          </w:p>
        </w:tc>
      </w:tr>
      <w:tr w:rsidR="00A94D79">
        <w:trPr>
          <w:trHeight w:val="11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A94D79">
        <w:trPr>
          <w:trHeight w:val="853"/>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A94D79" w:rsidRDefault="00DE020C">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A94D79" w:rsidRDefault="00DE020C">
            <w:pPr>
              <w:spacing w:line="276" w:lineRule="auto"/>
              <w:rPr>
                <w:rFonts w:ascii="宋体" w:hAnsi="宋体" w:cs="宋体"/>
                <w:color w:val="000000"/>
                <w:kern w:val="0"/>
                <w:sz w:val="24"/>
              </w:rPr>
            </w:pPr>
            <w:r>
              <w:rPr>
                <w:rFonts w:ascii="宋体" w:hAnsi="宋体" w:cs="宋体" w:hint="eastAsia"/>
                <w:color w:val="000000"/>
                <w:kern w:val="0"/>
                <w:sz w:val="24"/>
              </w:rPr>
              <w:t>□是</w:t>
            </w:r>
          </w:p>
          <w:p w:rsidR="00A94D79" w:rsidRDefault="00DE020C">
            <w:pPr>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否，推荐的中标候选人数：推荐1-3名中标候选人。</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无要求</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不收取</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A94D79" w:rsidRDefault="00DE020C">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A94D79" w:rsidRDefault="00DE020C">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hyperlink r:id="rId16" w:history="1">
              <w:r>
                <w:rPr>
                  <w:rStyle w:val="af5"/>
                  <w:rFonts w:ascii="宋体" w:hAnsi="宋体" w:cs="宋体" w:hint="eastAsia"/>
                  <w:bCs/>
                  <w:color w:val="auto"/>
                  <w:sz w:val="24"/>
                  <w:lang w:val="zh-CN"/>
                </w:rPr>
                <w:t>zfcgg456@163.com</w:t>
              </w:r>
            </w:hyperlink>
            <w:r>
              <w:rPr>
                <w:rFonts w:ascii="宋体" w:hAnsi="宋体" w:cs="宋体" w:hint="eastAsia"/>
                <w:bCs/>
                <w:sz w:val="24"/>
                <w:lang w:val="zh-CN"/>
              </w:rPr>
              <w:t>。</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A94D79" w:rsidRDefault="00DE020C">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A94D79" w:rsidRDefault="00DE020C">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A94D79" w:rsidRDefault="00DE020C">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特别提示</w:t>
            </w:r>
          </w:p>
        </w:tc>
        <w:tc>
          <w:tcPr>
            <w:tcW w:w="6813" w:type="dxa"/>
            <w:vAlign w:val="center"/>
          </w:tcPr>
          <w:p w:rsidR="00A94D79" w:rsidRDefault="00DE020C">
            <w:pPr>
              <w:autoSpaceDE w:val="0"/>
              <w:autoSpaceDN w:val="0"/>
              <w:adjustRightInd w:val="0"/>
              <w:spacing w:line="360" w:lineRule="auto"/>
              <w:contextualSpacing/>
              <w:rPr>
                <w:rFonts w:ascii="宋体" w:hAnsi="宋体"/>
                <w:sz w:val="24"/>
              </w:rPr>
            </w:pPr>
            <w:r>
              <w:rPr>
                <w:rFonts w:ascii="宋体" w:hAnsi="宋体" w:hint="eastAsia"/>
                <w:sz w:val="24"/>
              </w:rPr>
              <w:t>按照《关于推进全流程电子化交易和在线监管工作有关问题的通知》规定：</w:t>
            </w:r>
          </w:p>
          <w:p w:rsidR="00A94D79" w:rsidRDefault="00DE020C">
            <w:pPr>
              <w:autoSpaceDE w:val="0"/>
              <w:autoSpaceDN w:val="0"/>
              <w:adjustRightInd w:val="0"/>
              <w:spacing w:line="360" w:lineRule="auto"/>
              <w:contextualSpacing/>
              <w:rPr>
                <w:rFonts w:ascii="宋体" w:hAnsi="宋体"/>
                <w:sz w:val="24"/>
              </w:rPr>
            </w:pPr>
            <w:r>
              <w:rPr>
                <w:rFonts w:ascii="宋体" w:hAnsi="宋体" w:hint="eastAsia"/>
                <w:sz w:val="24"/>
              </w:rPr>
              <w:lastRenderedPageBreak/>
              <w:t>不同投标人电子投标文件记录的网卡MAC地址、CPU序号、硬盘序列号等硬件特征码均相同时，视为‘</w:t>
            </w:r>
            <w:r>
              <w:rPr>
                <w:rFonts w:ascii="宋体" w:hAnsi="宋体"/>
                <w:sz w:val="24"/>
              </w:rPr>
              <w:t>不同</w:t>
            </w:r>
            <w:r>
              <w:rPr>
                <w:rFonts w:ascii="宋体" w:hAnsi="宋体" w:hint="eastAsia"/>
                <w:sz w:val="24"/>
              </w:rPr>
              <w:t>投标人的投标</w:t>
            </w:r>
            <w:r>
              <w:rPr>
                <w:rFonts w:ascii="宋体" w:hAnsi="宋体"/>
                <w:sz w:val="24"/>
              </w:rPr>
              <w:t>文件由同一单位或者个人编制</w:t>
            </w:r>
            <w:r>
              <w:rPr>
                <w:rFonts w:ascii="宋体" w:hAnsi="宋体" w:hint="eastAsia"/>
                <w:sz w:val="24"/>
              </w:rPr>
              <w:t>’或‘</w:t>
            </w:r>
            <w:r>
              <w:rPr>
                <w:rFonts w:ascii="宋体" w:hAnsi="宋体"/>
                <w:sz w:val="24"/>
              </w:rPr>
              <w:t>不同</w:t>
            </w:r>
            <w:r>
              <w:rPr>
                <w:rFonts w:ascii="宋体" w:hAnsi="宋体" w:hint="eastAsia"/>
                <w:sz w:val="24"/>
              </w:rPr>
              <w:t>投标人</w:t>
            </w:r>
            <w:r>
              <w:rPr>
                <w:rFonts w:ascii="宋体" w:hAnsi="宋体"/>
                <w:sz w:val="24"/>
              </w:rPr>
              <w:t>委托同一单位或者个人办理</w:t>
            </w:r>
            <w:r>
              <w:rPr>
                <w:rFonts w:ascii="宋体" w:hAnsi="宋体" w:hint="eastAsia"/>
                <w:sz w:val="24"/>
              </w:rPr>
              <w:t>响应</w:t>
            </w:r>
            <w:r>
              <w:rPr>
                <w:rFonts w:ascii="宋体" w:hAnsi="宋体"/>
                <w:sz w:val="24"/>
              </w:rPr>
              <w:t>事宜</w:t>
            </w:r>
            <w:r>
              <w:rPr>
                <w:rFonts w:ascii="宋体" w:hAnsi="宋体" w:hint="eastAsia"/>
                <w:sz w:val="24"/>
              </w:rPr>
              <w:t>’，其投标无效。</w:t>
            </w:r>
          </w:p>
          <w:p w:rsidR="00A94D79" w:rsidRDefault="00DE020C">
            <w:pPr>
              <w:pStyle w:val="a1"/>
              <w:spacing w:line="360" w:lineRule="auto"/>
              <w:ind w:firstLineChars="0" w:firstLine="0"/>
            </w:pPr>
            <w:r>
              <w:rPr>
                <w:rFonts w:ascii="宋体" w:eastAsia="宋体" w:hAnsi="宋体" w:hint="eastAsia"/>
                <w:sz w:val="24"/>
              </w:rPr>
              <w:t>评审专家应严格按照要求查看“硬件特征码” 相关信息并进行评审，在评审报告中显示“不同投标人电子投标文件制作硬件特征码”是否雷同的分析及判定结果。</w:t>
            </w:r>
          </w:p>
        </w:tc>
      </w:tr>
    </w:tbl>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pStyle w:val="a1"/>
        <w:ind w:firstLine="280"/>
      </w:pPr>
    </w:p>
    <w:p w:rsidR="00A94D79" w:rsidRDefault="00A94D79">
      <w:pPr>
        <w:pStyle w:val="a1"/>
        <w:ind w:firstLine="28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A94D79" w:rsidRDefault="00A94D79">
      <w:pPr>
        <w:pStyle w:val="a1"/>
        <w:ind w:firstLine="28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 招标文件中凡标有“★”的条款均系实质性要求条款。</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宋体" w:hAnsi="宋体" w:cs="宋体" w:hint="eastAsia"/>
          <w:sz w:val="24"/>
          <w:szCs w:val="21"/>
        </w:rPr>
        <w:t>查询时要将查询网页内容进行截图，截图</w:t>
      </w:r>
      <w:r>
        <w:rPr>
          <w:rFonts w:ascii="宋体" w:hAnsi="宋体" w:cs="宋体" w:hint="eastAsia"/>
          <w:kern w:val="0"/>
          <w:sz w:val="24"/>
          <w:szCs w:val="21"/>
        </w:rPr>
        <w:t>内容要完整清晰(查询截图附在投标文件中加盖公章)；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7" w:tgtFrame="_blank" w:history="1">
        <w:r>
          <w:rPr>
            <w:rFonts w:ascii="宋体" w:hAnsi="宋体" w:cs="宋体" w:hint="eastAsia"/>
            <w:kern w:val="0"/>
            <w:sz w:val="24"/>
          </w:rPr>
          <w:t>承担连带责任</w:t>
        </w:r>
      </w:hyperlink>
      <w:r>
        <w:rPr>
          <w:rFonts w:ascii="宋体" w:hAnsi="宋体" w:cs="宋体" w:hint="eastAsia"/>
          <w:kern w:val="0"/>
          <w:sz w:val="24"/>
        </w:rPr>
        <w:t>。</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94D79" w:rsidRDefault="00DE020C">
      <w:pPr>
        <w:pStyle w:val="51"/>
        <w:numPr>
          <w:ilvl w:val="1"/>
          <w:numId w:val="6"/>
        </w:numPr>
        <w:autoSpaceDE w:val="0"/>
        <w:autoSpaceDN w:val="0"/>
        <w:spacing w:line="360" w:lineRule="auto"/>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8"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A94D79" w:rsidRDefault="00DE020C">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A94D79" w:rsidRDefault="00A94D79">
      <w:pPr>
        <w:autoSpaceDE w:val="0"/>
        <w:autoSpaceDN w:val="0"/>
        <w:spacing w:line="360" w:lineRule="auto"/>
        <w:contextualSpacing/>
        <w:rPr>
          <w:rFonts w:ascii="宋体" w:hAnsi="宋体" w:cs="宋体"/>
          <w:kern w:val="0"/>
          <w:sz w:val="24"/>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A94D79" w:rsidRDefault="00A94D79">
      <w:pPr>
        <w:pStyle w:val="a1"/>
        <w:ind w:firstLine="280"/>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投标人应对项目要求的全部内容进行报价，少报漏报将导致其投标为非实质性响应予以拒绝。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14.2 投标有效期内投标人撤销投标文件的，投标人将承担违背投标承诺函的责任追究。</w:t>
      </w:r>
    </w:p>
    <w:p w:rsidR="00A94D79" w:rsidRDefault="00DE020C">
      <w:pPr>
        <w:autoSpaceDE w:val="0"/>
        <w:autoSpaceDN w:val="0"/>
        <w:spacing w:line="360" w:lineRule="auto"/>
        <w:ind w:firstLineChars="200" w:firstLine="480"/>
        <w:contextualSpacing/>
        <w:rPr>
          <w:rFonts w:ascii="宋体" w:hAnsi="宋体" w:cs="宋体"/>
          <w:color w:val="FF0000"/>
          <w:kern w:val="0"/>
          <w:sz w:val="24"/>
        </w:rPr>
      </w:pPr>
      <w:r>
        <w:rPr>
          <w:rFonts w:ascii="宋体" w:hAnsi="宋体" w:cs="宋体" w:hint="eastAsia"/>
          <w:kern w:val="0"/>
          <w:sz w:val="24"/>
        </w:rPr>
        <w:lastRenderedPageBreak/>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14.4  中标人的投标文件作为项目合同的附件，其有效期至中标人全部合同义务履行完毕为止。</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投标人应当按照招标文件的要求编制投标文件。投标文件应当对招标文件提出的要求和条件作出明确响应。</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投标人登录许昌公共资源交易系统下载“许昌投标文件制作系统SEARUN最新版本”，按招标文件要求根据所投标段制作电子投标文件。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17.1  本项目不收取投标保证金。</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  投标人应提供投标承诺函。</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A94D79" w:rsidRDefault="00A94D79">
      <w:pPr>
        <w:pStyle w:val="a1"/>
        <w:ind w:firstLine="280"/>
        <w:rPr>
          <w:lang w:val="zh-CN"/>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w:t>
      </w:r>
      <w:r>
        <w:rPr>
          <w:rFonts w:ascii="宋体" w:hAnsi="宋体" w:cs="仿宋_GB2312" w:hint="eastAsia"/>
          <w:sz w:val="24"/>
          <w:lang w:val="zh-CN"/>
        </w:rPr>
        <w:lastRenderedPageBreak/>
        <w:t>须书面通知招标人。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投标人不得在投标有效期内撤销投标文件，否则投标人将承担违背投标承诺函的责任追究。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A94D79" w:rsidRDefault="00A94D79">
      <w:pPr>
        <w:autoSpaceDE w:val="0"/>
        <w:autoSpaceDN w:val="0"/>
        <w:spacing w:line="360" w:lineRule="auto"/>
        <w:contextualSpacing/>
        <w:rPr>
          <w:rFonts w:ascii="宋体" w:hAnsi="宋体" w:cs="宋体"/>
          <w:kern w:val="0"/>
          <w:sz w:val="24"/>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w:t>
      </w:r>
      <w:r>
        <w:rPr>
          <w:rFonts w:ascii="宋体" w:hAnsi="宋体" w:cs="仿宋_GB2312" w:hint="eastAsia"/>
          <w:sz w:val="24"/>
          <w:lang w:val="zh-CN"/>
        </w:rPr>
        <w:lastRenderedPageBreak/>
        <w:t>人或者代理机构发现评审专家与参加采购活动的供应商有利害关系的,应当要求其回避。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30.1.3 不具备招标文件中规定的资格要求的；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Pr>
          <w:rFonts w:ascii="宋体" w:hAnsi="宋体" w:hint="eastAsia"/>
          <w:b/>
          <w:sz w:val="24"/>
        </w:rPr>
        <w:t>按照《关于推进全流程电子化交易和在线监管工作有关问题的通知》规定：不同投标人电子投标文件记录的网卡MAC地址、CPU序号、硬盘序列号等硬件特征码均相同时，视为‘</w:t>
      </w:r>
      <w:r>
        <w:rPr>
          <w:rFonts w:ascii="宋体" w:hAnsi="宋体"/>
          <w:b/>
          <w:sz w:val="24"/>
        </w:rPr>
        <w:t>不同</w:t>
      </w:r>
      <w:r>
        <w:rPr>
          <w:rFonts w:ascii="宋体" w:hAnsi="宋体" w:hint="eastAsia"/>
          <w:b/>
          <w:sz w:val="24"/>
        </w:rPr>
        <w:t>投标人的投标</w:t>
      </w:r>
      <w:r>
        <w:rPr>
          <w:rFonts w:ascii="宋体" w:hAnsi="宋体"/>
          <w:b/>
          <w:sz w:val="24"/>
        </w:rPr>
        <w:t>文件由同一单位或者个人编制</w:t>
      </w:r>
      <w:r>
        <w:rPr>
          <w:rFonts w:ascii="宋体" w:hAnsi="宋体" w:hint="eastAsia"/>
          <w:b/>
          <w:sz w:val="24"/>
        </w:rPr>
        <w:t>’或‘</w:t>
      </w:r>
      <w:r>
        <w:rPr>
          <w:rFonts w:ascii="宋体" w:hAnsi="宋体"/>
          <w:b/>
          <w:sz w:val="24"/>
        </w:rPr>
        <w:t>不同</w:t>
      </w:r>
      <w:r>
        <w:rPr>
          <w:rFonts w:ascii="宋体" w:hAnsi="宋体" w:hint="eastAsia"/>
          <w:b/>
          <w:sz w:val="24"/>
        </w:rPr>
        <w:t>投标人</w:t>
      </w:r>
      <w:r>
        <w:rPr>
          <w:rFonts w:ascii="宋体" w:hAnsi="宋体"/>
          <w:b/>
          <w:sz w:val="24"/>
        </w:rPr>
        <w:t>委托同一单位或者个人办理</w:t>
      </w:r>
      <w:r>
        <w:rPr>
          <w:rFonts w:ascii="宋体" w:hAnsi="宋体" w:hint="eastAsia"/>
          <w:b/>
          <w:sz w:val="24"/>
        </w:rPr>
        <w:t>响应</w:t>
      </w:r>
      <w:r>
        <w:rPr>
          <w:rFonts w:ascii="宋体" w:hAnsi="宋体"/>
          <w:b/>
          <w:sz w:val="24"/>
        </w:rPr>
        <w:t>事宜</w:t>
      </w:r>
      <w:r>
        <w:rPr>
          <w:rFonts w:ascii="宋体" w:hAnsi="宋体" w:hint="eastAsia"/>
          <w:b/>
          <w:sz w:val="24"/>
        </w:rPr>
        <w:t>’，其投标无效。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A94D79" w:rsidRDefault="00DE020C">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cs="仿宋_GB2312" w:hint="eastAsia"/>
          <w:sz w:val="24"/>
          <w:lang w:val="zh-CN"/>
        </w:rPr>
        <w:lastRenderedPageBreak/>
        <w:t>方式确定一个投标人获得中标人推荐资格，招标文件未规定的采取随机抽取方式确定，其他同品牌投标人不作为中标候选人。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A94D79" w:rsidRDefault="00DE020C">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A94D79" w:rsidRDefault="00DE020C">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A94D79" w:rsidRDefault="00A94D79">
      <w:pPr>
        <w:tabs>
          <w:tab w:val="left" w:pos="1260"/>
        </w:tabs>
        <w:autoSpaceDE w:val="0"/>
        <w:autoSpaceDN w:val="0"/>
        <w:spacing w:line="360" w:lineRule="auto"/>
        <w:ind w:firstLineChars="200" w:firstLine="480"/>
        <w:contextualSpacing/>
        <w:rPr>
          <w:rFonts w:ascii="宋体" w:hAnsi="宋体" w:cs="仿宋_GB2312"/>
          <w:sz w:val="24"/>
          <w:lang w:val="zh-CN"/>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38.3 </w:t>
      </w:r>
      <w:r>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w:t>
      </w:r>
      <w:r>
        <w:rPr>
          <w:rFonts w:ascii="宋体" w:hAnsi="宋体" w:cs="仿宋_GB2312" w:hint="eastAsia"/>
          <w:sz w:val="24"/>
          <w:lang w:val="zh-CN"/>
        </w:rPr>
        <w:t>并同时通知代理机构联系人。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A94D79" w:rsidRDefault="00DE020C">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94D79" w:rsidRDefault="00DE020C">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A94D79" w:rsidRDefault="00DE020C">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lastRenderedPageBreak/>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pStyle w:val="a1"/>
        <w:ind w:firstLine="28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第五章 政府采购政策功能</w:t>
      </w:r>
    </w:p>
    <w:p w:rsidR="00A94D79" w:rsidRDefault="00A94D79">
      <w:pPr>
        <w:pStyle w:val="a1"/>
        <w:ind w:firstLine="280"/>
      </w:pP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一、节能能源、保护环境</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A94D79" w:rsidRDefault="00DE020C">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w:t>
      </w:r>
      <w:r>
        <w:rPr>
          <w:rFonts w:ascii="宋体" w:hAnsi="宋体" w:cs="仿宋_GB2312" w:hint="eastAsia"/>
          <w:sz w:val="24"/>
          <w:lang w:val="zh-CN"/>
        </w:rPr>
        <w:lastRenderedPageBreak/>
        <w:t>除的政府采购政策，用扣除后的价格参与评审。监狱企业应当提供由省级以上监狱管理局、戒毒管理局(含新疆生产建设兵团)出具的属于监狱企业的证明文件。</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四、促进残疾人就业</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五、支持脱贫攻坚（物业服务采购）</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94D79" w:rsidRDefault="00A94D79">
      <w:pPr>
        <w:pStyle w:val="11"/>
        <w:spacing w:line="360" w:lineRule="auto"/>
        <w:ind w:firstLineChars="200" w:firstLine="420"/>
        <w:contextualSpacing/>
        <w:rPr>
          <w:rFonts w:hAnsi="宋体" w:cs="仿宋_GB2312"/>
          <w:szCs w:val="24"/>
          <w:lang w:val="zh-CN"/>
        </w:rPr>
      </w:pPr>
    </w:p>
    <w:p w:rsidR="00A94D79" w:rsidRDefault="00A94D79">
      <w:pPr>
        <w:pStyle w:val="11"/>
        <w:spacing w:line="360" w:lineRule="auto"/>
        <w:contextualSpacing/>
        <w:rPr>
          <w:rFonts w:hAnsi="宋体" w:cs="宋体"/>
          <w:b/>
          <w:sz w:val="36"/>
          <w:szCs w:val="36"/>
        </w:rPr>
      </w:pPr>
    </w:p>
    <w:p w:rsidR="00A94D79" w:rsidRDefault="00DE020C">
      <w:pPr>
        <w:pStyle w:val="11"/>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A94D79" w:rsidRDefault="00A94D79">
      <w:pPr>
        <w:pStyle w:val="11"/>
        <w:spacing w:line="360" w:lineRule="auto"/>
        <w:ind w:left="164" w:hangingChars="78" w:hanging="164"/>
        <w:contextualSpacing/>
        <w:jc w:val="center"/>
        <w:rPr>
          <w:rFonts w:hAnsi="宋体" w:cs="仿宋_GB2312"/>
          <w:lang w:val="zh-CN"/>
        </w:rPr>
      </w:pPr>
    </w:p>
    <w:p w:rsidR="00A94D79" w:rsidRDefault="00DE020C">
      <w:pPr>
        <w:pStyle w:val="11"/>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A94D79" w:rsidRDefault="00DE020C">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16"/>
        <w:gridCol w:w="5848"/>
      </w:tblGrid>
      <w:tr w:rsidR="00A94D79">
        <w:trPr>
          <w:trHeight w:val="567"/>
          <w:jc w:val="center"/>
        </w:trPr>
        <w:tc>
          <w:tcPr>
            <w:tcW w:w="675" w:type="dxa"/>
            <w:vAlign w:val="center"/>
          </w:tcPr>
          <w:p w:rsidR="00A94D79" w:rsidRDefault="00DE020C">
            <w:pPr>
              <w:spacing w:line="360" w:lineRule="auto"/>
              <w:jc w:val="center"/>
              <w:rPr>
                <w:rFonts w:ascii="宋体" w:hAnsi="宋体"/>
                <w:b/>
                <w:szCs w:val="21"/>
              </w:rPr>
            </w:pPr>
            <w:r>
              <w:rPr>
                <w:rFonts w:ascii="宋体" w:hAnsi="宋体" w:hint="eastAsia"/>
                <w:b/>
                <w:szCs w:val="21"/>
              </w:rPr>
              <w:t>序号</w:t>
            </w:r>
          </w:p>
        </w:tc>
        <w:tc>
          <w:tcPr>
            <w:tcW w:w="2516" w:type="dxa"/>
            <w:vAlign w:val="center"/>
          </w:tcPr>
          <w:p w:rsidR="00A94D79" w:rsidRDefault="00DE020C">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848" w:type="dxa"/>
            <w:vAlign w:val="center"/>
          </w:tcPr>
          <w:p w:rsidR="00A94D79" w:rsidRDefault="00DE020C">
            <w:pPr>
              <w:spacing w:line="360" w:lineRule="auto"/>
              <w:jc w:val="center"/>
              <w:rPr>
                <w:rFonts w:ascii="宋体" w:hAnsi="宋体"/>
                <w:b/>
                <w:szCs w:val="21"/>
              </w:rPr>
            </w:pPr>
            <w:r>
              <w:rPr>
                <w:rFonts w:ascii="宋体" w:hAnsi="宋体" w:hint="eastAsia"/>
                <w:b/>
                <w:szCs w:val="21"/>
              </w:rPr>
              <w:t>说明与要求</w:t>
            </w:r>
          </w:p>
        </w:tc>
      </w:tr>
      <w:tr w:rsidR="00A94D79">
        <w:trPr>
          <w:trHeight w:val="567"/>
          <w:jc w:val="center"/>
        </w:trPr>
        <w:tc>
          <w:tcPr>
            <w:tcW w:w="675" w:type="dxa"/>
            <w:vAlign w:val="center"/>
          </w:tcPr>
          <w:p w:rsidR="00A94D79" w:rsidRDefault="00DE020C">
            <w:pPr>
              <w:spacing w:line="360" w:lineRule="auto"/>
              <w:jc w:val="center"/>
              <w:rPr>
                <w:rFonts w:ascii="宋体" w:hAnsi="宋体"/>
                <w:b/>
                <w:sz w:val="24"/>
              </w:rPr>
            </w:pPr>
            <w:r>
              <w:rPr>
                <w:rFonts w:ascii="宋体" w:hAnsi="宋体" w:hint="eastAsia"/>
                <w:b/>
                <w:sz w:val="24"/>
              </w:rPr>
              <w:t>1</w:t>
            </w:r>
          </w:p>
        </w:tc>
        <w:tc>
          <w:tcPr>
            <w:tcW w:w="2516" w:type="dxa"/>
            <w:vAlign w:val="center"/>
          </w:tcPr>
          <w:p w:rsidR="00A94D79" w:rsidRDefault="00DE020C">
            <w:pPr>
              <w:spacing w:line="360" w:lineRule="auto"/>
              <w:jc w:val="center"/>
              <w:rPr>
                <w:rFonts w:ascii="宋体" w:hAnsi="宋体"/>
                <w:b/>
                <w:sz w:val="24"/>
              </w:rPr>
            </w:pPr>
            <w:r>
              <w:rPr>
                <w:rFonts w:ascii="宋体" w:hAnsi="宋体" w:hint="eastAsia"/>
                <w:b/>
                <w:sz w:val="24"/>
              </w:rPr>
              <w:t>投标函</w:t>
            </w:r>
          </w:p>
        </w:tc>
        <w:tc>
          <w:tcPr>
            <w:tcW w:w="5848" w:type="dxa"/>
            <w:vAlign w:val="center"/>
          </w:tcPr>
          <w:p w:rsidR="00A94D79" w:rsidRDefault="00DE020C">
            <w:pPr>
              <w:spacing w:line="360" w:lineRule="auto"/>
              <w:rPr>
                <w:rFonts w:ascii="宋体" w:hAnsi="宋体"/>
                <w:b/>
                <w:sz w:val="24"/>
              </w:rPr>
            </w:pPr>
            <w:r>
              <w:rPr>
                <w:rFonts w:ascii="宋体" w:hAnsi="宋体" w:cs="微软雅黑" w:hint="eastAsia"/>
                <w:bCs/>
                <w:sz w:val="24"/>
              </w:rPr>
              <w:t>参考招标文件第八章3.1格式填写</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2</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法人或者其他组织的营业执照等证明文件，自然人的身份证明</w:t>
            </w:r>
          </w:p>
        </w:tc>
        <w:tc>
          <w:tcPr>
            <w:tcW w:w="5848" w:type="dxa"/>
            <w:vAlign w:val="center"/>
          </w:tcPr>
          <w:p w:rsidR="00A94D79" w:rsidRDefault="00DE020C">
            <w:pPr>
              <w:spacing w:line="360" w:lineRule="auto"/>
              <w:rPr>
                <w:rFonts w:ascii="宋体" w:hAnsi="宋体"/>
                <w:bCs/>
                <w:sz w:val="24"/>
              </w:rPr>
            </w:pPr>
            <w:r>
              <w:rPr>
                <w:rFonts w:ascii="宋体" w:hAnsi="宋体" w:hint="eastAsia"/>
                <w:bCs/>
                <w:sz w:val="24"/>
              </w:rPr>
              <w:t>（1）企业法人营业执照或营业执照。（企业投标提供）</w:t>
            </w:r>
          </w:p>
          <w:p w:rsidR="00A94D79" w:rsidRDefault="00DE020C">
            <w:pPr>
              <w:spacing w:line="360" w:lineRule="auto"/>
              <w:rPr>
                <w:rFonts w:ascii="宋体" w:hAnsi="宋体"/>
                <w:bCs/>
                <w:sz w:val="24"/>
              </w:rPr>
            </w:pPr>
            <w:r>
              <w:rPr>
                <w:rFonts w:ascii="宋体" w:hAnsi="宋体" w:hint="eastAsia"/>
                <w:bCs/>
                <w:sz w:val="24"/>
              </w:rPr>
              <w:t>（2）事业单位法人证书。（事业单位投标提供）</w:t>
            </w:r>
          </w:p>
          <w:p w:rsidR="00A94D79" w:rsidRDefault="00DE020C">
            <w:pPr>
              <w:spacing w:line="360" w:lineRule="auto"/>
              <w:rPr>
                <w:rFonts w:ascii="宋体" w:hAnsi="宋体"/>
                <w:bCs/>
                <w:sz w:val="24"/>
              </w:rPr>
            </w:pPr>
            <w:r>
              <w:rPr>
                <w:rFonts w:ascii="宋体" w:hAnsi="宋体" w:hint="eastAsia"/>
                <w:bCs/>
                <w:sz w:val="24"/>
              </w:rPr>
              <w:t>（3）个体工商户营业执照。（个体工商户投标提供）</w:t>
            </w:r>
          </w:p>
          <w:p w:rsidR="00A94D79" w:rsidRDefault="00DE020C">
            <w:pPr>
              <w:spacing w:line="360" w:lineRule="auto"/>
              <w:jc w:val="left"/>
              <w:rPr>
                <w:rFonts w:ascii="宋体" w:hAnsi="宋体"/>
                <w:bCs/>
                <w:sz w:val="24"/>
              </w:rPr>
            </w:pPr>
            <w:r>
              <w:rPr>
                <w:rFonts w:ascii="宋体" w:hAnsi="宋体" w:hint="eastAsia"/>
                <w:bCs/>
                <w:sz w:val="24"/>
              </w:rPr>
              <w:t>（4）</w:t>
            </w:r>
            <w:r>
              <w:rPr>
                <w:rFonts w:ascii="宋体" w:hAnsi="宋体" w:cs="Arial" w:hint="eastAsia"/>
                <w:sz w:val="24"/>
                <w:lang w:val="zh-CN"/>
              </w:rPr>
              <w:t>执业许可证。（非企业专业服务机构提供）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3</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财务状况报告相关材料</w:t>
            </w:r>
          </w:p>
        </w:tc>
        <w:tc>
          <w:tcPr>
            <w:tcW w:w="5848" w:type="dxa"/>
          </w:tcPr>
          <w:p w:rsidR="00A94D79" w:rsidRDefault="00DE020C">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w:t>
            </w:r>
            <w:r w:rsidR="00C34ED4">
              <w:rPr>
                <w:rFonts w:ascii="宋体" w:hAnsi="宋体" w:hint="eastAsia"/>
                <w:bCs/>
                <w:sz w:val="24"/>
              </w:rPr>
              <w:t>或2019年度</w:t>
            </w:r>
            <w:r>
              <w:rPr>
                <w:rFonts w:ascii="宋体" w:hAnsi="宋体" w:hint="eastAsia"/>
                <w:bCs/>
                <w:sz w:val="24"/>
              </w:rPr>
              <w:t>经审计的财务报告，包括资产负债表、利润表、现金流量表及其附注；或基本开户银行出具的资信证明；或财政部门认可的政府采购专业担保机构的证明文件和担保机构出具的投标担保函。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hint="eastAsia"/>
                <w:bCs/>
                <w:sz w:val="24"/>
              </w:rPr>
              <w:t>（2）投标人（其他组织和自然人）提供本单位：2018年度</w:t>
            </w:r>
            <w:r w:rsidR="00C34ED4">
              <w:rPr>
                <w:rFonts w:ascii="宋体" w:hAnsi="宋体" w:hint="eastAsia"/>
                <w:bCs/>
                <w:sz w:val="24"/>
              </w:rPr>
              <w:t>2019年度</w:t>
            </w:r>
            <w:r>
              <w:rPr>
                <w:rFonts w:ascii="宋体" w:hAnsi="宋体" w:hint="eastAsia"/>
                <w:bCs/>
                <w:sz w:val="24"/>
              </w:rPr>
              <w:t>经审计的财务报告，包括资产负债表、利润表、现金流量表、所有者权益变动表及其附注；或银行出具的资信证明；或财政部门认可的政府采购</w:t>
            </w:r>
            <w:r>
              <w:rPr>
                <w:rFonts w:ascii="宋体" w:hAnsi="宋体" w:hint="eastAsia"/>
                <w:bCs/>
                <w:sz w:val="24"/>
              </w:rPr>
              <w:lastRenderedPageBreak/>
              <w:t>专业担保机构的证明文件和担保机构出具的投标担保函。</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lastRenderedPageBreak/>
              <w:t>4</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依法缴纳税收相关材料</w:t>
            </w:r>
          </w:p>
        </w:tc>
        <w:tc>
          <w:tcPr>
            <w:tcW w:w="5848" w:type="dxa"/>
          </w:tcPr>
          <w:p w:rsidR="00A94D79" w:rsidRDefault="00DE020C">
            <w:pPr>
              <w:spacing w:line="360" w:lineRule="auto"/>
              <w:rPr>
                <w:rFonts w:ascii="宋体" w:hAnsi="宋体"/>
                <w:b/>
                <w:bCs/>
                <w:sz w:val="24"/>
              </w:rPr>
            </w:pPr>
            <w:r>
              <w:rPr>
                <w:rFonts w:ascii="宋体" w:hAnsi="宋体" w:cs="微软雅黑" w:hint="eastAsia"/>
                <w:bCs/>
                <w:sz w:val="24"/>
              </w:rPr>
              <w:t>投标人提供参加本次政府采购项目</w:t>
            </w:r>
            <w:r>
              <w:rPr>
                <w:rFonts w:ascii="宋体" w:hAnsi="宋体" w:hint="eastAsia"/>
                <w:bCs/>
                <w:sz w:val="24"/>
              </w:rPr>
              <w:t>投标截止时间前六个月内任意一个月缴纳税收凭据。（依法免税的投标人，应提供相应文件证明依法免税）</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5</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依法缴纳社会保障资金的证明材料</w:t>
            </w:r>
          </w:p>
        </w:tc>
        <w:tc>
          <w:tcPr>
            <w:tcW w:w="5848" w:type="dxa"/>
          </w:tcPr>
          <w:p w:rsidR="00A94D79" w:rsidRDefault="00DE020C">
            <w:pPr>
              <w:spacing w:line="360" w:lineRule="auto"/>
              <w:rPr>
                <w:rFonts w:ascii="宋体" w:hAnsi="宋体"/>
                <w:b/>
                <w:bCs/>
                <w:sz w:val="24"/>
              </w:rPr>
            </w:pPr>
            <w:r>
              <w:rPr>
                <w:rFonts w:ascii="宋体" w:hAnsi="宋体" w:cs="微软雅黑" w:hint="eastAsia"/>
                <w:bCs/>
                <w:sz w:val="24"/>
              </w:rPr>
              <w:t>投标人提供参加本次政府采购项目</w:t>
            </w:r>
            <w:r>
              <w:rPr>
                <w:rFonts w:ascii="宋体" w:hAnsi="宋体" w:hint="eastAsia"/>
                <w:bCs/>
                <w:sz w:val="24"/>
              </w:rPr>
              <w:t>投标截止时间前六个月内任意一个月缴纳社会保险凭据。（依法不需要缴纳社会保障资金的投标人，应提供相应文件证明依法不需要缴纳社会保障资金）</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6</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履行合同所必须的设备和专业技术能力的证明材料</w:t>
            </w:r>
          </w:p>
        </w:tc>
        <w:tc>
          <w:tcPr>
            <w:tcW w:w="5848" w:type="dxa"/>
          </w:tcPr>
          <w:p w:rsidR="00A94D79" w:rsidRDefault="00DE020C">
            <w:pPr>
              <w:spacing w:line="360" w:lineRule="auto"/>
              <w:rPr>
                <w:rFonts w:ascii="宋体" w:hAnsi="宋体"/>
                <w:b/>
                <w:bCs/>
                <w:sz w:val="24"/>
              </w:rPr>
            </w:pPr>
            <w:r>
              <w:rPr>
                <w:rFonts w:ascii="宋体" w:hAnsi="宋体" w:cs="宋体" w:hint="eastAsia"/>
                <w:bCs/>
                <w:sz w:val="24"/>
                <w:lang w:val="zh-CN"/>
              </w:rPr>
              <w:t>相关设备的购置发票、专业技术人员职称证书、用工合同等；或者投标人相关承诺函或声明。</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7</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参加政府采购活动前3年内在经营活动中没有重大违法记录的声明</w:t>
            </w:r>
          </w:p>
        </w:tc>
        <w:tc>
          <w:tcPr>
            <w:tcW w:w="5848" w:type="dxa"/>
            <w:vAlign w:val="center"/>
          </w:tcPr>
          <w:p w:rsidR="00A94D79" w:rsidRDefault="00DE020C">
            <w:pPr>
              <w:spacing w:line="360" w:lineRule="auto"/>
              <w:jc w:val="left"/>
              <w:rPr>
                <w:rFonts w:ascii="宋体" w:hAnsi="宋体"/>
                <w:b/>
                <w:bCs/>
                <w:sz w:val="24"/>
              </w:rPr>
            </w:pPr>
            <w:r>
              <w:rPr>
                <w:rFonts w:ascii="宋体" w:hAnsi="宋体" w:cs="微软雅黑" w:hint="eastAsia"/>
                <w:bCs/>
                <w:sz w:val="24"/>
              </w:rPr>
              <w:t>按照招标文件提供格式填写。</w:t>
            </w:r>
            <w:r>
              <w:rPr>
                <w:rFonts w:ascii="宋体" w:hAnsi="宋体"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8</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信用记录查询及使用</w:t>
            </w:r>
          </w:p>
        </w:tc>
        <w:tc>
          <w:tcPr>
            <w:tcW w:w="5848" w:type="dxa"/>
          </w:tcPr>
          <w:p w:rsidR="00A94D79" w:rsidRDefault="00DE020C">
            <w:pPr>
              <w:autoSpaceDE w:val="0"/>
              <w:autoSpaceDN w:val="0"/>
              <w:spacing w:line="360" w:lineRule="auto"/>
              <w:contextualSpacing/>
              <w:jc w:val="left"/>
              <w:rPr>
                <w:rFonts w:ascii="宋体" w:hAnsi="宋体" w:cs="宋体"/>
                <w:kern w:val="0"/>
                <w:sz w:val="24"/>
              </w:rPr>
            </w:pPr>
            <w:r>
              <w:rPr>
                <w:rFonts w:ascii="宋体" w:hAnsi="宋体" w:hint="eastAsia"/>
                <w:b/>
                <w:bCs/>
                <w:sz w:val="24"/>
              </w:rPr>
              <w:t>政府采购活动中查询及使用投标人信用记录的具体要求为：投标人未被列入</w:t>
            </w:r>
            <w:r>
              <w:rPr>
                <w:rFonts w:ascii="宋体" w:hAnsi="宋体"/>
                <w:b/>
                <w:bCs/>
                <w:sz w:val="24"/>
              </w:rPr>
              <w:t>“信用中国”网站</w:t>
            </w:r>
            <w:r>
              <w:rPr>
                <w:rFonts w:ascii="宋体" w:hAnsi="宋体" w:hint="eastAsia"/>
                <w:b/>
                <w:bCs/>
                <w:sz w:val="24"/>
              </w:rPr>
              <w:t>失信被执行人、</w:t>
            </w:r>
            <w:r>
              <w:rPr>
                <w:rFonts w:ascii="宋体" w:hAnsi="宋体" w:cs="仿宋" w:hint="eastAsia"/>
                <w:b/>
                <w:color w:val="000000"/>
                <w:kern w:val="0"/>
                <w:sz w:val="24"/>
              </w:rPr>
              <w:t>企业经营异常名录</w:t>
            </w:r>
            <w:r>
              <w:rPr>
                <w:rFonts w:ascii="宋体" w:hAnsi="宋体" w:hint="eastAsia"/>
                <w:b/>
                <w:bCs/>
                <w:sz w:val="24"/>
              </w:rPr>
              <w:t>、重大税收违法案件当事人名单、 “</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”政府采购严重违法失信行为记录名单、“中国社会组织公共服务平台”网站严重违法失信社会组织名单的社会组织；</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宋体" w:hAnsi="宋体" w:cs="仿宋_GB2312" w:hint="eastAsia"/>
                <w:b/>
                <w:color w:val="000000"/>
                <w:sz w:val="24"/>
                <w:shd w:val="clear" w:color="auto" w:fill="FFFFFF"/>
              </w:rPr>
              <w:t>（</w:t>
            </w:r>
            <w:r>
              <w:rPr>
                <w:rFonts w:ascii="宋体" w:hAnsi="宋体" w:cs="宋体" w:hint="eastAsia"/>
                <w:kern w:val="0"/>
                <w:sz w:val="24"/>
              </w:rPr>
              <w:t>联合体形式投标的，联合体成员存在不良信用记录，视同联合体存在不良信用记录）。</w:t>
            </w:r>
            <w:r>
              <w:rPr>
                <w:rFonts w:ascii="宋体" w:hAnsi="宋体" w:hint="eastAsia"/>
                <w:sz w:val="24"/>
              </w:rPr>
              <w:t>（1）查询渠道：</w:t>
            </w:r>
          </w:p>
          <w:p w:rsidR="00A94D79" w:rsidRDefault="00DE020C">
            <w:pPr>
              <w:spacing w:line="360" w:lineRule="auto"/>
              <w:rPr>
                <w:rFonts w:ascii="宋体" w:hAnsi="宋体"/>
                <w:sz w:val="24"/>
              </w:rPr>
            </w:pPr>
            <w:r>
              <w:rPr>
                <w:rFonts w:ascii="宋体" w:hAnsi="宋体" w:hint="eastAsia"/>
                <w:sz w:val="24"/>
              </w:rPr>
              <w:t>①“信用中国”网站（www.creditchina.gov.cn）</w:t>
            </w:r>
          </w:p>
          <w:p w:rsidR="00A94D79" w:rsidRDefault="00DE020C">
            <w:pPr>
              <w:spacing w:line="360" w:lineRule="auto"/>
              <w:rPr>
                <w:rFonts w:ascii="宋体" w:hAnsi="宋体"/>
                <w:sz w:val="24"/>
              </w:rPr>
            </w:pPr>
            <w:r>
              <w:rPr>
                <w:rFonts w:ascii="宋体" w:hAnsi="宋体" w:hint="eastAsia"/>
                <w:sz w:val="24"/>
              </w:rPr>
              <w:t>②“中国政府采购网”（www.ccgp.gov.cn）</w:t>
            </w:r>
          </w:p>
          <w:p w:rsidR="00A94D79" w:rsidRDefault="00DE020C">
            <w:pPr>
              <w:spacing w:line="360" w:lineRule="auto"/>
              <w:rPr>
                <w:rFonts w:ascii="宋体" w:hAnsi="宋体"/>
                <w:sz w:val="24"/>
              </w:rPr>
            </w:pPr>
            <w:r>
              <w:rPr>
                <w:rFonts w:ascii="宋体" w:hAnsi="宋体" w:hint="eastAsia"/>
                <w:sz w:val="24"/>
              </w:rPr>
              <w:t>③“中国社会组织公共服务平台”网站</w:t>
            </w:r>
            <w:r>
              <w:rPr>
                <w:rFonts w:ascii="宋体" w:hAnsi="宋体" w:hint="eastAsia"/>
                <w:sz w:val="24"/>
              </w:rPr>
              <w:lastRenderedPageBreak/>
              <w:t>（</w:t>
            </w:r>
            <w:r>
              <w:rPr>
                <w:rFonts w:ascii="宋体" w:hAnsi="宋体"/>
                <w:sz w:val="24"/>
              </w:rPr>
              <w:t>www.chinanpo.gov.cn</w:t>
            </w:r>
            <w:r>
              <w:rPr>
                <w:rFonts w:ascii="宋体" w:hAnsi="宋体" w:hint="eastAsia"/>
                <w:sz w:val="24"/>
              </w:rPr>
              <w:t>）（仅查询社会组织）；</w:t>
            </w:r>
          </w:p>
          <w:p w:rsidR="00A94D79" w:rsidRDefault="00DE020C">
            <w:pPr>
              <w:spacing w:line="360" w:lineRule="auto"/>
              <w:rPr>
                <w:rFonts w:ascii="宋体" w:hAnsi="宋体"/>
                <w:sz w:val="24"/>
              </w:rPr>
            </w:pPr>
            <w:r>
              <w:rPr>
                <w:rFonts w:ascii="宋体" w:hAnsi="宋体" w:hint="eastAsia"/>
                <w:sz w:val="24"/>
              </w:rPr>
              <w:t>（2）截止时间：同投标截止时间；</w:t>
            </w:r>
          </w:p>
          <w:p w:rsidR="00A94D79" w:rsidRDefault="00DE020C">
            <w:pPr>
              <w:pStyle w:val="11"/>
              <w:spacing w:line="360" w:lineRule="auto"/>
              <w:contextualSpacing/>
              <w:rPr>
                <w:rFonts w:hAnsi="宋体" w:cs="宋体"/>
                <w:sz w:val="24"/>
                <w:szCs w:val="21"/>
              </w:rPr>
            </w:pPr>
            <w:r>
              <w:rPr>
                <w:rFonts w:hAnsi="宋体" w:hint="eastAsia"/>
                <w:sz w:val="24"/>
              </w:rPr>
              <w:t>（3）信用信息查询记录和证据留存具体方式：</w:t>
            </w:r>
            <w:r>
              <w:rPr>
                <w:rFonts w:hAnsi="宋体" w:cs="宋体" w:hint="eastAsia"/>
                <w:sz w:val="24"/>
                <w:szCs w:val="21"/>
              </w:rPr>
              <w:t>查询时要将查询网页内容进行截图，截图内容要完整清晰</w:t>
            </w:r>
            <w:r>
              <w:rPr>
                <w:rFonts w:hAnsi="宋体" w:cs="宋体" w:hint="eastAsia"/>
                <w:szCs w:val="21"/>
              </w:rPr>
              <w:t>；</w:t>
            </w:r>
            <w:r>
              <w:rPr>
                <w:rFonts w:hAnsi="宋体" w:cs="宋体"/>
                <w:sz w:val="24"/>
                <w:szCs w:val="21"/>
              </w:rPr>
              <w:t xml:space="preserve"> </w:t>
            </w:r>
            <w:r>
              <w:rPr>
                <w:rFonts w:hAnsi="宋体" w:hint="eastAsia"/>
                <w:sz w:val="24"/>
              </w:rPr>
              <w:t>经采购人确认的查询结果网页截图作为查询记录和证据，与其他采购文件一并保存；</w:t>
            </w:r>
          </w:p>
          <w:p w:rsidR="00A94D79" w:rsidRDefault="00DE020C">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、政府采购严重违法失信行为记录名单的投标人，严重违法失信社会组织名单的社会组织，将拒绝其参与本次政府采购活动。</w:t>
            </w:r>
          </w:p>
        </w:tc>
      </w:tr>
      <w:tr w:rsidR="00A94D79">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lastRenderedPageBreak/>
              <w:t>9</w:t>
            </w:r>
          </w:p>
        </w:tc>
        <w:tc>
          <w:tcPr>
            <w:tcW w:w="2516" w:type="dxa"/>
            <w:vAlign w:val="center"/>
          </w:tcPr>
          <w:p w:rsidR="00A94D79" w:rsidRDefault="00DE020C">
            <w:pPr>
              <w:spacing w:line="360" w:lineRule="auto"/>
              <w:rPr>
                <w:rFonts w:ascii="宋体" w:hAnsi="宋体"/>
                <w:b/>
                <w:sz w:val="24"/>
              </w:rPr>
            </w:pPr>
            <w:r>
              <w:rPr>
                <w:rFonts w:ascii="宋体" w:hAnsi="宋体" w:hint="eastAsia"/>
                <w:b/>
                <w:sz w:val="24"/>
              </w:rPr>
              <w:t>投标人须具备的特殊</w:t>
            </w:r>
          </w:p>
          <w:p w:rsidR="00A94D79" w:rsidRDefault="00DE020C">
            <w:pPr>
              <w:spacing w:line="360" w:lineRule="auto"/>
              <w:rPr>
                <w:rFonts w:ascii="宋体" w:hAnsi="宋体"/>
                <w:b/>
                <w:bCs/>
                <w:sz w:val="24"/>
              </w:rPr>
            </w:pPr>
            <w:r>
              <w:rPr>
                <w:rFonts w:ascii="宋体" w:hAnsi="宋体" w:hint="eastAsia"/>
                <w:b/>
                <w:sz w:val="24"/>
              </w:rPr>
              <w:t>资质证书</w:t>
            </w:r>
          </w:p>
        </w:tc>
        <w:tc>
          <w:tcPr>
            <w:tcW w:w="5848" w:type="dxa"/>
            <w:vAlign w:val="center"/>
          </w:tcPr>
          <w:p w:rsidR="00A94D79" w:rsidRDefault="00DE020C">
            <w:pPr>
              <w:widowControl/>
              <w:shd w:val="clear" w:color="auto" w:fill="FFFFFF"/>
              <w:spacing w:line="360" w:lineRule="auto"/>
              <w:jc w:val="left"/>
              <w:rPr>
                <w:rFonts w:ascii="宋体" w:hAnsi="宋体" w:cs="仿宋"/>
                <w:color w:val="000000"/>
                <w:kern w:val="0"/>
                <w:sz w:val="24"/>
              </w:rPr>
            </w:pPr>
            <w:r>
              <w:rPr>
                <w:rFonts w:ascii="宋体" w:hAnsi="宋体" w:cs="仿宋" w:hint="eastAsia"/>
                <w:color w:val="000000"/>
                <w:kern w:val="0"/>
                <w:sz w:val="24"/>
              </w:rPr>
              <w:t>无</w:t>
            </w:r>
          </w:p>
        </w:tc>
      </w:tr>
      <w:tr w:rsidR="00A94D79">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10</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投标</w:t>
            </w:r>
            <w:r>
              <w:rPr>
                <w:rFonts w:ascii="宋体" w:hAnsi="宋体" w:cs="仿宋_GB2312" w:hint="eastAsia"/>
                <w:b/>
                <w:sz w:val="24"/>
                <w:lang w:val="zh-CN"/>
              </w:rPr>
              <w:t>报价</w:t>
            </w:r>
          </w:p>
        </w:tc>
        <w:tc>
          <w:tcPr>
            <w:tcW w:w="5848" w:type="dxa"/>
          </w:tcPr>
          <w:p w:rsidR="00A94D79" w:rsidRDefault="00DE020C">
            <w:pPr>
              <w:spacing w:line="360" w:lineRule="auto"/>
              <w:rPr>
                <w:rFonts w:ascii="宋体" w:hAnsi="宋体"/>
                <w:b/>
                <w:bCs/>
                <w:sz w:val="24"/>
              </w:rPr>
            </w:pPr>
            <w:r>
              <w:rPr>
                <w:rFonts w:ascii="宋体" w:hAnsi="宋体" w:cs="仿宋_GB2312" w:hint="eastAsia"/>
                <w:sz w:val="24"/>
                <w:lang w:val="zh-CN"/>
              </w:rPr>
              <w:t>投标报价是否超出招标文件中规定的预算金额，超出预算金额的投标无效。如投标人须知前附表规定最高限价，则</w:t>
            </w:r>
            <w:r>
              <w:rPr>
                <w:rFonts w:ascii="宋体" w:hAnsi="宋体" w:cs="宋体" w:hint="eastAsia"/>
                <w:bCs/>
                <w:sz w:val="24"/>
                <w:lang w:val="zh-CN"/>
              </w:rPr>
              <w:t>超出预算金额和最高限价的投标无效。</w:t>
            </w:r>
          </w:p>
        </w:tc>
      </w:tr>
      <w:tr w:rsidR="00A94D79">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11</w:t>
            </w:r>
          </w:p>
        </w:tc>
        <w:tc>
          <w:tcPr>
            <w:tcW w:w="2516" w:type="dxa"/>
            <w:vAlign w:val="center"/>
          </w:tcPr>
          <w:p w:rsidR="00A94D79" w:rsidRDefault="00DE020C">
            <w:pPr>
              <w:spacing w:line="360" w:lineRule="auto"/>
              <w:rPr>
                <w:rFonts w:ascii="宋体" w:hAnsi="宋体"/>
                <w:sz w:val="24"/>
              </w:rPr>
            </w:pPr>
            <w:r>
              <w:rPr>
                <w:rFonts w:ascii="宋体" w:hAnsi="宋体" w:hint="eastAsia"/>
                <w:b/>
                <w:sz w:val="24"/>
              </w:rPr>
              <w:t>投标承诺函</w:t>
            </w:r>
          </w:p>
        </w:tc>
        <w:tc>
          <w:tcPr>
            <w:tcW w:w="5848" w:type="dxa"/>
            <w:vAlign w:val="center"/>
          </w:tcPr>
          <w:p w:rsidR="00A94D79" w:rsidRDefault="00DE020C">
            <w:pPr>
              <w:spacing w:line="360" w:lineRule="auto"/>
              <w:rPr>
                <w:rFonts w:ascii="宋体" w:hAnsi="宋体"/>
                <w:b/>
                <w:sz w:val="24"/>
              </w:rPr>
            </w:pPr>
            <w:r>
              <w:rPr>
                <w:rFonts w:ascii="宋体" w:hAnsi="宋体" w:hint="eastAsia"/>
                <w:sz w:val="24"/>
              </w:rPr>
              <w:t>投标人以投标承诺函的形式替代投标保证金。</w:t>
            </w:r>
          </w:p>
        </w:tc>
      </w:tr>
      <w:tr w:rsidR="00A94D79">
        <w:trPr>
          <w:trHeight w:val="624"/>
          <w:jc w:val="center"/>
        </w:trPr>
        <w:tc>
          <w:tcPr>
            <w:tcW w:w="675" w:type="dxa"/>
            <w:vAlign w:val="center"/>
          </w:tcPr>
          <w:p w:rsidR="00A94D79" w:rsidRDefault="00DE020C">
            <w:pPr>
              <w:spacing w:line="360" w:lineRule="auto"/>
              <w:jc w:val="center"/>
              <w:rPr>
                <w:rFonts w:ascii="宋体" w:hAnsi="宋体"/>
                <w:b/>
                <w:sz w:val="24"/>
              </w:rPr>
            </w:pPr>
            <w:r>
              <w:rPr>
                <w:rFonts w:ascii="宋体" w:hAnsi="宋体" w:hint="eastAsia"/>
                <w:b/>
                <w:sz w:val="24"/>
              </w:rPr>
              <w:t>12</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联合体协议</w:t>
            </w:r>
          </w:p>
        </w:tc>
        <w:tc>
          <w:tcPr>
            <w:tcW w:w="5848" w:type="dxa"/>
          </w:tcPr>
          <w:p w:rsidR="00A94D79" w:rsidRDefault="00DE020C">
            <w:pPr>
              <w:spacing w:line="360" w:lineRule="auto"/>
              <w:rPr>
                <w:rFonts w:ascii="宋体" w:hAnsi="宋体"/>
                <w:b/>
                <w:bCs/>
                <w:sz w:val="24"/>
              </w:rPr>
            </w:pPr>
            <w:r>
              <w:rPr>
                <w:rFonts w:ascii="宋体" w:hAnsi="宋体" w:hint="eastAsia"/>
                <w:bCs/>
                <w:sz w:val="24"/>
              </w:rPr>
              <w:t>招标文件接受联合体投标且投标人为联合体的，投标人应提供本协议；否则无须提供。</w:t>
            </w:r>
          </w:p>
        </w:tc>
      </w:tr>
      <w:tr w:rsidR="00A94D79">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t>13</w:t>
            </w:r>
          </w:p>
        </w:tc>
        <w:tc>
          <w:tcPr>
            <w:tcW w:w="2516" w:type="dxa"/>
            <w:vAlign w:val="center"/>
          </w:tcPr>
          <w:p w:rsidR="00A94D79" w:rsidRDefault="00DE020C">
            <w:pPr>
              <w:spacing w:line="360" w:lineRule="auto"/>
              <w:contextualSpacing/>
              <w:rPr>
                <w:rFonts w:ascii="宋体" w:hAnsi="宋体"/>
                <w:b/>
                <w:sz w:val="24"/>
              </w:rPr>
            </w:pPr>
            <w:r>
              <w:rPr>
                <w:rFonts w:ascii="宋体" w:hAnsi="宋体" w:hint="eastAsia"/>
                <w:b/>
                <w:sz w:val="24"/>
              </w:rPr>
              <w:t>投标人身份证明及授权</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（1）法定代表人身份证明或提供法定代表人授权委托书及被授权人身份证明。（法人投标提供）</w:t>
            </w:r>
          </w:p>
          <w:p w:rsidR="00A94D79" w:rsidRDefault="00DE020C">
            <w:pPr>
              <w:spacing w:line="360" w:lineRule="auto"/>
              <w:rPr>
                <w:rFonts w:ascii="宋体" w:hAnsi="宋体" w:cs="仿宋_GB2312"/>
                <w:sz w:val="24"/>
                <w:lang w:val="zh-CN"/>
              </w:rPr>
            </w:pPr>
            <w:r>
              <w:rPr>
                <w:rFonts w:ascii="宋体" w:hAnsi="宋体" w:cs="仿宋_GB2312" w:hint="eastAsia"/>
                <w:sz w:val="24"/>
                <w:lang w:val="zh-CN"/>
              </w:rPr>
              <w:t>（2）单位负责人身份证明或提供单位负责人授权委托书及被授权人身份证明。（非法人投标提供）</w:t>
            </w:r>
          </w:p>
          <w:p w:rsidR="00A94D79" w:rsidRDefault="00DE020C">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A94D79" w:rsidRDefault="00DE020C">
            <w:pPr>
              <w:spacing w:line="360" w:lineRule="auto"/>
              <w:rPr>
                <w:rFonts w:ascii="宋体" w:hAnsi="宋体"/>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A94D79" w:rsidRDefault="00DE020C">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w:t>
            </w:r>
            <w:r>
              <w:rPr>
                <w:rFonts w:ascii="楷体" w:eastAsia="楷体" w:hAnsi="楷体" w:hint="eastAsia"/>
                <w:color w:val="000000"/>
                <w:sz w:val="24"/>
              </w:rPr>
              <w:lastRenderedPageBreak/>
              <w:t>人身份参加投标的，法定代表人应与实际提交的“营业执照等证明文件”载明的一致；以非法人身份参加投标的，“单位负责人”指代表单位行使职权的主要负责人，应与实际提交的“营业执照等证明文件”载明的一致。</w:t>
            </w:r>
          </w:p>
          <w:p w:rsidR="00A94D79" w:rsidRDefault="00DE020C">
            <w:pPr>
              <w:spacing w:line="360" w:lineRule="auto"/>
              <w:rPr>
                <w:rFonts w:ascii="宋体" w:hAnsi="宋体"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A94D79">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lastRenderedPageBreak/>
              <w:t>14</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单位负责人为同一人或者存在直接控股、管理关系的不同供应商，不得参加同一合同项下的政府采购活动</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供应商提供与参加本项目投标的其他供应商之间，单位负责人不为同一人并且不存在直接控股、管理关系承诺函（承诺函格式自拟）。</w:t>
            </w:r>
          </w:p>
          <w:p w:rsidR="00A94D79" w:rsidRDefault="00A94D79">
            <w:pPr>
              <w:spacing w:line="360" w:lineRule="auto"/>
              <w:rPr>
                <w:rFonts w:ascii="宋体" w:hAnsi="宋体" w:cs="仿宋_GB2312"/>
                <w:sz w:val="24"/>
                <w:lang w:val="zh-CN"/>
              </w:rPr>
            </w:pPr>
          </w:p>
        </w:tc>
      </w:tr>
      <w:tr w:rsidR="00A94D79">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t>15</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为本项目提供整体设计、规范编制或者项目管理、监理、检测等服务的供应商不得参加本项目投标</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供应商提供未为本项目提供整体设计、规范编制或者项目管理、监理、检测等服务承诺函（承诺函格式自拟）。</w:t>
            </w:r>
          </w:p>
          <w:p w:rsidR="00A94D79" w:rsidRDefault="00A94D79">
            <w:pPr>
              <w:spacing w:line="360" w:lineRule="auto"/>
              <w:rPr>
                <w:rFonts w:ascii="宋体" w:hAnsi="宋体"/>
                <w:bCs/>
                <w:sz w:val="24"/>
              </w:rPr>
            </w:pPr>
          </w:p>
        </w:tc>
      </w:tr>
    </w:tbl>
    <w:p w:rsidR="00A94D79" w:rsidRDefault="00A94D79">
      <w:pPr>
        <w:pStyle w:val="11"/>
        <w:spacing w:line="360" w:lineRule="auto"/>
        <w:contextualSpacing/>
        <w:jc w:val="center"/>
        <w:rPr>
          <w:rFonts w:hAnsi="宋体" w:cs="仿宋_GB2312"/>
          <w:b/>
          <w:sz w:val="32"/>
          <w:szCs w:val="32"/>
          <w:lang w:val="zh-CN"/>
        </w:rPr>
      </w:pPr>
    </w:p>
    <w:p w:rsidR="00A94D79" w:rsidRDefault="00DE020C">
      <w:pPr>
        <w:pStyle w:val="11"/>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本项目采用综合评分法。总分为100分。</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A94D79" w:rsidRDefault="00DE020C">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要求投标人对投标文件有关事项作出澄清或者说明；</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A94D79" w:rsidRDefault="00DE020C">
      <w:pPr>
        <w:pStyle w:val="11"/>
        <w:widowControl w:val="0"/>
        <w:numPr>
          <w:ilvl w:val="0"/>
          <w:numId w:val="7"/>
        </w:numPr>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A94D79" w:rsidRDefault="00DE020C">
      <w:pPr>
        <w:pStyle w:val="11"/>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94D79" w:rsidRDefault="00DE020C">
      <w:pPr>
        <w:pStyle w:val="11"/>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lastRenderedPageBreak/>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A94D79" w:rsidRDefault="00DE020C">
      <w:pPr>
        <w:pStyle w:val="11"/>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A94D79" w:rsidRDefault="00DE020C">
      <w:pPr>
        <w:pStyle w:val="11"/>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hint="eastAsia"/>
          <w:b/>
          <w:color w:val="000000"/>
          <w:sz w:val="24"/>
          <w:szCs w:val="24"/>
        </w:rPr>
        <w:t>（3）强制采购节能产品和优先采购节能产品、优先采购环保产品</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szCs w:val="24"/>
          <w:lang w:val="zh-CN"/>
        </w:rPr>
        <w:t>1）对《节能产品政府采购品目清单》所列的政府强制采购节能产品</w:t>
      </w:r>
      <w:r>
        <w:rPr>
          <w:rFonts w:hAnsi="宋体" w:cs="仿宋_GB2312" w:hint="eastAsia"/>
          <w:sz w:val="24"/>
          <w:szCs w:val="24"/>
        </w:rPr>
        <w:t>，</w:t>
      </w:r>
      <w:r>
        <w:rPr>
          <w:rFonts w:hAnsi="宋体"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A94D79" w:rsidRDefault="00DE020C">
      <w:pPr>
        <w:pStyle w:val="11"/>
        <w:spacing w:line="360" w:lineRule="auto"/>
        <w:ind w:firstLineChars="200" w:firstLine="482"/>
        <w:contextualSpacing/>
        <w:rPr>
          <w:rFonts w:hAnsi="宋体"/>
          <w:b/>
          <w:color w:val="000000"/>
          <w:sz w:val="24"/>
          <w:szCs w:val="24"/>
          <w:lang w:val="zh-CN"/>
        </w:rPr>
      </w:pPr>
      <w:r>
        <w:rPr>
          <w:rFonts w:hAnsi="宋体" w:hint="eastAsia"/>
          <w:b/>
          <w:color w:val="000000"/>
          <w:sz w:val="24"/>
          <w:szCs w:val="24"/>
          <w:lang w:val="zh-CN"/>
        </w:rPr>
        <w:t>（4）关于强制性产品认证</w:t>
      </w:r>
    </w:p>
    <w:p w:rsidR="00A94D79" w:rsidRDefault="00DE020C">
      <w:pPr>
        <w:spacing w:line="360" w:lineRule="auto"/>
        <w:ind w:firstLineChars="200" w:firstLine="480"/>
        <w:contextualSpacing/>
        <w:rPr>
          <w:rFonts w:ascii="宋体" w:hAnsi="宋体" w:cs="宋体"/>
          <w:kern w:val="0"/>
          <w:sz w:val="24"/>
        </w:rPr>
      </w:pPr>
      <w:r>
        <w:rPr>
          <w:rFonts w:ascii="宋体" w:hAnsi="宋体" w:cs="仿宋_GB2312" w:hint="eastAsia"/>
          <w:sz w:val="24"/>
          <w:lang w:val="zh-CN"/>
        </w:rPr>
        <w:t>1）如投标人所投产品属于“中国强制性产品认证”（3C认证）范围内,则必须承诺采用</w:t>
      </w:r>
      <w:r>
        <w:rPr>
          <w:rFonts w:ascii="宋体" w:hAnsi="宋体" w:cs="仿宋_GB2312"/>
          <w:sz w:val="24"/>
          <w:lang w:val="zh-CN"/>
        </w:rPr>
        <w:t>《中华人民共和国实施强制性产品认证的产品目录》</w:t>
      </w:r>
      <w:r>
        <w:rPr>
          <w:rFonts w:ascii="宋体" w:hAnsi="宋体" w:cs="仿宋_GB2312" w:hint="eastAsia"/>
          <w:sz w:val="24"/>
          <w:lang w:val="zh-CN"/>
        </w:rPr>
        <w:t>并在有效期内的产品，应在投标文件中提供“所投产品符合国家强制性要求承诺函”并加盖投标人公章，否则将承担其投标被视为非实质性响应投标的风险。</w:t>
      </w:r>
    </w:p>
    <w:p w:rsidR="00A94D79" w:rsidRDefault="00DE020C">
      <w:pPr>
        <w:wordWrap w:val="0"/>
        <w:autoSpaceDE w:val="0"/>
        <w:autoSpaceDN w:val="0"/>
        <w:spacing w:line="360" w:lineRule="auto"/>
        <w:ind w:firstLineChars="200" w:firstLine="480"/>
        <w:contextualSpacing/>
        <w:rPr>
          <w:rFonts w:ascii="宋体" w:hAnsi="宋体" w:cs="仿宋_GB2312"/>
          <w:sz w:val="24"/>
          <w:lang w:val="zh-CN"/>
        </w:rPr>
      </w:pPr>
      <w:r>
        <w:rPr>
          <w:rFonts w:ascii="宋体" w:hAnsi="宋体" w:cs="宋体" w:hint="eastAsia"/>
          <w:kern w:val="0"/>
          <w:sz w:val="24"/>
        </w:rPr>
        <w:t>2)投标人所投产品如被列入</w:t>
      </w:r>
      <w:r>
        <w:rPr>
          <w:rFonts w:ascii="宋体" w:hAnsi="宋体" w:cs="宋体"/>
          <w:kern w:val="0"/>
          <w:sz w:val="24"/>
        </w:rPr>
        <w:t>《信息安全产品强制性认证目录》，</w:t>
      </w:r>
      <w:r>
        <w:rPr>
          <w:rFonts w:ascii="宋体" w:hAnsi="宋体" w:cs="仿宋_GB2312" w:hint="eastAsia"/>
          <w:sz w:val="24"/>
          <w:lang w:val="zh-CN"/>
        </w:rPr>
        <w:t>则投标文件中应根据本项目招标文件“第二章 项目需求”</w:t>
      </w:r>
      <w:r>
        <w:rPr>
          <w:rFonts w:ascii="宋体" w:hAnsi="宋体" w:cs="仿宋_GB2312"/>
          <w:sz w:val="24"/>
          <w:lang w:val="zh-CN"/>
        </w:rPr>
        <w:t>提供</w:t>
      </w:r>
      <w:r>
        <w:rPr>
          <w:rFonts w:ascii="宋体" w:hAnsi="宋体" w:cs="仿宋_GB2312" w:hint="eastAsia"/>
          <w:sz w:val="24"/>
          <w:lang w:val="zh-CN"/>
        </w:rPr>
        <w:t>：</w:t>
      </w:r>
    </w:p>
    <w:p w:rsidR="00A94D79" w:rsidRDefault="00DE020C">
      <w:pPr>
        <w:wordWrap w:val="0"/>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①中国信息安全认证中心官网（</w:t>
      </w:r>
      <w:r>
        <w:rPr>
          <w:rFonts w:ascii="宋体" w:hAnsi="宋体" w:cs="宋体"/>
          <w:kern w:val="0"/>
          <w:sz w:val="24"/>
        </w:rPr>
        <w:t>http://www.isccc.gov.cn/index.shtml</w:t>
      </w:r>
      <w:r>
        <w:rPr>
          <w:rFonts w:ascii="宋体" w:hAnsi="宋体" w:cs="宋体" w:hint="eastAsia"/>
          <w:kern w:val="0"/>
          <w:sz w:val="24"/>
        </w:rPr>
        <w:t>）产品查询结果截图并加盖投标人公章；</w:t>
      </w:r>
    </w:p>
    <w:p w:rsidR="00A94D79" w:rsidRDefault="00DE020C">
      <w:pPr>
        <w:wordWrap w:val="0"/>
        <w:autoSpaceDE w:val="0"/>
        <w:autoSpaceDN w:val="0"/>
        <w:spacing w:line="360" w:lineRule="auto"/>
        <w:ind w:firstLineChars="200" w:firstLine="480"/>
        <w:contextualSpacing/>
        <w:rPr>
          <w:rFonts w:ascii="宋体" w:hAnsi="宋体" w:cs="仿宋_GB2312"/>
          <w:sz w:val="24"/>
          <w:lang w:val="zh-CN"/>
        </w:rPr>
      </w:pPr>
      <w:r>
        <w:rPr>
          <w:rFonts w:ascii="宋体" w:hAnsi="宋体" w:cs="宋体" w:hint="eastAsia"/>
          <w:kern w:val="0"/>
          <w:sz w:val="24"/>
        </w:rPr>
        <w:t>②中国信息安全认证中心</w:t>
      </w:r>
      <w:r>
        <w:rPr>
          <w:rFonts w:ascii="宋体" w:hAnsi="宋体" w:cs="仿宋_GB2312" w:hint="eastAsia"/>
          <w:sz w:val="24"/>
          <w:lang w:val="zh-CN"/>
        </w:rPr>
        <w:t>颁发的《中国国家信息安全产品认证证书》加盖投标人公章的原</w:t>
      </w:r>
      <w:r>
        <w:rPr>
          <w:rFonts w:ascii="宋体" w:hAnsi="宋体" w:cs="仿宋_GB2312" w:hint="eastAsia"/>
          <w:sz w:val="24"/>
          <w:lang w:val="zh-CN"/>
        </w:rPr>
        <w:lastRenderedPageBreak/>
        <w:t>件扫描件（或图片）。</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lang w:val="zh-CN"/>
        </w:rPr>
        <w:t>注：仅需提供序号</w:t>
      </w:r>
      <w:r>
        <w:rPr>
          <w:rFonts w:hAnsi="宋体" w:hint="eastAsia"/>
          <w:sz w:val="24"/>
        </w:rPr>
        <w:t>①～②其中之一即可。</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（5）支持脱贫攻坚（物业服务项目）</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 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（7）评标标准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5729"/>
        <w:gridCol w:w="1400"/>
      </w:tblGrid>
      <w:tr w:rsidR="005E6299" w:rsidTr="00D052DD">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分值构成</w:t>
            </w:r>
          </w:p>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价格分值：30分</w:t>
            </w:r>
          </w:p>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商务部分：</w:t>
            </w:r>
            <w:r w:rsidRPr="005E6299">
              <w:rPr>
                <w:rFonts w:ascii="宋体" w:hAnsi="宋体" w:cs="仿宋_GB2312"/>
                <w:sz w:val="24"/>
                <w:lang w:val="zh-CN"/>
              </w:rPr>
              <w:t>24</w:t>
            </w:r>
            <w:r w:rsidRPr="005E6299">
              <w:rPr>
                <w:rFonts w:ascii="宋体" w:hAnsi="宋体" w:cs="仿宋_GB2312" w:hint="eastAsia"/>
                <w:sz w:val="24"/>
                <w:lang w:val="zh-CN"/>
              </w:rPr>
              <w:t>分</w:t>
            </w:r>
          </w:p>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技术部分：</w:t>
            </w:r>
            <w:r w:rsidRPr="005E6299">
              <w:rPr>
                <w:rFonts w:ascii="宋体" w:hAnsi="宋体" w:cs="仿宋_GB2312"/>
                <w:sz w:val="24"/>
                <w:lang w:val="zh-CN"/>
              </w:rPr>
              <w:t>46</w:t>
            </w:r>
            <w:r w:rsidRPr="005E6299">
              <w:rPr>
                <w:rFonts w:ascii="宋体" w:hAnsi="宋体" w:cs="仿宋_GB2312" w:hint="eastAsia"/>
                <w:sz w:val="24"/>
                <w:lang w:val="zh-CN"/>
              </w:rPr>
              <w:t>分</w:t>
            </w:r>
          </w:p>
        </w:tc>
      </w:tr>
      <w:tr w:rsidR="005E6299" w:rsidTr="00D052DD">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lastRenderedPageBreak/>
              <w:t>一、价格部分（满分30 分）</w:t>
            </w:r>
          </w:p>
        </w:tc>
      </w:tr>
      <w:tr w:rsidR="005E6299" w:rsidTr="00D052DD">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Default="005E6299" w:rsidP="00D052DD">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5E6299" w:rsidTr="00D052DD">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投标报价</w:t>
            </w:r>
          </w:p>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评标基准价：满足招标文件要求的有效投标报价中，最低的投标报价为评标基准价。</w:t>
            </w:r>
          </w:p>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投标报价得分=（评标基准价/投标报价）×30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Default="005E6299" w:rsidP="00D052DD">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30分</w:t>
            </w:r>
          </w:p>
        </w:tc>
      </w:tr>
      <w:tr w:rsidR="005E6299" w:rsidTr="00D052DD">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二、商务部分（满分2</w:t>
            </w:r>
            <w:r w:rsidRPr="005E6299">
              <w:rPr>
                <w:rFonts w:ascii="宋体" w:hAnsi="宋体" w:cs="仿宋_GB2312"/>
                <w:sz w:val="24"/>
                <w:lang w:val="zh-CN"/>
              </w:rPr>
              <w:t>4</w:t>
            </w:r>
            <w:r w:rsidRPr="005E6299">
              <w:rPr>
                <w:rFonts w:ascii="宋体" w:hAnsi="宋体" w:cs="仿宋_GB2312" w:hint="eastAsia"/>
                <w:sz w:val="24"/>
                <w:lang w:val="zh-CN"/>
              </w:rPr>
              <w:t xml:space="preserve"> 分）</w:t>
            </w:r>
          </w:p>
        </w:tc>
      </w:tr>
      <w:tr w:rsidR="005E6299" w:rsidTr="00D052DD">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Default="005E6299" w:rsidP="00D052DD">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5E6299" w:rsidTr="00D052DD">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经营业绩</w:t>
            </w:r>
          </w:p>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sz w:val="24"/>
                <w:lang w:val="zh-CN"/>
              </w:rPr>
              <w:t>1.2014</w:t>
            </w:r>
            <w:r w:rsidRPr="005E6299">
              <w:rPr>
                <w:rFonts w:ascii="宋体" w:hAnsi="宋体" w:cs="仿宋_GB2312" w:hint="eastAsia"/>
                <w:sz w:val="24"/>
                <w:lang w:val="zh-CN"/>
              </w:rPr>
              <w:t>年</w:t>
            </w:r>
            <w:r w:rsidRPr="005E6299">
              <w:rPr>
                <w:rFonts w:ascii="宋体" w:hAnsi="宋体" w:cs="仿宋_GB2312"/>
                <w:sz w:val="24"/>
                <w:lang w:val="zh-CN"/>
              </w:rPr>
              <w:t>1</w:t>
            </w:r>
            <w:r w:rsidRPr="005E6299">
              <w:rPr>
                <w:rFonts w:ascii="宋体" w:hAnsi="宋体" w:cs="仿宋_GB2312" w:hint="eastAsia"/>
                <w:sz w:val="24"/>
                <w:lang w:val="zh-CN"/>
              </w:rPr>
              <w:t>月</w:t>
            </w:r>
            <w:r w:rsidRPr="005E6299">
              <w:rPr>
                <w:rFonts w:ascii="宋体" w:hAnsi="宋体" w:cs="仿宋_GB2312"/>
                <w:sz w:val="24"/>
                <w:lang w:val="zh-CN"/>
              </w:rPr>
              <w:t>1</w:t>
            </w:r>
            <w:r w:rsidRPr="005E6299">
              <w:rPr>
                <w:rFonts w:ascii="宋体" w:hAnsi="宋体" w:cs="仿宋_GB2312" w:hint="eastAsia"/>
                <w:sz w:val="24"/>
                <w:lang w:val="zh-CN"/>
              </w:rPr>
              <w:t>日起（以合同签订时间为准）投标供应商具有市或县级或园区的信息化项目的系统集成或硬件平台建设业绩的，每提供</w:t>
            </w:r>
            <w:r w:rsidRPr="005E6299">
              <w:rPr>
                <w:rFonts w:ascii="宋体" w:hAnsi="宋体" w:cs="仿宋_GB2312"/>
                <w:sz w:val="24"/>
                <w:lang w:val="zh-CN"/>
              </w:rPr>
              <w:t>1</w:t>
            </w:r>
            <w:r w:rsidRPr="005E6299">
              <w:rPr>
                <w:rFonts w:ascii="宋体" w:hAnsi="宋体" w:cs="仿宋_GB2312" w:hint="eastAsia"/>
                <w:sz w:val="24"/>
                <w:lang w:val="zh-CN"/>
              </w:rPr>
              <w:t>个的</w:t>
            </w:r>
            <w:r w:rsidRPr="005E6299">
              <w:rPr>
                <w:rFonts w:ascii="宋体" w:hAnsi="宋体" w:cs="仿宋_GB2312"/>
                <w:sz w:val="24"/>
                <w:lang w:val="zh-CN"/>
              </w:rPr>
              <w:t>0.5</w:t>
            </w:r>
            <w:r w:rsidRPr="005E6299">
              <w:rPr>
                <w:rFonts w:ascii="宋体" w:hAnsi="宋体" w:cs="仿宋_GB2312" w:hint="eastAsia"/>
                <w:sz w:val="24"/>
                <w:lang w:val="zh-CN"/>
              </w:rPr>
              <w:t>分。本小项最高得</w:t>
            </w:r>
            <w:r w:rsidRPr="005E6299">
              <w:rPr>
                <w:rFonts w:ascii="宋体" w:hAnsi="宋体" w:cs="仿宋_GB2312"/>
                <w:sz w:val="24"/>
                <w:lang w:val="zh-CN"/>
              </w:rPr>
              <w:t xml:space="preserve">4 </w:t>
            </w:r>
            <w:r w:rsidRPr="005E6299">
              <w:rPr>
                <w:rFonts w:ascii="宋体" w:hAnsi="宋体" w:cs="仿宋_GB2312" w:hint="eastAsia"/>
                <w:sz w:val="24"/>
                <w:lang w:val="zh-CN"/>
              </w:rPr>
              <w:t>分。</w:t>
            </w:r>
          </w:p>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sz w:val="24"/>
                <w:lang w:val="zh-CN"/>
              </w:rPr>
              <w:t>2.2014</w:t>
            </w:r>
            <w:r w:rsidRPr="005E6299">
              <w:rPr>
                <w:rFonts w:ascii="宋体" w:hAnsi="宋体" w:cs="仿宋_GB2312" w:hint="eastAsia"/>
                <w:sz w:val="24"/>
                <w:lang w:val="zh-CN"/>
              </w:rPr>
              <w:t>年</w:t>
            </w:r>
            <w:r w:rsidRPr="005E6299">
              <w:rPr>
                <w:rFonts w:ascii="宋体" w:hAnsi="宋体" w:cs="仿宋_GB2312"/>
                <w:sz w:val="24"/>
                <w:lang w:val="zh-CN"/>
              </w:rPr>
              <w:t>1</w:t>
            </w:r>
            <w:r w:rsidRPr="005E6299">
              <w:rPr>
                <w:rFonts w:ascii="宋体" w:hAnsi="宋体" w:cs="仿宋_GB2312" w:hint="eastAsia"/>
                <w:sz w:val="24"/>
                <w:lang w:val="zh-CN"/>
              </w:rPr>
              <w:t>月</w:t>
            </w:r>
            <w:r w:rsidRPr="005E6299">
              <w:rPr>
                <w:rFonts w:ascii="宋体" w:hAnsi="宋体" w:cs="仿宋_GB2312"/>
                <w:sz w:val="24"/>
                <w:lang w:val="zh-CN"/>
              </w:rPr>
              <w:t>1</w:t>
            </w:r>
            <w:r w:rsidRPr="005E6299">
              <w:rPr>
                <w:rFonts w:ascii="宋体" w:hAnsi="宋体" w:cs="仿宋_GB2312" w:hint="eastAsia"/>
                <w:sz w:val="24"/>
                <w:lang w:val="zh-CN"/>
              </w:rPr>
              <w:t>日起（以合同签订时间为准）投标供应商具有企业安全生产、危险化学品、重大危险源接入的业绩，每提供一个得</w:t>
            </w:r>
            <w:r w:rsidRPr="005E6299">
              <w:rPr>
                <w:rFonts w:ascii="宋体" w:hAnsi="宋体" w:cs="仿宋_GB2312"/>
                <w:sz w:val="24"/>
                <w:lang w:val="zh-CN"/>
              </w:rPr>
              <w:t xml:space="preserve">0.5 </w:t>
            </w:r>
            <w:r w:rsidRPr="005E6299">
              <w:rPr>
                <w:rFonts w:ascii="宋体" w:hAnsi="宋体" w:cs="仿宋_GB2312" w:hint="eastAsia"/>
                <w:sz w:val="24"/>
                <w:lang w:val="zh-CN"/>
              </w:rPr>
              <w:t>分。本小项最高得</w:t>
            </w:r>
            <w:r w:rsidRPr="005E6299">
              <w:rPr>
                <w:rFonts w:ascii="宋体" w:hAnsi="宋体" w:cs="仿宋_GB2312"/>
                <w:sz w:val="24"/>
                <w:lang w:val="zh-CN"/>
              </w:rPr>
              <w:t>4</w:t>
            </w:r>
            <w:r w:rsidRPr="005E6299">
              <w:rPr>
                <w:rFonts w:ascii="宋体" w:hAnsi="宋体" w:cs="仿宋_GB2312" w:hint="eastAsia"/>
                <w:sz w:val="24"/>
                <w:lang w:val="zh-CN"/>
              </w:rPr>
              <w:t>分。</w:t>
            </w:r>
          </w:p>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sz w:val="24"/>
                <w:lang w:val="zh-CN"/>
              </w:rPr>
              <w:t>3.2014</w:t>
            </w:r>
            <w:r w:rsidRPr="005E6299">
              <w:rPr>
                <w:rFonts w:ascii="宋体" w:hAnsi="宋体" w:cs="仿宋_GB2312" w:hint="eastAsia"/>
                <w:sz w:val="24"/>
                <w:lang w:val="zh-CN"/>
              </w:rPr>
              <w:t>年</w:t>
            </w:r>
            <w:r w:rsidRPr="005E6299">
              <w:rPr>
                <w:rFonts w:ascii="宋体" w:hAnsi="宋体" w:cs="仿宋_GB2312"/>
                <w:sz w:val="24"/>
                <w:lang w:val="zh-CN"/>
              </w:rPr>
              <w:t>1</w:t>
            </w:r>
            <w:r w:rsidRPr="005E6299">
              <w:rPr>
                <w:rFonts w:ascii="宋体" w:hAnsi="宋体" w:cs="仿宋_GB2312" w:hint="eastAsia"/>
                <w:sz w:val="24"/>
                <w:lang w:val="zh-CN"/>
              </w:rPr>
              <w:t>月</w:t>
            </w:r>
            <w:r w:rsidRPr="005E6299">
              <w:rPr>
                <w:rFonts w:ascii="宋体" w:hAnsi="宋体" w:cs="仿宋_GB2312"/>
                <w:sz w:val="24"/>
                <w:lang w:val="zh-CN"/>
              </w:rPr>
              <w:t>1</w:t>
            </w:r>
            <w:r w:rsidRPr="005E6299">
              <w:rPr>
                <w:rFonts w:ascii="宋体" w:hAnsi="宋体" w:cs="仿宋_GB2312" w:hint="eastAsia"/>
                <w:sz w:val="24"/>
                <w:lang w:val="zh-CN"/>
              </w:rPr>
              <w:t>日起（以合同签订时间为准）投标供应商具有市或县级或园区的信息化系统运维服务项目业绩，每提供一个得</w:t>
            </w:r>
            <w:r w:rsidRPr="005E6299">
              <w:rPr>
                <w:rFonts w:ascii="宋体" w:hAnsi="宋体" w:cs="仿宋_GB2312"/>
                <w:sz w:val="24"/>
                <w:lang w:val="zh-CN"/>
              </w:rPr>
              <w:t xml:space="preserve"> 1</w:t>
            </w:r>
            <w:r w:rsidRPr="005E6299">
              <w:rPr>
                <w:rFonts w:ascii="宋体" w:hAnsi="宋体" w:cs="仿宋_GB2312" w:hint="eastAsia"/>
                <w:sz w:val="24"/>
                <w:lang w:val="zh-CN"/>
              </w:rPr>
              <w:t>分。本小项最高得</w:t>
            </w:r>
            <w:r w:rsidRPr="005E6299">
              <w:rPr>
                <w:rFonts w:ascii="宋体" w:hAnsi="宋体" w:cs="仿宋_GB2312"/>
                <w:sz w:val="24"/>
                <w:lang w:val="zh-CN"/>
              </w:rPr>
              <w:t>2</w:t>
            </w:r>
            <w:r w:rsidRPr="005E6299">
              <w:rPr>
                <w:rFonts w:ascii="宋体" w:hAnsi="宋体" w:cs="仿宋_GB2312" w:hint="eastAsia"/>
                <w:sz w:val="24"/>
                <w:lang w:val="zh-CN"/>
              </w:rPr>
              <w:t>分。</w:t>
            </w:r>
          </w:p>
          <w:p w:rsidR="005E6299" w:rsidRPr="005E6299" w:rsidRDefault="005E6299" w:rsidP="005E6299">
            <w:pPr>
              <w:tabs>
                <w:tab w:val="left" w:pos="1260"/>
              </w:tabs>
              <w:autoSpaceDE w:val="0"/>
              <w:autoSpaceDN w:val="0"/>
              <w:spacing w:line="360" w:lineRule="auto"/>
              <w:ind w:firstLineChars="200" w:firstLine="482"/>
              <w:contextualSpacing/>
              <w:rPr>
                <w:rFonts w:ascii="宋体" w:hAnsi="宋体" w:cs="仿宋_GB2312"/>
                <w:b/>
                <w:sz w:val="24"/>
                <w:lang w:val="zh-CN"/>
              </w:rPr>
            </w:pPr>
            <w:r w:rsidRPr="005E6299">
              <w:rPr>
                <w:rFonts w:ascii="宋体" w:hAnsi="宋体" w:cs="仿宋_GB2312" w:hint="eastAsia"/>
                <w:b/>
                <w:sz w:val="24"/>
                <w:lang w:val="zh-CN"/>
              </w:rPr>
              <w:t>注：</w:t>
            </w:r>
            <w:r w:rsidRPr="005E6299">
              <w:rPr>
                <w:rFonts w:ascii="宋体" w:hAnsi="宋体" w:cs="仿宋_GB2312"/>
                <w:b/>
                <w:sz w:val="24"/>
                <w:lang w:val="zh-CN"/>
              </w:rPr>
              <w:t>1.</w:t>
            </w:r>
            <w:r w:rsidRPr="005E6299">
              <w:rPr>
                <w:rFonts w:ascii="宋体" w:hAnsi="宋体" w:cs="仿宋_GB2312" w:hint="eastAsia"/>
                <w:b/>
                <w:sz w:val="24"/>
                <w:lang w:val="zh-CN"/>
              </w:rPr>
              <w:t>投标文件中提供业绩合同原件；</w:t>
            </w:r>
          </w:p>
          <w:p w:rsidR="005E6299" w:rsidRPr="005E6299" w:rsidRDefault="005E6299" w:rsidP="005E6299">
            <w:pPr>
              <w:tabs>
                <w:tab w:val="left" w:pos="1260"/>
              </w:tabs>
              <w:autoSpaceDE w:val="0"/>
              <w:autoSpaceDN w:val="0"/>
              <w:spacing w:line="360" w:lineRule="auto"/>
              <w:ind w:firstLineChars="200" w:firstLine="482"/>
              <w:contextualSpacing/>
              <w:rPr>
                <w:rFonts w:ascii="宋体" w:hAnsi="宋体" w:cs="仿宋_GB2312"/>
                <w:b/>
                <w:sz w:val="24"/>
                <w:lang w:val="zh-CN"/>
              </w:rPr>
            </w:pPr>
            <w:r w:rsidRPr="005E6299">
              <w:rPr>
                <w:rFonts w:ascii="宋体" w:hAnsi="宋体" w:cs="仿宋_GB2312"/>
                <w:b/>
                <w:sz w:val="24"/>
                <w:lang w:val="zh-CN"/>
              </w:rPr>
              <w:t>2.</w:t>
            </w:r>
            <w:r w:rsidRPr="005E6299">
              <w:rPr>
                <w:rFonts w:ascii="宋体" w:hAnsi="宋体" w:cs="仿宋_GB2312" w:hint="eastAsia"/>
                <w:b/>
                <w:sz w:val="24"/>
                <w:lang w:val="zh-CN"/>
              </w:rPr>
              <w:t>提供项目验收材料原件；</w:t>
            </w:r>
          </w:p>
          <w:p w:rsidR="005E6299" w:rsidRPr="005E6299" w:rsidRDefault="005E6299" w:rsidP="005E6299">
            <w:pPr>
              <w:tabs>
                <w:tab w:val="left" w:pos="1260"/>
              </w:tabs>
              <w:autoSpaceDE w:val="0"/>
              <w:autoSpaceDN w:val="0"/>
              <w:spacing w:line="360" w:lineRule="auto"/>
              <w:ind w:firstLineChars="200" w:firstLine="482"/>
              <w:contextualSpacing/>
              <w:rPr>
                <w:rFonts w:ascii="宋体" w:hAnsi="宋体" w:cs="仿宋_GB2312"/>
                <w:sz w:val="24"/>
                <w:lang w:val="zh-CN"/>
              </w:rPr>
            </w:pPr>
            <w:r w:rsidRPr="005E6299">
              <w:rPr>
                <w:rFonts w:ascii="宋体" w:hAnsi="宋体" w:cs="仿宋_GB2312"/>
                <w:b/>
                <w:sz w:val="24"/>
                <w:lang w:val="zh-CN"/>
              </w:rPr>
              <w:t>3.</w:t>
            </w:r>
            <w:r w:rsidRPr="005E6299">
              <w:rPr>
                <w:rFonts w:ascii="宋体" w:hAnsi="宋体" w:cs="仿宋_GB2312" w:hint="eastAsia"/>
                <w:b/>
                <w:sz w:val="24"/>
                <w:lang w:val="zh-CN"/>
              </w:rPr>
              <w:t>单个合同仅计取最高得分，不重复计分；未提供原件不得分</w:t>
            </w:r>
            <w:r w:rsidRPr="005E6299">
              <w:rPr>
                <w:rFonts w:ascii="宋体" w:hAnsi="宋体" w:cs="仿宋_GB2312" w:hint="eastAsia"/>
                <w:sz w:val="24"/>
                <w:lang w:val="zh-CN"/>
              </w:rPr>
              <w: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Default="005E6299" w:rsidP="00D052DD">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10分</w:t>
            </w:r>
          </w:p>
        </w:tc>
      </w:tr>
      <w:tr w:rsidR="005E6299" w:rsidTr="00D052DD">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综合实力</w:t>
            </w:r>
          </w:p>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sz w:val="24"/>
                <w:lang w:val="zh-CN"/>
              </w:rPr>
              <w:t>1.</w:t>
            </w:r>
            <w:r w:rsidRPr="005E6299">
              <w:rPr>
                <w:rFonts w:ascii="宋体" w:hAnsi="宋体" w:cs="仿宋_GB2312" w:hint="eastAsia"/>
                <w:sz w:val="24"/>
                <w:lang w:val="zh-CN"/>
              </w:rPr>
              <w:t>投标人同时具有经中国国家认证认可监督管理委员会认证机构颁发的</w:t>
            </w:r>
            <w:r w:rsidRPr="005E6299">
              <w:rPr>
                <w:rFonts w:ascii="宋体" w:hAnsi="宋体" w:cs="仿宋_GB2312"/>
                <w:sz w:val="24"/>
                <w:lang w:val="zh-CN"/>
              </w:rPr>
              <w:t>1S09001</w:t>
            </w:r>
            <w:r w:rsidRPr="005E6299">
              <w:rPr>
                <w:rFonts w:ascii="宋体" w:hAnsi="宋体" w:cs="仿宋_GB2312" w:hint="eastAsia"/>
                <w:sz w:val="24"/>
                <w:lang w:val="zh-CN"/>
              </w:rPr>
              <w:t>质量管理体系认证、</w:t>
            </w:r>
            <w:r w:rsidRPr="005E6299">
              <w:rPr>
                <w:rFonts w:ascii="宋体" w:hAnsi="宋体" w:cs="仿宋_GB2312"/>
                <w:sz w:val="24"/>
                <w:lang w:val="zh-CN"/>
              </w:rPr>
              <w:t>IS014001</w:t>
            </w:r>
            <w:r w:rsidRPr="005E6299">
              <w:rPr>
                <w:rFonts w:ascii="宋体" w:hAnsi="宋体" w:cs="仿宋_GB2312" w:hint="eastAsia"/>
                <w:sz w:val="24"/>
                <w:lang w:val="zh-CN"/>
              </w:rPr>
              <w:t>环境管理体系认证、</w:t>
            </w:r>
            <w:r w:rsidRPr="005E6299">
              <w:rPr>
                <w:rFonts w:ascii="宋体" w:hAnsi="宋体" w:cs="仿宋_GB2312"/>
                <w:sz w:val="24"/>
                <w:lang w:val="zh-CN"/>
              </w:rPr>
              <w:t>OHSAS18001(</w:t>
            </w:r>
            <w:r w:rsidRPr="005E6299">
              <w:rPr>
                <w:rFonts w:ascii="宋体" w:hAnsi="宋体" w:cs="仿宋_GB2312" w:hint="eastAsia"/>
                <w:sz w:val="24"/>
                <w:lang w:val="zh-CN"/>
              </w:rPr>
              <w:t>或</w:t>
            </w:r>
            <w:r w:rsidRPr="005E6299">
              <w:rPr>
                <w:rFonts w:ascii="宋体" w:hAnsi="宋体" w:cs="仿宋_GB2312"/>
                <w:sz w:val="24"/>
                <w:lang w:val="zh-CN"/>
              </w:rPr>
              <w:t>GB/T28001)</w:t>
            </w:r>
            <w:r w:rsidRPr="005E6299">
              <w:rPr>
                <w:rFonts w:ascii="宋体" w:hAnsi="宋体" w:cs="仿宋_GB2312" w:hint="eastAsia"/>
                <w:sz w:val="24"/>
                <w:lang w:val="zh-CN"/>
              </w:rPr>
              <w:t>职业健康安全管理体系认证</w:t>
            </w:r>
            <w:r w:rsidRPr="005E6299">
              <w:rPr>
                <w:rFonts w:ascii="宋体" w:hAnsi="宋体" w:cs="仿宋_GB2312"/>
                <w:sz w:val="24"/>
                <w:lang w:val="zh-CN"/>
              </w:rPr>
              <w:t>,</w:t>
            </w:r>
            <w:r w:rsidRPr="005E6299">
              <w:rPr>
                <w:rFonts w:ascii="宋体" w:hAnsi="宋体" w:cs="仿宋_GB2312" w:hint="eastAsia"/>
                <w:sz w:val="24"/>
                <w:lang w:val="zh-CN"/>
              </w:rPr>
              <w:t>得</w:t>
            </w:r>
            <w:r w:rsidRPr="005E6299">
              <w:rPr>
                <w:rFonts w:ascii="宋体" w:hAnsi="宋体" w:cs="仿宋_GB2312"/>
                <w:sz w:val="24"/>
                <w:lang w:val="zh-CN"/>
              </w:rPr>
              <w:t>1</w:t>
            </w:r>
            <w:r w:rsidRPr="005E6299">
              <w:rPr>
                <w:rFonts w:ascii="宋体" w:hAnsi="宋体" w:cs="仿宋_GB2312" w:hint="eastAsia"/>
                <w:sz w:val="24"/>
                <w:lang w:val="zh-CN"/>
              </w:rPr>
              <w:t>分</w:t>
            </w:r>
            <w:r w:rsidRPr="005E6299">
              <w:rPr>
                <w:rFonts w:ascii="宋体" w:hAnsi="宋体" w:cs="仿宋_GB2312"/>
                <w:sz w:val="24"/>
                <w:lang w:val="zh-CN"/>
              </w:rPr>
              <w:t>,</w:t>
            </w:r>
            <w:r w:rsidRPr="005E6299">
              <w:rPr>
                <w:rFonts w:ascii="宋体" w:hAnsi="宋体" w:cs="仿宋_GB2312" w:hint="eastAsia"/>
                <w:sz w:val="24"/>
                <w:lang w:val="zh-CN"/>
              </w:rPr>
              <w:t>缺项不得分。</w:t>
            </w:r>
          </w:p>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sz w:val="24"/>
                <w:lang w:val="zh-CN"/>
              </w:rPr>
              <w:lastRenderedPageBreak/>
              <w:t>2.</w:t>
            </w:r>
            <w:r w:rsidRPr="005E6299">
              <w:rPr>
                <w:rFonts w:ascii="宋体" w:hAnsi="宋体" w:cs="仿宋_GB2312" w:hint="eastAsia"/>
                <w:sz w:val="24"/>
                <w:lang w:val="zh-CN"/>
              </w:rPr>
              <w:t>投标人同时具有</w:t>
            </w:r>
            <w:r w:rsidRPr="005E6299">
              <w:rPr>
                <w:rFonts w:ascii="宋体" w:hAnsi="宋体" w:cs="仿宋_GB2312"/>
                <w:sz w:val="24"/>
                <w:lang w:val="zh-CN"/>
              </w:rPr>
              <w:t xml:space="preserve">IS020000 </w:t>
            </w:r>
            <w:r w:rsidRPr="005E6299">
              <w:rPr>
                <w:rFonts w:ascii="宋体" w:hAnsi="宋体" w:cs="仿宋_GB2312" w:hint="eastAsia"/>
                <w:sz w:val="24"/>
                <w:lang w:val="zh-CN"/>
              </w:rPr>
              <w:t>信息技术服务管理体系认证得</w:t>
            </w:r>
            <w:r w:rsidRPr="005E6299">
              <w:rPr>
                <w:rFonts w:ascii="宋体" w:hAnsi="宋体" w:cs="仿宋_GB2312"/>
                <w:sz w:val="24"/>
                <w:lang w:val="zh-CN"/>
              </w:rPr>
              <w:t>1</w:t>
            </w:r>
            <w:r w:rsidRPr="005E6299">
              <w:rPr>
                <w:rFonts w:ascii="宋体" w:hAnsi="宋体" w:cs="仿宋_GB2312" w:hint="eastAsia"/>
                <w:sz w:val="24"/>
                <w:lang w:val="zh-CN"/>
              </w:rPr>
              <w:t>分；</w:t>
            </w:r>
          </w:p>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3. 投标人具信息安全管理体系认证证书得2分。</w:t>
            </w:r>
          </w:p>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4．投标人获得国家级企业技术中心认定得2分，否则不得分。</w:t>
            </w:r>
          </w:p>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hint="eastAsia"/>
                <w:sz w:val="24"/>
                <w:lang w:val="zh-CN"/>
              </w:rPr>
              <w:t>5．投标人获得国家技术创新示范企业认定得2分，否则不得分。</w:t>
            </w:r>
          </w:p>
          <w:p w:rsidR="005E6299" w:rsidRPr="005E6299" w:rsidRDefault="005E6299" w:rsidP="005E6299">
            <w:pPr>
              <w:tabs>
                <w:tab w:val="left" w:pos="1260"/>
              </w:tabs>
              <w:autoSpaceDE w:val="0"/>
              <w:autoSpaceDN w:val="0"/>
              <w:spacing w:line="360" w:lineRule="auto"/>
              <w:ind w:firstLineChars="200" w:firstLine="480"/>
              <w:contextualSpacing/>
              <w:rPr>
                <w:rFonts w:ascii="宋体" w:hAnsi="宋体" w:cs="仿宋_GB2312"/>
                <w:sz w:val="24"/>
                <w:lang w:val="zh-CN"/>
              </w:rPr>
            </w:pPr>
            <w:r w:rsidRPr="005E6299">
              <w:rPr>
                <w:rFonts w:ascii="宋体" w:hAnsi="宋体" w:cs="仿宋_GB2312"/>
                <w:sz w:val="24"/>
                <w:lang w:val="zh-CN"/>
              </w:rPr>
              <w:t xml:space="preserve">6. </w:t>
            </w:r>
            <w:r w:rsidRPr="005E6299">
              <w:rPr>
                <w:rFonts w:ascii="宋体" w:hAnsi="宋体" w:cs="仿宋_GB2312" w:hint="eastAsia"/>
                <w:sz w:val="24"/>
                <w:lang w:val="zh-CN"/>
              </w:rPr>
              <w:t>投标人提供数据同步与共享系统，危险源辨识与分级管理系统软件，安全生产监督</w:t>
            </w:r>
            <w:r w:rsidRPr="005E6299">
              <w:rPr>
                <w:rFonts w:ascii="宋体" w:hAnsi="宋体" w:cs="仿宋_GB2312"/>
                <w:sz w:val="24"/>
                <w:lang w:val="zh-CN"/>
              </w:rPr>
              <w:t>GIS</w:t>
            </w:r>
            <w:r w:rsidRPr="005E6299">
              <w:rPr>
                <w:rFonts w:ascii="宋体" w:hAnsi="宋体" w:cs="仿宋_GB2312" w:hint="eastAsia"/>
                <w:sz w:val="24"/>
                <w:lang w:val="zh-CN"/>
              </w:rPr>
              <w:t>地理信息及网络化管理软件，安全生产监控预警管理信息系统软件，在线监测系统，事故快报及综合处理管理软件，危险源企业信息普查管理系统软件，危险化学品监督管理系统软件，企业及重大危险源统计分析系统软件，应急救援辅助决策系统软件，应急救援统计分析系统软件，应急培训模拟演练管理系统软件，周界安防监控系统，独立式毒性气体检测软件著作权登记证书。以上软件著作权提供</w:t>
            </w:r>
            <w:r w:rsidRPr="005E6299">
              <w:rPr>
                <w:rFonts w:ascii="宋体" w:hAnsi="宋体" w:cs="仿宋_GB2312"/>
                <w:sz w:val="24"/>
                <w:lang w:val="zh-CN"/>
              </w:rPr>
              <w:t>9</w:t>
            </w:r>
            <w:r w:rsidRPr="005E6299">
              <w:rPr>
                <w:rFonts w:ascii="宋体" w:hAnsi="宋体" w:cs="仿宋_GB2312" w:hint="eastAsia"/>
                <w:sz w:val="24"/>
                <w:lang w:val="zh-CN"/>
              </w:rPr>
              <w:t>个以上</w:t>
            </w:r>
            <w:r w:rsidRPr="005E6299">
              <w:rPr>
                <w:rFonts w:ascii="宋体" w:hAnsi="宋体" w:cs="仿宋_GB2312"/>
                <w:sz w:val="24"/>
                <w:lang w:val="zh-CN"/>
              </w:rPr>
              <w:t>6</w:t>
            </w:r>
            <w:r w:rsidRPr="005E6299">
              <w:rPr>
                <w:rFonts w:ascii="宋体" w:hAnsi="宋体" w:cs="仿宋_GB2312" w:hint="eastAsia"/>
                <w:sz w:val="24"/>
                <w:lang w:val="zh-CN"/>
              </w:rPr>
              <w:t>分；提供</w:t>
            </w:r>
            <w:r w:rsidRPr="005E6299">
              <w:rPr>
                <w:rFonts w:ascii="宋体" w:hAnsi="宋体" w:cs="仿宋_GB2312"/>
                <w:sz w:val="24"/>
                <w:lang w:val="zh-CN"/>
              </w:rPr>
              <w:t>5-8</w:t>
            </w:r>
            <w:r w:rsidRPr="005E6299">
              <w:rPr>
                <w:rFonts w:ascii="宋体" w:hAnsi="宋体" w:cs="仿宋_GB2312" w:hint="eastAsia"/>
                <w:sz w:val="24"/>
                <w:lang w:val="zh-CN"/>
              </w:rPr>
              <w:t>个 得</w:t>
            </w:r>
            <w:r w:rsidRPr="005E6299">
              <w:rPr>
                <w:rFonts w:ascii="宋体" w:hAnsi="宋体" w:cs="仿宋_GB2312"/>
                <w:sz w:val="24"/>
                <w:lang w:val="zh-CN"/>
              </w:rPr>
              <w:t>3</w:t>
            </w:r>
            <w:r w:rsidRPr="005E6299">
              <w:rPr>
                <w:rFonts w:ascii="宋体" w:hAnsi="宋体" w:cs="仿宋_GB2312" w:hint="eastAsia"/>
                <w:sz w:val="24"/>
                <w:lang w:val="zh-CN"/>
              </w:rPr>
              <w:t>分；提供</w:t>
            </w:r>
            <w:r w:rsidRPr="005E6299">
              <w:rPr>
                <w:rFonts w:ascii="宋体" w:hAnsi="宋体" w:cs="仿宋_GB2312"/>
                <w:sz w:val="24"/>
                <w:lang w:val="zh-CN"/>
              </w:rPr>
              <w:t>1-4</w:t>
            </w:r>
            <w:r w:rsidRPr="005E6299">
              <w:rPr>
                <w:rFonts w:ascii="宋体" w:hAnsi="宋体" w:cs="仿宋_GB2312" w:hint="eastAsia"/>
                <w:sz w:val="24"/>
                <w:lang w:val="zh-CN"/>
              </w:rPr>
              <w:t>个得</w:t>
            </w:r>
            <w:r w:rsidRPr="005E6299">
              <w:rPr>
                <w:rFonts w:ascii="宋体" w:hAnsi="宋体" w:cs="仿宋_GB2312"/>
                <w:sz w:val="24"/>
                <w:lang w:val="zh-CN"/>
              </w:rPr>
              <w:t>1</w:t>
            </w:r>
            <w:r w:rsidRPr="005E6299">
              <w:rPr>
                <w:rFonts w:ascii="宋体" w:hAnsi="宋体" w:cs="仿宋_GB2312" w:hint="eastAsia"/>
                <w:sz w:val="24"/>
                <w:lang w:val="zh-CN"/>
              </w:rPr>
              <w:t>分；提供</w:t>
            </w:r>
            <w:r w:rsidRPr="005E6299">
              <w:rPr>
                <w:rFonts w:ascii="宋体" w:hAnsi="宋体" w:cs="仿宋_GB2312"/>
                <w:sz w:val="24"/>
                <w:lang w:val="zh-CN"/>
              </w:rPr>
              <w:t>0</w:t>
            </w:r>
            <w:r w:rsidRPr="005E6299">
              <w:rPr>
                <w:rFonts w:ascii="宋体" w:hAnsi="宋体" w:cs="仿宋_GB2312" w:hint="eastAsia"/>
                <w:sz w:val="24"/>
                <w:lang w:val="zh-CN"/>
              </w:rPr>
              <w:t>个不得分。</w:t>
            </w:r>
          </w:p>
          <w:p w:rsidR="005E6299" w:rsidRPr="005E6299" w:rsidRDefault="005E6299" w:rsidP="005E6299">
            <w:pPr>
              <w:tabs>
                <w:tab w:val="left" w:pos="1260"/>
              </w:tabs>
              <w:autoSpaceDE w:val="0"/>
              <w:autoSpaceDN w:val="0"/>
              <w:spacing w:line="360" w:lineRule="auto"/>
              <w:ind w:firstLineChars="200" w:firstLine="482"/>
              <w:contextualSpacing/>
              <w:rPr>
                <w:rFonts w:ascii="宋体" w:hAnsi="宋体" w:cs="仿宋_GB2312"/>
                <w:b/>
                <w:sz w:val="24"/>
                <w:lang w:val="zh-CN"/>
              </w:rPr>
            </w:pPr>
            <w:r w:rsidRPr="005E6299">
              <w:rPr>
                <w:rFonts w:ascii="宋体" w:hAnsi="宋体" w:cs="仿宋_GB2312" w:hint="eastAsia"/>
                <w:b/>
                <w:sz w:val="24"/>
                <w:lang w:val="zh-CN"/>
              </w:rPr>
              <w:t>注</w:t>
            </w:r>
            <w:r w:rsidRPr="005E6299">
              <w:rPr>
                <w:rFonts w:ascii="宋体" w:hAnsi="宋体" w:cs="仿宋_GB2312"/>
                <w:b/>
                <w:sz w:val="24"/>
                <w:lang w:val="zh-CN"/>
              </w:rPr>
              <w:t>:1.</w:t>
            </w:r>
            <w:r w:rsidRPr="005E6299">
              <w:rPr>
                <w:rFonts w:ascii="宋体" w:hAnsi="宋体" w:cs="仿宋_GB2312" w:hint="eastAsia"/>
                <w:b/>
                <w:sz w:val="24"/>
                <w:lang w:val="zh-CN"/>
              </w:rPr>
              <w:t>投标文件中提供上述证书或报告的扫描件或影印件</w:t>
            </w:r>
            <w:r w:rsidRPr="005E6299">
              <w:rPr>
                <w:rFonts w:ascii="宋体" w:hAnsi="宋体" w:cs="仿宋_GB2312"/>
                <w:b/>
                <w:sz w:val="24"/>
                <w:lang w:val="zh-CN"/>
              </w:rPr>
              <w:t>,</w:t>
            </w:r>
            <w:r w:rsidRPr="005E6299">
              <w:rPr>
                <w:rFonts w:ascii="宋体" w:hAnsi="宋体" w:cs="仿宋_GB2312" w:hint="eastAsia"/>
                <w:b/>
                <w:sz w:val="24"/>
                <w:lang w:val="zh-CN"/>
              </w:rPr>
              <w:t>所提供证书的所有人与投标供应商名称应一致</w:t>
            </w:r>
            <w:r w:rsidRPr="005E6299">
              <w:rPr>
                <w:rFonts w:ascii="宋体" w:hAnsi="宋体" w:cs="仿宋_GB2312"/>
                <w:b/>
                <w:sz w:val="24"/>
                <w:lang w:val="zh-CN"/>
              </w:rPr>
              <w:t>;2.</w:t>
            </w:r>
            <w:r w:rsidRPr="005E6299">
              <w:rPr>
                <w:rFonts w:ascii="宋体" w:hAnsi="宋体" w:cs="仿宋_GB2312" w:hint="eastAsia"/>
                <w:b/>
                <w:sz w:val="24"/>
                <w:lang w:val="zh-CN"/>
              </w:rPr>
              <w:t>所提供的证明材料获取时间需在距公开招标公告发布日至少</w:t>
            </w:r>
            <w:r w:rsidRPr="005E6299">
              <w:rPr>
                <w:rFonts w:ascii="宋体" w:hAnsi="宋体" w:cs="仿宋_GB2312"/>
                <w:b/>
                <w:sz w:val="24"/>
                <w:lang w:val="zh-CN"/>
              </w:rPr>
              <w:t>1</w:t>
            </w:r>
            <w:r w:rsidRPr="005E6299">
              <w:rPr>
                <w:rFonts w:ascii="宋体" w:hAnsi="宋体" w:cs="仿宋_GB2312" w:hint="eastAsia"/>
                <w:b/>
                <w:sz w:val="24"/>
                <w:lang w:val="zh-CN"/>
              </w:rPr>
              <w:t>年以上。</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Default="005E6299" w:rsidP="00D052DD">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1</w:t>
            </w:r>
            <w:r>
              <w:rPr>
                <w:rFonts w:ascii="仿宋" w:eastAsia="仿宋" w:hAnsi="仿宋" w:cs="仿宋"/>
                <w:color w:val="000000"/>
                <w:kern w:val="0"/>
                <w:sz w:val="32"/>
                <w:szCs w:val="32"/>
                <w:shd w:val="clear" w:color="auto" w:fill="FFFFFF"/>
              </w:rPr>
              <w:t>4</w:t>
            </w:r>
            <w:r>
              <w:rPr>
                <w:rFonts w:ascii="仿宋" w:eastAsia="仿宋" w:hAnsi="仿宋" w:cs="仿宋" w:hint="eastAsia"/>
                <w:color w:val="000000"/>
                <w:kern w:val="0"/>
                <w:sz w:val="32"/>
                <w:szCs w:val="32"/>
                <w:shd w:val="clear" w:color="auto" w:fill="FFFFFF"/>
              </w:rPr>
              <w:t>分</w:t>
            </w:r>
          </w:p>
        </w:tc>
      </w:tr>
      <w:tr w:rsidR="005E6299" w:rsidTr="00D052DD">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widowControl/>
              <w:spacing w:before="226" w:line="360" w:lineRule="auto"/>
              <w:ind w:firstLineChars="200" w:firstLine="480"/>
              <w:jc w:val="left"/>
              <w:rPr>
                <w:rFonts w:ascii="宋体" w:hAnsi="宋体" w:cs="仿宋_GB2312"/>
                <w:sz w:val="24"/>
                <w:lang w:val="zh-CN"/>
              </w:rPr>
            </w:pPr>
            <w:r w:rsidRPr="005E6299">
              <w:rPr>
                <w:rFonts w:ascii="宋体" w:hAnsi="宋体" w:cs="仿宋_GB2312" w:hint="eastAsia"/>
                <w:sz w:val="24"/>
                <w:lang w:val="zh-CN"/>
              </w:rPr>
              <w:lastRenderedPageBreak/>
              <w:t xml:space="preserve">三、技术部分（满分 </w:t>
            </w:r>
            <w:r w:rsidRPr="005E6299">
              <w:rPr>
                <w:rFonts w:ascii="宋体" w:hAnsi="宋体" w:cs="仿宋_GB2312"/>
                <w:sz w:val="24"/>
                <w:lang w:val="zh-CN"/>
              </w:rPr>
              <w:t>46</w:t>
            </w:r>
            <w:r w:rsidRPr="005E6299">
              <w:rPr>
                <w:rFonts w:ascii="宋体" w:hAnsi="宋体" w:cs="仿宋_GB2312" w:hint="eastAsia"/>
                <w:sz w:val="24"/>
                <w:lang w:val="zh-CN"/>
              </w:rPr>
              <w:t>分）</w:t>
            </w:r>
          </w:p>
        </w:tc>
      </w:tr>
      <w:tr w:rsidR="005E6299" w:rsidTr="00D052DD">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widowControl/>
              <w:spacing w:before="226" w:line="360" w:lineRule="auto"/>
              <w:jc w:val="left"/>
              <w:rPr>
                <w:rFonts w:ascii="宋体" w:hAnsi="宋体" w:cs="仿宋_GB2312"/>
                <w:sz w:val="24"/>
                <w:lang w:val="zh-CN"/>
              </w:rPr>
            </w:pPr>
            <w:r w:rsidRPr="005E6299">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5E6299">
            <w:pPr>
              <w:widowControl/>
              <w:spacing w:before="226" w:line="360" w:lineRule="auto"/>
              <w:ind w:firstLineChars="200" w:firstLine="480"/>
              <w:jc w:val="left"/>
              <w:rPr>
                <w:rFonts w:ascii="宋体" w:hAnsi="宋体" w:cs="仿宋_GB2312"/>
                <w:sz w:val="24"/>
                <w:lang w:val="zh-CN"/>
              </w:rPr>
            </w:pPr>
            <w:r w:rsidRPr="005E6299">
              <w:rPr>
                <w:rFonts w:ascii="宋体" w:hAnsi="宋体" w:cs="仿宋_GB2312" w:hint="eastAsia"/>
                <w:sz w:val="24"/>
                <w:lang w:val="zh-CN"/>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widowControl/>
              <w:spacing w:before="226" w:line="360" w:lineRule="auto"/>
              <w:jc w:val="left"/>
              <w:rPr>
                <w:rFonts w:ascii="宋体" w:hAnsi="宋体" w:cs="仿宋_GB2312"/>
                <w:sz w:val="24"/>
                <w:lang w:val="zh-CN"/>
              </w:rPr>
            </w:pPr>
            <w:r w:rsidRPr="005E6299">
              <w:rPr>
                <w:rFonts w:ascii="宋体" w:hAnsi="宋体" w:cs="仿宋_GB2312" w:hint="eastAsia"/>
                <w:sz w:val="24"/>
                <w:lang w:val="zh-CN"/>
              </w:rPr>
              <w:t>分值</w:t>
            </w:r>
          </w:p>
        </w:tc>
      </w:tr>
      <w:tr w:rsidR="005E6299" w:rsidTr="00D052DD">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spacing w:beforeLines="50" w:before="156"/>
              <w:jc w:val="center"/>
              <w:rPr>
                <w:rFonts w:ascii="宋体" w:hAnsi="宋体" w:cs="仿宋_GB2312"/>
                <w:sz w:val="24"/>
                <w:lang w:val="zh-CN"/>
              </w:rPr>
            </w:pPr>
            <w:r w:rsidRPr="005E6299">
              <w:rPr>
                <w:rFonts w:ascii="宋体" w:hAnsi="宋体" w:cs="仿宋_GB2312"/>
                <w:sz w:val="24"/>
                <w:lang w:val="zh-CN"/>
              </w:rPr>
              <w:t>货物技术规格、参数与要求响应</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pStyle w:val="afa"/>
              <w:ind w:firstLineChars="0" w:firstLine="0"/>
              <w:rPr>
                <w:rFonts w:ascii="宋体" w:hAnsi="宋体" w:cs="仿宋_GB2312"/>
                <w:sz w:val="24"/>
                <w:szCs w:val="24"/>
                <w:lang w:val="zh-CN"/>
              </w:rPr>
            </w:pPr>
            <w:r w:rsidRPr="005E6299">
              <w:rPr>
                <w:rFonts w:ascii="宋体" w:hAnsi="宋体" w:cs="仿宋_GB2312" w:hint="eastAsia"/>
                <w:sz w:val="24"/>
                <w:szCs w:val="24"/>
                <w:lang w:val="zh-CN"/>
              </w:rPr>
              <w:t>投标人所投产品需满足招标文件采购清单中加</w:t>
            </w:r>
            <w:r w:rsidRPr="005E6299">
              <w:rPr>
                <w:rFonts w:ascii="宋体" w:hAnsi="宋体" w:cs="仿宋_GB2312"/>
                <w:sz w:val="24"/>
                <w:szCs w:val="24"/>
                <w:lang w:val="zh-CN"/>
              </w:rPr>
              <w:t>“</w:t>
            </w:r>
            <w:r w:rsidRPr="005E6299">
              <w:rPr>
                <w:rFonts w:ascii="宋体" w:hAnsi="宋体" w:cs="仿宋_GB2312" w:hint="eastAsia"/>
                <w:sz w:val="24"/>
                <w:szCs w:val="24"/>
                <w:lang w:val="zh-CN"/>
              </w:rPr>
              <w:t>▲</w:t>
            </w:r>
            <w:r w:rsidRPr="005E6299">
              <w:rPr>
                <w:rFonts w:ascii="宋体" w:hAnsi="宋体" w:cs="仿宋_GB2312"/>
                <w:sz w:val="24"/>
                <w:szCs w:val="24"/>
                <w:lang w:val="zh-CN"/>
              </w:rPr>
              <w:t>”</w:t>
            </w:r>
            <w:r w:rsidRPr="005E6299">
              <w:rPr>
                <w:rFonts w:ascii="宋体" w:hAnsi="宋体" w:cs="仿宋_GB2312" w:hint="eastAsia"/>
                <w:sz w:val="24"/>
                <w:szCs w:val="24"/>
                <w:lang w:val="zh-CN"/>
              </w:rPr>
              <w:t>技术参数,并提供相关证明文件，每满足一项得一分，满分37分。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widowControl/>
              <w:spacing w:before="226" w:line="360" w:lineRule="auto"/>
              <w:jc w:val="left"/>
              <w:rPr>
                <w:rFonts w:ascii="宋体" w:hAnsi="宋体" w:cs="仿宋_GB2312"/>
                <w:sz w:val="24"/>
                <w:lang w:val="zh-CN"/>
              </w:rPr>
            </w:pPr>
            <w:r w:rsidRPr="005E6299">
              <w:rPr>
                <w:rFonts w:ascii="宋体" w:hAnsi="宋体" w:cs="仿宋_GB2312" w:hint="eastAsia"/>
                <w:sz w:val="24"/>
                <w:lang w:val="zh-CN"/>
              </w:rPr>
              <w:t>37分</w:t>
            </w:r>
          </w:p>
        </w:tc>
      </w:tr>
      <w:tr w:rsidR="005E6299" w:rsidTr="00D052DD">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spacing w:beforeLines="50" w:before="156"/>
              <w:jc w:val="center"/>
              <w:rPr>
                <w:rFonts w:ascii="宋体" w:hAnsi="宋体" w:cs="仿宋_GB2312"/>
                <w:sz w:val="24"/>
                <w:lang w:val="zh-CN"/>
              </w:rPr>
            </w:pPr>
            <w:r w:rsidRPr="005E6299">
              <w:rPr>
                <w:rFonts w:ascii="宋体" w:hAnsi="宋体" w:cs="仿宋_GB2312" w:hint="eastAsia"/>
                <w:sz w:val="24"/>
                <w:lang w:val="zh-CN"/>
              </w:rPr>
              <w:t>技术方案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rPr>
                <w:rFonts w:ascii="宋体" w:hAnsi="宋体" w:cs="仿宋_GB2312"/>
                <w:sz w:val="24"/>
                <w:lang w:val="zh-CN"/>
              </w:rPr>
            </w:pPr>
            <w:r w:rsidRPr="005E6299">
              <w:rPr>
                <w:rFonts w:ascii="宋体" w:hAnsi="宋体" w:cs="仿宋_GB2312" w:hint="eastAsia"/>
                <w:sz w:val="24"/>
                <w:lang w:val="zh-CN"/>
              </w:rPr>
              <w:t>1、投标人在投标文件中提供对现有设备的对接方案的得1分，未提供方案的不得分。</w:t>
            </w:r>
          </w:p>
          <w:p w:rsidR="005E6299" w:rsidRPr="005E6299" w:rsidRDefault="005E6299" w:rsidP="00D052DD">
            <w:pPr>
              <w:rPr>
                <w:rFonts w:ascii="宋体" w:hAnsi="宋体" w:cs="仿宋_GB2312"/>
                <w:sz w:val="24"/>
                <w:lang w:val="zh-CN"/>
              </w:rPr>
            </w:pPr>
            <w:r w:rsidRPr="005E6299">
              <w:rPr>
                <w:rFonts w:ascii="宋体" w:hAnsi="宋体" w:cs="仿宋_GB2312" w:hint="eastAsia"/>
                <w:sz w:val="24"/>
                <w:lang w:val="zh-CN"/>
              </w:rPr>
              <w:t>2、投标人在投标文件中提供整体建设方案的得2 分，未提供方案不得分。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widowControl/>
              <w:spacing w:before="226" w:line="360" w:lineRule="auto"/>
              <w:jc w:val="left"/>
              <w:rPr>
                <w:rFonts w:ascii="宋体" w:hAnsi="宋体" w:cs="仿宋_GB2312"/>
                <w:sz w:val="24"/>
                <w:lang w:val="zh-CN"/>
              </w:rPr>
            </w:pPr>
            <w:r w:rsidRPr="005E6299">
              <w:rPr>
                <w:rFonts w:ascii="宋体" w:hAnsi="宋体" w:cs="仿宋_GB2312" w:hint="eastAsia"/>
                <w:sz w:val="24"/>
                <w:lang w:val="zh-CN"/>
              </w:rPr>
              <w:t>3分</w:t>
            </w:r>
          </w:p>
        </w:tc>
      </w:tr>
      <w:tr w:rsidR="005E6299" w:rsidTr="00D052DD">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spacing w:beforeLines="50" w:before="156"/>
              <w:jc w:val="left"/>
              <w:rPr>
                <w:rFonts w:ascii="宋体" w:hAnsi="宋体" w:cs="仿宋_GB2312"/>
                <w:sz w:val="24"/>
                <w:lang w:val="zh-CN"/>
              </w:rPr>
            </w:pPr>
            <w:r w:rsidRPr="005E6299">
              <w:rPr>
                <w:rFonts w:ascii="宋体" w:hAnsi="宋体" w:cs="仿宋_GB2312" w:hint="eastAsia"/>
                <w:sz w:val="24"/>
                <w:lang w:val="zh-CN"/>
              </w:rPr>
              <w:lastRenderedPageBreak/>
              <w:t>售后服务</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rPr>
                <w:rFonts w:ascii="宋体" w:hAnsi="宋体" w:cs="仿宋_GB2312"/>
                <w:sz w:val="24"/>
                <w:lang w:val="zh-CN"/>
              </w:rPr>
            </w:pPr>
            <w:r w:rsidRPr="005E6299">
              <w:rPr>
                <w:rFonts w:ascii="宋体" w:hAnsi="宋体" w:cs="仿宋_GB2312" w:hint="eastAsia"/>
                <w:sz w:val="24"/>
                <w:lang w:val="zh-CN"/>
              </w:rPr>
              <w:t>1、投标人投标文件中提供售后服务承诺、服务方案的，得</w:t>
            </w:r>
            <w:r w:rsidRPr="005E6299">
              <w:rPr>
                <w:rFonts w:ascii="宋体" w:hAnsi="宋体" w:cs="仿宋_GB2312"/>
                <w:sz w:val="24"/>
                <w:lang w:val="zh-CN"/>
              </w:rPr>
              <w:t>1</w:t>
            </w:r>
            <w:r w:rsidRPr="005E6299">
              <w:rPr>
                <w:rFonts w:ascii="宋体" w:hAnsi="宋体" w:cs="仿宋_GB2312" w:hint="eastAsia"/>
                <w:sz w:val="24"/>
                <w:lang w:val="zh-CN"/>
              </w:rPr>
              <w:t>分，未提供的不得分。</w:t>
            </w:r>
          </w:p>
          <w:p w:rsidR="005E6299" w:rsidRPr="005E6299" w:rsidRDefault="005E6299" w:rsidP="00D052DD">
            <w:pPr>
              <w:rPr>
                <w:rFonts w:ascii="宋体" w:hAnsi="宋体" w:cs="仿宋_GB2312"/>
                <w:sz w:val="24"/>
                <w:lang w:val="zh-CN"/>
              </w:rPr>
            </w:pPr>
            <w:r w:rsidRPr="005E6299">
              <w:rPr>
                <w:rFonts w:ascii="宋体" w:hAnsi="宋体" w:cs="仿宋_GB2312" w:hint="eastAsia"/>
                <w:sz w:val="24"/>
                <w:lang w:val="zh-CN"/>
              </w:rPr>
              <w:t>2、投标人投标文件中提供培训方案的，得</w:t>
            </w:r>
            <w:r w:rsidRPr="005E6299">
              <w:rPr>
                <w:rFonts w:ascii="宋体" w:hAnsi="宋体" w:cs="仿宋_GB2312"/>
                <w:sz w:val="24"/>
                <w:lang w:val="zh-CN"/>
              </w:rPr>
              <w:t>1</w:t>
            </w:r>
            <w:r w:rsidRPr="005E6299">
              <w:rPr>
                <w:rFonts w:ascii="宋体" w:hAnsi="宋体" w:cs="仿宋_GB2312" w:hint="eastAsia"/>
                <w:sz w:val="24"/>
                <w:lang w:val="zh-CN"/>
              </w:rPr>
              <w:t>分，未提供的不得分。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widowControl/>
              <w:spacing w:before="226" w:line="360" w:lineRule="auto"/>
              <w:jc w:val="left"/>
              <w:rPr>
                <w:rFonts w:ascii="宋体" w:hAnsi="宋体" w:cs="仿宋_GB2312"/>
                <w:sz w:val="24"/>
                <w:lang w:val="zh-CN"/>
              </w:rPr>
            </w:pPr>
            <w:r w:rsidRPr="005E6299">
              <w:rPr>
                <w:rFonts w:ascii="宋体" w:hAnsi="宋体" w:cs="仿宋_GB2312"/>
                <w:sz w:val="24"/>
                <w:lang w:val="zh-CN"/>
              </w:rPr>
              <w:t>2</w:t>
            </w:r>
            <w:r w:rsidRPr="005E6299">
              <w:rPr>
                <w:rFonts w:ascii="宋体" w:hAnsi="宋体" w:cs="仿宋_GB2312" w:hint="eastAsia"/>
                <w:sz w:val="24"/>
                <w:lang w:val="zh-CN"/>
              </w:rPr>
              <w:t>分</w:t>
            </w:r>
          </w:p>
        </w:tc>
      </w:tr>
      <w:tr w:rsidR="005E6299" w:rsidTr="00D052DD">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spacing w:beforeLines="50" w:before="156"/>
              <w:jc w:val="left"/>
              <w:rPr>
                <w:rFonts w:ascii="宋体" w:hAnsi="宋体" w:cs="仿宋_GB2312"/>
                <w:sz w:val="24"/>
                <w:lang w:val="zh-CN"/>
              </w:rPr>
            </w:pPr>
            <w:r w:rsidRPr="005E6299">
              <w:rPr>
                <w:rFonts w:ascii="宋体" w:hAnsi="宋体" w:cs="仿宋_GB2312" w:hint="eastAsia"/>
                <w:sz w:val="24"/>
                <w:lang w:val="zh-CN"/>
              </w:rPr>
              <w:t>项目实施团队</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rPr>
                <w:rFonts w:ascii="宋体" w:hAnsi="宋体" w:cs="仿宋_GB2312"/>
                <w:sz w:val="24"/>
                <w:lang w:val="zh-CN"/>
              </w:rPr>
            </w:pPr>
            <w:r w:rsidRPr="005E6299">
              <w:rPr>
                <w:rFonts w:ascii="宋体" w:hAnsi="宋体" w:cs="仿宋_GB2312" w:hint="eastAsia"/>
                <w:sz w:val="24"/>
                <w:lang w:val="zh-CN"/>
              </w:rPr>
              <w:t>1、投标人拟派技术人员具备人社部门颁发的中级及以上计算机相关职称证书的,每提供1份,得1分,满分</w:t>
            </w:r>
            <w:r w:rsidRPr="005E6299">
              <w:rPr>
                <w:rFonts w:ascii="宋体" w:hAnsi="宋体" w:cs="仿宋_GB2312"/>
                <w:sz w:val="24"/>
                <w:lang w:val="zh-CN"/>
              </w:rPr>
              <w:t>2</w:t>
            </w:r>
            <w:r w:rsidRPr="005E6299">
              <w:rPr>
                <w:rFonts w:ascii="宋体" w:hAnsi="宋体" w:cs="仿宋_GB2312" w:hint="eastAsia"/>
                <w:sz w:val="24"/>
                <w:lang w:val="zh-CN"/>
              </w:rPr>
              <w:t>分。(技术人员须提供投标人为其缴纳的近三个月社保证明)</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widowControl/>
              <w:spacing w:before="226" w:line="360" w:lineRule="auto"/>
              <w:jc w:val="left"/>
              <w:rPr>
                <w:rFonts w:ascii="宋体" w:hAnsi="宋体" w:cs="仿宋_GB2312"/>
                <w:sz w:val="24"/>
                <w:lang w:val="zh-CN"/>
              </w:rPr>
            </w:pPr>
            <w:r w:rsidRPr="005E6299">
              <w:rPr>
                <w:rFonts w:ascii="宋体" w:hAnsi="宋体" w:cs="仿宋_GB2312"/>
                <w:sz w:val="24"/>
                <w:lang w:val="zh-CN"/>
              </w:rPr>
              <w:t>2</w:t>
            </w:r>
            <w:r w:rsidRPr="005E6299">
              <w:rPr>
                <w:rFonts w:ascii="宋体" w:hAnsi="宋体" w:cs="仿宋_GB2312" w:hint="eastAsia"/>
                <w:sz w:val="24"/>
                <w:lang w:val="zh-CN"/>
              </w:rPr>
              <w:t>分</w:t>
            </w:r>
          </w:p>
        </w:tc>
      </w:tr>
      <w:tr w:rsidR="005E6299" w:rsidTr="00D052DD">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spacing w:beforeLines="50" w:before="156"/>
              <w:jc w:val="left"/>
              <w:rPr>
                <w:rFonts w:ascii="宋体" w:hAnsi="宋体" w:cs="仿宋_GB2312"/>
                <w:sz w:val="24"/>
                <w:lang w:val="zh-CN"/>
              </w:rPr>
            </w:pPr>
            <w:r w:rsidRPr="005E6299">
              <w:rPr>
                <w:rFonts w:ascii="宋体" w:hAnsi="宋体" w:cs="仿宋_GB2312" w:hint="eastAsia"/>
                <w:sz w:val="24"/>
                <w:lang w:val="zh-CN"/>
              </w:rPr>
              <w:t>投标文件编制</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rPr>
                <w:rFonts w:ascii="宋体" w:hAnsi="宋体" w:cs="仿宋_GB2312"/>
                <w:sz w:val="24"/>
                <w:lang w:val="zh-CN"/>
              </w:rPr>
            </w:pPr>
            <w:r w:rsidRPr="005E6299">
              <w:rPr>
                <w:rFonts w:ascii="宋体" w:hAnsi="宋体" w:cs="仿宋_GB2312" w:hint="eastAsia"/>
                <w:sz w:val="24"/>
                <w:lang w:val="zh-CN"/>
              </w:rPr>
              <w:t>投标文件的编制符合招标文件规定、装订整齐、印刷精美得2分，投标文件编制无目录和页码，排序混乱和缺篇少页的不得分。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E6299" w:rsidRPr="005E6299" w:rsidRDefault="005E6299" w:rsidP="00D052DD">
            <w:pPr>
              <w:widowControl/>
              <w:spacing w:before="226" w:line="360" w:lineRule="auto"/>
              <w:jc w:val="left"/>
              <w:rPr>
                <w:rFonts w:ascii="宋体" w:hAnsi="宋体" w:cs="仿宋_GB2312"/>
                <w:sz w:val="24"/>
                <w:lang w:val="zh-CN"/>
              </w:rPr>
            </w:pPr>
            <w:r w:rsidRPr="005E6299">
              <w:rPr>
                <w:rFonts w:ascii="宋体" w:hAnsi="宋体" w:cs="仿宋_GB2312" w:hint="eastAsia"/>
                <w:sz w:val="24"/>
                <w:lang w:val="zh-CN"/>
              </w:rPr>
              <w:t>2分</w:t>
            </w:r>
          </w:p>
        </w:tc>
      </w:tr>
    </w:tbl>
    <w:p w:rsidR="008548CA" w:rsidRDefault="008548CA">
      <w:pPr>
        <w:spacing w:line="360" w:lineRule="auto"/>
        <w:ind w:firstLineChars="200" w:firstLine="482"/>
        <w:rPr>
          <w:rFonts w:ascii="宋体" w:hAnsi="宋体" w:cs="仿宋_GB2312"/>
          <w:b/>
          <w:sz w:val="24"/>
          <w:lang w:val="zh-CN"/>
        </w:rPr>
      </w:pPr>
    </w:p>
    <w:p w:rsidR="00A94D79" w:rsidRDefault="00DE020C">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072"/>
        <w:gridCol w:w="2673"/>
        <w:gridCol w:w="3190"/>
      </w:tblGrid>
      <w:tr w:rsidR="00A94D79">
        <w:trPr>
          <w:trHeight w:val="564"/>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序号</w:t>
            </w:r>
          </w:p>
        </w:tc>
        <w:tc>
          <w:tcPr>
            <w:tcW w:w="3072" w:type="dxa"/>
            <w:vAlign w:val="center"/>
          </w:tcPr>
          <w:p w:rsidR="00A94D79" w:rsidRDefault="00DE020C">
            <w:pPr>
              <w:jc w:val="center"/>
              <w:rPr>
                <w:rFonts w:ascii="宋体" w:hAnsi="宋体"/>
                <w:b/>
                <w:color w:val="000000"/>
                <w:sz w:val="24"/>
              </w:rPr>
            </w:pPr>
            <w:r>
              <w:rPr>
                <w:rFonts w:ascii="宋体" w:hAnsi="宋体" w:hint="eastAsia"/>
                <w:b/>
                <w:color w:val="000000"/>
                <w:sz w:val="24"/>
              </w:rPr>
              <w:t>情形</w:t>
            </w:r>
          </w:p>
        </w:tc>
        <w:tc>
          <w:tcPr>
            <w:tcW w:w="2673" w:type="dxa"/>
            <w:vAlign w:val="center"/>
          </w:tcPr>
          <w:p w:rsidR="00A94D79" w:rsidRDefault="00DE020C">
            <w:pPr>
              <w:jc w:val="center"/>
              <w:rPr>
                <w:rFonts w:ascii="宋体" w:hAnsi="宋体"/>
                <w:b/>
                <w:color w:val="000000"/>
                <w:sz w:val="24"/>
              </w:rPr>
            </w:pPr>
            <w:r>
              <w:rPr>
                <w:rFonts w:ascii="宋体" w:hAnsi="宋体" w:hint="eastAsia"/>
                <w:b/>
                <w:color w:val="000000"/>
                <w:sz w:val="24"/>
              </w:rPr>
              <w:t>价格扣除比例</w:t>
            </w:r>
          </w:p>
        </w:tc>
        <w:tc>
          <w:tcPr>
            <w:tcW w:w="3190" w:type="dxa"/>
            <w:vAlign w:val="center"/>
          </w:tcPr>
          <w:p w:rsidR="00A94D79" w:rsidRDefault="00DE020C">
            <w:pPr>
              <w:jc w:val="center"/>
              <w:rPr>
                <w:rFonts w:ascii="宋体" w:hAnsi="宋体"/>
                <w:b/>
                <w:color w:val="000000"/>
                <w:sz w:val="24"/>
              </w:rPr>
            </w:pPr>
            <w:r>
              <w:rPr>
                <w:rFonts w:ascii="宋体" w:hAnsi="宋体" w:hint="eastAsia"/>
                <w:b/>
                <w:color w:val="000000"/>
                <w:sz w:val="24"/>
              </w:rPr>
              <w:t>计算公式</w:t>
            </w:r>
          </w:p>
        </w:tc>
      </w:tr>
      <w:tr w:rsidR="00A94D79">
        <w:trPr>
          <w:trHeight w:val="896"/>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1</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非联合体投标人</w:t>
            </w:r>
          </w:p>
        </w:tc>
        <w:tc>
          <w:tcPr>
            <w:tcW w:w="2673" w:type="dxa"/>
            <w:vAlign w:val="center"/>
          </w:tcPr>
          <w:p w:rsidR="00A94D79" w:rsidRDefault="00DE020C">
            <w:pPr>
              <w:jc w:val="center"/>
              <w:rPr>
                <w:rFonts w:ascii="宋体" w:hAnsi="宋体"/>
                <w:b/>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A94D79" w:rsidRDefault="00DE020C">
            <w:pPr>
              <w:jc w:val="center"/>
              <w:rPr>
                <w:color w:val="000000"/>
                <w:sz w:val="24"/>
              </w:rPr>
            </w:pPr>
            <w:r>
              <w:rPr>
                <w:rFonts w:hint="eastAsia"/>
                <w:color w:val="000000"/>
                <w:sz w:val="24"/>
              </w:rPr>
              <w:t>评标价格＝投标报价—小型和微型企业产品的价格</w:t>
            </w:r>
            <w:r>
              <w:rPr>
                <w:rFonts w:ascii="宋体" w:hAnsi="宋体" w:hint="eastAsia"/>
                <w:color w:val="000000"/>
                <w:sz w:val="24"/>
              </w:rPr>
              <w:t>×</w:t>
            </w:r>
            <w:r>
              <w:rPr>
                <w:rFonts w:hint="eastAsia"/>
                <w:color w:val="000000"/>
                <w:sz w:val="24"/>
              </w:rPr>
              <w:t>6%</w:t>
            </w:r>
          </w:p>
          <w:p w:rsidR="00A94D79" w:rsidRDefault="00A94D79">
            <w:pPr>
              <w:jc w:val="center"/>
              <w:rPr>
                <w:rFonts w:ascii="宋体" w:hAnsi="宋体"/>
                <w:b/>
                <w:color w:val="000000"/>
                <w:sz w:val="24"/>
              </w:rPr>
            </w:pPr>
          </w:p>
        </w:tc>
      </w:tr>
      <w:tr w:rsidR="00A94D79">
        <w:trPr>
          <w:trHeight w:val="1416"/>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2</w:t>
            </w:r>
          </w:p>
        </w:tc>
        <w:tc>
          <w:tcPr>
            <w:tcW w:w="3072" w:type="dxa"/>
            <w:vAlign w:val="center"/>
          </w:tcPr>
          <w:p w:rsidR="00A94D79" w:rsidRDefault="00DE020C">
            <w:pPr>
              <w:jc w:val="center"/>
              <w:rPr>
                <w:rFonts w:ascii="宋体" w:hAnsi="宋体"/>
                <w:b/>
                <w:color w:val="000000"/>
                <w:sz w:val="24"/>
              </w:rPr>
            </w:pPr>
            <w:r>
              <w:rPr>
                <w:rFonts w:ascii="宋体" w:hAnsi="宋体" w:hint="eastAsia"/>
                <w:color w:val="000000"/>
                <w:sz w:val="24"/>
              </w:rPr>
              <w:t>联合体各方均为小型、微型企业</w:t>
            </w:r>
          </w:p>
        </w:tc>
        <w:tc>
          <w:tcPr>
            <w:tcW w:w="2673" w:type="dxa"/>
            <w:vAlign w:val="center"/>
          </w:tcPr>
          <w:p w:rsidR="00A94D79" w:rsidRDefault="00DE020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A94D79" w:rsidRDefault="00DE020C">
            <w:pPr>
              <w:jc w:val="center"/>
              <w:rPr>
                <w:rFonts w:ascii="宋体" w:hAnsi="宋体"/>
                <w:b/>
                <w:sz w:val="24"/>
              </w:rPr>
            </w:pPr>
            <w:r>
              <w:rPr>
                <w:rFonts w:ascii="宋体" w:hAnsi="宋体" w:hint="eastAsia"/>
                <w:sz w:val="24"/>
              </w:rPr>
              <w:t>（不再享受序号3的价格折扣）</w:t>
            </w:r>
          </w:p>
        </w:tc>
        <w:tc>
          <w:tcPr>
            <w:tcW w:w="3190" w:type="dxa"/>
            <w:vMerge/>
          </w:tcPr>
          <w:p w:rsidR="00A94D79" w:rsidRDefault="00A94D79">
            <w:pPr>
              <w:rPr>
                <w:rFonts w:ascii="宋体" w:hAnsi="宋体"/>
                <w:color w:val="000000"/>
                <w:sz w:val="24"/>
              </w:rPr>
            </w:pPr>
          </w:p>
        </w:tc>
      </w:tr>
      <w:tr w:rsidR="00A94D79">
        <w:trPr>
          <w:trHeight w:val="125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3</w:t>
            </w:r>
          </w:p>
        </w:tc>
        <w:tc>
          <w:tcPr>
            <w:tcW w:w="3072" w:type="dxa"/>
            <w:vAlign w:val="center"/>
          </w:tcPr>
          <w:p w:rsidR="00A94D79" w:rsidRDefault="00DE020C">
            <w:pPr>
              <w:jc w:val="center"/>
              <w:rPr>
                <w:rFonts w:ascii="宋体" w:hAnsi="宋体"/>
                <w:b/>
                <w:color w:val="000000"/>
                <w:sz w:val="24"/>
              </w:rPr>
            </w:pPr>
            <w:r>
              <w:rPr>
                <w:rFonts w:ascii="宋体" w:hAnsi="宋体" w:hint="eastAsia"/>
                <w:color w:val="000000"/>
                <w:sz w:val="24"/>
              </w:rPr>
              <w:t>联合体一方为小型、微型企业且小型、微型企业协议合同金额占联合体协议合同总金额30%以上的</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对联合体总金额扣除</w:t>
            </w:r>
          </w:p>
          <w:p w:rsidR="00A94D79" w:rsidRDefault="00DE020C">
            <w:pPr>
              <w:jc w:val="center"/>
              <w:rPr>
                <w:rFonts w:ascii="宋体" w:hAnsi="宋体"/>
                <w:b/>
                <w:sz w:val="24"/>
              </w:rPr>
            </w:pPr>
            <w:r>
              <w:rPr>
                <w:rFonts w:ascii="宋体" w:hAnsi="宋体"/>
                <w:sz w:val="24"/>
                <w:u w:val="single"/>
              </w:rPr>
              <w:t>2</w:t>
            </w:r>
            <w:r>
              <w:rPr>
                <w:rFonts w:ascii="宋体" w:hAnsi="宋体" w:hint="eastAsia"/>
                <w:sz w:val="24"/>
              </w:rPr>
              <w:t>%</w:t>
            </w:r>
          </w:p>
        </w:tc>
        <w:tc>
          <w:tcPr>
            <w:tcW w:w="3190" w:type="dxa"/>
            <w:vAlign w:val="center"/>
          </w:tcPr>
          <w:p w:rsidR="00A94D79" w:rsidRDefault="00DE020C">
            <w:pPr>
              <w:jc w:val="center"/>
              <w:rPr>
                <w:rFonts w:ascii="宋体" w:hAnsi="宋体"/>
                <w:color w:val="FF0000"/>
                <w:sz w:val="24"/>
                <w:u w:val="single"/>
              </w:rPr>
            </w:pPr>
            <w:r>
              <w:rPr>
                <w:rFonts w:ascii="宋体" w:hAnsi="宋体" w:hint="eastAsia"/>
                <w:color w:val="000000"/>
                <w:sz w:val="24"/>
              </w:rPr>
              <w:t>评标价格＝投标报价×(1-</w:t>
            </w:r>
            <w:r>
              <w:rPr>
                <w:rFonts w:ascii="宋体" w:hAnsi="宋体"/>
                <w:color w:val="000000"/>
                <w:sz w:val="24"/>
                <w:u w:val="single"/>
              </w:rPr>
              <w:t>2</w:t>
            </w:r>
            <w:r>
              <w:rPr>
                <w:rFonts w:ascii="宋体" w:hAnsi="宋体" w:hint="eastAsia"/>
                <w:color w:val="000000"/>
                <w:sz w:val="24"/>
                <w:u w:val="single"/>
              </w:rPr>
              <w:t>%)</w:t>
            </w:r>
          </w:p>
          <w:p w:rsidR="00A94D79" w:rsidRDefault="00A94D79">
            <w:pPr>
              <w:jc w:val="center"/>
              <w:rPr>
                <w:rFonts w:ascii="宋体" w:hAnsi="宋体"/>
                <w:b/>
                <w:color w:val="000000"/>
                <w:sz w:val="24"/>
              </w:rPr>
            </w:pPr>
          </w:p>
        </w:tc>
      </w:tr>
      <w:tr w:rsidR="00A94D79">
        <w:trPr>
          <w:trHeight w:val="94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4</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监狱企业</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视同小型、微型企业</w:t>
            </w:r>
          </w:p>
          <w:p w:rsidR="00A94D79" w:rsidRDefault="00DE020C">
            <w:pPr>
              <w:jc w:val="center"/>
              <w:rPr>
                <w:rFonts w:ascii="宋体" w:hAnsi="宋体"/>
                <w:color w:val="000000"/>
                <w:sz w:val="24"/>
              </w:rPr>
            </w:pPr>
            <w:r>
              <w:rPr>
                <w:rFonts w:ascii="宋体" w:hAnsi="宋体" w:hint="eastAsia"/>
                <w:color w:val="000000"/>
                <w:sz w:val="24"/>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A94D79" w:rsidRDefault="00DE020C">
            <w:pPr>
              <w:jc w:val="center"/>
              <w:rPr>
                <w:rFonts w:ascii="宋体" w:hAnsi="宋体"/>
                <w:color w:val="000000"/>
                <w:sz w:val="24"/>
              </w:rPr>
            </w:pPr>
            <w:r>
              <w:rPr>
                <w:rFonts w:hint="eastAsia"/>
                <w:color w:val="000000"/>
                <w:sz w:val="24"/>
              </w:rPr>
              <w:t>评标价格＝投标报价—监狱企业产品的价格</w:t>
            </w:r>
            <w:r>
              <w:rPr>
                <w:rFonts w:ascii="宋体" w:hAnsi="宋体" w:hint="eastAsia"/>
                <w:color w:val="000000"/>
                <w:sz w:val="24"/>
              </w:rPr>
              <w:t>×</w:t>
            </w:r>
            <w:r>
              <w:rPr>
                <w:rFonts w:hint="eastAsia"/>
                <w:color w:val="000000"/>
                <w:sz w:val="24"/>
              </w:rPr>
              <w:t>6%</w:t>
            </w:r>
          </w:p>
        </w:tc>
      </w:tr>
      <w:tr w:rsidR="00A94D79">
        <w:trPr>
          <w:trHeight w:val="94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5</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残疾人福利性单位</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视同小型、微型企业</w:t>
            </w:r>
          </w:p>
          <w:p w:rsidR="00A94D79" w:rsidRDefault="00DE020C">
            <w:pPr>
              <w:jc w:val="center"/>
              <w:rPr>
                <w:rFonts w:ascii="宋体" w:hAnsi="宋体"/>
                <w:color w:val="000000"/>
                <w:sz w:val="24"/>
              </w:rPr>
            </w:pPr>
            <w:r>
              <w:rPr>
                <w:rFonts w:ascii="宋体" w:hAnsi="宋体" w:hint="eastAsia"/>
                <w:color w:val="000000"/>
                <w:sz w:val="24"/>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A94D79" w:rsidRDefault="00DE020C">
            <w:pPr>
              <w:jc w:val="center"/>
              <w:rPr>
                <w:color w:val="000000"/>
                <w:sz w:val="24"/>
              </w:rPr>
            </w:pPr>
            <w:r>
              <w:rPr>
                <w:rFonts w:hint="eastAsia"/>
                <w:color w:val="000000"/>
                <w:sz w:val="24"/>
              </w:rPr>
              <w:t>评标价格＝投标报价—残疾人福利性单位产品的价格</w:t>
            </w:r>
            <w:r>
              <w:rPr>
                <w:rFonts w:ascii="宋体" w:hAnsi="宋体" w:hint="eastAsia"/>
                <w:color w:val="000000"/>
                <w:sz w:val="24"/>
              </w:rPr>
              <w:t>×</w:t>
            </w:r>
            <w:r>
              <w:rPr>
                <w:rFonts w:hint="eastAsia"/>
                <w:color w:val="000000"/>
                <w:sz w:val="24"/>
              </w:rPr>
              <w:t>6%</w:t>
            </w:r>
          </w:p>
        </w:tc>
      </w:tr>
      <w:tr w:rsidR="00A94D79" w:rsidTr="003C0B5B">
        <w:trPr>
          <w:trHeight w:val="699"/>
        </w:trPr>
        <w:tc>
          <w:tcPr>
            <w:tcW w:w="9720" w:type="dxa"/>
            <w:gridSpan w:val="4"/>
            <w:vAlign w:val="center"/>
          </w:tcPr>
          <w:p w:rsidR="00A94D79" w:rsidRDefault="00DE020C">
            <w:pPr>
              <w:widowControl/>
              <w:adjustRightInd w:val="0"/>
              <w:spacing w:line="360" w:lineRule="auto"/>
              <w:ind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94D79" w:rsidRDefault="00DE020C">
            <w:pPr>
              <w:widowControl/>
              <w:adjustRightInd w:val="0"/>
              <w:spacing w:line="360" w:lineRule="auto"/>
              <w:ind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A94D79" w:rsidRDefault="00DE020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A94D79" w:rsidRDefault="00DE020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lastRenderedPageBreak/>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A94D79" w:rsidRDefault="00DE020C">
      <w:pPr>
        <w:spacing w:line="360" w:lineRule="auto"/>
        <w:rPr>
          <w:rFonts w:ascii="宋体" w:hAnsi="宋体"/>
          <w:bCs/>
          <w:sz w:val="24"/>
        </w:rPr>
      </w:pPr>
      <w:r>
        <w:rPr>
          <w:rFonts w:ascii="宋体" w:hAnsi="宋体" w:hint="eastAsia"/>
          <w:bCs/>
          <w:sz w:val="24"/>
        </w:rPr>
        <w:lastRenderedPageBreak/>
        <w:t>备注：</w:t>
      </w:r>
    </w:p>
    <w:p w:rsidR="00A94D79" w:rsidRDefault="00DE020C">
      <w:pPr>
        <w:spacing w:line="360" w:lineRule="auto"/>
        <w:ind w:firstLineChars="200" w:firstLine="480"/>
        <w:rPr>
          <w:rFonts w:ascii="宋体" w:hAnsi="宋体"/>
          <w:bCs/>
          <w:sz w:val="24"/>
        </w:rPr>
      </w:pPr>
      <w:r>
        <w:rPr>
          <w:rFonts w:ascii="宋体" w:hAnsi="宋体" w:hint="eastAsia"/>
          <w:bCs/>
          <w:sz w:val="24"/>
        </w:rPr>
        <w:t>a、不接受联合体投标的项目，本表中第2项、第3项情形不适用。</w:t>
      </w:r>
    </w:p>
    <w:p w:rsidR="00A94D79" w:rsidRDefault="00DE020C">
      <w:pPr>
        <w:spacing w:line="360" w:lineRule="auto"/>
        <w:ind w:firstLineChars="200" w:firstLine="480"/>
        <w:rPr>
          <w:rFonts w:ascii="宋体" w:hAnsi="宋体"/>
          <w:bCs/>
          <w:sz w:val="24"/>
        </w:rPr>
      </w:pPr>
      <w:r>
        <w:rPr>
          <w:rFonts w:ascii="宋体" w:hAnsi="宋体" w:hint="eastAsia"/>
          <w:bCs/>
          <w:sz w:val="24"/>
        </w:rPr>
        <w:t>b、小型和微型企业产品包括货物及其提供的服务与工程。</w:t>
      </w:r>
    </w:p>
    <w:p w:rsidR="00A94D79" w:rsidRDefault="00DE020C">
      <w:pPr>
        <w:spacing w:line="360" w:lineRule="auto"/>
        <w:ind w:firstLineChars="200" w:firstLine="480"/>
        <w:rPr>
          <w:rFonts w:ascii="宋体" w:hAnsi="宋体"/>
          <w:bCs/>
          <w:sz w:val="24"/>
        </w:rPr>
      </w:pPr>
      <w:r>
        <w:rPr>
          <w:rFonts w:ascii="宋体" w:hAnsi="宋体" w:hint="eastAsia"/>
          <w:bCs/>
          <w:sz w:val="24"/>
        </w:rPr>
        <w:t>c、中小企业、残疾人福利性单位提供其他企业制造的货物的，则该货物的制造商也必须为上述企业，否则不能享受价格优惠。</w:t>
      </w:r>
    </w:p>
    <w:p w:rsidR="00A94D79" w:rsidRDefault="00DE020C">
      <w:pPr>
        <w:spacing w:line="360" w:lineRule="auto"/>
        <w:ind w:firstLineChars="200" w:firstLine="480"/>
        <w:rPr>
          <w:rFonts w:ascii="宋体" w:hAnsi="宋体"/>
          <w:bCs/>
          <w:sz w:val="24"/>
        </w:rPr>
      </w:pPr>
      <w:r>
        <w:rPr>
          <w:rFonts w:ascii="宋体" w:hAnsi="宋体" w:hint="eastAsia"/>
          <w:bCs/>
          <w:sz w:val="24"/>
        </w:rPr>
        <w:t>d、残疾人福利性单位属于小型、微型企业的，不重复享受政策。</w:t>
      </w:r>
    </w:p>
    <w:p w:rsidR="00A94D79" w:rsidRDefault="00DE020C">
      <w:pPr>
        <w:pStyle w:val="11"/>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经评标委员会认定评分畸高、畸低的。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A94D79" w:rsidRDefault="00DE020C">
      <w:pPr>
        <w:wordWrap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A94D79" w:rsidRDefault="00A94D79">
      <w:pPr>
        <w:widowControl/>
        <w:jc w:val="left"/>
        <w:rPr>
          <w:rFonts w:ascii="宋体" w:hAnsi="宋体" w:cs="宋体"/>
          <w:b/>
          <w:kern w:val="0"/>
          <w:sz w:val="36"/>
          <w:szCs w:val="36"/>
        </w:rPr>
      </w:pPr>
    </w:p>
    <w:p w:rsidR="00A94D79" w:rsidRDefault="00A94D79">
      <w:pPr>
        <w:pStyle w:val="11"/>
        <w:spacing w:line="360" w:lineRule="auto"/>
        <w:contextualSpacing/>
        <w:jc w:val="center"/>
        <w:rPr>
          <w:rFonts w:hAnsi="宋体" w:cs="宋体"/>
          <w:b/>
          <w:sz w:val="36"/>
          <w:szCs w:val="36"/>
        </w:rPr>
      </w:pPr>
    </w:p>
    <w:p w:rsidR="00A94D79" w:rsidRDefault="00DE020C">
      <w:pPr>
        <w:pStyle w:val="11"/>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A94D79" w:rsidRDefault="00A94D79">
      <w:pPr>
        <w:pStyle w:val="11"/>
        <w:spacing w:line="360" w:lineRule="auto"/>
        <w:contextualSpacing/>
        <w:jc w:val="center"/>
        <w:rPr>
          <w:rFonts w:hAnsi="宋体" w:cs="宋体"/>
          <w:b/>
          <w:sz w:val="36"/>
          <w:szCs w:val="36"/>
        </w:rPr>
      </w:pPr>
    </w:p>
    <w:p w:rsidR="00A94D79" w:rsidRDefault="00DE020C">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8548CA" w:rsidRPr="008548CA" w:rsidRDefault="008548CA" w:rsidP="008548CA">
      <w:pPr>
        <w:pStyle w:val="af"/>
        <w:spacing w:before="75" w:after="75" w:line="360" w:lineRule="auto"/>
        <w:rPr>
          <w:color w:val="000000"/>
        </w:rPr>
      </w:pPr>
      <w:r w:rsidRPr="008548CA">
        <w:rPr>
          <w:color w:val="000000"/>
        </w:rPr>
        <w:t>甲方：</w:t>
      </w:r>
      <w:r w:rsidRPr="008548CA">
        <w:rPr>
          <w:color w:val="000000"/>
          <w:u w:val="single"/>
        </w:rPr>
        <w:t>（采购人全称）</w:t>
      </w:r>
    </w:p>
    <w:p w:rsidR="008548CA" w:rsidRPr="008548CA" w:rsidRDefault="008548CA" w:rsidP="008548CA">
      <w:pPr>
        <w:pStyle w:val="af"/>
        <w:spacing w:before="75" w:after="75" w:line="360" w:lineRule="auto"/>
        <w:rPr>
          <w:color w:val="000000"/>
        </w:rPr>
      </w:pPr>
      <w:r w:rsidRPr="008548CA">
        <w:rPr>
          <w:color w:val="000000"/>
        </w:rPr>
        <w:t>乙方：</w:t>
      </w:r>
      <w:r w:rsidRPr="008548CA">
        <w:rPr>
          <w:color w:val="000000"/>
          <w:u w:val="single"/>
        </w:rPr>
        <w:t>（中标人全称）</w:t>
      </w:r>
    </w:p>
    <w:p w:rsidR="008548CA" w:rsidRPr="008548CA" w:rsidRDefault="008548CA" w:rsidP="008548CA">
      <w:pPr>
        <w:pStyle w:val="af"/>
        <w:spacing w:before="75" w:after="75"/>
        <w:rPr>
          <w:color w:val="000000"/>
        </w:rPr>
      </w:pPr>
      <w:r w:rsidRPr="008548CA">
        <w:rPr>
          <w:color w:val="000000"/>
        </w:rPr>
        <w:t> 根据招标编号为</w:t>
      </w:r>
      <w:r w:rsidRPr="008548CA">
        <w:rPr>
          <w:color w:val="000000"/>
          <w:u w:val="single"/>
        </w:rPr>
        <w:t>            </w:t>
      </w:r>
      <w:r w:rsidRPr="008548CA">
        <w:rPr>
          <w:color w:val="000000"/>
        </w:rPr>
        <w:t>的</w:t>
      </w:r>
      <w:r w:rsidRPr="008548CA">
        <w:rPr>
          <w:color w:val="000000"/>
          <w:u w:val="single"/>
        </w:rPr>
        <w:t>（填写“项目名称”）</w:t>
      </w:r>
      <w:r w:rsidRPr="008548CA">
        <w:rPr>
          <w:color w:val="000000"/>
        </w:rPr>
        <w:t>项目（以下简称：“本项目”）的招标结果，乙方为中标人。现经甲乙双方友好协商，就以下事项达成一致并签订本合同：</w:t>
      </w:r>
    </w:p>
    <w:p w:rsidR="008548CA" w:rsidRPr="008548CA" w:rsidRDefault="008548CA" w:rsidP="008548CA">
      <w:pPr>
        <w:pStyle w:val="af"/>
        <w:spacing w:before="75" w:after="75" w:line="360" w:lineRule="auto"/>
        <w:ind w:firstLine="482"/>
        <w:rPr>
          <w:color w:val="000000"/>
        </w:rPr>
      </w:pPr>
      <w:r w:rsidRPr="008548CA">
        <w:rPr>
          <w:color w:val="000000"/>
        </w:rPr>
        <w:t>1、下列合同文件是构成本合同不可分割的部分：</w:t>
      </w:r>
    </w:p>
    <w:p w:rsidR="008548CA" w:rsidRPr="008548CA" w:rsidRDefault="008548CA" w:rsidP="008548CA">
      <w:pPr>
        <w:pStyle w:val="af"/>
        <w:spacing w:before="75" w:after="75" w:line="360" w:lineRule="auto"/>
        <w:ind w:firstLine="482"/>
        <w:rPr>
          <w:color w:val="000000"/>
        </w:rPr>
      </w:pPr>
      <w:r w:rsidRPr="008548CA">
        <w:rPr>
          <w:color w:val="000000"/>
        </w:rPr>
        <w:t>1.1合同条款；</w:t>
      </w:r>
    </w:p>
    <w:p w:rsidR="008548CA" w:rsidRPr="008548CA" w:rsidRDefault="008548CA" w:rsidP="008548CA">
      <w:pPr>
        <w:pStyle w:val="af"/>
        <w:spacing w:before="75" w:after="75" w:line="360" w:lineRule="auto"/>
        <w:ind w:firstLine="482"/>
        <w:rPr>
          <w:color w:val="000000"/>
        </w:rPr>
      </w:pPr>
      <w:r w:rsidRPr="008548CA">
        <w:rPr>
          <w:color w:val="000000"/>
        </w:rPr>
        <w:t>1.2招标文件、乙方的投标文件；</w:t>
      </w:r>
    </w:p>
    <w:p w:rsidR="008548CA" w:rsidRPr="008548CA" w:rsidRDefault="008548CA" w:rsidP="008548CA">
      <w:pPr>
        <w:pStyle w:val="af"/>
        <w:spacing w:before="75" w:after="75" w:line="360" w:lineRule="auto"/>
        <w:ind w:firstLine="482"/>
        <w:rPr>
          <w:color w:val="000000"/>
        </w:rPr>
      </w:pPr>
      <w:r w:rsidRPr="008548CA">
        <w:rPr>
          <w:color w:val="000000"/>
        </w:rPr>
        <w:t>1.3其他文件或材料：□无。□</w:t>
      </w:r>
      <w:r w:rsidRPr="008548CA">
        <w:rPr>
          <w:color w:val="000000"/>
          <w:u w:val="single"/>
        </w:rPr>
        <w:t>（按照实际情况编制填写需要增加的内容）</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2、合同标的</w:t>
      </w:r>
    </w:p>
    <w:p w:rsidR="008548CA" w:rsidRPr="008548CA" w:rsidRDefault="008548CA" w:rsidP="008548CA">
      <w:pPr>
        <w:pStyle w:val="af"/>
        <w:spacing w:before="75" w:after="75" w:line="360" w:lineRule="auto"/>
        <w:ind w:firstLine="482"/>
        <w:rPr>
          <w:color w:val="000000"/>
        </w:rPr>
      </w:pPr>
      <w:r w:rsidRPr="008548CA">
        <w:rPr>
          <w:color w:val="000000"/>
          <w:u w:val="single"/>
        </w:rPr>
        <w:t>（按照实际情况编制填写，可以是表格或文字描述）</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3、合同总金额</w:t>
      </w:r>
    </w:p>
    <w:p w:rsidR="008548CA" w:rsidRPr="008548CA" w:rsidRDefault="008548CA" w:rsidP="008548CA">
      <w:pPr>
        <w:pStyle w:val="af"/>
        <w:spacing w:before="75" w:after="75" w:line="360" w:lineRule="auto"/>
        <w:ind w:firstLine="482"/>
        <w:rPr>
          <w:color w:val="000000"/>
        </w:rPr>
      </w:pPr>
      <w:r w:rsidRPr="008548CA">
        <w:rPr>
          <w:color w:val="000000"/>
        </w:rPr>
        <w:t>3.1合同总金额为人民币大写：</w:t>
      </w:r>
      <w:r w:rsidRPr="008548CA">
        <w:rPr>
          <w:color w:val="000000"/>
          <w:u w:val="single"/>
        </w:rPr>
        <w:t>           </w:t>
      </w:r>
      <w:r w:rsidRPr="008548CA">
        <w:rPr>
          <w:color w:val="000000"/>
        </w:rPr>
        <w:t>元（￥</w:t>
      </w:r>
      <w:r w:rsidRPr="008548CA">
        <w:rPr>
          <w:color w:val="000000"/>
          <w:u w:val="single"/>
        </w:rPr>
        <w:t>          </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4、合同标的交付时间、地点和条件</w:t>
      </w:r>
    </w:p>
    <w:p w:rsidR="008548CA" w:rsidRPr="008548CA" w:rsidRDefault="008548CA" w:rsidP="008548CA">
      <w:pPr>
        <w:pStyle w:val="af"/>
        <w:spacing w:before="75" w:after="75" w:line="360" w:lineRule="auto"/>
        <w:ind w:firstLine="482"/>
        <w:rPr>
          <w:color w:val="000000"/>
        </w:rPr>
      </w:pPr>
      <w:r w:rsidRPr="008548CA">
        <w:rPr>
          <w:color w:val="000000"/>
        </w:rPr>
        <w:t>4.1交付时间：</w:t>
      </w:r>
      <w:r w:rsidRPr="008548CA">
        <w:rPr>
          <w:color w:val="000000"/>
          <w:u w:val="single"/>
        </w:rPr>
        <w:t>                     </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4.2交付地点：</w:t>
      </w:r>
      <w:r w:rsidRPr="008548CA">
        <w:rPr>
          <w:color w:val="000000"/>
          <w:u w:val="single"/>
        </w:rPr>
        <w:t>                     </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4.3交付条件：</w:t>
      </w:r>
      <w:r w:rsidRPr="008548CA">
        <w:rPr>
          <w:color w:val="000000"/>
          <w:u w:val="single"/>
        </w:rPr>
        <w:t>                     </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lastRenderedPageBreak/>
        <w:t>5、合同标的应符合招标文件、乙方投标文件的规定或约定，具体如下：</w:t>
      </w:r>
    </w:p>
    <w:p w:rsidR="008548CA" w:rsidRPr="008548CA" w:rsidRDefault="008548CA" w:rsidP="008548CA">
      <w:pPr>
        <w:pStyle w:val="af"/>
        <w:spacing w:before="75" w:after="75" w:line="360" w:lineRule="auto"/>
        <w:ind w:firstLine="482"/>
        <w:rPr>
          <w:color w:val="000000"/>
        </w:rPr>
      </w:pPr>
      <w:r w:rsidRPr="008548CA">
        <w:rPr>
          <w:color w:val="000000"/>
          <w:u w:val="single"/>
        </w:rPr>
        <w:t>（按照实际情况编制填写，可以是表格或文字描述）</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6、验收</w:t>
      </w:r>
    </w:p>
    <w:p w:rsidR="008548CA" w:rsidRPr="008548CA" w:rsidRDefault="008548CA" w:rsidP="008548CA">
      <w:pPr>
        <w:pStyle w:val="af"/>
        <w:spacing w:before="75" w:after="75" w:line="360" w:lineRule="auto"/>
        <w:ind w:firstLine="482"/>
        <w:rPr>
          <w:color w:val="000000"/>
        </w:rPr>
      </w:pPr>
      <w:r w:rsidRPr="008548CA">
        <w:rPr>
          <w:color w:val="000000"/>
        </w:rPr>
        <w:t>6.1验收应按照招标文件、乙方投标文件的规定或约定进行，具体如下：</w:t>
      </w:r>
    </w:p>
    <w:p w:rsidR="008548CA" w:rsidRPr="008548CA" w:rsidRDefault="008548CA" w:rsidP="008548CA">
      <w:pPr>
        <w:pStyle w:val="af"/>
        <w:spacing w:before="75" w:after="75" w:line="360" w:lineRule="auto"/>
        <w:ind w:firstLine="482"/>
        <w:rPr>
          <w:color w:val="000000"/>
        </w:rPr>
      </w:pPr>
      <w:r w:rsidRPr="008548CA">
        <w:rPr>
          <w:color w:val="000000"/>
          <w:u w:val="single"/>
        </w:rPr>
        <w:t>（按照实际情况编制填写，可以是表格或文字描述）</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6.2本项目是否邀请其他投标人参与验收：</w:t>
      </w:r>
    </w:p>
    <w:p w:rsidR="008548CA" w:rsidRPr="008548CA" w:rsidRDefault="008548CA" w:rsidP="008548CA">
      <w:pPr>
        <w:pStyle w:val="af"/>
        <w:spacing w:before="75" w:after="75" w:line="360" w:lineRule="auto"/>
        <w:ind w:firstLine="482"/>
        <w:rPr>
          <w:color w:val="000000"/>
        </w:rPr>
      </w:pPr>
      <w:r w:rsidRPr="008548CA">
        <w:rPr>
          <w:color w:val="000000"/>
        </w:rPr>
        <w:t>□不邀请。□邀请，具体如下：</w:t>
      </w:r>
      <w:r w:rsidRPr="008548CA">
        <w:rPr>
          <w:color w:val="000000"/>
          <w:u w:val="single"/>
        </w:rPr>
        <w:t>（按照招标文件规定填写）</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7、合同款项的支付应按照招标文件的规定进行，具体如下：</w:t>
      </w:r>
    </w:p>
    <w:p w:rsidR="008548CA" w:rsidRPr="008548CA" w:rsidRDefault="008548CA" w:rsidP="008548CA">
      <w:pPr>
        <w:pStyle w:val="af"/>
        <w:spacing w:before="75" w:after="75" w:line="360" w:lineRule="auto"/>
        <w:ind w:firstLine="482"/>
        <w:rPr>
          <w:color w:val="000000"/>
        </w:rPr>
      </w:pPr>
      <w:r w:rsidRPr="008548CA">
        <w:rPr>
          <w:color w:val="000000"/>
          <w:u w:val="single"/>
        </w:rPr>
        <w:t>（按照实际情况编制填写，可以是表格或文字描述，包括一次性支付或分期支付等）</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8、履约保证金</w:t>
      </w:r>
    </w:p>
    <w:p w:rsidR="008548CA" w:rsidRPr="008548CA" w:rsidRDefault="008548CA" w:rsidP="008548CA">
      <w:pPr>
        <w:pStyle w:val="af"/>
        <w:spacing w:before="75" w:after="75" w:line="360" w:lineRule="auto"/>
        <w:ind w:firstLine="482"/>
        <w:rPr>
          <w:color w:val="000000"/>
        </w:rPr>
      </w:pPr>
      <w:r w:rsidRPr="008548CA">
        <w:rPr>
          <w:color w:val="000000"/>
        </w:rPr>
        <w:t>□无。□有，具体如下：</w:t>
      </w:r>
      <w:r w:rsidRPr="008548CA">
        <w:rPr>
          <w:color w:val="000000"/>
          <w:u w:val="single"/>
        </w:rPr>
        <w:t>（按照招标文件规定填写）</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9、合同有效期</w:t>
      </w:r>
    </w:p>
    <w:p w:rsidR="008548CA" w:rsidRPr="008548CA" w:rsidRDefault="008548CA" w:rsidP="008548CA">
      <w:pPr>
        <w:pStyle w:val="af"/>
        <w:spacing w:before="75" w:after="75" w:line="360" w:lineRule="auto"/>
        <w:ind w:firstLine="482"/>
        <w:rPr>
          <w:color w:val="000000"/>
        </w:rPr>
      </w:pPr>
      <w:r w:rsidRPr="008548CA">
        <w:rPr>
          <w:color w:val="000000"/>
          <w:u w:val="single"/>
        </w:rPr>
        <w:t>（按照实际情况编制填写，可以是表格或文字描述）</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10、违约责任</w:t>
      </w:r>
    </w:p>
    <w:p w:rsidR="008548CA" w:rsidRPr="008548CA" w:rsidRDefault="008548CA" w:rsidP="008548CA">
      <w:pPr>
        <w:pStyle w:val="af"/>
        <w:spacing w:before="75" w:after="75" w:line="360" w:lineRule="auto"/>
        <w:ind w:firstLine="482"/>
        <w:rPr>
          <w:color w:val="000000"/>
        </w:rPr>
      </w:pPr>
      <w:r w:rsidRPr="008548CA">
        <w:rPr>
          <w:color w:val="000000"/>
          <w:u w:val="single"/>
        </w:rPr>
        <w:t>（按照实际情况编制填写，可以是表格或文字描述）</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11、知识产权</w:t>
      </w:r>
    </w:p>
    <w:p w:rsidR="008548CA" w:rsidRPr="008548CA" w:rsidRDefault="008548CA" w:rsidP="008548CA">
      <w:pPr>
        <w:pStyle w:val="af"/>
        <w:spacing w:before="75" w:after="75" w:line="360" w:lineRule="auto"/>
        <w:ind w:firstLine="482"/>
        <w:rPr>
          <w:color w:val="000000"/>
        </w:rPr>
      </w:pPr>
      <w:r w:rsidRPr="008548CA">
        <w:rPr>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548CA" w:rsidRPr="008548CA" w:rsidRDefault="008548CA" w:rsidP="008548CA">
      <w:pPr>
        <w:pStyle w:val="af"/>
        <w:spacing w:before="75" w:after="75" w:line="360" w:lineRule="auto"/>
        <w:ind w:firstLine="482"/>
        <w:rPr>
          <w:color w:val="000000"/>
        </w:rPr>
      </w:pPr>
      <w:r w:rsidRPr="008548CA">
        <w:rPr>
          <w:color w:val="000000"/>
        </w:rPr>
        <w:lastRenderedPageBreak/>
        <w:t>11.2若乙方提供的采购标的不符合国家知识产权法律、法规的规定或被有关主管机关认定为假冒伪劣品，则乙方中标资格将被取消；甲方还将按照有关法律、法规和规章的规定进行处理，具体如下：</w:t>
      </w:r>
      <w:r w:rsidRPr="008548CA">
        <w:rPr>
          <w:color w:val="000000"/>
          <w:u w:val="single"/>
        </w:rPr>
        <w:t>（按照实际情况编制填写）</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12、解决争议的方法</w:t>
      </w:r>
    </w:p>
    <w:p w:rsidR="008548CA" w:rsidRPr="008548CA" w:rsidRDefault="008548CA" w:rsidP="008548CA">
      <w:pPr>
        <w:pStyle w:val="af"/>
        <w:spacing w:before="75" w:after="75" w:line="360" w:lineRule="auto"/>
        <w:ind w:firstLine="482"/>
        <w:rPr>
          <w:color w:val="000000"/>
        </w:rPr>
      </w:pPr>
      <w:r w:rsidRPr="008548CA">
        <w:rPr>
          <w:color w:val="000000"/>
        </w:rPr>
        <w:t>12.1甲、乙双方协商解决。</w:t>
      </w:r>
    </w:p>
    <w:p w:rsidR="008548CA" w:rsidRPr="008548CA" w:rsidRDefault="008548CA" w:rsidP="008548CA">
      <w:pPr>
        <w:pStyle w:val="af"/>
        <w:spacing w:before="75" w:after="75" w:line="360" w:lineRule="auto"/>
        <w:ind w:firstLine="482"/>
        <w:rPr>
          <w:color w:val="000000"/>
        </w:rPr>
      </w:pPr>
      <w:r w:rsidRPr="008548CA">
        <w:rPr>
          <w:color w:val="000000"/>
        </w:rPr>
        <w:t>12.2若协商解决不成，则通过下列途径之一解决：</w:t>
      </w:r>
    </w:p>
    <w:p w:rsidR="008548CA" w:rsidRPr="008548CA" w:rsidRDefault="008548CA" w:rsidP="008548CA">
      <w:pPr>
        <w:pStyle w:val="af"/>
        <w:spacing w:before="75" w:after="75" w:line="360" w:lineRule="auto"/>
        <w:ind w:firstLine="482"/>
        <w:rPr>
          <w:color w:val="000000"/>
        </w:rPr>
      </w:pPr>
      <w:r w:rsidRPr="008548CA">
        <w:rPr>
          <w:color w:val="000000"/>
        </w:rPr>
        <w:t>□提交仲裁委员会仲裁，具体如下：</w:t>
      </w:r>
      <w:r w:rsidRPr="008548CA">
        <w:rPr>
          <w:color w:val="000000"/>
          <w:u w:val="single"/>
        </w:rPr>
        <w:t>（按照实际情况编制填写）</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□向人民法院提起诉讼，具体如下：</w:t>
      </w:r>
      <w:r w:rsidRPr="008548CA">
        <w:rPr>
          <w:color w:val="000000"/>
          <w:u w:val="single"/>
        </w:rPr>
        <w:t>（按照实际情况编制填写）</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13、不可抗力</w:t>
      </w:r>
    </w:p>
    <w:p w:rsidR="008548CA" w:rsidRPr="008548CA" w:rsidRDefault="008548CA" w:rsidP="008548CA">
      <w:pPr>
        <w:pStyle w:val="af"/>
        <w:spacing w:before="75" w:after="75" w:line="360" w:lineRule="auto"/>
        <w:ind w:firstLine="482"/>
        <w:rPr>
          <w:color w:val="000000"/>
        </w:rPr>
      </w:pPr>
      <w:r w:rsidRPr="008548CA">
        <w:rPr>
          <w:color w:val="00000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548CA" w:rsidRPr="008548CA" w:rsidRDefault="008548CA" w:rsidP="008548CA">
      <w:pPr>
        <w:pStyle w:val="af"/>
        <w:spacing w:before="75" w:after="75" w:line="360" w:lineRule="auto"/>
        <w:ind w:firstLine="482"/>
        <w:rPr>
          <w:color w:val="000000"/>
        </w:rPr>
      </w:pPr>
      <w:r w:rsidRPr="008548CA">
        <w:rPr>
          <w:color w:val="000000"/>
        </w:rPr>
        <w:t>13.2本合同中的不可抗力指不能预见、不能避免、不能克服的客观情况，包括但不限于：自然灾害如地震、台风、洪水、火灾及政府行为、法律规定或其适用的变化或其他任何无法预见、避免或控制的事件。</w:t>
      </w:r>
    </w:p>
    <w:p w:rsidR="008548CA" w:rsidRPr="008548CA" w:rsidRDefault="008548CA" w:rsidP="008548CA">
      <w:pPr>
        <w:pStyle w:val="af"/>
        <w:spacing w:before="75" w:after="75" w:line="360" w:lineRule="auto"/>
        <w:ind w:firstLine="482"/>
        <w:rPr>
          <w:color w:val="000000"/>
        </w:rPr>
      </w:pPr>
      <w:r w:rsidRPr="008548CA">
        <w:rPr>
          <w:color w:val="000000"/>
        </w:rPr>
        <w:t>14、合同条款</w:t>
      </w:r>
    </w:p>
    <w:p w:rsidR="008548CA" w:rsidRPr="008548CA" w:rsidRDefault="008548CA" w:rsidP="008548CA">
      <w:pPr>
        <w:pStyle w:val="af"/>
        <w:spacing w:before="75" w:after="75" w:line="360" w:lineRule="auto"/>
        <w:ind w:firstLine="482"/>
        <w:rPr>
          <w:color w:val="000000"/>
        </w:rPr>
      </w:pPr>
      <w:r w:rsidRPr="008548CA">
        <w:rPr>
          <w:color w:val="000000"/>
          <w:u w:val="single"/>
        </w:rPr>
        <w:t>（按照实际情况编制填写。招标文件已有规定的，双方均不得变更或调整；招标文件未作规定的，双方可通过友好协商进行约定）</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15、其他约定</w:t>
      </w:r>
    </w:p>
    <w:p w:rsidR="008548CA" w:rsidRPr="008548CA" w:rsidRDefault="008548CA" w:rsidP="008548CA">
      <w:pPr>
        <w:pStyle w:val="af"/>
        <w:spacing w:before="75" w:after="75" w:line="360" w:lineRule="auto"/>
        <w:ind w:firstLine="482"/>
        <w:rPr>
          <w:color w:val="000000"/>
        </w:rPr>
      </w:pPr>
      <w:r w:rsidRPr="008548CA">
        <w:rPr>
          <w:color w:val="000000"/>
        </w:rPr>
        <w:t>15.1合同文件与本合同具有同等法律效力。</w:t>
      </w:r>
    </w:p>
    <w:p w:rsidR="008548CA" w:rsidRPr="008548CA" w:rsidRDefault="008548CA" w:rsidP="008548CA">
      <w:pPr>
        <w:pStyle w:val="af"/>
        <w:spacing w:before="75" w:after="75" w:line="360" w:lineRule="auto"/>
        <w:ind w:firstLine="482"/>
        <w:rPr>
          <w:color w:val="000000"/>
        </w:rPr>
      </w:pPr>
      <w:r w:rsidRPr="008548CA">
        <w:rPr>
          <w:color w:val="000000"/>
        </w:rPr>
        <w:t>15.2本合同未尽事宜，双方可另行补充。</w:t>
      </w:r>
    </w:p>
    <w:p w:rsidR="008548CA" w:rsidRPr="008548CA" w:rsidRDefault="008548CA" w:rsidP="008548CA">
      <w:pPr>
        <w:pStyle w:val="af"/>
        <w:spacing w:before="75" w:after="75" w:line="360" w:lineRule="auto"/>
        <w:ind w:firstLine="482"/>
        <w:rPr>
          <w:color w:val="000000"/>
        </w:rPr>
      </w:pPr>
      <w:r w:rsidRPr="008548CA">
        <w:rPr>
          <w:color w:val="000000"/>
        </w:rPr>
        <w:lastRenderedPageBreak/>
        <w:t>15.3合同生效：自签订之日起生效。</w:t>
      </w:r>
    </w:p>
    <w:p w:rsidR="008548CA" w:rsidRPr="008548CA" w:rsidRDefault="008548CA" w:rsidP="008548CA">
      <w:pPr>
        <w:pStyle w:val="af"/>
        <w:spacing w:before="75" w:after="75" w:line="360" w:lineRule="auto"/>
        <w:ind w:firstLine="482"/>
        <w:rPr>
          <w:color w:val="000000"/>
        </w:rPr>
      </w:pPr>
      <w:r w:rsidRPr="008548CA">
        <w:rPr>
          <w:color w:val="000000"/>
        </w:rPr>
        <w:t>15.4本合同一式</w:t>
      </w:r>
      <w:r w:rsidRPr="008548CA">
        <w:rPr>
          <w:color w:val="000000"/>
          <w:u w:val="single"/>
        </w:rPr>
        <w:t>（填写具体份数）</w:t>
      </w:r>
      <w:r w:rsidRPr="008548CA">
        <w:rPr>
          <w:color w:val="000000"/>
        </w:rPr>
        <w:t>份，经双方授权代表签字并盖章后生效。甲方、乙方各执</w:t>
      </w:r>
      <w:r w:rsidRPr="008548CA">
        <w:rPr>
          <w:color w:val="000000"/>
          <w:u w:val="single"/>
        </w:rPr>
        <w:t>（填写具体份数）</w:t>
      </w:r>
      <w:r w:rsidRPr="008548CA">
        <w:rPr>
          <w:color w:val="000000"/>
        </w:rPr>
        <w:t>份，送</w:t>
      </w:r>
      <w:r w:rsidRPr="008548CA">
        <w:rPr>
          <w:color w:val="000000"/>
          <w:u w:val="single"/>
        </w:rPr>
        <w:t>（填写需要备案的监管部门的全称）</w:t>
      </w:r>
      <w:r w:rsidRPr="008548CA">
        <w:rPr>
          <w:color w:val="000000"/>
        </w:rPr>
        <w:t>备案</w:t>
      </w:r>
      <w:r w:rsidRPr="008548CA">
        <w:rPr>
          <w:color w:val="000000"/>
          <w:u w:val="single"/>
        </w:rPr>
        <w:t>（填写具体份数）</w:t>
      </w:r>
      <w:r w:rsidRPr="008548CA">
        <w:rPr>
          <w:color w:val="000000"/>
        </w:rPr>
        <w:t>份，具有同等效力。</w:t>
      </w:r>
    </w:p>
    <w:p w:rsidR="008548CA" w:rsidRPr="008548CA" w:rsidRDefault="008548CA" w:rsidP="008548CA">
      <w:pPr>
        <w:pStyle w:val="af"/>
        <w:spacing w:before="75" w:after="75" w:line="360" w:lineRule="auto"/>
        <w:ind w:firstLine="482"/>
        <w:rPr>
          <w:color w:val="000000"/>
        </w:rPr>
      </w:pPr>
      <w:r w:rsidRPr="008548CA">
        <w:rPr>
          <w:color w:val="000000"/>
        </w:rPr>
        <w:t>15.5其他：□无。□</w:t>
      </w:r>
      <w:r w:rsidRPr="008548CA">
        <w:rPr>
          <w:color w:val="000000"/>
          <w:u w:val="single"/>
        </w:rPr>
        <w:t>（按照实际情况编制填写需要增加的内容）</w:t>
      </w:r>
      <w:r w:rsidRPr="008548CA">
        <w:rPr>
          <w:color w:val="000000"/>
        </w:rPr>
        <w:t>。</w:t>
      </w:r>
    </w:p>
    <w:p w:rsidR="008548CA" w:rsidRPr="008548CA" w:rsidRDefault="008548CA" w:rsidP="008548CA">
      <w:pPr>
        <w:pStyle w:val="af"/>
        <w:spacing w:before="75" w:after="75"/>
        <w:rPr>
          <w:color w:val="000000"/>
        </w:rPr>
      </w:pPr>
      <w:r w:rsidRPr="008548CA">
        <w:rPr>
          <w:color w:val="000000"/>
        </w:rPr>
        <w:t> </w:t>
      </w:r>
    </w:p>
    <w:p w:rsidR="008548CA" w:rsidRPr="008548CA" w:rsidRDefault="008548CA" w:rsidP="008548CA">
      <w:pPr>
        <w:pStyle w:val="af"/>
        <w:spacing w:before="75" w:after="75"/>
        <w:rPr>
          <w:color w:val="000000"/>
        </w:rPr>
      </w:pPr>
      <w:r w:rsidRPr="008548CA">
        <w:rPr>
          <w:color w:val="000000"/>
        </w:rPr>
        <w:t> </w:t>
      </w:r>
    </w:p>
    <w:p w:rsidR="008548CA" w:rsidRPr="008548CA" w:rsidRDefault="008548CA" w:rsidP="008548CA">
      <w:pPr>
        <w:pStyle w:val="af"/>
        <w:spacing w:before="75" w:after="75" w:line="360" w:lineRule="auto"/>
        <w:rPr>
          <w:color w:val="000000"/>
        </w:rPr>
      </w:pPr>
      <w:r w:rsidRPr="008548CA">
        <w:rPr>
          <w:color w:val="000000"/>
        </w:rPr>
        <w:t>甲方：                        乙方：</w:t>
      </w:r>
    </w:p>
    <w:p w:rsidR="008548CA" w:rsidRPr="008548CA" w:rsidRDefault="008548CA" w:rsidP="008548CA">
      <w:pPr>
        <w:pStyle w:val="af"/>
        <w:spacing w:before="75" w:after="75" w:line="360" w:lineRule="auto"/>
        <w:rPr>
          <w:color w:val="000000"/>
        </w:rPr>
      </w:pPr>
      <w:r w:rsidRPr="008548CA">
        <w:rPr>
          <w:color w:val="000000"/>
        </w:rPr>
        <w:t>住所：                        住所：</w:t>
      </w:r>
    </w:p>
    <w:p w:rsidR="008548CA" w:rsidRPr="008548CA" w:rsidRDefault="008548CA" w:rsidP="008548CA">
      <w:pPr>
        <w:pStyle w:val="af"/>
        <w:spacing w:before="75" w:after="75" w:line="360" w:lineRule="auto"/>
        <w:rPr>
          <w:color w:val="000000"/>
        </w:rPr>
      </w:pPr>
      <w:r w:rsidRPr="008548CA">
        <w:rPr>
          <w:rFonts w:hint="eastAsia"/>
          <w:color w:val="000000"/>
        </w:rPr>
        <w:t>法定代表人（</w:t>
      </w:r>
      <w:r w:rsidRPr="008548CA">
        <w:rPr>
          <w:color w:val="000000"/>
        </w:rPr>
        <w:t>单位负责人</w:t>
      </w:r>
      <w:r w:rsidRPr="008548CA">
        <w:rPr>
          <w:rFonts w:hint="eastAsia"/>
          <w:color w:val="000000"/>
        </w:rPr>
        <w:t>）</w:t>
      </w:r>
      <w:r w:rsidRPr="008548CA">
        <w:rPr>
          <w:color w:val="000000"/>
        </w:rPr>
        <w:t>：            </w:t>
      </w:r>
      <w:r w:rsidRPr="008548CA">
        <w:rPr>
          <w:rFonts w:hint="eastAsia"/>
          <w:color w:val="000000"/>
        </w:rPr>
        <w:t xml:space="preserve">     法定代表人（</w:t>
      </w:r>
      <w:r w:rsidRPr="008548CA">
        <w:rPr>
          <w:color w:val="000000"/>
        </w:rPr>
        <w:t>单位负责人</w:t>
      </w:r>
      <w:r w:rsidRPr="008548CA">
        <w:rPr>
          <w:rFonts w:hint="eastAsia"/>
          <w:color w:val="000000"/>
        </w:rPr>
        <w:t>）</w:t>
      </w:r>
      <w:r w:rsidRPr="008548CA">
        <w:rPr>
          <w:color w:val="000000"/>
        </w:rPr>
        <w:t>：</w:t>
      </w:r>
    </w:p>
    <w:p w:rsidR="008548CA" w:rsidRPr="008548CA" w:rsidRDefault="008548CA" w:rsidP="008548CA">
      <w:pPr>
        <w:pStyle w:val="af"/>
        <w:spacing w:before="75" w:after="75" w:line="360" w:lineRule="auto"/>
        <w:rPr>
          <w:color w:val="000000"/>
        </w:rPr>
      </w:pPr>
      <w:r w:rsidRPr="008548CA">
        <w:rPr>
          <w:color w:val="000000"/>
        </w:rPr>
        <w:t>联系方法：                      联系方法：</w:t>
      </w:r>
    </w:p>
    <w:p w:rsidR="008548CA" w:rsidRPr="008548CA" w:rsidRDefault="008548CA" w:rsidP="008548CA">
      <w:pPr>
        <w:pStyle w:val="af"/>
        <w:spacing w:before="75" w:after="75" w:line="360" w:lineRule="auto"/>
        <w:rPr>
          <w:color w:val="000000"/>
        </w:rPr>
      </w:pPr>
      <w:r w:rsidRPr="008548CA">
        <w:rPr>
          <w:color w:val="000000"/>
        </w:rPr>
        <w:t>开户银行：                      开户银行：</w:t>
      </w:r>
    </w:p>
    <w:p w:rsidR="008548CA" w:rsidRPr="008548CA" w:rsidRDefault="008548CA" w:rsidP="008548CA">
      <w:pPr>
        <w:pStyle w:val="af"/>
        <w:spacing w:before="75" w:after="75" w:line="360" w:lineRule="auto"/>
        <w:rPr>
          <w:color w:val="000000"/>
        </w:rPr>
      </w:pPr>
      <w:r w:rsidRPr="008548CA">
        <w:rPr>
          <w:color w:val="000000"/>
        </w:rPr>
        <w:t>账号：                        账号：</w:t>
      </w:r>
    </w:p>
    <w:p w:rsidR="008548CA" w:rsidRPr="008548CA" w:rsidRDefault="008548CA" w:rsidP="008548CA">
      <w:pPr>
        <w:pStyle w:val="af"/>
        <w:spacing w:before="75" w:after="75" w:line="360" w:lineRule="auto"/>
        <w:rPr>
          <w:color w:val="000000"/>
        </w:rPr>
      </w:pPr>
      <w:r w:rsidRPr="008548CA">
        <w:rPr>
          <w:color w:val="000000"/>
        </w:rPr>
        <w:t> </w:t>
      </w:r>
    </w:p>
    <w:p w:rsidR="008548CA" w:rsidRPr="008548CA" w:rsidRDefault="008548CA" w:rsidP="008548CA">
      <w:pPr>
        <w:pStyle w:val="af"/>
        <w:spacing w:before="75" w:after="75"/>
        <w:rPr>
          <w:color w:val="000000"/>
        </w:rPr>
      </w:pPr>
      <w:r w:rsidRPr="008548CA">
        <w:rPr>
          <w:color w:val="000000"/>
        </w:rPr>
        <w:t> </w:t>
      </w:r>
    </w:p>
    <w:p w:rsidR="008548CA" w:rsidRPr="008548CA" w:rsidRDefault="008548CA" w:rsidP="008548CA">
      <w:pPr>
        <w:pStyle w:val="af"/>
        <w:spacing w:before="75" w:after="75" w:line="360" w:lineRule="auto"/>
        <w:rPr>
          <w:color w:val="000000"/>
        </w:rPr>
      </w:pPr>
      <w:r w:rsidRPr="008548CA">
        <w:rPr>
          <w:color w:val="000000"/>
        </w:rPr>
        <w:t>签订地点：</w:t>
      </w:r>
      <w:r w:rsidRPr="008548CA">
        <w:rPr>
          <w:color w:val="000000"/>
          <w:u w:val="single"/>
        </w:rPr>
        <w:t>                </w:t>
      </w:r>
    </w:p>
    <w:p w:rsidR="008548CA" w:rsidRDefault="008548CA" w:rsidP="008548CA">
      <w:pPr>
        <w:pStyle w:val="a1"/>
        <w:ind w:firstLine="240"/>
      </w:pPr>
      <w:r w:rsidRPr="008548CA">
        <w:rPr>
          <w:rFonts w:ascii="宋体" w:eastAsia="宋体" w:hAnsi="宋体"/>
          <w:color w:val="000000"/>
          <w:sz w:val="24"/>
        </w:rPr>
        <w:t>签订日期：</w:t>
      </w:r>
      <w:r w:rsidRPr="008548CA">
        <w:rPr>
          <w:rFonts w:ascii="宋体" w:eastAsia="宋体" w:hAnsi="宋体"/>
          <w:color w:val="000000"/>
          <w:sz w:val="24"/>
          <w:u w:val="single"/>
        </w:rPr>
        <w:t>    </w:t>
      </w:r>
      <w:r w:rsidRPr="008548CA">
        <w:rPr>
          <w:rFonts w:ascii="宋体" w:eastAsia="宋体" w:hAnsi="宋体"/>
          <w:color w:val="000000"/>
          <w:sz w:val="24"/>
        </w:rPr>
        <w:t>年</w:t>
      </w:r>
      <w:r w:rsidRPr="008548CA">
        <w:rPr>
          <w:rFonts w:ascii="宋体" w:eastAsia="宋体" w:hAnsi="宋体"/>
          <w:color w:val="000000"/>
          <w:sz w:val="24"/>
          <w:u w:val="single"/>
        </w:rPr>
        <w:t>   </w:t>
      </w:r>
      <w:r w:rsidRPr="008548CA">
        <w:rPr>
          <w:rFonts w:ascii="宋体" w:eastAsia="宋体" w:hAnsi="宋体"/>
          <w:color w:val="000000"/>
          <w:sz w:val="24"/>
        </w:rPr>
        <w:t>月</w:t>
      </w:r>
      <w:r w:rsidRPr="008548CA">
        <w:rPr>
          <w:rFonts w:ascii="宋体" w:eastAsia="宋体" w:hAnsi="宋体"/>
          <w:color w:val="000000"/>
          <w:sz w:val="24"/>
          <w:u w:val="single"/>
        </w:rPr>
        <w:t>   </w:t>
      </w:r>
      <w:r w:rsidRPr="008548CA">
        <w:rPr>
          <w:rFonts w:ascii="宋体" w:eastAsia="宋体" w:hAnsi="宋体"/>
          <w:color w:val="000000"/>
          <w:sz w:val="24"/>
        </w:rPr>
        <w:t>日</w:t>
      </w:r>
    </w:p>
    <w:p w:rsidR="008548CA" w:rsidRDefault="008548CA" w:rsidP="008548CA">
      <w:pPr>
        <w:pStyle w:val="a1"/>
        <w:ind w:firstLine="280"/>
      </w:pPr>
    </w:p>
    <w:p w:rsidR="008548CA" w:rsidRDefault="008548CA" w:rsidP="008548CA">
      <w:pPr>
        <w:pStyle w:val="a1"/>
        <w:ind w:firstLine="280"/>
      </w:pPr>
    </w:p>
    <w:p w:rsidR="008548CA" w:rsidRDefault="008548CA" w:rsidP="008548CA">
      <w:pPr>
        <w:pStyle w:val="a1"/>
        <w:ind w:firstLine="280"/>
      </w:pPr>
    </w:p>
    <w:p w:rsidR="008548CA" w:rsidRPr="008548CA" w:rsidRDefault="008548CA" w:rsidP="008548CA">
      <w:pPr>
        <w:pStyle w:val="a1"/>
        <w:ind w:firstLine="280"/>
      </w:pPr>
    </w:p>
    <w:p w:rsidR="00A94D79" w:rsidRDefault="00DE020C">
      <w:pPr>
        <w:pStyle w:val="11"/>
        <w:spacing w:line="360" w:lineRule="auto"/>
        <w:contextualSpacing/>
        <w:jc w:val="center"/>
        <w:rPr>
          <w:rFonts w:hAnsi="宋体" w:cs="宋体"/>
          <w:b/>
          <w:sz w:val="36"/>
          <w:szCs w:val="36"/>
        </w:rPr>
      </w:pPr>
      <w:r>
        <w:rPr>
          <w:rFonts w:hAnsi="宋体" w:cs="宋体" w:hint="eastAsia"/>
          <w:b/>
          <w:sz w:val="36"/>
          <w:szCs w:val="36"/>
        </w:rPr>
        <w:lastRenderedPageBreak/>
        <w:t>第八章 投标文件有关格式</w:t>
      </w:r>
    </w:p>
    <w:p w:rsidR="00A94D79" w:rsidRPr="00C43B64" w:rsidRDefault="00DE020C" w:rsidP="00C43B64">
      <w:pPr>
        <w:autoSpaceDE w:val="0"/>
        <w:autoSpaceDN w:val="0"/>
        <w:adjustRightInd w:val="0"/>
        <w:spacing w:line="700" w:lineRule="exact"/>
        <w:jc w:val="center"/>
        <w:rPr>
          <w:rStyle w:val="2Char"/>
          <w:rFonts w:ascii="宋体" w:eastAsia="宋体" w:hAnsi="宋体" w:cs="宋体"/>
          <w:sz w:val="36"/>
          <w:szCs w:val="36"/>
        </w:rPr>
      </w:pPr>
      <w:r>
        <w:rPr>
          <w:rFonts w:ascii="宋体" w:hAnsi="宋体" w:cs="宋体" w:hint="eastAsia"/>
          <w:b/>
          <w:kern w:val="0"/>
          <w:sz w:val="36"/>
          <w:szCs w:val="36"/>
        </w:rPr>
        <w:t>（如涉及本项目的提供）</w:t>
      </w:r>
      <w:bookmarkStart w:id="2" w:name="_Toc174185203"/>
      <w:bookmarkStart w:id="3" w:name="_Toc186274126"/>
      <w:bookmarkStart w:id="4" w:name="_Toc184023138"/>
      <w:r>
        <w:rPr>
          <w:rFonts w:ascii="宋体" w:hAnsi="宋体" w:cs="宋体" w:hint="eastAsia"/>
          <w:b/>
          <w:kern w:val="0"/>
          <w:sz w:val="36"/>
          <w:szCs w:val="36"/>
        </w:rPr>
        <w:t xml:space="preserve"> </w:t>
      </w:r>
    </w:p>
    <w:p w:rsidR="00A94D79" w:rsidRDefault="00DE020C">
      <w:pPr>
        <w:autoSpaceDE w:val="0"/>
        <w:autoSpaceDN w:val="0"/>
        <w:adjustRightInd w:val="0"/>
        <w:spacing w:line="700" w:lineRule="exact"/>
        <w:jc w:val="center"/>
        <w:rPr>
          <w:rStyle w:val="2Char"/>
          <w:rFonts w:ascii="宋体" w:eastAsia="宋体" w:hAnsi="宋体" w:cs="宋体"/>
          <w:sz w:val="36"/>
          <w:szCs w:val="36"/>
        </w:rPr>
      </w:pPr>
      <w:r>
        <w:rPr>
          <w:rStyle w:val="2Char"/>
          <w:rFonts w:ascii="宋体" w:hAnsi="宋体" w:hint="eastAsia"/>
        </w:rPr>
        <w:t xml:space="preserve">                               </w:t>
      </w:r>
      <w:r>
        <w:rPr>
          <w:rStyle w:val="2Char"/>
          <w:rFonts w:ascii="宋体" w:hAnsi="宋体" w:hint="eastAsia"/>
        </w:rPr>
        <w:t>正本或副本</w:t>
      </w:r>
    </w:p>
    <w:p w:rsidR="00A94D79" w:rsidRDefault="00A94D79">
      <w:pPr>
        <w:jc w:val="left"/>
        <w:rPr>
          <w:rStyle w:val="2Char"/>
          <w:rFonts w:ascii="宋体" w:hAnsi="宋体"/>
        </w:rPr>
      </w:pPr>
    </w:p>
    <w:p w:rsidR="00A94D79" w:rsidRDefault="00A94D79">
      <w:pPr>
        <w:rPr>
          <w:rFonts w:ascii="宋体" w:hAnsi="宋体" w:cs="微软雅黑"/>
          <w:sz w:val="28"/>
          <w:szCs w:val="28"/>
          <w:u w:val="single"/>
        </w:rPr>
      </w:pPr>
    </w:p>
    <w:p w:rsidR="00A94D79" w:rsidRDefault="00DE020C">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A94D79" w:rsidRDefault="00A94D79">
      <w:pPr>
        <w:jc w:val="center"/>
        <w:rPr>
          <w:rFonts w:ascii="宋体" w:hAnsi="宋体" w:cs="微软雅黑"/>
          <w:sz w:val="28"/>
          <w:szCs w:val="28"/>
          <w:u w:val="single"/>
        </w:rPr>
      </w:pPr>
    </w:p>
    <w:p w:rsidR="00A94D79" w:rsidRDefault="00A94D79">
      <w:pPr>
        <w:rPr>
          <w:rFonts w:ascii="宋体" w:hAnsi="宋体" w:cs="微软雅黑"/>
          <w:sz w:val="20"/>
          <w:szCs w:val="20"/>
        </w:rPr>
      </w:pPr>
    </w:p>
    <w:p w:rsidR="00A94D79" w:rsidRDefault="00A94D79">
      <w:pPr>
        <w:rPr>
          <w:rFonts w:ascii="宋体" w:hAnsi="宋体" w:cs="微软雅黑"/>
          <w:sz w:val="20"/>
          <w:szCs w:val="20"/>
        </w:rPr>
      </w:pPr>
    </w:p>
    <w:p w:rsidR="00A94D79" w:rsidRDefault="00DE020C">
      <w:pPr>
        <w:jc w:val="center"/>
        <w:rPr>
          <w:rFonts w:ascii="宋体" w:hAnsi="宋体" w:cs="微软雅黑"/>
          <w:sz w:val="72"/>
          <w:szCs w:val="72"/>
        </w:rPr>
      </w:pPr>
      <w:r>
        <w:rPr>
          <w:rFonts w:ascii="宋体" w:hAnsi="宋体" w:cs="微软雅黑" w:hint="eastAsia"/>
          <w:sz w:val="72"/>
          <w:szCs w:val="72"/>
        </w:rPr>
        <w:t>投 标 文 件</w:t>
      </w:r>
    </w:p>
    <w:p w:rsidR="00A94D79" w:rsidRDefault="00A94D79">
      <w:pPr>
        <w:rPr>
          <w:rFonts w:ascii="宋体" w:hAnsi="宋体" w:cs="微软雅黑"/>
          <w:sz w:val="28"/>
          <w:szCs w:val="28"/>
        </w:rPr>
      </w:pPr>
    </w:p>
    <w:p w:rsidR="00A94D79" w:rsidRDefault="00DE020C">
      <w:pPr>
        <w:ind w:firstLineChars="1100" w:firstLine="3080"/>
        <w:rPr>
          <w:rFonts w:ascii="宋体" w:hAnsi="宋体" w:cs="微软雅黑"/>
          <w:sz w:val="28"/>
          <w:szCs w:val="28"/>
        </w:rPr>
      </w:pPr>
      <w:r>
        <w:rPr>
          <w:rFonts w:ascii="宋体" w:hAnsi="宋体" w:cs="微软雅黑" w:hint="eastAsia"/>
          <w:sz w:val="28"/>
          <w:szCs w:val="28"/>
        </w:rPr>
        <w:t>项目编号：</w:t>
      </w:r>
    </w:p>
    <w:p w:rsidR="00A94D79" w:rsidRDefault="00A94D79">
      <w:pPr>
        <w:rPr>
          <w:rFonts w:ascii="宋体" w:hAnsi="宋体" w:cs="微软雅黑"/>
          <w:sz w:val="28"/>
          <w:szCs w:val="28"/>
        </w:rPr>
      </w:pPr>
    </w:p>
    <w:p w:rsidR="00A94D79" w:rsidRDefault="00A94D79">
      <w:pPr>
        <w:rPr>
          <w:rFonts w:ascii="宋体" w:hAnsi="宋体" w:cs="微软雅黑"/>
          <w:sz w:val="28"/>
          <w:szCs w:val="28"/>
        </w:rPr>
      </w:pPr>
    </w:p>
    <w:p w:rsidR="00A94D79" w:rsidRDefault="00A94D79">
      <w:pPr>
        <w:rPr>
          <w:rFonts w:ascii="宋体" w:hAnsi="宋体" w:cs="微软雅黑"/>
          <w:sz w:val="28"/>
          <w:szCs w:val="28"/>
        </w:rPr>
      </w:pPr>
    </w:p>
    <w:p w:rsidR="00A94D79" w:rsidRDefault="00A94D79">
      <w:pPr>
        <w:pStyle w:val="a1"/>
        <w:ind w:firstLine="280"/>
        <w:rPr>
          <w:rFonts w:hAnsi="宋体" w:cs="微软雅黑"/>
          <w:szCs w:val="28"/>
        </w:rPr>
      </w:pPr>
    </w:p>
    <w:p w:rsidR="00A94D79" w:rsidRDefault="00A94D79">
      <w:pPr>
        <w:pStyle w:val="a1"/>
        <w:ind w:firstLine="280"/>
        <w:rPr>
          <w:rFonts w:hAnsi="宋体" w:cs="微软雅黑"/>
          <w:szCs w:val="28"/>
        </w:rPr>
      </w:pPr>
    </w:p>
    <w:p w:rsidR="00A94D79" w:rsidRDefault="00A94D79">
      <w:pPr>
        <w:pStyle w:val="a1"/>
        <w:ind w:firstLine="280"/>
        <w:rPr>
          <w:rFonts w:hAnsi="宋体" w:cs="微软雅黑"/>
          <w:szCs w:val="28"/>
        </w:rPr>
      </w:pPr>
    </w:p>
    <w:p w:rsidR="00A94D79" w:rsidRDefault="00DE020C">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A94D79" w:rsidRDefault="00DE020C">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hint="eastAsia"/>
          <w:bCs/>
          <w:color w:val="000000"/>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A94D79" w:rsidRDefault="00A94D79">
      <w:pPr>
        <w:pStyle w:val="a1"/>
        <w:ind w:firstLine="280"/>
      </w:pPr>
    </w:p>
    <w:p w:rsidR="00A94D79" w:rsidRPr="00C43B64" w:rsidRDefault="00DE020C" w:rsidP="00C43B64">
      <w:pPr>
        <w:ind w:firstLineChars="1200" w:firstLine="3360"/>
        <w:rPr>
          <w:rFonts w:ascii="宋体" w:hAnsi="宋体" w:cs="微软雅黑"/>
          <w:sz w:val="28"/>
          <w:szCs w:val="28"/>
        </w:rPr>
      </w:pPr>
      <w:r>
        <w:rPr>
          <w:rFonts w:ascii="宋体" w:hAnsi="宋体" w:cs="微软雅黑" w:hint="eastAsia"/>
          <w:sz w:val="28"/>
          <w:szCs w:val="28"/>
        </w:rPr>
        <w:t>年   月   日</w:t>
      </w:r>
    </w:p>
    <w:bookmarkEnd w:id="2"/>
    <w:bookmarkEnd w:id="3"/>
    <w:bookmarkEnd w:id="4"/>
    <w:p w:rsidR="00A94D79" w:rsidRDefault="00DE020C">
      <w:pPr>
        <w:pStyle w:val="260"/>
        <w:numPr>
          <w:ilvl w:val="0"/>
          <w:numId w:val="0"/>
        </w:numPr>
        <w:tabs>
          <w:tab w:val="left" w:pos="660"/>
        </w:tabs>
        <w:snapToGrid w:val="0"/>
        <w:spacing w:before="0" w:line="400" w:lineRule="exact"/>
        <w:jc w:val="center"/>
        <w:rPr>
          <w:rFonts w:cs="黑体"/>
          <w:color w:val="auto"/>
          <w:kern w:val="2"/>
          <w:sz w:val="28"/>
          <w:szCs w:val="28"/>
          <w:lang w:val="zh-CN"/>
        </w:rPr>
      </w:pPr>
      <w:r>
        <w:rPr>
          <w:rFonts w:cs="黑体" w:hint="eastAsia"/>
          <w:color w:val="auto"/>
          <w:kern w:val="2"/>
          <w:sz w:val="28"/>
          <w:szCs w:val="28"/>
          <w:lang w:val="zh-CN"/>
        </w:rPr>
        <w:lastRenderedPageBreak/>
        <w:t>一、投标人应答索引表</w:t>
      </w: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A94D79">
        <w:tc>
          <w:tcPr>
            <w:tcW w:w="468"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开标一览表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投标函</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A94D79" w:rsidRDefault="00DE020C">
            <w:pPr>
              <w:pStyle w:val="11"/>
              <w:kinsoku w:val="0"/>
              <w:spacing w:line="320" w:lineRule="exact"/>
              <w:rPr>
                <w:rFonts w:hAnsi="宋体"/>
                <w:szCs w:val="21"/>
              </w:rPr>
            </w:pPr>
            <w:r>
              <w:rPr>
                <w:rFonts w:hAnsi="宋体" w:cs="宋体" w:hint="eastAsia"/>
                <w:bCs/>
                <w:szCs w:val="21"/>
                <w:lang w:val="zh-CN"/>
              </w:rPr>
              <w:t>法定代表人（单位负责人）</w:t>
            </w:r>
            <w:r>
              <w:rPr>
                <w:rFonts w:hAnsi="宋体" w:cs="宋体"/>
                <w:bCs/>
                <w:szCs w:val="21"/>
                <w:lang w:val="zh-CN"/>
              </w:rPr>
              <w:t>资</w:t>
            </w:r>
            <w:r>
              <w:rPr>
                <w:rFonts w:hAnsi="宋体" w:cs="宋体" w:hint="eastAsia"/>
                <w:bCs/>
                <w:szCs w:val="21"/>
                <w:lang w:val="zh-CN"/>
              </w:rPr>
              <w:t>格</w:t>
            </w:r>
            <w:r>
              <w:rPr>
                <w:rFonts w:hAnsi="宋体" w:cs="宋体"/>
                <w:bCs/>
                <w:szCs w:val="21"/>
                <w:lang w:val="zh-CN"/>
              </w:rPr>
              <w:t>证</w:t>
            </w:r>
            <w:r>
              <w:rPr>
                <w:rFonts w:hAnsi="宋体" w:cs="宋体" w:hint="eastAsia"/>
                <w:bCs/>
                <w:szCs w:val="21"/>
                <w:lang w:val="zh-CN"/>
              </w:rPr>
              <w:t>明</w:t>
            </w:r>
            <w:r>
              <w:rPr>
                <w:rFonts w:hAnsi="宋体" w:cs="宋体"/>
                <w:bCs/>
                <w:szCs w:val="21"/>
                <w:lang w:val="zh-CN"/>
              </w:rPr>
              <w:t>书</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营业执照等证明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bCs/>
                <w:szCs w:val="21"/>
              </w:rPr>
              <w:t>依法纳税凭据</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94D79" w:rsidRDefault="00DE020C">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A94D79" w:rsidRDefault="00DE020C">
            <w:pPr>
              <w:snapToGrid w:val="0"/>
              <w:spacing w:line="400" w:lineRule="exact"/>
              <w:rPr>
                <w:rFonts w:ascii="宋体" w:hAnsi="宋体" w:cs="微软雅黑"/>
                <w:szCs w:val="21"/>
              </w:rPr>
            </w:pPr>
            <w:r>
              <w:rPr>
                <w:rFonts w:ascii="宋体" w:hAnsi="宋体" w:hint="eastAsia"/>
                <w:bCs/>
                <w:szCs w:val="21"/>
              </w:rPr>
              <w:t>依法缴纳社会保险凭据</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94D79" w:rsidRDefault="00DE020C">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94D79" w:rsidRDefault="00DE020C">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268" w:type="dxa"/>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pStyle w:val="11"/>
              <w:kinsoku w:val="0"/>
              <w:spacing w:line="320" w:lineRule="exact"/>
              <w:rPr>
                <w:rFonts w:hAnsi="宋体" w:cs="微软雅黑"/>
                <w:bCs/>
                <w:szCs w:val="21"/>
              </w:rPr>
            </w:pPr>
          </w:p>
        </w:tc>
      </w:tr>
      <w:tr w:rsidR="00A94D79">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268" w:type="dxa"/>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pStyle w:val="11"/>
              <w:kinsoku w:val="0"/>
              <w:spacing w:line="320" w:lineRule="exact"/>
              <w:rPr>
                <w:rFonts w:hAnsi="宋体" w:cs="微软雅黑"/>
                <w:bCs/>
                <w:szCs w:val="21"/>
              </w:rPr>
            </w:pPr>
          </w:p>
        </w:tc>
      </w:tr>
      <w:tr w:rsidR="00A94D79">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977" w:type="dxa"/>
            <w:gridSpan w:val="3"/>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hint="eastAsia"/>
                <w:bCs/>
                <w:szCs w:val="21"/>
              </w:rPr>
              <w:t>投标人相关承诺函或声明</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A94D79" w:rsidRDefault="00DE020C">
            <w:pPr>
              <w:pStyle w:val="11"/>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宋体" w:hint="eastAsia"/>
                <w:bCs/>
                <w:szCs w:val="21"/>
                <w:lang w:val="zh-CN"/>
              </w:rPr>
              <w:t>投标承诺函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宋体" w:hint="eastAsia"/>
                <w:bCs/>
                <w:szCs w:val="21"/>
                <w:lang w:val="zh-CN"/>
              </w:rPr>
              <w:t>联合体协议</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15</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宋体" w:hint="eastAsia"/>
                <w:bCs/>
                <w:szCs w:val="21"/>
                <w:lang w:val="zh-CN"/>
              </w:rPr>
              <w:t>投标人与参加本项目投标的其他供应商之间，单位负责人不为同一人并且不</w:t>
            </w:r>
            <w:r>
              <w:rPr>
                <w:rFonts w:hAnsi="宋体" w:cs="宋体" w:hint="eastAsia"/>
                <w:bCs/>
                <w:szCs w:val="21"/>
                <w:lang w:val="zh-CN"/>
              </w:rPr>
              <w:lastRenderedPageBreak/>
              <w:t>存在直接控股、管理关系承诺函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lastRenderedPageBreak/>
              <w:t>16</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仿宋_GB2312" w:hint="eastAsia"/>
                <w:szCs w:val="21"/>
                <w:lang w:val="zh-CN"/>
              </w:rPr>
              <w:t>投标人未为本项目提供整体设计、规范编制或者项目管理、监理、检测等服务承诺函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top w:val="doub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A94D79" w:rsidRDefault="00A94D79">
            <w:pPr>
              <w:jc w:val="center"/>
              <w:rPr>
                <w:szCs w:val="21"/>
              </w:rPr>
            </w:pPr>
          </w:p>
        </w:tc>
        <w:tc>
          <w:tcPr>
            <w:tcW w:w="1560" w:type="dxa"/>
            <w:tcBorders>
              <w:top w:val="double" w:sz="4" w:space="0" w:color="auto"/>
            </w:tcBorders>
            <w:vAlign w:val="center"/>
          </w:tcPr>
          <w:p w:rsidR="00A94D79" w:rsidRDefault="00A94D79">
            <w:pPr>
              <w:snapToGrid w:val="0"/>
              <w:spacing w:line="400" w:lineRule="exact"/>
              <w:rPr>
                <w:rFonts w:ascii="宋体" w:hAnsi="宋体" w:cs="微软雅黑"/>
                <w:szCs w:val="21"/>
              </w:rPr>
            </w:pPr>
          </w:p>
        </w:tc>
        <w:tc>
          <w:tcPr>
            <w:tcW w:w="2018" w:type="dxa"/>
            <w:tcBorders>
              <w:top w:val="double" w:sz="4" w:space="0" w:color="auto"/>
            </w:tcBorders>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A94D79" w:rsidRDefault="00A94D79">
            <w:pPr>
              <w:jc w:val="center"/>
              <w:rPr>
                <w:szCs w:val="21"/>
              </w:rPr>
            </w:pPr>
          </w:p>
        </w:tc>
        <w:tc>
          <w:tcPr>
            <w:tcW w:w="1560" w:type="dxa"/>
            <w:tcBorders>
              <w:top w:val="single" w:sz="4" w:space="0" w:color="auto"/>
            </w:tcBorders>
            <w:vAlign w:val="center"/>
          </w:tcPr>
          <w:p w:rsidR="00A94D79" w:rsidRDefault="00A94D79">
            <w:pPr>
              <w:snapToGrid w:val="0"/>
              <w:spacing w:line="400" w:lineRule="exact"/>
              <w:rPr>
                <w:rFonts w:ascii="宋体" w:hAnsi="宋体" w:cs="微软雅黑"/>
                <w:szCs w:val="21"/>
              </w:rPr>
            </w:pPr>
          </w:p>
        </w:tc>
        <w:tc>
          <w:tcPr>
            <w:tcW w:w="2018" w:type="dxa"/>
            <w:tcBorders>
              <w:top w:val="single" w:sz="4" w:space="0" w:color="auto"/>
            </w:tcBorders>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优先采购环境标志产品政府采购品目清单情况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仿宋_GB2312" w:hint="eastAsia"/>
                <w:szCs w:val="21"/>
                <w:lang w:val="zh-CN"/>
              </w:rPr>
              <w:t>残疾人福利性单位声明函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814"/>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宋体" w:hint="eastAsia"/>
                <w:bCs/>
                <w:szCs w:val="21"/>
                <w:lang w:val="zh-CN"/>
              </w:rPr>
              <w:t>所投产品符合国家强制性要求承诺函</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A94D79" w:rsidRDefault="00DE020C">
            <w:pPr>
              <w:pStyle w:val="11"/>
              <w:kinsoku w:val="0"/>
              <w:spacing w:line="320" w:lineRule="exact"/>
              <w:rPr>
                <w:rFonts w:hAnsi="宋体" w:cs="宋体"/>
                <w:szCs w:val="21"/>
              </w:rPr>
            </w:pPr>
            <w:r>
              <w:rPr>
                <w:rFonts w:hAnsi="宋体" w:cs="宋体"/>
                <w:szCs w:val="21"/>
              </w:rPr>
              <w:t>信息安全产品强制性认证</w:t>
            </w: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宋体"/>
                <w:bCs/>
                <w:szCs w:val="21"/>
                <w:lang w:val="zh-CN"/>
              </w:rPr>
            </w:pPr>
            <w:r>
              <w:rPr>
                <w:rFonts w:hAnsi="宋体" w:cs="宋体" w:hint="eastAsia"/>
                <w:szCs w:val="21"/>
              </w:rPr>
              <w:t>认证机构颁发的认证证书</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Merge/>
            <w:vAlign w:val="center"/>
          </w:tcPr>
          <w:p w:rsidR="00A94D79" w:rsidRDefault="00A94D79">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94D79" w:rsidRDefault="00A94D79">
            <w:pPr>
              <w:pStyle w:val="11"/>
              <w:kinsoku w:val="0"/>
              <w:spacing w:line="320" w:lineRule="exact"/>
              <w:rPr>
                <w:rFonts w:hAnsi="宋体" w:cs="宋体"/>
                <w:bCs/>
                <w:szCs w:val="21"/>
                <w:lang w:val="zh-CN"/>
              </w:rPr>
            </w:pP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宋体"/>
                <w:bCs/>
                <w:szCs w:val="21"/>
                <w:lang w:val="zh-CN"/>
              </w:rPr>
            </w:pPr>
            <w:r>
              <w:rPr>
                <w:rFonts w:hAnsi="宋体" w:cs="宋体" w:hint="eastAsia"/>
                <w:szCs w:val="21"/>
              </w:rPr>
              <w:t>中国信息安全认证中心官网产品查询结果截图</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bottom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top w:val="single" w:sz="4" w:space="0" w:color="auto"/>
              <w:bottom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扶贫部门出具的聘用建档立卡贫困人员身份证明</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top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建档立卡贫困人员社保材料</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bl>
    <w:p w:rsidR="00A94D79" w:rsidRDefault="00DE020C" w:rsidP="001E679D">
      <w:pPr>
        <w:tabs>
          <w:tab w:val="left" w:pos="1260"/>
        </w:tabs>
        <w:autoSpaceDE w:val="0"/>
        <w:autoSpaceDN w:val="0"/>
        <w:adjustRightInd w:val="0"/>
        <w:spacing w:line="360" w:lineRule="auto"/>
        <w:ind w:left="422"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A94D79" w:rsidRDefault="00DE020C">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w:t>
      </w:r>
      <w:r>
        <w:rPr>
          <w:rFonts w:ascii="楷体" w:eastAsia="楷体" w:hAnsi="楷体" w:hint="eastAsia"/>
          <w:color w:val="000000"/>
          <w:sz w:val="24"/>
        </w:rPr>
        <w:lastRenderedPageBreak/>
        <w:t>根据所提供证明材料或承诺函（声明）情况填写其中一项即可。</w:t>
      </w:r>
    </w:p>
    <w:p w:rsidR="00A94D79" w:rsidRDefault="00DE020C">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③本表序号29请根据所投产品提供证书或截图情况填写其中一项即可。</w:t>
      </w:r>
    </w:p>
    <w:p w:rsidR="00A94D79" w:rsidRDefault="00DE020C">
      <w:pPr>
        <w:pStyle w:val="11"/>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Pr>
          <w:rFonts w:ascii="楷体" w:eastAsia="楷体" w:hAnsi="楷体"/>
          <w:color w:val="000000"/>
          <w:sz w:val="24"/>
        </w:rPr>
        <w:instrText xml:space="preserve"> </w:instrText>
      </w:r>
      <w:r>
        <w:rPr>
          <w:rFonts w:ascii="楷体" w:eastAsia="楷体" w:hAnsi="楷体" w:hint="eastAsia"/>
          <w:color w:val="000000"/>
          <w:sz w:val="24"/>
        </w:rPr>
        <w:instrText>= 4 \* GB3</w:instrText>
      </w:r>
      <w:r>
        <w:rPr>
          <w:rFonts w:ascii="楷体" w:eastAsia="楷体" w:hAnsi="楷体"/>
          <w:color w:val="000000"/>
          <w:sz w:val="24"/>
        </w:rPr>
        <w:instrText xml:space="preserve"> </w:instrText>
      </w:r>
      <w:r>
        <w:rPr>
          <w:rFonts w:ascii="楷体" w:eastAsia="楷体" w:hAnsi="楷体"/>
          <w:color w:val="000000"/>
          <w:sz w:val="24"/>
        </w:rPr>
        <w:fldChar w:fldCharType="separate"/>
      </w:r>
      <w:r>
        <w:rPr>
          <w:rFonts w:ascii="楷体" w:eastAsia="楷体" w:hAnsi="楷体" w:hint="eastAsia"/>
          <w:color w:val="000000"/>
          <w:sz w:val="24"/>
        </w:rPr>
        <w:t>④</w:t>
      </w:r>
      <w:r>
        <w:rPr>
          <w:rFonts w:ascii="楷体" w:eastAsia="楷体" w:hAnsi="楷体"/>
          <w:color w:val="000000"/>
          <w:sz w:val="24"/>
        </w:rPr>
        <w:fldChar w:fldCharType="end"/>
      </w:r>
      <w:r>
        <w:rPr>
          <w:rFonts w:ascii="楷体" w:eastAsia="楷体" w:hAnsi="楷体" w:hint="eastAsia"/>
          <w:color w:val="000000"/>
          <w:sz w:val="24"/>
        </w:rPr>
        <w:t>本表序号30～32仅适用于物业项目。</w:t>
      </w:r>
      <w:r>
        <w:rPr>
          <w:rFonts w:hAnsi="宋体"/>
          <w:b/>
          <w:snapToGrid w:val="0"/>
          <w:sz w:val="36"/>
          <w:szCs w:val="36"/>
        </w:rPr>
        <w:br w:type="page"/>
      </w:r>
      <w:r>
        <w:rPr>
          <w:rFonts w:hAnsi="宋体" w:hint="eastAsia"/>
          <w:b/>
          <w:snapToGrid w:val="0"/>
          <w:sz w:val="36"/>
          <w:szCs w:val="36"/>
        </w:rPr>
        <w:lastRenderedPageBreak/>
        <w:t>二、开标一览表</w:t>
      </w:r>
    </w:p>
    <w:p w:rsidR="00A94D79" w:rsidRDefault="00A94D79" w:rsidP="001E679D">
      <w:pPr>
        <w:spacing w:before="50" w:afterLines="50" w:after="156" w:line="360" w:lineRule="auto"/>
        <w:contextualSpacing/>
        <w:jc w:val="left"/>
        <w:rPr>
          <w:rFonts w:ascii="宋体" w:hAnsi="宋体"/>
          <w:color w:val="000000"/>
          <w:sz w:val="24"/>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firstRow="1" w:lastRow="0" w:firstColumn="1" w:lastColumn="0" w:noHBand="0" w:noVBand="1"/>
      </w:tblPr>
      <w:tblGrid>
        <w:gridCol w:w="845"/>
        <w:gridCol w:w="1843"/>
        <w:gridCol w:w="3685"/>
        <w:gridCol w:w="1843"/>
        <w:gridCol w:w="1294"/>
      </w:tblGrid>
      <w:tr w:rsidR="00A94D79">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A94D79">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r>
      <w:tr w:rsidR="00A94D79">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Pr>
          <w:rFonts w:ascii="宋体" w:hAnsi="宋体" w:cs="宋体" w:hint="eastAsia"/>
          <w:sz w:val="24"/>
          <w:lang w:val="zh-CN"/>
        </w:rPr>
        <w:t>（公章）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bCs/>
          <w:color w:val="000000"/>
          <w:sz w:val="24"/>
        </w:rPr>
        <w:t>（单位负责人）</w:t>
      </w:r>
      <w:r>
        <w:rPr>
          <w:rFonts w:ascii="宋体" w:hAnsi="宋体" w:cs="宋体" w:hint="eastAsia"/>
          <w:sz w:val="24"/>
          <w:lang w:val="zh-CN"/>
        </w:rPr>
        <w:t>或授权代表签字：</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A94D79" w:rsidRDefault="00DE020C">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A94D79" w:rsidRDefault="00A94D79">
      <w:pPr>
        <w:pStyle w:val="a1"/>
        <w:ind w:firstLine="280"/>
        <w:rPr>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hAnsi="宋体" w:cs="黑体"/>
          <w:b/>
          <w:bCs/>
          <w:sz w:val="36"/>
          <w:szCs w:val="36"/>
          <w:lang w:val="zh-CN"/>
        </w:rPr>
      </w:pPr>
    </w:p>
    <w:p w:rsidR="00A94D79" w:rsidRDefault="00DE020C">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lastRenderedPageBreak/>
        <w:t>三、资格审查证明材料</w:t>
      </w:r>
    </w:p>
    <w:p w:rsidR="00A94D79" w:rsidRDefault="00DE020C">
      <w:pPr>
        <w:widowControl/>
        <w:jc w:val="center"/>
        <w:rPr>
          <w:rFonts w:ascii="宋体" w:hAnsi="宋体"/>
          <w:b/>
          <w:snapToGrid w:val="0"/>
          <w:kern w:val="0"/>
          <w:sz w:val="32"/>
          <w:szCs w:val="32"/>
        </w:rPr>
      </w:pPr>
      <w:r>
        <w:rPr>
          <w:rFonts w:ascii="宋体" w:hAnsi="宋体" w:hint="eastAsia"/>
          <w:b/>
          <w:snapToGrid w:val="0"/>
          <w:kern w:val="0"/>
          <w:sz w:val="32"/>
          <w:szCs w:val="32"/>
        </w:rPr>
        <w:t>3.1 投 标 函</w:t>
      </w:r>
    </w:p>
    <w:p w:rsidR="00A94D79" w:rsidRDefault="00DE020C">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A94D79" w:rsidRDefault="00DE020C">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A94D79" w:rsidRDefault="00DE020C">
      <w:pPr>
        <w:pStyle w:val="11"/>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A94D79" w:rsidRDefault="00DE020C">
      <w:pPr>
        <w:pStyle w:val="11"/>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A94D79" w:rsidRDefault="00DE020C">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A94D79" w:rsidRDefault="00DE020C">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在此提交的投标文件，正本一份，副本一份，</w:t>
      </w:r>
      <w:r>
        <w:rPr>
          <w:rFonts w:cs="Arial" w:hint="eastAsia"/>
          <w:sz w:val="26"/>
          <w:szCs w:val="26"/>
        </w:rPr>
        <w:t>电子版文件一份</w:t>
      </w:r>
      <w:r>
        <w:rPr>
          <w:rFonts w:ascii="宋体" w:hAnsi="宋体" w:hint="eastAsia"/>
          <w:snapToGrid w:val="0"/>
          <w:kern w:val="0"/>
          <w:sz w:val="24"/>
        </w:rPr>
        <w:t>。</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94D79" w:rsidRDefault="00DE020C">
      <w:pPr>
        <w:pStyle w:val="af"/>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94D79" w:rsidRDefault="00DE020C">
      <w:pPr>
        <w:pStyle w:val="af"/>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94D79" w:rsidRDefault="00DE020C">
      <w:pPr>
        <w:pStyle w:val="af"/>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94D79" w:rsidRDefault="00DE020C">
      <w:pPr>
        <w:pStyle w:val="af"/>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A94D79" w:rsidRDefault="00DE020C">
      <w:pPr>
        <w:pStyle w:val="af"/>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A94D79" w:rsidRDefault="00DE020C">
      <w:pPr>
        <w:pStyle w:val="11"/>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A94D79" w:rsidRDefault="00DE020C">
      <w:pPr>
        <w:pStyle w:val="11"/>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A94D79" w:rsidRDefault="00DE020C">
      <w:pPr>
        <w:pStyle w:val="11"/>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A94D79" w:rsidRDefault="00DE020C">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A94D79" w:rsidRDefault="00DE020C">
      <w:pPr>
        <w:pStyle w:val="11"/>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A94D79" w:rsidRDefault="00DE020C">
      <w:pPr>
        <w:pStyle w:val="11"/>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A94D79" w:rsidRDefault="00A94D79">
      <w:pPr>
        <w:pStyle w:val="11"/>
        <w:snapToGrid w:val="0"/>
        <w:spacing w:line="360" w:lineRule="auto"/>
        <w:rPr>
          <w:rFonts w:hAnsi="宋体"/>
          <w:szCs w:val="24"/>
        </w:rPr>
      </w:pPr>
    </w:p>
    <w:p w:rsidR="00A94D79" w:rsidRDefault="00DE020C">
      <w:pPr>
        <w:pStyle w:val="11"/>
        <w:snapToGrid w:val="0"/>
        <w:spacing w:line="360" w:lineRule="auto"/>
        <w:rPr>
          <w:rFonts w:hAnsi="宋体" w:cs="Courier New"/>
          <w:kern w:val="2"/>
          <w:sz w:val="24"/>
          <w:szCs w:val="24"/>
        </w:rPr>
      </w:pPr>
      <w:r>
        <w:rPr>
          <w:rFonts w:hAnsi="宋体" w:cs="Courier New" w:hint="eastAsia"/>
          <w:kern w:val="2"/>
          <w:sz w:val="24"/>
          <w:szCs w:val="24"/>
        </w:rPr>
        <w:t>所有与本招标有关的一切正式往来请寄：</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务：</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A94D79">
      <w:pPr>
        <w:adjustRightInd w:val="0"/>
        <w:snapToGrid w:val="0"/>
        <w:spacing w:line="360" w:lineRule="auto"/>
        <w:rPr>
          <w:rFonts w:ascii="宋体" w:hAnsi="宋体" w:cs="Courier New"/>
          <w:sz w:val="24"/>
        </w:rPr>
      </w:pPr>
    </w:p>
    <w:p w:rsidR="00A94D79" w:rsidRDefault="00A94D79">
      <w:pPr>
        <w:adjustRightInd w:val="0"/>
        <w:snapToGrid w:val="0"/>
        <w:spacing w:line="360" w:lineRule="auto"/>
        <w:rPr>
          <w:rFonts w:ascii="宋体" w:hAnsi="宋体" w:cs="Courier New"/>
          <w:sz w:val="24"/>
        </w:rPr>
      </w:pP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宋体"/>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A94D79" w:rsidRDefault="00A94D79">
      <w:pPr>
        <w:autoSpaceDE w:val="0"/>
        <w:autoSpaceDN w:val="0"/>
        <w:adjustRightInd w:val="0"/>
        <w:spacing w:line="480" w:lineRule="auto"/>
        <w:ind w:firstLineChars="257" w:firstLine="617"/>
        <w:rPr>
          <w:rFonts w:ascii="宋体" w:hAnsi="宋体"/>
          <w:color w:val="000000"/>
          <w:sz w:val="24"/>
        </w:rPr>
      </w:pPr>
    </w:p>
    <w:p w:rsidR="00A94D79" w:rsidRDefault="00DE020C">
      <w:pPr>
        <w:pStyle w:val="13"/>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A94D79" w:rsidRDefault="00DE020C">
      <w:pPr>
        <w:pStyle w:val="13"/>
        <w:spacing w:line="480" w:lineRule="auto"/>
        <w:ind w:firstLineChars="225" w:firstLine="540"/>
        <w:jc w:val="left"/>
        <w:rPr>
          <w:rFonts w:hAnsi="宋体"/>
          <w:color w:val="000000"/>
        </w:rPr>
      </w:pPr>
      <w:r>
        <w:rPr>
          <w:rFonts w:hAnsi="宋体" w:hint="eastAsia"/>
          <w:color w:val="000000"/>
        </w:rPr>
        <w:t>地址：</w:t>
      </w:r>
    </w:p>
    <w:p w:rsidR="00A94D79" w:rsidRDefault="00DE020C">
      <w:pPr>
        <w:pStyle w:val="13"/>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A94D79" w:rsidRDefault="00DE020C">
      <w:pPr>
        <w:pStyle w:val="13"/>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A94D79" w:rsidRDefault="00DE020C">
      <w:pPr>
        <w:pStyle w:val="13"/>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A94D79" w:rsidRDefault="00A94D79">
      <w:pPr>
        <w:pStyle w:val="13"/>
        <w:spacing w:line="480" w:lineRule="auto"/>
        <w:ind w:firstLineChars="225" w:firstLine="540"/>
        <w:jc w:val="left"/>
        <w:rPr>
          <w:rFonts w:hAnsi="宋体"/>
          <w:color w:val="000000"/>
        </w:rPr>
      </w:pPr>
    </w:p>
    <w:p w:rsidR="00A94D79" w:rsidRDefault="00A94D79">
      <w:pPr>
        <w:pStyle w:val="13"/>
        <w:spacing w:line="480" w:lineRule="auto"/>
        <w:ind w:firstLineChars="225" w:firstLine="540"/>
        <w:jc w:val="left"/>
        <w:rPr>
          <w:rFonts w:hAnsi="宋体"/>
          <w:color w:val="000000"/>
        </w:rPr>
      </w:pPr>
    </w:p>
    <w:p w:rsidR="00A94D79" w:rsidRDefault="00DE020C">
      <w:pPr>
        <w:pStyle w:val="13"/>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A94D79" w:rsidRDefault="00A94D79">
      <w:pPr>
        <w:pStyle w:val="13"/>
        <w:spacing w:line="480" w:lineRule="auto"/>
        <w:ind w:leftChars="-256" w:left="-538" w:firstLineChars="257" w:firstLine="617"/>
        <w:jc w:val="center"/>
        <w:rPr>
          <w:rFonts w:hAnsi="宋体"/>
          <w:bCs/>
          <w:color w:val="000000"/>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DE020C">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A94D79" w:rsidRDefault="00DE020C">
      <w:pPr>
        <w:pStyle w:val="14"/>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A94D79" w:rsidRDefault="00A94D79">
      <w:pPr>
        <w:pStyle w:val="15"/>
        <w:spacing w:line="480" w:lineRule="auto"/>
        <w:rPr>
          <w:rFonts w:ascii="宋体" w:hAnsi="宋体" w:cs="Arial"/>
          <w:color w:val="000000"/>
        </w:rPr>
      </w:pPr>
    </w:p>
    <w:p w:rsidR="00A94D79" w:rsidRDefault="00A94D79"/>
    <w:p w:rsidR="00A94D79" w:rsidRDefault="00DE020C">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A94D79" w:rsidRDefault="00DE020C">
      <w:pPr>
        <w:widowControl/>
        <w:ind w:firstLineChars="300" w:firstLine="720"/>
        <w:rPr>
          <w:rFonts w:ascii="宋体" w:hAnsi="宋体"/>
          <w:bCs/>
          <w:color w:val="000000"/>
          <w:kern w:val="12"/>
          <w:sz w:val="24"/>
        </w:rPr>
      </w:pPr>
      <w:r>
        <w:rPr>
          <w:rFonts w:ascii="宋体" w:hAnsi="宋体" w:hint="eastAsia"/>
          <w:bCs/>
          <w:kern w:val="12"/>
          <w:sz w:val="24"/>
        </w:rPr>
        <w:t>2.除投标文件外开标现场应单独提交一份供现场审查。</w:t>
      </w:r>
    </w:p>
    <w:p w:rsidR="00A94D79" w:rsidRDefault="00A94D79">
      <w:pPr>
        <w:spacing w:line="480" w:lineRule="exact"/>
        <w:jc w:val="center"/>
        <w:rPr>
          <w:rFonts w:ascii="宋体" w:hAnsi="宋体"/>
          <w:b/>
          <w:bCs/>
          <w:color w:val="000000"/>
          <w:sz w:val="36"/>
          <w:szCs w:val="36"/>
        </w:rPr>
      </w:pPr>
    </w:p>
    <w:p w:rsidR="00A94D79" w:rsidRDefault="00A94D79">
      <w:pPr>
        <w:spacing w:line="480" w:lineRule="exact"/>
        <w:jc w:val="center"/>
        <w:rPr>
          <w:rFonts w:ascii="宋体" w:hAnsi="宋体"/>
          <w:b/>
          <w:bCs/>
          <w:color w:val="000000"/>
          <w:sz w:val="36"/>
          <w:szCs w:val="36"/>
        </w:rPr>
      </w:pPr>
    </w:p>
    <w:p w:rsidR="00A94D79" w:rsidRDefault="00A94D79">
      <w:pPr>
        <w:spacing w:line="480" w:lineRule="exact"/>
        <w:jc w:val="center"/>
        <w:rPr>
          <w:rFonts w:ascii="宋体" w:hAnsi="宋体"/>
          <w:b/>
          <w:bCs/>
          <w:color w:val="000000"/>
          <w:sz w:val="36"/>
          <w:szCs w:val="36"/>
        </w:rPr>
      </w:pPr>
    </w:p>
    <w:p w:rsidR="00A94D79" w:rsidRDefault="00DE020C">
      <w:pPr>
        <w:spacing w:line="480" w:lineRule="exact"/>
        <w:jc w:val="center"/>
        <w:rPr>
          <w:rFonts w:ascii="宋体" w:hAnsi="宋体"/>
          <w:b/>
          <w:bCs/>
          <w:color w:val="000000"/>
          <w:sz w:val="32"/>
          <w:szCs w:val="32"/>
        </w:rPr>
      </w:pPr>
      <w:r>
        <w:rPr>
          <w:rFonts w:ascii="宋体" w:hAnsi="宋体" w:hint="eastAsia"/>
          <w:b/>
          <w:bCs/>
          <w:color w:val="000000"/>
          <w:sz w:val="32"/>
          <w:szCs w:val="32"/>
        </w:rPr>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A94D79" w:rsidRDefault="00A94D79">
      <w:pPr>
        <w:spacing w:line="480" w:lineRule="exact"/>
        <w:jc w:val="center"/>
        <w:rPr>
          <w:rFonts w:ascii="宋体" w:hAnsi="宋体"/>
          <w:b/>
          <w:bCs/>
          <w:color w:val="000000"/>
          <w:sz w:val="36"/>
          <w:szCs w:val="36"/>
        </w:rPr>
      </w:pP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A94D79" w:rsidRDefault="00DE020C">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A94D79" w:rsidRDefault="00DE020C">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A94D79" w:rsidRDefault="00DE020C">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A94D79">
        <w:trPr>
          <w:gridAfter w:val="1"/>
          <w:wAfter w:w="14" w:type="dxa"/>
          <w:trHeight w:val="2636"/>
        </w:trPr>
        <w:tc>
          <w:tcPr>
            <w:tcW w:w="4484" w:type="dxa"/>
            <w:vAlign w:val="center"/>
          </w:tcPr>
          <w:p w:rsidR="00A94D79" w:rsidRDefault="00DE020C">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A94D79" w:rsidRDefault="00DE020C">
            <w:pPr>
              <w:jc w:val="center"/>
              <w:rPr>
                <w:rFonts w:ascii="宋体" w:hAnsi="宋体"/>
                <w:sz w:val="24"/>
              </w:rPr>
            </w:pPr>
            <w:r>
              <w:rPr>
                <w:rFonts w:ascii="宋体" w:hAnsi="宋体" w:hint="eastAsia"/>
                <w:sz w:val="24"/>
              </w:rPr>
              <w:t>法定代表人（单位负责人）身份证（反面）</w:t>
            </w:r>
          </w:p>
        </w:tc>
      </w:tr>
      <w:tr w:rsidR="00A94D79">
        <w:trPr>
          <w:trHeight w:val="2781"/>
        </w:trPr>
        <w:tc>
          <w:tcPr>
            <w:tcW w:w="4491" w:type="dxa"/>
            <w:gridSpan w:val="2"/>
            <w:vAlign w:val="center"/>
          </w:tcPr>
          <w:p w:rsidR="00A94D79" w:rsidRDefault="00DE020C">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492" w:type="dxa"/>
            <w:gridSpan w:val="2"/>
            <w:vAlign w:val="center"/>
          </w:tcPr>
          <w:p w:rsidR="00A94D79" w:rsidRDefault="00DE020C">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A94D79" w:rsidRDefault="00DE020C">
      <w:pPr>
        <w:spacing w:line="360" w:lineRule="auto"/>
        <w:rPr>
          <w:rFonts w:ascii="宋体" w:hAnsi="宋体"/>
          <w:bCs/>
          <w:kern w:val="12"/>
          <w:sz w:val="24"/>
        </w:rPr>
      </w:pPr>
      <w:r>
        <w:rPr>
          <w:rFonts w:ascii="宋体" w:hAnsi="宋体" w:hint="eastAsia"/>
          <w:bCs/>
          <w:kern w:val="12"/>
          <w:sz w:val="24"/>
        </w:rPr>
        <w:t>备注：除投标文件外开标现场应单独提交一份供现场审查。</w:t>
      </w:r>
    </w:p>
    <w:p w:rsidR="00A94D79" w:rsidRDefault="00A94D79">
      <w:pPr>
        <w:spacing w:line="320" w:lineRule="exact"/>
        <w:ind w:left="2" w:firstLineChars="149" w:firstLine="358"/>
        <w:rPr>
          <w:rFonts w:ascii="宋体" w:hAnsi="宋体" w:cs="Courier New"/>
          <w:sz w:val="24"/>
        </w:rPr>
      </w:pPr>
    </w:p>
    <w:p w:rsidR="00A94D79" w:rsidRDefault="00A94D79">
      <w:pPr>
        <w:widowControl/>
        <w:spacing w:before="100" w:beforeAutospacing="1" w:after="100" w:afterAutospacing="1" w:line="360" w:lineRule="auto"/>
        <w:jc w:val="center"/>
        <w:rPr>
          <w:rFonts w:ascii="宋体" w:hAnsi="宋体"/>
          <w:b/>
          <w:bCs/>
          <w:color w:val="000000"/>
          <w:sz w:val="36"/>
          <w:szCs w:val="36"/>
        </w:rPr>
      </w:pPr>
    </w:p>
    <w:p w:rsidR="00A94D79" w:rsidRDefault="00DE02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A94D79" w:rsidRDefault="00DE020C" w:rsidP="001E679D">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A94D79" w:rsidRDefault="00DE020C" w:rsidP="001E679D">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94D79" w:rsidRDefault="00A94D79">
      <w:pPr>
        <w:pStyle w:val="a1"/>
        <w:ind w:firstLine="280"/>
        <w:rPr>
          <w:lang w:val="zh-CN"/>
        </w:rPr>
      </w:pPr>
    </w:p>
    <w:p w:rsidR="00A94D79" w:rsidRDefault="00DE020C" w:rsidP="001E679D">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A94D79" w:rsidRDefault="00DE020C" w:rsidP="001E679D">
      <w:pPr>
        <w:spacing w:beforeLines="50" w:before="156" w:afterLines="50" w:after="156"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A94D79" w:rsidRDefault="00A94D79" w:rsidP="001E679D">
      <w:pPr>
        <w:spacing w:beforeLines="50" w:before="156" w:afterLines="50" w:after="156" w:line="360" w:lineRule="auto"/>
        <w:ind w:firstLineChars="236" w:firstLine="566"/>
        <w:rPr>
          <w:rFonts w:ascii="宋体" w:hAnsi="宋体" w:cs="宋体"/>
          <w:sz w:val="24"/>
          <w:lang w:val="zh-CN"/>
        </w:rPr>
      </w:pPr>
    </w:p>
    <w:p w:rsidR="00A94D79" w:rsidRDefault="00DE020C" w:rsidP="001E679D">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A94D79" w:rsidRDefault="00DE020C" w:rsidP="001E679D">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3.5 投标承诺函</w:t>
      </w:r>
    </w:p>
    <w:p w:rsidR="00A94D79" w:rsidRDefault="00A94D79">
      <w:pPr>
        <w:autoSpaceDE w:val="0"/>
        <w:autoSpaceDN w:val="0"/>
        <w:snapToGrid w:val="0"/>
        <w:spacing w:line="360" w:lineRule="auto"/>
        <w:jc w:val="center"/>
        <w:rPr>
          <w:rFonts w:ascii="宋体" w:hAnsi="宋体"/>
          <w:b/>
          <w:bCs/>
          <w:color w:val="000000"/>
          <w:sz w:val="24"/>
        </w:rPr>
      </w:pPr>
    </w:p>
    <w:p w:rsidR="00A94D79" w:rsidRDefault="00DE020C" w:rsidP="001E679D">
      <w:pPr>
        <w:spacing w:beforeLines="50" w:before="156" w:afterLines="50" w:after="156"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hint="eastAsia"/>
          <w:sz w:val="24"/>
          <w:u w:val="single"/>
          <w:lang w:val="zh-CN"/>
        </w:rPr>
        <w:t xml:space="preserve">       </w:t>
      </w:r>
      <w:r>
        <w:rPr>
          <w:rFonts w:ascii="宋体" w:hAnsi="宋体" w:cs="宋体"/>
          <w:sz w:val="24"/>
          <w:lang w:val="zh-CN"/>
        </w:rPr>
        <w:t>年____月</w:t>
      </w:r>
      <w:r>
        <w:rPr>
          <w:rFonts w:ascii="宋体" w:hAnsi="宋体" w:cs="宋体" w:hint="eastAsia"/>
          <w:sz w:val="24"/>
          <w:u w:val="single"/>
          <w:lang w:val="zh-CN"/>
        </w:rPr>
        <w:t xml:space="preserve">    </w:t>
      </w:r>
      <w:r>
        <w:rPr>
          <w:rFonts w:ascii="宋体" w:hAnsi="宋体" w:cs="宋体" w:hint="eastAsia"/>
          <w:sz w:val="24"/>
          <w:lang w:val="zh-CN"/>
        </w:rPr>
        <w:t xml:space="preserve"> </w:t>
      </w:r>
      <w:r>
        <w:rPr>
          <w:rFonts w:ascii="宋体" w:hAnsi="宋体" w:cs="宋体"/>
          <w:sz w:val="24"/>
          <w:lang w:val="zh-CN"/>
        </w:rPr>
        <w:t>日</w:t>
      </w:r>
      <w:r>
        <w:rPr>
          <w:rFonts w:ascii="宋体" w:hAnsi="宋体" w:cs="宋体" w:hint="eastAsia"/>
          <w:sz w:val="24"/>
          <w:lang w:val="zh-CN"/>
        </w:rPr>
        <w:t xml:space="preserve"> </w:t>
      </w:r>
      <w:r>
        <w:rPr>
          <w:rFonts w:ascii="宋体" w:hAnsi="宋体" w:cs="宋体" w:hint="eastAsia"/>
          <w:sz w:val="24"/>
          <w:u w:val="single"/>
          <w:lang w:val="zh-CN"/>
        </w:rPr>
        <w:t xml:space="preserve">                     </w:t>
      </w:r>
      <w:r>
        <w:rPr>
          <w:rFonts w:ascii="宋体" w:hAnsi="宋体" w:cs="宋体"/>
          <w:sz w:val="24"/>
          <w:u w:val="single"/>
          <w:lang w:val="zh-CN"/>
        </w:rPr>
        <w:t>_</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A94D79" w:rsidRDefault="00A94D79">
      <w:pPr>
        <w:rPr>
          <w:color w:val="000000"/>
          <w:sz w:val="24"/>
          <w:u w:val="single"/>
        </w:rPr>
      </w:pPr>
    </w:p>
    <w:p w:rsidR="00A94D79" w:rsidRDefault="00A94D79">
      <w:pPr>
        <w:rPr>
          <w:color w:val="000000"/>
          <w:sz w:val="24"/>
          <w:u w:val="single"/>
        </w:rPr>
      </w:pPr>
    </w:p>
    <w:p w:rsidR="00A94D79" w:rsidRDefault="00DE020C">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A94D79" w:rsidRDefault="00DE020C">
      <w:pPr>
        <w:spacing w:line="480" w:lineRule="auto"/>
        <w:ind w:firstLineChars="2075" w:firstLine="4980"/>
        <w:rPr>
          <w:rFonts w:ascii="宋体" w:hAnsi="宋体" w:cs="Arial"/>
          <w:color w:val="000000"/>
          <w:sz w:val="24"/>
        </w:rPr>
      </w:pPr>
      <w:r>
        <w:rPr>
          <w:rFonts w:ascii="宋体" w:hAnsi="宋体" w:cs="Arial" w:hint="eastAsia"/>
          <w:color w:val="000000"/>
          <w:sz w:val="24"/>
        </w:rPr>
        <w:t>日　  期：      年    月    日</w:t>
      </w:r>
    </w:p>
    <w:p w:rsidR="00A94D79" w:rsidRDefault="00A94D79">
      <w:pPr>
        <w:widowControl/>
        <w:spacing w:before="100" w:beforeAutospacing="1" w:after="100" w:afterAutospacing="1" w:line="360" w:lineRule="auto"/>
        <w:rPr>
          <w:rFonts w:ascii="宋体" w:hAnsi="宋体"/>
          <w:b/>
          <w:bCs/>
          <w:color w:val="000000"/>
          <w:sz w:val="36"/>
          <w:szCs w:val="36"/>
        </w:rPr>
      </w:pPr>
    </w:p>
    <w:p w:rsidR="00A94D79" w:rsidRDefault="00A94D79">
      <w:pPr>
        <w:widowControl/>
        <w:spacing w:before="100" w:beforeAutospacing="1" w:after="100" w:afterAutospacing="1"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3.6 其他资格证书或材料</w:t>
      </w: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A94D79">
      <w:pPr>
        <w:autoSpaceDE w:val="0"/>
        <w:autoSpaceDN w:val="0"/>
        <w:adjustRightInd w:val="0"/>
        <w:spacing w:line="360" w:lineRule="auto"/>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4.1 投标分项报价表（货物类项目）</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Ind w:w="108" w:type="dxa"/>
        <w:tblLayout w:type="fixed"/>
        <w:tblLook w:val="04A0" w:firstRow="1" w:lastRow="0" w:firstColumn="1" w:lastColumn="0" w:noHBand="0" w:noVBand="1"/>
      </w:tblPr>
      <w:tblGrid>
        <w:gridCol w:w="534"/>
        <w:gridCol w:w="1134"/>
        <w:gridCol w:w="1500"/>
        <w:gridCol w:w="1260"/>
        <w:gridCol w:w="783"/>
        <w:gridCol w:w="851"/>
        <w:gridCol w:w="1066"/>
        <w:gridCol w:w="1080"/>
        <w:gridCol w:w="1681"/>
      </w:tblGrid>
      <w:tr w:rsidR="00A94D7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A94D79" w:rsidRDefault="00DE020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A94D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r>
      <w:tr w:rsidR="00A94D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r>
      <w:tr w:rsidR="00A94D7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Ind w:w="108" w:type="dxa"/>
        <w:tblLayout w:type="fixed"/>
        <w:tblLook w:val="04A0" w:firstRow="1" w:lastRow="0" w:firstColumn="1" w:lastColumn="0" w:noHBand="0" w:noVBand="1"/>
      </w:tblPr>
      <w:tblGrid>
        <w:gridCol w:w="828"/>
        <w:gridCol w:w="1980"/>
        <w:gridCol w:w="1411"/>
        <w:gridCol w:w="1701"/>
        <w:gridCol w:w="1276"/>
        <w:gridCol w:w="1559"/>
        <w:gridCol w:w="1276"/>
      </w:tblGrid>
      <w:tr w:rsidR="00A94D7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A94D79" w:rsidRDefault="00DE020C">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A94D7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jc w:val="center"/>
              <w:rPr>
                <w:rFonts w:ascii="宋体" w:hAnsi="宋体"/>
                <w:b/>
                <w:bCs/>
                <w:sz w:val="24"/>
              </w:rPr>
            </w:pPr>
          </w:p>
        </w:tc>
      </w:tr>
      <w:tr w:rsidR="00A94D7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jc w:val="center"/>
              <w:rPr>
                <w:rFonts w:ascii="宋体" w:hAnsi="宋体"/>
                <w:b/>
                <w:bCs/>
                <w:sz w:val="24"/>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A94D79" w:rsidRDefault="00A94D79">
      <w:pPr>
        <w:autoSpaceDE w:val="0"/>
        <w:autoSpaceDN w:val="0"/>
        <w:adjustRightInd w:val="0"/>
        <w:spacing w:line="360" w:lineRule="auto"/>
        <w:rPr>
          <w:rFonts w:ascii="宋体" w:hAnsi="宋体"/>
          <w:b/>
          <w:bCs/>
          <w:color w:val="000000"/>
          <w:sz w:val="36"/>
          <w:szCs w:val="36"/>
        </w:rPr>
      </w:pP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t xml:space="preserve">4.3 </w:t>
      </w:r>
      <w:r>
        <w:rPr>
          <w:rFonts w:hAnsi="宋体" w:hint="eastAsia"/>
          <w:b/>
          <w:snapToGrid w:val="0"/>
          <w:kern w:val="0"/>
          <w:sz w:val="32"/>
          <w:szCs w:val="32"/>
        </w:rPr>
        <w:t>技术方案（实施方案）</w:t>
      </w:r>
    </w:p>
    <w:p w:rsidR="00A94D79" w:rsidRDefault="00A94D79">
      <w:pPr>
        <w:snapToGrid w:val="0"/>
        <w:spacing w:line="360" w:lineRule="auto"/>
        <w:jc w:val="center"/>
        <w:rPr>
          <w:rFonts w:hAnsi="宋体"/>
          <w:b/>
          <w:snapToGrid w:val="0"/>
          <w:kern w:val="0"/>
          <w:sz w:val="36"/>
          <w:szCs w:val="36"/>
        </w:rPr>
      </w:pPr>
    </w:p>
    <w:p w:rsidR="00A94D79" w:rsidRDefault="00DE020C">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A94D79" w:rsidRDefault="00A94D79">
      <w:pPr>
        <w:snapToGrid w:val="0"/>
        <w:spacing w:line="360" w:lineRule="auto"/>
        <w:jc w:val="center"/>
        <w:rPr>
          <w:rFonts w:hAnsi="宋体"/>
          <w:b/>
          <w:snapToGrid w:val="0"/>
          <w:kern w:val="0"/>
          <w:sz w:val="36"/>
          <w:szCs w:val="36"/>
        </w:rPr>
      </w:pPr>
    </w:p>
    <w:p w:rsidR="00A94D79" w:rsidRDefault="00A94D79">
      <w:pPr>
        <w:snapToGrid w:val="0"/>
        <w:spacing w:line="360" w:lineRule="auto"/>
        <w:jc w:val="center"/>
        <w:rPr>
          <w:rFonts w:ascii="宋体" w:hAnsi="宋体"/>
          <w:b/>
          <w:bCs/>
          <w:color w:val="000000"/>
          <w:sz w:val="36"/>
          <w:szCs w:val="36"/>
        </w:rPr>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4.4 业绩情况表</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A94D79">
        <w:trPr>
          <w:trHeight w:val="777"/>
        </w:trPr>
        <w:tc>
          <w:tcPr>
            <w:tcW w:w="712"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94D79" w:rsidRDefault="00A94D79">
            <w:pPr>
              <w:rPr>
                <w:rFonts w:ascii="宋体"/>
              </w:rPr>
            </w:pPr>
          </w:p>
        </w:tc>
        <w:tc>
          <w:tcPr>
            <w:tcW w:w="3579" w:type="dxa"/>
            <w:vAlign w:val="center"/>
          </w:tcPr>
          <w:p w:rsidR="00A94D79" w:rsidRDefault="00A94D79">
            <w:pPr>
              <w:rPr>
                <w:rFonts w:ascii="宋体"/>
              </w:rPr>
            </w:pPr>
          </w:p>
        </w:tc>
        <w:tc>
          <w:tcPr>
            <w:tcW w:w="1440" w:type="dxa"/>
            <w:vAlign w:val="center"/>
          </w:tcPr>
          <w:p w:rsidR="00A94D79" w:rsidRDefault="00A94D79">
            <w:pPr>
              <w:rPr>
                <w:rFonts w:ascii="宋体"/>
              </w:rPr>
            </w:pPr>
          </w:p>
        </w:tc>
        <w:tc>
          <w:tcPr>
            <w:tcW w:w="1706" w:type="dxa"/>
            <w:vAlign w:val="center"/>
          </w:tcPr>
          <w:p w:rsidR="00A94D79" w:rsidRDefault="00A94D79">
            <w:pPr>
              <w:rPr>
                <w:rFonts w:ascii="宋体"/>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94D79" w:rsidRDefault="00A94D79">
            <w:pPr>
              <w:rPr>
                <w:rFonts w:ascii="宋体"/>
              </w:rPr>
            </w:pPr>
          </w:p>
        </w:tc>
        <w:tc>
          <w:tcPr>
            <w:tcW w:w="3579" w:type="dxa"/>
            <w:vAlign w:val="center"/>
          </w:tcPr>
          <w:p w:rsidR="00A94D79" w:rsidRDefault="00A94D79">
            <w:pPr>
              <w:rPr>
                <w:rFonts w:ascii="宋体"/>
              </w:rPr>
            </w:pPr>
          </w:p>
        </w:tc>
        <w:tc>
          <w:tcPr>
            <w:tcW w:w="1440" w:type="dxa"/>
            <w:vAlign w:val="center"/>
          </w:tcPr>
          <w:p w:rsidR="00A94D79" w:rsidRDefault="00A94D79">
            <w:pPr>
              <w:rPr>
                <w:rFonts w:ascii="宋体"/>
              </w:rPr>
            </w:pPr>
          </w:p>
        </w:tc>
        <w:tc>
          <w:tcPr>
            <w:tcW w:w="1706" w:type="dxa"/>
            <w:vAlign w:val="center"/>
          </w:tcPr>
          <w:p w:rsidR="00A94D79" w:rsidRDefault="00A94D79">
            <w:pPr>
              <w:rPr>
                <w:rFonts w:ascii="宋体"/>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4.5 售后服务方案</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Chars="0" w:firstLine="0"/>
        <w:rPr>
          <w:lang w:val="zh-CN"/>
        </w:rPr>
      </w:pPr>
    </w:p>
    <w:p w:rsidR="00A94D79" w:rsidRDefault="00A94D79">
      <w:pPr>
        <w:spacing w:line="360" w:lineRule="auto"/>
        <w:rPr>
          <w:rFonts w:ascii="宋体" w:hAnsi="宋体"/>
          <w:b/>
          <w:bCs/>
          <w:color w:val="000000"/>
          <w:sz w:val="36"/>
          <w:szCs w:val="36"/>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4.6 “节能产品政府采购品目清单”强制节能产品情况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snapToGrid w:val="0"/>
        <w:spacing w:line="500" w:lineRule="exact"/>
        <w:rPr>
          <w:rFonts w:ascii="宋体" w:hAnsi="宋体" w:cs="宋体"/>
          <w:sz w:val="24"/>
          <w:lang w:val="zh-CN"/>
        </w:rPr>
      </w:pPr>
    </w:p>
    <w:p w:rsidR="00A94D79" w:rsidRDefault="00DE020C">
      <w:pPr>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spacing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4.7 “节能产品政府采购品目清单”优先采购产品情况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color w:val="000000"/>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pStyle w:val="a1"/>
        <w:ind w:firstLine="240"/>
        <w:rPr>
          <w:sz w:val="24"/>
          <w:lang w:val="zh-CN"/>
        </w:rPr>
      </w:pPr>
    </w:p>
    <w:p w:rsidR="00A94D79" w:rsidRDefault="00DE020C">
      <w:pPr>
        <w:spacing w:line="360" w:lineRule="auto"/>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 “环境标志产品政府采购品目清单”优先采购产品情况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color w:val="000000"/>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snapToGrid w:val="0"/>
        <w:spacing w:line="500" w:lineRule="exact"/>
        <w:rPr>
          <w:rFonts w:ascii="宋体" w:hAnsi="宋体" w:cs="宋体"/>
          <w:sz w:val="24"/>
          <w:lang w:val="zh-CN"/>
        </w:rPr>
      </w:pPr>
    </w:p>
    <w:p w:rsidR="00A94D79" w:rsidRDefault="00DE020C">
      <w:pPr>
        <w:ind w:left="720" w:hangingChars="300" w:hanging="720"/>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ind w:left="720" w:hangingChars="300" w:hanging="720"/>
        <w:rPr>
          <w:rFonts w:ascii="宋体" w:hAnsi="宋体" w:cs="宋体"/>
          <w:sz w:val="24"/>
          <w:lang w:val="zh-CN"/>
        </w:rPr>
      </w:pPr>
    </w:p>
    <w:p w:rsidR="00A94D79" w:rsidRDefault="00DE020C">
      <w:pPr>
        <w:pStyle w:val="a1"/>
        <w:ind w:firstLine="280"/>
        <w:rPr>
          <w:lang w:val="zh-CN"/>
        </w:rPr>
      </w:pPr>
      <w:r>
        <w:rPr>
          <w:rFonts w:hint="eastAsia"/>
          <w:lang w:val="zh-CN"/>
        </w:rPr>
        <w:t xml:space="preserve">  </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DE020C">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4.9中小企业声明函</w:t>
      </w:r>
    </w:p>
    <w:p w:rsidR="00A94D79" w:rsidRDefault="00A94D79">
      <w:pPr>
        <w:spacing w:line="360" w:lineRule="auto"/>
        <w:jc w:val="center"/>
        <w:rPr>
          <w:rFonts w:ascii="宋体" w:hAnsi="宋体"/>
          <w:b/>
          <w:bCs/>
          <w:color w:val="000000"/>
          <w:sz w:val="36"/>
          <w:szCs w:val="36"/>
        </w:rPr>
      </w:pPr>
    </w:p>
    <w:p w:rsidR="00A94D79" w:rsidRDefault="00DE020C">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A94D79" w:rsidRDefault="00DE020C">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A94D79" w:rsidRDefault="00DE020C">
      <w:pPr>
        <w:pStyle w:val="af"/>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A94D79" w:rsidRDefault="00A94D79">
      <w:pPr>
        <w:widowControl/>
        <w:spacing w:before="100" w:beforeAutospacing="1" w:after="100" w:afterAutospacing="1" w:line="360" w:lineRule="auto"/>
        <w:ind w:leftChars="1850" w:left="3885"/>
        <w:jc w:val="left"/>
        <w:rPr>
          <w:rFonts w:ascii="宋体" w:hAnsi="宋体" w:cs="Arial"/>
          <w:color w:val="000000"/>
          <w:kern w:val="0"/>
          <w:sz w:val="24"/>
        </w:rPr>
      </w:pPr>
    </w:p>
    <w:p w:rsidR="00A94D79" w:rsidRDefault="00DE020C">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A94D79" w:rsidRDefault="00A94D79">
      <w:pPr>
        <w:widowControl/>
        <w:spacing w:before="100" w:beforeAutospacing="1" w:after="100" w:afterAutospacing="1" w:line="360" w:lineRule="auto"/>
        <w:jc w:val="left"/>
        <w:rPr>
          <w:rFonts w:ascii="宋体" w:hAnsi="宋体"/>
          <w:color w:val="000000"/>
          <w:sz w:val="24"/>
        </w:rPr>
      </w:pPr>
    </w:p>
    <w:p w:rsidR="00A94D79" w:rsidRDefault="00DE020C">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A94D79" w:rsidRDefault="00DE020C">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A94D79" w:rsidRDefault="00DE020C">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A94D79" w:rsidRDefault="00DE020C">
      <w:pPr>
        <w:pStyle w:val="a1"/>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A94D79" w:rsidRDefault="00A94D79">
      <w:pPr>
        <w:autoSpaceDE w:val="0"/>
        <w:autoSpaceDN w:val="0"/>
        <w:adjustRightInd w:val="0"/>
        <w:spacing w:line="360" w:lineRule="auto"/>
        <w:jc w:val="center"/>
        <w:outlineLvl w:val="0"/>
        <w:rPr>
          <w:rFonts w:ascii="宋体" w:hAnsi="宋体" w:cs="Arial"/>
          <w:color w:val="000000"/>
          <w:kern w:val="0"/>
          <w:sz w:val="24"/>
        </w:rPr>
      </w:pPr>
    </w:p>
    <w:p w:rsidR="00A94D79" w:rsidRDefault="00A94D79">
      <w:pPr>
        <w:spacing w:line="360" w:lineRule="auto"/>
        <w:rPr>
          <w:rFonts w:ascii="宋体" w:hAnsi="宋体"/>
          <w:b/>
          <w:bCs/>
          <w:color w:val="000000"/>
          <w:sz w:val="36"/>
          <w:szCs w:val="36"/>
        </w:rPr>
      </w:pPr>
      <w:bookmarkStart w:id="8" w:name="OLE_LINK14"/>
      <w:bookmarkStart w:id="9" w:name="OLE_LINK13"/>
    </w:p>
    <w:p w:rsidR="00A94D79" w:rsidRDefault="00DE020C">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4.10残疾人福利性单位声明函</w:t>
      </w:r>
    </w:p>
    <w:bookmarkEnd w:id="8"/>
    <w:bookmarkEnd w:id="9"/>
    <w:p w:rsidR="00A94D79" w:rsidRDefault="00A94D79">
      <w:pPr>
        <w:spacing w:line="360" w:lineRule="auto"/>
        <w:rPr>
          <w:rFonts w:ascii="宋体" w:hAnsi="宋体"/>
          <w:szCs w:val="21"/>
        </w:rPr>
      </w:pPr>
    </w:p>
    <w:p w:rsidR="00A94D79" w:rsidRDefault="00DE020C">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94D79" w:rsidRDefault="00DE020C">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A94D79" w:rsidRDefault="00A94D79">
      <w:pPr>
        <w:spacing w:line="360" w:lineRule="auto"/>
        <w:rPr>
          <w:rFonts w:ascii="宋体" w:hAnsi="宋体"/>
          <w:sz w:val="24"/>
        </w:rPr>
      </w:pPr>
    </w:p>
    <w:p w:rsidR="00A94D79" w:rsidRDefault="00A94D79">
      <w:pPr>
        <w:spacing w:line="360" w:lineRule="auto"/>
        <w:rPr>
          <w:rFonts w:ascii="宋体" w:hAnsi="宋体"/>
          <w:sz w:val="24"/>
        </w:rPr>
      </w:pPr>
    </w:p>
    <w:p w:rsidR="00A94D79" w:rsidRDefault="00DE020C">
      <w:pPr>
        <w:spacing w:line="360" w:lineRule="auto"/>
        <w:rPr>
          <w:rFonts w:ascii="宋体" w:hAnsi="宋体"/>
          <w:sz w:val="24"/>
        </w:rPr>
      </w:pPr>
      <w:r>
        <w:rPr>
          <w:rFonts w:ascii="宋体" w:hAnsi="宋体" w:hint="eastAsia"/>
          <w:sz w:val="24"/>
        </w:rPr>
        <w:t xml:space="preserve">                                    单位名称（盖章）：</w:t>
      </w:r>
    </w:p>
    <w:p w:rsidR="00A94D79" w:rsidRDefault="00DE020C">
      <w:pPr>
        <w:spacing w:line="360" w:lineRule="auto"/>
        <w:rPr>
          <w:rFonts w:ascii="宋体" w:hAnsi="宋体"/>
          <w:sz w:val="24"/>
        </w:rPr>
      </w:pPr>
      <w:r>
        <w:rPr>
          <w:rFonts w:ascii="宋体" w:hAnsi="宋体" w:hint="eastAsia"/>
          <w:sz w:val="24"/>
        </w:rPr>
        <w:t xml:space="preserve">                                    日    期：    年   月    日</w:t>
      </w:r>
    </w:p>
    <w:p w:rsidR="00A94D79" w:rsidRDefault="00DE020C">
      <w:r>
        <w:rPr>
          <w:rFonts w:hint="eastAsia"/>
          <w:sz w:val="24"/>
        </w:rPr>
        <w:t>（如有须提供，否则无须提供</w:t>
      </w:r>
      <w:r>
        <w:rPr>
          <w:rFonts w:hint="eastAsia"/>
        </w:rPr>
        <w:t>）</w:t>
      </w:r>
    </w:p>
    <w:p w:rsidR="00A94D79" w:rsidRDefault="00A94D79"/>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 w:rsidR="00A94D79" w:rsidRDefault="00DE020C">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所投产品符合国家强制性要求承诺函 </w:t>
      </w:r>
    </w:p>
    <w:p w:rsidR="00A94D79" w:rsidRDefault="00DE020C">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A94D79" w:rsidRDefault="00DE020C">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A94D79" w:rsidRDefault="00A94D79">
      <w:pPr>
        <w:widowControl/>
        <w:spacing w:before="100" w:beforeAutospacing="1" w:after="100" w:afterAutospacing="1" w:line="360" w:lineRule="auto"/>
        <w:jc w:val="center"/>
        <w:rPr>
          <w:rFonts w:ascii="宋体" w:hAnsi="宋体"/>
          <w:b/>
          <w:bCs/>
          <w:color w:val="000000"/>
          <w:sz w:val="24"/>
        </w:rPr>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Pr>
        <w:autoSpaceDE w:val="0"/>
        <w:autoSpaceDN w:val="0"/>
        <w:adjustRightInd w:val="0"/>
        <w:spacing w:line="360" w:lineRule="auto"/>
        <w:jc w:val="center"/>
        <w:rPr>
          <w:rFonts w:ascii="宋体" w:hAnsi="宋体" w:cs="黑体"/>
          <w:b/>
          <w:bCs/>
          <w:sz w:val="36"/>
          <w:szCs w:val="36"/>
          <w:lang w:val="zh-CN"/>
        </w:rPr>
      </w:pPr>
    </w:p>
    <w:p w:rsidR="00A94D79" w:rsidRDefault="00DE020C">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Pr>
          <w:rFonts w:ascii="宋体" w:hAnsi="宋体" w:cs="黑体"/>
          <w:b/>
          <w:sz w:val="32"/>
          <w:szCs w:val="32"/>
          <w:lang w:val="zh-CN"/>
        </w:rPr>
        <w:t>其他资料（若有）</w:t>
      </w:r>
    </w:p>
    <w:p w:rsidR="00A94D79" w:rsidRDefault="00DE020C">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A94D79" w:rsidRDefault="00DE020C">
      <w:pPr>
        <w:spacing w:line="360" w:lineRule="auto"/>
        <w:jc w:val="center"/>
        <w:rPr>
          <w:rFonts w:ascii="宋体" w:hAnsi="宋体"/>
          <w:b/>
          <w:bCs/>
          <w:color w:val="000000"/>
          <w:sz w:val="28"/>
          <w:szCs w:val="28"/>
        </w:rPr>
      </w:pPr>
      <w:r>
        <w:rPr>
          <w:rFonts w:ascii="宋体" w:hAnsi="宋体"/>
          <w:b/>
          <w:bCs/>
          <w:color w:val="000000"/>
          <w:sz w:val="28"/>
          <w:szCs w:val="28"/>
        </w:rPr>
        <w:t> </w:t>
      </w:r>
    </w:p>
    <w:p w:rsidR="00A94D79" w:rsidRDefault="00A94D79"/>
    <w:p w:rsidR="00A94D79" w:rsidRDefault="00A94D79"/>
    <w:p w:rsidR="00A94D79" w:rsidRDefault="00A94D79"/>
    <w:p w:rsidR="00A94D79" w:rsidRDefault="00A94D79"/>
    <w:p w:rsidR="00A94D79" w:rsidRDefault="00A94D79"/>
    <w:p w:rsidR="00A94D79" w:rsidRDefault="00A94D79"/>
    <w:p w:rsidR="00A94D79" w:rsidRDefault="00A94D79"/>
    <w:p w:rsidR="00A94D79" w:rsidRDefault="00A94D79">
      <w:pPr>
        <w:ind w:firstLineChars="700" w:firstLine="1680"/>
        <w:rPr>
          <w:rFonts w:ascii="宋体" w:hAnsi="宋体" w:cs="宋体"/>
          <w:sz w:val="24"/>
        </w:rPr>
      </w:pPr>
    </w:p>
    <w:sectPr w:rsidR="00A94D79">
      <w:footerReference w:type="default" r:id="rId19"/>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CAD" w:rsidRDefault="00865CAD">
      <w:r>
        <w:separator/>
      </w:r>
    </w:p>
  </w:endnote>
  <w:endnote w:type="continuationSeparator" w:id="0">
    <w:p w:rsidR="00865CAD" w:rsidRDefault="0086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25" w:rsidRDefault="00865CAD">
    <w:pPr>
      <w:pStyle w:val="ac"/>
      <w:ind w:right="360"/>
      <w:jc w:val="center"/>
    </w:pPr>
    <w:r>
      <w:pict>
        <v:rect id="文本框 2" o:spid="_x0000_s3077" style="position:absolute;left:0;text-align:left;margin-left:0;margin-top:0;width:2in;height:2in;z-index:1;mso-wrap-style:none;mso-position-horizontal:center;mso-position-horizontal-relative:margin" o:preferrelative="t" filled="f" stroked="f">
          <v:textbox style="mso-fit-shape-to-text:t" inset="0,0,0,0">
            <w:txbxContent>
              <w:p w:rsidR="00565C25" w:rsidRDefault="00565C25">
                <w:pPr>
                  <w:pStyle w:val="ac"/>
                  <w:rPr>
                    <w:rStyle w:val="af2"/>
                  </w:rPr>
                </w:pPr>
                <w:r>
                  <w:fldChar w:fldCharType="begin"/>
                </w:r>
                <w:r>
                  <w:rPr>
                    <w:rStyle w:val="af2"/>
                  </w:rPr>
                  <w:instrText xml:space="preserve">PAGE  </w:instrText>
                </w:r>
                <w:r>
                  <w:fldChar w:fldCharType="separate"/>
                </w:r>
                <w:r w:rsidR="001804F4">
                  <w:rPr>
                    <w:rStyle w:val="af2"/>
                    <w:noProof/>
                  </w:rPr>
                  <w:t>28</w:t>
                </w:r>
                <w:r>
                  <w:fldChar w:fldCharType="end"/>
                </w:r>
              </w:p>
            </w:txbxContent>
          </v:textbox>
          <w10:wrap anchorx="margin"/>
        </v:rect>
      </w:pict>
    </w:r>
  </w:p>
  <w:p w:rsidR="00565C25" w:rsidRDefault="00565C25">
    <w:pPr>
      <w:pStyle w:val="ac"/>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25" w:rsidRDefault="00865CAD">
    <w:pPr>
      <w:pStyle w:val="ac"/>
      <w:jc w:val="both"/>
    </w:pPr>
    <w:r>
      <w:pict>
        <v:rect id="文本框 3" o:spid="_x0000_s3078" style="position:absolute;left:0;text-align:left;margin-left:0;margin-top:0;width:2in;height:2in;z-index:2;mso-wrap-style:none;mso-position-horizontal:center;mso-position-horizontal-relative:margin" o:preferrelative="t" filled="f" stroked="f">
          <v:textbox style="mso-fit-shape-to-text:t" inset="0,0,0,0">
            <w:txbxContent>
              <w:p w:rsidR="00565C25" w:rsidRDefault="00565C2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25" w:rsidRDefault="00865CAD">
    <w:pPr>
      <w:pStyle w:val="ac"/>
    </w:pPr>
    <w:r>
      <w:pict>
        <v:shapetype id="_x0000_t202" coordsize="21600,21600" o:spt="202" path="m,l,21600r21600,l21600,xe">
          <v:stroke joinstyle="miter"/>
          <v:path gradientshapeok="t" o:connecttype="rect"/>
        </v:shapetype>
        <v:shape id="_x0000_s3076" type="#_x0000_t202" style="position:absolute;margin-left:0;margin-top:0;width:2in;height:2in;z-index:3;mso-wrap-style:none;mso-position-horizontal:center;mso-position-horizontal-relative:margin" o:preferrelative="t" filled="f" stroked="f">
          <v:textbox style="mso-fit-shape-to-text:t" inset="0,0,0,0">
            <w:txbxContent>
              <w:p w:rsidR="00565C25" w:rsidRDefault="00565C25">
                <w:pPr>
                  <w:pStyle w:val="ac"/>
                </w:pPr>
                <w:r>
                  <w:fldChar w:fldCharType="begin"/>
                </w:r>
                <w:r>
                  <w:instrText xml:space="preserve"> PAGE  \* MERGEFORMAT </w:instrText>
                </w:r>
                <w:r>
                  <w:fldChar w:fldCharType="separate"/>
                </w:r>
                <w:r w:rsidR="001804F4">
                  <w:rPr>
                    <w:noProof/>
                  </w:rPr>
                  <w:t>34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CAD" w:rsidRDefault="00865CAD">
      <w:r>
        <w:separator/>
      </w:r>
    </w:p>
  </w:footnote>
  <w:footnote w:type="continuationSeparator" w:id="0">
    <w:p w:rsidR="00865CAD" w:rsidRDefault="00865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1">
      <w:start w:val="1"/>
      <w:numFmt w:val="decimal"/>
      <w:pStyle w:val="2"/>
      <w:lvlText w:val="%1."/>
      <w:lvlJc w:val="left"/>
      <w:pPr>
        <w:tabs>
          <w:tab w:val="left" w:pos="780"/>
        </w:tabs>
        <w:ind w:left="780" w:hanging="360"/>
      </w:pPr>
    </w:lvl>
  </w:abstractNum>
  <w:abstractNum w:abstractNumId="1">
    <w:nsid w:val="00000002"/>
    <w:multiLevelType w:val="singleLevel"/>
    <w:tmpl w:val="00000002"/>
    <w:lvl w:ilvl="0" w:tentative="1">
      <w:start w:val="6"/>
      <w:numFmt w:val="chineseCounting"/>
      <w:pStyle w:val="a"/>
      <w:suff w:val="nothing"/>
      <w:lvlText w:val="%1、"/>
      <w:lvlJc w:val="left"/>
    </w:lvl>
  </w:abstractNum>
  <w:abstractNum w:abstractNumId="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12A4494A"/>
    <w:multiLevelType w:val="multilevel"/>
    <w:tmpl w:val="12A4494A"/>
    <w:lvl w:ilvl="0" w:tentative="1">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tentative="1">
      <w:start w:val="1"/>
      <w:numFmt w:val="decimal"/>
      <w:lvlText w:val="%1.%2.%3"/>
      <w:lvlJc w:val="left"/>
      <w:pPr>
        <w:ind w:left="1680" w:hanging="720"/>
      </w:pPr>
      <w:rPr>
        <w:rFonts w:hint="default"/>
      </w:rPr>
    </w:lvl>
    <w:lvl w:ilvl="3" w:tentative="1">
      <w:start w:val="1"/>
      <w:numFmt w:val="decimal"/>
      <w:lvlText w:val="%1.%2.%3.%4"/>
      <w:lvlJc w:val="left"/>
      <w:pPr>
        <w:ind w:left="2520" w:hanging="1080"/>
      </w:pPr>
      <w:rPr>
        <w:rFonts w:hint="default"/>
      </w:rPr>
    </w:lvl>
    <w:lvl w:ilvl="4" w:tentative="1">
      <w:start w:val="1"/>
      <w:numFmt w:val="decimal"/>
      <w:lvlText w:val="%1.%2.%3.%4.%5"/>
      <w:lvlJc w:val="left"/>
      <w:pPr>
        <w:ind w:left="3000" w:hanging="1080"/>
      </w:pPr>
      <w:rPr>
        <w:rFonts w:hint="default"/>
      </w:rPr>
    </w:lvl>
    <w:lvl w:ilvl="5" w:tentative="1">
      <w:start w:val="1"/>
      <w:numFmt w:val="decimal"/>
      <w:lvlText w:val="%1.%2.%3.%4.%5.%6"/>
      <w:lvlJc w:val="left"/>
      <w:pPr>
        <w:ind w:left="3840" w:hanging="1440"/>
      </w:pPr>
      <w:rPr>
        <w:rFonts w:hint="default"/>
      </w:rPr>
    </w:lvl>
    <w:lvl w:ilvl="6" w:tentative="1">
      <w:start w:val="1"/>
      <w:numFmt w:val="decimal"/>
      <w:lvlText w:val="%1.%2.%3.%4.%5.%6.%7"/>
      <w:lvlJc w:val="left"/>
      <w:pPr>
        <w:ind w:left="4320" w:hanging="1440"/>
      </w:pPr>
      <w:rPr>
        <w:rFonts w:hint="default"/>
      </w:rPr>
    </w:lvl>
    <w:lvl w:ilvl="7" w:tentative="1">
      <w:start w:val="1"/>
      <w:numFmt w:val="decimal"/>
      <w:lvlText w:val="%1.%2.%3.%4.%5.%6.%7.%8"/>
      <w:lvlJc w:val="left"/>
      <w:pPr>
        <w:ind w:left="5160" w:hanging="1800"/>
      </w:pPr>
      <w:rPr>
        <w:rFonts w:hint="default"/>
      </w:rPr>
    </w:lvl>
    <w:lvl w:ilvl="8" w:tentative="1">
      <w:start w:val="1"/>
      <w:numFmt w:val="decimal"/>
      <w:lvlText w:val="%1.%2.%3.%4.%5.%6.%7.%8.%9"/>
      <w:lvlJc w:val="left"/>
      <w:pPr>
        <w:ind w:left="5640" w:hanging="1800"/>
      </w:pPr>
      <w:rPr>
        <w:rFonts w:hint="default"/>
      </w:rPr>
    </w:lvl>
  </w:abstractNum>
  <w:abstractNum w:abstractNumId="4">
    <w:nsid w:val="425E60F0"/>
    <w:multiLevelType w:val="multilevel"/>
    <w:tmpl w:val="425E60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8CE21D5"/>
    <w:multiLevelType w:val="multilevel"/>
    <w:tmpl w:val="58CE21D5"/>
    <w:lvl w:ilvl="0">
      <w:start w:val="3"/>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59F817E8"/>
    <w:multiLevelType w:val="singleLevel"/>
    <w:tmpl w:val="59F817E8"/>
    <w:lvl w:ilvl="0" w:tentative="1">
      <w:start w:val="1"/>
      <w:numFmt w:val="chineseCounting"/>
      <w:pStyle w:val="260"/>
      <w:suff w:val="nothing"/>
      <w:lvlText w:val="%1、"/>
      <w:lvlJc w:val="left"/>
    </w:lvl>
  </w:abstractNum>
  <w:abstractNum w:abstractNumId="7">
    <w:nsid w:val="5AA77FB2"/>
    <w:multiLevelType w:val="singleLevel"/>
    <w:tmpl w:val="5AA77FB2"/>
    <w:lvl w:ilvl="0">
      <w:start w:val="3"/>
      <w:numFmt w:val="decimal"/>
      <w:suff w:val="nothing"/>
      <w:lvlText w:val="%1、"/>
      <w:lvlJc w:val="left"/>
    </w:lvl>
  </w:abstractNum>
  <w:abstractNum w:abstractNumId="8">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9">
    <w:nsid w:val="76486AF8"/>
    <w:multiLevelType w:val="hybridMultilevel"/>
    <w:tmpl w:val="44CCB018"/>
    <w:lvl w:ilvl="0" w:tplc="EC8EC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1"/>
  </w:num>
  <w:num w:numId="4">
    <w:abstractNumId w:val="6"/>
  </w:num>
  <w:num w:numId="5">
    <w:abstractNumId w:val="5"/>
  </w:num>
  <w:num w:numId="6">
    <w:abstractNumId w:val="3"/>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D79"/>
    <w:rsid w:val="00105FA2"/>
    <w:rsid w:val="001804F4"/>
    <w:rsid w:val="001E679D"/>
    <w:rsid w:val="002313A6"/>
    <w:rsid w:val="003C0B5B"/>
    <w:rsid w:val="003C7E81"/>
    <w:rsid w:val="00565C25"/>
    <w:rsid w:val="005A7358"/>
    <w:rsid w:val="005B051F"/>
    <w:rsid w:val="005E6299"/>
    <w:rsid w:val="00647D54"/>
    <w:rsid w:val="00695A40"/>
    <w:rsid w:val="006B17D4"/>
    <w:rsid w:val="006D0576"/>
    <w:rsid w:val="007376EE"/>
    <w:rsid w:val="008548CA"/>
    <w:rsid w:val="00865CAD"/>
    <w:rsid w:val="008E4BEF"/>
    <w:rsid w:val="009C6AA7"/>
    <w:rsid w:val="009F51C1"/>
    <w:rsid w:val="00A23E5D"/>
    <w:rsid w:val="00A94D79"/>
    <w:rsid w:val="00BF67B1"/>
    <w:rsid w:val="00C34ED4"/>
    <w:rsid w:val="00C43B64"/>
    <w:rsid w:val="00CB23C5"/>
    <w:rsid w:val="00CC73F5"/>
    <w:rsid w:val="00D67E91"/>
    <w:rsid w:val="00DE0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qFormat="1"/>
    <w:lsdException w:name="footer"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99"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nhideWhenUsed="0"/>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nhideWhenUsed="0" w:qFormat="1"/>
    <w:lsdException w:name="Table Grid" w:semiHidden="1" w:uiPriority="99"/>
    <w:lsdException w:name="Table Theme" w:semiHidden="1" w:uiPriority="99"/>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kern w:val="2"/>
      <w:sz w:val="21"/>
      <w:szCs w:val="24"/>
    </w:rPr>
  </w:style>
  <w:style w:type="paragraph" w:styleId="1">
    <w:name w:val="heading 1"/>
    <w:next w:val="a0"/>
    <w:link w:val="1Char"/>
    <w:uiPriority w:val="9"/>
    <w:qFormat/>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uiPriority w:val="9"/>
    <w:qFormat/>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iPriority w:val="9"/>
    <w:unhideWhenUsed/>
    <w:qFormat/>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iPriority w:val="9"/>
    <w:unhideWhenUsed/>
    <w:qFormat/>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paragraph" w:styleId="5">
    <w:name w:val="heading 5"/>
    <w:basedOn w:val="a0"/>
    <w:next w:val="a0"/>
    <w:link w:val="5Char"/>
    <w:uiPriority w:val="9"/>
    <w:unhideWhenUsed/>
    <w:qFormat/>
    <w:rsid w:val="00565C25"/>
    <w:pPr>
      <w:keepNext/>
      <w:keepLines/>
      <w:widowControl/>
      <w:spacing w:beforeLines="50" w:before="156" w:afterLines="50" w:after="156" w:line="360" w:lineRule="auto"/>
      <w:ind w:left="1008" w:hanging="1008"/>
      <w:outlineLvl w:val="4"/>
    </w:pPr>
    <w:rPr>
      <w:b/>
      <w:bCs/>
      <w:kern w:val="0"/>
      <w:sz w:val="24"/>
      <w:szCs w:val="28"/>
    </w:rPr>
  </w:style>
  <w:style w:type="paragraph" w:styleId="6">
    <w:name w:val="heading 6"/>
    <w:basedOn w:val="a0"/>
    <w:next w:val="a0"/>
    <w:link w:val="6Char"/>
    <w:uiPriority w:val="9"/>
    <w:unhideWhenUsed/>
    <w:qFormat/>
    <w:rsid w:val="00565C25"/>
    <w:pPr>
      <w:keepNext/>
      <w:keepLines/>
      <w:widowControl/>
      <w:spacing w:beforeLines="50" w:before="156" w:afterLines="50" w:after="156" w:line="360" w:lineRule="auto"/>
      <w:ind w:left="1152" w:hanging="1152"/>
      <w:outlineLvl w:val="5"/>
    </w:pPr>
    <w:rPr>
      <w:b/>
      <w:bCs/>
      <w:kern w:val="0"/>
      <w:sz w:val="24"/>
    </w:rPr>
  </w:style>
  <w:style w:type="paragraph" w:styleId="7">
    <w:name w:val="heading 7"/>
    <w:basedOn w:val="a0"/>
    <w:next w:val="a0"/>
    <w:link w:val="7Char"/>
    <w:uiPriority w:val="9"/>
    <w:unhideWhenUsed/>
    <w:qFormat/>
    <w:rsid w:val="00565C25"/>
    <w:pPr>
      <w:keepNext/>
      <w:keepLines/>
      <w:widowControl/>
      <w:spacing w:beforeLines="50" w:before="120" w:afterLines="50" w:after="120" w:line="360" w:lineRule="auto"/>
      <w:ind w:left="1296" w:hanging="1296"/>
      <w:outlineLvl w:val="6"/>
    </w:pPr>
    <w:rPr>
      <w:b/>
      <w:bCs/>
      <w:kern w:val="0"/>
      <w:sz w:val="24"/>
    </w:rPr>
  </w:style>
  <w:style w:type="paragraph" w:styleId="8">
    <w:name w:val="heading 8"/>
    <w:basedOn w:val="a0"/>
    <w:next w:val="a0"/>
    <w:link w:val="8Char"/>
    <w:uiPriority w:val="9"/>
    <w:unhideWhenUsed/>
    <w:qFormat/>
    <w:rsid w:val="00565C25"/>
    <w:pPr>
      <w:keepNext/>
      <w:keepLines/>
      <w:widowControl/>
      <w:spacing w:beforeLines="50" w:before="120" w:afterLines="50" w:after="120" w:line="360" w:lineRule="auto"/>
      <w:ind w:left="1440" w:hanging="1440"/>
      <w:outlineLvl w:val="7"/>
    </w:pPr>
    <w:rPr>
      <w:b/>
      <w:kern w:val="0"/>
      <w:sz w:val="24"/>
    </w:rPr>
  </w:style>
  <w:style w:type="paragraph" w:styleId="9">
    <w:name w:val="heading 9"/>
    <w:basedOn w:val="a0"/>
    <w:next w:val="a0"/>
    <w:link w:val="9Char"/>
    <w:uiPriority w:val="9"/>
    <w:unhideWhenUsed/>
    <w:qFormat/>
    <w:rsid w:val="00565C25"/>
    <w:pPr>
      <w:keepNext/>
      <w:keepLines/>
      <w:widowControl/>
      <w:spacing w:beforeLines="50" w:before="120" w:afterLines="50" w:after="120" w:line="360" w:lineRule="auto"/>
      <w:ind w:left="1584" w:hanging="1584"/>
      <w:outlineLvl w:val="8"/>
    </w:pPr>
    <w:rPr>
      <w:b/>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pPr>
      <w:ind w:firstLineChars="100" w:firstLine="420"/>
    </w:pPr>
    <w:rPr>
      <w:rFonts w:eastAsia="仿宋_GB2312"/>
      <w:sz w:val="28"/>
    </w:rPr>
  </w:style>
  <w:style w:type="paragraph" w:styleId="a5">
    <w:name w:val="Body Text"/>
    <w:basedOn w:val="a0"/>
    <w:link w:val="Char0"/>
    <w:uiPriority w:val="99"/>
    <w:unhideWhenUsed/>
    <w:qFormat/>
  </w:style>
  <w:style w:type="paragraph" w:styleId="2">
    <w:name w:val="List Number 2"/>
    <w:basedOn w:val="a"/>
    <w:pPr>
      <w:widowControl/>
      <w:numPr>
        <w:numId w:val="2"/>
      </w:numPr>
      <w:tabs>
        <w:tab w:val="clear" w:pos="780"/>
        <w:tab w:val="left" w:pos="0"/>
        <w:tab w:val="left" w:pos="360"/>
      </w:tabs>
      <w:spacing w:line="360" w:lineRule="auto"/>
      <w:ind w:left="1080" w:right="360" w:hanging="137"/>
      <w:jc w:val="left"/>
    </w:pPr>
    <w:rPr>
      <w:rFonts w:ascii="Garamond" w:hAnsi="Garamond"/>
      <w:color w:val="000000"/>
      <w:kern w:val="0"/>
      <w:szCs w:val="20"/>
    </w:rPr>
  </w:style>
  <w:style w:type="paragraph" w:styleId="a">
    <w:name w:val="List Number"/>
    <w:basedOn w:val="a0"/>
    <w:semiHidden/>
    <w:unhideWhenUsed/>
    <w:pPr>
      <w:numPr>
        <w:numId w:val="3"/>
      </w:numPr>
      <w:contextualSpacing/>
    </w:pPr>
  </w:style>
  <w:style w:type="paragraph" w:styleId="a6">
    <w:name w:val="Normal Indent"/>
    <w:basedOn w:val="a0"/>
    <w:unhideWhenUsed/>
    <w:qFormat/>
    <w:pPr>
      <w:ind w:firstLine="420"/>
    </w:pPr>
    <w:rPr>
      <w:szCs w:val="20"/>
    </w:rPr>
  </w:style>
  <w:style w:type="paragraph" w:styleId="a7">
    <w:name w:val="caption"/>
    <w:basedOn w:val="a0"/>
    <w:next w:val="a0"/>
    <w:unhideWhenUsed/>
    <w:qFormat/>
    <w:rPr>
      <w:rFonts w:ascii="Arial" w:eastAsia="黑体" w:hAnsi="Arial" w:cs="Arial"/>
      <w:sz w:val="20"/>
      <w:szCs w:val="20"/>
    </w:rPr>
  </w:style>
  <w:style w:type="paragraph" w:styleId="a8">
    <w:name w:val="Document Map"/>
    <w:basedOn w:val="a0"/>
    <w:link w:val="Char1"/>
    <w:uiPriority w:val="99"/>
    <w:unhideWhenUsed/>
    <w:qFormat/>
    <w:rPr>
      <w:rFonts w:ascii="宋体" w:hAnsi="Calibri"/>
      <w:sz w:val="18"/>
      <w:szCs w:val="18"/>
    </w:rPr>
  </w:style>
  <w:style w:type="paragraph" w:styleId="30">
    <w:name w:val="Body Text 3"/>
    <w:basedOn w:val="a0"/>
    <w:link w:val="3Char0"/>
    <w:qFormat/>
    <w:rPr>
      <w:color w:val="FF0000"/>
      <w:kern w:val="0"/>
      <w:sz w:val="24"/>
    </w:rPr>
  </w:style>
  <w:style w:type="paragraph" w:styleId="a9">
    <w:name w:val="Body Text Indent"/>
    <w:basedOn w:val="a0"/>
    <w:link w:val="Char2"/>
    <w:unhideWhenUsed/>
    <w:pPr>
      <w:spacing w:after="120"/>
      <w:ind w:leftChars="200" w:left="420"/>
    </w:pPr>
  </w:style>
  <w:style w:type="paragraph" w:styleId="50">
    <w:name w:val="toc 5"/>
    <w:basedOn w:val="a0"/>
    <w:next w:val="a0"/>
    <w:uiPriority w:val="39"/>
    <w:qFormat/>
    <w:pPr>
      <w:spacing w:line="276" w:lineRule="auto"/>
      <w:ind w:left="960"/>
      <w:jc w:val="center"/>
    </w:pPr>
    <w:rPr>
      <w:b/>
      <w:color w:val="000000"/>
      <w:sz w:val="36"/>
      <w:szCs w:val="36"/>
    </w:rPr>
  </w:style>
  <w:style w:type="paragraph" w:styleId="31">
    <w:name w:val="toc 3"/>
    <w:basedOn w:val="a0"/>
    <w:next w:val="a0"/>
    <w:uiPriority w:val="39"/>
    <w:qFormat/>
    <w:pPr>
      <w:ind w:left="480"/>
      <w:jc w:val="left"/>
    </w:pPr>
    <w:rPr>
      <w:i/>
      <w:iCs/>
      <w:color w:val="0000FF"/>
      <w:sz w:val="20"/>
      <w:szCs w:val="20"/>
    </w:rPr>
  </w:style>
  <w:style w:type="paragraph" w:styleId="aa">
    <w:name w:val="Date"/>
    <w:basedOn w:val="a0"/>
    <w:next w:val="a0"/>
    <w:link w:val="Char3"/>
    <w:uiPriority w:val="99"/>
    <w:unhideWhenUsed/>
    <w:qFormat/>
    <w:pPr>
      <w:ind w:leftChars="2500" w:left="100"/>
    </w:pPr>
    <w:rPr>
      <w:rFonts w:ascii="Calibri" w:hAnsi="Calibri"/>
      <w:szCs w:val="22"/>
    </w:rPr>
  </w:style>
  <w:style w:type="paragraph" w:styleId="21">
    <w:name w:val="Body Text Indent 2"/>
    <w:basedOn w:val="a0"/>
    <w:link w:val="2Char0"/>
    <w:uiPriority w:val="99"/>
    <w:unhideWhenUsed/>
    <w:qFormat/>
    <w:pPr>
      <w:widowControl/>
      <w:adjustRightInd w:val="0"/>
      <w:snapToGrid w:val="0"/>
      <w:spacing w:after="200"/>
      <w:ind w:firstLine="570"/>
      <w:jc w:val="left"/>
    </w:pPr>
    <w:rPr>
      <w:rFonts w:ascii="Tahoma" w:eastAsia="仿宋" w:hAnsi="Tahoma" w:cs="宋体"/>
      <w:kern w:val="0"/>
      <w:sz w:val="32"/>
      <w:szCs w:val="22"/>
    </w:rPr>
  </w:style>
  <w:style w:type="paragraph" w:styleId="ab">
    <w:name w:val="Balloon Text"/>
    <w:basedOn w:val="a0"/>
    <w:link w:val="Char4"/>
    <w:qFormat/>
    <w:rPr>
      <w:sz w:val="18"/>
      <w:szCs w:val="18"/>
    </w:rPr>
  </w:style>
  <w:style w:type="paragraph" w:styleId="ac">
    <w:name w:val="footer"/>
    <w:basedOn w:val="a0"/>
    <w:link w:val="Char5"/>
    <w:qFormat/>
    <w:pPr>
      <w:tabs>
        <w:tab w:val="center" w:pos="4153"/>
        <w:tab w:val="right" w:pos="8306"/>
      </w:tabs>
      <w:snapToGrid w:val="0"/>
      <w:jc w:val="left"/>
    </w:pPr>
    <w:rPr>
      <w:rFonts w:ascii="Calibri" w:hAnsi="Calibri" w:cs="黑体"/>
      <w:sz w:val="18"/>
      <w:szCs w:val="18"/>
    </w:rPr>
  </w:style>
  <w:style w:type="paragraph" w:styleId="22">
    <w:name w:val="Body Text First Indent 2"/>
    <w:basedOn w:val="a9"/>
    <w:link w:val="2Char1"/>
    <w:semiHidden/>
    <w:unhideWhenUsed/>
    <w:pPr>
      <w:ind w:firstLineChars="200" w:firstLine="420"/>
    </w:pPr>
  </w:style>
  <w:style w:type="paragraph" w:styleId="ad">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51"/>
        <w:tab w:val="right" w:leader="dot" w:pos="8931"/>
      </w:tabs>
      <w:spacing w:line="360" w:lineRule="auto"/>
      <w:jc w:val="distribute"/>
    </w:pPr>
    <w:rPr>
      <w:rFonts w:ascii="Calibri" w:hAnsi="Calibri" w:cs="黑体"/>
      <w:b/>
    </w:rPr>
  </w:style>
  <w:style w:type="paragraph" w:styleId="ae">
    <w:name w:val="Message Header"/>
    <w:basedOn w:val="a0"/>
    <w:link w:val="Char7"/>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0"/>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0">
    <w:name w:val="Title"/>
    <w:basedOn w:val="a0"/>
    <w:next w:val="a0"/>
    <w:link w:val="Char8"/>
    <w:qFormat/>
    <w:pPr>
      <w:spacing w:before="240" w:after="60"/>
      <w:jc w:val="center"/>
      <w:outlineLvl w:val="0"/>
    </w:pPr>
    <w:rPr>
      <w:rFonts w:ascii="Cambria" w:hAnsi="Cambria"/>
      <w:b/>
      <w:bCs/>
      <w:sz w:val="32"/>
      <w:szCs w:val="32"/>
    </w:rPr>
  </w:style>
  <w:style w:type="character" w:styleId="af1">
    <w:name w:val="Strong"/>
    <w:uiPriority w:val="22"/>
    <w:qFormat/>
    <w:rPr>
      <w:b/>
    </w:rPr>
  </w:style>
  <w:style w:type="character" w:styleId="af2">
    <w:name w:val="page number"/>
    <w:basedOn w:val="a2"/>
    <w:uiPriority w:val="99"/>
    <w:qFormat/>
  </w:style>
  <w:style w:type="character" w:styleId="af3">
    <w:name w:val="FollowedHyperlink"/>
    <w:uiPriority w:val="99"/>
    <w:unhideWhenUsed/>
    <w:qFormat/>
    <w:rPr>
      <w:color w:val="800080"/>
      <w:u w:val="single"/>
    </w:rPr>
  </w:style>
  <w:style w:type="character" w:styleId="af4">
    <w:name w:val="Emphasis"/>
    <w:basedOn w:val="a2"/>
    <w:qFormat/>
  </w:style>
  <w:style w:type="character" w:styleId="af5">
    <w:name w:val="Hyperlink"/>
    <w:uiPriority w:val="99"/>
    <w:unhideWhenUsed/>
    <w:qFormat/>
    <w:rPr>
      <w:color w:val="0000FF"/>
      <w:u w:val="single"/>
    </w:rPr>
  </w:style>
  <w:style w:type="paragraph" w:customStyle="1" w:styleId="11">
    <w:name w:val="纯文本1"/>
    <w:basedOn w:val="a0"/>
    <w:link w:val="Char9"/>
    <w:unhideWhenUsed/>
    <w:qFormat/>
    <w:pPr>
      <w:widowControl/>
      <w:overflowPunct w:val="0"/>
      <w:autoSpaceDE w:val="0"/>
      <w:autoSpaceDN w:val="0"/>
      <w:adjustRightInd w:val="0"/>
      <w:jc w:val="left"/>
      <w:textAlignment w:val="baseline"/>
    </w:pPr>
    <w:rPr>
      <w:rFonts w:ascii="宋体" w:hAnsi="Courier New"/>
      <w:kern w:val="0"/>
      <w:szCs w:val="20"/>
    </w:rPr>
  </w:style>
  <w:style w:type="paragraph" w:customStyle="1" w:styleId="p0">
    <w:name w:val="p0"/>
    <w:basedOn w:val="a0"/>
    <w:qFormat/>
    <w:pPr>
      <w:widowControl/>
    </w:pPr>
    <w:rPr>
      <w:kern w:val="0"/>
      <w:szCs w:val="21"/>
    </w:rPr>
  </w:style>
  <w:style w:type="paragraph" w:customStyle="1" w:styleId="p16">
    <w:name w:val="p16"/>
    <w:basedOn w:val="a0"/>
    <w:qFormat/>
    <w:pPr>
      <w:widowControl/>
      <w:spacing w:before="100" w:after="100"/>
      <w:jc w:val="left"/>
    </w:pPr>
    <w:rPr>
      <w:rFonts w:ascii="宋体" w:hAnsi="宋体" w:cs="宋体"/>
      <w:kern w:val="0"/>
      <w:sz w:val="24"/>
    </w:rPr>
  </w:style>
  <w:style w:type="paragraph" w:customStyle="1" w:styleId="12">
    <w:name w:val="列出段落1"/>
    <w:basedOn w:val="a0"/>
    <w:uiPriority w:val="34"/>
    <w:qFormat/>
    <w:pPr>
      <w:ind w:firstLineChars="200" w:firstLine="420"/>
    </w:pPr>
    <w:rPr>
      <w:rFonts w:ascii="Calibri" w:hAnsi="Calibri"/>
      <w:szCs w:val="22"/>
    </w:rPr>
  </w:style>
  <w:style w:type="paragraph" w:customStyle="1" w:styleId="110">
    <w:name w:val="列出段落11"/>
    <w:basedOn w:val="a0"/>
    <w:qFormat/>
    <w:pPr>
      <w:ind w:firstLine="420"/>
    </w:pPr>
    <w:rPr>
      <w:rFonts w:ascii="Calibri" w:hAnsi="Calibri"/>
    </w:rPr>
  </w:style>
  <w:style w:type="paragraph" w:customStyle="1" w:styleId="Style2">
    <w:name w:val="_Style 2"/>
    <w:basedOn w:val="a0"/>
    <w:uiPriority w:val="34"/>
    <w:qFormat/>
    <w:pPr>
      <w:ind w:firstLineChars="200" w:firstLine="420"/>
    </w:pPr>
    <w:rPr>
      <w:rFonts w:ascii="Calibri" w:hAnsi="Calibri"/>
      <w:szCs w:val="22"/>
    </w:rPr>
  </w:style>
  <w:style w:type="paragraph" w:customStyle="1" w:styleId="Style1">
    <w:name w:val="_Style 1"/>
    <w:basedOn w:val="a0"/>
    <w:uiPriority w:val="99"/>
    <w:qFormat/>
    <w:pPr>
      <w:ind w:firstLineChars="200" w:firstLine="420"/>
    </w:pPr>
    <w:rPr>
      <w:rFonts w:ascii="Calibri" w:hAnsi="Calibri"/>
      <w:szCs w:val="22"/>
    </w:rPr>
  </w:style>
  <w:style w:type="paragraph" w:customStyle="1" w:styleId="af6">
    <w:name w:val="正文首行缩进两字符"/>
    <w:basedOn w:val="a0"/>
    <w:qFormat/>
    <w:pPr>
      <w:spacing w:line="360" w:lineRule="auto"/>
      <w:ind w:firstLineChars="200" w:firstLine="200"/>
    </w:pPr>
  </w:style>
  <w:style w:type="paragraph" w:customStyle="1" w:styleId="310">
    <w:name w:val="列出段落31"/>
    <w:basedOn w:val="a0"/>
    <w:qFormat/>
    <w:pPr>
      <w:ind w:firstLineChars="200" w:firstLine="420"/>
    </w:pPr>
  </w:style>
  <w:style w:type="paragraph" w:customStyle="1" w:styleId="23">
    <w:name w:val="列出段落2"/>
    <w:basedOn w:val="a0"/>
    <w:uiPriority w:val="99"/>
    <w:qFormat/>
    <w:pPr>
      <w:ind w:firstLineChars="200" w:firstLine="420"/>
    </w:pPr>
    <w:rPr>
      <w:rFonts w:ascii="Calibri" w:hAnsi="Calibri"/>
      <w:szCs w:val="22"/>
    </w:rPr>
  </w:style>
  <w:style w:type="paragraph" w:customStyle="1" w:styleId="32">
    <w:name w:val="列出段落3"/>
    <w:basedOn w:val="a0"/>
    <w:qFormat/>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pPr>
      <w:keepNext/>
      <w:keepLines/>
      <w:numPr>
        <w:numId w:val="4"/>
      </w:numPr>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文本缩进1"/>
    <w:basedOn w:val="a0"/>
    <w:link w:val="CharChar"/>
    <w:qFormat/>
    <w:pPr>
      <w:spacing w:line="360" w:lineRule="auto"/>
      <w:ind w:firstLineChars="200" w:firstLine="480"/>
    </w:pPr>
    <w:rPr>
      <w:rFonts w:ascii="宋体"/>
      <w:sz w:val="24"/>
    </w:rPr>
  </w:style>
  <w:style w:type="paragraph" w:customStyle="1" w:styleId="14">
    <w:name w:val="正文缩进1"/>
    <w:basedOn w:val="a0"/>
    <w:qFormat/>
    <w:pPr>
      <w:adjustRightInd w:val="0"/>
      <w:spacing w:line="360" w:lineRule="atLeast"/>
      <w:ind w:firstLineChars="200" w:firstLine="420"/>
      <w:jc w:val="left"/>
      <w:textAlignment w:val="baseline"/>
    </w:pPr>
    <w:rPr>
      <w:kern w:val="0"/>
      <w:sz w:val="24"/>
      <w:szCs w:val="20"/>
    </w:rPr>
  </w:style>
  <w:style w:type="paragraph" w:customStyle="1" w:styleId="15">
    <w:name w:val="日期1"/>
    <w:basedOn w:val="a0"/>
    <w:next w:val="a0"/>
    <w:link w:val="CharChar0"/>
    <w:qFormat/>
    <w:rPr>
      <w:sz w:val="24"/>
    </w:rPr>
  </w:style>
  <w:style w:type="paragraph" w:customStyle="1" w:styleId="40">
    <w:name w:val="列出段落4"/>
    <w:basedOn w:val="a0"/>
    <w:uiPriority w:val="99"/>
    <w:unhideWhenUsed/>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7">
    <w:name w:val="表格文本"/>
    <w:basedOn w:val="a0"/>
    <w:qFormat/>
    <w:pPr>
      <w:jc w:val="center"/>
    </w:pPr>
    <w:rPr>
      <w:rFonts w:ascii="宋体" w:hAnsi="宋体" w:cs="黑体"/>
      <w:bCs/>
      <w:szCs w:val="21"/>
    </w:rPr>
  </w:style>
  <w:style w:type="paragraph" w:customStyle="1" w:styleId="p15">
    <w:name w:val="p15"/>
    <w:basedOn w:val="a0"/>
    <w:qFormat/>
    <w:pPr>
      <w:widowControl/>
      <w:autoSpaceDN w:val="0"/>
      <w:jc w:val="left"/>
    </w:pPr>
    <w:rPr>
      <w:kern w:val="0"/>
      <w:szCs w:val="21"/>
    </w:rPr>
  </w:style>
  <w:style w:type="paragraph" w:customStyle="1" w:styleId="16">
    <w:name w:val="样式1"/>
    <w:basedOn w:val="a0"/>
    <w:qFormat/>
    <w:pPr>
      <w:tabs>
        <w:tab w:val="left" w:pos="709"/>
      </w:tabs>
      <w:adjustRightInd w:val="0"/>
      <w:ind w:left="574" w:hanging="432"/>
      <w:textAlignment w:val="baseline"/>
    </w:pPr>
    <w:rPr>
      <w:rFonts w:ascii="宋体" w:hAnsi="宋体"/>
      <w:kern w:val="0"/>
      <w:szCs w:val="21"/>
    </w:rPr>
  </w:style>
  <w:style w:type="paragraph" w:customStyle="1" w:styleId="af8">
    <w:name w:val="正文格式"/>
    <w:qFormat/>
    <w:pPr>
      <w:spacing w:line="360" w:lineRule="auto"/>
      <w:ind w:firstLineChars="200" w:firstLine="200"/>
    </w:pPr>
    <w:rPr>
      <w:rFonts w:ascii="宋体" w:hAnsi="宋体"/>
      <w:kern w:val="2"/>
      <w:sz w:val="28"/>
      <w:szCs w:val="22"/>
    </w:rPr>
  </w:style>
  <w:style w:type="paragraph" w:customStyle="1" w:styleId="sa">
    <w:name w:val="sa"/>
    <w:basedOn w:val="as"/>
    <w:qFormat/>
    <w:pPr>
      <w:ind w:left="0" w:firstLineChars="196" w:firstLine="470"/>
    </w:pPr>
    <w:rPr>
      <w:rFonts w:ascii="仿宋_GB2312" w:eastAsia="仿宋_GB2312" w:hAnsi="宋体"/>
      <w:kern w:val="24"/>
      <w:sz w:val="24"/>
      <w:szCs w:val="24"/>
    </w:rPr>
  </w:style>
  <w:style w:type="paragraph" w:customStyle="1" w:styleId="as">
    <w:name w:val="as"/>
    <w:basedOn w:val="a0"/>
    <w:qFormat/>
    <w:pPr>
      <w:tabs>
        <w:tab w:val="left" w:pos="525"/>
      </w:tabs>
      <w:ind w:left="525" w:firstLine="315"/>
    </w:pPr>
    <w:rPr>
      <w:rFonts w:ascii="宋体" w:hAnsi="Calibri" w:cs="宋体"/>
      <w:sz w:val="28"/>
      <w:szCs w:val="28"/>
    </w:rPr>
  </w:style>
  <w:style w:type="paragraph" w:customStyle="1" w:styleId="51">
    <w:name w:val="列出段落5"/>
    <w:basedOn w:val="a0"/>
    <w:uiPriority w:val="99"/>
    <w:qFormat/>
    <w:pPr>
      <w:ind w:firstLineChars="200" w:firstLine="420"/>
    </w:pPr>
    <w:rPr>
      <w:rFonts w:ascii="Calibri" w:hAnsi="Calibri"/>
      <w:szCs w:val="22"/>
    </w:rPr>
  </w:style>
  <w:style w:type="paragraph" w:customStyle="1" w:styleId="TableParagraph">
    <w:name w:val="Table Paragraph"/>
    <w:basedOn w:val="a0"/>
    <w:uiPriority w:val="1"/>
    <w:qFormat/>
    <w:rPr>
      <w:rFonts w:ascii="宋体" w:hAnsi="宋体" w:cs="宋体"/>
      <w:szCs w:val="20"/>
      <w:lang w:val="zh-CN" w:bidi="zh-CN"/>
    </w:rPr>
  </w:style>
  <w:style w:type="paragraph" w:customStyle="1" w:styleId="11212">
    <w:name w:val="样式 标题 1 + 四号 居中 段前: 12 磅 段后: 12 磅 行距: 单倍行距"/>
    <w:basedOn w:val="1"/>
    <w:qFormat/>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9">
    <w:name w:val="图"/>
    <w:basedOn w:val="a0"/>
    <w:qFormat/>
    <w:pPr>
      <w:keepNext/>
      <w:adjustRightInd w:val="0"/>
      <w:spacing w:before="60" w:after="60" w:line="300" w:lineRule="auto"/>
      <w:jc w:val="center"/>
      <w:textAlignment w:val="center"/>
    </w:pPr>
    <w:rPr>
      <w:snapToGrid w:val="0"/>
      <w:color w:val="0000FF"/>
      <w:spacing w:val="20"/>
      <w:kern w:val="0"/>
      <w:sz w:val="24"/>
      <w:szCs w:val="20"/>
    </w:rPr>
  </w:style>
  <w:style w:type="paragraph" w:customStyle="1" w:styleId="17">
    <w:name w:val="纯文本1"/>
    <w:basedOn w:val="a0"/>
    <w:unhideWhenUsed/>
    <w:qFormat/>
    <w:pPr>
      <w:widowControl/>
      <w:overflowPunct w:val="0"/>
      <w:autoSpaceDE w:val="0"/>
      <w:autoSpaceDN w:val="0"/>
      <w:adjustRightInd w:val="0"/>
      <w:jc w:val="left"/>
      <w:textAlignment w:val="baseline"/>
    </w:pPr>
    <w:rPr>
      <w:rFonts w:ascii="宋体" w:hAnsi="Courier New"/>
      <w:kern w:val="0"/>
      <w:szCs w:val="20"/>
    </w:rPr>
  </w:style>
  <w:style w:type="paragraph" w:customStyle="1" w:styleId="52">
    <w:name w:val="列出段落5"/>
    <w:basedOn w:val="a0"/>
    <w:link w:val="Chara"/>
    <w:uiPriority w:val="34"/>
    <w:qFormat/>
    <w:pPr>
      <w:ind w:firstLineChars="200" w:firstLine="420"/>
    </w:pPr>
    <w:rPr>
      <w:rFonts w:ascii="Calibri" w:hAnsi="Calibri"/>
      <w:szCs w:val="22"/>
    </w:rPr>
  </w:style>
  <w:style w:type="character" w:customStyle="1" w:styleId="Char0">
    <w:name w:val="正文文本 Char"/>
    <w:link w:val="a5"/>
    <w:uiPriority w:val="99"/>
    <w:rPr>
      <w:kern w:val="2"/>
      <w:sz w:val="21"/>
      <w:szCs w:val="24"/>
    </w:rPr>
  </w:style>
  <w:style w:type="character" w:customStyle="1" w:styleId="Char">
    <w:name w:val="正文首行缩进 Char"/>
    <w:link w:val="a1"/>
    <w:uiPriority w:val="99"/>
    <w:rPr>
      <w:rFonts w:eastAsia="仿宋_GB2312"/>
      <w:kern w:val="2"/>
      <w:sz w:val="28"/>
      <w:szCs w:val="24"/>
    </w:rPr>
  </w:style>
  <w:style w:type="character" w:customStyle="1" w:styleId="1Char">
    <w:name w:val="标题 1 Char"/>
    <w:link w:val="1"/>
    <w:uiPriority w:val="9"/>
    <w:rPr>
      <w:rFonts w:ascii="Arial" w:hAnsi="Arial" w:cs="黑体"/>
      <w:b/>
      <w:bCs/>
      <w:kern w:val="44"/>
      <w:sz w:val="30"/>
      <w:szCs w:val="44"/>
    </w:rPr>
  </w:style>
  <w:style w:type="character" w:customStyle="1" w:styleId="2Char">
    <w:name w:val="标题 2 Char"/>
    <w:link w:val="20"/>
    <w:uiPriority w:val="9"/>
    <w:qFormat/>
    <w:rPr>
      <w:rFonts w:ascii="Arial" w:eastAsia="黑体" w:hAnsi="Arial" w:cs="Times New Roman"/>
      <w:b/>
      <w:kern w:val="0"/>
      <w:sz w:val="32"/>
      <w:szCs w:val="20"/>
    </w:rPr>
  </w:style>
  <w:style w:type="character" w:customStyle="1" w:styleId="3Char">
    <w:name w:val="标题 3 Char"/>
    <w:link w:val="3"/>
    <w:uiPriority w:val="9"/>
    <w:rPr>
      <w:rFonts w:ascii="Arial" w:hAnsi="Arial" w:cs="黑体"/>
      <w:b/>
      <w:bCs/>
      <w:kern w:val="2"/>
      <w:sz w:val="24"/>
      <w:szCs w:val="32"/>
    </w:rPr>
  </w:style>
  <w:style w:type="character" w:customStyle="1" w:styleId="4Char">
    <w:name w:val="标题 4 Char"/>
    <w:link w:val="4"/>
    <w:uiPriority w:val="9"/>
    <w:qFormat/>
    <w:rPr>
      <w:rFonts w:ascii="Arial" w:hAnsi="Arial" w:cs="黑体"/>
      <w:b/>
      <w:bCs/>
      <w:kern w:val="2"/>
      <w:sz w:val="24"/>
      <w:szCs w:val="28"/>
    </w:rPr>
  </w:style>
  <w:style w:type="character" w:customStyle="1" w:styleId="Char9">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link w:val="11"/>
    <w:qFormat/>
    <w:rPr>
      <w:rFonts w:ascii="宋体" w:hAnsi="Courier New"/>
      <w:sz w:val="21"/>
    </w:rPr>
  </w:style>
  <w:style w:type="character" w:customStyle="1" w:styleId="Char4">
    <w:name w:val="批注框文本 Char"/>
    <w:link w:val="ab"/>
    <w:rPr>
      <w:kern w:val="2"/>
      <w:sz w:val="18"/>
      <w:szCs w:val="18"/>
    </w:rPr>
  </w:style>
  <w:style w:type="character" w:customStyle="1" w:styleId="Char5">
    <w:name w:val="页脚 Char"/>
    <w:link w:val="ac"/>
    <w:qFormat/>
    <w:rPr>
      <w:sz w:val="18"/>
      <w:szCs w:val="18"/>
    </w:rPr>
  </w:style>
  <w:style w:type="character" w:customStyle="1" w:styleId="Char6">
    <w:name w:val="页眉 Char"/>
    <w:link w:val="ad"/>
    <w:qFormat/>
    <w:rPr>
      <w:rFonts w:ascii="Times New Roman" w:eastAsia="宋体" w:hAnsi="Times New Roman" w:cs="Times New Roman"/>
      <w:sz w:val="18"/>
      <w:szCs w:val="18"/>
    </w:rPr>
  </w:style>
  <w:style w:type="character" w:customStyle="1" w:styleId="Char8">
    <w:name w:val="标题 Char"/>
    <w:link w:val="af0"/>
    <w:rPr>
      <w:rFonts w:ascii="Cambria" w:hAnsi="Cambria" w:cs="Times New Roman"/>
      <w:b/>
      <w:bCs/>
      <w:sz w:val="32"/>
      <w:szCs w:val="32"/>
    </w:rPr>
  </w:style>
  <w:style w:type="character" w:customStyle="1" w:styleId="CharChar">
    <w:name w:val="正文文本缩进 Char Char"/>
    <w:link w:val="13"/>
    <w:qFormat/>
    <w:rPr>
      <w:rFonts w:ascii="宋体"/>
      <w:kern w:val="2"/>
      <w:sz w:val="24"/>
      <w:szCs w:val="24"/>
    </w:rPr>
  </w:style>
  <w:style w:type="character" w:customStyle="1" w:styleId="CharChar0">
    <w:name w:val="日期 Char Char"/>
    <w:link w:val="15"/>
    <w:qFormat/>
    <w:rPr>
      <w:kern w:val="2"/>
      <w:sz w:val="24"/>
      <w:szCs w:val="24"/>
    </w:rPr>
  </w:style>
  <w:style w:type="character" w:customStyle="1" w:styleId="gb-jt">
    <w:name w:val="gb-jt"/>
    <w:basedOn w:val="a2"/>
    <w:qFormat/>
  </w:style>
  <w:style w:type="character" w:customStyle="1" w:styleId="hover">
    <w:name w:val="hover"/>
    <w:basedOn w:val="a2"/>
    <w:qFormat/>
  </w:style>
  <w:style w:type="character" w:customStyle="1" w:styleId="3Char0">
    <w:name w:val="正文文本 3 Char"/>
    <w:link w:val="30"/>
    <w:rPr>
      <w:color w:val="FF0000"/>
      <w:sz w:val="24"/>
      <w:szCs w:val="24"/>
    </w:rPr>
  </w:style>
  <w:style w:type="character" w:customStyle="1" w:styleId="HTMLChar">
    <w:name w:val="HTML 预设格式 Char"/>
    <w:link w:val="HTML"/>
    <w:uiPriority w:val="99"/>
    <w:rPr>
      <w:rFonts w:ascii="宋体" w:hAnsi="宋体" w:cs="宋体"/>
      <w:sz w:val="24"/>
      <w:szCs w:val="24"/>
    </w:rPr>
  </w:style>
  <w:style w:type="character" w:customStyle="1" w:styleId="Char10">
    <w:name w:val="纯文本 Char1"/>
    <w:qFormat/>
    <w:rPr>
      <w:rFonts w:eastAsia="宋体"/>
      <w:sz w:val="24"/>
    </w:rPr>
  </w:style>
  <w:style w:type="character" w:customStyle="1" w:styleId="font11">
    <w:name w:val="font11"/>
    <w:qFormat/>
    <w:rPr>
      <w:rFonts w:ascii="宋体" w:eastAsia="宋体" w:hAnsi="宋体" w:cs="宋体" w:hint="eastAsia"/>
      <w:color w:val="000000"/>
      <w:sz w:val="28"/>
      <w:szCs w:val="28"/>
      <w:u w:val="none"/>
    </w:rPr>
  </w:style>
  <w:style w:type="character" w:customStyle="1" w:styleId="green1">
    <w:name w:val="green1"/>
    <w:qFormat/>
    <w:rPr>
      <w:color w:val="66AE00"/>
      <w:sz w:val="18"/>
      <w:szCs w:val="18"/>
    </w:rPr>
  </w:style>
  <w:style w:type="character" w:customStyle="1" w:styleId="hover25">
    <w:name w:val="hover25"/>
    <w:basedOn w:val="a2"/>
    <w:qFormat/>
  </w:style>
  <w:style w:type="character" w:customStyle="1" w:styleId="Char3">
    <w:name w:val="日期 Char"/>
    <w:link w:val="aa"/>
    <w:uiPriority w:val="99"/>
    <w:rPr>
      <w:rFonts w:ascii="Calibri" w:hAnsi="Calibri"/>
      <w:kern w:val="2"/>
      <w:sz w:val="21"/>
      <w:szCs w:val="22"/>
    </w:rPr>
  </w:style>
  <w:style w:type="character" w:customStyle="1" w:styleId="edittexttarea">
    <w:name w:val="edittexttarea"/>
    <w:basedOn w:val="a2"/>
    <w:qFormat/>
  </w:style>
  <w:style w:type="character" w:customStyle="1" w:styleId="Char1">
    <w:name w:val="文档结构图 Char"/>
    <w:link w:val="a8"/>
    <w:uiPriority w:val="99"/>
    <w:rPr>
      <w:rFonts w:ascii="宋体" w:hAnsi="Calibri"/>
      <w:kern w:val="2"/>
      <w:sz w:val="18"/>
      <w:szCs w:val="18"/>
    </w:rPr>
  </w:style>
  <w:style w:type="character" w:customStyle="1" w:styleId="red1">
    <w:name w:val="red1"/>
    <w:qFormat/>
    <w:rPr>
      <w:color w:val="FF0000"/>
      <w:sz w:val="18"/>
      <w:szCs w:val="18"/>
    </w:rPr>
  </w:style>
  <w:style w:type="character" w:customStyle="1" w:styleId="right">
    <w:name w:val="right"/>
    <w:qFormat/>
    <w:rPr>
      <w:color w:val="999999"/>
      <w:sz w:val="18"/>
      <w:szCs w:val="18"/>
    </w:rPr>
  </w:style>
  <w:style w:type="character" w:customStyle="1" w:styleId="red3">
    <w:name w:val="red3"/>
    <w:rPr>
      <w:color w:val="FF0000"/>
    </w:rPr>
  </w:style>
  <w:style w:type="character" w:customStyle="1" w:styleId="green">
    <w:name w:val="green"/>
    <w:qFormat/>
    <w:rPr>
      <w:color w:val="66AE00"/>
      <w:sz w:val="18"/>
      <w:szCs w:val="18"/>
    </w:rPr>
  </w:style>
  <w:style w:type="character" w:customStyle="1" w:styleId="red2">
    <w:name w:val="red2"/>
    <w:qFormat/>
    <w:rPr>
      <w:color w:val="CC0000"/>
    </w:rPr>
  </w:style>
  <w:style w:type="character" w:customStyle="1" w:styleId="red">
    <w:name w:val="red"/>
    <w:qFormat/>
    <w:rPr>
      <w:color w:val="FF0000"/>
      <w:sz w:val="18"/>
      <w:szCs w:val="18"/>
    </w:rPr>
  </w:style>
  <w:style w:type="character" w:customStyle="1" w:styleId="blue">
    <w:name w:val="blue"/>
    <w:qFormat/>
    <w:rPr>
      <w:color w:val="0371C6"/>
      <w:sz w:val="21"/>
      <w:szCs w:val="21"/>
    </w:rPr>
  </w:style>
  <w:style w:type="character" w:customStyle="1" w:styleId="Char11">
    <w:name w:val="日期 Char1"/>
    <w:rPr>
      <w:kern w:val="2"/>
      <w:sz w:val="21"/>
      <w:szCs w:val="24"/>
    </w:rPr>
  </w:style>
  <w:style w:type="character" w:customStyle="1" w:styleId="3Char1">
    <w:name w:val="正文文本 3 Char1"/>
    <w:rPr>
      <w:kern w:val="2"/>
      <w:sz w:val="16"/>
      <w:szCs w:val="16"/>
    </w:rPr>
  </w:style>
  <w:style w:type="character" w:customStyle="1" w:styleId="HTMLChar1">
    <w:name w:val="HTML 预设格式 Char1"/>
    <w:rPr>
      <w:rFonts w:ascii="Courier New" w:hAnsi="Courier New" w:cs="Courier New"/>
      <w:kern w:val="2"/>
    </w:rPr>
  </w:style>
  <w:style w:type="character" w:customStyle="1" w:styleId="Char12">
    <w:name w:val="文档结构图 Char1"/>
    <w:rPr>
      <w:rFonts w:ascii="宋体"/>
      <w:kern w:val="2"/>
      <w:sz w:val="18"/>
      <w:szCs w:val="18"/>
    </w:rPr>
  </w:style>
  <w:style w:type="character" w:customStyle="1" w:styleId="Char7">
    <w:name w:val="信息标题 Char"/>
    <w:link w:val="ae"/>
    <w:uiPriority w:val="99"/>
    <w:rPr>
      <w:rFonts w:ascii="Arial" w:hAnsi="Arial"/>
      <w:kern w:val="2"/>
      <w:sz w:val="24"/>
      <w:szCs w:val="22"/>
      <w:shd w:val="pct20" w:color="auto" w:fill="auto"/>
    </w:rPr>
  </w:style>
  <w:style w:type="character" w:customStyle="1" w:styleId="2Char0">
    <w:name w:val="正文文本缩进 2 Char"/>
    <w:link w:val="21"/>
    <w:uiPriority w:val="99"/>
    <w:rPr>
      <w:rFonts w:ascii="Tahoma" w:eastAsia="仿宋" w:hAnsi="Tahoma" w:cs="宋体"/>
      <w:sz w:val="32"/>
      <w:szCs w:val="22"/>
    </w:rPr>
  </w:style>
  <w:style w:type="character" w:customStyle="1" w:styleId="Char2">
    <w:name w:val="正文文本缩进 Char"/>
    <w:link w:val="a9"/>
    <w:rPr>
      <w:kern w:val="2"/>
      <w:sz w:val="21"/>
      <w:szCs w:val="24"/>
    </w:rPr>
  </w:style>
  <w:style w:type="character" w:customStyle="1" w:styleId="2Char1">
    <w:name w:val="正文首行缩进 2 Char"/>
    <w:link w:val="22"/>
    <w:rPr>
      <w:kern w:val="2"/>
      <w:sz w:val="21"/>
      <w:szCs w:val="24"/>
    </w:rPr>
  </w:style>
  <w:style w:type="character" w:customStyle="1" w:styleId="apple-converted-space">
    <w:name w:val="apple-converted-space"/>
    <w:qFormat/>
    <w:rPr>
      <w:rFonts w:cs="Times New Roman"/>
    </w:rPr>
  </w:style>
  <w:style w:type="character" w:customStyle="1" w:styleId="Chara">
    <w:name w:val="列出段落 Char"/>
    <w:aliases w:val="表格说明样式 Char,lp1 Char,List Paragraph1 Char,正文段落1 Char,列出段落1. Char,List Paragraph Char,第二层 Char,List Char,正文一级小标题 Char,符号1.1（天云科技） Char,符号列表 Char,Bullet List Char,FooterText Char,numbered Char,Paragraphe de liste1 Char,二级段落 Char"/>
    <w:link w:val="52"/>
    <w:uiPriority w:val="34"/>
    <w:rPr>
      <w:rFonts w:ascii="Calibri" w:hAnsi="Calibri"/>
      <w:kern w:val="2"/>
      <w:sz w:val="21"/>
      <w:szCs w:val="22"/>
    </w:rPr>
  </w:style>
  <w:style w:type="character" w:customStyle="1" w:styleId="5Char">
    <w:name w:val="标题 5 Char"/>
    <w:link w:val="5"/>
    <w:uiPriority w:val="9"/>
    <w:qFormat/>
    <w:rsid w:val="00565C25"/>
    <w:rPr>
      <w:b/>
      <w:bCs/>
      <w:sz w:val="24"/>
      <w:szCs w:val="28"/>
    </w:rPr>
  </w:style>
  <w:style w:type="character" w:customStyle="1" w:styleId="6Char">
    <w:name w:val="标题 6 Char"/>
    <w:link w:val="6"/>
    <w:uiPriority w:val="9"/>
    <w:qFormat/>
    <w:rsid w:val="00565C25"/>
    <w:rPr>
      <w:b/>
      <w:bCs/>
      <w:sz w:val="24"/>
      <w:szCs w:val="24"/>
    </w:rPr>
  </w:style>
  <w:style w:type="character" w:customStyle="1" w:styleId="7Char">
    <w:name w:val="标题 7 Char"/>
    <w:link w:val="7"/>
    <w:uiPriority w:val="9"/>
    <w:qFormat/>
    <w:rsid w:val="00565C25"/>
    <w:rPr>
      <w:b/>
      <w:bCs/>
      <w:sz w:val="24"/>
      <w:szCs w:val="24"/>
    </w:rPr>
  </w:style>
  <w:style w:type="character" w:customStyle="1" w:styleId="8Char">
    <w:name w:val="标题 8 Char"/>
    <w:link w:val="8"/>
    <w:uiPriority w:val="9"/>
    <w:qFormat/>
    <w:rsid w:val="00565C25"/>
    <w:rPr>
      <w:b/>
      <w:sz w:val="24"/>
      <w:szCs w:val="24"/>
    </w:rPr>
  </w:style>
  <w:style w:type="character" w:customStyle="1" w:styleId="9Char">
    <w:name w:val="标题 9 Char"/>
    <w:link w:val="9"/>
    <w:uiPriority w:val="9"/>
    <w:rsid w:val="00565C25"/>
    <w:rPr>
      <w:b/>
      <w:sz w:val="24"/>
      <w:szCs w:val="24"/>
    </w:rPr>
  </w:style>
  <w:style w:type="paragraph" w:styleId="afa">
    <w:name w:val="List Paragraph"/>
    <w:basedOn w:val="a0"/>
    <w:uiPriority w:val="34"/>
    <w:qFormat/>
    <w:rsid w:val="00565C25"/>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s://baike.baidu.com/item/&#230;&#137;&#191;&#230;&#139;&#133;&#232;&#191;&#158;&#229;&#184;&#166;&#232;&#180;&#163;&#228;" TargetMode="External"/><Relationship Id="rId2" Type="http://schemas.openxmlformats.org/officeDocument/2006/relationships/numbering" Target="numbering.xml"/><Relationship Id="rId16" Type="http://schemas.openxmlformats.org/officeDocument/2006/relationships/hyperlink" Target="mailto:zfcgg456@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Users\JIE\AppData\Roaming\Tencent\Users\1204008238\QQ\WinTemp\RichOle\WQO~KL_9AGBBP34%5b7$H4_7G.png"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86</Pages>
  <Words>9110</Words>
  <Characters>51928</Characters>
  <Application>Microsoft Office Word</Application>
  <DocSecurity>0</DocSecurity>
  <Lines>432</Lines>
  <Paragraphs>121</Paragraphs>
  <ScaleCrop>false</ScaleCrop>
  <Company>Microsoft</Company>
  <LinksUpToDate>false</LinksUpToDate>
  <CharactersWithSpaces>60917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15</cp:revision>
  <cp:lastPrinted>2019-11-13T08:27:00Z</cp:lastPrinted>
  <dcterms:created xsi:type="dcterms:W3CDTF">2019-06-03T08:36:00Z</dcterms:created>
  <dcterms:modified xsi:type="dcterms:W3CDTF">2020-06-16T07:56:00Z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