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禹州市华夏大道西段（振兴路-三官冢路）道路排水工程（不见面开标）</w:t>
      </w:r>
    </w:p>
    <w:p>
      <w:pPr>
        <w:autoSpaceDE w:val="0"/>
        <w:spacing w:line="312" w:lineRule="auto"/>
        <w:jc w:val="center"/>
        <w:rPr>
          <w:rFonts w:hint="eastAsia" w:ascii="宋体" w:hAnsi="宋体" w:eastAsiaTheme="minor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评标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结果公示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一、基本情况和数据表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(一) 项目概况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Calibri" w:hAnsi="宋体" w:eastAsia="宋体" w:cs="宋体"/>
          <w:color w:val="000000"/>
          <w:szCs w:val="21"/>
        </w:rPr>
        <w:t>禹州市华夏大道西段（振兴路-三官冢路）道路排水工程（不见面开标）</w:t>
      </w:r>
    </w:p>
    <w:p>
      <w:pPr>
        <w:autoSpaceDE w:val="0"/>
        <w:spacing w:line="312" w:lineRule="auto"/>
        <w:ind w:firstLine="420" w:firstLineChars="200"/>
        <w:rPr>
          <w:rFonts w:hAnsi="宋体"/>
          <w:bCs/>
          <w:szCs w:val="21"/>
        </w:rPr>
      </w:pPr>
      <w:r>
        <w:rPr>
          <w:rFonts w:hint="eastAsia" w:ascii="宋体" w:hAnsi="宋体"/>
          <w:color w:val="000000"/>
        </w:rPr>
        <w:t>项</w:t>
      </w:r>
      <w:r>
        <w:rPr>
          <w:rFonts w:hint="eastAsia" w:ascii="宋体" w:hAnsi="宋体" w:eastAsia="宋体" w:cs="宋体"/>
          <w:szCs w:val="21"/>
          <w:lang w:val="zh-CN"/>
        </w:rPr>
        <w:t>目编号</w:t>
      </w:r>
      <w:r>
        <w:rPr>
          <w:rFonts w:hint="eastAsia" w:hAnsi="宋体"/>
          <w:bCs/>
          <w:szCs w:val="21"/>
          <w:lang w:val="zh-CN"/>
        </w:rPr>
        <w:t>：JSGC-SZ-2020053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Ansi="宋体" w:cs="宋体"/>
          <w:color w:val="000000"/>
          <w:szCs w:val="21"/>
        </w:rPr>
      </w:pPr>
      <w:r>
        <w:rPr>
          <w:rFonts w:hint="eastAsia" w:hAnsi="宋体"/>
          <w:bCs/>
          <w:szCs w:val="21"/>
          <w:lang w:val="zh-CN"/>
        </w:rPr>
        <w:t>招标控制价：</w:t>
      </w:r>
      <w:r>
        <w:rPr>
          <w:rFonts w:hint="eastAsia" w:hAnsi="宋体" w:cs="宋体"/>
          <w:color w:val="000000"/>
          <w:szCs w:val="21"/>
        </w:rPr>
        <w:t>第一标段：</w:t>
      </w:r>
      <w:r>
        <w:rPr>
          <w:rFonts w:hAnsi="宋体" w:cs="宋体"/>
          <w:color w:val="000000"/>
          <w:szCs w:val="21"/>
        </w:rPr>
        <w:t>18782381.40</w:t>
      </w:r>
      <w:r>
        <w:rPr>
          <w:rFonts w:hint="eastAsia" w:hAnsi="宋体" w:cs="宋体"/>
          <w:color w:val="000000"/>
          <w:szCs w:val="21"/>
        </w:rPr>
        <w:t>元（含规费、税金、安全文明施工措施费）；</w:t>
      </w:r>
    </w:p>
    <w:p>
      <w:pPr>
        <w:widowControl/>
        <w:shd w:val="clear" w:color="auto" w:fill="FFFFFF"/>
        <w:spacing w:line="360" w:lineRule="auto"/>
        <w:ind w:firstLine="1680" w:firstLineChars="800"/>
        <w:jc w:val="left"/>
        <w:rPr>
          <w:rFonts w:ascii="Calibri" w:hAnsi="Calibri" w:eastAsia="宋体" w:cs="Times New Roman"/>
        </w:rPr>
      </w:pPr>
      <w:r>
        <w:rPr>
          <w:rFonts w:hint="eastAsia" w:hAnsi="宋体" w:cs="宋体"/>
          <w:color w:val="000000"/>
          <w:szCs w:val="21"/>
        </w:rPr>
        <w:t>第二标段：</w:t>
      </w:r>
      <w:r>
        <w:rPr>
          <w:rFonts w:hAnsi="宋体" w:cs="宋体"/>
          <w:color w:val="000000"/>
          <w:szCs w:val="21"/>
        </w:rPr>
        <w:t>217500.00</w:t>
      </w:r>
      <w:r>
        <w:rPr>
          <w:rFonts w:hint="eastAsia" w:hAnsi="宋体" w:cs="宋体"/>
          <w:color w:val="000000"/>
          <w:szCs w:val="21"/>
        </w:rPr>
        <w:t>元。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质量要求：合格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计划工期：第一标段：240日历天。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第二标段：开工之日起至保修期结束。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评标办法：综合评标法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资格审查方式：资格后审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（二）招标过程</w:t>
      </w:r>
    </w:p>
    <w:p>
      <w:pPr>
        <w:autoSpaceDE w:val="0"/>
        <w:spacing w:line="312" w:lineRule="auto"/>
        <w:ind w:firstLine="420" w:firstLineChars="200"/>
        <w:rPr>
          <w:rFonts w:asciiTheme="minorEastAsia" w:hAnsiTheme="minorEastAsia"/>
          <w:color w:val="0000FF"/>
          <w:szCs w:val="21"/>
        </w:rPr>
      </w:pPr>
      <w:r>
        <w:rPr>
          <w:rFonts w:hint="eastAsia" w:ascii="宋体" w:hAnsi="宋体"/>
          <w:color w:val="000000"/>
        </w:rPr>
        <w:t>本工程招标采用公开招标方式进行，按照法定公开招标程序和要求，2020年5月18日至2020年6月12日在《全国公共资源交易平台（河南省•许昌市）》、《河南省电子招标投标公共服务平台》上公开发布招标信息，于投标截止时间递交投标文件及投标保证金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施工标段</w:t>
      </w:r>
      <w:r>
        <w:rPr>
          <w:rFonts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家，监理标段</w:t>
      </w:r>
      <w:r>
        <w:rPr>
          <w:rFonts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（三）项目开标数据表</w:t>
      </w:r>
    </w:p>
    <w:tbl>
      <w:tblPr>
        <w:tblStyle w:val="9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7"/>
        <w:gridCol w:w="1134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禹州市住房和城乡建设局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500"/>
              </w:tabs>
              <w:spacing w:line="4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北京江河润泽工程管理咨询有限公司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12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宋体" w:eastAsia="宋体" w:cs="宋体"/>
                <w:color w:val="000000"/>
                <w:szCs w:val="21"/>
              </w:rPr>
              <w:t>禹州市华夏大道西段（振兴路-三官冢路）道路排水工程（不见面开标）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2020年6月12日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10时00分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开标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开标1室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2020年6月12日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时00分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评标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评标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开标记录</w:t>
      </w:r>
    </w:p>
    <w:tbl>
      <w:tblPr>
        <w:tblStyle w:val="9"/>
        <w:tblW w:w="86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393"/>
        <w:gridCol w:w="760"/>
        <w:gridCol w:w="730"/>
        <w:gridCol w:w="1107"/>
        <w:gridCol w:w="972"/>
        <w:gridCol w:w="772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投标单位</w:t>
            </w:r>
          </w:p>
        </w:tc>
        <w:tc>
          <w:tcPr>
            <w:tcW w:w="1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工期（日历天）</w:t>
            </w:r>
          </w:p>
        </w:tc>
        <w:tc>
          <w:tcPr>
            <w:tcW w:w="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河南德邦市政工程有限公司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18701075.78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赵芳芳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万朋军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6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河南省润丰建筑工程有限公司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18766359.00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姚林 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鲁宝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河南省天成水利水电工程有限公司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18756736.26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任益民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李彩霞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禹州市市政工程有限公司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18630830.65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陈慧芳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白红涛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招标控制价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18782381.40元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抽取的权重系数K值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0.35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目标工期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240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日历天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修正情况</w:t>
            </w:r>
          </w:p>
        </w:tc>
        <w:tc>
          <w:tcPr>
            <w:tcW w:w="67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监理标段开标记录表：</w:t>
      </w:r>
    </w:p>
    <w:p>
      <w:pPr>
        <w:rPr>
          <w:rFonts w:asciiTheme="minorEastAsia" w:hAnsiTheme="minorEastAsia"/>
          <w:szCs w:val="21"/>
        </w:rPr>
      </w:pPr>
    </w:p>
    <w:tbl>
      <w:tblPr>
        <w:tblStyle w:val="9"/>
        <w:tblW w:w="8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418"/>
        <w:gridCol w:w="1510"/>
        <w:gridCol w:w="850"/>
        <w:gridCol w:w="1339"/>
        <w:gridCol w:w="886"/>
        <w:gridCol w:w="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投标单位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工期（日历天）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项目总监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许昌市复兴建设工程监理有限公司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215000.00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开工之日起至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保修期结束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韩卫杰 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许昌兴程工程管理有限公司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217300.00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开工之日起至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保修期结束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马艳品 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河南建标工程管理有限公司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217100.00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开工之日起至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保修期结束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刘汉民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招标控制价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eastAsia="宋体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217500.00元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抽取的权重系数α值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0.7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目标工期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开工之日起至保修期结束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修正情况</w:t>
            </w:r>
          </w:p>
        </w:tc>
        <w:tc>
          <w:tcPr>
            <w:tcW w:w="680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三、评标标准、评标办法或者评标因素一览表</w:t>
      </w:r>
    </w:p>
    <w:tbl>
      <w:tblPr>
        <w:tblStyle w:val="9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评标办法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评标采用综合评标法，是指评标委员会根据招标文件要求，对其技术标、商务标、综合标三部分进行综合评审。详见招标文件。</w:t>
            </w:r>
          </w:p>
          <w:p>
            <w:pPr>
              <w:pStyle w:val="2"/>
              <w:ind w:firstLine="210"/>
            </w:pPr>
            <w:r>
              <w:rPr>
                <w:rFonts w:hint="eastAsia"/>
              </w:rPr>
              <w:t>监理标段：评标采用综合评分法，</w:t>
            </w:r>
            <w:r>
              <w:rPr>
                <w:rFonts w:hint="eastAsia" w:asciiTheme="minorEastAsia" w:hAnsiTheme="minorEastAsia"/>
                <w:szCs w:val="21"/>
              </w:rPr>
              <w:t>是指评标委员会根据招标文件要求，对其技术部分、商务部分二部分进行综合评审。技术标的权重占20%，商务标的权重占80%，详见招标文件。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三、评审情况</w:t>
      </w:r>
    </w:p>
    <w:p>
      <w:pPr>
        <w:pStyle w:val="2"/>
        <w:ind w:firstLine="211"/>
      </w:pPr>
      <w:r>
        <w:rPr>
          <w:rFonts w:hint="eastAsia"/>
          <w:b/>
        </w:rPr>
        <w:t>施工标段：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（一）清标</w:t>
      </w:r>
    </w:p>
    <w:tbl>
      <w:tblPr>
        <w:tblStyle w:val="9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河南德邦市政工程有限公司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河南省润丰建筑工程有限公司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河南省天成水利水电工程有限公司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未通过清标的投标人名称及原因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eastAsia="宋体" w:asciiTheme="minorEastAsia" w:hAnsiTheme="minorEastAsia"/>
                <w:szCs w:val="21"/>
              </w:rPr>
              <w:t>无</w:t>
            </w:r>
          </w:p>
        </w:tc>
      </w:tr>
    </w:tbl>
    <w:p>
      <w:pPr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（二）初步评审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rPr>
          <w:rFonts w:hint="eastAsia" w:asciiTheme="minorEastAsia" w:hAnsiTheme="minorEastAsia"/>
          <w:szCs w:val="21"/>
          <w:lang w:val="en-US" w:eastAsia="zh-CN"/>
        </w:rPr>
        <w:t>四家投标人硬件特征码均无雷同，评标委员一致同意可以进行下步评审。</w:t>
      </w:r>
    </w:p>
    <w:tbl>
      <w:tblPr>
        <w:tblStyle w:val="9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河南德邦市政工程有限公司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河南省润丰建筑工程有限公司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河南省天成水利水电工程有限公司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????" w:hAnsi="????" w:eastAsia="????" w:cs="????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</w:tbl>
    <w:p>
      <w:pPr>
        <w:numPr>
          <w:ilvl w:val="0"/>
          <w:numId w:val="2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详细评审（详见评标委员会成员技术标、商务标、综合标评分表格）</w:t>
      </w:r>
    </w:p>
    <w:p>
      <w:pPr>
        <w:pStyle w:val="2"/>
        <w:ind w:firstLine="211"/>
        <w:rPr>
          <w:b/>
        </w:rPr>
      </w:pPr>
      <w:r>
        <w:rPr>
          <w:rFonts w:hint="eastAsia"/>
          <w:b/>
        </w:rPr>
        <w:t>监理标段：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（一）初步评审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rPr>
          <w:rFonts w:hint="eastAsia" w:asciiTheme="minorEastAsia" w:hAnsiTheme="minorEastAsia"/>
          <w:szCs w:val="21"/>
          <w:lang w:val="en-US" w:eastAsia="zh-CN"/>
        </w:rPr>
        <w:t>三家投标人硬件特征码均无雷同，评标委员一致同意可以进行下步评审。</w:t>
      </w:r>
    </w:p>
    <w:tbl>
      <w:tblPr>
        <w:tblStyle w:val="9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许昌市复兴建设工程监理有限公司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许昌兴程工程管理有限公司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河南建标工程管理有限公司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</w:tbl>
    <w:p>
      <w:pPr>
        <w:numPr>
          <w:ilvl w:val="0"/>
          <w:numId w:val="3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详细评审（详见评标委员会成员技术部分、商务部分评分表格）</w:t>
      </w:r>
    </w:p>
    <w:p>
      <w:pPr>
        <w:numPr>
          <w:ilvl w:val="0"/>
          <w:numId w:val="1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根据招标文件的规定，评标委员会将经评审的投标人按综合得分由高到低排序如下：</w:t>
      </w:r>
    </w:p>
    <w:p>
      <w:pPr>
        <w:pStyle w:val="2"/>
        <w:ind w:firstLine="210"/>
      </w:pPr>
      <w:r>
        <w:rPr>
          <w:rFonts w:hint="eastAsia"/>
        </w:rPr>
        <w:t>施工标段：</w:t>
      </w:r>
    </w:p>
    <w:tbl>
      <w:tblPr>
        <w:tblStyle w:val="9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742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禹州市市政工程有限公司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79.48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河南德邦市政工程有限公司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59.50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河南省润丰建筑工程有限公司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59.03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河南省天成水利水电工程有限公司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58.60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>
      <w:pPr>
        <w:pStyle w:val="2"/>
        <w:ind w:firstLine="210"/>
      </w:pPr>
      <w:r>
        <w:rPr>
          <w:rFonts w:hint="eastAsia"/>
        </w:rPr>
        <w:t>监理标段：</w:t>
      </w:r>
    </w:p>
    <w:tbl>
      <w:tblPr>
        <w:tblStyle w:val="9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742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许昌市复兴建设工程监理有限公司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83.04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河南建标工程管理有限公司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76.39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许昌兴程工程管理有限公司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52.86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推荐的中标候选人详细评审得分</w:t>
      </w:r>
    </w:p>
    <w:p>
      <w:pPr>
        <w:pStyle w:val="2"/>
        <w:ind w:firstLine="211"/>
      </w:pPr>
      <w:r>
        <w:rPr>
          <w:rFonts w:hint="eastAsia"/>
          <w:b/>
        </w:rPr>
        <w:t>施工标段：</w:t>
      </w:r>
    </w:p>
    <w:tbl>
      <w:tblPr>
        <w:tblStyle w:val="9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518"/>
        <w:gridCol w:w="789"/>
        <w:gridCol w:w="886"/>
        <w:gridCol w:w="848"/>
        <w:gridCol w:w="793"/>
        <w:gridCol w:w="835"/>
        <w:gridCol w:w="784"/>
        <w:gridCol w:w="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576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21.28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21.28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21.28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21.28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21.28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21.28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2.998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2.998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2.998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2.998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2.998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2.998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39.28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39.28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39.28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39.28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39.28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39.28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商务标平均得分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39.28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79.48</w:t>
            </w:r>
          </w:p>
        </w:tc>
      </w:tr>
    </w:tbl>
    <w:p>
      <w:pPr>
        <w:pStyle w:val="2"/>
        <w:ind w:firstLine="210"/>
      </w:pPr>
    </w:p>
    <w:tbl>
      <w:tblPr>
        <w:tblStyle w:val="9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518"/>
        <w:gridCol w:w="789"/>
        <w:gridCol w:w="886"/>
        <w:gridCol w:w="848"/>
        <w:gridCol w:w="793"/>
        <w:gridCol w:w="835"/>
        <w:gridCol w:w="784"/>
        <w:gridCol w:w="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576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河南德邦市政工程有限公司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18.39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20.46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20.46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20.46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20.46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20.46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20.46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2.77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38.23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38.23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38.23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38.23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38.23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38.23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59.50</w:t>
            </w:r>
          </w:p>
        </w:tc>
      </w:tr>
    </w:tbl>
    <w:p>
      <w:pPr>
        <w:pStyle w:val="2"/>
        <w:ind w:firstLine="210"/>
      </w:pPr>
    </w:p>
    <w:tbl>
      <w:tblPr>
        <w:tblStyle w:val="9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518"/>
        <w:gridCol w:w="789"/>
        <w:gridCol w:w="886"/>
        <w:gridCol w:w="848"/>
        <w:gridCol w:w="793"/>
        <w:gridCol w:w="835"/>
        <w:gridCol w:w="784"/>
        <w:gridCol w:w="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第三中标候选人</w:t>
            </w:r>
          </w:p>
        </w:tc>
        <w:tc>
          <w:tcPr>
            <w:tcW w:w="576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河南省润丰建筑工程有限公司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0.9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19.22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19.22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19.22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19.22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19.22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19.22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3.124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3.124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3.124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3.124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3.124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3.124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37.34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37.34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37.34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37.34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37.34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37.34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37.34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59.03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监理标段：</w:t>
      </w:r>
    </w:p>
    <w:tbl>
      <w:tblPr>
        <w:tblStyle w:val="9"/>
        <w:tblW w:w="9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95"/>
        <w:gridCol w:w="842"/>
        <w:gridCol w:w="850"/>
        <w:gridCol w:w="867"/>
        <w:gridCol w:w="800"/>
        <w:gridCol w:w="851"/>
        <w:gridCol w:w="848"/>
        <w:gridCol w:w="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5882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许昌市复兴建设工程监理有限公司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评委6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质量控制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4.3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4.7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进度控制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造价控制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2.4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2.7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2.7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旁站监理措施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档案及合同管理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 xml:space="preserve"> 工作制度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0.8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 xml:space="preserve"> 组织协调及合理化建议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21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16.11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监理取费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14.995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14.995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14.995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14.995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14.995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14.995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14.995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 xml:space="preserve"> 企业综合实力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 xml:space="preserve"> 总监业绩、荣誉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 xml:space="preserve"> 项目监理机构人员配备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5.服务承诺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6.业主考评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66.495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66.995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66.995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66.495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67.495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66.995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66.995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商务标平均得分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83.04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</w:p>
    <w:tbl>
      <w:tblPr>
        <w:tblStyle w:val="9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95"/>
        <w:gridCol w:w="842"/>
        <w:gridCol w:w="850"/>
        <w:gridCol w:w="867"/>
        <w:gridCol w:w="800"/>
        <w:gridCol w:w="817"/>
        <w:gridCol w:w="783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576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河南建标工程管理有限公司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质量控制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进度控制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造价控制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2.7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旁站监理措施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档案及合同管理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 xml:space="preserve"> 工作制度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 xml:space="preserve"> 组织协调及合理化建议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13.4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14.4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14.2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14.2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17.1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17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14.80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监理取费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 xml:space="preserve"> 企业综合实力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 xml:space="preserve"> 总监业绩、荣誉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 xml:space="preserve"> 项目监理机构人员配备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5.5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5.5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5.服务承诺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6.业主考评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61.3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61.8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62.5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商务标平均得分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76.39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</w:p>
    <w:tbl>
      <w:tblPr>
        <w:tblStyle w:val="9"/>
        <w:tblW w:w="8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98"/>
        <w:gridCol w:w="842"/>
        <w:gridCol w:w="850"/>
        <w:gridCol w:w="867"/>
        <w:gridCol w:w="800"/>
        <w:gridCol w:w="817"/>
        <w:gridCol w:w="783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第三中标候选人</w:t>
            </w:r>
          </w:p>
        </w:tc>
        <w:tc>
          <w:tcPr>
            <w:tcW w:w="576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许昌兴程工程管理有限公司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1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质量控制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进度控制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造价控制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旁站监理措施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档案及合同管理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 xml:space="preserve"> 工作制度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 xml:space="preserve"> 组织协调及合理化建议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1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1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17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14.33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监理取费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 xml:space="preserve"> 企业综合实力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 xml:space="preserve"> 总监业绩、荣誉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 xml:space="preserve"> 项目监理机构人员配备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5.服务承诺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6.业主考评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1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37.5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38.7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38.5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38.5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39.5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1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商务标平均得分</w:t>
            </w:r>
          </w:p>
        </w:tc>
        <w:tc>
          <w:tcPr>
            <w:tcW w:w="5769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38.53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769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52.86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七、推荐的中标候选人情况</w:t>
      </w:r>
    </w:p>
    <w:p>
      <w:pPr>
        <w:spacing w:line="312" w:lineRule="auto"/>
      </w:pPr>
      <w:r>
        <w:rPr>
          <w:rFonts w:hint="eastAsia" w:asciiTheme="minorEastAsia" w:hAnsiTheme="minorEastAsia"/>
          <w:szCs w:val="21"/>
        </w:rPr>
        <w:t>（一）推荐的中标候选人名单：</w:t>
      </w:r>
    </w:p>
    <w:p>
      <w:pPr>
        <w:pStyle w:val="2"/>
        <w:ind w:firstLine="211"/>
      </w:pPr>
      <w:r>
        <w:rPr>
          <w:rFonts w:hint="eastAsia"/>
          <w:b/>
        </w:rPr>
        <w:t>施工标段：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第一中标候选人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禹州市市政工程有限公司</w: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>投标报价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??Regular" w:hAnsi="??Regular" w:eastAsia="??Regular" w:cs="??Regular"/>
          <w:color w:val="000000"/>
          <w:kern w:val="0"/>
          <w:sz w:val="19"/>
          <w:szCs w:val="19"/>
        </w:rPr>
        <w:t>￥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18630830.65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大写：</w:t>
      </w:r>
      <w:r>
        <w:rPr>
          <w:rFonts w:ascii="???Regular" w:hAnsi="???Regular" w:eastAsia="???Regular" w:cs="???Regular"/>
          <w:color w:val="000000"/>
          <w:kern w:val="0"/>
          <w:sz w:val="19"/>
          <w:szCs w:val="19"/>
          <w:lang w:val="en-US" w:eastAsia="zh-CN" w:bidi="ar"/>
        </w:rPr>
        <w:t>壹仟捌佰陆拾叁万零捌佰叁拾元陆角伍分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>240日历天</w:t>
      </w:r>
      <w:r>
        <w:rPr>
          <w:rFonts w:hint="eastAsia" w:asciiTheme="minorEastAsia" w:hAnsiTheme="minorEastAsia"/>
          <w:szCs w:val="21"/>
        </w:rPr>
        <w:t xml:space="preserve">                质量标准：</w:t>
      </w:r>
      <w:r>
        <w:rPr>
          <w:rFonts w:hint="eastAsia" w:asciiTheme="minorEastAsia" w:hAnsiTheme="minorEastAsia"/>
          <w:szCs w:val="21"/>
          <w:lang w:val="en-US" w:eastAsia="zh-CN"/>
        </w:rPr>
        <w:t>合格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inorEastAsia" w:hAnsiTheme="minorEastAsia"/>
          <w:szCs w:val="21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陈慧芳               </w:t>
      </w:r>
      <w:r>
        <w:rPr>
          <w:rFonts w:hint="eastAsia" w:asciiTheme="minorEastAsia" w:hAnsiTheme="minorEastAsia"/>
          <w:szCs w:val="21"/>
        </w:rPr>
        <w:t xml:space="preserve"> 证书名称、编号：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二级建造师、豫 241070806237</w:t>
      </w:r>
    </w:p>
    <w:p>
      <w:pPr>
        <w:widowControl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投标文件中填报的项目经理业绩名称：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1、禹州市学府西路道路工程（学院路—祥云大道）、学院路道路工程（南北路—遂良大道）第二标段 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2、禹州市颍河北岸颍川桥至轩辕桥公园绿地景观提升改造工程</w:t>
      </w:r>
    </w:p>
    <w:p>
      <w:pPr>
        <w:spacing w:line="312" w:lineRule="auto"/>
        <w:ind w:firstLine="420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3、禹州市住房和城乡建设局 2019 年脱贫攻坚项目第 3 标段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投标文件中填报的单位项目业绩名称：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1、禹州市学院路道路工程（学府西路—轩辕大道）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第二中标候选人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河南德邦市政工程有限公司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>投标报价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rPr>
          <w:rFonts w:ascii="??Regular" w:hAnsi="??Regular" w:eastAsia="??Regular" w:cs="??Regular"/>
          <w:color w:val="000000"/>
          <w:kern w:val="0"/>
          <w:sz w:val="19"/>
          <w:szCs w:val="19"/>
        </w:rPr>
        <w:t>￥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18701075.78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大写：</w:t>
      </w:r>
      <w:r>
        <w:rPr>
          <w:rFonts w:ascii="??Regular" w:hAnsi="??Regular" w:eastAsia="??Regular" w:cs="??Regular"/>
          <w:color w:val="000000"/>
          <w:kern w:val="0"/>
          <w:sz w:val="19"/>
          <w:szCs w:val="19"/>
          <w:lang w:val="en-US" w:eastAsia="zh-CN"/>
        </w:rPr>
        <w:t>壹仟捌佰柒拾万零壹仟零柒拾伍元柒角捌分</w:t>
      </w:r>
      <w:r>
        <w:rPr>
          <w:rFonts w:hint="eastAsia" w:ascii="??Regular" w:hAnsi="??Regular" w:eastAsia="??Regular" w:cs="??Regular"/>
          <w:color w:val="000000"/>
          <w:kern w:val="0"/>
          <w:sz w:val="19"/>
          <w:szCs w:val="19"/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rPr>
          <w:rFonts w:hint="eastAsia" w:asciiTheme="minorEastAsia" w:hAnsiTheme="minorEastAsia"/>
          <w:szCs w:val="21"/>
          <w:lang w:val="en-US" w:eastAsia="zh-CN"/>
        </w:rPr>
        <w:t>240日历天</w:t>
      </w:r>
      <w:r>
        <w:rPr>
          <w:rFonts w:hint="eastAsia" w:asciiTheme="minorEastAsia" w:hAnsiTheme="minorEastAsia"/>
          <w:szCs w:val="21"/>
        </w:rPr>
        <w:t xml:space="preserve">                质量标准：</w:t>
      </w:r>
      <w:r>
        <w:rPr>
          <w:rFonts w:hint="eastAsia" w:asciiTheme="minorEastAsia" w:hAnsiTheme="minorEastAsia"/>
          <w:szCs w:val="21"/>
          <w:lang w:val="en-US" w:eastAsia="zh-CN"/>
        </w:rPr>
        <w:t>合格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inorEastAsia" w:hAnsiTheme="minorEastAsia"/>
          <w:szCs w:val="21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赵芳芳               证书名称、编号：二级建造师、豫241161693435   </w:t>
      </w: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jc w:val="left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投标文件中填报的项目经理业绩名称：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/>
        </w:rPr>
      </w:pPr>
      <w:r>
        <w:rPr>
          <w:rFonts w:hint="eastAsia" w:asciiTheme="minorEastAsia" w:hAnsiTheme="minorEastAsia"/>
          <w:szCs w:val="21"/>
        </w:rPr>
        <w:t>投标文件中填报的单位项目业绩名称：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第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三</w:t>
      </w:r>
      <w:r>
        <w:rPr>
          <w:rFonts w:hint="eastAsia" w:asciiTheme="minorEastAsia" w:hAnsiTheme="minorEastAsia"/>
          <w:b/>
          <w:bCs/>
          <w:szCs w:val="21"/>
        </w:rPr>
        <w:t>中标候选人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河南省润丰建筑工程有限公司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>投标报价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??Regular" w:hAnsi="??Regular" w:eastAsia="??Regular" w:cs="??Regular"/>
          <w:color w:val="000000"/>
          <w:kern w:val="0"/>
          <w:sz w:val="19"/>
          <w:szCs w:val="19"/>
        </w:rPr>
        <w:t>￥</w:t>
      </w: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18766359.00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大写：</w:t>
      </w:r>
      <w:r>
        <w:rPr>
          <w:rFonts w:ascii="???Regular" w:hAnsi="???Regular" w:eastAsia="???Regular" w:cs="???Regular"/>
          <w:color w:val="000000"/>
          <w:kern w:val="0"/>
          <w:sz w:val="19"/>
          <w:szCs w:val="19"/>
          <w:lang w:val="en-US" w:eastAsia="zh-CN" w:bidi="ar"/>
        </w:rPr>
        <w:t>壹仟捌佰柒拾陆万陆仟叁佰伍拾玖元整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rPr>
          <w:rFonts w:hint="eastAsia" w:asciiTheme="minorEastAsia" w:hAnsiTheme="minorEastAsia"/>
          <w:szCs w:val="21"/>
          <w:lang w:val="en-US" w:eastAsia="zh-CN"/>
        </w:rPr>
        <w:t>240日历天</w:t>
      </w:r>
      <w:r>
        <w:rPr>
          <w:rFonts w:hint="eastAsia" w:asciiTheme="minorEastAsia" w:hAnsiTheme="minorEastAsia"/>
          <w:szCs w:val="21"/>
        </w:rPr>
        <w:t xml:space="preserve">                质量标准：</w:t>
      </w:r>
      <w:r>
        <w:rPr>
          <w:rFonts w:hint="eastAsia" w:asciiTheme="minorEastAsia" w:hAnsiTheme="minorEastAsia"/>
          <w:szCs w:val="21"/>
          <w:lang w:val="en-US" w:eastAsia="zh-CN"/>
        </w:rPr>
        <w:t>合格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>项目经理：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姚林       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证书名称、编号：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二级建造师、豫241161693231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投标文件中填报的项目经理业绩名称：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投标文件中填报的单位项目业绩名称：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2"/>
        <w:ind w:firstLine="211"/>
        <w:rPr>
          <w:b/>
        </w:rPr>
      </w:pPr>
      <w:r>
        <w:rPr>
          <w:rFonts w:hint="eastAsia"/>
          <w:b/>
        </w:rPr>
        <w:t>监理标段：</w:t>
      </w:r>
    </w:p>
    <w:p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第一中标候选人：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许昌市复兴建设工程监理有限公司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投标报价：￥ 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215000.00</w:t>
      </w:r>
      <w:r>
        <w:rPr>
          <w:rFonts w:hint="eastAsia" w:asciiTheme="minorEastAsia" w:hAnsiTheme="minorEastAsia"/>
          <w:szCs w:val="21"/>
        </w:rPr>
        <w:t>元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大写： </w:t>
      </w:r>
      <w:r>
        <w:rPr>
          <w:rFonts w:hint="eastAsia" w:asciiTheme="minorEastAsia" w:hAnsiTheme="minorEastAsia"/>
          <w:szCs w:val="21"/>
          <w:lang w:val="en-US" w:eastAsia="zh-CN"/>
        </w:rPr>
        <w:t>贰拾壹万伍仟元整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>开工之日起至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保修期结束</w:t>
      </w:r>
      <w:r>
        <w:rPr>
          <w:rFonts w:hint="eastAsia" w:asciiTheme="minorEastAsia" w:hAnsiTheme="minorEastAsia"/>
          <w:szCs w:val="21"/>
        </w:rPr>
        <w:t xml:space="preserve">         质量标准：</w:t>
      </w:r>
      <w:r>
        <w:rPr>
          <w:rFonts w:hint="eastAsia" w:asciiTheme="minorEastAsia" w:hAnsiTheme="minorEastAsia"/>
          <w:szCs w:val="21"/>
          <w:lang w:val="en-US" w:eastAsia="zh-CN"/>
        </w:rPr>
        <w:t>合格</w:t>
      </w:r>
      <w:r>
        <w:rPr>
          <w:rFonts w:hint="eastAsia" w:asciiTheme="minorEastAsia" w:hAnsiTheme="minorEastAsia"/>
          <w:szCs w:val="21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项目总监：</w:t>
      </w:r>
      <w:r>
        <w:rPr>
          <w:rFonts w:hint="eastAsia" w:asciiTheme="minorEastAsia" w:hAnsiTheme="minorEastAsia"/>
          <w:szCs w:val="21"/>
          <w:lang w:val="en-US" w:eastAsia="zh-CN"/>
        </w:rPr>
        <w:t>韩卫杰                    证书名称、编号：注册监理工程师 、41001215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投标文件中填报的项目总监业绩名称：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1、禹州市吕祖路道路排水工程</w:t>
      </w:r>
    </w:p>
    <w:p>
      <w:pPr>
        <w:spacing w:line="312" w:lineRule="auto"/>
        <w:ind w:firstLine="420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2、建安大道西段（文峰路-劳动路）综合提升改造工程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投标文件中填报的单位项目业绩名称：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1、许昌市老旧小区“四改一增”老街道改造提升项目（一标段）</w:t>
      </w:r>
    </w:p>
    <w:p>
      <w:pPr>
        <w:spacing w:line="36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第二中标候选人：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河南建标工程管理有限公司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</w:t>
      </w:r>
      <w:r>
        <w:rPr>
          <w:rFonts w:hint="eastAsia" w:asciiTheme="minorEastAsia" w:hAnsiTheme="minorEastAsia"/>
          <w:szCs w:val="21"/>
          <w:lang w:val="en-US" w:eastAsia="zh-CN"/>
        </w:rPr>
        <w:t>标报价：￥217100.00 元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大写：贰拾壹万柒仟壹佰元整 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工期：开工之日起至保修期结束         质量标准：合格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项目总监：刘汉民         证书名称、编号：注册监理工程师、41008344 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投标文件中填报的项目总监业绩名称：</w:t>
      </w:r>
    </w:p>
    <w:p>
      <w:pPr>
        <w:spacing w:line="312" w:lineRule="auto"/>
        <w:ind w:firstLine="420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1、中心城区积水点整治项目监理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投标文件中填报的单位项目业绩名称：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1、建安大道（劳动路至清潩河）雨水管网改造工程监理</w:t>
      </w:r>
    </w:p>
    <w:p>
      <w:pPr>
        <w:spacing w:line="36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第三中标候选人：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许昌兴程工程管理有限公司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投标报价：￥</w:t>
      </w:r>
      <w:r>
        <w:rPr>
          <w:rFonts w:hint="eastAsia" w:asciiTheme="minorEastAsia" w:hAnsiTheme="minorEastAsia"/>
          <w:szCs w:val="21"/>
          <w:lang w:val="en-US" w:eastAsia="zh-CN"/>
        </w:rPr>
        <w:t>217300.00</w:t>
      </w:r>
      <w:r>
        <w:rPr>
          <w:rFonts w:hint="eastAsia" w:asciiTheme="minorEastAsia" w:hAnsiTheme="minorEastAsia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</w:t>
      </w:r>
      <w:r>
        <w:rPr>
          <w:rFonts w:hint="eastAsia" w:asciiTheme="minorEastAsia" w:hAnsiTheme="minorEastAsia"/>
          <w:szCs w:val="21"/>
          <w:lang w:val="en-US" w:eastAsia="zh-CN"/>
        </w:rPr>
        <w:t>写：贰拾壹万柒仟叁佰元整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工期：开工之日起至保修期结束        质量标准：合格  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项目总监：马艳品    证书名称、编号： 注册监理工程师 、41007931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投标文件中填报的项目总监业绩名称：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1、朝阳路绿化工程监理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投标文件中填报的单位项目业绩名称：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1、禹州市学院路道路工程（学府西路- 轩辕大道）第</w:t>
      </w:r>
      <w:r>
        <w:rPr>
          <w:rFonts w:hint="default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  <w:lang w:val="en-US" w:eastAsia="zh-CN"/>
        </w:rPr>
        <w:t>标段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八、澄清、说明、补正事项纪要:无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九、公示期：2020年</w:t>
      </w:r>
      <w:r>
        <w:rPr>
          <w:rFonts w:hint="eastAsia" w:asciiTheme="minorEastAsia" w:hAnsi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/>
          <w:szCs w:val="21"/>
        </w:rPr>
        <w:t>月1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日-2020年</w:t>
      </w:r>
      <w:r>
        <w:rPr>
          <w:rFonts w:hint="eastAsia" w:asciiTheme="minorEastAsia" w:hAnsi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/>
          <w:szCs w:val="21"/>
        </w:rPr>
        <w:t>月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val="en-US" w:eastAsia="zh-CN"/>
        </w:rPr>
        <w:t>18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十、联系方式</w:t>
      </w:r>
    </w:p>
    <w:p>
      <w:pPr>
        <w:pStyle w:val="2"/>
        <w:rPr>
          <w:rFonts w:hint="eastAsia"/>
        </w:rPr>
      </w:pPr>
      <w:r>
        <w:rPr>
          <w:rFonts w:hint="eastAsia"/>
        </w:rPr>
        <w:t>招标人：禹州市住房和城乡建设局</w:t>
      </w:r>
    </w:p>
    <w:p>
      <w:pPr>
        <w:pStyle w:val="2"/>
        <w:rPr>
          <w:rFonts w:hint="eastAsia"/>
        </w:rPr>
      </w:pPr>
      <w:r>
        <w:rPr>
          <w:rFonts w:hint="eastAsia"/>
        </w:rPr>
        <w:t>地  址：禹州市禹王大道东段</w:t>
      </w:r>
    </w:p>
    <w:p>
      <w:pPr>
        <w:pStyle w:val="2"/>
        <w:rPr>
          <w:rFonts w:hint="eastAsia"/>
        </w:rPr>
      </w:pPr>
      <w:r>
        <w:rPr>
          <w:rFonts w:hint="eastAsia"/>
        </w:rPr>
        <w:t>联系人：赵女士</w:t>
      </w:r>
    </w:p>
    <w:p>
      <w:pPr>
        <w:pStyle w:val="2"/>
        <w:rPr>
          <w:rFonts w:hint="eastAsia"/>
        </w:rPr>
      </w:pPr>
      <w:r>
        <w:rPr>
          <w:rFonts w:hint="eastAsia"/>
        </w:rPr>
        <w:t>联系电话：0374-8113131</w:t>
      </w:r>
    </w:p>
    <w:p>
      <w:pPr>
        <w:pStyle w:val="2"/>
        <w:rPr>
          <w:rFonts w:hint="eastAsia"/>
        </w:rPr>
      </w:pPr>
      <w:r>
        <w:rPr>
          <w:rFonts w:hint="eastAsia"/>
        </w:rPr>
        <w:t>招标代理机构：北京江河润泽工程管理咨询有限公司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地址：郑州市经三路纬五路广汇国贸C1208室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联系人：申先生  </w:t>
      </w:r>
    </w:p>
    <w:p>
      <w:pPr>
        <w:pStyle w:val="2"/>
        <w:rPr>
          <w:rFonts w:hint="eastAsia"/>
        </w:rPr>
      </w:pPr>
      <w:r>
        <w:rPr>
          <w:rFonts w:hint="eastAsia"/>
        </w:rPr>
        <w:t>联系电话：0371-55390338</w:t>
      </w:r>
    </w:p>
    <w:p>
      <w:pPr>
        <w:pStyle w:val="2"/>
        <w:rPr>
          <w:rFonts w:hint="eastAsia"/>
        </w:rPr>
      </w:pPr>
      <w:r>
        <w:rPr>
          <w:rFonts w:hint="eastAsia"/>
        </w:rPr>
        <w:t>监督部门：禹州市建设工程招标投标管理办公室</w:t>
      </w:r>
    </w:p>
    <w:p>
      <w:pPr>
        <w:pStyle w:val="2"/>
        <w:rPr>
          <w:rFonts w:hint="eastAsia"/>
        </w:rPr>
      </w:pPr>
      <w:r>
        <w:rPr>
          <w:rFonts w:hint="eastAsia"/>
        </w:rPr>
        <w:t>联系电话：0374-8111255</w:t>
      </w:r>
    </w:p>
    <w:p>
      <w:pPr>
        <w:pStyle w:val="2"/>
      </w:pPr>
    </w:p>
    <w:p>
      <w:pPr>
        <w:spacing w:line="312" w:lineRule="auto"/>
        <w:jc w:val="right"/>
        <w:rPr>
          <w:rFonts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8E4"/>
    <w:multiLevelType w:val="singleLevel"/>
    <w:tmpl w:val="08BE1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899C62"/>
    <w:multiLevelType w:val="singleLevel"/>
    <w:tmpl w:val="2F899C6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70B96A3"/>
    <w:multiLevelType w:val="singleLevel"/>
    <w:tmpl w:val="370B96A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5551E"/>
    <w:rsid w:val="0015729D"/>
    <w:rsid w:val="0017232D"/>
    <w:rsid w:val="00172A27"/>
    <w:rsid w:val="00184BCA"/>
    <w:rsid w:val="001853C7"/>
    <w:rsid w:val="001C7E69"/>
    <w:rsid w:val="001E5347"/>
    <w:rsid w:val="001E7940"/>
    <w:rsid w:val="001F66E4"/>
    <w:rsid w:val="0021574F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852E1"/>
    <w:rsid w:val="004B46CC"/>
    <w:rsid w:val="004C09F4"/>
    <w:rsid w:val="004D3611"/>
    <w:rsid w:val="005076F8"/>
    <w:rsid w:val="00516EB5"/>
    <w:rsid w:val="00542AAE"/>
    <w:rsid w:val="00565798"/>
    <w:rsid w:val="0056695F"/>
    <w:rsid w:val="00567793"/>
    <w:rsid w:val="005A51BE"/>
    <w:rsid w:val="005B60F6"/>
    <w:rsid w:val="005C41AF"/>
    <w:rsid w:val="005C5468"/>
    <w:rsid w:val="005C7DD3"/>
    <w:rsid w:val="005E244E"/>
    <w:rsid w:val="0062262D"/>
    <w:rsid w:val="006624E9"/>
    <w:rsid w:val="00693060"/>
    <w:rsid w:val="006D7DF4"/>
    <w:rsid w:val="006E477D"/>
    <w:rsid w:val="00704771"/>
    <w:rsid w:val="00720BD9"/>
    <w:rsid w:val="00724A7E"/>
    <w:rsid w:val="00732FAF"/>
    <w:rsid w:val="0073595A"/>
    <w:rsid w:val="00754D50"/>
    <w:rsid w:val="007B4ACF"/>
    <w:rsid w:val="007C0541"/>
    <w:rsid w:val="00807B6F"/>
    <w:rsid w:val="00812E7C"/>
    <w:rsid w:val="0082669A"/>
    <w:rsid w:val="00863FF3"/>
    <w:rsid w:val="008D348F"/>
    <w:rsid w:val="0090379B"/>
    <w:rsid w:val="009102EF"/>
    <w:rsid w:val="009251E3"/>
    <w:rsid w:val="00934EBA"/>
    <w:rsid w:val="00966A3F"/>
    <w:rsid w:val="009E78C6"/>
    <w:rsid w:val="00A10D14"/>
    <w:rsid w:val="00A143B3"/>
    <w:rsid w:val="00A1609D"/>
    <w:rsid w:val="00A20717"/>
    <w:rsid w:val="00A20AC1"/>
    <w:rsid w:val="00A55E23"/>
    <w:rsid w:val="00A732EA"/>
    <w:rsid w:val="00AA10A5"/>
    <w:rsid w:val="00AA6D78"/>
    <w:rsid w:val="00AB6180"/>
    <w:rsid w:val="00AD6D42"/>
    <w:rsid w:val="00B16635"/>
    <w:rsid w:val="00B20B43"/>
    <w:rsid w:val="00B307B6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50561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17ABB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1721631"/>
    <w:rsid w:val="01D82255"/>
    <w:rsid w:val="01F51BC7"/>
    <w:rsid w:val="02D5585B"/>
    <w:rsid w:val="035C5F67"/>
    <w:rsid w:val="045D7A84"/>
    <w:rsid w:val="05645698"/>
    <w:rsid w:val="06B04405"/>
    <w:rsid w:val="06BF4D14"/>
    <w:rsid w:val="07B9136E"/>
    <w:rsid w:val="083322E9"/>
    <w:rsid w:val="085A7F9B"/>
    <w:rsid w:val="08772DCE"/>
    <w:rsid w:val="08870735"/>
    <w:rsid w:val="08914EDE"/>
    <w:rsid w:val="08C63A65"/>
    <w:rsid w:val="08F8311A"/>
    <w:rsid w:val="0A2F6C92"/>
    <w:rsid w:val="0A545C1F"/>
    <w:rsid w:val="0A7F59F2"/>
    <w:rsid w:val="0CEE7198"/>
    <w:rsid w:val="0D094400"/>
    <w:rsid w:val="0D193747"/>
    <w:rsid w:val="0D2D21DE"/>
    <w:rsid w:val="0D7232F3"/>
    <w:rsid w:val="0E8A74ED"/>
    <w:rsid w:val="0EAD7AEB"/>
    <w:rsid w:val="0EE73F39"/>
    <w:rsid w:val="0F4D2ED3"/>
    <w:rsid w:val="107131DF"/>
    <w:rsid w:val="10E3543C"/>
    <w:rsid w:val="11495459"/>
    <w:rsid w:val="117E58CA"/>
    <w:rsid w:val="126C4005"/>
    <w:rsid w:val="12727C96"/>
    <w:rsid w:val="128532B0"/>
    <w:rsid w:val="128F133D"/>
    <w:rsid w:val="12BA4BEE"/>
    <w:rsid w:val="13475705"/>
    <w:rsid w:val="13F0738C"/>
    <w:rsid w:val="14F62D1C"/>
    <w:rsid w:val="152813A5"/>
    <w:rsid w:val="155C3D3A"/>
    <w:rsid w:val="15641D2C"/>
    <w:rsid w:val="17DE04D6"/>
    <w:rsid w:val="17FB2928"/>
    <w:rsid w:val="17FD074D"/>
    <w:rsid w:val="190360D5"/>
    <w:rsid w:val="192C431E"/>
    <w:rsid w:val="193608D3"/>
    <w:rsid w:val="19481A74"/>
    <w:rsid w:val="1A46040D"/>
    <w:rsid w:val="1A956E37"/>
    <w:rsid w:val="1AA23D90"/>
    <w:rsid w:val="1B1C7549"/>
    <w:rsid w:val="1B667F5C"/>
    <w:rsid w:val="1B6C5740"/>
    <w:rsid w:val="1C6B51B5"/>
    <w:rsid w:val="1C803D8C"/>
    <w:rsid w:val="1C9E4798"/>
    <w:rsid w:val="1D0A0BCF"/>
    <w:rsid w:val="1D754FFB"/>
    <w:rsid w:val="1DD10182"/>
    <w:rsid w:val="1E255FB4"/>
    <w:rsid w:val="1E3A7F09"/>
    <w:rsid w:val="1F56014C"/>
    <w:rsid w:val="1FB102D8"/>
    <w:rsid w:val="200325D5"/>
    <w:rsid w:val="205026C3"/>
    <w:rsid w:val="205A1C70"/>
    <w:rsid w:val="223A45D9"/>
    <w:rsid w:val="224D31C5"/>
    <w:rsid w:val="22787BC7"/>
    <w:rsid w:val="231D0486"/>
    <w:rsid w:val="23707186"/>
    <w:rsid w:val="23CC7167"/>
    <w:rsid w:val="25041E4D"/>
    <w:rsid w:val="250F7583"/>
    <w:rsid w:val="255E7DC0"/>
    <w:rsid w:val="258B3C42"/>
    <w:rsid w:val="25952BCD"/>
    <w:rsid w:val="26371118"/>
    <w:rsid w:val="26B40837"/>
    <w:rsid w:val="26BD2069"/>
    <w:rsid w:val="27E50E32"/>
    <w:rsid w:val="288B0DC2"/>
    <w:rsid w:val="296B3F3C"/>
    <w:rsid w:val="2A28515C"/>
    <w:rsid w:val="2AB91B05"/>
    <w:rsid w:val="2C0F3C60"/>
    <w:rsid w:val="2C775A0F"/>
    <w:rsid w:val="2CF2649F"/>
    <w:rsid w:val="2D012435"/>
    <w:rsid w:val="2D7B1746"/>
    <w:rsid w:val="2D7D1CD9"/>
    <w:rsid w:val="2D7D5B6F"/>
    <w:rsid w:val="2E425DA9"/>
    <w:rsid w:val="2E943122"/>
    <w:rsid w:val="2EA24103"/>
    <w:rsid w:val="30E153F3"/>
    <w:rsid w:val="325221A9"/>
    <w:rsid w:val="328D4BED"/>
    <w:rsid w:val="32951B45"/>
    <w:rsid w:val="34D14162"/>
    <w:rsid w:val="34F269C8"/>
    <w:rsid w:val="357452D1"/>
    <w:rsid w:val="37506517"/>
    <w:rsid w:val="38464CCD"/>
    <w:rsid w:val="386C6D65"/>
    <w:rsid w:val="390F0EC7"/>
    <w:rsid w:val="3A092EB1"/>
    <w:rsid w:val="3B464C7D"/>
    <w:rsid w:val="3D5F37A3"/>
    <w:rsid w:val="3D990510"/>
    <w:rsid w:val="3E316BB2"/>
    <w:rsid w:val="3EA16800"/>
    <w:rsid w:val="3FBF7FF0"/>
    <w:rsid w:val="40860A3B"/>
    <w:rsid w:val="40CD273C"/>
    <w:rsid w:val="41607504"/>
    <w:rsid w:val="416C50E6"/>
    <w:rsid w:val="417D50A6"/>
    <w:rsid w:val="42532D04"/>
    <w:rsid w:val="427158FA"/>
    <w:rsid w:val="42F4637B"/>
    <w:rsid w:val="43C92D86"/>
    <w:rsid w:val="44C4532B"/>
    <w:rsid w:val="470A1518"/>
    <w:rsid w:val="47421F3D"/>
    <w:rsid w:val="478712BA"/>
    <w:rsid w:val="49BE375B"/>
    <w:rsid w:val="4CCD3150"/>
    <w:rsid w:val="4CF614CF"/>
    <w:rsid w:val="4DB32D3F"/>
    <w:rsid w:val="4E426710"/>
    <w:rsid w:val="4E6653B2"/>
    <w:rsid w:val="4E7E709F"/>
    <w:rsid w:val="4E8F6B5B"/>
    <w:rsid w:val="4EAD1622"/>
    <w:rsid w:val="4EF14A4F"/>
    <w:rsid w:val="4EFC3A0C"/>
    <w:rsid w:val="5111102B"/>
    <w:rsid w:val="51864049"/>
    <w:rsid w:val="519C7FFE"/>
    <w:rsid w:val="521C05DF"/>
    <w:rsid w:val="5276757A"/>
    <w:rsid w:val="529765ED"/>
    <w:rsid w:val="53246EC6"/>
    <w:rsid w:val="534173EA"/>
    <w:rsid w:val="53AB4BC7"/>
    <w:rsid w:val="53B72E1A"/>
    <w:rsid w:val="560D3068"/>
    <w:rsid w:val="566C0880"/>
    <w:rsid w:val="57573125"/>
    <w:rsid w:val="59373CC8"/>
    <w:rsid w:val="5A7D656A"/>
    <w:rsid w:val="5ACA4B8C"/>
    <w:rsid w:val="5AF33E60"/>
    <w:rsid w:val="5B334E49"/>
    <w:rsid w:val="5BE118CD"/>
    <w:rsid w:val="5BE4195A"/>
    <w:rsid w:val="5C3162F3"/>
    <w:rsid w:val="5C622229"/>
    <w:rsid w:val="5CB32B8E"/>
    <w:rsid w:val="5CDC2F57"/>
    <w:rsid w:val="5D0A3A16"/>
    <w:rsid w:val="5D914663"/>
    <w:rsid w:val="5D9B6D30"/>
    <w:rsid w:val="5E010CF7"/>
    <w:rsid w:val="5E550D44"/>
    <w:rsid w:val="5EC17A84"/>
    <w:rsid w:val="5EF609CD"/>
    <w:rsid w:val="5F416769"/>
    <w:rsid w:val="5FDB70C6"/>
    <w:rsid w:val="611C0051"/>
    <w:rsid w:val="61476F20"/>
    <w:rsid w:val="619B3DA3"/>
    <w:rsid w:val="61AC06AE"/>
    <w:rsid w:val="625867A6"/>
    <w:rsid w:val="626D1DA5"/>
    <w:rsid w:val="634F32C8"/>
    <w:rsid w:val="635351B3"/>
    <w:rsid w:val="6356474D"/>
    <w:rsid w:val="63871C1A"/>
    <w:rsid w:val="639F7C88"/>
    <w:rsid w:val="645862DB"/>
    <w:rsid w:val="64C10E43"/>
    <w:rsid w:val="64C3698F"/>
    <w:rsid w:val="64F36B80"/>
    <w:rsid w:val="66983290"/>
    <w:rsid w:val="690C569D"/>
    <w:rsid w:val="69D92E17"/>
    <w:rsid w:val="69DB0CE8"/>
    <w:rsid w:val="69EC4690"/>
    <w:rsid w:val="6A2565B6"/>
    <w:rsid w:val="6BB74C45"/>
    <w:rsid w:val="6CE531C8"/>
    <w:rsid w:val="6D362AE9"/>
    <w:rsid w:val="6DE2052E"/>
    <w:rsid w:val="6DF77935"/>
    <w:rsid w:val="6E163593"/>
    <w:rsid w:val="6F564DE9"/>
    <w:rsid w:val="7020732D"/>
    <w:rsid w:val="70F61D4E"/>
    <w:rsid w:val="71273F6D"/>
    <w:rsid w:val="71426EF9"/>
    <w:rsid w:val="71751969"/>
    <w:rsid w:val="719E3880"/>
    <w:rsid w:val="71D707CA"/>
    <w:rsid w:val="71F21AFE"/>
    <w:rsid w:val="72451899"/>
    <w:rsid w:val="731E2912"/>
    <w:rsid w:val="73240594"/>
    <w:rsid w:val="738A167F"/>
    <w:rsid w:val="73A929D2"/>
    <w:rsid w:val="73C20AED"/>
    <w:rsid w:val="73D93449"/>
    <w:rsid w:val="742C5AE7"/>
    <w:rsid w:val="74791530"/>
    <w:rsid w:val="753B5842"/>
    <w:rsid w:val="75787B24"/>
    <w:rsid w:val="761C7AE8"/>
    <w:rsid w:val="76483813"/>
    <w:rsid w:val="79417CE6"/>
    <w:rsid w:val="7A103D6A"/>
    <w:rsid w:val="7A975B1B"/>
    <w:rsid w:val="7AC83C22"/>
    <w:rsid w:val="7B4F7FF7"/>
    <w:rsid w:val="7B6656E5"/>
    <w:rsid w:val="7B6E0D69"/>
    <w:rsid w:val="7BF50E11"/>
    <w:rsid w:val="7CB81300"/>
    <w:rsid w:val="7D751C4C"/>
    <w:rsid w:val="7D8722BB"/>
    <w:rsid w:val="7D9B1AA4"/>
    <w:rsid w:val="7DF97D26"/>
    <w:rsid w:val="7E7003F4"/>
    <w:rsid w:val="7ECD4B1B"/>
    <w:rsid w:val="7F42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000000"/>
      <w:u w:val="none"/>
    </w:rPr>
  </w:style>
  <w:style w:type="character" w:styleId="13">
    <w:name w:val="Hyperlink"/>
    <w:basedOn w:val="11"/>
    <w:qFormat/>
    <w:uiPriority w:val="0"/>
    <w:rPr>
      <w:color w:val="000000"/>
      <w:u w:val="none"/>
    </w:rPr>
  </w:style>
  <w:style w:type="character" w:customStyle="1" w:styleId="14">
    <w:name w:val="down1"/>
    <w:basedOn w:val="11"/>
    <w:qFormat/>
    <w:uiPriority w:val="0"/>
    <w:rPr>
      <w:shd w:val="clear" w:color="auto" w:fill="DAEEF9"/>
    </w:rPr>
  </w:style>
  <w:style w:type="character" w:customStyle="1" w:styleId="15">
    <w:name w:val="15"/>
    <w:basedOn w:val="11"/>
    <w:qFormat/>
    <w:uiPriority w:val="0"/>
  </w:style>
  <w:style w:type="character" w:customStyle="1" w:styleId="16">
    <w:name w:val="tit"/>
    <w:basedOn w:val="11"/>
    <w:qFormat/>
    <w:uiPriority w:val="0"/>
  </w:style>
  <w:style w:type="character" w:customStyle="1" w:styleId="17">
    <w:name w:val="sl"/>
    <w:basedOn w:val="11"/>
    <w:qFormat/>
    <w:uiPriority w:val="0"/>
  </w:style>
  <w:style w:type="character" w:customStyle="1" w:styleId="18">
    <w:name w:val="lsr"/>
    <w:basedOn w:val="11"/>
    <w:qFormat/>
    <w:uiPriority w:val="0"/>
  </w:style>
  <w:style w:type="character" w:customStyle="1" w:styleId="19">
    <w:name w:val="tit1"/>
    <w:basedOn w:val="11"/>
    <w:qFormat/>
    <w:uiPriority w:val="0"/>
  </w:style>
  <w:style w:type="character" w:customStyle="1" w:styleId="20">
    <w:name w:val="lsl"/>
    <w:basedOn w:val="11"/>
    <w:qFormat/>
    <w:uiPriority w:val="0"/>
  </w:style>
  <w:style w:type="character" w:customStyle="1" w:styleId="21">
    <w:name w:val="sr"/>
    <w:basedOn w:val="11"/>
    <w:qFormat/>
    <w:uiPriority w:val="0"/>
  </w:style>
  <w:style w:type="character" w:customStyle="1" w:styleId="22">
    <w:name w:val="down"/>
    <w:basedOn w:val="11"/>
    <w:qFormat/>
    <w:uiPriority w:val="0"/>
    <w:rPr>
      <w:shd w:val="clear" w:color="auto" w:fill="DAEEF9"/>
    </w:rPr>
  </w:style>
  <w:style w:type="character" w:customStyle="1" w:styleId="23">
    <w:name w:val="focus"/>
    <w:basedOn w:val="11"/>
    <w:qFormat/>
    <w:uiPriority w:val="0"/>
    <w:rPr>
      <w:b/>
      <w:color w:val="000000"/>
    </w:rPr>
  </w:style>
  <w:style w:type="character" w:customStyle="1" w:styleId="24">
    <w:name w:val="menutitle"/>
    <w:basedOn w:val="11"/>
    <w:qFormat/>
    <w:uiPriority w:val="0"/>
    <w:rPr>
      <w:color w:val="333333"/>
      <w:sz w:val="24"/>
      <w:szCs w:val="24"/>
    </w:rPr>
  </w:style>
  <w:style w:type="character" w:customStyle="1" w:styleId="25">
    <w:name w:val="menutitle1"/>
    <w:basedOn w:val="11"/>
    <w:qFormat/>
    <w:uiPriority w:val="0"/>
    <w:rPr>
      <w:color w:val="333333"/>
      <w:sz w:val="24"/>
      <w:szCs w:val="24"/>
    </w:rPr>
  </w:style>
  <w:style w:type="character" w:customStyle="1" w:styleId="26">
    <w:name w:val="swapimg"/>
    <w:basedOn w:val="11"/>
    <w:qFormat/>
    <w:uiPriority w:val="0"/>
  </w:style>
  <w:style w:type="character" w:customStyle="1" w:styleId="27">
    <w:name w:val="swapimg1"/>
    <w:basedOn w:val="11"/>
    <w:qFormat/>
    <w:uiPriority w:val="0"/>
  </w:style>
  <w:style w:type="character" w:customStyle="1" w:styleId="28">
    <w:name w:val="icon_dljg"/>
    <w:basedOn w:val="11"/>
    <w:qFormat/>
    <w:uiPriority w:val="0"/>
  </w:style>
  <w:style w:type="character" w:customStyle="1" w:styleId="29">
    <w:name w:val="icon_cxktbr"/>
    <w:basedOn w:val="11"/>
    <w:qFormat/>
    <w:uiPriority w:val="0"/>
  </w:style>
  <w:style w:type="character" w:customStyle="1" w:styleId="30">
    <w:name w:val="icon_cxkcyry"/>
    <w:basedOn w:val="11"/>
    <w:qFormat/>
    <w:uiPriority w:val="0"/>
  </w:style>
  <w:style w:type="character" w:customStyle="1" w:styleId="31">
    <w:name w:val="icon_gzkj"/>
    <w:basedOn w:val="11"/>
    <w:qFormat/>
    <w:uiPriority w:val="0"/>
  </w:style>
  <w:style w:type="character" w:customStyle="1" w:styleId="32">
    <w:name w:val="close6"/>
    <w:basedOn w:val="11"/>
    <w:qFormat/>
    <w:uiPriority w:val="0"/>
  </w:style>
  <w:style w:type="character" w:customStyle="1" w:styleId="33">
    <w:name w:val="l_8"/>
    <w:basedOn w:val="11"/>
    <w:qFormat/>
    <w:uiPriority w:val="0"/>
  </w:style>
  <w:style w:type="character" w:customStyle="1" w:styleId="34">
    <w:name w:val="l_5"/>
    <w:basedOn w:val="11"/>
    <w:qFormat/>
    <w:uiPriority w:val="0"/>
  </w:style>
  <w:style w:type="character" w:customStyle="1" w:styleId="35">
    <w:name w:val="searchclose"/>
    <w:basedOn w:val="11"/>
    <w:qFormat/>
    <w:uiPriority w:val="0"/>
  </w:style>
  <w:style w:type="character" w:customStyle="1" w:styleId="36">
    <w:name w:val="searchopen"/>
    <w:basedOn w:val="11"/>
    <w:qFormat/>
    <w:uiPriority w:val="0"/>
  </w:style>
  <w:style w:type="character" w:customStyle="1" w:styleId="37">
    <w:name w:val="icon_xglc"/>
    <w:basedOn w:val="11"/>
    <w:qFormat/>
    <w:uiPriority w:val="0"/>
  </w:style>
  <w:style w:type="character" w:customStyle="1" w:styleId="38">
    <w:name w:val="icon_xzry"/>
    <w:basedOn w:val="11"/>
    <w:qFormat/>
    <w:uiPriority w:val="0"/>
  </w:style>
  <w:style w:type="character" w:customStyle="1" w:styleId="39">
    <w:name w:val="icon_lzrz"/>
    <w:basedOn w:val="11"/>
    <w:qFormat/>
    <w:uiPriority w:val="0"/>
  </w:style>
  <w:style w:type="character" w:customStyle="1" w:styleId="40">
    <w:name w:val="m-text"/>
    <w:basedOn w:val="11"/>
    <w:qFormat/>
    <w:uiPriority w:val="0"/>
  </w:style>
  <w:style w:type="character" w:customStyle="1" w:styleId="41">
    <w:name w:val="l_0"/>
    <w:basedOn w:val="11"/>
    <w:qFormat/>
    <w:uiPriority w:val="0"/>
  </w:style>
  <w:style w:type="character" w:customStyle="1" w:styleId="42">
    <w:name w:val="l_01"/>
    <w:basedOn w:val="11"/>
    <w:qFormat/>
    <w:uiPriority w:val="0"/>
  </w:style>
  <w:style w:type="character" w:customStyle="1" w:styleId="43">
    <w:name w:val="l_3"/>
    <w:basedOn w:val="11"/>
    <w:qFormat/>
    <w:uiPriority w:val="0"/>
  </w:style>
  <w:style w:type="character" w:customStyle="1" w:styleId="44">
    <w:name w:val="l_31"/>
    <w:basedOn w:val="11"/>
    <w:qFormat/>
    <w:uiPriority w:val="0"/>
  </w:style>
  <w:style w:type="character" w:customStyle="1" w:styleId="45">
    <w:name w:val="l_1"/>
    <w:basedOn w:val="11"/>
    <w:qFormat/>
    <w:uiPriority w:val="0"/>
  </w:style>
  <w:style w:type="character" w:customStyle="1" w:styleId="46">
    <w:name w:val="l_11"/>
    <w:basedOn w:val="11"/>
    <w:qFormat/>
    <w:uiPriority w:val="0"/>
  </w:style>
  <w:style w:type="character" w:customStyle="1" w:styleId="47">
    <w:name w:val="l_2"/>
    <w:basedOn w:val="11"/>
    <w:qFormat/>
    <w:uiPriority w:val="0"/>
  </w:style>
  <w:style w:type="character" w:customStyle="1" w:styleId="48">
    <w:name w:val="l_21"/>
    <w:basedOn w:val="11"/>
    <w:qFormat/>
    <w:uiPriority w:val="0"/>
  </w:style>
  <w:style w:type="character" w:customStyle="1" w:styleId="49">
    <w:name w:val="l_4"/>
    <w:basedOn w:val="11"/>
    <w:qFormat/>
    <w:uiPriority w:val="0"/>
  </w:style>
  <w:style w:type="character" w:customStyle="1" w:styleId="50">
    <w:name w:val="l_41"/>
    <w:basedOn w:val="11"/>
    <w:qFormat/>
    <w:uiPriority w:val="0"/>
  </w:style>
  <w:style w:type="character" w:customStyle="1" w:styleId="51">
    <w:name w:val="l_6"/>
    <w:basedOn w:val="11"/>
    <w:qFormat/>
    <w:uiPriority w:val="0"/>
  </w:style>
  <w:style w:type="character" w:customStyle="1" w:styleId="52">
    <w:name w:val="l_61"/>
    <w:basedOn w:val="11"/>
    <w:qFormat/>
    <w:uiPriority w:val="0"/>
  </w:style>
  <w:style w:type="character" w:customStyle="1" w:styleId="53">
    <w:name w:val="l_111"/>
    <w:basedOn w:val="11"/>
    <w:qFormat/>
    <w:uiPriority w:val="0"/>
  </w:style>
  <w:style w:type="character" w:customStyle="1" w:styleId="54">
    <w:name w:val="l_112"/>
    <w:basedOn w:val="11"/>
    <w:qFormat/>
    <w:uiPriority w:val="0"/>
  </w:style>
  <w:style w:type="character" w:customStyle="1" w:styleId="55">
    <w:name w:val="l_7"/>
    <w:basedOn w:val="11"/>
    <w:qFormat/>
    <w:uiPriority w:val="0"/>
  </w:style>
  <w:style w:type="character" w:customStyle="1" w:styleId="56">
    <w:name w:val="l_71"/>
    <w:basedOn w:val="11"/>
    <w:qFormat/>
    <w:uiPriority w:val="0"/>
  </w:style>
  <w:style w:type="character" w:customStyle="1" w:styleId="57">
    <w:name w:val="l_10"/>
    <w:basedOn w:val="11"/>
    <w:qFormat/>
    <w:uiPriority w:val="0"/>
  </w:style>
  <w:style w:type="character" w:customStyle="1" w:styleId="58">
    <w:name w:val="l_101"/>
    <w:basedOn w:val="11"/>
    <w:qFormat/>
    <w:uiPriority w:val="0"/>
  </w:style>
  <w:style w:type="character" w:customStyle="1" w:styleId="59">
    <w:name w:val="l_9"/>
    <w:basedOn w:val="11"/>
    <w:qFormat/>
    <w:uiPriority w:val="0"/>
  </w:style>
  <w:style w:type="character" w:customStyle="1" w:styleId="60">
    <w:name w:val="l_91"/>
    <w:basedOn w:val="11"/>
    <w:qFormat/>
    <w:uiPriority w:val="0"/>
  </w:style>
  <w:style w:type="character" w:customStyle="1" w:styleId="61">
    <w:name w:val="l_12"/>
    <w:basedOn w:val="11"/>
    <w:qFormat/>
    <w:uiPriority w:val="0"/>
  </w:style>
  <w:style w:type="character" w:customStyle="1" w:styleId="62">
    <w:name w:val="l_121"/>
    <w:basedOn w:val="11"/>
    <w:qFormat/>
    <w:uiPriority w:val="0"/>
  </w:style>
  <w:style w:type="character" w:customStyle="1" w:styleId="63">
    <w:name w:val="l_13"/>
    <w:basedOn w:val="11"/>
    <w:qFormat/>
    <w:uiPriority w:val="0"/>
  </w:style>
  <w:style w:type="character" w:customStyle="1" w:styleId="64">
    <w:name w:val="l_131"/>
    <w:basedOn w:val="11"/>
    <w:qFormat/>
    <w:uiPriority w:val="0"/>
  </w:style>
  <w:style w:type="character" w:customStyle="1" w:styleId="65">
    <w:name w:val="l_14"/>
    <w:basedOn w:val="11"/>
    <w:qFormat/>
    <w:uiPriority w:val="0"/>
  </w:style>
  <w:style w:type="character" w:customStyle="1" w:styleId="66">
    <w:name w:val="l_141"/>
    <w:basedOn w:val="11"/>
    <w:qFormat/>
    <w:uiPriority w:val="0"/>
  </w:style>
  <w:style w:type="character" w:customStyle="1" w:styleId="67">
    <w:name w:val="l_15"/>
    <w:basedOn w:val="11"/>
    <w:qFormat/>
    <w:uiPriority w:val="0"/>
  </w:style>
  <w:style w:type="character" w:customStyle="1" w:styleId="68">
    <w:name w:val="l_151"/>
    <w:basedOn w:val="11"/>
    <w:qFormat/>
    <w:uiPriority w:val="0"/>
  </w:style>
  <w:style w:type="character" w:customStyle="1" w:styleId="69">
    <w:name w:val="color_cdyy"/>
    <w:basedOn w:val="11"/>
    <w:qFormat/>
    <w:uiPriority w:val="0"/>
    <w:rPr>
      <w:color w:val="FFFFFF"/>
      <w:bdr w:val="single" w:color="FFFFFF" w:sz="6" w:space="0"/>
    </w:rPr>
  </w:style>
  <w:style w:type="character" w:customStyle="1" w:styleId="70">
    <w:name w:val="focus2"/>
    <w:basedOn w:val="11"/>
    <w:qFormat/>
    <w:uiPriority w:val="0"/>
    <w:rPr>
      <w:b/>
      <w:color w:val="000000"/>
    </w:rPr>
  </w:style>
  <w:style w:type="character" w:customStyle="1" w:styleId="71">
    <w:name w:val="menutitle10"/>
    <w:basedOn w:val="11"/>
    <w:qFormat/>
    <w:uiPriority w:val="0"/>
    <w:rPr>
      <w:color w:val="333333"/>
      <w:sz w:val="24"/>
      <w:szCs w:val="24"/>
    </w:rPr>
  </w:style>
  <w:style w:type="character" w:customStyle="1" w:styleId="72">
    <w:name w:val="menutitle11"/>
    <w:basedOn w:val="11"/>
    <w:qFormat/>
    <w:uiPriority w:val="0"/>
    <w:rPr>
      <w:color w:val="333333"/>
      <w:sz w:val="24"/>
      <w:szCs w:val="24"/>
    </w:rPr>
  </w:style>
  <w:style w:type="character" w:customStyle="1" w:styleId="73">
    <w:name w:val="swapimg4"/>
    <w:basedOn w:val="11"/>
    <w:qFormat/>
    <w:uiPriority w:val="0"/>
  </w:style>
  <w:style w:type="character" w:customStyle="1" w:styleId="74">
    <w:name w:val="swapimg5"/>
    <w:basedOn w:val="11"/>
    <w:qFormat/>
    <w:uiPriority w:val="0"/>
  </w:style>
  <w:style w:type="character" w:customStyle="1" w:styleId="75">
    <w:name w:val="l_51"/>
    <w:basedOn w:val="11"/>
    <w:qFormat/>
    <w:uiPriority w:val="0"/>
  </w:style>
  <w:style w:type="character" w:customStyle="1" w:styleId="76">
    <w:name w:val="l_81"/>
    <w:basedOn w:val="11"/>
    <w:qFormat/>
    <w:uiPriority w:val="0"/>
  </w:style>
  <w:style w:type="character" w:customStyle="1" w:styleId="77">
    <w:name w:val="close"/>
    <w:basedOn w:val="11"/>
    <w:qFormat/>
    <w:uiPriority w:val="0"/>
  </w:style>
  <w:style w:type="character" w:customStyle="1" w:styleId="78">
    <w:name w:val="swapimg3"/>
    <w:basedOn w:val="11"/>
    <w:qFormat/>
    <w:uiPriority w:val="0"/>
  </w:style>
  <w:style w:type="character" w:customStyle="1" w:styleId="79">
    <w:name w:val="l_132"/>
    <w:basedOn w:val="11"/>
    <w:qFormat/>
    <w:uiPriority w:val="0"/>
  </w:style>
  <w:style w:type="character" w:customStyle="1" w:styleId="80">
    <w:name w:val="close5"/>
    <w:basedOn w:val="11"/>
    <w:qFormat/>
    <w:uiPriority w:val="0"/>
  </w:style>
  <w:style w:type="paragraph" w:customStyle="1" w:styleId="81">
    <w:name w:val="z-窗体顶端1"/>
    <w:basedOn w:val="1"/>
    <w:next w:val="1"/>
    <w:link w:val="82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82">
    <w:name w:val="z-窗体顶端 Char"/>
    <w:basedOn w:val="11"/>
    <w:link w:val="81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83">
    <w:name w:val="z-窗体底端1"/>
    <w:basedOn w:val="1"/>
    <w:next w:val="1"/>
    <w:link w:val="84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84">
    <w:name w:val="z-窗体底端 Char"/>
    <w:basedOn w:val="11"/>
    <w:link w:val="83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85">
    <w:name w:val="focus3"/>
    <w:basedOn w:val="11"/>
    <w:qFormat/>
    <w:uiPriority w:val="0"/>
    <w:rPr>
      <w:b/>
      <w:color w:val="000000"/>
    </w:rPr>
  </w:style>
  <w:style w:type="character" w:customStyle="1" w:styleId="86">
    <w:name w:val="l_122"/>
    <w:basedOn w:val="11"/>
    <w:qFormat/>
    <w:uiPriority w:val="0"/>
  </w:style>
  <w:style w:type="character" w:customStyle="1" w:styleId="87">
    <w:name w:val="l_142"/>
    <w:basedOn w:val="11"/>
    <w:uiPriority w:val="0"/>
  </w:style>
  <w:style w:type="character" w:customStyle="1" w:styleId="88">
    <w:name w:val="menutitle12"/>
    <w:basedOn w:val="11"/>
    <w:qFormat/>
    <w:uiPriority w:val="0"/>
    <w:rPr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839</Words>
  <Characters>4788</Characters>
  <Lines>39</Lines>
  <Paragraphs>11</Paragraphs>
  <TotalTime>1</TotalTime>
  <ScaleCrop>false</ScaleCrop>
  <LinksUpToDate>false</LinksUpToDate>
  <CharactersWithSpaces>5616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北京江河润泽工程管理咨询有限公司:江柯</cp:lastModifiedBy>
  <cp:lastPrinted>2020-06-12T08:01:00Z</cp:lastPrinted>
  <dcterms:modified xsi:type="dcterms:W3CDTF">2020-06-13T01:25:04Z</dcterms:modified>
  <dc:title>禹州市颍河一坝-二坝两岸景观亮化及标识导向牌安装工程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