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F7" w:rsidRDefault="00496CF7">
      <w:pPr>
        <w:spacing w:line="360" w:lineRule="auto"/>
        <w:jc w:val="center"/>
        <w:rPr>
          <w:rFonts w:ascii="黑体" w:eastAsia="黑体" w:hAnsi="黑体"/>
          <w:b/>
          <w:spacing w:val="-20"/>
          <w:sz w:val="32"/>
          <w:szCs w:val="32"/>
        </w:rPr>
      </w:pPr>
    </w:p>
    <w:p w:rsidR="00496CF7" w:rsidRDefault="00F1293A">
      <w:pPr>
        <w:spacing w:line="360" w:lineRule="auto"/>
        <w:jc w:val="center"/>
        <w:rPr>
          <w:rFonts w:ascii="宋体" w:hAnsi="宋体"/>
          <w:b/>
          <w:bCs/>
          <w:kern w:val="0"/>
          <w:sz w:val="52"/>
          <w:szCs w:val="52"/>
        </w:rPr>
      </w:pPr>
      <w:r>
        <w:rPr>
          <w:rFonts w:ascii="宋体" w:hAnsi="宋体" w:hint="eastAsia"/>
          <w:b/>
          <w:bCs/>
          <w:kern w:val="0"/>
          <w:sz w:val="52"/>
          <w:szCs w:val="52"/>
        </w:rPr>
        <w:t>长葛市大周镇王皮庙至下张道路</w:t>
      </w:r>
    </w:p>
    <w:p w:rsidR="00496CF7" w:rsidRDefault="00F1293A">
      <w:pPr>
        <w:spacing w:line="360" w:lineRule="auto"/>
        <w:jc w:val="center"/>
        <w:rPr>
          <w:rFonts w:ascii="宋体" w:hAnsi="宋体"/>
          <w:b/>
          <w:bCs/>
          <w:kern w:val="0"/>
          <w:sz w:val="52"/>
          <w:szCs w:val="52"/>
        </w:rPr>
      </w:pPr>
      <w:r>
        <w:rPr>
          <w:rFonts w:ascii="宋体" w:hAnsi="宋体" w:hint="eastAsia"/>
          <w:b/>
          <w:bCs/>
          <w:kern w:val="0"/>
          <w:sz w:val="52"/>
          <w:szCs w:val="52"/>
        </w:rPr>
        <w:t>加宽工程</w:t>
      </w:r>
    </w:p>
    <w:p w:rsidR="00496CF7" w:rsidRDefault="00496CF7">
      <w:pPr>
        <w:pStyle w:val="1"/>
      </w:pPr>
    </w:p>
    <w:p w:rsidR="00496CF7" w:rsidRDefault="00496CF7"/>
    <w:p w:rsidR="00496CF7" w:rsidRDefault="00F1293A">
      <w:pPr>
        <w:spacing w:line="360" w:lineRule="auto"/>
        <w:jc w:val="center"/>
        <w:rPr>
          <w:rFonts w:ascii="宋体" w:hAnsi="宋体"/>
          <w:b/>
          <w:kern w:val="0"/>
          <w:sz w:val="52"/>
          <w:szCs w:val="52"/>
        </w:rPr>
      </w:pPr>
      <w:r>
        <w:rPr>
          <w:rFonts w:ascii="宋体" w:hAnsi="宋体" w:hint="eastAsia"/>
          <w:b/>
          <w:bCs/>
          <w:kern w:val="0"/>
          <w:sz w:val="52"/>
          <w:szCs w:val="52"/>
        </w:rPr>
        <w:t>施工招标文件</w:t>
      </w:r>
    </w:p>
    <w:p w:rsidR="00496CF7" w:rsidRDefault="00496CF7">
      <w:pPr>
        <w:spacing w:line="360" w:lineRule="auto"/>
        <w:ind w:firstLineChars="500" w:firstLine="1606"/>
        <w:rPr>
          <w:rFonts w:ascii="宋体" w:hAnsi="宋体" w:cs="Times New Roman"/>
          <w:b/>
          <w:bCs/>
          <w:kern w:val="0"/>
          <w:sz w:val="32"/>
          <w:szCs w:val="22"/>
        </w:rPr>
      </w:pPr>
    </w:p>
    <w:p w:rsidR="00496CF7" w:rsidRDefault="00496CF7">
      <w:pPr>
        <w:spacing w:line="360" w:lineRule="auto"/>
        <w:ind w:firstLineChars="500" w:firstLine="1606"/>
        <w:rPr>
          <w:rFonts w:ascii="宋体" w:hAnsi="宋体" w:cs="Times New Roman"/>
          <w:b/>
          <w:bCs/>
          <w:kern w:val="0"/>
          <w:sz w:val="32"/>
          <w:szCs w:val="22"/>
        </w:rPr>
      </w:pPr>
    </w:p>
    <w:p w:rsidR="00496CF7" w:rsidRDefault="00F1293A">
      <w:pPr>
        <w:spacing w:line="360" w:lineRule="auto"/>
        <w:ind w:firstLineChars="600" w:firstLine="1928"/>
        <w:rPr>
          <w:rFonts w:ascii="宋体" w:hAnsi="宋体" w:cs="Times New Roman"/>
          <w:b/>
          <w:bCs/>
          <w:kern w:val="0"/>
          <w:sz w:val="32"/>
          <w:szCs w:val="22"/>
        </w:rPr>
      </w:pPr>
      <w:r>
        <w:rPr>
          <w:rFonts w:ascii="宋体" w:hAnsi="宋体" w:cs="Times New Roman" w:hint="eastAsia"/>
          <w:b/>
          <w:bCs/>
          <w:kern w:val="0"/>
          <w:sz w:val="32"/>
          <w:szCs w:val="22"/>
        </w:rPr>
        <w:t>项目编号：长交建【2020】GZ064号</w:t>
      </w:r>
    </w:p>
    <w:p w:rsidR="00496CF7" w:rsidRDefault="00496CF7">
      <w:pPr>
        <w:pStyle w:val="Style10"/>
        <w:spacing w:line="360" w:lineRule="auto"/>
        <w:ind w:firstLine="400"/>
        <w:rPr>
          <w:rFonts w:ascii="宋体" w:hAnsi="宋体"/>
        </w:rPr>
      </w:pPr>
    </w:p>
    <w:p w:rsidR="00496CF7" w:rsidRDefault="00496CF7">
      <w:pPr>
        <w:spacing w:line="360" w:lineRule="auto"/>
        <w:ind w:firstLineChars="400" w:firstLine="1405"/>
        <w:rPr>
          <w:rFonts w:ascii="宋体" w:hAnsi="宋体"/>
          <w:b/>
          <w:spacing w:val="15"/>
          <w:sz w:val="32"/>
        </w:rPr>
      </w:pPr>
    </w:p>
    <w:p w:rsidR="00496CF7" w:rsidRDefault="00496CF7">
      <w:pPr>
        <w:pStyle w:val="ae"/>
        <w:ind w:firstLine="200"/>
      </w:pPr>
    </w:p>
    <w:p w:rsidR="00496CF7" w:rsidRDefault="00496CF7">
      <w:pPr>
        <w:pStyle w:val="ae"/>
        <w:ind w:firstLineChars="0" w:firstLine="0"/>
      </w:pPr>
    </w:p>
    <w:p w:rsidR="00496CF7" w:rsidRDefault="00496CF7">
      <w:pPr>
        <w:wordWrap w:val="0"/>
        <w:topLinePunct/>
        <w:spacing w:line="360" w:lineRule="auto"/>
        <w:ind w:firstLineChars="196" w:firstLine="630"/>
        <w:jc w:val="left"/>
        <w:rPr>
          <w:rFonts w:ascii="宋体" w:hAnsi="宋体"/>
          <w:b/>
          <w:kern w:val="0"/>
          <w:sz w:val="32"/>
          <w:szCs w:val="32"/>
        </w:rPr>
      </w:pPr>
    </w:p>
    <w:p w:rsidR="00496CF7" w:rsidRDefault="00496CF7">
      <w:pPr>
        <w:wordWrap w:val="0"/>
        <w:topLinePunct/>
        <w:spacing w:line="360" w:lineRule="auto"/>
        <w:ind w:firstLineChars="196" w:firstLine="630"/>
        <w:jc w:val="left"/>
        <w:rPr>
          <w:rFonts w:ascii="宋体" w:hAnsi="宋体"/>
          <w:b/>
          <w:kern w:val="0"/>
          <w:sz w:val="32"/>
          <w:szCs w:val="32"/>
        </w:rPr>
      </w:pPr>
    </w:p>
    <w:p w:rsidR="00496CF7" w:rsidRDefault="00F1293A">
      <w:pPr>
        <w:wordWrap w:val="0"/>
        <w:topLinePunct/>
        <w:spacing w:line="360" w:lineRule="auto"/>
        <w:ind w:firstLineChars="196" w:firstLine="630"/>
        <w:jc w:val="left"/>
      </w:pPr>
      <w:r>
        <w:rPr>
          <w:rFonts w:ascii="宋体" w:hAnsi="宋体" w:hint="eastAsia"/>
          <w:b/>
          <w:kern w:val="0"/>
          <w:sz w:val="32"/>
          <w:szCs w:val="32"/>
        </w:rPr>
        <w:t>招   标   人：长葛市大周镇人民政府</w:t>
      </w:r>
    </w:p>
    <w:p w:rsidR="00496CF7" w:rsidRDefault="00496CF7">
      <w:pPr>
        <w:wordWrap w:val="0"/>
        <w:topLinePunct/>
        <w:spacing w:line="360" w:lineRule="auto"/>
        <w:jc w:val="left"/>
        <w:rPr>
          <w:rFonts w:ascii="宋体" w:hAnsi="宋体"/>
          <w:b/>
          <w:kern w:val="0"/>
          <w:sz w:val="32"/>
          <w:szCs w:val="32"/>
        </w:rPr>
      </w:pPr>
    </w:p>
    <w:p w:rsidR="00496CF7" w:rsidRDefault="00F1293A">
      <w:pPr>
        <w:wordWrap w:val="0"/>
        <w:topLinePunct/>
        <w:spacing w:line="360" w:lineRule="auto"/>
        <w:ind w:firstLineChars="200" w:firstLine="643"/>
        <w:jc w:val="left"/>
        <w:rPr>
          <w:rFonts w:ascii="宋体" w:hAnsi="宋体"/>
          <w:b/>
          <w:kern w:val="0"/>
          <w:sz w:val="32"/>
          <w:szCs w:val="32"/>
        </w:rPr>
      </w:pPr>
      <w:r>
        <w:rPr>
          <w:rFonts w:ascii="宋体" w:hAnsi="宋体" w:hint="eastAsia"/>
          <w:b/>
          <w:kern w:val="0"/>
          <w:sz w:val="32"/>
          <w:szCs w:val="32"/>
        </w:rPr>
        <w:t>招标代理机构：河南省君利工程管理有限公司</w:t>
      </w:r>
    </w:p>
    <w:p w:rsidR="00496CF7" w:rsidRDefault="00496CF7">
      <w:pPr>
        <w:rPr>
          <w:rFonts w:hAnsi="宋体"/>
          <w:b/>
          <w:bCs/>
          <w:sz w:val="32"/>
          <w:szCs w:val="32"/>
        </w:rPr>
      </w:pPr>
    </w:p>
    <w:p w:rsidR="00496CF7" w:rsidRDefault="00F1293A">
      <w:pPr>
        <w:jc w:val="center"/>
        <w:rPr>
          <w:rFonts w:ascii="新宋体" w:eastAsia="新宋体" w:hAnsi="新宋体" w:cs="新宋体"/>
          <w:b/>
          <w:sz w:val="44"/>
        </w:rPr>
        <w:sectPr w:rsidR="00496CF7">
          <w:headerReference w:type="default" r:id="rId9"/>
          <w:footerReference w:type="default" r:id="rId10"/>
          <w:pgSz w:w="11906" w:h="16838"/>
          <w:pgMar w:top="1440" w:right="1800" w:bottom="1440" w:left="1800" w:header="851" w:footer="992" w:gutter="0"/>
          <w:pgNumType w:fmt="numberInDash"/>
          <w:cols w:space="720"/>
          <w:docGrid w:type="lines" w:linePitch="312"/>
        </w:sectPr>
      </w:pPr>
      <w:r>
        <w:rPr>
          <w:rFonts w:hAnsi="宋体" w:hint="eastAsia"/>
          <w:b/>
          <w:bCs/>
          <w:sz w:val="32"/>
          <w:szCs w:val="32"/>
        </w:rPr>
        <w:t>二〇二〇年六月</w:t>
      </w:r>
    </w:p>
    <w:p w:rsidR="00496CF7" w:rsidRDefault="00F1293A">
      <w:pPr>
        <w:spacing w:line="360" w:lineRule="auto"/>
        <w:jc w:val="center"/>
        <w:rPr>
          <w:rFonts w:ascii="宋体" w:hAnsi="宋体" w:cs="仿宋"/>
          <w:b/>
          <w:bCs/>
          <w:spacing w:val="15"/>
          <w:sz w:val="44"/>
          <w:szCs w:val="36"/>
        </w:rPr>
      </w:pPr>
      <w:r>
        <w:rPr>
          <w:rFonts w:ascii="宋体" w:hAnsi="宋体" w:cs="仿宋" w:hint="eastAsia"/>
          <w:b/>
          <w:bCs/>
          <w:spacing w:val="15"/>
          <w:sz w:val="44"/>
          <w:szCs w:val="36"/>
        </w:rPr>
        <w:lastRenderedPageBreak/>
        <w:t>目  录</w:t>
      </w:r>
    </w:p>
    <w:p w:rsidR="00496CF7" w:rsidRDefault="00496CF7">
      <w:pPr>
        <w:spacing w:line="360" w:lineRule="auto"/>
        <w:jc w:val="center"/>
        <w:rPr>
          <w:rFonts w:ascii="宋体" w:hAnsi="宋体"/>
          <w:spacing w:val="15"/>
          <w:sz w:val="44"/>
          <w:szCs w:val="36"/>
        </w:rPr>
      </w:pPr>
    </w:p>
    <w:p w:rsidR="00496CF7" w:rsidRDefault="00F1293A">
      <w:pPr>
        <w:pStyle w:val="Style10"/>
        <w:tabs>
          <w:tab w:val="right" w:leader="dot" w:pos="9061"/>
        </w:tabs>
        <w:spacing w:line="360" w:lineRule="auto"/>
        <w:ind w:firstLineChars="149" w:firstLine="419"/>
        <w:rPr>
          <w:rFonts w:ascii="宋体" w:hAnsi="宋体" w:cs="华文仿宋"/>
          <w:b/>
          <w:bCs/>
          <w:sz w:val="32"/>
          <w:szCs w:val="28"/>
          <w:lang w:val="zh-CN"/>
        </w:rPr>
      </w:pPr>
      <w:r>
        <w:rPr>
          <w:rFonts w:ascii="宋体" w:hAnsi="宋体"/>
          <w:b/>
          <w:bCs/>
          <w:kern w:val="44"/>
          <w:sz w:val="28"/>
          <w:szCs w:val="28"/>
        </w:rPr>
        <w:fldChar w:fldCharType="begin"/>
      </w:r>
      <w:r>
        <w:rPr>
          <w:rFonts w:ascii="宋体" w:hAnsi="宋体" w:hint="eastAsia"/>
          <w:b/>
          <w:bCs/>
          <w:kern w:val="44"/>
          <w:sz w:val="28"/>
          <w:szCs w:val="28"/>
        </w:rPr>
        <w:instrText>TOC \o "1-2" \h \z \u</w:instrText>
      </w:r>
      <w:r>
        <w:rPr>
          <w:rFonts w:ascii="宋体" w:hAnsi="宋体"/>
          <w:b/>
          <w:bCs/>
          <w:kern w:val="44"/>
          <w:sz w:val="28"/>
          <w:szCs w:val="28"/>
        </w:rPr>
        <w:fldChar w:fldCharType="separate"/>
      </w:r>
      <w:hyperlink w:anchor="_Toc372538143" w:history="1">
        <w:r>
          <w:rPr>
            <w:rStyle w:val="af2"/>
            <w:rFonts w:ascii="宋体" w:hAnsi="宋体" w:cs="华文仿宋" w:hint="eastAsia"/>
            <w:sz w:val="28"/>
            <w:szCs w:val="28"/>
            <w:lang w:val="zh-CN"/>
          </w:rPr>
          <w:t>第一章招标公告</w:t>
        </w:r>
      </w:hyperlink>
    </w:p>
    <w:p w:rsidR="00496CF7" w:rsidRDefault="00586E04">
      <w:pPr>
        <w:pStyle w:val="Style10"/>
        <w:tabs>
          <w:tab w:val="right" w:leader="dot" w:pos="9061"/>
        </w:tabs>
        <w:spacing w:line="360" w:lineRule="auto"/>
        <w:ind w:firstLine="400"/>
        <w:rPr>
          <w:rFonts w:ascii="宋体" w:hAnsi="宋体" w:cs="华文仿宋"/>
          <w:b/>
          <w:bCs/>
          <w:sz w:val="28"/>
          <w:szCs w:val="28"/>
          <w:lang w:val="zh-CN"/>
        </w:rPr>
      </w:pPr>
      <w:hyperlink w:anchor="_Toc372538144" w:history="1">
        <w:r w:rsidR="00F1293A">
          <w:rPr>
            <w:rStyle w:val="af2"/>
            <w:rFonts w:ascii="宋体" w:hAnsi="宋体" w:cs="华文仿宋" w:hint="eastAsia"/>
            <w:sz w:val="28"/>
            <w:szCs w:val="28"/>
            <w:lang w:val="zh-CN"/>
          </w:rPr>
          <w:t>第二章投标人须知</w:t>
        </w:r>
      </w:hyperlink>
    </w:p>
    <w:p w:rsidR="00496CF7" w:rsidRDefault="00586E04">
      <w:pPr>
        <w:pStyle w:val="Style10"/>
        <w:tabs>
          <w:tab w:val="right" w:leader="dot" w:pos="9061"/>
        </w:tabs>
        <w:spacing w:line="360" w:lineRule="auto"/>
        <w:ind w:firstLine="400"/>
        <w:rPr>
          <w:rStyle w:val="af2"/>
        </w:rPr>
      </w:pPr>
      <w:hyperlink w:anchor="_Toc372538148" w:history="1">
        <w:r w:rsidR="00F1293A">
          <w:rPr>
            <w:rStyle w:val="af2"/>
            <w:rFonts w:ascii="宋体" w:hAnsi="宋体" w:cs="华文仿宋" w:hint="eastAsia"/>
            <w:sz w:val="28"/>
            <w:szCs w:val="28"/>
            <w:lang w:val="zh-CN"/>
          </w:rPr>
          <w:t>第三章评标办法</w:t>
        </w:r>
      </w:hyperlink>
      <w:r w:rsidR="00F1293A">
        <w:rPr>
          <w:rStyle w:val="af2"/>
          <w:rFonts w:ascii="宋体" w:hAnsi="宋体" w:cs="华文仿宋" w:hint="eastAsia"/>
          <w:sz w:val="28"/>
          <w:szCs w:val="28"/>
          <w:lang w:val="zh-CN"/>
        </w:rPr>
        <w:t>(技术评分最低标价法)</w:t>
      </w:r>
    </w:p>
    <w:p w:rsidR="00496CF7" w:rsidRDefault="00586E04">
      <w:pPr>
        <w:pStyle w:val="Style10"/>
        <w:tabs>
          <w:tab w:val="right" w:leader="dot" w:pos="9061"/>
        </w:tabs>
        <w:spacing w:line="360" w:lineRule="auto"/>
        <w:ind w:firstLine="400"/>
        <w:rPr>
          <w:rFonts w:ascii="宋体" w:hAnsi="宋体" w:cs="华文仿宋"/>
          <w:b/>
          <w:bCs/>
          <w:sz w:val="28"/>
          <w:szCs w:val="28"/>
          <w:lang w:val="zh-CN"/>
        </w:rPr>
      </w:pPr>
      <w:hyperlink w:anchor="_Toc372538149" w:history="1">
        <w:r w:rsidR="00F1293A">
          <w:rPr>
            <w:rStyle w:val="af2"/>
            <w:rFonts w:ascii="宋体" w:hAnsi="宋体" w:cs="华文仿宋" w:hint="eastAsia"/>
            <w:sz w:val="28"/>
            <w:szCs w:val="28"/>
            <w:lang w:val="zh-CN"/>
          </w:rPr>
          <w:t>第四章合同条款及格式</w:t>
        </w:r>
      </w:hyperlink>
    </w:p>
    <w:p w:rsidR="00496CF7" w:rsidRDefault="00586E04">
      <w:pPr>
        <w:pStyle w:val="Style10"/>
        <w:tabs>
          <w:tab w:val="right" w:leader="dot" w:pos="9061"/>
        </w:tabs>
        <w:spacing w:line="360" w:lineRule="auto"/>
        <w:ind w:firstLine="400"/>
        <w:rPr>
          <w:rFonts w:ascii="宋体" w:hAnsi="宋体" w:cs="华文仿宋"/>
          <w:b/>
          <w:bCs/>
          <w:sz w:val="28"/>
          <w:szCs w:val="28"/>
          <w:lang w:val="zh-CN"/>
        </w:rPr>
      </w:pPr>
      <w:hyperlink w:anchor="_Toc372538155" w:history="1">
        <w:r w:rsidR="00F1293A">
          <w:rPr>
            <w:rStyle w:val="af2"/>
            <w:rFonts w:ascii="宋体" w:hAnsi="宋体" w:cs="华文仿宋" w:hint="eastAsia"/>
            <w:sz w:val="28"/>
            <w:szCs w:val="28"/>
            <w:lang w:val="zh-CN"/>
          </w:rPr>
          <w:t>第五章工程清单编制要求</w:t>
        </w:r>
      </w:hyperlink>
    </w:p>
    <w:p w:rsidR="00496CF7" w:rsidRDefault="00586E04">
      <w:pPr>
        <w:pStyle w:val="Style10"/>
        <w:tabs>
          <w:tab w:val="right" w:leader="dot" w:pos="9061"/>
        </w:tabs>
        <w:spacing w:line="360" w:lineRule="auto"/>
        <w:ind w:firstLine="400"/>
        <w:rPr>
          <w:rFonts w:ascii="宋体" w:hAnsi="宋体" w:cs="华文仿宋"/>
          <w:b/>
          <w:bCs/>
          <w:sz w:val="28"/>
          <w:szCs w:val="28"/>
          <w:lang w:val="zh-CN"/>
        </w:rPr>
      </w:pPr>
      <w:hyperlink w:anchor="_Toc372538156" w:history="1">
        <w:r w:rsidR="00F1293A">
          <w:rPr>
            <w:rStyle w:val="af2"/>
            <w:rFonts w:ascii="宋体" w:hAnsi="宋体" w:cs="华文仿宋" w:hint="eastAsia"/>
            <w:sz w:val="28"/>
            <w:szCs w:val="28"/>
            <w:lang w:val="zh-CN"/>
          </w:rPr>
          <w:t>第六章图纸</w:t>
        </w:r>
      </w:hyperlink>
    </w:p>
    <w:p w:rsidR="00496CF7" w:rsidRDefault="00586E04">
      <w:pPr>
        <w:pStyle w:val="Style10"/>
        <w:tabs>
          <w:tab w:val="right" w:leader="dot" w:pos="9061"/>
        </w:tabs>
        <w:spacing w:line="360" w:lineRule="auto"/>
        <w:ind w:firstLine="400"/>
        <w:rPr>
          <w:rFonts w:ascii="宋体" w:hAnsi="宋体" w:cs="华文仿宋"/>
          <w:b/>
          <w:bCs/>
          <w:sz w:val="28"/>
          <w:szCs w:val="28"/>
          <w:lang w:val="zh-CN"/>
        </w:rPr>
      </w:pPr>
      <w:hyperlink w:anchor="_Toc372538157" w:history="1">
        <w:r w:rsidR="00F1293A">
          <w:rPr>
            <w:rStyle w:val="af2"/>
            <w:rFonts w:ascii="宋体" w:hAnsi="宋体" w:cs="华文仿宋" w:hint="eastAsia"/>
            <w:sz w:val="28"/>
            <w:szCs w:val="28"/>
            <w:lang w:val="zh-CN"/>
          </w:rPr>
          <w:t>第七章技术标准和要求</w:t>
        </w:r>
      </w:hyperlink>
    </w:p>
    <w:p w:rsidR="00496CF7" w:rsidRDefault="00586E04">
      <w:pPr>
        <w:pStyle w:val="Style10"/>
        <w:tabs>
          <w:tab w:val="right" w:leader="dot" w:pos="9061"/>
        </w:tabs>
        <w:spacing w:line="360" w:lineRule="auto"/>
        <w:ind w:firstLine="400"/>
        <w:rPr>
          <w:rFonts w:ascii="宋体" w:hAnsi="宋体"/>
          <w:b/>
          <w:bCs/>
          <w:sz w:val="28"/>
          <w:szCs w:val="28"/>
          <w:lang w:val="zh-CN"/>
        </w:rPr>
      </w:pPr>
      <w:hyperlink w:anchor="_Toc372538158" w:history="1">
        <w:r w:rsidR="00F1293A">
          <w:rPr>
            <w:rStyle w:val="af2"/>
            <w:rFonts w:ascii="宋体" w:hAnsi="宋体" w:cs="华文仿宋" w:hint="eastAsia"/>
            <w:sz w:val="28"/>
            <w:szCs w:val="28"/>
            <w:lang w:val="zh-CN"/>
          </w:rPr>
          <w:t>第八章投标文件格式</w:t>
        </w:r>
      </w:hyperlink>
    </w:p>
    <w:p w:rsidR="00496CF7" w:rsidRDefault="00F1293A">
      <w:pPr>
        <w:spacing w:line="360" w:lineRule="auto"/>
        <w:rPr>
          <w:rFonts w:ascii="宋体" w:hAnsi="宋体"/>
          <w:kern w:val="44"/>
          <w:sz w:val="28"/>
          <w:szCs w:val="36"/>
        </w:rPr>
      </w:pPr>
      <w:r>
        <w:rPr>
          <w:rFonts w:ascii="宋体" w:hAnsi="宋体"/>
          <w:kern w:val="44"/>
          <w:sz w:val="28"/>
          <w:szCs w:val="36"/>
        </w:rPr>
        <w:fldChar w:fldCharType="end"/>
      </w:r>
      <w:bookmarkStart w:id="0" w:name="_Toc372538143"/>
    </w:p>
    <w:p w:rsidR="00496CF7" w:rsidRDefault="00496CF7">
      <w:pPr>
        <w:spacing w:line="360" w:lineRule="auto"/>
        <w:rPr>
          <w:rFonts w:ascii="宋体" w:hAnsi="宋体"/>
          <w:kern w:val="44"/>
          <w:sz w:val="28"/>
          <w:szCs w:val="36"/>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spacing w:line="360" w:lineRule="auto"/>
        <w:rPr>
          <w:rFonts w:ascii="宋体" w:hAnsi="宋体"/>
          <w:kern w:val="44"/>
        </w:rPr>
      </w:pPr>
    </w:p>
    <w:p w:rsidR="00496CF7" w:rsidRDefault="00496CF7">
      <w:pPr>
        <w:pStyle w:val="Style10"/>
        <w:spacing w:line="360" w:lineRule="auto"/>
        <w:ind w:firstLine="400"/>
        <w:rPr>
          <w:rFonts w:ascii="宋体" w:hAnsi="宋体"/>
        </w:rPr>
      </w:pPr>
    </w:p>
    <w:p w:rsidR="00496CF7" w:rsidRDefault="00496CF7">
      <w:pPr>
        <w:adjustRightInd w:val="0"/>
        <w:snapToGrid w:val="0"/>
        <w:spacing w:line="450" w:lineRule="exact"/>
        <w:rPr>
          <w:rFonts w:ascii="宋体" w:hAnsi="宋体" w:cs="仿宋"/>
          <w:sz w:val="24"/>
        </w:rPr>
      </w:pPr>
      <w:bookmarkStart w:id="1" w:name="_Toc372538144"/>
      <w:bookmarkEnd w:id="0"/>
    </w:p>
    <w:p w:rsidR="00496CF7" w:rsidRDefault="00F1293A">
      <w:pPr>
        <w:spacing w:line="360" w:lineRule="auto"/>
        <w:jc w:val="center"/>
        <w:outlineLvl w:val="0"/>
        <w:rPr>
          <w:rFonts w:ascii="宋体" w:hAnsi="宋体" w:cs="宋体"/>
          <w:b/>
          <w:bCs/>
          <w:sz w:val="30"/>
          <w:szCs w:val="30"/>
        </w:rPr>
      </w:pPr>
      <w:r>
        <w:rPr>
          <w:rFonts w:ascii="宋体" w:hAnsi="宋体"/>
          <w:sz w:val="24"/>
        </w:rPr>
        <w:br w:type="page"/>
      </w:r>
      <w:r>
        <w:rPr>
          <w:rFonts w:ascii="宋体" w:hAnsi="宋体" w:cs="宋体"/>
          <w:b/>
          <w:bCs/>
          <w:sz w:val="30"/>
          <w:szCs w:val="30"/>
        </w:rPr>
        <w:lastRenderedPageBreak/>
        <w:t>第一章招标公告</w:t>
      </w:r>
    </w:p>
    <w:p w:rsidR="00496CF7" w:rsidRDefault="00F1293A">
      <w:pPr>
        <w:spacing w:line="360" w:lineRule="auto"/>
        <w:jc w:val="center"/>
        <w:outlineLvl w:val="0"/>
        <w:rPr>
          <w:rFonts w:ascii="宋体" w:hAnsi="宋体" w:cs="宋体"/>
          <w:b/>
          <w:bCs/>
          <w:sz w:val="30"/>
          <w:szCs w:val="30"/>
        </w:rPr>
      </w:pPr>
      <w:r>
        <w:rPr>
          <w:rFonts w:ascii="宋体" w:hAnsi="宋体" w:cs="宋体" w:hint="eastAsia"/>
          <w:b/>
          <w:bCs/>
          <w:sz w:val="30"/>
          <w:szCs w:val="30"/>
        </w:rPr>
        <w:t>长葛市大周镇王皮庙至下张道路加宽工程招标公告</w:t>
      </w:r>
    </w:p>
    <w:p w:rsidR="00496CF7" w:rsidRDefault="00F1293A">
      <w:pPr>
        <w:spacing w:line="360" w:lineRule="auto"/>
        <w:jc w:val="left"/>
        <w:outlineLvl w:val="0"/>
        <w:rPr>
          <w:rFonts w:ascii="宋体" w:hAnsi="宋体" w:cs="宋体"/>
          <w:sz w:val="24"/>
          <w:szCs w:val="28"/>
        </w:rPr>
      </w:pPr>
      <w:r>
        <w:rPr>
          <w:rFonts w:ascii="宋体" w:hAnsi="宋体" w:cs="宋体" w:hint="eastAsia"/>
          <w:b/>
          <w:bCs/>
          <w:sz w:val="24"/>
          <w:szCs w:val="28"/>
        </w:rPr>
        <w:t>一、招标条件</w:t>
      </w:r>
    </w:p>
    <w:p w:rsidR="00496CF7" w:rsidRDefault="00F1293A">
      <w:pPr>
        <w:spacing w:line="360" w:lineRule="auto"/>
        <w:ind w:firstLineChars="200" w:firstLine="480"/>
        <w:rPr>
          <w:rFonts w:ascii="宋体" w:hAnsi="宋体" w:cs="宋体"/>
          <w:sz w:val="24"/>
          <w:szCs w:val="28"/>
        </w:rPr>
      </w:pPr>
      <w:r>
        <w:rPr>
          <w:rFonts w:hAnsi="宋体" w:hint="eastAsia"/>
          <w:sz w:val="24"/>
        </w:rPr>
        <w:t>本招标项目</w:t>
      </w:r>
      <w:r>
        <w:rPr>
          <w:rFonts w:hAnsi="宋体" w:hint="eastAsia"/>
          <w:sz w:val="24"/>
          <w:u w:val="single"/>
        </w:rPr>
        <w:t>长葛市大周镇王皮庙至下张道路加宽工程</w:t>
      </w:r>
      <w:r>
        <w:rPr>
          <w:rFonts w:ascii="宋体" w:hAnsi="宋体" w:cs="宋体" w:hint="eastAsia"/>
          <w:sz w:val="24"/>
          <w:szCs w:val="28"/>
        </w:rPr>
        <w:t>，已由</w:t>
      </w:r>
      <w:r>
        <w:rPr>
          <w:rFonts w:hAnsi="宋体" w:hint="eastAsia"/>
          <w:sz w:val="24"/>
          <w:u w:val="single"/>
        </w:rPr>
        <w:t>长葛市财政局</w:t>
      </w:r>
      <w:r>
        <w:rPr>
          <w:rFonts w:ascii="宋体" w:hAnsi="宋体" w:cs="宋体" w:hint="eastAsia"/>
          <w:sz w:val="24"/>
          <w:szCs w:val="28"/>
        </w:rPr>
        <w:t>批准建设，</w:t>
      </w:r>
      <w:bookmarkStart w:id="2" w:name="_Toc28000"/>
      <w:r>
        <w:rPr>
          <w:rFonts w:ascii="宋体" w:hAnsi="宋体" w:cs="宋体" w:hint="eastAsia"/>
          <w:sz w:val="24"/>
          <w:szCs w:val="28"/>
        </w:rPr>
        <w:t>建设资金来源为</w:t>
      </w:r>
      <w:r>
        <w:rPr>
          <w:rFonts w:ascii="宋体" w:hAnsi="宋体" w:cs="宋体" w:hint="eastAsia"/>
          <w:color w:val="000000"/>
          <w:sz w:val="24"/>
          <w:szCs w:val="28"/>
          <w:u w:val="single"/>
        </w:rPr>
        <w:t>财政资金</w:t>
      </w:r>
      <w:bookmarkEnd w:id="2"/>
      <w:r>
        <w:rPr>
          <w:rFonts w:ascii="宋体" w:hAnsi="宋体" w:cs="宋体" w:hint="eastAsia"/>
          <w:sz w:val="24"/>
          <w:szCs w:val="28"/>
        </w:rPr>
        <w:t>，</w:t>
      </w:r>
      <w:r>
        <w:rPr>
          <w:rFonts w:hAnsi="宋体" w:hint="eastAsia"/>
          <w:sz w:val="24"/>
        </w:rPr>
        <w:t>出资比例</w:t>
      </w:r>
      <w:r>
        <w:rPr>
          <w:rFonts w:hAnsi="宋体" w:hint="eastAsia"/>
          <w:color w:val="000000"/>
          <w:sz w:val="24"/>
        </w:rPr>
        <w:t>财政资金</w:t>
      </w:r>
      <w:r>
        <w:rPr>
          <w:rFonts w:hAnsi="宋体" w:hint="eastAsia"/>
          <w:color w:val="000000"/>
          <w:sz w:val="24"/>
        </w:rPr>
        <w:t>100%</w:t>
      </w:r>
      <w:r>
        <w:rPr>
          <w:rFonts w:ascii="宋体" w:hAnsi="宋体" w:cs="宋体" w:hint="eastAsia"/>
          <w:sz w:val="24"/>
          <w:szCs w:val="28"/>
        </w:rPr>
        <w:t>。招标人为</w:t>
      </w:r>
      <w:r>
        <w:rPr>
          <w:rFonts w:ascii="宋体" w:hAnsi="宋体" w:cs="宋体" w:hint="eastAsia"/>
          <w:sz w:val="24"/>
          <w:szCs w:val="28"/>
          <w:u w:val="single"/>
        </w:rPr>
        <w:t>长葛市大周镇人民政府</w:t>
      </w:r>
      <w:r>
        <w:rPr>
          <w:rFonts w:ascii="宋体" w:hAnsi="宋体" w:cs="宋体" w:hint="eastAsia"/>
          <w:sz w:val="24"/>
          <w:szCs w:val="28"/>
        </w:rPr>
        <w:t>，招标代理机构为</w:t>
      </w:r>
      <w:r>
        <w:rPr>
          <w:rFonts w:ascii="宋体" w:hAnsi="宋体" w:cs="宋体" w:hint="eastAsia"/>
          <w:sz w:val="24"/>
          <w:szCs w:val="28"/>
          <w:u w:val="single"/>
        </w:rPr>
        <w:t>河南省君利工程管理有限公司</w:t>
      </w:r>
      <w:r>
        <w:rPr>
          <w:rFonts w:ascii="宋体" w:hAnsi="宋体" w:cs="宋体" w:hint="eastAsia"/>
          <w:sz w:val="24"/>
          <w:szCs w:val="28"/>
        </w:rPr>
        <w:t>。项目已具备招标条件，现对该项目的施工进行国内公开招标。</w:t>
      </w:r>
    </w:p>
    <w:p w:rsidR="00496CF7" w:rsidRDefault="00F1293A">
      <w:pPr>
        <w:spacing w:line="360" w:lineRule="auto"/>
        <w:rPr>
          <w:rFonts w:ascii="宋体" w:hAnsi="宋体" w:cs="宋体"/>
          <w:sz w:val="24"/>
          <w:szCs w:val="28"/>
        </w:rPr>
      </w:pPr>
      <w:r>
        <w:rPr>
          <w:rFonts w:ascii="宋体" w:hAnsi="宋体" w:cs="宋体" w:hint="eastAsia"/>
          <w:b/>
          <w:bCs/>
          <w:sz w:val="24"/>
          <w:szCs w:val="28"/>
        </w:rPr>
        <w:t>二、项目概况及招标范围</w:t>
      </w:r>
    </w:p>
    <w:p w:rsidR="00496CF7" w:rsidRDefault="00F1293A">
      <w:pPr>
        <w:spacing w:line="360" w:lineRule="auto"/>
        <w:ind w:firstLineChars="200" w:firstLine="480"/>
        <w:rPr>
          <w:rFonts w:ascii="宋体" w:hAnsi="宋体" w:cs="宋体"/>
          <w:sz w:val="24"/>
          <w:szCs w:val="28"/>
        </w:rPr>
      </w:pPr>
      <w:bookmarkStart w:id="3" w:name="_Toc397507509"/>
      <w:bookmarkStart w:id="4" w:name="_Toc397507921"/>
      <w:bookmarkStart w:id="5" w:name="_Toc397605790"/>
      <w:r>
        <w:rPr>
          <w:rFonts w:ascii="宋体" w:hAnsi="宋体" w:cs="宋体" w:hint="eastAsia"/>
          <w:sz w:val="24"/>
          <w:szCs w:val="28"/>
        </w:rPr>
        <w:t>2.1招标编号：长交建[2020]GZ064号；</w:t>
      </w:r>
    </w:p>
    <w:p w:rsidR="00496CF7" w:rsidRDefault="00F1293A">
      <w:pPr>
        <w:spacing w:line="360" w:lineRule="auto"/>
        <w:ind w:firstLineChars="200" w:firstLine="480"/>
        <w:rPr>
          <w:rFonts w:ascii="宋体" w:hAnsi="宋体" w:cs="宋体"/>
          <w:bCs/>
          <w:sz w:val="24"/>
          <w:szCs w:val="28"/>
        </w:rPr>
      </w:pPr>
      <w:bookmarkStart w:id="6" w:name="_Toc397507913"/>
      <w:bookmarkStart w:id="7" w:name="_Toc397507501"/>
      <w:bookmarkStart w:id="8" w:name="_Toc397605782"/>
      <w:r>
        <w:rPr>
          <w:rFonts w:ascii="宋体" w:hAnsi="宋体" w:cs="宋体" w:hint="eastAsia"/>
          <w:sz w:val="24"/>
          <w:szCs w:val="28"/>
        </w:rPr>
        <w:t>2.2项目名称：</w:t>
      </w:r>
      <w:bookmarkStart w:id="9" w:name="_Toc397605783"/>
      <w:bookmarkStart w:id="10" w:name="_Toc397507914"/>
      <w:bookmarkStart w:id="11" w:name="_Toc397507502"/>
      <w:bookmarkEnd w:id="6"/>
      <w:bookmarkEnd w:id="7"/>
      <w:bookmarkEnd w:id="8"/>
      <w:r>
        <w:rPr>
          <w:rFonts w:ascii="宋体" w:hAnsi="宋体" w:cs="宋体" w:hint="eastAsia"/>
          <w:sz w:val="24"/>
          <w:szCs w:val="28"/>
        </w:rPr>
        <w:t>长葛市大周镇王皮庙至下张道路加宽工程</w:t>
      </w:r>
      <w:r>
        <w:rPr>
          <w:rFonts w:ascii="宋体" w:hAnsi="宋体" w:cs="宋体" w:hint="eastAsia"/>
          <w:bCs/>
          <w:sz w:val="24"/>
          <w:szCs w:val="28"/>
        </w:rPr>
        <w:t>；</w:t>
      </w:r>
    </w:p>
    <w:p w:rsidR="00496CF7" w:rsidRDefault="00F1293A">
      <w:pPr>
        <w:spacing w:line="360" w:lineRule="auto"/>
        <w:ind w:firstLineChars="200" w:firstLine="480"/>
        <w:outlineLvl w:val="0"/>
        <w:rPr>
          <w:rFonts w:ascii="宋体" w:hAnsi="宋体" w:cs="宋体"/>
          <w:sz w:val="24"/>
          <w:szCs w:val="28"/>
        </w:rPr>
      </w:pPr>
      <w:r>
        <w:rPr>
          <w:rFonts w:ascii="宋体" w:hAnsi="宋体" w:cs="宋体" w:hint="eastAsia"/>
          <w:sz w:val="24"/>
          <w:szCs w:val="28"/>
        </w:rPr>
        <w:t>2.3建设地点：</w:t>
      </w:r>
      <w:bookmarkEnd w:id="9"/>
      <w:bookmarkEnd w:id="10"/>
      <w:bookmarkEnd w:id="11"/>
      <w:r>
        <w:rPr>
          <w:rFonts w:ascii="宋体" w:hAnsi="宋体" w:cs="宋体" w:hint="eastAsia"/>
          <w:sz w:val="24"/>
          <w:szCs w:val="28"/>
        </w:rPr>
        <w:t>长葛市大周镇王皮庙至下张；</w:t>
      </w:r>
    </w:p>
    <w:p w:rsidR="00496CF7" w:rsidRDefault="00F1293A">
      <w:pPr>
        <w:spacing w:line="360" w:lineRule="auto"/>
        <w:ind w:firstLineChars="200" w:firstLine="480"/>
        <w:outlineLvl w:val="0"/>
        <w:rPr>
          <w:rFonts w:ascii="宋体" w:hAnsi="宋体" w:cs="宋体"/>
          <w:sz w:val="24"/>
          <w:szCs w:val="28"/>
        </w:rPr>
      </w:pPr>
      <w:bookmarkStart w:id="12" w:name="_Toc397507915"/>
      <w:bookmarkStart w:id="13" w:name="_Toc397605784"/>
      <w:bookmarkStart w:id="14" w:name="_Toc397507503"/>
      <w:r>
        <w:rPr>
          <w:rFonts w:ascii="宋体" w:hAnsi="宋体" w:cs="宋体" w:hint="eastAsia"/>
          <w:sz w:val="24"/>
          <w:szCs w:val="28"/>
        </w:rPr>
        <w:t>2.4项目建设性质：改建工程；</w:t>
      </w:r>
      <w:bookmarkStart w:id="15" w:name="_Toc397507916"/>
      <w:bookmarkStart w:id="16" w:name="_Toc397605785"/>
      <w:bookmarkStart w:id="17" w:name="_Toc397507504"/>
      <w:bookmarkEnd w:id="12"/>
      <w:bookmarkEnd w:id="13"/>
      <w:bookmarkEnd w:id="14"/>
    </w:p>
    <w:p w:rsidR="00496CF7" w:rsidRDefault="00F1293A">
      <w:pPr>
        <w:spacing w:line="360" w:lineRule="auto"/>
        <w:ind w:firstLineChars="200" w:firstLine="480"/>
        <w:outlineLvl w:val="0"/>
        <w:rPr>
          <w:rFonts w:ascii="宋体" w:hAnsi="宋体" w:cs="宋体"/>
          <w:sz w:val="24"/>
          <w:szCs w:val="28"/>
        </w:rPr>
      </w:pPr>
      <w:r>
        <w:rPr>
          <w:rFonts w:ascii="宋体" w:hAnsi="宋体" w:cs="宋体" w:hint="eastAsia"/>
          <w:sz w:val="24"/>
          <w:szCs w:val="28"/>
        </w:rPr>
        <w:t>2.5项目</w:t>
      </w:r>
      <w:bookmarkEnd w:id="15"/>
      <w:bookmarkEnd w:id="16"/>
      <w:bookmarkEnd w:id="17"/>
      <w:r>
        <w:rPr>
          <w:rFonts w:ascii="宋体" w:hAnsi="宋体" w:cs="宋体" w:hint="eastAsia"/>
          <w:sz w:val="24"/>
          <w:szCs w:val="28"/>
        </w:rPr>
        <w:t>概况：</w:t>
      </w:r>
      <w:bookmarkStart w:id="18" w:name="_Toc397605786"/>
      <w:bookmarkStart w:id="19" w:name="_Toc397507505"/>
      <w:bookmarkStart w:id="20" w:name="_Toc397507917"/>
      <w:r>
        <w:rPr>
          <w:rFonts w:ascii="宋体" w:hAnsi="宋体" w:cs="宋体" w:hint="eastAsia"/>
          <w:sz w:val="24"/>
          <w:szCs w:val="28"/>
        </w:rPr>
        <w:t>长葛市大周镇王皮庙至下张道路加宽工程，起于王皮庙村，向东经打渔李、陈庄、新魏庄折向北止于下张村南。全长3400米。本次加宽为挖除两侧路肩及路基后铺筑4%水泥底基层+5%水泥路基层+水泥混凝土路面，过村路段需破除混凝土18cm厚1192.8㎡（除门口混凝土），具体工作内容详见工程量清单。</w:t>
      </w:r>
    </w:p>
    <w:p w:rsidR="00496CF7" w:rsidRDefault="00F1293A">
      <w:pPr>
        <w:spacing w:line="360" w:lineRule="auto"/>
        <w:ind w:firstLineChars="200" w:firstLine="480"/>
        <w:outlineLvl w:val="0"/>
        <w:rPr>
          <w:rFonts w:ascii="宋体" w:hAnsi="宋体" w:cs="宋体"/>
          <w:sz w:val="24"/>
          <w:szCs w:val="28"/>
        </w:rPr>
      </w:pPr>
      <w:r>
        <w:rPr>
          <w:rFonts w:ascii="宋体" w:hAnsi="宋体" w:cs="宋体" w:hint="eastAsia"/>
          <w:sz w:val="24"/>
          <w:szCs w:val="28"/>
        </w:rPr>
        <w:t>2.6标段划分：本项目划分为一个标段；</w:t>
      </w:r>
    </w:p>
    <w:p w:rsidR="00496CF7" w:rsidRDefault="00F1293A">
      <w:pPr>
        <w:spacing w:line="360" w:lineRule="auto"/>
        <w:ind w:firstLineChars="200" w:firstLine="480"/>
        <w:outlineLvl w:val="0"/>
        <w:rPr>
          <w:rFonts w:ascii="宋体" w:hAnsi="宋体" w:cs="宋体"/>
          <w:sz w:val="24"/>
          <w:szCs w:val="28"/>
        </w:rPr>
      </w:pPr>
      <w:r>
        <w:rPr>
          <w:rFonts w:ascii="宋体" w:hAnsi="宋体" w:cs="宋体" w:hint="eastAsia"/>
          <w:sz w:val="24"/>
          <w:szCs w:val="28"/>
        </w:rPr>
        <w:t>2.7招标控制价：1496002元；</w:t>
      </w:r>
    </w:p>
    <w:p w:rsidR="00496CF7" w:rsidRDefault="00F1293A">
      <w:pPr>
        <w:spacing w:line="360" w:lineRule="auto"/>
        <w:ind w:firstLineChars="200" w:firstLine="480"/>
        <w:outlineLvl w:val="0"/>
        <w:rPr>
          <w:rFonts w:ascii="宋体" w:hAnsi="宋体" w:cs="宋体"/>
          <w:sz w:val="24"/>
          <w:szCs w:val="28"/>
        </w:rPr>
      </w:pPr>
      <w:r>
        <w:rPr>
          <w:rFonts w:ascii="宋体" w:hAnsi="宋体" w:cs="宋体" w:hint="eastAsia"/>
          <w:sz w:val="24"/>
          <w:szCs w:val="28"/>
        </w:rPr>
        <w:t>2.8计划工期：</w:t>
      </w:r>
      <w:bookmarkEnd w:id="18"/>
      <w:bookmarkEnd w:id="19"/>
      <w:bookmarkEnd w:id="20"/>
      <w:r>
        <w:rPr>
          <w:rFonts w:ascii="宋体" w:hAnsi="宋体" w:cs="宋体" w:hint="eastAsia"/>
          <w:sz w:val="24"/>
          <w:szCs w:val="28"/>
        </w:rPr>
        <w:t>60日历天；</w:t>
      </w:r>
    </w:p>
    <w:p w:rsidR="00496CF7" w:rsidRDefault="00F1293A">
      <w:pPr>
        <w:spacing w:line="360" w:lineRule="auto"/>
        <w:ind w:firstLineChars="200" w:firstLine="480"/>
        <w:rPr>
          <w:rFonts w:ascii="宋体" w:hAnsi="宋体" w:cs="宋体"/>
          <w:sz w:val="24"/>
          <w:szCs w:val="28"/>
        </w:rPr>
      </w:pPr>
      <w:bookmarkStart w:id="21" w:name="_Toc397605787"/>
      <w:bookmarkStart w:id="22" w:name="_Toc397507506"/>
      <w:bookmarkStart w:id="23" w:name="_Toc397507918"/>
      <w:r>
        <w:rPr>
          <w:rFonts w:ascii="宋体" w:hAnsi="宋体" w:cs="宋体" w:hint="eastAsia"/>
          <w:sz w:val="24"/>
          <w:szCs w:val="28"/>
        </w:rPr>
        <w:t>2.9招标范围：</w:t>
      </w:r>
      <w:r>
        <w:rPr>
          <w:rFonts w:ascii="宋体" w:hAnsi="宋体" w:cs="宋体" w:hint="eastAsia"/>
          <w:sz w:val="24"/>
          <w:szCs w:val="28"/>
          <w:shd w:val="clear" w:color="auto" w:fill="FFFFFF"/>
        </w:rPr>
        <w:t>本工程招标文件、工程量清单、施工图纸、补充文件（如有）、答疑纪要等列明的所有建设内容</w:t>
      </w:r>
      <w:r>
        <w:rPr>
          <w:rFonts w:ascii="宋体" w:hAnsi="宋体" w:cs="宋体" w:hint="eastAsia"/>
          <w:sz w:val="24"/>
          <w:szCs w:val="28"/>
        </w:rPr>
        <w:t>；</w:t>
      </w:r>
      <w:bookmarkEnd w:id="21"/>
      <w:bookmarkEnd w:id="22"/>
      <w:bookmarkEnd w:id="23"/>
    </w:p>
    <w:p w:rsidR="00496CF7" w:rsidRDefault="00F1293A">
      <w:pPr>
        <w:spacing w:line="360" w:lineRule="auto"/>
        <w:ind w:firstLineChars="200" w:firstLine="480"/>
        <w:rPr>
          <w:rFonts w:ascii="宋体" w:hAnsi="宋体" w:cs="宋体"/>
          <w:sz w:val="24"/>
          <w:szCs w:val="28"/>
        </w:rPr>
      </w:pPr>
      <w:bookmarkStart w:id="24" w:name="_Toc397507507"/>
      <w:bookmarkStart w:id="25" w:name="_Toc397507919"/>
      <w:bookmarkStart w:id="26" w:name="_Toc397605788"/>
      <w:r>
        <w:rPr>
          <w:rFonts w:ascii="宋体" w:hAnsi="宋体" w:cs="宋体"/>
          <w:sz w:val="24"/>
          <w:szCs w:val="28"/>
        </w:rPr>
        <w:t>2</w:t>
      </w:r>
      <w:r>
        <w:rPr>
          <w:rFonts w:ascii="宋体" w:hAnsi="宋体" w:cs="宋体" w:hint="eastAsia"/>
          <w:sz w:val="24"/>
          <w:szCs w:val="28"/>
        </w:rPr>
        <w:t>.</w:t>
      </w:r>
      <w:r>
        <w:rPr>
          <w:rFonts w:ascii="宋体" w:hAnsi="宋体" w:cs="宋体"/>
          <w:sz w:val="24"/>
          <w:szCs w:val="28"/>
        </w:rPr>
        <w:t>1</w:t>
      </w:r>
      <w:r>
        <w:rPr>
          <w:rFonts w:ascii="宋体" w:hAnsi="宋体" w:cs="宋体" w:hint="eastAsia"/>
          <w:sz w:val="24"/>
          <w:szCs w:val="28"/>
        </w:rPr>
        <w:t>0质量要求：合格（符合国家现行的验收规范和标准）</w:t>
      </w:r>
      <w:bookmarkStart w:id="27" w:name="_Toc397507508"/>
      <w:bookmarkStart w:id="28" w:name="_Toc397507920"/>
      <w:bookmarkStart w:id="29" w:name="_Toc397605789"/>
      <w:bookmarkEnd w:id="24"/>
      <w:bookmarkEnd w:id="25"/>
      <w:bookmarkEnd w:id="26"/>
      <w:r>
        <w:rPr>
          <w:rFonts w:ascii="宋体" w:hAnsi="宋体" w:cs="宋体" w:hint="eastAsia"/>
          <w:sz w:val="24"/>
          <w:szCs w:val="28"/>
        </w:rPr>
        <w:t>。</w:t>
      </w:r>
    </w:p>
    <w:bookmarkEnd w:id="27"/>
    <w:bookmarkEnd w:id="28"/>
    <w:bookmarkEnd w:id="29"/>
    <w:p w:rsidR="00496CF7" w:rsidRDefault="00F1293A">
      <w:pPr>
        <w:spacing w:line="360" w:lineRule="auto"/>
        <w:outlineLvl w:val="0"/>
        <w:rPr>
          <w:rFonts w:ascii="宋体" w:hAnsi="宋体" w:cs="宋体"/>
          <w:sz w:val="24"/>
          <w:szCs w:val="28"/>
        </w:rPr>
      </w:pPr>
      <w:r>
        <w:rPr>
          <w:rFonts w:ascii="宋体" w:hAnsi="宋体" w:cs="宋体" w:hint="eastAsia"/>
          <w:b/>
          <w:bCs/>
          <w:sz w:val="24"/>
          <w:szCs w:val="28"/>
        </w:rPr>
        <w:t>三、投标人资格要求</w:t>
      </w:r>
      <w:bookmarkEnd w:id="3"/>
      <w:bookmarkEnd w:id="4"/>
      <w:bookmarkEnd w:id="5"/>
    </w:p>
    <w:p w:rsidR="00496CF7" w:rsidRDefault="00F1293A">
      <w:pPr>
        <w:spacing w:line="360" w:lineRule="auto"/>
        <w:ind w:firstLineChars="200" w:firstLine="480"/>
        <w:rPr>
          <w:rFonts w:ascii="宋体" w:hAnsi="宋体" w:cs="宋体"/>
          <w:sz w:val="24"/>
          <w:szCs w:val="28"/>
        </w:rPr>
      </w:pPr>
      <w:r>
        <w:rPr>
          <w:rFonts w:ascii="宋体" w:hAnsi="宋体" w:cs="宋体" w:hint="eastAsia"/>
          <w:sz w:val="24"/>
          <w:szCs w:val="28"/>
        </w:rPr>
        <w:t>3.1投标人须具备建设行政主管部门颁发的公路工程</w:t>
      </w:r>
      <w:r>
        <w:rPr>
          <w:rFonts w:ascii="宋体" w:hAnsi="宋体" w:cs="宋体" w:hint="eastAsia"/>
          <w:color w:val="000000"/>
          <w:sz w:val="24"/>
          <w:szCs w:val="28"/>
        </w:rPr>
        <w:t>施工总承包叁级及以上资质</w:t>
      </w:r>
      <w:r>
        <w:rPr>
          <w:rFonts w:ascii="宋体" w:hAnsi="宋体" w:cs="宋体" w:hint="eastAsia"/>
          <w:sz w:val="24"/>
          <w:szCs w:val="28"/>
        </w:rPr>
        <w:t>，具备独立法人资格，并具备有效的企业安全生产许可证，在人员、设备、资金等方面具有相应的施工能力；拟派建造师须具备贰级及以上公路工程专业注册建造师执业资格，具备有效的安全生产考核合格证书，且未担任其他在施建设项目的项目经理。拟派项目总工须具备中级及以上相关专业技术职称。</w:t>
      </w:r>
    </w:p>
    <w:p w:rsidR="00496CF7" w:rsidRDefault="00F1293A">
      <w:pPr>
        <w:spacing w:line="360" w:lineRule="auto"/>
        <w:ind w:firstLineChars="200" w:firstLine="480"/>
        <w:rPr>
          <w:rFonts w:ascii="宋体" w:hAnsi="宋体" w:cs="宋体"/>
          <w:sz w:val="24"/>
          <w:szCs w:val="28"/>
        </w:rPr>
      </w:pPr>
      <w:r>
        <w:rPr>
          <w:rFonts w:ascii="宋体" w:hAnsi="宋体" w:cs="宋体" w:hint="eastAsia"/>
          <w:sz w:val="24"/>
          <w:szCs w:val="28"/>
        </w:rPr>
        <w:t>3.2 根据《河南省公路建设市场从业单位及人员信用管理办法》第二十一条“对信用考核</w:t>
      </w:r>
      <w:r>
        <w:rPr>
          <w:rFonts w:ascii="宋体" w:hAnsi="宋体" w:cs="宋体" w:hint="eastAsia"/>
          <w:sz w:val="24"/>
          <w:szCs w:val="28"/>
        </w:rPr>
        <w:lastRenderedPageBreak/>
        <w:t>定级为D级（即黑名单）的从业单位”不得参与本项目投标。</w:t>
      </w:r>
    </w:p>
    <w:p w:rsidR="00496CF7" w:rsidRDefault="00F1293A">
      <w:pPr>
        <w:spacing w:line="360" w:lineRule="auto"/>
        <w:ind w:firstLineChars="200" w:firstLine="480"/>
        <w:rPr>
          <w:rFonts w:ascii="宋体" w:hAnsi="宋体" w:cs="宋体"/>
          <w:sz w:val="24"/>
          <w:szCs w:val="28"/>
        </w:rPr>
      </w:pPr>
      <w:r>
        <w:rPr>
          <w:rFonts w:ascii="宋体" w:hAnsi="宋体" w:cs="宋体" w:hint="eastAsia"/>
          <w:sz w:val="24"/>
          <w:szCs w:val="28"/>
        </w:rPr>
        <w:t>3.3未被列入“信用中国”/“信用河南”网站信用信息栏黑名单，“国家企业信用信息公示系统”经营异常名录或严重失信黑名单,无行贿犯罪记录的投标人；</w:t>
      </w:r>
    </w:p>
    <w:p w:rsidR="00496CF7" w:rsidRDefault="00F1293A">
      <w:pPr>
        <w:spacing w:line="360" w:lineRule="auto"/>
        <w:ind w:firstLineChars="200" w:firstLine="480"/>
        <w:rPr>
          <w:rFonts w:ascii="宋体" w:hAnsi="宋体" w:cs="宋体"/>
          <w:sz w:val="24"/>
          <w:szCs w:val="28"/>
        </w:rPr>
      </w:pPr>
      <w:r>
        <w:rPr>
          <w:rFonts w:ascii="宋体" w:hAnsi="宋体" w:cs="宋体" w:hint="eastAsia"/>
          <w:sz w:val="24"/>
          <w:szCs w:val="28"/>
        </w:rPr>
        <w:t>3.4本项目不接受联合体投标，不得转包、挂靠及违法分包；</w:t>
      </w:r>
    </w:p>
    <w:p w:rsidR="00496CF7" w:rsidRDefault="00F1293A">
      <w:pPr>
        <w:spacing w:line="360" w:lineRule="auto"/>
        <w:ind w:firstLineChars="200" w:firstLine="480"/>
        <w:rPr>
          <w:rFonts w:ascii="宋体" w:hAnsi="宋体" w:cs="宋体"/>
          <w:sz w:val="24"/>
          <w:szCs w:val="28"/>
        </w:rPr>
      </w:pPr>
      <w:r>
        <w:rPr>
          <w:rFonts w:ascii="宋体" w:hAnsi="宋体" w:cs="宋体" w:hint="eastAsia"/>
          <w:sz w:val="24"/>
          <w:szCs w:val="28"/>
        </w:rPr>
        <w:t>3.5与招标人存在利害关系可能影响招标公正性的法人、其他组织或者个人，不得参加投标；单位负责人为同一人或者存在控股、管理关系的不同单位，不得参加同一标段投标或者未划分标段的同一招标项目投标；</w:t>
      </w:r>
    </w:p>
    <w:p w:rsidR="00496CF7" w:rsidRDefault="00F1293A">
      <w:pPr>
        <w:spacing w:line="360" w:lineRule="auto"/>
        <w:ind w:firstLineChars="200" w:firstLine="480"/>
      </w:pPr>
      <w:r>
        <w:rPr>
          <w:rFonts w:ascii="宋体" w:hAnsi="宋体" w:cs="宋体" w:hint="eastAsia"/>
          <w:sz w:val="24"/>
          <w:szCs w:val="28"/>
        </w:rPr>
        <w:t>3.6本次招标实行资格后审。</w:t>
      </w:r>
    </w:p>
    <w:p w:rsidR="00496CF7" w:rsidRDefault="00F1293A">
      <w:pPr>
        <w:spacing w:line="360" w:lineRule="auto"/>
        <w:ind w:firstLineChars="200" w:firstLine="482"/>
        <w:outlineLvl w:val="0"/>
        <w:rPr>
          <w:rFonts w:ascii="宋体" w:hAnsi="宋体" w:cs="宋体"/>
          <w:b/>
          <w:bCs/>
          <w:sz w:val="24"/>
          <w:szCs w:val="28"/>
        </w:rPr>
      </w:pPr>
      <w:bookmarkStart w:id="30" w:name="_Toc397507510"/>
      <w:bookmarkStart w:id="31" w:name="_Toc397507922"/>
      <w:bookmarkStart w:id="32" w:name="_Toc397605791"/>
      <w:bookmarkStart w:id="33" w:name="_Toc397507512"/>
      <w:bookmarkStart w:id="34" w:name="_Toc397605793"/>
      <w:bookmarkStart w:id="35" w:name="_Toc397507924"/>
      <w:r>
        <w:rPr>
          <w:rFonts w:ascii="宋体" w:hAnsi="宋体" w:cs="宋体" w:hint="eastAsia"/>
          <w:b/>
          <w:bCs/>
          <w:sz w:val="24"/>
          <w:szCs w:val="28"/>
        </w:rPr>
        <w:t>四、网上下载招标文件</w:t>
      </w:r>
    </w:p>
    <w:p w:rsidR="00496CF7" w:rsidRDefault="00F1293A">
      <w:pPr>
        <w:spacing w:line="360" w:lineRule="auto"/>
        <w:ind w:firstLineChars="200" w:firstLine="480"/>
        <w:outlineLvl w:val="0"/>
        <w:rPr>
          <w:rFonts w:ascii="宋体" w:hAnsi="宋体" w:cs="宋体"/>
          <w:sz w:val="24"/>
          <w:szCs w:val="28"/>
        </w:rPr>
      </w:pPr>
      <w:r>
        <w:rPr>
          <w:rFonts w:ascii="宋体" w:hAnsi="宋体" w:cs="宋体"/>
          <w:sz w:val="24"/>
          <w:szCs w:val="28"/>
        </w:rPr>
        <w:t>4.</w:t>
      </w:r>
      <w:r>
        <w:rPr>
          <w:rFonts w:ascii="宋体" w:hAnsi="宋体" w:cs="宋体" w:hint="eastAsia"/>
          <w:sz w:val="24"/>
          <w:szCs w:val="28"/>
        </w:rPr>
        <w:t>1、持CA数字认证证书，登录【全国公共资源交易平台（河南省·许昌市）】“系统用户注册”入口（http://221.14.6.70:8088/ggzy/eps/public/RegistAllJcxx.html）进行免费注册登记（详见“常见问题解答-诚信库网上注册相关资料下载”）；</w:t>
      </w:r>
    </w:p>
    <w:p w:rsidR="00496CF7" w:rsidRDefault="00F1293A">
      <w:pPr>
        <w:spacing w:line="360" w:lineRule="auto"/>
        <w:ind w:firstLine="480"/>
        <w:outlineLvl w:val="0"/>
        <w:rPr>
          <w:rFonts w:ascii="宋体" w:hAnsi="宋体" w:cs="宋体"/>
          <w:sz w:val="24"/>
          <w:szCs w:val="28"/>
        </w:rPr>
      </w:pPr>
      <w:r>
        <w:rPr>
          <w:rFonts w:ascii="宋体" w:hAnsi="宋体" w:cs="宋体"/>
          <w:sz w:val="24"/>
          <w:szCs w:val="28"/>
        </w:rPr>
        <w:t>4.</w:t>
      </w:r>
      <w:r>
        <w:rPr>
          <w:rFonts w:ascii="宋体" w:hAnsi="宋体" w:cs="宋体" w:hint="eastAsia"/>
          <w:sz w:val="24"/>
          <w:szCs w:val="28"/>
        </w:rPr>
        <w:t>2、在投标截止时间前均可登录【全国公共资源交易平台（河南省·许昌市）】“投标人/供应商登录”入口（http://221.14.6.70:8088/ggzy/）自行下载招标文件等（详见“常见问题解答-交易系统操作手册”）。</w:t>
      </w:r>
    </w:p>
    <w:p w:rsidR="00496CF7" w:rsidRDefault="00F1293A">
      <w:pPr>
        <w:spacing w:line="360" w:lineRule="auto"/>
        <w:ind w:firstLine="480"/>
        <w:outlineLvl w:val="0"/>
        <w:rPr>
          <w:rFonts w:ascii="宋体" w:hAnsi="宋体" w:cs="宋体"/>
          <w:b/>
          <w:bCs/>
          <w:sz w:val="24"/>
          <w:szCs w:val="28"/>
        </w:rPr>
      </w:pPr>
      <w:r>
        <w:rPr>
          <w:rFonts w:ascii="宋体" w:hAnsi="宋体" w:cs="宋体" w:hint="eastAsia"/>
          <w:b/>
          <w:bCs/>
          <w:sz w:val="24"/>
          <w:szCs w:val="28"/>
        </w:rPr>
        <w:t>五、</w:t>
      </w:r>
      <w:bookmarkEnd w:id="30"/>
      <w:bookmarkEnd w:id="31"/>
      <w:bookmarkEnd w:id="32"/>
      <w:r>
        <w:rPr>
          <w:rFonts w:ascii="宋体" w:hAnsi="宋体" w:cs="宋体" w:hint="eastAsia"/>
          <w:b/>
          <w:bCs/>
          <w:sz w:val="24"/>
          <w:szCs w:val="28"/>
        </w:rPr>
        <w:t>招标文件和施工图纸的获取</w:t>
      </w:r>
    </w:p>
    <w:p w:rsidR="00496CF7" w:rsidRDefault="00F1293A">
      <w:pPr>
        <w:widowControl/>
        <w:spacing w:line="360" w:lineRule="auto"/>
        <w:ind w:firstLineChars="200" w:firstLine="480"/>
        <w:jc w:val="left"/>
        <w:rPr>
          <w:rFonts w:ascii="宋体" w:hAnsi="宋体" w:cs="宋体"/>
          <w:sz w:val="24"/>
          <w:szCs w:val="28"/>
        </w:rPr>
      </w:pPr>
      <w:bookmarkStart w:id="36" w:name="_Toc397605792"/>
      <w:bookmarkStart w:id="37" w:name="_Toc397507923"/>
      <w:bookmarkStart w:id="38" w:name="_Toc397507511"/>
      <w:r>
        <w:rPr>
          <w:rFonts w:ascii="宋体" w:hAnsi="宋体" w:cs="宋体" w:hint="eastAsia"/>
          <w:bCs/>
          <w:sz w:val="24"/>
          <w:szCs w:val="28"/>
        </w:rPr>
        <w:t>5.1招标文件和工程量清单的下载：投标截止前</w:t>
      </w:r>
      <w:r>
        <w:rPr>
          <w:rFonts w:ascii="宋体" w:hAnsi="宋体" w:cs="宋体" w:hint="eastAsia"/>
          <w:sz w:val="24"/>
          <w:szCs w:val="28"/>
        </w:rPr>
        <w:t>，投标人登录《全国公共资源交易平台（河南省·许昌市）》自行下载本项目招标文件、工程量清单。</w:t>
      </w:r>
    </w:p>
    <w:p w:rsidR="00496CF7" w:rsidRDefault="00F1293A">
      <w:pPr>
        <w:widowControl/>
        <w:spacing w:line="360" w:lineRule="auto"/>
        <w:ind w:firstLineChars="200" w:firstLine="480"/>
        <w:jc w:val="left"/>
        <w:rPr>
          <w:rFonts w:ascii="宋体" w:hAnsi="宋体" w:cs="宋体"/>
          <w:sz w:val="24"/>
          <w:szCs w:val="28"/>
        </w:rPr>
      </w:pPr>
      <w:r>
        <w:rPr>
          <w:rFonts w:ascii="宋体" w:hAnsi="宋体" w:cs="宋体" w:hint="eastAsia"/>
          <w:bCs/>
          <w:sz w:val="24"/>
          <w:szCs w:val="28"/>
        </w:rPr>
        <w:t>5.2施工图纸下载：</w:t>
      </w:r>
      <w:r>
        <w:rPr>
          <w:rFonts w:ascii="宋体" w:hAnsi="宋体" w:cs="宋体" w:hint="eastAsia"/>
          <w:sz w:val="24"/>
          <w:szCs w:val="28"/>
        </w:rPr>
        <w:t>按照招标文件中第二章投标人须知前附表第</w:t>
      </w:r>
      <w:r>
        <w:rPr>
          <w:rFonts w:ascii="宋体" w:hAnsi="宋体" w:cs="宋体" w:hint="eastAsia"/>
          <w:bCs/>
          <w:sz w:val="24"/>
          <w:szCs w:val="28"/>
        </w:rPr>
        <w:t>1.13项要求</w:t>
      </w:r>
      <w:r>
        <w:rPr>
          <w:rFonts w:ascii="宋体" w:hAnsi="宋体" w:cs="宋体" w:hint="eastAsia"/>
          <w:sz w:val="24"/>
          <w:szCs w:val="28"/>
        </w:rPr>
        <w:t>自行下载。</w:t>
      </w:r>
    </w:p>
    <w:p w:rsidR="00496CF7" w:rsidRDefault="00F1293A">
      <w:pPr>
        <w:widowControl/>
        <w:spacing w:line="360" w:lineRule="auto"/>
        <w:ind w:firstLineChars="200" w:firstLine="480"/>
        <w:jc w:val="left"/>
        <w:rPr>
          <w:rFonts w:ascii="宋体" w:hAnsi="宋体" w:cs="宋体"/>
          <w:sz w:val="24"/>
          <w:szCs w:val="28"/>
        </w:rPr>
      </w:pPr>
      <w:r>
        <w:rPr>
          <w:rFonts w:ascii="宋体" w:hAnsi="宋体" w:cs="宋体" w:hint="eastAsia"/>
          <w:bCs/>
          <w:sz w:val="24"/>
          <w:szCs w:val="28"/>
        </w:rPr>
        <w:t>5.3招标文件费用：</w:t>
      </w:r>
      <w:r>
        <w:rPr>
          <w:rFonts w:ascii="宋体" w:hAnsi="宋体" w:cs="宋体" w:hint="eastAsia"/>
          <w:sz w:val="24"/>
          <w:szCs w:val="28"/>
        </w:rPr>
        <w:t>投标人在递交纸制投标文件时向代理公司缴纳招标文件费用，本项目招标文件费用为300元/套，售后不退。</w:t>
      </w:r>
    </w:p>
    <w:p w:rsidR="00496CF7" w:rsidRDefault="00F1293A">
      <w:pPr>
        <w:spacing w:line="360" w:lineRule="auto"/>
        <w:ind w:firstLineChars="200" w:firstLine="480"/>
        <w:outlineLvl w:val="0"/>
        <w:rPr>
          <w:rFonts w:ascii="宋体" w:hAnsi="宋体" w:cs="宋体"/>
          <w:bCs/>
          <w:sz w:val="24"/>
          <w:szCs w:val="28"/>
        </w:rPr>
      </w:pPr>
      <w:r>
        <w:rPr>
          <w:rFonts w:ascii="宋体" w:hAnsi="宋体" w:cs="宋体" w:hint="eastAsia"/>
          <w:bCs/>
          <w:sz w:val="24"/>
          <w:szCs w:val="28"/>
        </w:rPr>
        <w:t>5.4本项目实行资格后审，资格后审所需资料详见招标文件。</w:t>
      </w:r>
    </w:p>
    <w:p w:rsidR="00496CF7" w:rsidRDefault="00F1293A">
      <w:pPr>
        <w:spacing w:line="360" w:lineRule="auto"/>
        <w:outlineLvl w:val="0"/>
        <w:rPr>
          <w:rFonts w:ascii="宋体" w:hAnsi="宋体" w:cs="宋体"/>
          <w:b/>
          <w:bCs/>
          <w:sz w:val="24"/>
          <w:szCs w:val="28"/>
        </w:rPr>
      </w:pPr>
      <w:r>
        <w:rPr>
          <w:rFonts w:ascii="宋体" w:hAnsi="宋体" w:cs="宋体" w:hint="eastAsia"/>
          <w:b/>
          <w:bCs/>
          <w:sz w:val="24"/>
          <w:szCs w:val="28"/>
        </w:rPr>
        <w:t>六、投标文件的递交</w:t>
      </w:r>
      <w:bookmarkEnd w:id="36"/>
      <w:bookmarkEnd w:id="37"/>
      <w:bookmarkEnd w:id="38"/>
    </w:p>
    <w:p w:rsidR="00496CF7" w:rsidRDefault="00F1293A">
      <w:pPr>
        <w:widowControl/>
        <w:spacing w:line="360" w:lineRule="auto"/>
        <w:ind w:firstLineChars="250" w:firstLine="600"/>
        <w:jc w:val="left"/>
        <w:rPr>
          <w:rFonts w:ascii="宋体" w:hAnsi="宋体"/>
          <w:sz w:val="24"/>
        </w:rPr>
      </w:pPr>
      <w:r>
        <w:rPr>
          <w:rFonts w:ascii="宋体" w:hAnsi="宋体" w:cs="宋体" w:hint="eastAsia"/>
          <w:color w:val="000000"/>
          <w:sz w:val="24"/>
          <w:szCs w:val="28"/>
        </w:rPr>
        <w:t>6.1</w:t>
      </w:r>
      <w:r>
        <w:rPr>
          <w:rFonts w:ascii="宋体" w:hAnsi="宋体" w:hint="eastAsia"/>
          <w:sz w:val="24"/>
        </w:rPr>
        <w:t>本项目为全流程电子化交易项目，须提交电子投标文件和纸质投标文件（正本1份、副本1份）。</w:t>
      </w:r>
    </w:p>
    <w:p w:rsidR="00496CF7" w:rsidRDefault="00F1293A">
      <w:pPr>
        <w:widowControl/>
        <w:spacing w:line="360" w:lineRule="auto"/>
        <w:ind w:leftChars="114" w:left="239" w:firstLineChars="150" w:firstLine="360"/>
        <w:jc w:val="left"/>
        <w:rPr>
          <w:rFonts w:ascii="宋体" w:hAnsi="宋体" w:cs="宋体"/>
          <w:sz w:val="24"/>
          <w:szCs w:val="28"/>
        </w:rPr>
      </w:pPr>
      <w:r>
        <w:rPr>
          <w:rFonts w:ascii="宋体" w:hAnsi="宋体" w:hint="eastAsia"/>
          <w:sz w:val="24"/>
        </w:rPr>
        <w:t>6.2</w:t>
      </w:r>
      <w:r>
        <w:rPr>
          <w:rFonts w:ascii="宋体" w:hAnsi="宋体" w:cs="宋体" w:hint="eastAsia"/>
          <w:color w:val="000000"/>
          <w:sz w:val="24"/>
          <w:szCs w:val="28"/>
        </w:rPr>
        <w:t>投标文件递交的截止时间</w:t>
      </w:r>
      <w:r>
        <w:rPr>
          <w:rFonts w:ascii="宋体" w:hAnsi="宋体" w:hint="eastAsia"/>
          <w:sz w:val="24"/>
        </w:rPr>
        <w:t>及开标时间</w:t>
      </w:r>
      <w:r>
        <w:rPr>
          <w:rFonts w:ascii="宋体" w:hAnsi="宋体" w:cs="宋体" w:hint="eastAsia"/>
          <w:sz w:val="24"/>
          <w:szCs w:val="28"/>
        </w:rPr>
        <w:t>：</w:t>
      </w:r>
      <w:r>
        <w:rPr>
          <w:rFonts w:ascii="宋体" w:hAnsi="宋体" w:cs="宋体" w:hint="eastAsia"/>
          <w:sz w:val="24"/>
          <w:szCs w:val="28"/>
          <w:u w:val="single"/>
        </w:rPr>
        <w:t>2020</w:t>
      </w:r>
      <w:r>
        <w:rPr>
          <w:rFonts w:ascii="宋体" w:hAnsi="宋体" w:cs="宋体" w:hint="eastAsia"/>
          <w:sz w:val="24"/>
          <w:szCs w:val="28"/>
        </w:rPr>
        <w:t>年</w:t>
      </w:r>
      <w:r>
        <w:rPr>
          <w:rFonts w:ascii="宋体" w:hAnsi="宋体" w:cs="宋体" w:hint="eastAsia"/>
          <w:sz w:val="24"/>
          <w:szCs w:val="28"/>
          <w:u w:val="single"/>
        </w:rPr>
        <w:t xml:space="preserve"> 7</w:t>
      </w:r>
      <w:r>
        <w:rPr>
          <w:rFonts w:ascii="宋体" w:hAnsi="宋体" w:cs="宋体"/>
          <w:sz w:val="24"/>
          <w:szCs w:val="28"/>
          <w:u w:val="single"/>
        </w:rPr>
        <w:t xml:space="preserve"> </w:t>
      </w:r>
      <w:r>
        <w:rPr>
          <w:rFonts w:ascii="宋体" w:hAnsi="宋体" w:cs="宋体" w:hint="eastAsia"/>
          <w:sz w:val="24"/>
          <w:szCs w:val="28"/>
        </w:rPr>
        <w:t>月</w:t>
      </w:r>
      <w:r>
        <w:rPr>
          <w:rFonts w:ascii="宋体" w:hAnsi="宋体" w:cs="宋体" w:hint="eastAsia"/>
          <w:sz w:val="24"/>
          <w:szCs w:val="28"/>
          <w:u w:val="single"/>
        </w:rPr>
        <w:t xml:space="preserve">  8 </w:t>
      </w:r>
      <w:r>
        <w:rPr>
          <w:rFonts w:ascii="宋体" w:hAnsi="宋体" w:cs="宋体" w:hint="eastAsia"/>
          <w:sz w:val="24"/>
          <w:szCs w:val="28"/>
        </w:rPr>
        <w:t>日上午</w:t>
      </w:r>
      <w:r>
        <w:rPr>
          <w:rFonts w:ascii="宋体" w:hAnsi="宋体" w:cs="宋体" w:hint="eastAsia"/>
          <w:sz w:val="24"/>
          <w:szCs w:val="28"/>
          <w:u w:val="single"/>
        </w:rPr>
        <w:t xml:space="preserve"> 9  </w:t>
      </w:r>
      <w:r>
        <w:rPr>
          <w:rFonts w:ascii="宋体" w:hAnsi="宋体" w:cs="宋体" w:hint="eastAsia"/>
          <w:sz w:val="24"/>
          <w:szCs w:val="28"/>
        </w:rPr>
        <w:t>时</w:t>
      </w:r>
      <w:r>
        <w:rPr>
          <w:rFonts w:ascii="宋体" w:hAnsi="宋体" w:cs="宋体" w:hint="eastAsia"/>
          <w:sz w:val="24"/>
          <w:szCs w:val="28"/>
          <w:u w:val="single"/>
        </w:rPr>
        <w:t xml:space="preserve">  30 </w:t>
      </w:r>
      <w:r>
        <w:rPr>
          <w:rFonts w:ascii="宋体" w:hAnsi="宋体" w:cs="宋体" w:hint="eastAsia"/>
          <w:sz w:val="24"/>
          <w:szCs w:val="28"/>
        </w:rPr>
        <w:t xml:space="preserve">分（北京时间）。 </w:t>
      </w:r>
    </w:p>
    <w:p w:rsidR="00496CF7" w:rsidRDefault="00F1293A">
      <w:pPr>
        <w:widowControl/>
        <w:spacing w:line="360" w:lineRule="auto"/>
        <w:ind w:leftChars="114" w:left="239" w:firstLineChars="150" w:firstLine="360"/>
        <w:jc w:val="left"/>
        <w:rPr>
          <w:rFonts w:ascii="宋体" w:hAnsi="宋体"/>
          <w:sz w:val="24"/>
        </w:rPr>
      </w:pPr>
      <w:r>
        <w:rPr>
          <w:rFonts w:ascii="宋体" w:hAnsi="宋体" w:hint="eastAsia"/>
          <w:sz w:val="24"/>
        </w:rPr>
        <w:t>6.3电子投标文件的提交：电子投标文件应在投标文件提交截止时间（开标时间）之前成功提交至《全国公共资源交易平台(河南省</w:t>
      </w:r>
      <w:r>
        <w:rPr>
          <w:rFonts w:ascii="Segoe UI Emoji" w:hAnsi="Segoe UI Emoji" w:cs="Segoe UI Emoji"/>
          <w:sz w:val="24"/>
        </w:rPr>
        <w:t>▪</w:t>
      </w:r>
      <w:r>
        <w:rPr>
          <w:rFonts w:ascii="宋体" w:hAnsi="宋体" w:hint="eastAsia"/>
          <w:sz w:val="24"/>
        </w:rPr>
        <w:t>许昌市)》公共资源交易系统，并随纸质投标文件同时提交1份使用电子介质存储的备份文件。</w:t>
      </w:r>
    </w:p>
    <w:p w:rsidR="00496CF7" w:rsidRDefault="00F1293A">
      <w:pPr>
        <w:widowControl/>
        <w:spacing w:line="360" w:lineRule="auto"/>
        <w:ind w:firstLineChars="150" w:firstLine="360"/>
        <w:jc w:val="left"/>
        <w:rPr>
          <w:rFonts w:ascii="宋体" w:hAnsi="宋体" w:cs="宋体"/>
          <w:sz w:val="24"/>
          <w:szCs w:val="28"/>
        </w:rPr>
      </w:pPr>
      <w:r>
        <w:rPr>
          <w:rFonts w:ascii="宋体" w:hAnsi="宋体" w:cs="宋体" w:hint="eastAsia"/>
          <w:sz w:val="24"/>
          <w:szCs w:val="28"/>
        </w:rPr>
        <w:lastRenderedPageBreak/>
        <w:t> 6.4</w:t>
      </w:r>
      <w:r>
        <w:rPr>
          <w:rFonts w:ascii="宋体" w:hAnsi="宋体" w:hint="eastAsia"/>
          <w:sz w:val="24"/>
        </w:rPr>
        <w:t>纸质投标文件提交地点及</w:t>
      </w:r>
      <w:r>
        <w:rPr>
          <w:rFonts w:ascii="宋体" w:hAnsi="宋体" w:cs="宋体" w:hint="eastAsia"/>
          <w:sz w:val="24"/>
          <w:szCs w:val="28"/>
        </w:rPr>
        <w:t>开标地点：长葛市公共资源交易中心开标一 室（长葛市葛天大道东段商务区6号楼5 楼506室）。</w:t>
      </w:r>
    </w:p>
    <w:p w:rsidR="00496CF7" w:rsidRDefault="00F1293A">
      <w:pPr>
        <w:widowControl/>
        <w:spacing w:line="360" w:lineRule="auto"/>
        <w:ind w:firstLineChars="250" w:firstLine="600"/>
        <w:jc w:val="left"/>
        <w:rPr>
          <w:rFonts w:ascii="宋体" w:hAnsi="宋体" w:cs="宋体"/>
          <w:color w:val="000000"/>
          <w:sz w:val="24"/>
          <w:szCs w:val="28"/>
        </w:rPr>
      </w:pPr>
      <w:r>
        <w:rPr>
          <w:rFonts w:ascii="宋体" w:hAnsi="宋体" w:hint="eastAsia"/>
          <w:sz w:val="24"/>
        </w:rPr>
        <w:t>6.5逾期送达的或者未送达指定地点的纸质投标文件、及仅提供纸质投标文件的，招标人不予受理。</w:t>
      </w:r>
    </w:p>
    <w:p w:rsidR="00496CF7" w:rsidRDefault="00F1293A">
      <w:pPr>
        <w:widowControl/>
        <w:spacing w:line="360" w:lineRule="auto"/>
        <w:ind w:firstLineChars="250" w:firstLine="600"/>
        <w:jc w:val="left"/>
        <w:rPr>
          <w:rFonts w:ascii="宋体" w:hAnsi="宋体" w:cs="宋体"/>
          <w:color w:val="000000"/>
          <w:sz w:val="24"/>
          <w:szCs w:val="28"/>
        </w:rPr>
      </w:pPr>
      <w:r>
        <w:rPr>
          <w:rFonts w:ascii="宋体" w:hAnsi="宋体" w:cs="宋体" w:hint="eastAsia"/>
          <w:color w:val="000000"/>
          <w:sz w:val="24"/>
          <w:szCs w:val="28"/>
        </w:rPr>
        <w:t>6.</w:t>
      </w:r>
      <w:r>
        <w:rPr>
          <w:rFonts w:ascii="宋体" w:hAnsi="宋体" w:cs="宋体"/>
          <w:color w:val="000000"/>
          <w:sz w:val="24"/>
          <w:szCs w:val="28"/>
        </w:rPr>
        <w:t>6</w:t>
      </w:r>
      <w:r>
        <w:rPr>
          <w:rFonts w:ascii="宋体" w:hAnsi="宋体" w:cs="宋体" w:hint="eastAsia"/>
          <w:color w:val="000000"/>
          <w:sz w:val="24"/>
          <w:szCs w:val="28"/>
        </w:rPr>
        <w:t>未通过全国公共资源交易平台（河南省</w:t>
      </w:r>
      <w:r>
        <w:rPr>
          <w:rFonts w:ascii="MS Mincho" w:eastAsia="MS Mincho" w:hAnsi="MS Mincho" w:cs="MS Mincho" w:hint="eastAsia"/>
          <w:color w:val="000000"/>
          <w:sz w:val="24"/>
          <w:szCs w:val="28"/>
        </w:rPr>
        <w:t>▪</w:t>
      </w:r>
      <w:r>
        <w:rPr>
          <w:rFonts w:ascii="宋体" w:hAnsi="宋体" w:cs="宋体" w:hint="eastAsia"/>
          <w:color w:val="000000"/>
          <w:sz w:val="24"/>
          <w:szCs w:val="28"/>
        </w:rPr>
        <w:t>许昌市）下载招标文件的投标人，其投标文件不予受理。</w:t>
      </w:r>
    </w:p>
    <w:p w:rsidR="00496CF7" w:rsidRDefault="00F1293A">
      <w:pPr>
        <w:spacing w:line="360" w:lineRule="auto"/>
        <w:jc w:val="left"/>
        <w:outlineLvl w:val="0"/>
        <w:rPr>
          <w:rFonts w:ascii="宋体" w:hAnsi="宋体" w:cs="宋体"/>
          <w:b/>
          <w:bCs/>
          <w:sz w:val="24"/>
          <w:szCs w:val="28"/>
        </w:rPr>
      </w:pPr>
      <w:r>
        <w:rPr>
          <w:rFonts w:ascii="宋体" w:hAnsi="宋体" w:cs="宋体" w:hint="eastAsia"/>
          <w:b/>
          <w:bCs/>
          <w:sz w:val="24"/>
          <w:szCs w:val="28"/>
        </w:rPr>
        <w:t>七、发布公告的媒介</w:t>
      </w:r>
    </w:p>
    <w:p w:rsidR="00496CF7" w:rsidRDefault="00F1293A">
      <w:pPr>
        <w:spacing w:line="360" w:lineRule="auto"/>
        <w:ind w:firstLine="480"/>
        <w:outlineLvl w:val="0"/>
        <w:rPr>
          <w:rFonts w:ascii="宋体" w:hAnsi="宋体" w:cs="宋体"/>
          <w:sz w:val="24"/>
          <w:szCs w:val="28"/>
        </w:rPr>
      </w:pPr>
      <w:r>
        <w:rPr>
          <w:rFonts w:ascii="宋体" w:hAnsi="宋体" w:cs="宋体" w:hint="eastAsia"/>
          <w:sz w:val="24"/>
          <w:szCs w:val="28"/>
        </w:rPr>
        <w:t>本公告同时在“全国公共资源交易平台</w:t>
      </w:r>
      <w:r>
        <w:rPr>
          <w:rFonts w:ascii="宋体" w:hAnsi="宋体" w:cs="宋体"/>
          <w:sz w:val="24"/>
          <w:szCs w:val="28"/>
        </w:rPr>
        <w:t>(</w:t>
      </w:r>
      <w:r>
        <w:rPr>
          <w:rFonts w:ascii="宋体" w:hAnsi="宋体" w:cs="宋体" w:hint="eastAsia"/>
          <w:sz w:val="24"/>
          <w:szCs w:val="28"/>
        </w:rPr>
        <w:t>河南省</w:t>
      </w:r>
      <w:r>
        <w:rPr>
          <w:rFonts w:ascii="MS Mincho" w:eastAsia="MS Mincho" w:hAnsi="MS Mincho" w:cs="MS Mincho" w:hint="eastAsia"/>
          <w:sz w:val="24"/>
          <w:szCs w:val="28"/>
        </w:rPr>
        <w:t>▪</w:t>
      </w:r>
      <w:r>
        <w:rPr>
          <w:rFonts w:ascii="宋体" w:hAnsi="宋体" w:cs="宋体" w:hint="eastAsia"/>
          <w:sz w:val="24"/>
          <w:szCs w:val="28"/>
        </w:rPr>
        <w:t>许昌市</w:t>
      </w:r>
      <w:r>
        <w:rPr>
          <w:rFonts w:ascii="宋体" w:hAnsi="宋体" w:cs="宋体"/>
          <w:sz w:val="24"/>
          <w:szCs w:val="28"/>
        </w:rPr>
        <w:t>)</w:t>
      </w:r>
      <w:r>
        <w:rPr>
          <w:rFonts w:ascii="宋体" w:hAnsi="宋体" w:cs="宋体" w:hint="eastAsia"/>
          <w:sz w:val="24"/>
          <w:szCs w:val="28"/>
        </w:rPr>
        <w:t>”、“河南省电子招标投标公共服务平台”、“长葛市人民政府门户网站”上发布。</w:t>
      </w:r>
    </w:p>
    <w:bookmarkEnd w:id="33"/>
    <w:bookmarkEnd w:id="34"/>
    <w:bookmarkEnd w:id="35"/>
    <w:p w:rsidR="00496CF7" w:rsidRDefault="00F1293A">
      <w:pPr>
        <w:spacing w:line="360" w:lineRule="auto"/>
        <w:outlineLvl w:val="0"/>
        <w:rPr>
          <w:rFonts w:ascii="宋体" w:hAnsi="宋体" w:cs="宋体"/>
          <w:b/>
          <w:bCs/>
          <w:sz w:val="24"/>
          <w:szCs w:val="28"/>
        </w:rPr>
      </w:pPr>
      <w:r>
        <w:rPr>
          <w:rFonts w:ascii="宋体" w:hAnsi="宋体" w:cs="宋体" w:hint="eastAsia"/>
          <w:b/>
          <w:bCs/>
          <w:sz w:val="24"/>
          <w:szCs w:val="28"/>
        </w:rPr>
        <w:t>八、招标人及代理机构</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人：长葛市大周镇人民政府</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址：长葛市大周镇长安路</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r>
        <w:rPr>
          <w:rFonts w:hAnsi="宋体" w:hint="eastAsia"/>
          <w:sz w:val="24"/>
        </w:rPr>
        <w:t xml:space="preserve"> </w:t>
      </w:r>
      <w:r>
        <w:rPr>
          <w:rFonts w:hAnsi="宋体" w:hint="eastAsia"/>
          <w:sz w:val="24"/>
        </w:rPr>
        <w:t>吴先生</w:t>
      </w:r>
      <w:r>
        <w:rPr>
          <w:rFonts w:hAnsi="宋体" w:hint="eastAsia"/>
          <w:sz w:val="24"/>
        </w:rPr>
        <w:t xml:space="preserve"> </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联系电话：</w:t>
      </w:r>
      <w:r>
        <w:rPr>
          <w:rFonts w:ascii="宋体" w:hAnsi="宋体" w:cs="宋体" w:hint="eastAsia"/>
          <w:sz w:val="24"/>
        </w:rPr>
        <w:t>13598998133</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招标代理机构：河南省君利工程管理有限公司</w:t>
      </w:r>
      <w:r>
        <w:rPr>
          <w:rFonts w:hAnsi="宋体" w:hint="eastAsia"/>
          <w:sz w:val="24"/>
        </w:rPr>
        <w:t xml:space="preserve"> </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项目联系人：段女士</w:t>
      </w:r>
      <w:r>
        <w:rPr>
          <w:rFonts w:hAnsi="宋体" w:hint="eastAsia"/>
          <w:sz w:val="24"/>
        </w:rPr>
        <w:t xml:space="preserve"> </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项目联系电话：</w:t>
      </w:r>
      <w:r>
        <w:rPr>
          <w:rFonts w:ascii="宋体" w:hAnsi="宋体"/>
          <w:color w:val="000000"/>
          <w:sz w:val="24"/>
        </w:rPr>
        <w:t>17797719199</w:t>
      </w:r>
    </w:p>
    <w:p w:rsidR="00496CF7" w:rsidRDefault="00F1293A">
      <w:pPr>
        <w:autoSpaceDE w:val="0"/>
        <w:autoSpaceDN w:val="0"/>
        <w:adjustRightInd w:val="0"/>
        <w:snapToGrid w:val="0"/>
        <w:spacing w:line="360" w:lineRule="auto"/>
        <w:ind w:firstLineChars="200" w:firstLine="480"/>
        <w:jc w:val="left"/>
        <w:rPr>
          <w:rFonts w:hAnsi="宋体"/>
          <w:sz w:val="24"/>
        </w:rPr>
      </w:pPr>
      <w:r>
        <w:rPr>
          <w:rFonts w:hAnsi="宋体" w:hint="eastAsia"/>
          <w:sz w:val="24"/>
        </w:rPr>
        <w:t>地址：郑州市金水区紫荆山路</w:t>
      </w:r>
      <w:r>
        <w:rPr>
          <w:rFonts w:hAnsi="宋体" w:hint="eastAsia"/>
          <w:sz w:val="24"/>
        </w:rPr>
        <w:t>16</w:t>
      </w:r>
      <w:r>
        <w:rPr>
          <w:rFonts w:hAnsi="宋体" w:hint="eastAsia"/>
          <w:sz w:val="24"/>
        </w:rPr>
        <w:t>号紫荆城写字楼</w:t>
      </w:r>
      <w:r>
        <w:rPr>
          <w:rFonts w:hAnsi="宋体" w:hint="eastAsia"/>
          <w:sz w:val="24"/>
        </w:rPr>
        <w:t>18</w:t>
      </w:r>
      <w:r>
        <w:rPr>
          <w:rFonts w:hAnsi="宋体" w:hint="eastAsia"/>
          <w:sz w:val="24"/>
        </w:rPr>
        <w:t>层</w:t>
      </w:r>
      <w:r>
        <w:rPr>
          <w:rFonts w:hAnsi="宋体" w:hint="eastAsia"/>
          <w:sz w:val="24"/>
        </w:rPr>
        <w:t>1802</w:t>
      </w:r>
      <w:r>
        <w:rPr>
          <w:rFonts w:hAnsi="宋体" w:hint="eastAsia"/>
          <w:sz w:val="24"/>
        </w:rPr>
        <w:t>号</w:t>
      </w:r>
    </w:p>
    <w:p w:rsidR="00496CF7" w:rsidRDefault="00496CF7">
      <w:pPr>
        <w:autoSpaceDE w:val="0"/>
        <w:autoSpaceDN w:val="0"/>
        <w:adjustRightInd w:val="0"/>
        <w:snapToGrid w:val="0"/>
        <w:spacing w:line="360" w:lineRule="auto"/>
        <w:jc w:val="left"/>
        <w:rPr>
          <w:rFonts w:hAnsi="宋体"/>
          <w:sz w:val="24"/>
        </w:rPr>
      </w:pPr>
    </w:p>
    <w:p w:rsidR="00496CF7" w:rsidRDefault="00F1293A">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九、特别提示：</w:t>
      </w:r>
    </w:p>
    <w:p w:rsidR="00496CF7" w:rsidRDefault="00F1293A">
      <w:pPr>
        <w:spacing w:line="360" w:lineRule="auto"/>
        <w:ind w:firstLineChars="200" w:firstLine="480"/>
        <w:rPr>
          <w:rFonts w:ascii="宋体" w:hAnsi="宋体" w:cs="宋体"/>
          <w:bCs/>
          <w:color w:val="000000"/>
          <w:sz w:val="24"/>
          <w:szCs w:val="28"/>
        </w:rPr>
      </w:pPr>
      <w:r>
        <w:rPr>
          <w:rFonts w:ascii="宋体" w:hAnsi="宋体" w:cs="宋体" w:hint="eastAsia"/>
          <w:bCs/>
          <w:color w:val="000000"/>
          <w:sz w:val="24"/>
          <w:szCs w:val="28"/>
        </w:rPr>
        <w:t>1、所有投标单位请时刻关注“全国公共资源交易平台（河南省 许昌市）”，澄清、答疑、变更均在“全国公共资源交易平台（河南省</w:t>
      </w:r>
      <w:r>
        <w:rPr>
          <w:rFonts w:hAnsi="宋体" w:cs="Times New Roman" w:hint="eastAsia"/>
          <w:bCs/>
          <w:color w:val="000000"/>
          <w:sz w:val="24"/>
        </w:rPr>
        <w:t>▪</w:t>
      </w:r>
      <w:r>
        <w:rPr>
          <w:rFonts w:ascii="宋体" w:hAnsi="宋体" w:cs="宋体" w:hint="eastAsia"/>
          <w:bCs/>
          <w:color w:val="000000"/>
          <w:sz w:val="24"/>
          <w:szCs w:val="28"/>
        </w:rPr>
        <w:t>许昌市）”发布，不再另行通知。如未及时查看影响其投标，后果自负。</w:t>
      </w:r>
    </w:p>
    <w:p w:rsidR="00496CF7" w:rsidRDefault="00F1293A">
      <w:pPr>
        <w:spacing w:line="360" w:lineRule="auto"/>
        <w:ind w:firstLineChars="200" w:firstLine="480"/>
        <w:rPr>
          <w:rFonts w:ascii="宋体" w:hAnsi="宋体" w:cs="宋体"/>
          <w:bCs/>
          <w:color w:val="000000"/>
          <w:sz w:val="24"/>
          <w:szCs w:val="28"/>
        </w:rPr>
      </w:pPr>
      <w:r>
        <w:rPr>
          <w:rFonts w:ascii="宋体" w:hAnsi="宋体" w:cs="宋体" w:hint="eastAsia"/>
          <w:bCs/>
          <w:color w:val="000000"/>
          <w:sz w:val="24"/>
          <w:szCs w:val="28"/>
        </w:rPr>
        <w:t xml:space="preserve">2、各投标人对代理公司提供的服务不满意，或认为代理公司在服务过程中有不当行为的，可致电长葛市公共资源交易管理委员会办公室监管股（0374-6189576），经查实后将视情况作出处理。 </w:t>
      </w:r>
    </w:p>
    <w:p w:rsidR="00496CF7" w:rsidRDefault="00F1293A">
      <w:pPr>
        <w:autoSpaceDE w:val="0"/>
        <w:autoSpaceDN w:val="0"/>
        <w:spacing w:line="440" w:lineRule="exact"/>
        <w:ind w:firstLineChars="200" w:firstLine="602"/>
        <w:outlineLvl w:val="0"/>
        <w:rPr>
          <w:rFonts w:ascii="宋体" w:hAnsi="宋体"/>
          <w:b/>
          <w:bCs/>
          <w:sz w:val="30"/>
          <w:szCs w:val="30"/>
        </w:rPr>
      </w:pPr>
      <w:r>
        <w:rPr>
          <w:rFonts w:ascii="宋体" w:hAnsi="宋体" w:hint="eastAsia"/>
          <w:b/>
          <w:bCs/>
          <w:sz w:val="30"/>
          <w:szCs w:val="30"/>
        </w:rPr>
        <w:t>温馨提示：</w:t>
      </w:r>
    </w:p>
    <w:p w:rsidR="00496CF7" w:rsidRDefault="00F1293A">
      <w:pPr>
        <w:autoSpaceDE w:val="0"/>
        <w:autoSpaceDN w:val="0"/>
        <w:spacing w:line="440" w:lineRule="exact"/>
        <w:ind w:firstLineChars="200" w:firstLine="482"/>
        <w:outlineLvl w:val="0"/>
        <w:rPr>
          <w:rFonts w:ascii="宋体" w:hAnsi="宋体"/>
          <w:b/>
          <w:bCs/>
          <w:sz w:val="24"/>
        </w:rPr>
      </w:pPr>
      <w:bookmarkStart w:id="39" w:name="_Toc31404"/>
      <w:bookmarkStart w:id="40" w:name="_Toc486277862"/>
      <w:bookmarkStart w:id="41" w:name="_Toc485889001"/>
      <w:bookmarkEnd w:id="1"/>
      <w:r>
        <w:rPr>
          <w:rFonts w:ascii="宋体" w:hAnsi="宋体" w:hint="eastAsia"/>
          <w:b/>
          <w:bCs/>
          <w:sz w:val="24"/>
        </w:rPr>
        <w:t>本项目为全流程电子化交易项目，请认真阅读招标文件，并注意以下事项。</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1.投标人应按招标文件规定下载、编制、提交电子投标文件和纸质投标文件。开、评标现场不接受投标人递交的电子投标文件和纸质投标文件以外的其他资料。</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lastRenderedPageBreak/>
        <w:t>2.电子文件下载、制作、提交期间和开标（电子投标文件的解密）环节，承包人须使用CA数字证书（证书须在有效期内）。</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3.电子投标文件的制作</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3.1 投标人登录【全国公共资源交易平台(河南省</w:t>
      </w:r>
      <w:r>
        <w:rPr>
          <w:rFonts w:ascii="Segoe UI Emoji" w:hAnsi="Segoe UI Emoji" w:cs="Segoe UI Emoji"/>
          <w:b/>
          <w:bCs/>
          <w:sz w:val="24"/>
        </w:rPr>
        <w:t>▪</w:t>
      </w:r>
      <w:r>
        <w:rPr>
          <w:rFonts w:ascii="宋体" w:hAnsi="宋体" w:hint="eastAsia"/>
          <w:b/>
          <w:bCs/>
          <w:sz w:val="24"/>
        </w:rPr>
        <w:t>许昌市)】公共资源交易系统（</w:t>
      </w:r>
      <w:r>
        <w:rPr>
          <w:rFonts w:ascii="宋体" w:hAnsi="宋体"/>
          <w:b/>
          <w:bCs/>
          <w:sz w:val="24"/>
        </w:rPr>
        <w:t>http://ggzy.xuchang.gov.cn</w:t>
      </w:r>
      <w:r>
        <w:rPr>
          <w:rFonts w:ascii="宋体" w:hAnsi="宋体" w:hint="eastAsia"/>
          <w:b/>
          <w:bCs/>
          <w:sz w:val="24"/>
        </w:rPr>
        <w:t>/）下载“许昌投标文件制作系统SEARUN V1.0”，按招标文件要求制作电子投标文件。</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电子投标文件的制作，参考【全国公共资源交易平台(河南省</w:t>
      </w:r>
      <w:r>
        <w:rPr>
          <w:rFonts w:ascii="Segoe UI Emoji" w:hAnsi="Segoe UI Emoji" w:cs="Segoe UI Emoji"/>
          <w:b/>
          <w:bCs/>
          <w:sz w:val="24"/>
        </w:rPr>
        <w:t>▪</w:t>
      </w:r>
      <w:r>
        <w:rPr>
          <w:rFonts w:ascii="宋体" w:hAnsi="宋体" w:hint="eastAsia"/>
          <w:b/>
          <w:bCs/>
          <w:sz w:val="24"/>
        </w:rPr>
        <w:t>许昌市)】公共资源交易系统——组件下载——交易系统操作手册（投标人、供应商）。</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3.2 投标人须将招标文件要求的资质、业绩、荣誉及相关人员证明材料等资料原件扫描件（或图片）制作到所提交的电子投标文件中。</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3.3投标人对同一项目多个标段进行投标的，应分别下载所投标段的招标文件，按标段制作电子投标文件，并按招标文件要求在相应位置加盖投标人电子印章和法人电子印章。</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4.电子投标文件的提交</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4.1电子投标文件应在招标文件规定的投标文件提交截止时间（开标时间）之前成功提交至【全国公共资源交易平台(河南省</w:t>
      </w:r>
      <w:r>
        <w:rPr>
          <w:rFonts w:ascii="Segoe UI Emoji" w:hAnsi="Segoe UI Emoji" w:cs="Segoe UI Emoji"/>
          <w:b/>
          <w:bCs/>
          <w:sz w:val="24"/>
        </w:rPr>
        <w:t>▪</w:t>
      </w:r>
      <w:r>
        <w:rPr>
          <w:rFonts w:ascii="宋体" w:hAnsi="宋体" w:hint="eastAsia"/>
          <w:b/>
          <w:bCs/>
          <w:sz w:val="24"/>
        </w:rPr>
        <w:t>许昌市)】公共资源交易系统（</w:t>
      </w:r>
      <w:r>
        <w:rPr>
          <w:rFonts w:ascii="宋体" w:hAnsi="宋体"/>
          <w:b/>
          <w:bCs/>
          <w:sz w:val="24"/>
        </w:rPr>
        <w:t>http://ggzy.xuchang.gov.cn</w:t>
      </w:r>
      <w:r>
        <w:rPr>
          <w:rFonts w:ascii="宋体" w:hAnsi="宋体" w:hint="eastAsia"/>
          <w:b/>
          <w:bCs/>
          <w:sz w:val="24"/>
        </w:rPr>
        <w:t>/）。</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投标人应充分考虑并预留技术处理和上传数据所需时间。</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4.2 投标人对同一项目多个标段进行投标的，电子投标文件应按标段分别提交。</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4.3 电子投标文件成功提交后，投标人应打印“投标文件提交回执单”，供开标现场备查。</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5.评标依据</w:t>
      </w:r>
    </w:p>
    <w:p w:rsidR="00496CF7" w:rsidRDefault="00F1293A">
      <w:pPr>
        <w:autoSpaceDE w:val="0"/>
        <w:autoSpaceDN w:val="0"/>
        <w:spacing w:line="440" w:lineRule="exact"/>
        <w:ind w:firstLineChars="200" w:firstLine="482"/>
        <w:outlineLvl w:val="0"/>
        <w:rPr>
          <w:rFonts w:ascii="宋体" w:hAnsi="宋体"/>
          <w:b/>
          <w:bCs/>
          <w:sz w:val="24"/>
        </w:rPr>
      </w:pPr>
      <w:r>
        <w:rPr>
          <w:rFonts w:ascii="宋体" w:hAnsi="宋体" w:hint="eastAsia"/>
          <w:b/>
          <w:bCs/>
          <w:sz w:val="24"/>
        </w:rPr>
        <w:t>5.1采用全流程电子化交易评标时，评标委员会以电子投标文件为依据评标。</w:t>
      </w:r>
    </w:p>
    <w:p w:rsidR="00496CF7" w:rsidRDefault="00F1293A">
      <w:pPr>
        <w:spacing w:line="360" w:lineRule="auto"/>
        <w:jc w:val="center"/>
        <w:rPr>
          <w:rFonts w:ascii="宋体" w:hAnsi="宋体" w:cs="华文仿宋"/>
          <w:b/>
          <w:sz w:val="36"/>
          <w:szCs w:val="36"/>
        </w:rPr>
      </w:pPr>
      <w:r>
        <w:rPr>
          <w:rFonts w:ascii="宋体" w:hAnsi="宋体"/>
          <w:b/>
          <w:sz w:val="36"/>
          <w:szCs w:val="36"/>
        </w:rPr>
        <w:br w:type="page"/>
      </w:r>
      <w:r>
        <w:rPr>
          <w:rFonts w:ascii="宋体" w:hAnsi="宋体" w:cs="华文仿宋" w:hint="eastAsia"/>
          <w:b/>
          <w:sz w:val="36"/>
          <w:szCs w:val="36"/>
        </w:rPr>
        <w:lastRenderedPageBreak/>
        <w:t>第二章  投标人须知</w:t>
      </w:r>
    </w:p>
    <w:p w:rsidR="00496CF7" w:rsidRDefault="00F1293A">
      <w:pPr>
        <w:pStyle w:val="ac"/>
        <w:spacing w:line="360" w:lineRule="auto"/>
        <w:jc w:val="left"/>
        <w:rPr>
          <w:rFonts w:ascii="宋体" w:hAnsi="宋体" w:cs="华文仿宋"/>
          <w:sz w:val="24"/>
          <w:szCs w:val="24"/>
        </w:rPr>
      </w:pPr>
      <w:bookmarkStart w:id="42" w:name="_Toc372538145"/>
      <w:r>
        <w:rPr>
          <w:rFonts w:ascii="宋体" w:hAnsi="宋体" w:cs="华文仿宋" w:hint="eastAsia"/>
          <w:sz w:val="24"/>
          <w:szCs w:val="24"/>
        </w:rPr>
        <w:t>投标人须知前附表</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072"/>
        <w:gridCol w:w="1196"/>
        <w:gridCol w:w="6489"/>
      </w:tblGrid>
      <w:tr w:rsidR="00496CF7">
        <w:trPr>
          <w:trHeight w:val="502"/>
          <w:jc w:val="center"/>
        </w:trPr>
        <w:tc>
          <w:tcPr>
            <w:tcW w:w="1004" w:type="dxa"/>
            <w:vAlign w:val="bottom"/>
          </w:tcPr>
          <w:p w:rsidR="00496CF7" w:rsidRDefault="00F1293A">
            <w:pPr>
              <w:spacing w:line="360" w:lineRule="auto"/>
              <w:jc w:val="center"/>
              <w:rPr>
                <w:rFonts w:ascii="宋体" w:hAnsi="宋体" w:cs="宋体"/>
                <w:sz w:val="24"/>
              </w:rPr>
            </w:pPr>
            <w:r>
              <w:rPr>
                <w:rFonts w:ascii="宋体" w:hAnsi="宋体" w:cs="宋体" w:hint="eastAsia"/>
                <w:sz w:val="24"/>
              </w:rPr>
              <w:t>条款号</w:t>
            </w:r>
          </w:p>
        </w:tc>
        <w:tc>
          <w:tcPr>
            <w:tcW w:w="2268" w:type="dxa"/>
            <w:gridSpan w:val="2"/>
            <w:vAlign w:val="bottom"/>
          </w:tcPr>
          <w:p w:rsidR="00496CF7" w:rsidRDefault="00F1293A">
            <w:pPr>
              <w:spacing w:line="360" w:lineRule="auto"/>
              <w:jc w:val="left"/>
              <w:rPr>
                <w:rFonts w:ascii="宋体" w:hAnsi="宋体" w:cs="宋体"/>
                <w:sz w:val="24"/>
              </w:rPr>
            </w:pPr>
            <w:r>
              <w:rPr>
                <w:rFonts w:ascii="宋体" w:hAnsi="宋体" w:cs="宋体" w:hint="eastAsia"/>
                <w:sz w:val="24"/>
              </w:rPr>
              <w:t>条款名称</w:t>
            </w:r>
          </w:p>
        </w:tc>
        <w:tc>
          <w:tcPr>
            <w:tcW w:w="6489" w:type="dxa"/>
            <w:vAlign w:val="bottom"/>
          </w:tcPr>
          <w:p w:rsidR="00496CF7" w:rsidRDefault="00F1293A">
            <w:pPr>
              <w:spacing w:line="360" w:lineRule="auto"/>
              <w:jc w:val="left"/>
              <w:rPr>
                <w:rFonts w:ascii="宋体" w:hAnsi="宋体" w:cs="宋体"/>
                <w:sz w:val="24"/>
              </w:rPr>
            </w:pPr>
            <w:r>
              <w:rPr>
                <w:rFonts w:ascii="宋体" w:hAnsi="宋体" w:cs="宋体" w:hint="eastAsia"/>
                <w:sz w:val="24"/>
              </w:rPr>
              <w:t>编列内容</w:t>
            </w:r>
          </w:p>
        </w:tc>
      </w:tr>
      <w:tr w:rsidR="00496CF7">
        <w:trPr>
          <w:trHeight w:val="44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1.1.2</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招标人</w:t>
            </w:r>
          </w:p>
        </w:tc>
        <w:tc>
          <w:tcPr>
            <w:tcW w:w="6489" w:type="dxa"/>
            <w:vAlign w:val="center"/>
          </w:tcPr>
          <w:p w:rsidR="00496CF7" w:rsidRDefault="00F1293A">
            <w:pPr>
              <w:autoSpaceDE w:val="0"/>
              <w:autoSpaceDN w:val="0"/>
              <w:adjustRightInd w:val="0"/>
              <w:snapToGrid w:val="0"/>
              <w:spacing w:line="360" w:lineRule="auto"/>
              <w:jc w:val="left"/>
              <w:rPr>
                <w:rFonts w:hAnsi="宋体"/>
                <w:sz w:val="24"/>
              </w:rPr>
            </w:pPr>
            <w:r>
              <w:rPr>
                <w:rFonts w:ascii="宋体" w:hAnsi="宋体" w:cs="宋体" w:hint="eastAsia"/>
                <w:sz w:val="24"/>
              </w:rPr>
              <w:t>名  称：</w:t>
            </w:r>
            <w:r>
              <w:rPr>
                <w:rFonts w:hAnsi="宋体" w:hint="eastAsia"/>
                <w:sz w:val="24"/>
              </w:rPr>
              <w:t>长葛市大周镇人民政府</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地    址：</w:t>
            </w:r>
            <w:r>
              <w:rPr>
                <w:rFonts w:hAnsi="宋体" w:hint="eastAsia"/>
                <w:sz w:val="24"/>
              </w:rPr>
              <w:t>长葛市大周镇长安路</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联 系 人：</w:t>
            </w:r>
            <w:r>
              <w:rPr>
                <w:rFonts w:hAnsi="宋体" w:hint="eastAsia"/>
                <w:sz w:val="24"/>
              </w:rPr>
              <w:t>吴先生</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联系电话：</w:t>
            </w:r>
            <w:r>
              <w:rPr>
                <w:rFonts w:ascii="宋体" w:hAnsi="宋体" w:cs="宋体" w:hint="eastAsia"/>
                <w:sz w:val="24"/>
              </w:rPr>
              <w:t>13598998133</w:t>
            </w:r>
          </w:p>
        </w:tc>
      </w:tr>
      <w:tr w:rsidR="00496CF7">
        <w:trPr>
          <w:trHeight w:val="288"/>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1.1.3</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招标代理机构</w:t>
            </w:r>
          </w:p>
        </w:tc>
        <w:tc>
          <w:tcPr>
            <w:tcW w:w="6489" w:type="dxa"/>
            <w:vAlign w:val="center"/>
          </w:tcPr>
          <w:p w:rsidR="00496CF7" w:rsidRDefault="00F1293A">
            <w:pPr>
              <w:pStyle w:val="ae"/>
              <w:ind w:firstLineChars="0" w:firstLine="0"/>
              <w:rPr>
                <w:rFonts w:ascii="宋体" w:hAnsi="宋体" w:cs="宋体"/>
                <w:kern w:val="2"/>
                <w:sz w:val="24"/>
              </w:rPr>
            </w:pPr>
            <w:r>
              <w:rPr>
                <w:rFonts w:ascii="宋体" w:hAnsi="宋体" w:cs="宋体" w:hint="eastAsia"/>
                <w:kern w:val="2"/>
                <w:sz w:val="24"/>
              </w:rPr>
              <w:t>名  称：河南省君利工程管理有限公司</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 xml:space="preserve">项目联系人：段女士 </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项目联系电话：</w:t>
            </w:r>
            <w:r>
              <w:rPr>
                <w:rFonts w:ascii="宋体" w:hAnsi="宋体"/>
                <w:color w:val="000000"/>
                <w:sz w:val="24"/>
              </w:rPr>
              <w:t>17797719199</w:t>
            </w:r>
          </w:p>
          <w:p w:rsidR="00496CF7" w:rsidRDefault="00F1293A">
            <w:pPr>
              <w:pStyle w:val="ae"/>
              <w:ind w:firstLineChars="0" w:firstLine="0"/>
              <w:rPr>
                <w:rFonts w:ascii="宋体" w:hAnsi="宋体" w:cs="宋体"/>
                <w:kern w:val="2"/>
                <w:sz w:val="24"/>
              </w:rPr>
            </w:pPr>
            <w:r>
              <w:rPr>
                <w:rFonts w:ascii="宋体" w:hAnsi="宋体" w:cs="宋体" w:hint="eastAsia"/>
                <w:kern w:val="2"/>
                <w:sz w:val="24"/>
              </w:rPr>
              <w:t>地址：郑州市金水区紫荆山路16号紫荆城写字楼18层1802号</w:t>
            </w:r>
          </w:p>
        </w:tc>
      </w:tr>
      <w:tr w:rsidR="00496CF7">
        <w:trPr>
          <w:trHeight w:val="485"/>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1.1.4</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项目名称</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szCs w:val="28"/>
              </w:rPr>
              <w:t>长葛市大周镇王皮庙至下张道路加宽工程</w:t>
            </w:r>
          </w:p>
        </w:tc>
      </w:tr>
      <w:tr w:rsidR="00496CF7">
        <w:trPr>
          <w:trHeight w:val="422"/>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1.1.5</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建设地点</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长葛市</w:t>
            </w:r>
            <w:r>
              <w:rPr>
                <w:rFonts w:ascii="宋体" w:hAnsi="宋体" w:cs="宋体" w:hint="eastAsia"/>
                <w:sz w:val="24"/>
                <w:szCs w:val="28"/>
              </w:rPr>
              <w:t>大周镇王皮庙至下张</w:t>
            </w:r>
          </w:p>
        </w:tc>
      </w:tr>
      <w:tr w:rsidR="00496CF7">
        <w:trPr>
          <w:trHeight w:val="749"/>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1.1.6</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建设规模</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szCs w:val="28"/>
              </w:rPr>
              <w:t>长葛市大周镇王皮庙至下张道路加宽工程，起于王皮庙村，向东经打渔李、陈庄、新魏庄折向北止于下张村南。全长3400米。本次加宽为挖除两侧路肩及路基后铺筑4%水泥底基层+5%水泥路基层+水泥混凝土路面，过村路段需破除混凝土18cm厚1192.8㎡（除门口混凝土），具体工作内容详见工程量清单</w:t>
            </w:r>
            <w:r>
              <w:rPr>
                <w:rFonts w:ascii="宋体" w:hAnsi="宋体" w:cs="宋体" w:hint="eastAsia"/>
                <w:sz w:val="24"/>
              </w:rPr>
              <w:t>。</w:t>
            </w:r>
          </w:p>
        </w:tc>
      </w:tr>
      <w:tr w:rsidR="00496CF7">
        <w:trPr>
          <w:trHeight w:val="494"/>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1.1.7</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标段划分</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本项目划分为一个标段</w:t>
            </w:r>
          </w:p>
        </w:tc>
      </w:tr>
      <w:tr w:rsidR="00496CF7">
        <w:trPr>
          <w:trHeight w:val="431"/>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1.2.1</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资金来源</w:t>
            </w:r>
          </w:p>
        </w:tc>
        <w:tc>
          <w:tcPr>
            <w:tcW w:w="6489" w:type="dxa"/>
            <w:vAlign w:val="center"/>
          </w:tcPr>
          <w:p w:rsidR="00496CF7" w:rsidRDefault="00F1293A">
            <w:pPr>
              <w:rPr>
                <w:rFonts w:ascii="宋体" w:hAnsi="宋体" w:cs="宋体"/>
                <w:color w:val="000000"/>
                <w:kern w:val="0"/>
                <w:sz w:val="24"/>
              </w:rPr>
            </w:pPr>
            <w:r>
              <w:rPr>
                <w:rFonts w:ascii="宋体" w:hAnsi="宋体" w:cs="宋体" w:hint="eastAsia"/>
                <w:color w:val="000000"/>
                <w:kern w:val="0"/>
                <w:sz w:val="24"/>
              </w:rPr>
              <w:t>财政资金</w:t>
            </w:r>
          </w:p>
        </w:tc>
      </w:tr>
      <w:tr w:rsidR="00496CF7">
        <w:trPr>
          <w:trHeight w:val="473"/>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1.2.2</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出资比例</w:t>
            </w:r>
          </w:p>
        </w:tc>
        <w:tc>
          <w:tcPr>
            <w:tcW w:w="6489" w:type="dxa"/>
            <w:vAlign w:val="center"/>
          </w:tcPr>
          <w:p w:rsidR="00496CF7" w:rsidRDefault="00F1293A">
            <w:pPr>
              <w:rPr>
                <w:rFonts w:ascii="宋体" w:hAnsi="宋体" w:cs="宋体"/>
                <w:color w:val="000000"/>
                <w:kern w:val="0"/>
                <w:sz w:val="24"/>
              </w:rPr>
            </w:pPr>
            <w:r>
              <w:rPr>
                <w:rFonts w:ascii="宋体" w:hAnsi="宋体" w:cs="宋体" w:hint="eastAsia"/>
                <w:color w:val="000000"/>
                <w:kern w:val="0"/>
                <w:sz w:val="24"/>
              </w:rPr>
              <w:t>财政资金100%</w:t>
            </w:r>
          </w:p>
        </w:tc>
      </w:tr>
      <w:tr w:rsidR="00496CF7">
        <w:trPr>
          <w:trHeight w:val="336"/>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1.2.3</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资金落实情况</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已落实</w:t>
            </w:r>
          </w:p>
        </w:tc>
      </w:tr>
      <w:tr w:rsidR="00496CF7">
        <w:trPr>
          <w:trHeight w:val="473"/>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1.3.1</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招标范围</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本工程招标文件、补充文件、施工图纸、工程量清单及答疑纪要等列明的所有建设内容。</w:t>
            </w:r>
          </w:p>
        </w:tc>
      </w:tr>
      <w:tr w:rsidR="00496CF7">
        <w:trPr>
          <w:trHeight w:val="374"/>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1.3.2</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计划工期</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60日历天</w:t>
            </w:r>
          </w:p>
        </w:tc>
      </w:tr>
      <w:tr w:rsidR="00496CF7">
        <w:trPr>
          <w:trHeight w:val="409"/>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1.3.3</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质量要求</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合格(达到国家建设工程质量验收的规范和标准)</w:t>
            </w:r>
          </w:p>
        </w:tc>
      </w:tr>
      <w:tr w:rsidR="00496CF7">
        <w:trPr>
          <w:trHeight w:val="409"/>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1.3.4</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安全目标</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达到零事故</w:t>
            </w:r>
          </w:p>
        </w:tc>
      </w:tr>
      <w:tr w:rsidR="00496CF7">
        <w:trPr>
          <w:trHeight w:val="245"/>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lastRenderedPageBreak/>
              <w:t>1.4.1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投标人资质条件、</w:t>
            </w:r>
          </w:p>
          <w:p w:rsidR="00496CF7" w:rsidRDefault="00F1293A">
            <w:pPr>
              <w:spacing w:line="360" w:lineRule="auto"/>
              <w:rPr>
                <w:rFonts w:ascii="宋体" w:hAnsi="宋体" w:cs="宋体"/>
                <w:sz w:val="24"/>
              </w:rPr>
            </w:pPr>
            <w:r>
              <w:rPr>
                <w:rFonts w:ascii="宋体" w:hAnsi="宋体" w:cs="宋体" w:hint="eastAsia"/>
                <w:sz w:val="24"/>
              </w:rPr>
              <w:t>能力和信誉</w:t>
            </w:r>
          </w:p>
        </w:tc>
        <w:tc>
          <w:tcPr>
            <w:tcW w:w="6489" w:type="dxa"/>
            <w:vAlign w:val="center"/>
          </w:tcPr>
          <w:p w:rsidR="00496CF7" w:rsidRDefault="00F1293A">
            <w:pPr>
              <w:spacing w:line="360" w:lineRule="auto"/>
              <w:rPr>
                <w:rFonts w:ascii="宋体" w:hAnsi="宋体" w:cs="宋体"/>
                <w:kern w:val="0"/>
                <w:sz w:val="24"/>
              </w:rPr>
            </w:pPr>
            <w:r>
              <w:rPr>
                <w:rFonts w:ascii="宋体" w:hAnsi="宋体" w:cs="宋体" w:hint="eastAsia"/>
                <w:kern w:val="0"/>
                <w:sz w:val="24"/>
              </w:rPr>
              <w:t>1.投标人须具备建设行政主管部门颁发的公路工程施工总承包叁级及以上资质，并具备有效的企业安全生产许可证，在人员、设备、资金等方面具有相应的施工能力；拟派建造师须具备贰级及以上公路工程专业注册建造师执业资格，具备有效的安全生产考核合格证书，且未担任其他在施建设项目的项目经理。拟派项目总工须具备中级及以上相关专业职称。</w:t>
            </w:r>
          </w:p>
          <w:p w:rsidR="00496CF7" w:rsidRDefault="00F1293A">
            <w:pPr>
              <w:spacing w:line="360" w:lineRule="auto"/>
              <w:rPr>
                <w:rFonts w:ascii="宋体" w:hAnsi="宋体" w:cs="宋体"/>
                <w:kern w:val="0"/>
                <w:sz w:val="24"/>
              </w:rPr>
            </w:pPr>
            <w:r>
              <w:rPr>
                <w:rFonts w:ascii="宋体" w:hAnsi="宋体" w:cs="宋体" w:hint="eastAsia"/>
                <w:kern w:val="0"/>
                <w:sz w:val="24"/>
              </w:rPr>
              <w:t>2. 根据《河南省公路建设市场从业单位及人员信用管理办法》第二十一条“对信用考核定级为D级（即黑名单）的从业单位，”不得参与本项目投标。</w:t>
            </w:r>
          </w:p>
          <w:p w:rsidR="00496CF7" w:rsidRDefault="00F1293A">
            <w:pPr>
              <w:spacing w:line="360" w:lineRule="auto"/>
              <w:rPr>
                <w:rFonts w:ascii="宋体" w:hAnsi="宋体" w:cs="宋体"/>
                <w:kern w:val="0"/>
                <w:sz w:val="24"/>
              </w:rPr>
            </w:pPr>
            <w:r>
              <w:rPr>
                <w:rFonts w:ascii="宋体" w:hAnsi="宋体" w:cs="宋体" w:hint="eastAsia"/>
                <w:kern w:val="0"/>
                <w:sz w:val="24"/>
              </w:rPr>
              <w:t>3. 未被列入“信用中国”/“信用河南”网站信用信息栏黑名单，“国家企业信用信息公示系统”经营异常名录或严重失信黑名单,无行贿犯罪记录的投标人；</w:t>
            </w:r>
          </w:p>
          <w:p w:rsidR="00496CF7" w:rsidRDefault="00F1293A">
            <w:pPr>
              <w:spacing w:line="360" w:lineRule="auto"/>
              <w:rPr>
                <w:rFonts w:ascii="宋体" w:hAnsi="宋体" w:cs="宋体"/>
                <w:kern w:val="0"/>
                <w:sz w:val="24"/>
              </w:rPr>
            </w:pPr>
            <w:r>
              <w:rPr>
                <w:rFonts w:ascii="宋体" w:hAnsi="宋体" w:cs="宋体" w:hint="eastAsia"/>
                <w:kern w:val="0"/>
                <w:sz w:val="24"/>
              </w:rPr>
              <w:t>4.本项目不接受联合体投标，不得转包、挂靠及违法分包；</w:t>
            </w:r>
          </w:p>
          <w:p w:rsidR="00496CF7" w:rsidRDefault="00F1293A">
            <w:pPr>
              <w:spacing w:line="360" w:lineRule="auto"/>
              <w:rPr>
                <w:rFonts w:ascii="宋体" w:hAnsi="宋体" w:cs="宋体"/>
                <w:kern w:val="0"/>
                <w:sz w:val="24"/>
              </w:rPr>
            </w:pPr>
            <w:r>
              <w:rPr>
                <w:rFonts w:ascii="宋体" w:hAnsi="宋体" w:cs="宋体" w:hint="eastAsia"/>
                <w:kern w:val="0"/>
                <w:sz w:val="24"/>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rsidR="00496CF7" w:rsidRDefault="00F1293A">
            <w:pPr>
              <w:spacing w:line="360" w:lineRule="auto"/>
              <w:rPr>
                <w:rFonts w:ascii="宋体" w:hAnsi="宋体" w:cs="宋体"/>
                <w:kern w:val="0"/>
                <w:sz w:val="24"/>
              </w:rPr>
            </w:pPr>
            <w:r>
              <w:rPr>
                <w:rFonts w:ascii="宋体" w:hAnsi="宋体" w:cs="宋体" w:hint="eastAsia"/>
                <w:kern w:val="0"/>
                <w:sz w:val="24"/>
              </w:rPr>
              <w:t>6.本次招标实行资格后审。</w:t>
            </w:r>
          </w:p>
        </w:tc>
      </w:tr>
      <w:tr w:rsidR="00496CF7">
        <w:trPr>
          <w:trHeight w:val="485"/>
          <w:jc w:val="center"/>
        </w:trPr>
        <w:tc>
          <w:tcPr>
            <w:tcW w:w="1004" w:type="dxa"/>
            <w:vAlign w:val="center"/>
          </w:tcPr>
          <w:p w:rsidR="00496CF7" w:rsidRDefault="00F1293A">
            <w:pPr>
              <w:rPr>
                <w:rFonts w:ascii="宋体" w:hAnsi="宋体" w:cs="宋体"/>
                <w:sz w:val="24"/>
              </w:rPr>
            </w:pPr>
            <w:r>
              <w:rPr>
                <w:rFonts w:ascii="宋体" w:hAnsi="宋体" w:cs="宋体" w:hint="eastAsia"/>
                <w:sz w:val="24"/>
              </w:rPr>
              <w:t>1.4.2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是否接受联合体投标</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不接受</w:t>
            </w:r>
          </w:p>
        </w:tc>
      </w:tr>
      <w:tr w:rsidR="00496CF7">
        <w:trPr>
          <w:trHeight w:val="485"/>
          <w:jc w:val="center"/>
        </w:trPr>
        <w:tc>
          <w:tcPr>
            <w:tcW w:w="1004" w:type="dxa"/>
            <w:vAlign w:val="center"/>
          </w:tcPr>
          <w:p w:rsidR="00496CF7" w:rsidRDefault="00F1293A">
            <w:pPr>
              <w:rPr>
                <w:rFonts w:ascii="宋体" w:hAnsi="宋体" w:cs="宋体"/>
                <w:sz w:val="24"/>
              </w:rPr>
            </w:pPr>
            <w:r>
              <w:rPr>
                <w:rFonts w:ascii="宋体" w:hAnsi="宋体" w:cs="宋体" w:hint="eastAsia"/>
                <w:sz w:val="24"/>
              </w:rPr>
              <w:t>1.9.1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踏勘现场</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不组织</w:t>
            </w:r>
          </w:p>
        </w:tc>
      </w:tr>
      <w:tr w:rsidR="00496CF7">
        <w:trPr>
          <w:trHeight w:val="485"/>
          <w:jc w:val="center"/>
        </w:trPr>
        <w:tc>
          <w:tcPr>
            <w:tcW w:w="1004" w:type="dxa"/>
            <w:vAlign w:val="center"/>
          </w:tcPr>
          <w:p w:rsidR="00496CF7" w:rsidRDefault="00F1293A">
            <w:pPr>
              <w:rPr>
                <w:rFonts w:ascii="宋体" w:hAnsi="宋体" w:cs="宋体"/>
                <w:sz w:val="24"/>
              </w:rPr>
            </w:pPr>
            <w:r>
              <w:rPr>
                <w:rFonts w:ascii="宋体" w:hAnsi="宋体" w:cs="宋体" w:hint="eastAsia"/>
                <w:sz w:val="24"/>
              </w:rPr>
              <w:t>1.10</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投标预备会</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不召开</w:t>
            </w:r>
          </w:p>
        </w:tc>
      </w:tr>
      <w:tr w:rsidR="00496CF7">
        <w:trPr>
          <w:trHeight w:val="485"/>
          <w:jc w:val="center"/>
        </w:trPr>
        <w:tc>
          <w:tcPr>
            <w:tcW w:w="1004" w:type="dxa"/>
            <w:vAlign w:val="center"/>
          </w:tcPr>
          <w:p w:rsidR="00496CF7" w:rsidRDefault="00F1293A">
            <w:pPr>
              <w:rPr>
                <w:rFonts w:ascii="宋体" w:hAnsi="宋体" w:cs="宋体"/>
                <w:sz w:val="24"/>
              </w:rPr>
            </w:pPr>
            <w:r>
              <w:rPr>
                <w:rFonts w:ascii="宋体" w:hAnsi="宋体" w:cs="宋体" w:hint="eastAsia"/>
                <w:sz w:val="24"/>
              </w:rPr>
              <w:t>1.11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分  包</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不允许</w:t>
            </w:r>
          </w:p>
        </w:tc>
      </w:tr>
      <w:tr w:rsidR="00496CF7">
        <w:trPr>
          <w:trHeight w:val="485"/>
          <w:jc w:val="center"/>
        </w:trPr>
        <w:tc>
          <w:tcPr>
            <w:tcW w:w="1004" w:type="dxa"/>
            <w:vAlign w:val="center"/>
          </w:tcPr>
          <w:p w:rsidR="00496CF7" w:rsidRDefault="00F1293A">
            <w:pPr>
              <w:rPr>
                <w:rFonts w:ascii="宋体" w:hAnsi="宋体" w:cs="宋体"/>
                <w:sz w:val="24"/>
              </w:rPr>
            </w:pPr>
            <w:r>
              <w:rPr>
                <w:rFonts w:ascii="宋体" w:hAnsi="宋体" w:cs="宋体" w:hint="eastAsia"/>
                <w:sz w:val="24"/>
              </w:rPr>
              <w:t>1.12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偏  离</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重大偏离不允许</w:t>
            </w:r>
          </w:p>
        </w:tc>
      </w:tr>
      <w:tr w:rsidR="00496CF7">
        <w:trPr>
          <w:trHeight w:val="794"/>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1.13</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招标文件及图纸的获取</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在全国公共资源交易平台（河南省.许昌市）网上下载招标文件、工程量清单、图纸（如有）。</w:t>
            </w:r>
          </w:p>
        </w:tc>
      </w:tr>
      <w:tr w:rsidR="00496CF7">
        <w:trPr>
          <w:trHeight w:val="884"/>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2.1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构成招标文件的</w:t>
            </w:r>
          </w:p>
          <w:p w:rsidR="00496CF7" w:rsidRDefault="00F1293A">
            <w:pPr>
              <w:rPr>
                <w:rFonts w:ascii="宋体" w:hAnsi="宋体" w:cs="宋体"/>
                <w:sz w:val="24"/>
              </w:rPr>
            </w:pPr>
            <w:r>
              <w:rPr>
                <w:rFonts w:ascii="宋体" w:hAnsi="宋体" w:cs="宋体" w:hint="eastAsia"/>
                <w:sz w:val="24"/>
              </w:rPr>
              <w:t>其他材料</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经备案的招标文件、答疑、招标文件的补充和修改文件（如有）</w:t>
            </w:r>
          </w:p>
        </w:tc>
      </w:tr>
      <w:tr w:rsidR="00496CF7">
        <w:trPr>
          <w:trHeight w:val="473"/>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2.2.1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投标人要求澄清招标文件的截止时间</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t>递交投标文件截止之日15日之前通过公共资源交易系统电子平台发出</w:t>
            </w:r>
          </w:p>
        </w:tc>
      </w:tr>
      <w:tr w:rsidR="00496CF7">
        <w:trPr>
          <w:trHeight w:val="51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2.2.3</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投标人确认收到招</w:t>
            </w:r>
            <w:r>
              <w:rPr>
                <w:rFonts w:ascii="宋体" w:hAnsi="宋体" w:cs="宋体" w:hint="eastAsia"/>
                <w:sz w:val="24"/>
              </w:rPr>
              <w:lastRenderedPageBreak/>
              <w:t>标文件澄清的时间</w:t>
            </w:r>
          </w:p>
        </w:tc>
        <w:tc>
          <w:tcPr>
            <w:tcW w:w="6489" w:type="dxa"/>
            <w:vAlign w:val="center"/>
          </w:tcPr>
          <w:p w:rsidR="00496CF7" w:rsidRDefault="00F1293A">
            <w:pPr>
              <w:rPr>
                <w:rFonts w:ascii="宋体" w:hAnsi="宋体" w:cs="宋体"/>
                <w:kern w:val="0"/>
                <w:sz w:val="24"/>
              </w:rPr>
            </w:pPr>
            <w:r>
              <w:rPr>
                <w:rFonts w:ascii="宋体" w:hAnsi="宋体" w:cs="宋体" w:hint="eastAsia"/>
                <w:kern w:val="0"/>
                <w:sz w:val="24"/>
              </w:rPr>
              <w:lastRenderedPageBreak/>
              <w:t>在收到相应澄清文件后24小时内</w:t>
            </w:r>
          </w:p>
        </w:tc>
      </w:tr>
      <w:tr w:rsidR="00496CF7">
        <w:trPr>
          <w:trHeight w:val="51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2.3.2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投标人确认收到招标文件修改的时间</w:t>
            </w:r>
          </w:p>
        </w:tc>
        <w:tc>
          <w:tcPr>
            <w:tcW w:w="6489" w:type="dxa"/>
            <w:vAlign w:val="center"/>
          </w:tcPr>
          <w:p w:rsidR="00496CF7" w:rsidRDefault="00F1293A">
            <w:pPr>
              <w:rPr>
                <w:rFonts w:ascii="宋体" w:hAnsi="宋体" w:cs="宋体"/>
                <w:sz w:val="24"/>
                <w:u w:val="single"/>
              </w:rPr>
            </w:pPr>
            <w:r>
              <w:rPr>
                <w:rFonts w:ascii="宋体" w:hAnsi="宋体" w:cs="宋体" w:hint="eastAsia"/>
                <w:sz w:val="24"/>
              </w:rPr>
              <w:t>在收到相应修改文件后24小时内</w:t>
            </w:r>
          </w:p>
        </w:tc>
      </w:tr>
      <w:tr w:rsidR="00496CF7">
        <w:trPr>
          <w:trHeight w:val="539"/>
          <w:jc w:val="center"/>
        </w:trPr>
        <w:tc>
          <w:tcPr>
            <w:tcW w:w="1004" w:type="dxa"/>
            <w:vAlign w:val="center"/>
          </w:tcPr>
          <w:p w:rsidR="00496CF7" w:rsidRDefault="00F1293A">
            <w:pPr>
              <w:spacing w:line="360" w:lineRule="auto"/>
              <w:rPr>
                <w:rFonts w:ascii="宋体" w:hAnsi="宋体" w:cs="宋体"/>
                <w:kern w:val="0"/>
                <w:sz w:val="24"/>
              </w:rPr>
            </w:pPr>
            <w:r>
              <w:rPr>
                <w:rFonts w:ascii="宋体" w:hAnsi="宋体" w:cs="宋体" w:hint="eastAsia"/>
                <w:kern w:val="0"/>
                <w:sz w:val="24"/>
              </w:rPr>
              <w:t>2.3.3</w:t>
            </w:r>
          </w:p>
        </w:tc>
        <w:tc>
          <w:tcPr>
            <w:tcW w:w="2268" w:type="dxa"/>
            <w:gridSpan w:val="2"/>
            <w:vAlign w:val="center"/>
          </w:tcPr>
          <w:p w:rsidR="00496CF7" w:rsidRDefault="00F1293A">
            <w:pPr>
              <w:rPr>
                <w:rFonts w:ascii="宋体" w:hAnsi="宋体" w:cs="宋体"/>
                <w:kern w:val="0"/>
                <w:sz w:val="24"/>
              </w:rPr>
            </w:pPr>
            <w:r>
              <w:rPr>
                <w:rFonts w:ascii="宋体" w:hAnsi="宋体" w:cs="宋体" w:hint="eastAsia"/>
                <w:kern w:val="0"/>
                <w:sz w:val="24"/>
              </w:rPr>
              <w:t>投标人对招标文件有异议的提出与受理</w:t>
            </w:r>
          </w:p>
        </w:tc>
        <w:tc>
          <w:tcPr>
            <w:tcW w:w="6489" w:type="dxa"/>
            <w:vAlign w:val="center"/>
          </w:tcPr>
          <w:p w:rsidR="00496CF7" w:rsidRDefault="00F1293A">
            <w:pPr>
              <w:rPr>
                <w:rFonts w:ascii="宋体" w:hAnsi="宋体" w:cs="宋体"/>
                <w:sz w:val="24"/>
              </w:rPr>
            </w:pPr>
            <w:r>
              <w:rPr>
                <w:rFonts w:ascii="宋体" w:hAnsi="宋体" w:cs="宋体" w:hint="eastAsia"/>
                <w:sz w:val="24"/>
              </w:rPr>
              <w:t>投标人对招标文件有异议的应当在投标截止时间10日前提出，招标人应当自收到异议之日起3日内作出答复，作出答复前，应当暂停招标投标活动。</w:t>
            </w:r>
          </w:p>
        </w:tc>
      </w:tr>
      <w:tr w:rsidR="00496CF7">
        <w:trPr>
          <w:trHeight w:val="9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3.1.1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构成投标文件的其他材料</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w:t>
            </w:r>
          </w:p>
        </w:tc>
      </w:tr>
      <w:tr w:rsidR="00496CF7">
        <w:trPr>
          <w:trHeight w:val="72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3.3.1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投标有效期</w:t>
            </w:r>
          </w:p>
        </w:tc>
        <w:tc>
          <w:tcPr>
            <w:tcW w:w="6489" w:type="dxa"/>
            <w:vAlign w:val="center"/>
          </w:tcPr>
          <w:p w:rsidR="00496CF7" w:rsidRDefault="00F1293A">
            <w:pPr>
              <w:rPr>
                <w:rFonts w:ascii="宋体" w:hAnsi="宋体" w:cs="宋体"/>
                <w:sz w:val="24"/>
              </w:rPr>
            </w:pPr>
            <w:r>
              <w:rPr>
                <w:rFonts w:ascii="宋体" w:hAnsi="宋体" w:cs="宋体" w:hint="eastAsia"/>
                <w:sz w:val="24"/>
              </w:rPr>
              <w:t>自投标截止时间起</w:t>
            </w:r>
            <w:r>
              <w:rPr>
                <w:rFonts w:ascii="宋体" w:hAnsi="宋体" w:cs="宋体" w:hint="eastAsia"/>
                <w:sz w:val="24"/>
                <w:u w:val="single"/>
              </w:rPr>
              <w:t>60</w:t>
            </w:r>
            <w:r>
              <w:rPr>
                <w:rFonts w:ascii="宋体" w:hAnsi="宋体" w:cs="宋体" w:hint="eastAsia"/>
                <w:sz w:val="24"/>
              </w:rPr>
              <w:t>日历天，投标人应当在投标有效期内办理相关事宜。</w:t>
            </w:r>
          </w:p>
        </w:tc>
      </w:tr>
      <w:tr w:rsidR="00496CF7">
        <w:trPr>
          <w:trHeight w:val="42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3.4</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投标担保</w:t>
            </w:r>
          </w:p>
        </w:tc>
        <w:tc>
          <w:tcPr>
            <w:tcW w:w="6489" w:type="dxa"/>
            <w:vAlign w:val="center"/>
          </w:tcPr>
          <w:p w:rsidR="00496CF7" w:rsidRDefault="00F1293A">
            <w:pPr>
              <w:spacing w:line="360" w:lineRule="auto"/>
              <w:rPr>
                <w:rFonts w:ascii="宋体" w:hAnsi="宋体" w:cs="宋体"/>
                <w:bCs/>
                <w:kern w:val="0"/>
                <w:sz w:val="24"/>
              </w:rPr>
            </w:pPr>
            <w:r>
              <w:rPr>
                <w:rFonts w:ascii="宋体" w:hAnsi="宋体" w:cs="宋体" w:hint="eastAsia"/>
                <w:b/>
                <w:bCs/>
                <w:sz w:val="24"/>
              </w:rPr>
              <w:t>1.投标保证金递交截止时间</w:t>
            </w:r>
            <w:r>
              <w:rPr>
                <w:rFonts w:ascii="宋体" w:hAnsi="宋体" w:cs="宋体" w:hint="eastAsia"/>
                <w:bCs/>
                <w:kern w:val="0"/>
                <w:sz w:val="24"/>
              </w:rPr>
              <w:t>： 同投标截止时间。</w:t>
            </w:r>
          </w:p>
          <w:p w:rsidR="00496CF7" w:rsidRDefault="00F1293A">
            <w:pPr>
              <w:spacing w:line="360" w:lineRule="auto"/>
              <w:rPr>
                <w:rFonts w:ascii="宋体" w:hAnsi="宋体" w:cs="宋体"/>
                <w:bCs/>
                <w:kern w:val="0"/>
                <w:sz w:val="24"/>
              </w:rPr>
            </w:pPr>
            <w:r>
              <w:rPr>
                <w:rFonts w:ascii="宋体" w:hAnsi="宋体" w:cs="宋体" w:hint="eastAsia"/>
                <w:b/>
                <w:bCs/>
                <w:sz w:val="24"/>
              </w:rPr>
              <w:t>2.金额</w:t>
            </w:r>
            <w:r>
              <w:rPr>
                <w:rFonts w:ascii="宋体" w:hAnsi="宋体" w:cs="宋体" w:hint="eastAsia"/>
                <w:bCs/>
                <w:kern w:val="0"/>
                <w:sz w:val="24"/>
              </w:rPr>
              <w:t>：</w:t>
            </w:r>
            <w:r>
              <w:rPr>
                <w:rFonts w:ascii="宋体" w:hAnsi="宋体" w:cs="宋体" w:hint="eastAsia"/>
                <w:b/>
                <w:kern w:val="0"/>
                <w:sz w:val="24"/>
              </w:rPr>
              <w:t>贰万玖仟元整（</w:t>
            </w:r>
            <w:r>
              <w:rPr>
                <w:rFonts w:ascii="宋体" w:hAnsi="宋体" w:cs="宋体" w:hint="eastAsia"/>
                <w:b/>
                <w:sz w:val="24"/>
              </w:rPr>
              <w:t>￥：</w:t>
            </w:r>
            <w:r>
              <w:rPr>
                <w:rFonts w:ascii="宋体" w:hAnsi="宋体" w:cs="宋体" w:hint="eastAsia"/>
                <w:b/>
                <w:color w:val="000000"/>
                <w:kern w:val="0"/>
                <w:sz w:val="24"/>
              </w:rPr>
              <w:t>29000.00</w:t>
            </w:r>
            <w:r>
              <w:rPr>
                <w:rFonts w:ascii="宋体" w:hAnsi="宋体" w:cs="宋体" w:hint="eastAsia"/>
                <w:b/>
                <w:kern w:val="0"/>
                <w:sz w:val="24"/>
              </w:rPr>
              <w:t>元）</w:t>
            </w:r>
          </w:p>
          <w:p w:rsidR="00496CF7" w:rsidRDefault="00F1293A">
            <w:pPr>
              <w:pStyle w:val="ae"/>
              <w:spacing w:line="360" w:lineRule="auto"/>
              <w:ind w:firstLineChars="0" w:firstLine="0"/>
              <w:rPr>
                <w:rFonts w:ascii="宋体" w:hAnsi="宋体" w:cs="宋体"/>
                <w:kern w:val="2"/>
                <w:sz w:val="24"/>
              </w:rPr>
            </w:pPr>
            <w:r>
              <w:rPr>
                <w:rFonts w:ascii="宋体" w:hAnsi="宋体" w:cs="宋体" w:hint="eastAsia"/>
                <w:b/>
                <w:bCs/>
                <w:kern w:val="2"/>
                <w:sz w:val="24"/>
              </w:rPr>
              <w:t>3.递交方式</w:t>
            </w:r>
            <w:r>
              <w:rPr>
                <w:rFonts w:ascii="宋体" w:hAnsi="宋体" w:cs="宋体" w:hint="eastAsia"/>
                <w:kern w:val="2"/>
                <w:sz w:val="24"/>
              </w:rPr>
              <w:t>：银行转账、银行电汇（均需从投标人的基本账户汇出），不接受以现金方式缴纳的投标保证金。凡以现金方式缴纳投标保证金而影响其投标结果的，由投标人自行负责。</w:t>
            </w:r>
          </w:p>
          <w:p w:rsidR="00496CF7" w:rsidRDefault="00F1293A">
            <w:pPr>
              <w:spacing w:line="360" w:lineRule="auto"/>
              <w:ind w:firstLineChars="200" w:firstLine="480"/>
              <w:rPr>
                <w:rFonts w:ascii="宋体" w:hAnsi="宋体" w:cs="宋体"/>
                <w:sz w:val="24"/>
              </w:rPr>
            </w:pPr>
            <w:r>
              <w:rPr>
                <w:rFonts w:ascii="宋体" w:hAnsi="宋体" w:cs="宋体" w:hint="eastAsia"/>
                <w:sz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96CF7" w:rsidRDefault="00F1293A">
            <w:pPr>
              <w:spacing w:line="360" w:lineRule="auto"/>
              <w:rPr>
                <w:rFonts w:ascii="宋体" w:hAnsi="宋体" w:cs="宋体"/>
                <w:sz w:val="24"/>
              </w:rPr>
            </w:pPr>
            <w:r>
              <w:rPr>
                <w:rFonts w:ascii="宋体" w:hAnsi="宋体" w:cs="宋体" w:hint="eastAsia"/>
                <w:b/>
                <w:bCs/>
                <w:sz w:val="24"/>
              </w:rPr>
              <w:t>4.基本户备案</w:t>
            </w:r>
            <w:r>
              <w:rPr>
                <w:rFonts w:ascii="宋体" w:hAnsi="宋体" w:cs="宋体" w:hint="eastAsia"/>
                <w:sz w:val="24"/>
              </w:rPr>
              <w:t>：自文件发布之日起，投标人需进行基本户备案；已备案的基本户，其开户银行及账户发生变化的，须在投标保证金缴纳前办理变更手续。</w:t>
            </w:r>
          </w:p>
          <w:p w:rsidR="00496CF7" w:rsidRDefault="00F1293A">
            <w:pPr>
              <w:spacing w:line="360" w:lineRule="auto"/>
              <w:rPr>
                <w:rFonts w:ascii="宋体" w:hAnsi="宋体" w:cs="宋体"/>
                <w:sz w:val="24"/>
              </w:rPr>
            </w:pPr>
            <w:r>
              <w:rPr>
                <w:rFonts w:ascii="宋体" w:hAnsi="宋体" w:cs="宋体" w:hint="eastAsia"/>
                <w:sz w:val="24"/>
              </w:rPr>
              <w:t>5.其他事项详见本招标文件投标人须知。</w:t>
            </w:r>
          </w:p>
          <w:p w:rsidR="00496CF7" w:rsidRDefault="00F1293A">
            <w:pPr>
              <w:spacing w:line="360" w:lineRule="auto"/>
              <w:ind w:firstLineChars="147" w:firstLine="353"/>
              <w:rPr>
                <w:rFonts w:ascii="宋体" w:hAnsi="宋体" w:cs="宋体"/>
                <w:bCs/>
                <w:kern w:val="0"/>
                <w:sz w:val="24"/>
              </w:rPr>
            </w:pPr>
            <w:r>
              <w:rPr>
                <w:rFonts w:ascii="宋体" w:hAnsi="宋体" w:cs="宋体" w:hint="eastAsia"/>
                <w:sz w:val="24"/>
              </w:rPr>
              <w:t>保证金缴纳绑定问题咨询电话:0374-2961598</w:t>
            </w:r>
          </w:p>
        </w:tc>
      </w:tr>
      <w:tr w:rsidR="00496CF7">
        <w:trPr>
          <w:trHeight w:val="627"/>
          <w:jc w:val="center"/>
        </w:trPr>
        <w:tc>
          <w:tcPr>
            <w:tcW w:w="1004" w:type="dxa"/>
            <w:vAlign w:val="center"/>
          </w:tcPr>
          <w:p w:rsidR="00496CF7" w:rsidRDefault="00F1293A">
            <w:pPr>
              <w:rPr>
                <w:rFonts w:ascii="宋体" w:hAnsi="宋体" w:cs="宋体"/>
                <w:sz w:val="24"/>
              </w:rPr>
            </w:pPr>
            <w:r>
              <w:rPr>
                <w:rFonts w:ascii="宋体" w:hAnsi="宋体" w:cs="宋体" w:hint="eastAsia"/>
                <w:sz w:val="24"/>
              </w:rPr>
              <w:t>3.5.2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近年财务状况的年份要求</w:t>
            </w:r>
          </w:p>
        </w:tc>
        <w:tc>
          <w:tcPr>
            <w:tcW w:w="6489" w:type="dxa"/>
            <w:vAlign w:val="center"/>
          </w:tcPr>
          <w:p w:rsidR="00496CF7" w:rsidRDefault="00F1293A">
            <w:pPr>
              <w:rPr>
                <w:rFonts w:ascii="宋体" w:hAnsi="宋体" w:cs="宋体"/>
                <w:sz w:val="24"/>
              </w:rPr>
            </w:pPr>
            <w:r>
              <w:rPr>
                <w:rFonts w:ascii="宋体" w:hAnsi="宋体" w:cs="宋体" w:hint="eastAsia"/>
                <w:sz w:val="24"/>
              </w:rPr>
              <w:t>2016年、2017年、2018年。</w:t>
            </w:r>
          </w:p>
        </w:tc>
      </w:tr>
      <w:tr w:rsidR="00496CF7">
        <w:trPr>
          <w:trHeight w:val="767"/>
          <w:jc w:val="center"/>
        </w:trPr>
        <w:tc>
          <w:tcPr>
            <w:tcW w:w="1004" w:type="dxa"/>
            <w:vAlign w:val="center"/>
          </w:tcPr>
          <w:p w:rsidR="00496CF7" w:rsidRDefault="00F1293A">
            <w:pPr>
              <w:rPr>
                <w:rFonts w:ascii="宋体" w:hAnsi="宋体" w:cs="宋体"/>
                <w:sz w:val="24"/>
              </w:rPr>
            </w:pPr>
            <w:r>
              <w:rPr>
                <w:rFonts w:ascii="宋体" w:hAnsi="宋体" w:cs="宋体" w:hint="eastAsia"/>
                <w:sz w:val="24"/>
              </w:rPr>
              <w:t>3.5.3</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近年完成的类似项目的年份要求</w:t>
            </w:r>
          </w:p>
        </w:tc>
        <w:tc>
          <w:tcPr>
            <w:tcW w:w="6489" w:type="dxa"/>
            <w:vAlign w:val="center"/>
          </w:tcPr>
          <w:p w:rsidR="00496CF7" w:rsidRDefault="00F1293A">
            <w:pPr>
              <w:rPr>
                <w:rFonts w:ascii="宋体" w:hAnsi="宋体" w:cs="宋体"/>
                <w:sz w:val="24"/>
              </w:rPr>
            </w:pPr>
            <w:r>
              <w:rPr>
                <w:rFonts w:ascii="宋体" w:hAnsi="宋体" w:cs="宋体" w:hint="eastAsia"/>
                <w:sz w:val="24"/>
              </w:rPr>
              <w:t>指2017年1月1日起至今。（以签订合同时间为准）</w:t>
            </w:r>
          </w:p>
        </w:tc>
      </w:tr>
      <w:tr w:rsidR="00496CF7">
        <w:trPr>
          <w:trHeight w:val="764"/>
          <w:jc w:val="center"/>
        </w:trPr>
        <w:tc>
          <w:tcPr>
            <w:tcW w:w="1004" w:type="dxa"/>
            <w:vAlign w:val="center"/>
          </w:tcPr>
          <w:p w:rsidR="00496CF7" w:rsidRDefault="00F1293A">
            <w:pPr>
              <w:rPr>
                <w:rFonts w:ascii="宋体" w:hAnsi="宋体" w:cs="宋体"/>
                <w:sz w:val="24"/>
              </w:rPr>
            </w:pPr>
            <w:r>
              <w:rPr>
                <w:rFonts w:ascii="宋体" w:hAnsi="宋体" w:cs="宋体" w:hint="eastAsia"/>
                <w:sz w:val="24"/>
              </w:rPr>
              <w:t>3.5.5</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近年发生的诉讼及仲裁情况的年份要求</w:t>
            </w:r>
          </w:p>
        </w:tc>
        <w:tc>
          <w:tcPr>
            <w:tcW w:w="6489" w:type="dxa"/>
            <w:vAlign w:val="center"/>
          </w:tcPr>
          <w:p w:rsidR="00496CF7" w:rsidRDefault="00F1293A">
            <w:pPr>
              <w:rPr>
                <w:rFonts w:ascii="宋体" w:hAnsi="宋体" w:cs="宋体"/>
                <w:sz w:val="24"/>
              </w:rPr>
            </w:pPr>
            <w:r>
              <w:rPr>
                <w:rFonts w:ascii="宋体" w:hAnsi="宋体" w:cs="宋体" w:hint="eastAsia"/>
                <w:sz w:val="24"/>
              </w:rPr>
              <w:t>指2017年1月1日起至今。</w:t>
            </w:r>
          </w:p>
        </w:tc>
      </w:tr>
      <w:tr w:rsidR="00496CF7">
        <w:trPr>
          <w:trHeight w:val="764"/>
          <w:jc w:val="center"/>
        </w:trPr>
        <w:tc>
          <w:tcPr>
            <w:tcW w:w="1004" w:type="dxa"/>
            <w:vAlign w:val="center"/>
          </w:tcPr>
          <w:p w:rsidR="00496CF7" w:rsidRDefault="00F1293A">
            <w:pPr>
              <w:rPr>
                <w:rFonts w:ascii="宋体" w:hAnsi="宋体" w:cs="宋体"/>
                <w:sz w:val="24"/>
              </w:rPr>
            </w:pPr>
            <w:r>
              <w:rPr>
                <w:rFonts w:ascii="宋体" w:hAnsi="宋体" w:cs="宋体" w:hint="eastAsia"/>
                <w:sz w:val="24"/>
              </w:rPr>
              <w:t>3.5.6</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调价函</w:t>
            </w:r>
          </w:p>
        </w:tc>
        <w:tc>
          <w:tcPr>
            <w:tcW w:w="6489" w:type="dxa"/>
            <w:vAlign w:val="center"/>
          </w:tcPr>
          <w:p w:rsidR="00496CF7" w:rsidRDefault="00F1293A">
            <w:pPr>
              <w:rPr>
                <w:rFonts w:ascii="宋体" w:hAnsi="宋体" w:cs="宋体"/>
                <w:sz w:val="24"/>
              </w:rPr>
            </w:pPr>
            <w:r>
              <w:rPr>
                <w:rFonts w:ascii="宋体" w:hAnsi="宋体" w:cs="宋体" w:hint="eastAsia"/>
                <w:sz w:val="24"/>
              </w:rPr>
              <w:t>不接受</w:t>
            </w:r>
          </w:p>
        </w:tc>
      </w:tr>
      <w:tr w:rsidR="00496CF7">
        <w:trPr>
          <w:trHeight w:val="486"/>
          <w:jc w:val="center"/>
        </w:trPr>
        <w:tc>
          <w:tcPr>
            <w:tcW w:w="1004" w:type="dxa"/>
            <w:vAlign w:val="center"/>
          </w:tcPr>
          <w:p w:rsidR="00496CF7" w:rsidRDefault="00F1293A">
            <w:pPr>
              <w:rPr>
                <w:rFonts w:ascii="宋体" w:hAnsi="宋体" w:cs="宋体"/>
                <w:sz w:val="24"/>
              </w:rPr>
            </w:pPr>
            <w:r>
              <w:rPr>
                <w:rFonts w:ascii="宋体" w:hAnsi="宋体" w:cs="宋体" w:hint="eastAsia"/>
                <w:sz w:val="24"/>
              </w:rPr>
              <w:lastRenderedPageBreak/>
              <w:t>3.6</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是否允许递交</w:t>
            </w:r>
          </w:p>
          <w:p w:rsidR="00496CF7" w:rsidRDefault="00F1293A">
            <w:pPr>
              <w:rPr>
                <w:rFonts w:ascii="宋体" w:hAnsi="宋体" w:cs="宋体"/>
                <w:sz w:val="24"/>
              </w:rPr>
            </w:pPr>
            <w:r>
              <w:rPr>
                <w:rFonts w:ascii="宋体" w:hAnsi="宋体" w:cs="宋体" w:hint="eastAsia"/>
                <w:sz w:val="24"/>
              </w:rPr>
              <w:t>备选投标方案</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不允许</w:t>
            </w:r>
          </w:p>
        </w:tc>
      </w:tr>
      <w:tr w:rsidR="00496CF7">
        <w:trPr>
          <w:trHeight w:val="416"/>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3.7.3</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签字和（或）</w:t>
            </w:r>
          </w:p>
          <w:p w:rsidR="00496CF7" w:rsidRDefault="00F1293A">
            <w:pPr>
              <w:spacing w:line="360" w:lineRule="auto"/>
              <w:rPr>
                <w:rFonts w:ascii="宋体" w:hAnsi="宋体" w:cs="宋体"/>
                <w:sz w:val="24"/>
              </w:rPr>
            </w:pPr>
            <w:r>
              <w:rPr>
                <w:rFonts w:ascii="宋体" w:hAnsi="宋体" w:cs="宋体" w:hint="eastAsia"/>
                <w:sz w:val="24"/>
              </w:rPr>
              <w:t>盖章要求</w:t>
            </w:r>
          </w:p>
        </w:tc>
        <w:tc>
          <w:tcPr>
            <w:tcW w:w="6489" w:type="dxa"/>
            <w:vAlign w:val="center"/>
          </w:tcPr>
          <w:p w:rsidR="00496CF7" w:rsidRDefault="00F1293A">
            <w:pPr>
              <w:autoSpaceDE w:val="0"/>
              <w:autoSpaceDN w:val="0"/>
              <w:spacing w:line="460" w:lineRule="exact"/>
              <w:contextualSpacing/>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496CF7" w:rsidRDefault="00F1293A">
            <w:pPr>
              <w:spacing w:line="360" w:lineRule="auto"/>
              <w:rPr>
                <w:rFonts w:ascii="宋体" w:hAnsi="宋体" w:cs="宋体"/>
                <w:sz w:val="24"/>
              </w:rPr>
            </w:pPr>
            <w:r>
              <w:rPr>
                <w:rFonts w:ascii="新宋体" w:eastAsia="新宋体" w:hAnsi="新宋体" w:hint="eastAsia"/>
                <w:sz w:val="24"/>
              </w:rPr>
              <w:t>电子投标文件：按招标文件要求加盖</w:t>
            </w:r>
            <w:r>
              <w:rPr>
                <w:rFonts w:hAnsi="宋体" w:hint="eastAsia"/>
                <w:sz w:val="24"/>
              </w:rPr>
              <w:t>电子印章和法人电子印章。</w:t>
            </w:r>
          </w:p>
        </w:tc>
      </w:tr>
      <w:tr w:rsidR="00496CF7">
        <w:trPr>
          <w:trHeight w:val="557"/>
          <w:jc w:val="center"/>
        </w:trPr>
        <w:tc>
          <w:tcPr>
            <w:tcW w:w="1004" w:type="dxa"/>
            <w:vAlign w:val="center"/>
          </w:tcPr>
          <w:p w:rsidR="00496CF7" w:rsidRDefault="00F1293A">
            <w:pPr>
              <w:rPr>
                <w:rFonts w:ascii="宋体" w:hAnsi="宋体" w:cs="宋体"/>
                <w:sz w:val="24"/>
              </w:rPr>
            </w:pPr>
            <w:r>
              <w:rPr>
                <w:rFonts w:ascii="宋体" w:hAnsi="宋体" w:cs="宋体" w:hint="eastAsia"/>
                <w:sz w:val="24"/>
              </w:rPr>
              <w:t>3.7.4</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投标文件副本及电子版本的份数</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1、电子投标文件</w:t>
            </w:r>
          </w:p>
          <w:p w:rsidR="00496CF7" w:rsidRDefault="00F1293A">
            <w:pPr>
              <w:spacing w:line="360" w:lineRule="auto"/>
              <w:rPr>
                <w:rFonts w:ascii="宋体" w:hAnsi="宋体" w:cs="宋体"/>
                <w:sz w:val="24"/>
              </w:rPr>
            </w:pPr>
            <w:r>
              <w:rPr>
                <w:rFonts w:ascii="宋体" w:hAnsi="宋体" w:cs="宋体" w:hint="eastAsia"/>
                <w:sz w:val="24"/>
              </w:rPr>
              <w:t>（1）成功上传至【全国公共资源交易平台（河南省·许昌市）】公共资源交易系统电子投标文件1份（文件格式为：XX公司XXX项目编号.file）。</w:t>
            </w:r>
          </w:p>
          <w:p w:rsidR="00496CF7" w:rsidRDefault="00F1293A">
            <w:pPr>
              <w:spacing w:line="360" w:lineRule="auto"/>
              <w:rPr>
                <w:rFonts w:ascii="宋体" w:hAnsi="宋体" w:cs="宋体"/>
                <w:sz w:val="24"/>
              </w:rPr>
            </w:pPr>
            <w:r>
              <w:rPr>
                <w:rFonts w:ascii="宋体" w:hAnsi="宋体" w:cs="宋体" w:hint="eastAsia"/>
                <w:sz w:val="24"/>
              </w:rPr>
              <w:t>（2）使用电子介质存储的投标文件1份文件格式为：xxx公司XXX（项目编号）.bin）。</w:t>
            </w:r>
          </w:p>
          <w:p w:rsidR="00496CF7" w:rsidRDefault="00F1293A">
            <w:pPr>
              <w:spacing w:line="360" w:lineRule="auto"/>
              <w:rPr>
                <w:rFonts w:ascii="宋体" w:hAnsi="宋体" w:cs="宋体"/>
                <w:b/>
                <w:bCs/>
                <w:sz w:val="24"/>
              </w:rPr>
            </w:pPr>
            <w:r>
              <w:rPr>
                <w:rFonts w:ascii="宋体" w:hAnsi="宋体" w:cs="宋体" w:hint="eastAsia"/>
                <w:sz w:val="24"/>
              </w:rPr>
              <w:t>（3）</w:t>
            </w:r>
            <w:r>
              <w:rPr>
                <w:rFonts w:ascii="宋体" w:hAnsi="宋体" w:cs="宋体" w:hint="eastAsia"/>
                <w:b/>
                <w:bCs/>
                <w:sz w:val="24"/>
              </w:rPr>
              <w:t>本项目已标价工程量清单的完整内容以Excle形式储存的电子版（U盘）一份，U盘保证能正常使用。</w:t>
            </w:r>
          </w:p>
          <w:p w:rsidR="00496CF7" w:rsidRDefault="00F1293A">
            <w:pPr>
              <w:spacing w:line="360" w:lineRule="auto"/>
              <w:rPr>
                <w:rFonts w:ascii="宋体" w:hAnsi="宋体" w:cs="宋体"/>
                <w:sz w:val="24"/>
              </w:rPr>
            </w:pPr>
            <w:r>
              <w:rPr>
                <w:rFonts w:ascii="宋体" w:hAnsi="宋体" w:cs="宋体" w:hint="eastAsia"/>
                <w:sz w:val="24"/>
              </w:rPr>
              <w:t>2、纸质投标文件</w:t>
            </w:r>
          </w:p>
          <w:p w:rsidR="00496CF7" w:rsidRDefault="00F1293A">
            <w:pPr>
              <w:spacing w:line="360" w:lineRule="auto"/>
              <w:rPr>
                <w:rFonts w:ascii="宋体" w:hAnsi="宋体" w:cs="宋体"/>
                <w:sz w:val="24"/>
              </w:rPr>
            </w:pPr>
            <w:r>
              <w:rPr>
                <w:rFonts w:ascii="宋体" w:hAnsi="宋体" w:cs="宋体" w:hint="eastAsia"/>
                <w:sz w:val="24"/>
              </w:rPr>
              <w:t>第一信封（商务及技术文件）：正本1份，副本1份；</w:t>
            </w:r>
          </w:p>
          <w:p w:rsidR="00496CF7" w:rsidRDefault="00F1293A">
            <w:pPr>
              <w:spacing w:line="360" w:lineRule="auto"/>
              <w:rPr>
                <w:rFonts w:ascii="宋体" w:hAnsi="宋体" w:cs="宋体"/>
                <w:sz w:val="24"/>
              </w:rPr>
            </w:pPr>
            <w:r>
              <w:rPr>
                <w:rFonts w:ascii="宋体" w:hAnsi="宋体" w:cs="宋体" w:hint="eastAsia"/>
                <w:sz w:val="24"/>
              </w:rPr>
              <w:t>第二信封（投标报价和工程量清单）：正本1份，副本1份</w:t>
            </w:r>
          </w:p>
          <w:p w:rsidR="00496CF7" w:rsidRDefault="00F1293A">
            <w:pPr>
              <w:spacing w:line="360" w:lineRule="auto"/>
              <w:rPr>
                <w:rFonts w:ascii="宋体" w:hAnsi="宋体" w:cs="宋体"/>
                <w:sz w:val="24"/>
              </w:rPr>
            </w:pPr>
            <w:r>
              <w:rPr>
                <w:rFonts w:ascii="宋体" w:hAnsi="宋体" w:cs="宋体" w:hint="eastAsia"/>
                <w:sz w:val="24"/>
              </w:rPr>
              <w:t>3、电子投标文件和纸质投标文件的内容、格式、水印码、电子签章应一致。</w:t>
            </w:r>
          </w:p>
          <w:p w:rsidR="00496CF7" w:rsidRDefault="00F1293A">
            <w:pPr>
              <w:spacing w:line="360" w:lineRule="auto"/>
              <w:rPr>
                <w:rFonts w:ascii="宋体" w:hAnsi="宋体" w:cs="宋体"/>
                <w:sz w:val="24"/>
              </w:rPr>
            </w:pPr>
            <w:r>
              <w:rPr>
                <w:rFonts w:ascii="宋体" w:hAnsi="宋体" w:cs="宋体" w:hint="eastAsia"/>
                <w:b/>
                <w:bCs/>
                <w:sz w:val="24"/>
              </w:rPr>
              <w:t>注:投标人提交的电子投标文件，必须是通过“许昌投标文件制作系统SEARUNV1.1”制作，并经过签章和加密后生成的电子投标文件。</w:t>
            </w:r>
          </w:p>
        </w:tc>
      </w:tr>
      <w:tr w:rsidR="00496CF7">
        <w:trPr>
          <w:trHeight w:val="1022"/>
          <w:jc w:val="center"/>
        </w:trPr>
        <w:tc>
          <w:tcPr>
            <w:tcW w:w="1004" w:type="dxa"/>
            <w:vAlign w:val="center"/>
          </w:tcPr>
          <w:p w:rsidR="00496CF7" w:rsidRDefault="00F1293A">
            <w:pPr>
              <w:rPr>
                <w:rFonts w:ascii="宋体" w:hAnsi="宋体" w:cs="宋体"/>
                <w:sz w:val="24"/>
              </w:rPr>
            </w:pPr>
            <w:r>
              <w:rPr>
                <w:rFonts w:ascii="宋体" w:hAnsi="宋体" w:cs="宋体" w:hint="eastAsia"/>
                <w:sz w:val="24"/>
              </w:rPr>
              <w:t>3.7.5</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电子文本</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使用电子介质存储的投标文件单独密封、盖章，并随纸质投标文件分别提交，且保证能够有效读取。</w:t>
            </w:r>
          </w:p>
        </w:tc>
      </w:tr>
      <w:tr w:rsidR="00496CF7">
        <w:trPr>
          <w:trHeight w:val="628"/>
          <w:jc w:val="center"/>
        </w:trPr>
        <w:tc>
          <w:tcPr>
            <w:tcW w:w="1004" w:type="dxa"/>
            <w:vAlign w:val="center"/>
          </w:tcPr>
          <w:p w:rsidR="00496CF7" w:rsidRDefault="00F1293A">
            <w:pPr>
              <w:rPr>
                <w:rFonts w:ascii="宋体" w:hAnsi="宋体" w:cs="宋体"/>
                <w:sz w:val="24"/>
              </w:rPr>
            </w:pPr>
            <w:r>
              <w:rPr>
                <w:rFonts w:ascii="宋体" w:hAnsi="宋体" w:cs="宋体" w:hint="eastAsia"/>
                <w:sz w:val="24"/>
              </w:rPr>
              <w:t>3.7.6</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装订要求</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采用胶装方式装订，装订应牢固、不易拆散和换页，不得采用活页装订。</w:t>
            </w:r>
          </w:p>
        </w:tc>
      </w:tr>
      <w:tr w:rsidR="00496CF7">
        <w:trPr>
          <w:trHeight w:val="539"/>
          <w:jc w:val="center"/>
        </w:trPr>
        <w:tc>
          <w:tcPr>
            <w:tcW w:w="1004" w:type="dxa"/>
            <w:vAlign w:val="center"/>
          </w:tcPr>
          <w:p w:rsidR="00496CF7" w:rsidRDefault="00F1293A">
            <w:pPr>
              <w:rPr>
                <w:rFonts w:ascii="宋体" w:hAnsi="宋体" w:cs="宋体"/>
                <w:sz w:val="24"/>
              </w:rPr>
            </w:pPr>
            <w:r>
              <w:rPr>
                <w:rFonts w:ascii="宋体" w:hAnsi="宋体" w:cs="宋体" w:hint="eastAsia"/>
                <w:sz w:val="24"/>
              </w:rPr>
              <w:t>4.1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投标文件的包封和标记</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本次招标采用双信封形式，第一信封（商务及技术文件）、第二信封（投标报价和工程量清单）应单独密封包装。第一信封（商务及技术文件）的正本与副本统一密封在一个外层</w:t>
            </w:r>
            <w:r>
              <w:rPr>
                <w:rFonts w:ascii="宋体" w:hAnsi="宋体" w:cs="宋体" w:hint="eastAsia"/>
                <w:sz w:val="24"/>
              </w:rPr>
              <w:lastRenderedPageBreak/>
              <w:t>封套中；第二信封（投标报价和工程量清单）的正本与副本统一密封在一个外层封套中；U盘电子版单独密封包装。</w:t>
            </w:r>
          </w:p>
        </w:tc>
      </w:tr>
      <w:tr w:rsidR="00496CF7">
        <w:trPr>
          <w:trHeight w:val="1124"/>
          <w:jc w:val="center"/>
        </w:trPr>
        <w:tc>
          <w:tcPr>
            <w:tcW w:w="1004" w:type="dxa"/>
            <w:vAlign w:val="center"/>
          </w:tcPr>
          <w:p w:rsidR="00496CF7" w:rsidRDefault="00F1293A">
            <w:pPr>
              <w:rPr>
                <w:rFonts w:ascii="宋体" w:hAnsi="宋体" w:cs="宋体"/>
                <w:sz w:val="24"/>
              </w:rPr>
            </w:pPr>
            <w:r>
              <w:rPr>
                <w:rFonts w:ascii="宋体" w:hAnsi="宋体" w:cs="宋体" w:hint="eastAsia"/>
                <w:sz w:val="24"/>
              </w:rPr>
              <w:lastRenderedPageBreak/>
              <w:t>4.1.2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内、外封套上写明</w:t>
            </w:r>
          </w:p>
        </w:tc>
        <w:tc>
          <w:tcPr>
            <w:tcW w:w="6489" w:type="dxa"/>
            <w:vAlign w:val="center"/>
          </w:tcPr>
          <w:p w:rsidR="00496CF7" w:rsidRDefault="00F1293A">
            <w:pPr>
              <w:widowControl/>
              <w:spacing w:line="360" w:lineRule="auto"/>
              <w:jc w:val="left"/>
              <w:rPr>
                <w:rFonts w:ascii="宋体" w:hAnsi="宋体" w:cs="宋体"/>
                <w:b/>
                <w:sz w:val="24"/>
              </w:rPr>
            </w:pPr>
            <w:r>
              <w:rPr>
                <w:rFonts w:ascii="宋体" w:hAnsi="宋体" w:cs="宋体" w:hint="eastAsia"/>
                <w:b/>
                <w:sz w:val="24"/>
              </w:rPr>
              <w:t>投标文件第一信封外层封套上须写明以下内容：</w:t>
            </w:r>
          </w:p>
          <w:p w:rsidR="00496CF7" w:rsidRDefault="00F1293A">
            <w:pPr>
              <w:widowControl/>
              <w:spacing w:line="360" w:lineRule="auto"/>
              <w:jc w:val="left"/>
              <w:rPr>
                <w:rFonts w:ascii="宋体" w:hAnsi="宋体" w:cs="宋体"/>
                <w:sz w:val="24"/>
              </w:rPr>
            </w:pPr>
            <w:r>
              <w:rPr>
                <w:rFonts w:ascii="宋体" w:hAnsi="宋体" w:cs="宋体" w:hint="eastAsia"/>
                <w:sz w:val="24"/>
              </w:rPr>
              <w:t>投标文件第一信封（商务及技术文件）</w:t>
            </w:r>
          </w:p>
          <w:p w:rsidR="00496CF7" w:rsidRDefault="00F1293A">
            <w:pPr>
              <w:widowControl/>
              <w:spacing w:line="360" w:lineRule="auto"/>
              <w:jc w:val="left"/>
              <w:rPr>
                <w:rFonts w:ascii="宋体" w:hAnsi="宋体" w:cs="宋体"/>
                <w:sz w:val="24"/>
              </w:rPr>
            </w:pPr>
            <w:r>
              <w:rPr>
                <w:rFonts w:ascii="宋体" w:hAnsi="宋体" w:cs="宋体" w:hint="eastAsia"/>
                <w:sz w:val="24"/>
              </w:rPr>
              <w:t xml:space="preserve">工程名称：                             </w:t>
            </w:r>
          </w:p>
          <w:p w:rsidR="00496CF7" w:rsidRDefault="00F1293A">
            <w:pPr>
              <w:widowControl/>
              <w:spacing w:line="360" w:lineRule="auto"/>
              <w:jc w:val="left"/>
              <w:rPr>
                <w:rFonts w:ascii="宋体" w:hAnsi="宋体" w:cs="宋体"/>
                <w:sz w:val="24"/>
              </w:rPr>
            </w:pPr>
            <w:r>
              <w:rPr>
                <w:rFonts w:ascii="宋体" w:hAnsi="宋体" w:cs="宋体" w:hint="eastAsia"/>
                <w:sz w:val="24"/>
              </w:rPr>
              <w:t>招标人名称：</w:t>
            </w:r>
          </w:p>
          <w:p w:rsidR="00496CF7" w:rsidRDefault="00F1293A">
            <w:pPr>
              <w:widowControl/>
              <w:spacing w:line="360" w:lineRule="auto"/>
              <w:jc w:val="left"/>
              <w:rPr>
                <w:rFonts w:ascii="宋体" w:hAnsi="宋体" w:cs="宋体"/>
                <w:sz w:val="24"/>
              </w:rPr>
            </w:pPr>
            <w:r>
              <w:rPr>
                <w:rFonts w:ascii="宋体" w:hAnsi="宋体" w:cs="宋体" w:hint="eastAsia"/>
                <w:sz w:val="24"/>
              </w:rPr>
              <w:t>投标人名称：</w:t>
            </w:r>
          </w:p>
          <w:p w:rsidR="00496CF7" w:rsidRDefault="00F1293A">
            <w:pPr>
              <w:widowControl/>
              <w:spacing w:line="360" w:lineRule="auto"/>
              <w:ind w:firstLineChars="150" w:firstLine="360"/>
              <w:jc w:val="left"/>
              <w:rPr>
                <w:rFonts w:ascii="宋体" w:hAnsi="宋体" w:cs="宋体"/>
                <w:sz w:val="24"/>
              </w:rPr>
            </w:pPr>
            <w:r>
              <w:rPr>
                <w:rFonts w:ascii="宋体" w:hAnsi="宋体" w:cs="宋体" w:hint="eastAsia"/>
                <w:sz w:val="24"/>
              </w:rPr>
              <w:t>年   月  日上午  时   分（开标时间）前不能启封。</w:t>
            </w:r>
          </w:p>
          <w:p w:rsidR="00496CF7" w:rsidRDefault="00F1293A">
            <w:pPr>
              <w:spacing w:line="360" w:lineRule="auto"/>
              <w:rPr>
                <w:rFonts w:ascii="宋体" w:hAnsi="宋体" w:cs="宋体"/>
                <w:sz w:val="24"/>
              </w:rPr>
            </w:pPr>
            <w:r>
              <w:rPr>
                <w:rFonts w:ascii="宋体" w:hAnsi="宋体" w:cs="宋体" w:hint="eastAsia"/>
                <w:sz w:val="24"/>
              </w:rPr>
              <w:t>投标文件包封开口处应以密封条密封。</w:t>
            </w:r>
          </w:p>
          <w:p w:rsidR="00496CF7" w:rsidRDefault="00F1293A">
            <w:pPr>
              <w:widowControl/>
              <w:spacing w:line="360" w:lineRule="auto"/>
              <w:jc w:val="left"/>
              <w:rPr>
                <w:rFonts w:ascii="宋体" w:hAnsi="宋体" w:cs="宋体"/>
                <w:b/>
                <w:sz w:val="24"/>
              </w:rPr>
            </w:pPr>
            <w:r>
              <w:rPr>
                <w:rFonts w:ascii="宋体" w:hAnsi="宋体" w:cs="宋体" w:hint="eastAsia"/>
                <w:b/>
                <w:sz w:val="24"/>
              </w:rPr>
              <w:t>投标文件第二信封外层封套上须写明以下内容：</w:t>
            </w:r>
          </w:p>
          <w:p w:rsidR="00496CF7" w:rsidRDefault="00F1293A">
            <w:pPr>
              <w:widowControl/>
              <w:spacing w:line="360" w:lineRule="auto"/>
              <w:jc w:val="left"/>
              <w:rPr>
                <w:rFonts w:ascii="宋体" w:hAnsi="宋体" w:cs="宋体"/>
                <w:sz w:val="24"/>
              </w:rPr>
            </w:pPr>
            <w:r>
              <w:rPr>
                <w:rFonts w:ascii="宋体" w:hAnsi="宋体" w:cs="宋体" w:hint="eastAsia"/>
                <w:sz w:val="24"/>
              </w:rPr>
              <w:t>投标文件第二信封（投标报价和工程量清单）</w:t>
            </w:r>
          </w:p>
          <w:p w:rsidR="00496CF7" w:rsidRDefault="00F1293A">
            <w:pPr>
              <w:widowControl/>
              <w:spacing w:line="360" w:lineRule="auto"/>
              <w:jc w:val="left"/>
              <w:rPr>
                <w:rFonts w:ascii="宋体" w:hAnsi="宋体" w:cs="宋体"/>
                <w:sz w:val="24"/>
              </w:rPr>
            </w:pPr>
            <w:r>
              <w:rPr>
                <w:rFonts w:ascii="宋体" w:hAnsi="宋体" w:cs="宋体" w:hint="eastAsia"/>
                <w:sz w:val="24"/>
              </w:rPr>
              <w:t xml:space="preserve">工程名称：                                </w:t>
            </w:r>
          </w:p>
          <w:p w:rsidR="00496CF7" w:rsidRDefault="00F1293A">
            <w:pPr>
              <w:widowControl/>
              <w:spacing w:line="360" w:lineRule="auto"/>
              <w:jc w:val="left"/>
              <w:rPr>
                <w:rFonts w:ascii="宋体" w:hAnsi="宋体" w:cs="宋体"/>
                <w:sz w:val="24"/>
              </w:rPr>
            </w:pPr>
            <w:r>
              <w:rPr>
                <w:rFonts w:ascii="宋体" w:hAnsi="宋体" w:cs="宋体" w:hint="eastAsia"/>
                <w:sz w:val="24"/>
              </w:rPr>
              <w:t>招标人名称：</w:t>
            </w:r>
          </w:p>
          <w:p w:rsidR="00496CF7" w:rsidRDefault="00F1293A">
            <w:pPr>
              <w:widowControl/>
              <w:spacing w:line="360" w:lineRule="auto"/>
              <w:jc w:val="left"/>
              <w:rPr>
                <w:rFonts w:ascii="宋体" w:hAnsi="宋体" w:cs="宋体"/>
                <w:sz w:val="24"/>
              </w:rPr>
            </w:pPr>
            <w:r>
              <w:rPr>
                <w:rFonts w:ascii="宋体" w:hAnsi="宋体" w:cs="宋体" w:hint="eastAsia"/>
                <w:sz w:val="24"/>
              </w:rPr>
              <w:t>投标人名称：</w:t>
            </w:r>
          </w:p>
          <w:p w:rsidR="00496CF7" w:rsidRDefault="00F1293A">
            <w:pPr>
              <w:widowControl/>
              <w:spacing w:line="360" w:lineRule="auto"/>
              <w:jc w:val="left"/>
              <w:rPr>
                <w:rFonts w:ascii="宋体" w:hAnsi="宋体" w:cs="宋体"/>
                <w:b/>
                <w:sz w:val="24"/>
              </w:rPr>
            </w:pPr>
            <w:r>
              <w:rPr>
                <w:rFonts w:ascii="宋体" w:hAnsi="宋体" w:cs="宋体" w:hint="eastAsia"/>
                <w:b/>
                <w:sz w:val="24"/>
              </w:rPr>
              <w:t>标注：本招标项目第一信封（商务及技术文件）评审结果公布前不能启封。投标文件包封开口处应以密封条密封。</w:t>
            </w:r>
          </w:p>
        </w:tc>
      </w:tr>
      <w:tr w:rsidR="00496CF7">
        <w:trPr>
          <w:trHeight w:val="694"/>
          <w:jc w:val="center"/>
        </w:trPr>
        <w:tc>
          <w:tcPr>
            <w:tcW w:w="1004" w:type="dxa"/>
            <w:vAlign w:val="center"/>
          </w:tcPr>
          <w:p w:rsidR="00496CF7" w:rsidRDefault="00F1293A">
            <w:pPr>
              <w:rPr>
                <w:rFonts w:ascii="宋体" w:hAnsi="宋体" w:cs="宋体"/>
                <w:sz w:val="24"/>
              </w:rPr>
            </w:pPr>
            <w:r>
              <w:rPr>
                <w:rFonts w:ascii="宋体" w:hAnsi="宋体" w:cs="宋体" w:hint="eastAsia"/>
                <w:sz w:val="24"/>
              </w:rPr>
              <w:t>4.2.2</w:t>
            </w:r>
          </w:p>
        </w:tc>
        <w:tc>
          <w:tcPr>
            <w:tcW w:w="2268" w:type="dxa"/>
            <w:gridSpan w:val="2"/>
            <w:vAlign w:val="center"/>
          </w:tcPr>
          <w:p w:rsidR="00496CF7" w:rsidRDefault="00F1293A">
            <w:pPr>
              <w:widowControl/>
              <w:spacing w:line="360" w:lineRule="auto"/>
              <w:jc w:val="center"/>
              <w:rPr>
                <w:rFonts w:ascii="宋体" w:hAnsi="宋体" w:cs="宋体"/>
                <w:sz w:val="24"/>
              </w:rPr>
            </w:pPr>
            <w:r>
              <w:rPr>
                <w:rFonts w:ascii="宋体" w:hAnsi="宋体" w:cs="宋体" w:hint="eastAsia"/>
                <w:sz w:val="24"/>
              </w:rPr>
              <w:t>递交投标文件截止时间和地点</w:t>
            </w:r>
          </w:p>
        </w:tc>
        <w:tc>
          <w:tcPr>
            <w:tcW w:w="6489" w:type="dxa"/>
          </w:tcPr>
          <w:p w:rsidR="00496CF7" w:rsidRDefault="00F1293A">
            <w:pPr>
              <w:widowControl/>
              <w:spacing w:line="360" w:lineRule="auto"/>
              <w:jc w:val="left"/>
              <w:rPr>
                <w:rFonts w:ascii="宋体" w:hAnsi="宋体" w:cs="宋体"/>
                <w:b/>
                <w:bCs/>
                <w:sz w:val="24"/>
              </w:rPr>
            </w:pPr>
            <w:r>
              <w:rPr>
                <w:rFonts w:ascii="宋体" w:hAnsi="宋体" w:cs="宋体" w:hint="eastAsia"/>
                <w:sz w:val="24"/>
              </w:rPr>
              <w:t>递交投标文件截止时间：</w:t>
            </w:r>
            <w:r>
              <w:rPr>
                <w:rFonts w:ascii="宋体" w:hAnsi="宋体" w:cs="宋体" w:hint="eastAsia"/>
                <w:b/>
                <w:bCs/>
                <w:sz w:val="24"/>
              </w:rPr>
              <w:t>2020 年7月8日上午 9 时30分（北京时间）</w:t>
            </w:r>
          </w:p>
          <w:p w:rsidR="00496CF7" w:rsidRDefault="00F1293A">
            <w:pPr>
              <w:widowControl/>
              <w:spacing w:line="360" w:lineRule="auto"/>
              <w:jc w:val="left"/>
              <w:rPr>
                <w:rFonts w:ascii="宋体" w:hAnsi="宋体" w:cs="宋体"/>
                <w:sz w:val="24"/>
              </w:rPr>
            </w:pPr>
            <w:r>
              <w:rPr>
                <w:rFonts w:ascii="宋体" w:hAnsi="宋体" w:cs="宋体" w:hint="eastAsia"/>
                <w:sz w:val="24"/>
              </w:rPr>
              <w:t>递交投标文件地点：长葛市公共资源交易中心开标 一 室（长葛市葛天大道东段商务区6号楼5 楼506 室）。</w:t>
            </w:r>
          </w:p>
        </w:tc>
      </w:tr>
      <w:tr w:rsidR="00496CF7">
        <w:trPr>
          <w:trHeight w:val="435"/>
          <w:jc w:val="center"/>
        </w:trPr>
        <w:tc>
          <w:tcPr>
            <w:tcW w:w="1004" w:type="dxa"/>
            <w:vAlign w:val="center"/>
          </w:tcPr>
          <w:p w:rsidR="00496CF7" w:rsidRDefault="00F1293A">
            <w:pPr>
              <w:rPr>
                <w:rFonts w:ascii="宋体" w:hAnsi="宋体" w:cs="宋体"/>
                <w:sz w:val="24"/>
              </w:rPr>
            </w:pPr>
            <w:r>
              <w:rPr>
                <w:rFonts w:ascii="宋体" w:hAnsi="宋体" w:cs="宋体" w:hint="eastAsia"/>
                <w:sz w:val="24"/>
              </w:rPr>
              <w:t>4.2.3</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是否退还投标文件</w:t>
            </w:r>
          </w:p>
        </w:tc>
        <w:tc>
          <w:tcPr>
            <w:tcW w:w="6489" w:type="dxa"/>
            <w:vAlign w:val="center"/>
          </w:tcPr>
          <w:p w:rsidR="00496CF7" w:rsidRDefault="00F1293A">
            <w:pPr>
              <w:rPr>
                <w:rFonts w:ascii="宋体" w:hAnsi="宋体" w:cs="宋体"/>
                <w:sz w:val="24"/>
              </w:rPr>
            </w:pPr>
            <w:r>
              <w:rPr>
                <w:rFonts w:ascii="宋体" w:hAnsi="宋体" w:cs="宋体" w:hint="eastAsia"/>
                <w:sz w:val="24"/>
              </w:rPr>
              <w:t>否</w:t>
            </w:r>
          </w:p>
        </w:tc>
      </w:tr>
      <w:tr w:rsidR="00496CF7">
        <w:trPr>
          <w:trHeight w:val="539"/>
          <w:jc w:val="center"/>
        </w:trPr>
        <w:tc>
          <w:tcPr>
            <w:tcW w:w="1004" w:type="dxa"/>
            <w:vAlign w:val="center"/>
          </w:tcPr>
          <w:p w:rsidR="00496CF7" w:rsidRDefault="00F1293A">
            <w:pPr>
              <w:rPr>
                <w:rFonts w:ascii="宋体" w:hAnsi="宋体" w:cs="宋体"/>
                <w:sz w:val="24"/>
              </w:rPr>
            </w:pPr>
            <w:r>
              <w:rPr>
                <w:rFonts w:ascii="宋体" w:hAnsi="宋体" w:cs="宋体" w:hint="eastAsia"/>
                <w:sz w:val="24"/>
              </w:rPr>
              <w:t>5.1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开标时间和地点</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第一信封开标时间：同投标截止时间</w:t>
            </w:r>
          </w:p>
          <w:p w:rsidR="00496CF7" w:rsidRDefault="00F1293A">
            <w:pPr>
              <w:spacing w:line="360" w:lineRule="auto"/>
              <w:rPr>
                <w:rFonts w:ascii="宋体" w:hAnsi="宋体" w:cs="宋体"/>
                <w:sz w:val="24"/>
              </w:rPr>
            </w:pPr>
            <w:r>
              <w:rPr>
                <w:rFonts w:ascii="宋体" w:hAnsi="宋体" w:cs="宋体" w:hint="eastAsia"/>
                <w:sz w:val="24"/>
              </w:rPr>
              <w:t>第一信封开标地点：同投标文件递交地点</w:t>
            </w:r>
          </w:p>
          <w:p w:rsidR="00496CF7" w:rsidRDefault="00F1293A">
            <w:pPr>
              <w:spacing w:line="360" w:lineRule="auto"/>
              <w:rPr>
                <w:rFonts w:ascii="宋体" w:hAnsi="宋体" w:cs="宋体"/>
                <w:sz w:val="24"/>
              </w:rPr>
            </w:pPr>
            <w:r>
              <w:rPr>
                <w:rFonts w:ascii="宋体" w:hAnsi="宋体" w:cs="宋体" w:hint="eastAsia"/>
                <w:sz w:val="24"/>
              </w:rPr>
              <w:t>第二信封开标时间：第一信封（商务及技术文件）评审结束后</w:t>
            </w:r>
          </w:p>
          <w:p w:rsidR="00496CF7" w:rsidRDefault="00F1293A">
            <w:pPr>
              <w:spacing w:line="360" w:lineRule="auto"/>
              <w:rPr>
                <w:rFonts w:ascii="宋体" w:hAnsi="宋体" w:cs="宋体"/>
                <w:sz w:val="24"/>
              </w:rPr>
            </w:pPr>
            <w:r>
              <w:rPr>
                <w:rFonts w:ascii="宋体" w:hAnsi="宋体" w:cs="宋体" w:hint="eastAsia"/>
                <w:sz w:val="24"/>
              </w:rPr>
              <w:t>第二信封开标地点：同投标文件递交地点</w:t>
            </w:r>
          </w:p>
        </w:tc>
      </w:tr>
      <w:tr w:rsidR="00496CF7">
        <w:trPr>
          <w:trHeight w:val="805"/>
          <w:jc w:val="center"/>
        </w:trPr>
        <w:tc>
          <w:tcPr>
            <w:tcW w:w="1004" w:type="dxa"/>
            <w:vAlign w:val="center"/>
          </w:tcPr>
          <w:p w:rsidR="00496CF7" w:rsidRDefault="00F1293A">
            <w:pPr>
              <w:rPr>
                <w:rFonts w:ascii="宋体" w:hAnsi="宋体" w:cs="宋体"/>
                <w:sz w:val="24"/>
              </w:rPr>
            </w:pPr>
            <w:r>
              <w:rPr>
                <w:rFonts w:ascii="宋体" w:hAnsi="宋体" w:cs="宋体" w:hint="eastAsia"/>
                <w:sz w:val="24"/>
              </w:rPr>
              <w:t>5.2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开标程序</w:t>
            </w:r>
          </w:p>
        </w:tc>
        <w:tc>
          <w:tcPr>
            <w:tcW w:w="6489" w:type="dxa"/>
            <w:vAlign w:val="center"/>
          </w:tcPr>
          <w:p w:rsidR="00496CF7" w:rsidRDefault="00F1293A">
            <w:pPr>
              <w:spacing w:line="360" w:lineRule="auto"/>
              <w:rPr>
                <w:rFonts w:ascii="宋体" w:hAnsi="宋体" w:cs="宋体"/>
                <w:sz w:val="24"/>
              </w:rPr>
            </w:pPr>
            <w:r>
              <w:rPr>
                <w:rFonts w:ascii="宋体" w:hAnsi="宋体" w:cs="仿宋_GB2312" w:hint="eastAsia"/>
                <w:kern w:val="0"/>
                <w:sz w:val="24"/>
              </w:rPr>
              <w:t>开标顺序：按投标文件上传的顺序开标。</w:t>
            </w:r>
          </w:p>
        </w:tc>
      </w:tr>
      <w:tr w:rsidR="00496CF7">
        <w:trPr>
          <w:trHeight w:val="805"/>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6.1.</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授权函</w:t>
            </w:r>
          </w:p>
        </w:tc>
        <w:tc>
          <w:tcPr>
            <w:tcW w:w="6489" w:type="dxa"/>
            <w:vAlign w:val="center"/>
          </w:tcPr>
          <w:p w:rsidR="00496CF7" w:rsidRDefault="00F1293A">
            <w:pPr>
              <w:autoSpaceDE w:val="0"/>
              <w:autoSpaceDN w:val="0"/>
              <w:adjustRightInd w:val="0"/>
              <w:spacing w:line="360" w:lineRule="auto"/>
              <w:jc w:val="left"/>
              <w:rPr>
                <w:rFonts w:ascii="宋体" w:hAnsi="宋体" w:cs="宋体"/>
                <w:b/>
                <w:bCs/>
                <w:sz w:val="24"/>
              </w:rPr>
            </w:pPr>
            <w:r>
              <w:rPr>
                <w:rFonts w:ascii="宋体" w:hAnsi="宋体" w:cs="宋体" w:hint="eastAsia"/>
                <w:b/>
                <w:bCs/>
                <w:sz w:val="24"/>
              </w:rPr>
              <w:t>招标人单位委派代表参加开标会议，或者作为招标人代表进入评标委员会的，须向招标代理机构出具由招标人法定代表</w:t>
            </w:r>
            <w:r>
              <w:rPr>
                <w:rFonts w:ascii="宋体" w:hAnsi="宋体" w:cs="宋体" w:hint="eastAsia"/>
                <w:b/>
                <w:bCs/>
                <w:sz w:val="24"/>
              </w:rPr>
              <w:lastRenderedPageBreak/>
              <w:t>人签字并加盖单位公章的有明确授权事项的授权函。</w:t>
            </w:r>
          </w:p>
          <w:p w:rsidR="00496CF7" w:rsidRDefault="00F1293A">
            <w:pPr>
              <w:spacing w:line="360" w:lineRule="auto"/>
              <w:rPr>
                <w:rFonts w:ascii="宋体" w:hAnsi="宋体" w:cs="宋体"/>
                <w:sz w:val="24"/>
              </w:rPr>
            </w:pPr>
            <w:r>
              <w:rPr>
                <w:rFonts w:ascii="宋体" w:hAnsi="宋体" w:cs="宋体" w:hint="eastAsia"/>
                <w:b/>
                <w:bCs/>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496CF7">
        <w:trPr>
          <w:trHeight w:val="699"/>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lastRenderedPageBreak/>
              <w:t>6.1.1</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评标委员会的组建</w:t>
            </w:r>
          </w:p>
        </w:tc>
        <w:tc>
          <w:tcPr>
            <w:tcW w:w="6489" w:type="dxa"/>
            <w:vAlign w:val="center"/>
          </w:tcPr>
          <w:p w:rsidR="00496CF7" w:rsidRDefault="00F1293A">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评标委员会构成：共5人，由招标人代表和经济、技术类专家组成，其中招标人代表1人，经济、技术类专家4人（含注册造价师2人）。</w:t>
            </w:r>
          </w:p>
          <w:p w:rsidR="00496CF7" w:rsidRDefault="00F1293A">
            <w:pPr>
              <w:spacing w:line="360" w:lineRule="auto"/>
              <w:ind w:firstLineChars="150" w:firstLine="360"/>
              <w:rPr>
                <w:rFonts w:ascii="宋体" w:hAnsi="宋体" w:cs="宋体"/>
                <w:sz w:val="24"/>
              </w:rPr>
            </w:pPr>
            <w:r>
              <w:rPr>
                <w:rFonts w:ascii="宋体" w:hAnsi="宋体" w:cs="宋体" w:hint="eastAsia"/>
                <w:sz w:val="24"/>
              </w:rPr>
              <w:t>评标专家确定方式：在开标前从河南省综合评标专家库中随机抽取，评标委员会主任通过现场随机抽取方式确定。与投标人有利害关系的人不得进入评标委员会。</w:t>
            </w:r>
          </w:p>
        </w:tc>
      </w:tr>
      <w:tr w:rsidR="00496CF7">
        <w:trPr>
          <w:trHeight w:val="852"/>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7.1</w:t>
            </w:r>
          </w:p>
        </w:tc>
        <w:tc>
          <w:tcPr>
            <w:tcW w:w="2268" w:type="dxa"/>
            <w:gridSpan w:val="2"/>
            <w:vAlign w:val="center"/>
          </w:tcPr>
          <w:p w:rsidR="00496CF7" w:rsidRDefault="00F1293A">
            <w:pPr>
              <w:adjustRightInd w:val="0"/>
              <w:snapToGrid w:val="0"/>
              <w:spacing w:line="440" w:lineRule="exact"/>
              <w:rPr>
                <w:rFonts w:ascii="宋体" w:hAnsi="宋体" w:cs="宋体"/>
                <w:sz w:val="24"/>
              </w:rPr>
            </w:pPr>
            <w:r>
              <w:rPr>
                <w:rFonts w:ascii="宋体" w:hAnsi="宋体" w:cs="宋体" w:hint="eastAsia"/>
                <w:sz w:val="24"/>
              </w:rPr>
              <w:t>是否授权评标委员会确定中标人</w:t>
            </w:r>
          </w:p>
        </w:tc>
        <w:tc>
          <w:tcPr>
            <w:tcW w:w="6489" w:type="dxa"/>
            <w:vAlign w:val="center"/>
          </w:tcPr>
          <w:p w:rsidR="00496CF7" w:rsidRDefault="00F1293A">
            <w:pPr>
              <w:adjustRightInd w:val="0"/>
              <w:snapToGrid w:val="0"/>
              <w:spacing w:line="440" w:lineRule="exact"/>
              <w:rPr>
                <w:rFonts w:ascii="宋体" w:hAnsi="宋体" w:cs="宋体"/>
                <w:sz w:val="24"/>
              </w:rPr>
            </w:pPr>
            <w:r>
              <w:rPr>
                <w:rFonts w:ascii="宋体" w:hAnsi="宋体" w:cs="宋体" w:hint="eastAsia"/>
                <w:sz w:val="24"/>
              </w:rPr>
              <w:t>否 ，评标委员会推荐1-3名中标候选人，由招标人确定中标人。</w:t>
            </w:r>
          </w:p>
        </w:tc>
      </w:tr>
      <w:tr w:rsidR="00496CF7">
        <w:trPr>
          <w:trHeight w:val="729"/>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7.3.1</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履约担保</w:t>
            </w:r>
          </w:p>
        </w:tc>
        <w:tc>
          <w:tcPr>
            <w:tcW w:w="6489" w:type="dxa"/>
            <w:vAlign w:val="center"/>
          </w:tcPr>
          <w:p w:rsidR="00496CF7" w:rsidRDefault="00F1293A">
            <w:pPr>
              <w:autoSpaceDE w:val="0"/>
              <w:autoSpaceDN w:val="0"/>
              <w:spacing w:line="460" w:lineRule="exact"/>
              <w:contextualSpacing/>
              <w:jc w:val="left"/>
              <w:outlineLvl w:val="0"/>
              <w:rPr>
                <w:rFonts w:ascii="宋体" w:hAnsi="宋体" w:cs="宋体"/>
                <w:sz w:val="24"/>
              </w:rPr>
            </w:pPr>
            <w:r>
              <w:rPr>
                <w:rFonts w:ascii="宋体" w:hAnsi="宋体" w:cs="宋体" w:hint="eastAsia"/>
                <w:sz w:val="24"/>
              </w:rPr>
              <w:t>开户银行：中国工商银行股份有限公司长葛支行</w:t>
            </w:r>
          </w:p>
          <w:p w:rsidR="00496CF7" w:rsidRDefault="00F1293A">
            <w:pPr>
              <w:autoSpaceDE w:val="0"/>
              <w:autoSpaceDN w:val="0"/>
              <w:spacing w:line="460" w:lineRule="exact"/>
              <w:contextualSpacing/>
              <w:jc w:val="left"/>
              <w:outlineLvl w:val="0"/>
              <w:rPr>
                <w:rFonts w:ascii="宋体" w:hAnsi="宋体" w:cs="宋体"/>
                <w:sz w:val="24"/>
              </w:rPr>
            </w:pPr>
            <w:r>
              <w:rPr>
                <w:rFonts w:ascii="宋体" w:hAnsi="宋体" w:cs="宋体" w:hint="eastAsia"/>
                <w:sz w:val="24"/>
              </w:rPr>
              <w:t>帐户名称：长葛市公共资源交易中心</w:t>
            </w:r>
          </w:p>
          <w:p w:rsidR="00496CF7" w:rsidRDefault="00F1293A">
            <w:pPr>
              <w:autoSpaceDE w:val="0"/>
              <w:autoSpaceDN w:val="0"/>
              <w:spacing w:line="460" w:lineRule="exact"/>
              <w:contextualSpacing/>
              <w:jc w:val="left"/>
              <w:outlineLvl w:val="0"/>
              <w:rPr>
                <w:rFonts w:ascii="宋体" w:hAnsi="宋体" w:cs="宋体"/>
                <w:sz w:val="24"/>
              </w:rPr>
            </w:pPr>
            <w:r>
              <w:rPr>
                <w:rFonts w:ascii="宋体" w:hAnsi="宋体" w:cs="宋体" w:hint="eastAsia"/>
                <w:sz w:val="24"/>
              </w:rPr>
              <w:t>帐号1708026029200151795</w:t>
            </w:r>
          </w:p>
          <w:p w:rsidR="00496CF7" w:rsidRDefault="00F1293A">
            <w:pPr>
              <w:autoSpaceDE w:val="0"/>
              <w:autoSpaceDN w:val="0"/>
              <w:spacing w:line="460" w:lineRule="exact"/>
              <w:contextualSpacing/>
              <w:jc w:val="left"/>
              <w:outlineLvl w:val="0"/>
              <w:rPr>
                <w:rFonts w:ascii="宋体" w:hAnsi="宋体" w:cs="宋体"/>
                <w:sz w:val="24"/>
              </w:rPr>
            </w:pPr>
            <w:r>
              <w:rPr>
                <w:rFonts w:ascii="宋体" w:hAnsi="宋体" w:cs="宋体" w:hint="eastAsia"/>
                <w:sz w:val="24"/>
              </w:rPr>
              <w:t>履约担保的金额：中标金额的10%</w:t>
            </w:r>
          </w:p>
          <w:p w:rsidR="00496CF7" w:rsidRDefault="00F1293A">
            <w:pPr>
              <w:spacing w:line="360" w:lineRule="auto"/>
              <w:rPr>
                <w:rFonts w:ascii="宋体" w:hAnsi="宋体" w:cs="宋体"/>
                <w:sz w:val="24"/>
              </w:rPr>
            </w:pPr>
            <w:r>
              <w:rPr>
                <w:rFonts w:ascii="宋体" w:hAnsi="宋体" w:cs="宋体" w:hint="eastAsia"/>
                <w:sz w:val="24"/>
              </w:rPr>
              <w:t>中标人无正当理由不与招标人订立合同，在签订合同时向招标人提出附加条件，或者不按照招标文件要求提交履约担保的，取消其中标资格，投标保证金不予退还。</w:t>
            </w:r>
          </w:p>
          <w:p w:rsidR="00496CF7" w:rsidRDefault="00F1293A">
            <w:pPr>
              <w:spacing w:line="360" w:lineRule="auto"/>
              <w:rPr>
                <w:rFonts w:ascii="宋体" w:hAnsi="宋体" w:cs="宋体"/>
                <w:b/>
                <w:bCs/>
                <w:sz w:val="24"/>
              </w:rPr>
            </w:pPr>
            <w:r>
              <w:rPr>
                <w:rFonts w:ascii="宋体" w:hAnsi="宋体" w:cs="宋体" w:hint="eastAsia"/>
                <w:b/>
                <w:bCs/>
                <w:sz w:val="24"/>
              </w:rPr>
              <w:t>注：履约担保缴纳时需备注项目编号：长交建【2020】GZ</w:t>
            </w:r>
            <w:r>
              <w:rPr>
                <w:rFonts w:ascii="宋体" w:hAnsi="宋体" w:cs="宋体" w:hint="eastAsia"/>
                <w:b/>
                <w:bCs/>
                <w:sz w:val="24"/>
                <w:u w:val="single"/>
              </w:rPr>
              <w:t xml:space="preserve">   </w:t>
            </w:r>
            <w:r>
              <w:rPr>
                <w:rFonts w:ascii="宋体" w:hAnsi="宋体" w:cs="宋体" w:hint="eastAsia"/>
                <w:b/>
                <w:bCs/>
                <w:sz w:val="24"/>
              </w:rPr>
              <w:t>号</w:t>
            </w:r>
          </w:p>
        </w:tc>
      </w:tr>
      <w:tr w:rsidR="00496CF7">
        <w:trPr>
          <w:trHeight w:val="412"/>
          <w:jc w:val="center"/>
        </w:trPr>
        <w:tc>
          <w:tcPr>
            <w:tcW w:w="9761" w:type="dxa"/>
            <w:gridSpan w:val="4"/>
            <w:vAlign w:val="center"/>
          </w:tcPr>
          <w:p w:rsidR="00496CF7" w:rsidRDefault="00F1293A">
            <w:pPr>
              <w:spacing w:line="360" w:lineRule="auto"/>
              <w:rPr>
                <w:rFonts w:ascii="宋体" w:hAnsi="宋体" w:cs="宋体"/>
                <w:b/>
                <w:sz w:val="24"/>
              </w:rPr>
            </w:pPr>
            <w:r>
              <w:rPr>
                <w:rFonts w:ascii="宋体" w:hAnsi="宋体" w:cs="宋体" w:hint="eastAsia"/>
                <w:b/>
                <w:sz w:val="24"/>
              </w:rPr>
              <w:t>评标办法：技术评分最低标价法</w:t>
            </w:r>
          </w:p>
        </w:tc>
      </w:tr>
      <w:tr w:rsidR="00496CF7">
        <w:trPr>
          <w:trHeight w:val="503"/>
          <w:jc w:val="center"/>
        </w:trPr>
        <w:tc>
          <w:tcPr>
            <w:tcW w:w="9761" w:type="dxa"/>
            <w:gridSpan w:val="4"/>
            <w:vAlign w:val="center"/>
          </w:tcPr>
          <w:p w:rsidR="00496CF7" w:rsidRDefault="00F1293A">
            <w:pPr>
              <w:spacing w:line="360" w:lineRule="auto"/>
              <w:rPr>
                <w:rFonts w:ascii="宋体" w:hAnsi="宋体" w:cs="宋体"/>
                <w:sz w:val="24"/>
              </w:rPr>
            </w:pPr>
            <w:r>
              <w:rPr>
                <w:rFonts w:ascii="宋体" w:hAnsi="宋体" w:cs="宋体" w:hint="eastAsia"/>
                <w:sz w:val="24"/>
              </w:rPr>
              <w:t>10.1  需要补充的其他内容</w:t>
            </w:r>
          </w:p>
        </w:tc>
      </w:tr>
      <w:tr w:rsidR="00496CF7">
        <w:trPr>
          <w:trHeight w:val="472"/>
          <w:jc w:val="center"/>
        </w:trPr>
        <w:tc>
          <w:tcPr>
            <w:tcW w:w="1004" w:type="dxa"/>
            <w:vAlign w:val="center"/>
          </w:tcPr>
          <w:p w:rsidR="00496CF7" w:rsidRDefault="00F1293A">
            <w:pPr>
              <w:rPr>
                <w:rFonts w:ascii="宋体" w:hAnsi="宋体" w:cs="宋体"/>
                <w:sz w:val="24"/>
              </w:rPr>
            </w:pPr>
            <w:r>
              <w:rPr>
                <w:rFonts w:ascii="宋体" w:hAnsi="宋体" w:cs="宋体" w:hint="eastAsia"/>
                <w:sz w:val="24"/>
              </w:rPr>
              <w:t>10.1.1</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类似项目</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指2017年1月1日以来承接的公路新建或改造等施工项目（以合同签订时间为准）；</w:t>
            </w:r>
          </w:p>
        </w:tc>
      </w:tr>
      <w:tr w:rsidR="00496CF7">
        <w:trPr>
          <w:trHeight w:val="472"/>
          <w:jc w:val="center"/>
        </w:trPr>
        <w:tc>
          <w:tcPr>
            <w:tcW w:w="1004" w:type="dxa"/>
            <w:vAlign w:val="center"/>
          </w:tcPr>
          <w:p w:rsidR="00496CF7" w:rsidRDefault="00F1293A">
            <w:pPr>
              <w:rPr>
                <w:rFonts w:ascii="宋体" w:hAnsi="宋体" w:cs="宋体"/>
                <w:sz w:val="24"/>
              </w:rPr>
            </w:pPr>
            <w:r>
              <w:rPr>
                <w:rFonts w:ascii="宋体" w:hAnsi="宋体" w:cs="宋体" w:hint="eastAsia"/>
                <w:sz w:val="24"/>
              </w:rPr>
              <w:t>10.1.2</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招标控制价</w:t>
            </w:r>
          </w:p>
        </w:tc>
        <w:tc>
          <w:tcPr>
            <w:tcW w:w="6489" w:type="dxa"/>
            <w:vAlign w:val="center"/>
          </w:tcPr>
          <w:p w:rsidR="00496CF7" w:rsidRDefault="00F1293A">
            <w:pPr>
              <w:spacing w:line="360" w:lineRule="auto"/>
              <w:rPr>
                <w:rFonts w:ascii="宋体" w:hAnsi="宋体" w:cs="宋体"/>
                <w:b/>
                <w:bCs/>
                <w:sz w:val="24"/>
              </w:rPr>
            </w:pPr>
            <w:r>
              <w:rPr>
                <w:rFonts w:ascii="宋体" w:hAnsi="宋体" w:cs="宋体" w:hint="eastAsia"/>
                <w:b/>
                <w:bCs/>
                <w:sz w:val="24"/>
              </w:rPr>
              <w:t>本工程设招标控制价：</w:t>
            </w:r>
          </w:p>
          <w:p w:rsidR="00496CF7" w:rsidRDefault="00F1293A">
            <w:pPr>
              <w:spacing w:line="360" w:lineRule="auto"/>
              <w:rPr>
                <w:rFonts w:ascii="宋体" w:hAnsi="宋体" w:cs="宋体"/>
                <w:b/>
                <w:bCs/>
                <w:sz w:val="24"/>
              </w:rPr>
            </w:pPr>
            <w:r>
              <w:rPr>
                <w:rFonts w:ascii="宋体" w:hAnsi="宋体" w:cs="宋体" w:hint="eastAsia"/>
                <w:b/>
                <w:bCs/>
                <w:sz w:val="24"/>
              </w:rPr>
              <w:t>壹佰肆拾玖万陆仟零贰元整（¥：1496002</w:t>
            </w:r>
            <w:r>
              <w:rPr>
                <w:rFonts w:ascii="宋体" w:hAnsi="宋体" w:cs="宋体"/>
                <w:b/>
                <w:bCs/>
                <w:sz w:val="24"/>
              </w:rPr>
              <w:t>.00元</w:t>
            </w:r>
            <w:r>
              <w:rPr>
                <w:rFonts w:ascii="宋体" w:hAnsi="宋体" w:cs="宋体" w:hint="eastAsia"/>
                <w:b/>
                <w:bCs/>
                <w:sz w:val="24"/>
              </w:rPr>
              <w:t>）；</w:t>
            </w:r>
          </w:p>
          <w:p w:rsidR="00496CF7" w:rsidRDefault="00F1293A">
            <w:pPr>
              <w:spacing w:line="360" w:lineRule="auto"/>
              <w:rPr>
                <w:rFonts w:ascii="宋体" w:hAnsi="宋体" w:cs="宋体"/>
                <w:b/>
                <w:bCs/>
                <w:sz w:val="24"/>
              </w:rPr>
            </w:pPr>
            <w:r>
              <w:rPr>
                <w:rFonts w:ascii="宋体" w:hAnsi="宋体" w:cs="宋体" w:hint="eastAsia"/>
                <w:b/>
                <w:bCs/>
                <w:sz w:val="24"/>
              </w:rPr>
              <w:t>投标人的投标报价不可超过招标控制价，否则其投标无效（且</w:t>
            </w:r>
            <w:r>
              <w:rPr>
                <w:rFonts w:ascii="宋体" w:hAnsi="宋体" w:cs="宋体" w:hint="eastAsia"/>
                <w:b/>
                <w:bCs/>
                <w:sz w:val="24"/>
              </w:rPr>
              <w:lastRenderedPageBreak/>
              <w:t>不得高于每个单项工程招标控制价）</w:t>
            </w:r>
          </w:p>
        </w:tc>
      </w:tr>
      <w:tr w:rsidR="00496CF7">
        <w:trPr>
          <w:trHeight w:val="211"/>
          <w:jc w:val="center"/>
        </w:trPr>
        <w:tc>
          <w:tcPr>
            <w:tcW w:w="1004" w:type="dxa"/>
            <w:vAlign w:val="center"/>
          </w:tcPr>
          <w:p w:rsidR="00496CF7" w:rsidRDefault="00F1293A">
            <w:pPr>
              <w:rPr>
                <w:rFonts w:ascii="宋体" w:hAnsi="宋体" w:cs="宋体"/>
                <w:sz w:val="24"/>
              </w:rPr>
            </w:pPr>
            <w:r>
              <w:rPr>
                <w:rFonts w:ascii="宋体" w:hAnsi="宋体" w:cs="宋体" w:hint="eastAsia"/>
                <w:sz w:val="24"/>
              </w:rPr>
              <w:lastRenderedPageBreak/>
              <w:t>10.1.3</w:t>
            </w:r>
          </w:p>
        </w:tc>
        <w:tc>
          <w:tcPr>
            <w:tcW w:w="2268" w:type="dxa"/>
            <w:gridSpan w:val="2"/>
            <w:tcBorders>
              <w:top w:val="single" w:sz="6" w:space="0" w:color="auto"/>
              <w:right w:val="single" w:sz="6" w:space="0" w:color="auto"/>
            </w:tcBorders>
            <w:vAlign w:val="center"/>
          </w:tcPr>
          <w:p w:rsidR="00496CF7" w:rsidRDefault="00F1293A">
            <w:pPr>
              <w:rPr>
                <w:rFonts w:ascii="宋体" w:hAnsi="宋体" w:cs="宋体"/>
                <w:sz w:val="24"/>
              </w:rPr>
            </w:pPr>
            <w:r>
              <w:rPr>
                <w:rFonts w:ascii="宋体" w:hAnsi="宋体" w:cs="宋体" w:hint="eastAsia"/>
                <w:sz w:val="24"/>
              </w:rPr>
              <w:t>投标人代表出席开标会</w:t>
            </w:r>
          </w:p>
        </w:tc>
        <w:tc>
          <w:tcPr>
            <w:tcW w:w="6489" w:type="dxa"/>
            <w:tcBorders>
              <w:top w:val="single" w:sz="6" w:space="0" w:color="auto"/>
              <w:left w:val="single" w:sz="6" w:space="0" w:color="auto"/>
            </w:tcBorders>
            <w:vAlign w:val="center"/>
          </w:tcPr>
          <w:p w:rsidR="00496CF7" w:rsidRDefault="00F1293A">
            <w:pPr>
              <w:spacing w:line="440" w:lineRule="exact"/>
              <w:ind w:firstLineChars="200" w:firstLine="482"/>
              <w:contextualSpacing/>
              <w:rPr>
                <w:rFonts w:ascii="宋体" w:hAnsi="宋体" w:cs="仿宋_GB2312"/>
                <w:b/>
                <w:bCs/>
                <w:kern w:val="0"/>
                <w:sz w:val="24"/>
              </w:rPr>
            </w:pPr>
            <w:r>
              <w:rPr>
                <w:rFonts w:ascii="宋体" w:hAnsi="宋体" w:cs="仿宋_GB2312" w:hint="eastAsia"/>
                <w:b/>
                <w:bCs/>
                <w:kern w:val="0"/>
                <w:sz w:val="24"/>
              </w:rPr>
              <w:t>投标人的法定代表人应持法人代表证明和有效身份证明参加开标会议,委托他人参加的，须持有效委托书原件及身份证原件，委托书应当载明委托事项权限及有效期等主要内容。</w:t>
            </w:r>
          </w:p>
          <w:p w:rsidR="00496CF7" w:rsidRDefault="00F1293A">
            <w:pPr>
              <w:spacing w:line="360" w:lineRule="auto"/>
              <w:ind w:firstLineChars="200" w:firstLine="482"/>
              <w:rPr>
                <w:rFonts w:ascii="宋体" w:hAnsi="宋体" w:cs="宋体"/>
                <w:sz w:val="24"/>
              </w:rPr>
            </w:pPr>
            <w:r>
              <w:rPr>
                <w:rFonts w:ascii="宋体" w:hAnsi="宋体" w:cs="仿宋_GB2312" w:hint="eastAsia"/>
                <w:b/>
                <w:bCs/>
                <w:kern w:val="0"/>
                <w:sz w:val="24"/>
              </w:rPr>
              <w:t>法定代表人（或授权委托人）不按规定参加开标会议的视为放弃投标。</w:t>
            </w:r>
          </w:p>
        </w:tc>
      </w:tr>
      <w:tr w:rsidR="00496CF7">
        <w:trPr>
          <w:trHeight w:val="938"/>
          <w:jc w:val="center"/>
        </w:trPr>
        <w:tc>
          <w:tcPr>
            <w:tcW w:w="1004" w:type="dxa"/>
            <w:vAlign w:val="center"/>
          </w:tcPr>
          <w:p w:rsidR="00496CF7" w:rsidRDefault="00F1293A">
            <w:pPr>
              <w:rPr>
                <w:rFonts w:ascii="宋体" w:hAnsi="宋体" w:cs="宋体"/>
                <w:sz w:val="24"/>
              </w:rPr>
            </w:pPr>
            <w:r>
              <w:rPr>
                <w:rFonts w:ascii="宋体" w:hAnsi="宋体" w:cs="宋体" w:hint="eastAsia"/>
                <w:sz w:val="24"/>
              </w:rPr>
              <w:t>10.1.4</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中标公示</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在中标通知书发出前，招标人将中标候选人的情况在本招标项目招标公告发布的同一媒介予以公示，公示期不少于3日。</w:t>
            </w:r>
          </w:p>
        </w:tc>
      </w:tr>
      <w:tr w:rsidR="00496CF7">
        <w:trPr>
          <w:trHeight w:val="1407"/>
          <w:jc w:val="center"/>
        </w:trPr>
        <w:tc>
          <w:tcPr>
            <w:tcW w:w="1004" w:type="dxa"/>
            <w:vAlign w:val="center"/>
          </w:tcPr>
          <w:p w:rsidR="00496CF7" w:rsidRDefault="00F1293A">
            <w:pPr>
              <w:rPr>
                <w:rFonts w:ascii="宋体" w:hAnsi="宋体" w:cs="宋体"/>
                <w:sz w:val="24"/>
              </w:rPr>
            </w:pPr>
            <w:r>
              <w:rPr>
                <w:rFonts w:ascii="宋体" w:hAnsi="宋体" w:cs="宋体" w:hint="eastAsia"/>
                <w:sz w:val="24"/>
              </w:rPr>
              <w:t>10.1.5</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知识产权</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96CF7">
        <w:trPr>
          <w:trHeight w:val="557"/>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 xml:space="preserve"> 10.1.6 </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重新招标的其他情形</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96CF7">
        <w:trPr>
          <w:trHeight w:val="492"/>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10.1.7</w:t>
            </w:r>
          </w:p>
        </w:tc>
        <w:tc>
          <w:tcPr>
            <w:tcW w:w="2268" w:type="dxa"/>
            <w:gridSpan w:val="2"/>
            <w:vAlign w:val="center"/>
          </w:tcPr>
          <w:p w:rsidR="00496CF7" w:rsidRDefault="00F1293A">
            <w:pPr>
              <w:rPr>
                <w:rFonts w:ascii="宋体" w:hAnsi="宋体" w:cs="宋体"/>
                <w:sz w:val="24"/>
              </w:rPr>
            </w:pPr>
            <w:r>
              <w:rPr>
                <w:rFonts w:ascii="宋体" w:hAnsi="宋体" w:cs="宋体" w:hint="eastAsia"/>
                <w:sz w:val="24"/>
              </w:rPr>
              <w:t>同义词语</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496CF7">
        <w:trPr>
          <w:trHeight w:val="706"/>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10.1.8</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监  督</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本项目的招标投标活动及其相关当事人应当接受有管辖权的招标投标行政监督部门依法实施的监督。</w:t>
            </w:r>
          </w:p>
        </w:tc>
      </w:tr>
      <w:tr w:rsidR="00496CF7">
        <w:trPr>
          <w:trHeight w:val="983"/>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t>10.1.9</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解释权</w:t>
            </w:r>
          </w:p>
        </w:tc>
        <w:tc>
          <w:tcPr>
            <w:tcW w:w="6489" w:type="dxa"/>
            <w:vAlign w:val="center"/>
          </w:tcPr>
          <w:p w:rsidR="00496CF7" w:rsidRDefault="00F1293A">
            <w:pPr>
              <w:spacing w:line="360" w:lineRule="auto"/>
              <w:rPr>
                <w:rFonts w:ascii="宋体" w:hAnsi="宋体" w:cs="宋体"/>
                <w:sz w:val="24"/>
              </w:rPr>
            </w:pPr>
            <w:r>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w:t>
            </w:r>
            <w:r>
              <w:rPr>
                <w:rFonts w:ascii="宋体" w:hAnsi="宋体" w:cs="宋体" w:hint="eastAsia"/>
                <w:sz w:val="24"/>
              </w:rPr>
              <w:lastRenderedPageBreak/>
              <w:t>按本款前述规定仍不能形成结论的，由招标人负责解释。</w:t>
            </w:r>
          </w:p>
        </w:tc>
      </w:tr>
      <w:tr w:rsidR="00496CF7">
        <w:trPr>
          <w:trHeight w:val="570"/>
          <w:jc w:val="center"/>
        </w:trPr>
        <w:tc>
          <w:tcPr>
            <w:tcW w:w="1004" w:type="dxa"/>
            <w:vAlign w:val="center"/>
          </w:tcPr>
          <w:p w:rsidR="00496CF7" w:rsidRDefault="00F1293A">
            <w:pPr>
              <w:spacing w:line="360" w:lineRule="auto"/>
              <w:rPr>
                <w:rFonts w:ascii="宋体" w:hAnsi="宋体" w:cs="宋体"/>
                <w:sz w:val="24"/>
              </w:rPr>
            </w:pPr>
            <w:r>
              <w:rPr>
                <w:rFonts w:ascii="宋体" w:hAnsi="宋体" w:cs="宋体" w:hint="eastAsia"/>
                <w:sz w:val="24"/>
              </w:rPr>
              <w:lastRenderedPageBreak/>
              <w:t>10.1.10</w:t>
            </w:r>
          </w:p>
        </w:tc>
        <w:tc>
          <w:tcPr>
            <w:tcW w:w="2268"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投标文件的拒收</w:t>
            </w:r>
          </w:p>
        </w:tc>
        <w:tc>
          <w:tcPr>
            <w:tcW w:w="6489" w:type="dxa"/>
            <w:vAlign w:val="center"/>
          </w:tcPr>
          <w:p w:rsidR="00496CF7" w:rsidRDefault="00F1293A">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hint="eastAsia"/>
                <w:kern w:val="0"/>
                <w:sz w:val="24"/>
              </w:rPr>
              <w:t>1、逾期送达的或者未送达指定地点的纸质投标文件、及仅提供纸质投标文件的，招标人不予受理。</w:t>
            </w:r>
          </w:p>
          <w:p w:rsidR="00496CF7" w:rsidRDefault="00F1293A">
            <w:pPr>
              <w:autoSpaceDE w:val="0"/>
              <w:autoSpaceDN w:val="0"/>
              <w:spacing w:line="460" w:lineRule="exact"/>
              <w:contextualSpacing/>
              <w:jc w:val="left"/>
              <w:outlineLvl w:val="0"/>
              <w:rPr>
                <w:rFonts w:ascii="新宋体" w:eastAsia="新宋体" w:hAnsi="新宋体" w:cs="宋体"/>
                <w:kern w:val="0"/>
                <w:sz w:val="24"/>
              </w:rPr>
            </w:pPr>
            <w:r>
              <w:rPr>
                <w:rFonts w:ascii="新宋体" w:eastAsia="新宋体" w:hAnsi="新宋体" w:cs="宋体"/>
                <w:kern w:val="0"/>
                <w:sz w:val="24"/>
              </w:rPr>
              <w:t>2</w:t>
            </w:r>
            <w:r>
              <w:rPr>
                <w:rFonts w:ascii="新宋体" w:eastAsia="新宋体" w:hAnsi="新宋体" w:cs="宋体" w:hint="eastAsia"/>
                <w:kern w:val="0"/>
                <w:sz w:val="24"/>
              </w:rPr>
              <w:t>、未按招标文件要求缴纳投标</w:t>
            </w:r>
            <w:r>
              <w:rPr>
                <w:rFonts w:ascii="宋体" w:hAnsi="宋体" w:cs="宋体" w:hint="eastAsia"/>
                <w:sz w:val="24"/>
              </w:rPr>
              <w:t>担保</w:t>
            </w:r>
            <w:r>
              <w:rPr>
                <w:rFonts w:ascii="新宋体" w:eastAsia="新宋体" w:hAnsi="新宋体" w:cs="宋体" w:hint="eastAsia"/>
                <w:kern w:val="0"/>
                <w:sz w:val="24"/>
              </w:rPr>
              <w:t>的。</w:t>
            </w:r>
          </w:p>
          <w:p w:rsidR="00496CF7" w:rsidRDefault="00F1293A">
            <w:pPr>
              <w:spacing w:line="460" w:lineRule="exact"/>
              <w:contextualSpacing/>
              <w:rPr>
                <w:rFonts w:ascii="宋体" w:hAnsi="宋体" w:cs="宋体"/>
                <w:sz w:val="24"/>
              </w:rPr>
            </w:pPr>
            <w:r>
              <w:rPr>
                <w:rFonts w:ascii="新宋体" w:eastAsia="新宋体" w:hAnsi="新宋体" w:cs="宋体"/>
                <w:kern w:val="0"/>
                <w:sz w:val="24"/>
              </w:rPr>
              <w:t>3</w:t>
            </w:r>
            <w:r>
              <w:rPr>
                <w:rFonts w:ascii="新宋体" w:eastAsia="新宋体" w:hAnsi="新宋体" w:cs="宋体" w:hint="eastAsia"/>
                <w:kern w:val="0"/>
                <w:sz w:val="24"/>
              </w:rPr>
              <w:t>、开标时，法定代表人或其授权委托人（持有效的授权委托书）未携带本人身份证到开标现场并签到的。</w:t>
            </w:r>
          </w:p>
        </w:tc>
      </w:tr>
      <w:tr w:rsidR="00496CF7">
        <w:trPr>
          <w:trHeight w:val="453"/>
          <w:jc w:val="center"/>
        </w:trPr>
        <w:tc>
          <w:tcPr>
            <w:tcW w:w="9761" w:type="dxa"/>
            <w:gridSpan w:val="4"/>
            <w:vAlign w:val="center"/>
          </w:tcPr>
          <w:p w:rsidR="00496CF7" w:rsidRDefault="00F1293A">
            <w:pPr>
              <w:spacing w:line="360" w:lineRule="auto"/>
              <w:rPr>
                <w:rFonts w:ascii="宋体" w:hAnsi="宋体" w:cs="宋体"/>
                <w:sz w:val="24"/>
              </w:rPr>
            </w:pPr>
            <w:r>
              <w:rPr>
                <w:rFonts w:ascii="宋体" w:hAnsi="宋体" w:cs="宋体" w:hint="eastAsia"/>
                <w:b/>
                <w:bCs/>
                <w:sz w:val="24"/>
              </w:rPr>
              <w:t>10.2特别提醒</w:t>
            </w:r>
          </w:p>
        </w:tc>
      </w:tr>
      <w:tr w:rsidR="00496CF7">
        <w:trPr>
          <w:trHeight w:val="453"/>
          <w:jc w:val="center"/>
        </w:trPr>
        <w:tc>
          <w:tcPr>
            <w:tcW w:w="3272" w:type="dxa"/>
            <w:gridSpan w:val="3"/>
            <w:vAlign w:val="center"/>
          </w:tcPr>
          <w:p w:rsidR="00496CF7" w:rsidRDefault="00F1293A">
            <w:pPr>
              <w:spacing w:line="360" w:lineRule="auto"/>
              <w:jc w:val="center"/>
              <w:rPr>
                <w:rFonts w:ascii="宋体" w:hAnsi="宋体" w:cs="宋体"/>
                <w:b/>
                <w:bCs/>
                <w:sz w:val="24"/>
              </w:rPr>
            </w:pPr>
            <w:r>
              <w:rPr>
                <w:rFonts w:ascii="宋体" w:hAnsi="宋体" w:cs="宋体" w:hint="eastAsia"/>
                <w:b/>
                <w:bCs/>
                <w:sz w:val="24"/>
              </w:rPr>
              <w:t>中标人项目经理核验、有关材料递交</w:t>
            </w:r>
          </w:p>
        </w:tc>
        <w:tc>
          <w:tcPr>
            <w:tcW w:w="6489" w:type="dxa"/>
            <w:vAlign w:val="center"/>
          </w:tcPr>
          <w:p w:rsidR="00496CF7" w:rsidRDefault="00F1293A">
            <w:pPr>
              <w:spacing w:line="360" w:lineRule="auto"/>
              <w:rPr>
                <w:rFonts w:ascii="宋体" w:hAnsi="宋体" w:cs="宋体"/>
                <w:b/>
                <w:bCs/>
                <w:sz w:val="24"/>
              </w:rPr>
            </w:pPr>
            <w:r>
              <w:rPr>
                <w:rFonts w:ascii="宋体" w:hAnsi="宋体" w:cs="宋体" w:hint="eastAsia"/>
                <w:b/>
                <w:bCs/>
                <w:sz w:val="24"/>
              </w:rPr>
              <w:t>排名第一的中标候选人，应当在评标结果公示期满且无异议后的5个工作日内，其在投标文件中约定的拟任项目经理，持以下证明材料，到项目招标单位接受资格核验：1、建造师证、职称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r>
              <w:rPr>
                <w:rFonts w:ascii="宋体" w:hAnsi="宋体" w:cs="宋体" w:hint="eastAsia"/>
                <w:b/>
                <w:bCs/>
                <w:sz w:val="24"/>
              </w:rPr>
              <w:b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r>
              <w:rPr>
                <w:rFonts w:ascii="宋体" w:hAnsi="宋体" w:cs="宋体" w:hint="eastAsia"/>
                <w:b/>
                <w:bCs/>
                <w:sz w:val="24"/>
              </w:rPr>
              <w:br/>
              <w:t>招标人可以按照评标委员会提出的中标候选人名单排序依次确定其他中标候选人为中标人。依次确定其他中标候选人与招标人预期差距较大，或者对招标人明显不利的，招标人可以重新招标。</w:t>
            </w:r>
          </w:p>
        </w:tc>
      </w:tr>
      <w:tr w:rsidR="00496CF7">
        <w:trPr>
          <w:trHeight w:val="263"/>
          <w:jc w:val="center"/>
        </w:trPr>
        <w:tc>
          <w:tcPr>
            <w:tcW w:w="2076"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其他需要提醒的内容</w:t>
            </w:r>
          </w:p>
        </w:tc>
        <w:tc>
          <w:tcPr>
            <w:tcW w:w="7685" w:type="dxa"/>
            <w:gridSpan w:val="2"/>
            <w:vAlign w:val="center"/>
          </w:tcPr>
          <w:p w:rsidR="00496CF7" w:rsidRDefault="00F1293A">
            <w:pPr>
              <w:numPr>
                <w:ilvl w:val="0"/>
                <w:numId w:val="1"/>
              </w:numPr>
              <w:adjustRightInd w:val="0"/>
              <w:snapToGrid w:val="0"/>
              <w:spacing w:line="440" w:lineRule="exact"/>
              <w:rPr>
                <w:rFonts w:ascii="宋体" w:hAnsi="宋体" w:cs="宋体"/>
                <w:sz w:val="24"/>
              </w:rPr>
            </w:pPr>
            <w:r>
              <w:rPr>
                <w:rFonts w:ascii="宋体" w:hAnsi="宋体" w:cs="宋体" w:hint="eastAsia"/>
                <w:sz w:val="24"/>
              </w:rPr>
              <w:t>中标人应当按合同约定履行义务，完成中标项目。中标人不得向他人转让中标项目，也不得将中标项目肢解后分别向他人转让，投标人应作</w:t>
            </w:r>
            <w:r>
              <w:rPr>
                <w:rFonts w:ascii="宋体" w:hAnsi="宋体" w:cs="宋体" w:hint="eastAsia"/>
                <w:sz w:val="24"/>
              </w:rPr>
              <w:lastRenderedPageBreak/>
              <w:t>出“不挂靠、不转包、不违法分包”的专项承诺。</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kern w:val="0"/>
                <w:sz w:val="24"/>
              </w:rPr>
              <w:t>2.</w:t>
            </w:r>
            <w:bookmarkStart w:id="43" w:name="_Toc7849"/>
            <w:r>
              <w:rPr>
                <w:rFonts w:ascii="宋体" w:hAnsi="宋体" w:cs="宋体" w:hint="eastAsia"/>
                <w:b/>
                <w:bCs/>
                <w:sz w:val="24"/>
                <w:shd w:val="clear" w:color="auto" w:fill="FFFFFF"/>
              </w:rPr>
              <w:t xml:space="preserve"> </w:t>
            </w:r>
            <w:r>
              <w:rPr>
                <w:rFonts w:ascii="宋体" w:hAnsi="宋体" w:cs="宋体" w:hint="eastAsia"/>
                <w:b/>
                <w:bCs/>
                <w:kern w:val="0"/>
                <w:sz w:val="24"/>
              </w:rPr>
              <w:t>潜在投标人应仔细阅读招标文件、工程量清单和图纸，并自行踏勘现场，若出现图纸与工程量清单不符或现场与图纸不符（如漏、错项等）及潜在工程量，请在规定时间内在许昌市公共资源交易系统平台上提出，</w:t>
            </w:r>
            <w:bookmarkStart w:id="44" w:name="_Toc464824565"/>
            <w:bookmarkEnd w:id="43"/>
            <w:r>
              <w:rPr>
                <w:rFonts w:ascii="宋体" w:hAnsi="宋体" w:cs="宋体" w:hint="eastAsia"/>
                <w:b/>
                <w:bCs/>
                <w:kern w:val="0"/>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3、潜在投标人如对招标文件有异议，请在规定时间内在许昌市公共资源交易系统平台上提出，以其他方式递交的异议不予接受。</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4、投标人在投标截止时间前应随时关注全国公共资源交易平台(河南省</w:t>
            </w:r>
            <w:r>
              <w:rPr>
                <w:rFonts w:ascii="MS Mincho" w:eastAsia="MS Mincho" w:hAnsi="MS Mincho" w:cs="MS Mincho" w:hint="eastAsia"/>
                <w:b/>
                <w:bCs/>
                <w:kern w:val="0"/>
                <w:sz w:val="24"/>
              </w:rPr>
              <w:t>▪</w:t>
            </w:r>
            <w:r>
              <w:rPr>
                <w:rFonts w:ascii="宋体" w:hAnsi="宋体" w:cs="宋体" w:hint="eastAsia"/>
                <w:b/>
                <w:bCs/>
                <w:kern w:val="0"/>
                <w:sz w:val="24"/>
              </w:rPr>
              <w:t>许昌市)交易系统平台发出的有关本工程的答疑、修改等相关内容。</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5、本项目试行全流程电子化交易。</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6、投标文件依据最终的招标文件进行编制。如果招标文件发生变更，投标人应以招标人最终发出的电子招标文件为准，编制投标文件，务请投标人随时关注项目变更信息。</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7、投标人电子投标文件成功提交后，应打印“投标文件提交回执单”，供开标现场备查。</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8、电子投标文件制作注意事项：</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8.1 投标人登录《全国公共资源交易平台（河南省•许昌市）》公共资源交易系统下载“许昌投标文件制作系统SEARUN V1.1” 和操作手册（工程项目），按招标文件要求制作电子投标文件。</w:t>
            </w:r>
          </w:p>
          <w:p w:rsidR="00496CF7" w:rsidRDefault="00F1293A">
            <w:pPr>
              <w:autoSpaceDE w:val="0"/>
              <w:autoSpaceDN w:val="0"/>
              <w:adjustRightInd w:val="0"/>
              <w:snapToGrid w:val="0"/>
              <w:spacing w:line="440" w:lineRule="exact"/>
              <w:jc w:val="left"/>
              <w:outlineLvl w:val="0"/>
              <w:rPr>
                <w:rFonts w:ascii="宋体" w:hAnsi="宋体" w:cs="宋体"/>
                <w:b/>
                <w:bCs/>
                <w:kern w:val="0"/>
                <w:sz w:val="24"/>
              </w:rPr>
            </w:pPr>
            <w:r>
              <w:rPr>
                <w:rFonts w:ascii="宋体" w:hAnsi="宋体" w:cs="宋体" w:hint="eastAsia"/>
                <w:b/>
                <w:bCs/>
                <w:kern w:val="0"/>
                <w:sz w:val="24"/>
              </w:rPr>
              <w:t>8.2 电子投标文件制作技术咨询：0374-2961598。</w:t>
            </w:r>
            <w:bookmarkEnd w:id="44"/>
          </w:p>
        </w:tc>
      </w:tr>
      <w:tr w:rsidR="00496CF7">
        <w:trPr>
          <w:trHeight w:val="363"/>
          <w:jc w:val="center"/>
        </w:trPr>
        <w:tc>
          <w:tcPr>
            <w:tcW w:w="9761" w:type="dxa"/>
            <w:gridSpan w:val="4"/>
            <w:vAlign w:val="center"/>
          </w:tcPr>
          <w:p w:rsidR="00496CF7" w:rsidRDefault="00F1293A">
            <w:pPr>
              <w:spacing w:line="360" w:lineRule="auto"/>
              <w:rPr>
                <w:rFonts w:ascii="宋体" w:hAnsi="宋体" w:cs="宋体"/>
                <w:b/>
                <w:sz w:val="24"/>
              </w:rPr>
            </w:pPr>
            <w:r>
              <w:rPr>
                <w:rFonts w:ascii="宋体" w:hAnsi="宋体" w:cs="宋体" w:hint="eastAsia"/>
                <w:b/>
                <w:sz w:val="24"/>
              </w:rPr>
              <w:lastRenderedPageBreak/>
              <w:t>10.3特别指出</w:t>
            </w:r>
          </w:p>
        </w:tc>
      </w:tr>
      <w:tr w:rsidR="00496CF7">
        <w:trPr>
          <w:trHeight w:val="609"/>
          <w:jc w:val="center"/>
        </w:trPr>
        <w:tc>
          <w:tcPr>
            <w:tcW w:w="2076" w:type="dxa"/>
            <w:gridSpan w:val="2"/>
            <w:vAlign w:val="center"/>
          </w:tcPr>
          <w:p w:rsidR="00496CF7" w:rsidRDefault="00496CF7">
            <w:pPr>
              <w:spacing w:line="360" w:lineRule="auto"/>
              <w:rPr>
                <w:rFonts w:ascii="宋体" w:hAnsi="宋体" w:cs="宋体"/>
                <w:sz w:val="24"/>
              </w:rPr>
            </w:pPr>
          </w:p>
        </w:tc>
        <w:tc>
          <w:tcPr>
            <w:tcW w:w="7685" w:type="dxa"/>
            <w:gridSpan w:val="2"/>
            <w:vAlign w:val="center"/>
          </w:tcPr>
          <w:p w:rsidR="00496CF7" w:rsidRDefault="00F1293A">
            <w:pPr>
              <w:spacing w:line="360" w:lineRule="auto"/>
              <w:rPr>
                <w:rFonts w:ascii="宋体" w:hAnsi="宋体" w:cs="宋体"/>
                <w:sz w:val="24"/>
              </w:rPr>
            </w:pPr>
            <w:r>
              <w:rPr>
                <w:rFonts w:ascii="宋体" w:hAnsi="宋体" w:cs="宋体"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rsidR="00496CF7" w:rsidRDefault="00F1293A">
            <w:pPr>
              <w:spacing w:line="360" w:lineRule="auto"/>
              <w:rPr>
                <w:rFonts w:ascii="宋体" w:hAnsi="宋体" w:cs="宋体"/>
                <w:b/>
                <w:sz w:val="24"/>
              </w:rPr>
            </w:pPr>
            <w:r>
              <w:rPr>
                <w:rFonts w:ascii="宋体" w:hAnsi="宋体" w:cs="宋体" w:hint="eastAsia"/>
                <w:b/>
                <w:sz w:val="24"/>
              </w:rPr>
              <w:t>有下列情形之一的，属于招标人与投标人串通投标：</w:t>
            </w:r>
          </w:p>
          <w:p w:rsidR="00496CF7" w:rsidRDefault="00F1293A">
            <w:pPr>
              <w:spacing w:line="360" w:lineRule="auto"/>
              <w:rPr>
                <w:rFonts w:ascii="宋体" w:hAnsi="宋体" w:cs="宋体"/>
                <w:sz w:val="24"/>
              </w:rPr>
            </w:pPr>
            <w:r>
              <w:rPr>
                <w:rFonts w:ascii="宋体" w:hAnsi="宋体" w:cs="宋体" w:hint="eastAsia"/>
                <w:sz w:val="24"/>
              </w:rPr>
              <w:lastRenderedPageBreak/>
              <w:t>招标人在开标前开启投标文件并将有关信息泄露给其他投标人；</w:t>
            </w:r>
          </w:p>
          <w:p w:rsidR="00496CF7" w:rsidRDefault="00F1293A">
            <w:pPr>
              <w:spacing w:line="360" w:lineRule="auto"/>
              <w:rPr>
                <w:rFonts w:ascii="宋体" w:hAnsi="宋体" w:cs="宋体"/>
                <w:sz w:val="24"/>
              </w:rPr>
            </w:pPr>
            <w:r>
              <w:rPr>
                <w:rFonts w:ascii="宋体" w:hAnsi="宋体" w:cs="宋体" w:hint="eastAsia"/>
                <w:sz w:val="24"/>
              </w:rPr>
              <w:t>招标人直接或间接向投标人泄露标底、评标委员会成员等信息；</w:t>
            </w:r>
          </w:p>
          <w:p w:rsidR="00496CF7" w:rsidRDefault="00F1293A">
            <w:pPr>
              <w:spacing w:line="360" w:lineRule="auto"/>
              <w:rPr>
                <w:rFonts w:ascii="宋体" w:hAnsi="宋体" w:cs="宋体"/>
                <w:sz w:val="24"/>
              </w:rPr>
            </w:pPr>
            <w:r>
              <w:rPr>
                <w:rFonts w:ascii="宋体" w:hAnsi="宋体" w:cs="宋体" w:hint="eastAsia"/>
                <w:sz w:val="24"/>
              </w:rPr>
              <w:t>招标人明示或者暗示投标人压低或者抬高投标报价；</w:t>
            </w:r>
          </w:p>
          <w:p w:rsidR="00496CF7" w:rsidRDefault="00F1293A">
            <w:pPr>
              <w:spacing w:line="360" w:lineRule="auto"/>
              <w:rPr>
                <w:rFonts w:ascii="宋体" w:hAnsi="宋体" w:cs="宋体"/>
                <w:sz w:val="24"/>
              </w:rPr>
            </w:pPr>
            <w:r>
              <w:rPr>
                <w:rFonts w:ascii="宋体" w:hAnsi="宋体" w:cs="宋体" w:hint="eastAsia"/>
                <w:sz w:val="24"/>
              </w:rPr>
              <w:t>招标人授意投标人撤换、修改投标文件；</w:t>
            </w:r>
          </w:p>
          <w:p w:rsidR="00496CF7" w:rsidRDefault="00F1293A">
            <w:pPr>
              <w:spacing w:line="360" w:lineRule="auto"/>
              <w:rPr>
                <w:rFonts w:ascii="宋体" w:hAnsi="宋体" w:cs="宋体"/>
                <w:sz w:val="24"/>
              </w:rPr>
            </w:pPr>
            <w:r>
              <w:rPr>
                <w:rFonts w:ascii="宋体" w:hAnsi="宋体" w:cs="宋体" w:hint="eastAsia"/>
                <w:sz w:val="24"/>
              </w:rPr>
              <w:t>招标人明示或者暗示投标人为特定投标人中标提供方便；</w:t>
            </w:r>
          </w:p>
          <w:p w:rsidR="00496CF7" w:rsidRDefault="00F1293A">
            <w:pPr>
              <w:spacing w:line="360" w:lineRule="auto"/>
              <w:rPr>
                <w:rFonts w:ascii="宋体" w:hAnsi="宋体" w:cs="宋体"/>
                <w:sz w:val="24"/>
              </w:rPr>
            </w:pPr>
            <w:r>
              <w:rPr>
                <w:rFonts w:ascii="宋体" w:hAnsi="宋体" w:cs="宋体" w:hint="eastAsia"/>
                <w:sz w:val="24"/>
              </w:rPr>
              <w:t xml:space="preserve">招标人与投标人为谋求特定投标人中标而采取的其他串通行为。 </w:t>
            </w:r>
          </w:p>
          <w:p w:rsidR="00496CF7" w:rsidRDefault="00F1293A">
            <w:pPr>
              <w:spacing w:line="360" w:lineRule="auto"/>
              <w:rPr>
                <w:rFonts w:ascii="宋体" w:hAnsi="宋体" w:cs="宋体"/>
                <w:b/>
                <w:sz w:val="24"/>
              </w:rPr>
            </w:pPr>
            <w:r>
              <w:rPr>
                <w:rFonts w:ascii="宋体" w:hAnsi="宋体" w:cs="宋体" w:hint="eastAsia"/>
                <w:b/>
                <w:sz w:val="24"/>
              </w:rPr>
              <w:t>有下列情形之一的，属于投标人相互串通投标：</w:t>
            </w:r>
          </w:p>
          <w:p w:rsidR="00496CF7" w:rsidRDefault="00F1293A">
            <w:pPr>
              <w:spacing w:line="360" w:lineRule="auto"/>
              <w:rPr>
                <w:rFonts w:ascii="宋体" w:hAnsi="宋体" w:cs="宋体"/>
                <w:sz w:val="24"/>
              </w:rPr>
            </w:pPr>
            <w:r>
              <w:rPr>
                <w:rFonts w:ascii="宋体" w:hAnsi="宋体" w:cs="宋体" w:hint="eastAsia"/>
                <w:sz w:val="24"/>
              </w:rPr>
              <w:t>投标人之间协商 投标报价等投标文件的实质性内容；</w:t>
            </w:r>
          </w:p>
          <w:p w:rsidR="00496CF7" w:rsidRDefault="00F1293A">
            <w:pPr>
              <w:spacing w:line="360" w:lineRule="auto"/>
              <w:rPr>
                <w:rFonts w:ascii="宋体" w:hAnsi="宋体" w:cs="宋体"/>
                <w:sz w:val="24"/>
              </w:rPr>
            </w:pPr>
            <w:r>
              <w:rPr>
                <w:rFonts w:ascii="宋体" w:hAnsi="宋体" w:cs="宋体" w:hint="eastAsia"/>
                <w:sz w:val="24"/>
              </w:rPr>
              <w:t>投标人之间约定中标人；</w:t>
            </w:r>
          </w:p>
          <w:p w:rsidR="00496CF7" w:rsidRDefault="00F1293A">
            <w:pPr>
              <w:spacing w:line="360" w:lineRule="auto"/>
              <w:rPr>
                <w:rFonts w:ascii="宋体" w:hAnsi="宋体" w:cs="宋体"/>
                <w:sz w:val="24"/>
              </w:rPr>
            </w:pPr>
            <w:r>
              <w:rPr>
                <w:rFonts w:ascii="宋体" w:hAnsi="宋体" w:cs="宋体" w:hint="eastAsia"/>
                <w:sz w:val="24"/>
              </w:rPr>
              <w:t>投标人之间约定中标人；</w:t>
            </w:r>
          </w:p>
          <w:p w:rsidR="00496CF7" w:rsidRDefault="00F1293A">
            <w:pPr>
              <w:spacing w:line="360" w:lineRule="auto"/>
              <w:rPr>
                <w:rFonts w:ascii="宋体" w:hAnsi="宋体" w:cs="宋体"/>
                <w:sz w:val="24"/>
              </w:rPr>
            </w:pPr>
            <w:r>
              <w:rPr>
                <w:rFonts w:ascii="宋体" w:hAnsi="宋体" w:cs="宋体" w:hint="eastAsia"/>
                <w:sz w:val="24"/>
              </w:rPr>
              <w:t>属于同一集团、协会、商会等组织成员的投标人按照该组织要求协同投标；</w:t>
            </w:r>
          </w:p>
          <w:p w:rsidR="00496CF7" w:rsidRDefault="00F1293A">
            <w:pPr>
              <w:spacing w:line="360" w:lineRule="auto"/>
              <w:rPr>
                <w:rFonts w:ascii="宋体" w:hAnsi="宋体" w:cs="宋体"/>
                <w:sz w:val="24"/>
              </w:rPr>
            </w:pPr>
            <w:r>
              <w:rPr>
                <w:rFonts w:ascii="宋体" w:hAnsi="宋体" w:cs="宋体" w:hint="eastAsia"/>
                <w:sz w:val="24"/>
              </w:rPr>
              <w:t>投标人之间为谋求中标或者排斥特定投标人而采取的其他联合行动。</w:t>
            </w:r>
          </w:p>
          <w:p w:rsidR="00496CF7" w:rsidRDefault="00F1293A">
            <w:pPr>
              <w:spacing w:line="360" w:lineRule="auto"/>
              <w:rPr>
                <w:rFonts w:ascii="宋体" w:hAnsi="宋体" w:cs="宋体"/>
                <w:b/>
                <w:sz w:val="24"/>
              </w:rPr>
            </w:pPr>
            <w:r>
              <w:rPr>
                <w:rFonts w:ascii="宋体" w:hAnsi="宋体" w:cs="宋体" w:hint="eastAsia"/>
                <w:b/>
                <w:sz w:val="24"/>
              </w:rPr>
              <w:t>有下列情形之一的视为投标人相互串通投标：</w:t>
            </w:r>
          </w:p>
          <w:p w:rsidR="00496CF7" w:rsidRDefault="00F1293A">
            <w:pPr>
              <w:spacing w:line="360" w:lineRule="auto"/>
              <w:rPr>
                <w:rFonts w:ascii="宋体" w:hAnsi="宋体" w:cs="宋体"/>
                <w:sz w:val="24"/>
              </w:rPr>
            </w:pPr>
            <w:r>
              <w:rPr>
                <w:rFonts w:ascii="宋体" w:hAnsi="宋体" w:cs="宋体" w:hint="eastAsia"/>
                <w:sz w:val="24"/>
              </w:rPr>
              <w:t>不同投标人的投标文件由同一单位或者个人编制；</w:t>
            </w:r>
          </w:p>
          <w:p w:rsidR="00496CF7" w:rsidRDefault="00F1293A">
            <w:pPr>
              <w:spacing w:line="360" w:lineRule="auto"/>
              <w:rPr>
                <w:rFonts w:ascii="宋体" w:hAnsi="宋体" w:cs="宋体"/>
                <w:sz w:val="24"/>
              </w:rPr>
            </w:pPr>
            <w:r>
              <w:rPr>
                <w:rFonts w:ascii="宋体" w:hAnsi="宋体" w:cs="宋体" w:hint="eastAsia"/>
                <w:sz w:val="24"/>
              </w:rPr>
              <w:t>不同投标人委托同一单位或者个人办理投标事宜；</w:t>
            </w:r>
          </w:p>
          <w:p w:rsidR="00496CF7" w:rsidRDefault="00F1293A">
            <w:pPr>
              <w:spacing w:line="360" w:lineRule="auto"/>
              <w:rPr>
                <w:rFonts w:ascii="宋体" w:hAnsi="宋体" w:cs="宋体"/>
                <w:sz w:val="24"/>
              </w:rPr>
            </w:pPr>
            <w:r>
              <w:rPr>
                <w:rFonts w:ascii="宋体" w:hAnsi="宋体" w:cs="宋体" w:hint="eastAsia"/>
                <w:sz w:val="24"/>
              </w:rPr>
              <w:t>不同投标人的投标文件载明的项目管理成员为一人；</w:t>
            </w:r>
          </w:p>
          <w:p w:rsidR="00496CF7" w:rsidRDefault="00F1293A">
            <w:pPr>
              <w:spacing w:line="360" w:lineRule="auto"/>
              <w:rPr>
                <w:rFonts w:ascii="宋体" w:hAnsi="宋体" w:cs="宋体"/>
                <w:sz w:val="24"/>
              </w:rPr>
            </w:pPr>
            <w:r>
              <w:rPr>
                <w:rFonts w:ascii="宋体" w:hAnsi="宋体" w:cs="宋体" w:hint="eastAsia"/>
                <w:sz w:val="24"/>
              </w:rPr>
              <w:t>不同投标人的投标文件异常一致或者投标报价呈规律性差异；</w:t>
            </w:r>
          </w:p>
          <w:p w:rsidR="00496CF7" w:rsidRDefault="00F1293A">
            <w:pPr>
              <w:spacing w:line="360" w:lineRule="auto"/>
              <w:rPr>
                <w:rFonts w:ascii="宋体" w:hAnsi="宋体" w:cs="宋体"/>
                <w:sz w:val="24"/>
              </w:rPr>
            </w:pPr>
            <w:r>
              <w:rPr>
                <w:rFonts w:ascii="宋体" w:hAnsi="宋体" w:cs="宋体" w:hint="eastAsia"/>
                <w:sz w:val="24"/>
              </w:rPr>
              <w:t>不同投标人的投标文件相互混装；</w:t>
            </w:r>
          </w:p>
          <w:p w:rsidR="00496CF7" w:rsidRDefault="00F1293A">
            <w:pPr>
              <w:spacing w:line="360" w:lineRule="auto"/>
              <w:rPr>
                <w:rFonts w:ascii="宋体" w:hAnsi="宋体" w:cs="宋体"/>
                <w:sz w:val="24"/>
              </w:rPr>
            </w:pPr>
            <w:r>
              <w:rPr>
                <w:rFonts w:ascii="宋体" w:hAnsi="宋体" w:cs="宋体" w:hint="eastAsia"/>
                <w:sz w:val="24"/>
              </w:rPr>
              <w:t>不同投标人的投标保证金从同一单位或者个人的账户转出。使用通过受让或者租借等方式获取的资格、资质证书投标的，属于招标投标法第三十三条规定的以他人名义投标的。</w:t>
            </w:r>
          </w:p>
          <w:p w:rsidR="00496CF7" w:rsidRDefault="00F1293A">
            <w:pPr>
              <w:spacing w:line="360" w:lineRule="auto"/>
              <w:rPr>
                <w:rFonts w:ascii="宋体" w:hAnsi="宋体" w:cs="宋体"/>
                <w:b/>
                <w:sz w:val="24"/>
              </w:rPr>
            </w:pPr>
            <w:r>
              <w:rPr>
                <w:rFonts w:ascii="宋体" w:hAnsi="宋体" w:cs="宋体" w:hint="eastAsia"/>
                <w:b/>
                <w:sz w:val="24"/>
              </w:rPr>
              <w:t>投标人之有下列情形之一的，属于招标投标法第三十三条规定的以其他方式弄虚作假的行为：</w:t>
            </w:r>
          </w:p>
          <w:p w:rsidR="00496CF7" w:rsidRDefault="00F1293A">
            <w:pPr>
              <w:spacing w:line="360" w:lineRule="auto"/>
              <w:rPr>
                <w:rFonts w:ascii="宋体" w:hAnsi="宋体" w:cs="宋体"/>
                <w:sz w:val="24"/>
              </w:rPr>
            </w:pPr>
            <w:r>
              <w:rPr>
                <w:rFonts w:ascii="宋体" w:hAnsi="宋体" w:cs="宋体" w:hint="eastAsia"/>
                <w:sz w:val="24"/>
              </w:rPr>
              <w:t>使用伪造、变更的许可证件；</w:t>
            </w:r>
          </w:p>
          <w:p w:rsidR="00496CF7" w:rsidRDefault="00F1293A">
            <w:pPr>
              <w:spacing w:line="360" w:lineRule="auto"/>
              <w:rPr>
                <w:rFonts w:ascii="宋体" w:hAnsi="宋体" w:cs="宋体"/>
                <w:sz w:val="24"/>
              </w:rPr>
            </w:pPr>
            <w:r>
              <w:rPr>
                <w:rFonts w:ascii="宋体" w:hAnsi="宋体" w:cs="宋体" w:hint="eastAsia"/>
                <w:sz w:val="24"/>
              </w:rPr>
              <w:t>提供虚假的财务状况或者业绩；</w:t>
            </w:r>
          </w:p>
          <w:p w:rsidR="00496CF7" w:rsidRDefault="00F1293A">
            <w:pPr>
              <w:spacing w:line="360" w:lineRule="auto"/>
              <w:rPr>
                <w:rFonts w:ascii="宋体" w:hAnsi="宋体" w:cs="宋体"/>
                <w:sz w:val="24"/>
              </w:rPr>
            </w:pPr>
            <w:r>
              <w:rPr>
                <w:rFonts w:ascii="宋体" w:hAnsi="宋体" w:cs="宋体" w:hint="eastAsia"/>
                <w:sz w:val="24"/>
              </w:rPr>
              <w:t>提供虚假的项目经理或者主要技术人员简历、劳动关系证明；</w:t>
            </w:r>
          </w:p>
          <w:p w:rsidR="00496CF7" w:rsidRDefault="00F1293A">
            <w:pPr>
              <w:spacing w:line="360" w:lineRule="auto"/>
              <w:rPr>
                <w:rFonts w:ascii="宋体" w:hAnsi="宋体" w:cs="宋体"/>
                <w:sz w:val="24"/>
              </w:rPr>
            </w:pPr>
            <w:r>
              <w:rPr>
                <w:rFonts w:ascii="宋体" w:hAnsi="宋体" w:cs="宋体" w:hint="eastAsia"/>
                <w:sz w:val="24"/>
              </w:rPr>
              <w:t>提供虚假的信用状况；</w:t>
            </w:r>
          </w:p>
          <w:p w:rsidR="00496CF7" w:rsidRDefault="00F1293A">
            <w:pPr>
              <w:spacing w:line="360" w:lineRule="auto"/>
              <w:rPr>
                <w:rFonts w:ascii="宋体" w:hAnsi="宋体" w:cs="宋体"/>
                <w:sz w:val="24"/>
              </w:rPr>
            </w:pPr>
            <w:r>
              <w:rPr>
                <w:rFonts w:ascii="宋体" w:hAnsi="宋体" w:cs="宋体" w:hint="eastAsia"/>
                <w:sz w:val="24"/>
              </w:rPr>
              <w:t>其他弄虚作假的行为。</w:t>
            </w:r>
          </w:p>
        </w:tc>
      </w:tr>
      <w:tr w:rsidR="00496CF7">
        <w:trPr>
          <w:trHeight w:val="209"/>
          <w:jc w:val="center"/>
        </w:trPr>
        <w:tc>
          <w:tcPr>
            <w:tcW w:w="9761" w:type="dxa"/>
            <w:gridSpan w:val="4"/>
            <w:vAlign w:val="center"/>
          </w:tcPr>
          <w:p w:rsidR="00496CF7" w:rsidRDefault="00F1293A">
            <w:pPr>
              <w:spacing w:line="360" w:lineRule="auto"/>
              <w:rPr>
                <w:rFonts w:ascii="宋体" w:hAnsi="宋体" w:cs="宋体"/>
                <w:b/>
                <w:sz w:val="24"/>
              </w:rPr>
            </w:pPr>
            <w:bookmarkStart w:id="45" w:name="_Toc144974497"/>
            <w:bookmarkStart w:id="46" w:name="_Toc179632546"/>
            <w:bookmarkStart w:id="47" w:name="_Toc152042305"/>
            <w:bookmarkStart w:id="48" w:name="_Toc152045529"/>
            <w:bookmarkStart w:id="49" w:name="_Toc311013668"/>
            <w:r>
              <w:rPr>
                <w:rFonts w:ascii="宋体" w:hAnsi="宋体" w:cs="宋体" w:hint="eastAsia"/>
                <w:b/>
                <w:sz w:val="24"/>
              </w:rPr>
              <w:lastRenderedPageBreak/>
              <w:t>注意事项：</w:t>
            </w:r>
          </w:p>
          <w:p w:rsidR="00496CF7" w:rsidRDefault="00F1293A">
            <w:pPr>
              <w:spacing w:line="360" w:lineRule="auto"/>
              <w:rPr>
                <w:rFonts w:ascii="宋体" w:hAnsi="宋体" w:cs="宋体"/>
                <w:sz w:val="24"/>
              </w:rPr>
            </w:pPr>
            <w:r>
              <w:rPr>
                <w:rFonts w:ascii="宋体" w:hAnsi="宋体" w:cs="宋体" w:hint="eastAsia"/>
                <w:sz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496CF7" w:rsidRDefault="00F1293A">
            <w:pPr>
              <w:spacing w:line="360" w:lineRule="auto"/>
              <w:ind w:firstLineChars="200" w:firstLine="480"/>
              <w:rPr>
                <w:rFonts w:ascii="宋体" w:hAnsi="宋体" w:cs="宋体"/>
                <w:sz w:val="24"/>
              </w:rPr>
            </w:pPr>
            <w:r>
              <w:rPr>
                <w:rFonts w:ascii="宋体" w:hAnsi="宋体" w:cs="宋体" w:hint="eastAsia"/>
                <w:sz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496CF7" w:rsidRDefault="00F1293A">
            <w:pPr>
              <w:spacing w:line="360" w:lineRule="auto"/>
              <w:ind w:firstLineChars="200" w:firstLine="480"/>
              <w:rPr>
                <w:rFonts w:ascii="宋体" w:hAnsi="宋体" w:cs="宋体"/>
                <w:sz w:val="24"/>
              </w:rPr>
            </w:pPr>
            <w:r>
              <w:rPr>
                <w:rFonts w:ascii="宋体" w:hAnsi="宋体" w:cs="宋体" w:hint="eastAsia"/>
                <w:sz w:val="24"/>
              </w:rPr>
              <w:t>中标人无正当理由不与招标人订立合同，在签订合同时向招标人提出附加条件，或者不按照招标文件要求提交履约担保的，取消其中标资格，投标保证金不予退还。</w:t>
            </w:r>
          </w:p>
          <w:p w:rsidR="00496CF7" w:rsidRDefault="00F1293A">
            <w:pPr>
              <w:spacing w:line="360" w:lineRule="auto"/>
              <w:ind w:firstLineChars="200" w:firstLine="480"/>
              <w:rPr>
                <w:rFonts w:ascii="宋体" w:hAnsi="宋体" w:cs="宋体"/>
                <w:sz w:val="24"/>
              </w:rPr>
            </w:pPr>
            <w:r>
              <w:rPr>
                <w:rFonts w:ascii="宋体" w:hAnsi="宋体" w:cs="宋体" w:hint="eastAsia"/>
                <w:sz w:val="24"/>
              </w:rPr>
              <w:t>中标人不履行与招标人订立的合同的，履约担保不予退还，给招标人造成的损失超过履约担保数额的，还应当对超过部分予以赔偿；没有提交履约担保的，应当对招标人的损失承担赔偿责任。</w:t>
            </w:r>
          </w:p>
          <w:p w:rsidR="00496CF7" w:rsidRDefault="00F1293A">
            <w:pPr>
              <w:spacing w:line="360" w:lineRule="auto"/>
              <w:rPr>
                <w:rFonts w:ascii="宋体" w:hAnsi="宋体" w:cs="宋体"/>
                <w:sz w:val="24"/>
              </w:rPr>
            </w:pPr>
            <w:r>
              <w:rPr>
                <w:rFonts w:ascii="宋体" w:hAnsi="宋体" w:cs="宋体" w:hint="eastAsia"/>
                <w:sz w:val="24"/>
              </w:rPr>
              <w:t>投标人的投标活动属于“国家发展改革委等２４部委《关于对公共资源交易领域严重失信主体开展联合惩戒的备忘录》（发改法规〔2018〕457号）”界定的不良行为的，按相关文件规定执行。</w:t>
            </w:r>
          </w:p>
        </w:tc>
      </w:tr>
      <w:tr w:rsidR="00496CF7">
        <w:trPr>
          <w:trHeight w:val="609"/>
          <w:jc w:val="center"/>
        </w:trPr>
        <w:tc>
          <w:tcPr>
            <w:tcW w:w="2076" w:type="dxa"/>
            <w:gridSpan w:val="2"/>
            <w:vAlign w:val="center"/>
          </w:tcPr>
          <w:p w:rsidR="00496CF7" w:rsidRDefault="00F1293A">
            <w:pPr>
              <w:spacing w:line="360" w:lineRule="auto"/>
              <w:rPr>
                <w:rFonts w:ascii="宋体" w:hAnsi="宋体" w:cs="宋体"/>
                <w:kern w:val="0"/>
                <w:sz w:val="24"/>
              </w:rPr>
            </w:pPr>
            <w:r>
              <w:rPr>
                <w:rFonts w:ascii="宋体" w:hAnsi="宋体" w:cs="宋体" w:hint="eastAsia"/>
                <w:kern w:val="0"/>
                <w:sz w:val="24"/>
              </w:rPr>
              <w:t>招标代理服务费</w:t>
            </w:r>
          </w:p>
        </w:tc>
        <w:tc>
          <w:tcPr>
            <w:tcW w:w="7685" w:type="dxa"/>
            <w:gridSpan w:val="2"/>
            <w:vAlign w:val="center"/>
          </w:tcPr>
          <w:p w:rsidR="00496CF7" w:rsidRDefault="00F1293A">
            <w:pPr>
              <w:spacing w:line="360" w:lineRule="auto"/>
              <w:rPr>
                <w:rFonts w:ascii="宋体" w:hAnsi="宋体" w:cs="宋体"/>
                <w:kern w:val="0"/>
                <w:sz w:val="24"/>
              </w:rPr>
            </w:pPr>
            <w:r>
              <w:rPr>
                <w:rFonts w:ascii="宋体" w:hAnsi="宋体" w:cs="宋体" w:hint="eastAsia"/>
                <w:kern w:val="0"/>
                <w:sz w:val="24"/>
              </w:rPr>
              <w:t>由中标人向招标代理机构支付。</w:t>
            </w:r>
          </w:p>
        </w:tc>
      </w:tr>
      <w:tr w:rsidR="00496CF7">
        <w:trPr>
          <w:trHeight w:val="609"/>
          <w:jc w:val="center"/>
        </w:trPr>
        <w:tc>
          <w:tcPr>
            <w:tcW w:w="2076" w:type="dxa"/>
            <w:gridSpan w:val="2"/>
            <w:vAlign w:val="center"/>
          </w:tcPr>
          <w:p w:rsidR="00496CF7" w:rsidRDefault="00F1293A">
            <w:pPr>
              <w:spacing w:line="360" w:lineRule="auto"/>
              <w:rPr>
                <w:rFonts w:ascii="宋体" w:hAnsi="宋体" w:cs="宋体"/>
                <w:kern w:val="0"/>
                <w:sz w:val="24"/>
              </w:rPr>
            </w:pPr>
            <w:r>
              <w:rPr>
                <w:rFonts w:ascii="宋体" w:hAnsi="宋体" w:cs="宋体" w:hint="eastAsia"/>
                <w:sz w:val="24"/>
              </w:rPr>
              <w:t>未尽事宜</w:t>
            </w:r>
          </w:p>
        </w:tc>
        <w:tc>
          <w:tcPr>
            <w:tcW w:w="7685" w:type="dxa"/>
            <w:gridSpan w:val="2"/>
            <w:vAlign w:val="center"/>
          </w:tcPr>
          <w:p w:rsidR="00496CF7" w:rsidRDefault="00F1293A">
            <w:pPr>
              <w:spacing w:line="360" w:lineRule="auto"/>
              <w:rPr>
                <w:rFonts w:ascii="宋体" w:hAnsi="宋体" w:cs="宋体"/>
                <w:kern w:val="0"/>
                <w:sz w:val="24"/>
              </w:rPr>
            </w:pPr>
            <w:r>
              <w:rPr>
                <w:rFonts w:ascii="宋体" w:hAnsi="宋体" w:cs="宋体" w:hint="eastAsia"/>
                <w:sz w:val="24"/>
              </w:rPr>
              <w:t>按国家有关规定执行</w:t>
            </w:r>
          </w:p>
        </w:tc>
      </w:tr>
      <w:bookmarkEnd w:id="45"/>
      <w:bookmarkEnd w:id="46"/>
      <w:bookmarkEnd w:id="47"/>
      <w:bookmarkEnd w:id="48"/>
      <w:bookmarkEnd w:id="49"/>
    </w:tbl>
    <w:p w:rsidR="00496CF7" w:rsidRDefault="00496CF7">
      <w:pPr>
        <w:pStyle w:val="ae"/>
        <w:ind w:firstLineChars="0" w:firstLine="0"/>
        <w:rPr>
          <w:rFonts w:ascii="黑体" w:eastAsia="黑体" w:hAnsi="黑体"/>
          <w:b/>
          <w:sz w:val="28"/>
        </w:rPr>
      </w:pPr>
    </w:p>
    <w:p w:rsidR="00496CF7" w:rsidRDefault="00F1293A">
      <w:pPr>
        <w:tabs>
          <w:tab w:val="right" w:leader="dot" w:pos="8295"/>
        </w:tabs>
        <w:adjustRightInd w:val="0"/>
        <w:snapToGrid w:val="0"/>
        <w:spacing w:line="360" w:lineRule="auto"/>
        <w:rPr>
          <w:rFonts w:ascii="黑体" w:eastAsia="黑体" w:hAnsi="黑体"/>
          <w:b/>
          <w:sz w:val="28"/>
        </w:rPr>
      </w:pPr>
      <w:r>
        <w:rPr>
          <w:rFonts w:ascii="黑体" w:eastAsia="黑体" w:hAnsi="黑体"/>
          <w:b/>
          <w:sz w:val="28"/>
        </w:rPr>
        <w:br w:type="page"/>
      </w:r>
      <w:r>
        <w:rPr>
          <w:rFonts w:ascii="黑体" w:eastAsia="黑体" w:hAnsi="黑体" w:hint="eastAsia"/>
          <w:b/>
          <w:sz w:val="28"/>
        </w:rPr>
        <w:lastRenderedPageBreak/>
        <w:t>附录1 资格审查条件（资质最低要求）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40"/>
      </w:tblGrid>
      <w:tr w:rsidR="00496CF7">
        <w:trPr>
          <w:cantSplit/>
          <w:trHeight w:hRule="exact" w:val="1009"/>
          <w:jc w:val="center"/>
        </w:trPr>
        <w:tc>
          <w:tcPr>
            <w:tcW w:w="9040" w:type="dxa"/>
            <w:tcBorders>
              <w:right w:val="single" w:sz="12" w:space="0" w:color="auto"/>
            </w:tcBorders>
            <w:noWrap/>
            <w:vAlign w:val="center"/>
          </w:tcPr>
          <w:p w:rsidR="00496CF7" w:rsidRDefault="00F1293A">
            <w:pPr>
              <w:spacing w:line="360" w:lineRule="auto"/>
              <w:jc w:val="center"/>
              <w:rPr>
                <w:sz w:val="24"/>
              </w:rPr>
            </w:pPr>
            <w:r>
              <w:rPr>
                <w:rFonts w:hint="eastAsia"/>
                <w:sz w:val="24"/>
              </w:rPr>
              <w:t>施工企业资质等级要求</w:t>
            </w:r>
          </w:p>
        </w:tc>
      </w:tr>
      <w:tr w:rsidR="00496CF7">
        <w:trPr>
          <w:cantSplit/>
          <w:trHeight w:val="2271"/>
          <w:jc w:val="center"/>
        </w:trPr>
        <w:tc>
          <w:tcPr>
            <w:tcW w:w="9040" w:type="dxa"/>
            <w:tcBorders>
              <w:right w:val="single" w:sz="12" w:space="0" w:color="auto"/>
            </w:tcBorders>
            <w:noWrap/>
          </w:tcPr>
          <w:p w:rsidR="00496CF7" w:rsidRDefault="00F1293A">
            <w:pPr>
              <w:spacing w:line="360" w:lineRule="auto"/>
              <w:rPr>
                <w:rFonts w:ascii="宋体" w:hAnsi="宋体" w:cs="宋体"/>
                <w:sz w:val="24"/>
              </w:rPr>
            </w:pPr>
            <w:r>
              <w:rPr>
                <w:rFonts w:ascii="宋体" w:hAnsi="宋体" w:cs="宋体" w:hint="eastAsia"/>
                <w:sz w:val="24"/>
              </w:rPr>
              <w:t>1、营业执照：具有在中华人民共和国境内注册的独立企业法人营业执照（在有效期内）。</w:t>
            </w:r>
          </w:p>
          <w:p w:rsidR="00496CF7" w:rsidRDefault="00F1293A">
            <w:pPr>
              <w:spacing w:line="360" w:lineRule="auto"/>
              <w:rPr>
                <w:rFonts w:ascii="宋体" w:hAnsi="宋体" w:cs="宋体"/>
                <w:sz w:val="24"/>
                <w:szCs w:val="28"/>
              </w:rPr>
            </w:pPr>
            <w:r>
              <w:rPr>
                <w:rFonts w:ascii="宋体" w:hAnsi="宋体" w:cs="宋体" w:hint="eastAsia"/>
                <w:sz w:val="24"/>
              </w:rPr>
              <w:t>2、资质要求：投标人须具备建设行政主管部门颁发的公路工程施工总承包叁级及以上资质，具备独立法人资格，并具备有效的企业安全生产许可证，在人员、设备、资金等方面具有相应的施工能力。</w:t>
            </w:r>
          </w:p>
        </w:tc>
      </w:tr>
    </w:tbl>
    <w:p w:rsidR="00496CF7" w:rsidRDefault="00496CF7">
      <w:pPr>
        <w:tabs>
          <w:tab w:val="right" w:leader="dot" w:pos="8295"/>
        </w:tabs>
        <w:adjustRightInd w:val="0"/>
        <w:snapToGrid w:val="0"/>
        <w:spacing w:line="360" w:lineRule="auto"/>
        <w:rPr>
          <w:rFonts w:ascii="黑体" w:eastAsia="黑体" w:hAnsi="黑体"/>
          <w:b/>
          <w:sz w:val="28"/>
        </w:rPr>
      </w:pPr>
    </w:p>
    <w:p w:rsidR="00496CF7" w:rsidRDefault="00496CF7">
      <w:pPr>
        <w:tabs>
          <w:tab w:val="right" w:leader="dot" w:pos="8295"/>
        </w:tabs>
        <w:adjustRightInd w:val="0"/>
        <w:snapToGrid w:val="0"/>
        <w:spacing w:line="360" w:lineRule="auto"/>
        <w:rPr>
          <w:rFonts w:ascii="黑体" w:eastAsia="黑体" w:hAnsi="黑体"/>
          <w:b/>
          <w:sz w:val="28"/>
        </w:rPr>
      </w:pPr>
    </w:p>
    <w:p w:rsidR="00496CF7" w:rsidRDefault="00F1293A">
      <w:pPr>
        <w:tabs>
          <w:tab w:val="right" w:leader="dot" w:pos="8295"/>
        </w:tabs>
        <w:adjustRightInd w:val="0"/>
        <w:snapToGrid w:val="0"/>
        <w:spacing w:line="360" w:lineRule="auto"/>
        <w:jc w:val="center"/>
        <w:rPr>
          <w:rFonts w:ascii="黑体" w:eastAsia="黑体"/>
          <w:b/>
          <w:sz w:val="28"/>
        </w:rPr>
      </w:pPr>
      <w:r>
        <w:rPr>
          <w:rFonts w:ascii="黑体" w:eastAsia="黑体" w:hAnsi="黑体" w:hint="eastAsia"/>
          <w:b/>
          <w:sz w:val="28"/>
        </w:rPr>
        <w:t>附录2资格审查条件（财务最低要求）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40"/>
      </w:tblGrid>
      <w:tr w:rsidR="00496CF7">
        <w:trPr>
          <w:cantSplit/>
          <w:trHeight w:hRule="exact" w:val="1082"/>
          <w:jc w:val="center"/>
        </w:trPr>
        <w:tc>
          <w:tcPr>
            <w:tcW w:w="8940" w:type="dxa"/>
            <w:tcBorders>
              <w:right w:val="single" w:sz="12" w:space="0" w:color="auto"/>
            </w:tcBorders>
            <w:noWrap/>
            <w:vAlign w:val="center"/>
          </w:tcPr>
          <w:p w:rsidR="00496CF7" w:rsidRDefault="00F1293A">
            <w:pPr>
              <w:spacing w:line="360" w:lineRule="auto"/>
              <w:jc w:val="center"/>
              <w:rPr>
                <w:sz w:val="24"/>
              </w:rPr>
            </w:pPr>
            <w:r>
              <w:rPr>
                <w:rFonts w:hint="eastAsia"/>
                <w:sz w:val="24"/>
              </w:rPr>
              <w:t>财务要求</w:t>
            </w:r>
          </w:p>
        </w:tc>
      </w:tr>
      <w:tr w:rsidR="00496CF7">
        <w:trPr>
          <w:cantSplit/>
          <w:trHeight w:val="1869"/>
          <w:jc w:val="center"/>
        </w:trPr>
        <w:tc>
          <w:tcPr>
            <w:tcW w:w="8940" w:type="dxa"/>
            <w:tcBorders>
              <w:right w:val="single" w:sz="12" w:space="0" w:color="auto"/>
            </w:tcBorders>
            <w:noWrap/>
          </w:tcPr>
          <w:p w:rsidR="00496CF7" w:rsidRDefault="00496CF7">
            <w:pPr>
              <w:spacing w:line="360" w:lineRule="auto"/>
              <w:ind w:firstLineChars="200" w:firstLine="480"/>
              <w:rPr>
                <w:kern w:val="11"/>
                <w:sz w:val="24"/>
              </w:rPr>
            </w:pPr>
          </w:p>
          <w:p w:rsidR="00496CF7" w:rsidRDefault="00F1293A">
            <w:pPr>
              <w:spacing w:line="360" w:lineRule="auto"/>
              <w:ind w:firstLineChars="200" w:firstLine="480"/>
              <w:rPr>
                <w:spacing w:val="1"/>
                <w:sz w:val="24"/>
              </w:rPr>
            </w:pPr>
            <w:r>
              <w:rPr>
                <w:rFonts w:hint="eastAsia"/>
                <w:sz w:val="24"/>
              </w:rPr>
              <w:t>具备良好的财务状况，财务没有被接管或冻结且近三年（</w:t>
            </w:r>
            <w:r>
              <w:rPr>
                <w:rFonts w:hint="eastAsia"/>
                <w:sz w:val="24"/>
              </w:rPr>
              <w:t>2016</w:t>
            </w:r>
            <w:r>
              <w:rPr>
                <w:rFonts w:hint="eastAsia"/>
                <w:sz w:val="24"/>
              </w:rPr>
              <w:t>、</w:t>
            </w:r>
            <w:r>
              <w:rPr>
                <w:rFonts w:hint="eastAsia"/>
                <w:sz w:val="24"/>
              </w:rPr>
              <w:t>2017</w:t>
            </w:r>
            <w:r>
              <w:rPr>
                <w:rFonts w:hint="eastAsia"/>
                <w:sz w:val="24"/>
              </w:rPr>
              <w:t>、</w:t>
            </w:r>
            <w:r>
              <w:rPr>
                <w:rFonts w:hint="eastAsia"/>
                <w:sz w:val="24"/>
              </w:rPr>
              <w:t>2018</w:t>
            </w:r>
            <w:r>
              <w:rPr>
                <w:rFonts w:hint="eastAsia"/>
                <w:sz w:val="24"/>
              </w:rPr>
              <w:t>年度，若公司成立未满三年，须提供成立当年至今的财务报告）无亏损，具有有效的财务审计报告。</w:t>
            </w:r>
          </w:p>
        </w:tc>
      </w:tr>
    </w:tbl>
    <w:p w:rsidR="00496CF7" w:rsidRDefault="00496CF7">
      <w:pPr>
        <w:tabs>
          <w:tab w:val="right" w:leader="dot" w:pos="8295"/>
        </w:tabs>
        <w:adjustRightInd w:val="0"/>
        <w:snapToGrid w:val="0"/>
        <w:spacing w:line="360" w:lineRule="auto"/>
        <w:rPr>
          <w:rFonts w:ascii="黑体" w:eastAsia="黑体" w:hAnsi="黑体"/>
          <w:b/>
          <w:sz w:val="28"/>
        </w:rPr>
      </w:pPr>
    </w:p>
    <w:p w:rsidR="00496CF7" w:rsidRDefault="00496CF7">
      <w:pPr>
        <w:spacing w:before="120" w:after="120"/>
        <w:jc w:val="center"/>
        <w:rPr>
          <w:rFonts w:ascii="黑体" w:eastAsia="黑体"/>
          <w:b/>
          <w:bCs/>
          <w:kern w:val="44"/>
          <w:sz w:val="30"/>
          <w:szCs w:val="30"/>
        </w:rPr>
      </w:pPr>
    </w:p>
    <w:p w:rsidR="00496CF7" w:rsidRDefault="00F1293A">
      <w:pPr>
        <w:spacing w:before="120" w:after="120"/>
        <w:jc w:val="center"/>
        <w:rPr>
          <w:rFonts w:ascii="隶书" w:eastAsia="隶书" w:hAnsi="宋体"/>
          <w:sz w:val="24"/>
          <w:vertAlign w:val="superscript"/>
        </w:rPr>
      </w:pPr>
      <w:r>
        <w:rPr>
          <w:rFonts w:ascii="黑体" w:eastAsia="黑体" w:hint="eastAsia"/>
          <w:b/>
          <w:bCs/>
          <w:kern w:val="44"/>
          <w:sz w:val="30"/>
          <w:szCs w:val="30"/>
        </w:rPr>
        <w:t>附录3   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496CF7">
        <w:trPr>
          <w:trHeight w:val="643"/>
          <w:jc w:val="center"/>
        </w:trPr>
        <w:tc>
          <w:tcPr>
            <w:tcW w:w="9239" w:type="dxa"/>
            <w:noWrap/>
            <w:vAlign w:val="center"/>
          </w:tcPr>
          <w:p w:rsidR="00496CF7" w:rsidRDefault="00F1293A">
            <w:pPr>
              <w:jc w:val="center"/>
              <w:rPr>
                <w:rFonts w:ascii="宋体" w:hAnsi="宋体"/>
                <w:sz w:val="24"/>
              </w:rPr>
            </w:pPr>
            <w:r>
              <w:rPr>
                <w:rFonts w:ascii="宋体" w:hAnsi="宋体" w:hint="eastAsia"/>
                <w:sz w:val="24"/>
              </w:rPr>
              <w:t>业 绩 要 求</w:t>
            </w:r>
          </w:p>
        </w:tc>
      </w:tr>
      <w:tr w:rsidR="00496CF7">
        <w:trPr>
          <w:trHeight w:val="1602"/>
          <w:jc w:val="center"/>
        </w:trPr>
        <w:tc>
          <w:tcPr>
            <w:tcW w:w="9239" w:type="dxa"/>
            <w:noWrap/>
            <w:vAlign w:val="center"/>
          </w:tcPr>
          <w:p w:rsidR="00496CF7" w:rsidRDefault="00F1293A">
            <w:pPr>
              <w:spacing w:line="360" w:lineRule="auto"/>
              <w:jc w:val="left"/>
              <w:rPr>
                <w:rFonts w:ascii="宋体" w:hAnsi="宋体"/>
                <w:sz w:val="24"/>
              </w:rPr>
            </w:pPr>
            <w:r>
              <w:rPr>
                <w:rFonts w:ascii="宋体" w:hAnsi="宋体" w:hint="eastAsia"/>
                <w:sz w:val="24"/>
              </w:rPr>
              <w:t>指2017年1月1日以来至少独立完成过一项类似</w:t>
            </w:r>
            <w:r>
              <w:rPr>
                <w:rFonts w:ascii="宋体" w:hAnsi="宋体" w:hint="eastAsia"/>
                <w:color w:val="000000"/>
                <w:sz w:val="24"/>
              </w:rPr>
              <w:t>的公路新建或改造等</w:t>
            </w:r>
            <w:r>
              <w:rPr>
                <w:rFonts w:ascii="宋体" w:hAnsi="宋体" w:hint="eastAsia"/>
                <w:sz w:val="24"/>
              </w:rPr>
              <w:t>施工项目（以合同签订时间为准）；</w:t>
            </w:r>
          </w:p>
        </w:tc>
      </w:tr>
    </w:tbl>
    <w:p w:rsidR="00496CF7" w:rsidRDefault="00496CF7">
      <w:pPr>
        <w:spacing w:before="120" w:after="120"/>
        <w:jc w:val="center"/>
        <w:rPr>
          <w:rFonts w:ascii="黑体" w:eastAsia="黑体" w:hAnsi="黑体"/>
          <w:b/>
          <w:sz w:val="28"/>
        </w:rPr>
      </w:pPr>
    </w:p>
    <w:p w:rsidR="00496CF7" w:rsidRDefault="00496CF7">
      <w:pPr>
        <w:spacing w:before="120" w:after="120"/>
        <w:jc w:val="center"/>
        <w:rPr>
          <w:rFonts w:ascii="黑体" w:eastAsia="黑体" w:hAnsi="黑体"/>
          <w:b/>
          <w:sz w:val="28"/>
        </w:rPr>
      </w:pPr>
    </w:p>
    <w:p w:rsidR="00496CF7" w:rsidRDefault="00F1293A">
      <w:pPr>
        <w:spacing w:before="120" w:after="120"/>
        <w:jc w:val="center"/>
        <w:rPr>
          <w:rFonts w:ascii="黑体" w:eastAsia="黑体"/>
          <w:b/>
          <w:bCs/>
          <w:kern w:val="44"/>
          <w:sz w:val="30"/>
          <w:szCs w:val="30"/>
        </w:rPr>
      </w:pPr>
      <w:r>
        <w:rPr>
          <w:rFonts w:ascii="黑体" w:eastAsia="黑体" w:hAnsi="黑体" w:hint="eastAsia"/>
          <w:b/>
          <w:sz w:val="28"/>
        </w:rPr>
        <w:lastRenderedPageBreak/>
        <w:t>附录</w:t>
      </w:r>
      <w:r>
        <w:rPr>
          <w:rFonts w:ascii="黑体" w:eastAsia="黑体" w:hAnsi="黑体" w:hint="eastAsia"/>
          <w:b/>
          <w:spacing w:val="-71"/>
          <w:sz w:val="28"/>
        </w:rPr>
        <w:t>4</w:t>
      </w:r>
      <w:r>
        <w:rPr>
          <w:rFonts w:ascii="黑体" w:eastAsia="黑体" w:hint="eastAsia"/>
          <w:b/>
          <w:bCs/>
          <w:kern w:val="44"/>
          <w:sz w:val="30"/>
          <w:szCs w:val="30"/>
        </w:rPr>
        <w:t xml:space="preserve">  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00"/>
      </w:tblGrid>
      <w:tr w:rsidR="00496CF7">
        <w:trPr>
          <w:trHeight w:val="90"/>
          <w:jc w:val="center"/>
        </w:trPr>
        <w:tc>
          <w:tcPr>
            <w:tcW w:w="8900" w:type="dxa"/>
            <w:noWrap/>
            <w:vAlign w:val="center"/>
          </w:tcPr>
          <w:p w:rsidR="00496CF7" w:rsidRDefault="00F1293A">
            <w:pPr>
              <w:jc w:val="center"/>
              <w:rPr>
                <w:sz w:val="24"/>
              </w:rPr>
            </w:pPr>
            <w:r>
              <w:rPr>
                <w:rFonts w:hint="eastAsia"/>
                <w:sz w:val="24"/>
              </w:rPr>
              <w:t>信</w:t>
            </w:r>
            <w:r>
              <w:rPr>
                <w:rFonts w:hint="eastAsia"/>
                <w:sz w:val="24"/>
              </w:rPr>
              <w:t xml:space="preserve"> </w:t>
            </w:r>
            <w:r>
              <w:rPr>
                <w:rFonts w:hint="eastAsia"/>
                <w:sz w:val="24"/>
              </w:rPr>
              <w:t>誉</w:t>
            </w:r>
            <w:r>
              <w:rPr>
                <w:rFonts w:hint="eastAsia"/>
                <w:sz w:val="24"/>
              </w:rPr>
              <w:t xml:space="preserve"> </w:t>
            </w:r>
            <w:r>
              <w:rPr>
                <w:rFonts w:hint="eastAsia"/>
                <w:sz w:val="24"/>
              </w:rPr>
              <w:t>要</w:t>
            </w:r>
            <w:r>
              <w:rPr>
                <w:rFonts w:hint="eastAsia"/>
                <w:sz w:val="24"/>
              </w:rPr>
              <w:t xml:space="preserve"> </w:t>
            </w:r>
            <w:r>
              <w:rPr>
                <w:rFonts w:hint="eastAsia"/>
                <w:sz w:val="24"/>
              </w:rPr>
              <w:t>求</w:t>
            </w:r>
          </w:p>
        </w:tc>
      </w:tr>
      <w:tr w:rsidR="00496CF7">
        <w:trPr>
          <w:trHeight w:val="3566"/>
          <w:jc w:val="center"/>
        </w:trPr>
        <w:tc>
          <w:tcPr>
            <w:tcW w:w="8900" w:type="dxa"/>
            <w:noWrap/>
          </w:tcPr>
          <w:p w:rsidR="00496CF7" w:rsidRDefault="00496CF7">
            <w:pPr>
              <w:rPr>
                <w:sz w:val="24"/>
              </w:rPr>
            </w:pPr>
          </w:p>
          <w:p w:rsidR="00496CF7" w:rsidRDefault="00F1293A">
            <w:pPr>
              <w:tabs>
                <w:tab w:val="right" w:leader="dot" w:pos="8295"/>
              </w:tabs>
              <w:adjustRightInd w:val="0"/>
              <w:snapToGrid w:val="0"/>
              <w:spacing w:line="440" w:lineRule="exact"/>
              <w:ind w:firstLineChars="200" w:firstLine="480"/>
              <w:rPr>
                <w:sz w:val="24"/>
              </w:rPr>
            </w:pPr>
            <w:r>
              <w:rPr>
                <w:rFonts w:hint="eastAsia"/>
                <w:sz w:val="24"/>
              </w:rPr>
              <w:t>1</w:t>
            </w:r>
            <w:r>
              <w:rPr>
                <w:rFonts w:hint="eastAsia"/>
                <w:sz w:val="24"/>
              </w:rPr>
              <w:t>、根据《河南省公路建设市场从业单位及人员信用管理办法》第二十一条“对信用考核定级为</w:t>
            </w:r>
            <w:r>
              <w:rPr>
                <w:rFonts w:hint="eastAsia"/>
                <w:sz w:val="24"/>
              </w:rPr>
              <w:t>D</w:t>
            </w:r>
            <w:r>
              <w:rPr>
                <w:rFonts w:hint="eastAsia"/>
                <w:sz w:val="24"/>
              </w:rPr>
              <w:t>级（即黑名单）的从业单位，”不得参与本项目投标。</w:t>
            </w:r>
          </w:p>
          <w:p w:rsidR="00496CF7" w:rsidRDefault="00F1293A">
            <w:pPr>
              <w:snapToGrid w:val="0"/>
              <w:spacing w:line="480" w:lineRule="exact"/>
              <w:ind w:firstLineChars="200" w:firstLine="480"/>
              <w:rPr>
                <w:rFonts w:ascii="新宋体" w:eastAsia="新宋体" w:hAnsi="新宋体" w:cs="宋体"/>
                <w:sz w:val="24"/>
              </w:rPr>
            </w:pPr>
            <w:r>
              <w:rPr>
                <w:rFonts w:hint="eastAsia"/>
                <w:sz w:val="24"/>
              </w:rPr>
              <w:t>2</w:t>
            </w:r>
            <w:r>
              <w:rPr>
                <w:rFonts w:hint="eastAsia"/>
                <w:sz w:val="24"/>
              </w:rPr>
              <w:t>、</w:t>
            </w:r>
            <w:r>
              <w:rPr>
                <w:rFonts w:ascii="宋体" w:hAnsi="宋体" w:cs="新宋体" w:hint="eastAsia"/>
                <w:sz w:val="24"/>
              </w:rPr>
              <w:t>被列入失信被执行人名单的投标人，其投标将被拒绝。（</w:t>
            </w:r>
            <w:bookmarkStart w:id="50"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50"/>
            <w:r>
              <w:rPr>
                <w:rFonts w:ascii="宋体" w:hAnsi="宋体" w:cs="新宋体" w:hint="eastAsia"/>
                <w:sz w:val="24"/>
              </w:rPr>
              <w:t>。</w:t>
            </w:r>
          </w:p>
          <w:p w:rsidR="00496CF7" w:rsidRDefault="00F1293A">
            <w:pPr>
              <w:snapToGrid w:val="0"/>
              <w:spacing w:line="480" w:lineRule="exact"/>
              <w:ind w:firstLineChars="200" w:firstLine="480"/>
              <w:rPr>
                <w:rFonts w:ascii="宋体" w:hAnsi="宋体" w:cs="新宋体"/>
                <w:sz w:val="24"/>
              </w:rPr>
            </w:pPr>
            <w:r>
              <w:rPr>
                <w:rFonts w:ascii="宋体" w:hAnsi="宋体" w:cs="新宋体" w:hint="eastAsia"/>
                <w:sz w:val="24"/>
              </w:rPr>
              <w:t>（1）“信用中国”（www.creditchina.gov.cn）“失信被执行人”、“重大税收违法案件当事人名单”网页查询结果截图，查询对象为投标人；</w:t>
            </w:r>
          </w:p>
          <w:p w:rsidR="00496CF7" w:rsidRDefault="00F1293A">
            <w:pPr>
              <w:snapToGrid w:val="0"/>
              <w:spacing w:line="460" w:lineRule="exact"/>
              <w:ind w:firstLineChars="200" w:firstLine="480"/>
              <w:rPr>
                <w:rFonts w:ascii="宋体" w:hAnsi="宋体" w:cs="新宋体"/>
                <w:sz w:val="24"/>
              </w:rPr>
            </w:pPr>
            <w:r>
              <w:rPr>
                <w:rFonts w:ascii="宋体" w:hAnsi="宋体" w:cs="新宋体" w:hint="eastAsia"/>
                <w:sz w:val="24"/>
              </w:rPr>
              <w:t>“信用河南”（www.xyhn.gov.cn）黑名单查询截图。查询内容包括：严重失信债务人名单，国家人社部-拖欠农民工工资黑名单，查询对象为投标人；</w:t>
            </w:r>
          </w:p>
          <w:p w:rsidR="00496CF7" w:rsidRDefault="00F1293A">
            <w:pPr>
              <w:snapToGrid w:val="0"/>
              <w:spacing w:line="460" w:lineRule="exact"/>
              <w:ind w:firstLineChars="200" w:firstLine="480"/>
              <w:rPr>
                <w:rFonts w:ascii="宋体" w:hAnsi="宋体" w:cs="新宋体"/>
                <w:sz w:val="24"/>
              </w:rPr>
            </w:pPr>
            <w:r>
              <w:rPr>
                <w:rFonts w:ascii="宋体" w:hAnsi="宋体" w:cs="新宋体" w:hint="eastAsia"/>
                <w:sz w:val="24"/>
              </w:rPr>
              <w:t>（2）“全国企业信用信息公示系统”（www.gsxt.gov.cn）“经营异常名录和严重违法失信企业名单”网页查询结果截图；</w:t>
            </w:r>
          </w:p>
          <w:p w:rsidR="00496CF7" w:rsidRDefault="00F1293A">
            <w:pPr>
              <w:tabs>
                <w:tab w:val="right" w:leader="dot" w:pos="8295"/>
              </w:tabs>
              <w:adjustRightInd w:val="0"/>
              <w:snapToGrid w:val="0"/>
              <w:spacing w:line="440" w:lineRule="exact"/>
              <w:ind w:firstLineChars="200" w:firstLine="480"/>
              <w:rPr>
                <w:rFonts w:ascii="新宋体" w:eastAsia="新宋体" w:hAnsi="新宋体" w:cs="新宋体"/>
                <w:sz w:val="24"/>
              </w:rPr>
            </w:pPr>
            <w:r>
              <w:rPr>
                <w:rFonts w:ascii="宋体" w:hAnsi="宋体" w:cs="新宋体" w:hint="eastAsia"/>
                <w:sz w:val="24"/>
              </w:rPr>
              <w:t>（3）“中国裁判文书网”（wenshu.court.gov.cn）行贿犯罪网页查询结果截图。查询对象为投标人</w:t>
            </w:r>
            <w:r>
              <w:rPr>
                <w:rFonts w:ascii="宋体" w:hAnsi="宋体" w:cs="宋体" w:hint="eastAsia"/>
                <w:kern w:val="0"/>
                <w:sz w:val="24"/>
              </w:rPr>
              <w:t>。</w:t>
            </w:r>
          </w:p>
        </w:tc>
      </w:tr>
    </w:tbl>
    <w:p w:rsidR="00496CF7" w:rsidRDefault="00496CF7">
      <w:pPr>
        <w:spacing w:before="120" w:after="120"/>
        <w:jc w:val="center"/>
        <w:rPr>
          <w:rFonts w:ascii="黑体" w:eastAsia="黑体"/>
          <w:b/>
          <w:bCs/>
          <w:kern w:val="44"/>
          <w:sz w:val="30"/>
          <w:szCs w:val="30"/>
        </w:rPr>
      </w:pPr>
    </w:p>
    <w:p w:rsidR="00496CF7" w:rsidRDefault="00F1293A">
      <w:pPr>
        <w:spacing w:before="120" w:after="120"/>
        <w:jc w:val="center"/>
        <w:rPr>
          <w:rFonts w:ascii="黑体" w:eastAsia="黑体"/>
          <w:b/>
          <w:bCs/>
          <w:kern w:val="44"/>
          <w:sz w:val="30"/>
          <w:szCs w:val="30"/>
        </w:rPr>
      </w:pPr>
      <w:r>
        <w:rPr>
          <w:rFonts w:ascii="黑体" w:eastAsia="黑体" w:hint="eastAsia"/>
          <w:b/>
          <w:bCs/>
          <w:kern w:val="44"/>
          <w:sz w:val="30"/>
          <w:szCs w:val="30"/>
        </w:rPr>
        <w:t>附录5   资格审查条件（项目经理和项目总工最低要求）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73"/>
        <w:gridCol w:w="6227"/>
      </w:tblGrid>
      <w:tr w:rsidR="00496CF7">
        <w:trPr>
          <w:trHeight w:hRule="exact" w:val="558"/>
          <w:jc w:val="center"/>
        </w:trPr>
        <w:tc>
          <w:tcPr>
            <w:tcW w:w="2773" w:type="dxa"/>
            <w:noWrap/>
            <w:vAlign w:val="center"/>
          </w:tcPr>
          <w:p w:rsidR="00496CF7" w:rsidRDefault="00F1293A">
            <w:pPr>
              <w:jc w:val="center"/>
              <w:rPr>
                <w:sz w:val="24"/>
              </w:rPr>
            </w:pPr>
            <w:r>
              <w:rPr>
                <w:rFonts w:hint="eastAsia"/>
                <w:sz w:val="24"/>
              </w:rPr>
              <w:t>人</w:t>
            </w:r>
            <w:r>
              <w:rPr>
                <w:rFonts w:hint="eastAsia"/>
                <w:sz w:val="24"/>
              </w:rPr>
              <w:t xml:space="preserve">  </w:t>
            </w:r>
            <w:r>
              <w:rPr>
                <w:rFonts w:hint="eastAsia"/>
                <w:sz w:val="24"/>
              </w:rPr>
              <w:t>员</w:t>
            </w:r>
          </w:p>
        </w:tc>
        <w:tc>
          <w:tcPr>
            <w:tcW w:w="6227" w:type="dxa"/>
            <w:noWrap/>
            <w:vAlign w:val="center"/>
          </w:tcPr>
          <w:p w:rsidR="00496CF7" w:rsidRDefault="00F1293A">
            <w:pPr>
              <w:jc w:val="center"/>
              <w:rPr>
                <w:sz w:val="24"/>
              </w:rPr>
            </w:pPr>
            <w:r>
              <w:rPr>
                <w:rFonts w:hint="eastAsia"/>
                <w:sz w:val="24"/>
              </w:rPr>
              <w:t>资</w:t>
            </w:r>
            <w:r>
              <w:rPr>
                <w:rFonts w:hint="eastAsia"/>
                <w:sz w:val="24"/>
              </w:rPr>
              <w:t xml:space="preserve"> </w:t>
            </w:r>
            <w:r>
              <w:rPr>
                <w:rFonts w:hint="eastAsia"/>
                <w:sz w:val="24"/>
              </w:rPr>
              <w:t>格</w:t>
            </w:r>
            <w:r>
              <w:rPr>
                <w:rFonts w:hint="eastAsia"/>
                <w:sz w:val="24"/>
              </w:rPr>
              <w:t xml:space="preserve"> </w:t>
            </w:r>
            <w:r>
              <w:rPr>
                <w:rFonts w:hint="eastAsia"/>
                <w:sz w:val="24"/>
              </w:rPr>
              <w:t>要</w:t>
            </w:r>
            <w:r>
              <w:rPr>
                <w:rFonts w:hint="eastAsia"/>
                <w:sz w:val="24"/>
              </w:rPr>
              <w:t xml:space="preserve"> </w:t>
            </w:r>
            <w:r>
              <w:rPr>
                <w:rFonts w:hint="eastAsia"/>
                <w:sz w:val="24"/>
              </w:rPr>
              <w:t>求</w:t>
            </w:r>
          </w:p>
        </w:tc>
      </w:tr>
      <w:tr w:rsidR="00496CF7">
        <w:trPr>
          <w:trHeight w:hRule="exact" w:val="1382"/>
          <w:jc w:val="center"/>
        </w:trPr>
        <w:tc>
          <w:tcPr>
            <w:tcW w:w="2773" w:type="dxa"/>
            <w:noWrap/>
            <w:vAlign w:val="center"/>
          </w:tcPr>
          <w:p w:rsidR="00496CF7" w:rsidRDefault="00F1293A">
            <w:pPr>
              <w:jc w:val="center"/>
              <w:rPr>
                <w:sz w:val="24"/>
              </w:rPr>
            </w:pPr>
            <w:r>
              <w:rPr>
                <w:rFonts w:hint="eastAsia"/>
                <w:sz w:val="24"/>
              </w:rPr>
              <w:t>项目经理</w:t>
            </w:r>
          </w:p>
        </w:tc>
        <w:tc>
          <w:tcPr>
            <w:tcW w:w="6227" w:type="dxa"/>
            <w:noWrap/>
            <w:vAlign w:val="center"/>
          </w:tcPr>
          <w:p w:rsidR="00496CF7" w:rsidRDefault="00F1293A">
            <w:pPr>
              <w:spacing w:line="360" w:lineRule="auto"/>
              <w:rPr>
                <w:color w:val="000000"/>
                <w:sz w:val="24"/>
              </w:rPr>
            </w:pPr>
            <w:r>
              <w:rPr>
                <w:rFonts w:hint="eastAsia"/>
                <w:color w:val="000000"/>
                <w:sz w:val="24"/>
              </w:rPr>
              <w:t>拟派建造师须具备贰级及以上公路工程专业注册建造师执业资格，具备有效的安全生产考核合格证书，且未担任其他在施建设项目的项目经理。</w:t>
            </w:r>
          </w:p>
        </w:tc>
      </w:tr>
      <w:tr w:rsidR="00496CF7">
        <w:trPr>
          <w:trHeight w:hRule="exact" w:val="657"/>
          <w:jc w:val="center"/>
        </w:trPr>
        <w:tc>
          <w:tcPr>
            <w:tcW w:w="2773" w:type="dxa"/>
            <w:noWrap/>
            <w:vAlign w:val="center"/>
          </w:tcPr>
          <w:p w:rsidR="00496CF7" w:rsidRDefault="00F1293A">
            <w:pPr>
              <w:jc w:val="center"/>
              <w:rPr>
                <w:sz w:val="24"/>
              </w:rPr>
            </w:pPr>
            <w:r>
              <w:rPr>
                <w:rFonts w:ascii="宋体" w:hAnsi="宋体" w:hint="eastAsia"/>
                <w:sz w:val="24"/>
              </w:rPr>
              <w:t>项目总工程师</w:t>
            </w:r>
          </w:p>
        </w:tc>
        <w:tc>
          <w:tcPr>
            <w:tcW w:w="6227" w:type="dxa"/>
            <w:tcBorders>
              <w:bottom w:val="single" w:sz="4" w:space="0" w:color="auto"/>
            </w:tcBorders>
            <w:noWrap/>
            <w:vAlign w:val="center"/>
          </w:tcPr>
          <w:p w:rsidR="00496CF7" w:rsidRDefault="00F1293A">
            <w:pPr>
              <w:spacing w:line="360" w:lineRule="auto"/>
              <w:rPr>
                <w:color w:val="000000"/>
                <w:sz w:val="24"/>
              </w:rPr>
            </w:pPr>
            <w:r>
              <w:rPr>
                <w:rFonts w:ascii="宋体" w:hAnsi="宋体" w:hint="eastAsia"/>
                <w:sz w:val="24"/>
              </w:rPr>
              <w:t>拟派项目总工须具备中级及以上相关专业技术职称。</w:t>
            </w:r>
          </w:p>
        </w:tc>
      </w:tr>
    </w:tbl>
    <w:p w:rsidR="00496CF7" w:rsidRDefault="00496CF7">
      <w:pPr>
        <w:pStyle w:val="Style10"/>
        <w:spacing w:line="360" w:lineRule="auto"/>
        <w:ind w:firstLineChars="0" w:firstLine="0"/>
        <w:rPr>
          <w:rFonts w:ascii="宋体" w:hAnsi="宋体"/>
        </w:rPr>
      </w:pPr>
    </w:p>
    <w:p w:rsidR="00496CF7" w:rsidRDefault="00496CF7">
      <w:pPr>
        <w:pStyle w:val="Style10"/>
        <w:spacing w:line="360" w:lineRule="auto"/>
        <w:ind w:firstLine="400"/>
        <w:rPr>
          <w:rFonts w:ascii="宋体" w:hAnsi="宋体"/>
        </w:rPr>
      </w:pPr>
    </w:p>
    <w:bookmarkEnd w:id="39"/>
    <w:bookmarkEnd w:id="40"/>
    <w:bookmarkEnd w:id="41"/>
    <w:p w:rsidR="00496CF7" w:rsidRDefault="00496CF7">
      <w:pPr>
        <w:widowControl/>
        <w:spacing w:line="360" w:lineRule="auto"/>
        <w:jc w:val="center"/>
        <w:rPr>
          <w:rFonts w:ascii="黑体" w:eastAsia="黑体"/>
          <w:b/>
          <w:bCs/>
          <w:kern w:val="44"/>
          <w:sz w:val="30"/>
          <w:szCs w:val="30"/>
        </w:rPr>
      </w:pPr>
    </w:p>
    <w:p w:rsidR="00496CF7" w:rsidRDefault="00496CF7">
      <w:pPr>
        <w:widowControl/>
        <w:spacing w:line="360" w:lineRule="auto"/>
        <w:jc w:val="center"/>
        <w:rPr>
          <w:rFonts w:ascii="黑体" w:eastAsia="黑体"/>
          <w:b/>
          <w:bCs/>
          <w:kern w:val="44"/>
          <w:sz w:val="30"/>
          <w:szCs w:val="30"/>
        </w:rPr>
      </w:pPr>
    </w:p>
    <w:p w:rsidR="00496CF7" w:rsidRDefault="00F1293A">
      <w:pPr>
        <w:widowControl/>
        <w:spacing w:line="360" w:lineRule="auto"/>
        <w:jc w:val="center"/>
      </w:pPr>
      <w:bookmarkStart w:id="51" w:name="_Toc234382589"/>
      <w:r>
        <w:rPr>
          <w:rFonts w:hint="eastAsia"/>
          <w:b/>
          <w:bCs/>
          <w:kern w:val="44"/>
          <w:sz w:val="30"/>
          <w:szCs w:val="30"/>
        </w:rPr>
        <w:lastRenderedPageBreak/>
        <w:t>附录</w:t>
      </w:r>
      <w:r>
        <w:rPr>
          <w:rFonts w:hint="eastAsia"/>
          <w:b/>
          <w:bCs/>
          <w:kern w:val="44"/>
          <w:sz w:val="30"/>
          <w:szCs w:val="30"/>
        </w:rPr>
        <w:t xml:space="preserve">6   </w:t>
      </w:r>
      <w:r>
        <w:rPr>
          <w:rFonts w:hint="eastAsia"/>
          <w:b/>
          <w:bCs/>
          <w:kern w:val="44"/>
          <w:sz w:val="30"/>
          <w:szCs w:val="30"/>
        </w:rPr>
        <w:t>资格审查条件</w:t>
      </w:r>
      <w:r>
        <w:rPr>
          <w:rFonts w:hint="eastAsia"/>
          <w:b/>
          <w:bCs/>
          <w:kern w:val="44"/>
          <w:sz w:val="30"/>
          <w:szCs w:val="30"/>
        </w:rPr>
        <w:t>(</w:t>
      </w:r>
      <w:r>
        <w:rPr>
          <w:rFonts w:hint="eastAsia"/>
          <w:b/>
          <w:bCs/>
          <w:kern w:val="44"/>
          <w:sz w:val="30"/>
          <w:szCs w:val="30"/>
        </w:rPr>
        <w:t>关键设备最低条件</w:t>
      </w:r>
      <w:r>
        <w:rPr>
          <w:rFonts w:hint="eastAsia"/>
          <w:b/>
          <w:bCs/>
          <w:kern w:val="44"/>
          <w:sz w:val="30"/>
          <w:szCs w:val="3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80"/>
        <w:gridCol w:w="2428"/>
        <w:gridCol w:w="999"/>
        <w:gridCol w:w="1142"/>
        <w:gridCol w:w="2073"/>
      </w:tblGrid>
      <w:tr w:rsidR="00496CF7">
        <w:trPr>
          <w:trHeight w:val="621"/>
        </w:trPr>
        <w:tc>
          <w:tcPr>
            <w:tcW w:w="2680" w:type="dxa"/>
            <w:vAlign w:val="center"/>
          </w:tcPr>
          <w:p w:rsidR="00496CF7" w:rsidRDefault="00F1293A">
            <w:pPr>
              <w:jc w:val="center"/>
              <w:rPr>
                <w:szCs w:val="21"/>
              </w:rPr>
            </w:pPr>
            <w:r>
              <w:rPr>
                <w:rFonts w:hint="eastAsia"/>
                <w:szCs w:val="21"/>
              </w:rPr>
              <w:t>设备名称</w:t>
            </w:r>
          </w:p>
        </w:tc>
        <w:tc>
          <w:tcPr>
            <w:tcW w:w="2428" w:type="dxa"/>
            <w:vAlign w:val="center"/>
          </w:tcPr>
          <w:p w:rsidR="00496CF7" w:rsidRDefault="00F1293A">
            <w:pPr>
              <w:jc w:val="center"/>
              <w:rPr>
                <w:szCs w:val="21"/>
              </w:rPr>
            </w:pPr>
            <w:r>
              <w:rPr>
                <w:rFonts w:hint="eastAsia"/>
                <w:szCs w:val="21"/>
              </w:rPr>
              <w:t>规格、功率及容量</w:t>
            </w:r>
          </w:p>
        </w:tc>
        <w:tc>
          <w:tcPr>
            <w:tcW w:w="999" w:type="dxa"/>
            <w:vAlign w:val="center"/>
          </w:tcPr>
          <w:p w:rsidR="00496CF7" w:rsidRDefault="00F1293A">
            <w:pPr>
              <w:jc w:val="center"/>
              <w:rPr>
                <w:szCs w:val="21"/>
              </w:rPr>
            </w:pPr>
            <w:r>
              <w:rPr>
                <w:rFonts w:hint="eastAsia"/>
                <w:szCs w:val="21"/>
              </w:rPr>
              <w:t>单位</w:t>
            </w:r>
          </w:p>
        </w:tc>
        <w:tc>
          <w:tcPr>
            <w:tcW w:w="1142" w:type="dxa"/>
            <w:vAlign w:val="center"/>
          </w:tcPr>
          <w:p w:rsidR="00496CF7" w:rsidRDefault="00F1293A">
            <w:pPr>
              <w:jc w:val="center"/>
              <w:rPr>
                <w:szCs w:val="21"/>
              </w:rPr>
            </w:pPr>
            <w:r>
              <w:rPr>
                <w:rFonts w:hint="eastAsia"/>
                <w:szCs w:val="21"/>
              </w:rPr>
              <w:t>最低数量要求</w:t>
            </w:r>
          </w:p>
        </w:tc>
        <w:tc>
          <w:tcPr>
            <w:tcW w:w="2073" w:type="dxa"/>
            <w:vAlign w:val="center"/>
          </w:tcPr>
          <w:p w:rsidR="00496CF7" w:rsidRDefault="00F1293A">
            <w:pPr>
              <w:jc w:val="center"/>
              <w:rPr>
                <w:szCs w:val="21"/>
              </w:rPr>
            </w:pPr>
            <w:r>
              <w:rPr>
                <w:szCs w:val="21"/>
              </w:rPr>
              <w:t>要求</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摊铺机</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自卸汽车</w:t>
            </w:r>
          </w:p>
        </w:tc>
        <w:tc>
          <w:tcPr>
            <w:tcW w:w="2428" w:type="dxa"/>
            <w:vAlign w:val="center"/>
          </w:tcPr>
          <w:p w:rsidR="00496CF7" w:rsidRDefault="00F1293A">
            <w:pPr>
              <w:spacing w:line="400" w:lineRule="exact"/>
              <w:jc w:val="center"/>
              <w:rPr>
                <w:szCs w:val="21"/>
              </w:rPr>
            </w:pPr>
            <w:r>
              <w:rPr>
                <w:rFonts w:hint="eastAsia"/>
                <w:szCs w:val="21"/>
              </w:rPr>
              <w:t>20T</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10</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钢轮振动压路机</w:t>
            </w:r>
          </w:p>
        </w:tc>
        <w:tc>
          <w:tcPr>
            <w:tcW w:w="2428" w:type="dxa"/>
            <w:vAlign w:val="center"/>
          </w:tcPr>
          <w:p w:rsidR="00496CF7" w:rsidRDefault="00F1293A">
            <w:pPr>
              <w:spacing w:line="400" w:lineRule="exact"/>
              <w:jc w:val="center"/>
              <w:rPr>
                <w:szCs w:val="21"/>
              </w:rPr>
            </w:pPr>
            <w:r>
              <w:rPr>
                <w:rFonts w:hint="eastAsia"/>
                <w:szCs w:val="21"/>
              </w:rPr>
              <w:t>20T</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2</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胶轮压路机</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水泥砼搅拌运输车</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3</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水泥砼输送泵</w:t>
            </w:r>
          </w:p>
        </w:tc>
        <w:tc>
          <w:tcPr>
            <w:tcW w:w="2428" w:type="dxa"/>
            <w:vAlign w:val="center"/>
          </w:tcPr>
          <w:p w:rsidR="00496CF7" w:rsidRDefault="00F1293A">
            <w:pPr>
              <w:spacing w:line="400" w:lineRule="exact"/>
              <w:jc w:val="center"/>
              <w:rPr>
                <w:szCs w:val="21"/>
              </w:rPr>
            </w:pPr>
            <w:r>
              <w:rPr>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00" w:lineRule="exact"/>
              <w:jc w:val="center"/>
              <w:rPr>
                <w:szCs w:val="21"/>
              </w:rPr>
            </w:pPr>
            <w:r>
              <w:rPr>
                <w:rFonts w:hint="eastAsia"/>
                <w:szCs w:val="21"/>
              </w:rPr>
              <w:t>风镐</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szCs w:val="21"/>
              </w:rPr>
              <w:t>台</w:t>
            </w:r>
          </w:p>
        </w:tc>
        <w:tc>
          <w:tcPr>
            <w:tcW w:w="1142" w:type="dxa"/>
            <w:vAlign w:val="center"/>
          </w:tcPr>
          <w:p w:rsidR="00496CF7" w:rsidRDefault="00F1293A">
            <w:pPr>
              <w:spacing w:line="440" w:lineRule="exact"/>
              <w:jc w:val="center"/>
              <w:rPr>
                <w:szCs w:val="21"/>
              </w:rPr>
            </w:pPr>
            <w:r>
              <w:rPr>
                <w:rFonts w:hint="eastAsia"/>
                <w:szCs w:val="21"/>
              </w:rPr>
              <w:t>4</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00" w:lineRule="exact"/>
              <w:jc w:val="center"/>
              <w:rPr>
                <w:szCs w:val="21"/>
              </w:rPr>
            </w:pPr>
            <w:r>
              <w:rPr>
                <w:szCs w:val="21"/>
              </w:rPr>
              <w:t>水泥混凝土路面振捣设备</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rFonts w:hint="eastAsia"/>
                <w:szCs w:val="21"/>
              </w:rPr>
              <w:t>套</w:t>
            </w:r>
          </w:p>
        </w:tc>
        <w:tc>
          <w:tcPr>
            <w:tcW w:w="1142" w:type="dxa"/>
            <w:vAlign w:val="center"/>
          </w:tcPr>
          <w:p w:rsidR="00496CF7" w:rsidRDefault="00F1293A">
            <w:pPr>
              <w:spacing w:line="440" w:lineRule="exact"/>
              <w:jc w:val="center"/>
              <w:rPr>
                <w:szCs w:val="21"/>
              </w:rPr>
            </w:pPr>
            <w:r>
              <w:rPr>
                <w:rFonts w:hint="eastAsia"/>
                <w:szCs w:val="21"/>
              </w:rPr>
              <w:t>4</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adjustRightInd w:val="0"/>
              <w:snapToGrid w:val="0"/>
              <w:spacing w:line="360" w:lineRule="auto"/>
              <w:jc w:val="center"/>
              <w:rPr>
                <w:szCs w:val="21"/>
              </w:rPr>
            </w:pPr>
            <w:r>
              <w:rPr>
                <w:rFonts w:hint="eastAsia"/>
                <w:szCs w:val="21"/>
              </w:rPr>
              <w:t>吊车</w:t>
            </w:r>
          </w:p>
        </w:tc>
        <w:tc>
          <w:tcPr>
            <w:tcW w:w="2428" w:type="dxa"/>
            <w:vAlign w:val="center"/>
          </w:tcPr>
          <w:p w:rsidR="00496CF7" w:rsidRDefault="00F1293A">
            <w:pPr>
              <w:spacing w:line="400" w:lineRule="exact"/>
              <w:jc w:val="center"/>
              <w:rPr>
                <w:szCs w:val="21"/>
              </w:rPr>
            </w:pPr>
            <w:r>
              <w:rPr>
                <w:szCs w:val="21"/>
              </w:rPr>
              <w:t>满足施工需要</w:t>
            </w:r>
          </w:p>
        </w:tc>
        <w:tc>
          <w:tcPr>
            <w:tcW w:w="999" w:type="dxa"/>
            <w:vAlign w:val="center"/>
          </w:tcPr>
          <w:p w:rsidR="00496CF7" w:rsidRDefault="00F1293A">
            <w:pPr>
              <w:jc w:val="center"/>
              <w:rPr>
                <w:szCs w:val="21"/>
              </w:rPr>
            </w:pPr>
            <w:r>
              <w:rPr>
                <w:rFonts w:hint="eastAsia"/>
                <w:szCs w:val="21"/>
              </w:rPr>
              <w:t>台</w:t>
            </w:r>
          </w:p>
        </w:tc>
        <w:tc>
          <w:tcPr>
            <w:tcW w:w="1142" w:type="dxa"/>
            <w:vAlign w:val="center"/>
          </w:tcPr>
          <w:p w:rsidR="00496CF7" w:rsidRDefault="00F1293A">
            <w:pPr>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jc w:val="center"/>
              <w:rPr>
                <w:szCs w:val="21"/>
              </w:rPr>
            </w:pPr>
            <w:r>
              <w:rPr>
                <w:rFonts w:hint="eastAsia"/>
                <w:szCs w:val="21"/>
              </w:rPr>
              <w:t>挖掘机</w:t>
            </w:r>
          </w:p>
        </w:tc>
        <w:tc>
          <w:tcPr>
            <w:tcW w:w="2428" w:type="dxa"/>
            <w:vAlign w:val="center"/>
          </w:tcPr>
          <w:p w:rsidR="00496CF7" w:rsidRDefault="00F1293A">
            <w:pPr>
              <w:jc w:val="center"/>
              <w:rPr>
                <w:szCs w:val="21"/>
              </w:rPr>
            </w:pPr>
            <w:r>
              <w:rPr>
                <w:szCs w:val="21"/>
              </w:rPr>
              <w:t>满足施工需要</w:t>
            </w:r>
          </w:p>
        </w:tc>
        <w:tc>
          <w:tcPr>
            <w:tcW w:w="999" w:type="dxa"/>
            <w:vAlign w:val="center"/>
          </w:tcPr>
          <w:p w:rsidR="00496CF7" w:rsidRDefault="00F1293A">
            <w:pPr>
              <w:spacing w:line="400" w:lineRule="exact"/>
              <w:jc w:val="center"/>
              <w:rPr>
                <w:szCs w:val="21"/>
              </w:rPr>
            </w:pPr>
            <w:r>
              <w:rPr>
                <w:szCs w:val="21"/>
              </w:rPr>
              <w:t>台</w:t>
            </w:r>
          </w:p>
        </w:tc>
        <w:tc>
          <w:tcPr>
            <w:tcW w:w="1142" w:type="dxa"/>
            <w:vAlign w:val="center"/>
          </w:tcPr>
          <w:p w:rsidR="00496CF7" w:rsidRDefault="00F1293A">
            <w:pPr>
              <w:spacing w:line="40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jc w:val="center"/>
              <w:rPr>
                <w:szCs w:val="21"/>
              </w:rPr>
            </w:pPr>
            <w:r>
              <w:rPr>
                <w:rFonts w:hint="eastAsia"/>
                <w:szCs w:val="21"/>
              </w:rPr>
              <w:t>装载机</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00" w:lineRule="exact"/>
              <w:jc w:val="center"/>
              <w:rPr>
                <w:szCs w:val="21"/>
              </w:rPr>
            </w:pPr>
            <w:r>
              <w:rPr>
                <w:szCs w:val="21"/>
              </w:rPr>
              <w:t>套</w:t>
            </w:r>
          </w:p>
        </w:tc>
        <w:tc>
          <w:tcPr>
            <w:tcW w:w="1142" w:type="dxa"/>
            <w:vAlign w:val="center"/>
          </w:tcPr>
          <w:p w:rsidR="00496CF7" w:rsidRDefault="00F1293A">
            <w:pPr>
              <w:spacing w:line="400" w:lineRule="exact"/>
              <w:jc w:val="center"/>
              <w:rPr>
                <w:szCs w:val="21"/>
              </w:rPr>
            </w:pPr>
            <w:r>
              <w:rPr>
                <w:rFonts w:hint="eastAsia"/>
                <w:szCs w:val="21"/>
              </w:rPr>
              <w:t>2</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2000KN</w:t>
            </w:r>
            <w:r>
              <w:rPr>
                <w:rFonts w:hint="eastAsia"/>
                <w:szCs w:val="21"/>
              </w:rPr>
              <w:t>压力试验机</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60KN</w:t>
            </w:r>
            <w:r>
              <w:rPr>
                <w:rFonts w:hint="eastAsia"/>
                <w:szCs w:val="21"/>
              </w:rPr>
              <w:t>万能材料试验机</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水泥试验设备</w:t>
            </w:r>
          </w:p>
        </w:tc>
        <w:tc>
          <w:tcPr>
            <w:tcW w:w="2428" w:type="dxa"/>
            <w:vAlign w:val="center"/>
          </w:tcPr>
          <w:p w:rsidR="00496CF7" w:rsidRDefault="00F1293A">
            <w:pPr>
              <w:spacing w:line="400" w:lineRule="exact"/>
              <w:jc w:val="center"/>
              <w:rPr>
                <w:szCs w:val="21"/>
              </w:rPr>
            </w:pPr>
            <w:r>
              <w:rPr>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标准养护箱</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全站仪及附件</w:t>
            </w:r>
          </w:p>
        </w:tc>
        <w:tc>
          <w:tcPr>
            <w:tcW w:w="2428" w:type="dxa"/>
            <w:vAlign w:val="center"/>
          </w:tcPr>
          <w:p w:rsidR="00496CF7" w:rsidRDefault="00F1293A">
            <w:pPr>
              <w:spacing w:line="400" w:lineRule="exact"/>
              <w:jc w:val="center"/>
              <w:rPr>
                <w:szCs w:val="21"/>
              </w:rPr>
            </w:pPr>
            <w:r>
              <w:rPr>
                <w:rFonts w:hint="eastAsia"/>
                <w:szCs w:val="21"/>
              </w:rPr>
              <w:t>满足施工需要</w:t>
            </w:r>
          </w:p>
        </w:tc>
        <w:tc>
          <w:tcPr>
            <w:tcW w:w="999" w:type="dxa"/>
            <w:vAlign w:val="center"/>
          </w:tcPr>
          <w:p w:rsidR="00496CF7" w:rsidRDefault="00F1293A">
            <w:pPr>
              <w:spacing w:line="440" w:lineRule="exact"/>
              <w:jc w:val="center"/>
              <w:rPr>
                <w:szCs w:val="21"/>
              </w:rPr>
            </w:pPr>
            <w:r>
              <w:rPr>
                <w:szCs w:val="21"/>
              </w:rPr>
              <w:t>台</w:t>
            </w:r>
          </w:p>
        </w:tc>
        <w:tc>
          <w:tcPr>
            <w:tcW w:w="1142" w:type="dxa"/>
            <w:vAlign w:val="center"/>
          </w:tcPr>
          <w:p w:rsidR="00496CF7" w:rsidRDefault="00F1293A">
            <w:pPr>
              <w:spacing w:line="440" w:lineRule="exact"/>
              <w:jc w:val="center"/>
              <w:rPr>
                <w:szCs w:val="21"/>
              </w:rPr>
            </w:pPr>
            <w:r>
              <w:rPr>
                <w:rFonts w:hint="eastAsia"/>
                <w:szCs w:val="21"/>
              </w:rPr>
              <w:t>1</w:t>
            </w:r>
          </w:p>
        </w:tc>
        <w:tc>
          <w:tcPr>
            <w:tcW w:w="2073" w:type="dxa"/>
            <w:vAlign w:val="center"/>
          </w:tcPr>
          <w:p w:rsidR="00496CF7" w:rsidRDefault="00F1293A">
            <w:pPr>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F1293A">
            <w:pPr>
              <w:spacing w:line="440" w:lineRule="exact"/>
              <w:jc w:val="center"/>
              <w:rPr>
                <w:szCs w:val="21"/>
              </w:rPr>
            </w:pPr>
            <w:r>
              <w:rPr>
                <w:rFonts w:hint="eastAsia"/>
                <w:szCs w:val="21"/>
              </w:rPr>
              <w:t>自动安平水准仪</w:t>
            </w:r>
          </w:p>
        </w:tc>
        <w:tc>
          <w:tcPr>
            <w:tcW w:w="2428" w:type="dxa"/>
            <w:vAlign w:val="center"/>
          </w:tcPr>
          <w:p w:rsidR="00496CF7" w:rsidRDefault="00F1293A">
            <w:pPr>
              <w:spacing w:line="400" w:lineRule="exact"/>
              <w:jc w:val="center"/>
              <w:rPr>
                <w:szCs w:val="21"/>
              </w:rPr>
            </w:pPr>
            <w:r>
              <w:rPr>
                <w:szCs w:val="21"/>
              </w:rPr>
              <w:t>满足施工需要</w:t>
            </w:r>
          </w:p>
        </w:tc>
        <w:tc>
          <w:tcPr>
            <w:tcW w:w="999" w:type="dxa"/>
            <w:vAlign w:val="center"/>
          </w:tcPr>
          <w:p w:rsidR="00496CF7" w:rsidRDefault="00F1293A">
            <w:pPr>
              <w:spacing w:line="440" w:lineRule="exact"/>
              <w:jc w:val="center"/>
              <w:rPr>
                <w:szCs w:val="21"/>
              </w:rPr>
            </w:pPr>
            <w:r>
              <w:rPr>
                <w:rFonts w:hint="eastAsia"/>
                <w:szCs w:val="21"/>
              </w:rPr>
              <w:t>台</w:t>
            </w:r>
          </w:p>
        </w:tc>
        <w:tc>
          <w:tcPr>
            <w:tcW w:w="1142" w:type="dxa"/>
            <w:vAlign w:val="center"/>
          </w:tcPr>
          <w:p w:rsidR="00496CF7" w:rsidRDefault="00F1293A">
            <w:pPr>
              <w:spacing w:line="440" w:lineRule="exact"/>
              <w:jc w:val="center"/>
              <w:rPr>
                <w:szCs w:val="21"/>
              </w:rPr>
            </w:pPr>
            <w:r>
              <w:rPr>
                <w:rFonts w:hint="eastAsia"/>
                <w:szCs w:val="21"/>
              </w:rPr>
              <w:t>2</w:t>
            </w:r>
          </w:p>
        </w:tc>
        <w:tc>
          <w:tcPr>
            <w:tcW w:w="2073" w:type="dxa"/>
            <w:vAlign w:val="center"/>
          </w:tcPr>
          <w:p w:rsidR="00496CF7" w:rsidRDefault="00F1293A">
            <w:pPr>
              <w:spacing w:line="440" w:lineRule="exact"/>
              <w:jc w:val="center"/>
              <w:rPr>
                <w:szCs w:val="21"/>
              </w:rPr>
            </w:pPr>
            <w:r>
              <w:rPr>
                <w:szCs w:val="21"/>
              </w:rPr>
              <w:t>近</w:t>
            </w:r>
            <w:r>
              <w:rPr>
                <w:szCs w:val="21"/>
              </w:rPr>
              <w:t>5</w:t>
            </w:r>
            <w:r>
              <w:rPr>
                <w:szCs w:val="21"/>
              </w:rPr>
              <w:t>年内购置</w:t>
            </w:r>
          </w:p>
        </w:tc>
      </w:tr>
      <w:tr w:rsidR="00496CF7">
        <w:trPr>
          <w:trHeight w:val="621"/>
        </w:trPr>
        <w:tc>
          <w:tcPr>
            <w:tcW w:w="2680" w:type="dxa"/>
            <w:vAlign w:val="center"/>
          </w:tcPr>
          <w:p w:rsidR="00496CF7" w:rsidRDefault="00496CF7">
            <w:pPr>
              <w:spacing w:line="440" w:lineRule="exact"/>
              <w:jc w:val="center"/>
              <w:rPr>
                <w:szCs w:val="21"/>
              </w:rPr>
            </w:pPr>
          </w:p>
        </w:tc>
        <w:tc>
          <w:tcPr>
            <w:tcW w:w="2428" w:type="dxa"/>
            <w:vAlign w:val="center"/>
          </w:tcPr>
          <w:p w:rsidR="00496CF7" w:rsidRDefault="00496CF7">
            <w:pPr>
              <w:spacing w:line="440" w:lineRule="exact"/>
              <w:jc w:val="center"/>
              <w:rPr>
                <w:szCs w:val="21"/>
              </w:rPr>
            </w:pPr>
          </w:p>
        </w:tc>
        <w:tc>
          <w:tcPr>
            <w:tcW w:w="999" w:type="dxa"/>
            <w:vAlign w:val="center"/>
          </w:tcPr>
          <w:p w:rsidR="00496CF7" w:rsidRDefault="00496CF7">
            <w:pPr>
              <w:spacing w:line="440" w:lineRule="exact"/>
              <w:jc w:val="center"/>
              <w:rPr>
                <w:szCs w:val="21"/>
              </w:rPr>
            </w:pPr>
          </w:p>
        </w:tc>
        <w:tc>
          <w:tcPr>
            <w:tcW w:w="1142" w:type="dxa"/>
          </w:tcPr>
          <w:p w:rsidR="00496CF7" w:rsidRDefault="00496CF7">
            <w:pPr>
              <w:jc w:val="center"/>
              <w:rPr>
                <w:szCs w:val="21"/>
              </w:rPr>
            </w:pPr>
          </w:p>
        </w:tc>
        <w:tc>
          <w:tcPr>
            <w:tcW w:w="2073" w:type="dxa"/>
            <w:vAlign w:val="center"/>
          </w:tcPr>
          <w:p w:rsidR="00496CF7" w:rsidRDefault="00496CF7">
            <w:pPr>
              <w:jc w:val="center"/>
              <w:rPr>
                <w:szCs w:val="21"/>
              </w:rPr>
            </w:pPr>
          </w:p>
        </w:tc>
      </w:tr>
    </w:tbl>
    <w:p w:rsidR="00496CF7" w:rsidRDefault="00496CF7">
      <w:pPr>
        <w:widowControl/>
        <w:spacing w:line="360" w:lineRule="auto"/>
      </w:pPr>
    </w:p>
    <w:p w:rsidR="00496CF7" w:rsidRDefault="00F1293A">
      <w:pPr>
        <w:pStyle w:val="ac"/>
        <w:spacing w:line="360" w:lineRule="auto"/>
        <w:jc w:val="left"/>
        <w:rPr>
          <w:rFonts w:ascii="宋体" w:hAnsi="宋体"/>
          <w:sz w:val="21"/>
          <w:szCs w:val="21"/>
        </w:rPr>
      </w:pPr>
      <w:bookmarkStart w:id="52" w:name="_Toc40428107"/>
      <w:r>
        <w:rPr>
          <w:rFonts w:ascii="宋体" w:hAnsi="宋体" w:hint="eastAsia"/>
          <w:sz w:val="21"/>
          <w:szCs w:val="21"/>
        </w:rPr>
        <w:t>只需做出承诺，不再提供相关证明原件及复印件</w:t>
      </w:r>
      <w:bookmarkEnd w:id="51"/>
      <w:bookmarkEnd w:id="52"/>
    </w:p>
    <w:p w:rsidR="00496CF7" w:rsidRDefault="00F1293A">
      <w:pPr>
        <w:pStyle w:val="ac"/>
        <w:spacing w:line="360" w:lineRule="auto"/>
        <w:rPr>
          <w:rFonts w:ascii="宋体" w:hAnsi="宋体" w:cs="宋体"/>
          <w:sz w:val="30"/>
          <w:szCs w:val="30"/>
        </w:rPr>
      </w:pPr>
      <w:r>
        <w:rPr>
          <w:rFonts w:ascii="宋体" w:hAnsi="宋体" w:cs="宋体" w:hint="eastAsia"/>
          <w:sz w:val="30"/>
          <w:szCs w:val="30"/>
        </w:rPr>
        <w:lastRenderedPageBreak/>
        <w:t>投标人须知</w:t>
      </w:r>
    </w:p>
    <w:p w:rsidR="00496CF7" w:rsidRDefault="00F1293A">
      <w:pPr>
        <w:spacing w:line="360" w:lineRule="auto"/>
        <w:ind w:firstLineChars="200" w:firstLine="482"/>
        <w:jc w:val="left"/>
        <w:rPr>
          <w:rFonts w:ascii="宋体" w:hAnsi="宋体" w:cs="宋体"/>
          <w:b/>
          <w:sz w:val="24"/>
        </w:rPr>
      </w:pPr>
      <w:r>
        <w:rPr>
          <w:rFonts w:ascii="宋体" w:hAnsi="宋体" w:cs="宋体" w:hint="eastAsia"/>
          <w:b/>
          <w:sz w:val="24"/>
        </w:rPr>
        <w:t>1. 总则</w:t>
      </w:r>
      <w:bookmarkStart w:id="53" w:name="_Toc152045530"/>
      <w:bookmarkStart w:id="54" w:name="_Toc179632547"/>
      <w:bookmarkStart w:id="55" w:name="_Toc144974498"/>
      <w:bookmarkStart w:id="56" w:name="_Toc152042306"/>
    </w:p>
    <w:p w:rsidR="00496CF7" w:rsidRDefault="00F1293A">
      <w:pPr>
        <w:spacing w:line="360" w:lineRule="auto"/>
        <w:rPr>
          <w:rFonts w:ascii="宋体" w:hAnsi="宋体" w:cs="宋体"/>
          <w:sz w:val="24"/>
        </w:rPr>
      </w:pPr>
      <w:bookmarkStart w:id="57" w:name="_Toc311013669"/>
      <w:r>
        <w:rPr>
          <w:rFonts w:ascii="宋体" w:hAnsi="宋体" w:cs="宋体" w:hint="eastAsia"/>
          <w:sz w:val="24"/>
        </w:rPr>
        <w:t>1.1 项目概况</w:t>
      </w:r>
      <w:bookmarkEnd w:id="53"/>
      <w:bookmarkEnd w:id="54"/>
      <w:bookmarkEnd w:id="55"/>
      <w:bookmarkEnd w:id="56"/>
      <w:bookmarkEnd w:id="57"/>
    </w:p>
    <w:p w:rsidR="00496CF7" w:rsidRDefault="00F1293A">
      <w:pPr>
        <w:spacing w:line="360" w:lineRule="auto"/>
        <w:ind w:firstLineChars="200" w:firstLine="480"/>
        <w:rPr>
          <w:rFonts w:ascii="宋体" w:hAnsi="宋体" w:cs="宋体"/>
          <w:sz w:val="24"/>
        </w:rPr>
      </w:pPr>
      <w:r>
        <w:rPr>
          <w:rFonts w:ascii="宋体" w:hAnsi="宋体" w:cs="宋体" w:hint="eastAsia"/>
          <w:sz w:val="24"/>
        </w:rPr>
        <w:t>1.1.1根据《中华人民共和国招标投标法》等有关法律、法规和规章的规定，本招标项目已具备招标条件，现对本标段进行招标。</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1.1.3 本标段招标代理机构：见投标人须知前附表。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1.1.4 本招标项目名称：见投标人须知前附表。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1.1.5 本标段建设地点：见投标人须知前附表。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1.1.6本标段建设规模：见投标人须知前附表。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1.1.7本标段标段划分：见投标人须知前附表。</w:t>
      </w:r>
    </w:p>
    <w:p w:rsidR="00496CF7" w:rsidRDefault="00F1293A">
      <w:pPr>
        <w:spacing w:line="360" w:lineRule="auto"/>
        <w:rPr>
          <w:rFonts w:ascii="宋体" w:hAnsi="宋体" w:cs="宋体"/>
          <w:sz w:val="24"/>
        </w:rPr>
      </w:pPr>
      <w:bookmarkStart w:id="58" w:name="_Toc311013670"/>
      <w:bookmarkStart w:id="59" w:name="_Toc152045531"/>
      <w:bookmarkStart w:id="60" w:name="_Toc179632548"/>
      <w:bookmarkStart w:id="61" w:name="_Toc144974499"/>
      <w:bookmarkStart w:id="62" w:name="_Toc152042307"/>
      <w:r>
        <w:rPr>
          <w:rFonts w:ascii="宋体" w:hAnsi="宋体" w:cs="宋体" w:hint="eastAsia"/>
          <w:sz w:val="24"/>
        </w:rPr>
        <w:t>1.2 资金来源和落实情况</w:t>
      </w:r>
      <w:bookmarkEnd w:id="58"/>
      <w:bookmarkEnd w:id="59"/>
      <w:bookmarkEnd w:id="60"/>
      <w:bookmarkEnd w:id="61"/>
      <w:bookmarkEnd w:id="62"/>
    </w:p>
    <w:p w:rsidR="00496CF7" w:rsidRDefault="00F1293A">
      <w:pPr>
        <w:spacing w:line="360" w:lineRule="auto"/>
        <w:ind w:firstLineChars="200" w:firstLine="480"/>
        <w:rPr>
          <w:rFonts w:ascii="宋体" w:hAnsi="宋体" w:cs="宋体"/>
          <w:sz w:val="24"/>
        </w:rPr>
      </w:pPr>
      <w:r>
        <w:rPr>
          <w:rFonts w:ascii="宋体" w:hAnsi="宋体" w:cs="宋体" w:hint="eastAsia"/>
          <w:sz w:val="24"/>
        </w:rPr>
        <w:t>1.2.1 本招标项目的资金来源：见投标人须知前附表。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1.2.2 本招标项目的出资比例：见投标人须知前附表。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1.2.3 本招标项目的资金落实情况：见投标人须知前附表。</w:t>
      </w:r>
    </w:p>
    <w:p w:rsidR="00496CF7" w:rsidRDefault="00F1293A">
      <w:pPr>
        <w:spacing w:line="360" w:lineRule="auto"/>
        <w:rPr>
          <w:rFonts w:ascii="宋体" w:hAnsi="宋体" w:cs="宋体"/>
          <w:sz w:val="24"/>
        </w:rPr>
      </w:pPr>
      <w:bookmarkStart w:id="63" w:name="_Toc152045532"/>
      <w:bookmarkStart w:id="64" w:name="_Toc152042308"/>
      <w:bookmarkStart w:id="65" w:name="_Toc311013671"/>
      <w:bookmarkStart w:id="66" w:name="_Toc179632549"/>
      <w:bookmarkStart w:id="67" w:name="_Toc144974500"/>
      <w:r>
        <w:rPr>
          <w:rFonts w:ascii="宋体" w:hAnsi="宋体" w:cs="宋体" w:hint="eastAsia"/>
          <w:sz w:val="24"/>
        </w:rPr>
        <w:t>1.3 招标范围、计划工期和质量要求</w:t>
      </w:r>
      <w:bookmarkEnd w:id="63"/>
      <w:bookmarkEnd w:id="64"/>
      <w:bookmarkEnd w:id="65"/>
      <w:bookmarkEnd w:id="66"/>
      <w:bookmarkEnd w:id="67"/>
    </w:p>
    <w:p w:rsidR="00496CF7" w:rsidRDefault="00F1293A">
      <w:pPr>
        <w:spacing w:line="360" w:lineRule="auto"/>
        <w:ind w:firstLineChars="200" w:firstLine="480"/>
        <w:rPr>
          <w:rFonts w:ascii="宋体" w:hAnsi="宋体" w:cs="宋体"/>
          <w:sz w:val="24"/>
        </w:rPr>
      </w:pPr>
      <w:r>
        <w:rPr>
          <w:rFonts w:ascii="宋体" w:hAnsi="宋体" w:cs="宋体" w:hint="eastAsia"/>
          <w:sz w:val="24"/>
        </w:rPr>
        <w:t>1.3.1 本次招标范围：见投标人须知前附表。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1.3.2 本标段的计划工期：见投标人须知前附表。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1.3.3 本标段的质量要求：见投标人须知前附表。</w:t>
      </w:r>
    </w:p>
    <w:p w:rsidR="00496CF7" w:rsidRDefault="00F1293A">
      <w:pPr>
        <w:spacing w:line="360" w:lineRule="auto"/>
        <w:rPr>
          <w:rFonts w:ascii="宋体" w:hAnsi="宋体" w:cs="宋体"/>
          <w:sz w:val="24"/>
        </w:rPr>
      </w:pPr>
      <w:bookmarkStart w:id="68" w:name="_Toc311013672"/>
      <w:bookmarkStart w:id="69" w:name="_Toc152045534"/>
      <w:bookmarkStart w:id="70" w:name="_Toc144974502"/>
      <w:bookmarkStart w:id="71" w:name="_Toc152042310"/>
      <w:bookmarkStart w:id="72" w:name="_Toc179632551"/>
      <w:r>
        <w:rPr>
          <w:rFonts w:ascii="宋体" w:hAnsi="宋体" w:cs="宋体" w:hint="eastAsia"/>
          <w:sz w:val="24"/>
        </w:rPr>
        <w:t>1.4 投标人资格要求</w:t>
      </w:r>
      <w:bookmarkEnd w:id="68"/>
      <w:bookmarkEnd w:id="69"/>
      <w:bookmarkEnd w:id="70"/>
      <w:bookmarkEnd w:id="71"/>
      <w:bookmarkEnd w:id="72"/>
    </w:p>
    <w:p w:rsidR="00496CF7" w:rsidRDefault="00F1293A">
      <w:pPr>
        <w:spacing w:line="360" w:lineRule="auto"/>
        <w:ind w:firstLineChars="200" w:firstLine="480"/>
        <w:rPr>
          <w:rFonts w:ascii="宋体" w:hAnsi="宋体" w:cs="宋体"/>
          <w:sz w:val="24"/>
        </w:rPr>
      </w:pPr>
      <w:r>
        <w:rPr>
          <w:rFonts w:ascii="宋体" w:hAnsi="宋体" w:cs="宋体" w:hint="eastAsia"/>
          <w:sz w:val="24"/>
        </w:rPr>
        <w:t>1.4.1投标人应具备承担本项目的资质条件、能力和信誉。（详见投标人须知前附表。）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1.4.2投标人不得存在下列情形之一：</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（2）为本标段前期准备提供设计或咨询服务的，但设计施工总承包的除外； </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（3）为本标段的代建人； </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（4）为本标段提供招标代理服务的； </w:t>
      </w:r>
    </w:p>
    <w:p w:rsidR="00496CF7" w:rsidRDefault="00F1293A">
      <w:pPr>
        <w:spacing w:line="360" w:lineRule="auto"/>
        <w:ind w:firstLineChars="200" w:firstLine="480"/>
        <w:rPr>
          <w:rFonts w:ascii="宋体" w:hAnsi="宋体" w:cs="宋体"/>
          <w:sz w:val="24"/>
        </w:rPr>
      </w:pPr>
      <w:r>
        <w:rPr>
          <w:rFonts w:ascii="宋体" w:hAnsi="宋体" w:cs="宋体" w:hint="eastAsia"/>
          <w:sz w:val="24"/>
        </w:rPr>
        <w:t>（5）与本标段的代建人或招标代理机构同为一个法定代表人的；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（6）与本标段的代建人或招标代理机构相互控股或参股的；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（7）与本标段的代建人或招标代理机构相互任职或工作的；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lastRenderedPageBreak/>
        <w:t xml:space="preserve">（8）被责令停业的； </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（9）被暂停或取消投标资格的； </w:t>
      </w:r>
    </w:p>
    <w:p w:rsidR="00496CF7" w:rsidRDefault="00F1293A">
      <w:pPr>
        <w:spacing w:line="360" w:lineRule="auto"/>
        <w:ind w:firstLineChars="200" w:firstLine="480"/>
        <w:rPr>
          <w:rFonts w:ascii="宋体" w:hAnsi="宋体" w:cs="宋体"/>
          <w:sz w:val="24"/>
        </w:rPr>
      </w:pPr>
      <w:r>
        <w:rPr>
          <w:rFonts w:ascii="宋体" w:hAnsi="宋体" w:cs="宋体" w:hint="eastAsia"/>
          <w:sz w:val="24"/>
        </w:rPr>
        <w:t>（10）财产被接管或冻结的；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（11）在最近三年内有骗取中标或严重违约或重大工程质量问题的。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1.4.3 投标人不得存在下列情形之一：</w:t>
      </w:r>
    </w:p>
    <w:p w:rsidR="00496CF7" w:rsidRDefault="00F1293A">
      <w:pPr>
        <w:spacing w:line="360" w:lineRule="auto"/>
        <w:ind w:firstLineChars="200" w:firstLine="480"/>
        <w:rPr>
          <w:rFonts w:ascii="宋体" w:hAnsi="宋体" w:cs="宋体"/>
          <w:sz w:val="24"/>
        </w:rPr>
      </w:pPr>
      <w:r>
        <w:rPr>
          <w:rFonts w:ascii="宋体" w:hAnsi="宋体" w:cs="宋体" w:hint="eastAsia"/>
          <w:sz w:val="24"/>
        </w:rPr>
        <w:t>（1）为招标人不具有独立法人资格的附属机构（单位）；</w:t>
      </w:r>
    </w:p>
    <w:p w:rsidR="00496CF7" w:rsidRDefault="00F1293A">
      <w:pPr>
        <w:spacing w:line="360" w:lineRule="auto"/>
        <w:ind w:firstLineChars="200" w:firstLine="480"/>
        <w:rPr>
          <w:rFonts w:ascii="宋体" w:hAnsi="宋体" w:cs="宋体"/>
          <w:sz w:val="24"/>
        </w:rPr>
      </w:pPr>
      <w:r>
        <w:rPr>
          <w:rFonts w:ascii="宋体" w:hAnsi="宋体" w:cs="宋体" w:hint="eastAsia"/>
          <w:sz w:val="24"/>
        </w:rPr>
        <w:t>（2）为本标段前期准备提供设计或咨询服务的，但设计施工总承包的除外；</w:t>
      </w:r>
    </w:p>
    <w:p w:rsidR="00496CF7" w:rsidRDefault="00F1293A">
      <w:pPr>
        <w:spacing w:line="360" w:lineRule="auto"/>
        <w:ind w:firstLineChars="200" w:firstLine="480"/>
        <w:rPr>
          <w:rFonts w:ascii="宋体" w:hAnsi="宋体" w:cs="宋体"/>
          <w:sz w:val="24"/>
        </w:rPr>
      </w:pPr>
      <w:r>
        <w:rPr>
          <w:rFonts w:ascii="宋体" w:hAnsi="宋体" w:cs="宋体" w:hint="eastAsia"/>
          <w:sz w:val="24"/>
        </w:rPr>
        <w:t>（3）为本标段的监理人；</w:t>
      </w:r>
    </w:p>
    <w:p w:rsidR="00496CF7" w:rsidRDefault="00F1293A">
      <w:pPr>
        <w:spacing w:line="360" w:lineRule="auto"/>
        <w:ind w:firstLineChars="200" w:firstLine="480"/>
        <w:rPr>
          <w:rFonts w:ascii="宋体" w:hAnsi="宋体" w:cs="宋体"/>
          <w:sz w:val="24"/>
        </w:rPr>
      </w:pPr>
      <w:r>
        <w:rPr>
          <w:rFonts w:ascii="宋体" w:hAnsi="宋体" w:cs="宋体" w:hint="eastAsia"/>
          <w:sz w:val="24"/>
        </w:rPr>
        <w:t>（4）为本标段的代建人；</w:t>
      </w:r>
    </w:p>
    <w:p w:rsidR="00496CF7" w:rsidRDefault="00F1293A">
      <w:pPr>
        <w:spacing w:line="360" w:lineRule="auto"/>
        <w:ind w:firstLineChars="200" w:firstLine="480"/>
        <w:rPr>
          <w:rFonts w:ascii="宋体" w:hAnsi="宋体" w:cs="宋体"/>
          <w:sz w:val="24"/>
        </w:rPr>
      </w:pPr>
      <w:r>
        <w:rPr>
          <w:rFonts w:ascii="宋体" w:hAnsi="宋体" w:cs="宋体" w:hint="eastAsia"/>
          <w:sz w:val="24"/>
        </w:rPr>
        <w:t>（5）为本标段提供招标代理服务的；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（9）被责令停业的；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（10）被暂停或取消投标资格的；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（11）财产被接管或冻结的；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496CF7" w:rsidRDefault="00F1293A">
      <w:pPr>
        <w:spacing w:line="360" w:lineRule="auto"/>
        <w:ind w:firstLineChars="200" w:firstLine="480"/>
        <w:rPr>
          <w:rFonts w:ascii="宋体" w:hAnsi="宋体" w:cs="宋体"/>
          <w:sz w:val="24"/>
        </w:rPr>
      </w:pPr>
      <w:r>
        <w:rPr>
          <w:rFonts w:ascii="宋体" w:hAnsi="宋体" w:cs="宋体" w:hint="eastAsia"/>
          <w:sz w:val="24"/>
        </w:rPr>
        <w:t>（13）涉及正在诉讼的案件，或涉及正在诉讼的案件但经审查委员会认定不会对承担本项目造成重大影响；</w:t>
      </w:r>
    </w:p>
    <w:p w:rsidR="00496CF7" w:rsidRDefault="00F1293A">
      <w:pPr>
        <w:spacing w:line="360" w:lineRule="auto"/>
        <w:ind w:firstLineChars="200" w:firstLine="480"/>
        <w:rPr>
          <w:rFonts w:ascii="宋体" w:hAnsi="宋体" w:cs="宋体"/>
          <w:sz w:val="24"/>
        </w:rPr>
      </w:pPr>
      <w:r>
        <w:rPr>
          <w:rFonts w:ascii="宋体" w:hAnsi="宋体" w:cs="宋体" w:hint="eastAsia"/>
          <w:sz w:val="24"/>
        </w:rPr>
        <w:t>（14）为投资参股本项目的法人单位；</w:t>
      </w:r>
    </w:p>
    <w:p w:rsidR="00496CF7" w:rsidRDefault="00F1293A">
      <w:pPr>
        <w:spacing w:line="360" w:lineRule="auto"/>
        <w:ind w:firstLineChars="200" w:firstLine="480"/>
        <w:rPr>
          <w:rFonts w:ascii="宋体" w:hAnsi="宋体" w:cs="宋体"/>
          <w:sz w:val="24"/>
        </w:rPr>
      </w:pPr>
      <w:r>
        <w:rPr>
          <w:rFonts w:ascii="宋体" w:hAnsi="宋体" w:cs="宋体" w:hint="eastAsia"/>
          <w:sz w:val="24"/>
        </w:rPr>
        <w:t>（15）被省级及以上交通主管部门取消项目所在地的投标资格或禁止进入该区域公路建设市场且处于有效期内；</w:t>
      </w:r>
    </w:p>
    <w:p w:rsidR="00496CF7" w:rsidRDefault="00F1293A">
      <w:pPr>
        <w:spacing w:line="360" w:lineRule="auto"/>
        <w:ind w:firstLineChars="200" w:firstLine="480"/>
        <w:rPr>
          <w:rFonts w:ascii="宋体" w:hAnsi="宋体" w:cs="宋体"/>
          <w:sz w:val="24"/>
        </w:rPr>
      </w:pPr>
      <w:r>
        <w:rPr>
          <w:rFonts w:ascii="宋体" w:hAnsi="宋体" w:cs="宋体" w:hint="eastAsia"/>
          <w:sz w:val="24"/>
        </w:rPr>
        <w:t>（16）单位负责人为同一人或存在控股、管理关系的不同单位，不得同时参加本项目投标。</w:t>
      </w:r>
    </w:p>
    <w:p w:rsidR="00496CF7" w:rsidRDefault="00F1293A">
      <w:pPr>
        <w:spacing w:line="360" w:lineRule="auto"/>
        <w:rPr>
          <w:rFonts w:ascii="宋体" w:hAnsi="宋体" w:cs="宋体"/>
          <w:sz w:val="24"/>
        </w:rPr>
      </w:pPr>
      <w:bookmarkStart w:id="73" w:name="_Toc152042311"/>
      <w:bookmarkStart w:id="74" w:name="_Toc311013673"/>
      <w:bookmarkStart w:id="75" w:name="_Toc152045535"/>
      <w:bookmarkStart w:id="76" w:name="_Toc179632552"/>
      <w:bookmarkStart w:id="77" w:name="_Toc144974503"/>
      <w:r>
        <w:rPr>
          <w:rFonts w:ascii="宋体" w:hAnsi="宋体" w:cs="宋体" w:hint="eastAsia"/>
          <w:sz w:val="24"/>
        </w:rPr>
        <w:t>1.5 费用承担</w:t>
      </w:r>
      <w:bookmarkEnd w:id="73"/>
      <w:bookmarkEnd w:id="74"/>
      <w:bookmarkEnd w:id="75"/>
      <w:bookmarkEnd w:id="76"/>
      <w:bookmarkEnd w:id="77"/>
    </w:p>
    <w:p w:rsidR="00496CF7" w:rsidRDefault="00F1293A">
      <w:pPr>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496CF7" w:rsidRDefault="00F1293A">
      <w:pPr>
        <w:spacing w:line="360" w:lineRule="auto"/>
        <w:rPr>
          <w:rFonts w:ascii="宋体" w:hAnsi="宋体" w:cs="宋体"/>
          <w:sz w:val="24"/>
        </w:rPr>
      </w:pPr>
      <w:bookmarkStart w:id="78" w:name="_Toc144974504"/>
      <w:bookmarkStart w:id="79" w:name="_Toc179632553"/>
      <w:bookmarkStart w:id="80" w:name="_Toc152042312"/>
      <w:bookmarkStart w:id="81" w:name="_Toc152045536"/>
      <w:bookmarkStart w:id="82" w:name="_Toc311013674"/>
      <w:r>
        <w:rPr>
          <w:rFonts w:ascii="宋体" w:hAnsi="宋体" w:cs="宋体" w:hint="eastAsia"/>
          <w:sz w:val="24"/>
        </w:rPr>
        <w:t>1.6 保密</w:t>
      </w:r>
      <w:bookmarkEnd w:id="78"/>
      <w:bookmarkEnd w:id="79"/>
      <w:bookmarkEnd w:id="80"/>
      <w:bookmarkEnd w:id="81"/>
      <w:bookmarkEnd w:id="82"/>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参与招标投标活动的各方应对招标文件和投标文件中的商业和技术等秘密保密，违者应对由此造成的后果承担法律责任。 </w:t>
      </w:r>
    </w:p>
    <w:p w:rsidR="00496CF7" w:rsidRDefault="00F1293A">
      <w:pPr>
        <w:spacing w:line="360" w:lineRule="auto"/>
        <w:rPr>
          <w:rFonts w:ascii="宋体" w:hAnsi="宋体" w:cs="宋体"/>
          <w:sz w:val="24"/>
        </w:rPr>
      </w:pPr>
      <w:bookmarkStart w:id="83" w:name="_Toc144974505"/>
      <w:bookmarkStart w:id="84" w:name="_Toc152045537"/>
      <w:bookmarkStart w:id="85" w:name="_Toc311013675"/>
      <w:bookmarkStart w:id="86" w:name="_Toc179632554"/>
      <w:bookmarkStart w:id="87" w:name="_Toc152042313"/>
      <w:r>
        <w:rPr>
          <w:rFonts w:ascii="宋体" w:hAnsi="宋体" w:cs="宋体" w:hint="eastAsia"/>
          <w:sz w:val="24"/>
        </w:rPr>
        <w:t>1.7 语言</w:t>
      </w:r>
      <w:bookmarkEnd w:id="83"/>
      <w:r>
        <w:rPr>
          <w:rFonts w:ascii="宋体" w:hAnsi="宋体" w:cs="宋体" w:hint="eastAsia"/>
          <w:sz w:val="24"/>
        </w:rPr>
        <w:t>文字</w:t>
      </w:r>
      <w:bookmarkEnd w:id="84"/>
      <w:bookmarkEnd w:id="85"/>
      <w:bookmarkEnd w:id="86"/>
      <w:bookmarkEnd w:id="87"/>
    </w:p>
    <w:p w:rsidR="00496CF7" w:rsidRDefault="00F1293A">
      <w:pPr>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496CF7" w:rsidRDefault="00F1293A">
      <w:pPr>
        <w:spacing w:line="360" w:lineRule="auto"/>
        <w:rPr>
          <w:rFonts w:ascii="宋体" w:hAnsi="宋体" w:cs="宋体"/>
          <w:sz w:val="24"/>
        </w:rPr>
      </w:pPr>
      <w:bookmarkStart w:id="88" w:name="_Toc144974506"/>
      <w:bookmarkStart w:id="89" w:name="_Toc179632555"/>
      <w:bookmarkStart w:id="90" w:name="_Toc152045538"/>
      <w:bookmarkStart w:id="91" w:name="_Toc311013676"/>
      <w:bookmarkStart w:id="92" w:name="_Toc152042314"/>
      <w:r>
        <w:rPr>
          <w:rFonts w:ascii="宋体" w:hAnsi="宋体" w:cs="宋体" w:hint="eastAsia"/>
          <w:sz w:val="24"/>
        </w:rPr>
        <w:lastRenderedPageBreak/>
        <w:t>1.8 计量单位</w:t>
      </w:r>
      <w:bookmarkEnd w:id="88"/>
      <w:bookmarkEnd w:id="89"/>
      <w:bookmarkEnd w:id="90"/>
      <w:bookmarkEnd w:id="91"/>
      <w:bookmarkEnd w:id="92"/>
    </w:p>
    <w:p w:rsidR="00496CF7" w:rsidRDefault="00F1293A">
      <w:pPr>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496CF7" w:rsidRDefault="00F1293A">
      <w:pPr>
        <w:spacing w:line="360" w:lineRule="auto"/>
        <w:rPr>
          <w:rFonts w:ascii="宋体" w:hAnsi="宋体" w:cs="宋体"/>
          <w:sz w:val="24"/>
        </w:rPr>
      </w:pPr>
      <w:bookmarkStart w:id="93" w:name="_Toc144974507"/>
      <w:bookmarkStart w:id="94" w:name="_Toc152045539"/>
      <w:bookmarkStart w:id="95" w:name="_Toc179632556"/>
      <w:bookmarkStart w:id="96" w:name="_Toc152042315"/>
      <w:bookmarkStart w:id="97" w:name="_Toc311013677"/>
      <w:r>
        <w:rPr>
          <w:rFonts w:ascii="宋体" w:hAnsi="宋体" w:cs="宋体" w:hint="eastAsia"/>
          <w:sz w:val="24"/>
        </w:rPr>
        <w:t>1.9 踏勘现场</w:t>
      </w:r>
      <w:bookmarkEnd w:id="93"/>
      <w:bookmarkEnd w:id="94"/>
      <w:bookmarkEnd w:id="95"/>
      <w:bookmarkEnd w:id="96"/>
      <w:bookmarkEnd w:id="97"/>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1.9.1 投标人须知前附表规定组织踏勘现场的，招标人按投标人须知前附表规定的时间、地点组织投标人踏勘项目现场。 </w:t>
      </w:r>
    </w:p>
    <w:p w:rsidR="00496CF7" w:rsidRDefault="00F1293A">
      <w:pPr>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496CF7" w:rsidRDefault="00F1293A">
      <w:pPr>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496CF7" w:rsidRDefault="00F1293A">
      <w:pPr>
        <w:spacing w:line="360" w:lineRule="auto"/>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496CF7" w:rsidRDefault="00F1293A">
      <w:pPr>
        <w:spacing w:line="360" w:lineRule="auto"/>
        <w:rPr>
          <w:rFonts w:ascii="宋体" w:hAnsi="宋体" w:cs="宋体"/>
          <w:sz w:val="24"/>
        </w:rPr>
      </w:pPr>
      <w:bookmarkStart w:id="98" w:name="_Toc152042316"/>
      <w:bookmarkStart w:id="99" w:name="_Toc144974508"/>
      <w:bookmarkStart w:id="100" w:name="_Toc179632557"/>
      <w:bookmarkStart w:id="101" w:name="_Toc152045540"/>
      <w:bookmarkStart w:id="102" w:name="_Toc311013678"/>
      <w:r>
        <w:rPr>
          <w:rFonts w:ascii="宋体" w:hAnsi="宋体" w:cs="宋体" w:hint="eastAsia"/>
          <w:sz w:val="24"/>
        </w:rPr>
        <w:t>1.10 投标预备会</w:t>
      </w:r>
      <w:bookmarkEnd w:id="98"/>
      <w:bookmarkEnd w:id="99"/>
      <w:bookmarkEnd w:id="100"/>
      <w:bookmarkEnd w:id="101"/>
      <w:r>
        <w:rPr>
          <w:rFonts w:ascii="宋体" w:hAnsi="宋体" w:cs="宋体" w:hint="eastAsia"/>
          <w:sz w:val="24"/>
        </w:rPr>
        <w:t>（不召开）</w:t>
      </w:r>
      <w:bookmarkEnd w:id="102"/>
    </w:p>
    <w:p w:rsidR="00496CF7" w:rsidRDefault="00F1293A">
      <w:pPr>
        <w:spacing w:line="360" w:lineRule="auto"/>
        <w:rPr>
          <w:rFonts w:ascii="宋体" w:hAnsi="宋体" w:cs="宋体"/>
          <w:sz w:val="24"/>
        </w:rPr>
      </w:pPr>
      <w:bookmarkStart w:id="103" w:name="_Toc152042317"/>
      <w:bookmarkStart w:id="104" w:name="_Toc179632558"/>
      <w:bookmarkStart w:id="105" w:name="_Toc144974509"/>
      <w:bookmarkStart w:id="106" w:name="_Toc152045541"/>
      <w:bookmarkStart w:id="107" w:name="_Toc311013679"/>
      <w:r>
        <w:rPr>
          <w:rFonts w:ascii="宋体" w:hAnsi="宋体" w:cs="宋体" w:hint="eastAsia"/>
          <w:sz w:val="24"/>
        </w:rPr>
        <w:t>1.11 分包</w:t>
      </w:r>
      <w:bookmarkEnd w:id="103"/>
      <w:bookmarkEnd w:id="104"/>
      <w:bookmarkEnd w:id="105"/>
      <w:bookmarkEnd w:id="106"/>
      <w:r>
        <w:rPr>
          <w:rFonts w:ascii="宋体" w:hAnsi="宋体" w:cs="宋体" w:hint="eastAsia"/>
          <w:sz w:val="24"/>
        </w:rPr>
        <w:t>（不允许）</w:t>
      </w:r>
      <w:bookmarkEnd w:id="107"/>
    </w:p>
    <w:p w:rsidR="00496CF7" w:rsidRDefault="00F1293A">
      <w:pPr>
        <w:spacing w:line="360" w:lineRule="auto"/>
        <w:rPr>
          <w:rFonts w:ascii="宋体" w:hAnsi="宋体" w:cs="宋体"/>
          <w:sz w:val="24"/>
        </w:rPr>
      </w:pPr>
      <w:bookmarkStart w:id="108" w:name="_Toc311013680"/>
      <w:bookmarkStart w:id="109" w:name="_Toc179632559"/>
      <w:r>
        <w:rPr>
          <w:rFonts w:ascii="宋体" w:hAnsi="宋体" w:cs="宋体" w:hint="eastAsia"/>
          <w:sz w:val="24"/>
        </w:rPr>
        <w:t>1.12响应和偏差</w:t>
      </w:r>
      <w:bookmarkEnd w:id="108"/>
      <w:bookmarkEnd w:id="109"/>
    </w:p>
    <w:p w:rsidR="00496CF7" w:rsidRDefault="00F1293A">
      <w:pPr>
        <w:spacing w:line="360" w:lineRule="auto"/>
        <w:ind w:firstLineChars="200" w:firstLine="480"/>
        <w:rPr>
          <w:rFonts w:ascii="宋体" w:hAnsi="宋体" w:cs="宋体"/>
          <w:sz w:val="24"/>
        </w:rPr>
      </w:pPr>
      <w:r>
        <w:rPr>
          <w:rFonts w:ascii="宋体" w:hAnsi="宋体" w:cs="宋体" w:hint="eastAsia"/>
          <w:sz w:val="24"/>
        </w:rPr>
        <w:t>1.12.1技标文件偏离招标文件某些要求，视为投标文件存在偏差。偏差包括重大偏差和细微偏差。</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1.12.2 投标文件应对招标文件的实质性要求和条件作出满足性或更有利于招标人的响应， 否则，视为投标文件存在重大偏差，投标人的投标将被否决。投标文件存在第三章 “评标办法 ”中所列任一否决投标情形的，均属于存在重大偏差。</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1.12.3 投标文件中的下列偏差为细微偏差：</w:t>
      </w:r>
    </w:p>
    <w:p w:rsidR="00496CF7" w:rsidRDefault="00F1293A">
      <w:pPr>
        <w:spacing w:line="360" w:lineRule="auto"/>
        <w:ind w:firstLineChars="200" w:firstLine="480"/>
        <w:rPr>
          <w:rFonts w:ascii="宋体" w:hAnsi="宋体" w:cs="宋体"/>
          <w:sz w:val="24"/>
        </w:rPr>
      </w:pPr>
      <w:r>
        <w:rPr>
          <w:rFonts w:ascii="宋体" w:hAnsi="宋体" w:cs="宋体" w:hint="eastAsia"/>
          <w:sz w:val="24"/>
        </w:rPr>
        <w:t>(1）在按照第二章“评标办法 ”的规定对投标价进行算术性错误修正及其他错误修正后，最终投标报价未超过最高投标限价（如有 ）的情况下，出现第三章“评标办法”规定的算术性错误和投标报价的其他错误。</w:t>
      </w:r>
    </w:p>
    <w:p w:rsidR="00496CF7" w:rsidRDefault="00F1293A">
      <w:pPr>
        <w:spacing w:line="360" w:lineRule="auto"/>
        <w:ind w:firstLineChars="200" w:firstLine="480"/>
        <w:rPr>
          <w:rFonts w:ascii="宋体" w:hAnsi="宋体" w:cs="宋体"/>
          <w:sz w:val="24"/>
        </w:rPr>
      </w:pPr>
      <w:r>
        <w:rPr>
          <w:rFonts w:ascii="宋体" w:hAnsi="宋体" w:cs="宋体" w:hint="eastAsia"/>
          <w:sz w:val="24"/>
        </w:rPr>
        <w:t>(2）施工组织设计（含关键工程技术方案）和项目管理机构不够完善；</w:t>
      </w:r>
    </w:p>
    <w:p w:rsidR="00496CF7" w:rsidRDefault="00F1293A">
      <w:pPr>
        <w:spacing w:line="360" w:lineRule="auto"/>
        <w:ind w:firstLineChars="200" w:firstLine="480"/>
        <w:rPr>
          <w:rFonts w:ascii="宋体" w:hAnsi="宋体" w:cs="宋体"/>
          <w:sz w:val="24"/>
        </w:rPr>
      </w:pPr>
      <w:r>
        <w:rPr>
          <w:rFonts w:ascii="宋体" w:hAnsi="宋体" w:cs="宋体" w:hint="eastAsia"/>
          <w:sz w:val="24"/>
        </w:rPr>
        <w:t>（3）投标文件页码不连续、采用活页夹装订、个别文字有遗漏错误等不影响投标文件实质性内容的偏差。</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1.12.4评标委员会对投标文件中的细微偏差按如下规定处理：</w:t>
      </w:r>
    </w:p>
    <w:p w:rsidR="00496CF7" w:rsidRDefault="00F1293A">
      <w:pPr>
        <w:spacing w:line="360" w:lineRule="auto"/>
        <w:ind w:firstLineChars="200" w:firstLine="480"/>
        <w:rPr>
          <w:rFonts w:ascii="宋体" w:hAnsi="宋体" w:cs="宋体"/>
          <w:sz w:val="24"/>
        </w:rPr>
      </w:pPr>
      <w:r>
        <w:rPr>
          <w:rFonts w:ascii="宋体" w:hAnsi="宋体" w:cs="宋体" w:hint="eastAsia"/>
          <w:sz w:val="24"/>
        </w:rPr>
        <w:t>(1）对于本章第1.12.3项(1）目所述的细微偏差，按照第三章“评标办法 ”的规定予以修正并要求投标人进行澄清：</w:t>
      </w:r>
    </w:p>
    <w:p w:rsidR="00496CF7" w:rsidRDefault="00F1293A">
      <w:pPr>
        <w:spacing w:line="360" w:lineRule="auto"/>
        <w:ind w:firstLineChars="200" w:firstLine="480"/>
        <w:rPr>
          <w:rFonts w:ascii="宋体" w:hAnsi="宋体" w:cs="宋体"/>
          <w:sz w:val="24"/>
        </w:rPr>
      </w:pPr>
      <w:r>
        <w:rPr>
          <w:rFonts w:ascii="宋体" w:hAnsi="宋体" w:cs="宋体" w:hint="eastAsia"/>
          <w:sz w:val="24"/>
        </w:rPr>
        <w:t>(2）对于本章第1.12.3项(2）目所述的细微偏差，如果采用合理低价法或经评审的最低投标价法评标，应要求投标人对细微偏差进行澄清，只有投标人的澄清文件被评标委员会接受，技标人才能参加评标价的最终评比。如果采用技术评分最低标价法或综合评分法评标， 可在</w:t>
      </w:r>
      <w:r>
        <w:rPr>
          <w:rFonts w:ascii="宋体" w:hAnsi="宋体" w:cs="宋体" w:hint="eastAsia"/>
          <w:sz w:val="24"/>
        </w:rPr>
        <w:lastRenderedPageBreak/>
        <w:t>相关评分因素的评分中酌情扣分；</w:t>
      </w:r>
    </w:p>
    <w:p w:rsidR="00496CF7" w:rsidRDefault="00F1293A">
      <w:pPr>
        <w:spacing w:line="360" w:lineRule="auto"/>
        <w:ind w:firstLineChars="200" w:firstLine="480"/>
        <w:rPr>
          <w:rFonts w:ascii="宋体" w:hAnsi="宋体" w:cs="宋体"/>
          <w:sz w:val="24"/>
        </w:rPr>
      </w:pPr>
      <w:r>
        <w:rPr>
          <w:rFonts w:ascii="宋体" w:hAnsi="宋体" w:cs="宋体" w:hint="eastAsia"/>
          <w:sz w:val="24"/>
        </w:rPr>
        <w:t>(3）对于本章第1.12.3项（ 2）目所述的细微偏差， 可要求投标人对细微偏差进行澄清。</w:t>
      </w:r>
    </w:p>
    <w:p w:rsidR="00496CF7" w:rsidRDefault="00F1293A">
      <w:pPr>
        <w:spacing w:line="360" w:lineRule="auto"/>
        <w:ind w:firstLineChars="200" w:firstLine="480"/>
        <w:rPr>
          <w:rFonts w:ascii="宋体" w:hAnsi="宋体" w:cs="宋体"/>
          <w:sz w:val="24"/>
        </w:rPr>
      </w:pPr>
      <w:r>
        <w:rPr>
          <w:rFonts w:ascii="宋体" w:hAnsi="宋体" w:cs="宋体" w:hint="eastAsia"/>
          <w:sz w:val="24"/>
        </w:rPr>
        <w:t>1.12.5技标人应根据招标文件的要求提供施工组织设计等内容以对招标文件作出响应。</w:t>
      </w:r>
    </w:p>
    <w:p w:rsidR="00496CF7" w:rsidRDefault="00F1293A">
      <w:pPr>
        <w:spacing w:line="360" w:lineRule="auto"/>
        <w:rPr>
          <w:rFonts w:ascii="宋体" w:hAnsi="宋体" w:cs="宋体"/>
          <w:sz w:val="24"/>
        </w:rPr>
      </w:pPr>
      <w:r>
        <w:rPr>
          <w:rFonts w:ascii="宋体" w:hAnsi="宋体" w:cs="宋体" w:hint="eastAsia"/>
          <w:sz w:val="24"/>
        </w:rPr>
        <w:t>1.13招标文件及图纸的获取：见投标人须知前附表。</w:t>
      </w:r>
    </w:p>
    <w:p w:rsidR="00496CF7" w:rsidRDefault="00F1293A">
      <w:pPr>
        <w:spacing w:line="360" w:lineRule="auto"/>
        <w:ind w:firstLineChars="200" w:firstLine="480"/>
        <w:rPr>
          <w:rFonts w:ascii="宋体" w:hAnsi="宋体" w:cs="宋体"/>
          <w:sz w:val="24"/>
        </w:rPr>
      </w:pPr>
      <w:bookmarkStart w:id="110" w:name="_Toc144974510"/>
      <w:bookmarkStart w:id="111" w:name="_Toc152042318"/>
      <w:bookmarkStart w:id="112" w:name="_Toc152045542"/>
      <w:bookmarkStart w:id="113" w:name="_Toc179632560"/>
      <w:bookmarkStart w:id="114" w:name="_Toc311013681"/>
      <w:r>
        <w:rPr>
          <w:rFonts w:ascii="宋体" w:hAnsi="宋体" w:cs="宋体" w:hint="eastAsia"/>
          <w:sz w:val="24"/>
        </w:rPr>
        <w:t>2. 招标文件</w:t>
      </w:r>
      <w:bookmarkEnd w:id="110"/>
      <w:bookmarkEnd w:id="111"/>
      <w:bookmarkEnd w:id="112"/>
      <w:bookmarkEnd w:id="113"/>
      <w:bookmarkEnd w:id="114"/>
    </w:p>
    <w:p w:rsidR="00496CF7" w:rsidRDefault="00F1293A">
      <w:pPr>
        <w:spacing w:line="360" w:lineRule="auto"/>
        <w:rPr>
          <w:rFonts w:ascii="宋体" w:hAnsi="宋体" w:cs="宋体"/>
          <w:sz w:val="24"/>
        </w:rPr>
      </w:pPr>
      <w:bookmarkStart w:id="115" w:name="_Toc152045543"/>
      <w:bookmarkStart w:id="116" w:name="_Toc311013682"/>
      <w:bookmarkStart w:id="117" w:name="_Toc179632561"/>
      <w:bookmarkStart w:id="118" w:name="_Toc152042319"/>
      <w:bookmarkStart w:id="119" w:name="_Toc144974511"/>
      <w:r>
        <w:rPr>
          <w:rFonts w:ascii="宋体" w:hAnsi="宋体" w:cs="宋体" w:hint="eastAsia"/>
          <w:sz w:val="24"/>
        </w:rPr>
        <w:t>2.1 招标文件的组成</w:t>
      </w:r>
      <w:bookmarkEnd w:id="115"/>
      <w:bookmarkEnd w:id="116"/>
      <w:bookmarkEnd w:id="117"/>
      <w:bookmarkEnd w:id="118"/>
      <w:bookmarkEnd w:id="119"/>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　　本招标文件包括：</w:t>
      </w:r>
    </w:p>
    <w:p w:rsidR="00496CF7" w:rsidRDefault="00F1293A">
      <w:pPr>
        <w:spacing w:line="360" w:lineRule="auto"/>
        <w:ind w:firstLineChars="400" w:firstLine="960"/>
        <w:rPr>
          <w:rFonts w:ascii="宋体" w:hAnsi="宋体" w:cs="宋体"/>
          <w:sz w:val="24"/>
        </w:rPr>
      </w:pPr>
      <w:bookmarkStart w:id="120" w:name="_Toc144974514"/>
      <w:bookmarkStart w:id="121" w:name="_Toc179632564"/>
      <w:bookmarkStart w:id="122" w:name="_Toc152045546"/>
      <w:bookmarkStart w:id="123" w:name="_Toc152042322"/>
      <w:bookmarkStart w:id="124" w:name="_Toc311013685"/>
      <w:r>
        <w:rPr>
          <w:rFonts w:ascii="宋体" w:hAnsi="宋体" w:cs="宋体" w:hint="eastAsia"/>
          <w:sz w:val="24"/>
        </w:rPr>
        <w:t>（1）招标公告；</w:t>
      </w:r>
    </w:p>
    <w:p w:rsidR="00496CF7" w:rsidRDefault="00F1293A">
      <w:pPr>
        <w:spacing w:line="360" w:lineRule="auto"/>
        <w:ind w:firstLineChars="400" w:firstLine="960"/>
        <w:rPr>
          <w:rFonts w:ascii="宋体" w:hAnsi="宋体" w:cs="宋体"/>
          <w:sz w:val="24"/>
        </w:rPr>
      </w:pPr>
      <w:r>
        <w:rPr>
          <w:rFonts w:ascii="宋体" w:hAnsi="宋体" w:cs="宋体" w:hint="eastAsia"/>
          <w:sz w:val="24"/>
        </w:rPr>
        <w:t>（2）投标人须知；</w:t>
      </w:r>
    </w:p>
    <w:p w:rsidR="00496CF7" w:rsidRDefault="00F1293A">
      <w:pPr>
        <w:spacing w:line="360" w:lineRule="auto"/>
        <w:ind w:firstLineChars="400" w:firstLine="960"/>
        <w:rPr>
          <w:rFonts w:ascii="宋体" w:hAnsi="宋体" w:cs="宋体"/>
          <w:sz w:val="24"/>
        </w:rPr>
      </w:pPr>
      <w:r>
        <w:rPr>
          <w:rFonts w:ascii="宋体" w:hAnsi="宋体" w:cs="宋体" w:hint="eastAsia"/>
          <w:sz w:val="24"/>
        </w:rPr>
        <w:t>（3）评标办法</w:t>
      </w:r>
      <w:r>
        <w:rPr>
          <w:rFonts w:ascii="宋体" w:hAnsi="宋体" w:cs="宋体" w:hint="eastAsia"/>
          <w:bCs/>
          <w:sz w:val="24"/>
        </w:rPr>
        <w:t>(技术评分最低标价法)</w:t>
      </w:r>
      <w:r>
        <w:rPr>
          <w:rFonts w:ascii="宋体" w:hAnsi="宋体" w:cs="宋体" w:hint="eastAsia"/>
          <w:sz w:val="24"/>
        </w:rPr>
        <w:t>；</w:t>
      </w:r>
    </w:p>
    <w:p w:rsidR="00496CF7" w:rsidRDefault="00F1293A">
      <w:pPr>
        <w:spacing w:line="360" w:lineRule="auto"/>
        <w:ind w:firstLineChars="400" w:firstLine="960"/>
        <w:rPr>
          <w:rFonts w:ascii="宋体" w:hAnsi="宋体" w:cs="宋体"/>
          <w:sz w:val="24"/>
        </w:rPr>
      </w:pPr>
      <w:r>
        <w:rPr>
          <w:rFonts w:ascii="宋体" w:hAnsi="宋体" w:cs="宋体" w:hint="eastAsia"/>
          <w:sz w:val="24"/>
        </w:rPr>
        <w:t>（4）合同条款及格式；</w:t>
      </w:r>
    </w:p>
    <w:p w:rsidR="00496CF7" w:rsidRDefault="00F1293A">
      <w:pPr>
        <w:spacing w:line="360" w:lineRule="auto"/>
        <w:ind w:firstLineChars="400" w:firstLine="960"/>
        <w:rPr>
          <w:rFonts w:ascii="宋体" w:hAnsi="宋体" w:cs="宋体"/>
          <w:sz w:val="24"/>
        </w:rPr>
      </w:pPr>
      <w:r>
        <w:rPr>
          <w:rFonts w:ascii="宋体" w:hAnsi="宋体" w:cs="宋体" w:hint="eastAsia"/>
          <w:sz w:val="24"/>
        </w:rPr>
        <w:t>（5）工程量清单编制要求；</w:t>
      </w:r>
    </w:p>
    <w:p w:rsidR="00496CF7" w:rsidRDefault="00F1293A">
      <w:pPr>
        <w:spacing w:line="360" w:lineRule="auto"/>
        <w:ind w:firstLineChars="400" w:firstLine="960"/>
        <w:rPr>
          <w:rFonts w:ascii="宋体" w:hAnsi="宋体" w:cs="宋体"/>
          <w:sz w:val="24"/>
        </w:rPr>
      </w:pPr>
      <w:r>
        <w:rPr>
          <w:rFonts w:ascii="宋体" w:hAnsi="宋体" w:cs="宋体" w:hint="eastAsia"/>
          <w:sz w:val="24"/>
        </w:rPr>
        <w:t>（6）图纸；</w:t>
      </w:r>
    </w:p>
    <w:p w:rsidR="00496CF7" w:rsidRDefault="00F1293A">
      <w:pPr>
        <w:spacing w:line="360" w:lineRule="auto"/>
        <w:ind w:firstLineChars="400" w:firstLine="960"/>
        <w:rPr>
          <w:rFonts w:ascii="宋体" w:hAnsi="宋体" w:cs="宋体"/>
          <w:sz w:val="24"/>
        </w:rPr>
      </w:pPr>
      <w:r>
        <w:rPr>
          <w:rFonts w:ascii="宋体" w:hAnsi="宋体" w:cs="宋体" w:hint="eastAsia"/>
          <w:sz w:val="24"/>
        </w:rPr>
        <w:t>（7）技术标准和要求；</w:t>
      </w:r>
    </w:p>
    <w:p w:rsidR="00496CF7" w:rsidRDefault="00F1293A">
      <w:pPr>
        <w:spacing w:line="360" w:lineRule="auto"/>
        <w:ind w:firstLineChars="400" w:firstLine="960"/>
        <w:rPr>
          <w:rFonts w:ascii="宋体" w:hAnsi="宋体" w:cs="宋体"/>
          <w:sz w:val="24"/>
        </w:rPr>
      </w:pPr>
      <w:r>
        <w:rPr>
          <w:rFonts w:ascii="宋体" w:hAnsi="宋体" w:cs="宋体" w:hint="eastAsia"/>
          <w:sz w:val="24"/>
        </w:rPr>
        <w:t>（8）投标文件格式；</w:t>
      </w:r>
    </w:p>
    <w:p w:rsidR="00496CF7" w:rsidRDefault="00F1293A">
      <w:pPr>
        <w:spacing w:line="360" w:lineRule="auto"/>
        <w:rPr>
          <w:rFonts w:ascii="宋体" w:hAnsi="宋体" w:cs="宋体"/>
          <w:sz w:val="24"/>
        </w:rPr>
      </w:pPr>
      <w:r>
        <w:rPr>
          <w:rFonts w:ascii="宋体" w:hAnsi="宋体" w:cs="宋体" w:hint="eastAsia"/>
          <w:sz w:val="24"/>
        </w:rPr>
        <w:t>2.2 招标文件的澄清</w:t>
      </w:r>
    </w:p>
    <w:p w:rsidR="00496CF7" w:rsidRDefault="00F1293A">
      <w:pPr>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496CF7" w:rsidRDefault="00F1293A">
      <w:pPr>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w:t>
      </w:r>
      <w:r>
        <w:rPr>
          <w:rFonts w:ascii="宋体" w:hAnsi="宋体" w:cs="宋体" w:hint="eastAsia"/>
          <w:b/>
          <w:sz w:val="24"/>
        </w:rPr>
        <w:t>全国公共资源交易平台（河南省·许昌市）</w:t>
      </w:r>
      <w:r>
        <w:rPr>
          <w:rFonts w:ascii="宋体" w:hAnsi="宋体" w:cs="宋体" w:hint="eastAsia"/>
          <w:sz w:val="24"/>
        </w:rPr>
        <w:t>发出，但不指明澄清问题的来源。如果澄清发出的时间距投标截止时间不足15天，相应延长投标截止时间。</w:t>
      </w:r>
    </w:p>
    <w:p w:rsidR="00496CF7" w:rsidRDefault="00F1293A">
      <w:pPr>
        <w:spacing w:line="360" w:lineRule="auto"/>
        <w:ind w:firstLineChars="200" w:firstLine="480"/>
        <w:rPr>
          <w:rFonts w:ascii="宋体" w:hAnsi="宋体" w:cs="宋体"/>
          <w:sz w:val="24"/>
        </w:rPr>
      </w:pPr>
      <w:r>
        <w:rPr>
          <w:rFonts w:ascii="宋体" w:hAnsi="宋体" w:cs="宋体" w:hint="eastAsia"/>
          <w:sz w:val="24"/>
        </w:rPr>
        <w:t>2.2.3 所有澄清、答疑全部以</w:t>
      </w:r>
      <w:r>
        <w:rPr>
          <w:rFonts w:ascii="宋体" w:hAnsi="宋体" w:cs="宋体" w:hint="eastAsia"/>
          <w:b/>
          <w:sz w:val="24"/>
        </w:rPr>
        <w:t>全国公共资源交易平台（河南省·许昌市）</w:t>
      </w:r>
      <w:r>
        <w:rPr>
          <w:rFonts w:ascii="宋体" w:hAnsi="宋体" w:cs="宋体" w:hint="eastAsia"/>
          <w:sz w:val="24"/>
        </w:rPr>
        <w:t>发出的为准，不再接受书面形式的递交。</w:t>
      </w:r>
    </w:p>
    <w:p w:rsidR="00496CF7" w:rsidRDefault="00F1293A">
      <w:pPr>
        <w:spacing w:line="360" w:lineRule="auto"/>
        <w:rPr>
          <w:rFonts w:ascii="宋体" w:hAnsi="宋体" w:cs="宋体"/>
          <w:sz w:val="24"/>
        </w:rPr>
      </w:pPr>
      <w:bookmarkStart w:id="125" w:name="_Toc283559954"/>
      <w:r>
        <w:rPr>
          <w:rFonts w:ascii="宋体" w:hAnsi="宋体" w:cs="宋体" w:hint="eastAsia"/>
          <w:sz w:val="24"/>
        </w:rPr>
        <w:t>2.3 招标文件的修改</w:t>
      </w:r>
      <w:bookmarkEnd w:id="125"/>
    </w:p>
    <w:p w:rsidR="00496CF7" w:rsidRDefault="00F1293A">
      <w:pPr>
        <w:spacing w:line="360" w:lineRule="auto"/>
        <w:ind w:firstLineChars="200" w:firstLine="480"/>
        <w:rPr>
          <w:rFonts w:ascii="宋体" w:hAnsi="宋体" w:cs="宋体"/>
          <w:sz w:val="24"/>
        </w:rPr>
      </w:pPr>
      <w:r>
        <w:rPr>
          <w:rFonts w:ascii="宋体" w:hAnsi="宋体" w:cs="宋体" w:hint="eastAsia"/>
          <w:sz w:val="24"/>
        </w:rPr>
        <w:t>2.3.1 在投标截止时间15天前，招标人可以通过</w:t>
      </w:r>
      <w:r>
        <w:rPr>
          <w:rFonts w:ascii="宋体" w:hAnsi="宋体" w:cs="宋体" w:hint="eastAsia"/>
          <w:b/>
          <w:sz w:val="24"/>
        </w:rPr>
        <w:t>全国公共资源交易平台（河南省·许昌市）</w:t>
      </w:r>
      <w:r>
        <w:rPr>
          <w:rFonts w:ascii="宋体" w:hAnsi="宋体" w:cs="宋体" w:hint="eastAsia"/>
          <w:sz w:val="24"/>
        </w:rPr>
        <w:t>修改招标文件，如果修改招标文件的时间距投标截止时间不足15 天，相应延长投标截止时间。</w:t>
      </w:r>
    </w:p>
    <w:p w:rsidR="00496CF7" w:rsidRDefault="00F1293A">
      <w:pPr>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496CF7" w:rsidRDefault="00F1293A">
      <w:pPr>
        <w:spacing w:line="360" w:lineRule="auto"/>
        <w:ind w:firstLineChars="200" w:firstLine="480"/>
        <w:rPr>
          <w:rFonts w:ascii="宋体" w:hAnsi="宋体" w:cs="宋体"/>
          <w:sz w:val="24"/>
        </w:rPr>
      </w:pPr>
      <w:r>
        <w:rPr>
          <w:rFonts w:ascii="宋体" w:hAnsi="宋体" w:cs="宋体" w:hint="eastAsia"/>
          <w:sz w:val="24"/>
        </w:rPr>
        <w:lastRenderedPageBreak/>
        <w:t>2.3.3</w:t>
      </w:r>
      <w:r>
        <w:rPr>
          <w:rFonts w:ascii="宋体" w:hAnsi="宋体" w:cs="宋体" w:hint="eastAsia"/>
          <w:kern w:val="0"/>
          <w:sz w:val="24"/>
        </w:rPr>
        <w:t>投标人对招标文件有异议的提出与受理：</w:t>
      </w:r>
      <w:r>
        <w:rPr>
          <w:rFonts w:ascii="宋体" w:hAnsi="宋体" w:cs="宋体" w:hint="eastAsia"/>
          <w:sz w:val="24"/>
        </w:rPr>
        <w:t>见投标人须知前附表。</w:t>
      </w:r>
    </w:p>
    <w:p w:rsidR="00496CF7" w:rsidRDefault="00F1293A">
      <w:pPr>
        <w:numPr>
          <w:ilvl w:val="0"/>
          <w:numId w:val="2"/>
        </w:numPr>
        <w:spacing w:line="360" w:lineRule="auto"/>
        <w:rPr>
          <w:rFonts w:ascii="宋体" w:hAnsi="宋体" w:cs="宋体"/>
          <w:sz w:val="24"/>
        </w:rPr>
      </w:pPr>
      <w:r>
        <w:rPr>
          <w:rFonts w:ascii="宋体" w:hAnsi="宋体" w:cs="宋体" w:hint="eastAsia"/>
          <w:sz w:val="24"/>
        </w:rPr>
        <w:t>投标文件</w:t>
      </w:r>
      <w:bookmarkEnd w:id="120"/>
      <w:bookmarkEnd w:id="121"/>
      <w:bookmarkEnd w:id="122"/>
      <w:bookmarkEnd w:id="123"/>
      <w:bookmarkEnd w:id="124"/>
    </w:p>
    <w:p w:rsidR="00496CF7" w:rsidRDefault="00F1293A">
      <w:pPr>
        <w:spacing w:line="360" w:lineRule="auto"/>
        <w:rPr>
          <w:rFonts w:ascii="宋体" w:hAnsi="宋体" w:cs="宋体"/>
          <w:b/>
          <w:bCs/>
          <w:sz w:val="24"/>
        </w:rPr>
      </w:pPr>
      <w:bookmarkStart w:id="126" w:name="_Toc486277882"/>
      <w:bookmarkStart w:id="127" w:name="_Toc485889021"/>
      <w:bookmarkStart w:id="128" w:name="_Toc12156"/>
      <w:bookmarkStart w:id="129" w:name="_Toc234382608"/>
      <w:bookmarkStart w:id="130" w:name="_Toc152042324"/>
      <w:bookmarkStart w:id="131" w:name="_Toc152045548"/>
      <w:bookmarkStart w:id="132" w:name="_Toc311013701"/>
      <w:bookmarkStart w:id="133" w:name="_Toc179632566"/>
      <w:bookmarkStart w:id="134" w:name="_Toc144974516"/>
      <w:r>
        <w:rPr>
          <w:rFonts w:ascii="宋体" w:hAnsi="宋体" w:cs="宋体" w:hint="eastAsia"/>
          <w:b/>
          <w:bCs/>
          <w:sz w:val="24"/>
        </w:rPr>
        <w:t>3.1 投标文件的组成</w:t>
      </w:r>
      <w:bookmarkEnd w:id="126"/>
      <w:bookmarkEnd w:id="127"/>
      <w:bookmarkEnd w:id="128"/>
      <w:bookmarkEnd w:id="129"/>
    </w:p>
    <w:p w:rsidR="00496CF7" w:rsidRDefault="00F1293A">
      <w:pPr>
        <w:spacing w:line="360" w:lineRule="auto"/>
        <w:rPr>
          <w:rFonts w:ascii="宋体" w:hAnsi="宋体" w:cs="宋体"/>
          <w:sz w:val="24"/>
        </w:rPr>
      </w:pPr>
      <w:r>
        <w:rPr>
          <w:rFonts w:ascii="宋体" w:hAnsi="宋体" w:cs="宋体" w:hint="eastAsia"/>
          <w:sz w:val="24"/>
        </w:rPr>
        <w:t>3.1.1 投标文件应包括下列内容：</w:t>
      </w:r>
    </w:p>
    <w:p w:rsidR="00496CF7" w:rsidRDefault="00F1293A">
      <w:pPr>
        <w:spacing w:line="360" w:lineRule="auto"/>
        <w:rPr>
          <w:rFonts w:ascii="宋体" w:hAnsi="宋体" w:cs="宋体"/>
          <w:sz w:val="24"/>
        </w:rPr>
      </w:pPr>
      <w:r>
        <w:rPr>
          <w:rFonts w:ascii="宋体" w:hAnsi="宋体" w:cs="宋体" w:hint="eastAsia"/>
          <w:sz w:val="24"/>
        </w:rPr>
        <w:t>第一信封（商务及技术文件）：</w:t>
      </w:r>
    </w:p>
    <w:p w:rsidR="00496CF7" w:rsidRDefault="00F1293A">
      <w:pPr>
        <w:spacing w:line="360" w:lineRule="auto"/>
        <w:rPr>
          <w:rFonts w:ascii="宋体" w:hAnsi="宋体" w:cs="宋体"/>
          <w:sz w:val="24"/>
        </w:rPr>
      </w:pPr>
      <w:r>
        <w:rPr>
          <w:rFonts w:ascii="宋体" w:hAnsi="宋体" w:cs="宋体" w:hint="eastAsia"/>
          <w:sz w:val="24"/>
        </w:rPr>
        <w:t>（1）投标函及投标函附录；</w:t>
      </w:r>
    </w:p>
    <w:p w:rsidR="00496CF7" w:rsidRDefault="00F1293A">
      <w:pPr>
        <w:spacing w:line="360" w:lineRule="auto"/>
        <w:rPr>
          <w:rFonts w:ascii="宋体" w:hAnsi="宋体" w:cs="宋体"/>
          <w:sz w:val="24"/>
        </w:rPr>
      </w:pPr>
      <w:r>
        <w:rPr>
          <w:rFonts w:ascii="宋体" w:hAnsi="宋体" w:cs="宋体" w:hint="eastAsia"/>
          <w:sz w:val="24"/>
        </w:rPr>
        <w:t>（2）法定代表人身份证明及授权委托书；</w:t>
      </w:r>
    </w:p>
    <w:p w:rsidR="00496CF7" w:rsidRDefault="00F1293A">
      <w:pPr>
        <w:spacing w:line="360" w:lineRule="auto"/>
        <w:rPr>
          <w:rFonts w:ascii="宋体" w:hAnsi="宋体" w:cs="宋体"/>
          <w:sz w:val="24"/>
        </w:rPr>
      </w:pPr>
      <w:r>
        <w:rPr>
          <w:rFonts w:ascii="宋体" w:hAnsi="宋体" w:cs="宋体" w:hint="eastAsia"/>
          <w:sz w:val="24"/>
        </w:rPr>
        <w:t>（3）投标担保；</w:t>
      </w:r>
    </w:p>
    <w:p w:rsidR="00496CF7" w:rsidRDefault="00F1293A">
      <w:pPr>
        <w:spacing w:line="360" w:lineRule="auto"/>
        <w:rPr>
          <w:rFonts w:ascii="宋体" w:hAnsi="宋体" w:cs="宋体"/>
          <w:sz w:val="24"/>
        </w:rPr>
      </w:pPr>
      <w:r>
        <w:rPr>
          <w:rFonts w:ascii="宋体" w:hAnsi="宋体" w:cs="宋体" w:hint="eastAsia"/>
          <w:sz w:val="24"/>
        </w:rPr>
        <w:t>（4）施工组织设计；</w:t>
      </w:r>
    </w:p>
    <w:p w:rsidR="00496CF7" w:rsidRDefault="00F1293A">
      <w:pPr>
        <w:spacing w:line="360" w:lineRule="auto"/>
        <w:rPr>
          <w:rFonts w:ascii="宋体" w:hAnsi="宋体" w:cs="宋体"/>
          <w:sz w:val="24"/>
        </w:rPr>
      </w:pPr>
      <w:r>
        <w:rPr>
          <w:rFonts w:ascii="宋体" w:hAnsi="宋体" w:cs="宋体" w:hint="eastAsia"/>
          <w:sz w:val="24"/>
        </w:rPr>
        <w:t>（5）项目管理机构；</w:t>
      </w:r>
    </w:p>
    <w:p w:rsidR="00496CF7" w:rsidRDefault="00F1293A">
      <w:pPr>
        <w:spacing w:line="360" w:lineRule="auto"/>
        <w:rPr>
          <w:rFonts w:ascii="宋体" w:hAnsi="宋体" w:cs="宋体"/>
          <w:sz w:val="24"/>
        </w:rPr>
      </w:pPr>
      <w:r>
        <w:rPr>
          <w:rFonts w:ascii="宋体" w:hAnsi="宋体" w:cs="宋体" w:hint="eastAsia"/>
          <w:sz w:val="24"/>
        </w:rPr>
        <w:t>（6）资格审查资料；</w:t>
      </w:r>
    </w:p>
    <w:p w:rsidR="00496CF7" w:rsidRDefault="00F1293A">
      <w:pPr>
        <w:spacing w:line="360" w:lineRule="auto"/>
        <w:rPr>
          <w:rFonts w:ascii="宋体" w:hAnsi="宋体" w:cs="宋体"/>
          <w:sz w:val="24"/>
        </w:rPr>
      </w:pPr>
      <w:r>
        <w:rPr>
          <w:rFonts w:ascii="宋体" w:hAnsi="宋体" w:cs="宋体" w:hint="eastAsia"/>
          <w:sz w:val="24"/>
        </w:rPr>
        <w:t>（7）主要进场管理人员和技术人员最低要求；</w:t>
      </w:r>
    </w:p>
    <w:p w:rsidR="00496CF7" w:rsidRDefault="00F1293A">
      <w:pPr>
        <w:spacing w:line="360" w:lineRule="auto"/>
        <w:rPr>
          <w:rFonts w:ascii="宋体" w:hAnsi="宋体" w:cs="宋体"/>
          <w:sz w:val="24"/>
        </w:rPr>
      </w:pPr>
      <w:r>
        <w:rPr>
          <w:rFonts w:ascii="宋体" w:hAnsi="宋体" w:cs="宋体" w:hint="eastAsia"/>
          <w:sz w:val="24"/>
        </w:rPr>
        <w:t>（8）承诺书；</w:t>
      </w:r>
    </w:p>
    <w:p w:rsidR="00496CF7" w:rsidRDefault="00F1293A">
      <w:pPr>
        <w:spacing w:line="360" w:lineRule="auto"/>
        <w:rPr>
          <w:rFonts w:ascii="宋体" w:hAnsi="宋体" w:cs="宋体"/>
          <w:sz w:val="24"/>
        </w:rPr>
      </w:pPr>
      <w:r>
        <w:rPr>
          <w:rFonts w:ascii="宋体" w:hAnsi="宋体" w:cs="宋体" w:hint="eastAsia"/>
          <w:sz w:val="24"/>
        </w:rPr>
        <w:t>（9）其他材料。</w:t>
      </w:r>
    </w:p>
    <w:p w:rsidR="00496CF7" w:rsidRDefault="00F1293A">
      <w:pPr>
        <w:spacing w:line="360" w:lineRule="auto"/>
        <w:rPr>
          <w:rFonts w:ascii="宋体" w:hAnsi="宋体" w:cs="宋体"/>
          <w:sz w:val="24"/>
        </w:rPr>
      </w:pPr>
      <w:r>
        <w:rPr>
          <w:rFonts w:ascii="宋体" w:hAnsi="宋体" w:cs="宋体" w:hint="eastAsia"/>
          <w:sz w:val="24"/>
        </w:rPr>
        <w:t>第二信封（投标报价和工程量清单）</w:t>
      </w:r>
    </w:p>
    <w:p w:rsidR="00496CF7" w:rsidRDefault="00F1293A">
      <w:pPr>
        <w:spacing w:line="360" w:lineRule="auto"/>
        <w:rPr>
          <w:rFonts w:ascii="宋体" w:hAnsi="宋体" w:cs="宋体"/>
          <w:sz w:val="24"/>
        </w:rPr>
      </w:pPr>
      <w:r>
        <w:rPr>
          <w:rFonts w:ascii="宋体" w:hAnsi="宋体" w:cs="宋体" w:hint="eastAsia"/>
          <w:sz w:val="24"/>
        </w:rPr>
        <w:t>（1）投标函；</w:t>
      </w:r>
    </w:p>
    <w:p w:rsidR="00496CF7" w:rsidRDefault="00F1293A">
      <w:pPr>
        <w:spacing w:line="360" w:lineRule="auto"/>
        <w:rPr>
          <w:rFonts w:ascii="宋体" w:hAnsi="宋体" w:cs="宋体"/>
          <w:sz w:val="24"/>
        </w:rPr>
      </w:pPr>
      <w:r>
        <w:rPr>
          <w:rFonts w:ascii="宋体" w:hAnsi="宋体" w:cs="宋体" w:hint="eastAsia"/>
          <w:sz w:val="24"/>
        </w:rPr>
        <w:t>（2）已标价工程量清单；</w:t>
      </w:r>
    </w:p>
    <w:p w:rsidR="00496CF7" w:rsidRDefault="00F1293A">
      <w:pPr>
        <w:spacing w:line="360" w:lineRule="auto"/>
        <w:rPr>
          <w:rFonts w:ascii="宋体" w:hAnsi="宋体" w:cs="宋体"/>
          <w:sz w:val="24"/>
        </w:rPr>
      </w:pPr>
      <w:r>
        <w:rPr>
          <w:rFonts w:ascii="宋体" w:hAnsi="宋体" w:cs="宋体" w:hint="eastAsia"/>
          <w:sz w:val="24"/>
        </w:rPr>
        <w:t>3.2 投标报价</w:t>
      </w:r>
      <w:bookmarkEnd w:id="130"/>
      <w:bookmarkEnd w:id="131"/>
      <w:bookmarkEnd w:id="132"/>
      <w:bookmarkEnd w:id="133"/>
      <w:bookmarkEnd w:id="134"/>
    </w:p>
    <w:p w:rsidR="00496CF7" w:rsidRDefault="00F1293A">
      <w:pPr>
        <w:spacing w:line="360" w:lineRule="auto"/>
        <w:ind w:firstLineChars="200" w:firstLine="480"/>
        <w:rPr>
          <w:rFonts w:ascii="宋体" w:hAnsi="宋体" w:cs="宋体"/>
          <w:sz w:val="24"/>
        </w:rPr>
      </w:pPr>
      <w:bookmarkStart w:id="135" w:name="_Toc144974517"/>
      <w:bookmarkStart w:id="136" w:name="_Toc152042325"/>
      <w:bookmarkStart w:id="137" w:name="_Toc179632567"/>
      <w:bookmarkStart w:id="138" w:name="_Toc152045549"/>
      <w:bookmarkStart w:id="139" w:name="_Toc311013702"/>
      <w:r>
        <w:rPr>
          <w:rFonts w:ascii="宋体" w:hAnsi="宋体" w:cs="宋体" w:hint="eastAsia"/>
          <w:sz w:val="24"/>
        </w:rPr>
        <w:t xml:space="preserve"> 3.2.1 投标人应按第五章“工程量清单”的要求填写相应表格。</w:t>
      </w:r>
    </w:p>
    <w:p w:rsidR="00496CF7" w:rsidRDefault="00F1293A">
      <w:pPr>
        <w:spacing w:line="360" w:lineRule="auto"/>
        <w:ind w:firstLineChars="200" w:firstLine="480"/>
        <w:rPr>
          <w:rFonts w:ascii="宋体" w:hAnsi="宋体" w:cs="宋体"/>
          <w:sz w:val="24"/>
        </w:rPr>
      </w:pPr>
      <w:r>
        <w:rPr>
          <w:rFonts w:ascii="宋体" w:hAnsi="宋体" w:cs="宋体" w:hint="eastAsia"/>
          <w:sz w:val="24"/>
        </w:rPr>
        <w:t>本项目招标由招标人提供工程量清单电子版，由投标人按照招标人提供的工程量清单填写本合同各工程子目的单价、合价和总额价。评标委员会将按照第三章“评标办法”第3.4.2项和第3.4.3项的规定对投标价进行算术性错误修正及其他错误修正。</w:t>
      </w:r>
    </w:p>
    <w:p w:rsidR="00496CF7" w:rsidRDefault="00F1293A">
      <w:pPr>
        <w:spacing w:line="360" w:lineRule="auto"/>
        <w:ind w:firstLineChars="200" w:firstLine="480"/>
        <w:rPr>
          <w:rFonts w:ascii="宋体" w:hAnsi="宋体" w:cs="宋体"/>
          <w:sz w:val="24"/>
        </w:rPr>
      </w:pPr>
      <w:r>
        <w:rPr>
          <w:rFonts w:ascii="宋体" w:hAnsi="宋体" w:cs="宋体" w:hint="eastAsia"/>
          <w:sz w:val="24"/>
        </w:rPr>
        <w:t>3.2.2 投标人在投标截止时间前修改投标函中的投标总报价，应同时修改第五章“工程量清单”中的相应报价。此修改须符合本章第 4.3 款的有关要求。</w:t>
      </w:r>
    </w:p>
    <w:p w:rsidR="00496CF7" w:rsidRDefault="00F1293A">
      <w:pPr>
        <w:spacing w:line="360" w:lineRule="auto"/>
        <w:ind w:firstLineChars="200" w:firstLine="480"/>
        <w:rPr>
          <w:rFonts w:ascii="宋体" w:hAnsi="宋体" w:cs="宋体"/>
          <w:sz w:val="24"/>
        </w:rPr>
      </w:pPr>
      <w:r>
        <w:rPr>
          <w:rFonts w:ascii="宋体" w:hAnsi="宋体" w:cs="宋体" w:hint="eastAsia"/>
          <w:sz w:val="24"/>
        </w:rPr>
        <w:t>3.2.3 投标人如果发现工程量清单中的数量与图纸中数量不一致时，应立即通知招标人核查，除非招标人以书面方式予以更正，否则，应以工程量清单中列出的数量为准。</w:t>
      </w:r>
    </w:p>
    <w:p w:rsidR="00496CF7" w:rsidRDefault="00F1293A">
      <w:pPr>
        <w:spacing w:line="360" w:lineRule="auto"/>
        <w:ind w:firstLineChars="200" w:firstLine="480"/>
        <w:rPr>
          <w:rFonts w:ascii="宋体" w:hAnsi="宋体" w:cs="宋体"/>
          <w:sz w:val="24"/>
        </w:rPr>
      </w:pPr>
      <w:r>
        <w:rPr>
          <w:rFonts w:ascii="宋体" w:hAnsi="宋体" w:cs="宋体" w:hint="eastAsia"/>
          <w:sz w:val="24"/>
        </w:rPr>
        <w:t>3.2.4投标人应根据《公路水运工程安全生产监督管理办法》，在投标总价中计入安全生产费用，安全生产费用应符合合同条款第9.2项的规定。工程量清单内列有上述安全生产费的支付子目，由投标人按招标文件的规定填写总额价。</w:t>
      </w:r>
    </w:p>
    <w:p w:rsidR="00496CF7" w:rsidRDefault="00F1293A">
      <w:pPr>
        <w:spacing w:line="360" w:lineRule="auto"/>
        <w:ind w:firstLineChars="200" w:firstLine="480"/>
        <w:rPr>
          <w:rFonts w:ascii="宋体" w:hAnsi="宋体" w:cs="宋体"/>
          <w:sz w:val="24"/>
        </w:rPr>
      </w:pPr>
      <w:r>
        <w:rPr>
          <w:rFonts w:ascii="宋体" w:hAnsi="宋体" w:cs="宋体" w:hint="eastAsia"/>
          <w:sz w:val="24"/>
        </w:rPr>
        <w:t>3.2.5 按投标人须知前附表规定，招标人不接受调价函。</w:t>
      </w:r>
    </w:p>
    <w:p w:rsidR="00496CF7" w:rsidRDefault="00F1293A">
      <w:pPr>
        <w:spacing w:line="360" w:lineRule="auto"/>
        <w:ind w:firstLineChars="200" w:firstLine="480"/>
        <w:rPr>
          <w:rFonts w:ascii="宋体" w:hAnsi="宋体" w:cs="宋体"/>
          <w:sz w:val="24"/>
        </w:rPr>
      </w:pPr>
      <w:r>
        <w:rPr>
          <w:rFonts w:ascii="宋体" w:hAnsi="宋体" w:cs="宋体" w:hint="eastAsia"/>
          <w:sz w:val="24"/>
        </w:rPr>
        <w:lastRenderedPageBreak/>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496CF7" w:rsidRDefault="00F1293A">
      <w:pPr>
        <w:spacing w:line="360" w:lineRule="auto"/>
        <w:rPr>
          <w:rFonts w:ascii="宋体" w:hAnsi="宋体" w:cs="宋体"/>
          <w:sz w:val="24"/>
        </w:rPr>
      </w:pPr>
      <w:r>
        <w:rPr>
          <w:rFonts w:ascii="宋体" w:hAnsi="宋体" w:cs="宋体" w:hint="eastAsia"/>
          <w:sz w:val="24"/>
        </w:rPr>
        <w:t>3.3 投标有效期</w:t>
      </w:r>
      <w:bookmarkEnd w:id="135"/>
      <w:bookmarkEnd w:id="136"/>
      <w:bookmarkEnd w:id="137"/>
      <w:bookmarkEnd w:id="138"/>
      <w:bookmarkEnd w:id="139"/>
    </w:p>
    <w:p w:rsidR="00496CF7" w:rsidRDefault="00F1293A">
      <w:pPr>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496CF7" w:rsidRDefault="00F1293A">
      <w:pPr>
        <w:spacing w:line="460" w:lineRule="exact"/>
        <w:ind w:firstLineChars="200" w:firstLine="480"/>
        <w:contextualSpacing/>
        <w:rPr>
          <w:rFonts w:ascii="宋体" w:hAnsi="宋体" w:cs="宋体"/>
          <w:sz w:val="24"/>
        </w:rPr>
      </w:pPr>
      <w:r>
        <w:rPr>
          <w:rFonts w:ascii="宋体" w:hAnsi="宋体" w:cs="宋体" w:hint="eastAsia"/>
          <w:sz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496CF7" w:rsidRDefault="00F1293A">
      <w:pPr>
        <w:spacing w:line="460" w:lineRule="exact"/>
        <w:ind w:firstLineChars="200" w:firstLine="482"/>
        <w:contextualSpacing/>
        <w:rPr>
          <w:rFonts w:ascii="宋体" w:hAnsi="宋体" w:cs="宋体"/>
          <w:b/>
          <w:sz w:val="24"/>
        </w:rPr>
      </w:pPr>
      <w:bookmarkStart w:id="140" w:name="_Toc179632568"/>
      <w:bookmarkStart w:id="141" w:name="_Toc152042326"/>
      <w:bookmarkStart w:id="142" w:name="_Toc311013703"/>
      <w:bookmarkStart w:id="143" w:name="_Toc144974518"/>
      <w:bookmarkStart w:id="144" w:name="_Toc152045550"/>
      <w:bookmarkStart w:id="145" w:name="_Toc144974520"/>
      <w:bookmarkStart w:id="146" w:name="_Toc152045552"/>
      <w:bookmarkStart w:id="147" w:name="_Toc311013704"/>
      <w:bookmarkStart w:id="148" w:name="_Toc179632570"/>
      <w:bookmarkStart w:id="149" w:name="_Toc152042328"/>
      <w:r>
        <w:rPr>
          <w:rFonts w:ascii="宋体" w:hAnsi="宋体" w:cs="宋体" w:hint="eastAsia"/>
          <w:b/>
          <w:sz w:val="24"/>
        </w:rPr>
        <w:t xml:space="preserve">3.4 </w:t>
      </w:r>
      <w:bookmarkEnd w:id="140"/>
      <w:bookmarkEnd w:id="141"/>
      <w:bookmarkEnd w:id="142"/>
      <w:bookmarkEnd w:id="143"/>
      <w:bookmarkEnd w:id="144"/>
      <w:r>
        <w:rPr>
          <w:rFonts w:ascii="宋体" w:hAnsi="宋体" w:cs="宋体" w:hint="eastAsia"/>
          <w:b/>
          <w:sz w:val="24"/>
        </w:rPr>
        <w:t>投标担保</w:t>
      </w:r>
    </w:p>
    <w:p w:rsidR="00496CF7" w:rsidRDefault="00F1293A">
      <w:pPr>
        <w:spacing w:line="460" w:lineRule="exact"/>
        <w:ind w:firstLineChars="200" w:firstLine="480"/>
        <w:contextualSpacing/>
        <w:rPr>
          <w:rFonts w:ascii="宋体" w:hAnsi="宋体" w:cs="宋体"/>
          <w:sz w:val="24"/>
        </w:rPr>
      </w:pPr>
      <w:r>
        <w:rPr>
          <w:rFonts w:ascii="宋体" w:hAnsi="宋体" w:cs="宋体" w:hint="eastAsia"/>
          <w:sz w:val="24"/>
        </w:rPr>
        <w:t>3.4.1、投标保证金递交截止时间及金额见投标人须知前附表。</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3.4.2、投标保证金缴纳方式：银行转账、银行电汇（均需从投标人的基本账户汇出），不接受以现金方式缴纳的投标保证金。凡以现金方式缴纳投标保证金而影响其投标结果的，由投标人自行负责。</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3.4.2.1 投标人网上报名后，登录http://221.14.6.70:8088/ggzy </w:t>
      </w:r>
    </w:p>
    <w:p w:rsidR="00496CF7" w:rsidRDefault="00F1293A">
      <w:pPr>
        <w:spacing w:line="360" w:lineRule="auto"/>
        <w:ind w:firstLineChars="200" w:firstLine="480"/>
        <w:rPr>
          <w:rFonts w:ascii="宋体" w:hAnsi="宋体" w:cs="宋体"/>
          <w:sz w:val="24"/>
        </w:rPr>
      </w:pPr>
      <w:r>
        <w:rPr>
          <w:rFonts w:ascii="宋体" w:hAnsi="宋体" w:cs="宋体" w:hint="eastAsia"/>
          <w:sz w:val="24"/>
        </w:rPr>
        <w:t>系统，依次点击“会员向导”→“参与投标”→“费用缴纳说明”→“保证金缴纳说明单”，获取缴费说明单，根据每个标段的缴纳说明单在缴纳截止时间前缴纳；</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3.4.2.2 成功缴纳后重新登录前述系统，依次点击“会员向导”→“参与投标”→“保证金绑定”→“绑定”进行投标保证金绑定。</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3.4.2.4 每个投标人每个项目每个标段只有唯一缴纳账号，切勿重复缴纳或错误缴纳。</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3.4.3、未按上述规定操作引起的无效投标，由投标人自行负责。</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3.4.4、汇款凭证无须备注项目编号和项目名称。</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3.4.5、出现以下情形造成的投标保证金无效，由投标人自行负责。</w:t>
      </w:r>
    </w:p>
    <w:p w:rsidR="00496CF7" w:rsidRDefault="00F1293A">
      <w:pPr>
        <w:spacing w:line="360" w:lineRule="auto"/>
        <w:ind w:firstLineChars="200" w:firstLine="480"/>
        <w:rPr>
          <w:rFonts w:ascii="宋体" w:hAnsi="宋体" w:cs="宋体"/>
          <w:sz w:val="24"/>
        </w:rPr>
      </w:pPr>
      <w:r>
        <w:rPr>
          <w:rFonts w:ascii="宋体" w:hAnsi="宋体" w:cs="宋体" w:hint="eastAsia"/>
          <w:sz w:val="24"/>
        </w:rPr>
        <w:t>(1)投标保证金未从投标人的基本账户转出；</w:t>
      </w:r>
    </w:p>
    <w:p w:rsidR="00496CF7" w:rsidRDefault="00F1293A">
      <w:pPr>
        <w:spacing w:line="360" w:lineRule="auto"/>
        <w:ind w:firstLineChars="200" w:firstLine="480"/>
        <w:rPr>
          <w:rFonts w:ascii="宋体" w:hAnsi="宋体" w:cs="宋体"/>
          <w:sz w:val="24"/>
        </w:rPr>
      </w:pPr>
      <w:r>
        <w:rPr>
          <w:rFonts w:ascii="宋体" w:hAnsi="宋体" w:cs="宋体" w:hint="eastAsia"/>
          <w:sz w:val="24"/>
        </w:rPr>
        <w:t>(2)投标保证金未按照招标文件划分的标段转账。</w:t>
      </w:r>
    </w:p>
    <w:p w:rsidR="00496CF7" w:rsidRDefault="00F1293A">
      <w:pPr>
        <w:spacing w:line="360" w:lineRule="auto"/>
        <w:ind w:firstLineChars="200" w:firstLine="480"/>
        <w:rPr>
          <w:rFonts w:ascii="宋体" w:hAnsi="宋体" w:cs="宋体"/>
          <w:sz w:val="24"/>
        </w:rPr>
      </w:pPr>
      <w:r>
        <w:rPr>
          <w:rFonts w:ascii="宋体" w:hAnsi="宋体" w:cs="宋体" w:hint="eastAsia"/>
          <w:sz w:val="24"/>
        </w:rPr>
        <w:lastRenderedPageBreak/>
        <w:t>3.4.6、《保证金缴纳绑定操作指南》获取方法：</w:t>
      </w:r>
    </w:p>
    <w:p w:rsidR="00496CF7" w:rsidRDefault="00F1293A">
      <w:pPr>
        <w:spacing w:line="360" w:lineRule="auto"/>
        <w:ind w:firstLineChars="200" w:firstLine="480"/>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496CF7" w:rsidRDefault="00F1293A">
      <w:pPr>
        <w:spacing w:line="360" w:lineRule="auto"/>
        <w:ind w:firstLineChars="200" w:firstLine="480"/>
        <w:rPr>
          <w:rFonts w:ascii="宋体" w:hAnsi="宋体" w:cs="宋体"/>
          <w:sz w:val="24"/>
        </w:rPr>
      </w:pPr>
      <w:r>
        <w:rPr>
          <w:rFonts w:ascii="宋体" w:hAnsi="宋体" w:cs="宋体" w:hint="eastAsia"/>
          <w:sz w:val="24"/>
        </w:rPr>
        <w:t>保证金缴纳绑定问题咨询电话:0374-2961598</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3.4.7、基本户备案</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3.4.7.1 自文件发布之日起，投标人需进行基本户备案，已备案的基本户开户银行、账户发生变化的，须在投标保证金缴纳前办理变更手续。</w:t>
      </w:r>
    </w:p>
    <w:p w:rsidR="00496CF7" w:rsidRDefault="00F1293A">
      <w:pPr>
        <w:spacing w:line="360" w:lineRule="auto"/>
        <w:ind w:firstLineChars="200" w:firstLine="480"/>
        <w:rPr>
          <w:rFonts w:ascii="宋体" w:hAnsi="宋体" w:cs="宋体"/>
          <w:sz w:val="24"/>
        </w:rPr>
      </w:pPr>
      <w:r>
        <w:rPr>
          <w:rFonts w:ascii="宋体" w:hAnsi="宋体" w:cs="宋体" w:hint="eastAsia"/>
          <w:sz w:val="24"/>
        </w:rPr>
        <w:t xml:space="preserve">3.4.7.2 基本户备案流程： </w:t>
      </w:r>
    </w:p>
    <w:p w:rsidR="00496CF7" w:rsidRDefault="00F1293A">
      <w:pPr>
        <w:spacing w:line="360" w:lineRule="auto"/>
        <w:ind w:firstLineChars="200" w:firstLine="480"/>
        <w:rPr>
          <w:rFonts w:ascii="宋体" w:hAnsi="宋体" w:cs="宋体"/>
          <w:sz w:val="24"/>
        </w:rPr>
      </w:pPr>
      <w:r>
        <w:rPr>
          <w:rFonts w:ascii="宋体" w:hAnsi="宋体" w:cs="宋体" w:hint="eastAsia"/>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3.4.7.3 因投标人的原因无法及时退还投标保证金、滞留三年以上的，投标保证金上缴同级国库。</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3.4.8、投标保证金的退还：</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rsidR="00496CF7" w:rsidRDefault="00F1293A">
      <w:pPr>
        <w:spacing w:line="360" w:lineRule="auto"/>
        <w:ind w:firstLineChars="200" w:firstLine="480"/>
        <w:rPr>
          <w:rFonts w:ascii="宋体" w:hAnsi="宋体" w:cs="宋体"/>
          <w:b/>
          <w:color w:val="FF0000"/>
          <w:sz w:val="24"/>
        </w:rPr>
      </w:pPr>
      <w:r>
        <w:rPr>
          <w:rFonts w:ascii="宋体" w:hAnsi="宋体" w:cs="宋体" w:hint="eastAsia"/>
          <w:sz w:val="24"/>
        </w:rPr>
        <w:t>电话：0374-61</w:t>
      </w:r>
      <w:r>
        <w:rPr>
          <w:rFonts w:ascii="宋体" w:hAnsi="宋体" w:cs="宋体"/>
          <w:sz w:val="24"/>
        </w:rPr>
        <w:t>98229</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3.4.8.2 法定期限内未签订书面合同的，按照有关规定向中标人和其他中标候选人退还投标保证金及银行同期活期存款利息。</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3.4.8.3 项目废标或招标人终止招标的，在此后5个工作日内退还投标保证金及银行同期活期存利息。</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3.4.8.4 投标活动中出现质疑、投诉的，中标候选人、质疑人和被质疑人、投诉人和被投诉人的投标保证金暂停退还。</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3.4.8.5 相关投标人有违法违规行为的项目，其投标保证金暂不退还，待行政监督部门对相关情况处置后，按照有关规定办理。</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3.4.8.6 因投标人的原因无法及时退还投标（竞买）保证金、滞留三年以上的，投标（竞买）保证金上缴同级国库。</w:t>
      </w:r>
    </w:p>
    <w:p w:rsidR="00496CF7" w:rsidRDefault="00F1293A">
      <w:pPr>
        <w:topLinePunct/>
        <w:spacing w:line="360" w:lineRule="auto"/>
        <w:ind w:leftChars="200" w:left="420"/>
        <w:rPr>
          <w:rFonts w:ascii="宋体" w:hAnsi="宋体" w:cs="宋体"/>
          <w:sz w:val="24"/>
        </w:rPr>
      </w:pPr>
      <w:r>
        <w:rPr>
          <w:rFonts w:ascii="宋体" w:hAnsi="宋体" w:cs="宋体" w:hint="eastAsia"/>
          <w:sz w:val="24"/>
        </w:rPr>
        <w:t>3.4.8.7退还投标保证金，除另有规定外，一般以转账方式一次性退还至投标保证金的原</w:t>
      </w:r>
      <w:r>
        <w:rPr>
          <w:rFonts w:ascii="宋体" w:hAnsi="宋体" w:cs="宋体" w:hint="eastAsia"/>
          <w:sz w:val="24"/>
        </w:rPr>
        <w:lastRenderedPageBreak/>
        <w:t>提交账户。</w:t>
      </w:r>
    </w:p>
    <w:p w:rsidR="00496CF7" w:rsidRDefault="00F1293A">
      <w:pPr>
        <w:topLinePunct/>
        <w:spacing w:line="360" w:lineRule="auto"/>
        <w:ind w:leftChars="200" w:left="420"/>
        <w:rPr>
          <w:rFonts w:ascii="宋体" w:hAnsi="宋体" w:cs="宋体"/>
          <w:sz w:val="24"/>
        </w:rPr>
      </w:pPr>
      <w:r>
        <w:rPr>
          <w:rFonts w:ascii="宋体" w:hAnsi="宋体" w:cs="宋体" w:hint="eastAsia"/>
          <w:sz w:val="24"/>
        </w:rPr>
        <w:t>3.4.8.8投标人如需了解投标保证金退还情况，请持授权委托书及个人身份证件到中心业务受理部查询，不接受电话查询。</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3.4.9、特殊情况处理</w:t>
      </w:r>
    </w:p>
    <w:p w:rsidR="00496CF7" w:rsidRDefault="00F1293A">
      <w:pPr>
        <w:spacing w:line="360" w:lineRule="auto"/>
        <w:ind w:firstLineChars="200" w:firstLine="480"/>
        <w:rPr>
          <w:rFonts w:ascii="宋体" w:hAnsi="宋体" w:cs="宋体"/>
          <w:sz w:val="24"/>
        </w:rPr>
      </w:pPr>
      <w:r>
        <w:rPr>
          <w:rFonts w:ascii="宋体" w:hAnsi="宋体" w:cs="宋体" w:hint="eastAsia"/>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496CF7" w:rsidRDefault="00F1293A">
      <w:pPr>
        <w:spacing w:line="360" w:lineRule="auto"/>
        <w:ind w:firstLineChars="200" w:firstLine="480"/>
        <w:rPr>
          <w:rFonts w:ascii="宋体" w:hAnsi="宋体" w:cs="宋体"/>
          <w:sz w:val="24"/>
        </w:rPr>
      </w:pPr>
      <w:r>
        <w:rPr>
          <w:rFonts w:ascii="宋体" w:hAnsi="宋体" w:cs="宋体" w:hint="eastAsia"/>
          <w:sz w:val="24"/>
        </w:rPr>
        <w:t>电话：0374-66189133。</w:t>
      </w:r>
    </w:p>
    <w:p w:rsidR="00496CF7" w:rsidRDefault="00F1293A">
      <w:pPr>
        <w:spacing w:line="360" w:lineRule="auto"/>
        <w:ind w:firstLineChars="200" w:firstLine="480"/>
        <w:rPr>
          <w:rFonts w:ascii="宋体" w:hAnsi="宋体" w:cs="宋体"/>
          <w:sz w:val="24"/>
        </w:rPr>
      </w:pPr>
      <w:r>
        <w:rPr>
          <w:rFonts w:ascii="宋体" w:hAnsi="宋体" w:cs="宋体" w:hint="eastAsia"/>
          <w:sz w:val="24"/>
        </w:rPr>
        <w:t>3.4.10、投标人有下列情形之一的，投标保证金不予退还：</w:t>
      </w:r>
    </w:p>
    <w:p w:rsidR="00496CF7" w:rsidRDefault="00F1293A">
      <w:pPr>
        <w:spacing w:line="360" w:lineRule="auto"/>
        <w:ind w:firstLineChars="200" w:firstLine="480"/>
        <w:rPr>
          <w:rFonts w:ascii="宋体" w:hAnsi="宋体" w:cs="宋体"/>
          <w:kern w:val="0"/>
          <w:sz w:val="24"/>
        </w:rPr>
      </w:pPr>
      <w:r>
        <w:rPr>
          <w:rFonts w:ascii="宋体" w:hAnsi="宋体" w:cs="宋体" w:hint="eastAsia"/>
          <w:kern w:val="0"/>
          <w:sz w:val="24"/>
        </w:rPr>
        <w:t xml:space="preserve">3.4.10.1 中标人无正当理由不与招标人订立合同，在签订合同时向招标人提出附加条件，或者不按照招标文件要求提交履约担保的，取消其中标资格，投标保证金不予退还。 </w:t>
      </w:r>
    </w:p>
    <w:p w:rsidR="00496CF7" w:rsidRDefault="00F1293A">
      <w:pPr>
        <w:autoSpaceDE w:val="0"/>
        <w:autoSpaceDN w:val="0"/>
        <w:spacing w:line="360" w:lineRule="auto"/>
        <w:ind w:firstLineChars="200" w:firstLine="480"/>
        <w:jc w:val="left"/>
        <w:outlineLvl w:val="0"/>
        <w:rPr>
          <w:rFonts w:ascii="宋体" w:hAnsi="宋体" w:cs="宋体"/>
          <w:kern w:val="0"/>
          <w:sz w:val="24"/>
        </w:rPr>
      </w:pPr>
      <w:r>
        <w:rPr>
          <w:rFonts w:ascii="宋体" w:hAnsi="宋体" w:cs="宋体" w:hint="eastAsia"/>
          <w:kern w:val="0"/>
          <w:sz w:val="24"/>
        </w:rPr>
        <w:t>3.4.10.2 投标人有违法违规行为，其投标保证金暂不退还，待行政监督部门对相关情况处置后，按照有关规定办理。</w:t>
      </w:r>
    </w:p>
    <w:p w:rsidR="00496CF7" w:rsidRDefault="00F1293A">
      <w:pPr>
        <w:autoSpaceDE w:val="0"/>
        <w:autoSpaceDN w:val="0"/>
        <w:spacing w:line="360" w:lineRule="auto"/>
        <w:ind w:firstLineChars="200" w:firstLine="480"/>
        <w:jc w:val="left"/>
        <w:outlineLvl w:val="0"/>
        <w:rPr>
          <w:rFonts w:ascii="宋体" w:hAnsi="宋体" w:cs="宋体"/>
          <w:kern w:val="0"/>
          <w:sz w:val="24"/>
        </w:rPr>
      </w:pPr>
      <w:r>
        <w:rPr>
          <w:rFonts w:ascii="宋体" w:hAnsi="宋体" w:cs="宋体" w:hint="eastAsia"/>
          <w:kern w:val="0"/>
          <w:sz w:val="24"/>
        </w:rPr>
        <w:t>3.4.10.3 凡投标人投标保证金交纳至同一标段相同子账号的，保证金暂不予退还。对涉嫌串通投标等违规行为的，移交有关部门进行查处。经调查核实后，按有关规定处理。不予退还的保证金上缴国库。</w:t>
      </w:r>
    </w:p>
    <w:p w:rsidR="00496CF7" w:rsidRDefault="00F1293A">
      <w:pPr>
        <w:autoSpaceDE w:val="0"/>
        <w:autoSpaceDN w:val="0"/>
        <w:spacing w:line="360" w:lineRule="auto"/>
        <w:ind w:firstLineChars="200" w:firstLine="480"/>
        <w:jc w:val="left"/>
        <w:outlineLvl w:val="0"/>
        <w:rPr>
          <w:rFonts w:ascii="宋体" w:hAnsi="宋体" w:cs="宋体"/>
          <w:kern w:val="0"/>
          <w:sz w:val="24"/>
        </w:rPr>
      </w:pPr>
      <w:r>
        <w:rPr>
          <w:rFonts w:ascii="宋体" w:hAnsi="宋体" w:cs="宋体" w:hint="eastAsia"/>
          <w:kern w:val="0"/>
          <w:sz w:val="24"/>
        </w:rPr>
        <w:t>3.4.10.4 相关法律、法规规定不予退还的其它情形。</w:t>
      </w:r>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3.5 资格审查资料</w:t>
      </w:r>
      <w:bookmarkStart w:id="150" w:name="_Toc152045553"/>
      <w:bookmarkStart w:id="151" w:name="_Toc179632571"/>
      <w:bookmarkStart w:id="152" w:name="_Toc144974521"/>
      <w:bookmarkStart w:id="153" w:name="_Toc152042329"/>
      <w:bookmarkStart w:id="154" w:name="_Toc311013705"/>
      <w:bookmarkEnd w:id="145"/>
      <w:bookmarkEnd w:id="146"/>
      <w:bookmarkEnd w:id="147"/>
      <w:bookmarkEnd w:id="148"/>
      <w:bookmarkEnd w:id="149"/>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3.5.1 “投标人的基本情况表”后应附投标人的法人营业执照等材料的原件扫描件（或图片）。</w:t>
      </w:r>
    </w:p>
    <w:p w:rsidR="00496CF7" w:rsidRDefault="00F1293A">
      <w:pPr>
        <w:spacing w:line="360" w:lineRule="auto"/>
        <w:ind w:firstLineChars="100" w:firstLine="240"/>
        <w:contextualSpacing/>
        <w:rPr>
          <w:sz w:val="24"/>
        </w:rPr>
      </w:pPr>
      <w:r>
        <w:rPr>
          <w:rFonts w:ascii="宋体" w:hAnsi="宋体" w:cs="宋体" w:hint="eastAsia"/>
          <w:sz w:val="24"/>
        </w:rPr>
        <w:t>“拟委任的项目经理和项目总工资历表”应附项目经理的身份证、职称资格证书以及资格审查条件所要求的其他相关证书的原件扫描件（或图片），并应提供其担任类似项目的项目经理的相关业绩证明材料原件扫描件（或图片），并应附投标人拟委任的项目经理</w:t>
      </w:r>
      <w:r>
        <w:rPr>
          <w:rFonts w:hint="eastAsia"/>
          <w:sz w:val="24"/>
        </w:rPr>
        <w:t>截止开标时间前一年内任意连续三个月的</w:t>
      </w:r>
      <w:r>
        <w:rPr>
          <w:rFonts w:ascii="宋体" w:hAnsi="宋体" w:hint="eastAsia"/>
          <w:sz w:val="24"/>
        </w:rPr>
        <w:t>社会保险缴纳证明或网上打印的社保缴纳凭证</w:t>
      </w:r>
      <w:r>
        <w:rPr>
          <w:rFonts w:ascii="宋体" w:hAnsi="宋体" w:cs="宋体" w:hint="eastAsia"/>
          <w:sz w:val="24"/>
        </w:rPr>
        <w:t>。</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3.5.2投标人在投标文件中填报的项目经理和项目总工不允许更换。</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3.5.3“财务状况表”应附经会计师事务所或审计机构审计的财务会计报表，包括资产负债表、现金流量表、利润表和所有者权益变动表及其附注等原件扫描件（或图片），具体年份要求见投标人须知前附表。投标人的成立时间少于投标人须知前附表规定年份的，应提供成立以来的财务状况表。</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3.5.4 “近年完成的类似项目情况表”</w:t>
      </w:r>
      <w:r>
        <w:rPr>
          <w:rFonts w:ascii="宋体" w:hAnsi="宋体" w:hint="eastAsia"/>
          <w:sz w:val="24"/>
        </w:rPr>
        <w:t xml:space="preserve"> 应提供法定媒介中标（成交）公示网页截图、合同、</w:t>
      </w:r>
      <w:r>
        <w:rPr>
          <w:rFonts w:ascii="宋体" w:hAnsi="宋体" w:hint="eastAsia"/>
          <w:sz w:val="24"/>
        </w:rPr>
        <w:lastRenderedPageBreak/>
        <w:t>中标通知书（或竣工备案表）</w:t>
      </w:r>
      <w:r>
        <w:rPr>
          <w:rFonts w:ascii="宋体" w:hAnsi="宋体" w:cs="宋体" w:hint="eastAsia"/>
          <w:sz w:val="24"/>
        </w:rPr>
        <w:t>，具体年份要求见投标人须知前附表。每张表格只填写一个项目，并标明序号。</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3.5.5 “正在施工和新承接的项目情况表”应附法定媒介中标公示网页截图、合同协议书和中标通知书的原件扫描件（或图片）。每张表格只填写一个项目，并标明序号。</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3.5.6“近年发生的诉讼及仲裁情况”应说明相关情况，并附法院或仲裁机构作出的判决、裁决等有关法律文件原件扫描件（或图片），具体年份要求见投标人须知前附表。</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3.5.7被列入失信被执行人名单的投标人，其投标将被拒绝。</w:t>
      </w:r>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3.6 备选投标方案</w:t>
      </w:r>
      <w:bookmarkEnd w:id="150"/>
      <w:bookmarkEnd w:id="151"/>
      <w:bookmarkEnd w:id="152"/>
      <w:bookmarkEnd w:id="153"/>
      <w:r>
        <w:rPr>
          <w:rFonts w:ascii="宋体" w:hAnsi="宋体" w:cs="宋体" w:hint="eastAsia"/>
          <w:sz w:val="24"/>
        </w:rPr>
        <w:t>（不接受）</w:t>
      </w:r>
      <w:bookmarkStart w:id="155" w:name="_Toc311013706"/>
      <w:bookmarkStart w:id="156" w:name="_Toc179632572"/>
      <w:bookmarkStart w:id="157" w:name="_Toc144974522"/>
      <w:bookmarkStart w:id="158" w:name="_Toc152045554"/>
      <w:bookmarkStart w:id="159" w:name="_Toc152042330"/>
      <w:bookmarkEnd w:id="154"/>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3.7 投标文件的编制</w:t>
      </w:r>
      <w:bookmarkEnd w:id="155"/>
      <w:bookmarkEnd w:id="156"/>
      <w:bookmarkEnd w:id="157"/>
      <w:bookmarkEnd w:id="158"/>
      <w:bookmarkEnd w:id="159"/>
    </w:p>
    <w:p w:rsidR="00496CF7" w:rsidRDefault="00F1293A">
      <w:pPr>
        <w:autoSpaceDE w:val="0"/>
        <w:autoSpaceDN w:val="0"/>
        <w:spacing w:line="360" w:lineRule="auto"/>
        <w:ind w:firstLineChars="150" w:firstLine="360"/>
        <w:jc w:val="left"/>
        <w:outlineLvl w:val="0"/>
        <w:rPr>
          <w:rFonts w:ascii="宋体" w:hAnsi="宋体" w:cs="宋体"/>
          <w:sz w:val="24"/>
        </w:rPr>
      </w:pPr>
      <w:r>
        <w:rPr>
          <w:rFonts w:ascii="宋体" w:hAnsi="宋体" w:cs="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3.7.3</w:t>
      </w:r>
      <w:bookmarkStart w:id="160" w:name="_Toc311013707"/>
      <w:bookmarkStart w:id="161" w:name="_Toc152045555"/>
      <w:bookmarkStart w:id="162" w:name="_Toc144974523"/>
      <w:bookmarkStart w:id="163" w:name="_Toc152042331"/>
      <w:bookmarkStart w:id="164" w:name="_Toc179632573"/>
      <w:r>
        <w:rPr>
          <w:rFonts w:ascii="宋体" w:hAnsi="宋体" w:cs="宋体" w:hint="eastAsia"/>
          <w:sz w:val="24"/>
        </w:rPr>
        <w:t xml:space="preserve"> 投标人登录许昌公共资源交易系统下载“许昌投标文件制作系统SEARUN V1.1”，按招标文件要求制作电子投标文件。</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3.7.4 使用电子介质存储的备份文件1份。</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3.7.5 同时生成与电子投标文件内容、水印码、电子签章一致的PDF文件,用于打印纸质文件。</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3.7.8 纸质投标文件的正本与副本应分别装订成册，并编制目录，具体装订要求见投标人须知前附表规定。</w:t>
      </w:r>
    </w:p>
    <w:p w:rsidR="00496CF7" w:rsidRDefault="00F1293A">
      <w:pPr>
        <w:autoSpaceDE w:val="0"/>
        <w:autoSpaceDN w:val="0"/>
        <w:spacing w:line="360" w:lineRule="auto"/>
        <w:ind w:firstLineChars="200" w:firstLine="482"/>
        <w:jc w:val="left"/>
        <w:outlineLvl w:val="0"/>
        <w:rPr>
          <w:rFonts w:ascii="宋体" w:hAnsi="宋体" w:cs="宋体"/>
          <w:b/>
          <w:bCs/>
          <w:sz w:val="24"/>
        </w:rPr>
      </w:pPr>
      <w:r>
        <w:rPr>
          <w:rFonts w:ascii="宋体" w:hAnsi="宋体" w:cs="宋体" w:hint="eastAsia"/>
          <w:b/>
          <w:bCs/>
          <w:sz w:val="24"/>
        </w:rPr>
        <w:lastRenderedPageBreak/>
        <w:t>3.7.9 电子投标文件制作注意事项：</w:t>
      </w:r>
    </w:p>
    <w:p w:rsidR="00496CF7" w:rsidRDefault="00F1293A">
      <w:pPr>
        <w:autoSpaceDE w:val="0"/>
        <w:autoSpaceDN w:val="0"/>
        <w:spacing w:line="360" w:lineRule="auto"/>
        <w:ind w:firstLineChars="200" w:firstLine="482"/>
        <w:jc w:val="left"/>
        <w:outlineLvl w:val="0"/>
        <w:rPr>
          <w:rFonts w:ascii="宋体" w:hAnsi="宋体" w:cs="宋体"/>
          <w:b/>
          <w:bCs/>
          <w:sz w:val="24"/>
        </w:rPr>
      </w:pPr>
      <w:r>
        <w:rPr>
          <w:rFonts w:ascii="宋体" w:hAnsi="宋体" w:cs="宋体" w:hint="eastAsia"/>
          <w:b/>
          <w:bCs/>
          <w:sz w:val="24"/>
        </w:rPr>
        <w:t>3.7.9.1投标人登录《全国公共资源交易平台（河南省•许昌市）》公共资源交易系统下载“许昌投标文件制作系统SEARUN V1.1” 和操作手册（工程项目），按招标文件要求制作电子投标文件。</w:t>
      </w:r>
    </w:p>
    <w:p w:rsidR="00496CF7" w:rsidRDefault="00F1293A">
      <w:pPr>
        <w:autoSpaceDE w:val="0"/>
        <w:autoSpaceDN w:val="0"/>
        <w:spacing w:line="360" w:lineRule="auto"/>
        <w:ind w:firstLineChars="200" w:firstLine="482"/>
        <w:jc w:val="left"/>
        <w:outlineLvl w:val="0"/>
        <w:rPr>
          <w:rFonts w:ascii="宋体" w:hAnsi="宋体" w:cs="宋体"/>
          <w:b/>
          <w:bCs/>
          <w:sz w:val="24"/>
        </w:rPr>
      </w:pPr>
      <w:r>
        <w:rPr>
          <w:rFonts w:ascii="宋体" w:hAnsi="宋体" w:cs="宋体" w:hint="eastAsia"/>
          <w:b/>
          <w:bCs/>
          <w:sz w:val="24"/>
        </w:rPr>
        <w:t>3.7.9.2 电子投标文件制作技术咨询：0374-2961598。</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 投标</w:t>
      </w:r>
      <w:bookmarkStart w:id="165" w:name="_Toc152045556"/>
      <w:bookmarkStart w:id="166" w:name="_Toc152042332"/>
      <w:bookmarkStart w:id="167" w:name="_Toc179632574"/>
      <w:bookmarkStart w:id="168" w:name="_Toc311013708"/>
      <w:bookmarkStart w:id="169" w:name="_Toc144974524"/>
      <w:bookmarkEnd w:id="160"/>
      <w:bookmarkEnd w:id="161"/>
      <w:bookmarkEnd w:id="162"/>
      <w:bookmarkEnd w:id="163"/>
      <w:bookmarkEnd w:id="16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4.1 投标文件的密封和标记</w:t>
      </w:r>
      <w:bookmarkEnd w:id="165"/>
      <w:bookmarkEnd w:id="166"/>
      <w:bookmarkEnd w:id="167"/>
      <w:bookmarkEnd w:id="168"/>
      <w:bookmarkEnd w:id="169"/>
      <w:r>
        <w:rPr>
          <w:rFonts w:ascii="宋体" w:hAnsi="宋体" w:cs="宋体" w:hint="eastAsia"/>
          <w:sz w:val="24"/>
        </w:rPr>
        <w:t>（具体要求详见投标人须知前附表）</w:t>
      </w:r>
      <w:bookmarkStart w:id="170" w:name="_Toc311013709"/>
      <w:bookmarkStart w:id="171" w:name="_Toc144974525"/>
      <w:bookmarkStart w:id="172" w:name="_Toc152042333"/>
      <w:bookmarkStart w:id="173" w:name="_Toc179632575"/>
      <w:bookmarkStart w:id="174" w:name="_Toc152045557"/>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4.2 投标文件的递交</w:t>
      </w:r>
      <w:bookmarkEnd w:id="170"/>
      <w:bookmarkEnd w:id="171"/>
      <w:bookmarkEnd w:id="172"/>
      <w:bookmarkEnd w:id="173"/>
      <w:bookmarkEnd w:id="174"/>
    </w:p>
    <w:p w:rsidR="00496CF7" w:rsidRDefault="00F1293A">
      <w:pPr>
        <w:autoSpaceDE w:val="0"/>
        <w:autoSpaceDN w:val="0"/>
        <w:spacing w:line="360" w:lineRule="auto"/>
        <w:ind w:firstLineChars="200" w:firstLine="480"/>
        <w:jc w:val="left"/>
        <w:outlineLvl w:val="0"/>
        <w:rPr>
          <w:rFonts w:ascii="宋体" w:hAnsi="宋体" w:cs="宋体"/>
          <w:sz w:val="24"/>
        </w:rPr>
      </w:pPr>
      <w:bookmarkStart w:id="175" w:name="_Toc311013710"/>
      <w:bookmarkStart w:id="176" w:name="_Toc152042334"/>
      <w:bookmarkStart w:id="177" w:name="_Toc179632576"/>
      <w:bookmarkStart w:id="178" w:name="_Toc152045558"/>
      <w:bookmarkStart w:id="179" w:name="_Toc144974526"/>
      <w:r>
        <w:rPr>
          <w:rFonts w:ascii="宋体" w:hAnsi="宋体" w:cs="宋体" w:hint="eastAsia"/>
          <w:sz w:val="24"/>
        </w:rPr>
        <w:t>4.2.1投标人应在投标人须知前附表中规定的投标截止时间前成功上传电子投标文件和现场提交纸质投标文件、电子介质存储的投标文件。</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4.2.2 投标人提交纸质投标文件及电子介质存储的投标文件地点：见投标人须知前附表。</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4.2.3 除投标人须知前附表另有规定外，投标人所递交的电子投标文件、纸质投标文件及电子介质存储的投标文件不予退还。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4.2.4 逾期送达的或者未送达指定地点的纸质投标文件及仅提供纸质投标文件的，招标人不予受理。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4.3 投标文件的修改与撤回</w:t>
      </w:r>
      <w:bookmarkEnd w:id="175"/>
      <w:bookmarkEnd w:id="176"/>
      <w:bookmarkEnd w:id="177"/>
      <w:bookmarkEnd w:id="178"/>
      <w:bookmarkEnd w:id="17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4.3.1 在本章第4.2.2项规定的投标截止时间前，投标人可以修改或撤回已递交的投标文件，但应以书面形式通知招标人。</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4.3.2 投标人修改或撤回已递交投标文件的书面通知应按照本章投标人须知前附表第3.7.3项的要求签字或盖章。招标人收到书面通知后，向投标人出具签收凭证。</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4.3.3 修改的内容为投标文件的组成部分。修改的投标文件应按照本章第3条、第4条规定进行编制、密封、标记和递交，并标明“修改”字样。</w:t>
      </w:r>
      <w:bookmarkStart w:id="180" w:name="_Toc179632577"/>
      <w:bookmarkStart w:id="181" w:name="_Toc144974527"/>
      <w:bookmarkStart w:id="182" w:name="_Toc152045559"/>
      <w:bookmarkStart w:id="183" w:name="_Toc311013711"/>
      <w:bookmarkStart w:id="184" w:name="_Toc152042335"/>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 开标</w:t>
      </w:r>
      <w:bookmarkStart w:id="185" w:name="_Toc311013712"/>
      <w:bookmarkStart w:id="186" w:name="_Toc179632578"/>
      <w:bookmarkStart w:id="187" w:name="_Toc144974528"/>
      <w:bookmarkStart w:id="188" w:name="_Toc152045560"/>
      <w:bookmarkStart w:id="189" w:name="_Toc152042336"/>
      <w:bookmarkEnd w:id="180"/>
      <w:bookmarkEnd w:id="181"/>
      <w:bookmarkEnd w:id="182"/>
      <w:bookmarkEnd w:id="183"/>
      <w:bookmarkEnd w:id="184"/>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5.1 开标时间和地点</w:t>
      </w:r>
      <w:bookmarkStart w:id="190" w:name="_Toc144974529"/>
      <w:bookmarkStart w:id="191" w:name="_Toc152045561"/>
      <w:bookmarkStart w:id="192" w:name="_Toc179632579"/>
      <w:bookmarkStart w:id="193" w:name="_Toc152042337"/>
      <w:bookmarkStart w:id="194" w:name="_Toc311013713"/>
      <w:bookmarkEnd w:id="185"/>
      <w:bookmarkEnd w:id="186"/>
      <w:bookmarkEnd w:id="187"/>
      <w:bookmarkEnd w:id="188"/>
      <w:bookmarkEnd w:id="18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招标人在前附表相应位置规定的投标截止时间（开标时间）和投标人须知前附表规定的地点对收到的投标文件第一信封（商务及技术文件）公开开标，并邀请所有投标人的法定代表人或其委托代理人准时参加。</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招标人在投标人须知前附表规定的时间和地点对投标文件第二信封（投标报价和工程量清单）进行开标，并邀请所有投标人的法定代表人或其委托代理人准时参加。</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投标人若未派法定代表人或委托代理人出席开标活动，视为该投标人默认开标结果。</w:t>
      </w:r>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lastRenderedPageBreak/>
        <w:t>5.2 开标程序</w:t>
      </w:r>
      <w:bookmarkEnd w:id="190"/>
      <w:bookmarkEnd w:id="191"/>
      <w:bookmarkEnd w:id="192"/>
      <w:bookmarkEnd w:id="193"/>
      <w:bookmarkEnd w:id="19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主持人按下列程序进行开标：</w:t>
      </w:r>
      <w:bookmarkStart w:id="195" w:name="_Toc311013714"/>
      <w:bookmarkStart w:id="196" w:name="_Toc152042338"/>
      <w:bookmarkStart w:id="197" w:name="_Toc179632580"/>
      <w:bookmarkStart w:id="198" w:name="_Toc152045562"/>
      <w:bookmarkStart w:id="199" w:name="_Toc144974530"/>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5.2.1 主持人按下列程序对投标文件第一信封（商务及技术文件）进行开标：</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（1）宣布开标纪律；</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（3）宣布开标人、唱标人、记录人、监标人等有关人员姓名；</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（4）按照投标人须知前附表的规定确定并宣布投标文件开标顺序；</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（5）按照宣布的开标顺序当众开标，公布投标人名称、合同段名称、投标保证金的递交情况、质量目标、工期及其他内容，并记录在案；</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（6）投标人代表、招标人代表、监标人、记录人等有关人员在开标记录上签字确认；</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（7）开标会议结束。</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5.2.2 若招标人宣读的内容与投标文件不符时，投标人有权在开标现场提出异议，经监标人当场核查确认之后，可重新宣读其投标文件。若投标人现场未提出异议，则认为投标人已确认招标人宣读的内容。</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5.2.3 投标文件第二信封（投标报价和工程量清单）不予开封，并交监标人密封保存。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5.2.4 招标人将按照本章第5.1款规定的时间和地点对投标文件第二信封（投标报价和工程量清单）进行开标。主持人按下列程序进行开标：</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（1）宣布开标纪律；</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（2）宣布开标人、唱标人、记录人、监标人等有关人员姓名；</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（3）按照投标人须知前附表规定检查投标文件情况；</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（4）按照投标人须知前附表的规定确定并宣布投标文件开标顺序；</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（5）当众拆开投标文件第一信封（商务及技术文件）评审结果的的密封袋，宣布通过投标文件第一信封（商务及技术文件）评审的投标人名单，并点名确认投标人是否派人到场；</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（6）第二信封电子投标文件解密；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未通过电子投标文件第一信封（商务及技术文件）评审的投标文件第二信封（投标报价和工程量清单）不再进行解密；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）投标人代表、招标人代表、监标人、记录人等有关人员在开标记录上签字确认；</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）开标会议结束。</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5.2.5 第二信封（投标报价和工程量清单）开标过程中，若招标人发现投标文件出现以下</w:t>
      </w:r>
      <w:r>
        <w:rPr>
          <w:rFonts w:ascii="宋体" w:hAnsi="宋体" w:cs="宋体" w:hint="eastAsia"/>
          <w:sz w:val="24"/>
        </w:rPr>
        <w:lastRenderedPageBreak/>
        <w:t>任一情况，经监标人确认并当场宣布为废标：</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（1）未在投标函上填写投标总价；</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（2）投标报价或调价函中的报价</w:t>
      </w:r>
      <w:r>
        <w:rPr>
          <w:rFonts w:ascii="宋体" w:hAnsi="宋体" w:hint="eastAsia"/>
          <w:sz w:val="24"/>
        </w:rPr>
        <w:t>未</w:t>
      </w:r>
      <w:r>
        <w:rPr>
          <w:rFonts w:ascii="宋体" w:hAnsi="宋体" w:cs="宋体" w:hint="eastAsia"/>
          <w:sz w:val="24"/>
        </w:rPr>
        <w:t>超出招标人公布的招标控制价,</w:t>
      </w:r>
      <w:r>
        <w:rPr>
          <w:rFonts w:ascii="宋体" w:hAnsi="宋体" w:cs="华文仿宋" w:hint="eastAsia"/>
          <w:sz w:val="24"/>
        </w:rPr>
        <w:t>单项工程投标报价未超过单项工程招标控制价</w:t>
      </w:r>
      <w:r>
        <w:rPr>
          <w:rFonts w:ascii="宋体" w:hAnsi="宋体" w:hint="eastAsia"/>
          <w:sz w:val="24"/>
        </w:rPr>
        <w:t>（如有）</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5.2.6 若招标人宣读的内容与投标文件不符时，投标人有权在开标现场提出异议，经监标人当场核查确认之后，可重新宣读其投标文件。若投标人现场未提出异议，则认为投标人已确认招标人宣读的内容。</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5.2.7 电子投标文件的解密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5.2.7.1本项目为全流程电子化交易项目，电子投标文件采用双重加密。在投标截止时间到达后，分标段进行解密。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(1)投标人解密：投标人使用本单位CA数字证书远程或现场进行解密。需现场使用一体机进行解密的，请在代理机构引导下进行。</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5.2.7.2电子投标文件解密异常情况处理</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因投标人原因电子投标文件解密失败的，由系统技术人员协助投标人将备份文件（电子介质存储）导入系统。若备份文件（电子介质存储）无法导入系统或导入系统仍无法解密的，视为投标人撤销其投标文件。</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6. 评标</w:t>
      </w:r>
      <w:bookmarkEnd w:id="195"/>
      <w:bookmarkEnd w:id="196"/>
      <w:bookmarkEnd w:id="197"/>
      <w:bookmarkEnd w:id="198"/>
      <w:bookmarkEnd w:id="199"/>
      <w:r>
        <w:rPr>
          <w:rFonts w:ascii="宋体" w:hAnsi="宋体" w:cs="宋体" w:hint="eastAsia"/>
          <w:sz w:val="24"/>
        </w:rPr>
        <w:t>委员会</w:t>
      </w:r>
      <w:bookmarkStart w:id="200" w:name="_Toc152045563"/>
      <w:bookmarkStart w:id="201" w:name="_Toc152042339"/>
      <w:bookmarkStart w:id="202" w:name="_Toc179632581"/>
      <w:bookmarkStart w:id="203" w:name="_Toc311013715"/>
      <w:bookmarkStart w:id="204" w:name="_Toc144974531"/>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6.1 评标委员会</w:t>
      </w:r>
      <w:bookmarkEnd w:id="200"/>
      <w:bookmarkEnd w:id="201"/>
      <w:bookmarkEnd w:id="202"/>
      <w:bookmarkEnd w:id="203"/>
      <w:bookmarkEnd w:id="20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6.1.1评标由招标人依法组建的评标委员会负责，评标委员会组成详见前附表。</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6.1.2 评标委员会成员有下列情形之一的，应当回避：</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（一）负责招标项目监督管理的交通运输主管部门的工作人员；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（二）与投标人法定代表人或者授权参与投标的代理人有近亲属关系的人员；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（三）投标人的工作人员或者退休人员；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（四）与投标人有其他利害关系，可能影响评标活动公正性的人员；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（五）在与招标投标有关的活动中有过违法违规行为、曾受过行政处罚或者刑事处罚的人员。</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招标人及其子公司、招标人的上级主管部门或者控股公司、招标代理机构的工作人员或者退休人员不得以专家身份参与本单位招标或者招标代理项目的评标。</w:t>
      </w:r>
      <w:bookmarkStart w:id="205" w:name="_Toc152045564"/>
      <w:bookmarkStart w:id="206" w:name="_Toc179632582"/>
      <w:bookmarkStart w:id="207" w:name="_Toc311013716"/>
      <w:bookmarkStart w:id="208" w:name="_Toc144974532"/>
      <w:bookmarkStart w:id="209" w:name="_Toc152042340"/>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lastRenderedPageBreak/>
        <w:t>6.2 评标原则</w:t>
      </w:r>
      <w:bookmarkEnd w:id="205"/>
      <w:bookmarkEnd w:id="206"/>
      <w:bookmarkEnd w:id="207"/>
      <w:bookmarkEnd w:id="208"/>
      <w:bookmarkEnd w:id="209"/>
      <w:r>
        <w:rPr>
          <w:rFonts w:ascii="宋体" w:hAnsi="宋体" w:cs="宋体" w:hint="eastAsia"/>
          <w:sz w:val="24"/>
        </w:rPr>
        <w:tab/>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评标活动遵循公平、公正、科学和择优的原则严格按照招标文件进行。</w:t>
      </w:r>
      <w:bookmarkStart w:id="210" w:name="_Toc152045565"/>
      <w:bookmarkStart w:id="211" w:name="_Toc179632583"/>
      <w:bookmarkStart w:id="212" w:name="_Toc311013717"/>
      <w:bookmarkStart w:id="213" w:name="_Toc144974533"/>
      <w:bookmarkStart w:id="214" w:name="_Toc152042341"/>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6.3 评标</w:t>
      </w:r>
      <w:bookmarkEnd w:id="210"/>
      <w:bookmarkEnd w:id="211"/>
      <w:bookmarkEnd w:id="212"/>
      <w:bookmarkEnd w:id="213"/>
      <w:bookmarkEnd w:id="21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bookmarkStart w:id="215" w:name="_Toc152045566"/>
      <w:bookmarkStart w:id="216" w:name="_Toc179632584"/>
      <w:bookmarkStart w:id="217" w:name="_Toc152042342"/>
      <w:bookmarkStart w:id="218" w:name="_Toc144974534"/>
      <w:bookmarkStart w:id="219" w:name="_Toc311013718"/>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评标过程中，评标委员会成员有回避事由、擅离职守或者因健康等原因不能继续评标的，应当及时更换。被更换的评标委员会成员作出的评审结论无效，由更换后的评标委员会成员重新进行评审。更换评标委员会成员的情况应当在评标报告中予以记录。</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被更换的评标委员会成员如为评标专家库专家，招标人应当从原评标专家库中按照原方式抽取更换后的评标委员会成员，或者在符合法律规定的前提下相应减少评标委员会中招标人代表数量。</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无法及时更换评标委员会成员导致评标委员会构成不满足法定要求的，评标委员会应当停止评标活动，已作出的评审结论无效。招标人封存所有投标文件和开标、评标资料，依法重新组建评标委员会进行评标。招标人应当将重新组建评标委员会的情况在招标投标情况书面报告中予以说明。</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7.合同授予</w:t>
      </w:r>
      <w:bookmarkStart w:id="220" w:name="_Toc311013719"/>
      <w:bookmarkStart w:id="221" w:name="_Toc144974535"/>
      <w:bookmarkStart w:id="222" w:name="_Toc152045567"/>
      <w:bookmarkStart w:id="223" w:name="_Toc152042343"/>
      <w:bookmarkStart w:id="224" w:name="_Toc179632585"/>
      <w:bookmarkEnd w:id="215"/>
      <w:bookmarkEnd w:id="216"/>
      <w:bookmarkEnd w:id="217"/>
      <w:bookmarkEnd w:id="218"/>
      <w:bookmarkEnd w:id="219"/>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7.1 定标方式</w:t>
      </w:r>
      <w:bookmarkEnd w:id="220"/>
      <w:bookmarkEnd w:id="221"/>
      <w:bookmarkEnd w:id="222"/>
      <w:bookmarkEnd w:id="223"/>
      <w:bookmarkEnd w:id="22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bookmarkStart w:id="225" w:name="_Toc179632586"/>
      <w:bookmarkStart w:id="226" w:name="_Toc152045568"/>
      <w:bookmarkStart w:id="227" w:name="_Toc152042344"/>
      <w:bookmarkStart w:id="228" w:name="_Toc311013720"/>
      <w:bookmarkStart w:id="229" w:name="_Toc144974536"/>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7.2 中标通知</w:t>
      </w:r>
      <w:bookmarkEnd w:id="225"/>
      <w:bookmarkEnd w:id="226"/>
      <w:bookmarkEnd w:id="227"/>
      <w:bookmarkEnd w:id="228"/>
      <w:bookmarkEnd w:id="22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在本章第3.3款规定的投标有效期内，招标人以书面形式向中标人发出中标通知书，同时将中标结果通知未中标的投标人。</w:t>
      </w:r>
      <w:bookmarkStart w:id="230" w:name="_Toc152042345"/>
      <w:bookmarkStart w:id="231" w:name="_Toc311013721"/>
      <w:bookmarkStart w:id="232" w:name="_Toc144974537"/>
      <w:bookmarkStart w:id="233" w:name="_Toc152045569"/>
      <w:bookmarkStart w:id="234" w:name="_Toc179632587"/>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 xml:space="preserve">7.3 </w:t>
      </w:r>
      <w:bookmarkEnd w:id="230"/>
      <w:bookmarkEnd w:id="231"/>
      <w:bookmarkEnd w:id="232"/>
      <w:bookmarkEnd w:id="233"/>
      <w:bookmarkEnd w:id="234"/>
      <w:r>
        <w:rPr>
          <w:rFonts w:ascii="宋体" w:hAnsi="宋体" w:cs="宋体" w:hint="eastAsia"/>
          <w:sz w:val="24"/>
        </w:rPr>
        <w:t>履约担保</w:t>
      </w:r>
      <w:bookmarkStart w:id="235" w:name="_Toc152045570"/>
      <w:bookmarkStart w:id="236" w:name="_Toc179632588"/>
      <w:bookmarkStart w:id="237" w:name="_Toc144974538"/>
      <w:bookmarkStart w:id="238" w:name="_Toc152042346"/>
      <w:bookmarkStart w:id="239" w:name="_Toc311013722"/>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lastRenderedPageBreak/>
        <w:t>7.4 签订合同</w:t>
      </w:r>
      <w:bookmarkEnd w:id="235"/>
      <w:bookmarkEnd w:id="236"/>
      <w:bookmarkEnd w:id="237"/>
      <w:bookmarkEnd w:id="238"/>
      <w:bookmarkEnd w:id="23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7.4.3发出中标通知书后，招标人无正当理由拒签合同的，招标人向中标人退还投标保证金；给中标人造成损失的，还应当赔偿损失。</w:t>
      </w:r>
      <w:bookmarkStart w:id="240" w:name="_Toc311013723"/>
      <w:bookmarkStart w:id="241" w:name="_Toc152045571"/>
      <w:bookmarkStart w:id="242" w:name="_Toc144974539"/>
      <w:bookmarkStart w:id="243" w:name="_Toc179632589"/>
      <w:bookmarkStart w:id="244" w:name="_Toc152042347"/>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8. 重新招标和不再招标</w:t>
      </w:r>
      <w:bookmarkStart w:id="245" w:name="_Toc144974540"/>
      <w:bookmarkStart w:id="246" w:name="_Toc152045572"/>
      <w:bookmarkStart w:id="247" w:name="_Toc152042348"/>
      <w:bookmarkStart w:id="248" w:name="_Toc311013724"/>
      <w:bookmarkStart w:id="249" w:name="_Toc179632590"/>
      <w:bookmarkEnd w:id="240"/>
      <w:bookmarkEnd w:id="241"/>
      <w:bookmarkEnd w:id="242"/>
      <w:bookmarkEnd w:id="243"/>
      <w:bookmarkEnd w:id="244"/>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8.1 重新招标</w:t>
      </w:r>
      <w:bookmarkEnd w:id="245"/>
      <w:bookmarkEnd w:id="246"/>
      <w:bookmarkEnd w:id="247"/>
      <w:bookmarkEnd w:id="248"/>
      <w:bookmarkEnd w:id="24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有下列情形之一的，招标人将重新招标：</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（1）投标截止时间止，投标人少于3个的；</w:t>
      </w:r>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（2）经评标委员会评审后否决所有投标的。</w:t>
      </w:r>
      <w:bookmarkStart w:id="250" w:name="_Toc179632591"/>
      <w:bookmarkStart w:id="251" w:name="_Toc152042349"/>
      <w:bookmarkStart w:id="252" w:name="_Toc144974541"/>
      <w:bookmarkStart w:id="253" w:name="_Toc311013725"/>
      <w:bookmarkStart w:id="254" w:name="_Toc152045573"/>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8.2 不再招标</w:t>
      </w:r>
      <w:bookmarkEnd w:id="250"/>
      <w:bookmarkEnd w:id="251"/>
      <w:bookmarkEnd w:id="252"/>
      <w:bookmarkEnd w:id="253"/>
      <w:bookmarkEnd w:id="25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bookmarkStart w:id="255" w:name="_Toc144974542"/>
      <w:bookmarkStart w:id="256" w:name="_Toc311013726"/>
      <w:bookmarkStart w:id="257" w:name="_Toc152045574"/>
      <w:bookmarkStart w:id="258" w:name="_Toc179632592"/>
      <w:bookmarkStart w:id="259" w:name="_Toc152042350"/>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9. 纪律和监督</w:t>
      </w:r>
      <w:bookmarkStart w:id="260" w:name="_Toc152042351"/>
      <w:bookmarkStart w:id="261" w:name="_Toc179632593"/>
      <w:bookmarkStart w:id="262" w:name="_Toc152045575"/>
      <w:bookmarkStart w:id="263" w:name="_Toc311013727"/>
      <w:bookmarkStart w:id="264" w:name="_Toc144974543"/>
      <w:bookmarkEnd w:id="255"/>
      <w:bookmarkEnd w:id="256"/>
      <w:bookmarkEnd w:id="257"/>
      <w:bookmarkEnd w:id="258"/>
      <w:bookmarkEnd w:id="259"/>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9.1 对招标人的纪律要求</w:t>
      </w:r>
      <w:bookmarkEnd w:id="260"/>
      <w:bookmarkEnd w:id="261"/>
      <w:bookmarkEnd w:id="262"/>
      <w:bookmarkEnd w:id="263"/>
      <w:bookmarkEnd w:id="26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bookmarkStart w:id="265" w:name="_Toc144974544"/>
      <w:bookmarkStart w:id="266" w:name="_Toc311013728"/>
      <w:bookmarkStart w:id="267" w:name="_Toc179632594"/>
      <w:bookmarkStart w:id="268" w:name="_Toc152045576"/>
      <w:bookmarkStart w:id="269" w:name="_Toc152042352"/>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9.2 对投标人的纪律要求</w:t>
      </w:r>
      <w:bookmarkEnd w:id="265"/>
      <w:bookmarkEnd w:id="266"/>
      <w:bookmarkEnd w:id="267"/>
      <w:bookmarkEnd w:id="268"/>
      <w:bookmarkEnd w:id="26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270" w:name="_Toc179632595"/>
      <w:bookmarkStart w:id="271" w:name="_Toc152045577"/>
      <w:bookmarkStart w:id="272" w:name="_Toc144974545"/>
      <w:bookmarkStart w:id="273" w:name="_Toc152042353"/>
      <w:bookmarkStart w:id="274" w:name="_Toc311013729"/>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9.3 对评标委员会成员的纪律要求</w:t>
      </w:r>
      <w:bookmarkEnd w:id="270"/>
      <w:bookmarkEnd w:id="271"/>
      <w:bookmarkEnd w:id="272"/>
      <w:bookmarkEnd w:id="273"/>
      <w:bookmarkEnd w:id="274"/>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275" w:name="_Toc179632596"/>
      <w:bookmarkStart w:id="276" w:name="_Toc152042354"/>
      <w:bookmarkStart w:id="277" w:name="_Toc311013730"/>
      <w:bookmarkStart w:id="278" w:name="_Toc152045578"/>
      <w:bookmarkStart w:id="279" w:name="_Toc144974546"/>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9.4 对与评标活动有关的工作人员的纪律要求</w:t>
      </w:r>
      <w:bookmarkStart w:id="280" w:name="_Toc152042355"/>
      <w:bookmarkEnd w:id="275"/>
      <w:bookmarkEnd w:id="276"/>
      <w:bookmarkEnd w:id="277"/>
      <w:bookmarkEnd w:id="278"/>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81" w:name="_Toc152045579"/>
      <w:bookmarkStart w:id="282" w:name="_Toc152042356"/>
      <w:bookmarkStart w:id="283" w:name="_Toc179632597"/>
      <w:bookmarkStart w:id="284" w:name="_Toc311013731"/>
      <w:bookmarkEnd w:id="280"/>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9.5 投诉</w:t>
      </w:r>
      <w:bookmarkStart w:id="285" w:name="_Toc152042357"/>
      <w:bookmarkStart w:id="286" w:name="_Toc152045580"/>
      <w:bookmarkStart w:id="287" w:name="_Toc311013732"/>
      <w:bookmarkStart w:id="288" w:name="_Toc179632598"/>
      <w:bookmarkStart w:id="289" w:name="_Toc144974547"/>
      <w:bookmarkEnd w:id="279"/>
      <w:bookmarkEnd w:id="281"/>
      <w:bookmarkEnd w:id="282"/>
      <w:bookmarkEnd w:id="283"/>
      <w:bookmarkEnd w:id="284"/>
    </w:p>
    <w:p w:rsidR="00496CF7" w:rsidRDefault="00F1293A">
      <w:pPr>
        <w:autoSpaceDE w:val="0"/>
        <w:autoSpaceDN w:val="0"/>
        <w:spacing w:line="360" w:lineRule="auto"/>
        <w:ind w:firstLineChars="200" w:firstLine="480"/>
        <w:jc w:val="left"/>
        <w:outlineLvl w:val="0"/>
        <w:rPr>
          <w:rFonts w:ascii="宋体" w:hAnsi="宋体" w:cs="宋体"/>
          <w:kern w:val="0"/>
          <w:sz w:val="24"/>
        </w:rPr>
      </w:pPr>
      <w:r>
        <w:rPr>
          <w:rFonts w:ascii="宋体" w:hAnsi="宋体" w:cs="宋体" w:hint="eastAsia"/>
          <w:kern w:val="0"/>
          <w:sz w:val="24"/>
        </w:rPr>
        <w:t>投标人和其他利害关系人认为本次招标活动违反法律、法规和规章规定的，有权向有关行政监督部门投诉。</w:t>
      </w:r>
    </w:p>
    <w:p w:rsidR="00496CF7" w:rsidRDefault="00F1293A">
      <w:pPr>
        <w:autoSpaceDE w:val="0"/>
        <w:autoSpaceDN w:val="0"/>
        <w:spacing w:line="360" w:lineRule="auto"/>
        <w:ind w:firstLineChars="200" w:firstLine="480"/>
        <w:jc w:val="left"/>
        <w:outlineLvl w:val="0"/>
        <w:rPr>
          <w:rFonts w:ascii="宋体" w:hAnsi="宋体" w:cs="宋体"/>
          <w:kern w:val="0"/>
          <w:sz w:val="24"/>
        </w:rPr>
      </w:pPr>
      <w:r>
        <w:rPr>
          <w:rFonts w:ascii="宋体" w:hAnsi="宋体" w:cs="宋体" w:hint="eastAsia"/>
          <w:kern w:val="0"/>
          <w:sz w:val="24"/>
        </w:rPr>
        <w:t>投标人提起投诉应当符合《中华人民共和国招标投标法》及其实施条例、《工程建设项目招标投标活动投诉处理办法》（七部委11号令；九部委23号令于2013年3月11日修改）规定。</w:t>
      </w:r>
    </w:p>
    <w:p w:rsidR="00496CF7" w:rsidRDefault="00F1293A">
      <w:pPr>
        <w:autoSpaceDE w:val="0"/>
        <w:autoSpaceDN w:val="0"/>
        <w:spacing w:line="360" w:lineRule="auto"/>
        <w:jc w:val="left"/>
        <w:outlineLvl w:val="0"/>
        <w:rPr>
          <w:rFonts w:ascii="宋体" w:hAnsi="宋体" w:cs="宋体"/>
          <w:sz w:val="24"/>
        </w:rPr>
      </w:pPr>
      <w:r>
        <w:rPr>
          <w:rFonts w:ascii="宋体" w:hAnsi="宋体" w:cs="宋体" w:hint="eastAsia"/>
          <w:sz w:val="24"/>
        </w:rPr>
        <w:t>10. 需要补充的其他内容</w:t>
      </w:r>
      <w:bookmarkStart w:id="290" w:name="_Toc372538148"/>
      <w:bookmarkEnd w:id="285"/>
      <w:bookmarkEnd w:id="286"/>
      <w:bookmarkEnd w:id="287"/>
      <w:bookmarkEnd w:id="288"/>
      <w:bookmarkEnd w:id="289"/>
    </w:p>
    <w:p w:rsidR="00496CF7" w:rsidRDefault="00F1293A">
      <w:pPr>
        <w:autoSpaceDE w:val="0"/>
        <w:autoSpaceDN w:val="0"/>
        <w:spacing w:line="360" w:lineRule="auto"/>
        <w:ind w:firstLineChars="200" w:firstLine="480"/>
        <w:jc w:val="left"/>
        <w:outlineLvl w:val="0"/>
        <w:rPr>
          <w:rFonts w:ascii="宋体" w:hAnsi="宋体" w:cs="宋体"/>
          <w:sz w:val="24"/>
        </w:rPr>
      </w:pPr>
      <w:r>
        <w:rPr>
          <w:rFonts w:ascii="宋体" w:hAnsi="宋体" w:cs="宋体" w:hint="eastAsia"/>
          <w:sz w:val="24"/>
        </w:rPr>
        <w:t>需要补充的其他内容：见投标人须知前附表。</w:t>
      </w:r>
    </w:p>
    <w:p w:rsidR="00496CF7" w:rsidRDefault="00F1293A">
      <w:pPr>
        <w:spacing w:line="360" w:lineRule="auto"/>
        <w:ind w:firstLineChars="200" w:firstLine="482"/>
        <w:rPr>
          <w:rFonts w:ascii="宋体" w:hAnsi="宋体" w:cs="华文仿宋"/>
          <w:b/>
          <w:bCs/>
          <w:sz w:val="32"/>
          <w:szCs w:val="32"/>
        </w:rPr>
      </w:pPr>
      <w:r>
        <w:rPr>
          <w:rFonts w:ascii="宋体" w:hAnsi="宋体" w:cs="宋体" w:hint="eastAsia"/>
          <w:b/>
          <w:sz w:val="24"/>
        </w:rPr>
        <w:br w:type="page"/>
      </w:r>
      <w:r>
        <w:rPr>
          <w:rFonts w:ascii="宋体" w:hAnsi="宋体" w:cs="华文仿宋" w:hint="eastAsia"/>
          <w:b/>
          <w:bCs/>
          <w:sz w:val="32"/>
          <w:szCs w:val="32"/>
        </w:rPr>
        <w:lastRenderedPageBreak/>
        <w:t>附表一：问题澄清通知</w:t>
      </w:r>
    </w:p>
    <w:p w:rsidR="00496CF7" w:rsidRDefault="00F1293A">
      <w:pPr>
        <w:spacing w:line="360" w:lineRule="auto"/>
        <w:ind w:firstLineChars="50" w:firstLine="120"/>
        <w:jc w:val="center"/>
        <w:rPr>
          <w:rFonts w:ascii="宋体" w:hAnsi="宋体" w:cs="华文仿宋"/>
          <w:b/>
          <w:sz w:val="24"/>
        </w:rPr>
      </w:pPr>
      <w:r>
        <w:rPr>
          <w:rFonts w:ascii="宋体" w:hAnsi="宋体" w:cs="华文仿宋" w:hint="eastAsia"/>
          <w:b/>
          <w:sz w:val="24"/>
        </w:rPr>
        <w:t>问题澄清通知</w:t>
      </w:r>
    </w:p>
    <w:p w:rsidR="00496CF7" w:rsidRDefault="00F1293A">
      <w:pPr>
        <w:spacing w:line="360" w:lineRule="auto"/>
        <w:ind w:firstLineChars="2550" w:firstLine="6120"/>
        <w:rPr>
          <w:rFonts w:ascii="宋体" w:hAnsi="宋体" w:cs="华文仿宋"/>
          <w:sz w:val="24"/>
          <w:u w:val="single"/>
        </w:rPr>
      </w:pPr>
      <w:r>
        <w:rPr>
          <w:rFonts w:ascii="宋体" w:hAnsi="宋体" w:cs="华文仿宋" w:hint="eastAsia"/>
          <w:sz w:val="24"/>
        </w:rPr>
        <w:t>编号：</w:t>
      </w: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rPr>
        <w:t>（投标人名称）：</w:t>
      </w: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u w:val="single"/>
        </w:rPr>
        <w:t>（项目名称</w:t>
      </w:r>
      <w:r>
        <w:rPr>
          <w:rFonts w:ascii="宋体" w:hAnsi="宋体" w:cs="华文仿宋" w:hint="eastAsia"/>
          <w:sz w:val="24"/>
        </w:rPr>
        <w:t>）施工招标的评标委员会，对你方的投标文件进行了仔细的审查，现需你方对本通知所附质疑问卷中的问题以书面形式予以澄清、说明或者补正。</w:t>
      </w:r>
    </w:p>
    <w:p w:rsidR="00496CF7" w:rsidRDefault="00496CF7">
      <w:pPr>
        <w:spacing w:line="360" w:lineRule="auto"/>
        <w:ind w:firstLineChars="200" w:firstLine="480"/>
        <w:rPr>
          <w:rFonts w:ascii="宋体" w:hAnsi="宋体" w:cs="华文仿宋"/>
          <w:sz w:val="24"/>
        </w:rPr>
      </w:pP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rPr>
        <w:t>请将上述问题的澄清、说明或者补正于年月日时前密封递交至（详细地址）或传真至（传真号码）。采用传真方式的，应在年月日</w:t>
      </w:r>
    </w:p>
    <w:p w:rsidR="00496CF7" w:rsidRDefault="00F1293A">
      <w:pPr>
        <w:spacing w:line="360" w:lineRule="auto"/>
        <w:rPr>
          <w:rFonts w:ascii="宋体" w:hAnsi="宋体" w:cs="华文仿宋"/>
          <w:sz w:val="24"/>
        </w:rPr>
      </w:pPr>
      <w:r>
        <w:rPr>
          <w:rFonts w:ascii="宋体" w:hAnsi="宋体" w:cs="华文仿宋" w:hint="eastAsia"/>
          <w:sz w:val="24"/>
        </w:rPr>
        <w:t>时前将原件递交至 （详细地址）。</w:t>
      </w:r>
    </w:p>
    <w:p w:rsidR="00496CF7" w:rsidRDefault="00F1293A">
      <w:pPr>
        <w:spacing w:line="360" w:lineRule="auto"/>
        <w:rPr>
          <w:rFonts w:ascii="宋体" w:hAnsi="宋体" w:cs="华文仿宋"/>
          <w:sz w:val="24"/>
        </w:rPr>
      </w:pPr>
      <w:r>
        <w:rPr>
          <w:rFonts w:ascii="宋体" w:hAnsi="宋体" w:cs="华文仿宋" w:hint="eastAsia"/>
          <w:sz w:val="24"/>
        </w:rPr>
        <w:t>附件：质疑问卷</w:t>
      </w:r>
    </w:p>
    <w:p w:rsidR="00496CF7" w:rsidRDefault="00F1293A">
      <w:pPr>
        <w:spacing w:line="360" w:lineRule="auto"/>
        <w:ind w:firstLineChars="1400" w:firstLine="3360"/>
        <w:jc w:val="right"/>
        <w:rPr>
          <w:rFonts w:ascii="宋体" w:hAnsi="宋体" w:cs="华文仿宋"/>
          <w:sz w:val="24"/>
        </w:rPr>
      </w:pPr>
      <w:r>
        <w:rPr>
          <w:rFonts w:ascii="宋体" w:hAnsi="宋体" w:cs="华文仿宋" w:hint="eastAsia"/>
          <w:sz w:val="24"/>
        </w:rPr>
        <w:t xml:space="preserve"> （项目名称）标段施工招标评标委员会</w:t>
      </w:r>
    </w:p>
    <w:p w:rsidR="00496CF7" w:rsidRDefault="00F1293A">
      <w:pPr>
        <w:spacing w:line="360" w:lineRule="auto"/>
        <w:ind w:firstLineChars="1000" w:firstLine="2400"/>
        <w:jc w:val="right"/>
        <w:rPr>
          <w:rFonts w:ascii="宋体" w:hAnsi="宋体" w:cs="华文仿宋"/>
          <w:sz w:val="24"/>
        </w:rPr>
      </w:pPr>
      <w:r>
        <w:rPr>
          <w:rFonts w:ascii="宋体" w:hAnsi="宋体" w:cs="华文仿宋" w:hint="eastAsia"/>
          <w:sz w:val="24"/>
        </w:rPr>
        <w:t xml:space="preserve">  （经评标委员会授权的招标人代表签字或招标人加盖单位章）</w:t>
      </w:r>
    </w:p>
    <w:p w:rsidR="00496CF7" w:rsidRDefault="00F1293A">
      <w:pPr>
        <w:spacing w:line="360" w:lineRule="auto"/>
        <w:ind w:right="420"/>
        <w:jc w:val="right"/>
        <w:rPr>
          <w:rFonts w:ascii="宋体" w:hAnsi="宋体" w:cs="华文仿宋"/>
          <w:sz w:val="24"/>
        </w:rPr>
      </w:pPr>
      <w:r>
        <w:rPr>
          <w:rFonts w:ascii="宋体" w:hAnsi="宋体" w:cs="华文仿宋" w:hint="eastAsia"/>
          <w:sz w:val="24"/>
        </w:rPr>
        <w:t>年  月  日</w:t>
      </w:r>
    </w:p>
    <w:p w:rsidR="00496CF7" w:rsidRDefault="00F1293A">
      <w:pPr>
        <w:spacing w:line="360" w:lineRule="auto"/>
        <w:rPr>
          <w:rFonts w:ascii="宋体" w:hAnsi="宋体" w:cs="华文仿宋"/>
          <w:b/>
          <w:bCs/>
          <w:sz w:val="32"/>
          <w:szCs w:val="32"/>
        </w:rPr>
      </w:pPr>
      <w:r>
        <w:rPr>
          <w:rFonts w:ascii="宋体" w:hAnsi="宋体" w:cs="华文仿宋" w:hint="eastAsia"/>
          <w:b/>
          <w:bCs/>
          <w:sz w:val="32"/>
          <w:szCs w:val="32"/>
        </w:rPr>
        <w:t>附表二：问题的澄清</w:t>
      </w:r>
    </w:p>
    <w:p w:rsidR="00496CF7" w:rsidRDefault="00F1293A">
      <w:pPr>
        <w:spacing w:line="360" w:lineRule="auto"/>
        <w:jc w:val="center"/>
        <w:rPr>
          <w:rFonts w:ascii="宋体" w:hAnsi="宋体" w:cs="华文仿宋"/>
          <w:b/>
          <w:sz w:val="24"/>
        </w:rPr>
      </w:pPr>
      <w:r>
        <w:rPr>
          <w:rFonts w:ascii="宋体" w:hAnsi="宋体" w:cs="华文仿宋" w:hint="eastAsia"/>
          <w:b/>
          <w:sz w:val="24"/>
        </w:rPr>
        <w:t>问题的澄清、说明或补正</w:t>
      </w:r>
    </w:p>
    <w:p w:rsidR="00496CF7" w:rsidRDefault="00F1293A">
      <w:pPr>
        <w:spacing w:line="360" w:lineRule="auto"/>
        <w:ind w:firstLineChars="2550" w:firstLine="6120"/>
        <w:rPr>
          <w:rFonts w:ascii="宋体" w:hAnsi="宋体" w:cs="宋体"/>
          <w:sz w:val="24"/>
          <w:u w:val="single"/>
        </w:rPr>
      </w:pPr>
      <w:r>
        <w:rPr>
          <w:rFonts w:ascii="宋体" w:hAnsi="宋体" w:cs="宋体" w:hint="eastAsia"/>
          <w:sz w:val="24"/>
        </w:rPr>
        <w:t>编号：</w:t>
      </w:r>
    </w:p>
    <w:p w:rsidR="00496CF7" w:rsidRDefault="00F1293A">
      <w:pPr>
        <w:spacing w:line="360" w:lineRule="auto"/>
        <w:rPr>
          <w:rFonts w:ascii="宋体" w:hAnsi="宋体" w:cs="宋体"/>
          <w:sz w:val="24"/>
        </w:rPr>
      </w:pPr>
      <w:r>
        <w:rPr>
          <w:rFonts w:ascii="宋体" w:hAnsi="宋体" w:cs="宋体" w:hint="eastAsia"/>
          <w:sz w:val="24"/>
        </w:rPr>
        <w:t>（项目名称）标段施工招标评标委员会：</w:t>
      </w:r>
    </w:p>
    <w:p w:rsidR="00496CF7" w:rsidRDefault="00F1293A">
      <w:pPr>
        <w:spacing w:line="360"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496CF7" w:rsidRDefault="00F1293A">
      <w:pPr>
        <w:spacing w:line="360" w:lineRule="auto"/>
        <w:ind w:firstLineChars="200" w:firstLine="480"/>
        <w:rPr>
          <w:rFonts w:ascii="宋体" w:hAnsi="宋体" w:cs="宋体"/>
          <w:sz w:val="24"/>
        </w:rPr>
      </w:pPr>
      <w:r>
        <w:rPr>
          <w:rFonts w:ascii="宋体" w:hAnsi="宋体" w:cs="宋体" w:hint="eastAsia"/>
          <w:sz w:val="24"/>
        </w:rPr>
        <w:t>1.</w:t>
      </w:r>
    </w:p>
    <w:p w:rsidR="00496CF7" w:rsidRDefault="00F1293A">
      <w:pPr>
        <w:spacing w:line="360" w:lineRule="auto"/>
        <w:ind w:firstLineChars="200" w:firstLine="480"/>
        <w:rPr>
          <w:rFonts w:ascii="宋体" w:hAnsi="宋体" w:cs="宋体"/>
          <w:sz w:val="24"/>
        </w:rPr>
      </w:pPr>
      <w:r>
        <w:rPr>
          <w:rFonts w:ascii="宋体" w:hAnsi="宋体" w:cs="宋体" w:hint="eastAsia"/>
          <w:sz w:val="24"/>
        </w:rPr>
        <w:t>2.</w:t>
      </w:r>
    </w:p>
    <w:p w:rsidR="00496CF7" w:rsidRDefault="00496CF7">
      <w:pPr>
        <w:spacing w:line="360" w:lineRule="auto"/>
        <w:rPr>
          <w:rFonts w:ascii="宋体" w:hAnsi="宋体" w:cs="宋体"/>
          <w:sz w:val="24"/>
        </w:rPr>
      </w:pPr>
    </w:p>
    <w:p w:rsidR="00496CF7" w:rsidRDefault="00F1293A">
      <w:pPr>
        <w:spacing w:line="360" w:lineRule="auto"/>
        <w:ind w:right="420" w:firstLineChars="200" w:firstLine="480"/>
        <w:rPr>
          <w:rFonts w:ascii="宋体" w:hAnsi="宋体" w:cs="宋体"/>
          <w:sz w:val="24"/>
        </w:rPr>
      </w:pPr>
      <w:r>
        <w:rPr>
          <w:rFonts w:ascii="宋体" w:hAnsi="宋体" w:cs="宋体" w:hint="eastAsia"/>
          <w:sz w:val="24"/>
        </w:rPr>
        <w:t xml:space="preserve">                                                      投标人：（盖单位章） </w:t>
      </w:r>
    </w:p>
    <w:p w:rsidR="00496CF7" w:rsidRDefault="00F1293A">
      <w:pPr>
        <w:spacing w:line="360" w:lineRule="auto"/>
        <w:jc w:val="right"/>
        <w:rPr>
          <w:rFonts w:ascii="宋体" w:hAnsi="宋体" w:cs="宋体"/>
          <w:sz w:val="24"/>
        </w:rPr>
      </w:pPr>
      <w:r>
        <w:rPr>
          <w:rFonts w:ascii="宋体" w:hAnsi="宋体" w:cs="宋体" w:hint="eastAsia"/>
          <w:sz w:val="24"/>
        </w:rPr>
        <w:t xml:space="preserve">             法定代表人或其委托代理人：（签字或盖章） </w:t>
      </w:r>
    </w:p>
    <w:p w:rsidR="00496CF7" w:rsidRDefault="00F1293A">
      <w:pPr>
        <w:spacing w:line="360" w:lineRule="auto"/>
        <w:ind w:right="630"/>
        <w:jc w:val="right"/>
        <w:rPr>
          <w:rFonts w:ascii="宋体" w:hAnsi="宋体" w:cs="宋体"/>
          <w:sz w:val="24"/>
        </w:rPr>
      </w:pPr>
      <w:r>
        <w:rPr>
          <w:rFonts w:ascii="宋体" w:hAnsi="宋体" w:cs="宋体" w:hint="eastAsia"/>
          <w:sz w:val="24"/>
        </w:rPr>
        <w:t>年  月  日</w:t>
      </w:r>
    </w:p>
    <w:p w:rsidR="00496CF7" w:rsidRDefault="00496CF7">
      <w:pPr>
        <w:pStyle w:val="Style10"/>
        <w:spacing w:line="360" w:lineRule="auto"/>
        <w:ind w:firstLineChars="0" w:firstLine="0"/>
        <w:rPr>
          <w:rFonts w:ascii="宋体" w:hAnsi="宋体"/>
        </w:rPr>
      </w:pPr>
      <w:bookmarkStart w:id="291" w:name="_Toc28682"/>
      <w:bookmarkStart w:id="292" w:name="_Toc372538155"/>
      <w:bookmarkEnd w:id="290"/>
    </w:p>
    <w:p w:rsidR="00496CF7" w:rsidRDefault="00496CF7">
      <w:pPr>
        <w:spacing w:line="360" w:lineRule="auto"/>
        <w:outlineLvl w:val="0"/>
        <w:rPr>
          <w:rFonts w:ascii="宋体" w:hAnsi="宋体" w:cs="华文仿宋"/>
          <w:b/>
          <w:bCs/>
          <w:sz w:val="32"/>
          <w:szCs w:val="32"/>
        </w:rPr>
      </w:pPr>
      <w:bookmarkStart w:id="293" w:name="_Toc13221"/>
      <w:bookmarkEnd w:id="291"/>
    </w:p>
    <w:p w:rsidR="00496CF7" w:rsidRDefault="00496CF7">
      <w:pPr>
        <w:spacing w:line="360" w:lineRule="auto"/>
        <w:jc w:val="center"/>
        <w:outlineLvl w:val="0"/>
        <w:rPr>
          <w:rFonts w:ascii="宋体" w:hAnsi="宋体" w:cs="华文仿宋"/>
          <w:b/>
          <w:bCs/>
          <w:sz w:val="32"/>
          <w:szCs w:val="32"/>
        </w:rPr>
      </w:pPr>
    </w:p>
    <w:p w:rsidR="00496CF7" w:rsidRDefault="00F1293A">
      <w:pPr>
        <w:spacing w:line="360" w:lineRule="auto"/>
        <w:jc w:val="center"/>
        <w:outlineLvl w:val="0"/>
        <w:rPr>
          <w:rFonts w:ascii="宋体" w:hAnsi="宋体" w:cs="华文仿宋"/>
          <w:b/>
          <w:bCs/>
          <w:sz w:val="36"/>
          <w:szCs w:val="36"/>
        </w:rPr>
      </w:pPr>
      <w:r>
        <w:rPr>
          <w:rFonts w:ascii="宋体" w:hAnsi="宋体" w:cs="华文仿宋" w:hint="eastAsia"/>
          <w:b/>
          <w:bCs/>
          <w:sz w:val="36"/>
          <w:szCs w:val="36"/>
        </w:rPr>
        <w:lastRenderedPageBreak/>
        <w:t>第三章 评标办法(技术评分最低标价法)</w:t>
      </w:r>
    </w:p>
    <w:p w:rsidR="00496CF7" w:rsidRDefault="00F1293A">
      <w:pPr>
        <w:spacing w:line="360" w:lineRule="auto"/>
        <w:ind w:firstLineChars="200" w:firstLine="480"/>
        <w:rPr>
          <w:rFonts w:ascii="宋体" w:hAnsi="宋体" w:cs="华文仿宋"/>
          <w:sz w:val="24"/>
        </w:rPr>
      </w:pPr>
      <w:r>
        <w:rPr>
          <w:rFonts w:ascii="宋体" w:hAnsi="宋体"/>
          <w:sz w:val="24"/>
        </w:rPr>
        <w:t>一</w:t>
      </w:r>
      <w:r>
        <w:rPr>
          <w:rFonts w:ascii="宋体" w:hAnsi="宋体" w:hint="eastAsia"/>
          <w:sz w:val="24"/>
        </w:rPr>
        <w:t>、评标委员会组建及回避</w:t>
      </w: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rPr>
        <w:t>1、评标由招标人依法组建的评标委员会负责，评标委员会组成详见前附表。</w:t>
      </w: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rPr>
        <w:t>2 、评标委员会成员有下列情形之一的，应当回避：</w:t>
      </w:r>
    </w:p>
    <w:p w:rsidR="00496CF7" w:rsidRDefault="00F1293A">
      <w:pPr>
        <w:spacing w:line="360" w:lineRule="auto"/>
        <w:ind w:firstLineChars="200" w:firstLine="480"/>
        <w:rPr>
          <w:rFonts w:ascii="宋体" w:hAnsi="宋体" w:cs="宋体"/>
          <w:sz w:val="24"/>
        </w:rPr>
      </w:pPr>
      <w:r>
        <w:rPr>
          <w:rFonts w:ascii="宋体" w:hAnsi="宋体" w:cs="宋体" w:hint="eastAsia"/>
          <w:sz w:val="24"/>
        </w:rPr>
        <w:t>（一）负责招标项目监督管理的交通运输主管部门的工作人员；</w:t>
      </w:r>
    </w:p>
    <w:p w:rsidR="00496CF7" w:rsidRDefault="00F1293A">
      <w:pPr>
        <w:spacing w:line="360" w:lineRule="auto"/>
        <w:ind w:firstLineChars="200" w:firstLine="480"/>
        <w:rPr>
          <w:rFonts w:ascii="宋体" w:hAnsi="宋体" w:cs="宋体"/>
          <w:sz w:val="24"/>
        </w:rPr>
      </w:pPr>
      <w:r>
        <w:rPr>
          <w:rFonts w:ascii="宋体" w:hAnsi="宋体" w:cs="宋体" w:hint="eastAsia"/>
          <w:sz w:val="24"/>
        </w:rPr>
        <w:t>（二）与投标人法定代表人或者授权参与投标的代理人有近亲属关系的人员；</w:t>
      </w:r>
    </w:p>
    <w:p w:rsidR="00496CF7" w:rsidRDefault="00F1293A">
      <w:pPr>
        <w:spacing w:line="360" w:lineRule="auto"/>
        <w:ind w:firstLineChars="200" w:firstLine="480"/>
        <w:rPr>
          <w:rFonts w:ascii="宋体" w:hAnsi="宋体" w:cs="宋体"/>
          <w:sz w:val="24"/>
        </w:rPr>
      </w:pPr>
      <w:r>
        <w:rPr>
          <w:rFonts w:ascii="宋体" w:hAnsi="宋体" w:cs="宋体" w:hint="eastAsia"/>
          <w:sz w:val="24"/>
        </w:rPr>
        <w:t>（三）投标人的工作人员或者退休人员；</w:t>
      </w:r>
    </w:p>
    <w:p w:rsidR="00496CF7" w:rsidRDefault="00F1293A">
      <w:pPr>
        <w:spacing w:line="360" w:lineRule="auto"/>
        <w:ind w:firstLineChars="200" w:firstLine="480"/>
        <w:rPr>
          <w:rFonts w:ascii="宋体" w:hAnsi="宋体" w:cs="宋体"/>
          <w:sz w:val="24"/>
        </w:rPr>
      </w:pPr>
      <w:r>
        <w:rPr>
          <w:rFonts w:ascii="宋体" w:hAnsi="宋体" w:cs="宋体" w:hint="eastAsia"/>
          <w:sz w:val="24"/>
        </w:rPr>
        <w:t>（四）与投标人有其他利害关系，可能影响评标活动公正性的人员；</w:t>
      </w:r>
    </w:p>
    <w:p w:rsidR="00496CF7" w:rsidRDefault="00F1293A">
      <w:pPr>
        <w:spacing w:line="360" w:lineRule="auto"/>
        <w:ind w:firstLineChars="200" w:firstLine="480"/>
        <w:rPr>
          <w:rFonts w:ascii="宋体" w:hAnsi="宋体" w:cs="宋体"/>
          <w:sz w:val="24"/>
        </w:rPr>
      </w:pPr>
      <w:r>
        <w:rPr>
          <w:rFonts w:ascii="宋体" w:hAnsi="宋体" w:cs="宋体" w:hint="eastAsia"/>
          <w:sz w:val="24"/>
        </w:rPr>
        <w:t>（五）在与招标投标有关的活动中有过违法违规行为、曾受过行政处罚或者刑事处罚的人员。</w:t>
      </w:r>
    </w:p>
    <w:p w:rsidR="00496CF7" w:rsidRDefault="00F1293A">
      <w:pPr>
        <w:spacing w:line="360" w:lineRule="auto"/>
        <w:ind w:firstLineChars="200" w:firstLine="480"/>
        <w:rPr>
          <w:rFonts w:ascii="宋体" w:hAnsi="宋体" w:cs="宋体"/>
          <w:sz w:val="24"/>
        </w:rPr>
      </w:pPr>
      <w:r>
        <w:rPr>
          <w:rFonts w:ascii="宋体" w:hAnsi="宋体" w:cs="宋体" w:hint="eastAsia"/>
          <w:sz w:val="24"/>
        </w:rPr>
        <w:t>招标人及其子公司、招标人的上级主管部门或者控股公司、招标代理机构的工作人员或者退休人员不得以专家身份参与本单位招标或者招标代理项目的评标。</w:t>
      </w:r>
    </w:p>
    <w:p w:rsidR="00496CF7" w:rsidRDefault="00F1293A">
      <w:pPr>
        <w:spacing w:line="360" w:lineRule="auto"/>
        <w:ind w:firstLineChars="196" w:firstLine="472"/>
        <w:rPr>
          <w:rFonts w:ascii="宋体" w:hAnsi="宋体" w:cs="宋体"/>
          <w:b/>
          <w:bCs/>
          <w:sz w:val="24"/>
        </w:rPr>
      </w:pPr>
      <w:r>
        <w:rPr>
          <w:rFonts w:ascii="宋体" w:hAnsi="宋体" w:cs="宋体" w:hint="eastAsia"/>
          <w:b/>
          <w:bCs/>
          <w:sz w:val="24"/>
        </w:rPr>
        <w:t>3.关于交易中心全电子系统的说明（特别提示）</w:t>
      </w:r>
    </w:p>
    <w:p w:rsidR="00496CF7" w:rsidRDefault="00F1293A">
      <w:pPr>
        <w:spacing w:line="360" w:lineRule="auto"/>
        <w:ind w:firstLineChars="196" w:firstLine="472"/>
        <w:rPr>
          <w:rFonts w:ascii="宋体" w:hAnsi="宋体" w:cs="宋体"/>
          <w:b/>
          <w:bCs/>
          <w:sz w:val="24"/>
        </w:rPr>
      </w:pPr>
      <w:r>
        <w:rPr>
          <w:rFonts w:ascii="宋体" w:hAnsi="宋体" w:cs="宋体" w:hint="eastAsia"/>
          <w:b/>
          <w:bCs/>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496CF7" w:rsidRDefault="00F1293A">
      <w:pPr>
        <w:spacing w:line="360" w:lineRule="auto"/>
        <w:ind w:firstLineChars="196" w:firstLine="472"/>
        <w:rPr>
          <w:rFonts w:ascii="宋体" w:hAnsi="宋体" w:cs="宋体"/>
          <w:b/>
          <w:bCs/>
          <w:sz w:val="24"/>
        </w:rPr>
      </w:pPr>
      <w:r>
        <w:rPr>
          <w:rFonts w:ascii="宋体" w:hAnsi="宋体" w:cs="宋体" w:hint="eastAsia"/>
          <w:b/>
          <w:bCs/>
          <w:sz w:val="24"/>
        </w:rPr>
        <w:t>评标专家应严格按照招标文件要求查看“硬件特征码”相关信息并进行评审，在评标报告中显示“不同投标人电子投标文件制作硬件特征码”是否雷同的分析及判定结果。</w:t>
      </w:r>
    </w:p>
    <w:p w:rsidR="00496CF7" w:rsidRDefault="00F1293A">
      <w:pPr>
        <w:spacing w:line="360" w:lineRule="auto"/>
        <w:ind w:firstLineChars="196" w:firstLine="472"/>
        <w:rPr>
          <w:rFonts w:ascii="宋体" w:hAnsi="宋体" w:cs="宋体"/>
          <w:b/>
          <w:bCs/>
          <w:sz w:val="24"/>
        </w:rPr>
      </w:pPr>
      <w:r>
        <w:rPr>
          <w:rFonts w:ascii="宋体" w:hAnsi="宋体" w:cs="宋体" w:hint="eastAsia"/>
          <w:b/>
          <w:bCs/>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w:t>
      </w:r>
    </w:p>
    <w:p w:rsidR="00496CF7" w:rsidRDefault="00F1293A">
      <w:pPr>
        <w:spacing w:line="360" w:lineRule="auto"/>
        <w:ind w:firstLineChars="196" w:firstLine="472"/>
        <w:rPr>
          <w:rFonts w:ascii="宋体" w:hAnsi="宋体" w:cs="宋体"/>
          <w:b/>
          <w:bCs/>
          <w:sz w:val="24"/>
        </w:rPr>
      </w:pPr>
      <w:r>
        <w:rPr>
          <w:rFonts w:ascii="宋体" w:hAnsi="宋体" w:cs="宋体" w:hint="eastAsia"/>
          <w:b/>
          <w:bCs/>
          <w:sz w:val="24"/>
        </w:rPr>
        <w:t>评标委员会不得暗示或者诱导投标人作出澄清、说明，不得接受投标人主动提出的澄清、说明。</w:t>
      </w:r>
    </w:p>
    <w:p w:rsidR="00496CF7" w:rsidRDefault="00496CF7">
      <w:pPr>
        <w:spacing w:line="360" w:lineRule="auto"/>
        <w:ind w:firstLineChars="200" w:firstLine="480"/>
        <w:rPr>
          <w:rFonts w:ascii="宋体" w:hAnsi="宋体" w:cs="华文仿宋"/>
          <w:sz w:val="24"/>
        </w:rPr>
      </w:pPr>
    </w:p>
    <w:p w:rsidR="00496CF7" w:rsidRDefault="00496CF7">
      <w:pPr>
        <w:spacing w:line="360" w:lineRule="auto"/>
        <w:ind w:firstLineChars="200" w:firstLine="480"/>
        <w:rPr>
          <w:rFonts w:ascii="宋体" w:hAnsi="宋体" w:cs="华文仿宋"/>
          <w:sz w:val="24"/>
        </w:rPr>
      </w:pPr>
    </w:p>
    <w:p w:rsidR="00496CF7" w:rsidRDefault="00496CF7">
      <w:pPr>
        <w:spacing w:line="360" w:lineRule="auto"/>
        <w:ind w:firstLineChars="200" w:firstLine="480"/>
        <w:rPr>
          <w:rFonts w:ascii="宋体" w:hAnsi="宋体" w:cs="华文仿宋"/>
          <w:sz w:val="24"/>
        </w:rPr>
      </w:pPr>
    </w:p>
    <w:p w:rsidR="00496CF7" w:rsidRDefault="00496CF7">
      <w:pPr>
        <w:spacing w:line="360" w:lineRule="auto"/>
        <w:ind w:firstLineChars="200" w:firstLine="480"/>
        <w:rPr>
          <w:rFonts w:ascii="宋体" w:hAnsi="宋体" w:cs="华文仿宋"/>
          <w:sz w:val="24"/>
        </w:rPr>
      </w:pPr>
    </w:p>
    <w:p w:rsidR="00496CF7" w:rsidRDefault="00496CF7">
      <w:pPr>
        <w:spacing w:line="360" w:lineRule="auto"/>
        <w:ind w:firstLineChars="200" w:firstLine="480"/>
        <w:rPr>
          <w:rFonts w:ascii="宋体" w:hAnsi="宋体" w:cs="华文仿宋"/>
          <w:sz w:val="24"/>
        </w:rPr>
      </w:pPr>
    </w:p>
    <w:p w:rsidR="00496CF7" w:rsidRDefault="00F1293A">
      <w:pPr>
        <w:spacing w:line="360" w:lineRule="auto"/>
        <w:ind w:firstLineChars="200" w:firstLine="480"/>
        <w:rPr>
          <w:rFonts w:ascii="宋体" w:hAnsi="宋体" w:cs="华文仿宋"/>
          <w:sz w:val="24"/>
        </w:rPr>
      </w:pPr>
      <w:r>
        <w:rPr>
          <w:rFonts w:ascii="宋体" w:hAnsi="宋体" w:cs="华文仿宋" w:hint="eastAsia"/>
          <w:sz w:val="24"/>
        </w:rPr>
        <w:lastRenderedPageBreak/>
        <w:t>二、评标应遵循公正、公平、择优的原则严格按照招标文件进行。</w:t>
      </w:r>
    </w:p>
    <w:p w:rsidR="00496CF7" w:rsidRDefault="00F1293A">
      <w:pPr>
        <w:spacing w:line="360" w:lineRule="auto"/>
        <w:rPr>
          <w:rFonts w:ascii="宋体" w:hAnsi="宋体" w:cs="华文仿宋"/>
          <w:sz w:val="24"/>
        </w:rPr>
      </w:pPr>
      <w:r>
        <w:rPr>
          <w:rFonts w:ascii="宋体" w:hAnsi="宋体" w:cs="华文仿宋" w:hint="eastAsia"/>
          <w:sz w:val="24"/>
        </w:rPr>
        <w:t>评标办法前附表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72"/>
        <w:gridCol w:w="7438"/>
      </w:tblGrid>
      <w:tr w:rsidR="00496CF7">
        <w:trPr>
          <w:trHeight w:val="320"/>
        </w:trPr>
        <w:tc>
          <w:tcPr>
            <w:tcW w:w="2518" w:type="dxa"/>
            <w:gridSpan w:val="2"/>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条款号</w:t>
            </w:r>
          </w:p>
        </w:tc>
        <w:tc>
          <w:tcPr>
            <w:tcW w:w="7438"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b/>
                <w:bCs/>
                <w:color w:val="000000"/>
                <w:sz w:val="24"/>
              </w:rPr>
              <w:t>评审因素与评审标准</w:t>
            </w:r>
          </w:p>
        </w:tc>
      </w:tr>
      <w:tr w:rsidR="00496CF7">
        <w:trPr>
          <w:trHeight w:val="1993"/>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1</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评标办法</w:t>
            </w:r>
          </w:p>
        </w:tc>
        <w:tc>
          <w:tcPr>
            <w:tcW w:w="7438"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color w:val="000000"/>
                <w:sz w:val="24"/>
              </w:rPr>
            </w:pPr>
            <w:r>
              <w:rPr>
                <w:rFonts w:ascii="宋体" w:hAnsi="宋体" w:hint="eastAsia"/>
                <w:color w:val="000000"/>
                <w:sz w:val="24"/>
              </w:rPr>
              <w:t>评标价相等时，评标委员会依次按照以下优先顺序推荐中标候选人</w:t>
            </w:r>
            <w:r>
              <w:rPr>
                <w:rFonts w:ascii="宋体" w:hAnsi="宋体" w:hint="eastAsia"/>
                <w:sz w:val="24"/>
              </w:rPr>
              <w:t>人</w:t>
            </w:r>
            <w:r>
              <w:rPr>
                <w:rFonts w:ascii="宋体" w:hAnsi="宋体" w:hint="eastAsia"/>
                <w:color w:val="000000"/>
                <w:sz w:val="24"/>
              </w:rPr>
              <w:t>或确定中标人：</w:t>
            </w:r>
          </w:p>
          <w:p w:rsidR="00496CF7" w:rsidRDefault="00F1293A">
            <w:pPr>
              <w:spacing w:line="360" w:lineRule="auto"/>
              <w:rPr>
                <w:rFonts w:ascii="宋体" w:hAnsi="宋体"/>
                <w:color w:val="000000"/>
                <w:sz w:val="24"/>
              </w:rPr>
            </w:pPr>
            <w:r>
              <w:rPr>
                <w:rFonts w:ascii="宋体" w:hAnsi="宋体" w:hint="eastAsia"/>
                <w:color w:val="000000"/>
                <w:sz w:val="24"/>
              </w:rPr>
              <w:t>（1）投标报价低的投标人优先；</w:t>
            </w:r>
          </w:p>
          <w:p w:rsidR="00496CF7" w:rsidRDefault="00F1293A">
            <w:pPr>
              <w:spacing w:line="360" w:lineRule="auto"/>
              <w:rPr>
                <w:rFonts w:ascii="宋体" w:hAnsi="宋体"/>
                <w:color w:val="000000"/>
                <w:sz w:val="24"/>
              </w:rPr>
            </w:pPr>
            <w:r>
              <w:rPr>
                <w:rFonts w:ascii="宋体" w:hAnsi="宋体" w:hint="eastAsia"/>
                <w:color w:val="000000"/>
                <w:sz w:val="24"/>
              </w:rPr>
              <w:t>（2）被招标项目所在地省级交通运输主管部门评为较高信用等级</w:t>
            </w:r>
          </w:p>
          <w:p w:rsidR="00496CF7" w:rsidRDefault="00F1293A">
            <w:pPr>
              <w:spacing w:line="360" w:lineRule="auto"/>
              <w:rPr>
                <w:rFonts w:ascii="宋体" w:hAnsi="宋体"/>
                <w:color w:val="000000"/>
                <w:sz w:val="24"/>
              </w:rPr>
            </w:pPr>
            <w:r>
              <w:rPr>
                <w:rFonts w:ascii="宋体" w:hAnsi="宋体" w:hint="eastAsia"/>
                <w:color w:val="000000"/>
                <w:sz w:val="24"/>
              </w:rPr>
              <w:t>的投标人优先；</w:t>
            </w:r>
          </w:p>
          <w:p w:rsidR="00496CF7" w:rsidRDefault="00F1293A">
            <w:pPr>
              <w:spacing w:line="360" w:lineRule="auto"/>
              <w:rPr>
                <w:rFonts w:ascii="宋体" w:hAnsi="宋体"/>
                <w:sz w:val="24"/>
              </w:rPr>
            </w:pPr>
            <w:r>
              <w:rPr>
                <w:rFonts w:ascii="宋体" w:hAnsi="宋体" w:hint="eastAsia"/>
                <w:color w:val="000000"/>
                <w:sz w:val="24"/>
              </w:rPr>
              <w:t>（3）商务和技术得分较高的投标人优先；</w:t>
            </w:r>
          </w:p>
        </w:tc>
      </w:tr>
      <w:tr w:rsidR="00496CF7">
        <w:trPr>
          <w:trHeight w:val="32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rPr>
                <w:rFonts w:ascii="宋体" w:hAnsi="宋体"/>
                <w:sz w:val="24"/>
              </w:rPr>
            </w:pPr>
          </w:p>
          <w:p w:rsidR="00496CF7" w:rsidRDefault="00F1293A">
            <w:pPr>
              <w:spacing w:line="360" w:lineRule="auto"/>
              <w:jc w:val="center"/>
              <w:rPr>
                <w:rFonts w:ascii="宋体" w:hAnsi="宋体"/>
                <w:sz w:val="24"/>
              </w:rPr>
            </w:pPr>
            <w:r>
              <w:rPr>
                <w:rFonts w:ascii="宋体" w:hAnsi="宋体" w:hint="eastAsia"/>
                <w:sz w:val="24"/>
              </w:rPr>
              <w:t>2.1.1</w:t>
            </w:r>
          </w:p>
          <w:p w:rsidR="00496CF7" w:rsidRDefault="00496CF7">
            <w:pPr>
              <w:spacing w:line="360" w:lineRule="auto"/>
              <w:jc w:val="center"/>
              <w:rPr>
                <w:rFonts w:ascii="宋体" w:hAnsi="宋体"/>
                <w:sz w:val="24"/>
              </w:rPr>
            </w:pPr>
          </w:p>
        </w:tc>
        <w:tc>
          <w:tcPr>
            <w:tcW w:w="1672" w:type="dxa"/>
            <w:tcBorders>
              <w:top w:val="single" w:sz="4" w:space="0" w:color="auto"/>
              <w:left w:val="nil"/>
              <w:bottom w:val="single" w:sz="4" w:space="0" w:color="auto"/>
              <w:right w:val="single" w:sz="4" w:space="0" w:color="auto"/>
            </w:tcBorders>
            <w:noWrap/>
            <w:vAlign w:val="center"/>
          </w:tcPr>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pStyle w:val="Style10"/>
              <w:spacing w:line="360" w:lineRule="auto"/>
              <w:ind w:firstLineChars="0" w:firstLine="0"/>
              <w:rPr>
                <w:rFonts w:ascii="宋体" w:hAnsi="宋体"/>
                <w:kern w:val="2"/>
                <w:sz w:val="24"/>
              </w:rPr>
            </w:pPr>
          </w:p>
          <w:p w:rsidR="00496CF7" w:rsidRDefault="00F1293A">
            <w:pPr>
              <w:spacing w:line="360" w:lineRule="auto"/>
              <w:jc w:val="center"/>
              <w:rPr>
                <w:rFonts w:ascii="宋体" w:hAnsi="宋体"/>
                <w:sz w:val="24"/>
              </w:rPr>
            </w:pPr>
            <w:r>
              <w:rPr>
                <w:rFonts w:ascii="宋体" w:hAnsi="宋体" w:hint="eastAsia"/>
                <w:sz w:val="24"/>
              </w:rPr>
              <w:t>形式评审与响应性评审标准</w:t>
            </w: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F1293A">
            <w:pPr>
              <w:spacing w:line="360" w:lineRule="auto"/>
              <w:jc w:val="center"/>
              <w:rPr>
                <w:rFonts w:ascii="宋体" w:hAnsi="宋体"/>
                <w:sz w:val="24"/>
              </w:rPr>
            </w:pPr>
            <w:r>
              <w:rPr>
                <w:rFonts w:ascii="宋体" w:hAnsi="宋体" w:hint="eastAsia"/>
                <w:sz w:val="24"/>
              </w:rPr>
              <w:t>形式评审与响应性评审标准</w:t>
            </w:r>
          </w:p>
        </w:tc>
        <w:tc>
          <w:tcPr>
            <w:tcW w:w="7438" w:type="dxa"/>
            <w:tcBorders>
              <w:top w:val="single" w:sz="4" w:space="0" w:color="auto"/>
              <w:left w:val="nil"/>
              <w:bottom w:val="single" w:sz="4" w:space="0" w:color="auto"/>
              <w:right w:val="single" w:sz="4" w:space="0" w:color="auto"/>
            </w:tcBorders>
            <w:noWrap/>
          </w:tcPr>
          <w:p w:rsidR="00496CF7" w:rsidRDefault="00F1293A">
            <w:pPr>
              <w:spacing w:line="360" w:lineRule="auto"/>
              <w:ind w:left="540"/>
              <w:rPr>
                <w:rFonts w:ascii="宋体" w:hAnsi="宋体"/>
                <w:b/>
                <w:bCs/>
                <w:sz w:val="24"/>
              </w:rPr>
            </w:pPr>
            <w:r>
              <w:rPr>
                <w:rFonts w:ascii="宋体" w:hAnsi="宋体" w:hint="eastAsia"/>
                <w:b/>
                <w:bCs/>
                <w:sz w:val="24"/>
              </w:rPr>
              <w:lastRenderedPageBreak/>
              <w:t>第一信封（商务及技术文件）评审标准：</w:t>
            </w:r>
          </w:p>
          <w:p w:rsidR="00496CF7" w:rsidRDefault="00F1293A">
            <w:pPr>
              <w:spacing w:line="360" w:lineRule="auto"/>
              <w:rPr>
                <w:rFonts w:ascii="宋体" w:hAnsi="宋体"/>
                <w:sz w:val="24"/>
              </w:rPr>
            </w:pPr>
            <w:r>
              <w:rPr>
                <w:rFonts w:ascii="宋体" w:hAnsi="宋体" w:hint="eastAsia"/>
                <w:sz w:val="24"/>
              </w:rPr>
              <w:t>（1）投标文件按照招标文件规定的格式、内容填写，字迹清晰可辨：</w:t>
            </w:r>
          </w:p>
          <w:p w:rsidR="00496CF7" w:rsidRDefault="00F1293A">
            <w:pPr>
              <w:spacing w:line="360" w:lineRule="auto"/>
              <w:ind w:left="540"/>
              <w:rPr>
                <w:rFonts w:ascii="宋体" w:hAnsi="宋体"/>
                <w:sz w:val="24"/>
              </w:rPr>
            </w:pPr>
            <w:r>
              <w:rPr>
                <w:rFonts w:ascii="宋体" w:hAnsi="宋体" w:hint="eastAsia"/>
                <w:sz w:val="24"/>
              </w:rPr>
              <w:t>a.投标函按招标文件规定填报了项目名称、标段号、补遗书编号（如有）、工期、工程质量要求及安全目标；</w:t>
            </w:r>
          </w:p>
          <w:p w:rsidR="00496CF7" w:rsidRDefault="00F1293A">
            <w:pPr>
              <w:spacing w:line="360" w:lineRule="auto"/>
              <w:ind w:left="540"/>
              <w:rPr>
                <w:rFonts w:ascii="宋体" w:hAnsi="宋体"/>
                <w:sz w:val="24"/>
              </w:rPr>
            </w:pPr>
            <w:r>
              <w:rPr>
                <w:rFonts w:ascii="宋体" w:hAnsi="宋体" w:hint="eastAsia"/>
                <w:sz w:val="24"/>
              </w:rPr>
              <w:t>b.投标函附录的所有数据均符合招标文件规定；</w:t>
            </w:r>
          </w:p>
          <w:p w:rsidR="00496CF7" w:rsidRDefault="00F1293A">
            <w:pPr>
              <w:spacing w:line="360" w:lineRule="auto"/>
              <w:ind w:left="540"/>
              <w:rPr>
                <w:rFonts w:ascii="宋体" w:hAnsi="宋体"/>
                <w:sz w:val="24"/>
              </w:rPr>
            </w:pPr>
            <w:r>
              <w:rPr>
                <w:rFonts w:ascii="宋体" w:hAnsi="宋体" w:hint="eastAsia"/>
                <w:sz w:val="24"/>
              </w:rPr>
              <w:t>c.投标文件组成齐全完整，内容均按规定填写。</w:t>
            </w:r>
          </w:p>
          <w:p w:rsidR="00496CF7" w:rsidRDefault="00F1293A">
            <w:pPr>
              <w:spacing w:line="360" w:lineRule="auto"/>
              <w:rPr>
                <w:rFonts w:ascii="宋体" w:hAnsi="宋体"/>
                <w:sz w:val="24"/>
              </w:rPr>
            </w:pPr>
            <w:r>
              <w:rPr>
                <w:rFonts w:ascii="宋体" w:hAnsi="宋体" w:hint="eastAsia"/>
                <w:sz w:val="24"/>
              </w:rPr>
              <w:t>（2）投标文件上法定代表人或其委托代理人的签字、投标人的单位章盖章齐全，符合招标文件规定。</w:t>
            </w:r>
          </w:p>
          <w:p w:rsidR="00496CF7" w:rsidRDefault="00F1293A">
            <w:pPr>
              <w:spacing w:line="360" w:lineRule="auto"/>
              <w:rPr>
                <w:rFonts w:ascii="宋体" w:hAnsi="宋体"/>
                <w:sz w:val="24"/>
              </w:rPr>
            </w:pPr>
            <w:r>
              <w:rPr>
                <w:rFonts w:ascii="宋体" w:hAnsi="宋体" w:hint="eastAsia"/>
                <w:sz w:val="24"/>
              </w:rPr>
              <w:t>（3）投标人发生合并、分立、破产等重大变化的，仍具备招标文件规定的相应资格条件且其投标未影响招标公正性：</w:t>
            </w:r>
          </w:p>
          <w:p w:rsidR="00496CF7" w:rsidRDefault="00F1293A">
            <w:pPr>
              <w:spacing w:line="360" w:lineRule="auto"/>
              <w:ind w:left="540"/>
              <w:rPr>
                <w:rFonts w:ascii="宋体" w:hAnsi="宋体"/>
                <w:sz w:val="24"/>
              </w:rPr>
            </w:pPr>
            <w:r>
              <w:rPr>
                <w:rFonts w:ascii="宋体" w:hAnsi="宋体" w:hint="eastAsia"/>
                <w:sz w:val="24"/>
              </w:rPr>
              <w:t>a.投标人应提供相关部门的合法批件及企业法人营业执照和资质证书等证件的副本变更记录原件扫描件（或图片）；</w:t>
            </w:r>
          </w:p>
          <w:p w:rsidR="00496CF7" w:rsidRDefault="00F1293A">
            <w:pPr>
              <w:spacing w:line="360" w:lineRule="auto"/>
              <w:ind w:left="540"/>
              <w:rPr>
                <w:rFonts w:ascii="宋体" w:hAnsi="宋体"/>
                <w:sz w:val="24"/>
              </w:rPr>
            </w:pPr>
            <w:r>
              <w:rPr>
                <w:rFonts w:ascii="宋体" w:hAnsi="宋体" w:hint="eastAsia"/>
                <w:sz w:val="24"/>
              </w:rPr>
              <w:t>b.投标人满足招标文件中规定的资格条件最低要求（资质、业绩、人员、信誉、财务等）；</w:t>
            </w:r>
          </w:p>
          <w:p w:rsidR="00496CF7" w:rsidRDefault="00F1293A">
            <w:pPr>
              <w:spacing w:line="360" w:lineRule="auto"/>
              <w:ind w:left="540"/>
              <w:rPr>
                <w:rFonts w:ascii="宋体" w:hAnsi="宋体"/>
                <w:sz w:val="24"/>
              </w:rPr>
            </w:pPr>
            <w:r>
              <w:rPr>
                <w:rFonts w:ascii="宋体" w:hAnsi="宋体" w:hint="eastAsia"/>
                <w:sz w:val="24"/>
              </w:rPr>
              <w:t>c.与所投标段的其他投标人不存在控股、管理关系或单位负责人为同一人的情况；与招标人也不存在利害关系并可能影响招标公正性。</w:t>
            </w:r>
          </w:p>
          <w:p w:rsidR="00496CF7" w:rsidRDefault="00F1293A">
            <w:pPr>
              <w:spacing w:line="360" w:lineRule="auto"/>
              <w:rPr>
                <w:rFonts w:ascii="宋体" w:hAnsi="宋体"/>
                <w:sz w:val="24"/>
              </w:rPr>
            </w:pPr>
            <w:r>
              <w:rPr>
                <w:rFonts w:ascii="宋体" w:hAnsi="宋体" w:hint="eastAsia"/>
                <w:sz w:val="24"/>
              </w:rPr>
              <w:t>（4）投标人按照招标文件的规定提供了投标保证金。</w:t>
            </w:r>
          </w:p>
          <w:p w:rsidR="00496CF7" w:rsidRDefault="00F1293A">
            <w:pPr>
              <w:widowControl/>
              <w:spacing w:line="360" w:lineRule="auto"/>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）投标文件上法定代表人或其授权代理人的签字、投标人的单位章盖章齐全，符合招标文件规定。</w:t>
            </w:r>
          </w:p>
          <w:p w:rsidR="00496CF7" w:rsidRDefault="00F1293A">
            <w:pPr>
              <w:spacing w:line="360" w:lineRule="auto"/>
              <w:ind w:firstLineChars="50" w:firstLine="12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）投标文件中未出现有关投标报价的内容。</w:t>
            </w:r>
          </w:p>
          <w:p w:rsidR="00496CF7" w:rsidRDefault="00F1293A">
            <w:pPr>
              <w:widowControl/>
              <w:spacing w:line="360" w:lineRule="auto"/>
              <w:ind w:right="100"/>
              <w:jc w:val="left"/>
              <w:rPr>
                <w:rFonts w:ascii="宋体" w:hAnsi="宋体"/>
                <w:sz w:val="24"/>
              </w:rPr>
            </w:pPr>
            <w:r>
              <w:rPr>
                <w:rFonts w:ascii="宋体" w:hAnsi="宋体" w:hint="eastAsia"/>
                <w:sz w:val="24"/>
              </w:rPr>
              <w:t>（7）投标文件载明的招标项目完成期限未超过招标文件规定的时限。</w:t>
            </w:r>
          </w:p>
          <w:p w:rsidR="00496CF7" w:rsidRDefault="00F1293A">
            <w:pPr>
              <w:widowControl/>
              <w:spacing w:line="360" w:lineRule="auto"/>
              <w:ind w:right="620"/>
              <w:jc w:val="left"/>
              <w:rPr>
                <w:rFonts w:ascii="宋体" w:hAnsi="宋体"/>
                <w:sz w:val="24"/>
              </w:rPr>
            </w:pPr>
            <w:r>
              <w:rPr>
                <w:rFonts w:ascii="宋体" w:hAnsi="宋体" w:hint="eastAsia"/>
                <w:sz w:val="24"/>
              </w:rPr>
              <w:t>（8）投标文件对招标文件的实质性要求和条件作出响应。</w:t>
            </w:r>
          </w:p>
          <w:p w:rsidR="00496CF7" w:rsidRDefault="00F1293A">
            <w:pPr>
              <w:widowControl/>
              <w:spacing w:line="360" w:lineRule="auto"/>
              <w:ind w:right="620"/>
              <w:jc w:val="left"/>
              <w:rPr>
                <w:rFonts w:ascii="宋体" w:hAnsi="宋体"/>
                <w:sz w:val="24"/>
              </w:rPr>
            </w:pPr>
            <w:r>
              <w:rPr>
                <w:rFonts w:ascii="宋体" w:hAnsi="宋体" w:hint="eastAsia"/>
                <w:sz w:val="24"/>
              </w:rPr>
              <w:t>（9）权利义务符合招标文件规定：</w:t>
            </w:r>
          </w:p>
          <w:p w:rsidR="00496CF7" w:rsidRDefault="00F1293A">
            <w:pPr>
              <w:widowControl/>
              <w:spacing w:line="360" w:lineRule="auto"/>
              <w:ind w:firstLineChars="100" w:firstLine="240"/>
              <w:rPr>
                <w:rFonts w:ascii="宋体" w:hAnsi="宋体"/>
                <w:sz w:val="24"/>
              </w:rPr>
            </w:pPr>
            <w:r>
              <w:rPr>
                <w:rFonts w:ascii="宋体" w:hAnsi="宋体"/>
                <w:sz w:val="24"/>
              </w:rPr>
              <w:t>a.</w:t>
            </w:r>
            <w:r>
              <w:rPr>
                <w:rFonts w:ascii="宋体" w:hAnsi="宋体" w:hint="eastAsia"/>
                <w:sz w:val="24"/>
              </w:rPr>
              <w:t>投标人应接受招标文件规定的风险划分原则，未提出新的风险划分办法；</w:t>
            </w:r>
          </w:p>
          <w:p w:rsidR="00496CF7" w:rsidRDefault="00F1293A">
            <w:pPr>
              <w:widowControl/>
              <w:spacing w:line="360" w:lineRule="auto"/>
              <w:ind w:right="1520" w:firstLineChars="100" w:firstLine="240"/>
              <w:rPr>
                <w:rFonts w:ascii="宋体" w:hAnsi="宋体"/>
                <w:sz w:val="24"/>
              </w:rPr>
            </w:pPr>
            <w:r>
              <w:rPr>
                <w:rFonts w:ascii="宋体" w:hAnsi="宋体"/>
                <w:sz w:val="24"/>
              </w:rPr>
              <w:t>b.</w:t>
            </w:r>
            <w:r>
              <w:rPr>
                <w:rFonts w:ascii="宋体" w:hAnsi="宋体" w:hint="eastAsia"/>
                <w:sz w:val="24"/>
              </w:rPr>
              <w:t>投标人未增加发包人的责任范围，或减少投标人务；</w:t>
            </w:r>
          </w:p>
          <w:p w:rsidR="00496CF7" w:rsidRDefault="00F1293A">
            <w:pPr>
              <w:widowControl/>
              <w:spacing w:line="360" w:lineRule="auto"/>
              <w:ind w:right="1520" w:firstLineChars="100" w:firstLine="240"/>
              <w:rPr>
                <w:rFonts w:ascii="宋体" w:hAnsi="宋体"/>
                <w:sz w:val="24"/>
              </w:rPr>
            </w:pPr>
            <w:r>
              <w:rPr>
                <w:rFonts w:ascii="宋体" w:hAnsi="宋体"/>
                <w:sz w:val="24"/>
              </w:rPr>
              <w:t>c.</w:t>
            </w:r>
            <w:r>
              <w:rPr>
                <w:rFonts w:ascii="宋体" w:hAnsi="宋体" w:hint="eastAsia"/>
                <w:sz w:val="24"/>
              </w:rPr>
              <w:t>投标人未提出不同的工程验收、计量、支付办法；</w:t>
            </w:r>
          </w:p>
          <w:p w:rsidR="00496CF7" w:rsidRDefault="00F1293A">
            <w:pPr>
              <w:widowControl/>
              <w:spacing w:line="360" w:lineRule="auto"/>
              <w:ind w:right="1520" w:firstLineChars="100" w:firstLine="240"/>
              <w:rPr>
                <w:rFonts w:ascii="宋体" w:hAnsi="宋体"/>
                <w:sz w:val="24"/>
              </w:rPr>
            </w:pPr>
            <w:r>
              <w:rPr>
                <w:rFonts w:ascii="宋体" w:hAnsi="宋体"/>
                <w:sz w:val="24"/>
              </w:rPr>
              <w:t>d.</w:t>
            </w:r>
            <w:r>
              <w:rPr>
                <w:rFonts w:ascii="宋体" w:hAnsi="宋体" w:hint="eastAsia"/>
                <w:sz w:val="24"/>
              </w:rPr>
              <w:t>投标人对合同纠纷、事故处理办法未提出异议；</w:t>
            </w:r>
          </w:p>
          <w:p w:rsidR="00496CF7" w:rsidRDefault="00F1293A">
            <w:pPr>
              <w:widowControl/>
              <w:spacing w:line="360" w:lineRule="auto"/>
              <w:ind w:right="1520" w:firstLineChars="100" w:firstLine="240"/>
              <w:jc w:val="left"/>
              <w:rPr>
                <w:rFonts w:ascii="宋体" w:hAnsi="宋体"/>
                <w:sz w:val="24"/>
              </w:rPr>
            </w:pPr>
            <w:r>
              <w:rPr>
                <w:rFonts w:ascii="宋体" w:hAnsi="宋体"/>
                <w:sz w:val="24"/>
              </w:rPr>
              <w:t>e.</w:t>
            </w:r>
            <w:r>
              <w:rPr>
                <w:rFonts w:ascii="宋体" w:hAnsi="宋体" w:hint="eastAsia"/>
                <w:sz w:val="24"/>
              </w:rPr>
              <w:t>投标人在投标活动中无欺诈行为；</w:t>
            </w:r>
          </w:p>
          <w:p w:rsidR="00496CF7" w:rsidRDefault="00F1293A">
            <w:pPr>
              <w:widowControl/>
              <w:spacing w:line="360" w:lineRule="auto"/>
              <w:ind w:right="1520" w:firstLineChars="100" w:firstLine="240"/>
              <w:jc w:val="left"/>
              <w:rPr>
                <w:rFonts w:ascii="宋体" w:hAnsi="宋体"/>
                <w:sz w:val="24"/>
              </w:rPr>
            </w:pPr>
            <w:r>
              <w:rPr>
                <w:rFonts w:ascii="宋体" w:hAnsi="宋体"/>
                <w:sz w:val="24"/>
              </w:rPr>
              <w:t>f.</w:t>
            </w:r>
            <w:r>
              <w:rPr>
                <w:rFonts w:ascii="宋体" w:hAnsi="宋体" w:hint="eastAsia"/>
                <w:sz w:val="24"/>
              </w:rPr>
              <w:t>投标人未对合同条款有重要保留。</w:t>
            </w:r>
          </w:p>
          <w:p w:rsidR="00496CF7" w:rsidRDefault="00F1293A">
            <w:pPr>
              <w:widowControl/>
              <w:spacing w:line="360" w:lineRule="auto"/>
              <w:ind w:right="880"/>
              <w:jc w:val="left"/>
              <w:rPr>
                <w:rFonts w:ascii="宋体" w:hAnsi="宋体"/>
                <w:sz w:val="24"/>
              </w:rPr>
            </w:pPr>
            <w:r>
              <w:rPr>
                <w:rFonts w:ascii="宋体" w:hAnsi="宋体" w:hint="eastAsia"/>
                <w:sz w:val="24"/>
              </w:rPr>
              <w:t>（10）投标文件正、副份数符合招标文件第二章“投标人须知”第3.7.4项规定；</w:t>
            </w:r>
          </w:p>
          <w:p w:rsidR="00496CF7" w:rsidRDefault="00F1293A">
            <w:pPr>
              <w:widowControl/>
              <w:spacing w:line="360" w:lineRule="auto"/>
              <w:ind w:right="880" w:firstLineChars="100" w:firstLine="241"/>
              <w:jc w:val="left"/>
              <w:rPr>
                <w:rFonts w:ascii="宋体" w:hAnsi="宋体"/>
                <w:sz w:val="24"/>
              </w:rPr>
            </w:pPr>
            <w:r>
              <w:rPr>
                <w:rFonts w:ascii="宋体" w:hAnsi="宋体" w:hint="eastAsia"/>
                <w:b/>
                <w:bCs/>
                <w:sz w:val="24"/>
              </w:rPr>
              <w:t>第二信封（报价文件）评审标准</w:t>
            </w:r>
            <w:r>
              <w:rPr>
                <w:rFonts w:ascii="宋体" w:hAnsi="宋体" w:hint="eastAsia"/>
                <w:sz w:val="24"/>
              </w:rPr>
              <w:t>：</w:t>
            </w:r>
          </w:p>
          <w:p w:rsidR="00496CF7" w:rsidRDefault="00F1293A">
            <w:pPr>
              <w:spacing w:line="360" w:lineRule="auto"/>
              <w:ind w:firstLineChars="100" w:firstLine="240"/>
              <w:rPr>
                <w:rFonts w:ascii="宋体" w:hAnsi="宋体"/>
                <w:sz w:val="24"/>
              </w:rPr>
            </w:pPr>
            <w:r>
              <w:rPr>
                <w:rFonts w:ascii="宋体" w:hAnsi="宋体"/>
                <w:sz w:val="24"/>
              </w:rPr>
              <w:t>1</w:t>
            </w:r>
            <w:r>
              <w:rPr>
                <w:rFonts w:ascii="宋体" w:hAnsi="宋体" w:hint="eastAsia"/>
                <w:sz w:val="24"/>
              </w:rPr>
              <w:t>）投标文件按照招标文件规定的格式、内容填写，字迹清晰可辨：</w:t>
            </w:r>
          </w:p>
          <w:p w:rsidR="00496CF7" w:rsidRDefault="00F1293A">
            <w:pPr>
              <w:spacing w:line="360" w:lineRule="auto"/>
              <w:ind w:firstLineChars="100" w:firstLine="240"/>
              <w:rPr>
                <w:rFonts w:ascii="宋体" w:hAnsi="宋体"/>
                <w:sz w:val="24"/>
              </w:rPr>
            </w:pPr>
            <w:r>
              <w:rPr>
                <w:rFonts w:ascii="宋体" w:hAnsi="宋体"/>
                <w:sz w:val="24"/>
              </w:rPr>
              <w:t>a.</w:t>
            </w:r>
            <w:r>
              <w:rPr>
                <w:rFonts w:ascii="宋体" w:hAnsi="宋体" w:hint="eastAsia"/>
                <w:sz w:val="24"/>
              </w:rPr>
              <w:t>投标函按招标文件规定填报了项目名称、标段号、补遗书编号（如有）、投标价（包括大写金额和小写金额）；</w:t>
            </w:r>
          </w:p>
          <w:p w:rsidR="00496CF7" w:rsidRDefault="00F1293A">
            <w:pPr>
              <w:spacing w:line="360" w:lineRule="auto"/>
              <w:ind w:firstLineChars="100" w:firstLine="240"/>
              <w:rPr>
                <w:rFonts w:ascii="宋体" w:hAnsi="宋体"/>
                <w:sz w:val="24"/>
              </w:rPr>
            </w:pPr>
            <w:r>
              <w:rPr>
                <w:rFonts w:ascii="宋体" w:hAnsi="宋体"/>
                <w:sz w:val="24"/>
              </w:rPr>
              <w:t>b.</w:t>
            </w:r>
            <w:r>
              <w:rPr>
                <w:rFonts w:ascii="宋体" w:hAnsi="宋体" w:hint="eastAsia"/>
                <w:sz w:val="24"/>
              </w:rPr>
              <w:t>已标价工程量清单说明文字与招标文件规定一致，未进行实质性修改和删减；</w:t>
            </w:r>
          </w:p>
          <w:p w:rsidR="00496CF7" w:rsidRDefault="00F1293A">
            <w:pPr>
              <w:spacing w:line="360" w:lineRule="auto"/>
              <w:ind w:firstLineChars="100" w:firstLine="240"/>
              <w:rPr>
                <w:rFonts w:ascii="宋体" w:hAnsi="宋体"/>
                <w:sz w:val="24"/>
              </w:rPr>
            </w:pPr>
            <w:r>
              <w:rPr>
                <w:rFonts w:ascii="宋体" w:hAnsi="宋体"/>
                <w:sz w:val="24"/>
              </w:rPr>
              <w:t>c.</w:t>
            </w:r>
            <w:r>
              <w:rPr>
                <w:rFonts w:ascii="宋体" w:hAnsi="宋体" w:hint="eastAsia"/>
                <w:sz w:val="24"/>
              </w:rPr>
              <w:t>投标文件组成齐全完整，内容均按规定填写。</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）投标文件上法定代表人或其委托代理人的签字、投标人的单</w:t>
            </w:r>
          </w:p>
          <w:p w:rsidR="00496CF7" w:rsidRDefault="00F1293A">
            <w:pPr>
              <w:spacing w:line="360" w:lineRule="auto"/>
              <w:ind w:left="120"/>
              <w:rPr>
                <w:rFonts w:ascii="宋体" w:hAnsi="宋体"/>
                <w:sz w:val="24"/>
              </w:rPr>
            </w:pPr>
            <w:r>
              <w:rPr>
                <w:rFonts w:ascii="宋体" w:hAnsi="宋体" w:hint="eastAsia"/>
                <w:sz w:val="24"/>
              </w:rPr>
              <w:t>位章盖章齐全，符合招标文件规定。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cs="宋体" w:hint="eastAsia"/>
                <w:sz w:val="24"/>
              </w:rPr>
              <w:t>投标报价或调价函中的报价</w:t>
            </w:r>
            <w:r>
              <w:rPr>
                <w:rFonts w:ascii="宋体" w:hAnsi="宋体" w:hint="eastAsia"/>
                <w:sz w:val="24"/>
              </w:rPr>
              <w:t>未</w:t>
            </w:r>
            <w:r>
              <w:rPr>
                <w:rFonts w:ascii="宋体" w:hAnsi="宋体" w:cs="宋体" w:hint="eastAsia"/>
                <w:sz w:val="24"/>
              </w:rPr>
              <w:t>超出招标人公布的招标控制价,</w:t>
            </w:r>
            <w:r>
              <w:rPr>
                <w:rFonts w:ascii="宋体" w:hAnsi="宋体" w:cs="华文仿宋" w:hint="eastAsia"/>
                <w:sz w:val="24"/>
              </w:rPr>
              <w:t>单项工程投标报价未超过单项工程招标控制价</w:t>
            </w:r>
            <w:r>
              <w:rPr>
                <w:rFonts w:ascii="宋体" w:hAnsi="宋体" w:hint="eastAsia"/>
                <w:sz w:val="24"/>
              </w:rPr>
              <w:t>（如有）。</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）投标报价或调价函中报价的大写金额能够确定具体数值。</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）同一投标人未提交两个以上不同的投标报价，但招标文件要求提交备选投标的除外。</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）工程量清单中的投标报价和投标函大写金额报价一致。</w:t>
            </w:r>
          </w:p>
          <w:p w:rsidR="00496CF7" w:rsidRDefault="00F1293A">
            <w:pPr>
              <w:spacing w:line="360" w:lineRule="auto"/>
              <w:rPr>
                <w:rFonts w:ascii="宋体" w:hAnsi="宋体"/>
                <w:sz w:val="24"/>
              </w:rPr>
            </w:pPr>
            <w:r>
              <w:rPr>
                <w:rFonts w:ascii="宋体" w:hAnsi="宋体" w:hint="eastAsia"/>
                <w:sz w:val="24"/>
              </w:rPr>
              <w:lastRenderedPageBreak/>
              <w:t>（7）投标文件正、副本份数符合招标文件第二章</w:t>
            </w:r>
            <w:r>
              <w:rPr>
                <w:rFonts w:ascii="宋体" w:hAnsi="宋体"/>
                <w:sz w:val="24"/>
              </w:rPr>
              <w:t>“</w:t>
            </w:r>
            <w:r>
              <w:rPr>
                <w:rFonts w:ascii="宋体" w:hAnsi="宋体" w:hint="eastAsia"/>
                <w:sz w:val="24"/>
              </w:rPr>
              <w:t>投标人须知</w:t>
            </w:r>
            <w:r>
              <w:rPr>
                <w:rFonts w:ascii="宋体" w:hAnsi="宋体"/>
                <w:sz w:val="24"/>
              </w:rPr>
              <w:t>”</w:t>
            </w:r>
            <w:r>
              <w:rPr>
                <w:rFonts w:ascii="宋体" w:hAnsi="宋体" w:hint="eastAsia"/>
                <w:sz w:val="24"/>
              </w:rPr>
              <w:t>第</w:t>
            </w:r>
            <w:r>
              <w:rPr>
                <w:rFonts w:ascii="宋体" w:hAnsi="宋体"/>
                <w:sz w:val="24"/>
              </w:rPr>
              <w:t xml:space="preserve">3.7.4 </w:t>
            </w:r>
            <w:r>
              <w:rPr>
                <w:rFonts w:ascii="宋体" w:hAnsi="宋体" w:hint="eastAsia"/>
                <w:sz w:val="24"/>
              </w:rPr>
              <w:t>项规定。</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lastRenderedPageBreak/>
              <w:t>2.1.2</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资格评审标准</w:t>
            </w:r>
          </w:p>
        </w:tc>
        <w:tc>
          <w:tcPr>
            <w:tcW w:w="7438" w:type="dxa"/>
            <w:tcBorders>
              <w:top w:val="single" w:sz="4" w:space="0" w:color="auto"/>
              <w:left w:val="nil"/>
              <w:bottom w:val="single" w:sz="4" w:space="0" w:color="auto"/>
              <w:right w:val="single" w:sz="4" w:space="0" w:color="auto"/>
            </w:tcBorders>
            <w:noWrap/>
          </w:tcPr>
          <w:p w:rsidR="00496CF7" w:rsidRDefault="00F1293A">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）投标人具备有效的营业执照、组织机构代码证、资质证书和基本账户开户许可证。</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）投标人的资质等级符合招标文件规定。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）投标人的财务状况符合招标文件规定。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）投标人的类似项目业绩符合招标文件规定。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）投标人的信誉符合招标文件规定。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）投标人的项目经理符合招标文件规定。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）投标人的其他要求符合招标文件规定。</w:t>
            </w:r>
          </w:p>
          <w:p w:rsidR="00496CF7" w:rsidRDefault="00F1293A">
            <w:pPr>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）投标人不存在第二章</w:t>
            </w:r>
            <w:r>
              <w:rPr>
                <w:rFonts w:ascii="宋体" w:hAnsi="宋体"/>
                <w:sz w:val="24"/>
              </w:rPr>
              <w:t>“</w:t>
            </w:r>
            <w:r>
              <w:rPr>
                <w:rFonts w:ascii="宋体" w:hAnsi="宋体" w:hint="eastAsia"/>
                <w:sz w:val="24"/>
              </w:rPr>
              <w:t>投标人须知</w:t>
            </w:r>
            <w:r>
              <w:rPr>
                <w:rFonts w:ascii="宋体" w:hAnsi="宋体"/>
                <w:sz w:val="24"/>
              </w:rPr>
              <w:t>”</w:t>
            </w:r>
            <w:r>
              <w:rPr>
                <w:rFonts w:ascii="宋体" w:hAnsi="宋体" w:hint="eastAsia"/>
                <w:sz w:val="24"/>
              </w:rPr>
              <w:t xml:space="preserve">第 </w:t>
            </w:r>
            <w:r>
              <w:rPr>
                <w:rFonts w:ascii="宋体" w:hAnsi="宋体"/>
                <w:sz w:val="24"/>
              </w:rPr>
              <w:t>1.4.3</w:t>
            </w:r>
            <w:r>
              <w:rPr>
                <w:rFonts w:ascii="宋体" w:hAnsi="宋体" w:hint="eastAsia"/>
                <w:sz w:val="24"/>
              </w:rPr>
              <w:t xml:space="preserve"> 项或第 </w:t>
            </w:r>
            <w:r>
              <w:rPr>
                <w:rFonts w:ascii="宋体" w:hAnsi="宋体"/>
                <w:sz w:val="24"/>
              </w:rPr>
              <w:t>1.4.4</w:t>
            </w:r>
            <w:r>
              <w:rPr>
                <w:rFonts w:ascii="宋体" w:hAnsi="宋体" w:hint="eastAsia"/>
                <w:sz w:val="24"/>
              </w:rPr>
              <w:t xml:space="preserve"> 项规定的任何一种情形。</w:t>
            </w:r>
          </w:p>
          <w:p w:rsidR="00496CF7" w:rsidRDefault="00F1293A">
            <w:pPr>
              <w:spacing w:line="360" w:lineRule="auto"/>
              <w:rPr>
                <w:rFonts w:ascii="宋体" w:hAnsi="宋体"/>
                <w:sz w:val="24"/>
              </w:rPr>
            </w:pPr>
            <w:r>
              <w:rPr>
                <w:rFonts w:ascii="宋体" w:hAnsi="宋体" w:hint="eastAsia"/>
                <w:b/>
                <w:sz w:val="24"/>
              </w:rPr>
              <w:t>(9)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条款号</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条款内容</w:t>
            </w:r>
          </w:p>
        </w:tc>
        <w:tc>
          <w:tcPr>
            <w:tcW w:w="7438"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编列内容</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2.2.1</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第一信封</w:t>
            </w:r>
          </w:p>
          <w:p w:rsidR="00496CF7" w:rsidRDefault="00F1293A">
            <w:pPr>
              <w:spacing w:line="360" w:lineRule="auto"/>
              <w:jc w:val="center"/>
              <w:rPr>
                <w:rFonts w:ascii="宋体" w:hAnsi="宋体"/>
                <w:sz w:val="24"/>
              </w:rPr>
            </w:pPr>
            <w:r>
              <w:rPr>
                <w:rFonts w:ascii="宋体" w:hAnsi="宋体" w:hint="eastAsia"/>
                <w:sz w:val="24"/>
              </w:rPr>
              <w:t>评分构成</w:t>
            </w:r>
          </w:p>
          <w:p w:rsidR="00496CF7" w:rsidRDefault="00F1293A">
            <w:pPr>
              <w:spacing w:line="360" w:lineRule="auto"/>
              <w:jc w:val="center"/>
              <w:rPr>
                <w:rFonts w:ascii="宋体" w:hAnsi="宋体"/>
                <w:sz w:val="24"/>
              </w:rPr>
            </w:pPr>
            <w:r>
              <w:rPr>
                <w:rFonts w:ascii="宋体" w:hAnsi="宋体" w:hint="eastAsia"/>
                <w:sz w:val="24"/>
              </w:rPr>
              <w:t>（总分100分）</w:t>
            </w:r>
          </w:p>
        </w:tc>
        <w:tc>
          <w:tcPr>
            <w:tcW w:w="7438" w:type="dxa"/>
            <w:tcBorders>
              <w:top w:val="single" w:sz="4" w:space="0" w:color="auto"/>
              <w:left w:val="nil"/>
              <w:bottom w:val="single" w:sz="4" w:space="0" w:color="auto"/>
              <w:right w:val="single" w:sz="4" w:space="0" w:color="auto"/>
            </w:tcBorders>
            <w:noWrap/>
          </w:tcPr>
          <w:p w:rsidR="00496CF7" w:rsidRDefault="00F1293A">
            <w:pPr>
              <w:spacing w:line="360" w:lineRule="auto"/>
              <w:jc w:val="left"/>
              <w:rPr>
                <w:rFonts w:ascii="宋体" w:hAnsi="宋体"/>
                <w:color w:val="000000"/>
                <w:sz w:val="24"/>
              </w:rPr>
            </w:pPr>
            <w:r>
              <w:rPr>
                <w:rFonts w:ascii="宋体" w:hAnsi="宋体" w:hint="eastAsia"/>
                <w:color w:val="000000"/>
                <w:sz w:val="24"/>
              </w:rPr>
              <w:t>施工组织设计60分</w:t>
            </w:r>
          </w:p>
          <w:p w:rsidR="00496CF7" w:rsidRDefault="00F1293A">
            <w:pPr>
              <w:spacing w:line="360" w:lineRule="auto"/>
              <w:jc w:val="left"/>
              <w:rPr>
                <w:rFonts w:ascii="宋体" w:hAnsi="宋体"/>
                <w:color w:val="000000"/>
                <w:sz w:val="24"/>
              </w:rPr>
            </w:pPr>
            <w:r>
              <w:rPr>
                <w:rFonts w:ascii="宋体" w:hAnsi="宋体" w:hint="eastAsia"/>
                <w:color w:val="000000"/>
                <w:sz w:val="24"/>
              </w:rPr>
              <w:t>项目管理机构2分</w:t>
            </w:r>
          </w:p>
          <w:p w:rsidR="00496CF7" w:rsidRDefault="00F1293A">
            <w:pPr>
              <w:spacing w:line="360" w:lineRule="auto"/>
              <w:jc w:val="left"/>
              <w:rPr>
                <w:rFonts w:ascii="宋体" w:hAnsi="宋体"/>
                <w:color w:val="000000"/>
                <w:sz w:val="24"/>
              </w:rPr>
            </w:pPr>
            <w:r>
              <w:rPr>
                <w:rFonts w:ascii="宋体" w:hAnsi="宋体" w:hint="eastAsia"/>
                <w:color w:val="000000"/>
                <w:sz w:val="24"/>
              </w:rPr>
              <w:t>技术能力</w:t>
            </w:r>
            <w:r>
              <w:rPr>
                <w:rFonts w:ascii="宋体" w:hAnsi="宋体"/>
                <w:color w:val="000000"/>
                <w:sz w:val="24"/>
              </w:rPr>
              <w:t>16</w:t>
            </w:r>
            <w:r>
              <w:rPr>
                <w:rFonts w:ascii="宋体" w:hAnsi="宋体" w:hint="eastAsia"/>
                <w:color w:val="000000"/>
                <w:sz w:val="24"/>
              </w:rPr>
              <w:t>分</w:t>
            </w:r>
          </w:p>
          <w:p w:rsidR="00496CF7" w:rsidRDefault="00F1293A">
            <w:pPr>
              <w:spacing w:line="360" w:lineRule="auto"/>
              <w:rPr>
                <w:rFonts w:ascii="宋体" w:hAnsi="宋体"/>
                <w:sz w:val="24"/>
              </w:rPr>
            </w:pPr>
            <w:r>
              <w:rPr>
                <w:rFonts w:ascii="宋体" w:hAnsi="宋体" w:hint="eastAsia"/>
                <w:color w:val="000000"/>
                <w:sz w:val="24"/>
              </w:rPr>
              <w:t>履约信誉</w:t>
            </w:r>
            <w:r>
              <w:rPr>
                <w:rFonts w:ascii="宋体" w:hAnsi="宋体"/>
                <w:color w:val="000000"/>
                <w:sz w:val="24"/>
              </w:rPr>
              <w:t>22</w:t>
            </w:r>
            <w:r>
              <w:rPr>
                <w:rFonts w:ascii="宋体" w:hAnsi="宋体" w:hint="eastAsia"/>
                <w:color w:val="000000"/>
                <w:sz w:val="24"/>
              </w:rPr>
              <w:t>分</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2.2.3</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第二信封详细评审标准</w:t>
            </w:r>
          </w:p>
        </w:tc>
        <w:tc>
          <w:tcPr>
            <w:tcW w:w="7438" w:type="dxa"/>
            <w:tcBorders>
              <w:top w:val="single" w:sz="4" w:space="0" w:color="auto"/>
              <w:left w:val="nil"/>
              <w:bottom w:val="single" w:sz="4" w:space="0" w:color="auto"/>
              <w:right w:val="single" w:sz="4" w:space="0" w:color="auto"/>
            </w:tcBorders>
            <w:noWrap/>
          </w:tcPr>
          <w:p w:rsidR="00496CF7" w:rsidRDefault="00F1293A">
            <w:pPr>
              <w:spacing w:line="360" w:lineRule="auto"/>
              <w:rPr>
                <w:rFonts w:ascii="宋体" w:hAnsi="宋体"/>
                <w:sz w:val="24"/>
              </w:rPr>
            </w:pPr>
            <w:r>
              <w:rPr>
                <w:rFonts w:ascii="宋体" w:hAnsi="宋体" w:hint="eastAsia"/>
                <w:sz w:val="24"/>
              </w:rPr>
              <w:t>评标价计算公式：</w:t>
            </w:r>
          </w:p>
          <w:p w:rsidR="00496CF7" w:rsidRDefault="00F1293A">
            <w:pPr>
              <w:spacing w:line="360" w:lineRule="auto"/>
              <w:rPr>
                <w:rFonts w:ascii="宋体" w:hAnsi="宋体"/>
                <w:sz w:val="24"/>
              </w:rPr>
            </w:pPr>
            <w:r>
              <w:rPr>
                <w:rFonts w:ascii="宋体" w:hAnsi="宋体" w:hint="eastAsia"/>
                <w:sz w:val="24"/>
              </w:rPr>
              <w:t>评标价=修正后的投标报价—暂估价—暂列金额（不含计日工总额）</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3.2.4</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通过第一信封详细评审的投标人数量</w:t>
            </w:r>
          </w:p>
        </w:tc>
        <w:tc>
          <w:tcPr>
            <w:tcW w:w="7438"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按照投标人的商务和技术得分由高到低排序，选择前三名通过详细评审。</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lastRenderedPageBreak/>
              <w:t>2.2.2</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施工组织设计（0-60分）</w:t>
            </w:r>
          </w:p>
        </w:tc>
        <w:tc>
          <w:tcPr>
            <w:tcW w:w="7438" w:type="dxa"/>
            <w:tcBorders>
              <w:top w:val="single" w:sz="4" w:space="0" w:color="auto"/>
              <w:left w:val="nil"/>
              <w:bottom w:val="single" w:sz="4" w:space="0" w:color="auto"/>
              <w:right w:val="single" w:sz="4" w:space="0" w:color="auto"/>
            </w:tcBorders>
            <w:noWrap/>
          </w:tcPr>
          <w:p w:rsidR="00496CF7" w:rsidRDefault="00F1293A">
            <w:pPr>
              <w:spacing w:line="430" w:lineRule="exact"/>
              <w:rPr>
                <w:rFonts w:ascii="宋体" w:hAnsi="宋体"/>
                <w:sz w:val="24"/>
              </w:rPr>
            </w:pPr>
            <w:r>
              <w:rPr>
                <w:rFonts w:ascii="宋体" w:hAnsi="宋体" w:hint="eastAsia"/>
                <w:sz w:val="24"/>
              </w:rPr>
              <w:t>1、投标人应按以下要点编制施工组织设计（文字宜精炼、内容具有针对性，总体控制在30000字以内）；</w:t>
            </w:r>
          </w:p>
          <w:p w:rsidR="00496CF7" w:rsidRDefault="00F1293A">
            <w:pPr>
              <w:spacing w:line="430" w:lineRule="exact"/>
              <w:rPr>
                <w:rFonts w:ascii="宋体" w:hAnsi="宋体"/>
                <w:sz w:val="24"/>
              </w:rPr>
            </w:pPr>
            <w:r>
              <w:rPr>
                <w:rFonts w:ascii="宋体" w:hAnsi="宋体" w:hint="eastAsia"/>
                <w:sz w:val="24"/>
              </w:rPr>
              <w:t>（1）总体施工组织布置及规划                   0-2分</w:t>
            </w:r>
          </w:p>
          <w:p w:rsidR="00496CF7" w:rsidRDefault="00F1293A">
            <w:pPr>
              <w:spacing w:line="430" w:lineRule="exact"/>
              <w:rPr>
                <w:rFonts w:ascii="宋体" w:hAnsi="宋体"/>
                <w:sz w:val="24"/>
              </w:rPr>
            </w:pPr>
            <w:r>
              <w:rPr>
                <w:rFonts w:ascii="宋体" w:hAnsi="宋体" w:hint="eastAsia"/>
                <w:sz w:val="24"/>
              </w:rPr>
              <w:t>（2）主要工程项目的施工方案、方法与技术措施（尤其对重点、关键和难点工程的施工方案、方法及其措施）                  0-15分</w:t>
            </w:r>
          </w:p>
          <w:p w:rsidR="00496CF7" w:rsidRDefault="00F1293A">
            <w:pPr>
              <w:spacing w:line="430" w:lineRule="exact"/>
              <w:rPr>
                <w:rFonts w:ascii="宋体" w:hAnsi="宋体"/>
                <w:sz w:val="24"/>
              </w:rPr>
            </w:pPr>
            <w:r>
              <w:rPr>
                <w:rFonts w:ascii="宋体" w:hAnsi="宋体" w:hint="eastAsia"/>
                <w:sz w:val="24"/>
              </w:rPr>
              <w:t>（3）工期的保证体系及保证措施                 0-3分</w:t>
            </w:r>
          </w:p>
          <w:p w:rsidR="00496CF7" w:rsidRDefault="00F1293A">
            <w:pPr>
              <w:spacing w:line="430" w:lineRule="exact"/>
              <w:rPr>
                <w:rFonts w:ascii="宋体" w:hAnsi="宋体"/>
                <w:sz w:val="24"/>
              </w:rPr>
            </w:pPr>
            <w:r>
              <w:rPr>
                <w:rFonts w:ascii="宋体" w:hAnsi="宋体" w:hint="eastAsia"/>
                <w:sz w:val="24"/>
              </w:rPr>
              <w:t>（4）工程质量管理体系及保证措施               0-3分</w:t>
            </w:r>
          </w:p>
          <w:p w:rsidR="00496CF7" w:rsidRDefault="00F1293A">
            <w:pPr>
              <w:spacing w:line="430" w:lineRule="exact"/>
              <w:rPr>
                <w:rFonts w:ascii="宋体" w:hAnsi="宋体"/>
                <w:sz w:val="24"/>
              </w:rPr>
            </w:pPr>
            <w:r>
              <w:rPr>
                <w:rFonts w:ascii="宋体" w:hAnsi="宋体" w:hint="eastAsia"/>
                <w:sz w:val="24"/>
              </w:rPr>
              <w:t>（5）安全生产管理体系及保证措施               0-3分</w:t>
            </w:r>
          </w:p>
          <w:p w:rsidR="00496CF7" w:rsidRDefault="00F1293A">
            <w:pPr>
              <w:spacing w:line="430" w:lineRule="exact"/>
              <w:rPr>
                <w:rFonts w:ascii="宋体" w:hAnsi="宋体"/>
                <w:b/>
                <w:bCs/>
                <w:sz w:val="24"/>
              </w:rPr>
            </w:pPr>
            <w:r>
              <w:rPr>
                <w:rFonts w:ascii="宋体" w:hAnsi="宋体" w:hint="eastAsia"/>
                <w:sz w:val="24"/>
              </w:rPr>
              <w:t>（6）环境保护、水土保持保证体系及保证措施</w:t>
            </w:r>
            <w:r>
              <w:rPr>
                <w:rFonts w:ascii="宋体" w:hAnsi="宋体" w:hint="eastAsia"/>
                <w:b/>
                <w:bCs/>
                <w:sz w:val="24"/>
              </w:rPr>
              <w:t xml:space="preserve">（含扬尘治理措施）                                                                  </w:t>
            </w:r>
          </w:p>
          <w:p w:rsidR="00496CF7" w:rsidRDefault="00F1293A">
            <w:pPr>
              <w:spacing w:line="430" w:lineRule="exact"/>
              <w:ind w:firstLineChars="200" w:firstLine="480"/>
              <w:rPr>
                <w:rFonts w:ascii="宋体" w:hAnsi="宋体"/>
                <w:sz w:val="24"/>
              </w:rPr>
            </w:pPr>
            <w:r>
              <w:rPr>
                <w:rFonts w:ascii="宋体" w:hAnsi="宋体" w:hint="eastAsia"/>
                <w:sz w:val="24"/>
              </w:rPr>
              <w:t>0-3分</w:t>
            </w:r>
          </w:p>
          <w:p w:rsidR="00496CF7" w:rsidRDefault="00F1293A">
            <w:pPr>
              <w:spacing w:line="430" w:lineRule="exact"/>
              <w:rPr>
                <w:rFonts w:ascii="宋体" w:hAnsi="宋体"/>
                <w:sz w:val="24"/>
              </w:rPr>
            </w:pPr>
            <w:r>
              <w:rPr>
                <w:rFonts w:ascii="宋体" w:hAnsi="宋体" w:hint="eastAsia"/>
                <w:sz w:val="24"/>
              </w:rPr>
              <w:t>（7）文明施工、文物保护保证体系及保证措施     0-3分</w:t>
            </w:r>
          </w:p>
          <w:p w:rsidR="00496CF7" w:rsidRDefault="00F1293A">
            <w:pPr>
              <w:spacing w:line="430" w:lineRule="exact"/>
              <w:rPr>
                <w:rFonts w:ascii="宋体" w:hAnsi="宋体"/>
                <w:sz w:val="24"/>
              </w:rPr>
            </w:pPr>
            <w:r>
              <w:rPr>
                <w:rFonts w:ascii="宋体" w:hAnsi="宋体" w:hint="eastAsia"/>
                <w:sz w:val="24"/>
              </w:rPr>
              <w:t>（8）项目风险预测与防范，事故应急预案         0-3分</w:t>
            </w:r>
          </w:p>
          <w:p w:rsidR="00496CF7" w:rsidRDefault="00F1293A">
            <w:pPr>
              <w:spacing w:line="430" w:lineRule="exact"/>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496CF7" w:rsidRDefault="00F1293A">
            <w:pPr>
              <w:spacing w:line="430" w:lineRule="exact"/>
              <w:rPr>
                <w:rFonts w:ascii="宋体" w:hAnsi="宋体"/>
                <w:sz w:val="24"/>
              </w:rPr>
            </w:pPr>
            <w:r>
              <w:rPr>
                <w:rFonts w:ascii="宋体" w:hAnsi="宋体" w:hint="eastAsia"/>
                <w:sz w:val="24"/>
              </w:rPr>
              <w:t>附表一  施工总体计划表                     0-3分</w:t>
            </w:r>
          </w:p>
          <w:p w:rsidR="00496CF7" w:rsidRDefault="00F1293A">
            <w:pPr>
              <w:spacing w:line="430" w:lineRule="exact"/>
              <w:rPr>
                <w:rFonts w:ascii="宋体" w:hAnsi="宋体"/>
                <w:sz w:val="24"/>
              </w:rPr>
            </w:pPr>
            <w:r>
              <w:rPr>
                <w:rFonts w:ascii="宋体" w:hAnsi="宋体" w:hint="eastAsia"/>
                <w:sz w:val="24"/>
              </w:rPr>
              <w:t xml:space="preserve">附表二  分项工程进度率计划（斜率图）       0-3分 </w:t>
            </w:r>
          </w:p>
          <w:p w:rsidR="00496CF7" w:rsidRDefault="00F1293A">
            <w:pPr>
              <w:spacing w:line="430" w:lineRule="exact"/>
              <w:rPr>
                <w:rFonts w:ascii="宋体" w:hAnsi="宋体"/>
                <w:sz w:val="24"/>
              </w:rPr>
            </w:pPr>
            <w:r>
              <w:rPr>
                <w:rFonts w:ascii="宋体" w:hAnsi="宋体" w:hint="eastAsia"/>
                <w:sz w:val="24"/>
              </w:rPr>
              <w:t>附表三  工程管理曲线                       0-3分</w:t>
            </w:r>
          </w:p>
          <w:p w:rsidR="00496CF7" w:rsidRDefault="00F1293A">
            <w:pPr>
              <w:spacing w:line="430" w:lineRule="exact"/>
              <w:rPr>
                <w:rFonts w:ascii="宋体" w:hAnsi="宋体"/>
                <w:sz w:val="24"/>
              </w:rPr>
            </w:pPr>
            <w:r>
              <w:rPr>
                <w:rFonts w:ascii="宋体" w:hAnsi="宋体" w:hint="eastAsia"/>
                <w:sz w:val="24"/>
              </w:rPr>
              <w:t>附表四  分项工程生产率和施工周期表         0-3分</w:t>
            </w:r>
          </w:p>
          <w:p w:rsidR="00496CF7" w:rsidRDefault="00F1293A">
            <w:pPr>
              <w:spacing w:line="430" w:lineRule="exact"/>
              <w:rPr>
                <w:rFonts w:ascii="宋体" w:hAnsi="宋体"/>
                <w:sz w:val="24"/>
              </w:rPr>
            </w:pPr>
            <w:r>
              <w:rPr>
                <w:rFonts w:ascii="宋体" w:hAnsi="宋体" w:hint="eastAsia"/>
                <w:sz w:val="24"/>
              </w:rPr>
              <w:t>附表五  施工总平面图                       0-3分</w:t>
            </w:r>
          </w:p>
          <w:p w:rsidR="00496CF7" w:rsidRDefault="00F1293A">
            <w:pPr>
              <w:spacing w:line="430" w:lineRule="exact"/>
              <w:rPr>
                <w:rFonts w:ascii="宋体" w:hAnsi="宋体"/>
                <w:sz w:val="24"/>
              </w:rPr>
            </w:pPr>
            <w:r>
              <w:rPr>
                <w:rFonts w:ascii="宋体" w:hAnsi="宋体" w:hint="eastAsia"/>
                <w:sz w:val="24"/>
              </w:rPr>
              <w:t>附表六  劳动力计划表                       0-3分</w:t>
            </w:r>
          </w:p>
          <w:p w:rsidR="00496CF7" w:rsidRDefault="00F1293A">
            <w:pPr>
              <w:spacing w:line="430" w:lineRule="exact"/>
              <w:rPr>
                <w:rFonts w:ascii="宋体" w:hAnsi="宋体"/>
                <w:sz w:val="24"/>
              </w:rPr>
            </w:pPr>
            <w:r>
              <w:rPr>
                <w:rFonts w:ascii="宋体" w:hAnsi="宋体" w:hint="eastAsia"/>
                <w:sz w:val="24"/>
              </w:rPr>
              <w:t>附表七  临时用地计划表                     0-3分</w:t>
            </w:r>
          </w:p>
          <w:p w:rsidR="00496CF7" w:rsidRDefault="00F1293A">
            <w:pPr>
              <w:spacing w:line="430" w:lineRule="exact"/>
              <w:rPr>
                <w:rFonts w:ascii="宋体" w:hAnsi="宋体"/>
                <w:sz w:val="24"/>
              </w:rPr>
            </w:pPr>
            <w:r>
              <w:rPr>
                <w:rFonts w:ascii="宋体" w:hAnsi="宋体" w:hint="eastAsia"/>
                <w:sz w:val="24"/>
              </w:rPr>
              <w:t>附表八  外供电力需求计划表                 0-2分</w:t>
            </w:r>
          </w:p>
          <w:p w:rsidR="00496CF7" w:rsidRDefault="00F1293A">
            <w:pPr>
              <w:spacing w:line="430" w:lineRule="exact"/>
              <w:rPr>
                <w:rFonts w:ascii="宋体" w:hAnsi="宋体"/>
                <w:sz w:val="24"/>
              </w:rPr>
            </w:pPr>
            <w:r>
              <w:rPr>
                <w:rFonts w:ascii="宋体" w:hAnsi="宋体" w:hint="eastAsia"/>
                <w:sz w:val="24"/>
              </w:rPr>
              <w:t>附表九  合同用款估算表                     0-2分</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360" w:lineRule="auto"/>
              <w:jc w:val="center"/>
              <w:rPr>
                <w:rFonts w:ascii="宋体" w:hAnsi="宋体"/>
                <w:sz w:val="24"/>
              </w:rPr>
            </w:pPr>
            <w:r>
              <w:rPr>
                <w:rFonts w:ascii="宋体" w:hAnsi="宋体" w:hint="eastAsia"/>
                <w:sz w:val="24"/>
              </w:rPr>
              <w:t>2.2.2</w:t>
            </w: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360" w:lineRule="auto"/>
              <w:rPr>
                <w:rFonts w:ascii="宋体" w:hAnsi="宋体"/>
                <w:sz w:val="24"/>
              </w:rPr>
            </w:pPr>
            <w:r>
              <w:rPr>
                <w:rFonts w:ascii="宋体" w:hAnsi="宋体" w:hint="eastAsia"/>
                <w:sz w:val="24"/>
              </w:rPr>
              <w:t>项目管理机构（0-2分）</w:t>
            </w:r>
          </w:p>
        </w:tc>
        <w:tc>
          <w:tcPr>
            <w:tcW w:w="7438" w:type="dxa"/>
            <w:tcBorders>
              <w:top w:val="single" w:sz="4" w:space="0" w:color="auto"/>
              <w:left w:val="nil"/>
              <w:bottom w:val="single" w:sz="4" w:space="0" w:color="auto"/>
              <w:right w:val="single" w:sz="4" w:space="0" w:color="auto"/>
            </w:tcBorders>
            <w:noWrap/>
          </w:tcPr>
          <w:p w:rsidR="00496CF7" w:rsidRDefault="00F1293A">
            <w:pPr>
              <w:spacing w:line="430" w:lineRule="exact"/>
              <w:rPr>
                <w:rFonts w:ascii="宋体" w:hAnsi="宋体"/>
                <w:sz w:val="24"/>
              </w:rPr>
            </w:pPr>
            <w:r>
              <w:rPr>
                <w:rFonts w:ascii="宋体" w:hAnsi="宋体" w:hint="eastAsia"/>
                <w:sz w:val="24"/>
              </w:rPr>
              <w:t>拟派项目班子中施工员、质检员、安全员、造价（预算）员、资料员证件齐全者得2分，每缺一个证件扣0.4分，扣完为止。【以证书原件扫描件或图片为准】</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496CF7">
            <w:pPr>
              <w:spacing w:line="440" w:lineRule="exact"/>
              <w:jc w:val="center"/>
              <w:rPr>
                <w:rFonts w:ascii="宋体" w:hAnsi="宋体"/>
                <w:sz w:val="24"/>
              </w:rPr>
            </w:pPr>
          </w:p>
        </w:tc>
        <w:tc>
          <w:tcPr>
            <w:tcW w:w="1672" w:type="dxa"/>
            <w:tcBorders>
              <w:top w:val="single" w:sz="4" w:space="0" w:color="auto"/>
              <w:left w:val="nil"/>
              <w:bottom w:val="single" w:sz="4" w:space="0" w:color="auto"/>
              <w:right w:val="single" w:sz="4" w:space="0" w:color="auto"/>
            </w:tcBorders>
            <w:noWrap/>
            <w:vAlign w:val="center"/>
          </w:tcPr>
          <w:p w:rsidR="00496CF7" w:rsidRDefault="00F1293A">
            <w:pPr>
              <w:spacing w:line="440" w:lineRule="exact"/>
              <w:rPr>
                <w:rFonts w:ascii="宋体" w:hAnsi="宋体"/>
                <w:sz w:val="24"/>
              </w:rPr>
            </w:pPr>
            <w:r>
              <w:rPr>
                <w:rFonts w:ascii="宋体" w:hAnsi="宋体" w:hint="eastAsia"/>
                <w:sz w:val="24"/>
              </w:rPr>
              <w:t>技术能力</w:t>
            </w:r>
          </w:p>
          <w:p w:rsidR="00496CF7" w:rsidRDefault="00F1293A">
            <w:pPr>
              <w:spacing w:line="440" w:lineRule="exact"/>
              <w:rPr>
                <w:rFonts w:ascii="宋体" w:hAnsi="宋体"/>
                <w:sz w:val="24"/>
              </w:rPr>
            </w:pPr>
            <w:r>
              <w:rPr>
                <w:rFonts w:ascii="宋体" w:hAnsi="宋体" w:hint="eastAsia"/>
                <w:sz w:val="24"/>
              </w:rPr>
              <w:t>（0-</w:t>
            </w:r>
            <w:r>
              <w:rPr>
                <w:rFonts w:ascii="宋体" w:hAnsi="宋体"/>
                <w:sz w:val="24"/>
              </w:rPr>
              <w:t>16</w:t>
            </w:r>
            <w:r>
              <w:rPr>
                <w:rFonts w:ascii="宋体" w:hAnsi="宋体" w:hint="eastAsia"/>
                <w:sz w:val="24"/>
              </w:rPr>
              <w:t>分）</w:t>
            </w:r>
          </w:p>
        </w:tc>
        <w:tc>
          <w:tcPr>
            <w:tcW w:w="7438" w:type="dxa"/>
            <w:tcBorders>
              <w:top w:val="single" w:sz="4" w:space="0" w:color="auto"/>
              <w:left w:val="nil"/>
              <w:bottom w:val="single" w:sz="4" w:space="0" w:color="auto"/>
              <w:right w:val="single" w:sz="4" w:space="0" w:color="auto"/>
            </w:tcBorders>
            <w:noWrap/>
          </w:tcPr>
          <w:p w:rsidR="00496CF7" w:rsidRDefault="00F1293A">
            <w:pPr>
              <w:spacing w:line="440" w:lineRule="exact"/>
              <w:rPr>
                <w:rFonts w:ascii="宋体" w:hAnsi="宋体"/>
                <w:sz w:val="24"/>
              </w:rPr>
            </w:pPr>
            <w:r>
              <w:rPr>
                <w:rFonts w:ascii="宋体" w:hAnsi="宋体" w:hint="eastAsia"/>
                <w:sz w:val="24"/>
              </w:rPr>
              <w:t>1、企业业绩（10分）</w:t>
            </w:r>
          </w:p>
          <w:p w:rsidR="00496CF7" w:rsidRDefault="00F1293A">
            <w:pPr>
              <w:spacing w:line="440" w:lineRule="exact"/>
            </w:pPr>
            <w:r>
              <w:rPr>
                <w:rFonts w:ascii="宋体" w:hAnsi="宋体" w:hint="eastAsia"/>
                <w:sz w:val="24"/>
              </w:rPr>
              <w:t xml:space="preserve">  </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日以来在具有一项类似项目的基础上再承建过类似项目每项得</w:t>
            </w:r>
            <w:r>
              <w:rPr>
                <w:rFonts w:hint="eastAsia"/>
                <w:sz w:val="24"/>
              </w:rPr>
              <w:t>2</w:t>
            </w:r>
            <w:r>
              <w:rPr>
                <w:rFonts w:hint="eastAsia"/>
                <w:sz w:val="24"/>
              </w:rPr>
              <w:t>分，本项最高</w:t>
            </w:r>
            <w:r>
              <w:rPr>
                <w:rFonts w:hint="eastAsia"/>
                <w:sz w:val="24"/>
              </w:rPr>
              <w:t>10</w:t>
            </w:r>
            <w:r>
              <w:rPr>
                <w:rFonts w:hint="eastAsia"/>
                <w:sz w:val="24"/>
              </w:rPr>
              <w:t>分</w:t>
            </w:r>
            <w:r>
              <w:rPr>
                <w:rFonts w:ascii="宋体" w:hAnsi="宋体" w:hint="eastAsia"/>
                <w:sz w:val="24"/>
              </w:rPr>
              <w:t>（应提供法定媒介中标（成交）公示网页截图、合同、中标通知书（或竣工备案表）缺一项不得分）。</w:t>
            </w:r>
          </w:p>
          <w:p w:rsidR="00496CF7" w:rsidRDefault="00F1293A">
            <w:pPr>
              <w:spacing w:line="440" w:lineRule="exact"/>
              <w:rPr>
                <w:rFonts w:ascii="宋体" w:hAnsi="宋体"/>
                <w:sz w:val="24"/>
              </w:rPr>
            </w:pPr>
            <w:r>
              <w:rPr>
                <w:rFonts w:ascii="宋体" w:hAnsi="宋体" w:hint="eastAsia"/>
                <w:sz w:val="24"/>
              </w:rPr>
              <w:t>2、项目经理业绩（</w:t>
            </w:r>
            <w:r>
              <w:rPr>
                <w:rFonts w:ascii="宋体" w:hAnsi="宋体"/>
                <w:sz w:val="24"/>
              </w:rPr>
              <w:t>6</w:t>
            </w:r>
            <w:r>
              <w:rPr>
                <w:rFonts w:ascii="宋体" w:hAnsi="宋体" w:hint="eastAsia"/>
                <w:sz w:val="24"/>
              </w:rPr>
              <w:t>分）</w:t>
            </w:r>
          </w:p>
          <w:p w:rsidR="00496CF7" w:rsidRDefault="00F1293A">
            <w:pPr>
              <w:pStyle w:val="ae"/>
              <w:spacing w:after="0" w:line="440" w:lineRule="exact"/>
              <w:ind w:firstLineChars="0" w:firstLine="0"/>
              <w:rPr>
                <w:rFonts w:ascii="宋体" w:hAnsi="宋体" w:cs="黑体"/>
                <w:kern w:val="2"/>
                <w:sz w:val="24"/>
              </w:rPr>
            </w:pPr>
            <w:r>
              <w:rPr>
                <w:rFonts w:ascii="宋体" w:hAnsi="宋体" w:cs="黑体" w:hint="eastAsia"/>
                <w:kern w:val="2"/>
                <w:sz w:val="24"/>
              </w:rPr>
              <w:t>2．1近年来拟派项目经理2017年1月1日以来，承担过类似项目业</w:t>
            </w:r>
            <w:r>
              <w:rPr>
                <w:rFonts w:ascii="宋体" w:hAnsi="宋体" w:cs="黑体" w:hint="eastAsia"/>
                <w:kern w:val="2"/>
                <w:sz w:val="24"/>
              </w:rPr>
              <w:lastRenderedPageBreak/>
              <w:t>绩的，得</w:t>
            </w:r>
            <w:r>
              <w:rPr>
                <w:rFonts w:ascii="宋体" w:hAnsi="宋体" w:cs="黑体"/>
                <w:kern w:val="2"/>
                <w:sz w:val="24"/>
              </w:rPr>
              <w:t>3</w:t>
            </w:r>
            <w:r>
              <w:rPr>
                <w:rFonts w:ascii="宋体" w:hAnsi="宋体" w:cs="黑体" w:hint="eastAsia"/>
                <w:kern w:val="2"/>
                <w:sz w:val="24"/>
              </w:rPr>
              <w:t>分，本项最高得</w:t>
            </w:r>
            <w:r>
              <w:rPr>
                <w:rFonts w:ascii="宋体" w:hAnsi="宋体" w:cs="黑体"/>
                <w:kern w:val="2"/>
                <w:sz w:val="24"/>
              </w:rPr>
              <w:t>6</w:t>
            </w:r>
            <w:r>
              <w:rPr>
                <w:rFonts w:ascii="宋体" w:hAnsi="宋体" w:cs="黑体" w:hint="eastAsia"/>
                <w:kern w:val="2"/>
                <w:sz w:val="24"/>
              </w:rPr>
              <w:t>分。（应提供法定媒介中标（成交）公示网页截图、合同、中标通知书（或竣工备案表）缺一项不得分。）</w:t>
            </w:r>
          </w:p>
        </w:tc>
      </w:tr>
      <w:tr w:rsidR="00496CF7">
        <w:trPr>
          <w:trHeight w:val="330"/>
        </w:trPr>
        <w:tc>
          <w:tcPr>
            <w:tcW w:w="846" w:type="dxa"/>
            <w:tcBorders>
              <w:top w:val="single" w:sz="4" w:space="0" w:color="auto"/>
              <w:left w:val="single" w:sz="4" w:space="0" w:color="auto"/>
              <w:bottom w:val="single" w:sz="4" w:space="0" w:color="auto"/>
              <w:right w:val="single" w:sz="4" w:space="0" w:color="auto"/>
            </w:tcBorders>
            <w:noWrap/>
            <w:vAlign w:val="center"/>
          </w:tcPr>
          <w:p w:rsidR="00496CF7" w:rsidRDefault="00496CF7">
            <w:pPr>
              <w:spacing w:line="440" w:lineRule="exact"/>
              <w:jc w:val="center"/>
              <w:rPr>
                <w:rFonts w:ascii="宋体" w:hAnsi="宋体"/>
                <w:sz w:val="24"/>
              </w:rPr>
            </w:pPr>
          </w:p>
        </w:tc>
        <w:tc>
          <w:tcPr>
            <w:tcW w:w="1672" w:type="dxa"/>
            <w:tcBorders>
              <w:top w:val="single" w:sz="4" w:space="0" w:color="auto"/>
              <w:left w:val="nil"/>
              <w:bottom w:val="single" w:sz="4" w:space="0" w:color="auto"/>
              <w:right w:val="single" w:sz="4" w:space="0" w:color="auto"/>
            </w:tcBorders>
            <w:noWrap/>
            <w:vAlign w:val="center"/>
          </w:tcPr>
          <w:p w:rsidR="00496CF7" w:rsidRDefault="00496CF7">
            <w:pPr>
              <w:spacing w:line="440" w:lineRule="exact"/>
              <w:rPr>
                <w:rFonts w:ascii="宋体" w:hAnsi="宋体"/>
                <w:sz w:val="24"/>
              </w:rPr>
            </w:pPr>
          </w:p>
          <w:p w:rsidR="00496CF7" w:rsidRDefault="00F1293A">
            <w:pPr>
              <w:spacing w:line="440" w:lineRule="exact"/>
              <w:rPr>
                <w:rFonts w:ascii="宋体" w:hAnsi="宋体"/>
                <w:sz w:val="24"/>
              </w:rPr>
            </w:pPr>
            <w:r>
              <w:rPr>
                <w:rFonts w:ascii="宋体" w:hAnsi="宋体" w:hint="eastAsia"/>
                <w:sz w:val="24"/>
              </w:rPr>
              <w:t>履约信誉</w:t>
            </w:r>
          </w:p>
          <w:p w:rsidR="00496CF7" w:rsidRDefault="00F1293A">
            <w:pPr>
              <w:spacing w:line="440" w:lineRule="exact"/>
              <w:rPr>
                <w:rFonts w:ascii="宋体" w:hAnsi="宋体"/>
                <w:sz w:val="24"/>
              </w:rPr>
            </w:pPr>
            <w:r>
              <w:rPr>
                <w:rFonts w:ascii="宋体" w:hAnsi="宋体" w:hint="eastAsia"/>
                <w:sz w:val="24"/>
              </w:rPr>
              <w:t>（0-</w:t>
            </w:r>
            <w:r>
              <w:rPr>
                <w:rFonts w:ascii="宋体" w:hAnsi="宋体"/>
                <w:sz w:val="24"/>
              </w:rPr>
              <w:t>22</w:t>
            </w:r>
            <w:r>
              <w:rPr>
                <w:rFonts w:ascii="宋体" w:hAnsi="宋体" w:hint="eastAsia"/>
                <w:sz w:val="24"/>
              </w:rPr>
              <w:t>分）</w:t>
            </w:r>
          </w:p>
        </w:tc>
        <w:tc>
          <w:tcPr>
            <w:tcW w:w="7438" w:type="dxa"/>
            <w:tcBorders>
              <w:top w:val="single" w:sz="4" w:space="0" w:color="auto"/>
              <w:left w:val="nil"/>
              <w:bottom w:val="single" w:sz="4" w:space="0" w:color="auto"/>
              <w:right w:val="single" w:sz="4" w:space="0" w:color="auto"/>
            </w:tcBorders>
            <w:noWrap/>
          </w:tcPr>
          <w:p w:rsidR="00496CF7" w:rsidRDefault="00F1293A">
            <w:pPr>
              <w:spacing w:line="440" w:lineRule="exact"/>
              <w:rPr>
                <w:rFonts w:ascii="宋体" w:hAnsi="宋体"/>
                <w:sz w:val="24"/>
              </w:rPr>
            </w:pPr>
            <w:r>
              <w:rPr>
                <w:rFonts w:ascii="宋体" w:hAnsi="宋体" w:hint="eastAsia"/>
                <w:sz w:val="24"/>
              </w:rPr>
              <w:t>1、企业信用（</w:t>
            </w:r>
            <w:r>
              <w:rPr>
                <w:rFonts w:ascii="宋体" w:hAnsi="宋体"/>
                <w:sz w:val="24"/>
              </w:rPr>
              <w:t>12</w:t>
            </w:r>
            <w:r>
              <w:rPr>
                <w:rFonts w:ascii="宋体" w:hAnsi="宋体" w:hint="eastAsia"/>
                <w:sz w:val="24"/>
              </w:rPr>
              <w:t>分）</w:t>
            </w:r>
          </w:p>
          <w:p w:rsidR="00496CF7" w:rsidRDefault="00F1293A">
            <w:pPr>
              <w:spacing w:line="440" w:lineRule="exact"/>
              <w:rPr>
                <w:rFonts w:ascii="宋体" w:hAnsi="宋体"/>
                <w:sz w:val="24"/>
              </w:rPr>
            </w:pPr>
            <w:r>
              <w:rPr>
                <w:rFonts w:ascii="宋体" w:hAnsi="宋体" w:hint="eastAsia"/>
                <w:sz w:val="24"/>
              </w:rPr>
              <w:t>1.1企业通过质量管理体系、环境管理体系和职业健康安全管理体系得3分，每缺一项扣1分。【以证书原件扫描件或图片为准】</w:t>
            </w:r>
          </w:p>
          <w:p w:rsidR="00496CF7" w:rsidRDefault="00F1293A">
            <w:pPr>
              <w:spacing w:line="440" w:lineRule="exact"/>
              <w:rPr>
                <w:rFonts w:ascii="宋体" w:hAnsi="宋体"/>
                <w:sz w:val="24"/>
              </w:rPr>
            </w:pPr>
            <w:r>
              <w:rPr>
                <w:rFonts w:ascii="宋体" w:hAnsi="宋体" w:hint="eastAsia"/>
                <w:sz w:val="24"/>
              </w:rPr>
              <w:t>1.2投标人提供信用评级机构出具的有效的企业信用等级证书，等级为AAA级的得</w:t>
            </w:r>
            <w:r>
              <w:rPr>
                <w:rFonts w:ascii="宋体" w:hAnsi="宋体"/>
                <w:sz w:val="24"/>
              </w:rPr>
              <w:t>3</w:t>
            </w:r>
            <w:r>
              <w:rPr>
                <w:rFonts w:ascii="宋体" w:hAnsi="宋体" w:hint="eastAsia"/>
                <w:sz w:val="24"/>
              </w:rPr>
              <w:t>分，等级为AA级的得</w:t>
            </w:r>
            <w:r>
              <w:rPr>
                <w:rFonts w:ascii="宋体" w:hAnsi="宋体"/>
                <w:sz w:val="24"/>
              </w:rPr>
              <w:t>2</w:t>
            </w:r>
            <w:r>
              <w:rPr>
                <w:rFonts w:ascii="宋体" w:hAnsi="宋体" w:hint="eastAsia"/>
                <w:sz w:val="24"/>
              </w:rPr>
              <w:t>分，缺项漏项不得分。【以证书原件扫描件或图片为准】</w:t>
            </w:r>
          </w:p>
          <w:p w:rsidR="00496CF7" w:rsidRDefault="00F1293A">
            <w:pPr>
              <w:spacing w:line="440" w:lineRule="exact"/>
              <w:rPr>
                <w:rFonts w:ascii="宋体" w:hAnsi="宋体"/>
                <w:sz w:val="24"/>
              </w:rPr>
            </w:pPr>
            <w:r>
              <w:rPr>
                <w:rFonts w:ascii="宋体" w:hAnsi="宋体" w:hint="eastAsia"/>
                <w:sz w:val="24"/>
              </w:rPr>
              <w:t>1.3自2017年1月1日以来企业荣获市级及以上奖项者，每项得3分，本项最高得6分。【以证书原件扫描件或图片为准】</w:t>
            </w:r>
          </w:p>
          <w:p w:rsidR="00496CF7" w:rsidRDefault="00F1293A">
            <w:pPr>
              <w:spacing w:line="440" w:lineRule="exact"/>
              <w:rPr>
                <w:rFonts w:ascii="宋体" w:hAnsi="宋体"/>
                <w:sz w:val="24"/>
              </w:rPr>
            </w:pPr>
            <w:r>
              <w:rPr>
                <w:rFonts w:ascii="宋体" w:hAnsi="宋体" w:hint="eastAsia"/>
                <w:sz w:val="24"/>
              </w:rPr>
              <w:t>2、服务承诺（含扬尘治理等内容）（</w:t>
            </w:r>
            <w:r>
              <w:rPr>
                <w:rFonts w:ascii="宋体" w:hAnsi="宋体"/>
                <w:sz w:val="24"/>
              </w:rPr>
              <w:t>10</w:t>
            </w:r>
            <w:r>
              <w:rPr>
                <w:rFonts w:ascii="宋体" w:hAnsi="宋体" w:hint="eastAsia"/>
                <w:sz w:val="24"/>
              </w:rPr>
              <w:t>分）</w:t>
            </w:r>
          </w:p>
          <w:p w:rsidR="00496CF7" w:rsidRDefault="00F1293A">
            <w:pPr>
              <w:spacing w:line="440" w:lineRule="exact"/>
              <w:ind w:firstLineChars="200" w:firstLine="480"/>
              <w:rPr>
                <w:rFonts w:ascii="宋体" w:hAnsi="宋体"/>
                <w:sz w:val="24"/>
              </w:rPr>
            </w:pPr>
            <w:r>
              <w:rPr>
                <w:rFonts w:ascii="宋体" w:hAnsi="宋体" w:hint="eastAsia"/>
                <w:sz w:val="24"/>
              </w:rPr>
              <w:t>2.1 含扬尘治理承诺，得0-</w:t>
            </w:r>
            <w:r>
              <w:rPr>
                <w:rFonts w:ascii="宋体" w:hAnsi="宋体"/>
                <w:sz w:val="24"/>
              </w:rPr>
              <w:t>2</w:t>
            </w:r>
            <w:r>
              <w:rPr>
                <w:rFonts w:ascii="宋体" w:hAnsi="宋体" w:hint="eastAsia"/>
                <w:sz w:val="24"/>
              </w:rPr>
              <w:t>分；</w:t>
            </w:r>
          </w:p>
          <w:p w:rsidR="00496CF7" w:rsidRDefault="00F1293A">
            <w:pPr>
              <w:spacing w:line="440" w:lineRule="exact"/>
              <w:ind w:firstLineChars="200" w:firstLine="480"/>
              <w:rPr>
                <w:rFonts w:ascii="宋体" w:hAnsi="宋体"/>
                <w:sz w:val="24"/>
              </w:rPr>
            </w:pPr>
            <w:r>
              <w:rPr>
                <w:rFonts w:ascii="宋体" w:hAnsi="宋体" w:hint="eastAsia"/>
                <w:sz w:val="24"/>
              </w:rPr>
              <w:t>2.2对施工现场标准化管理作出服务承诺，得0-2分；</w:t>
            </w:r>
          </w:p>
          <w:p w:rsidR="00496CF7" w:rsidRDefault="00F1293A">
            <w:pPr>
              <w:spacing w:line="440" w:lineRule="exact"/>
              <w:ind w:firstLineChars="200" w:firstLine="480"/>
              <w:rPr>
                <w:rFonts w:ascii="宋体" w:hAnsi="宋体"/>
                <w:sz w:val="24"/>
              </w:rPr>
            </w:pPr>
            <w:r>
              <w:rPr>
                <w:rFonts w:ascii="宋体" w:hAnsi="宋体" w:hint="eastAsia"/>
                <w:sz w:val="24"/>
              </w:rPr>
              <w:t>2.3对政府投资项目工程变更作出服务承诺，得0-2分；</w:t>
            </w:r>
          </w:p>
          <w:p w:rsidR="00496CF7" w:rsidRDefault="00F1293A">
            <w:pPr>
              <w:spacing w:line="440" w:lineRule="exact"/>
              <w:ind w:firstLineChars="200" w:firstLine="480"/>
              <w:rPr>
                <w:rFonts w:ascii="宋体" w:hAnsi="宋体"/>
                <w:sz w:val="24"/>
              </w:rPr>
            </w:pPr>
            <w:r>
              <w:rPr>
                <w:rFonts w:ascii="宋体" w:hAnsi="宋体" w:hint="eastAsia"/>
                <w:sz w:val="24"/>
              </w:rPr>
              <w:t>2.4对降低业主投入，保证工期和工程质量做出承诺，得0-2分；</w:t>
            </w:r>
          </w:p>
          <w:p w:rsidR="00496CF7" w:rsidRDefault="00F1293A">
            <w:pPr>
              <w:spacing w:line="440" w:lineRule="exact"/>
              <w:ind w:firstLineChars="200" w:firstLine="480"/>
              <w:rPr>
                <w:rFonts w:ascii="宋体" w:hAnsi="宋体"/>
                <w:sz w:val="24"/>
              </w:rPr>
            </w:pPr>
            <w:r>
              <w:rPr>
                <w:rFonts w:ascii="宋体" w:hAnsi="宋体" w:hint="eastAsia"/>
                <w:sz w:val="24"/>
              </w:rPr>
              <w:t>2.5投标人针对招标项目的特点和要求，结合自身条件和潜力做出优惠和服务承诺，得0-2分；</w:t>
            </w:r>
          </w:p>
          <w:p w:rsidR="00496CF7" w:rsidRDefault="00F1293A">
            <w:pPr>
              <w:spacing w:line="440" w:lineRule="exact"/>
              <w:rPr>
                <w:rFonts w:ascii="宋体" w:hAnsi="宋体"/>
                <w:sz w:val="24"/>
              </w:rPr>
            </w:pPr>
            <w:r>
              <w:rPr>
                <w:rFonts w:ascii="宋体" w:hAnsi="宋体" w:hint="eastAsia"/>
                <w:sz w:val="24"/>
              </w:rPr>
              <w:t xml:space="preserve">  由评委根据投标文件表述的具体内容酌情打分</w:t>
            </w:r>
            <w:r>
              <w:rPr>
                <w:rFonts w:hAnsi="宋体" w:cs="宋体" w:hint="eastAsia"/>
                <w:bCs/>
                <w:sz w:val="24"/>
              </w:rPr>
              <w:t>，缺项者该项不得分</w:t>
            </w:r>
            <w:r>
              <w:rPr>
                <w:rFonts w:ascii="宋体" w:hAnsi="宋体" w:hint="eastAsia"/>
                <w:sz w:val="24"/>
              </w:rPr>
              <w:t>。</w:t>
            </w:r>
          </w:p>
        </w:tc>
      </w:tr>
      <w:tr w:rsidR="00496CF7">
        <w:trPr>
          <w:trHeight w:val="330"/>
        </w:trPr>
        <w:tc>
          <w:tcPr>
            <w:tcW w:w="9956" w:type="dxa"/>
            <w:gridSpan w:val="3"/>
            <w:tcBorders>
              <w:top w:val="single" w:sz="4" w:space="0" w:color="auto"/>
              <w:left w:val="single" w:sz="4" w:space="0" w:color="auto"/>
              <w:bottom w:val="single" w:sz="4" w:space="0" w:color="auto"/>
              <w:right w:val="single" w:sz="4" w:space="0" w:color="auto"/>
            </w:tcBorders>
            <w:noWrap/>
            <w:vAlign w:val="center"/>
          </w:tcPr>
          <w:p w:rsidR="00496CF7" w:rsidRDefault="00F1293A">
            <w:pPr>
              <w:spacing w:line="440" w:lineRule="exact"/>
              <w:ind w:firstLineChars="200" w:firstLine="480"/>
              <w:rPr>
                <w:rFonts w:ascii="宋体" w:hAnsi="宋体"/>
                <w:sz w:val="24"/>
              </w:rPr>
            </w:pPr>
            <w:r>
              <w:rPr>
                <w:rFonts w:ascii="宋体" w:hAnsi="宋体" w:hint="eastAsia"/>
                <w:sz w:val="24"/>
              </w:rPr>
              <w:t>评标程序如下：</w:t>
            </w:r>
          </w:p>
          <w:p w:rsidR="00496CF7" w:rsidRDefault="00F1293A">
            <w:pPr>
              <w:spacing w:line="440" w:lineRule="exact"/>
              <w:rPr>
                <w:rFonts w:ascii="宋体" w:hAnsi="宋体"/>
                <w:sz w:val="24"/>
              </w:rPr>
            </w:pPr>
            <w:r>
              <w:rPr>
                <w:rFonts w:ascii="宋体" w:hAnsi="宋体" w:hint="eastAsia"/>
                <w:sz w:val="24"/>
              </w:rPr>
              <w:t>1、招标人按照第二章“投标人须知”第5.2.1-5.2.3项的规定对投标文件第一信封（商务及技术文件）进行开标。</w:t>
            </w:r>
          </w:p>
          <w:p w:rsidR="00496CF7" w:rsidRDefault="00F1293A">
            <w:pPr>
              <w:spacing w:line="440" w:lineRule="exact"/>
              <w:rPr>
                <w:rFonts w:ascii="宋体" w:hAnsi="宋体"/>
                <w:sz w:val="24"/>
              </w:rPr>
            </w:pPr>
            <w:r>
              <w:rPr>
                <w:rFonts w:ascii="宋体" w:hAnsi="宋体" w:hint="eastAsia"/>
                <w:sz w:val="24"/>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 w:val="24"/>
              </w:rPr>
              <w:t>各项打分保留小数点后两位，小数点后第三位“四舍五入”。</w:t>
            </w:r>
          </w:p>
          <w:p w:rsidR="00496CF7" w:rsidRDefault="00F1293A">
            <w:pPr>
              <w:spacing w:line="440" w:lineRule="exact"/>
              <w:rPr>
                <w:rFonts w:ascii="宋体" w:hAnsi="宋体"/>
                <w:sz w:val="24"/>
              </w:rPr>
            </w:pPr>
            <w:r>
              <w:rPr>
                <w:rFonts w:ascii="宋体" w:hAnsi="宋体" w:hint="eastAsia"/>
                <w:sz w:val="24"/>
              </w:rPr>
              <w:t>3、招标人按照第二章“投标人须知”第5.2.4-5.2.6项的规定对投标文件第一信封（商务及技术文件）评审得分前</w:t>
            </w:r>
            <w:r>
              <w:rPr>
                <w:rFonts w:ascii="宋体" w:hAnsi="宋体" w:hint="eastAsia"/>
                <w:sz w:val="24"/>
                <w:u w:val="single"/>
              </w:rPr>
              <w:t xml:space="preserve"> 3 </w:t>
            </w:r>
            <w:r>
              <w:rPr>
                <w:rFonts w:ascii="宋体" w:hAnsi="宋体" w:hint="eastAsia"/>
                <w:sz w:val="24"/>
              </w:rPr>
              <w:t>名的投标文件第二信封（投标文件）进行开启。</w:t>
            </w:r>
          </w:p>
          <w:p w:rsidR="00496CF7" w:rsidRDefault="00F1293A">
            <w:pPr>
              <w:spacing w:line="440" w:lineRule="exact"/>
              <w:rPr>
                <w:rFonts w:ascii="宋体" w:hAnsi="宋体"/>
                <w:sz w:val="24"/>
              </w:rPr>
            </w:pPr>
            <w:r>
              <w:rPr>
                <w:rFonts w:ascii="宋体" w:hAnsi="宋体" w:hint="eastAsia"/>
                <w:sz w:val="24"/>
              </w:rPr>
              <w:t>4、评标委员会对已开标的投标文件第二信封（投标报价和工程量清单）进行评审，按照投标报价由低到高顺序，推荐1-3名中标候选人。当报价相等时，以技术标得分高低进行排序；若技术标得分相等时，可以通过公开随机抽取方式确定中标候选人的排序。</w:t>
            </w:r>
          </w:p>
          <w:p w:rsidR="00496CF7" w:rsidRDefault="00F1293A">
            <w:pPr>
              <w:spacing w:line="440" w:lineRule="exact"/>
              <w:rPr>
                <w:rFonts w:ascii="宋体" w:hAnsi="宋体"/>
                <w:color w:val="FF0000"/>
                <w:sz w:val="24"/>
              </w:rPr>
            </w:pPr>
            <w:r>
              <w:rPr>
                <w:rFonts w:ascii="宋体" w:hAnsi="宋体" w:hint="eastAsia"/>
                <w:b/>
                <w:sz w:val="24"/>
              </w:rPr>
              <w:t>5、本评分标准中所要求提供的</w:t>
            </w:r>
            <w:r>
              <w:rPr>
                <w:rFonts w:hAnsi="宋体" w:cs="宋体" w:hint="eastAsia"/>
                <w:b/>
                <w:sz w:val="24"/>
              </w:rPr>
              <w:t>证书、证件及业绩等</w:t>
            </w:r>
            <w:r>
              <w:rPr>
                <w:rFonts w:ascii="宋体" w:hAnsi="宋体" w:hint="eastAsia"/>
                <w:b/>
                <w:sz w:val="24"/>
              </w:rPr>
              <w:t>各种证明材料，投标文件中须提供原件扫</w:t>
            </w:r>
            <w:r>
              <w:rPr>
                <w:rFonts w:ascii="宋体" w:hAnsi="宋体" w:hint="eastAsia"/>
                <w:b/>
                <w:sz w:val="24"/>
              </w:rPr>
              <w:lastRenderedPageBreak/>
              <w:t>描件或图片，否则不得分。</w:t>
            </w:r>
          </w:p>
        </w:tc>
      </w:tr>
    </w:tbl>
    <w:p w:rsidR="00496CF7" w:rsidRDefault="00F1293A">
      <w:pPr>
        <w:spacing w:line="360" w:lineRule="auto"/>
        <w:rPr>
          <w:rFonts w:ascii="宋体" w:hAnsi="宋体"/>
          <w:sz w:val="24"/>
        </w:rPr>
      </w:pPr>
      <w:r>
        <w:rPr>
          <w:rFonts w:ascii="宋体" w:hAnsi="宋体" w:hint="eastAsia"/>
          <w:sz w:val="24"/>
        </w:rPr>
        <w:lastRenderedPageBreak/>
        <w:t>1. 评标方法</w:t>
      </w:r>
    </w:p>
    <w:p w:rsidR="00496CF7" w:rsidRDefault="00F1293A">
      <w:pPr>
        <w:spacing w:line="360" w:lineRule="auto"/>
        <w:ind w:firstLine="480"/>
        <w:rPr>
          <w:rFonts w:ascii="宋体" w:hAnsi="宋体"/>
          <w:sz w:val="24"/>
        </w:rPr>
      </w:pPr>
      <w:r>
        <w:rPr>
          <w:rFonts w:ascii="宋体" w:hAnsi="宋体" w:hint="eastAsia"/>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496CF7" w:rsidRDefault="00F1293A">
      <w:pPr>
        <w:spacing w:line="360" w:lineRule="auto"/>
        <w:ind w:firstLineChars="200" w:firstLine="480"/>
        <w:rPr>
          <w:rFonts w:ascii="宋体" w:hAnsi="宋体"/>
          <w:sz w:val="24"/>
        </w:rPr>
      </w:pPr>
      <w:r>
        <w:rPr>
          <w:rFonts w:ascii="宋体" w:hAnsi="宋体" w:hint="eastAsia"/>
          <w:sz w:val="24"/>
        </w:rPr>
        <w:t>投标报价低的优先；</w:t>
      </w:r>
    </w:p>
    <w:p w:rsidR="00496CF7" w:rsidRDefault="00F1293A">
      <w:pPr>
        <w:spacing w:line="360" w:lineRule="auto"/>
        <w:ind w:firstLineChars="200" w:firstLine="480"/>
        <w:rPr>
          <w:rFonts w:ascii="宋体" w:hAnsi="宋体"/>
          <w:sz w:val="24"/>
        </w:rPr>
      </w:pPr>
      <w:r>
        <w:rPr>
          <w:rFonts w:ascii="宋体" w:hAnsi="宋体" w:hint="eastAsia"/>
          <w:sz w:val="24"/>
        </w:rPr>
        <w:t>被招标项目所在地省级交通运输主管部门评为较高信用等级的投标人优先；</w:t>
      </w:r>
    </w:p>
    <w:p w:rsidR="00496CF7" w:rsidRDefault="00F1293A">
      <w:pPr>
        <w:spacing w:line="360" w:lineRule="auto"/>
        <w:ind w:firstLineChars="200" w:firstLine="480"/>
        <w:rPr>
          <w:rFonts w:ascii="宋体" w:hAnsi="宋体"/>
          <w:sz w:val="24"/>
        </w:rPr>
      </w:pPr>
      <w:r>
        <w:rPr>
          <w:rFonts w:ascii="宋体" w:hAnsi="宋体" w:hint="eastAsia"/>
          <w:sz w:val="24"/>
        </w:rPr>
        <w:t>商务标和技术标得分较高的投标人优先；</w:t>
      </w:r>
    </w:p>
    <w:p w:rsidR="00496CF7" w:rsidRDefault="00F1293A">
      <w:pPr>
        <w:spacing w:line="360" w:lineRule="auto"/>
        <w:ind w:firstLine="480"/>
        <w:rPr>
          <w:rFonts w:ascii="宋体" w:hAnsi="宋体"/>
          <w:sz w:val="24"/>
        </w:rPr>
      </w:pPr>
      <w:r>
        <w:rPr>
          <w:rFonts w:ascii="宋体" w:hAnsi="宋体" w:hint="eastAsia"/>
          <w:sz w:val="24"/>
        </w:rPr>
        <w:t>招标人授权直接确定中标人</w:t>
      </w:r>
    </w:p>
    <w:p w:rsidR="00496CF7" w:rsidRDefault="00F1293A">
      <w:pPr>
        <w:spacing w:line="360" w:lineRule="auto"/>
        <w:ind w:firstLineChars="200" w:firstLine="480"/>
        <w:rPr>
          <w:rFonts w:ascii="宋体" w:hAnsi="宋体"/>
          <w:sz w:val="24"/>
        </w:rPr>
      </w:pPr>
      <w:r>
        <w:rPr>
          <w:rFonts w:ascii="宋体" w:hAnsi="宋体" w:hint="eastAsia"/>
          <w:sz w:val="24"/>
        </w:rPr>
        <w:t>2.评审标准</w:t>
      </w:r>
    </w:p>
    <w:p w:rsidR="00496CF7" w:rsidRDefault="00F1293A">
      <w:pPr>
        <w:spacing w:line="360" w:lineRule="auto"/>
        <w:ind w:firstLineChars="200" w:firstLine="480"/>
        <w:rPr>
          <w:rFonts w:ascii="宋体" w:hAnsi="宋体"/>
          <w:sz w:val="24"/>
        </w:rPr>
      </w:pPr>
      <w:r>
        <w:rPr>
          <w:rFonts w:ascii="宋体" w:hAnsi="宋体" w:hint="eastAsia"/>
          <w:sz w:val="24"/>
        </w:rPr>
        <w:t>2.1初步评审标准</w:t>
      </w:r>
    </w:p>
    <w:p w:rsidR="00496CF7" w:rsidRDefault="00F1293A">
      <w:pPr>
        <w:spacing w:line="360" w:lineRule="auto"/>
        <w:ind w:firstLineChars="200" w:firstLine="480"/>
        <w:rPr>
          <w:rFonts w:ascii="宋体" w:hAnsi="宋体"/>
          <w:sz w:val="24"/>
        </w:rPr>
      </w:pPr>
      <w:r>
        <w:rPr>
          <w:rFonts w:ascii="宋体" w:hAnsi="宋体" w:hint="eastAsia"/>
          <w:sz w:val="24"/>
        </w:rPr>
        <w:t>2.1.1形式评审标准：见评标办法前附表。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2.1.2资格评审标准：见评标办法前附表。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2.1.3响应性评审标准：见评标办法前附表。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 xml:space="preserve">2.2 分值构成与评分标准 </w:t>
      </w:r>
    </w:p>
    <w:p w:rsidR="00496CF7" w:rsidRDefault="00F1293A">
      <w:pPr>
        <w:spacing w:line="360" w:lineRule="auto"/>
        <w:ind w:firstLineChars="200" w:firstLine="480"/>
        <w:rPr>
          <w:rFonts w:ascii="宋体" w:hAnsi="宋体"/>
          <w:sz w:val="24"/>
        </w:rPr>
      </w:pPr>
      <w:r>
        <w:rPr>
          <w:rFonts w:ascii="宋体" w:hAnsi="宋体" w:hint="eastAsia"/>
          <w:sz w:val="24"/>
        </w:rPr>
        <w:t xml:space="preserve">2.2.1 1 第一信封评分分值构成 </w:t>
      </w:r>
    </w:p>
    <w:p w:rsidR="00496CF7" w:rsidRDefault="00F1293A">
      <w:pPr>
        <w:spacing w:line="360" w:lineRule="auto"/>
        <w:ind w:firstLineChars="200" w:firstLine="480"/>
        <w:rPr>
          <w:rFonts w:ascii="宋体" w:hAnsi="宋体"/>
          <w:sz w:val="24"/>
        </w:rPr>
      </w:pPr>
      <w:r>
        <w:rPr>
          <w:rFonts w:ascii="宋体" w:hAnsi="宋体" w:hint="eastAsia"/>
          <w:sz w:val="24"/>
        </w:rPr>
        <w:t>(1)施工组织设计：见评标办法前附表。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(2)主要人员：见评标办法前附表。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(3)技术能力：见评标办法前附表。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(4)履约信誉：见评标办法前附表。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 xml:space="preserve">2.2.2  第一信封评分评分标准 </w:t>
      </w:r>
    </w:p>
    <w:p w:rsidR="00496CF7" w:rsidRDefault="00F1293A">
      <w:pPr>
        <w:spacing w:line="360" w:lineRule="auto"/>
        <w:ind w:firstLineChars="200" w:firstLine="480"/>
        <w:rPr>
          <w:rFonts w:ascii="宋体" w:hAnsi="宋体"/>
          <w:sz w:val="24"/>
        </w:rPr>
      </w:pPr>
      <w:r>
        <w:rPr>
          <w:rFonts w:ascii="宋体" w:hAnsi="宋体" w:hint="eastAsia"/>
          <w:sz w:val="24"/>
        </w:rPr>
        <w:t xml:space="preserve">(1)施工组织设计评审标准：见评标办法前附表。 </w:t>
      </w:r>
    </w:p>
    <w:p w:rsidR="00496CF7" w:rsidRDefault="00F1293A">
      <w:pPr>
        <w:spacing w:line="360" w:lineRule="auto"/>
        <w:ind w:firstLineChars="200" w:firstLine="480"/>
        <w:rPr>
          <w:rFonts w:ascii="宋体" w:hAnsi="宋体"/>
          <w:sz w:val="24"/>
        </w:rPr>
      </w:pPr>
      <w:r>
        <w:rPr>
          <w:rFonts w:ascii="宋体" w:hAnsi="宋体" w:hint="eastAsia"/>
          <w:sz w:val="24"/>
        </w:rPr>
        <w:t xml:space="preserve">(2)主要人员评审标准：见评标办法前附表。 </w:t>
      </w:r>
    </w:p>
    <w:p w:rsidR="00496CF7" w:rsidRDefault="00F1293A">
      <w:pPr>
        <w:spacing w:line="360" w:lineRule="auto"/>
        <w:ind w:firstLineChars="200" w:firstLine="480"/>
        <w:rPr>
          <w:rFonts w:ascii="宋体" w:hAnsi="宋体"/>
          <w:sz w:val="24"/>
        </w:rPr>
      </w:pPr>
      <w:r>
        <w:rPr>
          <w:rFonts w:ascii="宋体" w:hAnsi="宋体" w:hint="eastAsia"/>
          <w:sz w:val="24"/>
        </w:rPr>
        <w:t>(3)技术能力评审标准：见评标办法前附表。</w:t>
      </w:r>
    </w:p>
    <w:p w:rsidR="00496CF7" w:rsidRDefault="00F1293A">
      <w:pPr>
        <w:spacing w:line="360" w:lineRule="auto"/>
        <w:ind w:firstLineChars="200" w:firstLine="480"/>
        <w:rPr>
          <w:rFonts w:ascii="宋体" w:hAnsi="宋体"/>
          <w:sz w:val="24"/>
        </w:rPr>
      </w:pPr>
      <w:r>
        <w:rPr>
          <w:rFonts w:ascii="宋体" w:hAnsi="宋体" w:hint="eastAsia"/>
          <w:sz w:val="24"/>
        </w:rPr>
        <w:t>(4)履约信誉评审标准：见评标办法前附表。</w:t>
      </w:r>
    </w:p>
    <w:p w:rsidR="00496CF7" w:rsidRDefault="00F1293A">
      <w:pPr>
        <w:numPr>
          <w:ilvl w:val="1"/>
          <w:numId w:val="3"/>
        </w:numPr>
        <w:spacing w:line="360" w:lineRule="auto"/>
        <w:ind w:left="1080" w:hanging="596"/>
        <w:rPr>
          <w:rFonts w:ascii="宋体" w:hAnsi="宋体"/>
          <w:sz w:val="24"/>
        </w:rPr>
      </w:pPr>
      <w:r>
        <w:rPr>
          <w:rFonts w:ascii="宋体" w:hAnsi="宋体" w:hint="eastAsia"/>
          <w:sz w:val="24"/>
        </w:rPr>
        <w:t>第二信封详细评审标准：见评标办法前附表。</w:t>
      </w:r>
    </w:p>
    <w:p w:rsidR="00496CF7" w:rsidRDefault="00F1293A">
      <w:pPr>
        <w:numPr>
          <w:ilvl w:val="0"/>
          <w:numId w:val="4"/>
        </w:numPr>
        <w:spacing w:line="360" w:lineRule="auto"/>
        <w:ind w:left="420" w:hanging="416"/>
        <w:rPr>
          <w:rFonts w:ascii="宋体" w:hAnsi="宋体"/>
          <w:sz w:val="24"/>
        </w:rPr>
      </w:pPr>
      <w:r>
        <w:rPr>
          <w:rFonts w:ascii="宋体" w:hAnsi="宋体" w:hint="eastAsia"/>
          <w:sz w:val="24"/>
        </w:rPr>
        <w:t>评标程序</w:t>
      </w:r>
    </w:p>
    <w:p w:rsidR="00496CF7" w:rsidRDefault="00F1293A">
      <w:pPr>
        <w:spacing w:line="360" w:lineRule="auto"/>
        <w:rPr>
          <w:rFonts w:ascii="宋体" w:hAnsi="宋体"/>
          <w:sz w:val="24"/>
        </w:rPr>
      </w:pPr>
      <w:r>
        <w:rPr>
          <w:rFonts w:ascii="宋体" w:hAnsi="宋体" w:hint="eastAsia"/>
          <w:sz w:val="24"/>
        </w:rPr>
        <w:t>3.1 第一信封初步评审</w:t>
      </w:r>
    </w:p>
    <w:p w:rsidR="00496CF7" w:rsidRDefault="00F1293A">
      <w:pPr>
        <w:spacing w:line="360" w:lineRule="auto"/>
        <w:ind w:left="480"/>
        <w:rPr>
          <w:rFonts w:ascii="宋体" w:hAnsi="宋体"/>
          <w:sz w:val="24"/>
        </w:rPr>
      </w:pPr>
      <w:r>
        <w:rPr>
          <w:rFonts w:ascii="宋体" w:hAnsi="宋体" w:hint="eastAsia"/>
          <w:sz w:val="24"/>
        </w:rPr>
        <w:lastRenderedPageBreak/>
        <w:t>3.1.1评标委员会依据本章第 2.1 款规定的标准对投标文件第一信封（商务及技术文件）进行初步评审。有一项不符合评审标准的，评标委员会应否决其投标。</w:t>
      </w:r>
    </w:p>
    <w:p w:rsidR="00496CF7" w:rsidRDefault="00F1293A">
      <w:pPr>
        <w:numPr>
          <w:ilvl w:val="0"/>
          <w:numId w:val="5"/>
        </w:numPr>
        <w:spacing w:line="360" w:lineRule="auto"/>
        <w:ind w:left="480" w:hanging="476"/>
        <w:rPr>
          <w:rFonts w:ascii="宋体" w:hAnsi="宋体"/>
          <w:sz w:val="24"/>
        </w:rPr>
      </w:pPr>
      <w:r>
        <w:rPr>
          <w:rFonts w:ascii="宋体" w:hAnsi="宋体" w:hint="eastAsia"/>
          <w:sz w:val="24"/>
        </w:rPr>
        <w:t>第一信封详细评审</w:t>
      </w:r>
    </w:p>
    <w:p w:rsidR="00496CF7" w:rsidRDefault="00F1293A">
      <w:pPr>
        <w:numPr>
          <w:ilvl w:val="1"/>
          <w:numId w:val="5"/>
        </w:numPr>
        <w:spacing w:line="360" w:lineRule="auto"/>
        <w:ind w:right="120" w:firstLine="484"/>
        <w:rPr>
          <w:rFonts w:ascii="宋体" w:hAnsi="宋体"/>
          <w:sz w:val="24"/>
        </w:rPr>
      </w:pPr>
      <w:r>
        <w:rPr>
          <w:rFonts w:ascii="宋体" w:hAnsi="宋体" w:hint="eastAsia"/>
          <w:sz w:val="24"/>
        </w:rPr>
        <w:t>评标委员会按本章第 2.2 款规定的量化因素和分值进行打分，并计算出各投标人的商务和技术得分。</w:t>
      </w:r>
    </w:p>
    <w:p w:rsidR="00496CF7" w:rsidRDefault="00F1293A">
      <w:pPr>
        <w:spacing w:line="360" w:lineRule="auto"/>
        <w:ind w:right="120" w:firstLine="480"/>
        <w:rPr>
          <w:rFonts w:ascii="宋体" w:hAnsi="宋体"/>
          <w:sz w:val="24"/>
        </w:rPr>
      </w:pPr>
      <w:r>
        <w:rPr>
          <w:rFonts w:ascii="宋体" w:hAnsi="宋体" w:hint="eastAsia"/>
          <w:sz w:val="24"/>
        </w:rPr>
        <w:t>（1）按本章第 2.2.2 项规定的评审因素和分值对施工组织设计部分计算出得分 A；</w:t>
      </w:r>
    </w:p>
    <w:p w:rsidR="00496CF7" w:rsidRDefault="00F1293A">
      <w:pPr>
        <w:spacing w:line="360" w:lineRule="auto"/>
        <w:ind w:left="480"/>
        <w:rPr>
          <w:rFonts w:ascii="宋体" w:hAnsi="宋体"/>
          <w:sz w:val="24"/>
        </w:rPr>
      </w:pPr>
      <w:r>
        <w:rPr>
          <w:rFonts w:ascii="宋体" w:hAnsi="宋体" w:hint="eastAsia"/>
          <w:sz w:val="24"/>
        </w:rPr>
        <w:t>（2）按本章第 2.2.2项规定的评审因素和分值对主要人员部分计算出得分 B；</w:t>
      </w:r>
    </w:p>
    <w:p w:rsidR="00496CF7" w:rsidRDefault="00F1293A">
      <w:pPr>
        <w:spacing w:line="360" w:lineRule="auto"/>
        <w:ind w:firstLineChars="200" w:firstLine="480"/>
        <w:rPr>
          <w:rFonts w:ascii="宋体" w:hAnsi="宋体"/>
          <w:sz w:val="24"/>
        </w:rPr>
      </w:pPr>
      <w:r>
        <w:rPr>
          <w:rFonts w:ascii="宋体" w:hAnsi="宋体" w:hint="eastAsia"/>
          <w:sz w:val="24"/>
        </w:rPr>
        <w:t>（3）按本章第 2.2.2项规定的评审因素和分值对技术能力部分算出得分C。</w:t>
      </w:r>
    </w:p>
    <w:p w:rsidR="00496CF7" w:rsidRDefault="00F1293A">
      <w:pPr>
        <w:spacing w:line="360" w:lineRule="auto"/>
        <w:ind w:firstLineChars="200" w:firstLine="480"/>
        <w:rPr>
          <w:rFonts w:ascii="宋体" w:hAnsi="宋体"/>
          <w:sz w:val="24"/>
        </w:rPr>
      </w:pPr>
      <w:r>
        <w:rPr>
          <w:rFonts w:ascii="宋体" w:hAnsi="宋体" w:hint="eastAsia"/>
          <w:sz w:val="24"/>
        </w:rPr>
        <w:t>（4）按本章第2.2.2规定的评审因素和分值对履约信誉部分算出得分 D</w:t>
      </w:r>
    </w:p>
    <w:p w:rsidR="00496CF7" w:rsidRDefault="00F1293A">
      <w:pPr>
        <w:spacing w:line="360" w:lineRule="auto"/>
        <w:ind w:left="480"/>
        <w:rPr>
          <w:rFonts w:ascii="宋体" w:hAnsi="宋体"/>
          <w:sz w:val="24"/>
        </w:rPr>
      </w:pPr>
      <w:r>
        <w:rPr>
          <w:rFonts w:ascii="宋体" w:hAnsi="宋体" w:hint="eastAsia"/>
          <w:sz w:val="24"/>
        </w:rPr>
        <w:t>3.2.2  投标人的商务和技术得分分值计算保留小数点后两位，小数点后第三位</w:t>
      </w:r>
    </w:p>
    <w:p w:rsidR="00496CF7" w:rsidRDefault="00F1293A">
      <w:pPr>
        <w:spacing w:line="360" w:lineRule="auto"/>
        <w:rPr>
          <w:rFonts w:ascii="宋体" w:hAnsi="宋体"/>
          <w:sz w:val="24"/>
        </w:rPr>
      </w:pPr>
      <w:r>
        <w:rPr>
          <w:rFonts w:ascii="宋体" w:hAnsi="宋体" w:hint="eastAsia"/>
          <w:sz w:val="24"/>
        </w:rPr>
        <w:t>“四舍五入”。</w:t>
      </w:r>
    </w:p>
    <w:p w:rsidR="00496CF7" w:rsidRDefault="00F1293A">
      <w:pPr>
        <w:spacing w:line="360" w:lineRule="auto"/>
        <w:ind w:firstLineChars="200" w:firstLine="480"/>
        <w:rPr>
          <w:rFonts w:ascii="宋体" w:hAnsi="宋体"/>
          <w:sz w:val="24"/>
        </w:rPr>
      </w:pPr>
      <w:r>
        <w:rPr>
          <w:rFonts w:ascii="宋体" w:hAnsi="宋体" w:hint="eastAsia"/>
          <w:sz w:val="24"/>
        </w:rPr>
        <w:t>3.2.3投标人的商务和技术得分＝A+B+C+D。</w:t>
      </w:r>
    </w:p>
    <w:p w:rsidR="00496CF7" w:rsidRDefault="00F1293A">
      <w:pPr>
        <w:spacing w:line="360" w:lineRule="auto"/>
        <w:ind w:firstLineChars="200" w:firstLine="480"/>
        <w:rPr>
          <w:rFonts w:ascii="宋体" w:hAnsi="宋体"/>
          <w:sz w:val="24"/>
        </w:rPr>
      </w:pPr>
      <w:r>
        <w:rPr>
          <w:rFonts w:ascii="宋体" w:hAnsi="宋体" w:hint="eastAsia"/>
          <w:sz w:val="24"/>
        </w:rPr>
        <w:t>3.2.4通过投标文件第一信封（商务及技术文件）初步评审的投标人未超过评标办法前附表第 3 项规定数量的，均通过投标文件第一信封（商务及技术文件）详细评审，不再对投标人的商务和技术文件进行评分。</w:t>
      </w:r>
    </w:p>
    <w:p w:rsidR="00496CF7" w:rsidRDefault="00F1293A">
      <w:pPr>
        <w:spacing w:line="360" w:lineRule="auto"/>
        <w:ind w:right="120" w:firstLineChars="200" w:firstLine="482"/>
        <w:rPr>
          <w:b/>
          <w:sz w:val="24"/>
        </w:rPr>
      </w:pPr>
      <w:r>
        <w:rPr>
          <w:rFonts w:hint="eastAsia"/>
          <w:b/>
          <w:sz w:val="24"/>
        </w:rPr>
        <w:t>投标文件第一信封</w:t>
      </w:r>
      <w:r>
        <w:rPr>
          <w:rFonts w:hint="eastAsia"/>
          <w:b/>
          <w:sz w:val="24"/>
        </w:rPr>
        <w:t>(</w:t>
      </w:r>
      <w:r>
        <w:rPr>
          <w:rFonts w:hint="eastAsia"/>
          <w:b/>
          <w:sz w:val="24"/>
        </w:rPr>
        <w:t>商务及技术文件</w:t>
      </w:r>
      <w:r>
        <w:rPr>
          <w:rFonts w:hint="eastAsia"/>
          <w:b/>
          <w:sz w:val="24"/>
        </w:rPr>
        <w:t>)</w:t>
      </w:r>
      <w:r>
        <w:rPr>
          <w:rFonts w:hint="eastAsia"/>
          <w:b/>
          <w:sz w:val="24"/>
        </w:rPr>
        <w:t>不得出现有关投标报价的内容，否则评标委员会将对投标文件第一信封</w:t>
      </w:r>
      <w:r>
        <w:rPr>
          <w:rFonts w:hint="eastAsia"/>
          <w:b/>
          <w:sz w:val="24"/>
        </w:rPr>
        <w:t>(</w:t>
      </w:r>
      <w:r>
        <w:rPr>
          <w:rFonts w:hint="eastAsia"/>
          <w:b/>
          <w:sz w:val="24"/>
        </w:rPr>
        <w:t>商务及技术文件</w:t>
      </w:r>
      <w:r>
        <w:rPr>
          <w:rFonts w:hint="eastAsia"/>
          <w:b/>
          <w:sz w:val="24"/>
        </w:rPr>
        <w:t>)</w:t>
      </w:r>
      <w:r>
        <w:rPr>
          <w:rFonts w:hint="eastAsia"/>
          <w:b/>
          <w:sz w:val="24"/>
        </w:rPr>
        <w:t>作废标处理。</w:t>
      </w:r>
    </w:p>
    <w:p w:rsidR="00496CF7" w:rsidRDefault="00F1293A">
      <w:pPr>
        <w:spacing w:line="360" w:lineRule="auto"/>
        <w:rPr>
          <w:rFonts w:ascii="宋体" w:hAnsi="宋体"/>
          <w:sz w:val="24"/>
        </w:rPr>
      </w:pPr>
      <w:r>
        <w:rPr>
          <w:rFonts w:ascii="宋体" w:hAnsi="宋体" w:hint="eastAsia"/>
          <w:sz w:val="24"/>
        </w:rPr>
        <w:t>3.3 第二信封开标</w:t>
      </w:r>
    </w:p>
    <w:p w:rsidR="00496CF7" w:rsidRDefault="00F1293A">
      <w:pPr>
        <w:spacing w:line="360" w:lineRule="auto"/>
        <w:ind w:firstLineChars="200" w:firstLine="480"/>
        <w:rPr>
          <w:rFonts w:ascii="宋体" w:hAnsi="宋体"/>
          <w:sz w:val="24"/>
        </w:rPr>
      </w:pPr>
      <w:r>
        <w:rPr>
          <w:rFonts w:ascii="宋体" w:hAnsi="宋体" w:hint="eastAsia"/>
          <w:sz w:val="24"/>
        </w:rPr>
        <w:t xml:space="preserve">第一信封（商务及技术文件）评审结束后，招标人将按照第二章“投标人须知”第 5.1 款规定的时间和地点对通过投标文件第一信封（商务及技术文件）评审的投标文件第二信封（报价文件）进行开标。 </w:t>
      </w:r>
    </w:p>
    <w:p w:rsidR="00496CF7" w:rsidRDefault="00F1293A">
      <w:pPr>
        <w:numPr>
          <w:ilvl w:val="0"/>
          <w:numId w:val="6"/>
        </w:numPr>
        <w:spacing w:line="360" w:lineRule="auto"/>
        <w:ind w:left="480" w:hanging="476"/>
        <w:rPr>
          <w:rFonts w:ascii="宋体" w:hAnsi="宋体"/>
          <w:sz w:val="24"/>
        </w:rPr>
      </w:pPr>
      <w:r>
        <w:rPr>
          <w:rFonts w:ascii="宋体" w:hAnsi="宋体" w:hint="eastAsia"/>
          <w:sz w:val="24"/>
        </w:rPr>
        <w:t>第二信封初步评审</w:t>
      </w:r>
    </w:p>
    <w:p w:rsidR="00496CF7" w:rsidRDefault="00F1293A">
      <w:pPr>
        <w:numPr>
          <w:ilvl w:val="1"/>
          <w:numId w:val="6"/>
        </w:numPr>
        <w:spacing w:line="360" w:lineRule="auto"/>
        <w:ind w:right="120" w:firstLine="484"/>
        <w:rPr>
          <w:rFonts w:ascii="宋体" w:hAnsi="宋体"/>
          <w:sz w:val="24"/>
        </w:rPr>
      </w:pPr>
      <w:r>
        <w:rPr>
          <w:rFonts w:ascii="宋体" w:hAnsi="宋体" w:hint="eastAsia"/>
          <w:sz w:val="24"/>
        </w:rPr>
        <w:t>评标委员会依据本章第 2.1.1 项、第 2.1.3 项规定的评审标准对投标文件第二信封（报价文件）进行初步评审。有一项不符合评审标准的，评标委员会应否决其投标。</w:t>
      </w:r>
    </w:p>
    <w:p w:rsidR="00496CF7" w:rsidRDefault="00F1293A">
      <w:pPr>
        <w:spacing w:line="360" w:lineRule="auto"/>
        <w:ind w:left="480"/>
        <w:rPr>
          <w:rFonts w:ascii="宋体" w:hAnsi="宋体"/>
          <w:sz w:val="24"/>
        </w:rPr>
      </w:pPr>
      <w:r>
        <w:rPr>
          <w:rFonts w:ascii="宋体" w:hAnsi="宋体" w:hint="eastAsia"/>
          <w:sz w:val="24"/>
        </w:rPr>
        <w:t>3.4.2</w:t>
      </w:r>
      <w:r>
        <w:rPr>
          <w:rFonts w:ascii="宋体" w:hAnsi="宋体" w:hint="eastAsia"/>
          <w:sz w:val="24"/>
          <w:vertAlign w:val="superscript"/>
        </w:rPr>
        <w:t>①</w:t>
      </w:r>
      <w:r>
        <w:rPr>
          <w:rFonts w:ascii="宋体" w:hAnsi="宋体" w:hint="eastAsia"/>
          <w:sz w:val="24"/>
        </w:rPr>
        <w:t xml:space="preserve">  投标报价有算术错误的，评标委员会按以下原则对投标报价进行修正，</w:t>
      </w:r>
    </w:p>
    <w:p w:rsidR="00496CF7" w:rsidRDefault="00F1293A">
      <w:pPr>
        <w:spacing w:line="360" w:lineRule="auto"/>
        <w:ind w:right="120"/>
        <w:rPr>
          <w:rFonts w:ascii="宋体" w:hAnsi="宋体"/>
          <w:sz w:val="24"/>
        </w:rPr>
      </w:pPr>
      <w:r>
        <w:rPr>
          <w:rFonts w:ascii="宋体" w:hAnsi="宋体" w:hint="eastAsia"/>
          <w:sz w:val="24"/>
        </w:rPr>
        <w:t>修正的价格经投标人书面确认后具有约束力。投标人不接受修正价格的，评标委员会应否决其投标。</w:t>
      </w:r>
    </w:p>
    <w:p w:rsidR="00496CF7" w:rsidRDefault="00F1293A">
      <w:pPr>
        <w:spacing w:line="360" w:lineRule="auto"/>
        <w:ind w:left="480" w:right="40"/>
        <w:rPr>
          <w:rFonts w:ascii="宋体" w:hAnsi="宋体"/>
          <w:sz w:val="24"/>
        </w:rPr>
      </w:pPr>
      <w:r>
        <w:rPr>
          <w:rFonts w:ascii="宋体" w:hAnsi="宋体" w:hint="eastAsia"/>
          <w:sz w:val="24"/>
        </w:rPr>
        <w:t>（1）投标文件中的大写金额与小写金额不一致的，以大写金额为准；</w:t>
      </w:r>
    </w:p>
    <w:p w:rsidR="00496CF7" w:rsidRDefault="00F1293A">
      <w:pPr>
        <w:spacing w:line="360" w:lineRule="auto"/>
        <w:ind w:left="480" w:right="40"/>
        <w:rPr>
          <w:rFonts w:ascii="宋体" w:hAnsi="宋体"/>
          <w:sz w:val="24"/>
        </w:rPr>
      </w:pPr>
      <w:r>
        <w:rPr>
          <w:rFonts w:ascii="宋体" w:hAnsi="宋体" w:hint="eastAsia"/>
          <w:sz w:val="24"/>
        </w:rPr>
        <w:t>（2）总价金额与依据单价计算出的结果不一致的，以单价金额为准修正总价，</w:t>
      </w:r>
    </w:p>
    <w:p w:rsidR="00496CF7" w:rsidRDefault="00F1293A">
      <w:pPr>
        <w:spacing w:line="360" w:lineRule="auto"/>
        <w:rPr>
          <w:rFonts w:ascii="宋体" w:hAnsi="宋体"/>
          <w:sz w:val="24"/>
        </w:rPr>
      </w:pPr>
      <w:r>
        <w:rPr>
          <w:rFonts w:ascii="宋体" w:hAnsi="宋体" w:hint="eastAsia"/>
          <w:sz w:val="24"/>
        </w:rPr>
        <w:t>但单价金额小数点有明显错误的除外；</w:t>
      </w:r>
    </w:p>
    <w:p w:rsidR="00496CF7" w:rsidRDefault="00F1293A">
      <w:pPr>
        <w:spacing w:line="360" w:lineRule="auto"/>
        <w:ind w:right="120" w:firstLine="480"/>
        <w:rPr>
          <w:rFonts w:ascii="宋体" w:hAnsi="宋体"/>
          <w:sz w:val="24"/>
        </w:rPr>
      </w:pPr>
      <w:r>
        <w:rPr>
          <w:rFonts w:ascii="宋体" w:hAnsi="宋体" w:hint="eastAsia"/>
          <w:sz w:val="24"/>
        </w:rPr>
        <w:lastRenderedPageBreak/>
        <w:t>（3）当单价与数量相乘不等于合价时，以单价计算为准，如果单价有明显的小数点位置差错，应以标出的合价为准，同时对单价予以修正；</w:t>
      </w:r>
    </w:p>
    <w:p w:rsidR="00496CF7" w:rsidRDefault="00F1293A">
      <w:pPr>
        <w:spacing w:line="360" w:lineRule="auto"/>
        <w:ind w:left="480"/>
        <w:rPr>
          <w:rFonts w:ascii="宋体" w:hAnsi="宋体"/>
          <w:sz w:val="24"/>
        </w:rPr>
      </w:pPr>
      <w:r>
        <w:rPr>
          <w:rFonts w:ascii="宋体" w:hAnsi="宋体" w:hint="eastAsia"/>
          <w:sz w:val="24"/>
        </w:rPr>
        <w:t>（4）当各子目的合价累计不等于总价时，应以各子目合价累计数为准，修正总</w:t>
      </w:r>
    </w:p>
    <w:p w:rsidR="00496CF7" w:rsidRDefault="00F1293A">
      <w:pPr>
        <w:spacing w:line="360" w:lineRule="auto"/>
        <w:rPr>
          <w:rFonts w:ascii="宋体" w:hAnsi="宋体"/>
          <w:sz w:val="24"/>
        </w:rPr>
      </w:pPr>
      <w:r>
        <w:rPr>
          <w:rFonts w:ascii="宋体" w:hAnsi="宋体" w:hint="eastAsia"/>
          <w:sz w:val="24"/>
        </w:rPr>
        <w:t>价。</w:t>
      </w:r>
    </w:p>
    <w:p w:rsidR="00496CF7" w:rsidRDefault="00F1293A">
      <w:pPr>
        <w:numPr>
          <w:ilvl w:val="1"/>
          <w:numId w:val="7"/>
        </w:numPr>
        <w:spacing w:line="360" w:lineRule="auto"/>
        <w:ind w:right="120" w:firstLine="484"/>
        <w:rPr>
          <w:rFonts w:ascii="宋体" w:hAnsi="宋体"/>
          <w:sz w:val="24"/>
        </w:rPr>
      </w:pPr>
      <w:r>
        <w:rPr>
          <w:rFonts w:ascii="宋体" w:hAnsi="宋体" w:hint="eastAsia"/>
          <w:sz w:val="24"/>
        </w:rPr>
        <w:t>工程量清单中的投标报价有其他错误的，评标委员会按以下原则对投标报价进行修正，修正的价格经投标人书面确认后具有约束力。投标人不接受修正价格的，评标委员会应否决其投标。</w:t>
      </w:r>
    </w:p>
    <w:p w:rsidR="00496CF7" w:rsidRDefault="00F1293A">
      <w:pPr>
        <w:spacing w:line="360" w:lineRule="auto"/>
        <w:ind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496CF7" w:rsidRDefault="00F1293A">
      <w:pPr>
        <w:spacing w:line="360" w:lineRule="auto"/>
        <w:ind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496CF7" w:rsidRDefault="00F1293A">
      <w:pPr>
        <w:spacing w:line="360" w:lineRule="auto"/>
        <w:ind w:right="120" w:firstLine="480"/>
        <w:rPr>
          <w:rFonts w:ascii="宋体" w:hAnsi="宋体"/>
          <w:sz w:val="24"/>
        </w:rPr>
      </w:pPr>
      <w:r>
        <w:rPr>
          <w:rFonts w:ascii="宋体" w:hAnsi="宋体" w:hint="eastAsia"/>
          <w:sz w:val="24"/>
        </w:rPr>
        <w:t>（3）当单价与数量的乘积与合价（金额）虽然一致，但投标人修改了该子目的工程数量，则其合价按招标人给定的工程数量乘以投标人所报单价予以修正。</w:t>
      </w:r>
    </w:p>
    <w:p w:rsidR="00496CF7" w:rsidRDefault="00F1293A">
      <w:pPr>
        <w:numPr>
          <w:ilvl w:val="1"/>
          <w:numId w:val="7"/>
        </w:numPr>
        <w:spacing w:line="360" w:lineRule="auto"/>
        <w:ind w:left="1080" w:hanging="596"/>
        <w:rPr>
          <w:rFonts w:ascii="宋体" w:hAnsi="宋体"/>
          <w:sz w:val="24"/>
        </w:rPr>
      </w:pPr>
      <w:r>
        <w:rPr>
          <w:rFonts w:ascii="宋体" w:hAnsi="宋体" w:hint="eastAsia"/>
          <w:sz w:val="24"/>
        </w:rPr>
        <w:t>修正后的最终投标报价若超过最高投标限价（如有），评标委员会应否决</w:t>
      </w:r>
    </w:p>
    <w:p w:rsidR="00496CF7" w:rsidRDefault="00F1293A">
      <w:pPr>
        <w:spacing w:line="360" w:lineRule="auto"/>
        <w:rPr>
          <w:rFonts w:ascii="宋体" w:hAnsi="宋体"/>
          <w:sz w:val="24"/>
        </w:rPr>
      </w:pPr>
      <w:r>
        <w:rPr>
          <w:rFonts w:ascii="宋体" w:hAnsi="宋体" w:hint="eastAsia"/>
          <w:sz w:val="24"/>
        </w:rPr>
        <w:t>其投标。</w:t>
      </w:r>
    </w:p>
    <w:p w:rsidR="00496CF7" w:rsidRDefault="00F1293A">
      <w:pPr>
        <w:numPr>
          <w:ilvl w:val="0"/>
          <w:numId w:val="8"/>
        </w:numPr>
        <w:spacing w:line="360" w:lineRule="auto"/>
        <w:ind w:left="480" w:hanging="476"/>
        <w:rPr>
          <w:rFonts w:ascii="宋体" w:hAnsi="宋体"/>
          <w:sz w:val="24"/>
        </w:rPr>
      </w:pPr>
      <w:r>
        <w:rPr>
          <w:rFonts w:ascii="宋体" w:hAnsi="宋体" w:hint="eastAsia"/>
          <w:sz w:val="24"/>
        </w:rPr>
        <w:t>第二信封详细评审</w:t>
      </w:r>
    </w:p>
    <w:p w:rsidR="00496CF7" w:rsidRDefault="00F1293A">
      <w:pPr>
        <w:numPr>
          <w:ilvl w:val="1"/>
          <w:numId w:val="8"/>
        </w:numPr>
        <w:spacing w:line="360" w:lineRule="auto"/>
        <w:ind w:right="120" w:firstLine="484"/>
        <w:rPr>
          <w:rFonts w:ascii="宋体" w:hAnsi="宋体"/>
          <w:sz w:val="24"/>
        </w:rPr>
      </w:pPr>
      <w:r>
        <w:rPr>
          <w:rFonts w:ascii="宋体" w:hAnsi="宋体" w:hint="eastAsia"/>
          <w:sz w:val="24"/>
        </w:rPr>
        <w:t>评标委员会按本章第 2.2 款规定的量化因素和标准进行价格折算，计算出评标价，并编制价格比较一览表。</w:t>
      </w:r>
    </w:p>
    <w:p w:rsidR="00496CF7" w:rsidRDefault="00F1293A">
      <w:pPr>
        <w:spacing w:line="360" w:lineRule="auto"/>
        <w:rPr>
          <w:rFonts w:ascii="宋体" w:hAnsi="宋体"/>
          <w:sz w:val="24"/>
        </w:rPr>
      </w:pPr>
      <w:r>
        <w:rPr>
          <w:rFonts w:ascii="宋体" w:hAnsi="宋体" w:hint="eastAsia"/>
          <w:sz w:val="24"/>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rsidR="00496CF7" w:rsidRDefault="00F1293A">
      <w:pPr>
        <w:spacing w:line="360" w:lineRule="auto"/>
        <w:rPr>
          <w:rFonts w:ascii="宋体" w:hAnsi="宋体"/>
          <w:sz w:val="24"/>
        </w:rPr>
      </w:pPr>
      <w:r>
        <w:rPr>
          <w:rFonts w:ascii="宋体" w:hAnsi="宋体" w:hint="eastAsia"/>
          <w:sz w:val="24"/>
        </w:rPr>
        <w:t>3.6投标文件相关信息的核查</w:t>
      </w:r>
    </w:p>
    <w:p w:rsidR="00496CF7" w:rsidRDefault="00F1293A">
      <w:pPr>
        <w:numPr>
          <w:ilvl w:val="1"/>
          <w:numId w:val="9"/>
        </w:numPr>
        <w:spacing w:line="360" w:lineRule="auto"/>
        <w:ind w:firstLine="484"/>
        <w:rPr>
          <w:rFonts w:ascii="宋体" w:hAnsi="宋体"/>
          <w:sz w:val="24"/>
        </w:rPr>
      </w:pPr>
      <w:r>
        <w:rPr>
          <w:rFonts w:ascii="宋体" w:hAnsi="宋体" w:hint="eastAsia"/>
          <w:sz w:val="24"/>
        </w:rPr>
        <w:t xml:space="preserve">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                                                  </w:t>
      </w:r>
    </w:p>
    <w:p w:rsidR="00496CF7" w:rsidRDefault="00F1293A">
      <w:pPr>
        <w:numPr>
          <w:ilvl w:val="1"/>
          <w:numId w:val="9"/>
        </w:numPr>
        <w:spacing w:line="360" w:lineRule="auto"/>
        <w:ind w:firstLine="484"/>
        <w:rPr>
          <w:rFonts w:ascii="宋体" w:hAnsi="宋体"/>
          <w:sz w:val="24"/>
        </w:rPr>
      </w:pPr>
      <w:r>
        <w:rPr>
          <w:rFonts w:ascii="宋体" w:hAnsi="宋体" w:hint="eastAsia"/>
          <w:sz w:val="24"/>
        </w:rPr>
        <w:t>在评标过程中，如有效投标不足3个，评标委员会应当对有效投标是否仍具有竞争性进行评审。评标委员会一致认为有效投标仍具有竞争性的，应当继续推荐中标候选人，并</w:t>
      </w:r>
      <w:r>
        <w:rPr>
          <w:rFonts w:ascii="宋体" w:hAnsi="宋体" w:hint="eastAsia"/>
          <w:sz w:val="24"/>
        </w:rPr>
        <w:lastRenderedPageBreak/>
        <w:t>在评标报告中予以说明。评标委员会对有效投标是否仍具有竞争性无法达到一致意见的，应当否决全部投标。</w:t>
      </w:r>
      <w:r>
        <w:rPr>
          <w:rFonts w:ascii="新宋体" w:eastAsia="新宋体" w:hAnsi="新宋体" w:cs="宋体" w:hint="eastAsia"/>
          <w:kern w:val="0"/>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96CF7" w:rsidRDefault="00F1293A">
      <w:pPr>
        <w:numPr>
          <w:ilvl w:val="1"/>
          <w:numId w:val="9"/>
        </w:numPr>
        <w:spacing w:line="360" w:lineRule="auto"/>
        <w:ind w:leftChars="100" w:left="210"/>
        <w:rPr>
          <w:rFonts w:ascii="宋体" w:hAnsi="宋体"/>
          <w:sz w:val="24"/>
        </w:rPr>
      </w:pPr>
      <w:r>
        <w:rPr>
          <w:rFonts w:ascii="宋体" w:hAnsi="宋体"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496CF7" w:rsidRDefault="00F1293A">
      <w:pPr>
        <w:spacing w:line="360" w:lineRule="auto"/>
        <w:rPr>
          <w:rFonts w:ascii="宋体" w:hAnsi="宋体"/>
          <w:sz w:val="24"/>
        </w:rPr>
      </w:pPr>
      <w:r>
        <w:rPr>
          <w:rFonts w:ascii="宋体" w:hAnsi="宋体" w:hint="eastAsia"/>
          <w:sz w:val="24"/>
        </w:rPr>
        <w:t>（1）有下列情形之一的，属于投标人相互串通投标：</w:t>
      </w:r>
    </w:p>
    <w:p w:rsidR="00496CF7" w:rsidRDefault="00F1293A">
      <w:pPr>
        <w:spacing w:line="360" w:lineRule="auto"/>
        <w:ind w:firstLineChars="100" w:firstLine="240"/>
        <w:rPr>
          <w:rFonts w:ascii="宋体" w:hAnsi="宋体"/>
          <w:sz w:val="24"/>
        </w:rPr>
      </w:pPr>
      <w:r>
        <w:rPr>
          <w:rFonts w:ascii="宋体" w:hAnsi="宋体" w:hint="eastAsia"/>
          <w:sz w:val="24"/>
        </w:rPr>
        <w:t xml:space="preserve">   a.投标人之间协商投标报价等投标文件的实质性内容；</w:t>
      </w:r>
    </w:p>
    <w:p w:rsidR="00496CF7" w:rsidRDefault="00F1293A">
      <w:pPr>
        <w:spacing w:line="360" w:lineRule="auto"/>
        <w:ind w:firstLineChars="200" w:firstLine="480"/>
        <w:rPr>
          <w:rFonts w:ascii="宋体" w:hAnsi="宋体"/>
          <w:sz w:val="24"/>
        </w:rPr>
      </w:pPr>
      <w:r>
        <w:rPr>
          <w:rFonts w:ascii="宋体" w:hAnsi="宋体" w:hint="eastAsia"/>
          <w:sz w:val="24"/>
        </w:rPr>
        <w:t xml:space="preserve"> b.投标人之间约定中标人；</w:t>
      </w:r>
    </w:p>
    <w:p w:rsidR="00496CF7" w:rsidRDefault="00F1293A">
      <w:pPr>
        <w:spacing w:line="360" w:lineRule="auto"/>
        <w:ind w:right="3220" w:firstLineChars="250" w:firstLine="600"/>
        <w:rPr>
          <w:rFonts w:ascii="宋体" w:hAnsi="宋体"/>
          <w:sz w:val="24"/>
        </w:rPr>
      </w:pPr>
      <w:r>
        <w:rPr>
          <w:rFonts w:ascii="宋体" w:hAnsi="宋体" w:hint="eastAsia"/>
          <w:sz w:val="24"/>
        </w:rPr>
        <w:t>c.投标人之间约定部分投标人放弃投标或中标；</w:t>
      </w:r>
    </w:p>
    <w:p w:rsidR="00496CF7" w:rsidRDefault="00F1293A">
      <w:pPr>
        <w:spacing w:line="360" w:lineRule="auto"/>
        <w:ind w:firstLineChars="200" w:firstLine="480"/>
        <w:rPr>
          <w:rFonts w:ascii="宋体" w:hAnsi="宋体"/>
          <w:sz w:val="24"/>
        </w:rPr>
      </w:pPr>
      <w:r>
        <w:rPr>
          <w:rFonts w:ascii="宋体" w:hAnsi="宋体" w:hint="eastAsia"/>
          <w:sz w:val="24"/>
        </w:rPr>
        <w:t xml:space="preserve"> d.属于同一集团、协会、商会等组织成员的投标人按照该组织要求协同投标；</w:t>
      </w:r>
    </w:p>
    <w:p w:rsidR="00496CF7" w:rsidRDefault="00F1293A">
      <w:pPr>
        <w:spacing w:line="360" w:lineRule="auto"/>
        <w:ind w:right="100" w:firstLineChars="250" w:firstLine="600"/>
        <w:rPr>
          <w:rFonts w:ascii="宋体" w:hAnsi="宋体"/>
          <w:sz w:val="24"/>
        </w:rPr>
      </w:pPr>
      <w:r>
        <w:rPr>
          <w:rFonts w:ascii="宋体" w:hAnsi="宋体" w:hint="eastAsia"/>
          <w:sz w:val="24"/>
        </w:rPr>
        <w:t>e.投标人之间为谋取中标或排斥特定投标人而采取的其他联合行动。</w:t>
      </w:r>
    </w:p>
    <w:p w:rsidR="00496CF7" w:rsidRDefault="00F1293A">
      <w:pPr>
        <w:spacing w:line="360" w:lineRule="auto"/>
        <w:rPr>
          <w:rFonts w:ascii="宋体" w:hAnsi="宋体"/>
          <w:sz w:val="24"/>
        </w:rPr>
      </w:pPr>
      <w:r>
        <w:rPr>
          <w:rFonts w:ascii="宋体" w:hAnsi="宋体" w:hint="eastAsia"/>
          <w:sz w:val="24"/>
        </w:rPr>
        <w:t>（2）有下列情形之一的，视为投标人相互串通投标：</w:t>
      </w:r>
    </w:p>
    <w:p w:rsidR="00496CF7" w:rsidRDefault="00F1293A">
      <w:pPr>
        <w:spacing w:line="360" w:lineRule="auto"/>
        <w:ind w:left="480"/>
        <w:rPr>
          <w:rFonts w:ascii="宋体" w:hAnsi="宋体"/>
          <w:sz w:val="24"/>
        </w:rPr>
      </w:pPr>
      <w:r>
        <w:rPr>
          <w:rFonts w:ascii="宋体" w:hAnsi="宋体" w:hint="eastAsia"/>
          <w:sz w:val="24"/>
        </w:rPr>
        <w:t>a.不同投标人的投标文件由同一单位或个人编制；</w:t>
      </w:r>
    </w:p>
    <w:p w:rsidR="00496CF7" w:rsidRDefault="00F1293A">
      <w:pPr>
        <w:spacing w:line="360" w:lineRule="auto"/>
        <w:ind w:left="480" w:right="2260"/>
        <w:rPr>
          <w:rFonts w:ascii="宋体" w:hAnsi="宋体"/>
          <w:sz w:val="24"/>
        </w:rPr>
      </w:pPr>
      <w:r>
        <w:rPr>
          <w:rFonts w:ascii="宋体" w:hAnsi="宋体" w:hint="eastAsia"/>
          <w:sz w:val="24"/>
        </w:rPr>
        <w:t>b.不同投标人委托同一单位或个人办理投标事宜；</w:t>
      </w:r>
    </w:p>
    <w:p w:rsidR="00496CF7" w:rsidRDefault="00F1293A">
      <w:pPr>
        <w:spacing w:line="360" w:lineRule="auto"/>
        <w:ind w:left="480" w:right="2260"/>
        <w:rPr>
          <w:rFonts w:ascii="宋体" w:hAnsi="宋体"/>
          <w:sz w:val="24"/>
        </w:rPr>
      </w:pPr>
      <w:r>
        <w:rPr>
          <w:rFonts w:ascii="宋体" w:hAnsi="宋体" w:hint="eastAsia"/>
          <w:sz w:val="24"/>
        </w:rPr>
        <w:t>c.不同投标人的投标文件载明的项目管理成员为同一人；</w:t>
      </w:r>
    </w:p>
    <w:p w:rsidR="00496CF7" w:rsidRDefault="00F1293A">
      <w:pPr>
        <w:spacing w:line="360" w:lineRule="auto"/>
        <w:ind w:left="480" w:right="1780"/>
        <w:rPr>
          <w:rFonts w:ascii="宋体" w:hAnsi="宋体"/>
          <w:sz w:val="24"/>
        </w:rPr>
      </w:pPr>
      <w:r>
        <w:rPr>
          <w:rFonts w:ascii="宋体" w:hAnsi="宋体" w:hint="eastAsia"/>
          <w:sz w:val="24"/>
        </w:rPr>
        <w:t>d.不同投标人的投标文件异常一致或投标报价呈规律性差异；</w:t>
      </w:r>
    </w:p>
    <w:p w:rsidR="00496CF7" w:rsidRDefault="00F1293A">
      <w:pPr>
        <w:spacing w:line="360" w:lineRule="auto"/>
        <w:ind w:left="480" w:right="1780"/>
        <w:rPr>
          <w:rFonts w:ascii="宋体" w:hAnsi="宋体"/>
          <w:sz w:val="24"/>
        </w:rPr>
      </w:pPr>
      <w:r>
        <w:rPr>
          <w:rFonts w:ascii="宋体" w:hAnsi="宋体" w:hint="eastAsia"/>
          <w:sz w:val="24"/>
        </w:rPr>
        <w:t>e.不同投标人的投标文件相互混装；</w:t>
      </w:r>
    </w:p>
    <w:p w:rsidR="00496CF7" w:rsidRDefault="00F1293A">
      <w:pPr>
        <w:spacing w:line="360" w:lineRule="auto"/>
        <w:ind w:left="480" w:right="1780"/>
        <w:rPr>
          <w:rFonts w:ascii="宋体" w:hAnsi="宋体"/>
          <w:sz w:val="24"/>
        </w:rPr>
      </w:pPr>
      <w:r>
        <w:rPr>
          <w:rFonts w:ascii="宋体" w:hAnsi="宋体" w:hint="eastAsia"/>
          <w:sz w:val="24"/>
        </w:rPr>
        <w:t>f.不同投标人的投标保证金从同一单位或个人的账户转出。</w:t>
      </w:r>
    </w:p>
    <w:p w:rsidR="00496CF7" w:rsidRDefault="00F1293A">
      <w:pPr>
        <w:spacing w:line="360" w:lineRule="auto"/>
        <w:rPr>
          <w:rFonts w:ascii="宋体" w:hAnsi="宋体"/>
          <w:sz w:val="24"/>
        </w:rPr>
      </w:pPr>
      <w:r>
        <w:rPr>
          <w:rFonts w:ascii="宋体" w:hAnsi="宋体" w:hint="eastAsia"/>
          <w:sz w:val="24"/>
        </w:rPr>
        <w:t>（3）有下列情形之一的，属于招标人与投标人串通投标：</w:t>
      </w:r>
    </w:p>
    <w:p w:rsidR="00496CF7" w:rsidRDefault="00F1293A">
      <w:pPr>
        <w:spacing w:line="360" w:lineRule="auto"/>
        <w:ind w:left="480"/>
        <w:rPr>
          <w:rFonts w:ascii="宋体" w:hAnsi="宋体"/>
          <w:sz w:val="24"/>
        </w:rPr>
      </w:pPr>
      <w:r>
        <w:rPr>
          <w:rFonts w:ascii="宋体" w:hAnsi="宋体" w:hint="eastAsia"/>
          <w:sz w:val="24"/>
        </w:rPr>
        <w:t>a.招标人在开标前开启投标文件并将有关信息泄露给其他投标人;</w:t>
      </w:r>
    </w:p>
    <w:p w:rsidR="00496CF7" w:rsidRDefault="00F1293A">
      <w:pPr>
        <w:spacing w:line="360" w:lineRule="auto"/>
        <w:ind w:left="480" w:right="1300"/>
        <w:rPr>
          <w:rFonts w:ascii="宋体" w:hAnsi="宋体"/>
          <w:sz w:val="24"/>
        </w:rPr>
      </w:pPr>
      <w:r>
        <w:rPr>
          <w:rFonts w:ascii="宋体" w:hAnsi="宋体" w:hint="eastAsia"/>
          <w:sz w:val="24"/>
        </w:rPr>
        <w:t>b.招标人直接或间接向投标人泄露标底、评标委员会成员等信息；</w:t>
      </w:r>
    </w:p>
    <w:p w:rsidR="00496CF7" w:rsidRDefault="00F1293A">
      <w:pPr>
        <w:spacing w:line="360" w:lineRule="auto"/>
        <w:ind w:left="480" w:right="1300"/>
        <w:rPr>
          <w:rFonts w:ascii="宋体" w:hAnsi="宋体"/>
          <w:sz w:val="24"/>
        </w:rPr>
      </w:pPr>
      <w:r>
        <w:rPr>
          <w:rFonts w:ascii="宋体" w:hAnsi="宋体" w:hint="eastAsia"/>
          <w:sz w:val="24"/>
        </w:rPr>
        <w:t>c.招标人明示或暗示投标人压低或抬高投标报价；</w:t>
      </w:r>
    </w:p>
    <w:p w:rsidR="00496CF7" w:rsidRDefault="00F1293A">
      <w:pPr>
        <w:spacing w:line="360" w:lineRule="auto"/>
        <w:ind w:right="1340" w:firstLineChars="200" w:firstLine="480"/>
        <w:rPr>
          <w:rFonts w:ascii="宋体" w:hAnsi="宋体"/>
          <w:sz w:val="24"/>
        </w:rPr>
      </w:pPr>
      <w:r>
        <w:rPr>
          <w:rFonts w:ascii="宋体" w:hAnsi="宋体" w:hint="eastAsia"/>
          <w:sz w:val="24"/>
        </w:rPr>
        <w:t>d.招标人授意投标人撤换、修改投标文件；</w:t>
      </w:r>
    </w:p>
    <w:p w:rsidR="00496CF7" w:rsidRDefault="00F1293A">
      <w:pPr>
        <w:spacing w:line="360" w:lineRule="auto"/>
        <w:ind w:right="1340" w:firstLineChars="200" w:firstLine="480"/>
        <w:rPr>
          <w:rFonts w:ascii="宋体" w:hAnsi="宋体"/>
          <w:sz w:val="24"/>
        </w:rPr>
      </w:pPr>
      <w:r>
        <w:rPr>
          <w:rFonts w:ascii="宋体" w:hAnsi="宋体" w:hint="eastAsia"/>
          <w:sz w:val="24"/>
        </w:rPr>
        <w:t>e.招标人明示或暗示投标人为特定投标人中标提供方便；</w:t>
      </w:r>
    </w:p>
    <w:p w:rsidR="00496CF7" w:rsidRDefault="00F1293A">
      <w:pPr>
        <w:spacing w:line="360" w:lineRule="auto"/>
        <w:ind w:right="1340" w:firstLineChars="200" w:firstLine="480"/>
        <w:rPr>
          <w:rFonts w:ascii="宋体" w:hAnsi="宋体"/>
          <w:sz w:val="24"/>
        </w:rPr>
      </w:pPr>
      <w:r>
        <w:rPr>
          <w:rFonts w:ascii="宋体" w:hAnsi="宋体" w:hint="eastAsia"/>
          <w:sz w:val="24"/>
        </w:rPr>
        <w:t>f.招标人与投标人为谋求特定投标人中标而采取的其他串通行为。</w:t>
      </w:r>
    </w:p>
    <w:p w:rsidR="00496CF7" w:rsidRDefault="00F1293A">
      <w:pPr>
        <w:spacing w:line="360" w:lineRule="auto"/>
        <w:rPr>
          <w:rFonts w:ascii="宋体" w:hAnsi="宋体"/>
          <w:sz w:val="24"/>
        </w:rPr>
      </w:pPr>
      <w:r>
        <w:rPr>
          <w:rFonts w:ascii="宋体" w:hAnsi="宋体" w:hint="eastAsia"/>
          <w:sz w:val="24"/>
        </w:rPr>
        <w:t>（4）投标人有下列情形之一的，属于弄虚作假的行为：</w:t>
      </w:r>
    </w:p>
    <w:p w:rsidR="00496CF7" w:rsidRDefault="00F1293A">
      <w:pPr>
        <w:spacing w:line="360" w:lineRule="auto"/>
        <w:ind w:firstLineChars="200" w:firstLine="480"/>
        <w:rPr>
          <w:rFonts w:ascii="宋体" w:hAnsi="宋体"/>
          <w:sz w:val="24"/>
        </w:rPr>
      </w:pPr>
      <w:r>
        <w:rPr>
          <w:rFonts w:ascii="宋体" w:hAnsi="宋体" w:hint="eastAsia"/>
          <w:sz w:val="24"/>
        </w:rPr>
        <w:t>a.使用通过受让或租借等方式获取的资格、资质证书投标；</w:t>
      </w:r>
    </w:p>
    <w:p w:rsidR="00496CF7" w:rsidRDefault="00F1293A">
      <w:pPr>
        <w:spacing w:line="360" w:lineRule="auto"/>
        <w:ind w:left="480" w:right="5020"/>
        <w:rPr>
          <w:rFonts w:ascii="宋体" w:hAnsi="宋体"/>
          <w:sz w:val="24"/>
        </w:rPr>
      </w:pPr>
      <w:r>
        <w:rPr>
          <w:rFonts w:ascii="宋体" w:hAnsi="宋体" w:hint="eastAsia"/>
          <w:sz w:val="24"/>
        </w:rPr>
        <w:t>b.使用伪造、变造的许可证件；</w:t>
      </w:r>
    </w:p>
    <w:p w:rsidR="00496CF7" w:rsidRDefault="00F1293A">
      <w:pPr>
        <w:spacing w:line="360" w:lineRule="auto"/>
        <w:ind w:left="480" w:right="5020"/>
        <w:rPr>
          <w:rFonts w:ascii="宋体" w:hAnsi="宋体"/>
          <w:sz w:val="24"/>
        </w:rPr>
      </w:pPr>
      <w:r>
        <w:rPr>
          <w:rFonts w:ascii="宋体" w:hAnsi="宋体" w:hint="eastAsia"/>
          <w:sz w:val="24"/>
        </w:rPr>
        <w:lastRenderedPageBreak/>
        <w:t>c.提供虚假的财务状况或业绩；</w:t>
      </w:r>
    </w:p>
    <w:p w:rsidR="00496CF7" w:rsidRDefault="00F1293A">
      <w:pPr>
        <w:spacing w:line="360" w:lineRule="auto"/>
        <w:ind w:right="1660" w:firstLineChars="200" w:firstLine="480"/>
        <w:rPr>
          <w:rFonts w:ascii="宋体" w:hAnsi="宋体"/>
          <w:sz w:val="24"/>
        </w:rPr>
      </w:pPr>
      <w:r>
        <w:rPr>
          <w:rFonts w:ascii="宋体" w:hAnsi="宋体" w:hint="eastAsia"/>
          <w:sz w:val="24"/>
        </w:rPr>
        <w:t>d.提供虚假的项目经理或主要技术人员简历、劳动关系证明；</w:t>
      </w:r>
    </w:p>
    <w:p w:rsidR="00496CF7" w:rsidRDefault="00F1293A">
      <w:pPr>
        <w:spacing w:line="360" w:lineRule="auto"/>
        <w:ind w:right="1660" w:firstLineChars="200" w:firstLine="480"/>
        <w:rPr>
          <w:rFonts w:ascii="宋体" w:hAnsi="宋体"/>
          <w:sz w:val="24"/>
        </w:rPr>
      </w:pPr>
      <w:r>
        <w:rPr>
          <w:rFonts w:ascii="宋体" w:hAnsi="宋体" w:hint="eastAsia"/>
          <w:sz w:val="24"/>
        </w:rPr>
        <w:t>e.提供虚假的信用状况；</w:t>
      </w:r>
    </w:p>
    <w:p w:rsidR="00496CF7" w:rsidRDefault="00F1293A">
      <w:pPr>
        <w:spacing w:line="360" w:lineRule="auto"/>
        <w:ind w:right="1660" w:firstLineChars="200" w:firstLine="480"/>
        <w:rPr>
          <w:rFonts w:ascii="宋体" w:hAnsi="宋体"/>
          <w:sz w:val="24"/>
        </w:rPr>
      </w:pPr>
      <w:r>
        <w:rPr>
          <w:rFonts w:ascii="宋体" w:hAnsi="宋体" w:hint="eastAsia"/>
          <w:sz w:val="24"/>
        </w:rPr>
        <w:t>f.其他弄虚作假的行为。</w:t>
      </w:r>
    </w:p>
    <w:p w:rsidR="00496CF7" w:rsidRDefault="00F1293A">
      <w:pPr>
        <w:numPr>
          <w:ilvl w:val="0"/>
          <w:numId w:val="10"/>
        </w:numPr>
        <w:spacing w:line="360" w:lineRule="auto"/>
        <w:ind w:left="480" w:hanging="476"/>
        <w:rPr>
          <w:rFonts w:ascii="宋体" w:hAnsi="宋体"/>
          <w:sz w:val="24"/>
        </w:rPr>
      </w:pPr>
      <w:r>
        <w:rPr>
          <w:rFonts w:ascii="宋体" w:hAnsi="宋体" w:hint="eastAsia"/>
          <w:sz w:val="24"/>
        </w:rPr>
        <w:t>投标文件的澄清和说明</w:t>
      </w:r>
    </w:p>
    <w:p w:rsidR="00496CF7" w:rsidRDefault="00F1293A">
      <w:pPr>
        <w:numPr>
          <w:ilvl w:val="1"/>
          <w:numId w:val="10"/>
        </w:numPr>
        <w:spacing w:line="360" w:lineRule="auto"/>
        <w:ind w:right="120" w:firstLine="484"/>
        <w:rPr>
          <w:rFonts w:ascii="宋体" w:hAnsi="宋体"/>
          <w:sz w:val="24"/>
        </w:rPr>
      </w:pPr>
      <w:r>
        <w:rPr>
          <w:rFonts w:ascii="宋体" w:hAnsi="宋体" w:hint="eastAsia"/>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496CF7" w:rsidRDefault="00F1293A">
      <w:pPr>
        <w:numPr>
          <w:ilvl w:val="1"/>
          <w:numId w:val="10"/>
        </w:numPr>
        <w:spacing w:line="360" w:lineRule="auto"/>
        <w:ind w:right="120" w:firstLine="484"/>
        <w:rPr>
          <w:rFonts w:ascii="宋体" w:hAnsi="宋体"/>
          <w:sz w:val="24"/>
        </w:rPr>
      </w:pPr>
      <w:r>
        <w:rPr>
          <w:rFonts w:ascii="宋体" w:hAnsi="宋体" w:hint="eastAsia"/>
          <w:sz w:val="24"/>
        </w:rPr>
        <w:t>澄清和说明不得超出投标文件的范围或改变投标文件的实质性内容（算术性错误的修正除外）。投标人的书面澄清、说明属于投标文件的组成部分。</w:t>
      </w:r>
    </w:p>
    <w:p w:rsidR="00496CF7" w:rsidRDefault="00F1293A">
      <w:pPr>
        <w:numPr>
          <w:ilvl w:val="1"/>
          <w:numId w:val="10"/>
        </w:numPr>
        <w:spacing w:line="360" w:lineRule="auto"/>
        <w:ind w:firstLineChars="200" w:firstLine="480"/>
        <w:rPr>
          <w:rFonts w:ascii="宋体" w:hAnsi="宋体"/>
          <w:sz w:val="24"/>
        </w:rPr>
      </w:pPr>
      <w:r>
        <w:rPr>
          <w:rFonts w:ascii="宋体" w:hAnsi="宋体" w:hint="eastAsia"/>
          <w:sz w:val="24"/>
        </w:rPr>
        <w:t>评标委员会不得暗示或诱导投标人作出澄清、说明，对投标人提交的澄清、说明有疑问的，可以要求投标人进一步澄清或说明，直至满足评标委员会的要求。</w:t>
      </w:r>
    </w:p>
    <w:p w:rsidR="00496CF7" w:rsidRDefault="00F1293A">
      <w:pPr>
        <w:numPr>
          <w:ilvl w:val="1"/>
          <w:numId w:val="10"/>
        </w:numPr>
        <w:spacing w:line="360" w:lineRule="auto"/>
        <w:ind w:leftChars="50" w:left="105" w:firstLineChars="200" w:firstLine="480"/>
        <w:rPr>
          <w:rFonts w:ascii="宋体" w:hAnsi="宋体"/>
          <w:sz w:val="24"/>
        </w:rPr>
      </w:pPr>
      <w:r>
        <w:rPr>
          <w:rFonts w:ascii="宋体" w:hAnsi="宋体" w:hint="eastAsia"/>
          <w:sz w:val="24"/>
        </w:rPr>
        <w:t>凡超出招标文件规定的或给发包人带来未曾要求的利益的变化、偏差或其他因素在评标时不予考虑。</w:t>
      </w:r>
    </w:p>
    <w:p w:rsidR="00496CF7" w:rsidRDefault="00F1293A">
      <w:pPr>
        <w:numPr>
          <w:ilvl w:val="0"/>
          <w:numId w:val="10"/>
        </w:numPr>
        <w:spacing w:line="360" w:lineRule="auto"/>
        <w:ind w:left="480" w:hanging="476"/>
        <w:rPr>
          <w:rFonts w:ascii="宋体" w:hAnsi="宋体"/>
          <w:sz w:val="24"/>
        </w:rPr>
      </w:pPr>
      <w:r>
        <w:rPr>
          <w:rFonts w:ascii="宋体" w:hAnsi="宋体" w:hint="eastAsia"/>
          <w:sz w:val="24"/>
        </w:rPr>
        <w:t>不得否决投标的情形</w:t>
      </w:r>
    </w:p>
    <w:p w:rsidR="00496CF7" w:rsidRDefault="00F1293A">
      <w:pPr>
        <w:spacing w:line="360" w:lineRule="auto"/>
        <w:ind w:firstLine="480"/>
        <w:rPr>
          <w:rFonts w:ascii="宋体" w:hAnsi="宋体"/>
          <w:sz w:val="24"/>
        </w:rPr>
      </w:pPr>
      <w:r>
        <w:rPr>
          <w:rFonts w:ascii="宋体" w:hAnsi="宋体" w:hint="eastAsia"/>
          <w:sz w:val="24"/>
        </w:rPr>
        <w:t>投标文件存在第二章“投标人须知”第 1.12.3 项所列情形的，均视为细微偏差，评标委员会不得否决投标人的投标，应按照第二章“投标人须知”第 1.12.4 项规定的原则处理。</w:t>
      </w:r>
    </w:p>
    <w:p w:rsidR="00496CF7" w:rsidRDefault="00F1293A">
      <w:pPr>
        <w:numPr>
          <w:ilvl w:val="0"/>
          <w:numId w:val="11"/>
        </w:numPr>
        <w:spacing w:line="360" w:lineRule="auto"/>
        <w:ind w:left="480" w:hanging="476"/>
        <w:rPr>
          <w:rFonts w:ascii="宋体" w:hAnsi="宋体"/>
          <w:sz w:val="24"/>
        </w:rPr>
      </w:pPr>
      <w:r>
        <w:rPr>
          <w:rFonts w:ascii="宋体" w:hAnsi="宋体" w:hint="eastAsia"/>
          <w:sz w:val="24"/>
        </w:rPr>
        <w:t>评标结果</w:t>
      </w:r>
    </w:p>
    <w:p w:rsidR="00496CF7" w:rsidRDefault="00F1293A">
      <w:pPr>
        <w:numPr>
          <w:ilvl w:val="1"/>
          <w:numId w:val="11"/>
        </w:numPr>
        <w:spacing w:line="360" w:lineRule="auto"/>
        <w:ind w:right="120" w:firstLine="484"/>
        <w:rPr>
          <w:rFonts w:ascii="宋体" w:hAnsi="宋体"/>
          <w:sz w:val="24"/>
        </w:rPr>
      </w:pPr>
      <w:r>
        <w:rPr>
          <w:rFonts w:ascii="宋体" w:hAnsi="宋体" w:hint="eastAsia"/>
          <w:sz w:val="24"/>
        </w:rPr>
        <w:t>除第二章“投标人须知”前附表授权直接确定中标人外，评标委员会按照评标价由低到高的顺序推荐中标候选人，并标明排序。</w:t>
      </w:r>
    </w:p>
    <w:p w:rsidR="00496CF7" w:rsidRDefault="00F1293A">
      <w:pPr>
        <w:numPr>
          <w:ilvl w:val="1"/>
          <w:numId w:val="11"/>
        </w:numPr>
        <w:spacing w:line="360" w:lineRule="auto"/>
        <w:ind w:left="1080" w:hanging="596"/>
        <w:rPr>
          <w:rFonts w:ascii="宋体" w:hAnsi="宋体"/>
          <w:sz w:val="24"/>
        </w:rPr>
      </w:pPr>
      <w:r>
        <w:rPr>
          <w:rFonts w:ascii="宋体" w:hAnsi="宋体" w:hint="eastAsia"/>
          <w:sz w:val="24"/>
        </w:rPr>
        <w:t>评标委员会完成评标后，应向招标人提交书面评标报告。</w:t>
      </w:r>
    </w:p>
    <w:p w:rsidR="00496CF7" w:rsidRDefault="00F1293A">
      <w:pPr>
        <w:numPr>
          <w:ilvl w:val="0"/>
          <w:numId w:val="12"/>
        </w:numPr>
        <w:spacing w:line="360" w:lineRule="auto"/>
        <w:rPr>
          <w:rFonts w:ascii="宋体" w:hAnsi="宋体"/>
          <w:b/>
          <w:bCs/>
          <w:kern w:val="0"/>
          <w:sz w:val="24"/>
        </w:rPr>
      </w:pPr>
      <w:r>
        <w:rPr>
          <w:rFonts w:ascii="宋体" w:hAnsi="宋体" w:hint="eastAsia"/>
          <w:b/>
          <w:bCs/>
          <w:kern w:val="0"/>
          <w:sz w:val="24"/>
        </w:rPr>
        <w:t>定标</w:t>
      </w:r>
    </w:p>
    <w:p w:rsidR="00496CF7" w:rsidRDefault="00F1293A">
      <w:pPr>
        <w:spacing w:line="360" w:lineRule="auto"/>
        <w:ind w:firstLineChars="200" w:firstLine="480"/>
        <w:rPr>
          <w:sz w:val="24"/>
        </w:rPr>
      </w:pPr>
      <w:r>
        <w:rPr>
          <w:rFonts w:ascii="宋体" w:hAnsi="宋体" w:hint="eastAsia"/>
          <w:kern w:val="0"/>
          <w:sz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496CF7" w:rsidRDefault="00F1293A">
      <w:pPr>
        <w:spacing w:line="360" w:lineRule="auto"/>
        <w:ind w:left="4"/>
        <w:rPr>
          <w:rFonts w:ascii="宋体" w:hAnsi="宋体"/>
          <w:b/>
          <w:bCs/>
          <w:color w:val="000000"/>
          <w:sz w:val="24"/>
        </w:rPr>
      </w:pPr>
      <w:r>
        <w:rPr>
          <w:rFonts w:ascii="宋体" w:hAnsi="宋体" w:hint="eastAsia"/>
          <w:b/>
          <w:bCs/>
          <w:color w:val="000000"/>
          <w:sz w:val="24"/>
        </w:rPr>
        <w:t>5、评标报告</w:t>
      </w:r>
    </w:p>
    <w:p w:rsidR="00496CF7" w:rsidRDefault="00F1293A">
      <w:pPr>
        <w:spacing w:line="360" w:lineRule="auto"/>
        <w:ind w:left="4" w:firstLineChars="200" w:firstLine="480"/>
        <w:rPr>
          <w:rFonts w:ascii="宋体" w:hAnsi="宋体"/>
          <w:color w:val="000000"/>
          <w:spacing w:val="-3"/>
          <w:sz w:val="24"/>
        </w:rPr>
      </w:pPr>
      <w:r>
        <w:rPr>
          <w:rFonts w:ascii="宋体" w:hAnsi="宋体" w:hint="eastAsia"/>
          <w:color w:val="000000"/>
          <w:sz w:val="24"/>
        </w:rPr>
        <w:t>评标委员会根据投标人须知前附表7.1条的规定向招标人提交评标报告。评标报告应当由</w:t>
      </w:r>
      <w:r>
        <w:rPr>
          <w:rFonts w:ascii="宋体" w:hAnsi="宋体" w:hint="eastAsia"/>
          <w:color w:val="000000"/>
          <w:sz w:val="24"/>
        </w:rPr>
        <w:lastRenderedPageBreak/>
        <w:t>全体评标委员会成员签字，并于评标结束时抄送有关行政监督部门。</w:t>
      </w:r>
    </w:p>
    <w:p w:rsidR="00496CF7" w:rsidRDefault="00F1293A">
      <w:pPr>
        <w:spacing w:line="360" w:lineRule="auto"/>
        <w:ind w:left="4"/>
        <w:rPr>
          <w:rFonts w:ascii="宋体" w:hAnsi="宋体"/>
          <w:color w:val="000000"/>
          <w:sz w:val="24"/>
        </w:rPr>
      </w:pPr>
      <w:r>
        <w:rPr>
          <w:rFonts w:ascii="宋体" w:hAnsi="宋体" w:hint="eastAsia"/>
          <w:b/>
          <w:bCs/>
          <w:sz w:val="24"/>
        </w:rPr>
        <w:t>6、公示</w:t>
      </w:r>
    </w:p>
    <w:p w:rsidR="00496CF7" w:rsidRDefault="00F1293A">
      <w:pPr>
        <w:spacing w:line="360" w:lineRule="auto"/>
        <w:ind w:left="4" w:firstLineChars="100" w:firstLine="240"/>
        <w:rPr>
          <w:rFonts w:ascii="宋体" w:hAnsi="宋体"/>
          <w:color w:val="000000"/>
          <w:sz w:val="24"/>
        </w:rPr>
      </w:pPr>
      <w:r>
        <w:rPr>
          <w:rFonts w:ascii="宋体" w:hAnsi="宋体" w:hint="eastAsia"/>
          <w:color w:val="000000"/>
          <w:sz w:val="24"/>
        </w:rPr>
        <w:t>中标人确定后，应当在招标公告发布的同一媒介上进行公示，公示期不得少于3日。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经理业绩名称及填报的单位项目业绩名称。</w:t>
      </w:r>
    </w:p>
    <w:p w:rsidR="00496CF7" w:rsidRDefault="00F1293A">
      <w:pPr>
        <w:numPr>
          <w:ilvl w:val="0"/>
          <w:numId w:val="13"/>
        </w:numPr>
        <w:spacing w:line="360" w:lineRule="auto"/>
        <w:ind w:left="4" w:firstLineChars="100" w:firstLine="241"/>
        <w:rPr>
          <w:rFonts w:ascii="宋体" w:hAnsi="宋体"/>
          <w:b/>
          <w:bCs/>
          <w:sz w:val="24"/>
        </w:rPr>
      </w:pPr>
      <w:r>
        <w:rPr>
          <w:rFonts w:ascii="宋体" w:hAnsi="宋体" w:hint="eastAsia"/>
          <w:b/>
          <w:bCs/>
          <w:sz w:val="24"/>
        </w:rPr>
        <w:t>特殊情况的处置程序</w:t>
      </w:r>
    </w:p>
    <w:p w:rsidR="00496CF7" w:rsidRDefault="00F1293A">
      <w:pPr>
        <w:spacing w:line="360" w:lineRule="auto"/>
        <w:ind w:leftChars="100" w:left="210"/>
        <w:rPr>
          <w:rFonts w:ascii="宋体" w:hAnsi="宋体"/>
          <w:b/>
          <w:bCs/>
          <w:sz w:val="24"/>
        </w:rPr>
      </w:pPr>
      <w:r>
        <w:rPr>
          <w:rFonts w:ascii="宋体" w:hAnsi="宋体" w:hint="eastAsia"/>
          <w:b/>
          <w:bCs/>
          <w:sz w:val="24"/>
        </w:rPr>
        <w:t>7.1关于评标活动暂停</w:t>
      </w:r>
    </w:p>
    <w:p w:rsidR="00496CF7" w:rsidRDefault="00F1293A">
      <w:pPr>
        <w:spacing w:line="360" w:lineRule="auto"/>
        <w:ind w:leftChars="100" w:left="210"/>
        <w:rPr>
          <w:rFonts w:ascii="宋体" w:hAnsi="宋体"/>
          <w:sz w:val="24"/>
        </w:rPr>
      </w:pPr>
      <w:r>
        <w:rPr>
          <w:rFonts w:ascii="宋体" w:hAnsi="宋体" w:hint="eastAsia"/>
          <w:sz w:val="24"/>
        </w:rPr>
        <w:t>7.1.1评标委员会应当执行连续评标的原则，按评标办法中规定的程序、内容、方法、标准完成全部评标工作。只有发生不可抗力导致评标工作无法继续时，评标活动方可暂停。</w:t>
      </w:r>
    </w:p>
    <w:p w:rsidR="00496CF7" w:rsidRDefault="00F1293A">
      <w:pPr>
        <w:spacing w:line="360" w:lineRule="auto"/>
        <w:ind w:leftChars="100" w:left="210"/>
        <w:rPr>
          <w:rFonts w:ascii="宋体" w:hAnsi="宋体"/>
          <w:sz w:val="24"/>
        </w:rPr>
      </w:pPr>
      <w:r>
        <w:rPr>
          <w:rFonts w:ascii="宋体" w:hAnsi="宋体" w:hint="eastAsia"/>
          <w:sz w:val="24"/>
        </w:rPr>
        <w:t>7.1.2发生评标暂停情况时，评标委员会应当封存全部投标文件和评标记录，待不可抗力的影响结束且具备继续评标的条件时，由原评标委员会继续评标。</w:t>
      </w:r>
    </w:p>
    <w:p w:rsidR="00496CF7" w:rsidRDefault="00F1293A">
      <w:pPr>
        <w:spacing w:line="360" w:lineRule="auto"/>
        <w:ind w:leftChars="100" w:left="210"/>
        <w:rPr>
          <w:rFonts w:ascii="宋体" w:hAnsi="宋体"/>
          <w:b/>
          <w:bCs/>
          <w:sz w:val="24"/>
        </w:rPr>
      </w:pPr>
      <w:r>
        <w:rPr>
          <w:rFonts w:ascii="宋体" w:hAnsi="宋体" w:hint="eastAsia"/>
          <w:b/>
          <w:bCs/>
          <w:sz w:val="24"/>
        </w:rPr>
        <w:t>7.2关于评标中途更换评标委员会成员</w:t>
      </w:r>
    </w:p>
    <w:p w:rsidR="00496CF7" w:rsidRDefault="00F1293A">
      <w:pPr>
        <w:spacing w:line="360" w:lineRule="auto"/>
        <w:ind w:leftChars="100" w:left="210"/>
        <w:rPr>
          <w:rFonts w:ascii="宋体" w:hAnsi="宋体"/>
          <w:sz w:val="24"/>
        </w:rPr>
      </w:pPr>
      <w:r>
        <w:rPr>
          <w:rFonts w:ascii="宋体" w:hAnsi="宋体" w:hint="eastAsia"/>
          <w:sz w:val="24"/>
        </w:rPr>
        <w:t>7.2.1  除非发生下列情况之一，评标委员会成员不得在评标中途更换：</w:t>
      </w:r>
    </w:p>
    <w:p w:rsidR="00496CF7" w:rsidRDefault="00F1293A">
      <w:pPr>
        <w:spacing w:line="360" w:lineRule="auto"/>
        <w:ind w:leftChars="100" w:left="210"/>
        <w:rPr>
          <w:rFonts w:ascii="宋体" w:hAnsi="宋体"/>
          <w:sz w:val="24"/>
        </w:rPr>
      </w:pPr>
      <w:r>
        <w:rPr>
          <w:rFonts w:ascii="宋体" w:hAnsi="宋体" w:hint="eastAsia"/>
          <w:sz w:val="24"/>
        </w:rPr>
        <w:t>（1）因不可抗拒的客观原因，不能到场或需在评标中途退出评标活动。</w:t>
      </w:r>
    </w:p>
    <w:p w:rsidR="00496CF7" w:rsidRDefault="00F1293A">
      <w:pPr>
        <w:spacing w:line="360" w:lineRule="auto"/>
        <w:ind w:leftChars="100" w:left="210"/>
        <w:rPr>
          <w:rFonts w:ascii="宋体" w:hAnsi="宋体"/>
          <w:sz w:val="24"/>
        </w:rPr>
      </w:pPr>
      <w:r>
        <w:rPr>
          <w:rFonts w:ascii="宋体" w:hAnsi="宋体" w:hint="eastAsia"/>
          <w:sz w:val="24"/>
        </w:rPr>
        <w:t>（2）根据法律法规规定，某个或某几个评标委员会成员需要回避。</w:t>
      </w:r>
    </w:p>
    <w:p w:rsidR="00496CF7" w:rsidRDefault="00F1293A">
      <w:pPr>
        <w:spacing w:line="360" w:lineRule="auto"/>
        <w:ind w:leftChars="100" w:left="210"/>
        <w:rPr>
          <w:rFonts w:ascii="宋体" w:hAnsi="宋体"/>
          <w:sz w:val="24"/>
        </w:rPr>
      </w:pPr>
      <w:r>
        <w:rPr>
          <w:rFonts w:ascii="宋体" w:hAnsi="宋体" w:hint="eastAsia"/>
          <w:sz w:val="24"/>
        </w:rPr>
        <w:t>7.2.2  退出评标的评标委员会成员，其已完成的评标行为无效。由招标人根据本招标文件规定的评标委员会成员产生方式另行确定替代者进行评标。</w:t>
      </w:r>
    </w:p>
    <w:p w:rsidR="00496CF7" w:rsidRDefault="00F1293A">
      <w:pPr>
        <w:spacing w:line="360" w:lineRule="auto"/>
        <w:ind w:leftChars="100" w:left="210"/>
        <w:rPr>
          <w:rFonts w:ascii="宋体" w:hAnsi="宋体"/>
          <w:b/>
          <w:bCs/>
          <w:sz w:val="24"/>
        </w:rPr>
      </w:pPr>
      <w:r>
        <w:rPr>
          <w:rFonts w:ascii="宋体" w:hAnsi="宋体" w:hint="eastAsia"/>
          <w:b/>
          <w:bCs/>
          <w:sz w:val="24"/>
        </w:rPr>
        <w:t>7.3记名投票</w:t>
      </w:r>
    </w:p>
    <w:p w:rsidR="00496CF7" w:rsidRDefault="00F1293A">
      <w:pPr>
        <w:spacing w:line="360" w:lineRule="auto"/>
        <w:ind w:leftChars="100" w:left="210" w:firstLineChars="200" w:firstLine="480"/>
        <w:rPr>
          <w:rFonts w:ascii="宋体" w:hAnsi="宋体"/>
          <w:sz w:val="24"/>
        </w:rPr>
      </w:pPr>
      <w:r>
        <w:rPr>
          <w:rFonts w:ascii="宋体" w:hAnsi="宋体" w:hint="eastAsia"/>
          <w:sz w:val="24"/>
        </w:rPr>
        <w:t>在任何评标环节中，需评标委员会就某项定性的评审结论做出表决的，由评标委员会全体成员按照少数服从多数的原则，以记名投票方式表决。</w:t>
      </w:r>
    </w:p>
    <w:p w:rsidR="00496CF7" w:rsidRDefault="00F1293A">
      <w:pPr>
        <w:spacing w:line="360" w:lineRule="auto"/>
        <w:ind w:leftChars="100" w:left="210"/>
        <w:rPr>
          <w:rFonts w:ascii="宋体" w:hAnsi="宋体"/>
          <w:b/>
          <w:bCs/>
          <w:sz w:val="24"/>
        </w:rPr>
      </w:pPr>
      <w:r>
        <w:rPr>
          <w:rFonts w:ascii="宋体" w:hAnsi="宋体" w:hint="eastAsia"/>
          <w:b/>
          <w:bCs/>
          <w:sz w:val="24"/>
        </w:rPr>
        <w:t>7.4评标委员会成员对评标结论持有异议的</w:t>
      </w:r>
    </w:p>
    <w:p w:rsidR="00496CF7" w:rsidRDefault="00F1293A">
      <w:pPr>
        <w:spacing w:line="360" w:lineRule="auto"/>
        <w:ind w:firstLineChars="200" w:firstLine="480"/>
        <w:rPr>
          <w:rFonts w:ascii="宋体" w:hAnsi="宋体"/>
          <w:sz w:val="24"/>
        </w:rPr>
      </w:pPr>
      <w:r>
        <w:rPr>
          <w:rFonts w:ascii="宋体" w:hAnsi="宋体" w:hint="eastAsia"/>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496CF7" w:rsidRDefault="00496CF7">
      <w:pPr>
        <w:spacing w:line="360" w:lineRule="auto"/>
        <w:ind w:leftChars="100" w:left="210"/>
        <w:rPr>
          <w:rFonts w:ascii="宋体" w:hAnsi="宋体"/>
          <w:b/>
          <w:bCs/>
          <w:sz w:val="24"/>
        </w:rPr>
        <w:sectPr w:rsidR="00496CF7">
          <w:headerReference w:type="default" r:id="rId11"/>
          <w:footerReference w:type="default" r:id="rId12"/>
          <w:pgSz w:w="11900" w:h="16841"/>
          <w:pgMar w:top="1440" w:right="1080" w:bottom="1440" w:left="1080" w:header="0" w:footer="1134" w:gutter="0"/>
          <w:pgNumType w:fmt="numberInDash"/>
          <w:cols w:space="720"/>
          <w:docGrid w:linePitch="360"/>
        </w:sectPr>
      </w:pPr>
    </w:p>
    <w:bookmarkEnd w:id="293"/>
    <w:p w:rsidR="00496CF7" w:rsidRDefault="00F1293A">
      <w:pPr>
        <w:spacing w:line="360" w:lineRule="auto"/>
        <w:ind w:firstLineChars="800" w:firstLine="2570"/>
        <w:outlineLvl w:val="0"/>
        <w:rPr>
          <w:rFonts w:ascii="宋体" w:hAnsi="宋体" w:cs="华文仿宋"/>
          <w:b/>
          <w:bCs/>
          <w:sz w:val="32"/>
          <w:szCs w:val="32"/>
        </w:rPr>
      </w:pPr>
      <w:r>
        <w:rPr>
          <w:rFonts w:ascii="宋体" w:hAnsi="宋体" w:cs="华文仿宋" w:hint="eastAsia"/>
          <w:b/>
          <w:bCs/>
          <w:sz w:val="32"/>
          <w:szCs w:val="32"/>
        </w:rPr>
        <w:lastRenderedPageBreak/>
        <w:t>第四章 合同条款及格式</w:t>
      </w:r>
    </w:p>
    <w:p w:rsidR="00496CF7" w:rsidRDefault="00F1293A">
      <w:pPr>
        <w:adjustRightInd w:val="0"/>
        <w:snapToGrid w:val="0"/>
        <w:spacing w:line="360" w:lineRule="auto"/>
        <w:jc w:val="center"/>
        <w:outlineLvl w:val="0"/>
        <w:rPr>
          <w:rFonts w:ascii="宋体" w:hAnsi="宋体"/>
          <w:bCs/>
          <w:sz w:val="24"/>
          <w:szCs w:val="30"/>
        </w:rPr>
      </w:pPr>
      <w:r>
        <w:rPr>
          <w:rFonts w:ascii="宋体" w:hAnsi="宋体" w:hint="eastAsia"/>
          <w:bCs/>
          <w:sz w:val="24"/>
          <w:szCs w:val="30"/>
        </w:rPr>
        <w:t>第一节 通用合同条款</w:t>
      </w:r>
    </w:p>
    <w:p w:rsidR="00496CF7" w:rsidRDefault="00F1293A">
      <w:pPr>
        <w:adjustRightInd w:val="0"/>
        <w:snapToGrid w:val="0"/>
        <w:spacing w:line="360" w:lineRule="auto"/>
        <w:jc w:val="center"/>
        <w:rPr>
          <w:rFonts w:ascii="宋体" w:hAnsi="宋体"/>
          <w:b/>
          <w:sz w:val="24"/>
        </w:rPr>
      </w:pPr>
      <w:r>
        <w:rPr>
          <w:rFonts w:ascii="宋体" w:hAnsi="宋体" w:hint="eastAsia"/>
          <w:sz w:val="24"/>
        </w:rPr>
        <w:t>参见中华人民共和国《标准施工招标文件》（2007年版）</w:t>
      </w:r>
    </w:p>
    <w:p w:rsidR="00496CF7" w:rsidRDefault="00F1293A">
      <w:pPr>
        <w:tabs>
          <w:tab w:val="left" w:pos="4500"/>
        </w:tabs>
        <w:spacing w:line="360" w:lineRule="auto"/>
        <w:jc w:val="center"/>
        <w:rPr>
          <w:rFonts w:ascii="宋体" w:hAnsi="宋体"/>
          <w:bCs/>
          <w:sz w:val="24"/>
        </w:rPr>
      </w:pPr>
      <w:r>
        <w:rPr>
          <w:rFonts w:ascii="宋体" w:hAnsi="宋体" w:hint="eastAsia"/>
          <w:bCs/>
          <w:sz w:val="24"/>
        </w:rPr>
        <w:t>第二节 专用合同条款</w:t>
      </w:r>
      <w:bookmarkStart w:id="294" w:name="_Toc132601562"/>
    </w:p>
    <w:p w:rsidR="00496CF7" w:rsidRDefault="00F1293A">
      <w:pPr>
        <w:tabs>
          <w:tab w:val="left" w:pos="4500"/>
        </w:tabs>
        <w:spacing w:line="360" w:lineRule="auto"/>
        <w:jc w:val="center"/>
        <w:rPr>
          <w:rFonts w:ascii="宋体" w:hAnsi="宋体"/>
          <w:bCs/>
          <w:sz w:val="24"/>
        </w:rPr>
      </w:pPr>
      <w:r>
        <w:rPr>
          <w:rFonts w:ascii="宋体" w:hAnsi="宋体"/>
          <w:sz w:val="24"/>
        </w:rPr>
        <w:t>A．公路行业标准专用合同条款</w:t>
      </w:r>
    </w:p>
    <w:p w:rsidR="00496CF7" w:rsidRDefault="00F1293A">
      <w:pPr>
        <w:adjustRightInd w:val="0"/>
        <w:snapToGrid w:val="0"/>
        <w:spacing w:line="424" w:lineRule="exact"/>
        <w:rPr>
          <w:rFonts w:ascii="宋体" w:hAnsi="宋体"/>
          <w:sz w:val="24"/>
        </w:rPr>
      </w:pPr>
      <w:r>
        <w:rPr>
          <w:rFonts w:ascii="宋体" w:hAnsi="宋体"/>
          <w:sz w:val="24"/>
        </w:rPr>
        <w:t>1．一般约定</w:t>
      </w:r>
    </w:p>
    <w:p w:rsidR="00496CF7" w:rsidRDefault="00F1293A">
      <w:pPr>
        <w:adjustRightInd w:val="0"/>
        <w:snapToGrid w:val="0"/>
        <w:spacing w:line="424" w:lineRule="exact"/>
        <w:rPr>
          <w:rFonts w:ascii="宋体" w:hAnsi="宋体"/>
          <w:sz w:val="24"/>
        </w:rPr>
      </w:pPr>
      <w:r>
        <w:rPr>
          <w:rFonts w:ascii="宋体" w:hAnsi="宋体"/>
          <w:sz w:val="24"/>
        </w:rPr>
        <w:t>1.1词语定义</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1.1.1合同</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1.1.1.6技术规范：为本合同所约定的技术标准和要求。</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1.1.1.8已标价工程量清单：指构成合同文件组成部分的已标明价格、经算术性修正且承包人已确认的最终的工程量清单。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本项增加第1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10目：</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1.1.1.10补遗书：指发出招标文件之后由招标人向已取得招标文件的投标人发出的、编号的补充或修改书，是招标文件的组成部分。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1.1.2合同当事人和人员</w:t>
      </w:r>
    </w:p>
    <w:p w:rsidR="00496CF7" w:rsidRDefault="00F1293A">
      <w:pPr>
        <w:adjustRightInd w:val="0"/>
        <w:snapToGrid w:val="0"/>
        <w:spacing w:line="424" w:lineRule="exact"/>
        <w:ind w:firstLineChars="300" w:firstLine="720"/>
        <w:rPr>
          <w:rFonts w:ascii="宋体" w:hAnsi="宋体"/>
          <w:sz w:val="24"/>
          <w:u w:val="single"/>
        </w:rPr>
      </w:pPr>
      <w:r>
        <w:rPr>
          <w:rFonts w:ascii="宋体" w:hAnsi="宋体"/>
          <w:sz w:val="24"/>
        </w:rPr>
        <w:t>1</w:t>
      </w:r>
      <w:r>
        <w:rPr>
          <w:rFonts w:ascii="宋体" w:hAnsi="宋体" w:hint="eastAsia"/>
          <w:sz w:val="24"/>
        </w:rPr>
        <w:t>.</w:t>
      </w:r>
      <w:r>
        <w:rPr>
          <w:rFonts w:ascii="宋体" w:hAnsi="宋体"/>
          <w:sz w:val="24"/>
        </w:rPr>
        <w:t>1.2.2发包人：</w:t>
      </w:r>
      <w:r>
        <w:rPr>
          <w:rFonts w:ascii="宋体" w:hAnsi="宋体" w:hint="eastAsia"/>
          <w:sz w:val="24"/>
          <w:u w:val="single"/>
        </w:rPr>
        <w:t xml:space="preserve">  （在项目专用条款数据表中予以规定）  </w:t>
      </w:r>
    </w:p>
    <w:p w:rsidR="00496CF7" w:rsidRDefault="00F1293A">
      <w:pPr>
        <w:adjustRightInd w:val="0"/>
        <w:snapToGrid w:val="0"/>
        <w:spacing w:line="424" w:lineRule="exact"/>
        <w:ind w:firstLineChars="300" w:firstLine="720"/>
        <w:rPr>
          <w:rFonts w:ascii="宋体" w:hAnsi="宋体"/>
          <w:sz w:val="24"/>
        </w:rPr>
      </w:pPr>
      <w:r>
        <w:rPr>
          <w:rFonts w:ascii="宋体" w:hAnsi="宋体" w:hint="eastAsia"/>
          <w:sz w:val="24"/>
        </w:rPr>
        <w:t>1.1</w:t>
      </w:r>
      <w:r>
        <w:rPr>
          <w:rFonts w:ascii="宋体" w:hAnsi="宋体"/>
          <w:sz w:val="24"/>
        </w:rPr>
        <w:t>.2.6监理人</w:t>
      </w:r>
      <w:r>
        <w:rPr>
          <w:rFonts w:ascii="宋体" w:hAnsi="宋体" w:hint="eastAsia"/>
          <w:sz w:val="24"/>
        </w:rPr>
        <w:t>：</w:t>
      </w:r>
      <w:r>
        <w:rPr>
          <w:rFonts w:ascii="宋体" w:hAnsi="宋体" w:hint="eastAsia"/>
          <w:sz w:val="24"/>
          <w:u w:val="single"/>
        </w:rPr>
        <w:t xml:space="preserve">  （在项目专用条款数据表中予以规定）  </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本项增加第1</w:t>
      </w:r>
      <w:r>
        <w:rPr>
          <w:rFonts w:ascii="宋体" w:hAnsi="宋体" w:hint="eastAsia"/>
          <w:sz w:val="24"/>
        </w:rPr>
        <w:t>.</w:t>
      </w:r>
      <w:r>
        <w:rPr>
          <w:rFonts w:ascii="宋体" w:hAnsi="宋体"/>
          <w:sz w:val="24"/>
        </w:rPr>
        <w:t>1.2.8目：</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1.1.2.8技术负责人：指由承包人书面委派常驻现场负责管理本合同工程的总工程师或技术总负责人。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3工程和设备</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1.1.3.4单位工程：指在建设项目中，根据签订的合同，具有独立施工条件的工程。</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1.1.3.10永久占地：指为实施本合同工程而需要的一切永久占用的土地，包括公路两侧路权范围内的用地。</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1.1.3.11临时占地：指为实施本合同工程而需要的一切临时占用的土地，包括施工所用的临时支线、便道、便桥和现场的临时出入通道，以及生产（办公）、生活等临时设施用地等。</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本项增加第1．1.3．12、1．1.3．13目：</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w:t>
      </w:r>
      <w:r>
        <w:rPr>
          <w:rFonts w:ascii="宋体" w:hAnsi="宋体" w:hint="eastAsia"/>
          <w:sz w:val="24"/>
        </w:rPr>
        <w:t>.</w:t>
      </w:r>
      <w:r>
        <w:rPr>
          <w:rFonts w:ascii="宋体" w:hAnsi="宋体"/>
          <w:sz w:val="24"/>
        </w:rPr>
        <w:t>1.3.12分部工程：指在单位工程中，按结构部位、路段长度及施工特点或施工任务划分的若干个工程。</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1.1.3.13分项工程：指在分部工程中，按不同的施工方法、材料、工序及路段长度等划分的若干个工程。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1.1.4日期</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1.1.4.5缺陷责任期：自实际竣工日期起计算</w:t>
      </w:r>
      <w:r>
        <w:rPr>
          <w:rFonts w:ascii="宋体" w:hAnsi="宋体" w:hint="eastAsia"/>
          <w:sz w:val="24"/>
        </w:rPr>
        <w:t>1</w:t>
      </w:r>
      <w:r>
        <w:rPr>
          <w:rFonts w:ascii="宋体" w:hAnsi="宋体"/>
          <w:sz w:val="24"/>
        </w:rPr>
        <w:t>年。</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1.6其他</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本项增加第1．1.6.2至1．1.6.5目：</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1.1.6.2转包：凡承包人违反法律和不履行合同规定的责任和义务，将中标工程全部委托、或以专业分包的名义将中标工程肢解后全部委托给其它施工企业施工的行为。</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1.1.6.4劳务分包：凡承包人与具有劳务资质的劳务企业签订劳务分包合同，由劳务企业提供劳务人员及机具、由承包人统一组织施工，统一控制工程质量、施工进度、材料采购、生产安全的施工行为。．</w:t>
      </w:r>
    </w:p>
    <w:p w:rsidR="00496CF7" w:rsidRDefault="00F1293A">
      <w:pPr>
        <w:adjustRightInd w:val="0"/>
        <w:snapToGrid w:val="0"/>
        <w:spacing w:line="424" w:lineRule="exact"/>
        <w:ind w:firstLineChars="300" w:firstLine="720"/>
        <w:rPr>
          <w:rFonts w:ascii="宋体" w:hAnsi="宋体"/>
          <w:sz w:val="24"/>
        </w:rPr>
      </w:pPr>
      <w:r>
        <w:rPr>
          <w:rFonts w:ascii="宋体" w:hAnsi="宋体"/>
          <w:sz w:val="24"/>
        </w:rPr>
        <w:t>1.1.6.5聘用职工：凡承包人与具有相应劳动能力的自然人签订劳动合同，由承包人统一组织管理，从事分项工程施工或配套工程施工的行为。</w:t>
      </w:r>
    </w:p>
    <w:p w:rsidR="00496CF7" w:rsidRDefault="00F1293A">
      <w:pPr>
        <w:adjustRightInd w:val="0"/>
        <w:snapToGrid w:val="0"/>
        <w:spacing w:beforeLines="100" w:before="312" w:line="424" w:lineRule="exact"/>
        <w:rPr>
          <w:rFonts w:ascii="宋体" w:hAnsi="宋体"/>
          <w:sz w:val="24"/>
        </w:rPr>
      </w:pPr>
      <w:r>
        <w:rPr>
          <w:rFonts w:ascii="宋体" w:hAnsi="宋体"/>
          <w:sz w:val="24"/>
        </w:rPr>
        <w:t>1.4合同文件的优先顺序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组成合同的各项文件应互相解释，互为说明。除项目专用合同条款另有约定外，解释合同文件的优先顺序如下：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合同协议书及各种合同附件（含评标期间和合同谈判过程中的澄清文件和补充资料）；</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中标通知书；</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补遗书；</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投标函及投标函附录；</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公路行业标准专用合同条款；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通用合同条款；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（8）技术规范；</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（9）图纸；</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（10）已标价工程量清单；</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资格预审申请文件中有关人员、设备投入的承诺</w:t>
      </w:r>
      <w:r>
        <w:rPr>
          <w:rFonts w:ascii="宋体" w:hAnsi="宋体" w:hint="eastAsia"/>
          <w:sz w:val="24"/>
        </w:rPr>
        <w:t>和目标承诺书；</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（12）根据承诺提供的详细人员、设备清单；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）其他合同文件。</w:t>
      </w:r>
    </w:p>
    <w:p w:rsidR="00496CF7" w:rsidRDefault="00F1293A">
      <w:pPr>
        <w:adjustRightInd w:val="0"/>
        <w:snapToGrid w:val="0"/>
        <w:spacing w:line="424" w:lineRule="exact"/>
        <w:rPr>
          <w:rFonts w:ascii="宋体" w:hAnsi="宋体"/>
          <w:sz w:val="24"/>
        </w:rPr>
      </w:pPr>
      <w:r>
        <w:rPr>
          <w:rFonts w:ascii="宋体" w:hAnsi="宋体"/>
          <w:sz w:val="24"/>
        </w:rPr>
        <w:t>1.5合同协议书</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制备本合同文件的费用由发包人承担。在合同协议书签订并生效之前，投标函和中标通知书将约束双方。</w:t>
      </w:r>
      <w:r>
        <w:rPr>
          <w:rFonts w:ascii="宋体" w:hAnsi="宋体" w:hint="eastAsia"/>
          <w:sz w:val="24"/>
        </w:rPr>
        <w:t>、</w:t>
      </w:r>
    </w:p>
    <w:p w:rsidR="00496CF7" w:rsidRDefault="00F1293A">
      <w:pPr>
        <w:adjustRightInd w:val="0"/>
        <w:snapToGrid w:val="0"/>
        <w:spacing w:line="424" w:lineRule="exact"/>
        <w:rPr>
          <w:rFonts w:ascii="宋体" w:hAnsi="宋体"/>
          <w:sz w:val="24"/>
        </w:rPr>
      </w:pPr>
      <w:r>
        <w:rPr>
          <w:rFonts w:ascii="宋体" w:hAnsi="宋体"/>
          <w:sz w:val="24"/>
        </w:rPr>
        <w:t>1.6图纸和承包人文件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1.6.1图纸的提供</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1.6.2承包人提供的文件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1.6.3图纸的修改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图纸需要修改和补充的，应由监理人取得发包人同意后，在该工程或工程相应部位施工前天（在项目专用条款数据表中予以规定）签发图纸修改图给承包人。承包人应按修改后的图纸施工。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1.6.4图纸的错误</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当承包人在查阅合同文件或在本合同工程实施过程中，发现有关的工程设计、技术规范、图纸或其他资料中的任何</w:t>
      </w:r>
      <w:r>
        <w:rPr>
          <w:rFonts w:ascii="宋体" w:hAnsi="宋体" w:hint="eastAsia"/>
          <w:sz w:val="24"/>
        </w:rPr>
        <w:t>技术因素</w:t>
      </w:r>
      <w:r>
        <w:rPr>
          <w:rFonts w:ascii="宋体" w:hAnsi="宋体"/>
          <w:sz w:val="24"/>
        </w:rPr>
        <w:t>差错、遗漏或缺陷后，应及时通知监理人。监理人接到该通知后，应立即就此做出决定，并通知承包人和发包人。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1.7联络</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1.7.2来往函件送达的期限：</w:t>
      </w:r>
      <w:r>
        <w:rPr>
          <w:rFonts w:ascii="宋体" w:hAnsi="宋体" w:hint="eastAsia"/>
          <w:sz w:val="24"/>
          <w:u w:val="single"/>
        </w:rPr>
        <w:t xml:space="preserve">  （见项目专用合同条款）  </w:t>
      </w:r>
    </w:p>
    <w:p w:rsidR="00496CF7" w:rsidRDefault="00496CF7">
      <w:pPr>
        <w:adjustRightInd w:val="0"/>
        <w:snapToGrid w:val="0"/>
        <w:spacing w:beforeLines="100" w:before="312" w:line="424" w:lineRule="exact"/>
        <w:rPr>
          <w:rFonts w:ascii="宋体" w:hAnsi="宋体"/>
          <w:sz w:val="24"/>
        </w:rPr>
      </w:pPr>
    </w:p>
    <w:p w:rsidR="00496CF7" w:rsidRDefault="00F1293A">
      <w:pPr>
        <w:adjustRightInd w:val="0"/>
        <w:snapToGrid w:val="0"/>
        <w:spacing w:beforeLines="100" w:before="312" w:line="424" w:lineRule="exact"/>
        <w:rPr>
          <w:rFonts w:ascii="宋体" w:hAnsi="宋体"/>
          <w:sz w:val="24"/>
        </w:rPr>
      </w:pPr>
      <w:r>
        <w:rPr>
          <w:rFonts w:ascii="宋体" w:hAnsi="宋体"/>
          <w:sz w:val="24"/>
        </w:rPr>
        <w:lastRenderedPageBreak/>
        <w:t>1.9严禁贿赔</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发包人义务</w:t>
      </w:r>
    </w:p>
    <w:p w:rsidR="00496CF7" w:rsidRDefault="00F1293A">
      <w:pPr>
        <w:adjustRightInd w:val="0"/>
        <w:snapToGrid w:val="0"/>
        <w:spacing w:line="424" w:lineRule="exact"/>
        <w:rPr>
          <w:rFonts w:ascii="宋体" w:hAnsi="宋体"/>
          <w:sz w:val="24"/>
        </w:rPr>
      </w:pPr>
      <w:r>
        <w:rPr>
          <w:rFonts w:ascii="宋体" w:hAnsi="宋体"/>
          <w:sz w:val="24"/>
        </w:rPr>
        <w:t>2.3提供施工场地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2.3.1提供永久占地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如果由于发包人未能按照本项规定办妥永久占地征用手续，影响承包人及时使用，由此导致费用增加和（或）工期延误由发包人承担。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如果由于承包人未能按照本项规定提交占地计划，因而影响发包人办理永久占地征用手续而导致延误工期或增加费用，则应由承包人自行负责。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2.3.2提供临时占地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w:t>
      </w:r>
      <w:r>
        <w:rPr>
          <w:rFonts w:ascii="宋体" w:hAnsi="宋体"/>
          <w:sz w:val="24"/>
        </w:rPr>
        <w:lastRenderedPageBreak/>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2.8其他义务</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发包人应履行的其他义务</w:t>
      </w:r>
      <w:r>
        <w:rPr>
          <w:rFonts w:ascii="宋体" w:hAnsi="宋体" w:hint="eastAsia"/>
          <w:sz w:val="24"/>
        </w:rPr>
        <w:t>：</w:t>
      </w:r>
      <w:r>
        <w:rPr>
          <w:rFonts w:ascii="宋体" w:hAnsi="宋体" w:hint="eastAsia"/>
          <w:sz w:val="24"/>
          <w:u w:val="single"/>
        </w:rPr>
        <w:t xml:space="preserve">  （见项目专用合同条款）  </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3</w:t>
      </w:r>
      <w:r>
        <w:rPr>
          <w:rFonts w:ascii="宋体" w:hAnsi="宋体" w:hint="eastAsia"/>
          <w:sz w:val="24"/>
        </w:rPr>
        <w:t>．</w:t>
      </w:r>
      <w:r>
        <w:rPr>
          <w:rFonts w:ascii="宋体" w:hAnsi="宋体"/>
          <w:sz w:val="24"/>
        </w:rPr>
        <w:t>监理人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3.1监理人的职责和权力</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3.1</w:t>
      </w:r>
      <w:r>
        <w:rPr>
          <w:rFonts w:ascii="宋体" w:hAnsi="宋体" w:hint="eastAsia"/>
          <w:sz w:val="24"/>
        </w:rPr>
        <w:t>.</w:t>
      </w:r>
      <w:r>
        <w:rPr>
          <w:rFonts w:ascii="宋体" w:hAnsi="宋体"/>
          <w:sz w:val="24"/>
        </w:rPr>
        <w:t>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监理人在行使下列权力前需要经发包人事先批准：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根据第4.3款，同意分包本工程的某非主体和关键性工作；</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（2）确定第4.11款下产生的费用增加额；</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3）根据第11</w:t>
      </w:r>
      <w:r>
        <w:rPr>
          <w:rFonts w:ascii="宋体" w:hAnsi="宋体" w:hint="eastAsia"/>
          <w:sz w:val="24"/>
        </w:rPr>
        <w:t>.</w:t>
      </w:r>
      <w:r>
        <w:rPr>
          <w:rFonts w:ascii="宋体" w:hAnsi="宋体"/>
          <w:sz w:val="24"/>
        </w:rPr>
        <w:t>1款、12.3款、12.4款发布开工通知、暂停施工指示或复工通矢日；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决定第11.3款、11.4款下的工期延长；</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审查批准技术规范或设计的变更；</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根据第15.3款发出的变更指令，其单项工程变更涉及的金额超过了该单项工程原合同价的％或累计变更超过了原总合同价的％（在项目专用条款数据表中予以规定）；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（7）确定第23.1款项下的索赔额；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按照第15.6款决定有关暂列金额的使用；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确定第15.8款项下的暂估价金额；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确定第15.4款下变更工作的单价。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3.5商定或确定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3.5</w:t>
      </w:r>
      <w:r>
        <w:rPr>
          <w:rFonts w:ascii="宋体" w:hAnsi="宋体" w:hint="eastAsia"/>
          <w:sz w:val="24"/>
        </w:rPr>
        <w:t>.</w:t>
      </w:r>
      <w:r>
        <w:rPr>
          <w:rFonts w:ascii="宋体" w:hAnsi="宋体"/>
          <w:sz w:val="24"/>
        </w:rPr>
        <w:t>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如果这项商定或确定导致费用增加和（或）工期延长，或者涉及确定变更工程的价格，则总监理工程师在发出通知前，应征得发包人的同意。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4</w:t>
      </w:r>
      <w:r>
        <w:rPr>
          <w:rFonts w:ascii="宋体" w:hAnsi="宋体" w:hint="eastAsia"/>
          <w:sz w:val="24"/>
        </w:rPr>
        <w:t>．</w:t>
      </w:r>
      <w:r>
        <w:rPr>
          <w:rFonts w:ascii="宋体" w:hAnsi="宋体"/>
          <w:sz w:val="24"/>
        </w:rPr>
        <w:t>承包人</w:t>
      </w:r>
    </w:p>
    <w:p w:rsidR="00496CF7" w:rsidRDefault="00F1293A">
      <w:pPr>
        <w:adjustRightInd w:val="0"/>
        <w:snapToGrid w:val="0"/>
        <w:spacing w:line="424" w:lineRule="exact"/>
        <w:rPr>
          <w:rFonts w:ascii="宋体" w:hAnsi="宋体"/>
          <w:sz w:val="24"/>
        </w:rPr>
      </w:pPr>
      <w:r>
        <w:rPr>
          <w:rFonts w:ascii="宋体" w:hAnsi="宋体"/>
          <w:sz w:val="24"/>
        </w:rPr>
        <w:t>4.1承包人的一般义务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1.2依法纳税</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承包人应按有关法律规定纳税。应缴纳的税费应按项目专用合同条款的约定：</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包括在工程量清单第100章相应的支付子目中；</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分摊在工程量清单各工程子目的单价或总额价内。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4.1.8为他人提供方便</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承包人为他人提供条件的内容：</w:t>
      </w:r>
      <w:r>
        <w:rPr>
          <w:rFonts w:ascii="宋体" w:hAnsi="宋体" w:hint="eastAsia"/>
          <w:sz w:val="24"/>
          <w:u w:val="single"/>
        </w:rPr>
        <w:t xml:space="preserve">  （见项目专用合同条款）  </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承包人为他人提供条件可能发生费用的处理方法：</w:t>
      </w:r>
      <w:r>
        <w:rPr>
          <w:rFonts w:ascii="宋体" w:hAnsi="宋体" w:hint="eastAsia"/>
          <w:sz w:val="24"/>
          <w:u w:val="single"/>
        </w:rPr>
        <w:t xml:space="preserve">  （见项目专用合同条款）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4.1.9工程的维护和照管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w:t>
      </w:r>
      <w:r>
        <w:rPr>
          <w:rFonts w:ascii="宋体" w:hAnsi="宋体" w:hint="eastAsia"/>
          <w:sz w:val="24"/>
        </w:rPr>
        <w:t>.</w:t>
      </w:r>
      <w:r>
        <w:rPr>
          <w:rFonts w:ascii="宋体" w:hAnsi="宋体"/>
          <w:sz w:val="24"/>
        </w:rPr>
        <w:t>10其他义务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w:t>
      </w:r>
      <w:r>
        <w:rPr>
          <w:rFonts w:ascii="宋体" w:hAnsi="宋体"/>
          <w:sz w:val="24"/>
        </w:rPr>
        <w:lastRenderedPageBreak/>
        <w:t>及民工工资。对恶意拖欠和拒不按计划支付的，记入信用档案。</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工</w:t>
      </w:r>
      <w:r>
        <w:rPr>
          <w:rFonts w:ascii="宋体" w:hAnsi="宋体"/>
          <w:sz w:val="24"/>
        </w:rPr>
        <w:t>资支付表应如实记录支付单位、支付时间、支付对象、支付数额、支付对象的身份证号和签字等工资支付情况。民工花名册和工资支付表报监理人备查。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承包人应履行项目专用合同条款约定的其他义务。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4.2履约担保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联合体的履约担保应由联合体牵头人提交，其金额应达到投标函附录中规定的金额。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4.3分包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4.3.2项细化为：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承包人不得将工程主体、关键性工作分包给第三人。经发包人同意，承包人可将工程的其他部分或工作分包给第三人。分包包括专业分包和劳务分包。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4.3.3项至4.3.5项细化为：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4.3.3专业分包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在工程施工过程中，承包人如有专业分包计划，则必须遵守以下规定：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允许专业分包的工程范围仅限于分部工程或分项工程、适合专业化队伍施工的工程，专业分包的工程量不得超过总工程量的30%</w:t>
      </w:r>
      <w:r>
        <w:rPr>
          <w:rFonts w:ascii="宋体" w:hAnsi="宋体" w:hint="eastAsia"/>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专业分包人的资格能力（含安全生产能力）应与其分包工程的标准和规模相适应，具备相应的专业承包资质；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专业分包工程不得再次分包或转包；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（4）承包人应对专业分包工程的工程质量及专业分包人职工的行为、违约和疏忽承担责任；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承包人和专业分包人应当依法签订专业分包合同，并按照合同履行约定的义务。专业分包合同必须明确约定工程款支付条款、结算方式以及保证按期支付的相应措施，确保工程</w:t>
      </w:r>
      <w:r>
        <w:rPr>
          <w:rFonts w:ascii="宋体" w:hAnsi="宋体"/>
          <w:sz w:val="24"/>
        </w:rPr>
        <w:lastRenderedPageBreak/>
        <w:t>款的支付：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所有专</w:t>
      </w:r>
      <w:r>
        <w:rPr>
          <w:rFonts w:ascii="宋体" w:hAnsi="宋体" w:hint="eastAsia"/>
          <w:sz w:val="24"/>
        </w:rPr>
        <w:t>业</w:t>
      </w:r>
      <w:r>
        <w:rPr>
          <w:rFonts w:ascii="宋体" w:hAnsi="宋体"/>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违反上述规定之一者属违规分包。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4.3.4劳务分包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在工程施工过程中，承包人如有劳务分包计划，则必须遵守以下规定：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承包人应当对劳务分包人员进行安全培训和管理，劳务分包人不得将其分包的劳务作业再次分包或转包；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（4）承包人应对劳务分包人职工的行为、违约和疏忽所造成的后果负完全连带责任。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违反上述规定之一者属违规分包。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4.4联合体</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本款增加第4.4.4项：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4.4.4未经发包人事先同意，联合体的组成与结构不得变动。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4.6承包人人员的管理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4.6.3项细化为：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承包人安排在施工场地的主要管理人员和技术骨干应与投标文件（如承包人未奎投标阶段对人员进行新增或更新，则以资格预审申请文件为准）所承诺的名单</w:t>
      </w:r>
      <w:r>
        <w:rPr>
          <w:rFonts w:ascii="宋体" w:hAnsi="宋体" w:hint="eastAsia"/>
          <w:sz w:val="24"/>
        </w:rPr>
        <w:t>一致，</w:t>
      </w:r>
      <w:r>
        <w:rPr>
          <w:rFonts w:ascii="宋体" w:hAnsi="宋体"/>
          <w:sz w:val="24"/>
        </w:rPr>
        <w:t>并保持相对稳定。未经监理人批准，上述人员不应无故不到位或被替换；若确</w:t>
      </w:r>
      <w:r>
        <w:rPr>
          <w:rFonts w:ascii="宋体" w:hAnsi="宋体" w:hint="eastAsia"/>
          <w:sz w:val="24"/>
        </w:rPr>
        <w:t>实无</w:t>
      </w:r>
      <w:r>
        <w:rPr>
          <w:rFonts w:ascii="宋体" w:hAnsi="宋体"/>
          <w:sz w:val="24"/>
        </w:rPr>
        <w:t>法到位或需替换，需经监理人审核并报发包人批准后，用同等资质和</w:t>
      </w:r>
      <w:r>
        <w:rPr>
          <w:rFonts w:ascii="宋体" w:hAnsi="宋体" w:hint="eastAsia"/>
          <w:sz w:val="24"/>
        </w:rPr>
        <w:t>经历的人</w:t>
      </w:r>
      <w:r>
        <w:rPr>
          <w:rFonts w:ascii="宋体" w:hAnsi="宋体"/>
          <w:sz w:val="24"/>
        </w:rPr>
        <w:t>员替换。</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本款增加第4.6.5项：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4.6.5尽管承包人</w:t>
      </w:r>
      <w:r>
        <w:rPr>
          <w:rFonts w:ascii="宋体" w:hAnsi="宋体" w:hint="eastAsia"/>
          <w:sz w:val="24"/>
        </w:rPr>
        <w:t>已</w:t>
      </w:r>
      <w:r>
        <w:rPr>
          <w:rFonts w:ascii="宋体" w:hAnsi="宋体"/>
          <w:sz w:val="24"/>
        </w:rPr>
        <w:t>按投标文件（如承包人未在投标阶段对人员进行新增或更新，则以</w:t>
      </w:r>
      <w:r>
        <w:rPr>
          <w:rFonts w:ascii="宋体" w:hAnsi="宋体" w:hint="eastAsia"/>
          <w:sz w:val="24"/>
        </w:rPr>
        <w:t>资</w:t>
      </w:r>
      <w:r>
        <w:rPr>
          <w:rFonts w:ascii="宋体" w:hAnsi="宋体"/>
          <w:sz w:val="24"/>
        </w:rPr>
        <w:lastRenderedPageBreak/>
        <w:t>格预</w:t>
      </w:r>
      <w:r>
        <w:rPr>
          <w:rFonts w:ascii="宋体" w:hAnsi="宋体" w:hint="eastAsia"/>
          <w:sz w:val="24"/>
        </w:rPr>
        <w:t>审</w:t>
      </w:r>
      <w:r>
        <w:rPr>
          <w:rFonts w:ascii="宋体" w:hAnsi="宋体"/>
          <w:sz w:val="24"/>
        </w:rPr>
        <w:t>申请文件为准）中所</w:t>
      </w:r>
      <w:r>
        <w:rPr>
          <w:rFonts w:ascii="宋体" w:hAnsi="宋体" w:hint="eastAsia"/>
          <w:sz w:val="24"/>
        </w:rPr>
        <w:t>列</w:t>
      </w:r>
      <w:r>
        <w:rPr>
          <w:rFonts w:ascii="宋体" w:hAnsi="宋体"/>
          <w:sz w:val="24"/>
        </w:rPr>
        <w:t>的数量派遣了上述各类人员，但若监</w:t>
      </w:r>
      <w:r>
        <w:rPr>
          <w:rFonts w:ascii="宋体" w:hAnsi="宋体" w:hint="eastAsia"/>
          <w:sz w:val="24"/>
        </w:rPr>
        <w:t>理人</w:t>
      </w:r>
      <w:r>
        <w:rPr>
          <w:rFonts w:ascii="宋体" w:hAnsi="宋体"/>
          <w:sz w:val="24"/>
        </w:rPr>
        <w:t>认为这些人员仍不足以适应现场施工的需要且不能保证工程质量时，监理人有权要参承包人继续增派或雇用这类人员，并书面通知承包人和抄送发包人。承包人</w:t>
      </w:r>
      <w:r>
        <w:rPr>
          <w:rFonts w:ascii="宋体" w:hAnsi="宋体" w:hint="eastAsia"/>
          <w:sz w:val="24"/>
        </w:rPr>
        <w:t>在接到</w:t>
      </w:r>
      <w:r>
        <w:rPr>
          <w:rFonts w:ascii="宋体" w:hAnsi="宋体"/>
          <w:sz w:val="24"/>
        </w:rPr>
        <w:t>上述通</w:t>
      </w:r>
      <w:r>
        <w:rPr>
          <w:rFonts w:ascii="宋体" w:hAnsi="宋体" w:hint="eastAsia"/>
          <w:sz w:val="24"/>
        </w:rPr>
        <w:t>知</w:t>
      </w:r>
      <w:r>
        <w:rPr>
          <w:rFonts w:ascii="宋体" w:hAnsi="宋体"/>
          <w:sz w:val="24"/>
        </w:rPr>
        <w:t>后应立即执行监理人的上述指示，不得无故拖延，监理人应考虑承包</w:t>
      </w:r>
      <w:r>
        <w:rPr>
          <w:rFonts w:ascii="宋体" w:hAnsi="宋体" w:hint="eastAsia"/>
          <w:sz w:val="24"/>
        </w:rPr>
        <w:t>人</w:t>
      </w:r>
      <w:r>
        <w:rPr>
          <w:rFonts w:ascii="宋体" w:hAnsi="宋体"/>
          <w:sz w:val="24"/>
        </w:rPr>
        <w:t>因此增加的费用。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4.7撤换承包人项目经理和其他人员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承包人应对其项目经理和其他人员进行有效管理。监理人要求撤换不能胜任本职工作、行为不端或玩忽职守的承包人项目经理和其他人员的，承包人应予以撤</w:t>
      </w:r>
      <w:r>
        <w:rPr>
          <w:rFonts w:ascii="宋体" w:hAnsi="宋体" w:hint="eastAsia"/>
          <w:sz w:val="24"/>
        </w:rPr>
        <w:t>换，</w:t>
      </w:r>
      <w:r>
        <w:rPr>
          <w:rFonts w:ascii="宋体" w:hAnsi="宋体"/>
          <w:sz w:val="24"/>
        </w:rPr>
        <w:t>同时委派经发包人与监理人同意的新的项目经理和其他人员。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4.8保障承包人人员的合法权益</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本款增加第4.8.7项：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4.8.7承包人应自费采取必须的卫生防护措施，经常保持现场及其驻地整洁和</w:t>
      </w:r>
      <w:r>
        <w:rPr>
          <w:rFonts w:ascii="宋体" w:hAnsi="宋体" w:hint="eastAsia"/>
          <w:sz w:val="24"/>
        </w:rPr>
        <w:t>卫</w:t>
      </w:r>
      <w:r>
        <w:rPr>
          <w:rFonts w:ascii="宋体" w:hAnsi="宋体"/>
          <w:sz w:val="24"/>
        </w:rPr>
        <w:t>生，以保护职员和工人的健康，并应与当地卫生部门合作，根据要求在整个合同</w:t>
      </w:r>
      <w:r>
        <w:rPr>
          <w:rFonts w:ascii="宋体" w:hAnsi="宋体" w:hint="eastAsia"/>
          <w:sz w:val="24"/>
        </w:rPr>
        <w:t>执</w:t>
      </w:r>
      <w:r>
        <w:rPr>
          <w:rFonts w:ascii="宋体" w:hAnsi="宋体"/>
          <w:sz w:val="24"/>
        </w:rPr>
        <w:t>行期间配备医务人员，防止传染病和准备常用的急救药物。在炎热的高温条件下施工时，承包人应注意采取防暑降温措施。</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4.10承包人现场查勘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4.10.1项补充：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4.11不利物质条件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4.11.1不利物质条件的范围：</w:t>
      </w:r>
      <w:r>
        <w:rPr>
          <w:rFonts w:ascii="宋体" w:hAnsi="宋体"/>
          <w:sz w:val="24"/>
          <w:u w:val="single"/>
        </w:rPr>
        <w:t>（见项目专用合同条</w:t>
      </w:r>
      <w:r>
        <w:rPr>
          <w:rFonts w:ascii="宋体" w:hAnsi="宋体" w:hint="eastAsia"/>
          <w:sz w:val="24"/>
          <w:u w:val="single"/>
        </w:rPr>
        <w:t xml:space="preserve">款）  </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本款增加第4.11.3项：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4.11.3可预见的不利物质条件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对于合同中己经明确指出的不利物质条件无论承包人是否有其经历和经验均视为承包人在接受合同时已预见其影响，并已在签约合同价中计入其影响而可能发生的一切费用。</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对于合同未明确指出，但是在不利物质条件发生之前，监理人已经指示承包人有可能发生，但承包人未能及时采取有效措施，而导致的损失和后果均由承包人承担。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对于在没有监理人具体指令情况下，承包人已经及时采取了合理而恰当的措施，并事后为监理人接受，监理人应适当考虑承包人因此增加的费用和（或）工期延误。</w:t>
      </w:r>
    </w:p>
    <w:p w:rsidR="00496CF7" w:rsidRDefault="00F1293A">
      <w:pPr>
        <w:adjustRightInd w:val="0"/>
        <w:snapToGrid w:val="0"/>
        <w:spacing w:line="424" w:lineRule="exact"/>
        <w:rPr>
          <w:rFonts w:ascii="宋体" w:hAnsi="宋体"/>
          <w:sz w:val="24"/>
        </w:rPr>
      </w:pPr>
      <w:r>
        <w:rPr>
          <w:rFonts w:ascii="宋体" w:hAnsi="宋体"/>
          <w:sz w:val="24"/>
        </w:rPr>
        <w:t>增加第4.12款：</w:t>
      </w:r>
    </w:p>
    <w:p w:rsidR="00496CF7" w:rsidRDefault="00F1293A">
      <w:pPr>
        <w:adjustRightInd w:val="0"/>
        <w:snapToGrid w:val="0"/>
        <w:spacing w:line="424" w:lineRule="exact"/>
        <w:rPr>
          <w:rFonts w:ascii="宋体" w:hAnsi="宋体"/>
          <w:sz w:val="24"/>
        </w:rPr>
      </w:pPr>
      <w:r>
        <w:rPr>
          <w:rFonts w:ascii="宋体" w:hAnsi="宋体"/>
          <w:sz w:val="24"/>
        </w:rPr>
        <w:t>4.12投标文件的完备性</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合同双方一致认为，承包人在递交投标文件前，对本合同工程的投标文件和已标价工程量清单中开列的单价和总额价</w:t>
      </w:r>
      <w:r>
        <w:rPr>
          <w:rFonts w:ascii="宋体" w:hAnsi="宋体" w:hint="eastAsia"/>
          <w:sz w:val="24"/>
        </w:rPr>
        <w:t>已</w:t>
      </w:r>
      <w:r>
        <w:rPr>
          <w:rFonts w:ascii="宋体" w:hAnsi="宋体"/>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材料和工程设备</w:t>
      </w:r>
    </w:p>
    <w:p w:rsidR="00496CF7" w:rsidRDefault="00F1293A">
      <w:pPr>
        <w:adjustRightInd w:val="0"/>
        <w:snapToGrid w:val="0"/>
        <w:spacing w:line="424" w:lineRule="exact"/>
        <w:rPr>
          <w:rFonts w:ascii="宋体" w:hAnsi="宋体"/>
          <w:sz w:val="24"/>
        </w:rPr>
      </w:pPr>
      <w:r>
        <w:rPr>
          <w:rFonts w:ascii="宋体" w:hAnsi="宋体"/>
          <w:sz w:val="24"/>
        </w:rPr>
        <w:t>5.2发包人提供的材料和工程设备</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5.2.3项补充：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施工设备和临时设施</w:t>
      </w:r>
    </w:p>
    <w:p w:rsidR="00496CF7" w:rsidRDefault="00F1293A">
      <w:pPr>
        <w:adjustRightInd w:val="0"/>
        <w:snapToGrid w:val="0"/>
        <w:spacing w:line="424" w:lineRule="exact"/>
        <w:rPr>
          <w:rFonts w:ascii="宋体" w:hAnsi="宋体"/>
          <w:sz w:val="24"/>
        </w:rPr>
      </w:pPr>
      <w:r>
        <w:rPr>
          <w:rFonts w:ascii="宋体" w:hAnsi="宋体"/>
          <w:sz w:val="24"/>
        </w:rPr>
        <w:t>6.2发包人提供的施工设备和临时设施</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发包人是否提供施工设备或临时设施：</w:t>
      </w:r>
      <w:r>
        <w:rPr>
          <w:rFonts w:ascii="宋体" w:hAnsi="宋体"/>
          <w:sz w:val="24"/>
          <w:u w:val="single"/>
        </w:rPr>
        <w:t>（见项目专用合同条</w:t>
      </w:r>
      <w:r>
        <w:rPr>
          <w:rFonts w:ascii="宋体" w:hAnsi="宋体" w:hint="eastAsia"/>
          <w:sz w:val="24"/>
          <w:u w:val="single"/>
        </w:rPr>
        <w:t xml:space="preserve">款）  </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（如发包人负责提供部分施工设备或临时设施，请在项目专用合同条款中约定提供的具体内容、提供时间、所需费用等）。</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6.3要求承包人增加或更换施工设备</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承包人必须使投标文件（如承包人未在投标阶段对施工设备进行新增或更新，则以资格预审申请文件为准）承诺的施工设备按时到达现场，不得拖延、缺</w:t>
      </w:r>
      <w:r>
        <w:rPr>
          <w:rFonts w:ascii="宋体" w:hAnsi="宋体" w:hint="eastAsia"/>
          <w:sz w:val="24"/>
        </w:rPr>
        <w:t>少</w:t>
      </w:r>
      <w:r>
        <w:rPr>
          <w:rFonts w:ascii="宋体" w:hAnsi="宋体"/>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7．交通运输</w:t>
      </w:r>
    </w:p>
    <w:p w:rsidR="00496CF7" w:rsidRDefault="00F1293A">
      <w:pPr>
        <w:adjustRightInd w:val="0"/>
        <w:snapToGrid w:val="0"/>
        <w:spacing w:line="424" w:lineRule="exact"/>
        <w:rPr>
          <w:rFonts w:ascii="宋体" w:hAnsi="宋体"/>
          <w:sz w:val="24"/>
        </w:rPr>
      </w:pPr>
      <w:r>
        <w:rPr>
          <w:rFonts w:ascii="宋体" w:hAnsi="宋体"/>
          <w:sz w:val="24"/>
        </w:rPr>
        <w:t>7.1道路通行权和场外设施</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道路通行权由承包人办理并承担费用，需要发包人协调时，发包人应协助承包人办理相关手续。</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测量放线</w:t>
      </w:r>
    </w:p>
    <w:p w:rsidR="00496CF7" w:rsidRDefault="00F1293A">
      <w:pPr>
        <w:adjustRightInd w:val="0"/>
        <w:snapToGrid w:val="0"/>
        <w:spacing w:line="424" w:lineRule="exact"/>
        <w:rPr>
          <w:rFonts w:ascii="宋体" w:hAnsi="宋体"/>
          <w:sz w:val="24"/>
        </w:rPr>
      </w:pPr>
      <w:r>
        <w:rPr>
          <w:rFonts w:ascii="宋体" w:hAnsi="宋体"/>
          <w:sz w:val="24"/>
        </w:rPr>
        <w:t>8.1施工控制网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8.1．1项约定为：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发包人向承包人提供测量基准点、基准线和水准点及其书面资料的时间</w:t>
      </w:r>
      <w:r>
        <w:rPr>
          <w:rFonts w:ascii="宋体" w:hAnsi="宋体" w:hint="eastAsia"/>
          <w:sz w:val="24"/>
        </w:rPr>
        <w:t>：</w:t>
      </w:r>
      <w:r>
        <w:rPr>
          <w:rFonts w:ascii="宋体" w:hAnsi="宋体"/>
          <w:sz w:val="24"/>
          <w:u w:val="single"/>
        </w:rPr>
        <w:t>（见项目专用合</w:t>
      </w:r>
      <w:r>
        <w:rPr>
          <w:rFonts w:ascii="宋体" w:hAnsi="宋体"/>
          <w:sz w:val="24"/>
          <w:u w:val="single"/>
        </w:rPr>
        <w:lastRenderedPageBreak/>
        <w:t>同条</w:t>
      </w:r>
      <w:r>
        <w:rPr>
          <w:rFonts w:ascii="宋体" w:hAnsi="宋体" w:hint="eastAsia"/>
          <w:sz w:val="24"/>
          <w:u w:val="single"/>
        </w:rPr>
        <w:t>款）</w:t>
      </w:r>
      <w:r>
        <w:rPr>
          <w:rFonts w:ascii="宋体" w:hAnsi="宋体"/>
          <w:sz w:val="24"/>
        </w:rPr>
        <w:t>。承包人向监理人报送施工控制网资料的时间：</w:t>
      </w:r>
      <w:r>
        <w:rPr>
          <w:rFonts w:ascii="宋体" w:hAnsi="宋体"/>
          <w:sz w:val="24"/>
          <w:u w:val="single"/>
        </w:rPr>
        <w:t>（见项目专用合同条</w:t>
      </w:r>
      <w:r>
        <w:rPr>
          <w:rFonts w:ascii="宋体" w:hAnsi="宋体" w:hint="eastAsia"/>
          <w:sz w:val="24"/>
          <w:u w:val="single"/>
        </w:rPr>
        <w:t>款）</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承包人应对发包人提供的测量基准点、基准线和水准点进行复测，并将有关复测资料报监理人批准后，方可用于工程施工定线与放样。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8.2施工测量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8.2.1项补充：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承包人应负责施工测量放线工作的准确性。</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8.3基准资料错误的责任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承包人应对发包人提供的基准资料进行核实，发现错误，应及时通知监理人和发包人，否则应承担相应责任。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8.4监理人使用施工控制网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经监理人批准，其他相关承包人也可免费使用施工控制网。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施工安全、治安保卫和环境保护</w:t>
      </w:r>
    </w:p>
    <w:p w:rsidR="00496CF7" w:rsidRDefault="00F1293A">
      <w:pPr>
        <w:adjustRightInd w:val="0"/>
        <w:snapToGrid w:val="0"/>
        <w:spacing w:line="424" w:lineRule="exact"/>
        <w:rPr>
          <w:rFonts w:ascii="宋体" w:hAnsi="宋体"/>
          <w:sz w:val="24"/>
        </w:rPr>
      </w:pPr>
      <w:r>
        <w:rPr>
          <w:rFonts w:ascii="宋体" w:hAnsi="宋体"/>
          <w:sz w:val="24"/>
        </w:rPr>
        <w:t>9.1发包人的施工安全责任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9.1.3项补充：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如果承包人或其雇员也对上述人身伤亡或财产损失负有部分责任时，承包人也应承担相应赔偿责任。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9.2承包人的施工安全责任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9.2.1项细化为：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本项目需要编制专项施工方案的工程包括但不限于以下内容：</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不良地质条件下有潜在危险性的土方、石方开挖；</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2）滑坡和高边坡处理；</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w:t>
      </w:r>
      <w:r>
        <w:rPr>
          <w:rFonts w:ascii="宋体" w:hAnsi="宋体"/>
          <w:sz w:val="24"/>
        </w:rPr>
        <w:t>桩基础、挡墙基础、深水基础及围堰工程；</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4）桥梁工程中的梁、拱、柱等构件施工等；</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5）隧道工程中的不良地质隧道、高瓦斯隧道等；</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）水</w:t>
      </w:r>
      <w:r>
        <w:rPr>
          <w:rFonts w:ascii="宋体" w:hAnsi="宋体"/>
          <w:sz w:val="24"/>
        </w:rPr>
        <w:t>上工程中的打桩船作业、施工船作业、外海孤岛作业、边通航边施工作业等；</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（7）水下工程中的水下焊接、混凝土浇注、爆破工程等；</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爆破工程；</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9）大型临时工程中的大型支架、模板、便桥的架设与拆除；桥梁、码头的加固与拆除；</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（10）</w:t>
      </w:r>
      <w:r>
        <w:rPr>
          <w:rFonts w:ascii="宋体" w:hAnsi="宋体"/>
          <w:sz w:val="24"/>
        </w:rPr>
        <w:t>其他危险性较大的工程。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监理人和发包人在检查中．发现有安全问题或有违反安全管理规章制度的情况时，可视其情节轻重，分别给予承包人通报批评、警告、责令停工等处罚，也可并处项目专用合同条款规定的违约金。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本款增加第9.2.8至9.2.11项：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9.2.8承包人应充分关注和保障所有在现场工作的人员的安全，采取有效措施，使现场和本合同工程的实施保持有条不紊，以免使上述人员的安全受到威胁：</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按《公路水运工程安全生产监督管理办法》规定的最低数量和资质条件配备专职安全生产管理人员；</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2）特殊工种（电工、电梯工、起重工、电焊工、车船驾驶员、爆破工、潜水工、瓦斯检验员等）应经过专业培训，并持有专业主管部门签发的合格证上岗；</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对于易燃易爆的材料除应专门妥善保管之外，还应配备有足够的消防设备，所有施工人员都应熟悉消防设备的性能和使用方法；</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所有施工机具设备和高空作业设备均应定期检查，并有安全员的签字记录；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根据本合同各单位工程的施工特点，严格执行《公路水运工程安全生产监督管理办法》、《公路工程施工安全技术规程》与《公路筑养路机械操作规程》的具体规定。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9.2.10在通航水域施工时，承包人应与地方当局取得联系，设置必要的导航标志，及时发布航行通告，确保施工水域安全。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9.4环境保护</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本款增加第9.4.7至9.4.9项：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9.4.7承包人应切实执行技术规范中有关环境保护方面的条款和规定。</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对于公路施工中粉尘污染的主要污染源—灰土拌和、施工车辆和筑路机械运行及运输产生的扬尘，应采取有效措施减轻施工现场的大气污染，保护人民健康，如：</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a</w:t>
      </w:r>
      <w:r>
        <w:rPr>
          <w:rFonts w:ascii="宋体" w:hAnsi="宋体" w:hint="eastAsia"/>
          <w:sz w:val="24"/>
        </w:rPr>
        <w:t>．</w:t>
      </w:r>
      <w:r>
        <w:rPr>
          <w:rFonts w:ascii="宋体" w:hAnsi="宋体"/>
          <w:sz w:val="24"/>
        </w:rPr>
        <w:t>拌和设备应有较好的密封，或有防尘设备。</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b</w:t>
      </w:r>
      <w:r>
        <w:rPr>
          <w:rFonts w:ascii="宋体" w:hAnsi="宋体" w:hint="eastAsia"/>
          <w:sz w:val="24"/>
        </w:rPr>
        <w:t>．</w:t>
      </w:r>
      <w:r>
        <w:rPr>
          <w:rFonts w:ascii="宋体" w:hAnsi="宋体"/>
          <w:sz w:val="24"/>
        </w:rPr>
        <w:t>施工通道、沥青混凝土拌和站及灰土拌和站应经常进行洒水降尘。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c．路面施工应注意保持水份，以免扬尘。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d</w:t>
      </w:r>
      <w:r>
        <w:rPr>
          <w:rFonts w:ascii="宋体" w:hAnsi="宋体" w:hint="eastAsia"/>
          <w:sz w:val="24"/>
        </w:rPr>
        <w:t>．</w:t>
      </w:r>
      <w:r>
        <w:rPr>
          <w:rFonts w:ascii="宋体" w:hAnsi="宋体"/>
          <w:sz w:val="24"/>
        </w:rPr>
        <w:t>隧道出渣和桥梁钻孔灌注桩施工时排除的泥浆要进行妥善处理，严禁向河流或农田排放。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采取可靠措施保证原有交通的正常通行，维持沿线村镇的居民饮水、农田灌溉、生产生活用电及通讯等管线的正常使用。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9.4.9在施工期间，承包人应随时保持现场整洁，施工设备和材料、工程设备应整齐妥善存放和贮存，废料与垃圾及不再需要的临时设施应及时从现场清除、拆除并运走。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进度计划</w:t>
      </w:r>
    </w:p>
    <w:p w:rsidR="00496CF7" w:rsidRDefault="00F1293A">
      <w:pPr>
        <w:adjustRightInd w:val="0"/>
        <w:snapToGrid w:val="0"/>
        <w:spacing w:line="424" w:lineRule="exact"/>
        <w:rPr>
          <w:rFonts w:ascii="宋体" w:hAnsi="宋体"/>
          <w:sz w:val="24"/>
        </w:rPr>
      </w:pPr>
      <w:r>
        <w:rPr>
          <w:rFonts w:ascii="宋体" w:hAnsi="宋体"/>
          <w:sz w:val="24"/>
        </w:rPr>
        <w:t>10.1合同进度计划</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承包人编制施工方案的内容：</w:t>
      </w:r>
      <w:r>
        <w:rPr>
          <w:rFonts w:ascii="宋体" w:hAnsi="宋体"/>
          <w:sz w:val="24"/>
          <w:u w:val="single"/>
        </w:rPr>
        <w:t>（见项目专用合同条款）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承包人向监理人报送施工进度计划和施工方案说明的期限：</w:t>
      </w:r>
      <w:r>
        <w:rPr>
          <w:rFonts w:ascii="宋体" w:hAnsi="宋体" w:hint="eastAsia"/>
          <w:sz w:val="24"/>
          <w:u w:val="single"/>
        </w:rPr>
        <w:t>签订合同协议书后</w:t>
      </w:r>
      <w:r>
        <w:rPr>
          <w:rFonts w:ascii="宋体" w:hAnsi="宋体"/>
          <w:sz w:val="24"/>
          <w:u w:val="single"/>
        </w:rPr>
        <w:t>28天之内</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监理人应在</w:t>
      </w:r>
      <w:r>
        <w:rPr>
          <w:rFonts w:ascii="宋体" w:hAnsi="宋体" w:hint="eastAsia"/>
          <w:sz w:val="24"/>
          <w:u w:val="single"/>
        </w:rPr>
        <w:t>14</w:t>
      </w:r>
      <w:r>
        <w:rPr>
          <w:rFonts w:ascii="宋体" w:hAnsi="宋体"/>
          <w:sz w:val="24"/>
        </w:rPr>
        <w:t>天内对承包人施工进度计划和施工方案说明予以批复或提出修改意见。</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合同进度计划应按照关键线路网络图和主要工作横道图两种形式分别编绘，并应包括每月预计完成的工作量和形象进度。</w:t>
      </w:r>
    </w:p>
    <w:p w:rsidR="00496CF7" w:rsidRDefault="00F1293A">
      <w:pPr>
        <w:adjustRightInd w:val="0"/>
        <w:snapToGrid w:val="0"/>
        <w:spacing w:line="424" w:lineRule="exact"/>
        <w:rPr>
          <w:rFonts w:ascii="宋体" w:hAnsi="宋体"/>
          <w:sz w:val="24"/>
        </w:rPr>
      </w:pPr>
      <w:r>
        <w:rPr>
          <w:rFonts w:ascii="宋体" w:hAnsi="宋体"/>
          <w:sz w:val="24"/>
        </w:rPr>
        <w:t>10.2合同进度计划的修订</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承包人提交合同进度计划修订申请报告，并附有关措施和相关资料的期限：</w:t>
      </w:r>
      <w:r>
        <w:rPr>
          <w:rFonts w:ascii="宋体" w:hAnsi="宋体"/>
          <w:sz w:val="24"/>
          <w:u w:val="single"/>
        </w:rPr>
        <w:t>实际进度发生滞后的当月25日前</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监理人批复修订合同进度计划的期限：</w:t>
      </w:r>
      <w:r>
        <w:rPr>
          <w:rFonts w:ascii="宋体" w:hAnsi="宋体" w:hint="eastAsia"/>
          <w:sz w:val="24"/>
          <w:u w:val="single"/>
        </w:rPr>
        <w:t>收到修订合同进度计划后14天内</w:t>
      </w:r>
      <w:r>
        <w:rPr>
          <w:rFonts w:ascii="宋体" w:hAnsi="宋体"/>
          <w:sz w:val="24"/>
        </w:rPr>
        <w:t>。</w:t>
      </w:r>
    </w:p>
    <w:p w:rsidR="00496CF7" w:rsidRDefault="00F1293A">
      <w:pPr>
        <w:adjustRightInd w:val="0"/>
        <w:snapToGrid w:val="0"/>
        <w:spacing w:line="424" w:lineRule="exact"/>
        <w:rPr>
          <w:rFonts w:ascii="宋体" w:hAnsi="宋体"/>
          <w:sz w:val="24"/>
        </w:rPr>
      </w:pPr>
      <w:r>
        <w:rPr>
          <w:rFonts w:ascii="宋体" w:hAnsi="宋体"/>
          <w:sz w:val="24"/>
        </w:rPr>
        <w:t>增加第10.3、10.4款：</w:t>
      </w:r>
    </w:p>
    <w:p w:rsidR="00496CF7" w:rsidRDefault="00F1293A">
      <w:pPr>
        <w:adjustRightInd w:val="0"/>
        <w:snapToGrid w:val="0"/>
        <w:spacing w:line="424" w:lineRule="exact"/>
        <w:rPr>
          <w:rFonts w:ascii="宋体" w:hAnsi="宋体"/>
          <w:sz w:val="24"/>
        </w:rPr>
      </w:pPr>
      <w:r>
        <w:rPr>
          <w:rFonts w:ascii="宋体" w:hAnsi="宋体"/>
          <w:sz w:val="24"/>
        </w:rPr>
        <w:t>10.3年度施工计划</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rsidR="00496CF7" w:rsidRDefault="00F1293A">
      <w:pPr>
        <w:adjustRightInd w:val="0"/>
        <w:snapToGrid w:val="0"/>
        <w:spacing w:line="424" w:lineRule="exact"/>
        <w:rPr>
          <w:rFonts w:ascii="宋体" w:hAnsi="宋体"/>
          <w:sz w:val="24"/>
        </w:rPr>
      </w:pPr>
      <w:r>
        <w:rPr>
          <w:rFonts w:ascii="宋体" w:hAnsi="宋体"/>
          <w:sz w:val="24"/>
        </w:rPr>
        <w:t>10.4合同用款计划</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11．开工和竣工</w:t>
      </w:r>
    </w:p>
    <w:p w:rsidR="00496CF7" w:rsidRDefault="00F1293A">
      <w:pPr>
        <w:adjustRightInd w:val="0"/>
        <w:snapToGrid w:val="0"/>
        <w:spacing w:line="424" w:lineRule="exact"/>
        <w:rPr>
          <w:rFonts w:ascii="宋体" w:hAnsi="宋体"/>
          <w:sz w:val="24"/>
        </w:rPr>
      </w:pPr>
      <w:r>
        <w:rPr>
          <w:rFonts w:ascii="宋体" w:hAnsi="宋体"/>
          <w:sz w:val="24"/>
        </w:rPr>
        <w:t>11.1开工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w:t>
      </w:r>
      <w:r>
        <w:rPr>
          <w:rFonts w:ascii="宋体" w:hAnsi="宋体" w:hint="eastAsia"/>
          <w:sz w:val="24"/>
        </w:rPr>
        <w:t>.</w:t>
      </w:r>
      <w:r>
        <w:rPr>
          <w:rFonts w:ascii="宋体" w:hAnsi="宋体"/>
          <w:sz w:val="24"/>
        </w:rPr>
        <w:t>1.2项补充：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承包人应在分部工程开工前14天向监理人提交分部工程开工报告，若承包人的开工准备、工作计划和质量控制方法是可接受的且已获得批准，则经监理人书面同意，分部工程才能开工。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11.3发包人的工期延误</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即使由于上述原因造成工期延误，如果受影响的工程并非处在工程施工进度网络计划的关键线路上，承包人亦无权要求延长总工期。</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11.4异常恶劣的气候条件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异常恶劣的气候条件包括：台风、龙卷风、暴雨（雪）、大风（沙尘暴）、冰雹和项目专用合同条款可能规定的其他气候条件。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11.5承包人的工期延误</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w:t>
      </w:r>
      <w:r>
        <w:rPr>
          <w:rFonts w:ascii="宋体" w:hAnsi="宋体"/>
          <w:sz w:val="24"/>
        </w:rPr>
        <w:lastRenderedPageBreak/>
        <w:t>确保工程能在预定的工期内竣工。承包人应采取措施加快进度，并承担加快进度所增加的费用。</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ascii="宋体" w:hAnsi="宋体" w:hint="eastAsia"/>
          <w:sz w:val="24"/>
        </w:rPr>
        <w:t>10</w:t>
      </w:r>
      <w:r>
        <w:rPr>
          <w:rFonts w:ascii="宋体" w:hAnsi="宋体"/>
          <w:sz w:val="24"/>
        </w:rPr>
        <w:t>％。发包人可以从应付或到期应付给承包人的任何款项中或采用其他方法扣除此违约金。</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承包人支付逾期竣工违约金，不免除承包人完成工程及修补缺陷的义务。</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如果在合同工程完工之前，己对合同工程内按时完工的单位工程签发了工程接收证书，则合同工程的逾期竣工违约金，应按</w:t>
      </w:r>
      <w:r>
        <w:rPr>
          <w:rFonts w:ascii="宋体" w:hAnsi="宋体" w:hint="eastAsia"/>
          <w:sz w:val="24"/>
        </w:rPr>
        <w:t>已</w:t>
      </w:r>
      <w:r>
        <w:rPr>
          <w:rFonts w:ascii="宋体" w:hAnsi="宋体"/>
          <w:sz w:val="24"/>
        </w:rPr>
        <w:t>签发工程接收证书的单位工程的价值占合同工程价值的比例予以减少，但本规定不应影响逾期竣工违约金的规定限额。</w:t>
      </w:r>
    </w:p>
    <w:p w:rsidR="00496CF7" w:rsidRDefault="00F1293A">
      <w:pPr>
        <w:adjustRightInd w:val="0"/>
        <w:snapToGrid w:val="0"/>
        <w:spacing w:beforeLines="100" w:before="312" w:line="424" w:lineRule="exact"/>
        <w:rPr>
          <w:rFonts w:ascii="宋体" w:hAnsi="宋体"/>
          <w:sz w:val="24"/>
        </w:rPr>
      </w:pPr>
      <w:r>
        <w:rPr>
          <w:rFonts w:ascii="宋体" w:hAnsi="宋体"/>
          <w:sz w:val="24"/>
        </w:rPr>
        <w:t>11.6工期提前</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64"/>
        <w:rPr>
          <w:rFonts w:ascii="宋体" w:hAnsi="宋体"/>
          <w:spacing w:val="-4"/>
          <w:sz w:val="24"/>
        </w:rPr>
      </w:pPr>
      <w:r>
        <w:rPr>
          <w:rFonts w:ascii="宋体" w:hAnsi="宋体"/>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496CF7" w:rsidRDefault="00F1293A">
      <w:pPr>
        <w:adjustRightInd w:val="0"/>
        <w:snapToGrid w:val="0"/>
        <w:spacing w:line="424" w:lineRule="exact"/>
        <w:rPr>
          <w:rFonts w:ascii="宋体" w:hAnsi="宋体"/>
          <w:sz w:val="24"/>
        </w:rPr>
      </w:pPr>
      <w:r>
        <w:rPr>
          <w:rFonts w:ascii="宋体" w:hAnsi="宋体"/>
          <w:sz w:val="24"/>
        </w:rPr>
        <w:t>增加第11.7款：</w:t>
      </w:r>
    </w:p>
    <w:p w:rsidR="00496CF7" w:rsidRDefault="00F1293A">
      <w:pPr>
        <w:adjustRightInd w:val="0"/>
        <w:snapToGrid w:val="0"/>
        <w:spacing w:line="424" w:lineRule="exact"/>
        <w:rPr>
          <w:rFonts w:ascii="宋体" w:hAnsi="宋体"/>
          <w:sz w:val="24"/>
        </w:rPr>
      </w:pPr>
      <w:r>
        <w:rPr>
          <w:rFonts w:ascii="宋体" w:hAnsi="宋体"/>
          <w:sz w:val="24"/>
        </w:rPr>
        <w:t>11.7</w:t>
      </w:r>
      <w:r>
        <w:rPr>
          <w:rFonts w:ascii="宋体" w:hAnsi="宋体" w:hint="eastAsia"/>
          <w:sz w:val="24"/>
        </w:rPr>
        <w:t>工</w:t>
      </w:r>
      <w:r>
        <w:rPr>
          <w:rFonts w:ascii="宋体" w:hAnsi="宋体"/>
          <w:sz w:val="24"/>
        </w:rPr>
        <w:t>作时</w:t>
      </w:r>
      <w:r>
        <w:rPr>
          <w:rFonts w:ascii="宋体" w:hAnsi="宋体" w:hint="eastAsia"/>
          <w:sz w:val="24"/>
        </w:rPr>
        <w:t>间</w:t>
      </w:r>
      <w:r>
        <w:rPr>
          <w:rFonts w:ascii="宋体" w:hAnsi="宋体"/>
          <w:sz w:val="24"/>
        </w:rPr>
        <w:t>的限制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承包人在夜间或国家规定的节假日进行永久工程的施工，应向监理人报告，以便监理人履行监理职责和义务。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但是，为了抢救生命或保护财产，或为了工程的安全、质量而不可避免地短暂作业，则不必事先向监理人报告。但承包人应在事后立即向监理人报告。</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本款规定不适用于习惯上或施工本身要求实行连续生产的作业。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12</w:t>
      </w:r>
      <w:r>
        <w:rPr>
          <w:rFonts w:ascii="宋体" w:hAnsi="宋体" w:hint="eastAsia"/>
          <w:sz w:val="24"/>
        </w:rPr>
        <w:t>．</w:t>
      </w:r>
      <w:r>
        <w:rPr>
          <w:rFonts w:ascii="宋体" w:hAnsi="宋体"/>
          <w:sz w:val="24"/>
        </w:rPr>
        <w:t>暂停施工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12.1承包人暂停施工的责任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12.1（5</w:t>
      </w:r>
      <w:r>
        <w:rPr>
          <w:rFonts w:ascii="宋体" w:hAnsi="宋体" w:hint="eastAsia"/>
          <w:sz w:val="24"/>
        </w:rPr>
        <w:t>）</w:t>
      </w:r>
      <w:r>
        <w:rPr>
          <w:rFonts w:ascii="宋体" w:hAnsi="宋体"/>
          <w:sz w:val="24"/>
        </w:rPr>
        <w:t>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现场气候条件导致的必要停工（第11.4款规定的异常恶劣的气候条件除外）；</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项目专用合同条款约定由承包人承担的其他暂停施工。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13．工程质量</w:t>
      </w:r>
    </w:p>
    <w:p w:rsidR="00496CF7" w:rsidRDefault="00F1293A">
      <w:pPr>
        <w:adjustRightInd w:val="0"/>
        <w:snapToGrid w:val="0"/>
        <w:spacing w:line="424" w:lineRule="exact"/>
        <w:rPr>
          <w:rFonts w:ascii="宋体" w:hAnsi="宋体"/>
          <w:sz w:val="24"/>
        </w:rPr>
      </w:pPr>
      <w:r>
        <w:rPr>
          <w:rFonts w:ascii="宋体" w:hAnsi="宋体"/>
          <w:sz w:val="24"/>
        </w:rPr>
        <w:t>13.1工程质量要求</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13.1</w:t>
      </w:r>
      <w:r>
        <w:rPr>
          <w:rFonts w:ascii="宋体" w:hAnsi="宋体" w:hint="eastAsia"/>
          <w:sz w:val="24"/>
        </w:rPr>
        <w:t>.</w:t>
      </w:r>
      <w:r>
        <w:rPr>
          <w:rFonts w:ascii="宋体" w:hAnsi="宋体"/>
          <w:sz w:val="24"/>
        </w:rPr>
        <w:t>1项约定为：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工程质量验收按技术规范及交通部《公路工程质量验收评定标准》执行。本款增加第13．1.4至13．1.6项：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13.1.4承包人对工程质量终身负责。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w:t>
      </w:r>
      <w:r>
        <w:rPr>
          <w:rFonts w:ascii="宋体" w:hAnsi="宋体" w:hint="eastAsia"/>
          <w:sz w:val="24"/>
        </w:rPr>
        <w:t>.</w:t>
      </w:r>
      <w:r>
        <w:rPr>
          <w:rFonts w:ascii="宋体" w:hAnsi="宋体"/>
          <w:sz w:val="24"/>
        </w:rPr>
        <w:t>1.5发包人应对工程质量、安全和环境保护、水土保持等建设全过程进行管理，对检查中发现的技术、质量和其他问题，应责令承包人返工或整改；对存在的隐患，有权责令承包人予以解决。</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13.1.6发包人对存在质量问题或质量隐患的工程有权直接发布或授权监理人发布停工令、复工令。</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13.2承包人的质量管理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13.2.1项补充：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承包人提交工程质量保证措施文件的期限：</w:t>
      </w:r>
      <w:r>
        <w:rPr>
          <w:rFonts w:ascii="宋体" w:hAnsi="宋体"/>
          <w:sz w:val="24"/>
          <w:u w:val="single"/>
        </w:rPr>
        <w:t>签订合同协议书后28天之内</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本款增加第13.2.3至13.2.5项：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13.2.3承包人应加强质量监控，确保规范规定的检验、抽检频率，现场质检的原始资料必须真实、准确、可靠，不得追记，接受质量检查时必须出示原始资料。</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13.2.5承包人应建立质量奖罚制度，对质量事故要严肃处理，坚持三不放过：事故原因不明不放过，不分清责任不放过，没有改进措施不放过。</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13.4监理人的质量检查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监理人及其委派的检验人员，应能进入工程现场，以及材料或工程设备的制造、加工或制配的车间和场所，包括不属于承包人的车间或场所进行检查，承包人应为此提供便利和协助。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监理人可以将材料或工程设备的检查和检验委托给一家独立的检验单位。该独立检验单位的检验结果应视为监理人完成的。监理人应将这种委托的通知书不少于7天前交给承包人。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13.5工程隐蔽部位覆盖前的检查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13.5.1通知监理人检查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没有监理人的批准，任何工程均不得覆盖或掩蔽。当监理人有指令时，承包人应对重要隐</w:t>
      </w:r>
      <w:r>
        <w:rPr>
          <w:rFonts w:ascii="宋体" w:hAnsi="宋体"/>
          <w:sz w:val="24"/>
        </w:rPr>
        <w:lastRenderedPageBreak/>
        <w:t>蔽工程进行拍摄或照相并应保证监理人有充分的机会对将要覆盖或掩蔽的工程进行检查和量测，特别是在基础以上的任一部分工程修筑之前，对该基础进行检查。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13.6清除不合格工程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13.6.1项细化为：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如果承包人未在规定时间内执行监理人的指示，发包人有权雇用他人执行，并向其支付有关费用。所有由此造成的或伴随产生的费用，由承包人负责承担。</w:t>
      </w:r>
    </w:p>
    <w:p w:rsidR="00496CF7" w:rsidRDefault="00F1293A">
      <w:pPr>
        <w:adjustRightInd w:val="0"/>
        <w:snapToGrid w:val="0"/>
        <w:spacing w:line="424" w:lineRule="exact"/>
        <w:rPr>
          <w:rFonts w:ascii="宋体" w:hAnsi="宋体"/>
          <w:sz w:val="24"/>
        </w:rPr>
      </w:pPr>
      <w:r>
        <w:rPr>
          <w:rFonts w:ascii="宋体" w:hAnsi="宋体"/>
          <w:sz w:val="24"/>
        </w:rPr>
        <w:t>14</w:t>
      </w:r>
      <w:r>
        <w:rPr>
          <w:rFonts w:ascii="宋体" w:hAnsi="宋体" w:hint="eastAsia"/>
          <w:sz w:val="24"/>
        </w:rPr>
        <w:t>．</w:t>
      </w:r>
      <w:r>
        <w:rPr>
          <w:rFonts w:ascii="宋体" w:hAnsi="宋体"/>
          <w:sz w:val="24"/>
        </w:rPr>
        <w:t>试验和检验</w:t>
      </w:r>
    </w:p>
    <w:p w:rsidR="00496CF7" w:rsidRDefault="00F1293A">
      <w:pPr>
        <w:adjustRightInd w:val="0"/>
        <w:snapToGrid w:val="0"/>
        <w:spacing w:line="424" w:lineRule="exact"/>
        <w:rPr>
          <w:rFonts w:ascii="宋体" w:hAnsi="宋体"/>
          <w:sz w:val="24"/>
        </w:rPr>
      </w:pPr>
      <w:r>
        <w:rPr>
          <w:rFonts w:ascii="宋体" w:hAnsi="宋体"/>
          <w:sz w:val="24"/>
        </w:rPr>
        <w:t>增加第14.4款：</w:t>
      </w:r>
    </w:p>
    <w:p w:rsidR="00496CF7" w:rsidRDefault="00F1293A">
      <w:pPr>
        <w:adjustRightInd w:val="0"/>
        <w:snapToGrid w:val="0"/>
        <w:spacing w:line="424" w:lineRule="exact"/>
        <w:rPr>
          <w:rFonts w:ascii="宋体" w:hAnsi="宋体"/>
          <w:sz w:val="24"/>
        </w:rPr>
      </w:pPr>
      <w:r>
        <w:rPr>
          <w:rFonts w:ascii="宋体" w:hAnsi="宋体"/>
          <w:sz w:val="24"/>
        </w:rPr>
        <w:t>14.4试验和检验费用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承包人应负责提供进行试验和检验所需的全部样品，并承担其费用。</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在合同中明确规定的或在合同中列有可供报价的检（试）验子目或专项检（试）验子目，其试验和检验的费用由承包人负担。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w:t>
      </w:r>
      <w:r>
        <w:rPr>
          <w:rFonts w:ascii="宋体" w:hAnsi="宋体" w:hint="eastAsia"/>
          <w:sz w:val="24"/>
        </w:rPr>
        <w:t>．</w:t>
      </w:r>
      <w:r>
        <w:rPr>
          <w:rFonts w:ascii="宋体" w:hAnsi="宋体"/>
          <w:sz w:val="24"/>
        </w:rPr>
        <w:t>变更</w:t>
      </w:r>
    </w:p>
    <w:p w:rsidR="00496CF7" w:rsidRDefault="00F1293A">
      <w:pPr>
        <w:adjustRightInd w:val="0"/>
        <w:snapToGrid w:val="0"/>
        <w:spacing w:line="424" w:lineRule="exact"/>
        <w:rPr>
          <w:rFonts w:ascii="宋体" w:hAnsi="宋体"/>
          <w:sz w:val="24"/>
        </w:rPr>
      </w:pPr>
      <w:r>
        <w:rPr>
          <w:rFonts w:ascii="宋体" w:hAnsi="宋体"/>
          <w:sz w:val="24"/>
        </w:rPr>
        <w:t>15.1变更的范围和内容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15.1（1）项细化为：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取消合同中任何一项工作，但被取消的工作不能转由发包人或其他人实施，由于承包人违约造成的情况除外；</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设计变更程序应执行交通部《公路工程设计变更管理办法》的相关规定。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15.4变更的估价原则</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除项目专用合同条款另有约定外，因变更引起的价格调整按照本款约定处理。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15.4.1如果取消某项工作，则该项工作的总额价不予支付；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15.4.2已标价工程量清单中有适用于变更工作的子目的，采用该子目的单价。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15.4.3已标价工程量清单中无适用于变更工作的子目，但有类似子目的，可在合理范围内参照类似子目的单价，由监理人按第3.5款商定或确定变更工作的单价。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15.4.4已标价工程量清单中无适用或类似子目的单价，可在综合考虑承包人在投标时所提供的单价分析表和单价组成表的基础上，由监理人按第3.5款商定或确定变更工作的单价：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15.4.5如果本工程的变更指示是因承包人过错、承包人违反合同或承包人责任造成的，则这种违约引起的任何额外费用应由承包人承担。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15.5承包人的合理化建议</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15.5.2项约定为：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承包人提出的合理化建议缩短了工期，发包人按专用合同条款第11.6款的规定给予奖励。</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承包人提出的合理化建议降低了合同价格或者提高了工程经济效益的，发包人按所节约成本或增加收益的</w:t>
      </w:r>
      <w:r>
        <w:rPr>
          <w:rFonts w:ascii="宋体" w:hAnsi="宋体" w:hint="eastAsia"/>
          <w:sz w:val="24"/>
        </w:rPr>
        <w:t>%</w:t>
      </w:r>
      <w:r>
        <w:rPr>
          <w:rFonts w:ascii="宋体" w:hAnsi="宋体"/>
          <w:sz w:val="24"/>
        </w:rPr>
        <w:t>（在项目专用条款数据表中约定）给予奖励。</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15.6暂列金额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15.6.3当监理人提出要求时，承包人应提供有关暂列金额支出的所有报价单、发票、凭证和账单或收据，除非该工作是根据已标价工程量清单列明的单价或总额价进行的估价。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15.8暂估价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15.8.1项补充：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按照本项规定由发包人和承包人以共同招标的方式选择的分包人或供应商，视为发包人的特殊分包人或供应商，发包人、承包人、特殊分包人（或供应商）三方之间的权利义务关系约定如下：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承包人应与特殊分包人或供应商签订分包合同。</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如果特殊分包合同中含有与上述规定有悖的条款，承包人有权拒绝与此特殊分包人（或供应商）签订合同。</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（3</w:t>
      </w:r>
      <w:r>
        <w:rPr>
          <w:rFonts w:ascii="宋体" w:hAnsi="宋体" w:hint="eastAsia"/>
          <w:sz w:val="24"/>
        </w:rPr>
        <w:t>）</w:t>
      </w:r>
      <w:r>
        <w:rPr>
          <w:rFonts w:ascii="宋体" w:hAnsi="宋体"/>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对于特殊分包人或供应商已完成的工程或已提供的货物、材料、设备，承包人应有权得到下述款项：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a</w:t>
      </w:r>
      <w:r>
        <w:rPr>
          <w:rFonts w:ascii="宋体" w:hAnsi="宋体" w:hint="eastAsia"/>
          <w:sz w:val="24"/>
        </w:rPr>
        <w:t>．</w:t>
      </w:r>
      <w:r>
        <w:rPr>
          <w:rFonts w:ascii="宋体" w:hAnsi="宋体"/>
          <w:sz w:val="24"/>
        </w:rPr>
        <w:t>按照监理人的指令，并根据特殊分包合同的约定，由承包人己支付或应支付的实际价款；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b</w:t>
      </w:r>
      <w:r>
        <w:rPr>
          <w:rFonts w:ascii="宋体" w:hAnsi="宋体" w:hint="eastAsia"/>
          <w:sz w:val="24"/>
        </w:rPr>
        <w:t>．</w:t>
      </w:r>
      <w:r>
        <w:rPr>
          <w:rFonts w:ascii="宋体" w:hAnsi="宋体"/>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w:t>
      </w:r>
      <w:r>
        <w:rPr>
          <w:rFonts w:ascii="宋体" w:hAnsi="宋体" w:hint="eastAsia"/>
          <w:sz w:val="24"/>
        </w:rPr>
        <w:t>．</w:t>
      </w:r>
      <w:r>
        <w:rPr>
          <w:rFonts w:ascii="宋体" w:hAnsi="宋体"/>
          <w:sz w:val="24"/>
        </w:rPr>
        <w:t>价格调整</w:t>
      </w:r>
    </w:p>
    <w:p w:rsidR="00496CF7" w:rsidRDefault="00F1293A">
      <w:pPr>
        <w:adjustRightInd w:val="0"/>
        <w:snapToGrid w:val="0"/>
        <w:spacing w:line="424" w:lineRule="exact"/>
        <w:rPr>
          <w:rFonts w:ascii="宋体" w:hAnsi="宋体"/>
          <w:sz w:val="24"/>
        </w:rPr>
      </w:pPr>
      <w:r>
        <w:rPr>
          <w:rFonts w:ascii="宋体" w:hAnsi="宋体"/>
          <w:sz w:val="24"/>
        </w:rPr>
        <w:t>16.1物价波动引起的价格调整</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因物价波动引起的价格调整按照约定的原则处理；或者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承包人在合同在执行期间（包括工期拖延期间）人工、材料和设备价格的上涨而引起工程施工成本增加</w:t>
      </w:r>
      <w:r>
        <w:rPr>
          <w:rFonts w:ascii="宋体" w:hAnsi="宋体" w:hint="eastAsia"/>
          <w:sz w:val="24"/>
        </w:rPr>
        <w:t>或减少</w:t>
      </w:r>
      <w:r>
        <w:rPr>
          <w:rFonts w:ascii="宋体" w:hAnsi="宋体"/>
          <w:sz w:val="24"/>
        </w:rPr>
        <w:t>的风险，</w:t>
      </w:r>
      <w:r>
        <w:rPr>
          <w:rFonts w:ascii="宋体" w:hAnsi="宋体" w:hint="eastAsia"/>
          <w:sz w:val="24"/>
        </w:rPr>
        <w:t>由业主和承包商协商解决</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16.1.1采用价格指数调整价格差额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1价格调整公式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因人工、材料和设备等价格波动影响合同价格时，根据投标函附录中的价格指数和权重表约定的数据，按以下公式计算差额并调整合同价格。</w:t>
      </w:r>
    </w:p>
    <w:p w:rsidR="00496CF7" w:rsidRDefault="00F1293A">
      <w:pPr>
        <w:adjustRightInd w:val="0"/>
        <w:snapToGrid w:val="0"/>
        <w:spacing w:line="424" w:lineRule="exact"/>
        <w:ind w:firstLineChars="100" w:firstLine="240"/>
        <w:rPr>
          <w:rFonts w:ascii="宋体" w:hAnsi="宋体"/>
          <w:sz w:val="24"/>
        </w:rPr>
      </w:pPr>
      <w:r>
        <w:rPr>
          <w:rFonts w:ascii="宋体" w:hAnsi="宋体" w:hint="eastAsia"/>
          <w:sz w:val="24"/>
        </w:rPr>
        <w:t>△</w:t>
      </w:r>
      <w:r>
        <w:rPr>
          <w:rFonts w:ascii="宋体" w:hAnsi="宋体"/>
          <w:i/>
          <w:sz w:val="24"/>
        </w:rPr>
        <w:t>P</w:t>
      </w:r>
      <w:r>
        <w:rPr>
          <w:rFonts w:ascii="宋体" w:hAnsi="宋体" w:hint="eastAsia"/>
          <w:sz w:val="24"/>
        </w:rPr>
        <w:t>=</w:t>
      </w:r>
      <w:r>
        <w:rPr>
          <w:rFonts w:ascii="宋体" w:hAnsi="宋体"/>
          <w:i/>
          <w:sz w:val="24"/>
        </w:rPr>
        <w:t>P</w:t>
      </w:r>
      <w:r>
        <w:rPr>
          <w:rFonts w:ascii="宋体" w:hAnsi="宋体"/>
          <w:sz w:val="24"/>
          <w:vertAlign w:val="subscript"/>
        </w:rPr>
        <w:t>0</w:t>
      </w:r>
      <w:r>
        <w:rPr>
          <w:rFonts w:ascii="宋体" w:hAnsi="宋体"/>
          <w:position w:val="-34"/>
          <w:sz w:val="24"/>
        </w:rPr>
        <w:object w:dxaOrig="5553"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8.25pt" o:ole="">
            <v:imagedata r:id="rId13" o:title=""/>
          </v:shape>
          <o:OLEObject Type="Embed" ProgID="Equation.3" ShapeID="_x0000_i1025" DrawAspect="Content" ObjectID="_1653312082" r:id="rId14"/>
        </w:objec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式中：</w:t>
      </w:r>
      <w:r>
        <w:rPr>
          <w:rFonts w:ascii="宋体" w:hAnsi="宋体" w:hint="eastAsia"/>
          <w:sz w:val="24"/>
        </w:rPr>
        <w:t>△</w:t>
      </w:r>
      <w:r>
        <w:rPr>
          <w:rFonts w:ascii="宋体" w:hAnsi="宋体"/>
          <w:i/>
          <w:sz w:val="24"/>
        </w:rPr>
        <w:t>P</w:t>
      </w:r>
      <w:r>
        <w:rPr>
          <w:rFonts w:ascii="宋体" w:hAnsi="宋体"/>
          <w:sz w:val="24"/>
        </w:rPr>
        <w:t>一需调整的价格差额；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P。一第17.3.3项、第17.5.2项和第17.6.2项约定的付款证书中承包人应得到的</w:t>
      </w:r>
      <w:r>
        <w:rPr>
          <w:rFonts w:ascii="宋体" w:hAnsi="宋体" w:hint="eastAsia"/>
          <w:sz w:val="24"/>
        </w:rPr>
        <w:t>已</w:t>
      </w:r>
      <w:r>
        <w:rPr>
          <w:rFonts w:ascii="宋体" w:hAnsi="宋体"/>
          <w:sz w:val="24"/>
        </w:rPr>
        <w:t>完成工程量的金额。此项金额应不包括价格调整、不计质量保证金的扣留和支付、预付款的支付和扣回。第15条约定的变更及其他金额己按现行价格计价的，也不计在内；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A</w:t>
      </w:r>
      <w:r>
        <w:rPr>
          <w:rFonts w:ascii="宋体" w:hAnsi="宋体" w:hint="eastAsia"/>
          <w:sz w:val="24"/>
        </w:rPr>
        <w:t>--</w:t>
      </w:r>
      <w:r>
        <w:rPr>
          <w:rFonts w:ascii="宋体" w:hAnsi="宋体"/>
          <w:sz w:val="24"/>
        </w:rPr>
        <w:t>定值权重（即不调部分的权重）；</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B</w:t>
      </w:r>
      <w:r>
        <w:rPr>
          <w:rFonts w:ascii="宋体" w:hAnsi="宋体"/>
          <w:sz w:val="24"/>
          <w:vertAlign w:val="subscript"/>
        </w:rPr>
        <w:t>1</w:t>
      </w:r>
      <w:r>
        <w:rPr>
          <w:rFonts w:ascii="宋体" w:hAnsi="宋体" w:hint="eastAsia"/>
          <w:sz w:val="24"/>
        </w:rPr>
        <w:t>；</w:t>
      </w:r>
      <w:r>
        <w:rPr>
          <w:rFonts w:ascii="宋体" w:hAnsi="宋体"/>
          <w:sz w:val="24"/>
        </w:rPr>
        <w:t>B</w:t>
      </w:r>
      <w:r>
        <w:rPr>
          <w:rFonts w:ascii="宋体" w:hAnsi="宋体" w:hint="eastAsia"/>
          <w:sz w:val="24"/>
          <w:vertAlign w:val="subscript"/>
        </w:rPr>
        <w:t>2</w:t>
      </w:r>
      <w:r>
        <w:rPr>
          <w:rFonts w:ascii="宋体" w:hAnsi="宋体" w:hint="eastAsia"/>
          <w:sz w:val="24"/>
        </w:rPr>
        <w:t>；</w:t>
      </w:r>
      <w:r>
        <w:rPr>
          <w:rFonts w:ascii="宋体" w:hAnsi="宋体"/>
          <w:sz w:val="24"/>
        </w:rPr>
        <w:t>B</w:t>
      </w:r>
      <w:r>
        <w:rPr>
          <w:rFonts w:ascii="宋体" w:hAnsi="宋体" w:hint="eastAsia"/>
          <w:sz w:val="24"/>
          <w:vertAlign w:val="subscript"/>
        </w:rPr>
        <w:t>3</w:t>
      </w:r>
      <w:r>
        <w:rPr>
          <w:rFonts w:ascii="宋体" w:hAnsi="宋体"/>
          <w:sz w:val="24"/>
        </w:rPr>
        <w:t>...... B</w:t>
      </w:r>
      <w:r>
        <w:rPr>
          <w:rFonts w:ascii="宋体" w:hAnsi="宋体" w:hint="eastAsia"/>
          <w:sz w:val="24"/>
          <w:vertAlign w:val="subscript"/>
        </w:rPr>
        <w:t>n</w:t>
      </w:r>
      <w:r>
        <w:rPr>
          <w:rFonts w:ascii="宋体" w:hAnsi="宋体" w:hint="eastAsia"/>
          <w:sz w:val="24"/>
        </w:rPr>
        <w:t>--</w:t>
      </w:r>
      <w:r>
        <w:rPr>
          <w:rFonts w:ascii="宋体" w:hAnsi="宋体"/>
          <w:sz w:val="24"/>
        </w:rPr>
        <w:t>各可调因子的变值权重（即可调部分的权重）为各可调因子在投标函投标总报价中所占的比例；</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A=1</w:t>
      </w:r>
      <w:r>
        <w:rPr>
          <w:rFonts w:ascii="宋体" w:hAnsi="宋体" w:hint="eastAsia"/>
          <w:sz w:val="24"/>
        </w:rPr>
        <w:t>－</w:t>
      </w:r>
      <w:r>
        <w:rPr>
          <w:rFonts w:ascii="宋体" w:hAnsi="宋体"/>
          <w:sz w:val="24"/>
        </w:rPr>
        <w:t>（B</w:t>
      </w:r>
      <w:r>
        <w:rPr>
          <w:rFonts w:ascii="宋体" w:hAnsi="宋体"/>
          <w:sz w:val="24"/>
          <w:vertAlign w:val="subscript"/>
        </w:rPr>
        <w:t>1</w:t>
      </w:r>
      <w:r>
        <w:rPr>
          <w:rFonts w:ascii="宋体" w:hAnsi="宋体"/>
          <w:sz w:val="24"/>
        </w:rPr>
        <w:t>＋B</w:t>
      </w:r>
      <w:r>
        <w:rPr>
          <w:rFonts w:ascii="宋体" w:hAnsi="宋体" w:hint="eastAsia"/>
          <w:sz w:val="24"/>
          <w:vertAlign w:val="subscript"/>
        </w:rPr>
        <w:t>2</w:t>
      </w:r>
      <w:r>
        <w:rPr>
          <w:rFonts w:ascii="宋体" w:hAnsi="宋体"/>
          <w:sz w:val="24"/>
        </w:rPr>
        <w:t>＋B</w:t>
      </w:r>
      <w:r>
        <w:rPr>
          <w:rFonts w:ascii="宋体" w:hAnsi="宋体" w:hint="eastAsia"/>
          <w:sz w:val="24"/>
          <w:vertAlign w:val="subscript"/>
        </w:rPr>
        <w:t>3</w:t>
      </w:r>
      <w:r>
        <w:rPr>
          <w:rFonts w:ascii="宋体" w:hAnsi="宋体"/>
          <w:sz w:val="24"/>
        </w:rPr>
        <w:t>＋……＋B</w:t>
      </w:r>
      <w:r>
        <w:rPr>
          <w:rFonts w:ascii="宋体" w:hAnsi="宋体" w:hint="eastAsia"/>
          <w:sz w:val="24"/>
          <w:vertAlign w:val="subscript"/>
        </w:rPr>
        <w:t>n</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F</w:t>
      </w:r>
      <w:r>
        <w:rPr>
          <w:rFonts w:ascii="宋体" w:hAnsi="宋体"/>
          <w:sz w:val="24"/>
          <w:vertAlign w:val="subscript"/>
        </w:rPr>
        <w:t>tl</w:t>
      </w:r>
      <w:r>
        <w:rPr>
          <w:rFonts w:ascii="宋体" w:hAnsi="宋体" w:hint="eastAsia"/>
          <w:sz w:val="24"/>
        </w:rPr>
        <w:t>；</w:t>
      </w:r>
      <w:r>
        <w:rPr>
          <w:rFonts w:ascii="宋体" w:hAnsi="宋体"/>
          <w:sz w:val="24"/>
        </w:rPr>
        <w:t>F</w:t>
      </w:r>
      <w:r>
        <w:rPr>
          <w:rFonts w:ascii="宋体" w:hAnsi="宋体"/>
          <w:sz w:val="24"/>
          <w:vertAlign w:val="subscript"/>
        </w:rPr>
        <w:t>t2</w:t>
      </w:r>
      <w:r>
        <w:rPr>
          <w:rFonts w:ascii="宋体" w:hAnsi="宋体" w:hint="eastAsia"/>
          <w:sz w:val="24"/>
        </w:rPr>
        <w:t>；</w:t>
      </w:r>
      <w:r>
        <w:rPr>
          <w:rFonts w:ascii="宋体" w:hAnsi="宋体"/>
          <w:sz w:val="24"/>
        </w:rPr>
        <w:t>F</w:t>
      </w:r>
      <w:r>
        <w:rPr>
          <w:rFonts w:ascii="宋体" w:hAnsi="宋体"/>
          <w:sz w:val="24"/>
          <w:vertAlign w:val="subscript"/>
        </w:rPr>
        <w:t>t3</w:t>
      </w:r>
      <w:r>
        <w:rPr>
          <w:rFonts w:ascii="宋体" w:hAnsi="宋体"/>
          <w:sz w:val="24"/>
        </w:rPr>
        <w:t>...... F</w:t>
      </w:r>
      <w:r>
        <w:rPr>
          <w:rFonts w:ascii="宋体" w:hAnsi="宋体"/>
          <w:sz w:val="24"/>
          <w:vertAlign w:val="subscript"/>
        </w:rPr>
        <w:t>tn</w:t>
      </w:r>
      <w:r>
        <w:rPr>
          <w:rFonts w:ascii="宋体" w:hAnsi="宋体" w:hint="eastAsia"/>
          <w:sz w:val="24"/>
        </w:rPr>
        <w:t>--</w:t>
      </w:r>
      <w:r>
        <w:rPr>
          <w:rFonts w:ascii="宋体" w:hAnsi="宋体"/>
          <w:sz w:val="24"/>
        </w:rPr>
        <w:t>各可调因子的现行价格指数，指第17.3.3项、第17.5.2项和第17.6.2项约定的付款证书相关周期最后一天的前42天的各可调因子的价格指数；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F</w:t>
      </w:r>
      <w:r>
        <w:rPr>
          <w:rFonts w:ascii="宋体" w:hAnsi="宋体"/>
          <w:sz w:val="24"/>
          <w:vertAlign w:val="subscript"/>
        </w:rPr>
        <w:t>ol</w:t>
      </w:r>
      <w:r>
        <w:rPr>
          <w:rFonts w:ascii="宋体" w:hAnsi="宋体"/>
          <w:sz w:val="24"/>
        </w:rPr>
        <w:t>；F</w:t>
      </w:r>
      <w:r>
        <w:rPr>
          <w:rFonts w:ascii="宋体" w:hAnsi="宋体"/>
          <w:sz w:val="24"/>
          <w:vertAlign w:val="subscript"/>
        </w:rPr>
        <w:t>o</w:t>
      </w:r>
      <w:r>
        <w:rPr>
          <w:rFonts w:ascii="宋体" w:hAnsi="宋体" w:hint="eastAsia"/>
          <w:sz w:val="24"/>
          <w:vertAlign w:val="subscript"/>
        </w:rPr>
        <w:t>2</w:t>
      </w:r>
      <w:r>
        <w:rPr>
          <w:rFonts w:ascii="宋体" w:hAnsi="宋体"/>
          <w:sz w:val="24"/>
        </w:rPr>
        <w:t>；F</w:t>
      </w:r>
      <w:r>
        <w:rPr>
          <w:rFonts w:ascii="宋体" w:hAnsi="宋体"/>
          <w:sz w:val="24"/>
          <w:vertAlign w:val="subscript"/>
        </w:rPr>
        <w:t>o3</w:t>
      </w:r>
      <w:r>
        <w:rPr>
          <w:rFonts w:ascii="宋体" w:hAnsi="宋体"/>
          <w:sz w:val="24"/>
        </w:rPr>
        <w:t>...... F</w:t>
      </w:r>
      <w:r>
        <w:rPr>
          <w:rFonts w:ascii="宋体" w:hAnsi="宋体"/>
          <w:sz w:val="24"/>
          <w:vertAlign w:val="subscript"/>
        </w:rPr>
        <w:t>on</w:t>
      </w:r>
      <w:r>
        <w:rPr>
          <w:rFonts w:ascii="宋体" w:hAnsi="宋体" w:hint="eastAsia"/>
          <w:sz w:val="24"/>
        </w:rPr>
        <w:t>--</w:t>
      </w:r>
      <w:r>
        <w:rPr>
          <w:rFonts w:ascii="宋体" w:hAnsi="宋体"/>
          <w:sz w:val="24"/>
        </w:rPr>
        <w:t>各可调因子的基本价格指数，指基准日期的各可调因子的价格指数。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在采用价格调整公式进行调价时，还应遵守以下规定：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合同价格在投标所在年份不作调整，此后每年按价格调整公式调整一次。</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价格调整公式中的变值权重，由发包人根据项目实际情况测算确定范围，并在招标文件发出前填写；承包人应在投标时在此范围内填写各可调因子的权重，合同实施期间将按此权重进行调价。</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16.1.1.4承包人工期延误后的价格调整</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本目补充：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但是，对于符合合同条款第11.3款和11．4款规定的合理工期延误，在约定竣工日期到期以后施工的工程，其价格调整计算应采用实际竣工日期所在年份的价格指数作为现行价格指数。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w:t>
      </w:r>
      <w:r>
        <w:rPr>
          <w:rFonts w:ascii="宋体" w:hAnsi="宋体" w:hint="eastAsia"/>
          <w:sz w:val="24"/>
        </w:rPr>
        <w:t>．</w:t>
      </w:r>
      <w:r>
        <w:rPr>
          <w:rFonts w:ascii="宋体" w:hAnsi="宋体"/>
          <w:sz w:val="24"/>
        </w:rPr>
        <w:t>计量与支付</w:t>
      </w:r>
    </w:p>
    <w:p w:rsidR="00496CF7" w:rsidRDefault="00F1293A">
      <w:pPr>
        <w:adjustRightInd w:val="0"/>
        <w:snapToGrid w:val="0"/>
        <w:spacing w:line="424" w:lineRule="exact"/>
        <w:rPr>
          <w:rFonts w:ascii="宋体" w:hAnsi="宋体"/>
          <w:sz w:val="24"/>
        </w:rPr>
      </w:pPr>
      <w:r>
        <w:rPr>
          <w:rFonts w:ascii="宋体" w:hAnsi="宋体"/>
          <w:sz w:val="24"/>
        </w:rPr>
        <w:t>17</w:t>
      </w:r>
      <w:r>
        <w:rPr>
          <w:rFonts w:ascii="宋体" w:hAnsi="宋体" w:hint="eastAsia"/>
          <w:sz w:val="24"/>
        </w:rPr>
        <w:t>.</w:t>
      </w:r>
      <w:r>
        <w:rPr>
          <w:rFonts w:ascii="宋体" w:hAnsi="宋体"/>
          <w:sz w:val="24"/>
        </w:rPr>
        <w:t>1计量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17.1.2计量方法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工程的计量应以净值为准，除非本合同另有约定。工程量清单中各个子目的具体计量方法按本合同文件技术标准与要求中的规定执行。</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17.1.4单价子目的计量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本目补充：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承包人未在已标价工程量清单中填入单价或总额价的工程子目，将被认为其己包含在本合同的其他子目的单价和总额价中，发包人将不另行支付。</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17.1.6 路面养护期计量方法</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lastRenderedPageBreak/>
        <w:t>（一）路面养护所有工作内容包含在综合报价中，不单独计量支付。</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（二</w:t>
      </w:r>
      <w:r>
        <w:rPr>
          <w:rFonts w:ascii="宋体" w:hAnsi="宋体"/>
          <w:sz w:val="24"/>
        </w:rPr>
        <w:t>）</w:t>
      </w:r>
      <w:r>
        <w:rPr>
          <w:rFonts w:ascii="宋体" w:hAnsi="宋体"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（1）除了合同另有规定外，所有计量单位均为公制；</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（2）工程的计量按计量周期进行支付，业主将按照合同规定对承包人标段的养护工作进行检评，检查评分标准及养护指标评定按照业主和监理工程师根据合同文件制订的细则执行；</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（3）每次计量支付基数为年度养护费用的百分比值，分别按照养护年度第一次计量40%，第二次计量60%；</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（4）按照有关规定，IRI指数每年检测两次，每次检测的IRI指数指标值作为本期和上期计量的控制指标，具体如下：（应该根据实际情况测算和预测，以下举例说明）</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第一养护年度，IRI指数须达到：IRI≤1.3</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a.当1.3＜IRI≤1.4时，扣除该期计量的10%；</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b.当1.4＜IRI≤1.5时，以1.4为基数，再扣除该期计量的10%，责令承包人更换技术和质量负责人，并向其公司通报；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c.当IRI＞1.5时，将视为承包人违约，扣除该期计量，解除合同，并追究承包人的违约责任。</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第二养护年度，IRI指数须≤1.4</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a.当1.4＜IRI≤1.5时，扣除该期计量的10%；</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b.当1.5＜IRI≤1.6时，以1.5为基数，再扣除该期计量的10%，责令承包人更换技术和质量负责人，并向其公司通报；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c.当IRI＞1.6时，将视为承包人违约，扣除该期计量，解除合同，并追究承包人的违约责任。</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第三养护年度，IRI指数须达到：IRI≤1.5</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a.当1.5＜IRI≤1.6时，扣除该期计量的10%；</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b.当1.6＜IRI≤1.7时，以1.6为基数，再扣除该期计量的10%，责令承包人更换技术和质量负责人，并向其公司通报；</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c.当IRI＞1.7时，将视为承包人违约，扣除该期计量，解除合同，并追究承包人的违约责任。</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每次检测IRI值小于规定值的，给予全额计量。</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（5）在一个计量周期内，每一季度综合养护指数值均不低于96分的，给予全额计量；一个计量周期内，两次季度平均综合养护指数值低于96分的：</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lastRenderedPageBreak/>
        <w:t>当96.0＞综合养护指数值≥94.0时，每降低0.5分，扣除当期计量的5％；</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当94.0＞综合养护指数值≥92.0时，以94分为基数，每降低0.5分，再扣除当期计量的10％，并要求承包商在规定的时间内更换项目经理和技术负责人；</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当任一季度综合养护指数值≤92时，将视为承包商违约，业主将扣除承包商本期所有计量，并予以解除合同。</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（6）以上国际平整度指数（IRI</w:t>
      </w:r>
      <w:r>
        <w:rPr>
          <w:rFonts w:ascii="宋体" w:hAnsi="宋体"/>
          <w:sz w:val="24"/>
        </w:rPr>
        <w:t>）</w:t>
      </w:r>
      <w:r>
        <w:rPr>
          <w:rFonts w:ascii="宋体" w:hAnsi="宋体" w:hint="eastAsia"/>
          <w:sz w:val="24"/>
        </w:rPr>
        <w:t>和综合养护指数实行双控，任一指标低于规定值，均按照上述要求处罚，并且实行以上处罚时不免除合同规定的其它处罚。</w:t>
      </w:r>
    </w:p>
    <w:p w:rsidR="00496CF7" w:rsidRDefault="00F1293A">
      <w:pPr>
        <w:adjustRightInd w:val="0"/>
        <w:snapToGrid w:val="0"/>
        <w:spacing w:line="424" w:lineRule="exact"/>
        <w:ind w:firstLineChars="196" w:firstLine="47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以上国际平整度指数（IRI）以检测单位检测的数据为准，综合养护指数以业主和监理工程师按照合同规定汇总计算的数值为准。</w:t>
      </w:r>
    </w:p>
    <w:p w:rsidR="00496CF7" w:rsidRDefault="00F1293A">
      <w:pPr>
        <w:adjustRightInd w:val="0"/>
        <w:snapToGrid w:val="0"/>
        <w:spacing w:line="424" w:lineRule="exact"/>
        <w:ind w:firstLineChars="196" w:firstLine="470"/>
        <w:rPr>
          <w:rFonts w:ascii="宋体" w:hAnsi="宋体"/>
          <w:sz w:val="24"/>
        </w:rPr>
      </w:pPr>
      <w:r>
        <w:rPr>
          <w:rFonts w:ascii="宋体" w:hAnsi="宋体"/>
          <w:sz w:val="24"/>
        </w:rPr>
        <w:t>17.2预付款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17.2.1预付款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本项约定的预付款包括开工预付款和材料、设备预付款。具体额度和预付办法如下：</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开工预付款的额度为签约合同价的％（在项目专用合同条款中约定）。在承包人签订了合同协议书并提交了开工预付款保函后，监理人应在当期进度付款证书中向承包人支付开工预付款的%的价款；在投标文件载明的主要设备进场后，再支付预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材料、设备预付款的额度为项目专用合同条款中所列主要材料、设备单据费用（进口的材料、设备为到岸价，国内采购的为出厂价或销售价，地方材料为堆场价）的％（在项目专用条款数据表中约定）。其预付条件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a</w:t>
      </w:r>
      <w:r>
        <w:rPr>
          <w:rFonts w:ascii="宋体" w:hAnsi="宋体" w:hint="eastAsia"/>
          <w:sz w:val="24"/>
        </w:rPr>
        <w:t>．</w:t>
      </w:r>
      <w:r>
        <w:rPr>
          <w:rFonts w:ascii="宋体" w:hAnsi="宋体"/>
          <w:sz w:val="24"/>
        </w:rPr>
        <w:t>材料、设备符合规范要求并经监理人认可；</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b</w:t>
      </w:r>
      <w:r>
        <w:rPr>
          <w:rFonts w:ascii="宋体" w:hAnsi="宋体" w:hint="eastAsia"/>
          <w:sz w:val="24"/>
        </w:rPr>
        <w:t>．</w:t>
      </w:r>
      <w:r>
        <w:rPr>
          <w:rFonts w:ascii="宋体" w:hAnsi="宋体"/>
          <w:sz w:val="24"/>
        </w:rPr>
        <w:t>承包人已出具材料、设备费用凭证或支付单据；以及</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c</w:t>
      </w:r>
      <w:r>
        <w:rPr>
          <w:rFonts w:ascii="宋体" w:hAnsi="宋体" w:hint="eastAsia"/>
          <w:sz w:val="24"/>
        </w:rPr>
        <w:t>．</w:t>
      </w:r>
      <w:r>
        <w:rPr>
          <w:rFonts w:ascii="宋体" w:hAnsi="宋体"/>
          <w:sz w:val="24"/>
        </w:rPr>
        <w:t>材料、设备已在现场交货，且存储良好，监理人认为材料、设备的存储方法符合要求。</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则监理人应将此项金额作为材料、设备预付款计入下一次的进度付款证书中。在预计竣工前3个月，将不再支付材料、设备预付款。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17.2.2预付款保函</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17:2.3预付款的扣回与还清本项约定为：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17.3工程进度付款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17.3.2进度付款申请单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承包人在每个付款周期末，向监理人提交进度付款申请单的份数：份（在项目专用条款数据表中约定）。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本项（6）目细化为：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（6）根据第16条应增加和扣减的价格调整金额；</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7）根据合同应增加和扣减的其他金额。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17.3.3进度付款证书和支付时间</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本项（1</w:t>
      </w:r>
      <w:r>
        <w:rPr>
          <w:rFonts w:ascii="宋体" w:hAnsi="宋体" w:hint="eastAsia"/>
          <w:sz w:val="24"/>
        </w:rPr>
        <w:t>）</w:t>
      </w:r>
      <w:r>
        <w:rPr>
          <w:rFonts w:ascii="宋体" w:hAnsi="宋体"/>
          <w:sz w:val="24"/>
        </w:rPr>
        <w:t>目补充：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目约定为：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发包人不按期支付的，按</w:t>
      </w:r>
      <w:r>
        <w:rPr>
          <w:rFonts w:ascii="宋体" w:hAnsi="宋体" w:hint="eastAsia"/>
          <w:sz w:val="24"/>
        </w:rPr>
        <w:t>‰天（</w:t>
      </w:r>
      <w:r>
        <w:rPr>
          <w:rFonts w:ascii="宋体" w:hAnsi="宋体"/>
          <w:sz w:val="24"/>
        </w:rPr>
        <w:t>在项目专用条款数据表中约定）的利率向承包人支付逾期付款违约金。违约金计算基数为发包人的全部未付款额，时间从应付而未付该款额之日算起（不计复利）。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目约定为：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进度付款涉及政府投资资金的，按照以下规定办理：</w:t>
      </w:r>
      <w:r>
        <w:rPr>
          <w:rFonts w:ascii="宋体" w:hAnsi="宋体" w:hint="eastAsia"/>
          <w:sz w:val="24"/>
          <w:u w:val="single"/>
        </w:rPr>
        <w:t xml:space="preserve">  （见项目专用合同条款</w:t>
      </w:r>
      <w:r>
        <w:rPr>
          <w:rFonts w:ascii="宋体" w:hAnsi="宋体"/>
          <w:sz w:val="24"/>
          <w:u w:val="single"/>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17.4质量保证金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17.4.1项细化为：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17.5竣工结算</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17.5.1竣工付款申请单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本项（1</w:t>
      </w:r>
      <w:r>
        <w:rPr>
          <w:rFonts w:ascii="宋体" w:hAnsi="宋体" w:hint="eastAsia"/>
          <w:sz w:val="24"/>
        </w:rPr>
        <w:t>）</w:t>
      </w:r>
      <w:r>
        <w:rPr>
          <w:rFonts w:ascii="宋体" w:hAnsi="宋体"/>
          <w:sz w:val="24"/>
        </w:rPr>
        <w:t>目约定：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承包人向监理人提交竣工付款申请单（包括相关证明材料）的份数：份（在项目专用条款数据表中约定）；期限：</w:t>
      </w:r>
      <w:r>
        <w:rPr>
          <w:rFonts w:ascii="宋体" w:hAnsi="宋体"/>
          <w:sz w:val="24"/>
          <w:u w:val="single"/>
        </w:rPr>
        <w:t>工程接收证书签发后42天内</w:t>
      </w:r>
      <w:r>
        <w:rPr>
          <w:rFonts w:ascii="宋体" w:hAnsi="宋体" w:hint="eastAsia"/>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17.6最终结清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17.6.1最终结清申请单</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本项（1</w:t>
      </w:r>
      <w:r>
        <w:rPr>
          <w:rFonts w:ascii="宋体" w:hAnsi="宋体" w:hint="eastAsia"/>
          <w:sz w:val="24"/>
        </w:rPr>
        <w:t>）</w:t>
      </w:r>
      <w:r>
        <w:rPr>
          <w:rFonts w:ascii="宋体" w:hAnsi="宋体"/>
          <w:sz w:val="24"/>
        </w:rPr>
        <w:t>目约定：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承包人向监理人提交最终结清申请单（包括相关证明材料）的份数：份（在项目专用条款数据表中约定）；期限：</w:t>
      </w:r>
      <w:r>
        <w:rPr>
          <w:rFonts w:ascii="宋体" w:hAnsi="宋体"/>
          <w:sz w:val="24"/>
          <w:u w:val="single"/>
        </w:rPr>
        <w:t>缺陷责任期终止证书签发后28天内</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最终结清申请单中的总金额应认为是代表了根据合同规定应付给承包人的全部款项的最后结算。</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18．竣工验收</w:t>
      </w:r>
    </w:p>
    <w:p w:rsidR="00496CF7" w:rsidRDefault="00F1293A">
      <w:pPr>
        <w:adjustRightInd w:val="0"/>
        <w:snapToGrid w:val="0"/>
        <w:spacing w:line="424" w:lineRule="exact"/>
        <w:rPr>
          <w:rFonts w:ascii="宋体" w:hAnsi="宋体"/>
          <w:sz w:val="24"/>
        </w:rPr>
      </w:pPr>
      <w:r>
        <w:rPr>
          <w:rFonts w:ascii="宋体" w:hAnsi="宋体"/>
          <w:sz w:val="24"/>
        </w:rPr>
        <w:t>18.1竣工验收的含义</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本款增加第18.1.4项：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18.3验收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18.3.2项补充：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18.3.5项约定为：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经验收合格工程的实际竣工日期，以最终提交竣工验收申请报告的日期为准，并在工程接收证书中写明。</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本款增加第18.3.7项：</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组织办理竣工验收和签发工程接收证书的费用由发包人承担。但按照18.3.4项规定达不到合格标准的竣工验收费用由承包人承担。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18.5施工期运行</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18.5.1项约定：</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单位工程或工程设备是否需投入施工期运行：</w:t>
      </w:r>
      <w:r>
        <w:rPr>
          <w:rFonts w:ascii="宋体" w:hAnsi="宋体" w:hint="eastAsia"/>
          <w:sz w:val="24"/>
          <w:u w:val="single"/>
        </w:rPr>
        <w:t xml:space="preserve">  （见项目专用合同条款） </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hint="eastAsia"/>
          <w:sz w:val="24"/>
        </w:rPr>
        <w:lastRenderedPageBreak/>
        <w:t>18.6试运行</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18.6.1项约定：</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本工程及工程设备是否进行试运行：</w:t>
      </w:r>
      <w:r>
        <w:rPr>
          <w:rFonts w:ascii="宋体" w:hAnsi="宋体" w:hint="eastAsia"/>
          <w:sz w:val="24"/>
          <w:u w:val="single"/>
        </w:rPr>
        <w:t xml:space="preserve">  （见项目专用合同条款）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试运行的内容：</w:t>
      </w:r>
      <w:r>
        <w:rPr>
          <w:rFonts w:ascii="宋体" w:hAnsi="宋体" w:hint="eastAsia"/>
          <w:sz w:val="24"/>
          <w:u w:val="single"/>
        </w:rPr>
        <w:t xml:space="preserve">  （见项目专用合同条款）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试运行的费用约定：</w:t>
      </w:r>
      <w:r>
        <w:rPr>
          <w:rFonts w:ascii="宋体" w:hAnsi="宋体" w:hint="eastAsia"/>
          <w:sz w:val="24"/>
          <w:u w:val="single"/>
        </w:rPr>
        <w:t xml:space="preserve">  （见项目专用合同条款）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本条增加第18.9款：</w:t>
      </w:r>
    </w:p>
    <w:p w:rsidR="00496CF7" w:rsidRDefault="00F1293A">
      <w:pPr>
        <w:adjustRightInd w:val="0"/>
        <w:snapToGrid w:val="0"/>
        <w:spacing w:line="424" w:lineRule="exact"/>
        <w:rPr>
          <w:rFonts w:ascii="宋体" w:hAnsi="宋体"/>
          <w:sz w:val="24"/>
        </w:rPr>
      </w:pPr>
      <w:r>
        <w:rPr>
          <w:rFonts w:ascii="宋体" w:hAnsi="宋体"/>
          <w:sz w:val="24"/>
        </w:rPr>
        <w:t>18.9竣工文件</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w:t>
      </w:r>
      <w:r>
        <w:rPr>
          <w:rFonts w:ascii="宋体" w:hAnsi="宋体" w:hint="eastAsia"/>
          <w:sz w:val="24"/>
        </w:rPr>
        <w:t>．</w:t>
      </w:r>
      <w:r>
        <w:rPr>
          <w:rFonts w:ascii="宋体" w:hAnsi="宋体"/>
          <w:sz w:val="24"/>
        </w:rPr>
        <w:t>缺陷责任与保修责任</w:t>
      </w:r>
    </w:p>
    <w:p w:rsidR="00496CF7" w:rsidRDefault="00F1293A">
      <w:pPr>
        <w:adjustRightInd w:val="0"/>
        <w:snapToGrid w:val="0"/>
        <w:spacing w:line="424" w:lineRule="exact"/>
        <w:rPr>
          <w:rFonts w:ascii="宋体" w:hAnsi="宋体"/>
          <w:sz w:val="24"/>
        </w:rPr>
      </w:pPr>
      <w:r>
        <w:rPr>
          <w:rFonts w:ascii="宋体" w:hAnsi="宋体"/>
          <w:sz w:val="24"/>
        </w:rPr>
        <w:t>19.2缺陷责任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19.2.2项补充：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在缺陷责任期内，承包人应尽快完成在工程接收证书中写明的未完成工作，并完成对本工程缺陷的修复或监理人指令的修补工作。</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19.2.3项补充：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在缺陷责任期内，下述原因造成的缺陷修复和查验费用应由承包人自行负责：</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承包人所用的材料、设备或操作工艺不符合合同要求；或</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承包人的疏忽或未遵守合同中对承包人规定的义务。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19.3缺陷责任期的延长</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rsidR="00496CF7" w:rsidRDefault="00F1293A">
      <w:pPr>
        <w:adjustRightInd w:val="0"/>
        <w:snapToGrid w:val="0"/>
        <w:spacing w:line="424" w:lineRule="exact"/>
        <w:rPr>
          <w:rFonts w:ascii="宋体" w:hAnsi="宋体"/>
          <w:sz w:val="24"/>
        </w:rPr>
      </w:pPr>
      <w:r>
        <w:rPr>
          <w:rFonts w:ascii="宋体" w:hAnsi="宋体"/>
          <w:sz w:val="24"/>
        </w:rPr>
        <w:t>19.5承包人的进入权</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承包人在缺陷修复施工过程中，应服从管养单位的有关安全管理规定，由于承包人自身原因造成的人员伤亡、．设备和材料的损毁及罚款等责任由承包人自负。</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19.7保修责任</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（1</w:t>
      </w:r>
      <w:r>
        <w:rPr>
          <w:rFonts w:ascii="宋体" w:hAnsi="宋体" w:hint="eastAsia"/>
          <w:sz w:val="24"/>
        </w:rPr>
        <w:t>）</w:t>
      </w:r>
      <w:r>
        <w:rPr>
          <w:rFonts w:ascii="宋体" w:hAnsi="宋体"/>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在全部工程竣工验收前，已经发包人提前验收的单位工程，其保修期的起算日期相应提前。</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工程保修期终止后28天内，监理人签发保修期终止证书。</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19.</w:t>
      </w:r>
      <w:r>
        <w:rPr>
          <w:rFonts w:ascii="宋体" w:hAnsi="宋体" w:hint="eastAsia"/>
          <w:sz w:val="24"/>
        </w:rPr>
        <w:t>8路面保修</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路面工程招标在缺陷责任期（通车后两年）结束之后，再增加三年路面养护期，由原路面施工单位进行除日常保洁外的路面养护。</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w:t>
      </w:r>
      <w:r>
        <w:rPr>
          <w:rFonts w:ascii="宋体" w:hAnsi="宋体" w:hint="eastAsia"/>
          <w:sz w:val="24"/>
        </w:rPr>
        <w:t>．</w:t>
      </w:r>
      <w:r>
        <w:rPr>
          <w:rFonts w:ascii="宋体" w:hAnsi="宋体"/>
          <w:sz w:val="24"/>
        </w:rPr>
        <w:t>保险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20.1工程保险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建筑工程一切险的投保内容：为永久工程、临时工程和设备及</w:t>
      </w:r>
      <w:r>
        <w:rPr>
          <w:rFonts w:ascii="宋体" w:hAnsi="宋体" w:hint="eastAsia"/>
          <w:sz w:val="24"/>
        </w:rPr>
        <w:t>已</w:t>
      </w:r>
      <w:r>
        <w:rPr>
          <w:rFonts w:ascii="宋体" w:hAnsi="宋体"/>
          <w:sz w:val="24"/>
        </w:rPr>
        <w:t>运至施工工地用于永久工程的材料和设备所投的保险。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保险金额：工程量清单第100章（不含建筑工程一切险及第三者责任险的保险费）至700章的合计金额。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保险费率：</w:t>
      </w:r>
      <w:r>
        <w:rPr>
          <w:rFonts w:ascii="宋体" w:hAnsi="宋体" w:hint="eastAsia"/>
          <w:sz w:val="24"/>
        </w:rPr>
        <w:t>%</w:t>
      </w:r>
      <w:r>
        <w:rPr>
          <w:rFonts w:ascii="宋体" w:hAnsi="宋体"/>
          <w:sz w:val="24"/>
        </w:rPr>
        <w:t>（在项目专用条款数据中约定）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保险期限：开工日起直至本合同工程签发缺陷责任期终止证书止（即合同工期＋缺陷责任期）</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承包人应以发包人和承包人的共同名义投保建筑工程一切险。建筑工程一切险的保险费由承包人报价时列入工程量清单100章内。发包人在接到保险单后，将按照保险单的费用直接向承包人支付。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20.4第三者责任险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20.4.2项约定为：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第三者责任险的最低保险金额：万元人民币，事故次数不限（不计免赔额）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保险费率：％。（在项目专用合同条款中约定）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承包人应以发包人和承包人的共同名义投保第三者责任险。第三者责任险的保险费由承包人报价时列入工程量清单100章内。发包人在接到保险单后，将按照保险单的费用直接向承包人支付。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20.5其他保险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承包人应为其施工设备等办理保险，其投保金额应足以现场重置。办理本款保险的一切费用均由承包人承担，并包括在工程量清单的单价及总额价中，发包人不单独支付。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20.6对各项保险的一般要求</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20.6.1保险凭证</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承包人向发包人提交各项保险生效的证据和保险单副本的期限：</w:t>
      </w:r>
      <w:r>
        <w:rPr>
          <w:rFonts w:ascii="宋体" w:hAnsi="宋体" w:hint="eastAsia"/>
          <w:sz w:val="24"/>
          <w:u w:val="single"/>
        </w:rPr>
        <w:t xml:space="preserve">  开工后56天内 </w:t>
      </w:r>
      <w:r>
        <w:rPr>
          <w:rFonts w:ascii="宋体" w:hAnsi="宋体"/>
          <w:sz w:val="24"/>
        </w:rPr>
        <w:t>。</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20.6.3持续保险</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在整个合同期内，承包人应按合同条款保证足够的保险额。</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20.6.4保险</w:t>
      </w:r>
      <w:r>
        <w:rPr>
          <w:rFonts w:ascii="宋体" w:hAnsi="宋体" w:hint="eastAsia"/>
          <w:sz w:val="24"/>
        </w:rPr>
        <w:t>金</w:t>
      </w:r>
      <w:r>
        <w:rPr>
          <w:rFonts w:ascii="宋体" w:hAnsi="宋体"/>
          <w:sz w:val="24"/>
        </w:rPr>
        <w:t>不足的补偿</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 xml:space="preserve">本项细化为： </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保险金不足以补偿损失的（包括免赔额和超过赔偿限额的部分），应由承包人和（或）发包人按合同约定负责补偿。</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20.6.5未按约定投保的补救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本项（2）目细化为：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21．不可抗力</w:t>
      </w:r>
    </w:p>
    <w:p w:rsidR="00496CF7" w:rsidRDefault="00F1293A">
      <w:pPr>
        <w:adjustRightInd w:val="0"/>
        <w:snapToGrid w:val="0"/>
        <w:spacing w:line="424" w:lineRule="exact"/>
        <w:rPr>
          <w:rFonts w:ascii="宋体" w:hAnsi="宋体"/>
          <w:sz w:val="24"/>
        </w:rPr>
      </w:pPr>
      <w:r>
        <w:rPr>
          <w:rFonts w:ascii="宋体" w:hAnsi="宋体"/>
          <w:sz w:val="24"/>
        </w:rPr>
        <w:t>21.1不可抗力的确认</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21</w:t>
      </w: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不可抗力是指承包人和发包人在订立合同时不可预见，在工程施工过程中不可避免发生并不能克服的自然灾害和社会性突发事件。包括但不限于：</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地震、海啸、火山爆发、泥石流、暴雨（雪）、台风、龙卷风、水灾等自然灾害；</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战争、骚乱、暴动，但纯属承包人或其分包人派遣与雇用的人员由于本合同工程施工原因引起者除外；</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（3）核反应、辐射或放射性污染；</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空中飞行物体坠落或非发包人或承包人责任造成的爆炸、火灾；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瘟疫；</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项目专用合同条款约定的其他情形。</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21.3不可抗力后果及其处理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21.3.4因不可抗力解除合同本项细化为：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22</w:t>
      </w:r>
      <w:r>
        <w:rPr>
          <w:rFonts w:ascii="宋体" w:hAnsi="宋体" w:hint="eastAsia"/>
          <w:sz w:val="24"/>
        </w:rPr>
        <w:t>．</w:t>
      </w:r>
      <w:r>
        <w:rPr>
          <w:rFonts w:ascii="宋体" w:hAnsi="宋体"/>
          <w:sz w:val="24"/>
        </w:rPr>
        <w:t>违约</w:t>
      </w:r>
    </w:p>
    <w:p w:rsidR="00496CF7" w:rsidRDefault="00F1293A">
      <w:pPr>
        <w:adjustRightInd w:val="0"/>
        <w:snapToGrid w:val="0"/>
        <w:spacing w:line="424" w:lineRule="exact"/>
        <w:rPr>
          <w:rFonts w:ascii="宋体" w:hAnsi="宋体"/>
          <w:sz w:val="24"/>
        </w:rPr>
      </w:pPr>
      <w:r>
        <w:rPr>
          <w:rFonts w:ascii="宋体" w:hAnsi="宋体"/>
          <w:sz w:val="24"/>
        </w:rPr>
        <w:t>22.1承包人违约</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22.1.1承包人违约的情形</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承包人违反第5.3款或第6.4款的约定，未经监理人批准，私自将已按合同约定进入施工场地的施工设备、临时设施、材料或工程设备撤离施工场地；</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w:t>
      </w: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承包人未能按期开工；</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承包人违反第4.6款关于按投标文件及时配备称职的主要管理人员与技术骨干的规定，或违反第6.3款承包人承诺配备的关键施工设备；</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w:t>
      </w:r>
      <w:r>
        <w:rPr>
          <w:rFonts w:ascii="宋体" w:hAnsi="宋体"/>
          <w:sz w:val="24"/>
        </w:rPr>
        <w:t>承包人不按合同约定履行义务的其他情况。</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22.1.2对承包人违约的处理</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承包人发生第22.1.1项约定的违约情况时，无论发包人是否解除合同，发包人均有权向承包人课以项目专用合同条款中规定的违约金。</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22.2发包人违约</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22.2.4解除合同后的付款</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本项</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目细化为：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承包人为该工程施工订购并已付款的材料、工程设备和其他物品的金额。发包人付款后，该材料、工程设备和其他物品归发包人所有；</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23</w:t>
      </w:r>
      <w:r>
        <w:rPr>
          <w:rFonts w:ascii="宋体" w:hAnsi="宋体" w:hint="eastAsia"/>
          <w:sz w:val="24"/>
        </w:rPr>
        <w:t>．</w:t>
      </w:r>
      <w:r>
        <w:rPr>
          <w:rFonts w:ascii="宋体" w:hAnsi="宋体"/>
          <w:sz w:val="24"/>
        </w:rPr>
        <w:t>索赔</w:t>
      </w:r>
    </w:p>
    <w:p w:rsidR="00496CF7" w:rsidRDefault="00F1293A">
      <w:pPr>
        <w:adjustRightInd w:val="0"/>
        <w:snapToGrid w:val="0"/>
        <w:spacing w:line="424" w:lineRule="exact"/>
        <w:rPr>
          <w:rFonts w:ascii="宋体" w:hAnsi="宋体"/>
          <w:sz w:val="24"/>
        </w:rPr>
      </w:pPr>
      <w:r>
        <w:rPr>
          <w:rFonts w:ascii="宋体" w:hAnsi="宋体"/>
          <w:sz w:val="24"/>
        </w:rPr>
        <w:t>23.1承包人索赔的提出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w:t>
      </w:r>
      <w:r>
        <w:rPr>
          <w:rFonts w:ascii="宋体" w:hAnsi="宋体" w:hint="eastAsia"/>
          <w:sz w:val="24"/>
        </w:rPr>
        <w:t>（</w:t>
      </w:r>
      <w:r>
        <w:rPr>
          <w:rFonts w:ascii="宋体" w:hAnsi="宋体"/>
          <w:sz w:val="24"/>
        </w:rPr>
        <w:t>4）项细化为：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在索赔事件影响结束后的28天内，承包人应向监理人递交最终索赔通知’书，说明最终要求索赔的追加付款金额和（或）延长的工期，并附必要的记录和证明材料。</w:t>
      </w:r>
    </w:p>
    <w:p w:rsidR="00496CF7" w:rsidRDefault="00F1293A">
      <w:pPr>
        <w:adjustRightInd w:val="0"/>
        <w:snapToGrid w:val="0"/>
        <w:spacing w:line="424" w:lineRule="exact"/>
        <w:rPr>
          <w:rFonts w:ascii="宋体" w:hAnsi="宋体"/>
          <w:sz w:val="24"/>
        </w:rPr>
      </w:pPr>
      <w:r>
        <w:rPr>
          <w:rFonts w:ascii="宋体" w:hAnsi="宋体"/>
          <w:sz w:val="24"/>
        </w:rPr>
        <w:t>23.2承包人索赔处理程序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lastRenderedPageBreak/>
        <w:t>本款（2</w:t>
      </w:r>
      <w:r>
        <w:rPr>
          <w:rFonts w:ascii="宋体" w:hAnsi="宋体" w:hint="eastAsia"/>
          <w:sz w:val="24"/>
        </w:rPr>
        <w:t>）</w:t>
      </w:r>
      <w:r>
        <w:rPr>
          <w:rFonts w:ascii="宋体" w:hAnsi="宋体"/>
          <w:sz w:val="24"/>
        </w:rPr>
        <w:t>项细化为：</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rsidR="00496CF7" w:rsidRDefault="00F1293A">
      <w:pPr>
        <w:adjustRightInd w:val="0"/>
        <w:snapToGrid w:val="0"/>
        <w:spacing w:line="424" w:lineRule="exact"/>
        <w:rPr>
          <w:rFonts w:ascii="宋体" w:hAnsi="宋体"/>
          <w:sz w:val="24"/>
        </w:rPr>
      </w:pPr>
      <w:r>
        <w:rPr>
          <w:rFonts w:ascii="宋体" w:hAnsi="宋体"/>
          <w:sz w:val="24"/>
        </w:rPr>
        <w:t>24</w:t>
      </w:r>
      <w:r>
        <w:rPr>
          <w:rFonts w:ascii="宋体" w:hAnsi="宋体" w:hint="eastAsia"/>
          <w:sz w:val="24"/>
        </w:rPr>
        <w:t>．</w:t>
      </w:r>
      <w:r>
        <w:rPr>
          <w:rFonts w:ascii="宋体" w:hAnsi="宋体"/>
          <w:sz w:val="24"/>
        </w:rPr>
        <w:t>争议的解决</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24.1争议的解决方式</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本款约定为：</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争议的最终解决方式：</w:t>
      </w:r>
      <w:r>
        <w:rPr>
          <w:rFonts w:ascii="宋体" w:hAnsi="宋体" w:hint="eastAsia"/>
          <w:sz w:val="24"/>
          <w:u w:val="single"/>
        </w:rPr>
        <w:t xml:space="preserve">   仲裁或诉讼   </w:t>
      </w:r>
      <w:r>
        <w:rPr>
          <w:rFonts w:ascii="宋体" w:hAnsi="宋体"/>
          <w:sz w:val="24"/>
        </w:rPr>
        <w:t>（在项目专用条款数据中约定）</w:t>
      </w:r>
    </w:p>
    <w:p w:rsidR="00496CF7" w:rsidRDefault="00F1293A">
      <w:pPr>
        <w:adjustRightInd w:val="0"/>
        <w:snapToGrid w:val="0"/>
        <w:spacing w:line="424" w:lineRule="exact"/>
        <w:ind w:firstLineChars="200" w:firstLine="480"/>
        <w:rPr>
          <w:rFonts w:ascii="宋体" w:hAnsi="宋体"/>
          <w:sz w:val="24"/>
          <w:u w:val="single"/>
        </w:rPr>
      </w:pPr>
      <w:r>
        <w:rPr>
          <w:rFonts w:ascii="宋体" w:hAnsi="宋体"/>
          <w:sz w:val="24"/>
        </w:rPr>
        <w:t>如采用仲裁，仲裁委员会名称：</w:t>
      </w:r>
      <w:r>
        <w:rPr>
          <w:rFonts w:ascii="宋体" w:hAnsi="宋体"/>
          <w:sz w:val="24"/>
          <w:u w:val="single"/>
        </w:rPr>
        <w:t>（在项目专用条款数据中约定）</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24.3争议评审</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24.3</w:t>
      </w:r>
      <w:r>
        <w:rPr>
          <w:rFonts w:ascii="宋体" w:hAnsi="宋体" w:hint="eastAsia"/>
          <w:sz w:val="24"/>
        </w:rPr>
        <w:t>.</w:t>
      </w:r>
      <w:r>
        <w:rPr>
          <w:rFonts w:ascii="宋体" w:hAnsi="宋体"/>
          <w:sz w:val="24"/>
        </w:rPr>
        <w:t>1项补充：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本条增加第24.4</w:t>
      </w:r>
      <w:r>
        <w:rPr>
          <w:rFonts w:ascii="宋体" w:hAnsi="宋体" w:hint="eastAsia"/>
          <w:sz w:val="24"/>
        </w:rPr>
        <w:t>、</w:t>
      </w:r>
      <w:r>
        <w:rPr>
          <w:rFonts w:ascii="宋体" w:hAnsi="宋体"/>
          <w:sz w:val="24"/>
        </w:rPr>
        <w:t>24.5款（适用于采用仲裁方式最终解决争议的项目）：</w:t>
      </w:r>
    </w:p>
    <w:p w:rsidR="00496CF7" w:rsidRDefault="00F1293A">
      <w:pPr>
        <w:adjustRightInd w:val="0"/>
        <w:snapToGrid w:val="0"/>
        <w:spacing w:line="424" w:lineRule="exact"/>
        <w:rPr>
          <w:rFonts w:ascii="宋体" w:hAnsi="宋体"/>
          <w:sz w:val="24"/>
        </w:rPr>
      </w:pPr>
      <w:r>
        <w:rPr>
          <w:rFonts w:ascii="宋体" w:hAnsi="宋体"/>
          <w:sz w:val="24"/>
        </w:rPr>
        <w:t>24.4仲裁</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对于未能友好解决或通过争议评审解决的争议，发包人或承包人任一方均有权提交给第24.1款约定的仲裁委员会仲裁。</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仲裁裁决是终局性的并对发包人和承包人双方具有约束力。</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全部仲裁费用应由败诉方承担；或按仲裁委员会裁决的比例分担。</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24.5诉讼</w:t>
      </w:r>
    </w:p>
    <w:p w:rsidR="00496CF7" w:rsidRDefault="00F1293A">
      <w:pPr>
        <w:adjustRightInd w:val="0"/>
        <w:snapToGrid w:val="0"/>
        <w:spacing w:line="424"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任何一方不履行仲裁机构的裁决的，对方可以向有管辖权的人民法院申请执行。受申请的人民法院应当执行。</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496CF7" w:rsidRDefault="00496CF7">
      <w:pPr>
        <w:adjustRightInd w:val="0"/>
        <w:snapToGrid w:val="0"/>
        <w:spacing w:line="424" w:lineRule="exact"/>
        <w:ind w:firstLineChars="200" w:firstLine="480"/>
        <w:jc w:val="center"/>
        <w:rPr>
          <w:rFonts w:ascii="宋体" w:hAnsi="宋体"/>
          <w:bCs/>
          <w:sz w:val="24"/>
        </w:rPr>
      </w:pPr>
    </w:p>
    <w:p w:rsidR="00496CF7" w:rsidRDefault="00F1293A">
      <w:pPr>
        <w:adjustRightInd w:val="0"/>
        <w:snapToGrid w:val="0"/>
        <w:spacing w:line="424" w:lineRule="exact"/>
        <w:ind w:firstLineChars="200" w:firstLine="480"/>
        <w:jc w:val="center"/>
        <w:rPr>
          <w:rFonts w:ascii="宋体" w:hAnsi="宋体"/>
          <w:bCs/>
          <w:sz w:val="24"/>
        </w:rPr>
      </w:pPr>
      <w:r>
        <w:rPr>
          <w:rFonts w:ascii="宋体" w:hAnsi="宋体" w:hint="eastAsia"/>
          <w:bCs/>
          <w:sz w:val="24"/>
        </w:rPr>
        <w:lastRenderedPageBreak/>
        <w:t>B.项目专用合同条款</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1.1 考虑养护工程的特殊性，项目工程量增减变量难以去确定，因此项目清单单价杜绝不平衡报价。</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1.2施工过程中，对于施工质量差、进度严重滞后的施工单位，发包人可以将其驱逐出场，或者强行分割其承包工程。</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1.3本工程质量目标要求竣工为优良工程（以政府公路工程质量监督机构国家验收评定为依据），标段工程质量鉴定得分在90分以上（含90分）。经国家验收，标段工程质量鉴定得分在90分以下未达到优良等级的，质量保证金不予支付，同时在许昌交通建设市场给予通报批评，并上报省交通运输厅建议降低施工单位信用等级评价。</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2.1价格调整：</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2.1.1调整材料种类：水泥、沥青、中粗砂、碎石。</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2.1.2材料基准价格：招标人报价中材料价格。</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2.1.3材料数量：以当期计量工程量确定，燃料油数量按照部颁定额消耗量分析方法确定，延期计量的，以实际完成时间计算。材料价格涨、降超出10％的可进行价格调整。</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496CF7" w:rsidRDefault="00F1293A">
      <w:pPr>
        <w:adjustRightInd w:val="0"/>
        <w:snapToGrid w:val="0"/>
        <w:spacing w:line="424" w:lineRule="exact"/>
        <w:ind w:firstLineChars="200" w:firstLine="480"/>
        <w:rPr>
          <w:rFonts w:ascii="宋体" w:hAnsi="宋体"/>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w:t>
      </w:r>
      <w:r>
        <w:rPr>
          <w:rFonts w:ascii="宋体" w:hAnsi="宋体" w:hint="eastAsia"/>
          <w:sz w:val="24"/>
        </w:rPr>
        <w:lastRenderedPageBreak/>
        <w:t>发的履约评价实施细则扣分。未经监理人批准，上述人员不应无故不到位或被替换；若确实无法到位或需替换，需经监理人审核并报发包人批准后，用同等资质和经历的人员替换。</w:t>
      </w:r>
    </w:p>
    <w:p w:rsidR="00496CF7" w:rsidRDefault="00F1293A">
      <w:pPr>
        <w:tabs>
          <w:tab w:val="left" w:pos="4500"/>
        </w:tabs>
        <w:adjustRightInd w:val="0"/>
        <w:snapToGrid w:val="0"/>
        <w:spacing w:line="430" w:lineRule="exact"/>
        <w:rPr>
          <w:rFonts w:ascii="宋体" w:hAnsi="宋体"/>
          <w:sz w:val="24"/>
        </w:rPr>
      </w:pPr>
      <w:r>
        <w:rPr>
          <w:rFonts w:ascii="宋体" w:hAnsi="宋体" w:hint="eastAsia"/>
          <w:sz w:val="24"/>
        </w:rPr>
        <w:t>项目专用条款数据表</w:t>
      </w:r>
    </w:p>
    <w:p w:rsidR="00496CF7" w:rsidRDefault="00F1293A">
      <w:pPr>
        <w:adjustRightInd w:val="0"/>
        <w:snapToGrid w:val="0"/>
        <w:spacing w:line="430" w:lineRule="exact"/>
        <w:ind w:firstLineChars="200" w:firstLine="480"/>
        <w:rPr>
          <w:rFonts w:ascii="宋体" w:hAnsi="宋体"/>
          <w:sz w:val="24"/>
        </w:rPr>
      </w:pPr>
      <w:r>
        <w:rPr>
          <w:rFonts w:ascii="宋体" w:hAnsi="宋体" w:hint="eastAsia"/>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p w:rsidR="00496CF7" w:rsidRDefault="00496CF7">
      <w:pPr>
        <w:adjustRightInd w:val="0"/>
        <w:snapToGrid w:val="0"/>
        <w:spacing w:line="430" w:lineRule="exac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044"/>
        <w:gridCol w:w="92"/>
        <w:gridCol w:w="7794"/>
      </w:tblGrid>
      <w:tr w:rsidR="00496CF7">
        <w:trPr>
          <w:trHeight w:val="871"/>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序号</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条款号</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信息或数据</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1.1.2.2</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发包人：</w:t>
            </w:r>
            <w:r>
              <w:rPr>
                <w:rFonts w:ascii="宋体" w:hAnsi="宋体" w:hint="eastAsia"/>
                <w:color w:val="000000"/>
                <w:sz w:val="24"/>
              </w:rPr>
              <w:t>长葛市大周镇人民政府</w:t>
            </w:r>
          </w:p>
          <w:p w:rsidR="00496CF7" w:rsidRDefault="00F1293A">
            <w:pPr>
              <w:adjustRightInd w:val="0"/>
              <w:snapToGrid w:val="0"/>
              <w:spacing w:line="430" w:lineRule="exact"/>
              <w:rPr>
                <w:rFonts w:ascii="宋体" w:hAnsi="宋体"/>
                <w:sz w:val="24"/>
              </w:rPr>
            </w:pPr>
            <w:r>
              <w:rPr>
                <w:rFonts w:ascii="宋体" w:hAnsi="宋体" w:hint="eastAsia"/>
                <w:sz w:val="24"/>
              </w:rPr>
              <w:t>地址：        邮编：</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1.1.2.6</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监理人：</w:t>
            </w:r>
          </w:p>
          <w:p w:rsidR="00496CF7" w:rsidRDefault="00F1293A">
            <w:pPr>
              <w:adjustRightInd w:val="0"/>
              <w:snapToGrid w:val="0"/>
              <w:spacing w:line="430" w:lineRule="exact"/>
              <w:rPr>
                <w:rFonts w:ascii="宋体" w:hAnsi="宋体"/>
                <w:sz w:val="24"/>
              </w:rPr>
            </w:pPr>
            <w:r>
              <w:rPr>
                <w:rFonts w:ascii="宋体" w:hAnsi="宋体" w:hint="eastAsia"/>
                <w:sz w:val="24"/>
              </w:rPr>
              <w:t>地  址：                   邮编：</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1.1.4.3</w:t>
            </w:r>
          </w:p>
        </w:tc>
        <w:tc>
          <w:tcPr>
            <w:tcW w:w="7794" w:type="dxa"/>
            <w:noWrap/>
            <w:vAlign w:val="center"/>
          </w:tcPr>
          <w:p w:rsidR="00496CF7" w:rsidRDefault="00F1293A">
            <w:pPr>
              <w:adjustRightInd w:val="0"/>
              <w:snapToGrid w:val="0"/>
              <w:spacing w:line="430" w:lineRule="exact"/>
              <w:rPr>
                <w:rFonts w:ascii="宋体" w:hAnsi="宋体"/>
                <w:sz w:val="24"/>
                <w:u w:val="single"/>
              </w:rPr>
            </w:pPr>
            <w:r>
              <w:rPr>
                <w:rFonts w:ascii="宋体" w:hAnsi="宋体" w:hint="eastAsia"/>
                <w:sz w:val="24"/>
              </w:rPr>
              <w:t>工期：日历天</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4</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1.1.4.5</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缺陷责任期：</w:t>
            </w:r>
            <w:r>
              <w:rPr>
                <w:rFonts w:ascii="宋体" w:hAnsi="宋体" w:hint="eastAsia"/>
                <w:sz w:val="24"/>
                <w:u w:val="single"/>
              </w:rPr>
              <w:t xml:space="preserve">   2   </w:t>
            </w:r>
            <w:r>
              <w:rPr>
                <w:rFonts w:ascii="宋体" w:hAnsi="宋体" w:hint="eastAsia"/>
                <w:sz w:val="24"/>
              </w:rPr>
              <w:t>年</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5</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1.6.3</w:t>
            </w:r>
          </w:p>
        </w:tc>
        <w:tc>
          <w:tcPr>
            <w:tcW w:w="7794" w:type="dxa"/>
            <w:noWrap/>
            <w:vAlign w:val="center"/>
          </w:tcPr>
          <w:p w:rsidR="00496CF7" w:rsidRDefault="00F1293A">
            <w:pPr>
              <w:adjustRightInd w:val="0"/>
              <w:snapToGrid w:val="0"/>
              <w:spacing w:line="430" w:lineRule="exact"/>
              <w:rPr>
                <w:rFonts w:ascii="宋体" w:hAnsi="宋体"/>
                <w:sz w:val="24"/>
                <w:u w:val="single"/>
              </w:rPr>
            </w:pPr>
            <w:r>
              <w:rPr>
                <w:rFonts w:ascii="宋体" w:hAnsi="宋体" w:hint="eastAsia"/>
                <w:sz w:val="24"/>
              </w:rPr>
              <w:t>图纸需要修改和补充的，应由监理人取得发包人同意后，在该工程或工程相应部位施工前</w:t>
            </w:r>
            <w:r>
              <w:rPr>
                <w:rFonts w:ascii="宋体" w:hAnsi="宋体" w:hint="eastAsia"/>
                <w:sz w:val="24"/>
                <w:u w:val="single"/>
              </w:rPr>
              <w:t xml:space="preserve"> 7 </w:t>
            </w:r>
            <w:r>
              <w:rPr>
                <w:rFonts w:ascii="宋体" w:hAnsi="宋体" w:hint="eastAsia"/>
                <w:sz w:val="24"/>
              </w:rPr>
              <w:t>天签发图纸修改图给承包人</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6</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3.1.1</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单项工程变更涉及的金额超过了该单项工程原合同价的%或累计变更超过了原总合同的%</w:t>
            </w:r>
          </w:p>
        </w:tc>
      </w:tr>
      <w:tr w:rsidR="00496CF7">
        <w:trPr>
          <w:trHeight w:val="140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7</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4.2</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 xml:space="preserve">履约担保金额：中标价的10% </w:t>
            </w:r>
          </w:p>
          <w:p w:rsidR="00496CF7" w:rsidRDefault="00F1293A">
            <w:pPr>
              <w:adjustRightInd w:val="0"/>
              <w:snapToGrid w:val="0"/>
              <w:spacing w:line="430" w:lineRule="exact"/>
              <w:rPr>
                <w:rFonts w:ascii="宋体" w:hAnsi="宋体"/>
                <w:sz w:val="24"/>
              </w:rPr>
            </w:pPr>
            <w:r>
              <w:rPr>
                <w:rFonts w:ascii="宋体" w:hAnsi="宋体" w:hint="eastAsia"/>
                <w:sz w:val="24"/>
              </w:rPr>
              <w:t>提交履约担保的时间：在签订合同协议书之前</w:t>
            </w:r>
          </w:p>
          <w:p w:rsidR="00496CF7" w:rsidRDefault="00F1293A">
            <w:pPr>
              <w:adjustRightInd w:val="0"/>
              <w:snapToGrid w:val="0"/>
              <w:spacing w:line="430" w:lineRule="exact"/>
              <w:rPr>
                <w:rFonts w:ascii="宋体" w:hAnsi="宋体"/>
                <w:sz w:val="24"/>
              </w:rPr>
            </w:pPr>
            <w:r>
              <w:rPr>
                <w:rFonts w:ascii="宋体" w:hAnsi="宋体" w:hint="eastAsia"/>
                <w:sz w:val="24"/>
              </w:rPr>
              <w:t>履约担保形式：中标人从基本账户转出</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8</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10.1</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工程进度计划提交时间：承包人在与发包人签订合同协议后的28天内提交给监理人</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9</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10.2</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工程进度计划修订提交时间：实际进度发生滞后的当月25日前</w:t>
            </w:r>
          </w:p>
        </w:tc>
      </w:tr>
      <w:tr w:rsidR="00496CF7">
        <w:trPr>
          <w:trHeight w:val="9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10</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10.4</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提交合同用款计划的时间：</w:t>
            </w:r>
          </w:p>
          <w:p w:rsidR="00496CF7" w:rsidRDefault="00F1293A">
            <w:pPr>
              <w:adjustRightInd w:val="0"/>
              <w:snapToGrid w:val="0"/>
              <w:spacing w:line="430" w:lineRule="exact"/>
              <w:rPr>
                <w:rFonts w:ascii="宋体" w:hAnsi="宋体"/>
                <w:sz w:val="24"/>
              </w:rPr>
            </w:pPr>
            <w:r>
              <w:rPr>
                <w:rFonts w:ascii="宋体" w:hAnsi="宋体" w:hint="eastAsia"/>
                <w:sz w:val="24"/>
              </w:rPr>
              <w:t>承包人在与发包人签订合同协议书后的28天内提交给监理人</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11.1</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发出开工通知期限：开工日期7天前</w:t>
            </w:r>
          </w:p>
        </w:tc>
      </w:tr>
      <w:tr w:rsidR="00496CF7">
        <w:trPr>
          <w:trHeight w:val="43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12</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11.5</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逾期竣工违约金：人民币</w:t>
            </w:r>
            <w:r>
              <w:rPr>
                <w:rFonts w:ascii="宋体" w:hAnsi="宋体" w:hint="eastAsia"/>
                <w:sz w:val="24"/>
                <w:u w:val="single"/>
              </w:rPr>
              <w:t xml:space="preserve">  500 </w:t>
            </w:r>
            <w:r>
              <w:rPr>
                <w:rFonts w:ascii="宋体" w:hAnsi="宋体" w:hint="eastAsia"/>
                <w:sz w:val="24"/>
              </w:rPr>
              <w:t>元/天</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13</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11.5</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逾期竣工违约金限额：签约合同价的10%</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lastRenderedPageBreak/>
              <w:t>14</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11.6</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提前竣工的奖金：人民币</w:t>
            </w:r>
            <w:r>
              <w:rPr>
                <w:rFonts w:ascii="宋体" w:hAnsi="宋体" w:hint="eastAsia"/>
                <w:sz w:val="24"/>
                <w:u w:val="single"/>
              </w:rPr>
              <w:t xml:space="preserve">  0 </w:t>
            </w:r>
            <w:r>
              <w:rPr>
                <w:rFonts w:ascii="宋体" w:hAnsi="宋体" w:hint="eastAsia"/>
                <w:sz w:val="24"/>
              </w:rPr>
              <w:t>元/天</w:t>
            </w:r>
          </w:p>
        </w:tc>
      </w:tr>
      <w:tr w:rsidR="00496CF7">
        <w:trPr>
          <w:trHeight w:val="47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15</w:t>
            </w:r>
          </w:p>
        </w:tc>
        <w:tc>
          <w:tcPr>
            <w:tcW w:w="113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11.6</w:t>
            </w:r>
          </w:p>
        </w:tc>
        <w:tc>
          <w:tcPr>
            <w:tcW w:w="779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提前竣工的奖金限额：签约合同价的</w:t>
            </w:r>
            <w:r>
              <w:rPr>
                <w:rFonts w:ascii="宋体" w:hAnsi="宋体" w:hint="eastAsia"/>
                <w:sz w:val="24"/>
                <w:u w:val="single"/>
              </w:rPr>
              <w:t xml:space="preserve"> 0 </w:t>
            </w:r>
            <w:r>
              <w:rPr>
                <w:rFonts w:ascii="宋体" w:hAnsi="宋体" w:hint="eastAsia"/>
                <w:sz w:val="24"/>
              </w:rPr>
              <w:t>%</w:t>
            </w:r>
          </w:p>
        </w:tc>
      </w:tr>
      <w:tr w:rsidR="00496CF7">
        <w:trPr>
          <w:trHeight w:val="433"/>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序号</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条款号</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信息或数据</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16</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15.2.2</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按所节约或增加收益的   %</w:t>
            </w:r>
          </w:p>
        </w:tc>
      </w:tr>
      <w:tr w:rsidR="00496CF7">
        <w:trPr>
          <w:trHeight w:val="795"/>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16.1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因物价波动引起的价格调整按照第16.1.1项约定的原则处理或合同期内不调价</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18</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17.2.1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开工预付款比例：   %签约合同价</w:t>
            </w:r>
          </w:p>
        </w:tc>
      </w:tr>
      <w:tr w:rsidR="00496CF7">
        <w:trPr>
          <w:trHeight w:val="559"/>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29</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17.2.1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材料、设备预付款比例：   等主要材料、设备单据所列费用的   %</w:t>
            </w:r>
          </w:p>
        </w:tc>
      </w:tr>
      <w:tr w:rsidR="00496CF7">
        <w:trPr>
          <w:trHeight w:val="371"/>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20</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17.3.2</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进度付款申请单：向监理人提交进度付款申请单的份数：   份</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21</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17.3.3</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进度付款申请证书最低限额：签约合同价的  %或人民币  万元</w:t>
            </w:r>
          </w:p>
        </w:tc>
      </w:tr>
      <w:tr w:rsidR="00496CF7">
        <w:trPr>
          <w:trHeight w:val="795"/>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22</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17.3.3</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进度付款支付期限：</w:t>
            </w:r>
          </w:p>
          <w:p w:rsidR="00496CF7" w:rsidRDefault="00F1293A">
            <w:pPr>
              <w:adjustRightInd w:val="0"/>
              <w:snapToGrid w:val="0"/>
              <w:spacing w:line="430" w:lineRule="exact"/>
              <w:rPr>
                <w:rFonts w:ascii="宋体" w:hAnsi="宋体"/>
                <w:sz w:val="24"/>
              </w:rPr>
            </w:pPr>
            <w:r>
              <w:rPr>
                <w:rFonts w:ascii="宋体" w:hAnsi="宋体" w:hint="eastAsia"/>
                <w:sz w:val="24"/>
              </w:rPr>
              <w:t>监理人收到进度付款申请单后    天内</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23</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17.3.3</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逾期付款违约金：    ‰/天</w:t>
            </w:r>
            <w:r>
              <w:rPr>
                <w:rFonts w:ascii="宋体" w:hAnsi="宋体"/>
                <w:sz w:val="24"/>
              </w:rPr>
              <w:footnoteReference w:id="1"/>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24</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17.4.1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质量保证金百分比：月支付额的   %</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25</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17.4.1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质量保证金限额：合同价格的5%</w:t>
            </w:r>
          </w:p>
        </w:tc>
      </w:tr>
      <w:tr w:rsidR="00496CF7">
        <w:trPr>
          <w:trHeight w:val="68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26</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17.5.1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竣工付款申请单：承包人向监理人提交竣工付款申请单（包括相关证明材料）的份数：  5 份</w:t>
            </w:r>
          </w:p>
        </w:tc>
      </w:tr>
      <w:tr w:rsidR="00496CF7">
        <w:trPr>
          <w:trHeight w:val="795"/>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27</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17.5.2</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竣工付款支付期限：</w:t>
            </w:r>
          </w:p>
          <w:p w:rsidR="00496CF7" w:rsidRDefault="00F1293A">
            <w:pPr>
              <w:adjustRightInd w:val="0"/>
              <w:snapToGrid w:val="0"/>
              <w:spacing w:line="430" w:lineRule="exact"/>
              <w:rPr>
                <w:rFonts w:ascii="宋体" w:hAnsi="宋体"/>
                <w:sz w:val="24"/>
              </w:rPr>
            </w:pPr>
            <w:r>
              <w:rPr>
                <w:rFonts w:ascii="宋体" w:hAnsi="宋体" w:hint="eastAsia"/>
                <w:sz w:val="24"/>
              </w:rPr>
              <w:t>监理人出具工程竣工付款证书后42 天内</w:t>
            </w:r>
          </w:p>
        </w:tc>
      </w:tr>
      <w:tr w:rsidR="00496CF7">
        <w:trPr>
          <w:trHeight w:val="579"/>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28</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17.6.1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最终结清申请单：承包人向监理人提交终结清申请单（包括相关证明材料）的份数： 5 份</w:t>
            </w:r>
          </w:p>
        </w:tc>
      </w:tr>
      <w:tr w:rsidR="00496CF7">
        <w:trPr>
          <w:trHeight w:val="795"/>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29</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17.6.2</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最终付款支付期限：</w:t>
            </w:r>
          </w:p>
          <w:p w:rsidR="00496CF7" w:rsidRDefault="00F1293A">
            <w:pPr>
              <w:adjustRightInd w:val="0"/>
              <w:snapToGrid w:val="0"/>
              <w:spacing w:line="430" w:lineRule="exact"/>
              <w:rPr>
                <w:rFonts w:ascii="宋体" w:hAnsi="宋体"/>
                <w:sz w:val="24"/>
              </w:rPr>
            </w:pPr>
            <w:r>
              <w:rPr>
                <w:rFonts w:ascii="宋体" w:hAnsi="宋体" w:hint="eastAsia"/>
                <w:sz w:val="24"/>
              </w:rPr>
              <w:t>监理人出具最终结清证书后 28 天内</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30</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19.7</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保修期： 5  年（保修期一般应为5年）</w:t>
            </w:r>
          </w:p>
        </w:tc>
      </w:tr>
      <w:tr w:rsidR="00496CF7">
        <w:trPr>
          <w:trHeight w:val="398"/>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31</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20.1</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建筑工程一切险的保险费率：   ‰</w:t>
            </w:r>
          </w:p>
        </w:tc>
      </w:tr>
      <w:tr w:rsidR="00496CF7">
        <w:trPr>
          <w:trHeight w:val="9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32</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20.4.2</w:t>
            </w:r>
          </w:p>
        </w:tc>
        <w:tc>
          <w:tcPr>
            <w:tcW w:w="7886" w:type="dxa"/>
            <w:gridSpan w:val="2"/>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第三者责任的最低投保金额：    万元人民币，事故次数不限（不计免赔额）     保险费率：   ‰</w:t>
            </w:r>
          </w:p>
        </w:tc>
      </w:tr>
      <w:tr w:rsidR="00496CF7">
        <w:trPr>
          <w:trHeight w:val="650"/>
        </w:trPr>
        <w:tc>
          <w:tcPr>
            <w:tcW w:w="866"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33</w:t>
            </w:r>
          </w:p>
        </w:tc>
        <w:tc>
          <w:tcPr>
            <w:tcW w:w="1044" w:type="dxa"/>
            <w:noWrap/>
            <w:vAlign w:val="center"/>
          </w:tcPr>
          <w:p w:rsidR="00496CF7" w:rsidRDefault="00F1293A">
            <w:pPr>
              <w:adjustRightInd w:val="0"/>
              <w:snapToGrid w:val="0"/>
              <w:spacing w:line="430" w:lineRule="exact"/>
              <w:rPr>
                <w:rFonts w:ascii="宋体" w:hAnsi="宋体"/>
                <w:sz w:val="24"/>
              </w:rPr>
            </w:pPr>
            <w:r>
              <w:rPr>
                <w:rFonts w:ascii="宋体" w:hAnsi="宋体" w:hint="eastAsia"/>
                <w:sz w:val="24"/>
              </w:rPr>
              <w:t>24.1</w:t>
            </w:r>
          </w:p>
        </w:tc>
        <w:tc>
          <w:tcPr>
            <w:tcW w:w="7886" w:type="dxa"/>
            <w:gridSpan w:val="2"/>
            <w:noWrap/>
            <w:vAlign w:val="center"/>
          </w:tcPr>
          <w:p w:rsidR="00496CF7" w:rsidRDefault="00F1293A">
            <w:pPr>
              <w:adjustRightInd w:val="0"/>
              <w:snapToGrid w:val="0"/>
              <w:spacing w:line="430" w:lineRule="exact"/>
              <w:rPr>
                <w:rFonts w:ascii="宋体" w:hAnsi="宋体"/>
                <w:sz w:val="24"/>
                <w:u w:val="single"/>
              </w:rPr>
            </w:pPr>
            <w:r>
              <w:rPr>
                <w:rFonts w:ascii="宋体" w:hAnsi="宋体" w:hint="eastAsia"/>
                <w:sz w:val="24"/>
              </w:rPr>
              <w:t>争议的最终解决方式：</w:t>
            </w:r>
            <w:r>
              <w:rPr>
                <w:rFonts w:ascii="宋体" w:hAnsi="宋体" w:hint="eastAsia"/>
                <w:sz w:val="24"/>
                <w:u w:val="single"/>
              </w:rPr>
              <w:t>仲裁</w:t>
            </w:r>
          </w:p>
          <w:p w:rsidR="00496CF7" w:rsidRDefault="00F1293A">
            <w:pPr>
              <w:adjustRightInd w:val="0"/>
              <w:snapToGrid w:val="0"/>
              <w:spacing w:line="430" w:lineRule="exact"/>
              <w:rPr>
                <w:rFonts w:ascii="宋体" w:hAnsi="宋体"/>
                <w:sz w:val="24"/>
              </w:rPr>
            </w:pPr>
            <w:r>
              <w:rPr>
                <w:rFonts w:ascii="宋体" w:hAnsi="宋体" w:hint="eastAsia"/>
                <w:sz w:val="24"/>
              </w:rPr>
              <w:t>仲裁委员会名称</w:t>
            </w:r>
            <w:r>
              <w:rPr>
                <w:rFonts w:ascii="宋体" w:hAnsi="宋体" w:hint="eastAsia"/>
                <w:sz w:val="24"/>
                <w:u w:val="single"/>
              </w:rPr>
              <w:t xml:space="preserve">：许昌市仲裁委员会  </w:t>
            </w:r>
          </w:p>
        </w:tc>
      </w:tr>
    </w:tbl>
    <w:p w:rsidR="00496CF7" w:rsidRDefault="00F1293A">
      <w:pPr>
        <w:topLinePunct/>
        <w:adjustRightInd w:val="0"/>
        <w:snapToGrid w:val="0"/>
        <w:spacing w:before="240" w:after="240" w:line="430" w:lineRule="exact"/>
        <w:jc w:val="center"/>
        <w:rPr>
          <w:rFonts w:ascii="宋体" w:hAnsi="宋体" w:cs="仿宋"/>
          <w:b/>
          <w:sz w:val="24"/>
        </w:rPr>
      </w:pPr>
      <w:r>
        <w:rPr>
          <w:rFonts w:ascii="宋体" w:hAnsi="宋体"/>
          <w:sz w:val="24"/>
        </w:rPr>
        <w:br w:type="page"/>
      </w:r>
      <w:r>
        <w:rPr>
          <w:rFonts w:ascii="宋体" w:hAnsi="宋体" w:cs="仿宋" w:hint="eastAsia"/>
          <w:b/>
          <w:sz w:val="24"/>
        </w:rPr>
        <w:lastRenderedPageBreak/>
        <w:t>项目专用合同条款</w:t>
      </w:r>
    </w:p>
    <w:p w:rsidR="00496CF7" w:rsidRDefault="00F1293A">
      <w:pPr>
        <w:topLinePunct/>
        <w:adjustRightInd w:val="0"/>
        <w:snapToGrid w:val="0"/>
        <w:spacing w:line="430" w:lineRule="exact"/>
        <w:rPr>
          <w:rFonts w:ascii="宋体" w:hAnsi="宋体" w:cs="仿宋"/>
          <w:b/>
          <w:sz w:val="24"/>
        </w:rPr>
      </w:pPr>
      <w:r>
        <w:rPr>
          <w:rFonts w:ascii="宋体" w:hAnsi="宋体" w:cs="仿宋" w:hint="eastAsia"/>
          <w:b/>
          <w:sz w:val="24"/>
        </w:rPr>
        <w:t>1.1.1合同</w:t>
      </w:r>
    </w:p>
    <w:p w:rsidR="00496CF7" w:rsidRDefault="00F1293A">
      <w:pPr>
        <w:topLinePunct/>
        <w:adjustRightInd w:val="0"/>
        <w:snapToGrid w:val="0"/>
        <w:spacing w:line="430" w:lineRule="exact"/>
        <w:rPr>
          <w:rFonts w:ascii="宋体" w:hAnsi="宋体" w:cs="仿宋"/>
          <w:b/>
          <w:sz w:val="24"/>
        </w:rPr>
      </w:pPr>
      <w:r>
        <w:rPr>
          <w:rFonts w:ascii="宋体" w:hAnsi="宋体" w:cs="仿宋" w:hint="eastAsia"/>
          <w:b/>
          <w:sz w:val="24"/>
        </w:rPr>
        <w:t>增加1.1.1.10条</w:t>
      </w:r>
    </w:p>
    <w:p w:rsidR="00496CF7" w:rsidRDefault="00F1293A">
      <w:pPr>
        <w:topLinePunct/>
        <w:adjustRightInd w:val="0"/>
        <w:snapToGrid w:val="0"/>
        <w:spacing w:line="430" w:lineRule="exact"/>
        <w:ind w:firstLineChars="200" w:firstLine="482"/>
        <w:rPr>
          <w:rFonts w:ascii="宋体" w:hAnsi="宋体" w:cs="仿宋"/>
          <w:b/>
          <w:sz w:val="24"/>
        </w:rPr>
      </w:pPr>
      <w:r>
        <w:rPr>
          <w:rFonts w:ascii="宋体" w:hAnsi="宋体" w:cs="仿宋" w:hint="eastAsia"/>
          <w:b/>
          <w:sz w:val="24"/>
        </w:rPr>
        <w:t>发包人下发的管理文件：发包人为使项目达到合同约定的质量、造价、进度、安全、保通、文明等一系列目标，在项目实施期间制定的相关管理、实施办法、方案等文件。</w:t>
      </w:r>
    </w:p>
    <w:p w:rsidR="00496CF7" w:rsidRDefault="00F1293A">
      <w:pPr>
        <w:topLinePunct/>
        <w:adjustRightInd w:val="0"/>
        <w:snapToGrid w:val="0"/>
        <w:spacing w:line="430" w:lineRule="exact"/>
        <w:rPr>
          <w:rFonts w:ascii="宋体" w:hAnsi="宋体" w:cs="仿宋"/>
          <w:sz w:val="24"/>
          <w:u w:val="single"/>
        </w:rPr>
      </w:pPr>
      <w:r>
        <w:rPr>
          <w:rFonts w:ascii="宋体" w:hAnsi="宋体" w:cs="仿宋" w:hint="eastAsia"/>
          <w:sz w:val="24"/>
        </w:rPr>
        <w:t>1.4合同文件的优先顺序：</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在本款1.4(12)后增加:</w:t>
      </w:r>
      <w:r>
        <w:rPr>
          <w:rFonts w:ascii="宋体" w:hAnsi="宋体" w:cs="仿宋" w:hint="eastAsia"/>
          <w:b/>
          <w:sz w:val="24"/>
        </w:rPr>
        <w:t>(13)施工组织设计；（14）项目经理委任书；(15) 农民工工资支付承诺书；（16）发包人下发的管理文件。</w:t>
      </w:r>
      <w:r>
        <w:rPr>
          <w:rFonts w:ascii="宋体" w:hAnsi="宋体" w:cs="仿宋" w:hint="eastAsia"/>
          <w:sz w:val="24"/>
        </w:rPr>
        <w:t>将原1.4（13）子款修正为1.4(17)子款：“构成本合同组成部分的任何其他文件。”</w:t>
      </w:r>
    </w:p>
    <w:p w:rsidR="00496CF7" w:rsidRDefault="00F1293A">
      <w:pPr>
        <w:topLinePunct/>
        <w:adjustRightInd w:val="0"/>
        <w:snapToGrid w:val="0"/>
        <w:spacing w:line="430" w:lineRule="exact"/>
        <w:rPr>
          <w:rFonts w:ascii="宋体" w:hAnsi="宋体" w:cs="仿宋"/>
          <w:sz w:val="24"/>
          <w:u w:val="single"/>
        </w:rPr>
      </w:pPr>
      <w:r>
        <w:rPr>
          <w:rFonts w:ascii="宋体" w:hAnsi="宋体" w:cs="仿宋" w:hint="eastAsia"/>
          <w:sz w:val="24"/>
        </w:rPr>
        <w:t>1.7.2来往函件送达的期限：</w:t>
      </w:r>
      <w:r>
        <w:rPr>
          <w:rFonts w:ascii="宋体" w:hAnsi="宋体" w:cs="仿宋" w:hint="eastAsia"/>
          <w:bCs/>
          <w:sz w:val="24"/>
          <w:u w:val="single"/>
        </w:rPr>
        <w:t xml:space="preserve"> 3天内</w:t>
      </w:r>
    </w:p>
    <w:p w:rsidR="00496CF7" w:rsidRDefault="00F1293A">
      <w:pPr>
        <w:topLinePunct/>
        <w:adjustRightInd w:val="0"/>
        <w:snapToGrid w:val="0"/>
        <w:spacing w:line="430" w:lineRule="exact"/>
        <w:rPr>
          <w:rFonts w:ascii="宋体" w:hAnsi="宋体" w:cs="仿宋"/>
          <w:sz w:val="24"/>
          <w:u w:val="single"/>
        </w:rPr>
      </w:pPr>
      <w:r>
        <w:rPr>
          <w:rFonts w:ascii="宋体" w:hAnsi="宋体" w:cs="仿宋" w:hint="eastAsia"/>
          <w:sz w:val="24"/>
        </w:rPr>
        <w:t>4.1.2依法纳税：国家及地方法律、法规规定应缴纳的一切税费</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4.1.8为他人提供方便</w:t>
      </w:r>
    </w:p>
    <w:p w:rsidR="00496CF7" w:rsidRDefault="00F1293A">
      <w:pPr>
        <w:topLinePunct/>
        <w:adjustRightInd w:val="0"/>
        <w:snapToGrid w:val="0"/>
        <w:spacing w:line="430" w:lineRule="exact"/>
        <w:ind w:firstLineChars="280" w:firstLine="672"/>
        <w:rPr>
          <w:rFonts w:ascii="宋体" w:hAnsi="宋体" w:cs="仿宋"/>
          <w:bCs/>
          <w:sz w:val="24"/>
          <w:u w:val="single"/>
        </w:rPr>
      </w:pPr>
      <w:r>
        <w:rPr>
          <w:rFonts w:ascii="宋体" w:hAnsi="宋体" w:cs="仿宋" w:hint="eastAsia"/>
          <w:sz w:val="24"/>
        </w:rPr>
        <w:t>承包人为他人提供条件的内容：</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1、工程用地红线以外临时用地等有关问题由施工单位与当地群众协调，协调过程中所发生的费用由承包商承担；</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2、承包商应与地方政府、各部门及当地群众搞好关系，自觉遵守村规民约、法律、法规；</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3、因施工过程中造成道路、房屋以及其他沿线设施的损坏，由承包商负责赔偿；</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4、有经验的承包商，应当能够预见在施工过程中，因意外造成的停工停产以及其它原因所产生的相应费用，其费用包含在报价中。</w:t>
      </w:r>
    </w:p>
    <w:p w:rsidR="00496CF7" w:rsidRDefault="00F1293A">
      <w:pPr>
        <w:topLinePunct/>
        <w:adjustRightInd w:val="0"/>
        <w:snapToGrid w:val="0"/>
        <w:spacing w:line="430" w:lineRule="exact"/>
        <w:ind w:firstLineChars="280" w:firstLine="672"/>
        <w:rPr>
          <w:rFonts w:ascii="宋体" w:hAnsi="宋体" w:cs="仿宋"/>
          <w:bCs/>
          <w:sz w:val="24"/>
        </w:rPr>
      </w:pPr>
      <w:r>
        <w:rPr>
          <w:rFonts w:ascii="宋体" w:hAnsi="宋体" w:cs="仿宋" w:hint="eastAsia"/>
          <w:sz w:val="24"/>
        </w:rPr>
        <w:t>承包人为他人提供条件可能发生费用的处理方法</w:t>
      </w:r>
      <w:r>
        <w:rPr>
          <w:rFonts w:ascii="宋体" w:hAnsi="宋体" w:cs="仿宋" w:hint="eastAsia"/>
          <w:color w:val="000000"/>
          <w:sz w:val="24"/>
        </w:rPr>
        <w:t>：</w:t>
      </w:r>
      <w:r>
        <w:rPr>
          <w:rFonts w:ascii="宋体" w:hAnsi="宋体" w:cs="仿宋" w:hint="eastAsia"/>
          <w:bCs/>
          <w:color w:val="000000"/>
          <w:sz w:val="24"/>
        </w:rPr>
        <w:t>由此产生的一切费用由承包人自行负责，应综合考虑到报价中，不再单独计量</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4.1.10其他义务</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明确第（5）条款：积极配合好与本项目相关的审计和稽查工作。</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sz w:val="24"/>
        </w:rPr>
        <w:t>4.2履约担保：现金或银行保函，投标人采用现金形式提交的，应从基本账户一次性汇入指定账户；采用银行保函形式的，出具履约担保的银行级别：具有开保函资格和所</w:t>
      </w:r>
      <w:r>
        <w:rPr>
          <w:rFonts w:ascii="宋体" w:hAnsi="宋体" w:cs="仿宋" w:hint="eastAsia"/>
          <w:color w:val="000000"/>
          <w:sz w:val="24"/>
        </w:rPr>
        <w:t>需额度的信誉良好的国内地市级以上（含地市级）的全国性商业银行分行或支行。</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4.6.3本款细化为：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w:t>
      </w:r>
      <w:r>
        <w:rPr>
          <w:rFonts w:ascii="宋体" w:hAnsi="宋体" w:cs="仿宋" w:hint="eastAsia"/>
          <w:color w:val="000000"/>
          <w:sz w:val="24"/>
        </w:rPr>
        <w:t>换，更换人员须经监理、发包人审查同意后方可更换，同时给予处罚，承包人的主要人员（项目经理、项目副经理、项目总工程师、试验负责人、质检工程师）每更换一人次处罚</w:t>
      </w:r>
      <w:r>
        <w:rPr>
          <w:rFonts w:ascii="宋体" w:hAnsi="宋体" w:cs="仿宋" w:hint="eastAsia"/>
          <w:color w:val="000000"/>
          <w:sz w:val="24"/>
        </w:rPr>
        <w:lastRenderedPageBreak/>
        <w:t>10万元；合同中的其他人员（拟投入关键人员承诺书所列人员）每更换一人次处罚5万元。承包人的主要人员（项目经理、项目副经理、项目总工程师、试验负责人、质检工程师）一旦擅自更换，发包人对承包人处罚30万元/每人次；合同中的其他人员（拟投入关键人员承诺书所列人员）一旦擅自更换，发包人对承包人处罚20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w:t>
      </w:r>
      <w:r>
        <w:rPr>
          <w:rFonts w:ascii="宋体" w:hAnsi="宋体" w:cs="仿宋" w:hint="eastAsia"/>
          <w:sz w:val="24"/>
        </w:rPr>
        <w:t>替换。</w:t>
      </w:r>
    </w:p>
    <w:p w:rsidR="00496CF7" w:rsidRDefault="00F1293A">
      <w:pPr>
        <w:topLinePunct/>
        <w:adjustRightInd w:val="0"/>
        <w:snapToGrid w:val="0"/>
        <w:spacing w:line="430" w:lineRule="exact"/>
        <w:ind w:firstLine="480"/>
        <w:rPr>
          <w:rFonts w:ascii="宋体" w:hAnsi="宋体" w:cs="仿宋"/>
          <w:sz w:val="24"/>
        </w:rPr>
      </w:pPr>
      <w:r>
        <w:rPr>
          <w:rFonts w:ascii="宋体" w:hAnsi="宋体" w:cs="仿宋" w:hint="eastAsia"/>
          <w:sz w:val="24"/>
        </w:rPr>
        <w:t>合同签订时进场人员（拟投入关键人员承诺书所列人员）的资格证书原件交由发包人保管，直至工程交工验收。</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4.11.1不利物质条件的范围：指承包人在施工场地遇到的不可预见的自然物质条件、非自然的物质障碍和污染物，包括地下和水文条件，但不包括气候条件。</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8.1.1发包人向承包人提供测量准点、基准线和水准点及其书面资料的时间：</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合同签订后，开工令发出之日前。承包人向监理人报送施工控制网资料的时间：合同签订后，开工令发出之日前。</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sz w:val="24"/>
        </w:rPr>
        <w:t>9.2承包人的施工安全责任：</w:t>
      </w:r>
      <w:r>
        <w:rPr>
          <w:rFonts w:ascii="宋体" w:hAnsi="宋体" w:cs="仿宋" w:hint="eastAsia"/>
          <w:color w:val="000000"/>
          <w:sz w:val="24"/>
        </w:rPr>
        <w:t>按公路工程标准施工招标文件（2009版）公路工程专用合同条款执行。</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10.1合同进度计划</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承包人编制施工方案的内容：</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1、施工组织设计的文字说明。</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1）设备、人员动员周期和设备、人员、材料运到施工现场的方法；</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2）施工便道修建方案；</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3)主要工程项目的施工方案、施工方法；各分项工程的施工顺序；重点（关键）和难点工程的施工方案、方法及其措施；</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4）工期进度安排：应编制施工总体计划表（横道图及网络图形式），详细说明整个工程开、竣工日期及分阶段计划安排；保证工期的措施。</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5）确保质量的措施：质保体系的建立；质量目标的制定；明确各分部、分项工程的质量控制重点，并提出对可能出现的质量问题的事前、事中、事后控制的处理措施；消除质量通病的方法和措施；</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6）冬季和雨季的施工安排；</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7）安全生产、文明施工及环保措施；</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8）与其它在建工程施工单位之间的配合、协调；</w:t>
      </w:r>
    </w:p>
    <w:p w:rsidR="00496CF7" w:rsidRDefault="00F1293A">
      <w:pPr>
        <w:topLinePunct/>
        <w:adjustRightInd w:val="0"/>
        <w:snapToGrid w:val="0"/>
        <w:spacing w:line="430" w:lineRule="exact"/>
        <w:ind w:firstLineChars="400" w:firstLine="960"/>
        <w:rPr>
          <w:rFonts w:ascii="宋体" w:hAnsi="宋体" w:cs="仿宋"/>
          <w:sz w:val="24"/>
        </w:rPr>
      </w:pPr>
      <w:r>
        <w:rPr>
          <w:rFonts w:ascii="宋体" w:hAnsi="宋体" w:cs="仿宋" w:hint="eastAsia"/>
          <w:sz w:val="24"/>
        </w:rPr>
        <w:t>9）其它应说明的事项。</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lastRenderedPageBreak/>
        <w:t xml:space="preserve">2、分项工程进度率计划 </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3、工程管理曲线</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4、施工总平面布置</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5、主要分项工程施工工艺框图</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6、分项工程生产率和施工周期表</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7、施工总体计划表</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11.4异常恶劣的气候条件： 本合同工程指发生烈度为七度以上地震、龙卷风、超过百年一遇洪水位等引起的延误情况。</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color w:val="000000"/>
          <w:sz w:val="24"/>
        </w:rPr>
        <w:t>11.5承包人的工期延误：工期延误违约金：人民币5000 元/天，限额为合同价的10%</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color w:val="000000"/>
          <w:sz w:val="24"/>
        </w:rPr>
        <w:t>11.6工期提前：提前交工的奖金：（不适用）</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color w:val="000000"/>
          <w:sz w:val="24"/>
        </w:rPr>
        <w:t>12.1承包人暂停施工的责任：按公路工程标准施工招标文件（2009版）公路工程专用合同条款执行。</w:t>
      </w:r>
    </w:p>
    <w:p w:rsidR="00496CF7" w:rsidRDefault="00F1293A">
      <w:pPr>
        <w:topLinePunct/>
        <w:adjustRightInd w:val="0"/>
        <w:snapToGrid w:val="0"/>
        <w:spacing w:line="430" w:lineRule="exact"/>
        <w:rPr>
          <w:rFonts w:ascii="宋体" w:hAnsi="宋体" w:cs="仿宋"/>
          <w:color w:val="000000"/>
          <w:sz w:val="24"/>
        </w:rPr>
      </w:pPr>
      <w:r>
        <w:rPr>
          <w:rFonts w:ascii="宋体" w:hAnsi="宋体" w:cs="仿宋" w:hint="eastAsia"/>
          <w:color w:val="000000"/>
          <w:sz w:val="24"/>
        </w:rPr>
        <w:t>15.4变更的估价原则：按公路工程标准施工招标文件（2009版）公路工程专用合同条款执行。</w:t>
      </w:r>
    </w:p>
    <w:p w:rsidR="00496CF7" w:rsidRDefault="00F1293A">
      <w:pPr>
        <w:topLinePunct/>
        <w:adjustRightInd w:val="0"/>
        <w:snapToGrid w:val="0"/>
        <w:spacing w:line="430" w:lineRule="exact"/>
        <w:rPr>
          <w:rFonts w:ascii="宋体" w:hAnsi="宋体" w:cs="仿宋"/>
          <w:color w:val="000000"/>
          <w:sz w:val="24"/>
          <w:u w:val="single"/>
        </w:rPr>
      </w:pPr>
      <w:r>
        <w:rPr>
          <w:rFonts w:ascii="宋体" w:hAnsi="宋体" w:cs="仿宋" w:hint="eastAsia"/>
          <w:color w:val="000000"/>
          <w:sz w:val="24"/>
        </w:rPr>
        <w:t>16价格调整：</w:t>
      </w:r>
      <w:r>
        <w:rPr>
          <w:rFonts w:ascii="宋体" w:hAnsi="宋体" w:cs="仿宋" w:hint="eastAsia"/>
          <w:b/>
          <w:color w:val="000000"/>
          <w:sz w:val="24"/>
          <w:u w:val="single"/>
        </w:rPr>
        <w:t>（合同期间外材料价格不予调整）</w:t>
      </w:r>
    </w:p>
    <w:p w:rsidR="00496CF7" w:rsidRDefault="00F1293A">
      <w:pPr>
        <w:topLinePunct/>
        <w:adjustRightInd w:val="0"/>
        <w:snapToGrid w:val="0"/>
        <w:spacing w:line="430" w:lineRule="exact"/>
        <w:rPr>
          <w:rFonts w:ascii="宋体" w:hAnsi="宋体" w:cs="仿宋"/>
          <w:color w:val="000000"/>
          <w:sz w:val="24"/>
          <w:u w:val="single"/>
        </w:rPr>
      </w:pPr>
      <w:r>
        <w:rPr>
          <w:rFonts w:ascii="宋体" w:hAnsi="宋体" w:cs="仿宋" w:hint="eastAsia"/>
          <w:color w:val="000000"/>
          <w:sz w:val="24"/>
        </w:rPr>
        <w:t>17.1.6路面养护期计量方法：</w:t>
      </w:r>
      <w:r>
        <w:rPr>
          <w:rFonts w:ascii="宋体" w:hAnsi="宋体" w:cs="仿宋" w:hint="eastAsia"/>
          <w:color w:val="000000"/>
          <w:sz w:val="24"/>
          <w:u w:val="single"/>
        </w:rPr>
        <w:tab/>
      </w:r>
      <w:r>
        <w:rPr>
          <w:rFonts w:ascii="宋体" w:hAnsi="宋体" w:cs="仿宋" w:hint="eastAsia"/>
          <w:b/>
          <w:color w:val="000000"/>
          <w:sz w:val="24"/>
          <w:u w:val="single"/>
        </w:rPr>
        <w:t>（本项目不适用）</w:t>
      </w:r>
      <w:r>
        <w:rPr>
          <w:rFonts w:ascii="宋体" w:hAnsi="宋体" w:cs="仿宋" w:hint="eastAsia"/>
          <w:color w:val="000000"/>
          <w:sz w:val="24"/>
          <w:u w:val="single"/>
        </w:rPr>
        <w:tab/>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 xml:space="preserve">17.3．3进度付款证书和支付时间： </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进度付款涉及政府投资资金的,按照以下规定办理：按照国库集中支付等国家相关规定办理。</w:t>
      </w:r>
    </w:p>
    <w:p w:rsidR="00496CF7" w:rsidRDefault="00F1293A">
      <w:pPr>
        <w:tabs>
          <w:tab w:val="left" w:pos="3328"/>
        </w:tabs>
        <w:topLinePunct/>
        <w:adjustRightInd w:val="0"/>
        <w:snapToGrid w:val="0"/>
        <w:spacing w:line="430" w:lineRule="exact"/>
        <w:rPr>
          <w:rFonts w:ascii="宋体" w:hAnsi="宋体" w:cs="仿宋"/>
          <w:b/>
          <w:sz w:val="24"/>
        </w:rPr>
      </w:pPr>
      <w:r>
        <w:rPr>
          <w:rFonts w:ascii="宋体" w:hAnsi="宋体" w:cs="仿宋" w:hint="eastAsia"/>
          <w:sz w:val="24"/>
        </w:rPr>
        <w:t>18.9竣工文件</w:t>
      </w:r>
      <w:r>
        <w:rPr>
          <w:rFonts w:ascii="宋体" w:hAnsi="宋体" w:cs="仿宋" w:hint="eastAsia"/>
          <w:b/>
          <w:sz w:val="24"/>
        </w:rPr>
        <w:tab/>
      </w:r>
    </w:p>
    <w:p w:rsidR="00496CF7" w:rsidRDefault="00F1293A">
      <w:pPr>
        <w:topLinePunct/>
        <w:adjustRightInd w:val="0"/>
        <w:snapToGrid w:val="0"/>
        <w:spacing w:line="430" w:lineRule="exact"/>
        <w:ind w:firstLineChars="200" w:firstLine="482"/>
        <w:rPr>
          <w:rFonts w:ascii="宋体" w:hAnsi="宋体" w:cs="仿宋"/>
          <w:b/>
          <w:sz w:val="24"/>
        </w:rPr>
      </w:pPr>
      <w:r>
        <w:rPr>
          <w:rFonts w:ascii="宋体" w:hAnsi="宋体" w:cs="仿宋" w:hint="eastAsia"/>
          <w:b/>
          <w:sz w:val="24"/>
        </w:rPr>
        <w:t>本款修改为：</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22.1.1承包人违约的情形</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本项（9）目修改为：</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（9）承包人违反第9.2款的约定，未按专项施工方案施工，或违反国家、本项目相关安全管理规章制度，或没有有效保障现场工作人员安全的措施等情况。</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（10）承包人不按合同约定履行义务的其他情况</w:t>
      </w:r>
    </w:p>
    <w:p w:rsidR="00496CF7" w:rsidRDefault="00F1293A">
      <w:pPr>
        <w:topLinePunct/>
        <w:adjustRightInd w:val="0"/>
        <w:snapToGrid w:val="0"/>
        <w:spacing w:line="430" w:lineRule="exact"/>
        <w:rPr>
          <w:rFonts w:ascii="宋体" w:hAnsi="宋体" w:cs="仿宋"/>
          <w:sz w:val="24"/>
        </w:rPr>
      </w:pPr>
      <w:r>
        <w:rPr>
          <w:rFonts w:ascii="宋体" w:hAnsi="宋体" w:cs="仿宋" w:hint="eastAsia"/>
          <w:sz w:val="24"/>
        </w:rPr>
        <w:t>22.1.2对承包人违约的处理：</w:t>
      </w:r>
      <w:r>
        <w:rPr>
          <w:rFonts w:ascii="宋体" w:hAnsi="宋体" w:cs="仿宋" w:hint="eastAsia"/>
          <w:sz w:val="24"/>
          <w:u w:val="single"/>
        </w:rPr>
        <w:t>处以项目不超过合同价5%的违约金</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lastRenderedPageBreak/>
        <w:t>将本款最后自然段增加违约金规定：</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t>（1）项目经理、总工等主要负责人员没有按时进场，或进场后，未经批准又离开工地，发包人将按10000元/人·天扣除违约金。其他工地主要人员没有按时进场，或进场后，未经批准又离开工地，发包人将按2000元/人·天扣除违约金。</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t>(2)承包人承诺的主要机械及试验、测量设备不能按时进场，每迟到1天，发包人将按照设备的台班费（以承包人投标书中单价分析为准）的三倍扣除违约金，直到设备进场为止。</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t>(3)承包人承诺的主要机械进场后，未经批准又离开工地，发包人将按10000元/台天扣除违约金。直到设备返场为止。</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t>(4)承包人未履行施工安全责任，在发包人、监理人要求期限内未响应改正的，发包人有权根据情节严重程度对承包人处以10万元以内罚款每次。</w:t>
      </w:r>
    </w:p>
    <w:p w:rsidR="00496CF7" w:rsidRDefault="00F1293A">
      <w:pPr>
        <w:topLinePunct/>
        <w:adjustRightInd w:val="0"/>
        <w:snapToGrid w:val="0"/>
        <w:spacing w:line="430" w:lineRule="exact"/>
        <w:ind w:firstLineChars="200" w:firstLine="482"/>
        <w:rPr>
          <w:rFonts w:ascii="宋体" w:hAnsi="宋体" w:cs="仿宋"/>
          <w:b/>
          <w:color w:val="000000"/>
          <w:sz w:val="24"/>
        </w:rPr>
      </w:pPr>
      <w:r>
        <w:rPr>
          <w:rFonts w:ascii="宋体" w:hAnsi="宋体" w:cs="仿宋" w:hint="eastAsia"/>
          <w:b/>
          <w:color w:val="000000"/>
          <w:sz w:val="24"/>
        </w:rPr>
        <w:t>以上违约金罚款不免除承包人违约的其他责任。</w:t>
      </w:r>
    </w:p>
    <w:p w:rsidR="00496CF7" w:rsidRDefault="00F1293A">
      <w:pPr>
        <w:topLinePunct/>
        <w:autoSpaceDN w:val="0"/>
        <w:adjustRightInd w:val="0"/>
        <w:snapToGrid w:val="0"/>
        <w:spacing w:line="430" w:lineRule="exact"/>
        <w:ind w:firstLineChars="200" w:firstLine="482"/>
        <w:jc w:val="left"/>
        <w:rPr>
          <w:rFonts w:ascii="宋体" w:hAnsi="宋体" w:cs="仿宋"/>
          <w:b/>
          <w:sz w:val="24"/>
        </w:rPr>
      </w:pPr>
      <w:r>
        <w:rPr>
          <w:rFonts w:ascii="宋体" w:hAnsi="宋体" w:cs="仿宋" w:hint="eastAsia"/>
          <w:b/>
          <w:sz w:val="24"/>
        </w:rPr>
        <w:t>增加25、26、27、28、29、30、31、32、33、34、35、36条</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25、安全生产费用</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至合同履行完毕可以部分支付、全部支付、也可以完全不支付。</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25.2 在整个合同执行期间，如未达到承诺的安全目标，安全生产费将不予支付，已经支付应予扣回。</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26、项目审计、稽查和检查等的配合</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bookmarkStart w:id="295" w:name="_Hlt225138316"/>
      <w:bookmarkEnd w:id="295"/>
      <w:r>
        <w:rPr>
          <w:rFonts w:ascii="宋体" w:hAnsi="宋体" w:cs="仿宋" w:hint="eastAsia"/>
          <w:sz w:val="24"/>
        </w:rPr>
        <w:t>（1）与本项目相关的审计和稽查，承包人应高度重视并委派专人积极予以配合工作，对审计和稽查的有关意见承包人应无条件执行并及时整改。</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（2）有关单位对本项目的各种检查和视察等活动，承包人和监理人有义务予以积极配合开展各项工作。</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（3）本项目有关的各类统计报表和汇报材料及后评估报告，承包人和监理人有义务予以积极配合发包人做好编制工作并提供相应的资料。</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w:t>
      </w:r>
      <w:r>
        <w:rPr>
          <w:rFonts w:ascii="宋体" w:hAnsi="宋体" w:cs="仿宋" w:hint="eastAsia"/>
          <w:sz w:val="24"/>
        </w:rPr>
        <w:lastRenderedPageBreak/>
        <w:t>人更换不符合要求的材料，承包人必须接受。</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27、防止和避免电力、电讯线路非正常中断</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28、摄影</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29、广告</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承包人不应在施工场地或施工机械、车辆上张贴商业性广告。需要在现场张贴布告时，应经监理人批准。</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未经监理人书面许可，除发包人组织的有关视察外，不允许任何人到工地视察。</w:t>
      </w:r>
    </w:p>
    <w:p w:rsidR="00496CF7" w:rsidRDefault="00F1293A">
      <w:pPr>
        <w:topLinePunct/>
        <w:autoSpaceDN w:val="0"/>
        <w:adjustRightInd w:val="0"/>
        <w:snapToGrid w:val="0"/>
        <w:spacing w:line="430" w:lineRule="exact"/>
        <w:jc w:val="left"/>
        <w:rPr>
          <w:rFonts w:ascii="宋体" w:hAnsi="宋体" w:cs="仿宋"/>
          <w:b/>
          <w:sz w:val="24"/>
        </w:rPr>
      </w:pPr>
      <w:r>
        <w:rPr>
          <w:rFonts w:ascii="宋体" w:hAnsi="宋体" w:cs="仿宋" w:hint="eastAsia"/>
          <w:b/>
          <w:sz w:val="24"/>
        </w:rPr>
        <w:t>30 、标准化施工要求</w:t>
      </w:r>
    </w:p>
    <w:p w:rsidR="00496CF7" w:rsidRDefault="00F1293A">
      <w:pPr>
        <w:widowControl/>
        <w:topLinePunct/>
        <w:adjustRightInd w:val="0"/>
        <w:snapToGrid w:val="0"/>
        <w:spacing w:line="430" w:lineRule="exact"/>
        <w:ind w:firstLine="480"/>
        <w:rPr>
          <w:rFonts w:ascii="宋体" w:hAnsi="宋体" w:cs="仿宋"/>
          <w:b/>
          <w:bCs/>
          <w:color w:val="000000"/>
          <w:kern w:val="0"/>
          <w:sz w:val="24"/>
        </w:rPr>
      </w:pPr>
      <w:r>
        <w:rPr>
          <w:rFonts w:ascii="宋体" w:hAnsi="宋体" w:cs="仿宋" w:hint="eastAsia"/>
          <w:b/>
          <w:color w:val="000000"/>
          <w:sz w:val="24"/>
        </w:rPr>
        <w:t>30.1</w:t>
      </w:r>
      <w:r>
        <w:rPr>
          <w:rFonts w:ascii="宋体" w:hAnsi="宋体" w:cs="仿宋" w:hint="eastAsia"/>
          <w:b/>
          <w:bCs/>
          <w:color w:val="000000"/>
          <w:kern w:val="0"/>
          <w:sz w:val="24"/>
        </w:rPr>
        <w:t>驻地建设</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1）驻地可自建或租用沿线合适的单位或民用房屋，但应坚固、安全、实用、美观，并满足工作及生活基本需求。自建房最低标准为活动板房，建设宜选用阻燃材料，房间净高不低于2.6m，安装、拆卸方便，且满足环保要求，房屋地面硬化周围设置排水沟。</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2）办公区、生活区及车辆、机具停放区等布局应科学合理，进行分区管理，合理规划人车路线，尽可能减少不同区域间的相互干扰。区内场地和主要道路应做硬化处理，排水设施完善，庭院内适当绿化，生产生活污水和垃圾应集中收集处理。</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3）施工单位项目部一般设项目经理办公室（书记办公室）、项目总工程师办公室、各职能部门办公室（名称统一按部或室）、档案资料室、试验室、会议室等。</w:t>
      </w:r>
    </w:p>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4）驻地办公用房面积应满足办公需要，不低于下表的规定。</w:t>
      </w:r>
    </w:p>
    <w:tbl>
      <w:tblPr>
        <w:tblW w:w="0" w:type="auto"/>
        <w:tblLayout w:type="fixed"/>
        <w:tblLook w:val="04A0" w:firstRow="1" w:lastRow="0" w:firstColumn="1" w:lastColumn="0" w:noHBand="0" w:noVBand="1"/>
      </w:tblPr>
      <w:tblGrid>
        <w:gridCol w:w="1624"/>
        <w:gridCol w:w="4296"/>
        <w:gridCol w:w="3119"/>
      </w:tblGrid>
      <w:tr w:rsidR="00496CF7">
        <w:trPr>
          <w:trHeight w:val="302"/>
        </w:trPr>
        <w:tc>
          <w:tcPr>
            <w:tcW w:w="1624" w:type="dxa"/>
            <w:vMerge w:val="restart"/>
            <w:tcBorders>
              <w:top w:val="single" w:sz="4" w:space="0" w:color="000000"/>
              <w:left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各室名称</w:t>
            </w:r>
          </w:p>
        </w:tc>
        <w:tc>
          <w:tcPr>
            <w:tcW w:w="4296"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配备标准（m2）</w:t>
            </w:r>
          </w:p>
        </w:tc>
        <w:tc>
          <w:tcPr>
            <w:tcW w:w="3119" w:type="dxa"/>
            <w:vMerge w:val="restart"/>
            <w:tcBorders>
              <w:top w:val="single" w:sz="4" w:space="0" w:color="000000"/>
              <w:left w:val="nil"/>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备注</w:t>
            </w:r>
          </w:p>
        </w:tc>
      </w:tr>
      <w:tr w:rsidR="00496CF7">
        <w:trPr>
          <w:trHeight w:val="144"/>
        </w:trPr>
        <w:tc>
          <w:tcPr>
            <w:tcW w:w="1624" w:type="dxa"/>
            <w:vMerge/>
            <w:tcBorders>
              <w:top w:val="single" w:sz="4" w:space="0" w:color="000000"/>
              <w:left w:val="single" w:sz="4" w:space="0" w:color="000000"/>
              <w:right w:val="single" w:sz="4" w:space="0" w:color="000000"/>
            </w:tcBorders>
            <w:noWrap/>
            <w:vAlign w:val="center"/>
          </w:tcPr>
          <w:p w:rsidR="00496CF7" w:rsidRDefault="00496CF7">
            <w:pPr>
              <w:widowControl/>
              <w:topLinePunct/>
              <w:adjustRightInd w:val="0"/>
              <w:snapToGrid w:val="0"/>
              <w:spacing w:line="430" w:lineRule="exact"/>
              <w:jc w:val="left"/>
              <w:rPr>
                <w:rFonts w:ascii="宋体" w:hAnsi="宋体" w:cs="仿宋"/>
                <w:color w:val="000000"/>
                <w:kern w:val="0"/>
                <w:sz w:val="24"/>
              </w:rPr>
            </w:pPr>
          </w:p>
        </w:tc>
        <w:tc>
          <w:tcPr>
            <w:tcW w:w="4296"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施工单位</w:t>
            </w:r>
          </w:p>
        </w:tc>
        <w:tc>
          <w:tcPr>
            <w:tcW w:w="3119" w:type="dxa"/>
            <w:vMerge/>
            <w:tcBorders>
              <w:top w:val="single" w:sz="4" w:space="0" w:color="000000"/>
              <w:left w:val="nil"/>
              <w:right w:val="single" w:sz="4" w:space="0" w:color="000000"/>
            </w:tcBorders>
            <w:noWrap/>
            <w:vAlign w:val="center"/>
          </w:tcPr>
          <w:p w:rsidR="00496CF7" w:rsidRDefault="00496CF7">
            <w:pPr>
              <w:widowControl/>
              <w:topLinePunct/>
              <w:adjustRightInd w:val="0"/>
              <w:snapToGrid w:val="0"/>
              <w:spacing w:line="430" w:lineRule="exact"/>
              <w:jc w:val="left"/>
              <w:rPr>
                <w:rFonts w:ascii="宋体" w:hAnsi="宋体" w:cs="仿宋"/>
                <w:color w:val="000000"/>
                <w:kern w:val="0"/>
                <w:sz w:val="24"/>
              </w:rPr>
            </w:pPr>
          </w:p>
        </w:tc>
      </w:tr>
      <w:tr w:rsidR="00496CF7">
        <w:trPr>
          <w:trHeight w:val="144"/>
        </w:trPr>
        <w:tc>
          <w:tcPr>
            <w:tcW w:w="1624"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办公室</w:t>
            </w:r>
          </w:p>
        </w:tc>
        <w:tc>
          <w:tcPr>
            <w:tcW w:w="4296"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4</w:t>
            </w:r>
          </w:p>
        </w:tc>
        <w:tc>
          <w:tcPr>
            <w:tcW w:w="3119"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人均面积</w:t>
            </w:r>
          </w:p>
        </w:tc>
      </w:tr>
      <w:tr w:rsidR="00496CF7">
        <w:trPr>
          <w:trHeight w:val="144"/>
        </w:trPr>
        <w:tc>
          <w:tcPr>
            <w:tcW w:w="1624"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会议室</w:t>
            </w:r>
          </w:p>
        </w:tc>
        <w:tc>
          <w:tcPr>
            <w:tcW w:w="4296"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40</w:t>
            </w:r>
          </w:p>
        </w:tc>
        <w:tc>
          <w:tcPr>
            <w:tcW w:w="3119"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具备多媒体功能</w:t>
            </w:r>
          </w:p>
        </w:tc>
      </w:tr>
      <w:tr w:rsidR="00496CF7">
        <w:trPr>
          <w:trHeight w:val="144"/>
        </w:trPr>
        <w:tc>
          <w:tcPr>
            <w:tcW w:w="1624"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档案资料室</w:t>
            </w:r>
          </w:p>
        </w:tc>
        <w:tc>
          <w:tcPr>
            <w:tcW w:w="4296"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15</w:t>
            </w:r>
          </w:p>
        </w:tc>
        <w:tc>
          <w:tcPr>
            <w:tcW w:w="3119" w:type="dxa"/>
            <w:tcBorders>
              <w:top w:val="single" w:sz="4" w:space="0" w:color="000000"/>
              <w:left w:val="nil"/>
              <w:bottom w:val="single" w:sz="4" w:space="0" w:color="000000"/>
              <w:right w:val="single" w:sz="4" w:space="0" w:color="000000"/>
            </w:tcBorders>
            <w:noWrap/>
            <w:vAlign w:val="center"/>
          </w:tcPr>
          <w:p w:rsidR="00496CF7" w:rsidRDefault="00496CF7">
            <w:pPr>
              <w:widowControl/>
              <w:topLinePunct/>
              <w:adjustRightInd w:val="0"/>
              <w:snapToGrid w:val="0"/>
              <w:spacing w:line="430" w:lineRule="exact"/>
              <w:jc w:val="center"/>
              <w:rPr>
                <w:rFonts w:ascii="宋体" w:hAnsi="宋体" w:cs="仿宋"/>
                <w:color w:val="000000"/>
                <w:kern w:val="0"/>
                <w:sz w:val="24"/>
              </w:rPr>
            </w:pPr>
          </w:p>
        </w:tc>
      </w:tr>
    </w:tbl>
    <w:p w:rsidR="00496CF7" w:rsidRDefault="00F1293A">
      <w:pPr>
        <w:topLinePunct/>
        <w:autoSpaceDN w:val="0"/>
        <w:adjustRightInd w:val="0"/>
        <w:snapToGrid w:val="0"/>
        <w:spacing w:line="430" w:lineRule="exact"/>
        <w:ind w:firstLineChars="200" w:firstLine="480"/>
        <w:jc w:val="left"/>
        <w:rPr>
          <w:rFonts w:ascii="宋体" w:hAnsi="宋体" w:cs="仿宋"/>
          <w:sz w:val="24"/>
        </w:rPr>
      </w:pPr>
      <w:r>
        <w:rPr>
          <w:rFonts w:ascii="宋体" w:hAnsi="宋体" w:cs="仿宋" w:hint="eastAsia"/>
          <w:sz w:val="24"/>
        </w:rPr>
        <w:t>5）驻地办公用房应实用、美观、隔热、通风、防潮，功能房间的上墙图、表，尺寸、颜</w:t>
      </w:r>
      <w:r>
        <w:rPr>
          <w:rFonts w:ascii="宋体" w:hAnsi="宋体" w:cs="仿宋" w:hint="eastAsia"/>
          <w:sz w:val="24"/>
        </w:rPr>
        <w:lastRenderedPageBreak/>
        <w:t>色、内容按照驻地标识标牌设置表执行，各室功能应满足《河南省普通干线公路建设标准化管理指南》（试行）中有关规定的要求。</w:t>
      </w:r>
    </w:p>
    <w:p w:rsidR="00496CF7" w:rsidRDefault="00F1293A">
      <w:pPr>
        <w:widowControl/>
        <w:topLinePunct/>
        <w:adjustRightInd w:val="0"/>
        <w:snapToGrid w:val="0"/>
        <w:spacing w:line="430" w:lineRule="exact"/>
        <w:ind w:firstLine="480"/>
        <w:rPr>
          <w:rFonts w:ascii="宋体" w:hAnsi="宋体" w:cs="仿宋"/>
          <w:b/>
          <w:bCs/>
          <w:color w:val="000000"/>
          <w:kern w:val="0"/>
          <w:sz w:val="24"/>
        </w:rPr>
      </w:pPr>
      <w:r>
        <w:rPr>
          <w:rFonts w:ascii="宋体" w:hAnsi="宋体" w:cs="仿宋" w:hint="eastAsia"/>
          <w:b/>
          <w:color w:val="000000"/>
          <w:sz w:val="24"/>
        </w:rPr>
        <w:t>30.2</w:t>
      </w:r>
      <w:r>
        <w:rPr>
          <w:rFonts w:ascii="宋体" w:hAnsi="宋体" w:cs="仿宋" w:hint="eastAsia"/>
          <w:b/>
          <w:bCs/>
          <w:color w:val="000000"/>
          <w:kern w:val="0"/>
          <w:sz w:val="24"/>
        </w:rPr>
        <w:t>工地试验室建设</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工地试验室按照《河南省公路工程工地临时试验室管理办法实施细则（试行）》要求，遵循科学、客观、严谨、公正的原则，独立开展试验检测活动，为工程建设提供真实、准确的试验检测数据和报告。</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工地试验室建设选址、布局、房屋、门牌、指路牌、消防安全措施等设置与驻地建设要求相同。 </w:t>
      </w:r>
    </w:p>
    <w:p w:rsidR="00496CF7" w:rsidRDefault="00F1293A">
      <w:pPr>
        <w:widowControl/>
        <w:topLinePunct/>
        <w:adjustRightInd w:val="0"/>
        <w:snapToGrid w:val="0"/>
        <w:spacing w:line="430" w:lineRule="exact"/>
        <w:ind w:firstLine="480"/>
        <w:rPr>
          <w:rFonts w:ascii="宋体" w:hAnsi="宋体" w:cs="仿宋"/>
          <w:b/>
          <w:bCs/>
          <w:color w:val="000000"/>
          <w:kern w:val="0"/>
          <w:sz w:val="24"/>
        </w:rPr>
      </w:pPr>
      <w:r>
        <w:rPr>
          <w:rFonts w:ascii="宋体" w:hAnsi="宋体" w:cs="仿宋" w:hint="eastAsia"/>
          <w:b/>
          <w:bCs/>
          <w:color w:val="000000"/>
          <w:kern w:val="0"/>
          <w:sz w:val="24"/>
        </w:rPr>
        <w:t>试验室具体设置要求如下：</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1）工地试验室应将工作区和生活区分开设置，工作区总体上可分为办公室、资料室和功能室。工地试验室各功能室面积标准如下图所示：</w:t>
      </w:r>
    </w:p>
    <w:tbl>
      <w:tblPr>
        <w:tblW w:w="0" w:type="auto"/>
        <w:tblLayout w:type="fixed"/>
        <w:tblLook w:val="04A0" w:firstRow="1" w:lastRow="0" w:firstColumn="1" w:lastColumn="0" w:noHBand="0" w:noVBand="1"/>
      </w:tblPr>
      <w:tblGrid>
        <w:gridCol w:w="1951"/>
        <w:gridCol w:w="2410"/>
        <w:gridCol w:w="4252"/>
      </w:tblGrid>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功能室名称</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施工单位实验室配备标准（㎡） </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备注</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土工室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集料室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样品室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15</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应安装样品状态分区</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水泥室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水泥混凝土室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15</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应配置温度控制设备、完善排水设施</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力学室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标准养护室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应配置温度控制设备、完善排水设施</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沥青室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沥青混合料室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应配置温湿度控制、大功率排风设备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无机结合料室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检测设备室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496CF7">
            <w:pPr>
              <w:widowControl/>
              <w:topLinePunct/>
              <w:adjustRightInd w:val="0"/>
              <w:snapToGrid w:val="0"/>
              <w:spacing w:line="430" w:lineRule="exact"/>
              <w:jc w:val="center"/>
              <w:rPr>
                <w:rFonts w:ascii="宋体" w:hAnsi="宋体" w:cs="仿宋"/>
                <w:color w:val="000000"/>
                <w:kern w:val="0"/>
                <w:sz w:val="24"/>
              </w:rPr>
            </w:pP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化学室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留样室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应配置温度控制设备、按样品状态分区</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储藏室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10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应配置温度控制设备</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办公室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应设置防暑降温、取暖设施</w:t>
            </w:r>
          </w:p>
        </w:tc>
      </w:tr>
      <w:tr w:rsidR="00496CF7">
        <w:trPr>
          <w:trHeight w:val="105"/>
        </w:trPr>
        <w:tc>
          <w:tcPr>
            <w:tcW w:w="1951"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资料室</w:t>
            </w:r>
          </w:p>
        </w:tc>
        <w:tc>
          <w:tcPr>
            <w:tcW w:w="2410"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20</w:t>
            </w:r>
          </w:p>
        </w:tc>
        <w:tc>
          <w:tcPr>
            <w:tcW w:w="4252"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应通风、防止受潮</w:t>
            </w:r>
          </w:p>
        </w:tc>
      </w:tr>
    </w:tbl>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2）试验室根据功能合理分区，相互独立，有效隔离，保证试验时互不干扰。 </w:t>
      </w:r>
    </w:p>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2.1) 试验室必须有保温、防尘、防潮措施，有温、湿要求的必须安装温、湿度自动控制设备，标准养生室试件须架设放置养护，地面设置1%的横坡，将余水集中排向室外的排水沟。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lastRenderedPageBreak/>
        <w:t>2.2)样品室配备样品柜(架)，样品分类存放，标识清楚，做到账物相符。储存环境安全措施齐全，做到防火、防盗、防腐、防鼠、防潮、通风，卫生良好。</w:t>
      </w:r>
    </w:p>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2.3)试验区域、有毒有害物体存放处设置禁止、警告警示标志。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2.4)消防设施存放处设置提示标志，废旧物品存放区设置明示标志。</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3）试验仪器设备配置与安装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3.1) 试验仪器设备应满足投标文件承诺要求配置。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3.2) 试验仪器设备的精度、量程应满足现行试验规程相关要求。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3.3) 设备应按照设备使用说明书或试验规程相关要求进行安装。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4）试验室应设置标识牌，设置标准按照《河南省普通干线公路建设标准化管理指南》（试行）中规定执行。</w:t>
      </w:r>
    </w:p>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5）人员配备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5.1）试验检测工程师1名，有5年以上工程经验，从事类似工作3年以上，具有交通运输部颁发的试验检测工程师证书。</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5.2）试验检测员2名，有3年以上试验检测工作经验，具备交通运输主管部门颁发的试验检测员资格证书。</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6）按照《河南省普通干线公路建设标准化管理指南》（试行）建立试验检测档案资料管理制度并贯彻执行。</w:t>
      </w:r>
    </w:p>
    <w:p w:rsidR="00496CF7" w:rsidRDefault="00F1293A">
      <w:pPr>
        <w:widowControl/>
        <w:topLinePunct/>
        <w:adjustRightInd w:val="0"/>
        <w:snapToGrid w:val="0"/>
        <w:spacing w:line="430" w:lineRule="exact"/>
        <w:ind w:firstLine="480"/>
        <w:rPr>
          <w:rFonts w:ascii="宋体" w:hAnsi="宋体" w:cs="仿宋"/>
          <w:b/>
          <w:bCs/>
          <w:color w:val="000000"/>
          <w:kern w:val="0"/>
          <w:sz w:val="24"/>
        </w:rPr>
      </w:pPr>
      <w:r>
        <w:rPr>
          <w:rFonts w:ascii="宋体" w:hAnsi="宋体" w:cs="仿宋" w:hint="eastAsia"/>
          <w:b/>
          <w:color w:val="000000"/>
          <w:sz w:val="24"/>
        </w:rPr>
        <w:t>30.3</w:t>
      </w:r>
      <w:r>
        <w:rPr>
          <w:rFonts w:ascii="宋体" w:hAnsi="宋体" w:cs="仿宋" w:hint="eastAsia"/>
          <w:b/>
          <w:bCs/>
          <w:color w:val="000000"/>
          <w:kern w:val="0"/>
          <w:sz w:val="24"/>
        </w:rPr>
        <w:t>水泥混凝土及水泥稳定土拌合站</w:t>
      </w:r>
    </w:p>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1）拌和站选址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拌和站选址除应符合基本要求外，还应根据本合同段的主要构造物分布、运输条件、通电和通水条件等特点综合选址，尽量靠近主体工程施工部位，做到运输便利、经济合理；并远离生活区、居民区。</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2）场地建设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2.1）拌和站应根据工程实际情况集中布置，宜采用封闭式管理，四周设置围墙，入口设置彩门和值班室。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2.2）拌和站建设应合理划分为生活区、拌和作业区、材料计量区、材料库及运输车辆停放区、试验区、集料堆放区，内设排水系统。</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2.3）拌和站场地面积、搅拌机组配置及产能应满足生产、施工需求和工程进度要求。</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3）拌和站内道路、场地应做硬化处理，场区排水应按照中间高四周低的原则，预设不小于1.5%排水坡度，四周宜设砖砌排水沟，站区做到雨天不积水、不泥泞，晴天不扬尘。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4）拌和站各罐体宜联接成整体，且必须安装避雷设施及防倾倒设施。</w:t>
      </w:r>
    </w:p>
    <w:p w:rsidR="00496CF7" w:rsidRDefault="00F1293A">
      <w:pPr>
        <w:widowControl/>
        <w:topLinePunct/>
        <w:adjustRightInd w:val="0"/>
        <w:snapToGrid w:val="0"/>
        <w:spacing w:line="430" w:lineRule="exact"/>
        <w:ind w:firstLine="480"/>
        <w:jc w:val="left"/>
        <w:rPr>
          <w:rFonts w:ascii="宋体" w:hAnsi="宋体" w:cs="仿宋"/>
          <w:color w:val="000000"/>
          <w:kern w:val="0"/>
          <w:sz w:val="24"/>
        </w:rPr>
      </w:pPr>
      <w:r>
        <w:rPr>
          <w:rFonts w:ascii="宋体" w:hAnsi="宋体" w:cs="仿宋" w:hint="eastAsia"/>
          <w:color w:val="000000"/>
          <w:kern w:val="0"/>
          <w:sz w:val="24"/>
        </w:rPr>
        <w:t xml:space="preserve">5）原材料堆放应符合下列要求：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lastRenderedPageBreak/>
        <w:t>5.1) 原材料堆放应靠近拌和设备的使用地点，料仓口留一定余地，确保运输车辆装、卸料方便。</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5.2）凡用于各工程的砂石料应按级配要求，不同粒径、不同品种分场存放，并设立1m×1m标准样品池，墙厚采用12cm的砖砌结构。存料场应搭设防雨棚，棚顶宜采用彩钢板或蓬布。每区在醒目位置设置材料标识牌。</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5.3）水泥混凝土、路面面层储料场应用混凝土进行硬化处理，路面基层储料可用水稳材料进行硬化处理。料场底高于外部地面，修筑成向外横坡（不小于2%），并在料场口设置排水沟，防止料场积水。</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6） 所有拌和机的集料仓应搭设防雨棚。高度应满足机械设备操作空间（一般不宜小于7m），并满足受力、防雨、防雪等要求。</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7）拌和设备生产能力不低于下表的规定。</w:t>
      </w:r>
    </w:p>
    <w:tbl>
      <w:tblPr>
        <w:tblW w:w="0" w:type="auto"/>
        <w:jc w:val="center"/>
        <w:tblLayout w:type="fixed"/>
        <w:tblLook w:val="04A0" w:firstRow="1" w:lastRow="0" w:firstColumn="1" w:lastColumn="0" w:noHBand="0" w:noVBand="1"/>
      </w:tblPr>
      <w:tblGrid>
        <w:gridCol w:w="1748"/>
        <w:gridCol w:w="1624"/>
        <w:gridCol w:w="1748"/>
        <w:gridCol w:w="3708"/>
      </w:tblGrid>
      <w:tr w:rsidR="00496CF7">
        <w:trPr>
          <w:trHeight w:val="1428"/>
          <w:jc w:val="center"/>
        </w:trPr>
        <w:tc>
          <w:tcPr>
            <w:tcW w:w="1748"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混凝土拌和机生产能力（m3/h）</w:t>
            </w:r>
          </w:p>
        </w:tc>
        <w:tc>
          <w:tcPr>
            <w:tcW w:w="1624"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水稳拌和机生产能力（t/h）</w:t>
            </w:r>
          </w:p>
        </w:tc>
        <w:tc>
          <w:tcPr>
            <w:tcW w:w="1748"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沥青拌和机</w:t>
            </w:r>
          </w:p>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生产能力（t/h）</w:t>
            </w:r>
          </w:p>
        </w:tc>
        <w:tc>
          <w:tcPr>
            <w:tcW w:w="3708"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ind w:firstLine="480"/>
              <w:jc w:val="center"/>
              <w:rPr>
                <w:rFonts w:ascii="宋体" w:hAnsi="宋体" w:cs="仿宋"/>
                <w:color w:val="000000"/>
                <w:kern w:val="0"/>
                <w:sz w:val="24"/>
              </w:rPr>
            </w:pPr>
            <w:r>
              <w:rPr>
                <w:rFonts w:ascii="宋体" w:hAnsi="宋体" w:cs="仿宋" w:hint="eastAsia"/>
                <w:color w:val="000000"/>
                <w:kern w:val="0"/>
                <w:sz w:val="24"/>
              </w:rPr>
              <w:t>备 注</w:t>
            </w:r>
          </w:p>
        </w:tc>
      </w:tr>
      <w:tr w:rsidR="00496CF7">
        <w:trPr>
          <w:trHeight w:val="721"/>
          <w:jc w:val="center"/>
        </w:trPr>
        <w:tc>
          <w:tcPr>
            <w:tcW w:w="1748" w:type="dxa"/>
            <w:tcBorders>
              <w:top w:val="single" w:sz="4" w:space="0" w:color="000000"/>
              <w:left w:val="single" w:sz="4" w:space="0" w:color="000000"/>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75</w:t>
            </w:r>
          </w:p>
        </w:tc>
        <w:tc>
          <w:tcPr>
            <w:tcW w:w="1624"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300</w:t>
            </w:r>
          </w:p>
        </w:tc>
        <w:tc>
          <w:tcPr>
            <w:tcW w:w="1748"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240</w:t>
            </w:r>
          </w:p>
        </w:tc>
        <w:tc>
          <w:tcPr>
            <w:tcW w:w="3708" w:type="dxa"/>
            <w:tcBorders>
              <w:top w:val="single" w:sz="4" w:space="0" w:color="000000"/>
              <w:left w:val="nil"/>
              <w:bottom w:val="single" w:sz="4" w:space="0" w:color="000000"/>
              <w:right w:val="single" w:sz="4" w:space="0" w:color="000000"/>
            </w:tcBorders>
            <w:noWrap/>
            <w:vAlign w:val="center"/>
          </w:tcPr>
          <w:p w:rsidR="00496CF7" w:rsidRDefault="00F1293A">
            <w:pPr>
              <w:widowControl/>
              <w:topLinePunct/>
              <w:adjustRightInd w:val="0"/>
              <w:snapToGrid w:val="0"/>
              <w:spacing w:line="430" w:lineRule="exact"/>
              <w:jc w:val="center"/>
              <w:rPr>
                <w:rFonts w:ascii="宋体" w:hAnsi="宋体" w:cs="仿宋"/>
                <w:color w:val="000000"/>
                <w:kern w:val="0"/>
                <w:sz w:val="24"/>
              </w:rPr>
            </w:pPr>
            <w:r>
              <w:rPr>
                <w:rFonts w:ascii="宋体" w:hAnsi="宋体" w:cs="仿宋" w:hint="eastAsia"/>
                <w:color w:val="000000"/>
                <w:kern w:val="0"/>
                <w:sz w:val="24"/>
              </w:rPr>
              <w:t>拌和设备应采用强制式拌和机，具备自动计量功能</w:t>
            </w:r>
          </w:p>
        </w:tc>
      </w:tr>
    </w:tbl>
    <w:p w:rsidR="00496CF7" w:rsidRDefault="00F1293A">
      <w:pPr>
        <w:widowControl/>
        <w:topLinePunct/>
        <w:adjustRightInd w:val="0"/>
        <w:snapToGrid w:val="0"/>
        <w:spacing w:line="430" w:lineRule="exact"/>
        <w:rPr>
          <w:rFonts w:ascii="宋体" w:hAnsi="宋体" w:cs="仿宋"/>
          <w:color w:val="000000"/>
          <w:kern w:val="0"/>
          <w:sz w:val="24"/>
        </w:rPr>
      </w:pPr>
      <w:r>
        <w:rPr>
          <w:rFonts w:ascii="宋体" w:hAnsi="宋体" w:cs="仿宋" w:hint="eastAsia"/>
          <w:color w:val="000000"/>
          <w:kern w:val="0"/>
          <w:sz w:val="24"/>
        </w:rPr>
        <w:t xml:space="preserve">注：①拌和站计量设备应通过当地有关计量部门标定合格后方可投入使用，使用过程中应不定期进行复检，确保计量准确。 </w:t>
      </w:r>
    </w:p>
    <w:p w:rsidR="00496CF7" w:rsidRDefault="00F1293A">
      <w:pPr>
        <w:widowControl/>
        <w:topLinePunct/>
        <w:adjustRightInd w:val="0"/>
        <w:snapToGrid w:val="0"/>
        <w:spacing w:line="430" w:lineRule="exact"/>
        <w:ind w:firstLine="420"/>
        <w:rPr>
          <w:rFonts w:ascii="宋体" w:hAnsi="宋体" w:cs="仿宋"/>
          <w:color w:val="000000"/>
          <w:kern w:val="0"/>
          <w:sz w:val="24"/>
        </w:rPr>
      </w:pPr>
      <w:r>
        <w:rPr>
          <w:rFonts w:ascii="宋体" w:hAnsi="宋体" w:cs="仿宋" w:hint="eastAsia"/>
          <w:color w:val="000000"/>
          <w:kern w:val="0"/>
          <w:sz w:val="24"/>
        </w:rPr>
        <w:t>②拌和站应根据拌和机的功率配备相应的备用发电机，确保拌和站有可靠的电源使用。</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8）拌和站的标识标牌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拌和站大门位置必须绘制详细的现场布置图，站内设置明显的标识牌。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9）其他要求</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9.1）作业平台、储料仓、集料仓、水泥罐等涉及人身安全的部位均应设置安全防护装置。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9.2）专人定期进行拌和站的清理和打扫，保持拌和站内卫生。每次拌和作业完成后，及时清洗机具，清理现场，做到场地整洁。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9.3）临近居民区施工产生的噪音，应符合现行的《建筑施工场界环境噪声排放标准》的规定。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 xml:space="preserve">9.4）砂石料场底部、上料台、上料输送带下部废料应经常性清理并保持清洁，严禁装载机铲料时铲底。地面应定期洒水，对粉尘源进行覆盖遮挡。 </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color w:val="000000"/>
          <w:kern w:val="0"/>
          <w:sz w:val="24"/>
        </w:rPr>
        <w:t>9.5）水泥、粉煤灰等材料进料时，应保证材料罐顶的密封性能，预留通气孔应设有降尘措施。</w:t>
      </w:r>
    </w:p>
    <w:p w:rsidR="00496CF7" w:rsidRDefault="00F1293A">
      <w:pPr>
        <w:widowControl/>
        <w:topLinePunct/>
        <w:adjustRightInd w:val="0"/>
        <w:snapToGrid w:val="0"/>
        <w:spacing w:line="430" w:lineRule="exact"/>
        <w:ind w:firstLine="480"/>
        <w:rPr>
          <w:rFonts w:ascii="宋体" w:hAnsi="宋体" w:cs="仿宋"/>
          <w:color w:val="000000"/>
          <w:kern w:val="0"/>
          <w:sz w:val="24"/>
        </w:rPr>
      </w:pPr>
      <w:r>
        <w:rPr>
          <w:rFonts w:ascii="宋体" w:hAnsi="宋体" w:cs="仿宋" w:hint="eastAsia"/>
          <w:b/>
          <w:color w:val="000000"/>
          <w:sz w:val="24"/>
        </w:rPr>
        <w:lastRenderedPageBreak/>
        <w:t>30.4</w:t>
      </w:r>
      <w:r>
        <w:rPr>
          <w:rFonts w:ascii="宋体" w:hAnsi="宋体" w:cs="仿宋" w:hint="eastAsia"/>
          <w:color w:val="000000"/>
          <w:kern w:val="0"/>
          <w:sz w:val="24"/>
        </w:rPr>
        <w:t>其他关于施工单位标准化管理未尽事宜按照河南省交通运输厅公路管理局发布的《河南省普通干线公路建设标准化管理指南》（试行）执行。</w:t>
      </w:r>
    </w:p>
    <w:p w:rsidR="00496CF7" w:rsidRDefault="00F1293A">
      <w:pPr>
        <w:topLinePunct/>
        <w:autoSpaceDN w:val="0"/>
        <w:adjustRightInd w:val="0"/>
        <w:snapToGrid w:val="0"/>
        <w:spacing w:line="430" w:lineRule="exact"/>
        <w:ind w:firstLineChars="196" w:firstLine="472"/>
        <w:jc w:val="left"/>
        <w:rPr>
          <w:rFonts w:ascii="宋体" w:hAnsi="宋体" w:cs="仿宋"/>
          <w:color w:val="000000"/>
          <w:sz w:val="24"/>
        </w:rPr>
      </w:pPr>
      <w:r>
        <w:rPr>
          <w:rFonts w:ascii="宋体" w:hAnsi="宋体" w:cs="仿宋" w:hint="eastAsia"/>
          <w:b/>
          <w:color w:val="000000"/>
          <w:sz w:val="24"/>
        </w:rPr>
        <w:t>30.5</w:t>
      </w:r>
      <w:r>
        <w:rPr>
          <w:rFonts w:ascii="宋体" w:hAnsi="宋体" w:cs="仿宋" w:hint="eastAsia"/>
          <w:color w:val="000000"/>
          <w:sz w:val="24"/>
        </w:rPr>
        <w:t xml:space="preserve"> 承包商进场后，按照 《河南省普通干线公路建设标准化管理指南》的要求进行驻地建设，经项目业主验收合格后，方可进行第一次计量。</w:t>
      </w:r>
    </w:p>
    <w:p w:rsidR="00496CF7" w:rsidRDefault="00F1293A">
      <w:pPr>
        <w:topLinePunct/>
        <w:autoSpaceDN w:val="0"/>
        <w:adjustRightInd w:val="0"/>
        <w:snapToGrid w:val="0"/>
        <w:spacing w:line="430" w:lineRule="exact"/>
        <w:ind w:firstLineChars="200" w:firstLine="482"/>
        <w:jc w:val="left"/>
        <w:rPr>
          <w:rFonts w:ascii="宋体" w:hAnsi="宋体" w:cs="仿宋"/>
          <w:color w:val="000000"/>
          <w:sz w:val="24"/>
        </w:rPr>
      </w:pPr>
      <w:r>
        <w:rPr>
          <w:rFonts w:ascii="宋体" w:hAnsi="宋体" w:cs="仿宋" w:hint="eastAsia"/>
          <w:b/>
          <w:color w:val="000000"/>
          <w:sz w:val="24"/>
        </w:rPr>
        <w:t>30.6</w:t>
      </w:r>
      <w:r>
        <w:rPr>
          <w:rFonts w:ascii="宋体" w:hAnsi="宋体" w:cs="仿宋" w:hint="eastAsia"/>
          <w:color w:val="000000"/>
          <w:sz w:val="24"/>
        </w:rPr>
        <w:t xml:space="preserve"> 按照《河南省交通运输厅关于印发河南省交通运输行业公路扬尘污染防治暂行办法的通知》的要求，做好工地现场公路扬尘污染防治。</w:t>
      </w:r>
    </w:p>
    <w:p w:rsidR="00496CF7" w:rsidRDefault="00F1293A">
      <w:pPr>
        <w:tabs>
          <w:tab w:val="left" w:pos="4500"/>
        </w:tabs>
        <w:topLinePunct/>
        <w:adjustRightInd w:val="0"/>
        <w:snapToGrid w:val="0"/>
        <w:spacing w:line="430" w:lineRule="exact"/>
        <w:rPr>
          <w:rFonts w:ascii="宋体" w:hAnsi="宋体" w:cs="仿宋"/>
          <w:b/>
          <w:sz w:val="24"/>
        </w:rPr>
      </w:pPr>
      <w:r>
        <w:rPr>
          <w:rFonts w:ascii="宋体" w:hAnsi="宋体" w:cs="仿宋" w:hint="eastAsia"/>
          <w:b/>
          <w:sz w:val="24"/>
        </w:rPr>
        <w:t>31、杜绝拖欠工程款和农民工工资</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本项目严格执行《河南省人民政府关于解决建设领域拖欠工程款和农民工工资问题的通知》（豫政[2004]27号）和河南省交通运输厅《关于建立防止河南省交通建设领域拖欠工程款和农民工工资长效管理机制的通知》（豫交工[2007]26号）等文件精神，发包人将按照省厅要求在“工程质量保证金中提取20%存入发包人开设的农民工工作预储账户，专款专用作为农民工工资保障金。”另外，并要求投标人承诺，对于已经认定施工单位拖欠的工程款和农民工工资，项目公司（发包人）可动用质量保证金予以支付。农民工工资保障金的来源和使用按照和河南省交通厅《关于建立防止河南省交通建设领域拖欠工程款和农民工工资长效管理机制的通知》（豫交工[2007]26号）文件要求：“在质量保证金中提取20%”；如发生拖欠行为，“由建设单位（发包人）对拖欠情况进行公示，并根据公示情况和支付凭证，动用这部分资金进行支付，不足部分在合同价款中扣除。凡发生动用农民工工资保证金支付的，在下次工程计量支付时要扣双倍金额补充进保障金账户，并保留进一步追究责任的权利，如批评、上报、媒体曝光等”（参见豫交工[2005]126号文件）。若无拖欠农民工工资的问题，农民工工资保障金与质量保证金一并退还。</w:t>
      </w:r>
    </w:p>
    <w:p w:rsidR="00496CF7" w:rsidRDefault="00F1293A">
      <w:pPr>
        <w:topLinePunct/>
        <w:adjustRightInd w:val="0"/>
        <w:snapToGrid w:val="0"/>
        <w:spacing w:line="430" w:lineRule="exact"/>
        <w:rPr>
          <w:rFonts w:ascii="宋体" w:hAnsi="宋体" w:cs="仿宋"/>
          <w:b/>
          <w:sz w:val="24"/>
        </w:rPr>
      </w:pPr>
      <w:r>
        <w:rPr>
          <w:rFonts w:ascii="宋体" w:hAnsi="宋体" w:cs="仿宋" w:hint="eastAsia"/>
          <w:b/>
          <w:sz w:val="24"/>
        </w:rPr>
        <w:t>32、材料准入制度</w:t>
      </w:r>
    </w:p>
    <w:p w:rsidR="00496CF7" w:rsidRDefault="00F1293A">
      <w:pPr>
        <w:topLinePunct/>
        <w:adjustRightInd w:val="0"/>
        <w:snapToGrid w:val="0"/>
        <w:spacing w:line="430" w:lineRule="exact"/>
        <w:ind w:firstLineChars="200" w:firstLine="480"/>
        <w:rPr>
          <w:rFonts w:ascii="宋体" w:hAnsi="宋体" w:cs="仿宋"/>
          <w:sz w:val="24"/>
        </w:rPr>
      </w:pPr>
      <w:r>
        <w:rPr>
          <w:rFonts w:ascii="宋体" w:hAnsi="宋体" w:cs="仿宋" w:hint="eastAsia"/>
          <w:sz w:val="24"/>
        </w:rPr>
        <w:t>为规范本项目沥青材料使用，防止劣质沥青材料进入，确保工程质量，在本项目的施工过程中将实行沥青材料准入制度，具体实施方案</w:t>
      </w:r>
      <w:r>
        <w:rPr>
          <w:rFonts w:ascii="宋体" w:hAnsi="宋体" w:cs="仿宋" w:hint="eastAsia"/>
          <w:sz w:val="24"/>
          <w:u w:val="single"/>
        </w:rPr>
        <w:t>另行制定</w:t>
      </w:r>
      <w:r>
        <w:rPr>
          <w:rFonts w:ascii="宋体" w:hAnsi="宋体" w:cs="仿宋" w:hint="eastAsia"/>
          <w:sz w:val="24"/>
        </w:rPr>
        <w:t>。</w:t>
      </w:r>
    </w:p>
    <w:p w:rsidR="00496CF7" w:rsidRDefault="00F1293A">
      <w:pPr>
        <w:topLinePunct/>
        <w:adjustRightInd w:val="0"/>
        <w:snapToGrid w:val="0"/>
        <w:spacing w:line="430" w:lineRule="exact"/>
        <w:rPr>
          <w:rFonts w:ascii="宋体" w:hAnsi="宋体" w:cs="仿宋"/>
          <w:sz w:val="24"/>
        </w:rPr>
      </w:pPr>
      <w:r>
        <w:rPr>
          <w:rFonts w:ascii="宋体" w:hAnsi="宋体" w:cs="仿宋" w:hint="eastAsia"/>
          <w:b/>
          <w:sz w:val="24"/>
        </w:rPr>
        <w:t>34、</w:t>
      </w:r>
      <w:r>
        <w:rPr>
          <w:rFonts w:ascii="宋体" w:hAnsi="宋体" w:cs="仿宋" w:hint="eastAsia"/>
          <w:sz w:val="24"/>
        </w:rPr>
        <w:t>施工过程中，对于施工质量差、进度严重滞后的施工单位，发包人可以将其驱逐出场，或者强行分割其承包工程。</w:t>
      </w:r>
    </w:p>
    <w:p w:rsidR="00496CF7" w:rsidRDefault="00496CF7">
      <w:pPr>
        <w:pStyle w:val="a4"/>
        <w:snapToGrid w:val="0"/>
        <w:spacing w:line="360" w:lineRule="auto"/>
        <w:jc w:val="center"/>
        <w:rPr>
          <w:rFonts w:hAnsi="宋体"/>
          <w:bCs/>
          <w:sz w:val="24"/>
          <w:szCs w:val="24"/>
        </w:rPr>
      </w:pPr>
    </w:p>
    <w:p w:rsidR="00496CF7" w:rsidRDefault="00496CF7">
      <w:pPr>
        <w:pStyle w:val="a4"/>
        <w:snapToGrid w:val="0"/>
        <w:spacing w:line="360" w:lineRule="auto"/>
        <w:jc w:val="center"/>
        <w:rPr>
          <w:rFonts w:hAnsi="宋体"/>
          <w:bCs/>
          <w:sz w:val="24"/>
          <w:szCs w:val="24"/>
        </w:rPr>
      </w:pPr>
    </w:p>
    <w:p w:rsidR="00496CF7" w:rsidRDefault="00496CF7">
      <w:pPr>
        <w:pStyle w:val="a4"/>
        <w:snapToGrid w:val="0"/>
        <w:spacing w:line="360" w:lineRule="auto"/>
        <w:rPr>
          <w:rFonts w:hAnsi="宋体"/>
          <w:bCs/>
          <w:sz w:val="24"/>
          <w:szCs w:val="24"/>
        </w:rPr>
      </w:pPr>
    </w:p>
    <w:p w:rsidR="00496CF7" w:rsidRDefault="00496CF7">
      <w:pPr>
        <w:pStyle w:val="a4"/>
        <w:snapToGrid w:val="0"/>
        <w:spacing w:line="360" w:lineRule="auto"/>
        <w:rPr>
          <w:rFonts w:hAnsi="宋体"/>
          <w:bCs/>
          <w:sz w:val="24"/>
          <w:szCs w:val="24"/>
        </w:rPr>
      </w:pPr>
    </w:p>
    <w:p w:rsidR="00496CF7" w:rsidRDefault="00496CF7">
      <w:pPr>
        <w:pStyle w:val="a4"/>
        <w:snapToGrid w:val="0"/>
        <w:spacing w:line="360" w:lineRule="auto"/>
        <w:jc w:val="center"/>
        <w:rPr>
          <w:rFonts w:hAnsi="宋体"/>
          <w:bCs/>
          <w:sz w:val="24"/>
          <w:szCs w:val="24"/>
        </w:rPr>
      </w:pPr>
    </w:p>
    <w:p w:rsidR="00496CF7" w:rsidRDefault="00496CF7">
      <w:pPr>
        <w:pStyle w:val="a4"/>
        <w:snapToGrid w:val="0"/>
        <w:spacing w:line="360" w:lineRule="auto"/>
        <w:jc w:val="center"/>
        <w:rPr>
          <w:rFonts w:hAnsi="宋体"/>
          <w:bCs/>
          <w:sz w:val="24"/>
          <w:szCs w:val="24"/>
        </w:rPr>
      </w:pPr>
    </w:p>
    <w:p w:rsidR="00496CF7" w:rsidRDefault="00496CF7">
      <w:pPr>
        <w:pStyle w:val="a4"/>
        <w:snapToGrid w:val="0"/>
        <w:spacing w:line="360" w:lineRule="auto"/>
        <w:jc w:val="center"/>
        <w:rPr>
          <w:rFonts w:hAnsi="宋体"/>
          <w:bCs/>
          <w:sz w:val="24"/>
          <w:szCs w:val="24"/>
        </w:rPr>
      </w:pPr>
    </w:p>
    <w:p w:rsidR="00496CF7" w:rsidRDefault="00F1293A">
      <w:pPr>
        <w:pStyle w:val="a4"/>
        <w:snapToGrid w:val="0"/>
        <w:spacing w:line="360" w:lineRule="auto"/>
        <w:jc w:val="center"/>
        <w:rPr>
          <w:rFonts w:hAnsi="宋体"/>
          <w:b/>
          <w:sz w:val="24"/>
          <w:szCs w:val="24"/>
        </w:rPr>
      </w:pPr>
      <w:r>
        <w:rPr>
          <w:rFonts w:hAnsi="宋体"/>
          <w:b/>
          <w:sz w:val="24"/>
          <w:szCs w:val="24"/>
        </w:rPr>
        <w:lastRenderedPageBreak/>
        <w:t>第三节 合同附件格式</w:t>
      </w:r>
      <w:bookmarkEnd w:id="294"/>
    </w:p>
    <w:p w:rsidR="00496CF7" w:rsidRDefault="00F1293A">
      <w:pPr>
        <w:adjustRightInd w:val="0"/>
        <w:snapToGrid w:val="0"/>
        <w:spacing w:line="360" w:lineRule="auto"/>
        <w:rPr>
          <w:rFonts w:ascii="宋体" w:hAnsi="宋体"/>
          <w:sz w:val="24"/>
        </w:rPr>
      </w:pPr>
      <w:r>
        <w:rPr>
          <w:rFonts w:ascii="宋体" w:hAnsi="宋体" w:hint="eastAsia"/>
          <w:sz w:val="24"/>
        </w:rPr>
        <w:t>附件一：合同协议书</w:t>
      </w:r>
    </w:p>
    <w:p w:rsidR="00496CF7" w:rsidRDefault="00F1293A">
      <w:pPr>
        <w:adjustRightInd w:val="0"/>
        <w:snapToGrid w:val="0"/>
        <w:spacing w:beforeLines="100" w:before="312" w:afterLines="100" w:after="312" w:line="360" w:lineRule="auto"/>
        <w:jc w:val="center"/>
        <w:rPr>
          <w:rFonts w:ascii="宋体" w:hAnsi="宋体"/>
          <w:sz w:val="24"/>
        </w:rPr>
      </w:pPr>
      <w:r>
        <w:rPr>
          <w:rFonts w:ascii="宋体" w:hAnsi="宋体" w:hint="eastAsia"/>
          <w:sz w:val="24"/>
        </w:rPr>
        <w:t>合 同 协 议 书</w:t>
      </w:r>
    </w:p>
    <w:p w:rsidR="00496CF7" w:rsidRDefault="00F1293A">
      <w:pPr>
        <w:adjustRightInd w:val="0"/>
        <w:snapToGrid w:val="0"/>
        <w:spacing w:line="360" w:lineRule="auto"/>
        <w:ind w:firstLineChars="250" w:firstLine="600"/>
        <w:rPr>
          <w:rFonts w:ascii="宋体" w:hAnsi="宋体"/>
          <w:sz w:val="24"/>
        </w:rPr>
      </w:pPr>
      <w:r>
        <w:rPr>
          <w:rFonts w:ascii="宋体" w:hAnsi="宋体"/>
          <w:sz w:val="24"/>
        </w:rPr>
        <w:t>（发包</w:t>
      </w:r>
      <w:r>
        <w:rPr>
          <w:rFonts w:ascii="宋体" w:hAnsi="宋体" w:hint="eastAsia"/>
          <w:sz w:val="24"/>
        </w:rPr>
        <w:t>人名</w:t>
      </w:r>
      <w:r>
        <w:rPr>
          <w:rFonts w:ascii="宋体" w:hAnsi="宋体"/>
          <w:sz w:val="24"/>
        </w:rPr>
        <w:t>称，以下</w:t>
      </w:r>
      <w:r>
        <w:rPr>
          <w:rFonts w:ascii="宋体" w:hAnsi="宋体" w:hint="eastAsia"/>
          <w:sz w:val="24"/>
        </w:rPr>
        <w:t>简称“发包</w:t>
      </w:r>
      <w:r>
        <w:rPr>
          <w:rFonts w:ascii="宋体" w:hAnsi="宋体"/>
          <w:sz w:val="24"/>
        </w:rPr>
        <w:t>人</w:t>
      </w:r>
      <w:r>
        <w:rPr>
          <w:rFonts w:ascii="宋体" w:hAnsi="宋体" w:hint="eastAsia"/>
          <w:sz w:val="24"/>
        </w:rPr>
        <w:t>” ）</w:t>
      </w:r>
      <w:r>
        <w:rPr>
          <w:rFonts w:ascii="宋体" w:hAnsi="宋体"/>
          <w:sz w:val="24"/>
        </w:rPr>
        <w:t>为实施（项目名称），已接受（承包人名称，以下简称“承包人”）对该项目标段施工的投标。发包人和承包人共同达成如下协议。</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第标段由K＋至K十，长约km，技术标准级，路面。有立交处；大中桥座，计长</w:t>
      </w:r>
      <w:r>
        <w:rPr>
          <w:rFonts w:ascii="宋体" w:hAnsi="宋体" w:hint="eastAsia"/>
          <w:sz w:val="24"/>
        </w:rPr>
        <w:t>m</w:t>
      </w:r>
      <w:r>
        <w:rPr>
          <w:rFonts w:ascii="宋体" w:hAnsi="宋体"/>
          <w:sz w:val="24"/>
        </w:rPr>
        <w:t>；隧道座，计长</w:t>
      </w:r>
      <w:r>
        <w:rPr>
          <w:rFonts w:ascii="宋体" w:hAnsi="宋体" w:hint="eastAsia"/>
          <w:sz w:val="24"/>
        </w:rPr>
        <w:t>m</w:t>
      </w:r>
      <w:r>
        <w:rPr>
          <w:rFonts w:ascii="宋体" w:hAnsi="宋体"/>
          <w:sz w:val="24"/>
        </w:rPr>
        <w:t>以及其他构造物工程等。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下列文件应视为构成合同文件的组成部分：</w:t>
      </w:r>
    </w:p>
    <w:p w:rsidR="00496CF7" w:rsidRDefault="00F1293A">
      <w:pPr>
        <w:adjustRightInd w:val="0"/>
        <w:snapToGrid w:val="0"/>
        <w:spacing w:line="360" w:lineRule="auto"/>
        <w:ind w:leftChars="228" w:left="1079" w:hangingChars="250" w:hanging="600"/>
        <w:rPr>
          <w:rFonts w:ascii="宋体" w:hAnsi="宋体"/>
          <w:sz w:val="24"/>
        </w:rPr>
      </w:pPr>
      <w:r>
        <w:rPr>
          <w:rFonts w:ascii="宋体" w:hAnsi="宋体"/>
          <w:sz w:val="24"/>
        </w:rPr>
        <w:t>（1</w:t>
      </w:r>
      <w:r>
        <w:rPr>
          <w:rFonts w:ascii="宋体" w:hAnsi="宋体" w:hint="eastAsia"/>
          <w:sz w:val="24"/>
        </w:rPr>
        <w:t>）</w:t>
      </w:r>
      <w:r>
        <w:rPr>
          <w:rFonts w:ascii="宋体" w:hAnsi="宋体"/>
          <w:sz w:val="24"/>
        </w:rPr>
        <w:t>本协议书及各种合同附件（含评标期间和合同谈判过程中的澄清文件和补充资料）；</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中标通知书；</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补遗书；</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投标函及投标函附录；</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5）项目专用合同条款；</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公路行业标准专用合同条款；</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通用合同条款；</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（8）技术规范；</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（9）图纸；</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（10）已标价工程量清单；</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资格预审申请文件中有关人员、设备投入的承诺</w:t>
      </w:r>
      <w:r>
        <w:rPr>
          <w:rFonts w:ascii="宋体" w:hAnsi="宋体" w:hint="eastAsia"/>
          <w:sz w:val="24"/>
        </w:rPr>
        <w:t>和目标承诺书；</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（12）根据承诺提供的详细人员、设备清单；</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）施工组织设计安排；</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农民工工资支付承诺书</w:t>
      </w:r>
      <w:r>
        <w:rPr>
          <w:rFonts w:ascii="宋体" w:hAnsi="宋体"/>
          <w:sz w:val="24"/>
        </w:rPr>
        <w:t>；</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（15）扬尘治理专项承诺书；</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）其他合同文件。</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上述文件互相补充和解释，如有不明确或不一致之处，以合同约定次序在先者为准。</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根据工程量清单所列的预计数量和单价或总额价计算的签约合同价：人民币（大写）元（￥</w:t>
      </w:r>
      <w:r>
        <w:rPr>
          <w:rFonts w:ascii="宋体" w:hAnsi="宋体" w:hint="eastAsia"/>
          <w:sz w:val="24"/>
        </w:rPr>
        <w:t>）。</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承包人项目经理：。技术负责人：。</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lastRenderedPageBreak/>
        <w:t>6</w:t>
      </w:r>
      <w:r>
        <w:rPr>
          <w:rFonts w:ascii="宋体" w:hAnsi="宋体" w:hint="eastAsia"/>
          <w:sz w:val="24"/>
        </w:rPr>
        <w:t>．</w:t>
      </w:r>
      <w:r>
        <w:rPr>
          <w:rFonts w:ascii="宋体" w:hAnsi="宋体"/>
          <w:sz w:val="24"/>
        </w:rPr>
        <w:t>工程质量符合标准。</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7．承包人承诺按合同约定承担工程的实施、完成及缺陷修复。</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8．</w:t>
      </w:r>
      <w:r>
        <w:rPr>
          <w:rFonts w:ascii="宋体" w:hAnsi="宋体"/>
          <w:sz w:val="24"/>
        </w:rPr>
        <w:t>发包人承诺按合同约定的条件、时间和方式向承包人支付合同价款。</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承包人应按照监理人指示开工，工期为日历天。</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11．本协议书正本二份、副本份，合同双方各执正本一份，副本份，当正本与副本的内容不一致时，以正本为准。</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12</w:t>
      </w:r>
      <w:r>
        <w:rPr>
          <w:rFonts w:ascii="宋体" w:hAnsi="宋体" w:hint="eastAsia"/>
          <w:sz w:val="24"/>
        </w:rPr>
        <w:t>．</w:t>
      </w:r>
      <w:r>
        <w:rPr>
          <w:rFonts w:ascii="宋体" w:hAnsi="宋体"/>
          <w:sz w:val="24"/>
        </w:rPr>
        <w:t>合同未尽事宜，双方另行签订补充协议。补充协议是合同的组成部分。</w:t>
      </w:r>
    </w:p>
    <w:p w:rsidR="00496CF7" w:rsidRDefault="00496CF7">
      <w:pPr>
        <w:adjustRightInd w:val="0"/>
        <w:snapToGrid w:val="0"/>
        <w:spacing w:line="360" w:lineRule="auto"/>
        <w:ind w:firstLineChars="200" w:firstLine="480"/>
        <w:rPr>
          <w:rFonts w:ascii="宋体" w:hAnsi="宋体"/>
          <w:sz w:val="24"/>
        </w:rPr>
      </w:pPr>
    </w:p>
    <w:p w:rsidR="00496CF7" w:rsidRDefault="00F1293A">
      <w:pPr>
        <w:adjustRightInd w:val="0"/>
        <w:snapToGrid w:val="0"/>
        <w:spacing w:line="360" w:lineRule="auto"/>
        <w:rPr>
          <w:rFonts w:ascii="宋体" w:hAnsi="宋体"/>
          <w:sz w:val="24"/>
        </w:rPr>
      </w:pPr>
      <w:r>
        <w:rPr>
          <w:rFonts w:ascii="宋体" w:hAnsi="宋体"/>
          <w:sz w:val="24"/>
        </w:rPr>
        <w:t>发包人：（盖单位公章）承包人：（盖单位公章）</w:t>
      </w:r>
    </w:p>
    <w:p w:rsidR="00496CF7" w:rsidRDefault="00F1293A">
      <w:pPr>
        <w:adjustRightInd w:val="0"/>
        <w:snapToGrid w:val="0"/>
        <w:spacing w:line="360" w:lineRule="auto"/>
        <w:rPr>
          <w:rFonts w:ascii="宋体" w:hAnsi="宋体"/>
          <w:sz w:val="24"/>
        </w:rPr>
      </w:pPr>
      <w:r>
        <w:rPr>
          <w:rFonts w:ascii="宋体" w:hAnsi="宋体"/>
          <w:sz w:val="24"/>
        </w:rPr>
        <w:t>法定代表人或其委托代理人：</w:t>
      </w:r>
      <w:r>
        <w:rPr>
          <w:rFonts w:ascii="宋体" w:hAnsi="宋体" w:hint="eastAsia"/>
          <w:sz w:val="24"/>
        </w:rPr>
        <w:t>（</w:t>
      </w:r>
      <w:r>
        <w:rPr>
          <w:rFonts w:ascii="宋体" w:hAnsi="宋体"/>
          <w:sz w:val="24"/>
        </w:rPr>
        <w:t>签字）法定代表人或其委托代理人：</w:t>
      </w:r>
      <w:r>
        <w:rPr>
          <w:rFonts w:ascii="宋体" w:hAnsi="宋体" w:hint="eastAsia"/>
          <w:sz w:val="24"/>
        </w:rPr>
        <w:t>（</w:t>
      </w:r>
      <w:r>
        <w:rPr>
          <w:rFonts w:ascii="宋体" w:hAnsi="宋体"/>
          <w:sz w:val="24"/>
        </w:rPr>
        <w:t>签字）</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年月日年月日</w:t>
      </w:r>
    </w:p>
    <w:p w:rsidR="00496CF7" w:rsidRDefault="00496CF7">
      <w:pPr>
        <w:adjustRightInd w:val="0"/>
        <w:snapToGrid w:val="0"/>
        <w:spacing w:line="360" w:lineRule="auto"/>
        <w:ind w:firstLineChars="200" w:firstLine="480"/>
        <w:rPr>
          <w:rFonts w:ascii="宋体" w:hAnsi="宋体"/>
          <w:sz w:val="24"/>
        </w:rPr>
      </w:pPr>
    </w:p>
    <w:p w:rsidR="00496CF7" w:rsidRDefault="00496CF7">
      <w:pPr>
        <w:adjustRightInd w:val="0"/>
        <w:snapToGrid w:val="0"/>
        <w:spacing w:line="360" w:lineRule="auto"/>
        <w:rPr>
          <w:rFonts w:ascii="宋体" w:hAnsi="宋体"/>
          <w:sz w:val="24"/>
        </w:rPr>
      </w:pPr>
    </w:p>
    <w:p w:rsidR="00496CF7" w:rsidRDefault="00496CF7">
      <w:pPr>
        <w:pStyle w:val="Style10"/>
        <w:spacing w:line="360" w:lineRule="auto"/>
        <w:ind w:firstLine="480"/>
        <w:rPr>
          <w:rFonts w:ascii="宋体" w:hAnsi="宋体"/>
          <w:sz w:val="24"/>
        </w:rPr>
      </w:pPr>
    </w:p>
    <w:p w:rsidR="00496CF7" w:rsidRDefault="00F1293A">
      <w:pPr>
        <w:adjustRightInd w:val="0"/>
        <w:snapToGrid w:val="0"/>
        <w:spacing w:line="360" w:lineRule="auto"/>
        <w:rPr>
          <w:rFonts w:ascii="宋体" w:hAnsi="宋体"/>
          <w:sz w:val="24"/>
        </w:rPr>
      </w:pPr>
      <w:r>
        <w:rPr>
          <w:rFonts w:ascii="宋体" w:hAnsi="宋体"/>
          <w:sz w:val="24"/>
        </w:rPr>
        <w:br w:type="page"/>
      </w:r>
      <w:r>
        <w:rPr>
          <w:rFonts w:ascii="宋体" w:hAnsi="宋体" w:hint="eastAsia"/>
          <w:sz w:val="24"/>
        </w:rPr>
        <w:lastRenderedPageBreak/>
        <w:t>附件二：廉政合同</w:t>
      </w:r>
    </w:p>
    <w:p w:rsidR="00496CF7" w:rsidRDefault="00F1293A">
      <w:pPr>
        <w:adjustRightInd w:val="0"/>
        <w:snapToGrid w:val="0"/>
        <w:spacing w:afterLines="50" w:after="156" w:line="360" w:lineRule="auto"/>
        <w:jc w:val="center"/>
        <w:rPr>
          <w:rFonts w:ascii="宋体" w:hAnsi="宋体"/>
          <w:sz w:val="24"/>
        </w:rPr>
      </w:pPr>
      <w:r>
        <w:rPr>
          <w:rFonts w:ascii="宋体" w:hAnsi="宋体" w:hint="eastAsia"/>
          <w:sz w:val="24"/>
        </w:rPr>
        <w:t>廉 政 合 同</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ascii="宋体" w:hAnsi="宋体" w:hint="eastAsia"/>
          <w:sz w:val="24"/>
          <w:u w:val="single"/>
        </w:rPr>
        <w:t xml:space="preserve">    （全称）   </w:t>
      </w:r>
      <w:r>
        <w:rPr>
          <w:rFonts w:ascii="宋体" w:hAnsi="宋体"/>
          <w:sz w:val="24"/>
        </w:rPr>
        <w:t>（以下简称“甲方”）与施工单位</w:t>
      </w:r>
      <w:r>
        <w:rPr>
          <w:rFonts w:ascii="宋体" w:hAnsi="宋体" w:hint="eastAsia"/>
          <w:sz w:val="24"/>
          <w:u w:val="single"/>
        </w:rPr>
        <w:t xml:space="preserve">    （全称）   </w:t>
      </w:r>
      <w:r>
        <w:rPr>
          <w:rFonts w:ascii="宋体" w:hAnsi="宋体"/>
          <w:sz w:val="24"/>
        </w:rPr>
        <w:t>（以下简称“乙方”），特订立如下合同。</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1．甲乙双方的权利和义务</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（1）严格遵守党的政策规定和国家有关法律法规及交通部的有关规定。</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w:t>
      </w:r>
      <w:r>
        <w:rPr>
          <w:rFonts w:ascii="宋体" w:hAnsi="宋体"/>
          <w:sz w:val="24"/>
        </w:rPr>
        <w:t>严格执行．（项目名称）工程的合同文件，自觉按合同办事。</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 xml:space="preserve">） </w:t>
      </w:r>
      <w:r>
        <w:rPr>
          <w:rFonts w:ascii="宋体" w:hAnsi="宋体"/>
          <w:sz w:val="24"/>
        </w:rPr>
        <w:t>双方的业务活动坚持公开、公正、诚信、透明的原则（法律认定的商业秘密和合同文件另有规定除外），不得损害国家和集体利益，违反工程建设管理规章制度。</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 xml:space="preserve">（4） </w:t>
      </w:r>
      <w:r>
        <w:rPr>
          <w:rFonts w:ascii="宋体" w:hAnsi="宋体"/>
          <w:sz w:val="24"/>
        </w:rPr>
        <w:t>建立健全廉政制度，开展廉政教育，设立廉政告示牌，公布举报电话，监督并认真查处违法违纪行为。</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（5）发现对方在业务活动中有违反廉政规定的行为，有及时提醒对方纠正的权利和义务。</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（6）发现对方严重违反本合同义务条款的行为，有向其上级有关部门举报、建议给予处理并要求告知处理结果的权利；</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2．甲方的义务</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（1）甲方及其工作人员不得索要或接受乙方的礼金、有价证券和贵重物品，不得在乙方报销任何应由甲方或甲方工作人员个人支付的费用等。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w:t>
      </w:r>
      <w:r>
        <w:rPr>
          <w:rFonts w:ascii="宋体" w:hAnsi="宋体"/>
          <w:sz w:val="24"/>
        </w:rPr>
        <w:t>甲方工作人员不得参加乙方安排的超标准宴请和娱乐活动；不得接受乙方提供的通讯工具、交通工具和高档办公用品等。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 xml:space="preserve">） </w:t>
      </w:r>
      <w:r>
        <w:rPr>
          <w:rFonts w:ascii="宋体" w:hAnsi="宋体"/>
          <w:sz w:val="24"/>
        </w:rPr>
        <w:t>甲方及其工作人员不得要求或者接受乙方为其住房装修、婚丧嫁娶活动、配偶子女的工作安排以及出国出境、旅游等提供方便等。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（4）甲方工作人员及其配偶、子女不得从事与甲方工程有关的材料设备供应、工程分包、劳务等经济活动等。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（5）甲方及其工作人员不得以任何理由向乙方推荐分包单位或推销材料，不得要求乙方购买合同规定外的材料和设备。</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（6）甲方工作人员要秉公办事，不准营私舞弊，不准利用职权从事各种个人有偿中介活动和安排个人施工队伍。</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lastRenderedPageBreak/>
        <w:t>3．乙方的义务</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乙方不得以任何理由向甲方及其工作人员行贿或馈赠礼金、有价证券、贵重礼品。</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2）乙方不得以任何名义为甲方及其工作人员报销应由甲方单位或个人支付的任何费用。</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3）乙方不得以任何理由安排甲方工作人员参加超标准宴请及娱乐活动。</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4）乙方不得为甲方单位和个人购置或提供通讯工具、交通工具和高档办公用品等。</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4．违约责任</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1）甲方及其工作人员违反本合同第一、二条，按管理权限，依据有关规定给予党纪、政纪或组织处理；涉嫌犯罪的，移交司法机关追究刑事责任；给乙方单位造成经济损失的，应予以赔偿。</w:t>
      </w:r>
    </w:p>
    <w:p w:rsidR="00496CF7" w:rsidRDefault="00F1293A">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本合同有效期为甲乙双方签署之日起至该工程项目国家验收后止。</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sz w:val="24"/>
        </w:rPr>
        <w:t>本合同作为</w:t>
      </w:r>
      <w:r>
        <w:rPr>
          <w:rFonts w:ascii="宋体" w:hAnsi="宋体" w:hint="eastAsia"/>
          <w:sz w:val="24"/>
          <w:u w:val="single"/>
        </w:rPr>
        <w:t xml:space="preserve">    （项目名称）    </w:t>
      </w:r>
      <w:r>
        <w:rPr>
          <w:rFonts w:ascii="宋体" w:hAnsi="宋体"/>
          <w:sz w:val="24"/>
        </w:rPr>
        <w:t>工程施工合同的附件，与工程施工合同具有同等的法律效力，经合同双方签署立即生效。</w:t>
      </w:r>
    </w:p>
    <w:p w:rsidR="00496CF7" w:rsidRDefault="00F1293A">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本合同一式四份，由甲乙双方各执一份，送交甲乙双方的监督单位各一份。</w:t>
      </w:r>
    </w:p>
    <w:p w:rsidR="00496CF7" w:rsidRDefault="00F1293A">
      <w:pPr>
        <w:adjustRightInd w:val="0"/>
        <w:snapToGrid w:val="0"/>
        <w:spacing w:beforeLines="100" w:before="312" w:line="360" w:lineRule="auto"/>
        <w:rPr>
          <w:rFonts w:ascii="宋体" w:hAnsi="宋体"/>
          <w:sz w:val="24"/>
        </w:rPr>
      </w:pPr>
      <w:r>
        <w:rPr>
          <w:rFonts w:ascii="宋体" w:hAnsi="宋体"/>
          <w:sz w:val="24"/>
        </w:rPr>
        <w:t>甲方：</w:t>
      </w:r>
      <w:r>
        <w:rPr>
          <w:rFonts w:ascii="宋体" w:hAnsi="宋体" w:hint="eastAsia"/>
          <w:sz w:val="24"/>
          <w:u w:val="single"/>
        </w:rPr>
        <w:t xml:space="preserve">  单位全称   （盖章）</w:t>
      </w:r>
      <w:r>
        <w:rPr>
          <w:rFonts w:ascii="宋体" w:hAnsi="宋体" w:hint="eastAsia"/>
          <w:sz w:val="24"/>
        </w:rPr>
        <w:t xml:space="preserve">         乙  </w:t>
      </w:r>
      <w:r>
        <w:rPr>
          <w:rFonts w:ascii="宋体" w:hAnsi="宋体"/>
          <w:sz w:val="24"/>
        </w:rPr>
        <w:t>方：</w:t>
      </w:r>
      <w:r>
        <w:rPr>
          <w:rFonts w:ascii="宋体" w:hAnsi="宋体" w:hint="eastAsia"/>
          <w:sz w:val="24"/>
          <w:u w:val="single"/>
        </w:rPr>
        <w:t xml:space="preserve">    单位全称  （盖章）</w:t>
      </w:r>
    </w:p>
    <w:p w:rsidR="00496CF7" w:rsidRDefault="00F1293A">
      <w:pPr>
        <w:adjustRightInd w:val="0"/>
        <w:snapToGrid w:val="0"/>
        <w:spacing w:line="360" w:lineRule="auto"/>
        <w:rPr>
          <w:rFonts w:ascii="宋体" w:hAnsi="宋体"/>
          <w:sz w:val="24"/>
        </w:rPr>
      </w:pPr>
      <w:r>
        <w:rPr>
          <w:rFonts w:ascii="宋体" w:hAnsi="宋体"/>
          <w:sz w:val="24"/>
        </w:rPr>
        <w:t>法定代表人法定代表人</w:t>
      </w:r>
    </w:p>
    <w:p w:rsidR="00496CF7" w:rsidRDefault="00F1293A">
      <w:pPr>
        <w:adjustRightInd w:val="0"/>
        <w:snapToGrid w:val="0"/>
        <w:spacing w:line="360" w:lineRule="auto"/>
        <w:rPr>
          <w:rFonts w:ascii="宋体" w:hAnsi="宋体"/>
          <w:sz w:val="24"/>
        </w:rPr>
      </w:pPr>
      <w:r>
        <w:rPr>
          <w:rFonts w:ascii="宋体" w:hAnsi="宋体"/>
          <w:sz w:val="24"/>
        </w:rPr>
        <w:t>或或其授权的代理人</w:t>
      </w:r>
      <w:r>
        <w:rPr>
          <w:rFonts w:ascii="宋体" w:hAnsi="宋体" w:hint="eastAsia"/>
          <w:sz w:val="24"/>
          <w:u w:val="single"/>
        </w:rPr>
        <w:t xml:space="preserve">   （职务） </w:t>
      </w:r>
      <w:r>
        <w:rPr>
          <w:rFonts w:ascii="宋体" w:hAnsi="宋体" w:hint="eastAsia"/>
          <w:sz w:val="24"/>
        </w:rPr>
        <w:t xml:space="preserve">        或</w:t>
      </w:r>
      <w:r>
        <w:rPr>
          <w:rFonts w:ascii="宋体" w:hAnsi="宋体"/>
          <w:sz w:val="24"/>
        </w:rPr>
        <w:t>其授权的代理人</w:t>
      </w:r>
      <w:r>
        <w:rPr>
          <w:rFonts w:ascii="宋体" w:hAnsi="宋体" w:hint="eastAsia"/>
          <w:sz w:val="24"/>
          <w:u w:val="single"/>
        </w:rPr>
        <w:t xml:space="preserve">   （职务）    </w:t>
      </w:r>
    </w:p>
    <w:p w:rsidR="00496CF7" w:rsidRDefault="00F1293A">
      <w:pPr>
        <w:adjustRightInd w:val="0"/>
        <w:snapToGrid w:val="0"/>
        <w:spacing w:line="360" w:lineRule="auto"/>
        <w:ind w:firstLineChars="900" w:firstLine="2160"/>
        <w:rPr>
          <w:rFonts w:ascii="宋体" w:hAnsi="宋体"/>
          <w:sz w:val="24"/>
          <w:u w:val="single"/>
        </w:rPr>
      </w:pPr>
      <w:r>
        <w:rPr>
          <w:rFonts w:ascii="宋体" w:hAnsi="宋体"/>
          <w:sz w:val="24"/>
          <w:u w:val="single"/>
        </w:rPr>
        <w:t>（姓名）（姓名）</w:t>
      </w:r>
    </w:p>
    <w:p w:rsidR="00496CF7" w:rsidRDefault="00F1293A">
      <w:pPr>
        <w:adjustRightInd w:val="0"/>
        <w:snapToGrid w:val="0"/>
        <w:spacing w:line="360" w:lineRule="auto"/>
        <w:ind w:firstLineChars="900" w:firstLine="2160"/>
        <w:rPr>
          <w:rFonts w:ascii="宋体" w:hAnsi="宋体"/>
          <w:sz w:val="24"/>
        </w:rPr>
      </w:pPr>
      <w:r>
        <w:rPr>
          <w:rFonts w:ascii="宋体" w:hAnsi="宋体"/>
          <w:sz w:val="24"/>
          <w:u w:val="single"/>
        </w:rPr>
        <w:t>（</w:t>
      </w:r>
      <w:r>
        <w:rPr>
          <w:rFonts w:ascii="宋体" w:hAnsi="宋体" w:hint="eastAsia"/>
          <w:sz w:val="24"/>
          <w:u w:val="single"/>
        </w:rPr>
        <w:t>签字</w:t>
      </w:r>
      <w:r>
        <w:rPr>
          <w:rFonts w:ascii="宋体" w:hAnsi="宋体"/>
          <w:sz w:val="24"/>
          <w:u w:val="single"/>
        </w:rPr>
        <w:t>）（</w:t>
      </w:r>
      <w:r>
        <w:rPr>
          <w:rFonts w:ascii="宋体" w:hAnsi="宋体" w:hint="eastAsia"/>
          <w:sz w:val="24"/>
          <w:u w:val="single"/>
        </w:rPr>
        <w:t>签字</w:t>
      </w:r>
      <w:r>
        <w:rPr>
          <w:rFonts w:ascii="宋体" w:hAnsi="宋体"/>
          <w:sz w:val="24"/>
          <w:u w:val="single"/>
        </w:rPr>
        <w:t>）</w:t>
      </w:r>
    </w:p>
    <w:p w:rsidR="00496CF7" w:rsidRDefault="00F1293A">
      <w:pPr>
        <w:adjustRightInd w:val="0"/>
        <w:snapToGrid w:val="0"/>
        <w:spacing w:line="360" w:lineRule="auto"/>
        <w:rPr>
          <w:rFonts w:ascii="宋体" w:hAnsi="宋体"/>
          <w:sz w:val="24"/>
        </w:rPr>
      </w:pPr>
      <w:r>
        <w:rPr>
          <w:rFonts w:ascii="宋体" w:hAnsi="宋体"/>
          <w:sz w:val="24"/>
        </w:rPr>
        <w:t>地址：地址：</w:t>
      </w:r>
    </w:p>
    <w:p w:rsidR="00496CF7" w:rsidRDefault="00F1293A">
      <w:pPr>
        <w:adjustRightInd w:val="0"/>
        <w:snapToGrid w:val="0"/>
        <w:spacing w:line="360" w:lineRule="auto"/>
        <w:rPr>
          <w:rFonts w:ascii="宋体" w:hAnsi="宋体"/>
          <w:sz w:val="24"/>
        </w:rPr>
      </w:pPr>
      <w:r>
        <w:rPr>
          <w:rFonts w:ascii="宋体" w:hAnsi="宋体"/>
          <w:sz w:val="24"/>
        </w:rPr>
        <w:t>电话：电话：</w:t>
      </w:r>
    </w:p>
    <w:p w:rsidR="00496CF7" w:rsidRDefault="00F1293A">
      <w:pPr>
        <w:adjustRightInd w:val="0"/>
        <w:snapToGrid w:val="0"/>
        <w:spacing w:line="360" w:lineRule="auto"/>
        <w:rPr>
          <w:rFonts w:ascii="宋体" w:hAnsi="宋体"/>
          <w:sz w:val="24"/>
        </w:rPr>
      </w:pPr>
      <w:r>
        <w:rPr>
          <w:rFonts w:ascii="宋体" w:hAnsi="宋体"/>
          <w:sz w:val="24"/>
        </w:rPr>
        <w:t>日期：日期：</w:t>
      </w:r>
    </w:p>
    <w:p w:rsidR="00496CF7" w:rsidRDefault="00F1293A">
      <w:pPr>
        <w:adjustRightInd w:val="0"/>
        <w:snapToGrid w:val="0"/>
        <w:spacing w:line="360" w:lineRule="auto"/>
        <w:rPr>
          <w:rFonts w:ascii="宋体" w:hAnsi="宋体"/>
          <w:sz w:val="24"/>
          <w:u w:val="single"/>
        </w:rPr>
      </w:pPr>
      <w:r>
        <w:rPr>
          <w:rFonts w:ascii="宋体" w:hAnsi="宋体"/>
          <w:sz w:val="24"/>
        </w:rPr>
        <w:t>甲方监督单位：</w:t>
      </w:r>
      <w:r>
        <w:rPr>
          <w:rFonts w:ascii="宋体" w:hAnsi="宋体" w:hint="eastAsia"/>
          <w:sz w:val="24"/>
          <w:u w:val="single"/>
        </w:rPr>
        <w:t xml:space="preserve"> （全称）  （盖章）</w:t>
      </w:r>
      <w:r>
        <w:rPr>
          <w:rFonts w:ascii="宋体" w:hAnsi="宋体"/>
          <w:sz w:val="24"/>
        </w:rPr>
        <w:t>乙方监督单位</w:t>
      </w:r>
      <w:r>
        <w:rPr>
          <w:rFonts w:ascii="宋体" w:hAnsi="宋体" w:hint="eastAsia"/>
          <w:sz w:val="24"/>
        </w:rPr>
        <w:t>：</w:t>
      </w:r>
      <w:r>
        <w:rPr>
          <w:rFonts w:ascii="宋体" w:hAnsi="宋体" w:hint="eastAsia"/>
          <w:sz w:val="24"/>
          <w:u w:val="single"/>
        </w:rPr>
        <w:t>（全称）  （盖章）</w:t>
      </w:r>
    </w:p>
    <w:p w:rsidR="00496CF7" w:rsidRDefault="00496CF7">
      <w:pPr>
        <w:adjustRightInd w:val="0"/>
        <w:snapToGrid w:val="0"/>
        <w:spacing w:line="360" w:lineRule="auto"/>
        <w:rPr>
          <w:rFonts w:ascii="宋体" w:hAnsi="宋体"/>
          <w:sz w:val="24"/>
          <w:u w:val="single"/>
        </w:rPr>
      </w:pPr>
    </w:p>
    <w:p w:rsidR="00496CF7" w:rsidRDefault="00F1293A">
      <w:pPr>
        <w:adjustRightInd w:val="0"/>
        <w:snapToGrid w:val="0"/>
        <w:spacing w:line="360" w:lineRule="auto"/>
        <w:rPr>
          <w:rFonts w:ascii="宋体" w:hAnsi="宋体"/>
          <w:sz w:val="24"/>
        </w:rPr>
      </w:pPr>
      <w:r>
        <w:rPr>
          <w:rFonts w:ascii="宋体" w:hAnsi="宋体"/>
          <w:sz w:val="24"/>
        </w:rPr>
        <w:br w:type="page"/>
      </w:r>
      <w:r>
        <w:rPr>
          <w:rFonts w:ascii="宋体" w:hAnsi="宋体" w:hint="eastAsia"/>
          <w:sz w:val="24"/>
        </w:rPr>
        <w:lastRenderedPageBreak/>
        <w:t>附件三：安全生产合同</w:t>
      </w:r>
    </w:p>
    <w:p w:rsidR="00496CF7" w:rsidRDefault="00F1293A">
      <w:pPr>
        <w:adjustRightInd w:val="0"/>
        <w:snapToGrid w:val="0"/>
        <w:spacing w:afterLines="50" w:after="156" w:line="360" w:lineRule="auto"/>
        <w:jc w:val="center"/>
        <w:rPr>
          <w:rFonts w:ascii="宋体" w:hAnsi="宋体"/>
          <w:sz w:val="24"/>
        </w:rPr>
      </w:pPr>
      <w:r>
        <w:rPr>
          <w:rFonts w:ascii="宋体" w:hAnsi="宋体" w:hint="eastAsia"/>
          <w:sz w:val="24"/>
        </w:rPr>
        <w:t>安全生产合同</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为在施工合同的实施过程中创造安全、高效的施工环境，切实搞好本项目的安全管理工作，本项目发包人</w:t>
      </w:r>
      <w:r>
        <w:rPr>
          <w:rFonts w:ascii="宋体" w:hAnsi="宋体"/>
          <w:sz w:val="24"/>
          <w:u w:val="single"/>
        </w:rPr>
        <w:t>（全称）</w:t>
      </w:r>
      <w:r>
        <w:rPr>
          <w:rFonts w:ascii="宋体" w:hAnsi="宋体"/>
          <w:sz w:val="24"/>
        </w:rPr>
        <w:t>（以下简称“甲方</w:t>
      </w:r>
      <w:r>
        <w:rPr>
          <w:rFonts w:ascii="宋体" w:hAnsi="宋体" w:hint="eastAsia"/>
          <w:sz w:val="24"/>
        </w:rPr>
        <w:t xml:space="preserve">” </w:t>
      </w:r>
      <w:r>
        <w:rPr>
          <w:rFonts w:ascii="宋体" w:hAnsi="宋体"/>
          <w:sz w:val="24"/>
        </w:rPr>
        <w:t>）与承包人</w:t>
      </w:r>
      <w:r>
        <w:rPr>
          <w:rFonts w:ascii="宋体" w:hAnsi="宋体"/>
          <w:sz w:val="24"/>
          <w:u w:val="single"/>
        </w:rPr>
        <w:t>（全称）</w:t>
      </w:r>
      <w:r>
        <w:rPr>
          <w:rFonts w:ascii="宋体" w:hAnsi="宋体"/>
          <w:sz w:val="24"/>
        </w:rPr>
        <w:t>（以下简称“乙方</w:t>
      </w:r>
      <w:r>
        <w:rPr>
          <w:rFonts w:ascii="宋体" w:hAnsi="宋体" w:hint="eastAsia"/>
          <w:sz w:val="24"/>
        </w:rPr>
        <w:t xml:space="preserve">” </w:t>
      </w:r>
      <w:r>
        <w:rPr>
          <w:rFonts w:ascii="宋体" w:hAnsi="宋体"/>
          <w:sz w:val="24"/>
        </w:rPr>
        <w:t>）特此签订安全生产合同：</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一、甲方职责</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1、严格遵守国家有关安全生产的法律法规，认真执行工程承包合同中的有关安全要求。</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2、按照“安全第一、预防为主”和坚持“管生产必须管安全”的原则进行安全生产管理，做到生产与安全工作同时计划、布置、检查、总结和评比。</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3、重要的安全设施必须坚持与主体工程“三同时”的原则，即：同时设计、审批，同时施工，一同时验收，投入使用。</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4、定期召开安全生产调度会，及时传达中央及地方有关安全生产的精神。</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5、组织对乙方施工现场安全生产检查，监督乙方及时处理发现的各种安全隐患。</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二、乙方职责</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2、坚持</w:t>
      </w:r>
      <w:r>
        <w:rPr>
          <w:rFonts w:ascii="宋体" w:hAnsi="宋体" w:hint="eastAsia"/>
          <w:sz w:val="24"/>
        </w:rPr>
        <w:t>“</w:t>
      </w:r>
      <w:r>
        <w:rPr>
          <w:rFonts w:ascii="宋体" w:hAnsi="宋体"/>
          <w:sz w:val="24"/>
        </w:rPr>
        <w:t>安全第一、预防为主</w:t>
      </w:r>
      <w:r>
        <w:rPr>
          <w:rFonts w:ascii="宋体" w:hAnsi="宋体" w:hint="eastAsia"/>
          <w:sz w:val="24"/>
        </w:rPr>
        <w:t>”</w:t>
      </w:r>
      <w:r>
        <w:rPr>
          <w:rFonts w:ascii="宋体" w:hAnsi="宋体"/>
          <w:sz w:val="24"/>
        </w:rPr>
        <w:t>和</w:t>
      </w:r>
      <w:r>
        <w:rPr>
          <w:rFonts w:ascii="宋体" w:hAnsi="宋体" w:hint="eastAsia"/>
          <w:sz w:val="24"/>
        </w:rPr>
        <w:t>“</w:t>
      </w:r>
      <w:r>
        <w:rPr>
          <w:rFonts w:ascii="宋体" w:hAnsi="宋体"/>
          <w:sz w:val="24"/>
        </w:rPr>
        <w:t>管生产必须管安全</w:t>
      </w:r>
      <w:r>
        <w:rPr>
          <w:rFonts w:ascii="宋体" w:hAnsi="宋体" w:hint="eastAsia"/>
          <w:sz w:val="24"/>
        </w:rPr>
        <w:t>”</w:t>
      </w:r>
      <w:r>
        <w:rPr>
          <w:rFonts w:ascii="宋体" w:hAnsi="宋体"/>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4、乙方在任何时候都应采取各种合理的预防措施，防止其员工发生任何违法、违禁、暴力或妨碍治安的行为。</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lastRenderedPageBreak/>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7、操作人员上岗，必须按规定穿戴防护用品。施工负责人和安全检查员应随时检查劳动防护用品的穿戴情况，不按规定穿戴防护用品的人员不得上岗。</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8、所有施工机具设备和高空作业的设备均应定期检查，并有安全员的签字记录，保证其经常处于完好状态；不合格的机具、设备和劳动保护用品严禁使用。</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9、施工中采用新技术、新工艺、新设备、新材料时，必须制定相应的安全技术措施，施工现场必须具有相关的安全标志牌。</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11、安全生产费用按照交通部有关规定使用和管理。</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三、违约责任</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如因甲方或乙方违约造成安全事故，将依法追究责任。</w:t>
      </w:r>
    </w:p>
    <w:p w:rsidR="00496CF7" w:rsidRDefault="00F1293A">
      <w:pPr>
        <w:adjustRightInd w:val="0"/>
        <w:snapToGrid w:val="0"/>
        <w:spacing w:line="440" w:lineRule="exact"/>
        <w:ind w:firstLineChars="200" w:firstLine="480"/>
        <w:rPr>
          <w:rFonts w:ascii="宋体" w:hAnsi="宋体"/>
          <w:sz w:val="24"/>
        </w:rPr>
      </w:pPr>
      <w:r>
        <w:rPr>
          <w:rFonts w:ascii="宋体" w:hAnsi="宋体"/>
          <w:sz w:val="24"/>
        </w:rPr>
        <w:t>四、本合同正本一式二份，副本八份，合同双方各执正本一份，副本四份。由双方法定代表人或其授权的代理人签署与加盖公章后生效，全部工程国家验收后失效。</w:t>
      </w:r>
    </w:p>
    <w:p w:rsidR="00496CF7" w:rsidRDefault="00F1293A">
      <w:pPr>
        <w:adjustRightInd w:val="0"/>
        <w:snapToGrid w:val="0"/>
        <w:spacing w:beforeLines="100" w:before="312" w:line="440" w:lineRule="exact"/>
        <w:rPr>
          <w:rFonts w:ascii="宋体" w:hAnsi="宋体"/>
          <w:sz w:val="24"/>
        </w:rPr>
      </w:pPr>
      <w:r>
        <w:rPr>
          <w:rFonts w:ascii="宋体" w:hAnsi="宋体"/>
          <w:sz w:val="24"/>
        </w:rPr>
        <w:t>甲方：</w:t>
      </w:r>
      <w:r>
        <w:rPr>
          <w:rFonts w:ascii="宋体" w:hAnsi="宋体" w:hint="eastAsia"/>
          <w:sz w:val="24"/>
          <w:u w:val="single"/>
        </w:rPr>
        <w:t xml:space="preserve">  单位全称    （盖章）</w:t>
      </w:r>
      <w:r>
        <w:rPr>
          <w:rFonts w:ascii="宋体" w:hAnsi="宋体" w:hint="eastAsia"/>
          <w:sz w:val="24"/>
        </w:rPr>
        <w:t xml:space="preserve">         乙  </w:t>
      </w:r>
      <w:r>
        <w:rPr>
          <w:rFonts w:ascii="宋体" w:hAnsi="宋体"/>
          <w:sz w:val="24"/>
        </w:rPr>
        <w:t>方：</w:t>
      </w:r>
      <w:r>
        <w:rPr>
          <w:rFonts w:ascii="宋体" w:hAnsi="宋体" w:hint="eastAsia"/>
          <w:sz w:val="24"/>
          <w:u w:val="single"/>
        </w:rPr>
        <w:t xml:space="preserve">  单位全称    （盖章）</w:t>
      </w:r>
    </w:p>
    <w:p w:rsidR="00496CF7" w:rsidRDefault="00F1293A">
      <w:pPr>
        <w:adjustRightInd w:val="0"/>
        <w:snapToGrid w:val="0"/>
        <w:spacing w:line="440" w:lineRule="exact"/>
        <w:rPr>
          <w:rFonts w:ascii="宋体" w:hAnsi="宋体"/>
          <w:sz w:val="24"/>
        </w:rPr>
      </w:pPr>
      <w:r>
        <w:rPr>
          <w:rFonts w:ascii="宋体" w:hAnsi="宋体"/>
          <w:sz w:val="24"/>
        </w:rPr>
        <w:t>法定代表人法定代表人</w:t>
      </w:r>
    </w:p>
    <w:p w:rsidR="00496CF7" w:rsidRDefault="00F1293A">
      <w:pPr>
        <w:adjustRightInd w:val="0"/>
        <w:snapToGrid w:val="0"/>
        <w:spacing w:line="440" w:lineRule="exact"/>
        <w:rPr>
          <w:rFonts w:ascii="宋体" w:hAnsi="宋体"/>
          <w:sz w:val="24"/>
        </w:rPr>
      </w:pPr>
      <w:r>
        <w:rPr>
          <w:rFonts w:ascii="宋体" w:hAnsi="宋体"/>
          <w:sz w:val="24"/>
        </w:rPr>
        <w:t>或其授权的代理人</w:t>
      </w:r>
      <w:r>
        <w:rPr>
          <w:rFonts w:ascii="宋体" w:hAnsi="宋体" w:hint="eastAsia"/>
          <w:sz w:val="24"/>
          <w:u w:val="single"/>
        </w:rPr>
        <w:t xml:space="preserve">   （职务）   </w:t>
      </w:r>
      <w:r>
        <w:rPr>
          <w:rFonts w:ascii="宋体" w:hAnsi="宋体" w:hint="eastAsia"/>
          <w:sz w:val="24"/>
        </w:rPr>
        <w:t xml:space="preserve">         或</w:t>
      </w:r>
      <w:r>
        <w:rPr>
          <w:rFonts w:ascii="宋体" w:hAnsi="宋体"/>
          <w:sz w:val="24"/>
        </w:rPr>
        <w:t>其授权的代理人</w:t>
      </w:r>
      <w:r>
        <w:rPr>
          <w:rFonts w:ascii="宋体" w:hAnsi="宋体" w:hint="eastAsia"/>
          <w:sz w:val="24"/>
          <w:u w:val="single"/>
        </w:rPr>
        <w:t xml:space="preserve">   （职务）   </w:t>
      </w:r>
    </w:p>
    <w:p w:rsidR="00496CF7" w:rsidRDefault="00F1293A">
      <w:pPr>
        <w:adjustRightInd w:val="0"/>
        <w:snapToGrid w:val="0"/>
        <w:spacing w:line="440" w:lineRule="exact"/>
        <w:ind w:firstLineChars="800" w:firstLine="1920"/>
        <w:rPr>
          <w:rFonts w:ascii="宋体" w:hAnsi="宋体"/>
          <w:sz w:val="24"/>
          <w:u w:val="single"/>
        </w:rPr>
      </w:pPr>
      <w:r>
        <w:rPr>
          <w:rFonts w:ascii="宋体" w:hAnsi="宋体"/>
          <w:sz w:val="24"/>
          <w:u w:val="single"/>
        </w:rPr>
        <w:t>（姓名）（姓名）</w:t>
      </w:r>
    </w:p>
    <w:p w:rsidR="00496CF7" w:rsidRDefault="00F1293A">
      <w:pPr>
        <w:adjustRightInd w:val="0"/>
        <w:snapToGrid w:val="0"/>
        <w:spacing w:line="440" w:lineRule="exact"/>
        <w:ind w:firstLineChars="800" w:firstLine="1920"/>
        <w:rPr>
          <w:rFonts w:ascii="宋体" w:hAnsi="宋体"/>
          <w:sz w:val="24"/>
        </w:rPr>
      </w:pPr>
      <w:r>
        <w:rPr>
          <w:rFonts w:ascii="宋体" w:hAnsi="宋体"/>
          <w:sz w:val="24"/>
          <w:u w:val="single"/>
        </w:rPr>
        <w:t>（</w:t>
      </w:r>
      <w:r>
        <w:rPr>
          <w:rFonts w:ascii="宋体" w:hAnsi="宋体" w:hint="eastAsia"/>
          <w:sz w:val="24"/>
          <w:u w:val="single"/>
        </w:rPr>
        <w:t>签字</w:t>
      </w:r>
      <w:r>
        <w:rPr>
          <w:rFonts w:ascii="宋体" w:hAnsi="宋体"/>
          <w:sz w:val="24"/>
          <w:u w:val="single"/>
        </w:rPr>
        <w:t>）（</w:t>
      </w:r>
      <w:r>
        <w:rPr>
          <w:rFonts w:ascii="宋体" w:hAnsi="宋体" w:hint="eastAsia"/>
          <w:sz w:val="24"/>
          <w:u w:val="single"/>
        </w:rPr>
        <w:t>签字</w:t>
      </w:r>
      <w:r>
        <w:rPr>
          <w:rFonts w:ascii="宋体" w:hAnsi="宋体"/>
          <w:sz w:val="24"/>
          <w:u w:val="single"/>
        </w:rPr>
        <w:t>）</w:t>
      </w:r>
    </w:p>
    <w:p w:rsidR="00496CF7" w:rsidRDefault="00F1293A">
      <w:pPr>
        <w:adjustRightInd w:val="0"/>
        <w:snapToGrid w:val="0"/>
        <w:spacing w:line="440" w:lineRule="exact"/>
        <w:rPr>
          <w:rFonts w:ascii="宋体" w:hAnsi="宋体"/>
          <w:sz w:val="24"/>
        </w:rPr>
      </w:pPr>
      <w:r>
        <w:rPr>
          <w:rFonts w:ascii="宋体" w:hAnsi="宋体"/>
          <w:sz w:val="24"/>
        </w:rPr>
        <w:t>地址：地址：</w:t>
      </w:r>
    </w:p>
    <w:p w:rsidR="00496CF7" w:rsidRDefault="00F1293A">
      <w:pPr>
        <w:adjustRightInd w:val="0"/>
        <w:snapToGrid w:val="0"/>
        <w:spacing w:line="440" w:lineRule="exact"/>
        <w:rPr>
          <w:rFonts w:ascii="宋体" w:hAnsi="宋体"/>
          <w:sz w:val="24"/>
        </w:rPr>
      </w:pPr>
      <w:r>
        <w:rPr>
          <w:rFonts w:ascii="宋体" w:hAnsi="宋体"/>
          <w:sz w:val="24"/>
        </w:rPr>
        <w:t>电话：电话：</w:t>
      </w:r>
    </w:p>
    <w:p w:rsidR="00496CF7" w:rsidRDefault="00F1293A">
      <w:pPr>
        <w:adjustRightInd w:val="0"/>
        <w:snapToGrid w:val="0"/>
        <w:spacing w:line="440" w:lineRule="exact"/>
        <w:rPr>
          <w:rFonts w:ascii="宋体" w:hAnsi="宋体"/>
          <w:sz w:val="24"/>
        </w:rPr>
      </w:pPr>
      <w:r>
        <w:rPr>
          <w:rFonts w:ascii="宋体" w:hAnsi="宋体"/>
          <w:sz w:val="24"/>
        </w:rPr>
        <w:t>日期：日期：</w:t>
      </w:r>
    </w:p>
    <w:p w:rsidR="00496CF7" w:rsidRDefault="00496CF7">
      <w:pPr>
        <w:adjustRightInd w:val="0"/>
        <w:snapToGrid w:val="0"/>
        <w:spacing w:line="360" w:lineRule="auto"/>
        <w:rPr>
          <w:rFonts w:ascii="宋体" w:hAnsi="宋体"/>
          <w:sz w:val="24"/>
        </w:rPr>
      </w:pPr>
    </w:p>
    <w:p w:rsidR="00496CF7" w:rsidRDefault="00F1293A">
      <w:pPr>
        <w:adjustRightInd w:val="0"/>
        <w:snapToGrid w:val="0"/>
        <w:spacing w:line="360" w:lineRule="auto"/>
        <w:rPr>
          <w:rFonts w:ascii="宋体" w:hAnsi="宋体"/>
          <w:sz w:val="24"/>
        </w:rPr>
      </w:pPr>
      <w:r>
        <w:rPr>
          <w:rFonts w:ascii="宋体" w:hAnsi="宋体" w:hint="eastAsia"/>
          <w:sz w:val="24"/>
        </w:rPr>
        <w:lastRenderedPageBreak/>
        <w:t>附件四：农民工工资支付承诺书</w:t>
      </w:r>
    </w:p>
    <w:p w:rsidR="00496CF7" w:rsidRDefault="00F1293A">
      <w:pPr>
        <w:adjustRightInd w:val="0"/>
        <w:snapToGrid w:val="0"/>
        <w:spacing w:line="360" w:lineRule="auto"/>
        <w:jc w:val="center"/>
        <w:rPr>
          <w:rFonts w:ascii="宋体" w:hAnsi="宋体"/>
          <w:sz w:val="24"/>
          <w:u w:val="single"/>
        </w:rPr>
      </w:pPr>
      <w:r>
        <w:rPr>
          <w:rFonts w:ascii="宋体" w:hAnsi="宋体" w:hint="eastAsia"/>
          <w:sz w:val="24"/>
          <w:u w:val="single"/>
        </w:rPr>
        <w:t>（承包人全称）</w:t>
      </w:r>
    </w:p>
    <w:p w:rsidR="00496CF7" w:rsidRDefault="00F1293A">
      <w:pPr>
        <w:adjustRightInd w:val="0"/>
        <w:snapToGrid w:val="0"/>
        <w:spacing w:line="360" w:lineRule="auto"/>
        <w:jc w:val="center"/>
        <w:rPr>
          <w:rFonts w:ascii="宋体" w:hAnsi="宋体"/>
          <w:sz w:val="24"/>
        </w:rPr>
      </w:pPr>
      <w:r>
        <w:rPr>
          <w:rFonts w:ascii="宋体" w:hAnsi="宋体" w:hint="eastAsia"/>
          <w:sz w:val="24"/>
          <w:u w:val="single"/>
        </w:rPr>
        <w:t>（合同工程名称）</w:t>
      </w:r>
      <w:r>
        <w:rPr>
          <w:rFonts w:ascii="宋体" w:hAnsi="宋体"/>
          <w:sz w:val="24"/>
        </w:rPr>
        <w:t>农民工工资支付承诺书</w:t>
      </w:r>
    </w:p>
    <w:p w:rsidR="00496CF7" w:rsidRDefault="00F1293A">
      <w:pPr>
        <w:adjustRightInd w:val="0"/>
        <w:snapToGrid w:val="0"/>
        <w:spacing w:afterLines="50" w:after="156" w:line="360" w:lineRule="auto"/>
        <w:ind w:firstLineChars="150" w:firstLine="360"/>
        <w:rPr>
          <w:rFonts w:ascii="宋体" w:hAnsi="宋体"/>
          <w:sz w:val="24"/>
        </w:rPr>
      </w:pPr>
      <w:r>
        <w:rPr>
          <w:rFonts w:ascii="宋体" w:hAnsi="宋体" w:hint="eastAsia"/>
          <w:sz w:val="24"/>
        </w:rPr>
        <w:t>我单位在此郑重承诺：</w:t>
      </w:r>
    </w:p>
    <w:p w:rsidR="00496CF7" w:rsidRDefault="00F1293A">
      <w:pPr>
        <w:adjustRightInd w:val="0"/>
        <w:snapToGrid w:val="0"/>
        <w:spacing w:afterLines="50" w:after="156" w:line="360" w:lineRule="auto"/>
        <w:ind w:leftChars="228" w:left="479"/>
        <w:rPr>
          <w:rFonts w:ascii="宋体" w:hAnsi="宋体"/>
          <w:sz w:val="24"/>
        </w:rPr>
      </w:pPr>
      <w:r>
        <w:rPr>
          <w:rFonts w:ascii="宋体" w:hAnsi="宋体" w:hint="eastAsia"/>
          <w:sz w:val="24"/>
        </w:rPr>
        <w:t>一、</w:t>
      </w:r>
      <w:r>
        <w:rPr>
          <w:rFonts w:ascii="宋体" w:hAnsi="宋体"/>
          <w:sz w:val="24"/>
        </w:rPr>
        <w:t>开工前与农民工签定劳动合同</w:t>
      </w:r>
      <w:r>
        <w:rPr>
          <w:rFonts w:ascii="宋体" w:hAnsi="宋体"/>
          <w:sz w:val="24"/>
        </w:rPr>
        <w:br/>
        <w:t>二、按时支付农民工工资、加班加点工资。</w:t>
      </w:r>
    </w:p>
    <w:p w:rsidR="00496CF7" w:rsidRDefault="00F1293A">
      <w:pPr>
        <w:adjustRightInd w:val="0"/>
        <w:snapToGrid w:val="0"/>
        <w:spacing w:afterLines="50" w:after="156" w:line="360" w:lineRule="auto"/>
        <w:ind w:leftChars="228" w:left="479"/>
        <w:rPr>
          <w:rFonts w:ascii="宋体" w:hAnsi="宋体"/>
          <w:sz w:val="24"/>
        </w:rPr>
      </w:pPr>
      <w:r>
        <w:rPr>
          <w:rFonts w:ascii="宋体" w:hAnsi="宋体"/>
          <w:sz w:val="24"/>
        </w:rPr>
        <w:t>三、支付农民工工资不低于</w:t>
      </w:r>
      <w:r>
        <w:rPr>
          <w:rFonts w:ascii="宋体" w:hAnsi="宋体" w:hint="eastAsia"/>
          <w:sz w:val="24"/>
        </w:rPr>
        <w:t>河南</w:t>
      </w:r>
      <w:r>
        <w:rPr>
          <w:rFonts w:ascii="宋体" w:hAnsi="宋体"/>
          <w:sz w:val="24"/>
        </w:rPr>
        <w:t>省最低工资标准</w:t>
      </w:r>
      <w:r>
        <w:rPr>
          <w:rFonts w:ascii="宋体" w:hAnsi="宋体"/>
          <w:sz w:val="24"/>
          <w:u w:val="single"/>
        </w:rPr>
        <w:t xml:space="preserve">    </w:t>
      </w:r>
      <w:r>
        <w:rPr>
          <w:rFonts w:ascii="宋体" w:hAnsi="宋体"/>
          <w:sz w:val="24"/>
        </w:rPr>
        <w:t>元。</w:t>
      </w:r>
      <w:r>
        <w:rPr>
          <w:rFonts w:ascii="宋体" w:hAnsi="宋体"/>
          <w:sz w:val="24"/>
        </w:rPr>
        <w:br/>
        <w:t>四、不无故拖欠、克扣农民工工资。</w:t>
      </w:r>
      <w:r>
        <w:rPr>
          <w:rFonts w:ascii="宋体" w:hAnsi="宋体"/>
          <w:sz w:val="24"/>
        </w:rPr>
        <w:br/>
        <w:t>五、</w:t>
      </w:r>
      <w:r>
        <w:rPr>
          <w:rFonts w:ascii="宋体" w:hAnsi="宋体" w:hint="eastAsia"/>
          <w:sz w:val="24"/>
        </w:rPr>
        <w:t>坚决不</w:t>
      </w:r>
      <w:r>
        <w:rPr>
          <w:rFonts w:ascii="宋体" w:hAnsi="宋体"/>
          <w:sz w:val="24"/>
        </w:rPr>
        <w:t>侵害农民工劳动报酬的合法权益。</w:t>
      </w:r>
      <w:r>
        <w:rPr>
          <w:rFonts w:ascii="宋体" w:hAnsi="宋体"/>
          <w:sz w:val="24"/>
        </w:rPr>
        <w:br/>
        <w:t>六、若有拖欠、克扣农民工工资、加班加点工资及侵害农民工劳动报酬权益的行为，</w:t>
      </w:r>
    </w:p>
    <w:p w:rsidR="00496CF7" w:rsidRDefault="00F1293A">
      <w:pPr>
        <w:adjustRightInd w:val="0"/>
        <w:snapToGrid w:val="0"/>
        <w:spacing w:afterLines="50" w:after="156" w:line="360" w:lineRule="auto"/>
        <w:ind w:left="4560" w:hangingChars="1900" w:hanging="4560"/>
        <w:rPr>
          <w:rFonts w:ascii="宋体" w:hAnsi="宋体"/>
          <w:sz w:val="24"/>
          <w:u w:val="single"/>
        </w:rPr>
      </w:pPr>
      <w:r>
        <w:rPr>
          <w:rFonts w:ascii="宋体" w:hAnsi="宋体" w:hint="eastAsia"/>
          <w:sz w:val="24"/>
        </w:rPr>
        <w:t>经有关部门</w:t>
      </w:r>
      <w:r>
        <w:rPr>
          <w:rFonts w:ascii="宋体" w:hAnsi="宋体"/>
          <w:sz w:val="24"/>
        </w:rPr>
        <w:t>查证属实后，</w:t>
      </w:r>
      <w:r>
        <w:rPr>
          <w:rFonts w:ascii="宋体" w:hAnsi="宋体" w:hint="eastAsia"/>
          <w:sz w:val="24"/>
        </w:rPr>
        <w:t>自愿</w:t>
      </w:r>
      <w:r>
        <w:rPr>
          <w:rFonts w:ascii="宋体" w:hAnsi="宋体"/>
          <w:sz w:val="24"/>
        </w:rPr>
        <w:t>从工资保</w:t>
      </w:r>
      <w:r>
        <w:rPr>
          <w:rFonts w:ascii="宋体" w:hAnsi="宋体" w:hint="eastAsia"/>
          <w:sz w:val="24"/>
        </w:rPr>
        <w:t>障</w:t>
      </w:r>
      <w:r>
        <w:rPr>
          <w:rFonts w:ascii="宋体" w:hAnsi="宋体"/>
          <w:sz w:val="24"/>
        </w:rPr>
        <w:t>金中支付，</w:t>
      </w:r>
      <w:r>
        <w:rPr>
          <w:rFonts w:ascii="宋体" w:hAnsi="宋体" w:hint="eastAsia"/>
          <w:sz w:val="24"/>
        </w:rPr>
        <w:t>且</w:t>
      </w:r>
      <w:r>
        <w:rPr>
          <w:rFonts w:ascii="宋体" w:hAnsi="宋体"/>
          <w:sz w:val="24"/>
        </w:rPr>
        <w:t>在一个星期内补足保</w:t>
      </w:r>
      <w:r>
        <w:rPr>
          <w:rFonts w:ascii="宋体" w:hAnsi="宋体" w:hint="eastAsia"/>
          <w:sz w:val="24"/>
        </w:rPr>
        <w:t>障</w:t>
      </w:r>
      <w:r>
        <w:rPr>
          <w:rFonts w:ascii="宋体" w:hAnsi="宋体"/>
          <w:sz w:val="24"/>
        </w:rPr>
        <w:t>金。</w:t>
      </w:r>
      <w:r>
        <w:rPr>
          <w:rFonts w:ascii="宋体" w:hAnsi="宋体"/>
          <w:sz w:val="24"/>
        </w:rPr>
        <w:br/>
      </w:r>
      <w:r>
        <w:rPr>
          <w:rFonts w:ascii="宋体" w:hAnsi="宋体" w:hint="eastAsia"/>
          <w:sz w:val="24"/>
        </w:rPr>
        <w:t xml:space="preserve"> 承诺人：</w:t>
      </w:r>
      <w:r>
        <w:rPr>
          <w:rFonts w:ascii="宋体" w:hAnsi="宋体" w:hint="eastAsia"/>
          <w:sz w:val="24"/>
          <w:u w:val="single"/>
        </w:rPr>
        <w:t xml:space="preserve">     （单位全称）（盖章）</w:t>
      </w:r>
    </w:p>
    <w:p w:rsidR="00496CF7" w:rsidRDefault="00F1293A">
      <w:pPr>
        <w:adjustRightInd w:val="0"/>
        <w:snapToGrid w:val="0"/>
        <w:spacing w:afterLines="50" w:after="156" w:line="360" w:lineRule="auto"/>
        <w:ind w:firstLineChars="1950" w:firstLine="4680"/>
        <w:rPr>
          <w:rFonts w:ascii="宋体" w:hAnsi="宋体"/>
          <w:sz w:val="24"/>
        </w:rPr>
      </w:pPr>
      <w:r>
        <w:rPr>
          <w:rFonts w:ascii="宋体" w:hAnsi="宋体" w:hint="eastAsia"/>
          <w:sz w:val="24"/>
        </w:rPr>
        <w:t>法定代表人：</w:t>
      </w:r>
    </w:p>
    <w:p w:rsidR="00496CF7" w:rsidRDefault="00F1293A">
      <w:pPr>
        <w:adjustRightInd w:val="0"/>
        <w:snapToGrid w:val="0"/>
        <w:spacing w:line="360" w:lineRule="auto"/>
        <w:rPr>
          <w:rFonts w:ascii="宋体" w:hAnsi="宋体"/>
          <w:sz w:val="24"/>
        </w:rPr>
      </w:pPr>
      <w:r>
        <w:rPr>
          <w:rFonts w:ascii="宋体" w:hAnsi="宋体" w:hint="eastAsia"/>
          <w:sz w:val="24"/>
        </w:rPr>
        <w:t>附件五：项目经理委任书</w:t>
      </w:r>
    </w:p>
    <w:p w:rsidR="00496CF7" w:rsidRDefault="00F1293A">
      <w:pPr>
        <w:adjustRightInd w:val="0"/>
        <w:snapToGrid w:val="0"/>
        <w:spacing w:line="360" w:lineRule="auto"/>
        <w:jc w:val="center"/>
        <w:rPr>
          <w:rFonts w:ascii="宋体" w:hAnsi="宋体"/>
          <w:sz w:val="24"/>
          <w:u w:val="single"/>
        </w:rPr>
      </w:pPr>
      <w:r>
        <w:rPr>
          <w:rFonts w:ascii="宋体" w:hAnsi="宋体" w:hint="eastAsia"/>
          <w:sz w:val="24"/>
          <w:u w:val="single"/>
        </w:rPr>
        <w:t>（承包人全称）</w:t>
      </w:r>
    </w:p>
    <w:p w:rsidR="00496CF7" w:rsidRDefault="00F1293A">
      <w:pPr>
        <w:adjustRightInd w:val="0"/>
        <w:snapToGrid w:val="0"/>
        <w:spacing w:line="360" w:lineRule="auto"/>
        <w:jc w:val="center"/>
        <w:rPr>
          <w:rFonts w:ascii="宋体" w:hAnsi="宋体"/>
          <w:sz w:val="24"/>
        </w:rPr>
      </w:pPr>
      <w:r>
        <w:rPr>
          <w:rFonts w:ascii="宋体" w:hAnsi="宋体" w:hint="eastAsia"/>
          <w:sz w:val="24"/>
          <w:u w:val="single"/>
        </w:rPr>
        <w:t>（合同工程名称）</w:t>
      </w:r>
      <w:r>
        <w:rPr>
          <w:rFonts w:ascii="宋体" w:hAnsi="宋体" w:hint="eastAsia"/>
          <w:sz w:val="24"/>
        </w:rPr>
        <w:t>项目经理委</w:t>
      </w:r>
      <w:r>
        <w:rPr>
          <w:rFonts w:ascii="宋体" w:hAnsi="宋体"/>
          <w:sz w:val="24"/>
        </w:rPr>
        <w:t>任书</w:t>
      </w:r>
    </w:p>
    <w:p w:rsidR="00496CF7" w:rsidRDefault="00496CF7">
      <w:pPr>
        <w:adjustRightInd w:val="0"/>
        <w:snapToGrid w:val="0"/>
        <w:spacing w:line="360" w:lineRule="auto"/>
        <w:jc w:val="center"/>
        <w:rPr>
          <w:rFonts w:ascii="宋体" w:hAnsi="宋体"/>
          <w:sz w:val="24"/>
        </w:rPr>
      </w:pPr>
    </w:p>
    <w:p w:rsidR="00496CF7" w:rsidRDefault="00F1293A">
      <w:pPr>
        <w:adjustRightInd w:val="0"/>
        <w:snapToGrid w:val="0"/>
        <w:spacing w:line="360" w:lineRule="auto"/>
        <w:jc w:val="left"/>
        <w:rPr>
          <w:rFonts w:ascii="宋体" w:hAnsi="宋体"/>
          <w:sz w:val="24"/>
        </w:rPr>
      </w:pPr>
      <w:r>
        <w:rPr>
          <w:rFonts w:ascii="宋体" w:hAnsi="宋体"/>
          <w:sz w:val="24"/>
        </w:rPr>
        <w:t>致：</w:t>
      </w:r>
      <w:r>
        <w:rPr>
          <w:rFonts w:ascii="宋体" w:hAnsi="宋体"/>
          <w:sz w:val="24"/>
          <w:u w:val="single"/>
        </w:rPr>
        <w:t>（发包人全称）</w:t>
      </w:r>
    </w:p>
    <w:p w:rsidR="00496CF7" w:rsidRDefault="00F1293A">
      <w:pPr>
        <w:adjustRightInd w:val="0"/>
        <w:snapToGrid w:val="0"/>
        <w:spacing w:line="360" w:lineRule="auto"/>
        <w:ind w:firstLineChars="200" w:firstLine="480"/>
        <w:rPr>
          <w:rFonts w:ascii="宋体" w:hAnsi="宋体"/>
          <w:sz w:val="24"/>
        </w:rPr>
      </w:pPr>
      <w:r>
        <w:rPr>
          <w:rFonts w:ascii="宋体" w:hAnsi="宋体"/>
          <w:sz w:val="24"/>
          <w:u w:val="single"/>
        </w:rPr>
        <w:t>（承包人全称）</w:t>
      </w:r>
      <w:r>
        <w:rPr>
          <w:rFonts w:ascii="宋体" w:hAnsi="宋体"/>
          <w:sz w:val="24"/>
        </w:rPr>
        <w:t>法定代表人</w:t>
      </w:r>
      <w:r>
        <w:rPr>
          <w:rFonts w:ascii="宋体" w:hAnsi="宋体"/>
          <w:sz w:val="24"/>
          <w:u w:val="single"/>
        </w:rPr>
        <w:t>（职务、姓名）</w:t>
      </w:r>
      <w:r>
        <w:rPr>
          <w:rFonts w:ascii="宋体" w:hAnsi="宋体"/>
          <w:sz w:val="24"/>
        </w:rPr>
        <w:t>代表本单位委任</w:t>
      </w:r>
      <w:r>
        <w:rPr>
          <w:rFonts w:ascii="宋体" w:hAnsi="宋体"/>
          <w:sz w:val="24"/>
          <w:u w:val="single"/>
        </w:rPr>
        <w:t>（职务、姓名）</w:t>
      </w:r>
      <w:r>
        <w:rPr>
          <w:rFonts w:ascii="宋体" w:hAnsi="宋体"/>
          <w:sz w:val="24"/>
        </w:rPr>
        <w:t>为</w:t>
      </w:r>
      <w:r>
        <w:rPr>
          <w:rFonts w:ascii="宋体" w:hAnsi="宋体"/>
          <w:sz w:val="24"/>
          <w:u w:val="single"/>
        </w:rPr>
        <w:t>（合同工程名称）</w:t>
      </w:r>
      <w:r>
        <w:rPr>
          <w:rFonts w:ascii="宋体" w:hAnsi="宋体"/>
          <w:sz w:val="24"/>
        </w:rPr>
        <w:t>的项目经理。凡本合同执行中的有关技术、工程进度、现场管理、质量检验、结算与支付等方面工作，由</w:t>
      </w:r>
      <w:r>
        <w:rPr>
          <w:rFonts w:ascii="宋体" w:hAnsi="宋体" w:hint="eastAsia"/>
          <w:sz w:val="24"/>
          <w:u w:val="single"/>
        </w:rPr>
        <w:t xml:space="preserve">   （姓名）  </w:t>
      </w:r>
      <w:r>
        <w:rPr>
          <w:rFonts w:ascii="宋体" w:hAnsi="宋体"/>
          <w:sz w:val="24"/>
        </w:rPr>
        <w:t>代表本单位全面负</w:t>
      </w:r>
      <w:r>
        <w:rPr>
          <w:rFonts w:ascii="宋体" w:hAnsi="宋体" w:hint="eastAsia"/>
          <w:sz w:val="24"/>
        </w:rPr>
        <w:t>责。</w:t>
      </w:r>
    </w:p>
    <w:p w:rsidR="00496CF7" w:rsidRDefault="00496CF7">
      <w:pPr>
        <w:adjustRightInd w:val="0"/>
        <w:snapToGrid w:val="0"/>
        <w:spacing w:line="360" w:lineRule="auto"/>
        <w:ind w:firstLineChars="200" w:firstLine="480"/>
        <w:rPr>
          <w:rFonts w:ascii="宋体" w:hAnsi="宋体"/>
          <w:sz w:val="24"/>
        </w:rPr>
      </w:pPr>
    </w:p>
    <w:p w:rsidR="00496CF7" w:rsidRDefault="00F1293A">
      <w:pPr>
        <w:adjustRightInd w:val="0"/>
        <w:snapToGrid w:val="0"/>
        <w:spacing w:line="360" w:lineRule="auto"/>
        <w:ind w:firstLineChars="1400" w:firstLine="3360"/>
        <w:rPr>
          <w:rFonts w:ascii="宋体" w:hAnsi="宋体"/>
          <w:sz w:val="24"/>
        </w:rPr>
      </w:pPr>
      <w:r>
        <w:rPr>
          <w:rFonts w:ascii="宋体" w:hAnsi="宋体"/>
          <w:sz w:val="24"/>
        </w:rPr>
        <w:t>承包人：</w:t>
      </w:r>
      <w:r>
        <w:rPr>
          <w:rFonts w:ascii="宋体" w:hAnsi="宋体"/>
          <w:sz w:val="24"/>
          <w:u w:val="single"/>
        </w:rPr>
        <w:t>（全称）</w:t>
      </w:r>
      <w:r>
        <w:rPr>
          <w:rFonts w:ascii="宋体" w:hAnsi="宋体"/>
          <w:sz w:val="24"/>
        </w:rPr>
        <w:t>…</w:t>
      </w:r>
      <w:r>
        <w:rPr>
          <w:rFonts w:ascii="宋体" w:hAnsi="宋体"/>
          <w:sz w:val="24"/>
          <w:u w:val="single"/>
        </w:rPr>
        <w:t>（盖章）</w:t>
      </w:r>
    </w:p>
    <w:p w:rsidR="00496CF7" w:rsidRDefault="00F1293A">
      <w:pPr>
        <w:adjustRightInd w:val="0"/>
        <w:snapToGrid w:val="0"/>
        <w:spacing w:line="360" w:lineRule="auto"/>
        <w:ind w:firstLineChars="2000" w:firstLine="4800"/>
        <w:rPr>
          <w:rFonts w:ascii="宋体" w:hAnsi="宋体"/>
          <w:sz w:val="24"/>
        </w:rPr>
      </w:pPr>
      <w:r>
        <w:rPr>
          <w:rFonts w:ascii="宋体" w:hAnsi="宋体"/>
          <w:sz w:val="24"/>
        </w:rPr>
        <w:t>法定代表人：</w:t>
      </w:r>
      <w:r>
        <w:rPr>
          <w:rFonts w:ascii="宋体" w:hAnsi="宋体" w:hint="eastAsia"/>
          <w:sz w:val="24"/>
          <w:u w:val="single"/>
        </w:rPr>
        <w:t xml:space="preserve">     （职务）     </w:t>
      </w:r>
    </w:p>
    <w:p w:rsidR="00496CF7" w:rsidRDefault="00F1293A">
      <w:pPr>
        <w:adjustRightInd w:val="0"/>
        <w:snapToGrid w:val="0"/>
        <w:spacing w:line="360" w:lineRule="auto"/>
        <w:ind w:firstLineChars="2600" w:firstLine="6240"/>
        <w:rPr>
          <w:rFonts w:ascii="宋体" w:hAnsi="宋体"/>
          <w:sz w:val="24"/>
          <w:u w:val="single"/>
        </w:rPr>
      </w:pPr>
      <w:r>
        <w:rPr>
          <w:rFonts w:ascii="宋体" w:hAnsi="宋体"/>
          <w:sz w:val="24"/>
          <w:u w:val="single"/>
        </w:rPr>
        <w:t>（姓名）</w:t>
      </w:r>
    </w:p>
    <w:p w:rsidR="00496CF7" w:rsidRDefault="00F1293A">
      <w:pPr>
        <w:adjustRightInd w:val="0"/>
        <w:snapToGrid w:val="0"/>
        <w:spacing w:line="360" w:lineRule="auto"/>
        <w:ind w:firstLineChars="2600" w:firstLine="6240"/>
        <w:rPr>
          <w:rFonts w:ascii="宋体" w:hAnsi="宋体"/>
          <w:sz w:val="24"/>
        </w:rPr>
      </w:pPr>
      <w:r>
        <w:rPr>
          <w:rFonts w:ascii="宋体" w:hAnsi="宋体"/>
          <w:sz w:val="24"/>
          <w:u w:val="single"/>
        </w:rPr>
        <w:t>（</w:t>
      </w:r>
      <w:r>
        <w:rPr>
          <w:rFonts w:ascii="宋体" w:hAnsi="宋体" w:hint="eastAsia"/>
          <w:sz w:val="24"/>
          <w:u w:val="single"/>
        </w:rPr>
        <w:t>签字</w:t>
      </w:r>
      <w:r>
        <w:rPr>
          <w:rFonts w:ascii="宋体" w:hAnsi="宋体"/>
          <w:sz w:val="24"/>
          <w:u w:val="single"/>
        </w:rPr>
        <w:t>）</w:t>
      </w:r>
    </w:p>
    <w:p w:rsidR="00496CF7" w:rsidRDefault="00F1293A">
      <w:pPr>
        <w:adjustRightInd w:val="0"/>
        <w:snapToGrid w:val="0"/>
        <w:spacing w:line="360" w:lineRule="auto"/>
        <w:ind w:firstLineChars="600" w:firstLine="1440"/>
        <w:jc w:val="right"/>
        <w:rPr>
          <w:rFonts w:ascii="宋体" w:hAnsi="宋体"/>
          <w:sz w:val="24"/>
        </w:rPr>
      </w:pPr>
      <w:r>
        <w:rPr>
          <w:rFonts w:ascii="宋体" w:hAnsi="宋体"/>
          <w:sz w:val="24"/>
        </w:rPr>
        <w:t>年月日</w:t>
      </w:r>
    </w:p>
    <w:p w:rsidR="00496CF7" w:rsidRDefault="00F1293A">
      <w:pPr>
        <w:adjustRightInd w:val="0"/>
        <w:snapToGrid w:val="0"/>
        <w:spacing w:line="360" w:lineRule="auto"/>
        <w:jc w:val="right"/>
        <w:rPr>
          <w:rFonts w:ascii="宋体" w:hAnsi="宋体"/>
          <w:sz w:val="24"/>
        </w:rPr>
      </w:pPr>
      <w:r>
        <w:rPr>
          <w:rFonts w:ascii="宋体" w:hAnsi="宋体"/>
          <w:sz w:val="24"/>
        </w:rPr>
        <w:t>抄送：</w:t>
      </w:r>
      <w:r>
        <w:rPr>
          <w:rFonts w:ascii="宋体" w:hAnsi="宋体"/>
          <w:sz w:val="24"/>
          <w:u w:val="single"/>
        </w:rPr>
        <w:t>（监理人）</w:t>
      </w:r>
    </w:p>
    <w:p w:rsidR="00496CF7" w:rsidRDefault="00F1293A">
      <w:pPr>
        <w:pStyle w:val="ac"/>
        <w:spacing w:line="360" w:lineRule="auto"/>
        <w:rPr>
          <w:rFonts w:ascii="宋体" w:hAnsi="宋体" w:cs="华文仿宋"/>
        </w:rPr>
      </w:pPr>
      <w:r>
        <w:rPr>
          <w:rFonts w:ascii="宋体" w:hAnsi="宋体" w:cs="华文仿宋" w:hint="eastAsia"/>
        </w:rPr>
        <w:lastRenderedPageBreak/>
        <w:t>第五章 工程清单编制要求</w:t>
      </w:r>
      <w:bookmarkEnd w:id="292"/>
    </w:p>
    <w:p w:rsidR="00496CF7" w:rsidRDefault="00F1293A">
      <w:pPr>
        <w:spacing w:line="360" w:lineRule="auto"/>
        <w:rPr>
          <w:rFonts w:ascii="宋体" w:hAnsi="宋体" w:cs="TimesNewRomanPSMT"/>
          <w:kern w:val="0"/>
          <w:sz w:val="24"/>
        </w:rPr>
      </w:pPr>
      <w:bookmarkStart w:id="296" w:name="_Toc283559992"/>
      <w:bookmarkStart w:id="297" w:name="_Toc249851390"/>
      <w:bookmarkStart w:id="298" w:name="_Toc302032906"/>
      <w:r>
        <w:rPr>
          <w:rFonts w:ascii="宋体" w:hAnsi="宋体" w:cs="TimesNewRomanPSMT" w:hint="eastAsia"/>
          <w:kern w:val="0"/>
          <w:sz w:val="24"/>
        </w:rPr>
        <w:t>1.依据</w:t>
      </w:r>
      <w:r>
        <w:rPr>
          <w:rFonts w:ascii="宋体" w:hAnsi="宋体" w:cs="TimesNewRomanPSMT"/>
          <w:kern w:val="0"/>
          <w:sz w:val="24"/>
        </w:rPr>
        <w:t>建设单位提供的施工</w:t>
      </w:r>
      <w:r>
        <w:rPr>
          <w:rFonts w:ascii="宋体" w:hAnsi="宋体" w:cs="TimesNewRomanPSMT" w:hint="eastAsia"/>
          <w:kern w:val="0"/>
          <w:sz w:val="24"/>
        </w:rPr>
        <w:t>图纸；</w:t>
      </w:r>
    </w:p>
    <w:p w:rsidR="00496CF7" w:rsidRDefault="00F1293A">
      <w:pPr>
        <w:spacing w:line="360" w:lineRule="auto"/>
        <w:rPr>
          <w:rFonts w:ascii="宋体" w:hAnsi="宋体" w:cs="TimesNewRomanPSMT"/>
          <w:kern w:val="0"/>
          <w:sz w:val="24"/>
        </w:rPr>
      </w:pPr>
      <w:r>
        <w:rPr>
          <w:rFonts w:ascii="宋体" w:hAnsi="宋体" w:cs="TimesNewRomanPSMT" w:hint="eastAsia"/>
          <w:kern w:val="0"/>
          <w:sz w:val="24"/>
        </w:rPr>
        <w:t>2．清单依据《公路工程建工程量清单计算规则》（2018）；</w:t>
      </w:r>
    </w:p>
    <w:p w:rsidR="00496CF7" w:rsidRDefault="00F1293A">
      <w:pPr>
        <w:spacing w:line="360" w:lineRule="auto"/>
        <w:rPr>
          <w:rFonts w:ascii="宋体" w:hAnsi="宋体" w:cs="TimesNewRomanPSMT"/>
          <w:kern w:val="0"/>
          <w:sz w:val="24"/>
        </w:rPr>
      </w:pPr>
      <w:r>
        <w:rPr>
          <w:rFonts w:ascii="宋体" w:hAnsi="宋体" w:cs="TimesNewRomanPSMT" w:hint="eastAsia"/>
          <w:sz w:val="24"/>
        </w:rPr>
        <w:t>3.定额依据</w:t>
      </w:r>
      <w:r>
        <w:rPr>
          <w:rFonts w:ascii="宋体" w:hAnsi="宋体" w:cs="TimesNewRomanPSMT" w:hint="eastAsia"/>
          <w:kern w:val="0"/>
          <w:sz w:val="24"/>
        </w:rPr>
        <w:t>《公路工程预算定额》2018版及相关配套文件的规定；</w:t>
      </w:r>
    </w:p>
    <w:p w:rsidR="00496CF7" w:rsidRDefault="00F1293A">
      <w:pPr>
        <w:spacing w:line="360" w:lineRule="auto"/>
        <w:rPr>
          <w:rFonts w:ascii="宋体" w:hAnsi="宋体" w:cs="TimesNewRomanPSMT"/>
          <w:kern w:val="0"/>
          <w:sz w:val="24"/>
        </w:rPr>
      </w:pPr>
      <w:r>
        <w:rPr>
          <w:rFonts w:ascii="宋体" w:hAnsi="宋体" w:cs="TimesNewRomanPSMT" w:hint="eastAsia"/>
          <w:kern w:val="0"/>
          <w:sz w:val="24"/>
        </w:rPr>
        <w:t>4.材料价格按2020年第一期《许昌工程造价信息》，未包含的材料价格参考市场价；</w:t>
      </w:r>
    </w:p>
    <w:p w:rsidR="00496CF7" w:rsidRDefault="00F1293A">
      <w:pPr>
        <w:spacing w:line="360" w:lineRule="auto"/>
        <w:rPr>
          <w:rFonts w:ascii="宋体" w:hAnsi="宋体" w:cs="TimesNewRomanPSMT"/>
          <w:kern w:val="0"/>
          <w:sz w:val="24"/>
        </w:rPr>
      </w:pPr>
      <w:r>
        <w:rPr>
          <w:rFonts w:ascii="宋体" w:hAnsi="宋体" w:cs="TimesNewRomanPSMT" w:hint="eastAsia"/>
          <w:sz w:val="24"/>
        </w:rPr>
        <w:t>5.税金根据建办标函（2019）193号文，按</w:t>
      </w:r>
      <w:r>
        <w:rPr>
          <w:rFonts w:ascii="宋体" w:hAnsi="宋体" w:cs="TimesNewRomanPSMT"/>
          <w:sz w:val="24"/>
        </w:rPr>
        <w:t>9</w:t>
      </w:r>
      <w:r>
        <w:rPr>
          <w:rFonts w:ascii="宋体" w:hAnsi="宋体" w:cs="TimesNewRomanPSMT" w:hint="eastAsia"/>
          <w:sz w:val="24"/>
        </w:rPr>
        <w:t>%计入；</w:t>
      </w:r>
    </w:p>
    <w:p w:rsidR="00496CF7" w:rsidRDefault="00F1293A">
      <w:pPr>
        <w:spacing w:line="360" w:lineRule="auto"/>
        <w:rPr>
          <w:rFonts w:ascii="宋体" w:hAnsi="宋体" w:cs="TimesNewRomanPSMT"/>
          <w:kern w:val="0"/>
          <w:sz w:val="24"/>
        </w:rPr>
      </w:pPr>
      <w:r>
        <w:rPr>
          <w:rFonts w:ascii="宋体" w:hAnsi="宋体" w:cs="TimesNewRomanPSMT" w:hint="eastAsia"/>
          <w:kern w:val="0"/>
          <w:sz w:val="24"/>
        </w:rPr>
        <w:t>6.人工费价格依据豫建标定（2019）26号文。</w:t>
      </w:r>
    </w:p>
    <w:p w:rsidR="00496CF7" w:rsidRDefault="00F1293A">
      <w:pPr>
        <w:spacing w:line="360" w:lineRule="auto"/>
        <w:rPr>
          <w:rFonts w:ascii="宋体" w:hAnsi="宋体" w:cs="TimesNewRomanPSMT"/>
          <w:b/>
          <w:kern w:val="0"/>
          <w:sz w:val="24"/>
        </w:rPr>
      </w:pPr>
      <w:bookmarkStart w:id="299" w:name="_Toc302032908"/>
      <w:bookmarkEnd w:id="296"/>
      <w:bookmarkEnd w:id="297"/>
      <w:bookmarkEnd w:id="298"/>
      <w:r>
        <w:rPr>
          <w:rFonts w:ascii="宋体" w:hAnsi="宋体" w:cs="TimesNewRomanPSMT" w:hint="eastAsia"/>
          <w:b/>
          <w:kern w:val="0"/>
          <w:sz w:val="24"/>
        </w:rPr>
        <w:t>二.其他说明</w:t>
      </w:r>
      <w:bookmarkEnd w:id="299"/>
    </w:p>
    <w:p w:rsidR="00496CF7" w:rsidRDefault="00F1293A">
      <w:pPr>
        <w:spacing w:line="360" w:lineRule="auto"/>
        <w:rPr>
          <w:rFonts w:ascii="宋体" w:hAnsi="宋体"/>
          <w:sz w:val="24"/>
        </w:rPr>
      </w:pPr>
      <w:r>
        <w:rPr>
          <w:rFonts w:ascii="宋体" w:hAnsi="宋体" w:hint="eastAsia"/>
          <w:sz w:val="24"/>
        </w:rPr>
        <w:t xml:space="preserve">报价范围：施工设计图、设计变更、答疑纪要及通知（如有）内的所有内容； </w:t>
      </w:r>
    </w:p>
    <w:p w:rsidR="00496CF7" w:rsidRDefault="00F1293A">
      <w:pPr>
        <w:spacing w:line="360" w:lineRule="auto"/>
        <w:rPr>
          <w:rFonts w:ascii="宋体" w:hAnsi="宋体"/>
          <w:b/>
          <w:bCs/>
          <w:sz w:val="24"/>
        </w:rPr>
      </w:pPr>
      <w:r>
        <w:rPr>
          <w:rFonts w:ascii="宋体" w:hAnsi="宋体" w:hint="eastAsia"/>
          <w:b/>
          <w:bCs/>
          <w:sz w:val="24"/>
        </w:rPr>
        <w:t>工程量清单电子版：在全国公共资源交易平台（河南省.许昌市）网上下载。</w:t>
      </w:r>
    </w:p>
    <w:p w:rsidR="00496CF7" w:rsidRDefault="00496CF7">
      <w:pPr>
        <w:pStyle w:val="ac"/>
        <w:spacing w:line="360" w:lineRule="auto"/>
        <w:rPr>
          <w:rFonts w:ascii="宋体" w:hAnsi="宋体" w:cs="华文仿宋"/>
        </w:rPr>
      </w:pPr>
      <w:bookmarkStart w:id="300" w:name="_Toc372538156"/>
    </w:p>
    <w:p w:rsidR="00496CF7" w:rsidRDefault="00F1293A">
      <w:pPr>
        <w:pStyle w:val="ac"/>
        <w:spacing w:line="360" w:lineRule="auto"/>
        <w:rPr>
          <w:rFonts w:ascii="宋体" w:hAnsi="宋体" w:cs="华文仿宋"/>
        </w:rPr>
      </w:pPr>
      <w:r>
        <w:rPr>
          <w:rFonts w:ascii="宋体" w:hAnsi="宋体" w:cs="华文仿宋" w:hint="eastAsia"/>
        </w:rPr>
        <w:t>第六章  图纸</w:t>
      </w:r>
      <w:bookmarkEnd w:id="300"/>
    </w:p>
    <w:p w:rsidR="00496CF7" w:rsidRDefault="00F1293A">
      <w:pPr>
        <w:pStyle w:val="1"/>
        <w:keepNext w:val="0"/>
        <w:keepLines w:val="0"/>
        <w:spacing w:line="360" w:lineRule="auto"/>
        <w:jc w:val="center"/>
        <w:rPr>
          <w:rFonts w:ascii="宋体" w:hAnsi="宋体" w:cs="华文仿宋"/>
          <w:bCs/>
          <w:kern w:val="2"/>
          <w:sz w:val="24"/>
        </w:rPr>
      </w:pPr>
      <w:bookmarkStart w:id="301" w:name="_Toc372538157"/>
      <w:r>
        <w:rPr>
          <w:rFonts w:ascii="宋体" w:hAnsi="宋体" w:cs="华文仿宋" w:hint="eastAsia"/>
          <w:bCs/>
          <w:kern w:val="2"/>
          <w:sz w:val="24"/>
        </w:rPr>
        <w:t>在全国公共资源交易平台（河南省.许昌市）网上下载图纸（如有）。</w:t>
      </w:r>
    </w:p>
    <w:p w:rsidR="00496CF7" w:rsidRDefault="00496CF7">
      <w:pPr>
        <w:pStyle w:val="1"/>
        <w:keepNext w:val="0"/>
        <w:keepLines w:val="0"/>
        <w:spacing w:line="360" w:lineRule="auto"/>
        <w:jc w:val="center"/>
        <w:rPr>
          <w:rFonts w:ascii="宋体" w:hAnsi="宋体" w:cs="华文仿宋"/>
          <w:bCs/>
          <w:kern w:val="2"/>
          <w:sz w:val="32"/>
          <w:szCs w:val="32"/>
        </w:rPr>
      </w:pPr>
    </w:p>
    <w:p w:rsidR="00496CF7" w:rsidRDefault="00F1293A">
      <w:pPr>
        <w:pStyle w:val="1"/>
        <w:keepNext w:val="0"/>
        <w:keepLines w:val="0"/>
        <w:spacing w:line="360" w:lineRule="auto"/>
        <w:jc w:val="center"/>
        <w:rPr>
          <w:rFonts w:ascii="宋体" w:hAnsi="宋体" w:cs="华文仿宋"/>
          <w:bCs/>
          <w:kern w:val="2"/>
          <w:sz w:val="32"/>
          <w:szCs w:val="32"/>
        </w:rPr>
      </w:pPr>
      <w:r>
        <w:rPr>
          <w:rFonts w:ascii="宋体" w:hAnsi="宋体" w:cs="华文仿宋" w:hint="eastAsia"/>
          <w:bCs/>
          <w:kern w:val="2"/>
          <w:sz w:val="32"/>
          <w:szCs w:val="32"/>
        </w:rPr>
        <w:t xml:space="preserve">第七章     </w:t>
      </w:r>
      <w:bookmarkStart w:id="302" w:name="_Toc225587137"/>
      <w:bookmarkStart w:id="303" w:name="_Toc152042574"/>
      <w:bookmarkStart w:id="304" w:name="_Toc152045785"/>
      <w:bookmarkStart w:id="305" w:name="_Toc144974854"/>
      <w:bookmarkStart w:id="306" w:name="_Toc9478"/>
      <w:r>
        <w:rPr>
          <w:rFonts w:ascii="宋体" w:hAnsi="宋体" w:cs="华文仿宋" w:hint="eastAsia"/>
          <w:bCs/>
          <w:kern w:val="2"/>
          <w:sz w:val="32"/>
          <w:szCs w:val="32"/>
        </w:rPr>
        <w:t xml:space="preserve">  技术标准和要求</w:t>
      </w:r>
      <w:bookmarkEnd w:id="301"/>
      <w:bookmarkEnd w:id="302"/>
      <w:bookmarkEnd w:id="303"/>
      <w:bookmarkEnd w:id="304"/>
      <w:bookmarkEnd w:id="305"/>
      <w:bookmarkEnd w:id="306"/>
    </w:p>
    <w:p w:rsidR="00496CF7" w:rsidRDefault="00F1293A">
      <w:pPr>
        <w:spacing w:line="360" w:lineRule="auto"/>
        <w:jc w:val="center"/>
        <w:rPr>
          <w:rFonts w:ascii="宋体" w:hAnsi="宋体" w:cs="华文仿宋"/>
        </w:rPr>
      </w:pPr>
      <w:r>
        <w:rPr>
          <w:rFonts w:ascii="宋体" w:hAnsi="宋体" w:cs="华文仿宋" w:hint="eastAsia"/>
        </w:rPr>
        <w:t>（</w:t>
      </w:r>
      <w:r>
        <w:rPr>
          <w:rFonts w:ascii="宋体" w:hAnsi="宋体" w:cs="华文仿宋" w:hint="eastAsia"/>
          <w:sz w:val="24"/>
        </w:rPr>
        <w:t>参见国家、省、市、行业现行的技术规范和标准</w:t>
      </w:r>
      <w:r>
        <w:rPr>
          <w:rFonts w:ascii="宋体" w:hAnsi="宋体" w:cs="华文仿宋" w:hint="eastAsia"/>
        </w:rPr>
        <w:t>）</w:t>
      </w:r>
    </w:p>
    <w:p w:rsidR="00496CF7" w:rsidRDefault="00F1293A">
      <w:pPr>
        <w:spacing w:line="360" w:lineRule="auto"/>
        <w:jc w:val="center"/>
        <w:rPr>
          <w:rFonts w:ascii="宋体" w:hAnsi="宋体" w:cs="华文仿宋"/>
          <w:b/>
          <w:bCs/>
          <w:sz w:val="32"/>
          <w:szCs w:val="32"/>
        </w:rPr>
      </w:pPr>
      <w:r>
        <w:rPr>
          <w:rFonts w:ascii="宋体" w:hAnsi="宋体" w:cs="华文仿宋" w:hint="eastAsia"/>
          <w:sz w:val="24"/>
        </w:rPr>
        <w:br w:type="page"/>
      </w:r>
      <w:bookmarkStart w:id="307" w:name="_Toc372538158"/>
      <w:r>
        <w:rPr>
          <w:rFonts w:ascii="宋体" w:hAnsi="宋体" w:cs="华文仿宋" w:hint="eastAsia"/>
          <w:b/>
          <w:bCs/>
          <w:sz w:val="32"/>
          <w:szCs w:val="32"/>
        </w:rPr>
        <w:lastRenderedPageBreak/>
        <w:t>第八章  投标文件格式</w:t>
      </w:r>
      <w:bookmarkEnd w:id="307"/>
    </w:p>
    <w:p w:rsidR="00496CF7" w:rsidRDefault="00F1293A">
      <w:pPr>
        <w:spacing w:line="360" w:lineRule="auto"/>
        <w:ind w:firstLineChars="147" w:firstLine="531"/>
        <w:jc w:val="center"/>
        <w:rPr>
          <w:rFonts w:ascii="宋体" w:hAnsi="宋体" w:cs="宋体"/>
          <w:b/>
          <w:sz w:val="36"/>
          <w:szCs w:val="36"/>
        </w:rPr>
      </w:pPr>
      <w:r>
        <w:rPr>
          <w:rFonts w:ascii="宋体" w:hAnsi="宋体" w:cs="宋体" w:hint="eastAsia"/>
          <w:b/>
          <w:sz w:val="36"/>
          <w:szCs w:val="36"/>
        </w:rPr>
        <w:t>投标文件第一信封（商务及技术文件）格式</w:t>
      </w:r>
    </w:p>
    <w:p w:rsidR="00496CF7" w:rsidRDefault="00586E04">
      <w:pPr>
        <w:spacing w:line="360" w:lineRule="auto"/>
        <w:rPr>
          <w:rFonts w:ascii="宋体" w:hAnsi="宋体"/>
          <w:sz w:val="20"/>
          <w:szCs w:val="20"/>
        </w:rPr>
      </w:pPr>
      <w:r>
        <w:rPr>
          <w:rFonts w:ascii="宋体" w:hAnsi="宋体"/>
        </w:rPr>
        <w:pict>
          <v:shapetype id="_x0000_t202" coordsize="21600,21600" o:spt="202" path="m,l,21600r21600,l21600,xe">
            <v:stroke joinstyle="miter"/>
            <v:path gradientshapeok="t" o:connecttype="rect"/>
          </v:shapetype>
          <v:shape id="_x0000_s1033" type="#_x0000_t202" style="position:absolute;left:0;text-align:left;margin-left:347.05pt;margin-top:14.65pt;width:65.85pt;height:23.55pt;z-index:251658240;mso-wrap-distance-left:9pt;mso-wrap-distance-top:3.6pt;mso-wrap-distance-right:9pt;mso-wrap-distance-bottom:3.6pt;mso-width-relative:page;mso-height-relative:page" o:gfxdata="UEsDBAoAAAAAAIdO4kAAAAAAAAAAAAAAAAAEAAAAZHJzL1BLAwQUAAAACACHTuJAdEYrv9kAAAAJ&#10;AQAADwAAAGRycy9kb3ducmV2LnhtbE2Py07DMBBF90j8gzVIbBB1koY0CXG6QALBDgpqt248TSL8&#10;CLablr9nWMFyNEf3ntusz0azGX0YnRWQLhJgaDunRtsL+Hh/vC2BhSitktpZFPCNAdbt5UUja+VO&#10;9g3nTewZhdhQSwFDjFPNeegGNDIs3ISWfgfnjYx0+p4rL08UbjTPkqTgRo6WGgY54cOA3efmaASU&#10;+fO8Cy/L121XHHQVb1bz05cX4voqTe6BRTzHPxh+9UkdWnLau6NVgWkBRZWnhArIqiUwAsrsjrbs&#10;BayKHHjb8P8L2h9QSwMEFAAAAAgAh07iQOmbpF31AQAA9QMAAA4AAABkcnMvZTJvRG9jLnhtbK1T&#10;S44TMRDdI3EHy3vSPWEySlrpjAQhbBAgDRyg4k+3Jf9ke9KdC8ANWLFhz7lyDspOJmSABUL0wl2u&#10;Kr+qes9e3o5Gk50IUTnb0qtJTYmwzHFlu5Z+/LB5NqckJrActLOipXsR6e3q6ZPl4Bsxdb3TXASC&#10;IDY2g29pn5JvqiqyXhiIE+eFxaB0wUDCbegqHmBAdKOraV3fVIML3AfHRIzoXR+DdFXwpRQsvZMy&#10;ikR0S7G3VNZQ1m1eq9USmi6A7xU7tQH/0IUBZbHoGWoNCch9UL9BGcWCi06mCXOmclIqJsoMOM1V&#10;/cs0dz14UWZBcqI/0xT/Hyx7u3sfiOItvabEgkGJDl8+H75+P3z7RK4zPYOPDWbdecxL4ws3oswP&#10;/ojOPPUog8l/nIdgHInen8kVYyIMnfPnN9PFjBKGoeliUc9nGaX6ediHmF4LZ0g2WhpQu0Ip7N7E&#10;dEx9SMm1otOKb5TWZRO67UsdyA5Q5035TuiP0rQlQ0sXs2nuA/C6SQ0JTeORgGi7Uu/RiXgJXJfv&#10;T8C5sTXE/thAQchp0BiVRChWL4C/spykvUeSLb4GmpsxglOiBT6ebJXMBEr/TSZyp20uIspFP7GU&#10;9Trqkq00bkcEzebW8T1qeO+D6nokuKhY5QjeraLE6R3ky3u5R/vyta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GK7/ZAAAACQEAAA8AAAAAAAAAAQAgAAAAIgAAAGRycy9kb3ducmV2LnhtbFBL&#10;AQIUABQAAAAIAIdO4kDpm6Rd9QEAAPUDAAAOAAAAAAAAAAEAIAAAACgBAABkcnMvZTJvRG9jLnht&#10;bFBLBQYAAAAABgAGAFkBAACPBQAAAAA=&#10;">
            <v:textbox>
              <w:txbxContent>
                <w:p w:rsidR="00496CF7" w:rsidRDefault="00F1293A">
                  <w:r>
                    <w:rPr>
                      <w:rFonts w:hint="eastAsia"/>
                    </w:rPr>
                    <w:t>正本</w:t>
                  </w:r>
                  <w:r>
                    <w:t>/</w:t>
                  </w:r>
                  <w:r>
                    <w:rPr>
                      <w:rFonts w:hint="eastAsia"/>
                    </w:rPr>
                    <w:t>副本</w:t>
                  </w:r>
                </w:p>
              </w:txbxContent>
            </v:textbox>
            <w10:wrap type="square"/>
          </v:shape>
        </w:pict>
      </w:r>
    </w:p>
    <w:p w:rsidR="00496CF7" w:rsidRDefault="00496CF7">
      <w:pPr>
        <w:spacing w:line="360" w:lineRule="auto"/>
        <w:rPr>
          <w:rFonts w:ascii="宋体" w:hAnsi="宋体"/>
          <w:sz w:val="20"/>
          <w:szCs w:val="20"/>
        </w:rPr>
      </w:pPr>
    </w:p>
    <w:p w:rsidR="00496CF7" w:rsidRDefault="00F1293A">
      <w:pPr>
        <w:spacing w:line="360" w:lineRule="auto"/>
        <w:jc w:val="center"/>
        <w:rPr>
          <w:rFonts w:ascii="宋体" w:hAnsi="宋体" w:cs="宋体"/>
          <w:b/>
          <w:bCs/>
          <w:sz w:val="44"/>
          <w:szCs w:val="44"/>
        </w:rPr>
      </w:pPr>
      <w:r>
        <w:rPr>
          <w:rFonts w:ascii="宋体" w:hAnsi="宋体" w:cs="宋体" w:hint="eastAsia"/>
          <w:b/>
          <w:bCs/>
          <w:sz w:val="44"/>
          <w:szCs w:val="44"/>
        </w:rPr>
        <w:t>项目名称</w:t>
      </w:r>
    </w:p>
    <w:p w:rsidR="00496CF7" w:rsidRDefault="00496CF7">
      <w:pPr>
        <w:spacing w:line="360" w:lineRule="auto"/>
        <w:rPr>
          <w:rFonts w:ascii="宋体" w:hAnsi="宋体"/>
          <w:sz w:val="20"/>
          <w:szCs w:val="20"/>
        </w:rPr>
      </w:pPr>
    </w:p>
    <w:p w:rsidR="00496CF7" w:rsidRDefault="00F1293A">
      <w:pPr>
        <w:spacing w:line="360" w:lineRule="auto"/>
        <w:jc w:val="center"/>
        <w:rPr>
          <w:rFonts w:ascii="宋体" w:hAnsi="宋体"/>
          <w:sz w:val="72"/>
          <w:szCs w:val="72"/>
        </w:rPr>
      </w:pPr>
      <w:r>
        <w:rPr>
          <w:rFonts w:ascii="宋体" w:hAnsi="宋体" w:hint="eastAsia"/>
          <w:sz w:val="72"/>
          <w:szCs w:val="72"/>
        </w:rPr>
        <w:t>投标文件</w:t>
      </w:r>
    </w:p>
    <w:p w:rsidR="00496CF7" w:rsidRDefault="00F1293A">
      <w:pPr>
        <w:spacing w:line="360" w:lineRule="auto"/>
        <w:jc w:val="center"/>
        <w:rPr>
          <w:rFonts w:ascii="宋体" w:hAnsi="宋体"/>
          <w:sz w:val="52"/>
          <w:szCs w:val="52"/>
        </w:rPr>
      </w:pPr>
      <w:r>
        <w:rPr>
          <w:rFonts w:ascii="宋体" w:hAnsi="宋体" w:hint="eastAsia"/>
          <w:sz w:val="52"/>
          <w:szCs w:val="52"/>
        </w:rPr>
        <w:t>第一信封</w:t>
      </w:r>
    </w:p>
    <w:p w:rsidR="00496CF7" w:rsidRDefault="00F1293A">
      <w:pPr>
        <w:spacing w:line="360" w:lineRule="auto"/>
        <w:jc w:val="center"/>
        <w:rPr>
          <w:rFonts w:ascii="宋体" w:hAnsi="宋体" w:cs="宋体"/>
          <w:b/>
          <w:sz w:val="32"/>
          <w:szCs w:val="32"/>
        </w:rPr>
      </w:pPr>
      <w:r>
        <w:rPr>
          <w:rFonts w:ascii="宋体" w:hAnsi="宋体" w:cs="宋体" w:hint="eastAsia"/>
          <w:b/>
          <w:sz w:val="32"/>
          <w:szCs w:val="32"/>
        </w:rPr>
        <w:t>（商务及技术文件）</w:t>
      </w:r>
    </w:p>
    <w:p w:rsidR="00496CF7" w:rsidRDefault="00F1293A">
      <w:pPr>
        <w:spacing w:line="360" w:lineRule="auto"/>
        <w:jc w:val="center"/>
        <w:rPr>
          <w:rFonts w:ascii="宋体" w:hAnsi="宋体"/>
          <w:sz w:val="28"/>
          <w:szCs w:val="28"/>
        </w:rPr>
      </w:pPr>
      <w:r>
        <w:rPr>
          <w:rFonts w:ascii="宋体" w:hAnsi="宋体" w:hint="eastAsia"/>
          <w:sz w:val="28"/>
          <w:szCs w:val="28"/>
        </w:rPr>
        <w:t>项目编号：</w:t>
      </w:r>
    </w:p>
    <w:p w:rsidR="00496CF7" w:rsidRDefault="00496CF7">
      <w:pPr>
        <w:spacing w:line="360" w:lineRule="auto"/>
        <w:rPr>
          <w:rFonts w:ascii="宋体" w:hAnsi="宋体"/>
          <w:sz w:val="28"/>
          <w:szCs w:val="28"/>
        </w:rPr>
      </w:pPr>
    </w:p>
    <w:p w:rsidR="00496CF7" w:rsidRDefault="00496CF7">
      <w:pPr>
        <w:spacing w:line="360" w:lineRule="auto"/>
        <w:rPr>
          <w:rFonts w:ascii="宋体" w:hAnsi="宋体"/>
          <w:sz w:val="28"/>
          <w:szCs w:val="28"/>
        </w:rPr>
      </w:pPr>
    </w:p>
    <w:p w:rsidR="00496CF7" w:rsidRDefault="00496CF7">
      <w:pPr>
        <w:spacing w:line="360" w:lineRule="auto"/>
        <w:rPr>
          <w:rFonts w:ascii="宋体" w:hAnsi="宋体"/>
          <w:sz w:val="28"/>
          <w:szCs w:val="28"/>
        </w:rPr>
      </w:pPr>
    </w:p>
    <w:p w:rsidR="00496CF7" w:rsidRDefault="00496CF7">
      <w:pPr>
        <w:spacing w:line="360" w:lineRule="auto"/>
        <w:rPr>
          <w:rFonts w:ascii="宋体" w:hAnsi="宋体"/>
          <w:sz w:val="28"/>
          <w:szCs w:val="28"/>
        </w:rPr>
      </w:pPr>
    </w:p>
    <w:p w:rsidR="00496CF7" w:rsidRDefault="00496CF7">
      <w:pPr>
        <w:spacing w:line="360" w:lineRule="auto"/>
        <w:rPr>
          <w:rFonts w:ascii="宋体" w:hAnsi="宋体"/>
          <w:sz w:val="28"/>
          <w:szCs w:val="28"/>
        </w:rPr>
      </w:pPr>
    </w:p>
    <w:p w:rsidR="00496CF7" w:rsidRDefault="00496CF7">
      <w:pPr>
        <w:spacing w:line="360" w:lineRule="auto"/>
        <w:rPr>
          <w:rFonts w:ascii="宋体" w:hAnsi="宋体"/>
          <w:sz w:val="28"/>
          <w:szCs w:val="28"/>
        </w:rPr>
      </w:pPr>
    </w:p>
    <w:p w:rsidR="00496CF7" w:rsidRDefault="00F1293A">
      <w:pPr>
        <w:spacing w:line="360" w:lineRule="auto"/>
        <w:ind w:firstLineChars="98" w:firstLine="275"/>
        <w:jc w:val="center"/>
        <w:rPr>
          <w:rFonts w:ascii="宋体" w:hAnsi="宋体" w:cs="宋体"/>
          <w:b/>
          <w:bCs/>
          <w:sz w:val="28"/>
          <w:szCs w:val="28"/>
          <w:u w:val="single"/>
        </w:rPr>
      </w:pPr>
      <w:r>
        <w:rPr>
          <w:rFonts w:ascii="宋体" w:hAnsi="宋体" w:cs="宋体" w:hint="eastAsia"/>
          <w:b/>
          <w:bCs/>
          <w:sz w:val="28"/>
          <w:szCs w:val="28"/>
        </w:rPr>
        <w:t>投标人：（盖单位公章）</w:t>
      </w:r>
    </w:p>
    <w:p w:rsidR="00496CF7" w:rsidRDefault="00F1293A">
      <w:pPr>
        <w:spacing w:line="360" w:lineRule="auto"/>
        <w:ind w:firstLineChars="98" w:firstLine="275"/>
        <w:jc w:val="center"/>
        <w:rPr>
          <w:rFonts w:ascii="宋体" w:hAnsi="宋体" w:cs="宋体"/>
          <w:b/>
          <w:bCs/>
          <w:sz w:val="28"/>
          <w:szCs w:val="28"/>
        </w:rPr>
      </w:pPr>
      <w:r>
        <w:rPr>
          <w:rFonts w:ascii="宋体" w:hAnsi="宋体" w:cs="宋体" w:hint="eastAsia"/>
          <w:b/>
          <w:bCs/>
          <w:sz w:val="28"/>
          <w:szCs w:val="28"/>
        </w:rPr>
        <w:t>法定代表人或其委托代理人：（签字）</w:t>
      </w:r>
    </w:p>
    <w:p w:rsidR="00496CF7" w:rsidRDefault="00F1293A">
      <w:pPr>
        <w:spacing w:line="360" w:lineRule="auto"/>
        <w:jc w:val="center"/>
        <w:rPr>
          <w:rFonts w:ascii="宋体" w:hAnsi="宋体" w:cs="宋体"/>
          <w:b/>
          <w:bCs/>
          <w:sz w:val="28"/>
          <w:szCs w:val="28"/>
        </w:rPr>
      </w:pPr>
      <w:r>
        <w:rPr>
          <w:rFonts w:ascii="宋体" w:hAnsi="宋体" w:cs="宋体" w:hint="eastAsia"/>
          <w:b/>
          <w:bCs/>
          <w:sz w:val="28"/>
          <w:szCs w:val="28"/>
        </w:rPr>
        <w:t>年  月  日</w:t>
      </w:r>
    </w:p>
    <w:p w:rsidR="00496CF7" w:rsidRDefault="00496CF7">
      <w:pPr>
        <w:spacing w:line="360" w:lineRule="auto"/>
        <w:rPr>
          <w:rFonts w:ascii="宋体" w:hAnsi="宋体"/>
          <w:sz w:val="20"/>
          <w:szCs w:val="20"/>
        </w:rPr>
      </w:pPr>
    </w:p>
    <w:p w:rsidR="00496CF7" w:rsidRDefault="00496CF7">
      <w:pPr>
        <w:spacing w:line="360" w:lineRule="auto"/>
        <w:jc w:val="center"/>
        <w:rPr>
          <w:rFonts w:ascii="宋体" w:hAnsi="宋体"/>
          <w:b/>
          <w:bCs/>
          <w:color w:val="000000"/>
          <w:sz w:val="36"/>
          <w:szCs w:val="36"/>
        </w:rPr>
      </w:pPr>
    </w:p>
    <w:p w:rsidR="00496CF7" w:rsidRDefault="00496CF7">
      <w:pPr>
        <w:topLinePunct/>
        <w:spacing w:line="360" w:lineRule="auto"/>
        <w:jc w:val="center"/>
        <w:rPr>
          <w:rFonts w:ascii="宋体" w:hAnsi="宋体" w:cs="宋体"/>
          <w:b/>
          <w:sz w:val="32"/>
          <w:szCs w:val="32"/>
        </w:rPr>
      </w:pPr>
      <w:bookmarkStart w:id="308" w:name="_Toc152045788"/>
      <w:bookmarkStart w:id="309" w:name="_Toc152042577"/>
      <w:bookmarkStart w:id="310" w:name="_Toc144974857"/>
      <w:bookmarkStart w:id="311" w:name="_Toc179632808"/>
    </w:p>
    <w:p w:rsidR="00496CF7" w:rsidRDefault="00F1293A">
      <w:pPr>
        <w:topLinePunct/>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b/>
          <w:sz w:val="32"/>
          <w:szCs w:val="32"/>
        </w:rPr>
        <w:tab/>
      </w:r>
      <w:r>
        <w:rPr>
          <w:rFonts w:ascii="宋体" w:hAnsi="宋体" w:cs="宋体" w:hint="eastAsia"/>
          <w:b/>
          <w:sz w:val="32"/>
          <w:szCs w:val="32"/>
        </w:rPr>
        <w:t>录</w:t>
      </w:r>
    </w:p>
    <w:p w:rsidR="00496CF7" w:rsidRDefault="00F1293A">
      <w:pPr>
        <w:spacing w:line="360" w:lineRule="auto"/>
        <w:rPr>
          <w:rFonts w:ascii="宋体" w:hAnsi="宋体"/>
          <w:sz w:val="24"/>
        </w:rPr>
      </w:pPr>
      <w:r>
        <w:rPr>
          <w:rFonts w:ascii="宋体" w:hAnsi="宋体" w:hint="eastAsia"/>
          <w:sz w:val="24"/>
        </w:rPr>
        <w:t>一、</w:t>
      </w:r>
      <w:r>
        <w:rPr>
          <w:rFonts w:ascii="宋体" w:hAnsi="宋体"/>
          <w:sz w:val="24"/>
        </w:rPr>
        <w:t>投标函及投标函附录；</w:t>
      </w:r>
    </w:p>
    <w:p w:rsidR="00496CF7" w:rsidRDefault="00F1293A">
      <w:pPr>
        <w:spacing w:line="360" w:lineRule="auto"/>
        <w:rPr>
          <w:rFonts w:ascii="宋体" w:hAnsi="宋体"/>
          <w:sz w:val="24"/>
        </w:rPr>
      </w:pPr>
      <w:r>
        <w:rPr>
          <w:rFonts w:ascii="宋体" w:hAnsi="宋体" w:hint="eastAsia"/>
          <w:sz w:val="24"/>
        </w:rPr>
        <w:t>二、</w:t>
      </w:r>
      <w:r>
        <w:rPr>
          <w:rFonts w:ascii="宋体" w:hAnsi="宋体"/>
          <w:sz w:val="24"/>
        </w:rPr>
        <w:t>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496CF7" w:rsidRDefault="00F1293A">
      <w:pPr>
        <w:spacing w:line="360" w:lineRule="auto"/>
        <w:rPr>
          <w:rFonts w:ascii="宋体" w:hAnsi="宋体"/>
          <w:sz w:val="24"/>
        </w:rPr>
      </w:pPr>
      <w:r>
        <w:rPr>
          <w:rFonts w:ascii="宋体" w:hAnsi="宋体" w:hint="eastAsia"/>
          <w:sz w:val="24"/>
        </w:rPr>
        <w:t>三、</w:t>
      </w:r>
      <w:r>
        <w:rPr>
          <w:rFonts w:ascii="宋体" w:hAnsi="宋体"/>
          <w:sz w:val="24"/>
        </w:rPr>
        <w:t>投标担保；</w:t>
      </w:r>
    </w:p>
    <w:p w:rsidR="00496CF7" w:rsidRDefault="00F1293A">
      <w:pPr>
        <w:spacing w:line="360" w:lineRule="auto"/>
        <w:rPr>
          <w:rFonts w:ascii="宋体" w:hAnsi="宋体"/>
          <w:sz w:val="24"/>
        </w:rPr>
      </w:pPr>
      <w:r>
        <w:rPr>
          <w:rFonts w:ascii="宋体" w:hAnsi="宋体" w:hint="eastAsia"/>
          <w:sz w:val="24"/>
        </w:rPr>
        <w:t>四、</w:t>
      </w:r>
      <w:r>
        <w:rPr>
          <w:rFonts w:ascii="宋体" w:hAnsi="宋体"/>
          <w:sz w:val="24"/>
        </w:rPr>
        <w:t>施工组织设计；</w:t>
      </w:r>
    </w:p>
    <w:p w:rsidR="00496CF7" w:rsidRDefault="00F1293A">
      <w:pPr>
        <w:spacing w:line="360" w:lineRule="auto"/>
        <w:rPr>
          <w:rFonts w:ascii="宋体" w:hAnsi="宋体"/>
          <w:sz w:val="24"/>
        </w:rPr>
      </w:pPr>
      <w:r>
        <w:rPr>
          <w:rFonts w:ascii="宋体" w:hAnsi="宋体" w:hint="eastAsia"/>
          <w:sz w:val="24"/>
        </w:rPr>
        <w:t>五、</w:t>
      </w:r>
      <w:r>
        <w:rPr>
          <w:rFonts w:ascii="宋体" w:hAnsi="宋体"/>
          <w:sz w:val="24"/>
        </w:rPr>
        <w:t>项目管理机构；</w:t>
      </w:r>
    </w:p>
    <w:p w:rsidR="00496CF7" w:rsidRDefault="00F1293A">
      <w:pPr>
        <w:spacing w:line="360" w:lineRule="auto"/>
        <w:rPr>
          <w:rFonts w:ascii="宋体" w:hAnsi="宋体"/>
          <w:sz w:val="24"/>
        </w:rPr>
      </w:pPr>
      <w:r>
        <w:rPr>
          <w:rFonts w:ascii="宋体" w:hAnsi="宋体" w:hint="eastAsia"/>
          <w:sz w:val="24"/>
        </w:rPr>
        <w:t>六、</w:t>
      </w:r>
      <w:r>
        <w:rPr>
          <w:rFonts w:ascii="宋体" w:hAnsi="宋体"/>
          <w:sz w:val="24"/>
        </w:rPr>
        <w:t>资格审查资料；</w:t>
      </w:r>
    </w:p>
    <w:p w:rsidR="00496CF7" w:rsidRDefault="00F1293A">
      <w:pPr>
        <w:spacing w:line="360" w:lineRule="auto"/>
        <w:rPr>
          <w:rFonts w:ascii="宋体" w:hAnsi="宋体"/>
          <w:sz w:val="24"/>
        </w:rPr>
      </w:pPr>
      <w:r>
        <w:rPr>
          <w:rFonts w:ascii="宋体" w:hAnsi="宋体" w:hint="eastAsia"/>
          <w:sz w:val="24"/>
        </w:rPr>
        <w:t>七、主要进场管理人员和技术人员最低要求；</w:t>
      </w:r>
    </w:p>
    <w:p w:rsidR="00496CF7" w:rsidRDefault="00F1293A">
      <w:pPr>
        <w:spacing w:line="360" w:lineRule="auto"/>
        <w:rPr>
          <w:rFonts w:ascii="宋体" w:hAnsi="宋体"/>
          <w:sz w:val="24"/>
        </w:rPr>
      </w:pPr>
      <w:r>
        <w:rPr>
          <w:rFonts w:ascii="宋体" w:hAnsi="宋体" w:hint="eastAsia"/>
          <w:sz w:val="24"/>
        </w:rPr>
        <w:t>八、承诺书；</w:t>
      </w:r>
    </w:p>
    <w:p w:rsidR="00496CF7" w:rsidRDefault="00F1293A">
      <w:pPr>
        <w:spacing w:line="360" w:lineRule="auto"/>
        <w:rPr>
          <w:rFonts w:ascii="宋体" w:hAnsi="宋体"/>
          <w:sz w:val="24"/>
        </w:rPr>
      </w:pPr>
      <w:r>
        <w:rPr>
          <w:rFonts w:ascii="宋体" w:hAnsi="宋体" w:hint="eastAsia"/>
          <w:sz w:val="24"/>
        </w:rPr>
        <w:t>九、其他材料。</w:t>
      </w:r>
    </w:p>
    <w:p w:rsidR="00496CF7" w:rsidRDefault="00496CF7">
      <w:pPr>
        <w:spacing w:line="360" w:lineRule="auto"/>
        <w:rPr>
          <w:rFonts w:ascii="宋体" w:hAnsi="宋体"/>
          <w:sz w:val="24"/>
        </w:rPr>
      </w:pPr>
    </w:p>
    <w:p w:rsidR="00496CF7" w:rsidRDefault="00496CF7">
      <w:pPr>
        <w:spacing w:line="360" w:lineRule="auto"/>
        <w:rPr>
          <w:rFonts w:ascii="宋体" w:hAnsi="宋体"/>
          <w:sz w:val="24"/>
        </w:rPr>
      </w:pPr>
    </w:p>
    <w:p w:rsidR="00496CF7" w:rsidRDefault="00F1293A">
      <w:pPr>
        <w:spacing w:line="360" w:lineRule="auto"/>
        <w:rPr>
          <w:rFonts w:ascii="宋体" w:hAnsi="宋体"/>
          <w:b/>
          <w:bCs/>
          <w:sz w:val="24"/>
        </w:rPr>
      </w:pPr>
      <w:r>
        <w:rPr>
          <w:rFonts w:ascii="宋体" w:hAnsi="宋体" w:hint="eastAsia"/>
          <w:b/>
          <w:bCs/>
          <w:sz w:val="24"/>
        </w:rPr>
        <w:t>如有本章未提供的格式，投标人可自行编制。</w:t>
      </w:r>
    </w:p>
    <w:p w:rsidR="00496CF7" w:rsidRDefault="00496CF7">
      <w:pPr>
        <w:spacing w:line="360" w:lineRule="auto"/>
        <w:rPr>
          <w:rFonts w:ascii="宋体" w:hAnsi="宋体"/>
          <w:sz w:val="24"/>
        </w:rPr>
      </w:pPr>
    </w:p>
    <w:p w:rsidR="00496CF7" w:rsidRDefault="00496CF7">
      <w:pPr>
        <w:pStyle w:val="2"/>
        <w:spacing w:line="360" w:lineRule="auto"/>
        <w:ind w:left="420"/>
        <w:jc w:val="center"/>
        <w:rPr>
          <w:rFonts w:hint="default"/>
        </w:rPr>
      </w:pPr>
    </w:p>
    <w:p w:rsidR="00496CF7" w:rsidRDefault="00496CF7">
      <w:pPr>
        <w:pStyle w:val="2"/>
        <w:spacing w:line="360" w:lineRule="auto"/>
        <w:ind w:left="420"/>
        <w:jc w:val="center"/>
        <w:rPr>
          <w:rFonts w:hint="default"/>
        </w:rPr>
      </w:pPr>
    </w:p>
    <w:p w:rsidR="00496CF7" w:rsidRDefault="00496CF7">
      <w:pPr>
        <w:pStyle w:val="2"/>
        <w:spacing w:line="360" w:lineRule="auto"/>
        <w:ind w:left="420"/>
        <w:jc w:val="center"/>
        <w:rPr>
          <w:rFonts w:hint="default"/>
        </w:rPr>
      </w:pP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F1293A">
      <w:pPr>
        <w:pStyle w:val="1"/>
        <w:keepNext w:val="0"/>
        <w:keepLines w:val="0"/>
        <w:spacing w:beforeLines="50" w:before="156" w:after="0" w:line="360" w:lineRule="auto"/>
        <w:jc w:val="center"/>
        <w:rPr>
          <w:rFonts w:ascii="宋体" w:hAnsi="宋体"/>
          <w:sz w:val="28"/>
          <w:szCs w:val="28"/>
        </w:rPr>
      </w:pPr>
      <w:bookmarkStart w:id="312" w:name="_Toc485889055"/>
      <w:bookmarkStart w:id="313" w:name="_Toc4791"/>
      <w:bookmarkStart w:id="314" w:name="_Toc234382957"/>
      <w:bookmarkStart w:id="315" w:name="_Toc486277922"/>
      <w:bookmarkEnd w:id="308"/>
      <w:bookmarkEnd w:id="309"/>
      <w:bookmarkEnd w:id="310"/>
      <w:bookmarkEnd w:id="311"/>
      <w:r>
        <w:rPr>
          <w:rFonts w:ascii="宋体" w:hAnsi="宋体"/>
          <w:sz w:val="28"/>
          <w:szCs w:val="28"/>
        </w:rPr>
        <w:br w:type="page"/>
      </w:r>
      <w:r>
        <w:rPr>
          <w:rFonts w:ascii="宋体" w:hAnsi="宋体" w:hint="eastAsia"/>
          <w:sz w:val="28"/>
          <w:szCs w:val="28"/>
        </w:rPr>
        <w:lastRenderedPageBreak/>
        <w:t>一、投标函及投标函附录</w:t>
      </w:r>
      <w:bookmarkEnd w:id="312"/>
      <w:bookmarkEnd w:id="313"/>
      <w:bookmarkEnd w:id="314"/>
      <w:bookmarkEnd w:id="315"/>
    </w:p>
    <w:p w:rsidR="00496CF7" w:rsidRDefault="00F1293A">
      <w:pPr>
        <w:pStyle w:val="1"/>
        <w:keepNext w:val="0"/>
        <w:keepLines w:val="0"/>
        <w:spacing w:beforeLines="50" w:before="156" w:after="0" w:line="360" w:lineRule="auto"/>
        <w:jc w:val="center"/>
        <w:rPr>
          <w:rFonts w:ascii="宋体" w:hAnsi="宋体"/>
          <w:sz w:val="28"/>
          <w:szCs w:val="28"/>
        </w:rPr>
      </w:pPr>
      <w:bookmarkStart w:id="316" w:name="_Toc486277923"/>
      <w:bookmarkStart w:id="317" w:name="_Toc18643"/>
      <w:bookmarkStart w:id="318" w:name="_Toc234382958"/>
      <w:bookmarkStart w:id="319" w:name="_Toc485889056"/>
      <w:r>
        <w:rPr>
          <w:rFonts w:ascii="宋体" w:hAnsi="宋体" w:hint="eastAsia"/>
          <w:sz w:val="28"/>
          <w:szCs w:val="28"/>
        </w:rPr>
        <w:t>（一）投标函</w:t>
      </w:r>
      <w:bookmarkEnd w:id="316"/>
      <w:bookmarkEnd w:id="317"/>
      <w:bookmarkEnd w:id="318"/>
      <w:bookmarkEnd w:id="319"/>
    </w:p>
    <w:p w:rsidR="00496CF7" w:rsidRDefault="00496CF7">
      <w:pPr>
        <w:spacing w:line="360" w:lineRule="auto"/>
        <w:rPr>
          <w:rFonts w:ascii="宋体" w:hAnsi="宋体"/>
          <w:sz w:val="24"/>
        </w:rPr>
      </w:pPr>
    </w:p>
    <w:p w:rsidR="00496CF7" w:rsidRDefault="00F1293A">
      <w:pPr>
        <w:spacing w:line="360" w:lineRule="auto"/>
        <w:rPr>
          <w:rFonts w:ascii="宋体" w:hAnsi="宋体"/>
        </w:rPr>
      </w:pPr>
      <w:r>
        <w:rPr>
          <w:rFonts w:ascii="宋体" w:hAnsi="宋体"/>
        </w:rPr>
        <w:t>（招标人名称）：</w:t>
      </w:r>
    </w:p>
    <w:p w:rsidR="00496CF7" w:rsidRDefault="00F1293A">
      <w:pPr>
        <w:spacing w:line="360" w:lineRule="auto"/>
        <w:ind w:firstLineChars="200" w:firstLine="420"/>
        <w:rPr>
          <w:rFonts w:ascii="宋体" w:hAnsi="宋体"/>
        </w:rPr>
      </w:pPr>
      <w:r>
        <w:rPr>
          <w:rFonts w:ascii="宋体" w:hAnsi="宋体" w:hint="eastAsia"/>
        </w:rPr>
        <w:t>1．我方已仔细研究____________(项目名称)_____ （如划分标段请标注相应标段名称）施工招标文件的全部内容，愿意以第二信封（报价文件）中的投标总报价(或根据招标文件规定修正核实后确定的另一金额)，工期______日历天，按合同约定实施和完成承包工程，修补工程中的任何缺陷，工程质量达到_________，安全目标达到_________。</w:t>
      </w:r>
    </w:p>
    <w:p w:rsidR="00496CF7" w:rsidRDefault="00F1293A">
      <w:pPr>
        <w:spacing w:line="360" w:lineRule="auto"/>
        <w:ind w:firstLineChars="200" w:firstLine="420"/>
        <w:rPr>
          <w:rFonts w:ascii="宋体" w:hAnsi="宋体"/>
        </w:rPr>
      </w:pPr>
      <w:r>
        <w:rPr>
          <w:rFonts w:ascii="宋体" w:hAnsi="宋体"/>
        </w:rPr>
        <w:t>2</w:t>
      </w:r>
      <w:r>
        <w:rPr>
          <w:rFonts w:ascii="宋体" w:hAnsi="宋体" w:hint="eastAsia"/>
        </w:rPr>
        <w:t>.</w:t>
      </w:r>
      <w:r>
        <w:rPr>
          <w:rFonts w:ascii="宋体" w:hAnsi="宋体"/>
        </w:rPr>
        <w:t>我方承诺在投标有效期内不修改、撤销投标文件。</w:t>
      </w:r>
    </w:p>
    <w:p w:rsidR="00496CF7" w:rsidRDefault="00F1293A">
      <w:pPr>
        <w:spacing w:line="360" w:lineRule="auto"/>
        <w:ind w:firstLineChars="200" w:firstLine="420"/>
        <w:rPr>
          <w:rFonts w:ascii="宋体" w:hAnsi="宋体"/>
        </w:rPr>
      </w:pPr>
      <w:r>
        <w:rPr>
          <w:rFonts w:ascii="宋体" w:hAnsi="宋体"/>
        </w:rPr>
        <w:t>3</w:t>
      </w:r>
      <w:r>
        <w:rPr>
          <w:rFonts w:ascii="宋体" w:hAnsi="宋体" w:hint="eastAsia"/>
        </w:rPr>
        <w:t>.</w:t>
      </w:r>
      <w:r>
        <w:rPr>
          <w:rFonts w:ascii="宋体" w:hAnsi="宋体"/>
        </w:rPr>
        <w:t>随同本投标函提交投标保证金一份，金额为人民币（大写）元（¥）。</w:t>
      </w:r>
    </w:p>
    <w:p w:rsidR="00496CF7" w:rsidRDefault="00F1293A">
      <w:pPr>
        <w:spacing w:line="360" w:lineRule="auto"/>
        <w:ind w:firstLineChars="200" w:firstLine="420"/>
        <w:rPr>
          <w:rFonts w:ascii="宋体" w:hAnsi="宋体"/>
        </w:rPr>
      </w:pPr>
      <w:r>
        <w:rPr>
          <w:rFonts w:ascii="宋体" w:hAnsi="宋体"/>
        </w:rPr>
        <w:t>4</w:t>
      </w:r>
      <w:r>
        <w:rPr>
          <w:rFonts w:ascii="宋体" w:hAnsi="宋体" w:hint="eastAsia"/>
        </w:rPr>
        <w:t>.</w:t>
      </w:r>
      <w:r>
        <w:rPr>
          <w:rFonts w:ascii="宋体" w:hAnsi="宋体"/>
        </w:rPr>
        <w:t>如我方中标：</w:t>
      </w:r>
    </w:p>
    <w:p w:rsidR="00496CF7" w:rsidRDefault="00F1293A">
      <w:pPr>
        <w:spacing w:line="360" w:lineRule="auto"/>
        <w:ind w:firstLineChars="200" w:firstLine="420"/>
        <w:rPr>
          <w:rFonts w:ascii="宋体" w:hAnsi="宋体"/>
        </w:rPr>
      </w:pPr>
      <w:r>
        <w:rPr>
          <w:rFonts w:ascii="宋体" w:hAnsi="宋体"/>
        </w:rPr>
        <w:t>（1）我方承诺在收到中标通知书后，在中标通知书规定的期限内与你方签订合同。</w:t>
      </w:r>
    </w:p>
    <w:p w:rsidR="00496CF7" w:rsidRDefault="00F1293A">
      <w:pPr>
        <w:spacing w:line="360" w:lineRule="auto"/>
        <w:ind w:firstLineChars="200" w:firstLine="420"/>
        <w:rPr>
          <w:rFonts w:ascii="宋体" w:hAnsi="宋体"/>
        </w:rPr>
      </w:pPr>
      <w:r>
        <w:rPr>
          <w:rFonts w:ascii="宋体" w:hAnsi="宋体"/>
        </w:rPr>
        <w:t>（2）随同本投标函递交的投标函附录属于合同文件的组成部分。</w:t>
      </w:r>
    </w:p>
    <w:p w:rsidR="00496CF7" w:rsidRDefault="00F1293A">
      <w:pPr>
        <w:spacing w:line="360" w:lineRule="auto"/>
        <w:ind w:firstLineChars="200" w:firstLine="420"/>
        <w:rPr>
          <w:rFonts w:ascii="宋体" w:hAnsi="宋体"/>
        </w:rPr>
      </w:pPr>
      <w:r>
        <w:rPr>
          <w:rFonts w:ascii="宋体" w:hAnsi="宋体"/>
        </w:rPr>
        <w:t>（3）我方承诺按照招标文件规定向你方递交履约担保。</w:t>
      </w:r>
    </w:p>
    <w:p w:rsidR="00496CF7" w:rsidRDefault="00F1293A">
      <w:pPr>
        <w:spacing w:line="360" w:lineRule="auto"/>
        <w:ind w:firstLineChars="200" w:firstLine="420"/>
        <w:rPr>
          <w:rFonts w:ascii="宋体" w:hAnsi="宋体"/>
        </w:rPr>
      </w:pPr>
      <w:r>
        <w:rPr>
          <w:rFonts w:ascii="宋体" w:hAnsi="宋体"/>
        </w:rPr>
        <w:t>（4）我方承诺在合同约定的期限内完成并移交全部合同工程。</w:t>
      </w:r>
    </w:p>
    <w:p w:rsidR="00496CF7" w:rsidRDefault="00F1293A">
      <w:pPr>
        <w:spacing w:line="360" w:lineRule="auto"/>
        <w:ind w:firstLineChars="200" w:firstLine="420"/>
        <w:rPr>
          <w:rFonts w:ascii="宋体" w:hAnsi="宋体"/>
        </w:rPr>
      </w:pPr>
      <w:r>
        <w:rPr>
          <w:rFonts w:ascii="宋体" w:hAnsi="宋体"/>
        </w:rPr>
        <w:t>5</w:t>
      </w:r>
      <w:r>
        <w:rPr>
          <w:rFonts w:ascii="宋体" w:hAnsi="宋体" w:hint="eastAsia"/>
        </w:rPr>
        <w:t>.</w:t>
      </w:r>
      <w:r>
        <w:rPr>
          <w:rFonts w:ascii="宋体" w:hAnsi="宋体"/>
        </w:rPr>
        <w:t>我方在此声明，所递交的投标文件及有关资料内容完整、真实和准确，且不存在第二章“投标人须知”第1.4.</w:t>
      </w:r>
      <w:r>
        <w:rPr>
          <w:rFonts w:ascii="宋体" w:hAnsi="宋体" w:hint="eastAsia"/>
        </w:rPr>
        <w:t>2</w:t>
      </w:r>
      <w:r>
        <w:rPr>
          <w:rFonts w:ascii="宋体" w:hAnsi="宋体"/>
        </w:rPr>
        <w:t>项规定的任何一种情形。</w:t>
      </w:r>
    </w:p>
    <w:p w:rsidR="00496CF7" w:rsidRDefault="00F1293A">
      <w:pPr>
        <w:spacing w:line="360" w:lineRule="auto"/>
        <w:ind w:firstLineChars="200" w:firstLine="420"/>
        <w:rPr>
          <w:rFonts w:ascii="宋体" w:hAnsi="宋体"/>
        </w:rPr>
      </w:pPr>
      <w:r>
        <w:rPr>
          <w:rFonts w:ascii="宋体" w:hAnsi="宋体"/>
        </w:rPr>
        <w:t>6</w:t>
      </w:r>
      <w:r>
        <w:rPr>
          <w:rFonts w:ascii="宋体" w:hAnsi="宋体" w:hint="eastAsia"/>
        </w:rPr>
        <w:t>.在合同协议书正式签署生效之前，本投标函连同你方的中标通知书将构成我们双方之间共同遵守的文件，对双方具有约束力。</w:t>
      </w:r>
    </w:p>
    <w:p w:rsidR="00496CF7" w:rsidRDefault="00F1293A">
      <w:pPr>
        <w:spacing w:line="360" w:lineRule="auto"/>
        <w:ind w:firstLineChars="200" w:firstLine="420"/>
        <w:rPr>
          <w:rFonts w:ascii="宋体" w:hAnsi="宋体"/>
        </w:rPr>
      </w:pPr>
      <w:r>
        <w:rPr>
          <w:rFonts w:ascii="宋体" w:hAnsi="宋体" w:hint="eastAsia"/>
        </w:rPr>
        <w:t>7.</w:t>
      </w:r>
      <w:r>
        <w:rPr>
          <w:rFonts w:ascii="宋体" w:hAnsi="宋体"/>
        </w:rPr>
        <w:t>（其他补充说明）。</w:t>
      </w:r>
    </w:p>
    <w:p w:rsidR="00496CF7" w:rsidRDefault="00F1293A">
      <w:pPr>
        <w:tabs>
          <w:tab w:val="left" w:pos="2977"/>
          <w:tab w:val="left" w:pos="3261"/>
        </w:tabs>
        <w:spacing w:line="360" w:lineRule="auto"/>
        <w:jc w:val="right"/>
        <w:rPr>
          <w:rFonts w:ascii="宋体" w:hAnsi="宋体"/>
        </w:rPr>
      </w:pPr>
      <w:r>
        <w:rPr>
          <w:rFonts w:ascii="宋体" w:hAnsi="宋体"/>
        </w:rPr>
        <w:t>投标人：（盖单位章）</w:t>
      </w:r>
    </w:p>
    <w:p w:rsidR="00496CF7" w:rsidRDefault="00F1293A">
      <w:pPr>
        <w:spacing w:line="360" w:lineRule="auto"/>
        <w:jc w:val="right"/>
        <w:rPr>
          <w:rFonts w:ascii="宋体" w:hAnsi="宋体"/>
        </w:rPr>
      </w:pPr>
      <w:r>
        <w:rPr>
          <w:rFonts w:ascii="宋体" w:hAnsi="宋体"/>
        </w:rPr>
        <w:t>法定代表人或其委托代理人：（签字）</w:t>
      </w:r>
    </w:p>
    <w:p w:rsidR="00496CF7" w:rsidRDefault="00F1293A">
      <w:pPr>
        <w:spacing w:line="360" w:lineRule="auto"/>
        <w:jc w:val="right"/>
        <w:rPr>
          <w:rFonts w:ascii="宋体" w:hAnsi="宋体"/>
        </w:rPr>
      </w:pPr>
      <w:r>
        <w:rPr>
          <w:rFonts w:ascii="宋体" w:hAnsi="宋体"/>
        </w:rPr>
        <w:t>地址：</w:t>
      </w:r>
      <w:r>
        <w:rPr>
          <w:rFonts w:ascii="宋体" w:hAnsi="宋体" w:hint="eastAsia"/>
        </w:rPr>
        <w:t>____________________________</w:t>
      </w:r>
    </w:p>
    <w:p w:rsidR="00496CF7" w:rsidRDefault="00F1293A">
      <w:pPr>
        <w:spacing w:line="360" w:lineRule="auto"/>
        <w:jc w:val="right"/>
        <w:rPr>
          <w:rFonts w:ascii="宋体" w:hAnsi="宋体"/>
        </w:rPr>
      </w:pPr>
      <w:r>
        <w:rPr>
          <w:rFonts w:ascii="宋体" w:hAnsi="宋体"/>
        </w:rPr>
        <w:t>电话：</w:t>
      </w:r>
      <w:r>
        <w:rPr>
          <w:rFonts w:ascii="宋体" w:hAnsi="宋体" w:hint="eastAsia"/>
        </w:rPr>
        <w:t>____________________________</w:t>
      </w:r>
    </w:p>
    <w:p w:rsidR="00496CF7" w:rsidRDefault="00F1293A">
      <w:pPr>
        <w:spacing w:line="360" w:lineRule="auto"/>
        <w:ind w:firstLineChars="1300" w:firstLine="2730"/>
        <w:jc w:val="right"/>
        <w:rPr>
          <w:rFonts w:ascii="宋体" w:hAnsi="宋体"/>
        </w:rPr>
      </w:pPr>
      <w:r>
        <w:rPr>
          <w:rFonts w:ascii="宋体" w:hAnsi="宋体" w:hint="eastAsia"/>
        </w:rPr>
        <w:t>邮箱：____________________________</w:t>
      </w:r>
    </w:p>
    <w:p w:rsidR="00496CF7" w:rsidRDefault="00F1293A">
      <w:pPr>
        <w:spacing w:line="360" w:lineRule="auto"/>
        <w:jc w:val="right"/>
        <w:rPr>
          <w:rFonts w:ascii="宋体" w:hAnsi="宋体"/>
        </w:rPr>
      </w:pPr>
      <w:r>
        <w:rPr>
          <w:rFonts w:ascii="宋体" w:hAnsi="宋体"/>
        </w:rPr>
        <w:t>邮政编码：</w:t>
      </w:r>
      <w:r>
        <w:rPr>
          <w:rFonts w:ascii="宋体" w:hAnsi="宋体" w:hint="eastAsia"/>
        </w:rPr>
        <w:t>____________________________</w:t>
      </w:r>
    </w:p>
    <w:p w:rsidR="00496CF7" w:rsidRDefault="00496CF7">
      <w:pPr>
        <w:spacing w:line="360" w:lineRule="auto"/>
        <w:jc w:val="right"/>
        <w:rPr>
          <w:rFonts w:ascii="宋体" w:hAnsi="宋体"/>
        </w:rPr>
      </w:pPr>
    </w:p>
    <w:p w:rsidR="00496CF7" w:rsidRDefault="00F1293A">
      <w:pPr>
        <w:spacing w:line="360" w:lineRule="auto"/>
        <w:jc w:val="right"/>
        <w:rPr>
          <w:rFonts w:ascii="宋体" w:hAnsi="宋体"/>
        </w:rPr>
      </w:pPr>
      <w:r>
        <w:rPr>
          <w:rFonts w:ascii="宋体" w:hAnsi="宋体"/>
        </w:rPr>
        <w:t>年月日</w:t>
      </w:r>
    </w:p>
    <w:p w:rsidR="00496CF7" w:rsidRDefault="00F1293A">
      <w:pPr>
        <w:pStyle w:val="1"/>
        <w:keepNext w:val="0"/>
        <w:keepLines w:val="0"/>
        <w:spacing w:beforeLines="50" w:before="156" w:afterLines="100" w:after="312" w:line="360" w:lineRule="auto"/>
        <w:jc w:val="center"/>
        <w:rPr>
          <w:rFonts w:ascii="宋体" w:hAnsi="宋体"/>
          <w:sz w:val="24"/>
        </w:rPr>
      </w:pPr>
      <w:bookmarkStart w:id="320" w:name="_Toc5832"/>
      <w:bookmarkStart w:id="321" w:name="_Toc486277924"/>
      <w:bookmarkStart w:id="322" w:name="_Toc485889057"/>
      <w:bookmarkStart w:id="323" w:name="_Toc234382959"/>
      <w:r>
        <w:rPr>
          <w:rFonts w:ascii="宋体" w:hAnsi="宋体" w:hint="eastAsia"/>
          <w:sz w:val="28"/>
          <w:szCs w:val="28"/>
        </w:rPr>
        <w:lastRenderedPageBreak/>
        <w:t>（二）投标函附录</w:t>
      </w:r>
      <w:bookmarkEnd w:id="320"/>
      <w:bookmarkEnd w:id="321"/>
      <w:bookmarkEnd w:id="322"/>
      <w:bookmarkEnd w:id="32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4"/>
        <w:gridCol w:w="2614"/>
        <w:gridCol w:w="1375"/>
        <w:gridCol w:w="3577"/>
        <w:gridCol w:w="1154"/>
      </w:tblGrid>
      <w:tr w:rsidR="00496CF7">
        <w:trPr>
          <w:trHeight w:hRule="exact" w:val="1289"/>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序号</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条款名称</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合同条目号</w:t>
            </w:r>
          </w:p>
        </w:tc>
        <w:tc>
          <w:tcPr>
            <w:tcW w:w="3577" w:type="dxa"/>
            <w:noWrap/>
            <w:vAlign w:val="center"/>
          </w:tcPr>
          <w:p w:rsidR="00496CF7" w:rsidRDefault="00F1293A">
            <w:pPr>
              <w:spacing w:line="360" w:lineRule="auto"/>
              <w:jc w:val="center"/>
              <w:rPr>
                <w:rFonts w:ascii="宋体" w:hAnsi="宋体"/>
              </w:rPr>
            </w:pPr>
            <w:r>
              <w:rPr>
                <w:rFonts w:ascii="宋体" w:hAnsi="宋体" w:hint="eastAsia"/>
              </w:rPr>
              <w:t>约定内容</w:t>
            </w:r>
          </w:p>
        </w:tc>
        <w:tc>
          <w:tcPr>
            <w:tcW w:w="1154" w:type="dxa"/>
            <w:noWrap/>
            <w:vAlign w:val="center"/>
          </w:tcPr>
          <w:p w:rsidR="00496CF7" w:rsidRDefault="00F1293A">
            <w:pPr>
              <w:spacing w:line="360" w:lineRule="auto"/>
              <w:jc w:val="center"/>
              <w:rPr>
                <w:rFonts w:ascii="宋体" w:hAnsi="宋体"/>
              </w:rPr>
            </w:pPr>
            <w:r>
              <w:rPr>
                <w:rFonts w:ascii="宋体" w:hAnsi="宋体" w:hint="eastAsia"/>
              </w:rPr>
              <w:t>备注</w:t>
            </w:r>
          </w:p>
        </w:tc>
      </w:tr>
      <w:tr w:rsidR="00496CF7">
        <w:trPr>
          <w:trHeight w:hRule="exact" w:val="806"/>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1</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项目经理</w:t>
            </w:r>
          </w:p>
        </w:tc>
        <w:tc>
          <w:tcPr>
            <w:tcW w:w="1375" w:type="dxa"/>
            <w:noWrap/>
            <w:vAlign w:val="center"/>
          </w:tcPr>
          <w:p w:rsidR="00496CF7" w:rsidRDefault="00496CF7">
            <w:pPr>
              <w:spacing w:line="360" w:lineRule="auto"/>
              <w:jc w:val="center"/>
              <w:rPr>
                <w:rFonts w:ascii="宋体" w:hAnsi="宋体"/>
              </w:rPr>
            </w:pP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rPr>
              <w:t>姓名：</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789"/>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2</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工期</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1.1.4.3</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rPr>
              <w:t>天数：</w:t>
            </w:r>
            <w:r>
              <w:rPr>
                <w:rFonts w:ascii="宋体" w:hAnsi="宋体" w:hint="eastAsia"/>
                <w:u w:val="single"/>
              </w:rPr>
              <w:t xml:space="preserve">     日历天</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916"/>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3</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缺陷责任期</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1.1.4.5</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rPr>
              <w:t>自实际交工日期起计算</w:t>
            </w:r>
            <w:r>
              <w:rPr>
                <w:rFonts w:ascii="宋体" w:hAnsi="宋体" w:hint="eastAsia"/>
                <w:u w:val="single"/>
              </w:rPr>
              <w:t xml:space="preserve">  2  </w:t>
            </w:r>
            <w:r>
              <w:rPr>
                <w:rFonts w:ascii="宋体" w:hAnsi="宋体" w:hint="eastAsia"/>
              </w:rPr>
              <w:t>年</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786"/>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4</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逾期竣工违约金</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11.5</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u w:val="single"/>
              </w:rPr>
              <w:t xml:space="preserve">  500 </w:t>
            </w:r>
            <w:r>
              <w:rPr>
                <w:rFonts w:ascii="宋体" w:hAnsi="宋体" w:hint="eastAsia"/>
              </w:rPr>
              <w:t>元/天</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931"/>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5</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逾期竣工违约金限额</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11.5</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u w:val="single"/>
              </w:rPr>
              <w:t xml:space="preserve">  10  </w:t>
            </w:r>
            <w:r>
              <w:rPr>
                <w:rFonts w:ascii="宋体" w:hAnsi="宋体" w:hint="eastAsia"/>
              </w:rPr>
              <w:t>%签约合同价</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691"/>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6</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质量保证金百分比</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17.4.1</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rPr>
              <w:t>月支付额的</w:t>
            </w:r>
            <w:r>
              <w:rPr>
                <w:rFonts w:ascii="宋体" w:hAnsi="宋体" w:hint="eastAsia"/>
                <w:u w:val="single"/>
              </w:rPr>
              <w:t xml:space="preserve">  0  </w:t>
            </w:r>
            <w:r>
              <w:rPr>
                <w:rFonts w:ascii="宋体" w:hAnsi="宋体" w:hint="eastAsia"/>
              </w:rPr>
              <w:t>%</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766"/>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7</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保修期</w:t>
            </w:r>
          </w:p>
        </w:tc>
        <w:tc>
          <w:tcPr>
            <w:tcW w:w="1375" w:type="dxa"/>
            <w:noWrap/>
            <w:vAlign w:val="center"/>
          </w:tcPr>
          <w:p w:rsidR="00496CF7" w:rsidRDefault="00F1293A">
            <w:pPr>
              <w:spacing w:line="360" w:lineRule="auto"/>
              <w:jc w:val="center"/>
              <w:rPr>
                <w:rFonts w:ascii="宋体" w:hAnsi="宋体"/>
              </w:rPr>
            </w:pPr>
            <w:r>
              <w:rPr>
                <w:rFonts w:ascii="宋体" w:hAnsi="宋体" w:hint="eastAsia"/>
              </w:rPr>
              <w:t>19.7</w:t>
            </w:r>
          </w:p>
        </w:tc>
        <w:tc>
          <w:tcPr>
            <w:tcW w:w="3577" w:type="dxa"/>
            <w:noWrap/>
            <w:vAlign w:val="center"/>
          </w:tcPr>
          <w:p w:rsidR="00496CF7" w:rsidRDefault="00F1293A">
            <w:pPr>
              <w:spacing w:line="360" w:lineRule="auto"/>
              <w:ind w:firstLineChars="100" w:firstLine="210"/>
              <w:rPr>
                <w:rFonts w:ascii="宋体" w:hAnsi="宋体"/>
              </w:rPr>
            </w:pPr>
            <w:r>
              <w:rPr>
                <w:rFonts w:ascii="宋体" w:hAnsi="宋体" w:hint="eastAsia"/>
              </w:rPr>
              <w:t>自实际交工日期起计算</w:t>
            </w:r>
            <w:r>
              <w:rPr>
                <w:rFonts w:ascii="宋体" w:hAnsi="宋体" w:hint="eastAsia"/>
                <w:u w:val="single"/>
              </w:rPr>
              <w:t xml:space="preserve"> 5 </w:t>
            </w:r>
            <w:r>
              <w:rPr>
                <w:rFonts w:ascii="宋体" w:hAnsi="宋体" w:hint="eastAsia"/>
              </w:rPr>
              <w:t>年</w:t>
            </w:r>
          </w:p>
        </w:tc>
        <w:tc>
          <w:tcPr>
            <w:tcW w:w="1154" w:type="dxa"/>
            <w:noWrap/>
            <w:vAlign w:val="center"/>
          </w:tcPr>
          <w:p w:rsidR="00496CF7" w:rsidRDefault="00496CF7">
            <w:pPr>
              <w:spacing w:line="360" w:lineRule="auto"/>
              <w:jc w:val="center"/>
              <w:rPr>
                <w:rFonts w:ascii="宋体" w:hAnsi="宋体"/>
              </w:rPr>
            </w:pPr>
          </w:p>
        </w:tc>
      </w:tr>
      <w:tr w:rsidR="00496CF7">
        <w:trPr>
          <w:trHeight w:hRule="exact" w:val="826"/>
          <w:jc w:val="center"/>
        </w:trPr>
        <w:tc>
          <w:tcPr>
            <w:tcW w:w="634" w:type="dxa"/>
            <w:noWrap/>
            <w:vAlign w:val="center"/>
          </w:tcPr>
          <w:p w:rsidR="00496CF7" w:rsidRDefault="00F1293A">
            <w:pPr>
              <w:spacing w:line="360" w:lineRule="auto"/>
              <w:jc w:val="center"/>
              <w:rPr>
                <w:rFonts w:ascii="宋体" w:hAnsi="宋体"/>
              </w:rPr>
            </w:pPr>
            <w:r>
              <w:rPr>
                <w:rFonts w:ascii="宋体" w:hAnsi="宋体" w:hint="eastAsia"/>
              </w:rPr>
              <w:t>8</w:t>
            </w:r>
          </w:p>
        </w:tc>
        <w:tc>
          <w:tcPr>
            <w:tcW w:w="2614" w:type="dxa"/>
            <w:noWrap/>
            <w:vAlign w:val="center"/>
          </w:tcPr>
          <w:p w:rsidR="00496CF7" w:rsidRDefault="00F1293A">
            <w:pPr>
              <w:spacing w:line="360" w:lineRule="auto"/>
              <w:jc w:val="center"/>
              <w:rPr>
                <w:rFonts w:ascii="宋体" w:hAnsi="宋体"/>
              </w:rPr>
            </w:pPr>
            <w:r>
              <w:rPr>
                <w:rFonts w:ascii="宋体" w:hAnsi="宋体" w:hint="eastAsia"/>
              </w:rPr>
              <w:t>质量要求</w:t>
            </w:r>
          </w:p>
        </w:tc>
        <w:tc>
          <w:tcPr>
            <w:tcW w:w="1375" w:type="dxa"/>
            <w:noWrap/>
            <w:vAlign w:val="center"/>
          </w:tcPr>
          <w:p w:rsidR="00496CF7" w:rsidRDefault="00496CF7">
            <w:pPr>
              <w:spacing w:line="360" w:lineRule="auto"/>
              <w:jc w:val="center"/>
              <w:rPr>
                <w:rFonts w:ascii="宋体" w:hAnsi="宋体"/>
              </w:rPr>
            </w:pPr>
          </w:p>
        </w:tc>
        <w:tc>
          <w:tcPr>
            <w:tcW w:w="3577" w:type="dxa"/>
            <w:noWrap/>
            <w:vAlign w:val="center"/>
          </w:tcPr>
          <w:p w:rsidR="00496CF7" w:rsidRDefault="00496CF7">
            <w:pPr>
              <w:spacing w:line="360" w:lineRule="auto"/>
              <w:ind w:firstLineChars="100" w:firstLine="210"/>
              <w:rPr>
                <w:rFonts w:ascii="宋体" w:hAnsi="宋体"/>
                <w:u w:val="single"/>
              </w:rPr>
            </w:pPr>
          </w:p>
        </w:tc>
        <w:tc>
          <w:tcPr>
            <w:tcW w:w="1154" w:type="dxa"/>
            <w:noWrap/>
            <w:vAlign w:val="center"/>
          </w:tcPr>
          <w:p w:rsidR="00496CF7" w:rsidRDefault="00496CF7">
            <w:pPr>
              <w:spacing w:line="360" w:lineRule="auto"/>
              <w:jc w:val="center"/>
              <w:rPr>
                <w:rFonts w:ascii="宋体" w:hAnsi="宋体"/>
              </w:rPr>
            </w:pPr>
          </w:p>
        </w:tc>
      </w:tr>
    </w:tbl>
    <w:p w:rsidR="00496CF7" w:rsidRDefault="00F1293A">
      <w:pPr>
        <w:spacing w:beforeLines="100" w:before="312" w:line="360" w:lineRule="auto"/>
        <w:jc w:val="center"/>
        <w:rPr>
          <w:rFonts w:ascii="宋体" w:hAnsi="宋体"/>
        </w:rPr>
      </w:pPr>
      <w:r>
        <w:rPr>
          <w:rFonts w:ascii="宋体" w:hAnsi="宋体" w:hint="eastAsia"/>
        </w:rPr>
        <w:t xml:space="preserve">                                     投 标 人:</w:t>
      </w:r>
      <w:r>
        <w:rPr>
          <w:rFonts w:ascii="宋体" w:hAnsi="宋体" w:hint="eastAsia"/>
          <w:u w:val="single"/>
        </w:rPr>
        <w:t xml:space="preserve">                       (</w:t>
      </w:r>
      <w:r>
        <w:rPr>
          <w:rFonts w:ascii="宋体" w:hAnsi="宋体" w:hint="eastAsia"/>
        </w:rPr>
        <w:t>盖单位章)</w:t>
      </w:r>
    </w:p>
    <w:p w:rsidR="00496CF7" w:rsidRDefault="00F1293A">
      <w:pPr>
        <w:spacing w:line="360" w:lineRule="auto"/>
        <w:ind w:right="480" w:firstLineChars="2150" w:firstLine="4515"/>
        <w:rPr>
          <w:rFonts w:ascii="宋体" w:hAnsi="宋体"/>
        </w:rPr>
      </w:pPr>
      <w:r>
        <w:rPr>
          <w:rFonts w:ascii="宋体" w:hAnsi="宋体"/>
        </w:rPr>
        <w:t>法定代表人或其委托代理人：（签字）</w:t>
      </w:r>
    </w:p>
    <w:p w:rsidR="00496CF7" w:rsidRDefault="00F1293A">
      <w:pPr>
        <w:spacing w:line="360" w:lineRule="auto"/>
        <w:ind w:right="480" w:firstLineChars="2650" w:firstLine="5565"/>
        <w:rPr>
          <w:rFonts w:ascii="宋体" w:hAnsi="宋体"/>
        </w:rPr>
      </w:pPr>
      <w:r>
        <w:rPr>
          <w:rFonts w:ascii="宋体" w:hAnsi="宋体" w:hint="eastAsia"/>
        </w:rPr>
        <w:t>年月日</w:t>
      </w:r>
    </w:p>
    <w:p w:rsidR="00496CF7" w:rsidRDefault="00496CF7">
      <w:pPr>
        <w:pStyle w:val="1"/>
        <w:keepNext w:val="0"/>
        <w:keepLines w:val="0"/>
        <w:spacing w:beforeLines="50" w:before="156" w:after="0" w:line="360" w:lineRule="auto"/>
        <w:jc w:val="center"/>
        <w:rPr>
          <w:rFonts w:ascii="宋体" w:hAnsi="宋体"/>
          <w:sz w:val="28"/>
          <w:szCs w:val="28"/>
        </w:rPr>
      </w:pPr>
      <w:bookmarkStart w:id="324" w:name="_Toc486277926"/>
      <w:bookmarkStart w:id="325" w:name="_Toc485889059"/>
      <w:bookmarkStart w:id="326" w:name="_Toc234382961"/>
      <w:bookmarkStart w:id="327" w:name="_Toc29117"/>
      <w:bookmarkStart w:id="328" w:name="_Toc310284084"/>
      <w:bookmarkStart w:id="329" w:name="_Toc311013760"/>
      <w:bookmarkStart w:id="330" w:name="_Toc311013610"/>
    </w:p>
    <w:p w:rsidR="00496CF7" w:rsidRDefault="00496CF7">
      <w:pPr>
        <w:pStyle w:val="1"/>
        <w:keepNext w:val="0"/>
        <w:keepLines w:val="0"/>
        <w:spacing w:beforeLines="50" w:before="156" w:after="0" w:line="360" w:lineRule="auto"/>
        <w:jc w:val="center"/>
        <w:rPr>
          <w:rFonts w:ascii="宋体" w:hAnsi="宋体"/>
          <w:sz w:val="28"/>
          <w:szCs w:val="28"/>
        </w:rPr>
      </w:pPr>
    </w:p>
    <w:p w:rsidR="00496CF7" w:rsidRDefault="00496CF7">
      <w:pPr>
        <w:pStyle w:val="1"/>
        <w:keepNext w:val="0"/>
        <w:keepLines w:val="0"/>
        <w:spacing w:beforeLines="50" w:before="156" w:after="0" w:line="360" w:lineRule="auto"/>
        <w:jc w:val="center"/>
        <w:rPr>
          <w:rFonts w:ascii="宋体" w:hAnsi="宋体"/>
          <w:sz w:val="28"/>
          <w:szCs w:val="28"/>
        </w:rPr>
      </w:pPr>
    </w:p>
    <w:p w:rsidR="00496CF7" w:rsidRDefault="00496CF7">
      <w:pPr>
        <w:pStyle w:val="1"/>
        <w:keepNext w:val="0"/>
        <w:keepLines w:val="0"/>
        <w:spacing w:beforeLines="50" w:before="156" w:after="0" w:line="360" w:lineRule="auto"/>
        <w:jc w:val="center"/>
        <w:rPr>
          <w:rFonts w:ascii="宋体" w:hAnsi="宋体"/>
          <w:sz w:val="28"/>
          <w:szCs w:val="28"/>
        </w:rPr>
      </w:pPr>
    </w:p>
    <w:p w:rsidR="00496CF7" w:rsidRDefault="00F1293A">
      <w:pPr>
        <w:pStyle w:val="1"/>
        <w:keepNext w:val="0"/>
        <w:keepLines w:val="0"/>
        <w:spacing w:beforeLines="50" w:before="156" w:after="0" w:line="360" w:lineRule="auto"/>
        <w:jc w:val="center"/>
        <w:rPr>
          <w:rFonts w:ascii="宋体" w:hAnsi="宋体"/>
          <w:sz w:val="28"/>
          <w:szCs w:val="28"/>
        </w:rPr>
      </w:pPr>
      <w:r>
        <w:rPr>
          <w:rFonts w:ascii="宋体" w:hAnsi="宋体" w:hint="eastAsia"/>
          <w:sz w:val="28"/>
          <w:szCs w:val="28"/>
        </w:rPr>
        <w:lastRenderedPageBreak/>
        <w:t>二</w:t>
      </w:r>
      <w:r>
        <w:rPr>
          <w:rFonts w:ascii="宋体" w:hAnsi="宋体"/>
          <w:sz w:val="28"/>
          <w:szCs w:val="28"/>
        </w:rPr>
        <w:t>、法定代表人身份证明</w:t>
      </w:r>
      <w:r>
        <w:rPr>
          <w:rFonts w:ascii="宋体" w:hAnsi="宋体" w:hint="eastAsia"/>
          <w:sz w:val="28"/>
          <w:szCs w:val="28"/>
        </w:rPr>
        <w:t>及授权委托书</w:t>
      </w:r>
      <w:bookmarkEnd w:id="324"/>
      <w:bookmarkEnd w:id="325"/>
      <w:bookmarkEnd w:id="326"/>
      <w:bookmarkEnd w:id="327"/>
    </w:p>
    <w:p w:rsidR="00496CF7" w:rsidRDefault="00F1293A">
      <w:pPr>
        <w:pStyle w:val="2"/>
        <w:spacing w:line="360" w:lineRule="auto"/>
        <w:ind w:firstLineChars="98" w:firstLine="274"/>
        <w:jc w:val="center"/>
        <w:rPr>
          <w:rFonts w:cs="宋体" w:hint="default"/>
          <w:sz w:val="28"/>
          <w:szCs w:val="28"/>
        </w:rPr>
      </w:pPr>
      <w:r>
        <w:rPr>
          <w:sz w:val="28"/>
          <w:szCs w:val="28"/>
        </w:rPr>
        <w:t>（一）</w:t>
      </w:r>
      <w:r>
        <w:rPr>
          <w:rFonts w:cs="宋体"/>
          <w:sz w:val="28"/>
          <w:szCs w:val="28"/>
        </w:rPr>
        <w:t>法定代表人身份证明</w:t>
      </w:r>
    </w:p>
    <w:p w:rsidR="00496CF7" w:rsidRDefault="00F1293A">
      <w:pPr>
        <w:spacing w:line="360" w:lineRule="auto"/>
        <w:rPr>
          <w:rFonts w:ascii="宋体" w:hAnsi="宋体"/>
          <w:sz w:val="24"/>
        </w:rPr>
      </w:pPr>
      <w:r>
        <w:rPr>
          <w:rFonts w:ascii="宋体" w:hAnsi="宋体" w:hint="eastAsia"/>
          <w:sz w:val="24"/>
        </w:rPr>
        <w:t>投标人名称：____________________________</w:t>
      </w:r>
    </w:p>
    <w:p w:rsidR="00496CF7" w:rsidRPr="004148D2" w:rsidRDefault="00F1293A">
      <w:pPr>
        <w:spacing w:line="360" w:lineRule="auto"/>
        <w:rPr>
          <w:rFonts w:ascii="宋体" w:hAnsi="宋体"/>
          <w:sz w:val="24"/>
          <w:u w:val="single"/>
        </w:rPr>
      </w:pPr>
      <w:r w:rsidRPr="004148D2">
        <w:rPr>
          <w:rFonts w:ascii="宋体" w:hAnsi="宋体" w:hint="eastAsia"/>
          <w:sz w:val="24"/>
        </w:rPr>
        <w:t>姓名：</w:t>
      </w:r>
      <w:r w:rsidRPr="004148D2">
        <w:rPr>
          <w:rFonts w:ascii="宋体" w:hAnsi="宋体" w:hint="eastAsia"/>
          <w:sz w:val="24"/>
          <w:u w:val="single"/>
        </w:rPr>
        <w:t xml:space="preserve"> </w:t>
      </w:r>
      <w:r w:rsidR="004148D2" w:rsidRPr="004148D2">
        <w:rPr>
          <w:rFonts w:ascii="宋体" w:hAnsi="宋体" w:hint="eastAsia"/>
          <w:sz w:val="24"/>
          <w:u w:val="single"/>
        </w:rPr>
        <w:t xml:space="preserve">      </w:t>
      </w:r>
      <w:r w:rsidRPr="004148D2">
        <w:rPr>
          <w:rFonts w:ascii="宋体" w:hAnsi="宋体" w:hint="eastAsia"/>
          <w:sz w:val="24"/>
          <w:u w:val="single"/>
        </w:rPr>
        <w:t xml:space="preserve">   </w:t>
      </w:r>
      <w:r w:rsidRPr="004148D2">
        <w:rPr>
          <w:rFonts w:ascii="宋体" w:hAnsi="宋体" w:hint="eastAsia"/>
          <w:sz w:val="24"/>
        </w:rPr>
        <w:t>性别：</w:t>
      </w:r>
      <w:r w:rsidRPr="004148D2">
        <w:rPr>
          <w:rFonts w:ascii="宋体" w:hAnsi="宋体" w:hint="eastAsia"/>
          <w:sz w:val="24"/>
          <w:u w:val="single"/>
        </w:rPr>
        <w:t xml:space="preserve">  </w:t>
      </w:r>
      <w:r w:rsidR="004148D2" w:rsidRPr="004148D2">
        <w:rPr>
          <w:rFonts w:ascii="宋体" w:hAnsi="宋体"/>
          <w:sz w:val="24"/>
          <w:u w:val="single"/>
        </w:rPr>
        <w:t xml:space="preserve">   </w:t>
      </w:r>
      <w:r w:rsidRPr="004148D2">
        <w:rPr>
          <w:rFonts w:ascii="宋体" w:hAnsi="宋体" w:hint="eastAsia"/>
          <w:sz w:val="24"/>
        </w:rPr>
        <w:t>年龄：</w:t>
      </w:r>
      <w:r w:rsidRPr="004148D2">
        <w:rPr>
          <w:rFonts w:ascii="宋体" w:hAnsi="宋体" w:hint="eastAsia"/>
          <w:sz w:val="24"/>
          <w:u w:val="single"/>
        </w:rPr>
        <w:t xml:space="preserve"> </w:t>
      </w:r>
      <w:r w:rsidR="004148D2">
        <w:rPr>
          <w:rFonts w:ascii="宋体" w:hAnsi="宋体"/>
          <w:sz w:val="24"/>
          <w:u w:val="single"/>
        </w:rPr>
        <w:t xml:space="preserve">      </w:t>
      </w:r>
      <w:r w:rsidRPr="004148D2">
        <w:rPr>
          <w:rFonts w:ascii="宋体" w:hAnsi="宋体" w:hint="eastAsia"/>
          <w:sz w:val="24"/>
          <w:u w:val="single"/>
        </w:rPr>
        <w:t xml:space="preserve"> </w:t>
      </w:r>
      <w:r w:rsidRPr="004148D2">
        <w:rPr>
          <w:rFonts w:ascii="宋体" w:hAnsi="宋体" w:hint="eastAsia"/>
          <w:sz w:val="24"/>
        </w:rPr>
        <w:t>职务</w:t>
      </w:r>
      <w:r w:rsidRPr="004148D2">
        <w:rPr>
          <w:rFonts w:ascii="宋体" w:hAnsi="宋体" w:hint="eastAsia"/>
          <w:sz w:val="24"/>
          <w:u w:val="single"/>
        </w:rPr>
        <w:t>：_________</w:t>
      </w:r>
    </w:p>
    <w:p w:rsidR="00496CF7" w:rsidRDefault="00F1293A">
      <w:pPr>
        <w:spacing w:line="360" w:lineRule="auto"/>
        <w:rPr>
          <w:rFonts w:ascii="宋体" w:hAnsi="宋体"/>
          <w:sz w:val="24"/>
        </w:rPr>
      </w:pPr>
      <w:r>
        <w:rPr>
          <w:rFonts w:ascii="宋体" w:hAnsi="宋体" w:hint="eastAsia"/>
          <w:sz w:val="24"/>
        </w:rPr>
        <w:t>系（投标人名称）的法定代表人。</w:t>
      </w:r>
    </w:p>
    <w:p w:rsidR="00496CF7" w:rsidRDefault="00F1293A">
      <w:pPr>
        <w:spacing w:line="360" w:lineRule="auto"/>
        <w:ind w:firstLineChars="200" w:firstLine="480"/>
        <w:rPr>
          <w:rFonts w:ascii="宋体" w:hAnsi="宋体"/>
          <w:sz w:val="24"/>
        </w:rPr>
      </w:pPr>
      <w:r>
        <w:rPr>
          <w:rFonts w:ascii="宋体" w:hAnsi="宋体" w:hint="eastAsia"/>
          <w:sz w:val="24"/>
        </w:rPr>
        <w:t>特此证明。</w:t>
      </w:r>
    </w:p>
    <w:p w:rsidR="00496CF7" w:rsidRDefault="00F1293A">
      <w:pPr>
        <w:spacing w:line="360" w:lineRule="auto"/>
        <w:rPr>
          <w:rFonts w:ascii="宋体" w:hAnsi="宋体"/>
          <w:sz w:val="24"/>
        </w:rPr>
      </w:pPr>
      <w:r>
        <w:rPr>
          <w:rFonts w:ascii="宋体" w:hAnsi="宋体"/>
          <w:sz w:val="24"/>
        </w:rPr>
        <w:t>附</w:t>
      </w:r>
      <w:r>
        <w:rPr>
          <w:rFonts w:ascii="宋体" w:hAnsi="宋体" w:hint="eastAsia"/>
          <w:sz w:val="24"/>
        </w:rPr>
        <w:t>：</w:t>
      </w:r>
      <w:r>
        <w:rPr>
          <w:rFonts w:ascii="宋体" w:hAnsi="宋体"/>
          <w:sz w:val="24"/>
        </w:rPr>
        <w:t>法定代表人身份证</w:t>
      </w:r>
      <w:r>
        <w:rPr>
          <w:rFonts w:ascii="宋体" w:hAnsi="宋体" w:hint="eastAsia"/>
          <w:sz w:val="24"/>
        </w:rPr>
        <w:t>原件扫描件（或图片）</w:t>
      </w:r>
    </w:p>
    <w:p w:rsidR="00496CF7" w:rsidRDefault="00F1293A">
      <w:pPr>
        <w:spacing w:line="360" w:lineRule="auto"/>
        <w:jc w:val="right"/>
        <w:rPr>
          <w:rFonts w:ascii="宋体" w:hAnsi="宋体"/>
          <w:sz w:val="24"/>
        </w:rPr>
      </w:pPr>
      <w:r>
        <w:rPr>
          <w:rFonts w:ascii="宋体" w:hAnsi="宋体" w:hint="eastAsia"/>
          <w:sz w:val="24"/>
        </w:rPr>
        <w:t xml:space="preserve">                             投标人：（盖单位章）</w:t>
      </w:r>
    </w:p>
    <w:p w:rsidR="00496CF7" w:rsidRDefault="00496CF7">
      <w:pPr>
        <w:spacing w:line="360" w:lineRule="auto"/>
        <w:rPr>
          <w:rFonts w:ascii="宋体" w:hAnsi="宋体"/>
          <w:sz w:val="24"/>
        </w:rPr>
      </w:pPr>
    </w:p>
    <w:p w:rsidR="00496CF7" w:rsidRDefault="00F1293A">
      <w:pPr>
        <w:spacing w:line="360" w:lineRule="auto"/>
        <w:jc w:val="right"/>
        <w:rPr>
          <w:rFonts w:ascii="宋体" w:hAnsi="宋体"/>
          <w:sz w:val="24"/>
        </w:rPr>
      </w:pPr>
      <w:r>
        <w:rPr>
          <w:rFonts w:ascii="宋体" w:hAnsi="宋体" w:hint="eastAsia"/>
          <w:sz w:val="24"/>
        </w:rPr>
        <w:t>年月日</w:t>
      </w:r>
    </w:p>
    <w:p w:rsidR="00496CF7" w:rsidRDefault="00496CF7">
      <w:pPr>
        <w:pStyle w:val="Style10"/>
        <w:spacing w:line="360" w:lineRule="auto"/>
        <w:ind w:firstLine="400"/>
        <w:rPr>
          <w:rFonts w:ascii="宋体" w:hAnsi="宋体"/>
        </w:rPr>
      </w:pPr>
    </w:p>
    <w:p w:rsidR="00496CF7" w:rsidRDefault="00F1293A">
      <w:pPr>
        <w:spacing w:line="360" w:lineRule="auto"/>
        <w:jc w:val="center"/>
        <w:rPr>
          <w:rFonts w:ascii="宋体" w:hAnsi="宋体"/>
          <w:b/>
          <w:sz w:val="32"/>
          <w:szCs w:val="32"/>
        </w:rPr>
      </w:pPr>
      <w:r>
        <w:rPr>
          <w:rFonts w:ascii="宋体" w:hAnsi="宋体" w:hint="eastAsia"/>
          <w:b/>
          <w:bCs/>
          <w:kern w:val="44"/>
          <w:sz w:val="28"/>
          <w:szCs w:val="28"/>
        </w:rPr>
        <w:t>（二）授权委托书</w:t>
      </w:r>
    </w:p>
    <w:p w:rsidR="00496CF7" w:rsidRDefault="00F1293A">
      <w:pPr>
        <w:spacing w:line="360" w:lineRule="auto"/>
        <w:ind w:firstLineChars="200" w:firstLine="480"/>
        <w:rPr>
          <w:rFonts w:ascii="宋体" w:hAnsi="宋体"/>
          <w:sz w:val="24"/>
        </w:rPr>
      </w:pPr>
      <w:r>
        <w:rPr>
          <w:rFonts w:ascii="宋体" w:hAnsi="宋体" w:hint="eastAsia"/>
          <w:sz w:val="24"/>
        </w:rPr>
        <w:t>本人（姓名）系（投标人名称）的法定代表人，现委托（姓名）为我方代理人。代理人根据授权，以我方名义签署、澄清、递交、撤回、修改（项目名称）投标文件、签订合同和处理有关事宜，其法律后果由我方承担。</w:t>
      </w:r>
    </w:p>
    <w:p w:rsidR="00496CF7" w:rsidRDefault="00F1293A">
      <w:pPr>
        <w:spacing w:line="360" w:lineRule="auto"/>
        <w:ind w:firstLineChars="200" w:firstLine="480"/>
        <w:rPr>
          <w:rFonts w:ascii="宋体" w:hAnsi="宋体"/>
          <w:sz w:val="24"/>
        </w:rPr>
      </w:pPr>
      <w:r>
        <w:rPr>
          <w:rFonts w:ascii="宋体" w:hAnsi="宋体" w:hint="eastAsia"/>
          <w:sz w:val="24"/>
        </w:rPr>
        <w:t>委托期限：。</w:t>
      </w:r>
    </w:p>
    <w:p w:rsidR="00496CF7" w:rsidRDefault="00F1293A">
      <w:pPr>
        <w:spacing w:line="360" w:lineRule="auto"/>
        <w:ind w:firstLineChars="200" w:firstLine="480"/>
        <w:rPr>
          <w:rFonts w:ascii="宋体" w:hAnsi="宋体"/>
          <w:sz w:val="24"/>
        </w:rPr>
      </w:pPr>
      <w:r>
        <w:rPr>
          <w:rFonts w:ascii="宋体" w:hAnsi="宋体" w:hint="eastAsia"/>
          <w:sz w:val="24"/>
        </w:rPr>
        <w:t>代理人无转委托权。</w:t>
      </w:r>
    </w:p>
    <w:p w:rsidR="00496CF7" w:rsidRDefault="00F1293A">
      <w:pPr>
        <w:spacing w:line="360" w:lineRule="auto"/>
        <w:ind w:firstLineChars="200" w:firstLine="480"/>
        <w:rPr>
          <w:rFonts w:ascii="宋体" w:hAnsi="宋体"/>
          <w:sz w:val="24"/>
        </w:rPr>
      </w:pPr>
      <w:r>
        <w:rPr>
          <w:rFonts w:ascii="宋体" w:hAnsi="宋体" w:hint="eastAsia"/>
          <w:sz w:val="24"/>
        </w:rPr>
        <w:t>附：法定代表人及被委托人身份证原件扫描件（或图片）</w:t>
      </w:r>
    </w:p>
    <w:p w:rsidR="00496CF7" w:rsidRDefault="00F1293A">
      <w:pPr>
        <w:spacing w:line="360" w:lineRule="auto"/>
        <w:jc w:val="right"/>
        <w:rPr>
          <w:rFonts w:ascii="宋体" w:hAnsi="宋体"/>
          <w:sz w:val="24"/>
        </w:rPr>
      </w:pPr>
      <w:r>
        <w:rPr>
          <w:rFonts w:ascii="宋体" w:hAnsi="宋体" w:hint="eastAsia"/>
          <w:spacing w:val="121"/>
          <w:kern w:val="0"/>
          <w:sz w:val="24"/>
        </w:rPr>
        <w:t>申请</w:t>
      </w:r>
      <w:r>
        <w:rPr>
          <w:rFonts w:ascii="宋体" w:hAnsi="宋体" w:hint="eastAsia"/>
          <w:spacing w:val="-1"/>
          <w:kern w:val="0"/>
          <w:sz w:val="24"/>
        </w:rPr>
        <w:t>人</w:t>
      </w:r>
      <w:r>
        <w:rPr>
          <w:rFonts w:ascii="宋体" w:hAnsi="宋体" w:hint="eastAsia"/>
          <w:sz w:val="24"/>
        </w:rPr>
        <w:t>：（盖单位章）</w:t>
      </w:r>
    </w:p>
    <w:p w:rsidR="00496CF7" w:rsidRDefault="00F1293A">
      <w:pPr>
        <w:spacing w:line="360" w:lineRule="auto"/>
        <w:jc w:val="right"/>
        <w:rPr>
          <w:rFonts w:ascii="宋体" w:hAnsi="宋体"/>
          <w:sz w:val="24"/>
        </w:rPr>
      </w:pPr>
      <w:r>
        <w:rPr>
          <w:rFonts w:ascii="宋体" w:hAnsi="宋体" w:hint="eastAsia"/>
          <w:sz w:val="24"/>
        </w:rPr>
        <w:t xml:space="preserve">                                法定代表人：（签字）</w:t>
      </w:r>
    </w:p>
    <w:p w:rsidR="00496CF7" w:rsidRDefault="00F1293A">
      <w:pPr>
        <w:spacing w:line="360" w:lineRule="auto"/>
        <w:jc w:val="center"/>
        <w:rPr>
          <w:rFonts w:ascii="宋体" w:hAnsi="宋体"/>
          <w:sz w:val="24"/>
        </w:rPr>
      </w:pPr>
      <w:r>
        <w:rPr>
          <w:rFonts w:ascii="宋体" w:hAnsi="宋体" w:hint="eastAsia"/>
          <w:sz w:val="24"/>
        </w:rPr>
        <w:t xml:space="preserve">         身份证号码：</w:t>
      </w:r>
    </w:p>
    <w:p w:rsidR="00496CF7" w:rsidRDefault="00F1293A">
      <w:pPr>
        <w:spacing w:line="360" w:lineRule="auto"/>
        <w:jc w:val="right"/>
        <w:rPr>
          <w:rFonts w:ascii="宋体" w:hAnsi="宋体"/>
          <w:sz w:val="24"/>
        </w:rPr>
      </w:pPr>
      <w:r>
        <w:rPr>
          <w:rFonts w:ascii="宋体" w:hAnsi="宋体" w:hint="eastAsia"/>
          <w:sz w:val="24"/>
        </w:rPr>
        <w:t xml:space="preserve">                                委托代理人：（签字）</w:t>
      </w:r>
    </w:p>
    <w:p w:rsidR="00496CF7" w:rsidRDefault="00F1293A">
      <w:pPr>
        <w:spacing w:line="360" w:lineRule="auto"/>
        <w:jc w:val="center"/>
        <w:rPr>
          <w:rFonts w:ascii="宋体" w:hAnsi="宋体"/>
          <w:sz w:val="24"/>
        </w:rPr>
      </w:pPr>
      <w:r>
        <w:rPr>
          <w:rFonts w:ascii="宋体" w:hAnsi="宋体" w:hint="eastAsia"/>
          <w:sz w:val="24"/>
        </w:rPr>
        <w:t xml:space="preserve">         身份证号码：</w:t>
      </w:r>
    </w:p>
    <w:p w:rsidR="00496CF7" w:rsidRDefault="00F1293A">
      <w:pPr>
        <w:spacing w:line="360" w:lineRule="auto"/>
        <w:jc w:val="right"/>
        <w:rPr>
          <w:rFonts w:ascii="宋体" w:hAnsi="宋体"/>
          <w:sz w:val="24"/>
        </w:rPr>
      </w:pPr>
      <w:r>
        <w:rPr>
          <w:rFonts w:ascii="宋体" w:hAnsi="宋体" w:hint="eastAsia"/>
          <w:sz w:val="24"/>
        </w:rPr>
        <w:t>年月日</w:t>
      </w:r>
    </w:p>
    <w:p w:rsidR="00496CF7" w:rsidRDefault="00F1293A">
      <w:pPr>
        <w:pStyle w:val="1"/>
        <w:keepNext w:val="0"/>
        <w:keepLines w:val="0"/>
        <w:spacing w:beforeLines="100" w:before="312" w:afterLines="150" w:after="468" w:line="360" w:lineRule="auto"/>
        <w:jc w:val="center"/>
        <w:rPr>
          <w:rFonts w:ascii="宋体" w:hAnsi="宋体"/>
          <w:sz w:val="28"/>
          <w:szCs w:val="28"/>
        </w:rPr>
      </w:pPr>
      <w:r>
        <w:rPr>
          <w:rFonts w:ascii="宋体" w:hAnsi="宋体" w:cs="华文仿宋" w:hint="eastAsia"/>
          <w:b w:val="0"/>
          <w:sz w:val="24"/>
        </w:rPr>
        <w:br w:type="page"/>
      </w:r>
      <w:r>
        <w:rPr>
          <w:rFonts w:ascii="宋体" w:hAnsi="宋体" w:hint="eastAsia"/>
          <w:sz w:val="28"/>
          <w:szCs w:val="28"/>
        </w:rPr>
        <w:lastRenderedPageBreak/>
        <w:t>三、投标</w:t>
      </w:r>
      <w:bookmarkEnd w:id="328"/>
      <w:bookmarkEnd w:id="329"/>
      <w:bookmarkEnd w:id="330"/>
      <w:r>
        <w:rPr>
          <w:rFonts w:ascii="宋体" w:hAnsi="宋体" w:hint="eastAsia"/>
          <w:sz w:val="28"/>
          <w:szCs w:val="28"/>
        </w:rPr>
        <w:t>担保</w:t>
      </w:r>
    </w:p>
    <w:p w:rsidR="00496CF7" w:rsidRDefault="00F1293A">
      <w:pPr>
        <w:spacing w:line="360" w:lineRule="auto"/>
        <w:jc w:val="center"/>
        <w:rPr>
          <w:rFonts w:ascii="宋体" w:hAnsi="宋体" w:cs="华文仿宋"/>
          <w:sz w:val="27"/>
          <w:szCs w:val="27"/>
        </w:rPr>
      </w:pPr>
      <w:r>
        <w:rPr>
          <w:rFonts w:ascii="宋体" w:hAnsi="宋体" w:cs="华文仿宋" w:hint="eastAsia"/>
          <w:b/>
          <w:sz w:val="24"/>
        </w:rPr>
        <w:t>附投标保证金有效证明资料</w:t>
      </w:r>
      <w:bookmarkStart w:id="331" w:name="_Toc310284085"/>
      <w:bookmarkStart w:id="332" w:name="_Toc311013611"/>
      <w:bookmarkStart w:id="333" w:name="_Toc311013761"/>
    </w:p>
    <w:p w:rsidR="00496CF7" w:rsidRDefault="00F1293A">
      <w:pPr>
        <w:pStyle w:val="1"/>
        <w:keepNext w:val="0"/>
        <w:keepLines w:val="0"/>
        <w:spacing w:beforeLines="100" w:before="312" w:afterLines="150" w:after="468" w:line="360" w:lineRule="auto"/>
        <w:jc w:val="center"/>
        <w:rPr>
          <w:rFonts w:ascii="宋体" w:hAnsi="宋体"/>
        </w:rPr>
      </w:pPr>
      <w:bookmarkStart w:id="334" w:name="_Toc234382966"/>
      <w:bookmarkStart w:id="335" w:name="_Toc19556"/>
      <w:bookmarkStart w:id="336" w:name="_Toc485889062"/>
      <w:bookmarkStart w:id="337" w:name="_Toc486277929"/>
      <w:bookmarkEnd w:id="331"/>
      <w:bookmarkEnd w:id="332"/>
      <w:bookmarkEnd w:id="333"/>
      <w:r>
        <w:rPr>
          <w:rFonts w:ascii="宋体" w:hAnsi="宋体" w:hint="eastAsia"/>
          <w:sz w:val="28"/>
          <w:szCs w:val="28"/>
        </w:rPr>
        <w:t>四</w:t>
      </w:r>
      <w:r>
        <w:rPr>
          <w:rFonts w:ascii="宋体" w:hAnsi="宋体"/>
          <w:sz w:val="28"/>
          <w:szCs w:val="28"/>
        </w:rPr>
        <w:t>、施工组织设计</w:t>
      </w:r>
      <w:bookmarkEnd w:id="334"/>
      <w:bookmarkEnd w:id="335"/>
      <w:bookmarkEnd w:id="336"/>
      <w:bookmarkEnd w:id="337"/>
    </w:p>
    <w:p w:rsidR="00496CF7" w:rsidRDefault="00F1293A">
      <w:pPr>
        <w:spacing w:line="360" w:lineRule="auto"/>
        <w:rPr>
          <w:rFonts w:ascii="宋体" w:hAnsi="宋体"/>
          <w:sz w:val="24"/>
        </w:rPr>
      </w:pPr>
      <w:r>
        <w:rPr>
          <w:rFonts w:ascii="宋体" w:hAnsi="宋体" w:hint="eastAsia"/>
          <w:sz w:val="24"/>
        </w:rPr>
        <w:t xml:space="preserve">  1、投标人应按以下要点编制施工组织设计；</w:t>
      </w:r>
    </w:p>
    <w:p w:rsidR="00496CF7" w:rsidRDefault="00F1293A">
      <w:pPr>
        <w:spacing w:line="360" w:lineRule="auto"/>
        <w:ind w:firstLineChars="200" w:firstLine="480"/>
        <w:rPr>
          <w:rFonts w:ascii="宋体" w:hAnsi="宋体"/>
          <w:sz w:val="24"/>
        </w:rPr>
      </w:pPr>
      <w:r>
        <w:rPr>
          <w:rFonts w:ascii="宋体" w:hAnsi="宋体" w:hint="eastAsia"/>
          <w:sz w:val="24"/>
        </w:rPr>
        <w:t>（1）总体施工组织布置及规划</w:t>
      </w:r>
    </w:p>
    <w:p w:rsidR="00496CF7" w:rsidRDefault="00F1293A">
      <w:pPr>
        <w:spacing w:line="360" w:lineRule="auto"/>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496CF7" w:rsidRDefault="00F1293A">
      <w:pPr>
        <w:spacing w:line="360" w:lineRule="auto"/>
        <w:ind w:firstLineChars="200" w:firstLine="480"/>
        <w:rPr>
          <w:rFonts w:ascii="宋体" w:hAnsi="宋体"/>
          <w:sz w:val="24"/>
        </w:rPr>
      </w:pPr>
      <w:r>
        <w:rPr>
          <w:rFonts w:ascii="宋体" w:hAnsi="宋体" w:hint="eastAsia"/>
          <w:sz w:val="24"/>
        </w:rPr>
        <w:t>（3）工期的保证体系及保证措施</w:t>
      </w:r>
    </w:p>
    <w:p w:rsidR="00496CF7" w:rsidRDefault="00F1293A">
      <w:pPr>
        <w:spacing w:line="360" w:lineRule="auto"/>
        <w:ind w:firstLineChars="200" w:firstLine="480"/>
        <w:rPr>
          <w:rFonts w:ascii="宋体" w:hAnsi="宋体"/>
          <w:sz w:val="24"/>
        </w:rPr>
      </w:pPr>
      <w:r>
        <w:rPr>
          <w:rFonts w:ascii="宋体" w:hAnsi="宋体" w:hint="eastAsia"/>
          <w:sz w:val="24"/>
        </w:rPr>
        <w:t>（4）工程质量管理体系及保证措施</w:t>
      </w:r>
    </w:p>
    <w:p w:rsidR="00496CF7" w:rsidRDefault="00F1293A">
      <w:pPr>
        <w:spacing w:line="360" w:lineRule="auto"/>
        <w:ind w:firstLineChars="200" w:firstLine="480"/>
        <w:rPr>
          <w:rFonts w:ascii="宋体" w:hAnsi="宋体"/>
          <w:sz w:val="24"/>
        </w:rPr>
      </w:pPr>
      <w:r>
        <w:rPr>
          <w:rFonts w:ascii="宋体" w:hAnsi="宋体" w:hint="eastAsia"/>
          <w:sz w:val="24"/>
        </w:rPr>
        <w:t>（5）安全生产管理体系及保证措施</w:t>
      </w:r>
    </w:p>
    <w:p w:rsidR="00496CF7" w:rsidRDefault="00F1293A">
      <w:pPr>
        <w:spacing w:line="360" w:lineRule="auto"/>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496CF7" w:rsidRDefault="00F1293A">
      <w:pPr>
        <w:spacing w:line="360" w:lineRule="auto"/>
        <w:ind w:firstLineChars="200" w:firstLine="480"/>
        <w:rPr>
          <w:rFonts w:ascii="宋体" w:hAnsi="宋体"/>
          <w:sz w:val="24"/>
        </w:rPr>
      </w:pPr>
      <w:r>
        <w:rPr>
          <w:rFonts w:ascii="宋体" w:hAnsi="宋体" w:hint="eastAsia"/>
          <w:sz w:val="24"/>
        </w:rPr>
        <w:t>（7）文明施工、文物保护保证体系及保证措施</w:t>
      </w:r>
    </w:p>
    <w:p w:rsidR="00496CF7" w:rsidRDefault="00F1293A">
      <w:pPr>
        <w:spacing w:line="360" w:lineRule="auto"/>
        <w:ind w:firstLineChars="200" w:firstLine="480"/>
        <w:rPr>
          <w:rFonts w:ascii="宋体" w:hAnsi="宋体"/>
          <w:sz w:val="24"/>
        </w:rPr>
      </w:pPr>
      <w:r>
        <w:rPr>
          <w:rFonts w:ascii="宋体" w:hAnsi="宋体" w:hint="eastAsia"/>
          <w:sz w:val="24"/>
        </w:rPr>
        <w:t>（8）项目风险预测与防范，事故应急预案</w:t>
      </w:r>
    </w:p>
    <w:p w:rsidR="00496CF7" w:rsidRDefault="00F1293A">
      <w:pPr>
        <w:spacing w:line="360" w:lineRule="auto"/>
        <w:ind w:firstLineChars="200" w:firstLine="480"/>
        <w:rPr>
          <w:rFonts w:ascii="宋体" w:hAnsi="宋体"/>
          <w:sz w:val="24"/>
        </w:rPr>
      </w:pPr>
      <w:r>
        <w:rPr>
          <w:rFonts w:ascii="宋体" w:hAnsi="宋体" w:hint="eastAsia"/>
          <w:sz w:val="24"/>
        </w:rPr>
        <w:t>（9）其他应说明的事项</w:t>
      </w:r>
    </w:p>
    <w:p w:rsidR="00496CF7" w:rsidRDefault="00F1293A">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附表一  施工总体计划表</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附表二  分项工程进度率计划（斜率图） </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附表三  工程管理曲线</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附表四  分项工程生产率和施工周期表</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附表五  施工总平面图</w:t>
      </w:r>
    </w:p>
    <w:p w:rsidR="00496CF7" w:rsidRDefault="00F1293A">
      <w:pPr>
        <w:spacing w:line="360" w:lineRule="auto"/>
        <w:ind w:firstLineChars="200" w:firstLine="480"/>
        <w:rPr>
          <w:rFonts w:ascii="宋体" w:hAnsi="宋体"/>
          <w:sz w:val="24"/>
        </w:rPr>
      </w:pPr>
      <w:r>
        <w:rPr>
          <w:rFonts w:ascii="宋体" w:hAnsi="宋体" w:hint="eastAsia"/>
          <w:sz w:val="24"/>
        </w:rPr>
        <w:t xml:space="preserve">   附表六  劳动力计划表</w:t>
      </w:r>
    </w:p>
    <w:p w:rsidR="00496CF7" w:rsidRDefault="00F1293A">
      <w:pPr>
        <w:spacing w:line="360" w:lineRule="auto"/>
        <w:ind w:firstLineChars="350" w:firstLine="840"/>
        <w:rPr>
          <w:rFonts w:ascii="宋体" w:hAnsi="宋体"/>
          <w:sz w:val="24"/>
        </w:rPr>
      </w:pPr>
      <w:r>
        <w:rPr>
          <w:rFonts w:ascii="宋体" w:hAnsi="宋体" w:hint="eastAsia"/>
          <w:sz w:val="24"/>
        </w:rPr>
        <w:t>附表七  临时用地计划表</w:t>
      </w:r>
    </w:p>
    <w:p w:rsidR="00496CF7" w:rsidRDefault="00F1293A">
      <w:pPr>
        <w:spacing w:line="360" w:lineRule="auto"/>
        <w:ind w:firstLineChars="350" w:firstLine="840"/>
        <w:rPr>
          <w:rFonts w:ascii="宋体" w:hAnsi="宋体"/>
          <w:sz w:val="24"/>
        </w:rPr>
      </w:pPr>
      <w:r>
        <w:rPr>
          <w:rFonts w:ascii="宋体" w:hAnsi="宋体" w:hint="eastAsia"/>
          <w:sz w:val="24"/>
        </w:rPr>
        <w:t>附表八  外供电力需求计划表</w:t>
      </w:r>
    </w:p>
    <w:p w:rsidR="00496CF7" w:rsidRDefault="00F1293A">
      <w:pPr>
        <w:spacing w:line="360" w:lineRule="auto"/>
        <w:ind w:firstLineChars="350" w:firstLine="840"/>
        <w:rPr>
          <w:rFonts w:ascii="宋体" w:hAnsi="宋体"/>
          <w:sz w:val="24"/>
        </w:rPr>
      </w:pPr>
      <w:r>
        <w:rPr>
          <w:rFonts w:ascii="宋体" w:hAnsi="宋体" w:hint="eastAsia"/>
          <w:sz w:val="24"/>
        </w:rPr>
        <w:t>附表九  合同用款估算表</w:t>
      </w:r>
    </w:p>
    <w:p w:rsidR="00496CF7" w:rsidRDefault="00496CF7">
      <w:pPr>
        <w:spacing w:line="360" w:lineRule="auto"/>
        <w:rPr>
          <w:rFonts w:ascii="宋体" w:hAnsi="宋体"/>
          <w:color w:val="000000"/>
          <w:sz w:val="24"/>
        </w:rPr>
        <w:sectPr w:rsidR="00496CF7">
          <w:pgSz w:w="11906" w:h="16838"/>
          <w:pgMar w:top="1440" w:right="1080" w:bottom="1440" w:left="1080" w:header="851" w:footer="992" w:gutter="0"/>
          <w:pgNumType w:fmt="numberInDash"/>
          <w:cols w:space="720"/>
          <w:docGrid w:type="lines" w:linePitch="312"/>
        </w:sectPr>
      </w:pPr>
    </w:p>
    <w:p w:rsidR="00496CF7" w:rsidRDefault="00F1293A">
      <w:pPr>
        <w:tabs>
          <w:tab w:val="left" w:pos="1575"/>
          <w:tab w:val="left" w:pos="4689"/>
        </w:tabs>
        <w:spacing w:before="120" w:after="120" w:line="360" w:lineRule="auto"/>
        <w:outlineLvl w:val="3"/>
        <w:rPr>
          <w:rFonts w:ascii="宋体" w:hAnsi="宋体" w:cs="宋体"/>
          <w:b/>
          <w:bCs/>
          <w:sz w:val="28"/>
          <w:szCs w:val="28"/>
        </w:rPr>
      </w:pPr>
      <w:r>
        <w:rPr>
          <w:rFonts w:ascii="宋体" w:hAnsi="宋体" w:cs="宋体" w:hint="eastAsia"/>
          <w:b/>
          <w:bCs/>
          <w:sz w:val="28"/>
          <w:szCs w:val="28"/>
        </w:rPr>
        <w:lastRenderedPageBreak/>
        <w:t>附表一    施工总体计划表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496CF7">
        <w:trPr>
          <w:trHeight w:hRule="exact" w:val="454"/>
          <w:jc w:val="center"/>
        </w:trPr>
        <w:tc>
          <w:tcPr>
            <w:tcW w:w="2859" w:type="dxa"/>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年度</w:t>
            </w:r>
          </w:p>
        </w:tc>
        <w:tc>
          <w:tcPr>
            <w:tcW w:w="4913" w:type="dxa"/>
            <w:gridSpan w:val="12"/>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c>
          <w:tcPr>
            <w:tcW w:w="4924" w:type="dxa"/>
            <w:gridSpan w:val="12"/>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c>
          <w:tcPr>
            <w:tcW w:w="2046" w:type="dxa"/>
            <w:gridSpan w:val="5"/>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r>
      <w:tr w:rsidR="00496CF7">
        <w:trPr>
          <w:trHeight w:hRule="exact" w:val="1018"/>
          <w:jc w:val="center"/>
        </w:trPr>
        <w:tc>
          <w:tcPr>
            <w:tcW w:w="2859" w:type="dxa"/>
            <w:tcBorders>
              <w:tl2br w:val="single" w:sz="6"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月份</w:t>
            </w:r>
          </w:p>
          <w:p w:rsidR="00496CF7" w:rsidRDefault="00496CF7">
            <w:pPr>
              <w:spacing w:line="360" w:lineRule="auto"/>
              <w:jc w:val="left"/>
              <w:rPr>
                <w:rFonts w:ascii="宋体" w:hAnsi="宋体"/>
                <w:szCs w:val="21"/>
              </w:rPr>
            </w:pPr>
          </w:p>
          <w:p w:rsidR="00496CF7" w:rsidRDefault="00F1293A">
            <w:pPr>
              <w:spacing w:line="360" w:lineRule="auto"/>
              <w:jc w:val="left"/>
              <w:rPr>
                <w:rFonts w:ascii="宋体" w:hAnsi="宋体"/>
                <w:szCs w:val="21"/>
              </w:rPr>
            </w:pPr>
            <w:r>
              <w:rPr>
                <w:rFonts w:ascii="宋体" w:hAnsi="宋体" w:hint="eastAsia"/>
                <w:szCs w:val="21"/>
              </w:rPr>
              <w:t>主要工程项目</w:t>
            </w:r>
          </w:p>
        </w:tc>
        <w:tc>
          <w:tcPr>
            <w:tcW w:w="403" w:type="dxa"/>
            <w:noWrap/>
            <w:vAlign w:val="center"/>
          </w:tcPr>
          <w:p w:rsidR="00496CF7" w:rsidRDefault="00F1293A">
            <w:pPr>
              <w:spacing w:line="360" w:lineRule="auto"/>
              <w:jc w:val="center"/>
              <w:rPr>
                <w:rFonts w:ascii="宋体" w:hAnsi="宋体"/>
                <w:szCs w:val="21"/>
              </w:rPr>
            </w:pPr>
            <w:r>
              <w:rPr>
                <w:rFonts w:ascii="宋体" w:hAnsi="宋体"/>
                <w:szCs w:val="21"/>
              </w:rPr>
              <w:t>1</w:t>
            </w:r>
          </w:p>
        </w:tc>
        <w:tc>
          <w:tcPr>
            <w:tcW w:w="403" w:type="dxa"/>
            <w:noWrap/>
            <w:vAlign w:val="center"/>
          </w:tcPr>
          <w:p w:rsidR="00496CF7" w:rsidRDefault="00F1293A">
            <w:pPr>
              <w:spacing w:line="360" w:lineRule="auto"/>
              <w:jc w:val="center"/>
              <w:rPr>
                <w:rFonts w:ascii="宋体" w:hAnsi="宋体"/>
                <w:szCs w:val="21"/>
              </w:rPr>
            </w:pPr>
            <w:r>
              <w:rPr>
                <w:rFonts w:ascii="宋体" w:hAnsi="宋体"/>
                <w:szCs w:val="21"/>
              </w:rPr>
              <w:t>2</w:t>
            </w:r>
          </w:p>
        </w:tc>
        <w:tc>
          <w:tcPr>
            <w:tcW w:w="403" w:type="dxa"/>
            <w:noWrap/>
            <w:vAlign w:val="center"/>
          </w:tcPr>
          <w:p w:rsidR="00496CF7" w:rsidRDefault="00F1293A">
            <w:pPr>
              <w:spacing w:line="360" w:lineRule="auto"/>
              <w:jc w:val="center"/>
              <w:rPr>
                <w:rFonts w:ascii="宋体" w:hAnsi="宋体"/>
                <w:szCs w:val="21"/>
              </w:rPr>
            </w:pPr>
            <w:r>
              <w:rPr>
                <w:rFonts w:ascii="宋体" w:hAnsi="宋体"/>
                <w:szCs w:val="21"/>
              </w:rPr>
              <w:t>3</w:t>
            </w:r>
          </w:p>
        </w:tc>
        <w:tc>
          <w:tcPr>
            <w:tcW w:w="403" w:type="dxa"/>
            <w:noWrap/>
            <w:vAlign w:val="center"/>
          </w:tcPr>
          <w:p w:rsidR="00496CF7" w:rsidRDefault="00F1293A">
            <w:pPr>
              <w:spacing w:line="360" w:lineRule="auto"/>
              <w:jc w:val="center"/>
              <w:rPr>
                <w:rFonts w:ascii="宋体" w:hAnsi="宋体"/>
                <w:szCs w:val="21"/>
              </w:rPr>
            </w:pPr>
            <w:r>
              <w:rPr>
                <w:rFonts w:ascii="宋体" w:hAnsi="宋体"/>
                <w:szCs w:val="21"/>
              </w:rPr>
              <w:t>4</w:t>
            </w:r>
          </w:p>
        </w:tc>
        <w:tc>
          <w:tcPr>
            <w:tcW w:w="403" w:type="dxa"/>
            <w:noWrap/>
            <w:vAlign w:val="center"/>
          </w:tcPr>
          <w:p w:rsidR="00496CF7" w:rsidRDefault="00F1293A">
            <w:pPr>
              <w:spacing w:line="360" w:lineRule="auto"/>
              <w:jc w:val="center"/>
              <w:rPr>
                <w:rFonts w:ascii="宋体" w:hAnsi="宋体"/>
                <w:szCs w:val="21"/>
              </w:rPr>
            </w:pPr>
            <w:r>
              <w:rPr>
                <w:rFonts w:ascii="宋体" w:hAnsi="宋体"/>
                <w:szCs w:val="21"/>
              </w:rPr>
              <w:t>5</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6</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7</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8</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9</w:t>
            </w:r>
          </w:p>
        </w:tc>
        <w:tc>
          <w:tcPr>
            <w:tcW w:w="426" w:type="dxa"/>
            <w:noWrap/>
            <w:vAlign w:val="center"/>
          </w:tcPr>
          <w:p w:rsidR="00496CF7" w:rsidRDefault="00F1293A">
            <w:pPr>
              <w:spacing w:line="360" w:lineRule="auto"/>
              <w:jc w:val="center"/>
              <w:rPr>
                <w:rFonts w:ascii="宋体" w:hAnsi="宋体"/>
                <w:szCs w:val="21"/>
              </w:rPr>
            </w:pPr>
            <w:r>
              <w:rPr>
                <w:rFonts w:ascii="宋体" w:hAnsi="宋体"/>
                <w:szCs w:val="21"/>
              </w:rPr>
              <w:t>10</w:t>
            </w:r>
          </w:p>
        </w:tc>
        <w:tc>
          <w:tcPr>
            <w:tcW w:w="426" w:type="dxa"/>
            <w:noWrap/>
            <w:vAlign w:val="center"/>
          </w:tcPr>
          <w:p w:rsidR="00496CF7" w:rsidRDefault="00F1293A">
            <w:pPr>
              <w:spacing w:line="360" w:lineRule="auto"/>
              <w:jc w:val="center"/>
              <w:rPr>
                <w:rFonts w:ascii="宋体" w:hAnsi="宋体"/>
                <w:szCs w:val="21"/>
              </w:rPr>
            </w:pPr>
            <w:r>
              <w:rPr>
                <w:rFonts w:ascii="宋体" w:hAnsi="宋体"/>
                <w:szCs w:val="21"/>
              </w:rPr>
              <w:t>11</w:t>
            </w:r>
          </w:p>
        </w:tc>
        <w:tc>
          <w:tcPr>
            <w:tcW w:w="430" w:type="dxa"/>
            <w:noWrap/>
            <w:vAlign w:val="center"/>
          </w:tcPr>
          <w:p w:rsidR="00496CF7" w:rsidRDefault="00F1293A">
            <w:pPr>
              <w:spacing w:line="360" w:lineRule="auto"/>
              <w:jc w:val="center"/>
              <w:rPr>
                <w:rFonts w:ascii="宋体" w:hAnsi="宋体"/>
                <w:szCs w:val="21"/>
              </w:rPr>
            </w:pPr>
            <w:r>
              <w:rPr>
                <w:rFonts w:ascii="宋体" w:hAnsi="宋体"/>
                <w:szCs w:val="21"/>
              </w:rPr>
              <w:t>12</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1</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2</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3</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4</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5</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6</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7</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8</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9</w:t>
            </w:r>
          </w:p>
        </w:tc>
        <w:tc>
          <w:tcPr>
            <w:tcW w:w="426" w:type="dxa"/>
            <w:noWrap/>
            <w:vAlign w:val="center"/>
          </w:tcPr>
          <w:p w:rsidR="00496CF7" w:rsidRDefault="00F1293A">
            <w:pPr>
              <w:spacing w:line="360" w:lineRule="auto"/>
              <w:jc w:val="center"/>
              <w:rPr>
                <w:rFonts w:ascii="宋体" w:hAnsi="宋体"/>
                <w:szCs w:val="21"/>
              </w:rPr>
            </w:pPr>
            <w:r>
              <w:rPr>
                <w:rFonts w:ascii="宋体" w:hAnsi="宋体"/>
                <w:szCs w:val="21"/>
              </w:rPr>
              <w:t>10</w:t>
            </w:r>
          </w:p>
        </w:tc>
        <w:tc>
          <w:tcPr>
            <w:tcW w:w="426" w:type="dxa"/>
            <w:noWrap/>
            <w:vAlign w:val="center"/>
          </w:tcPr>
          <w:p w:rsidR="00496CF7" w:rsidRDefault="00F1293A">
            <w:pPr>
              <w:spacing w:line="360" w:lineRule="auto"/>
              <w:jc w:val="center"/>
              <w:rPr>
                <w:rFonts w:ascii="宋体" w:hAnsi="宋体"/>
                <w:szCs w:val="21"/>
              </w:rPr>
            </w:pPr>
            <w:r>
              <w:rPr>
                <w:rFonts w:ascii="宋体" w:hAnsi="宋体"/>
                <w:szCs w:val="21"/>
              </w:rPr>
              <w:t>11</w:t>
            </w:r>
          </w:p>
        </w:tc>
        <w:tc>
          <w:tcPr>
            <w:tcW w:w="436" w:type="dxa"/>
            <w:noWrap/>
            <w:vAlign w:val="center"/>
          </w:tcPr>
          <w:p w:rsidR="00496CF7" w:rsidRDefault="00F1293A">
            <w:pPr>
              <w:spacing w:line="360" w:lineRule="auto"/>
              <w:jc w:val="center"/>
              <w:rPr>
                <w:rFonts w:ascii="宋体" w:hAnsi="宋体"/>
                <w:szCs w:val="21"/>
              </w:rPr>
            </w:pPr>
            <w:r>
              <w:rPr>
                <w:rFonts w:ascii="宋体" w:hAnsi="宋体"/>
                <w:szCs w:val="21"/>
              </w:rPr>
              <w:t>12</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1</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2</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3</w:t>
            </w:r>
          </w:p>
        </w:tc>
        <w:tc>
          <w:tcPr>
            <w:tcW w:w="404" w:type="dxa"/>
            <w:noWrap/>
            <w:vAlign w:val="center"/>
          </w:tcPr>
          <w:p w:rsidR="00496CF7" w:rsidRDefault="00F1293A">
            <w:pPr>
              <w:spacing w:line="360" w:lineRule="auto"/>
              <w:jc w:val="center"/>
              <w:rPr>
                <w:rFonts w:ascii="宋体" w:hAnsi="宋体"/>
                <w:szCs w:val="21"/>
              </w:rPr>
            </w:pPr>
            <w:r>
              <w:rPr>
                <w:rFonts w:ascii="宋体" w:hAnsi="宋体"/>
                <w:szCs w:val="21"/>
              </w:rPr>
              <w:t>4</w:t>
            </w:r>
          </w:p>
        </w:tc>
        <w:tc>
          <w:tcPr>
            <w:tcW w:w="43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noWrap/>
            <w:vAlign w:val="center"/>
          </w:tcPr>
          <w:p w:rsidR="00496CF7" w:rsidRDefault="00496CF7">
            <w:pPr>
              <w:spacing w:line="360" w:lineRule="auto"/>
              <w:ind w:leftChars="50" w:left="105"/>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3"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26" w:type="dxa"/>
            <w:noWrap/>
            <w:vAlign w:val="center"/>
          </w:tcPr>
          <w:p w:rsidR="00496CF7" w:rsidRDefault="00496CF7">
            <w:pPr>
              <w:spacing w:line="360" w:lineRule="auto"/>
              <w:jc w:val="center"/>
              <w:rPr>
                <w:rFonts w:ascii="宋体" w:hAnsi="宋体"/>
                <w:szCs w:val="21"/>
              </w:rPr>
            </w:pPr>
          </w:p>
        </w:tc>
        <w:tc>
          <w:tcPr>
            <w:tcW w:w="436"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04" w:type="dxa"/>
            <w:noWrap/>
            <w:vAlign w:val="center"/>
          </w:tcPr>
          <w:p w:rsidR="00496CF7" w:rsidRDefault="00496CF7">
            <w:pPr>
              <w:spacing w:line="360" w:lineRule="auto"/>
              <w:jc w:val="center"/>
              <w:rPr>
                <w:rFonts w:ascii="宋体" w:hAnsi="宋体"/>
                <w:szCs w:val="21"/>
              </w:rPr>
            </w:pPr>
          </w:p>
        </w:tc>
        <w:tc>
          <w:tcPr>
            <w:tcW w:w="430"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859" w:type="dxa"/>
            <w:tcBorders>
              <w:bottom w:val="single" w:sz="12" w:space="0" w:color="auto"/>
            </w:tcBorders>
            <w:noWrap/>
            <w:vAlign w:val="center"/>
          </w:tcPr>
          <w:p w:rsidR="00496CF7" w:rsidRDefault="00496CF7">
            <w:pPr>
              <w:spacing w:line="360" w:lineRule="auto"/>
              <w:ind w:leftChars="50" w:left="105"/>
              <w:rPr>
                <w:rFonts w:ascii="宋体" w:hAnsi="宋体"/>
                <w:szCs w:val="21"/>
              </w:rPr>
            </w:pPr>
          </w:p>
        </w:tc>
        <w:tc>
          <w:tcPr>
            <w:tcW w:w="403"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3"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3"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3"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3"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26"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26"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30"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26"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26"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36"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04"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30" w:type="dxa"/>
            <w:tcBorders>
              <w:bottom w:val="single" w:sz="12" w:space="0" w:color="auto"/>
            </w:tcBorders>
            <w:noWrap/>
            <w:vAlign w:val="center"/>
          </w:tcPr>
          <w:p w:rsidR="00496CF7" w:rsidRDefault="00496CF7">
            <w:pPr>
              <w:spacing w:line="360" w:lineRule="auto"/>
              <w:jc w:val="center"/>
              <w:rPr>
                <w:rFonts w:ascii="宋体" w:hAnsi="宋体"/>
                <w:szCs w:val="21"/>
              </w:rPr>
            </w:pPr>
          </w:p>
        </w:tc>
      </w:tr>
    </w:tbl>
    <w:p w:rsidR="00496CF7" w:rsidRDefault="00496CF7">
      <w:pPr>
        <w:spacing w:line="360" w:lineRule="auto"/>
        <w:rPr>
          <w:rFonts w:ascii="宋体" w:hAnsi="宋体"/>
        </w:rPr>
        <w:sectPr w:rsidR="00496CF7">
          <w:type w:val="continuous"/>
          <w:pgSz w:w="16838" w:h="11906" w:orient="landscape"/>
          <w:pgMar w:top="1440" w:right="1080" w:bottom="1440" w:left="1080" w:header="851" w:footer="992" w:gutter="0"/>
          <w:pgNumType w:fmt="numberInDash"/>
          <w:cols w:space="720"/>
          <w:docGrid w:type="lines" w:linePitch="312"/>
        </w:sectPr>
      </w:pPr>
    </w:p>
    <w:p w:rsidR="00496CF7" w:rsidRDefault="00496CF7">
      <w:pPr>
        <w:spacing w:before="120" w:line="360" w:lineRule="auto"/>
        <w:outlineLvl w:val="3"/>
        <w:rPr>
          <w:rFonts w:ascii="宋体" w:hAnsi="宋体" w:cs="宋体"/>
          <w:b/>
          <w:bCs/>
          <w:sz w:val="28"/>
          <w:szCs w:val="28"/>
        </w:rPr>
      </w:pPr>
    </w:p>
    <w:p w:rsidR="00496CF7" w:rsidRDefault="00496CF7">
      <w:pPr>
        <w:spacing w:before="120" w:line="360" w:lineRule="auto"/>
        <w:outlineLvl w:val="3"/>
        <w:rPr>
          <w:rFonts w:ascii="宋体" w:hAnsi="宋体" w:cs="宋体"/>
          <w:b/>
          <w:bCs/>
          <w:sz w:val="28"/>
          <w:szCs w:val="28"/>
        </w:rPr>
      </w:pPr>
    </w:p>
    <w:p w:rsidR="00496CF7" w:rsidRDefault="00496CF7">
      <w:pPr>
        <w:spacing w:before="120" w:line="360" w:lineRule="auto"/>
        <w:outlineLvl w:val="3"/>
        <w:rPr>
          <w:rFonts w:ascii="宋体" w:hAnsi="宋体" w:cs="宋体"/>
          <w:b/>
          <w:bCs/>
          <w:sz w:val="28"/>
          <w:szCs w:val="28"/>
        </w:rPr>
      </w:pPr>
    </w:p>
    <w:p w:rsidR="00496CF7" w:rsidRDefault="00496CF7">
      <w:pPr>
        <w:spacing w:before="120" w:line="360" w:lineRule="auto"/>
        <w:outlineLvl w:val="3"/>
        <w:rPr>
          <w:rFonts w:ascii="宋体" w:hAnsi="宋体" w:cs="宋体"/>
          <w:b/>
          <w:bCs/>
          <w:sz w:val="28"/>
          <w:szCs w:val="28"/>
        </w:rPr>
      </w:pPr>
    </w:p>
    <w:p w:rsidR="00496CF7" w:rsidRDefault="00F1293A">
      <w:pPr>
        <w:spacing w:before="120" w:line="360" w:lineRule="auto"/>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    分项工程进度率计划（斜率图）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496CF7">
        <w:trPr>
          <w:trHeight w:hRule="exact" w:val="340"/>
          <w:jc w:val="center"/>
        </w:trPr>
        <w:tc>
          <w:tcPr>
            <w:tcW w:w="3998" w:type="dxa"/>
            <w:gridSpan w:val="2"/>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年度</w:t>
            </w:r>
          </w:p>
        </w:tc>
        <w:tc>
          <w:tcPr>
            <w:tcW w:w="5605" w:type="dxa"/>
            <w:gridSpan w:val="12"/>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c>
          <w:tcPr>
            <w:tcW w:w="5139" w:type="dxa"/>
            <w:gridSpan w:val="11"/>
            <w:tcBorders>
              <w:top w:val="single" w:sz="12" w:space="0" w:color="auto"/>
            </w:tcBorders>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r>
      <w:tr w:rsidR="00496CF7">
        <w:trPr>
          <w:trHeight w:hRule="exact" w:val="340"/>
          <w:jc w:val="center"/>
        </w:trPr>
        <w:tc>
          <w:tcPr>
            <w:tcW w:w="3998"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季度</w:t>
            </w:r>
          </w:p>
        </w:tc>
        <w:tc>
          <w:tcPr>
            <w:tcW w:w="1401"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一</w:t>
            </w:r>
          </w:p>
        </w:tc>
        <w:tc>
          <w:tcPr>
            <w:tcW w:w="1401"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二</w:t>
            </w:r>
          </w:p>
        </w:tc>
        <w:tc>
          <w:tcPr>
            <w:tcW w:w="1402"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三</w:t>
            </w:r>
          </w:p>
        </w:tc>
        <w:tc>
          <w:tcPr>
            <w:tcW w:w="1401"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四</w:t>
            </w:r>
          </w:p>
        </w:tc>
        <w:tc>
          <w:tcPr>
            <w:tcW w:w="1401"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一</w:t>
            </w:r>
          </w:p>
        </w:tc>
        <w:tc>
          <w:tcPr>
            <w:tcW w:w="1402"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二</w:t>
            </w:r>
          </w:p>
        </w:tc>
        <w:tc>
          <w:tcPr>
            <w:tcW w:w="1401"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三</w:t>
            </w:r>
          </w:p>
        </w:tc>
        <w:tc>
          <w:tcPr>
            <w:tcW w:w="935"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四</w:t>
            </w:r>
          </w:p>
        </w:tc>
      </w:tr>
      <w:tr w:rsidR="00496CF7">
        <w:trPr>
          <w:trHeight w:hRule="exact" w:val="340"/>
          <w:jc w:val="center"/>
        </w:trPr>
        <w:tc>
          <w:tcPr>
            <w:tcW w:w="3998"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月份</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2</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3</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4</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5</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6</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7</w:t>
            </w:r>
          </w:p>
        </w:tc>
        <w:tc>
          <w:tcPr>
            <w:tcW w:w="468" w:type="dxa"/>
            <w:noWrap/>
            <w:vAlign w:val="center"/>
          </w:tcPr>
          <w:p w:rsidR="00496CF7" w:rsidRDefault="00F1293A">
            <w:pPr>
              <w:spacing w:line="360" w:lineRule="auto"/>
              <w:jc w:val="center"/>
              <w:rPr>
                <w:rFonts w:ascii="宋体" w:hAnsi="宋体"/>
                <w:szCs w:val="21"/>
              </w:rPr>
            </w:pPr>
            <w:r>
              <w:rPr>
                <w:rFonts w:ascii="宋体" w:hAnsi="宋体"/>
                <w:szCs w:val="21"/>
              </w:rPr>
              <w:t>8</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9</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10</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11</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12</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2</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3</w:t>
            </w:r>
          </w:p>
        </w:tc>
        <w:tc>
          <w:tcPr>
            <w:tcW w:w="468" w:type="dxa"/>
            <w:noWrap/>
            <w:vAlign w:val="center"/>
          </w:tcPr>
          <w:p w:rsidR="00496CF7" w:rsidRDefault="00F1293A">
            <w:pPr>
              <w:spacing w:line="360" w:lineRule="auto"/>
              <w:jc w:val="center"/>
              <w:rPr>
                <w:rFonts w:ascii="宋体" w:hAnsi="宋体"/>
                <w:szCs w:val="21"/>
              </w:rPr>
            </w:pPr>
            <w:r>
              <w:rPr>
                <w:rFonts w:ascii="宋体" w:hAnsi="宋体"/>
                <w:szCs w:val="21"/>
              </w:rPr>
              <w:t>4</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5</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6</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7</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8</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9</w:t>
            </w:r>
          </w:p>
        </w:tc>
        <w:tc>
          <w:tcPr>
            <w:tcW w:w="467" w:type="dxa"/>
            <w:noWrap/>
            <w:vAlign w:val="center"/>
          </w:tcPr>
          <w:p w:rsidR="00496CF7" w:rsidRDefault="00F1293A">
            <w:pPr>
              <w:spacing w:line="360" w:lineRule="auto"/>
              <w:jc w:val="center"/>
              <w:rPr>
                <w:rFonts w:ascii="宋体" w:hAnsi="宋体"/>
                <w:szCs w:val="21"/>
              </w:rPr>
            </w:pPr>
            <w:r>
              <w:rPr>
                <w:rFonts w:ascii="宋体" w:hAnsi="宋体"/>
                <w:szCs w:val="21"/>
              </w:rPr>
              <w:t>10</w:t>
            </w:r>
          </w:p>
        </w:tc>
        <w:tc>
          <w:tcPr>
            <w:tcW w:w="468"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r>
      <w:tr w:rsidR="00496CF7">
        <w:trPr>
          <w:trHeight w:hRule="exact" w:val="340"/>
          <w:jc w:val="center"/>
        </w:trPr>
        <w:tc>
          <w:tcPr>
            <w:tcW w:w="2722" w:type="dxa"/>
            <w:tcBorders>
              <w:bottom w:val="nil"/>
              <w:right w:val="nil"/>
            </w:tcBorders>
            <w:noWrap/>
            <w:vAlign w:val="center"/>
          </w:tcPr>
          <w:p w:rsidR="00496CF7" w:rsidRDefault="00F1293A">
            <w:pPr>
              <w:spacing w:line="360" w:lineRule="auto"/>
              <w:jc w:val="left"/>
              <w:rPr>
                <w:rFonts w:ascii="宋体" w:hAnsi="宋体"/>
                <w:szCs w:val="21"/>
              </w:rPr>
            </w:pPr>
            <w:r>
              <w:rPr>
                <w:rFonts w:ascii="宋体" w:hAnsi="宋体" w:hint="eastAsia"/>
                <w:szCs w:val="21"/>
              </w:rPr>
              <w:t>图例：</w:t>
            </w:r>
          </w:p>
        </w:tc>
        <w:tc>
          <w:tcPr>
            <w:tcW w:w="1276" w:type="dxa"/>
            <w:tcBorders>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100</w:t>
            </w:r>
            <w:r>
              <w:rPr>
                <w:rFonts w:ascii="宋体" w:hAnsi="宋体" w:hint="eastAsia"/>
                <w:szCs w:val="21"/>
              </w:rPr>
              <w:t>（</w:t>
            </w:r>
            <w:r>
              <w:rPr>
                <w:rFonts w:ascii="宋体" w:hAnsi="宋体"/>
                <w:szCs w:val="21"/>
              </w:rPr>
              <w:t>%</w:t>
            </w:r>
            <w:r>
              <w:rPr>
                <w:rFonts w:ascii="宋体" w:hAnsi="宋体" w:hint="eastAsia"/>
                <w:szCs w:val="21"/>
              </w:rPr>
              <w:t>）</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tcBorders>
              <w:top w:val="nil"/>
              <w:bottom w:val="single" w:sz="24"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val="restart"/>
            <w:tcBorders>
              <w:top w:val="single" w:sz="24" w:space="0" w:color="auto"/>
              <w:right w:val="nil"/>
            </w:tcBorders>
            <w:noWrap/>
            <w:vAlign w:val="center"/>
          </w:tcPr>
          <w:p w:rsidR="00496CF7" w:rsidRDefault="00F1293A">
            <w:pPr>
              <w:spacing w:line="360" w:lineRule="auto"/>
              <w:jc w:val="center"/>
              <w:rPr>
                <w:rFonts w:ascii="宋体" w:hAnsi="宋体"/>
                <w:szCs w:val="21"/>
              </w:rPr>
            </w:pPr>
            <w:r>
              <w:rPr>
                <w:rFonts w:ascii="宋体" w:hAnsi="宋体" w:hint="eastAsia"/>
                <w:szCs w:val="21"/>
              </w:rPr>
              <w:t>施工准备</w:t>
            </w:r>
          </w:p>
        </w:tc>
        <w:tc>
          <w:tcPr>
            <w:tcW w:w="1276" w:type="dxa"/>
            <w:tcBorders>
              <w:top w:val="nil"/>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90</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tcBorders>
              <w:bottom w:val="double" w:sz="4"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right"/>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val="restart"/>
            <w:tcBorders>
              <w:top w:val="double" w:sz="4" w:space="0" w:color="auto"/>
              <w:right w:val="nil"/>
            </w:tcBorders>
            <w:noWrap/>
            <w:vAlign w:val="center"/>
          </w:tcPr>
          <w:p w:rsidR="00496CF7" w:rsidRDefault="00F1293A">
            <w:pPr>
              <w:spacing w:line="360" w:lineRule="auto"/>
              <w:jc w:val="center"/>
              <w:rPr>
                <w:rFonts w:ascii="宋体" w:hAnsi="宋体"/>
                <w:szCs w:val="21"/>
              </w:rPr>
            </w:pPr>
            <w:r>
              <w:rPr>
                <w:rFonts w:ascii="宋体" w:hAnsi="宋体" w:hint="eastAsia"/>
                <w:szCs w:val="21"/>
              </w:rPr>
              <w:t>路基填筑</w:t>
            </w:r>
          </w:p>
        </w:tc>
        <w:tc>
          <w:tcPr>
            <w:tcW w:w="1276" w:type="dxa"/>
            <w:tcBorders>
              <w:top w:val="nil"/>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80</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tcBorders>
              <w:bottom w:val="dashDotStroked" w:sz="24"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right"/>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val="restart"/>
            <w:tcBorders>
              <w:top w:val="dashDotStroked" w:sz="24" w:space="0" w:color="auto"/>
              <w:right w:val="nil"/>
            </w:tcBorders>
            <w:noWrap/>
            <w:vAlign w:val="center"/>
          </w:tcPr>
          <w:p w:rsidR="00496CF7" w:rsidRDefault="00F1293A">
            <w:pPr>
              <w:spacing w:line="360" w:lineRule="auto"/>
              <w:jc w:val="center"/>
              <w:rPr>
                <w:rFonts w:ascii="宋体" w:hAnsi="宋体"/>
                <w:szCs w:val="21"/>
              </w:rPr>
            </w:pPr>
            <w:r>
              <w:rPr>
                <w:rFonts w:ascii="宋体" w:hAnsi="宋体" w:hint="eastAsia"/>
                <w:szCs w:val="21"/>
              </w:rPr>
              <w:t>路面基层</w:t>
            </w:r>
          </w:p>
        </w:tc>
        <w:tc>
          <w:tcPr>
            <w:tcW w:w="1276" w:type="dxa"/>
            <w:tcBorders>
              <w:top w:val="nil"/>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70</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tcBorders>
              <w:bottom w:val="triple" w:sz="4"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right"/>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val="restart"/>
            <w:tcBorders>
              <w:top w:val="triple" w:sz="4" w:space="0" w:color="auto"/>
              <w:right w:val="nil"/>
            </w:tcBorders>
            <w:noWrap/>
            <w:vAlign w:val="center"/>
          </w:tcPr>
          <w:p w:rsidR="00496CF7" w:rsidRDefault="00F1293A">
            <w:pPr>
              <w:spacing w:line="360" w:lineRule="auto"/>
              <w:jc w:val="center"/>
              <w:rPr>
                <w:rFonts w:ascii="宋体" w:hAnsi="宋体"/>
                <w:szCs w:val="21"/>
              </w:rPr>
            </w:pPr>
            <w:r>
              <w:rPr>
                <w:rFonts w:ascii="宋体" w:hAnsi="宋体" w:hint="eastAsia"/>
                <w:szCs w:val="21"/>
              </w:rPr>
              <w:t>路面面层</w:t>
            </w:r>
          </w:p>
        </w:tc>
        <w:tc>
          <w:tcPr>
            <w:tcW w:w="1276" w:type="dxa"/>
            <w:tcBorders>
              <w:top w:val="nil"/>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60</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tcBorders>
              <w:bottom w:val="wave" w:sz="6"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right"/>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25"/>
          <w:jc w:val="center"/>
        </w:trPr>
        <w:tc>
          <w:tcPr>
            <w:tcW w:w="2722" w:type="dxa"/>
            <w:vMerge w:val="restart"/>
            <w:tcBorders>
              <w:top w:val="wave" w:sz="6" w:space="0" w:color="auto"/>
              <w:right w:val="nil"/>
            </w:tcBorders>
            <w:noWrap/>
            <w:vAlign w:val="center"/>
          </w:tcPr>
          <w:p w:rsidR="00496CF7" w:rsidRDefault="00F1293A">
            <w:pPr>
              <w:spacing w:line="360" w:lineRule="auto"/>
              <w:jc w:val="center"/>
              <w:rPr>
                <w:rFonts w:ascii="宋体" w:hAnsi="宋体"/>
                <w:szCs w:val="21"/>
              </w:rPr>
            </w:pPr>
            <w:r>
              <w:rPr>
                <w:rFonts w:ascii="宋体" w:hAnsi="宋体" w:hint="eastAsia"/>
                <w:szCs w:val="21"/>
              </w:rPr>
              <w:t>防护及排水</w:t>
            </w:r>
          </w:p>
        </w:tc>
        <w:tc>
          <w:tcPr>
            <w:tcW w:w="1276" w:type="dxa"/>
            <w:tcBorders>
              <w:top w:val="nil"/>
              <w:left w:val="nil"/>
              <w:bottom w:val="nil"/>
            </w:tcBorders>
            <w:noWrap/>
            <w:vAlign w:val="center"/>
          </w:tcPr>
          <w:p w:rsidR="00496CF7" w:rsidRDefault="00F1293A">
            <w:pPr>
              <w:spacing w:line="360" w:lineRule="auto"/>
              <w:jc w:val="right"/>
              <w:rPr>
                <w:rFonts w:ascii="宋体" w:hAnsi="宋体"/>
                <w:szCs w:val="21"/>
              </w:rPr>
            </w:pPr>
            <w:r>
              <w:rPr>
                <w:rFonts w:ascii="宋体" w:hAnsi="宋体"/>
                <w:szCs w:val="21"/>
              </w:rPr>
              <w:t>50</w:t>
            </w: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7" w:type="dxa"/>
            <w:noWrap/>
            <w:vAlign w:val="center"/>
          </w:tcPr>
          <w:p w:rsidR="00496CF7" w:rsidRDefault="00496CF7">
            <w:pPr>
              <w:spacing w:line="360" w:lineRule="auto"/>
              <w:jc w:val="center"/>
              <w:rPr>
                <w:rFonts w:ascii="宋体" w:hAnsi="宋体"/>
                <w:szCs w:val="21"/>
              </w:rPr>
            </w:pPr>
          </w:p>
        </w:tc>
        <w:tc>
          <w:tcPr>
            <w:tcW w:w="468" w:type="dxa"/>
            <w:noWrap/>
            <w:vAlign w:val="center"/>
          </w:tcPr>
          <w:p w:rsidR="00496CF7" w:rsidRDefault="00496CF7">
            <w:pPr>
              <w:spacing w:line="360" w:lineRule="auto"/>
              <w:jc w:val="center"/>
              <w:rPr>
                <w:rFonts w:ascii="宋体" w:hAnsi="宋体"/>
                <w:szCs w:val="21"/>
              </w:rPr>
            </w:pPr>
          </w:p>
        </w:tc>
      </w:tr>
      <w:tr w:rsidR="00496CF7">
        <w:trPr>
          <w:trHeight w:hRule="exact" w:val="340"/>
          <w:jc w:val="center"/>
        </w:trPr>
        <w:tc>
          <w:tcPr>
            <w:tcW w:w="2722" w:type="dxa"/>
            <w:vMerge/>
            <w:tcBorders>
              <w:bottom w:val="dotDotDash" w:sz="4" w:space="0" w:color="auto"/>
              <w:right w:val="nil"/>
            </w:tcBorders>
            <w:noWrap/>
            <w:vAlign w:val="center"/>
          </w:tcPr>
          <w:p w:rsidR="00496CF7" w:rsidRDefault="00496CF7">
            <w:pPr>
              <w:spacing w:line="360" w:lineRule="auto"/>
              <w:jc w:val="center"/>
              <w:rPr>
                <w:rFonts w:ascii="宋体" w:hAnsi="宋体"/>
                <w:szCs w:val="21"/>
              </w:rPr>
            </w:pPr>
          </w:p>
        </w:tc>
        <w:tc>
          <w:tcPr>
            <w:tcW w:w="1276" w:type="dxa"/>
            <w:tcBorders>
              <w:top w:val="nil"/>
              <w:left w:val="nil"/>
              <w:bottom w:val="nil"/>
            </w:tcBorders>
            <w:noWrap/>
            <w:vAlign w:val="center"/>
          </w:tcPr>
          <w:p w:rsidR="00496CF7" w:rsidRDefault="00496CF7">
            <w:pPr>
              <w:spacing w:line="360" w:lineRule="auto"/>
              <w:jc w:val="right"/>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8"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8"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7" w:type="dxa"/>
            <w:tcBorders>
              <w:bottom w:val="single" w:sz="12" w:space="0" w:color="auto"/>
            </w:tcBorders>
            <w:noWrap/>
            <w:vAlign w:val="center"/>
          </w:tcPr>
          <w:p w:rsidR="00496CF7" w:rsidRDefault="00496CF7">
            <w:pPr>
              <w:spacing w:line="360" w:lineRule="auto"/>
              <w:jc w:val="center"/>
              <w:rPr>
                <w:rFonts w:ascii="宋体" w:hAnsi="宋体"/>
                <w:szCs w:val="21"/>
              </w:rPr>
            </w:pPr>
          </w:p>
        </w:tc>
        <w:tc>
          <w:tcPr>
            <w:tcW w:w="468" w:type="dxa"/>
            <w:tcBorders>
              <w:bottom w:val="single" w:sz="12" w:space="0" w:color="auto"/>
            </w:tcBorders>
            <w:noWrap/>
            <w:vAlign w:val="center"/>
          </w:tcPr>
          <w:p w:rsidR="00496CF7" w:rsidRDefault="00496CF7">
            <w:pPr>
              <w:spacing w:line="360" w:lineRule="auto"/>
              <w:jc w:val="center"/>
              <w:rPr>
                <w:rFonts w:ascii="宋体" w:hAnsi="宋体"/>
                <w:szCs w:val="21"/>
              </w:rPr>
            </w:pPr>
          </w:p>
        </w:tc>
      </w:tr>
    </w:tbl>
    <w:p w:rsidR="00496CF7" w:rsidRDefault="00496CF7">
      <w:pPr>
        <w:spacing w:line="360" w:lineRule="auto"/>
        <w:rPr>
          <w:rFonts w:ascii="宋体" w:hAnsi="宋体"/>
          <w:szCs w:val="21"/>
        </w:rPr>
      </w:pPr>
    </w:p>
    <w:p w:rsidR="00496CF7" w:rsidRDefault="00F1293A">
      <w:pPr>
        <w:spacing w:line="360" w:lineRule="auto"/>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应按各标段实际工程内容填写。</w:t>
      </w:r>
    </w:p>
    <w:p w:rsidR="00496CF7" w:rsidRDefault="00F1293A">
      <w:pPr>
        <w:spacing w:line="360" w:lineRule="auto"/>
        <w:rPr>
          <w:rFonts w:ascii="宋体" w:hAnsi="宋体"/>
          <w:szCs w:val="21"/>
        </w:rPr>
        <w:sectPr w:rsidR="00496CF7">
          <w:type w:val="continuous"/>
          <w:pgSz w:w="16838" w:h="11906" w:orient="landscape"/>
          <w:pgMar w:top="1440" w:right="1080" w:bottom="1440" w:left="1080" w:header="851" w:footer="992" w:gutter="0"/>
          <w:pgNumType w:fmt="numberInDash"/>
          <w:cols w:space="720"/>
          <w:docGrid w:type="lines" w:linePitch="312"/>
        </w:sectPr>
      </w:pPr>
      <w:r>
        <w:rPr>
          <w:rFonts w:ascii="宋体" w:hAnsi="宋体"/>
          <w:szCs w:val="21"/>
        </w:rPr>
        <w:t xml:space="preserve">    2.</w:t>
      </w:r>
      <w:r>
        <w:rPr>
          <w:rFonts w:ascii="宋体" w:hAnsi="宋体" w:hint="eastAsia"/>
          <w:szCs w:val="21"/>
        </w:rPr>
        <w:t>各个项目的进程可用线条的长短来表示</w:t>
      </w:r>
    </w:p>
    <w:p w:rsidR="00496CF7" w:rsidRDefault="00F1293A">
      <w:pPr>
        <w:pStyle w:val="1"/>
        <w:keepNext w:val="0"/>
        <w:keepLines w:val="0"/>
        <w:spacing w:beforeLines="50" w:before="120" w:line="360" w:lineRule="auto"/>
        <w:rPr>
          <w:rFonts w:ascii="宋体" w:hAnsi="宋体" w:cs="宋体"/>
          <w:bCs/>
          <w:kern w:val="2"/>
          <w:sz w:val="28"/>
          <w:szCs w:val="28"/>
        </w:rPr>
      </w:pPr>
      <w:r>
        <w:rPr>
          <w:rFonts w:ascii="宋体" w:hAnsi="宋体" w:cs="宋体" w:hint="eastAsia"/>
          <w:bCs/>
          <w:kern w:val="2"/>
          <w:sz w:val="28"/>
          <w:szCs w:val="28"/>
        </w:rPr>
        <w:lastRenderedPageBreak/>
        <w:t>附表三工程管理曲线</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496CF7">
        <w:trPr>
          <w:trHeight w:hRule="exact" w:val="454"/>
          <w:jc w:val="center"/>
        </w:trPr>
        <w:tc>
          <w:tcPr>
            <w:tcW w:w="2206" w:type="dxa"/>
            <w:tcBorders>
              <w:top w:val="single" w:sz="12" w:space="0" w:color="auto"/>
              <w:bottom w:val="nil"/>
              <w:tl2br w:val="single" w:sz="6" w:space="0" w:color="auto"/>
            </w:tcBorders>
            <w:noWrap/>
            <w:vAlign w:val="center"/>
          </w:tcPr>
          <w:p w:rsidR="00496CF7" w:rsidRDefault="00586E04">
            <w:pPr>
              <w:spacing w:line="360" w:lineRule="auto"/>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1032" type="#_x0000_t32" style="position:absolute;left:0;text-align:left;margin-left:-5.9pt;margin-top:-.3pt;width:110pt;height:44.35pt;z-index:251661312;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2x0UX6wEAALEDAAAOAAAAZHJzL2Uyb0RvYy54bWytU0uO&#10;EzEQ3SNxB8t70p0MCUwrnVkkDBsEkYADVPzptuSfbJNOLsEFkFgBK4bV7DkNDMeg7IQwwAYheuGu&#10;sqte1Xsuzy92RpOtCFE529LxqKZEWOa4sl1LX764vPeQkpjActDOipbuRaQXi7t35oNvxMT1TnMR&#10;CILY2Ay+pX1KvqmqyHphII6cFxYPpQsGErqhq3iAAdGNriZ1PasGF7gPjokYcXd1OKSLgi+lYOmZ&#10;lFEkoluKvaWyhrJu8lot5tB0AXyv2LEN+IcuDCiLRU9QK0hAXgX1B5RRLLjoZBoxZyonpWKicEA2&#10;4/o3Ns978KJwQXGiP8kU/x8se7pdB6J4S2eUWDB4RTdvrr++fn/z6erLu+tvn99m++MHMstSDT42&#10;mLG063D0ol+HzHsng8l/ZER2Rd79SV6xS4Th5vjs/EFd4y0wPJvOzib3pxm0+pntQ0yPhTMkGy2N&#10;KYDq+rR01uJNujAuGsP2SUyHxB8JubS2ZGjp+XQyxQqAsyQ1JDSNR3bRdiU3Oq34pdI6Z8TQbZY6&#10;kC3k6SjfsaFfwnKRFcT+EFeOchg0vQD+yHKS9h51szjgNLdgBKdEC3wP2SqRCZT+m0jUQtsMLcrs&#10;Hnlm2Q9CZ2vj+L7oX2UP56JIeJzhPHi3fbRvv7T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t2&#10;M1rXAAAACAEAAA8AAAAAAAAAAQAgAAAAIgAAAGRycy9kb3ducmV2LnhtbFBLAQIUABQAAAAIAIdO&#10;4kC2x0UX6wEAALEDAAAOAAAAAAAAAAEAIAAAACYBAABkcnMvZTJvRG9jLnhtbFBLBQYAAAAABgAG&#10;AFkBAACDBQAAAAA=&#10;"/>
              </w:pict>
            </w:r>
            <w:r w:rsidR="00F1293A">
              <w:rPr>
                <w:rFonts w:ascii="宋体" w:hAnsi="宋体" w:hint="eastAsia"/>
              </w:rPr>
              <w:t>年度</w:t>
            </w:r>
          </w:p>
          <w:p w:rsidR="00496CF7" w:rsidRDefault="00586E04">
            <w:pPr>
              <w:spacing w:line="360" w:lineRule="auto"/>
              <w:jc w:val="center"/>
              <w:rPr>
                <w:rFonts w:ascii="宋体" w:hAnsi="宋体"/>
              </w:rPr>
            </w:pPr>
            <w:r>
              <w:rPr>
                <w:rFonts w:ascii="宋体" w:hAnsi="宋体"/>
              </w:rPr>
              <w:pict>
                <v:rect id="_x0000_s1031" style="position:absolute;left:0;text-align:left;margin-left:61.5pt;margin-top:1.6pt;width:17.15pt;height:21.55pt;z-index:251662336;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JxOBtkAAAAIAQAADwAAAAAAAAABACAAAAAiAAAA&#10;ZHJzL2Rvd25yZXYueG1sUEsBAhQAFAAAAAgAh07iQBtnnUaUAQAACQMAAA4AAAAAAAAAAQAgAAAA&#10;KAEAAGRycy9lMm9Eb2MueG1sUEsFBgAAAAAGAAYAWQEAAC4FAAAAAA==&#10;" filled="f" stroked="f">
                  <v:textbox>
                    <w:txbxContent>
                      <w:p w:rsidR="00496CF7" w:rsidRDefault="00F1293A">
                        <w:r>
                          <w:rPr>
                            <w:rFonts w:hint="eastAsia"/>
                          </w:rPr>
                          <w:t>季</w:t>
                        </w:r>
                      </w:p>
                    </w:txbxContent>
                  </v:textbox>
                </v:rect>
              </w:pict>
            </w:r>
          </w:p>
          <w:p w:rsidR="00496CF7" w:rsidRDefault="00496CF7">
            <w:pPr>
              <w:spacing w:line="360" w:lineRule="auto"/>
              <w:jc w:val="center"/>
              <w:rPr>
                <w:rFonts w:ascii="宋体" w:hAnsi="宋体"/>
              </w:rPr>
            </w:pPr>
          </w:p>
        </w:tc>
        <w:tc>
          <w:tcPr>
            <w:tcW w:w="4537" w:type="dxa"/>
            <w:gridSpan w:val="12"/>
            <w:tcBorders>
              <w:top w:val="single" w:sz="12" w:space="0" w:color="auto"/>
            </w:tcBorders>
            <w:noWrap/>
            <w:vAlign w:val="center"/>
          </w:tcPr>
          <w:p w:rsidR="00496CF7" w:rsidRDefault="00F1293A">
            <w:pPr>
              <w:spacing w:line="360" w:lineRule="auto"/>
              <w:jc w:val="center"/>
              <w:rPr>
                <w:rFonts w:ascii="宋体" w:hAnsi="宋体"/>
              </w:rPr>
            </w:pPr>
            <w:r>
              <w:rPr>
                <w:rFonts w:ascii="宋体" w:hAnsi="宋体" w:hint="eastAsia"/>
                <w:szCs w:val="21"/>
              </w:rPr>
              <w:t>年</w:t>
            </w:r>
          </w:p>
        </w:tc>
        <w:tc>
          <w:tcPr>
            <w:tcW w:w="2896" w:type="dxa"/>
            <w:gridSpan w:val="8"/>
            <w:tcBorders>
              <w:top w:val="single" w:sz="12" w:space="0" w:color="auto"/>
            </w:tcBorders>
            <w:noWrap/>
            <w:vAlign w:val="center"/>
          </w:tcPr>
          <w:p w:rsidR="00496CF7" w:rsidRDefault="00F1293A">
            <w:pPr>
              <w:spacing w:line="360" w:lineRule="auto"/>
              <w:jc w:val="center"/>
              <w:rPr>
                <w:rFonts w:ascii="宋体" w:hAnsi="宋体"/>
              </w:rPr>
            </w:pPr>
            <w:r>
              <w:rPr>
                <w:rFonts w:ascii="宋体" w:hAnsi="宋体" w:hint="eastAsia"/>
                <w:szCs w:val="21"/>
              </w:rPr>
              <w:t>年</w:t>
            </w:r>
          </w:p>
        </w:tc>
      </w:tr>
      <w:tr w:rsidR="00496CF7">
        <w:trPr>
          <w:trHeight w:hRule="exact" w:val="454"/>
          <w:jc w:val="center"/>
        </w:trPr>
        <w:tc>
          <w:tcPr>
            <w:tcW w:w="2206" w:type="dxa"/>
            <w:vMerge w:val="restart"/>
            <w:tcBorders>
              <w:top w:val="nil"/>
            </w:tcBorders>
            <w:noWrap/>
            <w:vAlign w:val="center"/>
          </w:tcPr>
          <w:p w:rsidR="00496CF7" w:rsidRDefault="00586E04">
            <w:pPr>
              <w:spacing w:line="360" w:lineRule="auto"/>
              <w:jc w:val="center"/>
              <w:rPr>
                <w:rFonts w:ascii="宋体" w:hAnsi="宋体"/>
              </w:rPr>
            </w:pPr>
            <w:r>
              <w:rPr>
                <w:rFonts w:ascii="宋体" w:hAnsi="宋体"/>
              </w:rPr>
              <w:pict>
                <v:rect id="_x0000_s1030" style="position:absolute;left:0;text-align:left;margin-left:84pt;margin-top:-.45pt;width:17.15pt;height:21.55pt;z-index:251663360;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GUIsYiUAQAACwMAAA4AAABkcnMvZTJvRG9jLnhtbK1S&#10;S27bMBDdF8gdCO5jygqcOIJlb4J0U6QBkh6ApkiLAH8YMpZ8mgDd9RA9TtFrZEgrbtDsgmyG8+Pj&#10;vDdcbUZryF5C1N61dD6rKJFO+E67XUt/PN6eLymJibuOG+9kSw8y0s367MtqCI2sfe9NJ4EgiIvN&#10;EFrapxQaxqLopeVx5oN0WFQeLE8Ywo51wAdEt4bVVXXJBg9dAC9kjJi9ORbpuuArJUX6rlSUiZiW&#10;4mypWCh2my1br3izAx56LaYx+AemsFw7fPQEdcMTJ0+g30FZLcBHr9JMeMu8UlrIwgHZzKv/2Dz0&#10;PMjCBcWJ4SRT/DxYcbe/B6I73N2cEsct7ujv868/v38STKA6Q4gNNj2Ee5iiiG6mOiqw+UQSZCyK&#10;Hk6KyjERgcl6frWsFpQILNVXF5fLRcZk/y4HiOmr9JZkp6WACys68v23mI6try35LedvtTGY541x&#10;ZGjp9aJelAunCoIblxtkWf8Ek2kcB89eGrfjxGbruwMq8BRA73qcoJBmuQkVL6NOvyOv9G2M/ts/&#10;v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GUIsYiUAQAACwMAAA4AAAAAAAAAAQAgAAAA&#10;KAEAAGRycy9lMm9Eb2MueG1sUEsFBgAAAAAGAAYAWQEAAC4FAAAAAA==&#10;" filled="f" stroked="f">
                  <v:textbox>
                    <w:txbxContent>
                      <w:p w:rsidR="00496CF7" w:rsidRDefault="00F1293A">
                        <w:r>
                          <w:rPr>
                            <w:rFonts w:hint="eastAsia"/>
                          </w:rPr>
                          <w:t>度</w:t>
                        </w:r>
                      </w:p>
                    </w:txbxContent>
                  </v:textbox>
                </v:rect>
              </w:pict>
            </w:r>
          </w:p>
          <w:p w:rsidR="00496CF7" w:rsidRDefault="00496CF7">
            <w:pPr>
              <w:spacing w:line="360" w:lineRule="auto"/>
              <w:jc w:val="left"/>
              <w:rPr>
                <w:rFonts w:ascii="宋体" w:hAnsi="宋体"/>
              </w:rPr>
            </w:pPr>
          </w:p>
          <w:p w:rsidR="00496CF7" w:rsidRDefault="00586E04">
            <w:pPr>
              <w:spacing w:line="360" w:lineRule="auto"/>
              <w:jc w:val="left"/>
              <w:rPr>
                <w:rFonts w:ascii="宋体" w:hAnsi="宋体"/>
              </w:rPr>
            </w:pPr>
            <w:r>
              <w:rPr>
                <w:rFonts w:ascii="宋体" w:hAnsi="宋体"/>
              </w:rPr>
              <w:pict>
                <v:rect id="_x0000_s1029" style="position:absolute;margin-left:-5.55pt;margin-top:19.35pt;width:89.9pt;height:454.5pt;z-index:251664384;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ohENPlwEAAA0DAAAOAAAAZHJzL2Uyb0RvYy54bWyt&#10;UktOIzEQ3Y/EHSzvidPNZAKtdNgg2IwYJIYDOG47bck/lU26cxokdhxijjOaa0zZNAHBDrEpf6rq&#10;Vb1XtTofrSE7CVF719JqNqdEOuE77bYtvft9eXxKSUzcddx4J1u6l5Ger4++rYbQyNr33nQSCIK4&#10;2AyhpX1KoWEsil5aHmc+SIdO5cHyhE/Ysg74gOjWsHo+/8EGD10AL2SM+Hvx7KTrgq+UFOmXUlEm&#10;YlqKvaViodhNtmy94s0WeOi1mNrgn+jCcu2w6AHqgidO7kF/gLJagI9epZnwlnmltJCFA7Kp5u/Y&#10;3PY8yMIFxYnhIFP8OlhxvbsBojucXU2J4xZn9O/h6e+fR4IfqM4QYoNBt+EGplfEa6Y6KrD5RBJk&#10;LIruD4rKMRGBn1X1vVqeoPACfYvlsq4WRXP2mh4gpivpLcmXlgKOrCjJdz9jwpIY+hKSqzl/qY0p&#10;YzOODC09W9SLknDwYIZxOVaWBZhgMpHn1vMtjZtx4rPx3R41uA+gtz12UGXaLAeh5qX+tB95qG/f&#10;Jep1i9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dH3DjaAAAACgEAAA8AAAAAAAAAAQAgAAAA&#10;IgAAAGRycy9kb3ducmV2LnhtbFBLAQIUABQAAAAIAIdO4kAohENPlwEAAA0DAAAOAAAAAAAAAAEA&#10;IAAAACkBAABkcnMvZTJvRG9jLnhtbFBLBQYAAAAABgAGAFkBAAAyBQAAAAA=&#10;" filled="f" stroked="f">
                  <v:textbox>
                    <w:txbxContent>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496CF7">
                        <w:pPr>
                          <w:jc w:val="center"/>
                        </w:pPr>
                      </w:p>
                      <w:p w:rsidR="00496CF7" w:rsidRDefault="00F1293A">
                        <w:pPr>
                          <w:spacing w:line="240" w:lineRule="exact"/>
                          <w:jc w:val="center"/>
                        </w:pPr>
                        <w:r>
                          <w:rPr>
                            <w:rFonts w:hint="eastAsia"/>
                          </w:rPr>
                          <w:t>工</w:t>
                        </w:r>
                      </w:p>
                      <w:p w:rsidR="00496CF7" w:rsidRDefault="00496CF7">
                        <w:pPr>
                          <w:spacing w:line="240" w:lineRule="exact"/>
                          <w:jc w:val="center"/>
                        </w:pPr>
                      </w:p>
                      <w:p w:rsidR="00496CF7" w:rsidRDefault="00F1293A">
                        <w:pPr>
                          <w:spacing w:line="240" w:lineRule="exact"/>
                          <w:jc w:val="center"/>
                        </w:pPr>
                        <w:r>
                          <w:rPr>
                            <w:rFonts w:hint="eastAsia"/>
                          </w:rPr>
                          <w:t>程</w:t>
                        </w:r>
                      </w:p>
                      <w:p w:rsidR="00496CF7" w:rsidRDefault="00496CF7">
                        <w:pPr>
                          <w:spacing w:line="240" w:lineRule="exact"/>
                          <w:jc w:val="center"/>
                        </w:pPr>
                      </w:p>
                      <w:p w:rsidR="00496CF7" w:rsidRDefault="00F1293A">
                        <w:pPr>
                          <w:spacing w:line="240" w:lineRule="exact"/>
                          <w:jc w:val="center"/>
                        </w:pPr>
                        <w:r>
                          <w:rPr>
                            <w:rFonts w:hint="eastAsia"/>
                          </w:rPr>
                          <w:t>完</w:t>
                        </w:r>
                      </w:p>
                      <w:p w:rsidR="00496CF7" w:rsidRDefault="00496CF7">
                        <w:pPr>
                          <w:spacing w:line="240" w:lineRule="exact"/>
                          <w:jc w:val="center"/>
                        </w:pPr>
                      </w:p>
                      <w:p w:rsidR="00496CF7" w:rsidRDefault="00F1293A">
                        <w:pPr>
                          <w:spacing w:line="240" w:lineRule="exact"/>
                          <w:jc w:val="center"/>
                        </w:pPr>
                        <w:r>
                          <w:rPr>
                            <w:rFonts w:hint="eastAsia"/>
                          </w:rPr>
                          <w:t>成</w:t>
                        </w:r>
                      </w:p>
                      <w:p w:rsidR="00496CF7" w:rsidRDefault="00496CF7">
                        <w:pPr>
                          <w:spacing w:line="240" w:lineRule="exact"/>
                          <w:jc w:val="center"/>
                        </w:pPr>
                      </w:p>
                      <w:p w:rsidR="00496CF7" w:rsidRDefault="00F1293A">
                        <w:pPr>
                          <w:spacing w:line="240" w:lineRule="exact"/>
                          <w:jc w:val="center"/>
                        </w:pPr>
                        <w:r>
                          <w:rPr>
                            <w:rFonts w:hint="eastAsia"/>
                          </w:rPr>
                          <w:t>的</w:t>
                        </w:r>
                      </w:p>
                      <w:p w:rsidR="00496CF7" w:rsidRDefault="00496CF7">
                        <w:pPr>
                          <w:spacing w:line="240" w:lineRule="exact"/>
                          <w:jc w:val="center"/>
                        </w:pPr>
                      </w:p>
                      <w:p w:rsidR="00496CF7" w:rsidRDefault="00F1293A">
                        <w:pPr>
                          <w:spacing w:line="240" w:lineRule="exact"/>
                          <w:jc w:val="center"/>
                        </w:pPr>
                        <w:r>
                          <w:rPr>
                            <w:rFonts w:hint="eastAsia"/>
                          </w:rPr>
                          <w:t>百</w:t>
                        </w:r>
                      </w:p>
                      <w:p w:rsidR="00496CF7" w:rsidRDefault="00496CF7">
                        <w:pPr>
                          <w:spacing w:line="240" w:lineRule="exact"/>
                          <w:jc w:val="center"/>
                        </w:pPr>
                      </w:p>
                      <w:p w:rsidR="00496CF7" w:rsidRDefault="00F1293A">
                        <w:pPr>
                          <w:spacing w:line="240" w:lineRule="exact"/>
                          <w:jc w:val="center"/>
                        </w:pPr>
                        <w:r>
                          <w:rPr>
                            <w:rFonts w:hint="eastAsia"/>
                          </w:rPr>
                          <w:t>分</w:t>
                        </w:r>
                      </w:p>
                      <w:p w:rsidR="00496CF7" w:rsidRDefault="00496CF7">
                        <w:pPr>
                          <w:spacing w:line="240" w:lineRule="exact"/>
                          <w:jc w:val="center"/>
                        </w:pPr>
                      </w:p>
                      <w:p w:rsidR="00496CF7" w:rsidRDefault="00F1293A">
                        <w:pPr>
                          <w:spacing w:line="240" w:lineRule="exact"/>
                          <w:jc w:val="center"/>
                        </w:pPr>
                        <w:r>
                          <w:rPr>
                            <w:rFonts w:hint="eastAsia"/>
                          </w:rPr>
                          <w:t>比</w:t>
                        </w:r>
                      </w:p>
                      <w:p w:rsidR="00496CF7" w:rsidRDefault="00496CF7">
                        <w:pPr>
                          <w:spacing w:line="240" w:lineRule="exact"/>
                          <w:jc w:val="center"/>
                        </w:pPr>
                      </w:p>
                      <w:p w:rsidR="00496CF7" w:rsidRDefault="00F1293A">
                        <w:pPr>
                          <w:spacing w:line="240" w:lineRule="exact"/>
                          <w:jc w:val="center"/>
                        </w:pPr>
                        <w:r>
                          <w:rPr>
                            <w:rFonts w:hint="eastAsia"/>
                          </w:rPr>
                          <w:t>（</w:t>
                        </w:r>
                        <w:r>
                          <w:t>%</w:t>
                        </w:r>
                        <w:r>
                          <w:rPr>
                            <w:rFonts w:hint="eastAsia"/>
                          </w:rPr>
                          <w:t>）</w:t>
                        </w:r>
                      </w:p>
                    </w:txbxContent>
                  </v:textbox>
                </v:rect>
              </w:pict>
            </w:r>
            <w:r w:rsidR="00F1293A">
              <w:rPr>
                <w:rFonts w:ascii="宋体" w:hAnsi="宋体" w:hint="eastAsia"/>
              </w:rPr>
              <w:t>进度</w:t>
            </w:r>
          </w:p>
        </w:tc>
        <w:tc>
          <w:tcPr>
            <w:tcW w:w="1093" w:type="dxa"/>
            <w:gridSpan w:val="3"/>
            <w:noWrap/>
            <w:vAlign w:val="center"/>
          </w:tcPr>
          <w:p w:rsidR="00496CF7" w:rsidRDefault="00F1293A">
            <w:pPr>
              <w:spacing w:line="360" w:lineRule="auto"/>
              <w:jc w:val="center"/>
              <w:rPr>
                <w:rFonts w:ascii="宋体" w:hAnsi="宋体"/>
              </w:rPr>
            </w:pPr>
            <w:r>
              <w:rPr>
                <w:rFonts w:ascii="宋体" w:hAnsi="宋体" w:hint="eastAsia"/>
              </w:rPr>
              <w:t>一</w:t>
            </w:r>
          </w:p>
        </w:tc>
        <w:tc>
          <w:tcPr>
            <w:tcW w:w="1089" w:type="dxa"/>
            <w:gridSpan w:val="3"/>
            <w:noWrap/>
            <w:vAlign w:val="center"/>
          </w:tcPr>
          <w:p w:rsidR="00496CF7" w:rsidRDefault="00F1293A">
            <w:pPr>
              <w:spacing w:line="360" w:lineRule="auto"/>
              <w:jc w:val="center"/>
              <w:rPr>
                <w:rFonts w:ascii="宋体" w:hAnsi="宋体"/>
              </w:rPr>
            </w:pPr>
            <w:r>
              <w:rPr>
                <w:rFonts w:ascii="宋体" w:hAnsi="宋体" w:hint="eastAsia"/>
              </w:rPr>
              <w:t>二</w:t>
            </w:r>
          </w:p>
        </w:tc>
        <w:tc>
          <w:tcPr>
            <w:tcW w:w="1084" w:type="dxa"/>
            <w:gridSpan w:val="3"/>
            <w:noWrap/>
            <w:vAlign w:val="center"/>
          </w:tcPr>
          <w:p w:rsidR="00496CF7" w:rsidRDefault="00F1293A">
            <w:pPr>
              <w:spacing w:line="360" w:lineRule="auto"/>
              <w:jc w:val="center"/>
              <w:rPr>
                <w:rFonts w:ascii="宋体" w:hAnsi="宋体"/>
              </w:rPr>
            </w:pPr>
            <w:r>
              <w:rPr>
                <w:rFonts w:ascii="宋体" w:hAnsi="宋体" w:hint="eastAsia"/>
              </w:rPr>
              <w:t>三</w:t>
            </w:r>
          </w:p>
        </w:tc>
        <w:tc>
          <w:tcPr>
            <w:tcW w:w="1271" w:type="dxa"/>
            <w:gridSpan w:val="3"/>
            <w:noWrap/>
            <w:vAlign w:val="center"/>
          </w:tcPr>
          <w:p w:rsidR="00496CF7" w:rsidRDefault="00F1293A">
            <w:pPr>
              <w:spacing w:line="360" w:lineRule="auto"/>
              <w:jc w:val="center"/>
              <w:rPr>
                <w:rFonts w:ascii="宋体" w:hAnsi="宋体"/>
              </w:rPr>
            </w:pPr>
            <w:r>
              <w:rPr>
                <w:rFonts w:ascii="宋体" w:hAnsi="宋体" w:hint="eastAsia"/>
              </w:rPr>
              <w:t>四</w:t>
            </w:r>
          </w:p>
        </w:tc>
        <w:tc>
          <w:tcPr>
            <w:tcW w:w="1084" w:type="dxa"/>
            <w:gridSpan w:val="3"/>
            <w:noWrap/>
            <w:vAlign w:val="center"/>
          </w:tcPr>
          <w:p w:rsidR="00496CF7" w:rsidRDefault="00F1293A">
            <w:pPr>
              <w:spacing w:line="360" w:lineRule="auto"/>
              <w:jc w:val="center"/>
              <w:rPr>
                <w:rFonts w:ascii="宋体" w:hAnsi="宋体"/>
              </w:rPr>
            </w:pPr>
            <w:r>
              <w:rPr>
                <w:rFonts w:ascii="宋体" w:hAnsi="宋体" w:hint="eastAsia"/>
              </w:rPr>
              <w:t>一</w:t>
            </w:r>
          </w:p>
        </w:tc>
        <w:tc>
          <w:tcPr>
            <w:tcW w:w="1088" w:type="dxa"/>
            <w:gridSpan w:val="3"/>
            <w:noWrap/>
            <w:vAlign w:val="center"/>
          </w:tcPr>
          <w:p w:rsidR="00496CF7" w:rsidRDefault="00F1293A">
            <w:pPr>
              <w:spacing w:line="360" w:lineRule="auto"/>
              <w:jc w:val="center"/>
              <w:rPr>
                <w:rFonts w:ascii="宋体" w:hAnsi="宋体"/>
              </w:rPr>
            </w:pPr>
            <w:r>
              <w:rPr>
                <w:rFonts w:ascii="宋体" w:hAnsi="宋体" w:hint="eastAsia"/>
              </w:rPr>
              <w:t>二</w:t>
            </w:r>
          </w:p>
        </w:tc>
        <w:tc>
          <w:tcPr>
            <w:tcW w:w="724" w:type="dxa"/>
            <w:gridSpan w:val="2"/>
            <w:noWrap/>
            <w:vAlign w:val="center"/>
          </w:tcPr>
          <w:p w:rsidR="00496CF7" w:rsidRDefault="00F1293A">
            <w:pPr>
              <w:spacing w:line="360" w:lineRule="auto"/>
              <w:jc w:val="center"/>
              <w:rPr>
                <w:rFonts w:ascii="宋体" w:hAnsi="宋体"/>
              </w:rPr>
            </w:pPr>
            <w:r>
              <w:rPr>
                <w:rFonts w:ascii="宋体" w:hAnsi="宋体" w:hint="eastAsia"/>
              </w:rPr>
              <w:t>……</w:t>
            </w:r>
          </w:p>
        </w:tc>
      </w:tr>
      <w:tr w:rsidR="00496CF7">
        <w:trPr>
          <w:trHeight w:hRule="exact" w:val="454"/>
          <w:jc w:val="center"/>
        </w:trPr>
        <w:tc>
          <w:tcPr>
            <w:tcW w:w="2206" w:type="dxa"/>
            <w:vMerge/>
            <w:noWrap/>
            <w:vAlign w:val="center"/>
          </w:tcPr>
          <w:p w:rsidR="00496CF7" w:rsidRDefault="00496CF7">
            <w:pPr>
              <w:spacing w:line="360" w:lineRule="auto"/>
              <w:jc w:val="center"/>
              <w:rPr>
                <w:rFonts w:ascii="宋体" w:hAnsi="宋体"/>
              </w:rPr>
            </w:pPr>
          </w:p>
        </w:tc>
        <w:tc>
          <w:tcPr>
            <w:tcW w:w="361" w:type="dxa"/>
            <w:noWrap/>
            <w:vAlign w:val="center"/>
          </w:tcPr>
          <w:p w:rsidR="00496CF7" w:rsidRDefault="00F1293A">
            <w:pPr>
              <w:spacing w:line="360" w:lineRule="auto"/>
              <w:jc w:val="center"/>
              <w:rPr>
                <w:rFonts w:ascii="宋体" w:hAnsi="宋体"/>
              </w:rPr>
            </w:pPr>
            <w:r>
              <w:rPr>
                <w:rFonts w:ascii="宋体" w:hAnsi="宋体"/>
              </w:rPr>
              <w:t>1</w:t>
            </w:r>
          </w:p>
        </w:tc>
        <w:tc>
          <w:tcPr>
            <w:tcW w:w="361" w:type="dxa"/>
            <w:noWrap/>
            <w:vAlign w:val="center"/>
          </w:tcPr>
          <w:p w:rsidR="00496CF7" w:rsidRDefault="00F1293A">
            <w:pPr>
              <w:spacing w:line="360" w:lineRule="auto"/>
              <w:jc w:val="center"/>
              <w:rPr>
                <w:rFonts w:ascii="宋体" w:hAnsi="宋体"/>
              </w:rPr>
            </w:pPr>
            <w:r>
              <w:rPr>
                <w:rFonts w:ascii="宋体" w:hAnsi="宋体"/>
              </w:rPr>
              <w:t>2</w:t>
            </w:r>
          </w:p>
        </w:tc>
        <w:tc>
          <w:tcPr>
            <w:tcW w:w="371" w:type="dxa"/>
            <w:noWrap/>
            <w:vAlign w:val="center"/>
          </w:tcPr>
          <w:p w:rsidR="00496CF7" w:rsidRDefault="00F1293A">
            <w:pPr>
              <w:spacing w:line="360" w:lineRule="auto"/>
              <w:jc w:val="center"/>
              <w:rPr>
                <w:rFonts w:ascii="宋体" w:hAnsi="宋体"/>
              </w:rPr>
            </w:pPr>
            <w:r>
              <w:rPr>
                <w:rFonts w:ascii="宋体" w:hAnsi="宋体"/>
              </w:rPr>
              <w:t>3</w:t>
            </w:r>
          </w:p>
        </w:tc>
        <w:tc>
          <w:tcPr>
            <w:tcW w:w="361" w:type="dxa"/>
            <w:noWrap/>
            <w:vAlign w:val="center"/>
          </w:tcPr>
          <w:p w:rsidR="00496CF7" w:rsidRDefault="00F1293A">
            <w:pPr>
              <w:spacing w:line="360" w:lineRule="auto"/>
              <w:jc w:val="center"/>
              <w:rPr>
                <w:rFonts w:ascii="宋体" w:hAnsi="宋体"/>
              </w:rPr>
            </w:pPr>
            <w:r>
              <w:rPr>
                <w:rFonts w:ascii="宋体" w:hAnsi="宋体"/>
              </w:rPr>
              <w:t>4</w:t>
            </w:r>
          </w:p>
        </w:tc>
        <w:tc>
          <w:tcPr>
            <w:tcW w:w="361" w:type="dxa"/>
            <w:noWrap/>
            <w:vAlign w:val="center"/>
          </w:tcPr>
          <w:p w:rsidR="00496CF7" w:rsidRDefault="00F1293A">
            <w:pPr>
              <w:spacing w:line="360" w:lineRule="auto"/>
              <w:jc w:val="center"/>
              <w:rPr>
                <w:rFonts w:ascii="宋体" w:hAnsi="宋体"/>
              </w:rPr>
            </w:pPr>
            <w:r>
              <w:rPr>
                <w:rFonts w:ascii="宋体" w:hAnsi="宋体"/>
              </w:rPr>
              <w:t>5</w:t>
            </w:r>
          </w:p>
        </w:tc>
        <w:tc>
          <w:tcPr>
            <w:tcW w:w="367" w:type="dxa"/>
            <w:noWrap/>
            <w:vAlign w:val="center"/>
          </w:tcPr>
          <w:p w:rsidR="00496CF7" w:rsidRDefault="00F1293A">
            <w:pPr>
              <w:spacing w:line="360" w:lineRule="auto"/>
              <w:jc w:val="center"/>
              <w:rPr>
                <w:rFonts w:ascii="宋体" w:hAnsi="宋体"/>
              </w:rPr>
            </w:pPr>
            <w:r>
              <w:rPr>
                <w:rFonts w:ascii="宋体" w:hAnsi="宋体"/>
              </w:rPr>
              <w:t>6</w:t>
            </w:r>
          </w:p>
        </w:tc>
        <w:tc>
          <w:tcPr>
            <w:tcW w:w="360" w:type="dxa"/>
            <w:noWrap/>
            <w:vAlign w:val="center"/>
          </w:tcPr>
          <w:p w:rsidR="00496CF7" w:rsidRDefault="00F1293A">
            <w:pPr>
              <w:spacing w:line="360" w:lineRule="auto"/>
              <w:jc w:val="center"/>
              <w:rPr>
                <w:rFonts w:ascii="宋体" w:hAnsi="宋体"/>
              </w:rPr>
            </w:pPr>
            <w:r>
              <w:rPr>
                <w:rFonts w:ascii="宋体" w:hAnsi="宋体"/>
              </w:rPr>
              <w:t>7</w:t>
            </w:r>
          </w:p>
        </w:tc>
        <w:tc>
          <w:tcPr>
            <w:tcW w:w="360" w:type="dxa"/>
            <w:noWrap/>
            <w:vAlign w:val="center"/>
          </w:tcPr>
          <w:p w:rsidR="00496CF7" w:rsidRDefault="00F1293A">
            <w:pPr>
              <w:spacing w:line="360" w:lineRule="auto"/>
              <w:jc w:val="center"/>
              <w:rPr>
                <w:rFonts w:ascii="宋体" w:hAnsi="宋体"/>
              </w:rPr>
            </w:pPr>
            <w:r>
              <w:rPr>
                <w:rFonts w:ascii="宋体" w:hAnsi="宋体"/>
              </w:rPr>
              <w:t>8</w:t>
            </w:r>
          </w:p>
        </w:tc>
        <w:tc>
          <w:tcPr>
            <w:tcW w:w="364" w:type="dxa"/>
            <w:noWrap/>
            <w:vAlign w:val="center"/>
          </w:tcPr>
          <w:p w:rsidR="00496CF7" w:rsidRDefault="00F1293A">
            <w:pPr>
              <w:spacing w:line="360" w:lineRule="auto"/>
              <w:jc w:val="center"/>
              <w:rPr>
                <w:rFonts w:ascii="宋体" w:hAnsi="宋体"/>
              </w:rPr>
            </w:pPr>
            <w:r>
              <w:rPr>
                <w:rFonts w:ascii="宋体" w:hAnsi="宋体"/>
              </w:rPr>
              <w:t>9</w:t>
            </w:r>
          </w:p>
        </w:tc>
        <w:tc>
          <w:tcPr>
            <w:tcW w:w="426" w:type="dxa"/>
            <w:noWrap/>
            <w:vAlign w:val="center"/>
          </w:tcPr>
          <w:p w:rsidR="00496CF7" w:rsidRDefault="00F1293A">
            <w:pPr>
              <w:spacing w:line="360" w:lineRule="auto"/>
              <w:jc w:val="center"/>
              <w:rPr>
                <w:rFonts w:ascii="宋体" w:hAnsi="宋体"/>
              </w:rPr>
            </w:pPr>
            <w:r>
              <w:rPr>
                <w:rFonts w:ascii="宋体" w:hAnsi="宋体"/>
              </w:rPr>
              <w:t>10</w:t>
            </w:r>
          </w:p>
        </w:tc>
        <w:tc>
          <w:tcPr>
            <w:tcW w:w="419" w:type="dxa"/>
            <w:noWrap/>
            <w:vAlign w:val="center"/>
          </w:tcPr>
          <w:p w:rsidR="00496CF7" w:rsidRDefault="00F1293A">
            <w:pPr>
              <w:spacing w:line="360" w:lineRule="auto"/>
              <w:jc w:val="center"/>
              <w:rPr>
                <w:rFonts w:ascii="宋体" w:hAnsi="宋体"/>
              </w:rPr>
            </w:pPr>
            <w:r>
              <w:rPr>
                <w:rFonts w:ascii="宋体" w:hAnsi="宋体"/>
              </w:rPr>
              <w:t>11</w:t>
            </w:r>
          </w:p>
        </w:tc>
        <w:tc>
          <w:tcPr>
            <w:tcW w:w="426" w:type="dxa"/>
            <w:noWrap/>
            <w:vAlign w:val="center"/>
          </w:tcPr>
          <w:p w:rsidR="00496CF7" w:rsidRDefault="00F1293A">
            <w:pPr>
              <w:spacing w:line="360" w:lineRule="auto"/>
              <w:jc w:val="center"/>
              <w:rPr>
                <w:rFonts w:ascii="宋体" w:hAnsi="宋体"/>
              </w:rPr>
            </w:pPr>
            <w:r>
              <w:rPr>
                <w:rFonts w:ascii="宋体" w:hAnsi="宋体"/>
              </w:rPr>
              <w:t>12</w:t>
            </w:r>
          </w:p>
        </w:tc>
        <w:tc>
          <w:tcPr>
            <w:tcW w:w="360" w:type="dxa"/>
            <w:noWrap/>
            <w:vAlign w:val="center"/>
          </w:tcPr>
          <w:p w:rsidR="00496CF7" w:rsidRDefault="00F1293A">
            <w:pPr>
              <w:spacing w:line="360" w:lineRule="auto"/>
              <w:jc w:val="center"/>
              <w:rPr>
                <w:rFonts w:ascii="宋体" w:hAnsi="宋体"/>
              </w:rPr>
            </w:pPr>
            <w:r>
              <w:rPr>
                <w:rFonts w:ascii="宋体" w:hAnsi="宋体"/>
              </w:rPr>
              <w:t>1</w:t>
            </w:r>
          </w:p>
        </w:tc>
        <w:tc>
          <w:tcPr>
            <w:tcW w:w="360" w:type="dxa"/>
            <w:noWrap/>
            <w:vAlign w:val="center"/>
          </w:tcPr>
          <w:p w:rsidR="00496CF7" w:rsidRDefault="00F1293A">
            <w:pPr>
              <w:spacing w:line="360" w:lineRule="auto"/>
              <w:jc w:val="center"/>
              <w:rPr>
                <w:rFonts w:ascii="宋体" w:hAnsi="宋体"/>
              </w:rPr>
            </w:pPr>
            <w:r>
              <w:rPr>
                <w:rFonts w:ascii="宋体" w:hAnsi="宋体"/>
              </w:rPr>
              <w:t>2</w:t>
            </w:r>
          </w:p>
        </w:tc>
        <w:tc>
          <w:tcPr>
            <w:tcW w:w="364" w:type="dxa"/>
            <w:noWrap/>
            <w:vAlign w:val="center"/>
          </w:tcPr>
          <w:p w:rsidR="00496CF7" w:rsidRDefault="00F1293A">
            <w:pPr>
              <w:spacing w:line="360" w:lineRule="auto"/>
              <w:jc w:val="center"/>
              <w:rPr>
                <w:rFonts w:ascii="宋体" w:hAnsi="宋体"/>
              </w:rPr>
            </w:pPr>
            <w:r>
              <w:rPr>
                <w:rFonts w:ascii="宋体" w:hAnsi="宋体"/>
              </w:rPr>
              <w:t>3</w:t>
            </w:r>
          </w:p>
        </w:tc>
        <w:tc>
          <w:tcPr>
            <w:tcW w:w="362" w:type="dxa"/>
            <w:noWrap/>
            <w:vAlign w:val="center"/>
          </w:tcPr>
          <w:p w:rsidR="00496CF7" w:rsidRDefault="00F1293A">
            <w:pPr>
              <w:spacing w:line="360" w:lineRule="auto"/>
              <w:jc w:val="center"/>
              <w:rPr>
                <w:rFonts w:ascii="宋体" w:hAnsi="宋体"/>
              </w:rPr>
            </w:pPr>
            <w:r>
              <w:rPr>
                <w:rFonts w:ascii="宋体" w:hAnsi="宋体"/>
              </w:rPr>
              <w:t>4</w:t>
            </w:r>
          </w:p>
        </w:tc>
        <w:tc>
          <w:tcPr>
            <w:tcW w:w="362" w:type="dxa"/>
            <w:noWrap/>
            <w:vAlign w:val="center"/>
          </w:tcPr>
          <w:p w:rsidR="00496CF7" w:rsidRDefault="00F1293A">
            <w:pPr>
              <w:spacing w:line="360" w:lineRule="auto"/>
              <w:jc w:val="center"/>
              <w:rPr>
                <w:rFonts w:ascii="宋体" w:hAnsi="宋体"/>
              </w:rPr>
            </w:pPr>
            <w:r>
              <w:rPr>
                <w:rFonts w:ascii="宋体" w:hAnsi="宋体"/>
              </w:rPr>
              <w:t>5</w:t>
            </w:r>
          </w:p>
        </w:tc>
        <w:tc>
          <w:tcPr>
            <w:tcW w:w="364" w:type="dxa"/>
            <w:noWrap/>
            <w:vAlign w:val="center"/>
          </w:tcPr>
          <w:p w:rsidR="00496CF7" w:rsidRDefault="00F1293A">
            <w:pPr>
              <w:spacing w:line="360" w:lineRule="auto"/>
              <w:jc w:val="center"/>
              <w:rPr>
                <w:rFonts w:ascii="宋体" w:hAnsi="宋体"/>
              </w:rPr>
            </w:pPr>
            <w:r>
              <w:rPr>
                <w:rFonts w:ascii="宋体" w:hAnsi="宋体"/>
              </w:rPr>
              <w:t>6</w:t>
            </w:r>
          </w:p>
        </w:tc>
        <w:tc>
          <w:tcPr>
            <w:tcW w:w="724" w:type="dxa"/>
            <w:gridSpan w:val="2"/>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bottom w:val="nil"/>
            </w:tcBorders>
            <w:noWrap/>
            <w:vAlign w:val="center"/>
          </w:tcPr>
          <w:p w:rsidR="00496CF7" w:rsidRDefault="00F1293A">
            <w:pPr>
              <w:spacing w:line="360" w:lineRule="auto"/>
              <w:jc w:val="right"/>
              <w:rPr>
                <w:rFonts w:ascii="宋体" w:hAnsi="宋体"/>
              </w:rPr>
            </w:pPr>
            <w:r>
              <w:rPr>
                <w:rFonts w:ascii="宋体" w:hAnsi="宋体"/>
              </w:rPr>
              <w:t>100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90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80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70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60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50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40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30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20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496CF7">
            <w:pPr>
              <w:spacing w:line="360" w:lineRule="auto"/>
              <w:jc w:val="right"/>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nil"/>
            </w:tcBorders>
            <w:noWrap/>
            <w:vAlign w:val="center"/>
          </w:tcPr>
          <w:p w:rsidR="00496CF7" w:rsidRDefault="00F1293A">
            <w:pPr>
              <w:spacing w:line="360" w:lineRule="auto"/>
              <w:jc w:val="right"/>
              <w:rPr>
                <w:rFonts w:ascii="宋体" w:hAnsi="宋体"/>
              </w:rPr>
            </w:pPr>
            <w:r>
              <w:rPr>
                <w:rFonts w:ascii="宋体" w:hAnsi="宋体"/>
              </w:rPr>
              <w:t>10</w:t>
            </w: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7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1" w:type="dxa"/>
            <w:noWrap/>
            <w:vAlign w:val="center"/>
          </w:tcPr>
          <w:p w:rsidR="00496CF7" w:rsidRDefault="00496CF7">
            <w:pPr>
              <w:spacing w:line="360" w:lineRule="auto"/>
              <w:jc w:val="center"/>
              <w:rPr>
                <w:rFonts w:ascii="宋体" w:hAnsi="宋体"/>
              </w:rPr>
            </w:pPr>
          </w:p>
        </w:tc>
        <w:tc>
          <w:tcPr>
            <w:tcW w:w="367"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419" w:type="dxa"/>
            <w:noWrap/>
            <w:vAlign w:val="center"/>
          </w:tcPr>
          <w:p w:rsidR="00496CF7" w:rsidRDefault="00496CF7">
            <w:pPr>
              <w:spacing w:line="360" w:lineRule="auto"/>
              <w:jc w:val="center"/>
              <w:rPr>
                <w:rFonts w:ascii="宋体" w:hAnsi="宋体"/>
              </w:rPr>
            </w:pPr>
          </w:p>
        </w:tc>
        <w:tc>
          <w:tcPr>
            <w:tcW w:w="426"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0"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4"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c>
          <w:tcPr>
            <w:tcW w:w="362" w:type="dxa"/>
            <w:noWrap/>
            <w:vAlign w:val="center"/>
          </w:tcPr>
          <w:p w:rsidR="00496CF7" w:rsidRDefault="00496CF7">
            <w:pPr>
              <w:spacing w:line="360" w:lineRule="auto"/>
              <w:jc w:val="center"/>
              <w:rPr>
                <w:rFonts w:ascii="宋体" w:hAnsi="宋体"/>
              </w:rPr>
            </w:pPr>
          </w:p>
        </w:tc>
      </w:tr>
      <w:tr w:rsidR="00496CF7">
        <w:trPr>
          <w:trHeight w:hRule="exact" w:val="454"/>
          <w:jc w:val="center"/>
        </w:trPr>
        <w:tc>
          <w:tcPr>
            <w:tcW w:w="2206" w:type="dxa"/>
            <w:tcBorders>
              <w:top w:val="nil"/>
              <w:bottom w:val="single" w:sz="12" w:space="0" w:color="auto"/>
            </w:tcBorders>
            <w:noWrap/>
            <w:vAlign w:val="center"/>
          </w:tcPr>
          <w:p w:rsidR="00496CF7" w:rsidRDefault="00496CF7">
            <w:pPr>
              <w:spacing w:line="360" w:lineRule="auto"/>
              <w:jc w:val="right"/>
              <w:rPr>
                <w:rFonts w:ascii="宋体" w:hAnsi="宋体"/>
              </w:rPr>
            </w:pPr>
          </w:p>
        </w:tc>
        <w:tc>
          <w:tcPr>
            <w:tcW w:w="361" w:type="dxa"/>
            <w:tcBorders>
              <w:bottom w:val="single" w:sz="12" w:space="0" w:color="auto"/>
            </w:tcBorders>
            <w:noWrap/>
            <w:vAlign w:val="center"/>
          </w:tcPr>
          <w:p w:rsidR="00496CF7" w:rsidRDefault="00496CF7">
            <w:pPr>
              <w:spacing w:line="360" w:lineRule="auto"/>
              <w:jc w:val="center"/>
              <w:rPr>
                <w:rFonts w:ascii="宋体" w:hAnsi="宋体"/>
              </w:rPr>
            </w:pPr>
          </w:p>
        </w:tc>
        <w:tc>
          <w:tcPr>
            <w:tcW w:w="361" w:type="dxa"/>
            <w:tcBorders>
              <w:bottom w:val="single" w:sz="12" w:space="0" w:color="auto"/>
            </w:tcBorders>
            <w:noWrap/>
            <w:vAlign w:val="center"/>
          </w:tcPr>
          <w:p w:rsidR="00496CF7" w:rsidRDefault="00496CF7">
            <w:pPr>
              <w:spacing w:line="360" w:lineRule="auto"/>
              <w:jc w:val="center"/>
              <w:rPr>
                <w:rFonts w:ascii="宋体" w:hAnsi="宋体"/>
              </w:rPr>
            </w:pPr>
          </w:p>
        </w:tc>
        <w:tc>
          <w:tcPr>
            <w:tcW w:w="371" w:type="dxa"/>
            <w:tcBorders>
              <w:bottom w:val="single" w:sz="12" w:space="0" w:color="auto"/>
            </w:tcBorders>
            <w:noWrap/>
            <w:vAlign w:val="center"/>
          </w:tcPr>
          <w:p w:rsidR="00496CF7" w:rsidRDefault="00496CF7">
            <w:pPr>
              <w:spacing w:line="360" w:lineRule="auto"/>
              <w:jc w:val="center"/>
              <w:rPr>
                <w:rFonts w:ascii="宋体" w:hAnsi="宋体"/>
              </w:rPr>
            </w:pPr>
          </w:p>
        </w:tc>
        <w:tc>
          <w:tcPr>
            <w:tcW w:w="361" w:type="dxa"/>
            <w:tcBorders>
              <w:bottom w:val="single" w:sz="12" w:space="0" w:color="auto"/>
            </w:tcBorders>
            <w:noWrap/>
            <w:vAlign w:val="center"/>
          </w:tcPr>
          <w:p w:rsidR="00496CF7" w:rsidRDefault="00496CF7">
            <w:pPr>
              <w:spacing w:line="360" w:lineRule="auto"/>
              <w:jc w:val="center"/>
              <w:rPr>
                <w:rFonts w:ascii="宋体" w:hAnsi="宋体"/>
              </w:rPr>
            </w:pPr>
          </w:p>
        </w:tc>
        <w:tc>
          <w:tcPr>
            <w:tcW w:w="361" w:type="dxa"/>
            <w:tcBorders>
              <w:bottom w:val="single" w:sz="12" w:space="0" w:color="auto"/>
            </w:tcBorders>
            <w:noWrap/>
            <w:vAlign w:val="center"/>
          </w:tcPr>
          <w:p w:rsidR="00496CF7" w:rsidRDefault="00496CF7">
            <w:pPr>
              <w:spacing w:line="360" w:lineRule="auto"/>
              <w:jc w:val="center"/>
              <w:rPr>
                <w:rFonts w:ascii="宋体" w:hAnsi="宋体"/>
              </w:rPr>
            </w:pPr>
          </w:p>
        </w:tc>
        <w:tc>
          <w:tcPr>
            <w:tcW w:w="367" w:type="dxa"/>
            <w:tcBorders>
              <w:bottom w:val="single" w:sz="12" w:space="0" w:color="auto"/>
            </w:tcBorders>
            <w:noWrap/>
            <w:vAlign w:val="center"/>
          </w:tcPr>
          <w:p w:rsidR="00496CF7" w:rsidRDefault="00496CF7">
            <w:pPr>
              <w:spacing w:line="360" w:lineRule="auto"/>
              <w:jc w:val="center"/>
              <w:rPr>
                <w:rFonts w:ascii="宋体" w:hAnsi="宋体"/>
              </w:rPr>
            </w:pPr>
          </w:p>
        </w:tc>
        <w:tc>
          <w:tcPr>
            <w:tcW w:w="360" w:type="dxa"/>
            <w:tcBorders>
              <w:bottom w:val="single" w:sz="12" w:space="0" w:color="auto"/>
            </w:tcBorders>
            <w:noWrap/>
            <w:vAlign w:val="center"/>
          </w:tcPr>
          <w:p w:rsidR="00496CF7" w:rsidRDefault="00496CF7">
            <w:pPr>
              <w:spacing w:line="360" w:lineRule="auto"/>
              <w:jc w:val="center"/>
              <w:rPr>
                <w:rFonts w:ascii="宋体" w:hAnsi="宋体"/>
              </w:rPr>
            </w:pPr>
          </w:p>
        </w:tc>
        <w:tc>
          <w:tcPr>
            <w:tcW w:w="360" w:type="dxa"/>
            <w:tcBorders>
              <w:bottom w:val="single" w:sz="12" w:space="0" w:color="auto"/>
            </w:tcBorders>
            <w:noWrap/>
            <w:vAlign w:val="center"/>
          </w:tcPr>
          <w:p w:rsidR="00496CF7" w:rsidRDefault="00496CF7">
            <w:pPr>
              <w:spacing w:line="360" w:lineRule="auto"/>
              <w:jc w:val="center"/>
              <w:rPr>
                <w:rFonts w:ascii="宋体" w:hAnsi="宋体"/>
              </w:rPr>
            </w:pPr>
          </w:p>
        </w:tc>
        <w:tc>
          <w:tcPr>
            <w:tcW w:w="364" w:type="dxa"/>
            <w:tcBorders>
              <w:bottom w:val="single" w:sz="12" w:space="0" w:color="auto"/>
            </w:tcBorders>
            <w:noWrap/>
            <w:vAlign w:val="center"/>
          </w:tcPr>
          <w:p w:rsidR="00496CF7" w:rsidRDefault="00496CF7">
            <w:pPr>
              <w:spacing w:line="360" w:lineRule="auto"/>
              <w:jc w:val="center"/>
              <w:rPr>
                <w:rFonts w:ascii="宋体" w:hAnsi="宋体"/>
              </w:rPr>
            </w:pPr>
          </w:p>
        </w:tc>
        <w:tc>
          <w:tcPr>
            <w:tcW w:w="426" w:type="dxa"/>
            <w:tcBorders>
              <w:bottom w:val="single" w:sz="12" w:space="0" w:color="auto"/>
            </w:tcBorders>
            <w:noWrap/>
            <w:vAlign w:val="center"/>
          </w:tcPr>
          <w:p w:rsidR="00496CF7" w:rsidRDefault="00496CF7">
            <w:pPr>
              <w:spacing w:line="360" w:lineRule="auto"/>
              <w:jc w:val="center"/>
              <w:rPr>
                <w:rFonts w:ascii="宋体" w:hAnsi="宋体"/>
              </w:rPr>
            </w:pPr>
          </w:p>
        </w:tc>
        <w:tc>
          <w:tcPr>
            <w:tcW w:w="419" w:type="dxa"/>
            <w:tcBorders>
              <w:bottom w:val="single" w:sz="12" w:space="0" w:color="auto"/>
            </w:tcBorders>
            <w:noWrap/>
            <w:vAlign w:val="center"/>
          </w:tcPr>
          <w:p w:rsidR="00496CF7" w:rsidRDefault="00496CF7">
            <w:pPr>
              <w:spacing w:line="360" w:lineRule="auto"/>
              <w:jc w:val="center"/>
              <w:rPr>
                <w:rFonts w:ascii="宋体" w:hAnsi="宋体"/>
              </w:rPr>
            </w:pPr>
          </w:p>
        </w:tc>
        <w:tc>
          <w:tcPr>
            <w:tcW w:w="426" w:type="dxa"/>
            <w:tcBorders>
              <w:bottom w:val="single" w:sz="12" w:space="0" w:color="auto"/>
            </w:tcBorders>
            <w:noWrap/>
            <w:vAlign w:val="center"/>
          </w:tcPr>
          <w:p w:rsidR="00496CF7" w:rsidRDefault="00496CF7">
            <w:pPr>
              <w:spacing w:line="360" w:lineRule="auto"/>
              <w:jc w:val="center"/>
              <w:rPr>
                <w:rFonts w:ascii="宋体" w:hAnsi="宋体"/>
              </w:rPr>
            </w:pPr>
          </w:p>
        </w:tc>
        <w:tc>
          <w:tcPr>
            <w:tcW w:w="360" w:type="dxa"/>
            <w:tcBorders>
              <w:bottom w:val="single" w:sz="12" w:space="0" w:color="auto"/>
            </w:tcBorders>
            <w:noWrap/>
            <w:vAlign w:val="center"/>
          </w:tcPr>
          <w:p w:rsidR="00496CF7" w:rsidRDefault="00496CF7">
            <w:pPr>
              <w:spacing w:line="360" w:lineRule="auto"/>
              <w:jc w:val="center"/>
              <w:rPr>
                <w:rFonts w:ascii="宋体" w:hAnsi="宋体"/>
              </w:rPr>
            </w:pPr>
          </w:p>
        </w:tc>
        <w:tc>
          <w:tcPr>
            <w:tcW w:w="360" w:type="dxa"/>
            <w:tcBorders>
              <w:bottom w:val="single" w:sz="12" w:space="0" w:color="auto"/>
            </w:tcBorders>
            <w:noWrap/>
            <w:vAlign w:val="center"/>
          </w:tcPr>
          <w:p w:rsidR="00496CF7" w:rsidRDefault="00496CF7">
            <w:pPr>
              <w:spacing w:line="360" w:lineRule="auto"/>
              <w:jc w:val="center"/>
              <w:rPr>
                <w:rFonts w:ascii="宋体" w:hAnsi="宋体"/>
              </w:rPr>
            </w:pPr>
          </w:p>
        </w:tc>
        <w:tc>
          <w:tcPr>
            <w:tcW w:w="364" w:type="dxa"/>
            <w:tcBorders>
              <w:bottom w:val="single" w:sz="12" w:space="0" w:color="auto"/>
            </w:tcBorders>
            <w:noWrap/>
            <w:vAlign w:val="center"/>
          </w:tcPr>
          <w:p w:rsidR="00496CF7" w:rsidRDefault="00496CF7">
            <w:pPr>
              <w:spacing w:line="360" w:lineRule="auto"/>
              <w:jc w:val="center"/>
              <w:rPr>
                <w:rFonts w:ascii="宋体" w:hAnsi="宋体"/>
              </w:rPr>
            </w:pPr>
          </w:p>
        </w:tc>
        <w:tc>
          <w:tcPr>
            <w:tcW w:w="362" w:type="dxa"/>
            <w:tcBorders>
              <w:bottom w:val="single" w:sz="12" w:space="0" w:color="auto"/>
            </w:tcBorders>
            <w:noWrap/>
            <w:vAlign w:val="center"/>
          </w:tcPr>
          <w:p w:rsidR="00496CF7" w:rsidRDefault="00496CF7">
            <w:pPr>
              <w:spacing w:line="360" w:lineRule="auto"/>
              <w:jc w:val="center"/>
              <w:rPr>
                <w:rFonts w:ascii="宋体" w:hAnsi="宋体"/>
              </w:rPr>
            </w:pPr>
          </w:p>
        </w:tc>
        <w:tc>
          <w:tcPr>
            <w:tcW w:w="362" w:type="dxa"/>
            <w:tcBorders>
              <w:bottom w:val="single" w:sz="12" w:space="0" w:color="auto"/>
            </w:tcBorders>
            <w:noWrap/>
            <w:vAlign w:val="center"/>
          </w:tcPr>
          <w:p w:rsidR="00496CF7" w:rsidRDefault="00496CF7">
            <w:pPr>
              <w:spacing w:line="360" w:lineRule="auto"/>
              <w:jc w:val="center"/>
              <w:rPr>
                <w:rFonts w:ascii="宋体" w:hAnsi="宋体"/>
              </w:rPr>
            </w:pPr>
          </w:p>
        </w:tc>
        <w:tc>
          <w:tcPr>
            <w:tcW w:w="364" w:type="dxa"/>
            <w:tcBorders>
              <w:bottom w:val="single" w:sz="12" w:space="0" w:color="auto"/>
            </w:tcBorders>
            <w:noWrap/>
            <w:vAlign w:val="center"/>
          </w:tcPr>
          <w:p w:rsidR="00496CF7" w:rsidRDefault="00496CF7">
            <w:pPr>
              <w:spacing w:line="360" w:lineRule="auto"/>
              <w:jc w:val="center"/>
              <w:rPr>
                <w:rFonts w:ascii="宋体" w:hAnsi="宋体"/>
              </w:rPr>
            </w:pPr>
          </w:p>
        </w:tc>
        <w:tc>
          <w:tcPr>
            <w:tcW w:w="362" w:type="dxa"/>
            <w:tcBorders>
              <w:bottom w:val="single" w:sz="12" w:space="0" w:color="auto"/>
            </w:tcBorders>
            <w:noWrap/>
            <w:vAlign w:val="center"/>
          </w:tcPr>
          <w:p w:rsidR="00496CF7" w:rsidRDefault="00496CF7">
            <w:pPr>
              <w:spacing w:line="360" w:lineRule="auto"/>
              <w:jc w:val="center"/>
              <w:rPr>
                <w:rFonts w:ascii="宋体" w:hAnsi="宋体"/>
              </w:rPr>
            </w:pPr>
          </w:p>
        </w:tc>
        <w:tc>
          <w:tcPr>
            <w:tcW w:w="362" w:type="dxa"/>
            <w:tcBorders>
              <w:bottom w:val="single" w:sz="12" w:space="0" w:color="auto"/>
            </w:tcBorders>
            <w:noWrap/>
            <w:vAlign w:val="center"/>
          </w:tcPr>
          <w:p w:rsidR="00496CF7" w:rsidRDefault="00496CF7">
            <w:pPr>
              <w:spacing w:line="360" w:lineRule="auto"/>
              <w:jc w:val="center"/>
              <w:rPr>
                <w:rFonts w:ascii="宋体" w:hAnsi="宋体"/>
              </w:rPr>
            </w:pPr>
          </w:p>
        </w:tc>
      </w:tr>
    </w:tbl>
    <w:p w:rsidR="00496CF7" w:rsidRDefault="00586E04">
      <w:pPr>
        <w:spacing w:line="360" w:lineRule="auto"/>
        <w:rPr>
          <w:rFonts w:ascii="宋体" w:hAnsi="宋体"/>
        </w:rPr>
      </w:pPr>
      <w:r>
        <w:rPr>
          <w:rFonts w:ascii="宋体" w:hAnsi="宋体"/>
        </w:rPr>
        <w:pict>
          <v:rect id="_x0000_s1028" style="position:absolute;left:0;text-align:left;margin-left:90.5pt;margin-top:1.65pt;width:410.9pt;height:21.05pt;z-index:251665408;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w:txbxContent>
                <w:p w:rsidR="00496CF7" w:rsidRDefault="00F1293A">
                  <w:r>
                    <w:t>0     10     20     30     40      50     60     70     80     90    100</w:t>
                  </w:r>
                </w:p>
              </w:txbxContent>
            </v:textbox>
          </v:rect>
        </w:pict>
      </w:r>
    </w:p>
    <w:p w:rsidR="00496CF7" w:rsidRDefault="00496CF7">
      <w:pPr>
        <w:spacing w:line="360" w:lineRule="auto"/>
        <w:rPr>
          <w:rFonts w:ascii="宋体" w:hAnsi="宋体"/>
        </w:rPr>
      </w:pPr>
    </w:p>
    <w:p w:rsidR="00496CF7" w:rsidRDefault="00586E04">
      <w:pPr>
        <w:spacing w:line="360" w:lineRule="auto"/>
        <w:rPr>
          <w:rFonts w:ascii="宋体" w:hAnsi="宋体"/>
        </w:rPr>
      </w:pPr>
      <w:r>
        <w:rPr>
          <w:rFonts w:ascii="宋体" w:hAnsi="宋体"/>
        </w:rPr>
        <w:pict>
          <v:shape id="_x0000_s1027" type="#_x0000_t202" style="position:absolute;left:0;text-align:left;margin-left:72.35pt;margin-top:5.7pt;width:4in;height:43.85pt;z-index:251660288;mso-width-relative:page;mso-height-relative:page"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JgRDYJ4BAAAXAwAADgAAAGRycy9lMm9Eb2MueG1srVLBThsx&#10;EL0j8Q+W742XVJuGVTZICMGlopWAD3C8dtaS7bFsk938QPmDnnrpne/KdzB2QkD0VnEZj2fGz/Pe&#10;zOJitIZsZIgaXEvPJhUl0gnotFu39OH++suckpi467gBJ1u6lZFeLE9PFoNv5BR6MJ0MBEFcbAbf&#10;0j4l3zAWRS8tjxPw0mFSQbA84TWsWRf4gOjWsGlVzdgAofMBhIwRo1f7JF0WfKWkSD+UijIR01Ls&#10;LRUbil1ly5YL3qwD970Whzb4f3RhuXb46RHqiidOHoP+B8pqESCCShMBloFSWsjCAdmcVR/Y3PXc&#10;y8IFxYn+KFP8PFhxu/kZiO5aioNy3OKIdr+fdn+ed39/kXmWZ/Cxwao7j3VpvIQRx/wajxjMrEcV&#10;bD6RD8E8Cr09iivHRAQGv87qb7MKUwJzdT2bn9cZhr299iGmGwmWZKelAYdXNOWb7zHtS19L8mcO&#10;rrUxZYDGkaGl5/W0Lg+OGQQ3LtfKsgoHmMxo33n20rgaDzRX0G2R5aMPet1jB4Uny0Wofmn1sCl5&#10;vO/v6L/f5+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fSE2dUAAAAJAQAADwAAAAAAAAABACAA&#10;AAAiAAAAZHJzL2Rvd25yZXYueG1sUEsBAhQAFAAAAAgAh07iQCYEQ2CeAQAAFwMAAA4AAAAAAAAA&#10;AQAgAAAAJAEAAGRycy9lMm9Eb2MueG1sUEsFBgAAAAAGAAYAWQEAADQFAAAAAA==&#10;" filled="f" stroked="f">
            <v:textbox>
              <w:txbxContent>
                <w:p w:rsidR="00496CF7" w:rsidRDefault="00F1293A">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496CF7">
      <w:pPr>
        <w:widowControl/>
        <w:spacing w:line="360" w:lineRule="auto"/>
        <w:jc w:val="left"/>
        <w:rPr>
          <w:rFonts w:ascii="宋体" w:hAnsi="宋体"/>
          <w:szCs w:val="21"/>
        </w:rPr>
        <w:sectPr w:rsidR="00496CF7">
          <w:footnotePr>
            <w:numFmt w:val="decimalEnclosedCircleChinese"/>
            <w:numRestart w:val="eachPage"/>
          </w:footnotePr>
          <w:type w:val="continuous"/>
          <w:pgSz w:w="11907" w:h="16840"/>
          <w:pgMar w:top="1440" w:right="1080" w:bottom="1440" w:left="1080" w:header="720" w:footer="907" w:gutter="0"/>
          <w:pgNumType w:fmt="numberInDash"/>
          <w:cols w:space="720"/>
        </w:sectPr>
      </w:pPr>
    </w:p>
    <w:p w:rsidR="00496CF7" w:rsidRDefault="00F1293A">
      <w:pPr>
        <w:spacing w:line="360" w:lineRule="auto"/>
        <w:rPr>
          <w:rFonts w:ascii="宋体" w:hAnsi="宋体" w:cs="Times New Roman"/>
          <w:b/>
          <w:sz w:val="28"/>
          <w:szCs w:val="28"/>
        </w:rPr>
      </w:pPr>
      <w:r>
        <w:rPr>
          <w:rFonts w:ascii="宋体" w:hAnsi="宋体" w:cs="Times New Roman" w:hint="eastAsia"/>
          <w:b/>
          <w:sz w:val="28"/>
          <w:szCs w:val="28"/>
        </w:rPr>
        <w:lastRenderedPageBreak/>
        <w:t>附表四   分项工程生产率和施工周期表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2"/>
        <w:gridCol w:w="1203"/>
        <w:gridCol w:w="716"/>
        <w:gridCol w:w="534"/>
        <w:gridCol w:w="1719"/>
        <w:gridCol w:w="1238"/>
        <w:gridCol w:w="1237"/>
        <w:gridCol w:w="1237"/>
        <w:gridCol w:w="1234"/>
      </w:tblGrid>
      <w:tr w:rsidR="00496CF7">
        <w:trPr>
          <w:trHeight w:val="1079"/>
          <w:jc w:val="center"/>
        </w:trPr>
        <w:tc>
          <w:tcPr>
            <w:tcW w:w="462" w:type="dxa"/>
            <w:tcBorders>
              <w:top w:val="single" w:sz="12" w:space="0" w:color="auto"/>
            </w:tcBorders>
            <w:noWrap/>
            <w:vAlign w:val="center"/>
          </w:tcPr>
          <w:p w:rsidR="00496CF7" w:rsidRDefault="00F1293A">
            <w:pPr>
              <w:spacing w:line="360" w:lineRule="auto"/>
              <w:rPr>
                <w:rFonts w:ascii="宋体" w:hAnsi="宋体"/>
              </w:rPr>
            </w:pPr>
            <w:r>
              <w:rPr>
                <w:rFonts w:ascii="宋体" w:hAnsi="宋体" w:hint="eastAsia"/>
              </w:rPr>
              <w:t>序号</w:t>
            </w:r>
          </w:p>
        </w:tc>
        <w:tc>
          <w:tcPr>
            <w:tcW w:w="1203" w:type="dxa"/>
            <w:tcBorders>
              <w:top w:val="single" w:sz="12" w:space="0" w:color="auto"/>
            </w:tcBorders>
            <w:noWrap/>
            <w:vAlign w:val="center"/>
          </w:tcPr>
          <w:p w:rsidR="00496CF7" w:rsidRDefault="00F1293A">
            <w:pPr>
              <w:spacing w:line="360" w:lineRule="auto"/>
              <w:rPr>
                <w:rFonts w:ascii="宋体" w:hAnsi="宋体"/>
              </w:rPr>
            </w:pPr>
            <w:r>
              <w:rPr>
                <w:rFonts w:ascii="宋体" w:hAnsi="宋体" w:hint="eastAsia"/>
              </w:rPr>
              <w:t>工程项目</w:t>
            </w:r>
          </w:p>
        </w:tc>
        <w:tc>
          <w:tcPr>
            <w:tcW w:w="716" w:type="dxa"/>
            <w:tcBorders>
              <w:top w:val="single" w:sz="12" w:space="0" w:color="auto"/>
            </w:tcBorders>
            <w:noWrap/>
            <w:vAlign w:val="center"/>
          </w:tcPr>
          <w:p w:rsidR="00496CF7" w:rsidRDefault="00F1293A">
            <w:pPr>
              <w:spacing w:line="360" w:lineRule="auto"/>
              <w:rPr>
                <w:rFonts w:ascii="宋体" w:hAnsi="宋体"/>
              </w:rPr>
            </w:pPr>
            <w:r>
              <w:rPr>
                <w:rFonts w:ascii="宋体" w:hAnsi="宋体" w:hint="eastAsia"/>
              </w:rPr>
              <w:t>单位</w:t>
            </w:r>
          </w:p>
        </w:tc>
        <w:tc>
          <w:tcPr>
            <w:tcW w:w="534" w:type="dxa"/>
            <w:tcBorders>
              <w:top w:val="single" w:sz="12" w:space="0" w:color="auto"/>
            </w:tcBorders>
            <w:noWrap/>
            <w:vAlign w:val="center"/>
          </w:tcPr>
          <w:p w:rsidR="00496CF7" w:rsidRDefault="00F1293A">
            <w:pPr>
              <w:spacing w:line="360" w:lineRule="auto"/>
              <w:rPr>
                <w:rFonts w:ascii="宋体" w:hAnsi="宋体"/>
              </w:rPr>
            </w:pPr>
            <w:r>
              <w:rPr>
                <w:rFonts w:ascii="宋体" w:hAnsi="宋体" w:hint="eastAsia"/>
              </w:rPr>
              <w:t>数量</w:t>
            </w:r>
          </w:p>
        </w:tc>
        <w:tc>
          <w:tcPr>
            <w:tcW w:w="1719" w:type="dxa"/>
            <w:tcBorders>
              <w:top w:val="single" w:sz="12" w:space="0" w:color="auto"/>
            </w:tcBorders>
            <w:noWrap/>
            <w:vAlign w:val="center"/>
          </w:tcPr>
          <w:p w:rsidR="00496CF7" w:rsidRDefault="00F1293A">
            <w:pPr>
              <w:rPr>
                <w:rFonts w:ascii="宋体" w:hAnsi="宋体"/>
              </w:rPr>
            </w:pPr>
            <w:r>
              <w:rPr>
                <w:rFonts w:ascii="宋体" w:hAnsi="宋体" w:hint="eastAsia"/>
              </w:rPr>
              <w:t>平均每生产单位规模（人，各种机械台）</w:t>
            </w:r>
          </w:p>
        </w:tc>
        <w:tc>
          <w:tcPr>
            <w:tcW w:w="1238" w:type="dxa"/>
            <w:tcBorders>
              <w:top w:val="single" w:sz="12" w:space="0" w:color="auto"/>
            </w:tcBorders>
            <w:noWrap/>
            <w:vAlign w:val="center"/>
          </w:tcPr>
          <w:p w:rsidR="00496CF7" w:rsidRDefault="00F1293A">
            <w:pPr>
              <w:rPr>
                <w:rFonts w:ascii="宋体" w:hAnsi="宋体"/>
              </w:rPr>
            </w:pPr>
            <w:r>
              <w:rPr>
                <w:rFonts w:ascii="宋体" w:hAnsi="宋体" w:hint="eastAsia"/>
              </w:rPr>
              <w:t>平均每生产单位生产率（数量，每周）</w:t>
            </w:r>
          </w:p>
        </w:tc>
        <w:tc>
          <w:tcPr>
            <w:tcW w:w="1237" w:type="dxa"/>
            <w:tcBorders>
              <w:top w:val="single" w:sz="12" w:space="0" w:color="auto"/>
            </w:tcBorders>
            <w:noWrap/>
            <w:vAlign w:val="center"/>
          </w:tcPr>
          <w:p w:rsidR="00496CF7" w:rsidRDefault="00F1293A">
            <w:pPr>
              <w:rPr>
                <w:rFonts w:ascii="宋体" w:hAnsi="宋体"/>
              </w:rPr>
            </w:pPr>
            <w:r>
              <w:rPr>
                <w:rFonts w:ascii="宋体" w:hAnsi="宋体" w:hint="eastAsia"/>
              </w:rPr>
              <w:t>每生产单位</w:t>
            </w:r>
          </w:p>
          <w:p w:rsidR="00496CF7" w:rsidRDefault="00F1293A">
            <w:pPr>
              <w:rPr>
                <w:rFonts w:ascii="宋体" w:hAnsi="宋体"/>
              </w:rPr>
            </w:pPr>
            <w:r>
              <w:rPr>
                <w:rFonts w:ascii="宋体" w:hAnsi="宋体" w:hint="eastAsia"/>
              </w:rPr>
              <w:t>平均施工时间（周）</w:t>
            </w:r>
          </w:p>
        </w:tc>
        <w:tc>
          <w:tcPr>
            <w:tcW w:w="1237" w:type="dxa"/>
            <w:tcBorders>
              <w:top w:val="single" w:sz="12" w:space="0" w:color="auto"/>
            </w:tcBorders>
            <w:noWrap/>
            <w:vAlign w:val="center"/>
          </w:tcPr>
          <w:p w:rsidR="00496CF7" w:rsidRDefault="00F1293A">
            <w:pPr>
              <w:rPr>
                <w:rFonts w:ascii="宋体" w:hAnsi="宋体"/>
              </w:rPr>
            </w:pPr>
            <w:r>
              <w:rPr>
                <w:rFonts w:ascii="宋体" w:hAnsi="宋体" w:hint="eastAsia"/>
              </w:rPr>
              <w:t>生产单位总数</w:t>
            </w:r>
          </w:p>
          <w:p w:rsidR="00496CF7" w:rsidRDefault="00F1293A">
            <w:pPr>
              <w:rPr>
                <w:rFonts w:ascii="宋体" w:hAnsi="宋体"/>
              </w:rPr>
            </w:pPr>
            <w:r>
              <w:rPr>
                <w:rFonts w:ascii="宋体" w:hAnsi="宋体" w:hint="eastAsia"/>
              </w:rPr>
              <w:t>（个）</w:t>
            </w:r>
          </w:p>
        </w:tc>
        <w:tc>
          <w:tcPr>
            <w:tcW w:w="1234" w:type="dxa"/>
            <w:tcBorders>
              <w:top w:val="single" w:sz="12" w:space="0" w:color="auto"/>
            </w:tcBorders>
            <w:noWrap/>
            <w:vAlign w:val="center"/>
          </w:tcPr>
          <w:p w:rsidR="00496CF7" w:rsidRDefault="00496CF7">
            <w:pPr>
              <w:spacing w:line="360" w:lineRule="auto"/>
              <w:rPr>
                <w:rFonts w:ascii="宋体" w:hAnsi="宋体"/>
              </w:rPr>
            </w:pPr>
          </w:p>
        </w:tc>
      </w:tr>
      <w:tr w:rsidR="00496CF7">
        <w:trPr>
          <w:trHeight w:hRule="exact" w:val="574"/>
          <w:jc w:val="center"/>
        </w:trPr>
        <w:tc>
          <w:tcPr>
            <w:tcW w:w="462" w:type="dxa"/>
            <w:noWrap/>
            <w:vAlign w:val="center"/>
          </w:tcPr>
          <w:p w:rsidR="00496CF7" w:rsidRDefault="00F1293A">
            <w:pPr>
              <w:spacing w:line="360" w:lineRule="auto"/>
              <w:rPr>
                <w:rFonts w:ascii="宋体" w:hAnsi="宋体"/>
              </w:rPr>
            </w:pPr>
            <w:r>
              <w:rPr>
                <w:rFonts w:ascii="宋体" w:hAnsi="宋体"/>
              </w:rPr>
              <w:t>1</w:t>
            </w:r>
          </w:p>
        </w:tc>
        <w:tc>
          <w:tcPr>
            <w:tcW w:w="1203" w:type="dxa"/>
            <w:noWrap/>
            <w:vAlign w:val="center"/>
          </w:tcPr>
          <w:p w:rsidR="00496CF7" w:rsidRDefault="00F1293A">
            <w:pPr>
              <w:rPr>
                <w:rFonts w:ascii="宋体" w:hAnsi="宋体"/>
              </w:rPr>
            </w:pPr>
            <w:r>
              <w:rPr>
                <w:rFonts w:ascii="宋体" w:hAnsi="宋体" w:hint="eastAsia"/>
              </w:rPr>
              <w:t>特殊路基处理</w:t>
            </w:r>
          </w:p>
        </w:tc>
        <w:tc>
          <w:tcPr>
            <w:tcW w:w="716" w:type="dxa"/>
            <w:noWrap/>
            <w:vAlign w:val="center"/>
          </w:tcPr>
          <w:p w:rsidR="00496CF7" w:rsidRDefault="00F1293A">
            <w:pPr>
              <w:rPr>
                <w:rFonts w:ascii="宋体" w:hAnsi="宋体"/>
              </w:rPr>
            </w:pPr>
            <w:r>
              <w:rPr>
                <w:rFonts w:ascii="宋体" w:hAnsi="宋体" w:hint="eastAsia"/>
              </w:rPr>
              <w:t>公里</w:t>
            </w:r>
          </w:p>
        </w:tc>
        <w:tc>
          <w:tcPr>
            <w:tcW w:w="534" w:type="dxa"/>
            <w:noWrap/>
            <w:vAlign w:val="center"/>
          </w:tcPr>
          <w:p w:rsidR="00496CF7" w:rsidRDefault="00496CF7">
            <w:pPr>
              <w:spacing w:line="360" w:lineRule="auto"/>
              <w:rPr>
                <w:rFonts w:ascii="宋体" w:hAnsi="宋体"/>
              </w:rPr>
            </w:pPr>
          </w:p>
        </w:tc>
        <w:tc>
          <w:tcPr>
            <w:tcW w:w="1719" w:type="dxa"/>
            <w:noWrap/>
            <w:vAlign w:val="center"/>
          </w:tcPr>
          <w:p w:rsidR="00496CF7" w:rsidRDefault="00496CF7">
            <w:pPr>
              <w:spacing w:line="360" w:lineRule="auto"/>
              <w:rPr>
                <w:rFonts w:ascii="宋体" w:hAnsi="宋体"/>
              </w:rPr>
            </w:pPr>
          </w:p>
        </w:tc>
        <w:tc>
          <w:tcPr>
            <w:tcW w:w="1238"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4" w:type="dxa"/>
            <w:noWrap/>
            <w:vAlign w:val="center"/>
          </w:tcPr>
          <w:p w:rsidR="00496CF7" w:rsidRDefault="00496CF7">
            <w:pPr>
              <w:spacing w:line="360" w:lineRule="auto"/>
              <w:rPr>
                <w:rFonts w:ascii="宋体" w:hAnsi="宋体"/>
              </w:rPr>
            </w:pPr>
          </w:p>
        </w:tc>
      </w:tr>
      <w:tr w:rsidR="00496CF7">
        <w:trPr>
          <w:trHeight w:hRule="exact" w:val="574"/>
          <w:jc w:val="center"/>
        </w:trPr>
        <w:tc>
          <w:tcPr>
            <w:tcW w:w="462" w:type="dxa"/>
            <w:noWrap/>
            <w:vAlign w:val="center"/>
          </w:tcPr>
          <w:p w:rsidR="00496CF7" w:rsidRDefault="00F1293A">
            <w:pPr>
              <w:spacing w:line="360" w:lineRule="auto"/>
              <w:rPr>
                <w:rFonts w:ascii="宋体" w:hAnsi="宋体"/>
              </w:rPr>
            </w:pPr>
            <w:r>
              <w:rPr>
                <w:rFonts w:ascii="宋体" w:hAnsi="宋体"/>
              </w:rPr>
              <w:t>2</w:t>
            </w:r>
          </w:p>
        </w:tc>
        <w:tc>
          <w:tcPr>
            <w:tcW w:w="1203" w:type="dxa"/>
            <w:noWrap/>
            <w:vAlign w:val="center"/>
          </w:tcPr>
          <w:p w:rsidR="00496CF7" w:rsidRDefault="00F1293A">
            <w:pPr>
              <w:rPr>
                <w:rFonts w:ascii="宋体" w:hAnsi="宋体"/>
              </w:rPr>
            </w:pPr>
            <w:r>
              <w:rPr>
                <w:rFonts w:ascii="宋体" w:hAnsi="宋体" w:hint="eastAsia"/>
              </w:rPr>
              <w:t>路基填筑</w:t>
            </w:r>
          </w:p>
        </w:tc>
        <w:tc>
          <w:tcPr>
            <w:tcW w:w="716" w:type="dxa"/>
            <w:noWrap/>
            <w:vAlign w:val="center"/>
          </w:tcPr>
          <w:p w:rsidR="00496CF7" w:rsidRDefault="00F1293A">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34" w:type="dxa"/>
            <w:noWrap/>
            <w:vAlign w:val="center"/>
          </w:tcPr>
          <w:p w:rsidR="00496CF7" w:rsidRDefault="00496CF7">
            <w:pPr>
              <w:spacing w:line="360" w:lineRule="auto"/>
              <w:rPr>
                <w:rFonts w:ascii="宋体" w:hAnsi="宋体"/>
              </w:rPr>
            </w:pPr>
          </w:p>
        </w:tc>
        <w:tc>
          <w:tcPr>
            <w:tcW w:w="1719" w:type="dxa"/>
            <w:noWrap/>
            <w:vAlign w:val="center"/>
          </w:tcPr>
          <w:p w:rsidR="00496CF7" w:rsidRDefault="00496CF7">
            <w:pPr>
              <w:spacing w:line="360" w:lineRule="auto"/>
              <w:rPr>
                <w:rFonts w:ascii="宋体" w:hAnsi="宋体"/>
              </w:rPr>
            </w:pPr>
          </w:p>
        </w:tc>
        <w:tc>
          <w:tcPr>
            <w:tcW w:w="1238"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4" w:type="dxa"/>
            <w:noWrap/>
            <w:vAlign w:val="center"/>
          </w:tcPr>
          <w:p w:rsidR="00496CF7" w:rsidRDefault="00496CF7">
            <w:pPr>
              <w:spacing w:line="360" w:lineRule="auto"/>
              <w:rPr>
                <w:rFonts w:ascii="宋体" w:hAnsi="宋体"/>
              </w:rPr>
            </w:pPr>
          </w:p>
        </w:tc>
      </w:tr>
      <w:tr w:rsidR="00496CF7">
        <w:trPr>
          <w:trHeight w:hRule="exact" w:val="574"/>
          <w:jc w:val="center"/>
        </w:trPr>
        <w:tc>
          <w:tcPr>
            <w:tcW w:w="462" w:type="dxa"/>
            <w:noWrap/>
            <w:vAlign w:val="center"/>
          </w:tcPr>
          <w:p w:rsidR="00496CF7" w:rsidRDefault="00F1293A">
            <w:pPr>
              <w:spacing w:line="360" w:lineRule="auto"/>
              <w:rPr>
                <w:rFonts w:ascii="宋体" w:hAnsi="宋体"/>
              </w:rPr>
            </w:pPr>
            <w:r>
              <w:rPr>
                <w:rFonts w:ascii="宋体" w:hAnsi="宋体"/>
              </w:rPr>
              <w:t>3</w:t>
            </w:r>
          </w:p>
        </w:tc>
        <w:tc>
          <w:tcPr>
            <w:tcW w:w="1203" w:type="dxa"/>
            <w:noWrap/>
            <w:vAlign w:val="center"/>
          </w:tcPr>
          <w:p w:rsidR="00496CF7" w:rsidRDefault="00F1293A">
            <w:pPr>
              <w:rPr>
                <w:rFonts w:ascii="宋体" w:hAnsi="宋体"/>
              </w:rPr>
            </w:pPr>
            <w:r>
              <w:rPr>
                <w:rFonts w:ascii="宋体" w:hAnsi="宋体" w:hint="eastAsia"/>
              </w:rPr>
              <w:t>路面基层</w:t>
            </w:r>
          </w:p>
        </w:tc>
        <w:tc>
          <w:tcPr>
            <w:tcW w:w="716" w:type="dxa"/>
            <w:noWrap/>
            <w:vAlign w:val="center"/>
          </w:tcPr>
          <w:p w:rsidR="00496CF7" w:rsidRDefault="00F1293A">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34" w:type="dxa"/>
            <w:noWrap/>
            <w:vAlign w:val="center"/>
          </w:tcPr>
          <w:p w:rsidR="00496CF7" w:rsidRDefault="00496CF7">
            <w:pPr>
              <w:spacing w:line="360" w:lineRule="auto"/>
              <w:rPr>
                <w:rFonts w:ascii="宋体" w:hAnsi="宋体"/>
              </w:rPr>
            </w:pPr>
          </w:p>
        </w:tc>
        <w:tc>
          <w:tcPr>
            <w:tcW w:w="1719" w:type="dxa"/>
            <w:noWrap/>
            <w:vAlign w:val="center"/>
          </w:tcPr>
          <w:p w:rsidR="00496CF7" w:rsidRDefault="00496CF7">
            <w:pPr>
              <w:spacing w:line="360" w:lineRule="auto"/>
              <w:rPr>
                <w:rFonts w:ascii="宋体" w:hAnsi="宋体"/>
              </w:rPr>
            </w:pPr>
          </w:p>
        </w:tc>
        <w:tc>
          <w:tcPr>
            <w:tcW w:w="1238"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4" w:type="dxa"/>
            <w:noWrap/>
            <w:vAlign w:val="center"/>
          </w:tcPr>
          <w:p w:rsidR="00496CF7" w:rsidRDefault="00496CF7">
            <w:pPr>
              <w:spacing w:line="360" w:lineRule="auto"/>
              <w:rPr>
                <w:rFonts w:ascii="宋体" w:hAnsi="宋体"/>
              </w:rPr>
            </w:pPr>
          </w:p>
        </w:tc>
      </w:tr>
      <w:tr w:rsidR="00496CF7">
        <w:trPr>
          <w:trHeight w:hRule="exact" w:val="574"/>
          <w:jc w:val="center"/>
        </w:trPr>
        <w:tc>
          <w:tcPr>
            <w:tcW w:w="462" w:type="dxa"/>
            <w:noWrap/>
            <w:vAlign w:val="center"/>
          </w:tcPr>
          <w:p w:rsidR="00496CF7" w:rsidRDefault="00F1293A">
            <w:pPr>
              <w:spacing w:line="360" w:lineRule="auto"/>
              <w:rPr>
                <w:rFonts w:ascii="宋体" w:hAnsi="宋体"/>
              </w:rPr>
            </w:pPr>
            <w:r>
              <w:rPr>
                <w:rFonts w:ascii="宋体" w:hAnsi="宋体"/>
              </w:rPr>
              <w:t>4</w:t>
            </w:r>
          </w:p>
        </w:tc>
        <w:tc>
          <w:tcPr>
            <w:tcW w:w="1203" w:type="dxa"/>
            <w:noWrap/>
            <w:vAlign w:val="center"/>
          </w:tcPr>
          <w:p w:rsidR="00496CF7" w:rsidRDefault="00F1293A">
            <w:pPr>
              <w:rPr>
                <w:rFonts w:ascii="宋体" w:hAnsi="宋体"/>
              </w:rPr>
            </w:pPr>
            <w:r>
              <w:rPr>
                <w:rFonts w:ascii="宋体" w:hAnsi="宋体" w:hint="eastAsia"/>
              </w:rPr>
              <w:t>路面面层</w:t>
            </w:r>
          </w:p>
        </w:tc>
        <w:tc>
          <w:tcPr>
            <w:tcW w:w="716" w:type="dxa"/>
            <w:noWrap/>
            <w:vAlign w:val="center"/>
          </w:tcPr>
          <w:p w:rsidR="00496CF7" w:rsidRDefault="00F1293A">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34" w:type="dxa"/>
            <w:noWrap/>
            <w:vAlign w:val="center"/>
          </w:tcPr>
          <w:p w:rsidR="00496CF7" w:rsidRDefault="00496CF7">
            <w:pPr>
              <w:spacing w:line="360" w:lineRule="auto"/>
              <w:rPr>
                <w:rFonts w:ascii="宋体" w:hAnsi="宋体"/>
              </w:rPr>
            </w:pPr>
          </w:p>
        </w:tc>
        <w:tc>
          <w:tcPr>
            <w:tcW w:w="1719" w:type="dxa"/>
            <w:noWrap/>
            <w:vAlign w:val="center"/>
          </w:tcPr>
          <w:p w:rsidR="00496CF7" w:rsidRDefault="00496CF7">
            <w:pPr>
              <w:spacing w:line="360" w:lineRule="auto"/>
              <w:rPr>
                <w:rFonts w:ascii="宋体" w:hAnsi="宋体"/>
              </w:rPr>
            </w:pPr>
          </w:p>
        </w:tc>
        <w:tc>
          <w:tcPr>
            <w:tcW w:w="1238"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7" w:type="dxa"/>
            <w:noWrap/>
            <w:vAlign w:val="center"/>
          </w:tcPr>
          <w:p w:rsidR="00496CF7" w:rsidRDefault="00496CF7">
            <w:pPr>
              <w:spacing w:line="360" w:lineRule="auto"/>
              <w:rPr>
                <w:rFonts w:ascii="宋体" w:hAnsi="宋体"/>
              </w:rPr>
            </w:pPr>
          </w:p>
        </w:tc>
        <w:tc>
          <w:tcPr>
            <w:tcW w:w="1234" w:type="dxa"/>
            <w:noWrap/>
            <w:vAlign w:val="center"/>
          </w:tcPr>
          <w:p w:rsidR="00496CF7" w:rsidRDefault="00496CF7">
            <w:pPr>
              <w:spacing w:line="360" w:lineRule="auto"/>
              <w:rPr>
                <w:rFonts w:ascii="宋体" w:hAnsi="宋体"/>
              </w:rPr>
            </w:pPr>
          </w:p>
        </w:tc>
      </w:tr>
      <w:tr w:rsidR="00496CF7">
        <w:trPr>
          <w:trHeight w:hRule="exact" w:val="600"/>
          <w:jc w:val="center"/>
        </w:trPr>
        <w:tc>
          <w:tcPr>
            <w:tcW w:w="462" w:type="dxa"/>
            <w:tcBorders>
              <w:bottom w:val="single" w:sz="12" w:space="0" w:color="auto"/>
            </w:tcBorders>
            <w:noWrap/>
            <w:vAlign w:val="center"/>
          </w:tcPr>
          <w:p w:rsidR="00496CF7" w:rsidRDefault="00F1293A">
            <w:pPr>
              <w:spacing w:line="360" w:lineRule="auto"/>
              <w:rPr>
                <w:rFonts w:ascii="宋体" w:hAnsi="宋体"/>
              </w:rPr>
            </w:pPr>
            <w:r>
              <w:rPr>
                <w:rFonts w:ascii="宋体" w:hAnsi="宋体"/>
              </w:rPr>
              <w:t>5</w:t>
            </w:r>
          </w:p>
        </w:tc>
        <w:tc>
          <w:tcPr>
            <w:tcW w:w="1203" w:type="dxa"/>
            <w:tcBorders>
              <w:bottom w:val="single" w:sz="12" w:space="0" w:color="auto"/>
            </w:tcBorders>
            <w:noWrap/>
            <w:vAlign w:val="center"/>
          </w:tcPr>
          <w:p w:rsidR="00496CF7" w:rsidRDefault="00F1293A">
            <w:pPr>
              <w:rPr>
                <w:rFonts w:ascii="宋体" w:hAnsi="宋体"/>
              </w:rPr>
            </w:pPr>
            <w:r>
              <w:rPr>
                <w:rFonts w:ascii="宋体" w:hAnsi="宋体" w:hint="eastAsia"/>
              </w:rPr>
              <w:t>路基防护及排水</w:t>
            </w:r>
          </w:p>
        </w:tc>
        <w:tc>
          <w:tcPr>
            <w:tcW w:w="716" w:type="dxa"/>
            <w:tcBorders>
              <w:bottom w:val="single" w:sz="12" w:space="0" w:color="auto"/>
            </w:tcBorders>
            <w:noWrap/>
            <w:vAlign w:val="center"/>
          </w:tcPr>
          <w:p w:rsidR="00496CF7" w:rsidRDefault="00F1293A">
            <w:pPr>
              <w:rPr>
                <w:rFonts w:ascii="宋体" w:hAnsi="宋体"/>
              </w:rPr>
            </w:pPr>
            <w:r>
              <w:rPr>
                <w:rFonts w:ascii="宋体" w:hAnsi="宋体"/>
              </w:rPr>
              <w:t>km</w:t>
            </w:r>
          </w:p>
        </w:tc>
        <w:tc>
          <w:tcPr>
            <w:tcW w:w="534" w:type="dxa"/>
            <w:tcBorders>
              <w:bottom w:val="single" w:sz="12" w:space="0" w:color="auto"/>
            </w:tcBorders>
            <w:noWrap/>
            <w:vAlign w:val="center"/>
          </w:tcPr>
          <w:p w:rsidR="00496CF7" w:rsidRDefault="00496CF7">
            <w:pPr>
              <w:spacing w:line="360" w:lineRule="auto"/>
              <w:rPr>
                <w:rFonts w:ascii="宋体" w:hAnsi="宋体"/>
              </w:rPr>
            </w:pPr>
          </w:p>
        </w:tc>
        <w:tc>
          <w:tcPr>
            <w:tcW w:w="1719" w:type="dxa"/>
            <w:tcBorders>
              <w:bottom w:val="single" w:sz="12" w:space="0" w:color="auto"/>
            </w:tcBorders>
            <w:noWrap/>
            <w:vAlign w:val="center"/>
          </w:tcPr>
          <w:p w:rsidR="00496CF7" w:rsidRDefault="00496CF7">
            <w:pPr>
              <w:spacing w:line="360" w:lineRule="auto"/>
              <w:rPr>
                <w:rFonts w:ascii="宋体" w:hAnsi="宋体"/>
              </w:rPr>
            </w:pPr>
          </w:p>
        </w:tc>
        <w:tc>
          <w:tcPr>
            <w:tcW w:w="1238" w:type="dxa"/>
            <w:tcBorders>
              <w:bottom w:val="single" w:sz="12" w:space="0" w:color="auto"/>
            </w:tcBorders>
            <w:noWrap/>
            <w:vAlign w:val="center"/>
          </w:tcPr>
          <w:p w:rsidR="00496CF7" w:rsidRDefault="00496CF7">
            <w:pPr>
              <w:spacing w:line="360" w:lineRule="auto"/>
              <w:rPr>
                <w:rFonts w:ascii="宋体" w:hAnsi="宋体"/>
              </w:rPr>
            </w:pPr>
          </w:p>
        </w:tc>
        <w:tc>
          <w:tcPr>
            <w:tcW w:w="1237" w:type="dxa"/>
            <w:tcBorders>
              <w:bottom w:val="single" w:sz="12" w:space="0" w:color="auto"/>
            </w:tcBorders>
            <w:noWrap/>
            <w:vAlign w:val="center"/>
          </w:tcPr>
          <w:p w:rsidR="00496CF7" w:rsidRDefault="00496CF7">
            <w:pPr>
              <w:spacing w:line="360" w:lineRule="auto"/>
              <w:rPr>
                <w:rFonts w:ascii="宋体" w:hAnsi="宋体"/>
              </w:rPr>
            </w:pPr>
          </w:p>
        </w:tc>
        <w:tc>
          <w:tcPr>
            <w:tcW w:w="1237" w:type="dxa"/>
            <w:tcBorders>
              <w:bottom w:val="single" w:sz="12" w:space="0" w:color="auto"/>
            </w:tcBorders>
            <w:noWrap/>
            <w:vAlign w:val="center"/>
          </w:tcPr>
          <w:p w:rsidR="00496CF7" w:rsidRDefault="00496CF7">
            <w:pPr>
              <w:spacing w:line="360" w:lineRule="auto"/>
              <w:rPr>
                <w:rFonts w:ascii="宋体" w:hAnsi="宋体"/>
              </w:rPr>
            </w:pPr>
          </w:p>
        </w:tc>
        <w:tc>
          <w:tcPr>
            <w:tcW w:w="1234" w:type="dxa"/>
            <w:tcBorders>
              <w:bottom w:val="single" w:sz="12" w:space="0" w:color="auto"/>
            </w:tcBorders>
            <w:noWrap/>
            <w:vAlign w:val="center"/>
          </w:tcPr>
          <w:p w:rsidR="00496CF7" w:rsidRDefault="00496CF7">
            <w:pPr>
              <w:spacing w:line="360" w:lineRule="auto"/>
              <w:rPr>
                <w:rFonts w:ascii="宋体" w:hAnsi="宋体"/>
              </w:rPr>
            </w:pPr>
          </w:p>
        </w:tc>
      </w:tr>
    </w:tbl>
    <w:p w:rsidR="00496CF7" w:rsidRDefault="00496CF7">
      <w:pPr>
        <w:spacing w:line="360" w:lineRule="auto"/>
        <w:rPr>
          <w:rFonts w:ascii="宋体" w:hAnsi="宋体"/>
        </w:rPr>
      </w:pPr>
    </w:p>
    <w:p w:rsidR="00496CF7" w:rsidRDefault="00F1293A">
      <w:pPr>
        <w:spacing w:line="360" w:lineRule="auto"/>
        <w:rPr>
          <w:rFonts w:ascii="宋体" w:hAnsi="宋体" w:cs="Times New Roman"/>
          <w:b/>
          <w:sz w:val="28"/>
          <w:szCs w:val="28"/>
        </w:rPr>
      </w:pPr>
      <w:r>
        <w:rPr>
          <w:rFonts w:ascii="宋体" w:hAnsi="宋体" w:cs="Times New Roman" w:hint="eastAsia"/>
          <w:b/>
          <w:sz w:val="28"/>
          <w:szCs w:val="28"/>
        </w:rPr>
        <w:t>附表五   施工总平面图</w:t>
      </w:r>
    </w:p>
    <w:p w:rsidR="00496CF7" w:rsidRDefault="00F1293A">
      <w:pPr>
        <w:spacing w:line="360" w:lineRule="auto"/>
        <w:ind w:firstLineChars="200" w:firstLine="480"/>
        <w:rPr>
          <w:rFonts w:ascii="宋体" w:hAnsi="宋体"/>
          <w:sz w:val="24"/>
        </w:rPr>
      </w:pPr>
      <w:r>
        <w:rPr>
          <w:rFonts w:ascii="宋体" w:hAnsi="宋体" w:hint="eastAsia"/>
          <w:sz w:val="24"/>
        </w:rPr>
        <w:t>投标人应递交一份施工总平面图，绘出现场临时设施布置图表并附文字说明，说明施工营地、料场、临时设施、加工车间、现场办公、设备及仓储、供电、供水、卫生、生活、道路、消防等设施的情况和布置。</w:t>
      </w:r>
    </w:p>
    <w:p w:rsidR="00496CF7" w:rsidRDefault="00F1293A">
      <w:pPr>
        <w:spacing w:line="360" w:lineRule="auto"/>
        <w:rPr>
          <w:rFonts w:ascii="宋体" w:hAnsi="宋体" w:cs="Times New Roman"/>
          <w:b/>
          <w:sz w:val="28"/>
          <w:szCs w:val="28"/>
        </w:rPr>
      </w:pPr>
      <w:r>
        <w:rPr>
          <w:rFonts w:ascii="宋体" w:hAnsi="宋体" w:cs="Times New Roman" w:hint="eastAsia"/>
          <w:b/>
          <w:sz w:val="28"/>
          <w:szCs w:val="28"/>
        </w:rPr>
        <w:t>附表六   劳动力计划表</w:t>
      </w:r>
    </w:p>
    <w:p w:rsidR="00496CF7" w:rsidRDefault="00F1293A">
      <w:pPr>
        <w:spacing w:line="360" w:lineRule="auto"/>
        <w:jc w:val="right"/>
        <w:rPr>
          <w:rFonts w:ascii="宋体" w:hAnsi="宋体"/>
          <w:sz w:val="24"/>
        </w:rPr>
      </w:pPr>
      <w:r>
        <w:rPr>
          <w:rFonts w:ascii="宋体" w:hAnsi="宋体" w:hint="eastAsia"/>
          <w:sz w:val="24"/>
        </w:rPr>
        <w:t>单位：人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8"/>
        <w:gridCol w:w="1218"/>
        <w:gridCol w:w="1217"/>
        <w:gridCol w:w="1216"/>
        <w:gridCol w:w="1218"/>
        <w:gridCol w:w="1219"/>
        <w:gridCol w:w="1217"/>
        <w:gridCol w:w="1217"/>
      </w:tblGrid>
      <w:tr w:rsidR="00496CF7">
        <w:trPr>
          <w:trHeight w:val="164"/>
          <w:jc w:val="center"/>
        </w:trPr>
        <w:tc>
          <w:tcPr>
            <w:tcW w:w="1218" w:type="dxa"/>
            <w:noWrap/>
            <w:vAlign w:val="center"/>
          </w:tcPr>
          <w:p w:rsidR="00496CF7" w:rsidRDefault="00F1293A">
            <w:pPr>
              <w:spacing w:line="360" w:lineRule="auto"/>
              <w:jc w:val="center"/>
              <w:rPr>
                <w:rFonts w:ascii="宋体" w:hAnsi="宋体"/>
                <w:szCs w:val="21"/>
              </w:rPr>
            </w:pPr>
            <w:r>
              <w:rPr>
                <w:rFonts w:ascii="宋体" w:hAnsi="宋体" w:hint="eastAsia"/>
                <w:szCs w:val="21"/>
              </w:rPr>
              <w:t>工种</w:t>
            </w:r>
          </w:p>
        </w:tc>
        <w:tc>
          <w:tcPr>
            <w:tcW w:w="8522" w:type="dxa"/>
            <w:gridSpan w:val="7"/>
            <w:noWrap/>
            <w:vAlign w:val="center"/>
          </w:tcPr>
          <w:p w:rsidR="00496CF7" w:rsidRDefault="00F1293A">
            <w:pPr>
              <w:spacing w:line="360" w:lineRule="auto"/>
              <w:jc w:val="center"/>
              <w:rPr>
                <w:rFonts w:ascii="宋体" w:hAnsi="宋体"/>
                <w:szCs w:val="21"/>
              </w:rPr>
            </w:pPr>
            <w:r>
              <w:rPr>
                <w:rFonts w:ascii="宋体" w:hAnsi="宋体" w:hint="eastAsia"/>
                <w:szCs w:val="21"/>
              </w:rPr>
              <w:t>按工程施工阶段投入劳动力情况</w:t>
            </w:r>
          </w:p>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12"/>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r w:rsidR="00496CF7">
        <w:trPr>
          <w:trHeight w:val="108"/>
          <w:jc w:val="center"/>
        </w:trPr>
        <w:tc>
          <w:tcPr>
            <w:tcW w:w="1218" w:type="dxa"/>
            <w:noWrap/>
            <w:vAlign w:val="center"/>
          </w:tcPr>
          <w:p w:rsidR="00496CF7" w:rsidRDefault="00496CF7"/>
        </w:tc>
        <w:tc>
          <w:tcPr>
            <w:tcW w:w="1218" w:type="dxa"/>
            <w:noWrap/>
            <w:vAlign w:val="center"/>
          </w:tcPr>
          <w:p w:rsidR="00496CF7" w:rsidRDefault="00496CF7"/>
        </w:tc>
        <w:tc>
          <w:tcPr>
            <w:tcW w:w="1217" w:type="dxa"/>
            <w:noWrap/>
            <w:vAlign w:val="center"/>
          </w:tcPr>
          <w:p w:rsidR="00496CF7" w:rsidRDefault="00496CF7"/>
        </w:tc>
        <w:tc>
          <w:tcPr>
            <w:tcW w:w="1216" w:type="dxa"/>
            <w:noWrap/>
            <w:vAlign w:val="center"/>
          </w:tcPr>
          <w:p w:rsidR="00496CF7" w:rsidRDefault="00496CF7"/>
        </w:tc>
        <w:tc>
          <w:tcPr>
            <w:tcW w:w="1218" w:type="dxa"/>
            <w:noWrap/>
            <w:vAlign w:val="center"/>
          </w:tcPr>
          <w:p w:rsidR="00496CF7" w:rsidRDefault="00496CF7"/>
        </w:tc>
        <w:tc>
          <w:tcPr>
            <w:tcW w:w="1219" w:type="dxa"/>
            <w:noWrap/>
            <w:vAlign w:val="center"/>
          </w:tcPr>
          <w:p w:rsidR="00496CF7" w:rsidRDefault="00496CF7"/>
        </w:tc>
        <w:tc>
          <w:tcPr>
            <w:tcW w:w="1217" w:type="dxa"/>
            <w:noWrap/>
            <w:vAlign w:val="center"/>
          </w:tcPr>
          <w:p w:rsidR="00496CF7" w:rsidRDefault="00496CF7"/>
        </w:tc>
        <w:tc>
          <w:tcPr>
            <w:tcW w:w="1217" w:type="dxa"/>
            <w:noWrap/>
            <w:vAlign w:val="center"/>
          </w:tcPr>
          <w:p w:rsidR="00496CF7" w:rsidRDefault="00496CF7"/>
        </w:tc>
      </w:tr>
    </w:tbl>
    <w:p w:rsidR="00496CF7" w:rsidRDefault="00496CF7">
      <w:pPr>
        <w:spacing w:line="360" w:lineRule="auto"/>
        <w:rPr>
          <w:rFonts w:ascii="宋体" w:hAnsi="宋体"/>
        </w:rPr>
        <w:sectPr w:rsidR="00496CF7">
          <w:type w:val="continuous"/>
          <w:pgSz w:w="11906" w:h="16838"/>
          <w:pgMar w:top="1440" w:right="1080" w:bottom="1440" w:left="1080" w:header="851" w:footer="992" w:gutter="0"/>
          <w:pgNumType w:fmt="numberInDash"/>
          <w:cols w:space="720"/>
          <w:docGrid w:type="lines" w:linePitch="312"/>
        </w:sectPr>
      </w:pPr>
    </w:p>
    <w:p w:rsidR="00496CF7" w:rsidRDefault="00F1293A">
      <w:pPr>
        <w:pStyle w:val="1"/>
        <w:keepNext w:val="0"/>
        <w:keepLines w:val="0"/>
        <w:spacing w:beforeLines="50" w:before="156" w:after="240" w:line="360" w:lineRule="auto"/>
        <w:rPr>
          <w:rFonts w:ascii="宋体" w:hAnsi="宋体"/>
          <w:kern w:val="2"/>
          <w:sz w:val="28"/>
          <w:szCs w:val="28"/>
        </w:rPr>
      </w:pPr>
      <w:r>
        <w:rPr>
          <w:rFonts w:ascii="宋体" w:hAnsi="宋体"/>
          <w:kern w:val="2"/>
          <w:sz w:val="28"/>
          <w:szCs w:val="28"/>
        </w:rPr>
        <w:lastRenderedPageBreak/>
        <w:t>附表</w:t>
      </w:r>
      <w:r>
        <w:rPr>
          <w:rFonts w:ascii="宋体" w:hAnsi="宋体" w:hint="eastAsia"/>
          <w:kern w:val="2"/>
          <w:sz w:val="28"/>
          <w:szCs w:val="28"/>
        </w:rPr>
        <w:t>七  临时占地计划表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496CF7">
        <w:trPr>
          <w:jc w:val="center"/>
        </w:trPr>
        <w:tc>
          <w:tcPr>
            <w:tcW w:w="2197"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用   途</w:t>
            </w:r>
          </w:p>
        </w:tc>
        <w:tc>
          <w:tcPr>
            <w:tcW w:w="3507" w:type="dxa"/>
            <w:gridSpan w:val="5"/>
            <w:noWrap/>
            <w:vAlign w:val="center"/>
          </w:tcPr>
          <w:p w:rsidR="00496CF7" w:rsidRDefault="00F1293A">
            <w:pPr>
              <w:spacing w:line="360" w:lineRule="auto"/>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需用时间</w:t>
            </w:r>
          </w:p>
          <w:p w:rsidR="00496CF7" w:rsidRDefault="00F1293A">
            <w:pPr>
              <w:spacing w:line="360" w:lineRule="auto"/>
              <w:ind w:firstLine="5"/>
              <w:jc w:val="center"/>
              <w:rPr>
                <w:rFonts w:ascii="宋体" w:hAnsi="宋体"/>
                <w:szCs w:val="21"/>
              </w:rPr>
            </w:pPr>
            <w:r>
              <w:rPr>
                <w:rFonts w:ascii="宋体" w:hAnsi="宋体" w:hint="eastAsia"/>
                <w:szCs w:val="21"/>
              </w:rPr>
              <w:t>年月至年月</w:t>
            </w:r>
          </w:p>
        </w:tc>
        <w:tc>
          <w:tcPr>
            <w:tcW w:w="2156"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用地位置</w:t>
            </w:r>
          </w:p>
        </w:tc>
      </w:tr>
      <w:tr w:rsidR="00496CF7">
        <w:trPr>
          <w:trHeight w:val="624"/>
          <w:jc w:val="center"/>
        </w:trPr>
        <w:tc>
          <w:tcPr>
            <w:tcW w:w="2197" w:type="dxa"/>
            <w:vMerge/>
            <w:noWrap/>
            <w:vAlign w:val="center"/>
          </w:tcPr>
          <w:p w:rsidR="00496CF7" w:rsidRDefault="00496CF7">
            <w:pPr>
              <w:spacing w:line="360" w:lineRule="auto"/>
              <w:jc w:val="center"/>
              <w:rPr>
                <w:rFonts w:ascii="宋体" w:hAnsi="宋体"/>
                <w:szCs w:val="21"/>
              </w:rPr>
            </w:pPr>
          </w:p>
        </w:tc>
        <w:tc>
          <w:tcPr>
            <w:tcW w:w="699" w:type="dxa"/>
            <w:noWrap/>
            <w:vAlign w:val="center"/>
          </w:tcPr>
          <w:p w:rsidR="00496CF7" w:rsidRDefault="00F1293A">
            <w:pPr>
              <w:spacing w:line="360" w:lineRule="auto"/>
              <w:jc w:val="center"/>
              <w:rPr>
                <w:rFonts w:ascii="宋体" w:hAnsi="宋体"/>
                <w:szCs w:val="21"/>
              </w:rPr>
            </w:pPr>
            <w:r>
              <w:rPr>
                <w:rFonts w:ascii="宋体" w:hAnsi="宋体" w:hint="eastAsia"/>
                <w:szCs w:val="21"/>
              </w:rPr>
              <w:t>菜地</w:t>
            </w:r>
          </w:p>
        </w:tc>
        <w:tc>
          <w:tcPr>
            <w:tcW w:w="700" w:type="dxa"/>
            <w:noWrap/>
            <w:vAlign w:val="center"/>
          </w:tcPr>
          <w:p w:rsidR="00496CF7" w:rsidRDefault="00F1293A">
            <w:pPr>
              <w:spacing w:line="360" w:lineRule="auto"/>
              <w:jc w:val="center"/>
              <w:rPr>
                <w:rFonts w:ascii="宋体" w:hAnsi="宋体"/>
                <w:szCs w:val="21"/>
              </w:rPr>
            </w:pPr>
            <w:r>
              <w:rPr>
                <w:rFonts w:ascii="宋体" w:hAnsi="宋体" w:hint="eastAsia"/>
                <w:szCs w:val="21"/>
              </w:rPr>
              <w:t>水田</w:t>
            </w:r>
          </w:p>
        </w:tc>
        <w:tc>
          <w:tcPr>
            <w:tcW w:w="702" w:type="dxa"/>
            <w:noWrap/>
            <w:vAlign w:val="center"/>
          </w:tcPr>
          <w:p w:rsidR="00496CF7" w:rsidRDefault="00F1293A">
            <w:pPr>
              <w:spacing w:line="360" w:lineRule="auto"/>
              <w:jc w:val="center"/>
              <w:rPr>
                <w:rFonts w:ascii="宋体" w:hAnsi="宋体"/>
                <w:szCs w:val="21"/>
              </w:rPr>
            </w:pPr>
            <w:r>
              <w:rPr>
                <w:rFonts w:ascii="宋体" w:hAnsi="宋体" w:hint="eastAsia"/>
                <w:szCs w:val="21"/>
              </w:rPr>
              <w:t>旱地</w:t>
            </w:r>
          </w:p>
        </w:tc>
        <w:tc>
          <w:tcPr>
            <w:tcW w:w="700" w:type="dxa"/>
            <w:noWrap/>
            <w:vAlign w:val="center"/>
          </w:tcPr>
          <w:p w:rsidR="00496CF7" w:rsidRDefault="00F1293A">
            <w:pPr>
              <w:spacing w:line="360" w:lineRule="auto"/>
              <w:jc w:val="center"/>
              <w:rPr>
                <w:rFonts w:ascii="宋体" w:hAnsi="宋体"/>
                <w:szCs w:val="21"/>
              </w:rPr>
            </w:pPr>
            <w:r>
              <w:rPr>
                <w:rFonts w:ascii="宋体" w:hAnsi="宋体" w:hint="eastAsia"/>
                <w:szCs w:val="21"/>
              </w:rPr>
              <w:t>果园</w:t>
            </w:r>
          </w:p>
        </w:tc>
        <w:tc>
          <w:tcPr>
            <w:tcW w:w="706" w:type="dxa"/>
            <w:noWrap/>
            <w:vAlign w:val="center"/>
          </w:tcPr>
          <w:p w:rsidR="00496CF7" w:rsidRDefault="00F1293A">
            <w:pPr>
              <w:spacing w:line="360" w:lineRule="auto"/>
              <w:jc w:val="center"/>
              <w:rPr>
                <w:rFonts w:ascii="宋体" w:hAnsi="宋体"/>
                <w:szCs w:val="21"/>
              </w:rPr>
            </w:pPr>
            <w:r>
              <w:rPr>
                <w:rFonts w:ascii="宋体" w:hAnsi="宋体" w:hint="eastAsia"/>
                <w:szCs w:val="21"/>
              </w:rPr>
              <w:t>荒地</w:t>
            </w:r>
          </w:p>
        </w:tc>
        <w:tc>
          <w:tcPr>
            <w:tcW w:w="1779" w:type="dxa"/>
            <w:vMerge/>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F1293A">
            <w:pPr>
              <w:spacing w:line="360" w:lineRule="auto"/>
              <w:jc w:val="center"/>
              <w:rPr>
                <w:rFonts w:ascii="宋体" w:hAnsi="宋体"/>
                <w:szCs w:val="21"/>
              </w:rPr>
            </w:pPr>
            <w:r>
              <w:rPr>
                <w:rFonts w:ascii="宋体" w:hAnsi="宋体" w:hint="eastAsia"/>
                <w:szCs w:val="21"/>
              </w:rPr>
              <w:t>桩</w:t>
            </w:r>
          </w:p>
          <w:p w:rsidR="00496CF7" w:rsidRDefault="00F1293A">
            <w:pPr>
              <w:spacing w:line="360" w:lineRule="auto"/>
              <w:jc w:val="center"/>
              <w:rPr>
                <w:rFonts w:ascii="宋体" w:hAnsi="宋体"/>
                <w:szCs w:val="21"/>
              </w:rPr>
            </w:pPr>
            <w:r>
              <w:rPr>
                <w:rFonts w:ascii="宋体" w:hAnsi="宋体" w:hint="eastAsia"/>
                <w:szCs w:val="21"/>
              </w:rPr>
              <w:t>号</w:t>
            </w:r>
          </w:p>
        </w:tc>
        <w:tc>
          <w:tcPr>
            <w:tcW w:w="741" w:type="dxa"/>
            <w:noWrap/>
            <w:vAlign w:val="center"/>
          </w:tcPr>
          <w:p w:rsidR="00496CF7" w:rsidRDefault="00F1293A">
            <w:pPr>
              <w:spacing w:line="360" w:lineRule="auto"/>
              <w:jc w:val="center"/>
              <w:rPr>
                <w:rFonts w:ascii="宋体" w:hAnsi="宋体"/>
                <w:szCs w:val="21"/>
              </w:rPr>
            </w:pPr>
            <w:r>
              <w:rPr>
                <w:rFonts w:ascii="宋体" w:hAnsi="宋体" w:hint="eastAsia"/>
                <w:szCs w:val="21"/>
              </w:rPr>
              <w:t>左侧（m）</w:t>
            </w:r>
          </w:p>
        </w:tc>
        <w:tc>
          <w:tcPr>
            <w:tcW w:w="742" w:type="dxa"/>
            <w:noWrap/>
            <w:vAlign w:val="center"/>
          </w:tcPr>
          <w:p w:rsidR="00496CF7" w:rsidRDefault="00F1293A">
            <w:pPr>
              <w:spacing w:line="360" w:lineRule="auto"/>
              <w:jc w:val="center"/>
              <w:rPr>
                <w:rFonts w:ascii="宋体" w:hAnsi="宋体"/>
                <w:szCs w:val="21"/>
              </w:rPr>
            </w:pPr>
            <w:r>
              <w:rPr>
                <w:rFonts w:ascii="宋体" w:hAnsi="宋体" w:hint="eastAsia"/>
                <w:szCs w:val="21"/>
              </w:rPr>
              <w:t>右侧（m）</w:t>
            </w:r>
          </w:p>
        </w:tc>
      </w:tr>
      <w:tr w:rsidR="00496CF7">
        <w:trPr>
          <w:trHeight w:hRule="exact" w:val="454"/>
          <w:jc w:val="center"/>
        </w:trPr>
        <w:tc>
          <w:tcPr>
            <w:tcW w:w="2197" w:type="dxa"/>
            <w:noWrap/>
            <w:vAlign w:val="center"/>
          </w:tcPr>
          <w:p w:rsidR="00496CF7" w:rsidRDefault="00F1293A">
            <w:pPr>
              <w:spacing w:line="360" w:lineRule="auto"/>
              <w:ind w:firstLineChars="100" w:firstLine="210"/>
              <w:rPr>
                <w:rFonts w:ascii="宋体" w:hAnsi="宋体"/>
                <w:szCs w:val="21"/>
              </w:rPr>
            </w:pPr>
            <w:r>
              <w:rPr>
                <w:rFonts w:ascii="宋体" w:hAnsi="宋体" w:hint="eastAsia"/>
                <w:szCs w:val="21"/>
              </w:rPr>
              <w:t>一、临时工程</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1.便道</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2.……</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851"/>
          <w:jc w:val="center"/>
        </w:trPr>
        <w:tc>
          <w:tcPr>
            <w:tcW w:w="2197" w:type="dxa"/>
            <w:noWrap/>
            <w:vAlign w:val="center"/>
          </w:tcPr>
          <w:p w:rsidR="00496CF7" w:rsidRDefault="00F1293A">
            <w:pPr>
              <w:spacing w:line="360" w:lineRule="auto"/>
              <w:ind w:firstLineChars="100" w:firstLine="210"/>
              <w:rPr>
                <w:rFonts w:ascii="宋体" w:hAnsi="宋体"/>
                <w:szCs w:val="21"/>
              </w:rPr>
            </w:pPr>
            <w:r>
              <w:rPr>
                <w:rFonts w:ascii="宋体" w:hAnsi="宋体" w:hint="eastAsia"/>
                <w:szCs w:val="21"/>
              </w:rPr>
              <w:t>二、生产及生活临时设施</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1.临时住房</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851"/>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2.办公等公用房屋</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3.料场</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F1293A">
            <w:pPr>
              <w:spacing w:line="360" w:lineRule="auto"/>
              <w:ind w:firstLineChars="200" w:firstLine="420"/>
              <w:rPr>
                <w:rFonts w:ascii="宋体" w:hAnsi="宋体"/>
                <w:szCs w:val="21"/>
              </w:rPr>
            </w:pPr>
            <w:r>
              <w:rPr>
                <w:rFonts w:ascii="宋体" w:hAnsi="宋体" w:hint="eastAsia"/>
                <w:szCs w:val="21"/>
              </w:rPr>
              <w:t>……</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200" w:firstLine="42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496CF7">
            <w:pPr>
              <w:spacing w:line="360" w:lineRule="auto"/>
              <w:ind w:firstLineChars="100" w:firstLine="210"/>
              <w:rPr>
                <w:rFonts w:ascii="宋体" w:hAnsi="宋体"/>
                <w:szCs w:val="21"/>
              </w:rPr>
            </w:pP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2197" w:type="dxa"/>
            <w:noWrap/>
            <w:vAlign w:val="center"/>
          </w:tcPr>
          <w:p w:rsidR="00496CF7" w:rsidRDefault="00F1293A">
            <w:pPr>
              <w:spacing w:line="360" w:lineRule="auto"/>
              <w:ind w:firstLineChars="100" w:firstLine="210"/>
              <w:rPr>
                <w:rFonts w:ascii="宋体" w:hAnsi="宋体"/>
                <w:szCs w:val="21"/>
              </w:rPr>
            </w:pPr>
            <w:r>
              <w:rPr>
                <w:rFonts w:ascii="宋体" w:hAnsi="宋体" w:hint="eastAsia"/>
                <w:szCs w:val="21"/>
              </w:rPr>
              <w:t>租用面积合计</w:t>
            </w:r>
          </w:p>
        </w:tc>
        <w:tc>
          <w:tcPr>
            <w:tcW w:w="699"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2" w:type="dxa"/>
            <w:noWrap/>
            <w:vAlign w:val="center"/>
          </w:tcPr>
          <w:p w:rsidR="00496CF7" w:rsidRDefault="00496CF7">
            <w:pPr>
              <w:spacing w:line="360" w:lineRule="auto"/>
              <w:jc w:val="center"/>
              <w:rPr>
                <w:rFonts w:ascii="宋体" w:hAnsi="宋体"/>
                <w:szCs w:val="21"/>
              </w:rPr>
            </w:pPr>
          </w:p>
        </w:tc>
        <w:tc>
          <w:tcPr>
            <w:tcW w:w="700" w:type="dxa"/>
            <w:noWrap/>
            <w:vAlign w:val="center"/>
          </w:tcPr>
          <w:p w:rsidR="00496CF7" w:rsidRDefault="00496CF7">
            <w:pPr>
              <w:spacing w:line="360" w:lineRule="auto"/>
              <w:jc w:val="center"/>
              <w:rPr>
                <w:rFonts w:ascii="宋体" w:hAnsi="宋体"/>
                <w:szCs w:val="21"/>
              </w:rPr>
            </w:pPr>
          </w:p>
        </w:tc>
        <w:tc>
          <w:tcPr>
            <w:tcW w:w="706" w:type="dxa"/>
            <w:noWrap/>
            <w:vAlign w:val="center"/>
          </w:tcPr>
          <w:p w:rsidR="00496CF7" w:rsidRDefault="00496CF7">
            <w:pPr>
              <w:spacing w:line="360" w:lineRule="auto"/>
              <w:jc w:val="center"/>
              <w:rPr>
                <w:rFonts w:ascii="宋体" w:hAnsi="宋体"/>
                <w:szCs w:val="21"/>
              </w:rPr>
            </w:pPr>
          </w:p>
        </w:tc>
        <w:tc>
          <w:tcPr>
            <w:tcW w:w="1779" w:type="dxa"/>
            <w:noWrap/>
            <w:vAlign w:val="center"/>
          </w:tcPr>
          <w:p w:rsidR="00496CF7" w:rsidRDefault="00496CF7">
            <w:pPr>
              <w:spacing w:line="360" w:lineRule="auto"/>
              <w:jc w:val="center"/>
              <w:rPr>
                <w:rFonts w:ascii="宋体" w:hAnsi="宋体"/>
                <w:szCs w:val="21"/>
              </w:rPr>
            </w:pPr>
          </w:p>
        </w:tc>
        <w:tc>
          <w:tcPr>
            <w:tcW w:w="673" w:type="dxa"/>
            <w:noWrap/>
            <w:vAlign w:val="center"/>
          </w:tcPr>
          <w:p w:rsidR="00496CF7" w:rsidRDefault="00496CF7">
            <w:pPr>
              <w:spacing w:line="360" w:lineRule="auto"/>
              <w:jc w:val="center"/>
              <w:rPr>
                <w:rFonts w:ascii="宋体" w:hAnsi="宋体"/>
                <w:szCs w:val="21"/>
              </w:rPr>
            </w:pPr>
          </w:p>
        </w:tc>
        <w:tc>
          <w:tcPr>
            <w:tcW w:w="741" w:type="dxa"/>
            <w:noWrap/>
            <w:vAlign w:val="center"/>
          </w:tcPr>
          <w:p w:rsidR="00496CF7" w:rsidRDefault="00496CF7">
            <w:pPr>
              <w:spacing w:line="360" w:lineRule="auto"/>
              <w:jc w:val="center"/>
              <w:rPr>
                <w:rFonts w:ascii="宋体" w:hAnsi="宋体"/>
                <w:szCs w:val="21"/>
              </w:rPr>
            </w:pPr>
          </w:p>
        </w:tc>
        <w:tc>
          <w:tcPr>
            <w:tcW w:w="742" w:type="dxa"/>
            <w:noWrap/>
            <w:vAlign w:val="center"/>
          </w:tcPr>
          <w:p w:rsidR="00496CF7" w:rsidRDefault="00496CF7">
            <w:pPr>
              <w:spacing w:line="360" w:lineRule="auto"/>
              <w:jc w:val="center"/>
              <w:rPr>
                <w:rFonts w:ascii="宋体" w:hAnsi="宋体"/>
                <w:szCs w:val="21"/>
              </w:rPr>
            </w:pPr>
          </w:p>
        </w:tc>
      </w:tr>
    </w:tbl>
    <w:p w:rsidR="00496CF7" w:rsidRDefault="00496CF7">
      <w:pPr>
        <w:spacing w:line="360" w:lineRule="auto"/>
        <w:rPr>
          <w:rFonts w:ascii="宋体" w:hAnsi="宋体"/>
        </w:rPr>
        <w:sectPr w:rsidR="00496CF7">
          <w:type w:val="continuous"/>
          <w:pgSz w:w="11906" w:h="16838"/>
          <w:pgMar w:top="1440" w:right="1080" w:bottom="1440" w:left="1080" w:header="851" w:footer="992" w:gutter="0"/>
          <w:pgNumType w:fmt="numberInDash"/>
          <w:cols w:space="720"/>
          <w:docGrid w:type="lines" w:linePitch="312"/>
        </w:sectPr>
      </w:pPr>
    </w:p>
    <w:p w:rsidR="00496CF7" w:rsidRDefault="00F1293A">
      <w:pPr>
        <w:pStyle w:val="1"/>
        <w:keepNext w:val="0"/>
        <w:keepLines w:val="0"/>
        <w:spacing w:beforeLines="50" w:before="156" w:after="240" w:line="360" w:lineRule="auto"/>
        <w:rPr>
          <w:rFonts w:ascii="宋体" w:hAnsi="宋体"/>
          <w:sz w:val="30"/>
          <w:szCs w:val="30"/>
        </w:rPr>
      </w:pPr>
      <w:bookmarkStart w:id="338" w:name="_Toc234382972"/>
      <w:r>
        <w:rPr>
          <w:rFonts w:ascii="宋体" w:hAnsi="宋体" w:hint="eastAsia"/>
          <w:kern w:val="2"/>
          <w:sz w:val="28"/>
          <w:szCs w:val="28"/>
        </w:rPr>
        <w:lastRenderedPageBreak/>
        <w:t>附表八  外供电力需求计划表</w:t>
      </w:r>
      <w:bookmarkEnd w:id="33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496CF7">
        <w:trPr>
          <w:trHeight w:val="775"/>
          <w:jc w:val="center"/>
        </w:trPr>
        <w:tc>
          <w:tcPr>
            <w:tcW w:w="2212"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用电位置</w:t>
            </w:r>
          </w:p>
        </w:tc>
        <w:tc>
          <w:tcPr>
            <w:tcW w:w="1984"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计划用电数量（KW·h）</w:t>
            </w:r>
          </w:p>
        </w:tc>
        <w:tc>
          <w:tcPr>
            <w:tcW w:w="1701"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用  途</w:t>
            </w:r>
          </w:p>
        </w:tc>
        <w:tc>
          <w:tcPr>
            <w:tcW w:w="2552"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需 用 时 间</w:t>
            </w:r>
          </w:p>
          <w:p w:rsidR="00496CF7" w:rsidRDefault="00F1293A">
            <w:pPr>
              <w:spacing w:line="360" w:lineRule="auto"/>
              <w:ind w:left="735" w:hangingChars="350" w:hanging="735"/>
              <w:jc w:val="center"/>
              <w:rPr>
                <w:rFonts w:ascii="宋体" w:hAnsi="宋体"/>
                <w:szCs w:val="21"/>
              </w:rPr>
            </w:pPr>
            <w:r>
              <w:rPr>
                <w:rFonts w:ascii="宋体" w:hAnsi="宋体" w:hint="eastAsia"/>
                <w:szCs w:val="21"/>
              </w:rPr>
              <w:t>年月</w:t>
            </w:r>
          </w:p>
          <w:p w:rsidR="00496CF7" w:rsidRDefault="00F1293A">
            <w:pPr>
              <w:spacing w:line="360" w:lineRule="auto"/>
              <w:ind w:left="735" w:hangingChars="350" w:hanging="735"/>
              <w:jc w:val="center"/>
              <w:rPr>
                <w:rFonts w:ascii="宋体" w:hAnsi="宋体"/>
                <w:szCs w:val="21"/>
              </w:rPr>
            </w:pPr>
            <w:r>
              <w:rPr>
                <w:rFonts w:ascii="宋体" w:hAnsi="宋体" w:hint="eastAsia"/>
                <w:szCs w:val="21"/>
              </w:rPr>
              <w:t>至年月</w:t>
            </w:r>
          </w:p>
        </w:tc>
        <w:tc>
          <w:tcPr>
            <w:tcW w:w="1190"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备  注</w:t>
            </w:r>
          </w:p>
        </w:tc>
      </w:tr>
      <w:tr w:rsidR="00496CF7">
        <w:trPr>
          <w:trHeight w:val="687"/>
          <w:jc w:val="center"/>
        </w:trPr>
        <w:tc>
          <w:tcPr>
            <w:tcW w:w="1106" w:type="dxa"/>
            <w:noWrap/>
            <w:vAlign w:val="center"/>
          </w:tcPr>
          <w:p w:rsidR="00496CF7" w:rsidRDefault="00F1293A">
            <w:pPr>
              <w:spacing w:line="360" w:lineRule="auto"/>
              <w:jc w:val="center"/>
              <w:rPr>
                <w:rFonts w:ascii="宋体" w:hAnsi="宋体"/>
                <w:szCs w:val="21"/>
              </w:rPr>
            </w:pPr>
            <w:r>
              <w:rPr>
                <w:rFonts w:ascii="宋体" w:hAnsi="宋体" w:hint="eastAsia"/>
                <w:szCs w:val="21"/>
              </w:rPr>
              <w:t>桩号</w:t>
            </w:r>
          </w:p>
        </w:tc>
        <w:tc>
          <w:tcPr>
            <w:tcW w:w="1106" w:type="dxa"/>
            <w:noWrap/>
            <w:vAlign w:val="center"/>
          </w:tcPr>
          <w:p w:rsidR="00496CF7" w:rsidRDefault="00F1293A">
            <w:pPr>
              <w:spacing w:line="360" w:lineRule="auto"/>
              <w:jc w:val="center"/>
              <w:rPr>
                <w:rFonts w:ascii="宋体" w:hAnsi="宋体"/>
                <w:szCs w:val="21"/>
              </w:rPr>
            </w:pPr>
            <w:r>
              <w:rPr>
                <w:rFonts w:ascii="宋体" w:hAnsi="宋体" w:hint="eastAsia"/>
                <w:szCs w:val="21"/>
              </w:rPr>
              <w:t>左或右（m）</w:t>
            </w:r>
          </w:p>
        </w:tc>
        <w:tc>
          <w:tcPr>
            <w:tcW w:w="1984" w:type="dxa"/>
            <w:vMerge/>
            <w:noWrap/>
            <w:vAlign w:val="center"/>
          </w:tcPr>
          <w:p w:rsidR="00496CF7" w:rsidRDefault="00496CF7">
            <w:pPr>
              <w:spacing w:line="360" w:lineRule="auto"/>
              <w:jc w:val="center"/>
              <w:rPr>
                <w:rFonts w:ascii="宋体" w:hAnsi="宋体"/>
                <w:szCs w:val="21"/>
              </w:rPr>
            </w:pPr>
          </w:p>
        </w:tc>
        <w:tc>
          <w:tcPr>
            <w:tcW w:w="1701" w:type="dxa"/>
            <w:vMerge/>
            <w:noWrap/>
            <w:vAlign w:val="center"/>
          </w:tcPr>
          <w:p w:rsidR="00496CF7" w:rsidRDefault="00496CF7">
            <w:pPr>
              <w:spacing w:line="360" w:lineRule="auto"/>
              <w:jc w:val="center"/>
              <w:rPr>
                <w:rFonts w:ascii="宋体" w:hAnsi="宋体"/>
                <w:szCs w:val="21"/>
              </w:rPr>
            </w:pPr>
          </w:p>
        </w:tc>
        <w:tc>
          <w:tcPr>
            <w:tcW w:w="2552" w:type="dxa"/>
            <w:vMerge/>
            <w:noWrap/>
            <w:vAlign w:val="center"/>
          </w:tcPr>
          <w:p w:rsidR="00496CF7" w:rsidRDefault="00496CF7">
            <w:pPr>
              <w:spacing w:line="360" w:lineRule="auto"/>
              <w:jc w:val="center"/>
              <w:rPr>
                <w:rFonts w:ascii="宋体" w:hAnsi="宋体"/>
                <w:szCs w:val="21"/>
              </w:rPr>
            </w:pPr>
          </w:p>
        </w:tc>
        <w:tc>
          <w:tcPr>
            <w:tcW w:w="1190" w:type="dxa"/>
            <w:vMerge/>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r w:rsidR="00496CF7">
        <w:trPr>
          <w:trHeight w:hRule="exact" w:val="567"/>
          <w:jc w:val="center"/>
        </w:trPr>
        <w:tc>
          <w:tcPr>
            <w:tcW w:w="1106" w:type="dxa"/>
            <w:noWrap/>
            <w:vAlign w:val="center"/>
          </w:tcPr>
          <w:p w:rsidR="00496CF7" w:rsidRDefault="00496CF7">
            <w:pPr>
              <w:spacing w:line="360" w:lineRule="auto"/>
              <w:jc w:val="center"/>
              <w:rPr>
                <w:rFonts w:ascii="宋体" w:hAnsi="宋体"/>
                <w:szCs w:val="21"/>
              </w:rPr>
            </w:pPr>
          </w:p>
        </w:tc>
        <w:tc>
          <w:tcPr>
            <w:tcW w:w="1106" w:type="dxa"/>
            <w:noWrap/>
            <w:vAlign w:val="center"/>
          </w:tcPr>
          <w:p w:rsidR="00496CF7" w:rsidRDefault="00496CF7">
            <w:pPr>
              <w:spacing w:line="360" w:lineRule="auto"/>
              <w:jc w:val="center"/>
              <w:rPr>
                <w:rFonts w:ascii="宋体" w:hAnsi="宋体"/>
                <w:szCs w:val="21"/>
              </w:rPr>
            </w:pPr>
          </w:p>
        </w:tc>
        <w:tc>
          <w:tcPr>
            <w:tcW w:w="1984" w:type="dxa"/>
            <w:noWrap/>
            <w:vAlign w:val="center"/>
          </w:tcPr>
          <w:p w:rsidR="00496CF7" w:rsidRDefault="00496CF7">
            <w:pPr>
              <w:spacing w:line="360" w:lineRule="auto"/>
              <w:jc w:val="center"/>
              <w:rPr>
                <w:rFonts w:ascii="宋体" w:hAnsi="宋体"/>
                <w:szCs w:val="21"/>
              </w:rPr>
            </w:pPr>
          </w:p>
        </w:tc>
        <w:tc>
          <w:tcPr>
            <w:tcW w:w="1701" w:type="dxa"/>
            <w:noWrap/>
            <w:vAlign w:val="center"/>
          </w:tcPr>
          <w:p w:rsidR="00496CF7" w:rsidRDefault="00496CF7">
            <w:pPr>
              <w:spacing w:line="360" w:lineRule="auto"/>
              <w:jc w:val="center"/>
              <w:rPr>
                <w:rFonts w:ascii="宋体" w:hAnsi="宋体"/>
                <w:szCs w:val="21"/>
              </w:rPr>
            </w:pPr>
          </w:p>
        </w:tc>
        <w:tc>
          <w:tcPr>
            <w:tcW w:w="2552" w:type="dxa"/>
            <w:noWrap/>
            <w:vAlign w:val="center"/>
          </w:tcPr>
          <w:p w:rsidR="00496CF7" w:rsidRDefault="00496CF7">
            <w:pPr>
              <w:spacing w:line="360" w:lineRule="auto"/>
              <w:jc w:val="center"/>
              <w:rPr>
                <w:rFonts w:ascii="宋体" w:hAnsi="宋体"/>
                <w:szCs w:val="21"/>
              </w:rPr>
            </w:pPr>
          </w:p>
        </w:tc>
        <w:tc>
          <w:tcPr>
            <w:tcW w:w="1190" w:type="dxa"/>
            <w:noWrap/>
            <w:vAlign w:val="center"/>
          </w:tcPr>
          <w:p w:rsidR="00496CF7" w:rsidRDefault="00496CF7">
            <w:pPr>
              <w:spacing w:line="360" w:lineRule="auto"/>
              <w:jc w:val="center"/>
              <w:rPr>
                <w:rFonts w:ascii="宋体" w:hAnsi="宋体"/>
                <w:szCs w:val="21"/>
              </w:rPr>
            </w:pPr>
          </w:p>
        </w:tc>
      </w:tr>
    </w:tbl>
    <w:p w:rsidR="00496CF7" w:rsidRDefault="00F1293A">
      <w:pPr>
        <w:pStyle w:val="1"/>
        <w:keepNext w:val="0"/>
        <w:keepLines w:val="0"/>
        <w:spacing w:beforeLines="50" w:before="156" w:after="240" w:line="360" w:lineRule="auto"/>
        <w:rPr>
          <w:rFonts w:ascii="宋体" w:hAnsi="宋体"/>
          <w:kern w:val="2"/>
          <w:sz w:val="28"/>
          <w:szCs w:val="28"/>
        </w:rPr>
      </w:pPr>
      <w:r>
        <w:rPr>
          <w:rFonts w:ascii="宋体" w:hAnsi="宋体" w:hint="eastAsia"/>
          <w:kern w:val="2"/>
          <w:sz w:val="28"/>
          <w:szCs w:val="28"/>
        </w:rPr>
        <w:lastRenderedPageBreak/>
        <w:t>附表九   合同用款估算表</w:t>
      </w:r>
    </w:p>
    <w:tbl>
      <w:tblPr>
        <w:tblpPr w:leftFromText="180" w:rightFromText="180" w:vertAnchor="text" w:horzAnchor="margin" w:tblpY="17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496CF7">
        <w:trPr>
          <w:trHeight w:hRule="exact" w:val="454"/>
        </w:trPr>
        <w:tc>
          <w:tcPr>
            <w:tcW w:w="2714" w:type="dxa"/>
            <w:gridSpan w:val="2"/>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从开工月算起的时间（月）</w:t>
            </w:r>
          </w:p>
        </w:tc>
        <w:tc>
          <w:tcPr>
            <w:tcW w:w="6925" w:type="dxa"/>
            <w:gridSpan w:val="4"/>
            <w:noWrap/>
            <w:vAlign w:val="center"/>
          </w:tcPr>
          <w:p w:rsidR="00496CF7" w:rsidRDefault="00F1293A">
            <w:pPr>
              <w:spacing w:line="360" w:lineRule="auto"/>
              <w:jc w:val="center"/>
              <w:rPr>
                <w:rFonts w:ascii="宋体" w:hAnsi="宋体"/>
                <w:szCs w:val="21"/>
              </w:rPr>
            </w:pPr>
            <w:r>
              <w:rPr>
                <w:rFonts w:ascii="宋体" w:hAnsi="宋体" w:hint="eastAsia"/>
                <w:szCs w:val="21"/>
              </w:rPr>
              <w:t>投标人的估算</w:t>
            </w:r>
          </w:p>
        </w:tc>
      </w:tr>
      <w:tr w:rsidR="00496CF7">
        <w:trPr>
          <w:trHeight w:hRule="exact" w:val="454"/>
        </w:trPr>
        <w:tc>
          <w:tcPr>
            <w:tcW w:w="2714" w:type="dxa"/>
            <w:gridSpan w:val="2"/>
            <w:vMerge/>
            <w:noWrap/>
            <w:vAlign w:val="center"/>
          </w:tcPr>
          <w:p w:rsidR="00496CF7" w:rsidRDefault="00496CF7">
            <w:pPr>
              <w:spacing w:line="360" w:lineRule="auto"/>
              <w:jc w:val="center"/>
              <w:rPr>
                <w:rFonts w:ascii="宋体" w:hAnsi="宋体"/>
                <w:szCs w:val="21"/>
              </w:rPr>
            </w:pPr>
          </w:p>
        </w:tc>
        <w:tc>
          <w:tcPr>
            <w:tcW w:w="3462" w:type="dxa"/>
            <w:gridSpan w:val="2"/>
            <w:noWrap/>
            <w:vAlign w:val="center"/>
          </w:tcPr>
          <w:p w:rsidR="00496CF7" w:rsidRDefault="00F1293A">
            <w:pPr>
              <w:tabs>
                <w:tab w:val="left" w:pos="4863"/>
              </w:tabs>
              <w:spacing w:line="360" w:lineRule="auto"/>
              <w:jc w:val="center"/>
              <w:rPr>
                <w:rFonts w:ascii="宋体" w:hAnsi="宋体"/>
                <w:szCs w:val="21"/>
              </w:rPr>
            </w:pPr>
            <w:r>
              <w:rPr>
                <w:rFonts w:ascii="宋体" w:hAnsi="宋体" w:hint="eastAsia"/>
                <w:szCs w:val="21"/>
              </w:rPr>
              <w:t>分  期</w:t>
            </w:r>
          </w:p>
        </w:tc>
        <w:tc>
          <w:tcPr>
            <w:tcW w:w="3463" w:type="dxa"/>
            <w:gridSpan w:val="2"/>
            <w:noWrap/>
            <w:vAlign w:val="center"/>
          </w:tcPr>
          <w:p w:rsidR="00496CF7" w:rsidRDefault="00F1293A">
            <w:pPr>
              <w:tabs>
                <w:tab w:val="left" w:pos="4863"/>
              </w:tabs>
              <w:spacing w:line="360" w:lineRule="auto"/>
              <w:jc w:val="center"/>
              <w:rPr>
                <w:rFonts w:ascii="宋体" w:hAnsi="宋体"/>
                <w:szCs w:val="21"/>
              </w:rPr>
            </w:pPr>
            <w:r>
              <w:rPr>
                <w:rFonts w:ascii="宋体" w:hAnsi="宋体" w:hint="eastAsia"/>
                <w:szCs w:val="21"/>
              </w:rPr>
              <w:t>累  计</w:t>
            </w:r>
          </w:p>
        </w:tc>
      </w:tr>
      <w:tr w:rsidR="00496CF7">
        <w:trPr>
          <w:trHeight w:hRule="exact" w:val="454"/>
        </w:trPr>
        <w:tc>
          <w:tcPr>
            <w:tcW w:w="2714" w:type="dxa"/>
            <w:gridSpan w:val="2"/>
            <w:vMerge/>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F1293A">
            <w:pPr>
              <w:spacing w:line="360" w:lineRule="auto"/>
              <w:jc w:val="center"/>
              <w:rPr>
                <w:rFonts w:ascii="宋体" w:hAnsi="宋体"/>
                <w:szCs w:val="21"/>
              </w:rPr>
            </w:pPr>
            <w:r>
              <w:rPr>
                <w:rFonts w:ascii="宋体" w:hAnsi="宋体" w:hint="eastAsia"/>
                <w:szCs w:val="21"/>
              </w:rPr>
              <w:t>金额（元）</w:t>
            </w:r>
          </w:p>
        </w:tc>
        <w:tc>
          <w:tcPr>
            <w:tcW w:w="1731"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731" w:type="dxa"/>
            <w:noWrap/>
            <w:vAlign w:val="center"/>
          </w:tcPr>
          <w:p w:rsidR="00496CF7" w:rsidRDefault="00F1293A">
            <w:pPr>
              <w:spacing w:line="360" w:lineRule="auto"/>
              <w:jc w:val="center"/>
              <w:rPr>
                <w:rFonts w:ascii="宋体" w:hAnsi="宋体"/>
                <w:szCs w:val="21"/>
              </w:rPr>
            </w:pPr>
            <w:r>
              <w:rPr>
                <w:rFonts w:ascii="宋体" w:hAnsi="宋体" w:hint="eastAsia"/>
                <w:szCs w:val="21"/>
              </w:rPr>
              <w:t>金额（元）</w:t>
            </w:r>
          </w:p>
        </w:tc>
        <w:tc>
          <w:tcPr>
            <w:tcW w:w="1732"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第一次开工预付款</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43"/>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1～3</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4～6</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7～9</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43"/>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10～12</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13～15</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缺陷责任期</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67"/>
        </w:trPr>
        <w:tc>
          <w:tcPr>
            <w:tcW w:w="2714" w:type="dxa"/>
            <w:gridSpan w:val="2"/>
            <w:noWrap/>
            <w:vAlign w:val="center"/>
          </w:tcPr>
          <w:p w:rsidR="00496CF7" w:rsidRDefault="00F1293A">
            <w:pPr>
              <w:spacing w:line="360" w:lineRule="auto"/>
              <w:jc w:val="center"/>
              <w:rPr>
                <w:rFonts w:ascii="宋体" w:hAnsi="宋体"/>
                <w:szCs w:val="21"/>
              </w:rPr>
            </w:pPr>
            <w:r>
              <w:rPr>
                <w:rFonts w:ascii="宋体" w:hAnsi="宋体" w:hint="eastAsia"/>
                <w:szCs w:val="21"/>
              </w:rPr>
              <w:t>小计</w:t>
            </w:r>
          </w:p>
        </w:tc>
        <w:tc>
          <w:tcPr>
            <w:tcW w:w="1731" w:type="dxa"/>
            <w:noWrap/>
            <w:vAlign w:val="center"/>
          </w:tcPr>
          <w:p w:rsidR="00496CF7" w:rsidRDefault="00496CF7">
            <w:pPr>
              <w:spacing w:line="360" w:lineRule="auto"/>
              <w:jc w:val="center"/>
              <w:rPr>
                <w:rFonts w:ascii="宋体" w:hAnsi="宋体"/>
                <w:szCs w:val="21"/>
              </w:rPr>
            </w:pPr>
          </w:p>
        </w:tc>
        <w:tc>
          <w:tcPr>
            <w:tcW w:w="1731" w:type="dxa"/>
            <w:noWrap/>
            <w:vAlign w:val="center"/>
          </w:tcPr>
          <w:p w:rsidR="00496CF7" w:rsidRDefault="00F1293A">
            <w:pPr>
              <w:spacing w:line="360" w:lineRule="auto"/>
              <w:jc w:val="center"/>
              <w:rPr>
                <w:rFonts w:ascii="宋体" w:hAnsi="宋体"/>
                <w:szCs w:val="21"/>
              </w:rPr>
            </w:pPr>
            <w:r>
              <w:rPr>
                <w:rFonts w:ascii="宋体" w:hAnsi="宋体" w:hint="eastAsia"/>
                <w:szCs w:val="21"/>
              </w:rPr>
              <w:t>100．00</w:t>
            </w:r>
          </w:p>
        </w:tc>
        <w:tc>
          <w:tcPr>
            <w:tcW w:w="1731" w:type="dxa"/>
            <w:noWrap/>
            <w:vAlign w:val="center"/>
          </w:tcPr>
          <w:p w:rsidR="00496CF7" w:rsidRDefault="00496CF7">
            <w:pPr>
              <w:spacing w:line="360" w:lineRule="auto"/>
              <w:jc w:val="center"/>
              <w:rPr>
                <w:rFonts w:ascii="宋体" w:hAnsi="宋体"/>
                <w:szCs w:val="21"/>
              </w:rPr>
            </w:pPr>
          </w:p>
        </w:tc>
        <w:tc>
          <w:tcPr>
            <w:tcW w:w="1732" w:type="dxa"/>
            <w:noWrap/>
            <w:vAlign w:val="center"/>
          </w:tcPr>
          <w:p w:rsidR="00496CF7" w:rsidRDefault="00496CF7">
            <w:pPr>
              <w:spacing w:line="360" w:lineRule="auto"/>
              <w:jc w:val="center"/>
              <w:rPr>
                <w:rFonts w:ascii="宋体" w:hAnsi="宋体"/>
                <w:szCs w:val="21"/>
              </w:rPr>
            </w:pPr>
          </w:p>
        </w:tc>
      </w:tr>
      <w:tr w:rsidR="00496CF7">
        <w:trPr>
          <w:trHeight w:val="543"/>
        </w:trPr>
        <w:tc>
          <w:tcPr>
            <w:tcW w:w="9639" w:type="dxa"/>
            <w:gridSpan w:val="6"/>
            <w:noWrap/>
            <w:vAlign w:val="center"/>
          </w:tcPr>
          <w:p w:rsidR="00496CF7" w:rsidRDefault="00F1293A">
            <w:pPr>
              <w:spacing w:line="360" w:lineRule="auto"/>
              <w:jc w:val="left"/>
              <w:rPr>
                <w:rFonts w:ascii="宋体" w:hAnsi="宋体"/>
                <w:szCs w:val="21"/>
              </w:rPr>
            </w:pPr>
            <w:r>
              <w:rPr>
                <w:rFonts w:ascii="宋体" w:hAnsi="宋体" w:hint="eastAsia"/>
                <w:szCs w:val="21"/>
              </w:rPr>
              <w:t>投标价：</w:t>
            </w:r>
          </w:p>
        </w:tc>
      </w:tr>
      <w:tr w:rsidR="00496CF7">
        <w:trPr>
          <w:trHeight w:val="3487"/>
        </w:trPr>
        <w:tc>
          <w:tcPr>
            <w:tcW w:w="717" w:type="dxa"/>
            <w:noWrap/>
            <w:vAlign w:val="center"/>
          </w:tcPr>
          <w:p w:rsidR="00496CF7" w:rsidRDefault="00F1293A">
            <w:pPr>
              <w:spacing w:line="360" w:lineRule="auto"/>
              <w:jc w:val="center"/>
              <w:rPr>
                <w:rFonts w:ascii="宋体" w:hAnsi="宋体"/>
                <w:szCs w:val="21"/>
              </w:rPr>
            </w:pPr>
            <w:r>
              <w:rPr>
                <w:rFonts w:ascii="宋体" w:hAnsi="宋体" w:hint="eastAsia"/>
                <w:szCs w:val="21"/>
              </w:rPr>
              <w:t>说</w:t>
            </w: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F1293A">
            <w:pPr>
              <w:spacing w:line="360" w:lineRule="auto"/>
              <w:jc w:val="center"/>
              <w:rPr>
                <w:rFonts w:ascii="宋体" w:hAnsi="宋体"/>
                <w:szCs w:val="21"/>
              </w:rPr>
            </w:pPr>
            <w:r>
              <w:rPr>
                <w:rFonts w:ascii="宋体" w:hAnsi="宋体" w:hint="eastAsia"/>
                <w:szCs w:val="21"/>
              </w:rPr>
              <w:t>明</w:t>
            </w:r>
          </w:p>
        </w:tc>
        <w:tc>
          <w:tcPr>
            <w:tcW w:w="8922" w:type="dxa"/>
            <w:gridSpan w:val="5"/>
            <w:noWrap/>
            <w:vAlign w:val="center"/>
          </w:tcPr>
          <w:p w:rsidR="00496CF7" w:rsidRDefault="00496CF7">
            <w:pPr>
              <w:widowControl/>
              <w:spacing w:line="360" w:lineRule="auto"/>
              <w:jc w:val="center"/>
              <w:rPr>
                <w:rFonts w:ascii="宋体" w:hAnsi="宋体"/>
                <w:szCs w:val="21"/>
              </w:rPr>
            </w:pPr>
          </w:p>
          <w:p w:rsidR="00496CF7" w:rsidRDefault="00496CF7">
            <w:pPr>
              <w:spacing w:line="360" w:lineRule="auto"/>
              <w:jc w:val="center"/>
              <w:rPr>
                <w:rFonts w:ascii="宋体" w:hAnsi="宋体"/>
                <w:szCs w:val="21"/>
              </w:rPr>
            </w:pPr>
          </w:p>
        </w:tc>
      </w:tr>
    </w:tbl>
    <w:p w:rsidR="00496CF7" w:rsidRDefault="00F1293A">
      <w:pPr>
        <w:spacing w:line="360" w:lineRule="auto"/>
        <w:rPr>
          <w:rFonts w:ascii="宋体" w:hAnsi="宋体"/>
          <w:szCs w:val="21"/>
        </w:rPr>
      </w:pPr>
      <w:r>
        <w:rPr>
          <w:rFonts w:ascii="宋体" w:hAnsi="宋体" w:hint="eastAsia"/>
          <w:szCs w:val="21"/>
        </w:rPr>
        <w:t>注：1.投标人可按附表一的工程进度估算并填写本表。</w:t>
      </w:r>
    </w:p>
    <w:p w:rsidR="00496CF7" w:rsidRDefault="00F1293A">
      <w:pPr>
        <w:spacing w:line="360" w:lineRule="auto"/>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496CF7" w:rsidRDefault="00496CF7">
      <w:pPr>
        <w:widowControl/>
        <w:spacing w:line="360" w:lineRule="auto"/>
        <w:jc w:val="left"/>
        <w:rPr>
          <w:rFonts w:ascii="宋体" w:hAnsi="宋体"/>
          <w:color w:val="000000"/>
          <w:sz w:val="36"/>
          <w:szCs w:val="36"/>
        </w:rPr>
        <w:sectPr w:rsidR="00496CF7">
          <w:type w:val="continuous"/>
          <w:pgSz w:w="11906" w:h="16838"/>
          <w:pgMar w:top="1440" w:right="1080" w:bottom="1440" w:left="1080" w:header="0" w:footer="1134" w:gutter="0"/>
          <w:pgNumType w:fmt="numberInDash"/>
          <w:cols w:space="720"/>
          <w:docGrid w:type="lines" w:linePitch="312"/>
        </w:sectPr>
      </w:pPr>
      <w:bookmarkStart w:id="339" w:name="_GoBack"/>
      <w:bookmarkEnd w:id="339"/>
    </w:p>
    <w:p w:rsidR="00496CF7" w:rsidRDefault="00F1293A">
      <w:pPr>
        <w:pStyle w:val="1"/>
        <w:keepNext w:val="0"/>
        <w:keepLines w:val="0"/>
        <w:pageBreakBefore/>
        <w:spacing w:beforeLines="100" w:before="312" w:afterLines="150" w:after="468" w:line="360" w:lineRule="auto"/>
        <w:jc w:val="center"/>
        <w:rPr>
          <w:rFonts w:ascii="宋体" w:hAnsi="宋体"/>
          <w:sz w:val="28"/>
          <w:szCs w:val="28"/>
        </w:rPr>
      </w:pPr>
      <w:r>
        <w:rPr>
          <w:rFonts w:ascii="宋体" w:hAnsi="宋体" w:hint="eastAsia"/>
          <w:sz w:val="28"/>
          <w:szCs w:val="28"/>
        </w:rPr>
        <w:lastRenderedPageBreak/>
        <w:t>五</w:t>
      </w:r>
      <w:r>
        <w:rPr>
          <w:rFonts w:ascii="宋体" w:hAnsi="宋体"/>
          <w:sz w:val="28"/>
          <w:szCs w:val="28"/>
        </w:rPr>
        <w:t>、项目管理机构</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496CF7">
        <w:trPr>
          <w:trHeight w:val="7873"/>
          <w:jc w:val="center"/>
        </w:trPr>
        <w:tc>
          <w:tcPr>
            <w:tcW w:w="9639" w:type="dxa"/>
            <w:noWrap/>
          </w:tcPr>
          <w:p w:rsidR="00496CF7" w:rsidRDefault="00496CF7">
            <w:pPr>
              <w:spacing w:line="360" w:lineRule="auto"/>
              <w:rPr>
                <w:rFonts w:ascii="宋体" w:hAnsi="宋体"/>
                <w:szCs w:val="21"/>
              </w:rPr>
            </w:pPr>
          </w:p>
          <w:p w:rsidR="00496CF7" w:rsidRDefault="00F1293A">
            <w:pPr>
              <w:spacing w:line="360" w:lineRule="auto"/>
              <w:rPr>
                <w:rFonts w:ascii="宋体" w:hAnsi="宋体"/>
                <w:szCs w:val="21"/>
              </w:rPr>
            </w:pPr>
            <w:r>
              <w:rPr>
                <w:rFonts w:ascii="宋体" w:hAnsi="宋体" w:hint="eastAsia"/>
                <w:szCs w:val="21"/>
              </w:rPr>
              <w:t>拟为承包本标段工程设立的组织机构以框图方式表示：</w:t>
            </w:r>
          </w:p>
        </w:tc>
      </w:tr>
      <w:tr w:rsidR="00496CF7">
        <w:trPr>
          <w:trHeight w:val="4068"/>
          <w:jc w:val="center"/>
        </w:trPr>
        <w:tc>
          <w:tcPr>
            <w:tcW w:w="9639" w:type="dxa"/>
            <w:noWrap/>
          </w:tcPr>
          <w:p w:rsidR="00496CF7" w:rsidRDefault="00496CF7">
            <w:pPr>
              <w:spacing w:line="360" w:lineRule="auto"/>
              <w:rPr>
                <w:rFonts w:ascii="宋体" w:hAnsi="宋体"/>
                <w:szCs w:val="21"/>
              </w:rPr>
            </w:pPr>
          </w:p>
          <w:p w:rsidR="00496CF7" w:rsidRDefault="00F1293A">
            <w:pPr>
              <w:spacing w:line="360" w:lineRule="auto"/>
              <w:rPr>
                <w:rFonts w:ascii="宋体" w:hAnsi="宋体"/>
                <w:szCs w:val="21"/>
              </w:rPr>
            </w:pPr>
            <w:r>
              <w:rPr>
                <w:rFonts w:ascii="宋体" w:hAnsi="宋体" w:hint="eastAsia"/>
                <w:szCs w:val="21"/>
              </w:rPr>
              <w:t>说明</w:t>
            </w:r>
          </w:p>
        </w:tc>
      </w:tr>
    </w:tbl>
    <w:p w:rsidR="00496CF7" w:rsidRDefault="00496CF7">
      <w:pPr>
        <w:spacing w:line="360" w:lineRule="auto"/>
        <w:rPr>
          <w:rFonts w:ascii="宋体" w:hAnsi="宋体"/>
        </w:rPr>
      </w:pPr>
    </w:p>
    <w:p w:rsidR="00496CF7" w:rsidRDefault="00F1293A">
      <w:pPr>
        <w:pStyle w:val="1"/>
        <w:spacing w:beforeLines="100" w:before="312" w:afterLines="150" w:after="468" w:line="360" w:lineRule="auto"/>
        <w:jc w:val="center"/>
        <w:rPr>
          <w:rFonts w:ascii="宋体" w:hAnsi="宋体"/>
          <w:sz w:val="28"/>
          <w:szCs w:val="28"/>
        </w:rPr>
      </w:pPr>
      <w:bookmarkStart w:id="340" w:name="_Toc18211"/>
      <w:bookmarkStart w:id="341" w:name="_Toc486277938"/>
      <w:bookmarkStart w:id="342" w:name="_Toc485889072"/>
      <w:bookmarkStart w:id="343" w:name="_Toc234382977"/>
      <w:r>
        <w:rPr>
          <w:rFonts w:ascii="宋体" w:hAnsi="宋体" w:hint="eastAsia"/>
          <w:sz w:val="28"/>
          <w:szCs w:val="28"/>
        </w:rPr>
        <w:lastRenderedPageBreak/>
        <w:t>六、资格审查资料</w:t>
      </w:r>
      <w:bookmarkEnd w:id="340"/>
      <w:bookmarkEnd w:id="341"/>
      <w:bookmarkEnd w:id="342"/>
      <w:bookmarkEnd w:id="343"/>
    </w:p>
    <w:p w:rsidR="00496CF7" w:rsidRDefault="00F1293A">
      <w:pPr>
        <w:pStyle w:val="1"/>
        <w:spacing w:beforeLines="100" w:before="312" w:afterLines="150" w:after="468" w:line="360" w:lineRule="auto"/>
        <w:jc w:val="center"/>
        <w:rPr>
          <w:rFonts w:ascii="宋体" w:hAnsi="宋体"/>
          <w:sz w:val="28"/>
          <w:szCs w:val="28"/>
        </w:rPr>
      </w:pPr>
      <w:bookmarkStart w:id="344" w:name="_Toc9432"/>
      <w:bookmarkStart w:id="345" w:name="_Toc234382978"/>
      <w:bookmarkStart w:id="346" w:name="_Toc486277939"/>
      <w:bookmarkStart w:id="347" w:name="_Toc485889073"/>
      <w:r>
        <w:rPr>
          <w:rFonts w:ascii="宋体" w:hAnsi="宋体" w:hint="eastAsia"/>
          <w:sz w:val="28"/>
          <w:szCs w:val="28"/>
        </w:rPr>
        <w:t>（一）投标人基本情况表</w:t>
      </w:r>
      <w:bookmarkEnd w:id="344"/>
      <w:bookmarkEnd w:id="345"/>
      <w:bookmarkEnd w:id="346"/>
      <w:bookmarkEnd w:id="347"/>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投标人名称</w:t>
            </w:r>
          </w:p>
        </w:tc>
        <w:tc>
          <w:tcPr>
            <w:tcW w:w="7697" w:type="dxa"/>
            <w:gridSpan w:val="8"/>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注册地址</w:t>
            </w:r>
          </w:p>
        </w:tc>
        <w:tc>
          <w:tcPr>
            <w:tcW w:w="3846" w:type="dxa"/>
            <w:gridSpan w:val="4"/>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21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邮政编码</w:t>
            </w:r>
          </w:p>
        </w:tc>
        <w:tc>
          <w:tcPr>
            <w:tcW w:w="2639"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vMerge w:val="restart"/>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联系方式</w:t>
            </w:r>
          </w:p>
        </w:tc>
        <w:tc>
          <w:tcPr>
            <w:tcW w:w="1010"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联系人</w:t>
            </w:r>
          </w:p>
        </w:tc>
        <w:tc>
          <w:tcPr>
            <w:tcW w:w="2836"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21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电话</w:t>
            </w:r>
          </w:p>
        </w:tc>
        <w:tc>
          <w:tcPr>
            <w:tcW w:w="2639"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vMerge/>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010" w:type="dxa"/>
            <w:noWrap/>
            <w:vAlign w:val="center"/>
          </w:tcPr>
          <w:p w:rsidR="00496CF7" w:rsidRDefault="00F1293A">
            <w:pPr>
              <w:tabs>
                <w:tab w:val="left" w:pos="540"/>
              </w:tabs>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传真</w:t>
            </w:r>
          </w:p>
        </w:tc>
        <w:tc>
          <w:tcPr>
            <w:tcW w:w="2836"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21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电子邮件</w:t>
            </w:r>
          </w:p>
        </w:tc>
        <w:tc>
          <w:tcPr>
            <w:tcW w:w="2639"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法定代表人</w:t>
            </w:r>
          </w:p>
        </w:tc>
        <w:tc>
          <w:tcPr>
            <w:tcW w:w="1010"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姓名</w:t>
            </w:r>
          </w:p>
        </w:tc>
        <w:tc>
          <w:tcPr>
            <w:tcW w:w="1070" w:type="dxa"/>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技术职称</w:t>
            </w:r>
          </w:p>
        </w:tc>
        <w:tc>
          <w:tcPr>
            <w:tcW w:w="2119"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966"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电话</w:t>
            </w:r>
          </w:p>
        </w:tc>
        <w:tc>
          <w:tcPr>
            <w:tcW w:w="1116" w:type="dxa"/>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技术负责人</w:t>
            </w:r>
          </w:p>
        </w:tc>
        <w:tc>
          <w:tcPr>
            <w:tcW w:w="1010"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姓名</w:t>
            </w:r>
          </w:p>
        </w:tc>
        <w:tc>
          <w:tcPr>
            <w:tcW w:w="1070" w:type="dxa"/>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技术职称</w:t>
            </w:r>
          </w:p>
        </w:tc>
        <w:tc>
          <w:tcPr>
            <w:tcW w:w="2119" w:type="dxa"/>
            <w:gridSpan w:val="3"/>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966"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电话</w:t>
            </w:r>
          </w:p>
        </w:tc>
        <w:tc>
          <w:tcPr>
            <w:tcW w:w="1116" w:type="dxa"/>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成立时间</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5617" w:type="dxa"/>
            <w:gridSpan w:val="6"/>
            <w:noWrap/>
            <w:vAlign w:val="center"/>
          </w:tcPr>
          <w:p w:rsidR="00496CF7" w:rsidRDefault="00F1293A">
            <w:pPr>
              <w:autoSpaceDE w:val="0"/>
              <w:autoSpaceDN w:val="0"/>
              <w:adjustRightInd w:val="0"/>
              <w:spacing w:line="360" w:lineRule="auto"/>
              <w:ind w:leftChars="50" w:left="105"/>
              <w:jc w:val="center"/>
              <w:rPr>
                <w:rFonts w:ascii="宋体" w:hAnsi="宋体"/>
                <w:kern w:val="0"/>
                <w:szCs w:val="21"/>
                <w:u w:val="single"/>
              </w:rPr>
            </w:pPr>
            <w:r>
              <w:rPr>
                <w:rFonts w:ascii="宋体" w:hAnsi="宋体" w:cs="MingLiU" w:hint="eastAsia"/>
                <w:kern w:val="0"/>
                <w:szCs w:val="21"/>
              </w:rPr>
              <w:t>员工总人数：</w:t>
            </w: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企业资质等级</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vMerge w:val="restart"/>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其中</w:t>
            </w:r>
          </w:p>
        </w:tc>
        <w:tc>
          <w:tcPr>
            <w:tcW w:w="2119" w:type="dxa"/>
            <w:gridSpan w:val="3"/>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项目经理</w:t>
            </w:r>
          </w:p>
        </w:tc>
        <w:tc>
          <w:tcPr>
            <w:tcW w:w="2082"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营业执照号</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vMerge/>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19" w:type="dxa"/>
            <w:gridSpan w:val="3"/>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高级职称人员</w:t>
            </w:r>
          </w:p>
        </w:tc>
        <w:tc>
          <w:tcPr>
            <w:tcW w:w="2082"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注册资金</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vMerge/>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19" w:type="dxa"/>
            <w:gridSpan w:val="3"/>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中级职称人员</w:t>
            </w:r>
          </w:p>
        </w:tc>
        <w:tc>
          <w:tcPr>
            <w:tcW w:w="2082"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基本账户开户银行</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vMerge/>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19" w:type="dxa"/>
            <w:gridSpan w:val="3"/>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初级职称人员</w:t>
            </w:r>
          </w:p>
        </w:tc>
        <w:tc>
          <w:tcPr>
            <w:tcW w:w="2082"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基本账户账号</w:t>
            </w:r>
          </w:p>
        </w:tc>
        <w:tc>
          <w:tcPr>
            <w:tcW w:w="2080"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416" w:type="dxa"/>
            <w:vMerge/>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19" w:type="dxa"/>
            <w:gridSpan w:val="3"/>
            <w:noWrap/>
            <w:vAlign w:val="center"/>
          </w:tcPr>
          <w:p w:rsidR="00496CF7" w:rsidRDefault="00F1293A">
            <w:pPr>
              <w:tabs>
                <w:tab w:val="left" w:pos="1240"/>
              </w:tabs>
              <w:autoSpaceDE w:val="0"/>
              <w:autoSpaceDN w:val="0"/>
              <w:adjustRightInd w:val="0"/>
              <w:spacing w:before="98" w:line="360" w:lineRule="auto"/>
              <w:jc w:val="center"/>
              <w:rPr>
                <w:rFonts w:ascii="宋体" w:hAnsi="宋体"/>
                <w:kern w:val="0"/>
                <w:szCs w:val="21"/>
              </w:rPr>
            </w:pPr>
            <w:r>
              <w:rPr>
                <w:rFonts w:ascii="宋体" w:hAnsi="宋体" w:cs="MingLiU" w:hint="eastAsia"/>
                <w:kern w:val="0"/>
                <w:szCs w:val="21"/>
              </w:rPr>
              <w:t>技工</w:t>
            </w:r>
          </w:p>
        </w:tc>
        <w:tc>
          <w:tcPr>
            <w:tcW w:w="2082"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1458"/>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经营范围</w:t>
            </w:r>
          </w:p>
        </w:tc>
        <w:tc>
          <w:tcPr>
            <w:tcW w:w="7697" w:type="dxa"/>
            <w:gridSpan w:val="8"/>
            <w:noWrap/>
            <w:vAlign w:val="center"/>
          </w:tcPr>
          <w:p w:rsidR="00496CF7" w:rsidRDefault="00496CF7">
            <w:pPr>
              <w:autoSpaceDE w:val="0"/>
              <w:autoSpaceDN w:val="0"/>
              <w:adjustRightInd w:val="0"/>
              <w:spacing w:line="360" w:lineRule="auto"/>
              <w:jc w:val="center"/>
              <w:rPr>
                <w:rFonts w:ascii="宋体" w:hAnsi="宋体"/>
                <w:kern w:val="0"/>
                <w:szCs w:val="21"/>
              </w:rPr>
            </w:pPr>
          </w:p>
        </w:tc>
      </w:tr>
      <w:tr w:rsidR="00496CF7">
        <w:trPr>
          <w:trHeight w:hRule="exact" w:val="1423"/>
          <w:jc w:val="center"/>
        </w:trPr>
        <w:tc>
          <w:tcPr>
            <w:tcW w:w="1942" w:type="dxa"/>
            <w:noWrap/>
            <w:vAlign w:val="center"/>
          </w:tcPr>
          <w:p w:rsidR="00496CF7" w:rsidRDefault="00F1293A">
            <w:pPr>
              <w:autoSpaceDE w:val="0"/>
              <w:autoSpaceDN w:val="0"/>
              <w:adjustRightInd w:val="0"/>
              <w:spacing w:line="360" w:lineRule="auto"/>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noWrap/>
            <w:vAlign w:val="center"/>
          </w:tcPr>
          <w:p w:rsidR="00496CF7" w:rsidRDefault="00496CF7">
            <w:pPr>
              <w:autoSpaceDE w:val="0"/>
              <w:autoSpaceDN w:val="0"/>
              <w:adjustRightInd w:val="0"/>
              <w:spacing w:line="360" w:lineRule="auto"/>
              <w:rPr>
                <w:rFonts w:ascii="宋体" w:hAnsi="宋体"/>
                <w:kern w:val="0"/>
                <w:szCs w:val="21"/>
              </w:rPr>
            </w:pPr>
          </w:p>
        </w:tc>
      </w:tr>
      <w:tr w:rsidR="00496CF7">
        <w:trPr>
          <w:trHeight w:hRule="exact" w:val="567"/>
          <w:jc w:val="center"/>
        </w:trPr>
        <w:tc>
          <w:tcPr>
            <w:tcW w:w="1942" w:type="dxa"/>
            <w:noWrap/>
            <w:vAlign w:val="center"/>
          </w:tcPr>
          <w:p w:rsidR="00496CF7" w:rsidRDefault="00F1293A">
            <w:pPr>
              <w:autoSpaceDE w:val="0"/>
              <w:autoSpaceDN w:val="0"/>
              <w:adjustRightInd w:val="0"/>
              <w:spacing w:line="360" w:lineRule="auto"/>
              <w:jc w:val="center"/>
              <w:rPr>
                <w:rFonts w:ascii="宋体" w:hAnsi="宋体"/>
                <w:kern w:val="0"/>
                <w:szCs w:val="21"/>
              </w:rPr>
            </w:pPr>
            <w:r>
              <w:rPr>
                <w:rFonts w:ascii="宋体" w:hAnsi="宋体" w:cs="MingLiU" w:hint="eastAsia"/>
                <w:kern w:val="0"/>
                <w:szCs w:val="21"/>
              </w:rPr>
              <w:t>备    注</w:t>
            </w:r>
          </w:p>
        </w:tc>
        <w:tc>
          <w:tcPr>
            <w:tcW w:w="7697" w:type="dxa"/>
            <w:gridSpan w:val="8"/>
            <w:noWrap/>
            <w:vAlign w:val="center"/>
          </w:tcPr>
          <w:p w:rsidR="00496CF7" w:rsidRDefault="00496CF7">
            <w:pPr>
              <w:autoSpaceDE w:val="0"/>
              <w:autoSpaceDN w:val="0"/>
              <w:adjustRightInd w:val="0"/>
              <w:spacing w:line="360" w:lineRule="auto"/>
              <w:jc w:val="center"/>
              <w:rPr>
                <w:rFonts w:ascii="宋体" w:hAnsi="宋体"/>
                <w:kern w:val="0"/>
                <w:szCs w:val="21"/>
              </w:rPr>
            </w:pPr>
          </w:p>
        </w:tc>
      </w:tr>
    </w:tbl>
    <w:p w:rsidR="00496CF7" w:rsidRDefault="00F1293A">
      <w:pPr>
        <w:spacing w:line="360" w:lineRule="auto"/>
        <w:rPr>
          <w:rFonts w:ascii="宋体" w:hAnsi="宋体"/>
        </w:rPr>
      </w:pPr>
      <w:r>
        <w:rPr>
          <w:rFonts w:ascii="宋体" w:hAnsi="宋体" w:hint="eastAsia"/>
          <w:szCs w:val="21"/>
        </w:rPr>
        <w:t>注：1.企业法人营业执照副本（全本）、施工资质证书副本（全本）、安全生产许可证副本（全本）、基本账户开户许可证。</w:t>
      </w:r>
    </w:p>
    <w:p w:rsidR="00496CF7" w:rsidRDefault="00F1293A">
      <w:pPr>
        <w:pStyle w:val="1"/>
        <w:spacing w:beforeLines="100" w:before="312" w:afterLines="150" w:after="468" w:line="360" w:lineRule="auto"/>
        <w:jc w:val="center"/>
        <w:rPr>
          <w:rFonts w:ascii="宋体" w:hAnsi="宋体"/>
          <w:sz w:val="28"/>
          <w:szCs w:val="28"/>
        </w:rPr>
      </w:pPr>
      <w:bookmarkStart w:id="348" w:name="_Toc485889074"/>
      <w:bookmarkStart w:id="349" w:name="_Toc234382979"/>
      <w:bookmarkStart w:id="350" w:name="_Toc10076"/>
      <w:bookmarkStart w:id="351" w:name="_Toc486277940"/>
      <w:r>
        <w:rPr>
          <w:rFonts w:ascii="宋体" w:hAnsi="宋体" w:hint="eastAsia"/>
          <w:sz w:val="28"/>
          <w:szCs w:val="28"/>
        </w:rPr>
        <w:lastRenderedPageBreak/>
        <w:t>（二）投标人企业组织结构框图</w:t>
      </w:r>
      <w:bookmarkEnd w:id="348"/>
      <w:bookmarkEnd w:id="349"/>
      <w:bookmarkEnd w:id="350"/>
      <w:bookmarkEnd w:id="35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496CF7">
        <w:trPr>
          <w:trHeight w:val="8876"/>
          <w:jc w:val="center"/>
        </w:trPr>
        <w:tc>
          <w:tcPr>
            <w:tcW w:w="9639" w:type="dxa"/>
            <w:noWrap/>
          </w:tcPr>
          <w:p w:rsidR="00496CF7" w:rsidRDefault="00496CF7">
            <w:pPr>
              <w:spacing w:line="360" w:lineRule="auto"/>
              <w:rPr>
                <w:rFonts w:ascii="宋体" w:hAnsi="宋体" w:cs="宋体"/>
                <w:szCs w:val="21"/>
              </w:rPr>
            </w:pPr>
          </w:p>
          <w:p w:rsidR="00496CF7" w:rsidRDefault="00F1293A">
            <w:pPr>
              <w:spacing w:line="360" w:lineRule="auto"/>
              <w:rPr>
                <w:rFonts w:ascii="宋体" w:hAnsi="宋体" w:cs="宋体"/>
                <w:szCs w:val="21"/>
              </w:rPr>
            </w:pPr>
            <w:r>
              <w:rPr>
                <w:rFonts w:ascii="宋体" w:hAnsi="宋体" w:cs="宋体" w:hint="eastAsia"/>
                <w:szCs w:val="21"/>
              </w:rPr>
              <w:t>以框图方式表示：</w:t>
            </w:r>
          </w:p>
        </w:tc>
      </w:tr>
      <w:tr w:rsidR="00496CF7">
        <w:trPr>
          <w:trHeight w:val="2813"/>
          <w:jc w:val="center"/>
        </w:trPr>
        <w:tc>
          <w:tcPr>
            <w:tcW w:w="9639" w:type="dxa"/>
            <w:noWrap/>
          </w:tcPr>
          <w:p w:rsidR="00496CF7" w:rsidRDefault="00496CF7">
            <w:pPr>
              <w:spacing w:line="360" w:lineRule="auto"/>
              <w:rPr>
                <w:rFonts w:ascii="宋体" w:hAnsi="宋体" w:cs="宋体"/>
              </w:rPr>
            </w:pPr>
          </w:p>
          <w:p w:rsidR="00496CF7" w:rsidRDefault="00F1293A">
            <w:pPr>
              <w:spacing w:line="360" w:lineRule="auto"/>
              <w:rPr>
                <w:rFonts w:ascii="宋体" w:hAnsi="宋体" w:cs="宋体"/>
                <w:szCs w:val="21"/>
              </w:rPr>
            </w:pPr>
            <w:r>
              <w:rPr>
                <w:rFonts w:ascii="宋体" w:hAnsi="宋体" w:cs="宋体" w:hint="eastAsia"/>
                <w:szCs w:val="21"/>
              </w:rPr>
              <w:t>说明</w:t>
            </w:r>
          </w:p>
        </w:tc>
      </w:tr>
    </w:tbl>
    <w:p w:rsidR="00496CF7" w:rsidRDefault="00F1293A">
      <w:pPr>
        <w:pStyle w:val="1"/>
        <w:keepNext w:val="0"/>
        <w:keepLines w:val="0"/>
        <w:spacing w:beforeLines="100" w:before="312" w:afterLines="150" w:after="468" w:line="360" w:lineRule="auto"/>
        <w:jc w:val="center"/>
        <w:rPr>
          <w:rFonts w:ascii="宋体" w:hAnsi="宋体"/>
        </w:rPr>
      </w:pPr>
      <w:r>
        <w:rPr>
          <w:rFonts w:ascii="宋体" w:hAnsi="宋体"/>
        </w:rPr>
        <w:br w:type="page"/>
      </w:r>
      <w:bookmarkStart w:id="352" w:name="_Toc485889075"/>
      <w:bookmarkStart w:id="353" w:name="_Toc8347"/>
      <w:bookmarkStart w:id="354" w:name="_Toc234382980"/>
      <w:bookmarkStart w:id="355" w:name="_Toc486277941"/>
      <w:r>
        <w:rPr>
          <w:rFonts w:ascii="宋体" w:hAnsi="宋体" w:hint="eastAsia"/>
          <w:sz w:val="28"/>
          <w:szCs w:val="28"/>
        </w:rPr>
        <w:lastRenderedPageBreak/>
        <w:t>（三）拟委任的项目经理和项目总工资历表</w:t>
      </w:r>
      <w:bookmarkEnd w:id="352"/>
      <w:bookmarkEnd w:id="353"/>
      <w:bookmarkEnd w:id="354"/>
      <w:bookmarkEnd w:id="35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496CF7">
        <w:trPr>
          <w:trHeight w:val="504"/>
          <w:jc w:val="center"/>
        </w:trPr>
        <w:tc>
          <w:tcPr>
            <w:tcW w:w="1354" w:type="dxa"/>
            <w:noWrap/>
            <w:vAlign w:val="center"/>
          </w:tcPr>
          <w:p w:rsidR="00496CF7" w:rsidRDefault="00F1293A">
            <w:pPr>
              <w:tabs>
                <w:tab w:val="left" w:pos="680"/>
              </w:tabs>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516" w:type="dxa"/>
            <w:noWrap/>
            <w:vAlign w:val="center"/>
          </w:tcPr>
          <w:p w:rsidR="00496CF7" w:rsidRDefault="00F1293A">
            <w:pPr>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年龄</w:t>
            </w:r>
          </w:p>
        </w:tc>
        <w:tc>
          <w:tcPr>
            <w:tcW w:w="1478"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69" w:type="dxa"/>
            <w:gridSpan w:val="2"/>
            <w:noWrap/>
            <w:vAlign w:val="center"/>
          </w:tcPr>
          <w:p w:rsidR="00496CF7" w:rsidRDefault="00F1293A">
            <w:pPr>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专  业</w:t>
            </w:r>
          </w:p>
        </w:tc>
        <w:tc>
          <w:tcPr>
            <w:tcW w:w="1477" w:type="dxa"/>
            <w:noWrap/>
            <w:vAlign w:val="center"/>
          </w:tcPr>
          <w:p w:rsidR="00496CF7" w:rsidRDefault="00496CF7">
            <w:pPr>
              <w:spacing w:line="360" w:lineRule="auto"/>
              <w:jc w:val="center"/>
              <w:rPr>
                <w:rFonts w:ascii="宋体" w:hAnsi="宋体"/>
                <w:szCs w:val="21"/>
              </w:rPr>
            </w:pPr>
          </w:p>
        </w:tc>
      </w:tr>
      <w:tr w:rsidR="00496CF7">
        <w:trPr>
          <w:trHeight w:val="504"/>
          <w:jc w:val="center"/>
        </w:trPr>
        <w:tc>
          <w:tcPr>
            <w:tcW w:w="1354" w:type="dxa"/>
            <w:noWrap/>
            <w:vAlign w:val="center"/>
          </w:tcPr>
          <w:p w:rsidR="00496CF7" w:rsidRDefault="00F1293A">
            <w:pPr>
              <w:tabs>
                <w:tab w:val="left" w:pos="680"/>
              </w:tabs>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1516" w:type="dxa"/>
            <w:noWrap/>
            <w:vAlign w:val="center"/>
          </w:tcPr>
          <w:p w:rsidR="00496CF7" w:rsidRDefault="00F1293A">
            <w:pPr>
              <w:autoSpaceDE w:val="0"/>
              <w:autoSpaceDN w:val="0"/>
              <w:adjustRightInd w:val="0"/>
              <w:spacing w:before="73" w:line="360" w:lineRule="auto"/>
              <w:jc w:val="center"/>
              <w:rPr>
                <w:rFonts w:ascii="宋体" w:hAnsi="宋体" w:cs="MingLiU"/>
                <w:kern w:val="0"/>
                <w:szCs w:val="21"/>
              </w:rPr>
            </w:pPr>
            <w:r>
              <w:rPr>
                <w:rFonts w:ascii="宋体" w:hAnsi="宋体" w:cs="MingLiU" w:hint="eastAsia"/>
                <w:kern w:val="0"/>
                <w:szCs w:val="21"/>
              </w:rPr>
              <w:t>公司单位</w:t>
            </w:r>
          </w:p>
          <w:p w:rsidR="00496CF7" w:rsidRDefault="00F1293A">
            <w:pPr>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职    务</w:t>
            </w:r>
          </w:p>
        </w:tc>
        <w:tc>
          <w:tcPr>
            <w:tcW w:w="1478" w:type="dxa"/>
            <w:gridSpan w:val="2"/>
            <w:noWrap/>
            <w:vAlign w:val="center"/>
          </w:tcPr>
          <w:p w:rsidR="00496CF7" w:rsidRDefault="00496CF7">
            <w:pPr>
              <w:autoSpaceDE w:val="0"/>
              <w:autoSpaceDN w:val="0"/>
              <w:adjustRightInd w:val="0"/>
              <w:spacing w:line="360" w:lineRule="auto"/>
              <w:jc w:val="center"/>
              <w:rPr>
                <w:rFonts w:ascii="宋体" w:hAnsi="宋体"/>
                <w:kern w:val="0"/>
                <w:szCs w:val="21"/>
              </w:rPr>
            </w:pPr>
          </w:p>
        </w:tc>
        <w:tc>
          <w:tcPr>
            <w:tcW w:w="2169" w:type="dxa"/>
            <w:gridSpan w:val="2"/>
            <w:noWrap/>
            <w:vAlign w:val="center"/>
          </w:tcPr>
          <w:p w:rsidR="00496CF7" w:rsidRDefault="00F1293A">
            <w:pPr>
              <w:autoSpaceDE w:val="0"/>
              <w:autoSpaceDN w:val="0"/>
              <w:adjustRightInd w:val="0"/>
              <w:spacing w:before="73" w:line="360" w:lineRule="auto"/>
              <w:jc w:val="center"/>
              <w:rPr>
                <w:rFonts w:ascii="宋体" w:hAnsi="宋体" w:cs="MingLiU"/>
                <w:kern w:val="0"/>
                <w:szCs w:val="21"/>
              </w:rPr>
            </w:pPr>
            <w:r>
              <w:rPr>
                <w:rFonts w:ascii="宋体" w:hAnsi="宋体" w:cs="MingLiU" w:hint="eastAsia"/>
                <w:kern w:val="0"/>
                <w:szCs w:val="21"/>
              </w:rPr>
              <w:t>拟在本标段</w:t>
            </w:r>
          </w:p>
          <w:p w:rsidR="00496CF7" w:rsidRDefault="00F1293A">
            <w:pPr>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工程担任职务</w:t>
            </w:r>
          </w:p>
        </w:tc>
        <w:tc>
          <w:tcPr>
            <w:tcW w:w="1477" w:type="dxa"/>
            <w:noWrap/>
            <w:vAlign w:val="center"/>
          </w:tcPr>
          <w:p w:rsidR="00496CF7" w:rsidRDefault="00496CF7">
            <w:pPr>
              <w:spacing w:line="360" w:lineRule="auto"/>
              <w:jc w:val="center"/>
              <w:rPr>
                <w:rFonts w:ascii="宋体" w:hAnsi="宋体"/>
                <w:szCs w:val="21"/>
              </w:rPr>
            </w:pPr>
          </w:p>
        </w:tc>
      </w:tr>
      <w:tr w:rsidR="00496CF7">
        <w:trPr>
          <w:trHeight w:val="504"/>
          <w:jc w:val="center"/>
        </w:trPr>
        <w:tc>
          <w:tcPr>
            <w:tcW w:w="1354" w:type="dxa"/>
            <w:noWrap/>
            <w:vAlign w:val="center"/>
          </w:tcPr>
          <w:p w:rsidR="00496CF7" w:rsidRDefault="00F1293A">
            <w:pPr>
              <w:autoSpaceDE w:val="0"/>
              <w:autoSpaceDN w:val="0"/>
              <w:adjustRightInd w:val="0"/>
              <w:spacing w:before="73" w:line="360" w:lineRule="auto"/>
              <w:jc w:val="center"/>
              <w:rPr>
                <w:rFonts w:ascii="宋体" w:hAnsi="宋体"/>
                <w:kern w:val="0"/>
                <w:szCs w:val="21"/>
              </w:rPr>
            </w:pPr>
            <w:r>
              <w:rPr>
                <w:rFonts w:ascii="宋体" w:hAnsi="宋体" w:cs="MingLiU" w:hint="eastAsia"/>
                <w:kern w:val="0"/>
                <w:szCs w:val="21"/>
              </w:rPr>
              <w:t>毕业学校</w:t>
            </w:r>
          </w:p>
        </w:tc>
        <w:tc>
          <w:tcPr>
            <w:tcW w:w="8285" w:type="dxa"/>
            <w:gridSpan w:val="7"/>
            <w:noWrap/>
            <w:vAlign w:val="center"/>
          </w:tcPr>
          <w:p w:rsidR="00496CF7" w:rsidRDefault="00F1293A">
            <w:pPr>
              <w:tabs>
                <w:tab w:val="left" w:pos="2820"/>
                <w:tab w:val="left" w:pos="4080"/>
              </w:tabs>
              <w:autoSpaceDE w:val="0"/>
              <w:autoSpaceDN w:val="0"/>
              <w:adjustRightInd w:val="0"/>
              <w:spacing w:before="73" w:line="360" w:lineRule="auto"/>
              <w:ind w:leftChars="-615" w:left="-1291" w:firstLineChars="600" w:firstLine="1260"/>
              <w:rPr>
                <w:rFonts w:ascii="宋体" w:hAnsi="宋体"/>
                <w:kern w:val="0"/>
                <w:szCs w:val="21"/>
              </w:rPr>
            </w:pPr>
            <w:r>
              <w:rPr>
                <w:rFonts w:ascii="宋体" w:hAnsi="宋体" w:hint="eastAsia"/>
                <w:kern w:val="0"/>
                <w:szCs w:val="21"/>
              </w:rPr>
              <w:t>年月毕业于学校专业，学制年</w:t>
            </w:r>
          </w:p>
        </w:tc>
      </w:tr>
      <w:tr w:rsidR="00496CF7">
        <w:trPr>
          <w:trHeight w:val="504"/>
          <w:jc w:val="center"/>
        </w:trPr>
        <w:tc>
          <w:tcPr>
            <w:tcW w:w="9639" w:type="dxa"/>
            <w:gridSpan w:val="8"/>
            <w:noWrap/>
            <w:vAlign w:val="center"/>
          </w:tcPr>
          <w:p w:rsidR="00496CF7" w:rsidRDefault="00F1293A">
            <w:pPr>
              <w:spacing w:line="360" w:lineRule="auto"/>
              <w:jc w:val="center"/>
              <w:rPr>
                <w:rFonts w:ascii="宋体" w:hAnsi="宋体"/>
                <w:szCs w:val="21"/>
              </w:rPr>
            </w:pPr>
            <w:r>
              <w:rPr>
                <w:rFonts w:ascii="宋体" w:hAnsi="宋体" w:cs="MingLiU" w:hint="eastAsia"/>
                <w:kern w:val="0"/>
                <w:szCs w:val="21"/>
              </w:rPr>
              <w:t>经     历</w:t>
            </w:r>
          </w:p>
        </w:tc>
      </w:tr>
      <w:tr w:rsidR="00496CF7">
        <w:trPr>
          <w:trHeight w:val="504"/>
          <w:jc w:val="center"/>
        </w:trPr>
        <w:tc>
          <w:tcPr>
            <w:tcW w:w="1354" w:type="dxa"/>
            <w:noWrap/>
            <w:vAlign w:val="center"/>
          </w:tcPr>
          <w:p w:rsidR="00496CF7" w:rsidRDefault="00F1293A">
            <w:pPr>
              <w:spacing w:line="360" w:lineRule="auto"/>
              <w:jc w:val="center"/>
              <w:rPr>
                <w:rFonts w:ascii="宋体" w:hAnsi="宋体"/>
                <w:szCs w:val="21"/>
              </w:rPr>
            </w:pPr>
            <w:r>
              <w:rPr>
                <w:rFonts w:ascii="宋体" w:hAnsi="宋体" w:hint="eastAsia"/>
                <w:szCs w:val="21"/>
              </w:rPr>
              <w:t>年～</w:t>
            </w:r>
          </w:p>
          <w:p w:rsidR="00496CF7" w:rsidRDefault="00F1293A">
            <w:pPr>
              <w:spacing w:line="360" w:lineRule="auto"/>
              <w:jc w:val="center"/>
              <w:rPr>
                <w:rFonts w:ascii="宋体" w:hAnsi="宋体"/>
                <w:szCs w:val="21"/>
              </w:rPr>
            </w:pPr>
            <w:r>
              <w:rPr>
                <w:rFonts w:ascii="宋体" w:hAnsi="宋体" w:hint="eastAsia"/>
                <w:szCs w:val="21"/>
              </w:rPr>
              <w:t>年</w:t>
            </w:r>
          </w:p>
        </w:tc>
        <w:tc>
          <w:tcPr>
            <w:tcW w:w="4023" w:type="dxa"/>
            <w:gridSpan w:val="3"/>
            <w:noWrap/>
            <w:vAlign w:val="center"/>
          </w:tcPr>
          <w:p w:rsidR="00496CF7" w:rsidRDefault="00F1293A">
            <w:pPr>
              <w:spacing w:line="360" w:lineRule="auto"/>
              <w:jc w:val="center"/>
              <w:rPr>
                <w:rFonts w:ascii="宋体" w:hAnsi="宋体"/>
                <w:szCs w:val="21"/>
              </w:rPr>
            </w:pPr>
            <w:r>
              <w:rPr>
                <w:rFonts w:ascii="宋体" w:hAnsi="宋体" w:cs="MingLiU" w:hint="eastAsia"/>
                <w:kern w:val="0"/>
                <w:szCs w:val="21"/>
              </w:rPr>
              <w:t>参加过的工程项目名称</w:t>
            </w:r>
          </w:p>
        </w:tc>
        <w:tc>
          <w:tcPr>
            <w:tcW w:w="1392" w:type="dxa"/>
            <w:gridSpan w:val="2"/>
            <w:noWrap/>
            <w:vAlign w:val="center"/>
          </w:tcPr>
          <w:p w:rsidR="00496CF7" w:rsidRDefault="00F1293A">
            <w:pPr>
              <w:spacing w:line="360" w:lineRule="auto"/>
              <w:jc w:val="center"/>
              <w:rPr>
                <w:rFonts w:ascii="宋体" w:hAnsi="宋体"/>
                <w:szCs w:val="21"/>
              </w:rPr>
            </w:pPr>
            <w:r>
              <w:rPr>
                <w:rFonts w:ascii="宋体" w:hAnsi="宋体" w:cs="MingLiU" w:hint="eastAsia"/>
                <w:kern w:val="0"/>
                <w:szCs w:val="21"/>
              </w:rPr>
              <w:t>担任何职</w:t>
            </w:r>
          </w:p>
        </w:tc>
        <w:tc>
          <w:tcPr>
            <w:tcW w:w="2870" w:type="dxa"/>
            <w:gridSpan w:val="2"/>
            <w:noWrap/>
            <w:vAlign w:val="center"/>
          </w:tcPr>
          <w:p w:rsidR="00496CF7" w:rsidRDefault="00F1293A">
            <w:pPr>
              <w:spacing w:line="360" w:lineRule="auto"/>
              <w:jc w:val="center"/>
              <w:rPr>
                <w:rFonts w:ascii="宋体" w:hAnsi="宋体" w:cs="MingLiU"/>
                <w:kern w:val="0"/>
                <w:szCs w:val="21"/>
              </w:rPr>
            </w:pPr>
            <w:r>
              <w:rPr>
                <w:rFonts w:ascii="宋体" w:hAnsi="宋体" w:cs="MingLiU" w:hint="eastAsia"/>
                <w:kern w:val="0"/>
                <w:szCs w:val="21"/>
              </w:rPr>
              <w:t>发包人及</w:t>
            </w:r>
          </w:p>
          <w:p w:rsidR="00496CF7" w:rsidRDefault="00F1293A">
            <w:pPr>
              <w:spacing w:line="360" w:lineRule="auto"/>
              <w:jc w:val="center"/>
              <w:rPr>
                <w:rFonts w:ascii="宋体" w:hAnsi="宋体"/>
                <w:szCs w:val="21"/>
              </w:rPr>
            </w:pPr>
            <w:r>
              <w:rPr>
                <w:rFonts w:ascii="宋体" w:hAnsi="宋体" w:cs="MingLiU" w:hint="eastAsia"/>
                <w:kern w:val="0"/>
                <w:szCs w:val="21"/>
              </w:rPr>
              <w:t>联系电话</w:t>
            </w: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496CF7">
            <w:pPr>
              <w:spacing w:line="360" w:lineRule="auto"/>
              <w:jc w:val="center"/>
              <w:rPr>
                <w:rFonts w:ascii="宋体" w:hAnsi="宋体"/>
                <w:szCs w:val="21"/>
              </w:rPr>
            </w:pP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5377" w:type="dxa"/>
            <w:gridSpan w:val="4"/>
            <w:noWrap/>
            <w:vAlign w:val="center"/>
          </w:tcPr>
          <w:p w:rsidR="00496CF7" w:rsidRDefault="00F1293A">
            <w:pPr>
              <w:spacing w:line="360" w:lineRule="auto"/>
              <w:jc w:val="center"/>
              <w:rPr>
                <w:rFonts w:ascii="宋体" w:hAnsi="宋体"/>
                <w:szCs w:val="21"/>
              </w:rPr>
            </w:pPr>
            <w:r>
              <w:rPr>
                <w:rFonts w:ascii="宋体" w:hAnsi="宋体" w:hint="eastAsia"/>
                <w:szCs w:val="21"/>
              </w:rPr>
              <w:t>获奖情况</w:t>
            </w:r>
          </w:p>
        </w:tc>
        <w:tc>
          <w:tcPr>
            <w:tcW w:w="1392" w:type="dxa"/>
            <w:gridSpan w:val="2"/>
            <w:noWrap/>
            <w:vAlign w:val="center"/>
          </w:tcPr>
          <w:p w:rsidR="00496CF7" w:rsidRDefault="00496CF7">
            <w:pPr>
              <w:spacing w:line="360" w:lineRule="auto"/>
              <w:jc w:val="center"/>
              <w:rPr>
                <w:rFonts w:ascii="宋体" w:hAnsi="宋体"/>
                <w:szCs w:val="21"/>
              </w:rPr>
            </w:pPr>
          </w:p>
        </w:tc>
        <w:tc>
          <w:tcPr>
            <w:tcW w:w="2870" w:type="dxa"/>
            <w:gridSpan w:val="2"/>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vMerge w:val="restart"/>
            <w:noWrap/>
            <w:vAlign w:val="center"/>
          </w:tcPr>
          <w:p w:rsidR="00496CF7" w:rsidRDefault="00F1293A">
            <w:pPr>
              <w:spacing w:line="360" w:lineRule="auto"/>
              <w:jc w:val="center"/>
              <w:rPr>
                <w:rFonts w:ascii="宋体" w:hAnsi="宋体"/>
                <w:szCs w:val="21"/>
              </w:rPr>
            </w:pPr>
            <w:r>
              <w:rPr>
                <w:rFonts w:ascii="宋体" w:hAnsi="宋体" w:hint="eastAsia"/>
                <w:szCs w:val="21"/>
              </w:rPr>
              <w:t>目前任职</w:t>
            </w:r>
          </w:p>
          <w:p w:rsidR="00496CF7" w:rsidRDefault="00F1293A">
            <w:pPr>
              <w:spacing w:line="360" w:lineRule="auto"/>
              <w:jc w:val="center"/>
              <w:rPr>
                <w:rFonts w:ascii="宋体" w:hAnsi="宋体"/>
                <w:szCs w:val="21"/>
              </w:rPr>
            </w:pPr>
            <w:r>
              <w:rPr>
                <w:rFonts w:ascii="宋体" w:hAnsi="宋体" w:hint="eastAsia"/>
                <w:szCs w:val="21"/>
              </w:rPr>
              <w:t>项目状况</w:t>
            </w:r>
          </w:p>
        </w:tc>
        <w:tc>
          <w:tcPr>
            <w:tcW w:w="4023"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项目名称</w:t>
            </w:r>
          </w:p>
        </w:tc>
        <w:tc>
          <w:tcPr>
            <w:tcW w:w="4262" w:type="dxa"/>
            <w:gridSpan w:val="4"/>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vMerge/>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担任职位</w:t>
            </w:r>
          </w:p>
        </w:tc>
        <w:tc>
          <w:tcPr>
            <w:tcW w:w="4262" w:type="dxa"/>
            <w:gridSpan w:val="4"/>
            <w:noWrap/>
            <w:vAlign w:val="center"/>
          </w:tcPr>
          <w:p w:rsidR="00496CF7" w:rsidRDefault="00496CF7">
            <w:pPr>
              <w:spacing w:line="360" w:lineRule="auto"/>
              <w:jc w:val="center"/>
              <w:rPr>
                <w:rFonts w:ascii="宋体" w:hAnsi="宋体"/>
                <w:szCs w:val="21"/>
              </w:rPr>
            </w:pPr>
          </w:p>
        </w:tc>
      </w:tr>
      <w:tr w:rsidR="00496CF7">
        <w:trPr>
          <w:trHeight w:hRule="exact" w:val="454"/>
          <w:jc w:val="center"/>
        </w:trPr>
        <w:tc>
          <w:tcPr>
            <w:tcW w:w="1354" w:type="dxa"/>
            <w:vMerge/>
            <w:noWrap/>
            <w:vAlign w:val="center"/>
          </w:tcPr>
          <w:p w:rsidR="00496CF7" w:rsidRDefault="00496CF7">
            <w:pPr>
              <w:spacing w:line="360" w:lineRule="auto"/>
              <w:jc w:val="center"/>
              <w:rPr>
                <w:rFonts w:ascii="宋体" w:hAnsi="宋体"/>
                <w:szCs w:val="21"/>
              </w:rPr>
            </w:pPr>
          </w:p>
        </w:tc>
        <w:tc>
          <w:tcPr>
            <w:tcW w:w="4023" w:type="dxa"/>
            <w:gridSpan w:val="3"/>
            <w:noWrap/>
            <w:vAlign w:val="center"/>
          </w:tcPr>
          <w:p w:rsidR="00496CF7" w:rsidRDefault="00F1293A">
            <w:pPr>
              <w:spacing w:line="360" w:lineRule="auto"/>
              <w:jc w:val="center"/>
              <w:rPr>
                <w:rFonts w:ascii="宋体" w:hAnsi="宋体"/>
                <w:szCs w:val="21"/>
              </w:rPr>
            </w:pPr>
            <w:r>
              <w:rPr>
                <w:rFonts w:ascii="宋体" w:hAnsi="宋体" w:hint="eastAsia"/>
                <w:szCs w:val="21"/>
              </w:rPr>
              <w:t>可以调离日期</w:t>
            </w:r>
          </w:p>
        </w:tc>
        <w:tc>
          <w:tcPr>
            <w:tcW w:w="4262" w:type="dxa"/>
            <w:gridSpan w:val="4"/>
            <w:noWrap/>
            <w:vAlign w:val="center"/>
          </w:tcPr>
          <w:p w:rsidR="00496CF7" w:rsidRDefault="00496CF7">
            <w:pPr>
              <w:spacing w:line="360" w:lineRule="auto"/>
              <w:jc w:val="center"/>
              <w:rPr>
                <w:rFonts w:ascii="宋体" w:hAnsi="宋体"/>
                <w:szCs w:val="21"/>
              </w:rPr>
            </w:pPr>
          </w:p>
        </w:tc>
      </w:tr>
      <w:tr w:rsidR="00496CF7">
        <w:trPr>
          <w:trHeight w:val="1660"/>
          <w:jc w:val="center"/>
        </w:trPr>
        <w:tc>
          <w:tcPr>
            <w:tcW w:w="1354" w:type="dxa"/>
            <w:noWrap/>
            <w:vAlign w:val="center"/>
          </w:tcPr>
          <w:p w:rsidR="00496CF7" w:rsidRDefault="00F1293A">
            <w:pPr>
              <w:spacing w:line="360" w:lineRule="auto"/>
              <w:jc w:val="center"/>
              <w:rPr>
                <w:rFonts w:ascii="宋体" w:hAnsi="宋体"/>
                <w:szCs w:val="21"/>
              </w:rPr>
            </w:pPr>
            <w:r>
              <w:rPr>
                <w:rFonts w:ascii="宋体" w:hAnsi="宋体" w:hint="eastAsia"/>
                <w:szCs w:val="21"/>
              </w:rPr>
              <w:t>备注</w:t>
            </w:r>
          </w:p>
        </w:tc>
        <w:tc>
          <w:tcPr>
            <w:tcW w:w="8285" w:type="dxa"/>
            <w:gridSpan w:val="7"/>
            <w:noWrap/>
            <w:vAlign w:val="center"/>
          </w:tcPr>
          <w:p w:rsidR="00496CF7" w:rsidRDefault="00496CF7">
            <w:pPr>
              <w:spacing w:line="360" w:lineRule="auto"/>
              <w:jc w:val="center"/>
              <w:rPr>
                <w:rFonts w:ascii="宋体" w:hAnsi="宋体"/>
                <w:szCs w:val="21"/>
              </w:rPr>
            </w:pPr>
          </w:p>
        </w:tc>
      </w:tr>
    </w:tbl>
    <w:p w:rsidR="00496CF7" w:rsidRDefault="00F1293A">
      <w:pPr>
        <w:spacing w:line="360" w:lineRule="auto"/>
        <w:ind w:left="735" w:hangingChars="350" w:hanging="735"/>
        <w:rPr>
          <w:rFonts w:ascii="宋体" w:hAnsi="宋体"/>
          <w:szCs w:val="21"/>
        </w:rPr>
      </w:pPr>
      <w:r>
        <w:rPr>
          <w:rFonts w:ascii="宋体" w:hAnsi="宋体" w:hint="eastAsia"/>
          <w:szCs w:val="21"/>
        </w:rPr>
        <w:t>注：1、本表后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496CF7" w:rsidRDefault="00F1293A">
      <w:pPr>
        <w:spacing w:line="360" w:lineRule="auto"/>
        <w:ind w:left="105" w:firstLine="315"/>
        <w:rPr>
          <w:rFonts w:ascii="宋体" w:hAnsi="宋体"/>
          <w:szCs w:val="21"/>
        </w:rPr>
      </w:pPr>
      <w:r>
        <w:rPr>
          <w:rFonts w:ascii="宋体" w:hAnsi="宋体" w:hint="eastAsia"/>
          <w:szCs w:val="21"/>
        </w:rPr>
        <w:t>2、目前未在具体项目上任职的，请在备注栏说明现在负责的工作内容。</w:t>
      </w:r>
      <w:bookmarkStart w:id="356" w:name="_Toc193904176"/>
      <w:bookmarkStart w:id="357" w:name="_Toc234242180"/>
      <w:bookmarkStart w:id="358" w:name="_Toc234382981"/>
    </w:p>
    <w:p w:rsidR="00496CF7" w:rsidRDefault="00F1293A">
      <w:pPr>
        <w:spacing w:line="360" w:lineRule="auto"/>
        <w:ind w:left="105" w:firstLine="315"/>
        <w:jc w:val="center"/>
        <w:rPr>
          <w:rFonts w:ascii="宋体" w:hAnsi="宋体"/>
          <w:szCs w:val="21"/>
        </w:rPr>
      </w:pPr>
      <w:r>
        <w:rPr>
          <w:rFonts w:ascii="宋体" w:hAnsi="宋体" w:hint="eastAsia"/>
          <w:sz w:val="28"/>
          <w:szCs w:val="28"/>
        </w:rPr>
        <w:br w:type="page"/>
      </w:r>
      <w:bookmarkStart w:id="359" w:name="_Toc485889076"/>
      <w:r>
        <w:rPr>
          <w:rFonts w:ascii="宋体" w:hAnsi="宋体" w:hint="eastAsia"/>
          <w:b/>
          <w:bCs/>
          <w:kern w:val="44"/>
          <w:sz w:val="28"/>
          <w:szCs w:val="28"/>
        </w:rPr>
        <w:lastRenderedPageBreak/>
        <w:t>（四）近年财务状况表</w:t>
      </w:r>
      <w:bookmarkEnd w:id="356"/>
      <w:bookmarkEnd w:id="357"/>
      <w:bookmarkEnd w:id="358"/>
      <w:bookmarkEnd w:id="359"/>
    </w:p>
    <w:p w:rsidR="00496CF7" w:rsidRDefault="00F1293A">
      <w:pPr>
        <w:spacing w:after="120" w:line="360" w:lineRule="auto"/>
        <w:jc w:val="center"/>
        <w:rPr>
          <w:rFonts w:ascii="宋体" w:hAnsi="宋体"/>
          <w:b/>
          <w:sz w:val="24"/>
        </w:rPr>
      </w:pPr>
      <w:r>
        <w:rPr>
          <w:rFonts w:ascii="宋体" w:hAnsi="宋体" w:hint="eastAsia"/>
          <w:b/>
          <w:sz w:val="24"/>
        </w:rPr>
        <w:t>财务状况表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496CF7">
        <w:trPr>
          <w:trHeight w:val="510"/>
          <w:jc w:val="center"/>
        </w:trPr>
        <w:tc>
          <w:tcPr>
            <w:tcW w:w="4873"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项目或指标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单位</w:t>
            </w:r>
          </w:p>
        </w:tc>
        <w:tc>
          <w:tcPr>
            <w:tcW w:w="1258" w:type="dxa"/>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c>
          <w:tcPr>
            <w:tcW w:w="1259" w:type="dxa"/>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c>
          <w:tcPr>
            <w:tcW w:w="1259" w:type="dxa"/>
            <w:noWrap/>
            <w:vAlign w:val="center"/>
          </w:tcPr>
          <w:p w:rsidR="00496CF7" w:rsidRDefault="00F1293A">
            <w:pPr>
              <w:spacing w:line="360" w:lineRule="auto"/>
              <w:jc w:val="center"/>
              <w:rPr>
                <w:rFonts w:ascii="宋体" w:hAnsi="宋体"/>
                <w:szCs w:val="21"/>
              </w:rPr>
            </w:pPr>
            <w:r>
              <w:rPr>
                <w:rFonts w:ascii="宋体" w:hAnsi="宋体" w:hint="eastAsia"/>
                <w:szCs w:val="21"/>
              </w:rPr>
              <w:t>年</w:t>
            </w: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一、注册资金</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二、净资产</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三、总资产</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四、固定资产</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五、流动资产</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六、流动负债</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七、负债合计</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八、营业收入</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九、净利润</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万元</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十、现金流量净额</w:t>
            </w:r>
          </w:p>
        </w:tc>
        <w:tc>
          <w:tcPr>
            <w:tcW w:w="990" w:type="dxa"/>
            <w:noWrap/>
            <w:vAlign w:val="center"/>
          </w:tcPr>
          <w:p w:rsidR="00496CF7" w:rsidRDefault="00496CF7">
            <w:pPr>
              <w:spacing w:line="360" w:lineRule="auto"/>
              <w:jc w:val="center"/>
              <w:rPr>
                <w:rFonts w:ascii="宋体" w:hAnsi="宋体"/>
                <w:szCs w:val="21"/>
              </w:rPr>
            </w:pP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rPr>
                <w:rFonts w:ascii="宋体" w:hAnsi="宋体"/>
                <w:szCs w:val="21"/>
              </w:rPr>
            </w:pPr>
            <w:r>
              <w:rPr>
                <w:rFonts w:ascii="宋体" w:hAnsi="宋体" w:hint="eastAsia"/>
                <w:szCs w:val="21"/>
              </w:rPr>
              <w:t>十一、主要财务指标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1．净资产收益率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2．总资产报酬</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3．主营业务利润率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4．资产负债率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5、流动比率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r w:rsidR="00496CF7">
        <w:trPr>
          <w:trHeight w:val="510"/>
          <w:jc w:val="center"/>
        </w:trPr>
        <w:tc>
          <w:tcPr>
            <w:tcW w:w="4873" w:type="dxa"/>
            <w:noWrap/>
            <w:vAlign w:val="center"/>
          </w:tcPr>
          <w:p w:rsidR="00496CF7" w:rsidRDefault="00F1293A">
            <w:pPr>
              <w:spacing w:line="360" w:lineRule="auto"/>
              <w:ind w:firstLineChars="250" w:firstLine="525"/>
              <w:rPr>
                <w:rFonts w:ascii="宋体" w:hAnsi="宋体"/>
                <w:szCs w:val="21"/>
              </w:rPr>
            </w:pPr>
            <w:r>
              <w:rPr>
                <w:rFonts w:ascii="宋体" w:hAnsi="宋体" w:hint="eastAsia"/>
                <w:szCs w:val="21"/>
              </w:rPr>
              <w:t>6、速动比率</w:t>
            </w:r>
          </w:p>
        </w:tc>
        <w:tc>
          <w:tcPr>
            <w:tcW w:w="990" w:type="dxa"/>
            <w:noWrap/>
            <w:vAlign w:val="center"/>
          </w:tcPr>
          <w:p w:rsidR="00496CF7" w:rsidRDefault="00F1293A">
            <w:pPr>
              <w:spacing w:line="360" w:lineRule="auto"/>
              <w:jc w:val="center"/>
              <w:rPr>
                <w:rFonts w:ascii="宋体" w:hAnsi="宋体"/>
                <w:szCs w:val="21"/>
              </w:rPr>
            </w:pPr>
            <w:r>
              <w:rPr>
                <w:rFonts w:ascii="宋体" w:hAnsi="宋体" w:hint="eastAsia"/>
                <w:szCs w:val="21"/>
              </w:rPr>
              <w:t>%</w:t>
            </w:r>
          </w:p>
        </w:tc>
        <w:tc>
          <w:tcPr>
            <w:tcW w:w="1258"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c>
          <w:tcPr>
            <w:tcW w:w="1259" w:type="dxa"/>
            <w:noWrap/>
            <w:vAlign w:val="center"/>
          </w:tcPr>
          <w:p w:rsidR="00496CF7" w:rsidRDefault="00496CF7">
            <w:pPr>
              <w:spacing w:line="360" w:lineRule="auto"/>
              <w:jc w:val="center"/>
              <w:rPr>
                <w:rFonts w:ascii="宋体" w:hAnsi="宋体"/>
                <w:szCs w:val="21"/>
              </w:rPr>
            </w:pPr>
          </w:p>
        </w:tc>
      </w:tr>
    </w:tbl>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496CF7">
      <w:pPr>
        <w:spacing w:line="360" w:lineRule="auto"/>
        <w:jc w:val="center"/>
        <w:rPr>
          <w:rFonts w:ascii="宋体" w:hAnsi="宋体"/>
          <w:sz w:val="24"/>
        </w:rPr>
      </w:pPr>
    </w:p>
    <w:p w:rsidR="00496CF7" w:rsidRDefault="00496CF7">
      <w:pPr>
        <w:spacing w:line="360" w:lineRule="auto"/>
        <w:jc w:val="center"/>
        <w:rPr>
          <w:rFonts w:ascii="宋体" w:hAnsi="宋体"/>
          <w:sz w:val="24"/>
        </w:rPr>
      </w:pPr>
    </w:p>
    <w:p w:rsidR="00496CF7" w:rsidRDefault="00F1293A">
      <w:pPr>
        <w:pStyle w:val="1"/>
        <w:keepNext w:val="0"/>
        <w:keepLines w:val="0"/>
        <w:spacing w:beforeLines="100" w:before="312" w:afterLines="100" w:after="312" w:line="360" w:lineRule="auto"/>
        <w:jc w:val="center"/>
        <w:rPr>
          <w:rFonts w:ascii="宋体" w:hAnsi="宋体"/>
          <w:sz w:val="28"/>
          <w:szCs w:val="28"/>
        </w:rPr>
      </w:pPr>
      <w:bookmarkStart w:id="360" w:name="_Toc234242181"/>
      <w:bookmarkStart w:id="361" w:name="_Toc486277942"/>
      <w:bookmarkStart w:id="362" w:name="_Toc30568"/>
      <w:bookmarkStart w:id="363" w:name="_Toc234382982"/>
      <w:bookmarkStart w:id="364" w:name="_Toc485889077"/>
      <w:r>
        <w:rPr>
          <w:rFonts w:ascii="宋体" w:hAnsi="宋体" w:hint="eastAsia"/>
          <w:sz w:val="28"/>
          <w:szCs w:val="28"/>
        </w:rPr>
        <w:lastRenderedPageBreak/>
        <w:t>（五）近年完成的类似项目汇总表</w:t>
      </w:r>
      <w:bookmarkEnd w:id="360"/>
      <w:bookmarkEnd w:id="361"/>
      <w:bookmarkEnd w:id="362"/>
      <w:bookmarkEnd w:id="363"/>
      <w:bookmarkEnd w:id="36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项目名称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项目所在地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发包人名称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发包人地址</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发包人电话</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合同价格</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开工日期</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交工日期</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承担的工作</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工程质量</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项目经理</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项目总工</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总监理工程师及电话</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1726"/>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项目描述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689"/>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备注</w:t>
            </w:r>
          </w:p>
        </w:tc>
        <w:tc>
          <w:tcPr>
            <w:tcW w:w="7029" w:type="dxa"/>
            <w:noWrap/>
            <w:vAlign w:val="center"/>
          </w:tcPr>
          <w:p w:rsidR="00496CF7" w:rsidRDefault="00496CF7">
            <w:pPr>
              <w:spacing w:line="360" w:lineRule="auto"/>
              <w:jc w:val="center"/>
              <w:rPr>
                <w:rFonts w:ascii="宋体" w:hAnsi="宋体"/>
                <w:szCs w:val="21"/>
              </w:rPr>
            </w:pPr>
          </w:p>
        </w:tc>
      </w:tr>
    </w:tbl>
    <w:p w:rsidR="00496CF7" w:rsidRDefault="00F1293A">
      <w:pPr>
        <w:spacing w:line="360" w:lineRule="auto"/>
        <w:rPr>
          <w:rFonts w:ascii="宋体" w:hAnsi="宋体"/>
          <w:szCs w:val="21"/>
        </w:rPr>
      </w:pPr>
      <w:r>
        <w:rPr>
          <w:rFonts w:ascii="宋体" w:hAnsi="宋体" w:hint="eastAsia"/>
          <w:szCs w:val="21"/>
        </w:rPr>
        <w:t>注：1.本汇总表必须与近年完成的类似项目情况内容相对应。</w:t>
      </w:r>
    </w:p>
    <w:p w:rsidR="00496CF7" w:rsidRDefault="00F1293A">
      <w:pPr>
        <w:spacing w:line="360" w:lineRule="auto"/>
        <w:ind w:firstLineChars="200" w:firstLine="420"/>
        <w:rPr>
          <w:rFonts w:ascii="宋体" w:hAnsi="宋体"/>
          <w:szCs w:val="21"/>
        </w:rPr>
      </w:pPr>
      <w:r>
        <w:rPr>
          <w:rFonts w:ascii="宋体" w:hAnsi="宋体" w:hint="eastAsia"/>
          <w:szCs w:val="21"/>
        </w:rPr>
        <w:t>2.当本表内容与所附证据材料不一致时，应以所附证据材料为准。</w:t>
      </w:r>
    </w:p>
    <w:p w:rsidR="00496CF7" w:rsidRDefault="00496CF7">
      <w:pPr>
        <w:spacing w:line="360" w:lineRule="auto"/>
        <w:rPr>
          <w:rFonts w:ascii="宋体" w:hAnsi="宋体"/>
          <w:szCs w:val="21"/>
        </w:rPr>
      </w:pPr>
    </w:p>
    <w:p w:rsidR="00496CF7" w:rsidRDefault="00496CF7">
      <w:pPr>
        <w:spacing w:line="360" w:lineRule="auto"/>
        <w:rPr>
          <w:rFonts w:ascii="宋体" w:hAnsi="宋体"/>
          <w:szCs w:val="21"/>
        </w:rPr>
      </w:pPr>
    </w:p>
    <w:p w:rsidR="00496CF7" w:rsidRDefault="00F1293A">
      <w:pPr>
        <w:pStyle w:val="1"/>
        <w:spacing w:beforeLines="100" w:before="312" w:afterLines="100" w:after="312" w:line="360" w:lineRule="auto"/>
        <w:jc w:val="center"/>
        <w:rPr>
          <w:rFonts w:ascii="宋体" w:hAnsi="宋体"/>
          <w:sz w:val="28"/>
          <w:szCs w:val="28"/>
        </w:rPr>
      </w:pPr>
      <w:bookmarkStart w:id="365" w:name="_Toc485889078"/>
      <w:bookmarkStart w:id="366" w:name="_Toc234242182"/>
      <w:bookmarkStart w:id="367" w:name="_Toc486277943"/>
      <w:bookmarkStart w:id="368" w:name="_Toc234382983"/>
      <w:bookmarkStart w:id="369" w:name="_Toc193904177"/>
      <w:bookmarkStart w:id="370" w:name="_Toc7313"/>
      <w:r>
        <w:rPr>
          <w:rFonts w:ascii="宋体" w:hAnsi="宋体" w:hint="eastAsia"/>
          <w:sz w:val="28"/>
          <w:szCs w:val="28"/>
        </w:rPr>
        <w:lastRenderedPageBreak/>
        <w:t>（六）正在施工和新承接的项目情况表</w:t>
      </w:r>
      <w:bookmarkEnd w:id="365"/>
      <w:bookmarkEnd w:id="366"/>
      <w:bookmarkEnd w:id="367"/>
      <w:bookmarkEnd w:id="368"/>
      <w:bookmarkEnd w:id="369"/>
      <w:bookmarkEnd w:id="37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项目名称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项目所在地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发包人名称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发包人地址</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发包人电话</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签约合同价</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开工日期</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计划交工日期</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承担的工作</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工程质量要求</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项目经理</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项目总工</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567"/>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总监理工程师及电话</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1726"/>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项目描述</w:t>
            </w:r>
          </w:p>
        </w:tc>
        <w:tc>
          <w:tcPr>
            <w:tcW w:w="7029" w:type="dxa"/>
            <w:noWrap/>
            <w:vAlign w:val="center"/>
          </w:tcPr>
          <w:p w:rsidR="00496CF7" w:rsidRDefault="00496CF7">
            <w:pPr>
              <w:spacing w:line="360" w:lineRule="auto"/>
              <w:jc w:val="center"/>
              <w:rPr>
                <w:rFonts w:ascii="宋体" w:hAnsi="宋体"/>
                <w:szCs w:val="21"/>
              </w:rPr>
            </w:pPr>
          </w:p>
        </w:tc>
      </w:tr>
      <w:tr w:rsidR="00496CF7">
        <w:trPr>
          <w:trHeight w:val="689"/>
          <w:jc w:val="center"/>
        </w:trPr>
        <w:tc>
          <w:tcPr>
            <w:tcW w:w="2610" w:type="dxa"/>
            <w:noWrap/>
            <w:vAlign w:val="center"/>
          </w:tcPr>
          <w:p w:rsidR="00496CF7" w:rsidRDefault="00F1293A">
            <w:pPr>
              <w:spacing w:line="360" w:lineRule="auto"/>
              <w:jc w:val="center"/>
              <w:rPr>
                <w:rFonts w:ascii="宋体" w:hAnsi="宋体"/>
                <w:szCs w:val="21"/>
              </w:rPr>
            </w:pPr>
            <w:r>
              <w:rPr>
                <w:rFonts w:ascii="宋体" w:hAnsi="宋体" w:hint="eastAsia"/>
                <w:szCs w:val="21"/>
              </w:rPr>
              <w:t>备注</w:t>
            </w:r>
          </w:p>
        </w:tc>
        <w:tc>
          <w:tcPr>
            <w:tcW w:w="7029" w:type="dxa"/>
            <w:noWrap/>
            <w:vAlign w:val="center"/>
          </w:tcPr>
          <w:p w:rsidR="00496CF7" w:rsidRDefault="00496CF7">
            <w:pPr>
              <w:spacing w:line="360" w:lineRule="auto"/>
              <w:jc w:val="center"/>
              <w:rPr>
                <w:rFonts w:ascii="宋体" w:hAnsi="宋体"/>
                <w:szCs w:val="21"/>
              </w:rPr>
            </w:pPr>
          </w:p>
        </w:tc>
      </w:tr>
    </w:tbl>
    <w:p w:rsidR="00496CF7" w:rsidRDefault="00496CF7">
      <w:pPr>
        <w:autoSpaceDE w:val="0"/>
        <w:autoSpaceDN w:val="0"/>
        <w:adjustRightInd w:val="0"/>
        <w:spacing w:before="4" w:line="360" w:lineRule="auto"/>
        <w:jc w:val="left"/>
        <w:rPr>
          <w:rFonts w:ascii="宋体" w:hAnsi="宋体"/>
          <w:kern w:val="0"/>
          <w:sz w:val="10"/>
          <w:szCs w:val="10"/>
        </w:rPr>
      </w:pPr>
    </w:p>
    <w:p w:rsidR="00496CF7" w:rsidRDefault="00496CF7">
      <w:pPr>
        <w:spacing w:line="360" w:lineRule="auto"/>
        <w:rPr>
          <w:rFonts w:ascii="宋体" w:hAnsi="宋体"/>
          <w:sz w:val="24"/>
        </w:rPr>
      </w:pPr>
    </w:p>
    <w:p w:rsidR="00496CF7" w:rsidRDefault="00F1293A">
      <w:pPr>
        <w:pStyle w:val="1"/>
        <w:spacing w:beforeLines="100" w:before="312" w:afterLines="100" w:after="312" w:line="360" w:lineRule="auto"/>
        <w:jc w:val="center"/>
        <w:rPr>
          <w:rFonts w:ascii="宋体" w:hAnsi="宋体"/>
          <w:sz w:val="28"/>
          <w:szCs w:val="28"/>
        </w:rPr>
      </w:pPr>
      <w:bookmarkStart w:id="371" w:name="_Toc234382984"/>
      <w:bookmarkStart w:id="372" w:name="_Toc485889079"/>
      <w:bookmarkStart w:id="373" w:name="_Toc7381"/>
      <w:bookmarkStart w:id="374" w:name="_Toc486277944"/>
      <w:r>
        <w:rPr>
          <w:rFonts w:ascii="宋体" w:hAnsi="宋体" w:hint="eastAsia"/>
          <w:sz w:val="28"/>
          <w:szCs w:val="28"/>
        </w:rPr>
        <w:lastRenderedPageBreak/>
        <w:t>（七）近年发生的诉讼及仲裁情况</w:t>
      </w:r>
      <w:bookmarkEnd w:id="371"/>
      <w:bookmarkEnd w:id="372"/>
      <w:bookmarkEnd w:id="373"/>
      <w:bookmarkEnd w:id="37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496CF7">
        <w:trPr>
          <w:trHeight w:hRule="exact" w:val="1134"/>
          <w:jc w:val="center"/>
        </w:trPr>
        <w:tc>
          <w:tcPr>
            <w:tcW w:w="4819" w:type="dxa"/>
            <w:noWrap/>
            <w:vAlign w:val="center"/>
          </w:tcPr>
          <w:p w:rsidR="00496CF7" w:rsidRDefault="00F1293A">
            <w:pPr>
              <w:spacing w:line="360" w:lineRule="auto"/>
              <w:jc w:val="center"/>
              <w:rPr>
                <w:rFonts w:ascii="宋体" w:hAnsi="宋体"/>
                <w:szCs w:val="21"/>
              </w:rPr>
            </w:pPr>
            <w:r>
              <w:rPr>
                <w:rFonts w:ascii="宋体" w:hAnsi="宋体" w:hint="eastAsia"/>
                <w:szCs w:val="21"/>
              </w:rPr>
              <w:t>项目</w:t>
            </w:r>
          </w:p>
        </w:tc>
        <w:tc>
          <w:tcPr>
            <w:tcW w:w="4820" w:type="dxa"/>
            <w:noWrap/>
            <w:vAlign w:val="center"/>
          </w:tcPr>
          <w:p w:rsidR="00496CF7" w:rsidRDefault="00F1293A">
            <w:pPr>
              <w:spacing w:line="360" w:lineRule="auto"/>
              <w:jc w:val="center"/>
              <w:rPr>
                <w:rFonts w:ascii="宋体" w:hAnsi="宋体"/>
                <w:szCs w:val="21"/>
              </w:rPr>
            </w:pPr>
            <w:r>
              <w:rPr>
                <w:rFonts w:ascii="宋体" w:hAnsi="宋体" w:hint="eastAsia"/>
                <w:szCs w:val="21"/>
              </w:rPr>
              <w:t>投标人情况说明</w:t>
            </w: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r w:rsidR="00496CF7">
        <w:trPr>
          <w:trHeight w:hRule="exact" w:val="1134"/>
          <w:jc w:val="center"/>
        </w:trPr>
        <w:tc>
          <w:tcPr>
            <w:tcW w:w="4819" w:type="dxa"/>
            <w:noWrap/>
            <w:vAlign w:val="center"/>
          </w:tcPr>
          <w:p w:rsidR="00496CF7" w:rsidRDefault="00496CF7">
            <w:pPr>
              <w:spacing w:line="360" w:lineRule="auto"/>
              <w:jc w:val="center"/>
              <w:rPr>
                <w:rFonts w:ascii="宋体" w:hAnsi="宋体"/>
              </w:rPr>
            </w:pPr>
          </w:p>
        </w:tc>
        <w:tc>
          <w:tcPr>
            <w:tcW w:w="4820" w:type="dxa"/>
            <w:noWrap/>
            <w:vAlign w:val="center"/>
          </w:tcPr>
          <w:p w:rsidR="00496CF7" w:rsidRDefault="00496CF7">
            <w:pPr>
              <w:spacing w:line="360" w:lineRule="auto"/>
              <w:jc w:val="center"/>
              <w:rPr>
                <w:rFonts w:ascii="宋体" w:hAnsi="宋体"/>
              </w:rPr>
            </w:pPr>
          </w:p>
        </w:tc>
      </w:tr>
    </w:tbl>
    <w:p w:rsidR="00496CF7" w:rsidRDefault="00496CF7">
      <w:pPr>
        <w:spacing w:line="360" w:lineRule="auto"/>
        <w:rPr>
          <w:rFonts w:ascii="宋体" w:hAnsi="宋体"/>
          <w:sz w:val="24"/>
        </w:rPr>
      </w:pPr>
    </w:p>
    <w:p w:rsidR="00496CF7" w:rsidRDefault="00F1293A">
      <w:pPr>
        <w:spacing w:before="120" w:after="120" w:line="360" w:lineRule="auto"/>
        <w:jc w:val="center"/>
        <w:rPr>
          <w:rFonts w:ascii="宋体" w:hAnsi="宋体"/>
          <w:b/>
          <w:bCs/>
          <w:kern w:val="44"/>
          <w:sz w:val="30"/>
          <w:szCs w:val="30"/>
        </w:rPr>
      </w:pPr>
      <w:r>
        <w:rPr>
          <w:rFonts w:ascii="宋体" w:hAnsi="宋体"/>
          <w:b/>
          <w:bCs/>
          <w:kern w:val="44"/>
          <w:sz w:val="30"/>
          <w:szCs w:val="30"/>
        </w:rPr>
        <w:br w:type="page"/>
      </w:r>
      <w:r>
        <w:rPr>
          <w:rFonts w:ascii="宋体" w:hAnsi="宋体" w:hint="eastAsia"/>
          <w:b/>
          <w:bCs/>
          <w:kern w:val="44"/>
          <w:sz w:val="30"/>
          <w:szCs w:val="30"/>
        </w:rPr>
        <w:lastRenderedPageBreak/>
        <w:t>七、主要进场管理人员和技术人员最低要求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496CF7">
        <w:trPr>
          <w:trHeight w:val="706"/>
        </w:trPr>
        <w:tc>
          <w:tcPr>
            <w:tcW w:w="2250" w:type="dxa"/>
            <w:noWrap/>
            <w:vAlign w:val="center"/>
          </w:tcPr>
          <w:p w:rsidR="00496CF7" w:rsidRDefault="00F1293A">
            <w:pPr>
              <w:spacing w:line="360" w:lineRule="auto"/>
              <w:jc w:val="center"/>
              <w:rPr>
                <w:rFonts w:ascii="宋体" w:hAnsi="宋体"/>
              </w:rPr>
            </w:pPr>
            <w:bookmarkStart w:id="375" w:name="_Toc234382989"/>
            <w:r>
              <w:rPr>
                <w:rFonts w:ascii="宋体" w:hAnsi="宋体" w:hint="eastAsia"/>
              </w:rPr>
              <w:t>人  员</w:t>
            </w:r>
          </w:p>
        </w:tc>
        <w:tc>
          <w:tcPr>
            <w:tcW w:w="1997" w:type="dxa"/>
            <w:noWrap/>
            <w:vAlign w:val="center"/>
          </w:tcPr>
          <w:p w:rsidR="00496CF7" w:rsidRDefault="00F1293A">
            <w:pPr>
              <w:spacing w:line="360" w:lineRule="auto"/>
              <w:jc w:val="center"/>
              <w:rPr>
                <w:rFonts w:ascii="宋体" w:hAnsi="宋体"/>
              </w:rPr>
            </w:pPr>
            <w:r>
              <w:rPr>
                <w:rFonts w:ascii="宋体" w:hAnsi="宋体" w:hint="eastAsia"/>
              </w:rPr>
              <w:t>数  量</w:t>
            </w:r>
          </w:p>
        </w:tc>
        <w:tc>
          <w:tcPr>
            <w:tcW w:w="5053" w:type="dxa"/>
            <w:noWrap/>
            <w:vAlign w:val="center"/>
          </w:tcPr>
          <w:p w:rsidR="00496CF7" w:rsidRDefault="00F1293A">
            <w:pPr>
              <w:spacing w:line="360" w:lineRule="auto"/>
              <w:jc w:val="center"/>
              <w:rPr>
                <w:rFonts w:ascii="宋体" w:hAnsi="宋体"/>
              </w:rPr>
            </w:pPr>
            <w:r>
              <w:rPr>
                <w:rFonts w:ascii="宋体" w:hAnsi="宋体" w:hint="eastAsia"/>
              </w:rPr>
              <w:t>资 格 要 求</w:t>
            </w:r>
          </w:p>
        </w:tc>
      </w:tr>
      <w:tr w:rsidR="00496CF7">
        <w:trPr>
          <w:trHeight w:val="995"/>
        </w:trPr>
        <w:tc>
          <w:tcPr>
            <w:tcW w:w="2250" w:type="dxa"/>
            <w:noWrap/>
            <w:vAlign w:val="center"/>
          </w:tcPr>
          <w:p w:rsidR="00496CF7" w:rsidRDefault="00F1293A">
            <w:pPr>
              <w:spacing w:line="360" w:lineRule="auto"/>
              <w:jc w:val="center"/>
              <w:rPr>
                <w:rFonts w:ascii="宋体" w:hAnsi="宋体"/>
              </w:rPr>
            </w:pPr>
            <w:r>
              <w:rPr>
                <w:rFonts w:ascii="宋体" w:hAnsi="宋体" w:hint="eastAsia"/>
              </w:rPr>
              <w:t>项目经理</w:t>
            </w:r>
          </w:p>
        </w:tc>
        <w:tc>
          <w:tcPr>
            <w:tcW w:w="1997" w:type="dxa"/>
            <w:noWrap/>
            <w:vAlign w:val="center"/>
          </w:tcPr>
          <w:p w:rsidR="00496CF7" w:rsidRDefault="00F1293A">
            <w:pPr>
              <w:spacing w:line="360" w:lineRule="auto"/>
              <w:jc w:val="center"/>
              <w:rPr>
                <w:rFonts w:ascii="宋体" w:hAnsi="宋体"/>
              </w:rPr>
            </w:pPr>
            <w:r>
              <w:rPr>
                <w:rFonts w:ascii="宋体" w:hAnsi="宋体" w:hint="eastAsia"/>
              </w:rPr>
              <w:t>1</w:t>
            </w:r>
          </w:p>
        </w:tc>
        <w:tc>
          <w:tcPr>
            <w:tcW w:w="5053" w:type="dxa"/>
            <w:noWrap/>
          </w:tcPr>
          <w:p w:rsidR="00496CF7" w:rsidRDefault="00496CF7">
            <w:pPr>
              <w:spacing w:line="360" w:lineRule="auto"/>
              <w:rPr>
                <w:rFonts w:ascii="宋体" w:hAnsi="宋体"/>
              </w:rPr>
            </w:pPr>
          </w:p>
        </w:tc>
      </w:tr>
      <w:tr w:rsidR="00496CF7">
        <w:trPr>
          <w:trHeight w:val="510"/>
        </w:trPr>
        <w:tc>
          <w:tcPr>
            <w:tcW w:w="2250" w:type="dxa"/>
            <w:noWrap/>
            <w:vAlign w:val="center"/>
          </w:tcPr>
          <w:p w:rsidR="00496CF7" w:rsidRDefault="00F1293A">
            <w:pPr>
              <w:spacing w:line="360" w:lineRule="auto"/>
              <w:jc w:val="center"/>
              <w:rPr>
                <w:rFonts w:ascii="宋体" w:hAnsi="宋体"/>
              </w:rPr>
            </w:pPr>
            <w:r>
              <w:rPr>
                <w:rFonts w:ascii="宋体" w:hAnsi="宋体" w:hint="eastAsia"/>
              </w:rPr>
              <w:t>项目总工程师</w:t>
            </w:r>
          </w:p>
        </w:tc>
        <w:tc>
          <w:tcPr>
            <w:tcW w:w="1997" w:type="dxa"/>
            <w:noWrap/>
            <w:vAlign w:val="center"/>
          </w:tcPr>
          <w:p w:rsidR="00496CF7" w:rsidRDefault="00F1293A">
            <w:pPr>
              <w:spacing w:line="360" w:lineRule="auto"/>
              <w:jc w:val="center"/>
              <w:rPr>
                <w:rFonts w:ascii="宋体" w:hAnsi="宋体"/>
              </w:rPr>
            </w:pPr>
            <w:r>
              <w:rPr>
                <w:rFonts w:ascii="宋体" w:hAnsi="宋体" w:hint="eastAsia"/>
              </w:rPr>
              <w:t>1</w:t>
            </w: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F1293A">
            <w:pPr>
              <w:spacing w:line="360" w:lineRule="auto"/>
              <w:jc w:val="center"/>
              <w:rPr>
                <w:rFonts w:ascii="宋体" w:hAnsi="宋体"/>
              </w:rPr>
            </w:pPr>
            <w:r>
              <w:rPr>
                <w:rFonts w:ascii="宋体" w:hAnsi="宋体" w:hint="eastAsia"/>
              </w:rPr>
              <w:t>……</w:t>
            </w:r>
          </w:p>
        </w:tc>
        <w:tc>
          <w:tcPr>
            <w:tcW w:w="1997" w:type="dxa"/>
            <w:noWrap/>
            <w:vAlign w:val="center"/>
          </w:tcPr>
          <w:p w:rsidR="00496CF7" w:rsidRDefault="00F1293A">
            <w:pPr>
              <w:spacing w:line="360" w:lineRule="auto"/>
              <w:jc w:val="center"/>
              <w:rPr>
                <w:rFonts w:ascii="宋体" w:hAnsi="宋体"/>
              </w:rPr>
            </w:pPr>
            <w:r>
              <w:rPr>
                <w:rFonts w:ascii="宋体" w:hAnsi="宋体" w:hint="eastAsia"/>
              </w:rPr>
              <w:t>……</w:t>
            </w:r>
          </w:p>
        </w:tc>
        <w:tc>
          <w:tcPr>
            <w:tcW w:w="5053" w:type="dxa"/>
            <w:noWrap/>
            <w:vAlign w:val="center"/>
          </w:tcPr>
          <w:p w:rsidR="00496CF7" w:rsidRDefault="00F1293A">
            <w:pPr>
              <w:spacing w:line="360" w:lineRule="auto"/>
              <w:rPr>
                <w:rFonts w:ascii="宋体" w:hAnsi="宋体"/>
              </w:rPr>
            </w:pPr>
            <w:r>
              <w:rPr>
                <w:rFonts w:ascii="宋体" w:hAnsi="宋体" w:hint="eastAsia"/>
              </w:rPr>
              <w:t>……</w:t>
            </w: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jc w:val="center"/>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jc w:val="left"/>
              <w:rPr>
                <w:rFonts w:ascii="宋体" w:hAnsi="宋体"/>
              </w:rPr>
            </w:pPr>
          </w:p>
        </w:tc>
      </w:tr>
      <w:tr w:rsidR="00496CF7">
        <w:trPr>
          <w:trHeight w:val="642"/>
        </w:trPr>
        <w:tc>
          <w:tcPr>
            <w:tcW w:w="2250" w:type="dxa"/>
            <w:noWrap/>
            <w:vAlign w:val="center"/>
          </w:tcPr>
          <w:p w:rsidR="00496CF7" w:rsidRDefault="00496CF7">
            <w:pPr>
              <w:spacing w:line="360" w:lineRule="auto"/>
              <w:jc w:val="center"/>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rPr>
                <w:rFonts w:ascii="宋体" w:hAnsi="宋体"/>
              </w:rPr>
            </w:pPr>
          </w:p>
        </w:tc>
      </w:tr>
      <w:tr w:rsidR="00496CF7">
        <w:trPr>
          <w:trHeight w:val="642"/>
        </w:trPr>
        <w:tc>
          <w:tcPr>
            <w:tcW w:w="2250" w:type="dxa"/>
            <w:noWrap/>
            <w:vAlign w:val="center"/>
          </w:tcPr>
          <w:p w:rsidR="00496CF7" w:rsidRDefault="00496CF7">
            <w:pPr>
              <w:spacing w:line="360" w:lineRule="auto"/>
              <w:jc w:val="center"/>
              <w:rPr>
                <w:rFonts w:ascii="宋体" w:hAnsi="宋体"/>
              </w:rPr>
            </w:pPr>
          </w:p>
        </w:tc>
        <w:tc>
          <w:tcPr>
            <w:tcW w:w="1997" w:type="dxa"/>
            <w:noWrap/>
            <w:vAlign w:val="center"/>
          </w:tcPr>
          <w:p w:rsidR="00496CF7" w:rsidRDefault="00496CF7">
            <w:pPr>
              <w:spacing w:line="360" w:lineRule="auto"/>
              <w:jc w:val="center"/>
              <w:rPr>
                <w:rFonts w:ascii="宋体" w:hAnsi="宋体"/>
              </w:rPr>
            </w:pPr>
          </w:p>
        </w:tc>
        <w:tc>
          <w:tcPr>
            <w:tcW w:w="5053" w:type="dxa"/>
            <w:noWrap/>
            <w:vAlign w:val="center"/>
          </w:tcPr>
          <w:p w:rsidR="00496CF7" w:rsidRDefault="00496CF7">
            <w:pPr>
              <w:spacing w:line="360" w:lineRule="auto"/>
              <w:jc w:val="center"/>
              <w:rPr>
                <w:rFonts w:ascii="宋体" w:hAnsi="宋体"/>
              </w:rPr>
            </w:pPr>
          </w:p>
        </w:tc>
      </w:tr>
    </w:tbl>
    <w:p w:rsidR="00496CF7" w:rsidRDefault="00F1293A">
      <w:pPr>
        <w:spacing w:line="360" w:lineRule="auto"/>
        <w:ind w:firstLineChars="100" w:firstLine="21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496CF7" w:rsidRDefault="00F1293A">
      <w:pPr>
        <w:spacing w:line="360" w:lineRule="auto"/>
        <w:jc w:val="right"/>
        <w:rPr>
          <w:rFonts w:ascii="宋体" w:hAnsi="宋体"/>
          <w:szCs w:val="21"/>
        </w:rPr>
      </w:pPr>
      <w:r>
        <w:rPr>
          <w:rFonts w:ascii="宋体" w:hAnsi="宋体" w:hint="eastAsia"/>
          <w:kern w:val="0"/>
          <w:szCs w:val="21"/>
        </w:rPr>
        <w:t>投  标  人：</w:t>
      </w:r>
      <w:r>
        <w:rPr>
          <w:rFonts w:ascii="宋体" w:hAnsi="宋体" w:hint="eastAsia"/>
          <w:szCs w:val="21"/>
        </w:rPr>
        <w:t>（盖单位章）</w:t>
      </w:r>
    </w:p>
    <w:p w:rsidR="00496CF7" w:rsidRDefault="00496CF7">
      <w:pPr>
        <w:adjustRightInd w:val="0"/>
        <w:snapToGrid w:val="0"/>
        <w:spacing w:line="360" w:lineRule="auto"/>
        <w:jc w:val="center"/>
        <w:rPr>
          <w:rFonts w:ascii="宋体" w:hAnsi="宋体"/>
          <w:szCs w:val="21"/>
        </w:rPr>
      </w:pPr>
    </w:p>
    <w:p w:rsidR="00496CF7" w:rsidRDefault="00F1293A">
      <w:pPr>
        <w:adjustRightInd w:val="0"/>
        <w:snapToGrid w:val="0"/>
        <w:spacing w:line="360" w:lineRule="auto"/>
        <w:jc w:val="right"/>
        <w:rPr>
          <w:rFonts w:ascii="宋体" w:hAnsi="宋体"/>
          <w:sz w:val="28"/>
          <w:szCs w:val="30"/>
          <w:u w:val="single"/>
        </w:rPr>
      </w:pPr>
      <w:r>
        <w:rPr>
          <w:rFonts w:ascii="宋体" w:hAnsi="宋体" w:hint="eastAsia"/>
          <w:szCs w:val="21"/>
        </w:rPr>
        <w:t xml:space="preserve">                          法定代表人或其委托代理人：（签字）</w:t>
      </w:r>
    </w:p>
    <w:p w:rsidR="00496CF7" w:rsidRDefault="00F1293A">
      <w:pPr>
        <w:numPr>
          <w:ilvl w:val="0"/>
          <w:numId w:val="14"/>
        </w:numPr>
        <w:spacing w:before="120" w:after="120" w:line="360" w:lineRule="auto"/>
        <w:jc w:val="center"/>
        <w:rPr>
          <w:rFonts w:ascii="宋体" w:hAnsi="宋体"/>
          <w:b/>
          <w:bCs/>
          <w:kern w:val="44"/>
          <w:sz w:val="30"/>
          <w:szCs w:val="30"/>
        </w:rPr>
      </w:pPr>
      <w:r>
        <w:rPr>
          <w:rFonts w:ascii="宋体" w:hAnsi="宋体"/>
          <w:b/>
          <w:bCs/>
          <w:kern w:val="44"/>
          <w:sz w:val="30"/>
          <w:szCs w:val="30"/>
        </w:rPr>
        <w:br w:type="page"/>
      </w:r>
      <w:bookmarkStart w:id="376" w:name="_Toc234382990"/>
      <w:bookmarkEnd w:id="375"/>
      <w:r>
        <w:rPr>
          <w:rFonts w:ascii="宋体" w:hAnsi="宋体" w:hint="eastAsia"/>
          <w:b/>
          <w:bCs/>
          <w:kern w:val="44"/>
          <w:sz w:val="30"/>
          <w:szCs w:val="30"/>
        </w:rPr>
        <w:lastRenderedPageBreak/>
        <w:t>承诺书</w:t>
      </w:r>
    </w:p>
    <w:p w:rsidR="00496CF7" w:rsidRDefault="00F1293A">
      <w:pPr>
        <w:spacing w:before="120" w:after="120" w:line="360" w:lineRule="auto"/>
        <w:jc w:val="center"/>
        <w:rPr>
          <w:rFonts w:ascii="宋体" w:hAnsi="宋体"/>
          <w:b/>
          <w:bCs/>
          <w:kern w:val="44"/>
          <w:sz w:val="30"/>
          <w:szCs w:val="30"/>
        </w:rPr>
      </w:pPr>
      <w:r>
        <w:rPr>
          <w:rFonts w:ascii="宋体" w:hAnsi="宋体"/>
          <w:b/>
          <w:bCs/>
          <w:kern w:val="44"/>
          <w:sz w:val="30"/>
          <w:szCs w:val="30"/>
        </w:rPr>
        <w:t>农民工工资支付承诺书</w:t>
      </w:r>
    </w:p>
    <w:p w:rsidR="00496CF7" w:rsidRDefault="00F1293A">
      <w:pPr>
        <w:adjustRightInd w:val="0"/>
        <w:snapToGrid w:val="0"/>
        <w:spacing w:afterLines="50" w:after="156" w:line="360" w:lineRule="auto"/>
        <w:ind w:firstLineChars="150" w:firstLine="315"/>
        <w:rPr>
          <w:rFonts w:ascii="宋体" w:hAnsi="宋体"/>
        </w:rPr>
      </w:pPr>
      <w:r>
        <w:rPr>
          <w:rFonts w:ascii="宋体" w:hAnsi="宋体" w:hint="eastAsia"/>
        </w:rPr>
        <w:t>我单位在此郑重承诺：</w:t>
      </w:r>
    </w:p>
    <w:p w:rsidR="00496CF7" w:rsidRDefault="00F1293A">
      <w:pPr>
        <w:adjustRightInd w:val="0"/>
        <w:snapToGrid w:val="0"/>
        <w:spacing w:afterLines="50" w:after="156" w:line="360" w:lineRule="auto"/>
        <w:ind w:firstLineChars="150" w:firstLine="315"/>
        <w:rPr>
          <w:rFonts w:ascii="宋体" w:hAnsi="宋体"/>
        </w:rPr>
      </w:pPr>
      <w:r>
        <w:rPr>
          <w:rFonts w:ascii="宋体" w:hAnsi="宋体"/>
        </w:rPr>
        <w:t>一、开工前与农民工签定劳动合同</w:t>
      </w:r>
      <w:r>
        <w:rPr>
          <w:rFonts w:ascii="宋体" w:hAnsi="宋体"/>
        </w:rPr>
        <w:br/>
        <w:t>  二、按时支付农民工工资、加班加点工资。</w:t>
      </w:r>
      <w:r>
        <w:rPr>
          <w:rFonts w:ascii="宋体" w:hAnsi="宋体"/>
        </w:rPr>
        <w:br/>
        <w:t> 三、支付农民工工资不低于</w:t>
      </w:r>
      <w:r>
        <w:rPr>
          <w:rFonts w:ascii="宋体" w:hAnsi="宋体" w:hint="eastAsia"/>
        </w:rPr>
        <w:t>河南</w:t>
      </w:r>
      <w:r>
        <w:rPr>
          <w:rFonts w:ascii="宋体" w:hAnsi="宋体"/>
        </w:rPr>
        <w:t>省最低工资标准</w:t>
      </w:r>
      <w:r>
        <w:rPr>
          <w:rFonts w:ascii="宋体" w:hAnsi="宋体"/>
          <w:u w:val="single"/>
        </w:rPr>
        <w:t xml:space="preserve">    </w:t>
      </w:r>
      <w:r>
        <w:rPr>
          <w:rFonts w:ascii="宋体" w:hAnsi="宋体"/>
        </w:rPr>
        <w:t>元。</w:t>
      </w:r>
      <w:r>
        <w:rPr>
          <w:rFonts w:ascii="宋体" w:hAnsi="宋体"/>
        </w:rPr>
        <w:br/>
        <w:t> 四、不无故拖欠、克扣农民工工资。</w:t>
      </w:r>
      <w:r>
        <w:rPr>
          <w:rFonts w:ascii="宋体" w:hAnsi="宋体"/>
        </w:rPr>
        <w:br/>
        <w:t> 五、</w:t>
      </w:r>
      <w:r>
        <w:rPr>
          <w:rFonts w:ascii="宋体" w:hAnsi="宋体" w:hint="eastAsia"/>
        </w:rPr>
        <w:t>坚决不</w:t>
      </w:r>
      <w:r>
        <w:rPr>
          <w:rFonts w:ascii="宋体" w:hAnsi="宋体"/>
        </w:rPr>
        <w:t>侵害农民工劳动报酬的合法权益。</w:t>
      </w:r>
      <w:r>
        <w:rPr>
          <w:rFonts w:ascii="宋体" w:hAnsi="宋体"/>
        </w:rPr>
        <w:br/>
        <w:t> 六、若有拖欠、克扣农民工工资、加班加点工资及侵害农民工劳动报酬权益的行为，</w:t>
      </w:r>
      <w:r>
        <w:rPr>
          <w:rFonts w:ascii="宋体" w:hAnsi="宋体" w:hint="eastAsia"/>
        </w:rPr>
        <w:t>经有关部门</w:t>
      </w:r>
      <w:r>
        <w:rPr>
          <w:rFonts w:ascii="宋体" w:hAnsi="宋体"/>
        </w:rPr>
        <w:t>查证属实后，</w:t>
      </w:r>
      <w:r>
        <w:rPr>
          <w:rFonts w:ascii="宋体" w:hAnsi="宋体" w:hint="eastAsia"/>
        </w:rPr>
        <w:t>自愿</w:t>
      </w:r>
      <w:r>
        <w:rPr>
          <w:rFonts w:ascii="宋体" w:hAnsi="宋体"/>
        </w:rPr>
        <w:t>从工资保</w:t>
      </w:r>
      <w:r>
        <w:rPr>
          <w:rFonts w:ascii="宋体" w:hAnsi="宋体" w:hint="eastAsia"/>
        </w:rPr>
        <w:t>障</w:t>
      </w:r>
      <w:r>
        <w:rPr>
          <w:rFonts w:ascii="宋体" w:hAnsi="宋体"/>
        </w:rPr>
        <w:t>金中支付，</w:t>
      </w:r>
      <w:r>
        <w:rPr>
          <w:rFonts w:ascii="宋体" w:hAnsi="宋体" w:hint="eastAsia"/>
        </w:rPr>
        <w:t>且</w:t>
      </w:r>
      <w:r>
        <w:rPr>
          <w:rFonts w:ascii="宋体" w:hAnsi="宋体"/>
        </w:rPr>
        <w:t>在一个星期内补足保</w:t>
      </w:r>
      <w:r>
        <w:rPr>
          <w:rFonts w:ascii="宋体" w:hAnsi="宋体" w:hint="eastAsia"/>
        </w:rPr>
        <w:t>障</w:t>
      </w:r>
      <w:r>
        <w:rPr>
          <w:rFonts w:ascii="宋体" w:hAnsi="宋体"/>
        </w:rPr>
        <w:t>金。</w:t>
      </w:r>
      <w:r>
        <w:rPr>
          <w:rFonts w:ascii="宋体" w:hAnsi="宋体"/>
        </w:rPr>
        <w:br/>
      </w:r>
    </w:p>
    <w:p w:rsidR="00496CF7" w:rsidRDefault="00496CF7">
      <w:pPr>
        <w:adjustRightInd w:val="0"/>
        <w:snapToGrid w:val="0"/>
        <w:spacing w:afterLines="50" w:after="156" w:line="360" w:lineRule="auto"/>
        <w:ind w:firstLineChars="150" w:firstLine="315"/>
        <w:rPr>
          <w:rFonts w:ascii="宋体" w:hAnsi="宋体"/>
        </w:rPr>
      </w:pPr>
    </w:p>
    <w:p w:rsidR="00496CF7" w:rsidRDefault="00F1293A">
      <w:pPr>
        <w:adjustRightInd w:val="0"/>
        <w:snapToGrid w:val="0"/>
        <w:spacing w:afterLines="50" w:after="156" w:line="360" w:lineRule="auto"/>
        <w:ind w:firstLineChars="150" w:firstLine="315"/>
        <w:jc w:val="right"/>
        <w:rPr>
          <w:rFonts w:ascii="宋体" w:hAnsi="宋体"/>
          <w:u w:val="single"/>
        </w:rPr>
      </w:pPr>
      <w:r>
        <w:rPr>
          <w:rFonts w:ascii="宋体" w:hAnsi="宋体" w:hint="eastAsia"/>
        </w:rPr>
        <w:t xml:space="preserve"> 承 诺 人：</w:t>
      </w:r>
      <w:r>
        <w:rPr>
          <w:rFonts w:ascii="宋体" w:hAnsi="宋体" w:hint="eastAsia"/>
          <w:u w:val="single"/>
        </w:rPr>
        <w:t xml:space="preserve">    （单位全称）（盖章）</w:t>
      </w:r>
    </w:p>
    <w:p w:rsidR="00496CF7" w:rsidRDefault="00F1293A">
      <w:pPr>
        <w:adjustRightInd w:val="0"/>
        <w:snapToGrid w:val="0"/>
        <w:spacing w:afterLines="50" w:after="156" w:line="360" w:lineRule="auto"/>
        <w:ind w:firstLineChars="2150" w:firstLine="4515"/>
        <w:jc w:val="center"/>
        <w:rPr>
          <w:rFonts w:ascii="宋体" w:hAnsi="宋体"/>
          <w:sz w:val="24"/>
          <w:u w:val="single"/>
        </w:rPr>
      </w:pPr>
      <w:r>
        <w:rPr>
          <w:rFonts w:ascii="宋体" w:hAnsi="宋体" w:hint="eastAsia"/>
        </w:rPr>
        <w:t>法定代表人：</w:t>
      </w:r>
    </w:p>
    <w:p w:rsidR="00496CF7" w:rsidRDefault="00496CF7">
      <w:pPr>
        <w:pStyle w:val="1"/>
        <w:keepNext w:val="0"/>
        <w:keepLines w:val="0"/>
        <w:spacing w:beforeLines="100" w:before="312" w:afterLines="150" w:after="468" w:line="360" w:lineRule="auto"/>
        <w:rPr>
          <w:rFonts w:ascii="宋体" w:hAnsi="宋体"/>
          <w:sz w:val="30"/>
          <w:szCs w:val="30"/>
        </w:rPr>
      </w:pPr>
      <w:bookmarkStart w:id="377" w:name="_Toc486277945"/>
      <w:bookmarkStart w:id="378" w:name="_Toc18302"/>
      <w:bookmarkStart w:id="379" w:name="_Toc485889080"/>
    </w:p>
    <w:bookmarkEnd w:id="377"/>
    <w:bookmarkEnd w:id="378"/>
    <w:bookmarkEnd w:id="379"/>
    <w:p w:rsidR="00496CF7" w:rsidRDefault="00F1293A">
      <w:pPr>
        <w:spacing w:line="440" w:lineRule="exact"/>
        <w:jc w:val="center"/>
        <w:rPr>
          <w:rFonts w:ascii="黑体" w:eastAsia="黑体" w:hAnsi="宋体"/>
          <w:sz w:val="24"/>
        </w:rPr>
      </w:pPr>
      <w:r>
        <w:rPr>
          <w:rFonts w:ascii="黑体" w:eastAsia="黑体" w:hAnsi="宋体" w:hint="eastAsia"/>
          <w:sz w:val="24"/>
        </w:rPr>
        <w:t>项目经理（项目负责人）无在建承诺书</w:t>
      </w:r>
    </w:p>
    <w:p w:rsidR="00496CF7" w:rsidRDefault="00F1293A">
      <w:pPr>
        <w:spacing w:line="440" w:lineRule="exact"/>
        <w:rPr>
          <w:sz w:val="24"/>
        </w:rPr>
      </w:pPr>
      <w:r>
        <w:rPr>
          <w:rFonts w:hint="eastAsia"/>
          <w:sz w:val="24"/>
        </w:rPr>
        <w:t>————————（招标人名称）：</w:t>
      </w:r>
    </w:p>
    <w:p w:rsidR="00496CF7" w:rsidRDefault="00F1293A">
      <w:pPr>
        <w:spacing w:line="440" w:lineRule="exact"/>
        <w:rPr>
          <w:sz w:val="24"/>
        </w:rPr>
      </w:pPr>
      <w:r>
        <w:rPr>
          <w:rFonts w:hint="eastAsia"/>
          <w:sz w:val="24"/>
        </w:rPr>
        <w:t xml:space="preserve">    </w:t>
      </w:r>
      <w:r>
        <w:rPr>
          <w:rFonts w:hint="eastAsia"/>
          <w:sz w:val="24"/>
        </w:rPr>
        <w:t>我方在此声明，我方拟派往</w:t>
      </w:r>
      <w:r>
        <w:rPr>
          <w:rFonts w:hint="eastAsia"/>
          <w:sz w:val="24"/>
          <w:u w:val="single"/>
        </w:rPr>
        <w:t>（项目名称）标段</w:t>
      </w:r>
      <w:r>
        <w:rPr>
          <w:rFonts w:hint="eastAsia"/>
          <w:sz w:val="24"/>
        </w:rPr>
        <w:t>（以下简称“本工程”）的项目经理（项目负责人）（姓名）现阶段没有担任任何在施建设工程项目的项目负责人。</w:t>
      </w:r>
    </w:p>
    <w:p w:rsidR="00496CF7" w:rsidRDefault="00F1293A">
      <w:pPr>
        <w:spacing w:line="440" w:lineRule="exact"/>
        <w:rPr>
          <w:sz w:val="24"/>
        </w:rPr>
      </w:pPr>
      <w:r>
        <w:rPr>
          <w:rFonts w:hint="eastAsia"/>
          <w:sz w:val="24"/>
        </w:rPr>
        <w:t xml:space="preserve">    </w:t>
      </w:r>
      <w:r>
        <w:rPr>
          <w:rFonts w:hint="eastAsia"/>
          <w:sz w:val="24"/>
        </w:rPr>
        <w:t>我方保证上述信息的真实和准确，并愿意承担因我方就此弄虚作假所引起的一切法律后果。</w:t>
      </w:r>
    </w:p>
    <w:p w:rsidR="00496CF7" w:rsidRDefault="00F1293A">
      <w:pPr>
        <w:spacing w:line="440" w:lineRule="exact"/>
        <w:rPr>
          <w:sz w:val="24"/>
        </w:rPr>
      </w:pPr>
      <w:r>
        <w:rPr>
          <w:rFonts w:hint="eastAsia"/>
          <w:sz w:val="24"/>
        </w:rPr>
        <w:t xml:space="preserve">    </w:t>
      </w:r>
      <w:r>
        <w:rPr>
          <w:rFonts w:hint="eastAsia"/>
          <w:sz w:val="24"/>
        </w:rPr>
        <w:t>特此承诺</w:t>
      </w:r>
    </w:p>
    <w:p w:rsidR="00496CF7" w:rsidRDefault="00F1293A">
      <w:pPr>
        <w:spacing w:line="440" w:lineRule="exact"/>
        <w:rPr>
          <w:sz w:val="24"/>
        </w:rPr>
      </w:pPr>
      <w:r>
        <w:rPr>
          <w:rFonts w:hint="eastAsia"/>
          <w:sz w:val="24"/>
        </w:rPr>
        <w:t xml:space="preserve">                                              </w:t>
      </w:r>
      <w:r>
        <w:rPr>
          <w:rFonts w:hint="eastAsia"/>
          <w:sz w:val="24"/>
        </w:rPr>
        <w:t>投标人：</w:t>
      </w:r>
      <w:r>
        <w:rPr>
          <w:rFonts w:hint="eastAsia"/>
          <w:sz w:val="24"/>
          <w:u w:val="single"/>
        </w:rPr>
        <w:t>（盖单位章）</w:t>
      </w:r>
      <w:r>
        <w:rPr>
          <w:rFonts w:hint="eastAsia"/>
          <w:sz w:val="24"/>
          <w:u w:val="single"/>
        </w:rPr>
        <w:t xml:space="preserve">             </w:t>
      </w:r>
    </w:p>
    <w:p w:rsidR="00496CF7" w:rsidRDefault="00F1293A">
      <w:pPr>
        <w:spacing w:line="440" w:lineRule="exact"/>
        <w:rPr>
          <w:sz w:val="24"/>
        </w:rPr>
      </w:pPr>
      <w:r>
        <w:rPr>
          <w:rFonts w:hint="eastAsia"/>
          <w:sz w:val="24"/>
        </w:rPr>
        <w:t xml:space="preserve">                                          </w:t>
      </w:r>
      <w:r>
        <w:rPr>
          <w:rFonts w:hint="eastAsia"/>
          <w:sz w:val="24"/>
        </w:rPr>
        <w:t>法定代表人或其委托代理人：</w:t>
      </w:r>
      <w:r>
        <w:rPr>
          <w:rFonts w:hint="eastAsia"/>
          <w:sz w:val="24"/>
          <w:u w:val="single"/>
        </w:rPr>
        <w:t>（签字）</w:t>
      </w:r>
      <w:r>
        <w:rPr>
          <w:rFonts w:hint="eastAsia"/>
          <w:sz w:val="24"/>
          <w:u w:val="single"/>
        </w:rPr>
        <w:t xml:space="preserve"> </w:t>
      </w:r>
    </w:p>
    <w:p w:rsidR="00496CF7" w:rsidRDefault="00F1293A">
      <w:pPr>
        <w:spacing w:line="440" w:lineRule="exact"/>
        <w:rPr>
          <w:sz w:val="24"/>
        </w:rPr>
      </w:pPr>
      <w:r>
        <w:rPr>
          <w:rFonts w:hint="eastAsia"/>
          <w:sz w:val="24"/>
        </w:rPr>
        <w:t xml:space="preserve">                                          </w:t>
      </w:r>
      <w:r>
        <w:rPr>
          <w:rFonts w:hint="eastAsia"/>
          <w:sz w:val="24"/>
        </w:rPr>
        <w:t>项目经理（项目负责人）：</w:t>
      </w:r>
      <w:r>
        <w:rPr>
          <w:rFonts w:hint="eastAsia"/>
          <w:sz w:val="24"/>
          <w:u w:val="single"/>
        </w:rPr>
        <w:t>（签字）</w:t>
      </w:r>
    </w:p>
    <w:p w:rsidR="00496CF7" w:rsidRDefault="00F1293A">
      <w:pPr>
        <w:autoSpaceDE w:val="0"/>
        <w:autoSpaceDN w:val="0"/>
        <w:adjustRightInd w:val="0"/>
        <w:spacing w:line="360" w:lineRule="auto"/>
        <w:jc w:val="center"/>
        <w:rPr>
          <w:rFonts w:ascii="新宋体" w:eastAsia="新宋体" w:hAnsi="新宋体" w:cs="TimesNewRomanPSMT"/>
          <w:b/>
          <w:sz w:val="24"/>
        </w:rPr>
      </w:pPr>
      <w:r>
        <w:rPr>
          <w:rFonts w:hAnsi="宋体" w:hint="eastAsia"/>
          <w:sz w:val="24"/>
        </w:rPr>
        <w:t>年月日</w:t>
      </w:r>
    </w:p>
    <w:p w:rsidR="00496CF7" w:rsidRDefault="00496CF7">
      <w:pPr>
        <w:autoSpaceDE w:val="0"/>
        <w:autoSpaceDN w:val="0"/>
        <w:adjustRightInd w:val="0"/>
        <w:spacing w:line="380" w:lineRule="exact"/>
        <w:rPr>
          <w:rFonts w:ascii="新宋体" w:eastAsia="新宋体" w:hAnsi="新宋体" w:cs="宋体"/>
          <w:b/>
          <w:sz w:val="24"/>
        </w:rPr>
      </w:pPr>
    </w:p>
    <w:p w:rsidR="00496CF7" w:rsidRDefault="00F1293A">
      <w:pPr>
        <w:spacing w:line="360" w:lineRule="auto"/>
        <w:jc w:val="center"/>
        <w:rPr>
          <w:rFonts w:hAnsi="宋体"/>
          <w:b/>
          <w:sz w:val="24"/>
        </w:rPr>
      </w:pPr>
      <w:r>
        <w:rPr>
          <w:rFonts w:hAnsi="宋体" w:hint="eastAsia"/>
          <w:b/>
          <w:sz w:val="24"/>
        </w:rPr>
        <w:lastRenderedPageBreak/>
        <w:t>“不挂靠、不转包、不违法分包”专项承诺书</w:t>
      </w:r>
    </w:p>
    <w:p w:rsidR="00496CF7" w:rsidRDefault="00F1293A">
      <w:pPr>
        <w:spacing w:line="360" w:lineRule="auto"/>
        <w:rPr>
          <w:rFonts w:hAnsi="宋体"/>
          <w:sz w:val="24"/>
          <w:u w:val="single"/>
        </w:rPr>
      </w:pPr>
      <w:r>
        <w:rPr>
          <w:rFonts w:hAnsi="宋体" w:hint="eastAsia"/>
          <w:sz w:val="24"/>
        </w:rPr>
        <w:t>致</w:t>
      </w:r>
      <w:r>
        <w:rPr>
          <w:rFonts w:hAnsi="宋体" w:hint="eastAsia"/>
          <w:sz w:val="24"/>
          <w:u w:val="single"/>
        </w:rPr>
        <w:t xml:space="preserve">     </w:t>
      </w:r>
      <w:r>
        <w:rPr>
          <w:rFonts w:hAnsi="宋体" w:hint="eastAsia"/>
          <w:sz w:val="24"/>
          <w:u w:val="single"/>
        </w:rPr>
        <w:t>（招标人）</w:t>
      </w:r>
      <w:r>
        <w:rPr>
          <w:rFonts w:hAnsi="宋体" w:hint="eastAsia"/>
          <w:sz w:val="24"/>
          <w:u w:val="single"/>
        </w:rPr>
        <w:t xml:space="preserve">    </w:t>
      </w:r>
      <w:r>
        <w:rPr>
          <w:rFonts w:hAnsi="宋体" w:hint="eastAsia"/>
          <w:sz w:val="24"/>
        </w:rPr>
        <w:t>：</w:t>
      </w:r>
    </w:p>
    <w:p w:rsidR="00496CF7" w:rsidRDefault="00F1293A">
      <w:pPr>
        <w:spacing w:line="360" w:lineRule="auto"/>
        <w:ind w:firstLineChars="200" w:firstLine="480"/>
        <w:rPr>
          <w:rFonts w:hAnsi="宋体" w:cs="Arial"/>
          <w:b/>
          <w:sz w:val="24"/>
          <w:shd w:val="clear" w:color="auto" w:fill="FFFFFF"/>
        </w:rPr>
      </w:pPr>
      <w:r>
        <w:rPr>
          <w:rFonts w:hAnsi="宋体" w:hint="eastAsia"/>
          <w:sz w:val="24"/>
        </w:rPr>
        <w:t>我单位为守法经营的建筑工程施工企业，针对本次（</w:t>
      </w:r>
      <w:r>
        <w:rPr>
          <w:rFonts w:hAnsi="宋体" w:hint="eastAsia"/>
          <w:sz w:val="24"/>
          <w:u w:val="single"/>
        </w:rPr>
        <w:t>项目全称）</w:t>
      </w:r>
      <w:r>
        <w:rPr>
          <w:rFonts w:hAnsi="宋体" w:hint="eastAsia"/>
          <w:sz w:val="24"/>
        </w:rPr>
        <w:t>招标项目，我公司郑重承诺：</w:t>
      </w:r>
      <w:r>
        <w:rPr>
          <w:rFonts w:hAnsi="宋体" w:cs="Arial"/>
          <w:b/>
          <w:sz w:val="24"/>
          <w:shd w:val="clear" w:color="auto" w:fill="FFFFFF"/>
        </w:rPr>
        <w:t>绝不</w:t>
      </w:r>
      <w:r>
        <w:rPr>
          <w:rFonts w:hAnsi="宋体" w:cs="Arial" w:hint="eastAsia"/>
          <w:b/>
          <w:sz w:val="24"/>
          <w:shd w:val="clear" w:color="auto" w:fill="FFFFFF"/>
        </w:rPr>
        <w:t>挂靠、不</w:t>
      </w:r>
      <w:r>
        <w:rPr>
          <w:rFonts w:hAnsi="宋体" w:cs="Arial"/>
          <w:b/>
          <w:sz w:val="24"/>
          <w:shd w:val="clear" w:color="auto" w:fill="FFFFFF"/>
        </w:rPr>
        <w:t>转包</w:t>
      </w:r>
      <w:r>
        <w:rPr>
          <w:rFonts w:hAnsi="宋体" w:cs="Arial" w:hint="eastAsia"/>
          <w:b/>
          <w:sz w:val="24"/>
          <w:shd w:val="clear" w:color="auto" w:fill="FFFFFF"/>
        </w:rPr>
        <w:t>、不违法分包</w:t>
      </w:r>
      <w:r>
        <w:rPr>
          <w:rFonts w:hAnsi="宋体" w:cs="Arial"/>
          <w:b/>
          <w:sz w:val="24"/>
          <w:shd w:val="clear" w:color="auto" w:fill="FFFFFF"/>
        </w:rPr>
        <w:t>。</w:t>
      </w:r>
    </w:p>
    <w:p w:rsidR="00496CF7" w:rsidRDefault="00F1293A">
      <w:pPr>
        <w:spacing w:line="360" w:lineRule="auto"/>
        <w:ind w:firstLineChars="200" w:firstLine="480"/>
        <w:rPr>
          <w:rFonts w:hAnsi="宋体"/>
          <w:sz w:val="24"/>
        </w:rPr>
      </w:pPr>
      <w:r>
        <w:rPr>
          <w:rFonts w:hAnsi="宋体" w:cs="Arial"/>
          <w:sz w:val="24"/>
          <w:shd w:val="clear" w:color="auto" w:fill="FFFFFF"/>
        </w:rPr>
        <w:t>若有</w:t>
      </w:r>
      <w:r>
        <w:rPr>
          <w:rFonts w:hAnsi="宋体" w:cs="Arial" w:hint="eastAsia"/>
          <w:sz w:val="24"/>
          <w:shd w:val="clear" w:color="auto" w:fill="FFFFFF"/>
        </w:rPr>
        <w:t>挂靠、</w:t>
      </w:r>
      <w:r>
        <w:rPr>
          <w:rFonts w:hAnsi="宋体" w:cs="Arial"/>
          <w:sz w:val="24"/>
          <w:shd w:val="clear" w:color="auto" w:fill="FFFFFF"/>
        </w:rPr>
        <w:t>转包或</w:t>
      </w:r>
      <w:r>
        <w:rPr>
          <w:rFonts w:hAnsi="宋体" w:cs="Arial" w:hint="eastAsia"/>
          <w:sz w:val="24"/>
          <w:shd w:val="clear" w:color="auto" w:fill="FFFFFF"/>
        </w:rPr>
        <w:t>违法分包</w:t>
      </w:r>
      <w:r>
        <w:rPr>
          <w:rFonts w:hAnsi="宋体" w:cs="Arial"/>
          <w:sz w:val="24"/>
          <w:shd w:val="clear" w:color="auto" w:fill="FFFFFF"/>
        </w:rPr>
        <w:t>行为</w:t>
      </w:r>
      <w:r>
        <w:rPr>
          <w:rFonts w:hAnsi="宋体" w:cs="Arial" w:hint="eastAsia"/>
          <w:sz w:val="24"/>
          <w:shd w:val="clear" w:color="auto" w:fill="FFFFFF"/>
        </w:rPr>
        <w:t>愿意接受以下处罚：</w:t>
      </w:r>
    </w:p>
    <w:p w:rsidR="00496CF7" w:rsidRDefault="00F1293A">
      <w:pPr>
        <w:spacing w:line="360" w:lineRule="auto"/>
        <w:ind w:firstLineChars="200" w:firstLine="482"/>
        <w:rPr>
          <w:rFonts w:hAnsi="宋体"/>
          <w:b/>
          <w:sz w:val="24"/>
        </w:rPr>
      </w:pPr>
      <w:r>
        <w:rPr>
          <w:rFonts w:hAnsi="宋体" w:cs="Arial"/>
          <w:b/>
          <w:sz w:val="24"/>
          <w:shd w:val="clear" w:color="auto" w:fill="FFFFFF"/>
        </w:rPr>
        <w:t>1</w:t>
      </w:r>
      <w:r>
        <w:rPr>
          <w:rFonts w:hAnsi="宋体" w:cs="Arial"/>
          <w:b/>
          <w:sz w:val="24"/>
          <w:shd w:val="clear" w:color="auto" w:fill="FFFFFF"/>
        </w:rPr>
        <w:t>、由招标人向市、省和国家建设等行政主管部门报告，</w:t>
      </w:r>
      <w:r>
        <w:rPr>
          <w:rFonts w:hAnsi="宋体" w:cs="Arial" w:hint="eastAsia"/>
          <w:b/>
          <w:sz w:val="24"/>
          <w:shd w:val="clear" w:color="auto" w:fill="FFFFFF"/>
        </w:rPr>
        <w:t>记入</w:t>
      </w:r>
      <w:r>
        <w:rPr>
          <w:rFonts w:hAnsi="宋体" w:cs="Arial"/>
          <w:b/>
          <w:sz w:val="24"/>
          <w:shd w:val="clear" w:color="auto" w:fill="FFFFFF"/>
        </w:rPr>
        <w:t>不良记录</w:t>
      </w:r>
      <w:r>
        <w:rPr>
          <w:rFonts w:hAnsi="宋体" w:cs="Arial" w:hint="eastAsia"/>
          <w:b/>
          <w:sz w:val="24"/>
          <w:shd w:val="clear" w:color="auto" w:fill="FFFFFF"/>
        </w:rPr>
        <w:t>，并愿意接受任何处理决定</w:t>
      </w:r>
      <w:r>
        <w:rPr>
          <w:rFonts w:hAnsi="宋体" w:cs="Arial"/>
          <w:b/>
          <w:sz w:val="24"/>
          <w:shd w:val="clear" w:color="auto" w:fill="FFFFFF"/>
        </w:rPr>
        <w:t>；</w:t>
      </w:r>
      <w:r>
        <w:rPr>
          <w:rFonts w:hAnsi="宋体" w:cs="Arial"/>
          <w:b/>
          <w:sz w:val="24"/>
        </w:rPr>
        <w:br/>
      </w:r>
      <w:r>
        <w:rPr>
          <w:rFonts w:hAnsi="宋体" w:cs="Arial"/>
          <w:b/>
          <w:sz w:val="24"/>
          <w:shd w:val="clear" w:color="auto" w:fill="FFFFFF"/>
        </w:rPr>
        <w:t>2</w:t>
      </w:r>
      <w:r>
        <w:rPr>
          <w:rFonts w:hAnsi="宋体" w:cs="Arial"/>
          <w:b/>
          <w:sz w:val="24"/>
          <w:shd w:val="clear" w:color="auto" w:fill="FFFFFF"/>
        </w:rPr>
        <w:t>、投标期间没收投标保证金，合同履行期间发包人有权责令其出场、</w:t>
      </w:r>
      <w:r>
        <w:rPr>
          <w:rFonts w:hAnsi="宋体" w:cs="Arial" w:hint="eastAsia"/>
          <w:b/>
          <w:sz w:val="24"/>
          <w:shd w:val="clear" w:color="auto" w:fill="FFFFFF"/>
        </w:rPr>
        <w:t>没收履约担保</w:t>
      </w:r>
      <w:r>
        <w:rPr>
          <w:rFonts w:hAnsi="宋体" w:cs="Arial"/>
          <w:b/>
          <w:sz w:val="24"/>
          <w:shd w:val="clear" w:color="auto" w:fill="FFFFFF"/>
        </w:rPr>
        <w:t>，并有权单方面取消承包人的中标资格，终止合同，有此产生的责任和损失均由承包人负责，发包人有权向承包人索赔</w:t>
      </w:r>
      <w:r>
        <w:rPr>
          <w:rFonts w:hAnsi="宋体" w:cs="Arial" w:hint="eastAsia"/>
          <w:b/>
          <w:sz w:val="24"/>
          <w:shd w:val="clear" w:color="auto" w:fill="FFFFFF"/>
        </w:rPr>
        <w:t>；</w:t>
      </w:r>
      <w:r>
        <w:rPr>
          <w:rFonts w:hAnsi="宋体" w:cs="Arial"/>
          <w:b/>
          <w:sz w:val="24"/>
        </w:rPr>
        <w:br/>
      </w:r>
      <w:r>
        <w:rPr>
          <w:rFonts w:hAnsi="宋体" w:cs="Arial"/>
          <w:b/>
          <w:sz w:val="24"/>
          <w:shd w:val="clear" w:color="auto" w:fill="FFFFFF"/>
        </w:rPr>
        <w:t>3</w:t>
      </w:r>
      <w:r>
        <w:rPr>
          <w:rFonts w:hAnsi="宋体" w:cs="Arial"/>
          <w:b/>
          <w:sz w:val="24"/>
          <w:shd w:val="clear" w:color="auto" w:fill="FFFFFF"/>
        </w:rPr>
        <w:t>、由招标人联系司法机关追究相关法律责任。</w:t>
      </w:r>
    </w:p>
    <w:p w:rsidR="00496CF7" w:rsidRDefault="00496CF7">
      <w:pPr>
        <w:spacing w:line="360" w:lineRule="auto"/>
        <w:ind w:firstLineChars="200" w:firstLine="480"/>
        <w:rPr>
          <w:rFonts w:hAnsi="宋体"/>
          <w:sz w:val="24"/>
        </w:rPr>
      </w:pPr>
    </w:p>
    <w:p w:rsidR="00496CF7" w:rsidRDefault="00F1293A">
      <w:pPr>
        <w:spacing w:line="360" w:lineRule="auto"/>
        <w:ind w:firstLineChars="200" w:firstLine="480"/>
        <w:jc w:val="right"/>
        <w:rPr>
          <w:rFonts w:hAnsi="宋体"/>
          <w:sz w:val="24"/>
        </w:rPr>
      </w:pPr>
      <w:r>
        <w:rPr>
          <w:rFonts w:hAnsi="宋体" w:hint="eastAsia"/>
          <w:sz w:val="24"/>
        </w:rPr>
        <w:t>单位全称：</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r>
        <w:rPr>
          <w:rFonts w:hAnsi="宋体" w:hint="eastAsia"/>
          <w:sz w:val="24"/>
        </w:rPr>
        <w:t xml:space="preserve"> </w:t>
      </w:r>
    </w:p>
    <w:p w:rsidR="00496CF7" w:rsidRDefault="00F1293A">
      <w:pPr>
        <w:spacing w:line="360" w:lineRule="auto"/>
        <w:ind w:firstLineChars="200" w:firstLine="480"/>
        <w:jc w:val="right"/>
        <w:rPr>
          <w:rFonts w:hAnsi="宋体"/>
          <w:sz w:val="24"/>
        </w:rPr>
      </w:pPr>
      <w:r>
        <w:rPr>
          <w:rFonts w:hAnsi="宋体" w:hint="eastAsia"/>
          <w:sz w:val="24"/>
        </w:rPr>
        <w:t>法定代表人：（签</w:t>
      </w:r>
      <w:r>
        <w:rPr>
          <w:rFonts w:hAnsi="宋体" w:hint="eastAsia"/>
          <w:sz w:val="24"/>
        </w:rPr>
        <w:t xml:space="preserve"> </w:t>
      </w:r>
      <w:r>
        <w:rPr>
          <w:rFonts w:hAnsi="宋体" w:hint="eastAsia"/>
          <w:sz w:val="24"/>
        </w:rPr>
        <w:t>字）</w:t>
      </w:r>
      <w:r>
        <w:rPr>
          <w:rFonts w:hAnsi="宋体" w:hint="eastAsia"/>
          <w:sz w:val="24"/>
        </w:rPr>
        <w:t xml:space="preserve"> </w:t>
      </w:r>
    </w:p>
    <w:p w:rsidR="00496CF7" w:rsidRDefault="00F1293A">
      <w:pPr>
        <w:autoSpaceDE w:val="0"/>
        <w:autoSpaceDN w:val="0"/>
        <w:adjustRightInd w:val="0"/>
        <w:spacing w:line="380" w:lineRule="exact"/>
        <w:rPr>
          <w:rFonts w:hAnsi="宋体"/>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496CF7" w:rsidRDefault="00496CF7">
      <w:pPr>
        <w:autoSpaceDE w:val="0"/>
        <w:autoSpaceDN w:val="0"/>
        <w:adjustRightInd w:val="0"/>
        <w:spacing w:line="380" w:lineRule="exact"/>
        <w:rPr>
          <w:rFonts w:hAnsi="宋体"/>
          <w:sz w:val="24"/>
        </w:rPr>
      </w:pPr>
    </w:p>
    <w:p w:rsidR="00496CF7" w:rsidRDefault="00496CF7">
      <w:pPr>
        <w:autoSpaceDE w:val="0"/>
        <w:autoSpaceDN w:val="0"/>
        <w:adjustRightInd w:val="0"/>
        <w:spacing w:line="360" w:lineRule="auto"/>
        <w:ind w:right="215"/>
        <w:jc w:val="center"/>
        <w:rPr>
          <w:rFonts w:hAnsi="宋体"/>
          <w:b/>
          <w:sz w:val="24"/>
        </w:rPr>
      </w:pPr>
    </w:p>
    <w:p w:rsidR="00496CF7" w:rsidRDefault="00F1293A">
      <w:pPr>
        <w:autoSpaceDE w:val="0"/>
        <w:autoSpaceDN w:val="0"/>
        <w:adjustRightInd w:val="0"/>
        <w:spacing w:line="360" w:lineRule="auto"/>
        <w:ind w:right="215"/>
        <w:jc w:val="center"/>
        <w:rPr>
          <w:rFonts w:hAnsi="宋体" w:cs="方正大标宋简体"/>
          <w:b/>
          <w:sz w:val="24"/>
        </w:rPr>
      </w:pPr>
      <w:r>
        <w:rPr>
          <w:rFonts w:hAnsi="宋体" w:cs="方正大标宋简体" w:hint="eastAsia"/>
          <w:b/>
          <w:sz w:val="24"/>
        </w:rPr>
        <w:t>关于施工工地扬尘污染整治的承诺</w:t>
      </w:r>
    </w:p>
    <w:p w:rsidR="00496CF7" w:rsidRDefault="00F1293A">
      <w:pPr>
        <w:autoSpaceDE w:val="0"/>
        <w:autoSpaceDN w:val="0"/>
        <w:adjustRightInd w:val="0"/>
        <w:spacing w:line="360" w:lineRule="auto"/>
        <w:ind w:right="215"/>
        <w:jc w:val="center"/>
        <w:rPr>
          <w:rFonts w:hAnsi="宋体" w:cs="方正大标宋简体"/>
          <w:b/>
          <w:sz w:val="24"/>
        </w:rPr>
      </w:pPr>
      <w:r>
        <w:rPr>
          <w:rFonts w:hAnsi="宋体" w:cs="方正大标宋简体" w:hint="eastAsia"/>
          <w:b/>
          <w:sz w:val="24"/>
        </w:rPr>
        <w:t>（内容自行编制）</w:t>
      </w:r>
    </w:p>
    <w:p w:rsidR="00496CF7" w:rsidRDefault="00496CF7">
      <w:pPr>
        <w:autoSpaceDE w:val="0"/>
        <w:autoSpaceDN w:val="0"/>
        <w:adjustRightInd w:val="0"/>
        <w:spacing w:line="360" w:lineRule="auto"/>
        <w:ind w:right="215"/>
        <w:jc w:val="center"/>
        <w:rPr>
          <w:rFonts w:hAnsi="宋体" w:cs="方正大标宋简体"/>
          <w:b/>
          <w:sz w:val="24"/>
        </w:rPr>
      </w:pPr>
    </w:p>
    <w:p w:rsidR="00496CF7" w:rsidRDefault="00F1293A">
      <w:pPr>
        <w:spacing w:line="360" w:lineRule="auto"/>
        <w:ind w:firstLineChars="200" w:firstLine="480"/>
        <w:jc w:val="right"/>
        <w:rPr>
          <w:rFonts w:hAnsi="宋体"/>
          <w:sz w:val="24"/>
        </w:rPr>
      </w:pPr>
      <w:r>
        <w:rPr>
          <w:rFonts w:hAnsi="宋体" w:hint="eastAsia"/>
          <w:sz w:val="24"/>
        </w:rPr>
        <w:t>单位全称：</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r>
        <w:rPr>
          <w:rFonts w:hAnsi="宋体" w:hint="eastAsia"/>
          <w:sz w:val="24"/>
        </w:rPr>
        <w:t xml:space="preserve"> </w:t>
      </w:r>
    </w:p>
    <w:p w:rsidR="00496CF7" w:rsidRDefault="00F1293A">
      <w:pPr>
        <w:spacing w:line="360" w:lineRule="auto"/>
        <w:ind w:firstLineChars="200" w:firstLine="480"/>
        <w:jc w:val="right"/>
        <w:rPr>
          <w:rFonts w:hAnsi="宋体"/>
          <w:sz w:val="24"/>
        </w:rPr>
      </w:pPr>
      <w:r>
        <w:rPr>
          <w:rFonts w:hAnsi="宋体" w:hint="eastAsia"/>
          <w:sz w:val="24"/>
        </w:rPr>
        <w:t>法定代表人：（签</w:t>
      </w:r>
      <w:r>
        <w:rPr>
          <w:rFonts w:hAnsi="宋体" w:hint="eastAsia"/>
          <w:sz w:val="24"/>
        </w:rPr>
        <w:t xml:space="preserve"> </w:t>
      </w:r>
      <w:r>
        <w:rPr>
          <w:rFonts w:hAnsi="宋体" w:hint="eastAsia"/>
          <w:sz w:val="24"/>
        </w:rPr>
        <w:t>字）</w:t>
      </w:r>
      <w:r>
        <w:rPr>
          <w:rFonts w:hAnsi="宋体" w:hint="eastAsia"/>
          <w:sz w:val="24"/>
        </w:rPr>
        <w:t xml:space="preserve"> </w:t>
      </w:r>
    </w:p>
    <w:p w:rsidR="00496CF7" w:rsidRDefault="00F1293A">
      <w:pPr>
        <w:autoSpaceDE w:val="0"/>
        <w:autoSpaceDN w:val="0"/>
        <w:adjustRightInd w:val="0"/>
        <w:spacing w:line="360" w:lineRule="auto"/>
        <w:ind w:right="215"/>
        <w:jc w:val="center"/>
        <w:rPr>
          <w:rFonts w:hAnsi="宋体"/>
          <w:b/>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496CF7" w:rsidRDefault="00F1293A">
      <w:pPr>
        <w:autoSpaceDE w:val="0"/>
        <w:autoSpaceDN w:val="0"/>
        <w:adjustRightInd w:val="0"/>
        <w:spacing w:line="360" w:lineRule="auto"/>
        <w:ind w:right="215"/>
        <w:jc w:val="center"/>
        <w:rPr>
          <w:rFonts w:hAnsi="宋体" w:cs="方正大标宋简体"/>
          <w:b/>
          <w:sz w:val="24"/>
        </w:rPr>
      </w:pPr>
      <w:bookmarkStart w:id="380" w:name="_Toc486277946"/>
      <w:bookmarkStart w:id="381" w:name="_Toc485889081"/>
      <w:bookmarkStart w:id="382" w:name="_Toc5401"/>
      <w:r>
        <w:rPr>
          <w:rFonts w:hAnsi="宋体" w:cs="方正大标宋简体" w:hint="eastAsia"/>
          <w:b/>
          <w:sz w:val="24"/>
        </w:rPr>
        <w:t>使用商品混凝土承诺书</w:t>
      </w:r>
    </w:p>
    <w:p w:rsidR="00496CF7" w:rsidRDefault="00F1293A">
      <w:pPr>
        <w:autoSpaceDE w:val="0"/>
        <w:autoSpaceDN w:val="0"/>
        <w:adjustRightInd w:val="0"/>
        <w:spacing w:line="360" w:lineRule="auto"/>
        <w:ind w:right="215"/>
        <w:rPr>
          <w:rFonts w:hAnsi="宋体" w:cs="方正大标宋简体"/>
          <w:b/>
          <w:sz w:val="24"/>
        </w:rPr>
      </w:pPr>
      <w:r>
        <w:rPr>
          <w:rFonts w:hAnsi="宋体" w:hint="eastAsia"/>
          <w:sz w:val="24"/>
        </w:rPr>
        <w:t>致</w:t>
      </w:r>
      <w:r>
        <w:rPr>
          <w:rFonts w:hAnsi="宋体" w:hint="eastAsia"/>
          <w:sz w:val="24"/>
          <w:u w:val="single"/>
        </w:rPr>
        <w:t xml:space="preserve">     </w:t>
      </w:r>
      <w:r>
        <w:rPr>
          <w:rFonts w:hAnsi="宋体" w:hint="eastAsia"/>
          <w:sz w:val="24"/>
          <w:u w:val="single"/>
        </w:rPr>
        <w:t>（招标人）</w:t>
      </w:r>
      <w:r>
        <w:rPr>
          <w:rFonts w:hAnsi="宋体" w:hint="eastAsia"/>
          <w:sz w:val="24"/>
          <w:u w:val="single"/>
        </w:rPr>
        <w:t xml:space="preserve">    </w:t>
      </w:r>
      <w:r>
        <w:rPr>
          <w:rFonts w:hAnsi="宋体" w:hint="eastAsia"/>
          <w:sz w:val="24"/>
        </w:rPr>
        <w:t>：</w:t>
      </w:r>
    </w:p>
    <w:p w:rsidR="00496CF7" w:rsidRDefault="00F1293A">
      <w:pPr>
        <w:autoSpaceDE w:val="0"/>
        <w:autoSpaceDN w:val="0"/>
        <w:adjustRightInd w:val="0"/>
        <w:spacing w:line="360" w:lineRule="auto"/>
        <w:ind w:right="215" w:firstLineChars="200" w:firstLine="480"/>
        <w:rPr>
          <w:rFonts w:hAnsi="宋体"/>
          <w:sz w:val="24"/>
        </w:rPr>
      </w:pPr>
      <w:r>
        <w:rPr>
          <w:rFonts w:hAnsi="宋体" w:hint="eastAsia"/>
          <w:sz w:val="24"/>
        </w:rPr>
        <w:t>若我单位中标，我单位承诺该项目所使用商品混凝土须为有生产资质的单位生产，且该生产单位具有有效期的实验室资质。</w:t>
      </w:r>
    </w:p>
    <w:p w:rsidR="00496CF7" w:rsidRDefault="00F1293A">
      <w:pPr>
        <w:spacing w:line="360" w:lineRule="auto"/>
        <w:ind w:firstLineChars="200" w:firstLine="480"/>
        <w:jc w:val="right"/>
        <w:rPr>
          <w:rFonts w:hAnsi="宋体"/>
          <w:sz w:val="24"/>
        </w:rPr>
      </w:pPr>
      <w:r>
        <w:rPr>
          <w:rFonts w:hAnsi="宋体" w:hint="eastAsia"/>
          <w:sz w:val="24"/>
        </w:rPr>
        <w:t>单位全称：</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r>
        <w:rPr>
          <w:rFonts w:hAnsi="宋体" w:hint="eastAsia"/>
          <w:sz w:val="24"/>
        </w:rPr>
        <w:t xml:space="preserve"> </w:t>
      </w:r>
    </w:p>
    <w:p w:rsidR="00496CF7" w:rsidRDefault="00F1293A">
      <w:pPr>
        <w:spacing w:line="360" w:lineRule="auto"/>
        <w:ind w:firstLineChars="200" w:firstLine="480"/>
        <w:jc w:val="right"/>
        <w:rPr>
          <w:rFonts w:hAnsi="宋体"/>
          <w:sz w:val="24"/>
        </w:rPr>
      </w:pPr>
      <w:r>
        <w:rPr>
          <w:rFonts w:hAnsi="宋体" w:hint="eastAsia"/>
          <w:sz w:val="24"/>
        </w:rPr>
        <w:t>法定代表人：（签</w:t>
      </w:r>
      <w:r>
        <w:rPr>
          <w:rFonts w:hAnsi="宋体" w:hint="eastAsia"/>
          <w:sz w:val="24"/>
        </w:rPr>
        <w:t xml:space="preserve"> </w:t>
      </w:r>
      <w:r>
        <w:rPr>
          <w:rFonts w:hAnsi="宋体" w:hint="eastAsia"/>
          <w:sz w:val="24"/>
        </w:rPr>
        <w:t>字）</w:t>
      </w:r>
      <w:r>
        <w:rPr>
          <w:rFonts w:hAnsi="宋体" w:hint="eastAsia"/>
          <w:sz w:val="24"/>
        </w:rPr>
        <w:t xml:space="preserve"> </w:t>
      </w:r>
    </w:p>
    <w:p w:rsidR="00496CF7" w:rsidRDefault="00F1293A">
      <w:pPr>
        <w:autoSpaceDE w:val="0"/>
        <w:autoSpaceDN w:val="0"/>
        <w:adjustRightInd w:val="0"/>
        <w:spacing w:line="360" w:lineRule="auto"/>
        <w:ind w:right="215"/>
        <w:jc w:val="center"/>
        <w:rPr>
          <w:rFonts w:hAnsi="宋体"/>
          <w:b/>
          <w:sz w:val="24"/>
        </w:rPr>
      </w:pP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496CF7" w:rsidRDefault="00F1293A">
      <w:pPr>
        <w:pStyle w:val="1"/>
        <w:keepNext w:val="0"/>
        <w:keepLines w:val="0"/>
        <w:spacing w:beforeLines="100" w:before="312" w:afterLines="150" w:after="468" w:line="360" w:lineRule="auto"/>
        <w:jc w:val="center"/>
        <w:rPr>
          <w:rFonts w:ascii="宋体" w:hAnsi="宋体"/>
          <w:sz w:val="30"/>
          <w:szCs w:val="30"/>
        </w:rPr>
      </w:pPr>
      <w:r>
        <w:rPr>
          <w:rFonts w:ascii="宋体" w:hAnsi="宋体" w:hint="eastAsia"/>
          <w:sz w:val="30"/>
          <w:szCs w:val="30"/>
        </w:rPr>
        <w:lastRenderedPageBreak/>
        <w:t>九、其 他 材 料</w:t>
      </w:r>
      <w:bookmarkEnd w:id="376"/>
      <w:bookmarkEnd w:id="380"/>
      <w:bookmarkEnd w:id="381"/>
      <w:bookmarkEnd w:id="382"/>
    </w:p>
    <w:p w:rsidR="00496CF7" w:rsidRDefault="00496CF7">
      <w:pPr>
        <w:spacing w:line="360" w:lineRule="auto"/>
        <w:rPr>
          <w:rFonts w:ascii="宋体" w:hAnsi="宋体"/>
        </w:rPr>
      </w:pPr>
    </w:p>
    <w:p w:rsidR="00496CF7" w:rsidRDefault="00496CF7">
      <w:pPr>
        <w:pStyle w:val="Style10"/>
        <w:spacing w:line="360" w:lineRule="auto"/>
        <w:ind w:firstLine="400"/>
        <w:rPr>
          <w:rFonts w:ascii="宋体" w:hAnsi="宋体"/>
        </w:rPr>
      </w:pPr>
    </w:p>
    <w:p w:rsidR="00496CF7" w:rsidRDefault="00F1293A">
      <w:pPr>
        <w:widowControl/>
        <w:jc w:val="left"/>
        <w:rPr>
          <w:rFonts w:ascii="宋体" w:hAnsi="宋体"/>
          <w:b/>
          <w:bCs/>
          <w:sz w:val="36"/>
          <w:szCs w:val="36"/>
        </w:rPr>
      </w:pPr>
      <w:r>
        <w:rPr>
          <w:rFonts w:ascii="宋体" w:hAnsi="宋体"/>
          <w:b/>
          <w:bCs/>
          <w:sz w:val="36"/>
          <w:szCs w:val="36"/>
        </w:rPr>
        <w:br w:type="page"/>
      </w:r>
    </w:p>
    <w:p w:rsidR="00496CF7" w:rsidRDefault="00F1293A">
      <w:pPr>
        <w:keepNext/>
        <w:keepLines/>
        <w:spacing w:beforeLines="50" w:before="156" w:line="360" w:lineRule="auto"/>
        <w:jc w:val="center"/>
        <w:outlineLvl w:val="0"/>
        <w:rPr>
          <w:rFonts w:ascii="宋体" w:hAnsi="宋体"/>
          <w:b/>
          <w:bCs/>
          <w:sz w:val="36"/>
          <w:szCs w:val="36"/>
        </w:rPr>
      </w:pPr>
      <w:r>
        <w:rPr>
          <w:rFonts w:ascii="宋体" w:hAnsi="宋体" w:hint="eastAsia"/>
          <w:b/>
          <w:bCs/>
          <w:sz w:val="36"/>
          <w:szCs w:val="36"/>
        </w:rPr>
        <w:lastRenderedPageBreak/>
        <w:t>投标文件第二信封（投标报价和工程量清单）格式</w:t>
      </w:r>
    </w:p>
    <w:p w:rsidR="00496CF7" w:rsidRDefault="00496CF7">
      <w:pPr>
        <w:spacing w:line="360" w:lineRule="auto"/>
        <w:rPr>
          <w:rFonts w:ascii="宋体" w:hAnsi="宋体"/>
          <w:sz w:val="24"/>
        </w:rPr>
      </w:pPr>
    </w:p>
    <w:p w:rsidR="00496CF7" w:rsidRDefault="00586E04">
      <w:pPr>
        <w:spacing w:line="360" w:lineRule="auto"/>
        <w:ind w:firstLineChars="200" w:firstLine="420"/>
        <w:rPr>
          <w:rFonts w:ascii="宋体" w:hAnsi="宋体"/>
          <w:sz w:val="24"/>
        </w:rPr>
      </w:pPr>
      <w:r>
        <w:rPr>
          <w:rFonts w:ascii="宋体" w:hAnsi="宋体"/>
        </w:rPr>
        <w:pict>
          <v:shape id="_x0000_s1026" type="#_x0000_t202" style="position:absolute;left:0;text-align:left;margin-left:336.1pt;margin-top:8.2pt;width:68.25pt;height:24.5pt;z-index:251659264;mso-width-relative:page;mso-height-relative:page" o:gfxdata="UEsDBAoAAAAAAIdO4kAAAAAAAAAAAAAAAAAEAAAAZHJzL1BLAwQUAAAACACHTuJA95aFONgAAAAJ&#10;AQAADwAAAGRycy9kb3ducmV2LnhtbE2PwU7DMBBE70j8g7VIXBC1G0ISQpwekEBwg4Laqxu7SYS9&#10;Drablr9nOcFx9UYzb5vVyVk2mxBHjxKWCwHMYOf1iL2Ej/fH6wpYTAq1sh6NhG8TYdWenzWq1v6I&#10;b2Zep55RCcZaSRhSmmrOYzcYp+LCTwaJ7X1wKtEZeq6DOlK5szwTouBOjUgLg5rMw2C6z/XBSajy&#10;53kbX25eN12xt3fpqpyfvoKUlxdLcQ8smVP6C8OvPqlDS047f0AdmZVQlFlGUQJFDowClahKYDsi&#10;tznwtuH/P2h/AFBLAwQUAAAACACHTuJA/TrSePcBAAD1AwAADgAAAGRycy9lMm9Eb2MueG1srVNL&#10;jhMxEN0jcQfLe9KdoGRmWumMBCFsECANHKDiT7cl/2R70p0LwA1YsWHPuXIOyk4mZIAFQvTCXa4q&#10;v3r1yl7ejkaTnQhROdvS6aSmRFjmuLJdSz9+2Dy7piQmsBy0s6KlexHp7erpk+XgGzFzvdNcBIIg&#10;NjaDb2mfkm+qKrJeGIgT54XFoHTBQMJt6CoeYEB0o6tZXS+qwQXug2MiRvSuj0G6KvhSCpbeSRlF&#10;IrqlyC2VNZR1m9dqtYSmC+B7xU404B9YGFAWi56h1pCA3Af1G5RRLLjoZJowZyonpWKi9IDdTOtf&#10;urnrwYvSC4oT/Vmm+P9g2dvd+0AUb+kNJRYMjujw5fPh6/fDt0/kJssz+Nhg1p3HvDS+cCOO+cEf&#10;0Zm7HmUw+Y/9EIyj0PuzuGJMhKHzerG4uppTwjD0fDqdzov41c/DPsT0WjhDstHSgLMrksLuTUxI&#10;BFMfUnKt6LTiG6V12YRu+1IHsgOc86Z8mSMeeZSmLRmw0/ks8wC8blJDQtN4FCDartR7dCJeAtfl&#10;+xNwJraG2B8JFIScBo1RSYRi9QL4K8tJ2nsU2eJroJmMEZwSLfDxZKtkJlD6bzKxO21zEVEu+kml&#10;PK/jXLKVxu2IoNncOr7HGd77oLoeBS5TrHIE71bR6vQO8uW93KN9+VpX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loU42AAAAAkBAAAPAAAAAAAAAAEAIAAAACIAAABkcnMvZG93bnJldi54bWxQ&#10;SwECFAAUAAAACACHTuJA/TrSePcBAAD1AwAADgAAAAAAAAABACAAAAAnAQAAZHJzL2Uyb0RvYy54&#10;bWxQSwUGAAAAAAYABgBZAQAAkAUAAAAA&#10;">
            <v:textbox>
              <w:txbxContent>
                <w:p w:rsidR="00496CF7" w:rsidRDefault="00F1293A">
                  <w:r>
                    <w:rPr>
                      <w:rFonts w:hint="eastAsia"/>
                    </w:rPr>
                    <w:t>正本</w:t>
                  </w:r>
                  <w:r>
                    <w:t>/</w:t>
                  </w:r>
                  <w:r>
                    <w:rPr>
                      <w:rFonts w:hint="eastAsia"/>
                    </w:rPr>
                    <w:t>副本</w:t>
                  </w:r>
                </w:p>
              </w:txbxContent>
            </v:textbox>
          </v:shape>
        </w:pict>
      </w:r>
    </w:p>
    <w:p w:rsidR="00496CF7" w:rsidRDefault="00496CF7">
      <w:pPr>
        <w:spacing w:line="360" w:lineRule="auto"/>
        <w:ind w:firstLineChars="200" w:firstLine="480"/>
        <w:rPr>
          <w:rFonts w:ascii="宋体" w:hAnsi="宋体"/>
          <w:sz w:val="24"/>
        </w:rPr>
      </w:pPr>
    </w:p>
    <w:p w:rsidR="00496CF7" w:rsidRDefault="00496CF7">
      <w:pPr>
        <w:spacing w:line="360" w:lineRule="auto"/>
        <w:jc w:val="left"/>
        <w:rPr>
          <w:rFonts w:ascii="宋体" w:hAnsi="宋体"/>
          <w:sz w:val="24"/>
        </w:rPr>
      </w:pPr>
    </w:p>
    <w:p w:rsidR="00496CF7" w:rsidRDefault="00F1293A">
      <w:pPr>
        <w:spacing w:line="360" w:lineRule="auto"/>
        <w:jc w:val="center"/>
        <w:rPr>
          <w:rFonts w:ascii="宋体" w:hAnsi="宋体" w:cs="宋体"/>
          <w:b/>
          <w:bCs/>
          <w:sz w:val="44"/>
          <w:szCs w:val="44"/>
        </w:rPr>
      </w:pPr>
      <w:r>
        <w:rPr>
          <w:rFonts w:ascii="宋体" w:hAnsi="宋体" w:cs="宋体" w:hint="eastAsia"/>
          <w:b/>
          <w:bCs/>
          <w:sz w:val="44"/>
          <w:szCs w:val="44"/>
        </w:rPr>
        <w:t>项目名称</w:t>
      </w:r>
    </w:p>
    <w:p w:rsidR="00496CF7" w:rsidRDefault="00496CF7">
      <w:pPr>
        <w:spacing w:line="360" w:lineRule="auto"/>
        <w:rPr>
          <w:rFonts w:ascii="宋体" w:hAnsi="宋体"/>
          <w:sz w:val="20"/>
          <w:szCs w:val="20"/>
        </w:rPr>
      </w:pPr>
    </w:p>
    <w:p w:rsidR="00496CF7" w:rsidRDefault="00496CF7">
      <w:pPr>
        <w:spacing w:line="360" w:lineRule="auto"/>
        <w:ind w:firstLineChars="200" w:firstLine="480"/>
        <w:rPr>
          <w:rFonts w:ascii="宋体" w:hAnsi="宋体"/>
          <w:sz w:val="24"/>
        </w:rPr>
      </w:pPr>
    </w:p>
    <w:p w:rsidR="00496CF7" w:rsidRDefault="00496CF7">
      <w:pPr>
        <w:spacing w:line="360" w:lineRule="auto"/>
        <w:ind w:firstLineChars="200" w:firstLine="480"/>
        <w:rPr>
          <w:rFonts w:ascii="宋体" w:hAnsi="宋体"/>
          <w:sz w:val="24"/>
        </w:rPr>
      </w:pPr>
    </w:p>
    <w:p w:rsidR="00496CF7" w:rsidRDefault="00496CF7">
      <w:pPr>
        <w:spacing w:line="360" w:lineRule="auto"/>
        <w:rPr>
          <w:rFonts w:ascii="宋体" w:hAnsi="宋体"/>
          <w:sz w:val="24"/>
        </w:rPr>
      </w:pPr>
    </w:p>
    <w:p w:rsidR="00496CF7" w:rsidRDefault="00F1293A">
      <w:pPr>
        <w:spacing w:line="360" w:lineRule="auto"/>
        <w:jc w:val="center"/>
        <w:rPr>
          <w:rFonts w:ascii="宋体" w:hAnsi="宋体"/>
          <w:b/>
          <w:bCs/>
          <w:sz w:val="84"/>
          <w:szCs w:val="84"/>
        </w:rPr>
      </w:pPr>
      <w:r>
        <w:rPr>
          <w:rFonts w:ascii="宋体" w:hAnsi="宋体" w:hint="eastAsia"/>
          <w:b/>
          <w:bCs/>
          <w:sz w:val="84"/>
          <w:szCs w:val="84"/>
        </w:rPr>
        <w:t>投标文件</w:t>
      </w:r>
    </w:p>
    <w:p w:rsidR="00496CF7" w:rsidRDefault="00F1293A">
      <w:pPr>
        <w:spacing w:line="360" w:lineRule="auto"/>
        <w:jc w:val="center"/>
        <w:rPr>
          <w:rFonts w:ascii="宋体" w:hAnsi="宋体"/>
          <w:b/>
          <w:bCs/>
          <w:sz w:val="72"/>
          <w:szCs w:val="72"/>
        </w:rPr>
      </w:pPr>
      <w:r>
        <w:rPr>
          <w:rFonts w:ascii="宋体" w:hAnsi="宋体" w:hint="eastAsia"/>
          <w:b/>
          <w:bCs/>
          <w:sz w:val="72"/>
          <w:szCs w:val="72"/>
        </w:rPr>
        <w:t>第二信封</w:t>
      </w:r>
    </w:p>
    <w:p w:rsidR="00496CF7" w:rsidRDefault="00F1293A">
      <w:pPr>
        <w:topLinePunct/>
        <w:spacing w:line="360" w:lineRule="auto"/>
        <w:ind w:firstLineChars="945" w:firstLine="3036"/>
        <w:rPr>
          <w:rFonts w:ascii="宋体" w:hAnsi="宋体" w:cs="仿宋"/>
          <w:b/>
          <w:bCs/>
          <w:color w:val="000000"/>
          <w:sz w:val="32"/>
          <w:szCs w:val="32"/>
        </w:rPr>
      </w:pPr>
      <w:r>
        <w:rPr>
          <w:rFonts w:ascii="宋体" w:hAnsi="宋体" w:cs="仿宋" w:hint="eastAsia"/>
          <w:b/>
          <w:bCs/>
          <w:color w:val="000000"/>
          <w:sz w:val="32"/>
          <w:szCs w:val="32"/>
        </w:rPr>
        <w:t>（投标报价和工程量清单）</w:t>
      </w:r>
    </w:p>
    <w:p w:rsidR="00496CF7" w:rsidRDefault="00496CF7">
      <w:pPr>
        <w:spacing w:line="360" w:lineRule="auto"/>
        <w:jc w:val="center"/>
        <w:rPr>
          <w:rFonts w:ascii="宋体" w:hAnsi="宋体"/>
          <w:sz w:val="24"/>
        </w:rPr>
      </w:pPr>
    </w:p>
    <w:p w:rsidR="00496CF7" w:rsidRDefault="00F1293A">
      <w:pPr>
        <w:spacing w:line="360" w:lineRule="auto"/>
        <w:jc w:val="center"/>
        <w:rPr>
          <w:rFonts w:ascii="宋体" w:hAnsi="宋体"/>
          <w:sz w:val="24"/>
        </w:rPr>
      </w:pPr>
      <w:r>
        <w:rPr>
          <w:rFonts w:ascii="宋体" w:hAnsi="宋体" w:hint="eastAsia"/>
          <w:sz w:val="24"/>
        </w:rPr>
        <w:t>项目编号：</w:t>
      </w: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496CF7">
      <w:pPr>
        <w:spacing w:line="360" w:lineRule="auto"/>
        <w:jc w:val="center"/>
        <w:rPr>
          <w:rFonts w:ascii="宋体" w:hAnsi="宋体"/>
          <w:szCs w:val="21"/>
        </w:rPr>
      </w:pPr>
    </w:p>
    <w:p w:rsidR="00496CF7" w:rsidRDefault="00F1293A">
      <w:pPr>
        <w:spacing w:line="360" w:lineRule="auto"/>
        <w:ind w:firstLineChars="990" w:firstLine="2783"/>
        <w:rPr>
          <w:rFonts w:ascii="宋体" w:hAnsi="宋体" w:cs="宋体"/>
          <w:b/>
          <w:bCs/>
          <w:sz w:val="28"/>
          <w:szCs w:val="28"/>
          <w:u w:val="single"/>
        </w:rPr>
      </w:pPr>
      <w:r>
        <w:rPr>
          <w:rFonts w:ascii="宋体" w:hAnsi="宋体" w:cs="宋体" w:hint="eastAsia"/>
          <w:b/>
          <w:bCs/>
          <w:sz w:val="28"/>
          <w:szCs w:val="28"/>
        </w:rPr>
        <w:t>投标人：   （盖单位公章）</w:t>
      </w:r>
    </w:p>
    <w:p w:rsidR="00496CF7" w:rsidRDefault="00F1293A">
      <w:pPr>
        <w:spacing w:line="360" w:lineRule="auto"/>
        <w:ind w:firstLineChars="790" w:firstLine="2221"/>
        <w:rPr>
          <w:rFonts w:ascii="宋体" w:hAnsi="宋体" w:cs="宋体"/>
          <w:b/>
          <w:bCs/>
          <w:sz w:val="28"/>
          <w:szCs w:val="28"/>
        </w:rPr>
      </w:pPr>
      <w:r>
        <w:rPr>
          <w:rFonts w:ascii="宋体" w:hAnsi="宋体" w:cs="宋体" w:hint="eastAsia"/>
          <w:b/>
          <w:bCs/>
          <w:sz w:val="28"/>
          <w:szCs w:val="28"/>
        </w:rPr>
        <w:t>法定代表人或其委托代理人：（签字）</w:t>
      </w:r>
    </w:p>
    <w:p w:rsidR="00496CF7" w:rsidRDefault="00F1293A">
      <w:pPr>
        <w:spacing w:line="360" w:lineRule="auto"/>
        <w:jc w:val="center"/>
        <w:rPr>
          <w:rFonts w:ascii="宋体" w:hAnsi="宋体" w:cs="宋体"/>
          <w:b/>
          <w:bCs/>
          <w:sz w:val="28"/>
          <w:szCs w:val="28"/>
        </w:rPr>
      </w:pPr>
      <w:r>
        <w:rPr>
          <w:rFonts w:ascii="宋体" w:hAnsi="宋体" w:cs="宋体" w:hint="eastAsia"/>
          <w:b/>
          <w:bCs/>
          <w:sz w:val="28"/>
          <w:szCs w:val="28"/>
        </w:rPr>
        <w:t>年   月  日</w:t>
      </w:r>
    </w:p>
    <w:p w:rsidR="00496CF7" w:rsidRDefault="00496CF7">
      <w:pPr>
        <w:spacing w:line="360" w:lineRule="auto"/>
        <w:jc w:val="center"/>
        <w:rPr>
          <w:rFonts w:ascii="宋体" w:hAnsi="宋体"/>
        </w:rPr>
        <w:sectPr w:rsidR="00496CF7">
          <w:type w:val="continuous"/>
          <w:pgSz w:w="11906" w:h="16838"/>
          <w:pgMar w:top="1440" w:right="1080" w:bottom="1440" w:left="1080" w:header="851" w:footer="992" w:gutter="0"/>
          <w:pgNumType w:fmt="numberInDash"/>
          <w:cols w:space="720"/>
          <w:docGrid w:type="lines" w:linePitch="312"/>
        </w:sectPr>
      </w:pPr>
    </w:p>
    <w:p w:rsidR="00496CF7" w:rsidRDefault="00F1293A">
      <w:pPr>
        <w:topLinePunct/>
        <w:spacing w:line="360" w:lineRule="auto"/>
        <w:jc w:val="center"/>
        <w:rPr>
          <w:rFonts w:ascii="宋体" w:hAnsi="宋体" w:cs="宋体"/>
          <w:b/>
          <w:sz w:val="44"/>
          <w:szCs w:val="44"/>
        </w:rPr>
      </w:pPr>
      <w:r>
        <w:rPr>
          <w:rFonts w:ascii="宋体" w:hAnsi="宋体" w:cs="宋体" w:hint="eastAsia"/>
          <w:b/>
          <w:sz w:val="44"/>
          <w:szCs w:val="44"/>
        </w:rPr>
        <w:lastRenderedPageBreak/>
        <w:t>目</w:t>
      </w:r>
      <w:r>
        <w:rPr>
          <w:rFonts w:ascii="宋体" w:hAnsi="宋体" w:cs="宋体"/>
          <w:b/>
          <w:sz w:val="44"/>
          <w:szCs w:val="44"/>
        </w:rPr>
        <w:tab/>
      </w:r>
      <w:r>
        <w:rPr>
          <w:rFonts w:ascii="宋体" w:hAnsi="宋体" w:cs="宋体" w:hint="eastAsia"/>
          <w:b/>
          <w:sz w:val="44"/>
          <w:szCs w:val="44"/>
        </w:rPr>
        <w:t>录</w:t>
      </w:r>
    </w:p>
    <w:p w:rsidR="00496CF7" w:rsidRDefault="00F1293A">
      <w:pPr>
        <w:topLinePunct/>
        <w:spacing w:line="360" w:lineRule="auto"/>
        <w:rPr>
          <w:rFonts w:ascii="宋体" w:hAnsi="宋体" w:cs="宋体"/>
          <w:b/>
          <w:bCs/>
          <w:sz w:val="28"/>
          <w:szCs w:val="28"/>
        </w:rPr>
      </w:pPr>
      <w:r>
        <w:rPr>
          <w:rFonts w:ascii="宋体" w:hAnsi="宋体" w:cs="宋体" w:hint="eastAsia"/>
          <w:b/>
          <w:bCs/>
          <w:sz w:val="28"/>
          <w:szCs w:val="28"/>
        </w:rPr>
        <w:t>一、投标函</w:t>
      </w:r>
    </w:p>
    <w:p w:rsidR="00496CF7" w:rsidRDefault="00F1293A">
      <w:pPr>
        <w:topLinePunct/>
        <w:spacing w:line="360" w:lineRule="auto"/>
        <w:rPr>
          <w:rFonts w:ascii="宋体" w:hAnsi="宋体" w:cs="宋体"/>
          <w:b/>
          <w:bCs/>
          <w:sz w:val="28"/>
          <w:szCs w:val="28"/>
        </w:rPr>
      </w:pPr>
      <w:r>
        <w:rPr>
          <w:rFonts w:ascii="宋体" w:hAnsi="宋体" w:cs="宋体" w:hint="eastAsia"/>
          <w:b/>
          <w:bCs/>
          <w:sz w:val="28"/>
          <w:szCs w:val="28"/>
        </w:rPr>
        <w:t>二、已标价工程量清单</w:t>
      </w:r>
    </w:p>
    <w:p w:rsidR="00496CF7" w:rsidRDefault="00496CF7">
      <w:pPr>
        <w:spacing w:line="360" w:lineRule="auto"/>
        <w:rPr>
          <w:rFonts w:ascii="宋体" w:hAnsi="宋体"/>
        </w:rPr>
        <w:sectPr w:rsidR="00496CF7">
          <w:type w:val="continuous"/>
          <w:pgSz w:w="11906" w:h="16838"/>
          <w:pgMar w:top="1440" w:right="1080" w:bottom="1440" w:left="1080" w:header="851" w:footer="1077" w:gutter="0"/>
          <w:pgNumType w:fmt="numberInDash"/>
          <w:cols w:space="720"/>
          <w:docGrid w:type="lines" w:linePitch="312"/>
        </w:sectPr>
      </w:pPr>
    </w:p>
    <w:p w:rsidR="00496CF7" w:rsidRDefault="00F1293A">
      <w:pPr>
        <w:widowControl/>
        <w:jc w:val="left"/>
        <w:rPr>
          <w:rFonts w:ascii="宋体" w:hAnsi="宋体"/>
          <w:b/>
          <w:sz w:val="32"/>
          <w:szCs w:val="32"/>
        </w:rPr>
      </w:pPr>
      <w:r>
        <w:rPr>
          <w:rFonts w:ascii="宋体" w:hAnsi="宋体"/>
          <w:b/>
          <w:sz w:val="32"/>
          <w:szCs w:val="32"/>
        </w:rPr>
        <w:br w:type="page"/>
      </w:r>
    </w:p>
    <w:p w:rsidR="00496CF7" w:rsidRDefault="00F1293A">
      <w:pPr>
        <w:spacing w:line="360" w:lineRule="auto"/>
        <w:jc w:val="center"/>
        <w:rPr>
          <w:rFonts w:ascii="宋体" w:hAnsi="宋体"/>
          <w:b/>
          <w:sz w:val="32"/>
          <w:szCs w:val="32"/>
        </w:rPr>
      </w:pPr>
      <w:r>
        <w:rPr>
          <w:rFonts w:ascii="宋体" w:hAnsi="宋体" w:hint="eastAsia"/>
          <w:b/>
          <w:sz w:val="32"/>
          <w:szCs w:val="32"/>
        </w:rPr>
        <w:lastRenderedPageBreak/>
        <w:t>一、投标函</w:t>
      </w:r>
    </w:p>
    <w:p w:rsidR="00496CF7" w:rsidRDefault="00F1293A">
      <w:pPr>
        <w:spacing w:line="360" w:lineRule="auto"/>
        <w:jc w:val="center"/>
        <w:rPr>
          <w:rFonts w:ascii="宋体" w:hAnsi="宋体"/>
        </w:rPr>
      </w:pPr>
      <w:r>
        <w:rPr>
          <w:rFonts w:ascii="宋体" w:hAnsi="宋体" w:hint="eastAsia"/>
        </w:rPr>
        <w:t>投 标 函</w:t>
      </w:r>
    </w:p>
    <w:p w:rsidR="00496CF7" w:rsidRDefault="00F1293A">
      <w:pPr>
        <w:spacing w:line="360" w:lineRule="auto"/>
        <w:jc w:val="left"/>
        <w:rPr>
          <w:rFonts w:ascii="宋体" w:hAnsi="宋体"/>
        </w:rPr>
      </w:pPr>
      <w:r>
        <w:rPr>
          <w:rFonts w:ascii="宋体" w:hAnsi="宋体" w:hint="eastAsia"/>
        </w:rPr>
        <w:t>_________________________(招标人名称)：</w:t>
      </w:r>
    </w:p>
    <w:p w:rsidR="00496CF7" w:rsidRDefault="00F1293A">
      <w:pPr>
        <w:spacing w:line="360" w:lineRule="auto"/>
        <w:ind w:firstLineChars="200" w:firstLine="420"/>
        <w:jc w:val="left"/>
        <w:rPr>
          <w:rFonts w:ascii="宋体" w:hAnsi="宋体"/>
        </w:rPr>
      </w:pPr>
      <w:r>
        <w:rPr>
          <w:rFonts w:ascii="宋体" w:hAnsi="宋体" w:hint="eastAsia"/>
        </w:rPr>
        <w:t>1．我方已仔细研究________________(项目名称标段)施工招标文件的全部内容，在考察工程现场后，愿意以人民币(大写)________元(小写：________ )的投标总报价，(或根据招标文件规定修正核实后确定的另一金额)。按合同约定实施和完成承包工程，修补工程中的任何缺陷。</w:t>
      </w:r>
    </w:p>
    <w:p w:rsidR="00496CF7" w:rsidRDefault="00F1293A">
      <w:pPr>
        <w:spacing w:line="360" w:lineRule="auto"/>
        <w:ind w:firstLineChars="200" w:firstLine="420"/>
        <w:jc w:val="left"/>
        <w:rPr>
          <w:rFonts w:ascii="宋体" w:hAnsi="宋体"/>
        </w:rPr>
      </w:pPr>
      <w:r>
        <w:rPr>
          <w:rFonts w:ascii="宋体" w:hAnsi="宋体" w:hint="eastAsia"/>
        </w:rPr>
        <w:t>2．在合同协议书正式签署生效之前，本投标函连同你方的中标通知书将构成我们双方之间共同遵守的文件，对双方具有约束力。</w:t>
      </w:r>
    </w:p>
    <w:p w:rsidR="00496CF7" w:rsidRDefault="00F1293A">
      <w:pPr>
        <w:spacing w:line="360" w:lineRule="auto"/>
        <w:ind w:firstLineChars="200" w:firstLine="420"/>
        <w:jc w:val="left"/>
        <w:rPr>
          <w:rFonts w:ascii="宋体" w:hAnsi="宋体"/>
        </w:rPr>
      </w:pPr>
      <w:r>
        <w:rPr>
          <w:rFonts w:ascii="宋体" w:hAnsi="宋体" w:hint="eastAsia"/>
        </w:rPr>
        <w:t>3．__________________________________(其他补充说明)。</w:t>
      </w:r>
    </w:p>
    <w:p w:rsidR="00496CF7" w:rsidRDefault="00496CF7">
      <w:pPr>
        <w:spacing w:line="360" w:lineRule="auto"/>
        <w:jc w:val="left"/>
        <w:rPr>
          <w:rFonts w:ascii="宋体" w:hAnsi="宋体"/>
        </w:rPr>
      </w:pPr>
    </w:p>
    <w:p w:rsidR="00496CF7" w:rsidRDefault="00F1293A">
      <w:pPr>
        <w:spacing w:line="360" w:lineRule="auto"/>
        <w:ind w:leftChars="1687" w:left="3543"/>
        <w:jc w:val="left"/>
        <w:rPr>
          <w:rFonts w:ascii="宋体" w:hAnsi="宋体"/>
        </w:rPr>
      </w:pPr>
      <w:r>
        <w:rPr>
          <w:rFonts w:ascii="宋体" w:hAnsi="宋体" w:hint="eastAsia"/>
        </w:rPr>
        <w:t>投 标 人：___________________(盖单位章)</w:t>
      </w:r>
    </w:p>
    <w:p w:rsidR="00496CF7" w:rsidRDefault="00F1293A">
      <w:pPr>
        <w:spacing w:line="360" w:lineRule="auto"/>
        <w:ind w:leftChars="1687" w:left="3543"/>
        <w:jc w:val="left"/>
        <w:rPr>
          <w:rFonts w:ascii="宋体" w:hAnsi="宋体"/>
        </w:rPr>
      </w:pPr>
      <w:r>
        <w:rPr>
          <w:rFonts w:ascii="宋体" w:hAnsi="宋体" w:hint="eastAsia"/>
        </w:rPr>
        <w:t>法定代表人或其委托代人:__________(签字)</w:t>
      </w:r>
    </w:p>
    <w:p w:rsidR="00496CF7" w:rsidRDefault="00F1293A">
      <w:pPr>
        <w:spacing w:line="360" w:lineRule="auto"/>
        <w:ind w:leftChars="1687" w:left="3543"/>
        <w:jc w:val="left"/>
        <w:rPr>
          <w:rFonts w:ascii="宋体" w:hAnsi="宋体"/>
        </w:rPr>
      </w:pPr>
      <w:r>
        <w:rPr>
          <w:rFonts w:ascii="宋体" w:hAnsi="宋体" w:hint="eastAsia"/>
        </w:rPr>
        <w:t>地址：________________________________</w:t>
      </w:r>
    </w:p>
    <w:p w:rsidR="00496CF7" w:rsidRDefault="00F1293A">
      <w:pPr>
        <w:spacing w:line="360" w:lineRule="auto"/>
        <w:ind w:leftChars="1687" w:left="3543"/>
        <w:jc w:val="left"/>
        <w:rPr>
          <w:rFonts w:ascii="宋体" w:hAnsi="宋体"/>
        </w:rPr>
      </w:pPr>
      <w:r>
        <w:rPr>
          <w:rFonts w:ascii="宋体" w:hAnsi="宋体" w:hint="eastAsia"/>
        </w:rPr>
        <w:t>网址：________________________________</w:t>
      </w:r>
    </w:p>
    <w:p w:rsidR="00496CF7" w:rsidRDefault="00F1293A">
      <w:pPr>
        <w:spacing w:line="360" w:lineRule="auto"/>
        <w:ind w:leftChars="1687" w:left="3543"/>
        <w:jc w:val="left"/>
        <w:rPr>
          <w:rFonts w:ascii="宋体" w:hAnsi="宋体"/>
        </w:rPr>
      </w:pPr>
      <w:r>
        <w:rPr>
          <w:rFonts w:ascii="宋体" w:hAnsi="宋体" w:hint="eastAsia"/>
        </w:rPr>
        <w:t>电话：________________________________</w:t>
      </w:r>
    </w:p>
    <w:p w:rsidR="00496CF7" w:rsidRDefault="00F1293A">
      <w:pPr>
        <w:spacing w:line="360" w:lineRule="auto"/>
        <w:ind w:leftChars="1687" w:left="3543"/>
        <w:jc w:val="left"/>
        <w:rPr>
          <w:rFonts w:ascii="宋体" w:hAnsi="宋体"/>
        </w:rPr>
      </w:pPr>
      <w:r>
        <w:rPr>
          <w:rFonts w:ascii="宋体" w:hAnsi="宋体" w:hint="eastAsia"/>
        </w:rPr>
        <w:t>传真：________________________________</w:t>
      </w:r>
    </w:p>
    <w:p w:rsidR="00496CF7" w:rsidRDefault="00F1293A">
      <w:pPr>
        <w:spacing w:line="360" w:lineRule="auto"/>
        <w:ind w:leftChars="1687" w:left="3543"/>
        <w:jc w:val="left"/>
        <w:rPr>
          <w:rFonts w:ascii="宋体" w:hAnsi="宋体"/>
        </w:rPr>
      </w:pPr>
      <w:r>
        <w:rPr>
          <w:rFonts w:ascii="宋体" w:hAnsi="宋体" w:hint="eastAsia"/>
        </w:rPr>
        <w:t>邮政编码：____________________________</w:t>
      </w:r>
    </w:p>
    <w:p w:rsidR="00496CF7" w:rsidRDefault="00496CF7">
      <w:pPr>
        <w:spacing w:line="360" w:lineRule="auto"/>
        <w:ind w:leftChars="1687" w:left="3543"/>
        <w:jc w:val="left"/>
        <w:rPr>
          <w:rFonts w:ascii="宋体" w:hAnsi="宋体"/>
        </w:rPr>
      </w:pPr>
    </w:p>
    <w:p w:rsidR="00496CF7" w:rsidRDefault="00F1293A">
      <w:pPr>
        <w:spacing w:line="360" w:lineRule="auto"/>
        <w:ind w:leftChars="1687" w:left="3543" w:firstLineChars="300" w:firstLine="630"/>
        <w:jc w:val="left"/>
        <w:rPr>
          <w:rFonts w:ascii="宋体" w:hAnsi="宋体"/>
        </w:rPr>
      </w:pPr>
      <w:r>
        <w:rPr>
          <w:rFonts w:ascii="宋体" w:hAnsi="宋体" w:hint="eastAsia"/>
        </w:rPr>
        <w:t>________年______月_______日</w:t>
      </w:r>
    </w:p>
    <w:p w:rsidR="00496CF7" w:rsidRDefault="00F1293A">
      <w:pPr>
        <w:spacing w:line="360" w:lineRule="auto"/>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二、已标价工程量清单</w:t>
      </w:r>
    </w:p>
    <w:p w:rsidR="00496CF7" w:rsidRDefault="00F1293A">
      <w:pPr>
        <w:spacing w:line="360" w:lineRule="auto"/>
        <w:rPr>
          <w:rFonts w:ascii="宋体" w:hAnsi="宋体"/>
        </w:rPr>
      </w:pPr>
      <w:r>
        <w:rPr>
          <w:rFonts w:ascii="宋体" w:hAnsi="宋体" w:hint="eastAsia"/>
        </w:rPr>
        <w:t>投标人应该按照招标文件第五章“工程量清单”的要求逐项填报工程量清单，包括工程量清单说明、投标报价说明、计日工说明、其他说明及工程量单价分析表。</w:t>
      </w: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496CF7">
      <w:pPr>
        <w:spacing w:line="360" w:lineRule="auto"/>
        <w:rPr>
          <w:rFonts w:ascii="宋体" w:hAnsi="宋体"/>
        </w:rPr>
      </w:pPr>
    </w:p>
    <w:p w:rsidR="00496CF7" w:rsidRDefault="00496CF7"/>
    <w:p w:rsidR="00496CF7" w:rsidRDefault="00496CF7"/>
    <w:sectPr w:rsidR="00496CF7">
      <w:footerReference w:type="default" r:id="rId15"/>
      <w:footerReference w:type="first" r:id="rId16"/>
      <w:type w:val="continuous"/>
      <w:pgSz w:w="11906" w:h="16838"/>
      <w:pgMar w:top="1440" w:right="1080" w:bottom="1440" w:left="1080" w:header="0" w:footer="62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5F" w:rsidRDefault="00F1293A">
      <w:r>
        <w:separator/>
      </w:r>
    </w:p>
  </w:endnote>
  <w:endnote w:type="continuationSeparator" w:id="0">
    <w:p w:rsidR="00BF6A5F" w:rsidRDefault="00F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Segoe UI Emoji">
    <w:altName w:val="Segoe UI"/>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6" w:usb3="00000000" w:csb0="00040001" w:csb1="00000000"/>
  </w:font>
  <w:font w:name="隶书">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大标宋简体">
    <w:altName w:val="微软雅黑"/>
    <w:charset w:val="86"/>
    <w:family w:val="script"/>
    <w:pitch w:val="default"/>
    <w:sig w:usb0="00000000" w:usb1="00000000" w:usb2="0000001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586E04">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496CF7" w:rsidRDefault="00F1293A">
                <w:pPr>
                  <w:pStyle w:val="a7"/>
                </w:pPr>
                <w:r>
                  <w:rPr>
                    <w:rFonts w:hint="eastAsia"/>
                  </w:rPr>
                  <w:fldChar w:fldCharType="begin"/>
                </w:r>
                <w:r>
                  <w:rPr>
                    <w:rFonts w:hint="eastAsia"/>
                  </w:rPr>
                  <w:instrText xml:space="preserve"> PAGE  \* MERGEFORMAT </w:instrText>
                </w:r>
                <w:r>
                  <w:rPr>
                    <w:rFonts w:hint="eastAsia"/>
                  </w:rPr>
                  <w:fldChar w:fldCharType="separate"/>
                </w:r>
                <w:r w:rsidR="00586E04">
                  <w:rPr>
                    <w:noProof/>
                  </w:rPr>
                  <w:t>- 1 -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586E04">
    <w:pPr>
      <w:pStyle w:val="a7"/>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filled="f" stroked="f">
          <v:textbox style="mso-fit-shape-to-text:t" inset="0,0,0,0">
            <w:txbxContent>
              <w:p w:rsidR="00496CF7" w:rsidRDefault="00F1293A">
                <w:pPr>
                  <w:pStyle w:val="a7"/>
                </w:pPr>
                <w:r>
                  <w:rPr>
                    <w:rFonts w:hint="eastAsia"/>
                  </w:rPr>
                  <w:fldChar w:fldCharType="begin"/>
                </w:r>
                <w:r>
                  <w:rPr>
                    <w:rFonts w:hint="eastAsia"/>
                  </w:rPr>
                  <w:instrText xml:space="preserve"> PAGE  \* MERGEFORMAT </w:instrText>
                </w:r>
                <w:r>
                  <w:rPr>
                    <w:rFonts w:hint="eastAsia"/>
                  </w:rPr>
                  <w:fldChar w:fldCharType="separate"/>
                </w:r>
                <w:r w:rsidR="00586E04">
                  <w:rPr>
                    <w:noProof/>
                  </w:rPr>
                  <w:t>- 111 -</w:t>
                </w:r>
                <w:r>
                  <w:rPr>
                    <w:rFonts w:hint="eastAsia"/>
                  </w:rPr>
                  <w:fldChar w:fldCharType="end"/>
                </w:r>
              </w:p>
            </w:txbxContent>
          </v:textbox>
          <w10:wrap anchorx="margin"/>
        </v:shape>
      </w:pict>
    </w:r>
    <w:r>
      <w:pict>
        <v:shape id="_x0000_s3074" type="#_x0000_t202" style="position:absolute;margin-left:234.35pt;margin-top:-42.2pt;width:12.8pt;height:8.85pt;z-index:251658240;mso-position-horizontal-relative:margin;mso-width-relative:page;mso-height-relative:page" o:gfxdata="UEsDBAoAAAAAAIdO4kAAAAAAAAAAAAAAAAAEAAAAZHJzL1BLAwQUAAAACACHTuJAiWALRdoAAAAL&#10;AQAADwAAAGRycy9kb3ducmV2LnhtbE2Py07DMBBF90j8gzVI7Fq7YLlpiFMhBCskRBoWLJ3YTaLG&#10;4xC7D/6eYQXLmTm6c26xvfiRndwch4AaVksBzGEb7ICdho/6ZZEBi8mgNWNAp+HbRdiW11eFyW04&#10;Y+VOu9QxCsGYGw19SlPOeWx7501chskh3fZh9ibROHfczuZM4X7kd0Io7s2A9KE3k3vqXXvYHb2G&#10;x0+snoevt+a92ldDXW8EvqqD1rc3K/EALLlL+oPhV5/UoSSnJhzRRjZqkCpbE6phkUkJjAi5kffA&#10;GtootQZeFvx/h/IHUEsDBBQAAAAIAIdO4kA0XpcmnQEAACMDAAAOAAAAZHJzL2Uyb0RvYy54bWyt&#10;UkuOEzEQ3SNxB8t74nTQRNBKZyQ0GoSEAGngAI7bTluyXVbZk+5cAG7Aig17zpVzUHY+w2c3mo27&#10;XFV+/d6rWl1P3rGdxmQhdLyZzTnTQUFvw7bjXz7fvnjFWcoy9NJB0B3f68Sv18+frcbY6gUM4HqN&#10;jEBCasfY8SHn2AqR1KC9TDOIOlDRAHqZ6Ypb0aMcCd07sZjPl2IE7COC0ilR9uZY5OuKb4xW+aMx&#10;SWfmOk7ccj2xnptyivVKtluUcbDqREM+goWXNtBPL1A3Mkt2j/Y/KG8VQgKTZwq8AGOs0lUDqWnm&#10;/6i5G2TUVQuZk+LFpvR0sOrD7hMy29PsOAvS04gO378dfvw6/PzKmmLPGFNLXXeR+vL0BqbSeson&#10;ShbVk0FfvqSHUZ2M3l/M1VNmqjxaLq6WVFFUaprFy9dXBUU8PI6Y8lsNnpWg40izq5bK3fuUj63n&#10;lvKvALfWOcrL1oW/EoRZMqIwPzIsUZ4204n2Bvo9qXHvAjlZtuIc4DnYnIP7iHY71LUpFAoQTaLy&#10;Pm1NGfWf99r1sNv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lgC0XaAAAACwEAAA8AAAAAAAAA&#10;AQAgAAAAIgAAAGRycy9kb3ducmV2LnhtbFBLAQIUABQAAAAIAIdO4kA0XpcmnQEAACMDAAAOAAAA&#10;AAAAAAEAIAAAACkBAABkcnMvZTJvRG9jLnhtbFBLBQYAAAAABgAGAFkBAAA4BQAAAAA=&#10;" filled="f" stroked="f">
          <v:textbox inset="0,0,0,0">
            <w:txbxContent>
              <w:p w:rsidR="00496CF7" w:rsidRDefault="00496CF7">
                <w:pPr>
                  <w:pStyle w:val="aa"/>
                  <w:ind w:left="2250" w:hanging="1200"/>
                </w:pPr>
              </w:p>
              <w:p w:rsidR="00496CF7" w:rsidRDefault="00496CF7"/>
              <w:p w:rsidR="00496CF7" w:rsidRDefault="00496CF7">
                <w:pPr>
                  <w:pStyle w:val="aa"/>
                  <w:ind w:left="2250" w:hanging="1200"/>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586E04">
    <w:pPr>
      <w:pStyle w:val="a7"/>
      <w:tabs>
        <w:tab w:val="left" w:pos="268"/>
        <w:tab w:val="center" w:pos="4933"/>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496CF7" w:rsidRDefault="00F1293A">
                <w:pPr>
                  <w:pStyle w:val="a7"/>
                </w:pPr>
                <w:r>
                  <w:rPr>
                    <w:rFonts w:hint="eastAsia"/>
                  </w:rPr>
                  <w:fldChar w:fldCharType="begin"/>
                </w:r>
                <w:r>
                  <w:rPr>
                    <w:rFonts w:hint="eastAsia"/>
                  </w:rPr>
                  <w:instrText xml:space="preserve"> PAGE  \* MERGEFORMAT </w:instrText>
                </w:r>
                <w:r>
                  <w:rPr>
                    <w:rFonts w:hint="eastAsia"/>
                  </w:rPr>
                  <w:fldChar w:fldCharType="separate"/>
                </w:r>
                <w:r w:rsidR="00586E04">
                  <w:rPr>
                    <w:noProof/>
                  </w:rPr>
                  <w:t>- 126 -</w:t>
                </w:r>
                <w:r>
                  <w:rPr>
                    <w:rFonts w:hint="eastAsia"/>
                  </w:rPr>
                  <w:fldChar w:fldCharType="end"/>
                </w:r>
              </w:p>
            </w:txbxContent>
          </v:textbox>
          <w10:wrap anchorx="margin"/>
        </v:shape>
      </w:pict>
    </w:r>
    <w:r w:rsidR="00F1293A">
      <w:rPr>
        <w:rFonts w:hint="eastAsia"/>
      </w:rPr>
      <w:tab/>
    </w:r>
    <w:r w:rsidR="00F1293A">
      <w:rPr>
        <w:rFonts w:hint="eastAsia"/>
      </w:rPr>
      <w:tab/>
    </w:r>
  </w:p>
  <w:p w:rsidR="00496CF7" w:rsidRDefault="00496CF7">
    <w:pPr>
      <w:pStyle w:val="a7"/>
    </w:pPr>
  </w:p>
  <w:p w:rsidR="00496CF7" w:rsidRDefault="00496C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F1293A">
    <w:pPr>
      <w:pStyle w:val="a7"/>
      <w:jc w:val="center"/>
    </w:pPr>
    <w:r>
      <w:fldChar w:fldCharType="begin"/>
    </w:r>
    <w:r>
      <w:instrText xml:space="preserve"> PAGE   \* MERGEFORMAT </w:instrText>
    </w:r>
    <w:r>
      <w:fldChar w:fldCharType="separate"/>
    </w:r>
    <w:r>
      <w:rPr>
        <w:lang w:val="zh-CN"/>
      </w:rPr>
      <w:t>-</w:t>
    </w:r>
    <w:r>
      <w:t xml:space="preserve"> 0 -</w:t>
    </w:r>
    <w:r>
      <w:fldChar w:fldCharType="end"/>
    </w:r>
  </w:p>
  <w:p w:rsidR="00496CF7" w:rsidRDefault="00496CF7">
    <w:pPr>
      <w:pStyle w:val="a7"/>
      <w:rPr>
        <w:rFonts w:ascii="Cambria" w:hAnsi="Cambria"/>
        <w:sz w:val="28"/>
        <w:szCs w:val="28"/>
      </w:rPr>
    </w:pPr>
  </w:p>
  <w:p w:rsidR="00496CF7" w:rsidRDefault="00496CF7">
    <w:pPr>
      <w:rPr>
        <w:rFonts w:ascii="Cambria" w:hAnsi="Cambr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5F" w:rsidRDefault="00F1293A">
      <w:r>
        <w:separator/>
      </w:r>
    </w:p>
  </w:footnote>
  <w:footnote w:type="continuationSeparator" w:id="0">
    <w:p w:rsidR="00BF6A5F" w:rsidRDefault="00F1293A">
      <w:r>
        <w:continuationSeparator/>
      </w:r>
    </w:p>
  </w:footnote>
  <w:footnote w:id="1">
    <w:p w:rsidR="00496CF7" w:rsidRDefault="00F1293A">
      <w:pPr>
        <w:pStyle w:val="a9"/>
        <w:rPr>
          <w:sz w:val="21"/>
          <w:szCs w:val="21"/>
        </w:rPr>
      </w:pPr>
      <w:r>
        <w:rPr>
          <w:rStyle w:val="af3"/>
          <w:sz w:val="21"/>
          <w:szCs w:val="21"/>
        </w:rPr>
        <w:footnoteRef/>
      </w:r>
      <w:r>
        <w:rPr>
          <w:rFonts w:ascii="宋体" w:hAnsi="宋体" w:hint="eastAsia"/>
          <w:sz w:val="21"/>
          <w:szCs w:val="21"/>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496CF7">
    <w:pPr>
      <w:pStyle w:val="a8"/>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F7" w:rsidRDefault="00496CF7">
    <w:pPr>
      <w:pStyle w:val="a8"/>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3927C7"/>
    <w:multiLevelType w:val="singleLevel"/>
    <w:tmpl w:val="D53927C7"/>
    <w:lvl w:ilvl="0">
      <w:start w:val="7"/>
      <w:numFmt w:val="decimal"/>
      <w:suff w:val="space"/>
      <w:lvlText w:val="%1、"/>
      <w:lvlJc w:val="left"/>
    </w:lvl>
  </w:abstractNum>
  <w:abstractNum w:abstractNumId="1" w15:restartNumberingAfterBreak="0">
    <w:nsid w:val="008F1703"/>
    <w:multiLevelType w:val="multilevel"/>
    <w:tmpl w:val="008F1703"/>
    <w:lvl w:ilvl="0">
      <w:start w:val="4"/>
      <w:numFmt w:val="decimal"/>
      <w:lvlText w:val="3.%1"/>
      <w:lvlJc w:val="left"/>
      <w:pPr>
        <w:tabs>
          <w:tab w:val="left" w:pos="0"/>
        </w:tabs>
        <w:ind w:left="0" w:firstLine="0"/>
      </w:pPr>
      <w:rPr>
        <w:rFonts w:ascii="Times New Roman" w:hAnsi="Times New Roman" w:cs="Times New Roman" w:hint="default"/>
      </w:rPr>
    </w:lvl>
    <w:lvl w:ilvl="1">
      <w:start w:val="1"/>
      <w:numFmt w:val="decimal"/>
      <w:lvlText w:val="3.4.%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2" w15:restartNumberingAfterBreak="0">
    <w:nsid w:val="0ABD34EC"/>
    <w:multiLevelType w:val="multilevel"/>
    <w:tmpl w:val="0ABD34EC"/>
    <w:lvl w:ilvl="0">
      <w:start w:val="1"/>
      <w:numFmt w:val="decimal"/>
      <w:lvlText w:val="%1"/>
      <w:lvlJc w:val="left"/>
      <w:pPr>
        <w:tabs>
          <w:tab w:val="left" w:pos="0"/>
        </w:tabs>
        <w:ind w:left="0" w:firstLine="0"/>
      </w:pPr>
      <w:rPr>
        <w:rFonts w:ascii="Times New Roman" w:hAnsi="Times New Roman" w:cs="Times New Roman" w:hint="default"/>
      </w:rPr>
    </w:lvl>
    <w:lvl w:ilvl="1">
      <w:start w:val="3"/>
      <w:numFmt w:val="decimal"/>
      <w:lvlText w:val="3.4.%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3" w15:restartNumberingAfterBreak="0">
    <w:nsid w:val="1A6BB47B"/>
    <w:multiLevelType w:val="singleLevel"/>
    <w:tmpl w:val="1A6BB47B"/>
    <w:lvl w:ilvl="0">
      <w:start w:val="8"/>
      <w:numFmt w:val="chineseCounting"/>
      <w:suff w:val="nothing"/>
      <w:lvlText w:val="%1、"/>
      <w:lvlJc w:val="left"/>
      <w:rPr>
        <w:rFonts w:hint="eastAsia"/>
      </w:rPr>
    </w:lvl>
  </w:abstractNum>
  <w:abstractNum w:abstractNumId="4" w15:restartNumberingAfterBreak="0">
    <w:nsid w:val="254A490B"/>
    <w:multiLevelType w:val="multilevel"/>
    <w:tmpl w:val="254A490B"/>
    <w:lvl w:ilvl="0">
      <w:start w:val="1"/>
      <w:numFmt w:val="decimal"/>
      <w:lvlText w:val="%1"/>
      <w:lvlJc w:val="left"/>
      <w:pPr>
        <w:tabs>
          <w:tab w:val="left" w:pos="0"/>
        </w:tabs>
        <w:ind w:left="0" w:firstLine="0"/>
      </w:pPr>
      <w:rPr>
        <w:rFonts w:ascii="Times New Roman" w:hAnsi="Times New Roman" w:cs="Times New Roman" w:hint="default"/>
      </w:rPr>
    </w:lvl>
    <w:lvl w:ilvl="1">
      <w:start w:val="3"/>
      <w:numFmt w:val="decimal"/>
      <w:lvlText w:val="2.2.%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5" w15:restartNumberingAfterBreak="0">
    <w:nsid w:val="4AEE4B2E"/>
    <w:multiLevelType w:val="multilevel"/>
    <w:tmpl w:val="4AEE4B2E"/>
    <w:lvl w:ilvl="0">
      <w:start w:val="2"/>
      <w:numFmt w:val="decimal"/>
      <w:lvlText w:val="3.%1"/>
      <w:lvlJc w:val="left"/>
      <w:pPr>
        <w:tabs>
          <w:tab w:val="left" w:pos="0"/>
        </w:tabs>
        <w:ind w:left="0" w:firstLine="0"/>
      </w:pPr>
      <w:rPr>
        <w:rFonts w:ascii="Times New Roman" w:hAnsi="Times New Roman" w:cs="Times New Roman" w:hint="default"/>
      </w:rPr>
    </w:lvl>
    <w:lvl w:ilvl="1">
      <w:start w:val="1"/>
      <w:numFmt w:val="decimal"/>
      <w:lvlText w:val="3.2.%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6" w15:restartNumberingAfterBreak="0">
    <w:nsid w:val="55295B18"/>
    <w:multiLevelType w:val="multilevel"/>
    <w:tmpl w:val="55295B18"/>
    <w:lvl w:ilvl="0">
      <w:start w:val="5"/>
      <w:numFmt w:val="decimal"/>
      <w:lvlText w:val="3.%1"/>
      <w:lvlJc w:val="left"/>
      <w:pPr>
        <w:tabs>
          <w:tab w:val="left" w:pos="0"/>
        </w:tabs>
        <w:ind w:left="0" w:firstLine="0"/>
      </w:pPr>
      <w:rPr>
        <w:rFonts w:ascii="Times New Roman" w:hAnsi="Times New Roman" w:cs="Times New Roman" w:hint="default"/>
      </w:rPr>
    </w:lvl>
    <w:lvl w:ilvl="1">
      <w:start w:val="1"/>
      <w:numFmt w:val="decimal"/>
      <w:lvlText w:val="3.5.%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7" w15:restartNumberingAfterBreak="0">
    <w:nsid w:val="56D32D21"/>
    <w:multiLevelType w:val="multilevel"/>
    <w:tmpl w:val="56D32D21"/>
    <w:lvl w:ilvl="0">
      <w:start w:val="6"/>
      <w:numFmt w:val="decimal"/>
      <w:lvlText w:val="3.%1"/>
      <w:lvlJc w:val="left"/>
      <w:pPr>
        <w:tabs>
          <w:tab w:val="left" w:pos="0"/>
        </w:tabs>
        <w:ind w:left="0" w:firstLine="0"/>
      </w:pPr>
      <w:rPr>
        <w:rFonts w:ascii="Times New Roman" w:hAnsi="Times New Roman" w:cs="Times New Roman" w:hint="default"/>
      </w:rPr>
    </w:lvl>
    <w:lvl w:ilvl="1">
      <w:start w:val="1"/>
      <w:numFmt w:val="decimal"/>
      <w:lvlText w:val="3.6.%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8" w15:restartNumberingAfterBreak="0">
    <w:nsid w:val="580870FA"/>
    <w:multiLevelType w:val="singleLevel"/>
    <w:tmpl w:val="580870FA"/>
    <w:lvl w:ilvl="0">
      <w:start w:val="1"/>
      <w:numFmt w:val="decimal"/>
      <w:suff w:val="nothing"/>
      <w:lvlText w:val="%1."/>
      <w:lvlJc w:val="left"/>
    </w:lvl>
  </w:abstractNum>
  <w:abstractNum w:abstractNumId="9" w15:restartNumberingAfterBreak="0">
    <w:nsid w:val="5ABB8B98"/>
    <w:multiLevelType w:val="singleLevel"/>
    <w:tmpl w:val="5ABB8B98"/>
    <w:lvl w:ilvl="0">
      <w:start w:val="3"/>
      <w:numFmt w:val="decimal"/>
      <w:suff w:val="space"/>
      <w:lvlText w:val="%1."/>
      <w:lvlJc w:val="left"/>
    </w:lvl>
  </w:abstractNum>
  <w:abstractNum w:abstractNumId="10" w15:restartNumberingAfterBreak="0">
    <w:nsid w:val="5C08E0A9"/>
    <w:multiLevelType w:val="singleLevel"/>
    <w:tmpl w:val="5C08E0A9"/>
    <w:lvl w:ilvl="0">
      <w:start w:val="4"/>
      <w:numFmt w:val="decimal"/>
      <w:suff w:val="nothing"/>
      <w:lvlText w:val="%1、"/>
      <w:lvlJc w:val="left"/>
    </w:lvl>
  </w:abstractNum>
  <w:abstractNum w:abstractNumId="11" w15:restartNumberingAfterBreak="0">
    <w:nsid w:val="65F36185"/>
    <w:multiLevelType w:val="multilevel"/>
    <w:tmpl w:val="65F36185"/>
    <w:lvl w:ilvl="0">
      <w:start w:val="3"/>
      <w:numFmt w:val="decimal"/>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12" w15:restartNumberingAfterBreak="0">
    <w:nsid w:val="6DE66160"/>
    <w:multiLevelType w:val="multilevel"/>
    <w:tmpl w:val="6DE66160"/>
    <w:lvl w:ilvl="0">
      <w:start w:val="7"/>
      <w:numFmt w:val="decimal"/>
      <w:lvlText w:val="3.%1"/>
      <w:lvlJc w:val="left"/>
      <w:pPr>
        <w:tabs>
          <w:tab w:val="left" w:pos="0"/>
        </w:tabs>
        <w:ind w:left="0" w:firstLine="0"/>
      </w:pPr>
      <w:rPr>
        <w:rFonts w:ascii="Times New Roman" w:hAnsi="Times New Roman" w:cs="Times New Roman" w:hint="default"/>
      </w:rPr>
    </w:lvl>
    <w:lvl w:ilvl="1">
      <w:start w:val="1"/>
      <w:numFmt w:val="decimal"/>
      <w:lvlText w:val="3.7.%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abstractNum w:abstractNumId="13" w15:restartNumberingAfterBreak="0">
    <w:nsid w:val="71C71CFC"/>
    <w:multiLevelType w:val="multilevel"/>
    <w:tmpl w:val="71C71CFC"/>
    <w:lvl w:ilvl="0">
      <w:start w:val="9"/>
      <w:numFmt w:val="decimal"/>
      <w:lvlText w:val="3.%1"/>
      <w:lvlJc w:val="left"/>
      <w:pPr>
        <w:tabs>
          <w:tab w:val="left" w:pos="0"/>
        </w:tabs>
        <w:ind w:left="0" w:firstLine="0"/>
      </w:pPr>
      <w:rPr>
        <w:rFonts w:ascii="Times New Roman" w:hAnsi="Times New Roman" w:cs="Times New Roman" w:hint="default"/>
      </w:rPr>
    </w:lvl>
    <w:lvl w:ilvl="1">
      <w:start w:val="1"/>
      <w:numFmt w:val="decimal"/>
      <w:lvlText w:val="3.9.%2"/>
      <w:lvlJc w:val="left"/>
      <w:pPr>
        <w:tabs>
          <w:tab w:val="left" w:pos="0"/>
        </w:tabs>
        <w:ind w:left="0" w:firstLine="0"/>
      </w:pPr>
      <w:rPr>
        <w:rFonts w:ascii="Times New Roman" w:hAnsi="Times New Roman" w:cs="Times New Roman" w:hint="default"/>
      </w:rPr>
    </w:lvl>
    <w:lvl w:ilvl="2">
      <w:start w:val="1"/>
      <w:numFmt w:val="bullet"/>
      <w:lvlText w:val="_x0002_."/>
      <w:lvlJc w:val="left"/>
      <w:pPr>
        <w:tabs>
          <w:tab w:val="left" w:pos="2160"/>
        </w:tabs>
        <w:ind w:left="2160" w:hanging="360"/>
      </w:pPr>
    </w:lvl>
    <w:lvl w:ilvl="3">
      <w:start w:val="1"/>
      <w:numFmt w:val="bullet"/>
      <w:lvlText w:val="_x0003_."/>
      <w:lvlJc w:val="left"/>
      <w:pPr>
        <w:tabs>
          <w:tab w:val="left" w:pos="2880"/>
        </w:tabs>
        <w:ind w:left="2880" w:hanging="360"/>
      </w:pPr>
    </w:lvl>
    <w:lvl w:ilvl="4">
      <w:start w:val="1"/>
      <w:numFmt w:val="bullet"/>
      <w:lvlText w:val="_x0004_."/>
      <w:lvlJc w:val="left"/>
      <w:pPr>
        <w:tabs>
          <w:tab w:val="left" w:pos="3600"/>
        </w:tabs>
        <w:ind w:left="3600" w:hanging="360"/>
      </w:pPr>
    </w:lvl>
    <w:lvl w:ilvl="5">
      <w:start w:val="1"/>
      <w:numFmt w:val="bullet"/>
      <w:lvlText w:val="_x0005_."/>
      <w:lvlJc w:val="left"/>
      <w:pPr>
        <w:tabs>
          <w:tab w:val="left" w:pos="4320"/>
        </w:tabs>
        <w:ind w:left="4320" w:hanging="360"/>
      </w:pPr>
    </w:lvl>
    <w:lvl w:ilvl="6">
      <w:start w:val="1"/>
      <w:numFmt w:val="bullet"/>
      <w:lvlText w:val="_x0006_."/>
      <w:lvlJc w:val="left"/>
      <w:pPr>
        <w:tabs>
          <w:tab w:val="left" w:pos="5040"/>
        </w:tabs>
        <w:ind w:left="5040" w:hanging="360"/>
      </w:pPr>
    </w:lvl>
    <w:lvl w:ilvl="7">
      <w:start w:val="1"/>
      <w:numFmt w:val="bullet"/>
      <w:lvlText w:val="_x0007_."/>
      <w:lvlJc w:val="left"/>
      <w:pPr>
        <w:tabs>
          <w:tab w:val="left" w:pos="5760"/>
        </w:tabs>
        <w:ind w:left="5760" w:hanging="360"/>
      </w:pPr>
    </w:lvl>
    <w:lvl w:ilvl="8">
      <w:start w:val="1"/>
      <w:numFmt w:val="bullet"/>
      <w:lvlText w:val="_x0008_."/>
      <w:lvlJc w:val="left"/>
      <w:pPr>
        <w:tabs>
          <w:tab w:val="left" w:pos="6480"/>
        </w:tabs>
        <w:ind w:left="6480" w:hanging="360"/>
      </w:pPr>
    </w:lvl>
  </w:abstractNum>
  <w:num w:numId="1">
    <w:abstractNumId w:val="8"/>
  </w:num>
  <w:num w:numId="2">
    <w:abstractNumId w:val="9"/>
  </w:num>
  <w:num w:numId="3">
    <w:abstractNumId w:val="4"/>
    <w:lvlOverride w:ilvl="0">
      <w:startOverride w:val="1"/>
    </w:lvlOverride>
    <w:lvlOverride w:ilvl="1">
      <w:startOverride w:val="3"/>
    </w:lvlOverride>
  </w:num>
  <w:num w:numId="4">
    <w:abstractNumId w:val="11"/>
    <w:lvlOverride w:ilvl="0">
      <w:startOverride w:val="3"/>
    </w:lvlOverride>
    <w:lvlOverride w:ilvl="1">
      <w:startOverride w:val="1"/>
    </w:lvlOverride>
  </w:num>
  <w:num w:numId="5">
    <w:abstractNumId w:val="5"/>
    <w:lvlOverride w:ilvl="0">
      <w:startOverride w:val="2"/>
    </w:lvlOverride>
    <w:lvlOverride w:ilvl="1">
      <w:startOverride w:val="1"/>
    </w:lvlOverride>
  </w:num>
  <w:num w:numId="6">
    <w:abstractNumId w:val="1"/>
    <w:lvlOverride w:ilvl="0">
      <w:startOverride w:val="4"/>
    </w:lvlOverride>
    <w:lvlOverride w:ilvl="1">
      <w:startOverride w:val="1"/>
    </w:lvlOverride>
  </w:num>
  <w:num w:numId="7">
    <w:abstractNumId w:val="2"/>
    <w:lvlOverride w:ilvl="0">
      <w:startOverride w:val="1"/>
    </w:lvlOverride>
    <w:lvlOverride w:ilvl="1">
      <w:startOverride w:val="3"/>
    </w:lvlOverride>
  </w:num>
  <w:num w:numId="8">
    <w:abstractNumId w:val="6"/>
    <w:lvlOverride w:ilvl="0">
      <w:startOverride w:val="5"/>
    </w:lvlOverride>
    <w:lvlOverride w:ilvl="1">
      <w:startOverride w:val="1"/>
    </w:lvlOverride>
  </w:num>
  <w:num w:numId="9">
    <w:abstractNumId w:val="7"/>
    <w:lvlOverride w:ilvl="0">
      <w:startOverride w:val="6"/>
    </w:lvlOverride>
    <w:lvlOverride w:ilvl="1">
      <w:startOverride w:val="1"/>
    </w:lvlOverride>
  </w:num>
  <w:num w:numId="10">
    <w:abstractNumId w:val="12"/>
    <w:lvlOverride w:ilvl="0">
      <w:startOverride w:val="7"/>
    </w:lvlOverride>
    <w:lvlOverride w:ilvl="1">
      <w:startOverride w:val="1"/>
    </w:lvlOverride>
  </w:num>
  <w:num w:numId="11">
    <w:abstractNumId w:val="13"/>
    <w:lvlOverride w:ilvl="0">
      <w:startOverride w:val="9"/>
    </w:lvlOverride>
    <w:lvlOverride w:ilvl="1">
      <w:startOverride w:val="1"/>
    </w:lvlOverride>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C085062"/>
    <w:rsid w:val="00006D11"/>
    <w:rsid w:val="000350D6"/>
    <w:rsid w:val="000403D9"/>
    <w:rsid w:val="0005549D"/>
    <w:rsid w:val="00056F93"/>
    <w:rsid w:val="00066EE8"/>
    <w:rsid w:val="00084BB1"/>
    <w:rsid w:val="000E4C42"/>
    <w:rsid w:val="000F2A07"/>
    <w:rsid w:val="001364B2"/>
    <w:rsid w:val="001374DB"/>
    <w:rsid w:val="00144DFF"/>
    <w:rsid w:val="00166630"/>
    <w:rsid w:val="001C312B"/>
    <w:rsid w:val="001D3251"/>
    <w:rsid w:val="001E253B"/>
    <w:rsid w:val="001E31EE"/>
    <w:rsid w:val="001E7615"/>
    <w:rsid w:val="00285CA8"/>
    <w:rsid w:val="002B330A"/>
    <w:rsid w:val="002E73C7"/>
    <w:rsid w:val="0033251D"/>
    <w:rsid w:val="0034182D"/>
    <w:rsid w:val="003533F6"/>
    <w:rsid w:val="003A094C"/>
    <w:rsid w:val="003A55ED"/>
    <w:rsid w:val="003B6362"/>
    <w:rsid w:val="003F7F40"/>
    <w:rsid w:val="004148D2"/>
    <w:rsid w:val="004647D5"/>
    <w:rsid w:val="00471F54"/>
    <w:rsid w:val="004839FC"/>
    <w:rsid w:val="00496CF7"/>
    <w:rsid w:val="004C29DF"/>
    <w:rsid w:val="004D0EF3"/>
    <w:rsid w:val="004D5F14"/>
    <w:rsid w:val="0050493F"/>
    <w:rsid w:val="00513915"/>
    <w:rsid w:val="00531738"/>
    <w:rsid w:val="005368F3"/>
    <w:rsid w:val="0054056F"/>
    <w:rsid w:val="00557BAD"/>
    <w:rsid w:val="00572DF3"/>
    <w:rsid w:val="00586E04"/>
    <w:rsid w:val="00587EEA"/>
    <w:rsid w:val="00590C6F"/>
    <w:rsid w:val="005928FC"/>
    <w:rsid w:val="005B6D5B"/>
    <w:rsid w:val="005E6AA3"/>
    <w:rsid w:val="005E768C"/>
    <w:rsid w:val="00604C2C"/>
    <w:rsid w:val="00621EBC"/>
    <w:rsid w:val="00641975"/>
    <w:rsid w:val="00650C0C"/>
    <w:rsid w:val="00661A1E"/>
    <w:rsid w:val="0066288F"/>
    <w:rsid w:val="00672B89"/>
    <w:rsid w:val="00677B08"/>
    <w:rsid w:val="006D1868"/>
    <w:rsid w:val="006F4200"/>
    <w:rsid w:val="00712FAF"/>
    <w:rsid w:val="00713B57"/>
    <w:rsid w:val="00721247"/>
    <w:rsid w:val="00746288"/>
    <w:rsid w:val="00747435"/>
    <w:rsid w:val="0075240E"/>
    <w:rsid w:val="007567E0"/>
    <w:rsid w:val="007601AF"/>
    <w:rsid w:val="0078305C"/>
    <w:rsid w:val="00783A65"/>
    <w:rsid w:val="00783CBE"/>
    <w:rsid w:val="007E12FD"/>
    <w:rsid w:val="00801A03"/>
    <w:rsid w:val="00850AA2"/>
    <w:rsid w:val="00851394"/>
    <w:rsid w:val="0086462D"/>
    <w:rsid w:val="00872049"/>
    <w:rsid w:val="00881B57"/>
    <w:rsid w:val="008A5F82"/>
    <w:rsid w:val="008C6132"/>
    <w:rsid w:val="008F0234"/>
    <w:rsid w:val="009006BC"/>
    <w:rsid w:val="009179E0"/>
    <w:rsid w:val="00923A80"/>
    <w:rsid w:val="009275C7"/>
    <w:rsid w:val="00931AB7"/>
    <w:rsid w:val="00946D00"/>
    <w:rsid w:val="00952C9F"/>
    <w:rsid w:val="00962DB2"/>
    <w:rsid w:val="00973060"/>
    <w:rsid w:val="00975F09"/>
    <w:rsid w:val="00986B7A"/>
    <w:rsid w:val="00986D5B"/>
    <w:rsid w:val="009A57D9"/>
    <w:rsid w:val="009C1003"/>
    <w:rsid w:val="009D745A"/>
    <w:rsid w:val="009E3F4D"/>
    <w:rsid w:val="009F64B7"/>
    <w:rsid w:val="00A8478D"/>
    <w:rsid w:val="00A84C7E"/>
    <w:rsid w:val="00A84E79"/>
    <w:rsid w:val="00A86A21"/>
    <w:rsid w:val="00AA0370"/>
    <w:rsid w:val="00AA73E6"/>
    <w:rsid w:val="00AE0F53"/>
    <w:rsid w:val="00AF536A"/>
    <w:rsid w:val="00AF53CB"/>
    <w:rsid w:val="00AF7707"/>
    <w:rsid w:val="00B76EAC"/>
    <w:rsid w:val="00B815B8"/>
    <w:rsid w:val="00B96BB8"/>
    <w:rsid w:val="00BB7046"/>
    <w:rsid w:val="00BF6A5F"/>
    <w:rsid w:val="00C36BFE"/>
    <w:rsid w:val="00C57404"/>
    <w:rsid w:val="00C71C88"/>
    <w:rsid w:val="00C73F4B"/>
    <w:rsid w:val="00C962E9"/>
    <w:rsid w:val="00CC2298"/>
    <w:rsid w:val="00CE2C21"/>
    <w:rsid w:val="00D51537"/>
    <w:rsid w:val="00D54355"/>
    <w:rsid w:val="00D64509"/>
    <w:rsid w:val="00DA67F2"/>
    <w:rsid w:val="00DB4232"/>
    <w:rsid w:val="00DB5A6B"/>
    <w:rsid w:val="00DD392C"/>
    <w:rsid w:val="00DD70CF"/>
    <w:rsid w:val="00DE7DDD"/>
    <w:rsid w:val="00E00AD0"/>
    <w:rsid w:val="00E4023C"/>
    <w:rsid w:val="00E60484"/>
    <w:rsid w:val="00E6174F"/>
    <w:rsid w:val="00E6264A"/>
    <w:rsid w:val="00ED3619"/>
    <w:rsid w:val="00ED75E5"/>
    <w:rsid w:val="00F017CC"/>
    <w:rsid w:val="00F1293A"/>
    <w:rsid w:val="00F23CB5"/>
    <w:rsid w:val="00F254BE"/>
    <w:rsid w:val="00F27CA3"/>
    <w:rsid w:val="00F50752"/>
    <w:rsid w:val="00F9697F"/>
    <w:rsid w:val="00FA2E4C"/>
    <w:rsid w:val="00FB4BC5"/>
    <w:rsid w:val="00FC55A8"/>
    <w:rsid w:val="00FF020B"/>
    <w:rsid w:val="098B2137"/>
    <w:rsid w:val="0D4341ED"/>
    <w:rsid w:val="0EE007A9"/>
    <w:rsid w:val="209C4AC6"/>
    <w:rsid w:val="22D81F36"/>
    <w:rsid w:val="23D27761"/>
    <w:rsid w:val="2FA40731"/>
    <w:rsid w:val="38D6585E"/>
    <w:rsid w:val="3A942613"/>
    <w:rsid w:val="3C085062"/>
    <w:rsid w:val="44107847"/>
    <w:rsid w:val="4C217A02"/>
    <w:rsid w:val="4EE171DC"/>
    <w:rsid w:val="565261E3"/>
    <w:rsid w:val="627913BC"/>
    <w:rsid w:val="66D44266"/>
    <w:rsid w:val="696B7875"/>
    <w:rsid w:val="6B3D2952"/>
    <w:rsid w:val="6CC77B07"/>
    <w:rsid w:val="71C11F33"/>
    <w:rsid w:val="7482096F"/>
    <w:rsid w:val="77586C60"/>
    <w:rsid w:val="7CBC3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fillcolor="white">
      <v:fill color="white"/>
    </o:shapedefaults>
    <o:shapelayout v:ext="edit">
      <o:idmap v:ext="edit" data="1"/>
      <o:rules v:ext="edit">
        <o:r id="V:Rule2" type="connector" idref="#_x0000_s1032"/>
      </o:rules>
    </o:shapelayout>
  </w:shapeDefaults>
  <w:decimalSymbol w:val="."/>
  <w:listSeparator w:val=","/>
  <w15:docId w15:val="{C20AB8EF-8208-41CE-9B0B-CEA3525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uiPriority="99" w:unhideWhenUsed="1" w:qFormat="1"/>
    <w:lsdException w:name="Subtitle" w:qFormat="1"/>
    <w:lsdException w:name="Salutation" w:semiHidden="1" w:unhideWhenUsed="1"/>
    <w:lsdException w:name="Date" w:semiHidden="1" w:unhideWhenUsed="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cs="黑体"/>
      <w:kern w:val="2"/>
      <w:sz w:val="21"/>
      <w:szCs w:val="24"/>
    </w:rPr>
  </w:style>
  <w:style w:type="paragraph" w:styleId="1">
    <w:name w:val="heading 1"/>
    <w:basedOn w:val="a"/>
    <w:next w:val="a"/>
    <w:qFormat/>
    <w:pPr>
      <w:keepNext/>
      <w:keepLines/>
      <w:spacing w:before="340" w:after="330" w:line="576" w:lineRule="auto"/>
      <w:outlineLvl w:val="0"/>
    </w:pPr>
    <w:rPr>
      <w:rFonts w:ascii="Calibri" w:hAnsi="Calibri" w:cs="Times New Roman"/>
      <w:b/>
      <w:kern w:val="44"/>
      <w:sz w:val="44"/>
    </w:rPr>
  </w:style>
  <w:style w:type="paragraph" w:styleId="2">
    <w:name w:val="heading 2"/>
    <w:basedOn w:val="a"/>
    <w:next w:val="a"/>
    <w:semiHidden/>
    <w:unhideWhenUsed/>
    <w:qFormat/>
    <w:pPr>
      <w:jc w:val="left"/>
      <w:outlineLvl w:val="1"/>
    </w:pPr>
    <w:rPr>
      <w:rFonts w:ascii="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Calibri" w:hAnsi="Calibri" w:cs="Times New Roman"/>
      <w:kern w:val="0"/>
      <w:sz w:val="20"/>
    </w:rPr>
  </w:style>
  <w:style w:type="paragraph" w:styleId="a4">
    <w:name w:val="Plain Text"/>
    <w:basedOn w:val="a"/>
    <w:uiPriority w:val="99"/>
    <w:qFormat/>
    <w:rPr>
      <w:rFonts w:ascii="宋体" w:hAnsi="Courier New" w:cs="Times New Roman"/>
      <w:kern w:val="0"/>
      <w:sz w:val="20"/>
      <w:szCs w:val="21"/>
    </w:rPr>
  </w:style>
  <w:style w:type="paragraph" w:styleId="a5">
    <w:name w:val="Balloon Text"/>
    <w:basedOn w:val="a"/>
    <w:link w:val="a6"/>
    <w:rPr>
      <w:sz w:val="18"/>
      <w:szCs w:val="18"/>
    </w:rPr>
  </w:style>
  <w:style w:type="paragraph" w:styleId="a7">
    <w:name w:val="footer"/>
    <w:basedOn w:val="a"/>
    <w:uiPriority w:val="99"/>
    <w:unhideWhenUsed/>
    <w:qFormat/>
    <w:pPr>
      <w:tabs>
        <w:tab w:val="center" w:pos="4153"/>
        <w:tab w:val="right" w:pos="8306"/>
      </w:tabs>
      <w:snapToGrid w:val="0"/>
      <w:jc w:val="left"/>
    </w:pPr>
    <w:rPr>
      <w:rFonts w:cs="Times New Roman"/>
      <w:kern w:val="0"/>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paragraph" w:styleId="a9">
    <w:name w:val="footnote text"/>
    <w:basedOn w:val="a"/>
    <w:qFormat/>
    <w:pPr>
      <w:snapToGrid w:val="0"/>
      <w:jc w:val="left"/>
    </w:pPr>
    <w:rPr>
      <w:rFonts w:cs="Times New Roman"/>
      <w:kern w:val="0"/>
      <w:sz w:val="18"/>
      <w:szCs w:val="18"/>
    </w:rPr>
  </w:style>
  <w:style w:type="paragraph" w:styleId="aa">
    <w:name w:val="Message Header"/>
    <w:basedOn w:val="a"/>
    <w:next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kern w:val="0"/>
      <w:sz w:val="24"/>
    </w:rPr>
  </w:style>
  <w:style w:type="paragraph" w:styleId="ab">
    <w:name w:val="Normal (Web)"/>
    <w:basedOn w:val="a"/>
    <w:qFormat/>
    <w:pPr>
      <w:widowControl/>
      <w:spacing w:beforeAutospacing="1" w:afterAutospacing="1"/>
      <w:jc w:val="left"/>
    </w:pPr>
    <w:rPr>
      <w:rFonts w:ascii="宋体" w:eastAsiaTheme="minorEastAsia" w:hAnsi="宋体" w:cs="宋体"/>
      <w:kern w:val="0"/>
      <w:sz w:val="24"/>
      <w:szCs w:val="22"/>
    </w:rPr>
  </w:style>
  <w:style w:type="paragraph" w:styleId="ac">
    <w:name w:val="Title"/>
    <w:basedOn w:val="a"/>
    <w:next w:val="a"/>
    <w:link w:val="ad"/>
    <w:qFormat/>
    <w:pPr>
      <w:spacing w:before="240" w:after="60"/>
      <w:jc w:val="center"/>
      <w:outlineLvl w:val="0"/>
    </w:pPr>
    <w:rPr>
      <w:rFonts w:ascii="Cambria" w:hAnsi="Cambria" w:cs="Times New Roman"/>
      <w:b/>
      <w:bCs/>
      <w:kern w:val="0"/>
      <w:sz w:val="32"/>
      <w:szCs w:val="32"/>
    </w:rPr>
  </w:style>
  <w:style w:type="paragraph" w:styleId="ae">
    <w:name w:val="Body Text First Indent"/>
    <w:basedOn w:val="a3"/>
    <w:next w:val="a"/>
    <w:link w:val="af"/>
    <w:uiPriority w:val="99"/>
    <w:unhideWhenUsed/>
    <w:qFormat/>
    <w:pPr>
      <w:ind w:firstLineChars="100" w:firstLine="420"/>
    </w:pPr>
  </w:style>
  <w:style w:type="character" w:styleId="af0">
    <w:name w:val="FollowedHyperlink"/>
    <w:basedOn w:val="a0"/>
    <w:rPr>
      <w:color w:val="000000"/>
      <w:u w:val="none"/>
    </w:rPr>
  </w:style>
  <w:style w:type="character" w:styleId="af1">
    <w:name w:val="Emphasis"/>
    <w:basedOn w:val="a0"/>
    <w:qFormat/>
  </w:style>
  <w:style w:type="character" w:styleId="af2">
    <w:name w:val="Hyperlink"/>
    <w:basedOn w:val="a0"/>
    <w:qFormat/>
    <w:rPr>
      <w:color w:val="000000"/>
      <w:u w:val="none"/>
    </w:rPr>
  </w:style>
  <w:style w:type="character" w:styleId="af3">
    <w:name w:val="footnote reference"/>
    <w:qFormat/>
    <w:rPr>
      <w:vertAlign w:val="superscript"/>
    </w:rPr>
  </w:style>
  <w:style w:type="character" w:customStyle="1" w:styleId="hover25">
    <w:name w:val="hover25"/>
    <w:basedOn w:val="a0"/>
    <w:qFormat/>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CC0000"/>
    </w:rPr>
  </w:style>
  <w:style w:type="character" w:customStyle="1" w:styleId="red3">
    <w:name w:val="red3"/>
    <w:basedOn w:val="a0"/>
    <w:qFormat/>
    <w:rPr>
      <w:color w:val="FF0000"/>
    </w:rPr>
  </w:style>
  <w:style w:type="character" w:customStyle="1" w:styleId="green">
    <w:name w:val="green"/>
    <w:basedOn w:val="a0"/>
    <w:rPr>
      <w:color w:val="66AE00"/>
      <w:sz w:val="18"/>
      <w:szCs w:val="18"/>
    </w:rPr>
  </w:style>
  <w:style w:type="character" w:customStyle="1" w:styleId="green1">
    <w:name w:val="green1"/>
    <w:basedOn w:val="a0"/>
    <w:rPr>
      <w:color w:val="66AE00"/>
      <w:sz w:val="18"/>
      <w:szCs w:val="18"/>
    </w:rPr>
  </w:style>
  <w:style w:type="character" w:customStyle="1" w:styleId="blue">
    <w:name w:val="blue"/>
    <w:basedOn w:val="a0"/>
    <w:rPr>
      <w:color w:val="0371C6"/>
      <w:sz w:val="21"/>
      <w:szCs w:val="21"/>
    </w:rPr>
  </w:style>
  <w:style w:type="character" w:customStyle="1" w:styleId="gb-jt">
    <w:name w:val="gb-jt"/>
    <w:basedOn w:val="a0"/>
  </w:style>
  <w:style w:type="character" w:customStyle="1" w:styleId="right">
    <w:name w:val="right"/>
    <w:basedOn w:val="a0"/>
    <w:rPr>
      <w:color w:val="999999"/>
      <w:sz w:val="18"/>
      <w:szCs w:val="18"/>
    </w:rPr>
  </w:style>
  <w:style w:type="paragraph" w:customStyle="1" w:styleId="Style10">
    <w:name w:val="_Style 10"/>
    <w:basedOn w:val="a"/>
    <w:next w:val="af4"/>
    <w:uiPriority w:val="99"/>
    <w:qFormat/>
    <w:pPr>
      <w:ind w:firstLineChars="200" w:firstLine="420"/>
    </w:pPr>
    <w:rPr>
      <w:rFonts w:ascii="Calibri" w:hAnsi="Calibri" w:cs="Times New Roman"/>
      <w:kern w:val="0"/>
      <w:sz w:val="20"/>
    </w:rPr>
  </w:style>
  <w:style w:type="paragraph" w:styleId="af4">
    <w:name w:val="List Paragraph"/>
    <w:basedOn w:val="a"/>
    <w:uiPriority w:val="34"/>
    <w:qFormat/>
    <w:pPr>
      <w:ind w:firstLineChars="200" w:firstLine="420"/>
    </w:pPr>
  </w:style>
  <w:style w:type="character" w:customStyle="1" w:styleId="af">
    <w:name w:val="正文首行缩进 字符"/>
    <w:basedOn w:val="a0"/>
    <w:link w:val="ae"/>
    <w:uiPriority w:val="99"/>
    <w:rPr>
      <w:rFonts w:ascii="Calibri" w:hAnsi="Calibri"/>
      <w:szCs w:val="24"/>
    </w:rPr>
  </w:style>
  <w:style w:type="character" w:customStyle="1" w:styleId="ad">
    <w:name w:val="标题 字符"/>
    <w:link w:val="ac"/>
    <w:qFormat/>
    <w:rPr>
      <w:rFonts w:ascii="Cambria" w:hAnsi="Cambria"/>
      <w:b/>
      <w:bCs/>
      <w:sz w:val="32"/>
      <w:szCs w:val="32"/>
    </w:rPr>
  </w:style>
  <w:style w:type="character" w:customStyle="1" w:styleId="a6">
    <w:name w:val="批注框文本 字符"/>
    <w:basedOn w:val="a0"/>
    <w:link w:val="a5"/>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3075"/>
    <customShpInfo spid="_x0000_s3074"/>
    <customShpInfo spid="_x0000_s3073"/>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E45D0C-533B-4BF4-84BF-E61A3D4E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126</Pages>
  <Words>71522</Words>
  <Characters>11837</Characters>
  <Application>Microsoft Office Word</Application>
  <DocSecurity>0</DocSecurity>
  <Lines>98</Lines>
  <Paragraphs>166</Paragraphs>
  <ScaleCrop>false</ScaleCrop>
  <Company>Microsoft</Company>
  <LinksUpToDate>false</LinksUpToDate>
  <CharactersWithSpaces>83193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河南省君利工程管理有限公司:段珂</cp:lastModifiedBy>
  <cp:revision>141</cp:revision>
  <cp:lastPrinted>2020-05-28T01:05:00Z</cp:lastPrinted>
  <dcterms:created xsi:type="dcterms:W3CDTF">2020-05-19T00:45:00Z</dcterms:created>
  <dcterms:modified xsi:type="dcterms:W3CDTF">2020-06-10T08:34:00Z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