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934C49">
        <w:rPr>
          <w:rFonts w:asciiTheme="majorEastAsia" w:eastAsiaTheme="majorEastAsia" w:hAnsiTheme="majorEastAsia" w:cstheme="majorEastAsia" w:hint="eastAsia"/>
          <w:b/>
          <w:bCs/>
          <w:color w:val="000000"/>
          <w:sz w:val="44"/>
          <w:szCs w:val="44"/>
        </w:rPr>
        <w:t>市妇幼保健院</w:t>
      </w:r>
      <w:r w:rsidRPr="00D94605">
        <w:rPr>
          <w:rFonts w:asciiTheme="majorEastAsia" w:eastAsiaTheme="majorEastAsia" w:hAnsiTheme="majorEastAsia" w:cstheme="majorEastAsia" w:hint="eastAsia"/>
          <w:b/>
          <w:bCs/>
          <w:color w:val="000000"/>
          <w:sz w:val="44"/>
          <w:szCs w:val="44"/>
        </w:rPr>
        <w:t>“</w:t>
      </w:r>
      <w:r w:rsidR="00934C49">
        <w:rPr>
          <w:rFonts w:asciiTheme="majorEastAsia" w:eastAsiaTheme="majorEastAsia" w:hAnsiTheme="majorEastAsia" w:cstheme="majorEastAsia" w:hint="eastAsia"/>
          <w:b/>
          <w:bCs/>
          <w:color w:val="000000"/>
          <w:sz w:val="44"/>
          <w:szCs w:val="44"/>
        </w:rPr>
        <w:t>高档四维彩色多普勒超声波诊断仪</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694DBD">
        <w:rPr>
          <w:rFonts w:asciiTheme="majorEastAsia" w:eastAsiaTheme="majorEastAsia" w:hAnsiTheme="majorEastAsia" w:cstheme="majorEastAsia" w:hint="eastAsia"/>
          <w:b/>
          <w:bCs/>
          <w:color w:val="000000"/>
          <w:sz w:val="36"/>
          <w:szCs w:val="36"/>
        </w:rPr>
        <w:t>20077</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934C49">
        <w:rPr>
          <w:rFonts w:asciiTheme="majorEastAsia" w:eastAsiaTheme="majorEastAsia" w:hAnsiTheme="majorEastAsia" w:cstheme="majorEastAsia" w:hint="eastAsia"/>
          <w:b/>
          <w:bCs/>
          <w:color w:val="000000"/>
          <w:sz w:val="36"/>
          <w:szCs w:val="36"/>
        </w:rPr>
        <w:t>妇幼保健院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sidR="00694DBD">
        <w:rPr>
          <w:rFonts w:asciiTheme="majorEastAsia" w:eastAsiaTheme="majorEastAsia" w:hAnsiTheme="majorEastAsia" w:cstheme="majorEastAsia" w:hint="eastAsia"/>
          <w:b/>
          <w:bCs/>
          <w:color w:val="000000"/>
          <w:sz w:val="36"/>
          <w:szCs w:val="36"/>
        </w:rPr>
        <w:t>年六</w:t>
      </w:r>
      <w:r>
        <w:rPr>
          <w:rFonts w:asciiTheme="majorEastAsia" w:eastAsiaTheme="majorEastAsia" w:hAnsiTheme="majorEastAsia" w:cstheme="majorEastAsia" w:hint="eastAsia"/>
          <w:b/>
          <w:bCs/>
          <w:color w:val="000000"/>
          <w:sz w:val="36"/>
          <w:szCs w:val="36"/>
        </w:rPr>
        <w:t>月</w:t>
      </w:r>
      <w:r w:rsidR="00694DBD">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934C49">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934C49">
        <w:rPr>
          <w:rFonts w:hint="eastAsia"/>
          <w:color w:val="000000"/>
          <w:sz w:val="21"/>
          <w:szCs w:val="21"/>
          <w:u w:val="single"/>
          <w:shd w:val="clear" w:color="auto" w:fill="FFFFFF"/>
        </w:rPr>
        <w:t>许昌市妇幼保健院</w:t>
      </w:r>
      <w:r>
        <w:rPr>
          <w:rFonts w:hint="eastAsia"/>
          <w:color w:val="000000"/>
          <w:sz w:val="21"/>
          <w:szCs w:val="21"/>
          <w:shd w:val="clear" w:color="auto" w:fill="FFFFFF"/>
        </w:rPr>
        <w:t>的委托，对“</w:t>
      </w:r>
      <w:r w:rsidR="00934C49">
        <w:rPr>
          <w:rFonts w:hint="eastAsia"/>
          <w:color w:val="000000"/>
          <w:sz w:val="21"/>
          <w:szCs w:val="21"/>
          <w:u w:val="single"/>
          <w:shd w:val="clear" w:color="auto" w:fill="FFFFFF"/>
        </w:rPr>
        <w:t>高档四维彩色多普勒超声波诊断仪</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934C49">
        <w:rPr>
          <w:rFonts w:asciiTheme="minorEastAsia" w:eastAsiaTheme="minorEastAsia" w:hAnsiTheme="minorEastAsia" w:cs="仿宋_GB2312" w:hint="eastAsia"/>
          <w:color w:val="000000"/>
          <w:sz w:val="21"/>
          <w:szCs w:val="21"/>
          <w:shd w:val="clear" w:color="auto" w:fill="FFFFFF"/>
        </w:rPr>
        <w:t>高档四维彩色多普勒超声波诊断仪</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694DBD">
        <w:rPr>
          <w:rFonts w:asciiTheme="minorEastAsia" w:eastAsiaTheme="minorEastAsia" w:hAnsiTheme="minorEastAsia" w:cs="仿宋_GB2312" w:hint="eastAsia"/>
          <w:color w:val="000000"/>
          <w:sz w:val="21"/>
          <w:szCs w:val="21"/>
          <w:shd w:val="clear" w:color="auto" w:fill="FFFFFF"/>
        </w:rPr>
        <w:t>077</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934C49">
        <w:rPr>
          <w:rFonts w:asciiTheme="minorEastAsia" w:eastAsiaTheme="minorEastAsia" w:hAnsiTheme="minorEastAsia" w:cs="仿宋_GB2312" w:hint="eastAsia"/>
          <w:color w:val="000000"/>
          <w:sz w:val="21"/>
          <w:szCs w:val="21"/>
          <w:shd w:val="clear" w:color="auto" w:fill="FFFFFF"/>
        </w:rPr>
        <w:t>高档四维彩色多普勒超声波诊断仪1台</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934C49">
        <w:rPr>
          <w:rFonts w:asciiTheme="minorEastAsia" w:eastAsiaTheme="minorEastAsia" w:hAnsiTheme="minorEastAsia" w:cs="仿宋_GB2312" w:hint="eastAsia"/>
          <w:color w:val="000000"/>
          <w:sz w:val="21"/>
          <w:szCs w:val="21"/>
          <w:u w:val="single"/>
          <w:shd w:val="clear" w:color="auto" w:fill="FFFFFF"/>
        </w:rPr>
        <w:t>2600000</w:t>
      </w:r>
      <w:r w:rsidRPr="00CC635B">
        <w:rPr>
          <w:rFonts w:asciiTheme="minorEastAsia" w:eastAsiaTheme="minorEastAsia" w:hAnsiTheme="minorEastAsia" w:cs="仿宋_GB2312" w:hint="eastAsia"/>
          <w:color w:val="000000"/>
          <w:sz w:val="21"/>
          <w:szCs w:val="21"/>
          <w:shd w:val="clear" w:color="auto" w:fill="FFFFFF"/>
        </w:rPr>
        <w:t>元。最高限价：</w:t>
      </w:r>
      <w:r w:rsidR="00934C49">
        <w:rPr>
          <w:rFonts w:asciiTheme="minorEastAsia" w:eastAsiaTheme="minorEastAsia" w:hAnsiTheme="minorEastAsia" w:cs="仿宋_GB2312" w:hint="eastAsia"/>
          <w:color w:val="000000"/>
          <w:sz w:val="21"/>
          <w:szCs w:val="21"/>
          <w:u w:val="single"/>
          <w:shd w:val="clear" w:color="auto" w:fill="FFFFFF"/>
        </w:rPr>
        <w:t>2600000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934C49">
        <w:rPr>
          <w:rFonts w:asciiTheme="minorEastAsia" w:eastAsiaTheme="minorEastAsia" w:hAnsiTheme="minorEastAsia" w:cs="仿宋_GB2312" w:hint="eastAsia"/>
          <w:color w:val="000000"/>
          <w:sz w:val="21"/>
          <w:szCs w:val="21"/>
        </w:rPr>
        <w:t>60日历天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934C49">
        <w:rPr>
          <w:rFonts w:asciiTheme="minorEastAsia" w:eastAsiaTheme="minorEastAsia" w:hAnsiTheme="minorEastAsia" w:cs="仿宋_GB2312" w:hint="eastAsia"/>
          <w:color w:val="000000"/>
          <w:sz w:val="21"/>
          <w:szCs w:val="21"/>
          <w:shd w:val="clear" w:color="auto" w:fill="FFFFFF"/>
        </w:rPr>
        <w:t>许昌市妇幼保健院（许昌市</w:t>
      </w:r>
      <w:proofErr w:type="gramStart"/>
      <w:r w:rsidR="00934C49">
        <w:rPr>
          <w:rFonts w:asciiTheme="minorEastAsia" w:eastAsiaTheme="minorEastAsia" w:hAnsiTheme="minorEastAsia" w:cs="仿宋_GB2312" w:hint="eastAsia"/>
          <w:color w:val="000000"/>
          <w:sz w:val="21"/>
          <w:szCs w:val="21"/>
          <w:shd w:val="clear" w:color="auto" w:fill="FFFFFF"/>
        </w:rPr>
        <w:t>青芳街</w:t>
      </w:r>
      <w:proofErr w:type="gramEnd"/>
      <w:r w:rsidR="00934C49">
        <w:rPr>
          <w:rFonts w:asciiTheme="minorEastAsia" w:eastAsiaTheme="minorEastAsia" w:hAnsiTheme="minorEastAsia" w:cs="仿宋_GB2312" w:hint="eastAsia"/>
          <w:color w:val="000000"/>
          <w:sz w:val="21"/>
          <w:szCs w:val="21"/>
          <w:shd w:val="clear" w:color="auto" w:fill="FFFFFF"/>
        </w:rPr>
        <w:t>39号）</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w:t>
      </w:r>
      <w:r w:rsidR="00934C49">
        <w:rPr>
          <w:rFonts w:asciiTheme="minorEastAsia" w:eastAsiaTheme="minorEastAsia" w:hAnsiTheme="minorEastAsia" w:cs="仿宋_GB2312" w:hint="eastAsia"/>
          <w:color w:val="000000"/>
          <w:sz w:val="21"/>
          <w:szCs w:val="21"/>
          <w:shd w:val="clear" w:color="auto" w:fill="FFFFFF"/>
        </w:rPr>
        <w:t>允许进口产品参与</w:t>
      </w:r>
      <w:r w:rsidRPr="00D916B7">
        <w:rPr>
          <w:rFonts w:asciiTheme="minorEastAsia" w:eastAsiaTheme="minorEastAsia" w:hAnsiTheme="minorEastAsia" w:cs="仿宋_GB2312" w:hint="eastAsia"/>
          <w:color w:val="000000"/>
          <w:sz w:val="21"/>
          <w:szCs w:val="21"/>
          <w:shd w:val="clear" w:color="auto" w:fill="FFFFFF"/>
        </w:rPr>
        <w:t>。</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5B3264" w:rsidRPr="00CC635B" w:rsidRDefault="005B3264" w:rsidP="008232B5">
      <w:pPr>
        <w:pStyle w:val="a7"/>
        <w:widowControl/>
        <w:shd w:val="clear" w:color="auto" w:fill="FFFFFF"/>
        <w:wordWrap w:val="0"/>
        <w:spacing w:line="360" w:lineRule="auto"/>
        <w:ind w:firstLineChars="150" w:firstLine="315"/>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w:t>
      </w:r>
      <w:r w:rsidR="00934C49">
        <w:rPr>
          <w:rFonts w:asciiTheme="minorEastAsia" w:eastAsiaTheme="minorEastAsia" w:hAnsiTheme="minorEastAsia" w:cs="仿宋_GB2312" w:hint="eastAsia"/>
          <w:color w:val="000000"/>
          <w:sz w:val="21"/>
          <w:szCs w:val="21"/>
          <w:shd w:val="clear" w:color="auto" w:fill="FFFFFF"/>
        </w:rPr>
        <w:t>投标人为生产商的须提供</w:t>
      </w:r>
      <w:r w:rsidR="00934C49" w:rsidRPr="00934C49">
        <w:rPr>
          <w:rFonts w:asciiTheme="minorEastAsia" w:eastAsiaTheme="minorEastAsia" w:hAnsiTheme="minorEastAsia" w:cs="仿宋_GB2312" w:hint="eastAsia"/>
          <w:color w:val="000000"/>
          <w:sz w:val="21"/>
          <w:szCs w:val="21"/>
          <w:shd w:val="clear" w:color="auto" w:fill="FFFFFF"/>
        </w:rPr>
        <w:t>《医疗器械生产许可证》</w:t>
      </w:r>
      <w:r w:rsidR="00934C49">
        <w:rPr>
          <w:rFonts w:asciiTheme="minorEastAsia" w:eastAsiaTheme="minorEastAsia" w:hAnsiTheme="minorEastAsia" w:cs="仿宋_GB2312" w:hint="eastAsia"/>
          <w:color w:val="000000"/>
          <w:sz w:val="21"/>
          <w:szCs w:val="21"/>
          <w:shd w:val="clear" w:color="auto" w:fill="FFFFFF"/>
        </w:rPr>
        <w:t xml:space="preserve"> ；投标人为代理商的须提供</w:t>
      </w:r>
      <w:r w:rsidR="00934C49" w:rsidRPr="00934C49">
        <w:rPr>
          <w:rFonts w:asciiTheme="minorEastAsia" w:eastAsiaTheme="minorEastAsia" w:hAnsiTheme="minorEastAsia" w:cs="仿宋_GB2312" w:hint="eastAsia"/>
          <w:color w:val="000000"/>
          <w:sz w:val="21"/>
          <w:szCs w:val="21"/>
          <w:shd w:val="clear" w:color="auto" w:fill="FFFFFF"/>
        </w:rPr>
        <w:t>《第二类医疗器械经营备案凭证》。</w:t>
      </w:r>
      <w:r w:rsidR="00934C49">
        <w:rPr>
          <w:rFonts w:asciiTheme="minorEastAsia" w:eastAsiaTheme="minorEastAsia" w:hAnsiTheme="minorEastAsia" w:cs="仿宋_GB2312" w:hint="eastAsia"/>
          <w:color w:val="000000"/>
          <w:sz w:val="21"/>
          <w:szCs w:val="21"/>
          <w:shd w:val="clear" w:color="auto" w:fill="FFFFFF"/>
        </w:rPr>
        <w:t>如所投设备为进口产品，应提供设备生产厂家授权。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694DBD">
        <w:rPr>
          <w:rFonts w:asciiTheme="minorEastAsia" w:eastAsiaTheme="minorEastAsia" w:hAnsiTheme="minorEastAsia" w:cs="仿宋_GB2312" w:hint="eastAsia"/>
          <w:color w:val="000000"/>
          <w:sz w:val="21"/>
          <w:szCs w:val="21"/>
          <w:u w:val="single"/>
        </w:rPr>
        <w:t>7</w:t>
      </w:r>
      <w:r w:rsidRPr="00CC635B">
        <w:rPr>
          <w:rFonts w:asciiTheme="minorEastAsia" w:eastAsiaTheme="minorEastAsia" w:hAnsiTheme="minorEastAsia" w:cs="仿宋_GB2312" w:hint="eastAsia"/>
          <w:color w:val="000000"/>
          <w:sz w:val="21"/>
          <w:szCs w:val="21"/>
        </w:rPr>
        <w:t>月</w:t>
      </w:r>
      <w:r w:rsidR="00694DBD">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日</w:t>
      </w:r>
      <w:r w:rsidR="00694DBD">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694DBD">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934C4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694DBD">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r w:rsidRPr="00934C49">
        <w:rPr>
          <w:rFonts w:asciiTheme="minorEastAsia" w:eastAsiaTheme="minorEastAsia" w:hAnsiTheme="minorEastAsia" w:cs="Arial" w:hint="eastAsia"/>
          <w:b/>
          <w:sz w:val="21"/>
          <w:szCs w:val="21"/>
        </w:rPr>
        <w:t>本项目采用</w:t>
      </w:r>
      <w:proofErr w:type="gramStart"/>
      <w:r w:rsidRPr="00934C49">
        <w:rPr>
          <w:rFonts w:asciiTheme="minorEastAsia" w:eastAsiaTheme="minorEastAsia" w:hAnsiTheme="minorEastAsia" w:cs="Arial" w:hint="eastAsia"/>
          <w:b/>
          <w:sz w:val="21"/>
          <w:szCs w:val="21"/>
        </w:rPr>
        <w:t>远程不</w:t>
      </w:r>
      <w:proofErr w:type="gramEnd"/>
      <w:r w:rsidRPr="00934C49">
        <w:rPr>
          <w:rFonts w:asciiTheme="minorEastAsia" w:eastAsiaTheme="minorEastAsia" w:hAnsiTheme="minorEastAsia" w:cs="Arial" w:hint="eastAsia"/>
          <w:b/>
          <w:sz w:val="21"/>
          <w:szCs w:val="21"/>
        </w:rPr>
        <w:t>见面开标，投标人无须到现场</w:t>
      </w:r>
      <w:r w:rsidRPr="00934C49">
        <w:rPr>
          <w:rFonts w:asciiTheme="minorEastAsia" w:eastAsiaTheme="minorEastAsia" w:hAnsiTheme="minorEastAsia" w:cs="Arial" w:hint="eastAsia"/>
          <w:sz w:val="21"/>
          <w:szCs w:val="21"/>
        </w:rPr>
        <w:t>）</w:t>
      </w:r>
      <w:r w:rsidRPr="00934C49">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934C4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34C49">
        <w:rPr>
          <w:rFonts w:asciiTheme="minorEastAsia" w:eastAsiaTheme="minorEastAsia" w:hAnsiTheme="minorEastAsia" w:cs="仿宋_GB2312" w:hint="eastAsia"/>
          <w:sz w:val="21"/>
          <w:szCs w:val="21"/>
        </w:rPr>
        <w:t>2、开标时间前，投标人</w:t>
      </w:r>
      <w:r w:rsidRPr="00934C49">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934C49">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34C49">
        <w:rPr>
          <w:rFonts w:ascii="宋体" w:hAnsi="宋体" w:hint="eastAsia"/>
          <w:szCs w:val="21"/>
        </w:rPr>
        <w:t>许昌市妇幼保健院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34C49">
        <w:rPr>
          <w:rFonts w:ascii="宋体" w:hAnsi="宋体" w:hint="eastAsia"/>
          <w:szCs w:val="21"/>
        </w:rPr>
        <w:t>许昌市</w:t>
      </w:r>
      <w:proofErr w:type="gramStart"/>
      <w:r w:rsidR="00934C49">
        <w:rPr>
          <w:rFonts w:ascii="宋体" w:hAnsi="宋体" w:hint="eastAsia"/>
          <w:szCs w:val="21"/>
        </w:rPr>
        <w:t>青芳街</w:t>
      </w:r>
      <w:proofErr w:type="gramEnd"/>
      <w:r w:rsidR="00934C49">
        <w:rPr>
          <w:rFonts w:ascii="宋体" w:hAnsi="宋体" w:hint="eastAsia"/>
          <w:szCs w:val="21"/>
        </w:rPr>
        <w:t>39号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34C49">
        <w:rPr>
          <w:rFonts w:ascii="宋体" w:hAnsi="宋体" w:hint="eastAsia"/>
          <w:szCs w:val="21"/>
        </w:rPr>
        <w:t>王佳</w:t>
      </w:r>
      <w:proofErr w:type="gramStart"/>
      <w:r w:rsidR="00934C49">
        <w:rPr>
          <w:rFonts w:ascii="宋体" w:hAnsi="宋体" w:hint="eastAsia"/>
          <w:szCs w:val="21"/>
        </w:rPr>
        <w:t>佳</w:t>
      </w:r>
      <w:proofErr w:type="gramEnd"/>
      <w:r>
        <w:rPr>
          <w:rFonts w:ascii="宋体" w:hAnsi="宋体" w:hint="eastAsia"/>
          <w:szCs w:val="21"/>
        </w:rPr>
        <w:t xml:space="preserve">                   联系电话：</w:t>
      </w:r>
      <w:r w:rsidR="00934C49">
        <w:rPr>
          <w:rFonts w:ascii="宋体" w:hAnsi="宋体" w:hint="eastAsia"/>
          <w:szCs w:val="21"/>
        </w:rPr>
        <w:t>15617235796</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34C49">
        <w:rPr>
          <w:rFonts w:ascii="宋体" w:hAnsi="宋体" w:hint="eastAsia"/>
          <w:szCs w:val="21"/>
        </w:rPr>
        <w:t>黄女士</w:t>
      </w:r>
      <w:r>
        <w:rPr>
          <w:rFonts w:ascii="宋体" w:hAnsi="宋体" w:hint="eastAsia"/>
          <w:szCs w:val="21"/>
        </w:rPr>
        <w:t xml:space="preserve">          </w:t>
      </w:r>
      <w:r w:rsidR="00934C49">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934C49">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D37FD0" w:rsidP="00694DBD">
      <w:pPr>
        <w:adjustRightInd w:val="0"/>
        <w:snapToGrid w:val="0"/>
        <w:spacing w:line="360" w:lineRule="auto"/>
        <w:ind w:right="105" w:firstLineChars="400" w:firstLine="840"/>
        <w:jc w:val="right"/>
        <w:rPr>
          <w:rFonts w:ascii="宋体" w:hAnsi="宋体"/>
          <w:szCs w:val="21"/>
        </w:rPr>
      </w:pPr>
      <w:r>
        <w:rPr>
          <w:rFonts w:ascii="宋体" w:hAnsi="宋体" w:hint="eastAsia"/>
          <w:szCs w:val="21"/>
        </w:rPr>
        <w:t>许昌市妇幼保健院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694DBD">
        <w:rPr>
          <w:rFonts w:ascii="宋体" w:hAnsi="宋体" w:hint="eastAsia"/>
          <w:szCs w:val="21"/>
        </w:rPr>
        <w:t>六</w:t>
      </w:r>
      <w:r>
        <w:rPr>
          <w:rFonts w:ascii="宋体" w:hAnsi="宋体" w:hint="eastAsia"/>
          <w:szCs w:val="21"/>
        </w:rPr>
        <w:t>月</w:t>
      </w:r>
      <w:r w:rsidR="00694DBD">
        <w:rPr>
          <w:rFonts w:ascii="宋体" w:hAnsi="宋体" w:hint="eastAsia"/>
          <w:szCs w:val="21"/>
        </w:rPr>
        <w:t>十</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934C49">
      <w:pPr>
        <w:pStyle w:val="af"/>
        <w:ind w:firstLine="320"/>
        <w:rPr>
          <w:rFonts w:ascii="仿宋_GB2312" w:eastAsia="仿宋_GB2312"/>
          <w:b/>
          <w:sz w:val="32"/>
          <w:szCs w:val="32"/>
        </w:rPr>
      </w:pPr>
    </w:p>
    <w:p w:rsidR="00AB6C39" w:rsidRPr="00D37FD0" w:rsidRDefault="00AB6C39" w:rsidP="00AB6C39">
      <w:pPr>
        <w:tabs>
          <w:tab w:val="left" w:pos="7095"/>
        </w:tabs>
        <w:spacing w:line="360" w:lineRule="auto"/>
        <w:ind w:firstLineChars="200" w:firstLine="422"/>
        <w:contextualSpacing/>
        <w:rPr>
          <w:rFonts w:hAnsi="宋体"/>
          <w:b/>
          <w:szCs w:val="21"/>
        </w:rPr>
      </w:pPr>
      <w:r w:rsidRPr="00D37FD0">
        <w:rPr>
          <w:rFonts w:asciiTheme="minorEastAsia" w:hAnsiTheme="minorEastAsia" w:hint="eastAsia"/>
          <w:b/>
          <w:szCs w:val="21"/>
        </w:rPr>
        <w:t>1.</w:t>
      </w:r>
      <w:r w:rsidRPr="00D37FD0">
        <w:rPr>
          <w:rFonts w:hAnsi="宋体" w:hint="eastAsia"/>
          <w:b/>
          <w:szCs w:val="21"/>
        </w:rPr>
        <w:t>投标人应按招标文件规定编制、提交、解密电子投标文件。</w:t>
      </w:r>
    </w:p>
    <w:p w:rsidR="00AB6C39" w:rsidRPr="00D37FD0" w:rsidRDefault="00AB6C39" w:rsidP="00AB6C39">
      <w:pPr>
        <w:tabs>
          <w:tab w:val="left" w:pos="7095"/>
        </w:tabs>
        <w:spacing w:line="360" w:lineRule="auto"/>
        <w:ind w:firstLineChars="200" w:firstLine="422"/>
        <w:contextualSpacing/>
        <w:rPr>
          <w:rFonts w:hAnsi="宋体"/>
          <w:b/>
          <w:szCs w:val="21"/>
        </w:rPr>
      </w:pPr>
      <w:r w:rsidRPr="00D37FD0">
        <w:rPr>
          <w:rFonts w:asciiTheme="minorEastAsia" w:hAnsiTheme="minorEastAsia" w:hint="eastAsia"/>
          <w:b/>
          <w:szCs w:val="21"/>
        </w:rPr>
        <w:t>2</w:t>
      </w:r>
      <w:r w:rsidRPr="00D37FD0">
        <w:rPr>
          <w:rFonts w:asciiTheme="minorEastAsia" w:hAnsiTheme="minorEastAsia"/>
          <w:b/>
          <w:szCs w:val="21"/>
        </w:rPr>
        <w:t>.</w:t>
      </w:r>
      <w:r w:rsidRPr="00D37FD0">
        <w:rPr>
          <w:rFonts w:hAnsi="宋体" w:hint="eastAsia"/>
          <w:b/>
          <w:szCs w:val="21"/>
        </w:rPr>
        <w:t>电子文件下载、制作、提交期间和</w:t>
      </w:r>
      <w:proofErr w:type="gramStart"/>
      <w:r w:rsidRPr="00D37FD0">
        <w:rPr>
          <w:rFonts w:hAnsi="宋体" w:hint="eastAsia"/>
          <w:b/>
          <w:szCs w:val="21"/>
        </w:rPr>
        <w:t>远程不</w:t>
      </w:r>
      <w:proofErr w:type="gramEnd"/>
      <w:r w:rsidRPr="00D37FD0">
        <w:rPr>
          <w:rFonts w:hAnsi="宋体" w:hint="eastAsia"/>
          <w:b/>
          <w:szCs w:val="21"/>
        </w:rPr>
        <w:t>见面开标（</w:t>
      </w:r>
      <w:r w:rsidRPr="00D37FD0">
        <w:rPr>
          <w:rFonts w:hAnsi="宋体" w:hint="eastAsia"/>
          <w:szCs w:val="21"/>
        </w:rPr>
        <w:t>电子投标文件的解密</w:t>
      </w:r>
      <w:r w:rsidRPr="00D37FD0">
        <w:rPr>
          <w:rFonts w:hAnsi="宋体" w:hint="eastAsia"/>
          <w:b/>
          <w:szCs w:val="21"/>
        </w:rPr>
        <w:t>）环节，投标人须使用同一个</w:t>
      </w:r>
      <w:r w:rsidRPr="00D37FD0">
        <w:rPr>
          <w:rFonts w:hAnsi="宋体"/>
          <w:b/>
          <w:szCs w:val="21"/>
        </w:rPr>
        <w:t>CA</w:t>
      </w:r>
      <w:r w:rsidRPr="00D37FD0">
        <w:rPr>
          <w:rFonts w:hAnsi="宋体"/>
          <w:b/>
          <w:szCs w:val="21"/>
        </w:rPr>
        <w:t>数字证书</w:t>
      </w:r>
      <w:r w:rsidRPr="00D37FD0">
        <w:rPr>
          <w:rFonts w:hAnsi="宋体" w:hint="eastAsia"/>
          <w:b/>
          <w:szCs w:val="21"/>
        </w:rPr>
        <w:t>（证书须在有效期内并可正常使用）</w:t>
      </w:r>
      <w:r w:rsidRPr="00D37FD0">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D37FD0" w:rsidRDefault="00AB6C39" w:rsidP="00AB6C39">
      <w:pPr>
        <w:tabs>
          <w:tab w:val="left" w:pos="7095"/>
        </w:tabs>
        <w:spacing w:line="360" w:lineRule="auto"/>
        <w:ind w:leftChars="50" w:left="105" w:firstLineChars="150" w:firstLine="315"/>
        <w:contextualSpacing/>
        <w:rPr>
          <w:rFonts w:hAnsi="宋体"/>
          <w:szCs w:val="21"/>
        </w:rPr>
      </w:pPr>
      <w:r w:rsidRPr="00D37FD0">
        <w:rPr>
          <w:rFonts w:hAnsi="宋体" w:hint="eastAsia"/>
          <w:szCs w:val="21"/>
        </w:rPr>
        <w:t>一个标段对应生成一个文件夹（</w:t>
      </w:r>
      <w:r w:rsidRPr="00D37FD0">
        <w:rPr>
          <w:rFonts w:hAnsi="宋体" w:hint="eastAsia"/>
          <w:szCs w:val="21"/>
        </w:rPr>
        <w:t>xxxx</w:t>
      </w:r>
      <w:r w:rsidRPr="00D37FD0">
        <w:rPr>
          <w:rFonts w:hAnsi="宋体" w:hint="eastAsia"/>
          <w:szCs w:val="21"/>
        </w:rPr>
        <w:t>项目</w:t>
      </w:r>
      <w:r w:rsidRPr="00D37FD0">
        <w:rPr>
          <w:rFonts w:hAnsi="宋体" w:hint="eastAsia"/>
          <w:szCs w:val="21"/>
        </w:rPr>
        <w:t>xx</w:t>
      </w:r>
      <w:r w:rsidRPr="00D37FD0">
        <w:rPr>
          <w:rFonts w:hAnsi="宋体" w:hint="eastAsia"/>
          <w:szCs w:val="21"/>
        </w:rPr>
        <w:t>标段）</w:t>
      </w:r>
      <w:r w:rsidRPr="00D37FD0">
        <w:rPr>
          <w:rFonts w:hAnsi="宋体" w:hint="eastAsia"/>
          <w:szCs w:val="21"/>
        </w:rPr>
        <w:t>,</w:t>
      </w:r>
      <w:r w:rsidRPr="00D37FD0">
        <w:rPr>
          <w:rFonts w:hAnsi="宋体" w:hint="eastAsia"/>
          <w:szCs w:val="21"/>
        </w:rPr>
        <w:t>其中后缀名为“</w:t>
      </w:r>
      <w:r w:rsidRPr="00D37FD0">
        <w:rPr>
          <w:rFonts w:hAnsi="宋体"/>
          <w:szCs w:val="21"/>
        </w:rPr>
        <w:t>.file</w:t>
      </w:r>
      <w:r w:rsidRPr="00D37FD0">
        <w:rPr>
          <w:rFonts w:hAnsi="宋体" w:hint="eastAsia"/>
          <w:szCs w:val="21"/>
        </w:rPr>
        <w:t>”的文件用于电子投</w:t>
      </w:r>
      <w:r w:rsidRPr="00D37FD0">
        <w:rPr>
          <w:rFonts w:hAnsi="宋体" w:hint="eastAsia"/>
          <w:szCs w:val="21"/>
        </w:rPr>
        <w:lastRenderedPageBreak/>
        <w:t>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D37FD0">
        <w:rPr>
          <w:rFonts w:asciiTheme="minorEastAsia" w:hAnsiTheme="minorEastAsia" w:hint="eastAsia"/>
          <w:szCs w:val="21"/>
        </w:rPr>
        <w:t>加密</w:t>
      </w:r>
      <w:r w:rsidRPr="00D37FD0">
        <w:rPr>
          <w:rFonts w:hAnsi="宋体" w:hint="eastAsia"/>
          <w:szCs w:val="21"/>
        </w:rPr>
        <w:t>电子投标文件应按规定在投标截止时间</w:t>
      </w:r>
      <w:r w:rsidRPr="00F94449">
        <w:rPr>
          <w:rFonts w:hAnsi="宋体" w:hint="eastAsia"/>
          <w:color w:val="000000"/>
          <w:szCs w:val="21"/>
        </w:rPr>
        <w:t>（开标时间）之前成功提交至《全国公共资源交易平台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D37FD0" w:rsidRDefault="00AB6C39" w:rsidP="00AB6C39">
      <w:pPr>
        <w:tabs>
          <w:tab w:val="left" w:pos="7095"/>
        </w:tabs>
        <w:spacing w:line="360" w:lineRule="auto"/>
        <w:ind w:firstLineChars="200" w:firstLine="420"/>
        <w:contextualSpacing/>
        <w:rPr>
          <w:rFonts w:hAnsi="宋体"/>
          <w:szCs w:val="21"/>
        </w:rPr>
      </w:pPr>
      <w:r w:rsidRPr="00D37FD0">
        <w:rPr>
          <w:rFonts w:asciiTheme="minorEastAsia" w:hAnsiTheme="minorEastAsia"/>
          <w:szCs w:val="21"/>
        </w:rPr>
        <w:t>4</w:t>
      </w:r>
      <w:r w:rsidRPr="00D37FD0">
        <w:rPr>
          <w:rFonts w:asciiTheme="minorEastAsia" w:hAnsiTheme="minorEastAsia" w:hint="eastAsia"/>
          <w:szCs w:val="21"/>
        </w:rPr>
        <w:t>.</w:t>
      </w:r>
      <w:r w:rsidRPr="00D37FD0">
        <w:rPr>
          <w:rFonts w:asciiTheme="minorEastAsia" w:hAnsiTheme="minorEastAsia"/>
          <w:szCs w:val="21"/>
        </w:rPr>
        <w:t>3</w:t>
      </w:r>
      <w:r w:rsidRPr="00D37FD0">
        <w:rPr>
          <w:rFonts w:asciiTheme="minorEastAsia" w:hAnsiTheme="minorEastAsia" w:hint="eastAsia"/>
          <w:szCs w:val="21"/>
        </w:rPr>
        <w:t xml:space="preserve"> 加密</w:t>
      </w:r>
      <w:r w:rsidRPr="00D37FD0">
        <w:rPr>
          <w:rFonts w:hAnsi="宋体" w:hint="eastAsia"/>
          <w:szCs w:val="21"/>
        </w:rPr>
        <w:t>电子投标文件成功提交后，《全国公共资源交易平台</w:t>
      </w:r>
      <w:r w:rsidRPr="00D37FD0">
        <w:rPr>
          <w:rFonts w:hAnsi="宋体" w:hint="eastAsia"/>
          <w:szCs w:val="21"/>
        </w:rPr>
        <w:t>(</w:t>
      </w:r>
      <w:r w:rsidRPr="00D37FD0">
        <w:rPr>
          <w:rFonts w:hAnsi="宋体" w:hint="eastAsia"/>
          <w:szCs w:val="21"/>
        </w:rPr>
        <w:t>河南省</w:t>
      </w:r>
      <w:r w:rsidRPr="00D37FD0">
        <w:rPr>
          <w:rFonts w:ascii="MS Mincho" w:eastAsia="MS Mincho" w:hAnsi="MS Mincho" w:cs="MS Mincho" w:hint="eastAsia"/>
          <w:szCs w:val="21"/>
        </w:rPr>
        <w:t>▪</w:t>
      </w:r>
      <w:r w:rsidRPr="00D37FD0">
        <w:rPr>
          <w:rFonts w:ascii="宋体" w:eastAsia="宋体" w:hAnsi="宋体" w:cs="宋体" w:hint="eastAsia"/>
          <w:szCs w:val="21"/>
        </w:rPr>
        <w:t>许昌市</w:t>
      </w:r>
      <w:r w:rsidRPr="00D37FD0">
        <w:rPr>
          <w:rFonts w:hAnsi="宋体" w:hint="eastAsia"/>
          <w:szCs w:val="21"/>
        </w:rPr>
        <w:t>)</w:t>
      </w:r>
      <w:r w:rsidRPr="00D37FD0">
        <w:rPr>
          <w:rFonts w:hAnsi="宋体" w:hint="eastAsia"/>
          <w:szCs w:val="21"/>
        </w:rPr>
        <w:t>》公共资源交易系统（</w:t>
      </w:r>
      <w:hyperlink r:id="rId10" w:history="1">
        <w:r w:rsidRPr="00D37FD0">
          <w:rPr>
            <w:rStyle w:val="a9"/>
            <w:rFonts w:hAnsi="宋体"/>
            <w:color w:val="auto"/>
            <w:szCs w:val="21"/>
          </w:rPr>
          <w:t>http://221.14.6.70:8088/ggzy/</w:t>
        </w:r>
      </w:hyperlink>
      <w:r w:rsidRPr="00D37FD0">
        <w:rPr>
          <w:rFonts w:hAnsi="宋体" w:hint="eastAsia"/>
          <w:szCs w:val="21"/>
        </w:rPr>
        <w:t>）</w:t>
      </w:r>
      <w:r w:rsidRPr="00D37FD0">
        <w:rPr>
          <w:rFonts w:asciiTheme="minorEastAsia" w:hAnsiTheme="minorEastAsia" w:cs="仿宋_GB2312" w:hint="eastAsia"/>
          <w:szCs w:val="21"/>
        </w:rPr>
        <w:t>生成“投标文件提交回执单”。</w:t>
      </w:r>
    </w:p>
    <w:p w:rsidR="00AB6C39" w:rsidRPr="00D37FD0" w:rsidRDefault="00AB6C39" w:rsidP="00AB6C39">
      <w:pPr>
        <w:tabs>
          <w:tab w:val="left" w:pos="7095"/>
        </w:tabs>
        <w:spacing w:line="360" w:lineRule="auto"/>
        <w:ind w:firstLineChars="200" w:firstLine="422"/>
        <w:contextualSpacing/>
        <w:rPr>
          <w:rFonts w:hAnsi="宋体"/>
          <w:b/>
          <w:szCs w:val="21"/>
        </w:rPr>
      </w:pPr>
      <w:r w:rsidRPr="00D37FD0">
        <w:rPr>
          <w:rFonts w:asciiTheme="minorEastAsia" w:hAnsiTheme="minorEastAsia" w:hint="eastAsia"/>
          <w:b/>
          <w:szCs w:val="21"/>
        </w:rPr>
        <w:t>5.</w:t>
      </w:r>
      <w:proofErr w:type="gramStart"/>
      <w:r w:rsidRPr="00D37FD0">
        <w:rPr>
          <w:rFonts w:asciiTheme="minorEastAsia" w:hAnsiTheme="minorEastAsia" w:hint="eastAsia"/>
          <w:b/>
          <w:szCs w:val="21"/>
        </w:rPr>
        <w:t>远程不</w:t>
      </w:r>
      <w:proofErr w:type="gramEnd"/>
      <w:r w:rsidRPr="00D37FD0">
        <w:rPr>
          <w:rFonts w:asciiTheme="minorEastAsia" w:hAnsiTheme="minorEastAsia" w:hint="eastAsia"/>
          <w:b/>
          <w:szCs w:val="21"/>
        </w:rPr>
        <w:t>见面开标（</w:t>
      </w:r>
      <w:r w:rsidRPr="00D37FD0">
        <w:rPr>
          <w:rFonts w:hAnsi="宋体" w:hint="eastAsia"/>
          <w:b/>
          <w:szCs w:val="21"/>
        </w:rPr>
        <w:t>电子投标文件的解密</w:t>
      </w:r>
      <w:r w:rsidRPr="00D37FD0">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D37FD0" w:rsidRDefault="007D3ED3" w:rsidP="007D3ED3">
      <w:pPr>
        <w:tabs>
          <w:tab w:val="left" w:pos="7095"/>
        </w:tabs>
        <w:spacing w:line="360" w:lineRule="auto"/>
        <w:ind w:firstLineChars="200" w:firstLine="420"/>
        <w:contextualSpacing/>
        <w:rPr>
          <w:rFonts w:hAnsi="宋体"/>
          <w:szCs w:val="21"/>
        </w:rPr>
      </w:pPr>
      <w:r w:rsidRPr="00D37FD0">
        <w:rPr>
          <w:rFonts w:asciiTheme="minorEastAsia" w:hAnsiTheme="minorEastAsia" w:hint="eastAsia"/>
          <w:szCs w:val="21"/>
        </w:rPr>
        <w:t>6.1</w:t>
      </w:r>
      <w:r w:rsidRPr="00D37FD0">
        <w:rPr>
          <w:rFonts w:hAnsi="宋体" w:hint="eastAsia"/>
          <w:szCs w:val="21"/>
        </w:rPr>
        <w:t>全流程电子化交易（不见面开标）项目，评标委员会以成功上传、解密的电子投标文件为依据评审。</w:t>
      </w:r>
    </w:p>
    <w:p w:rsidR="007D3ED3" w:rsidRPr="00D37FD0" w:rsidRDefault="007D3ED3" w:rsidP="007D3ED3">
      <w:pPr>
        <w:tabs>
          <w:tab w:val="left" w:pos="7095"/>
        </w:tabs>
        <w:spacing w:line="360" w:lineRule="auto"/>
        <w:ind w:firstLineChars="200" w:firstLine="420"/>
        <w:contextualSpacing/>
        <w:rPr>
          <w:rFonts w:asciiTheme="minorEastAsia" w:hAnsiTheme="minorEastAsia"/>
          <w:szCs w:val="21"/>
        </w:rPr>
      </w:pPr>
      <w:r w:rsidRPr="00D37FD0">
        <w:rPr>
          <w:rFonts w:asciiTheme="minorEastAsia" w:hAnsiTheme="minorEastAsia" w:hint="eastAsia"/>
          <w:szCs w:val="21"/>
        </w:rPr>
        <w:t>6.2 评标期间，投标人应保持通讯手机畅通。</w:t>
      </w:r>
      <w:r w:rsidRPr="00D37FD0">
        <w:rPr>
          <w:rFonts w:asciiTheme="minorEastAsia" w:hAnsiTheme="minorEastAsia" w:cs="宋体" w:hint="eastAsia"/>
          <w:kern w:val="0"/>
          <w:szCs w:val="21"/>
        </w:rPr>
        <w:t>评标委员会</w:t>
      </w:r>
      <w:r w:rsidRPr="00D37FD0">
        <w:rPr>
          <w:rFonts w:asciiTheme="minorEastAsia" w:hAnsiTheme="minorEastAsia" w:hint="eastAsia"/>
          <w:szCs w:val="21"/>
        </w:rPr>
        <w:t>如</w:t>
      </w:r>
      <w:r w:rsidRPr="00D37FD0">
        <w:rPr>
          <w:rFonts w:asciiTheme="minorEastAsia" w:hAnsiTheme="minorEastAsia" w:cs="宋体" w:hint="eastAsia"/>
          <w:kern w:val="0"/>
          <w:szCs w:val="21"/>
        </w:rPr>
        <w:t>要求投标人</w:t>
      </w:r>
      <w:proofErr w:type="gramStart"/>
      <w:r w:rsidRPr="00D37FD0">
        <w:rPr>
          <w:rFonts w:asciiTheme="minorEastAsia" w:hAnsiTheme="minorEastAsia" w:cs="宋体" w:hint="eastAsia"/>
          <w:kern w:val="0"/>
          <w:szCs w:val="21"/>
        </w:rPr>
        <w:t>作出</w:t>
      </w:r>
      <w:proofErr w:type="gramEnd"/>
      <w:r w:rsidRPr="00D37FD0">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D37FD0" w:rsidRDefault="007D3ED3" w:rsidP="007D3ED3">
      <w:pPr>
        <w:tabs>
          <w:tab w:val="left" w:pos="7095"/>
        </w:tabs>
        <w:spacing w:line="360" w:lineRule="auto"/>
        <w:ind w:firstLineChars="200" w:firstLine="420"/>
        <w:contextualSpacing/>
      </w:pPr>
      <w:r w:rsidRPr="00D37FD0">
        <w:rPr>
          <w:rFonts w:asciiTheme="minorEastAsia" w:hAnsiTheme="minorEastAsia" w:cs="宋体" w:hint="eastAsia"/>
          <w:kern w:val="0"/>
          <w:szCs w:val="21"/>
        </w:rPr>
        <w:lastRenderedPageBreak/>
        <w:t>投标人通过电子邮件提供的书面说明或相关证明材料应加盖公章，或者由法定代表人或其授权的代表签字。</w:t>
      </w:r>
    </w:p>
    <w:p w:rsidR="00AB6C39" w:rsidRPr="00F94449" w:rsidRDefault="00AB6C39" w:rsidP="00AB6C39">
      <w:pPr>
        <w:tabs>
          <w:tab w:val="left" w:pos="7095"/>
        </w:tabs>
        <w:spacing w:line="360" w:lineRule="auto"/>
        <w:ind w:firstLineChars="200" w:firstLine="420"/>
        <w:contextualSpacing/>
        <w:rPr>
          <w:rFonts w:hAnsi="宋体"/>
          <w:color w:val="000000"/>
          <w:szCs w:val="21"/>
        </w:rPr>
      </w:pPr>
    </w:p>
    <w:p w:rsidR="005B3264" w:rsidRDefault="005B326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D37FD0" w:rsidRPr="00D37FD0" w:rsidRDefault="00D37FD0" w:rsidP="00D37FD0">
      <w:pPr>
        <w:spacing w:line="360" w:lineRule="auto"/>
        <w:ind w:firstLineChars="200" w:firstLine="480"/>
        <w:contextualSpacing/>
        <w:rPr>
          <w:rFonts w:asciiTheme="minorEastAsia" w:hAnsiTheme="minorEastAsia" w:cs="仿宋_GB2312"/>
          <w:sz w:val="24"/>
          <w:szCs w:val="24"/>
          <w:lang w:val="zh-CN"/>
        </w:rPr>
      </w:pPr>
      <w:r w:rsidRPr="00D37FD0">
        <w:rPr>
          <w:rFonts w:asciiTheme="minorEastAsia" w:hAnsiTheme="minorEastAsia" w:cs="仿宋_GB2312" w:hint="eastAsia"/>
          <w:sz w:val="24"/>
          <w:szCs w:val="24"/>
          <w:lang w:val="zh-CN"/>
        </w:rPr>
        <w:t>满足产科超声诊断、妇科疑难病例超声诊断、胎儿畸形产前诊断等需求。在妇产科、胎儿心脏、盆底超声、经阴道子宫输卵管超声造影领域具有突出优势。</w:t>
      </w:r>
    </w:p>
    <w:p w:rsidR="00E4427E" w:rsidRPr="0018653E" w:rsidRDefault="00E4427E" w:rsidP="00D37FD0">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240" w:type="dxa"/>
        <w:tblInd w:w="4" w:type="dxa"/>
        <w:tblLayout w:type="fixed"/>
        <w:tblCellMar>
          <w:left w:w="0" w:type="dxa"/>
          <w:right w:w="0" w:type="dxa"/>
        </w:tblCellMar>
        <w:tblLook w:val="04A0"/>
      </w:tblPr>
      <w:tblGrid>
        <w:gridCol w:w="642"/>
        <w:gridCol w:w="1164"/>
        <w:gridCol w:w="5433"/>
        <w:gridCol w:w="405"/>
        <w:gridCol w:w="450"/>
        <w:gridCol w:w="1146"/>
      </w:tblGrid>
      <w:tr w:rsidR="00D37FD0" w:rsidRPr="00D37FD0" w:rsidTr="00C64B4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napToGrid w:val="0"/>
              <w:spacing w:beforeLines="50"/>
              <w:ind w:leftChars="-2" w:left="1" w:hangingChars="2" w:hanging="5"/>
              <w:jc w:val="center"/>
              <w:rPr>
                <w:rFonts w:asciiTheme="minorEastAsia" w:hAnsiTheme="minorEastAsia" w:cstheme="minorEastAsia"/>
                <w:sz w:val="24"/>
                <w:szCs w:val="24"/>
              </w:rPr>
            </w:pPr>
            <w:r w:rsidRPr="00D37FD0">
              <w:rPr>
                <w:rFonts w:asciiTheme="minorEastAsia" w:hAnsiTheme="minorEastAsia" w:cstheme="minorEastAsia" w:hint="eastAsia"/>
                <w:color w:val="000000"/>
                <w:sz w:val="24"/>
                <w:szCs w:val="24"/>
              </w:rPr>
              <w:t>序号</w:t>
            </w:r>
          </w:p>
        </w:tc>
        <w:tc>
          <w:tcPr>
            <w:tcW w:w="1164"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napToGrid w:val="0"/>
              <w:spacing w:beforeLines="50"/>
              <w:ind w:leftChars="-2" w:left="1" w:hangingChars="2" w:hanging="5"/>
              <w:jc w:val="center"/>
              <w:rPr>
                <w:rFonts w:asciiTheme="minorEastAsia" w:hAnsiTheme="minorEastAsia" w:cstheme="minorEastAsia"/>
                <w:sz w:val="24"/>
                <w:szCs w:val="24"/>
              </w:rPr>
            </w:pPr>
            <w:r w:rsidRPr="00D37FD0">
              <w:rPr>
                <w:rFonts w:asciiTheme="minorEastAsia" w:hAnsiTheme="minorEastAsia" w:cstheme="minorEastAsia" w:hint="eastAsia"/>
                <w:color w:val="000000"/>
                <w:sz w:val="24"/>
                <w:szCs w:val="24"/>
              </w:rPr>
              <w:t>货物名称</w:t>
            </w:r>
          </w:p>
        </w:tc>
        <w:tc>
          <w:tcPr>
            <w:tcW w:w="5433"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napToGrid w:val="0"/>
              <w:spacing w:beforeLines="50"/>
              <w:ind w:leftChars="-2" w:left="1" w:hangingChars="2" w:hanging="5"/>
              <w:jc w:val="center"/>
              <w:rPr>
                <w:rFonts w:asciiTheme="minorEastAsia" w:hAnsiTheme="minorEastAsia" w:cstheme="minorEastAsia"/>
                <w:sz w:val="24"/>
                <w:szCs w:val="24"/>
              </w:rPr>
            </w:pPr>
            <w:r w:rsidRPr="00D37FD0">
              <w:rPr>
                <w:rFonts w:asciiTheme="minorEastAsia" w:hAnsiTheme="minorEastAsia" w:cstheme="minorEastAsia" w:hint="eastAsia"/>
                <w:color w:val="000000"/>
                <w:sz w:val="24"/>
                <w:szCs w:val="24"/>
              </w:rPr>
              <w:t>技术规格及主要参数</w:t>
            </w:r>
          </w:p>
        </w:tc>
        <w:tc>
          <w:tcPr>
            <w:tcW w:w="40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napToGrid w:val="0"/>
              <w:spacing w:beforeLines="50"/>
              <w:ind w:leftChars="-2" w:left="1" w:hangingChars="2" w:hanging="5"/>
              <w:jc w:val="center"/>
              <w:rPr>
                <w:rFonts w:asciiTheme="minorEastAsia" w:hAnsiTheme="minorEastAsia" w:cstheme="minorEastAsia"/>
                <w:sz w:val="24"/>
                <w:szCs w:val="24"/>
              </w:rPr>
            </w:pPr>
            <w:r w:rsidRPr="00D37FD0">
              <w:rPr>
                <w:rFonts w:asciiTheme="minorEastAsia" w:hAnsiTheme="minorEastAsia" w:cstheme="minorEastAsia" w:hint="eastAsia"/>
                <w:color w:val="000000"/>
                <w:sz w:val="24"/>
                <w:szCs w:val="24"/>
              </w:rPr>
              <w:t>单位</w:t>
            </w:r>
          </w:p>
        </w:tc>
        <w:tc>
          <w:tcPr>
            <w:tcW w:w="45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napToGrid w:val="0"/>
              <w:spacing w:beforeLines="50"/>
              <w:ind w:leftChars="-2" w:left="1" w:hangingChars="2" w:hanging="5"/>
              <w:jc w:val="center"/>
              <w:rPr>
                <w:rFonts w:asciiTheme="minorEastAsia" w:hAnsiTheme="minorEastAsia" w:cstheme="minorEastAsia"/>
                <w:sz w:val="24"/>
                <w:szCs w:val="24"/>
              </w:rPr>
            </w:pPr>
            <w:r w:rsidRPr="00D37FD0">
              <w:rPr>
                <w:rFonts w:asciiTheme="minorEastAsia" w:hAnsiTheme="minorEastAsia" w:cstheme="minorEastAsia" w:hint="eastAsia"/>
                <w:color w:val="000000"/>
                <w:sz w:val="24"/>
                <w:szCs w:val="24"/>
              </w:rPr>
              <w:t>数量</w:t>
            </w:r>
          </w:p>
        </w:tc>
        <w:tc>
          <w:tcPr>
            <w:tcW w:w="1146" w:type="dxa"/>
            <w:tcBorders>
              <w:top w:val="single" w:sz="8" w:space="0" w:color="auto"/>
              <w:left w:val="nil"/>
              <w:bottom w:val="single" w:sz="8" w:space="0" w:color="auto"/>
              <w:right w:val="single" w:sz="8" w:space="0" w:color="auto"/>
            </w:tcBorders>
            <w:shd w:val="clear" w:color="auto" w:fill="auto"/>
            <w:vAlign w:val="center"/>
          </w:tcPr>
          <w:p w:rsidR="00D37FD0" w:rsidRPr="00D37FD0" w:rsidRDefault="00D37FD0" w:rsidP="00694DBD">
            <w:pPr>
              <w:widowControl/>
              <w:snapToGrid w:val="0"/>
              <w:spacing w:beforeLines="50"/>
              <w:ind w:leftChars="-2" w:left="1" w:hangingChars="2" w:hanging="5"/>
              <w:jc w:val="center"/>
              <w:rPr>
                <w:rFonts w:asciiTheme="minorEastAsia" w:hAnsiTheme="minorEastAsia" w:cstheme="minorEastAsia"/>
                <w:sz w:val="24"/>
                <w:szCs w:val="24"/>
              </w:rPr>
            </w:pPr>
            <w:r w:rsidRPr="00D37FD0">
              <w:rPr>
                <w:rFonts w:asciiTheme="minorEastAsia" w:hAnsiTheme="minorEastAsia" w:cstheme="minorEastAsia" w:hint="eastAsia"/>
                <w:color w:val="000000"/>
                <w:sz w:val="24"/>
                <w:szCs w:val="24"/>
              </w:rPr>
              <w:t>是否为核心产品</w:t>
            </w:r>
          </w:p>
        </w:tc>
      </w:tr>
      <w:tr w:rsidR="00D37FD0" w:rsidRPr="00D37FD0" w:rsidTr="00C64B42">
        <w:trPr>
          <w:trHeight w:val="9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pacing w:beforeLines="50"/>
              <w:ind w:leftChars="-2" w:left="1" w:hangingChars="2" w:hanging="5"/>
              <w:jc w:val="center"/>
              <w:rPr>
                <w:rFonts w:asciiTheme="minorEastAsia" w:hAnsiTheme="minorEastAsia" w:cstheme="minorEastAsia"/>
                <w:color w:val="000000"/>
                <w:sz w:val="24"/>
                <w:szCs w:val="24"/>
              </w:rPr>
            </w:pPr>
            <w:r w:rsidRPr="00D37FD0">
              <w:rPr>
                <w:rFonts w:asciiTheme="minorEastAsia" w:hAnsiTheme="minorEastAsia" w:cs="宋体" w:hint="eastAsia"/>
                <w:color w:val="000000"/>
                <w:sz w:val="24"/>
                <w:szCs w:val="24"/>
              </w:rPr>
              <w:t>1</w:t>
            </w:r>
          </w:p>
        </w:tc>
        <w:tc>
          <w:tcPr>
            <w:tcW w:w="1164"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pacing w:beforeLines="50"/>
              <w:ind w:leftChars="-2" w:left="1" w:hangingChars="2" w:hanging="5"/>
              <w:jc w:val="center"/>
              <w:rPr>
                <w:rFonts w:asciiTheme="minorEastAsia" w:hAnsiTheme="minorEastAsia" w:cstheme="minorEastAsia"/>
                <w:color w:val="000000"/>
                <w:sz w:val="24"/>
                <w:szCs w:val="24"/>
              </w:rPr>
            </w:pPr>
            <w:r w:rsidRPr="00D37FD0">
              <w:rPr>
                <w:rFonts w:asciiTheme="minorEastAsia" w:hAnsiTheme="minorEastAsia" w:cstheme="minorEastAsia" w:hint="eastAsia"/>
                <w:sz w:val="24"/>
                <w:szCs w:val="24"/>
                <w:shd w:val="clear" w:color="auto" w:fill="FFFFFF"/>
              </w:rPr>
              <w:t>高档四维彩色多普勒超声波诊断仪</w:t>
            </w:r>
            <w:r w:rsidRPr="00D37FD0">
              <w:rPr>
                <w:rFonts w:asciiTheme="minorEastAsia" w:hAnsiTheme="minorEastAsia" w:cstheme="minorEastAsia" w:hint="eastAsia"/>
                <w:color w:val="000000"/>
                <w:sz w:val="24"/>
                <w:szCs w:val="24"/>
              </w:rPr>
              <w:t> </w:t>
            </w:r>
          </w:p>
        </w:tc>
        <w:tc>
          <w:tcPr>
            <w:tcW w:w="5433"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pacing w:beforeLines="50"/>
              <w:ind w:leftChars="-4" w:left="-8"/>
              <w:jc w:val="left"/>
              <w:rPr>
                <w:rFonts w:asciiTheme="minorEastAsia" w:hAnsiTheme="minorEastAsia"/>
                <w:b/>
                <w:bCs/>
                <w:sz w:val="24"/>
                <w:szCs w:val="24"/>
              </w:rPr>
            </w:pPr>
            <w:r w:rsidRPr="00D37FD0">
              <w:rPr>
                <w:rFonts w:asciiTheme="minorEastAsia" w:hAnsiTheme="minorEastAsia" w:hint="eastAsia"/>
                <w:b/>
                <w:bCs/>
                <w:sz w:val="24"/>
                <w:szCs w:val="24"/>
              </w:rPr>
              <w:t>一、主要规格及系统概述</w:t>
            </w:r>
          </w:p>
          <w:p w:rsidR="00D37FD0" w:rsidRPr="00D37FD0" w:rsidRDefault="00D37FD0" w:rsidP="00C64B42">
            <w:pPr>
              <w:pStyle w:val="16"/>
              <w:rPr>
                <w:rFonts w:asciiTheme="minorEastAsia" w:hAnsiTheme="minorEastAsia" w:cs="宋体"/>
                <w:b/>
                <w:bCs/>
              </w:rPr>
            </w:pPr>
            <w:r w:rsidRPr="00D37FD0">
              <w:rPr>
                <w:rFonts w:asciiTheme="minorEastAsia" w:hAnsiTheme="minorEastAsia" w:cstheme="minorEastAsia" w:hint="eastAsia"/>
                <w:b/>
                <w:bCs/>
              </w:rPr>
              <w:t>1</w:t>
            </w:r>
            <w:r w:rsidRPr="00D37FD0">
              <w:rPr>
                <w:rFonts w:asciiTheme="minorEastAsia" w:hAnsiTheme="minorEastAsia" w:hint="eastAsia"/>
                <w:b/>
                <w:bCs/>
              </w:rPr>
              <w:t xml:space="preserve"> </w:t>
            </w:r>
            <w:r w:rsidRPr="00D37FD0">
              <w:rPr>
                <w:rFonts w:asciiTheme="minorEastAsia" w:hAnsiTheme="minorEastAsia"/>
                <w:b/>
                <w:bCs/>
              </w:rPr>
              <w:t>彩色多普勒超声波诊断仪包括</w:t>
            </w:r>
            <w:r w:rsidRPr="00D37FD0">
              <w:rPr>
                <w:rFonts w:asciiTheme="minorEastAsia" w:hAnsiTheme="minorEastAsia" w:cs="宋体" w:hint="eastAsia"/>
                <w:b/>
                <w:bCs/>
              </w:rPr>
              <w:t> </w:t>
            </w:r>
          </w:p>
          <w:p w:rsidR="00D37FD0" w:rsidRPr="00D37FD0" w:rsidRDefault="00D37FD0" w:rsidP="00C64B42">
            <w:pPr>
              <w:pStyle w:val="16"/>
              <w:rPr>
                <w:rFonts w:asciiTheme="minorEastAsia" w:hAnsiTheme="minorEastAsia"/>
              </w:rPr>
            </w:pPr>
            <w:r w:rsidRPr="00D37FD0">
              <w:rPr>
                <w:rFonts w:asciiTheme="minorEastAsia" w:hAnsiTheme="minorEastAsia" w:hint="eastAsia"/>
              </w:rPr>
              <w:t>1.1</w:t>
            </w:r>
            <w:r w:rsidRPr="00D37FD0">
              <w:rPr>
                <w:rFonts w:asciiTheme="minorEastAsia" w:hAnsiTheme="minorEastAsia"/>
              </w:rPr>
              <w:t>全数字化彩色超声诊断系统主机</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 主机LCD显示器≥22英寸，分辨率≥1920×1080，全方位关节臂旋转</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 操作台LCD多点触控彩色触摸屏≥12.1英寸</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1.4具有全数字波束形成器</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1.5具有数字化</w:t>
            </w:r>
            <w:proofErr w:type="gramStart"/>
            <w:r w:rsidRPr="00D37FD0">
              <w:rPr>
                <w:rFonts w:asciiTheme="minorEastAsia" w:hAnsiTheme="minorEastAsia" w:cstheme="minorEastAsia" w:hint="eastAsia"/>
              </w:rPr>
              <w:t>二维灰阶</w:t>
            </w:r>
            <w:proofErr w:type="gramEnd"/>
            <w:r w:rsidRPr="00D37FD0">
              <w:rPr>
                <w:rFonts w:asciiTheme="minorEastAsia" w:hAnsiTheme="minorEastAsia" w:cstheme="minorEastAsia" w:hint="eastAsia"/>
              </w:rPr>
              <w:t>成像单元</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1.6具有数字化彩色多普勒单元</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1.7具有数字化能量多普勒成像单元</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1.8具有专门的高分辨率血流成像模式，提高对细小血管、低速血流的检测能力，支持所有探头</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▲1.9</w:t>
            </w:r>
            <w:proofErr w:type="gramStart"/>
            <w:r w:rsidRPr="00D37FD0">
              <w:rPr>
                <w:rFonts w:asciiTheme="minorEastAsia" w:hAnsiTheme="minorEastAsia" w:cstheme="minorEastAsia" w:hint="eastAsia"/>
              </w:rPr>
              <w:t>二</w:t>
            </w:r>
            <w:proofErr w:type="gramEnd"/>
            <w:r w:rsidRPr="00D37FD0">
              <w:rPr>
                <w:rFonts w:asciiTheme="minorEastAsia" w:hAnsiTheme="minorEastAsia" w:cstheme="minorEastAsia" w:hint="eastAsia"/>
              </w:rPr>
              <w:t>维精细血流成像，非多普勒效应，无取样框的限制，不降低帧频，可直接观察血流动力学特性和血管壁结构,彻底消除在彩色血流</w:t>
            </w:r>
            <w:proofErr w:type="gramStart"/>
            <w:r w:rsidRPr="00D37FD0">
              <w:rPr>
                <w:rFonts w:asciiTheme="minorEastAsia" w:hAnsiTheme="minorEastAsia" w:cstheme="minorEastAsia" w:hint="eastAsia"/>
              </w:rPr>
              <w:t>图方式</w:t>
            </w:r>
            <w:proofErr w:type="gramEnd"/>
            <w:r w:rsidRPr="00D37FD0">
              <w:rPr>
                <w:rFonts w:asciiTheme="minorEastAsia" w:hAnsiTheme="minorEastAsia" w:cstheme="minorEastAsia" w:hint="eastAsia"/>
              </w:rPr>
              <w:t>下观察血管时彩色图叠加造成的图像遮盖和彩色混叠伪影，无需造影剂即可达到类造影的效果</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1.10具有脉冲波多普勒</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1.11具有组织多普勒成像技术</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1.12具有数字化频谱多普勒显示和分析单元</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1.13组织二次谐波成像支持所有探头</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lastRenderedPageBreak/>
              <w:t>1.14具有实时三同步能力</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1.15具有</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型扩展技术，用于二维和彩色血流</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1.16具有超宽视野成像技术，支持所有</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阵和线阵探头</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1.17具有声波激励技术</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1.18频率焦点复合成像技术</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1.19具有图像像素优化降噪技术，提高对比分辨率，逐级可调，支持所有成像探</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1.20具有实时空间复合成像技术，兼容于除相控阵以外的所有探头</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1.21具有组织特异性自动优化技术</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1.22具有</w:t>
            </w:r>
            <w:proofErr w:type="gramStart"/>
            <w:r w:rsidRPr="00D37FD0">
              <w:rPr>
                <w:rFonts w:asciiTheme="minorEastAsia" w:hAnsiTheme="minorEastAsia" w:cstheme="minorEastAsia" w:hint="eastAsia"/>
              </w:rPr>
              <w:t>二维灰阶</w:t>
            </w:r>
            <w:proofErr w:type="gramEnd"/>
            <w:r w:rsidRPr="00D37FD0">
              <w:rPr>
                <w:rFonts w:asciiTheme="minorEastAsia" w:hAnsiTheme="minorEastAsia" w:cstheme="minorEastAsia" w:hint="eastAsia"/>
              </w:rPr>
              <w:t>、频谱多普勒等自动图像优化功能</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1.23具有胎儿生长指标和软指标的半自动测量功能，包括胎儿双顶径、头围、腹围、股骨长；颈后透明层、颅内透明层等</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1.24具有扫描助手，遵循主要超声协会（SMFM, AIUM, ACR, ACOG）的指南，防止操作者漏掉重要的检查内容，并可完全按照客户定制</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1.25具有实时三维扫描成像组件</w:t>
            </w:r>
          </w:p>
          <w:p w:rsidR="00D37FD0" w:rsidRPr="00D37FD0" w:rsidRDefault="00D37FD0" w:rsidP="00C64B42">
            <w:pPr>
              <w:pStyle w:val="16"/>
              <w:rPr>
                <w:rFonts w:asciiTheme="minorEastAsia" w:hAnsiTheme="minorEastAsia" w:cstheme="minorEastAsia"/>
                <w:color w:val="FF0000"/>
              </w:rPr>
            </w:pPr>
            <w:r w:rsidRPr="00D37FD0">
              <w:rPr>
                <w:rFonts w:asciiTheme="minorEastAsia" w:hAnsiTheme="minorEastAsia" w:cstheme="minorEastAsia" w:hint="eastAsia"/>
              </w:rPr>
              <w:t>1.26具有胎儿自动识别技术，可实时跟踪胎儿运动并调整容积成像框位置，快速获得胎儿表面容积成像，提高工作效率</w:t>
            </w:r>
          </w:p>
          <w:p w:rsidR="00D37FD0" w:rsidRPr="00D37FD0" w:rsidRDefault="00D37FD0" w:rsidP="00C64B42">
            <w:pPr>
              <w:pStyle w:val="16"/>
              <w:rPr>
                <w:rFonts w:asciiTheme="minorEastAsia" w:hAnsiTheme="minorEastAsia" w:cstheme="minorEastAsia"/>
                <w:color w:val="FF0000"/>
              </w:rPr>
            </w:pPr>
            <w:r w:rsidRPr="00D37FD0">
              <w:rPr>
                <w:rFonts w:asciiTheme="minorEastAsia" w:hAnsiTheme="minorEastAsia" w:cstheme="minorEastAsia" w:hint="eastAsia"/>
              </w:rPr>
              <w:t>▲1.27具有容积探头</w:t>
            </w:r>
            <w:proofErr w:type="gramStart"/>
            <w:r w:rsidRPr="00D37FD0">
              <w:rPr>
                <w:rFonts w:asciiTheme="minorEastAsia" w:hAnsiTheme="minorEastAsia" w:cstheme="minorEastAsia" w:hint="eastAsia"/>
              </w:rPr>
              <w:t>扫查角度</w:t>
            </w:r>
            <w:proofErr w:type="gramEnd"/>
            <w:r w:rsidRPr="00D37FD0">
              <w:rPr>
                <w:rFonts w:asciiTheme="minorEastAsia" w:hAnsiTheme="minorEastAsia" w:cstheme="minorEastAsia" w:hint="eastAsia"/>
              </w:rPr>
              <w:t>自动偏转技术，支持腹部，腔内容积探头，线阵容积探头，无需转动探头，最大偏转角度可达±55度</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1.28具有不规则体积测量技术，快速测量一个或多个低回声的不规则体的体积</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1.29具有反转成像模式，显示低回声或液性暗区的立体结构，结合不规则体积测量技术可对低回声区域的不规则体积进行测量</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lastRenderedPageBreak/>
              <w:t>1.30 2D/3D直方图技术，作用于2D/CFM/PD模式，可计算灰度直方图和彩色直方图</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1.31具有容积能量模式直方图技术，结合不规则体积测量可计算血管指数VI，FI和VFI</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1.32对3D图像具有剪切功能，可随意切除3D组织或伪像：可分别切除2D或CFM或者2D+CFM一起切除</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1.33曲线取样成像技术，曲线或直线切割3D平面</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1.34具有容积成像和虚拟光源移动技术，最大支持3个独立的可移动光源同时照射。可结合透明成像技术，实现表面成像和透视剪影成像，观察组织的内部轮廓和囊性结构，透明度可进行任意调节；兼容于彩色多普勒模式，实现三维立体血流容积表面成像和透视剪影成像，提高彩色的空间分辨率及血流敏感度</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1.35具有容积对比成像或厚度成像技术，对容积数据进行多切面采集和处理，显示具有厚度信息的平面，有效地的抑制噪音，提高对比分辨率。所有容积探头均支持此技术，支持3D/4D两种模式</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▲1.36具有任意切面成像功能，用于3D/4D模式或存储的容积数据，对于不规则结构，可结合容积对比成像或厚度成像提高对比分辨率，可选择直线、弧线、折线、任意曲线四种切割方法</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1.37具有断层超声显像技术，对容积图像采用同屏的平行多切面显示方法</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1.38具有时间空间相关成像技术，可应用于 4D 胎儿心脏成像技术，可应用于容积腹部、容积腔内和</w:t>
            </w:r>
            <w:proofErr w:type="gramStart"/>
            <w:r w:rsidRPr="00D37FD0">
              <w:rPr>
                <w:rFonts w:asciiTheme="minorEastAsia" w:hAnsiTheme="minorEastAsia" w:cstheme="minorEastAsia" w:hint="eastAsia"/>
              </w:rPr>
              <w:t>凸阵</w:t>
            </w:r>
            <w:proofErr w:type="gramEnd"/>
            <w:r w:rsidRPr="00D37FD0">
              <w:rPr>
                <w:rFonts w:asciiTheme="minorEastAsia" w:hAnsiTheme="minorEastAsia" w:cstheme="minorEastAsia" w:hint="eastAsia"/>
              </w:rPr>
              <w:t>曲面电子矩阵探头</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▲1.39计算机辅助胎儿心脏切面显示，显示包括四腔心、左室流出道、右室流出道、胃泡、静脉连接、导管弓、主动脉弓等切面</w:t>
            </w:r>
          </w:p>
          <w:p w:rsidR="00D37FD0" w:rsidRPr="00D37FD0" w:rsidRDefault="00D37FD0" w:rsidP="00C64B42">
            <w:pPr>
              <w:pStyle w:val="16"/>
              <w:rPr>
                <w:rFonts w:asciiTheme="minorEastAsia" w:hAnsiTheme="minorEastAsia" w:cstheme="minorEastAsia"/>
                <w:color w:val="FF0000"/>
              </w:rPr>
            </w:pPr>
            <w:r w:rsidRPr="00D37FD0">
              <w:rPr>
                <w:rFonts w:asciiTheme="minorEastAsia" w:hAnsiTheme="minorEastAsia" w:cstheme="minorEastAsia" w:hint="eastAsia"/>
              </w:rPr>
              <w:lastRenderedPageBreak/>
              <w:t>▲1.40容积探头和软件功能满足盆底超声技术的要求，具有盆底测量软件包</w:t>
            </w:r>
            <w:r w:rsidRPr="00D37FD0">
              <w:rPr>
                <w:rFonts w:asciiTheme="minorEastAsia" w:hAnsiTheme="minorEastAsia" w:cstheme="minorEastAsia" w:hint="eastAsia"/>
                <w:color w:val="FF0000"/>
              </w:rPr>
              <w:t xml:space="preserve"> </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▲1.41具备ESHRE（欧洲人类生殖与胚胎学学会）, ESGE（欧洲妇科内镜学会）和ASRM（美国生殖医学会）指南的子宫畸形分类法，方便判断子宫畸形分类</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1.42具有实时4D穿刺引导功能</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▲1.43具有对比谐波造影功能，支持线阵探头和经阴道容积</w:t>
            </w:r>
            <w:proofErr w:type="gramStart"/>
            <w:r w:rsidRPr="00D37FD0">
              <w:rPr>
                <w:rFonts w:asciiTheme="minorEastAsia" w:hAnsiTheme="minorEastAsia" w:cstheme="minorEastAsia" w:hint="eastAsia"/>
              </w:rPr>
              <w:t>容积</w:t>
            </w:r>
            <w:proofErr w:type="gramEnd"/>
            <w:r w:rsidRPr="00D37FD0">
              <w:rPr>
                <w:rFonts w:asciiTheme="minorEastAsia" w:hAnsiTheme="minorEastAsia" w:cstheme="minorEastAsia" w:hint="eastAsia"/>
              </w:rPr>
              <w:t>，支持经阴道子宫输卵管超声造影评价输卵管通畅性，技术成熟可靠 ，经阴道容积探头扫描角度≥179°(2D)×120°(3D)</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1.44具备3D/4D成像功能，支持腹部，经阴道容积探头，线阵、曲面电子矩阵等类型容积探头</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1.45系统支持多语言操作界面（包括中文）</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1.46设备到货时，为该机器的最新硬件和软件版本</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▲1.47具备胎儿颅脑自动分析功能，基于深度学习算法支持,可自动识别符合国际妇产超声学会ISUOG关于胎儿</w:t>
            </w:r>
            <w:proofErr w:type="gramStart"/>
            <w:r w:rsidRPr="00D37FD0">
              <w:rPr>
                <w:rFonts w:asciiTheme="minorEastAsia" w:hAnsiTheme="minorEastAsia" w:cstheme="minorEastAsia" w:hint="eastAsia"/>
              </w:rPr>
              <w:t>颅脑扫查的</w:t>
            </w:r>
            <w:proofErr w:type="gramEnd"/>
            <w:r w:rsidRPr="00D37FD0">
              <w:rPr>
                <w:rFonts w:asciiTheme="minorEastAsia" w:hAnsiTheme="minorEastAsia" w:cstheme="minorEastAsia" w:hint="eastAsia"/>
              </w:rPr>
              <w:t>4个标准切面，并自动测量并标注相关生物指标</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▲1.48具备IETA（国际子宫内膜肿瘤分析组织）专家共识的子宫内膜肿瘤评估报告系统，帮助使用者根据子宫内膜肿瘤的超声特征进行全面评估</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▲1.49具备IDEA（国际深度子宫内膜异位症组织）专家共识推荐的标准超声评估流程助手，帮助使用者对深度子宫内膜异位症进行标准化评估</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▲1.50具备超声数据安全信息管理功能，包括系统授权管理、“白名单”管理、硬盘加密、数据流通管理等功能，帮助使用者有效保护患者隐私和数据安全</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▲1.51超声系统最大扫描深度40cm</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1.52配置探头：腹部探头一把、腹部容积探头一把、</w:t>
            </w:r>
            <w:r w:rsidRPr="00D37FD0">
              <w:rPr>
                <w:rFonts w:asciiTheme="minorEastAsia" w:hAnsiTheme="minorEastAsia" w:cstheme="minorEastAsia" w:hint="eastAsia"/>
              </w:rPr>
              <w:lastRenderedPageBreak/>
              <w:t>腔内探头一把</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t>2 测量和分析：(B型、M型、频谱多普勒、彩色模式)</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2.1一般测量</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2.2妇产科测量</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2.3心脏功能测量</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2.4多普勒血流测量与分析</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2.5</w:t>
            </w:r>
            <w:r w:rsidRPr="00D37FD0">
              <w:rPr>
                <w:rFonts w:asciiTheme="minorEastAsia" w:hAnsiTheme="minorEastAsia" w:cstheme="minorEastAsia" w:hint="eastAsia"/>
              </w:rPr>
              <w:tab/>
              <w:t>外周血管测量与分析</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t>3 图像存储与(电影)回放重现单元</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3.1超声图像静态、动态存储，以剪贴板形式显示在屏幕上，能以轨迹球调用</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3.2可对回放的图像调节增益、基线、彩色图类型、扫描速度等</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3.3一体化病案管理单元包括病人资料、报告、图像等的存储、修改、检索和打印等</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t>4 输入/输出信号</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4.1输入：USB或其他视频端子</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4.2输出：S-Video或复合视频、USB、VGA或HDMI或DVI</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4.3DICOM 3.0接口</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t>5 图像管理与记录装置</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5.1超声图像存档与病案管理系统（动态图像、静态图像以PC通用格式直接存储，无需特殊软件即能在普通PC 机上直接观看图像）</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5.2硬盘≥1 T , 动静态图像储存大于等于850GB</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5.3CD－RW/DVD -RW刻录机，DVR刻录机</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5.4USB接口，支持USB移动存储设备。支持USB直接数字录像功能</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▲5.5支持一键式输出3D打印格式，包括STL、OBJ、PLY、3MF等格式</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t>二、技术参数及要求</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lastRenderedPageBreak/>
              <w:t>1系统通用功能</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▲1.1监视器：≥22英寸，彩色高清LCD显示器，全方位关节臂旋转</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1.2扫描方式：逐行扫描</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▲1.3操作控制台，可单键电动垂直调节高度，并可左右转动、前后移动和锁定</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1.4探头接口：≥4个，探头接口为无针式接口</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▲1.5≥12英寸多点触控触摸屏，可通过触控屏的多点触</w:t>
            </w:r>
            <w:proofErr w:type="gramStart"/>
            <w:r w:rsidRPr="00D37FD0">
              <w:rPr>
                <w:rFonts w:asciiTheme="minorEastAsia" w:hAnsiTheme="minorEastAsia" w:cstheme="minorEastAsia" w:hint="eastAsia"/>
              </w:rPr>
              <w:t>控进行</w:t>
            </w:r>
            <w:proofErr w:type="gramEnd"/>
            <w:r w:rsidRPr="00D37FD0">
              <w:rPr>
                <w:rFonts w:asciiTheme="minorEastAsia" w:hAnsiTheme="minorEastAsia" w:cstheme="minorEastAsia" w:hint="eastAsia"/>
              </w:rPr>
              <w:t>容积图像的旋转、放大、切割等直观操作,也可以通过触屏上手势划线实现任意切面成像以及多光源调节功能</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t>2 探头规格</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2.1频率：超宽频、变频探头，工作频率可显示，变频探头中心频率可选择≥3种，多普勒频率≥2种</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2.2B/D兼用：线阵：B/PWD；</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阵：B/PWD,  B/CWD</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2.3具有实时三维成像探头</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t xml:space="preserve">3 </w:t>
            </w:r>
            <w:proofErr w:type="gramStart"/>
            <w:r w:rsidRPr="00D37FD0">
              <w:rPr>
                <w:rFonts w:asciiTheme="minorEastAsia" w:hAnsiTheme="minorEastAsia" w:cstheme="minorEastAsia" w:hint="eastAsia"/>
                <w:b/>
                <w:bCs/>
              </w:rPr>
              <w:t>二维灰阶</w:t>
            </w:r>
            <w:proofErr w:type="gramEnd"/>
            <w:r w:rsidRPr="00D37FD0">
              <w:rPr>
                <w:rFonts w:asciiTheme="minorEastAsia" w:hAnsiTheme="minorEastAsia" w:cstheme="minorEastAsia" w:hint="eastAsia"/>
                <w:b/>
                <w:bCs/>
              </w:rPr>
              <w:t>显像主要参数</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3.1探头频率</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3.1.1腹部容积</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 xml:space="preserve">阵：超声频率2.0 — 7.0 MHz </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3.1.2腔内</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 xml:space="preserve">阵：超声频率4.0 — 9.0 MHz </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3.1.3</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阵探头：超声频率2.0 — 5.0 MHz</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3.2扫描速率：</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阵探头，全视野，17cm深度时，在最高线密度下，帧速率≥29帧/秒；</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阵容积探头，全视野，17cm深度时，≥30帧/秒；容积探头实时三维扫描速率达41容积/秒</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3.3扫描线：每帧线密度≥230超声线</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▲3.4腔内探头扫描角度≥179度，容积经阴道探头容积角度≥120度</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3.5</w:t>
            </w:r>
            <w:proofErr w:type="gramStart"/>
            <w:r w:rsidRPr="00D37FD0">
              <w:rPr>
                <w:rFonts w:asciiTheme="minorEastAsia" w:hAnsiTheme="minorEastAsia" w:cstheme="minorEastAsia" w:hint="eastAsia"/>
              </w:rPr>
              <w:t>发射声</w:t>
            </w:r>
            <w:proofErr w:type="gramEnd"/>
            <w:r w:rsidRPr="00D37FD0">
              <w:rPr>
                <w:rFonts w:asciiTheme="minorEastAsia" w:hAnsiTheme="minorEastAsia" w:cstheme="minorEastAsia" w:hint="eastAsia"/>
              </w:rPr>
              <w:t>束聚焦：发射≥4段</w:t>
            </w:r>
          </w:p>
          <w:p w:rsidR="00D37FD0" w:rsidRPr="00D37FD0" w:rsidRDefault="00D37FD0" w:rsidP="00C64B42">
            <w:pPr>
              <w:pStyle w:val="16"/>
              <w:rPr>
                <w:rFonts w:asciiTheme="minorEastAsia" w:hAnsiTheme="minorEastAsia" w:cstheme="minorEastAsia"/>
                <w:color w:val="FF0000"/>
              </w:rPr>
            </w:pPr>
            <w:r w:rsidRPr="00D37FD0">
              <w:rPr>
                <w:rFonts w:asciiTheme="minorEastAsia" w:hAnsiTheme="minorEastAsia" w:cstheme="minorEastAsia" w:hint="eastAsia"/>
              </w:rPr>
              <w:t>▲3.6接收方式：发射、接收通道≥1024，多倍信</w:t>
            </w:r>
            <w:r w:rsidRPr="00D37FD0">
              <w:rPr>
                <w:rFonts w:asciiTheme="minorEastAsia" w:hAnsiTheme="minorEastAsia" w:cstheme="minorEastAsia" w:hint="eastAsia"/>
              </w:rPr>
              <w:lastRenderedPageBreak/>
              <w:t>号并行处理，接收超声信号动态范围273dB</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3.7数字式声</w:t>
            </w:r>
            <w:proofErr w:type="gramStart"/>
            <w:r w:rsidRPr="00D37FD0">
              <w:rPr>
                <w:rFonts w:asciiTheme="minorEastAsia" w:hAnsiTheme="minorEastAsia" w:cstheme="minorEastAsia" w:hint="eastAsia"/>
              </w:rPr>
              <w:t>束形成器</w:t>
            </w:r>
            <w:proofErr w:type="gramEnd"/>
            <w:r w:rsidRPr="00D37FD0">
              <w:rPr>
                <w:rFonts w:asciiTheme="minorEastAsia" w:hAnsiTheme="minorEastAsia" w:cstheme="minorEastAsia" w:hint="eastAsia"/>
              </w:rPr>
              <w:t>：数字式全程动态聚焦，数字式可变孔径及动态变迹，A/D≥12 Bits</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3.8谐波成像基波频率个数≥3</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3.9回放重现：灰阶图像回放≥6000幅、回放时间≥180秒；4D图像回放380容积</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3.10预设条件：针对不同的检查脏器，预置最佳化图像的检查条件，减少操作时的调节</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3.11增益调节：B/M可独立调节</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3.12STC分段≥8</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3.13放大功能：实时任意区域局部高分辨率放大功能，满足细微结构如NT的测量要求</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3.14空间分辨率：符合GB10152-2009国家标准</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t>4频谱多普勒</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4.1方式：脉冲波多普勒：PWD，高脉冲重复频率，CWD</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4.2多普勒发射频率：支持高，中，低档可调</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4.3最大测量速度：PWD：血流速度最大15m/s；CWD，血流速度最大为22m/s</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4.4显示方式：B、B/D、B/M、B＋B</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4.5电影回放：≥580秒</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4.6零位移动：分级</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4.7显示控制：反转显示(左/右；上/下)零移位、B—刷新(手控、时间)、D扩展、B/D扩展，</w:t>
            </w:r>
            <w:proofErr w:type="gramStart"/>
            <w:r w:rsidRPr="00D37FD0">
              <w:rPr>
                <w:rFonts w:asciiTheme="minorEastAsia" w:hAnsiTheme="minorEastAsia" w:cstheme="minorEastAsia" w:hint="eastAsia"/>
              </w:rPr>
              <w:t>局放及</w:t>
            </w:r>
            <w:proofErr w:type="gramEnd"/>
            <w:r w:rsidRPr="00D37FD0">
              <w:rPr>
                <w:rFonts w:asciiTheme="minorEastAsia" w:hAnsiTheme="minorEastAsia" w:cstheme="minorEastAsia" w:hint="eastAsia"/>
              </w:rPr>
              <w:t>移位</w:t>
            </w:r>
          </w:p>
          <w:p w:rsidR="00D37FD0" w:rsidRPr="00D37FD0" w:rsidRDefault="00D37FD0" w:rsidP="00C64B42">
            <w:pPr>
              <w:pStyle w:val="16"/>
              <w:rPr>
                <w:rFonts w:asciiTheme="minorEastAsia" w:hAnsiTheme="minorEastAsia" w:cstheme="minorEastAsia"/>
                <w:b/>
                <w:bCs/>
              </w:rPr>
            </w:pPr>
            <w:r w:rsidRPr="00D37FD0">
              <w:rPr>
                <w:rFonts w:asciiTheme="minorEastAsia" w:hAnsiTheme="minorEastAsia" w:cstheme="minorEastAsia" w:hint="eastAsia"/>
                <w:b/>
                <w:bCs/>
              </w:rPr>
              <w:t>5彩色多普勒</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5.1显示方式：速度分散显示、能量显示，速度显示、分散显示</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5.2凸形扫描角度：20°— 112°选择</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5.3彩色显示帧频：</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阵探头、最大角度，18cm深时，彩色显示帧频≥9帧/ S；</w:t>
            </w:r>
            <w:proofErr w:type="gramStart"/>
            <w:r w:rsidRPr="00D37FD0">
              <w:rPr>
                <w:rFonts w:asciiTheme="minorEastAsia" w:hAnsiTheme="minorEastAsia" w:cstheme="minorEastAsia" w:hint="eastAsia"/>
              </w:rPr>
              <w:t>凸</w:t>
            </w:r>
            <w:proofErr w:type="gramEnd"/>
            <w:r w:rsidRPr="00D37FD0">
              <w:rPr>
                <w:rFonts w:asciiTheme="minorEastAsia" w:hAnsiTheme="minorEastAsia" w:cstheme="minorEastAsia" w:hint="eastAsia"/>
              </w:rPr>
              <w:t>阵容积探头，全视</w:t>
            </w:r>
            <w:r w:rsidRPr="00D37FD0">
              <w:rPr>
                <w:rFonts w:asciiTheme="minorEastAsia" w:hAnsiTheme="minorEastAsia" w:cstheme="minorEastAsia" w:hint="eastAsia"/>
              </w:rPr>
              <w:lastRenderedPageBreak/>
              <w:t>野，17cm深度时，彩色显示帧频≥9帧/秒</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5.4显示位置调整：线阵扫描感兴趣的图像范围：-20°～+20°</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5.5显示控制：零位移动分±15级、黑/白与彩色比较、彩色对比</w:t>
            </w:r>
          </w:p>
          <w:p w:rsidR="00D37FD0" w:rsidRPr="00D37FD0" w:rsidRDefault="00D37FD0" w:rsidP="00C64B42">
            <w:pPr>
              <w:pStyle w:val="16"/>
              <w:rPr>
                <w:rFonts w:asciiTheme="minorEastAsia" w:hAnsiTheme="minorEastAsia" w:cstheme="minorEastAsia"/>
              </w:rPr>
            </w:pPr>
            <w:r w:rsidRPr="00D37FD0">
              <w:rPr>
                <w:rFonts w:asciiTheme="minorEastAsia" w:hAnsiTheme="minorEastAsia" w:cstheme="minorEastAsia" w:hint="eastAsia"/>
              </w:rPr>
              <w:t>5.6彩色增强功能：彩色多普勒能量图，方向性能量图</w:t>
            </w:r>
          </w:p>
          <w:p w:rsidR="00D37FD0" w:rsidRPr="00D37FD0" w:rsidRDefault="00D37FD0" w:rsidP="00C64B42">
            <w:pPr>
              <w:pStyle w:val="16"/>
              <w:rPr>
                <w:rFonts w:asciiTheme="minorEastAsia" w:hAnsiTheme="minorEastAsia"/>
                <w:b/>
              </w:rPr>
            </w:pPr>
            <w:r w:rsidRPr="00D37FD0">
              <w:rPr>
                <w:rFonts w:asciiTheme="minorEastAsia" w:hAnsiTheme="minorEastAsia" w:cstheme="minorEastAsia" w:hint="eastAsia"/>
                <w:b/>
                <w:bCs/>
              </w:rPr>
              <w:t>6超声功率输出调节： B/M、PWD、Color Doppler输出功率可调</w:t>
            </w:r>
          </w:p>
        </w:tc>
        <w:tc>
          <w:tcPr>
            <w:tcW w:w="40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pacing w:beforeLines="50"/>
              <w:ind w:leftChars="-2" w:left="1" w:hangingChars="2" w:hanging="5"/>
              <w:jc w:val="center"/>
              <w:rPr>
                <w:rFonts w:asciiTheme="minorEastAsia" w:hAnsiTheme="minorEastAsia" w:cstheme="minorEastAsia"/>
                <w:color w:val="000000"/>
                <w:sz w:val="24"/>
                <w:szCs w:val="24"/>
              </w:rPr>
            </w:pPr>
            <w:r w:rsidRPr="00D37FD0">
              <w:rPr>
                <w:rFonts w:asciiTheme="minorEastAsia" w:hAnsiTheme="minorEastAsia" w:cs="宋体" w:hint="eastAsia"/>
                <w:color w:val="000000"/>
                <w:sz w:val="24"/>
                <w:szCs w:val="24"/>
              </w:rPr>
              <w:lastRenderedPageBreak/>
              <w:t>套</w:t>
            </w:r>
          </w:p>
        </w:tc>
        <w:tc>
          <w:tcPr>
            <w:tcW w:w="45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D37FD0" w:rsidRPr="00D37FD0" w:rsidRDefault="00D37FD0" w:rsidP="00694DBD">
            <w:pPr>
              <w:widowControl/>
              <w:spacing w:beforeLines="50"/>
              <w:ind w:leftChars="-2" w:left="1" w:hangingChars="2" w:hanging="5"/>
              <w:jc w:val="center"/>
              <w:rPr>
                <w:rFonts w:asciiTheme="minorEastAsia" w:hAnsiTheme="minorEastAsia" w:cstheme="minorEastAsia"/>
                <w:color w:val="000000"/>
                <w:sz w:val="24"/>
                <w:szCs w:val="24"/>
              </w:rPr>
            </w:pPr>
            <w:r w:rsidRPr="00D37FD0">
              <w:rPr>
                <w:rFonts w:asciiTheme="minorEastAsia" w:hAnsiTheme="minorEastAsia" w:cs="宋体" w:hint="eastAsia"/>
                <w:color w:val="000000"/>
                <w:sz w:val="24"/>
                <w:szCs w:val="24"/>
              </w:rPr>
              <w:t> 1</w:t>
            </w:r>
          </w:p>
        </w:tc>
        <w:tc>
          <w:tcPr>
            <w:tcW w:w="1146" w:type="dxa"/>
            <w:tcBorders>
              <w:top w:val="single" w:sz="8" w:space="0" w:color="auto"/>
              <w:left w:val="nil"/>
              <w:bottom w:val="single" w:sz="8" w:space="0" w:color="auto"/>
              <w:right w:val="single" w:sz="8" w:space="0" w:color="auto"/>
            </w:tcBorders>
            <w:shd w:val="clear" w:color="auto" w:fill="auto"/>
            <w:vAlign w:val="center"/>
          </w:tcPr>
          <w:p w:rsidR="00D37FD0" w:rsidRPr="00D37FD0" w:rsidRDefault="00D37FD0" w:rsidP="00694DBD">
            <w:pPr>
              <w:widowControl/>
              <w:spacing w:beforeLines="50"/>
              <w:ind w:leftChars="-2" w:left="1" w:hangingChars="2" w:hanging="5"/>
              <w:jc w:val="center"/>
              <w:rPr>
                <w:rFonts w:asciiTheme="minorEastAsia" w:hAnsiTheme="minorEastAsia" w:cstheme="minorEastAsia"/>
                <w:color w:val="000000"/>
                <w:sz w:val="24"/>
                <w:szCs w:val="24"/>
              </w:rPr>
            </w:pPr>
            <w:r w:rsidRPr="00D37FD0">
              <w:rPr>
                <w:rFonts w:asciiTheme="minorEastAsia" w:hAnsiTheme="minorEastAsia" w:cs="宋体" w:hint="eastAsia"/>
                <w:color w:val="000000"/>
                <w:sz w:val="24"/>
                <w:szCs w:val="24"/>
              </w:rPr>
              <w:t>是</w:t>
            </w:r>
          </w:p>
        </w:tc>
      </w:tr>
    </w:tbl>
    <w:p w:rsidR="00E4427E" w:rsidRPr="00D37FD0" w:rsidRDefault="00E4427E" w:rsidP="00D37FD0">
      <w:pPr>
        <w:spacing w:line="360" w:lineRule="auto"/>
        <w:ind w:firstLineChars="200" w:firstLine="482"/>
        <w:contextualSpacing/>
        <w:rPr>
          <w:rFonts w:asciiTheme="minorEastAsia" w:hAnsiTheme="minorEastAsia" w:cs="微软雅黑"/>
          <w:b/>
          <w:sz w:val="24"/>
          <w:szCs w:val="24"/>
        </w:rPr>
      </w:pPr>
      <w:r w:rsidRPr="00D37FD0">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D37FD0" w:rsidRDefault="00343DC6" w:rsidP="00E4427E">
      <w:pPr>
        <w:spacing w:line="360" w:lineRule="auto"/>
        <w:ind w:firstLineChars="200" w:firstLine="480"/>
        <w:contextualSpacing/>
        <w:rPr>
          <w:rFonts w:asciiTheme="minorEastAsia" w:hAnsiTheme="minorEastAsia" w:cs="宋体"/>
          <w:kern w:val="0"/>
          <w:sz w:val="24"/>
          <w:szCs w:val="24"/>
        </w:rPr>
      </w:pPr>
      <w:r w:rsidRPr="00D37FD0">
        <w:rPr>
          <w:rFonts w:asciiTheme="minorEastAsia" w:hAnsiTheme="minorEastAsia" w:cs="仿宋_GB2312" w:hint="eastAsia"/>
          <w:sz w:val="24"/>
          <w:szCs w:val="24"/>
          <w:lang w:val="zh-CN"/>
        </w:rPr>
        <w:t>如投标人所投产品</w:t>
      </w:r>
      <w:r w:rsidR="00E4427E" w:rsidRPr="00D37FD0">
        <w:rPr>
          <w:rFonts w:asciiTheme="minorEastAsia" w:hAnsiTheme="minorEastAsia" w:cs="宋体" w:hint="eastAsia"/>
          <w:kern w:val="0"/>
          <w:sz w:val="24"/>
          <w:szCs w:val="24"/>
        </w:rPr>
        <w:t>被列入</w:t>
      </w:r>
      <w:r w:rsidR="00E4427E" w:rsidRPr="00D37FD0">
        <w:rPr>
          <w:rFonts w:asciiTheme="minorEastAsia" w:hAnsiTheme="minorEastAsia" w:cs="宋体"/>
          <w:kern w:val="0"/>
          <w:sz w:val="24"/>
          <w:szCs w:val="24"/>
        </w:rPr>
        <w:t>《信息安全产品强制性认证目录》，</w:t>
      </w:r>
      <w:r w:rsidR="00E4427E" w:rsidRPr="00D37FD0">
        <w:rPr>
          <w:rFonts w:asciiTheme="minorEastAsia" w:hAnsiTheme="minorEastAsia" w:cs="宋体" w:hint="eastAsia"/>
          <w:kern w:val="0"/>
          <w:sz w:val="24"/>
          <w:szCs w:val="24"/>
        </w:rPr>
        <w:t>投标人</w:t>
      </w:r>
      <w:r w:rsidR="00E4427E" w:rsidRPr="00D37FD0">
        <w:rPr>
          <w:rFonts w:asciiTheme="minorEastAsia" w:hAnsiTheme="minorEastAsia" w:cs="宋体"/>
          <w:kern w:val="0"/>
          <w:sz w:val="24"/>
          <w:szCs w:val="24"/>
        </w:rPr>
        <w:t>不能提供超出此目录范畴外的替代品</w:t>
      </w:r>
      <w:r w:rsidR="00E4427E" w:rsidRPr="00D37FD0">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1"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D37FD0" w:rsidRDefault="00E4427E" w:rsidP="00D37FD0">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D37FD0" w:rsidRPr="00D37FD0" w:rsidRDefault="00D37FD0" w:rsidP="00D37FD0">
      <w:pPr>
        <w:spacing w:line="360" w:lineRule="auto"/>
        <w:ind w:firstLineChars="300" w:firstLine="720"/>
        <w:contextualSpacing/>
        <w:rPr>
          <w:rFonts w:asciiTheme="minorEastAsia" w:hAnsiTheme="minorEastAsia" w:cs="宋体"/>
          <w:b/>
          <w:color w:val="000000"/>
          <w:kern w:val="0"/>
          <w:szCs w:val="21"/>
          <w:lang w:val="zh-CN"/>
        </w:rPr>
      </w:pPr>
      <w:r w:rsidRPr="00D37FD0">
        <w:rPr>
          <w:rFonts w:asciiTheme="minorEastAsia" w:hAnsiTheme="minorEastAsia" w:cs="宋体" w:hint="eastAsia"/>
          <w:kern w:val="0"/>
          <w:sz w:val="24"/>
          <w:szCs w:val="24"/>
        </w:rPr>
        <w:t>质保期限：质保期1年。</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lastRenderedPageBreak/>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8232B5" w:rsidRDefault="00E4427E" w:rsidP="008232B5">
      <w:pPr>
        <w:widowControl/>
        <w:shd w:val="clear" w:color="auto" w:fill="FFFFFF"/>
        <w:spacing w:line="360" w:lineRule="auto"/>
        <w:ind w:leftChars="200" w:left="780" w:hangingChars="150" w:hanging="360"/>
        <w:contextualSpacing/>
        <w:jc w:val="left"/>
        <w:rPr>
          <w:rFonts w:asciiTheme="minorEastAsia" w:hAnsiTheme="minorEastAsia" w:cs="宋体"/>
          <w:color w:val="000000"/>
          <w:kern w:val="0"/>
          <w:sz w:val="24"/>
          <w:szCs w:val="24"/>
          <w:lang w:val="zh-CN"/>
        </w:rPr>
      </w:pPr>
      <w:r w:rsidRPr="008232B5">
        <w:rPr>
          <w:rFonts w:asciiTheme="minorEastAsia" w:hAnsiTheme="minorEastAsia" w:cs="宋体" w:hint="eastAsia"/>
          <w:color w:val="000000"/>
          <w:kern w:val="0"/>
          <w:sz w:val="24"/>
          <w:szCs w:val="24"/>
          <w:lang w:val="zh-CN"/>
        </w:rPr>
        <w:t>3、所投</w:t>
      </w:r>
      <w:r w:rsidR="008232B5">
        <w:rPr>
          <w:rFonts w:asciiTheme="minorEastAsia" w:hAnsiTheme="minorEastAsia" w:cs="宋体" w:hint="eastAsia"/>
          <w:color w:val="000000"/>
          <w:kern w:val="0"/>
          <w:sz w:val="24"/>
          <w:szCs w:val="24"/>
          <w:lang w:val="zh-CN"/>
        </w:rPr>
        <w:t>产品必须符合国家质量检测标准和本招标文件规定标准的全新正品现货</w:t>
      </w:r>
    </w:p>
    <w:p w:rsidR="008232B5" w:rsidRPr="008232B5" w:rsidRDefault="008232B5" w:rsidP="008232B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4、本项目为交钥匙工程（包括设备、材料、元件等购置、安装调试、验收、与其它施工单位协作所产生的费用等）。投标文件中须承诺送货到指定地点，并指导安装调试。</w:t>
      </w:r>
    </w:p>
    <w:p w:rsidR="008232B5" w:rsidRDefault="008232B5" w:rsidP="008232B5">
      <w:pPr>
        <w:autoSpaceDE w:val="0"/>
        <w:autoSpaceDN w:val="0"/>
        <w:adjustRightInd w:val="0"/>
        <w:spacing w:line="360" w:lineRule="auto"/>
        <w:ind w:firstLineChars="200" w:firstLine="480"/>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5、中标人应提供技术培训，保证使用人员能够正确操作、使用设备的各种功能。</w:t>
      </w:r>
    </w:p>
    <w:p w:rsidR="005254B5" w:rsidRPr="00D37FD0" w:rsidRDefault="008232B5" w:rsidP="008232B5">
      <w:pPr>
        <w:autoSpaceDE w:val="0"/>
        <w:autoSpaceDN w:val="0"/>
        <w:adjustRightInd w:val="0"/>
        <w:spacing w:line="360" w:lineRule="auto"/>
        <w:ind w:firstLineChars="200" w:firstLine="480"/>
        <w:rPr>
          <w:rFonts w:ascii="宋体" w:cs="宋体"/>
          <w:sz w:val="24"/>
          <w:highlight w:val="cyan"/>
          <w:lang w:val="zh-CN"/>
        </w:rPr>
      </w:pPr>
      <w:r>
        <w:rPr>
          <w:rFonts w:asciiTheme="minorEastAsia" w:hAnsiTheme="minorEastAsia" w:cs="黑体" w:hint="eastAsia"/>
          <w:kern w:val="0"/>
          <w:sz w:val="24"/>
          <w:szCs w:val="24"/>
          <w:lang w:val="zh-CN"/>
        </w:rPr>
        <w:t>6</w:t>
      </w:r>
      <w:r w:rsidR="005254B5" w:rsidRPr="00D37FD0">
        <w:rPr>
          <w:rFonts w:asciiTheme="minorEastAsia" w:hAnsiTheme="minorEastAsia" w:cs="黑体" w:hint="eastAsia"/>
          <w:kern w:val="0"/>
          <w:sz w:val="24"/>
          <w:szCs w:val="24"/>
          <w:lang w:val="zh-CN"/>
        </w:rPr>
        <w:t>、</w:t>
      </w:r>
      <w:r w:rsidR="005254B5" w:rsidRPr="00D37FD0">
        <w:rPr>
          <w:rFonts w:ascii="宋体" w:cs="宋体" w:hint="eastAsia"/>
          <w:sz w:val="24"/>
          <w:lang w:val="zh-CN"/>
        </w:rPr>
        <w:t>本次采购清单中序号1产品采购人允许是进口产品，并报财政监管部门备案批准。</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D37FD0">
        <w:rPr>
          <w:rFonts w:asciiTheme="minorEastAsia" w:eastAsiaTheme="minorEastAsia" w:hAnsiTheme="minorEastAsia" w:cs="黑体" w:hint="eastAsia"/>
          <w:b/>
          <w:bCs/>
          <w:color w:val="000000"/>
          <w:shd w:val="clear" w:color="auto" w:fill="FFFFFF"/>
        </w:rPr>
        <w:t xml:space="preserve"> 2600000</w:t>
      </w:r>
      <w:r w:rsidRPr="0067638E">
        <w:rPr>
          <w:rFonts w:asciiTheme="minorEastAsia" w:eastAsiaTheme="minorEastAsia" w:hAnsiTheme="minorEastAsia" w:cs="黑体" w:hint="eastAsia"/>
          <w:b/>
          <w:bCs/>
          <w:color w:val="000000"/>
          <w:shd w:val="clear" w:color="auto" w:fill="FFFFFF"/>
        </w:rPr>
        <w:t>元。最高限价</w:t>
      </w:r>
      <w:r w:rsidR="00D37FD0">
        <w:rPr>
          <w:rFonts w:asciiTheme="minorEastAsia" w:eastAsiaTheme="minorEastAsia" w:hAnsiTheme="minorEastAsia" w:cs="黑体" w:hint="eastAsia"/>
          <w:b/>
          <w:bCs/>
          <w:color w:val="000000"/>
          <w:shd w:val="clear" w:color="auto" w:fill="FFFFFF"/>
        </w:rPr>
        <w:t>2600000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8232B5" w:rsidRDefault="00E4427E" w:rsidP="008232B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232B5">
        <w:rPr>
          <w:rFonts w:asciiTheme="minorEastAsia" w:hAnsiTheme="minorEastAsia" w:cs="宋体" w:hint="eastAsia"/>
          <w:color w:val="000000"/>
          <w:kern w:val="0"/>
          <w:sz w:val="24"/>
          <w:szCs w:val="24"/>
          <w:lang w:val="zh-CN"/>
        </w:rPr>
        <w:t>银行转账</w:t>
      </w:r>
    </w:p>
    <w:p w:rsidR="008232B5" w:rsidRPr="008232B5" w:rsidRDefault="00E4427E" w:rsidP="008232B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8232B5" w:rsidRPr="008232B5">
        <w:rPr>
          <w:rFonts w:asciiTheme="minorEastAsia" w:hAnsiTheme="minorEastAsia" w:cs="宋体" w:hint="eastAsia"/>
          <w:color w:val="000000"/>
          <w:kern w:val="0"/>
          <w:sz w:val="24"/>
          <w:szCs w:val="24"/>
          <w:lang w:val="zh-CN"/>
        </w:rPr>
        <w:t>设备安装验收合格后支付合同总金额的70%，运行一年后无质量问题，支付剩余30%。</w:t>
      </w:r>
    </w:p>
    <w:p w:rsidR="00E4427E" w:rsidRPr="008232B5"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8232B5">
              <w:rPr>
                <w:rFonts w:asciiTheme="minorEastAsia" w:hAnsiTheme="minorEastAsia" w:cs="仿宋_GB2312" w:hint="eastAsia"/>
                <w:szCs w:val="21"/>
              </w:rPr>
              <w:t>高档四维彩色多普勒超声波诊断仪</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694DBD">
              <w:rPr>
                <w:rFonts w:asciiTheme="minorEastAsia" w:hAnsiTheme="minorEastAsia" w:cs="仿宋_GB2312" w:hint="eastAsia"/>
                <w:szCs w:val="21"/>
              </w:rPr>
              <w:t>077</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8232B5">
              <w:rPr>
                <w:rFonts w:asciiTheme="minorEastAsia" w:hAnsiTheme="minorEastAsia" w:cs="仿宋_GB2312" w:hint="eastAsia"/>
                <w:szCs w:val="21"/>
              </w:rPr>
              <w:t>高档四维彩色多普勒超声波诊断仪1台</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8232B5">
              <w:rPr>
                <w:rFonts w:asciiTheme="minorEastAsia" w:hAnsiTheme="minorEastAsia" w:cs="仿宋_GB2312" w:hint="eastAsia"/>
                <w:szCs w:val="21"/>
              </w:rPr>
              <w:t>许昌市妇幼保健院（许昌市</w:t>
            </w:r>
            <w:proofErr w:type="gramStart"/>
            <w:r w:rsidR="008232B5">
              <w:rPr>
                <w:rFonts w:asciiTheme="minorEastAsia" w:hAnsiTheme="minorEastAsia" w:cs="仿宋_GB2312" w:hint="eastAsia"/>
                <w:szCs w:val="21"/>
              </w:rPr>
              <w:t>青芳街</w:t>
            </w:r>
            <w:proofErr w:type="gramEnd"/>
            <w:r w:rsidR="008232B5">
              <w:rPr>
                <w:rFonts w:asciiTheme="minorEastAsia" w:hAnsiTheme="minorEastAsia" w:cs="仿宋_GB2312" w:hint="eastAsia"/>
                <w:szCs w:val="21"/>
              </w:rPr>
              <w:t>39号）</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8232B5">
              <w:rPr>
                <w:rFonts w:asciiTheme="minorEastAsia" w:hAnsiTheme="minorEastAsia" w:cs="仿宋_GB2312" w:hint="eastAsia"/>
                <w:szCs w:val="21"/>
              </w:rPr>
              <w:t>许昌市妇幼保健院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8232B5">
              <w:rPr>
                <w:rFonts w:asciiTheme="minorEastAsia" w:hAnsiTheme="minorEastAsia" w:cs="仿宋_GB2312" w:hint="eastAsia"/>
                <w:szCs w:val="21"/>
              </w:rPr>
              <w:t>许昌市</w:t>
            </w:r>
            <w:proofErr w:type="gramStart"/>
            <w:r w:rsidR="008232B5">
              <w:rPr>
                <w:rFonts w:asciiTheme="minorEastAsia" w:hAnsiTheme="minorEastAsia" w:cs="仿宋_GB2312" w:hint="eastAsia"/>
                <w:szCs w:val="21"/>
              </w:rPr>
              <w:t>青芳街</w:t>
            </w:r>
            <w:proofErr w:type="gramEnd"/>
            <w:r w:rsidR="008232B5">
              <w:rPr>
                <w:rFonts w:asciiTheme="minorEastAsia" w:hAnsiTheme="minorEastAsia" w:cs="仿宋_GB2312" w:hint="eastAsia"/>
                <w:szCs w:val="21"/>
              </w:rPr>
              <w:t>39号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232B5">
              <w:rPr>
                <w:rFonts w:asciiTheme="minorEastAsia" w:hAnsiTheme="minorEastAsia" w:cs="仿宋_GB2312" w:hint="eastAsia"/>
                <w:szCs w:val="21"/>
              </w:rPr>
              <w:t>王佳</w:t>
            </w:r>
            <w:proofErr w:type="gramStart"/>
            <w:r w:rsidR="008232B5">
              <w:rPr>
                <w:rFonts w:asciiTheme="minorEastAsia" w:hAnsiTheme="minorEastAsia" w:cs="仿宋_GB2312" w:hint="eastAsia"/>
                <w:szCs w:val="21"/>
              </w:rPr>
              <w:t>佳</w:t>
            </w:r>
            <w:proofErr w:type="gramEnd"/>
            <w:r w:rsidR="008232B5">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8232B5">
              <w:rPr>
                <w:rFonts w:asciiTheme="minorEastAsia" w:hAnsiTheme="minorEastAsia" w:cs="仿宋_GB2312" w:hint="eastAsia"/>
                <w:szCs w:val="21"/>
              </w:rPr>
              <w:t>15617235796</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8232B5"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8232B5">
              <w:rPr>
                <w:rFonts w:asciiTheme="minorEastAsia" w:hAnsiTheme="minorEastAsia" w:cs="仿宋_GB2312" w:hint="eastAsia"/>
                <w:szCs w:val="21"/>
              </w:rPr>
              <w:t>许昌市龙兴路与竹林路</w:t>
            </w:r>
            <w:proofErr w:type="gramStart"/>
            <w:r w:rsidRPr="008232B5">
              <w:rPr>
                <w:rFonts w:asciiTheme="minorEastAsia" w:hAnsiTheme="minorEastAsia" w:cs="仿宋_GB2312" w:hint="eastAsia"/>
                <w:szCs w:val="21"/>
              </w:rPr>
              <w:t>交汇处公</w:t>
            </w:r>
            <w:r w:rsidR="00FF407A" w:rsidRPr="008232B5">
              <w:rPr>
                <w:rFonts w:asciiTheme="minorEastAsia" w:hAnsiTheme="minorEastAsia" w:cs="仿宋_GB2312" w:hint="eastAsia"/>
                <w:szCs w:val="21"/>
              </w:rPr>
              <w:t>创业</w:t>
            </w:r>
            <w:proofErr w:type="gramEnd"/>
            <w:r w:rsidR="00FF407A" w:rsidRPr="008232B5">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232B5">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8232B5">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8232B5">
              <w:rPr>
                <w:rFonts w:asciiTheme="minorEastAsia" w:hAnsiTheme="minorEastAsia" w:hint="eastAsia"/>
                <w:bCs/>
                <w:szCs w:val="21"/>
              </w:rPr>
              <w:t>①2018年度</w:t>
            </w:r>
            <w:r w:rsidR="00664179" w:rsidRPr="008232B5">
              <w:rPr>
                <w:rFonts w:asciiTheme="minorEastAsia" w:hAnsiTheme="minorEastAsia" w:hint="eastAsia"/>
                <w:bCs/>
                <w:szCs w:val="21"/>
              </w:rPr>
              <w:t>或2019年度</w:t>
            </w:r>
            <w:r w:rsidRPr="008232B5">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2"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8232B5" w:rsidRDefault="00E4427E" w:rsidP="008232B5">
            <w:pPr>
              <w:pStyle w:val="a7"/>
              <w:widowControl/>
              <w:shd w:val="clear" w:color="auto" w:fill="FFFFFF"/>
              <w:wordWrap w:val="0"/>
              <w:spacing w:line="360" w:lineRule="auto"/>
              <w:contextualSpacing/>
              <w:jc w:val="left"/>
              <w:rPr>
                <w:rFonts w:asciiTheme="minorEastAsia" w:eastAsiaTheme="minorEastAsia" w:hAnsiTheme="minorEastAsia" w:cs="仿宋_GB2312"/>
                <w:b/>
                <w:color w:val="000000"/>
                <w:sz w:val="21"/>
                <w:szCs w:val="21"/>
                <w:shd w:val="clear" w:color="auto" w:fill="FFFFFF"/>
              </w:rPr>
            </w:pPr>
            <w:r w:rsidRPr="00263E9C">
              <w:rPr>
                <w:rFonts w:asciiTheme="minorEastAsia" w:hAnsiTheme="minorEastAsia" w:cs="仿宋_GB2312" w:hint="eastAsia"/>
                <w:b/>
                <w:color w:val="000000"/>
                <w:szCs w:val="21"/>
                <w:shd w:val="clear" w:color="auto" w:fill="FFFFFF"/>
              </w:rPr>
              <w:t>八、</w:t>
            </w:r>
            <w:r w:rsidR="008232B5" w:rsidRPr="008232B5">
              <w:rPr>
                <w:rFonts w:asciiTheme="minorEastAsia" w:eastAsiaTheme="minorEastAsia" w:hAnsiTheme="minorEastAsia" w:cs="仿宋_GB2312" w:hint="eastAsia"/>
                <w:b/>
                <w:color w:val="000000"/>
                <w:sz w:val="21"/>
                <w:szCs w:val="21"/>
                <w:shd w:val="clear" w:color="auto" w:fill="FFFFFF"/>
              </w:rPr>
              <w:t>投标人为生产商的须提供《医疗器械生产许可证》 ；投标人为代理商的须提供《第二类医疗器械经营备案凭证》。如所投设备为进口产品，应提供设备生产厂家授权。</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4E136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4E136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8232B5" w:rsidP="008232B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2600000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4E136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4E136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hint="eastAsia"/>
                <w:szCs w:val="21"/>
              </w:rPr>
              <w:t>允许</w:t>
            </w:r>
            <w:r w:rsidR="005831FA">
              <w:rPr>
                <w:rFonts w:asciiTheme="minorEastAsia" w:hAnsiTheme="minorEastAsia" w:hint="eastAsia"/>
                <w:szCs w:val="21"/>
              </w:rPr>
              <w:t>进口产品参与</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4E1368"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694DBD" w:rsidP="00EF6AB8">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Pr>
                <w:rFonts w:asciiTheme="minorEastAsia" w:hAnsiTheme="minorEastAsia" w:cs="宋体" w:hint="eastAsia"/>
                <w:bCs/>
                <w:szCs w:val="21"/>
                <w:lang w:val="zh-CN"/>
              </w:rPr>
              <w:t xml:space="preserve"> </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9</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694DBD">
              <w:rPr>
                <w:rFonts w:asciiTheme="minorEastAsia" w:hAnsiTheme="minorEastAsia" w:cs="仿宋_GB2312" w:hint="eastAsia"/>
                <w:color w:val="000000"/>
                <w:szCs w:val="21"/>
              </w:rPr>
              <w:t>五</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5831FA">
              <w:rPr>
                <w:rFonts w:asciiTheme="minorEastAsia" w:hAnsiTheme="minorEastAsia" w:cs="Arial" w:hint="eastAsia"/>
                <w:b/>
                <w:szCs w:val="21"/>
              </w:rPr>
              <w:t>本项目采用</w:t>
            </w:r>
            <w:proofErr w:type="gramStart"/>
            <w:r w:rsidRPr="005831FA">
              <w:rPr>
                <w:rFonts w:asciiTheme="minorEastAsia" w:hAnsiTheme="minorEastAsia" w:cs="Arial" w:hint="eastAsia"/>
                <w:b/>
                <w:szCs w:val="21"/>
              </w:rPr>
              <w:t>远程不</w:t>
            </w:r>
            <w:proofErr w:type="gramEnd"/>
            <w:r w:rsidRPr="005831FA">
              <w:rPr>
                <w:rFonts w:asciiTheme="minorEastAsia" w:hAnsiTheme="minorEastAsia" w:cs="Arial" w:hint="eastAsia"/>
                <w:b/>
                <w:szCs w:val="21"/>
              </w:rPr>
              <w:t>见面开标，投标人无须到交易中心现场</w:t>
            </w:r>
            <w:r w:rsidRPr="005831FA">
              <w:rPr>
                <w:rFonts w:asciiTheme="minorEastAsia" w:hAnsiTheme="minorEastAsia" w:cs="Arial" w:hint="eastAsia"/>
                <w:szCs w:val="21"/>
              </w:rPr>
              <w:t>）</w:t>
            </w:r>
            <w:r w:rsidRPr="005831FA">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3"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5831FA" w:rsidRDefault="004E1368" w:rsidP="00EF6AB8">
            <w:pPr>
              <w:autoSpaceDE w:val="0"/>
              <w:autoSpaceDN w:val="0"/>
              <w:adjustRightInd w:val="0"/>
              <w:spacing w:line="360" w:lineRule="auto"/>
              <w:rPr>
                <w:rFonts w:asciiTheme="minorEastAsia" w:hAnsiTheme="minorEastAsia" w:cs="宋体"/>
                <w:szCs w:val="21"/>
              </w:rPr>
            </w:pPr>
            <w:r w:rsidRPr="005831FA">
              <w:rPr>
                <w:rFonts w:ascii="新宋体" w:eastAsia="新宋体" w:hAnsi="新宋体"/>
                <w:b/>
                <w:szCs w:val="21"/>
              </w:rPr>
              <w:fldChar w:fldCharType="begin"/>
            </w:r>
            <w:r w:rsidR="00E4427E" w:rsidRPr="005831FA">
              <w:rPr>
                <w:rFonts w:ascii="新宋体" w:eastAsia="新宋体" w:hAnsi="新宋体"/>
                <w:b/>
                <w:szCs w:val="21"/>
              </w:rPr>
              <w:instrText xml:space="preserve"> </w:instrText>
            </w:r>
            <w:r w:rsidR="00E4427E" w:rsidRPr="005831FA">
              <w:rPr>
                <w:rFonts w:ascii="新宋体" w:eastAsia="新宋体" w:hAnsi="新宋体" w:hint="eastAsia"/>
                <w:b/>
                <w:szCs w:val="21"/>
              </w:rPr>
              <w:instrText>eq \o\ac(□,√)</w:instrText>
            </w:r>
            <w:r w:rsidRPr="005831FA">
              <w:rPr>
                <w:rFonts w:ascii="新宋体" w:eastAsia="新宋体" w:hAnsi="新宋体"/>
                <w:b/>
                <w:szCs w:val="21"/>
              </w:rPr>
              <w:fldChar w:fldCharType="end"/>
            </w:r>
            <w:r w:rsidR="00E4427E" w:rsidRPr="005831FA">
              <w:rPr>
                <w:rFonts w:ascii="新宋体" w:eastAsia="新宋体" w:hAnsi="新宋体" w:hint="eastAsia"/>
                <w:szCs w:val="21"/>
              </w:rPr>
              <w:t>电子投标文件：成功上传至《全国公共资源交易平台（河南省·许昌市）》公共资源交易系统加密电子投标文件1份</w:t>
            </w:r>
            <w:r w:rsidR="00E4427E" w:rsidRPr="005831FA">
              <w:rPr>
                <w:rFonts w:hAnsi="宋体" w:cs="宋体" w:hint="eastAsia"/>
                <w:szCs w:val="21"/>
                <w:lang w:val="zh-CN"/>
              </w:rPr>
              <w:t>（文件格式为：</w:t>
            </w:r>
            <w:r w:rsidR="00E4427E" w:rsidRPr="005831FA">
              <w:rPr>
                <w:rFonts w:hAnsi="宋体" w:cs="宋体" w:hint="eastAsia"/>
                <w:szCs w:val="21"/>
                <w:lang w:val="zh-CN"/>
              </w:rPr>
              <w:t xml:space="preserve"> XXX</w:t>
            </w:r>
            <w:r w:rsidR="00E4427E" w:rsidRPr="005831FA">
              <w:rPr>
                <w:rFonts w:hAnsi="宋体" w:cs="宋体" w:hint="eastAsia"/>
                <w:szCs w:val="21"/>
                <w:lang w:val="zh-CN"/>
              </w:rPr>
              <w:t>公司</w:t>
            </w:r>
            <w:r w:rsidR="00E4427E" w:rsidRPr="005831FA">
              <w:rPr>
                <w:rFonts w:hAnsi="宋体" w:cs="宋体" w:hint="eastAsia"/>
                <w:szCs w:val="21"/>
                <w:lang w:val="zh-CN"/>
              </w:rPr>
              <w:t>XXX</w:t>
            </w:r>
            <w:r w:rsidR="00E4427E" w:rsidRPr="005831FA">
              <w:rPr>
                <w:rFonts w:hAnsi="宋体" w:cs="宋体" w:hint="eastAsia"/>
                <w:szCs w:val="21"/>
                <w:lang w:val="zh-CN"/>
              </w:rPr>
              <w:t>项目编号</w:t>
            </w:r>
            <w:r w:rsidR="00E4427E" w:rsidRPr="005831FA">
              <w:rPr>
                <w:rFonts w:hAnsi="宋体" w:cs="宋体" w:hint="eastAsia"/>
                <w:szCs w:val="21"/>
                <w:lang w:val="zh-CN"/>
              </w:rPr>
              <w:t>.file</w:t>
            </w:r>
            <w:r w:rsidR="00E4427E" w:rsidRPr="005831FA">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5831FA">
              <w:rPr>
                <w:rFonts w:asciiTheme="minorEastAsia" w:hAnsiTheme="minorEastAsia" w:cs="宋体" w:hint="eastAsia"/>
                <w:b/>
                <w:bCs/>
                <w:szCs w:val="21"/>
                <w:lang w:val="zh-CN"/>
              </w:rPr>
              <w:lastRenderedPageBreak/>
              <w:t>□</w:t>
            </w:r>
            <w:r w:rsidR="00E4427E" w:rsidRPr="002A4363">
              <w:rPr>
                <w:rFonts w:ascii="新宋体" w:eastAsia="新宋体" w:hAnsi="新宋体" w:hint="eastAsia"/>
                <w:szCs w:val="21"/>
              </w:rPr>
              <w:t>纸质投标文件：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4E1368"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5831FA">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4E1368"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4E1368"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4E136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4E1368"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5831F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5831FA">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5831FA" w:rsidRDefault="004E1368" w:rsidP="00EF6AB8">
            <w:pPr>
              <w:autoSpaceDE w:val="0"/>
              <w:autoSpaceDN w:val="0"/>
              <w:adjustRightInd w:val="0"/>
              <w:spacing w:line="360" w:lineRule="auto"/>
              <w:contextualSpacing/>
              <w:rPr>
                <w:rFonts w:hAnsi="宋体" w:cs="宋体"/>
                <w:szCs w:val="21"/>
                <w:lang w:val="zh-CN"/>
              </w:rPr>
            </w:pPr>
            <w:r w:rsidRPr="005831FA">
              <w:rPr>
                <w:rFonts w:asciiTheme="minorEastAsia" w:hAnsiTheme="minorEastAsia" w:cs="宋体"/>
                <w:b/>
                <w:kern w:val="0"/>
                <w:szCs w:val="21"/>
                <w:lang w:val="zh-CN"/>
              </w:rPr>
              <w:fldChar w:fldCharType="begin"/>
            </w:r>
            <w:r w:rsidR="00E4427E" w:rsidRPr="005831FA">
              <w:rPr>
                <w:rFonts w:asciiTheme="minorEastAsia" w:hAnsiTheme="minorEastAsia" w:cs="宋体"/>
                <w:b/>
                <w:kern w:val="0"/>
                <w:szCs w:val="21"/>
                <w:lang w:val="zh-CN"/>
              </w:rPr>
              <w:instrText xml:space="preserve"> </w:instrText>
            </w:r>
            <w:r w:rsidR="00E4427E" w:rsidRPr="005831FA">
              <w:rPr>
                <w:rFonts w:asciiTheme="minorEastAsia" w:hAnsiTheme="minorEastAsia" w:cs="宋体" w:hint="eastAsia"/>
                <w:b/>
                <w:kern w:val="0"/>
                <w:szCs w:val="21"/>
                <w:lang w:val="zh-CN"/>
              </w:rPr>
              <w:instrText>eq \o\ac(□,</w:instrText>
            </w:r>
            <w:r w:rsidR="00E4427E" w:rsidRPr="005831FA">
              <w:rPr>
                <w:rFonts w:asciiTheme="minorEastAsia" w:hAnsiTheme="minorEastAsia" w:cs="宋体" w:hint="eastAsia"/>
                <w:b/>
                <w:kern w:val="0"/>
                <w:position w:val="2"/>
                <w:szCs w:val="21"/>
                <w:lang w:val="zh-CN"/>
              </w:rPr>
              <w:instrText>√</w:instrText>
            </w:r>
            <w:r w:rsidR="00E4427E" w:rsidRPr="005831FA">
              <w:rPr>
                <w:rFonts w:asciiTheme="minorEastAsia" w:hAnsiTheme="minorEastAsia" w:cs="宋体" w:hint="eastAsia"/>
                <w:b/>
                <w:kern w:val="0"/>
                <w:szCs w:val="21"/>
                <w:lang w:val="zh-CN"/>
              </w:rPr>
              <w:instrText>)</w:instrText>
            </w:r>
            <w:r w:rsidRPr="005831FA">
              <w:rPr>
                <w:rFonts w:asciiTheme="minorEastAsia" w:hAnsiTheme="minorEastAsia" w:cs="宋体"/>
                <w:b/>
                <w:kern w:val="0"/>
                <w:szCs w:val="21"/>
                <w:lang w:val="zh-CN"/>
              </w:rPr>
              <w:fldChar w:fldCharType="end"/>
            </w:r>
            <w:r w:rsidR="00E4427E" w:rsidRPr="005831FA">
              <w:rPr>
                <w:rFonts w:asciiTheme="minorEastAsia" w:hAnsiTheme="minorEastAsia" w:cs="宋体" w:hint="eastAsia"/>
                <w:bCs/>
                <w:szCs w:val="21"/>
                <w:lang w:val="zh-CN"/>
              </w:rPr>
              <w:t>是。</w:t>
            </w:r>
            <w:r w:rsidR="00E4427E" w:rsidRPr="005831FA">
              <w:rPr>
                <w:rFonts w:hAnsi="宋体" w:cs="宋体" w:hint="eastAsia"/>
                <w:szCs w:val="21"/>
                <w:lang w:val="zh-CN"/>
              </w:rPr>
              <w:t>投标人投标时须</w:t>
            </w:r>
            <w:r w:rsidR="001D566E" w:rsidRPr="005831FA">
              <w:rPr>
                <w:rFonts w:hAnsi="宋体" w:cs="宋体" w:hint="eastAsia"/>
                <w:szCs w:val="21"/>
                <w:lang w:val="zh-CN"/>
              </w:rPr>
              <w:t>成功上传、解密</w:t>
            </w:r>
            <w:r w:rsidR="00E4427E" w:rsidRPr="005831FA">
              <w:rPr>
                <w:rFonts w:hAnsi="宋体" w:cs="宋体" w:hint="eastAsia"/>
                <w:szCs w:val="21"/>
                <w:lang w:val="zh-CN"/>
              </w:rPr>
              <w:t>电子投标文件。投标人资质、业绩、荣誉及相关人员证明材料等资料原件不再</w:t>
            </w:r>
            <w:r w:rsidR="00BC10EF" w:rsidRPr="005831FA">
              <w:rPr>
                <w:rFonts w:hAnsi="宋体" w:cs="宋体" w:hint="eastAsia"/>
                <w:szCs w:val="21"/>
                <w:lang w:val="zh-CN"/>
              </w:rPr>
              <w:t>提交</w:t>
            </w:r>
            <w:r w:rsidR="00E4427E" w:rsidRPr="005831FA">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5831F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4"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5"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6"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w:t>
      </w:r>
      <w:r w:rsidRPr="00220A8C">
        <w:rPr>
          <w:rFonts w:asciiTheme="minorEastAsia" w:hAnsiTheme="minorEastAsia" w:cs="宋体" w:hint="eastAsia"/>
          <w:kern w:val="0"/>
          <w:szCs w:val="21"/>
        </w:rPr>
        <w:lastRenderedPageBreak/>
        <w:t>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5831F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1FA">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5831FA">
        <w:rPr>
          <w:rFonts w:asciiTheme="minorEastAsia" w:hAnsiTheme="minorEastAsia" w:cs="宋体" w:hint="eastAsia"/>
          <w:kern w:val="0"/>
          <w:szCs w:val="21"/>
        </w:rPr>
        <w:t>段制作</w:t>
      </w:r>
      <w:proofErr w:type="gramEnd"/>
      <w:r w:rsidRPr="005831FA">
        <w:rPr>
          <w:rFonts w:asciiTheme="minorEastAsia" w:hAnsiTheme="minorEastAsia" w:cs="宋体" w:hint="eastAsia"/>
          <w:kern w:val="0"/>
          <w:szCs w:val="21"/>
        </w:rPr>
        <w:t>电子投标文件。 一个标段对应生成一个文件夹（xxxx项目xx标段）,后缀名为“</w:t>
      </w:r>
      <w:r w:rsidRPr="005831FA">
        <w:rPr>
          <w:rFonts w:asciiTheme="minorEastAsia" w:hAnsiTheme="minorEastAsia" w:cs="宋体"/>
          <w:kern w:val="0"/>
          <w:szCs w:val="21"/>
        </w:rPr>
        <w:t>.file</w:t>
      </w:r>
      <w:r w:rsidRPr="005831FA">
        <w:rPr>
          <w:rFonts w:asciiTheme="minorEastAsia" w:hAnsiTheme="minorEastAsia" w:cs="宋体" w:hint="eastAsia"/>
          <w:kern w:val="0"/>
          <w:szCs w:val="21"/>
        </w:rPr>
        <w:t>”的文件用于电子投标使用。</w:t>
      </w:r>
    </w:p>
    <w:p w:rsidR="00E4427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5831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831FA">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5831FA">
        <w:rPr>
          <w:rFonts w:asciiTheme="minorEastAsia" w:hAnsiTheme="minorEastAsia" w:cs="宋体" w:hint="eastAsia"/>
          <w:kern w:val="0"/>
          <w:szCs w:val="21"/>
        </w:rPr>
        <w:t>以A4幅面</w:t>
      </w:r>
      <w:r w:rsidRPr="005831FA">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5831FA"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1FA">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5831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831FA">
        <w:rPr>
          <w:rFonts w:asciiTheme="minorEastAsia" w:hAnsiTheme="minorEastAsia" w:cs="宋体" w:hint="eastAsia"/>
          <w:kern w:val="0"/>
          <w:szCs w:val="21"/>
        </w:rPr>
        <w:t>投标人必须在“投标邀请”和“投标人须知前附表”中规定的投标截止时间前，将</w:t>
      </w:r>
      <w:r w:rsidR="00DD5D5B" w:rsidRPr="005831FA">
        <w:rPr>
          <w:rFonts w:asciiTheme="minorEastAsia" w:hAnsiTheme="minorEastAsia" w:cs="仿宋_GB2312" w:hint="eastAsia"/>
          <w:szCs w:val="21"/>
        </w:rPr>
        <w:t>加密电子投标文件</w:t>
      </w:r>
      <w:r w:rsidR="00DD5D5B" w:rsidRPr="005831FA">
        <w:rPr>
          <w:rFonts w:asciiTheme="minorEastAsia" w:hAnsiTheme="minorEastAsia" w:cs="宋体" w:hint="eastAsia"/>
          <w:szCs w:val="21"/>
        </w:rPr>
        <w:t>（</w:t>
      </w:r>
      <w:r w:rsidR="00DD5D5B" w:rsidRPr="005831FA">
        <w:rPr>
          <w:rFonts w:asciiTheme="minorEastAsia" w:hAnsiTheme="minorEastAsia"/>
          <w:szCs w:val="21"/>
        </w:rPr>
        <w:t>.file</w:t>
      </w:r>
      <w:r w:rsidR="00DD5D5B" w:rsidRPr="005831FA">
        <w:rPr>
          <w:rFonts w:asciiTheme="minorEastAsia" w:hAnsiTheme="minorEastAsia" w:cs="宋体" w:hint="eastAsia"/>
          <w:szCs w:val="21"/>
        </w:rPr>
        <w:t>格式）</w:t>
      </w:r>
      <w:r w:rsidR="00DD5D5B" w:rsidRPr="005831FA">
        <w:rPr>
          <w:rFonts w:asciiTheme="minorEastAsia" w:hAnsiTheme="minorEastAsia" w:cs="仿宋_GB2312" w:hint="eastAsia"/>
          <w:szCs w:val="21"/>
        </w:rPr>
        <w:t>通过《全国公共资源交易平台(河南省</w:t>
      </w:r>
      <w:r w:rsidR="00DD5D5B" w:rsidRPr="005831FA">
        <w:rPr>
          <w:rFonts w:ascii="MS Mincho" w:eastAsia="MS Mincho" w:hAnsi="MS Mincho" w:cs="MS Mincho" w:hint="eastAsia"/>
          <w:szCs w:val="21"/>
        </w:rPr>
        <w:t>▪</w:t>
      </w:r>
      <w:r w:rsidR="00DD5D5B" w:rsidRPr="005831FA">
        <w:rPr>
          <w:rFonts w:ascii="宋体" w:hAnsi="宋体" w:cs="宋体" w:hint="eastAsia"/>
          <w:szCs w:val="21"/>
        </w:rPr>
        <w:t>许昌市</w:t>
      </w:r>
      <w:r w:rsidR="00DD5D5B" w:rsidRPr="005831FA">
        <w:rPr>
          <w:rFonts w:asciiTheme="minorEastAsia" w:hAnsiTheme="minorEastAsia" w:cs="仿宋_GB2312" w:hint="eastAsia"/>
          <w:szCs w:val="21"/>
        </w:rPr>
        <w:t>)》公共资源交易系统成功上传。</w:t>
      </w:r>
    </w:p>
    <w:p w:rsidR="00E4427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w:t>
      </w:r>
      <w:r w:rsidR="006A3C57">
        <w:rPr>
          <w:rFonts w:asciiTheme="minorEastAsia" w:hAnsiTheme="minorEastAsia" w:cs="宋体" w:hint="eastAsia"/>
          <w:kern w:val="0"/>
          <w:szCs w:val="21"/>
        </w:rPr>
        <w:t>4</w:t>
      </w:r>
      <w:r w:rsidRPr="00114F7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5831FA" w:rsidRDefault="00E4427E" w:rsidP="00E4427E">
      <w:pPr>
        <w:autoSpaceDE w:val="0"/>
        <w:autoSpaceDN w:val="0"/>
        <w:spacing w:line="360" w:lineRule="auto"/>
        <w:ind w:left="964"/>
        <w:contextualSpacing/>
        <w:rPr>
          <w:rFonts w:asciiTheme="minorEastAsia" w:hAnsiTheme="minorEastAsia" w:cs="宋体"/>
          <w:kern w:val="0"/>
          <w:szCs w:val="21"/>
        </w:rPr>
      </w:pPr>
      <w:r w:rsidRPr="005831FA">
        <w:rPr>
          <w:rFonts w:asciiTheme="minorEastAsia" w:hAnsiTheme="minorEastAsia" w:cs="宋体" w:hint="eastAsia"/>
          <w:kern w:val="0"/>
          <w:szCs w:val="21"/>
        </w:rPr>
        <w:t>投标截止时间之后上传的投标文件，招标人将拒绝接收。</w:t>
      </w:r>
    </w:p>
    <w:p w:rsidR="00E4427E" w:rsidRPr="005831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31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1FA">
        <w:rPr>
          <w:rFonts w:asciiTheme="minorEastAsia" w:hAnsiTheme="minorEastAsia" w:cs="宋体" w:hint="eastAsia"/>
          <w:b/>
          <w:kern w:val="0"/>
          <w:szCs w:val="21"/>
        </w:rPr>
        <w:t>投标文件的修改和撤回</w:t>
      </w:r>
    </w:p>
    <w:p w:rsidR="00E4427E" w:rsidRPr="005831FA"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5831FA">
        <w:rPr>
          <w:rFonts w:asciiTheme="minorEastAsia" w:hAnsiTheme="minorEastAsia" w:cs="宋体" w:hint="eastAsia"/>
          <w:kern w:val="0"/>
          <w:szCs w:val="21"/>
        </w:rPr>
        <w:t>投标人在投标截止时间前，对投标文件进行补充、修改或者撤回的，须书面通知招标人。</w:t>
      </w:r>
    </w:p>
    <w:p w:rsidR="00E4427E" w:rsidRPr="005831FA"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5831FA">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w:t>
      </w:r>
      <w:r w:rsidRPr="00EB122F">
        <w:rPr>
          <w:rFonts w:asciiTheme="minorEastAsia" w:hAnsiTheme="minorEastAsia" w:cs="宋体" w:hint="eastAsia"/>
          <w:kern w:val="0"/>
          <w:szCs w:val="21"/>
        </w:rPr>
        <w:lastRenderedPageBreak/>
        <w:t>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5831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1FA">
        <w:rPr>
          <w:rFonts w:asciiTheme="minorEastAsia" w:hAnsiTheme="minorEastAsia" w:cs="宋体" w:hint="eastAsia"/>
          <w:kern w:val="0"/>
          <w:szCs w:val="21"/>
        </w:rPr>
        <w:t>投标人在</w:t>
      </w:r>
      <w:r w:rsidR="00DB1985" w:rsidRPr="005831FA">
        <w:rPr>
          <w:rFonts w:asciiTheme="minorEastAsia" w:hAnsiTheme="minorEastAsia" w:cs="宋体" w:hint="eastAsia"/>
          <w:kern w:val="0"/>
          <w:szCs w:val="21"/>
        </w:rPr>
        <w:t>提交</w:t>
      </w:r>
      <w:r w:rsidRPr="005831FA">
        <w:rPr>
          <w:rFonts w:asciiTheme="minorEastAsia" w:hAnsiTheme="minorEastAsia" w:cs="宋体" w:hint="eastAsia"/>
          <w:kern w:val="0"/>
          <w:szCs w:val="21"/>
        </w:rPr>
        <w:t>投标文件后，可以撤回其投标，但投标人必须在规定的投标截止时间前以书面形式告知招标人。</w:t>
      </w:r>
    </w:p>
    <w:p w:rsidR="00E4427E" w:rsidRPr="00957C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57CFA">
        <w:rPr>
          <w:rFonts w:asciiTheme="minorEastAsia" w:hAnsiTheme="minorEastAsia" w:cs="宋体" w:hint="eastAsia"/>
          <w:kern w:val="0"/>
          <w:szCs w:val="21"/>
        </w:rPr>
        <w:t>投标人不得在投标有效期内撤销投标文件，否则投标人将承担违背投标承诺函的责任追究。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831FA" w:rsidRDefault="005831FA"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color w:val="FF0000"/>
          <w:kern w:val="0"/>
          <w:szCs w:val="21"/>
        </w:rPr>
        <w:t xml:space="preserve">    </w:t>
      </w:r>
      <w:r w:rsidRPr="005831FA">
        <w:rPr>
          <w:rFonts w:asciiTheme="minorEastAsia" w:hAnsiTheme="minorEastAsia" w:cs="宋体" w:hint="eastAsia"/>
          <w:b/>
          <w:kern w:val="0"/>
          <w:szCs w:val="21"/>
        </w:rPr>
        <w:t xml:space="preserve"> </w:t>
      </w:r>
      <w:r w:rsidR="00E4427E" w:rsidRPr="005831FA">
        <w:rPr>
          <w:rFonts w:asciiTheme="minorEastAsia" w:hAnsiTheme="minorEastAsia" w:cs="宋体" w:hint="eastAsia"/>
          <w:b/>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4427E" w:rsidRPr="00F84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4427E" w:rsidRPr="005831FA"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5831FA">
        <w:rPr>
          <w:rFonts w:asciiTheme="minorEastAsia" w:hAnsiTheme="minorEastAsia" w:cs="宋体" w:hint="eastAsia"/>
          <w:kern w:val="0"/>
          <w:szCs w:val="21"/>
        </w:rPr>
        <w:t>招标人将按招标文件规定的时间和地点组织</w:t>
      </w:r>
      <w:proofErr w:type="gramStart"/>
      <w:r w:rsidR="00BB059A" w:rsidRPr="005831FA">
        <w:rPr>
          <w:rFonts w:asciiTheme="minorEastAsia" w:hAnsiTheme="minorEastAsia" w:cs="宋体" w:hint="eastAsia"/>
          <w:kern w:val="0"/>
          <w:szCs w:val="21"/>
        </w:rPr>
        <w:t>远程不</w:t>
      </w:r>
      <w:proofErr w:type="gramEnd"/>
      <w:r w:rsidR="00BB059A" w:rsidRPr="005831FA">
        <w:rPr>
          <w:rFonts w:asciiTheme="minorEastAsia" w:hAnsiTheme="minorEastAsia" w:cs="宋体" w:hint="eastAsia"/>
          <w:kern w:val="0"/>
          <w:szCs w:val="21"/>
        </w:rPr>
        <w:t>见面</w:t>
      </w:r>
      <w:r w:rsidRPr="005831FA">
        <w:rPr>
          <w:rFonts w:asciiTheme="minorEastAsia" w:hAnsiTheme="minorEastAsia" w:cs="宋体" w:hint="eastAsia"/>
          <w:kern w:val="0"/>
          <w:szCs w:val="21"/>
        </w:rPr>
        <w:t>开标。开标由代理机构主持，</w:t>
      </w:r>
      <w:r w:rsidR="00BB059A" w:rsidRPr="005831FA">
        <w:rPr>
          <w:rFonts w:asciiTheme="minorEastAsia" w:hAnsiTheme="minorEastAsia" w:cs="宋体" w:hint="eastAsia"/>
          <w:kern w:val="0"/>
          <w:szCs w:val="21"/>
        </w:rPr>
        <w:t>投标人无须到现场</w:t>
      </w:r>
      <w:r w:rsidRPr="005831FA">
        <w:rPr>
          <w:rFonts w:asciiTheme="minorEastAsia" w:hAnsiTheme="minorEastAsia" w:cs="宋体" w:hint="eastAsia"/>
          <w:kern w:val="0"/>
          <w:szCs w:val="21"/>
        </w:rPr>
        <w:t>。评标委员会成员不得参加开标活动。</w:t>
      </w:r>
    </w:p>
    <w:p w:rsidR="00E4427E" w:rsidRPr="005831FA"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1FA">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5831FA"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1FA">
        <w:rPr>
          <w:rFonts w:asciiTheme="minorEastAsia" w:hAnsiTheme="minorEastAsia" w:cs="宋体" w:hint="eastAsia"/>
          <w:kern w:val="0"/>
          <w:szCs w:val="21"/>
        </w:rPr>
        <w:t>开标时，由</w:t>
      </w:r>
      <w:r w:rsidR="00D002DB" w:rsidRPr="005831FA">
        <w:rPr>
          <w:rFonts w:asciiTheme="minorEastAsia" w:hAnsiTheme="minorEastAsia" w:cs="宋体" w:hint="eastAsia"/>
          <w:kern w:val="0"/>
          <w:szCs w:val="21"/>
        </w:rPr>
        <w:t>代理机构开通</w:t>
      </w:r>
      <w:proofErr w:type="gramStart"/>
      <w:r w:rsidR="00D002DB" w:rsidRPr="005831FA">
        <w:rPr>
          <w:rFonts w:asciiTheme="minorEastAsia" w:hAnsiTheme="minorEastAsia" w:cs="宋体" w:hint="eastAsia"/>
          <w:kern w:val="0"/>
          <w:szCs w:val="21"/>
        </w:rPr>
        <w:t>远程不</w:t>
      </w:r>
      <w:proofErr w:type="gramEnd"/>
      <w:r w:rsidR="00D002DB" w:rsidRPr="005831FA">
        <w:rPr>
          <w:rFonts w:asciiTheme="minorEastAsia" w:hAnsiTheme="minorEastAsia" w:cs="宋体" w:hint="eastAsia"/>
          <w:kern w:val="0"/>
          <w:szCs w:val="21"/>
        </w:rPr>
        <w:t>见面开标大厅及开启“文字互动”等功能</w:t>
      </w:r>
      <w:r w:rsidRPr="005831FA">
        <w:rPr>
          <w:rFonts w:asciiTheme="minorEastAsia" w:hAnsiTheme="minorEastAsia" w:cs="宋体" w:hint="eastAsia"/>
          <w:kern w:val="0"/>
          <w:szCs w:val="21"/>
        </w:rPr>
        <w:t>；</w:t>
      </w:r>
      <w:r w:rsidR="000A1C15" w:rsidRPr="005831FA">
        <w:rPr>
          <w:rFonts w:asciiTheme="minorEastAsia" w:hAnsiTheme="minorEastAsia" w:cs="宋体" w:hint="eastAsia"/>
          <w:kern w:val="0"/>
          <w:szCs w:val="21"/>
        </w:rPr>
        <w:t>投标人、代理机构</w:t>
      </w:r>
      <w:r w:rsidRPr="005831FA">
        <w:rPr>
          <w:rFonts w:asciiTheme="minorEastAsia" w:hAnsiTheme="minorEastAsia" w:cs="宋体" w:hint="eastAsia"/>
          <w:kern w:val="0"/>
          <w:szCs w:val="21"/>
        </w:rPr>
        <w:t>进行电子投标文件的解密。解密后</w:t>
      </w:r>
      <w:r w:rsidR="000A1C15" w:rsidRPr="005831FA">
        <w:rPr>
          <w:rFonts w:asciiTheme="minorEastAsia" w:hAnsiTheme="minorEastAsia" w:hint="eastAsia"/>
          <w:szCs w:val="21"/>
        </w:rPr>
        <w:t>投标人选择功能栏“开标记录”按钮</w:t>
      </w:r>
      <w:r w:rsidR="00760CBE" w:rsidRPr="005831FA">
        <w:rPr>
          <w:rFonts w:asciiTheme="minorEastAsia" w:hAnsiTheme="minorEastAsia" w:hint="eastAsia"/>
          <w:szCs w:val="21"/>
        </w:rPr>
        <w:t>可查看</w:t>
      </w:r>
      <w:r w:rsidRPr="005831FA">
        <w:rPr>
          <w:rFonts w:asciiTheme="minorEastAsia" w:hAnsiTheme="minorEastAsia" w:cs="宋体" w:hint="eastAsia"/>
          <w:kern w:val="0"/>
          <w:szCs w:val="21"/>
        </w:rPr>
        <w:t>投标人名称、投标价格、修改和撤回投标的通知（如有的话）和招标文件规定的需要宣布的其他内容。</w:t>
      </w:r>
    </w:p>
    <w:p w:rsidR="00691436" w:rsidRPr="005831FA"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831FA">
        <w:rPr>
          <w:rFonts w:asciiTheme="minorEastAsia" w:hAnsiTheme="minorEastAsia" w:cs="宋体" w:hint="eastAsia"/>
          <w:kern w:val="0"/>
          <w:szCs w:val="21"/>
        </w:rPr>
        <w:t>电子投标文件的解密。全流程电子化交易项目电子投标文件采用双重加密。解密需分</w:t>
      </w:r>
    </w:p>
    <w:p w:rsidR="00E4427E" w:rsidRPr="005831FA"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5831FA">
        <w:rPr>
          <w:rFonts w:asciiTheme="minorEastAsia" w:hAnsiTheme="minorEastAsia" w:cs="宋体" w:hint="eastAsia"/>
          <w:kern w:val="0"/>
          <w:szCs w:val="21"/>
        </w:rPr>
        <w:t>标段进行两次解密。</w:t>
      </w:r>
    </w:p>
    <w:p w:rsidR="0008501E" w:rsidRPr="005831FA"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5831FA">
        <w:rPr>
          <w:rFonts w:asciiTheme="minorEastAsia" w:hAnsiTheme="minorEastAsia" w:cs="宋体" w:hint="eastAsia"/>
          <w:kern w:val="0"/>
          <w:szCs w:val="21"/>
        </w:rPr>
        <w:t>投标人解密：投标人使用本单位CA数字证书远程进行解密。</w:t>
      </w:r>
    </w:p>
    <w:p w:rsidR="00E4427E" w:rsidRPr="005831FA"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5831FA">
        <w:rPr>
          <w:rFonts w:asciiTheme="minorEastAsia" w:hAnsiTheme="minorEastAsia" w:cs="宋体" w:hint="eastAsia"/>
          <w:kern w:val="0"/>
          <w:szCs w:val="21"/>
        </w:rPr>
        <w:t>2</w:t>
      </w:r>
      <w:r w:rsidR="001A2287" w:rsidRPr="005831FA">
        <w:rPr>
          <w:rFonts w:asciiTheme="minorEastAsia" w:hAnsiTheme="minorEastAsia" w:cs="宋体" w:hint="eastAsia"/>
          <w:kern w:val="0"/>
          <w:szCs w:val="21"/>
        </w:rPr>
        <w:t>3</w:t>
      </w:r>
      <w:r w:rsidRPr="005831FA">
        <w:rPr>
          <w:rFonts w:asciiTheme="minorEastAsia" w:hAnsiTheme="minorEastAsia" w:cs="宋体" w:hint="eastAsia"/>
          <w:kern w:val="0"/>
          <w:szCs w:val="21"/>
        </w:rPr>
        <w:t xml:space="preserve">.3.1.2 </w:t>
      </w:r>
      <w:r w:rsidR="00B96403" w:rsidRPr="005831FA">
        <w:rPr>
          <w:rFonts w:asciiTheme="minorEastAsia" w:hAnsiTheme="minorEastAsia" w:cs="宋体" w:hint="eastAsia"/>
          <w:kern w:val="0"/>
          <w:szCs w:val="21"/>
        </w:rPr>
        <w:t xml:space="preserve">        </w:t>
      </w:r>
      <w:r w:rsidRPr="005831FA">
        <w:rPr>
          <w:rFonts w:asciiTheme="minorEastAsia" w:hAnsiTheme="minorEastAsia" w:cs="宋体" w:hint="eastAsia"/>
          <w:kern w:val="0"/>
          <w:szCs w:val="21"/>
        </w:rPr>
        <w:t>代理机构解密：代理机构</w:t>
      </w:r>
      <w:r w:rsidRPr="005831FA">
        <w:rPr>
          <w:rFonts w:asciiTheme="minorEastAsia" w:hAnsiTheme="minorEastAsia" w:cs="宋体"/>
          <w:kern w:val="0"/>
          <w:szCs w:val="21"/>
        </w:rPr>
        <w:t>按</w:t>
      </w:r>
      <w:r w:rsidRPr="005831FA">
        <w:rPr>
          <w:rFonts w:asciiTheme="minorEastAsia" w:hAnsiTheme="minorEastAsia" w:cs="宋体" w:hint="eastAsia"/>
          <w:kern w:val="0"/>
          <w:szCs w:val="21"/>
        </w:rPr>
        <w:t>电子</w:t>
      </w:r>
      <w:r w:rsidRPr="005831FA">
        <w:rPr>
          <w:rFonts w:asciiTheme="minorEastAsia" w:hAnsiTheme="minorEastAsia" w:cs="宋体"/>
          <w:kern w:val="0"/>
          <w:szCs w:val="21"/>
        </w:rPr>
        <w:t>投标</w:t>
      </w:r>
      <w:r w:rsidRPr="005831FA">
        <w:rPr>
          <w:rFonts w:asciiTheme="minorEastAsia" w:hAnsiTheme="minorEastAsia" w:cs="宋体" w:hint="eastAsia"/>
          <w:kern w:val="0"/>
          <w:szCs w:val="21"/>
        </w:rPr>
        <w:t>文件到达交易系统</w:t>
      </w:r>
      <w:r w:rsidRPr="005831FA">
        <w:rPr>
          <w:rFonts w:asciiTheme="minorEastAsia" w:hAnsiTheme="minorEastAsia" w:cs="宋体"/>
          <w:kern w:val="0"/>
          <w:szCs w:val="21"/>
        </w:rPr>
        <w:t>的先后顺序</w:t>
      </w:r>
      <w:r w:rsidRPr="005831FA">
        <w:rPr>
          <w:rFonts w:asciiTheme="minorEastAsia" w:hAnsiTheme="minorEastAsia" w:cs="宋体" w:hint="eastAsia"/>
          <w:kern w:val="0"/>
          <w:szCs w:val="21"/>
        </w:rPr>
        <w:t>，使用本单位CA数字证书进行再次解密。</w:t>
      </w:r>
    </w:p>
    <w:p w:rsidR="00E4427E" w:rsidRPr="005831FA"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5831FA">
        <w:rPr>
          <w:rFonts w:asciiTheme="minorEastAsia" w:hAnsiTheme="minorEastAsia" w:cs="宋体" w:hint="eastAsia"/>
          <w:kern w:val="0"/>
          <w:szCs w:val="21"/>
        </w:rPr>
        <w:t>因投标人原因电子投标文件解密失败的，其投标将被拒绝。</w:t>
      </w:r>
    </w:p>
    <w:p w:rsidR="007B1714" w:rsidRPr="005831FA"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831FA">
        <w:rPr>
          <w:rFonts w:asciiTheme="minorEastAsia" w:hAnsiTheme="minorEastAsia" w:cs="宋体" w:hint="eastAsia"/>
          <w:kern w:val="0"/>
          <w:szCs w:val="21"/>
        </w:rPr>
        <w:t>投标人不足3家的，不得开标。</w:t>
      </w:r>
    </w:p>
    <w:p w:rsidR="00E4427E" w:rsidRPr="005831FA"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831FA">
        <w:rPr>
          <w:rFonts w:asciiTheme="minorEastAsia" w:hAnsiTheme="minorEastAsia" w:cs="宋体" w:hint="eastAsia"/>
          <w:kern w:val="0"/>
          <w:szCs w:val="21"/>
        </w:rPr>
        <w:lastRenderedPageBreak/>
        <w:t>开标过程由采购代理机构负责记录，</w:t>
      </w:r>
      <w:r w:rsidR="000362D3" w:rsidRPr="005831FA">
        <w:rPr>
          <w:rFonts w:hAnsi="宋体" w:hint="eastAsia"/>
          <w:szCs w:val="21"/>
        </w:rPr>
        <w:t>《开标记录表》</w:t>
      </w:r>
      <w:r w:rsidR="00710043" w:rsidRPr="005831FA">
        <w:rPr>
          <w:rFonts w:hAnsi="宋体" w:hint="eastAsia"/>
          <w:szCs w:val="21"/>
        </w:rPr>
        <w:t>经投标人</w:t>
      </w:r>
      <w:r w:rsidR="000362D3" w:rsidRPr="005831FA">
        <w:rPr>
          <w:rFonts w:hAnsi="宋体" w:hint="eastAsia"/>
          <w:szCs w:val="21"/>
        </w:rPr>
        <w:t>进行电子签章</w:t>
      </w:r>
      <w:r w:rsidR="006279FD" w:rsidRPr="005831FA">
        <w:rPr>
          <w:rFonts w:hAnsi="宋体" w:hint="eastAsia"/>
          <w:szCs w:val="21"/>
        </w:rPr>
        <w:t>、</w:t>
      </w:r>
      <w:r w:rsidR="00710043" w:rsidRPr="005831FA">
        <w:rPr>
          <w:rFonts w:asciiTheme="minorEastAsia" w:hAnsiTheme="minorEastAsia" w:cs="宋体" w:hint="eastAsia"/>
          <w:kern w:val="0"/>
          <w:szCs w:val="21"/>
        </w:rPr>
        <w:t>由参加开标相关工作人员签字确认后随采购文件一并存档。</w:t>
      </w:r>
      <w:r w:rsidR="000362D3" w:rsidRPr="005831FA">
        <w:rPr>
          <w:rFonts w:hAnsi="宋体" w:hint="eastAsia"/>
          <w:szCs w:val="21"/>
        </w:rPr>
        <w:t>投标人</w:t>
      </w:r>
      <w:proofErr w:type="gramStart"/>
      <w:r w:rsidR="000362D3" w:rsidRPr="005831FA">
        <w:rPr>
          <w:rFonts w:hAnsi="宋体" w:hint="eastAsia"/>
          <w:szCs w:val="21"/>
        </w:rPr>
        <w:t>未</w:t>
      </w:r>
      <w:r w:rsidR="006279FD" w:rsidRPr="005831FA">
        <w:rPr>
          <w:rFonts w:hAnsi="宋体" w:hint="eastAsia"/>
          <w:szCs w:val="21"/>
        </w:rPr>
        <w:t>电子</w:t>
      </w:r>
      <w:proofErr w:type="gramEnd"/>
      <w:r w:rsidR="000362D3" w:rsidRPr="005831FA">
        <w:rPr>
          <w:rFonts w:hAnsi="宋体" w:hint="eastAsia"/>
          <w:szCs w:val="21"/>
        </w:rPr>
        <w:t>签章的，视同认可开标结果。</w:t>
      </w:r>
    </w:p>
    <w:p w:rsidR="00E4427E" w:rsidRPr="005831FA"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831FA">
        <w:rPr>
          <w:rFonts w:asciiTheme="minorEastAsia" w:hAnsiTheme="minorEastAsia" w:cs="宋体" w:hint="eastAsia"/>
          <w:kern w:val="0"/>
          <w:szCs w:val="21"/>
        </w:rPr>
        <w:t>投标人对开标过程和开标记录如有疑义，</w:t>
      </w:r>
      <w:r w:rsidR="008175D0" w:rsidRPr="005831FA">
        <w:rPr>
          <w:rFonts w:asciiTheme="minorEastAsia" w:hAnsiTheme="minorEastAsia" w:cs="宋体" w:hint="eastAsia"/>
          <w:kern w:val="0"/>
          <w:szCs w:val="21"/>
        </w:rPr>
        <w:t>以及认为采购人、采购代理机构相关工作人员有需要回避的情形的，</w:t>
      </w:r>
      <w:r w:rsidR="0040687E" w:rsidRPr="005831FA">
        <w:rPr>
          <w:rFonts w:asciiTheme="minorEastAsia" w:hAnsiTheme="minorEastAsia" w:cs="宋体" w:hint="eastAsia"/>
          <w:kern w:val="0"/>
          <w:szCs w:val="21"/>
        </w:rPr>
        <w:t>应</w:t>
      </w:r>
      <w:r w:rsidRPr="005831FA">
        <w:rPr>
          <w:rFonts w:asciiTheme="minorEastAsia" w:hAnsiTheme="minorEastAsia" w:cs="宋体" w:hint="eastAsia"/>
          <w:kern w:val="0"/>
          <w:szCs w:val="21"/>
        </w:rPr>
        <w:t>在不见面开标大厅“文字互动”对话框或“新增质疑”处在</w:t>
      </w:r>
      <w:proofErr w:type="gramStart"/>
      <w:r w:rsidRPr="005831FA">
        <w:rPr>
          <w:rFonts w:asciiTheme="minorEastAsia" w:hAnsiTheme="minorEastAsia" w:cs="宋体" w:hint="eastAsia"/>
          <w:kern w:val="0"/>
          <w:szCs w:val="21"/>
        </w:rPr>
        <w:t>线提出</w:t>
      </w:r>
      <w:proofErr w:type="gramEnd"/>
      <w:r w:rsidRPr="005831FA">
        <w:rPr>
          <w:rFonts w:asciiTheme="minorEastAsia" w:hAnsiTheme="minorEastAsia" w:cs="宋体" w:hint="eastAsia"/>
          <w:kern w:val="0"/>
          <w:szCs w:val="21"/>
        </w:rPr>
        <w:t>询问或者回避申请。</w:t>
      </w:r>
      <w:r w:rsidR="00E4427E" w:rsidRPr="005831FA">
        <w:rPr>
          <w:rFonts w:asciiTheme="minorEastAsia" w:hAnsiTheme="minorEastAsia" w:cs="宋体" w:hint="eastAsia"/>
          <w:kern w:val="0"/>
          <w:szCs w:val="21"/>
        </w:rPr>
        <w:t>采购人、采购代理机构对投标人代表提出的询问或者回避申请应当及时处理。</w:t>
      </w:r>
    </w:p>
    <w:p w:rsidR="00E4427E" w:rsidRPr="005831FA"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831FA">
        <w:rPr>
          <w:rFonts w:asciiTheme="minorEastAsia" w:hAnsiTheme="minorEastAsia" w:cs="宋体" w:hint="eastAsia"/>
          <w:kern w:val="0"/>
          <w:szCs w:val="21"/>
        </w:rPr>
        <w:t>项目</w:t>
      </w:r>
      <w:proofErr w:type="gramStart"/>
      <w:r w:rsidRPr="005831FA">
        <w:rPr>
          <w:rFonts w:asciiTheme="minorEastAsia" w:hAnsiTheme="minorEastAsia" w:cs="宋体" w:hint="eastAsia"/>
          <w:kern w:val="0"/>
          <w:szCs w:val="21"/>
        </w:rPr>
        <w:t>远程不</w:t>
      </w:r>
      <w:proofErr w:type="gramEnd"/>
      <w:r w:rsidRPr="005831FA">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w:t>
      </w:r>
      <w:r w:rsidRPr="00392BF5">
        <w:rPr>
          <w:rFonts w:asciiTheme="minorEastAsia" w:hAnsiTheme="minorEastAsia" w:cs="宋体" w:hint="eastAsia"/>
          <w:kern w:val="0"/>
          <w:szCs w:val="21"/>
        </w:rPr>
        <w:lastRenderedPageBreak/>
        <w:t>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w:t>
      </w:r>
      <w:r w:rsidRPr="00DD5D73">
        <w:rPr>
          <w:rFonts w:asciiTheme="minorEastAsia" w:hAnsiTheme="minorEastAsia" w:cs="宋体" w:hint="eastAsia"/>
          <w:kern w:val="0"/>
          <w:szCs w:val="21"/>
        </w:rPr>
        <w:lastRenderedPageBreak/>
        <w:t>(报价表)为准；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lastRenderedPageBreak/>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w:t>
      </w:r>
      <w:r w:rsidRPr="00F105D7">
        <w:rPr>
          <w:rFonts w:asciiTheme="minorEastAsia" w:hAnsiTheme="minorEastAsia" w:cs="宋体" w:hint="eastAsia"/>
          <w:kern w:val="0"/>
          <w:szCs w:val="21"/>
        </w:rPr>
        <w:lastRenderedPageBreak/>
        <w:t>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w:t>
      </w:r>
      <w:r w:rsidRPr="00547C51">
        <w:rPr>
          <w:rFonts w:asciiTheme="minorEastAsia" w:hAnsiTheme="minorEastAsia" w:cs="宋体" w:hint="eastAsia"/>
          <w:kern w:val="0"/>
          <w:szCs w:val="21"/>
        </w:rPr>
        <w:lastRenderedPageBreak/>
        <w:t>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w:t>
      </w:r>
      <w:r w:rsidRPr="00B24D17">
        <w:rPr>
          <w:rFonts w:asciiTheme="minorEastAsia" w:hAnsiTheme="minorEastAsia" w:cs="宋体" w:hint="eastAsia"/>
          <w:kern w:val="0"/>
          <w:szCs w:val="21"/>
        </w:rPr>
        <w:lastRenderedPageBreak/>
        <w:t>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w:t>
      </w:r>
      <w:r w:rsidRPr="002373EF">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831FA" w:rsidRDefault="005831FA"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5831FA">
              <w:rPr>
                <w:rFonts w:asciiTheme="minorEastAsia" w:hAnsiTheme="minorEastAsia" w:hint="eastAsia"/>
                <w:bCs/>
                <w:szCs w:val="21"/>
              </w:rPr>
              <w:t>2018年度</w:t>
            </w:r>
            <w:r w:rsidR="005616AE" w:rsidRPr="005831FA">
              <w:rPr>
                <w:rFonts w:asciiTheme="minorEastAsia" w:hAnsiTheme="minorEastAsia" w:hint="eastAsia"/>
                <w:bCs/>
                <w:szCs w:val="21"/>
              </w:rPr>
              <w:t>或2019年度</w:t>
            </w:r>
            <w:r w:rsidRPr="005831FA">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5831FA">
              <w:rPr>
                <w:rFonts w:asciiTheme="minorEastAsia" w:hAnsiTheme="minorEastAsia" w:hint="eastAsia"/>
                <w:bCs/>
                <w:szCs w:val="21"/>
              </w:rPr>
              <w:t>2018年度</w:t>
            </w:r>
            <w:r w:rsidR="005616AE" w:rsidRPr="005831FA">
              <w:rPr>
                <w:rFonts w:asciiTheme="minorEastAsia" w:hAnsiTheme="minorEastAsia" w:hint="eastAsia"/>
                <w:bCs/>
                <w:szCs w:val="21"/>
              </w:rPr>
              <w:t>或2019年度</w:t>
            </w:r>
            <w:r w:rsidRPr="005831FA">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7"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5831FA" w:rsidRDefault="005831FA" w:rsidP="005831FA">
            <w:pPr>
              <w:pStyle w:val="a7"/>
              <w:widowControl/>
              <w:shd w:val="clear" w:color="auto" w:fill="FFFFFF"/>
              <w:wordWrap w:val="0"/>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投标人为生产商的须提供</w:t>
            </w:r>
            <w:r w:rsidRPr="00934C49">
              <w:rPr>
                <w:rFonts w:asciiTheme="minorEastAsia" w:eastAsiaTheme="minorEastAsia" w:hAnsiTheme="minorEastAsia" w:cs="仿宋_GB2312" w:hint="eastAsia"/>
                <w:color w:val="000000"/>
                <w:sz w:val="21"/>
                <w:szCs w:val="21"/>
                <w:shd w:val="clear" w:color="auto" w:fill="FFFFFF"/>
              </w:rPr>
              <w:t>《医疗器械生产许可证》</w:t>
            </w:r>
            <w:r>
              <w:rPr>
                <w:rFonts w:asciiTheme="minorEastAsia" w:eastAsiaTheme="minorEastAsia" w:hAnsiTheme="minorEastAsia" w:cs="仿宋_GB2312" w:hint="eastAsia"/>
                <w:color w:val="000000"/>
                <w:sz w:val="21"/>
                <w:szCs w:val="21"/>
                <w:shd w:val="clear" w:color="auto" w:fill="FFFFFF"/>
              </w:rPr>
              <w:t xml:space="preserve"> ；投标人为代理商的须提供</w:t>
            </w:r>
            <w:r w:rsidRPr="00934C49">
              <w:rPr>
                <w:rFonts w:asciiTheme="minorEastAsia" w:eastAsiaTheme="minorEastAsia" w:hAnsiTheme="minorEastAsia" w:cs="仿宋_GB2312" w:hint="eastAsia"/>
                <w:color w:val="000000"/>
                <w:sz w:val="21"/>
                <w:szCs w:val="21"/>
                <w:shd w:val="clear" w:color="auto" w:fill="FFFFFF"/>
              </w:rPr>
              <w:t>《第二类医疗器械经营备案凭证》。</w:t>
            </w:r>
            <w:r>
              <w:rPr>
                <w:rFonts w:asciiTheme="minorEastAsia" w:eastAsiaTheme="minorEastAsia" w:hAnsiTheme="minorEastAsia" w:cs="仿宋_GB2312" w:hint="eastAsia"/>
                <w:color w:val="000000"/>
                <w:sz w:val="21"/>
                <w:szCs w:val="21"/>
                <w:shd w:val="clear" w:color="auto" w:fill="FFFFFF"/>
              </w:rPr>
              <w:t>如所投设备为进口产品，应提供设备生产厂家授权。</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w:t>
            </w:r>
            <w:r w:rsidRPr="00162961">
              <w:rPr>
                <w:rFonts w:asciiTheme="minorEastAsia" w:hAnsiTheme="minorEastAsia" w:hint="eastAsia"/>
                <w:bCs/>
                <w:szCs w:val="21"/>
              </w:rPr>
              <w:lastRenderedPageBreak/>
              <w:t>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5831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1FA">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5831FA">
        <w:rPr>
          <w:rFonts w:asciiTheme="minorEastAsia" w:eastAsiaTheme="minorEastAsia" w:hAnsiTheme="minorEastAsia" w:cs="仿宋_GB2312" w:hint="eastAsia"/>
          <w:sz w:val="21"/>
          <w:szCs w:val="21"/>
          <w:lang w:val="zh-CN"/>
        </w:rPr>
        <w:t>10</w:t>
      </w:r>
      <w:r w:rsidRPr="005831FA">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5831FA">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5831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1FA">
        <w:rPr>
          <w:rFonts w:asciiTheme="minorEastAsia" w:eastAsiaTheme="minorEastAsia" w:hAnsiTheme="minorEastAsia" w:cs="仿宋_GB2312" w:hint="eastAsia"/>
          <w:sz w:val="21"/>
          <w:szCs w:val="21"/>
          <w:lang w:val="zh-CN"/>
        </w:rPr>
        <w:t>小型和微型企业不包含民办非企业单位。</w:t>
      </w:r>
    </w:p>
    <w:p w:rsidR="00E4427E" w:rsidRPr="005831FA" w:rsidRDefault="00E4427E" w:rsidP="00E4427E">
      <w:pPr>
        <w:spacing w:line="360" w:lineRule="auto"/>
        <w:ind w:firstLineChars="200" w:firstLine="420"/>
        <w:contextualSpacing/>
        <w:rPr>
          <w:rFonts w:asciiTheme="minorEastAsia" w:hAnsiTheme="minorEastAsia" w:cs="仿宋_GB2312"/>
          <w:szCs w:val="21"/>
          <w:lang w:val="zh-CN"/>
        </w:rPr>
      </w:pPr>
      <w:r w:rsidRPr="005831FA">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5831FA"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5831FA">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831FA">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5831FA" w:rsidTr="00C64B42">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kern w:val="0"/>
                <w:sz w:val="24"/>
              </w:rPr>
            </w:pPr>
            <w:r>
              <w:rPr>
                <w:rFonts w:ascii="宋体" w:eastAsia="宋体" w:hAnsi="宋体" w:cs="Times New Roman" w:hint="eastAsia"/>
                <w:color w:val="000000"/>
                <w:szCs w:val="21"/>
              </w:rPr>
              <w:t>分值构成</w:t>
            </w:r>
          </w:p>
          <w:p w:rsidR="005831FA" w:rsidRDefault="005831FA" w:rsidP="00C64B42">
            <w:pPr>
              <w:widowControl/>
              <w:jc w:val="center"/>
              <w:rPr>
                <w:rFonts w:ascii="宋体" w:eastAsia="宋体" w:hAnsi="宋体" w:cs="宋体"/>
                <w:color w:val="000000"/>
                <w:kern w:val="0"/>
                <w:sz w:val="24"/>
              </w:rPr>
            </w:pPr>
            <w:r>
              <w:rPr>
                <w:rFonts w:ascii="宋体" w:eastAsia="宋体" w:hAnsi="宋体" w:cs="Times New Roman" w:hint="eastAsia"/>
                <w:color w:val="000000"/>
                <w:szCs w:val="21"/>
              </w:rPr>
              <w:t>(总分100分)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C64B42">
            <w:pPr>
              <w:widowControl/>
              <w:ind w:firstLineChars="200" w:firstLine="420"/>
              <w:jc w:val="left"/>
              <w:rPr>
                <w:rFonts w:ascii="宋体" w:eastAsia="宋体" w:hAnsi="宋体" w:cs="宋体"/>
                <w:color w:val="000000" w:themeColor="text1"/>
                <w:kern w:val="0"/>
                <w:sz w:val="24"/>
              </w:rPr>
            </w:pPr>
            <w:r>
              <w:rPr>
                <w:rFonts w:ascii="宋体" w:eastAsia="宋体" w:hAnsi="宋体" w:cs="Times New Roman" w:hint="eastAsia"/>
                <w:color w:val="000000"/>
                <w:szCs w:val="21"/>
              </w:rPr>
              <w:t>价格分值：</w:t>
            </w:r>
            <w:r>
              <w:rPr>
                <w:rFonts w:ascii="宋体" w:eastAsia="宋体" w:hAnsi="宋体" w:cs="宋体" w:hint="eastAsia"/>
                <w:color w:val="FF0000"/>
                <w:kern w:val="0"/>
                <w:szCs w:val="21"/>
              </w:rPr>
              <w:t> </w:t>
            </w:r>
            <w:r>
              <w:rPr>
                <w:rFonts w:ascii="宋体" w:eastAsia="宋体" w:hAnsi="宋体" w:cs="宋体" w:hint="eastAsia"/>
                <w:color w:val="000000" w:themeColor="text1"/>
                <w:kern w:val="0"/>
                <w:szCs w:val="21"/>
              </w:rPr>
              <w:t> 30</w:t>
            </w:r>
            <w:r>
              <w:rPr>
                <w:rFonts w:ascii="宋体" w:eastAsia="宋体" w:hAnsi="宋体" w:cs="Times New Roman" w:hint="eastAsia"/>
                <w:color w:val="000000" w:themeColor="text1"/>
                <w:szCs w:val="21"/>
              </w:rPr>
              <w:t>分</w:t>
            </w:r>
          </w:p>
          <w:p w:rsidR="005831FA" w:rsidRDefault="005831FA" w:rsidP="00C64B42">
            <w:pPr>
              <w:widowControl/>
              <w:ind w:firstLineChars="200" w:firstLine="420"/>
              <w:jc w:val="left"/>
              <w:rPr>
                <w:rFonts w:ascii="宋体" w:eastAsia="宋体" w:hAnsi="宋体" w:cs="宋体"/>
                <w:color w:val="000000" w:themeColor="text1"/>
                <w:kern w:val="0"/>
                <w:sz w:val="24"/>
              </w:rPr>
            </w:pPr>
            <w:r>
              <w:rPr>
                <w:rFonts w:ascii="宋体" w:eastAsia="宋体" w:hAnsi="宋体" w:cs="Times New Roman" w:hint="eastAsia"/>
                <w:color w:val="000000" w:themeColor="text1"/>
                <w:szCs w:val="21"/>
              </w:rPr>
              <w:t>商务部分：</w:t>
            </w:r>
            <w:r>
              <w:rPr>
                <w:rFonts w:ascii="宋体" w:eastAsia="宋体" w:hAnsi="宋体" w:cs="宋体" w:hint="eastAsia"/>
                <w:color w:val="000000" w:themeColor="text1"/>
                <w:kern w:val="0"/>
                <w:szCs w:val="21"/>
              </w:rPr>
              <w:t>  9</w:t>
            </w:r>
            <w:r>
              <w:rPr>
                <w:rFonts w:ascii="宋体" w:eastAsia="宋体" w:hAnsi="宋体" w:cs="Times New Roman" w:hint="eastAsia"/>
                <w:color w:val="000000" w:themeColor="text1"/>
                <w:szCs w:val="21"/>
              </w:rPr>
              <w:t>分</w:t>
            </w:r>
          </w:p>
          <w:p w:rsidR="005831FA" w:rsidRDefault="005831FA" w:rsidP="00C64B42">
            <w:pPr>
              <w:widowControl/>
              <w:ind w:firstLineChars="200" w:firstLine="420"/>
              <w:jc w:val="left"/>
              <w:rPr>
                <w:rFonts w:ascii="宋体" w:eastAsia="宋体" w:hAnsi="宋体" w:cs="宋体"/>
                <w:color w:val="000000" w:themeColor="text1"/>
                <w:kern w:val="0"/>
                <w:sz w:val="24"/>
              </w:rPr>
            </w:pPr>
            <w:r>
              <w:rPr>
                <w:rFonts w:ascii="宋体" w:eastAsia="宋体" w:hAnsi="宋体" w:cs="Times New Roman" w:hint="eastAsia"/>
                <w:color w:val="000000" w:themeColor="text1"/>
                <w:szCs w:val="21"/>
              </w:rPr>
              <w:t>技术部分：</w:t>
            </w:r>
            <w:r>
              <w:rPr>
                <w:rFonts w:ascii="宋体" w:eastAsia="宋体" w:hAnsi="宋体" w:cs="宋体" w:hint="eastAsia"/>
                <w:color w:val="000000" w:themeColor="text1"/>
                <w:kern w:val="0"/>
                <w:szCs w:val="21"/>
              </w:rPr>
              <w:t>  44</w:t>
            </w:r>
            <w:r>
              <w:rPr>
                <w:rFonts w:ascii="宋体" w:eastAsia="宋体" w:hAnsi="宋体" w:cs="Times New Roman" w:hint="eastAsia"/>
                <w:color w:val="000000" w:themeColor="text1"/>
                <w:szCs w:val="21"/>
              </w:rPr>
              <w:t>分</w:t>
            </w:r>
          </w:p>
          <w:p w:rsidR="005831FA" w:rsidRDefault="005831FA" w:rsidP="00C64B42">
            <w:pPr>
              <w:widowControl/>
              <w:ind w:firstLineChars="200" w:firstLine="420"/>
              <w:jc w:val="left"/>
              <w:rPr>
                <w:rFonts w:ascii="宋体" w:eastAsia="宋体" w:hAnsi="宋体" w:cs="宋体"/>
                <w:color w:val="000000"/>
                <w:kern w:val="0"/>
                <w:sz w:val="24"/>
              </w:rPr>
            </w:pPr>
            <w:r>
              <w:rPr>
                <w:rFonts w:ascii="宋体" w:eastAsia="宋体" w:hAnsi="宋体" w:cs="Times New Roman" w:hint="eastAsia"/>
                <w:color w:val="000000" w:themeColor="text1"/>
                <w:szCs w:val="21"/>
              </w:rPr>
              <w:t>服务部分：</w:t>
            </w:r>
            <w:r>
              <w:rPr>
                <w:rFonts w:ascii="宋体" w:eastAsia="宋体" w:hAnsi="宋体" w:cs="宋体" w:hint="eastAsia"/>
                <w:color w:val="000000" w:themeColor="text1"/>
                <w:kern w:val="0"/>
                <w:szCs w:val="21"/>
              </w:rPr>
              <w:t>  17</w:t>
            </w:r>
            <w:r>
              <w:rPr>
                <w:rFonts w:ascii="宋体" w:eastAsia="宋体" w:hAnsi="宋体" w:cs="Times New Roman" w:hint="eastAsia"/>
                <w:color w:val="000000" w:themeColor="text1"/>
                <w:szCs w:val="21"/>
              </w:rPr>
              <w:t>分</w:t>
            </w:r>
          </w:p>
        </w:tc>
      </w:tr>
      <w:tr w:rsidR="005831FA" w:rsidTr="00C64B42">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kern w:val="0"/>
                <w:sz w:val="24"/>
              </w:rPr>
            </w:pPr>
            <w:r>
              <w:rPr>
                <w:rFonts w:ascii="宋体" w:eastAsia="宋体" w:hAnsi="宋体" w:cs="宋体" w:hint="eastAsia"/>
                <w:b/>
                <w:bCs/>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kern w:val="0"/>
                <w:sz w:val="24"/>
              </w:rPr>
            </w:pPr>
            <w:r>
              <w:rPr>
                <w:rFonts w:ascii="宋体" w:eastAsia="宋体" w:hAnsi="宋体" w:cs="宋体" w:hint="eastAsia"/>
                <w:b/>
                <w:bCs/>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kern w:val="0"/>
                <w:sz w:val="24"/>
              </w:rPr>
            </w:pPr>
            <w:r>
              <w:rPr>
                <w:rFonts w:ascii="宋体" w:eastAsia="宋体" w:hAnsi="宋体" w:cs="宋体" w:hint="eastAsia"/>
                <w:b/>
                <w:bCs/>
                <w:color w:val="000000"/>
                <w:kern w:val="0"/>
                <w:szCs w:val="21"/>
              </w:rPr>
              <w:t>评标标准</w:t>
            </w:r>
          </w:p>
        </w:tc>
      </w:tr>
      <w:tr w:rsidR="005831FA" w:rsidTr="00C64B42">
        <w:trPr>
          <w:trHeight w:val="1409"/>
        </w:trPr>
        <w:tc>
          <w:tcPr>
            <w:tcW w:w="1384" w:type="dxa"/>
            <w:tcBorders>
              <w:top w:val="single" w:sz="4" w:space="0" w:color="auto"/>
              <w:left w:val="single" w:sz="4" w:space="0" w:color="auto"/>
              <w:bottom w:val="single" w:sz="4" w:space="0" w:color="auto"/>
              <w:right w:val="single" w:sz="4" w:space="0" w:color="auto"/>
            </w:tcBorders>
            <w:vAlign w:val="center"/>
          </w:tcPr>
          <w:p w:rsidR="005831FA" w:rsidRDefault="005831FA" w:rsidP="00C64B42">
            <w:pPr>
              <w:widowControl/>
              <w:ind w:leftChars="-2" w:hangingChars="2" w:hanging="4"/>
              <w:jc w:val="center"/>
              <w:rPr>
                <w:rFonts w:ascii="宋体" w:eastAsia="宋体" w:hAnsi="宋体" w:cs="宋体"/>
                <w:color w:val="000000" w:themeColor="text1"/>
                <w:kern w:val="0"/>
                <w:sz w:val="24"/>
              </w:rPr>
            </w:pPr>
            <w:r>
              <w:rPr>
                <w:rFonts w:ascii="宋体" w:eastAsia="宋体" w:hAnsi="宋体" w:cs="宋体" w:hint="eastAsia"/>
                <w:color w:val="000000" w:themeColor="text1"/>
                <w:szCs w:val="21"/>
              </w:rPr>
              <w:t>报价部分</w:t>
            </w:r>
          </w:p>
          <w:p w:rsidR="005831FA" w:rsidRDefault="005831FA" w:rsidP="00C64B42">
            <w:pPr>
              <w:widowControl/>
              <w:ind w:leftChars="-2" w:hangingChars="2" w:hanging="4"/>
              <w:jc w:val="center"/>
              <w:rPr>
                <w:rFonts w:ascii="宋体" w:eastAsia="宋体" w:hAnsi="宋体" w:cs="宋体"/>
                <w:color w:val="000000" w:themeColor="text1"/>
                <w:kern w:val="0"/>
                <w:sz w:val="24"/>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30</w:t>
            </w:r>
            <w:r>
              <w:rPr>
                <w:rFonts w:ascii="宋体" w:eastAsia="宋体" w:hAnsi="宋体" w:cs="宋体" w:hint="eastAsia"/>
                <w:color w:val="000000" w:themeColor="text1"/>
                <w:szCs w:val="21"/>
              </w:rPr>
              <w:t>分）</w:t>
            </w:r>
          </w:p>
        </w:tc>
        <w:tc>
          <w:tcPr>
            <w:tcW w:w="1560" w:type="dxa"/>
            <w:tcBorders>
              <w:top w:val="single" w:sz="4" w:space="0" w:color="auto"/>
              <w:left w:val="nil"/>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themeColor="text1"/>
                <w:kern w:val="0"/>
                <w:sz w:val="24"/>
              </w:rPr>
            </w:pPr>
            <w:r>
              <w:rPr>
                <w:rFonts w:ascii="宋体" w:eastAsia="宋体" w:hAnsi="宋体" w:cs="宋体" w:hint="eastAsia"/>
                <w:color w:val="000000" w:themeColor="text1"/>
                <w:szCs w:val="21"/>
              </w:rPr>
              <w:t>报价</w:t>
            </w:r>
          </w:p>
          <w:p w:rsidR="005831FA" w:rsidRDefault="005831FA" w:rsidP="00C64B42">
            <w:pPr>
              <w:widowControl/>
              <w:jc w:val="center"/>
              <w:rPr>
                <w:rFonts w:ascii="宋体" w:eastAsia="宋体" w:hAnsi="宋体" w:cs="宋体"/>
                <w:color w:val="000000" w:themeColor="text1"/>
                <w:kern w:val="0"/>
                <w:sz w:val="24"/>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30</w:t>
            </w:r>
            <w:r>
              <w:rPr>
                <w:rFonts w:ascii="宋体" w:eastAsia="宋体" w:hAnsi="宋体" w:cs="宋体" w:hint="eastAsia"/>
                <w:color w:val="000000" w:themeColor="text1"/>
                <w:szCs w:val="21"/>
              </w:rPr>
              <w:t>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C64B42">
            <w:pPr>
              <w:widowControl/>
              <w:jc w:val="left"/>
              <w:rPr>
                <w:rFonts w:ascii="宋体" w:eastAsia="宋体" w:hAnsi="宋体" w:cs="宋体"/>
                <w:color w:val="000000"/>
                <w:kern w:val="0"/>
                <w:sz w:val="24"/>
              </w:rPr>
            </w:pPr>
            <w:r>
              <w:rPr>
                <w:rFonts w:ascii="宋体" w:eastAsia="宋体" w:hAnsi="宋体" w:cs="Times New Roman" w:hint="eastAsia"/>
                <w:color w:val="000000"/>
                <w:szCs w:val="21"/>
              </w:rPr>
              <w:t>评标基准价：满足招标文件要求的有效投标报价中，最低的投标报价为评标基准价。</w:t>
            </w:r>
          </w:p>
          <w:p w:rsidR="005831FA" w:rsidRDefault="005831FA" w:rsidP="00C64B42">
            <w:pPr>
              <w:widowControl/>
              <w:jc w:val="left"/>
              <w:rPr>
                <w:rFonts w:ascii="宋体" w:eastAsia="宋体" w:hAnsi="宋体" w:cs="宋体"/>
                <w:color w:val="000000"/>
                <w:kern w:val="0"/>
                <w:sz w:val="24"/>
              </w:rPr>
            </w:pPr>
            <w:r>
              <w:rPr>
                <w:rFonts w:ascii="宋体" w:eastAsia="宋体" w:hAnsi="宋体" w:cs="Times New Roman" w:hint="eastAsia"/>
                <w:color w:val="000000"/>
                <w:szCs w:val="21"/>
              </w:rPr>
              <w:t>投标报价得分=（评标基准价/投标报价）×30</w:t>
            </w:r>
          </w:p>
        </w:tc>
      </w:tr>
      <w:tr w:rsidR="005831FA" w:rsidTr="00C64B42">
        <w:trPr>
          <w:trHeight w:val="932"/>
        </w:trPr>
        <w:tc>
          <w:tcPr>
            <w:tcW w:w="1384" w:type="dxa"/>
            <w:vMerge w:val="restart"/>
            <w:tcBorders>
              <w:left w:val="single" w:sz="4" w:space="0" w:color="auto"/>
              <w:right w:val="single" w:sz="4" w:space="0" w:color="auto"/>
            </w:tcBorders>
            <w:vAlign w:val="center"/>
          </w:tcPr>
          <w:p w:rsidR="005831FA" w:rsidRDefault="005831FA" w:rsidP="00C64B42">
            <w:pPr>
              <w:widowControl/>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商务部分</w:t>
            </w:r>
          </w:p>
          <w:p w:rsidR="005831FA" w:rsidRDefault="005831FA" w:rsidP="00C64B42">
            <w:pPr>
              <w:widowControl/>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（9分）</w:t>
            </w:r>
          </w:p>
        </w:tc>
        <w:tc>
          <w:tcPr>
            <w:tcW w:w="1560" w:type="dxa"/>
            <w:tcBorders>
              <w:top w:val="single" w:sz="4" w:space="0" w:color="auto"/>
              <w:left w:val="nil"/>
              <w:bottom w:val="single" w:sz="4" w:space="0" w:color="auto"/>
              <w:right w:val="single" w:sz="4" w:space="0" w:color="auto"/>
            </w:tcBorders>
            <w:vAlign w:val="center"/>
          </w:tcPr>
          <w:p w:rsidR="005831FA" w:rsidRDefault="005831FA" w:rsidP="00C64B42">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业绩</w:t>
            </w:r>
          </w:p>
          <w:p w:rsidR="005831FA" w:rsidRDefault="005831FA" w:rsidP="00C64B42">
            <w:pPr>
              <w:widowControl/>
              <w:jc w:val="center"/>
              <w:rPr>
                <w:rFonts w:ascii="宋体" w:eastAsia="宋体" w:hAnsi="宋体" w:cs="Times New Roman"/>
                <w:color w:val="FF0000"/>
                <w:szCs w:val="21"/>
              </w:rPr>
            </w:pPr>
            <w:r>
              <w:rPr>
                <w:rFonts w:asciiTheme="minorEastAsia" w:hAnsiTheme="minorEastAsia" w:cstheme="minorEastAsia" w:hint="eastAsia"/>
                <w:szCs w:val="21"/>
              </w:rPr>
              <w:t>（</w:t>
            </w:r>
            <w:r>
              <w:rPr>
                <w:rFonts w:ascii="宋体" w:eastAsia="宋体" w:hAnsi="宋体" w:cs="宋体" w:hint="eastAsia"/>
                <w:color w:val="000000" w:themeColor="text1"/>
                <w:kern w:val="0"/>
                <w:szCs w:val="21"/>
              </w:rPr>
              <w:t>3</w:t>
            </w:r>
            <w:r>
              <w:rPr>
                <w:rFonts w:asciiTheme="minorEastAsia" w:hAnsiTheme="minorEastAsia" w:cstheme="minorEastAsia" w:hint="eastAsia"/>
                <w:szCs w:val="21"/>
              </w:rPr>
              <w:t>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C64B42">
            <w:pPr>
              <w:widowControl/>
              <w:contextualSpacing/>
              <w:jc w:val="left"/>
              <w:rPr>
                <w:rFonts w:ascii="宋体" w:hAnsi="宋体" w:cs="仿宋_GB2312"/>
                <w:szCs w:val="21"/>
              </w:rPr>
            </w:pPr>
            <w:r>
              <w:rPr>
                <w:rFonts w:asciiTheme="minorEastAsia" w:hAnsiTheme="minorEastAsia" w:cstheme="minorEastAsia" w:hint="eastAsia"/>
                <w:szCs w:val="21"/>
              </w:rPr>
              <w:t>投标人提供2017年1月1日以来具有类似项目业绩（提供合同），每提供1个得1分，满分3分。</w:t>
            </w:r>
          </w:p>
        </w:tc>
      </w:tr>
      <w:tr w:rsidR="005831FA" w:rsidTr="00C64B42">
        <w:trPr>
          <w:trHeight w:val="907"/>
        </w:trPr>
        <w:tc>
          <w:tcPr>
            <w:tcW w:w="1384" w:type="dxa"/>
            <w:vMerge/>
            <w:tcBorders>
              <w:top w:val="nil"/>
              <w:left w:val="single" w:sz="4" w:space="0" w:color="auto"/>
              <w:bottom w:val="single" w:sz="4" w:space="0" w:color="auto"/>
              <w:right w:val="single" w:sz="4" w:space="0" w:color="auto"/>
            </w:tcBorders>
            <w:vAlign w:val="center"/>
          </w:tcPr>
          <w:p w:rsidR="005831FA" w:rsidRDefault="005831FA" w:rsidP="00C64B42">
            <w:pPr>
              <w:widowControl/>
              <w:jc w:val="left"/>
              <w:rPr>
                <w:rFonts w:ascii="宋体" w:eastAsia="宋体" w:hAnsi="宋体" w:cs="宋体"/>
                <w:color w:val="000000"/>
                <w:kern w:val="0"/>
                <w:sz w:val="24"/>
              </w:rPr>
            </w:pPr>
          </w:p>
        </w:tc>
        <w:tc>
          <w:tcPr>
            <w:tcW w:w="1560" w:type="dxa"/>
            <w:tcBorders>
              <w:top w:val="single" w:sz="4" w:space="0" w:color="auto"/>
              <w:left w:val="nil"/>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themeColor="text1"/>
                <w:kern w:val="0"/>
                <w:sz w:val="24"/>
              </w:rPr>
            </w:pPr>
            <w:r>
              <w:rPr>
                <w:rFonts w:ascii="宋体" w:eastAsia="宋体" w:hAnsi="宋体" w:cs="Times New Roman" w:hint="eastAsia"/>
                <w:color w:val="000000" w:themeColor="text1"/>
                <w:szCs w:val="21"/>
              </w:rPr>
              <w:t>管理体系</w:t>
            </w:r>
          </w:p>
          <w:p w:rsidR="005831FA" w:rsidRDefault="005831FA" w:rsidP="00C64B42">
            <w:pPr>
              <w:widowControl/>
              <w:jc w:val="center"/>
              <w:rPr>
                <w:rFonts w:ascii="宋体" w:eastAsia="宋体" w:hAnsi="宋体" w:cs="宋体"/>
                <w:color w:val="000000" w:themeColor="text1"/>
                <w:kern w:val="0"/>
                <w:sz w:val="24"/>
              </w:rPr>
            </w:pPr>
            <w:r>
              <w:rPr>
                <w:rFonts w:ascii="宋体" w:eastAsia="宋体" w:hAnsi="宋体" w:cs="Times New Roman" w:hint="eastAsia"/>
                <w:color w:val="000000" w:themeColor="text1"/>
                <w:szCs w:val="21"/>
              </w:rPr>
              <w:t>（</w:t>
            </w:r>
            <w:r>
              <w:rPr>
                <w:rFonts w:ascii="宋体" w:eastAsia="宋体" w:hAnsi="宋体" w:cs="宋体" w:hint="eastAsia"/>
                <w:color w:val="000000" w:themeColor="text1"/>
                <w:kern w:val="0"/>
                <w:szCs w:val="21"/>
              </w:rPr>
              <w:t>4</w:t>
            </w:r>
            <w:r>
              <w:rPr>
                <w:rFonts w:ascii="宋体" w:eastAsia="宋体" w:hAnsi="宋体" w:cs="Times New Roman" w:hint="eastAsia"/>
                <w:color w:val="000000" w:themeColor="text1"/>
                <w:szCs w:val="21"/>
              </w:rPr>
              <w:t>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C64B42">
            <w:pPr>
              <w:widowControl/>
              <w:snapToGrid w:val="0"/>
              <w:spacing w:line="400" w:lineRule="exact"/>
              <w:rPr>
                <w:rFonts w:ascii="宋体" w:eastAsia="宋体" w:hAnsi="宋体" w:cs="宋体"/>
                <w:kern w:val="0"/>
                <w:sz w:val="24"/>
              </w:rPr>
            </w:pPr>
            <w:r>
              <w:rPr>
                <w:rFonts w:asciiTheme="minorEastAsia" w:hAnsiTheme="minorEastAsia" w:cstheme="minorEastAsia" w:hint="eastAsia"/>
                <w:szCs w:val="21"/>
              </w:rPr>
              <w:t>投标人具有ISO9001质量体系认证证书得2分，具有ISO14001环境管理体系认证证书得2分。满分4分。（如认证证书注明应进行年度监审，须附监审标识或年审报告等有关证明材料）。</w:t>
            </w:r>
          </w:p>
        </w:tc>
      </w:tr>
      <w:tr w:rsidR="005831FA" w:rsidTr="00C64B42">
        <w:trPr>
          <w:trHeight w:val="558"/>
        </w:trPr>
        <w:tc>
          <w:tcPr>
            <w:tcW w:w="1384" w:type="dxa"/>
            <w:vMerge/>
            <w:tcBorders>
              <w:top w:val="nil"/>
              <w:left w:val="single" w:sz="4" w:space="0" w:color="auto"/>
              <w:bottom w:val="single" w:sz="4" w:space="0" w:color="auto"/>
              <w:right w:val="single" w:sz="4" w:space="0" w:color="auto"/>
            </w:tcBorders>
            <w:vAlign w:val="center"/>
          </w:tcPr>
          <w:p w:rsidR="005831FA" w:rsidRDefault="005831FA" w:rsidP="00C64B42">
            <w:pPr>
              <w:widowControl/>
              <w:jc w:val="left"/>
              <w:rPr>
                <w:rFonts w:ascii="宋体" w:eastAsia="宋体" w:hAnsi="宋体" w:cs="宋体"/>
                <w:color w:val="000000"/>
                <w:kern w:val="0"/>
                <w:sz w:val="24"/>
              </w:rPr>
            </w:pPr>
          </w:p>
        </w:tc>
        <w:tc>
          <w:tcPr>
            <w:tcW w:w="1560" w:type="dxa"/>
            <w:tcBorders>
              <w:top w:val="single" w:sz="4" w:space="0" w:color="auto"/>
              <w:left w:val="nil"/>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themeColor="text1"/>
                <w:kern w:val="0"/>
                <w:sz w:val="24"/>
              </w:rPr>
            </w:pPr>
            <w:r>
              <w:rPr>
                <w:rFonts w:ascii="宋体" w:eastAsia="宋体" w:hAnsi="宋体" w:cs="Times New Roman" w:hint="eastAsia"/>
                <w:color w:val="000000" w:themeColor="text1"/>
                <w:szCs w:val="21"/>
              </w:rPr>
              <w:t>节约能源、保护环境政策加分（</w:t>
            </w:r>
            <w:r>
              <w:rPr>
                <w:rFonts w:ascii="宋体" w:eastAsia="宋体" w:hAnsi="宋体" w:cs="宋体" w:hint="eastAsia"/>
                <w:color w:val="000000" w:themeColor="text1"/>
                <w:kern w:val="0"/>
                <w:szCs w:val="21"/>
              </w:rPr>
              <w:t xml:space="preserve"> 2 </w:t>
            </w:r>
            <w:r>
              <w:rPr>
                <w:rFonts w:ascii="宋体" w:eastAsia="宋体" w:hAnsi="宋体" w:cs="Times New Roman" w:hint="eastAsia"/>
                <w:color w:val="000000" w:themeColor="text1"/>
                <w:szCs w:val="21"/>
              </w:rPr>
              <w:t>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C64B42">
            <w:pPr>
              <w:widowControl/>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1、除政府强制采购的节能产品外，投标人所投产品属于“节能产品政府采购品目清单”优先采购产品，投标文件中提供具有国家确定的认证机构出具的、处于有效期之内的节能产品认证证书。得1分。</w:t>
            </w:r>
          </w:p>
          <w:p w:rsidR="005831FA" w:rsidRDefault="005831FA" w:rsidP="00C64B42">
            <w:pPr>
              <w:widowControl/>
              <w:snapToGrid w:val="0"/>
              <w:spacing w:line="400" w:lineRule="exact"/>
              <w:rPr>
                <w:rFonts w:ascii="宋体" w:eastAsia="宋体" w:hAnsi="宋体" w:cs="宋体"/>
                <w:kern w:val="0"/>
                <w:sz w:val="24"/>
              </w:rPr>
            </w:pPr>
            <w:r>
              <w:rPr>
                <w:rFonts w:asciiTheme="minorEastAsia" w:hAnsiTheme="minorEastAsia" w:cstheme="minorEastAsia" w:hint="eastAsia"/>
                <w:szCs w:val="21"/>
              </w:rPr>
              <w:t>2、投标人所投产品属于“环境标志产品政府采购品目清单”内产品，投标文件中提供具有国家确定的认证机构出具的、处于有</w:t>
            </w:r>
            <w:r>
              <w:rPr>
                <w:rFonts w:asciiTheme="minorEastAsia" w:hAnsiTheme="minorEastAsia" w:cstheme="minorEastAsia" w:hint="eastAsia"/>
                <w:szCs w:val="21"/>
              </w:rPr>
              <w:lastRenderedPageBreak/>
              <w:t>效期之内的环境标志产品认证证书。得1分。</w:t>
            </w:r>
          </w:p>
        </w:tc>
      </w:tr>
      <w:tr w:rsidR="005831FA" w:rsidTr="00C64B42">
        <w:trPr>
          <w:trHeight w:val="907"/>
        </w:trPr>
        <w:tc>
          <w:tcPr>
            <w:tcW w:w="1384" w:type="dxa"/>
            <w:vMerge w:val="restart"/>
            <w:tcBorders>
              <w:top w:val="nil"/>
              <w:left w:val="single" w:sz="4" w:space="0" w:color="auto"/>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kern w:val="0"/>
                <w:sz w:val="24"/>
              </w:rPr>
            </w:pPr>
            <w:r>
              <w:rPr>
                <w:rFonts w:ascii="宋体" w:eastAsia="宋体" w:hAnsi="宋体" w:cs="宋体" w:hint="eastAsia"/>
                <w:color w:val="000000"/>
                <w:szCs w:val="21"/>
              </w:rPr>
              <w:lastRenderedPageBreak/>
              <w:t>技术部分</w:t>
            </w:r>
          </w:p>
          <w:p w:rsidR="005831FA" w:rsidRDefault="005831FA" w:rsidP="00C64B42">
            <w:pPr>
              <w:widowControl/>
              <w:jc w:val="center"/>
              <w:rPr>
                <w:rFonts w:ascii="宋体" w:eastAsia="宋体" w:hAnsi="宋体" w:cs="宋体"/>
                <w:color w:val="000000"/>
                <w:kern w:val="0"/>
                <w:sz w:val="24"/>
              </w:rPr>
            </w:pPr>
            <w:r>
              <w:rPr>
                <w:rFonts w:ascii="宋体" w:eastAsia="宋体" w:hAnsi="宋体" w:cs="宋体" w:hint="eastAsia"/>
                <w:color w:val="000000"/>
                <w:szCs w:val="21"/>
              </w:rPr>
              <w:t>（</w:t>
            </w:r>
            <w:r>
              <w:rPr>
                <w:rFonts w:ascii="宋体" w:eastAsia="宋体" w:hAnsi="宋体" w:cs="宋体" w:hint="eastAsia"/>
                <w:color w:val="000000" w:themeColor="text1"/>
                <w:kern w:val="0"/>
                <w:szCs w:val="21"/>
              </w:rPr>
              <w:t>44</w:t>
            </w:r>
            <w:r>
              <w:rPr>
                <w:rFonts w:ascii="宋体" w:eastAsia="宋体" w:hAnsi="宋体" w:cs="宋体" w:hint="eastAsia"/>
                <w:color w:val="000000" w:themeColor="text1"/>
                <w:szCs w:val="21"/>
              </w:rPr>
              <w:t>分</w:t>
            </w:r>
            <w:r>
              <w:rPr>
                <w:rFonts w:ascii="宋体" w:eastAsia="宋体" w:hAnsi="宋体" w:cs="宋体" w:hint="eastAsia"/>
                <w:color w:val="000000"/>
                <w:szCs w:val="21"/>
              </w:rPr>
              <w:t>）</w:t>
            </w:r>
          </w:p>
        </w:tc>
        <w:tc>
          <w:tcPr>
            <w:tcW w:w="1560" w:type="dxa"/>
            <w:tcBorders>
              <w:top w:val="nil"/>
              <w:left w:val="nil"/>
              <w:bottom w:val="single" w:sz="4" w:space="0" w:color="auto"/>
              <w:right w:val="single" w:sz="4" w:space="0" w:color="auto"/>
            </w:tcBorders>
            <w:vAlign w:val="center"/>
          </w:tcPr>
          <w:p w:rsidR="005831FA" w:rsidRDefault="005831FA" w:rsidP="00C64B42">
            <w:pPr>
              <w:spacing w:line="400" w:lineRule="exact"/>
              <w:jc w:val="center"/>
              <w:rPr>
                <w:rFonts w:ascii="宋体" w:eastAsia="宋体" w:hAnsi="宋体" w:cs="宋体"/>
                <w:color w:val="000000"/>
                <w:kern w:val="0"/>
                <w:sz w:val="24"/>
              </w:rPr>
            </w:pPr>
            <w:r>
              <w:rPr>
                <w:rFonts w:asciiTheme="minorEastAsia" w:hAnsiTheme="minorEastAsia" w:cstheme="minorEastAsia" w:hint="eastAsia"/>
                <w:szCs w:val="21"/>
              </w:rPr>
              <w:t>交付及供货安装（</w:t>
            </w:r>
            <w:r>
              <w:rPr>
                <w:rFonts w:asciiTheme="minorEastAsia" w:hAnsiTheme="minorEastAsia" w:cstheme="minorEastAsia" w:hint="eastAsia"/>
                <w:kern w:val="0"/>
                <w:szCs w:val="21"/>
              </w:rPr>
              <w:t>4</w:t>
            </w:r>
            <w:r>
              <w:rPr>
                <w:rFonts w:asciiTheme="minorEastAsia" w:hAnsiTheme="minorEastAsia" w:cstheme="minorEastAsia" w:hint="eastAsia"/>
                <w:szCs w:val="21"/>
              </w:rPr>
              <w:t>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5831FA">
            <w:pPr>
              <w:widowControl/>
              <w:numPr>
                <w:ilvl w:val="0"/>
                <w:numId w:val="59"/>
              </w:numPr>
              <w:spacing w:line="400" w:lineRule="exact"/>
              <w:rPr>
                <w:rFonts w:asciiTheme="minorEastAsia" w:hAnsiTheme="minorEastAsia" w:cstheme="minorEastAsia"/>
                <w:szCs w:val="21"/>
              </w:rPr>
            </w:pPr>
            <w:r>
              <w:rPr>
                <w:rFonts w:asciiTheme="minorEastAsia" w:hAnsiTheme="minorEastAsia" w:cstheme="minorEastAsia" w:hint="eastAsia"/>
                <w:szCs w:val="21"/>
              </w:rPr>
              <w:t>投标人对送货、安装等制定详细的计划，得2分。</w:t>
            </w:r>
          </w:p>
          <w:p w:rsidR="005831FA" w:rsidRDefault="005831FA" w:rsidP="00C64B42">
            <w:pPr>
              <w:widowControl/>
              <w:spacing w:line="400" w:lineRule="exact"/>
              <w:rPr>
                <w:rFonts w:ascii="宋体" w:eastAsia="宋体" w:hAnsi="宋体" w:cs="宋体"/>
                <w:kern w:val="0"/>
                <w:sz w:val="24"/>
              </w:rPr>
            </w:pPr>
            <w:r>
              <w:rPr>
                <w:rFonts w:asciiTheme="minorEastAsia" w:hAnsiTheme="minorEastAsia" w:cstheme="minorEastAsia" w:hint="eastAsia"/>
                <w:szCs w:val="21"/>
              </w:rPr>
              <w:t>2、提供产品供货组织方案，得2分。</w:t>
            </w:r>
          </w:p>
        </w:tc>
      </w:tr>
      <w:tr w:rsidR="005831FA" w:rsidTr="00C64B42">
        <w:trPr>
          <w:trHeight w:val="907"/>
        </w:trPr>
        <w:tc>
          <w:tcPr>
            <w:tcW w:w="1384" w:type="dxa"/>
            <w:vMerge/>
            <w:tcBorders>
              <w:top w:val="nil"/>
              <w:left w:val="single" w:sz="4" w:space="0" w:color="auto"/>
              <w:bottom w:val="single" w:sz="4" w:space="0" w:color="auto"/>
              <w:right w:val="single" w:sz="4" w:space="0" w:color="auto"/>
            </w:tcBorders>
            <w:vAlign w:val="center"/>
          </w:tcPr>
          <w:p w:rsidR="005831FA" w:rsidRDefault="005831FA" w:rsidP="00C64B42">
            <w:pPr>
              <w:widowControl/>
              <w:jc w:val="left"/>
              <w:rPr>
                <w:rFonts w:ascii="宋体" w:eastAsia="宋体" w:hAnsi="宋体" w:cs="宋体"/>
                <w:color w:val="000000"/>
                <w:kern w:val="0"/>
                <w:sz w:val="24"/>
              </w:rPr>
            </w:pPr>
          </w:p>
        </w:tc>
        <w:tc>
          <w:tcPr>
            <w:tcW w:w="1560" w:type="dxa"/>
            <w:tcBorders>
              <w:top w:val="nil"/>
              <w:left w:val="nil"/>
              <w:bottom w:val="single" w:sz="4" w:space="0" w:color="auto"/>
              <w:right w:val="single" w:sz="4" w:space="0" w:color="auto"/>
            </w:tcBorders>
            <w:vAlign w:val="center"/>
          </w:tcPr>
          <w:p w:rsidR="005831FA" w:rsidRDefault="005831FA" w:rsidP="00C64B42">
            <w:pPr>
              <w:widowControl/>
              <w:snapToGrid w:val="0"/>
              <w:spacing w:line="400" w:lineRule="exact"/>
              <w:rPr>
                <w:rFonts w:ascii="宋体" w:eastAsia="宋体" w:hAnsi="宋体" w:cs="宋体"/>
                <w:color w:val="000000"/>
                <w:kern w:val="0"/>
                <w:sz w:val="24"/>
              </w:rPr>
            </w:pPr>
            <w:r>
              <w:rPr>
                <w:rFonts w:asciiTheme="minorEastAsia" w:hAnsiTheme="minorEastAsia" w:cstheme="minorEastAsia" w:hint="eastAsia"/>
                <w:szCs w:val="21"/>
              </w:rPr>
              <w:t>货物技术规格、参数与要求响应（</w:t>
            </w:r>
            <w:r>
              <w:rPr>
                <w:rFonts w:asciiTheme="minorEastAsia" w:hAnsiTheme="minorEastAsia" w:cstheme="minorEastAsia" w:hint="eastAsia"/>
                <w:kern w:val="0"/>
                <w:szCs w:val="21"/>
              </w:rPr>
              <w:t>40</w:t>
            </w:r>
            <w:r>
              <w:rPr>
                <w:rFonts w:asciiTheme="minorEastAsia" w:hAnsiTheme="minorEastAsia" w:cstheme="minorEastAsia" w:hint="eastAsia"/>
                <w:szCs w:val="21"/>
              </w:rPr>
              <w:t>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C64B42">
            <w:pPr>
              <w:widowControl/>
              <w:snapToGrid w:val="0"/>
              <w:spacing w:line="400" w:lineRule="exact"/>
              <w:rPr>
                <w:rFonts w:ascii="宋体" w:eastAsia="宋体" w:hAnsi="宋体" w:cs="宋体"/>
                <w:kern w:val="0"/>
                <w:sz w:val="24"/>
              </w:rPr>
            </w:pPr>
            <w:r>
              <w:rPr>
                <w:rFonts w:asciiTheme="minorEastAsia" w:hAnsiTheme="minorEastAsia" w:cstheme="minorEastAsia" w:hint="eastAsia"/>
                <w:szCs w:val="21"/>
              </w:rPr>
              <w:t>投标人的投标参数优于招标文件采购清单中带“</w:t>
            </w:r>
            <w:r>
              <w:rPr>
                <w:rFonts w:ascii="宋体" w:eastAsia="宋体" w:hAnsi="宋体" w:cs="宋体" w:hint="eastAsia"/>
                <w:szCs w:val="21"/>
              </w:rPr>
              <w:t>▲</w:t>
            </w:r>
            <w:r>
              <w:rPr>
                <w:rFonts w:asciiTheme="minorEastAsia" w:hAnsiTheme="minorEastAsia" w:cstheme="minorEastAsia" w:hint="eastAsia"/>
                <w:szCs w:val="21"/>
              </w:rPr>
              <w:t>”技术参数的每一项能提供市场监督管理局检验报告及技术手册证明的，每一项得2分，满分40分。（注：因机构改革的原因，原由食品药品监督管理局提供的检验报告与市场监督管理局提供的检验报告同等生效。）</w:t>
            </w:r>
          </w:p>
        </w:tc>
      </w:tr>
      <w:tr w:rsidR="005831FA" w:rsidTr="00C64B42">
        <w:trPr>
          <w:trHeight w:val="907"/>
        </w:trPr>
        <w:tc>
          <w:tcPr>
            <w:tcW w:w="1384" w:type="dxa"/>
            <w:vMerge w:val="restart"/>
            <w:tcBorders>
              <w:top w:val="nil"/>
              <w:left w:val="single" w:sz="4" w:space="0" w:color="auto"/>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kern w:val="0"/>
                <w:sz w:val="24"/>
              </w:rPr>
            </w:pPr>
            <w:r>
              <w:rPr>
                <w:rFonts w:ascii="宋体" w:eastAsia="宋体" w:hAnsi="宋体" w:cs="宋体" w:hint="eastAsia"/>
                <w:color w:val="000000"/>
                <w:szCs w:val="21"/>
              </w:rPr>
              <w:t>服务部分</w:t>
            </w:r>
          </w:p>
          <w:p w:rsidR="005831FA" w:rsidRDefault="005831FA" w:rsidP="00C64B42">
            <w:pPr>
              <w:widowControl/>
              <w:jc w:val="center"/>
              <w:rPr>
                <w:rFonts w:ascii="宋体" w:eastAsia="宋体" w:hAnsi="宋体" w:cs="宋体"/>
                <w:color w:val="000000"/>
                <w:kern w:val="0"/>
                <w:sz w:val="24"/>
              </w:rPr>
            </w:pPr>
            <w:r>
              <w:rPr>
                <w:rFonts w:ascii="宋体" w:eastAsia="宋体" w:hAnsi="宋体" w:cs="宋体" w:hint="eastAsia"/>
                <w:color w:val="000000"/>
                <w:szCs w:val="21"/>
              </w:rPr>
              <w:t>（</w:t>
            </w:r>
            <w:r>
              <w:rPr>
                <w:rFonts w:ascii="宋体" w:eastAsia="宋体" w:hAnsi="宋体" w:cs="宋体" w:hint="eastAsia"/>
                <w:color w:val="000000" w:themeColor="text1"/>
                <w:kern w:val="0"/>
                <w:szCs w:val="21"/>
              </w:rPr>
              <w:t>17</w:t>
            </w:r>
            <w:r>
              <w:rPr>
                <w:rFonts w:ascii="宋体" w:eastAsia="宋体" w:hAnsi="宋体" w:cs="宋体" w:hint="eastAsia"/>
                <w:color w:val="000000" w:themeColor="text1"/>
                <w:szCs w:val="21"/>
              </w:rPr>
              <w:t>分</w:t>
            </w:r>
            <w:r>
              <w:rPr>
                <w:rFonts w:ascii="宋体" w:eastAsia="宋体" w:hAnsi="宋体" w:cs="宋体" w:hint="eastAsia"/>
                <w:color w:val="000000"/>
                <w:szCs w:val="21"/>
              </w:rPr>
              <w:t>）</w:t>
            </w:r>
          </w:p>
        </w:tc>
        <w:tc>
          <w:tcPr>
            <w:tcW w:w="1560" w:type="dxa"/>
            <w:tcBorders>
              <w:top w:val="single" w:sz="4" w:space="0" w:color="auto"/>
              <w:left w:val="nil"/>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themeColor="text1"/>
                <w:kern w:val="0"/>
                <w:sz w:val="24"/>
              </w:rPr>
            </w:pPr>
            <w:bookmarkStart w:id="7" w:name="_Hlk535157568"/>
            <w:r>
              <w:rPr>
                <w:rFonts w:ascii="宋体" w:eastAsia="宋体" w:hAnsi="宋体" w:cs="宋体" w:hint="eastAsia"/>
                <w:color w:val="000000" w:themeColor="text1"/>
                <w:szCs w:val="21"/>
              </w:rPr>
              <w:t>售后服务</w:t>
            </w:r>
            <w:bookmarkEnd w:id="7"/>
          </w:p>
          <w:p w:rsidR="005831FA" w:rsidRDefault="005831FA" w:rsidP="00C64B42">
            <w:pPr>
              <w:widowControl/>
              <w:jc w:val="center"/>
              <w:rPr>
                <w:rFonts w:ascii="宋体" w:eastAsia="宋体" w:hAnsi="宋体" w:cs="宋体"/>
                <w:color w:val="000000" w:themeColor="text1"/>
                <w:kern w:val="0"/>
                <w:sz w:val="24"/>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7</w:t>
            </w:r>
            <w:r>
              <w:rPr>
                <w:rFonts w:ascii="宋体" w:eastAsia="宋体" w:hAnsi="宋体" w:cs="宋体" w:hint="eastAsia"/>
                <w:color w:val="000000" w:themeColor="text1"/>
                <w:szCs w:val="21"/>
              </w:rPr>
              <w:t>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C64B42">
            <w:pPr>
              <w:widowControl/>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1、承诺故障响应时间小于2小时，上门时间小于8小时，解决问题时间小于24小时；如24小时未能解决，2天内能提供备用机的，得4分，不满足不得分。</w:t>
            </w:r>
          </w:p>
          <w:p w:rsidR="005831FA" w:rsidRDefault="005831FA" w:rsidP="00C64B42">
            <w:pPr>
              <w:widowControl/>
              <w:snapToGrid w:val="0"/>
              <w:spacing w:line="400" w:lineRule="exact"/>
              <w:rPr>
                <w:rFonts w:ascii="宋体" w:eastAsia="宋体" w:hAnsi="宋体" w:cs="宋体"/>
                <w:kern w:val="0"/>
                <w:sz w:val="24"/>
              </w:rPr>
            </w:pPr>
            <w:r>
              <w:rPr>
                <w:rFonts w:asciiTheme="minorEastAsia" w:hAnsiTheme="minorEastAsia" w:cstheme="minorEastAsia" w:hint="eastAsia"/>
                <w:szCs w:val="21"/>
              </w:rPr>
              <w:t>2、在质保期一年的基础上每增加一年加1分，满分3分。</w:t>
            </w:r>
          </w:p>
        </w:tc>
      </w:tr>
      <w:tr w:rsidR="005831FA" w:rsidTr="00C64B42">
        <w:trPr>
          <w:trHeight w:val="907"/>
        </w:trPr>
        <w:tc>
          <w:tcPr>
            <w:tcW w:w="1384" w:type="dxa"/>
            <w:vMerge/>
            <w:tcBorders>
              <w:top w:val="nil"/>
              <w:left w:val="single" w:sz="4" w:space="0" w:color="auto"/>
              <w:bottom w:val="single" w:sz="4" w:space="0" w:color="auto"/>
              <w:right w:val="single" w:sz="4" w:space="0" w:color="auto"/>
            </w:tcBorders>
            <w:vAlign w:val="center"/>
          </w:tcPr>
          <w:p w:rsidR="005831FA" w:rsidRDefault="005831FA" w:rsidP="00C64B42">
            <w:pPr>
              <w:widowControl/>
              <w:jc w:val="left"/>
              <w:rPr>
                <w:rFonts w:ascii="宋体" w:eastAsia="宋体" w:hAnsi="宋体" w:cs="宋体"/>
                <w:color w:val="000000"/>
                <w:kern w:val="0"/>
                <w:sz w:val="24"/>
              </w:rPr>
            </w:pPr>
          </w:p>
        </w:tc>
        <w:tc>
          <w:tcPr>
            <w:tcW w:w="1560" w:type="dxa"/>
            <w:tcBorders>
              <w:top w:val="single" w:sz="4" w:space="0" w:color="auto"/>
              <w:left w:val="nil"/>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themeColor="text1"/>
                <w:kern w:val="0"/>
                <w:sz w:val="24"/>
              </w:rPr>
            </w:pPr>
            <w:bookmarkStart w:id="8" w:name="_Hlk535157663"/>
            <w:r>
              <w:rPr>
                <w:rFonts w:ascii="宋体" w:eastAsia="宋体" w:hAnsi="宋体" w:cs="Times New Roman" w:hint="eastAsia"/>
                <w:color w:val="000000" w:themeColor="text1"/>
                <w:szCs w:val="21"/>
              </w:rPr>
              <w:t>项目实施团队</w:t>
            </w:r>
            <w:bookmarkEnd w:id="8"/>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6</w:t>
            </w:r>
            <w:r>
              <w:rPr>
                <w:rFonts w:ascii="宋体" w:eastAsia="宋体" w:hAnsi="宋体" w:cs="宋体" w:hint="eastAsia"/>
                <w:color w:val="000000" w:themeColor="text1"/>
                <w:szCs w:val="21"/>
              </w:rPr>
              <w:t>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C64B42">
            <w:pPr>
              <w:widowControl/>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1、提供完整的人员培训方案得2分，没有不得分。</w:t>
            </w:r>
          </w:p>
          <w:p w:rsidR="005831FA" w:rsidRDefault="005831FA" w:rsidP="00C64B42">
            <w:pPr>
              <w:widowControl/>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2、提供项目技术服务力量得2分，没有不得分。</w:t>
            </w:r>
          </w:p>
          <w:p w:rsidR="005831FA" w:rsidRDefault="005831FA" w:rsidP="00C64B42">
            <w:pPr>
              <w:widowControl/>
              <w:snapToGrid w:val="0"/>
              <w:spacing w:line="400" w:lineRule="exact"/>
              <w:rPr>
                <w:rFonts w:ascii="宋体" w:eastAsia="宋体" w:hAnsi="宋体" w:cs="宋体"/>
                <w:kern w:val="0"/>
                <w:sz w:val="24"/>
              </w:rPr>
            </w:pPr>
            <w:r>
              <w:rPr>
                <w:rFonts w:asciiTheme="minorEastAsia" w:hAnsiTheme="minorEastAsia" w:cstheme="minorEastAsia" w:hint="eastAsia"/>
                <w:szCs w:val="21"/>
              </w:rPr>
              <w:t>3、提供服务体系和服务承诺，每提供一项得1分，满分2分，没有不得分。</w:t>
            </w:r>
          </w:p>
        </w:tc>
      </w:tr>
      <w:tr w:rsidR="005831FA" w:rsidTr="00C64B42">
        <w:trPr>
          <w:trHeight w:val="907"/>
        </w:trPr>
        <w:tc>
          <w:tcPr>
            <w:tcW w:w="1384" w:type="dxa"/>
            <w:vMerge/>
            <w:tcBorders>
              <w:top w:val="nil"/>
              <w:left w:val="single" w:sz="4" w:space="0" w:color="auto"/>
              <w:bottom w:val="single" w:sz="4" w:space="0" w:color="auto"/>
              <w:right w:val="single" w:sz="4" w:space="0" w:color="auto"/>
            </w:tcBorders>
            <w:vAlign w:val="center"/>
          </w:tcPr>
          <w:p w:rsidR="005831FA" w:rsidRDefault="005831FA" w:rsidP="00C64B42">
            <w:pPr>
              <w:widowControl/>
              <w:jc w:val="left"/>
              <w:rPr>
                <w:rFonts w:ascii="宋体" w:eastAsia="宋体" w:hAnsi="宋体" w:cs="宋体"/>
                <w:color w:val="000000"/>
                <w:kern w:val="0"/>
                <w:sz w:val="24"/>
              </w:rPr>
            </w:pPr>
          </w:p>
        </w:tc>
        <w:tc>
          <w:tcPr>
            <w:tcW w:w="1560" w:type="dxa"/>
            <w:tcBorders>
              <w:top w:val="single" w:sz="4" w:space="0" w:color="auto"/>
              <w:left w:val="nil"/>
              <w:bottom w:val="single" w:sz="4" w:space="0" w:color="auto"/>
              <w:right w:val="single" w:sz="4" w:space="0" w:color="auto"/>
            </w:tcBorders>
            <w:vAlign w:val="center"/>
          </w:tcPr>
          <w:p w:rsidR="005831FA" w:rsidRDefault="005831FA" w:rsidP="00C64B42">
            <w:pPr>
              <w:widowControl/>
              <w:jc w:val="center"/>
              <w:rPr>
                <w:rFonts w:ascii="宋体" w:eastAsia="宋体" w:hAnsi="宋体" w:cs="宋体"/>
                <w:color w:val="000000" w:themeColor="text1"/>
                <w:kern w:val="0"/>
                <w:sz w:val="24"/>
              </w:rPr>
            </w:pPr>
            <w:r>
              <w:rPr>
                <w:rFonts w:ascii="宋体" w:eastAsia="宋体" w:hAnsi="宋体" w:cs="Times New Roman" w:hint="eastAsia"/>
                <w:color w:val="000000" w:themeColor="text1"/>
                <w:szCs w:val="21"/>
              </w:rPr>
              <w:t>投标文件编制</w:t>
            </w:r>
          </w:p>
          <w:p w:rsidR="005831FA" w:rsidRDefault="005831FA" w:rsidP="00C64B42">
            <w:pPr>
              <w:widowControl/>
              <w:jc w:val="center"/>
              <w:rPr>
                <w:rFonts w:ascii="宋体" w:eastAsia="宋体" w:hAnsi="宋体" w:cs="宋体"/>
                <w:color w:val="000000" w:themeColor="text1"/>
                <w:kern w:val="0"/>
                <w:sz w:val="24"/>
              </w:rPr>
            </w:pPr>
            <w:r>
              <w:rPr>
                <w:rFonts w:ascii="宋体" w:eastAsia="宋体" w:hAnsi="宋体" w:cs="Times New Roman" w:hint="eastAsia"/>
                <w:color w:val="000000" w:themeColor="text1"/>
                <w:szCs w:val="21"/>
              </w:rPr>
              <w:t>（</w:t>
            </w:r>
            <w:r>
              <w:rPr>
                <w:rFonts w:ascii="宋体" w:eastAsia="宋体" w:hAnsi="宋体" w:cs="宋体" w:hint="eastAsia"/>
                <w:color w:val="000000" w:themeColor="text1"/>
                <w:kern w:val="0"/>
                <w:szCs w:val="21"/>
              </w:rPr>
              <w:t>4</w:t>
            </w:r>
            <w:r>
              <w:rPr>
                <w:rFonts w:ascii="宋体" w:eastAsia="宋体" w:hAnsi="宋体" w:cs="Times New Roman" w:hint="eastAsia"/>
                <w:color w:val="000000" w:themeColor="text1"/>
                <w:szCs w:val="21"/>
              </w:rPr>
              <w:t>分）</w:t>
            </w:r>
          </w:p>
        </w:tc>
        <w:tc>
          <w:tcPr>
            <w:tcW w:w="6095" w:type="dxa"/>
            <w:tcBorders>
              <w:top w:val="single" w:sz="4" w:space="0" w:color="auto"/>
              <w:left w:val="nil"/>
              <w:bottom w:val="single" w:sz="4" w:space="0" w:color="auto"/>
              <w:right w:val="single" w:sz="4" w:space="0" w:color="auto"/>
            </w:tcBorders>
            <w:vAlign w:val="center"/>
          </w:tcPr>
          <w:p w:rsidR="005831FA" w:rsidRDefault="005831FA" w:rsidP="00B00F94">
            <w:pPr>
              <w:widowControl/>
              <w:jc w:val="left"/>
              <w:rPr>
                <w:rFonts w:ascii="宋体" w:hAnsi="宋体" w:cs="宋体"/>
                <w:color w:val="000000" w:themeColor="text1"/>
                <w:kern w:val="0"/>
                <w:sz w:val="24"/>
              </w:rPr>
            </w:pPr>
            <w:r>
              <w:rPr>
                <w:rFonts w:asciiTheme="minorEastAsia" w:hAnsiTheme="minorEastAsia" w:cstheme="minorEastAsia" w:hint="eastAsia"/>
                <w:szCs w:val="21"/>
              </w:rPr>
              <w:t>投标文件编制内容详实，编制有序得4分，否则不得分。</w:t>
            </w:r>
          </w:p>
        </w:tc>
      </w:tr>
    </w:tbl>
    <w:p w:rsidR="00E4427E" w:rsidRPr="00CD0DF3" w:rsidRDefault="00E4427E" w:rsidP="005831FA">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64B42" w:rsidRPr="00CD0DF3" w:rsidTr="00EF6AB8">
        <w:trPr>
          <w:trHeight w:val="891"/>
        </w:trPr>
        <w:tc>
          <w:tcPr>
            <w:tcW w:w="721" w:type="dxa"/>
            <w:vAlign w:val="center"/>
          </w:tcPr>
          <w:p w:rsidR="00C64B42" w:rsidRPr="00CD0DF3" w:rsidRDefault="00C64B42"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64B42" w:rsidRPr="00CD0DF3" w:rsidRDefault="00C64B42"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64B42" w:rsidRPr="00A17866" w:rsidRDefault="00C64B42" w:rsidP="00C64B42">
            <w:pPr>
              <w:jc w:val="center"/>
              <w:rPr>
                <w:rFonts w:ascii="宋体" w:hAnsi="宋体"/>
                <w:b/>
                <w:szCs w:val="21"/>
                <w:lang w:val="en-GB"/>
              </w:rPr>
            </w:pPr>
            <w:r w:rsidRPr="00A17866">
              <w:rPr>
                <w:rFonts w:ascii="宋体" w:hAnsi="宋体" w:hint="eastAsia"/>
                <w:szCs w:val="21"/>
              </w:rPr>
              <w:t>对小型和微型企业产品的价格扣除6%</w:t>
            </w:r>
          </w:p>
        </w:tc>
        <w:tc>
          <w:tcPr>
            <w:tcW w:w="2835" w:type="dxa"/>
            <w:vMerge w:val="restart"/>
            <w:shd w:val="clear" w:color="auto" w:fill="auto"/>
            <w:vAlign w:val="center"/>
          </w:tcPr>
          <w:p w:rsidR="00C64B42" w:rsidRPr="00A17866" w:rsidRDefault="00C64B42" w:rsidP="00C64B42">
            <w:pPr>
              <w:jc w:val="center"/>
              <w:rPr>
                <w:szCs w:val="21"/>
                <w:lang w:val="en-GB"/>
              </w:rPr>
            </w:pPr>
            <w:r w:rsidRPr="00A17866">
              <w:rPr>
                <w:rFonts w:hint="eastAsia"/>
                <w:szCs w:val="21"/>
                <w:lang w:val="en-GB"/>
              </w:rPr>
              <w:t>评标价格＝投标报价—</w:t>
            </w:r>
            <w:r w:rsidRPr="00A17866">
              <w:rPr>
                <w:rFonts w:hint="eastAsia"/>
                <w:szCs w:val="21"/>
              </w:rPr>
              <w:t>小型和微型企业产品的价格</w:t>
            </w:r>
            <w:r w:rsidRPr="00A17866">
              <w:rPr>
                <w:rFonts w:ascii="宋体" w:hAnsi="宋体" w:hint="eastAsia"/>
                <w:szCs w:val="21"/>
                <w:lang w:val="en-GB"/>
              </w:rPr>
              <w:t>×6</w:t>
            </w:r>
            <w:r w:rsidRPr="00A17866">
              <w:rPr>
                <w:rFonts w:hint="eastAsia"/>
                <w:szCs w:val="21"/>
                <w:lang w:val="en-GB"/>
              </w:rPr>
              <w:t>%</w:t>
            </w:r>
          </w:p>
          <w:p w:rsidR="00C64B42" w:rsidRPr="00957CFA" w:rsidRDefault="00C64B42" w:rsidP="00C64B42">
            <w:pPr>
              <w:jc w:val="center"/>
              <w:rPr>
                <w:rFonts w:ascii="宋体" w:hAnsi="宋体"/>
                <w:b/>
                <w:color w:val="FF0000"/>
                <w:szCs w:val="21"/>
                <w:lang w:val="en-GB"/>
              </w:rPr>
            </w:pPr>
          </w:p>
        </w:tc>
      </w:tr>
      <w:tr w:rsidR="00C64B42" w:rsidRPr="00CD0DF3" w:rsidTr="00EF6AB8">
        <w:trPr>
          <w:trHeight w:val="1414"/>
        </w:trPr>
        <w:tc>
          <w:tcPr>
            <w:tcW w:w="721" w:type="dxa"/>
            <w:vAlign w:val="center"/>
          </w:tcPr>
          <w:p w:rsidR="00C64B42" w:rsidRPr="00CD0DF3" w:rsidRDefault="00C64B42"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64B42" w:rsidRPr="00CD0DF3" w:rsidRDefault="00C64B42"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64B42" w:rsidRPr="00A17866" w:rsidRDefault="00C64B42" w:rsidP="00C64B42">
            <w:pPr>
              <w:jc w:val="center"/>
              <w:rPr>
                <w:rFonts w:ascii="宋体" w:hAnsi="宋体"/>
                <w:szCs w:val="21"/>
              </w:rPr>
            </w:pPr>
            <w:r w:rsidRPr="00A17866">
              <w:rPr>
                <w:rFonts w:ascii="宋体" w:hAnsi="宋体" w:hint="eastAsia"/>
                <w:szCs w:val="21"/>
              </w:rPr>
              <w:t>对小型和微型企业产品的价格扣除6%</w:t>
            </w:r>
          </w:p>
          <w:p w:rsidR="00C64B42" w:rsidRPr="00A17866" w:rsidRDefault="00C64B42" w:rsidP="00C64B42">
            <w:pPr>
              <w:jc w:val="center"/>
              <w:rPr>
                <w:rFonts w:ascii="宋体" w:hAnsi="宋体"/>
                <w:b/>
                <w:szCs w:val="21"/>
                <w:lang w:val="en-GB"/>
              </w:rPr>
            </w:pPr>
            <w:r w:rsidRPr="00A17866">
              <w:rPr>
                <w:rFonts w:ascii="宋体" w:hAnsi="宋体" w:hint="eastAsia"/>
                <w:szCs w:val="21"/>
              </w:rPr>
              <w:t>（不再享受序号3的价格折扣）</w:t>
            </w:r>
          </w:p>
        </w:tc>
        <w:tc>
          <w:tcPr>
            <w:tcW w:w="2835" w:type="dxa"/>
            <w:vMerge/>
            <w:shd w:val="clear" w:color="auto" w:fill="auto"/>
          </w:tcPr>
          <w:p w:rsidR="00C64B42" w:rsidRPr="00CD0DF3" w:rsidRDefault="00C64B42" w:rsidP="00EF6AB8">
            <w:pPr>
              <w:rPr>
                <w:rFonts w:ascii="宋体" w:hAnsi="宋体"/>
                <w:color w:val="000000"/>
                <w:szCs w:val="21"/>
                <w:lang w:val="en-GB"/>
              </w:rPr>
            </w:pPr>
          </w:p>
        </w:tc>
      </w:tr>
      <w:tr w:rsidR="00C64B42" w:rsidRPr="00CD0DF3" w:rsidTr="00EF6AB8">
        <w:trPr>
          <w:trHeight w:val="707"/>
        </w:trPr>
        <w:tc>
          <w:tcPr>
            <w:tcW w:w="721" w:type="dxa"/>
            <w:vAlign w:val="center"/>
          </w:tcPr>
          <w:p w:rsidR="00C64B42" w:rsidRPr="00CD0DF3" w:rsidRDefault="00C64B42"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64B42" w:rsidRPr="00CD0DF3" w:rsidRDefault="00C64B42"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64B42" w:rsidRPr="00CD0DF3" w:rsidRDefault="00C64B42"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64B42" w:rsidRPr="00CD0DF3" w:rsidRDefault="00C64B42"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64B42" w:rsidRPr="00CD0DF3" w:rsidRDefault="00C64B42"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64B42" w:rsidRPr="00CD0DF3" w:rsidRDefault="00C64B42" w:rsidP="00EF6AB8">
            <w:pPr>
              <w:jc w:val="center"/>
              <w:rPr>
                <w:rFonts w:ascii="宋体" w:hAnsi="宋体"/>
                <w:b/>
                <w:color w:val="000000"/>
                <w:szCs w:val="21"/>
                <w:lang w:val="en-GB"/>
              </w:rPr>
            </w:pPr>
          </w:p>
        </w:tc>
      </w:tr>
      <w:tr w:rsidR="00C64B42" w:rsidRPr="00CD0DF3" w:rsidTr="00EF6AB8">
        <w:trPr>
          <w:trHeight w:val="707"/>
        </w:trPr>
        <w:tc>
          <w:tcPr>
            <w:tcW w:w="721" w:type="dxa"/>
            <w:vAlign w:val="center"/>
          </w:tcPr>
          <w:p w:rsidR="00C64B42" w:rsidRPr="00CD0DF3" w:rsidRDefault="00C64B42"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C64B42" w:rsidRPr="00CD0DF3" w:rsidRDefault="00C64B42"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64B42" w:rsidRPr="00CD0DF3" w:rsidRDefault="00C64B42"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64B42" w:rsidRPr="00CD0DF3" w:rsidRDefault="00C64B42"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64B42" w:rsidRPr="00CD0DF3" w:rsidTr="00EF6AB8">
        <w:trPr>
          <w:trHeight w:val="707"/>
        </w:trPr>
        <w:tc>
          <w:tcPr>
            <w:tcW w:w="721" w:type="dxa"/>
            <w:vAlign w:val="center"/>
          </w:tcPr>
          <w:p w:rsidR="00C64B42" w:rsidRPr="00CD0DF3" w:rsidRDefault="00C64B42"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64B42" w:rsidRPr="00CD0DF3" w:rsidRDefault="00C64B42"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64B42" w:rsidRPr="00CD0DF3" w:rsidRDefault="00C64B42"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64B42" w:rsidRPr="00CD0DF3" w:rsidRDefault="00C64B42"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64B42" w:rsidRPr="00CD0DF3" w:rsidTr="00EF6AB8">
        <w:trPr>
          <w:trHeight w:val="2582"/>
        </w:trPr>
        <w:tc>
          <w:tcPr>
            <w:tcW w:w="8931" w:type="dxa"/>
            <w:gridSpan w:val="4"/>
            <w:vAlign w:val="center"/>
          </w:tcPr>
          <w:p w:rsidR="00C64B42" w:rsidRPr="00CD0DF3" w:rsidRDefault="00C64B42"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64B42" w:rsidRPr="00CD0DF3" w:rsidRDefault="00C64B42"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64B42" w:rsidRPr="00CD0DF3" w:rsidRDefault="00C64B42"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64B42" w:rsidRPr="00CD0DF3" w:rsidRDefault="00C64B42"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4E1368"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694DB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5831FA"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831FA">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5831FA">
        <w:rPr>
          <w:rFonts w:asciiTheme="minorEastAsia" w:eastAsiaTheme="minorEastAsia" w:hAnsiTheme="minorEastAsia" w:hint="eastAsia"/>
          <w:snapToGrid w:val="0"/>
          <w:kern w:val="0"/>
          <w:sz w:val="21"/>
          <w:szCs w:val="21"/>
        </w:rPr>
        <w:t>有倾</w:t>
      </w:r>
      <w:proofErr w:type="gramEnd"/>
      <w:r w:rsidRPr="005831FA">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5831FA">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831FA">
        <w:rPr>
          <w:rFonts w:ascii="宋体" w:hAnsi="宋体" w:hint="eastAsia"/>
          <w:sz w:val="21"/>
          <w:szCs w:val="21"/>
        </w:rPr>
        <w:t>并承诺在发生争议时不会以对《招标文件》存在误解、不明白的条款为由，对贵中心行使任何法律上的抗辩权。</w:t>
      </w:r>
    </w:p>
    <w:p w:rsidR="00957CFA" w:rsidRPr="005831FA" w:rsidRDefault="00957CFA" w:rsidP="00957CFA">
      <w:pPr>
        <w:adjustRightInd w:val="0"/>
        <w:spacing w:line="360" w:lineRule="auto"/>
        <w:ind w:firstLineChars="200" w:firstLine="420"/>
        <w:contextualSpacing/>
        <w:rPr>
          <w:rFonts w:asciiTheme="minorEastAsia" w:hAnsiTheme="minorEastAsia" w:cs="Courier New"/>
          <w:szCs w:val="21"/>
        </w:rPr>
      </w:pPr>
      <w:r w:rsidRPr="005831FA">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5831FA" w:rsidRDefault="00957CFA" w:rsidP="00957CFA">
      <w:pPr>
        <w:pStyle w:val="12"/>
        <w:spacing w:line="480" w:lineRule="auto"/>
        <w:ind w:firstLineChars="225" w:firstLine="540"/>
        <w:jc w:val="left"/>
        <w:rPr>
          <w:rFonts w:asciiTheme="minorEastAsia" w:hAnsiTheme="minorEastAsia"/>
          <w:sz w:val="21"/>
          <w:szCs w:val="21"/>
        </w:rPr>
      </w:pPr>
      <w:r w:rsidRPr="005831FA">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5831FA" w:rsidRDefault="00957CFA" w:rsidP="00957CFA">
      <w:pPr>
        <w:spacing w:line="480" w:lineRule="auto"/>
        <w:ind w:firstLineChars="200" w:firstLine="420"/>
        <w:rPr>
          <w:rFonts w:asciiTheme="minorEastAsia" w:hAnsiTheme="minorEastAsia"/>
          <w:szCs w:val="21"/>
        </w:rPr>
      </w:pPr>
      <w:r w:rsidRPr="005831FA">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CA2FE1">
        <w:trPr>
          <w:gridAfter w:val="1"/>
          <w:wAfter w:w="14" w:type="dxa"/>
          <w:trHeight w:val="2636"/>
        </w:trPr>
        <w:tc>
          <w:tcPr>
            <w:tcW w:w="4484" w:type="dxa"/>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957CFA" w:rsidRPr="00D023F6" w:rsidRDefault="00957CFA" w:rsidP="00CA2FE1">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694DB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694DB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694DB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694DB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694DBD">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694DBD">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694DB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694DB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694DB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694DB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694DB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694DB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694DB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694DB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694DB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694DB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694DB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694DB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5831FA" w:rsidRPr="00203BE3" w:rsidRDefault="005831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694DB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33B" w:rsidRDefault="00E7333B" w:rsidP="003B6632">
      <w:r>
        <w:separator/>
      </w:r>
    </w:p>
  </w:endnote>
  <w:endnote w:type="continuationSeparator" w:id="0">
    <w:p w:rsidR="00E7333B" w:rsidRDefault="00E7333B"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altName w:val="宋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42" w:rsidRDefault="00C64B4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64B42" w:rsidRDefault="00C64B42">
                <w:pPr>
                  <w:pStyle w:val="a5"/>
                </w:pPr>
                <w:fldSimple w:instr=" PAGE  \* MERGEFORMAT ">
                  <w:r w:rsidR="00B00F94">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33B" w:rsidRDefault="00E7333B" w:rsidP="003B6632">
      <w:r>
        <w:separator/>
      </w:r>
    </w:p>
  </w:footnote>
  <w:footnote w:type="continuationSeparator" w:id="0">
    <w:p w:rsidR="00E7333B" w:rsidRDefault="00E7333B"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7967F1F"/>
    <w:multiLevelType w:val="singleLevel"/>
    <w:tmpl w:val="47967F1F"/>
    <w:lvl w:ilvl="0">
      <w:start w:val="1"/>
      <w:numFmt w:val="decimal"/>
      <w:suff w:val="nothing"/>
      <w:lvlText w:val="%1、"/>
      <w:lvlJc w:val="left"/>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8"/>
  </w:num>
  <w:num w:numId="6">
    <w:abstractNumId w:val="22"/>
  </w:num>
  <w:num w:numId="7">
    <w:abstractNumId w:val="47"/>
  </w:num>
  <w:num w:numId="8">
    <w:abstractNumId w:val="14"/>
  </w:num>
  <w:num w:numId="9">
    <w:abstractNumId w:val="16"/>
  </w:num>
  <w:num w:numId="10">
    <w:abstractNumId w:val="57"/>
  </w:num>
  <w:num w:numId="11">
    <w:abstractNumId w:val="55"/>
  </w:num>
  <w:num w:numId="12">
    <w:abstractNumId w:val="48"/>
  </w:num>
  <w:num w:numId="13">
    <w:abstractNumId w:val="18"/>
  </w:num>
  <w:num w:numId="14">
    <w:abstractNumId w:val="37"/>
  </w:num>
  <w:num w:numId="15">
    <w:abstractNumId w:val="41"/>
  </w:num>
  <w:num w:numId="16">
    <w:abstractNumId w:val="7"/>
  </w:num>
  <w:num w:numId="17">
    <w:abstractNumId w:val="9"/>
  </w:num>
  <w:num w:numId="18">
    <w:abstractNumId w:val="24"/>
  </w:num>
  <w:num w:numId="19">
    <w:abstractNumId w:val="39"/>
  </w:num>
  <w:num w:numId="20">
    <w:abstractNumId w:val="46"/>
  </w:num>
  <w:num w:numId="21">
    <w:abstractNumId w:val="29"/>
  </w:num>
  <w:num w:numId="22">
    <w:abstractNumId w:val="25"/>
  </w:num>
  <w:num w:numId="23">
    <w:abstractNumId w:val="4"/>
  </w:num>
  <w:num w:numId="24">
    <w:abstractNumId w:val="19"/>
  </w:num>
  <w:num w:numId="25">
    <w:abstractNumId w:val="54"/>
  </w:num>
  <w:num w:numId="26">
    <w:abstractNumId w:val="43"/>
  </w:num>
  <w:num w:numId="27">
    <w:abstractNumId w:val="50"/>
  </w:num>
  <w:num w:numId="28">
    <w:abstractNumId w:val="34"/>
  </w:num>
  <w:num w:numId="29">
    <w:abstractNumId w:val="10"/>
  </w:num>
  <w:num w:numId="30">
    <w:abstractNumId w:val="21"/>
  </w:num>
  <w:num w:numId="31">
    <w:abstractNumId w:val="53"/>
  </w:num>
  <w:num w:numId="32">
    <w:abstractNumId w:val="20"/>
  </w:num>
  <w:num w:numId="33">
    <w:abstractNumId w:val="23"/>
  </w:num>
  <w:num w:numId="34">
    <w:abstractNumId w:val="5"/>
  </w:num>
  <w:num w:numId="35">
    <w:abstractNumId w:val="15"/>
  </w:num>
  <w:num w:numId="36">
    <w:abstractNumId w:val="42"/>
  </w:num>
  <w:num w:numId="37">
    <w:abstractNumId w:val="31"/>
  </w:num>
  <w:num w:numId="38">
    <w:abstractNumId w:val="56"/>
  </w:num>
  <w:num w:numId="39">
    <w:abstractNumId w:val="58"/>
  </w:num>
  <w:num w:numId="40">
    <w:abstractNumId w:val="17"/>
  </w:num>
  <w:num w:numId="41">
    <w:abstractNumId w:val="11"/>
  </w:num>
  <w:num w:numId="42">
    <w:abstractNumId w:val="32"/>
  </w:num>
  <w:num w:numId="43">
    <w:abstractNumId w:val="51"/>
  </w:num>
  <w:num w:numId="44">
    <w:abstractNumId w:val="40"/>
  </w:num>
  <w:num w:numId="45">
    <w:abstractNumId w:val="49"/>
  </w:num>
  <w:num w:numId="46">
    <w:abstractNumId w:val="3"/>
  </w:num>
  <w:num w:numId="47">
    <w:abstractNumId w:val="52"/>
  </w:num>
  <w:num w:numId="48">
    <w:abstractNumId w:val="13"/>
  </w:num>
  <w:num w:numId="49">
    <w:abstractNumId w:val="2"/>
  </w:num>
  <w:num w:numId="50">
    <w:abstractNumId w:val="38"/>
  </w:num>
  <w:num w:numId="51">
    <w:abstractNumId w:val="12"/>
  </w:num>
  <w:num w:numId="52">
    <w:abstractNumId w:val="6"/>
  </w:num>
  <w:num w:numId="53">
    <w:abstractNumId w:val="45"/>
  </w:num>
  <w:num w:numId="54">
    <w:abstractNumId w:val="30"/>
  </w:num>
  <w:num w:numId="55">
    <w:abstractNumId w:val="27"/>
  </w:num>
  <w:num w:numId="56">
    <w:abstractNumId w:val="26"/>
  </w:num>
  <w:num w:numId="57">
    <w:abstractNumId w:val="28"/>
  </w:num>
  <w:num w:numId="58">
    <w:abstractNumId w:val="44"/>
  </w:num>
  <w:num w:numId="59">
    <w:abstractNumId w:val="3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8B1"/>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5451"/>
    <w:rsid w:val="004B63AC"/>
    <w:rsid w:val="004C4834"/>
    <w:rsid w:val="004C50BA"/>
    <w:rsid w:val="004D6447"/>
    <w:rsid w:val="004E0C5A"/>
    <w:rsid w:val="004E0CA3"/>
    <w:rsid w:val="004E1368"/>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1FA"/>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94DBD"/>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232B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4C49"/>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17866"/>
    <w:rsid w:val="00A43B57"/>
    <w:rsid w:val="00A44FF1"/>
    <w:rsid w:val="00A557C2"/>
    <w:rsid w:val="00A55F0F"/>
    <w:rsid w:val="00A60223"/>
    <w:rsid w:val="00A63B7A"/>
    <w:rsid w:val="00A6401D"/>
    <w:rsid w:val="00A74796"/>
    <w:rsid w:val="00A75B4A"/>
    <w:rsid w:val="00A809F7"/>
    <w:rsid w:val="00A81917"/>
    <w:rsid w:val="00A87C83"/>
    <w:rsid w:val="00A905E6"/>
    <w:rsid w:val="00AB420B"/>
    <w:rsid w:val="00AB4B24"/>
    <w:rsid w:val="00AB6C39"/>
    <w:rsid w:val="00AC70CB"/>
    <w:rsid w:val="00AD0AAF"/>
    <w:rsid w:val="00AD257D"/>
    <w:rsid w:val="00AD2A95"/>
    <w:rsid w:val="00AF64D1"/>
    <w:rsid w:val="00B00F94"/>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BF531F"/>
    <w:rsid w:val="00C00010"/>
    <w:rsid w:val="00C01D89"/>
    <w:rsid w:val="00C03601"/>
    <w:rsid w:val="00C21892"/>
    <w:rsid w:val="00C221F8"/>
    <w:rsid w:val="00C312B8"/>
    <w:rsid w:val="00C47E9F"/>
    <w:rsid w:val="00C51B18"/>
    <w:rsid w:val="00C55715"/>
    <w:rsid w:val="00C64B42"/>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37FD0"/>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33B"/>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16">
    <w:name w:val="无间隔1"/>
    <w:basedOn w:val="a"/>
    <w:qFormat/>
    <w:rsid w:val="00D37FD0"/>
    <w:pPr>
      <w:spacing w:line="400" w:lineRule="exac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20F35-1E8B-42C7-A652-36ABA2C1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85</Pages>
  <Words>6391</Words>
  <Characters>36433</Characters>
  <Application>Microsoft Office Word</Application>
  <DocSecurity>0</DocSecurity>
  <Lines>303</Lines>
  <Paragraphs>85</Paragraphs>
  <ScaleCrop>false</ScaleCrop>
  <Company>Microsoft</Company>
  <LinksUpToDate>false</LinksUpToDate>
  <CharactersWithSpaces>42739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2020-03-05T02:20:00Z</cp:lastPrinted>
  <dcterms:created xsi:type="dcterms:W3CDTF">2020-06-03T07:54:00Z</dcterms:created>
  <dcterms:modified xsi:type="dcterms:W3CDTF">2020-06-10T01:45:00Z</dcterms:modified>
</cp:coreProperties>
</file>