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Ansi="宋体" w:eastAsia="宋体"/>
          <w:snapToGrid w:val="0"/>
          <w:sz w:val="24"/>
          <w:szCs w:val="36"/>
        </w:rPr>
      </w:pPr>
      <w:r>
        <w:rPr>
          <w:rFonts w:hint="eastAsia" w:hAnsi="宋体" w:eastAsia="宋体"/>
          <w:snapToGrid w:val="0"/>
          <w:sz w:val="24"/>
          <w:szCs w:val="36"/>
        </w:rPr>
        <w:t>报价一览表</w:t>
      </w:r>
    </w:p>
    <w:p>
      <w:pPr>
        <w:pStyle w:val="3"/>
        <w:spacing w:line="360" w:lineRule="auto"/>
        <w:jc w:val="center"/>
        <w:rPr>
          <w:rFonts w:ascii="等线 Light" w:hAnsi="等线 Light" w:eastAsia="等线 Light"/>
          <w:b w:val="0"/>
          <w:snapToGrid w:val="0"/>
          <w:sz w:val="28"/>
          <w:szCs w:val="28"/>
        </w:rPr>
      </w:pPr>
    </w:p>
    <w:p>
      <w:pPr>
        <w:spacing w:before="50" w:after="156" w:afterLines="50" w:line="360" w:lineRule="auto"/>
        <w:contextualSpacing/>
        <w:jc w:val="left"/>
        <w:rPr>
          <w:rFonts w:ascii="等线" w:hAnsi="等线"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>项目编号：长招采竞字[20</w:t>
      </w:r>
      <w:r>
        <w:rPr>
          <w:rFonts w:hint="eastAsia" w:ascii="等线" w:hAnsi="等线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等线" w:hAnsi="等线"/>
          <w:color w:val="000000"/>
          <w:sz w:val="24"/>
          <w:szCs w:val="24"/>
        </w:rPr>
        <w:t>]</w:t>
      </w:r>
      <w:r>
        <w:rPr>
          <w:rFonts w:hint="eastAsia" w:ascii="等线" w:hAnsi="等线"/>
          <w:color w:val="000000"/>
          <w:sz w:val="24"/>
          <w:szCs w:val="24"/>
          <w:lang w:val="en-US" w:eastAsia="zh-CN"/>
        </w:rPr>
        <w:t>019</w:t>
      </w:r>
      <w:r>
        <w:rPr>
          <w:rFonts w:hint="eastAsia" w:ascii="等线" w:hAnsi="等线"/>
          <w:color w:val="000000"/>
          <w:sz w:val="24"/>
          <w:szCs w:val="24"/>
        </w:rPr>
        <w:t>号</w:t>
      </w:r>
    </w:p>
    <w:p>
      <w:pPr>
        <w:spacing w:line="360" w:lineRule="auto"/>
        <w:contextualSpacing/>
        <w:rPr>
          <w:rFonts w:hint="eastAsia" w:ascii="等线" w:hAnsi="等线"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>项目名称：</w:t>
      </w:r>
      <w:r>
        <w:rPr>
          <w:rFonts w:hint="eastAsia" w:ascii="等线" w:hAnsi="等线"/>
          <w:color w:val="000000"/>
          <w:sz w:val="24"/>
          <w:szCs w:val="24"/>
          <w:lang w:val="en-US" w:eastAsia="zh-CN"/>
        </w:rPr>
        <w:t xml:space="preserve">长葛市增福镇一事一议项目增福庙村道路及排水管道工程（二次） </w:t>
      </w:r>
      <w:r>
        <w:rPr>
          <w:rFonts w:hint="eastAsia" w:ascii="等线" w:hAnsi="等线"/>
          <w:color w:val="000000"/>
          <w:sz w:val="24"/>
          <w:szCs w:val="24"/>
        </w:rPr>
        <w:t xml:space="preserve">                 </w:t>
      </w:r>
    </w:p>
    <w:p>
      <w:pPr>
        <w:spacing w:line="360" w:lineRule="auto"/>
        <w:contextualSpacing/>
        <w:rPr>
          <w:rFonts w:ascii="等线" w:hAnsi="等线"/>
          <w:color w:val="000000"/>
          <w:sz w:val="24"/>
          <w:szCs w:val="24"/>
        </w:rPr>
      </w:pPr>
      <w:r>
        <w:rPr>
          <w:rFonts w:hint="eastAsia" w:ascii="等线" w:hAnsi="等线" w:cs="Arial"/>
          <w:sz w:val="24"/>
          <w:szCs w:val="24"/>
        </w:rPr>
        <w:t>单位：元（人民币）</w:t>
      </w:r>
    </w:p>
    <w:tbl>
      <w:tblPr>
        <w:tblStyle w:val="4"/>
        <w:tblW w:w="87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437"/>
        <w:gridCol w:w="1511"/>
        <w:gridCol w:w="1554"/>
        <w:gridCol w:w="1482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  <w:lang w:val="zh-CN"/>
              </w:rPr>
              <w:t>文件投标报价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等线" w:hAnsi="等线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  <w:lang w:val="zh-CN"/>
              </w:rPr>
              <w:t>最终谈判报价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等线" w:hAnsi="等线" w:eastAsia="宋体" w:cs="宋体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</w:rPr>
              <w:t>质量</w:t>
            </w: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等线" w:hAnsi="等线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等线" w:hAnsi="等线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等线" w:hAnsi="等线" w:cs="宋体"/>
                <w:b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945405.42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942000.00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合同签订后30日历天内完成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合格（符合国家现行的验收规范和标准）</w:t>
            </w: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唐现中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4"/>
          <w:szCs w:val="24"/>
          <w:lang w:val="zh-CN"/>
        </w:rPr>
      </w:pPr>
      <w:r>
        <w:rPr>
          <w:rFonts w:hint="eastAsia" w:ascii="等线" w:hAnsi="等线" w:cs="宋体"/>
          <w:sz w:val="24"/>
          <w:szCs w:val="24"/>
          <w:lang w:val="zh-CN"/>
        </w:rPr>
        <w:t>供应商名称：</w:t>
      </w:r>
      <w:r>
        <w:rPr>
          <w:rFonts w:hint="eastAsia" w:ascii="等线" w:hAnsi="等线" w:cs="宋体"/>
          <w:sz w:val="24"/>
          <w:szCs w:val="24"/>
          <w:u w:val="single"/>
          <w:lang w:val="zh-CN"/>
        </w:rPr>
        <w:t xml:space="preserve">  河南广益建筑工程有限公司 </w:t>
      </w:r>
      <w:r>
        <w:rPr>
          <w:rFonts w:hint="eastAsia" w:ascii="等线" w:hAnsi="等线" w:cs="宋体"/>
          <w:sz w:val="24"/>
          <w:szCs w:val="24"/>
          <w:lang w:val="zh-CN"/>
        </w:rPr>
        <w:t>（公章）</w:t>
      </w:r>
    </w:p>
    <w:p>
      <w:pPr>
        <w:autoSpaceDE w:val="0"/>
        <w:autoSpaceDN w:val="0"/>
        <w:adjustRightInd w:val="0"/>
        <w:spacing w:line="480" w:lineRule="auto"/>
        <w:rPr>
          <w:rFonts w:ascii="等线" w:hAnsi="等线" w:cs="宋体"/>
          <w:sz w:val="24"/>
          <w:szCs w:val="24"/>
          <w:lang w:val="zh-CN"/>
        </w:rPr>
      </w:pPr>
      <w:r>
        <w:rPr>
          <w:rFonts w:hint="eastAsia" w:ascii="等线" w:hAnsi="等线" w:cs="宋体"/>
          <w:sz w:val="24"/>
          <w:szCs w:val="24"/>
          <w:lang w:val="zh-CN"/>
        </w:rPr>
        <w:t>供应商法定代表人（单位负责人）或授权代表签字：</w:t>
      </w:r>
    </w:p>
    <w:p>
      <w:pPr>
        <w:rPr>
          <w:rFonts w:hint="eastAsia" w:ascii="等线" w:hAnsi="等线" w:cs="宋体"/>
          <w:sz w:val="24"/>
          <w:szCs w:val="24"/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等线" w:hAnsi="等线" w:cs="宋体"/>
          <w:sz w:val="24"/>
          <w:szCs w:val="24"/>
          <w:lang w:val="zh-CN"/>
        </w:rPr>
        <w:t>日期：</w:t>
      </w:r>
      <w:r>
        <w:rPr>
          <w:rFonts w:ascii="等线" w:hAnsi="等线" w:cs="宋体"/>
          <w:sz w:val="24"/>
          <w:szCs w:val="24"/>
          <w:lang w:val="zh-CN"/>
        </w:rPr>
        <w:t xml:space="preserve"> </w:t>
      </w:r>
      <w:r>
        <w:rPr>
          <w:rFonts w:hint="eastAsia" w:ascii="等线" w:hAnsi="等线" w:cs="宋体"/>
          <w:sz w:val="24"/>
          <w:szCs w:val="24"/>
          <w:lang w:val="en-US" w:eastAsia="zh-CN"/>
        </w:rPr>
        <w:t>2020</w:t>
      </w:r>
      <w:r>
        <w:rPr>
          <w:rFonts w:hint="eastAsia" w:ascii="等线" w:hAnsi="等线" w:cs="宋体"/>
          <w:sz w:val="24"/>
          <w:szCs w:val="24"/>
          <w:lang w:val="zh-CN"/>
        </w:rPr>
        <w:t>年</w:t>
      </w:r>
      <w:r>
        <w:rPr>
          <w:rFonts w:hint="eastAsia" w:ascii="等线" w:hAnsi="等线" w:cs="宋体"/>
          <w:sz w:val="24"/>
          <w:szCs w:val="24"/>
          <w:lang w:val="en-US" w:eastAsia="zh-CN"/>
        </w:rPr>
        <w:t>6</w:t>
      </w:r>
      <w:r>
        <w:rPr>
          <w:rFonts w:hint="eastAsia" w:ascii="等线" w:hAnsi="等线" w:cs="宋体"/>
          <w:sz w:val="24"/>
          <w:szCs w:val="24"/>
          <w:lang w:val="zh-CN"/>
        </w:rPr>
        <w:t>月</w:t>
      </w:r>
      <w:r>
        <w:rPr>
          <w:rFonts w:hint="eastAsia" w:ascii="等线" w:hAnsi="等线" w:cs="宋体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等线" w:hAnsi="等线" w:cs="宋体"/>
          <w:sz w:val="24"/>
          <w:szCs w:val="24"/>
          <w:lang w:val="zh-CN"/>
        </w:rPr>
        <w:t>日</w:t>
      </w:r>
    </w:p>
    <w:p>
      <w:pPr>
        <w:pStyle w:val="3"/>
        <w:spacing w:line="360" w:lineRule="auto"/>
        <w:jc w:val="center"/>
        <w:rPr>
          <w:rFonts w:hint="eastAsia" w:hAnsi="宋体" w:eastAsia="宋体" w:cs="Times New Roman"/>
          <w:snapToGrid w:val="0"/>
          <w:sz w:val="24"/>
          <w:szCs w:val="36"/>
          <w:lang w:val="en-US" w:eastAsia="zh-CN"/>
        </w:rPr>
      </w:pPr>
      <w:r>
        <w:drawing>
          <wp:inline distT="0" distB="0" distL="114300" distR="114300">
            <wp:extent cx="5265420" cy="2878455"/>
            <wp:effectExtent l="0" t="0" r="1143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10150" cy="5667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3333115"/>
            <wp:effectExtent l="0" t="0" r="12065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254375"/>
            <wp:effectExtent l="0" t="0" r="6985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BA"/>
    <w:rsid w:val="006410BA"/>
    <w:rsid w:val="01C46A24"/>
    <w:rsid w:val="04305987"/>
    <w:rsid w:val="067B0EB7"/>
    <w:rsid w:val="0C59102F"/>
    <w:rsid w:val="0EFC0F41"/>
    <w:rsid w:val="0F740954"/>
    <w:rsid w:val="0FFE2EF7"/>
    <w:rsid w:val="1145220E"/>
    <w:rsid w:val="11A84C77"/>
    <w:rsid w:val="13513AD9"/>
    <w:rsid w:val="1449658D"/>
    <w:rsid w:val="16F977AE"/>
    <w:rsid w:val="17CD3031"/>
    <w:rsid w:val="182C5005"/>
    <w:rsid w:val="1B3C38D4"/>
    <w:rsid w:val="1B4D4FAA"/>
    <w:rsid w:val="1D117F5A"/>
    <w:rsid w:val="1D38018D"/>
    <w:rsid w:val="1E3D6719"/>
    <w:rsid w:val="1EFB4C35"/>
    <w:rsid w:val="1F6C2F83"/>
    <w:rsid w:val="20681144"/>
    <w:rsid w:val="240318B5"/>
    <w:rsid w:val="241F6C86"/>
    <w:rsid w:val="27E25C14"/>
    <w:rsid w:val="282A1DDA"/>
    <w:rsid w:val="282D0024"/>
    <w:rsid w:val="28D05FE0"/>
    <w:rsid w:val="28F86004"/>
    <w:rsid w:val="2A34747A"/>
    <w:rsid w:val="2E8672A2"/>
    <w:rsid w:val="2E886C90"/>
    <w:rsid w:val="2F6665C6"/>
    <w:rsid w:val="32DA22B9"/>
    <w:rsid w:val="34235192"/>
    <w:rsid w:val="3A491BC4"/>
    <w:rsid w:val="3DD216DC"/>
    <w:rsid w:val="3EE0513D"/>
    <w:rsid w:val="40A66F96"/>
    <w:rsid w:val="4414085B"/>
    <w:rsid w:val="44C04665"/>
    <w:rsid w:val="45091476"/>
    <w:rsid w:val="4A3A4B16"/>
    <w:rsid w:val="4B7E6914"/>
    <w:rsid w:val="4D967752"/>
    <w:rsid w:val="4ED44C65"/>
    <w:rsid w:val="53964227"/>
    <w:rsid w:val="55B21099"/>
    <w:rsid w:val="56755C27"/>
    <w:rsid w:val="5BE42536"/>
    <w:rsid w:val="61D06B8E"/>
    <w:rsid w:val="6563214A"/>
    <w:rsid w:val="673F4199"/>
    <w:rsid w:val="6AE02C12"/>
    <w:rsid w:val="6C4B7578"/>
    <w:rsid w:val="6D9252D9"/>
    <w:rsid w:val="71FD17C8"/>
    <w:rsid w:val="77BE6960"/>
    <w:rsid w:val="7DD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Courier New" w:eastAsia="仿宋_GB2312"/>
      <w:b/>
      <w:kern w:val="0"/>
      <w:sz w:val="20"/>
      <w:szCs w:val="21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hover21"/>
    <w:basedOn w:val="5"/>
    <w:qFormat/>
    <w:uiPriority w:val="0"/>
  </w:style>
  <w:style w:type="character" w:customStyle="1" w:styleId="10">
    <w:name w:val="red"/>
    <w:basedOn w:val="5"/>
    <w:qFormat/>
    <w:uiPriority w:val="0"/>
    <w:rPr>
      <w:color w:val="CC0000"/>
    </w:rPr>
  </w:style>
  <w:style w:type="character" w:customStyle="1" w:styleId="11">
    <w:name w:val="red1"/>
    <w:basedOn w:val="5"/>
    <w:qFormat/>
    <w:uiPriority w:val="0"/>
    <w:rPr>
      <w:color w:val="FF0000"/>
    </w:rPr>
  </w:style>
  <w:style w:type="character" w:customStyle="1" w:styleId="12">
    <w:name w:val="gb-jt"/>
    <w:basedOn w:val="5"/>
    <w:qFormat/>
    <w:uiPriority w:val="0"/>
  </w:style>
  <w:style w:type="character" w:customStyle="1" w:styleId="13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4">
    <w:name w:val="blue"/>
    <w:basedOn w:val="5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2020-01-19T09:19:00Z</dcterms:created>
  <dc:creator>河南省君利工程管理有限公司:段珂</dc:creator>
  <cp:lastModifiedBy>河南省君利工程管理有限公司:段珂</cp:lastModifiedBy>
  <dcterms:modified xsi:type="dcterms:W3CDTF">2020-06-08T08:44:09Z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