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359" w:rsidRPr="001C1E79" w:rsidRDefault="005E3F32" w:rsidP="00ED6359">
      <w:pPr>
        <w:pStyle w:val="2"/>
      </w:pPr>
      <w:r>
        <w:rPr>
          <w:rFonts w:hint="eastAsia"/>
        </w:rPr>
        <w:t>二次</w:t>
      </w:r>
      <w:r w:rsidR="00ED6359">
        <w:rPr>
          <w:rFonts w:hint="eastAsia"/>
        </w:rPr>
        <w:t>分项报价表</w:t>
      </w:r>
    </w:p>
    <w:p w:rsidR="00ED6359" w:rsidRPr="001C1E79" w:rsidRDefault="00ED6359" w:rsidP="00ED6359">
      <w:pPr>
        <w:spacing w:before="50" w:afterLines="50" w:after="156" w:line="360" w:lineRule="auto"/>
        <w:contextualSpacing/>
        <w:jc w:val="left"/>
        <w:rPr>
          <w:rFonts w:ascii="宋体" w:hAnsi="宋体"/>
          <w:color w:val="000000"/>
          <w:sz w:val="24"/>
          <w:szCs w:val="21"/>
        </w:rPr>
      </w:pPr>
      <w:r w:rsidRPr="001C1E79">
        <w:rPr>
          <w:rFonts w:ascii="宋体" w:hAnsi="宋体" w:hint="eastAsia"/>
          <w:color w:val="000000"/>
          <w:sz w:val="24"/>
          <w:szCs w:val="21"/>
        </w:rPr>
        <w:t>项目编号：</w:t>
      </w:r>
      <w:r w:rsidRPr="00716B04">
        <w:rPr>
          <w:rFonts w:ascii="宋体" w:hAnsi="宋体" w:hint="eastAsia"/>
          <w:color w:val="000000"/>
          <w:sz w:val="24"/>
          <w:szCs w:val="21"/>
        </w:rPr>
        <w:t>ZFCG-T2020011号</w:t>
      </w:r>
      <w:bookmarkStart w:id="0" w:name="_GoBack"/>
      <w:bookmarkEnd w:id="0"/>
    </w:p>
    <w:p w:rsidR="00ED6359" w:rsidRPr="001C1E79" w:rsidRDefault="00ED6359" w:rsidP="00ED6359">
      <w:pPr>
        <w:spacing w:before="50" w:afterLines="50" w:after="156" w:line="360" w:lineRule="auto"/>
        <w:contextualSpacing/>
        <w:jc w:val="left"/>
        <w:rPr>
          <w:rFonts w:hAnsi="宋体"/>
          <w:b/>
          <w:snapToGrid w:val="0"/>
          <w:kern w:val="0"/>
          <w:sz w:val="24"/>
          <w:szCs w:val="21"/>
        </w:rPr>
      </w:pPr>
      <w:r w:rsidRPr="001C1E79">
        <w:rPr>
          <w:rFonts w:ascii="宋体" w:hAnsi="宋体" w:hint="eastAsia"/>
          <w:color w:val="000000"/>
          <w:sz w:val="24"/>
          <w:szCs w:val="21"/>
        </w:rPr>
        <w:t xml:space="preserve">项目名称： </w:t>
      </w:r>
      <w:r w:rsidRPr="00716B04">
        <w:rPr>
          <w:rFonts w:ascii="宋体" w:hAnsi="宋体" w:hint="eastAsia"/>
          <w:color w:val="000000"/>
          <w:sz w:val="24"/>
          <w:szCs w:val="21"/>
        </w:rPr>
        <w:t>高清播出升级设备(不见面开标)项目</w:t>
      </w:r>
      <w:r w:rsidRPr="001C1E79">
        <w:rPr>
          <w:rFonts w:ascii="宋体" w:hAnsi="宋体" w:hint="eastAsia"/>
          <w:color w:val="000000"/>
          <w:sz w:val="24"/>
          <w:szCs w:val="21"/>
        </w:rPr>
        <w:t xml:space="preserve">  </w:t>
      </w:r>
    </w:p>
    <w:tbl>
      <w:tblPr>
        <w:tblW w:w="146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500"/>
        <w:gridCol w:w="5587"/>
        <w:gridCol w:w="567"/>
        <w:gridCol w:w="567"/>
        <w:gridCol w:w="1276"/>
        <w:gridCol w:w="1276"/>
        <w:gridCol w:w="1984"/>
      </w:tblGrid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ED6359" w:rsidRPr="001711BF" w:rsidRDefault="00ED6359" w:rsidP="00B662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b/>
                <w:sz w:val="22"/>
                <w:lang w:val="zh-CN"/>
              </w:rPr>
            </w:pPr>
            <w:r w:rsidRPr="001711BF">
              <w:rPr>
                <w:rFonts w:ascii="宋体" w:hAnsi="宋体" w:cs="宋体" w:hint="eastAsia"/>
                <w:b/>
                <w:sz w:val="22"/>
                <w:lang w:val="zh-CN"/>
              </w:rPr>
              <w:t>序号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ED6359" w:rsidRPr="001711BF" w:rsidRDefault="00ED6359" w:rsidP="00B66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 w:val="22"/>
                <w:lang w:val="zh-CN"/>
              </w:rPr>
            </w:pPr>
            <w:r w:rsidRPr="001711BF">
              <w:rPr>
                <w:rFonts w:ascii="宋体" w:hAnsi="宋体" w:cs="宋体" w:hint="eastAsia"/>
                <w:b/>
                <w:sz w:val="22"/>
                <w:lang w:val="zh-CN"/>
              </w:rPr>
              <w:t>名称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ED6359" w:rsidRPr="001711BF" w:rsidRDefault="00ED6359" w:rsidP="00B662EB">
            <w:pPr>
              <w:autoSpaceDE w:val="0"/>
              <w:autoSpaceDN w:val="0"/>
              <w:adjustRightInd w:val="0"/>
              <w:spacing w:line="360" w:lineRule="auto"/>
              <w:ind w:firstLine="120"/>
              <w:jc w:val="center"/>
              <w:rPr>
                <w:rFonts w:ascii="宋体" w:hAnsi="宋体" w:cs="宋体"/>
                <w:b/>
                <w:sz w:val="22"/>
                <w:lang w:val="zh-CN"/>
              </w:rPr>
            </w:pPr>
            <w:r w:rsidRPr="001711BF">
              <w:rPr>
                <w:rFonts w:ascii="宋体" w:hAnsi="宋体" w:cs="宋体" w:hint="eastAsia"/>
                <w:b/>
                <w:sz w:val="22"/>
                <w:lang w:val="zh-CN"/>
              </w:rPr>
              <w:t>规格型号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ED6359" w:rsidRPr="001711BF" w:rsidRDefault="00ED6359" w:rsidP="00B66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 w:val="22"/>
                <w:lang w:val="zh-CN"/>
              </w:rPr>
            </w:pPr>
            <w:r w:rsidRPr="001711BF">
              <w:rPr>
                <w:rFonts w:ascii="宋体" w:hAnsi="宋体" w:cs="宋体" w:hint="eastAsia"/>
                <w:b/>
                <w:sz w:val="22"/>
                <w:lang w:val="zh-CN"/>
              </w:rPr>
              <w:t>技术</w:t>
            </w:r>
          </w:p>
          <w:p w:rsidR="00ED6359" w:rsidRPr="001711BF" w:rsidRDefault="00ED6359" w:rsidP="00B66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 w:val="22"/>
                <w:lang w:val="zh-CN"/>
              </w:rPr>
            </w:pPr>
            <w:r w:rsidRPr="001711BF">
              <w:rPr>
                <w:rFonts w:ascii="宋体" w:hAnsi="宋体" w:cs="宋体" w:hint="eastAsia"/>
                <w:b/>
                <w:sz w:val="22"/>
                <w:lang w:val="zh-CN"/>
              </w:rPr>
              <w:t>参数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ED6359" w:rsidRPr="001711BF" w:rsidRDefault="00ED6359" w:rsidP="00B66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 w:val="22"/>
                <w:lang w:val="zh-CN"/>
              </w:rPr>
            </w:pPr>
            <w:r w:rsidRPr="001711BF">
              <w:rPr>
                <w:rFonts w:ascii="宋体" w:hAnsi="宋体" w:cs="宋体" w:hint="eastAsia"/>
                <w:b/>
                <w:sz w:val="22"/>
                <w:lang w:val="zh-CN"/>
              </w:rPr>
              <w:t>单位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ED6359" w:rsidRPr="001711BF" w:rsidRDefault="00ED6359" w:rsidP="00B66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 w:val="22"/>
                <w:lang w:val="zh-CN"/>
              </w:rPr>
            </w:pPr>
            <w:r w:rsidRPr="001711BF">
              <w:rPr>
                <w:rFonts w:ascii="宋体" w:hAnsi="宋体" w:cs="宋体" w:hint="eastAsia"/>
                <w:b/>
                <w:sz w:val="22"/>
                <w:lang w:val="zh-CN"/>
              </w:rPr>
              <w:t>数量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ED6359" w:rsidRPr="001711BF" w:rsidRDefault="00ED6359" w:rsidP="00B66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 w:val="22"/>
                <w:lang w:val="zh-CN"/>
              </w:rPr>
            </w:pPr>
            <w:r w:rsidRPr="001711BF">
              <w:rPr>
                <w:rFonts w:ascii="宋体" w:hAnsi="宋体" w:cs="宋体" w:hint="eastAsia"/>
                <w:b/>
                <w:sz w:val="22"/>
                <w:lang w:val="zh-CN"/>
              </w:rPr>
              <w:t>单价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ED6359" w:rsidRPr="001711BF" w:rsidRDefault="00ED6359" w:rsidP="00B662EB">
            <w:pPr>
              <w:autoSpaceDE w:val="0"/>
              <w:autoSpaceDN w:val="0"/>
              <w:adjustRightInd w:val="0"/>
              <w:spacing w:line="360" w:lineRule="auto"/>
              <w:ind w:firstLine="120"/>
              <w:jc w:val="center"/>
              <w:rPr>
                <w:rFonts w:ascii="宋体" w:hAnsi="宋体" w:cs="宋体"/>
                <w:b/>
                <w:sz w:val="22"/>
                <w:lang w:val="zh-CN"/>
              </w:rPr>
            </w:pPr>
            <w:r w:rsidRPr="001711BF">
              <w:rPr>
                <w:rFonts w:ascii="宋体" w:hAnsi="宋体" w:cs="宋体" w:hint="eastAsia"/>
                <w:b/>
                <w:sz w:val="22"/>
                <w:lang w:val="zh-CN"/>
              </w:rPr>
              <w:t>总价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ED6359" w:rsidRPr="001711BF" w:rsidRDefault="00ED6359" w:rsidP="00B662EB">
            <w:pPr>
              <w:autoSpaceDE w:val="0"/>
              <w:autoSpaceDN w:val="0"/>
              <w:adjustRightInd w:val="0"/>
              <w:spacing w:line="360" w:lineRule="auto"/>
              <w:ind w:left="120" w:hanging="120"/>
              <w:jc w:val="center"/>
              <w:rPr>
                <w:rFonts w:ascii="宋体" w:hAnsi="宋体" w:cs="宋体"/>
                <w:b/>
                <w:sz w:val="22"/>
                <w:lang w:val="zh-CN"/>
              </w:rPr>
            </w:pPr>
            <w:r w:rsidRPr="001711BF">
              <w:rPr>
                <w:rFonts w:ascii="宋体" w:hAnsi="宋体" w:cs="宋体" w:hint="eastAsia"/>
                <w:b/>
                <w:sz w:val="22"/>
                <w:lang w:val="zh-CN"/>
              </w:rPr>
              <w:t>生产厂家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摄像机电池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视威</w:t>
            </w:r>
            <w:r w:rsidRPr="001711BF">
              <w:rPr>
                <w:rFonts w:ascii="宋体" w:hAnsi="宋体" w:hint="eastAsia"/>
                <w:color w:val="000000"/>
                <w:sz w:val="22"/>
              </w:rPr>
              <w:br/>
              <w:t>S-8110A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额定电压:14.4V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容量:146Wh/10.2Ah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最大输出功率:100W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最大输出电流:8A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摄像机接口:安顿型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内置B型口直流输出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 xml:space="preserve">4段LED电量指示灯 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安顿型接口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多重安全保护电路</w:t>
            </w:r>
          </w:p>
          <w:p w:rsidR="00ED6359" w:rsidRPr="001711BF" w:rsidRDefault="00ED6359" w:rsidP="00ED6359">
            <w:pPr>
              <w:pStyle w:val="a7"/>
              <w:ind w:firstLine="220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在保证耐用的情况下，对系统的稳定性做出了优化不黑屏不断电，续航更长久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块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28000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南京奥视威电子科技股份有限公司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摄像机电池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视威</w:t>
            </w:r>
            <w:r w:rsidRPr="001711BF">
              <w:rPr>
                <w:rFonts w:ascii="宋体" w:hAnsi="宋体" w:hint="eastAsia"/>
                <w:color w:val="000000"/>
                <w:sz w:val="22"/>
              </w:rPr>
              <w:br/>
              <w:t>S-8D58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内设安全集成电路，拥有强大的7重保护功能，十足电量，持久续航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额定电压:7.2V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容量:43Wh, 6000mAh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最大输出功率:Total: 30W, 4A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Pins: 25W,3.5A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D-tap: 30W, 4A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锂离子电池，7.2V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43Wh/6000mAh大容量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4段LED电量指示灯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内置7.2V 圆孔直流输出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内置5V/1A USB接口可供手机等设备充电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 xml:space="preserve">多重安全保护电路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lastRenderedPageBreak/>
              <w:t>块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580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23200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南京奥视威电子科技股份有限公司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安顿扣板夹具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视威</w:t>
            </w:r>
            <w:r w:rsidRPr="001711BF">
              <w:rPr>
                <w:rFonts w:ascii="宋体" w:hAnsi="宋体" w:hint="eastAsia"/>
                <w:color w:val="000000"/>
                <w:sz w:val="22"/>
              </w:rPr>
              <w:br/>
              <w:t>S-7200A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输入:安顿型电池</w:t>
            </w:r>
            <w:r w:rsidRPr="001711BF">
              <w:rPr>
                <w:rFonts w:ascii="宋体" w:hAnsi="宋体" w:cs="宋体" w:hint="eastAsia"/>
                <w:kern w:val="0"/>
                <w:sz w:val="22"/>
              </w:rPr>
              <w:br/>
              <w:t>输出:B型口：电池电压（非恒定）</w:t>
            </w:r>
            <w:r w:rsidRPr="001711BF">
              <w:rPr>
                <w:rFonts w:ascii="宋体" w:hAnsi="宋体" w:cs="宋体" w:hint="eastAsia"/>
                <w:kern w:val="0"/>
                <w:sz w:val="22"/>
              </w:rPr>
              <w:br/>
              <w:t xml:space="preserve">支持一路B型口DC输出 </w:t>
            </w:r>
          </w:p>
          <w:p w:rsidR="00ED6359" w:rsidRPr="001711BF" w:rsidRDefault="00ED6359" w:rsidP="00ED6359">
            <w:pPr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/>
                <w:kern w:val="0"/>
                <w:sz w:val="22"/>
              </w:rPr>
              <w:t>自带灯杆夹具，支持25-45mm各种直径的灯杆安装</w:t>
            </w:r>
          </w:p>
          <w:p w:rsidR="00ED6359" w:rsidRPr="001711BF" w:rsidRDefault="00ED6359" w:rsidP="00ED6359">
            <w:pPr>
              <w:pStyle w:val="a7"/>
              <w:ind w:firstLine="220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方便不同的使用环境，更可以快速拆卸。全金属制造，坚固耐用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只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南京奥视威电子科技股份有限公司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/>
                <w:color w:val="000000"/>
                <w:kern w:val="0"/>
                <w:sz w:val="22"/>
              </w:rPr>
              <w:t>广播级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稳压面板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视威</w:t>
            </w:r>
          </w:p>
          <w:p w:rsidR="00ED6359" w:rsidRPr="001711BF" w:rsidRDefault="00ED6359" w:rsidP="00ED635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/>
                <w:color w:val="000000"/>
                <w:sz w:val="22"/>
              </w:rPr>
              <w:t>LRS-50-24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/>
                <w:kern w:val="0"/>
                <w:sz w:val="22"/>
              </w:rPr>
              <w:t>广播级</w:t>
            </w:r>
            <w:r w:rsidRPr="001711BF">
              <w:rPr>
                <w:rFonts w:ascii="宋体" w:hAnsi="宋体" w:cs="宋体" w:hint="eastAsia"/>
                <w:kern w:val="0"/>
                <w:sz w:val="22"/>
              </w:rPr>
              <w:t>国产12V稳压面板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带安顿型电池扣板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输出：</w:t>
            </w:r>
            <w:r w:rsidRPr="001711BF">
              <w:rPr>
                <w:rFonts w:ascii="宋体" w:hAnsi="宋体"/>
                <w:sz w:val="22"/>
              </w:rPr>
              <w:t>B型口</w:t>
            </w:r>
            <w:r w:rsidRPr="001711BF">
              <w:rPr>
                <w:rFonts w:ascii="宋体" w:hAnsi="宋体" w:cs="宋体" w:hint="eastAsia"/>
                <w:kern w:val="0"/>
                <w:sz w:val="22"/>
              </w:rPr>
              <w:t>12V、圆口12V、7.2V各一组输出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只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南京奥视威电子科技股份有限公司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小型摄灯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视威</w:t>
            </w:r>
            <w:r w:rsidRPr="001711BF">
              <w:rPr>
                <w:rFonts w:ascii="宋体" w:hAnsi="宋体" w:hint="eastAsia"/>
                <w:color w:val="000000"/>
                <w:sz w:val="22"/>
              </w:rPr>
              <w:br/>
              <w:t>S-2070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集成面阵COB-LED灯芯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 xml:space="preserve">13W功率，1米范围内的照度为800Lux 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 xml:space="preserve"> 相当于70W卤素灯泡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面阵光，柔和、不刺眼，光照无重影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60°宽光照角度，照度均衡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长时间使用不烫手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 xml:space="preserve"> 5000K色温，配5600K和3200K色温滤片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6-17V宽电压输入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B型插头线供电或标准DV电池供电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各种可拆换式DV电池扣板选择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玻璃纤维灯体，结实耐用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 xml:space="preserve">支持冷靴与螺纹两种安装方式  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电源输入口:DC IN socket, 标准DV电池</w:t>
            </w:r>
          </w:p>
          <w:p w:rsidR="00ED6359" w:rsidRPr="001711BF" w:rsidRDefault="00ED6359" w:rsidP="00ED6359">
            <w:pPr>
              <w:pStyle w:val="a7"/>
              <w:ind w:firstLine="220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多角度散热，灯头四周都设有散热扣，独立开关设计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lastRenderedPageBreak/>
              <w:t>只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南京奥视威电子科技股份有限公司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/>
                <w:color w:val="000000"/>
                <w:kern w:val="0"/>
                <w:sz w:val="22"/>
              </w:rPr>
              <w:t>广播级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监视器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视威</w:t>
            </w:r>
            <w:r w:rsidRPr="001711BF">
              <w:rPr>
                <w:rFonts w:ascii="宋体" w:hAnsi="宋体" w:hint="eastAsia"/>
                <w:color w:val="000000"/>
                <w:sz w:val="22"/>
              </w:rPr>
              <w:br/>
              <w:t>S-1053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5.5英寸液晶面板，1920×1080全高清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 xml:space="preserve"> 全贴合液晶屏工艺，高通透性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全金属一体成型外壳，坚固、纤薄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 xml:space="preserve"> 支持2K/3G/HD/SD-SDI输入及环出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支持HDMI输入及转换为SDI输出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U盘导入用户自定义3DLUT cube文件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波形图Y/Cb/Cr/R/G/B及选单行显示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矢量图、R/G/B/Y直方图显示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 xml:space="preserve"> 辅助线：4:3/13:9/14:9/15:9/1.85:1/2.35:1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伪彩色、R/G/B/Mono、斑马纹、自发生彩条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可选装各类DV电池扣板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只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4800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19200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南京奥视威电子科技股份有限公司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SDI分配器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视威</w:t>
            </w:r>
            <w:r w:rsidRPr="001711BF">
              <w:rPr>
                <w:rFonts w:ascii="宋体" w:hAnsi="宋体" w:hint="eastAsia"/>
                <w:color w:val="000000"/>
                <w:sz w:val="22"/>
              </w:rPr>
              <w:br/>
              <w:t>S-4604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SDI 1分4分配器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便携式3G/HD/SD-SDI一分四转换盒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1路SDI输入，4路SDI 输出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带SDI时钟同步及信号放大功能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电源/输入/输出状态指示灯</w:t>
            </w:r>
          </w:p>
          <w:p w:rsidR="00ED6359" w:rsidRPr="001711BF" w:rsidRDefault="00ED6359" w:rsidP="00ED6359">
            <w:pPr>
              <w:pStyle w:val="a7"/>
              <w:ind w:firstLine="220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不仅可以显示实时信号，还可以将视频源信号同步输出到其他设备。能够在多个监视器上显示实时图像，仍保持原始视频质量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南京奥视威电子科技股份有限公司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SDI解嵌器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视威</w:t>
            </w:r>
            <w:r w:rsidRPr="001711BF">
              <w:rPr>
                <w:rFonts w:ascii="宋体" w:hAnsi="宋体" w:hint="eastAsia"/>
                <w:color w:val="000000"/>
                <w:sz w:val="22"/>
              </w:rPr>
              <w:br/>
              <w:t>S-4609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掉电保护功能，安装快捷，无需设置，插上电源即开始工作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SDI音频解嵌转换盒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便携式SDI内嵌音频解嵌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支持自适应3G/HD/SD-SDI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任选SDI前8路音频的2路解嵌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解嵌输出AES/EBU数字音频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解嵌输出6.35mm平衡模拟音频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提供2路SDI信号环出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铝合金外壳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支持热靴安装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南京奥视威电子科技股份有限公司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多格式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视频转换器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洋铭 DAC-70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一键秒切、智能转换，支持多种高清分辨率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转换功能支持： VGA/HDMI/SDI to HDMI/SDI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Multi-format Up/Down/Cross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视频输入 支持：1x VGA, 1x HDMI,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1x 3G/HD/SD-SDI (support Level A and Level B)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视频输出支持： 2x 3G/HD/SD-SDI with embedded Audio (support Level A and Level B)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1x HDMI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音频输入支持： 2 x RCA (Stereo Pair)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2 x SDI/HDMI Audio embedded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 xml:space="preserve">音频嵌入 支持：SDI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4500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9000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上海洋铭数码科技有限公司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音频电缆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佳耐美</w:t>
            </w:r>
            <w:r w:rsidRPr="001711BF">
              <w:rPr>
                <w:rFonts w:ascii="宋体" w:hAnsi="宋体" w:hint="eastAsia"/>
                <w:color w:val="000000"/>
                <w:sz w:val="22"/>
              </w:rPr>
              <w:br/>
              <w:t>L-4E6S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四芯星绞、编织屏蔽</w:t>
            </w:r>
          </w:p>
          <w:p w:rsidR="00ED6359" w:rsidRPr="001711BF" w:rsidRDefault="00ED6359" w:rsidP="00ED6359">
            <w:pPr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屏蔽密度（铜网）：96%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导体直流电阻：9.8 Ω/100m</w:t>
            </w:r>
          </w:p>
          <w:p w:rsidR="00ED6359" w:rsidRPr="001711BF" w:rsidRDefault="00ED6359" w:rsidP="00ED6359">
            <w:pPr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屏蔽直流电阻：3.0</w:t>
            </w:r>
            <w:r w:rsidRPr="001711BF">
              <w:rPr>
                <w:rFonts w:ascii="宋体" w:hAnsi="宋体" w:cs="宋体"/>
                <w:kern w:val="0"/>
                <w:sz w:val="22"/>
              </w:rPr>
              <w:t xml:space="preserve"> Ω/100m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lastRenderedPageBreak/>
              <w:t>护套材质： 聚氯乙烯</w:t>
            </w:r>
          </w:p>
          <w:p w:rsidR="00ED6359" w:rsidRPr="001711BF" w:rsidRDefault="00ED6359" w:rsidP="00ED6359">
            <w:pPr>
              <w:pStyle w:val="a6"/>
              <w:rPr>
                <w:rFonts w:ascii="宋体" w:hAnsi="宋体" w:cs="宋体"/>
                <w:sz w:val="22"/>
              </w:rPr>
            </w:pPr>
            <w:r w:rsidRPr="001711BF">
              <w:rPr>
                <w:rFonts w:ascii="宋体" w:hAnsi="宋体" w:cs="宋体" w:hint="eastAsia"/>
                <w:sz w:val="22"/>
              </w:rPr>
              <w:t>线芯材质：裸铜线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绝缘电压：500V AC/min无损伤</w:t>
            </w:r>
            <w:r w:rsidRPr="001711BF">
              <w:rPr>
                <w:rFonts w:ascii="宋体" w:hAnsi="宋体" w:cs="宋体" w:hint="eastAsia"/>
                <w:kern w:val="0"/>
                <w:sz w:val="22"/>
              </w:rPr>
              <w:br/>
              <w:t>电线最大外径：6.0（mm）为安全用电保驾护航，不易点燃、离火即灭，阻燃性能高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lastRenderedPageBreak/>
              <w:t>米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佳耐美电气（天津）有限公司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音频卡侬头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/>
                <w:color w:val="000000"/>
                <w:sz w:val="22"/>
              </w:rPr>
              <w:t>Neutrik</w:t>
            </w:r>
            <w:r w:rsidRPr="001711BF">
              <w:rPr>
                <w:rFonts w:ascii="宋体" w:hAnsi="宋体" w:hint="eastAsia"/>
                <w:color w:val="000000"/>
                <w:sz w:val="22"/>
              </w:rPr>
              <w:br/>
              <w:t xml:space="preserve">NC3MXX(FXX) 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无损音质、镀金工艺、即插即用，高保真无损音质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/>
                <w:kern w:val="0"/>
                <w:sz w:val="22"/>
              </w:rPr>
              <w:t>广播级，</w:t>
            </w:r>
            <w:r w:rsidRPr="001711BF">
              <w:rPr>
                <w:rFonts w:ascii="宋体" w:hAnsi="宋体" w:cs="宋体" w:hint="eastAsia"/>
                <w:kern w:val="0"/>
                <w:sz w:val="22"/>
              </w:rPr>
              <w:t>XLR系列插头</w:t>
            </w:r>
          </w:p>
          <w:p w:rsidR="00ED6359" w:rsidRPr="001711BF" w:rsidRDefault="00ED6359" w:rsidP="00ED6359">
            <w:pPr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触点: 铜镀银（2 µm Ag）</w:t>
            </w:r>
          </w:p>
          <w:p w:rsidR="00ED6359" w:rsidRPr="001711BF" w:rsidRDefault="00ED6359" w:rsidP="00ED6359">
            <w:pPr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外壳:锌压铸镀镍</w:t>
            </w:r>
          </w:p>
          <w:p w:rsidR="00ED6359" w:rsidRPr="001711BF" w:rsidRDefault="00ED6359" w:rsidP="00ED6359">
            <w:pPr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尾套：聚氨酯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宁波优曲克贸易有限公司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采访话筒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得胜 SGC-568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麦克风采用阵列集音技术，具有高灵敏度、拾音距离远等特点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具有心型和超心型指向切换功能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清晰的人声拾音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 xml:space="preserve">使用48V幻象和AA 1.5V电池两种方式供电 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指向性：心型/超心型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 xml:space="preserve">频率响应：50Hz-16KHz/80Hz-14KHz                                                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 xml:space="preserve">灵敏度：-45dB±3dB/-30dB±3dB                                                      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输出阻抗：500Ω/1600Ω±30%（at 1KHz）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负载阻抗：≥1000Ω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支持：：1.5V AA电池或9-52V幻象电源</w:t>
            </w:r>
          </w:p>
          <w:p w:rsidR="00ED6359" w:rsidRPr="001711BF" w:rsidRDefault="00ED6359" w:rsidP="00ED6359">
            <w:pPr>
              <w:pStyle w:val="a7"/>
              <w:ind w:firstLine="220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采用电容式拾音器，拾音灵敏，优化人声，无论高音或低音，都可以确保音色保真。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只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18900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广东得胜电子有限公司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highlight w:val="yellow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灯泡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欧司朗</w:t>
            </w:r>
          </w:p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  <w:highlight w:val="yellow"/>
              </w:rPr>
            </w:pPr>
            <w:r w:rsidRPr="001711BF">
              <w:rPr>
                <w:rFonts w:ascii="宋体" w:hAnsi="宋体"/>
                <w:color w:val="000000"/>
                <w:sz w:val="22"/>
              </w:rPr>
              <w:t>CP/73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2KW聚光灯炮</w:t>
            </w:r>
            <w:r w:rsidRPr="001711BF">
              <w:rPr>
                <w:rFonts w:ascii="宋体" w:hAnsi="宋体" w:hint="eastAsia"/>
                <w:sz w:val="22"/>
              </w:rPr>
              <w:t>多种使用方式，一键开关。大面积散热孔，防止使用过程中过热而造成损坏。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只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欧司朗(中国)照明有限公司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P2卡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松下</w:t>
            </w:r>
            <w:r w:rsidRPr="001711BF">
              <w:rPr>
                <w:rFonts w:ascii="宋体" w:hAnsi="宋体" w:hint="eastAsia"/>
                <w:color w:val="000000"/>
                <w:sz w:val="22"/>
                <w:highlight w:val="yellow"/>
              </w:rPr>
              <w:br/>
            </w:r>
            <w:r w:rsidRPr="001711BF">
              <w:rPr>
                <w:rFonts w:ascii="宋体" w:hAnsi="宋体"/>
                <w:color w:val="000000"/>
                <w:sz w:val="22"/>
              </w:rPr>
              <w:t>AJ-P2E060FMC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轻松浏览，访问并备份手机内存中的文件，有效释放设备的存储空间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标准:II型PC卡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文件系统：FAT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 xml:space="preserve">最大传输速度：1.2Gbps 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RAID系统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 xml:space="preserve">抗冲击/抗震：1500G/15G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块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4400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66000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松下电器(中国)有限公司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高速SD卡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闪迪</w:t>
            </w:r>
            <w:r w:rsidRPr="001711BF">
              <w:rPr>
                <w:rFonts w:ascii="宋体" w:hAnsi="宋体" w:hint="eastAsia"/>
                <w:color w:val="000000"/>
                <w:sz w:val="22"/>
              </w:rPr>
              <w:br/>
              <w:t>Extreme PRO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128G高速SD卡 读取速度160MB/s，</w:t>
            </w:r>
            <w:r w:rsidRPr="001711BF">
              <w:rPr>
                <w:rFonts w:ascii="宋体" w:hAnsi="宋体" w:hint="eastAsia"/>
                <w:sz w:val="22"/>
              </w:rPr>
              <w:t>坚固耐用，可在恶劣环境下工作，不必担心卡的耐用性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块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17500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闪迪（中国）</w:t>
            </w:r>
            <w:r w:rsidRPr="001711BF">
              <w:rPr>
                <w:rFonts w:ascii="宋体" w:hAnsi="宋体"/>
                <w:sz w:val="22"/>
              </w:rPr>
              <w:t>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读卡器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金士顿</w:t>
            </w:r>
            <w:r w:rsidRPr="001711BF">
              <w:rPr>
                <w:rFonts w:ascii="宋体" w:hAnsi="宋体" w:hint="eastAsia"/>
                <w:color w:val="000000"/>
                <w:sz w:val="22"/>
              </w:rPr>
              <w:br/>
              <w:t>MobileLite G4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接口：USB3.0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读取对象：TF（MicroSD）卡；SD卡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金属外壳，可读取 SD、SDHC、SDXC、UHS-II 和 microSD/SDHC/SDXC、UHS-I</w:t>
            </w:r>
          </w:p>
          <w:p w:rsidR="00ED6359" w:rsidRPr="001711BF" w:rsidRDefault="00ED6359" w:rsidP="00ED6359">
            <w:pPr>
              <w:pStyle w:val="a7"/>
              <w:ind w:firstLine="220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性能稳定，不卡顿无延迟，满足您的读卡需求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个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金士顿科技(中国)有限公司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固态硬盘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三星 860PRO 1TG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快速启动、加载和文件传输。可靠、耐用并且安静、环保。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接口：SATA Ⅲ</w:t>
            </w:r>
            <w:r w:rsidRPr="001711BF">
              <w:rPr>
                <w:rFonts w:ascii="宋体" w:hAnsi="宋体" w:cs="宋体" w:hint="eastAsia"/>
                <w:kern w:val="0"/>
                <w:sz w:val="22"/>
              </w:rPr>
              <w:br/>
              <w:t>缓存类型：</w:t>
            </w:r>
            <w:r w:rsidRPr="001711BF">
              <w:rPr>
                <w:rFonts w:ascii="宋体" w:hAnsi="宋体" w:cs="宋体"/>
                <w:kern w:val="0"/>
                <w:sz w:val="22"/>
              </w:rPr>
              <w:t>DDR4 SDRAM</w:t>
            </w:r>
            <w:r w:rsidRPr="001711BF">
              <w:rPr>
                <w:rFonts w:ascii="宋体" w:hAnsi="宋体" w:cs="宋体" w:hint="eastAsia"/>
                <w:kern w:val="0"/>
                <w:sz w:val="22"/>
              </w:rPr>
              <w:br/>
              <w:t>缓存：1GB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容量：1TB</w:t>
            </w:r>
            <w:r w:rsidRPr="001711BF">
              <w:rPr>
                <w:rFonts w:ascii="宋体" w:hAnsi="宋体" w:cs="宋体"/>
                <w:kern w:val="0"/>
                <w:sz w:val="22"/>
              </w:rPr>
              <w:t xml:space="preserve"> </w:t>
            </w:r>
          </w:p>
          <w:p w:rsidR="00ED6359" w:rsidRPr="001711BF" w:rsidRDefault="00ED6359" w:rsidP="00ED6359">
            <w:pPr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硬</w:t>
            </w:r>
            <w:r w:rsidRPr="001711BF">
              <w:rPr>
                <w:rFonts w:ascii="宋体" w:hAnsi="宋体" w:cs="宋体" w:hint="eastAsia"/>
                <w:sz w:val="22"/>
              </w:rPr>
              <w:t>盘</w:t>
            </w:r>
            <w:r w:rsidRPr="001711BF">
              <w:rPr>
                <w:rFonts w:ascii="宋体" w:hAnsi="宋体" w:cs="Batang" w:hint="eastAsia"/>
                <w:sz w:val="22"/>
              </w:rPr>
              <w:t>尺寸：</w:t>
            </w:r>
            <w:r w:rsidRPr="001711BF">
              <w:rPr>
                <w:rFonts w:ascii="宋体" w:hAnsi="宋体" w:hint="eastAsia"/>
                <w:sz w:val="22"/>
              </w:rPr>
              <w:t>2.5英寸</w:t>
            </w:r>
          </w:p>
          <w:p w:rsidR="00ED6359" w:rsidRPr="001711BF" w:rsidRDefault="00ED6359" w:rsidP="00ED6359">
            <w:pPr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lastRenderedPageBreak/>
              <w:t>连续读取最大速度：560MB/Sec</w:t>
            </w:r>
          </w:p>
          <w:p w:rsidR="00ED6359" w:rsidRPr="001711BF" w:rsidRDefault="00ED6359" w:rsidP="00ED6359">
            <w:pPr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连续写入最大速度：530MB/Sec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lastRenderedPageBreak/>
              <w:t>块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2450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9800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三星(中国)投资有限公司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SATA-USB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转换器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奥科美</w:t>
            </w:r>
            <w:r w:rsidRPr="001711BF">
              <w:rPr>
                <w:rFonts w:ascii="宋体" w:hAnsi="宋体" w:hint="eastAsia"/>
                <w:color w:val="000000"/>
                <w:sz w:val="22"/>
              </w:rPr>
              <w:br/>
              <w:t>K303BW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U</w:t>
            </w:r>
            <w:r w:rsidRPr="001711BF">
              <w:rPr>
                <w:rFonts w:ascii="宋体" w:hAnsi="宋体" w:cs="宋体"/>
                <w:kern w:val="0"/>
                <w:sz w:val="22"/>
              </w:rPr>
              <w:t>SB3.0</w:t>
            </w:r>
            <w:r w:rsidRPr="001711BF">
              <w:rPr>
                <w:rFonts w:ascii="宋体" w:hAnsi="宋体" w:cs="宋体" w:hint="eastAsia"/>
                <w:kern w:val="0"/>
                <w:sz w:val="22"/>
              </w:rPr>
              <w:t>高速传输SATA转换器，即插即用，支持多种设备、多系统兼容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只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深圳市奇硕电子有限公司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鼠标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Dell</w:t>
            </w:r>
            <w:r w:rsidRPr="001711BF">
              <w:rPr>
                <w:rFonts w:ascii="宋体" w:hAnsi="宋体" w:hint="eastAsia"/>
                <w:color w:val="000000"/>
                <w:sz w:val="22"/>
              </w:rPr>
              <w:br/>
              <w:t>MS116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办公有线鼠标（USB接口），能够轻松捕捉微小的移动输入信号。由于没有会磨损或聚集灰尘的活动部件，因而不但易于使用，而且更加可靠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只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戴尔(中国)有限公司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监听耳机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漫步者</w:t>
            </w:r>
            <w:r w:rsidRPr="001711BF">
              <w:rPr>
                <w:rFonts w:ascii="宋体" w:hAnsi="宋体" w:hint="eastAsia"/>
                <w:color w:val="000000"/>
                <w:sz w:val="22"/>
              </w:rPr>
              <w:br/>
              <w:t>K800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音频接口：3.5毫米音频接口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接口类型：直型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线控功能：有线控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灵敏度：110dB/mW</w:t>
            </w:r>
          </w:p>
          <w:p w:rsidR="00ED6359" w:rsidRPr="001711BF" w:rsidRDefault="00ED6359" w:rsidP="00ED6359">
            <w:pPr>
              <w:pStyle w:val="a7"/>
              <w:ind w:firstLine="220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提供纯净的高音，通透的中频，均衡的低音。带来具有真正精确度的无瑕音质和卓越的声音细节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只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深圳市漫步者科技股份有限公司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摄像机三脚架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利拍</w:t>
            </w:r>
            <w:r w:rsidRPr="001711BF">
              <w:rPr>
                <w:rFonts w:ascii="宋体" w:hAnsi="宋体" w:hint="eastAsia"/>
                <w:color w:val="000000"/>
                <w:sz w:val="22"/>
              </w:rPr>
              <w:br/>
              <w:t>TH-650</w:t>
            </w:r>
            <w:r w:rsidRPr="001711BF">
              <w:rPr>
                <w:rFonts w:ascii="宋体" w:hAnsi="宋体"/>
                <w:color w:val="000000"/>
                <w:sz w:val="22"/>
              </w:rPr>
              <w:t>EX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高度:56到166厘米 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球碗直径:75毫米 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级数:2级 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承重:8公斤 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动态平衡:固定  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阻尼模式:固定 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摄像机托板:滑行托板</w:t>
            </w:r>
          </w:p>
          <w:p w:rsidR="00ED6359" w:rsidRPr="001711BF" w:rsidRDefault="00ED6359" w:rsidP="00ED6359">
            <w:pPr>
              <w:pStyle w:val="a7"/>
              <w:ind w:firstLine="220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可为专业摄像师提供最完美可靠的拍摄功能。即适合演播室，又可用于外景拍摄。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只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15000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利拍（中国）科贸有限公司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输入输出卡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草谷 XIO-4901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/>
                <w:b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支持视音频去加嵌/解嵌功能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支持3G / HD / SD SDI输入/输出卡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支持XIO-4901-OPT-MDX 音频嵌入/去嵌入授权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支持XIO-4901-4SRP-D 具有18个DIN连接器的单个后接口板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块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49100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49100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草谷</w:t>
            </w:r>
            <w:r w:rsidRPr="001711BF">
              <w:rPr>
                <w:rFonts w:ascii="宋体" w:hAnsi="宋体"/>
                <w:sz w:val="22"/>
              </w:rPr>
              <w:t>电子（</w:t>
            </w:r>
            <w:r w:rsidRPr="001711BF">
              <w:rPr>
                <w:rFonts w:ascii="宋体" w:hAnsi="宋体" w:hint="eastAsia"/>
                <w:sz w:val="22"/>
              </w:rPr>
              <w:t>上海</w:t>
            </w:r>
            <w:r w:rsidRPr="001711BF">
              <w:rPr>
                <w:rFonts w:ascii="宋体" w:hAnsi="宋体"/>
                <w:sz w:val="22"/>
              </w:rPr>
              <w:t>）</w:t>
            </w:r>
            <w:r w:rsidRPr="001711BF">
              <w:rPr>
                <w:rFonts w:ascii="宋体" w:hAnsi="宋体" w:hint="eastAsia"/>
                <w:sz w:val="22"/>
              </w:rPr>
              <w:t>有限</w:t>
            </w:r>
            <w:r w:rsidRPr="001711BF">
              <w:rPr>
                <w:rFonts w:ascii="宋体" w:hAnsi="宋体"/>
                <w:sz w:val="22"/>
              </w:rPr>
              <w:t>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多画分卡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草谷  KMX-4911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在标准显示器（HDR或SDR）上对HDR / WCG源的准确监视体验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支持HLG，PQ和S-Log3 HDR格式以及BT.2020 WCG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输入可单独配置，以混合和匹配SDR和HDR源或不同格式的HDR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/>
                <w:b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支持3G / HD / SD和4K UHD / HDR输入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支持通过GV节点IFM-2T的SDI或SMPTE ST 2022-6 IP / 2110输入和输出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4K UHD输出可用于4K显示器的高分辨率监控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块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21800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21800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草谷</w:t>
            </w:r>
            <w:r w:rsidRPr="001711BF">
              <w:rPr>
                <w:rFonts w:ascii="宋体" w:hAnsi="宋体"/>
                <w:sz w:val="22"/>
              </w:rPr>
              <w:t>电子（</w:t>
            </w:r>
            <w:r w:rsidRPr="001711BF">
              <w:rPr>
                <w:rFonts w:ascii="宋体" w:hAnsi="宋体" w:hint="eastAsia"/>
                <w:sz w:val="22"/>
              </w:rPr>
              <w:t>上海</w:t>
            </w:r>
            <w:r w:rsidRPr="001711BF">
              <w:rPr>
                <w:rFonts w:ascii="宋体" w:hAnsi="宋体"/>
                <w:sz w:val="22"/>
              </w:rPr>
              <w:t>）</w:t>
            </w:r>
            <w:r w:rsidRPr="001711BF">
              <w:rPr>
                <w:rFonts w:ascii="宋体" w:hAnsi="宋体" w:hint="eastAsia"/>
                <w:sz w:val="22"/>
              </w:rPr>
              <w:t>有限</w:t>
            </w:r>
            <w:r w:rsidRPr="001711BF">
              <w:rPr>
                <w:rFonts w:ascii="宋体" w:hAnsi="宋体"/>
                <w:sz w:val="22"/>
              </w:rPr>
              <w:t>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领夹式MIC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 xml:space="preserve">铁三角 MT838cw 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形式：电容式</w:t>
            </w:r>
            <w:r w:rsidRPr="001711BF">
              <w:rPr>
                <w:rFonts w:ascii="宋体" w:hAnsi="宋体" w:cs="宋体" w:hint="eastAsia"/>
                <w:kern w:val="0"/>
                <w:sz w:val="22"/>
              </w:rPr>
              <w:br/>
              <w:t>指向性：全方向性，小型领夹话筒</w:t>
            </w:r>
            <w:r w:rsidRPr="001711BF">
              <w:rPr>
                <w:rFonts w:ascii="宋体" w:hAnsi="宋体" w:cs="宋体" w:hint="eastAsia"/>
                <w:kern w:val="0"/>
                <w:sz w:val="22"/>
              </w:rPr>
              <w:br/>
              <w:t>最大输入声压级：131dBSPL,1kHzat1%T.H.D.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讯噪比：70dB,1kHzat1Pa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频率响应：30-18,000Hz</w:t>
            </w:r>
            <w:r w:rsidRPr="001711BF">
              <w:rPr>
                <w:rFonts w:ascii="宋体" w:hAnsi="宋体" w:cs="宋体" w:hint="eastAsia"/>
                <w:kern w:val="0"/>
                <w:sz w:val="22"/>
              </w:rPr>
              <w:br/>
              <w:t>动态范围（典型）：107dB,1kHzatMax.SPL</w:t>
            </w:r>
            <w:r w:rsidRPr="001711BF">
              <w:rPr>
                <w:rFonts w:ascii="宋体" w:hAnsi="宋体" w:cs="宋体" w:hint="eastAsia"/>
                <w:kern w:val="0"/>
                <w:sz w:val="22"/>
              </w:rPr>
              <w:br/>
              <w:t>开通灵敏度：-34dB(19.9mV)re1Vat1Pa</w:t>
            </w:r>
            <w:r w:rsidRPr="001711BF">
              <w:rPr>
                <w:rFonts w:ascii="宋体" w:hAnsi="宋体" w:cs="宋体" w:hint="eastAsia"/>
                <w:kern w:val="0"/>
                <w:sz w:val="22"/>
              </w:rPr>
              <w:br/>
              <w:t>输入阻抗：200ohms</w:t>
            </w:r>
          </w:p>
          <w:p w:rsidR="00ED6359" w:rsidRPr="001711BF" w:rsidRDefault="00ED6359" w:rsidP="00ED6359">
            <w:pPr>
              <w:pStyle w:val="a6"/>
              <w:rPr>
                <w:rFonts w:ascii="宋体" w:hAnsi="宋体" w:cs="宋体"/>
                <w:sz w:val="22"/>
              </w:rPr>
            </w:pPr>
            <w:r w:rsidRPr="001711BF">
              <w:rPr>
                <w:rFonts w:ascii="宋体" w:hAnsi="宋体" w:cs="宋体" w:hint="eastAsia"/>
                <w:sz w:val="22"/>
              </w:rPr>
              <w:t>匹配ATW-T310b无线发射单元</w:t>
            </w:r>
          </w:p>
          <w:p w:rsidR="00ED6359" w:rsidRPr="001711BF" w:rsidRDefault="00ED6359" w:rsidP="00ED6359">
            <w:pPr>
              <w:pStyle w:val="a6"/>
              <w:rPr>
                <w:rFonts w:ascii="宋体" w:hAnsi="宋体" w:cs="宋体"/>
                <w:sz w:val="22"/>
              </w:rPr>
            </w:pPr>
            <w:r w:rsidRPr="001711BF">
              <w:rPr>
                <w:rFonts w:ascii="宋体" w:hAnsi="宋体" w:cs="宋体" w:hint="eastAsia"/>
                <w:sz w:val="22"/>
              </w:rPr>
              <w:t>智能降噪、不惧喧杂。有效屏蔽背景杂音，通话更清晰，即使在嘈杂的环境也不影响画质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只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18000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铁三角（中国）有限公司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4G聚合路由器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Ucast Q8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多卡聚合直播编码器、户外HDMI、SDI高清视频网络直播推流器，HDMI、SDI输入接口。可用有线、三大运营商4G无线、工业级双频WIFI网络,支持HDMI、SDI信号无缝切换，支持实时录制，直播分辨率1920*1080、1280*720、960*540、848*480、640*360(帧率码率可调可调），录像分辨率1080P60，自带带LED显示屏和电池。配便携包和64G 高速卡。 </w:t>
            </w:r>
          </w:p>
          <w:p w:rsidR="00ED6359" w:rsidRPr="001711BF" w:rsidRDefault="00ED6359" w:rsidP="00ED6359">
            <w:pPr>
              <w:pStyle w:val="a7"/>
              <w:ind w:firstLine="220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聚合网络更稳定，解决力信号强度不够，上传带宽不够，信号不稳定等三大难题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12000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深圳亿播网视科技有限公司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流媒体解码器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Ucast X3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支持一键恢复默认配置，低功耗电源设计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视频解码器，内置一路拉流地址；接入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媒体RTSP/HTTP/TS/HTTP/FLV/RTMP/UDP,HTTP/PTE；视频解码：类型：H.265/H.264 Baseline/Main/High Profile Level 4.2,帧率1-60，比特率32-32000，最大分辨率3840*2160 @30，路数：1-4路；音频解码：类型：G711A、G711U/AAC/AAC+/AAC++/AC3/MP2/MP3,通道数：单通道/双通道，采样率：8000/11250/22500/44100/48000Hz;视频输出：HDMI、VGA、SDI,色彩、对比度、色度、饱和度可调；音频输出：双通道HDMI、3.5mm；网络：100/1000M自适应；电源：12V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7200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7200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深圳亿播网视科技有限公司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多网聚合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便携导播台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Ucast R8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支持2路HDMI 2路SDI4路网络拉流输入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7英寸全高清触摸屏 APP远程操控 支持TF存储卡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最大支持128G 支持双频2.4G/5.8G 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支持4G全网通（FDD/TD-LTE） 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支持NanoSIM Card*2 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支持千兆网口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支持USB3.0 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支持3.5mm外置音频输入 3.5mm音频监听 内置扬声器 视频格式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支持H.264、H.265 AAC音频压缩标准 最大支持直播分辨率1080P60 客户端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支持Android5以上及IOS9以上 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支持中英文系统语言 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支持RTMP\RTSP\TS\HLS网络传输协议 12V 3A电源 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最大续航3小时 整机最大功耗18W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lastRenderedPageBreak/>
              <w:t>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13200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13200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深圳亿播网视科技有限公司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提词器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天影视通</w:t>
            </w:r>
            <w:r w:rsidRPr="001711BF">
              <w:rPr>
                <w:rFonts w:ascii="宋体" w:hAnsi="宋体" w:hint="eastAsia"/>
                <w:color w:val="000000"/>
                <w:sz w:val="22"/>
              </w:rPr>
              <w:br/>
              <w:t xml:space="preserve">TS-500 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支持7-13”英寸平板电脑作为镜像监视器使用。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平板电脑支持图像翻转功能。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新型提词器反射面框架角度可调整。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轻便、便携方便携带出行使用。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15毫米连接杆，适合各类摄像机使用，方便调整安装。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配备便携手提箱，内置泡沫填充，有效保障设备安装，方便出行运输携带。</w:t>
            </w:r>
            <w:r w:rsidRPr="001711BF">
              <w:rPr>
                <w:rFonts w:ascii="宋体" w:hAnsi="宋体" w:cs="宋体"/>
                <w:color w:val="000000"/>
                <w:kern w:val="0"/>
                <w:sz w:val="22"/>
              </w:rPr>
              <w:t>含配套提示器显示终端</w:t>
            </w:r>
          </w:p>
          <w:p w:rsidR="00ED6359" w:rsidRPr="001711BF" w:rsidRDefault="00ED6359" w:rsidP="00ED6359">
            <w:pPr>
              <w:pStyle w:val="a7"/>
              <w:ind w:firstLine="220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便携式一体化设计，高级黑金属机身，强度高，重量轻，集成控制键盘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5800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5800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北京天影视通科技有限公司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无线领夹MIC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罗德</w:t>
            </w:r>
            <w:r w:rsidRPr="001711BF">
              <w:rPr>
                <w:rFonts w:ascii="宋体" w:hAnsi="宋体" w:hint="eastAsia"/>
                <w:color w:val="000000"/>
                <w:sz w:val="22"/>
              </w:rPr>
              <w:br/>
              <w:t>Wirelessn GO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指向特征：超心型指向</w:t>
            </w:r>
            <w:r w:rsidRPr="001711BF">
              <w:rPr>
                <w:rFonts w:ascii="宋体" w:hAnsi="宋体" w:hint="eastAsia"/>
                <w:sz w:val="22"/>
              </w:rPr>
              <w:br/>
              <w:t>外形设计：黑色</w:t>
            </w:r>
          </w:p>
          <w:p w:rsidR="00ED6359" w:rsidRPr="001711BF" w:rsidRDefault="00ED6359" w:rsidP="00ED6359">
            <w:pPr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传输类型：2.4GHz 数字频率 Agile系统</w:t>
            </w:r>
          </w:p>
          <w:p w:rsidR="00ED6359" w:rsidRPr="001711BF" w:rsidRDefault="00ED6359" w:rsidP="00ED6359">
            <w:pPr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声学原理：预极化压力传感器</w:t>
            </w:r>
          </w:p>
          <w:p w:rsidR="00ED6359" w:rsidRPr="001711BF" w:rsidRDefault="00ED6359" w:rsidP="00ED6359">
            <w:pPr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频响：50Hz - 20kHz</w:t>
            </w:r>
          </w:p>
          <w:p w:rsidR="00ED6359" w:rsidRPr="001711BF" w:rsidRDefault="00ED6359" w:rsidP="00ED6359">
            <w:pPr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供电：通过 USB 充电的内置Li电池</w:t>
            </w:r>
          </w:p>
          <w:p w:rsidR="00ED6359" w:rsidRPr="001711BF" w:rsidRDefault="00ED6359" w:rsidP="00ED6359">
            <w:pPr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电池电量：可使用6小时以上</w:t>
            </w:r>
          </w:p>
          <w:p w:rsidR="00ED6359" w:rsidRPr="001711BF" w:rsidRDefault="00ED6359" w:rsidP="00ED6359">
            <w:pPr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lastRenderedPageBreak/>
              <w:t>模拟输入：3.5毫米 TRS Lavalier 麦克风输入（发射器）</w:t>
            </w:r>
          </w:p>
          <w:p w:rsidR="00ED6359" w:rsidRPr="001711BF" w:rsidRDefault="00ED6359" w:rsidP="00ED6359">
            <w:pPr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模拟输出：3.5毫米 TRS (接收器)</w:t>
            </w:r>
          </w:p>
          <w:p w:rsidR="00ED6359" w:rsidRPr="001711BF" w:rsidRDefault="00ED6359" w:rsidP="00ED6359">
            <w:pPr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含领夹式有线MIC一只</w:t>
            </w:r>
          </w:p>
          <w:p w:rsidR="00ED6359" w:rsidRPr="001711BF" w:rsidRDefault="00ED6359" w:rsidP="00ED6359">
            <w:pPr>
              <w:pStyle w:val="a7"/>
              <w:ind w:firstLine="220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远距接收，拾音清晰，无线链接，机能更实用，使用更便捷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lastRenderedPageBreak/>
              <w:t>套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罗德（中国）有限公司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相机定焦镜头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索尼</w:t>
            </w:r>
          </w:p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 xml:space="preserve"> Sonnar </w:t>
            </w:r>
            <w:r w:rsidRPr="001711BF">
              <w:rPr>
                <w:rFonts w:ascii="宋体" w:hAnsi="宋体" w:hint="eastAsia"/>
                <w:color w:val="000000"/>
                <w:sz w:val="22"/>
              </w:rPr>
              <w:br/>
              <w:t>FE55mm F1.8ZA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镜头画幅：135mm全画幅镜头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镜头用途：标准镜头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镜头类型：定焦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镜头结构：5组7片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镜头卡口：E mount卡口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对焦方式：内对焦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滤镜尺寸：49mm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遮光罩：ALC-SH131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最大光圈：F1.8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最小光圈：F22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光圈叶片数：9片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最近对焦距离：0.5m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最大放大倍率：0.14倍</w:t>
            </w:r>
          </w:p>
          <w:p w:rsidR="00ED6359" w:rsidRPr="001711BF" w:rsidRDefault="00ED6359" w:rsidP="00ED6359">
            <w:pPr>
              <w:pStyle w:val="a7"/>
              <w:ind w:firstLine="220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手持更稳定，高分辨表现、边缘也清晰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个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4677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4677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索尼(中国)有限公司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单反相机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稳定器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智云 Weebill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手机体感控制云台运动，更低延迟，快速响应，更具有实际使用价值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稳定器尺寸190*140*298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电池类型可拆卸锂离子电池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电池容量2*2600mAh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电池续航时间14小时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工作性能:航向范围360°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支持蓝牙蓝牙5.0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lastRenderedPageBreak/>
              <w:t>套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3205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3205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桂林智神信息技术股份有限公司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航拍器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 xml:space="preserve">大疆 </w:t>
            </w:r>
            <w:r w:rsidRPr="001711BF">
              <w:rPr>
                <w:rFonts w:ascii="宋体" w:hAnsi="宋体" w:hint="eastAsia"/>
                <w:color w:val="000000"/>
                <w:sz w:val="22"/>
              </w:rPr>
              <w:br/>
              <w:t>御 Mavic2专业版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飞行时间30分钟(25km/h匀速飞行)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续航里程 15km(50km/h匀速飞行)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悬停时间 25分钟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飞行海拔高度 5000m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可承受风速 4级风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 xml:space="preserve">内置相机:像素 2000万有效像素                           1英寸CMOS影像传感器 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照片最大分辨率 5472×3684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照片拍摄模式 单张拍摄</w:t>
            </w:r>
          </w:p>
          <w:p w:rsidR="00ED6359" w:rsidRPr="001711BF" w:rsidRDefault="00ED6359" w:rsidP="00ED6359">
            <w:pPr>
              <w:pStyle w:val="a7"/>
              <w:ind w:firstLine="220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安装全向保护罩，提升飞行安全性，让飞行器不论在室内还是室外都能稳定悬停，双重保障，让飞行更安心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套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15100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15100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深圳市大疆创新科技有限公司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>云台相机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大疆Osmo packet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支持视频拍摄 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视频最大分辨率：4K: 3840×2160 24/25/30p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2.7K: 2688×1512 24/25/30/48/50/60p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FHD: 1920×1080 24/25/30/48/50/60/120p</w:t>
            </w: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视频存储最大码流 100Mbps</w:t>
            </w:r>
          </w:p>
          <w:p w:rsidR="00ED6359" w:rsidRPr="001711BF" w:rsidRDefault="00ED6359" w:rsidP="00ED6359">
            <w:pPr>
              <w:pStyle w:val="a6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sz w:val="22"/>
              </w:rPr>
              <w:t>显示屏尺寸：1.08英寸（240×220mm）</w:t>
            </w:r>
            <w:r w:rsidRPr="001711BF">
              <w:rPr>
                <w:rFonts w:ascii="宋体" w:hAnsi="宋体" w:cs="宋体" w:hint="eastAsia"/>
                <w:color w:val="000000"/>
                <w:sz w:val="22"/>
              </w:rPr>
              <w:br/>
              <w:t>影像传感器：1/2.3 英寸，有效像素：12M</w:t>
            </w:r>
            <w:r w:rsidRPr="001711BF">
              <w:rPr>
                <w:rFonts w:ascii="宋体" w:hAnsi="宋体" w:cs="宋体" w:hint="eastAsia"/>
                <w:color w:val="000000"/>
                <w:sz w:val="22"/>
              </w:rPr>
              <w:br/>
              <w:t>镜头：80°FOV ，f/2.0</w:t>
            </w:r>
            <w:r w:rsidRPr="001711BF">
              <w:rPr>
                <w:rFonts w:ascii="宋体" w:hAnsi="宋体" w:cs="宋体" w:hint="eastAsia"/>
                <w:color w:val="000000"/>
                <w:sz w:val="22"/>
              </w:rPr>
              <w:br/>
              <w:t>ISO范围：100-3200（视频），100-3200（照片）</w:t>
            </w:r>
            <w:r w:rsidRPr="001711BF">
              <w:rPr>
                <w:rFonts w:ascii="宋体" w:hAnsi="宋体" w:cs="宋体" w:hint="eastAsia"/>
                <w:color w:val="000000"/>
                <w:sz w:val="22"/>
              </w:rPr>
              <w:br/>
              <w:t>电子快门速度：8 秒-1/8000 秒（M档下最高可达30秒）</w:t>
            </w:r>
            <w:r w:rsidRPr="001711BF">
              <w:rPr>
                <w:rFonts w:ascii="宋体" w:hAnsi="宋体" w:cs="宋体" w:hint="eastAsia"/>
                <w:color w:val="000000"/>
                <w:sz w:val="22"/>
              </w:rPr>
              <w:br/>
              <w:t>照片最大分辨率：4000×3000</w:t>
            </w:r>
            <w:r w:rsidRPr="001711BF">
              <w:rPr>
                <w:rFonts w:ascii="宋体" w:hAnsi="宋体" w:cs="宋体" w:hint="eastAsia"/>
                <w:color w:val="000000"/>
                <w:sz w:val="22"/>
              </w:rPr>
              <w:br/>
            </w:r>
            <w:r w:rsidRPr="001711BF">
              <w:rPr>
                <w:rFonts w:ascii="宋体" w:hAnsi="宋体" w:cs="宋体" w:hint="eastAsia"/>
                <w:color w:val="000000"/>
                <w:sz w:val="22"/>
              </w:rPr>
              <w:lastRenderedPageBreak/>
              <w:t>照片拍摄模式：单张拍摄，普通视频，全景照片，静态延时，轨迹延时</w:t>
            </w:r>
            <w:r w:rsidRPr="001711BF">
              <w:rPr>
                <w:rFonts w:ascii="宋体" w:hAnsi="宋体" w:cs="宋体" w:hint="eastAsia"/>
                <w:color w:val="000000"/>
                <w:sz w:val="22"/>
              </w:rPr>
              <w:br/>
              <w:t>录影分辨率：</w:t>
            </w:r>
          </w:p>
          <w:p w:rsidR="00ED6359" w:rsidRPr="001711BF" w:rsidRDefault="00ED6359" w:rsidP="00ED6359">
            <w:pPr>
              <w:pStyle w:val="a6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sz w:val="22"/>
              </w:rPr>
              <w:t>UHD：4K (3840×2160) 24/25/30/48/50/60p</w:t>
            </w:r>
            <w:r w:rsidRPr="001711BF">
              <w:rPr>
                <w:rFonts w:ascii="宋体" w:hAnsi="宋体" w:cs="宋体" w:hint="eastAsia"/>
                <w:color w:val="000000"/>
                <w:sz w:val="22"/>
              </w:rPr>
              <w:br/>
              <w:t>FHD：1920×1080 24/25/30/48/50/60/120p</w:t>
            </w:r>
            <w:r w:rsidRPr="001711BF">
              <w:rPr>
                <w:rFonts w:ascii="宋体" w:hAnsi="宋体" w:cs="宋体" w:hint="eastAsia"/>
                <w:color w:val="000000"/>
                <w:sz w:val="22"/>
              </w:rPr>
              <w:br/>
              <w:t>视频存储最大码流：100 Mbps</w:t>
            </w:r>
          </w:p>
          <w:p w:rsidR="00ED6359" w:rsidRPr="001711BF" w:rsidRDefault="00ED6359" w:rsidP="00ED6359">
            <w:pPr>
              <w:pStyle w:val="a6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sz w:val="22"/>
              </w:rPr>
              <w:t>迷你便携、轻松开拍，双模控制、无线连接，即刻变焦、远近随心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lastRenderedPageBreak/>
              <w:t>套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2609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5218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深圳市大疆创新科技有限公司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/>
                <w:sz w:val="22"/>
              </w:rPr>
              <w:t>广播级</w:t>
            </w:r>
            <w:r w:rsidRPr="001711BF">
              <w:rPr>
                <w:rFonts w:ascii="宋体" w:hAnsi="宋体" w:hint="eastAsia"/>
                <w:sz w:val="22"/>
              </w:rPr>
              <w:t>非编升级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中科大洋 定制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处理器：英特尔酷睿 i9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系统盘5</w:t>
            </w:r>
            <w:r w:rsidRPr="001711BF">
              <w:rPr>
                <w:rFonts w:ascii="宋体" w:hAnsi="宋体" w:cs="宋体"/>
                <w:kern w:val="0"/>
                <w:sz w:val="22"/>
              </w:rPr>
              <w:t>20G SSD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 xml:space="preserve">数据硬盘：4TB 7200RPM </w:t>
            </w:r>
            <w:r w:rsidRPr="001711BF">
              <w:rPr>
                <w:rFonts w:ascii="宋体" w:hAnsi="宋体" w:cs="宋体"/>
                <w:kern w:val="0"/>
                <w:sz w:val="22"/>
              </w:rPr>
              <w:t>数量2块</w:t>
            </w:r>
            <w:r w:rsidRPr="001711BF">
              <w:rPr>
                <w:rFonts w:ascii="宋体" w:hAnsi="宋体" w:cs="宋体" w:hint="eastAsia"/>
                <w:kern w:val="0"/>
                <w:sz w:val="22"/>
              </w:rPr>
              <w:br/>
              <w:t>显卡： 8G</w:t>
            </w:r>
            <w:r w:rsidRPr="001711BF">
              <w:rPr>
                <w:rFonts w:ascii="宋体" w:hAnsi="宋体" w:cs="宋体" w:hint="eastAsia"/>
                <w:kern w:val="0"/>
                <w:sz w:val="22"/>
              </w:rPr>
              <w:br/>
              <w:t>内存： 8GB*</w:t>
            </w:r>
            <w:r w:rsidRPr="001711BF">
              <w:rPr>
                <w:rFonts w:ascii="宋体" w:hAnsi="宋体" w:cs="宋体"/>
                <w:kern w:val="0"/>
                <w:sz w:val="22"/>
              </w:rPr>
              <w:t>4</w:t>
            </w:r>
            <w:r w:rsidRPr="001711BF">
              <w:rPr>
                <w:rFonts w:ascii="宋体" w:hAnsi="宋体" w:cs="宋体" w:hint="eastAsia"/>
                <w:kern w:val="0"/>
                <w:sz w:val="22"/>
              </w:rPr>
              <w:br/>
              <w:t>4U工控机箱</w:t>
            </w:r>
          </w:p>
          <w:p w:rsidR="00ED6359" w:rsidRPr="001711BF" w:rsidRDefault="00ED6359" w:rsidP="00ED635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含键盘、鼠标、耳机</w:t>
            </w:r>
          </w:p>
          <w:p w:rsidR="00ED6359" w:rsidRPr="001711BF" w:rsidRDefault="00ED6359" w:rsidP="00ED6359">
            <w:pPr>
              <w:pStyle w:val="a7"/>
              <w:ind w:firstLine="220"/>
              <w:rPr>
                <w:rFonts w:ascii="宋体" w:hAnsi="宋体" w:cs="宋体"/>
                <w:kern w:val="0"/>
                <w:sz w:val="22"/>
              </w:rPr>
            </w:pPr>
            <w:r w:rsidRPr="001711BF">
              <w:rPr>
                <w:rFonts w:ascii="宋体" w:hAnsi="宋体" w:cs="宋体" w:hint="eastAsia"/>
                <w:kern w:val="0"/>
                <w:sz w:val="22"/>
              </w:rPr>
              <w:t>可以方便快捷地实现网络化协同制作。全新的开放式交互性软件设计，基于用户内在需求而设计，经过优化的工作流程完全满足从标清到高清的全方位应用，并提供在未来更多扩展的潜能。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套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1711BF">
              <w:rPr>
                <w:rFonts w:ascii="宋体" w:hAnsi="宋体" w:hint="eastAsia"/>
                <w:color w:val="000000"/>
                <w:sz w:val="22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13850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jc w:val="center"/>
              <w:rPr>
                <w:rFonts w:ascii="宋体" w:hAnsi="宋体" w:cs="Times New Roman"/>
                <w:color w:val="000000"/>
                <w:sz w:val="22"/>
                <w:szCs w:val="22"/>
              </w:rPr>
            </w:pPr>
            <w:r w:rsidRPr="001711BF">
              <w:rPr>
                <w:rFonts w:ascii="宋体" w:hAnsi="宋体" w:cs="Times New Roman"/>
                <w:color w:val="000000"/>
                <w:sz w:val="22"/>
                <w:szCs w:val="22"/>
              </w:rPr>
              <w:t>83100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D63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hint="eastAsia"/>
                <w:sz w:val="22"/>
              </w:rPr>
              <w:t>北京中科大洋科技发展股份有限公司</w:t>
            </w:r>
          </w:p>
        </w:tc>
      </w:tr>
      <w:tr w:rsidR="00ED6359" w:rsidRPr="001711BF" w:rsidTr="00B662EB">
        <w:trPr>
          <w:trHeight w:val="851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B66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1711BF">
              <w:rPr>
                <w:rFonts w:ascii="宋体" w:hAnsi="宋体" w:cs="宋体" w:hint="eastAsia"/>
                <w:sz w:val="22"/>
                <w:lang w:val="zh-CN"/>
              </w:rPr>
              <w:t>合计</w:t>
            </w:r>
          </w:p>
        </w:tc>
        <w:tc>
          <w:tcPr>
            <w:tcW w:w="1275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359" w:rsidRPr="001711BF" w:rsidRDefault="00ED6359" w:rsidP="00EA3139">
            <w:pPr>
              <w:autoSpaceDE w:val="0"/>
              <w:autoSpaceDN w:val="0"/>
              <w:adjustRightInd w:val="0"/>
              <w:spacing w:line="360" w:lineRule="auto"/>
              <w:ind w:firstLineChars="50" w:firstLine="110"/>
              <w:jc w:val="center"/>
              <w:rPr>
                <w:rFonts w:ascii="宋体" w:hAnsi="宋体" w:cs="宋体"/>
                <w:sz w:val="22"/>
                <w:lang w:val="zh-CN"/>
              </w:rPr>
            </w:pPr>
            <w:r w:rsidRPr="001711BF">
              <w:rPr>
                <w:rFonts w:ascii="宋体" w:hAnsi="宋体" w:cs="宋体" w:hint="eastAsia"/>
                <w:sz w:val="22"/>
                <w:lang w:val="zh-CN"/>
              </w:rPr>
              <w:t>大写：</w:t>
            </w:r>
            <w:r w:rsidR="00EA3139" w:rsidRPr="001711BF">
              <w:rPr>
                <w:rFonts w:ascii="宋体" w:hAnsi="宋体" w:cs="宋体" w:hint="eastAsia"/>
                <w:sz w:val="22"/>
                <w:lang w:val="zh-CN"/>
              </w:rPr>
              <w:t>肆拾玖万伍仟</w:t>
            </w:r>
            <w:r w:rsidRPr="001711BF">
              <w:rPr>
                <w:rFonts w:ascii="宋体" w:hAnsi="宋体" w:cs="宋体"/>
                <w:sz w:val="22"/>
                <w:lang w:val="zh-CN"/>
              </w:rPr>
              <w:t>元整</w:t>
            </w:r>
            <w:r w:rsidRPr="001711BF">
              <w:rPr>
                <w:rFonts w:ascii="宋体" w:hAnsi="宋体" w:cs="宋体" w:hint="eastAsia"/>
                <w:sz w:val="22"/>
                <w:lang w:val="zh-CN"/>
              </w:rPr>
              <w:t xml:space="preserve">　　　　　　小写：</w:t>
            </w:r>
            <w:r w:rsidR="00EA3139" w:rsidRPr="001711BF">
              <w:rPr>
                <w:rFonts w:ascii="宋体" w:hAnsi="宋体" w:cs="宋体"/>
                <w:sz w:val="22"/>
                <w:lang w:val="zh-CN"/>
              </w:rPr>
              <w:t>495000</w:t>
            </w:r>
            <w:r w:rsidRPr="001711BF">
              <w:rPr>
                <w:rFonts w:ascii="宋体" w:hAnsi="宋体" w:cs="宋体" w:hint="eastAsia"/>
                <w:sz w:val="22"/>
                <w:lang w:val="zh-CN"/>
              </w:rPr>
              <w:t>元</w:t>
            </w:r>
          </w:p>
        </w:tc>
      </w:tr>
    </w:tbl>
    <w:p w:rsidR="001B3727" w:rsidRDefault="001B3727"/>
    <w:sectPr w:rsidR="001B3727" w:rsidSect="00ED635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E3A" w:rsidRDefault="001A2E3A" w:rsidP="001711BF">
      <w:r>
        <w:separator/>
      </w:r>
    </w:p>
  </w:endnote>
  <w:endnote w:type="continuationSeparator" w:id="0">
    <w:p w:rsidR="001A2E3A" w:rsidRDefault="001A2E3A" w:rsidP="0017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E3A" w:rsidRDefault="001A2E3A" w:rsidP="001711BF">
      <w:r>
        <w:separator/>
      </w:r>
    </w:p>
  </w:footnote>
  <w:footnote w:type="continuationSeparator" w:id="0">
    <w:p w:rsidR="001A2E3A" w:rsidRDefault="001A2E3A" w:rsidP="001711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359"/>
    <w:rsid w:val="001711BF"/>
    <w:rsid w:val="001A2E3A"/>
    <w:rsid w:val="001B3727"/>
    <w:rsid w:val="00325C27"/>
    <w:rsid w:val="005E3F32"/>
    <w:rsid w:val="006B1600"/>
    <w:rsid w:val="00B474BF"/>
    <w:rsid w:val="00EA3139"/>
    <w:rsid w:val="00ED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DAA2115-CBD4-4562-A9D3-F640CA3E6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6B1600"/>
    <w:pPr>
      <w:widowControl w:val="0"/>
      <w:jc w:val="both"/>
    </w:pPr>
    <w:rPr>
      <w:rFonts w:ascii="Times New Roman" w:eastAsia="宋体" w:hAnsi="Times New Roman"/>
      <w:szCs w:val="24"/>
    </w:rPr>
  </w:style>
  <w:style w:type="paragraph" w:styleId="1">
    <w:name w:val="heading 1"/>
    <w:basedOn w:val="a"/>
    <w:next w:val="a"/>
    <w:link w:val="1Char"/>
    <w:uiPriority w:val="9"/>
    <w:rsid w:val="006B16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B1600"/>
    <w:pPr>
      <w:keepNext/>
      <w:keepLines/>
      <w:spacing w:before="260" w:after="260"/>
      <w:jc w:val="center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B1600"/>
    <w:pPr>
      <w:keepNext/>
      <w:keepLines/>
      <w:spacing w:before="260" w:after="260"/>
      <w:jc w:val="center"/>
      <w:outlineLvl w:val="2"/>
    </w:pPr>
    <w:rPr>
      <w:rFonts w:eastAsiaTheme="majorEastAsia" w:cs="Times New Roman"/>
      <w:b/>
      <w:bCs/>
      <w:sz w:val="24"/>
      <w:szCs w:val="32"/>
    </w:rPr>
  </w:style>
  <w:style w:type="paragraph" w:styleId="4">
    <w:name w:val="heading 4"/>
    <w:basedOn w:val="a"/>
    <w:next w:val="a"/>
    <w:link w:val="4Char"/>
    <w:autoRedefine/>
    <w:uiPriority w:val="9"/>
    <w:unhideWhenUsed/>
    <w:qFormat/>
    <w:rsid w:val="006B1600"/>
    <w:pPr>
      <w:keepNext/>
      <w:keepLines/>
      <w:jc w:val="center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Indent"/>
    <w:basedOn w:val="a"/>
    <w:link w:val="Char"/>
    <w:uiPriority w:val="99"/>
    <w:semiHidden/>
    <w:unhideWhenUsed/>
    <w:rsid w:val="006B1600"/>
    <w:pPr>
      <w:spacing w:after="120"/>
      <w:ind w:leftChars="200" w:left="420"/>
    </w:pPr>
  </w:style>
  <w:style w:type="character" w:customStyle="1" w:styleId="Char">
    <w:name w:val="正文文本缩进 Char"/>
    <w:basedOn w:val="a1"/>
    <w:link w:val="a0"/>
    <w:uiPriority w:val="99"/>
    <w:semiHidden/>
    <w:rsid w:val="006B1600"/>
    <w:rPr>
      <w:rFonts w:ascii="Times New Roman" w:eastAsia="宋体" w:hAnsi="Times New Roman" w:cs="Times New Roman"/>
      <w:szCs w:val="24"/>
    </w:rPr>
  </w:style>
  <w:style w:type="character" w:customStyle="1" w:styleId="2Char">
    <w:name w:val="标题 2 Char"/>
    <w:basedOn w:val="a1"/>
    <w:link w:val="2"/>
    <w:uiPriority w:val="9"/>
    <w:rsid w:val="006B1600"/>
    <w:rPr>
      <w:rFonts w:asciiTheme="majorHAnsi" w:eastAsiaTheme="majorEastAsia" w:hAnsiTheme="majorHAnsi" w:cstheme="majorBidi"/>
      <w:b/>
      <w:bCs/>
      <w:sz w:val="30"/>
      <w:szCs w:val="32"/>
    </w:rPr>
  </w:style>
  <w:style w:type="character" w:customStyle="1" w:styleId="3Char">
    <w:name w:val="标题 3 Char"/>
    <w:basedOn w:val="a1"/>
    <w:link w:val="3"/>
    <w:uiPriority w:val="9"/>
    <w:rsid w:val="006B1600"/>
    <w:rPr>
      <w:rFonts w:ascii="Times New Roman" w:eastAsiaTheme="majorEastAsia" w:hAnsi="Times New Roman" w:cs="Times New Roman"/>
      <w:b/>
      <w:bCs/>
      <w:sz w:val="24"/>
      <w:szCs w:val="32"/>
    </w:rPr>
  </w:style>
  <w:style w:type="character" w:customStyle="1" w:styleId="4Char">
    <w:name w:val="标题 4 Char"/>
    <w:basedOn w:val="a1"/>
    <w:link w:val="4"/>
    <w:uiPriority w:val="9"/>
    <w:rsid w:val="006B1600"/>
    <w:rPr>
      <w:rFonts w:asciiTheme="majorHAnsi" w:eastAsiaTheme="majorEastAsia" w:hAnsiTheme="majorHAnsi" w:cstheme="majorBidi"/>
      <w:b/>
      <w:bCs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6B1600"/>
    <w:pPr>
      <w:tabs>
        <w:tab w:val="right" w:leader="dot" w:pos="8296"/>
      </w:tabs>
      <w:spacing w:line="360" w:lineRule="auto"/>
      <w:jc w:val="center"/>
    </w:pPr>
    <w:rPr>
      <w:rFonts w:cs="Arial"/>
      <w:snapToGrid w:val="0"/>
      <w:color w:val="000000" w:themeColor="text1"/>
      <w:shd w:val="pct15" w:color="auto" w:fill="FFFFFF"/>
    </w:rPr>
  </w:style>
  <w:style w:type="paragraph" w:styleId="a4">
    <w:name w:val="Title"/>
    <w:aliases w:val="标题2"/>
    <w:basedOn w:val="a"/>
    <w:next w:val="a"/>
    <w:link w:val="Char0"/>
    <w:uiPriority w:val="10"/>
    <w:qFormat/>
    <w:rsid w:val="00B474BF"/>
    <w:pPr>
      <w:adjustRightInd w:val="0"/>
      <w:snapToGrid w:val="0"/>
      <w:spacing w:line="360" w:lineRule="auto"/>
      <w:jc w:val="center"/>
      <w:outlineLvl w:val="1"/>
    </w:pPr>
    <w:rPr>
      <w:rFonts w:ascii="Calibri Light" w:eastAsiaTheme="minorEastAsia" w:hAnsi="Calibri Light"/>
      <w:b/>
      <w:bCs/>
      <w:sz w:val="30"/>
      <w:szCs w:val="32"/>
    </w:rPr>
  </w:style>
  <w:style w:type="character" w:customStyle="1" w:styleId="Char0">
    <w:name w:val="标题 Char"/>
    <w:aliases w:val="标题2 Char"/>
    <w:link w:val="a4"/>
    <w:uiPriority w:val="10"/>
    <w:rsid w:val="00B474BF"/>
    <w:rPr>
      <w:rFonts w:ascii="Calibri Light" w:hAnsi="Calibri Light"/>
      <w:b/>
      <w:bCs/>
      <w:sz w:val="30"/>
      <w:szCs w:val="32"/>
    </w:rPr>
  </w:style>
  <w:style w:type="paragraph" w:styleId="a5">
    <w:name w:val="List Paragraph"/>
    <w:basedOn w:val="a"/>
    <w:uiPriority w:val="34"/>
    <w:qFormat/>
    <w:rsid w:val="006B1600"/>
    <w:pPr>
      <w:ind w:firstLineChars="200" w:firstLine="420"/>
    </w:pPr>
    <w:rPr>
      <w:rFonts w:cs="Times New Roman"/>
    </w:rPr>
  </w:style>
  <w:style w:type="character" w:customStyle="1" w:styleId="1Char">
    <w:name w:val="标题 1 Char"/>
    <w:basedOn w:val="a1"/>
    <w:link w:val="1"/>
    <w:uiPriority w:val="9"/>
    <w:rsid w:val="006B1600"/>
    <w:rPr>
      <w:rFonts w:ascii="Times New Roman" w:eastAsia="宋体" w:hAnsi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6B160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a6">
    <w:name w:val="Body Text"/>
    <w:basedOn w:val="a"/>
    <w:link w:val="Char1"/>
    <w:uiPriority w:val="99"/>
    <w:semiHidden/>
    <w:unhideWhenUsed/>
    <w:rsid w:val="00ED6359"/>
    <w:pPr>
      <w:spacing w:after="120"/>
    </w:pPr>
  </w:style>
  <w:style w:type="character" w:customStyle="1" w:styleId="Char1">
    <w:name w:val="正文文本 Char"/>
    <w:basedOn w:val="a1"/>
    <w:link w:val="a6"/>
    <w:uiPriority w:val="99"/>
    <w:semiHidden/>
    <w:rsid w:val="00ED6359"/>
    <w:rPr>
      <w:rFonts w:ascii="Times New Roman" w:eastAsia="宋体" w:hAnsi="Times New Roman"/>
      <w:szCs w:val="24"/>
    </w:rPr>
  </w:style>
  <w:style w:type="paragraph" w:styleId="a7">
    <w:name w:val="Body Text First Indent"/>
    <w:basedOn w:val="a6"/>
    <w:link w:val="Char2"/>
    <w:uiPriority w:val="99"/>
    <w:semiHidden/>
    <w:unhideWhenUsed/>
    <w:rsid w:val="00ED6359"/>
    <w:pPr>
      <w:ind w:firstLineChars="100" w:firstLine="420"/>
    </w:pPr>
  </w:style>
  <w:style w:type="character" w:customStyle="1" w:styleId="Char2">
    <w:name w:val="正文首行缩进 Char"/>
    <w:basedOn w:val="Char1"/>
    <w:link w:val="a7"/>
    <w:uiPriority w:val="99"/>
    <w:semiHidden/>
    <w:rsid w:val="00ED6359"/>
    <w:rPr>
      <w:rFonts w:ascii="Times New Roman" w:eastAsia="宋体" w:hAnsi="Times New Roman"/>
      <w:szCs w:val="24"/>
    </w:rPr>
  </w:style>
  <w:style w:type="paragraph" w:styleId="a8">
    <w:name w:val="header"/>
    <w:basedOn w:val="a"/>
    <w:link w:val="Char3"/>
    <w:uiPriority w:val="99"/>
    <w:unhideWhenUsed/>
    <w:rsid w:val="00171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1"/>
    <w:link w:val="a8"/>
    <w:uiPriority w:val="99"/>
    <w:rsid w:val="001711BF"/>
    <w:rPr>
      <w:rFonts w:ascii="Times New Roman" w:eastAsia="宋体" w:hAnsi="Times New Roman"/>
      <w:sz w:val="18"/>
      <w:szCs w:val="18"/>
    </w:rPr>
  </w:style>
  <w:style w:type="paragraph" w:styleId="a9">
    <w:name w:val="footer"/>
    <w:basedOn w:val="a"/>
    <w:link w:val="Char4"/>
    <w:uiPriority w:val="99"/>
    <w:unhideWhenUsed/>
    <w:rsid w:val="001711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1"/>
    <w:link w:val="a9"/>
    <w:uiPriority w:val="99"/>
    <w:rsid w:val="001711BF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1118</Words>
  <Characters>6378</Characters>
  <Application>Microsoft Office Word</Application>
  <DocSecurity>0</DocSecurity>
  <Lines>53</Lines>
  <Paragraphs>14</Paragraphs>
  <ScaleCrop>false</ScaleCrop>
  <Company/>
  <LinksUpToDate>false</LinksUpToDate>
  <CharactersWithSpaces>7482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jiangbao</dc:creator>
  <cp:keywords/>
  <dc:description/>
  <cp:lastModifiedBy>jiangbao</cp:lastModifiedBy>
  <cp:revision>3</cp:revision>
  <dcterms:created xsi:type="dcterms:W3CDTF">2020-06-04T01:39:00Z</dcterms:created>
  <dcterms:modified xsi:type="dcterms:W3CDTF">2020-06-04T03:41:00Z</dcterms:modified>
</cp:coreProperties>
</file>