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12" w:rsidRPr="00896712" w:rsidRDefault="00896712" w:rsidP="00896712">
      <w:pPr>
        <w:rPr>
          <w:rFonts w:asciiTheme="majorEastAsia" w:eastAsiaTheme="majorEastAsia" w:hAnsiTheme="majorEastAsia" w:cstheme="majorEastAsia"/>
          <w:b/>
          <w:bCs/>
          <w:sz w:val="52"/>
          <w:szCs w:val="44"/>
        </w:rPr>
      </w:pPr>
      <w:r w:rsidRPr="00896712">
        <w:rPr>
          <w:rFonts w:asciiTheme="majorEastAsia" w:eastAsiaTheme="majorEastAsia" w:hAnsiTheme="majorEastAsia" w:cstheme="majorEastAsia" w:hint="eastAsia"/>
          <w:b/>
          <w:bCs/>
          <w:sz w:val="52"/>
          <w:szCs w:val="44"/>
        </w:rPr>
        <w:t>襄城县双庙乡卫生院采购数字化X线</w:t>
      </w:r>
    </w:p>
    <w:p w:rsidR="00896712" w:rsidRPr="00896712" w:rsidRDefault="00896712" w:rsidP="00896712">
      <w:pPr>
        <w:ind w:firstLineChars="550" w:firstLine="2871"/>
        <w:rPr>
          <w:rFonts w:asciiTheme="majorEastAsia" w:eastAsiaTheme="majorEastAsia" w:hAnsiTheme="majorEastAsia" w:cstheme="majorEastAsia"/>
          <w:b/>
          <w:bCs/>
          <w:sz w:val="52"/>
          <w:szCs w:val="44"/>
        </w:rPr>
      </w:pPr>
      <w:r w:rsidRPr="00896712">
        <w:rPr>
          <w:rFonts w:asciiTheme="majorEastAsia" w:eastAsiaTheme="majorEastAsia" w:hAnsiTheme="majorEastAsia" w:cstheme="majorEastAsia" w:hint="eastAsia"/>
          <w:b/>
          <w:bCs/>
          <w:sz w:val="52"/>
          <w:szCs w:val="44"/>
        </w:rPr>
        <w:t>摄影系统项目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55205A">
        <w:rPr>
          <w:rFonts w:asciiTheme="majorEastAsia" w:eastAsiaTheme="majorEastAsia" w:hAnsiTheme="majorEastAsia" w:cstheme="majorEastAsia" w:hint="eastAsia"/>
          <w:bCs/>
          <w:sz w:val="36"/>
          <w:szCs w:val="36"/>
        </w:rPr>
        <w:t>1</w:t>
      </w:r>
      <w:r w:rsidR="00896712">
        <w:rPr>
          <w:rFonts w:asciiTheme="majorEastAsia" w:eastAsiaTheme="majorEastAsia" w:hAnsiTheme="majorEastAsia" w:cstheme="majorEastAsia" w:hint="eastAsia"/>
          <w:bCs/>
          <w:sz w:val="36"/>
          <w:szCs w:val="36"/>
        </w:rPr>
        <w:t>7</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896712">
        <w:rPr>
          <w:rFonts w:asciiTheme="majorEastAsia" w:eastAsiaTheme="majorEastAsia" w:hAnsiTheme="majorEastAsia" w:cstheme="majorEastAsia" w:hint="eastAsia"/>
          <w:bCs/>
          <w:sz w:val="36"/>
          <w:szCs w:val="36"/>
        </w:rPr>
        <w:t>双庙乡</w:t>
      </w:r>
      <w:r w:rsidR="00B110E8">
        <w:rPr>
          <w:rFonts w:asciiTheme="majorEastAsia" w:eastAsiaTheme="majorEastAsia" w:hAnsiTheme="majorEastAsia" w:cstheme="majorEastAsia" w:hint="eastAsia"/>
          <w:bCs/>
          <w:sz w:val="36"/>
          <w:szCs w:val="36"/>
        </w:rPr>
        <w:t>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896712">
      <w:pPr>
        <w:ind w:firstLineChars="500" w:firstLine="180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896712">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月</w:t>
      </w:r>
      <w:r w:rsidR="0055205A">
        <w:rPr>
          <w:rFonts w:asciiTheme="majorEastAsia" w:eastAsiaTheme="majorEastAsia" w:hAnsiTheme="majorEastAsia" w:cstheme="majorEastAsia" w:hint="eastAsia"/>
          <w:bCs/>
          <w:sz w:val="36"/>
          <w:szCs w:val="36"/>
        </w:rPr>
        <w:t>二十</w:t>
      </w:r>
      <w:r w:rsidR="00896712">
        <w:rPr>
          <w:rFonts w:asciiTheme="majorEastAsia" w:eastAsiaTheme="majorEastAsia" w:hAnsiTheme="majorEastAsia" w:cstheme="majorEastAsia" w:hint="eastAsia"/>
          <w:bCs/>
          <w:sz w:val="36"/>
          <w:szCs w:val="36"/>
        </w:rPr>
        <w:t>二</w:t>
      </w:r>
      <w:r w:rsidRPr="00C67B7D">
        <w:rPr>
          <w:rFonts w:asciiTheme="majorEastAsia" w:eastAsiaTheme="majorEastAsia" w:hAnsiTheme="majorEastAsia" w:cstheme="majorEastAsia" w:hint="eastAsia"/>
          <w:bCs/>
          <w:sz w:val="36"/>
          <w:szCs w:val="36"/>
        </w:rPr>
        <w:t>日</w:t>
      </w:r>
    </w:p>
    <w:p w:rsidR="00E651ED" w:rsidRPr="00C67B7D" w:rsidRDefault="00C4024D" w:rsidP="00896712">
      <w:pPr>
        <w:widowControl/>
        <w:ind w:firstLineChars="750" w:firstLine="3313"/>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w:t>
      </w:r>
      <w:r w:rsidR="00896712">
        <w:rPr>
          <w:rFonts w:asciiTheme="minorEastAsia" w:hAnsiTheme="minorEastAsia" w:cs="仿宋" w:hint="eastAsia"/>
          <w:sz w:val="24"/>
          <w:szCs w:val="24"/>
        </w:rPr>
        <w:t>双庙乡</w:t>
      </w:r>
      <w:r w:rsidR="00B110E8" w:rsidRPr="00B110E8">
        <w:rPr>
          <w:rFonts w:asciiTheme="minorEastAsia" w:hAnsiTheme="minorEastAsia" w:cs="仿宋" w:hint="eastAsia"/>
          <w:sz w:val="24"/>
          <w:szCs w:val="24"/>
        </w:rPr>
        <w:t>卫生院</w:t>
      </w:r>
      <w:r w:rsidRPr="00C67B7D">
        <w:rPr>
          <w:rFonts w:asciiTheme="minorEastAsia" w:hAnsiTheme="minorEastAsia" w:cs="仿宋" w:hint="eastAsia"/>
          <w:sz w:val="24"/>
          <w:szCs w:val="24"/>
        </w:rPr>
        <w:t>的委托，对“</w:t>
      </w:r>
      <w:r w:rsidR="00896712" w:rsidRPr="00896712">
        <w:rPr>
          <w:rFonts w:asciiTheme="minorEastAsia" w:hAnsiTheme="minorEastAsia" w:cs="仿宋" w:hint="eastAsia"/>
          <w:sz w:val="24"/>
          <w:szCs w:val="24"/>
        </w:rPr>
        <w:t>襄城县双庙乡卫生院采购数字化X线摄影系统项目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896712" w:rsidRDefault="00C4024D" w:rsidP="00896712">
      <w:pPr>
        <w:pStyle w:val="ac"/>
        <w:ind w:firstLine="420"/>
        <w:contextualSpacing/>
        <w:rPr>
          <w:rFonts w:asciiTheme="minorEastAsia" w:eastAsiaTheme="minorEastAsia" w:hAnsiTheme="minorEastAsia" w:cs="仿宋"/>
        </w:rPr>
      </w:pPr>
      <w:r w:rsidRPr="00896712">
        <w:rPr>
          <w:rFonts w:asciiTheme="minorEastAsia" w:eastAsiaTheme="minorEastAsia" w:hAnsiTheme="minorEastAsia" w:cs="仿宋" w:hint="eastAsia"/>
        </w:rPr>
        <w:t>（一）项目名称：</w:t>
      </w:r>
      <w:r w:rsidR="00896712" w:rsidRPr="00896712">
        <w:rPr>
          <w:rFonts w:asciiTheme="minorEastAsia" w:eastAsiaTheme="minorEastAsia" w:hAnsiTheme="minorEastAsia" w:cs="仿宋" w:hint="eastAsia"/>
        </w:rPr>
        <w:t>襄城县双庙乡卫生院采购数字化X线摄影系统项目</w:t>
      </w:r>
    </w:p>
    <w:p w:rsidR="00E651ED" w:rsidRPr="00896712" w:rsidRDefault="00C4024D" w:rsidP="00D208A4">
      <w:pPr>
        <w:pStyle w:val="ac"/>
        <w:ind w:firstLine="420"/>
        <w:contextualSpacing/>
        <w:rPr>
          <w:rFonts w:asciiTheme="minorEastAsia" w:eastAsiaTheme="minorEastAsia" w:hAnsiTheme="minorEastAsia" w:cs="仿宋"/>
        </w:rPr>
      </w:pPr>
      <w:r w:rsidRPr="00896712">
        <w:rPr>
          <w:rFonts w:asciiTheme="minorEastAsia" w:eastAsiaTheme="minorEastAsia" w:hAnsiTheme="minorEastAsia" w:cs="仿宋" w:hint="eastAsia"/>
        </w:rPr>
        <w:t>（二）项目编号：</w:t>
      </w:r>
      <w:r w:rsidR="00B110E8" w:rsidRPr="00896712">
        <w:rPr>
          <w:rFonts w:asciiTheme="minorEastAsia" w:eastAsiaTheme="minorEastAsia" w:hAnsiTheme="minorEastAsia" w:cs="仿宋" w:hint="eastAsia"/>
        </w:rPr>
        <w:t>襄财询价采购-2020-</w:t>
      </w:r>
      <w:r w:rsidR="0055205A" w:rsidRPr="00896712">
        <w:rPr>
          <w:rFonts w:asciiTheme="minorEastAsia" w:eastAsiaTheme="minorEastAsia" w:hAnsiTheme="minorEastAsia" w:cs="仿宋" w:hint="eastAsia"/>
        </w:rPr>
        <w:t>1</w:t>
      </w:r>
      <w:r w:rsidR="00896712" w:rsidRPr="00896712">
        <w:rPr>
          <w:rFonts w:asciiTheme="minorEastAsia" w:eastAsiaTheme="minorEastAsia" w:hAnsiTheme="minorEastAsia" w:cs="仿宋" w:hint="eastAsia"/>
        </w:rPr>
        <w:t>7</w:t>
      </w:r>
      <w:r w:rsidRPr="00896712">
        <w:rPr>
          <w:rFonts w:asciiTheme="minorEastAsia" w:eastAsiaTheme="minorEastAsia" w:hAnsiTheme="minorEastAsia" w:cs="仿宋" w:hint="eastAsia"/>
        </w:rPr>
        <w:t xml:space="preserve">  </w:t>
      </w:r>
    </w:p>
    <w:p w:rsidR="00E651ED" w:rsidRPr="00896712"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896712">
        <w:rPr>
          <w:rFonts w:asciiTheme="minorEastAsia" w:eastAsiaTheme="minorEastAsia" w:hAnsiTheme="minorEastAsia" w:cs="仿宋" w:hint="eastAsia"/>
        </w:rPr>
        <w:t>（三）采购方式：</w:t>
      </w:r>
      <w:r w:rsidR="00665510" w:rsidRPr="00896712">
        <w:rPr>
          <w:rFonts w:asciiTheme="minorEastAsia" w:eastAsiaTheme="minorEastAsia" w:hAnsiTheme="minorEastAsia" w:cs="仿宋" w:hint="eastAsia"/>
        </w:rPr>
        <w:t>询价</w:t>
      </w:r>
      <w:r w:rsidRPr="00896712">
        <w:rPr>
          <w:rFonts w:asciiTheme="minorEastAsia" w:eastAsiaTheme="minorEastAsia" w:hAnsiTheme="minorEastAsia" w:cs="仿宋" w:hint="eastAsia"/>
        </w:rPr>
        <w:t xml:space="preserve">                                                                                                                         </w:t>
      </w:r>
    </w:p>
    <w:p w:rsidR="00E651ED" w:rsidRPr="00896712" w:rsidRDefault="00C4024D" w:rsidP="00911494">
      <w:pPr>
        <w:pStyle w:val="ac"/>
        <w:ind w:firstLine="420"/>
        <w:contextualSpacing/>
        <w:rPr>
          <w:rFonts w:asciiTheme="minorEastAsia" w:eastAsiaTheme="minorEastAsia" w:hAnsiTheme="minorEastAsia" w:cs="仿宋"/>
        </w:rPr>
      </w:pPr>
      <w:r w:rsidRPr="00896712">
        <w:rPr>
          <w:rFonts w:asciiTheme="minorEastAsia" w:eastAsiaTheme="minorEastAsia" w:hAnsiTheme="minorEastAsia" w:cs="仿宋" w:hint="eastAsia"/>
        </w:rPr>
        <w:t>（四）项目主要内容、数量及简要规格描述或项目基本概况介绍：</w:t>
      </w:r>
      <w:r w:rsidR="00911494" w:rsidRPr="00896712">
        <w:rPr>
          <w:rFonts w:asciiTheme="minorEastAsia" w:eastAsiaTheme="minorEastAsia" w:hAnsiTheme="minorEastAsia" w:cs="仿宋" w:hint="eastAsia"/>
        </w:rPr>
        <w:t>项目</w:t>
      </w:r>
      <w:r w:rsidR="0055205A" w:rsidRPr="00896712">
        <w:rPr>
          <w:rFonts w:asciiTheme="minorEastAsia" w:eastAsiaTheme="minorEastAsia" w:hAnsiTheme="minorEastAsia" w:cs="仿宋" w:hint="eastAsia"/>
        </w:rPr>
        <w:t>采购数字</w:t>
      </w:r>
      <w:r w:rsidR="00896712" w:rsidRPr="00896712">
        <w:rPr>
          <w:rFonts w:asciiTheme="minorEastAsia" w:eastAsiaTheme="minorEastAsia" w:hAnsiTheme="minorEastAsia" w:cs="仿宋" w:hint="eastAsia"/>
        </w:rPr>
        <w:t>化</w:t>
      </w:r>
      <w:r w:rsidR="0055205A" w:rsidRPr="00896712">
        <w:rPr>
          <w:rFonts w:asciiTheme="minorEastAsia" w:eastAsiaTheme="minorEastAsia" w:hAnsiTheme="minorEastAsia" w:cs="仿宋" w:hint="eastAsia"/>
        </w:rPr>
        <w:t>X</w:t>
      </w:r>
      <w:r w:rsidR="00896712" w:rsidRPr="00896712">
        <w:rPr>
          <w:rFonts w:asciiTheme="minorEastAsia" w:eastAsiaTheme="minorEastAsia" w:hAnsiTheme="minorEastAsia" w:cs="仿宋" w:hint="eastAsia"/>
        </w:rPr>
        <w:t>线</w:t>
      </w:r>
      <w:r w:rsidR="0055205A" w:rsidRPr="00896712">
        <w:rPr>
          <w:rFonts w:asciiTheme="minorEastAsia" w:eastAsiaTheme="minorEastAsia" w:hAnsiTheme="minorEastAsia" w:cs="仿宋" w:hint="eastAsia"/>
        </w:rPr>
        <w:t>摄影项目</w:t>
      </w:r>
      <w:r w:rsidR="00106CA7" w:rsidRPr="00896712">
        <w:rPr>
          <w:rFonts w:asciiTheme="minorEastAsia" w:eastAsiaTheme="minorEastAsia" w:hAnsiTheme="minorEastAsia" w:cs="仿宋" w:hint="eastAsia"/>
        </w:rPr>
        <w:t>（具体要求详见询价文件及参数要求)。</w:t>
      </w:r>
    </w:p>
    <w:p w:rsidR="00E651ED" w:rsidRPr="00896712"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896712">
        <w:rPr>
          <w:rFonts w:asciiTheme="minorEastAsia" w:eastAsiaTheme="minorEastAsia" w:hAnsiTheme="minorEastAsia" w:cs="仿宋" w:hint="eastAsia"/>
        </w:rPr>
        <w:t>（五）预算金额</w:t>
      </w:r>
      <w:r w:rsidR="003F1209" w:rsidRPr="00896712">
        <w:rPr>
          <w:rFonts w:asciiTheme="minorEastAsia" w:eastAsiaTheme="minorEastAsia" w:hAnsiTheme="minorEastAsia" w:cs="仿宋" w:hint="eastAsia"/>
        </w:rPr>
        <w:t>（最高限价）</w:t>
      </w:r>
      <w:r w:rsidRPr="00896712">
        <w:rPr>
          <w:rFonts w:asciiTheme="minorEastAsia" w:eastAsiaTheme="minorEastAsia" w:hAnsiTheme="minorEastAsia" w:cs="仿宋" w:hint="eastAsia"/>
        </w:rPr>
        <w:t>：</w:t>
      </w:r>
      <w:r w:rsidR="00896712" w:rsidRPr="00896712">
        <w:rPr>
          <w:rFonts w:asciiTheme="minorEastAsia" w:eastAsiaTheme="minorEastAsia" w:hAnsiTheme="minorEastAsia" w:cs="仿宋" w:hint="eastAsia"/>
        </w:rPr>
        <w:t>65</w:t>
      </w:r>
      <w:r w:rsidR="0055205A" w:rsidRPr="00896712">
        <w:rPr>
          <w:rFonts w:asciiTheme="minorEastAsia" w:eastAsiaTheme="minorEastAsia" w:hAnsiTheme="minorEastAsia" w:cs="仿宋" w:hint="eastAsia"/>
        </w:rPr>
        <w:t>0</w:t>
      </w:r>
      <w:r w:rsidR="00911494" w:rsidRPr="00896712">
        <w:rPr>
          <w:rFonts w:asciiTheme="minorEastAsia" w:eastAsiaTheme="minorEastAsia" w:hAnsiTheme="minorEastAsia" w:cs="仿宋" w:hint="eastAsia"/>
        </w:rPr>
        <w:t>000</w:t>
      </w:r>
      <w:r w:rsidR="00585B27" w:rsidRPr="00896712">
        <w:rPr>
          <w:rFonts w:asciiTheme="minorEastAsia" w:eastAsiaTheme="minorEastAsia" w:hAnsiTheme="minorEastAsia" w:cs="仿宋" w:hint="eastAsia"/>
        </w:rPr>
        <w:t>.00元</w:t>
      </w:r>
      <w:r w:rsidR="00351C20" w:rsidRPr="00896712">
        <w:rPr>
          <w:rFonts w:asciiTheme="minorEastAsia" w:eastAsiaTheme="minorEastAsia" w:hAnsiTheme="minorEastAsia" w:cs="仿宋" w:hint="eastAsia"/>
        </w:rPr>
        <w:t>。</w:t>
      </w:r>
    </w:p>
    <w:p w:rsidR="00E651ED" w:rsidRPr="00896712" w:rsidRDefault="00C4024D" w:rsidP="00896712">
      <w:pPr>
        <w:pStyle w:val="ac"/>
        <w:ind w:firstLine="420"/>
        <w:contextualSpacing/>
        <w:rPr>
          <w:rFonts w:asciiTheme="minorEastAsia" w:eastAsiaTheme="minorEastAsia" w:hAnsiTheme="minorEastAsia" w:cs="仿宋"/>
        </w:rPr>
      </w:pPr>
      <w:r w:rsidRPr="00896712">
        <w:rPr>
          <w:rFonts w:asciiTheme="minorEastAsia" w:eastAsiaTheme="minorEastAsia" w:hAnsiTheme="minorEastAsia" w:cs="仿宋" w:hint="eastAsia"/>
        </w:rPr>
        <w:t>（六）交付（服务、完工）时间 ：</w:t>
      </w:r>
      <w:r w:rsidR="00896712" w:rsidRPr="00896712">
        <w:rPr>
          <w:rFonts w:asciiTheme="minorEastAsia" w:eastAsiaTheme="minorEastAsia" w:hAnsiTheme="minorEastAsia" w:cs="仿宋" w:hint="eastAsia"/>
        </w:rPr>
        <w:t>合同签订生效后30个工作日内安装调试完毕。</w:t>
      </w:r>
    </w:p>
    <w:p w:rsidR="00E651ED" w:rsidRPr="00896712" w:rsidRDefault="00C4024D" w:rsidP="00585B27">
      <w:pPr>
        <w:pStyle w:val="ac"/>
        <w:ind w:firstLine="420"/>
        <w:contextualSpacing/>
        <w:rPr>
          <w:rFonts w:asciiTheme="minorEastAsia" w:eastAsiaTheme="minorEastAsia" w:hAnsiTheme="minorEastAsia" w:cs="仿宋"/>
        </w:rPr>
      </w:pPr>
      <w:r w:rsidRPr="00896712">
        <w:rPr>
          <w:rFonts w:asciiTheme="minorEastAsia" w:eastAsiaTheme="minorEastAsia" w:hAnsiTheme="minorEastAsia" w:cs="仿宋" w:hint="eastAsia"/>
        </w:rPr>
        <w:t>（七）交付（服务、完工）地点：</w:t>
      </w:r>
      <w:r w:rsidR="00106CA7" w:rsidRPr="00896712">
        <w:rPr>
          <w:rFonts w:asciiTheme="minorEastAsia" w:eastAsiaTheme="minorEastAsia" w:hAnsiTheme="minorEastAsia" w:cs="仿宋" w:hint="eastAsia"/>
        </w:rPr>
        <w:t>襄城县</w:t>
      </w:r>
      <w:r w:rsidR="00896712" w:rsidRPr="00896712">
        <w:rPr>
          <w:rFonts w:asciiTheme="minorEastAsia" w:eastAsiaTheme="minorEastAsia" w:hAnsiTheme="minorEastAsia" w:cs="仿宋" w:hint="eastAsia"/>
        </w:rPr>
        <w:t>双庙乡</w:t>
      </w:r>
      <w:r w:rsidR="00312EA5" w:rsidRPr="00896712">
        <w:rPr>
          <w:rFonts w:asciiTheme="minorEastAsia" w:eastAsiaTheme="minorEastAsia" w:hAnsiTheme="minorEastAsia" w:cs="仿宋" w:hint="eastAsia"/>
        </w:rPr>
        <w:t>卫生院</w:t>
      </w:r>
    </w:p>
    <w:p w:rsidR="00E651ED" w:rsidRPr="00896712"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896712">
        <w:rPr>
          <w:rFonts w:asciiTheme="minorEastAsia" w:eastAsiaTheme="minorEastAsia" w:hAnsiTheme="minorEastAsia" w:cs="仿宋" w:hint="eastAsia"/>
        </w:rPr>
        <w:t>（八）进口产品：不允许。</w:t>
      </w:r>
    </w:p>
    <w:p w:rsidR="00E651ED" w:rsidRPr="00896712"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896712">
        <w:rPr>
          <w:rFonts w:asciiTheme="minorEastAsia" w:eastAsiaTheme="minorEastAsia" w:hAnsiTheme="minorEastAsia" w:cs="仿宋" w:hint="eastAsia"/>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8A662A">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896712" w:rsidRPr="00896712" w:rsidRDefault="00896712" w:rsidP="00896712">
      <w:pPr>
        <w:pStyle w:val="ac"/>
        <w:widowControl/>
        <w:shd w:val="clear" w:color="auto" w:fill="FFFFFF"/>
        <w:spacing w:line="360" w:lineRule="auto"/>
        <w:ind w:firstLine="420"/>
        <w:contextualSpacing/>
        <w:jc w:val="left"/>
        <w:rPr>
          <w:rFonts w:asciiTheme="minorEastAsia" w:hAnsiTheme="minorEastAsia" w:cs="仿宋_GB2312"/>
          <w:shd w:val="clear" w:color="auto" w:fill="FFFFFF"/>
        </w:rPr>
      </w:pPr>
      <w:r w:rsidRPr="00896712">
        <w:rPr>
          <w:rFonts w:asciiTheme="minorEastAsia" w:hAnsiTheme="minorEastAsia" w:cs="仿宋_GB2312" w:hint="eastAsia"/>
          <w:shd w:val="clear" w:color="auto" w:fill="FFFFFF"/>
        </w:rPr>
        <w:t>（二）</w:t>
      </w:r>
      <w:r w:rsidRPr="00896712">
        <w:rPr>
          <w:rFonts w:asciiTheme="minorEastAsia" w:hAnsiTheme="minorEastAsia" w:cs="仿宋_GB2312" w:hint="eastAsia"/>
          <w:bCs/>
          <w:shd w:val="clear" w:color="auto" w:fill="FFFFFF"/>
        </w:rPr>
        <w:t>投标人须具有相应范围的《医疗器械生产许可证》、《医疗器械注册证》或《医疗器械经营许企业许可证》；</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w:t>
      </w:r>
      <w:r w:rsidR="00896712">
        <w:rPr>
          <w:rFonts w:asciiTheme="minorEastAsia" w:eastAsiaTheme="minorEastAsia" w:hAnsiTheme="minorEastAsia" w:cs="仿宋_GB2312" w:hint="eastAsia"/>
        </w:rPr>
        <w:t>6</w:t>
      </w:r>
      <w:r w:rsidRPr="00C67B7D">
        <w:rPr>
          <w:rFonts w:asciiTheme="minorEastAsia" w:eastAsiaTheme="minorEastAsia" w:hAnsiTheme="minorEastAsia" w:cs="仿宋_GB2312" w:hint="eastAsia"/>
        </w:rPr>
        <w:t>月</w:t>
      </w:r>
      <w:r w:rsidR="00896712">
        <w:rPr>
          <w:rFonts w:asciiTheme="minorEastAsia" w:eastAsiaTheme="minorEastAsia" w:hAnsiTheme="minorEastAsia" w:cs="仿宋_GB2312" w:hint="eastAsia"/>
        </w:rPr>
        <w:t>1</w:t>
      </w:r>
      <w:r w:rsidRPr="00C67B7D">
        <w:rPr>
          <w:rFonts w:asciiTheme="minorEastAsia" w:eastAsiaTheme="minorEastAsia" w:hAnsiTheme="minorEastAsia" w:cs="仿宋_GB2312" w:hint="eastAsia"/>
        </w:rPr>
        <w:t>日</w:t>
      </w:r>
      <w:r w:rsidR="00896712">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896712">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2E6062">
      <w:pPr>
        <w:pStyle w:val="ac"/>
        <w:widowControl/>
        <w:shd w:val="clear" w:color="auto" w:fill="FFFFFF"/>
        <w:spacing w:line="360" w:lineRule="auto"/>
        <w:ind w:firstLineChars="500" w:firstLine="120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896712" w:rsidRPr="00896712" w:rsidRDefault="00896712" w:rsidP="00896712">
      <w:pPr>
        <w:adjustRightInd w:val="0"/>
        <w:spacing w:line="360" w:lineRule="auto"/>
        <w:ind w:firstLineChars="400" w:firstLine="960"/>
        <w:contextualSpacing/>
        <w:jc w:val="left"/>
        <w:rPr>
          <w:rFonts w:asciiTheme="minorEastAsia" w:hAnsiTheme="minorEastAsia" w:cs="仿宋_GB2312"/>
          <w:sz w:val="24"/>
          <w:szCs w:val="24"/>
        </w:rPr>
      </w:pPr>
      <w:r w:rsidRPr="00896712">
        <w:rPr>
          <w:rFonts w:asciiTheme="minorEastAsia" w:hAnsiTheme="minorEastAsia" w:cs="仿宋_GB2312" w:hint="eastAsia"/>
          <w:sz w:val="24"/>
          <w:szCs w:val="24"/>
        </w:rPr>
        <w:t>采购人：襄城县双庙乡卫生院</w:t>
      </w:r>
    </w:p>
    <w:p w:rsidR="00896712" w:rsidRPr="00896712" w:rsidRDefault="00896712" w:rsidP="00896712">
      <w:pPr>
        <w:adjustRightInd w:val="0"/>
        <w:spacing w:line="360" w:lineRule="auto"/>
        <w:ind w:firstLineChars="400" w:firstLine="960"/>
        <w:contextualSpacing/>
        <w:jc w:val="left"/>
        <w:rPr>
          <w:rFonts w:asciiTheme="minorEastAsia" w:hAnsiTheme="minorEastAsia" w:cs="仿宋_GB2312"/>
          <w:sz w:val="24"/>
          <w:szCs w:val="24"/>
        </w:rPr>
      </w:pPr>
      <w:r w:rsidRPr="00896712">
        <w:rPr>
          <w:rFonts w:asciiTheme="minorEastAsia" w:hAnsiTheme="minorEastAsia" w:cs="仿宋_GB2312" w:hint="eastAsia"/>
          <w:sz w:val="24"/>
          <w:szCs w:val="24"/>
        </w:rPr>
        <w:t>地址：襄城县双庙乡</w:t>
      </w:r>
    </w:p>
    <w:p w:rsidR="00896712" w:rsidRPr="00896712" w:rsidRDefault="00896712" w:rsidP="00896712">
      <w:pPr>
        <w:adjustRightInd w:val="0"/>
        <w:spacing w:line="360" w:lineRule="auto"/>
        <w:ind w:firstLineChars="400" w:firstLine="960"/>
        <w:contextualSpacing/>
        <w:jc w:val="left"/>
        <w:rPr>
          <w:rFonts w:asciiTheme="minorEastAsia" w:hAnsiTheme="minorEastAsia" w:cs="仿宋_GB2312"/>
          <w:sz w:val="24"/>
          <w:szCs w:val="24"/>
        </w:rPr>
      </w:pPr>
      <w:r w:rsidRPr="00896712">
        <w:rPr>
          <w:rFonts w:asciiTheme="minorEastAsia" w:hAnsiTheme="minorEastAsia" w:cs="仿宋_GB2312" w:hint="eastAsia"/>
          <w:sz w:val="24"/>
          <w:szCs w:val="24"/>
        </w:rPr>
        <w:t>联系人：翟先生　     联系电话：13938777188</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896712">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w:t>
      </w:r>
      <w:r w:rsidR="00896712">
        <w:rPr>
          <w:rFonts w:asciiTheme="minorEastAsia" w:hAnsiTheme="minorEastAsia" w:cs="仿宋_GB2312" w:hint="eastAsia"/>
          <w:sz w:val="24"/>
          <w:szCs w:val="24"/>
          <w:shd w:val="clear" w:color="auto" w:fill="FFFFFF"/>
        </w:rPr>
        <w:t>5</w:t>
      </w:r>
      <w:r w:rsidR="00106CA7">
        <w:rPr>
          <w:rFonts w:asciiTheme="minorEastAsia" w:hAnsiTheme="minorEastAsia" w:cs="仿宋_GB2312" w:hint="eastAsia"/>
          <w:sz w:val="24"/>
          <w:szCs w:val="24"/>
          <w:shd w:val="clear" w:color="auto" w:fill="FFFFFF"/>
        </w:rPr>
        <w:t>月</w:t>
      </w:r>
      <w:r w:rsidR="0055205A">
        <w:rPr>
          <w:rFonts w:asciiTheme="minorEastAsia" w:hAnsiTheme="minorEastAsia" w:cs="仿宋_GB2312" w:hint="eastAsia"/>
          <w:sz w:val="24"/>
          <w:szCs w:val="24"/>
          <w:shd w:val="clear" w:color="auto" w:fill="FFFFFF"/>
        </w:rPr>
        <w:t>2</w:t>
      </w:r>
      <w:r w:rsidR="00896712">
        <w:rPr>
          <w:rFonts w:asciiTheme="minorEastAsia" w:hAnsiTheme="minorEastAsia" w:cs="仿宋_GB2312" w:hint="eastAsia"/>
          <w:sz w:val="24"/>
          <w:szCs w:val="24"/>
          <w:shd w:val="clear" w:color="auto" w:fill="FFFFFF"/>
        </w:rPr>
        <w:t>2</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D8047F" w:rsidRPr="00C67B7D">
        <w:rPr>
          <w:sz w:val="24"/>
          <w:szCs w:val="24"/>
        </w:rPr>
        <w:fldChar w:fldCharType="begin"/>
      </w:r>
      <w:r w:rsidR="00D27EB2" w:rsidRPr="00C67B7D">
        <w:rPr>
          <w:sz w:val="24"/>
          <w:szCs w:val="24"/>
        </w:rPr>
        <w:instrText>HYPERLINK "http://221.14.6.70:8088/ggzy/"</w:instrText>
      </w:r>
      <w:r w:rsidR="00D8047F" w:rsidRPr="00C67B7D">
        <w:rPr>
          <w:sz w:val="24"/>
          <w:szCs w:val="24"/>
        </w:rPr>
        <w:fldChar w:fldCharType="separate"/>
      </w:r>
      <w:r w:rsidRPr="00C67B7D">
        <w:rPr>
          <w:rStyle w:val="af1"/>
          <w:rFonts w:hAnsi="宋体"/>
          <w:color w:val="auto"/>
          <w:sz w:val="24"/>
          <w:szCs w:val="24"/>
        </w:rPr>
        <w:t>http://221.14.6.70:8088/ggzy/</w:t>
      </w:r>
      <w:r w:rsidR="00D8047F"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D8047F" w:rsidRPr="00C67B7D">
        <w:rPr>
          <w:sz w:val="24"/>
          <w:szCs w:val="24"/>
        </w:rPr>
        <w:fldChar w:fldCharType="begin"/>
      </w:r>
      <w:r w:rsidR="00D27EB2" w:rsidRPr="00C67B7D">
        <w:rPr>
          <w:sz w:val="24"/>
          <w:szCs w:val="24"/>
        </w:rPr>
        <w:instrText>HYPERLINK "http://221.14.6.70:8088/ggzy/"</w:instrText>
      </w:r>
      <w:r w:rsidR="00D8047F" w:rsidRPr="00C67B7D">
        <w:rPr>
          <w:sz w:val="24"/>
          <w:szCs w:val="24"/>
        </w:rPr>
        <w:fldChar w:fldCharType="separate"/>
      </w:r>
      <w:r w:rsidRPr="00C67B7D">
        <w:rPr>
          <w:rStyle w:val="af1"/>
          <w:rFonts w:hAnsi="宋体"/>
          <w:color w:val="auto"/>
          <w:sz w:val="24"/>
          <w:szCs w:val="24"/>
        </w:rPr>
        <w:t>http://221.14.6.70:8088/ggzy/</w:t>
      </w:r>
      <w:r w:rsidR="00D8047F"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B628B9" w:rsidRDefault="00B628B9" w:rsidP="006714C6">
      <w:pPr>
        <w:ind w:firstLineChars="850" w:firstLine="2731"/>
        <w:rPr>
          <w:rFonts w:asciiTheme="majorEastAsia" w:eastAsiaTheme="majorEastAsia" w:hAnsiTheme="majorEastAsia" w:cs="宋体"/>
          <w:b/>
          <w:kern w:val="0"/>
          <w:sz w:val="32"/>
          <w:szCs w:val="32"/>
        </w:rPr>
      </w:pPr>
    </w:p>
    <w:p w:rsidR="00E651ED" w:rsidRPr="00C67B7D" w:rsidRDefault="00C4024D" w:rsidP="006714C6">
      <w:pPr>
        <w:ind w:firstLineChars="850" w:firstLine="273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9616E9" w:rsidRDefault="009616E9" w:rsidP="009616E9">
      <w:pPr>
        <w:pStyle w:val="ac"/>
        <w:ind w:firstLineChars="400" w:firstLine="960"/>
        <w:contextualSpacing/>
        <w:rPr>
          <w:rFonts w:asciiTheme="minorEastAsia" w:hAnsiTheme="minorEastAsia" w:cs="仿宋"/>
        </w:rPr>
      </w:pPr>
      <w:r>
        <w:rPr>
          <w:rFonts w:asciiTheme="minorEastAsia" w:hAnsiTheme="minorEastAsia" w:cs="仿宋" w:hint="eastAsia"/>
        </w:rPr>
        <w:t>项目采购</w:t>
      </w:r>
      <w:r w:rsidRPr="0055205A">
        <w:rPr>
          <w:rFonts w:asciiTheme="minorEastAsia" w:hAnsiTheme="minorEastAsia" w:cs="仿宋" w:hint="eastAsia"/>
        </w:rPr>
        <w:t>襄城县</w:t>
      </w:r>
      <w:r w:rsidR="00B628B9">
        <w:rPr>
          <w:rFonts w:asciiTheme="minorEastAsia" w:hAnsiTheme="minorEastAsia" w:cs="仿宋" w:hint="eastAsia"/>
        </w:rPr>
        <w:t>双庙乡</w:t>
      </w:r>
      <w:r w:rsidRPr="0055205A">
        <w:rPr>
          <w:rFonts w:asciiTheme="minorEastAsia" w:hAnsiTheme="minorEastAsia" w:cs="仿宋" w:hint="eastAsia"/>
        </w:rPr>
        <w:t>卫生院采购数字</w:t>
      </w:r>
      <w:r w:rsidR="00B628B9">
        <w:rPr>
          <w:rFonts w:asciiTheme="minorEastAsia" w:hAnsiTheme="minorEastAsia" w:cs="仿宋" w:hint="eastAsia"/>
        </w:rPr>
        <w:t>化</w:t>
      </w:r>
      <w:r w:rsidRPr="0055205A">
        <w:rPr>
          <w:rFonts w:asciiTheme="minorEastAsia" w:hAnsiTheme="minorEastAsia" w:cs="仿宋" w:hint="eastAsia"/>
        </w:rPr>
        <w:t>X</w:t>
      </w:r>
      <w:r w:rsidR="00B628B9">
        <w:rPr>
          <w:rFonts w:asciiTheme="minorEastAsia" w:hAnsiTheme="minorEastAsia" w:cs="仿宋" w:hint="eastAsia"/>
        </w:rPr>
        <w:t>线</w:t>
      </w:r>
      <w:r w:rsidRPr="0055205A">
        <w:rPr>
          <w:rFonts w:asciiTheme="minorEastAsia" w:hAnsiTheme="minorEastAsia" w:cs="仿宋" w:hint="eastAsia"/>
        </w:rPr>
        <w:t>摄影项目</w:t>
      </w:r>
      <w:r w:rsidR="00297EB5" w:rsidRPr="008C313A">
        <w:rPr>
          <w:rFonts w:ascii="宋体" w:hAnsi="宋体" w:cs="宋体"/>
        </w:rPr>
        <w:t>。</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hint="eastAsia"/>
          <w:b/>
          <w:sz w:val="24"/>
          <w:szCs w:val="24"/>
        </w:rPr>
        <w:t>1、</w:t>
      </w:r>
      <w:r w:rsidRPr="00C21C18">
        <w:rPr>
          <w:rFonts w:asciiTheme="minorEastAsia" w:eastAsia="宋体" w:hAnsiTheme="minorEastAsia" w:cs="仿宋"/>
          <w:b/>
          <w:sz w:val="24"/>
          <w:szCs w:val="24"/>
        </w:rPr>
        <w:t>设备整体要求</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1.1 设备</w:t>
      </w:r>
      <w:r w:rsidRPr="00C21C18">
        <w:rPr>
          <w:rFonts w:asciiTheme="minorEastAsia" w:eastAsia="宋体" w:hAnsiTheme="minorEastAsia" w:cs="仿宋"/>
          <w:sz w:val="24"/>
          <w:szCs w:val="24"/>
        </w:rPr>
        <w:t>名称：数字化</w:t>
      </w:r>
      <w:r w:rsidRPr="00C21C18">
        <w:rPr>
          <w:rFonts w:asciiTheme="minorEastAsia" w:eastAsia="宋体" w:hAnsiTheme="minorEastAsia" w:cs="仿宋" w:hint="eastAsia"/>
          <w:sz w:val="24"/>
          <w:szCs w:val="24"/>
        </w:rPr>
        <w:t>医用</w:t>
      </w:r>
      <w:r w:rsidRPr="00C21C18">
        <w:rPr>
          <w:rFonts w:asciiTheme="minorEastAsia" w:eastAsia="宋体" w:hAnsiTheme="minorEastAsia" w:cs="仿宋"/>
          <w:sz w:val="24"/>
          <w:szCs w:val="24"/>
        </w:rPr>
        <w:t>X射线摄影系统</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1.2 设备</w:t>
      </w:r>
      <w:r w:rsidRPr="00C21C18">
        <w:rPr>
          <w:rFonts w:asciiTheme="minorEastAsia" w:eastAsia="宋体" w:hAnsiTheme="minorEastAsia" w:cs="仿宋" w:hint="eastAsia"/>
          <w:sz w:val="24"/>
          <w:szCs w:val="24"/>
        </w:rPr>
        <w:t>主要功能及</w:t>
      </w:r>
      <w:r w:rsidRPr="00C21C18">
        <w:rPr>
          <w:rFonts w:asciiTheme="minorEastAsia" w:eastAsia="宋体" w:hAnsiTheme="minorEastAsia" w:cs="仿宋"/>
          <w:sz w:val="24"/>
          <w:szCs w:val="24"/>
        </w:rPr>
        <w:t>用途：</w:t>
      </w:r>
      <w:r w:rsidRPr="00C21C18">
        <w:rPr>
          <w:rFonts w:asciiTheme="minorEastAsia" w:eastAsia="宋体" w:hAnsiTheme="minorEastAsia" w:cs="仿宋" w:hint="eastAsia"/>
          <w:sz w:val="24"/>
          <w:szCs w:val="24"/>
        </w:rPr>
        <w:t>满足人体全身各</w:t>
      </w:r>
      <w:r w:rsidRPr="00C21C18">
        <w:rPr>
          <w:rFonts w:asciiTheme="minorEastAsia" w:eastAsia="宋体" w:hAnsiTheme="minorEastAsia" w:cs="仿宋"/>
          <w:sz w:val="24"/>
          <w:szCs w:val="24"/>
        </w:rPr>
        <w:t>部位数字摄影的</w:t>
      </w:r>
      <w:r w:rsidRPr="00C21C18">
        <w:rPr>
          <w:rFonts w:asciiTheme="minorEastAsia" w:eastAsia="宋体" w:hAnsiTheme="minorEastAsia" w:cs="仿宋" w:hint="eastAsia"/>
          <w:sz w:val="24"/>
          <w:szCs w:val="24"/>
        </w:rPr>
        <w:t>需求</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1.3 设备机械结构：</w:t>
      </w:r>
      <w:r w:rsidRPr="00C21C18">
        <w:rPr>
          <w:rFonts w:asciiTheme="minorEastAsia" w:eastAsia="宋体" w:hAnsiTheme="minorEastAsia" w:cs="仿宋" w:hint="eastAsia"/>
          <w:sz w:val="24"/>
          <w:szCs w:val="24"/>
        </w:rPr>
        <w:t>UC臂结构,</w:t>
      </w:r>
      <w:r w:rsidRPr="00C21C18">
        <w:rPr>
          <w:rFonts w:asciiTheme="minorEastAsia" w:eastAsia="宋体" w:hAnsiTheme="minorEastAsia" w:cs="仿宋"/>
          <w:sz w:val="24"/>
          <w:szCs w:val="24"/>
        </w:rPr>
        <w:t>非</w:t>
      </w:r>
      <w:r w:rsidRPr="00C21C18">
        <w:rPr>
          <w:rFonts w:asciiTheme="minorEastAsia" w:eastAsia="宋体" w:hAnsiTheme="minorEastAsia" w:cs="仿宋" w:hint="eastAsia"/>
          <w:sz w:val="24"/>
          <w:szCs w:val="24"/>
        </w:rPr>
        <w:t>直</w:t>
      </w:r>
      <w:r w:rsidRPr="00C21C18">
        <w:rPr>
          <w:rFonts w:asciiTheme="minorEastAsia" w:eastAsia="宋体" w:hAnsiTheme="minorEastAsia" w:cs="仿宋"/>
          <w:sz w:val="24"/>
          <w:szCs w:val="24"/>
        </w:rPr>
        <w:t>臂、悬吊或是</w:t>
      </w:r>
      <w:r w:rsidRPr="00C21C18">
        <w:rPr>
          <w:rFonts w:asciiTheme="minorEastAsia" w:eastAsia="宋体" w:hAnsiTheme="minorEastAsia" w:cs="仿宋" w:hint="eastAsia"/>
          <w:sz w:val="24"/>
          <w:szCs w:val="24"/>
        </w:rPr>
        <w:t>双立柱结构</w:t>
      </w:r>
      <w:r w:rsidRPr="00C21C18">
        <w:rPr>
          <w:rFonts w:asciiTheme="minorEastAsia" w:eastAsia="宋体" w:hAnsiTheme="minorEastAsia" w:cs="仿宋"/>
          <w:sz w:val="24"/>
          <w:szCs w:val="24"/>
        </w:rPr>
        <w:t>。</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1.4</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配置要求：</w:t>
      </w:r>
      <w:r w:rsidRPr="00C21C18">
        <w:rPr>
          <w:rFonts w:asciiTheme="minorEastAsia" w:eastAsia="宋体" w:hAnsiTheme="minorEastAsia" w:cs="仿宋"/>
          <w:sz w:val="24"/>
          <w:szCs w:val="24"/>
        </w:rPr>
        <w:t>为保证整机兼容性及售后保障</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投标</w:t>
      </w:r>
      <w:r w:rsidRPr="00C21C18">
        <w:rPr>
          <w:rFonts w:asciiTheme="minorEastAsia" w:eastAsia="宋体" w:hAnsiTheme="minorEastAsia" w:cs="仿宋" w:hint="eastAsia"/>
          <w:sz w:val="24"/>
          <w:szCs w:val="24"/>
        </w:rPr>
        <w:t>产品</w:t>
      </w:r>
      <w:r w:rsidRPr="00C21C18">
        <w:rPr>
          <w:rFonts w:asciiTheme="minorEastAsia" w:eastAsia="宋体" w:hAnsiTheme="minorEastAsia" w:cs="仿宋"/>
          <w:sz w:val="24"/>
          <w:szCs w:val="24"/>
        </w:rPr>
        <w:t>配置的平板探测器、高压发生器、球管、机械结构、限束器、图像采集</w:t>
      </w:r>
      <w:r w:rsidRPr="00C21C18">
        <w:rPr>
          <w:rFonts w:asciiTheme="minorEastAsia" w:eastAsia="宋体" w:hAnsiTheme="minorEastAsia" w:cs="仿宋" w:hint="eastAsia"/>
          <w:sz w:val="24"/>
          <w:szCs w:val="24"/>
        </w:rPr>
        <w:t>处理</w:t>
      </w:r>
      <w:r w:rsidRPr="00C21C18">
        <w:rPr>
          <w:rFonts w:asciiTheme="minorEastAsia" w:eastAsia="宋体" w:hAnsiTheme="minorEastAsia" w:cs="仿宋"/>
          <w:sz w:val="24"/>
          <w:szCs w:val="24"/>
        </w:rPr>
        <w:t>软件</w:t>
      </w:r>
      <w:r w:rsidRPr="00C21C18">
        <w:rPr>
          <w:rFonts w:asciiTheme="minorEastAsia" w:eastAsia="宋体" w:hAnsiTheme="minorEastAsia" w:cs="仿宋" w:hint="eastAsia"/>
          <w:sz w:val="24"/>
          <w:szCs w:val="24"/>
        </w:rPr>
        <w:t>系统</w:t>
      </w:r>
      <w:r w:rsidRPr="00C21C18">
        <w:rPr>
          <w:rFonts w:asciiTheme="minorEastAsia" w:eastAsia="宋体" w:hAnsiTheme="minorEastAsia" w:cs="仿宋"/>
          <w:sz w:val="24"/>
          <w:szCs w:val="24"/>
        </w:rPr>
        <w:t>为同一制造商，并提供第三方检测</w:t>
      </w:r>
      <w:r w:rsidRPr="00C21C18">
        <w:rPr>
          <w:rFonts w:asciiTheme="minorEastAsia" w:eastAsia="宋体" w:hAnsiTheme="minorEastAsia" w:cs="仿宋" w:hint="eastAsia"/>
          <w:sz w:val="24"/>
          <w:szCs w:val="24"/>
        </w:rPr>
        <w:t>证明</w:t>
      </w:r>
      <w:r w:rsidRPr="00C21C18">
        <w:rPr>
          <w:rFonts w:asciiTheme="minorEastAsia" w:eastAsia="宋体" w:hAnsiTheme="minorEastAsia" w:cs="仿宋"/>
          <w:sz w:val="24"/>
          <w:szCs w:val="24"/>
        </w:rPr>
        <w:t>材料。</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hint="eastAsia"/>
          <w:b/>
          <w:sz w:val="24"/>
          <w:szCs w:val="24"/>
        </w:rPr>
        <w:t>2、</w:t>
      </w:r>
      <w:r w:rsidRPr="00C21C18">
        <w:rPr>
          <w:rFonts w:asciiTheme="minorEastAsia" w:eastAsia="宋体" w:hAnsiTheme="minorEastAsia" w:cs="仿宋"/>
          <w:b/>
          <w:sz w:val="24"/>
          <w:szCs w:val="24"/>
        </w:rPr>
        <w:t>球</w:t>
      </w:r>
      <w:r w:rsidRPr="00C21C18">
        <w:rPr>
          <w:rFonts w:asciiTheme="minorEastAsia" w:eastAsia="宋体" w:hAnsiTheme="minorEastAsia" w:cs="仿宋" w:hint="eastAsia"/>
          <w:b/>
          <w:sz w:val="24"/>
          <w:szCs w:val="24"/>
        </w:rPr>
        <w:t>管</w:t>
      </w:r>
      <w:r w:rsidRPr="00C21C18">
        <w:rPr>
          <w:rFonts w:asciiTheme="minorEastAsia" w:eastAsia="宋体" w:hAnsiTheme="minorEastAsia" w:cs="仿宋"/>
          <w:b/>
          <w:sz w:val="24"/>
          <w:szCs w:val="24"/>
        </w:rPr>
        <w:t>系统</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 xml:space="preserve">2.1 双焦点，小焦点≤0.6mm，大焦点≤1.2mm </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2.2</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阳极热容量≥230KHU</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2.3</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最大管电压≥150kVp，最大管电流≥750mA</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b/>
          <w:sz w:val="24"/>
          <w:szCs w:val="24"/>
        </w:rPr>
        <w:t>3</w:t>
      </w:r>
      <w:r w:rsidRPr="00C21C18">
        <w:rPr>
          <w:rFonts w:asciiTheme="minorEastAsia" w:eastAsia="宋体" w:hAnsiTheme="minorEastAsia" w:cs="仿宋" w:hint="eastAsia"/>
          <w:b/>
          <w:sz w:val="24"/>
          <w:szCs w:val="24"/>
        </w:rPr>
        <w:t>、</w:t>
      </w:r>
      <w:r w:rsidRPr="00C21C18">
        <w:rPr>
          <w:rFonts w:asciiTheme="minorEastAsia" w:eastAsia="宋体" w:hAnsiTheme="minorEastAsia" w:cs="仿宋"/>
          <w:b/>
          <w:sz w:val="24"/>
          <w:szCs w:val="24"/>
        </w:rPr>
        <w:t>X射线</w:t>
      </w:r>
      <w:r w:rsidRPr="00C21C18">
        <w:rPr>
          <w:rFonts w:asciiTheme="minorEastAsia" w:eastAsia="宋体" w:hAnsiTheme="minorEastAsia" w:cs="仿宋" w:hint="eastAsia"/>
          <w:b/>
          <w:sz w:val="24"/>
          <w:szCs w:val="24"/>
        </w:rPr>
        <w:t>高频高压发生器</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3</w:t>
      </w:r>
      <w:r w:rsidRPr="00C21C18">
        <w:rPr>
          <w:rFonts w:asciiTheme="minorEastAsia" w:eastAsia="宋体" w:hAnsiTheme="minorEastAsia" w:cs="仿宋" w:hint="eastAsia"/>
          <w:sz w:val="24"/>
          <w:szCs w:val="24"/>
        </w:rPr>
        <w:t>.1</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最大输出功率≥50KW</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3</w:t>
      </w:r>
      <w:r w:rsidRPr="00C21C18">
        <w:rPr>
          <w:rFonts w:asciiTheme="minorEastAsia" w:eastAsia="宋体" w:hAnsiTheme="minorEastAsia" w:cs="仿宋" w:hint="eastAsia"/>
          <w:sz w:val="24"/>
          <w:szCs w:val="24"/>
        </w:rPr>
        <w:t>.2</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最大输出电压≥150KV</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3</w:t>
      </w:r>
      <w:r w:rsidRPr="00C21C18">
        <w:rPr>
          <w:rFonts w:asciiTheme="minorEastAsia" w:eastAsia="宋体" w:hAnsiTheme="minorEastAsia" w:cs="仿宋" w:hint="eastAsia"/>
          <w:sz w:val="24"/>
          <w:szCs w:val="24"/>
        </w:rPr>
        <w:t>.3</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最大输出电流≥6</w:t>
      </w:r>
      <w:r w:rsidRPr="00C21C18">
        <w:rPr>
          <w:rFonts w:asciiTheme="minorEastAsia" w:eastAsia="宋体" w:hAnsiTheme="minorEastAsia" w:cs="仿宋"/>
          <w:sz w:val="24"/>
          <w:szCs w:val="24"/>
        </w:rPr>
        <w:t>45</w:t>
      </w:r>
      <w:r w:rsidRPr="00C21C18">
        <w:rPr>
          <w:rFonts w:asciiTheme="minorEastAsia" w:eastAsia="宋体" w:hAnsiTheme="minorEastAsia" w:cs="仿宋" w:hint="eastAsia"/>
          <w:sz w:val="24"/>
          <w:szCs w:val="24"/>
        </w:rPr>
        <w:t>mA</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 xml:space="preserve">3.4 </w:t>
      </w:r>
      <w:r w:rsidRPr="00C21C18">
        <w:rPr>
          <w:rFonts w:asciiTheme="minorEastAsia" w:eastAsia="宋体" w:hAnsiTheme="minorEastAsia" w:cs="仿宋" w:hint="eastAsia"/>
          <w:sz w:val="24"/>
          <w:szCs w:val="24"/>
        </w:rPr>
        <w:t>最大电流时间积</w:t>
      </w:r>
      <w:r w:rsidRPr="00C21C18">
        <w:rPr>
          <w:rFonts w:asciiTheme="minorEastAsia" w:eastAsia="宋体" w:hAnsiTheme="minorEastAsia" w:cs="仿宋"/>
          <w:sz w:val="24"/>
          <w:szCs w:val="24"/>
        </w:rPr>
        <w:t>≥1000mAs</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3</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 xml:space="preserve">5 </w:t>
      </w:r>
      <w:r w:rsidRPr="00C21C18">
        <w:rPr>
          <w:rFonts w:asciiTheme="minorEastAsia" w:eastAsia="宋体" w:hAnsiTheme="minorEastAsia" w:cs="仿宋" w:hint="eastAsia"/>
          <w:sz w:val="24"/>
          <w:szCs w:val="24"/>
        </w:rPr>
        <w:t>控制方式：高压发生器与</w:t>
      </w:r>
      <w:r w:rsidRPr="00C21C18">
        <w:rPr>
          <w:rFonts w:asciiTheme="minorEastAsia" w:eastAsia="宋体" w:hAnsiTheme="minorEastAsia" w:cs="仿宋"/>
          <w:sz w:val="24"/>
          <w:szCs w:val="24"/>
        </w:rPr>
        <w:t>软件高度集成，通过</w:t>
      </w:r>
      <w:r w:rsidRPr="00C21C18">
        <w:rPr>
          <w:rFonts w:asciiTheme="minorEastAsia" w:eastAsia="宋体" w:hAnsiTheme="minorEastAsia" w:cs="仿宋" w:hint="eastAsia"/>
          <w:sz w:val="24"/>
          <w:szCs w:val="24"/>
        </w:rPr>
        <w:t>软件</w:t>
      </w:r>
      <w:r w:rsidRPr="00C21C18">
        <w:rPr>
          <w:rFonts w:asciiTheme="minorEastAsia" w:eastAsia="宋体" w:hAnsiTheme="minorEastAsia" w:cs="仿宋"/>
          <w:sz w:val="24"/>
          <w:szCs w:val="24"/>
        </w:rPr>
        <w:t>工作站</w:t>
      </w:r>
      <w:r w:rsidRPr="00C21C18">
        <w:rPr>
          <w:rFonts w:asciiTheme="minorEastAsia" w:eastAsia="宋体" w:hAnsiTheme="minorEastAsia" w:cs="仿宋" w:hint="eastAsia"/>
          <w:sz w:val="24"/>
          <w:szCs w:val="24"/>
        </w:rPr>
        <w:t>直接控制高压发生器</w:t>
      </w:r>
      <w:r w:rsidRPr="00C21C18">
        <w:rPr>
          <w:rFonts w:asciiTheme="minorEastAsia" w:eastAsia="宋体" w:hAnsiTheme="minorEastAsia" w:cs="仿宋"/>
          <w:sz w:val="24"/>
          <w:szCs w:val="24"/>
        </w:rPr>
        <w:t>参数</w:t>
      </w:r>
      <w:r w:rsidRPr="00C21C18">
        <w:rPr>
          <w:rFonts w:asciiTheme="minorEastAsia" w:eastAsia="宋体" w:hAnsiTheme="minorEastAsia" w:cs="仿宋" w:hint="eastAsia"/>
          <w:sz w:val="24"/>
          <w:szCs w:val="24"/>
        </w:rPr>
        <w:t>（提供相关一体化高压集成</w:t>
      </w:r>
      <w:r w:rsidRPr="00C21C18">
        <w:rPr>
          <w:rFonts w:asciiTheme="minorEastAsia" w:eastAsia="宋体" w:hAnsiTheme="minorEastAsia" w:cs="仿宋"/>
          <w:sz w:val="24"/>
          <w:szCs w:val="24"/>
        </w:rPr>
        <w:t>控制软件</w:t>
      </w:r>
      <w:r w:rsidRPr="00C21C18">
        <w:rPr>
          <w:rFonts w:asciiTheme="minorEastAsia" w:eastAsia="宋体" w:hAnsiTheme="minorEastAsia" w:cs="仿宋" w:hint="eastAsia"/>
          <w:sz w:val="24"/>
          <w:szCs w:val="24"/>
        </w:rPr>
        <w:t>著作权证书复印件并</w:t>
      </w:r>
      <w:r w:rsidRPr="00C21C18">
        <w:rPr>
          <w:rFonts w:asciiTheme="minorEastAsia" w:eastAsia="宋体" w:hAnsiTheme="minorEastAsia" w:cs="仿宋"/>
          <w:sz w:val="24"/>
          <w:szCs w:val="24"/>
        </w:rPr>
        <w:t>可网络查询</w:t>
      </w:r>
      <w:r w:rsidRPr="00C21C18">
        <w:rPr>
          <w:rFonts w:asciiTheme="minorEastAsia" w:eastAsia="宋体" w:hAnsiTheme="minorEastAsia" w:cs="仿宋" w:hint="eastAsia"/>
          <w:sz w:val="24"/>
          <w:szCs w:val="24"/>
        </w:rPr>
        <w:t>验证）</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b/>
          <w:sz w:val="24"/>
          <w:szCs w:val="24"/>
        </w:rPr>
        <w:t>4</w:t>
      </w:r>
      <w:r w:rsidRPr="00C21C18">
        <w:rPr>
          <w:rFonts w:asciiTheme="minorEastAsia" w:eastAsia="宋体" w:hAnsiTheme="minorEastAsia" w:cs="仿宋" w:hint="eastAsia"/>
          <w:b/>
          <w:sz w:val="24"/>
          <w:szCs w:val="24"/>
        </w:rPr>
        <w:tab/>
        <w:t>平板探测器</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.1</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探测器类型：非晶硅碘化铯数字平板探测器，整板结构(提供</w:t>
      </w:r>
      <w:r w:rsidRPr="00C21C18">
        <w:rPr>
          <w:rFonts w:asciiTheme="minorEastAsia" w:eastAsia="宋体" w:hAnsiTheme="minorEastAsia" w:cs="仿宋"/>
          <w:sz w:val="24"/>
          <w:szCs w:val="24"/>
        </w:rPr>
        <w:t>证明材料</w:t>
      </w:r>
      <w:r w:rsidRPr="00C21C18">
        <w:rPr>
          <w:rFonts w:asciiTheme="minorEastAsia" w:eastAsia="宋体" w:hAnsiTheme="minorEastAsia" w:cs="仿宋" w:hint="eastAsia"/>
          <w:sz w:val="24"/>
          <w:szCs w:val="24"/>
        </w:rPr>
        <w:t>)</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.2</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探测器有效面积≥43cm×43cm</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4.3</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最大灰阶≥1</w:t>
      </w:r>
      <w:r w:rsidRPr="00C21C18">
        <w:rPr>
          <w:rFonts w:asciiTheme="minorEastAsia" w:eastAsia="宋体" w:hAnsiTheme="minorEastAsia" w:cs="仿宋"/>
          <w:sz w:val="24"/>
          <w:szCs w:val="24"/>
        </w:rPr>
        <w:t>6</w:t>
      </w:r>
      <w:r w:rsidRPr="00C21C18">
        <w:rPr>
          <w:rFonts w:asciiTheme="minorEastAsia" w:eastAsia="宋体" w:hAnsiTheme="minorEastAsia" w:cs="仿宋" w:hint="eastAsia"/>
          <w:sz w:val="24"/>
          <w:szCs w:val="24"/>
        </w:rPr>
        <w:t>bit</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lastRenderedPageBreak/>
        <w:t>※</w:t>
      </w:r>
      <w:r w:rsidRPr="00C21C18">
        <w:rPr>
          <w:rFonts w:asciiTheme="minorEastAsia" w:eastAsia="宋体" w:hAnsiTheme="minorEastAsia" w:cs="仿宋" w:hint="eastAsia"/>
          <w:sz w:val="24"/>
          <w:szCs w:val="24"/>
        </w:rPr>
        <w:tab/>
      </w: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.4</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最优空间分辨率≥4.</w:t>
      </w: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LP/mm（提供省市级或以上医疗器械检验机构提供的检验报告）</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w:t>
      </w:r>
      <w:r w:rsidRPr="00C21C18">
        <w:rPr>
          <w:rFonts w:asciiTheme="minorEastAsia" w:eastAsia="宋体" w:hAnsiTheme="minorEastAsia" w:cs="仿宋" w:hint="eastAsia"/>
          <w:sz w:val="24"/>
          <w:szCs w:val="24"/>
        </w:rPr>
        <w:tab/>
      </w: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.5</w:t>
      </w:r>
      <w:r w:rsidRPr="00C21C18">
        <w:rPr>
          <w:rFonts w:asciiTheme="minorEastAsia" w:eastAsia="宋体" w:hAnsiTheme="minorEastAsia" w:cs="仿宋"/>
          <w:sz w:val="24"/>
          <w:szCs w:val="24"/>
        </w:rPr>
        <w:t xml:space="preserve"> </w:t>
      </w:r>
      <w:r w:rsidRPr="00C21C18">
        <w:rPr>
          <w:rFonts w:asciiTheme="minorEastAsia" w:eastAsia="宋体" w:hAnsiTheme="minorEastAsia" w:cs="仿宋" w:hint="eastAsia"/>
          <w:sz w:val="24"/>
          <w:szCs w:val="24"/>
        </w:rPr>
        <w:t>低对比度分辨率≤0.4%（提供省市级或以上医疗器械检验机构提供的检验报告）</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.6 影像均匀度：R/V≤0.9%</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hint="eastAsia"/>
          <w:b/>
          <w:sz w:val="24"/>
          <w:szCs w:val="24"/>
        </w:rPr>
        <w:t>5</w:t>
      </w:r>
      <w:r w:rsidRPr="00C21C18">
        <w:rPr>
          <w:rFonts w:asciiTheme="minorEastAsia" w:eastAsia="宋体" w:hAnsiTheme="minorEastAsia" w:cs="仿宋" w:hint="eastAsia"/>
          <w:b/>
          <w:sz w:val="24"/>
          <w:szCs w:val="24"/>
        </w:rPr>
        <w:tab/>
        <w:t>摄影机架及</w:t>
      </w:r>
      <w:r w:rsidRPr="00C21C18">
        <w:rPr>
          <w:rFonts w:asciiTheme="minorEastAsia" w:eastAsia="宋体" w:hAnsiTheme="minorEastAsia" w:cs="仿宋"/>
          <w:b/>
          <w:sz w:val="24"/>
          <w:szCs w:val="24"/>
        </w:rPr>
        <w:t>滤线栅</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5.1 SID≥1000~</w:t>
      </w:r>
      <w:r w:rsidRPr="00C21C18">
        <w:rPr>
          <w:rFonts w:asciiTheme="minorEastAsia" w:eastAsia="宋体" w:hAnsiTheme="minorEastAsia" w:cs="仿宋"/>
          <w:sz w:val="24"/>
          <w:szCs w:val="24"/>
        </w:rPr>
        <w:t>1800</w:t>
      </w:r>
      <w:r w:rsidRPr="00C21C18">
        <w:rPr>
          <w:rFonts w:asciiTheme="minorEastAsia" w:eastAsia="宋体" w:hAnsiTheme="minorEastAsia" w:cs="仿宋" w:hint="eastAsia"/>
          <w:sz w:val="24"/>
          <w:szCs w:val="24"/>
        </w:rPr>
        <w:t>mm</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 xml:space="preserve">5.2 </w:t>
      </w:r>
      <w:r w:rsidRPr="00C21C18">
        <w:rPr>
          <w:rFonts w:asciiTheme="minorEastAsia" w:eastAsia="宋体" w:hAnsiTheme="minorEastAsia" w:cs="仿宋"/>
          <w:sz w:val="24"/>
          <w:szCs w:val="24"/>
        </w:rPr>
        <w:t>UC臂旋转</w:t>
      </w:r>
      <w:r w:rsidRPr="00C21C18">
        <w:rPr>
          <w:rFonts w:asciiTheme="minorEastAsia" w:eastAsia="宋体" w:hAnsiTheme="minorEastAsia" w:cs="仿宋" w:hint="eastAsia"/>
          <w:sz w:val="24"/>
          <w:szCs w:val="24"/>
        </w:rPr>
        <w:t>角度≥</w:t>
      </w:r>
      <w:r w:rsidRPr="00C21C18">
        <w:rPr>
          <w:rFonts w:asciiTheme="minorEastAsia" w:eastAsia="宋体" w:hAnsiTheme="minorEastAsia" w:cs="仿宋"/>
          <w:sz w:val="24"/>
          <w:szCs w:val="24"/>
        </w:rPr>
        <w:t>-40°</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125°</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 xml:space="preserve">5.3 </w:t>
      </w:r>
      <w:r w:rsidRPr="00C21C18">
        <w:rPr>
          <w:rFonts w:asciiTheme="minorEastAsia" w:eastAsia="宋体" w:hAnsiTheme="minorEastAsia" w:cs="仿宋" w:hint="eastAsia"/>
          <w:sz w:val="24"/>
          <w:szCs w:val="24"/>
        </w:rPr>
        <w:t>UC臂垂直</w:t>
      </w:r>
      <w:r w:rsidRPr="00C21C18">
        <w:rPr>
          <w:rFonts w:asciiTheme="minorEastAsia" w:eastAsia="宋体" w:hAnsiTheme="minorEastAsia" w:cs="仿宋"/>
          <w:sz w:val="24"/>
          <w:szCs w:val="24"/>
        </w:rPr>
        <w:t>运动范围</w:t>
      </w:r>
      <w:r w:rsidRPr="00C21C18">
        <w:rPr>
          <w:rFonts w:asciiTheme="minorEastAsia" w:eastAsia="宋体" w:hAnsiTheme="minorEastAsia" w:cs="仿宋" w:hint="eastAsia"/>
          <w:sz w:val="24"/>
          <w:szCs w:val="24"/>
        </w:rPr>
        <w:t xml:space="preserve">≥ </w:t>
      </w:r>
      <w:r w:rsidRPr="00C21C18">
        <w:rPr>
          <w:rFonts w:asciiTheme="minorEastAsia" w:eastAsia="宋体" w:hAnsiTheme="minorEastAsia" w:cs="仿宋"/>
          <w:sz w:val="24"/>
          <w:szCs w:val="24"/>
        </w:rPr>
        <w:t>450mm</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1700mm</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 xml:space="preserve">5.4 </w:t>
      </w:r>
      <w:r w:rsidRPr="00C21C18">
        <w:rPr>
          <w:rFonts w:asciiTheme="minorEastAsia" w:eastAsia="宋体" w:hAnsiTheme="minorEastAsia" w:cs="仿宋" w:hint="eastAsia"/>
          <w:sz w:val="24"/>
          <w:szCs w:val="24"/>
        </w:rPr>
        <w:t>探测器</w:t>
      </w:r>
      <w:r w:rsidRPr="00C21C18">
        <w:rPr>
          <w:rFonts w:asciiTheme="minorEastAsia" w:eastAsia="宋体" w:hAnsiTheme="minorEastAsia" w:cs="仿宋"/>
          <w:sz w:val="24"/>
          <w:szCs w:val="24"/>
        </w:rPr>
        <w:t>旋转角度</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45°</w:t>
      </w:r>
      <w:r w:rsidRPr="00C21C18">
        <w:rPr>
          <w:rFonts w:asciiTheme="minorEastAsia" w:eastAsia="宋体" w:hAnsiTheme="minorEastAsia" w:cs="仿宋" w:hint="eastAsia"/>
          <w:sz w:val="24"/>
          <w:szCs w:val="24"/>
        </w:rPr>
        <w:t>~﹢45°</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5.</w:t>
      </w:r>
      <w:r w:rsidRPr="00C21C18">
        <w:rPr>
          <w:rFonts w:asciiTheme="minorEastAsia" w:eastAsia="宋体" w:hAnsiTheme="minorEastAsia" w:cs="仿宋"/>
          <w:sz w:val="24"/>
          <w:szCs w:val="24"/>
        </w:rPr>
        <w:t>5</w:t>
      </w:r>
      <w:r w:rsidRPr="00C21C18">
        <w:rPr>
          <w:rFonts w:asciiTheme="minorEastAsia" w:eastAsia="宋体" w:hAnsiTheme="minorEastAsia" w:cs="仿宋" w:hint="eastAsia"/>
          <w:sz w:val="24"/>
          <w:szCs w:val="24"/>
        </w:rPr>
        <w:t xml:space="preserve"> 运动</w:t>
      </w:r>
      <w:r w:rsidRPr="00C21C18">
        <w:rPr>
          <w:rFonts w:asciiTheme="minorEastAsia" w:eastAsia="宋体" w:hAnsiTheme="minorEastAsia" w:cs="仿宋"/>
          <w:sz w:val="24"/>
          <w:szCs w:val="24"/>
        </w:rPr>
        <w:t>方式：</w:t>
      </w:r>
      <w:r w:rsidRPr="00C21C18">
        <w:rPr>
          <w:rFonts w:asciiTheme="minorEastAsia" w:eastAsia="宋体" w:hAnsiTheme="minorEastAsia" w:cs="仿宋" w:hint="eastAsia"/>
          <w:sz w:val="24"/>
          <w:szCs w:val="24"/>
        </w:rPr>
        <w:t>具备平床</w:t>
      </w:r>
      <w:r w:rsidRPr="00C21C18">
        <w:rPr>
          <w:rFonts w:asciiTheme="minorEastAsia" w:eastAsia="宋体" w:hAnsiTheme="minorEastAsia" w:cs="仿宋"/>
          <w:sz w:val="24"/>
          <w:szCs w:val="24"/>
        </w:rPr>
        <w:t>位和胸片位的一键到位/一</w:t>
      </w:r>
      <w:r w:rsidRPr="00C21C18">
        <w:rPr>
          <w:rFonts w:asciiTheme="minorEastAsia" w:eastAsia="宋体" w:hAnsiTheme="minorEastAsia" w:cs="仿宋" w:hint="eastAsia"/>
          <w:sz w:val="24"/>
          <w:szCs w:val="24"/>
        </w:rPr>
        <w:t>键</w:t>
      </w:r>
      <w:r w:rsidRPr="00C21C18">
        <w:rPr>
          <w:rFonts w:asciiTheme="minorEastAsia" w:eastAsia="宋体" w:hAnsiTheme="minorEastAsia" w:cs="仿宋"/>
          <w:sz w:val="24"/>
          <w:szCs w:val="24"/>
        </w:rPr>
        <w:t>复位功能</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5.</w:t>
      </w:r>
      <w:r w:rsidRPr="00C21C18">
        <w:rPr>
          <w:rFonts w:asciiTheme="minorEastAsia" w:eastAsia="宋体" w:hAnsiTheme="minorEastAsia" w:cs="仿宋"/>
          <w:sz w:val="24"/>
          <w:szCs w:val="24"/>
        </w:rPr>
        <w:t>6</w:t>
      </w:r>
      <w:r w:rsidRPr="00C21C18">
        <w:rPr>
          <w:rFonts w:asciiTheme="minorEastAsia" w:eastAsia="宋体" w:hAnsiTheme="minorEastAsia" w:cs="仿宋" w:hint="eastAsia"/>
          <w:sz w:val="24"/>
          <w:szCs w:val="24"/>
        </w:rPr>
        <w:t xml:space="preserve"> 具备机架端液晶触摸屏，可实时</w:t>
      </w:r>
      <w:r w:rsidRPr="00C21C18">
        <w:rPr>
          <w:rFonts w:asciiTheme="minorEastAsia" w:eastAsia="宋体" w:hAnsiTheme="minorEastAsia" w:cs="仿宋"/>
          <w:sz w:val="24"/>
          <w:szCs w:val="24"/>
        </w:rPr>
        <w:t>显示</w:t>
      </w:r>
      <w:r w:rsidRPr="00C21C18">
        <w:rPr>
          <w:rFonts w:asciiTheme="minorEastAsia" w:eastAsia="宋体" w:hAnsiTheme="minorEastAsia" w:cs="仿宋" w:hint="eastAsia"/>
          <w:sz w:val="24"/>
          <w:szCs w:val="24"/>
        </w:rPr>
        <w:t>机架运动</w:t>
      </w:r>
      <w:r w:rsidRPr="00C21C18">
        <w:rPr>
          <w:rFonts w:asciiTheme="minorEastAsia" w:eastAsia="宋体" w:hAnsiTheme="minorEastAsia" w:cs="仿宋"/>
          <w:sz w:val="24"/>
          <w:szCs w:val="24"/>
        </w:rPr>
        <w:t>状态</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 xml:space="preserve">5.7 </w:t>
      </w:r>
      <w:r w:rsidRPr="00C21C18">
        <w:rPr>
          <w:rFonts w:asciiTheme="minorEastAsia" w:eastAsia="宋体" w:hAnsiTheme="minorEastAsia" w:cs="仿宋" w:hint="eastAsia"/>
          <w:sz w:val="24"/>
          <w:szCs w:val="24"/>
        </w:rPr>
        <w:t>可移动</w:t>
      </w:r>
      <w:r w:rsidRPr="00C21C18">
        <w:rPr>
          <w:rFonts w:asciiTheme="minorEastAsia" w:eastAsia="宋体" w:hAnsiTheme="minorEastAsia" w:cs="仿宋"/>
          <w:sz w:val="24"/>
          <w:szCs w:val="24"/>
        </w:rPr>
        <w:t>摄影床</w:t>
      </w:r>
      <w:r w:rsidRPr="00C21C18">
        <w:rPr>
          <w:rFonts w:asciiTheme="minorEastAsia" w:eastAsia="宋体" w:hAnsiTheme="minorEastAsia" w:cs="仿宋" w:hint="eastAsia"/>
          <w:sz w:val="24"/>
          <w:szCs w:val="24"/>
        </w:rPr>
        <w:t>，承重≥220kg</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 xml:space="preserve">5.8 </w:t>
      </w:r>
      <w:r w:rsidRPr="00C21C18">
        <w:rPr>
          <w:rFonts w:asciiTheme="minorEastAsia" w:eastAsia="宋体" w:hAnsiTheme="minorEastAsia" w:cs="仿宋" w:hint="eastAsia"/>
          <w:sz w:val="24"/>
          <w:szCs w:val="24"/>
        </w:rPr>
        <w:t>滤线栅栅比：≥10:1，滤线栅栅密度：≥85L/cm（提供省市级或以上医疗器械检验机构提供的检验报告）</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b/>
          <w:sz w:val="24"/>
          <w:szCs w:val="24"/>
        </w:rPr>
        <w:t>6</w:t>
      </w:r>
      <w:r w:rsidRPr="00C21C18">
        <w:rPr>
          <w:rFonts w:asciiTheme="minorEastAsia" w:eastAsia="宋体" w:hAnsiTheme="minorEastAsia" w:cs="仿宋" w:hint="eastAsia"/>
          <w:b/>
          <w:sz w:val="24"/>
          <w:szCs w:val="24"/>
        </w:rPr>
        <w:tab/>
        <w:t>图像采集处理工作站一体化软件平台</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6</w:t>
      </w:r>
      <w:r w:rsidRPr="00C21C18">
        <w:rPr>
          <w:rFonts w:asciiTheme="minorEastAsia" w:eastAsia="宋体" w:hAnsiTheme="minorEastAsia" w:cs="仿宋" w:hint="eastAsia"/>
          <w:sz w:val="24"/>
          <w:szCs w:val="24"/>
        </w:rPr>
        <w:t>.1硬件要求</w:t>
      </w:r>
      <w:r w:rsidRPr="00C21C18">
        <w:rPr>
          <w:rFonts w:asciiTheme="minorEastAsia" w:eastAsia="宋体" w:hAnsiTheme="minorEastAsia" w:cs="仿宋"/>
          <w:sz w:val="24"/>
          <w:szCs w:val="24"/>
        </w:rPr>
        <w:t>：</w:t>
      </w:r>
      <w:r w:rsidRPr="00C21C18">
        <w:rPr>
          <w:rFonts w:asciiTheme="minorEastAsia" w:eastAsia="宋体" w:hAnsiTheme="minorEastAsia" w:cs="仿宋" w:hint="eastAsia"/>
          <w:sz w:val="24"/>
          <w:szCs w:val="24"/>
        </w:rPr>
        <w:t>CPU双核≥3.5Ghz，硬盘≥500GB、内存≥</w:t>
      </w:r>
      <w:r w:rsidRPr="00C21C18">
        <w:rPr>
          <w:rFonts w:asciiTheme="minorEastAsia" w:eastAsia="宋体" w:hAnsiTheme="minorEastAsia" w:cs="仿宋"/>
          <w:sz w:val="24"/>
          <w:szCs w:val="24"/>
        </w:rPr>
        <w:t>4</w:t>
      </w:r>
      <w:r w:rsidRPr="00C21C18">
        <w:rPr>
          <w:rFonts w:asciiTheme="minorEastAsia" w:eastAsia="宋体" w:hAnsiTheme="minorEastAsia" w:cs="仿宋" w:hint="eastAsia"/>
          <w:sz w:val="24"/>
          <w:szCs w:val="24"/>
        </w:rPr>
        <w:t>GB、DVD刻录功能</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6.2</w:t>
      </w:r>
      <w:r w:rsidRPr="00C21C18">
        <w:rPr>
          <w:rFonts w:asciiTheme="minorEastAsia" w:eastAsia="宋体" w:hAnsiTheme="minorEastAsia" w:cs="仿宋" w:hint="eastAsia"/>
          <w:sz w:val="24"/>
          <w:szCs w:val="24"/>
        </w:rPr>
        <w:t>双显示器：主显示器执行登记、采集、传输、储存、报告、打印及数据管理等功能的同时，副显示器分屏显示图像分析、处理界面以保障显示效果和操作便捷性。</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6.3</w:t>
      </w:r>
      <w:r w:rsidRPr="00C21C18">
        <w:rPr>
          <w:rFonts w:asciiTheme="minorEastAsia" w:eastAsia="宋体" w:hAnsiTheme="minorEastAsia" w:cs="仿宋" w:hint="eastAsia"/>
          <w:sz w:val="24"/>
          <w:szCs w:val="24"/>
        </w:rPr>
        <w:t>按</w:t>
      </w:r>
      <w:r w:rsidRPr="00C21C18">
        <w:rPr>
          <w:rFonts w:asciiTheme="minorEastAsia" w:eastAsia="宋体" w:hAnsiTheme="minorEastAsia" w:cs="仿宋"/>
          <w:sz w:val="24"/>
          <w:szCs w:val="24"/>
        </w:rPr>
        <w:t>解剖部位、</w:t>
      </w:r>
      <w:r w:rsidRPr="00C21C18">
        <w:rPr>
          <w:rFonts w:asciiTheme="minorEastAsia" w:eastAsia="宋体" w:hAnsiTheme="minorEastAsia" w:cs="仿宋" w:hint="eastAsia"/>
          <w:sz w:val="24"/>
          <w:szCs w:val="24"/>
        </w:rPr>
        <w:t>体位</w:t>
      </w:r>
      <w:r w:rsidRPr="00C21C18">
        <w:rPr>
          <w:rFonts w:asciiTheme="minorEastAsia" w:eastAsia="宋体" w:hAnsiTheme="minorEastAsia" w:cs="仿宋"/>
          <w:sz w:val="24"/>
          <w:szCs w:val="24"/>
        </w:rPr>
        <w:t>、体型等自动设置摄影条件</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同时</w:t>
      </w:r>
      <w:r w:rsidRPr="00C21C18">
        <w:rPr>
          <w:rFonts w:asciiTheme="minorEastAsia" w:eastAsia="宋体" w:hAnsiTheme="minorEastAsia" w:cs="仿宋" w:hint="eastAsia"/>
          <w:sz w:val="24"/>
          <w:szCs w:val="24"/>
        </w:rPr>
        <w:t>具备3D 仿真摆位示意图供使用者参考，需提供3</w:t>
      </w:r>
      <w:r w:rsidRPr="00C21C18">
        <w:rPr>
          <w:rFonts w:asciiTheme="minorEastAsia" w:eastAsia="宋体" w:hAnsiTheme="minorEastAsia" w:cs="仿宋"/>
          <w:sz w:val="24"/>
          <w:szCs w:val="24"/>
        </w:rPr>
        <w:t>D仿真摆位图</w:t>
      </w:r>
      <w:r w:rsidRPr="00C21C18">
        <w:rPr>
          <w:rFonts w:asciiTheme="minorEastAsia" w:eastAsia="宋体" w:hAnsiTheme="minorEastAsia" w:cs="仿宋" w:hint="eastAsia"/>
          <w:sz w:val="24"/>
          <w:szCs w:val="24"/>
        </w:rPr>
        <w:t>软件著作权证书复印件并</w:t>
      </w:r>
      <w:r w:rsidRPr="00C21C18">
        <w:rPr>
          <w:rFonts w:asciiTheme="minorEastAsia" w:eastAsia="宋体" w:hAnsiTheme="minorEastAsia" w:cs="仿宋"/>
          <w:sz w:val="24"/>
          <w:szCs w:val="24"/>
        </w:rPr>
        <w:t>可</w:t>
      </w:r>
      <w:r w:rsidRPr="00C21C18">
        <w:rPr>
          <w:rFonts w:asciiTheme="minorEastAsia" w:eastAsia="宋体" w:hAnsiTheme="minorEastAsia" w:cs="仿宋" w:hint="eastAsia"/>
          <w:sz w:val="24"/>
          <w:szCs w:val="24"/>
        </w:rPr>
        <w:t>网络查询验证。</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6.4</w:t>
      </w:r>
      <w:r w:rsidRPr="00C21C18">
        <w:rPr>
          <w:rFonts w:asciiTheme="minorEastAsia" w:eastAsia="宋体" w:hAnsiTheme="minorEastAsia" w:cs="仿宋" w:hint="eastAsia"/>
          <w:sz w:val="24"/>
          <w:szCs w:val="24"/>
        </w:rPr>
        <w:t>工作站</w:t>
      </w:r>
      <w:r w:rsidRPr="00C21C18">
        <w:rPr>
          <w:rFonts w:asciiTheme="minorEastAsia" w:eastAsia="宋体" w:hAnsiTheme="minorEastAsia" w:cs="仿宋"/>
          <w:sz w:val="24"/>
          <w:szCs w:val="24"/>
        </w:rPr>
        <w:t>软件为</w:t>
      </w:r>
      <w:r w:rsidRPr="00C21C18">
        <w:rPr>
          <w:rFonts w:asciiTheme="minorEastAsia" w:eastAsia="宋体" w:hAnsiTheme="minorEastAsia" w:cs="仿宋" w:hint="eastAsia"/>
          <w:sz w:val="24"/>
          <w:szCs w:val="24"/>
        </w:rPr>
        <w:t>一体化软件，全中文</w:t>
      </w:r>
      <w:r w:rsidRPr="00C21C18">
        <w:rPr>
          <w:rFonts w:asciiTheme="minorEastAsia" w:eastAsia="宋体" w:hAnsiTheme="minorEastAsia" w:cs="仿宋"/>
          <w:sz w:val="24"/>
          <w:szCs w:val="24"/>
        </w:rPr>
        <w:t>操作界面，</w:t>
      </w:r>
      <w:r w:rsidRPr="00C21C18">
        <w:rPr>
          <w:rFonts w:asciiTheme="minorEastAsia" w:eastAsia="宋体" w:hAnsiTheme="minorEastAsia" w:cs="仿宋" w:hint="eastAsia"/>
          <w:sz w:val="24"/>
          <w:szCs w:val="24"/>
        </w:rPr>
        <w:t>完整</w:t>
      </w:r>
      <w:r w:rsidRPr="00C21C18">
        <w:rPr>
          <w:rFonts w:asciiTheme="minorEastAsia" w:eastAsia="宋体" w:hAnsiTheme="minorEastAsia" w:cs="仿宋"/>
          <w:sz w:val="24"/>
          <w:szCs w:val="24"/>
        </w:rPr>
        <w:t>包括放射科所有流程</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包括但不局限于下列功能</w:t>
      </w:r>
      <w:r w:rsidRPr="00C21C18">
        <w:rPr>
          <w:rFonts w:asciiTheme="minorEastAsia" w:eastAsia="宋体" w:hAnsiTheme="minorEastAsia" w:cs="仿宋" w:hint="eastAsia"/>
          <w:sz w:val="24"/>
          <w:szCs w:val="24"/>
        </w:rPr>
        <w:t>：病人信息管理、图像采集、图像后处理、图像打印、报告系统等等（要求提供一体化软件著作权证明并可网络查询验证）</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 xml:space="preserve">6.5 </w:t>
      </w:r>
      <w:r w:rsidRPr="00C21C18">
        <w:rPr>
          <w:rFonts w:asciiTheme="minorEastAsia" w:eastAsia="宋体" w:hAnsiTheme="minorEastAsia" w:cs="仿宋" w:hint="eastAsia"/>
          <w:sz w:val="24"/>
          <w:szCs w:val="24"/>
        </w:rPr>
        <w:t>图像</w:t>
      </w:r>
      <w:r w:rsidRPr="00C21C18">
        <w:rPr>
          <w:rFonts w:asciiTheme="minorEastAsia" w:eastAsia="宋体" w:hAnsiTheme="minorEastAsia" w:cs="仿宋"/>
          <w:sz w:val="24"/>
          <w:szCs w:val="24"/>
        </w:rPr>
        <w:t>处理功能：具备图像的窗宽</w:t>
      </w:r>
      <w:r w:rsidRPr="00C21C18">
        <w:rPr>
          <w:rFonts w:asciiTheme="minorEastAsia" w:eastAsia="宋体" w:hAnsiTheme="minorEastAsia" w:cs="仿宋" w:hint="eastAsia"/>
          <w:sz w:val="24"/>
          <w:szCs w:val="24"/>
        </w:rPr>
        <w:t>/窗位</w:t>
      </w:r>
      <w:r w:rsidRPr="00C21C18">
        <w:rPr>
          <w:rFonts w:asciiTheme="minorEastAsia" w:eastAsia="宋体" w:hAnsiTheme="minorEastAsia" w:cs="仿宋"/>
          <w:sz w:val="24"/>
          <w:szCs w:val="24"/>
        </w:rPr>
        <w:t>调节、灰阶反转、</w:t>
      </w:r>
      <w:r w:rsidRPr="00C21C18">
        <w:rPr>
          <w:rFonts w:asciiTheme="minorEastAsia" w:eastAsia="宋体" w:hAnsiTheme="minorEastAsia" w:cs="仿宋" w:hint="eastAsia"/>
          <w:sz w:val="24"/>
          <w:szCs w:val="24"/>
        </w:rPr>
        <w:t>漫游放大</w:t>
      </w:r>
      <w:r w:rsidRPr="00C21C18">
        <w:rPr>
          <w:rFonts w:asciiTheme="minorEastAsia" w:eastAsia="宋体" w:hAnsiTheme="minorEastAsia" w:cs="仿宋"/>
          <w:sz w:val="24"/>
          <w:szCs w:val="24"/>
        </w:rPr>
        <w:t>、</w:t>
      </w:r>
      <w:r w:rsidRPr="00C21C18">
        <w:rPr>
          <w:rFonts w:asciiTheme="minorEastAsia" w:eastAsia="宋体" w:hAnsiTheme="minorEastAsia" w:cs="仿宋" w:hint="eastAsia"/>
          <w:sz w:val="24"/>
          <w:szCs w:val="24"/>
        </w:rPr>
        <w:t>旋转</w:t>
      </w:r>
      <w:r w:rsidRPr="00C21C18">
        <w:rPr>
          <w:rFonts w:asciiTheme="minorEastAsia" w:eastAsia="宋体" w:hAnsiTheme="minorEastAsia" w:cs="仿宋"/>
          <w:sz w:val="24"/>
          <w:szCs w:val="24"/>
        </w:rPr>
        <w:t>、测量、剪切、组织均衡、滤波处理、患者数据显示</w:t>
      </w:r>
      <w:r w:rsidRPr="00C21C18">
        <w:rPr>
          <w:rFonts w:asciiTheme="minorEastAsia" w:eastAsia="宋体" w:hAnsiTheme="minorEastAsia" w:cs="仿宋" w:hint="eastAsia"/>
          <w:sz w:val="24"/>
          <w:szCs w:val="24"/>
        </w:rPr>
        <w:t>及</w:t>
      </w:r>
      <w:r w:rsidRPr="00C21C18">
        <w:rPr>
          <w:rFonts w:asciiTheme="minorEastAsia" w:eastAsia="宋体" w:hAnsiTheme="minorEastAsia" w:cs="仿宋"/>
          <w:sz w:val="24"/>
          <w:szCs w:val="24"/>
        </w:rPr>
        <w:t>调节等</w:t>
      </w:r>
      <w:r w:rsidRPr="00C21C18">
        <w:rPr>
          <w:rFonts w:asciiTheme="minorEastAsia" w:eastAsia="宋体" w:hAnsiTheme="minorEastAsia" w:cs="仿宋" w:hint="eastAsia"/>
          <w:sz w:val="24"/>
          <w:szCs w:val="24"/>
        </w:rPr>
        <w:t>功能。</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lastRenderedPageBreak/>
        <w:t>6.6</w:t>
      </w:r>
      <w:r w:rsidRPr="00C21C18">
        <w:rPr>
          <w:rFonts w:asciiTheme="minorEastAsia" w:eastAsia="宋体" w:hAnsiTheme="minorEastAsia" w:cs="仿宋" w:hint="eastAsia"/>
          <w:sz w:val="24"/>
          <w:szCs w:val="24"/>
        </w:rPr>
        <w:t>系统软件集成远程医疗服务功能，可实现远程全天候支持服务保障（提供软件著作权证书复印件并可网络查询验证）</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6</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 xml:space="preserve">7 </w:t>
      </w:r>
      <w:r w:rsidRPr="00C21C18">
        <w:rPr>
          <w:rFonts w:asciiTheme="minorEastAsia" w:eastAsia="宋体" w:hAnsiTheme="minorEastAsia" w:cs="仿宋" w:hint="eastAsia"/>
          <w:sz w:val="24"/>
          <w:szCs w:val="24"/>
        </w:rPr>
        <w:t>投标设备制造商已开发数字化双能量减影、电子滤线栅、全景拼接、一键开关系统软件</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，提供软件著作权证书复印件并可网络查询验证。</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 6.</w:t>
      </w:r>
      <w:r w:rsidRPr="00C21C18">
        <w:rPr>
          <w:rFonts w:asciiTheme="minorEastAsia" w:eastAsia="宋体" w:hAnsiTheme="minorEastAsia" w:cs="仿宋"/>
          <w:sz w:val="24"/>
          <w:szCs w:val="24"/>
        </w:rPr>
        <w:t>8</w:t>
      </w:r>
      <w:r w:rsidRPr="00C21C18">
        <w:rPr>
          <w:rFonts w:asciiTheme="minorEastAsia" w:eastAsia="宋体" w:hAnsiTheme="minorEastAsia" w:cs="仿宋" w:hint="eastAsia"/>
          <w:sz w:val="24"/>
          <w:szCs w:val="24"/>
        </w:rPr>
        <w:t>图像增强方法</w:t>
      </w:r>
      <w:r w:rsidRPr="00C21C18">
        <w:rPr>
          <w:rFonts w:asciiTheme="minorEastAsia" w:eastAsia="宋体" w:hAnsiTheme="minorEastAsia" w:cs="仿宋"/>
          <w:sz w:val="24"/>
          <w:szCs w:val="24"/>
        </w:rPr>
        <w:t>：</w:t>
      </w:r>
      <w:r w:rsidRPr="00C21C18">
        <w:rPr>
          <w:rFonts w:asciiTheme="minorEastAsia" w:eastAsia="宋体" w:hAnsiTheme="minorEastAsia" w:cs="仿宋" w:hint="eastAsia"/>
          <w:sz w:val="24"/>
          <w:szCs w:val="24"/>
        </w:rPr>
        <w:t>高速</w:t>
      </w:r>
      <w:r w:rsidRPr="00C21C18">
        <w:rPr>
          <w:rFonts w:asciiTheme="minorEastAsia" w:eastAsia="宋体" w:hAnsiTheme="minorEastAsia" w:cs="仿宋"/>
          <w:sz w:val="24"/>
          <w:szCs w:val="24"/>
        </w:rPr>
        <w:t>多频</w:t>
      </w:r>
      <w:r w:rsidRPr="00C21C18">
        <w:rPr>
          <w:rFonts w:asciiTheme="minorEastAsia" w:eastAsia="宋体" w:hAnsiTheme="minorEastAsia" w:cs="仿宋" w:hint="eastAsia"/>
          <w:sz w:val="24"/>
          <w:szCs w:val="24"/>
        </w:rPr>
        <w:t>带</w:t>
      </w:r>
      <w:r w:rsidRPr="00C21C18">
        <w:rPr>
          <w:rFonts w:asciiTheme="minorEastAsia" w:eastAsia="宋体" w:hAnsiTheme="minorEastAsia" w:cs="仿宋"/>
          <w:sz w:val="24"/>
          <w:szCs w:val="24"/>
        </w:rPr>
        <w:t>全</w:t>
      </w:r>
      <w:r w:rsidRPr="00C21C18">
        <w:rPr>
          <w:rFonts w:asciiTheme="minorEastAsia" w:eastAsia="宋体" w:hAnsiTheme="minorEastAsia" w:cs="仿宋" w:hint="eastAsia"/>
          <w:sz w:val="24"/>
          <w:szCs w:val="24"/>
        </w:rPr>
        <w:t>尺度医学</w:t>
      </w:r>
      <w:r w:rsidRPr="00C21C18">
        <w:rPr>
          <w:rFonts w:asciiTheme="minorEastAsia" w:eastAsia="宋体" w:hAnsiTheme="minorEastAsia" w:cs="仿宋"/>
          <w:sz w:val="24"/>
          <w:szCs w:val="24"/>
        </w:rPr>
        <w:t>影像增强</w:t>
      </w:r>
      <w:r w:rsidRPr="00C21C18">
        <w:rPr>
          <w:rFonts w:asciiTheme="minorEastAsia" w:eastAsia="宋体" w:hAnsiTheme="minorEastAsia" w:cs="仿宋" w:hint="eastAsia"/>
          <w:sz w:val="24"/>
          <w:szCs w:val="24"/>
        </w:rPr>
        <w:t>处理</w:t>
      </w:r>
      <w:r w:rsidRPr="00C21C18">
        <w:rPr>
          <w:rFonts w:asciiTheme="minorEastAsia" w:eastAsia="宋体" w:hAnsiTheme="minorEastAsia" w:cs="仿宋"/>
          <w:sz w:val="24"/>
          <w:szCs w:val="24"/>
        </w:rPr>
        <w:t>方法</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提供</w:t>
      </w:r>
      <w:r w:rsidRPr="00C21C18">
        <w:rPr>
          <w:rFonts w:asciiTheme="minorEastAsia" w:eastAsia="宋体" w:hAnsiTheme="minorEastAsia" w:cs="仿宋" w:hint="eastAsia"/>
          <w:sz w:val="24"/>
          <w:szCs w:val="24"/>
        </w:rPr>
        <w:t>证明文件。</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6.9</w:t>
      </w:r>
      <w:r w:rsidRPr="00C21C18">
        <w:rPr>
          <w:rFonts w:asciiTheme="minorEastAsia" w:eastAsia="宋体" w:hAnsiTheme="minorEastAsia" w:cs="仿宋" w:hint="eastAsia"/>
          <w:sz w:val="24"/>
          <w:szCs w:val="24"/>
        </w:rPr>
        <w:t>该软件系统需取得国内IHE通过测试证书，并提供中国医学装备协会IHE系统测试的四项必检项目：（SWF/MOD）、(PIR/MOD)、(CPI/MOD)、(CPI/PC)，同时包含上述四项的测试通过证书（缺一不可）。</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※6.10为便于后期设备接入区域影像中心，投标设备制造商应具备自主研发的互联网医学影像信息管理系统软件；为确保其先进性及规范性，该互联网影像软件应具备《医疗器械注册证》并为2</w:t>
      </w:r>
      <w:r w:rsidRPr="00C21C18">
        <w:rPr>
          <w:rFonts w:asciiTheme="minorEastAsia" w:eastAsia="宋体" w:hAnsiTheme="minorEastAsia" w:cs="仿宋"/>
          <w:sz w:val="24"/>
          <w:szCs w:val="24"/>
        </w:rPr>
        <w:t>018</w:t>
      </w:r>
      <w:r w:rsidRPr="00C21C18">
        <w:rPr>
          <w:rFonts w:asciiTheme="minorEastAsia" w:eastAsia="宋体" w:hAnsiTheme="minorEastAsia" w:cs="仿宋" w:hint="eastAsia"/>
          <w:sz w:val="24"/>
          <w:szCs w:val="24"/>
        </w:rPr>
        <w:t>年后通过IHE中国测试的最新版本（提供《医疗器械注册证》及《IHE测试证书》复印件）</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hint="eastAsia"/>
          <w:sz w:val="24"/>
          <w:szCs w:val="24"/>
        </w:rPr>
        <w:t>※6.1</w:t>
      </w:r>
      <w:r w:rsidRPr="00C21C18">
        <w:rPr>
          <w:rFonts w:asciiTheme="minorEastAsia" w:eastAsia="宋体" w:hAnsiTheme="minorEastAsia" w:cs="仿宋"/>
          <w:sz w:val="24"/>
          <w:szCs w:val="24"/>
        </w:rPr>
        <w:t>1</w:t>
      </w:r>
      <w:r w:rsidRPr="00C21C18">
        <w:rPr>
          <w:rFonts w:asciiTheme="minorEastAsia" w:eastAsia="宋体" w:hAnsiTheme="minorEastAsia" w:cs="仿宋" w:hint="eastAsia"/>
          <w:sz w:val="24"/>
          <w:szCs w:val="24"/>
        </w:rPr>
        <w:t>设备制造商须具备自主研发互联网医学影像系统软件，并已有实际互联网影像中心投入使用并可加入，须提供已建立区域影像中心网页面截图。</w:t>
      </w:r>
    </w:p>
    <w:p w:rsidR="00C21C18" w:rsidRPr="00C21C18" w:rsidRDefault="00C21C18" w:rsidP="00C21C18">
      <w:pPr>
        <w:widowControl/>
        <w:shd w:val="clear" w:color="auto" w:fill="FFFFFF"/>
        <w:spacing w:line="360" w:lineRule="auto"/>
        <w:ind w:firstLineChars="200" w:firstLine="482"/>
        <w:contextualSpacing/>
        <w:jc w:val="left"/>
        <w:rPr>
          <w:rFonts w:asciiTheme="minorEastAsia" w:eastAsia="宋体" w:hAnsiTheme="minorEastAsia" w:cs="仿宋"/>
          <w:b/>
          <w:sz w:val="24"/>
          <w:szCs w:val="24"/>
        </w:rPr>
      </w:pPr>
      <w:r w:rsidRPr="00C21C18">
        <w:rPr>
          <w:rFonts w:asciiTheme="minorEastAsia" w:eastAsia="宋体" w:hAnsiTheme="minorEastAsia" w:cs="仿宋"/>
          <w:b/>
          <w:sz w:val="24"/>
          <w:szCs w:val="24"/>
        </w:rPr>
        <w:t>7</w:t>
      </w:r>
      <w:r w:rsidRPr="00C21C18">
        <w:rPr>
          <w:rFonts w:asciiTheme="minorEastAsia" w:eastAsia="宋体" w:hAnsiTheme="minorEastAsia" w:cs="仿宋" w:hint="eastAsia"/>
          <w:b/>
          <w:sz w:val="24"/>
          <w:szCs w:val="24"/>
        </w:rPr>
        <w:tab/>
        <w:t>制造商要求</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7</w:t>
      </w:r>
      <w:r w:rsidRPr="00C21C18">
        <w:rPr>
          <w:rFonts w:asciiTheme="minorEastAsia" w:eastAsia="宋体" w:hAnsiTheme="minorEastAsia" w:cs="仿宋" w:hint="eastAsia"/>
          <w:sz w:val="24"/>
          <w:szCs w:val="24"/>
        </w:rPr>
        <w:t>.1</w:t>
      </w:r>
      <w:r w:rsidRPr="00C21C18">
        <w:rPr>
          <w:rFonts w:asciiTheme="minorEastAsia" w:eastAsia="宋体" w:hAnsiTheme="minorEastAsia" w:cs="仿宋"/>
          <w:sz w:val="24"/>
          <w:szCs w:val="24"/>
        </w:rPr>
        <w:t>所投产品</w:t>
      </w:r>
      <w:r w:rsidRPr="00C21C18">
        <w:rPr>
          <w:rFonts w:asciiTheme="minorEastAsia" w:eastAsia="宋体" w:hAnsiTheme="minorEastAsia" w:cs="仿宋" w:hint="eastAsia"/>
          <w:sz w:val="24"/>
          <w:szCs w:val="24"/>
        </w:rPr>
        <w:t>品牌</w:t>
      </w:r>
      <w:r w:rsidRPr="00C21C18">
        <w:rPr>
          <w:rFonts w:asciiTheme="minorEastAsia" w:eastAsia="宋体" w:hAnsiTheme="minorEastAsia" w:cs="仿宋"/>
          <w:sz w:val="24"/>
          <w:szCs w:val="24"/>
        </w:rPr>
        <w:t>必须</w:t>
      </w:r>
      <w:r w:rsidRPr="00C21C18">
        <w:rPr>
          <w:rFonts w:asciiTheme="minorEastAsia" w:eastAsia="宋体" w:hAnsiTheme="minorEastAsia" w:cs="仿宋" w:hint="eastAsia"/>
          <w:sz w:val="24"/>
          <w:szCs w:val="24"/>
        </w:rPr>
        <w:t>获得五星品牌认证，提供证书复印件。</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7</w:t>
      </w:r>
      <w:r w:rsidRPr="00C21C18">
        <w:rPr>
          <w:rFonts w:asciiTheme="minorEastAsia" w:eastAsia="宋体" w:hAnsiTheme="minorEastAsia" w:cs="仿宋" w:hint="eastAsia"/>
          <w:sz w:val="24"/>
          <w:szCs w:val="24"/>
        </w:rPr>
        <w:t>.</w:t>
      </w:r>
      <w:r w:rsidRPr="00C21C18">
        <w:rPr>
          <w:rFonts w:asciiTheme="minorEastAsia" w:eastAsia="宋体" w:hAnsiTheme="minorEastAsia" w:cs="仿宋"/>
          <w:sz w:val="24"/>
          <w:szCs w:val="24"/>
        </w:rPr>
        <w:t>2</w:t>
      </w:r>
      <w:r w:rsidRPr="00C21C18">
        <w:rPr>
          <w:rFonts w:asciiTheme="minorEastAsia" w:eastAsia="宋体" w:hAnsiTheme="minorEastAsia" w:cs="仿宋" w:hint="eastAsia"/>
          <w:sz w:val="24"/>
          <w:szCs w:val="24"/>
        </w:rPr>
        <w:t>投标产品制造商需为3A级信用企业，软件</w:t>
      </w:r>
      <w:r w:rsidRPr="00C21C18">
        <w:rPr>
          <w:rFonts w:asciiTheme="minorEastAsia" w:eastAsia="宋体" w:hAnsiTheme="minorEastAsia" w:cs="仿宋"/>
          <w:sz w:val="24"/>
          <w:szCs w:val="24"/>
        </w:rPr>
        <w:t>企业</w:t>
      </w:r>
      <w:r w:rsidRPr="00C21C18">
        <w:rPr>
          <w:rFonts w:asciiTheme="minorEastAsia" w:eastAsia="宋体" w:hAnsiTheme="minorEastAsia" w:cs="仿宋" w:hint="eastAsia"/>
          <w:sz w:val="24"/>
          <w:szCs w:val="24"/>
        </w:rPr>
        <w:t>，并出具相应证书复印件。</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7</w:t>
      </w:r>
      <w:r w:rsidRPr="00C21C18">
        <w:rPr>
          <w:rFonts w:asciiTheme="minorEastAsia" w:eastAsia="宋体" w:hAnsiTheme="minorEastAsia" w:cs="仿宋" w:hint="eastAsia"/>
          <w:sz w:val="24"/>
          <w:szCs w:val="24"/>
        </w:rPr>
        <w:t>.3为保障售后服务，要求所投产品生产商具备五星级售后服务认证证书</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7.4</w:t>
      </w:r>
      <w:r w:rsidRPr="00C21C18">
        <w:rPr>
          <w:rFonts w:asciiTheme="minorEastAsia" w:eastAsia="宋体" w:hAnsiTheme="minorEastAsia" w:cs="仿宋" w:hint="eastAsia"/>
          <w:sz w:val="24"/>
          <w:szCs w:val="24"/>
        </w:rPr>
        <w:t>投标产品的制造商通过GB/T 19001-20</w:t>
      </w:r>
      <w:r w:rsidRPr="00C21C18">
        <w:rPr>
          <w:rFonts w:asciiTheme="minorEastAsia" w:eastAsia="宋体" w:hAnsiTheme="minorEastAsia" w:cs="仿宋"/>
          <w:sz w:val="24"/>
          <w:szCs w:val="24"/>
        </w:rPr>
        <w:t xml:space="preserve">16 </w:t>
      </w:r>
      <w:proofErr w:type="spellStart"/>
      <w:r w:rsidRPr="00C21C18">
        <w:rPr>
          <w:rFonts w:asciiTheme="minorEastAsia" w:eastAsia="宋体" w:hAnsiTheme="minorEastAsia" w:cs="仿宋"/>
          <w:sz w:val="24"/>
          <w:szCs w:val="24"/>
        </w:rPr>
        <w:t>idt</w:t>
      </w:r>
      <w:proofErr w:type="spellEnd"/>
      <w:r w:rsidRPr="00C21C18">
        <w:rPr>
          <w:rFonts w:asciiTheme="minorEastAsia" w:eastAsia="宋体" w:hAnsiTheme="minorEastAsia" w:cs="仿宋"/>
          <w:sz w:val="24"/>
          <w:szCs w:val="24"/>
        </w:rPr>
        <w:t xml:space="preserve"> ISO</w:t>
      </w:r>
      <w:r w:rsidRPr="00C21C18">
        <w:rPr>
          <w:rFonts w:asciiTheme="minorEastAsia" w:eastAsia="宋体" w:hAnsiTheme="minorEastAsia" w:cs="仿宋" w:hint="eastAsia"/>
          <w:sz w:val="24"/>
          <w:szCs w:val="24"/>
        </w:rPr>
        <w:t xml:space="preserve"> 9001:20</w:t>
      </w:r>
      <w:r w:rsidRPr="00C21C18">
        <w:rPr>
          <w:rFonts w:asciiTheme="minorEastAsia" w:eastAsia="宋体" w:hAnsiTheme="minorEastAsia" w:cs="仿宋"/>
          <w:sz w:val="24"/>
          <w:szCs w:val="24"/>
        </w:rPr>
        <w:t>15</w:t>
      </w:r>
      <w:r w:rsidRPr="00C21C18">
        <w:rPr>
          <w:rFonts w:asciiTheme="minorEastAsia" w:eastAsia="宋体" w:hAnsiTheme="minorEastAsia" w:cs="仿宋" w:hint="eastAsia"/>
          <w:sz w:val="24"/>
          <w:szCs w:val="24"/>
        </w:rPr>
        <w:t>及</w:t>
      </w:r>
      <w:r w:rsidRPr="00C21C18">
        <w:rPr>
          <w:rFonts w:asciiTheme="minorEastAsia" w:eastAsia="宋体" w:hAnsiTheme="minorEastAsia" w:cs="仿宋"/>
          <w:sz w:val="24"/>
          <w:szCs w:val="24"/>
        </w:rPr>
        <w:t xml:space="preserve">YY/T 0287-2017 </w:t>
      </w:r>
      <w:proofErr w:type="spellStart"/>
      <w:r w:rsidRPr="00C21C18">
        <w:rPr>
          <w:rFonts w:asciiTheme="minorEastAsia" w:eastAsia="宋体" w:hAnsiTheme="minorEastAsia" w:cs="仿宋"/>
          <w:sz w:val="24"/>
          <w:szCs w:val="24"/>
        </w:rPr>
        <w:t>idt</w:t>
      </w:r>
      <w:proofErr w:type="spellEnd"/>
      <w:r w:rsidRPr="00C21C18">
        <w:rPr>
          <w:rFonts w:asciiTheme="minorEastAsia" w:eastAsia="宋体" w:hAnsiTheme="minorEastAsia" w:cs="仿宋"/>
          <w:sz w:val="24"/>
          <w:szCs w:val="24"/>
        </w:rPr>
        <w:t xml:space="preserve"> ISO 13485:2016</w:t>
      </w:r>
      <w:r w:rsidRPr="00C21C18">
        <w:rPr>
          <w:rFonts w:asciiTheme="minorEastAsia" w:eastAsia="宋体" w:hAnsiTheme="minorEastAsia" w:cs="仿宋" w:hint="eastAsia"/>
          <w:sz w:val="24"/>
          <w:szCs w:val="24"/>
        </w:rPr>
        <w:t>质量管理体系认证, 认证范围涵盖所投标产品的开发、生产和服务，并提供证书复印件加盖制造商公章。</w:t>
      </w:r>
    </w:p>
    <w:p w:rsidR="00C21C18" w:rsidRPr="00C21C18" w:rsidRDefault="00C21C18" w:rsidP="00C21C18">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C21C18">
        <w:rPr>
          <w:rFonts w:asciiTheme="minorEastAsia" w:eastAsia="宋体" w:hAnsiTheme="minorEastAsia" w:cs="仿宋"/>
          <w:sz w:val="24"/>
          <w:szCs w:val="24"/>
        </w:rPr>
        <w:t>7.5</w:t>
      </w:r>
      <w:r w:rsidRPr="00C21C18">
        <w:rPr>
          <w:rFonts w:asciiTheme="minorEastAsia" w:eastAsia="宋体" w:hAnsiTheme="minorEastAsia" w:cs="仿宋" w:hint="eastAsia"/>
          <w:sz w:val="24"/>
          <w:szCs w:val="24"/>
        </w:rPr>
        <w:t>所投产品制造商通过GB/T24001-2016/ISO14001:2015环境管理体系认证及ISO45001：2018职业健康安全管理体系认证，并提供证书复印件加盖制造商公章。</w:t>
      </w:r>
    </w:p>
    <w:p w:rsidR="00D30518" w:rsidRPr="00D30518" w:rsidRDefault="00D30518" w:rsidP="000722E4">
      <w:pPr>
        <w:spacing w:line="360" w:lineRule="auto"/>
        <w:ind w:firstLineChars="100" w:firstLine="241"/>
        <w:contextualSpacing/>
        <w:rPr>
          <w:rFonts w:asciiTheme="minorEastAsia" w:hAnsiTheme="minorEastAsia" w:cs="宋体"/>
          <w:b/>
          <w:kern w:val="0"/>
          <w:sz w:val="24"/>
          <w:szCs w:val="24"/>
          <w:lang w:val="zh-CN"/>
        </w:rPr>
      </w:pPr>
      <w:r w:rsidRPr="00D30518">
        <w:rPr>
          <w:rFonts w:asciiTheme="minorEastAsia" w:hAnsiTheme="minorEastAsia" w:cs="宋体" w:hint="eastAsia"/>
          <w:b/>
          <w:kern w:val="0"/>
          <w:sz w:val="24"/>
          <w:szCs w:val="24"/>
          <w:lang w:val="zh-CN"/>
        </w:rPr>
        <w:t>三、采购标的的其他技术、服务等要求</w:t>
      </w:r>
      <w:r>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1、供应商须明确响应产品的厂家、产地、品牌、型号、详细参数，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lastRenderedPageBreak/>
        <w:t>2、供应商应就本项目（每包或者标段）完整响应，</w:t>
      </w:r>
      <w:r w:rsidRPr="00D30518">
        <w:rPr>
          <w:rFonts w:ascii="宋体" w:cs="宋体" w:hint="eastAsia"/>
          <w:b/>
          <w:sz w:val="24"/>
          <w:szCs w:val="24"/>
          <w:lang w:val="zh-CN"/>
        </w:rPr>
        <w:t>否则为无效响应；</w:t>
      </w:r>
    </w:p>
    <w:p w:rsidR="00D30518" w:rsidRDefault="00D30518" w:rsidP="00D30518">
      <w:pPr>
        <w:pStyle w:val="ac"/>
        <w:widowControl/>
        <w:spacing w:line="360" w:lineRule="auto"/>
        <w:ind w:left="480"/>
        <w:contextualSpacing/>
        <w:jc w:val="left"/>
        <w:rPr>
          <w:rFonts w:asciiTheme="minorEastAsia" w:eastAsiaTheme="minorEastAsia" w:hAnsiTheme="minorEastAsia" w:cs="仿宋_GB2312"/>
          <w:shd w:val="clear" w:color="auto" w:fill="FFFFFF"/>
        </w:rPr>
      </w:pPr>
      <w:r>
        <w:rPr>
          <w:rFonts w:ascii="宋体" w:cs="宋体" w:hint="eastAsia"/>
          <w:lang w:val="zh-CN"/>
        </w:rPr>
        <w:t>3、所响应产品必须符合国家质量检测标准和本询价文件规定标准的全新正品现货；</w:t>
      </w:r>
    </w:p>
    <w:p w:rsidR="00D30518" w:rsidRPr="00D30518" w:rsidRDefault="00760482" w:rsidP="000722E4">
      <w:pPr>
        <w:pStyle w:val="ac"/>
        <w:widowControl/>
        <w:spacing w:line="360" w:lineRule="auto"/>
        <w:ind w:firstLineChars="100" w:firstLine="24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四</w:t>
      </w:r>
      <w:r w:rsidR="00D30518">
        <w:rPr>
          <w:rFonts w:asciiTheme="minorEastAsia" w:eastAsiaTheme="minorEastAsia" w:hAnsiTheme="minorEastAsia" w:cs="黑体" w:hint="eastAsia"/>
          <w:b/>
          <w:bCs/>
          <w:shd w:val="clear" w:color="auto" w:fill="FFFFFF"/>
        </w:rPr>
        <w:t>、本项目预算金额</w:t>
      </w:r>
      <w:r w:rsidR="00C21C18">
        <w:rPr>
          <w:rFonts w:asciiTheme="minorEastAsia" w:eastAsiaTheme="minorEastAsia" w:hAnsiTheme="minorEastAsia" w:cs="黑体" w:hint="eastAsia"/>
          <w:b/>
          <w:bCs/>
          <w:shd w:val="clear" w:color="auto" w:fill="FFFFFF"/>
        </w:rPr>
        <w:t>（最高金额）</w:t>
      </w:r>
      <w:r w:rsidR="00B628B9">
        <w:rPr>
          <w:rFonts w:asciiTheme="minorEastAsia" w:eastAsiaTheme="minorEastAsia" w:hAnsiTheme="minorEastAsia" w:cs="黑体" w:hint="eastAsia"/>
          <w:b/>
          <w:bCs/>
          <w:shd w:val="clear" w:color="auto" w:fill="FFFFFF"/>
        </w:rPr>
        <w:t>65</w:t>
      </w:r>
      <w:r w:rsidR="009616E9">
        <w:rPr>
          <w:rFonts w:asciiTheme="minorEastAsia" w:eastAsiaTheme="minorEastAsia" w:hAnsiTheme="minorEastAsia" w:cs="黑体" w:hint="eastAsia"/>
          <w:b/>
          <w:bCs/>
          <w:shd w:val="clear" w:color="auto" w:fill="FFFFFF"/>
        </w:rPr>
        <w:t>0</w:t>
      </w:r>
      <w:r w:rsidR="00D30518">
        <w:rPr>
          <w:rFonts w:asciiTheme="minorEastAsia" w:eastAsiaTheme="minorEastAsia" w:hAnsiTheme="minorEastAsia" w:cs="黑体" w:hint="eastAsia"/>
          <w:b/>
          <w:bCs/>
          <w:shd w:val="clear" w:color="auto" w:fill="FFFFFF"/>
        </w:rPr>
        <w:t>000.00元。</w:t>
      </w:r>
      <w:r w:rsidR="00D30518">
        <w:rPr>
          <w:rFonts w:asciiTheme="minorEastAsia" w:eastAsiaTheme="minorEastAsia" w:hAnsiTheme="minorEastAsia" w:cs="宋体" w:hint="eastAsia"/>
          <w:b/>
          <w:kern w:val="0"/>
          <w:lang w:val="zh-CN"/>
        </w:rPr>
        <w:t>超出预算金额的投标无效。</w:t>
      </w:r>
    </w:p>
    <w:p w:rsidR="00297EB5" w:rsidRPr="00C67B7D" w:rsidRDefault="00760482" w:rsidP="000722E4">
      <w:pPr>
        <w:widowControl/>
        <w:shd w:val="clear" w:color="auto" w:fill="FFFFFF"/>
        <w:spacing w:line="360" w:lineRule="auto"/>
        <w:ind w:firstLineChars="100" w:firstLine="24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0722E4">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C27B7F" w:rsidRPr="00C27B7F" w:rsidRDefault="00C4024D" w:rsidP="004831FA">
      <w:pPr>
        <w:ind w:firstLineChars="350" w:firstLine="840"/>
        <w:rPr>
          <w:rFonts w:asciiTheme="minorEastAsia" w:hAnsiTheme="minorEastAsia" w:cs="黑体"/>
          <w:bCs/>
          <w:shd w:val="clear" w:color="auto" w:fill="FFFFFF"/>
        </w:rPr>
      </w:pPr>
      <w:r w:rsidRPr="00D813B3">
        <w:rPr>
          <w:rFonts w:asciiTheme="minorEastAsia" w:hAnsiTheme="minorEastAsia" w:cs="黑体" w:hint="eastAsia"/>
          <w:bCs/>
          <w:sz w:val="24"/>
          <w:szCs w:val="24"/>
          <w:shd w:val="clear" w:color="auto" w:fill="FFFFFF"/>
        </w:rPr>
        <w:t>2、支付时间及条件：</w:t>
      </w:r>
      <w:r w:rsidR="004831FA" w:rsidRPr="004831FA">
        <w:rPr>
          <w:rFonts w:asciiTheme="minorEastAsia" w:hAnsiTheme="minorEastAsia" w:cs="黑体" w:hint="eastAsia"/>
          <w:bCs/>
          <w:shd w:val="clear" w:color="auto" w:fill="FFFFFF"/>
        </w:rPr>
        <w:t>合同签订后首付10%，余款叁年内付清</w:t>
      </w:r>
      <w:r w:rsidR="00C27B7F" w:rsidRPr="00C27B7F">
        <w:rPr>
          <w:rFonts w:asciiTheme="minorEastAsia" w:hAnsiTheme="minorEastAsia" w:cs="黑体" w:hint="eastAsia"/>
          <w:bCs/>
          <w:shd w:val="clear" w:color="auto" w:fill="FFFFFF"/>
        </w:rPr>
        <w:t>。</w:t>
      </w: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C27B7F" w:rsidRDefault="00C27B7F"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1724F3" w:rsidRDefault="001724F3" w:rsidP="009720D0">
      <w:pPr>
        <w:autoSpaceDE w:val="0"/>
        <w:autoSpaceDN w:val="0"/>
        <w:adjustRightInd w:val="0"/>
        <w:ind w:firstLineChars="550" w:firstLine="1767"/>
        <w:rPr>
          <w:rFonts w:asciiTheme="majorEastAsia" w:eastAsiaTheme="majorEastAsia" w:hAnsiTheme="majorEastAsia" w:cs="宋体"/>
          <w:b/>
          <w:kern w:val="0"/>
          <w:sz w:val="32"/>
          <w:szCs w:val="32"/>
        </w:rPr>
      </w:pPr>
    </w:p>
    <w:p w:rsidR="00C21C18" w:rsidRDefault="00C21C18" w:rsidP="00774355">
      <w:pPr>
        <w:autoSpaceDE w:val="0"/>
        <w:autoSpaceDN w:val="0"/>
        <w:adjustRightInd w:val="0"/>
        <w:ind w:firstLineChars="550" w:firstLine="1767"/>
        <w:rPr>
          <w:rFonts w:asciiTheme="majorEastAsia" w:eastAsiaTheme="majorEastAsia" w:hAnsiTheme="majorEastAsia" w:cs="宋体"/>
          <w:b/>
          <w:kern w:val="0"/>
          <w:sz w:val="32"/>
          <w:szCs w:val="32"/>
        </w:rPr>
      </w:pPr>
    </w:p>
    <w:p w:rsidR="00C21C18" w:rsidRDefault="00C21C18" w:rsidP="00774355">
      <w:pPr>
        <w:autoSpaceDE w:val="0"/>
        <w:autoSpaceDN w:val="0"/>
        <w:adjustRightInd w:val="0"/>
        <w:ind w:firstLineChars="550" w:firstLine="1767"/>
        <w:rPr>
          <w:rFonts w:asciiTheme="majorEastAsia" w:eastAsiaTheme="majorEastAsia" w:hAnsiTheme="majorEastAsia" w:cs="宋体"/>
          <w:b/>
          <w:kern w:val="0"/>
          <w:sz w:val="32"/>
          <w:szCs w:val="32"/>
        </w:rPr>
      </w:pPr>
    </w:p>
    <w:p w:rsidR="00C21C18" w:rsidRDefault="00C21C18" w:rsidP="00774355">
      <w:pPr>
        <w:autoSpaceDE w:val="0"/>
        <w:autoSpaceDN w:val="0"/>
        <w:adjustRightInd w:val="0"/>
        <w:ind w:firstLineChars="550" w:firstLine="1767"/>
        <w:rPr>
          <w:rFonts w:asciiTheme="majorEastAsia" w:eastAsiaTheme="majorEastAsia" w:hAnsiTheme="majorEastAsia" w:cs="宋体"/>
          <w:b/>
          <w:kern w:val="0"/>
          <w:sz w:val="32"/>
          <w:szCs w:val="32"/>
        </w:rPr>
      </w:pPr>
    </w:p>
    <w:p w:rsidR="00C21C18" w:rsidRDefault="00C21C18" w:rsidP="00774355">
      <w:pPr>
        <w:autoSpaceDE w:val="0"/>
        <w:autoSpaceDN w:val="0"/>
        <w:adjustRightInd w:val="0"/>
        <w:ind w:firstLineChars="550" w:firstLine="1767"/>
        <w:rPr>
          <w:rFonts w:asciiTheme="majorEastAsia" w:eastAsiaTheme="majorEastAsia" w:hAnsiTheme="majorEastAsia" w:cs="宋体"/>
          <w:b/>
          <w:kern w:val="0"/>
          <w:sz w:val="32"/>
          <w:szCs w:val="32"/>
        </w:rPr>
      </w:pPr>
    </w:p>
    <w:p w:rsidR="00C21C18" w:rsidRDefault="00C21C18" w:rsidP="00774355">
      <w:pPr>
        <w:autoSpaceDE w:val="0"/>
        <w:autoSpaceDN w:val="0"/>
        <w:adjustRightInd w:val="0"/>
        <w:ind w:firstLineChars="550" w:firstLine="1767"/>
        <w:rPr>
          <w:rFonts w:asciiTheme="majorEastAsia" w:eastAsiaTheme="majorEastAsia" w:hAnsiTheme="majorEastAsia" w:cs="宋体"/>
          <w:b/>
          <w:kern w:val="0"/>
          <w:sz w:val="32"/>
          <w:szCs w:val="32"/>
        </w:rPr>
      </w:pPr>
    </w:p>
    <w:p w:rsidR="00C21C18" w:rsidRDefault="00C21C18" w:rsidP="00774355">
      <w:pPr>
        <w:autoSpaceDE w:val="0"/>
        <w:autoSpaceDN w:val="0"/>
        <w:adjustRightInd w:val="0"/>
        <w:ind w:firstLineChars="550" w:firstLine="1767"/>
        <w:rPr>
          <w:rFonts w:asciiTheme="majorEastAsia" w:eastAsiaTheme="majorEastAsia" w:hAnsiTheme="majorEastAsia" w:cs="宋体"/>
          <w:b/>
          <w:kern w:val="0"/>
          <w:sz w:val="32"/>
          <w:szCs w:val="32"/>
        </w:rPr>
      </w:pPr>
    </w:p>
    <w:p w:rsidR="00E651ED" w:rsidRPr="00C67B7D" w:rsidRDefault="00C4024D" w:rsidP="00774355">
      <w:pPr>
        <w:autoSpaceDE w:val="0"/>
        <w:autoSpaceDN w:val="0"/>
        <w:adjustRightInd w:val="0"/>
        <w:ind w:firstLineChars="550" w:firstLine="1767"/>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9720D0" w:rsidRPr="00502895" w:rsidRDefault="00C4024D" w:rsidP="009720D0">
            <w:pPr>
              <w:autoSpaceDE w:val="0"/>
              <w:autoSpaceDN w:val="0"/>
              <w:adjustRightInd w:val="0"/>
              <w:spacing w:line="360" w:lineRule="auto"/>
              <w:jc w:val="left"/>
              <w:rPr>
                <w:rFonts w:asciiTheme="minorEastAsia" w:hAnsiTheme="minorEastAsia" w:cs="仿宋_GB2312"/>
              </w:rPr>
            </w:pPr>
            <w:r w:rsidRPr="00C67B7D">
              <w:rPr>
                <w:rFonts w:asciiTheme="minorEastAsia" w:hAnsiTheme="minorEastAsia" w:cs="仿宋_GB2312" w:hint="eastAsia"/>
                <w:sz w:val="24"/>
                <w:szCs w:val="24"/>
              </w:rPr>
              <w:t>项目名称：</w:t>
            </w:r>
            <w:r w:rsidR="00502895" w:rsidRPr="00502895">
              <w:rPr>
                <w:rFonts w:asciiTheme="minorEastAsia" w:hAnsiTheme="minorEastAsia" w:cs="仿宋_GB2312" w:hint="eastAsia"/>
              </w:rPr>
              <w:t>襄城县</w:t>
            </w:r>
            <w:r w:rsidR="00774355">
              <w:rPr>
                <w:rFonts w:asciiTheme="minorEastAsia" w:hAnsiTheme="minorEastAsia" w:cs="仿宋_GB2312" w:hint="eastAsia"/>
              </w:rPr>
              <w:t>双庙乡</w:t>
            </w:r>
            <w:r w:rsidR="00502895" w:rsidRPr="00502895">
              <w:rPr>
                <w:rFonts w:asciiTheme="minorEastAsia" w:hAnsiTheme="minorEastAsia" w:cs="仿宋_GB2312" w:hint="eastAsia"/>
              </w:rPr>
              <w:t>卫生院采购数字</w:t>
            </w:r>
            <w:r w:rsidR="00774355">
              <w:rPr>
                <w:rFonts w:asciiTheme="minorEastAsia" w:hAnsiTheme="minorEastAsia" w:cs="仿宋_GB2312" w:hint="eastAsia"/>
              </w:rPr>
              <w:t>化</w:t>
            </w:r>
            <w:r w:rsidR="00502895" w:rsidRPr="00502895">
              <w:rPr>
                <w:rFonts w:asciiTheme="minorEastAsia" w:hAnsiTheme="minorEastAsia" w:cs="仿宋_GB2312" w:hint="eastAsia"/>
              </w:rPr>
              <w:t>X</w:t>
            </w:r>
            <w:r w:rsidR="00774355">
              <w:rPr>
                <w:rFonts w:asciiTheme="minorEastAsia" w:hAnsiTheme="minorEastAsia" w:cs="仿宋_GB2312" w:hint="eastAsia"/>
              </w:rPr>
              <w:t>线</w:t>
            </w:r>
            <w:r w:rsidR="00502895" w:rsidRPr="00502895">
              <w:rPr>
                <w:rFonts w:asciiTheme="minorEastAsia" w:hAnsiTheme="minorEastAsia" w:cs="仿宋_GB2312" w:hint="eastAsia"/>
              </w:rPr>
              <w:t>摄影项目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502895">
              <w:rPr>
                <w:rFonts w:asciiTheme="minorEastAsia" w:hAnsiTheme="minorEastAsia" w:cs="仿宋_GB2312" w:hint="eastAsia"/>
                <w:sz w:val="24"/>
                <w:szCs w:val="24"/>
              </w:rPr>
              <w:t>1</w:t>
            </w:r>
            <w:r w:rsidR="00774355">
              <w:rPr>
                <w:rFonts w:asciiTheme="minorEastAsia" w:hAnsiTheme="minorEastAsia" w:cs="仿宋_GB2312" w:hint="eastAsia"/>
                <w:sz w:val="24"/>
                <w:szCs w:val="24"/>
              </w:rPr>
              <w:t>7</w:t>
            </w:r>
            <w:r w:rsidR="00EA0F01" w:rsidRPr="00EA0F01">
              <w:rPr>
                <w:rFonts w:asciiTheme="minorEastAsia" w:hAnsiTheme="minorEastAsia" w:cs="仿宋_GB2312" w:hint="eastAsia"/>
                <w:sz w:val="24"/>
                <w:szCs w:val="24"/>
              </w:rPr>
              <w:t> </w:t>
            </w:r>
          </w:p>
          <w:p w:rsidR="00502895" w:rsidRPr="00502895" w:rsidRDefault="00C4024D" w:rsidP="00502895">
            <w:pPr>
              <w:autoSpaceDE w:val="0"/>
              <w:autoSpaceDN w:val="0"/>
              <w:adjustRightInd w:val="0"/>
              <w:spacing w:line="360" w:lineRule="auto"/>
              <w:jc w:val="left"/>
              <w:rPr>
                <w:rFonts w:asciiTheme="minorEastAsia" w:hAnsiTheme="minorEastAsia" w:cs="仿宋_GB2312"/>
              </w:rPr>
            </w:pPr>
            <w:r w:rsidRPr="00C67B7D">
              <w:rPr>
                <w:rFonts w:asciiTheme="minorEastAsia" w:hAnsiTheme="minorEastAsia" w:cs="仿宋_GB2312" w:hint="eastAsia"/>
                <w:sz w:val="24"/>
                <w:szCs w:val="24"/>
              </w:rPr>
              <w:t>项目内容：</w:t>
            </w:r>
            <w:r w:rsidR="00B82184" w:rsidRPr="00502895">
              <w:rPr>
                <w:rFonts w:asciiTheme="minorEastAsia" w:hAnsiTheme="minorEastAsia" w:cs="仿宋_GB2312" w:hint="eastAsia"/>
              </w:rPr>
              <w:t>项目</w:t>
            </w:r>
            <w:r w:rsidR="009720D0" w:rsidRPr="00502895">
              <w:rPr>
                <w:rFonts w:asciiTheme="minorEastAsia" w:hAnsiTheme="minorEastAsia" w:cs="仿宋_GB2312" w:hint="eastAsia"/>
              </w:rPr>
              <w:t>采购</w:t>
            </w:r>
            <w:r w:rsidR="00502895" w:rsidRPr="00502895">
              <w:rPr>
                <w:rFonts w:asciiTheme="minorEastAsia" w:hAnsiTheme="minorEastAsia" w:cs="仿宋_GB2312" w:hint="eastAsia"/>
              </w:rPr>
              <w:t>数字</w:t>
            </w:r>
            <w:r w:rsidR="00774355">
              <w:rPr>
                <w:rFonts w:asciiTheme="minorEastAsia" w:hAnsiTheme="minorEastAsia" w:cs="仿宋_GB2312" w:hint="eastAsia"/>
              </w:rPr>
              <w:t>化</w:t>
            </w:r>
            <w:r w:rsidR="00502895" w:rsidRPr="00502895">
              <w:rPr>
                <w:rFonts w:asciiTheme="minorEastAsia" w:hAnsiTheme="minorEastAsia" w:cs="仿宋_GB2312" w:hint="eastAsia"/>
              </w:rPr>
              <w:t>X</w:t>
            </w:r>
            <w:r w:rsidR="00774355">
              <w:rPr>
                <w:rFonts w:asciiTheme="minorEastAsia" w:hAnsiTheme="minorEastAsia" w:cs="仿宋_GB2312" w:hint="eastAsia"/>
              </w:rPr>
              <w:t>线</w:t>
            </w:r>
            <w:r w:rsidR="00502895" w:rsidRPr="00502895">
              <w:rPr>
                <w:rFonts w:asciiTheme="minorEastAsia" w:hAnsiTheme="minorEastAsia" w:cs="仿宋_GB2312" w:hint="eastAsia"/>
              </w:rPr>
              <w:t>摄影项目</w:t>
            </w:r>
          </w:p>
          <w:p w:rsidR="00E651ED" w:rsidRPr="00C67B7D" w:rsidRDefault="00C4024D" w:rsidP="00D1284A">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D1284A">
              <w:rPr>
                <w:rFonts w:ascii="宋体" w:hAnsi="宋体" w:cs="仿宋_GB2312" w:hint="eastAsia"/>
                <w:sz w:val="24"/>
                <w:szCs w:val="24"/>
                <w:shd w:val="clear" w:color="auto" w:fill="FFFFFF"/>
              </w:rPr>
              <w:t>双庙乡</w:t>
            </w:r>
            <w:r w:rsidR="008C313A">
              <w:rPr>
                <w:rFonts w:ascii="宋体" w:hAnsi="宋体" w:cs="仿宋_GB2312" w:hint="eastAsia"/>
                <w:sz w:val="24"/>
                <w:szCs w:val="24"/>
                <w:shd w:val="clear" w:color="auto" w:fill="FFFFFF"/>
              </w:rPr>
              <w:t>卫生院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D1284A">
              <w:rPr>
                <w:rFonts w:ascii="宋体" w:hAnsi="宋体" w:cs="仿宋_GB2312" w:hint="eastAsia"/>
                <w:sz w:val="24"/>
                <w:szCs w:val="24"/>
                <w:shd w:val="clear" w:color="auto" w:fill="FFFFFF"/>
              </w:rPr>
              <w:t>双庙乡</w:t>
            </w:r>
            <w:r w:rsidR="00C27CF8">
              <w:rPr>
                <w:rFonts w:ascii="宋体" w:hAnsi="宋体" w:cs="仿宋_GB2312" w:hint="eastAsia"/>
                <w:sz w:val="24"/>
                <w:szCs w:val="24"/>
                <w:shd w:val="clear" w:color="auto" w:fill="FFFFFF"/>
              </w:rPr>
              <w:t>卫生院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r w:rsidR="00D1284A">
              <w:rPr>
                <w:rFonts w:ascii="宋体" w:hAnsi="宋体" w:cs="仿宋_GB2312" w:hint="eastAsia"/>
                <w:sz w:val="24"/>
                <w:szCs w:val="24"/>
                <w:shd w:val="clear" w:color="auto" w:fill="FFFFFF"/>
              </w:rPr>
              <w:t>双庙乡</w:t>
            </w:r>
          </w:p>
          <w:p w:rsidR="00E651ED" w:rsidRPr="00C67B7D" w:rsidRDefault="00C4024D" w:rsidP="00C27CF8">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D1284A" w:rsidRPr="00D1284A">
              <w:rPr>
                <w:rFonts w:asciiTheme="minorEastAsia" w:hAnsiTheme="minorEastAsia" w:cs="仿宋_GB2312" w:hint="eastAsia"/>
                <w:sz w:val="24"/>
                <w:szCs w:val="24"/>
              </w:rPr>
              <w:t xml:space="preserve">翟先生　</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00502895">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D1284A" w:rsidRPr="00D1284A">
              <w:rPr>
                <w:rFonts w:asciiTheme="minorEastAsia" w:hAnsiTheme="minorEastAsia" w:cs="仿宋_GB2312" w:hint="eastAsia"/>
                <w:sz w:val="24"/>
                <w:szCs w:val="24"/>
              </w:rPr>
              <w:t>13938777188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00E90C0B">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w:t>
            </w:r>
            <w:r w:rsidR="00B82184" w:rsidRPr="00B82184">
              <w:rPr>
                <w:rFonts w:asciiTheme="minorEastAsia" w:hAnsiTheme="minorEastAsia" w:cs="仿宋_GB2312" w:hint="eastAsia"/>
                <w:b/>
                <w:color w:val="000000"/>
                <w:szCs w:val="21"/>
                <w:shd w:val="clear" w:color="auto" w:fill="FFFFFF"/>
              </w:rPr>
              <w:lastRenderedPageBreak/>
              <w:t>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9720D0" w:rsidRPr="009720D0" w:rsidRDefault="009720D0" w:rsidP="00D1284A">
            <w:pPr>
              <w:autoSpaceDE w:val="0"/>
              <w:autoSpaceDN w:val="0"/>
              <w:spacing w:line="360" w:lineRule="auto"/>
              <w:contextualSpacing/>
              <w:rPr>
                <w:rFonts w:asciiTheme="minorEastAsia" w:hAnsiTheme="minorEastAsia" w:cs="宋体"/>
                <w:b/>
                <w:kern w:val="0"/>
                <w:sz w:val="24"/>
                <w:szCs w:val="24"/>
              </w:rPr>
            </w:pPr>
            <w:r w:rsidRPr="009720D0">
              <w:rPr>
                <w:rFonts w:asciiTheme="minorEastAsia" w:hAnsiTheme="minorEastAsia" w:cs="宋体" w:hint="eastAsia"/>
                <w:b/>
                <w:kern w:val="0"/>
                <w:sz w:val="24"/>
                <w:szCs w:val="24"/>
              </w:rPr>
              <w:t>八、</w:t>
            </w:r>
            <w:r w:rsidR="00D1284A" w:rsidRPr="00D1284A">
              <w:rPr>
                <w:rFonts w:asciiTheme="minorEastAsia" w:hAnsiTheme="minorEastAsia" w:cs="宋体" w:hint="eastAsia"/>
                <w:b/>
                <w:bCs/>
                <w:kern w:val="0"/>
                <w:sz w:val="24"/>
                <w:szCs w:val="24"/>
              </w:rPr>
              <w:t>投标人须具有相应范围的《医疗器械生产许可证》、《医</w:t>
            </w:r>
            <w:r w:rsidR="00D1284A" w:rsidRPr="00D1284A">
              <w:rPr>
                <w:rFonts w:asciiTheme="minorEastAsia" w:hAnsiTheme="minorEastAsia" w:cs="宋体" w:hint="eastAsia"/>
                <w:b/>
                <w:bCs/>
                <w:kern w:val="0"/>
                <w:sz w:val="24"/>
                <w:szCs w:val="24"/>
              </w:rPr>
              <w:lastRenderedPageBreak/>
              <w:t>疗器械注册证》或《医疗器械经营许企业许可证》；</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D8047F"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D8047F"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D1284A" w:rsidP="00D208A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65</w:t>
            </w:r>
            <w:r w:rsidR="00502895">
              <w:rPr>
                <w:rFonts w:asciiTheme="minorEastAsia" w:hAnsiTheme="minorEastAsia" w:cs="宋体" w:hint="eastAsia"/>
                <w:bCs/>
                <w:sz w:val="24"/>
                <w:szCs w:val="24"/>
                <w:lang w:val="zh-CN"/>
              </w:rPr>
              <w:t>0</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D8047F">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D8047F">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D8047F">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D8047F">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1284A">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w:t>
            </w:r>
            <w:r w:rsidR="00D1284A">
              <w:rPr>
                <w:rFonts w:asciiTheme="minorEastAsia" w:hAnsiTheme="minorEastAsia" w:cs="宋体" w:hint="eastAsia"/>
                <w:bCs/>
                <w:sz w:val="28"/>
                <w:szCs w:val="24"/>
                <w:lang w:val="zh-CN"/>
              </w:rPr>
              <w:t>6</w:t>
            </w:r>
            <w:r w:rsidR="00C4024D" w:rsidRPr="00DF3B69">
              <w:rPr>
                <w:rFonts w:asciiTheme="minorEastAsia" w:hAnsiTheme="minorEastAsia" w:cs="宋体" w:hint="eastAsia"/>
                <w:bCs/>
                <w:sz w:val="28"/>
                <w:szCs w:val="24"/>
                <w:lang w:val="zh-CN"/>
              </w:rPr>
              <w:t>月</w:t>
            </w:r>
            <w:r w:rsidR="00D1284A">
              <w:rPr>
                <w:rFonts w:asciiTheme="minorEastAsia" w:hAnsiTheme="minorEastAsia" w:cs="宋体" w:hint="eastAsia"/>
                <w:bCs/>
                <w:sz w:val="28"/>
                <w:szCs w:val="24"/>
                <w:lang w:val="zh-CN"/>
              </w:rPr>
              <w:t>1</w:t>
            </w:r>
            <w:r w:rsidR="00C4024D" w:rsidRPr="00DF3B69">
              <w:rPr>
                <w:rFonts w:asciiTheme="minorEastAsia" w:hAnsiTheme="minorEastAsia" w:cs="宋体" w:hint="eastAsia"/>
                <w:bCs/>
                <w:sz w:val="28"/>
                <w:szCs w:val="24"/>
                <w:lang w:val="zh-CN"/>
              </w:rPr>
              <w:t>日</w:t>
            </w:r>
            <w:r w:rsidR="00D1284A">
              <w:rPr>
                <w:rFonts w:asciiTheme="minorEastAsia" w:hAnsiTheme="minorEastAsia" w:cs="宋体" w:hint="eastAsia"/>
                <w:bCs/>
                <w:sz w:val="28"/>
                <w:szCs w:val="24"/>
                <w:lang w:val="zh-CN"/>
              </w:rPr>
              <w:t>09</w:t>
            </w:r>
            <w:r w:rsidR="00C4024D" w:rsidRPr="00DF3B69">
              <w:rPr>
                <w:rFonts w:asciiTheme="minorEastAsia" w:hAnsiTheme="minorEastAsia" w:cs="宋体" w:hint="eastAsia"/>
                <w:bCs/>
                <w:sz w:val="28"/>
                <w:szCs w:val="24"/>
                <w:lang w:val="zh-CN"/>
              </w:rPr>
              <w:t>时</w:t>
            </w:r>
            <w:r w:rsidR="00D1284A">
              <w:rPr>
                <w:rFonts w:asciiTheme="minorEastAsia" w:hAnsiTheme="minorEastAsia" w:cs="宋体" w:hint="eastAsia"/>
                <w:bCs/>
                <w:sz w:val="28"/>
                <w:szCs w:val="24"/>
                <w:lang w:val="zh-CN"/>
              </w:rPr>
              <w:t>0</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D8047F">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D8047F">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D8047F">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D8047F">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D8047F">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D8047F">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D8047F">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D8047F">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D1284A" w:rsidRDefault="00D1284A"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1284A" w:rsidRDefault="00D1284A"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D1284A" w:rsidRDefault="00D1284A"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C21C18">
      <w:pPr>
        <w:tabs>
          <w:tab w:val="left" w:pos="1260"/>
        </w:tabs>
        <w:autoSpaceDE w:val="0"/>
        <w:autoSpaceDN w:val="0"/>
        <w:adjustRightInd w:val="0"/>
        <w:spacing w:line="360" w:lineRule="auto"/>
        <w:ind w:firstLineChars="1000" w:firstLine="2811"/>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D8047F" w:rsidRPr="00C67B7D">
        <w:rPr>
          <w:sz w:val="24"/>
          <w:szCs w:val="24"/>
        </w:rPr>
        <w:fldChar w:fldCharType="begin"/>
      </w:r>
      <w:r w:rsidR="00D27EB2" w:rsidRPr="00C67B7D">
        <w:rPr>
          <w:sz w:val="24"/>
          <w:szCs w:val="24"/>
        </w:rPr>
        <w:instrText>HYPERLINK "https://baike.baidu.com/item/%E6%89%BF%E6%8B%85%E8%BF%9E%E5%B8%A6%E8%B4%A3%E4%BB%BB" \t "_blank"</w:instrText>
      </w:r>
      <w:r w:rsidR="00D8047F" w:rsidRPr="00C67B7D">
        <w:rPr>
          <w:sz w:val="24"/>
          <w:szCs w:val="24"/>
        </w:rPr>
        <w:fldChar w:fldCharType="separate"/>
      </w:r>
      <w:r w:rsidR="00C4024D" w:rsidRPr="00C67B7D">
        <w:rPr>
          <w:rFonts w:asciiTheme="minorEastAsia" w:hAnsiTheme="minorEastAsia" w:cs="宋体"/>
          <w:kern w:val="0"/>
          <w:sz w:val="24"/>
          <w:szCs w:val="24"/>
        </w:rPr>
        <w:t>承担连带责任</w:t>
      </w:r>
      <w:r w:rsidR="00D8047F"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745D0">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745D0">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745D0">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745D0">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745D0">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745D0">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745D0">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745D0">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745D0">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745D0">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E745D0">
      <w:pPr>
        <w:pStyle w:val="af2"/>
        <w:numPr>
          <w:ilvl w:val="1"/>
          <w:numId w:val="1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745D0">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745D0">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316404" w:rsidP="00316404">
            <w:pPr>
              <w:spacing w:line="360" w:lineRule="auto"/>
              <w:ind w:firstLineChars="50" w:firstLine="120"/>
              <w:rPr>
                <w:rFonts w:asciiTheme="minorEastAsia" w:hAnsiTheme="minorEastAsia"/>
                <w:b/>
                <w:sz w:val="24"/>
                <w:szCs w:val="24"/>
              </w:rPr>
            </w:pPr>
            <w:r w:rsidRPr="00316404">
              <w:rPr>
                <w:rFonts w:asciiTheme="minorEastAsia" w:hAnsiTheme="minorEastAsia" w:hint="eastAsia"/>
                <w:bCs/>
                <w:sz w:val="24"/>
                <w:szCs w:val="24"/>
              </w:rPr>
              <w:t>投标人须具有相应范围的《医疗器械生产许可证》、《医疗器械注册证》或《医疗器械经营许企业许可证》；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502895" w:rsidRDefault="00502895" w:rsidP="00A01131">
      <w:pPr>
        <w:spacing w:line="360" w:lineRule="auto"/>
        <w:ind w:firstLineChars="200" w:firstLine="482"/>
        <w:rPr>
          <w:rFonts w:asciiTheme="minorEastAsia" w:hAnsiTheme="minorEastAsia" w:cs="仿宋_GB2312"/>
          <w:b/>
          <w:sz w:val="24"/>
          <w:szCs w:val="24"/>
          <w:lang w:val="zh-CN"/>
        </w:rPr>
      </w:pP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w:t>
      </w:r>
      <w:r w:rsidRPr="00C67B7D">
        <w:rPr>
          <w:rFonts w:asciiTheme="minorEastAsia" w:hAnsiTheme="minorEastAsia" w:cs="仿宋_GB2312" w:hint="eastAsia"/>
          <w:sz w:val="24"/>
          <w:szCs w:val="24"/>
          <w:lang w:val="zh-CN"/>
        </w:rPr>
        <w:lastRenderedPageBreak/>
        <w:t>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316404" w:rsidRDefault="00316404"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007B5778">
        <w:rPr>
          <w:rFonts w:asciiTheme="majorEastAsia" w:eastAsiaTheme="majorEastAsia" w:hAnsiTheme="majorEastAsia" w:cs="宋体" w:hint="eastAsia"/>
          <w:b/>
          <w:kern w:val="0"/>
          <w:sz w:val="36"/>
          <w:szCs w:val="36"/>
        </w:rPr>
        <w:t xml:space="preserve">                           </w:t>
      </w: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7B5778">
      <w:pPr>
        <w:ind w:firstLineChars="850" w:firstLine="23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2E6062">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2E6062">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2E606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2E606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2E6062">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2E6062">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2E6062">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2E6062">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2E606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E6062">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2E6062">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2E6062">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2E60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2E60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2E60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2E60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2E60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2E6062">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2E60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2E60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2E60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38" w:rsidRDefault="00C56F38" w:rsidP="00E651ED">
      <w:r>
        <w:separator/>
      </w:r>
    </w:p>
  </w:endnote>
  <w:endnote w:type="continuationSeparator" w:id="0">
    <w:p w:rsidR="00C56F38" w:rsidRDefault="00C56F3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55" w:rsidRDefault="00D8047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74355" w:rsidRDefault="00D8047F">
                <w:pPr>
                  <w:pStyle w:val="aa"/>
                </w:pPr>
                <w:fldSimple w:instr=" PAGE  \* MERGEFORMAT ">
                  <w:r w:rsidR="000722E4">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38" w:rsidRDefault="00C56F38" w:rsidP="00E651ED">
      <w:r>
        <w:separator/>
      </w:r>
    </w:p>
  </w:footnote>
  <w:footnote w:type="continuationSeparator" w:id="0">
    <w:p w:rsidR="00C56F38" w:rsidRDefault="00C56F3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C9DB8"/>
    <w:multiLevelType w:val="multilevel"/>
    <w:tmpl w:val="FB2C9DB8"/>
    <w:lvl w:ilvl="0">
      <w:start w:val="1"/>
      <w:numFmt w:val="decimal"/>
      <w:lvlText w:val="%1."/>
      <w:lvlJc w:val="left"/>
      <w:pPr>
        <w:tabs>
          <w:tab w:val="left" w:pos="312"/>
        </w:tabs>
        <w:textAlignment w:val="baseline"/>
      </w:pPr>
    </w:lvl>
    <w:lvl w:ilvl="1">
      <w:start w:val="1"/>
      <w:numFmt w:val="decimal"/>
      <w:suff w:val="space"/>
      <w:lvlText w:val="%1.%2"/>
      <w:lvlJc w:val="left"/>
      <w:pPr>
        <w:ind w:left="0" w:firstLine="0"/>
        <w:textAlignment w:val="baseline"/>
      </w:pPr>
    </w:lvl>
    <w:lvl w:ilvl="2">
      <w:start w:val="1"/>
      <w:numFmt w:val="decimal"/>
      <w:suff w:val="space"/>
      <w:lvlText w:val="%1.%2.%3"/>
      <w:lvlJc w:val="left"/>
      <w:pPr>
        <w:ind w:left="0" w:firstLine="0"/>
        <w:textAlignment w:val="baseline"/>
      </w:pPr>
    </w:lvl>
    <w:lvl w:ilvl="3">
      <w:start w:val="1"/>
      <w:numFmt w:val="decimal"/>
      <w:suff w:val="space"/>
      <w:lvlText w:val="%1.%2.%3.%4"/>
      <w:lvlJc w:val="left"/>
      <w:pPr>
        <w:ind w:left="0" w:firstLine="0"/>
        <w:textAlignment w:val="baseline"/>
      </w:pPr>
    </w:lvl>
    <w:lvl w:ilvl="4">
      <w:start w:val="1"/>
      <w:numFmt w:val="decimal"/>
      <w:suff w:val="space"/>
      <w:lvlText w:val="%1.%2.%3.%4.%5"/>
      <w:lvlJc w:val="left"/>
      <w:pPr>
        <w:ind w:left="0" w:firstLine="0"/>
        <w:textAlignment w:val="baseline"/>
      </w:pPr>
    </w:lvl>
    <w:lvl w:ilvl="5">
      <w:start w:val="1"/>
      <w:numFmt w:val="decimal"/>
      <w:suff w:val="space"/>
      <w:lvlText w:val="%1.%2.%3.%4.%5.%6"/>
      <w:lvlJc w:val="left"/>
      <w:pPr>
        <w:ind w:left="0" w:firstLine="0"/>
        <w:textAlignment w:val="baseline"/>
      </w:pPr>
    </w:lvl>
    <w:lvl w:ilvl="6">
      <w:start w:val="1"/>
      <w:numFmt w:val="decimal"/>
      <w:suff w:val="space"/>
      <w:lvlText w:val="%1.%2.%3.%4.%5.%6.%7"/>
      <w:lvlJc w:val="left"/>
      <w:pPr>
        <w:ind w:left="0" w:firstLine="0"/>
        <w:textAlignment w:val="baseline"/>
      </w:pPr>
    </w:lvl>
    <w:lvl w:ilvl="7">
      <w:start w:val="1"/>
      <w:numFmt w:val="decimal"/>
      <w:suff w:val="space"/>
      <w:lvlText w:val="%1.%2.%3.%4.%5.%6.%7.%8"/>
      <w:lvlJc w:val="left"/>
      <w:pPr>
        <w:ind w:left="0" w:firstLine="0"/>
        <w:textAlignment w:val="baseline"/>
      </w:pPr>
    </w:lvl>
    <w:lvl w:ilvl="8">
      <w:start w:val="1"/>
      <w:numFmt w:val="decimal"/>
      <w:suff w:val="space"/>
      <w:lvlText w:val="%1.%2.%3.%4.%5.%6.%7.%8.%9"/>
      <w:lvlJc w:val="left"/>
      <w:pPr>
        <w:ind w:left="0" w:firstLine="0"/>
        <w:textAlignment w:val="baseline"/>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7"/>
  </w:num>
  <w:num w:numId="4">
    <w:abstractNumId w:val="9"/>
  </w:num>
  <w:num w:numId="5">
    <w:abstractNumId w:val="18"/>
  </w:num>
  <w:num w:numId="6">
    <w:abstractNumId w:val="6"/>
  </w:num>
  <w:num w:numId="7">
    <w:abstractNumId w:val="10"/>
  </w:num>
  <w:num w:numId="8">
    <w:abstractNumId w:val="19"/>
  </w:num>
  <w:num w:numId="9">
    <w:abstractNumId w:val="4"/>
  </w:num>
  <w:num w:numId="10">
    <w:abstractNumId w:val="5"/>
  </w:num>
  <w:num w:numId="11">
    <w:abstractNumId w:val="15"/>
  </w:num>
  <w:num w:numId="12">
    <w:abstractNumId w:val="8"/>
  </w:num>
  <w:num w:numId="13">
    <w:abstractNumId w:val="20"/>
  </w:num>
  <w:num w:numId="14">
    <w:abstractNumId w:val="16"/>
  </w:num>
  <w:num w:numId="15">
    <w:abstractNumId w:val="3"/>
  </w:num>
  <w:num w:numId="16">
    <w:abstractNumId w:val="14"/>
  </w:num>
  <w:num w:numId="17">
    <w:abstractNumId w:val="7"/>
  </w:num>
  <w:num w:numId="18">
    <w:abstractNumId w:val="11"/>
  </w:num>
  <w:num w:numId="19">
    <w:abstractNumId w:val="12"/>
  </w:num>
  <w:num w:numId="20">
    <w:abstractNumId w:val="13"/>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353"/>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22E4"/>
    <w:rsid w:val="00073DCF"/>
    <w:rsid w:val="00074F84"/>
    <w:rsid w:val="00075875"/>
    <w:rsid w:val="000763D3"/>
    <w:rsid w:val="00077FF3"/>
    <w:rsid w:val="0008053A"/>
    <w:rsid w:val="00082C6E"/>
    <w:rsid w:val="00083233"/>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53A"/>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24F3"/>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B5"/>
    <w:rsid w:val="002A00B7"/>
    <w:rsid w:val="002A0347"/>
    <w:rsid w:val="002A0C31"/>
    <w:rsid w:val="002A2062"/>
    <w:rsid w:val="002A7921"/>
    <w:rsid w:val="002B02EE"/>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6062"/>
    <w:rsid w:val="002E60F6"/>
    <w:rsid w:val="002E744B"/>
    <w:rsid w:val="002E777E"/>
    <w:rsid w:val="002F06BA"/>
    <w:rsid w:val="002F7088"/>
    <w:rsid w:val="002F79BF"/>
    <w:rsid w:val="002F7C32"/>
    <w:rsid w:val="003003FC"/>
    <w:rsid w:val="00302A87"/>
    <w:rsid w:val="0030425C"/>
    <w:rsid w:val="00304BBB"/>
    <w:rsid w:val="0030587D"/>
    <w:rsid w:val="003067AE"/>
    <w:rsid w:val="00306BCA"/>
    <w:rsid w:val="00312EA5"/>
    <w:rsid w:val="0031527C"/>
    <w:rsid w:val="00316404"/>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B45"/>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651"/>
    <w:rsid w:val="00467546"/>
    <w:rsid w:val="004675C8"/>
    <w:rsid w:val="004676F5"/>
    <w:rsid w:val="004713E9"/>
    <w:rsid w:val="00472D4C"/>
    <w:rsid w:val="00475975"/>
    <w:rsid w:val="00475BC1"/>
    <w:rsid w:val="00477E2A"/>
    <w:rsid w:val="004831FA"/>
    <w:rsid w:val="00483BBC"/>
    <w:rsid w:val="00486B9D"/>
    <w:rsid w:val="00487877"/>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2895"/>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5A"/>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14C6"/>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5986"/>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482"/>
    <w:rsid w:val="00760A41"/>
    <w:rsid w:val="00761164"/>
    <w:rsid w:val="00763DFC"/>
    <w:rsid w:val="007642BA"/>
    <w:rsid w:val="00770E07"/>
    <w:rsid w:val="00771B80"/>
    <w:rsid w:val="00772048"/>
    <w:rsid w:val="007723E9"/>
    <w:rsid w:val="00773878"/>
    <w:rsid w:val="00773DC6"/>
    <w:rsid w:val="00774355"/>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B5778"/>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1DA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96712"/>
    <w:rsid w:val="008A1317"/>
    <w:rsid w:val="008A532F"/>
    <w:rsid w:val="008A5D84"/>
    <w:rsid w:val="008A662A"/>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16E9"/>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4AD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28B9"/>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32F3"/>
    <w:rsid w:val="00B86365"/>
    <w:rsid w:val="00B902ED"/>
    <w:rsid w:val="00B90F7B"/>
    <w:rsid w:val="00B91885"/>
    <w:rsid w:val="00B91BF4"/>
    <w:rsid w:val="00B9242D"/>
    <w:rsid w:val="00B95A20"/>
    <w:rsid w:val="00B97E44"/>
    <w:rsid w:val="00BA0038"/>
    <w:rsid w:val="00BA091F"/>
    <w:rsid w:val="00BA0E88"/>
    <w:rsid w:val="00BA3FD2"/>
    <w:rsid w:val="00BA6105"/>
    <w:rsid w:val="00BA6EA4"/>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1C18"/>
    <w:rsid w:val="00C223AB"/>
    <w:rsid w:val="00C23622"/>
    <w:rsid w:val="00C23E9E"/>
    <w:rsid w:val="00C24818"/>
    <w:rsid w:val="00C267C9"/>
    <w:rsid w:val="00C27B7F"/>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56F38"/>
    <w:rsid w:val="00C61CC6"/>
    <w:rsid w:val="00C638EC"/>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C68D3"/>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284A"/>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47F"/>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D1B"/>
    <w:rsid w:val="00DE3E9A"/>
    <w:rsid w:val="00DE4F7B"/>
    <w:rsid w:val="00DE58C3"/>
    <w:rsid w:val="00DE7D17"/>
    <w:rsid w:val="00DF233C"/>
    <w:rsid w:val="00DF3B69"/>
    <w:rsid w:val="00DF493C"/>
    <w:rsid w:val="00DF664B"/>
    <w:rsid w:val="00E00A80"/>
    <w:rsid w:val="00E033A9"/>
    <w:rsid w:val="00E05333"/>
    <w:rsid w:val="00E07350"/>
    <w:rsid w:val="00E152C7"/>
    <w:rsid w:val="00E155B5"/>
    <w:rsid w:val="00E16A95"/>
    <w:rsid w:val="00E203D7"/>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568A3"/>
    <w:rsid w:val="00E60107"/>
    <w:rsid w:val="00E6072E"/>
    <w:rsid w:val="00E60C04"/>
    <w:rsid w:val="00E62376"/>
    <w:rsid w:val="00E62935"/>
    <w:rsid w:val="00E63001"/>
    <w:rsid w:val="00E63BD1"/>
    <w:rsid w:val="00E64CCF"/>
    <w:rsid w:val="00E651ED"/>
    <w:rsid w:val="00E65463"/>
    <w:rsid w:val="00E65B96"/>
    <w:rsid w:val="00E71FE4"/>
    <w:rsid w:val="00E72B34"/>
    <w:rsid w:val="00E745D0"/>
    <w:rsid w:val="00E7506D"/>
    <w:rsid w:val="00E806C3"/>
    <w:rsid w:val="00E81BF2"/>
    <w:rsid w:val="00E85524"/>
    <w:rsid w:val="00E8670A"/>
    <w:rsid w:val="00E86D2C"/>
    <w:rsid w:val="00E8799C"/>
    <w:rsid w:val="00E87E2A"/>
    <w:rsid w:val="00E906B8"/>
    <w:rsid w:val="00E90C0B"/>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8B0"/>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
    <w:name w:val="BodyText1I"/>
    <w:basedOn w:val="a"/>
    <w:qFormat/>
    <w:rsid w:val="0055205A"/>
    <w:pPr>
      <w:widowControl/>
      <w:ind w:firstLineChars="100" w:firstLine="420"/>
      <w:textAlignment w:val="baseline"/>
    </w:pPr>
    <w:rPr>
      <w:rFonts w:ascii="Calibri" w:eastAsia="仿宋_GB2312" w:hAnsi="Calibri"/>
      <w:sz w:val="28"/>
      <w:szCs w:val="24"/>
    </w:rPr>
  </w:style>
  <w:style w:type="character" w:customStyle="1" w:styleId="NormalCharacter">
    <w:name w:val="NormalCharacter"/>
    <w:qFormat/>
    <w:rsid w:val="0055205A"/>
  </w:style>
  <w:style w:type="paragraph" w:customStyle="1" w:styleId="UserStyle13">
    <w:name w:val="UserStyle_13"/>
    <w:basedOn w:val="a"/>
    <w:rsid w:val="00B832F3"/>
    <w:pPr>
      <w:widowControl/>
      <w:ind w:firstLineChars="200" w:firstLine="420"/>
    </w:pPr>
    <w:rPr>
      <w:rFonts w:ascii="Calibri" w:eastAsia="宋体" w:hAnsi="Calibri"/>
      <w:szCs w:val="24"/>
    </w:rPr>
  </w:style>
</w:styles>
</file>

<file path=word/webSettings.xml><?xml version="1.0" encoding="utf-8"?>
<w:webSettings xmlns:r="http://schemas.openxmlformats.org/officeDocument/2006/relationships" xmlns:w="http://schemas.openxmlformats.org/wordprocessingml/2006/main">
  <w:divs>
    <w:div w:id="176964548">
      <w:bodyDiv w:val="1"/>
      <w:marLeft w:val="0"/>
      <w:marRight w:val="0"/>
      <w:marTop w:val="0"/>
      <w:marBottom w:val="0"/>
      <w:divBdr>
        <w:top w:val="none" w:sz="0" w:space="0" w:color="auto"/>
        <w:left w:val="none" w:sz="0" w:space="0" w:color="auto"/>
        <w:bottom w:val="none" w:sz="0" w:space="0" w:color="auto"/>
        <w:right w:val="none" w:sz="0" w:space="0" w:color="auto"/>
      </w:divBdr>
    </w:div>
    <w:div w:id="869688704">
      <w:bodyDiv w:val="1"/>
      <w:marLeft w:val="0"/>
      <w:marRight w:val="0"/>
      <w:marTop w:val="0"/>
      <w:marBottom w:val="0"/>
      <w:divBdr>
        <w:top w:val="none" w:sz="0" w:space="0" w:color="auto"/>
        <w:left w:val="none" w:sz="0" w:space="0" w:color="auto"/>
        <w:bottom w:val="none" w:sz="0" w:space="0" w:color="auto"/>
        <w:right w:val="none" w:sz="0" w:space="0" w:color="auto"/>
      </w:divBdr>
    </w:div>
    <w:div w:id="204540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8E1FD-0AD7-41F3-9264-86A7F613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58</Pages>
  <Words>4887</Words>
  <Characters>27862</Characters>
  <Application>Microsoft Office Word</Application>
  <DocSecurity>0</DocSecurity>
  <Lines>232</Lines>
  <Paragraphs>65</Paragraphs>
  <ScaleCrop>false</ScaleCrop>
  <Company>Sky123.Org</Company>
  <LinksUpToDate>false</LinksUpToDate>
  <CharactersWithSpaces>32684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195</cp:revision>
  <cp:lastPrinted>2019-08-12T10:21:00Z</cp:lastPrinted>
  <dcterms:created xsi:type="dcterms:W3CDTF">2019-07-03T02:41:00Z</dcterms:created>
  <dcterms:modified xsi:type="dcterms:W3CDTF">2020-05-22T01:36:00Z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