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1C" w:rsidRDefault="00E2511C">
      <w:pPr>
        <w:jc w:val="center"/>
        <w:rPr>
          <w:rFonts w:ascii="Times New Roman" w:eastAsiaTheme="majorEastAsia" w:hAnsi="Times New Roman" w:cstheme="majorEastAsia"/>
          <w:b/>
          <w:bCs/>
          <w:color w:val="000000"/>
          <w:sz w:val="44"/>
          <w:szCs w:val="44"/>
        </w:rPr>
      </w:pPr>
    </w:p>
    <w:p w:rsidR="00E2511C" w:rsidRDefault="000D6999">
      <w:pPr>
        <w:jc w:val="center"/>
        <w:rPr>
          <w:rFonts w:ascii="Times New Roman" w:eastAsiaTheme="majorEastAsia" w:hAnsi="Times New Roman" w:cstheme="majorEastAsia"/>
          <w:b/>
          <w:bCs/>
          <w:color w:val="000000"/>
          <w:sz w:val="44"/>
          <w:szCs w:val="44"/>
        </w:rPr>
      </w:pPr>
      <w:r>
        <w:rPr>
          <w:rFonts w:ascii="Times New Roman" w:eastAsiaTheme="majorEastAsia" w:hAnsi="Times New Roman" w:cstheme="majorEastAsia"/>
          <w:b/>
          <w:bCs/>
          <w:color w:val="000000"/>
          <w:sz w:val="44"/>
          <w:szCs w:val="44"/>
        </w:rPr>
        <w:t>许昌市建设投资有限责任公司</w:t>
      </w:r>
    </w:p>
    <w:p w:rsidR="00E2511C" w:rsidRDefault="000D6999">
      <w:pPr>
        <w:jc w:val="center"/>
        <w:rPr>
          <w:rFonts w:ascii="Times New Roman" w:eastAsiaTheme="majorEastAsia" w:hAnsi="Times New Roman" w:cstheme="majorEastAsia"/>
          <w:b/>
          <w:bCs/>
          <w:color w:val="000000"/>
          <w:sz w:val="44"/>
          <w:szCs w:val="44"/>
        </w:rPr>
      </w:pPr>
      <w:r>
        <w:rPr>
          <w:rFonts w:ascii="Times New Roman" w:eastAsiaTheme="majorEastAsia" w:hAnsi="Times New Roman" w:cstheme="majorEastAsia"/>
          <w:b/>
          <w:bCs/>
          <w:color w:val="000000"/>
          <w:sz w:val="44"/>
          <w:szCs w:val="44"/>
        </w:rPr>
        <w:t>“</w:t>
      </w:r>
      <w:r>
        <w:rPr>
          <w:rFonts w:ascii="Times New Roman" w:eastAsiaTheme="majorEastAsia" w:hAnsi="Times New Roman" w:cstheme="majorEastAsia" w:hint="eastAsia"/>
          <w:b/>
          <w:bCs/>
          <w:color w:val="000000"/>
          <w:sz w:val="44"/>
          <w:szCs w:val="44"/>
        </w:rPr>
        <w:t>许昌市建设投资有限责任公司公司债券发行主承销商竞争性磋商</w:t>
      </w:r>
      <w:r>
        <w:rPr>
          <w:rFonts w:ascii="Times New Roman" w:eastAsiaTheme="majorEastAsia" w:hAnsi="Times New Roman" w:cstheme="majorEastAsia" w:hint="eastAsia"/>
          <w:b/>
          <w:bCs/>
          <w:color w:val="000000"/>
          <w:sz w:val="44"/>
          <w:szCs w:val="44"/>
        </w:rPr>
        <w:t>(</w:t>
      </w:r>
      <w:r>
        <w:rPr>
          <w:rFonts w:ascii="Times New Roman" w:eastAsiaTheme="majorEastAsia" w:hAnsi="Times New Roman" w:cstheme="majorEastAsia" w:hint="eastAsia"/>
          <w:b/>
          <w:bCs/>
          <w:color w:val="000000"/>
          <w:sz w:val="44"/>
          <w:szCs w:val="44"/>
        </w:rPr>
        <w:t>不见面开标</w:t>
      </w:r>
      <w:r>
        <w:rPr>
          <w:rFonts w:ascii="Times New Roman" w:eastAsiaTheme="majorEastAsia" w:hAnsi="Times New Roman" w:cstheme="majorEastAsia" w:hint="eastAsia"/>
          <w:b/>
          <w:bCs/>
          <w:color w:val="000000"/>
          <w:sz w:val="44"/>
          <w:szCs w:val="44"/>
        </w:rPr>
        <w:t>)</w:t>
      </w:r>
      <w:r>
        <w:rPr>
          <w:rFonts w:ascii="Times New Roman" w:eastAsiaTheme="majorEastAsia" w:hAnsi="Times New Roman" w:cstheme="majorEastAsia" w:hint="eastAsia"/>
          <w:b/>
          <w:bCs/>
          <w:color w:val="000000"/>
          <w:sz w:val="44"/>
          <w:szCs w:val="44"/>
        </w:rPr>
        <w:t>项目”</w:t>
      </w:r>
    </w:p>
    <w:p w:rsidR="00E2511C" w:rsidRDefault="00E2511C">
      <w:pPr>
        <w:rPr>
          <w:rFonts w:ascii="Times New Roman" w:eastAsia="微软简隶书" w:hAnsi="Times New Roman"/>
          <w:color w:val="000000"/>
          <w:u w:val="single"/>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0D6999">
      <w:pPr>
        <w:jc w:val="center"/>
        <w:rPr>
          <w:rFonts w:ascii="Times New Roman" w:eastAsiaTheme="majorEastAsia" w:hAnsi="Times New Roman" w:cstheme="majorEastAsia"/>
          <w:bCs/>
          <w:color w:val="000000"/>
          <w:w w:val="90"/>
          <w:sz w:val="96"/>
          <w:szCs w:val="110"/>
        </w:rPr>
      </w:pPr>
      <w:r>
        <w:rPr>
          <w:rFonts w:ascii="Times New Roman" w:eastAsiaTheme="majorEastAsia" w:hAnsi="Times New Roman" w:cstheme="majorEastAsia" w:hint="eastAsia"/>
          <w:bCs/>
          <w:color w:val="000000"/>
          <w:w w:val="90"/>
          <w:sz w:val="96"/>
          <w:szCs w:val="110"/>
        </w:rPr>
        <w:t>竞争性磋商文件</w:t>
      </w: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E2511C">
      <w:pPr>
        <w:rPr>
          <w:rFonts w:ascii="Times New Roman" w:eastAsia="微软简隶书" w:hAnsi="Times New Roman"/>
          <w:color w:val="000000"/>
        </w:rPr>
      </w:pPr>
    </w:p>
    <w:p w:rsidR="00E2511C" w:rsidRDefault="000D6999">
      <w:pPr>
        <w:rPr>
          <w:rFonts w:ascii="Times New Roman" w:eastAsiaTheme="majorEastAsia" w:hAnsi="Times New Roman" w:cstheme="majorEastAsia"/>
          <w:b/>
          <w:bCs/>
          <w:color w:val="000000"/>
          <w:sz w:val="36"/>
          <w:szCs w:val="36"/>
        </w:rPr>
      </w:pPr>
      <w:r>
        <w:rPr>
          <w:rFonts w:ascii="Times New Roman" w:eastAsiaTheme="majorEastAsia" w:hAnsi="Times New Roman" w:cstheme="majorEastAsia" w:hint="eastAsia"/>
          <w:b/>
          <w:bCs/>
          <w:color w:val="000000"/>
          <w:sz w:val="36"/>
          <w:szCs w:val="36"/>
        </w:rPr>
        <w:t xml:space="preserve">      </w:t>
      </w:r>
      <w:r>
        <w:rPr>
          <w:rFonts w:ascii="Times New Roman" w:eastAsiaTheme="majorEastAsia" w:hAnsi="Times New Roman" w:cstheme="majorEastAsia" w:hint="eastAsia"/>
          <w:b/>
          <w:bCs/>
          <w:color w:val="000000"/>
          <w:sz w:val="36"/>
          <w:szCs w:val="36"/>
        </w:rPr>
        <w:t>项目编号：</w:t>
      </w:r>
      <w:r>
        <w:rPr>
          <w:rFonts w:ascii="Times New Roman" w:eastAsiaTheme="majorEastAsia" w:hAnsi="Times New Roman" w:cstheme="majorEastAsia" w:hint="eastAsia"/>
          <w:b/>
          <w:bCs/>
          <w:color w:val="000000"/>
          <w:sz w:val="36"/>
          <w:szCs w:val="36"/>
        </w:rPr>
        <w:t xml:space="preserve"> </w:t>
      </w:r>
      <w:r w:rsidR="00A300E7">
        <w:rPr>
          <w:rFonts w:ascii="Times New Roman" w:eastAsiaTheme="majorEastAsia" w:hAnsi="Times New Roman" w:cstheme="majorEastAsia" w:hint="eastAsia"/>
          <w:b/>
          <w:bCs/>
          <w:color w:val="000000"/>
          <w:sz w:val="36"/>
          <w:szCs w:val="36"/>
        </w:rPr>
        <w:t>GZ</w:t>
      </w:r>
      <w:r>
        <w:rPr>
          <w:rFonts w:ascii="Times New Roman" w:eastAsiaTheme="majorEastAsia" w:hAnsi="Times New Roman" w:cstheme="majorEastAsia" w:hint="eastAsia"/>
          <w:b/>
          <w:bCs/>
          <w:color w:val="000000"/>
          <w:sz w:val="36"/>
          <w:szCs w:val="36"/>
        </w:rPr>
        <w:t>CG-C2020</w:t>
      </w:r>
      <w:r w:rsidR="00A300E7">
        <w:rPr>
          <w:rFonts w:ascii="Times New Roman" w:eastAsiaTheme="majorEastAsia" w:hAnsi="Times New Roman" w:cstheme="majorEastAsia" w:hint="eastAsia"/>
          <w:b/>
          <w:bCs/>
          <w:color w:val="000000"/>
          <w:sz w:val="36"/>
          <w:szCs w:val="36"/>
        </w:rPr>
        <w:t>001</w:t>
      </w:r>
      <w:r>
        <w:rPr>
          <w:rFonts w:ascii="Times New Roman" w:eastAsiaTheme="majorEastAsia" w:hAnsi="Times New Roman" w:cstheme="majorEastAsia" w:hint="eastAsia"/>
          <w:b/>
          <w:bCs/>
          <w:color w:val="000000"/>
          <w:sz w:val="36"/>
          <w:szCs w:val="36"/>
        </w:rPr>
        <w:t>号</w:t>
      </w:r>
    </w:p>
    <w:p w:rsidR="00E2511C" w:rsidRDefault="000D6999">
      <w:pPr>
        <w:ind w:firstLineChars="300" w:firstLine="1084"/>
        <w:rPr>
          <w:rFonts w:ascii="Times New Roman" w:eastAsiaTheme="majorEastAsia" w:hAnsi="Times New Roman" w:cstheme="majorEastAsia"/>
          <w:b/>
          <w:bCs/>
          <w:color w:val="000000"/>
          <w:sz w:val="36"/>
          <w:szCs w:val="36"/>
        </w:rPr>
      </w:pPr>
      <w:r>
        <w:rPr>
          <w:rFonts w:ascii="Times New Roman" w:eastAsiaTheme="majorEastAsia" w:hAnsi="Times New Roman" w:cstheme="majorEastAsia" w:hint="eastAsia"/>
          <w:b/>
          <w:bCs/>
          <w:color w:val="000000"/>
          <w:sz w:val="36"/>
          <w:szCs w:val="36"/>
        </w:rPr>
        <w:t>采购单位：许昌市建设投资有限责任公司</w:t>
      </w:r>
    </w:p>
    <w:p w:rsidR="00E2511C" w:rsidRDefault="000D6999">
      <w:pPr>
        <w:ind w:firstLineChars="300" w:firstLine="1084"/>
        <w:rPr>
          <w:rFonts w:ascii="Times New Roman" w:eastAsiaTheme="majorEastAsia" w:hAnsi="Times New Roman" w:cstheme="majorEastAsia"/>
          <w:b/>
          <w:bCs/>
          <w:color w:val="000000"/>
          <w:sz w:val="36"/>
          <w:szCs w:val="36"/>
        </w:rPr>
      </w:pPr>
      <w:r>
        <w:rPr>
          <w:rFonts w:ascii="Times New Roman" w:eastAsiaTheme="majorEastAsia" w:hAnsi="Times New Roman" w:cstheme="majorEastAsia" w:hint="eastAsia"/>
          <w:b/>
          <w:bCs/>
          <w:color w:val="000000"/>
          <w:sz w:val="36"/>
          <w:szCs w:val="36"/>
        </w:rPr>
        <w:t>招标代理机构：河南英华咨询有限公司</w:t>
      </w:r>
    </w:p>
    <w:p w:rsidR="00E2511C" w:rsidRDefault="000D6999">
      <w:pPr>
        <w:jc w:val="center"/>
        <w:rPr>
          <w:rFonts w:ascii="Times New Roman" w:eastAsiaTheme="majorEastAsia" w:hAnsi="Times New Roman" w:cstheme="majorEastAsia"/>
          <w:b/>
          <w:bCs/>
          <w:color w:val="000000"/>
          <w:sz w:val="36"/>
          <w:szCs w:val="36"/>
        </w:rPr>
      </w:pPr>
      <w:r>
        <w:rPr>
          <w:rFonts w:ascii="Times New Roman" w:eastAsiaTheme="majorEastAsia" w:hAnsi="Times New Roman" w:cstheme="majorEastAsia" w:hint="eastAsia"/>
          <w:b/>
          <w:bCs/>
          <w:color w:val="000000"/>
          <w:sz w:val="36"/>
          <w:szCs w:val="36"/>
        </w:rPr>
        <w:t>二〇二〇年</w:t>
      </w:r>
      <w:r w:rsidR="00A300E7">
        <w:rPr>
          <w:rFonts w:ascii="Times New Roman" w:eastAsiaTheme="majorEastAsia" w:hAnsi="Times New Roman" w:cstheme="majorEastAsia" w:hint="eastAsia"/>
          <w:b/>
          <w:bCs/>
          <w:color w:val="000000"/>
          <w:sz w:val="36"/>
          <w:szCs w:val="36"/>
        </w:rPr>
        <w:t>六</w:t>
      </w:r>
      <w:r>
        <w:rPr>
          <w:rFonts w:ascii="Times New Roman" w:eastAsiaTheme="majorEastAsia" w:hAnsi="Times New Roman" w:cstheme="majorEastAsia" w:hint="eastAsia"/>
          <w:b/>
          <w:bCs/>
          <w:color w:val="000000"/>
          <w:sz w:val="36"/>
          <w:szCs w:val="36"/>
        </w:rPr>
        <w:t>月</w:t>
      </w:r>
    </w:p>
    <w:p w:rsidR="00E2511C" w:rsidRDefault="00E2511C">
      <w:pPr>
        <w:autoSpaceDE w:val="0"/>
        <w:autoSpaceDN w:val="0"/>
        <w:adjustRightInd w:val="0"/>
        <w:spacing w:line="700" w:lineRule="exact"/>
        <w:rPr>
          <w:rFonts w:ascii="Times New Roman" w:eastAsiaTheme="majorEastAsia" w:hAnsi="Times New Roman" w:cs="宋体"/>
          <w:b/>
          <w:kern w:val="0"/>
          <w:sz w:val="44"/>
          <w:szCs w:val="44"/>
        </w:rPr>
      </w:pPr>
    </w:p>
    <w:p w:rsidR="00E2511C" w:rsidRDefault="000D6999">
      <w:pPr>
        <w:autoSpaceDE w:val="0"/>
        <w:autoSpaceDN w:val="0"/>
        <w:adjustRightInd w:val="0"/>
        <w:spacing w:line="700" w:lineRule="exact"/>
        <w:jc w:val="center"/>
        <w:rPr>
          <w:rFonts w:ascii="Times New Roman" w:eastAsiaTheme="majorEastAsia" w:hAnsi="Times New Roman" w:cs="宋体"/>
          <w:b/>
          <w:kern w:val="0"/>
          <w:sz w:val="44"/>
          <w:szCs w:val="44"/>
        </w:rPr>
      </w:pPr>
      <w:r>
        <w:rPr>
          <w:rFonts w:ascii="Times New Roman" w:eastAsiaTheme="majorEastAsia" w:hAnsi="Times New Roman" w:cs="宋体" w:hint="eastAsia"/>
          <w:b/>
          <w:kern w:val="0"/>
          <w:sz w:val="44"/>
          <w:szCs w:val="44"/>
        </w:rPr>
        <w:t>目</w:t>
      </w:r>
      <w:r>
        <w:rPr>
          <w:rFonts w:ascii="Times New Roman" w:eastAsiaTheme="majorEastAsia" w:hAnsi="Times New Roman" w:cs="宋体" w:hint="eastAsia"/>
          <w:b/>
          <w:kern w:val="0"/>
          <w:sz w:val="44"/>
          <w:szCs w:val="44"/>
        </w:rPr>
        <w:t xml:space="preserve">    </w:t>
      </w:r>
      <w:r>
        <w:rPr>
          <w:rFonts w:ascii="Times New Roman" w:eastAsiaTheme="majorEastAsia" w:hAnsi="Times New Roman" w:cs="宋体" w:hint="eastAsia"/>
          <w:b/>
          <w:kern w:val="0"/>
          <w:sz w:val="44"/>
          <w:szCs w:val="44"/>
        </w:rPr>
        <w:t>录</w:t>
      </w:r>
    </w:p>
    <w:p w:rsidR="00E2511C" w:rsidRDefault="00E2511C">
      <w:pPr>
        <w:autoSpaceDE w:val="0"/>
        <w:autoSpaceDN w:val="0"/>
        <w:adjustRightInd w:val="0"/>
        <w:spacing w:line="700" w:lineRule="exact"/>
        <w:ind w:firstLine="551"/>
        <w:rPr>
          <w:rFonts w:ascii="Times New Roman" w:eastAsiaTheme="majorEastAsia" w:hAnsi="Times New Roman" w:cstheme="majorEastAsia"/>
          <w:b/>
          <w:bCs/>
          <w:sz w:val="32"/>
          <w:szCs w:val="32"/>
          <w:lang w:val="zh-CN"/>
        </w:rPr>
      </w:pPr>
    </w:p>
    <w:p w:rsidR="00E2511C" w:rsidRDefault="000D6999">
      <w:pPr>
        <w:autoSpaceDE w:val="0"/>
        <w:autoSpaceDN w:val="0"/>
        <w:adjustRightInd w:val="0"/>
        <w:spacing w:line="700" w:lineRule="exact"/>
        <w:ind w:firstLine="551"/>
        <w:rPr>
          <w:rFonts w:ascii="Times New Roman" w:eastAsiaTheme="majorEastAsia" w:hAnsi="Times New Roman" w:cstheme="majorEastAsia"/>
          <w:b/>
          <w:bCs/>
          <w:sz w:val="30"/>
          <w:szCs w:val="30"/>
          <w:lang w:val="zh-CN"/>
        </w:rPr>
      </w:pPr>
      <w:r>
        <w:rPr>
          <w:rFonts w:ascii="Times New Roman" w:eastAsiaTheme="majorEastAsia" w:hAnsi="Times New Roman" w:cstheme="majorEastAsia" w:hint="eastAsia"/>
          <w:b/>
          <w:bCs/>
          <w:sz w:val="30"/>
          <w:szCs w:val="30"/>
          <w:lang w:val="zh-CN"/>
        </w:rPr>
        <w:t>第一章</w:t>
      </w:r>
      <w:r>
        <w:rPr>
          <w:rFonts w:ascii="Times New Roman" w:eastAsiaTheme="majorEastAsia" w:hAnsi="Times New Roman" w:cstheme="majorEastAsia" w:hint="eastAsia"/>
          <w:b/>
          <w:bCs/>
          <w:sz w:val="30"/>
          <w:szCs w:val="30"/>
          <w:lang w:val="zh-CN"/>
        </w:rPr>
        <w:t xml:space="preserve"> </w:t>
      </w:r>
      <w:r>
        <w:rPr>
          <w:rFonts w:ascii="Times New Roman" w:eastAsiaTheme="majorEastAsia" w:hAnsi="Times New Roman" w:cstheme="majorEastAsia" w:hint="eastAsia"/>
          <w:b/>
          <w:bCs/>
          <w:sz w:val="30"/>
          <w:szCs w:val="30"/>
          <w:lang w:val="zh-CN"/>
        </w:rPr>
        <w:t>采购邀请</w:t>
      </w:r>
    </w:p>
    <w:p w:rsidR="00E2511C" w:rsidRDefault="000D6999">
      <w:pPr>
        <w:autoSpaceDE w:val="0"/>
        <w:autoSpaceDN w:val="0"/>
        <w:adjustRightInd w:val="0"/>
        <w:spacing w:line="700" w:lineRule="exact"/>
        <w:ind w:firstLine="551"/>
        <w:rPr>
          <w:rFonts w:ascii="Times New Roman" w:eastAsiaTheme="majorEastAsia" w:hAnsi="Times New Roman" w:cstheme="majorEastAsia"/>
          <w:b/>
          <w:bCs/>
          <w:sz w:val="30"/>
          <w:szCs w:val="30"/>
          <w:lang w:val="zh-CN"/>
        </w:rPr>
      </w:pPr>
      <w:r>
        <w:rPr>
          <w:rFonts w:ascii="Times New Roman" w:eastAsiaTheme="majorEastAsia" w:hAnsi="Times New Roman" w:cstheme="majorEastAsia" w:hint="eastAsia"/>
          <w:b/>
          <w:bCs/>
          <w:sz w:val="30"/>
          <w:szCs w:val="30"/>
          <w:lang w:val="zh-CN"/>
        </w:rPr>
        <w:t>第二章</w:t>
      </w:r>
      <w:r>
        <w:rPr>
          <w:rFonts w:ascii="Times New Roman" w:eastAsiaTheme="majorEastAsia" w:hAnsi="Times New Roman" w:cstheme="majorEastAsia" w:hint="eastAsia"/>
          <w:b/>
          <w:bCs/>
          <w:sz w:val="30"/>
          <w:szCs w:val="30"/>
          <w:lang w:val="zh-CN"/>
        </w:rPr>
        <w:t xml:space="preserve"> </w:t>
      </w:r>
      <w:r>
        <w:rPr>
          <w:rFonts w:ascii="Times New Roman" w:eastAsiaTheme="majorEastAsia" w:hAnsi="Times New Roman" w:cstheme="majorEastAsia" w:hint="eastAsia"/>
          <w:b/>
          <w:bCs/>
          <w:sz w:val="30"/>
          <w:szCs w:val="30"/>
          <w:lang w:val="zh-CN"/>
        </w:rPr>
        <w:t>采购需求</w:t>
      </w:r>
    </w:p>
    <w:p w:rsidR="00E2511C" w:rsidRDefault="000D6999">
      <w:pPr>
        <w:autoSpaceDE w:val="0"/>
        <w:autoSpaceDN w:val="0"/>
        <w:adjustRightInd w:val="0"/>
        <w:spacing w:line="700" w:lineRule="exact"/>
        <w:ind w:firstLine="560"/>
        <w:rPr>
          <w:rFonts w:ascii="Times New Roman" w:eastAsiaTheme="majorEastAsia" w:hAnsi="Times New Roman" w:cstheme="majorEastAsia"/>
          <w:b/>
          <w:kern w:val="0"/>
          <w:sz w:val="30"/>
          <w:szCs w:val="30"/>
        </w:rPr>
      </w:pPr>
      <w:r>
        <w:rPr>
          <w:rFonts w:ascii="Times New Roman" w:eastAsiaTheme="majorEastAsia" w:hAnsi="Times New Roman" w:cstheme="majorEastAsia" w:hint="eastAsia"/>
          <w:b/>
          <w:bCs/>
          <w:sz w:val="30"/>
          <w:szCs w:val="30"/>
          <w:lang w:val="zh-CN"/>
        </w:rPr>
        <w:t>第三章</w:t>
      </w:r>
      <w:r>
        <w:rPr>
          <w:rFonts w:ascii="Times New Roman" w:eastAsiaTheme="majorEastAsia" w:hAnsi="Times New Roman" w:cstheme="majorEastAsia" w:hint="eastAsia"/>
          <w:b/>
          <w:bCs/>
          <w:sz w:val="30"/>
          <w:szCs w:val="30"/>
          <w:lang w:val="zh-CN"/>
        </w:rPr>
        <w:t xml:space="preserve"> </w:t>
      </w:r>
      <w:r>
        <w:rPr>
          <w:rFonts w:ascii="Times New Roman" w:eastAsiaTheme="majorEastAsia" w:hAnsi="Times New Roman" w:cstheme="majorEastAsia" w:hint="eastAsia"/>
          <w:b/>
          <w:kern w:val="0"/>
          <w:sz w:val="30"/>
          <w:szCs w:val="30"/>
        </w:rPr>
        <w:t>供应商（主承销商）须知前附表</w:t>
      </w:r>
    </w:p>
    <w:p w:rsidR="00E2511C" w:rsidRDefault="000D6999">
      <w:pPr>
        <w:autoSpaceDE w:val="0"/>
        <w:autoSpaceDN w:val="0"/>
        <w:adjustRightInd w:val="0"/>
        <w:spacing w:line="700" w:lineRule="exact"/>
        <w:ind w:firstLine="560"/>
        <w:rPr>
          <w:rFonts w:ascii="Times New Roman" w:eastAsiaTheme="majorEastAsia" w:hAnsi="Times New Roman" w:cstheme="majorEastAsia"/>
          <w:b/>
          <w:kern w:val="0"/>
          <w:sz w:val="30"/>
          <w:szCs w:val="30"/>
        </w:rPr>
      </w:pPr>
      <w:r>
        <w:rPr>
          <w:rFonts w:ascii="Times New Roman" w:eastAsiaTheme="majorEastAsia" w:hAnsi="Times New Roman" w:cstheme="majorEastAsia" w:hint="eastAsia"/>
          <w:b/>
          <w:bCs/>
          <w:sz w:val="30"/>
          <w:szCs w:val="30"/>
          <w:lang w:val="zh-CN"/>
        </w:rPr>
        <w:t>第四章</w:t>
      </w:r>
      <w:r>
        <w:rPr>
          <w:rFonts w:ascii="Times New Roman" w:eastAsiaTheme="majorEastAsia" w:hAnsi="Times New Roman" w:cstheme="majorEastAsia" w:hint="eastAsia"/>
          <w:b/>
          <w:bCs/>
          <w:sz w:val="30"/>
          <w:szCs w:val="30"/>
          <w:lang w:val="zh-CN"/>
        </w:rPr>
        <w:t xml:space="preserve"> </w:t>
      </w:r>
      <w:r>
        <w:rPr>
          <w:rFonts w:ascii="Times New Roman" w:eastAsiaTheme="majorEastAsia" w:hAnsi="Times New Roman" w:cstheme="majorEastAsia" w:hint="eastAsia"/>
          <w:b/>
          <w:kern w:val="0"/>
          <w:sz w:val="30"/>
          <w:szCs w:val="30"/>
        </w:rPr>
        <w:t>供应商（主承销商）须知</w:t>
      </w:r>
    </w:p>
    <w:p w:rsidR="00E2511C" w:rsidRDefault="000D6999">
      <w:pPr>
        <w:autoSpaceDE w:val="0"/>
        <w:autoSpaceDN w:val="0"/>
        <w:adjustRightInd w:val="0"/>
        <w:spacing w:line="700" w:lineRule="exact"/>
        <w:ind w:firstLine="560"/>
        <w:rPr>
          <w:rFonts w:ascii="Times New Roman" w:eastAsiaTheme="majorEastAsia" w:hAnsi="Times New Roman" w:cstheme="majorEastAsia"/>
          <w:sz w:val="30"/>
          <w:szCs w:val="30"/>
          <w:lang w:val="zh-CN"/>
        </w:rPr>
      </w:pPr>
      <w:r>
        <w:rPr>
          <w:rFonts w:ascii="Times New Roman" w:eastAsiaTheme="majorEastAsia" w:hAnsi="Times New Roman" w:cstheme="majorEastAsia" w:hint="eastAsia"/>
          <w:sz w:val="30"/>
          <w:szCs w:val="30"/>
          <w:lang w:val="zh-CN"/>
        </w:rPr>
        <w:t>一、概念释义</w:t>
      </w:r>
    </w:p>
    <w:p w:rsidR="00E2511C" w:rsidRDefault="000D6999">
      <w:pPr>
        <w:autoSpaceDE w:val="0"/>
        <w:autoSpaceDN w:val="0"/>
        <w:adjustRightInd w:val="0"/>
        <w:spacing w:line="700" w:lineRule="exact"/>
        <w:ind w:firstLine="560"/>
        <w:rPr>
          <w:rFonts w:ascii="Times New Roman" w:eastAsiaTheme="majorEastAsia" w:hAnsi="Times New Roman" w:cstheme="majorEastAsia"/>
          <w:sz w:val="30"/>
          <w:szCs w:val="30"/>
          <w:lang w:val="zh-CN"/>
        </w:rPr>
      </w:pPr>
      <w:r>
        <w:rPr>
          <w:rFonts w:ascii="Times New Roman" w:eastAsiaTheme="majorEastAsia" w:hAnsi="Times New Roman" w:cstheme="majorEastAsia" w:hint="eastAsia"/>
          <w:sz w:val="30"/>
          <w:szCs w:val="30"/>
          <w:lang w:val="zh-CN"/>
        </w:rPr>
        <w:t>二、磋商文件说明</w:t>
      </w:r>
    </w:p>
    <w:p w:rsidR="00E2511C" w:rsidRDefault="000D6999">
      <w:pPr>
        <w:autoSpaceDE w:val="0"/>
        <w:autoSpaceDN w:val="0"/>
        <w:adjustRightInd w:val="0"/>
        <w:spacing w:line="700" w:lineRule="exact"/>
        <w:ind w:firstLine="560"/>
        <w:rPr>
          <w:rFonts w:ascii="Times New Roman" w:eastAsiaTheme="majorEastAsia" w:hAnsi="Times New Roman" w:cstheme="majorEastAsia"/>
          <w:sz w:val="30"/>
          <w:szCs w:val="30"/>
          <w:lang w:val="zh-CN"/>
        </w:rPr>
      </w:pPr>
      <w:r>
        <w:rPr>
          <w:rFonts w:ascii="Times New Roman" w:eastAsiaTheme="majorEastAsia" w:hAnsi="Times New Roman" w:cstheme="majorEastAsia" w:hint="eastAsia"/>
          <w:sz w:val="30"/>
          <w:szCs w:val="30"/>
          <w:lang w:val="zh-CN"/>
        </w:rPr>
        <w:t>三、响应文件的编制</w:t>
      </w:r>
    </w:p>
    <w:p w:rsidR="00E2511C" w:rsidRDefault="000D6999">
      <w:pPr>
        <w:autoSpaceDE w:val="0"/>
        <w:autoSpaceDN w:val="0"/>
        <w:adjustRightInd w:val="0"/>
        <w:spacing w:line="700" w:lineRule="exact"/>
        <w:ind w:firstLine="560"/>
        <w:rPr>
          <w:rFonts w:ascii="Times New Roman" w:eastAsiaTheme="majorEastAsia" w:hAnsi="Times New Roman" w:cstheme="majorEastAsia"/>
          <w:sz w:val="30"/>
          <w:szCs w:val="30"/>
          <w:lang w:val="zh-CN"/>
        </w:rPr>
      </w:pPr>
      <w:r>
        <w:rPr>
          <w:rFonts w:ascii="Times New Roman" w:eastAsiaTheme="majorEastAsia" w:hAnsi="Times New Roman" w:cstheme="majorEastAsia" w:hint="eastAsia"/>
          <w:sz w:val="30"/>
          <w:szCs w:val="30"/>
          <w:lang w:val="zh-CN"/>
        </w:rPr>
        <w:t>四、响应文件的递交</w:t>
      </w:r>
    </w:p>
    <w:p w:rsidR="00E2511C" w:rsidRDefault="000D6999">
      <w:pPr>
        <w:autoSpaceDE w:val="0"/>
        <w:autoSpaceDN w:val="0"/>
        <w:adjustRightInd w:val="0"/>
        <w:spacing w:line="700" w:lineRule="exact"/>
        <w:ind w:firstLine="560"/>
        <w:rPr>
          <w:rFonts w:ascii="Times New Roman" w:eastAsiaTheme="majorEastAsia" w:hAnsi="Times New Roman" w:cstheme="majorEastAsia"/>
          <w:sz w:val="30"/>
          <w:szCs w:val="30"/>
          <w:lang w:val="zh-CN"/>
        </w:rPr>
      </w:pPr>
      <w:r>
        <w:rPr>
          <w:rFonts w:ascii="Times New Roman" w:eastAsiaTheme="majorEastAsia" w:hAnsi="Times New Roman" w:cstheme="majorEastAsia" w:hint="eastAsia"/>
          <w:sz w:val="30"/>
          <w:szCs w:val="30"/>
          <w:lang w:val="zh-CN"/>
        </w:rPr>
        <w:t>五、响应文件开启和磋商</w:t>
      </w:r>
    </w:p>
    <w:p w:rsidR="00E2511C" w:rsidRDefault="000D6999">
      <w:pPr>
        <w:autoSpaceDE w:val="0"/>
        <w:autoSpaceDN w:val="0"/>
        <w:adjustRightInd w:val="0"/>
        <w:spacing w:line="700" w:lineRule="exact"/>
        <w:ind w:firstLine="551"/>
        <w:rPr>
          <w:rFonts w:ascii="Times New Roman" w:eastAsiaTheme="majorEastAsia" w:hAnsi="Times New Roman" w:cstheme="majorEastAsia"/>
          <w:b/>
          <w:bCs/>
          <w:sz w:val="30"/>
          <w:szCs w:val="30"/>
          <w:lang w:val="zh-CN"/>
        </w:rPr>
      </w:pPr>
      <w:r>
        <w:rPr>
          <w:rFonts w:ascii="Times New Roman" w:eastAsiaTheme="majorEastAsia" w:hAnsi="Times New Roman" w:cstheme="majorEastAsia" w:hint="eastAsia"/>
          <w:sz w:val="30"/>
          <w:szCs w:val="30"/>
          <w:lang w:val="zh-CN"/>
        </w:rPr>
        <w:t>六、成交和授予合同</w:t>
      </w:r>
    </w:p>
    <w:p w:rsidR="00E2511C" w:rsidRDefault="000D6999">
      <w:pPr>
        <w:autoSpaceDE w:val="0"/>
        <w:autoSpaceDN w:val="0"/>
        <w:adjustRightInd w:val="0"/>
        <w:spacing w:line="700" w:lineRule="exact"/>
        <w:ind w:firstLine="551"/>
        <w:rPr>
          <w:rFonts w:ascii="Times New Roman" w:eastAsiaTheme="majorEastAsia" w:hAnsi="Times New Roman" w:cstheme="majorEastAsia"/>
          <w:b/>
          <w:bCs/>
          <w:sz w:val="30"/>
          <w:szCs w:val="30"/>
          <w:lang w:val="zh-CN"/>
        </w:rPr>
      </w:pPr>
      <w:r>
        <w:rPr>
          <w:rFonts w:ascii="Times New Roman" w:eastAsiaTheme="majorEastAsia" w:hAnsi="Times New Roman" w:cstheme="majorEastAsia" w:hint="eastAsia"/>
          <w:b/>
          <w:bCs/>
          <w:sz w:val="30"/>
          <w:szCs w:val="30"/>
          <w:lang w:val="zh-CN"/>
        </w:rPr>
        <w:t>第五章</w:t>
      </w:r>
      <w:r>
        <w:rPr>
          <w:rFonts w:ascii="Times New Roman" w:eastAsiaTheme="majorEastAsia" w:hAnsi="Times New Roman" w:cstheme="majorEastAsia" w:hint="eastAsia"/>
          <w:b/>
          <w:bCs/>
          <w:sz w:val="30"/>
          <w:szCs w:val="30"/>
          <w:lang w:val="zh-CN"/>
        </w:rPr>
        <w:t xml:space="preserve"> </w:t>
      </w:r>
      <w:r>
        <w:rPr>
          <w:rFonts w:ascii="Times New Roman" w:eastAsiaTheme="majorEastAsia" w:hAnsi="Times New Roman" w:cstheme="majorEastAsia" w:hint="eastAsia"/>
          <w:b/>
          <w:kern w:val="0"/>
          <w:sz w:val="30"/>
          <w:szCs w:val="30"/>
        </w:rPr>
        <w:t>政府采购政策功能</w:t>
      </w:r>
    </w:p>
    <w:p w:rsidR="00E2511C" w:rsidRDefault="000D6999">
      <w:pPr>
        <w:autoSpaceDE w:val="0"/>
        <w:autoSpaceDN w:val="0"/>
        <w:adjustRightInd w:val="0"/>
        <w:spacing w:line="700" w:lineRule="exact"/>
        <w:ind w:firstLine="551"/>
        <w:rPr>
          <w:rFonts w:ascii="Times New Roman" w:eastAsiaTheme="majorEastAsia" w:hAnsi="Times New Roman" w:cstheme="majorEastAsia"/>
          <w:b/>
          <w:bCs/>
          <w:sz w:val="30"/>
          <w:szCs w:val="30"/>
          <w:lang w:val="zh-CN"/>
        </w:rPr>
      </w:pPr>
      <w:r>
        <w:rPr>
          <w:rFonts w:ascii="Times New Roman" w:eastAsiaTheme="majorEastAsia" w:hAnsi="Times New Roman" w:cstheme="majorEastAsia" w:hint="eastAsia"/>
          <w:b/>
          <w:bCs/>
          <w:sz w:val="30"/>
          <w:szCs w:val="30"/>
          <w:lang w:val="zh-CN"/>
        </w:rPr>
        <w:t>第六章</w:t>
      </w:r>
      <w:r>
        <w:rPr>
          <w:rFonts w:ascii="Times New Roman" w:eastAsiaTheme="majorEastAsia" w:hAnsi="Times New Roman" w:cstheme="majorEastAsia" w:hint="eastAsia"/>
          <w:b/>
          <w:bCs/>
          <w:sz w:val="30"/>
          <w:szCs w:val="30"/>
          <w:lang w:val="zh-CN"/>
        </w:rPr>
        <w:t xml:space="preserve"> </w:t>
      </w:r>
      <w:r>
        <w:rPr>
          <w:rFonts w:ascii="Times New Roman" w:eastAsiaTheme="majorEastAsia" w:hAnsi="Times New Roman" w:cstheme="majorEastAsia" w:hint="eastAsia"/>
          <w:b/>
          <w:kern w:val="0"/>
          <w:sz w:val="30"/>
          <w:szCs w:val="30"/>
        </w:rPr>
        <w:t>评审程序及评审标准</w:t>
      </w:r>
    </w:p>
    <w:p w:rsidR="00E2511C" w:rsidRDefault="000D6999">
      <w:pPr>
        <w:autoSpaceDE w:val="0"/>
        <w:autoSpaceDN w:val="0"/>
        <w:adjustRightInd w:val="0"/>
        <w:spacing w:line="700" w:lineRule="exact"/>
        <w:ind w:firstLine="551"/>
        <w:outlineLvl w:val="0"/>
        <w:rPr>
          <w:rFonts w:ascii="Times New Roman" w:eastAsiaTheme="majorEastAsia" w:hAnsi="Times New Roman" w:cstheme="majorEastAsia"/>
          <w:b/>
          <w:bCs/>
          <w:sz w:val="30"/>
          <w:szCs w:val="30"/>
          <w:lang w:val="zh-CN"/>
        </w:rPr>
      </w:pPr>
      <w:r>
        <w:rPr>
          <w:rFonts w:ascii="Times New Roman" w:eastAsiaTheme="majorEastAsia" w:hAnsi="Times New Roman" w:cstheme="majorEastAsia" w:hint="eastAsia"/>
          <w:b/>
          <w:bCs/>
          <w:sz w:val="30"/>
          <w:szCs w:val="30"/>
          <w:lang w:val="zh-CN"/>
        </w:rPr>
        <w:t>第七章</w:t>
      </w:r>
      <w:r>
        <w:rPr>
          <w:rFonts w:ascii="Times New Roman" w:eastAsiaTheme="majorEastAsia" w:hAnsi="Times New Roman" w:cstheme="majorEastAsia" w:hint="eastAsia"/>
          <w:b/>
          <w:bCs/>
          <w:sz w:val="30"/>
          <w:szCs w:val="30"/>
          <w:lang w:val="zh-CN"/>
        </w:rPr>
        <w:t xml:space="preserve"> </w:t>
      </w:r>
      <w:r>
        <w:rPr>
          <w:rFonts w:ascii="Times New Roman" w:eastAsiaTheme="majorEastAsia" w:hAnsi="Times New Roman" w:cstheme="majorEastAsia" w:hint="eastAsia"/>
          <w:b/>
          <w:kern w:val="0"/>
          <w:sz w:val="30"/>
          <w:szCs w:val="30"/>
        </w:rPr>
        <w:t>合同书格式及合同条款</w:t>
      </w:r>
    </w:p>
    <w:p w:rsidR="00E2511C" w:rsidRDefault="000D6999">
      <w:pPr>
        <w:autoSpaceDE w:val="0"/>
        <w:autoSpaceDN w:val="0"/>
        <w:adjustRightInd w:val="0"/>
        <w:spacing w:line="700" w:lineRule="exact"/>
        <w:ind w:firstLine="551"/>
        <w:rPr>
          <w:rFonts w:ascii="Times New Roman" w:eastAsiaTheme="majorEastAsia" w:hAnsi="Times New Roman" w:cstheme="majorEastAsia"/>
          <w:b/>
          <w:kern w:val="0"/>
          <w:sz w:val="30"/>
          <w:szCs w:val="30"/>
        </w:rPr>
      </w:pPr>
      <w:r>
        <w:rPr>
          <w:rFonts w:ascii="Times New Roman" w:eastAsiaTheme="majorEastAsia" w:hAnsi="Times New Roman" w:cstheme="majorEastAsia" w:hint="eastAsia"/>
          <w:b/>
          <w:bCs/>
          <w:sz w:val="30"/>
          <w:szCs w:val="30"/>
          <w:lang w:val="zh-CN"/>
        </w:rPr>
        <w:t>第八章</w:t>
      </w:r>
      <w:r>
        <w:rPr>
          <w:rFonts w:ascii="Times New Roman" w:eastAsiaTheme="majorEastAsia" w:hAnsi="Times New Roman" w:cstheme="majorEastAsia" w:hint="eastAsia"/>
          <w:b/>
          <w:bCs/>
          <w:sz w:val="30"/>
          <w:szCs w:val="30"/>
          <w:lang w:val="zh-CN"/>
        </w:rPr>
        <w:t xml:space="preserve"> </w:t>
      </w:r>
      <w:r>
        <w:rPr>
          <w:rFonts w:ascii="Times New Roman" w:eastAsiaTheme="majorEastAsia" w:hAnsi="Times New Roman" w:cstheme="majorEastAsia" w:hint="eastAsia"/>
          <w:b/>
          <w:kern w:val="0"/>
          <w:sz w:val="30"/>
          <w:szCs w:val="30"/>
        </w:rPr>
        <w:t>响应文件有关格式</w:t>
      </w:r>
    </w:p>
    <w:p w:rsidR="00E2511C" w:rsidRDefault="00E2511C">
      <w:pPr>
        <w:jc w:val="center"/>
        <w:rPr>
          <w:rFonts w:ascii="Times New Roman" w:eastAsiaTheme="majorEastAsia" w:hAnsi="Times New Roman" w:cs="宋体"/>
          <w:b/>
          <w:kern w:val="0"/>
          <w:sz w:val="32"/>
          <w:szCs w:val="32"/>
        </w:rPr>
      </w:pPr>
    </w:p>
    <w:p w:rsidR="00E2511C" w:rsidRDefault="000D6999">
      <w:pPr>
        <w:jc w:val="center"/>
        <w:rPr>
          <w:rFonts w:ascii="Times New Roman" w:eastAsiaTheme="majorEastAsia" w:hAnsi="Times New Roman" w:cs="宋体"/>
          <w:b/>
          <w:kern w:val="0"/>
          <w:sz w:val="32"/>
          <w:szCs w:val="32"/>
        </w:rPr>
      </w:pPr>
      <w:r>
        <w:rPr>
          <w:rFonts w:ascii="Times New Roman" w:eastAsiaTheme="majorEastAsia" w:hAnsi="Times New Roman" w:cs="宋体" w:hint="eastAsia"/>
          <w:b/>
          <w:kern w:val="0"/>
          <w:sz w:val="32"/>
          <w:szCs w:val="32"/>
        </w:rPr>
        <w:lastRenderedPageBreak/>
        <w:t>第一章</w:t>
      </w:r>
      <w:r>
        <w:rPr>
          <w:rFonts w:ascii="Times New Roman" w:eastAsiaTheme="majorEastAsia" w:hAnsi="Times New Roman" w:cs="宋体" w:hint="eastAsia"/>
          <w:b/>
          <w:kern w:val="0"/>
          <w:sz w:val="32"/>
          <w:szCs w:val="32"/>
        </w:rPr>
        <w:t xml:space="preserve"> </w:t>
      </w:r>
      <w:r>
        <w:rPr>
          <w:rFonts w:ascii="Times New Roman" w:eastAsiaTheme="majorEastAsia" w:hAnsi="Times New Roman" w:cs="宋体" w:hint="eastAsia"/>
          <w:b/>
          <w:kern w:val="0"/>
          <w:sz w:val="32"/>
          <w:szCs w:val="32"/>
        </w:rPr>
        <w:t>采购邀请</w:t>
      </w:r>
    </w:p>
    <w:p w:rsidR="00E2511C" w:rsidRDefault="00E2511C">
      <w:pPr>
        <w:snapToGrid w:val="0"/>
        <w:spacing w:line="400" w:lineRule="exact"/>
        <w:ind w:firstLineChars="200" w:firstLine="420"/>
        <w:rPr>
          <w:rFonts w:ascii="Times New Roman" w:hAnsi="Times New Roman" w:cs="仿宋_GB2312"/>
          <w:color w:val="000000"/>
          <w:szCs w:val="21"/>
        </w:rPr>
      </w:pPr>
    </w:p>
    <w:p w:rsidR="00E2511C" w:rsidRDefault="000D6999">
      <w:pPr>
        <w:pStyle w:val="ad"/>
        <w:widowControl/>
        <w:shd w:val="clear" w:color="auto" w:fill="FFFFFF"/>
        <w:spacing w:line="360" w:lineRule="auto"/>
        <w:ind w:firstLine="420"/>
        <w:contextualSpacing/>
        <w:jc w:val="left"/>
        <w:rPr>
          <w:rFonts w:ascii="Times New Roman" w:hAnsi="Times New Roman" w:cs="仿宋_GB2312"/>
          <w:color w:val="000000"/>
          <w:sz w:val="21"/>
          <w:szCs w:val="21"/>
          <w:shd w:val="clear" w:color="auto" w:fill="FFFFFF"/>
        </w:rPr>
      </w:pPr>
      <w:r>
        <w:rPr>
          <w:rFonts w:ascii="Times New Roman" w:eastAsiaTheme="minorEastAsia" w:hAnsi="Times New Roman" w:cs="仿宋_GB2312" w:hint="eastAsia"/>
          <w:bCs/>
          <w:color w:val="000000"/>
          <w:sz w:val="21"/>
          <w:szCs w:val="21"/>
          <w:shd w:val="clear" w:color="auto" w:fill="FFFFFF"/>
        </w:rPr>
        <w:t>河南英华咨询有限公司</w:t>
      </w:r>
      <w:r>
        <w:rPr>
          <w:rFonts w:ascii="Times New Roman" w:eastAsiaTheme="minorEastAsia" w:hAnsi="Times New Roman" w:cs="仿宋_GB2312" w:hint="eastAsia"/>
          <w:color w:val="000000"/>
          <w:sz w:val="21"/>
          <w:szCs w:val="21"/>
          <w:shd w:val="clear" w:color="auto" w:fill="FFFFFF"/>
        </w:rPr>
        <w:t>受</w:t>
      </w:r>
      <w:r>
        <w:rPr>
          <w:rFonts w:ascii="Times New Roman" w:eastAsiaTheme="minorEastAsia" w:hAnsi="Times New Roman" w:cs="仿宋_GB2312" w:hint="eastAsia"/>
          <w:bCs/>
          <w:color w:val="000000"/>
          <w:sz w:val="21"/>
          <w:szCs w:val="21"/>
          <w:shd w:val="clear" w:color="auto" w:fill="FFFFFF"/>
        </w:rPr>
        <w:t>许昌市建设投资有限责任公司</w:t>
      </w:r>
      <w:r>
        <w:rPr>
          <w:rFonts w:ascii="Times New Roman" w:eastAsiaTheme="minorEastAsia" w:hAnsi="Times New Roman" w:cs="仿宋_GB2312" w:hint="eastAsia"/>
          <w:color w:val="000000"/>
          <w:sz w:val="21"/>
          <w:szCs w:val="21"/>
          <w:shd w:val="clear" w:color="auto" w:fill="FFFFFF"/>
        </w:rPr>
        <w:t>的委托，</w:t>
      </w:r>
      <w:r>
        <w:rPr>
          <w:rFonts w:ascii="Times New Roman" w:hAnsi="Times New Roman" w:cs="仿宋_GB2312" w:hint="eastAsia"/>
          <w:color w:val="000000"/>
          <w:sz w:val="21"/>
          <w:szCs w:val="21"/>
          <w:shd w:val="clear" w:color="auto" w:fill="FFFFFF"/>
        </w:rPr>
        <w:t>对“</w:t>
      </w:r>
      <w:r>
        <w:rPr>
          <w:rFonts w:ascii="Times New Roman" w:hAnsi="Times New Roman" w:cs="仿宋_GB2312" w:hint="eastAsia"/>
          <w:bCs/>
          <w:color w:val="000000"/>
          <w:sz w:val="21"/>
          <w:szCs w:val="21"/>
          <w:shd w:val="clear" w:color="auto" w:fill="FFFFFF"/>
        </w:rPr>
        <w:t>许昌市建设投资有限责任公司公司债券发行主承销商竞争性磋商</w:t>
      </w:r>
      <w:r>
        <w:rPr>
          <w:rFonts w:ascii="Times New Roman" w:hAnsi="Times New Roman" w:cs="仿宋_GB2312" w:hint="eastAsia"/>
          <w:bCs/>
          <w:color w:val="000000"/>
          <w:sz w:val="21"/>
          <w:szCs w:val="21"/>
          <w:shd w:val="clear" w:color="auto" w:fill="FFFFFF"/>
        </w:rPr>
        <w:t>(</w:t>
      </w:r>
      <w:r>
        <w:rPr>
          <w:rFonts w:ascii="Times New Roman" w:hAnsi="Times New Roman" w:cs="仿宋_GB2312" w:hint="eastAsia"/>
          <w:bCs/>
          <w:color w:val="000000"/>
          <w:sz w:val="21"/>
          <w:szCs w:val="21"/>
          <w:shd w:val="clear" w:color="auto" w:fill="FFFFFF"/>
        </w:rPr>
        <w:t>不见面开标</w:t>
      </w:r>
      <w:r>
        <w:rPr>
          <w:rFonts w:ascii="Times New Roman" w:hAnsi="Times New Roman" w:cs="仿宋_GB2312" w:hint="eastAsia"/>
          <w:bCs/>
          <w:color w:val="000000"/>
          <w:sz w:val="21"/>
          <w:szCs w:val="21"/>
          <w:shd w:val="clear" w:color="auto" w:fill="FFFFFF"/>
        </w:rPr>
        <w:t>)</w:t>
      </w:r>
      <w:r>
        <w:rPr>
          <w:rFonts w:ascii="Times New Roman" w:hAnsi="Times New Roman" w:cs="仿宋_GB2312" w:hint="eastAsia"/>
          <w:color w:val="000000"/>
          <w:sz w:val="21"/>
          <w:szCs w:val="21"/>
          <w:shd w:val="clear" w:color="auto" w:fill="FFFFFF"/>
        </w:rPr>
        <w:t>项目</w:t>
      </w:r>
      <w:r w:rsidR="00947C05">
        <w:rPr>
          <w:rFonts w:ascii="Times New Roman" w:hAnsi="Times New Roman" w:cs="仿宋_GB2312" w:hint="eastAsia"/>
          <w:color w:val="000000"/>
          <w:sz w:val="21"/>
          <w:szCs w:val="21"/>
          <w:shd w:val="clear" w:color="auto" w:fill="FFFFFF"/>
        </w:rPr>
        <w:t>”</w:t>
      </w:r>
      <w:r>
        <w:rPr>
          <w:rFonts w:ascii="Times New Roman" w:hAnsi="Times New Roman" w:cs="仿宋_GB2312" w:hint="eastAsia"/>
          <w:color w:val="000000"/>
          <w:sz w:val="21"/>
          <w:szCs w:val="21"/>
          <w:shd w:val="clear" w:color="auto" w:fill="FFFFFF"/>
        </w:rPr>
        <w:t>进行竞争性磋商</w:t>
      </w:r>
      <w:r>
        <w:rPr>
          <w:rFonts w:ascii="Times New Roman" w:eastAsiaTheme="minorEastAsia" w:hAnsi="Times New Roman" w:cs="仿宋_GB2312" w:hint="eastAsia"/>
          <w:color w:val="000000"/>
          <w:sz w:val="21"/>
          <w:szCs w:val="21"/>
          <w:shd w:val="clear" w:color="auto" w:fill="FFFFFF"/>
        </w:rPr>
        <w:t>采购</w:t>
      </w:r>
      <w:r>
        <w:rPr>
          <w:rFonts w:ascii="Times New Roman" w:hAnsi="Times New Roman" w:cs="仿宋_GB2312" w:hint="eastAsia"/>
          <w:color w:val="000000"/>
          <w:sz w:val="21"/>
          <w:szCs w:val="21"/>
          <w:shd w:val="clear" w:color="auto" w:fill="FFFFFF"/>
        </w:rPr>
        <w:t>。</w:t>
      </w:r>
      <w:proofErr w:type="gramStart"/>
      <w:r>
        <w:rPr>
          <w:rFonts w:ascii="Times New Roman" w:hAnsi="Times New Roman" w:cs="仿宋_GB2312" w:hint="eastAsia"/>
          <w:color w:val="000000"/>
          <w:sz w:val="21"/>
          <w:szCs w:val="21"/>
          <w:shd w:val="clear" w:color="auto" w:fill="FFFFFF"/>
        </w:rPr>
        <w:t>现邀请</w:t>
      </w:r>
      <w:proofErr w:type="gramEnd"/>
      <w:r>
        <w:rPr>
          <w:rFonts w:ascii="Times New Roman" w:hAnsi="Times New Roman" w:cs="仿宋_GB2312" w:hint="eastAsia"/>
          <w:color w:val="000000"/>
          <w:sz w:val="21"/>
          <w:szCs w:val="21"/>
          <w:shd w:val="clear" w:color="auto" w:fill="FFFFFF"/>
        </w:rPr>
        <w:t>符合本磋商文件规定条件的主承销商前来磋商。</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b/>
          <w:color w:val="000000"/>
          <w:sz w:val="21"/>
          <w:szCs w:val="21"/>
          <w:shd w:val="clear" w:color="auto" w:fill="FFFFFF"/>
        </w:rPr>
      </w:pPr>
      <w:r>
        <w:rPr>
          <w:rFonts w:ascii="Times New Roman" w:eastAsiaTheme="minorEastAsia" w:hAnsi="Times New Roman" w:cs="仿宋_GB2312" w:hint="eastAsia"/>
          <w:b/>
          <w:color w:val="000000"/>
          <w:sz w:val="21"/>
          <w:szCs w:val="21"/>
          <w:shd w:val="clear" w:color="auto" w:fill="FFFFFF"/>
        </w:rPr>
        <w:t>一、项目基本情况</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（一）项目名称：</w:t>
      </w:r>
      <w:r>
        <w:rPr>
          <w:rFonts w:ascii="Times New Roman" w:hAnsi="Times New Roman" w:cs="仿宋_GB2312" w:hint="eastAsia"/>
          <w:bCs/>
          <w:color w:val="000000"/>
          <w:sz w:val="21"/>
          <w:szCs w:val="21"/>
          <w:shd w:val="clear" w:color="auto" w:fill="FFFFFF"/>
        </w:rPr>
        <w:t>“许昌市建设投资有限责任公司公司债券发行主承销商竞争性磋商</w:t>
      </w:r>
      <w:r>
        <w:rPr>
          <w:rFonts w:ascii="Times New Roman" w:hAnsi="Times New Roman" w:cs="仿宋_GB2312" w:hint="eastAsia"/>
          <w:bCs/>
          <w:color w:val="000000"/>
          <w:sz w:val="21"/>
          <w:szCs w:val="21"/>
          <w:shd w:val="clear" w:color="auto" w:fill="FFFFFF"/>
        </w:rPr>
        <w:t>(</w:t>
      </w:r>
      <w:r>
        <w:rPr>
          <w:rFonts w:ascii="Times New Roman" w:hAnsi="Times New Roman" w:cs="仿宋_GB2312" w:hint="eastAsia"/>
          <w:bCs/>
          <w:color w:val="000000"/>
          <w:sz w:val="21"/>
          <w:szCs w:val="21"/>
          <w:shd w:val="clear" w:color="auto" w:fill="FFFFFF"/>
        </w:rPr>
        <w:t>不见面开标</w:t>
      </w:r>
      <w:r>
        <w:rPr>
          <w:rFonts w:ascii="Times New Roman" w:hAnsi="Times New Roman" w:cs="仿宋_GB2312" w:hint="eastAsia"/>
          <w:bCs/>
          <w:color w:val="000000"/>
          <w:sz w:val="21"/>
          <w:szCs w:val="21"/>
          <w:shd w:val="clear" w:color="auto" w:fill="FFFFFF"/>
        </w:rPr>
        <w:t>)</w:t>
      </w:r>
      <w:r>
        <w:rPr>
          <w:rFonts w:ascii="Times New Roman" w:hAnsi="Times New Roman" w:cs="仿宋_GB2312" w:hint="eastAsia"/>
          <w:bCs/>
          <w:color w:val="000000"/>
          <w:sz w:val="21"/>
          <w:szCs w:val="21"/>
          <w:shd w:val="clear" w:color="auto" w:fill="FFFFFF"/>
        </w:rPr>
        <w:t>项目”</w:t>
      </w:r>
      <w:r>
        <w:rPr>
          <w:rFonts w:ascii="Times New Roman" w:hAnsi="Times New Roman" w:cs="仿宋_GB2312" w:hint="eastAsia"/>
          <w:color w:val="000000"/>
          <w:sz w:val="21"/>
          <w:szCs w:val="21"/>
          <w:shd w:val="clear" w:color="auto" w:fill="FFFFFF"/>
        </w:rPr>
        <w:t>。</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（二）项目编号：</w:t>
      </w:r>
      <w:r w:rsidR="00A300E7" w:rsidRPr="00A300E7">
        <w:rPr>
          <w:rFonts w:ascii="Times New Roman" w:hAnsi="Times New Roman" w:cs="仿宋_GB2312" w:hint="eastAsia"/>
          <w:bCs/>
          <w:color w:val="000000"/>
          <w:sz w:val="21"/>
          <w:szCs w:val="21"/>
          <w:shd w:val="clear" w:color="auto" w:fill="FFFFFF"/>
        </w:rPr>
        <w:t>GZCG-C2020001</w:t>
      </w:r>
      <w:r>
        <w:rPr>
          <w:rFonts w:ascii="Times New Roman" w:eastAsiaTheme="minorEastAsia" w:hAnsi="Times New Roman" w:cs="仿宋_GB2312" w:hint="eastAsia"/>
          <w:color w:val="000000"/>
          <w:sz w:val="21"/>
          <w:szCs w:val="21"/>
          <w:shd w:val="clear" w:color="auto" w:fill="FFFFFF"/>
        </w:rPr>
        <w:t>号</w:t>
      </w:r>
      <w:r>
        <w:rPr>
          <w:rFonts w:ascii="Times New Roman" w:eastAsiaTheme="minorEastAsia" w:hAnsi="Times New Roman" w:cs="仿宋_GB2312" w:hint="eastAsia"/>
          <w:color w:val="000000"/>
          <w:sz w:val="21"/>
          <w:szCs w:val="21"/>
          <w:shd w:val="clear" w:color="auto" w:fill="FFFFFF"/>
        </w:rPr>
        <w:t xml:space="preserve"> </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（三）采购方式：竞争性磋商</w:t>
      </w:r>
      <w:r>
        <w:rPr>
          <w:rFonts w:ascii="Times New Roman" w:eastAsiaTheme="minorEastAsia" w:hAnsi="Times New Roman" w:cs="仿宋_GB2312" w:hint="eastAsia"/>
          <w:color w:val="000000"/>
          <w:sz w:val="21"/>
          <w:szCs w:val="21"/>
          <w:shd w:val="clear" w:color="auto" w:fill="FFFFFF"/>
        </w:rPr>
        <w:t xml:space="preserve">                                                                                                                         </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（四）项目主要内容、数量及简要规格描述或项目基本概况介绍：中标主承销商协助采购单位完成</w:t>
      </w:r>
      <w:proofErr w:type="gramStart"/>
      <w:r>
        <w:rPr>
          <w:rFonts w:ascii="Times New Roman" w:eastAsiaTheme="minorEastAsia" w:hAnsi="Times New Roman" w:cs="仿宋_GB2312" w:hint="eastAsia"/>
          <w:color w:val="000000"/>
          <w:sz w:val="21"/>
          <w:szCs w:val="21"/>
          <w:shd w:val="clear" w:color="auto" w:fill="FFFFFF"/>
        </w:rPr>
        <w:t>募投项目</w:t>
      </w:r>
      <w:proofErr w:type="gramEnd"/>
      <w:r>
        <w:rPr>
          <w:rFonts w:ascii="Times New Roman" w:eastAsiaTheme="minorEastAsia" w:hAnsi="Times New Roman" w:cs="仿宋_GB2312" w:hint="eastAsia"/>
          <w:color w:val="000000"/>
          <w:sz w:val="21"/>
          <w:szCs w:val="21"/>
          <w:shd w:val="clear" w:color="auto" w:fill="FFFFFF"/>
        </w:rPr>
        <w:t>的报批工作，确保上海证券交易所受理发行申报资料，确保根据采购单位要求完成债券发行；统筹</w:t>
      </w:r>
      <w:r>
        <w:rPr>
          <w:rFonts w:ascii="Times New Roman" w:eastAsiaTheme="minorEastAsia" w:hAnsi="Times New Roman" w:cs="仿宋_GB2312" w:hint="eastAsia"/>
          <w:sz w:val="21"/>
          <w:szCs w:val="21"/>
          <w:shd w:val="clear" w:color="auto" w:fill="FFFFFF"/>
        </w:rPr>
        <w:t>协调会计师事务所、律师事务所、评级机构等所有中介机构的各项工作，具体形式包括但不限于沟通投资部门参与投资、安排</w:t>
      </w:r>
      <w:proofErr w:type="gramStart"/>
      <w:r>
        <w:rPr>
          <w:rFonts w:ascii="Times New Roman" w:eastAsiaTheme="minorEastAsia" w:hAnsi="Times New Roman" w:cs="仿宋_GB2312" w:hint="eastAsia"/>
          <w:sz w:val="21"/>
          <w:szCs w:val="21"/>
          <w:shd w:val="clear" w:color="auto" w:fill="FFFFFF"/>
        </w:rPr>
        <w:t>组织路演工作</w:t>
      </w:r>
      <w:proofErr w:type="gramEnd"/>
      <w:r>
        <w:rPr>
          <w:rFonts w:ascii="Times New Roman" w:eastAsiaTheme="minorEastAsia" w:hAnsi="Times New Roman" w:cs="仿宋_GB2312" w:hint="eastAsia"/>
          <w:sz w:val="21"/>
          <w:szCs w:val="21"/>
          <w:shd w:val="clear" w:color="auto" w:fill="FFFFFF"/>
        </w:rPr>
        <w:t>等（详见第二</w:t>
      </w:r>
      <w:proofErr w:type="gramStart"/>
      <w:r>
        <w:rPr>
          <w:rFonts w:ascii="Times New Roman" w:eastAsiaTheme="minorEastAsia" w:hAnsi="Times New Roman" w:cs="仿宋_GB2312" w:hint="eastAsia"/>
          <w:sz w:val="21"/>
          <w:szCs w:val="21"/>
          <w:shd w:val="clear" w:color="auto" w:fill="FFFFFF"/>
        </w:rPr>
        <w:t>章项目</w:t>
      </w:r>
      <w:proofErr w:type="gramEnd"/>
      <w:r>
        <w:rPr>
          <w:rFonts w:ascii="Times New Roman" w:eastAsiaTheme="minorEastAsia" w:hAnsi="Times New Roman" w:cs="仿宋_GB2312" w:hint="eastAsia"/>
          <w:sz w:val="21"/>
          <w:szCs w:val="21"/>
          <w:shd w:val="clear" w:color="auto" w:fill="FFFFFF"/>
        </w:rPr>
        <w:t>需求）。</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（五）债券性质：非公开发行公司债券。</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（六）发行金额：暂定</w:t>
      </w:r>
      <w:r>
        <w:rPr>
          <w:rFonts w:ascii="Times New Roman" w:eastAsiaTheme="minorEastAsia" w:hAnsi="Times New Roman" w:cs="仿宋_GB2312" w:hint="eastAsia"/>
          <w:color w:val="000000"/>
          <w:sz w:val="21"/>
          <w:szCs w:val="21"/>
          <w:shd w:val="clear" w:color="auto" w:fill="FFFFFF"/>
        </w:rPr>
        <w:t>15</w:t>
      </w:r>
      <w:r>
        <w:rPr>
          <w:rFonts w:ascii="Times New Roman" w:eastAsiaTheme="minorEastAsia" w:hAnsi="Times New Roman" w:cs="仿宋_GB2312" w:hint="eastAsia"/>
          <w:color w:val="000000"/>
          <w:sz w:val="21"/>
          <w:szCs w:val="21"/>
          <w:shd w:val="clear" w:color="auto" w:fill="FFFFFF"/>
        </w:rPr>
        <w:t>亿元人民币，后期具体发行金额以上海证券交易所实际审批结果及采购人实际使用需求为准。</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（七）债券期限：不超过</w:t>
      </w:r>
      <w:r>
        <w:rPr>
          <w:rFonts w:ascii="Times New Roman" w:eastAsiaTheme="minorEastAsia" w:hAnsi="Times New Roman" w:cs="仿宋_GB2312" w:hint="eastAsia"/>
          <w:color w:val="000000"/>
          <w:sz w:val="21"/>
          <w:szCs w:val="21"/>
          <w:shd w:val="clear" w:color="auto" w:fill="FFFFFF"/>
        </w:rPr>
        <w:t>5</w:t>
      </w:r>
      <w:r>
        <w:rPr>
          <w:rFonts w:ascii="Times New Roman" w:eastAsiaTheme="minorEastAsia" w:hAnsi="Times New Roman" w:cs="仿宋_GB2312" w:hint="eastAsia"/>
          <w:color w:val="000000"/>
          <w:sz w:val="21"/>
          <w:szCs w:val="21"/>
          <w:shd w:val="clear" w:color="auto" w:fill="FFFFFF"/>
        </w:rPr>
        <w:t>年（以最终批准结果为准）。</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（八）承销方式：由主承销商以余额包销的方式承销本期债券。</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（九）承销费率：年承销佣金（费率）上限价为总发行额的</w:t>
      </w:r>
      <w:r>
        <w:rPr>
          <w:rFonts w:ascii="Times New Roman" w:eastAsiaTheme="minorEastAsia" w:hAnsi="Times New Roman" w:cs="仿宋_GB2312" w:hint="eastAsia"/>
          <w:color w:val="000000"/>
          <w:sz w:val="21"/>
          <w:szCs w:val="21"/>
          <w:shd w:val="clear" w:color="auto" w:fill="FFFFFF"/>
        </w:rPr>
        <w:t>2</w:t>
      </w:r>
      <w:r>
        <w:rPr>
          <w:rFonts w:ascii="Times New Roman" w:eastAsiaTheme="minorEastAsia" w:hAnsi="Times New Roman" w:cs="仿宋_GB2312" w:hint="eastAsia"/>
          <w:color w:val="000000"/>
          <w:sz w:val="21"/>
          <w:szCs w:val="21"/>
          <w:shd w:val="clear" w:color="auto" w:fill="FFFFFF"/>
        </w:rPr>
        <w:t>‰（含）。</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（十）服务标准：中标主承销商所提供的服务以保障采购单位顺利发行非公开公司债券为目的，设定融资方案，组织项目工作团队，制作申报材料，满足国家有关债券发行审批机构的要求</w:t>
      </w:r>
      <w:r>
        <w:rPr>
          <w:rFonts w:ascii="Times New Roman" w:eastAsiaTheme="minorEastAsia" w:hAnsi="Times New Roman" w:cs="仿宋_GB2312" w:hint="eastAsia"/>
          <w:color w:val="000000"/>
          <w:sz w:val="21"/>
          <w:szCs w:val="21"/>
          <w:shd w:val="clear" w:color="auto" w:fill="FFFFFF"/>
        </w:rPr>
        <w:t>,</w:t>
      </w:r>
      <w:r>
        <w:rPr>
          <w:rFonts w:ascii="Times New Roman" w:eastAsiaTheme="minorEastAsia" w:hAnsi="Times New Roman" w:cs="仿宋_GB2312" w:hint="eastAsia"/>
          <w:color w:val="000000"/>
          <w:sz w:val="21"/>
          <w:szCs w:val="21"/>
          <w:shd w:val="clear" w:color="auto" w:fill="FFFFFF"/>
        </w:rPr>
        <w:t>并组建承销团进行市场询价且余额包销。</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（十一）服务范围：中标主承销商应完成以下服务内容（包括但不限于）</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1</w:t>
      </w:r>
      <w:r>
        <w:rPr>
          <w:rFonts w:ascii="Times New Roman" w:eastAsiaTheme="minorEastAsia" w:hAnsi="Times New Roman" w:cs="仿宋_GB2312" w:hint="eastAsia"/>
          <w:color w:val="000000"/>
          <w:sz w:val="21"/>
          <w:szCs w:val="21"/>
          <w:shd w:val="clear" w:color="auto" w:fill="FFFFFF"/>
        </w:rPr>
        <w:t>、撰写募集说明书，提供专业咨询服务，协助、安排发行人完成评级、审计等发债的所有前期准备工作；</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2</w:t>
      </w:r>
      <w:r>
        <w:rPr>
          <w:rFonts w:ascii="Times New Roman" w:eastAsiaTheme="minorEastAsia" w:hAnsi="Times New Roman" w:cs="仿宋_GB2312" w:hint="eastAsia"/>
          <w:color w:val="000000"/>
          <w:sz w:val="21"/>
          <w:szCs w:val="21"/>
          <w:shd w:val="clear" w:color="auto" w:fill="FFFFFF"/>
        </w:rPr>
        <w:t>、设计并与采购单位商定发行方案，包括发行时机、发行方式等；</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lastRenderedPageBreak/>
        <w:t>3</w:t>
      </w:r>
      <w:r>
        <w:rPr>
          <w:rFonts w:ascii="Times New Roman" w:eastAsiaTheme="minorEastAsia" w:hAnsi="Times New Roman" w:cs="仿宋_GB2312" w:hint="eastAsia"/>
          <w:color w:val="000000"/>
          <w:sz w:val="21"/>
          <w:szCs w:val="21"/>
          <w:shd w:val="clear" w:color="auto" w:fill="FFFFFF"/>
        </w:rPr>
        <w:t>、组织承销团，确保债券的顺利发行；</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4</w:t>
      </w:r>
      <w:r>
        <w:rPr>
          <w:rFonts w:ascii="Times New Roman" w:eastAsiaTheme="minorEastAsia" w:hAnsi="Times New Roman" w:cs="仿宋_GB2312" w:hint="eastAsia"/>
          <w:color w:val="000000"/>
          <w:sz w:val="21"/>
          <w:szCs w:val="21"/>
          <w:shd w:val="clear" w:color="auto" w:fill="FFFFFF"/>
        </w:rPr>
        <w:t>、负责准备申报材料，并与主管部门沟通，获得备案发行；</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5</w:t>
      </w:r>
      <w:r>
        <w:rPr>
          <w:rFonts w:ascii="Times New Roman" w:eastAsiaTheme="minorEastAsia" w:hAnsi="Times New Roman" w:cs="仿宋_GB2312" w:hint="eastAsia"/>
          <w:color w:val="000000"/>
          <w:sz w:val="21"/>
          <w:szCs w:val="21"/>
          <w:shd w:val="clear" w:color="auto" w:fill="FFFFFF"/>
        </w:rPr>
        <w:t>、协助沟通相关投资者，尽可能降低发债成本；</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6</w:t>
      </w:r>
      <w:r>
        <w:rPr>
          <w:rFonts w:ascii="Times New Roman" w:eastAsiaTheme="minorEastAsia" w:hAnsi="Times New Roman" w:cs="仿宋_GB2312" w:hint="eastAsia"/>
          <w:color w:val="000000"/>
          <w:sz w:val="21"/>
          <w:szCs w:val="21"/>
          <w:shd w:val="clear" w:color="auto" w:fill="FFFFFF"/>
        </w:rPr>
        <w:t>、协调相关挂牌转让事宜，完成债券销售，并负责余额包销，按时向发行人划款拨付；</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7</w:t>
      </w:r>
      <w:r>
        <w:rPr>
          <w:rFonts w:ascii="Times New Roman" w:eastAsiaTheme="minorEastAsia" w:hAnsi="Times New Roman" w:cs="仿宋_GB2312" w:hint="eastAsia"/>
          <w:color w:val="000000"/>
          <w:sz w:val="21"/>
          <w:szCs w:val="21"/>
          <w:shd w:val="clear" w:color="auto" w:fill="FFFFFF"/>
        </w:rPr>
        <w:t>、负责债券存续期内每年的付息协调工作；</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8</w:t>
      </w:r>
      <w:r>
        <w:rPr>
          <w:rFonts w:ascii="Times New Roman" w:eastAsiaTheme="minorEastAsia" w:hAnsi="Times New Roman" w:cs="仿宋_GB2312" w:hint="eastAsia"/>
          <w:color w:val="000000"/>
          <w:sz w:val="21"/>
          <w:szCs w:val="21"/>
          <w:shd w:val="clear" w:color="auto" w:fill="FFFFFF"/>
        </w:rPr>
        <w:t>、负责债券存续期内每年的年报、中</w:t>
      </w:r>
      <w:proofErr w:type="gramStart"/>
      <w:r>
        <w:rPr>
          <w:rFonts w:ascii="Times New Roman" w:eastAsiaTheme="minorEastAsia" w:hAnsi="Times New Roman" w:cs="仿宋_GB2312" w:hint="eastAsia"/>
          <w:color w:val="000000"/>
          <w:sz w:val="21"/>
          <w:szCs w:val="21"/>
          <w:shd w:val="clear" w:color="auto" w:fill="FFFFFF"/>
        </w:rPr>
        <w:t>报协调</w:t>
      </w:r>
      <w:proofErr w:type="gramEnd"/>
      <w:r>
        <w:rPr>
          <w:rFonts w:ascii="Times New Roman" w:eastAsiaTheme="minorEastAsia" w:hAnsi="Times New Roman" w:cs="仿宋_GB2312" w:hint="eastAsia"/>
          <w:color w:val="000000"/>
          <w:sz w:val="21"/>
          <w:szCs w:val="21"/>
          <w:shd w:val="clear" w:color="auto" w:fill="FFFFFF"/>
        </w:rPr>
        <w:t>刊登等工作；</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9</w:t>
      </w:r>
      <w:r>
        <w:rPr>
          <w:rFonts w:ascii="Times New Roman" w:eastAsiaTheme="minorEastAsia" w:hAnsi="Times New Roman" w:cs="仿宋_GB2312" w:hint="eastAsia"/>
          <w:color w:val="000000"/>
          <w:sz w:val="21"/>
          <w:szCs w:val="21"/>
          <w:shd w:val="clear" w:color="auto" w:fill="FFFFFF"/>
        </w:rPr>
        <w:t>、负责其他方面主承销商应完成的工作</w:t>
      </w:r>
      <w:r w:rsidR="00947C05">
        <w:rPr>
          <w:rFonts w:ascii="Times New Roman" w:eastAsiaTheme="minorEastAsia" w:hAnsi="Times New Roman" w:cs="仿宋_GB2312" w:hint="eastAsia"/>
          <w:color w:val="000000"/>
          <w:sz w:val="21"/>
          <w:szCs w:val="21"/>
          <w:shd w:val="clear" w:color="auto" w:fill="FFFFFF"/>
        </w:rPr>
        <w:t>；</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sz w:val="21"/>
          <w:szCs w:val="21"/>
          <w:shd w:val="clear" w:color="auto" w:fill="FFFFFF"/>
        </w:rPr>
      </w:pPr>
      <w:r>
        <w:rPr>
          <w:rFonts w:ascii="Times New Roman" w:eastAsiaTheme="minorEastAsia" w:hAnsi="Times New Roman" w:cs="仿宋_GB2312" w:hint="eastAsia"/>
          <w:sz w:val="21"/>
          <w:szCs w:val="21"/>
          <w:shd w:val="clear" w:color="auto" w:fill="FFFFFF"/>
        </w:rPr>
        <w:t>10</w:t>
      </w:r>
      <w:r>
        <w:rPr>
          <w:rFonts w:ascii="Times New Roman" w:eastAsiaTheme="minorEastAsia" w:hAnsi="Times New Roman" w:cs="仿宋_GB2312" w:hint="eastAsia"/>
          <w:sz w:val="21"/>
          <w:szCs w:val="21"/>
          <w:shd w:val="clear" w:color="auto" w:fill="FFFFFF"/>
        </w:rPr>
        <w:t>、积极参与或协调采购人发行的其他类型债券（包括但不限于公司债、企业债、非金融企业债务融资工具等）的销售工作，具体形式包括但不限于沟通投资部门参与投资、安排</w:t>
      </w:r>
      <w:proofErr w:type="gramStart"/>
      <w:r>
        <w:rPr>
          <w:rFonts w:ascii="Times New Roman" w:eastAsiaTheme="minorEastAsia" w:hAnsi="Times New Roman" w:cs="仿宋_GB2312" w:hint="eastAsia"/>
          <w:sz w:val="21"/>
          <w:szCs w:val="21"/>
          <w:shd w:val="clear" w:color="auto" w:fill="FFFFFF"/>
        </w:rPr>
        <w:t>组织路演工作</w:t>
      </w:r>
      <w:proofErr w:type="gramEnd"/>
      <w:r>
        <w:rPr>
          <w:rFonts w:ascii="Times New Roman" w:eastAsiaTheme="minorEastAsia" w:hAnsi="Times New Roman" w:cs="仿宋_GB2312" w:hint="eastAsia"/>
          <w:sz w:val="21"/>
          <w:szCs w:val="21"/>
          <w:shd w:val="clear" w:color="auto" w:fill="FFFFFF"/>
        </w:rPr>
        <w:t>等。</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sz w:val="21"/>
          <w:szCs w:val="21"/>
          <w:shd w:val="clear" w:color="auto" w:fill="FFFFFF"/>
        </w:rPr>
      </w:pPr>
      <w:r>
        <w:rPr>
          <w:rFonts w:ascii="Times New Roman" w:eastAsiaTheme="minorEastAsia" w:hAnsi="Times New Roman" w:cs="仿宋_GB2312" w:hint="eastAsia"/>
          <w:sz w:val="21"/>
          <w:szCs w:val="21"/>
          <w:shd w:val="clear" w:color="auto" w:fill="FFFFFF"/>
        </w:rPr>
        <w:t>（十二）交付（服务、完工）地点：许昌市建设投资有限责任公司（河南省许昌市建安大道</w:t>
      </w:r>
      <w:proofErr w:type="gramStart"/>
      <w:r>
        <w:rPr>
          <w:rFonts w:ascii="Times New Roman" w:eastAsiaTheme="minorEastAsia" w:hAnsi="Times New Roman" w:cs="仿宋_GB2312" w:hint="eastAsia"/>
          <w:sz w:val="21"/>
          <w:szCs w:val="21"/>
          <w:shd w:val="clear" w:color="auto" w:fill="FFFFFF"/>
        </w:rPr>
        <w:t>东段市</w:t>
      </w:r>
      <w:proofErr w:type="gramEnd"/>
      <w:r>
        <w:rPr>
          <w:rFonts w:ascii="Times New Roman" w:eastAsiaTheme="minorEastAsia" w:hAnsi="Times New Roman" w:cs="仿宋_GB2312" w:hint="eastAsia"/>
          <w:sz w:val="21"/>
          <w:szCs w:val="21"/>
          <w:shd w:val="clear" w:color="auto" w:fill="FFFFFF"/>
        </w:rPr>
        <w:t>财政综合大楼八楼）。</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黑体"/>
          <w:b/>
          <w:bCs/>
          <w:color w:val="000000"/>
          <w:sz w:val="21"/>
          <w:szCs w:val="21"/>
          <w:shd w:val="clear" w:color="auto" w:fill="FFFFFF"/>
        </w:rPr>
      </w:pPr>
      <w:r>
        <w:rPr>
          <w:rFonts w:ascii="Times New Roman" w:eastAsiaTheme="minorEastAsia" w:hAnsi="Times New Roman" w:cs="黑体" w:hint="eastAsia"/>
          <w:b/>
          <w:bCs/>
          <w:color w:val="000000"/>
          <w:sz w:val="21"/>
          <w:szCs w:val="21"/>
          <w:shd w:val="clear" w:color="auto" w:fill="FFFFFF"/>
        </w:rPr>
        <w:t>二、需要落实的政府采购政策</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本项目落实节能环保、中小微型企业、监狱企业、残疾人福利性单位扶持等相关政府采购政策。</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黑体"/>
          <w:b/>
          <w:bCs/>
          <w:color w:val="000000"/>
          <w:sz w:val="21"/>
          <w:szCs w:val="21"/>
          <w:shd w:val="clear" w:color="auto" w:fill="FFFFFF"/>
        </w:rPr>
      </w:pPr>
      <w:r>
        <w:rPr>
          <w:rFonts w:ascii="Times New Roman" w:eastAsiaTheme="minorEastAsia" w:hAnsi="Times New Roman" w:cs="黑体" w:hint="eastAsia"/>
          <w:b/>
          <w:bCs/>
          <w:color w:val="000000"/>
          <w:sz w:val="21"/>
          <w:szCs w:val="21"/>
          <w:shd w:val="clear" w:color="auto" w:fill="FFFFFF"/>
        </w:rPr>
        <w:t>三、主承销商资格条件</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（一）符合《中华人民共和国政府采购法》第二十二条的规定。</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（二）资质要求</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1</w:t>
      </w:r>
      <w:r>
        <w:rPr>
          <w:rFonts w:ascii="Times New Roman" w:eastAsiaTheme="minorEastAsia" w:hAnsi="Times New Roman" w:cs="仿宋_GB2312" w:hint="eastAsia"/>
          <w:color w:val="000000"/>
          <w:sz w:val="21"/>
          <w:szCs w:val="21"/>
          <w:shd w:val="clear" w:color="auto" w:fill="FFFFFF"/>
        </w:rPr>
        <w:t>、主承销商具有有效的由中国证券监督管理委员会颁发的《中华人民共和国经营证券业务许可证》；</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2</w:t>
      </w:r>
      <w:r>
        <w:rPr>
          <w:rFonts w:ascii="Times New Roman" w:eastAsiaTheme="minorEastAsia" w:hAnsi="Times New Roman" w:cs="仿宋_GB2312" w:hint="eastAsia"/>
          <w:color w:val="000000"/>
          <w:sz w:val="21"/>
          <w:szCs w:val="21"/>
          <w:shd w:val="clear" w:color="auto" w:fill="FFFFFF"/>
        </w:rPr>
        <w:t>、主承销商具有</w:t>
      </w:r>
      <w:r>
        <w:rPr>
          <w:rFonts w:ascii="Times New Roman" w:eastAsiaTheme="minorEastAsia" w:hAnsi="Times New Roman" w:cs="仿宋_GB2312" w:hint="eastAsia"/>
          <w:color w:val="000000"/>
          <w:sz w:val="21"/>
          <w:szCs w:val="21"/>
          <w:shd w:val="clear" w:color="auto" w:fill="FFFFFF"/>
        </w:rPr>
        <w:t>2</w:t>
      </w:r>
      <w:r>
        <w:rPr>
          <w:rFonts w:ascii="Times New Roman" w:eastAsiaTheme="minorEastAsia" w:hAnsi="Times New Roman" w:cs="仿宋_GB2312"/>
          <w:color w:val="000000"/>
          <w:sz w:val="21"/>
          <w:szCs w:val="21"/>
          <w:shd w:val="clear" w:color="auto" w:fill="FFFFFF"/>
        </w:rPr>
        <w:t>019</w:t>
      </w:r>
      <w:r>
        <w:rPr>
          <w:rFonts w:ascii="Times New Roman" w:eastAsiaTheme="minorEastAsia" w:hAnsi="Times New Roman" w:cs="仿宋_GB2312"/>
          <w:color w:val="000000"/>
          <w:sz w:val="21"/>
          <w:szCs w:val="21"/>
          <w:shd w:val="clear" w:color="auto" w:fill="FFFFFF"/>
        </w:rPr>
        <w:t>年</w:t>
      </w:r>
      <w:r>
        <w:rPr>
          <w:rFonts w:ascii="Times New Roman" w:eastAsiaTheme="minorEastAsia" w:hAnsi="Times New Roman" w:cs="仿宋_GB2312" w:hint="eastAsia"/>
          <w:color w:val="000000"/>
          <w:sz w:val="21"/>
          <w:szCs w:val="21"/>
          <w:shd w:val="clear" w:color="auto" w:fill="FFFFFF"/>
        </w:rPr>
        <w:t>中国证券监督管理委员会对券商的评级分类达到</w:t>
      </w:r>
      <w:r>
        <w:rPr>
          <w:rFonts w:ascii="Times New Roman" w:eastAsiaTheme="minorEastAsia" w:hAnsi="Times New Roman" w:cs="仿宋_GB2312" w:hint="eastAsia"/>
          <w:color w:val="000000"/>
          <w:sz w:val="21"/>
          <w:szCs w:val="21"/>
          <w:shd w:val="clear" w:color="auto" w:fill="FFFFFF"/>
        </w:rPr>
        <w:t>A</w:t>
      </w:r>
      <w:r>
        <w:rPr>
          <w:rFonts w:ascii="Times New Roman" w:eastAsiaTheme="minorEastAsia" w:hAnsi="Times New Roman" w:cs="仿宋_GB2312" w:hint="eastAsia"/>
          <w:color w:val="000000"/>
          <w:sz w:val="21"/>
          <w:szCs w:val="21"/>
          <w:shd w:val="clear" w:color="auto" w:fill="FFFFFF"/>
        </w:rPr>
        <w:t>类及以上等级的券商。</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（三）投标截止时间前三年内主承销商未因公司债券项目被</w:t>
      </w:r>
      <w:hyperlink r:id="rId8" w:tgtFrame="https://www.baidu.com/_blank" w:history="1">
        <w:r>
          <w:rPr>
            <w:rFonts w:ascii="Times New Roman" w:eastAsiaTheme="minorEastAsia" w:hAnsi="Times New Roman" w:hint="eastAsia"/>
            <w:color w:val="000000"/>
            <w:sz w:val="21"/>
          </w:rPr>
          <w:t>中国证券监督管理委员会</w:t>
        </w:r>
      </w:hyperlink>
      <w:r>
        <w:rPr>
          <w:rFonts w:ascii="Times New Roman" w:eastAsiaTheme="minorEastAsia" w:hAnsi="Times New Roman" w:cs="仿宋_GB2312" w:hint="eastAsia"/>
          <w:color w:val="000000"/>
          <w:sz w:val="21"/>
          <w:szCs w:val="21"/>
          <w:shd w:val="clear" w:color="auto" w:fill="FFFFFF"/>
        </w:rPr>
        <w:t>行政处罚、行政监管措施及立案调查（提供承诺函，格式自拟）。</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color w:val="000000"/>
          <w:sz w:val="21"/>
          <w:szCs w:val="21"/>
          <w:shd w:val="clear" w:color="auto" w:fill="FFFFFF"/>
        </w:rPr>
        <w:t>（</w:t>
      </w:r>
      <w:r>
        <w:rPr>
          <w:rFonts w:ascii="Times New Roman" w:eastAsiaTheme="minorEastAsia" w:hAnsi="Times New Roman" w:cs="仿宋_GB2312" w:hint="eastAsia"/>
          <w:color w:val="000000"/>
          <w:sz w:val="21"/>
          <w:szCs w:val="21"/>
          <w:shd w:val="clear" w:color="auto" w:fill="FFFFFF"/>
        </w:rPr>
        <w:t>四</w:t>
      </w:r>
      <w:r>
        <w:rPr>
          <w:rFonts w:ascii="Times New Roman" w:eastAsiaTheme="minorEastAsia" w:hAnsi="Times New Roman" w:cs="仿宋_GB2312"/>
          <w:color w:val="000000"/>
          <w:sz w:val="21"/>
          <w:szCs w:val="21"/>
          <w:shd w:val="clear" w:color="auto" w:fill="FFFFFF"/>
        </w:rPr>
        <w:t>）未被列入</w:t>
      </w:r>
      <w:r>
        <w:rPr>
          <w:rFonts w:ascii="Times New Roman" w:eastAsiaTheme="minorEastAsia" w:hAnsi="Times New Roman" w:cs="仿宋_GB2312"/>
          <w:color w:val="000000"/>
          <w:sz w:val="21"/>
          <w:szCs w:val="21"/>
          <w:shd w:val="clear" w:color="auto" w:fill="FFFFFF"/>
        </w:rPr>
        <w:t>“</w:t>
      </w:r>
      <w:r>
        <w:rPr>
          <w:rFonts w:ascii="Times New Roman" w:eastAsiaTheme="minorEastAsia" w:hAnsi="Times New Roman" w:cs="仿宋_GB2312"/>
          <w:color w:val="000000"/>
          <w:sz w:val="21"/>
          <w:szCs w:val="21"/>
          <w:shd w:val="clear" w:color="auto" w:fill="FFFFFF"/>
        </w:rPr>
        <w:t>信用中国</w:t>
      </w:r>
      <w:r>
        <w:rPr>
          <w:rFonts w:ascii="Times New Roman" w:eastAsiaTheme="minorEastAsia" w:hAnsi="Times New Roman" w:cs="仿宋_GB2312"/>
          <w:color w:val="000000"/>
          <w:sz w:val="21"/>
          <w:szCs w:val="21"/>
          <w:shd w:val="clear" w:color="auto" w:fill="FFFFFF"/>
        </w:rPr>
        <w:t>”</w:t>
      </w:r>
      <w:r>
        <w:rPr>
          <w:rFonts w:ascii="Times New Roman" w:eastAsiaTheme="minorEastAsia" w:hAnsi="Times New Roman" w:cs="仿宋_GB2312"/>
          <w:color w:val="000000"/>
          <w:sz w:val="21"/>
          <w:szCs w:val="21"/>
          <w:shd w:val="clear" w:color="auto" w:fill="FFFFFF"/>
        </w:rPr>
        <w:t>网站</w:t>
      </w:r>
      <w:r>
        <w:rPr>
          <w:rFonts w:ascii="Times New Roman" w:eastAsiaTheme="minorEastAsia" w:hAnsi="Times New Roman" w:cs="仿宋_GB2312"/>
          <w:color w:val="000000"/>
          <w:sz w:val="21"/>
          <w:szCs w:val="21"/>
          <w:shd w:val="clear" w:color="auto" w:fill="FFFFFF"/>
        </w:rPr>
        <w:t>(www.creditchina.gov.cn)</w:t>
      </w:r>
      <w:r>
        <w:rPr>
          <w:rFonts w:ascii="Times New Roman" w:eastAsiaTheme="minorEastAsia" w:hAnsi="Times New Roman" w:cs="仿宋_GB2312"/>
          <w:color w:val="000000"/>
          <w:sz w:val="21"/>
          <w:szCs w:val="21"/>
          <w:shd w:val="clear" w:color="auto" w:fill="FFFFFF"/>
        </w:rPr>
        <w:t>失信被执行人、重大税收违法案件当事人名单的投标人；</w:t>
      </w:r>
      <w:r>
        <w:rPr>
          <w:rFonts w:ascii="Times New Roman" w:eastAsiaTheme="minorEastAsia" w:hAnsi="Times New Roman" w:cs="仿宋_GB2312" w:hint="eastAsia"/>
          <w:color w:val="000000"/>
          <w:sz w:val="21"/>
          <w:szCs w:val="21"/>
          <w:shd w:val="clear" w:color="auto" w:fill="FFFFFF"/>
        </w:rPr>
        <w:t>“</w:t>
      </w:r>
      <w:r>
        <w:rPr>
          <w:rFonts w:ascii="Times New Roman" w:eastAsiaTheme="minorEastAsia" w:hAnsi="Times New Roman" w:cs="仿宋_GB2312"/>
          <w:color w:val="000000"/>
          <w:sz w:val="21"/>
          <w:szCs w:val="21"/>
          <w:shd w:val="clear" w:color="auto" w:fill="FFFFFF"/>
        </w:rPr>
        <w:t>中国政府采购网</w:t>
      </w:r>
      <w:r>
        <w:rPr>
          <w:rFonts w:ascii="Times New Roman" w:eastAsiaTheme="minorEastAsia" w:hAnsi="Times New Roman" w:cs="仿宋_GB2312" w:hint="eastAsia"/>
          <w:color w:val="000000"/>
          <w:sz w:val="21"/>
          <w:szCs w:val="21"/>
          <w:shd w:val="clear" w:color="auto" w:fill="FFFFFF"/>
        </w:rPr>
        <w:t>”</w:t>
      </w:r>
      <w:r>
        <w:rPr>
          <w:rFonts w:ascii="Times New Roman" w:eastAsiaTheme="minorEastAsia" w:hAnsi="Times New Roman" w:cs="仿宋_GB2312"/>
          <w:color w:val="000000"/>
          <w:sz w:val="21"/>
          <w:szCs w:val="21"/>
          <w:shd w:val="clear" w:color="auto" w:fill="FFFFFF"/>
        </w:rPr>
        <w:t xml:space="preserve"> (www.ccgp.gov.cn)</w:t>
      </w:r>
      <w:r>
        <w:rPr>
          <w:rFonts w:ascii="Times New Roman" w:eastAsiaTheme="minorEastAsia" w:hAnsi="Times New Roman" w:cs="仿宋_GB2312"/>
          <w:color w:val="000000"/>
          <w:sz w:val="21"/>
          <w:szCs w:val="21"/>
          <w:shd w:val="clear" w:color="auto" w:fill="FFFFFF"/>
        </w:rPr>
        <w:t>政府采购严重违法失信行为记录名单</w:t>
      </w:r>
      <w:r>
        <w:rPr>
          <w:rFonts w:ascii="Times New Roman" w:eastAsiaTheme="minorEastAsia" w:hAnsi="Times New Roman" w:cs="仿宋_GB2312"/>
          <w:color w:val="000000"/>
          <w:sz w:val="21"/>
          <w:szCs w:val="21"/>
          <w:shd w:val="clear" w:color="auto" w:fill="FFFFFF"/>
        </w:rPr>
        <w:lastRenderedPageBreak/>
        <w:t>的投标人</w:t>
      </w:r>
      <w:r>
        <w:rPr>
          <w:rFonts w:ascii="Times New Roman" w:eastAsiaTheme="minorEastAsia" w:hAnsi="Times New Roman" w:cs="仿宋_GB2312" w:hint="eastAsia"/>
          <w:color w:val="000000"/>
          <w:sz w:val="21"/>
          <w:szCs w:val="21"/>
          <w:shd w:val="clear" w:color="auto" w:fill="FFFFFF"/>
        </w:rPr>
        <w:t>；“中国社会组织公共服务平台”网站（</w:t>
      </w:r>
      <w:r>
        <w:rPr>
          <w:rFonts w:ascii="Times New Roman" w:eastAsiaTheme="minorEastAsia" w:hAnsi="Times New Roman" w:cs="仿宋_GB2312"/>
          <w:color w:val="000000"/>
          <w:sz w:val="21"/>
          <w:szCs w:val="21"/>
          <w:shd w:val="clear" w:color="auto" w:fill="FFFFFF"/>
        </w:rPr>
        <w:t>www.chinanpo.gov.cn</w:t>
      </w:r>
      <w:r>
        <w:rPr>
          <w:rFonts w:ascii="Times New Roman" w:eastAsiaTheme="minorEastAsia" w:hAnsi="Times New Roman" w:cs="仿宋_GB2312" w:hint="eastAsia"/>
          <w:color w:val="000000"/>
          <w:sz w:val="21"/>
          <w:szCs w:val="21"/>
          <w:shd w:val="clear" w:color="auto" w:fill="FFFFFF"/>
        </w:rPr>
        <w:t>）严重违法失信名单的社会组织。</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color w:val="000000"/>
          <w:sz w:val="21"/>
          <w:szCs w:val="21"/>
          <w:shd w:val="clear" w:color="auto" w:fill="FFFFFF"/>
        </w:rPr>
        <w:t>（</w:t>
      </w:r>
      <w:r>
        <w:rPr>
          <w:rFonts w:ascii="Times New Roman" w:eastAsiaTheme="minorEastAsia" w:hAnsi="Times New Roman" w:cs="仿宋_GB2312" w:hint="eastAsia"/>
          <w:color w:val="000000"/>
          <w:sz w:val="21"/>
          <w:szCs w:val="21"/>
          <w:shd w:val="clear" w:color="auto" w:fill="FFFFFF"/>
        </w:rPr>
        <w:t>五</w:t>
      </w:r>
      <w:r>
        <w:rPr>
          <w:rFonts w:ascii="Times New Roman" w:eastAsiaTheme="minorEastAsia" w:hAnsi="Times New Roman" w:cs="仿宋_GB2312"/>
          <w:color w:val="000000"/>
          <w:sz w:val="21"/>
          <w:szCs w:val="21"/>
          <w:shd w:val="clear" w:color="auto" w:fill="FFFFFF"/>
        </w:rPr>
        <w:t>）本次招标不接受联合体投标。</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黑体"/>
          <w:b/>
          <w:bCs/>
          <w:color w:val="000000"/>
          <w:sz w:val="21"/>
          <w:szCs w:val="21"/>
          <w:shd w:val="clear" w:color="auto" w:fill="FFFFFF"/>
        </w:rPr>
      </w:pPr>
      <w:r>
        <w:rPr>
          <w:rFonts w:ascii="Times New Roman" w:eastAsiaTheme="minorEastAsia" w:hAnsi="Times New Roman" w:cs="黑体" w:hint="eastAsia"/>
          <w:b/>
          <w:bCs/>
          <w:color w:val="000000"/>
          <w:sz w:val="21"/>
          <w:szCs w:val="21"/>
          <w:shd w:val="clear" w:color="auto" w:fill="FFFFFF"/>
        </w:rPr>
        <w:t>四、磋商文件的获取</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（一）持</w:t>
      </w:r>
      <w:r>
        <w:rPr>
          <w:rFonts w:ascii="Times New Roman" w:eastAsiaTheme="minorEastAsia" w:hAnsi="Times New Roman" w:cs="仿宋_GB2312" w:hint="eastAsia"/>
          <w:color w:val="000000"/>
          <w:sz w:val="21"/>
          <w:szCs w:val="21"/>
          <w:shd w:val="clear" w:color="auto" w:fill="FFFFFF"/>
        </w:rPr>
        <w:t>CA</w:t>
      </w:r>
      <w:r>
        <w:rPr>
          <w:rFonts w:ascii="Times New Roman" w:eastAsiaTheme="minorEastAsia" w:hAnsi="Times New Roman" w:cs="仿宋_GB2312" w:hint="eastAsia"/>
          <w:color w:val="000000"/>
          <w:sz w:val="21"/>
          <w:szCs w:val="21"/>
          <w:shd w:val="clear" w:color="auto" w:fill="FFFFFF"/>
        </w:rPr>
        <w:t>数字认证证书，登录《全国公共资源交易平台（河南省·许昌市）》“系统用户注册”入口（</w:t>
      </w:r>
      <w:r>
        <w:rPr>
          <w:rFonts w:ascii="Times New Roman" w:eastAsiaTheme="minorEastAsia" w:hAnsi="Times New Roman" w:cs="仿宋_GB2312" w:hint="eastAsia"/>
          <w:color w:val="000000"/>
          <w:sz w:val="21"/>
          <w:szCs w:val="21"/>
          <w:shd w:val="clear" w:color="auto" w:fill="FFFFFF"/>
        </w:rPr>
        <w:t>http://</w:t>
      </w:r>
      <w:r>
        <w:rPr>
          <w:rFonts w:ascii="Times New Roman" w:eastAsiaTheme="minorEastAsia" w:hAnsi="Times New Roman" w:cs="仿宋_GB2312"/>
          <w:color w:val="000000"/>
          <w:sz w:val="21"/>
          <w:szCs w:val="21"/>
          <w:shd w:val="clear" w:color="auto" w:fill="FFFFFF"/>
        </w:rPr>
        <w:t>ggzy.xuchang.gov.cn:8088/ggzy/eps/public/RegistAllJcxx.html</w:t>
      </w:r>
      <w:r>
        <w:rPr>
          <w:rFonts w:ascii="Times New Roman" w:eastAsiaTheme="minorEastAsia" w:hAnsi="Times New Roman" w:cs="仿宋_GB2312" w:hint="eastAsia"/>
          <w:color w:val="000000"/>
          <w:sz w:val="21"/>
          <w:szCs w:val="21"/>
          <w:shd w:val="clear" w:color="auto" w:fill="FFFFFF"/>
        </w:rPr>
        <w:t>）进行免费注册登记（详见“常见问题解答</w:t>
      </w:r>
      <w:r>
        <w:rPr>
          <w:rFonts w:ascii="Times New Roman" w:eastAsiaTheme="minorEastAsia" w:hAnsi="Times New Roman" w:cs="仿宋_GB2312" w:hint="eastAsia"/>
          <w:color w:val="000000"/>
          <w:sz w:val="21"/>
          <w:szCs w:val="21"/>
          <w:shd w:val="clear" w:color="auto" w:fill="FFFFFF"/>
        </w:rPr>
        <w:t>-</w:t>
      </w:r>
      <w:r>
        <w:rPr>
          <w:rFonts w:ascii="Times New Roman" w:eastAsiaTheme="minorEastAsia" w:hAnsi="Times New Roman" w:cs="仿宋_GB2312" w:hint="eastAsia"/>
          <w:color w:val="000000"/>
          <w:sz w:val="21"/>
          <w:szCs w:val="21"/>
          <w:shd w:val="clear" w:color="auto" w:fill="FFFFFF"/>
        </w:rPr>
        <w:t>诚信库网上注册相关资料下载”）；</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shd w:val="clear" w:color="auto" w:fill="FFFFFF"/>
        </w:rPr>
        <w:t>（二）在磋商响应截止时间前均可登录《全国公共资源交易平台（河南省·许昌市）》“投标人</w:t>
      </w:r>
      <w:r>
        <w:rPr>
          <w:rFonts w:ascii="Times New Roman" w:eastAsiaTheme="minorEastAsia" w:hAnsi="Times New Roman" w:cs="仿宋_GB2312" w:hint="eastAsia"/>
          <w:color w:val="000000"/>
          <w:sz w:val="21"/>
          <w:szCs w:val="21"/>
          <w:shd w:val="clear" w:color="auto" w:fill="FFFFFF"/>
        </w:rPr>
        <w:t>/</w:t>
      </w:r>
      <w:r>
        <w:rPr>
          <w:rFonts w:ascii="Times New Roman" w:eastAsiaTheme="minorEastAsia" w:hAnsi="Times New Roman" w:cs="仿宋_GB2312" w:hint="eastAsia"/>
          <w:color w:val="000000"/>
          <w:sz w:val="21"/>
          <w:szCs w:val="21"/>
          <w:shd w:val="clear" w:color="auto" w:fill="FFFFFF"/>
        </w:rPr>
        <w:t>供应商登录”入口（</w:t>
      </w:r>
      <w:r>
        <w:rPr>
          <w:rFonts w:ascii="Times New Roman" w:eastAsiaTheme="minorEastAsia" w:hAnsi="Times New Roman" w:cs="仿宋_GB2312" w:hint="eastAsia"/>
          <w:color w:val="000000"/>
          <w:sz w:val="21"/>
          <w:szCs w:val="21"/>
          <w:shd w:val="clear" w:color="auto" w:fill="FFFFFF"/>
        </w:rPr>
        <w:t>http://</w:t>
      </w:r>
      <w:r>
        <w:rPr>
          <w:rFonts w:ascii="Times New Roman" w:eastAsiaTheme="minorEastAsia" w:hAnsi="Times New Roman" w:cs="仿宋_GB2312"/>
          <w:color w:val="000000"/>
          <w:sz w:val="21"/>
          <w:szCs w:val="21"/>
          <w:shd w:val="clear" w:color="auto" w:fill="FFFFFF"/>
        </w:rPr>
        <w:t>ggzy.xuchang.gov.cn:8088/ggzy/</w:t>
      </w:r>
      <w:r>
        <w:rPr>
          <w:rFonts w:ascii="Times New Roman" w:eastAsiaTheme="minorEastAsia" w:hAnsi="Times New Roman" w:cs="仿宋_GB2312" w:hint="eastAsia"/>
          <w:color w:val="000000"/>
          <w:sz w:val="21"/>
          <w:szCs w:val="21"/>
          <w:shd w:val="clear" w:color="auto" w:fill="FFFFFF"/>
        </w:rPr>
        <w:t>）自行免费下载竞争性磋商文件（详见“常见问题解答</w:t>
      </w:r>
      <w:r>
        <w:rPr>
          <w:rFonts w:ascii="Times New Roman" w:eastAsiaTheme="minorEastAsia" w:hAnsi="Times New Roman" w:cs="仿宋_GB2312" w:hint="eastAsia"/>
          <w:color w:val="000000"/>
          <w:sz w:val="21"/>
          <w:szCs w:val="21"/>
          <w:shd w:val="clear" w:color="auto" w:fill="FFFFFF"/>
        </w:rPr>
        <w:t>-</w:t>
      </w:r>
      <w:r>
        <w:rPr>
          <w:rFonts w:ascii="Times New Roman" w:eastAsiaTheme="minorEastAsia" w:hAnsi="Times New Roman" w:cs="仿宋_GB2312" w:hint="eastAsia"/>
          <w:color w:val="000000"/>
          <w:sz w:val="21"/>
          <w:szCs w:val="21"/>
          <w:shd w:val="clear" w:color="auto" w:fill="FFFFFF"/>
        </w:rPr>
        <w:t>交易系统操作手册”）。</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黑体"/>
          <w:b/>
          <w:bCs/>
          <w:color w:val="000000"/>
          <w:sz w:val="21"/>
          <w:szCs w:val="21"/>
          <w:shd w:val="clear" w:color="auto" w:fill="FFFFFF"/>
        </w:rPr>
      </w:pPr>
      <w:r>
        <w:rPr>
          <w:rFonts w:ascii="Times New Roman" w:eastAsiaTheme="minorEastAsia" w:hAnsi="Times New Roman" w:cs="黑体" w:hint="eastAsia"/>
          <w:b/>
          <w:bCs/>
          <w:color w:val="000000"/>
          <w:sz w:val="21"/>
          <w:szCs w:val="21"/>
          <w:shd w:val="clear" w:color="auto" w:fill="FFFFFF"/>
        </w:rPr>
        <w:t>五、</w:t>
      </w:r>
      <w:r>
        <w:rPr>
          <w:rFonts w:ascii="Times New Roman" w:eastAsiaTheme="minorEastAsia" w:hAnsi="Times New Roman" w:cs="仿宋_GB2312" w:hint="eastAsia"/>
          <w:b/>
          <w:color w:val="000000"/>
          <w:sz w:val="21"/>
          <w:szCs w:val="21"/>
          <w:shd w:val="clear" w:color="auto" w:fill="FFFFFF"/>
        </w:rPr>
        <w:t>响应文件提交截止时间</w:t>
      </w:r>
      <w:r>
        <w:rPr>
          <w:rFonts w:ascii="Times New Roman" w:eastAsiaTheme="minorEastAsia" w:hAnsi="Times New Roman" w:cs="黑体" w:hint="eastAsia"/>
          <w:b/>
          <w:bCs/>
          <w:color w:val="000000"/>
          <w:sz w:val="21"/>
          <w:szCs w:val="21"/>
          <w:shd w:val="clear" w:color="auto" w:fill="FFFFFF"/>
        </w:rPr>
        <w:t>及磋商响应截止时间、磋商时间</w:t>
      </w:r>
    </w:p>
    <w:p w:rsidR="00E2511C" w:rsidRDefault="000D6999">
      <w:pPr>
        <w:pStyle w:val="ad"/>
        <w:widowControl/>
        <w:shd w:val="clear" w:color="auto" w:fill="FFFFFF"/>
        <w:spacing w:line="360" w:lineRule="auto"/>
        <w:ind w:firstLine="420"/>
        <w:contextualSpacing/>
        <w:jc w:val="left"/>
        <w:rPr>
          <w:rFonts w:ascii="Times New Roman" w:hAnsi="Times New Roman" w:cs="微软雅黑"/>
          <w:sz w:val="21"/>
          <w:szCs w:val="21"/>
        </w:rPr>
      </w:pPr>
      <w:r>
        <w:rPr>
          <w:rFonts w:ascii="Times New Roman" w:eastAsiaTheme="minorEastAsia" w:hAnsi="Times New Roman" w:cs="仿宋_GB2312" w:hint="eastAsia"/>
          <w:color w:val="000000"/>
          <w:sz w:val="21"/>
          <w:szCs w:val="21"/>
          <w:shd w:val="clear" w:color="auto" w:fill="FFFFFF"/>
        </w:rPr>
        <w:t>（一）响应文件提交截止时间及</w:t>
      </w:r>
      <w:r>
        <w:rPr>
          <w:rFonts w:ascii="Times New Roman" w:eastAsiaTheme="minorEastAsia" w:hAnsi="Times New Roman" w:cs="仿宋_GB2312" w:hint="eastAsia"/>
          <w:color w:val="000000"/>
          <w:sz w:val="21"/>
          <w:szCs w:val="21"/>
        </w:rPr>
        <w:t>磋商响应截止时间：</w:t>
      </w:r>
      <w:r>
        <w:rPr>
          <w:rFonts w:ascii="Times New Roman" w:eastAsiaTheme="minorEastAsia" w:hAnsi="Times New Roman" w:cs="仿宋_GB2312" w:hint="eastAsia"/>
          <w:color w:val="000000"/>
          <w:sz w:val="21"/>
          <w:szCs w:val="21"/>
        </w:rPr>
        <w:t>2020</w:t>
      </w:r>
      <w:r>
        <w:rPr>
          <w:rFonts w:ascii="Times New Roman" w:eastAsiaTheme="minorEastAsia" w:hAnsi="Times New Roman" w:cs="仿宋_GB2312" w:hint="eastAsia"/>
          <w:color w:val="000000"/>
          <w:sz w:val="21"/>
          <w:szCs w:val="21"/>
        </w:rPr>
        <w:t>年</w:t>
      </w:r>
      <w:r w:rsidR="005D373D">
        <w:rPr>
          <w:rFonts w:ascii="Times New Roman" w:eastAsiaTheme="minorEastAsia" w:hAnsi="Times New Roman" w:cs="仿宋_GB2312" w:hint="eastAsia"/>
          <w:color w:val="000000"/>
          <w:sz w:val="21"/>
          <w:szCs w:val="21"/>
        </w:rPr>
        <w:t>6</w:t>
      </w:r>
      <w:r>
        <w:rPr>
          <w:rFonts w:ascii="Times New Roman" w:eastAsiaTheme="minorEastAsia" w:hAnsi="Times New Roman" w:cs="仿宋_GB2312" w:hint="eastAsia"/>
          <w:color w:val="000000"/>
          <w:sz w:val="21"/>
          <w:szCs w:val="21"/>
        </w:rPr>
        <w:t>月</w:t>
      </w:r>
      <w:r w:rsidR="005D373D">
        <w:rPr>
          <w:rFonts w:ascii="Times New Roman" w:eastAsiaTheme="minorEastAsia" w:hAnsi="Times New Roman" w:cs="仿宋_GB2312" w:hint="eastAsia"/>
          <w:color w:val="000000"/>
          <w:sz w:val="21"/>
          <w:szCs w:val="21"/>
        </w:rPr>
        <w:t>15</w:t>
      </w:r>
      <w:r>
        <w:rPr>
          <w:rFonts w:ascii="Times New Roman" w:eastAsiaTheme="minorEastAsia" w:hAnsi="Times New Roman" w:cs="仿宋_GB2312" w:hint="eastAsia"/>
          <w:color w:val="000000"/>
          <w:sz w:val="21"/>
          <w:szCs w:val="21"/>
        </w:rPr>
        <w:t>日</w:t>
      </w:r>
      <w:r w:rsidR="005D373D">
        <w:rPr>
          <w:rFonts w:ascii="Times New Roman" w:eastAsiaTheme="minorEastAsia" w:hAnsi="Times New Roman" w:cs="仿宋_GB2312" w:hint="eastAsia"/>
          <w:color w:val="000000"/>
          <w:sz w:val="21"/>
          <w:szCs w:val="21"/>
        </w:rPr>
        <w:t>8</w:t>
      </w:r>
      <w:r>
        <w:rPr>
          <w:rFonts w:ascii="Times New Roman" w:eastAsiaTheme="minorEastAsia" w:hAnsi="Times New Roman" w:cs="仿宋_GB2312" w:hint="eastAsia"/>
          <w:color w:val="000000"/>
          <w:sz w:val="21"/>
          <w:szCs w:val="21"/>
        </w:rPr>
        <w:t>时</w:t>
      </w:r>
      <w:r w:rsidR="005D373D">
        <w:rPr>
          <w:rFonts w:ascii="Times New Roman" w:eastAsiaTheme="minorEastAsia" w:hAnsi="Times New Roman" w:cs="仿宋_GB2312" w:hint="eastAsia"/>
          <w:color w:val="000000"/>
          <w:sz w:val="21"/>
          <w:szCs w:val="21"/>
        </w:rPr>
        <w:t>30</w:t>
      </w:r>
      <w:r>
        <w:rPr>
          <w:rFonts w:ascii="Times New Roman" w:eastAsiaTheme="minorEastAsia" w:hAnsi="Times New Roman" w:cs="仿宋_GB2312" w:hint="eastAsia"/>
          <w:color w:val="000000"/>
          <w:sz w:val="21"/>
          <w:szCs w:val="21"/>
        </w:rPr>
        <w:t>分（北京时间），逾期送达或不符合规定的响应文件</w:t>
      </w:r>
      <w:r>
        <w:rPr>
          <w:rFonts w:ascii="Times New Roman" w:hAnsi="Times New Roman" w:cs="微软雅黑" w:hint="eastAsia"/>
          <w:sz w:val="21"/>
          <w:szCs w:val="21"/>
        </w:rPr>
        <w:t>恕不接受。</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shd w:val="clear" w:color="auto" w:fill="FFFFFF"/>
        </w:rPr>
      </w:pPr>
      <w:r>
        <w:rPr>
          <w:rFonts w:ascii="Times New Roman" w:eastAsiaTheme="minorEastAsia" w:hAnsi="Times New Roman" w:cs="仿宋_GB2312" w:hint="eastAsia"/>
          <w:color w:val="000000"/>
          <w:sz w:val="21"/>
          <w:szCs w:val="21"/>
        </w:rPr>
        <w:t>（二）响应文件开启（解密）时间：</w:t>
      </w:r>
      <w:r>
        <w:rPr>
          <w:rFonts w:ascii="Times New Roman" w:eastAsiaTheme="minorEastAsia" w:hAnsi="Times New Roman" w:cs="仿宋_GB2312" w:hint="eastAsia"/>
          <w:color w:val="000000"/>
          <w:sz w:val="21"/>
          <w:szCs w:val="21"/>
          <w:shd w:val="clear" w:color="auto" w:fill="FFFFFF"/>
        </w:rPr>
        <w:t>同</w:t>
      </w:r>
      <w:r>
        <w:rPr>
          <w:rFonts w:ascii="Times New Roman" w:eastAsiaTheme="minorEastAsia" w:hAnsi="Times New Roman" w:cs="仿宋_GB2312" w:hint="eastAsia"/>
          <w:color w:val="000000"/>
          <w:sz w:val="21"/>
          <w:szCs w:val="21"/>
        </w:rPr>
        <w:t>响应文件提交截止时间</w:t>
      </w:r>
      <w:r>
        <w:rPr>
          <w:rFonts w:ascii="Times New Roman" w:eastAsiaTheme="minorEastAsia" w:hAnsi="Times New Roman" w:cs="仿宋_GB2312" w:hint="eastAsia"/>
          <w:color w:val="000000"/>
          <w:sz w:val="21"/>
          <w:szCs w:val="21"/>
          <w:shd w:val="clear" w:color="auto" w:fill="FFFFFF"/>
        </w:rPr>
        <w:t>。</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黑体"/>
          <w:b/>
          <w:bCs/>
          <w:color w:val="000000"/>
          <w:sz w:val="21"/>
          <w:szCs w:val="21"/>
          <w:shd w:val="clear" w:color="auto" w:fill="FFFFFF"/>
        </w:rPr>
      </w:pPr>
      <w:r>
        <w:rPr>
          <w:rFonts w:ascii="Times New Roman" w:eastAsiaTheme="minorEastAsia" w:hAnsi="Times New Roman" w:cs="黑体" w:hint="eastAsia"/>
          <w:b/>
          <w:bCs/>
          <w:color w:val="000000"/>
          <w:sz w:val="21"/>
          <w:szCs w:val="21"/>
          <w:shd w:val="clear" w:color="auto" w:fill="FFFFFF"/>
        </w:rPr>
        <w:t>六、磋商响应文件开启</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sz w:val="21"/>
          <w:szCs w:val="21"/>
        </w:rPr>
      </w:pPr>
      <w:r>
        <w:rPr>
          <w:rFonts w:ascii="Times New Roman" w:eastAsiaTheme="minorEastAsia" w:hAnsi="Times New Roman" w:cs="仿宋_GB2312" w:hint="eastAsia"/>
          <w:color w:val="000000"/>
          <w:sz w:val="21"/>
          <w:szCs w:val="21"/>
        </w:rPr>
        <w:t>（一）磋商响应文件开启地点：许昌市公共资源交易中心三楼开标</w:t>
      </w:r>
      <w:r w:rsidR="005D373D">
        <w:rPr>
          <w:rFonts w:ascii="Times New Roman" w:eastAsiaTheme="minorEastAsia" w:hAnsi="Times New Roman" w:cs="仿宋_GB2312" w:hint="eastAsia"/>
          <w:color w:val="000000"/>
          <w:sz w:val="21"/>
          <w:szCs w:val="21"/>
        </w:rPr>
        <w:t>五</w:t>
      </w:r>
      <w:r>
        <w:rPr>
          <w:rFonts w:ascii="Times New Roman" w:eastAsiaTheme="minorEastAsia" w:hAnsi="Times New Roman" w:cs="仿宋_GB2312" w:hint="eastAsia"/>
          <w:color w:val="000000"/>
          <w:sz w:val="21"/>
          <w:szCs w:val="21"/>
        </w:rPr>
        <w:t>室。（</w:t>
      </w:r>
      <w:r>
        <w:rPr>
          <w:rFonts w:ascii="Times New Roman" w:eastAsiaTheme="minorEastAsia" w:hAnsi="Times New Roman" w:cs="Arial" w:hint="eastAsia"/>
          <w:b/>
          <w:sz w:val="21"/>
          <w:szCs w:val="21"/>
        </w:rPr>
        <w:t>本项目采用</w:t>
      </w:r>
      <w:proofErr w:type="gramStart"/>
      <w:r>
        <w:rPr>
          <w:rFonts w:ascii="Times New Roman" w:eastAsiaTheme="minorEastAsia" w:hAnsi="Times New Roman" w:cs="Arial" w:hint="eastAsia"/>
          <w:b/>
          <w:sz w:val="21"/>
          <w:szCs w:val="21"/>
        </w:rPr>
        <w:t>远程不</w:t>
      </w:r>
      <w:proofErr w:type="gramEnd"/>
      <w:r>
        <w:rPr>
          <w:rFonts w:ascii="Times New Roman" w:eastAsiaTheme="minorEastAsia" w:hAnsi="Times New Roman" w:cs="Arial" w:hint="eastAsia"/>
          <w:b/>
          <w:sz w:val="21"/>
          <w:szCs w:val="21"/>
        </w:rPr>
        <w:t>见面磋商，供应商（主承销商）无须</w:t>
      </w:r>
      <w:proofErr w:type="gramStart"/>
      <w:r>
        <w:rPr>
          <w:rFonts w:ascii="Times New Roman" w:eastAsiaTheme="minorEastAsia" w:hAnsi="Times New Roman" w:cs="Arial" w:hint="eastAsia"/>
          <w:b/>
          <w:sz w:val="21"/>
          <w:szCs w:val="21"/>
        </w:rPr>
        <w:t>到达磋商</w:t>
      </w:r>
      <w:proofErr w:type="gramEnd"/>
      <w:r>
        <w:rPr>
          <w:rFonts w:ascii="Times New Roman" w:eastAsiaTheme="minorEastAsia" w:hAnsi="Times New Roman" w:cs="Arial" w:hint="eastAsia"/>
          <w:b/>
          <w:sz w:val="21"/>
          <w:szCs w:val="21"/>
        </w:rPr>
        <w:t>现场</w:t>
      </w:r>
      <w:r>
        <w:rPr>
          <w:rFonts w:ascii="Times New Roman" w:eastAsiaTheme="minorEastAsia" w:hAnsi="Times New Roman" w:cs="Arial" w:hint="eastAsia"/>
          <w:sz w:val="21"/>
          <w:szCs w:val="21"/>
        </w:rPr>
        <w:t>）</w:t>
      </w:r>
      <w:r>
        <w:rPr>
          <w:rFonts w:ascii="Times New Roman" w:eastAsiaTheme="minorEastAsia" w:hAnsi="Times New Roman" w:cs="仿宋_GB2312" w:hint="eastAsia"/>
          <w:sz w:val="21"/>
          <w:szCs w:val="21"/>
        </w:rPr>
        <w:t>。</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（二）</w:t>
      </w:r>
      <w:r>
        <w:rPr>
          <w:rFonts w:ascii="Times New Roman" w:eastAsiaTheme="minorEastAsia" w:hAnsi="Times New Roman" w:cs="仿宋_GB2312" w:hint="eastAsia"/>
          <w:color w:val="000000"/>
          <w:sz w:val="21"/>
          <w:szCs w:val="21"/>
        </w:rPr>
        <w:t xml:space="preserve"> </w:t>
      </w:r>
      <w:r>
        <w:rPr>
          <w:rFonts w:ascii="Times New Roman" w:eastAsiaTheme="minorEastAsia" w:hAnsi="Times New Roman" w:cs="仿宋_GB2312" w:hint="eastAsia"/>
          <w:color w:val="000000"/>
          <w:sz w:val="21"/>
          <w:szCs w:val="21"/>
        </w:rPr>
        <w:t>本项目为全流程电子化交易项目，供应商（主承销商）须提交电子响应文件。</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1</w:t>
      </w:r>
      <w:r>
        <w:rPr>
          <w:rFonts w:ascii="Times New Roman" w:eastAsiaTheme="minorEastAsia" w:hAnsi="Times New Roman" w:cs="仿宋_GB2312" w:hint="eastAsia"/>
          <w:color w:val="000000"/>
          <w:sz w:val="21"/>
          <w:szCs w:val="21"/>
        </w:rPr>
        <w:t>、加密电子响应文件</w:t>
      </w:r>
      <w:r>
        <w:rPr>
          <w:rFonts w:ascii="Times New Roman" w:hAnsi="Times New Roman" w:cs="宋体" w:hint="eastAsia"/>
          <w:color w:val="000000"/>
          <w:sz w:val="21"/>
          <w:szCs w:val="21"/>
        </w:rPr>
        <w:t>（</w:t>
      </w:r>
      <w:r>
        <w:rPr>
          <w:rFonts w:ascii="Times New Roman" w:eastAsiaTheme="minorEastAsia" w:hAnsi="Times New Roman"/>
          <w:color w:val="000000"/>
          <w:sz w:val="21"/>
          <w:szCs w:val="21"/>
        </w:rPr>
        <w:t>.file</w:t>
      </w:r>
      <w:r>
        <w:rPr>
          <w:rFonts w:ascii="Times New Roman" w:hAnsi="Times New Roman" w:cs="宋体" w:hint="eastAsia"/>
          <w:color w:val="000000"/>
          <w:sz w:val="21"/>
          <w:szCs w:val="21"/>
        </w:rPr>
        <w:t>格式）须</w:t>
      </w:r>
      <w:r>
        <w:rPr>
          <w:rFonts w:ascii="Times New Roman" w:eastAsiaTheme="minorEastAsia" w:hAnsi="Times New Roman" w:cs="仿宋_GB2312" w:hint="eastAsia"/>
          <w:color w:val="000000"/>
          <w:sz w:val="21"/>
          <w:szCs w:val="21"/>
        </w:rPr>
        <w:t>在响应文件提交截止时间（磋商响应截止时间）前通过《全国公共资源交易平台</w:t>
      </w:r>
      <w:r>
        <w:rPr>
          <w:rFonts w:ascii="Times New Roman" w:eastAsiaTheme="minorEastAsia" w:hAnsi="Times New Roman" w:cs="仿宋_GB2312" w:hint="eastAsia"/>
          <w:color w:val="000000"/>
          <w:sz w:val="21"/>
          <w:szCs w:val="21"/>
        </w:rPr>
        <w:t>(</w:t>
      </w:r>
      <w:r>
        <w:rPr>
          <w:rFonts w:ascii="Times New Roman" w:eastAsiaTheme="minorEastAsia" w:hAnsi="Times New Roman" w:cs="仿宋_GB2312" w:hint="eastAsia"/>
          <w:color w:val="000000"/>
          <w:sz w:val="21"/>
          <w:szCs w:val="21"/>
        </w:rPr>
        <w:t>河南省</w:t>
      </w:r>
      <w:r>
        <w:rPr>
          <w:rFonts w:ascii="Times New Roman" w:eastAsia="MS Mincho" w:hAnsi="Times New Roman" w:cs="MS Mincho" w:hint="eastAsia"/>
          <w:color w:val="000000"/>
          <w:sz w:val="21"/>
          <w:szCs w:val="21"/>
        </w:rPr>
        <w:t>▪</w:t>
      </w:r>
      <w:r>
        <w:rPr>
          <w:rFonts w:ascii="Times New Roman" w:hAnsi="Times New Roman" w:cs="宋体" w:hint="eastAsia"/>
          <w:color w:val="000000"/>
          <w:sz w:val="21"/>
          <w:szCs w:val="21"/>
        </w:rPr>
        <w:t>许昌市</w:t>
      </w:r>
      <w:r>
        <w:rPr>
          <w:rFonts w:ascii="Times New Roman" w:eastAsiaTheme="minorEastAsia" w:hAnsi="Times New Roman" w:cs="仿宋_GB2312" w:hint="eastAsia"/>
          <w:color w:val="000000"/>
          <w:sz w:val="21"/>
          <w:szCs w:val="21"/>
        </w:rPr>
        <w:t>)</w:t>
      </w:r>
      <w:r>
        <w:rPr>
          <w:rFonts w:ascii="Times New Roman" w:eastAsiaTheme="minorEastAsia" w:hAnsi="Times New Roman" w:cs="仿宋_GB2312" w:hint="eastAsia"/>
          <w:color w:val="000000"/>
          <w:sz w:val="21"/>
          <w:szCs w:val="21"/>
        </w:rPr>
        <w:t>》公共资源交易系统成功上传。</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2</w:t>
      </w:r>
      <w:r>
        <w:rPr>
          <w:rFonts w:ascii="Times New Roman" w:eastAsiaTheme="minorEastAsia" w:hAnsi="Times New Roman" w:cs="仿宋_GB2312" w:hint="eastAsia"/>
          <w:color w:val="000000"/>
          <w:sz w:val="21"/>
          <w:szCs w:val="21"/>
        </w:rPr>
        <w:t>、磋商响应截止时间前，供应商（主承销商）</w:t>
      </w:r>
      <w:r>
        <w:rPr>
          <w:rFonts w:ascii="Times New Roman" w:eastAsiaTheme="minorEastAsia" w:hAnsi="Times New Roman" w:cs="仿宋_GB2312" w:hint="eastAsia"/>
          <w:color w:val="000000"/>
          <w:sz w:val="21"/>
          <w:szCs w:val="21"/>
          <w:shd w:val="clear" w:color="auto" w:fill="FFFFFF"/>
        </w:rPr>
        <w:t>应</w:t>
      </w:r>
      <w:r>
        <w:rPr>
          <w:rFonts w:ascii="Times New Roman" w:eastAsiaTheme="minorEastAsia" w:hAnsi="Times New Roman" w:cs="仿宋_GB2312" w:hint="eastAsia"/>
          <w:color w:val="000000"/>
          <w:sz w:val="21"/>
          <w:szCs w:val="21"/>
        </w:rPr>
        <w:t>按照磋商响应截止时间准时参加线上响应文件开启，在系统规定时间内对电子响应文件进行远程解密，未在规定时间内解密或因供应商（主承销商）原因解密失败的，其响应文件将被拒绝。</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3</w:t>
      </w:r>
      <w:r>
        <w:rPr>
          <w:rFonts w:ascii="Times New Roman" w:eastAsiaTheme="minorEastAsia" w:hAnsi="Times New Roman" w:cs="仿宋_GB2312" w:hint="eastAsia"/>
          <w:color w:val="000000"/>
          <w:sz w:val="21"/>
          <w:szCs w:val="21"/>
        </w:rPr>
        <w:t>、不见面开标大厅登录：供应商（主承销商）</w:t>
      </w:r>
      <w:r>
        <w:rPr>
          <w:rFonts w:ascii="Times New Roman" w:eastAsiaTheme="minorEastAsia" w:hAnsi="Times New Roman" w:cs="仿宋_GB2312" w:hint="eastAsia"/>
          <w:color w:val="000000"/>
          <w:sz w:val="21"/>
          <w:szCs w:val="21"/>
          <w:shd w:val="clear" w:color="auto" w:fill="FFFFFF"/>
        </w:rPr>
        <w:t>使用</w:t>
      </w:r>
      <w:r>
        <w:rPr>
          <w:rFonts w:ascii="Times New Roman" w:eastAsiaTheme="minorEastAsia" w:hAnsi="Times New Roman" w:cs="仿宋_GB2312" w:hint="eastAsia"/>
          <w:color w:val="000000"/>
          <w:sz w:val="21"/>
          <w:szCs w:val="21"/>
          <w:shd w:val="clear" w:color="auto" w:fill="FFFFFF"/>
        </w:rPr>
        <w:t>CA</w:t>
      </w:r>
      <w:r>
        <w:rPr>
          <w:rFonts w:ascii="Times New Roman" w:eastAsiaTheme="minorEastAsia" w:hAnsi="Times New Roman" w:cs="仿宋_GB2312" w:hint="eastAsia"/>
          <w:color w:val="000000"/>
          <w:sz w:val="21"/>
          <w:szCs w:val="21"/>
          <w:shd w:val="clear" w:color="auto" w:fill="FFFFFF"/>
        </w:rPr>
        <w:t>数字证书登录全国公共资源交易平台（河南省·许昌市）——进入公共资源交易系统（</w:t>
      </w:r>
      <w:r>
        <w:rPr>
          <w:rFonts w:ascii="Times New Roman" w:eastAsiaTheme="minorEastAsia" w:hAnsi="Times New Roman" w:cs="仿宋_GB2312" w:hint="eastAsia"/>
          <w:color w:val="000000"/>
          <w:sz w:val="21"/>
          <w:szCs w:val="21"/>
          <w:shd w:val="clear" w:color="auto" w:fill="FFFFFF"/>
        </w:rPr>
        <w:t>http://ggzy.xuchang.gov.cn:8088/ggzy/</w:t>
      </w:r>
      <w:r>
        <w:rPr>
          <w:rFonts w:ascii="Times New Roman" w:eastAsiaTheme="minorEastAsia" w:hAnsi="Times New Roman" w:cs="仿宋_GB2312" w:hint="eastAsia"/>
          <w:color w:val="000000"/>
          <w:sz w:val="21"/>
          <w:szCs w:val="21"/>
          <w:shd w:val="clear" w:color="auto" w:fill="FFFFFF"/>
        </w:rPr>
        <w:t>）——点击“项目信息——项目名称”——在系统操作导航栏点击“开标——不见面开标大厅”。</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黑体"/>
          <w:b/>
          <w:bCs/>
          <w:color w:val="000000"/>
          <w:sz w:val="21"/>
          <w:szCs w:val="21"/>
          <w:shd w:val="clear" w:color="auto" w:fill="FFFFFF"/>
        </w:rPr>
      </w:pPr>
      <w:r>
        <w:rPr>
          <w:rFonts w:ascii="Times New Roman" w:eastAsiaTheme="minorEastAsia" w:hAnsi="Times New Roman" w:cs="黑体" w:hint="eastAsia"/>
          <w:b/>
          <w:bCs/>
          <w:color w:val="000000"/>
          <w:sz w:val="21"/>
          <w:szCs w:val="21"/>
          <w:shd w:val="clear" w:color="auto" w:fill="FFFFFF"/>
        </w:rPr>
        <w:lastRenderedPageBreak/>
        <w:t>七、本次采购公告同时在《河南省政府采购网》、《许昌市政府采购网》、《全国公共资源交易平台（河南省·许昌市）》、《中国·许昌</w:t>
      </w:r>
      <w:r>
        <w:rPr>
          <w:rFonts w:ascii="Times New Roman" w:eastAsiaTheme="minorEastAsia" w:hAnsi="Times New Roman" w:cs="黑体" w:hint="eastAsia"/>
          <w:b/>
          <w:bCs/>
          <w:color w:val="000000"/>
          <w:sz w:val="21"/>
          <w:szCs w:val="21"/>
          <w:shd w:val="clear" w:color="auto" w:fill="FFFFFF"/>
        </w:rPr>
        <w:t xml:space="preserve"> </w:t>
      </w:r>
      <w:r>
        <w:rPr>
          <w:rFonts w:ascii="Times New Roman" w:eastAsiaTheme="minorEastAsia" w:hAnsi="Times New Roman" w:cs="黑体" w:hint="eastAsia"/>
          <w:b/>
          <w:bCs/>
          <w:color w:val="000000"/>
          <w:sz w:val="21"/>
          <w:szCs w:val="21"/>
          <w:shd w:val="clear" w:color="auto" w:fill="FFFFFF"/>
        </w:rPr>
        <w:t>许昌市政府网》发布。</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黑体"/>
          <w:b/>
          <w:bCs/>
          <w:color w:val="000000"/>
          <w:sz w:val="21"/>
          <w:szCs w:val="21"/>
          <w:shd w:val="clear" w:color="auto" w:fill="FFFFFF"/>
        </w:rPr>
      </w:pPr>
      <w:r>
        <w:rPr>
          <w:rFonts w:ascii="Times New Roman" w:eastAsiaTheme="minorEastAsia" w:hAnsi="Times New Roman" w:cs="黑体" w:hint="eastAsia"/>
          <w:b/>
          <w:bCs/>
          <w:color w:val="000000"/>
          <w:sz w:val="21"/>
          <w:szCs w:val="21"/>
          <w:shd w:val="clear" w:color="auto" w:fill="FFFFFF"/>
        </w:rPr>
        <w:t>八、公告期限</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本公告自发布之日起公告期限为</w:t>
      </w:r>
      <w:r w:rsidR="00FE4DE9">
        <w:rPr>
          <w:rFonts w:ascii="Times New Roman" w:eastAsiaTheme="minorEastAsia" w:hAnsi="Times New Roman" w:cs="仿宋_GB2312" w:hint="eastAsia"/>
          <w:color w:val="000000"/>
          <w:sz w:val="21"/>
          <w:szCs w:val="21"/>
        </w:rPr>
        <w:t>5</w:t>
      </w:r>
      <w:r>
        <w:rPr>
          <w:rFonts w:ascii="Times New Roman" w:eastAsiaTheme="minorEastAsia" w:hAnsi="Times New Roman" w:cs="仿宋_GB2312" w:hint="eastAsia"/>
          <w:color w:val="000000"/>
          <w:sz w:val="21"/>
          <w:szCs w:val="21"/>
        </w:rPr>
        <w:t>个工作日。</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九、联系方式</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采购单位：许昌市建设投资有限责任公司</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联系人姓名：胡先生</w:t>
      </w:r>
      <w:r>
        <w:rPr>
          <w:rFonts w:ascii="Times New Roman" w:eastAsiaTheme="minorEastAsia" w:hAnsi="Times New Roman" w:cs="仿宋_GB2312" w:hint="eastAsia"/>
          <w:color w:val="000000"/>
          <w:sz w:val="21"/>
          <w:szCs w:val="21"/>
        </w:rPr>
        <w:t xml:space="preserve">      </w:t>
      </w:r>
      <w:r>
        <w:rPr>
          <w:rFonts w:ascii="Times New Roman" w:eastAsiaTheme="minorEastAsia" w:hAnsi="Times New Roman" w:cs="仿宋_GB2312" w:hint="eastAsia"/>
          <w:color w:val="000000"/>
          <w:sz w:val="21"/>
          <w:szCs w:val="21"/>
        </w:rPr>
        <w:t>联系电话：</w:t>
      </w:r>
      <w:r>
        <w:rPr>
          <w:rFonts w:ascii="Times New Roman" w:eastAsiaTheme="minorEastAsia" w:hAnsi="Times New Roman" w:cs="仿宋_GB2312" w:hint="eastAsia"/>
          <w:color w:val="000000"/>
          <w:sz w:val="21"/>
          <w:szCs w:val="21"/>
        </w:rPr>
        <w:t>0374-2699026</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单位地址：许昌市建安大道东段财政综合大楼</w:t>
      </w:r>
      <w:r>
        <w:rPr>
          <w:rFonts w:ascii="Times New Roman" w:eastAsiaTheme="minorEastAsia" w:hAnsi="Times New Roman" w:cs="仿宋_GB2312" w:hint="eastAsia"/>
          <w:color w:val="000000"/>
          <w:sz w:val="21"/>
          <w:szCs w:val="21"/>
        </w:rPr>
        <w:t>8</w:t>
      </w:r>
      <w:r>
        <w:rPr>
          <w:rFonts w:ascii="Times New Roman" w:eastAsiaTheme="minorEastAsia" w:hAnsi="Times New Roman" w:cs="仿宋_GB2312" w:hint="eastAsia"/>
          <w:color w:val="000000"/>
          <w:sz w:val="21"/>
          <w:szCs w:val="21"/>
        </w:rPr>
        <w:t>楼</w:t>
      </w:r>
      <w:r>
        <w:rPr>
          <w:rFonts w:ascii="Times New Roman" w:eastAsiaTheme="minorEastAsia" w:hAnsi="Times New Roman" w:cs="仿宋_GB2312" w:hint="eastAsia"/>
          <w:color w:val="000000"/>
          <w:sz w:val="21"/>
          <w:szCs w:val="21"/>
        </w:rPr>
        <w:t xml:space="preserve">  </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代理机构：河南英华咨询有限公司</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联系人：郭先生</w:t>
      </w:r>
      <w:r>
        <w:rPr>
          <w:rFonts w:ascii="Times New Roman" w:eastAsiaTheme="minorEastAsia" w:hAnsi="Times New Roman" w:cs="仿宋_GB2312" w:hint="eastAsia"/>
          <w:color w:val="000000"/>
          <w:sz w:val="21"/>
          <w:szCs w:val="21"/>
        </w:rPr>
        <w:t xml:space="preserve">          </w:t>
      </w:r>
      <w:r>
        <w:rPr>
          <w:rFonts w:ascii="Times New Roman" w:eastAsiaTheme="minorEastAsia" w:hAnsi="Times New Roman" w:cs="仿宋_GB2312" w:hint="eastAsia"/>
          <w:color w:val="000000"/>
          <w:sz w:val="21"/>
          <w:szCs w:val="21"/>
        </w:rPr>
        <w:t>联系电话：</w:t>
      </w:r>
      <w:r>
        <w:rPr>
          <w:rFonts w:ascii="Times New Roman" w:eastAsiaTheme="minorEastAsia" w:hAnsi="Times New Roman" w:cs="仿宋_GB2312" w:hint="eastAsia"/>
          <w:color w:val="000000"/>
          <w:sz w:val="21"/>
          <w:szCs w:val="21"/>
        </w:rPr>
        <w:t>0374-3111377</w:t>
      </w:r>
    </w:p>
    <w:p w:rsidR="00E2511C" w:rsidRDefault="000D6999">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地址：郑州市电厂路河南省国家大学科技园（东区）</w:t>
      </w:r>
      <w:r>
        <w:rPr>
          <w:rFonts w:ascii="Times New Roman" w:eastAsiaTheme="minorEastAsia" w:hAnsi="Times New Roman" w:cs="仿宋_GB2312" w:hint="eastAsia"/>
          <w:color w:val="000000"/>
          <w:sz w:val="21"/>
          <w:szCs w:val="21"/>
        </w:rPr>
        <w:t>16</w:t>
      </w:r>
      <w:r>
        <w:rPr>
          <w:rFonts w:ascii="Times New Roman" w:eastAsiaTheme="minorEastAsia" w:hAnsi="Times New Roman" w:cs="仿宋_GB2312" w:hint="eastAsia"/>
          <w:color w:val="000000"/>
          <w:sz w:val="21"/>
          <w:szCs w:val="21"/>
        </w:rPr>
        <w:t>号楼</w:t>
      </w:r>
      <w:r>
        <w:rPr>
          <w:rFonts w:ascii="Times New Roman" w:eastAsiaTheme="minorEastAsia" w:hAnsi="Times New Roman" w:cs="仿宋_GB2312" w:hint="eastAsia"/>
          <w:color w:val="000000"/>
          <w:sz w:val="21"/>
          <w:szCs w:val="21"/>
        </w:rPr>
        <w:t>C</w:t>
      </w:r>
      <w:r>
        <w:rPr>
          <w:rFonts w:ascii="Times New Roman" w:eastAsiaTheme="minorEastAsia" w:hAnsi="Times New Roman" w:cs="仿宋_GB2312" w:hint="eastAsia"/>
          <w:color w:val="000000"/>
          <w:sz w:val="21"/>
          <w:szCs w:val="21"/>
        </w:rPr>
        <w:t>座</w:t>
      </w:r>
      <w:r>
        <w:rPr>
          <w:rFonts w:ascii="Times New Roman" w:eastAsiaTheme="minorEastAsia" w:hAnsi="Times New Roman" w:cs="仿宋_GB2312" w:hint="eastAsia"/>
          <w:color w:val="000000"/>
          <w:sz w:val="21"/>
          <w:szCs w:val="21"/>
        </w:rPr>
        <w:t>21</w:t>
      </w:r>
      <w:r>
        <w:rPr>
          <w:rFonts w:ascii="Times New Roman" w:eastAsiaTheme="minorEastAsia" w:hAnsi="Times New Roman" w:cs="仿宋_GB2312" w:hint="eastAsia"/>
          <w:color w:val="000000"/>
          <w:sz w:val="21"/>
          <w:szCs w:val="21"/>
        </w:rPr>
        <w:t>层</w:t>
      </w:r>
    </w:p>
    <w:p w:rsidR="00E2511C" w:rsidRDefault="00E2511C">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p>
    <w:p w:rsidR="00E2511C" w:rsidRDefault="00E2511C">
      <w:pPr>
        <w:pStyle w:val="ad"/>
        <w:widowControl/>
        <w:shd w:val="clear" w:color="auto" w:fill="FFFFFF"/>
        <w:spacing w:line="360" w:lineRule="auto"/>
        <w:ind w:firstLine="420"/>
        <w:contextualSpacing/>
        <w:jc w:val="left"/>
        <w:rPr>
          <w:rFonts w:ascii="Times New Roman" w:eastAsiaTheme="minorEastAsia" w:hAnsi="Times New Roman" w:cs="仿宋_GB2312"/>
          <w:color w:val="000000"/>
          <w:sz w:val="21"/>
          <w:szCs w:val="21"/>
        </w:rPr>
      </w:pPr>
    </w:p>
    <w:p w:rsidR="00E2511C" w:rsidRDefault="000D6999">
      <w:pPr>
        <w:pStyle w:val="ad"/>
        <w:widowControl/>
        <w:shd w:val="clear" w:color="auto" w:fill="FFFFFF"/>
        <w:spacing w:line="360" w:lineRule="auto"/>
        <w:ind w:firstLine="420"/>
        <w:contextualSpacing/>
        <w:jc w:val="righ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 xml:space="preserve">     </w:t>
      </w:r>
      <w:r>
        <w:rPr>
          <w:rFonts w:ascii="Times New Roman" w:eastAsiaTheme="minorEastAsia" w:hAnsi="Times New Roman" w:cs="仿宋_GB2312" w:hint="eastAsia"/>
          <w:color w:val="000000"/>
          <w:sz w:val="21"/>
          <w:szCs w:val="21"/>
        </w:rPr>
        <w:t>许昌市建设投资有限责任公司</w:t>
      </w:r>
    </w:p>
    <w:p w:rsidR="00E2511C" w:rsidRDefault="000D6999">
      <w:pPr>
        <w:pStyle w:val="ad"/>
        <w:widowControl/>
        <w:shd w:val="clear" w:color="auto" w:fill="FFFFFF"/>
        <w:spacing w:line="360" w:lineRule="auto"/>
        <w:ind w:firstLine="420"/>
        <w:contextualSpacing/>
        <w:jc w:val="right"/>
        <w:rPr>
          <w:rFonts w:ascii="Times New Roman" w:eastAsiaTheme="minorEastAsia" w:hAnsi="Times New Roman" w:cs="仿宋_GB2312"/>
          <w:color w:val="000000"/>
          <w:sz w:val="21"/>
          <w:szCs w:val="21"/>
        </w:rPr>
      </w:pPr>
      <w:r>
        <w:rPr>
          <w:rFonts w:ascii="Times New Roman" w:eastAsiaTheme="minorEastAsia" w:hAnsi="Times New Roman" w:cs="仿宋_GB2312" w:hint="eastAsia"/>
          <w:color w:val="000000"/>
          <w:sz w:val="21"/>
          <w:szCs w:val="21"/>
        </w:rPr>
        <w:t xml:space="preserve">                       </w:t>
      </w:r>
      <w:r>
        <w:rPr>
          <w:rFonts w:ascii="Times New Roman" w:eastAsiaTheme="minorEastAsia" w:hAnsi="Times New Roman" w:cs="仿宋_GB2312"/>
          <w:color w:val="000000"/>
          <w:sz w:val="21"/>
          <w:szCs w:val="21"/>
        </w:rPr>
        <w:t>20</w:t>
      </w:r>
      <w:r>
        <w:rPr>
          <w:rFonts w:ascii="Times New Roman" w:eastAsiaTheme="minorEastAsia" w:hAnsi="Times New Roman" w:cs="仿宋_GB2312" w:hint="eastAsia"/>
          <w:color w:val="000000"/>
          <w:sz w:val="21"/>
          <w:szCs w:val="21"/>
        </w:rPr>
        <w:t>20</w:t>
      </w:r>
      <w:r>
        <w:rPr>
          <w:rFonts w:ascii="Times New Roman" w:eastAsiaTheme="minorEastAsia" w:hAnsi="Times New Roman" w:cs="仿宋_GB2312" w:hint="eastAsia"/>
          <w:color w:val="000000"/>
          <w:sz w:val="21"/>
          <w:szCs w:val="21"/>
        </w:rPr>
        <w:t>年</w:t>
      </w:r>
      <w:bookmarkStart w:id="0" w:name="page30"/>
      <w:bookmarkStart w:id="1" w:name="page31"/>
      <w:bookmarkStart w:id="2" w:name="page26"/>
      <w:bookmarkStart w:id="3" w:name="page32"/>
      <w:bookmarkEnd w:id="0"/>
      <w:bookmarkEnd w:id="1"/>
      <w:bookmarkEnd w:id="2"/>
      <w:bookmarkEnd w:id="3"/>
      <w:r>
        <w:rPr>
          <w:rFonts w:ascii="Times New Roman" w:eastAsiaTheme="minorEastAsia" w:hAnsi="Times New Roman" w:cs="仿宋_GB2312" w:hint="eastAsia"/>
          <w:color w:val="000000"/>
          <w:sz w:val="21"/>
          <w:szCs w:val="21"/>
        </w:rPr>
        <w:t xml:space="preserve"> </w:t>
      </w:r>
      <w:r w:rsidR="005D373D">
        <w:rPr>
          <w:rFonts w:ascii="Times New Roman" w:eastAsiaTheme="minorEastAsia" w:hAnsi="Times New Roman" w:cs="仿宋_GB2312" w:hint="eastAsia"/>
          <w:color w:val="000000"/>
          <w:sz w:val="21"/>
          <w:szCs w:val="21"/>
        </w:rPr>
        <w:t>6</w:t>
      </w:r>
      <w:r>
        <w:rPr>
          <w:rFonts w:ascii="Times New Roman" w:eastAsiaTheme="minorEastAsia" w:hAnsi="Times New Roman" w:cs="仿宋_GB2312" w:hint="eastAsia"/>
          <w:color w:val="000000"/>
          <w:sz w:val="21"/>
          <w:szCs w:val="21"/>
        </w:rPr>
        <w:t>月</w:t>
      </w:r>
      <w:r w:rsidR="00FE4DE9">
        <w:rPr>
          <w:rFonts w:ascii="Times New Roman" w:eastAsiaTheme="minorEastAsia" w:hAnsi="Times New Roman" w:cs="仿宋_GB2312" w:hint="eastAsia"/>
          <w:color w:val="000000"/>
          <w:sz w:val="21"/>
          <w:szCs w:val="21"/>
        </w:rPr>
        <w:t>2</w:t>
      </w:r>
      <w:r>
        <w:rPr>
          <w:rFonts w:ascii="Times New Roman" w:eastAsiaTheme="minorEastAsia" w:hAnsi="Times New Roman" w:cs="仿宋_GB2312" w:hint="eastAsia"/>
          <w:color w:val="000000"/>
          <w:sz w:val="21"/>
          <w:szCs w:val="21"/>
        </w:rPr>
        <w:t>日</w:t>
      </w:r>
    </w:p>
    <w:p w:rsidR="00E2511C" w:rsidRDefault="00E2511C">
      <w:pPr>
        <w:adjustRightInd w:val="0"/>
        <w:snapToGrid w:val="0"/>
        <w:spacing w:line="360" w:lineRule="auto"/>
        <w:jc w:val="left"/>
        <w:rPr>
          <w:rFonts w:ascii="Times New Roman" w:hAnsi="Times New Roman"/>
          <w:szCs w:val="21"/>
        </w:rPr>
      </w:pPr>
    </w:p>
    <w:p w:rsidR="00E2511C" w:rsidRDefault="00E2511C">
      <w:pPr>
        <w:widowControl/>
        <w:jc w:val="left"/>
        <w:rPr>
          <w:rFonts w:ascii="Times New Roman" w:hAnsi="Times New Roman"/>
          <w:b/>
          <w:sz w:val="28"/>
          <w:szCs w:val="28"/>
        </w:rPr>
      </w:pPr>
    </w:p>
    <w:p w:rsidR="00E2511C" w:rsidRDefault="000D6999">
      <w:pPr>
        <w:widowControl/>
        <w:jc w:val="left"/>
        <w:rPr>
          <w:rFonts w:ascii="Times New Roman" w:hAnsi="Times New Roman"/>
          <w:b/>
          <w:sz w:val="28"/>
          <w:szCs w:val="28"/>
        </w:rPr>
      </w:pPr>
      <w:r>
        <w:rPr>
          <w:rFonts w:ascii="Times New Roman" w:hAnsi="Times New Roman"/>
          <w:b/>
          <w:sz w:val="28"/>
          <w:szCs w:val="28"/>
        </w:rPr>
        <w:br w:type="page"/>
      </w:r>
    </w:p>
    <w:p w:rsidR="00E2511C" w:rsidRDefault="000D6999">
      <w:pPr>
        <w:spacing w:line="360" w:lineRule="auto"/>
        <w:rPr>
          <w:rFonts w:ascii="Times New Roman" w:hAnsi="Times New Roman"/>
          <w:b/>
          <w:sz w:val="28"/>
          <w:szCs w:val="28"/>
        </w:rPr>
      </w:pPr>
      <w:r>
        <w:rPr>
          <w:rFonts w:ascii="Times New Roman" w:hAnsi="Times New Roman" w:hint="eastAsia"/>
          <w:b/>
          <w:sz w:val="28"/>
          <w:szCs w:val="28"/>
        </w:rPr>
        <w:lastRenderedPageBreak/>
        <w:t>温馨提示：</w:t>
      </w:r>
    </w:p>
    <w:p w:rsidR="00E2511C" w:rsidRDefault="000D6999">
      <w:pPr>
        <w:spacing w:line="360" w:lineRule="auto"/>
        <w:ind w:firstLineChars="200" w:firstLine="562"/>
        <w:rPr>
          <w:rFonts w:ascii="Times New Roman" w:hAnsi="Times New Roman"/>
          <w:b/>
          <w:sz w:val="28"/>
          <w:szCs w:val="28"/>
        </w:rPr>
      </w:pPr>
      <w:r>
        <w:rPr>
          <w:rFonts w:ascii="Times New Roman" w:hAnsi="Times New Roman" w:hint="eastAsia"/>
          <w:b/>
          <w:sz w:val="28"/>
          <w:szCs w:val="28"/>
        </w:rPr>
        <w:t>本项目为全流程电子化交易项目，请认真阅读竞争性磋商文件，并注意以下事项。</w:t>
      </w:r>
    </w:p>
    <w:p w:rsidR="00E2511C" w:rsidRDefault="00E2511C" w:rsidP="00947C05">
      <w:pPr>
        <w:pStyle w:val="af"/>
        <w:ind w:firstLine="321"/>
        <w:rPr>
          <w:rFonts w:ascii="Times New Roman" w:eastAsia="仿宋_GB2312"/>
          <w:b/>
          <w:sz w:val="32"/>
          <w:szCs w:val="32"/>
        </w:rPr>
      </w:pPr>
    </w:p>
    <w:p w:rsidR="00E2511C" w:rsidRDefault="000D6999">
      <w:pPr>
        <w:tabs>
          <w:tab w:val="left" w:pos="7095"/>
        </w:tabs>
        <w:spacing w:line="360" w:lineRule="auto"/>
        <w:ind w:firstLineChars="200" w:firstLine="422"/>
        <w:contextualSpacing/>
        <w:rPr>
          <w:rFonts w:ascii="Times New Roman" w:hAnsi="Times New Roman"/>
          <w:b/>
          <w:color w:val="000000"/>
          <w:szCs w:val="21"/>
        </w:rPr>
      </w:pPr>
      <w:r>
        <w:rPr>
          <w:rFonts w:ascii="Times New Roman" w:hAnsi="Times New Roman" w:hint="eastAsia"/>
          <w:b/>
          <w:color w:val="000000"/>
          <w:szCs w:val="21"/>
        </w:rPr>
        <w:t>1.</w:t>
      </w:r>
      <w:r>
        <w:rPr>
          <w:rFonts w:ascii="Times New Roman" w:hAnsi="Times New Roman" w:hint="eastAsia"/>
          <w:b/>
          <w:color w:val="000000"/>
          <w:szCs w:val="21"/>
        </w:rPr>
        <w:t>供应商应按竞争性磋商文件规定编制、提交、解密电子响应文件。</w:t>
      </w:r>
    </w:p>
    <w:p w:rsidR="00E2511C" w:rsidRDefault="000D6999">
      <w:pPr>
        <w:tabs>
          <w:tab w:val="left" w:pos="7095"/>
        </w:tabs>
        <w:spacing w:line="360" w:lineRule="auto"/>
        <w:ind w:firstLineChars="200" w:firstLine="422"/>
        <w:contextualSpacing/>
        <w:rPr>
          <w:rFonts w:ascii="Times New Roman" w:hAnsi="Times New Roman"/>
          <w:b/>
          <w:color w:val="000000"/>
          <w:szCs w:val="21"/>
        </w:rPr>
      </w:pPr>
      <w:r>
        <w:rPr>
          <w:rFonts w:ascii="Times New Roman" w:hAnsi="Times New Roman" w:hint="eastAsia"/>
          <w:b/>
          <w:color w:val="000000"/>
          <w:szCs w:val="21"/>
        </w:rPr>
        <w:t>2</w:t>
      </w:r>
      <w:r>
        <w:rPr>
          <w:rFonts w:ascii="Times New Roman" w:hAnsi="Times New Roman"/>
          <w:b/>
          <w:color w:val="000000"/>
          <w:szCs w:val="21"/>
        </w:rPr>
        <w:t>.</w:t>
      </w:r>
      <w:r>
        <w:rPr>
          <w:rFonts w:ascii="Times New Roman" w:hAnsi="Times New Roman" w:hint="eastAsia"/>
          <w:b/>
          <w:color w:val="000000"/>
          <w:szCs w:val="21"/>
        </w:rPr>
        <w:t>电子文件下载、制作、提交期间和</w:t>
      </w:r>
      <w:proofErr w:type="gramStart"/>
      <w:r>
        <w:rPr>
          <w:rFonts w:ascii="Times New Roman" w:hAnsi="Times New Roman" w:hint="eastAsia"/>
          <w:b/>
          <w:color w:val="000000"/>
          <w:szCs w:val="21"/>
        </w:rPr>
        <w:t>远程不</w:t>
      </w:r>
      <w:proofErr w:type="gramEnd"/>
      <w:r>
        <w:rPr>
          <w:rFonts w:ascii="Times New Roman" w:hAnsi="Times New Roman" w:hint="eastAsia"/>
          <w:b/>
          <w:color w:val="000000"/>
          <w:szCs w:val="21"/>
        </w:rPr>
        <w:t>见面磋商（</w:t>
      </w:r>
      <w:r>
        <w:rPr>
          <w:rFonts w:ascii="Times New Roman" w:hAnsi="Times New Roman" w:hint="eastAsia"/>
          <w:szCs w:val="21"/>
        </w:rPr>
        <w:t>电子响应文件的解密</w:t>
      </w:r>
      <w:r>
        <w:rPr>
          <w:rFonts w:ascii="Times New Roman" w:hAnsi="Times New Roman" w:hint="eastAsia"/>
          <w:b/>
          <w:color w:val="000000"/>
          <w:szCs w:val="21"/>
        </w:rPr>
        <w:t>）环节，供应商须使用同一个</w:t>
      </w:r>
      <w:r>
        <w:rPr>
          <w:rFonts w:ascii="Times New Roman" w:hAnsi="Times New Roman"/>
          <w:b/>
          <w:color w:val="000000"/>
          <w:szCs w:val="21"/>
        </w:rPr>
        <w:t>CA</w:t>
      </w:r>
      <w:r>
        <w:rPr>
          <w:rFonts w:ascii="Times New Roman" w:hAnsi="Times New Roman"/>
          <w:b/>
          <w:color w:val="000000"/>
          <w:szCs w:val="21"/>
        </w:rPr>
        <w:t>数字证书</w:t>
      </w:r>
      <w:r>
        <w:rPr>
          <w:rFonts w:ascii="Times New Roman" w:hAnsi="Times New Roman" w:hint="eastAsia"/>
          <w:b/>
          <w:color w:val="000000"/>
          <w:szCs w:val="21"/>
        </w:rPr>
        <w:t>（证书须在有效期内并可正常使用）</w:t>
      </w:r>
      <w:r>
        <w:rPr>
          <w:rFonts w:ascii="Times New Roman" w:hAnsi="Times New Roman"/>
          <w:b/>
          <w:color w:val="000000"/>
          <w:szCs w:val="21"/>
        </w:rPr>
        <w:t>。</w:t>
      </w:r>
    </w:p>
    <w:p w:rsidR="00E2511C" w:rsidRDefault="000D6999">
      <w:pPr>
        <w:tabs>
          <w:tab w:val="left" w:pos="7095"/>
        </w:tabs>
        <w:spacing w:line="360" w:lineRule="auto"/>
        <w:ind w:firstLineChars="200" w:firstLine="422"/>
        <w:contextualSpacing/>
        <w:rPr>
          <w:rFonts w:ascii="Times New Roman" w:hAnsi="Times New Roman"/>
          <w:b/>
          <w:color w:val="000000"/>
          <w:szCs w:val="21"/>
        </w:rPr>
      </w:pPr>
      <w:r>
        <w:rPr>
          <w:rFonts w:ascii="Times New Roman" w:hAnsi="Times New Roman"/>
          <w:b/>
          <w:color w:val="000000"/>
          <w:szCs w:val="21"/>
        </w:rPr>
        <w:t>3</w:t>
      </w:r>
      <w:r>
        <w:rPr>
          <w:rFonts w:ascii="Times New Roman" w:hAnsi="Times New Roman" w:hint="eastAsia"/>
          <w:b/>
          <w:color w:val="000000"/>
          <w:szCs w:val="21"/>
        </w:rPr>
        <w:t>.</w:t>
      </w:r>
      <w:r>
        <w:rPr>
          <w:rFonts w:ascii="Times New Roman" w:hAnsi="Times New Roman" w:hint="eastAsia"/>
          <w:b/>
          <w:color w:val="000000"/>
          <w:szCs w:val="21"/>
        </w:rPr>
        <w:t>电子响应文件的制作</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 xml:space="preserve">.1 </w:t>
      </w:r>
      <w:r>
        <w:rPr>
          <w:rFonts w:ascii="Times New Roman" w:hAnsi="Times New Roman" w:hint="eastAsia"/>
          <w:color w:val="000000"/>
          <w:szCs w:val="21"/>
        </w:rPr>
        <w:t>供应商登录《全国公共资源交易平台</w:t>
      </w:r>
      <w:r>
        <w:rPr>
          <w:rFonts w:ascii="Times New Roman" w:eastAsiaTheme="majorEastAsia" w:hAnsi="Times New Roman" w:hint="eastAsia"/>
          <w:color w:val="000000"/>
          <w:szCs w:val="21"/>
        </w:rPr>
        <w:t>(</w:t>
      </w:r>
      <w:r>
        <w:rPr>
          <w:rFonts w:ascii="Times New Roman" w:hAnsi="Times New Roman" w:hint="eastAsia"/>
          <w:color w:val="000000"/>
          <w:szCs w:val="21"/>
        </w:rPr>
        <w:t>河南省</w:t>
      </w:r>
      <w:r>
        <w:rPr>
          <w:rFonts w:ascii="Times New Roman" w:eastAsia="MS Mincho" w:hAnsi="Times New Roman" w:cs="MS Mincho" w:hint="eastAsia"/>
          <w:color w:val="000000"/>
          <w:szCs w:val="21"/>
        </w:rPr>
        <w:t>▪</w:t>
      </w:r>
      <w:r>
        <w:rPr>
          <w:rFonts w:ascii="Times New Roman" w:eastAsia="宋体" w:hAnsi="Times New Roman" w:cs="宋体" w:hint="eastAsia"/>
          <w:color w:val="000000"/>
          <w:szCs w:val="21"/>
        </w:rPr>
        <w:t>许昌市</w:t>
      </w:r>
      <w:r>
        <w:rPr>
          <w:rFonts w:ascii="Times New Roman" w:hAnsi="Times New Roman" w:hint="eastAsia"/>
          <w:color w:val="000000"/>
          <w:szCs w:val="21"/>
        </w:rPr>
        <w:t>)</w:t>
      </w:r>
      <w:r>
        <w:rPr>
          <w:rFonts w:ascii="Times New Roman" w:hAnsi="Times New Roman" w:hint="eastAsia"/>
          <w:color w:val="000000"/>
          <w:szCs w:val="21"/>
        </w:rPr>
        <w:t>》公共资源交易系统（</w:t>
      </w:r>
      <w:hyperlink r:id="rId9" w:history="1">
        <w:r>
          <w:rPr>
            <w:rStyle w:val="af1"/>
            <w:rFonts w:ascii="Times New Roman" w:hAnsi="Times New Roman"/>
            <w:szCs w:val="21"/>
          </w:rPr>
          <w:t>http://221.14.6.70:8088/ggzy/</w:t>
        </w:r>
      </w:hyperlink>
      <w:r>
        <w:rPr>
          <w:rFonts w:ascii="Times New Roman" w:hAnsi="Times New Roman" w:hint="eastAsia"/>
          <w:color w:val="000000"/>
          <w:szCs w:val="21"/>
        </w:rPr>
        <w:t>）下载“许昌投标文件制作系统</w:t>
      </w:r>
      <w:r>
        <w:rPr>
          <w:rFonts w:ascii="Times New Roman" w:hAnsi="Times New Roman" w:hint="eastAsia"/>
          <w:color w:val="000000"/>
          <w:szCs w:val="21"/>
        </w:rPr>
        <w:t xml:space="preserve">SEARUN </w:t>
      </w:r>
      <w:r>
        <w:rPr>
          <w:rFonts w:ascii="Times New Roman" w:hAnsi="Times New Roman" w:hint="eastAsia"/>
          <w:color w:val="000000"/>
          <w:szCs w:val="21"/>
        </w:rPr>
        <w:t>最新版本”，按竞争性磋商文件要求制作电子响应文件。</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hint="eastAsia"/>
          <w:color w:val="000000"/>
          <w:szCs w:val="21"/>
        </w:rPr>
        <w:t>电子响应文件的制作，参考《全国公共资源交易平台</w:t>
      </w:r>
      <w:r>
        <w:rPr>
          <w:rFonts w:ascii="Times New Roman" w:hAnsi="Times New Roman" w:hint="eastAsia"/>
          <w:color w:val="000000"/>
          <w:szCs w:val="21"/>
        </w:rPr>
        <w:t>(</w:t>
      </w:r>
      <w:r>
        <w:rPr>
          <w:rFonts w:ascii="Times New Roman" w:hAnsi="Times New Roman" w:hint="eastAsia"/>
          <w:color w:val="000000"/>
          <w:szCs w:val="21"/>
        </w:rPr>
        <w:t>河南省</w:t>
      </w:r>
      <w:r>
        <w:rPr>
          <w:rFonts w:ascii="Times New Roman" w:eastAsia="MS Mincho" w:hAnsi="Times New Roman" w:cs="MS Mincho" w:hint="eastAsia"/>
          <w:color w:val="000000"/>
          <w:szCs w:val="21"/>
        </w:rPr>
        <w:t>▪</w:t>
      </w:r>
      <w:r>
        <w:rPr>
          <w:rFonts w:ascii="Times New Roman" w:eastAsia="宋体" w:hAnsi="Times New Roman" w:cs="宋体" w:hint="eastAsia"/>
          <w:color w:val="000000"/>
          <w:szCs w:val="21"/>
        </w:rPr>
        <w:t>许昌市</w:t>
      </w:r>
      <w:r>
        <w:rPr>
          <w:rFonts w:ascii="Times New Roman" w:hAnsi="Times New Roman" w:hint="eastAsia"/>
          <w:color w:val="000000"/>
          <w:szCs w:val="21"/>
        </w:rPr>
        <w:t>)</w:t>
      </w:r>
      <w:r>
        <w:rPr>
          <w:rFonts w:ascii="Times New Roman" w:hAnsi="Times New Roman" w:hint="eastAsia"/>
          <w:color w:val="000000"/>
          <w:szCs w:val="21"/>
        </w:rPr>
        <w:t>》公共资源交易系统——组件下载——交易系统操作手册（投标人、供应商）。</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w:t>
      </w:r>
      <w:r>
        <w:rPr>
          <w:rFonts w:ascii="Times New Roman" w:hAnsi="Times New Roman"/>
          <w:color w:val="000000"/>
          <w:szCs w:val="21"/>
        </w:rPr>
        <w:t>2</w:t>
      </w:r>
      <w:r>
        <w:rPr>
          <w:rFonts w:ascii="Times New Roman" w:hAnsi="Times New Roman" w:hint="eastAsia"/>
          <w:color w:val="000000"/>
          <w:szCs w:val="21"/>
        </w:rPr>
        <w:t xml:space="preserve"> </w:t>
      </w:r>
      <w:r>
        <w:rPr>
          <w:rFonts w:ascii="Times New Roman" w:hAnsi="Times New Roman" w:hint="eastAsia"/>
          <w:color w:val="000000"/>
          <w:szCs w:val="21"/>
        </w:rPr>
        <w:t>供应商须将竞争性磋商文件要求的资质、业绩、荣誉及相关人员证明材料等资料原件扫描件（或图片）制作到所提交的电子响应文件中。</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color w:val="000000"/>
          <w:szCs w:val="21"/>
        </w:rPr>
        <w:t>3.3</w:t>
      </w:r>
      <w:r>
        <w:rPr>
          <w:rFonts w:ascii="Times New Roman" w:hAnsi="Times New Roman" w:hint="eastAsia"/>
          <w:color w:val="000000"/>
          <w:szCs w:val="21"/>
        </w:rPr>
        <w:t>供应商对同一项目多个标段进行响应的，应分别下载所投标段的竞争性磋商文件，按标段制作电子响应文件，并</w:t>
      </w:r>
      <w:r>
        <w:rPr>
          <w:rFonts w:ascii="Times New Roman" w:hAnsi="Times New Roman"/>
          <w:color w:val="000000"/>
          <w:szCs w:val="21"/>
        </w:rPr>
        <w:t>按</w:t>
      </w:r>
      <w:r>
        <w:rPr>
          <w:rFonts w:ascii="Times New Roman" w:hAnsi="Times New Roman" w:hint="eastAsia"/>
          <w:color w:val="000000"/>
          <w:szCs w:val="21"/>
        </w:rPr>
        <w:t>竞争性磋商</w:t>
      </w:r>
      <w:r>
        <w:rPr>
          <w:rFonts w:ascii="Times New Roman" w:hAnsi="Times New Roman"/>
          <w:color w:val="000000"/>
          <w:szCs w:val="21"/>
        </w:rPr>
        <w:t>文件要求在相应位置加盖</w:t>
      </w:r>
      <w:r>
        <w:rPr>
          <w:rFonts w:ascii="Times New Roman" w:hAnsi="Times New Roman" w:hint="eastAsia"/>
          <w:color w:val="000000"/>
          <w:szCs w:val="21"/>
        </w:rPr>
        <w:t>供应商</w:t>
      </w:r>
      <w:r>
        <w:rPr>
          <w:rFonts w:ascii="Times New Roman" w:hAnsi="Times New Roman"/>
          <w:color w:val="000000"/>
          <w:szCs w:val="21"/>
        </w:rPr>
        <w:t>电子印章</w:t>
      </w:r>
      <w:r>
        <w:rPr>
          <w:rFonts w:ascii="Times New Roman" w:hAnsi="Times New Roman" w:hint="eastAsia"/>
          <w:color w:val="000000"/>
          <w:szCs w:val="21"/>
        </w:rPr>
        <w:t>和法人电子印章。</w:t>
      </w:r>
    </w:p>
    <w:p w:rsidR="00E2511C" w:rsidRDefault="000D6999">
      <w:pPr>
        <w:tabs>
          <w:tab w:val="left" w:pos="7095"/>
        </w:tabs>
        <w:spacing w:line="360" w:lineRule="auto"/>
        <w:ind w:leftChars="50" w:left="105" w:firstLineChars="150" w:firstLine="315"/>
        <w:contextualSpacing/>
        <w:rPr>
          <w:rFonts w:ascii="Times New Roman" w:hAnsi="Times New Roman"/>
          <w:color w:val="000000"/>
          <w:szCs w:val="21"/>
        </w:rPr>
      </w:pPr>
      <w:r>
        <w:rPr>
          <w:rFonts w:ascii="Times New Roman" w:hAnsi="Times New Roman" w:hint="eastAsia"/>
          <w:color w:val="000000"/>
          <w:szCs w:val="21"/>
        </w:rPr>
        <w:t>一个标段对应生成一个文件夹（</w:t>
      </w:r>
      <w:r>
        <w:rPr>
          <w:rFonts w:ascii="Times New Roman" w:hAnsi="Times New Roman" w:hint="eastAsia"/>
          <w:color w:val="000000"/>
          <w:szCs w:val="21"/>
        </w:rPr>
        <w:t>xxxx</w:t>
      </w:r>
      <w:r>
        <w:rPr>
          <w:rFonts w:ascii="Times New Roman" w:hAnsi="Times New Roman" w:hint="eastAsia"/>
          <w:color w:val="000000"/>
          <w:szCs w:val="21"/>
        </w:rPr>
        <w:t>项目</w:t>
      </w:r>
      <w:r>
        <w:rPr>
          <w:rFonts w:ascii="Times New Roman" w:hAnsi="Times New Roman" w:hint="eastAsia"/>
          <w:color w:val="000000"/>
          <w:szCs w:val="21"/>
        </w:rPr>
        <w:t>xx</w:t>
      </w:r>
      <w:r>
        <w:rPr>
          <w:rFonts w:ascii="Times New Roman" w:hAnsi="Times New Roman" w:hint="eastAsia"/>
          <w:color w:val="000000"/>
          <w:szCs w:val="21"/>
        </w:rPr>
        <w:t>标段）</w:t>
      </w:r>
      <w:r>
        <w:rPr>
          <w:rFonts w:ascii="Times New Roman" w:hAnsi="Times New Roman" w:hint="eastAsia"/>
          <w:color w:val="000000"/>
          <w:szCs w:val="21"/>
        </w:rPr>
        <w:t>,</w:t>
      </w:r>
      <w:r>
        <w:rPr>
          <w:rFonts w:ascii="Times New Roman" w:hAnsi="Times New Roman" w:hint="eastAsia"/>
          <w:color w:val="000000"/>
          <w:szCs w:val="21"/>
        </w:rPr>
        <w:t>其中后缀名为“</w:t>
      </w:r>
      <w:r>
        <w:rPr>
          <w:rFonts w:ascii="Times New Roman" w:hAnsi="Times New Roman"/>
          <w:color w:val="000000"/>
          <w:szCs w:val="21"/>
        </w:rPr>
        <w:t>.file</w:t>
      </w:r>
      <w:r>
        <w:rPr>
          <w:rFonts w:ascii="Times New Roman" w:hAnsi="Times New Roman" w:hint="eastAsia"/>
          <w:color w:val="000000"/>
          <w:szCs w:val="21"/>
        </w:rPr>
        <w:t>”的文件用于电子投标使用。</w:t>
      </w:r>
    </w:p>
    <w:p w:rsidR="00E2511C" w:rsidRDefault="000D6999">
      <w:pPr>
        <w:tabs>
          <w:tab w:val="left" w:pos="7095"/>
        </w:tabs>
        <w:spacing w:line="360" w:lineRule="auto"/>
        <w:ind w:firstLineChars="200" w:firstLine="422"/>
        <w:contextualSpacing/>
        <w:rPr>
          <w:rFonts w:ascii="Times New Roman" w:hAnsi="Times New Roman"/>
          <w:b/>
          <w:color w:val="000000"/>
          <w:szCs w:val="21"/>
        </w:rPr>
      </w:pPr>
      <w:r>
        <w:rPr>
          <w:rFonts w:ascii="Times New Roman" w:hAnsi="Times New Roman"/>
          <w:b/>
          <w:color w:val="000000"/>
          <w:szCs w:val="21"/>
        </w:rPr>
        <w:t>4</w:t>
      </w:r>
      <w:r>
        <w:rPr>
          <w:rFonts w:ascii="Times New Roman" w:hAnsi="Times New Roman" w:hint="eastAsia"/>
          <w:b/>
          <w:color w:val="000000"/>
          <w:szCs w:val="21"/>
        </w:rPr>
        <w:t>.</w:t>
      </w:r>
      <w:r>
        <w:rPr>
          <w:rFonts w:ascii="Times New Roman" w:hAnsi="Times New Roman" w:hint="eastAsia"/>
          <w:b/>
          <w:color w:val="000000"/>
          <w:szCs w:val="21"/>
        </w:rPr>
        <w:t>加密电子响应文件的提交</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color w:val="000000"/>
          <w:szCs w:val="21"/>
        </w:rPr>
        <w:t>4</w:t>
      </w:r>
      <w:r>
        <w:rPr>
          <w:rFonts w:ascii="Times New Roman" w:hAnsi="Times New Roman" w:hint="eastAsia"/>
          <w:color w:val="000000"/>
          <w:szCs w:val="21"/>
        </w:rPr>
        <w:t>.1</w:t>
      </w:r>
      <w:r>
        <w:rPr>
          <w:rFonts w:ascii="Times New Roman" w:hAnsi="Times New Roman" w:hint="eastAsia"/>
          <w:color w:val="000000"/>
          <w:szCs w:val="21"/>
        </w:rPr>
        <w:t>加密电子响应文件应按规定在磋商响应截止时间（磋商时间）之前成功提交至《全国公共资源交易平台</w:t>
      </w:r>
      <w:r>
        <w:rPr>
          <w:rFonts w:ascii="Times New Roman" w:hAnsi="Times New Roman" w:hint="eastAsia"/>
          <w:color w:val="000000"/>
          <w:szCs w:val="21"/>
        </w:rPr>
        <w:t>(</w:t>
      </w:r>
      <w:r>
        <w:rPr>
          <w:rFonts w:ascii="Times New Roman" w:hAnsi="Times New Roman" w:hint="eastAsia"/>
          <w:color w:val="000000"/>
          <w:szCs w:val="21"/>
        </w:rPr>
        <w:t>河南省</w:t>
      </w:r>
      <w:r>
        <w:rPr>
          <w:rFonts w:ascii="Times New Roman" w:eastAsia="MS Mincho" w:hAnsi="Times New Roman" w:cs="MS Mincho" w:hint="eastAsia"/>
          <w:color w:val="000000"/>
          <w:szCs w:val="21"/>
        </w:rPr>
        <w:t>▪</w:t>
      </w:r>
      <w:r>
        <w:rPr>
          <w:rFonts w:ascii="Times New Roman" w:eastAsia="宋体" w:hAnsi="Times New Roman" w:cs="宋体" w:hint="eastAsia"/>
          <w:color w:val="000000"/>
          <w:szCs w:val="21"/>
        </w:rPr>
        <w:t>许昌市</w:t>
      </w:r>
      <w:r>
        <w:rPr>
          <w:rFonts w:ascii="Times New Roman" w:hAnsi="Times New Roman" w:hint="eastAsia"/>
          <w:color w:val="000000"/>
          <w:szCs w:val="21"/>
        </w:rPr>
        <w:t>)</w:t>
      </w:r>
      <w:r>
        <w:rPr>
          <w:rFonts w:ascii="Times New Roman" w:hAnsi="Times New Roman" w:hint="eastAsia"/>
          <w:color w:val="000000"/>
          <w:szCs w:val="21"/>
        </w:rPr>
        <w:t>》公共资源交易系统（</w:t>
      </w:r>
      <w:hyperlink r:id="rId10" w:history="1">
        <w:r>
          <w:rPr>
            <w:rStyle w:val="af1"/>
            <w:rFonts w:ascii="Times New Roman" w:hAnsi="Times New Roman"/>
            <w:szCs w:val="21"/>
          </w:rPr>
          <w:t>http://221.14.6.70:8088/ggzy/</w:t>
        </w:r>
      </w:hyperlink>
      <w:r>
        <w:rPr>
          <w:rFonts w:ascii="Times New Roman" w:hAnsi="Times New Roman" w:hint="eastAsia"/>
          <w:color w:val="000000"/>
          <w:szCs w:val="21"/>
        </w:rPr>
        <w:t>）。</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hint="eastAsia"/>
          <w:color w:val="000000"/>
          <w:szCs w:val="21"/>
        </w:rPr>
        <w:t>供应商应充分考虑并预留技术处理和上传数据所需时间。</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color w:val="000000"/>
          <w:szCs w:val="21"/>
        </w:rPr>
        <w:t>4.</w:t>
      </w:r>
      <w:r>
        <w:rPr>
          <w:rFonts w:ascii="Times New Roman" w:hAnsi="Times New Roman" w:hint="eastAsia"/>
          <w:color w:val="000000"/>
          <w:szCs w:val="21"/>
        </w:rPr>
        <w:t xml:space="preserve">2 </w:t>
      </w:r>
      <w:r>
        <w:rPr>
          <w:rFonts w:ascii="Times New Roman" w:hAnsi="Times New Roman" w:hint="eastAsia"/>
          <w:color w:val="000000"/>
          <w:szCs w:val="21"/>
        </w:rPr>
        <w:t>供应商对同一项目多个标段进行响应的，加密电子响应文件应按标段分别提交。</w:t>
      </w:r>
    </w:p>
    <w:p w:rsidR="00E2511C" w:rsidRDefault="000D6999">
      <w:pPr>
        <w:tabs>
          <w:tab w:val="left" w:pos="7095"/>
        </w:tabs>
        <w:spacing w:line="360" w:lineRule="auto"/>
        <w:ind w:firstLineChars="200" w:firstLine="420"/>
        <w:contextualSpacing/>
        <w:rPr>
          <w:rFonts w:ascii="Times New Roman" w:hAnsi="Times New Roman"/>
          <w:color w:val="00B0F0"/>
          <w:szCs w:val="21"/>
        </w:rPr>
      </w:pPr>
      <w:r>
        <w:rPr>
          <w:rFonts w:ascii="Times New Roman" w:hAnsi="Times New Roman"/>
          <w:color w:val="000000"/>
          <w:szCs w:val="21"/>
        </w:rPr>
        <w:t>4</w:t>
      </w:r>
      <w:r>
        <w:rPr>
          <w:rFonts w:ascii="Times New Roman" w:hAnsi="Times New Roman" w:hint="eastAsia"/>
          <w:color w:val="000000"/>
          <w:szCs w:val="21"/>
        </w:rPr>
        <w:t>.</w:t>
      </w:r>
      <w:r>
        <w:rPr>
          <w:rFonts w:ascii="Times New Roman" w:hAnsi="Times New Roman"/>
          <w:color w:val="000000"/>
          <w:szCs w:val="21"/>
        </w:rPr>
        <w:t>3</w:t>
      </w:r>
      <w:r>
        <w:rPr>
          <w:rFonts w:ascii="Times New Roman" w:hAnsi="Times New Roman" w:hint="eastAsia"/>
          <w:color w:val="000000"/>
          <w:szCs w:val="21"/>
        </w:rPr>
        <w:t xml:space="preserve"> </w:t>
      </w:r>
      <w:r>
        <w:rPr>
          <w:rFonts w:ascii="Times New Roman" w:hAnsi="Times New Roman" w:hint="eastAsia"/>
          <w:color w:val="000000"/>
          <w:szCs w:val="21"/>
        </w:rPr>
        <w:t>加密电子响应文件成功提交后，《全国公共资源交易平台</w:t>
      </w:r>
      <w:r>
        <w:rPr>
          <w:rFonts w:ascii="Times New Roman" w:hAnsi="Times New Roman" w:hint="eastAsia"/>
          <w:color w:val="000000"/>
          <w:szCs w:val="21"/>
        </w:rPr>
        <w:t>(</w:t>
      </w:r>
      <w:r>
        <w:rPr>
          <w:rFonts w:ascii="Times New Roman" w:hAnsi="Times New Roman" w:hint="eastAsia"/>
          <w:color w:val="000000"/>
          <w:szCs w:val="21"/>
        </w:rPr>
        <w:t>河南省</w:t>
      </w:r>
      <w:r>
        <w:rPr>
          <w:rFonts w:ascii="Times New Roman" w:eastAsia="MS Mincho" w:hAnsi="Times New Roman" w:cs="MS Mincho" w:hint="eastAsia"/>
          <w:color w:val="000000"/>
          <w:szCs w:val="21"/>
        </w:rPr>
        <w:t>▪</w:t>
      </w:r>
      <w:r>
        <w:rPr>
          <w:rFonts w:ascii="Times New Roman" w:eastAsia="宋体" w:hAnsi="Times New Roman" w:cs="宋体" w:hint="eastAsia"/>
          <w:color w:val="000000"/>
          <w:szCs w:val="21"/>
        </w:rPr>
        <w:t>许昌市</w:t>
      </w:r>
      <w:r>
        <w:rPr>
          <w:rFonts w:ascii="Times New Roman" w:hAnsi="Times New Roman" w:hint="eastAsia"/>
          <w:color w:val="000000"/>
          <w:szCs w:val="21"/>
        </w:rPr>
        <w:t>)</w:t>
      </w:r>
      <w:r>
        <w:rPr>
          <w:rFonts w:ascii="Times New Roman" w:hAnsi="Times New Roman" w:hint="eastAsia"/>
          <w:color w:val="000000"/>
          <w:szCs w:val="21"/>
        </w:rPr>
        <w:t>》公共资源交易</w:t>
      </w:r>
      <w:r>
        <w:rPr>
          <w:rFonts w:ascii="Times New Roman" w:hAnsi="Times New Roman" w:hint="eastAsia"/>
          <w:color w:val="000000"/>
          <w:szCs w:val="21"/>
        </w:rPr>
        <w:lastRenderedPageBreak/>
        <w:t>系统（</w:t>
      </w:r>
      <w:hyperlink r:id="rId11" w:history="1">
        <w:r>
          <w:rPr>
            <w:rStyle w:val="af1"/>
            <w:rFonts w:ascii="Times New Roman" w:hAnsi="Times New Roman"/>
            <w:szCs w:val="21"/>
          </w:rPr>
          <w:t>http://221.14.6.70:8088/ggzy/</w:t>
        </w:r>
      </w:hyperlink>
      <w:r>
        <w:rPr>
          <w:rFonts w:ascii="Times New Roman" w:hAnsi="Times New Roman" w:hint="eastAsia"/>
          <w:color w:val="000000"/>
          <w:szCs w:val="21"/>
        </w:rPr>
        <w:t>）</w:t>
      </w:r>
      <w:r>
        <w:rPr>
          <w:rFonts w:ascii="Times New Roman" w:hAnsi="Times New Roman" w:cs="仿宋_GB2312" w:hint="eastAsia"/>
          <w:color w:val="000000"/>
          <w:szCs w:val="21"/>
        </w:rPr>
        <w:t>生成“投标文件提交回执单”。</w:t>
      </w:r>
    </w:p>
    <w:p w:rsidR="00E2511C" w:rsidRDefault="000D6999">
      <w:pPr>
        <w:tabs>
          <w:tab w:val="left" w:pos="7095"/>
        </w:tabs>
        <w:spacing w:line="360" w:lineRule="auto"/>
        <w:ind w:firstLineChars="200" w:firstLine="422"/>
        <w:contextualSpacing/>
        <w:rPr>
          <w:rFonts w:ascii="Times New Roman" w:hAnsi="Times New Roman"/>
          <w:b/>
          <w:color w:val="000000"/>
          <w:szCs w:val="21"/>
        </w:rPr>
      </w:pPr>
      <w:r>
        <w:rPr>
          <w:rFonts w:ascii="Times New Roman" w:hAnsi="Times New Roman" w:hint="eastAsia"/>
          <w:b/>
          <w:color w:val="000000"/>
          <w:szCs w:val="21"/>
        </w:rPr>
        <w:t>5.</w:t>
      </w:r>
      <w:proofErr w:type="gramStart"/>
      <w:r>
        <w:rPr>
          <w:rFonts w:ascii="Times New Roman" w:hAnsi="Times New Roman" w:hint="eastAsia"/>
          <w:b/>
          <w:color w:val="000000"/>
          <w:szCs w:val="21"/>
        </w:rPr>
        <w:t>远程不</w:t>
      </w:r>
      <w:proofErr w:type="gramEnd"/>
      <w:r>
        <w:rPr>
          <w:rFonts w:ascii="Times New Roman" w:hAnsi="Times New Roman" w:hint="eastAsia"/>
          <w:b/>
          <w:color w:val="000000"/>
          <w:szCs w:val="21"/>
        </w:rPr>
        <w:t>见面磋商（电子响应文件的解密）</w:t>
      </w:r>
    </w:p>
    <w:p w:rsidR="00E2511C" w:rsidRDefault="000D6999">
      <w:pPr>
        <w:tabs>
          <w:tab w:val="left" w:pos="7095"/>
        </w:tabs>
        <w:spacing w:line="360" w:lineRule="auto"/>
        <w:ind w:firstLine="420"/>
        <w:contextualSpacing/>
        <w:rPr>
          <w:rFonts w:ascii="Times New Roman" w:hAnsi="Times New Roman"/>
          <w:color w:val="000000"/>
          <w:szCs w:val="21"/>
        </w:rPr>
      </w:pPr>
      <w:r>
        <w:rPr>
          <w:rFonts w:ascii="Times New Roman" w:hAnsi="Times New Roman" w:hint="eastAsia"/>
          <w:color w:val="000000"/>
          <w:szCs w:val="21"/>
        </w:rPr>
        <w:t>5</w:t>
      </w:r>
      <w:r>
        <w:rPr>
          <w:rFonts w:ascii="Times New Roman" w:hAnsi="Times New Roman"/>
          <w:color w:val="000000"/>
          <w:szCs w:val="21"/>
        </w:rPr>
        <w:t>.</w:t>
      </w:r>
      <w:r>
        <w:rPr>
          <w:rFonts w:ascii="Times New Roman" w:hAnsi="Times New Roman" w:hint="eastAsia"/>
          <w:color w:val="000000"/>
          <w:szCs w:val="21"/>
        </w:rPr>
        <w:t>1</w:t>
      </w:r>
      <w:r>
        <w:rPr>
          <w:rFonts w:ascii="Times New Roman" w:hAnsi="Times New Roman" w:hint="eastAsia"/>
          <w:color w:val="000000"/>
          <w:szCs w:val="21"/>
        </w:rPr>
        <w:t>供应商应熟悉《许昌市不见面操作手册》，并提前设置不见面开标浏览器（设置流程详见《许昌市不见面操作手册》）。</w:t>
      </w:r>
    </w:p>
    <w:p w:rsidR="00E2511C" w:rsidRDefault="000D6999">
      <w:pPr>
        <w:tabs>
          <w:tab w:val="left" w:pos="7095"/>
        </w:tabs>
        <w:spacing w:line="360" w:lineRule="auto"/>
        <w:ind w:firstLine="420"/>
        <w:contextualSpacing/>
        <w:rPr>
          <w:rFonts w:ascii="Times New Roman" w:hAnsi="Times New Roman"/>
          <w:color w:val="000000"/>
          <w:szCs w:val="21"/>
        </w:rPr>
      </w:pPr>
      <w:r>
        <w:rPr>
          <w:rFonts w:ascii="Times New Roman" w:hAnsi="Times New Roman" w:hint="eastAsia"/>
          <w:color w:val="000000"/>
          <w:szCs w:val="21"/>
        </w:rPr>
        <w:t xml:space="preserve">5.2 </w:t>
      </w:r>
      <w:r>
        <w:rPr>
          <w:rFonts w:ascii="Times New Roman" w:hAnsi="Times New Roman" w:hint="eastAsia"/>
          <w:color w:val="000000"/>
          <w:szCs w:val="21"/>
        </w:rPr>
        <w:t>《许昌市不见面操作手册》下载路径：全国公共资源交易平台（河南省·许昌市）—“资料下载”栏目。</w:t>
      </w:r>
    </w:p>
    <w:p w:rsidR="00E2511C" w:rsidRDefault="000D6999">
      <w:pPr>
        <w:tabs>
          <w:tab w:val="left" w:pos="7095"/>
        </w:tabs>
        <w:spacing w:line="360" w:lineRule="auto"/>
        <w:ind w:firstLine="420"/>
        <w:contextualSpacing/>
        <w:rPr>
          <w:rFonts w:ascii="Times New Roman" w:hAnsi="Times New Roman"/>
          <w:color w:val="000000"/>
          <w:szCs w:val="21"/>
        </w:rPr>
      </w:pPr>
      <w:r>
        <w:rPr>
          <w:rFonts w:ascii="Times New Roman" w:hAnsi="Times New Roman" w:hint="eastAsia"/>
          <w:color w:val="000000"/>
          <w:szCs w:val="21"/>
        </w:rPr>
        <w:t>5.</w:t>
      </w:r>
      <w:r>
        <w:rPr>
          <w:rFonts w:ascii="Times New Roman" w:hAnsi="Times New Roman"/>
          <w:color w:val="000000"/>
          <w:szCs w:val="21"/>
        </w:rPr>
        <w:t>3</w:t>
      </w:r>
      <w:r>
        <w:rPr>
          <w:rFonts w:ascii="Times New Roman" w:hAnsi="Times New Roman" w:cs="仿宋_GB2312" w:hint="eastAsia"/>
          <w:color w:val="000000"/>
          <w:szCs w:val="21"/>
        </w:rPr>
        <w:t>磋商响应截止时间</w:t>
      </w:r>
      <w:proofErr w:type="gramStart"/>
      <w:r>
        <w:rPr>
          <w:rFonts w:ascii="Times New Roman" w:hAnsi="Times New Roman" w:cs="仿宋_GB2312" w:hint="eastAsia"/>
          <w:color w:val="000000"/>
          <w:szCs w:val="21"/>
        </w:rPr>
        <w:t>前供应</w:t>
      </w:r>
      <w:proofErr w:type="gramEnd"/>
      <w:r>
        <w:rPr>
          <w:rFonts w:ascii="Times New Roman" w:hAnsi="Times New Roman" w:cs="仿宋_GB2312" w:hint="eastAsia"/>
          <w:color w:val="000000"/>
          <w:szCs w:val="21"/>
        </w:rPr>
        <w:t>商应登录本项目不见面开标大厅，按照竞争性磋商文件确定的磋商时间准时参加线上响应文件开启。</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hint="eastAsia"/>
          <w:color w:val="000000"/>
          <w:szCs w:val="21"/>
        </w:rPr>
        <w:t>5.4</w:t>
      </w:r>
      <w:r>
        <w:rPr>
          <w:rFonts w:ascii="Times New Roman" w:hAnsi="Times New Roman" w:hint="eastAsia"/>
          <w:color w:val="000000"/>
          <w:szCs w:val="21"/>
        </w:rPr>
        <w:t>供应商对线上响应文件开启过程和开标记录如有疑义，可在本项目不见面开标大厅“文字互动”对话框或“新增质疑”处在</w:t>
      </w:r>
      <w:proofErr w:type="gramStart"/>
      <w:r>
        <w:rPr>
          <w:rFonts w:ascii="Times New Roman" w:hAnsi="Times New Roman" w:hint="eastAsia"/>
          <w:color w:val="000000"/>
          <w:szCs w:val="21"/>
        </w:rPr>
        <w:t>线提出</w:t>
      </w:r>
      <w:proofErr w:type="gramEnd"/>
      <w:r>
        <w:rPr>
          <w:rFonts w:ascii="Times New Roman" w:hAnsi="Times New Roman" w:hint="eastAsia"/>
          <w:color w:val="000000"/>
          <w:szCs w:val="21"/>
        </w:rPr>
        <w:t>询问。</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hint="eastAsia"/>
          <w:color w:val="000000"/>
          <w:szCs w:val="21"/>
        </w:rPr>
        <w:t>5.5</w:t>
      </w:r>
      <w:r>
        <w:rPr>
          <w:rFonts w:ascii="Times New Roman" w:hAnsi="Times New Roman" w:hint="eastAsia"/>
          <w:color w:val="000000"/>
          <w:szCs w:val="21"/>
        </w:rPr>
        <w:t>根据采购代理机构在“文字互动”对话框的通知，供应商选择功能栏“解密环节”按钮进行电子响应文件解密（供应商解密应自采购代理机构点击“开标”按钮后</w:t>
      </w:r>
      <w:r>
        <w:rPr>
          <w:rFonts w:ascii="Times New Roman" w:hAnsi="Times New Roman" w:hint="eastAsia"/>
          <w:color w:val="000000"/>
          <w:szCs w:val="21"/>
        </w:rPr>
        <w:t>60</w:t>
      </w:r>
      <w:r>
        <w:rPr>
          <w:rFonts w:ascii="Times New Roman" w:hAnsi="Times New Roman" w:hint="eastAsia"/>
          <w:color w:val="000000"/>
          <w:szCs w:val="21"/>
        </w:rPr>
        <w:t>分钟内完成）。供应商未在规定时间内解密或</w:t>
      </w:r>
      <w:r>
        <w:rPr>
          <w:rFonts w:ascii="Times New Roman" w:hAnsi="Times New Roman" w:cs="宋体" w:hint="eastAsia"/>
          <w:kern w:val="0"/>
          <w:szCs w:val="21"/>
        </w:rPr>
        <w:t>因供应商原因解密失败的，其响应文件将被拒绝。</w:t>
      </w:r>
    </w:p>
    <w:p w:rsidR="00E2511C" w:rsidRDefault="000D6999">
      <w:pPr>
        <w:tabs>
          <w:tab w:val="left" w:pos="7095"/>
        </w:tabs>
        <w:spacing w:line="360" w:lineRule="auto"/>
        <w:ind w:firstLineChars="200" w:firstLine="420"/>
        <w:contextualSpacing/>
        <w:rPr>
          <w:rFonts w:ascii="Times New Roman" w:hAnsi="Times New Roman"/>
          <w:color w:val="000000"/>
          <w:szCs w:val="21"/>
        </w:rPr>
      </w:pPr>
      <w:r>
        <w:rPr>
          <w:rFonts w:ascii="Times New Roman" w:hAnsi="Times New Roman" w:hint="eastAsia"/>
          <w:color w:val="000000"/>
          <w:szCs w:val="21"/>
        </w:rPr>
        <w:t>5.6</w:t>
      </w:r>
      <w:r>
        <w:rPr>
          <w:rFonts w:ascii="Times New Roman" w:hAnsi="Times New Roman" w:hint="eastAsia"/>
          <w:color w:val="000000"/>
          <w:szCs w:val="21"/>
        </w:rPr>
        <w:t>项目</w:t>
      </w:r>
      <w:proofErr w:type="gramStart"/>
      <w:r>
        <w:rPr>
          <w:rFonts w:ascii="Times New Roman" w:hAnsi="Times New Roman" w:hint="eastAsia"/>
          <w:color w:val="000000"/>
          <w:szCs w:val="21"/>
        </w:rPr>
        <w:t>远程不</w:t>
      </w:r>
      <w:proofErr w:type="gramEnd"/>
      <w:r>
        <w:rPr>
          <w:rFonts w:ascii="Times New Roman" w:hAnsi="Times New Roman" w:hint="eastAsia"/>
          <w:color w:val="000000"/>
          <w:szCs w:val="21"/>
        </w:rPr>
        <w:t>见面响应文件开启活动结束时，供应商应在《开标记录表》上进行电子签章。供应商未签章的，视同认可线上响应文件开启结果。</w:t>
      </w:r>
    </w:p>
    <w:p w:rsidR="00E2511C" w:rsidRDefault="000D6999">
      <w:pPr>
        <w:tabs>
          <w:tab w:val="left" w:pos="7095"/>
        </w:tabs>
        <w:spacing w:line="360" w:lineRule="auto"/>
        <w:ind w:firstLine="420"/>
        <w:contextualSpacing/>
        <w:rPr>
          <w:rFonts w:ascii="Times New Roman" w:hAnsi="Times New Roman"/>
          <w:b/>
          <w:color w:val="000000"/>
          <w:szCs w:val="21"/>
        </w:rPr>
      </w:pPr>
      <w:r>
        <w:rPr>
          <w:rFonts w:ascii="Times New Roman" w:hAnsi="Times New Roman" w:hint="eastAsia"/>
          <w:b/>
          <w:color w:val="000000"/>
          <w:szCs w:val="21"/>
        </w:rPr>
        <w:t>6.</w:t>
      </w:r>
      <w:r>
        <w:rPr>
          <w:rFonts w:ascii="Times New Roman" w:hAnsi="Times New Roman" w:hint="eastAsia"/>
          <w:b/>
          <w:color w:val="000000"/>
          <w:szCs w:val="21"/>
        </w:rPr>
        <w:t>评审依据</w:t>
      </w:r>
    </w:p>
    <w:p w:rsidR="00E2511C" w:rsidRDefault="000D6999">
      <w:pPr>
        <w:tabs>
          <w:tab w:val="left" w:pos="7095"/>
        </w:tabs>
        <w:spacing w:line="360" w:lineRule="auto"/>
        <w:ind w:firstLine="420"/>
        <w:contextualSpacing/>
        <w:rPr>
          <w:rFonts w:ascii="Times New Roman" w:hAnsi="Times New Roman"/>
          <w:color w:val="000000"/>
          <w:szCs w:val="21"/>
        </w:rPr>
      </w:pPr>
      <w:r>
        <w:rPr>
          <w:rFonts w:ascii="Times New Roman" w:hAnsi="Times New Roman" w:hint="eastAsia"/>
          <w:color w:val="000000"/>
          <w:szCs w:val="21"/>
        </w:rPr>
        <w:t>6.1</w:t>
      </w:r>
      <w:r>
        <w:rPr>
          <w:rFonts w:ascii="Times New Roman" w:hAnsi="Times New Roman" w:hint="eastAsia"/>
          <w:color w:val="000000"/>
          <w:szCs w:val="21"/>
        </w:rPr>
        <w:t>全流程电子化交易（不见面磋商）项目，磋商小组以成功上传、解密的电子响应文件为依据评审。</w:t>
      </w:r>
    </w:p>
    <w:p w:rsidR="00E2511C" w:rsidRDefault="000D6999">
      <w:pPr>
        <w:tabs>
          <w:tab w:val="left" w:pos="7095"/>
        </w:tabs>
        <w:spacing w:line="360" w:lineRule="auto"/>
        <w:ind w:firstLine="420"/>
        <w:contextualSpacing/>
        <w:rPr>
          <w:rFonts w:ascii="Times New Roman" w:hAnsi="Times New Roman"/>
          <w:color w:val="000000"/>
          <w:szCs w:val="21"/>
        </w:rPr>
      </w:pPr>
      <w:r>
        <w:rPr>
          <w:rFonts w:ascii="Times New Roman" w:hAnsi="Times New Roman" w:hint="eastAsia"/>
          <w:color w:val="000000"/>
          <w:szCs w:val="21"/>
        </w:rPr>
        <w:t xml:space="preserve">6.2 </w:t>
      </w:r>
      <w:r>
        <w:rPr>
          <w:rFonts w:ascii="Times New Roman" w:hAnsi="Times New Roman" w:hint="eastAsia"/>
          <w:color w:val="000000"/>
          <w:szCs w:val="21"/>
        </w:rPr>
        <w:t>磋商期间，供应商应保持通讯手机畅通，并根据磋商小组要求在规定时间内提供：</w:t>
      </w:r>
    </w:p>
    <w:p w:rsidR="00E2511C" w:rsidRDefault="000D6999">
      <w:pPr>
        <w:tabs>
          <w:tab w:val="left" w:pos="7095"/>
        </w:tabs>
        <w:spacing w:line="360" w:lineRule="auto"/>
        <w:ind w:firstLine="420"/>
        <w:contextualSpacing/>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）最后报价（加盖公章，或者由法定代表人或其授权的代表签字）；</w:t>
      </w:r>
    </w:p>
    <w:p w:rsidR="00E2511C" w:rsidRDefault="000D6999">
      <w:pPr>
        <w:wordWrap w:val="0"/>
        <w:autoSpaceDE w:val="0"/>
        <w:autoSpaceDN w:val="0"/>
        <w:adjustRightInd w:val="0"/>
        <w:spacing w:line="360" w:lineRule="auto"/>
        <w:ind w:firstLineChars="200" w:firstLine="420"/>
        <w:contextualSpacing/>
        <w:rPr>
          <w:rFonts w:ascii="Times New Roman" w:hAnsi="Times New Roman"/>
        </w:rPr>
      </w:pPr>
      <w:r>
        <w:rPr>
          <w:rFonts w:ascii="Times New Roman" w:hAnsi="Times New Roman" w:hint="eastAsia"/>
        </w:rPr>
        <w:t>提交方式：供应商须使用</w:t>
      </w:r>
      <w:r>
        <w:rPr>
          <w:rFonts w:ascii="Times New Roman" w:hAnsi="Times New Roman"/>
        </w:rPr>
        <w:t>CA</w:t>
      </w:r>
      <w:r>
        <w:rPr>
          <w:rFonts w:ascii="Times New Roman" w:hAnsi="Times New Roman"/>
        </w:rPr>
        <w:t>数字证书</w:t>
      </w:r>
      <w:r>
        <w:rPr>
          <w:rFonts w:ascii="Times New Roman" w:hAnsi="Times New Roman" w:hint="eastAsia"/>
        </w:rPr>
        <w:t>登录</w:t>
      </w:r>
      <w:r>
        <w:rPr>
          <w:rFonts w:ascii="Times New Roman" w:hAnsi="Times New Roman" w:hint="eastAsia"/>
          <w:color w:val="000000"/>
          <w:szCs w:val="21"/>
        </w:rPr>
        <w:t>《全国公共资源交易平台</w:t>
      </w:r>
      <w:r>
        <w:rPr>
          <w:rFonts w:ascii="Times New Roman" w:hAnsi="Times New Roman" w:hint="eastAsia"/>
          <w:color w:val="000000"/>
          <w:szCs w:val="21"/>
        </w:rPr>
        <w:t>(</w:t>
      </w:r>
      <w:r>
        <w:rPr>
          <w:rFonts w:ascii="Times New Roman" w:hAnsi="Times New Roman" w:hint="eastAsia"/>
          <w:color w:val="000000"/>
          <w:szCs w:val="21"/>
        </w:rPr>
        <w:t>河南省</w:t>
      </w:r>
      <w:r>
        <w:rPr>
          <w:rFonts w:ascii="Times New Roman" w:eastAsia="MS Mincho" w:hAnsi="Times New Roman" w:cs="MS Mincho" w:hint="eastAsia"/>
          <w:color w:val="000000"/>
          <w:szCs w:val="21"/>
        </w:rPr>
        <w:t>▪</w:t>
      </w:r>
      <w:r>
        <w:rPr>
          <w:rFonts w:ascii="Times New Roman" w:eastAsia="宋体" w:hAnsi="Times New Roman" w:cs="宋体" w:hint="eastAsia"/>
          <w:color w:val="000000"/>
          <w:szCs w:val="21"/>
        </w:rPr>
        <w:t>许昌市</w:t>
      </w:r>
      <w:r>
        <w:rPr>
          <w:rFonts w:ascii="Times New Roman" w:hAnsi="Times New Roman" w:hint="eastAsia"/>
          <w:color w:val="000000"/>
          <w:szCs w:val="21"/>
        </w:rPr>
        <w:t>)</w:t>
      </w:r>
      <w:r>
        <w:rPr>
          <w:rFonts w:ascii="Times New Roman" w:hAnsi="Times New Roman" w:hint="eastAsia"/>
          <w:color w:val="000000"/>
          <w:szCs w:val="21"/>
        </w:rPr>
        <w:t>》公共资源交易系统（</w:t>
      </w:r>
      <w:r>
        <w:rPr>
          <w:rFonts w:ascii="Times New Roman" w:hAnsi="Times New Roman"/>
        </w:rPr>
        <w:t>http://ggzy.xuchang.gov.cn:8088/ggzy/</w:t>
      </w:r>
      <w:r>
        <w:rPr>
          <w:rFonts w:ascii="Times New Roman" w:hAnsi="Times New Roman" w:hint="eastAsia"/>
          <w:color w:val="000000"/>
          <w:szCs w:val="21"/>
        </w:rPr>
        <w:t>）进行最后报价，</w:t>
      </w:r>
      <w:r>
        <w:rPr>
          <w:rFonts w:ascii="Times New Roman" w:hAnsi="Times New Roman" w:hint="eastAsia"/>
        </w:rPr>
        <w:t>最后报价应包括：①总报价</w:t>
      </w:r>
      <w:r>
        <w:rPr>
          <w:rFonts w:ascii="Times New Roman" w:eastAsia="宋体" w:hAnsi="Times New Roman" w:hint="eastAsia"/>
        </w:rPr>
        <w:t>②</w:t>
      </w:r>
      <w:r>
        <w:rPr>
          <w:rFonts w:ascii="Times New Roman" w:hAnsi="Times New Roman" w:hint="eastAsia"/>
        </w:rPr>
        <w:t>分项报价。</w:t>
      </w:r>
    </w:p>
    <w:p w:rsidR="00E2511C" w:rsidRPr="00192387" w:rsidRDefault="000D6999" w:rsidP="00192387">
      <w:pPr>
        <w:tabs>
          <w:tab w:val="left" w:pos="7095"/>
        </w:tabs>
        <w:spacing w:line="360" w:lineRule="auto"/>
        <w:ind w:firstLineChars="200" w:firstLine="420"/>
        <w:contextualSpacing/>
        <w:rPr>
          <w:rFonts w:ascii="Times New Roman" w:hAnsi="Times New Roman"/>
          <w:color w:val="000000"/>
          <w:szCs w:val="21"/>
        </w:rPr>
      </w:pPr>
      <w:r w:rsidRPr="00192387">
        <w:rPr>
          <w:rFonts w:ascii="Times New Roman" w:hAnsi="Times New Roman" w:hint="eastAsia"/>
          <w:color w:val="000000"/>
          <w:szCs w:val="21"/>
        </w:rPr>
        <w:t>注：①磋商小组要求供应商（主承销商）提交最后报价时，在磋商小组规定时间内，供应商（主承销商）未提交最后报价则以其初次提交响应文件报价为最后报价。</w:t>
      </w:r>
    </w:p>
    <w:p w:rsidR="00E2511C" w:rsidRPr="00192387" w:rsidRDefault="000D6999" w:rsidP="00192387">
      <w:pPr>
        <w:tabs>
          <w:tab w:val="left" w:pos="7095"/>
        </w:tabs>
        <w:spacing w:line="360" w:lineRule="auto"/>
        <w:ind w:firstLineChars="200" w:firstLine="420"/>
        <w:contextualSpacing/>
        <w:rPr>
          <w:rFonts w:ascii="Times New Roman" w:hAnsi="Times New Roman"/>
          <w:color w:val="000000"/>
          <w:szCs w:val="21"/>
        </w:rPr>
      </w:pPr>
      <w:r w:rsidRPr="00192387">
        <w:rPr>
          <w:rFonts w:ascii="Times New Roman" w:hAnsi="Times New Roman" w:hint="eastAsia"/>
          <w:color w:val="000000"/>
          <w:szCs w:val="21"/>
        </w:rPr>
        <w:t>②采购文件第二章“采购需求”中“采购清单”以工程量清单提供的，供应商（主承销商）应以工程量清单方式提交最后报价。</w:t>
      </w:r>
    </w:p>
    <w:p w:rsidR="00E2511C" w:rsidRDefault="000D6999" w:rsidP="00192387">
      <w:pPr>
        <w:tabs>
          <w:tab w:val="left" w:pos="7095"/>
        </w:tabs>
        <w:spacing w:line="360" w:lineRule="auto"/>
        <w:ind w:firstLineChars="200" w:firstLine="420"/>
        <w:contextualSpacing/>
        <w:rPr>
          <w:rFonts w:ascii="Times New Roman" w:hAnsi="Times New Roman"/>
          <w:color w:val="000000"/>
          <w:szCs w:val="21"/>
        </w:rPr>
      </w:pPr>
      <w:r w:rsidRPr="00192387">
        <w:rPr>
          <w:rFonts w:ascii="Times New Roman" w:hAnsi="Times New Roman" w:hint="eastAsia"/>
          <w:color w:val="000000"/>
          <w:szCs w:val="21"/>
        </w:rPr>
        <w:lastRenderedPageBreak/>
        <w:t>③请供应商（主承销商）根据项目情况，可提前准备分项报价。</w:t>
      </w:r>
    </w:p>
    <w:p w:rsidR="00E2511C" w:rsidRDefault="000D6999">
      <w:pPr>
        <w:tabs>
          <w:tab w:val="left" w:pos="7095"/>
        </w:tabs>
        <w:spacing w:line="360" w:lineRule="auto"/>
        <w:ind w:firstLine="420"/>
        <w:contextualSpacing/>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）磋商小组如要求供应商（主承销商）提供“澄清、说明或者更正”；“按照磋商文件的变动情况和磋商小组的要求重新提交响应文件”；“</w:t>
      </w:r>
      <w:r>
        <w:rPr>
          <w:rFonts w:ascii="Times New Roman" w:hAnsi="Times New Roman"/>
          <w:color w:val="000000"/>
          <w:szCs w:val="21"/>
        </w:rPr>
        <w:t>最终设计方案或解决方案</w:t>
      </w:r>
      <w:r>
        <w:rPr>
          <w:rFonts w:ascii="Times New Roman" w:hAnsi="Times New Roman" w:hint="eastAsia"/>
          <w:color w:val="000000"/>
          <w:szCs w:val="21"/>
        </w:rPr>
        <w:t>”的，供应商（主承销商）提供的书面材料应加盖公章，或者由法定代表人或其授权的代表签字后通过电子邮件形式提供</w:t>
      </w:r>
    </w:p>
    <w:p w:rsidR="00E2511C" w:rsidRDefault="000D6999">
      <w:pPr>
        <w:widowControl/>
        <w:jc w:val="left"/>
        <w:rPr>
          <w:rFonts w:ascii="Times New Roman" w:hAnsi="Times New Roman"/>
          <w:szCs w:val="21"/>
        </w:rPr>
      </w:pPr>
      <w:r>
        <w:rPr>
          <w:rFonts w:ascii="Times New Roman" w:hAnsi="Times New Roman"/>
          <w:szCs w:val="21"/>
        </w:rPr>
        <w:br w:type="page"/>
      </w:r>
    </w:p>
    <w:p w:rsidR="00E2511C" w:rsidRDefault="000D6999">
      <w:pPr>
        <w:numPr>
          <w:ilvl w:val="0"/>
          <w:numId w:val="4"/>
        </w:numPr>
        <w:jc w:val="center"/>
        <w:rPr>
          <w:rFonts w:ascii="Times New Roman" w:eastAsiaTheme="majorEastAsia" w:hAnsi="Times New Roman" w:cs="宋体"/>
          <w:b/>
          <w:kern w:val="0"/>
          <w:sz w:val="32"/>
          <w:szCs w:val="32"/>
        </w:rPr>
      </w:pPr>
      <w:r>
        <w:rPr>
          <w:rFonts w:ascii="Times New Roman" w:eastAsiaTheme="majorEastAsia" w:hAnsi="Times New Roman" w:cs="宋体" w:hint="eastAsia"/>
          <w:b/>
          <w:kern w:val="0"/>
          <w:sz w:val="32"/>
          <w:szCs w:val="32"/>
        </w:rPr>
        <w:lastRenderedPageBreak/>
        <w:t>采购需求</w:t>
      </w:r>
    </w:p>
    <w:p w:rsidR="00E2511C" w:rsidRDefault="00E2511C">
      <w:pPr>
        <w:rPr>
          <w:rFonts w:ascii="Times New Roman" w:eastAsiaTheme="majorEastAsia" w:hAnsi="Times New Roman" w:cs="宋体"/>
          <w:b/>
          <w:kern w:val="0"/>
          <w:sz w:val="32"/>
          <w:szCs w:val="32"/>
        </w:rPr>
      </w:pPr>
    </w:p>
    <w:p w:rsidR="00E2511C" w:rsidRDefault="000D6999">
      <w:pPr>
        <w:autoSpaceDE w:val="0"/>
        <w:autoSpaceDN w:val="0"/>
        <w:adjustRightInd w:val="0"/>
        <w:spacing w:line="360" w:lineRule="auto"/>
        <w:ind w:firstLineChars="200" w:firstLine="482"/>
        <w:rPr>
          <w:rFonts w:ascii="Times New Roman" w:hAnsi="Times New Roman" w:cs="宋体"/>
          <w:bCs/>
          <w:kern w:val="0"/>
          <w:sz w:val="24"/>
          <w:lang w:val="zh-CN"/>
        </w:rPr>
      </w:pPr>
      <w:r>
        <w:rPr>
          <w:rFonts w:ascii="Times New Roman" w:hAnsi="Times New Roman" w:cs="宋体" w:hint="eastAsia"/>
          <w:b/>
          <w:kern w:val="0"/>
          <w:sz w:val="24"/>
          <w:lang w:val="zh-CN"/>
        </w:rPr>
        <w:t>一、本项目需实现的功能或者目标</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我</w:t>
      </w:r>
      <w:r>
        <w:rPr>
          <w:rFonts w:ascii="Times New Roman" w:hAnsi="Times New Roman" w:cs="宋体"/>
          <w:sz w:val="24"/>
        </w:rPr>
        <w:t>公司</w:t>
      </w:r>
      <w:r>
        <w:rPr>
          <w:rFonts w:ascii="Times New Roman" w:hAnsi="Times New Roman" w:cs="宋体" w:hint="eastAsia"/>
          <w:sz w:val="24"/>
        </w:rPr>
        <w:t>拟于</w:t>
      </w:r>
      <w:r>
        <w:rPr>
          <w:rFonts w:ascii="Times New Roman" w:hAnsi="Times New Roman" w:cs="宋体" w:hint="eastAsia"/>
          <w:sz w:val="24"/>
        </w:rPr>
        <w:t>2020</w:t>
      </w:r>
      <w:r>
        <w:rPr>
          <w:rFonts w:ascii="Times New Roman" w:hAnsi="Times New Roman" w:cs="宋体" w:hint="eastAsia"/>
          <w:sz w:val="24"/>
        </w:rPr>
        <w:t>年非公开发行总额暂定</w:t>
      </w:r>
      <w:r>
        <w:rPr>
          <w:rFonts w:ascii="Times New Roman" w:hAnsi="Times New Roman" w:cs="宋体" w:hint="eastAsia"/>
          <w:sz w:val="24"/>
        </w:rPr>
        <w:t>15</w:t>
      </w:r>
      <w:r>
        <w:rPr>
          <w:rFonts w:ascii="Times New Roman" w:hAnsi="Times New Roman" w:cs="宋体" w:hint="eastAsia"/>
          <w:sz w:val="24"/>
        </w:rPr>
        <w:t>亿元人民币，后期具体发行金额以上海证券交易所实际审批结果及采购人实际使用需求为准的公司债券，创新公司</w:t>
      </w:r>
      <w:r>
        <w:rPr>
          <w:rFonts w:ascii="Times New Roman" w:hAnsi="Times New Roman" w:cs="宋体"/>
          <w:sz w:val="24"/>
        </w:rPr>
        <w:t>的</w:t>
      </w:r>
      <w:r>
        <w:rPr>
          <w:rFonts w:ascii="Times New Roman" w:hAnsi="Times New Roman" w:cs="宋体" w:hint="eastAsia"/>
          <w:sz w:val="24"/>
        </w:rPr>
        <w:t>债券融资方式，拓宽公司融资渠道，加快构建适应市场经济发展的多元化融资体系，推动重大基础设施和重点项目建设，为经济平稳较快发展提供坚实的资金保障。为此，</w:t>
      </w:r>
      <w:r>
        <w:rPr>
          <w:rFonts w:ascii="Times New Roman" w:hAnsi="Times New Roman" w:cs="宋体"/>
          <w:sz w:val="24"/>
        </w:rPr>
        <w:t>我公司计划</w:t>
      </w:r>
      <w:r>
        <w:rPr>
          <w:rFonts w:ascii="Times New Roman" w:hAnsi="Times New Roman" w:cs="宋体" w:hint="eastAsia"/>
          <w:sz w:val="24"/>
        </w:rPr>
        <w:t>选择一家有实力、有经验的证券经营机构，提供发行、承销服务及其他服务，</w:t>
      </w:r>
      <w:r>
        <w:rPr>
          <w:rFonts w:ascii="Times New Roman" w:hAnsi="Times New Roman" w:cs="宋体"/>
          <w:sz w:val="24"/>
        </w:rPr>
        <w:t>在资本市场上进行融资</w:t>
      </w:r>
      <w:r>
        <w:rPr>
          <w:rFonts w:ascii="Times New Roman" w:hAnsi="Times New Roman" w:cs="宋体" w:hint="eastAsia"/>
          <w:sz w:val="24"/>
        </w:rPr>
        <w:t>。</w:t>
      </w:r>
    </w:p>
    <w:p w:rsidR="00E2511C" w:rsidRDefault="000D6999">
      <w:pPr>
        <w:shd w:val="clear" w:color="auto" w:fill="FFFFFF"/>
        <w:spacing w:line="360" w:lineRule="auto"/>
        <w:ind w:firstLineChars="200" w:firstLine="482"/>
        <w:contextualSpacing/>
        <w:jc w:val="left"/>
        <w:rPr>
          <w:rFonts w:ascii="Times New Roman" w:hAnsi="Times New Roman" w:cs="宋体"/>
          <w:b/>
          <w:kern w:val="0"/>
          <w:sz w:val="24"/>
        </w:rPr>
      </w:pPr>
      <w:r>
        <w:rPr>
          <w:rFonts w:ascii="Times New Roman" w:hAnsi="Times New Roman" w:cs="宋体" w:hint="eastAsia"/>
          <w:b/>
          <w:sz w:val="24"/>
        </w:rPr>
        <w:t>★</w:t>
      </w:r>
      <w:r>
        <w:rPr>
          <w:rFonts w:ascii="Times New Roman" w:hAnsi="Times New Roman" w:cs="宋体" w:hint="eastAsia"/>
          <w:b/>
          <w:kern w:val="0"/>
          <w:sz w:val="24"/>
        </w:rPr>
        <w:t>二、服务标准、期限、效率等要求</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（一）</w:t>
      </w:r>
      <w:r>
        <w:rPr>
          <w:rFonts w:ascii="Times New Roman" w:hAnsi="Times New Roman" w:cs="宋体"/>
          <w:sz w:val="24"/>
        </w:rPr>
        <w:t>本项目非</w:t>
      </w:r>
      <w:r>
        <w:rPr>
          <w:rFonts w:ascii="Times New Roman" w:hAnsi="Times New Roman" w:cs="宋体" w:hint="eastAsia"/>
          <w:sz w:val="24"/>
        </w:rPr>
        <w:t>公开公司债券发行金额暂定</w:t>
      </w:r>
      <w:r>
        <w:rPr>
          <w:rFonts w:ascii="Times New Roman" w:hAnsi="Times New Roman" w:cs="宋体" w:hint="eastAsia"/>
          <w:sz w:val="24"/>
        </w:rPr>
        <w:t>15</w:t>
      </w:r>
      <w:r>
        <w:rPr>
          <w:rFonts w:ascii="Times New Roman" w:hAnsi="Times New Roman" w:cs="宋体" w:hint="eastAsia"/>
          <w:sz w:val="24"/>
        </w:rPr>
        <w:t>亿元人民币，后期具体发行金额以采购人实际使用需求及证券交易所实际审批结果为准</w:t>
      </w:r>
      <w:r>
        <w:rPr>
          <w:rFonts w:ascii="Times New Roman" w:hAnsi="Times New Roman" w:cs="宋体"/>
          <w:sz w:val="24"/>
        </w:rPr>
        <w:t>，</w:t>
      </w:r>
      <w:r>
        <w:rPr>
          <w:rFonts w:ascii="Times New Roman" w:hAnsi="Times New Roman" w:cs="宋体" w:hint="eastAsia"/>
          <w:sz w:val="24"/>
        </w:rPr>
        <w:t>债券期限不超过</w:t>
      </w:r>
      <w:r>
        <w:rPr>
          <w:rFonts w:ascii="Times New Roman" w:hAnsi="Times New Roman" w:cs="宋体" w:hint="eastAsia"/>
          <w:sz w:val="24"/>
        </w:rPr>
        <w:t>5</w:t>
      </w:r>
      <w:r>
        <w:rPr>
          <w:rFonts w:ascii="Times New Roman" w:hAnsi="Times New Roman" w:cs="宋体" w:hint="eastAsia"/>
          <w:sz w:val="24"/>
        </w:rPr>
        <w:t>年（以最终批准结果为准）</w:t>
      </w:r>
      <w:r>
        <w:rPr>
          <w:rFonts w:ascii="Times New Roman" w:hAnsi="Times New Roman" w:cs="宋体"/>
          <w:sz w:val="24"/>
        </w:rPr>
        <w:t>。投标人须对本项目进行整体报价</w:t>
      </w:r>
      <w:r>
        <w:rPr>
          <w:rFonts w:ascii="Times New Roman" w:hAnsi="Times New Roman" w:cs="宋体"/>
          <w:sz w:val="24"/>
        </w:rPr>
        <w:t>,</w:t>
      </w:r>
      <w:r>
        <w:rPr>
          <w:rFonts w:ascii="Times New Roman" w:hAnsi="Times New Roman" w:cs="宋体"/>
          <w:sz w:val="24"/>
        </w:rPr>
        <w:t>不得分拆，且提供完整的技术和服务资料。</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（二）发债时间要求：要求中标主承销商须在合同签订后</w:t>
      </w:r>
      <w:r>
        <w:rPr>
          <w:rFonts w:ascii="Times New Roman" w:hAnsi="Times New Roman" w:cs="宋体" w:hint="eastAsia"/>
          <w:sz w:val="24"/>
        </w:rPr>
        <w:t>3</w:t>
      </w:r>
      <w:r>
        <w:rPr>
          <w:rFonts w:ascii="Times New Roman" w:hAnsi="Times New Roman" w:cs="宋体" w:hint="eastAsia"/>
          <w:sz w:val="24"/>
        </w:rPr>
        <w:t>个月内（因采购单位导致无法按时完成的除外）完成发行方案设计、申报材料撰写、发行债券的核准工作等，能够开始首期发行，具体发行时间和发行期数根据合同签订后双方的具体约定执行。</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（三）中标的主承销商在与采购单位签订合同后，</w:t>
      </w:r>
      <w:r>
        <w:rPr>
          <w:rFonts w:ascii="Times New Roman" w:hAnsi="Times New Roman" w:cs="宋体"/>
          <w:sz w:val="24"/>
        </w:rPr>
        <w:t>负责公司</w:t>
      </w:r>
      <w:r>
        <w:rPr>
          <w:rFonts w:ascii="Times New Roman" w:hAnsi="Times New Roman" w:cs="宋体" w:hint="eastAsia"/>
          <w:sz w:val="24"/>
        </w:rPr>
        <w:t>债券发行方案的编制、报批和后续的发行承销、备案工作及债券本息的兑付协调工作等。</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（四）债券性质：非公开发行</w:t>
      </w:r>
      <w:r>
        <w:rPr>
          <w:rFonts w:ascii="Times New Roman" w:hAnsi="Times New Roman" w:cs="宋体"/>
          <w:sz w:val="24"/>
        </w:rPr>
        <w:t>公司</w:t>
      </w:r>
      <w:r>
        <w:rPr>
          <w:rFonts w:ascii="Times New Roman" w:hAnsi="Times New Roman" w:cs="宋体" w:hint="eastAsia"/>
          <w:sz w:val="24"/>
        </w:rPr>
        <w:t>债券。</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（五）发行金额：暂定</w:t>
      </w:r>
      <w:r>
        <w:rPr>
          <w:rFonts w:ascii="Times New Roman" w:hAnsi="Times New Roman" w:cs="宋体" w:hint="eastAsia"/>
          <w:sz w:val="24"/>
        </w:rPr>
        <w:t>15</w:t>
      </w:r>
      <w:r>
        <w:rPr>
          <w:rFonts w:ascii="Times New Roman" w:hAnsi="Times New Roman" w:cs="宋体" w:hint="eastAsia"/>
          <w:sz w:val="24"/>
        </w:rPr>
        <w:t>亿元人民币，后期具体发行金额以上海证券交易所实际审批结果及采购人实际使用需求为准。</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（六）债券期限：不超过</w:t>
      </w:r>
      <w:r>
        <w:rPr>
          <w:rFonts w:ascii="Times New Roman" w:hAnsi="Times New Roman" w:cs="宋体" w:hint="eastAsia"/>
          <w:sz w:val="24"/>
        </w:rPr>
        <w:t>5</w:t>
      </w:r>
      <w:r>
        <w:rPr>
          <w:rFonts w:ascii="Times New Roman" w:hAnsi="Times New Roman" w:cs="宋体" w:hint="eastAsia"/>
          <w:sz w:val="24"/>
        </w:rPr>
        <w:t>年（以最终批准结果为准）。</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（七）承销方式：由主承销商以余额包销的方式承销本期债券。</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（八）承销费率：年承销佣金（费率）上限价为总发行额的</w:t>
      </w:r>
      <w:r>
        <w:rPr>
          <w:rFonts w:ascii="Times New Roman" w:hAnsi="Times New Roman" w:cs="宋体" w:hint="eastAsia"/>
          <w:sz w:val="24"/>
        </w:rPr>
        <w:t>2</w:t>
      </w:r>
      <w:r>
        <w:rPr>
          <w:rFonts w:ascii="Times New Roman" w:hAnsi="Times New Roman" w:cs="宋体" w:hint="eastAsia"/>
          <w:sz w:val="24"/>
        </w:rPr>
        <w:t>‰（含）。</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lastRenderedPageBreak/>
        <w:t>（九）服务标准：中标主承销商提供的服务以保障采购单位顺利发行</w:t>
      </w:r>
      <w:r>
        <w:rPr>
          <w:rFonts w:ascii="Times New Roman" w:hAnsi="Times New Roman" w:cs="宋体"/>
          <w:sz w:val="24"/>
        </w:rPr>
        <w:t>公司</w:t>
      </w:r>
      <w:r>
        <w:rPr>
          <w:rFonts w:ascii="Times New Roman" w:hAnsi="Times New Roman" w:cs="宋体" w:hint="eastAsia"/>
          <w:sz w:val="24"/>
        </w:rPr>
        <w:t>债券为目的，设定融资方案，组织项目工作团队，制作申报材料</w:t>
      </w:r>
      <w:r>
        <w:rPr>
          <w:rFonts w:ascii="Times New Roman" w:hAnsi="Times New Roman" w:cs="宋体" w:hint="eastAsia"/>
          <w:sz w:val="24"/>
        </w:rPr>
        <w:t>,</w:t>
      </w:r>
      <w:r>
        <w:rPr>
          <w:rFonts w:ascii="Times New Roman" w:hAnsi="Times New Roman" w:cs="宋体" w:hint="eastAsia"/>
          <w:sz w:val="24"/>
        </w:rPr>
        <w:t>满足国家有关债券发行审批机构的要求</w:t>
      </w:r>
      <w:r>
        <w:rPr>
          <w:rFonts w:ascii="Times New Roman" w:hAnsi="Times New Roman" w:cs="宋体" w:hint="eastAsia"/>
          <w:sz w:val="24"/>
        </w:rPr>
        <w:t>,</w:t>
      </w:r>
      <w:r>
        <w:rPr>
          <w:rFonts w:ascii="Times New Roman" w:hAnsi="Times New Roman" w:cs="宋体" w:hint="eastAsia"/>
          <w:sz w:val="24"/>
        </w:rPr>
        <w:t>并组建承销团进行市场询价且余额包销。</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（十）服务范围：中标主承销商应完成以下服务内容（包括但不限于）。</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1</w:t>
      </w:r>
      <w:r>
        <w:rPr>
          <w:rFonts w:ascii="Times New Roman" w:hAnsi="Times New Roman" w:cs="宋体" w:hint="eastAsia"/>
          <w:sz w:val="24"/>
        </w:rPr>
        <w:t>、撰写募集说明书，提供专业咨询服务，协助、安排发行人完成评级、审计等发债的所有前期准备工作；</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2</w:t>
      </w:r>
      <w:r>
        <w:rPr>
          <w:rFonts w:ascii="Times New Roman" w:hAnsi="Times New Roman" w:cs="宋体" w:hint="eastAsia"/>
          <w:sz w:val="24"/>
        </w:rPr>
        <w:t>、设计并与采购单位商定发行方案，包括发行时机、发行方式等；</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3</w:t>
      </w:r>
      <w:r>
        <w:rPr>
          <w:rFonts w:ascii="Times New Roman" w:hAnsi="Times New Roman" w:cs="宋体" w:hint="eastAsia"/>
          <w:sz w:val="24"/>
        </w:rPr>
        <w:t>、组织承销团，确保债券的顺利发行；</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4</w:t>
      </w:r>
      <w:r>
        <w:rPr>
          <w:rFonts w:ascii="Times New Roman" w:hAnsi="Times New Roman" w:cs="宋体" w:hint="eastAsia"/>
          <w:sz w:val="24"/>
        </w:rPr>
        <w:t>、负责准备申报材料，并与主管部门沟通，获得备案发行；</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5</w:t>
      </w:r>
      <w:r>
        <w:rPr>
          <w:rFonts w:ascii="Times New Roman" w:hAnsi="Times New Roman" w:cs="宋体" w:hint="eastAsia"/>
          <w:sz w:val="24"/>
        </w:rPr>
        <w:t>、协助沟通相关投资者，尽可能降低发债成本；</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6</w:t>
      </w:r>
      <w:r>
        <w:rPr>
          <w:rFonts w:ascii="Times New Roman" w:hAnsi="Times New Roman" w:cs="宋体" w:hint="eastAsia"/>
          <w:sz w:val="24"/>
        </w:rPr>
        <w:t>、协调相关挂牌转让事宜，完成债券销售，并负责余额包销，按时向发行人划款拨付；</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7</w:t>
      </w:r>
      <w:r>
        <w:rPr>
          <w:rFonts w:ascii="Times New Roman" w:hAnsi="Times New Roman" w:cs="宋体" w:hint="eastAsia"/>
          <w:sz w:val="24"/>
        </w:rPr>
        <w:t>、负责债券存续期内每年的付息协调工作；</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8</w:t>
      </w:r>
      <w:r>
        <w:rPr>
          <w:rFonts w:ascii="Times New Roman" w:hAnsi="Times New Roman" w:cs="宋体" w:hint="eastAsia"/>
          <w:sz w:val="24"/>
        </w:rPr>
        <w:t>、负责债券存续期内每年的年报、中</w:t>
      </w:r>
      <w:proofErr w:type="gramStart"/>
      <w:r>
        <w:rPr>
          <w:rFonts w:ascii="Times New Roman" w:hAnsi="Times New Roman" w:cs="宋体" w:hint="eastAsia"/>
          <w:sz w:val="24"/>
        </w:rPr>
        <w:t>报协调</w:t>
      </w:r>
      <w:proofErr w:type="gramEnd"/>
      <w:r>
        <w:rPr>
          <w:rFonts w:ascii="Times New Roman" w:hAnsi="Times New Roman" w:cs="宋体" w:hint="eastAsia"/>
          <w:sz w:val="24"/>
        </w:rPr>
        <w:t>刊登等工作；</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9</w:t>
      </w:r>
      <w:r>
        <w:rPr>
          <w:rFonts w:ascii="Times New Roman" w:hAnsi="Times New Roman" w:cs="宋体" w:hint="eastAsia"/>
          <w:sz w:val="24"/>
        </w:rPr>
        <w:t>、负责其他方面主承销商应完成的工作；</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10</w:t>
      </w:r>
      <w:r>
        <w:rPr>
          <w:rFonts w:ascii="Times New Roman" w:hAnsi="Times New Roman" w:cs="宋体" w:hint="eastAsia"/>
          <w:sz w:val="24"/>
        </w:rPr>
        <w:t>、积极参与或协调采购人发行的其他类型债券（包括但不限于公司债、企业债、非金融企业债务融资工具等）的销售工作，具体形式包括但不限于沟通投资部门参与投资、安排</w:t>
      </w:r>
      <w:proofErr w:type="gramStart"/>
      <w:r>
        <w:rPr>
          <w:rFonts w:ascii="Times New Roman" w:hAnsi="Times New Roman" w:cs="宋体" w:hint="eastAsia"/>
          <w:sz w:val="24"/>
        </w:rPr>
        <w:t>组织路演工作</w:t>
      </w:r>
      <w:proofErr w:type="gramEnd"/>
      <w:r>
        <w:rPr>
          <w:rFonts w:ascii="Times New Roman" w:hAnsi="Times New Roman" w:cs="宋体" w:hint="eastAsia"/>
          <w:sz w:val="24"/>
        </w:rPr>
        <w:t>等。</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（十一）服务地点：许昌市建设投资有限责任公司（河南省许昌市建安大道</w:t>
      </w:r>
      <w:proofErr w:type="gramStart"/>
      <w:r>
        <w:rPr>
          <w:rFonts w:ascii="Times New Roman" w:hAnsi="Times New Roman" w:cs="宋体" w:hint="eastAsia"/>
          <w:sz w:val="24"/>
        </w:rPr>
        <w:t>东段市</w:t>
      </w:r>
      <w:proofErr w:type="gramEnd"/>
      <w:r>
        <w:rPr>
          <w:rFonts w:ascii="Times New Roman" w:hAnsi="Times New Roman" w:cs="宋体" w:hint="eastAsia"/>
          <w:sz w:val="24"/>
        </w:rPr>
        <w:t>财政综合大楼八楼）。</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（十二）联席承销：为确保债券按时、按量、按质的顺利发行，中标主承销商可采用联席承销方式，联席承销商可以由中标主承销商自主选择，但应经采购单位审核同意且中标主承销商承销比例不得低于</w:t>
      </w:r>
      <w:r>
        <w:rPr>
          <w:rFonts w:ascii="Times New Roman" w:hAnsi="Times New Roman" w:cs="宋体" w:hint="eastAsia"/>
          <w:sz w:val="24"/>
        </w:rPr>
        <w:t>50%</w:t>
      </w:r>
      <w:r>
        <w:rPr>
          <w:rFonts w:ascii="Times New Roman" w:hAnsi="Times New Roman" w:cs="宋体" w:hint="eastAsia"/>
          <w:sz w:val="24"/>
        </w:rPr>
        <w:t>。</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（十三）监管银行：债券发行募集资金划入由发行人指定的监管银行。</w:t>
      </w:r>
    </w:p>
    <w:p w:rsidR="00E2511C" w:rsidRDefault="000D6999">
      <w:pPr>
        <w:pStyle w:val="ad"/>
        <w:shd w:val="clear" w:color="auto" w:fill="FFFFFF"/>
        <w:spacing w:line="360" w:lineRule="auto"/>
        <w:ind w:firstLineChars="200" w:firstLine="482"/>
        <w:contextualSpacing/>
        <w:rPr>
          <w:rFonts w:ascii="Times New Roman" w:hAnsi="Times New Roman" w:cs="宋体"/>
          <w:b/>
          <w:shd w:val="clear" w:color="auto" w:fill="FFFFFF"/>
        </w:rPr>
      </w:pPr>
      <w:r>
        <w:rPr>
          <w:rFonts w:ascii="Times New Roman" w:hAnsi="Times New Roman" w:cs="宋体" w:hint="eastAsia"/>
          <w:b/>
        </w:rPr>
        <w:t>★</w:t>
      </w:r>
      <w:r>
        <w:rPr>
          <w:rFonts w:ascii="Times New Roman" w:hAnsi="Times New Roman" w:cs="宋体" w:hint="eastAsia"/>
          <w:b/>
          <w:shd w:val="clear" w:color="auto" w:fill="FFFFFF"/>
        </w:rPr>
        <w:t>三、主承销商职责和义务如下</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（一）如中标，负责协助采购单位资产注入和资产审计等前期工作（主承销商出具书面承诺，装订在投标文件中，该承诺有效期为五年），主承销商的报价</w:t>
      </w:r>
      <w:proofErr w:type="gramStart"/>
      <w:r>
        <w:rPr>
          <w:rFonts w:ascii="Times New Roman" w:hAnsi="Times New Roman" w:cs="宋体" w:hint="eastAsia"/>
          <w:sz w:val="24"/>
        </w:rPr>
        <w:t>应按拟发</w:t>
      </w:r>
      <w:r>
        <w:rPr>
          <w:rFonts w:ascii="Times New Roman" w:hAnsi="Times New Roman" w:cs="宋体" w:hint="eastAsia"/>
          <w:sz w:val="24"/>
        </w:rPr>
        <w:lastRenderedPageBreak/>
        <w:t>行</w:t>
      </w:r>
      <w:proofErr w:type="gramEnd"/>
      <w:r>
        <w:rPr>
          <w:rFonts w:ascii="Times New Roman" w:hAnsi="Times New Roman" w:cs="宋体" w:hint="eastAsia"/>
          <w:sz w:val="24"/>
        </w:rPr>
        <w:t>总额为基数，提取一定比例的承销费用进行报价，单位为千分比。该报价必须包括服务所需的完成发债准备工作、制作申报材料并上报、与主管部门的沟通、完成债券的成功发行与销售、以及因此产生的税费、服务费、利润及完成合同所需的所有风险、责任等的全部费用。采购人不再额外支付其他任何费用。</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（二）负责发行申请材料的编制，配合企业进行报批，组织承销团，承销发行本次</w:t>
      </w:r>
      <w:r>
        <w:rPr>
          <w:rFonts w:ascii="Times New Roman" w:hAnsi="Times New Roman" w:cs="宋体"/>
          <w:sz w:val="24"/>
        </w:rPr>
        <w:t>公司</w:t>
      </w:r>
      <w:r>
        <w:rPr>
          <w:rFonts w:ascii="Times New Roman" w:hAnsi="Times New Roman" w:cs="宋体" w:hint="eastAsia"/>
          <w:sz w:val="24"/>
        </w:rPr>
        <w:t>债券，并承担承销团所有佣金及相关费用。</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（三）负责协调政府主管部门审批发行事项、债券发行、债券挂牌转让和发行后续服务，发行</w:t>
      </w:r>
      <w:r>
        <w:rPr>
          <w:rFonts w:ascii="Times New Roman" w:hAnsi="Times New Roman" w:cs="宋体"/>
          <w:sz w:val="24"/>
        </w:rPr>
        <w:t>公司</w:t>
      </w:r>
      <w:r>
        <w:rPr>
          <w:rFonts w:ascii="Times New Roman" w:hAnsi="Times New Roman" w:cs="宋体" w:hint="eastAsia"/>
          <w:sz w:val="24"/>
        </w:rPr>
        <w:t>债券并承担余额包销责任。</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（四）负责提出切实可行的发行方案，解决</w:t>
      </w:r>
      <w:r>
        <w:rPr>
          <w:rFonts w:ascii="Times New Roman" w:hAnsi="Times New Roman" w:cs="宋体"/>
          <w:sz w:val="24"/>
        </w:rPr>
        <w:t>公司</w:t>
      </w:r>
      <w:r>
        <w:rPr>
          <w:rFonts w:ascii="Times New Roman" w:hAnsi="Times New Roman" w:cs="宋体" w:hint="eastAsia"/>
          <w:sz w:val="24"/>
        </w:rPr>
        <w:t>债券申报、发行过程中发生的各种问题。</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（五）协助配合项目前期资产审计。</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（六）</w:t>
      </w:r>
      <w:r>
        <w:rPr>
          <w:rFonts w:ascii="Times New Roman" w:hAnsi="Times New Roman" w:cs="宋体"/>
          <w:sz w:val="24"/>
        </w:rPr>
        <w:t>帮助协调</w:t>
      </w:r>
      <w:r>
        <w:rPr>
          <w:rFonts w:ascii="Times New Roman" w:hAnsi="Times New Roman" w:cs="宋体" w:hint="eastAsia"/>
          <w:sz w:val="24"/>
        </w:rPr>
        <w:t>发行人完成本次</w:t>
      </w:r>
      <w:r>
        <w:rPr>
          <w:rFonts w:ascii="Times New Roman" w:hAnsi="Times New Roman" w:cs="宋体"/>
          <w:sz w:val="24"/>
        </w:rPr>
        <w:t>公司</w:t>
      </w:r>
      <w:r>
        <w:rPr>
          <w:rFonts w:ascii="Times New Roman" w:hAnsi="Times New Roman" w:cs="宋体" w:hint="eastAsia"/>
          <w:sz w:val="24"/>
        </w:rPr>
        <w:t>债券本息的兑付工作。</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（七）组建经验丰富、业绩优良的专业项目团队，项目负责人和项目人员不得更改，如需更改，需征得采购人同意，擅自更换或不到位属违约行为。</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（八）代理或协助本次</w:t>
      </w:r>
      <w:r>
        <w:rPr>
          <w:rFonts w:ascii="Times New Roman" w:hAnsi="Times New Roman" w:cs="宋体"/>
          <w:sz w:val="24"/>
        </w:rPr>
        <w:t>公司</w:t>
      </w:r>
      <w:r>
        <w:rPr>
          <w:rFonts w:ascii="Times New Roman" w:hAnsi="Times New Roman" w:cs="宋体" w:hint="eastAsia"/>
          <w:sz w:val="24"/>
        </w:rPr>
        <w:t>债券持有人依法进行债券交易。</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（九）债券存续期间提供全程全方位的跟踪服务。</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（十）积极参与或协调采购人发行的其他类型债券（包括但不限于公司债、企业债、非金融企业债务融资工具等）的销售工作，具体形式包括但不限于沟通投资部门参与投资、安排</w:t>
      </w:r>
      <w:proofErr w:type="gramStart"/>
      <w:r>
        <w:rPr>
          <w:rFonts w:ascii="Times New Roman" w:hAnsi="Times New Roman" w:cs="宋体" w:hint="eastAsia"/>
          <w:sz w:val="24"/>
        </w:rPr>
        <w:t>组织路演工作</w:t>
      </w:r>
      <w:proofErr w:type="gramEnd"/>
      <w:r>
        <w:rPr>
          <w:rFonts w:ascii="Times New Roman" w:hAnsi="Times New Roman" w:cs="宋体" w:hint="eastAsia"/>
          <w:sz w:val="24"/>
        </w:rPr>
        <w:t>等。</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（十一）其他方面主承销商应完成的职责和义务。</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（十二）主承销商应当全程跟踪本次</w:t>
      </w:r>
      <w:r>
        <w:rPr>
          <w:rFonts w:ascii="Times New Roman" w:hAnsi="Times New Roman" w:cs="宋体"/>
          <w:sz w:val="24"/>
        </w:rPr>
        <w:t>公司</w:t>
      </w:r>
      <w:r>
        <w:rPr>
          <w:rFonts w:ascii="Times New Roman" w:hAnsi="Times New Roman" w:cs="宋体" w:hint="eastAsia"/>
          <w:sz w:val="24"/>
        </w:rPr>
        <w:t>债券，确保本期</w:t>
      </w:r>
      <w:r>
        <w:rPr>
          <w:rFonts w:ascii="Times New Roman" w:hAnsi="Times New Roman" w:cs="宋体"/>
          <w:sz w:val="24"/>
        </w:rPr>
        <w:t>公司</w:t>
      </w:r>
      <w:r>
        <w:rPr>
          <w:rFonts w:ascii="Times New Roman" w:hAnsi="Times New Roman" w:cs="宋体" w:hint="eastAsia"/>
          <w:sz w:val="24"/>
        </w:rPr>
        <w:t>债券符合《证券法》、《公司法》、《公司债券发行与交易管理办法》等法律法规及有关文件规定的条件和程序。</w:t>
      </w:r>
    </w:p>
    <w:p w:rsidR="00E2511C" w:rsidRDefault="000D6999">
      <w:pPr>
        <w:autoSpaceDE w:val="0"/>
        <w:autoSpaceDN w:val="0"/>
        <w:adjustRightInd w:val="0"/>
        <w:spacing w:line="360" w:lineRule="auto"/>
        <w:ind w:firstLineChars="200" w:firstLine="482"/>
        <w:rPr>
          <w:rFonts w:ascii="Times New Roman" w:hAnsi="Times New Roman" w:cs="宋体"/>
          <w:b/>
          <w:kern w:val="0"/>
          <w:sz w:val="24"/>
        </w:rPr>
      </w:pPr>
      <w:r>
        <w:rPr>
          <w:rFonts w:ascii="Times New Roman" w:hAnsi="Times New Roman" w:cs="宋体" w:hint="eastAsia"/>
          <w:b/>
          <w:kern w:val="0"/>
          <w:sz w:val="24"/>
        </w:rPr>
        <w:t>四、验收标准</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本次债券募集资金按合同约定拨入发行人账号后即表示债券发行成功，发行人审核本次服务、确认验收。</w:t>
      </w:r>
    </w:p>
    <w:p w:rsidR="00E2511C" w:rsidRDefault="000D6999">
      <w:pPr>
        <w:autoSpaceDE w:val="0"/>
        <w:autoSpaceDN w:val="0"/>
        <w:spacing w:line="360" w:lineRule="auto"/>
        <w:ind w:firstLineChars="200" w:firstLine="482"/>
        <w:rPr>
          <w:rFonts w:ascii="Times New Roman" w:hAnsi="Times New Roman" w:cs="宋体"/>
          <w:b/>
          <w:kern w:val="0"/>
          <w:sz w:val="24"/>
          <w:lang w:val="zh-CN"/>
        </w:rPr>
      </w:pPr>
      <w:r>
        <w:rPr>
          <w:rFonts w:ascii="Times New Roman" w:hAnsi="Times New Roman" w:cs="宋体" w:hint="eastAsia"/>
          <w:b/>
          <w:kern w:val="0"/>
          <w:sz w:val="24"/>
        </w:rPr>
        <w:t>五、费用</w:t>
      </w:r>
      <w:r>
        <w:rPr>
          <w:rFonts w:ascii="Times New Roman" w:hAnsi="Times New Roman" w:cs="宋体" w:hint="eastAsia"/>
          <w:b/>
          <w:kern w:val="0"/>
          <w:sz w:val="24"/>
          <w:lang w:val="zh-CN"/>
        </w:rPr>
        <w:t>支付</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lastRenderedPageBreak/>
        <w:t>（一）支付方式：银行扣划。</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（二）支付时间及条件：中标主承销商应在每期完成发行、销售后第三个工作日，将当期的发债款项扣除相关费用后的余额划入本项目的监管银行账户（监管银行由采购人选择）。</w:t>
      </w:r>
    </w:p>
    <w:p w:rsidR="00E2511C" w:rsidRDefault="000D6999">
      <w:pPr>
        <w:topLinePunct/>
        <w:spacing w:line="360" w:lineRule="auto"/>
        <w:ind w:firstLineChars="200" w:firstLine="482"/>
        <w:rPr>
          <w:rFonts w:ascii="Times New Roman" w:hAnsi="Times New Roman" w:cs="宋体"/>
          <w:b/>
          <w:bCs/>
          <w:kern w:val="0"/>
          <w:sz w:val="24"/>
        </w:rPr>
      </w:pPr>
      <w:r>
        <w:rPr>
          <w:rFonts w:ascii="Times New Roman" w:hAnsi="Times New Roman" w:cs="宋体" w:hint="eastAsia"/>
          <w:b/>
          <w:bCs/>
          <w:kern w:val="0"/>
          <w:sz w:val="24"/>
        </w:rPr>
        <w:t>六、其他要求</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（一）主承销商应就该项目完整投标，否则为无效投标。</w:t>
      </w:r>
    </w:p>
    <w:p w:rsidR="00E2511C" w:rsidRDefault="000D6999">
      <w:pPr>
        <w:tabs>
          <w:tab w:val="left" w:pos="7095"/>
        </w:tabs>
        <w:spacing w:line="360" w:lineRule="auto"/>
        <w:ind w:firstLineChars="200" w:firstLine="480"/>
        <w:contextualSpacing/>
        <w:rPr>
          <w:rFonts w:ascii="Times New Roman" w:hAnsi="Times New Roman" w:cs="宋体"/>
          <w:sz w:val="24"/>
        </w:rPr>
      </w:pPr>
      <w:r>
        <w:rPr>
          <w:rFonts w:ascii="Times New Roman" w:hAnsi="Times New Roman" w:cs="宋体" w:hint="eastAsia"/>
          <w:sz w:val="24"/>
        </w:rPr>
        <w:t>（二）主承销商须明确本项目负责人、联系人和联系电话。</w:t>
      </w:r>
    </w:p>
    <w:p w:rsidR="00E2511C" w:rsidRDefault="00E2511C">
      <w:pPr>
        <w:widowControl/>
        <w:shd w:val="clear" w:color="auto" w:fill="FFFFFF"/>
        <w:spacing w:line="360" w:lineRule="auto"/>
        <w:ind w:firstLineChars="200" w:firstLine="480"/>
        <w:contextualSpacing/>
        <w:jc w:val="left"/>
        <w:rPr>
          <w:rFonts w:ascii="Times New Roman" w:hAnsi="Times New Roman" w:cs="黑体"/>
          <w:color w:val="000000"/>
          <w:kern w:val="0"/>
          <w:sz w:val="24"/>
          <w:szCs w:val="24"/>
        </w:rPr>
      </w:pPr>
    </w:p>
    <w:p w:rsidR="00E2511C" w:rsidRDefault="00E2511C">
      <w:pPr>
        <w:autoSpaceDE w:val="0"/>
        <w:autoSpaceDN w:val="0"/>
        <w:adjustRightInd w:val="0"/>
        <w:rPr>
          <w:rFonts w:ascii="Times New Roman" w:eastAsiaTheme="majorEastAsia" w:hAnsi="Times New Roman" w:cs="宋体"/>
          <w:b/>
          <w:kern w:val="0"/>
          <w:sz w:val="36"/>
          <w:szCs w:val="36"/>
        </w:rPr>
      </w:pPr>
    </w:p>
    <w:p w:rsidR="00E2511C" w:rsidRDefault="000D6999">
      <w:pPr>
        <w:widowControl/>
        <w:jc w:val="left"/>
        <w:rPr>
          <w:rFonts w:ascii="Times New Roman" w:eastAsiaTheme="majorEastAsia" w:hAnsi="Times New Roman" w:cs="宋体"/>
          <w:b/>
          <w:kern w:val="0"/>
          <w:sz w:val="32"/>
          <w:szCs w:val="32"/>
        </w:rPr>
      </w:pPr>
      <w:r>
        <w:rPr>
          <w:rFonts w:ascii="Times New Roman" w:eastAsiaTheme="majorEastAsia" w:hAnsi="Times New Roman" w:cs="宋体"/>
          <w:b/>
          <w:kern w:val="0"/>
          <w:sz w:val="32"/>
          <w:szCs w:val="32"/>
        </w:rPr>
        <w:br w:type="page"/>
      </w:r>
    </w:p>
    <w:p w:rsidR="00E2511C" w:rsidRDefault="000D6999">
      <w:pPr>
        <w:autoSpaceDE w:val="0"/>
        <w:autoSpaceDN w:val="0"/>
        <w:adjustRightInd w:val="0"/>
        <w:jc w:val="center"/>
        <w:rPr>
          <w:rFonts w:ascii="Times New Roman" w:eastAsiaTheme="majorEastAsia" w:hAnsi="Times New Roman" w:cs="宋体"/>
          <w:b/>
          <w:kern w:val="0"/>
          <w:sz w:val="32"/>
          <w:szCs w:val="32"/>
        </w:rPr>
      </w:pPr>
      <w:r>
        <w:rPr>
          <w:rFonts w:ascii="Times New Roman" w:eastAsiaTheme="majorEastAsia" w:hAnsi="Times New Roman" w:cs="宋体" w:hint="eastAsia"/>
          <w:b/>
          <w:kern w:val="0"/>
          <w:sz w:val="32"/>
          <w:szCs w:val="32"/>
        </w:rPr>
        <w:lastRenderedPageBreak/>
        <w:t>第三章</w:t>
      </w:r>
      <w:r>
        <w:rPr>
          <w:rFonts w:ascii="Times New Roman" w:eastAsiaTheme="majorEastAsia" w:hAnsi="Times New Roman" w:cs="宋体" w:hint="eastAsia"/>
          <w:b/>
          <w:kern w:val="0"/>
          <w:sz w:val="32"/>
          <w:szCs w:val="32"/>
        </w:rPr>
        <w:t xml:space="preserve"> </w:t>
      </w:r>
      <w:r>
        <w:rPr>
          <w:rFonts w:ascii="Times New Roman" w:eastAsiaTheme="majorEastAsia" w:hAnsi="Times New Roman" w:cs="宋体" w:hint="eastAsia"/>
          <w:b/>
          <w:kern w:val="0"/>
          <w:sz w:val="32"/>
          <w:szCs w:val="32"/>
        </w:rPr>
        <w:t>供应商（主承销商）须知前附表</w:t>
      </w:r>
    </w:p>
    <w:p w:rsidR="00E2511C" w:rsidRDefault="00E2511C">
      <w:pPr>
        <w:autoSpaceDE w:val="0"/>
        <w:autoSpaceDN w:val="0"/>
        <w:adjustRightInd w:val="0"/>
        <w:ind w:firstLineChars="150" w:firstLine="482"/>
        <w:jc w:val="left"/>
        <w:rPr>
          <w:rFonts w:ascii="Times New Roman" w:eastAsiaTheme="majorEastAsia" w:hAnsi="Times New Roman" w:cs="宋体"/>
          <w:b/>
          <w:kern w:val="0"/>
          <w:sz w:val="32"/>
          <w:szCs w:val="32"/>
        </w:rPr>
      </w:pPr>
    </w:p>
    <w:p w:rsidR="00E2511C" w:rsidRDefault="000D6999">
      <w:pPr>
        <w:autoSpaceDE w:val="0"/>
        <w:autoSpaceDN w:val="0"/>
        <w:adjustRightInd w:val="0"/>
        <w:ind w:firstLineChars="150" w:firstLine="315"/>
        <w:jc w:val="left"/>
        <w:rPr>
          <w:rFonts w:ascii="Times New Roman" w:eastAsiaTheme="majorEastAsia" w:hAnsi="Times New Roman" w:cs="宋体"/>
          <w:b/>
          <w:kern w:val="0"/>
          <w:sz w:val="32"/>
          <w:szCs w:val="32"/>
        </w:rPr>
      </w:pPr>
      <w:r>
        <w:rPr>
          <w:rFonts w:ascii="Times New Roman" w:hAnsi="Times New Roman" w:cs="微软雅黑" w:hint="eastAsia"/>
          <w:color w:val="FF0000"/>
          <w:szCs w:val="21"/>
        </w:rPr>
        <w:t>磋商文件中所有带</w:t>
      </w:r>
      <w:r>
        <w:rPr>
          <w:rFonts w:ascii="Times New Roman" w:hAnsi="Times New Roman" w:cs="微软雅黑" w:hint="eastAsia"/>
          <w:b/>
          <w:color w:val="FF0000"/>
          <w:szCs w:val="21"/>
        </w:rPr>
        <w:t>★</w:t>
      </w:r>
      <w:r>
        <w:rPr>
          <w:rFonts w:ascii="Times New Roman" w:hAnsi="Times New Roman" w:cs="微软雅黑" w:hint="eastAsia"/>
          <w:color w:val="FF0000"/>
          <w:szCs w:val="21"/>
        </w:rPr>
        <w:t>条款均为实质性响应条款，响应文件须完全响应，未实质响应的，按照无效报价处理。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26"/>
        <w:gridCol w:w="6955"/>
      </w:tblGrid>
      <w:tr w:rsidR="00E2511C">
        <w:trPr>
          <w:trHeight w:val="636"/>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仿宋_GB2312"/>
                <w:b/>
                <w:szCs w:val="21"/>
              </w:rPr>
            </w:pPr>
            <w:r>
              <w:rPr>
                <w:rFonts w:ascii="Times New Roman" w:hAnsi="Times New Roman" w:cs="仿宋_GB2312" w:hint="eastAsia"/>
                <w:b/>
                <w:szCs w:val="21"/>
              </w:rPr>
              <w:t>序号</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仿宋_GB2312"/>
                <w:b/>
                <w:szCs w:val="21"/>
              </w:rPr>
            </w:pPr>
            <w:r>
              <w:rPr>
                <w:rFonts w:ascii="Times New Roman" w:hAnsi="Times New Roman" w:cs="仿宋_GB2312" w:hint="eastAsia"/>
                <w:b/>
                <w:szCs w:val="21"/>
              </w:rPr>
              <w:t>条款名称</w:t>
            </w:r>
          </w:p>
        </w:tc>
        <w:tc>
          <w:tcPr>
            <w:tcW w:w="6955" w:type="dxa"/>
            <w:vAlign w:val="center"/>
          </w:tcPr>
          <w:p w:rsidR="00E2511C" w:rsidRDefault="000D6999">
            <w:pPr>
              <w:autoSpaceDE w:val="0"/>
              <w:autoSpaceDN w:val="0"/>
              <w:adjustRightInd w:val="0"/>
              <w:spacing w:line="276" w:lineRule="auto"/>
              <w:jc w:val="center"/>
              <w:rPr>
                <w:rFonts w:ascii="Times New Roman" w:hAnsi="Times New Roman" w:cs="仿宋_GB2312"/>
                <w:b/>
                <w:szCs w:val="21"/>
              </w:rPr>
            </w:pPr>
            <w:r>
              <w:rPr>
                <w:rFonts w:ascii="Times New Roman" w:hAnsi="Times New Roman" w:cs="仿宋_GB2312" w:hint="eastAsia"/>
                <w:b/>
                <w:szCs w:val="21"/>
              </w:rPr>
              <w:t>说明和要求</w:t>
            </w:r>
          </w:p>
        </w:tc>
      </w:tr>
      <w:tr w:rsidR="00E2511C">
        <w:trPr>
          <w:trHeight w:val="1278"/>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1</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仿宋_GB2312"/>
                <w:szCs w:val="21"/>
              </w:rPr>
            </w:pPr>
            <w:r>
              <w:rPr>
                <w:rFonts w:ascii="Times New Roman" w:hAnsi="Times New Roman" w:cs="仿宋_GB2312" w:hint="eastAsia"/>
                <w:szCs w:val="21"/>
              </w:rPr>
              <w:t>采购项目</w:t>
            </w:r>
          </w:p>
        </w:tc>
        <w:tc>
          <w:tcPr>
            <w:tcW w:w="6955" w:type="dxa"/>
          </w:tcPr>
          <w:p w:rsidR="00E2511C" w:rsidRDefault="000D6999">
            <w:pPr>
              <w:pStyle w:val="ad"/>
              <w:widowControl/>
              <w:shd w:val="clear" w:color="auto" w:fill="FFFFFF"/>
              <w:spacing w:line="360" w:lineRule="auto"/>
              <w:contextualSpacing/>
              <w:jc w:val="left"/>
              <w:rPr>
                <w:rFonts w:ascii="Times New Roman" w:hAnsi="Times New Roman" w:cs="仿宋_GB2312"/>
                <w:color w:val="000000"/>
                <w:sz w:val="21"/>
                <w:szCs w:val="21"/>
                <w:shd w:val="clear" w:color="auto" w:fill="FFFFFF"/>
              </w:rPr>
            </w:pPr>
            <w:r>
              <w:rPr>
                <w:rFonts w:ascii="Times New Roman" w:hAnsi="Times New Roman" w:cs="仿宋_GB2312" w:hint="eastAsia"/>
                <w:color w:val="000000"/>
                <w:sz w:val="21"/>
                <w:szCs w:val="21"/>
                <w:shd w:val="clear" w:color="auto" w:fill="FFFFFF"/>
              </w:rPr>
              <w:t>项目名称：</w:t>
            </w:r>
            <w:r>
              <w:rPr>
                <w:rFonts w:ascii="Times New Roman" w:hAnsi="Times New Roman" w:cs="仿宋_GB2312" w:hint="eastAsia"/>
                <w:bCs/>
                <w:color w:val="000000"/>
                <w:sz w:val="21"/>
                <w:szCs w:val="21"/>
                <w:shd w:val="clear" w:color="auto" w:fill="FFFFFF"/>
              </w:rPr>
              <w:t>许昌市建设投资有限责任公司公司债券发行主承销商竞争性磋商</w:t>
            </w:r>
            <w:r>
              <w:rPr>
                <w:rFonts w:ascii="Times New Roman" w:hAnsi="Times New Roman" w:cs="仿宋_GB2312" w:hint="eastAsia"/>
                <w:bCs/>
                <w:color w:val="000000"/>
                <w:sz w:val="21"/>
                <w:szCs w:val="21"/>
                <w:shd w:val="clear" w:color="auto" w:fill="FFFFFF"/>
              </w:rPr>
              <w:t>(</w:t>
            </w:r>
            <w:r>
              <w:rPr>
                <w:rFonts w:ascii="Times New Roman" w:hAnsi="Times New Roman" w:cs="仿宋_GB2312" w:hint="eastAsia"/>
                <w:bCs/>
                <w:color w:val="000000"/>
                <w:sz w:val="21"/>
                <w:szCs w:val="21"/>
                <w:shd w:val="clear" w:color="auto" w:fill="FFFFFF"/>
              </w:rPr>
              <w:t>不见面开标</w:t>
            </w:r>
            <w:r>
              <w:rPr>
                <w:rFonts w:ascii="Times New Roman" w:hAnsi="Times New Roman" w:cs="仿宋_GB2312" w:hint="eastAsia"/>
                <w:bCs/>
                <w:color w:val="000000"/>
                <w:sz w:val="21"/>
                <w:szCs w:val="21"/>
                <w:shd w:val="clear" w:color="auto" w:fill="FFFFFF"/>
              </w:rPr>
              <w:t>)</w:t>
            </w:r>
            <w:r>
              <w:rPr>
                <w:rFonts w:ascii="Times New Roman" w:hAnsi="Times New Roman" w:cs="仿宋_GB2312" w:hint="eastAsia"/>
                <w:bCs/>
                <w:color w:val="000000"/>
                <w:sz w:val="21"/>
                <w:szCs w:val="21"/>
                <w:shd w:val="clear" w:color="auto" w:fill="FFFFFF"/>
              </w:rPr>
              <w:t>项目</w:t>
            </w:r>
          </w:p>
          <w:p w:rsidR="00E2511C" w:rsidRDefault="000D6999">
            <w:pPr>
              <w:pStyle w:val="ad"/>
              <w:widowControl/>
              <w:shd w:val="clear" w:color="auto" w:fill="FFFFFF"/>
              <w:spacing w:line="360" w:lineRule="auto"/>
              <w:contextualSpacing/>
              <w:jc w:val="left"/>
              <w:rPr>
                <w:rFonts w:ascii="Times New Roman" w:hAnsi="Times New Roman" w:cs="仿宋_GB2312"/>
                <w:color w:val="000000"/>
                <w:sz w:val="21"/>
                <w:szCs w:val="21"/>
                <w:shd w:val="clear" w:color="auto" w:fill="FFFFFF"/>
              </w:rPr>
            </w:pPr>
            <w:r>
              <w:rPr>
                <w:rFonts w:ascii="Times New Roman" w:hAnsi="Times New Roman" w:cs="仿宋_GB2312" w:hint="eastAsia"/>
                <w:color w:val="000000"/>
                <w:sz w:val="21"/>
                <w:szCs w:val="21"/>
                <w:shd w:val="clear" w:color="auto" w:fill="FFFFFF"/>
              </w:rPr>
              <w:t>项目编号：</w:t>
            </w:r>
            <w:r w:rsidR="00EE75E4" w:rsidRPr="00EE75E4">
              <w:rPr>
                <w:rFonts w:ascii="Times New Roman" w:hAnsi="Times New Roman" w:cs="仿宋_GB2312" w:hint="eastAsia"/>
                <w:bCs/>
                <w:color w:val="000000"/>
                <w:sz w:val="21"/>
                <w:szCs w:val="21"/>
                <w:shd w:val="clear" w:color="auto" w:fill="FFFFFF"/>
              </w:rPr>
              <w:t>GZCG-C2020001</w:t>
            </w:r>
            <w:r>
              <w:rPr>
                <w:rFonts w:ascii="Times New Roman" w:hAnsi="Times New Roman" w:cs="仿宋_GB2312" w:hint="eastAsia"/>
                <w:color w:val="000000"/>
                <w:sz w:val="21"/>
                <w:szCs w:val="21"/>
                <w:shd w:val="clear" w:color="auto" w:fill="FFFFFF"/>
              </w:rPr>
              <w:t>号</w:t>
            </w:r>
          </w:p>
          <w:p w:rsidR="00E2511C" w:rsidRDefault="000D6999">
            <w:pPr>
              <w:pStyle w:val="ad"/>
              <w:widowControl/>
              <w:shd w:val="clear" w:color="auto" w:fill="FFFFFF"/>
              <w:spacing w:line="360" w:lineRule="auto"/>
              <w:contextualSpacing/>
              <w:jc w:val="left"/>
              <w:rPr>
                <w:rFonts w:ascii="Times New Roman" w:hAnsi="Times New Roman" w:cs="仿宋_GB2312"/>
                <w:color w:val="000000"/>
                <w:sz w:val="21"/>
                <w:szCs w:val="21"/>
                <w:shd w:val="clear" w:color="auto" w:fill="FFFFFF"/>
              </w:rPr>
            </w:pPr>
            <w:r>
              <w:rPr>
                <w:rFonts w:ascii="Times New Roman" w:hAnsi="Times New Roman" w:cs="仿宋_GB2312" w:hint="eastAsia"/>
                <w:color w:val="000000"/>
                <w:sz w:val="21"/>
                <w:szCs w:val="21"/>
                <w:shd w:val="clear" w:color="auto" w:fill="FFFFFF"/>
              </w:rPr>
              <w:t>项目内容：</w:t>
            </w:r>
            <w:r>
              <w:rPr>
                <w:rFonts w:ascii="Times New Roman" w:hAnsi="Times New Roman" w:cs="仿宋_GB2312" w:hint="eastAsia"/>
                <w:bCs/>
                <w:color w:val="000000"/>
                <w:sz w:val="21"/>
                <w:szCs w:val="21"/>
                <w:shd w:val="clear" w:color="auto" w:fill="FFFFFF"/>
              </w:rPr>
              <w:t>具体要求详见招标文件</w:t>
            </w:r>
          </w:p>
          <w:p w:rsidR="00E2511C" w:rsidRDefault="000D6999">
            <w:pPr>
              <w:pStyle w:val="ad"/>
              <w:widowControl/>
              <w:shd w:val="clear" w:color="auto" w:fill="FFFFFF"/>
              <w:spacing w:line="360" w:lineRule="auto"/>
              <w:contextualSpacing/>
              <w:jc w:val="left"/>
              <w:rPr>
                <w:rFonts w:ascii="Times New Roman" w:eastAsiaTheme="minorEastAsia" w:hAnsi="Times New Roman" w:cs="仿宋_GB2312"/>
                <w:color w:val="000000"/>
                <w:sz w:val="21"/>
                <w:szCs w:val="21"/>
                <w:shd w:val="clear" w:color="auto" w:fill="FFFFFF"/>
              </w:rPr>
            </w:pPr>
            <w:r>
              <w:rPr>
                <w:rFonts w:ascii="Times New Roman" w:hAnsi="Times New Roman" w:cs="仿宋_GB2312" w:hint="eastAsia"/>
                <w:color w:val="000000"/>
                <w:sz w:val="21"/>
                <w:szCs w:val="21"/>
                <w:shd w:val="clear" w:color="auto" w:fill="FFFFFF"/>
              </w:rPr>
              <w:t>项目地址：</w:t>
            </w:r>
            <w:r>
              <w:rPr>
                <w:rFonts w:ascii="Times New Roman" w:hAnsi="Times New Roman" w:cs="仿宋_GB2312"/>
                <w:bCs/>
                <w:color w:val="000000"/>
                <w:sz w:val="21"/>
                <w:szCs w:val="21"/>
                <w:shd w:val="clear" w:color="auto" w:fill="FFFFFF"/>
              </w:rPr>
              <w:t>本项目位于许昌市建设投资有限责任公司</w:t>
            </w:r>
          </w:p>
        </w:tc>
      </w:tr>
      <w:tr w:rsidR="00E2511C">
        <w:trPr>
          <w:trHeight w:val="1421"/>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TimesNewRomanPSMT"/>
                <w:szCs w:val="21"/>
              </w:rPr>
            </w:pPr>
            <w:r>
              <w:rPr>
                <w:rFonts w:ascii="Times New Roman" w:hAnsi="Times New Roman" w:cs="TimesNewRomanPSMT" w:hint="eastAsia"/>
                <w:szCs w:val="21"/>
              </w:rPr>
              <w:t>2</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仿宋_GB2312"/>
                <w:szCs w:val="21"/>
              </w:rPr>
            </w:pPr>
            <w:r>
              <w:rPr>
                <w:rFonts w:ascii="Times New Roman" w:hAnsi="Times New Roman" w:cs="仿宋_GB2312" w:hint="eastAsia"/>
                <w:szCs w:val="21"/>
              </w:rPr>
              <w:t>采购人</w:t>
            </w:r>
          </w:p>
        </w:tc>
        <w:tc>
          <w:tcPr>
            <w:tcW w:w="6955" w:type="dxa"/>
            <w:vAlign w:val="center"/>
          </w:tcPr>
          <w:p w:rsidR="00E2511C" w:rsidRDefault="000D6999">
            <w:pPr>
              <w:autoSpaceDE w:val="0"/>
              <w:autoSpaceDN w:val="0"/>
              <w:adjustRightInd w:val="0"/>
              <w:spacing w:line="360" w:lineRule="auto"/>
              <w:jc w:val="left"/>
              <w:rPr>
                <w:rFonts w:ascii="Times New Roman" w:hAnsi="Times New Roman" w:cs="仿宋_GB2312"/>
                <w:bCs/>
                <w:szCs w:val="21"/>
              </w:rPr>
            </w:pPr>
            <w:r>
              <w:rPr>
                <w:rFonts w:ascii="Times New Roman" w:hAnsi="Times New Roman" w:cs="仿宋_GB2312"/>
                <w:bCs/>
                <w:szCs w:val="21"/>
              </w:rPr>
              <w:t>名称：许昌市建设投资有限责任公司</w:t>
            </w:r>
          </w:p>
          <w:p w:rsidR="00E2511C" w:rsidRDefault="000D6999">
            <w:pPr>
              <w:autoSpaceDE w:val="0"/>
              <w:autoSpaceDN w:val="0"/>
              <w:adjustRightInd w:val="0"/>
              <w:spacing w:line="360" w:lineRule="auto"/>
              <w:jc w:val="left"/>
              <w:rPr>
                <w:rFonts w:ascii="Times New Roman" w:hAnsi="Times New Roman" w:cs="仿宋_GB2312"/>
                <w:bCs/>
                <w:szCs w:val="21"/>
              </w:rPr>
            </w:pPr>
            <w:r>
              <w:rPr>
                <w:rFonts w:ascii="Times New Roman" w:hAnsi="Times New Roman" w:cs="仿宋_GB2312"/>
                <w:bCs/>
                <w:szCs w:val="21"/>
              </w:rPr>
              <w:t>地址：许昌市建安大道东段财政综合大楼</w:t>
            </w:r>
            <w:r>
              <w:rPr>
                <w:rFonts w:ascii="Times New Roman" w:hAnsi="Times New Roman" w:cs="仿宋_GB2312"/>
                <w:bCs/>
                <w:szCs w:val="21"/>
              </w:rPr>
              <w:t>8</w:t>
            </w:r>
            <w:r>
              <w:rPr>
                <w:rFonts w:ascii="Times New Roman" w:hAnsi="Times New Roman" w:cs="仿宋_GB2312"/>
                <w:bCs/>
                <w:szCs w:val="21"/>
              </w:rPr>
              <w:t>楼</w:t>
            </w:r>
            <w:r>
              <w:rPr>
                <w:rFonts w:ascii="Times New Roman" w:hAnsi="Times New Roman" w:cs="仿宋_GB2312"/>
                <w:bCs/>
                <w:szCs w:val="21"/>
              </w:rPr>
              <w:t xml:space="preserve"> </w:t>
            </w:r>
          </w:p>
          <w:p w:rsidR="00E2511C" w:rsidRDefault="000D6999">
            <w:pPr>
              <w:autoSpaceDE w:val="0"/>
              <w:autoSpaceDN w:val="0"/>
              <w:adjustRightInd w:val="0"/>
              <w:spacing w:line="360" w:lineRule="auto"/>
              <w:jc w:val="left"/>
              <w:rPr>
                <w:rFonts w:ascii="Times New Roman" w:hAnsi="Times New Roman" w:cs="仿宋_GB2312"/>
                <w:szCs w:val="21"/>
              </w:rPr>
            </w:pPr>
            <w:r>
              <w:rPr>
                <w:rFonts w:ascii="Times New Roman" w:hAnsi="Times New Roman" w:cs="仿宋_GB2312"/>
                <w:bCs/>
                <w:szCs w:val="21"/>
              </w:rPr>
              <w:t>联系人姓名：</w:t>
            </w:r>
            <w:r>
              <w:rPr>
                <w:rFonts w:ascii="Times New Roman" w:hAnsi="Times New Roman" w:cs="仿宋_GB2312" w:hint="eastAsia"/>
                <w:bCs/>
                <w:szCs w:val="21"/>
              </w:rPr>
              <w:t>胡先生</w:t>
            </w:r>
            <w:r>
              <w:rPr>
                <w:rFonts w:ascii="Times New Roman" w:hAnsi="Times New Roman" w:cs="仿宋_GB2312"/>
                <w:bCs/>
                <w:szCs w:val="21"/>
              </w:rPr>
              <w:t xml:space="preserve">   </w:t>
            </w:r>
            <w:r>
              <w:rPr>
                <w:rFonts w:ascii="Times New Roman" w:hAnsi="Times New Roman" w:cs="仿宋_GB2312"/>
                <w:bCs/>
                <w:szCs w:val="21"/>
              </w:rPr>
              <w:t>联系电话：</w:t>
            </w:r>
            <w:r>
              <w:rPr>
                <w:rFonts w:ascii="Times New Roman" w:hAnsi="Times New Roman" w:cs="仿宋_GB2312" w:hint="eastAsia"/>
                <w:bCs/>
                <w:szCs w:val="21"/>
              </w:rPr>
              <w:t>0374-2699026</w:t>
            </w:r>
          </w:p>
        </w:tc>
      </w:tr>
      <w:tr w:rsidR="00E2511C">
        <w:trPr>
          <w:trHeight w:val="323"/>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3</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仿宋_GB2312"/>
                <w:szCs w:val="21"/>
              </w:rPr>
            </w:pPr>
            <w:r>
              <w:rPr>
                <w:rFonts w:ascii="Times New Roman" w:hAnsi="Times New Roman" w:cs="仿宋_GB2312" w:hint="eastAsia"/>
                <w:szCs w:val="21"/>
              </w:rPr>
              <w:t>招标代理机构</w:t>
            </w:r>
          </w:p>
        </w:tc>
        <w:tc>
          <w:tcPr>
            <w:tcW w:w="6955" w:type="dxa"/>
            <w:vAlign w:val="center"/>
          </w:tcPr>
          <w:p w:rsidR="00E2511C" w:rsidRDefault="000D6999">
            <w:pPr>
              <w:autoSpaceDE w:val="0"/>
              <w:autoSpaceDN w:val="0"/>
              <w:adjustRightInd w:val="0"/>
              <w:spacing w:line="360" w:lineRule="auto"/>
              <w:jc w:val="left"/>
              <w:rPr>
                <w:rFonts w:ascii="Times New Roman" w:hAnsi="Times New Roman" w:cs="仿宋_GB2312"/>
                <w:szCs w:val="21"/>
              </w:rPr>
            </w:pPr>
            <w:r>
              <w:rPr>
                <w:rFonts w:ascii="Times New Roman" w:hAnsi="Times New Roman" w:cs="仿宋_GB2312"/>
                <w:szCs w:val="21"/>
              </w:rPr>
              <w:t>名称：河南英华咨询有限公司</w:t>
            </w:r>
          </w:p>
          <w:p w:rsidR="00E2511C" w:rsidRDefault="000D6999">
            <w:pPr>
              <w:autoSpaceDE w:val="0"/>
              <w:autoSpaceDN w:val="0"/>
              <w:adjustRightInd w:val="0"/>
              <w:spacing w:line="360" w:lineRule="auto"/>
              <w:jc w:val="left"/>
              <w:rPr>
                <w:rFonts w:ascii="Times New Roman" w:hAnsi="Times New Roman" w:cs="仿宋_GB2312"/>
                <w:szCs w:val="21"/>
              </w:rPr>
            </w:pPr>
            <w:r>
              <w:rPr>
                <w:rFonts w:ascii="Times New Roman" w:hAnsi="Times New Roman" w:cs="仿宋_GB2312"/>
                <w:szCs w:val="21"/>
              </w:rPr>
              <w:t>地址：郑州市高新技术开发区电厂路</w:t>
            </w:r>
            <w:r>
              <w:rPr>
                <w:rFonts w:ascii="Times New Roman" w:hAnsi="Times New Roman" w:cs="仿宋_GB2312"/>
                <w:szCs w:val="21"/>
              </w:rPr>
              <w:t>80</w:t>
            </w:r>
            <w:r>
              <w:rPr>
                <w:rFonts w:ascii="Times New Roman" w:hAnsi="Times New Roman" w:cs="仿宋_GB2312"/>
                <w:szCs w:val="21"/>
              </w:rPr>
              <w:t>号</w:t>
            </w:r>
            <w:r>
              <w:rPr>
                <w:rFonts w:ascii="Times New Roman" w:hAnsi="Times New Roman" w:cs="仿宋_GB2312"/>
                <w:szCs w:val="21"/>
              </w:rPr>
              <w:t>162</w:t>
            </w:r>
            <w:r>
              <w:rPr>
                <w:rFonts w:ascii="Times New Roman" w:hAnsi="Times New Roman" w:cs="仿宋_GB2312"/>
                <w:szCs w:val="21"/>
              </w:rPr>
              <w:t>幢</w:t>
            </w:r>
            <w:r>
              <w:rPr>
                <w:rFonts w:ascii="Times New Roman" w:hAnsi="Times New Roman" w:cs="仿宋_GB2312"/>
                <w:szCs w:val="21"/>
              </w:rPr>
              <w:t>21</w:t>
            </w:r>
            <w:r>
              <w:rPr>
                <w:rFonts w:ascii="Times New Roman" w:hAnsi="Times New Roman" w:cs="仿宋_GB2312"/>
                <w:szCs w:val="21"/>
              </w:rPr>
              <w:t>层</w:t>
            </w:r>
            <w:r>
              <w:rPr>
                <w:rFonts w:ascii="Times New Roman" w:hAnsi="Times New Roman" w:cs="仿宋_GB2312"/>
                <w:szCs w:val="21"/>
              </w:rPr>
              <w:t xml:space="preserve">  </w:t>
            </w:r>
          </w:p>
          <w:p w:rsidR="00E2511C" w:rsidRDefault="000D6999">
            <w:pPr>
              <w:autoSpaceDE w:val="0"/>
              <w:autoSpaceDN w:val="0"/>
              <w:adjustRightInd w:val="0"/>
              <w:spacing w:line="360" w:lineRule="auto"/>
              <w:jc w:val="left"/>
              <w:rPr>
                <w:rFonts w:ascii="Times New Roman" w:hAnsi="Times New Roman" w:cs="仿宋_GB2312"/>
                <w:szCs w:val="21"/>
              </w:rPr>
            </w:pPr>
            <w:r>
              <w:rPr>
                <w:rFonts w:ascii="Times New Roman" w:hAnsi="Times New Roman" w:cs="仿宋_GB2312"/>
                <w:szCs w:val="21"/>
              </w:rPr>
              <w:t>联系人：郭周亚</w:t>
            </w:r>
            <w:r>
              <w:rPr>
                <w:rFonts w:ascii="Times New Roman" w:hAnsi="Times New Roman" w:cs="仿宋_GB2312"/>
                <w:szCs w:val="21"/>
              </w:rPr>
              <w:t xml:space="preserve">  </w:t>
            </w:r>
            <w:r>
              <w:rPr>
                <w:rFonts w:ascii="Times New Roman" w:hAnsi="Times New Roman" w:cs="仿宋_GB2312"/>
                <w:szCs w:val="21"/>
              </w:rPr>
              <w:t>联系电话：</w:t>
            </w:r>
            <w:r>
              <w:rPr>
                <w:rFonts w:ascii="Times New Roman" w:hAnsi="Times New Roman" w:cs="仿宋_GB2312" w:hint="eastAsia"/>
                <w:szCs w:val="21"/>
              </w:rPr>
              <w:t>0374-3111377</w:t>
            </w:r>
          </w:p>
        </w:tc>
      </w:tr>
      <w:tr w:rsidR="00E2511C">
        <w:trPr>
          <w:trHeight w:val="9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4</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仿宋_GB2312"/>
                <w:szCs w:val="21"/>
              </w:rPr>
            </w:pPr>
            <w:r>
              <w:rPr>
                <w:rFonts w:ascii="Times New Roman" w:hAnsi="Times New Roman" w:cs="微软雅黑" w:hint="eastAsia"/>
                <w:b/>
                <w:color w:val="FF0000"/>
                <w:szCs w:val="21"/>
              </w:rPr>
              <w:t>★</w:t>
            </w:r>
            <w:r>
              <w:rPr>
                <w:rFonts w:ascii="Times New Roman" w:hAnsi="Times New Roman" w:cs="仿宋_GB2312" w:hint="eastAsia"/>
                <w:szCs w:val="21"/>
              </w:rPr>
              <w:t>主承销商资格</w:t>
            </w:r>
          </w:p>
        </w:tc>
        <w:tc>
          <w:tcPr>
            <w:tcW w:w="6955" w:type="dxa"/>
            <w:vAlign w:val="center"/>
          </w:tcPr>
          <w:p w:rsidR="00E2511C" w:rsidRDefault="000D6999">
            <w:pPr>
              <w:autoSpaceDE w:val="0"/>
              <w:autoSpaceDN w:val="0"/>
              <w:adjustRightInd w:val="0"/>
              <w:spacing w:line="360" w:lineRule="auto"/>
              <w:ind w:right="-11"/>
              <w:rPr>
                <w:rFonts w:ascii="Times New Roman" w:hAnsi="Times New Roman" w:cs="宋体"/>
                <w:b/>
                <w:bCs/>
                <w:szCs w:val="21"/>
                <w:lang w:val="zh-CN"/>
              </w:rPr>
            </w:pPr>
            <w:r>
              <w:rPr>
                <w:rFonts w:ascii="Times New Roman" w:hAnsi="Times New Roman" w:cs="宋体" w:hint="eastAsia"/>
                <w:b/>
                <w:bCs/>
                <w:szCs w:val="21"/>
                <w:lang w:val="zh-CN"/>
              </w:rPr>
              <w:t>一、法人或者其他组织的营业执照等证明文件，自然人的身份证明</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1</w:t>
            </w:r>
            <w:r>
              <w:rPr>
                <w:rFonts w:ascii="Times New Roman" w:hAnsi="Times New Roman" w:cs="宋体" w:hint="eastAsia"/>
                <w:bCs/>
                <w:szCs w:val="21"/>
                <w:lang w:val="zh-CN"/>
              </w:rPr>
              <w:t>、企业法人营业执照或营业执照。（企业投标提供）</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2</w:t>
            </w:r>
            <w:r>
              <w:rPr>
                <w:rFonts w:ascii="Times New Roman" w:hAnsi="Times New Roman" w:cs="宋体" w:hint="eastAsia"/>
                <w:bCs/>
                <w:szCs w:val="21"/>
                <w:lang w:val="zh-CN"/>
              </w:rPr>
              <w:t>、事业单位法人证书。（事业单位投标提供）</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3</w:t>
            </w:r>
            <w:r>
              <w:rPr>
                <w:rFonts w:ascii="Times New Roman" w:hAnsi="Times New Roman" w:cs="宋体" w:hint="eastAsia"/>
                <w:bCs/>
                <w:szCs w:val="21"/>
                <w:lang w:val="zh-CN"/>
              </w:rPr>
              <w:t>、执业许可证。（非企业专业服务机构投标提供）</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4</w:t>
            </w:r>
            <w:r>
              <w:rPr>
                <w:rFonts w:ascii="Times New Roman" w:hAnsi="Times New Roman" w:cs="宋体" w:hint="eastAsia"/>
                <w:bCs/>
                <w:szCs w:val="21"/>
                <w:lang w:val="zh-CN"/>
              </w:rPr>
              <w:t>、个体工商户营业执照。（个体工商户投标提供）</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5</w:t>
            </w:r>
            <w:r>
              <w:rPr>
                <w:rFonts w:ascii="Times New Roman" w:hAnsi="Times New Roman" w:cs="宋体" w:hint="eastAsia"/>
                <w:bCs/>
                <w:szCs w:val="21"/>
                <w:lang w:val="zh-CN"/>
              </w:rPr>
              <w:t>、自然人身份证明。（自然人投标提供）</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6</w:t>
            </w:r>
            <w:r>
              <w:rPr>
                <w:rFonts w:ascii="Times New Roman" w:hAnsi="Times New Roman" w:cs="宋体" w:hint="eastAsia"/>
                <w:bCs/>
                <w:szCs w:val="21"/>
                <w:lang w:val="zh-CN"/>
              </w:rPr>
              <w:t>、民办非企业单位登记证书。（民办非企业单位投标提供）</w:t>
            </w:r>
          </w:p>
          <w:p w:rsidR="00E2511C" w:rsidRDefault="000D6999">
            <w:pPr>
              <w:autoSpaceDE w:val="0"/>
              <w:autoSpaceDN w:val="0"/>
              <w:adjustRightInd w:val="0"/>
              <w:spacing w:line="360" w:lineRule="auto"/>
              <w:ind w:right="-11"/>
              <w:rPr>
                <w:rFonts w:ascii="Times New Roman" w:hAnsi="Times New Roman" w:cs="宋体"/>
                <w:b/>
                <w:bCs/>
                <w:szCs w:val="21"/>
                <w:lang w:val="zh-CN"/>
              </w:rPr>
            </w:pPr>
            <w:r>
              <w:rPr>
                <w:rFonts w:ascii="Times New Roman" w:hAnsi="Times New Roman" w:cs="宋体" w:hint="eastAsia"/>
                <w:b/>
                <w:bCs/>
                <w:szCs w:val="21"/>
                <w:lang w:val="zh-CN"/>
              </w:rPr>
              <w:t>二、财务状况报告相关材料</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1</w:t>
            </w:r>
            <w:r>
              <w:rPr>
                <w:rFonts w:ascii="Times New Roman" w:hAnsi="Times New Roman" w:cs="宋体" w:hint="eastAsia"/>
                <w:bCs/>
                <w:szCs w:val="21"/>
                <w:lang w:val="zh-CN"/>
              </w:rPr>
              <w:t>、投标人是法人（法人包括企业法人、机关法人、事业单位法人和社会团体法人），提供本单位：</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lastRenderedPageBreak/>
              <w:t>①</w:t>
            </w:r>
            <w:r>
              <w:rPr>
                <w:rFonts w:ascii="Times New Roman" w:hAnsi="Times New Roman" w:cs="宋体"/>
                <w:bCs/>
                <w:szCs w:val="21"/>
                <w:lang w:val="zh-CN"/>
              </w:rPr>
              <w:t>2019</w:t>
            </w:r>
            <w:r>
              <w:rPr>
                <w:rFonts w:ascii="Times New Roman" w:hAnsi="Times New Roman" w:cs="宋体" w:hint="eastAsia"/>
                <w:bCs/>
                <w:szCs w:val="21"/>
                <w:lang w:val="zh-CN"/>
              </w:rPr>
              <w:t>年度经审计的财务报告，包括资产负债表、利润表、现金流量表、所有者权益变动表等；</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②基本开户银行出具的资信证明；</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③财政部门认可的政府采购专业担保机构的证明文件和担保机构出具的投标担保函。</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注：仅需提供序号①～③其中之一即可。</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2</w:t>
            </w:r>
            <w:r>
              <w:rPr>
                <w:rFonts w:ascii="Times New Roman" w:hAnsi="Times New Roman" w:cs="宋体" w:hint="eastAsia"/>
                <w:bCs/>
                <w:szCs w:val="21"/>
                <w:lang w:val="zh-CN"/>
              </w:rPr>
              <w:t>、投标人（其他组织和自然人）提供本单位：</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①</w:t>
            </w:r>
            <w:r>
              <w:rPr>
                <w:rFonts w:ascii="Times New Roman" w:hAnsi="Times New Roman" w:cs="宋体" w:hint="eastAsia"/>
                <w:bCs/>
                <w:szCs w:val="21"/>
                <w:lang w:val="zh-CN"/>
              </w:rPr>
              <w:t>2019</w:t>
            </w:r>
            <w:r>
              <w:rPr>
                <w:rFonts w:ascii="Times New Roman" w:hAnsi="Times New Roman" w:cs="宋体" w:hint="eastAsia"/>
                <w:bCs/>
                <w:szCs w:val="21"/>
                <w:lang w:val="zh-CN"/>
              </w:rPr>
              <w:t>年度经审计的财务报告，包括资产负债表、利润表、现金流量表、所有者权益变动表等；</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②银行出具的资信证明；</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③财政部门认可的政府采购专业担保机构的证明文件和担保机构出具的投标担保函。</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注：仅需提供序号①～③其中之一即可。</w:t>
            </w:r>
          </w:p>
          <w:p w:rsidR="00E2511C" w:rsidRDefault="000D6999">
            <w:pPr>
              <w:autoSpaceDE w:val="0"/>
              <w:autoSpaceDN w:val="0"/>
              <w:adjustRightInd w:val="0"/>
              <w:spacing w:line="360" w:lineRule="auto"/>
              <w:ind w:right="-11"/>
              <w:rPr>
                <w:rFonts w:ascii="Times New Roman" w:hAnsi="Times New Roman" w:cs="宋体"/>
                <w:b/>
                <w:bCs/>
                <w:szCs w:val="21"/>
                <w:lang w:val="zh-CN"/>
              </w:rPr>
            </w:pPr>
            <w:r>
              <w:rPr>
                <w:rFonts w:ascii="Times New Roman" w:hAnsi="Times New Roman" w:cs="宋体" w:hint="eastAsia"/>
                <w:b/>
                <w:bCs/>
                <w:szCs w:val="21"/>
                <w:lang w:val="zh-CN"/>
              </w:rPr>
              <w:t>三、依法缴纳税收相关材料</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参加本次政府采购项目投标截止时间前</w:t>
            </w:r>
            <w:r>
              <w:rPr>
                <w:rFonts w:ascii="Times New Roman" w:hAnsi="Times New Roman" w:cs="宋体" w:hint="eastAsia"/>
                <w:bCs/>
                <w:szCs w:val="21"/>
              </w:rPr>
              <w:t>六</w:t>
            </w:r>
            <w:r>
              <w:rPr>
                <w:rFonts w:ascii="Times New Roman" w:hAnsi="Times New Roman" w:cs="宋体" w:hint="eastAsia"/>
                <w:bCs/>
                <w:szCs w:val="21"/>
                <w:lang w:val="zh-CN"/>
              </w:rPr>
              <w:t>个月内任意一个月缴纳税收凭据。（依法免税的投标人，应提供相应文件证明依法免税）</w:t>
            </w:r>
          </w:p>
          <w:p w:rsidR="00E2511C" w:rsidRDefault="000D6999">
            <w:pPr>
              <w:autoSpaceDE w:val="0"/>
              <w:autoSpaceDN w:val="0"/>
              <w:adjustRightInd w:val="0"/>
              <w:spacing w:line="360" w:lineRule="auto"/>
              <w:ind w:right="-11"/>
              <w:rPr>
                <w:rFonts w:ascii="Times New Roman" w:hAnsi="Times New Roman" w:cs="宋体"/>
                <w:b/>
                <w:bCs/>
                <w:szCs w:val="21"/>
                <w:lang w:val="zh-CN"/>
              </w:rPr>
            </w:pPr>
            <w:r>
              <w:rPr>
                <w:rFonts w:ascii="Times New Roman" w:hAnsi="Times New Roman" w:cs="宋体" w:hint="eastAsia"/>
                <w:b/>
                <w:bCs/>
                <w:szCs w:val="21"/>
                <w:lang w:val="zh-CN"/>
              </w:rPr>
              <w:t>四、依法缴纳社会保障资金的证明材料</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参加本次政府采购项目投标截止时间前</w:t>
            </w:r>
            <w:r>
              <w:rPr>
                <w:rFonts w:ascii="Times New Roman" w:hAnsi="Times New Roman" w:cs="宋体" w:hint="eastAsia"/>
                <w:bCs/>
                <w:szCs w:val="21"/>
              </w:rPr>
              <w:t>六</w:t>
            </w:r>
            <w:r>
              <w:rPr>
                <w:rFonts w:ascii="Times New Roman" w:hAnsi="Times New Roman" w:cs="宋体" w:hint="eastAsia"/>
                <w:bCs/>
                <w:szCs w:val="21"/>
                <w:lang w:val="zh-CN"/>
              </w:rPr>
              <w:t>个月内任意一个月缴纳社会保险凭据。（依法不需要缴纳社会保障资金的投标人，应提供相应文件证明依法不需要缴纳社会保障资金）</w:t>
            </w:r>
          </w:p>
          <w:p w:rsidR="00E2511C" w:rsidRDefault="000D6999">
            <w:pPr>
              <w:autoSpaceDE w:val="0"/>
              <w:autoSpaceDN w:val="0"/>
              <w:adjustRightInd w:val="0"/>
              <w:spacing w:line="360" w:lineRule="auto"/>
              <w:ind w:right="-11"/>
              <w:rPr>
                <w:rFonts w:ascii="Times New Roman" w:hAnsi="Times New Roman" w:cs="宋体"/>
                <w:b/>
                <w:bCs/>
                <w:szCs w:val="21"/>
                <w:lang w:val="zh-CN"/>
              </w:rPr>
            </w:pPr>
            <w:r>
              <w:rPr>
                <w:rFonts w:ascii="Times New Roman" w:hAnsi="Times New Roman" w:cs="宋体" w:hint="eastAsia"/>
                <w:b/>
                <w:bCs/>
                <w:szCs w:val="21"/>
                <w:lang w:val="zh-CN"/>
              </w:rPr>
              <w:t>五、履行合同所必须的设备和专业技术能力的证明材料</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1</w:t>
            </w:r>
            <w:r>
              <w:rPr>
                <w:rFonts w:ascii="Times New Roman" w:hAnsi="Times New Roman" w:cs="宋体" w:hint="eastAsia"/>
                <w:bCs/>
                <w:szCs w:val="21"/>
                <w:lang w:val="zh-CN"/>
              </w:rPr>
              <w:t>、相关设备的购置发票、专业技术人员职称证书、用工合同等；</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2</w:t>
            </w:r>
            <w:r>
              <w:rPr>
                <w:rFonts w:ascii="Times New Roman" w:hAnsi="Times New Roman" w:cs="宋体" w:hint="eastAsia"/>
                <w:bCs/>
                <w:szCs w:val="21"/>
                <w:lang w:val="zh-CN"/>
              </w:rPr>
              <w:t>、投标人具备履行合同所必须的设备和专业技术能力承诺函或声明（承诺函或声明格式自拟）。</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注：仅需提供序号</w:t>
            </w:r>
            <w:r>
              <w:rPr>
                <w:rFonts w:ascii="Times New Roman" w:hAnsi="Times New Roman" w:cs="宋体" w:hint="eastAsia"/>
                <w:bCs/>
                <w:szCs w:val="21"/>
                <w:lang w:val="zh-CN"/>
              </w:rPr>
              <w:t>1</w:t>
            </w:r>
            <w:r>
              <w:rPr>
                <w:rFonts w:ascii="Times New Roman" w:hAnsi="Times New Roman" w:cs="宋体" w:hint="eastAsia"/>
                <w:bCs/>
                <w:szCs w:val="21"/>
                <w:lang w:val="zh-CN"/>
              </w:rPr>
              <w:t>～</w:t>
            </w:r>
            <w:r>
              <w:rPr>
                <w:rFonts w:ascii="Times New Roman" w:hAnsi="Times New Roman" w:cs="宋体" w:hint="eastAsia"/>
                <w:bCs/>
                <w:szCs w:val="21"/>
                <w:lang w:val="zh-CN"/>
              </w:rPr>
              <w:t>2</w:t>
            </w:r>
            <w:r>
              <w:rPr>
                <w:rFonts w:ascii="Times New Roman" w:hAnsi="Times New Roman" w:cs="宋体" w:hint="eastAsia"/>
                <w:bCs/>
                <w:szCs w:val="21"/>
                <w:lang w:val="zh-CN"/>
              </w:rPr>
              <w:t>其中之一即可。</w:t>
            </w:r>
          </w:p>
          <w:p w:rsidR="00E2511C" w:rsidRDefault="000D6999">
            <w:pPr>
              <w:autoSpaceDE w:val="0"/>
              <w:autoSpaceDN w:val="0"/>
              <w:adjustRightInd w:val="0"/>
              <w:spacing w:line="360" w:lineRule="auto"/>
              <w:ind w:right="-11"/>
              <w:rPr>
                <w:rFonts w:ascii="Times New Roman" w:hAnsi="Times New Roman" w:cs="宋体"/>
                <w:b/>
                <w:bCs/>
                <w:szCs w:val="21"/>
                <w:lang w:val="zh-CN"/>
              </w:rPr>
            </w:pPr>
            <w:r>
              <w:rPr>
                <w:rFonts w:ascii="Times New Roman" w:hAnsi="Times New Roman" w:cs="宋体" w:hint="eastAsia"/>
                <w:b/>
                <w:bCs/>
                <w:szCs w:val="21"/>
                <w:lang w:val="zh-CN"/>
              </w:rPr>
              <w:t>六、参加政府采购活动前</w:t>
            </w:r>
            <w:r>
              <w:rPr>
                <w:rFonts w:ascii="Times New Roman" w:hAnsi="Times New Roman" w:cs="宋体" w:hint="eastAsia"/>
                <w:b/>
                <w:bCs/>
                <w:szCs w:val="21"/>
                <w:lang w:val="zh-CN"/>
              </w:rPr>
              <w:t>3</w:t>
            </w:r>
            <w:r>
              <w:rPr>
                <w:rFonts w:ascii="Times New Roman" w:hAnsi="Times New Roman" w:cs="宋体" w:hint="eastAsia"/>
                <w:b/>
                <w:bCs/>
                <w:szCs w:val="21"/>
                <w:lang w:val="zh-CN"/>
              </w:rPr>
              <w:t>年内在经营活动中没有重大违法记录的声明</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投标人“参加政府采购活动前</w:t>
            </w:r>
            <w:r>
              <w:rPr>
                <w:rFonts w:ascii="Times New Roman" w:hAnsi="Times New Roman" w:cs="宋体" w:hint="eastAsia"/>
                <w:bCs/>
                <w:szCs w:val="21"/>
                <w:lang w:val="zh-CN"/>
              </w:rPr>
              <w:t>3</w:t>
            </w:r>
            <w:r>
              <w:rPr>
                <w:rFonts w:ascii="Times New Roman" w:hAnsi="Times New Roman" w:cs="宋体" w:hint="eastAsia"/>
                <w:bCs/>
                <w:szCs w:val="21"/>
                <w:lang w:val="zh-CN"/>
              </w:rPr>
              <w:t>年内在经营活动中没有重大违法记录的书面</w:t>
            </w:r>
            <w:r>
              <w:rPr>
                <w:rFonts w:ascii="Times New Roman" w:hAnsi="Times New Roman" w:cs="宋体" w:hint="eastAsia"/>
                <w:bCs/>
                <w:szCs w:val="21"/>
                <w:lang w:val="zh-CN"/>
              </w:rPr>
              <w:lastRenderedPageBreak/>
              <w:t>声明”。</w:t>
            </w:r>
            <w:r>
              <w:rPr>
                <w:rFonts w:ascii="Times New Roman" w:hAnsi="Times New Roman" w:cs="宋体" w:hint="eastAsia"/>
                <w:bCs/>
                <w:szCs w:val="21"/>
                <w:lang w:val="zh-CN"/>
              </w:rPr>
              <w:t xml:space="preserve"> </w:t>
            </w:r>
            <w:r>
              <w:rPr>
                <w:rFonts w:ascii="Times New Roman" w:hAnsi="Times New Roman" w:cs="宋体" w:hint="eastAsia"/>
                <w:bCs/>
                <w:szCs w:val="21"/>
                <w:lang w:val="zh-CN"/>
              </w:rPr>
              <w:t>重大违法记录，是指投标人因违法经营受到刑事处罚或者责令停产停业、吊销许可证或者执照、较大数额罚款等行政处罚。</w:t>
            </w:r>
          </w:p>
          <w:p w:rsidR="00E2511C" w:rsidRDefault="000D6999">
            <w:pPr>
              <w:autoSpaceDE w:val="0"/>
              <w:autoSpaceDN w:val="0"/>
              <w:adjustRightInd w:val="0"/>
              <w:spacing w:line="360" w:lineRule="auto"/>
              <w:ind w:right="-11"/>
              <w:rPr>
                <w:rFonts w:ascii="Times New Roman" w:hAnsi="Times New Roman" w:cs="宋体"/>
                <w:b/>
                <w:bCs/>
                <w:szCs w:val="21"/>
              </w:rPr>
            </w:pPr>
            <w:r>
              <w:rPr>
                <w:rFonts w:ascii="Times New Roman" w:hAnsi="Times New Roman" w:cs="宋体" w:hint="eastAsia"/>
                <w:b/>
                <w:bCs/>
                <w:szCs w:val="21"/>
                <w:lang w:val="zh-CN"/>
              </w:rPr>
              <w:t>七、未被列入</w:t>
            </w:r>
            <w:r>
              <w:rPr>
                <w:rFonts w:ascii="Times New Roman" w:hAnsi="Times New Roman" w:cs="宋体" w:hint="eastAsia"/>
                <w:b/>
                <w:bCs/>
                <w:szCs w:val="21"/>
              </w:rPr>
              <w:t>“</w:t>
            </w:r>
            <w:r>
              <w:rPr>
                <w:rFonts w:ascii="Times New Roman" w:hAnsi="Times New Roman" w:cs="宋体" w:hint="eastAsia"/>
                <w:b/>
                <w:bCs/>
                <w:szCs w:val="21"/>
                <w:lang w:val="zh-CN"/>
              </w:rPr>
              <w:t>信用中国</w:t>
            </w:r>
            <w:r>
              <w:rPr>
                <w:rFonts w:ascii="Times New Roman" w:hAnsi="Times New Roman" w:cs="宋体" w:hint="eastAsia"/>
                <w:b/>
                <w:bCs/>
                <w:szCs w:val="21"/>
              </w:rPr>
              <w:t>”</w:t>
            </w:r>
            <w:r>
              <w:rPr>
                <w:rFonts w:ascii="Times New Roman" w:hAnsi="Times New Roman" w:cs="宋体" w:hint="eastAsia"/>
                <w:b/>
                <w:bCs/>
                <w:szCs w:val="21"/>
                <w:lang w:val="zh-CN"/>
              </w:rPr>
              <w:t>网站</w:t>
            </w:r>
            <w:r>
              <w:rPr>
                <w:rFonts w:ascii="Times New Roman" w:hAnsi="Times New Roman" w:cs="宋体" w:hint="eastAsia"/>
                <w:b/>
                <w:bCs/>
                <w:szCs w:val="21"/>
              </w:rPr>
              <w:t>(</w:t>
            </w:r>
            <w:hyperlink r:id="rId12" w:history="1">
              <w:r>
                <w:rPr>
                  <w:rStyle w:val="af1"/>
                  <w:rFonts w:ascii="Times New Roman" w:hAnsi="Times New Roman" w:cs="宋体" w:hint="eastAsia"/>
                  <w:b/>
                  <w:bCs/>
                  <w:szCs w:val="21"/>
                </w:rPr>
                <w:t>www.creditchina.gov.cn</w:t>
              </w:r>
            </w:hyperlink>
            <w:r>
              <w:rPr>
                <w:rFonts w:ascii="Times New Roman" w:hAnsi="Times New Roman" w:cs="宋体" w:hint="eastAsia"/>
                <w:b/>
                <w:bCs/>
                <w:szCs w:val="21"/>
              </w:rPr>
              <w:t>)</w:t>
            </w:r>
            <w:r>
              <w:rPr>
                <w:rFonts w:ascii="Times New Roman" w:hAnsi="Times New Roman" w:cs="宋体" w:hint="eastAsia"/>
                <w:b/>
                <w:bCs/>
                <w:szCs w:val="21"/>
                <w:lang w:val="zh-CN"/>
              </w:rPr>
              <w:t>失信被执行人、重大税收违法案件当事人名单、政府采购严重违法失信名单的投标人</w:t>
            </w:r>
            <w:r>
              <w:rPr>
                <w:rFonts w:ascii="Times New Roman" w:hAnsi="Times New Roman" w:cs="宋体" w:hint="eastAsia"/>
                <w:b/>
                <w:bCs/>
                <w:szCs w:val="21"/>
              </w:rPr>
              <w:t>；</w:t>
            </w:r>
          </w:p>
          <w:p w:rsidR="00E2511C" w:rsidRDefault="000D6999">
            <w:pPr>
              <w:autoSpaceDE w:val="0"/>
              <w:autoSpaceDN w:val="0"/>
              <w:adjustRightInd w:val="0"/>
              <w:spacing w:line="360" w:lineRule="auto"/>
              <w:ind w:right="-11"/>
              <w:rPr>
                <w:rFonts w:ascii="Times New Roman" w:hAnsi="Times New Roman" w:cs="宋体"/>
                <w:bCs/>
                <w:szCs w:val="21"/>
              </w:rPr>
            </w:pPr>
            <w:r>
              <w:rPr>
                <w:rFonts w:ascii="Times New Roman" w:hAnsi="Times New Roman" w:cs="宋体" w:hint="eastAsia"/>
                <w:bCs/>
                <w:szCs w:val="21"/>
              </w:rPr>
              <w:t>“</w:t>
            </w:r>
            <w:r>
              <w:rPr>
                <w:rFonts w:ascii="Times New Roman" w:hAnsi="Times New Roman" w:cs="宋体" w:hint="eastAsia"/>
                <w:bCs/>
                <w:szCs w:val="21"/>
                <w:lang w:val="zh-CN"/>
              </w:rPr>
              <w:t>中国政府采购网</w:t>
            </w:r>
            <w:r>
              <w:rPr>
                <w:rFonts w:ascii="Times New Roman" w:hAnsi="Times New Roman" w:cs="宋体" w:hint="eastAsia"/>
                <w:bCs/>
                <w:szCs w:val="21"/>
              </w:rPr>
              <w:t>”</w:t>
            </w:r>
            <w:r>
              <w:rPr>
                <w:rFonts w:ascii="Times New Roman" w:hAnsi="Times New Roman" w:cs="宋体" w:hint="eastAsia"/>
                <w:bCs/>
                <w:szCs w:val="21"/>
              </w:rPr>
              <w:t xml:space="preserve"> (</w:t>
            </w:r>
            <w:hyperlink r:id="rId13" w:history="1">
              <w:r>
                <w:rPr>
                  <w:rStyle w:val="af1"/>
                  <w:rFonts w:ascii="Times New Roman" w:hAnsi="Times New Roman" w:cs="宋体" w:hint="eastAsia"/>
                  <w:bCs/>
                  <w:szCs w:val="21"/>
                </w:rPr>
                <w:t>www.ccgp.gov.cn</w:t>
              </w:r>
            </w:hyperlink>
            <w:r>
              <w:rPr>
                <w:rFonts w:ascii="Times New Roman" w:hAnsi="Times New Roman" w:cs="宋体" w:hint="eastAsia"/>
                <w:bCs/>
                <w:szCs w:val="21"/>
              </w:rPr>
              <w:t>)</w:t>
            </w:r>
            <w:r>
              <w:rPr>
                <w:rFonts w:ascii="Times New Roman" w:hAnsi="Times New Roman" w:cs="宋体" w:hint="eastAsia"/>
                <w:bCs/>
                <w:szCs w:val="21"/>
                <w:lang w:val="zh-CN"/>
              </w:rPr>
              <w:t>政府采购严重违法失信行为记录名单的投标人</w:t>
            </w:r>
            <w:r>
              <w:rPr>
                <w:rFonts w:ascii="Times New Roman" w:hAnsi="Times New Roman" w:cs="宋体" w:hint="eastAsia"/>
                <w:bCs/>
                <w:szCs w:val="21"/>
              </w:rPr>
              <w:t>；“</w:t>
            </w:r>
            <w:r>
              <w:rPr>
                <w:rFonts w:ascii="Times New Roman" w:hAnsi="Times New Roman" w:cs="宋体" w:hint="eastAsia"/>
                <w:bCs/>
                <w:szCs w:val="21"/>
                <w:lang w:val="zh-CN"/>
              </w:rPr>
              <w:t>中国社会组织公共服务平台</w:t>
            </w:r>
            <w:r>
              <w:rPr>
                <w:rFonts w:ascii="Times New Roman" w:hAnsi="Times New Roman" w:cs="宋体" w:hint="eastAsia"/>
                <w:bCs/>
                <w:szCs w:val="21"/>
              </w:rPr>
              <w:t>”</w:t>
            </w:r>
            <w:r>
              <w:rPr>
                <w:rFonts w:ascii="Times New Roman" w:hAnsi="Times New Roman" w:cs="宋体" w:hint="eastAsia"/>
                <w:bCs/>
                <w:szCs w:val="21"/>
                <w:lang w:val="zh-CN"/>
              </w:rPr>
              <w:t>网站</w:t>
            </w:r>
            <w:r>
              <w:rPr>
                <w:rFonts w:ascii="Times New Roman" w:hAnsi="Times New Roman" w:cs="宋体" w:hint="eastAsia"/>
                <w:bCs/>
                <w:szCs w:val="21"/>
              </w:rPr>
              <w:t>（</w:t>
            </w:r>
            <w:r>
              <w:rPr>
                <w:rFonts w:ascii="Times New Roman" w:hAnsi="Times New Roman" w:cs="宋体" w:hint="eastAsia"/>
                <w:bCs/>
                <w:szCs w:val="21"/>
              </w:rPr>
              <w:t>www.chinanpo.gov.cn</w:t>
            </w:r>
            <w:r>
              <w:rPr>
                <w:rFonts w:ascii="Times New Roman" w:hAnsi="Times New Roman" w:cs="宋体" w:hint="eastAsia"/>
                <w:bCs/>
                <w:szCs w:val="21"/>
              </w:rPr>
              <w:t>）</w:t>
            </w:r>
            <w:r>
              <w:rPr>
                <w:rFonts w:ascii="Times New Roman" w:hAnsi="Times New Roman" w:cs="宋体" w:hint="eastAsia"/>
                <w:bCs/>
                <w:szCs w:val="21"/>
                <w:lang w:val="zh-CN"/>
              </w:rPr>
              <w:t>严重违法失信名单的社会组织</w:t>
            </w:r>
            <w:r>
              <w:rPr>
                <w:rFonts w:ascii="Times New Roman" w:hAnsi="Times New Roman" w:cs="宋体" w:hint="eastAsia"/>
                <w:bCs/>
                <w:szCs w:val="21"/>
              </w:rPr>
              <w:t>；（</w:t>
            </w:r>
            <w:r>
              <w:rPr>
                <w:rFonts w:ascii="Times New Roman" w:hAnsi="Times New Roman" w:cs="宋体" w:hint="eastAsia"/>
                <w:bCs/>
                <w:szCs w:val="21"/>
                <w:lang w:val="zh-CN"/>
              </w:rPr>
              <w:t>联合体形式投标的</w:t>
            </w:r>
            <w:r>
              <w:rPr>
                <w:rFonts w:ascii="Times New Roman" w:hAnsi="Times New Roman" w:cs="宋体" w:hint="eastAsia"/>
                <w:bCs/>
                <w:szCs w:val="21"/>
              </w:rPr>
              <w:t>，</w:t>
            </w:r>
            <w:r>
              <w:rPr>
                <w:rFonts w:ascii="Times New Roman" w:hAnsi="Times New Roman" w:cs="宋体" w:hint="eastAsia"/>
                <w:bCs/>
                <w:szCs w:val="21"/>
                <w:lang w:val="zh-CN"/>
              </w:rPr>
              <w:t>联合体成员存在不良信用记录</w:t>
            </w:r>
            <w:r>
              <w:rPr>
                <w:rFonts w:ascii="Times New Roman" w:hAnsi="Times New Roman" w:cs="宋体" w:hint="eastAsia"/>
                <w:bCs/>
                <w:szCs w:val="21"/>
              </w:rPr>
              <w:t>，</w:t>
            </w:r>
            <w:r>
              <w:rPr>
                <w:rFonts w:ascii="Times New Roman" w:hAnsi="Times New Roman" w:cs="宋体" w:hint="eastAsia"/>
                <w:bCs/>
                <w:szCs w:val="21"/>
                <w:lang w:val="zh-CN"/>
              </w:rPr>
              <w:t>视同联合体存在不良信用记录</w:t>
            </w:r>
            <w:r>
              <w:rPr>
                <w:rFonts w:ascii="Times New Roman" w:hAnsi="Times New Roman" w:cs="宋体" w:hint="eastAsia"/>
                <w:bCs/>
                <w:szCs w:val="21"/>
              </w:rPr>
              <w:t>）</w:t>
            </w:r>
            <w:r>
              <w:rPr>
                <w:rFonts w:ascii="Times New Roman" w:hAnsi="Times New Roman" w:cs="宋体" w:hint="eastAsia"/>
                <w:bCs/>
                <w:szCs w:val="21"/>
              </w:rPr>
              <w:t>(</w:t>
            </w:r>
            <w:r>
              <w:rPr>
                <w:rFonts w:ascii="Times New Roman" w:hAnsi="Times New Roman" w:cs="宋体" w:hint="eastAsia"/>
                <w:bCs/>
                <w:szCs w:val="21"/>
                <w:lang w:val="zh-CN"/>
              </w:rPr>
              <w:t>本项目投标截止时间前三年内主承销商信用记录情况</w:t>
            </w:r>
            <w:r>
              <w:rPr>
                <w:rFonts w:ascii="Times New Roman" w:hAnsi="Times New Roman" w:cs="宋体" w:hint="eastAsia"/>
                <w:bCs/>
                <w:szCs w:val="21"/>
              </w:rPr>
              <w:t>)</w:t>
            </w:r>
            <w:r>
              <w:rPr>
                <w:rFonts w:ascii="Times New Roman" w:hAnsi="Times New Roman" w:cs="宋体" w:hint="eastAsia"/>
                <w:bCs/>
                <w:szCs w:val="21"/>
                <w:lang w:val="zh-CN"/>
              </w:rPr>
              <w:t>。</w:t>
            </w:r>
          </w:p>
          <w:p w:rsidR="00E2511C" w:rsidRDefault="000D6999">
            <w:pPr>
              <w:autoSpaceDE w:val="0"/>
              <w:autoSpaceDN w:val="0"/>
              <w:adjustRightInd w:val="0"/>
              <w:spacing w:line="360" w:lineRule="auto"/>
              <w:ind w:right="-11"/>
              <w:rPr>
                <w:rFonts w:ascii="Times New Roman" w:hAnsi="Times New Roman" w:cs="宋体"/>
                <w:bCs/>
                <w:szCs w:val="21"/>
              </w:rPr>
            </w:pPr>
            <w:r>
              <w:rPr>
                <w:rFonts w:ascii="Times New Roman" w:hAnsi="Times New Roman" w:cs="宋体" w:hint="eastAsia"/>
                <w:bCs/>
                <w:szCs w:val="21"/>
              </w:rPr>
              <w:t>1</w:t>
            </w:r>
            <w:r>
              <w:rPr>
                <w:rFonts w:ascii="Times New Roman" w:hAnsi="Times New Roman" w:cs="宋体" w:hint="eastAsia"/>
                <w:bCs/>
                <w:szCs w:val="21"/>
                <w:lang w:val="zh-CN"/>
              </w:rPr>
              <w:t>、查询渠道</w:t>
            </w:r>
            <w:r>
              <w:rPr>
                <w:rFonts w:ascii="Times New Roman" w:hAnsi="Times New Roman" w:cs="宋体" w:hint="eastAsia"/>
                <w:bCs/>
                <w:szCs w:val="21"/>
              </w:rPr>
              <w:t>：“</w:t>
            </w:r>
            <w:r>
              <w:rPr>
                <w:rFonts w:ascii="Times New Roman" w:hAnsi="Times New Roman" w:cs="宋体" w:hint="eastAsia"/>
                <w:bCs/>
                <w:szCs w:val="21"/>
                <w:lang w:val="zh-CN"/>
              </w:rPr>
              <w:t>信用中国</w:t>
            </w:r>
            <w:r>
              <w:rPr>
                <w:rFonts w:ascii="Times New Roman" w:hAnsi="Times New Roman" w:cs="宋体" w:hint="eastAsia"/>
                <w:bCs/>
                <w:szCs w:val="21"/>
              </w:rPr>
              <w:t>”</w:t>
            </w:r>
            <w:r>
              <w:rPr>
                <w:rFonts w:ascii="Times New Roman" w:hAnsi="Times New Roman" w:cs="宋体" w:hint="eastAsia"/>
                <w:bCs/>
                <w:szCs w:val="21"/>
                <w:lang w:val="zh-CN"/>
              </w:rPr>
              <w:t>网站</w:t>
            </w:r>
            <w:r>
              <w:rPr>
                <w:rFonts w:ascii="Times New Roman" w:hAnsi="Times New Roman" w:cs="宋体" w:hint="eastAsia"/>
                <w:bCs/>
                <w:szCs w:val="21"/>
              </w:rPr>
              <w:t>（</w:t>
            </w:r>
            <w:r>
              <w:rPr>
                <w:rFonts w:ascii="Times New Roman" w:hAnsi="Times New Roman" w:cs="宋体" w:hint="eastAsia"/>
                <w:bCs/>
                <w:szCs w:val="21"/>
              </w:rPr>
              <w:t>www.creditchina.gov.cn</w:t>
            </w:r>
            <w:r>
              <w:rPr>
                <w:rFonts w:ascii="Times New Roman" w:hAnsi="Times New Roman" w:cs="宋体" w:hint="eastAsia"/>
                <w:bCs/>
                <w:szCs w:val="21"/>
              </w:rPr>
              <w:t>）</w:t>
            </w:r>
            <w:r>
              <w:rPr>
                <w:rFonts w:ascii="Times New Roman" w:hAnsi="Times New Roman" w:cs="宋体" w:hint="eastAsia"/>
                <w:bCs/>
                <w:szCs w:val="21"/>
                <w:lang w:val="zh-CN"/>
              </w:rPr>
              <w:t>和</w:t>
            </w:r>
            <w:r>
              <w:rPr>
                <w:rFonts w:ascii="Times New Roman" w:hAnsi="Times New Roman" w:cs="宋体" w:hint="eastAsia"/>
                <w:bCs/>
                <w:szCs w:val="21"/>
              </w:rPr>
              <w:t>“</w:t>
            </w:r>
            <w:r>
              <w:rPr>
                <w:rFonts w:ascii="Times New Roman" w:hAnsi="Times New Roman" w:cs="宋体" w:hint="eastAsia"/>
                <w:bCs/>
                <w:szCs w:val="21"/>
                <w:lang w:val="zh-CN"/>
              </w:rPr>
              <w:t>中国政府采购网</w:t>
            </w:r>
            <w:r>
              <w:rPr>
                <w:rFonts w:ascii="Times New Roman" w:hAnsi="Times New Roman" w:cs="宋体" w:hint="eastAsia"/>
                <w:bCs/>
                <w:szCs w:val="21"/>
              </w:rPr>
              <w:t>”（</w:t>
            </w:r>
            <w:hyperlink r:id="rId14" w:history="1">
              <w:r>
                <w:rPr>
                  <w:rStyle w:val="af1"/>
                  <w:rFonts w:ascii="Times New Roman" w:hAnsi="Times New Roman" w:cs="宋体" w:hint="eastAsia"/>
                  <w:bCs/>
                  <w:szCs w:val="21"/>
                </w:rPr>
                <w:t>www.ccgp.gov.cn</w:t>
              </w:r>
            </w:hyperlink>
            <w:r>
              <w:rPr>
                <w:rFonts w:ascii="Times New Roman" w:hAnsi="Times New Roman" w:cs="宋体" w:hint="eastAsia"/>
                <w:bCs/>
                <w:szCs w:val="21"/>
              </w:rPr>
              <w:t>）；“</w:t>
            </w:r>
            <w:r>
              <w:rPr>
                <w:rFonts w:ascii="Times New Roman" w:hAnsi="Times New Roman" w:cs="宋体" w:hint="eastAsia"/>
                <w:bCs/>
                <w:szCs w:val="21"/>
                <w:lang w:val="zh-CN"/>
              </w:rPr>
              <w:t>中国社会组织公共服务平台</w:t>
            </w:r>
            <w:r>
              <w:rPr>
                <w:rFonts w:ascii="Times New Roman" w:hAnsi="Times New Roman" w:cs="宋体" w:hint="eastAsia"/>
                <w:bCs/>
                <w:szCs w:val="21"/>
              </w:rPr>
              <w:t>”</w:t>
            </w:r>
            <w:r>
              <w:rPr>
                <w:rFonts w:ascii="Times New Roman" w:hAnsi="Times New Roman" w:cs="宋体" w:hint="eastAsia"/>
                <w:bCs/>
                <w:szCs w:val="21"/>
                <w:lang w:val="zh-CN"/>
              </w:rPr>
              <w:t>网站</w:t>
            </w:r>
            <w:r>
              <w:rPr>
                <w:rFonts w:ascii="Times New Roman" w:hAnsi="Times New Roman" w:cs="宋体" w:hint="eastAsia"/>
                <w:bCs/>
                <w:szCs w:val="21"/>
              </w:rPr>
              <w:t>（</w:t>
            </w:r>
            <w:r>
              <w:rPr>
                <w:rFonts w:ascii="Times New Roman" w:hAnsi="Times New Roman" w:cs="宋体" w:hint="eastAsia"/>
                <w:bCs/>
                <w:szCs w:val="21"/>
              </w:rPr>
              <w:t>www.chinanpo.gov.cn</w:t>
            </w:r>
            <w:r>
              <w:rPr>
                <w:rFonts w:ascii="Times New Roman" w:hAnsi="Times New Roman" w:cs="宋体" w:hint="eastAsia"/>
                <w:bCs/>
                <w:szCs w:val="21"/>
              </w:rPr>
              <w:t>）</w:t>
            </w:r>
            <w:r>
              <w:rPr>
                <w:rFonts w:ascii="Times New Roman" w:hAnsi="Times New Roman" w:cs="宋体" w:hint="eastAsia"/>
                <w:bCs/>
                <w:szCs w:val="21"/>
                <w:lang w:val="zh-CN"/>
              </w:rPr>
              <w:t>。</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2</w:t>
            </w:r>
            <w:r>
              <w:rPr>
                <w:rFonts w:ascii="Times New Roman" w:hAnsi="Times New Roman" w:cs="宋体" w:hint="eastAsia"/>
                <w:bCs/>
                <w:szCs w:val="21"/>
                <w:lang w:val="zh-CN"/>
              </w:rPr>
              <w:t>、截止时间：同投标截止时间；</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3</w:t>
            </w:r>
            <w:r>
              <w:rPr>
                <w:rFonts w:ascii="Times New Roman" w:hAnsi="Times New Roman" w:cs="宋体" w:hint="eastAsia"/>
                <w:bCs/>
                <w:szCs w:val="21"/>
                <w:lang w:val="zh-CN"/>
              </w:rPr>
              <w:t>、信用信息查询记录和证据留存具体方式：经采购人确认的查询结果网页截图作为查询记录和证据，与其他采购文件一并保存；</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4</w:t>
            </w:r>
            <w:r>
              <w:rPr>
                <w:rFonts w:ascii="Times New Roman" w:hAnsi="Times New Roman" w:cs="宋体" w:hint="eastAsia"/>
                <w:bCs/>
                <w:szCs w:val="21"/>
                <w:lang w:val="zh-CN"/>
              </w:rPr>
              <w:t>、信用信息的使用原则：经采购人认定的被列入失信被执行人、重大税收违法案件当事人名单、政府采购严重违法失信行为记录名单、严重违法失信社会组织名单的投标人，将拒绝其参与本次政府采购活动。</w:t>
            </w:r>
          </w:p>
          <w:p w:rsidR="00E2511C" w:rsidRDefault="000D6999">
            <w:pPr>
              <w:autoSpaceDE w:val="0"/>
              <w:autoSpaceDN w:val="0"/>
              <w:adjustRightInd w:val="0"/>
              <w:spacing w:line="360" w:lineRule="auto"/>
              <w:ind w:right="-11"/>
              <w:rPr>
                <w:rFonts w:ascii="Times New Roman" w:hAnsi="Times New Roman" w:cs="宋体"/>
                <w:b/>
                <w:bCs/>
                <w:szCs w:val="21"/>
                <w:lang w:val="zh-CN"/>
              </w:rPr>
            </w:pPr>
            <w:r>
              <w:rPr>
                <w:rFonts w:ascii="Times New Roman" w:hAnsi="Times New Roman" w:cs="宋体" w:hint="eastAsia"/>
                <w:b/>
                <w:bCs/>
                <w:szCs w:val="21"/>
                <w:lang w:val="zh-CN"/>
              </w:rPr>
              <w:t>八、投标人资质要求</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
                <w:bCs/>
                <w:szCs w:val="21"/>
                <w:lang w:val="zh-CN"/>
              </w:rPr>
              <w:t>（</w:t>
            </w:r>
            <w:r>
              <w:rPr>
                <w:rFonts w:ascii="Times New Roman" w:hAnsi="Times New Roman" w:cs="宋体" w:hint="eastAsia"/>
                <w:bCs/>
                <w:szCs w:val="21"/>
                <w:lang w:val="zh-CN"/>
              </w:rPr>
              <w:t>一）符合《中华人民共和国政府采购法》第二十二条的规定。</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（二）资质要求</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1</w:t>
            </w:r>
            <w:r>
              <w:rPr>
                <w:rFonts w:ascii="Times New Roman" w:hAnsi="Times New Roman" w:cs="宋体" w:hint="eastAsia"/>
                <w:bCs/>
                <w:szCs w:val="21"/>
                <w:lang w:val="zh-CN"/>
              </w:rPr>
              <w:t>、主承销商具有有效的由中国证券监督管理委员会颁发的《中华人民共和国经营证券业务许可证》；</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2</w:t>
            </w:r>
            <w:r>
              <w:rPr>
                <w:rFonts w:ascii="Times New Roman" w:hAnsi="Times New Roman" w:cs="宋体" w:hint="eastAsia"/>
                <w:bCs/>
                <w:szCs w:val="21"/>
                <w:lang w:val="zh-CN"/>
              </w:rPr>
              <w:t>、主承销商具有</w:t>
            </w:r>
            <w:r>
              <w:rPr>
                <w:rFonts w:ascii="Times New Roman" w:hAnsi="Times New Roman" w:cs="宋体" w:hint="eastAsia"/>
                <w:bCs/>
                <w:szCs w:val="21"/>
                <w:lang w:val="zh-CN"/>
              </w:rPr>
              <w:t>2</w:t>
            </w:r>
            <w:r>
              <w:rPr>
                <w:rFonts w:ascii="Times New Roman" w:hAnsi="Times New Roman" w:cs="宋体"/>
                <w:bCs/>
                <w:szCs w:val="21"/>
                <w:lang w:val="zh-CN"/>
              </w:rPr>
              <w:t>019</w:t>
            </w:r>
            <w:r>
              <w:rPr>
                <w:rFonts w:ascii="Times New Roman" w:hAnsi="Times New Roman" w:cs="宋体"/>
                <w:bCs/>
                <w:szCs w:val="21"/>
                <w:lang w:val="zh-CN"/>
              </w:rPr>
              <w:t>年</w:t>
            </w:r>
            <w:r>
              <w:rPr>
                <w:rFonts w:ascii="Times New Roman" w:hAnsi="Times New Roman" w:cs="宋体" w:hint="eastAsia"/>
                <w:bCs/>
                <w:szCs w:val="21"/>
                <w:lang w:val="zh-CN"/>
              </w:rPr>
              <w:t>中国证券监督管理委员会对券商的评级分类达到</w:t>
            </w:r>
            <w:r>
              <w:rPr>
                <w:rFonts w:ascii="Times New Roman" w:hAnsi="Times New Roman" w:cs="宋体" w:hint="eastAsia"/>
                <w:bCs/>
                <w:szCs w:val="21"/>
                <w:lang w:val="zh-CN"/>
              </w:rPr>
              <w:t>A</w:t>
            </w:r>
            <w:r>
              <w:rPr>
                <w:rFonts w:ascii="Times New Roman" w:hAnsi="Times New Roman" w:cs="宋体" w:hint="eastAsia"/>
                <w:bCs/>
                <w:szCs w:val="21"/>
                <w:lang w:val="zh-CN"/>
              </w:rPr>
              <w:t>类及以上等级的券商。</w:t>
            </w:r>
          </w:p>
          <w:p w:rsidR="008318E3" w:rsidRDefault="008318E3">
            <w:pPr>
              <w:autoSpaceDE w:val="0"/>
              <w:autoSpaceDN w:val="0"/>
              <w:adjustRightInd w:val="0"/>
              <w:spacing w:line="360" w:lineRule="auto"/>
              <w:ind w:right="-11"/>
              <w:rPr>
                <w:rFonts w:ascii="Times New Roman" w:hAnsi="Times New Roman" w:cs="宋体"/>
                <w:bCs/>
                <w:szCs w:val="21"/>
                <w:lang w:val="zh-CN"/>
              </w:rPr>
            </w:pPr>
          </w:p>
          <w:p w:rsidR="008318E3" w:rsidRDefault="008318E3">
            <w:pPr>
              <w:autoSpaceDE w:val="0"/>
              <w:autoSpaceDN w:val="0"/>
              <w:adjustRightInd w:val="0"/>
              <w:spacing w:line="360" w:lineRule="auto"/>
              <w:ind w:right="-11"/>
              <w:rPr>
                <w:rFonts w:ascii="Times New Roman" w:hAnsi="Times New Roman" w:cs="宋体"/>
                <w:bCs/>
                <w:szCs w:val="21"/>
                <w:lang w:val="zh-CN"/>
              </w:rPr>
            </w:pP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lastRenderedPageBreak/>
              <w:t>（三）投标截止时间前三年内主承销商未因公司债券项目被</w:t>
            </w:r>
            <w:hyperlink r:id="rId15" w:tgtFrame="https://www.baidu.com/_blank" w:history="1">
              <w:r>
                <w:rPr>
                  <w:rStyle w:val="af1"/>
                  <w:rFonts w:ascii="Times New Roman" w:hAnsi="Times New Roman" w:cs="宋体" w:hint="eastAsia"/>
                  <w:bCs/>
                  <w:szCs w:val="21"/>
                  <w:lang w:val="zh-CN"/>
                </w:rPr>
                <w:t>中国证券监督管理委员会</w:t>
              </w:r>
            </w:hyperlink>
            <w:r>
              <w:rPr>
                <w:rFonts w:ascii="Times New Roman" w:hAnsi="Times New Roman" w:cs="宋体" w:hint="eastAsia"/>
                <w:bCs/>
                <w:szCs w:val="21"/>
                <w:lang w:val="zh-CN"/>
              </w:rPr>
              <w:t>行政处罚、行政监管措施及立案调查（提供承诺函，格式自拟）。</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bCs/>
                <w:szCs w:val="21"/>
                <w:lang w:val="zh-CN"/>
              </w:rPr>
              <w:t>（</w:t>
            </w:r>
            <w:r>
              <w:rPr>
                <w:rFonts w:ascii="Times New Roman" w:hAnsi="Times New Roman" w:cs="宋体" w:hint="eastAsia"/>
                <w:bCs/>
                <w:szCs w:val="21"/>
                <w:lang w:val="zh-CN"/>
              </w:rPr>
              <w:t>四</w:t>
            </w:r>
            <w:r>
              <w:rPr>
                <w:rFonts w:ascii="Times New Roman" w:hAnsi="Times New Roman" w:cs="宋体"/>
                <w:bCs/>
                <w:szCs w:val="21"/>
                <w:lang w:val="zh-CN"/>
              </w:rPr>
              <w:t>）</w:t>
            </w:r>
            <w:r>
              <w:rPr>
                <w:rFonts w:ascii="Times New Roman" w:hAnsi="Times New Roman" w:cs="宋体"/>
                <w:bCs/>
                <w:szCs w:val="21"/>
              </w:rPr>
              <w:t>未被列入</w:t>
            </w:r>
            <w:r>
              <w:rPr>
                <w:rFonts w:ascii="Times New Roman" w:hAnsi="Times New Roman" w:cs="宋体"/>
                <w:bCs/>
                <w:szCs w:val="21"/>
              </w:rPr>
              <w:t>“</w:t>
            </w:r>
            <w:r>
              <w:rPr>
                <w:rFonts w:ascii="Times New Roman" w:hAnsi="Times New Roman" w:cs="宋体"/>
                <w:bCs/>
                <w:szCs w:val="21"/>
              </w:rPr>
              <w:t>信用中国</w:t>
            </w:r>
            <w:r>
              <w:rPr>
                <w:rFonts w:ascii="Times New Roman" w:hAnsi="Times New Roman" w:cs="宋体"/>
                <w:bCs/>
                <w:szCs w:val="21"/>
              </w:rPr>
              <w:t>”</w:t>
            </w:r>
            <w:r>
              <w:rPr>
                <w:rFonts w:ascii="Times New Roman" w:hAnsi="Times New Roman" w:cs="宋体"/>
                <w:bCs/>
                <w:szCs w:val="21"/>
              </w:rPr>
              <w:t>网站</w:t>
            </w:r>
            <w:r>
              <w:rPr>
                <w:rFonts w:ascii="Times New Roman" w:hAnsi="Times New Roman" w:cs="宋体"/>
                <w:bCs/>
                <w:szCs w:val="21"/>
              </w:rPr>
              <w:t>(www.creditchina.gov.cn)</w:t>
            </w:r>
            <w:r>
              <w:rPr>
                <w:rFonts w:ascii="Times New Roman" w:hAnsi="Times New Roman" w:cs="宋体"/>
                <w:bCs/>
                <w:szCs w:val="21"/>
              </w:rPr>
              <w:t>失信被执行人、重大税收违法案件当事人名单的投标人；</w:t>
            </w:r>
            <w:r>
              <w:rPr>
                <w:rFonts w:ascii="Times New Roman" w:hAnsi="Times New Roman" w:cs="宋体" w:hint="eastAsia"/>
                <w:bCs/>
                <w:szCs w:val="21"/>
              </w:rPr>
              <w:t>“</w:t>
            </w:r>
            <w:r>
              <w:rPr>
                <w:rFonts w:ascii="Times New Roman" w:hAnsi="Times New Roman" w:cs="宋体"/>
                <w:bCs/>
                <w:szCs w:val="21"/>
              </w:rPr>
              <w:t>中国政府采购网</w:t>
            </w:r>
            <w:r>
              <w:rPr>
                <w:rFonts w:ascii="Times New Roman" w:hAnsi="Times New Roman" w:cs="宋体" w:hint="eastAsia"/>
                <w:bCs/>
                <w:szCs w:val="21"/>
              </w:rPr>
              <w:t>”</w:t>
            </w:r>
            <w:r>
              <w:rPr>
                <w:rFonts w:ascii="Times New Roman" w:hAnsi="Times New Roman" w:cs="宋体"/>
                <w:bCs/>
                <w:szCs w:val="21"/>
                <w:lang w:val="zh-CN"/>
              </w:rPr>
              <w:t xml:space="preserve"> (www.ccgp.gov.cn)</w:t>
            </w:r>
            <w:r>
              <w:rPr>
                <w:rFonts w:ascii="Times New Roman" w:hAnsi="Times New Roman" w:cs="宋体"/>
                <w:bCs/>
                <w:szCs w:val="21"/>
                <w:lang w:val="zh-CN"/>
              </w:rPr>
              <w:t>政府采购严重违法失信行为记录名单的投标人</w:t>
            </w:r>
            <w:r>
              <w:rPr>
                <w:rFonts w:ascii="Times New Roman" w:hAnsi="Times New Roman" w:cs="宋体" w:hint="eastAsia"/>
                <w:bCs/>
                <w:szCs w:val="21"/>
                <w:lang w:val="zh-CN"/>
              </w:rPr>
              <w:t>；“中国社会组织公共服务平台”网站（</w:t>
            </w:r>
            <w:r>
              <w:rPr>
                <w:rFonts w:ascii="Times New Roman" w:hAnsi="Times New Roman" w:cs="宋体"/>
                <w:bCs/>
                <w:szCs w:val="21"/>
                <w:lang w:val="zh-CN"/>
              </w:rPr>
              <w:t>www.chinanpo.gov.cn</w:t>
            </w:r>
            <w:r>
              <w:rPr>
                <w:rFonts w:ascii="Times New Roman" w:hAnsi="Times New Roman" w:cs="宋体" w:hint="eastAsia"/>
                <w:bCs/>
                <w:szCs w:val="21"/>
                <w:lang w:val="zh-CN"/>
              </w:rPr>
              <w:t>）严重违法失信名单的投标人（联合体形式投标的，联合体成员存在不良信用记录，视同联合体存在不良信用记录）。</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1</w:t>
            </w:r>
            <w:r>
              <w:rPr>
                <w:rFonts w:ascii="Times New Roman" w:hAnsi="Times New Roman" w:cs="宋体" w:hint="eastAsia"/>
                <w:bCs/>
                <w:szCs w:val="21"/>
                <w:lang w:val="zh-CN"/>
              </w:rPr>
              <w:t>、查询渠道：</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①“信用中国”网站（</w:t>
            </w:r>
            <w:hyperlink r:id="rId16" w:history="1">
              <w:r>
                <w:rPr>
                  <w:rStyle w:val="af1"/>
                  <w:rFonts w:ascii="Times New Roman" w:hAnsi="Times New Roman" w:cs="宋体" w:hint="eastAsia"/>
                  <w:bCs/>
                  <w:szCs w:val="21"/>
                  <w:lang w:val="zh-CN"/>
                </w:rPr>
                <w:t>www.creditchina.gov.cn</w:t>
              </w:r>
            </w:hyperlink>
            <w:r>
              <w:rPr>
                <w:rFonts w:ascii="Times New Roman" w:hAnsi="Times New Roman" w:cs="宋体" w:hint="eastAsia"/>
                <w:bCs/>
                <w:szCs w:val="21"/>
                <w:lang w:val="zh-CN"/>
              </w:rPr>
              <w:t>）</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②“中国政府采购网”（</w:t>
            </w:r>
            <w:r>
              <w:rPr>
                <w:rFonts w:ascii="Times New Roman" w:hAnsi="Times New Roman" w:cs="宋体" w:hint="eastAsia"/>
                <w:bCs/>
                <w:szCs w:val="21"/>
                <w:lang w:val="zh-CN"/>
              </w:rPr>
              <w:t>www.ccgp.gov.cn</w:t>
            </w:r>
            <w:r>
              <w:rPr>
                <w:rFonts w:ascii="Times New Roman" w:hAnsi="Times New Roman" w:cs="宋体" w:hint="eastAsia"/>
                <w:bCs/>
                <w:szCs w:val="21"/>
                <w:lang w:val="zh-CN"/>
              </w:rPr>
              <w:t>）</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③“中国社会组织公共服务平台”网站（</w:t>
            </w:r>
            <w:r>
              <w:rPr>
                <w:rFonts w:ascii="Times New Roman" w:hAnsi="Times New Roman" w:cs="宋体"/>
                <w:bCs/>
                <w:szCs w:val="21"/>
                <w:lang w:val="zh-CN"/>
              </w:rPr>
              <w:t>www.chinanpo.gov.cn</w:t>
            </w:r>
            <w:r>
              <w:rPr>
                <w:rFonts w:ascii="Times New Roman" w:hAnsi="Times New Roman" w:cs="宋体" w:hint="eastAsia"/>
                <w:bCs/>
                <w:szCs w:val="21"/>
                <w:lang w:val="zh-CN"/>
              </w:rPr>
              <w:t>）（仅查询社会组织）；</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2</w:t>
            </w:r>
            <w:r>
              <w:rPr>
                <w:rFonts w:ascii="Times New Roman" w:hAnsi="Times New Roman" w:cs="宋体" w:hint="eastAsia"/>
                <w:bCs/>
                <w:szCs w:val="21"/>
                <w:lang w:val="zh-CN"/>
              </w:rPr>
              <w:t>、截止时间：同投标截止时间；</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3</w:t>
            </w:r>
            <w:r>
              <w:rPr>
                <w:rFonts w:ascii="Times New Roman" w:hAnsi="Times New Roman" w:cs="宋体" w:hint="eastAsia"/>
                <w:bCs/>
                <w:szCs w:val="21"/>
                <w:lang w:val="zh-CN"/>
              </w:rPr>
              <w:t>、信用信息查询记录和证据留存具体方式：经采购人确认的查询结果网页截图作为查询记录和证据，与其他采购文件一并保存；</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4</w:t>
            </w:r>
            <w:r>
              <w:rPr>
                <w:rFonts w:ascii="Times New Roman" w:hAnsi="Times New Roman" w:cs="宋体" w:hint="eastAsia"/>
                <w:bCs/>
                <w:szCs w:val="21"/>
                <w:lang w:val="zh-CN"/>
              </w:rPr>
              <w:t>、信用信息的使用原则：经采购人认定的被列入失信被执行人、重大税收违法案件当事人名单、</w:t>
            </w:r>
            <w:r>
              <w:rPr>
                <w:rFonts w:ascii="Times New Roman" w:hAnsi="Times New Roman" w:cs="宋体"/>
                <w:bCs/>
                <w:szCs w:val="21"/>
                <w:lang w:val="zh-CN"/>
              </w:rPr>
              <w:t>政府采购严重违法失信行为记录名单</w:t>
            </w:r>
            <w:r>
              <w:rPr>
                <w:rFonts w:ascii="Times New Roman" w:hAnsi="Times New Roman" w:cs="宋体" w:hint="eastAsia"/>
                <w:bCs/>
                <w:szCs w:val="21"/>
                <w:lang w:val="zh-CN"/>
              </w:rPr>
              <w:t>、严重违法失信社会组织名单的投标人，将拒绝其参与本次政府采购活动。</w:t>
            </w:r>
          </w:p>
          <w:p w:rsidR="00E2511C" w:rsidRDefault="000D6999">
            <w:pPr>
              <w:autoSpaceDE w:val="0"/>
              <w:autoSpaceDN w:val="0"/>
              <w:adjustRightInd w:val="0"/>
              <w:spacing w:line="360" w:lineRule="auto"/>
              <w:ind w:right="-11"/>
              <w:rPr>
                <w:rFonts w:ascii="Times New Roman" w:hAnsi="Times New Roman" w:cs="宋体"/>
                <w:bCs/>
                <w:szCs w:val="21"/>
                <w:lang w:val="zh-CN"/>
              </w:rPr>
            </w:pPr>
            <w:r>
              <w:rPr>
                <w:rFonts w:ascii="Times New Roman" w:hAnsi="Times New Roman" w:cs="宋体" w:hint="eastAsia"/>
                <w:bCs/>
                <w:szCs w:val="21"/>
                <w:lang w:val="zh-CN"/>
              </w:rPr>
              <w:t>5</w:t>
            </w:r>
            <w:r>
              <w:rPr>
                <w:rFonts w:ascii="Times New Roman" w:hAnsi="Times New Roman" w:cs="宋体" w:hint="eastAsia"/>
                <w:bCs/>
                <w:szCs w:val="21"/>
                <w:lang w:val="zh-CN"/>
              </w:rPr>
              <w:t>、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E2511C" w:rsidRDefault="000D6999">
            <w:pPr>
              <w:autoSpaceDE w:val="0"/>
              <w:autoSpaceDN w:val="0"/>
              <w:adjustRightInd w:val="0"/>
              <w:spacing w:line="360" w:lineRule="auto"/>
              <w:ind w:right="-11"/>
              <w:rPr>
                <w:rFonts w:ascii="Times New Roman" w:hAnsi="Times New Roman" w:cs="宋体"/>
                <w:b/>
                <w:bCs/>
                <w:szCs w:val="21"/>
                <w:lang w:val="zh-CN"/>
              </w:rPr>
            </w:pPr>
            <w:r>
              <w:rPr>
                <w:rFonts w:ascii="Times New Roman" w:hAnsi="Times New Roman" w:cs="宋体" w:hint="eastAsia"/>
                <w:b/>
                <w:bCs/>
                <w:szCs w:val="21"/>
              </w:rPr>
              <w:t>九</w:t>
            </w:r>
            <w:r>
              <w:rPr>
                <w:rFonts w:ascii="Times New Roman" w:hAnsi="Times New Roman" w:cs="宋体" w:hint="eastAsia"/>
                <w:b/>
                <w:bCs/>
                <w:szCs w:val="21"/>
                <w:lang w:val="zh-CN"/>
              </w:rPr>
              <w:t>、投标人</w:t>
            </w:r>
            <w:r>
              <w:rPr>
                <w:rFonts w:ascii="Times New Roman" w:hAnsi="Times New Roman" w:cs="宋体" w:hint="eastAsia"/>
                <w:b/>
                <w:bCs/>
                <w:szCs w:val="21"/>
              </w:rPr>
              <w:t>已按</w:t>
            </w:r>
            <w:r>
              <w:rPr>
                <w:rFonts w:ascii="Times New Roman" w:hAnsi="Times New Roman" w:cs="宋体" w:hint="eastAsia"/>
                <w:b/>
                <w:bCs/>
                <w:szCs w:val="21"/>
                <w:lang w:val="zh-CN"/>
              </w:rPr>
              <w:t>规定交纳投标保证金。</w:t>
            </w:r>
          </w:p>
          <w:p w:rsidR="00E2511C" w:rsidRDefault="000D6999">
            <w:pPr>
              <w:autoSpaceDE w:val="0"/>
              <w:autoSpaceDN w:val="0"/>
              <w:adjustRightInd w:val="0"/>
              <w:spacing w:line="360" w:lineRule="auto"/>
              <w:ind w:right="-11"/>
              <w:rPr>
                <w:rFonts w:ascii="Times New Roman" w:hAnsi="Times New Roman" w:cs="宋体"/>
                <w:b/>
                <w:bCs/>
                <w:szCs w:val="21"/>
              </w:rPr>
            </w:pPr>
            <w:r>
              <w:rPr>
                <w:rFonts w:ascii="Times New Roman" w:hAnsi="Times New Roman" w:cs="宋体" w:hint="eastAsia"/>
                <w:b/>
                <w:bCs/>
                <w:szCs w:val="21"/>
                <w:lang w:val="zh-CN"/>
              </w:rPr>
              <w:t>十、是否超出招标文件中规定的承销费率要求最高限价，</w:t>
            </w:r>
            <w:r>
              <w:rPr>
                <w:rFonts w:ascii="Times New Roman" w:hAnsi="Times New Roman" w:cs="宋体" w:hint="eastAsia"/>
                <w:b/>
                <w:bCs/>
                <w:szCs w:val="21"/>
              </w:rPr>
              <w:t>超出最高限价及</w:t>
            </w:r>
            <w:r>
              <w:rPr>
                <w:rFonts w:ascii="Times New Roman" w:hAnsi="Times New Roman" w:cs="宋体" w:hint="eastAsia"/>
                <w:b/>
                <w:bCs/>
                <w:szCs w:val="21"/>
              </w:rPr>
              <w:t>0</w:t>
            </w:r>
            <w:r>
              <w:rPr>
                <w:rFonts w:ascii="Times New Roman" w:hAnsi="Times New Roman" w:cs="宋体" w:hint="eastAsia"/>
                <w:b/>
                <w:bCs/>
                <w:szCs w:val="21"/>
              </w:rPr>
              <w:t>报价为无效投标。</w:t>
            </w:r>
          </w:p>
          <w:p w:rsidR="00E2511C" w:rsidRDefault="000D6999">
            <w:pPr>
              <w:autoSpaceDE w:val="0"/>
              <w:autoSpaceDN w:val="0"/>
              <w:spacing w:line="360" w:lineRule="auto"/>
              <w:contextualSpacing/>
              <w:rPr>
                <w:rFonts w:ascii="Times New Roman" w:hAnsi="Times New Roman" w:cs="宋体"/>
                <w:b/>
                <w:bCs/>
                <w:szCs w:val="21"/>
              </w:rPr>
            </w:pPr>
            <w:r>
              <w:rPr>
                <w:rFonts w:ascii="Times New Roman" w:hAnsi="Times New Roman" w:cs="宋体" w:hint="eastAsia"/>
                <w:b/>
                <w:bCs/>
                <w:szCs w:val="21"/>
              </w:rPr>
              <w:t>十一、本项目不接受联合体投标。</w:t>
            </w:r>
          </w:p>
        </w:tc>
      </w:tr>
      <w:tr w:rsidR="00E2511C">
        <w:trPr>
          <w:trHeight w:val="504"/>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lastRenderedPageBreak/>
              <w:t>5</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宋体"/>
                <w:bCs/>
                <w:szCs w:val="21"/>
                <w:lang w:val="zh-CN"/>
              </w:rPr>
            </w:pPr>
            <w:r>
              <w:rPr>
                <w:rFonts w:ascii="Times New Roman" w:hAnsi="Times New Roman" w:cs="微软雅黑" w:hint="eastAsia"/>
                <w:b/>
                <w:color w:val="FF0000"/>
                <w:szCs w:val="21"/>
              </w:rPr>
              <w:t>★</w:t>
            </w:r>
            <w:r>
              <w:rPr>
                <w:rFonts w:ascii="Times New Roman" w:hAnsi="Times New Roman" w:cs="宋体" w:hint="eastAsia"/>
                <w:bCs/>
                <w:szCs w:val="21"/>
                <w:lang w:val="zh-CN"/>
              </w:rPr>
              <w:t>联合体</w:t>
            </w:r>
          </w:p>
        </w:tc>
        <w:tc>
          <w:tcPr>
            <w:tcW w:w="6955" w:type="dxa"/>
            <w:vAlign w:val="center"/>
          </w:tcPr>
          <w:p w:rsidR="00E2511C" w:rsidRDefault="000D6999">
            <w:pPr>
              <w:autoSpaceDE w:val="0"/>
              <w:autoSpaceDN w:val="0"/>
              <w:adjustRightInd w:val="0"/>
              <w:spacing w:line="276" w:lineRule="auto"/>
              <w:rPr>
                <w:rFonts w:ascii="Times New Roman" w:hAnsi="Times New Roman" w:cs="宋体"/>
                <w:bCs/>
                <w:szCs w:val="21"/>
                <w:lang w:val="zh-CN"/>
              </w:rPr>
            </w:pPr>
            <w:r>
              <w:rPr>
                <w:rFonts w:ascii="Times New Roman" w:hAnsi="Times New Roman" w:cs="宋体" w:hint="eastAsia"/>
                <w:kern w:val="0"/>
                <w:szCs w:val="21"/>
              </w:rPr>
              <w:t>本项目</w:t>
            </w:r>
            <w:r w:rsidR="00E63773">
              <w:rPr>
                <w:rFonts w:ascii="Times New Roman" w:hAnsi="Times New Roman" w:cs="宋体"/>
                <w:b/>
                <w:color w:val="000000"/>
                <w:kern w:val="0"/>
                <w:szCs w:val="21"/>
                <w:lang w:val="zh-CN"/>
              </w:rPr>
              <w:fldChar w:fldCharType="begin"/>
            </w:r>
            <w:r>
              <w:rPr>
                <w:rFonts w:ascii="Times New Roman" w:hAnsi="Times New Roman" w:cs="宋体" w:hint="eastAsia"/>
                <w:b/>
                <w:color w:val="000000"/>
                <w:kern w:val="0"/>
                <w:szCs w:val="21"/>
                <w:lang w:val="zh-CN"/>
              </w:rPr>
              <w:instrText>eq \o\ac(</w:instrText>
            </w:r>
            <w:r>
              <w:rPr>
                <w:rFonts w:ascii="Times New Roman" w:hAnsi="Times New Roman" w:cs="宋体" w:hint="eastAsia"/>
                <w:b/>
                <w:color w:val="000000"/>
                <w:kern w:val="0"/>
                <w:szCs w:val="21"/>
                <w:lang w:val="zh-CN"/>
              </w:rPr>
              <w:instrText>□</w:instrText>
            </w:r>
            <w:r>
              <w:rPr>
                <w:rFonts w:ascii="Times New Roman" w:hAnsi="Times New Roman" w:cs="宋体" w:hint="eastAsia"/>
                <w:b/>
                <w:color w:val="000000"/>
                <w:kern w:val="0"/>
                <w:szCs w:val="21"/>
                <w:lang w:val="zh-CN"/>
              </w:rPr>
              <w:instrText>,</w:instrText>
            </w:r>
            <w:r>
              <w:rPr>
                <w:rFonts w:ascii="Times New Roman" w:hAnsi="Times New Roman" w:cs="宋体" w:hint="eastAsia"/>
                <w:b/>
                <w:color w:val="000000"/>
                <w:kern w:val="0"/>
                <w:position w:val="2"/>
                <w:szCs w:val="21"/>
                <w:lang w:val="zh-CN"/>
              </w:rPr>
              <w:instrText>√</w:instrText>
            </w:r>
            <w:r>
              <w:rPr>
                <w:rFonts w:ascii="Times New Roman" w:hAnsi="Times New Roman" w:cs="宋体" w:hint="eastAsia"/>
                <w:b/>
                <w:color w:val="000000"/>
                <w:kern w:val="0"/>
                <w:szCs w:val="21"/>
                <w:lang w:val="zh-CN"/>
              </w:rPr>
              <w:instrText>)</w:instrText>
            </w:r>
            <w:r w:rsidR="00E63773">
              <w:rPr>
                <w:rFonts w:ascii="Times New Roman" w:hAnsi="Times New Roman" w:cs="宋体"/>
                <w:b/>
                <w:color w:val="000000"/>
                <w:kern w:val="0"/>
                <w:szCs w:val="21"/>
                <w:lang w:val="zh-CN"/>
              </w:rPr>
              <w:fldChar w:fldCharType="end"/>
            </w:r>
            <w:r>
              <w:rPr>
                <w:rFonts w:ascii="Times New Roman" w:hAnsi="Times New Roman" w:cs="宋体" w:hint="eastAsia"/>
                <w:kern w:val="0"/>
                <w:szCs w:val="21"/>
              </w:rPr>
              <w:t>不接受</w:t>
            </w:r>
            <w:r>
              <w:rPr>
                <w:rFonts w:ascii="Times New Roman" w:hAnsi="Times New Roman" w:cs="宋体" w:hint="eastAsia"/>
                <w:bCs/>
                <w:szCs w:val="21"/>
                <w:lang w:val="zh-CN"/>
              </w:rPr>
              <w:t>□接受</w:t>
            </w:r>
            <w:r>
              <w:rPr>
                <w:rFonts w:ascii="Times New Roman" w:hAnsi="Times New Roman" w:cs="宋体" w:hint="eastAsia"/>
                <w:kern w:val="0"/>
                <w:szCs w:val="21"/>
              </w:rPr>
              <w:t>联合体</w:t>
            </w:r>
          </w:p>
        </w:tc>
      </w:tr>
      <w:tr w:rsidR="00E2511C">
        <w:trPr>
          <w:trHeight w:val="504"/>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6</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宋体"/>
                <w:bCs/>
                <w:szCs w:val="21"/>
                <w:lang w:val="zh-CN"/>
              </w:rPr>
            </w:pPr>
            <w:r>
              <w:rPr>
                <w:rFonts w:ascii="Times New Roman" w:hAnsi="Times New Roman" w:cs="微软雅黑" w:hint="eastAsia"/>
                <w:b/>
                <w:color w:val="FF0000"/>
                <w:szCs w:val="21"/>
              </w:rPr>
              <w:t>★</w:t>
            </w:r>
            <w:r>
              <w:rPr>
                <w:rFonts w:ascii="Times New Roman" w:hAnsi="Times New Roman" w:cs="宋体" w:hint="eastAsia"/>
                <w:bCs/>
                <w:szCs w:val="21"/>
                <w:lang w:val="zh-CN"/>
              </w:rPr>
              <w:t>预算金额</w:t>
            </w:r>
          </w:p>
        </w:tc>
        <w:tc>
          <w:tcPr>
            <w:tcW w:w="6955" w:type="dxa"/>
            <w:vAlign w:val="center"/>
          </w:tcPr>
          <w:p w:rsidR="00E2511C" w:rsidRDefault="000D6999">
            <w:pPr>
              <w:autoSpaceDE w:val="0"/>
              <w:autoSpaceDN w:val="0"/>
              <w:adjustRightInd w:val="0"/>
              <w:spacing w:line="276" w:lineRule="auto"/>
              <w:rPr>
                <w:rFonts w:ascii="Times New Roman" w:hAnsi="Times New Roman" w:cs="宋体"/>
                <w:bCs/>
                <w:szCs w:val="21"/>
                <w:lang w:val="zh-CN"/>
              </w:rPr>
            </w:pPr>
            <w:r>
              <w:rPr>
                <w:rFonts w:ascii="Times New Roman" w:hAnsi="Times New Roman" w:cs="宋体" w:hint="eastAsia"/>
                <w:bCs/>
                <w:szCs w:val="21"/>
              </w:rPr>
              <w:t>年承销佣金（费率）上限价为总发行额的</w:t>
            </w:r>
            <w:r>
              <w:rPr>
                <w:rFonts w:ascii="Times New Roman" w:hAnsi="Times New Roman" w:cs="宋体" w:hint="eastAsia"/>
                <w:bCs/>
                <w:szCs w:val="21"/>
              </w:rPr>
              <w:t>2</w:t>
            </w:r>
            <w:r>
              <w:rPr>
                <w:rFonts w:ascii="Times New Roman" w:hAnsi="Times New Roman" w:cs="宋体" w:hint="eastAsia"/>
                <w:bCs/>
                <w:szCs w:val="21"/>
              </w:rPr>
              <w:t>‰（含）。</w:t>
            </w:r>
            <w:r>
              <w:rPr>
                <w:rFonts w:ascii="Times New Roman" w:hAnsi="Times New Roman" w:cs="宋体"/>
                <w:bCs/>
                <w:szCs w:val="21"/>
              </w:rPr>
              <w:br/>
            </w:r>
            <w:r>
              <w:rPr>
                <w:rFonts w:ascii="Times New Roman" w:hAnsi="Times New Roman" w:cs="宋体" w:hint="eastAsia"/>
                <w:bCs/>
                <w:szCs w:val="21"/>
              </w:rPr>
              <w:t>主承销商报价要求：发行承销佣金（费率）保留两位小数进行报价，</w:t>
            </w:r>
            <w:r>
              <w:rPr>
                <w:rFonts w:ascii="Times New Roman" w:hAnsi="Times New Roman" w:cs="宋体" w:hint="eastAsia"/>
                <w:bCs/>
                <w:szCs w:val="21"/>
              </w:rPr>
              <w:t>0</w:t>
            </w:r>
            <w:r>
              <w:rPr>
                <w:rFonts w:ascii="Times New Roman" w:hAnsi="Times New Roman" w:cs="宋体" w:hint="eastAsia"/>
                <w:bCs/>
                <w:szCs w:val="21"/>
              </w:rPr>
              <w:t>报价为无效报价。</w:t>
            </w:r>
          </w:p>
        </w:tc>
      </w:tr>
      <w:tr w:rsidR="00E2511C">
        <w:trPr>
          <w:trHeight w:val="907"/>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7</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宋体"/>
                <w:bCs/>
                <w:szCs w:val="21"/>
                <w:lang w:val="zh-CN"/>
              </w:rPr>
            </w:pPr>
            <w:r>
              <w:rPr>
                <w:rFonts w:ascii="Times New Roman" w:hAnsi="Times New Roman" w:cs="宋体"/>
                <w:bCs/>
                <w:szCs w:val="21"/>
                <w:lang w:val="zh-CN"/>
              </w:rPr>
              <w:t>现场考察</w:t>
            </w:r>
          </w:p>
        </w:tc>
        <w:tc>
          <w:tcPr>
            <w:tcW w:w="6955" w:type="dxa"/>
            <w:vAlign w:val="center"/>
          </w:tcPr>
          <w:p w:rsidR="00E2511C" w:rsidRDefault="00E63773">
            <w:pPr>
              <w:autoSpaceDE w:val="0"/>
              <w:autoSpaceDN w:val="0"/>
              <w:adjustRightInd w:val="0"/>
              <w:spacing w:line="360" w:lineRule="auto"/>
              <w:rPr>
                <w:rFonts w:ascii="Times New Roman" w:hAnsi="Times New Roman" w:cs="宋体"/>
                <w:color w:val="000000"/>
                <w:kern w:val="0"/>
                <w:szCs w:val="21"/>
                <w:lang w:val="zh-CN"/>
              </w:rPr>
            </w:pPr>
            <w:r>
              <w:rPr>
                <w:rFonts w:ascii="Times New Roman" w:hAnsi="Times New Roman" w:cs="宋体"/>
                <w:b/>
                <w:color w:val="000000"/>
                <w:kern w:val="0"/>
                <w:szCs w:val="21"/>
                <w:lang w:val="zh-CN"/>
              </w:rPr>
              <w:fldChar w:fldCharType="begin"/>
            </w:r>
            <w:r w:rsidR="000D6999">
              <w:rPr>
                <w:rFonts w:ascii="Times New Roman" w:hAnsi="Times New Roman" w:cs="宋体" w:hint="eastAsia"/>
                <w:b/>
                <w:color w:val="000000"/>
                <w:kern w:val="0"/>
                <w:szCs w:val="21"/>
                <w:lang w:val="zh-CN"/>
              </w:rPr>
              <w:instrText>eq \o\ac(</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position w:val="2"/>
                <w:szCs w:val="21"/>
                <w:lang w:val="zh-CN"/>
              </w:rPr>
              <w:instrText>√</w:instrText>
            </w:r>
            <w:r w:rsidR="000D6999">
              <w:rPr>
                <w:rFonts w:ascii="Times New Roman" w:hAnsi="Times New Roman" w:cs="宋体" w:hint="eastAsia"/>
                <w:b/>
                <w:color w:val="000000"/>
                <w:kern w:val="0"/>
                <w:szCs w:val="21"/>
                <w:lang w:val="zh-CN"/>
              </w:rPr>
              <w:instrText>)</w:instrText>
            </w:r>
            <w:r>
              <w:rPr>
                <w:rFonts w:ascii="Times New Roman" w:hAnsi="Times New Roman" w:cs="宋体"/>
                <w:b/>
                <w:color w:val="000000"/>
                <w:kern w:val="0"/>
                <w:szCs w:val="21"/>
                <w:lang w:val="zh-CN"/>
              </w:rPr>
              <w:fldChar w:fldCharType="end"/>
            </w:r>
            <w:r w:rsidR="000D6999">
              <w:rPr>
                <w:rFonts w:ascii="Times New Roman" w:hAnsi="Times New Roman" w:cs="宋体" w:hint="eastAsia"/>
                <w:bCs/>
                <w:szCs w:val="21"/>
                <w:lang w:val="zh-CN"/>
              </w:rPr>
              <w:t>不组织</w:t>
            </w:r>
          </w:p>
          <w:p w:rsidR="00E2511C" w:rsidRDefault="000D6999">
            <w:pPr>
              <w:autoSpaceDE w:val="0"/>
              <w:autoSpaceDN w:val="0"/>
              <w:adjustRightInd w:val="0"/>
              <w:spacing w:line="360" w:lineRule="auto"/>
              <w:rPr>
                <w:rFonts w:ascii="Times New Roman" w:hAnsi="Times New Roman" w:cs="宋体"/>
                <w:bCs/>
                <w:szCs w:val="21"/>
                <w:lang w:val="zh-CN"/>
              </w:rPr>
            </w:pPr>
            <w:r>
              <w:rPr>
                <w:rFonts w:ascii="Times New Roman" w:hAnsi="Times New Roman" w:cs="宋体" w:hint="eastAsia"/>
                <w:b/>
                <w:bCs/>
                <w:szCs w:val="21"/>
                <w:lang w:val="zh-CN"/>
              </w:rPr>
              <w:t>□</w:t>
            </w:r>
            <w:r>
              <w:rPr>
                <w:rFonts w:ascii="Times New Roman" w:hAnsi="Times New Roman" w:cs="宋体" w:hint="eastAsia"/>
                <w:bCs/>
                <w:szCs w:val="21"/>
                <w:lang w:val="zh-CN"/>
              </w:rPr>
              <w:t>组织，时间：</w:t>
            </w:r>
            <w:r>
              <w:rPr>
                <w:rFonts w:ascii="Times New Roman" w:hAnsi="Times New Roman" w:cs="宋体" w:hint="eastAsia"/>
                <w:bCs/>
                <w:szCs w:val="21"/>
                <w:lang w:val="zh-CN"/>
              </w:rPr>
              <w:t xml:space="preserve">      </w:t>
            </w:r>
            <w:r>
              <w:rPr>
                <w:rFonts w:ascii="Times New Roman" w:hAnsi="Times New Roman" w:cs="宋体" w:hint="eastAsia"/>
                <w:bCs/>
                <w:szCs w:val="21"/>
                <w:lang w:val="zh-CN"/>
              </w:rPr>
              <w:t>地点：</w:t>
            </w:r>
          </w:p>
        </w:tc>
      </w:tr>
      <w:tr w:rsidR="00E2511C">
        <w:trPr>
          <w:trHeight w:val="907"/>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8</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宋体"/>
                <w:bCs/>
                <w:szCs w:val="21"/>
                <w:lang w:val="zh-CN"/>
              </w:rPr>
            </w:pPr>
            <w:r>
              <w:rPr>
                <w:rFonts w:ascii="Times New Roman" w:hAnsi="Times New Roman" w:cs="宋体" w:hint="eastAsia"/>
                <w:bCs/>
                <w:szCs w:val="21"/>
                <w:lang w:val="zh-CN"/>
              </w:rPr>
              <w:t>磋商</w:t>
            </w:r>
            <w:r>
              <w:rPr>
                <w:rFonts w:ascii="Times New Roman" w:hAnsi="Times New Roman" w:cs="宋体"/>
                <w:bCs/>
                <w:szCs w:val="21"/>
                <w:lang w:val="zh-CN"/>
              </w:rPr>
              <w:t>前答疑会</w:t>
            </w:r>
          </w:p>
        </w:tc>
        <w:tc>
          <w:tcPr>
            <w:tcW w:w="6955" w:type="dxa"/>
            <w:vAlign w:val="center"/>
          </w:tcPr>
          <w:p w:rsidR="00E2511C" w:rsidRDefault="00E63773">
            <w:pPr>
              <w:autoSpaceDE w:val="0"/>
              <w:autoSpaceDN w:val="0"/>
              <w:adjustRightInd w:val="0"/>
              <w:spacing w:line="360" w:lineRule="auto"/>
              <w:rPr>
                <w:rFonts w:ascii="Times New Roman" w:hAnsi="Times New Roman" w:cs="宋体"/>
                <w:color w:val="000000"/>
                <w:kern w:val="0"/>
                <w:szCs w:val="21"/>
                <w:lang w:val="zh-CN"/>
              </w:rPr>
            </w:pPr>
            <w:r>
              <w:rPr>
                <w:rFonts w:ascii="Times New Roman" w:hAnsi="Times New Roman" w:cs="宋体"/>
                <w:b/>
                <w:color w:val="000000"/>
                <w:kern w:val="0"/>
                <w:szCs w:val="21"/>
                <w:lang w:val="zh-CN"/>
              </w:rPr>
              <w:fldChar w:fldCharType="begin"/>
            </w:r>
            <w:r w:rsidR="000D6999">
              <w:rPr>
                <w:rFonts w:ascii="Times New Roman" w:hAnsi="Times New Roman" w:cs="宋体" w:hint="eastAsia"/>
                <w:b/>
                <w:color w:val="000000"/>
                <w:kern w:val="0"/>
                <w:szCs w:val="21"/>
                <w:lang w:val="zh-CN"/>
              </w:rPr>
              <w:instrText>eq \o\ac(</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position w:val="2"/>
                <w:szCs w:val="21"/>
                <w:lang w:val="zh-CN"/>
              </w:rPr>
              <w:instrText>√</w:instrText>
            </w:r>
            <w:r w:rsidR="000D6999">
              <w:rPr>
                <w:rFonts w:ascii="Times New Roman" w:hAnsi="Times New Roman" w:cs="宋体" w:hint="eastAsia"/>
                <w:b/>
                <w:color w:val="000000"/>
                <w:kern w:val="0"/>
                <w:szCs w:val="21"/>
                <w:lang w:val="zh-CN"/>
              </w:rPr>
              <w:instrText>)</w:instrText>
            </w:r>
            <w:r>
              <w:rPr>
                <w:rFonts w:ascii="Times New Roman" w:hAnsi="Times New Roman" w:cs="宋体"/>
                <w:b/>
                <w:color w:val="000000"/>
                <w:kern w:val="0"/>
                <w:szCs w:val="21"/>
                <w:lang w:val="zh-CN"/>
              </w:rPr>
              <w:fldChar w:fldCharType="end"/>
            </w:r>
            <w:r w:rsidR="000D6999">
              <w:rPr>
                <w:rFonts w:ascii="Times New Roman" w:hAnsi="Times New Roman" w:cs="宋体" w:hint="eastAsia"/>
                <w:bCs/>
                <w:szCs w:val="21"/>
                <w:lang w:val="zh-CN"/>
              </w:rPr>
              <w:t>不召开</w:t>
            </w:r>
          </w:p>
          <w:p w:rsidR="00E2511C" w:rsidRDefault="000D6999">
            <w:pPr>
              <w:autoSpaceDE w:val="0"/>
              <w:autoSpaceDN w:val="0"/>
              <w:adjustRightInd w:val="0"/>
              <w:spacing w:line="360" w:lineRule="auto"/>
              <w:rPr>
                <w:rFonts w:ascii="Times New Roman" w:hAnsi="Times New Roman" w:cs="宋体"/>
                <w:bCs/>
                <w:szCs w:val="21"/>
                <w:lang w:val="zh-CN"/>
              </w:rPr>
            </w:pPr>
            <w:r>
              <w:rPr>
                <w:rFonts w:ascii="Times New Roman" w:hAnsi="Times New Roman" w:cs="宋体" w:hint="eastAsia"/>
                <w:bCs/>
                <w:szCs w:val="21"/>
                <w:lang w:val="zh-CN"/>
              </w:rPr>
              <w:t>□召开，时间：</w:t>
            </w:r>
            <w:r>
              <w:rPr>
                <w:rFonts w:ascii="Times New Roman" w:hAnsi="Times New Roman" w:cs="宋体" w:hint="eastAsia"/>
                <w:bCs/>
                <w:szCs w:val="21"/>
                <w:lang w:val="zh-CN"/>
              </w:rPr>
              <w:t xml:space="preserve">      </w:t>
            </w:r>
            <w:r>
              <w:rPr>
                <w:rFonts w:ascii="Times New Roman" w:hAnsi="Times New Roman" w:cs="宋体" w:hint="eastAsia"/>
                <w:bCs/>
                <w:szCs w:val="21"/>
                <w:lang w:val="zh-CN"/>
              </w:rPr>
              <w:t>地点：</w:t>
            </w:r>
          </w:p>
        </w:tc>
      </w:tr>
      <w:tr w:rsidR="00E2511C">
        <w:trPr>
          <w:trHeight w:val="504"/>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9</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仿宋_GB2312"/>
                <w:szCs w:val="21"/>
              </w:rPr>
            </w:pPr>
            <w:r>
              <w:rPr>
                <w:rFonts w:ascii="Times New Roman" w:hAnsi="Times New Roman" w:cs="仿宋_GB2312" w:hint="eastAsia"/>
                <w:szCs w:val="21"/>
              </w:rPr>
              <w:t>进口产品参与</w:t>
            </w:r>
          </w:p>
        </w:tc>
        <w:tc>
          <w:tcPr>
            <w:tcW w:w="6955" w:type="dxa"/>
            <w:vAlign w:val="center"/>
          </w:tcPr>
          <w:p w:rsidR="00E2511C" w:rsidRDefault="00E63773">
            <w:pPr>
              <w:autoSpaceDE w:val="0"/>
              <w:autoSpaceDN w:val="0"/>
              <w:adjustRightInd w:val="0"/>
              <w:spacing w:line="276" w:lineRule="auto"/>
              <w:rPr>
                <w:rFonts w:ascii="Times New Roman" w:hAnsi="Times New Roman"/>
                <w:szCs w:val="21"/>
              </w:rPr>
            </w:pPr>
            <w:r>
              <w:rPr>
                <w:rFonts w:ascii="Times New Roman" w:hAnsi="Times New Roman" w:cs="宋体"/>
                <w:b/>
                <w:color w:val="000000"/>
                <w:kern w:val="0"/>
                <w:szCs w:val="21"/>
                <w:lang w:val="zh-CN"/>
              </w:rPr>
              <w:fldChar w:fldCharType="begin"/>
            </w:r>
            <w:r w:rsidR="000D6999">
              <w:rPr>
                <w:rFonts w:ascii="Times New Roman" w:hAnsi="Times New Roman" w:cs="宋体" w:hint="eastAsia"/>
                <w:b/>
                <w:color w:val="000000"/>
                <w:kern w:val="0"/>
                <w:szCs w:val="21"/>
                <w:lang w:val="zh-CN"/>
              </w:rPr>
              <w:instrText>eq \o\ac(</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position w:val="2"/>
                <w:szCs w:val="21"/>
                <w:lang w:val="zh-CN"/>
              </w:rPr>
              <w:instrText>√</w:instrText>
            </w:r>
            <w:r w:rsidR="000D6999">
              <w:rPr>
                <w:rFonts w:ascii="Times New Roman" w:hAnsi="Times New Roman" w:cs="宋体" w:hint="eastAsia"/>
                <w:b/>
                <w:color w:val="000000"/>
                <w:kern w:val="0"/>
                <w:szCs w:val="21"/>
                <w:lang w:val="zh-CN"/>
              </w:rPr>
              <w:instrText>)</w:instrText>
            </w:r>
            <w:r>
              <w:rPr>
                <w:rFonts w:ascii="Times New Roman" w:hAnsi="Times New Roman" w:cs="宋体"/>
                <w:b/>
                <w:color w:val="000000"/>
                <w:kern w:val="0"/>
                <w:szCs w:val="21"/>
                <w:lang w:val="zh-CN"/>
              </w:rPr>
              <w:fldChar w:fldCharType="end"/>
            </w:r>
            <w:r w:rsidR="000D6999">
              <w:rPr>
                <w:rFonts w:ascii="Times New Roman" w:hAnsi="Times New Roman" w:cs="宋体" w:hint="eastAsia"/>
                <w:bCs/>
                <w:szCs w:val="21"/>
                <w:lang w:val="zh-CN"/>
              </w:rPr>
              <w:t>不允许</w:t>
            </w:r>
            <w:r w:rsidR="000D6999">
              <w:rPr>
                <w:rFonts w:ascii="Times New Roman" w:hAnsi="Times New Roman" w:cs="宋体" w:hint="eastAsia"/>
                <w:bCs/>
                <w:szCs w:val="21"/>
                <w:lang w:val="zh-CN"/>
              </w:rPr>
              <w:t xml:space="preserve">    </w:t>
            </w:r>
            <w:r w:rsidR="000D6999">
              <w:rPr>
                <w:rFonts w:ascii="Times New Roman" w:hAnsi="Times New Roman" w:cs="宋体" w:hint="eastAsia"/>
                <w:b/>
                <w:bCs/>
                <w:szCs w:val="21"/>
                <w:lang w:val="zh-CN"/>
              </w:rPr>
              <w:t>□</w:t>
            </w:r>
            <w:r w:rsidR="000D6999">
              <w:rPr>
                <w:rFonts w:ascii="Times New Roman" w:hAnsi="Times New Roman" w:hint="eastAsia"/>
                <w:szCs w:val="21"/>
              </w:rPr>
              <w:t>允许</w:t>
            </w:r>
          </w:p>
        </w:tc>
      </w:tr>
      <w:tr w:rsidR="00E2511C">
        <w:trPr>
          <w:trHeight w:val="504"/>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10</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仿宋_GB2312"/>
                <w:szCs w:val="21"/>
              </w:rPr>
            </w:pPr>
            <w:r>
              <w:rPr>
                <w:rFonts w:ascii="Times New Roman" w:hAnsi="Times New Roman" w:cs="微软雅黑" w:hint="eastAsia"/>
                <w:b/>
                <w:color w:val="FF0000"/>
                <w:szCs w:val="21"/>
              </w:rPr>
              <w:t>★</w:t>
            </w:r>
            <w:r>
              <w:rPr>
                <w:rFonts w:ascii="Times New Roman" w:hAnsi="Times New Roman" w:cs="仿宋_GB2312" w:hint="eastAsia"/>
                <w:szCs w:val="21"/>
              </w:rPr>
              <w:t>磋商有效期</w:t>
            </w:r>
          </w:p>
        </w:tc>
        <w:tc>
          <w:tcPr>
            <w:tcW w:w="6955" w:type="dxa"/>
            <w:vAlign w:val="center"/>
          </w:tcPr>
          <w:p w:rsidR="00E2511C" w:rsidRDefault="000D6999">
            <w:pPr>
              <w:autoSpaceDE w:val="0"/>
              <w:autoSpaceDN w:val="0"/>
              <w:adjustRightInd w:val="0"/>
              <w:spacing w:line="360" w:lineRule="auto"/>
              <w:rPr>
                <w:rFonts w:ascii="Times New Roman" w:hAnsi="Times New Roman" w:cs="仿宋_GB2312"/>
                <w:szCs w:val="21"/>
              </w:rPr>
            </w:pPr>
            <w:r>
              <w:rPr>
                <w:rFonts w:ascii="Times New Roman" w:hAnsi="Times New Roman" w:cs="仿宋_GB2312" w:hint="eastAsia"/>
                <w:szCs w:val="21"/>
              </w:rPr>
              <w:t>60</w:t>
            </w:r>
            <w:r>
              <w:rPr>
                <w:rFonts w:ascii="Times New Roman" w:hAnsi="Times New Roman" w:cs="仿宋_GB2312" w:hint="eastAsia"/>
                <w:szCs w:val="21"/>
              </w:rPr>
              <w:t>天（自</w:t>
            </w:r>
            <w:proofErr w:type="gramStart"/>
            <w:r>
              <w:rPr>
                <w:rFonts w:ascii="Times New Roman" w:hAnsi="Times New Roman" w:cs="宋体" w:hint="eastAsia"/>
                <w:kern w:val="0"/>
                <w:szCs w:val="21"/>
              </w:rPr>
              <w:t>提交磋商</w:t>
            </w:r>
            <w:proofErr w:type="gramEnd"/>
            <w:r>
              <w:rPr>
                <w:rFonts w:ascii="Times New Roman" w:hAnsi="Times New Roman" w:cs="宋体" w:hint="eastAsia"/>
                <w:kern w:val="0"/>
                <w:szCs w:val="21"/>
              </w:rPr>
              <w:t>响应文件的截止之日起算</w:t>
            </w:r>
            <w:r>
              <w:rPr>
                <w:rFonts w:ascii="Times New Roman" w:hAnsi="Times New Roman" w:cs="仿宋_GB2312" w:hint="eastAsia"/>
                <w:szCs w:val="21"/>
              </w:rPr>
              <w:t>）</w:t>
            </w:r>
          </w:p>
          <w:p w:rsidR="00E2511C" w:rsidRDefault="000D6999">
            <w:pPr>
              <w:autoSpaceDE w:val="0"/>
              <w:autoSpaceDN w:val="0"/>
              <w:adjustRightInd w:val="0"/>
              <w:spacing w:line="360" w:lineRule="auto"/>
              <w:rPr>
                <w:rFonts w:ascii="Times New Roman" w:hAnsi="Times New Roman" w:cs="仿宋_GB2312"/>
                <w:szCs w:val="21"/>
              </w:rPr>
            </w:pPr>
            <w:r>
              <w:rPr>
                <w:rFonts w:ascii="Times New Roman" w:hAnsi="Times New Roman" w:cs="仿宋_GB2312" w:hint="eastAsia"/>
                <w:szCs w:val="21"/>
                <w:lang w:val="zh-CN"/>
              </w:rPr>
              <w:t>成交主承销商磋商</w:t>
            </w:r>
            <w:r>
              <w:rPr>
                <w:rFonts w:ascii="Times New Roman" w:hAnsi="Times New Roman" w:cs="仿宋_GB2312"/>
                <w:szCs w:val="21"/>
                <w:lang w:val="zh-CN"/>
              </w:rPr>
              <w:t>有效期延</w:t>
            </w:r>
            <w:r>
              <w:rPr>
                <w:rFonts w:ascii="Times New Roman" w:hAnsi="Times New Roman" w:cs="仿宋_GB2312" w:hint="eastAsia"/>
                <w:szCs w:val="21"/>
                <w:lang w:val="zh-CN"/>
              </w:rPr>
              <w:t>至合同</w:t>
            </w:r>
            <w:r>
              <w:rPr>
                <w:rFonts w:ascii="Times New Roman" w:hAnsi="Times New Roman" w:cs="仿宋_GB2312"/>
                <w:szCs w:val="21"/>
                <w:lang w:val="zh-CN"/>
              </w:rPr>
              <w:t>验收之日</w:t>
            </w:r>
            <w:r>
              <w:rPr>
                <w:rFonts w:ascii="Times New Roman" w:hAnsi="Times New Roman" w:cs="仿宋_GB2312" w:hint="eastAsia"/>
                <w:szCs w:val="21"/>
                <w:lang w:val="zh-CN"/>
              </w:rPr>
              <w:t>，</w:t>
            </w:r>
            <w:r>
              <w:rPr>
                <w:rFonts w:ascii="Times New Roman" w:hAnsi="Times New Roman" w:cs="宋体" w:hint="eastAsia"/>
                <w:kern w:val="0"/>
                <w:szCs w:val="21"/>
              </w:rPr>
              <w:t>成交主承销商全部合同义务履行完毕为止。</w:t>
            </w:r>
          </w:p>
        </w:tc>
      </w:tr>
      <w:tr w:rsidR="00E2511C">
        <w:trPr>
          <w:trHeight w:val="504"/>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11</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宋体"/>
                <w:b/>
                <w:sz w:val="24"/>
              </w:rPr>
            </w:pPr>
            <w:r>
              <w:rPr>
                <w:rFonts w:ascii="Times New Roman" w:hAnsi="Times New Roman" w:cs="仿宋_GB2312" w:hint="eastAsia"/>
                <w:szCs w:val="21"/>
              </w:rPr>
              <w:t>投标有效期说明</w:t>
            </w:r>
          </w:p>
        </w:tc>
        <w:tc>
          <w:tcPr>
            <w:tcW w:w="6955" w:type="dxa"/>
            <w:vAlign w:val="center"/>
          </w:tcPr>
          <w:p w:rsidR="00E2511C" w:rsidRDefault="000D6999">
            <w:pPr>
              <w:autoSpaceDE w:val="0"/>
              <w:autoSpaceDN w:val="0"/>
              <w:adjustRightInd w:val="0"/>
              <w:spacing w:line="276" w:lineRule="auto"/>
              <w:rPr>
                <w:rFonts w:ascii="Times New Roman" w:hAnsi="Times New Roman" w:cs="宋体"/>
                <w:color w:val="000000"/>
                <w:sz w:val="24"/>
              </w:rPr>
            </w:pPr>
            <w:r>
              <w:rPr>
                <w:rFonts w:ascii="Times New Roman" w:hAnsi="Times New Roman" w:cs="仿宋_GB2312" w:hint="eastAsia"/>
                <w:szCs w:val="21"/>
              </w:rPr>
              <w:t>投标人需要对投标有效期进行填写。</w:t>
            </w:r>
          </w:p>
        </w:tc>
      </w:tr>
      <w:tr w:rsidR="00E2511C">
        <w:trPr>
          <w:trHeight w:val="504"/>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12</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宋体"/>
                <w:bCs/>
                <w:szCs w:val="21"/>
                <w:lang w:val="zh-CN"/>
              </w:rPr>
            </w:pPr>
            <w:r>
              <w:rPr>
                <w:rFonts w:ascii="Times New Roman" w:hAnsi="Times New Roman" w:cs="仿宋_GB2312" w:hint="eastAsia"/>
                <w:color w:val="000000"/>
                <w:szCs w:val="21"/>
                <w:shd w:val="clear" w:color="auto" w:fill="FFFFFF"/>
              </w:rPr>
              <w:t>响应文件提交截止及</w:t>
            </w:r>
            <w:r>
              <w:rPr>
                <w:rFonts w:ascii="Times New Roman" w:hAnsi="Times New Roman" w:cs="宋体" w:hint="eastAsia"/>
                <w:bCs/>
                <w:szCs w:val="21"/>
                <w:lang w:val="zh-CN"/>
              </w:rPr>
              <w:t>磋商响应截止</w:t>
            </w:r>
            <w:r>
              <w:rPr>
                <w:rFonts w:ascii="Times New Roman" w:hAnsi="Times New Roman" w:cs="仿宋_GB2312" w:hint="eastAsia"/>
                <w:color w:val="000000"/>
                <w:szCs w:val="21"/>
                <w:shd w:val="clear" w:color="auto" w:fill="FFFFFF"/>
              </w:rPr>
              <w:t>时间</w:t>
            </w:r>
            <w:r>
              <w:rPr>
                <w:rFonts w:ascii="Times New Roman" w:hAnsi="Times New Roman" w:cs="宋体" w:hint="eastAsia"/>
                <w:bCs/>
                <w:szCs w:val="21"/>
                <w:lang w:val="zh-CN"/>
              </w:rPr>
              <w:t>、磋商时间</w:t>
            </w:r>
          </w:p>
        </w:tc>
        <w:tc>
          <w:tcPr>
            <w:tcW w:w="6955" w:type="dxa"/>
            <w:vAlign w:val="center"/>
          </w:tcPr>
          <w:p w:rsidR="00E2511C" w:rsidRDefault="000D6999" w:rsidP="00EE75E4">
            <w:pPr>
              <w:autoSpaceDE w:val="0"/>
              <w:autoSpaceDN w:val="0"/>
              <w:adjustRightInd w:val="0"/>
              <w:spacing w:line="360" w:lineRule="auto"/>
              <w:rPr>
                <w:rFonts w:ascii="Times New Roman" w:hAnsi="Times New Roman" w:cs="宋体"/>
                <w:bCs/>
                <w:szCs w:val="21"/>
                <w:lang w:val="zh-CN"/>
              </w:rPr>
            </w:pPr>
            <w:r>
              <w:rPr>
                <w:rFonts w:ascii="Times New Roman" w:hAnsi="Times New Roman" w:cs="宋体" w:hint="eastAsia"/>
                <w:bCs/>
                <w:szCs w:val="21"/>
                <w:lang w:val="zh-CN"/>
              </w:rPr>
              <w:t>2020</w:t>
            </w:r>
            <w:r>
              <w:rPr>
                <w:rFonts w:ascii="Times New Roman" w:hAnsi="Times New Roman" w:cs="宋体" w:hint="eastAsia"/>
                <w:bCs/>
                <w:szCs w:val="21"/>
                <w:lang w:val="zh-CN"/>
              </w:rPr>
              <w:t>年</w:t>
            </w:r>
            <w:r w:rsidR="00EE75E4">
              <w:rPr>
                <w:rFonts w:ascii="Times New Roman" w:hAnsi="Times New Roman" w:cs="宋体" w:hint="eastAsia"/>
                <w:bCs/>
                <w:szCs w:val="21"/>
                <w:lang w:val="zh-CN"/>
              </w:rPr>
              <w:t>6</w:t>
            </w:r>
            <w:r>
              <w:rPr>
                <w:rFonts w:ascii="Times New Roman" w:hAnsi="Times New Roman" w:cs="宋体" w:hint="eastAsia"/>
                <w:bCs/>
                <w:szCs w:val="21"/>
                <w:lang w:val="zh-CN"/>
              </w:rPr>
              <w:t>月</w:t>
            </w:r>
            <w:r w:rsidR="00EE75E4">
              <w:rPr>
                <w:rFonts w:ascii="Times New Roman" w:hAnsi="Times New Roman" w:cs="宋体" w:hint="eastAsia"/>
                <w:bCs/>
                <w:szCs w:val="21"/>
                <w:lang w:val="zh-CN"/>
              </w:rPr>
              <w:t>15</w:t>
            </w:r>
            <w:r>
              <w:rPr>
                <w:rFonts w:ascii="Times New Roman" w:hAnsi="Times New Roman" w:cs="宋体" w:hint="eastAsia"/>
                <w:bCs/>
                <w:szCs w:val="21"/>
                <w:lang w:val="zh-CN"/>
              </w:rPr>
              <w:t>日</w:t>
            </w:r>
            <w:r w:rsidR="00EE75E4">
              <w:rPr>
                <w:rFonts w:ascii="Times New Roman" w:hAnsi="Times New Roman" w:cs="宋体" w:hint="eastAsia"/>
                <w:bCs/>
                <w:szCs w:val="21"/>
                <w:lang w:val="zh-CN"/>
              </w:rPr>
              <w:t>8</w:t>
            </w:r>
            <w:r>
              <w:rPr>
                <w:rFonts w:ascii="Times New Roman" w:hAnsi="Times New Roman" w:cs="宋体" w:hint="eastAsia"/>
                <w:bCs/>
                <w:szCs w:val="21"/>
                <w:lang w:val="zh-CN"/>
              </w:rPr>
              <w:t>时</w:t>
            </w:r>
            <w:r w:rsidR="00EE75E4">
              <w:rPr>
                <w:rFonts w:ascii="Times New Roman" w:hAnsi="Times New Roman" w:cs="宋体" w:hint="eastAsia"/>
                <w:bCs/>
                <w:szCs w:val="21"/>
                <w:lang w:val="zh-CN"/>
              </w:rPr>
              <w:t>30</w:t>
            </w:r>
            <w:r>
              <w:rPr>
                <w:rFonts w:ascii="Times New Roman" w:hAnsi="Times New Roman" w:cs="宋体" w:hint="eastAsia"/>
                <w:bCs/>
                <w:szCs w:val="21"/>
                <w:lang w:val="zh-CN"/>
              </w:rPr>
              <w:t>分（北京时间）</w:t>
            </w:r>
          </w:p>
        </w:tc>
      </w:tr>
      <w:tr w:rsidR="00E2511C">
        <w:trPr>
          <w:trHeight w:val="504"/>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13</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黑体"/>
                <w:szCs w:val="21"/>
              </w:rPr>
            </w:pPr>
            <w:r>
              <w:rPr>
                <w:rFonts w:ascii="Times New Roman" w:hAnsi="Times New Roman" w:cs="黑体" w:hint="eastAsia"/>
                <w:szCs w:val="21"/>
              </w:rPr>
              <w:t>响应文件提交及</w:t>
            </w:r>
          </w:p>
          <w:p w:rsidR="00E2511C" w:rsidRDefault="000D6999">
            <w:pPr>
              <w:autoSpaceDE w:val="0"/>
              <w:autoSpaceDN w:val="0"/>
              <w:adjustRightInd w:val="0"/>
              <w:spacing w:line="360" w:lineRule="auto"/>
              <w:jc w:val="center"/>
              <w:rPr>
                <w:rFonts w:ascii="Times New Roman" w:hAnsi="Times New Roman" w:cs="黑体"/>
                <w:szCs w:val="21"/>
              </w:rPr>
            </w:pPr>
            <w:r>
              <w:rPr>
                <w:rFonts w:ascii="Times New Roman" w:hAnsi="Times New Roman" w:cs="黑体" w:hint="eastAsia"/>
                <w:szCs w:val="21"/>
              </w:rPr>
              <w:t>开启地点、磋商地点</w:t>
            </w:r>
          </w:p>
        </w:tc>
        <w:tc>
          <w:tcPr>
            <w:tcW w:w="6955" w:type="dxa"/>
            <w:vAlign w:val="center"/>
          </w:tcPr>
          <w:p w:rsidR="00E2511C" w:rsidRDefault="000D6999">
            <w:pPr>
              <w:pStyle w:val="ad"/>
              <w:widowControl/>
              <w:shd w:val="clear" w:color="auto" w:fill="FFFFFF"/>
              <w:spacing w:line="360" w:lineRule="auto"/>
              <w:contextualSpacing/>
              <w:jc w:val="left"/>
              <w:rPr>
                <w:rFonts w:ascii="Times New Roman" w:hAnsi="Times New Roman" w:cs="宋体"/>
                <w:bCs/>
                <w:szCs w:val="21"/>
                <w:lang w:val="zh-CN"/>
              </w:rPr>
            </w:pPr>
            <w:r>
              <w:rPr>
                <w:rFonts w:ascii="Times New Roman" w:eastAsiaTheme="minorEastAsia" w:hAnsi="Times New Roman" w:cs="仿宋_GB2312" w:hint="eastAsia"/>
                <w:color w:val="000000"/>
                <w:sz w:val="21"/>
                <w:szCs w:val="21"/>
              </w:rPr>
              <w:t>磋商响应文件开启地点：许昌市公共资源交易中心三楼开标</w:t>
            </w:r>
            <w:r w:rsidR="00EE75E4">
              <w:rPr>
                <w:rFonts w:ascii="Times New Roman" w:eastAsiaTheme="minorEastAsia" w:hAnsi="Times New Roman" w:cs="仿宋_GB2312" w:hint="eastAsia"/>
                <w:color w:val="000000"/>
                <w:sz w:val="21"/>
                <w:szCs w:val="21"/>
              </w:rPr>
              <w:t>五</w:t>
            </w:r>
            <w:r>
              <w:rPr>
                <w:rFonts w:ascii="Times New Roman" w:eastAsiaTheme="minorEastAsia" w:hAnsi="Times New Roman" w:cs="仿宋_GB2312" w:hint="eastAsia"/>
                <w:color w:val="000000"/>
                <w:sz w:val="21"/>
                <w:szCs w:val="21"/>
              </w:rPr>
              <w:t>室。（</w:t>
            </w:r>
            <w:r>
              <w:rPr>
                <w:rFonts w:ascii="Times New Roman" w:eastAsiaTheme="minorEastAsia" w:hAnsi="Times New Roman" w:cs="Arial" w:hint="eastAsia"/>
                <w:b/>
                <w:sz w:val="21"/>
                <w:szCs w:val="21"/>
              </w:rPr>
              <w:t>本项目采用</w:t>
            </w:r>
            <w:proofErr w:type="gramStart"/>
            <w:r>
              <w:rPr>
                <w:rFonts w:ascii="Times New Roman" w:eastAsiaTheme="minorEastAsia" w:hAnsi="Times New Roman" w:cs="Arial" w:hint="eastAsia"/>
                <w:b/>
                <w:sz w:val="21"/>
                <w:szCs w:val="21"/>
              </w:rPr>
              <w:t>远程不</w:t>
            </w:r>
            <w:proofErr w:type="gramEnd"/>
            <w:r>
              <w:rPr>
                <w:rFonts w:ascii="Times New Roman" w:eastAsiaTheme="minorEastAsia" w:hAnsi="Times New Roman" w:cs="Arial" w:hint="eastAsia"/>
                <w:b/>
                <w:sz w:val="21"/>
                <w:szCs w:val="21"/>
              </w:rPr>
              <w:t>见面磋商，供应商（主承销商）无须</w:t>
            </w:r>
            <w:proofErr w:type="gramStart"/>
            <w:r>
              <w:rPr>
                <w:rFonts w:ascii="Times New Roman" w:eastAsiaTheme="minorEastAsia" w:hAnsi="Times New Roman" w:cs="Arial" w:hint="eastAsia"/>
                <w:b/>
                <w:sz w:val="21"/>
                <w:szCs w:val="21"/>
              </w:rPr>
              <w:t>到达磋商</w:t>
            </w:r>
            <w:proofErr w:type="gramEnd"/>
            <w:r>
              <w:rPr>
                <w:rFonts w:ascii="Times New Roman" w:eastAsiaTheme="minorEastAsia" w:hAnsi="Times New Roman" w:cs="Arial" w:hint="eastAsia"/>
                <w:b/>
                <w:sz w:val="21"/>
                <w:szCs w:val="21"/>
              </w:rPr>
              <w:t>现场</w:t>
            </w:r>
            <w:r>
              <w:rPr>
                <w:rFonts w:ascii="Times New Roman" w:eastAsiaTheme="minorEastAsia" w:hAnsi="Times New Roman" w:cs="Arial" w:hint="eastAsia"/>
                <w:sz w:val="21"/>
                <w:szCs w:val="21"/>
              </w:rPr>
              <w:t>）</w:t>
            </w:r>
          </w:p>
        </w:tc>
      </w:tr>
      <w:tr w:rsidR="00E2511C">
        <w:trPr>
          <w:trHeight w:val="1549"/>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14</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宋体"/>
                <w:bCs/>
                <w:szCs w:val="21"/>
                <w:lang w:val="zh-CN"/>
              </w:rPr>
            </w:pPr>
            <w:r>
              <w:rPr>
                <w:rFonts w:ascii="Times New Roman" w:hAnsi="Times New Roman" w:cs="宋体" w:hint="eastAsia"/>
                <w:kern w:val="0"/>
                <w:szCs w:val="21"/>
              </w:rPr>
              <w:t>磋商保证金</w:t>
            </w:r>
          </w:p>
        </w:tc>
        <w:tc>
          <w:tcPr>
            <w:tcW w:w="6955" w:type="dxa"/>
            <w:vAlign w:val="center"/>
          </w:tcPr>
          <w:p w:rsidR="00E2511C" w:rsidRDefault="000D6999">
            <w:pPr>
              <w:tabs>
                <w:tab w:val="left" w:pos="1260"/>
              </w:tabs>
              <w:autoSpaceDE w:val="0"/>
              <w:autoSpaceDN w:val="0"/>
              <w:adjustRightInd w:val="0"/>
              <w:spacing w:line="360" w:lineRule="auto"/>
              <w:contextualSpacing/>
              <w:rPr>
                <w:rFonts w:ascii="Times New Roman" w:hAnsi="Times New Roman" w:cs="仿宋_GB2312"/>
                <w:szCs w:val="21"/>
              </w:rPr>
            </w:pPr>
            <w:r>
              <w:rPr>
                <w:rFonts w:ascii="Times New Roman" w:hAnsi="Times New Roman" w:cs="仿宋_GB2312" w:hint="eastAsia"/>
                <w:szCs w:val="21"/>
              </w:rPr>
              <w:t>磋商保证金递交截止时间：同投标截止时间。</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金额：叁万元整（</w:t>
            </w:r>
            <w:r>
              <w:rPr>
                <w:rFonts w:ascii="Times New Roman" w:hAnsi="Times New Roman" w:cs="仿宋_GB2312" w:hint="eastAsia"/>
                <w:bCs/>
                <w:szCs w:val="21"/>
              </w:rPr>
              <w:t>¥30000.00</w:t>
            </w:r>
            <w:r>
              <w:rPr>
                <w:rFonts w:ascii="Times New Roman" w:hAnsi="Times New Roman" w:cs="仿宋_GB2312" w:hint="eastAsia"/>
                <w:bCs/>
                <w:szCs w:val="21"/>
              </w:rPr>
              <w:t>元）</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一、投标保证金的递交方式：银行</w:t>
            </w:r>
            <w:proofErr w:type="gramStart"/>
            <w:r>
              <w:rPr>
                <w:rFonts w:ascii="Times New Roman" w:hAnsi="Times New Roman" w:cs="仿宋_GB2312" w:hint="eastAsia"/>
                <w:bCs/>
                <w:szCs w:val="21"/>
              </w:rPr>
              <w:t>转帐</w:t>
            </w:r>
            <w:proofErr w:type="gramEnd"/>
            <w:r>
              <w:rPr>
                <w:rFonts w:ascii="Times New Roman" w:hAnsi="Times New Roman" w:cs="仿宋_GB2312" w:hint="eastAsia"/>
                <w:bCs/>
                <w:szCs w:val="21"/>
              </w:rPr>
              <w:t>、银行电汇（均需从投标人银行账户转出），不接受以现金方式缴纳的投标保证金。凡以现金方式缴纳投标保证金而影响其投标结果的，由投标人自行负责。</w:t>
            </w:r>
            <w:r>
              <w:rPr>
                <w:rFonts w:ascii="Times New Roman" w:hAnsi="Times New Roman" w:cs="仿宋_GB2312" w:hint="eastAsia"/>
                <w:bCs/>
                <w:szCs w:val="21"/>
              </w:rPr>
              <w:t xml:space="preserve"> </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二、使用银行</w:t>
            </w:r>
            <w:proofErr w:type="gramStart"/>
            <w:r>
              <w:rPr>
                <w:rFonts w:ascii="Times New Roman" w:hAnsi="Times New Roman" w:cs="仿宋_GB2312" w:hint="eastAsia"/>
                <w:bCs/>
                <w:szCs w:val="21"/>
              </w:rPr>
              <w:t>转帐</w:t>
            </w:r>
            <w:proofErr w:type="gramEnd"/>
            <w:r>
              <w:rPr>
                <w:rFonts w:ascii="Times New Roman" w:hAnsi="Times New Roman" w:cs="仿宋_GB2312" w:hint="eastAsia"/>
                <w:bCs/>
                <w:szCs w:val="21"/>
              </w:rPr>
              <w:t>、银行电汇方式的，于截止时间前通过投标人账户将款项一次足额递交、成功绑定，以收款人到账时间为准，在途资金无效。同时投标人应承担节假日银行系统不能支付的风险。</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三、投标保证金缴纳方式</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lastRenderedPageBreak/>
              <w:t>1</w:t>
            </w:r>
            <w:r>
              <w:rPr>
                <w:rFonts w:ascii="Times New Roman" w:hAnsi="Times New Roman" w:cs="仿宋_GB2312" w:hint="eastAsia"/>
                <w:bCs/>
                <w:szCs w:val="21"/>
              </w:rPr>
              <w:t>、投标人网上下载招标文件后，登录</w:t>
            </w:r>
            <w:hyperlink r:id="rId17" w:history="1">
              <w:r>
                <w:rPr>
                  <w:rStyle w:val="af1"/>
                  <w:rFonts w:ascii="Times New Roman" w:hAnsi="Times New Roman" w:cs="仿宋_GB2312" w:hint="eastAsia"/>
                  <w:bCs/>
                  <w:szCs w:val="21"/>
                </w:rPr>
                <w:t>http://221.14.6.70:8088/ggzy</w:t>
              </w:r>
            </w:hyperlink>
            <w:r>
              <w:rPr>
                <w:rFonts w:ascii="Times New Roman" w:hAnsi="Times New Roman" w:cs="仿宋_GB2312" w:hint="eastAsia"/>
                <w:bCs/>
                <w:szCs w:val="21"/>
              </w:rPr>
              <w:t>系统，依次点击“会员向导”→“参与投标”→“费用缴纳说明”→“保证金缴纳说明单”，获取缴费说明单，根据每个标段的缴纳说明单在缴纳截止时间前缴纳；</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2</w:t>
            </w:r>
            <w:r>
              <w:rPr>
                <w:rFonts w:ascii="Times New Roman" w:hAnsi="Times New Roman" w:cs="仿宋_GB2312" w:hint="eastAsia"/>
                <w:bCs/>
                <w:szCs w:val="21"/>
              </w:rPr>
              <w:t>、成功缴纳后再次登录前述系统，依次点击“会员向导”→“参与投标”→“保证金绑定”→“绑定”进行投标保证金绑定。未绑定标段的投标保证金，视为未按规定提交。</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3</w:t>
            </w:r>
            <w:r>
              <w:rPr>
                <w:rFonts w:ascii="Times New Roman" w:hAnsi="Times New Roman" w:cs="仿宋_GB2312" w:hint="eastAsia"/>
                <w:bCs/>
                <w:szCs w:val="21"/>
              </w:rPr>
              <w:t>、投标人成功绑定投标保证金，将缴纳凭证即本项目投保保证金“许昌公共资源交易中心保证金缴纳回执”附于投标文件中，否则视为未按规定提交。</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4</w:t>
            </w:r>
            <w:r>
              <w:rPr>
                <w:rFonts w:ascii="Times New Roman" w:hAnsi="Times New Roman" w:cs="仿宋_GB2312" w:hint="eastAsia"/>
                <w:bCs/>
                <w:szCs w:val="21"/>
              </w:rPr>
              <w:t>、汇款凭证无须备注项目编号和项目名称。</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5</w:t>
            </w:r>
            <w:r>
              <w:rPr>
                <w:rFonts w:ascii="Times New Roman" w:hAnsi="Times New Roman" w:cs="仿宋_GB2312" w:hint="eastAsia"/>
                <w:bCs/>
                <w:szCs w:val="21"/>
              </w:rPr>
              <w:t>、出现以下情形造成的投标保证金无效，由投标人自行负责。</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(1)</w:t>
            </w:r>
            <w:r>
              <w:rPr>
                <w:rFonts w:ascii="Times New Roman" w:hAnsi="Times New Roman" w:cs="仿宋_GB2312" w:hint="eastAsia"/>
                <w:bCs/>
                <w:szCs w:val="21"/>
              </w:rPr>
              <w:t>投标保证金未从投标人的账户转出；</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(2)</w:t>
            </w:r>
            <w:r>
              <w:rPr>
                <w:rFonts w:ascii="Times New Roman" w:hAnsi="Times New Roman" w:cs="仿宋_GB2312" w:hint="eastAsia"/>
                <w:bCs/>
                <w:szCs w:val="21"/>
              </w:rPr>
              <w:t>投标保证金未按照招标文件划分的标段转账。</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6</w:t>
            </w:r>
            <w:r>
              <w:rPr>
                <w:rFonts w:ascii="Times New Roman" w:hAnsi="Times New Roman" w:cs="仿宋_GB2312" w:hint="eastAsia"/>
                <w:bCs/>
                <w:szCs w:val="21"/>
              </w:rPr>
              <w:t>、《保证金缴纳绑定操作指南》获取方法：</w:t>
            </w:r>
          </w:p>
          <w:p w:rsidR="00E2511C" w:rsidRDefault="000D6999">
            <w:pPr>
              <w:tabs>
                <w:tab w:val="left" w:pos="1260"/>
              </w:tabs>
              <w:autoSpaceDE w:val="0"/>
              <w:autoSpaceDN w:val="0"/>
              <w:adjustRightInd w:val="0"/>
              <w:spacing w:line="360" w:lineRule="auto"/>
              <w:contextualSpacing/>
              <w:rPr>
                <w:rFonts w:ascii="Times New Roman" w:hAnsi="Times New Roman" w:cs="仿宋_GB2312"/>
                <w:bCs/>
                <w:szCs w:val="21"/>
              </w:rPr>
            </w:pPr>
            <w:r>
              <w:rPr>
                <w:rFonts w:ascii="Times New Roman" w:hAnsi="Times New Roman" w:cs="仿宋_GB2312" w:hint="eastAsia"/>
                <w:bCs/>
                <w:szCs w:val="21"/>
              </w:rPr>
              <w:t>登录许昌公共资源交易系统</w:t>
            </w:r>
            <w:r>
              <w:rPr>
                <w:rFonts w:ascii="Times New Roman" w:hAnsi="Times New Roman" w:cs="仿宋_GB2312" w:hint="eastAsia"/>
                <w:bCs/>
                <w:szCs w:val="21"/>
              </w:rPr>
              <w:t>-</w:t>
            </w:r>
            <w:r>
              <w:rPr>
                <w:rFonts w:ascii="Times New Roman" w:hAnsi="Times New Roman" w:cs="仿宋_GB2312" w:hint="eastAsia"/>
                <w:bCs/>
                <w:szCs w:val="21"/>
              </w:rPr>
              <w:t>组件下载</w:t>
            </w:r>
            <w:r>
              <w:rPr>
                <w:rFonts w:ascii="Times New Roman" w:hAnsi="Times New Roman" w:cs="仿宋_GB2312" w:hint="eastAsia"/>
                <w:bCs/>
                <w:szCs w:val="21"/>
              </w:rPr>
              <w:t>-</w:t>
            </w:r>
            <w:r>
              <w:rPr>
                <w:rFonts w:ascii="Times New Roman" w:hAnsi="Times New Roman" w:cs="仿宋_GB2312" w:hint="eastAsia"/>
                <w:bCs/>
                <w:szCs w:val="21"/>
              </w:rPr>
              <w:t>《保证金缴纳绑定操作指南》。</w:t>
            </w:r>
          </w:p>
          <w:p w:rsidR="00E2511C" w:rsidRDefault="000D6999">
            <w:pPr>
              <w:tabs>
                <w:tab w:val="left" w:pos="1260"/>
              </w:tabs>
              <w:autoSpaceDE w:val="0"/>
              <w:autoSpaceDN w:val="0"/>
              <w:spacing w:line="360" w:lineRule="auto"/>
              <w:contextualSpacing/>
              <w:rPr>
                <w:rFonts w:ascii="Times New Roman" w:hAnsi="Times New Roman" w:cs="仿宋_GB2312"/>
                <w:szCs w:val="21"/>
                <w:lang w:val="zh-CN"/>
              </w:rPr>
            </w:pPr>
            <w:r>
              <w:rPr>
                <w:rFonts w:ascii="Times New Roman" w:hAnsi="Times New Roman" w:cs="仿宋_GB2312" w:hint="eastAsia"/>
                <w:bCs/>
                <w:szCs w:val="21"/>
              </w:rPr>
              <w:t>7</w:t>
            </w:r>
            <w:r>
              <w:rPr>
                <w:rFonts w:ascii="Times New Roman" w:hAnsi="Times New Roman" w:cs="仿宋_GB2312" w:hint="eastAsia"/>
                <w:bCs/>
                <w:szCs w:val="21"/>
              </w:rPr>
              <w:t>、凡投标人投标保证金交纳至同一标段相同子账号的，保证金暂不予退还，并依照《许昌市公共资源交易当事人不良行为管理暂行办法》（许公管委〔</w:t>
            </w:r>
            <w:r>
              <w:rPr>
                <w:rFonts w:ascii="Times New Roman" w:hAnsi="Times New Roman" w:cs="仿宋_GB2312" w:hint="eastAsia"/>
                <w:bCs/>
                <w:szCs w:val="21"/>
              </w:rPr>
              <w:t>2017</w:t>
            </w:r>
            <w:r>
              <w:rPr>
                <w:rFonts w:ascii="Times New Roman" w:hAnsi="Times New Roman" w:cs="仿宋_GB2312" w:hint="eastAsia"/>
                <w:bCs/>
                <w:szCs w:val="21"/>
              </w:rPr>
              <w:t>〕</w:t>
            </w:r>
            <w:r>
              <w:rPr>
                <w:rFonts w:ascii="Times New Roman" w:hAnsi="Times New Roman" w:cs="仿宋_GB2312" w:hint="eastAsia"/>
                <w:bCs/>
                <w:szCs w:val="21"/>
              </w:rPr>
              <w:t>1</w:t>
            </w:r>
            <w:r>
              <w:rPr>
                <w:rFonts w:ascii="Times New Roman" w:hAnsi="Times New Roman" w:cs="仿宋_GB2312" w:hint="eastAsia"/>
                <w:bCs/>
                <w:szCs w:val="21"/>
              </w:rPr>
              <w:t>号）规定，进行调查、认定、记录、公示、公告。对涉嫌串通投标等违规行为的，经调查核实后，记录不良行为，移交有关部门进行查处，不予退还的保证金上缴国库。</w:t>
            </w:r>
          </w:p>
        </w:tc>
      </w:tr>
      <w:tr w:rsidR="00E2511C">
        <w:trPr>
          <w:trHeight w:val="1312"/>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lastRenderedPageBreak/>
              <w:t>15</w:t>
            </w:r>
          </w:p>
        </w:tc>
        <w:tc>
          <w:tcPr>
            <w:tcW w:w="2126" w:type="dxa"/>
            <w:vAlign w:val="center"/>
          </w:tcPr>
          <w:p w:rsidR="00E2511C" w:rsidRDefault="000D6999">
            <w:pPr>
              <w:autoSpaceDE w:val="0"/>
              <w:autoSpaceDN w:val="0"/>
              <w:adjustRightInd w:val="0"/>
              <w:spacing w:line="276" w:lineRule="auto"/>
              <w:jc w:val="center"/>
              <w:rPr>
                <w:rFonts w:ascii="Times New Roman" w:hAnsi="Times New Roman" w:cs="仿宋_GB2312"/>
                <w:szCs w:val="21"/>
              </w:rPr>
            </w:pPr>
            <w:r>
              <w:rPr>
                <w:rFonts w:ascii="Times New Roman" w:hAnsi="Times New Roman" w:cs="仿宋_GB2312" w:hint="eastAsia"/>
                <w:szCs w:val="21"/>
              </w:rPr>
              <w:t>公告发布</w:t>
            </w:r>
          </w:p>
        </w:tc>
        <w:tc>
          <w:tcPr>
            <w:tcW w:w="6955" w:type="dxa"/>
            <w:tcBorders>
              <w:top w:val="single" w:sz="4" w:space="0" w:color="auto"/>
            </w:tcBorders>
            <w:vAlign w:val="center"/>
          </w:tcPr>
          <w:p w:rsidR="00E2511C" w:rsidRDefault="000D6999">
            <w:pPr>
              <w:autoSpaceDE w:val="0"/>
              <w:autoSpaceDN w:val="0"/>
              <w:adjustRightInd w:val="0"/>
              <w:spacing w:line="360" w:lineRule="auto"/>
              <w:rPr>
                <w:rFonts w:ascii="Times New Roman" w:hAnsi="Times New Roman" w:cs="宋体"/>
                <w:bCs/>
                <w:szCs w:val="21"/>
                <w:lang w:val="zh-CN"/>
              </w:rPr>
            </w:pPr>
            <w:r>
              <w:rPr>
                <w:rFonts w:ascii="Times New Roman" w:hAnsi="Times New Roman" w:cs="宋体" w:hint="eastAsia"/>
                <w:color w:val="000000"/>
                <w:szCs w:val="21"/>
              </w:rPr>
              <w:t>磋商公告、成交公告、变更（更正）公告、现场勘察答复等相关信息同时在以下网站发布：《河南省政府采购网》、《许昌市政府采购网》、《全国公共资源交易平台（河南省·许昌市）》、《</w:t>
            </w:r>
            <w:hyperlink r:id="rId18" w:tgtFrame="_blank" w:history="1">
              <w:r>
                <w:rPr>
                  <w:rFonts w:ascii="Times New Roman" w:hAnsi="Times New Roman" w:cs="宋体"/>
                  <w:color w:val="000000"/>
                  <w:szCs w:val="21"/>
                </w:rPr>
                <w:t>中国</w:t>
              </w:r>
              <w:r>
                <w:rPr>
                  <w:rFonts w:ascii="Times New Roman" w:hAnsi="Times New Roman" w:cs="宋体"/>
                  <w:color w:val="000000"/>
                  <w:szCs w:val="21"/>
                </w:rPr>
                <w:t>·</w:t>
              </w:r>
              <w:r>
                <w:rPr>
                  <w:rFonts w:ascii="Times New Roman" w:hAnsi="Times New Roman" w:cs="宋体"/>
                  <w:color w:val="000000"/>
                  <w:szCs w:val="21"/>
                </w:rPr>
                <w:t>许昌许昌市政府网</w:t>
              </w:r>
            </w:hyperlink>
            <w:r>
              <w:rPr>
                <w:rFonts w:ascii="Times New Roman" w:hAnsi="Times New Roman" w:cs="宋体" w:hint="eastAsia"/>
                <w:color w:val="000000"/>
                <w:szCs w:val="21"/>
              </w:rPr>
              <w:t>》</w:t>
            </w:r>
          </w:p>
        </w:tc>
      </w:tr>
      <w:tr w:rsidR="00E2511C">
        <w:trPr>
          <w:trHeight w:val="51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16</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仿宋_GB2312"/>
                <w:szCs w:val="21"/>
              </w:rPr>
            </w:pPr>
            <w:r>
              <w:rPr>
                <w:rFonts w:ascii="Times New Roman" w:hAnsi="Times New Roman" w:cs="仿宋_GB2312" w:hint="eastAsia"/>
                <w:szCs w:val="21"/>
              </w:rPr>
              <w:t>采购人澄清或修改</w:t>
            </w:r>
          </w:p>
          <w:p w:rsidR="00E2511C" w:rsidRDefault="000D6999">
            <w:pPr>
              <w:autoSpaceDE w:val="0"/>
              <w:autoSpaceDN w:val="0"/>
              <w:adjustRightInd w:val="0"/>
              <w:spacing w:line="360" w:lineRule="auto"/>
              <w:jc w:val="center"/>
              <w:rPr>
                <w:rFonts w:ascii="Times New Roman" w:hAnsi="Times New Roman" w:cs="黑体"/>
                <w:szCs w:val="21"/>
              </w:rPr>
            </w:pPr>
            <w:r>
              <w:rPr>
                <w:rFonts w:ascii="Times New Roman" w:hAnsi="Times New Roman" w:cs="仿宋_GB2312" w:hint="eastAsia"/>
                <w:szCs w:val="21"/>
              </w:rPr>
              <w:t>磋商文件时间</w:t>
            </w:r>
          </w:p>
        </w:tc>
        <w:tc>
          <w:tcPr>
            <w:tcW w:w="6955" w:type="dxa"/>
            <w:vAlign w:val="center"/>
          </w:tcPr>
          <w:p w:rsidR="00E2511C" w:rsidRDefault="000D6999">
            <w:pPr>
              <w:autoSpaceDE w:val="0"/>
              <w:autoSpaceDN w:val="0"/>
              <w:adjustRightInd w:val="0"/>
              <w:spacing w:line="360" w:lineRule="auto"/>
              <w:rPr>
                <w:rFonts w:ascii="Times New Roman" w:hAnsi="Times New Roman" w:cs="宋体"/>
                <w:bCs/>
                <w:szCs w:val="21"/>
                <w:lang w:val="zh-CN"/>
              </w:rPr>
            </w:pPr>
            <w:r>
              <w:rPr>
                <w:rFonts w:ascii="Times New Roman" w:hAnsi="Times New Roman" w:cs="宋体" w:hint="eastAsia"/>
                <w:bCs/>
                <w:szCs w:val="21"/>
                <w:lang w:val="zh-CN"/>
              </w:rPr>
              <w:t>磋商响应截止时间</w:t>
            </w:r>
            <w:r>
              <w:rPr>
                <w:rFonts w:ascii="Times New Roman" w:hAnsi="Times New Roman" w:cs="宋体" w:hint="eastAsia"/>
                <w:bCs/>
                <w:szCs w:val="21"/>
                <w:lang w:val="zh-CN"/>
              </w:rPr>
              <w:t>5</w:t>
            </w:r>
            <w:r>
              <w:rPr>
                <w:rFonts w:ascii="Times New Roman" w:hAnsi="Times New Roman" w:cs="宋体" w:hint="eastAsia"/>
                <w:bCs/>
                <w:szCs w:val="21"/>
                <w:lang w:val="zh-CN"/>
              </w:rPr>
              <w:t>日前（</w:t>
            </w:r>
            <w:r>
              <w:rPr>
                <w:rFonts w:ascii="Times New Roman" w:hAnsi="Times New Roman" w:cs="仿宋_GB2312" w:hint="eastAsia"/>
                <w:szCs w:val="21"/>
                <w:lang w:val="zh-CN"/>
              </w:rPr>
              <w:t>澄清内容可能影响响应文件编制的）</w:t>
            </w:r>
          </w:p>
        </w:tc>
      </w:tr>
      <w:tr w:rsidR="00E2511C">
        <w:trPr>
          <w:trHeight w:val="51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17</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黑体"/>
                <w:szCs w:val="21"/>
              </w:rPr>
            </w:pPr>
            <w:r>
              <w:rPr>
                <w:rFonts w:ascii="Times New Roman" w:hAnsi="Times New Roman" w:cs="黑体" w:hint="eastAsia"/>
                <w:szCs w:val="21"/>
              </w:rPr>
              <w:t>供应商（主承销商）</w:t>
            </w:r>
            <w:r>
              <w:rPr>
                <w:rFonts w:ascii="Times New Roman" w:hAnsi="Times New Roman" w:cs="黑体" w:hint="eastAsia"/>
                <w:szCs w:val="21"/>
              </w:rPr>
              <w:lastRenderedPageBreak/>
              <w:t>对磋商文件</w:t>
            </w:r>
          </w:p>
          <w:p w:rsidR="00E2511C" w:rsidRDefault="000D6999">
            <w:pPr>
              <w:autoSpaceDE w:val="0"/>
              <w:autoSpaceDN w:val="0"/>
              <w:adjustRightInd w:val="0"/>
              <w:spacing w:line="360" w:lineRule="auto"/>
              <w:jc w:val="center"/>
              <w:rPr>
                <w:rFonts w:ascii="Times New Roman" w:hAnsi="Times New Roman" w:cs="黑体"/>
                <w:szCs w:val="21"/>
              </w:rPr>
            </w:pPr>
            <w:r>
              <w:rPr>
                <w:rFonts w:ascii="Times New Roman" w:hAnsi="Times New Roman" w:cs="黑体" w:hint="eastAsia"/>
                <w:szCs w:val="21"/>
              </w:rPr>
              <w:t>质疑截止时间</w:t>
            </w:r>
          </w:p>
        </w:tc>
        <w:tc>
          <w:tcPr>
            <w:tcW w:w="6955" w:type="dxa"/>
            <w:vAlign w:val="center"/>
          </w:tcPr>
          <w:p w:rsidR="00E2511C" w:rsidRDefault="000D6999">
            <w:pPr>
              <w:autoSpaceDE w:val="0"/>
              <w:autoSpaceDN w:val="0"/>
              <w:adjustRightInd w:val="0"/>
              <w:spacing w:line="360" w:lineRule="auto"/>
              <w:rPr>
                <w:rFonts w:ascii="Times New Roman" w:hAnsi="Times New Roman" w:cs="宋体"/>
                <w:bCs/>
                <w:szCs w:val="21"/>
                <w:lang w:val="zh-CN"/>
              </w:rPr>
            </w:pPr>
            <w:r>
              <w:rPr>
                <w:rFonts w:ascii="Times New Roman" w:hAnsi="Times New Roman" w:cs="宋体" w:hint="eastAsia"/>
                <w:bCs/>
                <w:szCs w:val="21"/>
                <w:lang w:val="zh-CN"/>
              </w:rPr>
              <w:lastRenderedPageBreak/>
              <w:t>磋商公告期满之日起七个工作日</w:t>
            </w:r>
          </w:p>
        </w:tc>
      </w:tr>
      <w:tr w:rsidR="00E2511C">
        <w:trPr>
          <w:trHeight w:val="51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lastRenderedPageBreak/>
              <w:t>18</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黑体"/>
                <w:szCs w:val="21"/>
              </w:rPr>
            </w:pPr>
            <w:r>
              <w:rPr>
                <w:rFonts w:ascii="Times New Roman" w:hAnsi="Times New Roman" w:cs="黑体" w:hint="eastAsia"/>
                <w:szCs w:val="21"/>
              </w:rPr>
              <w:t>响应文件份数</w:t>
            </w:r>
          </w:p>
        </w:tc>
        <w:tc>
          <w:tcPr>
            <w:tcW w:w="6955" w:type="dxa"/>
            <w:vAlign w:val="center"/>
          </w:tcPr>
          <w:p w:rsidR="00E2511C" w:rsidRDefault="00E63773">
            <w:pPr>
              <w:autoSpaceDE w:val="0"/>
              <w:autoSpaceDN w:val="0"/>
              <w:adjustRightInd w:val="0"/>
              <w:spacing w:line="360" w:lineRule="auto"/>
              <w:rPr>
                <w:rFonts w:ascii="Times New Roman" w:hAnsi="Times New Roman" w:cs="宋体"/>
                <w:bCs/>
                <w:szCs w:val="21"/>
                <w:highlight w:val="lightGray"/>
                <w:lang w:val="zh-CN"/>
              </w:rPr>
            </w:pPr>
            <w:r>
              <w:rPr>
                <w:rFonts w:ascii="Times New Roman" w:eastAsia="新宋体" w:hAnsi="Times New Roman"/>
                <w:b/>
                <w:szCs w:val="21"/>
              </w:rPr>
              <w:fldChar w:fldCharType="begin"/>
            </w:r>
            <w:r w:rsidR="000D6999">
              <w:rPr>
                <w:rFonts w:ascii="Times New Roman" w:eastAsia="新宋体" w:hAnsi="Times New Roman" w:hint="eastAsia"/>
                <w:b/>
                <w:szCs w:val="21"/>
              </w:rPr>
              <w:instrText>eq \o\ac(</w:instrText>
            </w:r>
            <w:r w:rsidR="000D6999">
              <w:rPr>
                <w:rFonts w:ascii="Times New Roman" w:eastAsia="新宋体" w:hAnsi="Times New Roman" w:hint="eastAsia"/>
                <w:b/>
                <w:szCs w:val="21"/>
              </w:rPr>
              <w:instrText>□</w:instrText>
            </w:r>
            <w:r w:rsidR="000D6999">
              <w:rPr>
                <w:rFonts w:ascii="Times New Roman" w:eastAsia="新宋体" w:hAnsi="Times New Roman" w:hint="eastAsia"/>
                <w:b/>
                <w:szCs w:val="21"/>
              </w:rPr>
              <w:instrText>,</w:instrText>
            </w:r>
            <w:r w:rsidR="000D6999">
              <w:rPr>
                <w:rFonts w:ascii="Times New Roman" w:eastAsia="新宋体" w:hAnsi="Times New Roman" w:hint="eastAsia"/>
                <w:b/>
                <w:szCs w:val="21"/>
              </w:rPr>
              <w:instrText>√</w:instrText>
            </w:r>
            <w:r w:rsidR="000D6999">
              <w:rPr>
                <w:rFonts w:ascii="Times New Roman" w:eastAsia="新宋体" w:hAnsi="Times New Roman" w:hint="eastAsia"/>
                <w:b/>
                <w:szCs w:val="21"/>
              </w:rPr>
              <w:instrText>)</w:instrText>
            </w:r>
            <w:r>
              <w:rPr>
                <w:rFonts w:ascii="Times New Roman" w:eastAsia="新宋体" w:hAnsi="Times New Roman"/>
                <w:b/>
                <w:szCs w:val="21"/>
              </w:rPr>
              <w:fldChar w:fldCharType="end"/>
            </w:r>
            <w:r w:rsidR="000D6999">
              <w:rPr>
                <w:rFonts w:ascii="Times New Roman" w:eastAsia="新宋体" w:hAnsi="Times New Roman" w:hint="eastAsia"/>
                <w:szCs w:val="21"/>
              </w:rPr>
              <w:t>电子响应文件：成功上传至《全国公共资源交易平台（河南省·许昌市）》公共资源交易系统加密电子响应文件</w:t>
            </w:r>
            <w:r w:rsidR="000D6999">
              <w:rPr>
                <w:rFonts w:ascii="Times New Roman" w:eastAsia="新宋体" w:hAnsi="Times New Roman" w:hint="eastAsia"/>
                <w:szCs w:val="21"/>
              </w:rPr>
              <w:t>1</w:t>
            </w:r>
            <w:r w:rsidR="000D6999">
              <w:rPr>
                <w:rFonts w:ascii="Times New Roman" w:eastAsia="新宋体" w:hAnsi="Times New Roman" w:hint="eastAsia"/>
                <w:szCs w:val="21"/>
              </w:rPr>
              <w:t>份</w:t>
            </w:r>
            <w:r w:rsidR="000D6999">
              <w:rPr>
                <w:rFonts w:ascii="Times New Roman" w:hAnsi="Times New Roman" w:cs="宋体" w:hint="eastAsia"/>
                <w:szCs w:val="21"/>
                <w:lang w:val="zh-CN"/>
              </w:rPr>
              <w:t>（文件格式为：</w:t>
            </w:r>
            <w:r w:rsidR="000D6999">
              <w:rPr>
                <w:rFonts w:ascii="Times New Roman" w:hAnsi="Times New Roman" w:cs="宋体" w:hint="eastAsia"/>
                <w:szCs w:val="21"/>
                <w:lang w:val="zh-CN"/>
              </w:rPr>
              <w:t xml:space="preserve"> XXX</w:t>
            </w:r>
            <w:r w:rsidR="000D6999">
              <w:rPr>
                <w:rFonts w:ascii="Times New Roman" w:hAnsi="Times New Roman" w:cs="宋体" w:hint="eastAsia"/>
                <w:szCs w:val="21"/>
                <w:lang w:val="zh-CN"/>
              </w:rPr>
              <w:t>公司</w:t>
            </w:r>
            <w:r w:rsidR="000D6999">
              <w:rPr>
                <w:rFonts w:ascii="Times New Roman" w:hAnsi="Times New Roman" w:cs="宋体" w:hint="eastAsia"/>
                <w:szCs w:val="21"/>
                <w:lang w:val="zh-CN"/>
              </w:rPr>
              <w:t>XXX</w:t>
            </w:r>
            <w:r w:rsidR="000D6999">
              <w:rPr>
                <w:rFonts w:ascii="Times New Roman" w:hAnsi="Times New Roman" w:cs="宋体" w:hint="eastAsia"/>
                <w:szCs w:val="21"/>
                <w:lang w:val="zh-CN"/>
              </w:rPr>
              <w:t>项目编号</w:t>
            </w:r>
            <w:r w:rsidR="000D6999">
              <w:rPr>
                <w:rFonts w:ascii="Times New Roman" w:hAnsi="Times New Roman" w:cs="宋体" w:hint="eastAsia"/>
                <w:szCs w:val="21"/>
                <w:lang w:val="zh-CN"/>
              </w:rPr>
              <w:t>.file</w:t>
            </w:r>
            <w:r w:rsidR="000D6999">
              <w:rPr>
                <w:rFonts w:ascii="Times New Roman" w:hAnsi="Times New Roman" w:cs="宋体" w:hint="eastAsia"/>
                <w:szCs w:val="21"/>
                <w:lang w:val="zh-CN"/>
              </w:rPr>
              <w:t>）。</w:t>
            </w:r>
          </w:p>
        </w:tc>
      </w:tr>
      <w:tr w:rsidR="00E2511C">
        <w:trPr>
          <w:trHeight w:val="51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19</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黑体"/>
                <w:szCs w:val="21"/>
              </w:rPr>
            </w:pPr>
            <w:r>
              <w:rPr>
                <w:rFonts w:ascii="Times New Roman" w:hAnsi="Times New Roman" w:cs="黑体" w:hint="eastAsia"/>
                <w:szCs w:val="21"/>
              </w:rPr>
              <w:t>响应文件的</w:t>
            </w:r>
          </w:p>
          <w:p w:rsidR="00E2511C" w:rsidRDefault="000D6999">
            <w:pPr>
              <w:autoSpaceDE w:val="0"/>
              <w:autoSpaceDN w:val="0"/>
              <w:adjustRightInd w:val="0"/>
              <w:spacing w:line="360" w:lineRule="auto"/>
              <w:jc w:val="center"/>
              <w:rPr>
                <w:rFonts w:ascii="Times New Roman" w:hAnsi="Times New Roman" w:cs="黑体"/>
                <w:szCs w:val="21"/>
              </w:rPr>
            </w:pPr>
            <w:r>
              <w:rPr>
                <w:rFonts w:ascii="Times New Roman" w:hAnsi="Times New Roman" w:cs="黑体" w:hint="eastAsia"/>
                <w:szCs w:val="21"/>
              </w:rPr>
              <w:t>签署盖章</w:t>
            </w:r>
          </w:p>
        </w:tc>
        <w:tc>
          <w:tcPr>
            <w:tcW w:w="6955" w:type="dxa"/>
            <w:vAlign w:val="center"/>
          </w:tcPr>
          <w:p w:rsidR="00E2511C" w:rsidRDefault="00E63773">
            <w:pPr>
              <w:autoSpaceDE w:val="0"/>
              <w:autoSpaceDN w:val="0"/>
              <w:adjustRightInd w:val="0"/>
              <w:spacing w:line="420" w:lineRule="exact"/>
              <w:rPr>
                <w:rFonts w:ascii="Times New Roman" w:hAnsi="Times New Roman" w:cs="仿宋_GB2312"/>
                <w:szCs w:val="21"/>
                <w:highlight w:val="lightGray"/>
              </w:rPr>
            </w:pPr>
            <w:r>
              <w:rPr>
                <w:rFonts w:ascii="Times New Roman" w:eastAsia="新宋体" w:hAnsi="Times New Roman"/>
                <w:b/>
                <w:szCs w:val="21"/>
              </w:rPr>
              <w:fldChar w:fldCharType="begin"/>
            </w:r>
            <w:r w:rsidR="000D6999">
              <w:rPr>
                <w:rFonts w:ascii="Times New Roman" w:eastAsia="新宋体" w:hAnsi="Times New Roman" w:hint="eastAsia"/>
                <w:b/>
                <w:szCs w:val="21"/>
              </w:rPr>
              <w:instrText>eq \o\ac(</w:instrText>
            </w:r>
            <w:r w:rsidR="000D6999">
              <w:rPr>
                <w:rFonts w:ascii="Times New Roman" w:eastAsia="新宋体" w:hAnsi="Times New Roman" w:hint="eastAsia"/>
                <w:b/>
                <w:szCs w:val="21"/>
              </w:rPr>
              <w:instrText>□</w:instrText>
            </w:r>
            <w:r w:rsidR="000D6999">
              <w:rPr>
                <w:rFonts w:ascii="Times New Roman" w:eastAsia="新宋体" w:hAnsi="Times New Roman" w:hint="eastAsia"/>
                <w:b/>
                <w:szCs w:val="21"/>
              </w:rPr>
              <w:instrText>,</w:instrText>
            </w:r>
            <w:r w:rsidR="000D6999">
              <w:rPr>
                <w:rFonts w:ascii="Times New Roman" w:eastAsia="新宋体" w:hAnsi="Times New Roman" w:hint="eastAsia"/>
                <w:b/>
                <w:szCs w:val="21"/>
              </w:rPr>
              <w:instrText>√</w:instrText>
            </w:r>
            <w:r w:rsidR="000D6999">
              <w:rPr>
                <w:rFonts w:ascii="Times New Roman" w:eastAsia="新宋体" w:hAnsi="Times New Roman" w:hint="eastAsia"/>
                <w:b/>
                <w:szCs w:val="21"/>
              </w:rPr>
              <w:instrText>)</w:instrText>
            </w:r>
            <w:r>
              <w:rPr>
                <w:rFonts w:ascii="Times New Roman" w:eastAsia="新宋体" w:hAnsi="Times New Roman"/>
                <w:b/>
                <w:szCs w:val="21"/>
              </w:rPr>
              <w:fldChar w:fldCharType="end"/>
            </w:r>
            <w:r w:rsidR="000D6999">
              <w:rPr>
                <w:rFonts w:ascii="Times New Roman" w:eastAsia="新宋体" w:hAnsi="Times New Roman" w:hint="eastAsia"/>
                <w:szCs w:val="21"/>
              </w:rPr>
              <w:t>电子响应文件：按磋商文件要求加盖供应商（主承销商）电子印章和法人电子印章。</w:t>
            </w:r>
          </w:p>
        </w:tc>
      </w:tr>
      <w:tr w:rsidR="00E2511C">
        <w:trPr>
          <w:trHeight w:val="1226"/>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TimesNewRomanPSMT"/>
                <w:szCs w:val="21"/>
              </w:rPr>
            </w:pPr>
            <w:r>
              <w:rPr>
                <w:rFonts w:ascii="Times New Roman" w:hAnsi="Times New Roman" w:cs="TimesNewRomanPSMT" w:hint="eastAsia"/>
                <w:szCs w:val="21"/>
              </w:rPr>
              <w:t>20</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仿宋_GB2312"/>
                <w:szCs w:val="21"/>
              </w:rPr>
            </w:pPr>
            <w:r>
              <w:rPr>
                <w:rFonts w:ascii="Times New Roman" w:hAnsi="Times New Roman" w:cs="黑体" w:hint="eastAsia"/>
                <w:szCs w:val="21"/>
              </w:rPr>
              <w:t>磋商小组组建</w:t>
            </w:r>
          </w:p>
        </w:tc>
        <w:tc>
          <w:tcPr>
            <w:tcW w:w="6955" w:type="dxa"/>
            <w:vAlign w:val="center"/>
          </w:tcPr>
          <w:p w:rsidR="00E2511C" w:rsidRDefault="000D6999">
            <w:pPr>
              <w:autoSpaceDE w:val="0"/>
              <w:autoSpaceDN w:val="0"/>
              <w:adjustRightInd w:val="0"/>
              <w:spacing w:line="360" w:lineRule="auto"/>
              <w:rPr>
                <w:rFonts w:ascii="Times New Roman" w:hAnsi="Times New Roman" w:cs="宋体"/>
                <w:bCs/>
                <w:szCs w:val="21"/>
                <w:lang w:val="zh-CN"/>
              </w:rPr>
            </w:pPr>
            <w:r>
              <w:rPr>
                <w:rFonts w:ascii="Times New Roman" w:hAnsi="Times New Roman" w:cs="仿宋_GB2312" w:hint="eastAsia"/>
                <w:bCs/>
                <w:szCs w:val="21"/>
                <w:lang w:val="zh-CN"/>
              </w:rPr>
              <w:t>由河南省政府采购评标专家</w:t>
            </w:r>
            <w:proofErr w:type="gramStart"/>
            <w:r>
              <w:rPr>
                <w:rFonts w:ascii="Times New Roman" w:hAnsi="Times New Roman" w:cs="仿宋_GB2312" w:hint="eastAsia"/>
                <w:bCs/>
                <w:szCs w:val="21"/>
                <w:lang w:val="zh-CN"/>
              </w:rPr>
              <w:t>库相关</w:t>
            </w:r>
            <w:proofErr w:type="gramEnd"/>
            <w:r>
              <w:rPr>
                <w:rFonts w:ascii="Times New Roman" w:hAnsi="Times New Roman" w:cs="仿宋_GB2312" w:hint="eastAsia"/>
                <w:bCs/>
                <w:szCs w:val="21"/>
                <w:lang w:val="zh-CN"/>
              </w:rPr>
              <w:t>专业评审专家及采购人代表组成，共计</w:t>
            </w:r>
            <w:r>
              <w:rPr>
                <w:rFonts w:ascii="Times New Roman" w:hAnsi="Times New Roman" w:cs="仿宋_GB2312" w:hint="eastAsia"/>
                <w:bCs/>
                <w:szCs w:val="21"/>
              </w:rPr>
              <w:t>7</w:t>
            </w:r>
            <w:r>
              <w:rPr>
                <w:rFonts w:ascii="Times New Roman" w:hAnsi="Times New Roman" w:cs="仿宋_GB2312" w:hint="eastAsia"/>
                <w:bCs/>
                <w:szCs w:val="21"/>
              </w:rPr>
              <w:t>人</w:t>
            </w:r>
            <w:r>
              <w:rPr>
                <w:rFonts w:ascii="Times New Roman" w:hAnsi="Times New Roman" w:cs="仿宋_GB2312" w:hint="eastAsia"/>
                <w:bCs/>
                <w:szCs w:val="21"/>
                <w:lang w:val="zh-CN"/>
              </w:rPr>
              <w:t>。评审专家</w:t>
            </w:r>
            <w:r>
              <w:rPr>
                <w:rFonts w:ascii="Times New Roman" w:hAnsi="Times New Roman" w:cs="仿宋_GB2312" w:hint="eastAsia"/>
                <w:bCs/>
                <w:szCs w:val="21"/>
              </w:rPr>
              <w:t>5</w:t>
            </w:r>
            <w:r>
              <w:rPr>
                <w:rFonts w:ascii="Times New Roman" w:hAnsi="Times New Roman" w:cs="仿宋_GB2312" w:hint="eastAsia"/>
                <w:bCs/>
                <w:szCs w:val="21"/>
              </w:rPr>
              <w:t>人</w:t>
            </w:r>
            <w:r>
              <w:rPr>
                <w:rFonts w:ascii="Times New Roman" w:hAnsi="Times New Roman" w:cs="仿宋_GB2312" w:hint="eastAsia"/>
                <w:bCs/>
                <w:szCs w:val="21"/>
                <w:lang w:val="zh-CN"/>
              </w:rPr>
              <w:t>从政府采购评审专家库中随机抽取参加评审；采购人代表</w:t>
            </w:r>
            <w:r>
              <w:rPr>
                <w:rFonts w:ascii="Times New Roman" w:hAnsi="Times New Roman" w:cs="仿宋_GB2312" w:hint="eastAsia"/>
                <w:bCs/>
                <w:szCs w:val="21"/>
                <w:lang w:val="zh-CN"/>
              </w:rPr>
              <w:t>2</w:t>
            </w:r>
            <w:r>
              <w:rPr>
                <w:rFonts w:ascii="Times New Roman" w:hAnsi="Times New Roman" w:cs="仿宋_GB2312" w:hint="eastAsia"/>
                <w:bCs/>
                <w:szCs w:val="21"/>
                <w:lang w:val="zh-CN"/>
              </w:rPr>
              <w:t>人。</w:t>
            </w:r>
          </w:p>
        </w:tc>
      </w:tr>
      <w:tr w:rsidR="00E2511C">
        <w:trPr>
          <w:trHeight w:val="1587"/>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21</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宋体"/>
                <w:bCs/>
                <w:szCs w:val="21"/>
                <w:lang w:val="zh-CN"/>
              </w:rPr>
            </w:pPr>
            <w:r>
              <w:rPr>
                <w:rFonts w:ascii="Times New Roman" w:hAnsi="Times New Roman" w:cs="宋体" w:hint="eastAsia"/>
                <w:bCs/>
                <w:szCs w:val="21"/>
                <w:lang w:val="zh-CN"/>
              </w:rPr>
              <w:t>授权函</w:t>
            </w:r>
          </w:p>
        </w:tc>
        <w:tc>
          <w:tcPr>
            <w:tcW w:w="6955" w:type="dxa"/>
            <w:vAlign w:val="center"/>
          </w:tcPr>
          <w:p w:rsidR="00E2511C" w:rsidRDefault="000D6999">
            <w:pPr>
              <w:autoSpaceDE w:val="0"/>
              <w:autoSpaceDN w:val="0"/>
              <w:adjustRightInd w:val="0"/>
              <w:spacing w:line="360" w:lineRule="auto"/>
              <w:rPr>
                <w:rFonts w:ascii="Times New Roman" w:hAnsi="Times New Roman" w:cs="宋体"/>
                <w:bCs/>
                <w:szCs w:val="21"/>
                <w:lang w:val="zh-CN"/>
              </w:rPr>
            </w:pPr>
            <w:r>
              <w:rPr>
                <w:rFonts w:ascii="Times New Roman" w:hAnsi="Times New Roman" w:cs="仿宋_GB2312" w:hint="eastAsia"/>
                <w:szCs w:val="21"/>
                <w:lang w:val="zh-CN"/>
              </w:rPr>
              <w:t>采购单位委派代表参加磋商小组的，须向采购代理机构出具授权函。除授权代表外，采购单位委派纪检监察人员对磋商过程实施监督的须进入许昌市公共资源交易中心五</w:t>
            </w:r>
            <w:proofErr w:type="gramStart"/>
            <w:r>
              <w:rPr>
                <w:rFonts w:ascii="Times New Roman" w:hAnsi="Times New Roman" w:cs="仿宋_GB2312" w:hint="eastAsia"/>
                <w:szCs w:val="21"/>
                <w:lang w:val="zh-CN"/>
              </w:rPr>
              <w:t>楼电子</w:t>
            </w:r>
            <w:proofErr w:type="gramEnd"/>
            <w:r>
              <w:rPr>
                <w:rFonts w:ascii="Times New Roman" w:hAnsi="Times New Roman" w:cs="仿宋_GB2312" w:hint="eastAsia"/>
                <w:szCs w:val="21"/>
                <w:lang w:val="zh-CN"/>
              </w:rPr>
              <w:t>监督室，并向采购代理机构出具授权函，且不得超过</w:t>
            </w:r>
            <w:r>
              <w:rPr>
                <w:rFonts w:ascii="Times New Roman" w:hAnsi="Times New Roman" w:cs="仿宋_GB2312" w:hint="eastAsia"/>
                <w:szCs w:val="21"/>
                <w:lang w:val="zh-CN"/>
              </w:rPr>
              <w:t>2</w:t>
            </w:r>
            <w:r>
              <w:rPr>
                <w:rFonts w:ascii="Times New Roman" w:hAnsi="Times New Roman" w:cs="仿宋_GB2312" w:hint="eastAsia"/>
                <w:szCs w:val="21"/>
                <w:lang w:val="zh-CN"/>
              </w:rPr>
              <w:t>人。</w:t>
            </w:r>
          </w:p>
        </w:tc>
      </w:tr>
      <w:tr w:rsidR="00E2511C">
        <w:trPr>
          <w:trHeight w:val="51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22</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宋体"/>
                <w:bCs/>
                <w:szCs w:val="21"/>
                <w:lang w:val="zh-CN"/>
              </w:rPr>
            </w:pPr>
            <w:r>
              <w:rPr>
                <w:rFonts w:ascii="Times New Roman" w:hAnsi="Times New Roman" w:cs="宋体" w:hint="eastAsia"/>
                <w:bCs/>
                <w:szCs w:val="21"/>
                <w:lang w:val="zh-CN"/>
              </w:rPr>
              <w:t>履约保证金</w:t>
            </w:r>
          </w:p>
        </w:tc>
        <w:tc>
          <w:tcPr>
            <w:tcW w:w="6955" w:type="dxa"/>
            <w:vAlign w:val="center"/>
          </w:tcPr>
          <w:p w:rsidR="00E2511C" w:rsidRDefault="00E63773">
            <w:pPr>
              <w:autoSpaceDE w:val="0"/>
              <w:autoSpaceDN w:val="0"/>
              <w:adjustRightInd w:val="0"/>
              <w:spacing w:line="360" w:lineRule="auto"/>
              <w:rPr>
                <w:rFonts w:ascii="Times New Roman" w:hAnsi="Times New Roman" w:cs="宋体"/>
                <w:bCs/>
                <w:szCs w:val="21"/>
                <w:lang w:val="zh-CN"/>
              </w:rPr>
            </w:pPr>
            <w:r>
              <w:rPr>
                <w:rFonts w:ascii="Times New Roman" w:hAnsi="Times New Roman" w:cs="宋体"/>
                <w:b/>
                <w:color w:val="000000"/>
                <w:kern w:val="0"/>
                <w:szCs w:val="21"/>
                <w:lang w:val="zh-CN"/>
              </w:rPr>
              <w:fldChar w:fldCharType="begin"/>
            </w:r>
            <w:r w:rsidR="000D6999">
              <w:rPr>
                <w:rFonts w:ascii="Times New Roman" w:hAnsi="Times New Roman" w:cs="宋体" w:hint="eastAsia"/>
                <w:b/>
                <w:color w:val="000000"/>
                <w:kern w:val="0"/>
                <w:szCs w:val="21"/>
                <w:lang w:val="zh-CN"/>
              </w:rPr>
              <w:instrText>eq \o\ac(</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position w:val="2"/>
                <w:szCs w:val="21"/>
                <w:lang w:val="zh-CN"/>
              </w:rPr>
              <w:instrText>√</w:instrText>
            </w:r>
            <w:r w:rsidR="000D6999">
              <w:rPr>
                <w:rFonts w:ascii="Times New Roman" w:hAnsi="Times New Roman" w:cs="宋体" w:hint="eastAsia"/>
                <w:b/>
                <w:color w:val="000000"/>
                <w:kern w:val="0"/>
                <w:szCs w:val="21"/>
                <w:lang w:val="zh-CN"/>
              </w:rPr>
              <w:instrText>)</w:instrText>
            </w:r>
            <w:r>
              <w:rPr>
                <w:rFonts w:ascii="Times New Roman" w:hAnsi="Times New Roman" w:cs="宋体"/>
                <w:b/>
                <w:color w:val="000000"/>
                <w:kern w:val="0"/>
                <w:szCs w:val="21"/>
                <w:lang w:val="zh-CN"/>
              </w:rPr>
              <w:fldChar w:fldCharType="end"/>
            </w:r>
            <w:r w:rsidR="000D6999">
              <w:rPr>
                <w:rFonts w:ascii="Times New Roman" w:hAnsi="Times New Roman" w:cs="仿宋_GB2312" w:hint="eastAsia"/>
                <w:szCs w:val="21"/>
                <w:lang w:val="zh-CN"/>
              </w:rPr>
              <w:t>要求提交。履约保证金的数额为伍</w:t>
            </w:r>
            <w:proofErr w:type="gramStart"/>
            <w:r w:rsidR="000D6999">
              <w:rPr>
                <w:rFonts w:ascii="Times New Roman" w:hAnsi="Times New Roman" w:cs="仿宋_GB2312" w:hint="eastAsia"/>
                <w:szCs w:val="21"/>
                <w:lang w:val="zh-CN"/>
              </w:rPr>
              <w:t>万元整万人民币</w:t>
            </w:r>
            <w:proofErr w:type="gramEnd"/>
            <w:r w:rsidR="000D6999">
              <w:rPr>
                <w:rFonts w:ascii="Times New Roman" w:hAnsi="Times New Roman" w:cs="仿宋_GB2312" w:hint="eastAsia"/>
                <w:szCs w:val="21"/>
                <w:lang w:val="zh-CN"/>
              </w:rPr>
              <w:t>（不超过合同总价的</w:t>
            </w:r>
            <w:r w:rsidR="000D6999">
              <w:rPr>
                <w:rFonts w:ascii="Times New Roman" w:hAnsi="Times New Roman" w:cs="仿宋_GB2312" w:hint="eastAsia"/>
                <w:szCs w:val="21"/>
              </w:rPr>
              <w:t>10%</w:t>
            </w:r>
            <w:r w:rsidR="000D6999">
              <w:rPr>
                <w:rFonts w:ascii="Times New Roman" w:hAnsi="Times New Roman" w:cs="仿宋_GB2312" w:hint="eastAsia"/>
                <w:szCs w:val="21"/>
                <w:lang w:val="zh-CN"/>
              </w:rPr>
              <w:t>）。成交主承销商以支票、汇票、本票等非现金形式向采购人提交。</w:t>
            </w:r>
          </w:p>
        </w:tc>
      </w:tr>
      <w:tr w:rsidR="00E2511C">
        <w:trPr>
          <w:trHeight w:val="51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23</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宋体"/>
                <w:bCs/>
                <w:szCs w:val="21"/>
                <w:lang w:val="zh-CN"/>
              </w:rPr>
            </w:pPr>
            <w:r>
              <w:rPr>
                <w:rFonts w:ascii="Times New Roman" w:hAnsi="Times New Roman" w:cs="宋体" w:hint="eastAsia"/>
                <w:bCs/>
                <w:szCs w:val="21"/>
                <w:lang w:val="zh-CN"/>
              </w:rPr>
              <w:t>代理服务费</w:t>
            </w:r>
          </w:p>
        </w:tc>
        <w:tc>
          <w:tcPr>
            <w:tcW w:w="6955" w:type="dxa"/>
            <w:vAlign w:val="center"/>
          </w:tcPr>
          <w:p w:rsidR="00E2511C" w:rsidRDefault="000D6999">
            <w:pPr>
              <w:autoSpaceDE w:val="0"/>
              <w:autoSpaceDN w:val="0"/>
              <w:adjustRightInd w:val="0"/>
              <w:spacing w:line="360" w:lineRule="auto"/>
              <w:jc w:val="left"/>
              <w:rPr>
                <w:rFonts w:ascii="Times New Roman" w:hAnsi="Times New Roman" w:cs="宋体"/>
                <w:bCs/>
                <w:color w:val="000000"/>
                <w:kern w:val="0"/>
                <w:szCs w:val="21"/>
              </w:rPr>
            </w:pPr>
            <w:r>
              <w:rPr>
                <w:rFonts w:ascii="Times New Roman" w:hAnsi="Times New Roman" w:cs="宋体" w:hint="eastAsia"/>
                <w:bCs/>
                <w:color w:val="000000"/>
                <w:kern w:val="0"/>
                <w:szCs w:val="21"/>
              </w:rPr>
              <w:t>招标文件每套售价</w:t>
            </w:r>
            <w:r>
              <w:rPr>
                <w:rFonts w:ascii="Times New Roman" w:hAnsi="Times New Roman" w:cs="宋体" w:hint="eastAsia"/>
                <w:bCs/>
                <w:color w:val="000000"/>
                <w:kern w:val="0"/>
                <w:szCs w:val="21"/>
              </w:rPr>
              <w:t>300</w:t>
            </w:r>
            <w:r>
              <w:rPr>
                <w:rFonts w:ascii="Times New Roman" w:hAnsi="Times New Roman" w:cs="宋体" w:hint="eastAsia"/>
                <w:bCs/>
                <w:color w:val="000000"/>
                <w:kern w:val="0"/>
                <w:szCs w:val="21"/>
              </w:rPr>
              <w:t>元</w:t>
            </w:r>
            <w:r>
              <w:rPr>
                <w:rFonts w:ascii="Times New Roman" w:hAnsi="Times New Roman" w:cs="宋体" w:hint="eastAsia"/>
                <w:bCs/>
                <w:color w:val="000000"/>
                <w:kern w:val="0"/>
                <w:szCs w:val="21"/>
              </w:rPr>
              <w:t>/</w:t>
            </w:r>
            <w:r>
              <w:rPr>
                <w:rFonts w:ascii="Times New Roman" w:hAnsi="Times New Roman" w:cs="宋体" w:hint="eastAsia"/>
                <w:bCs/>
                <w:color w:val="000000"/>
                <w:kern w:val="0"/>
                <w:szCs w:val="21"/>
              </w:rPr>
              <w:t>标段，投标人于开标结束后转账至支付宝账号：</w:t>
            </w:r>
            <w:r>
              <w:rPr>
                <w:rFonts w:ascii="Times New Roman" w:hAnsi="Times New Roman" w:cs="宋体" w:hint="eastAsia"/>
                <w:bCs/>
                <w:color w:val="000000"/>
                <w:kern w:val="0"/>
                <w:szCs w:val="21"/>
              </w:rPr>
              <w:t>15939961093</w:t>
            </w:r>
            <w:r>
              <w:rPr>
                <w:rFonts w:ascii="Times New Roman" w:hAnsi="Times New Roman" w:cs="宋体" w:hint="eastAsia"/>
                <w:bCs/>
                <w:color w:val="000000"/>
                <w:kern w:val="0"/>
                <w:szCs w:val="21"/>
              </w:rPr>
              <w:t>（转账时请备注项目编号、所属标段及公司名称）。</w:t>
            </w:r>
          </w:p>
          <w:p w:rsidR="00E2511C" w:rsidRDefault="000D6999">
            <w:pPr>
              <w:autoSpaceDE w:val="0"/>
              <w:autoSpaceDN w:val="0"/>
              <w:adjustRightInd w:val="0"/>
              <w:spacing w:line="360" w:lineRule="auto"/>
              <w:jc w:val="left"/>
              <w:rPr>
                <w:rFonts w:ascii="Times New Roman" w:hAnsi="Times New Roman" w:cs="宋体"/>
                <w:bCs/>
                <w:color w:val="000000"/>
                <w:kern w:val="0"/>
                <w:szCs w:val="21"/>
              </w:rPr>
            </w:pPr>
            <w:r>
              <w:rPr>
                <w:rFonts w:ascii="Times New Roman" w:hAnsi="Times New Roman" w:cs="宋体" w:hint="eastAsia"/>
                <w:bCs/>
                <w:color w:val="000000"/>
                <w:kern w:val="0"/>
                <w:szCs w:val="21"/>
              </w:rPr>
              <w:t>收取标准</w:t>
            </w:r>
            <w:r>
              <w:rPr>
                <w:rFonts w:ascii="Times New Roman" w:hAnsi="Times New Roman" w:cs="宋体" w:hint="eastAsia"/>
                <w:bCs/>
                <w:color w:val="000000"/>
                <w:kern w:val="0"/>
                <w:szCs w:val="21"/>
              </w:rPr>
              <w:t>:</w:t>
            </w:r>
            <w:r>
              <w:rPr>
                <w:rFonts w:ascii="Times New Roman" w:hAnsi="Times New Roman" w:cs="宋体" w:hint="eastAsia"/>
                <w:bCs/>
                <w:color w:val="000000"/>
                <w:kern w:val="0"/>
                <w:szCs w:val="21"/>
              </w:rPr>
              <w:t>本项目招标代理费按照原</w:t>
            </w:r>
            <w:proofErr w:type="gramStart"/>
            <w:r>
              <w:rPr>
                <w:rFonts w:ascii="Times New Roman" w:hAnsi="Times New Roman" w:cs="宋体" w:hint="eastAsia"/>
                <w:bCs/>
                <w:color w:val="000000"/>
                <w:kern w:val="0"/>
                <w:szCs w:val="21"/>
              </w:rPr>
              <w:t>国家发改委</w:t>
            </w:r>
            <w:proofErr w:type="gramEnd"/>
            <w:r>
              <w:rPr>
                <w:rFonts w:ascii="Times New Roman" w:hAnsi="Times New Roman" w:cs="宋体" w:hint="eastAsia"/>
                <w:bCs/>
                <w:color w:val="000000"/>
                <w:kern w:val="0"/>
                <w:szCs w:val="21"/>
              </w:rPr>
              <w:t>【</w:t>
            </w:r>
            <w:r>
              <w:rPr>
                <w:rFonts w:ascii="Times New Roman" w:hAnsi="Times New Roman" w:cs="宋体" w:hint="eastAsia"/>
                <w:bCs/>
                <w:color w:val="000000"/>
                <w:kern w:val="0"/>
                <w:szCs w:val="21"/>
              </w:rPr>
              <w:t>2002</w:t>
            </w:r>
            <w:r>
              <w:rPr>
                <w:rFonts w:ascii="Times New Roman" w:hAnsi="Times New Roman" w:cs="宋体" w:hint="eastAsia"/>
                <w:bCs/>
                <w:color w:val="000000"/>
                <w:kern w:val="0"/>
                <w:szCs w:val="21"/>
              </w:rPr>
              <w:t>】</w:t>
            </w:r>
            <w:r>
              <w:rPr>
                <w:rFonts w:ascii="Times New Roman" w:hAnsi="Times New Roman" w:cs="宋体" w:hint="eastAsia"/>
                <w:bCs/>
                <w:color w:val="000000"/>
                <w:kern w:val="0"/>
                <w:szCs w:val="21"/>
              </w:rPr>
              <w:t>1980</w:t>
            </w:r>
            <w:r>
              <w:rPr>
                <w:rFonts w:ascii="Times New Roman" w:hAnsi="Times New Roman" w:cs="宋体" w:hint="eastAsia"/>
                <w:bCs/>
                <w:color w:val="000000"/>
                <w:kern w:val="0"/>
                <w:szCs w:val="21"/>
              </w:rPr>
              <w:t>号文和</w:t>
            </w:r>
            <w:proofErr w:type="gramStart"/>
            <w:r>
              <w:rPr>
                <w:rFonts w:ascii="Times New Roman" w:hAnsi="Times New Roman" w:cs="宋体" w:hint="eastAsia"/>
                <w:bCs/>
                <w:color w:val="000000"/>
                <w:kern w:val="0"/>
                <w:szCs w:val="21"/>
              </w:rPr>
              <w:t>发改价格</w:t>
            </w:r>
            <w:proofErr w:type="gramEnd"/>
            <w:r>
              <w:rPr>
                <w:rFonts w:ascii="Times New Roman" w:hAnsi="Times New Roman" w:cs="宋体" w:hint="eastAsia"/>
                <w:bCs/>
                <w:color w:val="000000"/>
                <w:kern w:val="0"/>
                <w:szCs w:val="21"/>
              </w:rPr>
              <w:t>[2015]299</w:t>
            </w:r>
            <w:r>
              <w:rPr>
                <w:rFonts w:ascii="Times New Roman" w:hAnsi="Times New Roman" w:cs="宋体" w:hint="eastAsia"/>
                <w:bCs/>
                <w:color w:val="000000"/>
                <w:kern w:val="0"/>
                <w:szCs w:val="21"/>
              </w:rPr>
              <w:t>号文中招标代理服务收费标准下浮</w:t>
            </w:r>
            <w:r>
              <w:rPr>
                <w:rFonts w:ascii="Times New Roman" w:hAnsi="Times New Roman" w:cs="宋体" w:hint="eastAsia"/>
                <w:bCs/>
                <w:color w:val="000000"/>
                <w:kern w:val="0"/>
                <w:szCs w:val="21"/>
              </w:rPr>
              <w:t>20%</w:t>
            </w:r>
            <w:r>
              <w:rPr>
                <w:rFonts w:ascii="Times New Roman" w:hAnsi="Times New Roman" w:cs="宋体" w:hint="eastAsia"/>
                <w:bCs/>
                <w:color w:val="000000"/>
                <w:kern w:val="0"/>
                <w:szCs w:val="21"/>
              </w:rPr>
              <w:t>后计算。招标代理费由招标代理机构向中标、成交主承销商收取。</w:t>
            </w:r>
          </w:p>
          <w:p w:rsidR="00E2511C" w:rsidRDefault="000D6999">
            <w:pPr>
              <w:autoSpaceDE w:val="0"/>
              <w:autoSpaceDN w:val="0"/>
              <w:spacing w:line="360" w:lineRule="auto"/>
              <w:contextualSpacing/>
              <w:jc w:val="left"/>
              <w:rPr>
                <w:rFonts w:ascii="Times New Roman" w:hAnsi="Times New Roman" w:cs="宋体"/>
                <w:bCs/>
                <w:szCs w:val="21"/>
                <w:lang w:val="zh-CN"/>
              </w:rPr>
            </w:pPr>
            <w:r>
              <w:rPr>
                <w:rFonts w:ascii="Times New Roman" w:hAnsi="Times New Roman" w:cs="宋体"/>
                <w:bCs/>
                <w:color w:val="000000"/>
                <w:kern w:val="0"/>
                <w:szCs w:val="21"/>
              </w:rPr>
              <w:t>投标有效期内一次性以银行划账、电汇、汇票或支票的形式支付。</w:t>
            </w:r>
          </w:p>
        </w:tc>
      </w:tr>
      <w:tr w:rsidR="00E2511C">
        <w:trPr>
          <w:trHeight w:val="51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24</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宋体"/>
                <w:bCs/>
                <w:szCs w:val="21"/>
                <w:lang w:val="zh-CN"/>
              </w:rPr>
            </w:pPr>
            <w:r>
              <w:rPr>
                <w:rFonts w:ascii="Times New Roman" w:hAnsi="Times New Roman" w:cs="宋体" w:hint="eastAsia"/>
                <w:bCs/>
                <w:szCs w:val="21"/>
                <w:lang w:val="zh-CN"/>
              </w:rPr>
              <w:t>成交供应商（主承销商）需提交</w:t>
            </w:r>
          </w:p>
          <w:p w:rsidR="00E2511C" w:rsidRDefault="000D6999">
            <w:pPr>
              <w:autoSpaceDE w:val="0"/>
              <w:autoSpaceDN w:val="0"/>
              <w:adjustRightInd w:val="0"/>
              <w:spacing w:line="360" w:lineRule="auto"/>
              <w:jc w:val="center"/>
              <w:rPr>
                <w:rFonts w:ascii="Times New Roman" w:hAnsi="Times New Roman" w:cs="宋体"/>
                <w:bCs/>
                <w:szCs w:val="21"/>
                <w:lang w:val="zh-CN"/>
              </w:rPr>
            </w:pPr>
            <w:r>
              <w:rPr>
                <w:rFonts w:ascii="Times New Roman" w:hAnsi="Times New Roman" w:cs="宋体" w:hint="eastAsia"/>
                <w:bCs/>
                <w:szCs w:val="21"/>
                <w:lang w:val="zh-CN"/>
              </w:rPr>
              <w:t>的资料</w:t>
            </w:r>
          </w:p>
        </w:tc>
        <w:tc>
          <w:tcPr>
            <w:tcW w:w="6955" w:type="dxa"/>
            <w:vAlign w:val="center"/>
          </w:tcPr>
          <w:p w:rsidR="00E2511C" w:rsidRDefault="000D6999">
            <w:pPr>
              <w:autoSpaceDE w:val="0"/>
              <w:autoSpaceDN w:val="0"/>
              <w:adjustRightInd w:val="0"/>
              <w:spacing w:line="360" w:lineRule="auto"/>
              <w:rPr>
                <w:rFonts w:ascii="Times New Roman" w:hAnsi="Times New Roman" w:cs="宋体"/>
                <w:bCs/>
                <w:szCs w:val="21"/>
                <w:lang w:val="zh-CN"/>
              </w:rPr>
            </w:pPr>
            <w:r>
              <w:rPr>
                <w:rFonts w:ascii="Times New Roman" w:hAnsi="Times New Roman" w:cs="宋体" w:hint="eastAsia"/>
                <w:bCs/>
                <w:szCs w:val="21"/>
                <w:lang w:val="zh-CN"/>
              </w:rPr>
              <w:t>成交供应商（主承销商）在接到成交通知时，须向代理机构发送开标一览表及承诺函（包含主要中标标的</w:t>
            </w:r>
            <w:proofErr w:type="gramStart"/>
            <w:r>
              <w:rPr>
                <w:rFonts w:ascii="Times New Roman" w:hAnsi="Times New Roman" w:cs="宋体" w:hint="eastAsia"/>
                <w:bCs/>
                <w:szCs w:val="21"/>
                <w:lang w:val="zh-CN"/>
              </w:rPr>
              <w:t>的</w:t>
            </w:r>
            <w:proofErr w:type="gramEnd"/>
            <w:r>
              <w:rPr>
                <w:rFonts w:ascii="Times New Roman" w:hAnsi="Times New Roman" w:cs="宋体" w:hint="eastAsia"/>
                <w:bCs/>
                <w:szCs w:val="21"/>
                <w:lang w:val="zh-CN"/>
              </w:rPr>
              <w:t>名称、服务要求等）电子文档，并同时通知代理机构联系人。代理机构邮箱：</w:t>
            </w:r>
            <w:r>
              <w:rPr>
                <w:rFonts w:ascii="Times New Roman" w:hAnsi="Times New Roman" w:cs="宋体" w:hint="eastAsia"/>
                <w:bCs/>
                <w:szCs w:val="21"/>
                <w:lang w:val="zh-CN"/>
              </w:rPr>
              <w:t xml:space="preserve">604270314@qq.com </w:t>
            </w:r>
          </w:p>
        </w:tc>
      </w:tr>
      <w:tr w:rsidR="00E2511C">
        <w:trPr>
          <w:trHeight w:val="2683"/>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lastRenderedPageBreak/>
              <w:t>25</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宋体"/>
                <w:bCs/>
                <w:szCs w:val="21"/>
                <w:lang w:val="zh-CN"/>
              </w:rPr>
            </w:pPr>
            <w:r>
              <w:rPr>
                <w:rFonts w:ascii="Times New Roman" w:hAnsi="Times New Roman" w:cs="宋体" w:hint="eastAsia"/>
                <w:bCs/>
                <w:szCs w:val="21"/>
                <w:lang w:val="zh-CN"/>
              </w:rPr>
              <w:t>电子化采购模式</w:t>
            </w:r>
          </w:p>
        </w:tc>
        <w:tc>
          <w:tcPr>
            <w:tcW w:w="6955" w:type="dxa"/>
            <w:vAlign w:val="center"/>
          </w:tcPr>
          <w:p w:rsidR="00E2511C" w:rsidRDefault="00E63773">
            <w:pPr>
              <w:autoSpaceDE w:val="0"/>
              <w:autoSpaceDN w:val="0"/>
              <w:adjustRightInd w:val="0"/>
              <w:spacing w:line="360" w:lineRule="auto"/>
              <w:contextualSpacing/>
              <w:rPr>
                <w:rFonts w:ascii="Times New Roman" w:hAnsi="Times New Roman" w:cs="宋体"/>
                <w:szCs w:val="21"/>
                <w:lang w:val="zh-CN"/>
              </w:rPr>
            </w:pPr>
            <w:r>
              <w:rPr>
                <w:rFonts w:ascii="Times New Roman" w:hAnsi="Times New Roman" w:cs="宋体"/>
                <w:b/>
                <w:color w:val="000000"/>
                <w:kern w:val="0"/>
                <w:szCs w:val="21"/>
                <w:lang w:val="zh-CN"/>
              </w:rPr>
              <w:fldChar w:fldCharType="begin"/>
            </w:r>
            <w:r w:rsidR="000D6999">
              <w:rPr>
                <w:rFonts w:ascii="Times New Roman" w:hAnsi="Times New Roman" w:cs="宋体" w:hint="eastAsia"/>
                <w:b/>
                <w:color w:val="000000"/>
                <w:kern w:val="0"/>
                <w:szCs w:val="21"/>
                <w:lang w:val="zh-CN"/>
              </w:rPr>
              <w:instrText>eq \o\ac(</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szCs w:val="21"/>
                <w:lang w:val="zh-CN"/>
              </w:rPr>
              <w:instrText>,</w:instrText>
            </w:r>
            <w:r w:rsidR="000D6999">
              <w:rPr>
                <w:rFonts w:ascii="Times New Roman" w:hAnsi="Times New Roman" w:cs="宋体" w:hint="eastAsia"/>
                <w:b/>
                <w:color w:val="000000"/>
                <w:kern w:val="0"/>
                <w:position w:val="2"/>
                <w:szCs w:val="21"/>
                <w:lang w:val="zh-CN"/>
              </w:rPr>
              <w:instrText>√</w:instrText>
            </w:r>
            <w:r w:rsidR="000D6999">
              <w:rPr>
                <w:rFonts w:ascii="Times New Roman" w:hAnsi="Times New Roman" w:cs="宋体" w:hint="eastAsia"/>
                <w:b/>
                <w:color w:val="000000"/>
                <w:kern w:val="0"/>
                <w:szCs w:val="21"/>
                <w:lang w:val="zh-CN"/>
              </w:rPr>
              <w:instrText>)</w:instrText>
            </w:r>
            <w:r>
              <w:rPr>
                <w:rFonts w:ascii="Times New Roman" w:hAnsi="Times New Roman" w:cs="宋体"/>
                <w:b/>
                <w:color w:val="000000"/>
                <w:kern w:val="0"/>
                <w:szCs w:val="21"/>
                <w:lang w:val="zh-CN"/>
              </w:rPr>
              <w:fldChar w:fldCharType="end"/>
            </w:r>
            <w:r w:rsidR="000D6999">
              <w:rPr>
                <w:rFonts w:ascii="Times New Roman" w:hAnsi="Times New Roman" w:cs="宋体" w:hint="eastAsia"/>
                <w:bCs/>
                <w:szCs w:val="21"/>
                <w:lang w:val="zh-CN"/>
              </w:rPr>
              <w:t>是。</w:t>
            </w:r>
            <w:r w:rsidR="000D6999">
              <w:rPr>
                <w:rFonts w:ascii="Times New Roman" w:hAnsi="Times New Roman" w:cs="宋体" w:hint="eastAsia"/>
                <w:szCs w:val="21"/>
                <w:lang w:val="zh-CN"/>
              </w:rPr>
              <w:t>供应商（主承销商）响应时须提供加密电子响应文件。供应商（主承销商）资质、业绩、荣誉及相关人员证明材料等资料原件不再提供（本磋商文件第六章另有要求提供原件的除外）。</w:t>
            </w:r>
          </w:p>
          <w:p w:rsidR="00E2511C" w:rsidRDefault="000D6999">
            <w:pPr>
              <w:autoSpaceDE w:val="0"/>
              <w:autoSpaceDN w:val="0"/>
              <w:adjustRightInd w:val="0"/>
              <w:spacing w:line="360" w:lineRule="auto"/>
              <w:contextualSpacing/>
              <w:rPr>
                <w:rFonts w:ascii="Times New Roman" w:hAnsi="Times New Roman" w:cs="宋体"/>
                <w:bCs/>
                <w:szCs w:val="21"/>
                <w:lang w:val="zh-CN"/>
              </w:rPr>
            </w:pPr>
            <w:r>
              <w:rPr>
                <w:rFonts w:ascii="Times New Roman" w:hAnsi="Times New Roman" w:cs="宋体" w:hint="eastAsia"/>
                <w:szCs w:val="21"/>
                <w:lang w:val="zh-CN"/>
              </w:rPr>
              <w:t>□否。供应商（主承销商）响应时须提供纸质响应文件。供应商（主承销商）资质、业绩、荣誉及相关人员证明材料等资料原件根据磋商文件要求提供。</w:t>
            </w:r>
          </w:p>
        </w:tc>
      </w:tr>
      <w:tr w:rsidR="00E2511C">
        <w:trPr>
          <w:trHeight w:val="51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26</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宋体"/>
                <w:bCs/>
                <w:szCs w:val="21"/>
                <w:lang w:val="zh-CN"/>
              </w:rPr>
            </w:pPr>
            <w:r>
              <w:rPr>
                <w:rFonts w:ascii="Times New Roman" w:hAnsi="Times New Roman" w:cs="宋体" w:hint="eastAsia"/>
                <w:bCs/>
                <w:szCs w:val="21"/>
                <w:lang w:val="zh-CN"/>
              </w:rPr>
              <w:t>最后报价</w:t>
            </w:r>
          </w:p>
        </w:tc>
        <w:tc>
          <w:tcPr>
            <w:tcW w:w="6955" w:type="dxa"/>
            <w:vAlign w:val="center"/>
          </w:tcPr>
          <w:p w:rsidR="00E2511C" w:rsidRDefault="000D6999">
            <w:pPr>
              <w:wordWrap w:val="0"/>
              <w:autoSpaceDE w:val="0"/>
              <w:autoSpaceDN w:val="0"/>
              <w:adjustRightInd w:val="0"/>
              <w:spacing w:line="360" w:lineRule="auto"/>
              <w:contextualSpacing/>
              <w:rPr>
                <w:rFonts w:ascii="Times New Roman" w:hAnsi="Times New Roman"/>
              </w:rPr>
            </w:pPr>
            <w:r>
              <w:rPr>
                <w:rFonts w:ascii="Times New Roman" w:hAnsi="Times New Roman" w:hint="eastAsia"/>
              </w:rPr>
              <w:t>根据磋商小组要求，供应商须使用</w:t>
            </w:r>
            <w:r>
              <w:rPr>
                <w:rFonts w:ascii="Times New Roman" w:hAnsi="Times New Roman"/>
              </w:rPr>
              <w:t>CA</w:t>
            </w:r>
            <w:r>
              <w:rPr>
                <w:rFonts w:ascii="Times New Roman" w:hAnsi="Times New Roman"/>
              </w:rPr>
              <w:t>数字证书</w:t>
            </w:r>
            <w:r>
              <w:rPr>
                <w:rFonts w:ascii="Times New Roman" w:hAnsi="Times New Roman" w:hint="eastAsia"/>
              </w:rPr>
              <w:t>登录</w:t>
            </w:r>
            <w:r>
              <w:rPr>
                <w:rFonts w:ascii="Times New Roman" w:hAnsi="Times New Roman" w:hint="eastAsia"/>
                <w:color w:val="000000"/>
                <w:szCs w:val="21"/>
              </w:rPr>
              <w:t>《全国公共资源交易平台</w:t>
            </w:r>
            <w:r>
              <w:rPr>
                <w:rFonts w:ascii="Times New Roman" w:hAnsi="Times New Roman" w:hint="eastAsia"/>
                <w:color w:val="000000"/>
                <w:szCs w:val="21"/>
              </w:rPr>
              <w:t>(</w:t>
            </w:r>
            <w:r>
              <w:rPr>
                <w:rFonts w:ascii="Times New Roman" w:hAnsi="Times New Roman" w:hint="eastAsia"/>
                <w:color w:val="000000"/>
                <w:szCs w:val="21"/>
              </w:rPr>
              <w:t>河南省</w:t>
            </w:r>
            <w:r>
              <w:rPr>
                <w:rFonts w:ascii="Times New Roman" w:eastAsia="MS Mincho" w:hAnsi="Times New Roman" w:cs="MS Mincho" w:hint="eastAsia"/>
                <w:color w:val="000000"/>
                <w:szCs w:val="21"/>
              </w:rPr>
              <w:t>▪</w:t>
            </w:r>
            <w:r>
              <w:rPr>
                <w:rFonts w:ascii="Times New Roman" w:eastAsia="宋体" w:hAnsi="Times New Roman" w:cs="宋体" w:hint="eastAsia"/>
                <w:color w:val="000000"/>
                <w:szCs w:val="21"/>
              </w:rPr>
              <w:t>许昌市</w:t>
            </w:r>
            <w:r>
              <w:rPr>
                <w:rFonts w:ascii="Times New Roman" w:hAnsi="Times New Roman" w:hint="eastAsia"/>
                <w:color w:val="000000"/>
                <w:szCs w:val="21"/>
              </w:rPr>
              <w:t>)</w:t>
            </w:r>
            <w:r>
              <w:rPr>
                <w:rFonts w:ascii="Times New Roman" w:hAnsi="Times New Roman" w:hint="eastAsia"/>
                <w:color w:val="000000"/>
                <w:szCs w:val="21"/>
              </w:rPr>
              <w:t>》公共资源交易系统（</w:t>
            </w:r>
            <w:r>
              <w:rPr>
                <w:rFonts w:ascii="Times New Roman" w:hAnsi="Times New Roman"/>
              </w:rPr>
              <w:t>http://ggzy.xuchang.gov.cn:8088/ggzy/</w:t>
            </w:r>
            <w:r>
              <w:rPr>
                <w:rFonts w:ascii="Times New Roman" w:hAnsi="Times New Roman" w:hint="eastAsia"/>
                <w:color w:val="000000"/>
                <w:szCs w:val="21"/>
              </w:rPr>
              <w:t>）进行最后报价，</w:t>
            </w:r>
            <w:r>
              <w:rPr>
                <w:rFonts w:ascii="Times New Roman" w:hAnsi="Times New Roman" w:hint="eastAsia"/>
              </w:rPr>
              <w:t>最后报价应包括：①总报价</w:t>
            </w:r>
            <w:r>
              <w:rPr>
                <w:rFonts w:ascii="Times New Roman" w:eastAsia="宋体" w:hAnsi="Times New Roman" w:hint="eastAsia"/>
              </w:rPr>
              <w:t>②</w:t>
            </w:r>
            <w:r>
              <w:rPr>
                <w:rFonts w:ascii="Times New Roman" w:hAnsi="Times New Roman" w:hint="eastAsia"/>
              </w:rPr>
              <w:t>分项报价。</w:t>
            </w:r>
          </w:p>
          <w:p w:rsidR="00E2511C" w:rsidRDefault="000D6999">
            <w:pPr>
              <w:autoSpaceDE w:val="0"/>
              <w:autoSpaceDN w:val="0"/>
              <w:adjustRightInd w:val="0"/>
              <w:spacing w:line="360" w:lineRule="auto"/>
              <w:ind w:right="-11"/>
              <w:rPr>
                <w:rFonts w:ascii="Times New Roman" w:eastAsia="楷体" w:hAnsi="Times New Roman" w:cs="仿宋_GB2312"/>
                <w:sz w:val="24"/>
                <w:szCs w:val="24"/>
                <w:lang w:val="zh-CN"/>
              </w:rPr>
            </w:pPr>
            <w:r>
              <w:rPr>
                <w:rFonts w:ascii="Times New Roman" w:eastAsia="楷体" w:hAnsi="Times New Roman" w:cs="仿宋_GB2312" w:hint="eastAsia"/>
                <w:sz w:val="24"/>
                <w:szCs w:val="24"/>
                <w:lang w:val="zh-CN"/>
              </w:rPr>
              <w:t>注：</w:t>
            </w:r>
          </w:p>
          <w:p w:rsidR="00E2511C" w:rsidRDefault="000D6999">
            <w:pPr>
              <w:autoSpaceDE w:val="0"/>
              <w:autoSpaceDN w:val="0"/>
              <w:adjustRightInd w:val="0"/>
              <w:spacing w:line="360" w:lineRule="auto"/>
              <w:ind w:right="-11"/>
              <w:rPr>
                <w:rFonts w:ascii="Times New Roman" w:eastAsia="楷体" w:hAnsi="Times New Roman" w:cs="仿宋_GB2312"/>
                <w:sz w:val="24"/>
                <w:szCs w:val="24"/>
                <w:lang w:val="zh-CN"/>
              </w:rPr>
            </w:pPr>
            <w:r>
              <w:rPr>
                <w:rFonts w:ascii="Times New Roman" w:eastAsia="楷体" w:hAnsi="Times New Roman" w:hint="eastAsia"/>
                <w:color w:val="000000"/>
                <w:sz w:val="24"/>
                <w:szCs w:val="24"/>
              </w:rPr>
              <w:t>①磋商小组要求供应商（主承销商）提交最后报价时，</w:t>
            </w:r>
            <w:r>
              <w:rPr>
                <w:rFonts w:ascii="Times New Roman" w:eastAsia="楷体" w:hAnsi="Times New Roman" w:cs="仿宋_GB2312" w:hint="eastAsia"/>
                <w:sz w:val="24"/>
                <w:szCs w:val="24"/>
                <w:lang w:val="zh-CN"/>
              </w:rPr>
              <w:t>在谈判小组规定时间内，供应商（主承销商）未提交最后报价则以其初次提交响应文件报价为最后报价。</w:t>
            </w:r>
          </w:p>
          <w:p w:rsidR="00E2511C" w:rsidRDefault="000D6999">
            <w:pPr>
              <w:autoSpaceDE w:val="0"/>
              <w:autoSpaceDN w:val="0"/>
              <w:adjustRightInd w:val="0"/>
              <w:spacing w:line="360" w:lineRule="auto"/>
              <w:contextualSpacing/>
              <w:rPr>
                <w:rFonts w:ascii="Times New Roman" w:eastAsia="楷体" w:hAnsi="Times New Roman"/>
                <w:color w:val="000000"/>
                <w:sz w:val="24"/>
                <w:szCs w:val="24"/>
              </w:rPr>
            </w:pPr>
            <w:r>
              <w:rPr>
                <w:rFonts w:ascii="Times New Roman" w:eastAsia="楷体" w:hAnsi="Times New Roman" w:hint="eastAsia"/>
                <w:color w:val="000000"/>
                <w:sz w:val="24"/>
                <w:szCs w:val="24"/>
              </w:rPr>
              <w:t>②磋商文件第二章“采购需求”中“采购清单”以工程量清单提供的，供应商（主承销商）应以工程量清单方式提交最后报价。</w:t>
            </w:r>
          </w:p>
          <w:p w:rsidR="00E2511C" w:rsidRDefault="000D6999">
            <w:pPr>
              <w:autoSpaceDE w:val="0"/>
              <w:autoSpaceDN w:val="0"/>
              <w:adjustRightInd w:val="0"/>
              <w:spacing w:line="360" w:lineRule="auto"/>
              <w:contextualSpacing/>
              <w:rPr>
                <w:rFonts w:ascii="Times New Roman" w:eastAsia="楷体" w:hAnsi="Times New Roman"/>
                <w:color w:val="000000"/>
                <w:sz w:val="24"/>
                <w:szCs w:val="24"/>
              </w:rPr>
            </w:pPr>
            <w:r>
              <w:rPr>
                <w:rFonts w:ascii="Times New Roman" w:eastAsia="楷体" w:hAnsi="Times New Roman" w:hint="eastAsia"/>
                <w:color w:val="000000"/>
                <w:sz w:val="24"/>
                <w:szCs w:val="24"/>
              </w:rPr>
              <w:t>③请供应商（主承销商）根据项目情况，可提前准备分项报价。</w:t>
            </w:r>
          </w:p>
          <w:p w:rsidR="00E2511C" w:rsidRDefault="000D6999">
            <w:pPr>
              <w:autoSpaceDE w:val="0"/>
              <w:autoSpaceDN w:val="0"/>
              <w:adjustRightInd w:val="0"/>
              <w:spacing w:line="360" w:lineRule="auto"/>
              <w:contextualSpacing/>
              <w:rPr>
                <w:rFonts w:ascii="Times New Roman" w:eastAsia="楷体" w:hAnsi="Times New Roman"/>
                <w:color w:val="000000"/>
                <w:sz w:val="24"/>
                <w:szCs w:val="24"/>
              </w:rPr>
            </w:pPr>
            <w:r>
              <w:rPr>
                <w:rFonts w:ascii="Times New Roman" w:eastAsia="楷体" w:hAnsi="Times New Roman" w:cs="楷体" w:hint="eastAsia"/>
                <w:color w:val="000000"/>
                <w:sz w:val="24"/>
                <w:szCs w:val="24"/>
              </w:rPr>
              <w:t>④</w:t>
            </w:r>
            <w:r>
              <w:rPr>
                <w:rFonts w:ascii="Times New Roman" w:eastAsia="楷体" w:hAnsi="Times New Roman" w:hint="eastAsia"/>
                <w:color w:val="000000"/>
                <w:sz w:val="24"/>
                <w:szCs w:val="24"/>
              </w:rPr>
              <w:t>最后报价应加盖公章，或者由法定代表人或其授权的代表签字。</w:t>
            </w:r>
          </w:p>
        </w:tc>
      </w:tr>
      <w:tr w:rsidR="00E2511C">
        <w:trPr>
          <w:trHeight w:val="510"/>
          <w:jc w:val="center"/>
        </w:trPr>
        <w:tc>
          <w:tcPr>
            <w:tcW w:w="806" w:type="dxa"/>
            <w:vAlign w:val="center"/>
          </w:tcPr>
          <w:p w:rsidR="00E2511C" w:rsidRDefault="000D6999">
            <w:pPr>
              <w:autoSpaceDE w:val="0"/>
              <w:autoSpaceDN w:val="0"/>
              <w:adjustRightInd w:val="0"/>
              <w:spacing w:line="276" w:lineRule="auto"/>
              <w:jc w:val="center"/>
              <w:rPr>
                <w:rFonts w:ascii="Times New Roman" w:hAnsi="Times New Roman" w:cs="黑体"/>
                <w:szCs w:val="21"/>
              </w:rPr>
            </w:pPr>
            <w:r>
              <w:rPr>
                <w:rFonts w:ascii="Times New Roman" w:hAnsi="Times New Roman" w:cs="黑体" w:hint="eastAsia"/>
                <w:szCs w:val="21"/>
              </w:rPr>
              <w:t>27</w:t>
            </w:r>
          </w:p>
        </w:tc>
        <w:tc>
          <w:tcPr>
            <w:tcW w:w="2126" w:type="dxa"/>
            <w:vAlign w:val="center"/>
          </w:tcPr>
          <w:p w:rsidR="00E2511C" w:rsidRDefault="000D6999">
            <w:pPr>
              <w:autoSpaceDE w:val="0"/>
              <w:autoSpaceDN w:val="0"/>
              <w:adjustRightInd w:val="0"/>
              <w:spacing w:line="360" w:lineRule="auto"/>
              <w:jc w:val="center"/>
              <w:rPr>
                <w:rFonts w:ascii="Times New Roman" w:hAnsi="Times New Roman" w:cs="宋体"/>
                <w:bCs/>
                <w:szCs w:val="21"/>
                <w:lang w:val="zh-CN"/>
              </w:rPr>
            </w:pPr>
            <w:r>
              <w:rPr>
                <w:rFonts w:ascii="Times New Roman" w:hAnsi="Times New Roman" w:cs="宋体" w:hint="eastAsia"/>
                <w:bCs/>
                <w:szCs w:val="21"/>
                <w:lang w:val="zh-CN"/>
              </w:rPr>
              <w:t>特别提示</w:t>
            </w:r>
          </w:p>
        </w:tc>
        <w:tc>
          <w:tcPr>
            <w:tcW w:w="6955" w:type="dxa"/>
            <w:vAlign w:val="center"/>
          </w:tcPr>
          <w:p w:rsidR="00E2511C" w:rsidRDefault="000D6999">
            <w:pPr>
              <w:autoSpaceDE w:val="0"/>
              <w:autoSpaceDN w:val="0"/>
              <w:adjustRightInd w:val="0"/>
              <w:spacing w:line="360" w:lineRule="auto"/>
              <w:contextualSpacing/>
              <w:rPr>
                <w:rFonts w:ascii="Times New Roman" w:hAnsi="Times New Roman"/>
              </w:rPr>
            </w:pPr>
            <w:r>
              <w:rPr>
                <w:rFonts w:ascii="Times New Roman" w:hAnsi="Times New Roman" w:hint="eastAsia"/>
              </w:rPr>
              <w:t>按照《关于推进全流程电子化交易和在线监管工作有关问题的通知》（许公管办</w:t>
            </w:r>
            <w:r>
              <w:rPr>
                <w:rFonts w:ascii="Times New Roman" w:hAnsi="Times New Roman" w:hint="eastAsia"/>
              </w:rPr>
              <w:t>[2019]3</w:t>
            </w:r>
            <w:r>
              <w:rPr>
                <w:rFonts w:ascii="Times New Roman" w:hAnsi="Times New Roman" w:hint="eastAsia"/>
              </w:rPr>
              <w:t>号）规定：</w:t>
            </w:r>
          </w:p>
          <w:p w:rsidR="00E2511C" w:rsidRDefault="000D6999">
            <w:pPr>
              <w:autoSpaceDE w:val="0"/>
              <w:autoSpaceDN w:val="0"/>
              <w:adjustRightInd w:val="0"/>
              <w:spacing w:line="360" w:lineRule="auto"/>
              <w:contextualSpacing/>
              <w:rPr>
                <w:rFonts w:ascii="Times New Roman" w:hAnsi="Times New Roman"/>
              </w:rPr>
            </w:pPr>
            <w:r>
              <w:rPr>
                <w:rFonts w:ascii="Times New Roman" w:hAnsi="Times New Roman" w:hint="eastAsia"/>
              </w:rPr>
              <w:t>不同供应商电子响应文件制作硬件特征码（网卡</w:t>
            </w:r>
            <w:r>
              <w:rPr>
                <w:rFonts w:ascii="Times New Roman" w:hAnsi="Times New Roman" w:hint="eastAsia"/>
              </w:rPr>
              <w:t>MAC</w:t>
            </w:r>
            <w:r>
              <w:rPr>
                <w:rFonts w:ascii="Times New Roman" w:hAnsi="Times New Roman" w:hint="eastAsia"/>
              </w:rPr>
              <w:t>地址、</w:t>
            </w:r>
            <w:r>
              <w:rPr>
                <w:rFonts w:ascii="Times New Roman" w:hAnsi="Times New Roman" w:hint="eastAsia"/>
              </w:rPr>
              <w:t>CPU</w:t>
            </w:r>
            <w:r>
              <w:rPr>
                <w:rFonts w:ascii="Times New Roman" w:hAnsi="Times New Roman" w:hint="eastAsia"/>
              </w:rPr>
              <w:t>序号、硬盘序列号）均一致时，视为‘</w:t>
            </w:r>
            <w:r>
              <w:rPr>
                <w:rFonts w:ascii="Times New Roman" w:hAnsi="Times New Roman"/>
              </w:rPr>
              <w:t>不同</w:t>
            </w:r>
            <w:r>
              <w:rPr>
                <w:rFonts w:ascii="Times New Roman" w:hAnsi="Times New Roman" w:hint="eastAsia"/>
              </w:rPr>
              <w:t>供应商的响应</w:t>
            </w:r>
            <w:r>
              <w:rPr>
                <w:rFonts w:ascii="Times New Roman" w:hAnsi="Times New Roman"/>
              </w:rPr>
              <w:t>文件由同一单位或者个人编制</w:t>
            </w:r>
            <w:r>
              <w:rPr>
                <w:rFonts w:ascii="Times New Roman" w:hAnsi="Times New Roman" w:hint="eastAsia"/>
              </w:rPr>
              <w:t>’或‘</w:t>
            </w:r>
            <w:r>
              <w:rPr>
                <w:rFonts w:ascii="Times New Roman" w:hAnsi="Times New Roman"/>
              </w:rPr>
              <w:t>不同</w:t>
            </w:r>
            <w:r>
              <w:rPr>
                <w:rFonts w:ascii="Times New Roman" w:hAnsi="Times New Roman" w:hint="eastAsia"/>
              </w:rPr>
              <w:t>投标人</w:t>
            </w:r>
            <w:r>
              <w:rPr>
                <w:rFonts w:ascii="Times New Roman" w:hAnsi="Times New Roman"/>
              </w:rPr>
              <w:t>委托同一单位或者个人办理</w:t>
            </w:r>
            <w:r>
              <w:rPr>
                <w:rFonts w:ascii="Times New Roman" w:hAnsi="Times New Roman" w:hint="eastAsia"/>
              </w:rPr>
              <w:t>响应</w:t>
            </w:r>
            <w:r>
              <w:rPr>
                <w:rFonts w:ascii="Times New Roman" w:hAnsi="Times New Roman"/>
              </w:rPr>
              <w:t>事宜</w:t>
            </w:r>
            <w:r>
              <w:rPr>
                <w:rFonts w:ascii="Times New Roman" w:hAnsi="Times New Roman" w:hint="eastAsia"/>
              </w:rPr>
              <w:t>’，其响应无效。</w:t>
            </w:r>
          </w:p>
          <w:p w:rsidR="00E2511C" w:rsidRDefault="000D6999">
            <w:pPr>
              <w:autoSpaceDE w:val="0"/>
              <w:autoSpaceDN w:val="0"/>
              <w:adjustRightInd w:val="0"/>
              <w:spacing w:line="360" w:lineRule="auto"/>
              <w:contextualSpacing/>
              <w:rPr>
                <w:rFonts w:ascii="Times New Roman" w:hAnsi="Times New Roman" w:cs="宋体"/>
                <w:b/>
                <w:color w:val="000000"/>
                <w:kern w:val="0"/>
                <w:szCs w:val="21"/>
                <w:lang w:val="zh-CN"/>
              </w:rPr>
            </w:pPr>
            <w:r>
              <w:rPr>
                <w:rFonts w:ascii="Times New Roman" w:hAnsi="Times New Roman" w:hint="eastAsia"/>
              </w:rPr>
              <w:t>评审专家应严格按照要求查看“硬件特征码”</w:t>
            </w:r>
            <w:r>
              <w:rPr>
                <w:rFonts w:ascii="Times New Roman" w:hAnsi="Times New Roman" w:hint="eastAsia"/>
              </w:rPr>
              <w:t xml:space="preserve"> </w:t>
            </w:r>
            <w:r>
              <w:rPr>
                <w:rFonts w:ascii="Times New Roman" w:hAnsi="Times New Roman" w:hint="eastAsia"/>
              </w:rPr>
              <w:t>相关信息并进行评审，在评审报告中显示“不同供应商电子响应文件制作硬件特征码”是否雷同的分析及判定结果。</w:t>
            </w:r>
          </w:p>
        </w:tc>
      </w:tr>
    </w:tbl>
    <w:p w:rsidR="00E2511C" w:rsidRDefault="00E2511C">
      <w:pPr>
        <w:tabs>
          <w:tab w:val="left" w:pos="1260"/>
        </w:tabs>
        <w:autoSpaceDE w:val="0"/>
        <w:autoSpaceDN w:val="0"/>
        <w:adjustRightInd w:val="0"/>
        <w:spacing w:line="360" w:lineRule="auto"/>
        <w:contextualSpacing/>
        <w:rPr>
          <w:rFonts w:ascii="Times New Roman" w:eastAsiaTheme="majorEastAsia" w:hAnsi="Times New Roman" w:cs="宋体"/>
          <w:b/>
          <w:kern w:val="0"/>
          <w:sz w:val="32"/>
          <w:szCs w:val="32"/>
        </w:rPr>
      </w:pPr>
    </w:p>
    <w:p w:rsidR="00E2511C" w:rsidRDefault="000D6999">
      <w:pPr>
        <w:tabs>
          <w:tab w:val="left" w:pos="1260"/>
        </w:tabs>
        <w:autoSpaceDE w:val="0"/>
        <w:autoSpaceDN w:val="0"/>
        <w:adjustRightInd w:val="0"/>
        <w:spacing w:line="360" w:lineRule="auto"/>
        <w:contextualSpacing/>
        <w:jc w:val="center"/>
        <w:rPr>
          <w:rFonts w:ascii="Times New Roman" w:eastAsiaTheme="majorEastAsia" w:hAnsi="Times New Roman" w:cs="宋体"/>
          <w:b/>
          <w:kern w:val="0"/>
          <w:sz w:val="32"/>
          <w:szCs w:val="32"/>
        </w:rPr>
      </w:pPr>
      <w:r>
        <w:rPr>
          <w:rFonts w:ascii="Times New Roman" w:eastAsiaTheme="majorEastAsia" w:hAnsi="Times New Roman" w:cs="宋体" w:hint="eastAsia"/>
          <w:b/>
          <w:kern w:val="0"/>
          <w:sz w:val="32"/>
          <w:szCs w:val="32"/>
        </w:rPr>
        <w:lastRenderedPageBreak/>
        <w:t>第四章</w:t>
      </w:r>
      <w:r>
        <w:rPr>
          <w:rFonts w:ascii="Times New Roman" w:eastAsiaTheme="majorEastAsia" w:hAnsi="Times New Roman" w:cs="宋体" w:hint="eastAsia"/>
          <w:b/>
          <w:kern w:val="0"/>
          <w:sz w:val="32"/>
          <w:szCs w:val="32"/>
        </w:rPr>
        <w:t xml:space="preserve"> </w:t>
      </w:r>
      <w:r>
        <w:rPr>
          <w:rFonts w:ascii="Times New Roman" w:eastAsiaTheme="majorEastAsia" w:hAnsi="Times New Roman" w:cs="宋体" w:hint="eastAsia"/>
          <w:b/>
          <w:kern w:val="0"/>
          <w:sz w:val="32"/>
          <w:szCs w:val="32"/>
        </w:rPr>
        <w:t>供应商（主承销商）须知</w:t>
      </w:r>
    </w:p>
    <w:p w:rsidR="00E2511C" w:rsidRDefault="00E2511C">
      <w:pPr>
        <w:tabs>
          <w:tab w:val="left" w:pos="1260"/>
        </w:tabs>
        <w:autoSpaceDE w:val="0"/>
        <w:autoSpaceDN w:val="0"/>
        <w:adjustRightInd w:val="0"/>
        <w:spacing w:line="360" w:lineRule="auto"/>
        <w:contextualSpacing/>
        <w:jc w:val="center"/>
        <w:rPr>
          <w:rFonts w:ascii="Times New Roman" w:hAnsi="Times New Roman" w:cs="宋体"/>
          <w:b/>
          <w:kern w:val="0"/>
          <w:sz w:val="28"/>
          <w:szCs w:val="28"/>
        </w:rPr>
      </w:pPr>
    </w:p>
    <w:p w:rsidR="00E2511C" w:rsidRDefault="000D6999">
      <w:pPr>
        <w:tabs>
          <w:tab w:val="left" w:pos="1260"/>
        </w:tabs>
        <w:autoSpaceDE w:val="0"/>
        <w:autoSpaceDN w:val="0"/>
        <w:adjustRightInd w:val="0"/>
        <w:spacing w:line="360" w:lineRule="auto"/>
        <w:contextualSpacing/>
        <w:jc w:val="center"/>
        <w:rPr>
          <w:rFonts w:ascii="Times New Roman" w:hAnsi="Times New Roman" w:cs="宋体"/>
          <w:b/>
          <w:kern w:val="0"/>
          <w:szCs w:val="21"/>
        </w:rPr>
      </w:pPr>
      <w:r>
        <w:rPr>
          <w:rFonts w:ascii="Times New Roman" w:hAnsi="Times New Roman" w:cs="宋体" w:hint="eastAsia"/>
          <w:b/>
          <w:kern w:val="0"/>
          <w:szCs w:val="21"/>
        </w:rPr>
        <w:t>一、概念释义</w:t>
      </w: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适用范围</w:t>
      </w:r>
    </w:p>
    <w:p w:rsidR="00E2511C" w:rsidRDefault="000D6999">
      <w:pPr>
        <w:pStyle w:val="13"/>
        <w:numPr>
          <w:ilvl w:val="0"/>
          <w:numId w:val="6"/>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本磋商文件仅适用于本次“采购邀请”</w:t>
      </w:r>
      <w:r>
        <w:rPr>
          <w:rFonts w:ascii="Times New Roman" w:hAnsi="Times New Roman" w:hint="eastAsia"/>
          <w:szCs w:val="21"/>
        </w:rPr>
        <w:t xml:space="preserve"> </w:t>
      </w:r>
      <w:r>
        <w:rPr>
          <w:rFonts w:ascii="Times New Roman" w:hAnsi="Times New Roman" w:hint="eastAsia"/>
          <w:szCs w:val="21"/>
        </w:rPr>
        <w:t>和“供应商（主承销商）须知前附表”中所述采购项目的采购。</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本磋商文件解释权属于“采购邀请”</w:t>
      </w:r>
      <w:r>
        <w:rPr>
          <w:rFonts w:ascii="Times New Roman" w:hAnsi="Times New Roman" w:hint="eastAsia"/>
          <w:szCs w:val="21"/>
        </w:rPr>
        <w:t xml:space="preserve"> </w:t>
      </w:r>
      <w:r>
        <w:rPr>
          <w:rFonts w:ascii="Times New Roman" w:hAnsi="Times New Roman" w:hint="eastAsia"/>
          <w:szCs w:val="21"/>
        </w:rPr>
        <w:t>和“供应商（主承销商）须知前附表”</w:t>
      </w:r>
      <w:r>
        <w:rPr>
          <w:rFonts w:ascii="Times New Roman" w:hAnsi="Times New Roman" w:cs="宋体" w:hint="eastAsia"/>
          <w:kern w:val="0"/>
          <w:szCs w:val="21"/>
        </w:rPr>
        <w:t>所述的采购人、采购代理机构。</w:t>
      </w:r>
    </w:p>
    <w:p w:rsidR="00E2511C" w:rsidRDefault="00E2511C">
      <w:pPr>
        <w:pStyle w:val="13"/>
        <w:autoSpaceDE w:val="0"/>
        <w:autoSpaceDN w:val="0"/>
        <w:spacing w:line="360" w:lineRule="auto"/>
        <w:ind w:left="780"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定义</w:t>
      </w:r>
    </w:p>
    <w:p w:rsidR="00E2511C" w:rsidRDefault="000D6999">
      <w:pPr>
        <w:pStyle w:val="13"/>
        <w:numPr>
          <w:ilvl w:val="0"/>
          <w:numId w:val="6"/>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“采购项目”：</w:t>
      </w:r>
      <w:r>
        <w:rPr>
          <w:rFonts w:ascii="Times New Roman" w:hAnsi="Times New Roman" w:hint="eastAsia"/>
          <w:szCs w:val="21"/>
        </w:rPr>
        <w:t xml:space="preserve"> </w:t>
      </w:r>
      <w:r>
        <w:rPr>
          <w:rFonts w:ascii="Times New Roman" w:hAnsi="Times New Roman" w:hint="eastAsia"/>
          <w:szCs w:val="21"/>
        </w:rPr>
        <w:t>系指</w:t>
      </w:r>
      <w:r>
        <w:rPr>
          <w:rFonts w:ascii="Times New Roman" w:hAnsi="Times New Roman" w:cs="宋体" w:hint="eastAsia"/>
          <w:kern w:val="0"/>
          <w:szCs w:val="21"/>
        </w:rPr>
        <w:t>“供应商（主承销商）须知前附表”中所述的采购项目。</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“采购人、采购代理机构”：</w:t>
      </w:r>
      <w:r>
        <w:rPr>
          <w:rFonts w:ascii="Times New Roman" w:hAnsi="Times New Roman" w:hint="eastAsia"/>
          <w:szCs w:val="21"/>
        </w:rPr>
        <w:t>系指“供应商（主承销商）须知前附表”中所述的组织本次采购的采购代理机构和采购人。</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hint="eastAsia"/>
          <w:szCs w:val="21"/>
        </w:rPr>
        <w:t>“供应商（主承销商）”系指从采购人、采购代理机构处按规定</w:t>
      </w:r>
      <w:proofErr w:type="gramStart"/>
      <w:r>
        <w:rPr>
          <w:rFonts w:ascii="Times New Roman" w:hAnsi="Times New Roman" w:hint="eastAsia"/>
          <w:szCs w:val="21"/>
        </w:rPr>
        <w:t>获取磋商</w:t>
      </w:r>
      <w:proofErr w:type="gramEnd"/>
      <w:r>
        <w:rPr>
          <w:rFonts w:ascii="Times New Roman" w:hAnsi="Times New Roman" w:hint="eastAsia"/>
          <w:szCs w:val="21"/>
        </w:rPr>
        <w:t>文件，并按照磋商文件向采购人、采购代理机构提交响应文件的供应商（主承销商）。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hint="eastAsia"/>
          <w:szCs w:val="21"/>
        </w:rPr>
        <w:t>“成交供应商（主承销商）”系指成交的供应商（主承销商）。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hint="eastAsia"/>
          <w:color w:val="000000"/>
          <w:szCs w:val="21"/>
        </w:rPr>
        <w:t>“甲方”系指采购人。</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hint="eastAsia"/>
          <w:szCs w:val="21"/>
        </w:rPr>
        <w:t>“乙方”系指成交并向采购人提供服务的供应商（主承销商）。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hint="eastAsia"/>
          <w:szCs w:val="21"/>
        </w:rPr>
        <w:t>“服务”系指磋商文件规定的供应商（主承销商）为完成采购项目所需承担的全部义务。</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“进口产品”：是指通过中国海关报关验放进入中国境内且产自关境外的产品，包括已经进入中国境内的进口产品。详见《</w:t>
      </w:r>
      <w:r>
        <w:rPr>
          <w:rFonts w:ascii="Times New Roman" w:hAnsi="Times New Roman" w:cs="宋体"/>
          <w:kern w:val="0"/>
          <w:szCs w:val="21"/>
        </w:rPr>
        <w:t>关于政府采购进口产品管理有关问题的通知</w:t>
      </w:r>
      <w:r>
        <w:rPr>
          <w:rFonts w:ascii="Times New Roman" w:hAnsi="Times New Roman" w:cs="宋体" w:hint="eastAsia"/>
          <w:kern w:val="0"/>
          <w:szCs w:val="21"/>
        </w:rPr>
        <w:t>》</w:t>
      </w:r>
      <w:r>
        <w:rPr>
          <w:rFonts w:ascii="Times New Roman" w:hAnsi="Times New Roman" w:cs="宋体" w:hint="eastAsia"/>
          <w:kern w:val="0"/>
          <w:szCs w:val="21"/>
        </w:rPr>
        <w:t>(</w:t>
      </w:r>
      <w:r>
        <w:rPr>
          <w:rFonts w:ascii="Times New Roman" w:hAnsi="Times New Roman" w:cs="宋体" w:hint="eastAsia"/>
          <w:kern w:val="0"/>
          <w:szCs w:val="21"/>
        </w:rPr>
        <w:t>财库</w:t>
      </w:r>
      <w:r>
        <w:rPr>
          <w:rFonts w:ascii="Times New Roman" w:hAnsi="Times New Roman" w:cs="宋体" w:hint="eastAsia"/>
          <w:kern w:val="0"/>
          <w:szCs w:val="21"/>
        </w:rPr>
        <w:t>[2007]119</w:t>
      </w:r>
      <w:r>
        <w:rPr>
          <w:rFonts w:ascii="Times New Roman" w:hAnsi="Times New Roman" w:cs="宋体" w:hint="eastAsia"/>
          <w:kern w:val="0"/>
          <w:szCs w:val="21"/>
        </w:rPr>
        <w:t>号</w:t>
      </w:r>
      <w:r>
        <w:rPr>
          <w:rFonts w:ascii="Times New Roman" w:hAnsi="Times New Roman" w:cs="宋体" w:hint="eastAsia"/>
          <w:kern w:val="0"/>
          <w:szCs w:val="21"/>
        </w:rPr>
        <w:t>)</w:t>
      </w:r>
      <w:r>
        <w:rPr>
          <w:rFonts w:ascii="Times New Roman" w:hAnsi="Times New Roman" w:cs="宋体" w:hint="eastAsia"/>
          <w:kern w:val="0"/>
          <w:szCs w:val="21"/>
        </w:rPr>
        <w:t>、《关于政府采购进口产品管理有关问题的通知》（财办库［</w:t>
      </w:r>
      <w:r>
        <w:rPr>
          <w:rFonts w:ascii="Times New Roman" w:hAnsi="Times New Roman" w:cs="宋体"/>
          <w:kern w:val="0"/>
          <w:szCs w:val="21"/>
        </w:rPr>
        <w:t>2008</w:t>
      </w:r>
      <w:r>
        <w:rPr>
          <w:rFonts w:ascii="Times New Roman" w:hAnsi="Times New Roman" w:cs="宋体" w:hint="eastAsia"/>
          <w:kern w:val="0"/>
          <w:szCs w:val="21"/>
        </w:rPr>
        <w:t>］</w:t>
      </w:r>
      <w:r>
        <w:rPr>
          <w:rFonts w:ascii="Times New Roman" w:hAnsi="Times New Roman" w:cs="宋体"/>
          <w:kern w:val="0"/>
          <w:szCs w:val="21"/>
        </w:rPr>
        <w:t xml:space="preserve">248 </w:t>
      </w:r>
      <w:r>
        <w:rPr>
          <w:rFonts w:ascii="Times New Roman" w:hAnsi="Times New Roman" w:cs="宋体" w:hint="eastAsia"/>
          <w:kern w:val="0"/>
          <w:szCs w:val="21"/>
        </w:rPr>
        <w:t>号）。</w:t>
      </w:r>
    </w:p>
    <w:p w:rsidR="00E2511C" w:rsidRDefault="000D6999">
      <w:pPr>
        <w:autoSpaceDE w:val="0"/>
        <w:autoSpaceDN w:val="0"/>
        <w:spacing w:line="360" w:lineRule="auto"/>
        <w:ind w:left="1804" w:hanging="1804"/>
        <w:contextualSpacing/>
        <w:rPr>
          <w:rFonts w:ascii="Times New Roman" w:hAnsi="Times New Roman" w:cs="宋体"/>
          <w:kern w:val="0"/>
          <w:szCs w:val="21"/>
        </w:rPr>
      </w:pPr>
      <w:r>
        <w:rPr>
          <w:rFonts w:ascii="Times New Roman" w:hAnsi="Times New Roman" w:cs="宋体" w:hint="eastAsia"/>
          <w:kern w:val="0"/>
          <w:szCs w:val="21"/>
        </w:rPr>
        <w:t xml:space="preserve">2.8.1    </w:t>
      </w:r>
      <w:r>
        <w:rPr>
          <w:rFonts w:ascii="Times New Roman" w:hAnsi="Times New Roman" w:cs="宋体" w:hint="eastAsia"/>
          <w:kern w:val="0"/>
          <w:szCs w:val="21"/>
        </w:rPr>
        <w:t>磋商</w:t>
      </w:r>
      <w:r>
        <w:rPr>
          <w:rFonts w:ascii="Times New Roman" w:hAnsi="Times New Roman" w:cs="宋体"/>
          <w:kern w:val="0"/>
          <w:szCs w:val="21"/>
        </w:rPr>
        <w:t>文件列明不允许或未列明允许进口产品参加</w:t>
      </w:r>
      <w:r>
        <w:rPr>
          <w:rFonts w:ascii="Times New Roman" w:hAnsi="Times New Roman" w:cs="宋体" w:hint="eastAsia"/>
          <w:kern w:val="0"/>
          <w:szCs w:val="21"/>
        </w:rPr>
        <w:t>响应</w:t>
      </w:r>
      <w:r>
        <w:rPr>
          <w:rFonts w:ascii="Times New Roman" w:hAnsi="Times New Roman" w:cs="宋体"/>
          <w:kern w:val="0"/>
          <w:szCs w:val="21"/>
        </w:rPr>
        <w:t>的，均视为拒绝进口产品参加</w:t>
      </w:r>
      <w:r>
        <w:rPr>
          <w:rFonts w:ascii="Times New Roman" w:hAnsi="Times New Roman" w:cs="宋体" w:hint="eastAsia"/>
          <w:kern w:val="0"/>
          <w:szCs w:val="21"/>
        </w:rPr>
        <w:t>响应</w:t>
      </w:r>
      <w:r>
        <w:rPr>
          <w:rFonts w:ascii="Times New Roman" w:hAnsi="Times New Roman" w:cs="宋体"/>
          <w:kern w:val="0"/>
          <w:szCs w:val="21"/>
        </w:rPr>
        <w:t>。</w:t>
      </w:r>
    </w:p>
    <w:p w:rsidR="00E2511C" w:rsidRDefault="000D6999">
      <w:pPr>
        <w:autoSpaceDE w:val="0"/>
        <w:autoSpaceDN w:val="0"/>
        <w:spacing w:line="360" w:lineRule="auto"/>
        <w:ind w:left="993" w:hanging="993"/>
        <w:contextualSpacing/>
        <w:rPr>
          <w:rFonts w:ascii="Times New Roman" w:hAnsi="Times New Roman" w:cs="宋体"/>
          <w:kern w:val="0"/>
          <w:szCs w:val="21"/>
        </w:rPr>
      </w:pPr>
      <w:r>
        <w:rPr>
          <w:rFonts w:ascii="Times New Roman" w:hAnsi="Times New Roman" w:cs="宋体" w:hint="eastAsia"/>
          <w:kern w:val="0"/>
          <w:szCs w:val="21"/>
        </w:rPr>
        <w:t xml:space="preserve">2.8.2    </w:t>
      </w:r>
      <w:r>
        <w:rPr>
          <w:rFonts w:ascii="Times New Roman" w:hAnsi="Times New Roman" w:cs="宋体"/>
          <w:kern w:val="0"/>
          <w:szCs w:val="21"/>
        </w:rPr>
        <w:t>如</w:t>
      </w:r>
      <w:r>
        <w:rPr>
          <w:rFonts w:ascii="Times New Roman" w:hAnsi="Times New Roman" w:cs="宋体" w:hint="eastAsia"/>
          <w:kern w:val="0"/>
          <w:szCs w:val="21"/>
        </w:rPr>
        <w:t>响应</w:t>
      </w:r>
      <w:r>
        <w:rPr>
          <w:rFonts w:ascii="Times New Roman" w:hAnsi="Times New Roman" w:cs="宋体"/>
          <w:kern w:val="0"/>
          <w:szCs w:val="21"/>
        </w:rPr>
        <w:t>文件中已说明，经财政部门审核同意，允许部分或全部产品采购进口产品，</w:t>
      </w:r>
      <w:r>
        <w:rPr>
          <w:rFonts w:ascii="Times New Roman" w:hAnsi="Times New Roman" w:cs="宋体" w:hint="eastAsia"/>
          <w:kern w:val="0"/>
          <w:szCs w:val="21"/>
        </w:rPr>
        <w:t>供应商（主承销商）</w:t>
      </w:r>
      <w:r>
        <w:rPr>
          <w:rFonts w:ascii="Times New Roman" w:hAnsi="Times New Roman" w:cs="宋体"/>
          <w:kern w:val="0"/>
          <w:szCs w:val="21"/>
        </w:rPr>
        <w:t>既可提供本国产品，也可以提供进口产品。</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lastRenderedPageBreak/>
        <w:t>磋商文件中凡标有“</w:t>
      </w:r>
      <w:r>
        <w:rPr>
          <w:rFonts w:ascii="Times New Roman" w:hAnsi="Times New Roman" w:cs="宋体" w:hint="eastAsia"/>
          <w:color w:val="FF0000"/>
          <w:kern w:val="0"/>
          <w:szCs w:val="21"/>
        </w:rPr>
        <w:t>★</w:t>
      </w:r>
      <w:r>
        <w:rPr>
          <w:rFonts w:ascii="Times New Roman" w:hAnsi="Times New Roman" w:cs="宋体" w:hint="eastAsia"/>
          <w:kern w:val="0"/>
          <w:szCs w:val="21"/>
        </w:rPr>
        <w:t>”的条款均系实质性要求条款。</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合格的供应商（主承销商）</w:t>
      </w:r>
    </w:p>
    <w:p w:rsidR="00E2511C" w:rsidRDefault="000D6999">
      <w:pPr>
        <w:pStyle w:val="13"/>
        <w:numPr>
          <w:ilvl w:val="0"/>
          <w:numId w:val="6"/>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在中华人民共和国境内注册，具有本项目生产、制造、供应或实施能力，符合、承认并承诺履行本磋商文件各项规定的法人、其他组织或者自然人。</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符合本项目“采购邀请”和“供应商（主承销商）须知前附表”中规定的合格供应商（主承销商）所必须具备的条件。</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E2511C" w:rsidRDefault="000D6999">
      <w:pPr>
        <w:pStyle w:val="13"/>
        <w:numPr>
          <w:ilvl w:val="0"/>
          <w:numId w:val="7"/>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查询渠道：“信用中国”网站（</w:t>
      </w:r>
      <w:r>
        <w:rPr>
          <w:rFonts w:ascii="Times New Roman" w:hAnsi="Times New Roman" w:cs="宋体"/>
          <w:kern w:val="0"/>
          <w:szCs w:val="21"/>
        </w:rPr>
        <w:t>www.creditchina.gov.cn</w:t>
      </w:r>
      <w:r>
        <w:rPr>
          <w:rFonts w:ascii="Times New Roman" w:hAnsi="Times New Roman" w:cs="宋体" w:hint="eastAsia"/>
          <w:kern w:val="0"/>
          <w:szCs w:val="21"/>
        </w:rPr>
        <w:t>）、“中国政府采购网”（</w:t>
      </w:r>
      <w:r>
        <w:rPr>
          <w:rFonts w:ascii="Times New Roman" w:hAnsi="Times New Roman" w:cs="宋体"/>
          <w:kern w:val="0"/>
          <w:szCs w:val="21"/>
        </w:rPr>
        <w:t>www.ccgp.gov.cn</w:t>
      </w:r>
      <w:r>
        <w:rPr>
          <w:rFonts w:ascii="Times New Roman" w:hAnsi="Times New Roman" w:cs="宋体" w:hint="eastAsia"/>
          <w:kern w:val="0"/>
          <w:szCs w:val="21"/>
        </w:rPr>
        <w:t>）、“中国社会组织公共服务平台”网站（</w:t>
      </w:r>
      <w:hyperlink r:id="rId19" w:history="1">
        <w:r>
          <w:rPr>
            <w:rStyle w:val="af1"/>
            <w:rFonts w:ascii="Times New Roman" w:hAnsi="Times New Roman" w:cs="宋体"/>
            <w:kern w:val="0"/>
            <w:szCs w:val="21"/>
          </w:rPr>
          <w:t>www.chinanpo.gov.cn</w:t>
        </w:r>
      </w:hyperlink>
      <w:r>
        <w:rPr>
          <w:rFonts w:ascii="Times New Roman" w:hAnsi="Times New Roman" w:cs="宋体" w:hint="eastAsia"/>
          <w:kern w:val="0"/>
          <w:szCs w:val="21"/>
        </w:rPr>
        <w:t>）。</w:t>
      </w:r>
    </w:p>
    <w:p w:rsidR="00E2511C" w:rsidRDefault="000D6999">
      <w:pPr>
        <w:pStyle w:val="13"/>
        <w:numPr>
          <w:ilvl w:val="0"/>
          <w:numId w:val="8"/>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截止时间：同响应截止时间。</w:t>
      </w:r>
    </w:p>
    <w:p w:rsidR="00E2511C" w:rsidRDefault="000D6999">
      <w:pPr>
        <w:pStyle w:val="13"/>
        <w:numPr>
          <w:ilvl w:val="0"/>
          <w:numId w:val="9"/>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信用信息查询记录和证据留存具体方式：经采购人确认的查询结果网页截图作为查询记录和证据，与其他采购文件一并保存。</w:t>
      </w:r>
    </w:p>
    <w:p w:rsidR="00E2511C" w:rsidRDefault="000D6999">
      <w:pPr>
        <w:pStyle w:val="13"/>
        <w:numPr>
          <w:ilvl w:val="0"/>
          <w:numId w:val="10"/>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信用信息的使用原则：经采购人认定的被列入失信被执行人、重大税收违法案件当事人名单、政府采购严重违法失信行为记录名单、严重违法失信社会组织名单的响应人，将拒绝其参与本次政府采购活动。</w:t>
      </w:r>
    </w:p>
    <w:p w:rsidR="00E2511C" w:rsidRDefault="000D6999">
      <w:pPr>
        <w:pStyle w:val="13"/>
        <w:numPr>
          <w:ilvl w:val="0"/>
          <w:numId w:val="11"/>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供应商（主承销商）无须提供</w:t>
      </w:r>
      <w:r>
        <w:rPr>
          <w:rFonts w:ascii="Times New Roman" w:hAnsi="Times New Roman" w:cs="微软雅黑" w:hint="eastAsia"/>
          <w:bCs/>
          <w:szCs w:val="21"/>
        </w:rPr>
        <w:t>信用记录查询结果网页截屏。</w:t>
      </w:r>
      <w:r>
        <w:rPr>
          <w:rFonts w:ascii="Times New Roman" w:hAnsi="Times New Roman" w:cs="宋体" w:hint="eastAsia"/>
          <w:kern w:val="0"/>
          <w:szCs w:val="21"/>
        </w:rPr>
        <w:t>供应商（主承销商）不良信用记录以采购人查询结果</w:t>
      </w:r>
    </w:p>
    <w:p w:rsidR="00E2511C" w:rsidRDefault="000D6999">
      <w:pPr>
        <w:pStyle w:val="13"/>
        <w:autoSpaceDE w:val="0"/>
        <w:autoSpaceDN w:val="0"/>
        <w:spacing w:line="360" w:lineRule="auto"/>
        <w:ind w:leftChars="455" w:left="955" w:firstLineChars="0" w:firstLine="0"/>
        <w:contextualSpacing/>
        <w:rPr>
          <w:rFonts w:ascii="Times New Roman" w:hAnsi="Times New Roman" w:cs="宋体"/>
          <w:kern w:val="0"/>
          <w:szCs w:val="21"/>
        </w:rPr>
      </w:pPr>
      <w:r>
        <w:rPr>
          <w:rFonts w:ascii="Times New Roman" w:hAnsi="Times New Roman" w:cs="宋体" w:hint="eastAsia"/>
          <w:kern w:val="0"/>
          <w:szCs w:val="21"/>
        </w:rPr>
        <w:t>为准，采购人查询之后，网站信息发生的任何变更不再作为评审依据，供应商（主承销商）自行提供的与网站信息不一致的其他证明材料亦不作为评审依据。</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单位负责人为同一人或者存在直接控股、管理关系的不同供应商（主承销商），不得同时参加本项目磋商。违反规定的，相关响应均无效。</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为采购项目提供整体设计、规范编制或者项目管理、监理、检测等服务的供应商（主承销商），不得再参加该采购项目的其他采购活动。</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lastRenderedPageBreak/>
        <w:t>“采购邀请”和“供应商须知前附表”规定接受联合体响应的，除应符合本章第</w:t>
      </w:r>
      <w:r>
        <w:rPr>
          <w:rFonts w:ascii="Times New Roman" w:hAnsi="Times New Roman" w:cs="宋体"/>
          <w:kern w:val="0"/>
          <w:szCs w:val="21"/>
        </w:rPr>
        <w:t>3.1</w:t>
      </w:r>
      <w:r>
        <w:rPr>
          <w:rFonts w:ascii="Times New Roman" w:hAnsi="Times New Roman" w:cs="宋体" w:hint="eastAsia"/>
          <w:kern w:val="0"/>
          <w:szCs w:val="21"/>
        </w:rPr>
        <w:t>项和</w:t>
      </w:r>
      <w:r>
        <w:rPr>
          <w:rFonts w:ascii="Times New Roman" w:hAnsi="Times New Roman" w:cs="宋体" w:hint="eastAsia"/>
          <w:kern w:val="0"/>
          <w:szCs w:val="21"/>
        </w:rPr>
        <w:t>3.2</w:t>
      </w:r>
      <w:r>
        <w:rPr>
          <w:rFonts w:ascii="Times New Roman" w:hAnsi="Times New Roman" w:cs="宋体" w:hint="eastAsia"/>
          <w:kern w:val="0"/>
          <w:szCs w:val="21"/>
        </w:rPr>
        <w:t>项要求外，还应遵守以下规定：</w:t>
      </w:r>
    </w:p>
    <w:p w:rsidR="00E2511C" w:rsidRDefault="000D6999">
      <w:pPr>
        <w:pStyle w:val="13"/>
        <w:numPr>
          <w:ilvl w:val="0"/>
          <w:numId w:val="12"/>
        </w:numPr>
        <w:autoSpaceDE w:val="0"/>
        <w:autoSpaceDN w:val="0"/>
        <w:spacing w:line="360" w:lineRule="auto"/>
        <w:ind w:firstLineChars="0" w:hanging="1411"/>
        <w:contextualSpacing/>
        <w:rPr>
          <w:rFonts w:ascii="Times New Roman" w:hAnsi="Times New Roman" w:cs="宋体"/>
          <w:kern w:val="0"/>
          <w:szCs w:val="21"/>
        </w:rPr>
      </w:pPr>
      <w:r>
        <w:rPr>
          <w:rFonts w:ascii="Times New Roman" w:hAnsi="Times New Roman" w:cs="宋体" w:hint="eastAsia"/>
          <w:kern w:val="0"/>
          <w:szCs w:val="21"/>
        </w:rPr>
        <w:t>在响应文件中向采购人提交联合体协议书，明确联合体各方承担的工作和义务；</w:t>
      </w:r>
    </w:p>
    <w:p w:rsidR="00E2511C" w:rsidRDefault="000D6999">
      <w:pPr>
        <w:pStyle w:val="13"/>
        <w:numPr>
          <w:ilvl w:val="0"/>
          <w:numId w:val="13"/>
        </w:numPr>
        <w:autoSpaceDE w:val="0"/>
        <w:autoSpaceDN w:val="0"/>
        <w:spacing w:line="360" w:lineRule="auto"/>
        <w:ind w:firstLineChars="0" w:hanging="1411"/>
        <w:contextualSpacing/>
        <w:rPr>
          <w:rFonts w:ascii="Times New Roman" w:hAnsi="Times New Roman" w:cs="宋体"/>
          <w:kern w:val="0"/>
          <w:szCs w:val="21"/>
        </w:rPr>
      </w:pPr>
      <w:r>
        <w:rPr>
          <w:rFonts w:ascii="Times New Roman" w:hAnsi="Times New Roman" w:cs="宋体" w:hint="eastAsia"/>
          <w:kern w:val="0"/>
          <w:szCs w:val="21"/>
        </w:rPr>
        <w:t>联合体中有同类资质的供应商按联合体分工承担相同工作的，应当按照资质等级较低的供应商确定资质等级；</w:t>
      </w:r>
    </w:p>
    <w:p w:rsidR="00E2511C" w:rsidRDefault="000D6999">
      <w:pPr>
        <w:pStyle w:val="13"/>
        <w:numPr>
          <w:ilvl w:val="0"/>
          <w:numId w:val="14"/>
        </w:numPr>
        <w:autoSpaceDE w:val="0"/>
        <w:autoSpaceDN w:val="0"/>
        <w:spacing w:line="360" w:lineRule="auto"/>
        <w:ind w:firstLineChars="0" w:hanging="1411"/>
        <w:contextualSpacing/>
        <w:rPr>
          <w:rFonts w:ascii="Times New Roman" w:hAnsi="Times New Roman" w:cs="宋体"/>
          <w:kern w:val="0"/>
          <w:szCs w:val="21"/>
        </w:rPr>
      </w:pPr>
      <w:r>
        <w:rPr>
          <w:rFonts w:ascii="Times New Roman" w:hAnsi="Times New Roman" w:cs="宋体" w:hint="eastAsia"/>
          <w:kern w:val="0"/>
          <w:szCs w:val="21"/>
        </w:rPr>
        <w:t>采购人根据采购项目的特殊要求规定供应商特定条件的，联合体各方中至少应当有一方符合采购规定的特定条件。</w:t>
      </w:r>
    </w:p>
    <w:p w:rsidR="00E2511C" w:rsidRDefault="000D6999">
      <w:pPr>
        <w:pStyle w:val="13"/>
        <w:numPr>
          <w:ilvl w:val="0"/>
          <w:numId w:val="15"/>
        </w:numPr>
        <w:autoSpaceDE w:val="0"/>
        <w:autoSpaceDN w:val="0"/>
        <w:spacing w:line="360" w:lineRule="auto"/>
        <w:ind w:firstLineChars="0" w:hanging="1411"/>
        <w:contextualSpacing/>
        <w:rPr>
          <w:rFonts w:ascii="Times New Roman" w:hAnsi="Times New Roman" w:cs="宋体"/>
          <w:kern w:val="0"/>
          <w:szCs w:val="21"/>
        </w:rPr>
      </w:pPr>
      <w:r>
        <w:rPr>
          <w:rFonts w:ascii="Times New Roman" w:hAnsi="Times New Roman" w:cs="宋体" w:hint="eastAsia"/>
          <w:kern w:val="0"/>
          <w:szCs w:val="21"/>
        </w:rPr>
        <w:t>联合体各方不得再单独参加或者与其</w:t>
      </w:r>
      <w:proofErr w:type="gramStart"/>
      <w:r>
        <w:rPr>
          <w:rFonts w:ascii="Times New Roman" w:hAnsi="Times New Roman" w:cs="宋体" w:hint="eastAsia"/>
          <w:kern w:val="0"/>
          <w:szCs w:val="21"/>
        </w:rPr>
        <w:t>他供应</w:t>
      </w:r>
      <w:proofErr w:type="gramEnd"/>
      <w:r>
        <w:rPr>
          <w:rFonts w:ascii="Times New Roman" w:hAnsi="Times New Roman" w:cs="宋体" w:hint="eastAsia"/>
          <w:kern w:val="0"/>
          <w:szCs w:val="21"/>
        </w:rPr>
        <w:t>商另外组成联合体参加同一合同项下的政府采购活动。</w:t>
      </w:r>
    </w:p>
    <w:p w:rsidR="00E2511C" w:rsidRDefault="000D6999">
      <w:pPr>
        <w:pStyle w:val="13"/>
        <w:numPr>
          <w:ilvl w:val="0"/>
          <w:numId w:val="16"/>
        </w:numPr>
        <w:autoSpaceDE w:val="0"/>
        <w:autoSpaceDN w:val="0"/>
        <w:spacing w:line="360" w:lineRule="auto"/>
        <w:ind w:firstLineChars="0" w:hanging="1411"/>
        <w:contextualSpacing/>
        <w:rPr>
          <w:rFonts w:ascii="Times New Roman" w:hAnsi="Times New Roman" w:cs="宋体"/>
          <w:kern w:val="0"/>
          <w:szCs w:val="21"/>
        </w:rPr>
      </w:pPr>
      <w:r>
        <w:rPr>
          <w:rFonts w:ascii="Times New Roman" w:hAnsi="Times New Roman" w:cs="宋体"/>
          <w:kern w:val="0"/>
          <w:szCs w:val="21"/>
        </w:rPr>
        <w:t>联合体各方应当共同与采购人签订采购合同，就采购合同约定的事项对采购人</w:t>
      </w:r>
      <w:hyperlink r:id="rId20" w:tgtFrame="_blank" w:history="1">
        <w:r>
          <w:rPr>
            <w:rFonts w:ascii="Times New Roman" w:hAnsi="Times New Roman" w:cs="宋体"/>
            <w:kern w:val="0"/>
            <w:szCs w:val="21"/>
          </w:rPr>
          <w:t>承担连带责任</w:t>
        </w:r>
      </w:hyperlink>
      <w:r>
        <w:rPr>
          <w:rFonts w:ascii="Times New Roman" w:hAnsi="Times New Roman" w:cs="宋体"/>
          <w:kern w:val="0"/>
          <w:szCs w:val="21"/>
        </w:rPr>
        <w:t>。</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法律、行政法规规定的其他条件。</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合格的服务</w:t>
      </w:r>
    </w:p>
    <w:p w:rsidR="00E2511C" w:rsidRDefault="000D6999">
      <w:pPr>
        <w:pStyle w:val="13"/>
        <w:numPr>
          <w:ilvl w:val="0"/>
          <w:numId w:val="6"/>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供应商（主承销商）提供服务应当</w:t>
      </w:r>
      <w:proofErr w:type="gramStart"/>
      <w:r>
        <w:rPr>
          <w:rFonts w:ascii="Times New Roman" w:hAnsi="Times New Roman" w:cs="宋体" w:hint="eastAsia"/>
          <w:kern w:val="0"/>
          <w:szCs w:val="21"/>
        </w:rPr>
        <w:t>符合磋商</w:t>
      </w:r>
      <w:proofErr w:type="gramEnd"/>
      <w:r>
        <w:rPr>
          <w:rFonts w:ascii="Times New Roman" w:hAnsi="Times New Roman"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供应商（主承销商）所提供的服务应当没有侵犯任何第三方的知识产权、技术秘密等合法权利。</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如供应商（主承销商）所投产品被列入</w:t>
      </w:r>
      <w:r>
        <w:rPr>
          <w:rFonts w:ascii="Times New Roman" w:hAnsi="Times New Roman" w:cs="宋体"/>
          <w:kern w:val="0"/>
          <w:szCs w:val="21"/>
        </w:rPr>
        <w:t>《中华人民共和国实施强制性产品认证的产品目录》，</w:t>
      </w:r>
      <w:r>
        <w:rPr>
          <w:rFonts w:ascii="Times New Roman" w:hAnsi="Times New Roman" w:cs="宋体" w:hint="eastAsia"/>
          <w:kern w:val="0"/>
          <w:szCs w:val="21"/>
        </w:rPr>
        <w:t>则该产品应</w:t>
      </w:r>
      <w:r>
        <w:rPr>
          <w:rFonts w:ascii="Times New Roman" w:hAnsi="Times New Roman" w:cs="宋体"/>
          <w:kern w:val="0"/>
          <w:szCs w:val="21"/>
        </w:rPr>
        <w:t>具备国家认监委</w:t>
      </w:r>
      <w:r>
        <w:rPr>
          <w:rFonts w:ascii="Times New Roman" w:hAnsi="Times New Roman" w:cs="宋体" w:hint="eastAsia"/>
          <w:kern w:val="0"/>
          <w:szCs w:val="21"/>
        </w:rPr>
        <w:t>指定强制性产品认证机构</w:t>
      </w:r>
      <w:r>
        <w:rPr>
          <w:rFonts w:ascii="Times New Roman" w:hAnsi="Times New Roman" w:cs="宋体"/>
          <w:kern w:val="0"/>
          <w:szCs w:val="21"/>
        </w:rPr>
        <w:t>颁</w:t>
      </w:r>
      <w:r>
        <w:rPr>
          <w:rFonts w:ascii="Times New Roman" w:hAnsi="Times New Roman" w:cs="宋体" w:hint="eastAsia"/>
          <w:kern w:val="0"/>
          <w:szCs w:val="21"/>
        </w:rPr>
        <w:t>发的</w:t>
      </w:r>
      <w:r>
        <w:rPr>
          <w:rFonts w:ascii="Times New Roman" w:hAnsi="Times New Roman" w:cs="宋体"/>
          <w:kern w:val="0"/>
          <w:szCs w:val="21"/>
        </w:rPr>
        <w:t>《中国</w:t>
      </w:r>
      <w:r>
        <w:rPr>
          <w:rFonts w:ascii="Times New Roman" w:hAnsi="Times New Roman" w:cs="宋体" w:hint="eastAsia"/>
          <w:kern w:val="0"/>
          <w:szCs w:val="21"/>
        </w:rPr>
        <w:t>国家</w:t>
      </w:r>
      <w:r>
        <w:rPr>
          <w:rFonts w:ascii="Times New Roman" w:hAnsi="Times New Roman" w:cs="宋体"/>
          <w:kern w:val="0"/>
          <w:szCs w:val="21"/>
        </w:rPr>
        <w:t>强制</w:t>
      </w:r>
      <w:r>
        <w:rPr>
          <w:rFonts w:ascii="Times New Roman" w:hAnsi="Times New Roman" w:cs="宋体" w:hint="eastAsia"/>
          <w:kern w:val="0"/>
          <w:szCs w:val="21"/>
        </w:rPr>
        <w:t>性产品</w:t>
      </w:r>
      <w:r>
        <w:rPr>
          <w:rFonts w:ascii="Times New Roman" w:hAnsi="Times New Roman" w:cs="宋体"/>
          <w:kern w:val="0"/>
          <w:szCs w:val="21"/>
        </w:rPr>
        <w:t>认证</w:t>
      </w:r>
      <w:r>
        <w:rPr>
          <w:rFonts w:ascii="Times New Roman" w:hAnsi="Times New Roman" w:cs="宋体" w:hint="eastAsia"/>
          <w:kern w:val="0"/>
          <w:szCs w:val="21"/>
        </w:rPr>
        <w:t>证书</w:t>
      </w:r>
      <w:r>
        <w:rPr>
          <w:rFonts w:ascii="Times New Roman" w:hAnsi="Times New Roman" w:cs="宋体"/>
          <w:kern w:val="0"/>
          <w:szCs w:val="21"/>
        </w:rPr>
        <w:t>》（</w:t>
      </w:r>
      <w:r>
        <w:rPr>
          <w:rFonts w:ascii="Times New Roman" w:hAnsi="Times New Roman" w:cs="宋体"/>
          <w:kern w:val="0"/>
          <w:szCs w:val="21"/>
        </w:rPr>
        <w:t xml:space="preserve">CCC </w:t>
      </w:r>
      <w:r>
        <w:rPr>
          <w:rFonts w:ascii="Times New Roman" w:hAnsi="Times New Roman" w:cs="宋体"/>
          <w:kern w:val="0"/>
          <w:szCs w:val="21"/>
        </w:rPr>
        <w:t>认证）。</w:t>
      </w:r>
      <w:r>
        <w:rPr>
          <w:rFonts w:ascii="Times New Roman" w:hAnsi="Times New Roman" w:cs="宋体" w:hint="eastAsia"/>
          <w:kern w:val="0"/>
          <w:szCs w:val="21"/>
        </w:rPr>
        <w:t>供应商（主承销商）</w:t>
      </w:r>
      <w:r>
        <w:rPr>
          <w:rFonts w:ascii="Times New Roman" w:hAnsi="Times New Roman" w:cs="宋体"/>
          <w:kern w:val="0"/>
          <w:szCs w:val="21"/>
        </w:rPr>
        <w:t>不能提供超出此目录范畴外的替代品</w:t>
      </w:r>
      <w:r>
        <w:rPr>
          <w:rFonts w:ascii="Times New Roman" w:hAnsi="Times New Roman" w:cs="宋体" w:hint="eastAsia"/>
          <w:kern w:val="0"/>
          <w:szCs w:val="21"/>
        </w:rPr>
        <w:t>。</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供应商（主承销商）所投产品如被列入</w:t>
      </w:r>
      <w:r>
        <w:rPr>
          <w:rFonts w:ascii="Times New Roman" w:hAnsi="Times New Roman" w:cs="宋体"/>
          <w:kern w:val="0"/>
          <w:szCs w:val="21"/>
        </w:rPr>
        <w:t>《信息安全产品强制性认证目录》，</w:t>
      </w:r>
      <w:r>
        <w:rPr>
          <w:rFonts w:ascii="Times New Roman" w:hAnsi="Times New Roman" w:cs="宋体" w:hint="eastAsia"/>
          <w:kern w:val="0"/>
          <w:szCs w:val="21"/>
        </w:rPr>
        <w:t>则该产品应</w:t>
      </w:r>
      <w:r>
        <w:rPr>
          <w:rFonts w:ascii="Times New Roman" w:hAnsi="Times New Roman" w:cs="宋体"/>
          <w:kern w:val="0"/>
          <w:szCs w:val="21"/>
        </w:rPr>
        <w:t>具备</w:t>
      </w:r>
      <w:r>
        <w:rPr>
          <w:rFonts w:ascii="Times New Roman" w:hAnsi="Times New Roman" w:cs="宋体" w:hint="eastAsia"/>
          <w:kern w:val="0"/>
          <w:szCs w:val="21"/>
        </w:rPr>
        <w:t>中国信息安全认证中心</w:t>
      </w:r>
      <w:r>
        <w:rPr>
          <w:rFonts w:ascii="Times New Roman" w:hAnsi="Times New Roman" w:cs="宋体"/>
          <w:kern w:val="0"/>
          <w:szCs w:val="21"/>
        </w:rPr>
        <w:t>颁</w:t>
      </w:r>
      <w:r>
        <w:rPr>
          <w:rFonts w:ascii="Times New Roman" w:hAnsi="Times New Roman" w:cs="宋体" w:hint="eastAsia"/>
          <w:kern w:val="0"/>
          <w:szCs w:val="21"/>
        </w:rPr>
        <w:t>发的</w:t>
      </w:r>
      <w:r>
        <w:rPr>
          <w:rFonts w:ascii="Times New Roman" w:hAnsi="Times New Roman" w:cs="宋体"/>
          <w:kern w:val="0"/>
          <w:szCs w:val="21"/>
        </w:rPr>
        <w:t>《</w:t>
      </w:r>
      <w:hyperlink r:id="rId21" w:tgtFrame="_blank" w:history="1">
        <w:r>
          <w:rPr>
            <w:rFonts w:ascii="Times New Roman" w:hAnsi="Times New Roman" w:cs="宋体" w:hint="eastAsia"/>
            <w:kern w:val="0"/>
            <w:szCs w:val="21"/>
          </w:rPr>
          <w:t>中国国家信息安全产品认证证书</w:t>
        </w:r>
      </w:hyperlink>
      <w:r>
        <w:rPr>
          <w:rFonts w:ascii="Times New Roman" w:hAnsi="Times New Roman" w:cs="宋体"/>
          <w:kern w:val="0"/>
          <w:szCs w:val="21"/>
        </w:rPr>
        <w:t>》。</w:t>
      </w:r>
      <w:r>
        <w:rPr>
          <w:rFonts w:ascii="Times New Roman" w:hAnsi="Times New Roman" w:cs="宋体" w:hint="eastAsia"/>
          <w:kern w:val="0"/>
          <w:szCs w:val="21"/>
        </w:rPr>
        <w:t>供应商（主承销商）</w:t>
      </w:r>
      <w:r>
        <w:rPr>
          <w:rFonts w:ascii="Times New Roman" w:hAnsi="Times New Roman" w:cs="宋体"/>
          <w:kern w:val="0"/>
          <w:szCs w:val="21"/>
        </w:rPr>
        <w:t>不能提供超出此目录范畴外的替代品</w:t>
      </w:r>
      <w:r>
        <w:rPr>
          <w:rFonts w:ascii="Times New Roman" w:hAnsi="Times New Roman" w:cs="宋体" w:hint="eastAsia"/>
          <w:kern w:val="0"/>
          <w:szCs w:val="21"/>
        </w:rPr>
        <w:t>。</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lastRenderedPageBreak/>
        <w:t>磋商费用</w:t>
      </w:r>
    </w:p>
    <w:p w:rsidR="00E2511C" w:rsidRDefault="000D6999">
      <w:pPr>
        <w:pStyle w:val="13"/>
        <w:autoSpaceDE w:val="0"/>
        <w:autoSpaceDN w:val="0"/>
        <w:spacing w:line="360" w:lineRule="auto"/>
        <w:ind w:left="964" w:firstLineChars="0" w:firstLine="0"/>
        <w:contextualSpacing/>
        <w:rPr>
          <w:rFonts w:ascii="Times New Roman" w:hAnsi="Times New Roman" w:cs="宋体"/>
          <w:kern w:val="0"/>
          <w:szCs w:val="21"/>
        </w:rPr>
      </w:pPr>
      <w:r>
        <w:rPr>
          <w:rFonts w:ascii="Times New Roman" w:hAnsi="Times New Roman" w:cs="宋体" w:hint="eastAsia"/>
          <w:kern w:val="0"/>
          <w:szCs w:val="21"/>
        </w:rPr>
        <w:t>不论采购的结果如何，供应商（主承销商）均应自行承担所有与磋商有关的全部费用，采购人在任何情况下均无义务和责任承担这些费用。</w:t>
      </w:r>
    </w:p>
    <w:p w:rsidR="00E2511C" w:rsidRDefault="00E2511C">
      <w:pPr>
        <w:autoSpaceDE w:val="0"/>
        <w:autoSpaceDN w:val="0"/>
        <w:spacing w:line="360" w:lineRule="auto"/>
        <w:ind w:left="964"/>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信息发布</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本采购项目需要公开的有关信息，</w:t>
      </w:r>
      <w:proofErr w:type="gramStart"/>
      <w:r>
        <w:rPr>
          <w:rFonts w:ascii="Times New Roman" w:hAnsi="Times New Roman" w:cs="宋体" w:hint="eastAsia"/>
          <w:kern w:val="0"/>
          <w:szCs w:val="21"/>
        </w:rPr>
        <w:t>包括磋商</w:t>
      </w:r>
      <w:proofErr w:type="gramEnd"/>
      <w:r>
        <w:rPr>
          <w:rFonts w:ascii="Times New Roman" w:hAnsi="Times New Roman" w:cs="宋体" w:hint="eastAsia"/>
          <w:kern w:val="0"/>
          <w:szCs w:val="21"/>
        </w:rPr>
        <w:t>公告、磋商文件澄清或修改公告、成交公告以及延长响应文件提交截止时间等与采购活动有关的通知，采购人、采购代理机构均将通过在《河南省政府采购网》、《许昌市政府采购网》和《全国公共资源交易平台（河南省·许昌市）》、《中国·许昌</w:t>
      </w:r>
      <w:r>
        <w:rPr>
          <w:rFonts w:ascii="Times New Roman" w:hAnsi="Times New Roman" w:cs="宋体" w:hint="eastAsia"/>
          <w:kern w:val="0"/>
          <w:szCs w:val="21"/>
        </w:rPr>
        <w:t xml:space="preserve"> </w:t>
      </w:r>
      <w:r>
        <w:rPr>
          <w:rFonts w:ascii="Times New Roman" w:hAnsi="Times New Roman" w:cs="宋体" w:hint="eastAsia"/>
          <w:kern w:val="0"/>
          <w:szCs w:val="21"/>
        </w:rPr>
        <w:t>许昌市政府网》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E2511C" w:rsidRDefault="00E2511C">
      <w:pPr>
        <w:autoSpaceDE w:val="0"/>
        <w:autoSpaceDN w:val="0"/>
        <w:spacing w:line="360" w:lineRule="auto"/>
        <w:ind w:left="964"/>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代理费用</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收取标准</w:t>
      </w:r>
      <w:r>
        <w:rPr>
          <w:rFonts w:ascii="Times New Roman" w:hAnsi="Times New Roman" w:cs="宋体" w:hint="eastAsia"/>
          <w:kern w:val="0"/>
          <w:szCs w:val="21"/>
        </w:rPr>
        <w:t>:</w:t>
      </w:r>
      <w:r>
        <w:rPr>
          <w:rFonts w:ascii="Times New Roman" w:hAnsi="Times New Roman" w:cs="宋体" w:hint="eastAsia"/>
          <w:kern w:val="0"/>
          <w:szCs w:val="21"/>
        </w:rPr>
        <w:t>本项目招标代理费按照原</w:t>
      </w:r>
      <w:proofErr w:type="gramStart"/>
      <w:r>
        <w:rPr>
          <w:rFonts w:ascii="Times New Roman" w:hAnsi="Times New Roman" w:cs="宋体" w:hint="eastAsia"/>
          <w:kern w:val="0"/>
          <w:szCs w:val="21"/>
        </w:rPr>
        <w:t>国家发改委</w:t>
      </w:r>
      <w:proofErr w:type="gramEnd"/>
      <w:r>
        <w:rPr>
          <w:rFonts w:ascii="Times New Roman" w:hAnsi="Times New Roman" w:cs="宋体" w:hint="eastAsia"/>
          <w:kern w:val="0"/>
          <w:szCs w:val="21"/>
        </w:rPr>
        <w:t>【</w:t>
      </w:r>
      <w:r>
        <w:rPr>
          <w:rFonts w:ascii="Times New Roman" w:hAnsi="Times New Roman" w:cs="宋体" w:hint="eastAsia"/>
          <w:kern w:val="0"/>
          <w:szCs w:val="21"/>
        </w:rPr>
        <w:t>2002</w:t>
      </w:r>
      <w:r>
        <w:rPr>
          <w:rFonts w:ascii="Times New Roman" w:hAnsi="Times New Roman" w:cs="宋体" w:hint="eastAsia"/>
          <w:kern w:val="0"/>
          <w:szCs w:val="21"/>
        </w:rPr>
        <w:t>】</w:t>
      </w:r>
      <w:r>
        <w:rPr>
          <w:rFonts w:ascii="Times New Roman" w:hAnsi="Times New Roman" w:cs="宋体" w:hint="eastAsia"/>
          <w:kern w:val="0"/>
          <w:szCs w:val="21"/>
        </w:rPr>
        <w:t>1980</w:t>
      </w:r>
      <w:r>
        <w:rPr>
          <w:rFonts w:ascii="Times New Roman" w:hAnsi="Times New Roman" w:cs="宋体" w:hint="eastAsia"/>
          <w:kern w:val="0"/>
          <w:szCs w:val="21"/>
        </w:rPr>
        <w:t>号文和</w:t>
      </w:r>
      <w:proofErr w:type="gramStart"/>
      <w:r>
        <w:rPr>
          <w:rFonts w:ascii="Times New Roman" w:hAnsi="Times New Roman" w:cs="宋体" w:hint="eastAsia"/>
          <w:kern w:val="0"/>
          <w:szCs w:val="21"/>
        </w:rPr>
        <w:t>发改价格</w:t>
      </w:r>
      <w:proofErr w:type="gramEnd"/>
      <w:r>
        <w:rPr>
          <w:rFonts w:ascii="Times New Roman" w:hAnsi="Times New Roman" w:cs="宋体" w:hint="eastAsia"/>
          <w:kern w:val="0"/>
          <w:szCs w:val="21"/>
        </w:rPr>
        <w:t>[2015]299</w:t>
      </w:r>
      <w:r>
        <w:rPr>
          <w:rFonts w:ascii="Times New Roman" w:hAnsi="Times New Roman" w:cs="宋体" w:hint="eastAsia"/>
          <w:kern w:val="0"/>
          <w:szCs w:val="21"/>
        </w:rPr>
        <w:t>号文中招标代理服务收费标准下浮</w:t>
      </w:r>
      <w:r>
        <w:rPr>
          <w:rFonts w:ascii="Times New Roman" w:hAnsi="Times New Roman" w:cs="宋体" w:hint="eastAsia"/>
          <w:kern w:val="0"/>
          <w:szCs w:val="21"/>
        </w:rPr>
        <w:t>20%</w:t>
      </w:r>
      <w:r>
        <w:rPr>
          <w:rFonts w:ascii="Times New Roman" w:hAnsi="Times New Roman" w:cs="宋体" w:hint="eastAsia"/>
          <w:kern w:val="0"/>
          <w:szCs w:val="21"/>
        </w:rPr>
        <w:t>后计算。招标代理费由招标代理机构向中标、成交主承销商收取。</w:t>
      </w:r>
      <w:r>
        <w:rPr>
          <w:rFonts w:ascii="Times New Roman" w:hAnsi="Times New Roman" w:cs="宋体"/>
          <w:kern w:val="0"/>
          <w:szCs w:val="21"/>
        </w:rPr>
        <w:t>投标有效期内一次性以银行划账、电汇、汇票或支票的形式支付。</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其他</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本“供应商（主承销商）须知”的条款如与“采购邀请”、“采购需求”、“供应商（主承销商）须知前附表”和“竞争性磋商程序及评审方法”就同一内容的表述不一致的，以“采购邀请”、“</w:t>
      </w:r>
      <w:r>
        <w:rPr>
          <w:rFonts w:ascii="Times New Roman" w:hAnsi="Times New Roman" w:cs="宋体" w:hint="eastAsia"/>
          <w:kern w:val="0"/>
          <w:szCs w:val="21"/>
        </w:rPr>
        <w:t xml:space="preserve"> </w:t>
      </w:r>
      <w:r>
        <w:rPr>
          <w:rFonts w:ascii="Times New Roman" w:hAnsi="Times New Roman" w:cs="宋体" w:hint="eastAsia"/>
          <w:kern w:val="0"/>
          <w:szCs w:val="21"/>
        </w:rPr>
        <w:t>采购需求”、“供应商（主承销商）须知前附表”和“竞争性磋商程序及评审方法”中规定的内容为准。</w:t>
      </w:r>
    </w:p>
    <w:p w:rsidR="00E2511C" w:rsidRDefault="00E2511C">
      <w:pPr>
        <w:autoSpaceDE w:val="0"/>
        <w:autoSpaceDN w:val="0"/>
        <w:spacing w:line="360" w:lineRule="auto"/>
        <w:contextualSpacing/>
        <w:rPr>
          <w:rFonts w:ascii="Times New Roman" w:hAnsi="Times New Roman" w:cs="宋体"/>
          <w:kern w:val="0"/>
          <w:szCs w:val="21"/>
        </w:rPr>
      </w:pPr>
    </w:p>
    <w:p w:rsidR="00E2511C" w:rsidRDefault="00E2511C">
      <w:pPr>
        <w:autoSpaceDE w:val="0"/>
        <w:autoSpaceDN w:val="0"/>
        <w:spacing w:line="360" w:lineRule="auto"/>
        <w:contextualSpacing/>
        <w:rPr>
          <w:rFonts w:ascii="Times New Roman" w:hAnsi="Times New Roman" w:cs="宋体"/>
          <w:kern w:val="0"/>
          <w:szCs w:val="21"/>
        </w:rPr>
      </w:pPr>
    </w:p>
    <w:p w:rsidR="00E2511C" w:rsidRDefault="000D6999">
      <w:pPr>
        <w:tabs>
          <w:tab w:val="left" w:pos="1260"/>
        </w:tabs>
        <w:autoSpaceDE w:val="0"/>
        <w:autoSpaceDN w:val="0"/>
        <w:spacing w:line="360" w:lineRule="auto"/>
        <w:contextualSpacing/>
        <w:jc w:val="center"/>
        <w:rPr>
          <w:rFonts w:ascii="Times New Roman" w:hAnsi="Times New Roman" w:cs="宋体"/>
          <w:b/>
          <w:kern w:val="0"/>
          <w:szCs w:val="21"/>
        </w:rPr>
      </w:pPr>
      <w:r>
        <w:rPr>
          <w:rFonts w:ascii="Times New Roman" w:hAnsi="Times New Roman" w:cs="宋体" w:hint="eastAsia"/>
          <w:b/>
          <w:kern w:val="0"/>
          <w:szCs w:val="21"/>
        </w:rPr>
        <w:t>二、磋商文件说明</w:t>
      </w: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磋商文件构成</w:t>
      </w:r>
    </w:p>
    <w:p w:rsidR="00E2511C" w:rsidRDefault="000D6999">
      <w:pPr>
        <w:pStyle w:val="13"/>
        <w:numPr>
          <w:ilvl w:val="0"/>
          <w:numId w:val="17"/>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lastRenderedPageBreak/>
        <w:t>磋商文件由以下部分组成：</w:t>
      </w:r>
    </w:p>
    <w:p w:rsidR="00E2511C" w:rsidRDefault="000D6999">
      <w:pPr>
        <w:pStyle w:val="13"/>
        <w:numPr>
          <w:ilvl w:val="0"/>
          <w:numId w:val="18"/>
        </w:numPr>
        <w:autoSpaceDE w:val="0"/>
        <w:autoSpaceDN w:val="0"/>
        <w:spacing w:line="360" w:lineRule="auto"/>
        <w:ind w:firstLineChars="0"/>
        <w:contextualSpacing/>
        <w:rPr>
          <w:rFonts w:ascii="Times New Roman" w:hAnsi="Times New Roman" w:cs="宋体"/>
          <w:kern w:val="0"/>
          <w:szCs w:val="21"/>
        </w:rPr>
      </w:pPr>
      <w:r>
        <w:rPr>
          <w:rFonts w:ascii="Times New Roman" w:hAnsi="Times New Roman" w:cs="宋体" w:hint="eastAsia"/>
          <w:kern w:val="0"/>
          <w:szCs w:val="21"/>
        </w:rPr>
        <w:t>采购邀请（竞争性磋商公告）</w:t>
      </w:r>
    </w:p>
    <w:p w:rsidR="00E2511C" w:rsidRDefault="000D6999">
      <w:pPr>
        <w:pStyle w:val="13"/>
        <w:numPr>
          <w:ilvl w:val="0"/>
          <w:numId w:val="19"/>
        </w:numPr>
        <w:autoSpaceDE w:val="0"/>
        <w:autoSpaceDN w:val="0"/>
        <w:spacing w:line="360" w:lineRule="auto"/>
        <w:ind w:firstLineChars="0"/>
        <w:contextualSpacing/>
        <w:rPr>
          <w:rFonts w:ascii="Times New Roman" w:hAnsi="Times New Roman" w:cs="宋体"/>
          <w:kern w:val="0"/>
          <w:szCs w:val="21"/>
        </w:rPr>
      </w:pPr>
      <w:r>
        <w:rPr>
          <w:rFonts w:ascii="Times New Roman" w:hAnsi="Times New Roman" w:cs="宋体" w:hint="eastAsia"/>
          <w:kern w:val="0"/>
          <w:szCs w:val="21"/>
        </w:rPr>
        <w:t>采购需求</w:t>
      </w:r>
    </w:p>
    <w:p w:rsidR="00E2511C" w:rsidRDefault="000D6999">
      <w:pPr>
        <w:pStyle w:val="13"/>
        <w:numPr>
          <w:ilvl w:val="0"/>
          <w:numId w:val="20"/>
        </w:numPr>
        <w:autoSpaceDE w:val="0"/>
        <w:autoSpaceDN w:val="0"/>
        <w:spacing w:line="360" w:lineRule="auto"/>
        <w:ind w:firstLineChars="0"/>
        <w:contextualSpacing/>
        <w:rPr>
          <w:rFonts w:ascii="Times New Roman" w:hAnsi="Times New Roman" w:cs="宋体"/>
          <w:kern w:val="0"/>
          <w:szCs w:val="21"/>
        </w:rPr>
      </w:pPr>
      <w:r>
        <w:rPr>
          <w:rFonts w:ascii="Times New Roman" w:hAnsi="Times New Roman" w:cs="宋体" w:hint="eastAsia"/>
          <w:kern w:val="0"/>
          <w:szCs w:val="21"/>
        </w:rPr>
        <w:t>供应商（主承销商）须知前附表</w:t>
      </w:r>
    </w:p>
    <w:p w:rsidR="00E2511C" w:rsidRDefault="000D6999">
      <w:pPr>
        <w:pStyle w:val="13"/>
        <w:numPr>
          <w:ilvl w:val="0"/>
          <w:numId w:val="21"/>
        </w:numPr>
        <w:autoSpaceDE w:val="0"/>
        <w:autoSpaceDN w:val="0"/>
        <w:spacing w:line="360" w:lineRule="auto"/>
        <w:ind w:firstLineChars="0"/>
        <w:contextualSpacing/>
        <w:rPr>
          <w:rFonts w:ascii="Times New Roman" w:hAnsi="Times New Roman" w:cs="宋体"/>
          <w:kern w:val="0"/>
          <w:szCs w:val="21"/>
        </w:rPr>
      </w:pPr>
      <w:r>
        <w:rPr>
          <w:rFonts w:ascii="Times New Roman" w:hAnsi="Times New Roman" w:cs="宋体" w:hint="eastAsia"/>
          <w:kern w:val="0"/>
          <w:szCs w:val="21"/>
        </w:rPr>
        <w:t>供应商（主承销商）须知</w:t>
      </w:r>
    </w:p>
    <w:p w:rsidR="00E2511C" w:rsidRDefault="000D6999">
      <w:pPr>
        <w:pStyle w:val="13"/>
        <w:numPr>
          <w:ilvl w:val="0"/>
          <w:numId w:val="22"/>
        </w:numPr>
        <w:autoSpaceDE w:val="0"/>
        <w:autoSpaceDN w:val="0"/>
        <w:spacing w:line="360" w:lineRule="auto"/>
        <w:ind w:firstLineChars="0"/>
        <w:contextualSpacing/>
        <w:rPr>
          <w:rFonts w:ascii="Times New Roman" w:hAnsi="Times New Roman" w:cs="宋体"/>
          <w:kern w:val="0"/>
          <w:szCs w:val="21"/>
        </w:rPr>
      </w:pPr>
      <w:r>
        <w:rPr>
          <w:rFonts w:ascii="Times New Roman" w:hAnsi="Times New Roman" w:cs="宋体" w:hint="eastAsia"/>
          <w:kern w:val="0"/>
          <w:szCs w:val="21"/>
        </w:rPr>
        <w:t>政府采购政策功能</w:t>
      </w:r>
    </w:p>
    <w:p w:rsidR="00E2511C" w:rsidRDefault="000D6999">
      <w:pPr>
        <w:pStyle w:val="13"/>
        <w:numPr>
          <w:ilvl w:val="0"/>
          <w:numId w:val="23"/>
        </w:numPr>
        <w:autoSpaceDE w:val="0"/>
        <w:autoSpaceDN w:val="0"/>
        <w:spacing w:line="360" w:lineRule="auto"/>
        <w:ind w:firstLineChars="0"/>
        <w:contextualSpacing/>
        <w:rPr>
          <w:rFonts w:ascii="Times New Roman" w:hAnsi="Times New Roman" w:cs="宋体"/>
          <w:kern w:val="0"/>
          <w:szCs w:val="21"/>
        </w:rPr>
      </w:pPr>
      <w:r>
        <w:rPr>
          <w:rFonts w:ascii="Times New Roman" w:hAnsi="Times New Roman" w:cs="宋体" w:hint="eastAsia"/>
          <w:kern w:val="0"/>
          <w:szCs w:val="21"/>
        </w:rPr>
        <w:t>评审程序和评审标准</w:t>
      </w:r>
    </w:p>
    <w:p w:rsidR="00E2511C" w:rsidRDefault="000D6999">
      <w:pPr>
        <w:pStyle w:val="13"/>
        <w:numPr>
          <w:ilvl w:val="0"/>
          <w:numId w:val="24"/>
        </w:numPr>
        <w:autoSpaceDE w:val="0"/>
        <w:autoSpaceDN w:val="0"/>
        <w:spacing w:line="360" w:lineRule="auto"/>
        <w:ind w:firstLineChars="0"/>
        <w:contextualSpacing/>
        <w:rPr>
          <w:rFonts w:ascii="Times New Roman" w:hAnsi="Times New Roman" w:cs="宋体"/>
          <w:kern w:val="0"/>
          <w:szCs w:val="21"/>
        </w:rPr>
      </w:pPr>
      <w:r>
        <w:rPr>
          <w:rFonts w:ascii="Times New Roman" w:hAnsi="Times New Roman" w:cs="宋体" w:hint="eastAsia"/>
          <w:kern w:val="0"/>
          <w:szCs w:val="21"/>
        </w:rPr>
        <w:t>合同书格式及合同条款</w:t>
      </w:r>
    </w:p>
    <w:p w:rsidR="00E2511C" w:rsidRDefault="000D6999">
      <w:pPr>
        <w:pStyle w:val="13"/>
        <w:numPr>
          <w:ilvl w:val="0"/>
          <w:numId w:val="25"/>
        </w:numPr>
        <w:autoSpaceDE w:val="0"/>
        <w:autoSpaceDN w:val="0"/>
        <w:spacing w:line="360" w:lineRule="auto"/>
        <w:ind w:firstLineChars="0"/>
        <w:contextualSpacing/>
        <w:rPr>
          <w:rFonts w:ascii="Times New Roman" w:hAnsi="Times New Roman" w:cs="宋体"/>
          <w:kern w:val="0"/>
          <w:szCs w:val="21"/>
        </w:rPr>
      </w:pPr>
      <w:r>
        <w:rPr>
          <w:rFonts w:ascii="Times New Roman" w:hAnsi="Times New Roman" w:cs="宋体" w:hint="eastAsia"/>
          <w:kern w:val="0"/>
          <w:szCs w:val="21"/>
        </w:rPr>
        <w:t>响应文件有关格式</w:t>
      </w:r>
    </w:p>
    <w:p w:rsidR="00E2511C" w:rsidRDefault="000D6999">
      <w:pPr>
        <w:pStyle w:val="13"/>
        <w:numPr>
          <w:ilvl w:val="0"/>
          <w:numId w:val="26"/>
        </w:numPr>
        <w:autoSpaceDE w:val="0"/>
        <w:autoSpaceDN w:val="0"/>
        <w:spacing w:line="360" w:lineRule="auto"/>
        <w:ind w:firstLineChars="0"/>
        <w:contextualSpacing/>
        <w:rPr>
          <w:rFonts w:ascii="Times New Roman" w:hAnsi="Times New Roman" w:cs="宋体"/>
          <w:kern w:val="0"/>
          <w:szCs w:val="21"/>
        </w:rPr>
      </w:pPr>
      <w:r>
        <w:rPr>
          <w:rFonts w:ascii="Times New Roman" w:hAnsi="Times New Roman" w:cs="宋体" w:hint="eastAsia"/>
          <w:kern w:val="0"/>
          <w:szCs w:val="21"/>
        </w:rPr>
        <w:t>本项目磋商文件的澄清、答复、修改、补充内容（如有的话）</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主承销商）自行承担。</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imes New Roman" w:hAnsi="Times New Roman" w:cs="宋体" w:hint="eastAsia"/>
          <w:kern w:val="0"/>
          <w:szCs w:val="21"/>
        </w:rPr>
        <w:t>由成交</w:t>
      </w:r>
      <w:proofErr w:type="gramEnd"/>
      <w:r>
        <w:rPr>
          <w:rFonts w:ascii="Times New Roman" w:hAnsi="Times New Roman" w:cs="宋体" w:hint="eastAsia"/>
          <w:kern w:val="0"/>
          <w:szCs w:val="21"/>
        </w:rPr>
        <w:t>供应商（主承销商）负责。</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现场考察、磋商前答疑会</w:t>
      </w:r>
    </w:p>
    <w:p w:rsidR="00E2511C" w:rsidRDefault="000D6999">
      <w:pPr>
        <w:pStyle w:val="13"/>
        <w:autoSpaceDE w:val="0"/>
        <w:autoSpaceDN w:val="0"/>
        <w:spacing w:line="360" w:lineRule="auto"/>
        <w:ind w:left="964" w:firstLineChars="0" w:firstLine="0"/>
        <w:contextualSpacing/>
        <w:rPr>
          <w:rFonts w:ascii="Times New Roman" w:hAnsi="Times New Roman" w:cs="宋体"/>
          <w:kern w:val="0"/>
          <w:szCs w:val="21"/>
        </w:rPr>
      </w:pPr>
      <w:r>
        <w:rPr>
          <w:rFonts w:ascii="Times New Roman" w:hAnsi="Times New Roman" w:cs="宋体" w:hint="eastAsia"/>
          <w:kern w:val="0"/>
          <w:szCs w:val="21"/>
        </w:rPr>
        <w:t>本次招标不组织现场考察，不召开标前答疑会。</w:t>
      </w:r>
    </w:p>
    <w:p w:rsidR="00E2511C" w:rsidRDefault="00E2511C">
      <w:pPr>
        <w:autoSpaceDE w:val="0"/>
        <w:autoSpaceDN w:val="0"/>
        <w:spacing w:line="360" w:lineRule="auto"/>
        <w:ind w:left="42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磋商文件的澄清或修改</w:t>
      </w:r>
    </w:p>
    <w:p w:rsidR="00E2511C" w:rsidRDefault="000D6999">
      <w:pPr>
        <w:pStyle w:val="13"/>
        <w:numPr>
          <w:ilvl w:val="0"/>
          <w:numId w:val="27"/>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在</w:t>
      </w:r>
      <w:r>
        <w:rPr>
          <w:rFonts w:ascii="Times New Roman" w:hAnsi="Times New Roman" w:cs="仿宋_GB2312" w:hint="eastAsia"/>
          <w:color w:val="000000"/>
          <w:szCs w:val="21"/>
        </w:rPr>
        <w:t>磋商响应截止时间</w:t>
      </w:r>
      <w:r>
        <w:rPr>
          <w:rFonts w:ascii="Times New Roman" w:hAnsi="Times New Roman" w:cs="宋体" w:hint="eastAsia"/>
          <w:kern w:val="0"/>
          <w:szCs w:val="21"/>
        </w:rPr>
        <w:t>前，无论出于何种原因，采购人可主动地或在解答供应商（主承销商）提出的澄清问题时对磋商文件进行修改。</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采购人、采购代理机构可以对已发出的磋商文件进行必要的澄清或者修改。澄清或者修改的内容可能影响响应文件编制的，采购人将在响应文件提交截止之日</w:t>
      </w:r>
      <w:r>
        <w:rPr>
          <w:rFonts w:ascii="Times New Roman" w:hAnsi="Times New Roman" w:cs="宋体" w:hint="eastAsia"/>
          <w:kern w:val="0"/>
          <w:szCs w:val="21"/>
        </w:rPr>
        <w:t>5</w:t>
      </w:r>
      <w:r>
        <w:rPr>
          <w:rFonts w:ascii="Times New Roman" w:hAnsi="Times New Roman" w:cs="宋体" w:hint="eastAsia"/>
          <w:kern w:val="0"/>
          <w:szCs w:val="21"/>
        </w:rPr>
        <w:t>日前，在财政部门指定的政府采购信息发布媒体和《全国公共资源交易平台（河南省·许昌市）》发</w:t>
      </w:r>
      <w:r>
        <w:rPr>
          <w:rFonts w:ascii="Times New Roman" w:hAnsi="Times New Roman" w:cs="宋体" w:hint="eastAsia"/>
          <w:kern w:val="0"/>
          <w:szCs w:val="21"/>
        </w:rPr>
        <w:lastRenderedPageBreak/>
        <w:t>布更正公告。</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澄清或修改公告的内容为磋商文件的组成部分，并对供应商（主承销商）具有约束力。当磋商文件与澄清或修改公告就同一内容的表述不一致时，以最后发出的文件内容为准。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如果澄清或者修改发出的时间距规定的磋商响应截止时间不足</w:t>
      </w:r>
      <w:r>
        <w:rPr>
          <w:rFonts w:ascii="Times New Roman" w:hAnsi="Times New Roman" w:cs="宋体" w:hint="eastAsia"/>
          <w:kern w:val="0"/>
          <w:szCs w:val="21"/>
        </w:rPr>
        <w:t>5</w:t>
      </w:r>
      <w:r>
        <w:rPr>
          <w:rFonts w:ascii="Times New Roman" w:hAnsi="Times New Roman" w:cs="宋体" w:hint="eastAsia"/>
          <w:kern w:val="0"/>
          <w:szCs w:val="21"/>
        </w:rPr>
        <w:t>日的，采购人、采购代理机构将顺延提交响应文件的截止时间。</w:t>
      </w:r>
    </w:p>
    <w:p w:rsidR="00E2511C" w:rsidRDefault="00E2511C">
      <w:pPr>
        <w:autoSpaceDE w:val="0"/>
        <w:autoSpaceDN w:val="0"/>
        <w:spacing w:line="360" w:lineRule="auto"/>
        <w:contextualSpacing/>
        <w:rPr>
          <w:rFonts w:ascii="Times New Roman" w:hAnsi="Times New Roman" w:cs="宋体"/>
          <w:kern w:val="0"/>
          <w:szCs w:val="21"/>
        </w:rPr>
      </w:pPr>
    </w:p>
    <w:p w:rsidR="00E2511C" w:rsidRDefault="000D6999">
      <w:pPr>
        <w:tabs>
          <w:tab w:val="left" w:pos="1260"/>
        </w:tabs>
        <w:autoSpaceDE w:val="0"/>
        <w:autoSpaceDN w:val="0"/>
        <w:spacing w:line="360" w:lineRule="auto"/>
        <w:contextualSpacing/>
        <w:jc w:val="center"/>
        <w:rPr>
          <w:rFonts w:ascii="Times New Roman" w:hAnsi="Times New Roman" w:cs="宋体"/>
          <w:b/>
          <w:kern w:val="0"/>
          <w:szCs w:val="21"/>
        </w:rPr>
      </w:pPr>
      <w:r>
        <w:rPr>
          <w:rFonts w:ascii="Times New Roman" w:hAnsi="Times New Roman" w:cs="宋体" w:hint="eastAsia"/>
          <w:b/>
          <w:kern w:val="0"/>
          <w:szCs w:val="21"/>
        </w:rPr>
        <w:t>三、响应文件的编制</w:t>
      </w: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响应文件的语言及计量单位</w:t>
      </w:r>
    </w:p>
    <w:p w:rsidR="00E2511C" w:rsidRDefault="000D6999">
      <w:pPr>
        <w:pStyle w:val="13"/>
        <w:numPr>
          <w:ilvl w:val="0"/>
          <w:numId w:val="28"/>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提交的响应文件以及供应商（主承销商）与采购人、采购代理机构就有关采购事宜的所有来往书面文件均应使用中文。除签名、盖章、专用名称等特殊情形外，以中文以外的文字表述的响应文件视同未提供。</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响应文件计量单位，磋商文件已有明确规定的，</w:t>
      </w:r>
      <w:proofErr w:type="gramStart"/>
      <w:r>
        <w:rPr>
          <w:rFonts w:ascii="Times New Roman" w:hAnsi="Times New Roman" w:cs="宋体" w:hint="eastAsia"/>
          <w:kern w:val="0"/>
          <w:szCs w:val="21"/>
        </w:rPr>
        <w:t>使用磋商</w:t>
      </w:r>
      <w:proofErr w:type="gramEnd"/>
      <w:r>
        <w:rPr>
          <w:rFonts w:ascii="Times New Roman" w:hAnsi="Times New Roman" w:cs="宋体" w:hint="eastAsia"/>
          <w:kern w:val="0"/>
          <w:szCs w:val="21"/>
        </w:rPr>
        <w:t>文件规定的计量单位；磋商文件没有规定的，一律采用中华人民共和国法定计量单位。</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报价</w:t>
      </w:r>
    </w:p>
    <w:p w:rsidR="00E2511C" w:rsidRDefault="000D6999">
      <w:pPr>
        <w:pStyle w:val="13"/>
        <w:numPr>
          <w:ilvl w:val="0"/>
          <w:numId w:val="28"/>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本次磋商项目的投标均以人民币为计算单位。</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采购人不得向供应商（主承销商）索要或者接受其给予的赠品、回扣或者与采购无关的其他商品、服务。</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供应商（主承销商）应对项目要求的全部内容进行报价，少报漏报将导致其响应为非实质性响应予以拒绝。</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应当按照国家相关规定，结合自身服务水平和承受能力进行报价。响应报价应是履行合同的最终价格，除“采购需求”中另有说明外，响应报价应当是供应商（主承销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Times New Roman" w:hAnsi="Times New Roman" w:hint="eastAsia"/>
          <w:color w:val="000000"/>
          <w:szCs w:val="21"/>
        </w:rPr>
        <w:t>经通知参加磋商的供应商（主承销商），在磋商结束后还有一次最终报价的机会。</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本项目所涉及的运输、施工、安装、集成、调试、验收、备品和工具等费用均包含在响</w:t>
      </w:r>
      <w:r>
        <w:rPr>
          <w:rFonts w:ascii="Times New Roman" w:hAnsi="Times New Roman" w:cs="宋体" w:hint="eastAsia"/>
          <w:kern w:val="0"/>
          <w:szCs w:val="21"/>
        </w:rPr>
        <w:lastRenderedPageBreak/>
        <w:t>应报价中。</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报价不得高于本项目预算金额，且不低于成本价。供应商（主承销商）的响应报价高于预算金额（项目控制金额上限）的，该供应商（主承销商）的响应文件将被视为非实质性响应予以拒绝。</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最低报价不能作为中标的保证。</w:t>
      </w:r>
    </w:p>
    <w:p w:rsidR="00E2511C" w:rsidRDefault="00E2511C">
      <w:pPr>
        <w:autoSpaceDE w:val="0"/>
        <w:autoSpaceDN w:val="0"/>
        <w:spacing w:line="360" w:lineRule="auto"/>
        <w:ind w:left="42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响应文件有效期</w:t>
      </w:r>
    </w:p>
    <w:p w:rsidR="00E2511C" w:rsidRDefault="000D6999">
      <w:pPr>
        <w:pStyle w:val="13"/>
        <w:numPr>
          <w:ilvl w:val="0"/>
          <w:numId w:val="28"/>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有效期从提交响应文件的截止之日起算。本项目投标有效期详见供应商（主承销商）须知前附表。响应文件中承诺的响应有效期应当不少于“供应商（主承销商）须知前附表”载明的响应有效期。投响应有效期比磋商文件规定短的属于非实质性响应，将被认定为无效投标。</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响应有效期内供应商（主承销商）撤销响应文件的，供应商（主承销商）将承担违背投标承诺函的责任追究。</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采购人</w:t>
      </w:r>
      <w:r>
        <w:rPr>
          <w:rFonts w:ascii="Times New Roman" w:hAnsi="Times New Roman" w:cs="微软雅黑" w:hint="eastAsia"/>
        </w:rPr>
        <w:t>可根据实际情况，在原报价有效期截止之前，征询供应商（主承销商）是否同意延长响应文件的有效期，供应商（主承销商）同意延长的须</w:t>
      </w:r>
      <w:proofErr w:type="gramStart"/>
      <w:r>
        <w:rPr>
          <w:rFonts w:ascii="Times New Roman" w:hAnsi="Times New Roman" w:cs="微软雅黑" w:hint="eastAsia"/>
        </w:rPr>
        <w:t>作出</w:t>
      </w:r>
      <w:proofErr w:type="gramEnd"/>
      <w:r>
        <w:rPr>
          <w:rFonts w:ascii="Times New Roman" w:hAnsi="Times New Roman" w:cs="微软雅黑" w:hint="eastAsia"/>
        </w:rPr>
        <w:t>书面答复。在延长的报价有效期内，供应商（主承销商）将不会被要求和允许修正其报价</w:t>
      </w:r>
      <w:r>
        <w:rPr>
          <w:rFonts w:ascii="Times New Roman" w:hAnsi="Times New Roman" w:cs="宋体" w:hint="eastAsia"/>
          <w:kern w:val="0"/>
          <w:szCs w:val="21"/>
        </w:rPr>
        <w:t>。</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成交供应商（主承销商）的响应文件作为项目合同的附件，其有效期</w:t>
      </w:r>
      <w:proofErr w:type="gramStart"/>
      <w:r>
        <w:rPr>
          <w:rFonts w:ascii="Times New Roman" w:hAnsi="Times New Roman" w:cs="宋体" w:hint="eastAsia"/>
          <w:kern w:val="0"/>
          <w:szCs w:val="21"/>
        </w:rPr>
        <w:t>至成交</w:t>
      </w:r>
      <w:proofErr w:type="gramEnd"/>
      <w:r>
        <w:rPr>
          <w:rFonts w:ascii="Times New Roman" w:hAnsi="Times New Roman" w:cs="宋体" w:hint="eastAsia"/>
          <w:kern w:val="0"/>
          <w:szCs w:val="21"/>
        </w:rPr>
        <w:t>供应商（主承销商）全部合同义务履行完毕为止。</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响应文件构成</w:t>
      </w:r>
    </w:p>
    <w:p w:rsidR="00E2511C" w:rsidRDefault="000D6999">
      <w:pPr>
        <w:pStyle w:val="13"/>
        <w:numPr>
          <w:ilvl w:val="0"/>
          <w:numId w:val="28"/>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响应文件的构成应符合法律法规及磋商文件的要求。</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供应商（主承销商）应当按照磋商文件的要求编制响应文件。响应文件应当对磋商文件提出的要求和条件</w:t>
      </w:r>
      <w:proofErr w:type="gramStart"/>
      <w:r>
        <w:rPr>
          <w:rFonts w:ascii="Times New Roman" w:hAnsi="Times New Roman" w:cs="宋体" w:hint="eastAsia"/>
          <w:kern w:val="0"/>
          <w:szCs w:val="21"/>
        </w:rPr>
        <w:t>作出</w:t>
      </w:r>
      <w:proofErr w:type="gramEnd"/>
      <w:r>
        <w:rPr>
          <w:rFonts w:ascii="Times New Roman" w:hAnsi="Times New Roman" w:cs="宋体" w:hint="eastAsia"/>
          <w:kern w:val="0"/>
          <w:szCs w:val="21"/>
        </w:rPr>
        <w:t>明确响应。</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响应文件由资格证明材料、符合性证明材料、其它材料等组成。</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根据磋商文件的规定和采购项目的实际情况，拟在成交后将成交项目的非主体、非关键性工作分包的，应当在响应文件中载明分包承担主体，分包承担主体应当具备相应资质条件且不得再次分包。</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lastRenderedPageBreak/>
        <w:t>供应商登录许昌公共资源交易系统下载“许昌投标文件制作系统</w:t>
      </w:r>
      <w:r>
        <w:rPr>
          <w:rFonts w:ascii="Times New Roman" w:hAnsi="Times New Roman" w:cs="宋体" w:hint="eastAsia"/>
          <w:kern w:val="0"/>
          <w:szCs w:val="21"/>
        </w:rPr>
        <w:t xml:space="preserve">SEARUN </w:t>
      </w:r>
      <w:r>
        <w:rPr>
          <w:rFonts w:ascii="Times New Roman" w:hAnsi="Times New Roman" w:cs="宋体" w:hint="eastAsia"/>
          <w:kern w:val="0"/>
          <w:szCs w:val="21"/>
        </w:rPr>
        <w:t>最新版本”，按磋商文件要求根据所投标</w:t>
      </w:r>
      <w:proofErr w:type="gramStart"/>
      <w:r>
        <w:rPr>
          <w:rFonts w:ascii="Times New Roman" w:hAnsi="Times New Roman" w:cs="宋体" w:hint="eastAsia"/>
          <w:kern w:val="0"/>
          <w:szCs w:val="21"/>
        </w:rPr>
        <w:t>段制作</w:t>
      </w:r>
      <w:proofErr w:type="gramEnd"/>
      <w:r>
        <w:rPr>
          <w:rFonts w:ascii="Times New Roman" w:hAnsi="Times New Roman" w:cs="宋体" w:hint="eastAsia"/>
          <w:kern w:val="0"/>
          <w:szCs w:val="21"/>
        </w:rPr>
        <w:t>电子响应文件。</w:t>
      </w:r>
      <w:r>
        <w:rPr>
          <w:rFonts w:ascii="Times New Roman" w:hAnsi="Times New Roman" w:cs="宋体" w:hint="eastAsia"/>
          <w:kern w:val="0"/>
          <w:szCs w:val="21"/>
        </w:rPr>
        <w:t xml:space="preserve"> </w:t>
      </w:r>
      <w:r>
        <w:rPr>
          <w:rFonts w:ascii="Times New Roman" w:hAnsi="Times New Roman" w:cs="宋体" w:hint="eastAsia"/>
          <w:kern w:val="0"/>
          <w:szCs w:val="21"/>
        </w:rPr>
        <w:t>一个标段对应生成一个文件夹（</w:t>
      </w:r>
      <w:r>
        <w:rPr>
          <w:rFonts w:ascii="Times New Roman" w:hAnsi="Times New Roman" w:cs="宋体" w:hint="eastAsia"/>
          <w:kern w:val="0"/>
          <w:szCs w:val="21"/>
        </w:rPr>
        <w:t>xxxx</w:t>
      </w:r>
      <w:r>
        <w:rPr>
          <w:rFonts w:ascii="Times New Roman" w:hAnsi="Times New Roman" w:cs="宋体" w:hint="eastAsia"/>
          <w:kern w:val="0"/>
          <w:szCs w:val="21"/>
        </w:rPr>
        <w:t>项目</w:t>
      </w:r>
      <w:r>
        <w:rPr>
          <w:rFonts w:ascii="Times New Roman" w:hAnsi="Times New Roman" w:cs="宋体" w:hint="eastAsia"/>
          <w:kern w:val="0"/>
          <w:szCs w:val="21"/>
        </w:rPr>
        <w:t>xx</w:t>
      </w:r>
      <w:r>
        <w:rPr>
          <w:rFonts w:ascii="Times New Roman" w:hAnsi="Times New Roman" w:cs="宋体" w:hint="eastAsia"/>
          <w:kern w:val="0"/>
          <w:szCs w:val="21"/>
        </w:rPr>
        <w:t>标段）</w:t>
      </w:r>
      <w:r>
        <w:rPr>
          <w:rFonts w:ascii="Times New Roman" w:hAnsi="Times New Roman" w:cs="宋体" w:hint="eastAsia"/>
          <w:kern w:val="0"/>
          <w:szCs w:val="21"/>
        </w:rPr>
        <w:t>,</w:t>
      </w:r>
      <w:r>
        <w:rPr>
          <w:rFonts w:ascii="Times New Roman" w:hAnsi="Times New Roman" w:cs="宋体" w:hint="eastAsia"/>
          <w:kern w:val="0"/>
          <w:szCs w:val="21"/>
        </w:rPr>
        <w:t>后缀名为“</w:t>
      </w:r>
      <w:r>
        <w:rPr>
          <w:rFonts w:ascii="Times New Roman" w:hAnsi="Times New Roman" w:cs="宋体"/>
          <w:kern w:val="0"/>
          <w:szCs w:val="21"/>
        </w:rPr>
        <w:t>.file</w:t>
      </w:r>
      <w:r>
        <w:rPr>
          <w:rFonts w:ascii="Times New Roman" w:hAnsi="Times New Roman" w:cs="宋体" w:hint="eastAsia"/>
          <w:kern w:val="0"/>
          <w:szCs w:val="21"/>
        </w:rPr>
        <w:t>”的文件用于电子投标使用。</w:t>
      </w:r>
    </w:p>
    <w:p w:rsidR="00E2511C" w:rsidRDefault="000D6999">
      <w:pPr>
        <w:autoSpaceDE w:val="0"/>
        <w:autoSpaceDN w:val="0"/>
        <w:spacing w:line="360" w:lineRule="auto"/>
        <w:ind w:leftChars="50" w:left="105" w:firstLineChars="400" w:firstLine="840"/>
        <w:contextualSpacing/>
        <w:rPr>
          <w:rFonts w:ascii="Times New Roman" w:hAnsi="Times New Roman" w:cs="宋体"/>
          <w:kern w:val="0"/>
          <w:szCs w:val="21"/>
        </w:rPr>
      </w:pPr>
      <w:r>
        <w:rPr>
          <w:rFonts w:ascii="Times New Roman" w:hAnsi="Times New Roman" w:cs="宋体" w:hint="eastAsia"/>
          <w:kern w:val="0"/>
          <w:szCs w:val="21"/>
        </w:rPr>
        <w:t>电子投标文件制作技术咨询：</w:t>
      </w:r>
      <w:r>
        <w:rPr>
          <w:rFonts w:ascii="Times New Roman" w:hAnsi="Times New Roman" w:cs="宋体" w:hint="eastAsia"/>
          <w:b/>
          <w:kern w:val="0"/>
          <w:szCs w:val="21"/>
        </w:rPr>
        <w:t>0374-2961598</w:t>
      </w:r>
      <w:r>
        <w:rPr>
          <w:rFonts w:ascii="Times New Roman" w:hAnsi="Times New Roman" w:cs="宋体" w:hint="eastAsia"/>
          <w:kern w:val="0"/>
          <w:szCs w:val="21"/>
        </w:rPr>
        <w:t>。</w:t>
      </w:r>
    </w:p>
    <w:p w:rsidR="00E2511C" w:rsidRDefault="00E2511C">
      <w:pPr>
        <w:autoSpaceDE w:val="0"/>
        <w:autoSpaceDN w:val="0"/>
        <w:spacing w:line="360" w:lineRule="auto"/>
        <w:ind w:left="964"/>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响应文件格式</w:t>
      </w:r>
    </w:p>
    <w:p w:rsidR="00E2511C" w:rsidRDefault="000D6999">
      <w:pPr>
        <w:pStyle w:val="13"/>
        <w:numPr>
          <w:ilvl w:val="0"/>
          <w:numId w:val="28"/>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响应文件应</w:t>
      </w:r>
      <w:proofErr w:type="gramStart"/>
      <w:r>
        <w:rPr>
          <w:rFonts w:ascii="Times New Roman" w:hAnsi="Times New Roman" w:cs="宋体" w:hint="eastAsia"/>
          <w:kern w:val="0"/>
          <w:szCs w:val="21"/>
        </w:rPr>
        <w:t>参照磋商</w:t>
      </w:r>
      <w:proofErr w:type="gramEnd"/>
      <w:r>
        <w:rPr>
          <w:rFonts w:ascii="Times New Roman" w:hAnsi="Times New Roman" w:cs="宋体" w:hint="eastAsia"/>
          <w:kern w:val="0"/>
          <w:szCs w:val="21"/>
        </w:rPr>
        <w:t>文件第八部分（响应文件有关格式）的内容要求、编排顺序和格式要求，供应商（主承销商）应按照以上要求将响应文件以</w:t>
      </w:r>
      <w:r>
        <w:rPr>
          <w:rFonts w:ascii="Times New Roman" w:hAnsi="Times New Roman" w:cs="宋体" w:hint="eastAsia"/>
          <w:kern w:val="0"/>
          <w:szCs w:val="21"/>
        </w:rPr>
        <w:t>A4</w:t>
      </w:r>
      <w:r>
        <w:rPr>
          <w:rFonts w:ascii="Times New Roman" w:hAnsi="Times New Roman" w:cs="宋体" w:hint="eastAsia"/>
          <w:kern w:val="0"/>
          <w:szCs w:val="21"/>
        </w:rPr>
        <w:t>幅面编上唯一的连贯页码，并在响应文件封面上注明：所投项目名称、项目编号、供应商（主承销商）名称、日期等字样。</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供应商（主承销商）应按磋商文件提供的格式编写响应文件。磋商文件未提供标准格式的供应商（主承销商）可自行拟定。</w:t>
      </w:r>
    </w:p>
    <w:p w:rsidR="00E2511C" w:rsidRDefault="00E2511C">
      <w:pPr>
        <w:autoSpaceDE w:val="0"/>
        <w:autoSpaceDN w:val="0"/>
        <w:spacing w:line="360" w:lineRule="auto"/>
        <w:ind w:left="42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磋商保证金</w:t>
      </w:r>
    </w:p>
    <w:p w:rsidR="00E2511C" w:rsidRDefault="000D6999">
      <w:pPr>
        <w:autoSpaceDE w:val="0"/>
        <w:autoSpaceDN w:val="0"/>
        <w:spacing w:line="360" w:lineRule="auto"/>
        <w:ind w:firstLineChars="200" w:firstLine="422"/>
        <w:contextualSpacing/>
        <w:rPr>
          <w:rFonts w:asciiTheme="minorEastAsia" w:hAnsiTheme="minorEastAsia" w:cs="宋体"/>
          <w:b/>
          <w:kern w:val="0"/>
          <w:szCs w:val="21"/>
        </w:rPr>
      </w:pPr>
      <w:r>
        <w:rPr>
          <w:rFonts w:asciiTheme="minorEastAsia" w:hAnsiTheme="minorEastAsia" w:cs="宋体" w:hint="eastAsia"/>
          <w:b/>
          <w:kern w:val="0"/>
          <w:szCs w:val="21"/>
        </w:rPr>
        <w:t>17.1投标保证金的缴纳</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17.1.1自文件发布之日起，投标人需进行基本户备案，已备案的基本户开户银行、账户发生变化的，须在投标保证金缴纳前办理变更手续。</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基本户备案流程： </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投标人登录注册网址：http://221.14.6.70:8088/ggzy/，进行系统用户注册，在注册流程中“银行账户”环节，增加“账户类别-基本账户”，填写投标人基本账户信息，扫描上</w:t>
      </w:r>
      <w:proofErr w:type="gramStart"/>
      <w:r>
        <w:rPr>
          <w:rFonts w:asciiTheme="minorEastAsia" w:eastAsiaTheme="minorEastAsia" w:hAnsiTheme="minorEastAsia" w:cs="宋体" w:hint="eastAsia"/>
          <w:kern w:val="0"/>
          <w:szCs w:val="21"/>
        </w:rPr>
        <w:t>传基本</w:t>
      </w:r>
      <w:proofErr w:type="gramEnd"/>
      <w:r>
        <w:rPr>
          <w:rFonts w:asciiTheme="minorEastAsia" w:eastAsiaTheme="minorEastAsia" w:hAnsiTheme="minorEastAsia" w:cs="宋体" w:hint="eastAsia"/>
          <w:kern w:val="0"/>
          <w:szCs w:val="21"/>
        </w:rPr>
        <w:t>户开户许可证（两者信息必须相符），保存备案信息，提交并绑定CA后可缴纳、绑定投标保证金。</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特殊情况处理：</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17.1.2因投标人的原因无法及时退还投标（竞买）保证金、滞留三年以上的，投标（竞买）保证金上缴同级国库。自招标文件发布之日起，投标人需进行基本户备案,已备案的基本户开户银</w:t>
      </w:r>
      <w:r>
        <w:rPr>
          <w:rFonts w:asciiTheme="minorEastAsia" w:eastAsiaTheme="minorEastAsia" w:hAnsiTheme="minorEastAsia" w:cs="宋体" w:hint="eastAsia"/>
          <w:kern w:val="0"/>
          <w:szCs w:val="21"/>
        </w:rPr>
        <w:lastRenderedPageBreak/>
        <w:t>行、账户发生变化的，须重新办理备案手续。备案后方可提交投标（竞买）保证金。</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投标保证金缴纳：按《投标人须知前附表》规定。</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投标保证金的提交方式：</w:t>
      </w:r>
      <w:r>
        <w:rPr>
          <w:rFonts w:asciiTheme="minorEastAsia" w:eastAsiaTheme="minorEastAsia" w:hAnsiTheme="minorEastAsia" w:cs="宋体"/>
          <w:kern w:val="0"/>
          <w:szCs w:val="21"/>
        </w:rPr>
        <w:t xml:space="preserve"> </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投标保证金的提交方式：银行转账、银行电汇，不接受以现金方式缴纳的投标保证金。凡以现金方式缴纳投标保证金而影响其投标结果的，由投标人自行负责。</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17.1.3使用银行</w:t>
      </w:r>
      <w:proofErr w:type="gramStart"/>
      <w:r>
        <w:rPr>
          <w:rFonts w:asciiTheme="minorEastAsia" w:eastAsiaTheme="minorEastAsia" w:hAnsiTheme="minorEastAsia" w:cs="宋体" w:hint="eastAsia"/>
          <w:kern w:val="0"/>
          <w:szCs w:val="21"/>
        </w:rPr>
        <w:t>转帐</w:t>
      </w:r>
      <w:proofErr w:type="gramEnd"/>
      <w:r>
        <w:rPr>
          <w:rFonts w:asciiTheme="minorEastAsia" w:eastAsiaTheme="minorEastAsia" w:hAnsiTheme="minorEastAsia" w:cs="宋体" w:hint="eastAsia"/>
          <w:kern w:val="0"/>
          <w:szCs w:val="21"/>
        </w:rPr>
        <w:t>、银行电汇方式的，于截止时间前通过投标人账户将款项一次足额递交、成功绑定，以收款人到账时间为准，在途资金无效。同时投标人应承担节假日银行系统不能支付的风险。</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17.1.4投标保证金提交方式：</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投标人网上下载招标文件后，登录</w:t>
      </w:r>
      <w:hyperlink r:id="rId22" w:history="1">
        <w:r>
          <w:rPr>
            <w:rFonts w:asciiTheme="minorEastAsia" w:eastAsiaTheme="minorEastAsia" w:hAnsiTheme="minorEastAsia" w:cs="宋体" w:hint="eastAsia"/>
            <w:kern w:val="0"/>
            <w:szCs w:val="21"/>
          </w:rPr>
          <w:t>http://221.14.6.70:8088/ggzy</w:t>
        </w:r>
      </w:hyperlink>
      <w:r>
        <w:rPr>
          <w:rFonts w:asciiTheme="minorEastAsia" w:eastAsia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成功缴纳后再次登录前述系统，依次点击“会员向导”→“参与投标”→“保证金绑定”→“绑定”进行投标保证金绑定。</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17.1.5投标人成功绑定投标保证金，将缴纳凭证“许昌公共资源交易中心保证金缴纳回执”附于投标文件中；未绑定标段的投标保证金，视为未按规定交纳。 </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每个投标人每个项目每个标段只有唯一缴纳账号，切勿重复缴纳或错误缴纳。</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未按上述规定操作引起的无效投标，由投标人自行负责。</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汇款凭证无须备注项目编号和项目名称。</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出现以下情形造成的投标保证金无效，由投标人自行负责。</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(1)投标保证金未从投标人的账户转出；</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(2)投标保证金未按照招标文件划分的标段转账。</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《保证金缴纳绑定操作指南》获取方法：</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登录许昌公共资源交易系统-组件下载-《保证金缴纳绑定操作指南》</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投标人未按规定提交投标保证金的，由评标委员会否决其投标。</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17.1.6投标保证金的退还：</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（1）中标候选人公示期满后没有质疑或投诉的，退还非中标候选人投标保证金及银行同期存</w:t>
      </w:r>
      <w:r>
        <w:rPr>
          <w:rFonts w:asciiTheme="minorEastAsia" w:eastAsiaTheme="minorEastAsia" w:hAnsiTheme="minorEastAsia" w:cs="宋体" w:hint="eastAsia"/>
          <w:kern w:val="0"/>
          <w:szCs w:val="21"/>
        </w:rPr>
        <w:lastRenderedPageBreak/>
        <w:t>款利息；在书面合同签订后5日内向中标人和其他中标候选人退还投标保证金及银行同期存款利息。</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（2）法定期限内未签订书面合同的，按照有关规定向中标人和其他中标候选人退还投标保证金及银行同期活期存款利息。</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roofErr w:type="gramStart"/>
      <w:r>
        <w:rPr>
          <w:rFonts w:asciiTheme="minorEastAsia" w:eastAsiaTheme="minorEastAsia" w:hAnsiTheme="minorEastAsia" w:cs="宋体" w:hint="eastAsia"/>
          <w:kern w:val="0"/>
          <w:szCs w:val="21"/>
        </w:rPr>
        <w:t>项目废标或</w:t>
      </w:r>
      <w:proofErr w:type="gramEnd"/>
      <w:r>
        <w:rPr>
          <w:rFonts w:asciiTheme="minorEastAsia" w:eastAsiaTheme="minorEastAsia" w:hAnsiTheme="minorEastAsia" w:cs="宋体" w:hint="eastAsia"/>
          <w:kern w:val="0"/>
          <w:szCs w:val="21"/>
        </w:rPr>
        <w:t>招标人终止招标的，在此后5个工作日内退还投标保证金及银行同期活期存利息。</w:t>
      </w:r>
      <w:r>
        <w:rPr>
          <w:rFonts w:asciiTheme="minorEastAsia" w:eastAsiaTheme="minorEastAsia" w:hAnsiTheme="minorEastAsia" w:cs="宋体" w:hint="eastAsia"/>
          <w:kern w:val="0"/>
          <w:szCs w:val="21"/>
        </w:rPr>
        <w:br/>
        <w:t xml:space="preserve">    （4）投标活动中出现质疑、投诉的，中标候选人、质疑人和被质疑人、投诉人和被投诉人的投标保证金暂停退还。</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（5）相关投标人有违法违规行为的项目，其投标保证金暂不退还，</w:t>
      </w:r>
      <w:proofErr w:type="gramStart"/>
      <w:r>
        <w:rPr>
          <w:rFonts w:asciiTheme="minorEastAsia" w:eastAsiaTheme="minorEastAsia" w:hAnsiTheme="minorEastAsia" w:cs="宋体" w:hint="eastAsia"/>
          <w:kern w:val="0"/>
          <w:szCs w:val="21"/>
        </w:rPr>
        <w:t>待行政</w:t>
      </w:r>
      <w:proofErr w:type="gramEnd"/>
      <w:r>
        <w:rPr>
          <w:rFonts w:asciiTheme="minorEastAsia" w:eastAsiaTheme="minorEastAsia" w:hAnsiTheme="minorEastAsia" w:cs="宋体" w:hint="eastAsia"/>
          <w:kern w:val="0"/>
          <w:szCs w:val="21"/>
        </w:rPr>
        <w:t>监督部门对相关情况处置后，按照有关规定办理。</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（6）因投标人的原因无法及时退还投标（竞买）保证金、滞留三年以上的，投标（竞买）保证金上缴同级国库。</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（7）退还投标保证金，除另有规定外，一般以转账方式一次性退还至投标保证金的原提交账户。</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投标人有下列情形之一的，不予退还投标保证金：</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（1）在招标文件要求提交投标文件的截止时间后至投标文件有效期满前撤回投标的； </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（2）中标通知书发出后，中标人无故放弃中标项目或无正当理由在规定时间内不与招标人签订合同或未按招标文件规定提交履约担保的； </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（3）将中标项目转让给他人，或者在投标文件中未说明，且未经招标人同意，将中标项目分包给他人的； </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（4）投标人在招投标活动中弄虚作假、</w:t>
      </w:r>
      <w:proofErr w:type="gramStart"/>
      <w:r>
        <w:rPr>
          <w:rFonts w:asciiTheme="minorEastAsia" w:eastAsiaTheme="minorEastAsia" w:hAnsiTheme="minorEastAsia" w:cs="宋体" w:hint="eastAsia"/>
          <w:kern w:val="0"/>
          <w:szCs w:val="21"/>
        </w:rPr>
        <w:t>围标串标</w:t>
      </w:r>
      <w:proofErr w:type="gramEnd"/>
      <w:r>
        <w:rPr>
          <w:rFonts w:asciiTheme="minorEastAsia" w:eastAsiaTheme="minorEastAsia" w:hAnsiTheme="minorEastAsia" w:cs="宋体" w:hint="eastAsia"/>
          <w:kern w:val="0"/>
          <w:szCs w:val="21"/>
        </w:rPr>
        <w:t>、骗取中标等，</w:t>
      </w:r>
      <w:proofErr w:type="gramStart"/>
      <w:r>
        <w:rPr>
          <w:rFonts w:asciiTheme="minorEastAsia" w:eastAsiaTheme="minorEastAsia" w:hAnsiTheme="minorEastAsia" w:cs="宋体" w:hint="eastAsia"/>
          <w:kern w:val="0"/>
          <w:szCs w:val="21"/>
        </w:rPr>
        <w:t>并经招投标</w:t>
      </w:r>
      <w:proofErr w:type="gramEnd"/>
      <w:r>
        <w:rPr>
          <w:rFonts w:asciiTheme="minorEastAsia" w:eastAsiaTheme="minorEastAsia" w:hAnsiTheme="minorEastAsia" w:cs="宋体" w:hint="eastAsia"/>
          <w:kern w:val="0"/>
          <w:szCs w:val="21"/>
        </w:rPr>
        <w:t xml:space="preserve">行政监督部门调查核实的； </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（5）拒绝履行合同义务的；</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E2511C" w:rsidRDefault="000D6999">
      <w:pPr>
        <w:pStyle w:val="ListParagraph1"/>
        <w:autoSpaceDE w:val="0"/>
        <w:autoSpaceDN w:val="0"/>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（7）相关法律、法规规定不予退还的其它情形。 </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响应文件的数量和签署盖章</w:t>
      </w:r>
    </w:p>
    <w:p w:rsidR="00E2511C" w:rsidRDefault="000D6999">
      <w:pPr>
        <w:autoSpaceDE w:val="0"/>
        <w:autoSpaceDN w:val="0"/>
        <w:spacing w:line="360" w:lineRule="auto"/>
        <w:contextualSpacing/>
        <w:rPr>
          <w:rFonts w:ascii="Times New Roman" w:hAnsi="Times New Roman" w:cs="宋体"/>
          <w:kern w:val="0"/>
          <w:szCs w:val="21"/>
        </w:rPr>
      </w:pPr>
      <w:r>
        <w:rPr>
          <w:rFonts w:ascii="Times New Roman" w:hAnsi="Times New Roman" w:cs="宋体" w:hint="eastAsia"/>
          <w:kern w:val="0"/>
          <w:szCs w:val="21"/>
        </w:rPr>
        <w:t xml:space="preserve">18.1     </w:t>
      </w:r>
      <w:r>
        <w:rPr>
          <w:rFonts w:ascii="Times New Roman" w:hAnsi="Times New Roman" w:cs="宋体" w:hint="eastAsia"/>
          <w:kern w:val="0"/>
          <w:szCs w:val="21"/>
        </w:rPr>
        <w:t>供应商（主承销商）应提交响应文件份数见“供应商（主承销商）须知前附表”。</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在磋商文件中已明示需盖章及签名之处，电子响应文件应按磋商文件要求加盖供应商（主承销商）电子印章和法人电子印章或授权代表电子印章。</w:t>
      </w:r>
    </w:p>
    <w:p w:rsidR="00E2511C" w:rsidRDefault="00E2511C">
      <w:pPr>
        <w:tabs>
          <w:tab w:val="left" w:pos="1260"/>
        </w:tabs>
        <w:autoSpaceDE w:val="0"/>
        <w:autoSpaceDN w:val="0"/>
        <w:spacing w:line="360" w:lineRule="auto"/>
        <w:contextualSpacing/>
        <w:rPr>
          <w:rFonts w:ascii="Times New Roman" w:hAnsi="Times New Roman" w:cs="仿宋_GB2312"/>
          <w:szCs w:val="21"/>
          <w:lang w:val="zh-CN"/>
        </w:rPr>
      </w:pPr>
    </w:p>
    <w:p w:rsidR="00E2511C" w:rsidRDefault="000D6999">
      <w:pPr>
        <w:tabs>
          <w:tab w:val="left" w:pos="1260"/>
        </w:tabs>
        <w:autoSpaceDE w:val="0"/>
        <w:autoSpaceDN w:val="0"/>
        <w:spacing w:line="360" w:lineRule="auto"/>
        <w:contextualSpacing/>
        <w:jc w:val="center"/>
        <w:rPr>
          <w:rFonts w:ascii="Times New Roman" w:hAnsi="Times New Roman" w:cs="宋体"/>
          <w:b/>
          <w:kern w:val="0"/>
          <w:szCs w:val="21"/>
        </w:rPr>
      </w:pPr>
      <w:r>
        <w:rPr>
          <w:rFonts w:ascii="Times New Roman" w:hAnsi="Times New Roman" w:cs="宋体" w:hint="eastAsia"/>
          <w:b/>
          <w:kern w:val="0"/>
          <w:szCs w:val="21"/>
        </w:rPr>
        <w:t>四、响应文件的提交</w:t>
      </w: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响应截止时间</w:t>
      </w:r>
    </w:p>
    <w:p w:rsidR="00E2511C" w:rsidRDefault="000D6999">
      <w:pPr>
        <w:autoSpaceDE w:val="0"/>
        <w:autoSpaceDN w:val="0"/>
        <w:spacing w:line="360" w:lineRule="auto"/>
        <w:ind w:left="1050" w:hangingChars="500" w:hanging="1050"/>
        <w:contextualSpacing/>
        <w:rPr>
          <w:rFonts w:ascii="Times New Roman" w:hAnsi="Times New Roman" w:cs="宋体"/>
          <w:kern w:val="0"/>
          <w:szCs w:val="21"/>
        </w:rPr>
      </w:pPr>
      <w:r>
        <w:rPr>
          <w:rFonts w:ascii="Times New Roman" w:hAnsi="Times New Roman" w:cs="宋体" w:hint="eastAsia"/>
          <w:kern w:val="0"/>
          <w:szCs w:val="21"/>
        </w:rPr>
        <w:t xml:space="preserve">19.1     </w:t>
      </w:r>
      <w:r>
        <w:rPr>
          <w:rFonts w:ascii="Times New Roman" w:hAnsi="Times New Roman" w:cs="宋体" w:hint="eastAsia"/>
          <w:kern w:val="0"/>
          <w:szCs w:val="21"/>
        </w:rPr>
        <w:t>供应商（主承销商）必须在“采购邀请”和“供应商（主承销商）须知前附表”中规定的响应截止时间前，将</w:t>
      </w:r>
      <w:r>
        <w:rPr>
          <w:rFonts w:ascii="Times New Roman" w:hAnsi="Times New Roman" w:cs="仿宋_GB2312" w:hint="eastAsia"/>
          <w:color w:val="000000"/>
          <w:szCs w:val="21"/>
        </w:rPr>
        <w:t>加密电子响应文件</w:t>
      </w:r>
      <w:r>
        <w:rPr>
          <w:rFonts w:ascii="Times New Roman" w:hAnsi="Times New Roman" w:cs="宋体" w:hint="eastAsia"/>
          <w:color w:val="000000"/>
          <w:szCs w:val="21"/>
        </w:rPr>
        <w:t>（</w:t>
      </w:r>
      <w:r>
        <w:rPr>
          <w:rFonts w:ascii="Times New Roman" w:hAnsi="Times New Roman"/>
          <w:color w:val="000000"/>
          <w:szCs w:val="21"/>
        </w:rPr>
        <w:t>.file</w:t>
      </w:r>
      <w:r>
        <w:rPr>
          <w:rFonts w:ascii="Times New Roman" w:hAnsi="Times New Roman" w:cs="宋体" w:hint="eastAsia"/>
          <w:color w:val="000000"/>
          <w:szCs w:val="21"/>
        </w:rPr>
        <w:t>格式）</w:t>
      </w:r>
      <w:r>
        <w:rPr>
          <w:rFonts w:ascii="Times New Roman" w:hAnsi="Times New Roman" w:cs="仿宋_GB2312" w:hint="eastAsia"/>
          <w:color w:val="000000"/>
          <w:szCs w:val="21"/>
        </w:rPr>
        <w:t>通过《全国公共资源交易平台</w:t>
      </w:r>
      <w:r>
        <w:rPr>
          <w:rFonts w:ascii="Times New Roman" w:hAnsi="Times New Roman" w:cs="仿宋_GB2312" w:hint="eastAsia"/>
          <w:color w:val="000000"/>
          <w:szCs w:val="21"/>
        </w:rPr>
        <w:t>(</w:t>
      </w:r>
      <w:r>
        <w:rPr>
          <w:rFonts w:ascii="Times New Roman" w:hAnsi="Times New Roman" w:cs="仿宋_GB2312" w:hint="eastAsia"/>
          <w:color w:val="000000"/>
          <w:szCs w:val="21"/>
        </w:rPr>
        <w:t>河南省</w:t>
      </w:r>
      <w:r>
        <w:rPr>
          <w:rFonts w:ascii="Times New Roman" w:eastAsia="MS Mincho" w:hAnsi="Times New Roman" w:cs="MS Mincho" w:hint="eastAsia"/>
          <w:color w:val="000000"/>
          <w:szCs w:val="21"/>
        </w:rPr>
        <w:t>▪</w:t>
      </w:r>
      <w:r>
        <w:rPr>
          <w:rFonts w:ascii="Times New Roman" w:hAnsi="Times New Roman" w:cs="宋体" w:hint="eastAsia"/>
          <w:color w:val="000000"/>
          <w:szCs w:val="21"/>
        </w:rPr>
        <w:t>许昌市</w:t>
      </w:r>
      <w:r>
        <w:rPr>
          <w:rFonts w:ascii="Times New Roman" w:hAnsi="Times New Roman" w:cs="仿宋_GB2312" w:hint="eastAsia"/>
          <w:color w:val="000000"/>
          <w:szCs w:val="21"/>
        </w:rPr>
        <w:t>)</w:t>
      </w:r>
      <w:r>
        <w:rPr>
          <w:rFonts w:ascii="Times New Roman" w:hAnsi="Times New Roman" w:cs="仿宋_GB2312" w:hint="eastAsia"/>
          <w:color w:val="000000"/>
          <w:szCs w:val="21"/>
        </w:rPr>
        <w:t>》公共资源交易系统成功上传。</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供应商（主承销商）可以按本须知第</w:t>
      </w:r>
      <w:r>
        <w:rPr>
          <w:rFonts w:ascii="Times New Roman" w:hAnsi="Times New Roman" w:cs="宋体" w:hint="eastAsia"/>
          <w:kern w:val="0"/>
          <w:szCs w:val="21"/>
        </w:rPr>
        <w:t>14</w:t>
      </w:r>
      <w:r>
        <w:rPr>
          <w:rFonts w:ascii="Times New Roman" w:hAnsi="Times New Roman" w:cs="宋体" w:hint="eastAsia"/>
          <w:kern w:val="0"/>
          <w:szCs w:val="21"/>
        </w:rPr>
        <w:t>条规定，通过修改磋商文件自行决定酌情延长投标截止期。在此情况下，采购人和供应商（主承销商）受投标截止期制约的所有权利和义务均应延长至新的截止日期和时间。供应商（主承销商）按采购人修改通知规定的时间提交响应文件。</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迟交的响应文件</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响应截止时间之后上传的响应文件，采购人将拒绝接收。</w:t>
      </w:r>
    </w:p>
    <w:p w:rsidR="00E2511C" w:rsidRDefault="00E2511C">
      <w:pPr>
        <w:autoSpaceDE w:val="0"/>
        <w:autoSpaceDN w:val="0"/>
        <w:spacing w:line="360" w:lineRule="auto"/>
        <w:ind w:left="964"/>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响应文件的修改和撤回</w:t>
      </w:r>
    </w:p>
    <w:p w:rsidR="00E2511C" w:rsidRDefault="000D6999">
      <w:pPr>
        <w:pStyle w:val="13"/>
        <w:numPr>
          <w:ilvl w:val="0"/>
          <w:numId w:val="29"/>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供应商（主承销商）在响应截止时间前，对响应文件进行补充、修改或者撤回的，须书面通知采购人。</w:t>
      </w:r>
    </w:p>
    <w:p w:rsidR="00E2511C" w:rsidRDefault="000D6999">
      <w:pPr>
        <w:autoSpaceDE w:val="0"/>
        <w:autoSpaceDN w:val="0"/>
        <w:spacing w:line="360" w:lineRule="auto"/>
        <w:ind w:left="964" w:firstLine="29"/>
        <w:contextualSpacing/>
        <w:rPr>
          <w:rFonts w:ascii="Times New Roman" w:hAnsi="Times New Roman" w:cs="宋体"/>
          <w:kern w:val="0"/>
          <w:szCs w:val="21"/>
        </w:rPr>
      </w:pPr>
      <w:r>
        <w:rPr>
          <w:rFonts w:ascii="Times New Roman" w:hAnsi="Times New Roman" w:cs="宋体" w:hint="eastAsia"/>
          <w:kern w:val="0"/>
          <w:szCs w:val="21"/>
        </w:rPr>
        <w:t>供应商（主承销商）应当在响应截止时间前完成电子响应文件的提交，可以补充、修改或撤回。响应截止时间前未完成电子响应文件提交的，视为撤回响应文件。</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供应商（主承销商）补充、修改的内容并作为响应文件的组成部分。补充或修改应当按响应文件要求签署、盖章、提交，并应注明“修改</w:t>
      </w:r>
      <w:r>
        <w:rPr>
          <w:rFonts w:ascii="Times New Roman" w:hAnsi="Times New Roman" w:cs="宋体"/>
          <w:kern w:val="0"/>
          <w:szCs w:val="21"/>
        </w:rPr>
        <w:t>”</w:t>
      </w:r>
      <w:r>
        <w:rPr>
          <w:rFonts w:ascii="Times New Roman" w:hAnsi="Times New Roman" w:cs="宋体" w:hint="eastAsia"/>
          <w:kern w:val="0"/>
          <w:szCs w:val="21"/>
        </w:rPr>
        <w:t>或“补充</w:t>
      </w:r>
      <w:r>
        <w:rPr>
          <w:rFonts w:ascii="Times New Roman" w:hAnsi="Times New Roman" w:cs="宋体"/>
          <w:kern w:val="0"/>
          <w:szCs w:val="21"/>
        </w:rPr>
        <w:t>”</w:t>
      </w:r>
      <w:r>
        <w:rPr>
          <w:rFonts w:ascii="Times New Roman" w:hAnsi="Times New Roman" w:cs="宋体" w:hint="eastAsia"/>
          <w:kern w:val="0"/>
          <w:szCs w:val="21"/>
        </w:rPr>
        <w:t>字样。</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供应商（主承销商）在提交响应文件后，可以撤回其投标，但供应商（主承销商）必须</w:t>
      </w:r>
      <w:r>
        <w:rPr>
          <w:rFonts w:ascii="Times New Roman" w:hAnsi="Times New Roman" w:cs="宋体" w:hint="eastAsia"/>
          <w:kern w:val="0"/>
          <w:szCs w:val="21"/>
        </w:rPr>
        <w:lastRenderedPageBreak/>
        <w:t>在规定的响应截止时间前以书面形式告知采购人。</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供应商（主承销商）不得在响应有效期内撤销响应文件，否则供应商（主承销商）将承担违背响应承诺函的责任追究。</w:t>
      </w:r>
    </w:p>
    <w:p w:rsidR="00E2511C" w:rsidRDefault="00E2511C">
      <w:pPr>
        <w:autoSpaceDE w:val="0"/>
        <w:autoSpaceDN w:val="0"/>
        <w:spacing w:line="360" w:lineRule="auto"/>
        <w:ind w:left="42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除供应商（主承销商）须知前附表另有规定外，供应商（主承销商）所提交的电子响应文件不予退还。</w:t>
      </w:r>
    </w:p>
    <w:p w:rsidR="00E2511C" w:rsidRDefault="00E2511C">
      <w:pPr>
        <w:autoSpaceDE w:val="0"/>
        <w:autoSpaceDN w:val="0"/>
        <w:spacing w:line="360" w:lineRule="auto"/>
        <w:contextualSpacing/>
        <w:rPr>
          <w:rFonts w:ascii="Times New Roman" w:hAnsi="Times New Roman" w:cs="宋体"/>
          <w:kern w:val="0"/>
          <w:szCs w:val="21"/>
        </w:rPr>
      </w:pPr>
    </w:p>
    <w:p w:rsidR="00E2511C" w:rsidRDefault="00E2511C">
      <w:pPr>
        <w:autoSpaceDE w:val="0"/>
        <w:autoSpaceDN w:val="0"/>
        <w:spacing w:line="360" w:lineRule="auto"/>
        <w:contextualSpacing/>
        <w:rPr>
          <w:rFonts w:ascii="Times New Roman" w:hAnsi="Times New Roman" w:cs="宋体"/>
          <w:kern w:val="0"/>
          <w:szCs w:val="21"/>
        </w:rPr>
      </w:pPr>
    </w:p>
    <w:p w:rsidR="00E2511C" w:rsidRDefault="000D6999">
      <w:pPr>
        <w:tabs>
          <w:tab w:val="left" w:pos="1260"/>
        </w:tabs>
        <w:autoSpaceDE w:val="0"/>
        <w:autoSpaceDN w:val="0"/>
        <w:spacing w:line="360" w:lineRule="auto"/>
        <w:contextualSpacing/>
        <w:jc w:val="center"/>
        <w:rPr>
          <w:rFonts w:ascii="Times New Roman" w:hAnsi="Times New Roman" w:cs="宋体"/>
          <w:b/>
          <w:kern w:val="0"/>
          <w:szCs w:val="21"/>
        </w:rPr>
      </w:pPr>
      <w:r>
        <w:rPr>
          <w:rFonts w:ascii="Times New Roman" w:hAnsi="Times New Roman" w:cs="宋体" w:hint="eastAsia"/>
          <w:b/>
          <w:kern w:val="0"/>
          <w:szCs w:val="21"/>
        </w:rPr>
        <w:t>五、响应文件开启和磋商</w:t>
      </w: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响应文件开启</w:t>
      </w:r>
    </w:p>
    <w:p w:rsidR="00E2511C" w:rsidRDefault="000D6999">
      <w:pPr>
        <w:pStyle w:val="13"/>
        <w:numPr>
          <w:ilvl w:val="0"/>
          <w:numId w:val="30"/>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采购人将按磋商文件规定的时间和地点开启响应文件。由代理机构主持，供应商（主承销商）无须到现场。</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响应文件开启时，由代理机构开通</w:t>
      </w:r>
      <w:proofErr w:type="gramStart"/>
      <w:r>
        <w:rPr>
          <w:rFonts w:ascii="Times New Roman" w:hAnsi="Times New Roman" w:cs="宋体" w:hint="eastAsia"/>
          <w:kern w:val="0"/>
          <w:szCs w:val="21"/>
        </w:rPr>
        <w:t>远程不</w:t>
      </w:r>
      <w:proofErr w:type="gramEnd"/>
      <w:r>
        <w:rPr>
          <w:rFonts w:ascii="Times New Roman" w:hAnsi="Times New Roman" w:cs="宋体" w:hint="eastAsia"/>
          <w:kern w:val="0"/>
          <w:szCs w:val="21"/>
        </w:rPr>
        <w:t>见面开标大厅及开启“文字互动”等功能；供应商（主承销商）、代理机构进行电子响应文件的解密。解密后</w:t>
      </w:r>
      <w:r>
        <w:rPr>
          <w:rFonts w:ascii="Times New Roman" w:hAnsi="Times New Roman" w:hint="eastAsia"/>
          <w:color w:val="000000"/>
          <w:szCs w:val="21"/>
        </w:rPr>
        <w:t>供应商（主承销商）选择功能栏“开标记录”按钮可查看</w:t>
      </w:r>
      <w:r>
        <w:rPr>
          <w:rFonts w:ascii="Times New Roman" w:hAnsi="Times New Roman" w:cs="宋体" w:hint="eastAsia"/>
          <w:kern w:val="0"/>
          <w:szCs w:val="21"/>
        </w:rPr>
        <w:t>投标人名称、修改和撤回投标的通知（如有的话）和磋商文件规定的需要宣布的其他内容。</w:t>
      </w:r>
    </w:p>
    <w:p w:rsidR="00E2511C" w:rsidRDefault="000D6999">
      <w:pPr>
        <w:pStyle w:val="13"/>
        <w:numPr>
          <w:ilvl w:val="0"/>
          <w:numId w:val="31"/>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电子响应文件的解密。</w:t>
      </w:r>
    </w:p>
    <w:p w:rsidR="00E2511C" w:rsidRDefault="000D6999">
      <w:pPr>
        <w:pStyle w:val="13"/>
        <w:autoSpaceDE w:val="0"/>
        <w:autoSpaceDN w:val="0"/>
        <w:spacing w:line="360" w:lineRule="auto"/>
        <w:ind w:leftChars="473" w:left="1841" w:hangingChars="404" w:hanging="848"/>
        <w:contextualSpacing/>
        <w:rPr>
          <w:rFonts w:ascii="Times New Roman" w:hAnsi="Times New Roman" w:cs="宋体"/>
          <w:kern w:val="0"/>
          <w:szCs w:val="21"/>
        </w:rPr>
      </w:pPr>
      <w:r>
        <w:rPr>
          <w:rFonts w:ascii="Times New Roman" w:hAnsi="Times New Roman" w:cs="宋体" w:hint="eastAsia"/>
          <w:kern w:val="0"/>
          <w:szCs w:val="21"/>
        </w:rPr>
        <w:t>全流程电子化交易项目电子响应文件采用双重加密。解密需分标段进行两次解密。</w:t>
      </w:r>
    </w:p>
    <w:p w:rsidR="00E2511C" w:rsidRDefault="000D6999">
      <w:pPr>
        <w:pStyle w:val="13"/>
        <w:numPr>
          <w:ilvl w:val="0"/>
          <w:numId w:val="32"/>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供应商（主承销商）解密：供应商（主承销商）使用本单位</w:t>
      </w:r>
      <w:r>
        <w:rPr>
          <w:rFonts w:ascii="Times New Roman" w:hAnsi="Times New Roman" w:cs="宋体" w:hint="eastAsia"/>
          <w:kern w:val="0"/>
          <w:szCs w:val="21"/>
        </w:rPr>
        <w:t>CA</w:t>
      </w:r>
      <w:r>
        <w:rPr>
          <w:rFonts w:ascii="Times New Roman" w:hAnsi="Times New Roman" w:cs="宋体" w:hint="eastAsia"/>
          <w:kern w:val="0"/>
          <w:szCs w:val="21"/>
        </w:rPr>
        <w:t>数字证书远程进行解密。</w:t>
      </w:r>
    </w:p>
    <w:p w:rsidR="00E2511C" w:rsidRDefault="000D6999">
      <w:pPr>
        <w:pStyle w:val="13"/>
        <w:numPr>
          <w:ilvl w:val="0"/>
          <w:numId w:val="32"/>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代理机构解密：代理机构</w:t>
      </w:r>
      <w:r>
        <w:rPr>
          <w:rFonts w:ascii="Times New Roman" w:hAnsi="Times New Roman" w:cs="宋体"/>
          <w:kern w:val="0"/>
          <w:szCs w:val="21"/>
        </w:rPr>
        <w:t>按</w:t>
      </w:r>
      <w:r>
        <w:rPr>
          <w:rFonts w:ascii="Times New Roman" w:hAnsi="Times New Roman" w:cs="宋体" w:hint="eastAsia"/>
          <w:kern w:val="0"/>
          <w:szCs w:val="21"/>
        </w:rPr>
        <w:t>电子响应文件到达交易系统</w:t>
      </w:r>
      <w:r>
        <w:rPr>
          <w:rFonts w:ascii="Times New Roman" w:hAnsi="Times New Roman" w:cs="宋体"/>
          <w:kern w:val="0"/>
          <w:szCs w:val="21"/>
        </w:rPr>
        <w:t>的先后顺序</w:t>
      </w:r>
      <w:r>
        <w:rPr>
          <w:rFonts w:ascii="Times New Roman" w:hAnsi="Times New Roman" w:cs="宋体" w:hint="eastAsia"/>
          <w:kern w:val="0"/>
          <w:szCs w:val="21"/>
        </w:rPr>
        <w:t>，使用本单位</w:t>
      </w:r>
      <w:r>
        <w:rPr>
          <w:rFonts w:ascii="Times New Roman" w:hAnsi="Times New Roman" w:cs="宋体" w:hint="eastAsia"/>
          <w:kern w:val="0"/>
          <w:szCs w:val="21"/>
        </w:rPr>
        <w:t>CA</w:t>
      </w:r>
      <w:r>
        <w:rPr>
          <w:rFonts w:ascii="Times New Roman" w:hAnsi="Times New Roman" w:cs="宋体" w:hint="eastAsia"/>
          <w:kern w:val="0"/>
          <w:szCs w:val="21"/>
        </w:rPr>
        <w:t>数字证书进行再次解密。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供应商（主承销商）不足</w:t>
      </w:r>
      <w:r>
        <w:rPr>
          <w:rFonts w:ascii="Times New Roman" w:hAnsi="Times New Roman" w:cs="宋体" w:hint="eastAsia"/>
          <w:kern w:val="0"/>
          <w:szCs w:val="21"/>
        </w:rPr>
        <w:t>3</w:t>
      </w:r>
      <w:r>
        <w:rPr>
          <w:rFonts w:ascii="Times New Roman" w:hAnsi="Times New Roman" w:cs="宋体" w:hint="eastAsia"/>
          <w:kern w:val="0"/>
          <w:szCs w:val="21"/>
        </w:rPr>
        <w:t>家的，不得开启响应文件。</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开启响应文件过程由采购代理机构负责记录。</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代表对开启响应文件过程和记录有疑义，以及认为采购人、采购代理机构相关工作人员有需要回避的情形的，应当场提出询问或者回避申请。采购人、采购代理机构对供应商（主承销商）代表提出的询问或者回避申请应当及时处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proofErr w:type="gramStart"/>
      <w:r>
        <w:rPr>
          <w:rFonts w:ascii="Times New Roman" w:hAnsi="Times New Roman" w:hint="eastAsia"/>
          <w:color w:val="000000"/>
          <w:szCs w:val="21"/>
        </w:rPr>
        <w:t>远程不</w:t>
      </w:r>
      <w:proofErr w:type="gramEnd"/>
      <w:r>
        <w:rPr>
          <w:rFonts w:ascii="Times New Roman" w:hAnsi="Times New Roman" w:hint="eastAsia"/>
          <w:color w:val="000000"/>
          <w:szCs w:val="21"/>
        </w:rPr>
        <w:t>见面开启响应文件活动结束时，供应商（主承销商）应在《开标记录表》上进行</w:t>
      </w:r>
      <w:r>
        <w:rPr>
          <w:rFonts w:ascii="Times New Roman" w:hAnsi="Times New Roman" w:hint="eastAsia"/>
          <w:color w:val="000000"/>
          <w:szCs w:val="21"/>
        </w:rPr>
        <w:lastRenderedPageBreak/>
        <w:t>电子签章。供应商（主承销商）未签章的，视同认可开启结果。</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磋商小组的组成</w:t>
      </w:r>
    </w:p>
    <w:p w:rsidR="00E2511C" w:rsidRDefault="000D6999">
      <w:pPr>
        <w:pStyle w:val="13"/>
        <w:numPr>
          <w:ilvl w:val="0"/>
          <w:numId w:val="33"/>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磋商小组</w:t>
      </w:r>
      <w:r>
        <w:rPr>
          <w:rFonts w:ascii="Times New Roman" w:hAnsi="Times New Roman" w:cs="Arial"/>
          <w:color w:val="333333"/>
          <w:szCs w:val="21"/>
          <w:shd w:val="clear" w:color="auto" w:fill="FFFFFF"/>
        </w:rPr>
        <w:t>采购人代表和评审专家共</w:t>
      </w:r>
      <w:r>
        <w:rPr>
          <w:rFonts w:ascii="Times New Roman" w:hAnsi="Times New Roman" w:cs="Arial"/>
          <w:color w:val="333333"/>
          <w:szCs w:val="21"/>
          <w:shd w:val="clear" w:color="auto" w:fill="FFFFFF"/>
        </w:rPr>
        <w:t>3</w:t>
      </w:r>
      <w:r>
        <w:rPr>
          <w:rFonts w:ascii="Times New Roman" w:hAnsi="Times New Roman" w:cs="Arial"/>
          <w:color w:val="333333"/>
          <w:szCs w:val="21"/>
          <w:shd w:val="clear" w:color="auto" w:fill="FFFFFF"/>
        </w:rPr>
        <w:t>人以上单数组成，其中评审专家人数不得</w:t>
      </w:r>
      <w:proofErr w:type="gramStart"/>
      <w:r>
        <w:rPr>
          <w:rFonts w:ascii="Times New Roman" w:hAnsi="Times New Roman" w:cs="Arial"/>
          <w:color w:val="333333"/>
          <w:szCs w:val="21"/>
          <w:shd w:val="clear" w:color="auto" w:fill="FFFFFF"/>
        </w:rPr>
        <w:t>少于磋商</w:t>
      </w:r>
      <w:proofErr w:type="gramEnd"/>
      <w:r>
        <w:rPr>
          <w:rFonts w:ascii="Times New Roman" w:hAnsi="Times New Roman" w:cs="Arial"/>
          <w:color w:val="333333"/>
          <w:szCs w:val="21"/>
          <w:shd w:val="clear" w:color="auto" w:fill="FFFFFF"/>
        </w:rPr>
        <w:t>小组成员总数的</w:t>
      </w:r>
      <w:r>
        <w:rPr>
          <w:rFonts w:ascii="Times New Roman" w:hAnsi="Times New Roman" w:cs="Arial"/>
          <w:color w:val="333333"/>
          <w:szCs w:val="21"/>
          <w:shd w:val="clear" w:color="auto" w:fill="FFFFFF"/>
        </w:rPr>
        <w:t>2/3</w:t>
      </w:r>
      <w:r>
        <w:rPr>
          <w:rFonts w:ascii="Times New Roman" w:hAnsi="Times New Roman" w:cs="Arial"/>
          <w:color w:val="333333"/>
          <w:szCs w:val="21"/>
          <w:shd w:val="clear" w:color="auto" w:fill="FFFFFF"/>
        </w:rPr>
        <w:t>。</w:t>
      </w:r>
      <w:r>
        <w:rPr>
          <w:rFonts w:ascii="Times New Roman" w:hAnsi="Times New Roman" w:cs="宋体" w:hint="eastAsia"/>
          <w:kern w:val="0"/>
          <w:szCs w:val="21"/>
        </w:rPr>
        <w:t>评审专家依法从政府采购评审专家库中随机抽取。</w:t>
      </w:r>
      <w:r>
        <w:rPr>
          <w:rFonts w:ascii="Times New Roman" w:hAnsi="Times New Roman" w:cs="Arial"/>
          <w:color w:val="333333"/>
          <w:szCs w:val="21"/>
          <w:shd w:val="clear" w:color="auto" w:fill="FFFFFF"/>
        </w:rPr>
        <w:t>技术复杂、专业性强的采购项目，评审专家中应当包含</w:t>
      </w:r>
      <w:r>
        <w:rPr>
          <w:rFonts w:ascii="Times New Roman" w:hAnsi="Times New Roman" w:cs="Arial"/>
          <w:color w:val="333333"/>
          <w:szCs w:val="21"/>
          <w:shd w:val="clear" w:color="auto" w:fill="FFFFFF"/>
        </w:rPr>
        <w:t>1</w:t>
      </w:r>
      <w:r>
        <w:rPr>
          <w:rFonts w:ascii="Times New Roman" w:hAnsi="Times New Roman" w:cs="Arial"/>
          <w:color w:val="333333"/>
          <w:szCs w:val="21"/>
          <w:shd w:val="clear" w:color="auto" w:fill="FFFFFF"/>
        </w:rPr>
        <w:t>名法律专家。</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Arial"/>
          <w:color w:val="333333"/>
          <w:szCs w:val="21"/>
          <w:shd w:val="clear" w:color="auto" w:fill="FFFFFF"/>
        </w:rPr>
        <w:t>采购人代表不得以评审专家身份参加本部门或本单位采购项目的评审。采购代理机构人员不得参加本机构代理的采购项目的评审。</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评审专家与供应商（主承销商）存在下列利害关系之一的</w:t>
      </w:r>
      <w:r>
        <w:rPr>
          <w:rFonts w:ascii="Times New Roman" w:hAnsi="Times New Roman" w:cs="宋体" w:hint="eastAsia"/>
          <w:kern w:val="0"/>
          <w:szCs w:val="21"/>
        </w:rPr>
        <w:t>,</w:t>
      </w:r>
      <w:r>
        <w:rPr>
          <w:rFonts w:ascii="Times New Roman" w:hAnsi="Times New Roman" w:cs="宋体" w:hint="eastAsia"/>
          <w:kern w:val="0"/>
          <w:szCs w:val="21"/>
        </w:rPr>
        <w:t>应当回避</w:t>
      </w:r>
      <w:r>
        <w:rPr>
          <w:rFonts w:ascii="Times New Roman" w:hAnsi="Times New Roman" w:cs="宋体" w:hint="eastAsia"/>
          <w:kern w:val="0"/>
          <w:szCs w:val="21"/>
        </w:rPr>
        <w:t>:</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1</w:t>
      </w:r>
      <w:r>
        <w:rPr>
          <w:rFonts w:ascii="Times New Roman" w:hAnsi="Times New Roman" w:cs="宋体" w:hint="eastAsia"/>
          <w:kern w:val="0"/>
          <w:szCs w:val="21"/>
        </w:rPr>
        <w:t>）参加采购活动前三年内</w:t>
      </w:r>
      <w:r>
        <w:rPr>
          <w:rFonts w:ascii="Times New Roman" w:hAnsi="Times New Roman" w:cs="宋体" w:hint="eastAsia"/>
          <w:kern w:val="0"/>
          <w:szCs w:val="21"/>
        </w:rPr>
        <w:t>,</w:t>
      </w:r>
      <w:r>
        <w:rPr>
          <w:rFonts w:ascii="Times New Roman" w:hAnsi="Times New Roman" w:cs="宋体" w:hint="eastAsia"/>
          <w:kern w:val="0"/>
          <w:szCs w:val="21"/>
        </w:rPr>
        <w:t>与供应商（主承销商）存在劳动关系</w:t>
      </w:r>
      <w:r>
        <w:rPr>
          <w:rFonts w:ascii="Times New Roman" w:hAnsi="Times New Roman" w:cs="宋体" w:hint="eastAsia"/>
          <w:kern w:val="0"/>
          <w:szCs w:val="21"/>
        </w:rPr>
        <w:t>,</w:t>
      </w:r>
      <w:r>
        <w:rPr>
          <w:rFonts w:ascii="Times New Roman" w:hAnsi="Times New Roman" w:cs="宋体" w:hint="eastAsia"/>
          <w:kern w:val="0"/>
          <w:szCs w:val="21"/>
        </w:rPr>
        <w:t>或者担任</w:t>
      </w:r>
      <w:proofErr w:type="gramStart"/>
      <w:r>
        <w:rPr>
          <w:rFonts w:ascii="Times New Roman" w:hAnsi="Times New Roman" w:cs="宋体" w:hint="eastAsia"/>
          <w:kern w:val="0"/>
          <w:szCs w:val="21"/>
        </w:rPr>
        <w:t>过供应</w:t>
      </w:r>
      <w:proofErr w:type="gramEnd"/>
      <w:r>
        <w:rPr>
          <w:rFonts w:ascii="Times New Roman" w:hAnsi="Times New Roman" w:cs="宋体" w:hint="eastAsia"/>
          <w:kern w:val="0"/>
          <w:szCs w:val="21"/>
        </w:rPr>
        <w:t>商（主承销商）的董事、监事</w:t>
      </w:r>
      <w:r>
        <w:rPr>
          <w:rFonts w:ascii="Times New Roman" w:hAnsi="Times New Roman" w:cs="宋体" w:hint="eastAsia"/>
          <w:kern w:val="0"/>
          <w:szCs w:val="21"/>
        </w:rPr>
        <w:t>,</w:t>
      </w:r>
      <w:r>
        <w:rPr>
          <w:rFonts w:ascii="Times New Roman" w:hAnsi="Times New Roman" w:cs="宋体" w:hint="eastAsia"/>
          <w:kern w:val="0"/>
          <w:szCs w:val="21"/>
        </w:rPr>
        <w:t>或者是供应商（主承销商）的控股股东或实际控制人；</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2</w:t>
      </w:r>
      <w:r>
        <w:rPr>
          <w:rFonts w:ascii="Times New Roman" w:hAnsi="Times New Roman" w:cs="宋体" w:hint="eastAsia"/>
          <w:kern w:val="0"/>
          <w:szCs w:val="21"/>
        </w:rPr>
        <w:t>）与供应商（主承销商）的法定代表人或者负责人有夫妻、直系血亲、三代以内旁系血亲或者近姻亲关系；</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3</w:t>
      </w:r>
      <w:r>
        <w:rPr>
          <w:rFonts w:ascii="Times New Roman" w:hAnsi="Times New Roman" w:cs="宋体" w:hint="eastAsia"/>
          <w:kern w:val="0"/>
          <w:szCs w:val="21"/>
        </w:rPr>
        <w:t>）与供应商（主承销商）有其他可能影响政府采购活动公平、公正进行的关系。</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评审专家发现本人与参加采购活动的供应商（主承销商）有利害关系的</w:t>
      </w:r>
      <w:r>
        <w:rPr>
          <w:rFonts w:ascii="Times New Roman" w:hAnsi="Times New Roman" w:cs="宋体" w:hint="eastAsia"/>
          <w:kern w:val="0"/>
          <w:szCs w:val="21"/>
        </w:rPr>
        <w:t>,</w:t>
      </w:r>
      <w:r>
        <w:rPr>
          <w:rFonts w:ascii="Times New Roman" w:hAnsi="Times New Roman" w:cs="宋体" w:hint="eastAsia"/>
          <w:kern w:val="0"/>
          <w:szCs w:val="21"/>
        </w:rPr>
        <w:t>应当主动提出回避。采购人或者代理机构发现评审专家与参加采购活动的供应商（主承销商）有利害关系的</w:t>
      </w:r>
      <w:r>
        <w:rPr>
          <w:rFonts w:ascii="Times New Roman" w:hAnsi="Times New Roman" w:cs="宋体" w:hint="eastAsia"/>
          <w:kern w:val="0"/>
          <w:szCs w:val="21"/>
        </w:rPr>
        <w:t>,</w:t>
      </w:r>
      <w:r>
        <w:rPr>
          <w:rFonts w:ascii="Times New Roman" w:hAnsi="Times New Roman" w:cs="宋体" w:hint="eastAsia"/>
          <w:kern w:val="0"/>
          <w:szCs w:val="21"/>
        </w:rPr>
        <w:t>应当要求其回避。</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采购人不得</w:t>
      </w:r>
      <w:proofErr w:type="gramStart"/>
      <w:r>
        <w:rPr>
          <w:rFonts w:ascii="Times New Roman" w:hAnsi="Times New Roman" w:cs="宋体" w:hint="eastAsia"/>
          <w:kern w:val="0"/>
          <w:szCs w:val="21"/>
        </w:rPr>
        <w:t>担任磋商</w:t>
      </w:r>
      <w:proofErr w:type="gramEnd"/>
      <w:r>
        <w:rPr>
          <w:rFonts w:ascii="Times New Roman" w:hAnsi="Times New Roman" w:cs="宋体" w:hint="eastAsia"/>
          <w:kern w:val="0"/>
          <w:szCs w:val="21"/>
        </w:rPr>
        <w:t>小组组长。</w:t>
      </w:r>
    </w:p>
    <w:p w:rsidR="00E2511C" w:rsidRDefault="00E2511C">
      <w:pPr>
        <w:autoSpaceDE w:val="0"/>
        <w:autoSpaceDN w:val="0"/>
        <w:spacing w:line="360" w:lineRule="auto"/>
        <w:ind w:left="42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初审</w:t>
      </w:r>
    </w:p>
    <w:p w:rsidR="00E2511C" w:rsidRDefault="000D6999">
      <w:pPr>
        <w:pStyle w:val="13"/>
        <w:numPr>
          <w:ilvl w:val="0"/>
          <w:numId w:val="33"/>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响应文件初审。初审包括资格审查和符合性审查。</w:t>
      </w:r>
    </w:p>
    <w:p w:rsidR="00E2511C" w:rsidRDefault="000D6999">
      <w:pPr>
        <w:pStyle w:val="13"/>
        <w:numPr>
          <w:ilvl w:val="0"/>
          <w:numId w:val="34"/>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磋商小组依据有关法律法规和磋商文件的规定，对供应商（主承销商）资格进行审查。</w:t>
      </w:r>
      <w:r>
        <w:rPr>
          <w:rFonts w:ascii="Times New Roman" w:hAnsi="Times New Roman" w:cs="微软雅黑" w:hint="eastAsia"/>
          <w:szCs w:val="21"/>
        </w:rPr>
        <w:t>以确定供应商（主承销商）是否</w:t>
      </w:r>
      <w:proofErr w:type="gramStart"/>
      <w:r>
        <w:rPr>
          <w:rFonts w:ascii="Times New Roman" w:hAnsi="Times New Roman" w:cs="微软雅黑" w:hint="eastAsia"/>
          <w:szCs w:val="21"/>
        </w:rPr>
        <w:t>具备磋商</w:t>
      </w:r>
      <w:proofErr w:type="gramEnd"/>
      <w:r>
        <w:rPr>
          <w:rFonts w:ascii="Times New Roman" w:hAnsi="Times New Roman" w:cs="微软雅黑" w:hint="eastAsia"/>
          <w:szCs w:val="21"/>
        </w:rPr>
        <w:t>资格。</w:t>
      </w:r>
    </w:p>
    <w:p w:rsidR="00E2511C" w:rsidRDefault="000D6999">
      <w:pPr>
        <w:pStyle w:val="13"/>
        <w:numPr>
          <w:ilvl w:val="0"/>
          <w:numId w:val="35"/>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hint="eastAsia"/>
          <w:kern w:val="0"/>
          <w:szCs w:val="21"/>
        </w:rPr>
        <w:t>磋商小组对通过资格审查的响应文件进行审查，以确定其是否满足磋商文件的实质性要求。</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审查、评价响应文件是否</w:t>
      </w:r>
      <w:proofErr w:type="gramStart"/>
      <w:r>
        <w:rPr>
          <w:rFonts w:ascii="Times New Roman" w:hAnsi="Times New Roman" w:cs="宋体" w:hint="eastAsia"/>
          <w:kern w:val="0"/>
          <w:szCs w:val="21"/>
        </w:rPr>
        <w:t>符合磋商</w:t>
      </w:r>
      <w:proofErr w:type="gramEnd"/>
      <w:r>
        <w:rPr>
          <w:rFonts w:ascii="Times New Roman" w:hAnsi="Times New Roman" w:cs="宋体" w:hint="eastAsia"/>
          <w:kern w:val="0"/>
          <w:szCs w:val="21"/>
        </w:rPr>
        <w:t>文件的商务、技术等实质性要求。</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可要求供应商（主承销商）对响应文件有关事项</w:t>
      </w:r>
      <w:proofErr w:type="gramStart"/>
      <w:r>
        <w:rPr>
          <w:rFonts w:ascii="Times New Roman" w:hAnsi="Times New Roman" w:cs="宋体" w:hint="eastAsia"/>
          <w:kern w:val="0"/>
          <w:szCs w:val="21"/>
        </w:rPr>
        <w:t>作出</w:t>
      </w:r>
      <w:proofErr w:type="gramEnd"/>
      <w:r>
        <w:rPr>
          <w:rFonts w:ascii="Times New Roman" w:hAnsi="Times New Roman" w:cs="宋体" w:hint="eastAsia"/>
          <w:kern w:val="0"/>
          <w:szCs w:val="21"/>
        </w:rPr>
        <w:t>澄清或者说明。</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响应文件的澄清</w:t>
      </w:r>
    </w:p>
    <w:p w:rsidR="00E2511C" w:rsidRDefault="000D6999">
      <w:pPr>
        <w:pStyle w:val="13"/>
        <w:numPr>
          <w:ilvl w:val="0"/>
          <w:numId w:val="36"/>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Arial"/>
          <w:color w:val="333333"/>
          <w:szCs w:val="21"/>
          <w:shd w:val="clear" w:color="auto" w:fill="FFFFFF"/>
        </w:rPr>
        <w:t>磋商小组在对响应文件的有效性、完整性和响应程度进行审查时，可以要求</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对响应文件中含义不明确、同类问题表述不一致或者有明显文字和计算错误的内容等</w:t>
      </w:r>
      <w:proofErr w:type="gramStart"/>
      <w:r>
        <w:rPr>
          <w:rFonts w:ascii="Times New Roman" w:hAnsi="Times New Roman" w:cs="Arial"/>
          <w:color w:val="333333"/>
          <w:szCs w:val="21"/>
          <w:shd w:val="clear" w:color="auto" w:fill="FFFFFF"/>
        </w:rPr>
        <w:t>作出</w:t>
      </w:r>
      <w:proofErr w:type="gramEnd"/>
      <w:r>
        <w:rPr>
          <w:rFonts w:ascii="Times New Roman" w:hAnsi="Times New Roman" w:cs="Arial"/>
          <w:color w:val="333333"/>
          <w:szCs w:val="21"/>
          <w:shd w:val="clear" w:color="auto" w:fill="FFFFFF"/>
        </w:rPr>
        <w:t>必要的澄清、说明或者更正。</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的澄清、说明或者更正不得超出响应文件的范围或者改变响应文件的实质性内容。</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Arial"/>
          <w:color w:val="333333"/>
          <w:szCs w:val="21"/>
          <w:shd w:val="clear" w:color="auto" w:fill="FFFFFF"/>
        </w:rPr>
        <w:t>磋商小组要求</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澄清、说明或者更正响应文件应当以书面形式</w:t>
      </w:r>
      <w:proofErr w:type="gramStart"/>
      <w:r>
        <w:rPr>
          <w:rFonts w:ascii="Times New Roman" w:hAnsi="Times New Roman" w:cs="Arial"/>
          <w:color w:val="333333"/>
          <w:szCs w:val="21"/>
          <w:shd w:val="clear" w:color="auto" w:fill="FFFFFF"/>
        </w:rPr>
        <w:t>作出</w:t>
      </w:r>
      <w:proofErr w:type="gramEnd"/>
      <w:r>
        <w:rPr>
          <w:rFonts w:ascii="Times New Roman" w:hAnsi="Times New Roman" w:cs="Arial"/>
          <w:color w:val="333333"/>
          <w:szCs w:val="21"/>
          <w:shd w:val="clear" w:color="auto" w:fill="FFFFFF"/>
        </w:rPr>
        <w:t>。</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的澄清、说明或者更正应当由法定代表人或其授权代表签字或者加盖公章。由授权代表签字的，应当附法定代表人授权书。</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为自然人的，应当由本人签字并附身份证明。</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供应商（主承销商）的澄清文件是其响应文件的组成部分。</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响应文件报价出现前后不一致的修正</w:t>
      </w:r>
    </w:p>
    <w:p w:rsidR="00E2511C" w:rsidRDefault="000D6999">
      <w:pPr>
        <w:pStyle w:val="13"/>
        <w:numPr>
          <w:ilvl w:val="0"/>
          <w:numId w:val="37"/>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响应文件中开标一览表</w:t>
      </w:r>
      <w:r>
        <w:rPr>
          <w:rFonts w:ascii="Times New Roman" w:hAnsi="Times New Roman" w:cs="宋体" w:hint="eastAsia"/>
          <w:kern w:val="0"/>
          <w:szCs w:val="21"/>
        </w:rPr>
        <w:t>(</w:t>
      </w:r>
      <w:r>
        <w:rPr>
          <w:rFonts w:ascii="Times New Roman" w:hAnsi="Times New Roman" w:cs="宋体" w:hint="eastAsia"/>
          <w:kern w:val="0"/>
          <w:szCs w:val="21"/>
        </w:rPr>
        <w:t>报价表</w:t>
      </w:r>
      <w:r>
        <w:rPr>
          <w:rFonts w:ascii="Times New Roman" w:hAnsi="Times New Roman" w:cs="宋体" w:hint="eastAsia"/>
          <w:kern w:val="0"/>
          <w:szCs w:val="21"/>
        </w:rPr>
        <w:t>)</w:t>
      </w:r>
      <w:r>
        <w:rPr>
          <w:rFonts w:ascii="Times New Roman" w:hAnsi="Times New Roman" w:cs="宋体" w:hint="eastAsia"/>
          <w:kern w:val="0"/>
          <w:szCs w:val="21"/>
        </w:rPr>
        <w:t>内容与响应文件中相应内容不一致的，以开标一览表</w:t>
      </w:r>
      <w:r>
        <w:rPr>
          <w:rFonts w:ascii="Times New Roman" w:hAnsi="Times New Roman" w:cs="宋体" w:hint="eastAsia"/>
          <w:kern w:val="0"/>
          <w:szCs w:val="21"/>
        </w:rPr>
        <w:t>(</w:t>
      </w:r>
      <w:r>
        <w:rPr>
          <w:rFonts w:ascii="Times New Roman" w:hAnsi="Times New Roman" w:cs="宋体" w:hint="eastAsia"/>
          <w:kern w:val="0"/>
          <w:szCs w:val="21"/>
        </w:rPr>
        <w:t>报价表</w:t>
      </w:r>
      <w:r>
        <w:rPr>
          <w:rFonts w:ascii="Times New Roman" w:hAnsi="Times New Roman" w:cs="宋体" w:hint="eastAsia"/>
          <w:kern w:val="0"/>
          <w:szCs w:val="21"/>
        </w:rPr>
        <w:t>)</w:t>
      </w:r>
      <w:r>
        <w:rPr>
          <w:rFonts w:ascii="Times New Roman" w:hAnsi="Times New Roman" w:cs="宋体" w:hint="eastAsia"/>
          <w:kern w:val="0"/>
          <w:szCs w:val="21"/>
        </w:rPr>
        <w:t>为准；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Arial"/>
          <w:color w:val="333333"/>
          <w:szCs w:val="21"/>
          <w:shd w:val="clear" w:color="auto" w:fill="FFFFFF"/>
        </w:rPr>
      </w:pPr>
      <w:r>
        <w:rPr>
          <w:rFonts w:ascii="Times New Roman" w:hAnsi="Times New Roman" w:cs="Arial" w:hint="eastAsia"/>
          <w:color w:val="333333"/>
          <w:szCs w:val="21"/>
          <w:shd w:val="clear" w:color="auto" w:fill="FFFFFF"/>
        </w:rPr>
        <w:t>大写金额和小写金额不一致的，以大写金额为准；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Arial"/>
          <w:color w:val="333333"/>
          <w:szCs w:val="21"/>
          <w:shd w:val="clear" w:color="auto" w:fill="FFFFFF"/>
        </w:rPr>
      </w:pPr>
      <w:r>
        <w:rPr>
          <w:rFonts w:ascii="Times New Roman" w:hAnsi="Times New Roman" w:cs="宋体" w:hint="eastAsia"/>
          <w:kern w:val="0"/>
          <w:szCs w:val="21"/>
        </w:rPr>
        <w:t>单价金额小数点或者百分比有明显错位的，以开标一览表的总价为准，并修改单价；</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Arial"/>
          <w:color w:val="333333"/>
          <w:szCs w:val="21"/>
          <w:shd w:val="clear" w:color="auto" w:fill="FFFFFF"/>
        </w:rPr>
      </w:pPr>
      <w:r>
        <w:rPr>
          <w:rFonts w:ascii="Times New Roman" w:hAnsi="Times New Roman" w:cs="宋体" w:hint="eastAsia"/>
          <w:kern w:val="0"/>
          <w:szCs w:val="21"/>
        </w:rPr>
        <w:t>总价金额与按单价汇总金额不一致的，以单价金额计算结果为准。同时出现两种以上不一致的，按照前款规定的顺序修正。修正后的报价按照“供应商（主承销商）须知”</w:t>
      </w:r>
      <w:r>
        <w:rPr>
          <w:rFonts w:ascii="Times New Roman" w:hAnsi="Times New Roman" w:cs="宋体" w:hint="eastAsia"/>
          <w:kern w:val="0"/>
          <w:szCs w:val="21"/>
        </w:rPr>
        <w:t>26.2</w:t>
      </w:r>
      <w:r>
        <w:rPr>
          <w:rFonts w:ascii="Times New Roman" w:hAnsi="Times New Roman" w:cs="宋体" w:hint="eastAsia"/>
          <w:kern w:val="0"/>
          <w:szCs w:val="21"/>
        </w:rPr>
        <w:t>规定</w:t>
      </w:r>
      <w:proofErr w:type="gramStart"/>
      <w:r>
        <w:rPr>
          <w:rFonts w:ascii="Times New Roman" w:hAnsi="Times New Roman" w:cs="宋体" w:hint="eastAsia"/>
          <w:kern w:val="0"/>
          <w:szCs w:val="21"/>
        </w:rPr>
        <w:t>经供应</w:t>
      </w:r>
      <w:proofErr w:type="gramEnd"/>
      <w:r>
        <w:rPr>
          <w:rFonts w:ascii="Times New Roman" w:hAnsi="Times New Roman" w:cs="宋体" w:hint="eastAsia"/>
          <w:kern w:val="0"/>
          <w:szCs w:val="21"/>
        </w:rPr>
        <w:t>商（主承销商）确认后产生约束力，供应商（主承销商）不确认的，其投标无效。</w:t>
      </w:r>
    </w:p>
    <w:p w:rsidR="00E2511C" w:rsidRDefault="00E2511C">
      <w:pPr>
        <w:autoSpaceDE w:val="0"/>
        <w:autoSpaceDN w:val="0"/>
        <w:spacing w:line="360" w:lineRule="auto"/>
        <w:ind w:left="964"/>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响应无效情形</w:t>
      </w:r>
    </w:p>
    <w:p w:rsidR="00E2511C" w:rsidRDefault="000D6999">
      <w:pPr>
        <w:pStyle w:val="13"/>
        <w:numPr>
          <w:ilvl w:val="0"/>
          <w:numId w:val="38"/>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响应文件属下列情况之一的，按照无效响应处理：</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1</w:t>
      </w:r>
      <w:r>
        <w:rPr>
          <w:rFonts w:ascii="Times New Roman" w:hAnsi="Times New Roman" w:cs="宋体" w:hint="eastAsia"/>
          <w:kern w:val="0"/>
          <w:szCs w:val="21"/>
        </w:rPr>
        <w:t>）未按照磋商文件的规定</w:t>
      </w:r>
      <w:proofErr w:type="gramStart"/>
      <w:r>
        <w:rPr>
          <w:rFonts w:ascii="Times New Roman" w:hAnsi="Times New Roman" w:cs="宋体" w:hint="eastAsia"/>
          <w:kern w:val="0"/>
          <w:szCs w:val="21"/>
        </w:rPr>
        <w:t>提交磋商</w:t>
      </w:r>
      <w:proofErr w:type="gramEnd"/>
      <w:r>
        <w:rPr>
          <w:rFonts w:ascii="Times New Roman" w:hAnsi="Times New Roman" w:cs="宋体" w:hint="eastAsia"/>
          <w:kern w:val="0"/>
          <w:szCs w:val="21"/>
        </w:rPr>
        <w:t>承诺函的；</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2</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响应文件未按磋商文件要求签署、盖章的；</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3</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不</w:t>
      </w:r>
      <w:proofErr w:type="gramStart"/>
      <w:r>
        <w:rPr>
          <w:rFonts w:ascii="Times New Roman" w:hAnsi="Times New Roman" w:cs="宋体" w:hint="eastAsia"/>
          <w:kern w:val="0"/>
          <w:szCs w:val="21"/>
        </w:rPr>
        <w:t>具备磋商</w:t>
      </w:r>
      <w:proofErr w:type="gramEnd"/>
      <w:r>
        <w:rPr>
          <w:rFonts w:ascii="Times New Roman" w:hAnsi="Times New Roman" w:cs="宋体" w:hint="eastAsia"/>
          <w:kern w:val="0"/>
          <w:szCs w:val="21"/>
        </w:rPr>
        <w:t>文件中规定的资格要求的；</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lastRenderedPageBreak/>
        <w:t>（</w:t>
      </w:r>
      <w:r>
        <w:rPr>
          <w:rFonts w:ascii="Times New Roman" w:hAnsi="Times New Roman" w:cs="宋体" w:hint="eastAsia"/>
          <w:kern w:val="0"/>
          <w:szCs w:val="21"/>
        </w:rPr>
        <w:t>4</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报价</w:t>
      </w:r>
      <w:proofErr w:type="gramStart"/>
      <w:r>
        <w:rPr>
          <w:rFonts w:ascii="Times New Roman" w:hAnsi="Times New Roman" w:cs="宋体" w:hint="eastAsia"/>
          <w:kern w:val="0"/>
          <w:szCs w:val="21"/>
        </w:rPr>
        <w:t>超过磋商</w:t>
      </w:r>
      <w:proofErr w:type="gramEnd"/>
      <w:r>
        <w:rPr>
          <w:rFonts w:ascii="Times New Roman" w:hAnsi="Times New Roman" w:cs="宋体" w:hint="eastAsia"/>
          <w:kern w:val="0"/>
          <w:szCs w:val="21"/>
        </w:rPr>
        <w:t>文件中规定的预算金额或者最高限价的；</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5</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响应</w:t>
      </w:r>
      <w:r>
        <w:rPr>
          <w:rFonts w:ascii="Times New Roman" w:hAnsi="Times New Roman" w:cs="宋体"/>
          <w:kern w:val="0"/>
          <w:szCs w:val="21"/>
        </w:rPr>
        <w:t>文件含有采购人不能接受的附加条件的</w:t>
      </w:r>
      <w:r>
        <w:rPr>
          <w:rFonts w:ascii="Times New Roman" w:hAnsi="Times New Roman" w:cs="宋体" w:hint="eastAsia"/>
          <w:kern w:val="0"/>
          <w:szCs w:val="21"/>
        </w:rPr>
        <w:t>。</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有下列情形之一的，视为供应商（主承销商）串通投标，其响应无效：</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1</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不同供应商（主承销商）的响应文件由同一单位或者个人编制；</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2</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不同供应商（主承销商）委托同一单位或者个人办理投标事宜；</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3</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不同供应商（主承销商）的响应文件载明的项目管理成员或者联系人员为同一人；</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4</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不同供应商（主承销商）的响应文件异常一致或者投标报价呈规律性差异；</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5</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不同供应商（主承销商）的响应文件相互混装；</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应当遵循公平竞争的原则，不得恶意串通，不得妨碍其他供应商（主承销商）的竞争行为，不得损害采购人或者其他供应商（主承销商）的合法权益。在评审过程中发现投标人有上述情形的，磋商小组应当认定其响应无效，并书面报告本级财政部门。</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kern w:val="0"/>
          <w:szCs w:val="21"/>
        </w:rPr>
        <w:t>法律、法规和</w:t>
      </w:r>
      <w:r>
        <w:rPr>
          <w:rFonts w:ascii="Times New Roman" w:hAnsi="Times New Roman" w:cs="宋体" w:hint="eastAsia"/>
          <w:kern w:val="0"/>
          <w:szCs w:val="21"/>
        </w:rPr>
        <w:t>磋商</w:t>
      </w:r>
      <w:r>
        <w:rPr>
          <w:rFonts w:ascii="Times New Roman" w:hAnsi="Times New Roman" w:cs="宋体"/>
          <w:kern w:val="0"/>
          <w:szCs w:val="21"/>
        </w:rPr>
        <w:t>文件规定的其他无效情形。</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磋商</w:t>
      </w:r>
    </w:p>
    <w:p w:rsidR="00E2511C" w:rsidRDefault="000D6999">
      <w:pPr>
        <w:pStyle w:val="13"/>
        <w:numPr>
          <w:ilvl w:val="0"/>
          <w:numId w:val="38"/>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磋商小组与通过响应文件初审，即实质性响应磋商文件的供应商（主承销商）分别进行磋商</w:t>
      </w:r>
      <w:r>
        <w:rPr>
          <w:rFonts w:ascii="Times New Roman" w:hAnsi="Times New Roman" w:cs="宋体"/>
          <w:kern w:val="0"/>
          <w:szCs w:val="21"/>
        </w:rPr>
        <w:t>。</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kern w:val="0"/>
          <w:szCs w:val="21"/>
        </w:rPr>
        <w:t>磋商小组所有成员应当集中与单一</w:t>
      </w:r>
      <w:r>
        <w:rPr>
          <w:rFonts w:ascii="Times New Roman" w:hAnsi="Times New Roman" w:cs="宋体" w:hint="eastAsia"/>
          <w:kern w:val="0"/>
          <w:szCs w:val="21"/>
        </w:rPr>
        <w:t>供应商（主承销商）</w:t>
      </w:r>
      <w:r>
        <w:rPr>
          <w:rFonts w:ascii="Times New Roman" w:hAnsi="Times New Roman" w:cs="宋体"/>
          <w:kern w:val="0"/>
          <w:szCs w:val="21"/>
        </w:rPr>
        <w:t>分别进行磋商，并给予所有参加磋商的</w:t>
      </w:r>
      <w:r>
        <w:rPr>
          <w:rFonts w:ascii="Times New Roman" w:hAnsi="Times New Roman" w:cs="宋体" w:hint="eastAsia"/>
          <w:kern w:val="0"/>
          <w:szCs w:val="21"/>
        </w:rPr>
        <w:t>供应商（主承销商）</w:t>
      </w:r>
      <w:r>
        <w:rPr>
          <w:rFonts w:ascii="Times New Roman" w:hAnsi="Times New Roman" w:cs="宋体"/>
          <w:kern w:val="0"/>
          <w:szCs w:val="21"/>
        </w:rPr>
        <w:t>平等的磋商机会。</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在磋商中，磋商的任何一方不得透露与磋商有关的其他供应商（主承销商）的技术资料、价格和其他信息。</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磋商小组根据项目情况可进行一轮或多轮磋商。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Times New Roman" w:hAnsi="Times New Roman" w:cs="宋体" w:hint="eastAsia"/>
          <w:kern w:val="0"/>
          <w:szCs w:val="21"/>
        </w:rPr>
        <w:t>作出</w:t>
      </w:r>
      <w:proofErr w:type="gramEnd"/>
      <w:r>
        <w:rPr>
          <w:rFonts w:ascii="Times New Roman" w:hAnsi="Times New Roman" w:cs="宋体" w:hint="eastAsia"/>
          <w:kern w:val="0"/>
          <w:szCs w:val="21"/>
        </w:rPr>
        <w:t>的实质性变动是磋商文件的有效组成部分，磋商小组将及时以书面形式同时通知所有参加磋商的供应商（主承销商）。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磋商文件能够详细列明采购标的</w:t>
      </w:r>
      <w:proofErr w:type="gramStart"/>
      <w:r>
        <w:rPr>
          <w:rFonts w:ascii="Times New Roman" w:hAnsi="Times New Roman" w:cs="宋体" w:hint="eastAsia"/>
          <w:kern w:val="0"/>
          <w:szCs w:val="21"/>
        </w:rPr>
        <w:t>的</w:t>
      </w:r>
      <w:proofErr w:type="gramEnd"/>
      <w:r>
        <w:rPr>
          <w:rFonts w:ascii="Times New Roman" w:hAnsi="Times New Roman" w:cs="宋体" w:hint="eastAsia"/>
          <w:kern w:val="0"/>
          <w:szCs w:val="21"/>
        </w:rPr>
        <w:t>技术、服务要求的，磋商结束后，磋商小组应当要求</w:t>
      </w:r>
      <w:r>
        <w:rPr>
          <w:rFonts w:ascii="Times New Roman" w:hAnsi="Times New Roman" w:cs="宋体" w:hint="eastAsia"/>
          <w:kern w:val="0"/>
          <w:szCs w:val="21"/>
        </w:rPr>
        <w:lastRenderedPageBreak/>
        <w:t>所有实质性响应的供应商（主承销商）在规定时间内提交最后报价，提交最后报价的供应商（主承销商）不得少于</w:t>
      </w:r>
      <w:r>
        <w:rPr>
          <w:rFonts w:ascii="Times New Roman" w:hAnsi="Times New Roman" w:cs="宋体" w:hint="eastAsia"/>
          <w:kern w:val="0"/>
          <w:szCs w:val="21"/>
        </w:rPr>
        <w:t>3</w:t>
      </w:r>
      <w:r>
        <w:rPr>
          <w:rFonts w:ascii="Times New Roman" w:hAnsi="Times New Roman" w:cs="宋体" w:hint="eastAsia"/>
          <w:kern w:val="0"/>
          <w:szCs w:val="21"/>
        </w:rPr>
        <w:t>家。</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kern w:val="0"/>
          <w:szCs w:val="21"/>
        </w:rPr>
        <w:t>磋商文件不能详细列明采购标的</w:t>
      </w:r>
      <w:proofErr w:type="gramStart"/>
      <w:r>
        <w:rPr>
          <w:rFonts w:ascii="Times New Roman" w:hAnsi="Times New Roman" w:cs="宋体"/>
          <w:kern w:val="0"/>
          <w:szCs w:val="21"/>
        </w:rPr>
        <w:t>的</w:t>
      </w:r>
      <w:proofErr w:type="gramEnd"/>
      <w:r>
        <w:rPr>
          <w:rFonts w:ascii="Times New Roman" w:hAnsi="Times New Roman" w:cs="宋体"/>
          <w:kern w:val="0"/>
          <w:szCs w:val="21"/>
        </w:rPr>
        <w:t>技术、服务要求，需经磋商由</w:t>
      </w:r>
      <w:r>
        <w:rPr>
          <w:rFonts w:ascii="Times New Roman" w:hAnsi="Times New Roman" w:cs="宋体" w:hint="eastAsia"/>
          <w:kern w:val="0"/>
          <w:szCs w:val="21"/>
        </w:rPr>
        <w:t>供应商（主承销商）</w:t>
      </w:r>
      <w:r>
        <w:rPr>
          <w:rFonts w:ascii="Times New Roman" w:hAnsi="Times New Roman" w:cs="宋体"/>
          <w:kern w:val="0"/>
          <w:szCs w:val="21"/>
        </w:rPr>
        <w:t>提供最终设计方案或解决方案的，磋商结束后，磋商小组应当按照少数服从多数的原则投票推荐</w:t>
      </w:r>
      <w:r>
        <w:rPr>
          <w:rFonts w:ascii="Times New Roman" w:hAnsi="Times New Roman" w:cs="宋体"/>
          <w:kern w:val="0"/>
          <w:szCs w:val="21"/>
        </w:rPr>
        <w:t>3</w:t>
      </w:r>
      <w:r>
        <w:rPr>
          <w:rFonts w:ascii="Times New Roman" w:hAnsi="Times New Roman" w:cs="宋体"/>
          <w:kern w:val="0"/>
          <w:szCs w:val="21"/>
        </w:rPr>
        <w:t>家以上</w:t>
      </w:r>
      <w:r>
        <w:rPr>
          <w:rFonts w:ascii="Times New Roman" w:hAnsi="Times New Roman" w:cs="宋体" w:hint="eastAsia"/>
          <w:kern w:val="0"/>
          <w:szCs w:val="21"/>
        </w:rPr>
        <w:t>供应商（主承销商）</w:t>
      </w:r>
      <w:r>
        <w:rPr>
          <w:rFonts w:ascii="Times New Roman" w:hAnsi="Times New Roman" w:cs="宋体"/>
          <w:kern w:val="0"/>
          <w:szCs w:val="21"/>
        </w:rPr>
        <w:t>的设计方案或者解决方案，并要求其在规定时间内提交最后报价。</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Arial"/>
          <w:color w:val="333333"/>
          <w:szCs w:val="21"/>
          <w:shd w:val="clear" w:color="auto" w:fill="FFFFFF"/>
        </w:rPr>
      </w:pPr>
      <w:r>
        <w:rPr>
          <w:rFonts w:ascii="Times New Roman" w:hAnsi="Times New Roman" w:cs="宋体" w:hint="eastAsia"/>
          <w:kern w:val="0"/>
          <w:szCs w:val="21"/>
        </w:rPr>
        <w:t>如磋商中出现符合《财政部关于政府采购竞争性磋商采购方式管理暂行办法有关问题的补充通知》（财库〔</w:t>
      </w:r>
      <w:r>
        <w:rPr>
          <w:rFonts w:ascii="Times New Roman" w:hAnsi="Times New Roman" w:cs="宋体" w:hint="eastAsia"/>
          <w:kern w:val="0"/>
          <w:szCs w:val="21"/>
        </w:rPr>
        <w:t>2015</w:t>
      </w:r>
      <w:r>
        <w:rPr>
          <w:rFonts w:ascii="Times New Roman" w:hAnsi="Times New Roman" w:cs="宋体" w:hint="eastAsia"/>
          <w:kern w:val="0"/>
          <w:szCs w:val="21"/>
        </w:rPr>
        <w:t>〕</w:t>
      </w:r>
      <w:r>
        <w:rPr>
          <w:rFonts w:ascii="Times New Roman" w:hAnsi="Times New Roman" w:cs="宋体" w:hint="eastAsia"/>
          <w:kern w:val="0"/>
          <w:szCs w:val="21"/>
        </w:rPr>
        <w:t>124</w:t>
      </w:r>
      <w:r>
        <w:rPr>
          <w:rFonts w:ascii="Times New Roman" w:hAnsi="Times New Roman" w:cs="宋体" w:hint="eastAsia"/>
          <w:kern w:val="0"/>
          <w:szCs w:val="21"/>
        </w:rPr>
        <w:t>号）中的情形，则按财政部通知要求执行。</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Arial"/>
          <w:color w:val="333333"/>
          <w:szCs w:val="21"/>
          <w:shd w:val="clear" w:color="auto" w:fill="FFFFFF"/>
        </w:rPr>
      </w:pPr>
      <w:r>
        <w:rPr>
          <w:rFonts w:ascii="Times New Roman" w:hAnsi="Times New Roman" w:cs="宋体" w:hint="eastAsia"/>
          <w:kern w:val="0"/>
          <w:szCs w:val="21"/>
        </w:rPr>
        <w:t>最后报价是供应商（主承销商）响应文件的有效组成部分。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kern w:val="0"/>
          <w:szCs w:val="21"/>
        </w:rPr>
        <w:t>已提交响应文件的</w:t>
      </w:r>
      <w:r>
        <w:rPr>
          <w:rFonts w:ascii="Times New Roman" w:hAnsi="Times New Roman" w:cs="宋体" w:hint="eastAsia"/>
          <w:kern w:val="0"/>
          <w:szCs w:val="21"/>
        </w:rPr>
        <w:t>供应商（主承销商）</w:t>
      </w:r>
      <w:r>
        <w:rPr>
          <w:rFonts w:ascii="Times New Roman" w:hAnsi="Times New Roman" w:cs="宋体"/>
          <w:kern w:val="0"/>
          <w:szCs w:val="21"/>
        </w:rPr>
        <w:t>，在提交最后报价之前，可以根据磋商情况退出磋商。</w:t>
      </w:r>
    </w:p>
    <w:p w:rsidR="00E2511C" w:rsidRDefault="00E2511C">
      <w:pPr>
        <w:pStyle w:val="13"/>
        <w:autoSpaceDE w:val="0"/>
        <w:autoSpaceDN w:val="0"/>
        <w:spacing w:line="360" w:lineRule="auto"/>
        <w:ind w:left="420" w:firstLineChars="0" w:firstLine="0"/>
        <w:contextualSpacing/>
        <w:rPr>
          <w:rFonts w:ascii="Times New Roman" w:hAnsi="Times New Roman" w:cs="宋体"/>
          <w:b/>
          <w:kern w:val="0"/>
          <w:szCs w:val="21"/>
        </w:rPr>
      </w:pPr>
    </w:p>
    <w:p w:rsidR="00E2511C" w:rsidRDefault="000D6999">
      <w:pPr>
        <w:pStyle w:val="13"/>
        <w:numPr>
          <w:ilvl w:val="0"/>
          <w:numId w:val="39"/>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响应文件的比较与评价</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磋商小组按照磋商文件中规定的评标方法和标准，对符合性审查合格的投标文件进行商务和技术评估，综合比较与评价。</w:t>
      </w:r>
    </w:p>
    <w:p w:rsidR="00E2511C" w:rsidRDefault="00E2511C">
      <w:pPr>
        <w:autoSpaceDE w:val="0"/>
        <w:autoSpaceDN w:val="0"/>
        <w:spacing w:line="360" w:lineRule="auto"/>
        <w:ind w:left="964"/>
        <w:contextualSpacing/>
        <w:rPr>
          <w:rFonts w:ascii="Times New Roman" w:hAnsi="Times New Roman" w:cs="宋体"/>
          <w:kern w:val="0"/>
          <w:szCs w:val="21"/>
        </w:rPr>
      </w:pPr>
    </w:p>
    <w:p w:rsidR="00E2511C" w:rsidRDefault="000D6999">
      <w:pPr>
        <w:pStyle w:val="13"/>
        <w:numPr>
          <w:ilvl w:val="0"/>
          <w:numId w:val="39"/>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综合评分法</w:t>
      </w:r>
    </w:p>
    <w:p w:rsidR="00E2511C" w:rsidRDefault="000D6999">
      <w:pPr>
        <w:pStyle w:val="13"/>
        <w:numPr>
          <w:ilvl w:val="0"/>
          <w:numId w:val="40"/>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Arial"/>
          <w:color w:val="333333"/>
          <w:szCs w:val="21"/>
          <w:shd w:val="clear" w:color="auto" w:fill="FFFFFF"/>
        </w:rPr>
        <w:t>经磋商确定最终采购需求和提交最后报价的</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后，由磋商小组采用综合评分法对提交最后报价的</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的响应文件和最后报价进行综合评分。</w:t>
      </w:r>
    </w:p>
    <w:p w:rsidR="00E2511C" w:rsidRDefault="00E2511C">
      <w:pPr>
        <w:pStyle w:val="13"/>
        <w:numPr>
          <w:ilvl w:val="0"/>
          <w:numId w:val="5"/>
        </w:numPr>
        <w:autoSpaceDE w:val="0"/>
        <w:autoSpaceDN w:val="0"/>
        <w:spacing w:line="360" w:lineRule="auto"/>
        <w:ind w:firstLineChars="0"/>
        <w:contextualSpacing/>
        <w:rPr>
          <w:rFonts w:ascii="Times New Roman" w:hAnsi="Times New Roman" w:cs="宋体"/>
          <w:vanish/>
          <w:kern w:val="0"/>
          <w:szCs w:val="21"/>
        </w:rPr>
      </w:pPr>
    </w:p>
    <w:p w:rsidR="00E2511C" w:rsidRDefault="00E2511C">
      <w:pPr>
        <w:pStyle w:val="13"/>
        <w:numPr>
          <w:ilvl w:val="0"/>
          <w:numId w:val="5"/>
        </w:numPr>
        <w:autoSpaceDE w:val="0"/>
        <w:autoSpaceDN w:val="0"/>
        <w:spacing w:line="360" w:lineRule="auto"/>
        <w:ind w:firstLineChars="0"/>
        <w:contextualSpacing/>
        <w:rPr>
          <w:rFonts w:ascii="Times New Roman" w:hAnsi="Times New Roman" w:cs="宋体"/>
          <w:vanish/>
          <w:kern w:val="0"/>
          <w:szCs w:val="21"/>
        </w:rPr>
      </w:pPr>
    </w:p>
    <w:p w:rsidR="00E2511C" w:rsidRDefault="000D6999">
      <w:pPr>
        <w:pStyle w:val="13"/>
        <w:numPr>
          <w:ilvl w:val="1"/>
          <w:numId w:val="5"/>
        </w:numPr>
        <w:autoSpaceDE w:val="0"/>
        <w:autoSpaceDN w:val="0"/>
        <w:spacing w:line="360" w:lineRule="auto"/>
        <w:ind w:left="993" w:firstLineChars="0" w:hanging="993"/>
        <w:contextualSpacing/>
        <w:rPr>
          <w:rFonts w:ascii="Times New Roman" w:hAnsi="Times New Roman" w:cs="宋体"/>
          <w:kern w:val="0"/>
          <w:szCs w:val="21"/>
        </w:rPr>
      </w:pPr>
      <w:r>
        <w:rPr>
          <w:rFonts w:ascii="Times New Roman" w:hAnsi="Times New Roman" w:cs="宋体"/>
          <w:kern w:val="0"/>
          <w:szCs w:val="21"/>
        </w:rPr>
        <w:t>综合评分法，是指响应文件满足磋商文件全部实质性要求且按评审因素的量化指标评审得分最高的</w:t>
      </w:r>
      <w:r>
        <w:rPr>
          <w:rFonts w:ascii="Times New Roman" w:hAnsi="Times New Roman" w:cs="宋体" w:hint="eastAsia"/>
          <w:kern w:val="0"/>
          <w:szCs w:val="21"/>
        </w:rPr>
        <w:t>供应商（主承销商）</w:t>
      </w:r>
      <w:r>
        <w:rPr>
          <w:rFonts w:ascii="Times New Roman" w:hAnsi="Times New Roman" w:cs="宋体"/>
          <w:kern w:val="0"/>
          <w:szCs w:val="21"/>
        </w:rPr>
        <w:t>为成交候选</w:t>
      </w:r>
      <w:r>
        <w:rPr>
          <w:rFonts w:ascii="Times New Roman" w:hAnsi="Times New Roman" w:cs="宋体" w:hint="eastAsia"/>
          <w:kern w:val="0"/>
          <w:szCs w:val="21"/>
        </w:rPr>
        <w:t>供应商（主承销商）</w:t>
      </w:r>
      <w:r>
        <w:rPr>
          <w:rFonts w:ascii="Times New Roman" w:hAnsi="Times New Roman" w:cs="宋体"/>
          <w:kern w:val="0"/>
          <w:szCs w:val="21"/>
        </w:rPr>
        <w:t>的评审方法。</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kern w:val="0"/>
          <w:szCs w:val="21"/>
        </w:rPr>
        <w:t>综合评分法评审标准中的分值设置应当与评审因素的量化指标相对应。磋商文件中没有规定的评审标准不得作为评审依据。</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kern w:val="0"/>
          <w:szCs w:val="21"/>
        </w:rPr>
        <w:t>评审时，磋商小组各成员应当独立对每个</w:t>
      </w:r>
      <w:proofErr w:type="gramStart"/>
      <w:r>
        <w:rPr>
          <w:rFonts w:ascii="Times New Roman" w:hAnsi="Times New Roman" w:cs="宋体"/>
          <w:kern w:val="0"/>
          <w:szCs w:val="21"/>
        </w:rPr>
        <w:t>有效响应</w:t>
      </w:r>
      <w:proofErr w:type="gramEnd"/>
      <w:r>
        <w:rPr>
          <w:rFonts w:ascii="Times New Roman" w:hAnsi="Times New Roman" w:cs="宋体"/>
          <w:kern w:val="0"/>
          <w:szCs w:val="21"/>
        </w:rPr>
        <w:t>的文件进行评价、打分，然后汇总每个</w:t>
      </w:r>
      <w:r>
        <w:rPr>
          <w:rFonts w:ascii="Times New Roman" w:hAnsi="Times New Roman" w:cs="宋体" w:hint="eastAsia"/>
          <w:kern w:val="0"/>
          <w:szCs w:val="21"/>
        </w:rPr>
        <w:t>供应商（主承销商）</w:t>
      </w:r>
      <w:r>
        <w:rPr>
          <w:rFonts w:ascii="Times New Roman" w:hAnsi="Times New Roman" w:cs="宋体"/>
          <w:kern w:val="0"/>
          <w:szCs w:val="21"/>
        </w:rPr>
        <w:t>每项评分因素的得分。</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kern w:val="0"/>
          <w:szCs w:val="21"/>
        </w:rPr>
        <w:t>综合评分法中的价格</w:t>
      </w:r>
      <w:proofErr w:type="gramStart"/>
      <w:r>
        <w:rPr>
          <w:rFonts w:ascii="Times New Roman" w:hAnsi="Times New Roman" w:cs="宋体"/>
          <w:kern w:val="0"/>
          <w:szCs w:val="21"/>
        </w:rPr>
        <w:t>分统一</w:t>
      </w:r>
      <w:proofErr w:type="gramEnd"/>
      <w:r>
        <w:rPr>
          <w:rFonts w:ascii="Times New Roman" w:hAnsi="Times New Roman" w:cs="宋体"/>
          <w:kern w:val="0"/>
          <w:szCs w:val="21"/>
        </w:rPr>
        <w:t>采用低价优先法计算，即满足磋商文件要求且最后报价最低的</w:t>
      </w:r>
      <w:r>
        <w:rPr>
          <w:rFonts w:ascii="Times New Roman" w:hAnsi="Times New Roman" w:cs="宋体" w:hint="eastAsia"/>
          <w:kern w:val="0"/>
          <w:szCs w:val="21"/>
        </w:rPr>
        <w:t>供应商（主承销商）</w:t>
      </w:r>
      <w:r>
        <w:rPr>
          <w:rFonts w:ascii="Times New Roman" w:hAnsi="Times New Roman" w:cs="宋体"/>
          <w:kern w:val="0"/>
          <w:szCs w:val="21"/>
        </w:rPr>
        <w:t>的价格为磋商基准价，其价格分为满分。其他</w:t>
      </w:r>
      <w:r>
        <w:rPr>
          <w:rFonts w:ascii="Times New Roman" w:hAnsi="Times New Roman" w:cs="宋体" w:hint="eastAsia"/>
          <w:kern w:val="0"/>
          <w:szCs w:val="21"/>
        </w:rPr>
        <w:t>供应商（主承销商）</w:t>
      </w:r>
      <w:r>
        <w:rPr>
          <w:rFonts w:ascii="Times New Roman" w:hAnsi="Times New Roman" w:cs="宋体"/>
          <w:kern w:val="0"/>
          <w:szCs w:val="21"/>
        </w:rPr>
        <w:lastRenderedPageBreak/>
        <w:t>的价格</w:t>
      </w:r>
      <w:proofErr w:type="gramStart"/>
      <w:r>
        <w:rPr>
          <w:rFonts w:ascii="Times New Roman" w:hAnsi="Times New Roman" w:cs="宋体"/>
          <w:kern w:val="0"/>
          <w:szCs w:val="21"/>
        </w:rPr>
        <w:t>分统一</w:t>
      </w:r>
      <w:proofErr w:type="gramEnd"/>
      <w:r>
        <w:rPr>
          <w:rFonts w:ascii="Times New Roman" w:hAnsi="Times New Roman" w:cs="宋体"/>
          <w:kern w:val="0"/>
          <w:szCs w:val="21"/>
        </w:rPr>
        <w:t>按照下列公式计算：</w:t>
      </w:r>
    </w:p>
    <w:p w:rsidR="00E2511C" w:rsidRDefault="000D6999">
      <w:pPr>
        <w:pStyle w:val="13"/>
        <w:autoSpaceDE w:val="0"/>
        <w:autoSpaceDN w:val="0"/>
        <w:spacing w:line="360" w:lineRule="auto"/>
        <w:ind w:left="964" w:firstLineChars="0" w:firstLine="0"/>
        <w:contextualSpacing/>
        <w:rPr>
          <w:rFonts w:ascii="Times New Roman" w:hAnsi="Times New Roman" w:cs="宋体"/>
          <w:kern w:val="0"/>
          <w:szCs w:val="21"/>
        </w:rPr>
      </w:pPr>
      <w:r>
        <w:rPr>
          <w:rFonts w:ascii="Times New Roman" w:hAnsi="Times New Roman" w:cs="宋体"/>
          <w:kern w:val="0"/>
          <w:szCs w:val="21"/>
        </w:rPr>
        <w:t>磋商报价得分</w:t>
      </w:r>
      <w:r>
        <w:rPr>
          <w:rFonts w:ascii="Times New Roman" w:hAnsi="Times New Roman" w:cs="宋体"/>
          <w:kern w:val="0"/>
          <w:szCs w:val="21"/>
        </w:rPr>
        <w:t>=</w:t>
      </w:r>
      <w:r>
        <w:rPr>
          <w:rFonts w:ascii="Times New Roman" w:hAnsi="Times New Roman" w:cs="宋体"/>
          <w:kern w:val="0"/>
          <w:szCs w:val="21"/>
        </w:rPr>
        <w:t>（磋商基准价</w:t>
      </w:r>
      <w:r>
        <w:rPr>
          <w:rFonts w:ascii="Times New Roman" w:hAnsi="Times New Roman" w:cs="宋体"/>
          <w:kern w:val="0"/>
          <w:szCs w:val="21"/>
        </w:rPr>
        <w:t>/</w:t>
      </w:r>
      <w:r>
        <w:rPr>
          <w:rFonts w:ascii="Times New Roman" w:hAnsi="Times New Roman" w:cs="宋体"/>
          <w:kern w:val="0"/>
          <w:szCs w:val="21"/>
        </w:rPr>
        <w:t>最后磋商报价）</w:t>
      </w:r>
      <w:r>
        <w:rPr>
          <w:rFonts w:ascii="Times New Roman" w:hAnsi="Times New Roman" w:cs="宋体"/>
          <w:kern w:val="0"/>
          <w:szCs w:val="21"/>
        </w:rPr>
        <w:t>×</w:t>
      </w:r>
      <w:proofErr w:type="gramStart"/>
      <w:r>
        <w:rPr>
          <w:rFonts w:ascii="Times New Roman" w:hAnsi="Times New Roman" w:cs="宋体"/>
          <w:kern w:val="0"/>
          <w:szCs w:val="21"/>
        </w:rPr>
        <w:t>价格权</w:t>
      </w:r>
      <w:proofErr w:type="gramEnd"/>
      <w:r>
        <w:rPr>
          <w:rFonts w:ascii="Times New Roman" w:hAnsi="Times New Roman" w:cs="宋体"/>
          <w:kern w:val="0"/>
          <w:szCs w:val="21"/>
        </w:rPr>
        <w:t>值</w:t>
      </w:r>
      <w:r>
        <w:rPr>
          <w:rFonts w:ascii="Times New Roman" w:hAnsi="Times New Roman" w:cs="宋体"/>
          <w:kern w:val="0"/>
          <w:szCs w:val="21"/>
        </w:rPr>
        <w:t>×100</w:t>
      </w:r>
    </w:p>
    <w:p w:rsidR="00E2511C" w:rsidRDefault="000D6999">
      <w:pPr>
        <w:pStyle w:val="13"/>
        <w:autoSpaceDE w:val="0"/>
        <w:autoSpaceDN w:val="0"/>
        <w:spacing w:line="360" w:lineRule="auto"/>
        <w:ind w:left="964" w:firstLineChars="0" w:firstLine="0"/>
        <w:contextualSpacing/>
        <w:rPr>
          <w:rFonts w:ascii="Times New Roman" w:hAnsi="Times New Roman" w:cs="宋体"/>
          <w:kern w:val="0"/>
          <w:szCs w:val="21"/>
        </w:rPr>
      </w:pPr>
      <w:r>
        <w:rPr>
          <w:rFonts w:ascii="Times New Roman" w:hAnsi="Times New Roman" w:cs="宋体"/>
          <w:kern w:val="0"/>
          <w:szCs w:val="21"/>
        </w:rPr>
        <w:t>项目评审过程中，不得去掉最后报价中的最高报价和最低报价。</w:t>
      </w:r>
    </w:p>
    <w:p w:rsidR="00E2511C" w:rsidRDefault="000D6999">
      <w:pPr>
        <w:pStyle w:val="13"/>
        <w:numPr>
          <w:ilvl w:val="1"/>
          <w:numId w:val="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本项目具体评分标准见（第六章</w:t>
      </w:r>
      <w:r>
        <w:rPr>
          <w:rFonts w:ascii="Times New Roman" w:hAnsi="Times New Roman" w:cs="宋体" w:hint="eastAsia"/>
          <w:kern w:val="0"/>
          <w:szCs w:val="21"/>
        </w:rPr>
        <w:t xml:space="preserve"> </w:t>
      </w:r>
      <w:r>
        <w:rPr>
          <w:rFonts w:ascii="Times New Roman" w:hAnsi="Times New Roman" w:cs="宋体" w:hint="eastAsia"/>
          <w:kern w:val="0"/>
          <w:szCs w:val="21"/>
        </w:rPr>
        <w:t>评审程序和评审标准）。</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41"/>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推荐成交候选人</w:t>
      </w:r>
    </w:p>
    <w:p w:rsidR="00E2511C" w:rsidRDefault="000D6999">
      <w:pPr>
        <w:pStyle w:val="13"/>
        <w:numPr>
          <w:ilvl w:val="1"/>
          <w:numId w:val="42"/>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Arial"/>
          <w:color w:val="333333"/>
          <w:szCs w:val="21"/>
          <w:shd w:val="clear" w:color="auto" w:fill="FFFFFF"/>
        </w:rPr>
        <w:t>磋商小组应当根据综合评分情况，按照评审得分由高到低顺序推荐</w:t>
      </w:r>
      <w:r>
        <w:rPr>
          <w:rFonts w:ascii="Times New Roman" w:hAnsi="Times New Roman" w:cs="Arial"/>
          <w:color w:val="333333"/>
          <w:szCs w:val="21"/>
          <w:shd w:val="clear" w:color="auto" w:fill="FFFFFF"/>
        </w:rPr>
        <w:t>3</w:t>
      </w:r>
      <w:r>
        <w:rPr>
          <w:rFonts w:ascii="Times New Roman" w:hAnsi="Times New Roman" w:cs="Arial"/>
          <w:color w:val="333333"/>
          <w:szCs w:val="21"/>
          <w:shd w:val="clear" w:color="auto" w:fill="FFFFFF"/>
        </w:rPr>
        <w:t>名以上成交候选</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，并编写评审报告。评审得分相同的，按照最后报价由低到高的顺序推荐。评审得分且最后报价相同的，按照技术指标优劣顺序推荐。</w:t>
      </w:r>
    </w:p>
    <w:p w:rsidR="00E2511C" w:rsidRDefault="000D6999">
      <w:pPr>
        <w:pStyle w:val="13"/>
        <w:numPr>
          <w:ilvl w:val="1"/>
          <w:numId w:val="43"/>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Arial"/>
          <w:color w:val="333333"/>
          <w:szCs w:val="21"/>
          <w:shd w:val="clear" w:color="auto" w:fill="FFFFFF"/>
        </w:rPr>
        <w:t>评审报告应当由磋商小组全体人员签字认可。磋商小组成员对评审报告有异议的，磋商小组按照少数服从多数的原则推荐成交候选</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43"/>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保密</w:t>
      </w:r>
    </w:p>
    <w:p w:rsidR="00E2511C" w:rsidRDefault="000D6999">
      <w:pPr>
        <w:pStyle w:val="13"/>
        <w:numPr>
          <w:ilvl w:val="0"/>
          <w:numId w:val="44"/>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评审专家应当遵守评审工作纪律，不得泄露评审文件、评审情况和评审中获悉的商业秘密。</w:t>
      </w:r>
    </w:p>
    <w:p w:rsidR="00E2511C" w:rsidRDefault="000D6999">
      <w:pPr>
        <w:pStyle w:val="13"/>
        <w:numPr>
          <w:ilvl w:val="1"/>
          <w:numId w:val="45"/>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采购人、采购代理机构应当采取必要措施，保证评标在严格保密的情况下进行。有关人员对评审情况以及在评审过程中获悉的国家秘密、商业秘密负有保密责任。</w:t>
      </w:r>
    </w:p>
    <w:p w:rsidR="00E2511C" w:rsidRDefault="00E2511C">
      <w:pPr>
        <w:tabs>
          <w:tab w:val="left" w:pos="1260"/>
        </w:tabs>
        <w:autoSpaceDE w:val="0"/>
        <w:autoSpaceDN w:val="0"/>
        <w:spacing w:line="360" w:lineRule="auto"/>
        <w:contextualSpacing/>
        <w:rPr>
          <w:rFonts w:ascii="Times New Roman" w:hAnsi="Times New Roman" w:cs="仿宋_GB2312"/>
          <w:szCs w:val="21"/>
          <w:lang w:val="zh-CN"/>
        </w:rPr>
      </w:pPr>
    </w:p>
    <w:p w:rsidR="00E2511C" w:rsidRDefault="00E2511C">
      <w:pPr>
        <w:tabs>
          <w:tab w:val="left" w:pos="1260"/>
        </w:tabs>
        <w:autoSpaceDE w:val="0"/>
        <w:autoSpaceDN w:val="0"/>
        <w:spacing w:line="360" w:lineRule="auto"/>
        <w:contextualSpacing/>
        <w:rPr>
          <w:rFonts w:ascii="Times New Roman" w:hAnsi="Times New Roman" w:cs="仿宋_GB2312"/>
          <w:szCs w:val="21"/>
          <w:lang w:val="zh-CN"/>
        </w:rPr>
      </w:pPr>
    </w:p>
    <w:p w:rsidR="00E2511C" w:rsidRDefault="000D6999">
      <w:pPr>
        <w:tabs>
          <w:tab w:val="left" w:pos="1260"/>
        </w:tabs>
        <w:autoSpaceDE w:val="0"/>
        <w:autoSpaceDN w:val="0"/>
        <w:spacing w:line="360" w:lineRule="auto"/>
        <w:contextualSpacing/>
        <w:jc w:val="center"/>
        <w:rPr>
          <w:rFonts w:ascii="Times New Roman" w:hAnsi="Times New Roman" w:cs="宋体"/>
          <w:b/>
          <w:kern w:val="0"/>
          <w:szCs w:val="21"/>
        </w:rPr>
      </w:pPr>
      <w:r>
        <w:rPr>
          <w:rFonts w:ascii="Times New Roman" w:hAnsi="Times New Roman" w:cs="宋体" w:hint="eastAsia"/>
          <w:b/>
          <w:kern w:val="0"/>
          <w:szCs w:val="21"/>
        </w:rPr>
        <w:t>六、成交和授予合同</w:t>
      </w:r>
    </w:p>
    <w:p w:rsidR="00E2511C" w:rsidRDefault="000D6999">
      <w:pPr>
        <w:pStyle w:val="13"/>
        <w:numPr>
          <w:ilvl w:val="0"/>
          <w:numId w:val="45"/>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确定成交供应商（主承销商）</w:t>
      </w:r>
    </w:p>
    <w:p w:rsidR="00E2511C" w:rsidRDefault="000D6999">
      <w:pPr>
        <w:pStyle w:val="13"/>
        <w:autoSpaceDE w:val="0"/>
        <w:autoSpaceDN w:val="0"/>
        <w:spacing w:line="360" w:lineRule="auto"/>
        <w:ind w:left="964" w:firstLineChars="0" w:firstLine="0"/>
        <w:contextualSpacing/>
        <w:rPr>
          <w:rFonts w:ascii="Times New Roman" w:hAnsi="Times New Roman" w:cs="宋体"/>
          <w:kern w:val="0"/>
          <w:szCs w:val="21"/>
        </w:rPr>
      </w:pPr>
      <w:r>
        <w:rPr>
          <w:rFonts w:ascii="Times New Roman" w:hAnsi="Times New Roman" w:cs="Arial"/>
          <w:color w:val="333333"/>
          <w:szCs w:val="21"/>
          <w:shd w:val="clear" w:color="auto" w:fill="FFFFFF"/>
        </w:rPr>
        <w:t>采购人应当在收到评审报告后</w:t>
      </w:r>
      <w:r>
        <w:rPr>
          <w:rFonts w:ascii="Times New Roman" w:hAnsi="Times New Roman" w:cs="Arial"/>
          <w:color w:val="333333"/>
          <w:szCs w:val="21"/>
          <w:shd w:val="clear" w:color="auto" w:fill="FFFFFF"/>
        </w:rPr>
        <w:t>5</w:t>
      </w:r>
      <w:r>
        <w:rPr>
          <w:rFonts w:ascii="Times New Roman" w:hAnsi="Times New Roman" w:cs="Arial"/>
          <w:color w:val="333333"/>
          <w:szCs w:val="21"/>
          <w:shd w:val="clear" w:color="auto" w:fill="FFFFFF"/>
        </w:rPr>
        <w:t>个工作日内，从评审报告提出的成交候选</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中，按照排序由高到低的原则确定成交</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。采购人逾期未确定成交</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且不提出异议的，视为确定评审报告提出的排序第一的</w:t>
      </w:r>
      <w:r>
        <w:rPr>
          <w:rFonts w:ascii="Times New Roman" w:hAnsi="Times New Roman" w:cs="Arial" w:hint="eastAsia"/>
          <w:color w:val="333333"/>
          <w:szCs w:val="21"/>
          <w:shd w:val="clear" w:color="auto" w:fill="FFFFFF"/>
        </w:rPr>
        <w:t>供应商</w:t>
      </w:r>
      <w:r>
        <w:rPr>
          <w:rFonts w:ascii="Times New Roman" w:hAnsi="Times New Roman" w:cs="Arial" w:hint="eastAsia"/>
          <w:color w:val="333333"/>
          <w:szCs w:val="21"/>
          <w:shd w:val="clear" w:color="auto" w:fill="FFFFFF"/>
        </w:rPr>
        <w:lastRenderedPageBreak/>
        <w:t>（主承销商）</w:t>
      </w:r>
      <w:r>
        <w:rPr>
          <w:rFonts w:ascii="Times New Roman" w:hAnsi="Times New Roman" w:cs="Arial"/>
          <w:color w:val="333333"/>
          <w:szCs w:val="21"/>
          <w:shd w:val="clear" w:color="auto" w:fill="FFFFFF"/>
        </w:rPr>
        <w:t>为成交</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46"/>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中标公告、发出中标通知书</w:t>
      </w:r>
    </w:p>
    <w:p w:rsidR="00E2511C" w:rsidRDefault="000D6999">
      <w:pPr>
        <w:pStyle w:val="13"/>
        <w:numPr>
          <w:ilvl w:val="0"/>
          <w:numId w:val="47"/>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采购人</w:t>
      </w:r>
      <w:r>
        <w:rPr>
          <w:rFonts w:ascii="Times New Roman" w:hAnsi="Times New Roman" w:cs="Arial"/>
          <w:color w:val="333333"/>
          <w:szCs w:val="21"/>
          <w:shd w:val="clear" w:color="auto" w:fill="FFFFFF"/>
        </w:rPr>
        <w:t>应当在成交</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确定后</w:t>
      </w:r>
      <w:r>
        <w:rPr>
          <w:rFonts w:ascii="Times New Roman" w:hAnsi="Times New Roman" w:cs="Arial"/>
          <w:color w:val="333333"/>
          <w:szCs w:val="21"/>
          <w:shd w:val="clear" w:color="auto" w:fill="FFFFFF"/>
        </w:rPr>
        <w:t>2</w:t>
      </w:r>
      <w:r>
        <w:rPr>
          <w:rFonts w:ascii="Times New Roman" w:hAnsi="Times New Roman" w:cs="Arial"/>
          <w:color w:val="333333"/>
          <w:szCs w:val="21"/>
          <w:shd w:val="clear" w:color="auto" w:fill="FFFFFF"/>
        </w:rPr>
        <w:t>个工作日内，在省级以上财政部门指定的政府采购信息发布媒体上公告成交结果，同时向成交</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发出成交通知书，并将磋商文件随成交结果同时公告。</w:t>
      </w:r>
    </w:p>
    <w:p w:rsidR="00E2511C" w:rsidRDefault="000D6999">
      <w:pPr>
        <w:pStyle w:val="13"/>
        <w:numPr>
          <w:ilvl w:val="1"/>
          <w:numId w:val="48"/>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成交供应商（主承销商）在接到成交通知时，须向代理机构发送投标报价及分项报价一览表（包含主要中标标的</w:t>
      </w:r>
      <w:proofErr w:type="gramStart"/>
      <w:r>
        <w:rPr>
          <w:rFonts w:ascii="Times New Roman" w:hAnsi="Times New Roman" w:cs="宋体" w:hint="eastAsia"/>
          <w:kern w:val="0"/>
          <w:szCs w:val="21"/>
        </w:rPr>
        <w:t>的</w:t>
      </w:r>
      <w:proofErr w:type="gramEnd"/>
      <w:r>
        <w:rPr>
          <w:rFonts w:ascii="Times New Roman" w:hAnsi="Times New Roman" w:cs="宋体" w:hint="eastAsia"/>
          <w:kern w:val="0"/>
          <w:szCs w:val="21"/>
        </w:rPr>
        <w:t>名称、规格型号、数量、单价、服务要求等）电子文档，并同时通知代理机构联系人。</w:t>
      </w:r>
    </w:p>
    <w:p w:rsidR="00E2511C" w:rsidRDefault="00E2511C">
      <w:pPr>
        <w:pStyle w:val="13"/>
        <w:autoSpaceDE w:val="0"/>
        <w:autoSpaceDN w:val="0"/>
        <w:spacing w:line="360" w:lineRule="auto"/>
        <w:ind w:left="964" w:firstLineChars="0" w:firstLine="0"/>
        <w:contextualSpacing/>
        <w:rPr>
          <w:rFonts w:ascii="Times New Roman" w:hAnsi="Times New Roman" w:cs="宋体"/>
          <w:kern w:val="0"/>
          <w:szCs w:val="21"/>
        </w:rPr>
      </w:pPr>
    </w:p>
    <w:p w:rsidR="00E2511C" w:rsidRDefault="000D6999">
      <w:pPr>
        <w:pStyle w:val="13"/>
        <w:numPr>
          <w:ilvl w:val="0"/>
          <w:numId w:val="48"/>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质疑提出与答复</w:t>
      </w:r>
    </w:p>
    <w:p w:rsidR="00E2511C" w:rsidRDefault="000D6999">
      <w:pPr>
        <w:pStyle w:val="13"/>
        <w:numPr>
          <w:ilvl w:val="0"/>
          <w:numId w:val="47"/>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hint="eastAsia"/>
          <w:kern w:val="0"/>
          <w:szCs w:val="21"/>
        </w:rPr>
        <w:t>供应商（主承销商）认为采购文件、采购过程和成交结果使自己的权益受到损害的，可以按照《政府采购质疑和投诉办法》（财政部令第</w:t>
      </w:r>
      <w:r>
        <w:rPr>
          <w:rFonts w:ascii="Times New Roman" w:hAnsi="Times New Roman" w:cs="宋体" w:hint="eastAsia"/>
          <w:kern w:val="0"/>
          <w:szCs w:val="21"/>
        </w:rPr>
        <w:t>94</w:t>
      </w:r>
      <w:r>
        <w:rPr>
          <w:rFonts w:ascii="Times New Roman" w:hAnsi="Times New Roman" w:cs="宋体" w:hint="eastAsia"/>
          <w:kern w:val="0"/>
          <w:szCs w:val="21"/>
        </w:rPr>
        <w:t>号）提出质疑。</w:t>
      </w:r>
      <w:r>
        <w:rPr>
          <w:rFonts w:ascii="Times New Roman" w:hAnsi="Times New Roman" w:cs="宋体"/>
          <w:kern w:val="0"/>
          <w:szCs w:val="21"/>
        </w:rPr>
        <w:t>提出质疑的</w:t>
      </w:r>
      <w:r>
        <w:rPr>
          <w:rFonts w:ascii="Times New Roman" w:hAnsi="Times New Roman" w:cs="宋体" w:hint="eastAsia"/>
          <w:kern w:val="0"/>
          <w:szCs w:val="21"/>
        </w:rPr>
        <w:t>供应商（主承销商）</w:t>
      </w:r>
      <w:r>
        <w:rPr>
          <w:rFonts w:ascii="Times New Roman" w:hAnsi="Times New Roman" w:cs="宋体"/>
          <w:kern w:val="0"/>
          <w:szCs w:val="21"/>
        </w:rPr>
        <w:t>应当是参与</w:t>
      </w:r>
      <w:r>
        <w:rPr>
          <w:rFonts w:ascii="Times New Roman" w:hAnsi="Times New Roman" w:cs="宋体" w:hint="eastAsia"/>
          <w:kern w:val="0"/>
          <w:szCs w:val="21"/>
        </w:rPr>
        <w:t>本</w:t>
      </w:r>
      <w:r>
        <w:rPr>
          <w:rFonts w:ascii="Times New Roman" w:hAnsi="Times New Roman" w:cs="宋体"/>
          <w:kern w:val="0"/>
          <w:szCs w:val="21"/>
        </w:rPr>
        <w:t>项目采购活动的</w:t>
      </w:r>
      <w:r>
        <w:rPr>
          <w:rFonts w:ascii="Times New Roman" w:hAnsi="Times New Roman" w:cs="宋体" w:hint="eastAsia"/>
          <w:kern w:val="0"/>
          <w:szCs w:val="21"/>
        </w:rPr>
        <w:t>供应商（主承销商）</w:t>
      </w:r>
      <w:r>
        <w:rPr>
          <w:rFonts w:ascii="Times New Roman" w:hAnsi="Times New Roman" w:cs="宋体"/>
          <w:kern w:val="0"/>
          <w:szCs w:val="21"/>
        </w:rPr>
        <w:t>。</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1</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对采购文件提出质疑的，</w:t>
      </w:r>
      <w:r>
        <w:rPr>
          <w:rFonts w:ascii="Times New Roman" w:hAnsi="Times New Roman" w:cs="宋体"/>
          <w:kern w:val="0"/>
          <w:szCs w:val="21"/>
        </w:rPr>
        <w:t>潜在</w:t>
      </w:r>
      <w:r>
        <w:rPr>
          <w:rFonts w:ascii="Times New Roman" w:hAnsi="Times New Roman" w:cs="宋体" w:hint="eastAsia"/>
          <w:kern w:val="0"/>
          <w:szCs w:val="21"/>
        </w:rPr>
        <w:t>投标人应</w:t>
      </w:r>
      <w:r>
        <w:rPr>
          <w:rFonts w:ascii="Times New Roman" w:hAnsi="Times New Roman" w:cs="宋体"/>
          <w:kern w:val="0"/>
          <w:szCs w:val="21"/>
        </w:rPr>
        <w:t>已依法获取采购文件</w:t>
      </w:r>
      <w:r>
        <w:rPr>
          <w:rFonts w:ascii="Times New Roman" w:hAnsi="Times New Roman" w:cs="宋体" w:hint="eastAsia"/>
          <w:kern w:val="0"/>
          <w:szCs w:val="21"/>
        </w:rPr>
        <w:t>，且应当在</w:t>
      </w:r>
      <w:r>
        <w:rPr>
          <w:rFonts w:ascii="Times New Roman" w:hAnsi="Times New Roman" w:cs="宋体"/>
          <w:kern w:val="0"/>
          <w:szCs w:val="21"/>
        </w:rPr>
        <w:t>获取采购文件或者采购文件公告期限届满之日起</w:t>
      </w:r>
      <w:r>
        <w:rPr>
          <w:rFonts w:ascii="Times New Roman" w:hAnsi="Times New Roman" w:cs="宋体"/>
          <w:kern w:val="0"/>
          <w:szCs w:val="21"/>
        </w:rPr>
        <w:t>7</w:t>
      </w:r>
      <w:r>
        <w:rPr>
          <w:rFonts w:ascii="Times New Roman" w:hAnsi="Times New Roman" w:cs="宋体"/>
          <w:kern w:val="0"/>
          <w:szCs w:val="21"/>
        </w:rPr>
        <w:t>个工作日内</w:t>
      </w:r>
      <w:r>
        <w:rPr>
          <w:rFonts w:ascii="Times New Roman" w:hAnsi="Times New Roman" w:cs="宋体" w:hint="eastAsia"/>
          <w:kern w:val="0"/>
          <w:szCs w:val="21"/>
        </w:rPr>
        <w:t>通过《全国公共资源交易平台（河南省·许昌市）》一次性提出，提出后联系招标公告中集</w:t>
      </w:r>
      <w:proofErr w:type="gramStart"/>
      <w:r>
        <w:rPr>
          <w:rFonts w:ascii="Times New Roman" w:hAnsi="Times New Roman" w:cs="宋体" w:hint="eastAsia"/>
          <w:kern w:val="0"/>
          <w:szCs w:val="21"/>
        </w:rPr>
        <w:t>采机构</w:t>
      </w:r>
      <w:proofErr w:type="gramEnd"/>
      <w:r>
        <w:rPr>
          <w:rFonts w:ascii="Times New Roman" w:hAnsi="Times New Roman" w:cs="宋体" w:hint="eastAsia"/>
          <w:kern w:val="0"/>
          <w:szCs w:val="21"/>
        </w:rPr>
        <w:t>联系人查看，并同时将符合《政府采购质疑和投诉办法》第十二条规定的纸质质疑函和必要的证明材料一式两份送采购单位，如未提出视为全面接受；</w:t>
      </w:r>
      <w:r>
        <w:rPr>
          <w:rFonts w:ascii="Times New Roman" w:hAnsi="Times New Roman" w:cs="宋体" w:hint="eastAsia"/>
          <w:kern w:val="0"/>
          <w:szCs w:val="21"/>
        </w:rPr>
        <w:br/>
      </w:r>
      <w:r>
        <w:rPr>
          <w:rFonts w:ascii="Times New Roman" w:hAnsi="Times New Roman" w:cs="宋体" w:hint="eastAsia"/>
          <w:kern w:val="0"/>
          <w:szCs w:val="21"/>
        </w:rPr>
        <w:t>（</w:t>
      </w:r>
      <w:r>
        <w:rPr>
          <w:rFonts w:ascii="Times New Roman" w:hAnsi="Times New Roman" w:cs="宋体" w:hint="eastAsia"/>
          <w:kern w:val="0"/>
          <w:szCs w:val="21"/>
        </w:rPr>
        <w:t>2</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对采购过程提出质疑的，为各采购程序环节结束之日起七个工作日内，以书面形式向采购人和采购代理机构一次性提出；</w:t>
      </w:r>
      <w:r>
        <w:rPr>
          <w:rFonts w:ascii="Times New Roman" w:hAnsi="Times New Roman" w:cs="宋体" w:hint="eastAsia"/>
          <w:kern w:val="0"/>
          <w:szCs w:val="21"/>
        </w:rPr>
        <w:br/>
      </w:r>
      <w:r>
        <w:rPr>
          <w:rFonts w:ascii="Times New Roman" w:hAnsi="Times New Roman" w:cs="宋体" w:hint="eastAsia"/>
          <w:kern w:val="0"/>
          <w:szCs w:val="21"/>
        </w:rPr>
        <w:t>（</w:t>
      </w:r>
      <w:r>
        <w:rPr>
          <w:rFonts w:ascii="Times New Roman" w:hAnsi="Times New Roman" w:cs="宋体" w:hint="eastAsia"/>
          <w:kern w:val="0"/>
          <w:szCs w:val="21"/>
        </w:rPr>
        <w:t>3</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hint="eastAsia"/>
          <w:kern w:val="0"/>
          <w:szCs w:val="21"/>
        </w:rPr>
        <w:t>对成交结果提出质疑的，为成交结果公告期限届满之日起七个工作日内，以书面形式向采购人和采购代理机构一次性提出。</w:t>
      </w:r>
    </w:p>
    <w:p w:rsidR="00E2511C" w:rsidRDefault="000D6999">
      <w:pPr>
        <w:pStyle w:val="13"/>
        <w:numPr>
          <w:ilvl w:val="1"/>
          <w:numId w:val="49"/>
        </w:numPr>
        <w:autoSpaceDE w:val="0"/>
        <w:autoSpaceDN w:val="0"/>
        <w:spacing w:line="360" w:lineRule="auto"/>
        <w:ind w:firstLineChars="0" w:hanging="964"/>
        <w:contextualSpacing/>
        <w:rPr>
          <w:rFonts w:ascii="Times New Roman" w:hAnsi="Times New Roman" w:cs="宋体"/>
          <w:kern w:val="0"/>
          <w:szCs w:val="21"/>
        </w:rPr>
      </w:pPr>
      <w:r>
        <w:rPr>
          <w:rFonts w:ascii="Times New Roman" w:hAnsi="Times New Roman" w:cs="宋体"/>
          <w:kern w:val="0"/>
          <w:szCs w:val="21"/>
        </w:rPr>
        <w:t>采购人、采购代理机构认为</w:t>
      </w:r>
      <w:r>
        <w:rPr>
          <w:rFonts w:ascii="Times New Roman" w:hAnsi="Times New Roman" w:cs="宋体" w:hint="eastAsia"/>
          <w:kern w:val="0"/>
          <w:szCs w:val="21"/>
        </w:rPr>
        <w:t>供应商（主承销商）</w:t>
      </w:r>
      <w:r>
        <w:rPr>
          <w:rFonts w:ascii="Times New Roman" w:hAnsi="Times New Roman" w:cs="宋体"/>
          <w:kern w:val="0"/>
          <w:szCs w:val="21"/>
        </w:rPr>
        <w:t>质疑不成立，或者成立但未对</w:t>
      </w:r>
      <w:r>
        <w:rPr>
          <w:rFonts w:ascii="Times New Roman" w:hAnsi="Times New Roman" w:cs="宋体" w:hint="eastAsia"/>
          <w:kern w:val="0"/>
          <w:szCs w:val="21"/>
        </w:rPr>
        <w:t>成交</w:t>
      </w:r>
      <w:r>
        <w:rPr>
          <w:rFonts w:ascii="Times New Roman" w:hAnsi="Times New Roman" w:cs="宋体"/>
          <w:kern w:val="0"/>
          <w:szCs w:val="21"/>
        </w:rPr>
        <w:t>结果构成影响的，继续开展采购活动；认为</w:t>
      </w:r>
      <w:r>
        <w:rPr>
          <w:rFonts w:ascii="Times New Roman" w:hAnsi="Times New Roman" w:cs="宋体" w:hint="eastAsia"/>
          <w:kern w:val="0"/>
          <w:szCs w:val="21"/>
        </w:rPr>
        <w:t>供应商（主承销商）</w:t>
      </w:r>
      <w:r>
        <w:rPr>
          <w:rFonts w:ascii="Times New Roman" w:hAnsi="Times New Roman" w:cs="宋体"/>
          <w:kern w:val="0"/>
          <w:szCs w:val="21"/>
        </w:rPr>
        <w:t>质疑成立且影响或者可能影响中标结果的，按照下列情况处理：</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1</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kern w:val="0"/>
          <w:szCs w:val="21"/>
        </w:rPr>
        <w:t>对采购文件提出的质疑，依法通过澄清或者修改可以继续开展采购活动的，澄清</w:t>
      </w:r>
      <w:r>
        <w:rPr>
          <w:rFonts w:ascii="Times New Roman" w:hAnsi="Times New Roman" w:cs="宋体"/>
          <w:kern w:val="0"/>
          <w:szCs w:val="21"/>
        </w:rPr>
        <w:lastRenderedPageBreak/>
        <w:t>或者修改采购文件后继续开展采购活动；否则应当修改采购文件后重新开展采购活动。</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宋体" w:hint="eastAsia"/>
          <w:kern w:val="0"/>
          <w:szCs w:val="21"/>
        </w:rPr>
        <w:t>（</w:t>
      </w:r>
      <w:r>
        <w:rPr>
          <w:rFonts w:ascii="Times New Roman" w:hAnsi="Times New Roman" w:cs="宋体" w:hint="eastAsia"/>
          <w:kern w:val="0"/>
          <w:szCs w:val="21"/>
        </w:rPr>
        <w:t>2</w:t>
      </w:r>
      <w:r>
        <w:rPr>
          <w:rFonts w:ascii="Times New Roman" w:hAnsi="Times New Roman" w:cs="宋体" w:hint="eastAsia"/>
          <w:kern w:val="0"/>
          <w:szCs w:val="21"/>
        </w:rPr>
        <w:t>）</w:t>
      </w:r>
      <w:r>
        <w:rPr>
          <w:rFonts w:ascii="Times New Roman" w:hAnsi="Times New Roman" w:cs="宋体" w:hint="eastAsia"/>
          <w:kern w:val="0"/>
          <w:szCs w:val="21"/>
        </w:rPr>
        <w:t xml:space="preserve"> </w:t>
      </w:r>
      <w:r>
        <w:rPr>
          <w:rFonts w:ascii="Times New Roman" w:hAnsi="Times New Roman" w:cs="宋体"/>
          <w:kern w:val="0"/>
          <w:szCs w:val="21"/>
        </w:rPr>
        <w:t>对采购过程、</w:t>
      </w:r>
      <w:r>
        <w:rPr>
          <w:rFonts w:ascii="Times New Roman" w:hAnsi="Times New Roman" w:cs="宋体" w:hint="eastAsia"/>
          <w:kern w:val="0"/>
          <w:szCs w:val="21"/>
        </w:rPr>
        <w:t>成交</w:t>
      </w:r>
      <w:r>
        <w:rPr>
          <w:rFonts w:ascii="Times New Roman" w:hAnsi="Times New Roman" w:cs="宋体"/>
          <w:kern w:val="0"/>
          <w:szCs w:val="21"/>
        </w:rPr>
        <w:t>结果提出的质疑，合格</w:t>
      </w:r>
      <w:r>
        <w:rPr>
          <w:rFonts w:ascii="Times New Roman" w:hAnsi="Times New Roman" w:cs="宋体" w:hint="eastAsia"/>
          <w:kern w:val="0"/>
          <w:szCs w:val="21"/>
        </w:rPr>
        <w:t>供应商（主承销商）</w:t>
      </w:r>
      <w:r>
        <w:rPr>
          <w:rFonts w:ascii="Times New Roman" w:hAnsi="Times New Roman" w:cs="宋体"/>
          <w:kern w:val="0"/>
          <w:szCs w:val="21"/>
        </w:rPr>
        <w:t>符合法定数量时，可以从合格的</w:t>
      </w:r>
      <w:r>
        <w:rPr>
          <w:rFonts w:ascii="Times New Roman" w:hAnsi="Times New Roman" w:cs="宋体" w:hint="eastAsia"/>
          <w:kern w:val="0"/>
          <w:szCs w:val="21"/>
        </w:rPr>
        <w:t>成交候选人</w:t>
      </w:r>
      <w:r>
        <w:rPr>
          <w:rFonts w:ascii="Times New Roman" w:hAnsi="Times New Roman" w:cs="宋体"/>
          <w:kern w:val="0"/>
          <w:szCs w:val="21"/>
        </w:rPr>
        <w:t>中另行确定</w:t>
      </w:r>
      <w:r>
        <w:rPr>
          <w:rFonts w:ascii="Times New Roman" w:hAnsi="Times New Roman" w:cs="宋体" w:hint="eastAsia"/>
          <w:kern w:val="0"/>
          <w:szCs w:val="21"/>
        </w:rPr>
        <w:t>成交供应商（主承销商）</w:t>
      </w:r>
      <w:r>
        <w:rPr>
          <w:rFonts w:ascii="Times New Roman" w:hAnsi="Times New Roman" w:cs="宋体"/>
          <w:kern w:val="0"/>
          <w:szCs w:val="21"/>
        </w:rPr>
        <w:t>的，应当依法另行确定</w:t>
      </w:r>
      <w:r>
        <w:rPr>
          <w:rFonts w:ascii="Times New Roman" w:hAnsi="Times New Roman" w:cs="宋体" w:hint="eastAsia"/>
          <w:kern w:val="0"/>
          <w:szCs w:val="21"/>
        </w:rPr>
        <w:t>成交供应商（主承销商）</w:t>
      </w:r>
      <w:r>
        <w:rPr>
          <w:rFonts w:ascii="Times New Roman" w:hAnsi="Times New Roman" w:cs="宋体"/>
          <w:kern w:val="0"/>
          <w:szCs w:val="21"/>
        </w:rPr>
        <w:t>；否则应当重新开展采购活动。</w:t>
      </w:r>
    </w:p>
    <w:p w:rsidR="00E2511C" w:rsidRDefault="00E2511C">
      <w:pPr>
        <w:autoSpaceDE w:val="0"/>
        <w:autoSpaceDN w:val="0"/>
        <w:spacing w:line="360" w:lineRule="auto"/>
        <w:ind w:left="964"/>
        <w:contextualSpacing/>
        <w:rPr>
          <w:rFonts w:ascii="Times New Roman" w:hAnsi="Times New Roman" w:cs="宋体"/>
          <w:kern w:val="0"/>
          <w:szCs w:val="21"/>
        </w:rPr>
      </w:pPr>
    </w:p>
    <w:p w:rsidR="00E2511C" w:rsidRDefault="000D6999">
      <w:pPr>
        <w:pStyle w:val="13"/>
        <w:numPr>
          <w:ilvl w:val="0"/>
          <w:numId w:val="49"/>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签订合同</w:t>
      </w:r>
    </w:p>
    <w:p w:rsidR="00E2511C" w:rsidRDefault="000D6999">
      <w:pPr>
        <w:autoSpaceDE w:val="0"/>
        <w:autoSpaceDN w:val="0"/>
        <w:spacing w:line="360" w:lineRule="auto"/>
        <w:ind w:left="964"/>
        <w:contextualSpacing/>
        <w:rPr>
          <w:rFonts w:ascii="Times New Roman" w:hAnsi="Times New Roman" w:cs="宋体"/>
          <w:kern w:val="0"/>
          <w:szCs w:val="21"/>
        </w:rPr>
      </w:pPr>
      <w:r>
        <w:rPr>
          <w:rFonts w:ascii="Times New Roman" w:hAnsi="Times New Roman" w:cs="Arial"/>
          <w:color w:val="333333"/>
          <w:szCs w:val="21"/>
          <w:shd w:val="clear" w:color="auto" w:fill="FFFFFF"/>
        </w:rPr>
        <w:t>采购人与成交</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应当在成交通知书发出之日起</w:t>
      </w:r>
      <w:r>
        <w:rPr>
          <w:rFonts w:ascii="Times New Roman" w:hAnsi="Times New Roman" w:cs="Arial"/>
          <w:color w:val="333333"/>
          <w:szCs w:val="21"/>
          <w:shd w:val="clear" w:color="auto" w:fill="FFFFFF"/>
        </w:rPr>
        <w:t>30</w:t>
      </w:r>
      <w:r>
        <w:rPr>
          <w:rFonts w:ascii="Times New Roman" w:hAnsi="Times New Roman" w:cs="Arial"/>
          <w:color w:val="333333"/>
          <w:szCs w:val="21"/>
          <w:shd w:val="clear" w:color="auto" w:fill="FFFFFF"/>
        </w:rPr>
        <w:t>日内，按照磋商文件确定的合同文本以及采购标的、规格型号、采购金额、采购数量、技术和服务要求等事项签订政府采购合同。</w:t>
      </w:r>
    </w:p>
    <w:p w:rsidR="00E2511C" w:rsidRDefault="00E2511C">
      <w:pPr>
        <w:autoSpaceDE w:val="0"/>
        <w:autoSpaceDN w:val="0"/>
        <w:spacing w:line="360" w:lineRule="auto"/>
        <w:ind w:left="964"/>
        <w:contextualSpacing/>
        <w:rPr>
          <w:rFonts w:ascii="Times New Roman" w:hAnsi="Times New Roman" w:cs="宋体"/>
          <w:kern w:val="0"/>
          <w:szCs w:val="21"/>
        </w:rPr>
      </w:pPr>
    </w:p>
    <w:p w:rsidR="00E2511C" w:rsidRDefault="000D6999">
      <w:pPr>
        <w:pStyle w:val="13"/>
        <w:numPr>
          <w:ilvl w:val="0"/>
          <w:numId w:val="49"/>
        </w:numPr>
        <w:autoSpaceDE w:val="0"/>
        <w:autoSpaceDN w:val="0"/>
        <w:spacing w:line="360" w:lineRule="auto"/>
        <w:ind w:firstLineChars="0"/>
        <w:contextualSpacing/>
        <w:rPr>
          <w:rFonts w:ascii="Times New Roman" w:hAnsi="Times New Roman" w:cs="宋体"/>
          <w:b/>
          <w:kern w:val="0"/>
          <w:szCs w:val="21"/>
        </w:rPr>
      </w:pPr>
      <w:r>
        <w:rPr>
          <w:rFonts w:ascii="Times New Roman" w:hAnsi="Times New Roman" w:cs="宋体" w:hint="eastAsia"/>
          <w:b/>
          <w:kern w:val="0"/>
          <w:szCs w:val="21"/>
        </w:rPr>
        <w:t>履约保证金</w:t>
      </w:r>
    </w:p>
    <w:p w:rsidR="00E2511C" w:rsidRDefault="000D6999">
      <w:pPr>
        <w:autoSpaceDE w:val="0"/>
        <w:autoSpaceDN w:val="0"/>
        <w:spacing w:line="360" w:lineRule="auto"/>
        <w:ind w:left="964"/>
        <w:contextualSpacing/>
        <w:rPr>
          <w:rFonts w:ascii="Times New Roman" w:eastAsiaTheme="majorEastAsia" w:hAnsi="Times New Roman" w:cs="宋体"/>
          <w:b/>
          <w:kern w:val="0"/>
          <w:sz w:val="36"/>
          <w:szCs w:val="36"/>
        </w:rPr>
      </w:pPr>
      <w:r>
        <w:rPr>
          <w:rFonts w:ascii="Times New Roman" w:hAnsi="Times New Roman" w:cs="宋体" w:hint="eastAsia"/>
          <w:kern w:val="0"/>
          <w:szCs w:val="21"/>
        </w:rPr>
        <w:t>“供应商（主承销商）须知前附表”中规定成交供应商（主承销商）提交履约保证金的，成交供应商（主承销商）应当以支票、汇票、本票等非现金形式向采购人提交。履约保证金的数额不得超过政府采购合同金额的</w:t>
      </w:r>
      <w:r>
        <w:rPr>
          <w:rFonts w:ascii="Times New Roman" w:hAnsi="Times New Roman" w:cs="宋体" w:hint="eastAsia"/>
          <w:kern w:val="0"/>
          <w:szCs w:val="21"/>
        </w:rPr>
        <w:t>10%</w:t>
      </w:r>
      <w:r>
        <w:rPr>
          <w:rFonts w:ascii="Times New Roman" w:hAnsi="Times New Roman" w:cs="宋体" w:hint="eastAsia"/>
          <w:kern w:val="0"/>
          <w:szCs w:val="21"/>
        </w:rPr>
        <w:t>。</w:t>
      </w:r>
      <w:r>
        <w:rPr>
          <w:rFonts w:ascii="Times New Roman" w:eastAsia="宋体" w:hAnsi="Times New Roman" w:cs="宋体" w:hint="eastAsia"/>
          <w:color w:val="333333"/>
          <w:sz w:val="24"/>
          <w:szCs w:val="24"/>
        </w:rPr>
        <w:br/>
      </w:r>
    </w:p>
    <w:p w:rsidR="00E2511C" w:rsidRDefault="00E2511C">
      <w:pPr>
        <w:tabs>
          <w:tab w:val="left" w:pos="1260"/>
        </w:tabs>
        <w:autoSpaceDE w:val="0"/>
        <w:autoSpaceDN w:val="0"/>
        <w:adjustRightInd w:val="0"/>
        <w:spacing w:line="360" w:lineRule="auto"/>
        <w:contextualSpacing/>
        <w:jc w:val="center"/>
        <w:rPr>
          <w:rFonts w:ascii="Times New Roman" w:eastAsiaTheme="majorEastAsia" w:hAnsi="Times New Roman" w:cs="宋体"/>
          <w:b/>
          <w:kern w:val="0"/>
          <w:sz w:val="36"/>
          <w:szCs w:val="36"/>
        </w:rPr>
      </w:pPr>
    </w:p>
    <w:p w:rsidR="00E2511C" w:rsidRDefault="000D6999">
      <w:pPr>
        <w:tabs>
          <w:tab w:val="left" w:pos="1260"/>
        </w:tabs>
        <w:autoSpaceDE w:val="0"/>
        <w:autoSpaceDN w:val="0"/>
        <w:adjustRightInd w:val="0"/>
        <w:spacing w:line="360" w:lineRule="auto"/>
        <w:contextualSpacing/>
        <w:jc w:val="center"/>
        <w:rPr>
          <w:rFonts w:ascii="Times New Roman" w:eastAsiaTheme="majorEastAsia" w:hAnsi="Times New Roman" w:cs="宋体"/>
          <w:b/>
          <w:kern w:val="0"/>
          <w:sz w:val="32"/>
          <w:szCs w:val="32"/>
        </w:rPr>
      </w:pPr>
      <w:r>
        <w:rPr>
          <w:rFonts w:ascii="Times New Roman" w:eastAsiaTheme="majorEastAsia" w:hAnsi="Times New Roman" w:cs="宋体" w:hint="eastAsia"/>
          <w:b/>
          <w:kern w:val="0"/>
          <w:sz w:val="32"/>
          <w:szCs w:val="32"/>
        </w:rPr>
        <w:t>第五章</w:t>
      </w:r>
      <w:r>
        <w:rPr>
          <w:rFonts w:ascii="Times New Roman" w:eastAsiaTheme="majorEastAsia" w:hAnsi="Times New Roman" w:cs="宋体" w:hint="eastAsia"/>
          <w:b/>
          <w:kern w:val="0"/>
          <w:sz w:val="32"/>
          <w:szCs w:val="32"/>
        </w:rPr>
        <w:t xml:space="preserve"> </w:t>
      </w:r>
      <w:r>
        <w:rPr>
          <w:rFonts w:ascii="Times New Roman" w:eastAsiaTheme="majorEastAsia" w:hAnsi="Times New Roman" w:cs="宋体" w:hint="eastAsia"/>
          <w:b/>
          <w:kern w:val="0"/>
          <w:sz w:val="32"/>
          <w:szCs w:val="32"/>
        </w:rPr>
        <w:t>政府采购政策功能</w:t>
      </w:r>
    </w:p>
    <w:p w:rsidR="00E2511C" w:rsidRDefault="00E2511C">
      <w:pPr>
        <w:jc w:val="center"/>
        <w:rPr>
          <w:rFonts w:ascii="Times New Roman" w:eastAsiaTheme="majorEastAsia" w:hAnsi="Times New Roman" w:cs="宋体"/>
          <w:b/>
          <w:kern w:val="0"/>
          <w:sz w:val="36"/>
          <w:szCs w:val="36"/>
        </w:rPr>
      </w:pPr>
    </w:p>
    <w:p w:rsidR="00E2511C" w:rsidRDefault="000D6999">
      <w:pPr>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2511C" w:rsidRDefault="000D6999">
      <w:pPr>
        <w:pStyle w:val="a8"/>
        <w:spacing w:line="360" w:lineRule="auto"/>
        <w:ind w:firstLineChars="200" w:firstLine="422"/>
        <w:contextualSpacing/>
        <w:rPr>
          <w:rFonts w:ascii="Times New Roman" w:hAnsi="Times New Roman" w:cs="仿宋_GB2312"/>
          <w:b/>
          <w:sz w:val="21"/>
          <w:szCs w:val="21"/>
          <w:lang w:val="zh-CN"/>
        </w:rPr>
      </w:pPr>
      <w:r>
        <w:rPr>
          <w:rFonts w:ascii="Times New Roman" w:eastAsiaTheme="minorEastAsia" w:hAnsi="Times New Roman" w:cs="仿宋_GB2312" w:hint="eastAsia"/>
          <w:b/>
          <w:sz w:val="21"/>
          <w:szCs w:val="21"/>
          <w:lang w:val="zh-CN"/>
        </w:rPr>
        <w:t>一、</w:t>
      </w:r>
      <w:r>
        <w:rPr>
          <w:rFonts w:ascii="Times New Roman" w:hAnsi="Times New Roman" w:cs="仿宋_GB2312" w:hint="eastAsia"/>
          <w:b/>
          <w:sz w:val="21"/>
          <w:szCs w:val="21"/>
          <w:lang w:val="zh-CN"/>
        </w:rPr>
        <w:t>促进中小企业发展（不含民办非企业）</w:t>
      </w:r>
    </w:p>
    <w:p w:rsidR="00E2511C" w:rsidRDefault="000D6999">
      <w:pPr>
        <w:topLinePunct/>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1</w:t>
      </w:r>
      <w:r>
        <w:rPr>
          <w:rFonts w:ascii="Times New Roman" w:hAnsi="Times New Roman" w:cs="仿宋_GB2312" w:hint="eastAsia"/>
          <w:szCs w:val="21"/>
          <w:lang w:val="zh-CN"/>
        </w:rPr>
        <w:t>、按照财政部、工业和信息化部发布的《政府采购促进中小企业发展暂行办法》（财库</w:t>
      </w:r>
      <w:r>
        <w:rPr>
          <w:rFonts w:ascii="Times New Roman" w:hAnsi="Times New Roman" w:cs="仿宋_GB2312" w:hint="eastAsia"/>
          <w:szCs w:val="21"/>
          <w:lang w:val="zh-CN"/>
        </w:rPr>
        <w:t>[2011]181</w:t>
      </w:r>
      <w:r>
        <w:rPr>
          <w:rFonts w:ascii="Times New Roman" w:hAnsi="Times New Roman" w:cs="仿宋_GB2312" w:hint="eastAsia"/>
          <w:szCs w:val="21"/>
          <w:lang w:val="zh-CN"/>
        </w:rPr>
        <w:t>号）规定，本项目为非专门面向中小企业采购的项目，对小型和微型企业产品的价格给予</w:t>
      </w:r>
      <w:r>
        <w:rPr>
          <w:rFonts w:ascii="Times New Roman" w:hAnsi="Times New Roman" w:cs="仿宋_GB2312" w:hint="eastAsia"/>
          <w:szCs w:val="21"/>
          <w:lang w:val="zh-CN"/>
        </w:rPr>
        <w:t>6%-10%</w:t>
      </w:r>
      <w:r>
        <w:rPr>
          <w:rFonts w:ascii="Times New Roman" w:hAnsi="Times New Roman" w:cs="仿宋_GB2312" w:hint="eastAsia"/>
          <w:szCs w:val="21"/>
          <w:lang w:val="zh-CN"/>
        </w:rPr>
        <w:t>的扣除，用扣除后的价格参与评审。</w:t>
      </w:r>
    </w:p>
    <w:p w:rsidR="00E2511C" w:rsidRDefault="000D6999">
      <w:pPr>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2</w:t>
      </w:r>
      <w:r>
        <w:rPr>
          <w:rFonts w:ascii="Times New Roman" w:hAnsi="Times New Roman" w:cs="仿宋_GB2312" w:hint="eastAsia"/>
          <w:szCs w:val="21"/>
          <w:lang w:val="zh-CN"/>
        </w:rPr>
        <w:t>、如果本项目为非专门面向中小企业采购且接受联合体投标，联合协议中约定小型或微型企</w:t>
      </w:r>
      <w:r>
        <w:rPr>
          <w:rFonts w:ascii="Times New Roman" w:hAnsi="Times New Roman" w:cs="仿宋_GB2312" w:hint="eastAsia"/>
          <w:szCs w:val="21"/>
          <w:lang w:val="zh-CN"/>
        </w:rPr>
        <w:lastRenderedPageBreak/>
        <w:t>业的协议合同金额占到联合体协议合同总金额</w:t>
      </w:r>
      <w:r>
        <w:rPr>
          <w:rFonts w:ascii="Times New Roman" w:hAnsi="Times New Roman" w:cs="仿宋_GB2312" w:hint="eastAsia"/>
          <w:szCs w:val="21"/>
          <w:lang w:val="zh-CN"/>
        </w:rPr>
        <w:t>30%</w:t>
      </w:r>
      <w:r>
        <w:rPr>
          <w:rFonts w:ascii="Times New Roman" w:hAnsi="Times New Roman" w:cs="仿宋_GB2312" w:hint="eastAsia"/>
          <w:szCs w:val="21"/>
          <w:lang w:val="zh-CN"/>
        </w:rPr>
        <w:t>以上的，给予联合体</w:t>
      </w:r>
      <w:r>
        <w:rPr>
          <w:rFonts w:ascii="Times New Roman" w:hAnsi="Times New Roman" w:cs="仿宋_GB2312" w:hint="eastAsia"/>
          <w:szCs w:val="21"/>
          <w:lang w:val="zh-CN"/>
        </w:rPr>
        <w:t>2%-3%</w:t>
      </w:r>
      <w:r>
        <w:rPr>
          <w:rFonts w:ascii="Times New Roman" w:hAnsi="Times New Roman" w:cs="仿宋_GB2312" w:hint="eastAsia"/>
          <w:szCs w:val="21"/>
          <w:lang w:val="zh-CN"/>
        </w:rPr>
        <w:t>的价格扣除，用扣除后的价格参与评审。</w:t>
      </w:r>
    </w:p>
    <w:p w:rsidR="00E2511C" w:rsidRDefault="000D6999">
      <w:pPr>
        <w:topLinePunct/>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3</w:t>
      </w:r>
      <w:r>
        <w:rPr>
          <w:rFonts w:ascii="Times New Roman" w:hAnsi="Times New Roman"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E2511C" w:rsidRDefault="000D6999">
      <w:pPr>
        <w:topLinePunct/>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4</w:t>
      </w:r>
      <w:r>
        <w:rPr>
          <w:rFonts w:ascii="Times New Roman" w:hAnsi="Times New Roman" w:cs="仿宋_GB2312" w:hint="eastAsia"/>
          <w:szCs w:val="21"/>
          <w:lang w:val="zh-CN"/>
        </w:rPr>
        <w:t>、中小企业投标应提供《中小企业声明函》，如为联合投标的，联合体各方需分别填写《中小企业声明函》。</w:t>
      </w:r>
    </w:p>
    <w:p w:rsidR="00E2511C" w:rsidRDefault="000D6999">
      <w:pPr>
        <w:topLinePunct/>
        <w:spacing w:line="360" w:lineRule="auto"/>
        <w:ind w:firstLineChars="200" w:firstLine="422"/>
        <w:contextualSpacing/>
        <w:rPr>
          <w:rFonts w:ascii="Times New Roman" w:hAnsi="Times New Roman" w:cs="仿宋_GB2312"/>
          <w:b/>
          <w:szCs w:val="21"/>
          <w:lang w:val="zh-CN"/>
        </w:rPr>
      </w:pPr>
      <w:r>
        <w:rPr>
          <w:rFonts w:ascii="Times New Roman" w:hAnsi="Times New Roman" w:cs="仿宋_GB2312" w:hint="eastAsia"/>
          <w:b/>
          <w:szCs w:val="21"/>
          <w:lang w:val="zh-CN"/>
        </w:rPr>
        <w:t>二、支持监狱企业发展</w:t>
      </w:r>
    </w:p>
    <w:p w:rsidR="00E2511C" w:rsidRDefault="000D6999">
      <w:pPr>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按照财政部、司法部发布的《关于政府采购支持监狱企业发展有关问题的通知》（</w:t>
      </w:r>
      <w:bookmarkStart w:id="4" w:name="OLE_LINK6"/>
      <w:r>
        <w:rPr>
          <w:rFonts w:ascii="Times New Roman" w:hAnsi="Times New Roman" w:cs="仿宋_GB2312" w:hint="eastAsia"/>
          <w:szCs w:val="21"/>
          <w:lang w:val="zh-CN"/>
        </w:rPr>
        <w:t>财库</w:t>
      </w:r>
      <w:r>
        <w:rPr>
          <w:rFonts w:ascii="Times New Roman" w:hAnsi="Times New Roman" w:cs="仿宋_GB2312" w:hint="eastAsia"/>
          <w:szCs w:val="21"/>
          <w:lang w:val="zh-CN"/>
        </w:rPr>
        <w:t>[2014]68</w:t>
      </w:r>
      <w:r>
        <w:rPr>
          <w:rFonts w:ascii="Times New Roman" w:hAnsi="Times New Roman" w:cs="仿宋_GB2312" w:hint="eastAsia"/>
          <w:szCs w:val="21"/>
          <w:lang w:val="zh-CN"/>
        </w:rPr>
        <w:t>号</w:t>
      </w:r>
      <w:bookmarkEnd w:id="4"/>
      <w:r>
        <w:rPr>
          <w:rFonts w:ascii="Times New Roman" w:hAnsi="Times New Roman"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imes New Roman" w:hAnsi="Times New Roman" w:cs="仿宋_GB2312" w:hint="eastAsia"/>
          <w:szCs w:val="21"/>
          <w:lang w:val="zh-CN"/>
        </w:rPr>
        <w:t>(</w:t>
      </w:r>
      <w:r>
        <w:rPr>
          <w:rFonts w:ascii="Times New Roman" w:hAnsi="Times New Roman" w:cs="仿宋_GB2312" w:hint="eastAsia"/>
          <w:szCs w:val="21"/>
          <w:lang w:val="zh-CN"/>
        </w:rPr>
        <w:t>含新疆生产建设兵团</w:t>
      </w:r>
      <w:r>
        <w:rPr>
          <w:rFonts w:ascii="Times New Roman" w:hAnsi="Times New Roman" w:cs="仿宋_GB2312" w:hint="eastAsia"/>
          <w:szCs w:val="21"/>
          <w:lang w:val="zh-CN"/>
        </w:rPr>
        <w:t>)</w:t>
      </w:r>
      <w:r>
        <w:rPr>
          <w:rFonts w:ascii="Times New Roman" w:hAnsi="Times New Roman" w:cs="仿宋_GB2312" w:hint="eastAsia"/>
          <w:szCs w:val="21"/>
          <w:lang w:val="zh-CN"/>
        </w:rPr>
        <w:t>出具的属于监狱企业的证明文件。</w:t>
      </w:r>
    </w:p>
    <w:p w:rsidR="00E2511C" w:rsidRDefault="000D6999">
      <w:pPr>
        <w:spacing w:line="360" w:lineRule="auto"/>
        <w:ind w:firstLineChars="200" w:firstLine="422"/>
        <w:contextualSpacing/>
        <w:rPr>
          <w:rFonts w:ascii="Times New Roman" w:hAnsi="Times New Roman" w:cs="仿宋_GB2312"/>
          <w:b/>
          <w:szCs w:val="21"/>
          <w:lang w:val="zh-CN"/>
        </w:rPr>
      </w:pPr>
      <w:r>
        <w:rPr>
          <w:rFonts w:ascii="Times New Roman" w:hAnsi="Times New Roman" w:cs="仿宋_GB2312" w:hint="eastAsia"/>
          <w:b/>
          <w:szCs w:val="21"/>
          <w:lang w:val="zh-CN"/>
        </w:rPr>
        <w:t>三、促进残疾人就业</w:t>
      </w:r>
    </w:p>
    <w:p w:rsidR="00E2511C" w:rsidRDefault="000D6999">
      <w:pPr>
        <w:pStyle w:val="a8"/>
        <w:spacing w:line="360" w:lineRule="auto"/>
        <w:ind w:firstLineChars="200" w:firstLine="420"/>
        <w:contextualSpacing/>
        <w:rPr>
          <w:rFonts w:ascii="Times New Roman" w:eastAsiaTheme="minorEastAsia" w:hAnsi="Times New Roman" w:cs="仿宋_GB2312"/>
          <w:sz w:val="21"/>
          <w:szCs w:val="21"/>
          <w:lang w:val="zh-CN"/>
        </w:rPr>
      </w:pPr>
      <w:r>
        <w:rPr>
          <w:rFonts w:ascii="Times New Roman" w:eastAsiaTheme="minorEastAsia" w:hAnsi="Times New Roman" w:cs="仿宋_GB2312" w:hint="eastAsia"/>
          <w:sz w:val="21"/>
          <w:szCs w:val="21"/>
          <w:lang w:val="zh-CN"/>
        </w:rPr>
        <w:t>1</w:t>
      </w:r>
      <w:r>
        <w:rPr>
          <w:rFonts w:ascii="Times New Roman" w:eastAsiaTheme="minorEastAsia" w:hAnsi="Times New Roman" w:cs="仿宋_GB2312" w:hint="eastAsia"/>
          <w:sz w:val="21"/>
          <w:szCs w:val="21"/>
          <w:lang w:val="zh-CN"/>
        </w:rPr>
        <w:t>、按照财政部、民政部、中国残疾人联合会和残疾人发布的《三部门联合发布关于促进残疾人就业政府采购政策的通知》（财库</w:t>
      </w:r>
      <w:r>
        <w:rPr>
          <w:rFonts w:ascii="Times New Roman" w:eastAsiaTheme="minorEastAsia" w:hAnsi="Times New Roman" w:cs="仿宋_GB2312" w:hint="eastAsia"/>
          <w:sz w:val="21"/>
          <w:szCs w:val="21"/>
          <w:lang w:val="zh-CN"/>
        </w:rPr>
        <w:t>[2017]141</w:t>
      </w:r>
      <w:r>
        <w:rPr>
          <w:rFonts w:ascii="Times New Roman" w:eastAsiaTheme="minorEastAsia" w:hAnsi="Times New Roman"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imes New Roman" w:eastAsiaTheme="minorEastAsia" w:hAnsi="Times New Roman" w:hint="eastAsia"/>
          <w:color w:val="000000"/>
          <w:sz w:val="21"/>
          <w:szCs w:val="21"/>
        </w:rPr>
        <w:t>残疾人福利性单位属于小型、微型企业的，不重复享受政策。</w:t>
      </w:r>
    </w:p>
    <w:p w:rsidR="00E2511C" w:rsidRDefault="000D6999">
      <w:pPr>
        <w:pStyle w:val="a8"/>
        <w:spacing w:line="360" w:lineRule="auto"/>
        <w:ind w:firstLineChars="200" w:firstLine="420"/>
        <w:contextualSpacing/>
        <w:rPr>
          <w:rFonts w:ascii="Times New Roman" w:eastAsiaTheme="minorEastAsia" w:hAnsi="Times New Roman" w:cs="仿宋_GB2312"/>
          <w:sz w:val="21"/>
          <w:szCs w:val="21"/>
          <w:lang w:val="zh-CN"/>
        </w:rPr>
      </w:pPr>
      <w:r>
        <w:rPr>
          <w:rFonts w:ascii="Times New Roman" w:eastAsiaTheme="minorEastAsia" w:hAnsi="Times New Roman" w:cs="仿宋_GB2312" w:hint="eastAsia"/>
          <w:sz w:val="21"/>
          <w:szCs w:val="21"/>
          <w:lang w:val="zh-CN"/>
        </w:rPr>
        <w:t>2</w:t>
      </w:r>
      <w:r>
        <w:rPr>
          <w:rFonts w:ascii="Times New Roman" w:eastAsiaTheme="minorEastAsia" w:hAnsi="Times New Roman"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imes New Roman" w:eastAsiaTheme="minorEastAsia" w:hAnsi="Times New Roman" w:cs="仿宋_GB2312" w:hint="eastAsia"/>
          <w:sz w:val="21"/>
          <w:szCs w:val="21"/>
          <w:lang w:val="zh-CN"/>
        </w:rPr>
        <w:t>函内容</w:t>
      </w:r>
      <w:proofErr w:type="gramEnd"/>
      <w:r>
        <w:rPr>
          <w:rFonts w:ascii="Times New Roman" w:eastAsiaTheme="minorEastAsia" w:hAnsi="Times New Roman" w:cs="仿宋_GB2312" w:hint="eastAsia"/>
          <w:sz w:val="21"/>
          <w:szCs w:val="21"/>
          <w:lang w:val="zh-CN"/>
        </w:rPr>
        <w:t>的材料。</w:t>
      </w:r>
    </w:p>
    <w:p w:rsidR="00E2511C" w:rsidRDefault="000D6999">
      <w:pPr>
        <w:pStyle w:val="a8"/>
        <w:spacing w:line="360" w:lineRule="auto"/>
        <w:ind w:firstLineChars="200" w:firstLine="420"/>
        <w:contextualSpacing/>
        <w:rPr>
          <w:rFonts w:ascii="Times New Roman" w:eastAsiaTheme="minorEastAsia" w:hAnsi="Times New Roman" w:cs="仿宋_GB2312"/>
          <w:szCs w:val="24"/>
          <w:lang w:val="zh-CN"/>
        </w:rPr>
      </w:pPr>
      <w:r>
        <w:rPr>
          <w:rFonts w:ascii="Times New Roman" w:eastAsiaTheme="minorEastAsia" w:hAnsi="Times New Roman" w:cs="仿宋_GB2312" w:hint="eastAsia"/>
          <w:sz w:val="21"/>
          <w:szCs w:val="21"/>
          <w:lang w:val="zh-CN"/>
        </w:rPr>
        <w:t>3</w:t>
      </w:r>
      <w:r>
        <w:rPr>
          <w:rFonts w:ascii="Times New Roman" w:eastAsiaTheme="minorEastAsia" w:hAnsi="Times New Roman" w:cs="仿宋_GB2312" w:hint="eastAsia"/>
          <w:sz w:val="21"/>
          <w:szCs w:val="21"/>
          <w:lang w:val="zh-CN"/>
        </w:rPr>
        <w:t>、中标人为残疾人福利性单位的，招标人应当随中标结果同时公告其《残疾人福利性单位声明函》，接受社会监督。</w:t>
      </w:r>
    </w:p>
    <w:p w:rsidR="00E2511C" w:rsidRDefault="00E2511C">
      <w:pPr>
        <w:pStyle w:val="a8"/>
        <w:spacing w:line="360" w:lineRule="auto"/>
        <w:ind w:left="282" w:hangingChars="78" w:hanging="282"/>
        <w:contextualSpacing/>
        <w:jc w:val="center"/>
        <w:rPr>
          <w:rFonts w:ascii="Times New Roman" w:eastAsiaTheme="majorEastAsia" w:hAnsi="Times New Roman" w:cs="宋体"/>
          <w:b/>
          <w:kern w:val="0"/>
          <w:sz w:val="36"/>
          <w:szCs w:val="36"/>
        </w:rPr>
      </w:pPr>
    </w:p>
    <w:p w:rsidR="00E2511C" w:rsidRDefault="00E2511C">
      <w:pPr>
        <w:pStyle w:val="a8"/>
        <w:spacing w:line="360" w:lineRule="auto"/>
        <w:contextualSpacing/>
        <w:rPr>
          <w:rFonts w:ascii="Times New Roman" w:eastAsiaTheme="majorEastAsia" w:hAnsi="Times New Roman" w:cs="宋体"/>
          <w:b/>
          <w:kern w:val="0"/>
          <w:sz w:val="36"/>
          <w:szCs w:val="36"/>
        </w:rPr>
      </w:pPr>
    </w:p>
    <w:p w:rsidR="00E2511C" w:rsidRDefault="000D6999">
      <w:pPr>
        <w:tabs>
          <w:tab w:val="left" w:pos="1260"/>
        </w:tabs>
        <w:autoSpaceDE w:val="0"/>
        <w:autoSpaceDN w:val="0"/>
        <w:adjustRightInd w:val="0"/>
        <w:spacing w:line="360" w:lineRule="auto"/>
        <w:contextualSpacing/>
        <w:jc w:val="center"/>
        <w:rPr>
          <w:rFonts w:ascii="Times New Roman" w:eastAsiaTheme="majorEastAsia" w:hAnsi="Times New Roman" w:cs="宋体"/>
          <w:b/>
          <w:kern w:val="0"/>
          <w:sz w:val="32"/>
          <w:szCs w:val="32"/>
        </w:rPr>
      </w:pPr>
      <w:r>
        <w:rPr>
          <w:rFonts w:ascii="Times New Roman" w:eastAsiaTheme="majorEastAsia" w:hAnsi="Times New Roman" w:cs="宋体" w:hint="eastAsia"/>
          <w:b/>
          <w:kern w:val="0"/>
          <w:sz w:val="32"/>
          <w:szCs w:val="32"/>
        </w:rPr>
        <w:lastRenderedPageBreak/>
        <w:t>第六章</w:t>
      </w:r>
      <w:r>
        <w:rPr>
          <w:rFonts w:ascii="Times New Roman" w:eastAsiaTheme="majorEastAsia" w:hAnsi="Times New Roman" w:cs="宋体" w:hint="eastAsia"/>
          <w:b/>
          <w:kern w:val="0"/>
          <w:sz w:val="32"/>
          <w:szCs w:val="32"/>
        </w:rPr>
        <w:t xml:space="preserve"> </w:t>
      </w:r>
      <w:r>
        <w:rPr>
          <w:rFonts w:ascii="Times New Roman" w:eastAsiaTheme="majorEastAsia" w:hAnsi="Times New Roman" w:cs="宋体" w:hint="eastAsia"/>
          <w:b/>
          <w:kern w:val="0"/>
          <w:sz w:val="32"/>
          <w:szCs w:val="32"/>
        </w:rPr>
        <w:t>评审程序和评审标准</w:t>
      </w:r>
    </w:p>
    <w:p w:rsidR="00E2511C" w:rsidRDefault="00E2511C">
      <w:pPr>
        <w:pStyle w:val="a8"/>
        <w:spacing w:line="360" w:lineRule="auto"/>
        <w:contextualSpacing/>
        <w:rPr>
          <w:rFonts w:ascii="Times New Roman" w:hAnsi="Times New Roman" w:cs="仿宋_GB2312"/>
          <w:lang w:val="zh-CN"/>
        </w:rPr>
      </w:pPr>
    </w:p>
    <w:p w:rsidR="00E2511C" w:rsidRDefault="000D6999">
      <w:pPr>
        <w:pStyle w:val="a8"/>
        <w:spacing w:line="360" w:lineRule="auto"/>
        <w:contextualSpacing/>
        <w:rPr>
          <w:rFonts w:ascii="Times New Roman" w:eastAsiaTheme="minorEastAsia" w:hAnsi="Times New Roman" w:cs="仿宋_GB2312"/>
          <w:b/>
          <w:sz w:val="21"/>
          <w:szCs w:val="21"/>
          <w:lang w:val="zh-CN"/>
        </w:rPr>
      </w:pPr>
      <w:r>
        <w:rPr>
          <w:rFonts w:ascii="Times New Roman" w:eastAsiaTheme="minorEastAsia" w:hAnsi="Times New Roman" w:cs="仿宋_GB2312"/>
          <w:b/>
          <w:sz w:val="21"/>
          <w:szCs w:val="21"/>
          <w:lang w:val="zh-CN"/>
        </w:rPr>
        <w:t>一、</w:t>
      </w:r>
      <w:r>
        <w:rPr>
          <w:rFonts w:ascii="Times New Roman" w:eastAsiaTheme="minorEastAsia" w:hAnsi="Times New Roman" w:cs="仿宋_GB2312" w:hint="eastAsia"/>
          <w:b/>
          <w:sz w:val="21"/>
          <w:szCs w:val="21"/>
          <w:lang w:val="zh-CN"/>
        </w:rPr>
        <w:t>初审</w:t>
      </w:r>
    </w:p>
    <w:p w:rsidR="00E2511C" w:rsidRDefault="000D6999">
      <w:pPr>
        <w:pStyle w:val="a8"/>
        <w:spacing w:line="360" w:lineRule="auto"/>
        <w:ind w:firstLineChars="200" w:firstLine="422"/>
        <w:contextualSpacing/>
        <w:rPr>
          <w:rFonts w:ascii="Times New Roman" w:eastAsiaTheme="minorEastAsia" w:hAnsi="Times New Roman"/>
          <w:bCs/>
          <w:sz w:val="21"/>
          <w:szCs w:val="21"/>
        </w:rPr>
      </w:pPr>
      <w:r>
        <w:rPr>
          <w:rFonts w:ascii="Times New Roman" w:eastAsiaTheme="minorEastAsia" w:hAnsi="Times New Roman" w:cs="仿宋_GB2312" w:hint="eastAsia"/>
          <w:b/>
          <w:sz w:val="21"/>
          <w:szCs w:val="21"/>
          <w:lang w:val="zh-CN"/>
        </w:rPr>
        <w:t>（一）资格性检查</w:t>
      </w:r>
    </w:p>
    <w:p w:rsidR="00E2511C" w:rsidRDefault="000D6999">
      <w:pPr>
        <w:spacing w:line="360" w:lineRule="auto"/>
        <w:ind w:rightChars="200" w:right="420" w:firstLineChars="200" w:firstLine="420"/>
        <w:contextualSpacing/>
        <w:rPr>
          <w:rFonts w:ascii="Times New Roman" w:hAnsi="Times New Roman" w:cs="仿宋_GB2312"/>
          <w:szCs w:val="21"/>
          <w:lang w:val="zh-CN"/>
        </w:rPr>
      </w:pPr>
      <w:r>
        <w:rPr>
          <w:rFonts w:ascii="Times New Roman" w:hAnsi="Times New Roman" w:hint="eastAsia"/>
          <w:bCs/>
          <w:szCs w:val="21"/>
        </w:rPr>
        <w:t>磋商小组依法对供应商（主承销商）资格进行检查</w:t>
      </w:r>
      <w:r>
        <w:rPr>
          <w:rFonts w:ascii="Times New Roman" w:hAnsi="Times New Roman"/>
          <w:bCs/>
          <w:szCs w:val="21"/>
        </w:rPr>
        <w:t>。</w:t>
      </w:r>
      <w:r>
        <w:rPr>
          <w:rFonts w:ascii="Times New Roman" w:hAnsi="Times New Roman" w:cs="仿宋_GB2312" w:hint="eastAsia"/>
          <w:szCs w:val="21"/>
          <w:lang w:val="zh-CN"/>
        </w:rPr>
        <w:t>确定符合资格的供应商（主承销商）不少于</w:t>
      </w:r>
      <w:r>
        <w:rPr>
          <w:rFonts w:ascii="Times New Roman" w:hAnsi="Times New Roman" w:cs="仿宋_GB2312" w:hint="eastAsia"/>
          <w:szCs w:val="21"/>
          <w:lang w:val="zh-CN"/>
        </w:rPr>
        <w:t>3</w:t>
      </w:r>
      <w:r>
        <w:rPr>
          <w:rFonts w:ascii="Times New Roman" w:hAnsi="Times New Roman" w:cs="仿宋_GB2312" w:hint="eastAsia"/>
          <w:szCs w:val="21"/>
          <w:lang w:val="zh-CN"/>
        </w:rPr>
        <w:t>家后对响应文件进行符合性审查。（</w:t>
      </w:r>
      <w:r>
        <w:rPr>
          <w:rFonts w:ascii="Times New Roman" w:hAnsi="Times New Roman" w:cs="Arial" w:hint="eastAsia"/>
          <w:color w:val="333333"/>
          <w:szCs w:val="21"/>
          <w:shd w:val="clear" w:color="auto" w:fill="FFFFFF"/>
        </w:rPr>
        <w:t>如磋商中出现符合《财政部关于政府采购竞争性磋商采购方式管理暂行办法有关问题的补充通知》（财库〔</w:t>
      </w:r>
      <w:r>
        <w:rPr>
          <w:rFonts w:ascii="Times New Roman" w:hAnsi="Times New Roman" w:cs="Arial" w:hint="eastAsia"/>
          <w:color w:val="333333"/>
          <w:szCs w:val="21"/>
          <w:shd w:val="clear" w:color="auto" w:fill="FFFFFF"/>
        </w:rPr>
        <w:t>2015</w:t>
      </w:r>
      <w:r>
        <w:rPr>
          <w:rFonts w:ascii="Times New Roman" w:hAnsi="Times New Roman" w:cs="Arial" w:hint="eastAsia"/>
          <w:color w:val="333333"/>
          <w:szCs w:val="21"/>
          <w:shd w:val="clear" w:color="auto" w:fill="FFFFFF"/>
        </w:rPr>
        <w:t>〕</w:t>
      </w:r>
      <w:r>
        <w:rPr>
          <w:rFonts w:ascii="Times New Roman" w:hAnsi="Times New Roman" w:cs="Arial" w:hint="eastAsia"/>
          <w:color w:val="333333"/>
          <w:szCs w:val="21"/>
          <w:shd w:val="clear" w:color="auto" w:fill="FFFFFF"/>
        </w:rPr>
        <w:t>124</w:t>
      </w:r>
      <w:r>
        <w:rPr>
          <w:rFonts w:ascii="Times New Roman" w:hAnsi="Times New Roman" w:cs="Arial" w:hint="eastAsia"/>
          <w:color w:val="333333"/>
          <w:szCs w:val="21"/>
          <w:shd w:val="clear" w:color="auto" w:fill="FFFFFF"/>
        </w:rPr>
        <w:t>号）中的情形，则按财政部通知要求执行</w:t>
      </w:r>
      <w:r>
        <w:rPr>
          <w:rFonts w:ascii="Times New Roman" w:hAnsi="Times New Roman" w:cs="仿宋_GB2312" w:hint="eastAsia"/>
          <w:szCs w:val="21"/>
          <w:lang w:val="zh-CN"/>
        </w:rPr>
        <w:t>）</w:t>
      </w:r>
    </w:p>
    <w:p w:rsidR="00E2511C" w:rsidRDefault="000D6999">
      <w:pPr>
        <w:spacing w:line="360" w:lineRule="auto"/>
        <w:ind w:rightChars="200" w:right="420" w:firstLineChars="200" w:firstLine="482"/>
        <w:contextualSpacing/>
        <w:rPr>
          <w:rFonts w:ascii="Times New Roman" w:eastAsia="楷体" w:hAnsi="Times New Roman" w:cs="仿宋_GB2312"/>
          <w:sz w:val="24"/>
          <w:szCs w:val="24"/>
          <w:lang w:val="zh-CN"/>
        </w:rPr>
      </w:pPr>
      <w:r>
        <w:rPr>
          <w:rFonts w:ascii="Times New Roman" w:eastAsia="楷体" w:hAnsi="Times New Roman" w:cs="仿宋_GB2312" w:hint="eastAsia"/>
          <w:b/>
          <w:sz w:val="24"/>
          <w:szCs w:val="24"/>
          <w:lang w:val="zh-CN"/>
        </w:rPr>
        <w:t>注：</w:t>
      </w:r>
      <w:r>
        <w:rPr>
          <w:rFonts w:ascii="Times New Roman" w:eastAsia="楷体" w:hAnsi="Times New Roman" w:cs="仿宋_GB2312" w:hint="eastAsia"/>
          <w:sz w:val="24"/>
          <w:szCs w:val="24"/>
          <w:lang w:val="zh-CN"/>
        </w:rPr>
        <w:t>（</w:t>
      </w:r>
      <w:r>
        <w:rPr>
          <w:rFonts w:ascii="Times New Roman" w:eastAsia="楷体" w:hAnsi="Times New Roman" w:cs="仿宋_GB2312" w:hint="eastAsia"/>
          <w:sz w:val="24"/>
          <w:szCs w:val="24"/>
          <w:lang w:val="zh-CN"/>
        </w:rPr>
        <w:t>1</w:t>
      </w:r>
      <w:r>
        <w:rPr>
          <w:rFonts w:ascii="Times New Roman" w:eastAsia="楷体" w:hAnsi="Times New Roman" w:cs="仿宋_GB2312" w:hint="eastAsia"/>
          <w:sz w:val="24"/>
          <w:szCs w:val="24"/>
          <w:lang w:val="zh-CN"/>
        </w:rPr>
        <w:t>）资格证明材料（本栏所列内容为本项目的资格审查条件，如有一项不符合要求，则不能进入下一步评审）。</w:t>
      </w:r>
    </w:p>
    <w:p w:rsidR="00E2511C" w:rsidRDefault="000D6999">
      <w:pPr>
        <w:spacing w:line="360" w:lineRule="auto"/>
        <w:ind w:rightChars="200" w:right="420" w:firstLineChars="200" w:firstLine="480"/>
        <w:contextualSpacing/>
        <w:rPr>
          <w:rFonts w:ascii="Times New Roman" w:eastAsia="楷体" w:hAnsi="Times New Roman" w:cs="仿宋_GB2312"/>
          <w:sz w:val="24"/>
          <w:szCs w:val="24"/>
          <w:lang w:val="zh-CN"/>
        </w:rPr>
      </w:pPr>
      <w:r>
        <w:rPr>
          <w:rFonts w:ascii="Times New Roman" w:eastAsia="楷体" w:hAnsi="Times New Roman" w:cs="仿宋_GB2312" w:hint="eastAsia"/>
          <w:sz w:val="24"/>
          <w:szCs w:val="24"/>
          <w:lang w:val="zh-CN"/>
        </w:rPr>
        <w:t>（</w:t>
      </w:r>
      <w:r>
        <w:rPr>
          <w:rFonts w:ascii="Times New Roman" w:eastAsia="楷体" w:hAnsi="Times New Roman" w:cs="仿宋_GB2312" w:hint="eastAsia"/>
          <w:sz w:val="24"/>
          <w:szCs w:val="24"/>
          <w:lang w:val="zh-CN"/>
        </w:rPr>
        <w:t>2</w:t>
      </w:r>
      <w:r>
        <w:rPr>
          <w:rFonts w:ascii="Times New Roman" w:eastAsia="楷体" w:hAnsi="Times New Roman" w:cs="仿宋_GB2312" w:hint="eastAsia"/>
          <w:sz w:val="24"/>
          <w:szCs w:val="24"/>
          <w:lang w:val="zh-CN"/>
        </w:rPr>
        <w:t>）资格审查中所涉及到的证书及材料，均须在电子响应文件中提供原件扫描件（或图片）。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2511C">
        <w:trPr>
          <w:trHeight w:val="567"/>
        </w:trPr>
        <w:tc>
          <w:tcPr>
            <w:tcW w:w="675" w:type="dxa"/>
            <w:vAlign w:val="center"/>
          </w:tcPr>
          <w:p w:rsidR="00E2511C" w:rsidRDefault="000D6999">
            <w:pPr>
              <w:spacing w:line="360" w:lineRule="auto"/>
              <w:jc w:val="center"/>
              <w:rPr>
                <w:rFonts w:ascii="Times New Roman" w:hAnsi="Times New Roman"/>
                <w:b/>
                <w:sz w:val="24"/>
              </w:rPr>
            </w:pPr>
            <w:r>
              <w:rPr>
                <w:rFonts w:ascii="Times New Roman" w:hAnsi="Times New Roman" w:hint="eastAsia"/>
                <w:b/>
                <w:sz w:val="24"/>
              </w:rPr>
              <w:t>序号</w:t>
            </w:r>
          </w:p>
        </w:tc>
        <w:tc>
          <w:tcPr>
            <w:tcW w:w="2410" w:type="dxa"/>
            <w:vAlign w:val="center"/>
          </w:tcPr>
          <w:p w:rsidR="00E2511C" w:rsidRDefault="000D6999">
            <w:pPr>
              <w:spacing w:line="360" w:lineRule="auto"/>
              <w:jc w:val="center"/>
              <w:rPr>
                <w:rFonts w:ascii="Times New Roman" w:hAnsi="Times New Roman"/>
                <w:b/>
                <w:sz w:val="24"/>
              </w:rPr>
            </w:pPr>
            <w:r>
              <w:rPr>
                <w:rFonts w:ascii="Times New Roman" w:hAnsi="Times New Roman" w:hint="eastAsia"/>
                <w:b/>
                <w:sz w:val="24"/>
              </w:rPr>
              <w:t>资格审查</w:t>
            </w:r>
            <w:r>
              <w:rPr>
                <w:rFonts w:ascii="Times New Roman" w:hAnsi="Times New Roman"/>
                <w:b/>
                <w:sz w:val="24"/>
              </w:rPr>
              <w:t>因素</w:t>
            </w:r>
          </w:p>
        </w:tc>
        <w:tc>
          <w:tcPr>
            <w:tcW w:w="5954" w:type="dxa"/>
            <w:vAlign w:val="center"/>
          </w:tcPr>
          <w:p w:rsidR="00E2511C" w:rsidRDefault="000D6999">
            <w:pPr>
              <w:spacing w:line="360" w:lineRule="auto"/>
              <w:jc w:val="center"/>
              <w:rPr>
                <w:rFonts w:ascii="Times New Roman" w:hAnsi="Times New Roman"/>
                <w:b/>
                <w:sz w:val="24"/>
              </w:rPr>
            </w:pPr>
            <w:r>
              <w:rPr>
                <w:rFonts w:ascii="Times New Roman" w:hAnsi="Times New Roman" w:hint="eastAsia"/>
                <w:b/>
                <w:sz w:val="24"/>
              </w:rPr>
              <w:t>说明与要求</w:t>
            </w:r>
          </w:p>
        </w:tc>
      </w:tr>
      <w:tr w:rsidR="00E2511C">
        <w:trPr>
          <w:trHeight w:val="567"/>
        </w:trPr>
        <w:tc>
          <w:tcPr>
            <w:tcW w:w="675" w:type="dxa"/>
            <w:vAlign w:val="center"/>
          </w:tcPr>
          <w:p w:rsidR="00E2511C" w:rsidRDefault="000D6999">
            <w:pPr>
              <w:spacing w:line="360" w:lineRule="auto"/>
              <w:jc w:val="center"/>
              <w:rPr>
                <w:rFonts w:ascii="Times New Roman" w:hAnsi="Times New Roman"/>
                <w:b/>
                <w:sz w:val="24"/>
              </w:rPr>
            </w:pPr>
            <w:r>
              <w:rPr>
                <w:rFonts w:ascii="Times New Roman" w:hAnsi="Times New Roman" w:hint="eastAsia"/>
                <w:b/>
                <w:sz w:val="24"/>
              </w:rPr>
              <w:t>1</w:t>
            </w:r>
          </w:p>
        </w:tc>
        <w:tc>
          <w:tcPr>
            <w:tcW w:w="2410" w:type="dxa"/>
            <w:vAlign w:val="center"/>
          </w:tcPr>
          <w:p w:rsidR="00E2511C" w:rsidRDefault="000D6999">
            <w:pPr>
              <w:spacing w:line="360" w:lineRule="auto"/>
              <w:jc w:val="center"/>
              <w:rPr>
                <w:rFonts w:ascii="Times New Roman" w:hAnsi="Times New Roman"/>
                <w:b/>
                <w:sz w:val="24"/>
              </w:rPr>
            </w:pPr>
            <w:r>
              <w:rPr>
                <w:rFonts w:ascii="Times New Roman" w:hAnsi="Times New Roman" w:hint="eastAsia"/>
                <w:b/>
                <w:sz w:val="24"/>
              </w:rPr>
              <w:t>投标函</w:t>
            </w:r>
          </w:p>
        </w:tc>
        <w:tc>
          <w:tcPr>
            <w:tcW w:w="5954" w:type="dxa"/>
            <w:vAlign w:val="center"/>
          </w:tcPr>
          <w:p w:rsidR="00E2511C" w:rsidRDefault="000D6999">
            <w:pPr>
              <w:spacing w:line="360" w:lineRule="auto"/>
              <w:rPr>
                <w:rFonts w:ascii="Times New Roman" w:hAnsi="Times New Roman"/>
                <w:b/>
                <w:sz w:val="24"/>
              </w:rPr>
            </w:pPr>
            <w:r>
              <w:rPr>
                <w:rFonts w:ascii="Times New Roman" w:hAnsi="Times New Roman" w:cs="微软雅黑" w:hint="eastAsia"/>
                <w:bCs/>
                <w:sz w:val="24"/>
              </w:rPr>
              <w:t>参考磋商文件第八章</w:t>
            </w:r>
            <w:r>
              <w:rPr>
                <w:rFonts w:ascii="Times New Roman" w:hAnsi="Times New Roman" w:cs="微软雅黑" w:hint="eastAsia"/>
                <w:bCs/>
                <w:sz w:val="24"/>
              </w:rPr>
              <w:t>3.1</w:t>
            </w:r>
            <w:r>
              <w:rPr>
                <w:rFonts w:ascii="Times New Roman" w:hAnsi="Times New Roman" w:cs="微软雅黑" w:hint="eastAsia"/>
                <w:bCs/>
                <w:sz w:val="24"/>
              </w:rPr>
              <w:t>格式填写</w:t>
            </w:r>
          </w:p>
        </w:tc>
      </w:tr>
      <w:tr w:rsidR="00E2511C">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t>2</w:t>
            </w:r>
          </w:p>
        </w:tc>
        <w:tc>
          <w:tcPr>
            <w:tcW w:w="2410" w:type="dxa"/>
            <w:vAlign w:val="center"/>
          </w:tcPr>
          <w:p w:rsidR="00E2511C" w:rsidRDefault="000D6999">
            <w:pPr>
              <w:spacing w:line="360" w:lineRule="auto"/>
              <w:rPr>
                <w:rFonts w:ascii="Times New Roman" w:hAnsi="Times New Roman"/>
                <w:b/>
                <w:sz w:val="24"/>
              </w:rPr>
            </w:pPr>
            <w:r>
              <w:rPr>
                <w:rFonts w:ascii="Times New Roman" w:hAnsi="Times New Roman" w:hint="eastAsia"/>
                <w:b/>
                <w:bCs/>
                <w:sz w:val="24"/>
              </w:rPr>
              <w:t>法人或者其他组织的营业执照等证明文件，自然人的身份证明</w:t>
            </w:r>
          </w:p>
        </w:tc>
        <w:tc>
          <w:tcPr>
            <w:tcW w:w="5954" w:type="dxa"/>
            <w:vAlign w:val="center"/>
          </w:tcPr>
          <w:p w:rsidR="00E2511C" w:rsidRDefault="000D6999">
            <w:pPr>
              <w:spacing w:line="360" w:lineRule="auto"/>
              <w:jc w:val="left"/>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Pr>
                <w:rFonts w:ascii="Times New Roman" w:hAnsi="Times New Roman" w:hint="eastAsia"/>
                <w:bCs/>
                <w:sz w:val="24"/>
              </w:rPr>
              <w:t>）企业法人营业执照或营业执照。（企业投标提供）</w:t>
            </w:r>
          </w:p>
          <w:p w:rsidR="00E2511C" w:rsidRDefault="000D6999">
            <w:pPr>
              <w:spacing w:line="360" w:lineRule="auto"/>
              <w:jc w:val="left"/>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2</w:t>
            </w:r>
            <w:r>
              <w:rPr>
                <w:rFonts w:ascii="Times New Roman" w:hAnsi="Times New Roman" w:hint="eastAsia"/>
                <w:bCs/>
                <w:sz w:val="24"/>
              </w:rPr>
              <w:t>）事业单位法人证书。（事业单位投标提供）</w:t>
            </w:r>
          </w:p>
          <w:p w:rsidR="00E2511C" w:rsidRDefault="000D6999">
            <w:pPr>
              <w:spacing w:line="360" w:lineRule="auto"/>
              <w:jc w:val="left"/>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3</w:t>
            </w:r>
            <w:r>
              <w:rPr>
                <w:rFonts w:ascii="Times New Roman" w:hAnsi="Times New Roman" w:hint="eastAsia"/>
                <w:bCs/>
                <w:sz w:val="24"/>
              </w:rPr>
              <w:t>）执业许可证。（非企业专业服务机构投标提供）</w:t>
            </w:r>
          </w:p>
          <w:p w:rsidR="00E2511C" w:rsidRDefault="000D6999">
            <w:pPr>
              <w:spacing w:line="360" w:lineRule="auto"/>
              <w:jc w:val="left"/>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4</w:t>
            </w:r>
            <w:r>
              <w:rPr>
                <w:rFonts w:ascii="Times New Roman" w:hAnsi="Times New Roman" w:hint="eastAsia"/>
                <w:bCs/>
                <w:sz w:val="24"/>
              </w:rPr>
              <w:t>）个体工商户营业执照。（个体工商户投标提供）</w:t>
            </w:r>
          </w:p>
          <w:p w:rsidR="00E2511C" w:rsidRDefault="000D6999">
            <w:pPr>
              <w:spacing w:line="360" w:lineRule="auto"/>
              <w:jc w:val="left"/>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5</w:t>
            </w:r>
            <w:r>
              <w:rPr>
                <w:rFonts w:ascii="Times New Roman" w:hAnsi="Times New Roman" w:hint="eastAsia"/>
                <w:bCs/>
                <w:sz w:val="24"/>
              </w:rPr>
              <w:t>）自然人身份证明。（自然人投标提供）</w:t>
            </w:r>
          </w:p>
          <w:p w:rsidR="00E2511C" w:rsidRDefault="000D6999">
            <w:pPr>
              <w:spacing w:line="360" w:lineRule="auto"/>
              <w:jc w:val="left"/>
              <w:rPr>
                <w:rFonts w:ascii="Times New Roman" w:hAnsi="Times New Roman"/>
                <w:b/>
                <w:bCs/>
                <w:sz w:val="24"/>
              </w:rPr>
            </w:pPr>
            <w:r>
              <w:rPr>
                <w:rFonts w:ascii="Times New Roman" w:hAnsi="Times New Roman" w:hint="eastAsia"/>
                <w:bCs/>
                <w:sz w:val="24"/>
              </w:rPr>
              <w:t>（</w:t>
            </w:r>
            <w:r>
              <w:rPr>
                <w:rFonts w:ascii="Times New Roman" w:hAnsi="Times New Roman" w:hint="eastAsia"/>
                <w:bCs/>
                <w:sz w:val="24"/>
              </w:rPr>
              <w:t>6</w:t>
            </w:r>
            <w:r>
              <w:rPr>
                <w:rFonts w:ascii="Times New Roman" w:hAnsi="Times New Roman" w:hint="eastAsia"/>
                <w:bCs/>
                <w:sz w:val="24"/>
              </w:rPr>
              <w:t>）民办非企业单位登记证书。（民办非企业单位投标提供）</w:t>
            </w:r>
          </w:p>
        </w:tc>
      </w:tr>
      <w:tr w:rsidR="00E2511C">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t>3</w:t>
            </w:r>
          </w:p>
        </w:tc>
        <w:tc>
          <w:tcPr>
            <w:tcW w:w="2410" w:type="dxa"/>
            <w:vAlign w:val="center"/>
          </w:tcPr>
          <w:p w:rsidR="00E2511C" w:rsidRDefault="000D6999">
            <w:pPr>
              <w:spacing w:line="360" w:lineRule="auto"/>
              <w:rPr>
                <w:rFonts w:ascii="Times New Roman" w:hAnsi="Times New Roman"/>
                <w:b/>
                <w:sz w:val="24"/>
              </w:rPr>
            </w:pPr>
            <w:r>
              <w:rPr>
                <w:rFonts w:ascii="Times New Roman" w:hAnsi="Times New Roman" w:hint="eastAsia"/>
                <w:b/>
                <w:bCs/>
                <w:sz w:val="24"/>
              </w:rPr>
              <w:t>财务状况报告相关材料</w:t>
            </w:r>
          </w:p>
        </w:tc>
        <w:tc>
          <w:tcPr>
            <w:tcW w:w="5954" w:type="dxa"/>
          </w:tcPr>
          <w:p w:rsidR="00E2511C" w:rsidRDefault="000D6999">
            <w:pPr>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Pr>
                <w:rFonts w:ascii="Times New Roman" w:hAnsi="Times New Roman" w:hint="eastAsia"/>
                <w:bCs/>
                <w:sz w:val="24"/>
              </w:rPr>
              <w:t>）供应商（主承销商）是法人（法人包括企业法人、机关法人、事业单位法人和社会团体法人），提供本单位：</w:t>
            </w:r>
          </w:p>
          <w:p w:rsidR="00E2511C" w:rsidRDefault="000D6999">
            <w:pPr>
              <w:spacing w:line="360" w:lineRule="auto"/>
              <w:rPr>
                <w:rFonts w:ascii="Times New Roman" w:hAnsi="Times New Roman"/>
                <w:bCs/>
                <w:sz w:val="24"/>
              </w:rPr>
            </w:pPr>
            <w:r>
              <w:rPr>
                <w:rFonts w:ascii="Times New Roman" w:hAnsi="Times New Roman" w:hint="eastAsia"/>
                <w:bCs/>
                <w:sz w:val="24"/>
              </w:rPr>
              <w:t>①</w:t>
            </w:r>
            <w:r>
              <w:rPr>
                <w:rFonts w:ascii="Times New Roman" w:hAnsi="Times New Roman" w:hint="eastAsia"/>
                <w:bCs/>
                <w:sz w:val="24"/>
              </w:rPr>
              <w:t>2019</w:t>
            </w:r>
            <w:r>
              <w:rPr>
                <w:rFonts w:ascii="Times New Roman" w:hAnsi="Times New Roman" w:hint="eastAsia"/>
                <w:bCs/>
                <w:sz w:val="24"/>
              </w:rPr>
              <w:t>年度经审计的财务报告，包括资产负债表、利润</w:t>
            </w:r>
            <w:r>
              <w:rPr>
                <w:rFonts w:ascii="Times New Roman" w:hAnsi="Times New Roman" w:hint="eastAsia"/>
                <w:bCs/>
                <w:sz w:val="24"/>
              </w:rPr>
              <w:lastRenderedPageBreak/>
              <w:t>表、现金流量表、所有者权益变动表等；</w:t>
            </w:r>
          </w:p>
          <w:p w:rsidR="00E2511C" w:rsidRDefault="000D6999">
            <w:pPr>
              <w:spacing w:line="360" w:lineRule="auto"/>
              <w:rPr>
                <w:rFonts w:ascii="Times New Roman" w:hAnsi="Times New Roman"/>
                <w:bCs/>
                <w:sz w:val="24"/>
              </w:rPr>
            </w:pPr>
            <w:r>
              <w:rPr>
                <w:rFonts w:ascii="Times New Roman" w:hAnsi="Times New Roman" w:hint="eastAsia"/>
                <w:bCs/>
                <w:sz w:val="24"/>
              </w:rPr>
              <w:t>②基本开户银行出具的资信证明；</w:t>
            </w:r>
          </w:p>
          <w:p w:rsidR="00E2511C" w:rsidRDefault="000D6999">
            <w:pPr>
              <w:spacing w:line="360" w:lineRule="auto"/>
              <w:rPr>
                <w:rFonts w:ascii="Times New Roman" w:hAnsi="Times New Roman"/>
                <w:bCs/>
                <w:sz w:val="24"/>
              </w:rPr>
            </w:pPr>
            <w:r>
              <w:rPr>
                <w:rFonts w:ascii="Times New Roman" w:hAnsi="Times New Roman" w:hint="eastAsia"/>
                <w:bCs/>
                <w:sz w:val="24"/>
              </w:rPr>
              <w:t>③财政部门认可的政府采购专业担保机构的证明文件和担保机构出具的投标担保函。</w:t>
            </w:r>
          </w:p>
          <w:p w:rsidR="00E2511C" w:rsidRDefault="000D6999">
            <w:pPr>
              <w:spacing w:line="360" w:lineRule="auto"/>
              <w:rPr>
                <w:rFonts w:ascii="Times New Roman" w:hAnsi="Times New Roman"/>
                <w:bCs/>
                <w:sz w:val="24"/>
              </w:rPr>
            </w:pPr>
            <w:r>
              <w:rPr>
                <w:rFonts w:ascii="Times New Roman" w:hAnsi="Times New Roman" w:cs="仿宋_GB2312" w:hint="eastAsia"/>
                <w:sz w:val="24"/>
                <w:lang w:val="zh-CN"/>
              </w:rPr>
              <w:t>注：仅需提供序号</w:t>
            </w:r>
            <w:r>
              <w:rPr>
                <w:rFonts w:ascii="Times New Roman" w:hAnsi="Times New Roman" w:hint="eastAsia"/>
                <w:color w:val="000000"/>
                <w:sz w:val="24"/>
              </w:rPr>
              <w:t>①～③其中之一即可。</w:t>
            </w:r>
          </w:p>
          <w:p w:rsidR="00E2511C" w:rsidRDefault="000D6999">
            <w:pPr>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2</w:t>
            </w:r>
            <w:r>
              <w:rPr>
                <w:rFonts w:ascii="Times New Roman" w:hAnsi="Times New Roman" w:hint="eastAsia"/>
                <w:bCs/>
                <w:sz w:val="24"/>
              </w:rPr>
              <w:t>）供应商（主承销商）（其他组织和自然人）提供本单位：</w:t>
            </w:r>
          </w:p>
          <w:p w:rsidR="00E2511C" w:rsidRDefault="000D6999">
            <w:pPr>
              <w:spacing w:line="360" w:lineRule="auto"/>
              <w:rPr>
                <w:rFonts w:ascii="Times New Roman" w:hAnsi="Times New Roman"/>
                <w:bCs/>
                <w:sz w:val="24"/>
              </w:rPr>
            </w:pPr>
            <w:r>
              <w:rPr>
                <w:rFonts w:ascii="Times New Roman" w:hAnsi="Times New Roman" w:hint="eastAsia"/>
                <w:bCs/>
                <w:sz w:val="24"/>
              </w:rPr>
              <w:t>①</w:t>
            </w:r>
            <w:r>
              <w:rPr>
                <w:rFonts w:ascii="Times New Roman" w:hAnsi="Times New Roman" w:hint="eastAsia"/>
                <w:bCs/>
                <w:sz w:val="24"/>
              </w:rPr>
              <w:t>2019</w:t>
            </w:r>
            <w:r>
              <w:rPr>
                <w:rFonts w:ascii="Times New Roman" w:hAnsi="Times New Roman" w:hint="eastAsia"/>
                <w:bCs/>
                <w:sz w:val="24"/>
              </w:rPr>
              <w:t>年度经审计的财务报告，包括资产负债表、利润表、现金流量表、所有者权益变动表等；</w:t>
            </w:r>
          </w:p>
          <w:p w:rsidR="00E2511C" w:rsidRDefault="000D6999">
            <w:pPr>
              <w:spacing w:line="360" w:lineRule="auto"/>
              <w:rPr>
                <w:rFonts w:ascii="Times New Roman" w:hAnsi="Times New Roman"/>
                <w:bCs/>
                <w:sz w:val="24"/>
              </w:rPr>
            </w:pPr>
            <w:r>
              <w:rPr>
                <w:rFonts w:ascii="Times New Roman" w:hAnsi="Times New Roman" w:hint="eastAsia"/>
                <w:bCs/>
                <w:sz w:val="24"/>
              </w:rPr>
              <w:t>②银行出具的资信证明；</w:t>
            </w:r>
          </w:p>
          <w:p w:rsidR="00E2511C" w:rsidRDefault="000D6999">
            <w:pPr>
              <w:spacing w:line="360" w:lineRule="auto"/>
              <w:rPr>
                <w:rFonts w:ascii="Times New Roman" w:hAnsi="Times New Roman"/>
                <w:bCs/>
                <w:sz w:val="24"/>
              </w:rPr>
            </w:pPr>
            <w:r>
              <w:rPr>
                <w:rFonts w:ascii="Times New Roman" w:hAnsi="Times New Roman" w:hint="eastAsia"/>
                <w:bCs/>
                <w:sz w:val="24"/>
              </w:rPr>
              <w:t>③财政部门认可的政府采购专业担保机构的证明文件和担保机构出具的投标担保函。</w:t>
            </w:r>
          </w:p>
          <w:p w:rsidR="00E2511C" w:rsidRDefault="000D6999">
            <w:pPr>
              <w:spacing w:line="360" w:lineRule="auto"/>
              <w:rPr>
                <w:rFonts w:ascii="Times New Roman" w:hAnsi="Times New Roman"/>
                <w:b/>
                <w:bCs/>
                <w:sz w:val="24"/>
              </w:rPr>
            </w:pPr>
            <w:r>
              <w:rPr>
                <w:rFonts w:ascii="Times New Roman" w:hAnsi="Times New Roman" w:cs="仿宋_GB2312" w:hint="eastAsia"/>
                <w:sz w:val="24"/>
                <w:lang w:val="zh-CN"/>
              </w:rPr>
              <w:t>注：仅需提供序号</w:t>
            </w:r>
            <w:r>
              <w:rPr>
                <w:rFonts w:ascii="Times New Roman" w:hAnsi="Times New Roman" w:hint="eastAsia"/>
                <w:color w:val="000000"/>
                <w:sz w:val="24"/>
              </w:rPr>
              <w:t>①～③其中之一即可。</w:t>
            </w:r>
          </w:p>
        </w:tc>
      </w:tr>
      <w:tr w:rsidR="00E2511C">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lastRenderedPageBreak/>
              <w:t>4</w:t>
            </w:r>
          </w:p>
        </w:tc>
        <w:tc>
          <w:tcPr>
            <w:tcW w:w="2410" w:type="dxa"/>
            <w:vAlign w:val="center"/>
          </w:tcPr>
          <w:p w:rsidR="00E2511C" w:rsidRDefault="000D6999">
            <w:pPr>
              <w:spacing w:line="360" w:lineRule="auto"/>
              <w:rPr>
                <w:rFonts w:ascii="Times New Roman" w:hAnsi="Times New Roman"/>
                <w:b/>
                <w:sz w:val="24"/>
              </w:rPr>
            </w:pPr>
            <w:r>
              <w:rPr>
                <w:rFonts w:ascii="Times New Roman" w:hAnsi="Times New Roman" w:hint="eastAsia"/>
                <w:b/>
                <w:bCs/>
                <w:sz w:val="24"/>
              </w:rPr>
              <w:t>依法缴纳税收相关材料</w:t>
            </w:r>
          </w:p>
        </w:tc>
        <w:tc>
          <w:tcPr>
            <w:tcW w:w="5954" w:type="dxa"/>
          </w:tcPr>
          <w:p w:rsidR="00E2511C" w:rsidRDefault="000D6999">
            <w:pPr>
              <w:spacing w:line="360" w:lineRule="auto"/>
              <w:rPr>
                <w:rFonts w:ascii="Times New Roman" w:hAnsi="Times New Roman"/>
                <w:b/>
                <w:bCs/>
                <w:sz w:val="24"/>
              </w:rPr>
            </w:pPr>
            <w:r>
              <w:rPr>
                <w:rFonts w:ascii="Times New Roman" w:hAnsi="Times New Roman" w:hint="eastAsia"/>
                <w:bCs/>
                <w:sz w:val="24"/>
              </w:rPr>
              <w:t>供应商（主承销商）</w:t>
            </w:r>
            <w:r>
              <w:rPr>
                <w:rFonts w:ascii="Times New Roman" w:hAnsi="Times New Roman" w:cs="微软雅黑" w:hint="eastAsia"/>
                <w:bCs/>
                <w:sz w:val="24"/>
              </w:rPr>
              <w:t>提供参加本次政府采购项目</w:t>
            </w:r>
            <w:r>
              <w:rPr>
                <w:rFonts w:ascii="Times New Roman" w:hAnsi="Times New Roman" w:hint="eastAsia"/>
                <w:bCs/>
                <w:sz w:val="24"/>
              </w:rPr>
              <w:t>投标截止时间前六个月内任意一个月缴纳税收凭据。（依法免税的投标人，应提供相应文件证明依法免税）</w:t>
            </w:r>
          </w:p>
        </w:tc>
      </w:tr>
      <w:tr w:rsidR="00E2511C">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t>5</w:t>
            </w:r>
          </w:p>
        </w:tc>
        <w:tc>
          <w:tcPr>
            <w:tcW w:w="2410" w:type="dxa"/>
            <w:vAlign w:val="center"/>
          </w:tcPr>
          <w:p w:rsidR="00E2511C" w:rsidRDefault="000D6999">
            <w:pPr>
              <w:spacing w:line="360" w:lineRule="auto"/>
              <w:rPr>
                <w:rFonts w:ascii="Times New Roman" w:hAnsi="Times New Roman"/>
                <w:bCs/>
                <w:sz w:val="24"/>
              </w:rPr>
            </w:pPr>
            <w:r>
              <w:rPr>
                <w:rFonts w:ascii="Times New Roman" w:hAnsi="Times New Roman" w:hint="eastAsia"/>
                <w:b/>
                <w:bCs/>
                <w:sz w:val="24"/>
              </w:rPr>
              <w:t>依法缴纳社会保障资金的证明材料</w:t>
            </w:r>
          </w:p>
        </w:tc>
        <w:tc>
          <w:tcPr>
            <w:tcW w:w="5954" w:type="dxa"/>
          </w:tcPr>
          <w:p w:rsidR="00E2511C" w:rsidRDefault="000D6999">
            <w:pPr>
              <w:spacing w:line="360" w:lineRule="auto"/>
              <w:rPr>
                <w:rFonts w:ascii="Times New Roman" w:hAnsi="Times New Roman"/>
                <w:b/>
                <w:bCs/>
                <w:sz w:val="24"/>
              </w:rPr>
            </w:pPr>
            <w:r>
              <w:rPr>
                <w:rFonts w:ascii="Times New Roman" w:hAnsi="Times New Roman" w:hint="eastAsia"/>
                <w:bCs/>
                <w:sz w:val="24"/>
              </w:rPr>
              <w:t>供应商（主承销商）</w:t>
            </w:r>
            <w:r>
              <w:rPr>
                <w:rFonts w:ascii="Times New Roman" w:hAnsi="Times New Roman" w:cs="微软雅黑" w:hint="eastAsia"/>
                <w:bCs/>
                <w:sz w:val="24"/>
              </w:rPr>
              <w:t>提供参加本次政府采购项目</w:t>
            </w:r>
            <w:r>
              <w:rPr>
                <w:rFonts w:ascii="Times New Roman" w:hAnsi="Times New Roman" w:hint="eastAsia"/>
                <w:bCs/>
                <w:sz w:val="24"/>
              </w:rPr>
              <w:t>投标截止时间前六个月内任意一个月缴纳社会保险凭据。（依法不需要缴纳社会保障资金的投标人，应提供相应文件证明依法不需要缴纳社会保障资金）</w:t>
            </w:r>
          </w:p>
        </w:tc>
      </w:tr>
      <w:tr w:rsidR="00E2511C">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t>6</w:t>
            </w:r>
          </w:p>
        </w:tc>
        <w:tc>
          <w:tcPr>
            <w:tcW w:w="2410" w:type="dxa"/>
            <w:vAlign w:val="center"/>
          </w:tcPr>
          <w:p w:rsidR="00E2511C" w:rsidRDefault="000D6999">
            <w:pPr>
              <w:spacing w:line="360" w:lineRule="auto"/>
              <w:rPr>
                <w:rFonts w:ascii="Times New Roman" w:hAnsi="Times New Roman"/>
                <w:b/>
                <w:sz w:val="24"/>
              </w:rPr>
            </w:pPr>
            <w:r>
              <w:rPr>
                <w:rFonts w:ascii="Times New Roman" w:hAnsi="Times New Roman" w:hint="eastAsia"/>
                <w:b/>
                <w:bCs/>
                <w:sz w:val="24"/>
              </w:rPr>
              <w:t>履行合同所必须的设备和专业技术能力的证明材料</w:t>
            </w:r>
          </w:p>
        </w:tc>
        <w:tc>
          <w:tcPr>
            <w:tcW w:w="5954" w:type="dxa"/>
          </w:tcPr>
          <w:p w:rsidR="00E2511C" w:rsidRDefault="000D6999">
            <w:pPr>
              <w:spacing w:line="360" w:lineRule="auto"/>
              <w:rPr>
                <w:rFonts w:ascii="Times New Roman" w:hAnsi="Times New Roman"/>
                <w:bCs/>
                <w:sz w:val="24"/>
              </w:rPr>
            </w:pPr>
            <w:r>
              <w:rPr>
                <w:rFonts w:ascii="Times New Roman" w:hAnsi="Times New Roman" w:hint="eastAsia"/>
                <w:bCs/>
                <w:sz w:val="24"/>
              </w:rPr>
              <w:t>①与本项目投标相关设备的购置发票、专业技术人员职称证书、用工合同等；</w:t>
            </w:r>
          </w:p>
          <w:p w:rsidR="00E2511C" w:rsidRDefault="000D6999">
            <w:pPr>
              <w:spacing w:line="360" w:lineRule="auto"/>
              <w:rPr>
                <w:rFonts w:ascii="Times New Roman" w:hAnsi="Times New Roman"/>
                <w:bCs/>
                <w:sz w:val="24"/>
              </w:rPr>
            </w:pPr>
            <w:r>
              <w:rPr>
                <w:rFonts w:ascii="Times New Roman" w:hAnsi="Times New Roman" w:hint="eastAsia"/>
                <w:bCs/>
                <w:sz w:val="24"/>
              </w:rPr>
              <w:t>②供应商（主承销商）具备履行合同所必须的设备和专业技术能力承诺函或声明</w:t>
            </w:r>
            <w:r>
              <w:rPr>
                <w:rFonts w:ascii="Times New Roman" w:hAnsi="Times New Roman" w:hint="eastAsia"/>
                <w:b/>
                <w:sz w:val="24"/>
              </w:rPr>
              <w:t>（承诺函或声明格式自拟）</w:t>
            </w:r>
            <w:r>
              <w:rPr>
                <w:rFonts w:ascii="Times New Roman" w:hAnsi="Times New Roman" w:hint="eastAsia"/>
                <w:bCs/>
                <w:sz w:val="24"/>
              </w:rPr>
              <w:t>。</w:t>
            </w:r>
          </w:p>
          <w:p w:rsidR="00E2511C" w:rsidRDefault="000D6999">
            <w:pPr>
              <w:spacing w:line="360" w:lineRule="auto"/>
              <w:rPr>
                <w:rFonts w:ascii="Times New Roman" w:hAnsi="Times New Roman"/>
                <w:b/>
                <w:bCs/>
                <w:sz w:val="24"/>
              </w:rPr>
            </w:pPr>
            <w:r>
              <w:rPr>
                <w:rFonts w:ascii="Times New Roman" w:hAnsi="Times New Roman" w:cs="仿宋_GB2312" w:hint="eastAsia"/>
                <w:sz w:val="24"/>
                <w:lang w:val="zh-CN"/>
              </w:rPr>
              <w:t>注：仅需提供序号</w:t>
            </w:r>
            <w:r>
              <w:rPr>
                <w:rFonts w:ascii="Times New Roman" w:hAnsi="Times New Roman" w:hint="eastAsia"/>
                <w:color w:val="000000"/>
                <w:sz w:val="24"/>
              </w:rPr>
              <w:t>①～②其中之一即可。</w:t>
            </w:r>
          </w:p>
        </w:tc>
      </w:tr>
      <w:tr w:rsidR="00E2511C">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t>7</w:t>
            </w:r>
          </w:p>
        </w:tc>
        <w:tc>
          <w:tcPr>
            <w:tcW w:w="2410" w:type="dxa"/>
            <w:vAlign w:val="center"/>
          </w:tcPr>
          <w:p w:rsidR="00E2511C" w:rsidRDefault="000D6999">
            <w:pPr>
              <w:spacing w:line="360" w:lineRule="auto"/>
              <w:rPr>
                <w:rFonts w:ascii="Times New Roman" w:hAnsi="Times New Roman"/>
                <w:bCs/>
                <w:sz w:val="24"/>
              </w:rPr>
            </w:pPr>
            <w:r>
              <w:rPr>
                <w:rFonts w:ascii="Times New Roman" w:hAnsi="Times New Roman" w:hint="eastAsia"/>
                <w:b/>
                <w:bCs/>
                <w:sz w:val="24"/>
              </w:rPr>
              <w:t>参加政府采购活动前</w:t>
            </w:r>
            <w:r>
              <w:rPr>
                <w:rFonts w:ascii="Times New Roman" w:hAnsi="Times New Roman" w:hint="eastAsia"/>
                <w:b/>
                <w:bCs/>
                <w:sz w:val="24"/>
              </w:rPr>
              <w:t>3</w:t>
            </w:r>
            <w:r>
              <w:rPr>
                <w:rFonts w:ascii="Times New Roman" w:hAnsi="Times New Roman" w:hint="eastAsia"/>
                <w:b/>
                <w:bCs/>
                <w:sz w:val="24"/>
              </w:rPr>
              <w:t>年内在经营活动中</w:t>
            </w:r>
            <w:r>
              <w:rPr>
                <w:rFonts w:ascii="Times New Roman" w:hAnsi="Times New Roman" w:hint="eastAsia"/>
                <w:b/>
                <w:bCs/>
                <w:sz w:val="24"/>
              </w:rPr>
              <w:lastRenderedPageBreak/>
              <w:t>没有重大违法记录的声明</w:t>
            </w:r>
          </w:p>
        </w:tc>
        <w:tc>
          <w:tcPr>
            <w:tcW w:w="5954" w:type="dxa"/>
            <w:vAlign w:val="center"/>
          </w:tcPr>
          <w:p w:rsidR="00E2511C" w:rsidRDefault="000D6999">
            <w:pPr>
              <w:spacing w:line="360" w:lineRule="auto"/>
              <w:jc w:val="left"/>
              <w:rPr>
                <w:rFonts w:ascii="Times New Roman" w:hAnsi="Times New Roman"/>
                <w:b/>
                <w:bCs/>
                <w:sz w:val="24"/>
              </w:rPr>
            </w:pPr>
            <w:r>
              <w:rPr>
                <w:rFonts w:ascii="Times New Roman" w:hAnsi="Times New Roman" w:cs="微软雅黑" w:hint="eastAsia"/>
                <w:bCs/>
                <w:sz w:val="24"/>
              </w:rPr>
              <w:lastRenderedPageBreak/>
              <w:t>按照磋商文件提供格式填写。</w:t>
            </w:r>
            <w:r>
              <w:rPr>
                <w:rFonts w:ascii="Times New Roman" w:hAnsi="Times New Roman" w:hint="eastAsia"/>
                <w:bCs/>
                <w:sz w:val="24"/>
              </w:rPr>
              <w:t>主承销商“参加政府采购活动前</w:t>
            </w:r>
            <w:r>
              <w:rPr>
                <w:rFonts w:ascii="Times New Roman" w:hAnsi="Times New Roman" w:hint="eastAsia"/>
                <w:bCs/>
                <w:sz w:val="24"/>
              </w:rPr>
              <w:t>3</w:t>
            </w:r>
            <w:r>
              <w:rPr>
                <w:rFonts w:ascii="Times New Roman" w:hAnsi="Times New Roman" w:hint="eastAsia"/>
                <w:bCs/>
                <w:sz w:val="24"/>
              </w:rPr>
              <w:t>年内在经营活动中没有重大违法记录的书面声</w:t>
            </w:r>
            <w:r>
              <w:rPr>
                <w:rFonts w:ascii="Times New Roman" w:hAnsi="Times New Roman" w:hint="eastAsia"/>
                <w:bCs/>
                <w:sz w:val="24"/>
              </w:rPr>
              <w:lastRenderedPageBreak/>
              <w:t>明”。</w:t>
            </w:r>
            <w:r>
              <w:rPr>
                <w:rFonts w:ascii="Times New Roman" w:hAnsi="Times New Roman" w:hint="eastAsia"/>
                <w:bCs/>
                <w:sz w:val="24"/>
              </w:rPr>
              <w:t xml:space="preserve"> </w:t>
            </w:r>
            <w:r>
              <w:rPr>
                <w:rFonts w:ascii="Times New Roman" w:hAnsi="Times New Roman" w:hint="eastAsia"/>
                <w:bCs/>
                <w:sz w:val="24"/>
              </w:rPr>
              <w:t>重大违法记录，是指投标人因违法经营受到刑事处罚或者责令停产停业、吊销许可证或者执照、较大数额罚款等行政处罚。</w:t>
            </w:r>
          </w:p>
        </w:tc>
      </w:tr>
      <w:tr w:rsidR="00E2511C">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lastRenderedPageBreak/>
              <w:t>8</w:t>
            </w:r>
          </w:p>
        </w:tc>
        <w:tc>
          <w:tcPr>
            <w:tcW w:w="2410" w:type="dxa"/>
            <w:vAlign w:val="center"/>
          </w:tcPr>
          <w:p w:rsidR="00E2511C" w:rsidRDefault="000D6999">
            <w:pPr>
              <w:spacing w:line="360" w:lineRule="auto"/>
              <w:rPr>
                <w:rFonts w:ascii="Times New Roman" w:hAnsi="Times New Roman"/>
                <w:bCs/>
                <w:sz w:val="24"/>
              </w:rPr>
            </w:pPr>
            <w:r>
              <w:rPr>
                <w:rFonts w:ascii="Times New Roman" w:hAnsi="Times New Roman" w:hint="eastAsia"/>
                <w:b/>
                <w:bCs/>
                <w:sz w:val="24"/>
              </w:rPr>
              <w:t>信用记录查询及使用</w:t>
            </w:r>
          </w:p>
        </w:tc>
        <w:tc>
          <w:tcPr>
            <w:tcW w:w="5954" w:type="dxa"/>
          </w:tcPr>
          <w:p w:rsidR="00E2511C" w:rsidRDefault="000D6999">
            <w:pPr>
              <w:wordWrap w:val="0"/>
              <w:autoSpaceDE w:val="0"/>
              <w:autoSpaceDN w:val="0"/>
              <w:spacing w:line="360" w:lineRule="auto"/>
              <w:contextualSpacing/>
              <w:jc w:val="left"/>
              <w:rPr>
                <w:rFonts w:ascii="Times New Roman" w:hAnsi="Times New Roman" w:cs="仿宋_GB2312"/>
                <w:color w:val="000000"/>
                <w:sz w:val="24"/>
                <w:shd w:val="clear" w:color="auto" w:fill="FFFFFF"/>
              </w:rPr>
            </w:pPr>
            <w:r>
              <w:rPr>
                <w:rFonts w:ascii="Times New Roman" w:hAnsi="Times New Roman" w:cs="仿宋_GB2312" w:hint="eastAsia"/>
                <w:bCs/>
                <w:color w:val="000000"/>
                <w:sz w:val="24"/>
                <w:shd w:val="clear" w:color="auto" w:fill="FFFFFF"/>
              </w:rPr>
              <w:t>政府采购活动中查询及使用主承销商信用记录的具体要求为：投标人</w:t>
            </w:r>
            <w:r>
              <w:rPr>
                <w:rFonts w:ascii="Times New Roman" w:hAnsi="Times New Roman" w:cs="仿宋_GB2312"/>
                <w:color w:val="000000"/>
                <w:sz w:val="24"/>
                <w:shd w:val="clear" w:color="auto" w:fill="FFFFFF"/>
              </w:rPr>
              <w:t>未被列入</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信用中国</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网站</w:t>
            </w:r>
            <w:r>
              <w:rPr>
                <w:rFonts w:ascii="Times New Roman" w:hAnsi="Times New Roman" w:cs="仿宋_GB2312"/>
                <w:color w:val="000000"/>
                <w:sz w:val="24"/>
                <w:shd w:val="clear" w:color="auto" w:fill="FFFFFF"/>
              </w:rPr>
              <w:t>(</w:t>
            </w:r>
            <w:hyperlink r:id="rId23" w:history="1">
              <w:r>
                <w:rPr>
                  <w:rStyle w:val="af1"/>
                  <w:rFonts w:ascii="Times New Roman" w:hAnsi="Times New Roman" w:cs="仿宋_GB2312"/>
                  <w:sz w:val="24"/>
                  <w:szCs w:val="24"/>
                  <w:shd w:val="clear" w:color="auto" w:fill="FFFFFF"/>
                </w:rPr>
                <w:t>www.creditchina.gov.cn</w:t>
              </w:r>
            </w:hyperlink>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失信被执行人、重大税收违法案件当事人名单、政府采购严重违法失信名单的投标人；</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中国政府采购网</w:t>
            </w:r>
            <w:r>
              <w:rPr>
                <w:rFonts w:ascii="Times New Roman" w:hAnsi="Times New Roman" w:cs="仿宋_GB2312"/>
                <w:color w:val="000000"/>
                <w:sz w:val="24"/>
                <w:shd w:val="clear" w:color="auto" w:fill="FFFFFF"/>
              </w:rPr>
              <w:t>” (</w:t>
            </w:r>
            <w:hyperlink r:id="rId24" w:history="1">
              <w:r>
                <w:rPr>
                  <w:rStyle w:val="af1"/>
                  <w:rFonts w:ascii="Times New Roman" w:hAnsi="Times New Roman" w:cs="仿宋_GB2312"/>
                  <w:sz w:val="24"/>
                  <w:szCs w:val="24"/>
                  <w:shd w:val="clear" w:color="auto" w:fill="FFFFFF"/>
                </w:rPr>
                <w:t>www.ccgp.gov.cn</w:t>
              </w:r>
            </w:hyperlink>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政府采购严重违法失信行为记录名单的投标人；</w:t>
            </w:r>
            <w:r>
              <w:rPr>
                <w:rFonts w:ascii="Times New Roman" w:hAnsi="Times New Roman" w:cs="仿宋_GB2312" w:hint="eastAsia"/>
                <w:bCs/>
                <w:color w:val="000000"/>
                <w:sz w:val="24"/>
                <w:shd w:val="clear" w:color="auto" w:fill="FFFFFF"/>
              </w:rPr>
              <w:t>“中国社会组织公共服务平台”网站（</w:t>
            </w:r>
            <w:r>
              <w:rPr>
                <w:rFonts w:ascii="Times New Roman" w:hAnsi="Times New Roman" w:cs="仿宋_GB2312" w:hint="eastAsia"/>
                <w:bCs/>
                <w:color w:val="000000"/>
                <w:sz w:val="24"/>
                <w:shd w:val="clear" w:color="auto" w:fill="FFFFFF"/>
              </w:rPr>
              <w:t>www.chinanpo.gov.cn</w:t>
            </w:r>
            <w:r>
              <w:rPr>
                <w:rFonts w:ascii="Times New Roman" w:hAnsi="Times New Roman" w:cs="仿宋_GB2312" w:hint="eastAsia"/>
                <w:bCs/>
                <w:color w:val="000000"/>
                <w:sz w:val="24"/>
                <w:shd w:val="clear" w:color="auto" w:fill="FFFFFF"/>
              </w:rPr>
              <w:t>）严重违法失信名单的社会组织；</w:t>
            </w:r>
            <w:r>
              <w:rPr>
                <w:rFonts w:ascii="Times New Roman" w:hAnsi="Times New Roman" w:cs="仿宋_GB2312"/>
                <w:color w:val="000000"/>
                <w:sz w:val="24"/>
                <w:shd w:val="clear" w:color="auto" w:fill="FFFFFF"/>
              </w:rPr>
              <w:t>（联合体形式投标的，联合体成员存在不良信用记录，视同联合体存在不良信用记录）</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本项目投标截止时间前三年内</w:t>
            </w:r>
            <w:r>
              <w:rPr>
                <w:rFonts w:ascii="Times New Roman" w:hAnsi="Times New Roman" w:cs="仿宋_GB2312" w:hint="eastAsia"/>
                <w:color w:val="000000"/>
                <w:sz w:val="24"/>
                <w:shd w:val="clear" w:color="auto" w:fill="FFFFFF"/>
              </w:rPr>
              <w:t>主承销商</w:t>
            </w:r>
            <w:r>
              <w:rPr>
                <w:rFonts w:ascii="Times New Roman" w:hAnsi="Times New Roman" w:cs="仿宋_GB2312"/>
                <w:color w:val="000000"/>
                <w:sz w:val="24"/>
                <w:shd w:val="clear" w:color="auto" w:fill="FFFFFF"/>
              </w:rPr>
              <w:t>信用记录情况</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w:t>
            </w:r>
          </w:p>
          <w:p w:rsidR="00E2511C" w:rsidRDefault="000D6999">
            <w:pPr>
              <w:wordWrap w:val="0"/>
              <w:autoSpaceDE w:val="0"/>
              <w:autoSpaceDN w:val="0"/>
              <w:spacing w:line="360" w:lineRule="auto"/>
              <w:contextualSpacing/>
              <w:jc w:val="left"/>
              <w:rPr>
                <w:rFonts w:ascii="Times New Roman" w:hAnsi="Times New Roman" w:cs="仿宋_GB2312"/>
                <w:color w:val="000000"/>
                <w:sz w:val="24"/>
                <w:shd w:val="clear" w:color="auto" w:fill="FFFFFF"/>
              </w:rPr>
            </w:pPr>
            <w:r>
              <w:rPr>
                <w:rFonts w:ascii="Times New Roman" w:hAnsi="Times New Roman" w:cs="仿宋_GB2312"/>
                <w:color w:val="000000"/>
                <w:sz w:val="24"/>
                <w:shd w:val="clear" w:color="auto" w:fill="FFFFFF"/>
              </w:rPr>
              <w:t>1</w:t>
            </w:r>
            <w:r>
              <w:rPr>
                <w:rFonts w:ascii="Times New Roman" w:hAnsi="Times New Roman" w:cs="仿宋_GB2312"/>
                <w:color w:val="000000"/>
                <w:sz w:val="24"/>
                <w:shd w:val="clear" w:color="auto" w:fill="FFFFFF"/>
              </w:rPr>
              <w:t>、查询渠道：</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信用中国</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网站（</w:t>
            </w:r>
            <w:r>
              <w:rPr>
                <w:rFonts w:ascii="Times New Roman" w:hAnsi="Times New Roman" w:cs="仿宋_GB2312"/>
                <w:color w:val="000000"/>
                <w:sz w:val="24"/>
                <w:shd w:val="clear" w:color="auto" w:fill="FFFFFF"/>
              </w:rPr>
              <w:t>www.creditchina.gov.cn</w:t>
            </w:r>
            <w:r>
              <w:rPr>
                <w:rFonts w:ascii="Times New Roman" w:hAnsi="Times New Roman" w:cs="仿宋_GB2312"/>
                <w:color w:val="000000"/>
                <w:sz w:val="24"/>
                <w:shd w:val="clear" w:color="auto" w:fill="FFFFFF"/>
              </w:rPr>
              <w:t>）和</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中国政府采购网</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www.ccgp.gov.cn</w:t>
            </w:r>
            <w:r>
              <w:rPr>
                <w:rFonts w:ascii="Times New Roman" w:hAnsi="Times New Roman" w:cs="仿宋_GB2312"/>
                <w:color w:val="000000"/>
                <w:sz w:val="24"/>
                <w:shd w:val="clear" w:color="auto" w:fill="FFFFFF"/>
              </w:rPr>
              <w:t>）；</w:t>
            </w:r>
            <w:r>
              <w:rPr>
                <w:rFonts w:ascii="Times New Roman" w:hAnsi="Times New Roman" w:cs="仿宋_GB2312"/>
                <w:color w:val="000000"/>
                <w:sz w:val="24"/>
                <w:shd w:val="clear" w:color="auto" w:fill="FFFFFF"/>
              </w:rPr>
              <w:t xml:space="preserve"> </w:t>
            </w:r>
            <w:r>
              <w:rPr>
                <w:rFonts w:ascii="Times New Roman" w:hAnsi="Times New Roman" w:cs="仿宋_GB2312" w:hint="eastAsia"/>
                <w:bCs/>
                <w:color w:val="000000"/>
                <w:sz w:val="24"/>
                <w:shd w:val="clear" w:color="auto" w:fill="FFFFFF"/>
              </w:rPr>
              <w:t>“</w:t>
            </w:r>
            <w:r>
              <w:rPr>
                <w:rFonts w:ascii="Times New Roman" w:hAnsi="Times New Roman" w:cs="仿宋_GB2312" w:hint="eastAsia"/>
                <w:bCs/>
                <w:color w:val="000000"/>
                <w:sz w:val="24"/>
                <w:shd w:val="clear" w:color="auto" w:fill="FFFFFF"/>
                <w:lang w:val="zh-CN"/>
              </w:rPr>
              <w:t>中国社会组织公共服务平台</w:t>
            </w:r>
            <w:r>
              <w:rPr>
                <w:rFonts w:ascii="Times New Roman" w:hAnsi="Times New Roman" w:cs="仿宋_GB2312" w:hint="eastAsia"/>
                <w:bCs/>
                <w:color w:val="000000"/>
                <w:sz w:val="24"/>
                <w:shd w:val="clear" w:color="auto" w:fill="FFFFFF"/>
              </w:rPr>
              <w:t>”</w:t>
            </w:r>
            <w:r>
              <w:rPr>
                <w:rFonts w:ascii="Times New Roman" w:hAnsi="Times New Roman" w:cs="仿宋_GB2312" w:hint="eastAsia"/>
                <w:bCs/>
                <w:color w:val="000000"/>
                <w:sz w:val="24"/>
                <w:shd w:val="clear" w:color="auto" w:fill="FFFFFF"/>
                <w:lang w:val="zh-CN"/>
              </w:rPr>
              <w:t>网站</w:t>
            </w:r>
            <w:r>
              <w:rPr>
                <w:rFonts w:ascii="Times New Roman" w:hAnsi="Times New Roman" w:cs="仿宋_GB2312" w:hint="eastAsia"/>
                <w:bCs/>
                <w:color w:val="000000"/>
                <w:sz w:val="24"/>
                <w:shd w:val="clear" w:color="auto" w:fill="FFFFFF"/>
              </w:rPr>
              <w:t>（</w:t>
            </w:r>
            <w:r>
              <w:rPr>
                <w:rFonts w:ascii="Times New Roman" w:hAnsi="Times New Roman" w:cs="仿宋_GB2312" w:hint="eastAsia"/>
                <w:bCs/>
                <w:color w:val="000000"/>
                <w:sz w:val="24"/>
                <w:shd w:val="clear" w:color="auto" w:fill="FFFFFF"/>
              </w:rPr>
              <w:t>www.chinanpo.gov.cn</w:t>
            </w:r>
            <w:r>
              <w:rPr>
                <w:rFonts w:ascii="Times New Roman" w:hAnsi="Times New Roman" w:cs="仿宋_GB2312" w:hint="eastAsia"/>
                <w:bCs/>
                <w:color w:val="000000"/>
                <w:sz w:val="24"/>
                <w:shd w:val="clear" w:color="auto" w:fill="FFFFFF"/>
              </w:rPr>
              <w:t>）</w:t>
            </w:r>
            <w:r>
              <w:rPr>
                <w:rFonts w:ascii="Times New Roman" w:hAnsi="Times New Roman" w:cs="仿宋_GB2312" w:hint="eastAsia"/>
                <w:bCs/>
                <w:color w:val="000000"/>
                <w:sz w:val="24"/>
                <w:shd w:val="clear" w:color="auto" w:fill="FFFFFF"/>
                <w:lang w:val="zh-CN"/>
              </w:rPr>
              <w:t>。</w:t>
            </w:r>
          </w:p>
          <w:p w:rsidR="00E2511C" w:rsidRDefault="000D6999">
            <w:pPr>
              <w:wordWrap w:val="0"/>
              <w:autoSpaceDE w:val="0"/>
              <w:autoSpaceDN w:val="0"/>
              <w:spacing w:line="360" w:lineRule="auto"/>
              <w:contextualSpacing/>
              <w:jc w:val="left"/>
              <w:rPr>
                <w:rFonts w:ascii="Times New Roman" w:hAnsi="Times New Roman" w:cs="仿宋_GB2312"/>
                <w:color w:val="000000"/>
                <w:sz w:val="24"/>
                <w:shd w:val="clear" w:color="auto" w:fill="FFFFFF"/>
              </w:rPr>
            </w:pPr>
            <w:r>
              <w:rPr>
                <w:rFonts w:ascii="Times New Roman" w:hAnsi="Times New Roman" w:cs="仿宋_GB2312"/>
                <w:color w:val="000000"/>
                <w:sz w:val="24"/>
                <w:shd w:val="clear" w:color="auto" w:fill="FFFFFF"/>
              </w:rPr>
              <w:t>2</w:t>
            </w:r>
            <w:r>
              <w:rPr>
                <w:rFonts w:ascii="Times New Roman" w:hAnsi="Times New Roman" w:cs="仿宋_GB2312"/>
                <w:color w:val="000000"/>
                <w:sz w:val="24"/>
                <w:shd w:val="clear" w:color="auto" w:fill="FFFFFF"/>
              </w:rPr>
              <w:t>、截止时间：同投标截止时间；</w:t>
            </w:r>
          </w:p>
          <w:p w:rsidR="00E2511C" w:rsidRDefault="000D6999">
            <w:pPr>
              <w:wordWrap w:val="0"/>
              <w:autoSpaceDE w:val="0"/>
              <w:autoSpaceDN w:val="0"/>
              <w:spacing w:line="360" w:lineRule="auto"/>
              <w:contextualSpacing/>
              <w:jc w:val="left"/>
              <w:rPr>
                <w:rFonts w:ascii="Times New Roman" w:hAnsi="Times New Roman" w:cs="仿宋_GB2312"/>
                <w:color w:val="000000"/>
                <w:sz w:val="24"/>
                <w:shd w:val="clear" w:color="auto" w:fill="FFFFFF"/>
              </w:rPr>
            </w:pPr>
            <w:r>
              <w:rPr>
                <w:rFonts w:ascii="Times New Roman" w:hAnsi="Times New Roman" w:cs="仿宋_GB2312"/>
                <w:color w:val="000000"/>
                <w:sz w:val="24"/>
                <w:shd w:val="clear" w:color="auto" w:fill="FFFFFF"/>
              </w:rPr>
              <w:t>3</w:t>
            </w:r>
            <w:r>
              <w:rPr>
                <w:rFonts w:ascii="Times New Roman" w:hAnsi="Times New Roman" w:cs="仿宋_GB2312"/>
                <w:color w:val="000000"/>
                <w:sz w:val="24"/>
                <w:shd w:val="clear" w:color="auto" w:fill="FFFFFF"/>
              </w:rPr>
              <w:t>、信用信息查询记录和证据留存具体方式：经采购人确认的查询结果网页截图作为查询记录和证据，与其他采购文件一并保存；</w:t>
            </w:r>
          </w:p>
          <w:p w:rsidR="00E2511C" w:rsidRDefault="000D6999">
            <w:pPr>
              <w:wordWrap w:val="0"/>
              <w:autoSpaceDE w:val="0"/>
              <w:autoSpaceDN w:val="0"/>
              <w:spacing w:line="360" w:lineRule="auto"/>
              <w:contextualSpacing/>
              <w:jc w:val="left"/>
              <w:rPr>
                <w:rFonts w:ascii="Times New Roman" w:hAnsi="Times New Roman" w:cs="仿宋_GB2312"/>
                <w:color w:val="000000"/>
                <w:sz w:val="24"/>
                <w:shd w:val="clear" w:color="auto" w:fill="FFFFFF"/>
              </w:rPr>
            </w:pPr>
            <w:r>
              <w:rPr>
                <w:rFonts w:ascii="Times New Roman" w:hAnsi="Times New Roman" w:cs="仿宋_GB2312"/>
                <w:color w:val="000000"/>
                <w:sz w:val="24"/>
                <w:shd w:val="clear" w:color="auto" w:fill="FFFFFF"/>
              </w:rPr>
              <w:t>4</w:t>
            </w:r>
            <w:r>
              <w:rPr>
                <w:rFonts w:ascii="Times New Roman" w:hAnsi="Times New Roman" w:cs="仿宋_GB2312"/>
                <w:color w:val="000000"/>
                <w:sz w:val="24"/>
                <w:shd w:val="clear" w:color="auto" w:fill="FFFFFF"/>
              </w:rPr>
              <w:t>、信用信息的使用原则：经采购人认定的被列入失信被执行人、重大税收违法案件当事人名单、政府采购严重违法失信行为记录名单、严重违法失信企业名单（黑名单）的投标人，将拒绝其参与政府采购活动。</w:t>
            </w:r>
          </w:p>
          <w:p w:rsidR="00E2511C" w:rsidRDefault="000D6999">
            <w:pPr>
              <w:autoSpaceDE w:val="0"/>
              <w:autoSpaceDN w:val="0"/>
              <w:spacing w:line="360" w:lineRule="auto"/>
              <w:contextualSpacing/>
              <w:rPr>
                <w:rFonts w:ascii="Times New Roman" w:hAnsi="Times New Roman"/>
                <w:b/>
                <w:bCs/>
                <w:sz w:val="24"/>
              </w:rPr>
            </w:pPr>
            <w:r>
              <w:rPr>
                <w:rFonts w:ascii="Times New Roman" w:hAnsi="Times New Roman" w:cs="仿宋_GB2312"/>
                <w:color w:val="000000"/>
                <w:sz w:val="24"/>
                <w:shd w:val="clear" w:color="auto" w:fill="FFFFFF"/>
              </w:rPr>
              <w:t>5</w:t>
            </w:r>
            <w:r>
              <w:rPr>
                <w:rFonts w:ascii="Times New Roman" w:hAnsi="Times New Roman" w:cs="仿宋_GB2312"/>
                <w:color w:val="000000"/>
                <w:sz w:val="24"/>
                <w:shd w:val="clear" w:color="auto" w:fill="FFFFFF"/>
              </w:rPr>
              <w:t>、投标人不良信用记录以采购人查询结果为准，采购人查询之后，网站信息发生的任何变更不再作为评审依据，投标人自行提供的与网站信息不一致的其他证明材</w:t>
            </w:r>
            <w:r>
              <w:rPr>
                <w:rFonts w:ascii="Times New Roman" w:hAnsi="Times New Roman" w:cs="仿宋_GB2312"/>
                <w:color w:val="000000"/>
                <w:sz w:val="24"/>
                <w:shd w:val="clear" w:color="auto" w:fill="FFFFFF"/>
              </w:rPr>
              <w:lastRenderedPageBreak/>
              <w:t>料亦不作为评审依据。</w:t>
            </w:r>
          </w:p>
        </w:tc>
      </w:tr>
      <w:tr w:rsidR="00E2511C">
        <w:trPr>
          <w:trHeight w:val="624"/>
        </w:trPr>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lastRenderedPageBreak/>
              <w:t>9</w:t>
            </w:r>
          </w:p>
        </w:tc>
        <w:tc>
          <w:tcPr>
            <w:tcW w:w="2410" w:type="dxa"/>
            <w:vAlign w:val="center"/>
          </w:tcPr>
          <w:p w:rsidR="00E2511C" w:rsidRDefault="000D6999">
            <w:pPr>
              <w:spacing w:line="360" w:lineRule="auto"/>
              <w:rPr>
                <w:rFonts w:ascii="Times New Roman" w:hAnsi="Times New Roman"/>
                <w:b/>
                <w:sz w:val="24"/>
              </w:rPr>
            </w:pPr>
            <w:r>
              <w:rPr>
                <w:rFonts w:ascii="Times New Roman" w:hAnsi="Times New Roman" w:hint="eastAsia"/>
                <w:b/>
                <w:sz w:val="24"/>
              </w:rPr>
              <w:t>投标人须具备的</w:t>
            </w:r>
          </w:p>
          <w:p w:rsidR="00E2511C" w:rsidRDefault="000D6999">
            <w:pPr>
              <w:spacing w:line="360" w:lineRule="auto"/>
              <w:rPr>
                <w:rFonts w:ascii="Times New Roman" w:hAnsi="Times New Roman"/>
                <w:b/>
                <w:bCs/>
                <w:sz w:val="24"/>
              </w:rPr>
            </w:pPr>
            <w:r>
              <w:rPr>
                <w:rFonts w:ascii="Times New Roman" w:hAnsi="Times New Roman" w:hint="eastAsia"/>
                <w:b/>
                <w:sz w:val="24"/>
              </w:rPr>
              <w:t>资质</w:t>
            </w:r>
          </w:p>
        </w:tc>
        <w:tc>
          <w:tcPr>
            <w:tcW w:w="5954" w:type="dxa"/>
            <w:vAlign w:val="center"/>
          </w:tcPr>
          <w:p w:rsidR="00E2511C" w:rsidRDefault="000D6999">
            <w:pPr>
              <w:spacing w:line="360" w:lineRule="auto"/>
              <w:rPr>
                <w:rFonts w:ascii="Times New Roman" w:hAnsi="Times New Roman" w:cs="仿宋"/>
                <w:sz w:val="24"/>
                <w:shd w:val="clear" w:color="050000" w:fill="auto"/>
                <w:lang w:val="zh-CN"/>
              </w:rPr>
            </w:pPr>
            <w:r>
              <w:rPr>
                <w:rFonts w:ascii="Times New Roman" w:hAnsi="Times New Roman" w:cs="仿宋" w:hint="eastAsia"/>
                <w:sz w:val="24"/>
                <w:shd w:val="clear" w:color="050000" w:fill="auto"/>
              </w:rPr>
              <w:t>1</w:t>
            </w:r>
            <w:r>
              <w:rPr>
                <w:rFonts w:ascii="Times New Roman" w:hAnsi="Times New Roman" w:cs="仿宋" w:hint="eastAsia"/>
                <w:sz w:val="24"/>
                <w:shd w:val="clear" w:color="050000" w:fill="auto"/>
              </w:rPr>
              <w:t>、符合《中华人民共和国政府采购法》第二十二条的规定。</w:t>
            </w:r>
          </w:p>
          <w:p w:rsidR="00E2511C" w:rsidRDefault="000D6999">
            <w:pPr>
              <w:spacing w:line="360" w:lineRule="auto"/>
              <w:rPr>
                <w:rFonts w:ascii="Times New Roman" w:hAnsi="Times New Roman" w:cs="仿宋"/>
                <w:sz w:val="24"/>
                <w:shd w:val="clear" w:color="050000" w:fill="auto"/>
              </w:rPr>
            </w:pPr>
            <w:r>
              <w:rPr>
                <w:rFonts w:ascii="Times New Roman" w:hAnsi="Times New Roman" w:cs="仿宋" w:hint="eastAsia"/>
                <w:sz w:val="24"/>
                <w:shd w:val="clear" w:color="050000" w:fill="auto"/>
              </w:rPr>
              <w:t>2</w:t>
            </w:r>
            <w:r>
              <w:rPr>
                <w:rFonts w:ascii="Times New Roman" w:hAnsi="Times New Roman" w:cs="仿宋" w:hint="eastAsia"/>
                <w:sz w:val="24"/>
                <w:shd w:val="clear" w:color="050000" w:fill="auto"/>
              </w:rPr>
              <w:t>、</w:t>
            </w:r>
            <w:r>
              <w:rPr>
                <w:rFonts w:ascii="Times New Roman" w:hAnsi="Times New Roman" w:cs="仿宋" w:hint="eastAsia"/>
                <w:sz w:val="24"/>
                <w:shd w:val="clear" w:color="050000" w:fill="auto"/>
                <w:lang w:val="zh-CN"/>
              </w:rPr>
              <w:t>资质要求：（</w:t>
            </w:r>
            <w:r>
              <w:rPr>
                <w:rFonts w:ascii="Times New Roman" w:hAnsi="Times New Roman" w:cs="仿宋" w:hint="eastAsia"/>
                <w:sz w:val="24"/>
                <w:shd w:val="clear" w:color="050000" w:fill="auto"/>
              </w:rPr>
              <w:t>1</w:t>
            </w:r>
            <w:r>
              <w:rPr>
                <w:rFonts w:ascii="Times New Roman" w:hAnsi="Times New Roman" w:cs="仿宋" w:hint="eastAsia"/>
                <w:sz w:val="24"/>
                <w:shd w:val="clear" w:color="050000" w:fill="auto"/>
                <w:lang w:val="zh-CN"/>
              </w:rPr>
              <w:t>）主承销商具有有效的由中国证券监督管理委员会颁发的《中华人民共和国经营证券业务许可证》；（</w:t>
            </w:r>
            <w:r>
              <w:rPr>
                <w:rFonts w:ascii="Times New Roman" w:hAnsi="Times New Roman" w:cs="仿宋" w:hint="eastAsia"/>
                <w:sz w:val="24"/>
                <w:shd w:val="clear" w:color="050000" w:fill="auto"/>
              </w:rPr>
              <w:t>2</w:t>
            </w:r>
            <w:r>
              <w:rPr>
                <w:rFonts w:ascii="Times New Roman" w:hAnsi="Times New Roman" w:cs="仿宋" w:hint="eastAsia"/>
                <w:sz w:val="24"/>
                <w:shd w:val="clear" w:color="050000" w:fill="auto"/>
                <w:lang w:val="zh-CN"/>
              </w:rPr>
              <w:t>）主承销商具有</w:t>
            </w:r>
            <w:r>
              <w:rPr>
                <w:rFonts w:ascii="Times New Roman" w:hAnsi="Times New Roman" w:cs="仿宋" w:hint="eastAsia"/>
                <w:sz w:val="24"/>
                <w:shd w:val="clear" w:color="050000" w:fill="auto"/>
                <w:lang w:val="zh-CN"/>
              </w:rPr>
              <w:t>2</w:t>
            </w:r>
            <w:r>
              <w:rPr>
                <w:rFonts w:ascii="Times New Roman" w:hAnsi="Times New Roman" w:cs="仿宋"/>
                <w:sz w:val="24"/>
                <w:shd w:val="clear" w:color="050000" w:fill="auto"/>
                <w:lang w:val="zh-CN"/>
              </w:rPr>
              <w:t>019</w:t>
            </w:r>
            <w:r>
              <w:rPr>
                <w:rFonts w:ascii="Times New Roman" w:hAnsi="Times New Roman" w:cs="仿宋"/>
                <w:sz w:val="24"/>
                <w:shd w:val="clear" w:color="050000" w:fill="auto"/>
                <w:lang w:val="zh-CN"/>
              </w:rPr>
              <w:t>年</w:t>
            </w:r>
            <w:r>
              <w:rPr>
                <w:rFonts w:ascii="Times New Roman" w:hAnsi="Times New Roman" w:cs="仿宋" w:hint="eastAsia"/>
                <w:sz w:val="24"/>
                <w:shd w:val="clear" w:color="050000" w:fill="auto"/>
                <w:lang w:val="zh-CN"/>
              </w:rPr>
              <w:t>中国证券监督管理委员会对券商的评级分类达到</w:t>
            </w:r>
            <w:r>
              <w:rPr>
                <w:rFonts w:ascii="Times New Roman" w:hAnsi="Times New Roman" w:cs="仿宋" w:hint="eastAsia"/>
                <w:sz w:val="24"/>
                <w:shd w:val="clear" w:color="050000" w:fill="auto"/>
                <w:lang w:val="zh-CN"/>
              </w:rPr>
              <w:t>A</w:t>
            </w:r>
            <w:r>
              <w:rPr>
                <w:rFonts w:ascii="Times New Roman" w:hAnsi="Times New Roman" w:cs="仿宋" w:hint="eastAsia"/>
                <w:sz w:val="24"/>
                <w:shd w:val="clear" w:color="050000" w:fill="auto"/>
                <w:lang w:val="zh-CN"/>
              </w:rPr>
              <w:t>类及以上等级的券商；（</w:t>
            </w:r>
            <w:r>
              <w:rPr>
                <w:rFonts w:ascii="Times New Roman" w:hAnsi="Times New Roman" w:cs="仿宋" w:hint="eastAsia"/>
                <w:sz w:val="24"/>
                <w:shd w:val="clear" w:color="050000" w:fill="auto"/>
              </w:rPr>
              <w:t>3</w:t>
            </w:r>
            <w:r>
              <w:rPr>
                <w:rFonts w:ascii="Times New Roman" w:hAnsi="Times New Roman" w:cs="仿宋" w:hint="eastAsia"/>
                <w:sz w:val="24"/>
                <w:shd w:val="clear" w:color="050000" w:fill="auto"/>
                <w:lang w:val="zh-CN"/>
              </w:rPr>
              <w:t>）投标截止时间前</w:t>
            </w:r>
            <w:r>
              <w:rPr>
                <w:rFonts w:ascii="Times New Roman" w:hAnsi="Times New Roman" w:cs="仿宋" w:hint="eastAsia"/>
                <w:color w:val="000000"/>
                <w:sz w:val="24"/>
                <w:lang w:val="zh-CN"/>
              </w:rPr>
              <w:t>三年内主承销商未因公司债券项目被</w:t>
            </w:r>
            <w:r>
              <w:rPr>
                <w:rFonts w:ascii="Times New Roman" w:hAnsi="Times New Roman" w:cs="仿宋" w:hint="eastAsia"/>
                <w:sz w:val="24"/>
                <w:shd w:val="clear" w:color="050000" w:fill="auto"/>
                <w:lang w:val="zh-CN"/>
              </w:rPr>
              <w:t>中国证券监督管理委员会</w:t>
            </w:r>
            <w:r>
              <w:rPr>
                <w:rFonts w:ascii="Times New Roman" w:hAnsi="Times New Roman" w:cs="仿宋" w:hint="eastAsia"/>
                <w:color w:val="000000"/>
                <w:sz w:val="24"/>
                <w:lang w:val="zh-CN"/>
              </w:rPr>
              <w:t>行政处罚、行政监管措施及立案调查</w:t>
            </w:r>
            <w:r>
              <w:rPr>
                <w:rFonts w:ascii="Times New Roman" w:hAnsi="Times New Roman" w:cs="仿宋" w:hint="eastAsia"/>
                <w:b/>
                <w:bCs/>
                <w:color w:val="000000"/>
                <w:sz w:val="24"/>
                <w:lang w:val="zh-CN"/>
              </w:rPr>
              <w:t>（提供承诺函</w:t>
            </w:r>
            <w:r>
              <w:rPr>
                <w:rFonts w:ascii="Times New Roman" w:hAnsi="Times New Roman" w:cs="仿宋" w:hint="eastAsia"/>
                <w:b/>
                <w:bCs/>
                <w:sz w:val="24"/>
                <w:shd w:val="clear" w:color="050000" w:fill="auto"/>
                <w:lang w:val="zh-CN"/>
              </w:rPr>
              <w:t>，格式自拟）</w:t>
            </w:r>
            <w:r>
              <w:rPr>
                <w:rFonts w:ascii="Times New Roman" w:hAnsi="Times New Roman" w:cs="仿宋" w:hint="eastAsia"/>
                <w:sz w:val="24"/>
                <w:shd w:val="clear" w:color="050000" w:fill="auto"/>
                <w:lang w:val="zh-CN"/>
              </w:rPr>
              <w:t>。</w:t>
            </w:r>
          </w:p>
        </w:tc>
      </w:tr>
      <w:tr w:rsidR="00E2511C">
        <w:trPr>
          <w:trHeight w:val="624"/>
        </w:trPr>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t>10</w:t>
            </w:r>
          </w:p>
        </w:tc>
        <w:tc>
          <w:tcPr>
            <w:tcW w:w="2410" w:type="dxa"/>
            <w:vAlign w:val="center"/>
          </w:tcPr>
          <w:p w:rsidR="00E2511C" w:rsidRDefault="000D6999">
            <w:pPr>
              <w:spacing w:line="360" w:lineRule="auto"/>
              <w:rPr>
                <w:rFonts w:ascii="Times New Roman" w:hAnsi="Times New Roman"/>
                <w:b/>
                <w:bCs/>
                <w:sz w:val="24"/>
              </w:rPr>
            </w:pPr>
            <w:r>
              <w:rPr>
                <w:rFonts w:ascii="Times New Roman" w:hAnsi="Times New Roman" w:hint="eastAsia"/>
                <w:b/>
                <w:bCs/>
                <w:sz w:val="24"/>
              </w:rPr>
              <w:t>响应报价</w:t>
            </w:r>
          </w:p>
        </w:tc>
        <w:tc>
          <w:tcPr>
            <w:tcW w:w="5954" w:type="dxa"/>
          </w:tcPr>
          <w:p w:rsidR="00E2511C" w:rsidRDefault="000D6999">
            <w:pPr>
              <w:spacing w:line="360" w:lineRule="auto"/>
              <w:rPr>
                <w:rFonts w:ascii="Times New Roman" w:hAnsi="Times New Roman"/>
                <w:b/>
                <w:bCs/>
                <w:sz w:val="24"/>
              </w:rPr>
            </w:pPr>
            <w:r>
              <w:rPr>
                <w:rFonts w:ascii="Times New Roman" w:hAnsi="Times New Roman" w:cs="仿宋" w:hint="eastAsia"/>
                <w:sz w:val="24"/>
                <w:shd w:val="clear" w:color="050000" w:fill="auto"/>
                <w:lang w:val="zh-CN"/>
              </w:rPr>
              <w:t>投标报价是否超出招标文件中规定的预算金额，</w:t>
            </w:r>
            <w:r>
              <w:rPr>
                <w:rFonts w:ascii="Times New Roman" w:hAnsi="Times New Roman" w:cs="仿宋_GB2312" w:hint="eastAsia"/>
                <w:sz w:val="24"/>
                <w:lang w:val="zh-CN"/>
              </w:rPr>
              <w:t>超出预算金额的投标无效</w:t>
            </w:r>
            <w:r>
              <w:rPr>
                <w:rFonts w:ascii="Times New Roman" w:hAnsi="Times New Roman" w:cs="宋体" w:hint="eastAsia"/>
                <w:bCs/>
                <w:sz w:val="24"/>
                <w:lang w:val="zh-CN"/>
              </w:rPr>
              <w:t>。</w:t>
            </w:r>
          </w:p>
        </w:tc>
      </w:tr>
      <w:tr w:rsidR="00E2511C">
        <w:trPr>
          <w:trHeight w:val="624"/>
        </w:trPr>
        <w:tc>
          <w:tcPr>
            <w:tcW w:w="675" w:type="dxa"/>
            <w:vAlign w:val="center"/>
          </w:tcPr>
          <w:p w:rsidR="00E2511C" w:rsidRDefault="000D6999">
            <w:pPr>
              <w:spacing w:line="360" w:lineRule="auto"/>
              <w:jc w:val="center"/>
              <w:rPr>
                <w:rFonts w:ascii="Times New Roman" w:hAnsi="Times New Roman"/>
                <w:b/>
                <w:bCs/>
                <w:sz w:val="24"/>
              </w:rPr>
            </w:pPr>
            <w:r>
              <w:rPr>
                <w:rFonts w:ascii="Times New Roman" w:hAnsi="Times New Roman" w:hint="eastAsia"/>
                <w:b/>
                <w:bCs/>
                <w:sz w:val="24"/>
              </w:rPr>
              <w:t>11</w:t>
            </w:r>
          </w:p>
        </w:tc>
        <w:tc>
          <w:tcPr>
            <w:tcW w:w="2410" w:type="dxa"/>
            <w:vAlign w:val="center"/>
          </w:tcPr>
          <w:p w:rsidR="00E2511C" w:rsidRDefault="000D6999">
            <w:pPr>
              <w:spacing w:line="360" w:lineRule="auto"/>
              <w:rPr>
                <w:rFonts w:ascii="Times New Roman" w:hAnsi="Times New Roman"/>
                <w:sz w:val="24"/>
              </w:rPr>
            </w:pPr>
            <w:r>
              <w:rPr>
                <w:rFonts w:ascii="Times New Roman" w:hAnsi="Times New Roman" w:hint="eastAsia"/>
                <w:b/>
                <w:sz w:val="24"/>
              </w:rPr>
              <w:t>磋商保证金</w:t>
            </w:r>
          </w:p>
        </w:tc>
        <w:tc>
          <w:tcPr>
            <w:tcW w:w="5954" w:type="dxa"/>
            <w:vAlign w:val="center"/>
          </w:tcPr>
          <w:p w:rsidR="00E2511C" w:rsidRDefault="000D6999">
            <w:pPr>
              <w:spacing w:line="360" w:lineRule="auto"/>
              <w:rPr>
                <w:rFonts w:ascii="Times New Roman" w:hAnsi="Times New Roman"/>
                <w:b/>
                <w:sz w:val="24"/>
              </w:rPr>
            </w:pPr>
            <w:r>
              <w:rPr>
                <w:rFonts w:ascii="Times New Roman" w:hAnsi="Times New Roman" w:hint="eastAsia"/>
                <w:sz w:val="24"/>
              </w:rPr>
              <w:t>是否按投标人须知前附表规定缴纳。</w:t>
            </w:r>
          </w:p>
        </w:tc>
      </w:tr>
      <w:tr w:rsidR="00E2511C">
        <w:trPr>
          <w:trHeight w:val="624"/>
        </w:trPr>
        <w:tc>
          <w:tcPr>
            <w:tcW w:w="675" w:type="dxa"/>
            <w:vAlign w:val="center"/>
          </w:tcPr>
          <w:p w:rsidR="00E2511C" w:rsidRDefault="000D6999">
            <w:pPr>
              <w:spacing w:line="360" w:lineRule="auto"/>
              <w:jc w:val="center"/>
              <w:rPr>
                <w:rFonts w:ascii="Times New Roman" w:hAnsi="Times New Roman"/>
                <w:b/>
                <w:sz w:val="24"/>
              </w:rPr>
            </w:pPr>
            <w:r>
              <w:rPr>
                <w:rFonts w:ascii="Times New Roman" w:hAnsi="Times New Roman" w:hint="eastAsia"/>
                <w:b/>
                <w:sz w:val="24"/>
              </w:rPr>
              <w:t>12</w:t>
            </w:r>
          </w:p>
        </w:tc>
        <w:tc>
          <w:tcPr>
            <w:tcW w:w="2410" w:type="dxa"/>
            <w:vAlign w:val="center"/>
          </w:tcPr>
          <w:p w:rsidR="00E2511C" w:rsidRDefault="000D6999">
            <w:pPr>
              <w:spacing w:line="360" w:lineRule="auto"/>
              <w:rPr>
                <w:rFonts w:ascii="Times New Roman" w:hAnsi="Times New Roman"/>
                <w:b/>
                <w:bCs/>
                <w:sz w:val="24"/>
              </w:rPr>
            </w:pPr>
            <w:r>
              <w:rPr>
                <w:rFonts w:ascii="Times New Roman" w:hAnsi="Times New Roman" w:hint="eastAsia"/>
                <w:b/>
                <w:bCs/>
                <w:sz w:val="24"/>
              </w:rPr>
              <w:t>联合体协议</w:t>
            </w:r>
          </w:p>
        </w:tc>
        <w:tc>
          <w:tcPr>
            <w:tcW w:w="5954" w:type="dxa"/>
          </w:tcPr>
          <w:p w:rsidR="00E2511C" w:rsidRDefault="000D6999">
            <w:pPr>
              <w:spacing w:line="360" w:lineRule="auto"/>
              <w:rPr>
                <w:rFonts w:ascii="Times New Roman" w:hAnsi="Times New Roman"/>
                <w:b/>
                <w:bCs/>
                <w:sz w:val="24"/>
              </w:rPr>
            </w:pPr>
            <w:r>
              <w:rPr>
                <w:rFonts w:ascii="Times New Roman" w:hAnsi="Times New Roman" w:hint="eastAsia"/>
                <w:bCs/>
                <w:sz w:val="24"/>
              </w:rPr>
              <w:t>招标文件接受联合体投标且投标人为联合体的，投标人应提供本协议；否则无须提供。</w:t>
            </w:r>
          </w:p>
        </w:tc>
      </w:tr>
      <w:tr w:rsidR="00E2511C">
        <w:trPr>
          <w:trHeight w:val="567"/>
        </w:trPr>
        <w:tc>
          <w:tcPr>
            <w:tcW w:w="675" w:type="dxa"/>
            <w:vAlign w:val="center"/>
          </w:tcPr>
          <w:p w:rsidR="00E2511C" w:rsidRDefault="000D6999">
            <w:pPr>
              <w:spacing w:line="360" w:lineRule="auto"/>
              <w:contextualSpacing/>
              <w:jc w:val="center"/>
              <w:rPr>
                <w:rFonts w:ascii="Times New Roman" w:hAnsi="Times New Roman"/>
                <w:b/>
                <w:sz w:val="24"/>
              </w:rPr>
            </w:pPr>
            <w:r>
              <w:rPr>
                <w:rFonts w:ascii="Times New Roman" w:hAnsi="Times New Roman" w:hint="eastAsia"/>
                <w:b/>
                <w:sz w:val="24"/>
              </w:rPr>
              <w:t>13</w:t>
            </w:r>
          </w:p>
        </w:tc>
        <w:tc>
          <w:tcPr>
            <w:tcW w:w="2410" w:type="dxa"/>
            <w:vAlign w:val="center"/>
          </w:tcPr>
          <w:p w:rsidR="00E2511C" w:rsidRDefault="000D6999">
            <w:pPr>
              <w:spacing w:line="360" w:lineRule="auto"/>
              <w:contextualSpacing/>
              <w:rPr>
                <w:rFonts w:ascii="Times New Roman" w:hAnsi="Times New Roman"/>
                <w:b/>
                <w:sz w:val="24"/>
              </w:rPr>
            </w:pPr>
            <w:r>
              <w:rPr>
                <w:rFonts w:ascii="Times New Roman" w:hAnsi="Times New Roman" w:hint="eastAsia"/>
                <w:b/>
                <w:sz w:val="24"/>
              </w:rPr>
              <w:t>投标人身份证明及授权</w:t>
            </w:r>
          </w:p>
        </w:tc>
        <w:tc>
          <w:tcPr>
            <w:tcW w:w="5954" w:type="dxa"/>
          </w:tcPr>
          <w:p w:rsidR="00E2511C" w:rsidRDefault="000D6999">
            <w:pPr>
              <w:spacing w:line="360" w:lineRule="auto"/>
              <w:rPr>
                <w:rFonts w:ascii="Times New Roman" w:hAnsi="Times New Roman" w:cs="仿宋_GB2312"/>
                <w:sz w:val="24"/>
                <w:lang w:val="zh-CN"/>
              </w:rPr>
            </w:pPr>
            <w:r>
              <w:rPr>
                <w:rFonts w:ascii="Times New Roman" w:hAnsi="Times New Roman" w:cs="仿宋_GB2312" w:hint="eastAsia"/>
                <w:sz w:val="24"/>
                <w:lang w:val="zh-CN"/>
              </w:rPr>
              <w:t>（</w:t>
            </w:r>
            <w:r>
              <w:rPr>
                <w:rFonts w:ascii="Times New Roman" w:hAnsi="Times New Roman" w:cs="仿宋_GB2312" w:hint="eastAsia"/>
                <w:sz w:val="24"/>
                <w:lang w:val="zh-CN"/>
              </w:rPr>
              <w:t>1</w:t>
            </w:r>
            <w:r>
              <w:rPr>
                <w:rFonts w:ascii="Times New Roman" w:hAnsi="Times New Roman" w:cs="仿宋_GB2312" w:hint="eastAsia"/>
                <w:sz w:val="24"/>
                <w:lang w:val="zh-CN"/>
              </w:rPr>
              <w:t>）法定代表人身份证明或提供法定代表人授权委托书及被授权人身份证明。（法人投标提供）</w:t>
            </w:r>
          </w:p>
          <w:p w:rsidR="00E2511C" w:rsidRDefault="000D6999">
            <w:pPr>
              <w:spacing w:line="360" w:lineRule="auto"/>
              <w:rPr>
                <w:rFonts w:ascii="Times New Roman" w:hAnsi="Times New Roman" w:cs="仿宋_GB2312"/>
                <w:sz w:val="24"/>
                <w:lang w:val="zh-CN"/>
              </w:rPr>
            </w:pPr>
            <w:r>
              <w:rPr>
                <w:rFonts w:ascii="Times New Roman" w:hAnsi="Times New Roman" w:cs="仿宋_GB2312" w:hint="eastAsia"/>
                <w:sz w:val="24"/>
                <w:lang w:val="zh-CN"/>
              </w:rPr>
              <w:t>（</w:t>
            </w:r>
            <w:r>
              <w:rPr>
                <w:rFonts w:ascii="Times New Roman" w:hAnsi="Times New Roman" w:cs="仿宋_GB2312" w:hint="eastAsia"/>
                <w:sz w:val="24"/>
                <w:lang w:val="zh-CN"/>
              </w:rPr>
              <w:t>2</w:t>
            </w:r>
            <w:r>
              <w:rPr>
                <w:rFonts w:ascii="Times New Roman" w:hAnsi="Times New Roman" w:cs="仿宋_GB2312" w:hint="eastAsia"/>
                <w:sz w:val="24"/>
                <w:lang w:val="zh-CN"/>
              </w:rPr>
              <w:t>）单位负责人身份证明或提供单位负责人授权委托书及被授权人身份证明。（非法人投标提供）</w:t>
            </w:r>
          </w:p>
          <w:p w:rsidR="00E2511C" w:rsidRDefault="000D6999">
            <w:pPr>
              <w:spacing w:line="360" w:lineRule="auto"/>
              <w:rPr>
                <w:rFonts w:ascii="Times New Roman" w:hAnsi="Times New Roman" w:cs="仿宋_GB2312"/>
                <w:b/>
                <w:sz w:val="24"/>
                <w:lang w:val="zh-CN"/>
              </w:rPr>
            </w:pPr>
            <w:r>
              <w:rPr>
                <w:rFonts w:ascii="Times New Roman" w:hAnsi="Times New Roman" w:cs="仿宋_GB2312" w:hint="eastAsia"/>
                <w:b/>
                <w:sz w:val="24"/>
                <w:lang w:val="zh-CN"/>
              </w:rPr>
              <w:t>注：</w:t>
            </w:r>
          </w:p>
          <w:p w:rsidR="00E2511C" w:rsidRDefault="000D6999">
            <w:pPr>
              <w:spacing w:line="360" w:lineRule="auto"/>
              <w:rPr>
                <w:rFonts w:ascii="Times New Roman" w:hAnsi="Times New Roman"/>
                <w:b/>
                <w:sz w:val="24"/>
              </w:rPr>
            </w:pPr>
            <w:r>
              <w:rPr>
                <w:rFonts w:ascii="Times New Roman" w:hAnsi="Times New Roman" w:hint="eastAsia"/>
                <w:color w:val="000000"/>
                <w:sz w:val="24"/>
              </w:rPr>
              <w:t>①企业（银行、保险、石油石化、电力、电信等行业除外）、事业单位和社会团体投标人以法人身份参加投标的，法定代表人应与实际提交的“营业执照等证明文件”载明的一致。</w:t>
            </w:r>
          </w:p>
          <w:p w:rsidR="00CB3B5D" w:rsidRDefault="00CB3B5D">
            <w:pPr>
              <w:spacing w:line="360" w:lineRule="auto"/>
              <w:contextualSpacing/>
              <w:rPr>
                <w:rFonts w:ascii="Times New Roman" w:hAnsi="Times New Roman"/>
                <w:color w:val="000000"/>
                <w:sz w:val="24"/>
              </w:rPr>
            </w:pPr>
          </w:p>
          <w:p w:rsidR="00CB3B5D" w:rsidRDefault="00CB3B5D">
            <w:pPr>
              <w:spacing w:line="360" w:lineRule="auto"/>
              <w:contextualSpacing/>
              <w:rPr>
                <w:rFonts w:ascii="Times New Roman" w:hAnsi="Times New Roman"/>
                <w:color w:val="000000"/>
                <w:sz w:val="24"/>
              </w:rPr>
            </w:pPr>
          </w:p>
          <w:p w:rsidR="00E2511C" w:rsidRDefault="000D6999">
            <w:pPr>
              <w:spacing w:line="360" w:lineRule="auto"/>
              <w:contextualSpacing/>
              <w:rPr>
                <w:rFonts w:ascii="Times New Roman" w:hAnsi="Times New Roman"/>
                <w:color w:val="000000"/>
                <w:sz w:val="24"/>
              </w:rPr>
            </w:pPr>
            <w:r>
              <w:rPr>
                <w:rFonts w:ascii="Times New Roman" w:hAnsi="Times New Roman" w:hint="eastAsia"/>
                <w:color w:val="000000"/>
                <w:sz w:val="24"/>
              </w:rPr>
              <w:lastRenderedPageBreak/>
              <w:t>②银行、保险、石油石化、电力、电信等行业：以法人身份参加投标的，法定代表人应与实际提交的“营业执照等证明文件”载明的一致；以非法人身份参加投标的，“单位负责人”</w:t>
            </w:r>
            <w:proofErr w:type="gramStart"/>
            <w:r>
              <w:rPr>
                <w:rFonts w:ascii="Times New Roman" w:hAnsi="Times New Roman" w:hint="eastAsia"/>
                <w:color w:val="000000"/>
                <w:sz w:val="24"/>
              </w:rPr>
              <w:t>指代表</w:t>
            </w:r>
            <w:proofErr w:type="gramEnd"/>
            <w:r>
              <w:rPr>
                <w:rFonts w:ascii="Times New Roman" w:hAnsi="Times New Roman" w:hint="eastAsia"/>
                <w:color w:val="000000"/>
                <w:sz w:val="24"/>
              </w:rPr>
              <w:t>单位行使职权的主要负责人，应与实际提交的“营业执照等证明文件”载明的一致。</w:t>
            </w:r>
          </w:p>
          <w:p w:rsidR="00E2511C" w:rsidRDefault="000D6999">
            <w:pPr>
              <w:spacing w:line="360" w:lineRule="auto"/>
              <w:contextualSpacing/>
              <w:rPr>
                <w:rFonts w:ascii="Times New Roman" w:hAnsi="Times New Roman"/>
                <w:b/>
                <w:sz w:val="24"/>
              </w:rPr>
            </w:pPr>
            <w:r>
              <w:rPr>
                <w:rFonts w:ascii="Times New Roman" w:hAnsi="Times New Roman" w:hint="eastAsia"/>
                <w:color w:val="000000"/>
                <w:sz w:val="24"/>
              </w:rPr>
              <w:t>③</w:t>
            </w:r>
            <w:r>
              <w:rPr>
                <w:rFonts w:ascii="Times New Roman" w:hAnsi="Times New Roman" w:hint="eastAsia"/>
                <w:color w:val="000000"/>
                <w:kern w:val="0"/>
                <w:sz w:val="24"/>
              </w:rPr>
              <w:t>投标人为自然人的，无需填写法定代表人授权书。</w:t>
            </w:r>
          </w:p>
        </w:tc>
      </w:tr>
      <w:tr w:rsidR="00E2511C">
        <w:trPr>
          <w:trHeight w:val="567"/>
        </w:trPr>
        <w:tc>
          <w:tcPr>
            <w:tcW w:w="675" w:type="dxa"/>
            <w:vAlign w:val="center"/>
          </w:tcPr>
          <w:p w:rsidR="00E2511C" w:rsidRDefault="000D6999">
            <w:pPr>
              <w:spacing w:line="360" w:lineRule="auto"/>
              <w:contextualSpacing/>
              <w:jc w:val="center"/>
              <w:rPr>
                <w:rFonts w:ascii="Times New Roman" w:hAnsi="Times New Roman"/>
                <w:b/>
                <w:sz w:val="24"/>
              </w:rPr>
            </w:pPr>
            <w:r>
              <w:rPr>
                <w:rFonts w:ascii="Times New Roman" w:hAnsi="Times New Roman" w:hint="eastAsia"/>
                <w:b/>
                <w:sz w:val="24"/>
              </w:rPr>
              <w:lastRenderedPageBreak/>
              <w:t>14</w:t>
            </w:r>
          </w:p>
        </w:tc>
        <w:tc>
          <w:tcPr>
            <w:tcW w:w="2410" w:type="dxa"/>
            <w:vAlign w:val="center"/>
          </w:tcPr>
          <w:p w:rsidR="00E2511C" w:rsidRDefault="000D6999">
            <w:pPr>
              <w:spacing w:line="360" w:lineRule="auto"/>
              <w:rPr>
                <w:rFonts w:ascii="Times New Roman" w:hAnsi="Times New Roman"/>
                <w:b/>
                <w:bCs/>
                <w:sz w:val="24"/>
              </w:rPr>
            </w:pPr>
            <w:r>
              <w:rPr>
                <w:rFonts w:ascii="Times New Roman" w:hAnsi="Times New Roman" w:hint="eastAsia"/>
                <w:b/>
                <w:bCs/>
                <w:sz w:val="24"/>
              </w:rPr>
              <w:t>单位负责人为同一人或者存在直接控股、管理关系的不同供应商（主承销商），不得参加同一合同项下的政府采购活动</w:t>
            </w:r>
          </w:p>
        </w:tc>
        <w:tc>
          <w:tcPr>
            <w:tcW w:w="5954" w:type="dxa"/>
          </w:tcPr>
          <w:p w:rsidR="00E2511C" w:rsidRDefault="000D6999">
            <w:pPr>
              <w:spacing w:line="360" w:lineRule="auto"/>
              <w:rPr>
                <w:rFonts w:ascii="Times New Roman" w:hAnsi="Times New Roman" w:cs="仿宋_GB2312"/>
                <w:sz w:val="24"/>
                <w:lang w:val="zh-CN"/>
              </w:rPr>
            </w:pPr>
            <w:r>
              <w:rPr>
                <w:rFonts w:ascii="Times New Roman" w:hAnsi="Times New Roman" w:cs="仿宋_GB2312" w:hint="eastAsia"/>
                <w:sz w:val="24"/>
                <w:lang w:val="zh-CN"/>
              </w:rPr>
              <w:t>供应商（主承销商）提供与参加本项目投标的其他供应商（主承销商）之间，单位负责人不为同一人并且不存在直接控股、管理关系承诺函</w:t>
            </w:r>
            <w:r>
              <w:rPr>
                <w:rFonts w:ascii="Times New Roman" w:hAnsi="Times New Roman" w:cs="仿宋_GB2312" w:hint="eastAsia"/>
                <w:b/>
                <w:bCs/>
                <w:sz w:val="24"/>
                <w:lang w:val="zh-CN"/>
              </w:rPr>
              <w:t>（承诺函格式自拟）</w:t>
            </w:r>
            <w:r>
              <w:rPr>
                <w:rFonts w:ascii="Times New Roman" w:hAnsi="Times New Roman" w:cs="仿宋_GB2312" w:hint="eastAsia"/>
                <w:sz w:val="24"/>
                <w:lang w:val="zh-CN"/>
              </w:rPr>
              <w:t>。</w:t>
            </w:r>
          </w:p>
          <w:p w:rsidR="00E2511C" w:rsidRDefault="00E2511C">
            <w:pPr>
              <w:spacing w:line="360" w:lineRule="auto"/>
              <w:rPr>
                <w:rFonts w:ascii="Times New Roman" w:hAnsi="Times New Roman" w:cs="仿宋_GB2312"/>
                <w:sz w:val="24"/>
                <w:lang w:val="zh-CN"/>
              </w:rPr>
            </w:pPr>
          </w:p>
        </w:tc>
      </w:tr>
      <w:tr w:rsidR="00E2511C">
        <w:trPr>
          <w:trHeight w:val="567"/>
        </w:trPr>
        <w:tc>
          <w:tcPr>
            <w:tcW w:w="675" w:type="dxa"/>
            <w:vAlign w:val="center"/>
          </w:tcPr>
          <w:p w:rsidR="00E2511C" w:rsidRDefault="000D6999">
            <w:pPr>
              <w:spacing w:line="360" w:lineRule="auto"/>
              <w:contextualSpacing/>
              <w:jc w:val="center"/>
              <w:rPr>
                <w:rFonts w:ascii="Times New Roman" w:hAnsi="Times New Roman"/>
                <w:b/>
                <w:sz w:val="24"/>
              </w:rPr>
            </w:pPr>
            <w:r>
              <w:rPr>
                <w:rFonts w:ascii="Times New Roman" w:hAnsi="Times New Roman" w:hint="eastAsia"/>
                <w:b/>
                <w:sz w:val="24"/>
              </w:rPr>
              <w:t>15</w:t>
            </w:r>
          </w:p>
        </w:tc>
        <w:tc>
          <w:tcPr>
            <w:tcW w:w="2410" w:type="dxa"/>
            <w:vAlign w:val="center"/>
          </w:tcPr>
          <w:p w:rsidR="00E2511C" w:rsidRDefault="000D6999">
            <w:pPr>
              <w:spacing w:line="360" w:lineRule="auto"/>
              <w:rPr>
                <w:rFonts w:ascii="Times New Roman" w:hAnsi="Times New Roman"/>
                <w:b/>
                <w:bCs/>
                <w:sz w:val="24"/>
              </w:rPr>
            </w:pPr>
            <w:r>
              <w:rPr>
                <w:rFonts w:ascii="Times New Roman" w:hAnsi="Times New Roman" w:hint="eastAsia"/>
                <w:b/>
                <w:bCs/>
                <w:sz w:val="24"/>
              </w:rPr>
              <w:t>为本项目提供整体设计、规范编制或者项目管理、监理、检测服务的供应商（主承销商）不得参加本项目投标</w:t>
            </w:r>
          </w:p>
        </w:tc>
        <w:tc>
          <w:tcPr>
            <w:tcW w:w="5954" w:type="dxa"/>
          </w:tcPr>
          <w:p w:rsidR="00E2511C" w:rsidRDefault="000D6999">
            <w:pPr>
              <w:spacing w:line="360" w:lineRule="auto"/>
              <w:rPr>
                <w:rFonts w:ascii="Times New Roman" w:hAnsi="Times New Roman" w:cs="仿宋_GB2312"/>
                <w:sz w:val="24"/>
                <w:lang w:val="zh-CN"/>
              </w:rPr>
            </w:pPr>
            <w:bookmarkStart w:id="5" w:name="baidusnap2"/>
            <w:bookmarkEnd w:id="5"/>
            <w:r>
              <w:rPr>
                <w:rFonts w:ascii="Times New Roman" w:hAnsi="Times New Roman" w:cs="仿宋_GB2312" w:hint="eastAsia"/>
                <w:sz w:val="24"/>
                <w:lang w:val="zh-CN"/>
              </w:rPr>
              <w:t>供应商（主承销商）提供未为本项目提供整体设计、</w:t>
            </w:r>
            <w:bookmarkStart w:id="6" w:name="baidusnap9"/>
            <w:bookmarkEnd w:id="6"/>
            <w:r>
              <w:rPr>
                <w:rFonts w:ascii="Times New Roman" w:hAnsi="Times New Roman" w:cs="仿宋_GB2312" w:hint="eastAsia"/>
                <w:sz w:val="24"/>
                <w:lang w:val="zh-CN"/>
              </w:rPr>
              <w:t>规范编制或者项目管理、监理、检测服务承诺函</w:t>
            </w:r>
            <w:r>
              <w:rPr>
                <w:rFonts w:ascii="Times New Roman" w:hAnsi="Times New Roman" w:cs="仿宋_GB2312" w:hint="eastAsia"/>
                <w:b/>
                <w:bCs/>
                <w:sz w:val="24"/>
                <w:lang w:val="zh-CN"/>
              </w:rPr>
              <w:t>（承诺函格式自拟）</w:t>
            </w:r>
            <w:r>
              <w:rPr>
                <w:rFonts w:ascii="Times New Roman" w:hAnsi="Times New Roman" w:cs="仿宋_GB2312" w:hint="eastAsia"/>
                <w:sz w:val="24"/>
                <w:lang w:val="zh-CN"/>
              </w:rPr>
              <w:t>。</w:t>
            </w:r>
          </w:p>
          <w:p w:rsidR="00E2511C" w:rsidRDefault="00E2511C">
            <w:pPr>
              <w:spacing w:line="360" w:lineRule="auto"/>
              <w:rPr>
                <w:rFonts w:ascii="Times New Roman" w:hAnsi="Times New Roman"/>
                <w:bCs/>
                <w:sz w:val="24"/>
              </w:rPr>
            </w:pPr>
          </w:p>
        </w:tc>
      </w:tr>
    </w:tbl>
    <w:p w:rsidR="00E2511C" w:rsidRDefault="000D6999">
      <w:pPr>
        <w:pStyle w:val="a8"/>
        <w:spacing w:line="360" w:lineRule="auto"/>
        <w:ind w:firstLineChars="200" w:firstLine="422"/>
        <w:contextualSpacing/>
        <w:rPr>
          <w:rFonts w:ascii="Times New Roman" w:eastAsiaTheme="minorEastAsia" w:hAnsi="Times New Roman"/>
          <w:bCs/>
          <w:sz w:val="21"/>
          <w:szCs w:val="21"/>
        </w:rPr>
      </w:pPr>
      <w:r>
        <w:rPr>
          <w:rFonts w:ascii="Times New Roman" w:eastAsiaTheme="minorEastAsia" w:hAnsi="Times New Roman" w:cs="仿宋_GB2312" w:hint="eastAsia"/>
          <w:b/>
          <w:sz w:val="21"/>
          <w:szCs w:val="21"/>
          <w:lang w:val="zh-CN"/>
        </w:rPr>
        <w:t>（二）符合性</w:t>
      </w:r>
      <w:r>
        <w:rPr>
          <w:rFonts w:ascii="Times New Roman" w:eastAsiaTheme="minorEastAsia" w:hAnsi="Times New Roman" w:cs="仿宋_GB2312"/>
          <w:b/>
          <w:sz w:val="21"/>
          <w:szCs w:val="21"/>
          <w:lang w:val="zh-CN"/>
        </w:rPr>
        <w:t>审查</w:t>
      </w:r>
    </w:p>
    <w:p w:rsidR="00E2511C" w:rsidRDefault="000D6999">
      <w:pPr>
        <w:pStyle w:val="a8"/>
        <w:spacing w:line="360" w:lineRule="auto"/>
        <w:ind w:firstLineChars="200" w:firstLine="422"/>
        <w:contextualSpacing/>
        <w:jc w:val="left"/>
        <w:rPr>
          <w:rFonts w:ascii="Times New Roman" w:eastAsiaTheme="minorEastAsia" w:hAnsi="Times New Roman" w:cs="仿宋_GB2312"/>
          <w:b/>
          <w:sz w:val="21"/>
          <w:szCs w:val="21"/>
          <w:lang w:val="zh-CN"/>
        </w:rPr>
      </w:pPr>
      <w:r>
        <w:rPr>
          <w:rFonts w:ascii="Times New Roman" w:eastAsiaTheme="minorEastAsia" w:hAnsi="Times New Roman" w:cs="仿宋_GB2312" w:hint="eastAsia"/>
          <w:b/>
          <w:sz w:val="21"/>
          <w:szCs w:val="21"/>
          <w:lang w:val="zh-CN"/>
        </w:rPr>
        <w:t>1</w:t>
      </w:r>
      <w:r>
        <w:rPr>
          <w:rFonts w:ascii="Times New Roman" w:eastAsiaTheme="minorEastAsia" w:hAnsi="Times New Roman" w:cs="仿宋_GB2312" w:hint="eastAsia"/>
          <w:b/>
          <w:sz w:val="21"/>
          <w:szCs w:val="21"/>
          <w:lang w:val="zh-CN"/>
        </w:rPr>
        <w:t>、</w:t>
      </w:r>
      <w:r>
        <w:rPr>
          <w:rFonts w:ascii="Times New Roman" w:eastAsiaTheme="minorEastAsia" w:hAnsi="Times New Roman" w:cs="仿宋_GB2312"/>
          <w:b/>
          <w:sz w:val="21"/>
          <w:szCs w:val="21"/>
          <w:lang w:val="zh-CN"/>
        </w:rPr>
        <w:t>审查、评价</w:t>
      </w:r>
      <w:r>
        <w:rPr>
          <w:rFonts w:ascii="Times New Roman" w:eastAsiaTheme="minorEastAsia" w:hAnsi="Times New Roman" w:cs="仿宋_GB2312" w:hint="eastAsia"/>
          <w:b/>
          <w:sz w:val="21"/>
          <w:szCs w:val="21"/>
          <w:lang w:val="zh-CN"/>
        </w:rPr>
        <w:t>响应</w:t>
      </w:r>
      <w:r>
        <w:rPr>
          <w:rFonts w:ascii="Times New Roman" w:eastAsiaTheme="minorEastAsia" w:hAnsi="Times New Roman" w:cs="仿宋_GB2312"/>
          <w:b/>
          <w:sz w:val="21"/>
          <w:szCs w:val="21"/>
          <w:lang w:val="zh-CN"/>
        </w:rPr>
        <w:t>文件是否</w:t>
      </w:r>
      <w:proofErr w:type="gramStart"/>
      <w:r>
        <w:rPr>
          <w:rFonts w:ascii="Times New Roman" w:eastAsiaTheme="minorEastAsia" w:hAnsi="Times New Roman" w:cs="仿宋_GB2312"/>
          <w:b/>
          <w:sz w:val="21"/>
          <w:szCs w:val="21"/>
          <w:lang w:val="zh-CN"/>
        </w:rPr>
        <w:t>符合</w:t>
      </w:r>
      <w:r>
        <w:rPr>
          <w:rFonts w:ascii="Times New Roman" w:eastAsiaTheme="minorEastAsia" w:hAnsi="Times New Roman" w:cs="仿宋_GB2312" w:hint="eastAsia"/>
          <w:b/>
          <w:sz w:val="21"/>
          <w:szCs w:val="21"/>
          <w:lang w:val="zh-CN"/>
        </w:rPr>
        <w:t>磋商</w:t>
      </w:r>
      <w:proofErr w:type="gramEnd"/>
      <w:r>
        <w:rPr>
          <w:rFonts w:ascii="Times New Roman" w:eastAsiaTheme="minorEastAsia" w:hAnsi="Times New Roman" w:cs="仿宋_GB2312"/>
          <w:b/>
          <w:sz w:val="21"/>
          <w:szCs w:val="21"/>
          <w:lang w:val="zh-CN"/>
        </w:rPr>
        <w:t>文件的商务、技术等实质性要求；</w:t>
      </w:r>
    </w:p>
    <w:p w:rsidR="00E2511C" w:rsidRDefault="000D6999">
      <w:pPr>
        <w:pStyle w:val="a8"/>
        <w:spacing w:line="360" w:lineRule="auto"/>
        <w:ind w:firstLineChars="200" w:firstLine="420"/>
        <w:contextualSpacing/>
        <w:jc w:val="left"/>
        <w:rPr>
          <w:rFonts w:ascii="Times New Roman" w:eastAsiaTheme="minorEastAsia" w:hAnsi="Times New Roman" w:cs="仿宋_GB2312"/>
          <w:sz w:val="21"/>
          <w:szCs w:val="21"/>
          <w:lang w:val="zh-CN"/>
        </w:rPr>
      </w:pPr>
      <w:r>
        <w:rPr>
          <w:rFonts w:ascii="Times New Roman" w:eastAsiaTheme="minorEastAsia" w:hAnsi="Times New Roman" w:cs="仿宋_GB2312" w:hint="eastAsia"/>
          <w:sz w:val="21"/>
          <w:szCs w:val="21"/>
          <w:lang w:val="zh-CN"/>
        </w:rPr>
        <w:t>磋商小组对符合资格的投标人的响应文件进行符合性审查，以确定其是否满足磋商文件的商务、技术等实质性要求。</w:t>
      </w:r>
    </w:p>
    <w:p w:rsidR="00E2511C" w:rsidRDefault="000D6999">
      <w:pPr>
        <w:pStyle w:val="a8"/>
        <w:spacing w:line="360" w:lineRule="auto"/>
        <w:ind w:firstLineChars="200" w:firstLine="480"/>
        <w:contextualSpacing/>
        <w:jc w:val="left"/>
        <w:rPr>
          <w:rFonts w:ascii="Times New Roman" w:hAnsi="Times New Roman" w:cs="仿宋_GB2312"/>
          <w:sz w:val="21"/>
          <w:szCs w:val="21"/>
          <w:lang w:val="zh-CN"/>
        </w:rPr>
      </w:pPr>
      <w:r>
        <w:rPr>
          <w:rFonts w:ascii="Times New Roman" w:eastAsia="楷体" w:hAnsi="Times New Roman" w:cs="仿宋_GB2312" w:hint="eastAsia"/>
          <w:szCs w:val="24"/>
          <w:lang w:val="zh-CN"/>
        </w:rPr>
        <w:t>注：符合性审查中所涉及到的证书及材料，均应在电子响应文件中提供原件扫描件（或图片）。</w:t>
      </w:r>
    </w:p>
    <w:p w:rsidR="00E2511C" w:rsidRDefault="000D6999">
      <w:pPr>
        <w:pStyle w:val="a8"/>
        <w:spacing w:line="360" w:lineRule="auto"/>
        <w:ind w:firstLineChars="200" w:firstLine="422"/>
        <w:contextualSpacing/>
        <w:rPr>
          <w:rFonts w:ascii="Times New Roman" w:eastAsiaTheme="minorEastAsia" w:hAnsi="Times New Roman" w:cs="仿宋_GB2312"/>
          <w:b/>
          <w:sz w:val="21"/>
          <w:szCs w:val="21"/>
          <w:lang w:val="zh-CN"/>
        </w:rPr>
      </w:pPr>
      <w:r>
        <w:rPr>
          <w:rFonts w:ascii="Times New Roman" w:eastAsiaTheme="minorEastAsia" w:hAnsi="Times New Roman" w:cs="仿宋_GB2312" w:hint="eastAsia"/>
          <w:b/>
          <w:sz w:val="21"/>
          <w:szCs w:val="21"/>
          <w:lang w:val="zh-CN"/>
        </w:rPr>
        <w:t>2</w:t>
      </w:r>
      <w:r>
        <w:rPr>
          <w:rFonts w:ascii="Times New Roman" w:eastAsiaTheme="minorEastAsia" w:hAnsi="Times New Roman" w:cs="仿宋_GB2312" w:hint="eastAsia"/>
          <w:b/>
          <w:sz w:val="21"/>
          <w:szCs w:val="21"/>
          <w:lang w:val="zh-CN"/>
        </w:rPr>
        <w:t>、</w:t>
      </w:r>
      <w:r>
        <w:rPr>
          <w:rFonts w:ascii="Times New Roman" w:eastAsiaTheme="minorEastAsia" w:hAnsi="Times New Roman" w:cs="仿宋_GB2312"/>
          <w:b/>
          <w:sz w:val="21"/>
          <w:szCs w:val="21"/>
          <w:lang w:val="zh-CN"/>
        </w:rPr>
        <w:t>要求</w:t>
      </w:r>
      <w:r>
        <w:rPr>
          <w:rFonts w:ascii="Times New Roman" w:eastAsiaTheme="minorEastAsia" w:hAnsi="Times New Roman" w:cs="仿宋_GB2312" w:hint="eastAsia"/>
          <w:b/>
          <w:sz w:val="21"/>
          <w:szCs w:val="21"/>
          <w:lang w:val="zh-CN"/>
        </w:rPr>
        <w:t>供应商（主承销商）</w:t>
      </w:r>
      <w:r>
        <w:rPr>
          <w:rFonts w:ascii="Times New Roman" w:eastAsiaTheme="minorEastAsia" w:hAnsi="Times New Roman" w:cs="仿宋_GB2312"/>
          <w:b/>
          <w:sz w:val="21"/>
          <w:szCs w:val="21"/>
          <w:lang w:val="zh-CN"/>
        </w:rPr>
        <w:t>对</w:t>
      </w:r>
      <w:r>
        <w:rPr>
          <w:rFonts w:ascii="Times New Roman" w:eastAsiaTheme="minorEastAsia" w:hAnsi="Times New Roman" w:cs="仿宋_GB2312" w:hint="eastAsia"/>
          <w:b/>
          <w:sz w:val="21"/>
          <w:szCs w:val="21"/>
          <w:lang w:val="zh-CN"/>
        </w:rPr>
        <w:t>响应</w:t>
      </w:r>
      <w:r>
        <w:rPr>
          <w:rFonts w:ascii="Times New Roman" w:eastAsiaTheme="minorEastAsia" w:hAnsi="Times New Roman" w:cs="仿宋_GB2312"/>
          <w:b/>
          <w:sz w:val="21"/>
          <w:szCs w:val="21"/>
          <w:lang w:val="zh-CN"/>
        </w:rPr>
        <w:t>文件有关事项</w:t>
      </w:r>
      <w:proofErr w:type="gramStart"/>
      <w:r>
        <w:rPr>
          <w:rFonts w:ascii="Times New Roman" w:eastAsiaTheme="minorEastAsia" w:hAnsi="Times New Roman" w:cs="仿宋_GB2312"/>
          <w:b/>
          <w:sz w:val="21"/>
          <w:szCs w:val="21"/>
          <w:lang w:val="zh-CN"/>
        </w:rPr>
        <w:t>作出</w:t>
      </w:r>
      <w:proofErr w:type="gramEnd"/>
      <w:r>
        <w:rPr>
          <w:rFonts w:ascii="Times New Roman" w:eastAsiaTheme="minorEastAsia" w:hAnsi="Times New Roman" w:cs="仿宋_GB2312"/>
          <w:b/>
          <w:sz w:val="21"/>
          <w:szCs w:val="21"/>
          <w:lang w:val="zh-CN"/>
        </w:rPr>
        <w:t>澄清或者说明；</w:t>
      </w:r>
    </w:p>
    <w:p w:rsidR="00E2511C" w:rsidRDefault="000D6999">
      <w:pPr>
        <w:pStyle w:val="a8"/>
        <w:spacing w:line="360" w:lineRule="auto"/>
        <w:ind w:firstLineChars="200" w:firstLine="420"/>
        <w:contextualSpacing/>
        <w:rPr>
          <w:rFonts w:ascii="Times New Roman" w:eastAsiaTheme="minorEastAsia" w:hAnsi="Times New Roman" w:cs="仿宋_GB2312"/>
          <w:sz w:val="21"/>
          <w:szCs w:val="21"/>
          <w:lang w:val="zh-CN"/>
        </w:rPr>
      </w:pPr>
      <w:r>
        <w:rPr>
          <w:rFonts w:ascii="Times New Roman" w:hAnsi="Times New Roman" w:cs="Arial"/>
          <w:color w:val="333333"/>
          <w:sz w:val="21"/>
          <w:szCs w:val="21"/>
          <w:shd w:val="clear" w:color="auto" w:fill="FFFFFF"/>
        </w:rPr>
        <w:t>磋商小组在对响应文件的有效性、完整性和响应程度进行审查时，可以要求</w:t>
      </w:r>
      <w:r>
        <w:rPr>
          <w:rFonts w:ascii="Times New Roman" w:hAnsi="Times New Roman" w:cs="Arial" w:hint="eastAsia"/>
          <w:color w:val="333333"/>
          <w:sz w:val="21"/>
          <w:szCs w:val="21"/>
          <w:shd w:val="clear" w:color="auto" w:fill="FFFFFF"/>
        </w:rPr>
        <w:t>供应商（主承销商）</w:t>
      </w:r>
      <w:r>
        <w:rPr>
          <w:rFonts w:ascii="Times New Roman" w:hAnsi="Times New Roman" w:cs="Arial"/>
          <w:color w:val="333333"/>
          <w:sz w:val="21"/>
          <w:szCs w:val="21"/>
          <w:shd w:val="clear" w:color="auto" w:fill="FFFFFF"/>
        </w:rPr>
        <w:t>对响应文件中含义不明确、同类问题表述不一致或者有明显文字和计算错误的内容等</w:t>
      </w:r>
      <w:proofErr w:type="gramStart"/>
      <w:r>
        <w:rPr>
          <w:rFonts w:ascii="Times New Roman" w:hAnsi="Times New Roman" w:cs="Arial"/>
          <w:color w:val="333333"/>
          <w:sz w:val="21"/>
          <w:szCs w:val="21"/>
          <w:shd w:val="clear" w:color="auto" w:fill="FFFFFF"/>
        </w:rPr>
        <w:t>作出</w:t>
      </w:r>
      <w:proofErr w:type="gramEnd"/>
      <w:r>
        <w:rPr>
          <w:rFonts w:ascii="Times New Roman" w:hAnsi="Times New Roman" w:cs="Arial"/>
          <w:color w:val="333333"/>
          <w:sz w:val="21"/>
          <w:szCs w:val="21"/>
          <w:shd w:val="clear" w:color="auto" w:fill="FFFFFF"/>
        </w:rPr>
        <w:t>必</w:t>
      </w:r>
      <w:r>
        <w:rPr>
          <w:rFonts w:ascii="Times New Roman" w:hAnsi="Times New Roman" w:cs="Arial"/>
          <w:color w:val="333333"/>
          <w:sz w:val="21"/>
          <w:szCs w:val="21"/>
          <w:shd w:val="clear" w:color="auto" w:fill="FFFFFF"/>
        </w:rPr>
        <w:lastRenderedPageBreak/>
        <w:t>要的澄清、说明或者更正。</w:t>
      </w:r>
      <w:r>
        <w:rPr>
          <w:rFonts w:ascii="Times New Roman" w:hAnsi="Times New Roman" w:cs="Arial" w:hint="eastAsia"/>
          <w:color w:val="333333"/>
          <w:sz w:val="21"/>
          <w:szCs w:val="21"/>
          <w:shd w:val="clear" w:color="auto" w:fill="FFFFFF"/>
        </w:rPr>
        <w:t>供应商（主承销商）</w:t>
      </w:r>
      <w:r>
        <w:rPr>
          <w:rFonts w:ascii="Times New Roman" w:hAnsi="Times New Roman" w:cs="Arial"/>
          <w:color w:val="333333"/>
          <w:sz w:val="21"/>
          <w:szCs w:val="21"/>
          <w:shd w:val="clear" w:color="auto" w:fill="FFFFFF"/>
        </w:rPr>
        <w:t>的澄清、说明或者更正不得超出响应文件的范围或者改变响应文件的实质性内容。</w:t>
      </w:r>
    </w:p>
    <w:p w:rsidR="00E2511C" w:rsidRDefault="000D6999">
      <w:pPr>
        <w:pStyle w:val="a8"/>
        <w:spacing w:line="360" w:lineRule="auto"/>
        <w:ind w:firstLine="465"/>
        <w:contextualSpacing/>
        <w:jc w:val="left"/>
        <w:rPr>
          <w:rFonts w:ascii="Times New Roman" w:hAnsi="Times New Roman" w:cs="Arial"/>
          <w:color w:val="333333"/>
          <w:sz w:val="21"/>
          <w:szCs w:val="21"/>
          <w:shd w:val="clear" w:color="auto" w:fill="FFFFFF"/>
        </w:rPr>
      </w:pPr>
      <w:r>
        <w:rPr>
          <w:rFonts w:ascii="Times New Roman" w:hAnsi="Times New Roman" w:cs="Arial"/>
          <w:color w:val="333333"/>
          <w:sz w:val="21"/>
          <w:szCs w:val="21"/>
          <w:shd w:val="clear" w:color="auto" w:fill="FFFFFF"/>
        </w:rPr>
        <w:t>磋商小组要求</w:t>
      </w:r>
      <w:r>
        <w:rPr>
          <w:rFonts w:ascii="Times New Roman" w:hAnsi="Times New Roman" w:cs="Arial" w:hint="eastAsia"/>
          <w:color w:val="333333"/>
          <w:sz w:val="21"/>
          <w:szCs w:val="21"/>
          <w:shd w:val="clear" w:color="auto" w:fill="FFFFFF"/>
        </w:rPr>
        <w:t>供应商（主承销商）</w:t>
      </w:r>
      <w:r>
        <w:rPr>
          <w:rFonts w:ascii="Times New Roman" w:hAnsi="Times New Roman" w:cs="Arial"/>
          <w:color w:val="333333"/>
          <w:sz w:val="21"/>
          <w:szCs w:val="21"/>
          <w:shd w:val="clear" w:color="auto" w:fill="FFFFFF"/>
        </w:rPr>
        <w:t>澄清、说明或者更正响应文件应当以书面形式</w:t>
      </w:r>
      <w:proofErr w:type="gramStart"/>
      <w:r>
        <w:rPr>
          <w:rFonts w:ascii="Times New Roman" w:hAnsi="Times New Roman" w:cs="Arial"/>
          <w:color w:val="333333"/>
          <w:sz w:val="21"/>
          <w:szCs w:val="21"/>
          <w:shd w:val="clear" w:color="auto" w:fill="FFFFFF"/>
        </w:rPr>
        <w:t>作出</w:t>
      </w:r>
      <w:proofErr w:type="gramEnd"/>
      <w:r>
        <w:rPr>
          <w:rFonts w:ascii="Times New Roman" w:hAnsi="Times New Roman" w:cs="Arial"/>
          <w:color w:val="333333"/>
          <w:sz w:val="21"/>
          <w:szCs w:val="21"/>
          <w:shd w:val="clear" w:color="auto" w:fill="FFFFFF"/>
        </w:rPr>
        <w:t>。</w:t>
      </w:r>
      <w:r>
        <w:rPr>
          <w:rFonts w:ascii="Times New Roman" w:hAnsi="Times New Roman" w:cs="Arial" w:hint="eastAsia"/>
          <w:color w:val="333333"/>
          <w:sz w:val="21"/>
          <w:szCs w:val="21"/>
          <w:shd w:val="clear" w:color="auto" w:fill="FFFFFF"/>
        </w:rPr>
        <w:t>供应商（主承销商）</w:t>
      </w:r>
      <w:r>
        <w:rPr>
          <w:rFonts w:ascii="Times New Roman" w:hAnsi="Times New Roman" w:cs="Arial"/>
          <w:color w:val="333333"/>
          <w:sz w:val="21"/>
          <w:szCs w:val="21"/>
          <w:shd w:val="clear" w:color="auto" w:fill="FFFFFF"/>
        </w:rPr>
        <w:t>的澄清、说明或者更正应当由法定代表人或其授权代表签字或者加盖公章。由授权代表签字的，应当附法定代表人授权书。</w:t>
      </w:r>
      <w:r>
        <w:rPr>
          <w:rFonts w:ascii="Times New Roman" w:hAnsi="Times New Roman" w:cs="Arial" w:hint="eastAsia"/>
          <w:color w:val="333333"/>
          <w:sz w:val="21"/>
          <w:szCs w:val="21"/>
          <w:shd w:val="clear" w:color="auto" w:fill="FFFFFF"/>
        </w:rPr>
        <w:t>供应商（主承销商）</w:t>
      </w:r>
      <w:r>
        <w:rPr>
          <w:rFonts w:ascii="Times New Roman" w:hAnsi="Times New Roman" w:cs="Arial"/>
          <w:color w:val="333333"/>
          <w:sz w:val="21"/>
          <w:szCs w:val="21"/>
          <w:shd w:val="clear" w:color="auto" w:fill="FFFFFF"/>
        </w:rPr>
        <w:t>为自然人的，应当由本人签字并附身份证明。</w:t>
      </w:r>
    </w:p>
    <w:p w:rsidR="00E2511C" w:rsidRDefault="000D6999">
      <w:pPr>
        <w:pStyle w:val="a8"/>
        <w:spacing w:line="360" w:lineRule="auto"/>
        <w:ind w:firstLine="465"/>
        <w:contextualSpacing/>
        <w:jc w:val="left"/>
        <w:rPr>
          <w:rFonts w:ascii="Times New Roman" w:eastAsiaTheme="minorEastAsia" w:hAnsi="Times New Roman" w:cs="仿宋_GB2312"/>
          <w:b/>
          <w:sz w:val="21"/>
          <w:szCs w:val="21"/>
          <w:lang w:val="zh-CN"/>
        </w:rPr>
      </w:pPr>
      <w:r>
        <w:rPr>
          <w:rFonts w:ascii="Times New Roman" w:eastAsiaTheme="minorEastAsia" w:hAnsi="Times New Roman" w:cs="仿宋_GB2312" w:hint="eastAsia"/>
          <w:b/>
          <w:sz w:val="21"/>
          <w:szCs w:val="21"/>
          <w:lang w:val="zh-CN"/>
        </w:rPr>
        <w:t>3</w:t>
      </w:r>
      <w:r>
        <w:rPr>
          <w:rFonts w:ascii="Times New Roman" w:eastAsiaTheme="minorEastAsia" w:hAnsi="Times New Roman" w:cs="仿宋_GB2312" w:hint="eastAsia"/>
          <w:b/>
          <w:sz w:val="21"/>
          <w:szCs w:val="21"/>
          <w:lang w:val="zh-CN"/>
        </w:rPr>
        <w:t>、</w:t>
      </w:r>
      <w:r>
        <w:rPr>
          <w:rFonts w:ascii="Times New Roman" w:eastAsiaTheme="minorEastAsia" w:hAnsi="Times New Roman" w:cs="仿宋_GB2312"/>
          <w:b/>
          <w:sz w:val="21"/>
          <w:szCs w:val="21"/>
          <w:lang w:val="zh-CN"/>
        </w:rPr>
        <w:t>对</w:t>
      </w:r>
      <w:r>
        <w:rPr>
          <w:rFonts w:ascii="Times New Roman" w:eastAsiaTheme="minorEastAsia" w:hAnsi="Times New Roman" w:cs="仿宋_GB2312" w:hint="eastAsia"/>
          <w:b/>
          <w:sz w:val="21"/>
          <w:szCs w:val="21"/>
          <w:lang w:val="zh-CN"/>
        </w:rPr>
        <w:t>响应</w:t>
      </w:r>
      <w:r>
        <w:rPr>
          <w:rFonts w:ascii="Times New Roman" w:eastAsiaTheme="minorEastAsia" w:hAnsi="Times New Roman" w:cs="仿宋_GB2312"/>
          <w:b/>
          <w:sz w:val="21"/>
          <w:szCs w:val="21"/>
          <w:lang w:val="zh-CN"/>
        </w:rPr>
        <w:t>文件进行比较和评价；</w:t>
      </w:r>
    </w:p>
    <w:p w:rsidR="00E2511C" w:rsidRDefault="000D6999">
      <w:pPr>
        <w:pStyle w:val="a8"/>
        <w:spacing w:line="360" w:lineRule="auto"/>
        <w:ind w:firstLineChars="200" w:firstLine="420"/>
        <w:contextualSpacing/>
        <w:rPr>
          <w:rFonts w:ascii="Times New Roman" w:hAnsi="Times New Roman" w:cs="仿宋_GB2312"/>
          <w:sz w:val="21"/>
          <w:szCs w:val="21"/>
          <w:lang w:val="zh-CN"/>
        </w:rPr>
      </w:pPr>
      <w:r>
        <w:rPr>
          <w:rFonts w:ascii="Times New Roman" w:eastAsiaTheme="minorEastAsia" w:hAnsi="Times New Roman" w:cs="仿宋_GB2312" w:hint="eastAsia"/>
          <w:sz w:val="21"/>
          <w:szCs w:val="21"/>
          <w:lang w:val="zh-CN"/>
        </w:rPr>
        <w:t>磋商小组按照磋商文件中规定的评分标准，对符合性审查合格的响应文件进行商务和技术评估，综合比较与评价。</w:t>
      </w:r>
      <w:r>
        <w:rPr>
          <w:rFonts w:ascii="Times New Roman" w:hAnsi="Times New Roman" w:cs="Arial"/>
          <w:color w:val="333333"/>
          <w:sz w:val="21"/>
          <w:szCs w:val="21"/>
          <w:shd w:val="clear" w:color="auto" w:fill="FFFFFF"/>
        </w:rPr>
        <w:t>评审时，磋商小组各成员应当独立对每个</w:t>
      </w:r>
      <w:proofErr w:type="gramStart"/>
      <w:r>
        <w:rPr>
          <w:rFonts w:ascii="Times New Roman" w:hAnsi="Times New Roman" w:cs="Arial"/>
          <w:color w:val="333333"/>
          <w:sz w:val="21"/>
          <w:szCs w:val="21"/>
          <w:shd w:val="clear" w:color="auto" w:fill="FFFFFF"/>
        </w:rPr>
        <w:t>有效响应</w:t>
      </w:r>
      <w:proofErr w:type="gramEnd"/>
      <w:r>
        <w:rPr>
          <w:rFonts w:ascii="Times New Roman" w:hAnsi="Times New Roman" w:cs="Arial"/>
          <w:color w:val="333333"/>
          <w:sz w:val="21"/>
          <w:szCs w:val="21"/>
          <w:shd w:val="clear" w:color="auto" w:fill="FFFFFF"/>
        </w:rPr>
        <w:t>的文件进行评价、打分，然后汇总每个</w:t>
      </w:r>
      <w:r>
        <w:rPr>
          <w:rFonts w:ascii="Times New Roman" w:hAnsi="Times New Roman" w:cs="Arial" w:hint="eastAsia"/>
          <w:color w:val="333333"/>
          <w:sz w:val="21"/>
          <w:szCs w:val="21"/>
          <w:shd w:val="clear" w:color="auto" w:fill="FFFFFF"/>
        </w:rPr>
        <w:t>供应商（主承销商）</w:t>
      </w:r>
      <w:r>
        <w:rPr>
          <w:rFonts w:ascii="Times New Roman" w:hAnsi="Times New Roman" w:cs="Arial"/>
          <w:color w:val="333333"/>
          <w:sz w:val="21"/>
          <w:szCs w:val="21"/>
          <w:shd w:val="clear" w:color="auto" w:fill="FFFFFF"/>
        </w:rPr>
        <w:t>每项评分因素的得分。</w:t>
      </w:r>
    </w:p>
    <w:p w:rsidR="00E2511C" w:rsidRDefault="000D6999">
      <w:pPr>
        <w:pStyle w:val="a8"/>
        <w:spacing w:line="360" w:lineRule="auto"/>
        <w:ind w:firstLineChars="200" w:firstLine="480"/>
        <w:contextualSpacing/>
        <w:jc w:val="left"/>
        <w:rPr>
          <w:rFonts w:ascii="Times New Roman" w:hAnsi="Times New Roman" w:cs="仿宋_GB2312"/>
          <w:sz w:val="21"/>
          <w:szCs w:val="21"/>
          <w:lang w:val="zh-CN"/>
        </w:rPr>
      </w:pPr>
      <w:r>
        <w:rPr>
          <w:rFonts w:ascii="Times New Roman" w:eastAsia="楷体" w:hAnsi="Times New Roman" w:cs="仿宋_GB2312" w:hint="eastAsia"/>
          <w:szCs w:val="24"/>
          <w:lang w:val="zh-CN"/>
        </w:rPr>
        <w:t>注：评分标准中所涉及到的证书及材料，均应在电子响应文件中提供原件扫描件（或图片）。</w:t>
      </w:r>
    </w:p>
    <w:p w:rsidR="00E2511C" w:rsidRDefault="000D6999">
      <w:pPr>
        <w:pStyle w:val="a8"/>
        <w:spacing w:line="360" w:lineRule="auto"/>
        <w:ind w:firstLineChars="200" w:firstLine="422"/>
        <w:contextualSpacing/>
        <w:rPr>
          <w:rFonts w:ascii="Times New Roman" w:eastAsiaTheme="minorEastAsia" w:hAnsi="Times New Roman" w:cs="仿宋_GB2312"/>
          <w:b/>
          <w:sz w:val="21"/>
          <w:szCs w:val="21"/>
          <w:lang w:val="zh-CN"/>
        </w:rPr>
      </w:pPr>
      <w:r>
        <w:rPr>
          <w:rFonts w:ascii="Times New Roman" w:eastAsiaTheme="minorEastAsia" w:hAnsi="Times New Roman" w:cs="仿宋_GB2312" w:hint="eastAsia"/>
          <w:b/>
          <w:sz w:val="21"/>
          <w:szCs w:val="21"/>
          <w:lang w:val="zh-CN"/>
        </w:rPr>
        <w:t>（</w:t>
      </w:r>
      <w:r>
        <w:rPr>
          <w:rFonts w:ascii="Times New Roman" w:eastAsiaTheme="minorEastAsia" w:hAnsi="Times New Roman" w:cs="仿宋_GB2312" w:hint="eastAsia"/>
          <w:b/>
          <w:sz w:val="21"/>
          <w:szCs w:val="21"/>
          <w:lang w:val="zh-CN"/>
        </w:rPr>
        <w:t>1</w:t>
      </w:r>
      <w:r>
        <w:rPr>
          <w:rFonts w:ascii="Times New Roman" w:eastAsiaTheme="minorEastAsia" w:hAnsi="Times New Roman" w:cs="仿宋_GB2312" w:hint="eastAsia"/>
          <w:b/>
          <w:sz w:val="21"/>
          <w:szCs w:val="21"/>
          <w:lang w:val="zh-CN"/>
        </w:rPr>
        <w:t>）价格分计算</w:t>
      </w:r>
    </w:p>
    <w:p w:rsidR="00E2511C" w:rsidRDefault="000D6999">
      <w:pPr>
        <w:pStyle w:val="a8"/>
        <w:spacing w:line="360" w:lineRule="auto"/>
        <w:ind w:firstLineChars="200" w:firstLine="420"/>
        <w:contextualSpacing/>
        <w:rPr>
          <w:rFonts w:ascii="Times New Roman" w:eastAsiaTheme="minorEastAsia" w:hAnsi="Times New Roman" w:cs="仿宋_GB2312"/>
          <w:sz w:val="21"/>
          <w:szCs w:val="21"/>
          <w:lang w:val="zh-CN"/>
        </w:rPr>
      </w:pPr>
      <w:r>
        <w:rPr>
          <w:rFonts w:ascii="Times New Roman" w:eastAsiaTheme="minorEastAsia" w:hAnsi="Times New Roman" w:cs="仿宋_GB2312"/>
          <w:sz w:val="21"/>
          <w:szCs w:val="21"/>
          <w:lang w:val="zh-CN"/>
        </w:rPr>
        <w:t>价格分采用低价优先法计算，</w:t>
      </w:r>
      <w:r>
        <w:rPr>
          <w:rFonts w:ascii="Times New Roman" w:hAnsi="Times New Roman" w:cs="Arial"/>
          <w:color w:val="333333"/>
          <w:sz w:val="21"/>
          <w:szCs w:val="21"/>
          <w:shd w:val="clear" w:color="auto" w:fill="FFFFFF"/>
        </w:rPr>
        <w:t>即满足磋商文件要求且最后报价最低的</w:t>
      </w:r>
      <w:r>
        <w:rPr>
          <w:rFonts w:ascii="Times New Roman" w:hAnsi="Times New Roman" w:cs="Arial" w:hint="eastAsia"/>
          <w:color w:val="333333"/>
          <w:sz w:val="21"/>
          <w:szCs w:val="21"/>
          <w:shd w:val="clear" w:color="auto" w:fill="FFFFFF"/>
        </w:rPr>
        <w:t>供应商（主承销商）</w:t>
      </w:r>
      <w:r>
        <w:rPr>
          <w:rFonts w:ascii="Times New Roman" w:hAnsi="Times New Roman" w:cs="Arial"/>
          <w:color w:val="333333"/>
          <w:sz w:val="21"/>
          <w:szCs w:val="21"/>
          <w:shd w:val="clear" w:color="auto" w:fill="FFFFFF"/>
        </w:rPr>
        <w:t>的价格为磋商基准价，其价格分为满分。</w:t>
      </w:r>
      <w:r>
        <w:rPr>
          <w:rFonts w:ascii="Times New Roman" w:eastAsiaTheme="minorEastAsia" w:hAnsi="Times New Roman" w:cs="仿宋_GB2312"/>
          <w:sz w:val="21"/>
          <w:szCs w:val="21"/>
          <w:lang w:val="zh-CN"/>
        </w:rPr>
        <w:t>因落实政府采购政策进行价格调整的，以调整后的价格计算评标基准价和投标报价。</w:t>
      </w:r>
    </w:p>
    <w:p w:rsidR="00E2511C" w:rsidRDefault="000D6999">
      <w:pPr>
        <w:pStyle w:val="a8"/>
        <w:spacing w:line="360" w:lineRule="auto"/>
        <w:ind w:firstLineChars="200" w:firstLine="420"/>
        <w:contextualSpacing/>
        <w:rPr>
          <w:rFonts w:ascii="Times New Roman" w:eastAsiaTheme="minorEastAsia" w:hAnsi="Times New Roman" w:cs="仿宋_GB2312"/>
          <w:sz w:val="21"/>
          <w:szCs w:val="21"/>
          <w:lang w:val="zh-CN"/>
        </w:rPr>
      </w:pPr>
      <w:r>
        <w:rPr>
          <w:rFonts w:ascii="Times New Roman" w:eastAsiaTheme="minorEastAsia" w:hAnsi="Times New Roman" w:cs="仿宋_GB2312" w:hint="eastAsia"/>
          <w:sz w:val="21"/>
          <w:szCs w:val="21"/>
          <w:lang w:val="zh-CN"/>
        </w:rPr>
        <w:t>1</w:t>
      </w:r>
      <w:r>
        <w:rPr>
          <w:rFonts w:ascii="Times New Roman" w:eastAsiaTheme="minorEastAsia" w:hAnsi="Times New Roman" w:cs="仿宋_GB2312" w:hint="eastAsia"/>
          <w:sz w:val="21"/>
          <w:szCs w:val="21"/>
          <w:lang w:val="zh-CN"/>
        </w:rPr>
        <w:t>）如果本项目非专门面向中小企业采购，对小型和微型企业产品的价格给予</w:t>
      </w:r>
      <w:r>
        <w:rPr>
          <w:rFonts w:ascii="Times New Roman" w:eastAsiaTheme="minorEastAsia" w:hAnsi="Times New Roman" w:cs="仿宋_GB2312" w:hint="eastAsia"/>
          <w:sz w:val="21"/>
          <w:szCs w:val="21"/>
          <w:lang w:val="zh-CN"/>
        </w:rPr>
        <w:t>10%</w:t>
      </w:r>
      <w:r>
        <w:rPr>
          <w:rFonts w:ascii="Times New Roman" w:eastAsiaTheme="minorEastAsia" w:hAnsi="Times New Roman"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imes New Roman" w:eastAsiaTheme="minorEastAsia" w:hAnsi="Times New Roman" w:cs="仿宋_GB2312" w:hint="eastAsia"/>
          <w:sz w:val="21"/>
          <w:szCs w:val="21"/>
          <w:lang w:val="zh-CN"/>
        </w:rPr>
        <w:t>30%</w:t>
      </w:r>
      <w:r>
        <w:rPr>
          <w:rFonts w:ascii="Times New Roman" w:eastAsiaTheme="minorEastAsia" w:hAnsi="Times New Roman" w:cs="仿宋_GB2312" w:hint="eastAsia"/>
          <w:sz w:val="21"/>
          <w:szCs w:val="21"/>
          <w:lang w:val="zh-CN"/>
        </w:rPr>
        <w:t>以上的，给予联合体</w:t>
      </w:r>
      <w:r>
        <w:rPr>
          <w:rFonts w:ascii="Times New Roman" w:eastAsiaTheme="minorEastAsia" w:hAnsi="Times New Roman" w:cs="仿宋_GB2312" w:hint="eastAsia"/>
          <w:sz w:val="21"/>
          <w:szCs w:val="21"/>
          <w:lang w:val="zh-CN"/>
        </w:rPr>
        <w:t>2%</w:t>
      </w:r>
      <w:r>
        <w:rPr>
          <w:rFonts w:ascii="Times New Roman" w:eastAsiaTheme="minorEastAsia" w:hAnsi="Times New Roman"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2511C" w:rsidRDefault="000D6999">
      <w:pPr>
        <w:pStyle w:val="a8"/>
        <w:spacing w:line="360" w:lineRule="auto"/>
        <w:ind w:firstLineChars="200" w:firstLine="420"/>
        <w:contextualSpacing/>
        <w:rPr>
          <w:rFonts w:ascii="Times New Roman" w:eastAsiaTheme="minorEastAsia" w:hAnsi="Times New Roman" w:cs="仿宋_GB2312"/>
          <w:sz w:val="21"/>
          <w:szCs w:val="21"/>
          <w:lang w:val="zh-CN"/>
        </w:rPr>
      </w:pPr>
      <w:r>
        <w:rPr>
          <w:rFonts w:ascii="Times New Roman" w:eastAsiaTheme="minorEastAsia" w:hAnsi="Times New Roman" w:cs="仿宋_GB2312" w:hint="eastAsia"/>
          <w:sz w:val="21"/>
          <w:szCs w:val="21"/>
          <w:lang w:val="zh-CN"/>
        </w:rPr>
        <w:t>小型和微型企业不包含民办非企业单位。</w:t>
      </w:r>
    </w:p>
    <w:p w:rsidR="00E2511C" w:rsidRDefault="000D6999">
      <w:pPr>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2</w:t>
      </w:r>
      <w:r>
        <w:rPr>
          <w:rFonts w:ascii="Times New Roman" w:hAnsi="Times New Roman" w:cs="仿宋_GB2312" w:hint="eastAsia"/>
          <w:szCs w:val="21"/>
          <w:lang w:val="zh-CN"/>
        </w:rPr>
        <w:t>）对监狱企业价格给予</w:t>
      </w:r>
      <w:r>
        <w:rPr>
          <w:rFonts w:ascii="Times New Roman" w:hAnsi="Times New Roman" w:cs="仿宋_GB2312" w:hint="eastAsia"/>
          <w:szCs w:val="21"/>
          <w:lang w:val="zh-CN"/>
        </w:rPr>
        <w:t>6%</w:t>
      </w:r>
      <w:r>
        <w:rPr>
          <w:rFonts w:ascii="Times New Roman" w:hAnsi="Times New Roman" w:cs="仿宋_GB2312" w:hint="eastAsia"/>
          <w:szCs w:val="21"/>
          <w:lang w:val="zh-CN"/>
        </w:rPr>
        <w:t>的扣除，用扣除后的价格参与评审。监狱企业应当提供由省级以上监狱管理局、戒毒管理局</w:t>
      </w:r>
      <w:r>
        <w:rPr>
          <w:rFonts w:ascii="Times New Roman" w:hAnsi="Times New Roman" w:cs="仿宋_GB2312" w:hint="eastAsia"/>
          <w:szCs w:val="21"/>
          <w:lang w:val="zh-CN"/>
        </w:rPr>
        <w:t>(</w:t>
      </w:r>
      <w:r>
        <w:rPr>
          <w:rFonts w:ascii="Times New Roman" w:hAnsi="Times New Roman" w:cs="仿宋_GB2312" w:hint="eastAsia"/>
          <w:szCs w:val="21"/>
          <w:lang w:val="zh-CN"/>
        </w:rPr>
        <w:t>含新疆生产建设兵团</w:t>
      </w:r>
      <w:r>
        <w:rPr>
          <w:rFonts w:ascii="Times New Roman" w:hAnsi="Times New Roman" w:cs="仿宋_GB2312" w:hint="eastAsia"/>
          <w:szCs w:val="21"/>
          <w:lang w:val="zh-CN"/>
        </w:rPr>
        <w:t>)</w:t>
      </w:r>
      <w:r>
        <w:rPr>
          <w:rFonts w:ascii="Times New Roman" w:hAnsi="Times New Roman" w:cs="仿宋_GB2312" w:hint="eastAsia"/>
          <w:szCs w:val="21"/>
          <w:lang w:val="zh-CN"/>
        </w:rPr>
        <w:t>出具的属于监狱企业的证明文件。</w:t>
      </w:r>
    </w:p>
    <w:p w:rsidR="00E2511C" w:rsidRDefault="000D6999">
      <w:pPr>
        <w:pStyle w:val="a8"/>
        <w:spacing w:line="360" w:lineRule="auto"/>
        <w:ind w:firstLineChars="200" w:firstLine="420"/>
        <w:contextualSpacing/>
        <w:rPr>
          <w:rFonts w:ascii="Times New Roman" w:eastAsiaTheme="minorEastAsia" w:hAnsi="Times New Roman"/>
          <w:color w:val="000000"/>
          <w:sz w:val="21"/>
          <w:szCs w:val="21"/>
        </w:rPr>
      </w:pPr>
      <w:r>
        <w:rPr>
          <w:rFonts w:ascii="Times New Roman" w:eastAsiaTheme="minorEastAsia" w:hAnsi="Times New Roman" w:cs="仿宋_GB2312" w:hint="eastAsia"/>
          <w:sz w:val="21"/>
          <w:szCs w:val="21"/>
          <w:lang w:val="zh-CN"/>
        </w:rPr>
        <w:t>3</w:t>
      </w:r>
      <w:r>
        <w:rPr>
          <w:rFonts w:ascii="Times New Roman" w:eastAsiaTheme="minorEastAsia" w:hAnsi="Times New Roman" w:cs="仿宋_GB2312" w:hint="eastAsia"/>
          <w:sz w:val="21"/>
          <w:szCs w:val="21"/>
          <w:lang w:val="zh-CN"/>
        </w:rPr>
        <w:t>）对残疾人福利性单位提供本单位制造的货物、承担的工程或者服务，或者提供其他残疾人</w:t>
      </w:r>
      <w:r>
        <w:rPr>
          <w:rFonts w:ascii="Times New Roman" w:eastAsiaTheme="minorEastAsia" w:hAnsi="Times New Roman" w:cs="仿宋_GB2312" w:hint="eastAsia"/>
          <w:sz w:val="21"/>
          <w:szCs w:val="21"/>
          <w:lang w:val="zh-CN"/>
        </w:rPr>
        <w:lastRenderedPageBreak/>
        <w:t>福利性单位制造的货物（不包括使用非残疾人福利性单位注册商标的货物）价格给予</w:t>
      </w:r>
      <w:r>
        <w:rPr>
          <w:rFonts w:ascii="Times New Roman" w:eastAsiaTheme="minorEastAsia" w:hAnsi="Times New Roman" w:cs="仿宋_GB2312" w:hint="eastAsia"/>
          <w:sz w:val="21"/>
          <w:szCs w:val="21"/>
          <w:lang w:val="zh-CN"/>
        </w:rPr>
        <w:t>6%</w:t>
      </w:r>
      <w:r>
        <w:rPr>
          <w:rFonts w:ascii="Times New Roman" w:eastAsiaTheme="minorEastAsia" w:hAnsi="Times New Roman"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imes New Roman" w:eastAsiaTheme="minorEastAsia" w:hAnsi="Times New Roman" w:hint="eastAsia"/>
          <w:color w:val="000000"/>
          <w:sz w:val="21"/>
          <w:szCs w:val="21"/>
        </w:rPr>
        <w:t>残疾人福利性单位属于小型、微型企业的，不重复享受政策。</w:t>
      </w:r>
    </w:p>
    <w:p w:rsidR="00E2511C" w:rsidRDefault="000D6999">
      <w:pPr>
        <w:pStyle w:val="a8"/>
        <w:spacing w:line="360" w:lineRule="auto"/>
        <w:ind w:firstLineChars="200" w:firstLine="422"/>
        <w:contextualSpacing/>
        <w:rPr>
          <w:rFonts w:ascii="Times New Roman" w:eastAsiaTheme="minorEastAsia" w:hAnsi="Times New Roman" w:cs="仿宋_GB2312"/>
          <w:b/>
          <w:sz w:val="21"/>
          <w:szCs w:val="21"/>
          <w:lang w:val="zh-CN"/>
        </w:rPr>
      </w:pPr>
      <w:r>
        <w:rPr>
          <w:rFonts w:ascii="Times New Roman" w:eastAsiaTheme="minorEastAsia" w:hAnsi="Times New Roman" w:hint="eastAsia"/>
          <w:b/>
          <w:color w:val="000000"/>
          <w:sz w:val="21"/>
          <w:szCs w:val="21"/>
        </w:rPr>
        <w:t>（</w:t>
      </w:r>
      <w:r>
        <w:rPr>
          <w:rFonts w:ascii="Times New Roman" w:eastAsiaTheme="minorEastAsia" w:hAnsi="Times New Roman" w:hint="eastAsia"/>
          <w:b/>
          <w:color w:val="000000"/>
          <w:sz w:val="21"/>
          <w:szCs w:val="21"/>
        </w:rPr>
        <w:t>2</w:t>
      </w:r>
      <w:r>
        <w:rPr>
          <w:rFonts w:ascii="Times New Roman" w:eastAsiaTheme="minorEastAsia" w:hAnsi="Times New Roman" w:hint="eastAsia"/>
          <w:b/>
          <w:color w:val="000000"/>
          <w:sz w:val="21"/>
          <w:szCs w:val="21"/>
        </w:rPr>
        <w:t>）</w:t>
      </w:r>
      <w:r>
        <w:rPr>
          <w:rFonts w:ascii="Times New Roman" w:eastAsiaTheme="minorEastAsia" w:hAnsi="Times New Roman" w:cs="仿宋_GB2312" w:hint="eastAsia"/>
          <w:b/>
          <w:sz w:val="21"/>
          <w:szCs w:val="21"/>
          <w:lang w:val="zh-CN"/>
        </w:rPr>
        <w:t>关于强制性产品认证</w:t>
      </w:r>
    </w:p>
    <w:p w:rsidR="00E2511C" w:rsidRDefault="000D6999">
      <w:pPr>
        <w:spacing w:line="360" w:lineRule="auto"/>
        <w:ind w:firstLineChars="200" w:firstLine="420"/>
        <w:contextualSpacing/>
        <w:rPr>
          <w:rFonts w:ascii="Times New Roman" w:hAnsi="Times New Roman" w:cs="宋体"/>
          <w:kern w:val="0"/>
          <w:szCs w:val="21"/>
        </w:rPr>
      </w:pPr>
      <w:r>
        <w:rPr>
          <w:rFonts w:ascii="Times New Roman" w:hAnsi="Times New Roman" w:cs="仿宋_GB2312" w:hint="eastAsia"/>
          <w:szCs w:val="21"/>
          <w:lang w:val="zh-CN"/>
        </w:rPr>
        <w:t>1</w:t>
      </w:r>
      <w:r>
        <w:rPr>
          <w:rFonts w:ascii="Times New Roman" w:hAnsi="Times New Roman" w:cs="仿宋_GB2312" w:hint="eastAsia"/>
          <w:szCs w:val="21"/>
          <w:lang w:val="zh-CN"/>
        </w:rPr>
        <w:t>）如供应商（主承销商）所投产</w:t>
      </w:r>
      <w:proofErr w:type="gramStart"/>
      <w:r>
        <w:rPr>
          <w:rFonts w:ascii="Times New Roman" w:hAnsi="Times New Roman" w:cs="仿宋_GB2312" w:hint="eastAsia"/>
          <w:szCs w:val="21"/>
          <w:lang w:val="zh-CN"/>
        </w:rPr>
        <w:t>品属于</w:t>
      </w:r>
      <w:proofErr w:type="gramEnd"/>
      <w:r>
        <w:rPr>
          <w:rFonts w:ascii="Times New Roman" w:hAnsi="Times New Roman" w:cs="仿宋_GB2312" w:hint="eastAsia"/>
          <w:szCs w:val="21"/>
          <w:lang w:val="zh-CN"/>
        </w:rPr>
        <w:t>“中国强制性产品认证”（</w:t>
      </w:r>
      <w:r>
        <w:rPr>
          <w:rFonts w:ascii="Times New Roman" w:hAnsi="Times New Roman" w:cs="仿宋_GB2312" w:hint="eastAsia"/>
          <w:szCs w:val="21"/>
          <w:lang w:val="zh-CN"/>
        </w:rPr>
        <w:t>3C</w:t>
      </w:r>
      <w:r>
        <w:rPr>
          <w:rFonts w:ascii="Times New Roman" w:hAnsi="Times New Roman" w:cs="仿宋_GB2312" w:hint="eastAsia"/>
          <w:szCs w:val="21"/>
          <w:lang w:val="zh-CN"/>
        </w:rPr>
        <w:t>认证）范围内</w:t>
      </w:r>
      <w:r>
        <w:rPr>
          <w:rFonts w:ascii="Times New Roman" w:hAnsi="Times New Roman" w:cs="仿宋_GB2312" w:hint="eastAsia"/>
          <w:szCs w:val="21"/>
          <w:lang w:val="zh-CN"/>
        </w:rPr>
        <w:t>,</w:t>
      </w:r>
      <w:r>
        <w:rPr>
          <w:rFonts w:ascii="Times New Roman" w:hAnsi="Times New Roman" w:cs="仿宋_GB2312" w:hint="eastAsia"/>
          <w:szCs w:val="21"/>
          <w:lang w:val="zh-CN"/>
        </w:rPr>
        <w:t>则必须承诺采用</w:t>
      </w:r>
      <w:r>
        <w:rPr>
          <w:rFonts w:ascii="Times New Roman" w:hAnsi="Times New Roman" w:cs="仿宋_GB2312"/>
          <w:szCs w:val="21"/>
          <w:lang w:val="zh-CN"/>
        </w:rPr>
        <w:t>《中华人民共和国实施强制性产品认证的产品目录》</w:t>
      </w:r>
      <w:r>
        <w:rPr>
          <w:rFonts w:ascii="Times New Roman" w:hAnsi="Times New Roman" w:cs="仿宋_GB2312" w:hint="eastAsia"/>
          <w:szCs w:val="21"/>
          <w:lang w:val="zh-CN"/>
        </w:rPr>
        <w:t>并在有效期内的产品，应在响应文件中提供“所投产品符合国家强制性要求承诺函”并加盖供应商（主承销商）公章，否则将承担其投标被视为非实质性响应投标的风险。</w:t>
      </w:r>
    </w:p>
    <w:p w:rsidR="00E2511C" w:rsidRDefault="000D6999">
      <w:pPr>
        <w:wordWrap w:val="0"/>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宋体" w:hint="eastAsia"/>
          <w:kern w:val="0"/>
          <w:szCs w:val="21"/>
        </w:rPr>
        <w:t>2)</w:t>
      </w:r>
      <w:r>
        <w:rPr>
          <w:rFonts w:ascii="Times New Roman" w:hAnsi="Times New Roman" w:cs="宋体" w:hint="eastAsia"/>
          <w:kern w:val="0"/>
          <w:szCs w:val="21"/>
        </w:rPr>
        <w:t>供应商（主承销商）所投产品如被列入</w:t>
      </w:r>
      <w:r>
        <w:rPr>
          <w:rFonts w:ascii="Times New Roman" w:hAnsi="Times New Roman" w:cs="宋体"/>
          <w:kern w:val="0"/>
          <w:szCs w:val="21"/>
        </w:rPr>
        <w:t>《信息安全产品强制性认证目录》，</w:t>
      </w:r>
      <w:r>
        <w:rPr>
          <w:rFonts w:ascii="Times New Roman" w:hAnsi="Times New Roman" w:cs="仿宋_GB2312" w:hint="eastAsia"/>
          <w:szCs w:val="21"/>
          <w:lang w:val="zh-CN"/>
        </w:rPr>
        <w:t>则投标文件中应根据本项目磋商文件“第二章</w:t>
      </w:r>
      <w:r>
        <w:rPr>
          <w:rFonts w:ascii="Times New Roman" w:hAnsi="Times New Roman" w:cs="仿宋_GB2312" w:hint="eastAsia"/>
          <w:szCs w:val="21"/>
          <w:lang w:val="zh-CN"/>
        </w:rPr>
        <w:t xml:space="preserve"> </w:t>
      </w:r>
      <w:r>
        <w:rPr>
          <w:rFonts w:ascii="Times New Roman" w:hAnsi="Times New Roman" w:cs="仿宋_GB2312" w:hint="eastAsia"/>
          <w:szCs w:val="21"/>
          <w:lang w:val="zh-CN"/>
        </w:rPr>
        <w:t>项目需求”</w:t>
      </w:r>
      <w:r>
        <w:rPr>
          <w:rFonts w:ascii="Times New Roman" w:hAnsi="Times New Roman" w:cs="仿宋_GB2312"/>
          <w:szCs w:val="21"/>
          <w:lang w:val="zh-CN"/>
        </w:rPr>
        <w:t>提供</w:t>
      </w:r>
      <w:r>
        <w:rPr>
          <w:rFonts w:ascii="Times New Roman" w:hAnsi="Times New Roman" w:cs="仿宋_GB2312" w:hint="eastAsia"/>
          <w:szCs w:val="21"/>
          <w:lang w:val="zh-CN"/>
        </w:rPr>
        <w:t>：</w:t>
      </w:r>
    </w:p>
    <w:p w:rsidR="00E2511C" w:rsidRDefault="000D6999">
      <w:pPr>
        <w:wordWrap w:val="0"/>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①中国信息安全认证中心官网（</w:t>
      </w:r>
      <w:r>
        <w:rPr>
          <w:rFonts w:ascii="Times New Roman" w:hAnsi="Times New Roman" w:cs="仿宋_GB2312"/>
          <w:szCs w:val="21"/>
          <w:lang w:val="zh-CN"/>
        </w:rPr>
        <w:t>http://www.isccc.gov.cn/index.shtml</w:t>
      </w:r>
      <w:r>
        <w:rPr>
          <w:rFonts w:ascii="Times New Roman" w:hAnsi="Times New Roman" w:cs="仿宋_GB2312" w:hint="eastAsia"/>
          <w:szCs w:val="21"/>
          <w:lang w:val="zh-CN"/>
        </w:rPr>
        <w:t>）产品查询结果截图并加盖投标人公章；</w:t>
      </w:r>
    </w:p>
    <w:p w:rsidR="00E2511C" w:rsidRDefault="000D6999">
      <w:pPr>
        <w:wordWrap w:val="0"/>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②中国信息安全认证中心颁发的《中国国家信息安全产品认证证书》加盖投标人公章的原件扫描件（或图片）。</w:t>
      </w:r>
    </w:p>
    <w:p w:rsidR="00E2511C" w:rsidRDefault="000D6999">
      <w:pPr>
        <w:wordWrap w:val="0"/>
        <w:spacing w:line="360" w:lineRule="auto"/>
        <w:ind w:firstLineChars="200" w:firstLine="480"/>
        <w:contextualSpacing/>
        <w:rPr>
          <w:rFonts w:ascii="Times New Roman" w:eastAsia="楷体" w:hAnsi="Times New Roman" w:cs="仿宋_GB2312"/>
          <w:sz w:val="24"/>
          <w:szCs w:val="24"/>
          <w:lang w:val="zh-CN"/>
        </w:rPr>
      </w:pPr>
      <w:r>
        <w:rPr>
          <w:rFonts w:ascii="Times New Roman" w:eastAsia="楷体" w:hAnsi="Times New Roman" w:cs="仿宋_GB2312" w:hint="eastAsia"/>
          <w:sz w:val="24"/>
          <w:szCs w:val="24"/>
          <w:lang w:val="zh-CN"/>
        </w:rPr>
        <w:t>注：仅需提供序号①～②其中之一即可。</w:t>
      </w:r>
    </w:p>
    <w:p w:rsidR="00E2511C" w:rsidRDefault="000D6999">
      <w:pPr>
        <w:tabs>
          <w:tab w:val="left" w:pos="1260"/>
        </w:tabs>
        <w:autoSpaceDE w:val="0"/>
        <w:autoSpaceDN w:val="0"/>
        <w:spacing w:line="360" w:lineRule="auto"/>
        <w:ind w:firstLineChars="200" w:firstLine="422"/>
        <w:contextualSpacing/>
        <w:rPr>
          <w:rFonts w:ascii="Times New Roman" w:hAnsi="Times New Roman" w:cs="仿宋_GB2312"/>
          <w:b/>
          <w:szCs w:val="21"/>
          <w:lang w:val="zh-CN"/>
        </w:rPr>
      </w:pPr>
      <w:r>
        <w:rPr>
          <w:rFonts w:ascii="Times New Roman" w:hAnsi="Times New Roman" w:cs="仿宋_GB2312" w:hint="eastAsia"/>
          <w:b/>
          <w:szCs w:val="21"/>
          <w:lang w:val="zh-CN"/>
        </w:rPr>
        <w:t>（</w:t>
      </w:r>
      <w:r>
        <w:rPr>
          <w:rFonts w:ascii="Times New Roman" w:hAnsi="Times New Roman" w:cs="仿宋_GB2312" w:hint="eastAsia"/>
          <w:b/>
          <w:szCs w:val="21"/>
          <w:lang w:val="zh-CN"/>
        </w:rPr>
        <w:t>3</w:t>
      </w:r>
      <w:r>
        <w:rPr>
          <w:rFonts w:ascii="Times New Roman" w:hAnsi="Times New Roman" w:cs="仿宋_GB2312" w:hint="eastAsia"/>
          <w:b/>
          <w:szCs w:val="21"/>
          <w:lang w:val="zh-CN"/>
        </w:rPr>
        <w:t>）投标无效情形</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1</w:t>
      </w:r>
      <w:r>
        <w:rPr>
          <w:rFonts w:ascii="Times New Roman" w:hAnsi="Times New Roman" w:cs="仿宋_GB2312" w:hint="eastAsia"/>
          <w:szCs w:val="21"/>
          <w:lang w:val="zh-CN"/>
        </w:rPr>
        <w:t>）供应商（主承销商）应当遵循公平竞争的原则，不得恶意串通，不得妨碍其他供应商（主承销商）的竞争行为，不得损害采购人或者其他供应商（主承销商）的合法权益。在评审过程中发现供应商（主承销商）有上述情形的，磋商小组应当认定其响应无效。</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2</w:t>
      </w:r>
      <w:r>
        <w:rPr>
          <w:rFonts w:ascii="Times New Roman" w:hAnsi="Times New Roman" w:cs="仿宋_GB2312" w:hint="eastAsia"/>
          <w:szCs w:val="21"/>
          <w:lang w:val="zh-CN"/>
        </w:rPr>
        <w:t>）符合性审查资料未按磋商文件要求签署、盖章的；</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3</w:t>
      </w:r>
      <w:r>
        <w:rPr>
          <w:rFonts w:ascii="Times New Roman" w:hAnsi="Times New Roman" w:cs="仿宋_GB2312" w:hint="eastAsia"/>
          <w:szCs w:val="21"/>
          <w:lang w:val="zh-CN"/>
        </w:rPr>
        <w:t>）有下列情形之一的，视为供应商（主承销商）串通投标，其响应无效：</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a.</w:t>
      </w:r>
      <w:r>
        <w:rPr>
          <w:rFonts w:ascii="Times New Roman" w:hAnsi="Times New Roman" w:cs="仿宋_GB2312" w:hint="eastAsia"/>
          <w:szCs w:val="21"/>
          <w:lang w:val="zh-CN"/>
        </w:rPr>
        <w:t>不同供应商（主承销商）的响应文件由同一单位或者个人编制；</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b.</w:t>
      </w:r>
      <w:r>
        <w:rPr>
          <w:rFonts w:ascii="Times New Roman" w:hAnsi="Times New Roman" w:cs="仿宋_GB2312" w:hint="eastAsia"/>
          <w:szCs w:val="21"/>
          <w:lang w:val="zh-CN"/>
        </w:rPr>
        <w:t>不同供应商（主承销商）委托同一单位或者个人办理响应事宜；</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c.</w:t>
      </w:r>
      <w:r>
        <w:rPr>
          <w:rFonts w:ascii="Times New Roman" w:hAnsi="Times New Roman" w:cs="仿宋_GB2312" w:hint="eastAsia"/>
          <w:szCs w:val="21"/>
          <w:lang w:val="zh-CN"/>
        </w:rPr>
        <w:t>不同供应商（主承销商）的响应文件载明的项目管理成员或者联系人员为同一人；</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d.</w:t>
      </w:r>
      <w:r>
        <w:rPr>
          <w:rFonts w:ascii="Times New Roman" w:hAnsi="Times New Roman" w:cs="仿宋_GB2312" w:hint="eastAsia"/>
          <w:szCs w:val="21"/>
          <w:lang w:val="zh-CN"/>
        </w:rPr>
        <w:t>不同供应商（主承销商）的响应文件异常一致或者投标报价呈规律性差异；</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e.</w:t>
      </w:r>
      <w:r>
        <w:rPr>
          <w:rFonts w:ascii="Times New Roman" w:hAnsi="Times New Roman" w:cs="仿宋_GB2312" w:hint="eastAsia"/>
          <w:szCs w:val="21"/>
          <w:lang w:val="zh-CN"/>
        </w:rPr>
        <w:t>不同供应商（主承销商）的响应文件相互混装；</w:t>
      </w:r>
    </w:p>
    <w:p w:rsidR="00E2511C" w:rsidRDefault="000D6999">
      <w:pPr>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lastRenderedPageBreak/>
        <w:t>4</w:t>
      </w:r>
      <w:r>
        <w:rPr>
          <w:rFonts w:ascii="Times New Roman" w:hAnsi="Times New Roman" w:cs="仿宋_GB2312" w:hint="eastAsia"/>
          <w:szCs w:val="21"/>
          <w:lang w:val="zh-CN"/>
        </w:rPr>
        <w:t>）</w:t>
      </w:r>
      <w:r>
        <w:rPr>
          <w:rFonts w:ascii="Times New Roman" w:hAnsi="Times New Roman" w:cs="仿宋_GB2312"/>
          <w:szCs w:val="21"/>
          <w:lang w:val="zh-CN"/>
        </w:rPr>
        <w:t>法律、法规和</w:t>
      </w:r>
      <w:r>
        <w:rPr>
          <w:rFonts w:ascii="Times New Roman" w:hAnsi="Times New Roman" w:cs="仿宋_GB2312" w:hint="eastAsia"/>
          <w:szCs w:val="21"/>
          <w:lang w:val="zh-CN"/>
        </w:rPr>
        <w:t>磋商</w:t>
      </w:r>
      <w:r>
        <w:rPr>
          <w:rFonts w:ascii="Times New Roman" w:hAnsi="Times New Roman" w:cs="仿宋_GB2312"/>
          <w:szCs w:val="21"/>
          <w:lang w:val="zh-CN"/>
        </w:rPr>
        <w:t>文件规定的其他无效情形。</w:t>
      </w:r>
    </w:p>
    <w:p w:rsidR="00E2511C" w:rsidRDefault="000D6999">
      <w:pPr>
        <w:pStyle w:val="a8"/>
        <w:spacing w:line="360" w:lineRule="auto"/>
        <w:ind w:firstLineChars="200" w:firstLine="422"/>
        <w:contextualSpacing/>
        <w:rPr>
          <w:rFonts w:ascii="Times New Roman" w:eastAsiaTheme="minorEastAsia" w:hAnsi="Times New Roman" w:cs="仿宋_GB2312"/>
          <w:b/>
          <w:sz w:val="21"/>
          <w:szCs w:val="21"/>
          <w:lang w:val="zh-CN"/>
        </w:rPr>
      </w:pPr>
      <w:r>
        <w:rPr>
          <w:rFonts w:ascii="Times New Roman" w:eastAsiaTheme="minorEastAsia" w:hAnsi="Times New Roman" w:cs="仿宋_GB2312" w:hint="eastAsia"/>
          <w:b/>
          <w:sz w:val="21"/>
          <w:szCs w:val="21"/>
          <w:lang w:val="zh-CN"/>
        </w:rPr>
        <w:t>二、评审标准</w:t>
      </w:r>
    </w:p>
    <w:p w:rsidR="00E2511C" w:rsidRDefault="000D6999">
      <w:pPr>
        <w:pStyle w:val="a8"/>
        <w:spacing w:line="360" w:lineRule="auto"/>
        <w:ind w:firstLineChars="200" w:firstLine="422"/>
        <w:contextualSpacing/>
        <w:rPr>
          <w:rFonts w:ascii="Times New Roman" w:eastAsiaTheme="minorEastAsia" w:hAnsi="Times New Roman" w:cs="仿宋_GB2312"/>
          <w:b/>
          <w:sz w:val="21"/>
          <w:szCs w:val="21"/>
          <w:lang w:val="zh-CN"/>
        </w:rPr>
      </w:pPr>
      <w:r>
        <w:rPr>
          <w:rFonts w:ascii="Times New Roman" w:eastAsiaTheme="minorEastAsia" w:hAnsi="Times New Roman" w:cs="仿宋_GB2312" w:hint="eastAsia"/>
          <w:b/>
          <w:sz w:val="21"/>
          <w:szCs w:val="21"/>
          <w:lang w:val="zh-CN"/>
        </w:rPr>
        <w:t>（</w:t>
      </w:r>
      <w:r>
        <w:rPr>
          <w:rFonts w:ascii="Times New Roman" w:eastAsiaTheme="minorEastAsia" w:hAnsi="Times New Roman" w:cs="仿宋_GB2312" w:hint="eastAsia"/>
          <w:b/>
          <w:sz w:val="21"/>
          <w:szCs w:val="21"/>
          <w:lang w:val="zh-CN"/>
        </w:rPr>
        <w:t>1</w:t>
      </w:r>
      <w:r>
        <w:rPr>
          <w:rFonts w:ascii="Times New Roman" w:eastAsiaTheme="minorEastAsia" w:hAnsi="Times New Roman" w:cs="仿宋_GB2312" w:hint="eastAsia"/>
          <w:b/>
          <w:sz w:val="21"/>
          <w:szCs w:val="21"/>
          <w:lang w:val="zh-CN"/>
        </w:rPr>
        <w:t>）本项目采用综合评分法。总分为</w:t>
      </w:r>
      <w:r>
        <w:rPr>
          <w:rFonts w:ascii="Times New Roman" w:eastAsiaTheme="minorEastAsia" w:hAnsi="Times New Roman" w:cs="仿宋_GB2312" w:hint="eastAsia"/>
          <w:b/>
          <w:sz w:val="21"/>
          <w:szCs w:val="21"/>
          <w:lang w:val="zh-CN"/>
        </w:rPr>
        <w:t>100</w:t>
      </w:r>
      <w:r>
        <w:rPr>
          <w:rFonts w:ascii="Times New Roman" w:eastAsiaTheme="minorEastAsia" w:hAnsi="Times New Roman" w:cs="仿宋_GB2312" w:hint="eastAsia"/>
          <w:b/>
          <w:sz w:val="21"/>
          <w:szCs w:val="21"/>
          <w:lang w:val="zh-CN"/>
        </w:rPr>
        <w:t>分。</w:t>
      </w:r>
    </w:p>
    <w:p w:rsidR="00E2511C" w:rsidRDefault="00E2511C">
      <w:pPr>
        <w:pStyle w:val="a8"/>
        <w:spacing w:line="360" w:lineRule="auto"/>
        <w:ind w:firstLineChars="200" w:firstLine="422"/>
        <w:contextualSpacing/>
        <w:rPr>
          <w:rFonts w:ascii="Times New Roman" w:eastAsiaTheme="minorEastAsia" w:hAnsi="Times New Roman" w:cs="仿宋_GB2312"/>
          <w:b/>
          <w:sz w:val="21"/>
          <w:szCs w:val="21"/>
          <w:lang w:val="zh-CN"/>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6379"/>
        <w:gridCol w:w="807"/>
      </w:tblGrid>
      <w:tr w:rsidR="00E2511C">
        <w:trPr>
          <w:trHeight w:val="790"/>
          <w:jc w:val="center"/>
        </w:trPr>
        <w:tc>
          <w:tcPr>
            <w:tcW w:w="1744" w:type="dxa"/>
            <w:vAlign w:val="center"/>
          </w:tcPr>
          <w:p w:rsidR="00E2511C" w:rsidRDefault="000D6999">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分值构成</w:t>
            </w:r>
            <w:r>
              <w:rPr>
                <w:rFonts w:ascii="Times New Roman" w:hAnsi="Times New Roman" w:cs="宋体" w:hint="eastAsia"/>
                <w:color w:val="000000"/>
                <w:kern w:val="0"/>
                <w:sz w:val="24"/>
              </w:rPr>
              <w:br/>
            </w:r>
            <w:r>
              <w:rPr>
                <w:rFonts w:ascii="Times New Roman" w:hAnsi="Times New Roman" w:cs="宋体" w:hint="eastAsia"/>
                <w:color w:val="000000"/>
                <w:kern w:val="0"/>
                <w:sz w:val="24"/>
              </w:rPr>
              <w:t>（总分</w:t>
            </w:r>
            <w:r>
              <w:rPr>
                <w:rFonts w:ascii="Times New Roman" w:hAnsi="Times New Roman" w:cs="宋体" w:hint="eastAsia"/>
                <w:color w:val="000000"/>
                <w:kern w:val="0"/>
                <w:sz w:val="24"/>
              </w:rPr>
              <w:t>100</w:t>
            </w:r>
            <w:r>
              <w:rPr>
                <w:rFonts w:ascii="Times New Roman" w:hAnsi="Times New Roman" w:cs="宋体" w:hint="eastAsia"/>
                <w:color w:val="000000"/>
                <w:kern w:val="0"/>
                <w:sz w:val="24"/>
              </w:rPr>
              <w:t>分）</w:t>
            </w:r>
          </w:p>
        </w:tc>
        <w:tc>
          <w:tcPr>
            <w:tcW w:w="7186" w:type="dxa"/>
            <w:gridSpan w:val="2"/>
            <w:vAlign w:val="center"/>
          </w:tcPr>
          <w:p w:rsidR="00E2511C" w:rsidRDefault="000D6999">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价格部分：</w:t>
            </w:r>
            <w:r>
              <w:rPr>
                <w:rFonts w:ascii="Times New Roman" w:hAnsi="Times New Roman" w:cs="宋体" w:hint="eastAsia"/>
                <w:color w:val="000000"/>
                <w:kern w:val="0"/>
                <w:sz w:val="24"/>
              </w:rPr>
              <w:t>10</w:t>
            </w:r>
            <w:r>
              <w:rPr>
                <w:rFonts w:ascii="Times New Roman" w:hAnsi="Times New Roman" w:cs="宋体" w:hint="eastAsia"/>
                <w:color w:val="000000"/>
                <w:kern w:val="0"/>
                <w:sz w:val="24"/>
              </w:rPr>
              <w:t>分</w:t>
            </w:r>
          </w:p>
          <w:p w:rsidR="00E2511C" w:rsidRDefault="000D6999">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技术部分：</w:t>
            </w:r>
            <w:r>
              <w:rPr>
                <w:rFonts w:ascii="Times New Roman" w:hAnsi="Times New Roman" w:cs="宋体" w:hint="eastAsia"/>
                <w:color w:val="000000"/>
                <w:kern w:val="0"/>
                <w:sz w:val="24"/>
              </w:rPr>
              <w:t>40</w:t>
            </w:r>
            <w:r>
              <w:rPr>
                <w:rFonts w:ascii="Times New Roman" w:hAnsi="Times New Roman" w:cs="宋体" w:hint="eastAsia"/>
                <w:color w:val="000000"/>
                <w:kern w:val="0"/>
                <w:sz w:val="24"/>
              </w:rPr>
              <w:t>分</w:t>
            </w:r>
          </w:p>
          <w:p w:rsidR="00E2511C" w:rsidRDefault="000D6999">
            <w:pPr>
              <w:jc w:val="center"/>
              <w:rPr>
                <w:rFonts w:ascii="Times New Roman" w:hAnsi="Times New Roman" w:cs="宋体"/>
                <w:color w:val="000000"/>
                <w:kern w:val="0"/>
                <w:sz w:val="24"/>
              </w:rPr>
            </w:pPr>
            <w:r>
              <w:rPr>
                <w:rFonts w:ascii="Times New Roman" w:hAnsi="Times New Roman" w:cs="宋体" w:hint="eastAsia"/>
                <w:color w:val="000000"/>
                <w:kern w:val="0"/>
                <w:sz w:val="24"/>
              </w:rPr>
              <w:t>商务部分：</w:t>
            </w:r>
            <w:r>
              <w:rPr>
                <w:rFonts w:ascii="Times New Roman" w:hAnsi="Times New Roman" w:cs="宋体" w:hint="eastAsia"/>
                <w:color w:val="000000"/>
                <w:kern w:val="0"/>
                <w:sz w:val="24"/>
              </w:rPr>
              <w:t>50</w:t>
            </w:r>
            <w:r>
              <w:rPr>
                <w:rFonts w:ascii="Times New Roman" w:hAnsi="Times New Roman" w:cs="宋体" w:hint="eastAsia"/>
                <w:color w:val="000000"/>
                <w:kern w:val="0"/>
                <w:sz w:val="24"/>
              </w:rPr>
              <w:t>分</w:t>
            </w:r>
          </w:p>
        </w:tc>
      </w:tr>
      <w:tr w:rsidR="00E2511C">
        <w:trPr>
          <w:trHeight w:val="555"/>
          <w:jc w:val="center"/>
        </w:trPr>
        <w:tc>
          <w:tcPr>
            <w:tcW w:w="8930" w:type="dxa"/>
            <w:gridSpan w:val="3"/>
            <w:vAlign w:val="center"/>
          </w:tcPr>
          <w:p w:rsidR="00E2511C" w:rsidRDefault="000D6999">
            <w:pPr>
              <w:widowControl/>
              <w:jc w:val="center"/>
              <w:rPr>
                <w:rFonts w:ascii="Times New Roman" w:hAnsi="Times New Roman" w:cs="宋体"/>
                <w:color w:val="000000"/>
                <w:kern w:val="0"/>
                <w:sz w:val="24"/>
              </w:rPr>
            </w:pPr>
            <w:r>
              <w:rPr>
                <w:rFonts w:ascii="Times New Roman" w:hAnsi="Times New Roman" w:cs="宋体" w:hint="eastAsia"/>
                <w:b/>
                <w:bCs/>
                <w:color w:val="000000"/>
                <w:kern w:val="0"/>
                <w:sz w:val="24"/>
              </w:rPr>
              <w:t>（</w:t>
            </w:r>
            <w:r>
              <w:rPr>
                <w:rFonts w:ascii="Times New Roman" w:hAnsi="Times New Roman" w:cs="宋体" w:hint="eastAsia"/>
                <w:b/>
                <w:bCs/>
                <w:color w:val="000000"/>
                <w:kern w:val="0"/>
                <w:sz w:val="24"/>
              </w:rPr>
              <w:t>1</w:t>
            </w:r>
            <w:r>
              <w:rPr>
                <w:rFonts w:ascii="Times New Roman" w:hAnsi="Times New Roman" w:cs="宋体" w:hint="eastAsia"/>
                <w:b/>
                <w:bCs/>
                <w:color w:val="000000"/>
                <w:kern w:val="0"/>
                <w:sz w:val="24"/>
              </w:rPr>
              <w:t>）</w:t>
            </w:r>
            <w:r>
              <w:rPr>
                <w:rFonts w:ascii="Times New Roman" w:hAnsi="Times New Roman" w:cs="宋体" w:hint="eastAsia"/>
                <w:b/>
                <w:bCs/>
                <w:color w:val="000000"/>
                <w:kern w:val="0"/>
                <w:sz w:val="24"/>
              </w:rPr>
              <w:t xml:space="preserve"> </w:t>
            </w:r>
            <w:r>
              <w:rPr>
                <w:rFonts w:ascii="Times New Roman" w:hAnsi="Times New Roman" w:cs="宋体" w:hint="eastAsia"/>
                <w:b/>
                <w:bCs/>
                <w:color w:val="000000"/>
                <w:kern w:val="0"/>
                <w:sz w:val="24"/>
              </w:rPr>
              <w:t>价格部分（满分</w:t>
            </w:r>
            <w:r>
              <w:rPr>
                <w:rFonts w:ascii="Times New Roman" w:hAnsi="Times New Roman" w:cs="宋体" w:hint="eastAsia"/>
                <w:b/>
                <w:bCs/>
                <w:color w:val="000000"/>
                <w:kern w:val="0"/>
                <w:sz w:val="24"/>
              </w:rPr>
              <w:t>10</w:t>
            </w:r>
            <w:r>
              <w:rPr>
                <w:rFonts w:ascii="Times New Roman" w:hAnsi="Times New Roman" w:cs="宋体" w:hint="eastAsia"/>
                <w:b/>
                <w:bCs/>
                <w:color w:val="000000"/>
                <w:kern w:val="0"/>
                <w:sz w:val="24"/>
              </w:rPr>
              <w:t>分）</w:t>
            </w:r>
          </w:p>
        </w:tc>
      </w:tr>
      <w:tr w:rsidR="00E2511C">
        <w:trPr>
          <w:trHeight w:val="555"/>
          <w:jc w:val="center"/>
        </w:trPr>
        <w:tc>
          <w:tcPr>
            <w:tcW w:w="1744" w:type="dxa"/>
            <w:vAlign w:val="center"/>
          </w:tcPr>
          <w:p w:rsidR="00E2511C" w:rsidRDefault="000D6999">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评分因素</w:t>
            </w:r>
          </w:p>
        </w:tc>
        <w:tc>
          <w:tcPr>
            <w:tcW w:w="6379" w:type="dxa"/>
            <w:vAlign w:val="center"/>
          </w:tcPr>
          <w:p w:rsidR="00E2511C" w:rsidRDefault="000D6999">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评分标准</w:t>
            </w:r>
          </w:p>
        </w:tc>
        <w:tc>
          <w:tcPr>
            <w:tcW w:w="807" w:type="dxa"/>
            <w:vAlign w:val="center"/>
          </w:tcPr>
          <w:p w:rsidR="00E2511C" w:rsidRDefault="000D6999">
            <w:pPr>
              <w:widowControl/>
              <w:jc w:val="center"/>
              <w:rPr>
                <w:rFonts w:ascii="Times New Roman" w:hAnsi="Times New Roman" w:cs="宋体"/>
                <w:color w:val="000000"/>
                <w:kern w:val="0"/>
                <w:sz w:val="24"/>
              </w:rPr>
            </w:pPr>
            <w:r>
              <w:rPr>
                <w:rFonts w:ascii="Times New Roman" w:hAnsi="Times New Roman" w:cs="宋体" w:hint="eastAsia"/>
                <w:b/>
                <w:color w:val="000000"/>
                <w:kern w:val="0"/>
                <w:sz w:val="24"/>
              </w:rPr>
              <w:t>分值</w:t>
            </w:r>
          </w:p>
        </w:tc>
      </w:tr>
      <w:tr w:rsidR="00E2511C">
        <w:trPr>
          <w:trHeight w:val="1658"/>
          <w:jc w:val="center"/>
        </w:trPr>
        <w:tc>
          <w:tcPr>
            <w:tcW w:w="1744" w:type="dxa"/>
            <w:vAlign w:val="center"/>
          </w:tcPr>
          <w:p w:rsidR="00E2511C" w:rsidRDefault="000D6999">
            <w:pPr>
              <w:widowControl/>
              <w:spacing w:line="360" w:lineRule="atLeast"/>
              <w:jc w:val="center"/>
              <w:rPr>
                <w:rFonts w:ascii="Times New Roman" w:hAnsi="Times New Roman" w:cs="宋体"/>
                <w:color w:val="000000"/>
                <w:kern w:val="0"/>
                <w:sz w:val="24"/>
              </w:rPr>
            </w:pPr>
            <w:r>
              <w:rPr>
                <w:rFonts w:ascii="Times New Roman" w:hAnsi="Times New Roman" w:cs="宋体" w:hint="eastAsia"/>
                <w:color w:val="000000"/>
                <w:kern w:val="0"/>
                <w:sz w:val="24"/>
              </w:rPr>
              <w:t>承销费率投标报价</w:t>
            </w:r>
          </w:p>
          <w:p w:rsidR="00E2511C" w:rsidRDefault="000D6999">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评分标准</w:t>
            </w:r>
          </w:p>
        </w:tc>
        <w:tc>
          <w:tcPr>
            <w:tcW w:w="6379" w:type="dxa"/>
            <w:vAlign w:val="center"/>
          </w:tcPr>
          <w:p w:rsidR="00E2511C" w:rsidRDefault="000D6999">
            <w:pPr>
              <w:spacing w:line="360" w:lineRule="auto"/>
              <w:rPr>
                <w:rFonts w:ascii="Times New Roman" w:hAnsi="Times New Roman" w:cs="宋体"/>
                <w:bCs/>
                <w:color w:val="000000"/>
                <w:sz w:val="24"/>
              </w:rPr>
            </w:pPr>
            <w:r>
              <w:rPr>
                <w:rFonts w:ascii="Times New Roman" w:hAnsi="Times New Roman" w:cs="宋体" w:hint="eastAsia"/>
                <w:bCs/>
                <w:color w:val="000000"/>
                <w:sz w:val="24"/>
              </w:rPr>
              <w:t>评标基准价：满足招标文件要求的所有有效投标中，最低的承销费率投标报价为评标基准价。</w:t>
            </w:r>
          </w:p>
          <w:p w:rsidR="00E2511C" w:rsidRDefault="000D6999">
            <w:pPr>
              <w:spacing w:line="360" w:lineRule="auto"/>
              <w:rPr>
                <w:rFonts w:ascii="Times New Roman" w:hAnsi="Times New Roman" w:cs="宋体"/>
                <w:color w:val="000000"/>
                <w:kern w:val="0"/>
                <w:sz w:val="24"/>
              </w:rPr>
            </w:pPr>
            <w:r>
              <w:rPr>
                <w:rFonts w:ascii="Times New Roman" w:hAnsi="Times New Roman" w:cs="宋体" w:hint="eastAsia"/>
                <w:bCs/>
                <w:color w:val="000000"/>
                <w:sz w:val="24"/>
              </w:rPr>
              <w:t>承销费率投标报价得分</w:t>
            </w:r>
            <w:r>
              <w:rPr>
                <w:rFonts w:ascii="Times New Roman" w:hAnsi="Times New Roman" w:cs="宋体" w:hint="eastAsia"/>
                <w:bCs/>
                <w:color w:val="000000"/>
                <w:sz w:val="24"/>
              </w:rPr>
              <w:t>=</w:t>
            </w:r>
            <w:r>
              <w:rPr>
                <w:rFonts w:ascii="Times New Roman" w:hAnsi="Times New Roman" w:cs="宋体" w:hint="eastAsia"/>
                <w:bCs/>
                <w:color w:val="000000"/>
                <w:sz w:val="24"/>
              </w:rPr>
              <w:t>（评标基准价</w:t>
            </w:r>
            <w:r>
              <w:rPr>
                <w:rFonts w:ascii="Times New Roman" w:hAnsi="Times New Roman" w:cs="宋体" w:hint="eastAsia"/>
                <w:bCs/>
                <w:color w:val="000000"/>
                <w:sz w:val="24"/>
              </w:rPr>
              <w:t>/</w:t>
            </w:r>
            <w:r>
              <w:rPr>
                <w:rFonts w:ascii="Times New Roman" w:hAnsi="Times New Roman" w:cs="宋体" w:hint="eastAsia"/>
                <w:bCs/>
                <w:color w:val="000000"/>
                <w:sz w:val="24"/>
              </w:rPr>
              <w:t>承销费率投标报价）×</w:t>
            </w:r>
            <w:r>
              <w:rPr>
                <w:rFonts w:ascii="Times New Roman" w:hAnsi="Times New Roman" w:cs="宋体" w:hint="eastAsia"/>
                <w:bCs/>
                <w:color w:val="000000"/>
                <w:sz w:val="24"/>
              </w:rPr>
              <w:t>10</w:t>
            </w:r>
          </w:p>
        </w:tc>
        <w:tc>
          <w:tcPr>
            <w:tcW w:w="807" w:type="dxa"/>
            <w:vAlign w:val="center"/>
          </w:tcPr>
          <w:p w:rsidR="00E2511C" w:rsidRDefault="000D6999">
            <w:pPr>
              <w:widowControl/>
              <w:jc w:val="center"/>
              <w:rPr>
                <w:rFonts w:ascii="Times New Roman" w:hAnsi="Times New Roman" w:cs="宋体"/>
                <w:color w:val="000000"/>
                <w:kern w:val="0"/>
                <w:sz w:val="24"/>
              </w:rPr>
            </w:pPr>
            <w:r>
              <w:rPr>
                <w:rFonts w:ascii="Times New Roman" w:hAnsi="Times New Roman" w:cs="宋体" w:hint="eastAsia"/>
                <w:color w:val="000000"/>
                <w:kern w:val="0"/>
                <w:sz w:val="24"/>
              </w:rPr>
              <w:t>10</w:t>
            </w:r>
            <w:r>
              <w:rPr>
                <w:rFonts w:ascii="Times New Roman" w:hAnsi="Times New Roman" w:cs="宋体" w:hint="eastAsia"/>
                <w:color w:val="000000"/>
                <w:kern w:val="0"/>
                <w:sz w:val="24"/>
              </w:rPr>
              <w:t>分</w:t>
            </w:r>
          </w:p>
        </w:tc>
      </w:tr>
      <w:tr w:rsidR="00E2511C">
        <w:trPr>
          <w:trHeight w:val="602"/>
          <w:jc w:val="center"/>
        </w:trPr>
        <w:tc>
          <w:tcPr>
            <w:tcW w:w="8930" w:type="dxa"/>
            <w:gridSpan w:val="3"/>
            <w:vAlign w:val="center"/>
          </w:tcPr>
          <w:p w:rsidR="00E2511C" w:rsidRDefault="000D6999">
            <w:pPr>
              <w:widowControl/>
              <w:jc w:val="center"/>
              <w:rPr>
                <w:rFonts w:ascii="Times New Roman" w:hAnsi="Times New Roman" w:cs="宋体"/>
                <w:color w:val="000000"/>
                <w:kern w:val="0"/>
                <w:sz w:val="24"/>
              </w:rPr>
            </w:pPr>
            <w:r>
              <w:rPr>
                <w:rFonts w:ascii="Times New Roman" w:hAnsi="Times New Roman" w:cs="宋体" w:hint="eastAsia"/>
                <w:b/>
                <w:bCs/>
                <w:color w:val="000000"/>
                <w:kern w:val="0"/>
                <w:sz w:val="24"/>
              </w:rPr>
              <w:t>（</w:t>
            </w:r>
            <w:r>
              <w:rPr>
                <w:rFonts w:ascii="Times New Roman" w:hAnsi="Times New Roman" w:cs="宋体" w:hint="eastAsia"/>
                <w:b/>
                <w:bCs/>
                <w:color w:val="000000"/>
                <w:kern w:val="0"/>
                <w:sz w:val="24"/>
              </w:rPr>
              <w:t>2</w:t>
            </w:r>
            <w:r>
              <w:rPr>
                <w:rFonts w:ascii="Times New Roman" w:hAnsi="Times New Roman" w:cs="宋体" w:hint="eastAsia"/>
                <w:b/>
                <w:bCs/>
                <w:color w:val="000000"/>
                <w:kern w:val="0"/>
                <w:sz w:val="24"/>
              </w:rPr>
              <w:t>）技术部分（满分</w:t>
            </w:r>
            <w:r>
              <w:rPr>
                <w:rFonts w:ascii="Times New Roman" w:hAnsi="Times New Roman" w:cs="宋体" w:hint="eastAsia"/>
                <w:b/>
                <w:bCs/>
                <w:color w:val="000000"/>
                <w:kern w:val="0"/>
                <w:sz w:val="24"/>
              </w:rPr>
              <w:t>40</w:t>
            </w:r>
            <w:r>
              <w:rPr>
                <w:rFonts w:ascii="Times New Roman" w:hAnsi="Times New Roman" w:cs="宋体" w:hint="eastAsia"/>
                <w:b/>
                <w:bCs/>
                <w:color w:val="000000"/>
                <w:kern w:val="0"/>
                <w:sz w:val="24"/>
              </w:rPr>
              <w:t>分）</w:t>
            </w:r>
          </w:p>
        </w:tc>
      </w:tr>
      <w:tr w:rsidR="00E2511C">
        <w:trPr>
          <w:trHeight w:val="602"/>
          <w:jc w:val="center"/>
        </w:trPr>
        <w:tc>
          <w:tcPr>
            <w:tcW w:w="1744" w:type="dxa"/>
            <w:vAlign w:val="center"/>
          </w:tcPr>
          <w:p w:rsidR="00E2511C" w:rsidRDefault="000D6999">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评分因素</w:t>
            </w:r>
          </w:p>
        </w:tc>
        <w:tc>
          <w:tcPr>
            <w:tcW w:w="6379" w:type="dxa"/>
            <w:vAlign w:val="center"/>
          </w:tcPr>
          <w:p w:rsidR="00E2511C" w:rsidRDefault="000D6999">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评分标准</w:t>
            </w:r>
          </w:p>
        </w:tc>
        <w:tc>
          <w:tcPr>
            <w:tcW w:w="807" w:type="dxa"/>
            <w:vAlign w:val="center"/>
          </w:tcPr>
          <w:p w:rsidR="00E2511C" w:rsidRDefault="000D6999">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分值</w:t>
            </w:r>
          </w:p>
        </w:tc>
      </w:tr>
      <w:tr w:rsidR="00E2511C">
        <w:trPr>
          <w:trHeight w:val="468"/>
          <w:jc w:val="center"/>
        </w:trPr>
        <w:tc>
          <w:tcPr>
            <w:tcW w:w="1744" w:type="dxa"/>
            <w:vAlign w:val="center"/>
          </w:tcPr>
          <w:p w:rsidR="00E2511C" w:rsidRDefault="000D6999">
            <w:pPr>
              <w:spacing w:line="360" w:lineRule="auto"/>
              <w:jc w:val="center"/>
              <w:rPr>
                <w:rFonts w:ascii="Times New Roman" w:hAnsi="Times New Roman" w:cs="宋体"/>
                <w:color w:val="000000"/>
                <w:sz w:val="24"/>
              </w:rPr>
            </w:pPr>
            <w:r>
              <w:rPr>
                <w:rFonts w:ascii="Times New Roman" w:hAnsi="Times New Roman" w:cs="宋体" w:hint="eastAsia"/>
                <w:color w:val="000000"/>
                <w:sz w:val="24"/>
              </w:rPr>
              <w:t>总体发行方案</w:t>
            </w:r>
          </w:p>
        </w:tc>
        <w:tc>
          <w:tcPr>
            <w:tcW w:w="6379" w:type="dxa"/>
            <w:vAlign w:val="center"/>
          </w:tcPr>
          <w:p w:rsidR="00E2511C" w:rsidRDefault="000D6999">
            <w:pPr>
              <w:spacing w:line="360" w:lineRule="auto"/>
              <w:rPr>
                <w:rFonts w:ascii="Times New Roman" w:hAnsi="Times New Roman" w:cs="宋体"/>
                <w:color w:val="000000"/>
                <w:sz w:val="24"/>
              </w:rPr>
            </w:pPr>
            <w:r>
              <w:rPr>
                <w:rFonts w:ascii="Times New Roman" w:hAnsi="Times New Roman" w:cs="宋体" w:hint="eastAsia"/>
                <w:color w:val="000000"/>
                <w:sz w:val="24"/>
              </w:rPr>
              <w:t>有总体发行方案的得</w:t>
            </w:r>
            <w:r>
              <w:rPr>
                <w:rFonts w:ascii="Times New Roman" w:hAnsi="Times New Roman" w:cs="宋体" w:hint="eastAsia"/>
                <w:color w:val="000000"/>
                <w:sz w:val="24"/>
              </w:rPr>
              <w:t>10</w:t>
            </w:r>
            <w:r>
              <w:rPr>
                <w:rFonts w:ascii="Times New Roman" w:hAnsi="Times New Roman" w:cs="宋体" w:hint="eastAsia"/>
                <w:color w:val="000000"/>
                <w:sz w:val="24"/>
              </w:rPr>
              <w:t>分，没有的不得分。</w:t>
            </w:r>
          </w:p>
        </w:tc>
        <w:tc>
          <w:tcPr>
            <w:tcW w:w="807" w:type="dxa"/>
            <w:vAlign w:val="center"/>
          </w:tcPr>
          <w:p w:rsidR="00E2511C" w:rsidRDefault="000D6999">
            <w:pPr>
              <w:rPr>
                <w:rFonts w:ascii="Times New Roman" w:hAnsi="Times New Roman" w:cs="宋体"/>
                <w:color w:val="000000"/>
                <w:sz w:val="24"/>
              </w:rPr>
            </w:pPr>
            <w:r>
              <w:rPr>
                <w:rFonts w:ascii="Times New Roman" w:hAnsi="Times New Roman" w:cs="宋体" w:hint="eastAsia"/>
                <w:color w:val="000000"/>
                <w:sz w:val="24"/>
              </w:rPr>
              <w:t>10</w:t>
            </w:r>
            <w:r>
              <w:rPr>
                <w:rFonts w:ascii="Times New Roman" w:hAnsi="Times New Roman" w:cs="宋体" w:hint="eastAsia"/>
                <w:color w:val="000000"/>
                <w:sz w:val="24"/>
              </w:rPr>
              <w:t>分</w:t>
            </w:r>
          </w:p>
        </w:tc>
      </w:tr>
      <w:tr w:rsidR="00E2511C">
        <w:trPr>
          <w:trHeight w:val="468"/>
          <w:jc w:val="center"/>
        </w:trPr>
        <w:tc>
          <w:tcPr>
            <w:tcW w:w="1744" w:type="dxa"/>
            <w:vAlign w:val="center"/>
          </w:tcPr>
          <w:p w:rsidR="00E2511C" w:rsidRDefault="000D6999">
            <w:pPr>
              <w:spacing w:line="360" w:lineRule="auto"/>
              <w:jc w:val="center"/>
              <w:rPr>
                <w:rFonts w:ascii="Times New Roman" w:hAnsi="Times New Roman" w:cs="宋体"/>
                <w:color w:val="000000"/>
                <w:sz w:val="24"/>
              </w:rPr>
            </w:pPr>
            <w:r>
              <w:rPr>
                <w:rFonts w:ascii="Times New Roman" w:hAnsi="Times New Roman" w:cs="宋体" w:hint="eastAsia"/>
                <w:color w:val="000000"/>
                <w:sz w:val="24"/>
              </w:rPr>
              <w:t>方案要素</w:t>
            </w:r>
          </w:p>
        </w:tc>
        <w:tc>
          <w:tcPr>
            <w:tcW w:w="6379" w:type="dxa"/>
            <w:vAlign w:val="center"/>
          </w:tcPr>
          <w:p w:rsidR="00E2511C" w:rsidRDefault="000D6999">
            <w:pPr>
              <w:spacing w:line="360" w:lineRule="auto"/>
              <w:rPr>
                <w:rFonts w:ascii="Times New Roman" w:hAnsi="Times New Roman" w:cs="宋体"/>
                <w:color w:val="000000"/>
                <w:sz w:val="24"/>
              </w:rPr>
            </w:pPr>
            <w:r>
              <w:rPr>
                <w:rFonts w:ascii="Times New Roman" w:hAnsi="Times New Roman" w:cs="宋体" w:hint="eastAsia"/>
                <w:color w:val="000000"/>
                <w:sz w:val="24"/>
              </w:rPr>
              <w:t>方案要素包含规模、方式、评级、增信、期限的得</w:t>
            </w:r>
            <w:r>
              <w:rPr>
                <w:rFonts w:ascii="Times New Roman" w:hAnsi="Times New Roman" w:cs="宋体" w:hint="eastAsia"/>
                <w:color w:val="000000"/>
                <w:sz w:val="24"/>
              </w:rPr>
              <w:t>10</w:t>
            </w:r>
            <w:r>
              <w:rPr>
                <w:rFonts w:ascii="Times New Roman" w:hAnsi="Times New Roman" w:cs="宋体" w:hint="eastAsia"/>
                <w:color w:val="000000"/>
                <w:sz w:val="24"/>
              </w:rPr>
              <w:t>分，要素不全或没有的不得分。</w:t>
            </w:r>
          </w:p>
        </w:tc>
        <w:tc>
          <w:tcPr>
            <w:tcW w:w="807" w:type="dxa"/>
            <w:vAlign w:val="center"/>
          </w:tcPr>
          <w:p w:rsidR="00E2511C" w:rsidRDefault="000D6999">
            <w:pPr>
              <w:rPr>
                <w:rFonts w:ascii="Times New Roman" w:hAnsi="Times New Roman" w:cs="宋体"/>
                <w:color w:val="000000"/>
                <w:sz w:val="24"/>
              </w:rPr>
            </w:pPr>
            <w:r>
              <w:rPr>
                <w:rFonts w:ascii="Times New Roman" w:hAnsi="Times New Roman" w:cs="宋体" w:hint="eastAsia"/>
                <w:color w:val="000000"/>
                <w:sz w:val="24"/>
              </w:rPr>
              <w:t>10</w:t>
            </w:r>
            <w:r>
              <w:rPr>
                <w:rFonts w:ascii="Times New Roman" w:hAnsi="Times New Roman" w:cs="宋体" w:hint="eastAsia"/>
                <w:color w:val="000000"/>
                <w:sz w:val="24"/>
              </w:rPr>
              <w:t>分</w:t>
            </w:r>
          </w:p>
        </w:tc>
      </w:tr>
      <w:tr w:rsidR="00E2511C">
        <w:trPr>
          <w:trHeight w:val="468"/>
          <w:jc w:val="center"/>
        </w:trPr>
        <w:tc>
          <w:tcPr>
            <w:tcW w:w="1744" w:type="dxa"/>
            <w:vAlign w:val="center"/>
          </w:tcPr>
          <w:p w:rsidR="00E2511C" w:rsidRDefault="000D6999">
            <w:pPr>
              <w:spacing w:line="360" w:lineRule="auto"/>
              <w:jc w:val="center"/>
              <w:rPr>
                <w:rFonts w:ascii="Times New Roman" w:hAnsi="Times New Roman" w:cs="宋体"/>
                <w:color w:val="000000"/>
                <w:sz w:val="24"/>
              </w:rPr>
            </w:pPr>
            <w:r>
              <w:rPr>
                <w:rFonts w:ascii="Times New Roman" w:hAnsi="Times New Roman" w:cs="宋体" w:hint="eastAsia"/>
                <w:color w:val="000000"/>
                <w:sz w:val="24"/>
              </w:rPr>
              <w:t>项目团队</w:t>
            </w:r>
          </w:p>
        </w:tc>
        <w:tc>
          <w:tcPr>
            <w:tcW w:w="6379" w:type="dxa"/>
            <w:vAlign w:val="center"/>
          </w:tcPr>
          <w:p w:rsidR="00E2511C" w:rsidRDefault="000D6999">
            <w:pPr>
              <w:spacing w:line="360" w:lineRule="auto"/>
              <w:rPr>
                <w:rFonts w:ascii="Times New Roman" w:hAnsi="Times New Roman" w:cs="宋体"/>
                <w:color w:val="000000"/>
                <w:sz w:val="24"/>
              </w:rPr>
            </w:pPr>
            <w:r>
              <w:rPr>
                <w:rFonts w:ascii="Times New Roman" w:hAnsi="Times New Roman" w:cs="宋体" w:hint="eastAsia"/>
                <w:color w:val="000000"/>
                <w:sz w:val="24"/>
              </w:rPr>
              <w:t>投标人成立专门的项目团队，成员不少于</w:t>
            </w:r>
            <w:r>
              <w:rPr>
                <w:rFonts w:ascii="Times New Roman" w:hAnsi="Times New Roman" w:cs="宋体" w:hint="eastAsia"/>
                <w:color w:val="000000"/>
                <w:sz w:val="24"/>
              </w:rPr>
              <w:t>5</w:t>
            </w:r>
            <w:r>
              <w:rPr>
                <w:rFonts w:ascii="Times New Roman" w:hAnsi="Times New Roman" w:cs="宋体" w:hint="eastAsia"/>
                <w:color w:val="000000"/>
                <w:sz w:val="24"/>
              </w:rPr>
              <w:t>人（含</w:t>
            </w:r>
            <w:r>
              <w:rPr>
                <w:rFonts w:ascii="Times New Roman" w:hAnsi="Times New Roman" w:cs="宋体" w:hint="eastAsia"/>
                <w:color w:val="000000"/>
                <w:sz w:val="24"/>
              </w:rPr>
              <w:t>5</w:t>
            </w:r>
            <w:r>
              <w:rPr>
                <w:rFonts w:ascii="Times New Roman" w:hAnsi="Times New Roman" w:cs="宋体" w:hint="eastAsia"/>
                <w:color w:val="000000"/>
                <w:sz w:val="24"/>
              </w:rPr>
              <w:t>人），项目团队总负责人为投标人总公司债券融资总部（投行业务总部）副总经理级别及以上职务。同时满足上述条件的得</w:t>
            </w:r>
            <w:r>
              <w:rPr>
                <w:rFonts w:ascii="Times New Roman" w:hAnsi="Times New Roman" w:cs="宋体" w:hint="eastAsia"/>
                <w:color w:val="000000"/>
                <w:sz w:val="24"/>
              </w:rPr>
              <w:t>10</w:t>
            </w:r>
            <w:r>
              <w:rPr>
                <w:rFonts w:ascii="Times New Roman" w:hAnsi="Times New Roman" w:cs="宋体" w:hint="eastAsia"/>
                <w:color w:val="000000"/>
                <w:sz w:val="24"/>
              </w:rPr>
              <w:t>分，不满足的不得分。</w:t>
            </w:r>
          </w:p>
          <w:p w:rsidR="00E2511C" w:rsidRDefault="000D6999">
            <w:pPr>
              <w:spacing w:line="360" w:lineRule="auto"/>
              <w:rPr>
                <w:rFonts w:ascii="Times New Roman" w:hAnsi="Times New Roman" w:cs="宋体"/>
                <w:color w:val="000000"/>
                <w:sz w:val="24"/>
              </w:rPr>
            </w:pPr>
            <w:r>
              <w:rPr>
                <w:rFonts w:ascii="Times New Roman" w:hAnsi="Times New Roman" w:cs="宋体" w:hint="eastAsia"/>
                <w:color w:val="000000"/>
                <w:sz w:val="24"/>
              </w:rPr>
              <w:t>说明：</w:t>
            </w:r>
            <w:r>
              <w:rPr>
                <w:rFonts w:ascii="Times New Roman" w:hAnsi="Times New Roman" w:cs="宋体" w:hint="eastAsia"/>
                <w:color w:val="000000"/>
                <w:sz w:val="24"/>
              </w:rPr>
              <w:t>1.</w:t>
            </w:r>
            <w:r>
              <w:rPr>
                <w:rFonts w:ascii="Times New Roman" w:hAnsi="Times New Roman" w:cs="宋体" w:hint="eastAsia"/>
                <w:color w:val="000000"/>
                <w:sz w:val="24"/>
              </w:rPr>
              <w:t>项目团队成员，须提供中国证券业协会网站从业人员执业注册信息截图；</w:t>
            </w:r>
            <w:r>
              <w:rPr>
                <w:rFonts w:ascii="Times New Roman" w:hAnsi="Times New Roman" w:cs="宋体" w:hint="eastAsia"/>
                <w:color w:val="000000"/>
                <w:sz w:val="24"/>
              </w:rPr>
              <w:t>2.</w:t>
            </w:r>
            <w:r>
              <w:rPr>
                <w:rFonts w:ascii="Times New Roman" w:hAnsi="Times New Roman" w:cs="宋体" w:hint="eastAsia"/>
                <w:color w:val="000000"/>
                <w:sz w:val="24"/>
              </w:rPr>
              <w:t>项目团队总负责人，须提供投标人公司官方网站高管信息截图或公司任命文件图片或扫描件。</w:t>
            </w:r>
          </w:p>
        </w:tc>
        <w:tc>
          <w:tcPr>
            <w:tcW w:w="807" w:type="dxa"/>
            <w:vAlign w:val="center"/>
          </w:tcPr>
          <w:p w:rsidR="00E2511C" w:rsidRDefault="000D6999">
            <w:pPr>
              <w:rPr>
                <w:rFonts w:ascii="Times New Roman" w:hAnsi="Times New Roman" w:cs="宋体"/>
                <w:color w:val="000000"/>
                <w:sz w:val="24"/>
              </w:rPr>
            </w:pPr>
            <w:r>
              <w:rPr>
                <w:rFonts w:ascii="Times New Roman" w:hAnsi="Times New Roman" w:cs="宋体" w:hint="eastAsia"/>
                <w:color w:val="000000"/>
                <w:sz w:val="24"/>
              </w:rPr>
              <w:t>10</w:t>
            </w:r>
            <w:r>
              <w:rPr>
                <w:rFonts w:ascii="Times New Roman" w:hAnsi="Times New Roman" w:cs="宋体" w:hint="eastAsia"/>
                <w:color w:val="000000"/>
                <w:sz w:val="24"/>
              </w:rPr>
              <w:t>分</w:t>
            </w:r>
          </w:p>
        </w:tc>
      </w:tr>
      <w:tr w:rsidR="00E2511C">
        <w:trPr>
          <w:trHeight w:val="468"/>
          <w:jc w:val="center"/>
        </w:trPr>
        <w:tc>
          <w:tcPr>
            <w:tcW w:w="1744" w:type="dxa"/>
            <w:vMerge w:val="restart"/>
            <w:vAlign w:val="center"/>
          </w:tcPr>
          <w:p w:rsidR="00E2511C" w:rsidRDefault="000D6999">
            <w:pPr>
              <w:spacing w:line="360" w:lineRule="auto"/>
              <w:jc w:val="center"/>
              <w:rPr>
                <w:rFonts w:ascii="Times New Roman" w:hAnsi="Times New Roman" w:cs="宋体"/>
                <w:color w:val="000000"/>
                <w:sz w:val="24"/>
              </w:rPr>
            </w:pPr>
            <w:r>
              <w:rPr>
                <w:rFonts w:ascii="Times New Roman" w:hAnsi="Times New Roman" w:cs="宋体" w:hint="eastAsia"/>
                <w:color w:val="000000"/>
                <w:sz w:val="24"/>
              </w:rPr>
              <w:t>服务承诺</w:t>
            </w:r>
          </w:p>
        </w:tc>
        <w:tc>
          <w:tcPr>
            <w:tcW w:w="6379" w:type="dxa"/>
            <w:vAlign w:val="center"/>
          </w:tcPr>
          <w:p w:rsidR="00E2511C" w:rsidRDefault="000D6999">
            <w:pPr>
              <w:spacing w:line="360" w:lineRule="auto"/>
              <w:rPr>
                <w:rFonts w:ascii="Times New Roman" w:hAnsi="Times New Roman" w:cs="宋体"/>
                <w:color w:val="000000"/>
                <w:sz w:val="24"/>
              </w:rPr>
            </w:pPr>
            <w:r>
              <w:rPr>
                <w:rFonts w:ascii="Times New Roman" w:hAnsi="Times New Roman" w:cs="宋体" w:hint="eastAsia"/>
                <w:color w:val="000000"/>
                <w:sz w:val="24"/>
              </w:rPr>
              <w:t>有债券存续</w:t>
            </w:r>
            <w:proofErr w:type="gramStart"/>
            <w:r>
              <w:rPr>
                <w:rFonts w:ascii="Times New Roman" w:hAnsi="Times New Roman" w:cs="宋体" w:hint="eastAsia"/>
                <w:color w:val="000000"/>
                <w:sz w:val="24"/>
              </w:rPr>
              <w:t>期服务</w:t>
            </w:r>
            <w:proofErr w:type="gramEnd"/>
            <w:r>
              <w:rPr>
                <w:rFonts w:ascii="Times New Roman" w:hAnsi="Times New Roman" w:cs="宋体" w:hint="eastAsia"/>
                <w:color w:val="000000"/>
                <w:sz w:val="24"/>
              </w:rPr>
              <w:t>承诺（包括及时的债券市场跟踪汇报、政策解释服务、回转售服务）的得</w:t>
            </w:r>
            <w:r>
              <w:rPr>
                <w:rFonts w:ascii="Times New Roman" w:hAnsi="Times New Roman" w:cs="宋体" w:hint="eastAsia"/>
                <w:color w:val="000000"/>
                <w:sz w:val="24"/>
              </w:rPr>
              <w:t>8</w:t>
            </w:r>
            <w:bookmarkStart w:id="7" w:name="_GoBack"/>
            <w:bookmarkEnd w:id="7"/>
            <w:r>
              <w:rPr>
                <w:rFonts w:ascii="Times New Roman" w:hAnsi="Times New Roman" w:cs="宋体" w:hint="eastAsia"/>
                <w:color w:val="000000"/>
                <w:sz w:val="24"/>
              </w:rPr>
              <w:t>分，没有的不得分。</w:t>
            </w:r>
          </w:p>
        </w:tc>
        <w:tc>
          <w:tcPr>
            <w:tcW w:w="807" w:type="dxa"/>
            <w:vAlign w:val="center"/>
          </w:tcPr>
          <w:p w:rsidR="00E2511C" w:rsidRDefault="000D6999">
            <w:pPr>
              <w:rPr>
                <w:rFonts w:ascii="Times New Roman" w:hAnsi="Times New Roman" w:cs="宋体"/>
                <w:color w:val="000000"/>
                <w:sz w:val="24"/>
              </w:rPr>
            </w:pPr>
            <w:r>
              <w:rPr>
                <w:rFonts w:ascii="Times New Roman" w:hAnsi="Times New Roman" w:cs="宋体" w:hint="eastAsia"/>
                <w:color w:val="000000"/>
                <w:sz w:val="24"/>
              </w:rPr>
              <w:t>8</w:t>
            </w:r>
            <w:r>
              <w:rPr>
                <w:rFonts w:ascii="Times New Roman" w:hAnsi="Times New Roman" w:cs="宋体" w:hint="eastAsia"/>
                <w:color w:val="000000"/>
                <w:sz w:val="24"/>
              </w:rPr>
              <w:t>分</w:t>
            </w:r>
          </w:p>
        </w:tc>
      </w:tr>
      <w:tr w:rsidR="00E2511C">
        <w:trPr>
          <w:trHeight w:val="468"/>
          <w:jc w:val="center"/>
        </w:trPr>
        <w:tc>
          <w:tcPr>
            <w:tcW w:w="1744" w:type="dxa"/>
            <w:vMerge/>
            <w:vAlign w:val="center"/>
          </w:tcPr>
          <w:p w:rsidR="00E2511C" w:rsidRDefault="00E2511C">
            <w:pPr>
              <w:spacing w:line="360" w:lineRule="auto"/>
              <w:jc w:val="center"/>
              <w:rPr>
                <w:rFonts w:ascii="Times New Roman" w:hAnsi="Times New Roman" w:cs="宋体"/>
                <w:color w:val="000000"/>
                <w:sz w:val="24"/>
              </w:rPr>
            </w:pPr>
          </w:p>
        </w:tc>
        <w:tc>
          <w:tcPr>
            <w:tcW w:w="6379" w:type="dxa"/>
            <w:vAlign w:val="center"/>
          </w:tcPr>
          <w:p w:rsidR="00E2511C" w:rsidRDefault="000D6999">
            <w:pPr>
              <w:spacing w:line="360" w:lineRule="auto"/>
              <w:rPr>
                <w:rFonts w:ascii="Times New Roman" w:hAnsi="Times New Roman" w:cs="宋体"/>
                <w:color w:val="000000"/>
                <w:sz w:val="24"/>
              </w:rPr>
            </w:pPr>
            <w:r>
              <w:rPr>
                <w:rFonts w:ascii="Times New Roman" w:hAnsi="Times New Roman" w:cs="宋体" w:hint="eastAsia"/>
                <w:color w:val="000000"/>
                <w:sz w:val="24"/>
              </w:rPr>
              <w:t>承诺购买采购人发行的其他类型债券（包括但不限于公司债、企业债、非金融企业债务融资工具等）</w:t>
            </w:r>
            <w:r>
              <w:rPr>
                <w:rFonts w:ascii="宋体" w:hAnsi="宋体" w:cs="宋体" w:hint="eastAsia"/>
                <w:bCs/>
                <w:sz w:val="24"/>
                <w:szCs w:val="24"/>
              </w:rPr>
              <w:t>≥</w:t>
            </w:r>
            <w:r>
              <w:rPr>
                <w:rFonts w:ascii="Times New Roman" w:hAnsi="Times New Roman" w:cs="宋体" w:hint="eastAsia"/>
                <w:color w:val="000000"/>
                <w:sz w:val="24"/>
              </w:rPr>
              <w:t>10</w:t>
            </w:r>
            <w:r>
              <w:rPr>
                <w:rFonts w:ascii="Times New Roman" w:hAnsi="Times New Roman" w:cs="宋体" w:hint="eastAsia"/>
                <w:color w:val="000000"/>
                <w:sz w:val="24"/>
              </w:rPr>
              <w:t>％的得</w:t>
            </w:r>
            <w:r>
              <w:rPr>
                <w:rFonts w:ascii="Times New Roman" w:hAnsi="Times New Roman" w:cs="宋体" w:hint="eastAsia"/>
                <w:color w:val="000000"/>
                <w:sz w:val="24"/>
              </w:rPr>
              <w:t>2</w:t>
            </w:r>
            <w:r>
              <w:rPr>
                <w:rFonts w:ascii="Times New Roman" w:hAnsi="Times New Roman" w:cs="宋体" w:hint="eastAsia"/>
                <w:color w:val="000000"/>
                <w:sz w:val="24"/>
              </w:rPr>
              <w:t>分，</w:t>
            </w:r>
            <w:r>
              <w:rPr>
                <w:rFonts w:ascii="Times New Roman" w:hAnsi="Times New Roman" w:cs="宋体" w:hint="eastAsia"/>
                <w:color w:val="000000"/>
                <w:sz w:val="24"/>
              </w:rPr>
              <w:t>10</w:t>
            </w:r>
            <w:r>
              <w:rPr>
                <w:rFonts w:ascii="Times New Roman" w:hAnsi="Times New Roman" w:cs="宋体" w:hint="eastAsia"/>
                <w:color w:val="000000"/>
                <w:sz w:val="24"/>
              </w:rPr>
              <w:t>％</w:t>
            </w:r>
            <w:r>
              <w:rPr>
                <w:rFonts w:ascii="Times New Roman" w:hAnsi="Times New Roman" w:cs="宋体" w:hint="eastAsia"/>
                <w:sz w:val="24"/>
              </w:rPr>
              <w:t>＞</w:t>
            </w:r>
            <w:r>
              <w:rPr>
                <w:rFonts w:ascii="Times New Roman" w:hAnsi="Times New Roman" w:cs="宋体" w:hint="eastAsia"/>
                <w:color w:val="000000"/>
                <w:sz w:val="24"/>
              </w:rPr>
              <w:t>承诺购买采购人发行的其他类型债券（包括但不限于公司债、企业债、非金融企业债务融资工具等）</w:t>
            </w:r>
            <w:r>
              <w:rPr>
                <w:rFonts w:ascii="宋体" w:hAnsi="宋体" w:cs="宋体" w:hint="eastAsia"/>
                <w:bCs/>
                <w:sz w:val="24"/>
                <w:szCs w:val="24"/>
              </w:rPr>
              <w:t>≥</w:t>
            </w:r>
            <w:r>
              <w:rPr>
                <w:rFonts w:ascii="Times New Roman" w:hAnsi="Times New Roman" w:cs="宋体" w:hint="eastAsia"/>
                <w:color w:val="000000"/>
                <w:sz w:val="24"/>
              </w:rPr>
              <w:t>5</w:t>
            </w:r>
            <w:r>
              <w:rPr>
                <w:rFonts w:ascii="Times New Roman" w:hAnsi="Times New Roman" w:cs="宋体" w:hint="eastAsia"/>
                <w:color w:val="000000"/>
                <w:sz w:val="24"/>
              </w:rPr>
              <w:t>％的得</w:t>
            </w:r>
            <w:r>
              <w:rPr>
                <w:rFonts w:ascii="Times New Roman" w:hAnsi="Times New Roman" w:cs="宋体" w:hint="eastAsia"/>
                <w:color w:val="000000"/>
                <w:sz w:val="24"/>
              </w:rPr>
              <w:t>1</w:t>
            </w:r>
            <w:r>
              <w:rPr>
                <w:rFonts w:ascii="Times New Roman" w:hAnsi="Times New Roman" w:cs="宋体" w:hint="eastAsia"/>
                <w:color w:val="000000"/>
                <w:sz w:val="24"/>
              </w:rPr>
              <w:t>分，其他的不得分。</w:t>
            </w:r>
          </w:p>
        </w:tc>
        <w:tc>
          <w:tcPr>
            <w:tcW w:w="807" w:type="dxa"/>
            <w:vAlign w:val="center"/>
          </w:tcPr>
          <w:p w:rsidR="00E2511C" w:rsidRDefault="000D6999">
            <w:pPr>
              <w:rPr>
                <w:rFonts w:ascii="Times New Roman" w:hAnsi="Times New Roman" w:cs="宋体"/>
                <w:color w:val="000000"/>
                <w:sz w:val="24"/>
              </w:rPr>
            </w:pPr>
            <w:r>
              <w:rPr>
                <w:rFonts w:ascii="Times New Roman" w:hAnsi="Times New Roman" w:cs="宋体" w:hint="eastAsia"/>
                <w:color w:val="000000"/>
                <w:sz w:val="24"/>
              </w:rPr>
              <w:t>2</w:t>
            </w:r>
            <w:r>
              <w:rPr>
                <w:rFonts w:ascii="Times New Roman" w:hAnsi="Times New Roman" w:cs="宋体" w:hint="eastAsia"/>
                <w:color w:val="000000"/>
                <w:sz w:val="24"/>
              </w:rPr>
              <w:t>分</w:t>
            </w:r>
          </w:p>
        </w:tc>
      </w:tr>
      <w:tr w:rsidR="00E2511C">
        <w:trPr>
          <w:trHeight w:val="749"/>
          <w:jc w:val="center"/>
        </w:trPr>
        <w:tc>
          <w:tcPr>
            <w:tcW w:w="8930" w:type="dxa"/>
            <w:gridSpan w:val="3"/>
            <w:vAlign w:val="center"/>
          </w:tcPr>
          <w:p w:rsidR="00E2511C" w:rsidRDefault="000D6999">
            <w:pPr>
              <w:widowControl/>
              <w:jc w:val="center"/>
              <w:rPr>
                <w:rFonts w:ascii="Times New Roman" w:hAnsi="Times New Roman" w:cs="宋体"/>
                <w:color w:val="000000"/>
                <w:kern w:val="0"/>
                <w:sz w:val="24"/>
              </w:rPr>
            </w:pPr>
            <w:r>
              <w:rPr>
                <w:rFonts w:ascii="Times New Roman" w:hAnsi="Times New Roman" w:cs="宋体" w:hint="eastAsia"/>
                <w:b/>
                <w:bCs/>
                <w:color w:val="000000"/>
                <w:kern w:val="0"/>
                <w:sz w:val="24"/>
              </w:rPr>
              <w:t>（</w:t>
            </w:r>
            <w:r>
              <w:rPr>
                <w:rFonts w:ascii="Times New Roman" w:hAnsi="Times New Roman" w:cs="宋体" w:hint="eastAsia"/>
                <w:b/>
                <w:bCs/>
                <w:color w:val="000000"/>
                <w:kern w:val="0"/>
                <w:sz w:val="24"/>
              </w:rPr>
              <w:t>3</w:t>
            </w:r>
            <w:r>
              <w:rPr>
                <w:rFonts w:ascii="Times New Roman" w:hAnsi="Times New Roman" w:cs="宋体" w:hint="eastAsia"/>
                <w:b/>
                <w:bCs/>
                <w:color w:val="000000"/>
                <w:kern w:val="0"/>
                <w:sz w:val="24"/>
              </w:rPr>
              <w:t>）商务部分（满分</w:t>
            </w:r>
            <w:r>
              <w:rPr>
                <w:rFonts w:ascii="Times New Roman" w:hAnsi="Times New Roman" w:cs="宋体" w:hint="eastAsia"/>
                <w:b/>
                <w:bCs/>
                <w:color w:val="000000"/>
                <w:kern w:val="0"/>
                <w:sz w:val="24"/>
              </w:rPr>
              <w:t>50</w:t>
            </w:r>
            <w:r>
              <w:rPr>
                <w:rFonts w:ascii="Times New Roman" w:hAnsi="Times New Roman" w:cs="宋体" w:hint="eastAsia"/>
                <w:b/>
                <w:bCs/>
                <w:color w:val="000000"/>
                <w:kern w:val="0"/>
                <w:sz w:val="24"/>
              </w:rPr>
              <w:t>分）</w:t>
            </w:r>
          </w:p>
        </w:tc>
      </w:tr>
      <w:tr w:rsidR="00E2511C">
        <w:trPr>
          <w:trHeight w:val="1157"/>
          <w:jc w:val="center"/>
        </w:trPr>
        <w:tc>
          <w:tcPr>
            <w:tcW w:w="1744" w:type="dxa"/>
            <w:vAlign w:val="center"/>
          </w:tcPr>
          <w:p w:rsidR="00E2511C" w:rsidRDefault="000D6999">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评分因素</w:t>
            </w:r>
          </w:p>
        </w:tc>
        <w:tc>
          <w:tcPr>
            <w:tcW w:w="6379" w:type="dxa"/>
            <w:vAlign w:val="center"/>
          </w:tcPr>
          <w:p w:rsidR="00E2511C" w:rsidRDefault="000D6999">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评分标准</w:t>
            </w:r>
          </w:p>
        </w:tc>
        <w:tc>
          <w:tcPr>
            <w:tcW w:w="807" w:type="dxa"/>
            <w:vAlign w:val="center"/>
          </w:tcPr>
          <w:p w:rsidR="00E2511C" w:rsidRDefault="000D6999">
            <w:pPr>
              <w:widowControl/>
              <w:jc w:val="center"/>
              <w:rPr>
                <w:rFonts w:ascii="Times New Roman" w:hAnsi="Times New Roman" w:cs="宋体"/>
                <w:b/>
                <w:color w:val="000000"/>
                <w:kern w:val="0"/>
                <w:sz w:val="24"/>
              </w:rPr>
            </w:pPr>
            <w:r>
              <w:rPr>
                <w:rFonts w:ascii="Times New Roman" w:hAnsi="Times New Roman" w:cs="宋体" w:hint="eastAsia"/>
                <w:b/>
                <w:color w:val="000000"/>
                <w:kern w:val="0"/>
                <w:sz w:val="24"/>
              </w:rPr>
              <w:t>分值</w:t>
            </w:r>
          </w:p>
        </w:tc>
      </w:tr>
      <w:tr w:rsidR="00E2511C">
        <w:trPr>
          <w:trHeight w:val="1157"/>
          <w:jc w:val="center"/>
        </w:trPr>
        <w:tc>
          <w:tcPr>
            <w:tcW w:w="1744" w:type="dxa"/>
            <w:vMerge w:val="restart"/>
            <w:vAlign w:val="center"/>
          </w:tcPr>
          <w:p w:rsidR="00E2511C" w:rsidRDefault="000D6999">
            <w:pPr>
              <w:widowControl/>
              <w:jc w:val="center"/>
              <w:rPr>
                <w:rFonts w:ascii="Times New Roman" w:hAnsi="Times New Roman" w:cs="宋体"/>
                <w:b/>
                <w:color w:val="000000"/>
                <w:kern w:val="0"/>
                <w:sz w:val="24"/>
              </w:rPr>
            </w:pPr>
            <w:r>
              <w:rPr>
                <w:rFonts w:ascii="Times New Roman" w:hAnsi="Times New Roman" w:cs="宋体" w:hint="eastAsia"/>
                <w:color w:val="000000"/>
                <w:sz w:val="24"/>
              </w:rPr>
              <w:t>企业综合实力</w:t>
            </w:r>
          </w:p>
        </w:tc>
        <w:tc>
          <w:tcPr>
            <w:tcW w:w="6379" w:type="dxa"/>
            <w:vAlign w:val="center"/>
          </w:tcPr>
          <w:p w:rsidR="00E2511C" w:rsidRDefault="000D6999">
            <w:pPr>
              <w:adjustRightInd w:val="0"/>
              <w:snapToGrid w:val="0"/>
              <w:spacing w:line="300" w:lineRule="auto"/>
              <w:rPr>
                <w:rFonts w:ascii="宋体" w:hAnsi="宋体" w:cs="宋体"/>
                <w:bCs/>
                <w:sz w:val="24"/>
                <w:szCs w:val="24"/>
              </w:rPr>
            </w:pPr>
            <w:r>
              <w:rPr>
                <w:rFonts w:ascii="宋体" w:hAnsi="宋体" w:cs="宋体" w:hint="eastAsia"/>
                <w:bCs/>
                <w:sz w:val="24"/>
                <w:szCs w:val="24"/>
              </w:rPr>
              <w:t>2019年度投标人净资产（所有者权益）规模情况。投标人净资产（所有者权益）≥1000亿元的得10分，1000亿元</w:t>
            </w:r>
            <w:r>
              <w:rPr>
                <w:rFonts w:ascii="Times New Roman" w:hAnsi="Times New Roman" w:cs="宋体" w:hint="eastAsia"/>
                <w:sz w:val="24"/>
              </w:rPr>
              <w:t>＞</w:t>
            </w:r>
            <w:r>
              <w:rPr>
                <w:rFonts w:ascii="宋体" w:hAnsi="宋体" w:cs="宋体" w:hint="eastAsia"/>
                <w:bCs/>
                <w:sz w:val="24"/>
                <w:szCs w:val="24"/>
              </w:rPr>
              <w:t>投标人净资产（所有者权益）≥600亿元的得5分，600亿元</w:t>
            </w:r>
            <w:r>
              <w:rPr>
                <w:rFonts w:ascii="Times New Roman" w:hAnsi="Times New Roman" w:cs="宋体" w:hint="eastAsia"/>
                <w:sz w:val="24"/>
              </w:rPr>
              <w:t>＞</w:t>
            </w:r>
            <w:r>
              <w:rPr>
                <w:rFonts w:ascii="宋体" w:hAnsi="宋体" w:cs="宋体" w:hint="eastAsia"/>
                <w:bCs/>
                <w:sz w:val="24"/>
                <w:szCs w:val="24"/>
              </w:rPr>
              <w:t>投标人净资产（所有者权益）≥300亿元的得2分，</w:t>
            </w:r>
            <w:r>
              <w:rPr>
                <w:rFonts w:ascii="宋体" w:hAnsi="宋体" w:cs="宋体" w:hint="eastAsia"/>
                <w:sz w:val="24"/>
              </w:rPr>
              <w:t>其余的得1分</w:t>
            </w:r>
            <w:r>
              <w:rPr>
                <w:rFonts w:ascii="宋体" w:hAnsi="宋体" w:cs="宋体" w:hint="eastAsia"/>
                <w:bCs/>
                <w:sz w:val="24"/>
                <w:szCs w:val="24"/>
              </w:rPr>
              <w:t>。</w:t>
            </w:r>
          </w:p>
          <w:p w:rsidR="00E2511C" w:rsidRDefault="000D6999">
            <w:pPr>
              <w:adjustRightInd w:val="0"/>
              <w:snapToGrid w:val="0"/>
              <w:spacing w:line="300" w:lineRule="auto"/>
              <w:rPr>
                <w:rFonts w:ascii="Times New Roman" w:hAnsi="Times New Roman" w:cs="宋体"/>
                <w:b/>
                <w:kern w:val="0"/>
                <w:sz w:val="24"/>
              </w:rPr>
            </w:pPr>
            <w:r>
              <w:rPr>
                <w:rFonts w:ascii="宋体" w:hAnsi="宋体" w:cs="宋体" w:hint="eastAsia"/>
                <w:sz w:val="24"/>
                <w:szCs w:val="24"/>
              </w:rPr>
              <w:t>说明：</w:t>
            </w:r>
            <w:r>
              <w:rPr>
                <w:rFonts w:ascii="宋体" w:hAnsi="宋体" w:cs="宋体" w:hint="eastAsia"/>
                <w:bCs/>
                <w:sz w:val="24"/>
                <w:szCs w:val="24"/>
              </w:rPr>
              <w:t>以2019年度财务审计报告为准。</w:t>
            </w:r>
          </w:p>
        </w:tc>
        <w:tc>
          <w:tcPr>
            <w:tcW w:w="807" w:type="dxa"/>
            <w:vAlign w:val="center"/>
          </w:tcPr>
          <w:p w:rsidR="00E2511C" w:rsidRDefault="000D6999">
            <w:pPr>
              <w:spacing w:line="360" w:lineRule="auto"/>
              <w:rPr>
                <w:rFonts w:ascii="Times New Roman" w:hAnsi="Times New Roman" w:cs="宋体"/>
                <w:b/>
                <w:color w:val="000000"/>
                <w:kern w:val="0"/>
                <w:sz w:val="24"/>
              </w:rPr>
            </w:pPr>
            <w:r>
              <w:rPr>
                <w:rFonts w:ascii="Times New Roman" w:hAnsi="Times New Roman" w:cs="宋体" w:hint="eastAsia"/>
                <w:color w:val="000000"/>
                <w:sz w:val="24"/>
              </w:rPr>
              <w:t>10</w:t>
            </w:r>
            <w:r>
              <w:rPr>
                <w:rFonts w:ascii="Times New Roman" w:hAnsi="Times New Roman" w:cs="宋体" w:hint="eastAsia"/>
                <w:color w:val="000000"/>
                <w:sz w:val="24"/>
              </w:rPr>
              <w:t>分</w:t>
            </w:r>
          </w:p>
        </w:tc>
      </w:tr>
      <w:tr w:rsidR="00E2511C">
        <w:trPr>
          <w:trHeight w:val="660"/>
          <w:jc w:val="center"/>
        </w:trPr>
        <w:tc>
          <w:tcPr>
            <w:tcW w:w="1744" w:type="dxa"/>
            <w:vMerge/>
            <w:vAlign w:val="center"/>
          </w:tcPr>
          <w:p w:rsidR="00E2511C" w:rsidRDefault="00E2511C">
            <w:pPr>
              <w:jc w:val="center"/>
              <w:rPr>
                <w:rFonts w:ascii="Times New Roman" w:hAnsi="Times New Roman" w:cs="宋体"/>
                <w:b/>
                <w:color w:val="000000"/>
                <w:kern w:val="0"/>
                <w:sz w:val="24"/>
              </w:rPr>
            </w:pPr>
          </w:p>
        </w:tc>
        <w:tc>
          <w:tcPr>
            <w:tcW w:w="6379" w:type="dxa"/>
            <w:vAlign w:val="center"/>
          </w:tcPr>
          <w:p w:rsidR="00E2511C" w:rsidRDefault="000D6999">
            <w:pPr>
              <w:adjustRightInd w:val="0"/>
              <w:snapToGrid w:val="0"/>
              <w:spacing w:line="300" w:lineRule="auto"/>
              <w:rPr>
                <w:rFonts w:ascii="宋体" w:hAnsi="宋体" w:cs="宋体"/>
                <w:bCs/>
                <w:sz w:val="24"/>
                <w:szCs w:val="24"/>
              </w:rPr>
            </w:pPr>
            <w:r>
              <w:rPr>
                <w:rFonts w:ascii="宋体" w:hAnsi="宋体" w:cs="宋体" w:hint="eastAsia"/>
                <w:bCs/>
                <w:sz w:val="24"/>
                <w:szCs w:val="24"/>
              </w:rPr>
              <w:t>2019年度投标人承销公司债、企业债以及银行间市场债务融资工具（品种包括短期融资</w:t>
            </w:r>
            <w:proofErr w:type="gramStart"/>
            <w:r>
              <w:rPr>
                <w:rFonts w:ascii="宋体" w:hAnsi="宋体" w:cs="宋体" w:hint="eastAsia"/>
                <w:bCs/>
                <w:sz w:val="24"/>
                <w:szCs w:val="24"/>
              </w:rPr>
              <w:t>券</w:t>
            </w:r>
            <w:proofErr w:type="gramEnd"/>
            <w:r>
              <w:rPr>
                <w:rFonts w:ascii="宋体" w:hAnsi="宋体" w:cs="宋体" w:hint="eastAsia"/>
                <w:bCs/>
                <w:sz w:val="24"/>
                <w:szCs w:val="24"/>
              </w:rPr>
              <w:t>、中期票据以及定向工具）总金额情况。总承销金额≥2000亿元的得10分，2000亿元</w:t>
            </w:r>
            <w:r>
              <w:rPr>
                <w:rFonts w:ascii="Times New Roman" w:hAnsi="Times New Roman" w:cs="宋体" w:hint="eastAsia"/>
                <w:sz w:val="24"/>
              </w:rPr>
              <w:t>＞</w:t>
            </w:r>
            <w:r>
              <w:rPr>
                <w:rFonts w:ascii="宋体" w:hAnsi="宋体" w:cs="宋体" w:hint="eastAsia"/>
                <w:bCs/>
                <w:sz w:val="24"/>
                <w:szCs w:val="24"/>
              </w:rPr>
              <w:t>总承销金额≥1000亿元的得5分，1000亿元</w:t>
            </w:r>
            <w:r>
              <w:rPr>
                <w:rFonts w:ascii="Times New Roman" w:hAnsi="Times New Roman" w:cs="宋体" w:hint="eastAsia"/>
                <w:sz w:val="24"/>
              </w:rPr>
              <w:t>＞</w:t>
            </w:r>
            <w:r>
              <w:rPr>
                <w:rFonts w:ascii="宋体" w:hAnsi="宋体" w:cs="宋体" w:hint="eastAsia"/>
                <w:bCs/>
                <w:sz w:val="24"/>
                <w:szCs w:val="24"/>
              </w:rPr>
              <w:t>总承销金额≥500亿元的得2分，</w:t>
            </w:r>
            <w:r>
              <w:rPr>
                <w:rFonts w:ascii="宋体" w:hAnsi="宋体" w:cs="宋体" w:hint="eastAsia"/>
                <w:sz w:val="24"/>
              </w:rPr>
              <w:t>其余的得1分</w:t>
            </w:r>
            <w:r>
              <w:rPr>
                <w:rFonts w:ascii="宋体" w:hAnsi="宋体" w:cs="宋体" w:hint="eastAsia"/>
                <w:bCs/>
                <w:sz w:val="24"/>
                <w:szCs w:val="24"/>
              </w:rPr>
              <w:t>。</w:t>
            </w:r>
          </w:p>
          <w:p w:rsidR="00E2511C" w:rsidRDefault="000D6999">
            <w:pPr>
              <w:adjustRightInd w:val="0"/>
              <w:snapToGrid w:val="0"/>
              <w:spacing w:line="300" w:lineRule="auto"/>
              <w:rPr>
                <w:rFonts w:ascii="Times New Roman" w:hAnsi="Times New Roman" w:cs="宋体"/>
                <w:sz w:val="24"/>
              </w:rPr>
            </w:pPr>
            <w:r>
              <w:rPr>
                <w:rFonts w:ascii="宋体" w:hAnsi="宋体" w:cs="宋体" w:hint="eastAsia"/>
                <w:bCs/>
                <w:sz w:val="24"/>
                <w:szCs w:val="24"/>
              </w:rPr>
              <w:t>说明：须提供WIND软件查询截图（WIND软件为专业软件，投标人按照以下路径查询并提供截图，查询方法：wind债券专题→一级市场→债券承销排名wind口径→时间区间20</w:t>
            </w:r>
            <w:r>
              <w:rPr>
                <w:rFonts w:ascii="宋体" w:hAnsi="宋体" w:cs="宋体"/>
                <w:bCs/>
                <w:sz w:val="24"/>
                <w:szCs w:val="24"/>
              </w:rPr>
              <w:t>19</w:t>
            </w:r>
            <w:r>
              <w:rPr>
                <w:rFonts w:ascii="宋体" w:hAnsi="宋体" w:cs="宋体" w:hint="eastAsia"/>
                <w:bCs/>
                <w:sz w:val="24"/>
                <w:szCs w:val="24"/>
              </w:rPr>
              <w:t>年1月1日至2019年12月31日，机构类型：证券，债券分类：公司债、企业债、短期融资</w:t>
            </w:r>
            <w:proofErr w:type="gramStart"/>
            <w:r>
              <w:rPr>
                <w:rFonts w:ascii="宋体" w:hAnsi="宋体" w:cs="宋体" w:hint="eastAsia"/>
                <w:bCs/>
                <w:sz w:val="24"/>
                <w:szCs w:val="24"/>
              </w:rPr>
              <w:t>券</w:t>
            </w:r>
            <w:proofErr w:type="gramEnd"/>
            <w:r>
              <w:rPr>
                <w:rFonts w:ascii="宋体" w:hAnsi="宋体" w:cs="宋体" w:hint="eastAsia"/>
                <w:bCs/>
                <w:sz w:val="24"/>
                <w:szCs w:val="24"/>
              </w:rPr>
              <w:t>、中期票据、定向工具，</w:t>
            </w:r>
            <w:proofErr w:type="gramStart"/>
            <w:r>
              <w:rPr>
                <w:rFonts w:ascii="宋体" w:hAnsi="宋体" w:cs="宋体" w:hint="eastAsia"/>
                <w:bCs/>
                <w:sz w:val="24"/>
                <w:szCs w:val="24"/>
              </w:rPr>
              <w:t>勾选联主实际</w:t>
            </w:r>
            <w:proofErr w:type="gramEnd"/>
            <w:r>
              <w:rPr>
                <w:rFonts w:ascii="宋体" w:hAnsi="宋体" w:cs="宋体" w:hint="eastAsia"/>
                <w:bCs/>
                <w:sz w:val="24"/>
                <w:szCs w:val="24"/>
              </w:rPr>
              <w:t>比例，然后筛选）。</w:t>
            </w:r>
          </w:p>
        </w:tc>
        <w:tc>
          <w:tcPr>
            <w:tcW w:w="807" w:type="dxa"/>
            <w:vAlign w:val="center"/>
          </w:tcPr>
          <w:p w:rsidR="00E2511C" w:rsidRDefault="000D6999">
            <w:pPr>
              <w:spacing w:line="360" w:lineRule="auto"/>
              <w:rPr>
                <w:rFonts w:ascii="Times New Roman" w:hAnsi="Times New Roman" w:cs="宋体"/>
                <w:sz w:val="24"/>
              </w:rPr>
            </w:pPr>
            <w:r>
              <w:rPr>
                <w:rFonts w:ascii="Times New Roman" w:hAnsi="Times New Roman" w:cs="宋体" w:hint="eastAsia"/>
                <w:sz w:val="24"/>
              </w:rPr>
              <w:t>10</w:t>
            </w:r>
            <w:r>
              <w:rPr>
                <w:rFonts w:ascii="Times New Roman" w:hAnsi="Times New Roman" w:cs="宋体" w:hint="eastAsia"/>
                <w:sz w:val="24"/>
              </w:rPr>
              <w:t>分</w:t>
            </w:r>
          </w:p>
        </w:tc>
      </w:tr>
      <w:tr w:rsidR="00E2511C">
        <w:trPr>
          <w:trHeight w:val="860"/>
          <w:jc w:val="center"/>
        </w:trPr>
        <w:tc>
          <w:tcPr>
            <w:tcW w:w="1744" w:type="dxa"/>
            <w:vMerge/>
            <w:vAlign w:val="center"/>
          </w:tcPr>
          <w:p w:rsidR="00E2511C" w:rsidRDefault="00E2511C">
            <w:pPr>
              <w:widowControl/>
              <w:jc w:val="center"/>
              <w:rPr>
                <w:rFonts w:ascii="Times New Roman" w:hAnsi="Times New Roman" w:cs="宋体"/>
                <w:color w:val="000000"/>
                <w:sz w:val="24"/>
              </w:rPr>
            </w:pPr>
          </w:p>
        </w:tc>
        <w:tc>
          <w:tcPr>
            <w:tcW w:w="6379" w:type="dxa"/>
            <w:vAlign w:val="center"/>
          </w:tcPr>
          <w:p w:rsidR="00E2511C" w:rsidRDefault="000D6999">
            <w:pPr>
              <w:spacing w:line="360" w:lineRule="auto"/>
              <w:rPr>
                <w:rFonts w:ascii="Times New Roman" w:hAnsi="Times New Roman" w:cs="宋体"/>
                <w:color w:val="000000"/>
                <w:sz w:val="24"/>
              </w:rPr>
            </w:pPr>
            <w:r>
              <w:rPr>
                <w:rFonts w:ascii="Times New Roman" w:hAnsi="Times New Roman" w:cs="宋体" w:hint="eastAsia"/>
                <w:color w:val="000000"/>
                <w:sz w:val="24"/>
              </w:rPr>
              <w:t>201</w:t>
            </w:r>
            <w:r>
              <w:rPr>
                <w:rFonts w:ascii="Times New Roman" w:hAnsi="Times New Roman" w:cs="宋体"/>
                <w:color w:val="000000"/>
                <w:sz w:val="24"/>
              </w:rPr>
              <w:t>7</w:t>
            </w:r>
            <w:r>
              <w:rPr>
                <w:rFonts w:ascii="Times New Roman" w:hAnsi="Times New Roman" w:cs="宋体" w:hint="eastAsia"/>
                <w:color w:val="000000"/>
                <w:sz w:val="24"/>
              </w:rPr>
              <w:t>年</w:t>
            </w:r>
            <w:r>
              <w:rPr>
                <w:rFonts w:ascii="Times New Roman" w:hAnsi="Times New Roman" w:cs="宋体" w:hint="eastAsia"/>
                <w:color w:val="000000"/>
                <w:sz w:val="24"/>
              </w:rPr>
              <w:t>1</w:t>
            </w:r>
            <w:r>
              <w:rPr>
                <w:rFonts w:ascii="Times New Roman" w:hAnsi="Times New Roman" w:cs="宋体" w:hint="eastAsia"/>
                <w:color w:val="000000"/>
                <w:sz w:val="24"/>
              </w:rPr>
              <w:t>月</w:t>
            </w:r>
            <w:r>
              <w:rPr>
                <w:rFonts w:ascii="Times New Roman" w:hAnsi="Times New Roman" w:cs="宋体" w:hint="eastAsia"/>
                <w:color w:val="000000"/>
                <w:sz w:val="24"/>
              </w:rPr>
              <w:t>1</w:t>
            </w:r>
            <w:r>
              <w:rPr>
                <w:rFonts w:ascii="Times New Roman" w:hAnsi="Times New Roman" w:cs="宋体" w:hint="eastAsia"/>
                <w:color w:val="000000"/>
                <w:sz w:val="24"/>
              </w:rPr>
              <w:t>日</w:t>
            </w:r>
            <w:r>
              <w:rPr>
                <w:rFonts w:ascii="Times New Roman" w:hAnsi="Times New Roman" w:cs="宋体"/>
                <w:color w:val="000000"/>
                <w:sz w:val="24"/>
              </w:rPr>
              <w:t>至</w:t>
            </w:r>
            <w:r>
              <w:rPr>
                <w:rFonts w:ascii="Times New Roman" w:hAnsi="Times New Roman" w:cs="宋体" w:hint="eastAsia"/>
                <w:color w:val="000000"/>
                <w:sz w:val="24"/>
              </w:rPr>
              <w:t>2</w:t>
            </w:r>
            <w:r>
              <w:rPr>
                <w:rFonts w:ascii="Times New Roman" w:hAnsi="Times New Roman" w:cs="宋体"/>
                <w:color w:val="000000"/>
                <w:sz w:val="24"/>
              </w:rPr>
              <w:t>019</w:t>
            </w:r>
            <w:r>
              <w:rPr>
                <w:rFonts w:ascii="Times New Roman" w:hAnsi="Times New Roman" w:cs="宋体"/>
                <w:color w:val="000000"/>
                <w:sz w:val="24"/>
              </w:rPr>
              <w:t>年</w:t>
            </w:r>
            <w:r>
              <w:rPr>
                <w:rFonts w:ascii="Times New Roman" w:hAnsi="Times New Roman" w:cs="宋体" w:hint="eastAsia"/>
                <w:color w:val="000000"/>
                <w:sz w:val="24"/>
              </w:rPr>
              <w:t>1</w:t>
            </w:r>
            <w:r>
              <w:rPr>
                <w:rFonts w:ascii="Times New Roman" w:hAnsi="Times New Roman" w:cs="宋体"/>
                <w:color w:val="000000"/>
                <w:sz w:val="24"/>
              </w:rPr>
              <w:t>2</w:t>
            </w:r>
            <w:r>
              <w:rPr>
                <w:rFonts w:ascii="Times New Roman" w:hAnsi="Times New Roman" w:cs="宋体"/>
                <w:color w:val="000000"/>
                <w:sz w:val="24"/>
              </w:rPr>
              <w:t>月</w:t>
            </w:r>
            <w:r>
              <w:rPr>
                <w:rFonts w:ascii="Times New Roman" w:hAnsi="Times New Roman" w:cs="宋体" w:hint="eastAsia"/>
                <w:color w:val="000000"/>
                <w:sz w:val="24"/>
              </w:rPr>
              <w:t>3</w:t>
            </w:r>
            <w:r>
              <w:rPr>
                <w:rFonts w:ascii="Times New Roman" w:hAnsi="Times New Roman" w:cs="宋体"/>
                <w:color w:val="000000"/>
                <w:sz w:val="24"/>
              </w:rPr>
              <w:t>1</w:t>
            </w:r>
            <w:r>
              <w:rPr>
                <w:rFonts w:ascii="Times New Roman" w:hAnsi="Times New Roman" w:cs="宋体"/>
                <w:color w:val="000000"/>
                <w:sz w:val="24"/>
              </w:rPr>
              <w:t>日</w:t>
            </w:r>
            <w:r>
              <w:rPr>
                <w:rFonts w:ascii="Times New Roman" w:hAnsi="Times New Roman" w:cs="宋体" w:hint="eastAsia"/>
                <w:color w:val="000000"/>
                <w:sz w:val="24"/>
              </w:rPr>
              <w:t>，作为承销商在全国参与承销的公司债券</w:t>
            </w:r>
            <w:r>
              <w:rPr>
                <w:rFonts w:ascii="Times New Roman" w:hAnsi="Times New Roman" w:cs="宋体"/>
                <w:color w:val="000000"/>
                <w:sz w:val="24"/>
              </w:rPr>
              <w:t>数量</w:t>
            </w:r>
            <w:r>
              <w:rPr>
                <w:rFonts w:ascii="Times New Roman" w:hAnsi="Times New Roman" w:cs="宋体" w:hint="eastAsia"/>
                <w:color w:val="000000"/>
                <w:sz w:val="24"/>
              </w:rPr>
              <w:t>排名。承销公司债券数量第一名至第五名（含）的得</w:t>
            </w:r>
            <w:r>
              <w:rPr>
                <w:rFonts w:ascii="Times New Roman" w:hAnsi="Times New Roman" w:cs="宋体"/>
                <w:color w:val="000000"/>
                <w:sz w:val="24"/>
              </w:rPr>
              <w:t>10</w:t>
            </w:r>
            <w:r>
              <w:rPr>
                <w:rFonts w:ascii="Times New Roman" w:hAnsi="Times New Roman" w:cs="宋体" w:hint="eastAsia"/>
                <w:color w:val="000000"/>
                <w:sz w:val="24"/>
              </w:rPr>
              <w:t>分，承销公司债券数量第六名至第十名（含）的得</w:t>
            </w:r>
            <w:r>
              <w:rPr>
                <w:rFonts w:ascii="Times New Roman" w:hAnsi="Times New Roman" w:cs="宋体"/>
                <w:color w:val="000000"/>
                <w:sz w:val="24"/>
              </w:rPr>
              <w:t>5</w:t>
            </w:r>
            <w:r>
              <w:rPr>
                <w:rFonts w:ascii="Times New Roman" w:hAnsi="Times New Roman" w:cs="宋体" w:hint="eastAsia"/>
                <w:color w:val="000000"/>
                <w:sz w:val="24"/>
              </w:rPr>
              <w:t>分，承销公司债券数量第十一名（含）以后</w:t>
            </w:r>
            <w:r>
              <w:rPr>
                <w:rFonts w:ascii="Times New Roman" w:hAnsi="Times New Roman" w:cs="宋体" w:hint="eastAsia"/>
                <w:color w:val="000000"/>
                <w:sz w:val="24"/>
              </w:rPr>
              <w:lastRenderedPageBreak/>
              <w:t>的得</w:t>
            </w:r>
            <w:r>
              <w:rPr>
                <w:rFonts w:ascii="Times New Roman" w:hAnsi="Times New Roman" w:cs="宋体" w:hint="eastAsia"/>
                <w:color w:val="000000"/>
                <w:sz w:val="24"/>
              </w:rPr>
              <w:t>2</w:t>
            </w:r>
            <w:r>
              <w:rPr>
                <w:rFonts w:ascii="Times New Roman" w:hAnsi="Times New Roman" w:cs="宋体" w:hint="eastAsia"/>
                <w:color w:val="000000"/>
                <w:sz w:val="24"/>
              </w:rPr>
              <w:t>分，</w:t>
            </w:r>
            <w:r>
              <w:rPr>
                <w:rFonts w:ascii="宋体" w:hAnsi="宋体" w:cs="宋体" w:hint="eastAsia"/>
                <w:color w:val="000000"/>
                <w:sz w:val="24"/>
              </w:rPr>
              <w:t>没有符合要求业绩的不得分</w:t>
            </w:r>
            <w:r>
              <w:rPr>
                <w:rFonts w:ascii="Times New Roman" w:hAnsi="Times New Roman" w:cs="宋体" w:hint="eastAsia"/>
                <w:color w:val="000000"/>
                <w:sz w:val="24"/>
              </w:rPr>
              <w:t>。</w:t>
            </w:r>
          </w:p>
          <w:p w:rsidR="00E2511C" w:rsidRDefault="000D6999">
            <w:pPr>
              <w:spacing w:line="360" w:lineRule="auto"/>
              <w:rPr>
                <w:rFonts w:ascii="Times New Roman" w:hAnsi="Times New Roman" w:cs="宋体"/>
                <w:color w:val="000000"/>
                <w:sz w:val="24"/>
              </w:rPr>
            </w:pPr>
            <w:r>
              <w:rPr>
                <w:rFonts w:ascii="Times New Roman" w:hAnsi="Times New Roman" w:cs="宋体" w:hint="eastAsia"/>
                <w:color w:val="000000"/>
                <w:sz w:val="24"/>
              </w:rPr>
              <w:t>说明：须提供</w:t>
            </w:r>
            <w:r>
              <w:rPr>
                <w:rFonts w:ascii="Times New Roman" w:hAnsi="Times New Roman" w:cs="宋体" w:hint="eastAsia"/>
                <w:color w:val="000000"/>
                <w:sz w:val="24"/>
              </w:rPr>
              <w:t>WIND</w:t>
            </w:r>
            <w:r>
              <w:rPr>
                <w:rFonts w:ascii="Times New Roman" w:hAnsi="Times New Roman" w:cs="宋体" w:hint="eastAsia"/>
                <w:color w:val="000000"/>
                <w:sz w:val="24"/>
              </w:rPr>
              <w:t>软件查询截图（</w:t>
            </w:r>
            <w:r>
              <w:rPr>
                <w:rFonts w:ascii="Times New Roman" w:hAnsi="Times New Roman" w:cs="宋体" w:hint="eastAsia"/>
                <w:color w:val="000000"/>
                <w:sz w:val="24"/>
              </w:rPr>
              <w:t>WIND</w:t>
            </w:r>
            <w:r>
              <w:rPr>
                <w:rFonts w:ascii="Times New Roman" w:hAnsi="Times New Roman" w:cs="宋体" w:hint="eastAsia"/>
                <w:color w:val="000000"/>
                <w:sz w:val="24"/>
              </w:rPr>
              <w:t>软件为专业软件，投标人按照以下路径查询并提供截图，查询方法：</w:t>
            </w:r>
            <w:r>
              <w:rPr>
                <w:rFonts w:ascii="Times New Roman" w:hAnsi="Times New Roman" w:cs="宋体" w:hint="eastAsia"/>
                <w:color w:val="000000"/>
                <w:sz w:val="24"/>
              </w:rPr>
              <w:t>wind</w:t>
            </w:r>
            <w:r>
              <w:rPr>
                <w:rFonts w:ascii="Times New Roman" w:hAnsi="Times New Roman" w:cs="宋体" w:hint="eastAsia"/>
                <w:color w:val="000000"/>
                <w:sz w:val="24"/>
              </w:rPr>
              <w:t>债券专题→一级市场→债券承销排名</w:t>
            </w:r>
            <w:r>
              <w:rPr>
                <w:rFonts w:ascii="Times New Roman" w:hAnsi="Times New Roman" w:cs="宋体" w:hint="eastAsia"/>
                <w:color w:val="000000"/>
                <w:sz w:val="24"/>
              </w:rPr>
              <w:t>wind</w:t>
            </w:r>
            <w:r>
              <w:rPr>
                <w:rFonts w:ascii="Times New Roman" w:hAnsi="Times New Roman" w:cs="宋体" w:hint="eastAsia"/>
                <w:color w:val="000000"/>
                <w:sz w:val="24"/>
              </w:rPr>
              <w:t>口径→时间区间</w:t>
            </w:r>
            <w:r>
              <w:rPr>
                <w:rFonts w:ascii="Times New Roman" w:hAnsi="Times New Roman" w:cs="宋体" w:hint="eastAsia"/>
                <w:color w:val="000000"/>
                <w:sz w:val="24"/>
              </w:rPr>
              <w:t>2</w:t>
            </w:r>
            <w:r>
              <w:rPr>
                <w:rFonts w:ascii="Times New Roman" w:hAnsi="Times New Roman" w:cs="宋体"/>
                <w:color w:val="000000"/>
                <w:sz w:val="24"/>
              </w:rPr>
              <w:t>017</w:t>
            </w:r>
            <w:r>
              <w:rPr>
                <w:rFonts w:ascii="Times New Roman" w:hAnsi="Times New Roman" w:cs="宋体" w:hint="eastAsia"/>
                <w:color w:val="000000"/>
                <w:sz w:val="24"/>
              </w:rPr>
              <w:t>年</w:t>
            </w:r>
            <w:r>
              <w:rPr>
                <w:rFonts w:ascii="Times New Roman" w:hAnsi="Times New Roman" w:cs="宋体" w:hint="eastAsia"/>
                <w:color w:val="000000"/>
                <w:sz w:val="24"/>
              </w:rPr>
              <w:t>1</w:t>
            </w:r>
            <w:r>
              <w:rPr>
                <w:rFonts w:ascii="Times New Roman" w:hAnsi="Times New Roman" w:cs="宋体" w:hint="eastAsia"/>
                <w:color w:val="000000"/>
                <w:sz w:val="24"/>
              </w:rPr>
              <w:t>月</w:t>
            </w:r>
            <w:r>
              <w:rPr>
                <w:rFonts w:ascii="Times New Roman" w:hAnsi="Times New Roman" w:cs="宋体" w:hint="eastAsia"/>
                <w:color w:val="000000"/>
                <w:sz w:val="24"/>
              </w:rPr>
              <w:t>1</w:t>
            </w:r>
            <w:r>
              <w:rPr>
                <w:rFonts w:ascii="Times New Roman" w:hAnsi="Times New Roman" w:cs="宋体" w:hint="eastAsia"/>
                <w:color w:val="000000"/>
                <w:sz w:val="24"/>
              </w:rPr>
              <w:t>日至</w:t>
            </w:r>
            <w:r>
              <w:rPr>
                <w:rFonts w:ascii="Times New Roman" w:hAnsi="Times New Roman" w:cs="宋体" w:hint="eastAsia"/>
                <w:color w:val="000000"/>
                <w:sz w:val="24"/>
              </w:rPr>
              <w:t>2</w:t>
            </w:r>
            <w:r>
              <w:rPr>
                <w:rFonts w:ascii="Times New Roman" w:hAnsi="Times New Roman" w:cs="宋体"/>
                <w:color w:val="000000"/>
                <w:sz w:val="24"/>
              </w:rPr>
              <w:t>019</w:t>
            </w:r>
            <w:r>
              <w:rPr>
                <w:rFonts w:ascii="Times New Roman" w:hAnsi="Times New Roman" w:cs="宋体"/>
                <w:color w:val="000000"/>
                <w:sz w:val="24"/>
              </w:rPr>
              <w:t>年</w:t>
            </w:r>
            <w:r>
              <w:rPr>
                <w:rFonts w:ascii="Times New Roman" w:hAnsi="Times New Roman" w:cs="宋体" w:hint="eastAsia"/>
                <w:color w:val="000000"/>
                <w:sz w:val="24"/>
              </w:rPr>
              <w:t>1</w:t>
            </w:r>
            <w:r>
              <w:rPr>
                <w:rFonts w:ascii="Times New Roman" w:hAnsi="Times New Roman" w:cs="宋体"/>
                <w:color w:val="000000"/>
                <w:sz w:val="24"/>
              </w:rPr>
              <w:t>2</w:t>
            </w:r>
            <w:r>
              <w:rPr>
                <w:rFonts w:ascii="Times New Roman" w:hAnsi="Times New Roman" w:cs="宋体"/>
                <w:color w:val="000000"/>
                <w:sz w:val="24"/>
              </w:rPr>
              <w:t>月</w:t>
            </w:r>
            <w:r>
              <w:rPr>
                <w:rFonts w:ascii="Times New Roman" w:hAnsi="Times New Roman" w:cs="宋体" w:hint="eastAsia"/>
                <w:color w:val="000000"/>
                <w:sz w:val="24"/>
              </w:rPr>
              <w:t>3</w:t>
            </w:r>
            <w:r>
              <w:rPr>
                <w:rFonts w:ascii="Times New Roman" w:hAnsi="Times New Roman" w:cs="宋体"/>
                <w:color w:val="000000"/>
                <w:sz w:val="24"/>
              </w:rPr>
              <w:t>1</w:t>
            </w:r>
            <w:r>
              <w:rPr>
                <w:rFonts w:ascii="Times New Roman" w:hAnsi="Times New Roman" w:cs="宋体"/>
                <w:color w:val="000000"/>
                <w:sz w:val="24"/>
              </w:rPr>
              <w:t>日</w:t>
            </w:r>
            <w:r>
              <w:rPr>
                <w:rFonts w:ascii="Times New Roman" w:hAnsi="Times New Roman" w:cs="宋体" w:hint="eastAsia"/>
                <w:color w:val="000000"/>
                <w:sz w:val="24"/>
              </w:rPr>
              <w:t>，</w:t>
            </w:r>
            <w:r>
              <w:rPr>
                <w:rFonts w:ascii="Times New Roman" w:hAnsi="Times New Roman" w:cs="宋体"/>
                <w:color w:val="000000"/>
                <w:sz w:val="24"/>
              </w:rPr>
              <w:t>机构类型</w:t>
            </w:r>
            <w:r>
              <w:rPr>
                <w:rFonts w:ascii="Times New Roman" w:hAnsi="Times New Roman" w:cs="宋体" w:hint="eastAsia"/>
                <w:color w:val="000000"/>
                <w:sz w:val="24"/>
              </w:rPr>
              <w:t>：</w:t>
            </w:r>
            <w:r>
              <w:rPr>
                <w:rFonts w:ascii="Times New Roman" w:hAnsi="Times New Roman" w:cs="宋体"/>
                <w:color w:val="000000"/>
                <w:sz w:val="24"/>
              </w:rPr>
              <w:t>证券</w:t>
            </w:r>
            <w:r>
              <w:rPr>
                <w:rFonts w:ascii="Times New Roman" w:hAnsi="Times New Roman" w:cs="宋体" w:hint="eastAsia"/>
                <w:color w:val="000000"/>
                <w:sz w:val="24"/>
              </w:rPr>
              <w:t>，</w:t>
            </w:r>
            <w:r>
              <w:rPr>
                <w:rFonts w:ascii="Times New Roman" w:hAnsi="Times New Roman" w:cs="宋体"/>
                <w:color w:val="000000"/>
                <w:sz w:val="24"/>
              </w:rPr>
              <w:t>债券分类</w:t>
            </w:r>
            <w:r>
              <w:rPr>
                <w:rFonts w:ascii="Times New Roman" w:hAnsi="Times New Roman" w:cs="宋体" w:hint="eastAsia"/>
                <w:color w:val="000000"/>
                <w:sz w:val="24"/>
              </w:rPr>
              <w:t>：</w:t>
            </w:r>
            <w:r>
              <w:rPr>
                <w:rFonts w:ascii="Times New Roman" w:hAnsi="Times New Roman" w:cs="宋体"/>
                <w:color w:val="000000"/>
                <w:sz w:val="24"/>
              </w:rPr>
              <w:t>公司债</w:t>
            </w:r>
            <w:r>
              <w:rPr>
                <w:rFonts w:ascii="Times New Roman" w:hAnsi="Times New Roman" w:cs="宋体" w:hint="eastAsia"/>
                <w:color w:val="000000"/>
                <w:sz w:val="24"/>
              </w:rPr>
              <w:t>，</w:t>
            </w:r>
            <w:proofErr w:type="gramStart"/>
            <w:r>
              <w:rPr>
                <w:rFonts w:ascii="Times New Roman" w:hAnsi="Times New Roman" w:cs="宋体" w:hint="eastAsia"/>
                <w:color w:val="000000"/>
                <w:sz w:val="24"/>
              </w:rPr>
              <w:t>勾选联主实际</w:t>
            </w:r>
            <w:proofErr w:type="gramEnd"/>
            <w:r>
              <w:rPr>
                <w:rFonts w:ascii="Times New Roman" w:hAnsi="Times New Roman" w:cs="宋体" w:hint="eastAsia"/>
                <w:color w:val="000000"/>
                <w:sz w:val="24"/>
              </w:rPr>
              <w:t>比例，然后筛选）。</w:t>
            </w:r>
          </w:p>
        </w:tc>
        <w:tc>
          <w:tcPr>
            <w:tcW w:w="807" w:type="dxa"/>
            <w:vAlign w:val="center"/>
          </w:tcPr>
          <w:p w:rsidR="00E2511C" w:rsidRDefault="000D6999">
            <w:pPr>
              <w:rPr>
                <w:rFonts w:ascii="Times New Roman" w:hAnsi="Times New Roman" w:cs="宋体"/>
                <w:color w:val="000000"/>
                <w:sz w:val="24"/>
              </w:rPr>
            </w:pPr>
            <w:r>
              <w:rPr>
                <w:rFonts w:ascii="Times New Roman" w:hAnsi="Times New Roman" w:cs="宋体"/>
                <w:color w:val="000000"/>
                <w:sz w:val="24"/>
              </w:rPr>
              <w:lastRenderedPageBreak/>
              <w:t>10</w:t>
            </w:r>
            <w:r>
              <w:rPr>
                <w:rFonts w:ascii="Times New Roman" w:hAnsi="Times New Roman" w:cs="宋体" w:hint="eastAsia"/>
                <w:color w:val="000000"/>
                <w:sz w:val="24"/>
              </w:rPr>
              <w:t>分</w:t>
            </w:r>
          </w:p>
        </w:tc>
      </w:tr>
      <w:tr w:rsidR="00E2511C">
        <w:trPr>
          <w:trHeight w:val="860"/>
          <w:jc w:val="center"/>
        </w:trPr>
        <w:tc>
          <w:tcPr>
            <w:tcW w:w="1744" w:type="dxa"/>
            <w:vMerge/>
            <w:vAlign w:val="center"/>
          </w:tcPr>
          <w:p w:rsidR="00E2511C" w:rsidRDefault="00E2511C">
            <w:pPr>
              <w:widowControl/>
              <w:jc w:val="center"/>
              <w:rPr>
                <w:rFonts w:ascii="Times New Roman" w:hAnsi="Times New Roman" w:cs="宋体"/>
                <w:color w:val="000000"/>
                <w:sz w:val="24"/>
              </w:rPr>
            </w:pPr>
          </w:p>
        </w:tc>
        <w:tc>
          <w:tcPr>
            <w:tcW w:w="6379" w:type="dxa"/>
            <w:vAlign w:val="center"/>
          </w:tcPr>
          <w:p w:rsidR="00E2511C" w:rsidRDefault="000D6999">
            <w:pPr>
              <w:spacing w:line="360" w:lineRule="auto"/>
              <w:rPr>
                <w:rFonts w:ascii="Times New Roman" w:hAnsi="Times New Roman" w:cs="宋体"/>
                <w:sz w:val="24"/>
              </w:rPr>
            </w:pPr>
            <w:r>
              <w:rPr>
                <w:rFonts w:ascii="宋体" w:eastAsia="宋体" w:hAnsi="宋体" w:cs="宋体" w:hint="eastAsia"/>
                <w:sz w:val="24"/>
              </w:rPr>
              <w:t>2019年1月1日至2019年12月31日，作为承销商在全国参与承销债项评级AA级的公司债券数量排名。承销债项评级AA级公司债券数量＞10支的得10分，10支≧承销债项评级AA级公司债券数量&gt;5支的得5分，5支≧承销债项评级AA级公司债券数量＞0支的得2分，没有符合要求业绩的不得分。</w:t>
            </w:r>
            <w:r>
              <w:rPr>
                <w:rFonts w:ascii="宋体" w:eastAsia="宋体" w:hAnsi="宋体" w:cs="宋体" w:hint="eastAsia"/>
                <w:sz w:val="24"/>
              </w:rPr>
              <w:br/>
              <w:t>说明：须提供WIND软件查询截图（WIND软件为专业软件，投标人按照以下路径查询并提供截图，查询方法：wind债券专题→一级市场→债券承销排名wind口径→统计年度2019年度，机构类型：证券，债券分类：公司债，</w:t>
            </w:r>
            <w:proofErr w:type="gramStart"/>
            <w:r>
              <w:rPr>
                <w:rFonts w:ascii="宋体" w:eastAsia="宋体" w:hAnsi="宋体" w:cs="宋体" w:hint="eastAsia"/>
                <w:sz w:val="24"/>
              </w:rPr>
              <w:t>勾选联主实际</w:t>
            </w:r>
            <w:proofErr w:type="gramEnd"/>
            <w:r>
              <w:rPr>
                <w:rFonts w:ascii="宋体" w:eastAsia="宋体" w:hAnsi="宋体" w:cs="宋体" w:hint="eastAsia"/>
                <w:sz w:val="24"/>
              </w:rPr>
              <w:t>比例，选择投标人机构名称，提取数据，筛选发行债券评级AA的债券）。</w:t>
            </w:r>
          </w:p>
        </w:tc>
        <w:tc>
          <w:tcPr>
            <w:tcW w:w="807" w:type="dxa"/>
            <w:vAlign w:val="center"/>
          </w:tcPr>
          <w:p w:rsidR="00E2511C" w:rsidRDefault="000D6999">
            <w:pPr>
              <w:rPr>
                <w:rFonts w:ascii="Times New Roman" w:hAnsi="Times New Roman" w:cs="宋体"/>
                <w:sz w:val="24"/>
              </w:rPr>
            </w:pPr>
            <w:r>
              <w:rPr>
                <w:rFonts w:ascii="Times New Roman" w:hAnsi="Times New Roman" w:cs="宋体" w:hint="eastAsia"/>
                <w:sz w:val="24"/>
              </w:rPr>
              <w:t>10</w:t>
            </w:r>
            <w:r>
              <w:rPr>
                <w:rFonts w:ascii="Times New Roman" w:hAnsi="Times New Roman" w:cs="宋体" w:hint="eastAsia"/>
                <w:sz w:val="24"/>
              </w:rPr>
              <w:t>分</w:t>
            </w:r>
          </w:p>
        </w:tc>
      </w:tr>
      <w:tr w:rsidR="00E2511C">
        <w:trPr>
          <w:trHeight w:val="586"/>
          <w:jc w:val="center"/>
        </w:trPr>
        <w:tc>
          <w:tcPr>
            <w:tcW w:w="1744" w:type="dxa"/>
            <w:vMerge/>
            <w:vAlign w:val="center"/>
          </w:tcPr>
          <w:p w:rsidR="00E2511C" w:rsidRDefault="00E2511C">
            <w:pPr>
              <w:widowControl/>
              <w:jc w:val="center"/>
              <w:rPr>
                <w:rFonts w:ascii="Times New Roman" w:hAnsi="Times New Roman" w:cs="宋体"/>
                <w:color w:val="000000"/>
                <w:sz w:val="24"/>
              </w:rPr>
            </w:pPr>
          </w:p>
        </w:tc>
        <w:tc>
          <w:tcPr>
            <w:tcW w:w="6379" w:type="dxa"/>
            <w:vAlign w:val="center"/>
          </w:tcPr>
          <w:p w:rsidR="00E2511C" w:rsidRDefault="000D6999">
            <w:pPr>
              <w:spacing w:line="360" w:lineRule="auto"/>
              <w:rPr>
                <w:rFonts w:ascii="Times New Roman" w:hAnsi="Times New Roman" w:cs="宋体"/>
                <w:sz w:val="24"/>
              </w:rPr>
            </w:pPr>
            <w:r>
              <w:rPr>
                <w:rFonts w:ascii="Times New Roman" w:hAnsi="Times New Roman" w:cs="宋体" w:hint="eastAsia"/>
                <w:sz w:val="24"/>
              </w:rPr>
              <w:t>2019</w:t>
            </w:r>
            <w:r>
              <w:rPr>
                <w:rFonts w:ascii="Times New Roman" w:hAnsi="Times New Roman" w:cs="宋体" w:hint="eastAsia"/>
                <w:sz w:val="24"/>
              </w:rPr>
              <w:t>年</w:t>
            </w:r>
            <w:r>
              <w:rPr>
                <w:rFonts w:ascii="Times New Roman" w:hAnsi="Times New Roman" w:cs="宋体" w:hint="eastAsia"/>
                <w:sz w:val="24"/>
              </w:rPr>
              <w:t>1</w:t>
            </w:r>
            <w:r>
              <w:rPr>
                <w:rFonts w:ascii="Times New Roman" w:hAnsi="Times New Roman" w:cs="宋体" w:hint="eastAsia"/>
                <w:sz w:val="24"/>
              </w:rPr>
              <w:t>月</w:t>
            </w:r>
            <w:r>
              <w:rPr>
                <w:rFonts w:ascii="Times New Roman" w:hAnsi="Times New Roman" w:cs="宋体" w:hint="eastAsia"/>
                <w:sz w:val="24"/>
              </w:rPr>
              <w:t>1</w:t>
            </w:r>
            <w:r>
              <w:rPr>
                <w:rFonts w:ascii="Times New Roman" w:hAnsi="Times New Roman" w:cs="宋体" w:hint="eastAsia"/>
                <w:sz w:val="24"/>
              </w:rPr>
              <w:t>日至</w:t>
            </w:r>
            <w:r>
              <w:rPr>
                <w:rFonts w:ascii="Times New Roman" w:hAnsi="Times New Roman" w:cs="宋体" w:hint="eastAsia"/>
                <w:sz w:val="24"/>
              </w:rPr>
              <w:t>2019</w:t>
            </w:r>
            <w:r>
              <w:rPr>
                <w:rFonts w:ascii="Times New Roman" w:hAnsi="Times New Roman" w:cs="宋体" w:hint="eastAsia"/>
                <w:sz w:val="24"/>
              </w:rPr>
              <w:t>年</w:t>
            </w:r>
            <w:r>
              <w:rPr>
                <w:rFonts w:ascii="Times New Roman" w:hAnsi="Times New Roman" w:cs="宋体" w:hint="eastAsia"/>
                <w:sz w:val="24"/>
              </w:rPr>
              <w:t>12</w:t>
            </w:r>
            <w:r>
              <w:rPr>
                <w:rFonts w:ascii="Times New Roman" w:hAnsi="Times New Roman" w:cs="宋体" w:hint="eastAsia"/>
                <w:sz w:val="24"/>
              </w:rPr>
              <w:t>月</w:t>
            </w:r>
            <w:r>
              <w:rPr>
                <w:rFonts w:ascii="Times New Roman" w:hAnsi="Times New Roman" w:cs="宋体" w:hint="eastAsia"/>
                <w:sz w:val="24"/>
              </w:rPr>
              <w:t>31</w:t>
            </w:r>
            <w:r>
              <w:rPr>
                <w:rFonts w:ascii="Times New Roman" w:hAnsi="Times New Roman" w:cs="宋体" w:hint="eastAsia"/>
                <w:sz w:val="24"/>
              </w:rPr>
              <w:t>日，投标人在全国范围内参与承销债项评级</w:t>
            </w:r>
            <w:r>
              <w:rPr>
                <w:rFonts w:ascii="Times New Roman" w:hAnsi="Times New Roman" w:cs="宋体" w:hint="eastAsia"/>
                <w:sz w:val="24"/>
              </w:rPr>
              <w:t>AA</w:t>
            </w:r>
            <w:r>
              <w:rPr>
                <w:rFonts w:ascii="Times New Roman" w:hAnsi="Times New Roman" w:cs="宋体" w:hint="eastAsia"/>
                <w:sz w:val="24"/>
              </w:rPr>
              <w:t>级的公司债券中票面利率最低的三支债券的平均票面利率由低到高排名。第一名的得</w:t>
            </w:r>
            <w:r>
              <w:rPr>
                <w:rFonts w:ascii="Times New Roman" w:hAnsi="Times New Roman" w:cs="宋体" w:hint="eastAsia"/>
                <w:sz w:val="24"/>
              </w:rPr>
              <w:t>10</w:t>
            </w:r>
            <w:r>
              <w:rPr>
                <w:rFonts w:ascii="Times New Roman" w:hAnsi="Times New Roman" w:cs="宋体" w:hint="eastAsia"/>
                <w:sz w:val="24"/>
              </w:rPr>
              <w:t>分，第二名的得</w:t>
            </w:r>
            <w:r>
              <w:rPr>
                <w:rFonts w:ascii="Times New Roman" w:hAnsi="Times New Roman" w:cs="宋体" w:hint="eastAsia"/>
                <w:sz w:val="24"/>
              </w:rPr>
              <w:t>8</w:t>
            </w:r>
            <w:r>
              <w:rPr>
                <w:rFonts w:ascii="Times New Roman" w:hAnsi="Times New Roman" w:cs="宋体" w:hint="eastAsia"/>
                <w:sz w:val="24"/>
              </w:rPr>
              <w:t>分，第三名的得</w:t>
            </w:r>
            <w:r>
              <w:rPr>
                <w:rFonts w:ascii="Times New Roman" w:hAnsi="Times New Roman" w:cs="宋体" w:hint="eastAsia"/>
                <w:sz w:val="24"/>
              </w:rPr>
              <w:t>6</w:t>
            </w:r>
            <w:r>
              <w:rPr>
                <w:rFonts w:ascii="Times New Roman" w:hAnsi="Times New Roman" w:cs="宋体" w:hint="eastAsia"/>
                <w:sz w:val="24"/>
              </w:rPr>
              <w:t>分，第四名的得</w:t>
            </w:r>
            <w:r>
              <w:rPr>
                <w:rFonts w:ascii="Times New Roman" w:hAnsi="Times New Roman" w:cs="宋体" w:hint="eastAsia"/>
                <w:sz w:val="24"/>
              </w:rPr>
              <w:t>4</w:t>
            </w:r>
            <w:r>
              <w:rPr>
                <w:rFonts w:ascii="Times New Roman" w:hAnsi="Times New Roman" w:cs="宋体" w:hint="eastAsia"/>
                <w:sz w:val="24"/>
              </w:rPr>
              <w:t>分，第五名的得</w:t>
            </w:r>
            <w:r>
              <w:rPr>
                <w:rFonts w:ascii="Times New Roman" w:hAnsi="Times New Roman" w:cs="宋体" w:hint="eastAsia"/>
                <w:sz w:val="24"/>
              </w:rPr>
              <w:t>2</w:t>
            </w:r>
            <w:r>
              <w:rPr>
                <w:rFonts w:ascii="Times New Roman" w:hAnsi="Times New Roman" w:cs="宋体" w:hint="eastAsia"/>
                <w:sz w:val="24"/>
              </w:rPr>
              <w:t>分，第五名以后的得</w:t>
            </w:r>
            <w:r>
              <w:rPr>
                <w:rFonts w:ascii="Times New Roman" w:hAnsi="Times New Roman" w:cs="宋体" w:hint="eastAsia"/>
                <w:sz w:val="24"/>
              </w:rPr>
              <w:t>1</w:t>
            </w:r>
            <w:r>
              <w:rPr>
                <w:rFonts w:ascii="Times New Roman" w:hAnsi="Times New Roman" w:cs="宋体" w:hint="eastAsia"/>
                <w:sz w:val="24"/>
              </w:rPr>
              <w:t>分，</w:t>
            </w:r>
            <w:r>
              <w:rPr>
                <w:rFonts w:ascii="宋体" w:hAnsi="宋体" w:cs="宋体" w:hint="eastAsia"/>
                <w:sz w:val="24"/>
              </w:rPr>
              <w:t>没有符合要求业绩的不得分</w:t>
            </w:r>
            <w:r>
              <w:rPr>
                <w:rFonts w:ascii="Times New Roman" w:hAnsi="Times New Roman" w:cs="宋体" w:hint="eastAsia"/>
                <w:sz w:val="24"/>
              </w:rPr>
              <w:t>。</w:t>
            </w:r>
          </w:p>
          <w:p w:rsidR="00E2511C" w:rsidRDefault="000D6999">
            <w:pPr>
              <w:spacing w:line="360" w:lineRule="auto"/>
              <w:rPr>
                <w:rFonts w:ascii="Times New Roman" w:hAnsi="Times New Roman" w:cs="宋体"/>
                <w:sz w:val="24"/>
                <w:shd w:val="clear" w:color="050000" w:fill="auto"/>
              </w:rPr>
            </w:pPr>
            <w:r>
              <w:rPr>
                <w:rFonts w:ascii="Times New Roman" w:hAnsi="Times New Roman" w:cs="宋体" w:hint="eastAsia"/>
                <w:sz w:val="24"/>
                <w:shd w:val="clear" w:color="050000" w:fill="auto"/>
              </w:rPr>
              <w:t>说明：</w:t>
            </w:r>
            <w:r>
              <w:rPr>
                <w:rFonts w:ascii="Times New Roman" w:hAnsi="Times New Roman" w:cs="宋体" w:hint="eastAsia"/>
                <w:sz w:val="24"/>
                <w:shd w:val="clear" w:color="050000" w:fill="auto"/>
              </w:rPr>
              <w:t>1</w:t>
            </w:r>
            <w:r>
              <w:rPr>
                <w:rFonts w:ascii="Times New Roman" w:hAnsi="Times New Roman" w:cs="宋体" w:hint="eastAsia"/>
                <w:sz w:val="24"/>
                <w:shd w:val="clear" w:color="050000" w:fill="auto"/>
              </w:rPr>
              <w:t>、投标人按照以下路径查询并提供</w:t>
            </w:r>
            <w:r>
              <w:rPr>
                <w:rFonts w:ascii="Times New Roman" w:hAnsi="Times New Roman" w:cs="宋体" w:hint="eastAsia"/>
                <w:sz w:val="24"/>
                <w:shd w:val="clear" w:color="050000" w:fill="auto"/>
              </w:rPr>
              <w:t>wind</w:t>
            </w:r>
            <w:r>
              <w:rPr>
                <w:rFonts w:ascii="Times New Roman" w:hAnsi="Times New Roman" w:cs="宋体" w:hint="eastAsia"/>
                <w:sz w:val="24"/>
                <w:shd w:val="clear" w:color="050000" w:fill="auto"/>
              </w:rPr>
              <w:t>截图，查询方法：</w:t>
            </w:r>
            <w:r>
              <w:rPr>
                <w:rFonts w:ascii="Times New Roman" w:hAnsi="Times New Roman" w:cs="宋体" w:hint="eastAsia"/>
                <w:sz w:val="24"/>
                <w:shd w:val="clear" w:color="050000" w:fill="auto"/>
              </w:rPr>
              <w:t>wind</w:t>
            </w:r>
            <w:r>
              <w:rPr>
                <w:rFonts w:ascii="Times New Roman" w:hAnsi="Times New Roman" w:cs="宋体" w:hint="eastAsia"/>
                <w:sz w:val="24"/>
                <w:shd w:val="clear" w:color="050000" w:fill="auto"/>
              </w:rPr>
              <w:t>债券专题→一级市场→债券承销排名</w:t>
            </w:r>
            <w:r>
              <w:rPr>
                <w:rFonts w:ascii="Times New Roman" w:hAnsi="Times New Roman" w:cs="宋体" w:hint="eastAsia"/>
                <w:sz w:val="24"/>
                <w:shd w:val="clear" w:color="050000" w:fill="auto"/>
              </w:rPr>
              <w:t>wind</w:t>
            </w:r>
            <w:r>
              <w:rPr>
                <w:rFonts w:ascii="Times New Roman" w:hAnsi="Times New Roman" w:cs="宋体" w:hint="eastAsia"/>
                <w:sz w:val="24"/>
                <w:shd w:val="clear" w:color="050000" w:fill="auto"/>
              </w:rPr>
              <w:t>口径→统计年度</w:t>
            </w:r>
            <w:r>
              <w:rPr>
                <w:rFonts w:ascii="Times New Roman" w:hAnsi="Times New Roman" w:cs="宋体" w:hint="eastAsia"/>
                <w:sz w:val="24"/>
                <w:shd w:val="clear" w:color="050000" w:fill="auto"/>
              </w:rPr>
              <w:t>2019</w:t>
            </w:r>
            <w:r>
              <w:rPr>
                <w:rFonts w:ascii="Times New Roman" w:hAnsi="Times New Roman" w:cs="宋体" w:hint="eastAsia"/>
                <w:sz w:val="24"/>
                <w:shd w:val="clear" w:color="050000" w:fill="auto"/>
              </w:rPr>
              <w:t>年度，机构类型：证券，债券分类：公司</w:t>
            </w:r>
            <w:r>
              <w:rPr>
                <w:rFonts w:ascii="Times New Roman" w:hAnsi="Times New Roman" w:cs="宋体" w:hint="eastAsia"/>
                <w:sz w:val="24"/>
                <w:shd w:val="clear" w:color="050000" w:fill="auto"/>
              </w:rPr>
              <w:lastRenderedPageBreak/>
              <w:t>债，</w:t>
            </w:r>
            <w:proofErr w:type="gramStart"/>
            <w:r>
              <w:rPr>
                <w:rFonts w:ascii="Times New Roman" w:hAnsi="Times New Roman" w:cs="宋体" w:hint="eastAsia"/>
                <w:sz w:val="24"/>
                <w:shd w:val="clear" w:color="050000" w:fill="auto"/>
              </w:rPr>
              <w:t>勾选联主实际</w:t>
            </w:r>
            <w:proofErr w:type="gramEnd"/>
            <w:r>
              <w:rPr>
                <w:rFonts w:ascii="Times New Roman" w:hAnsi="Times New Roman" w:cs="宋体" w:hint="eastAsia"/>
                <w:sz w:val="24"/>
                <w:shd w:val="clear" w:color="050000" w:fill="auto"/>
              </w:rPr>
              <w:t>比例，选择投标人机构名称，提取数据，筛选发行债券评级</w:t>
            </w:r>
            <w:r>
              <w:rPr>
                <w:rFonts w:ascii="Times New Roman" w:hAnsi="Times New Roman" w:cs="宋体" w:hint="eastAsia"/>
                <w:sz w:val="24"/>
                <w:shd w:val="clear" w:color="050000" w:fill="auto"/>
              </w:rPr>
              <w:t>AA</w:t>
            </w:r>
            <w:r>
              <w:rPr>
                <w:rFonts w:ascii="Times New Roman" w:hAnsi="Times New Roman" w:cs="宋体" w:hint="eastAsia"/>
                <w:sz w:val="24"/>
                <w:shd w:val="clear" w:color="050000" w:fill="auto"/>
              </w:rPr>
              <w:t>的债券，发行利率按由低到高排序。</w:t>
            </w:r>
            <w:r>
              <w:rPr>
                <w:rFonts w:ascii="Times New Roman" w:hAnsi="Times New Roman" w:cs="宋体" w:hint="eastAsia"/>
                <w:sz w:val="24"/>
                <w:shd w:val="clear" w:color="050000" w:fill="auto"/>
              </w:rPr>
              <w:t>2</w:t>
            </w:r>
            <w:r>
              <w:rPr>
                <w:rFonts w:ascii="Times New Roman" w:hAnsi="Times New Roman" w:cs="宋体" w:hint="eastAsia"/>
                <w:sz w:val="24"/>
                <w:shd w:val="clear" w:color="050000" w:fill="auto"/>
              </w:rPr>
              <w:t>、须提供投标人主承销的债项评级</w:t>
            </w:r>
            <w:r>
              <w:rPr>
                <w:rFonts w:ascii="Times New Roman" w:hAnsi="Times New Roman" w:cs="宋体" w:hint="eastAsia"/>
                <w:sz w:val="24"/>
                <w:shd w:val="clear" w:color="050000" w:fill="auto"/>
              </w:rPr>
              <w:t>AA</w:t>
            </w:r>
            <w:r>
              <w:rPr>
                <w:rFonts w:ascii="Times New Roman" w:hAnsi="Times New Roman" w:cs="宋体" w:hint="eastAsia"/>
                <w:sz w:val="24"/>
                <w:shd w:val="clear" w:color="050000" w:fill="auto"/>
              </w:rPr>
              <w:t>级的公司债券中票面利率最低的三支债券的每支债券的</w:t>
            </w:r>
            <w:r>
              <w:rPr>
                <w:rFonts w:ascii="Times New Roman" w:hAnsi="Times New Roman" w:cs="宋体" w:hint="eastAsia"/>
                <w:sz w:val="24"/>
                <w:shd w:val="clear" w:color="050000" w:fill="auto"/>
              </w:rPr>
              <w:t>WIND</w:t>
            </w:r>
            <w:r>
              <w:rPr>
                <w:rFonts w:ascii="Times New Roman" w:hAnsi="Times New Roman" w:cs="宋体" w:hint="eastAsia"/>
                <w:sz w:val="24"/>
                <w:shd w:val="clear" w:color="050000" w:fill="auto"/>
              </w:rPr>
              <w:t>基本条款页面查询截图，截</w:t>
            </w:r>
            <w:proofErr w:type="gramStart"/>
            <w:r>
              <w:rPr>
                <w:rFonts w:ascii="Times New Roman" w:hAnsi="Times New Roman" w:cs="宋体" w:hint="eastAsia"/>
                <w:sz w:val="24"/>
                <w:shd w:val="clear" w:color="050000" w:fill="auto"/>
              </w:rPr>
              <w:t>图内容</w:t>
            </w:r>
            <w:proofErr w:type="gramEnd"/>
            <w:r>
              <w:rPr>
                <w:rFonts w:ascii="Times New Roman" w:hAnsi="Times New Roman" w:cs="宋体" w:hint="eastAsia"/>
                <w:sz w:val="24"/>
                <w:shd w:val="clear" w:color="050000" w:fill="auto"/>
              </w:rPr>
              <w:t>至少包括债项评级、票面利率、起息日、债券全称、主承销商。</w:t>
            </w:r>
          </w:p>
        </w:tc>
        <w:tc>
          <w:tcPr>
            <w:tcW w:w="807" w:type="dxa"/>
            <w:vAlign w:val="center"/>
          </w:tcPr>
          <w:p w:rsidR="00E2511C" w:rsidRDefault="000D6999">
            <w:pPr>
              <w:rPr>
                <w:rFonts w:ascii="Times New Roman" w:hAnsi="Times New Roman" w:cs="宋体"/>
                <w:sz w:val="24"/>
              </w:rPr>
            </w:pPr>
            <w:r>
              <w:rPr>
                <w:rFonts w:ascii="Times New Roman" w:hAnsi="Times New Roman" w:cs="宋体" w:hint="eastAsia"/>
                <w:sz w:val="24"/>
              </w:rPr>
              <w:lastRenderedPageBreak/>
              <w:t>10</w:t>
            </w:r>
            <w:r>
              <w:rPr>
                <w:rFonts w:ascii="Times New Roman" w:hAnsi="Times New Roman" w:cs="宋体" w:hint="eastAsia"/>
                <w:sz w:val="24"/>
              </w:rPr>
              <w:t>分</w:t>
            </w:r>
          </w:p>
        </w:tc>
      </w:tr>
      <w:tr w:rsidR="00E2511C">
        <w:trPr>
          <w:trHeight w:val="559"/>
          <w:jc w:val="center"/>
        </w:trPr>
        <w:tc>
          <w:tcPr>
            <w:tcW w:w="8930" w:type="dxa"/>
            <w:gridSpan w:val="3"/>
            <w:vAlign w:val="center"/>
          </w:tcPr>
          <w:p w:rsidR="00E2511C" w:rsidRDefault="000D6999">
            <w:pPr>
              <w:widowControl/>
              <w:rPr>
                <w:rFonts w:ascii="Times New Roman" w:hAnsi="Times New Roman" w:cs="宋体"/>
                <w:color w:val="000000"/>
                <w:kern w:val="0"/>
                <w:sz w:val="24"/>
              </w:rPr>
            </w:pPr>
            <w:r>
              <w:rPr>
                <w:rFonts w:ascii="Times New Roman" w:hAnsi="Times New Roman" w:cs="宋体" w:hint="eastAsia"/>
                <w:color w:val="000000"/>
                <w:kern w:val="0"/>
                <w:sz w:val="24"/>
              </w:rPr>
              <w:lastRenderedPageBreak/>
              <w:t>投标人综合得分</w:t>
            </w:r>
            <w:r>
              <w:rPr>
                <w:rFonts w:ascii="Times New Roman" w:hAnsi="Times New Roman" w:cs="宋体" w:hint="eastAsia"/>
                <w:color w:val="000000"/>
                <w:kern w:val="0"/>
                <w:sz w:val="24"/>
              </w:rPr>
              <w:t>=</w:t>
            </w:r>
            <w:r>
              <w:rPr>
                <w:rFonts w:ascii="Times New Roman" w:hAnsi="Times New Roman" w:cs="宋体" w:hint="eastAsia"/>
                <w:color w:val="000000"/>
                <w:kern w:val="0"/>
                <w:sz w:val="24"/>
              </w:rPr>
              <w:t>价格部分</w:t>
            </w:r>
            <w:r>
              <w:rPr>
                <w:rFonts w:ascii="Times New Roman" w:hAnsi="Times New Roman" w:cs="宋体" w:hint="eastAsia"/>
                <w:color w:val="000000"/>
                <w:kern w:val="0"/>
                <w:sz w:val="24"/>
              </w:rPr>
              <w:t>+</w:t>
            </w:r>
            <w:r>
              <w:rPr>
                <w:rFonts w:ascii="Times New Roman" w:hAnsi="Times New Roman" w:cs="宋体" w:hint="eastAsia"/>
                <w:color w:val="000000"/>
                <w:kern w:val="0"/>
                <w:sz w:val="24"/>
              </w:rPr>
              <w:t>技术部分</w:t>
            </w:r>
            <w:r>
              <w:rPr>
                <w:rFonts w:ascii="Times New Roman" w:hAnsi="Times New Roman" w:cs="宋体" w:hint="eastAsia"/>
                <w:color w:val="000000"/>
                <w:kern w:val="0"/>
                <w:sz w:val="24"/>
              </w:rPr>
              <w:t>+</w:t>
            </w:r>
            <w:r>
              <w:rPr>
                <w:rFonts w:ascii="Times New Roman" w:hAnsi="Times New Roman" w:cs="宋体" w:hint="eastAsia"/>
                <w:color w:val="000000"/>
                <w:kern w:val="0"/>
                <w:sz w:val="24"/>
              </w:rPr>
              <w:t>商务部分</w:t>
            </w:r>
          </w:p>
        </w:tc>
      </w:tr>
    </w:tbl>
    <w:p w:rsidR="00E2511C" w:rsidRDefault="000D6999">
      <w:pPr>
        <w:spacing w:line="360" w:lineRule="auto"/>
        <w:rPr>
          <w:rFonts w:ascii="Times New Roman" w:hAnsi="Times New Roman" w:cs="仿宋_GB2312"/>
          <w:b/>
          <w:szCs w:val="21"/>
          <w:lang w:val="zh-CN"/>
        </w:rPr>
      </w:pPr>
      <w:r>
        <w:rPr>
          <w:rFonts w:ascii="Times New Roman" w:hAnsi="Times New Roman" w:cs="仿宋_GB2312" w:hint="eastAsia"/>
          <w:b/>
          <w:szCs w:val="21"/>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E2511C">
        <w:trPr>
          <w:trHeight w:val="557"/>
          <w:jc w:val="center"/>
        </w:trPr>
        <w:tc>
          <w:tcPr>
            <w:tcW w:w="721"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b/>
                <w:color w:val="000000"/>
                <w:szCs w:val="21"/>
                <w:lang w:val="en-GB"/>
              </w:rPr>
              <w:t>序号</w:t>
            </w:r>
          </w:p>
        </w:tc>
        <w:tc>
          <w:tcPr>
            <w:tcW w:w="2540"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b/>
                <w:color w:val="000000"/>
                <w:szCs w:val="21"/>
                <w:lang w:val="en-GB"/>
              </w:rPr>
              <w:t>情形</w:t>
            </w:r>
          </w:p>
        </w:tc>
        <w:tc>
          <w:tcPr>
            <w:tcW w:w="2693"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b/>
                <w:color w:val="000000"/>
                <w:szCs w:val="21"/>
              </w:rPr>
              <w:t>价格扣除</w:t>
            </w:r>
            <w:r>
              <w:rPr>
                <w:rFonts w:ascii="Times New Roman" w:hAnsi="Times New Roman" w:hint="eastAsia"/>
                <w:b/>
                <w:color w:val="000000"/>
                <w:szCs w:val="21"/>
                <w:lang w:val="en-GB"/>
              </w:rPr>
              <w:t>比例</w:t>
            </w:r>
          </w:p>
        </w:tc>
        <w:tc>
          <w:tcPr>
            <w:tcW w:w="2977"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b/>
                <w:color w:val="000000"/>
                <w:szCs w:val="21"/>
                <w:lang w:val="en-GB"/>
              </w:rPr>
              <w:t>计算公式</w:t>
            </w:r>
          </w:p>
        </w:tc>
      </w:tr>
      <w:tr w:rsidR="00E2511C">
        <w:trPr>
          <w:trHeight w:val="891"/>
          <w:jc w:val="center"/>
        </w:trPr>
        <w:tc>
          <w:tcPr>
            <w:tcW w:w="721"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b/>
                <w:color w:val="000000"/>
                <w:szCs w:val="21"/>
                <w:lang w:val="en-GB"/>
              </w:rPr>
              <w:t>1</w:t>
            </w:r>
          </w:p>
        </w:tc>
        <w:tc>
          <w:tcPr>
            <w:tcW w:w="2540"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color w:val="000000"/>
                <w:szCs w:val="21"/>
                <w:lang w:val="en-GB"/>
              </w:rPr>
              <w:t>非联合体供应商（主承销商）</w:t>
            </w:r>
          </w:p>
        </w:tc>
        <w:tc>
          <w:tcPr>
            <w:tcW w:w="2693" w:type="dxa"/>
            <w:vAlign w:val="center"/>
          </w:tcPr>
          <w:p w:rsidR="00E2511C" w:rsidRDefault="000D6999">
            <w:pPr>
              <w:jc w:val="center"/>
              <w:rPr>
                <w:rFonts w:ascii="Times New Roman" w:hAnsi="Times New Roman"/>
                <w:b/>
                <w:szCs w:val="21"/>
                <w:lang w:val="en-GB"/>
              </w:rPr>
            </w:pPr>
            <w:r>
              <w:rPr>
                <w:rFonts w:ascii="Times New Roman" w:hAnsi="Times New Roman" w:hint="eastAsia"/>
                <w:color w:val="000000"/>
                <w:szCs w:val="21"/>
              </w:rPr>
              <w:t>对小型和微型企业产品的价格扣除</w:t>
            </w:r>
            <w:r>
              <w:rPr>
                <w:rFonts w:ascii="Times New Roman" w:hAnsi="Times New Roman" w:hint="eastAsia"/>
                <w:szCs w:val="21"/>
                <w:u w:val="single"/>
              </w:rPr>
              <w:t>6</w:t>
            </w:r>
            <w:r>
              <w:rPr>
                <w:rFonts w:ascii="Times New Roman" w:hAnsi="Times New Roman" w:hint="eastAsia"/>
                <w:szCs w:val="21"/>
              </w:rPr>
              <w:t>%</w:t>
            </w:r>
          </w:p>
        </w:tc>
        <w:tc>
          <w:tcPr>
            <w:tcW w:w="2977" w:type="dxa"/>
            <w:vMerge w:val="restart"/>
            <w:shd w:val="clear" w:color="auto" w:fill="auto"/>
            <w:vAlign w:val="center"/>
          </w:tcPr>
          <w:p w:rsidR="00E2511C" w:rsidRDefault="000D6999">
            <w:pPr>
              <w:jc w:val="center"/>
              <w:rPr>
                <w:rFonts w:ascii="Times New Roman" w:hAnsi="Times New Roman"/>
                <w:color w:val="000000"/>
                <w:szCs w:val="21"/>
                <w:lang w:val="en-GB"/>
              </w:rPr>
            </w:pPr>
            <w:r>
              <w:rPr>
                <w:rFonts w:ascii="Times New Roman" w:hAnsi="Times New Roman" w:hint="eastAsia"/>
                <w:color w:val="000000"/>
                <w:szCs w:val="21"/>
                <w:lang w:val="en-GB"/>
              </w:rPr>
              <w:t>评标价格＝投标报价—</w:t>
            </w:r>
            <w:r>
              <w:rPr>
                <w:rFonts w:ascii="Times New Roman" w:hAnsi="Times New Roman" w:hint="eastAsia"/>
                <w:color w:val="000000"/>
                <w:szCs w:val="21"/>
              </w:rPr>
              <w:t>小型和微型企业产品的价格</w:t>
            </w:r>
            <w:r>
              <w:rPr>
                <w:rFonts w:ascii="Times New Roman" w:hAnsi="Times New Roman" w:hint="eastAsia"/>
                <w:color w:val="000000"/>
                <w:szCs w:val="21"/>
                <w:lang w:val="en-GB"/>
              </w:rPr>
              <w:t>×</w:t>
            </w:r>
            <w:r>
              <w:rPr>
                <w:rFonts w:ascii="Times New Roman" w:hAnsi="Times New Roman" w:hint="eastAsia"/>
                <w:color w:val="000000"/>
                <w:szCs w:val="21"/>
                <w:lang w:val="en-GB"/>
              </w:rPr>
              <w:t>6%</w:t>
            </w:r>
          </w:p>
          <w:p w:rsidR="00E2511C" w:rsidRDefault="00E2511C">
            <w:pPr>
              <w:jc w:val="center"/>
              <w:rPr>
                <w:rFonts w:ascii="Times New Roman" w:hAnsi="Times New Roman"/>
                <w:b/>
                <w:color w:val="000000"/>
                <w:szCs w:val="21"/>
                <w:lang w:val="en-GB"/>
              </w:rPr>
            </w:pPr>
          </w:p>
        </w:tc>
      </w:tr>
      <w:tr w:rsidR="00E2511C">
        <w:trPr>
          <w:trHeight w:val="1414"/>
          <w:jc w:val="center"/>
        </w:trPr>
        <w:tc>
          <w:tcPr>
            <w:tcW w:w="721"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b/>
                <w:color w:val="000000"/>
                <w:szCs w:val="21"/>
                <w:lang w:val="en-GB"/>
              </w:rPr>
              <w:t>2</w:t>
            </w:r>
          </w:p>
        </w:tc>
        <w:tc>
          <w:tcPr>
            <w:tcW w:w="2540" w:type="dxa"/>
            <w:vAlign w:val="center"/>
          </w:tcPr>
          <w:p w:rsidR="00E2511C" w:rsidRDefault="000D6999">
            <w:pPr>
              <w:jc w:val="center"/>
              <w:rPr>
                <w:rFonts w:ascii="Times New Roman" w:hAnsi="Times New Roman"/>
                <w:b/>
                <w:color w:val="000000"/>
                <w:szCs w:val="21"/>
              </w:rPr>
            </w:pPr>
            <w:r>
              <w:rPr>
                <w:rFonts w:ascii="Times New Roman" w:hAnsi="Times New Roman" w:hint="eastAsia"/>
                <w:color w:val="000000"/>
                <w:szCs w:val="21"/>
                <w:lang w:val="en-GB"/>
              </w:rPr>
              <w:t>联合体各方均为小型、微型企业</w:t>
            </w:r>
          </w:p>
        </w:tc>
        <w:tc>
          <w:tcPr>
            <w:tcW w:w="2693" w:type="dxa"/>
            <w:vAlign w:val="center"/>
          </w:tcPr>
          <w:p w:rsidR="00E2511C" w:rsidRDefault="000D6999">
            <w:pPr>
              <w:jc w:val="center"/>
              <w:rPr>
                <w:rFonts w:ascii="Times New Roman" w:hAnsi="Times New Roman"/>
                <w:szCs w:val="21"/>
              </w:rPr>
            </w:pPr>
            <w:r>
              <w:rPr>
                <w:rFonts w:ascii="Times New Roman" w:hAnsi="Times New Roman" w:hint="eastAsia"/>
                <w:color w:val="000000"/>
                <w:szCs w:val="21"/>
              </w:rPr>
              <w:t>对小型和微</w:t>
            </w:r>
            <w:r>
              <w:rPr>
                <w:rFonts w:ascii="Times New Roman" w:hAnsi="Times New Roman" w:hint="eastAsia"/>
                <w:szCs w:val="21"/>
              </w:rPr>
              <w:t>型企业产品的价格扣除</w:t>
            </w:r>
            <w:r>
              <w:rPr>
                <w:rFonts w:ascii="Times New Roman" w:hAnsi="Times New Roman" w:hint="eastAsia"/>
                <w:szCs w:val="21"/>
                <w:u w:val="single"/>
              </w:rPr>
              <w:t>6</w:t>
            </w:r>
            <w:r>
              <w:rPr>
                <w:rFonts w:ascii="Times New Roman" w:hAnsi="Times New Roman" w:hint="eastAsia"/>
                <w:szCs w:val="21"/>
              </w:rPr>
              <w:t>%</w:t>
            </w:r>
          </w:p>
          <w:p w:rsidR="00E2511C" w:rsidRDefault="000D6999">
            <w:pPr>
              <w:jc w:val="center"/>
              <w:rPr>
                <w:rFonts w:ascii="Times New Roman" w:hAnsi="Times New Roman"/>
                <w:b/>
                <w:szCs w:val="21"/>
                <w:lang w:val="en-GB"/>
              </w:rPr>
            </w:pPr>
            <w:r>
              <w:rPr>
                <w:rFonts w:ascii="Times New Roman" w:hAnsi="Times New Roman" w:hint="eastAsia"/>
                <w:szCs w:val="21"/>
              </w:rPr>
              <w:t>（不再享受序号</w:t>
            </w:r>
            <w:r>
              <w:rPr>
                <w:rFonts w:ascii="Times New Roman" w:hAnsi="Times New Roman" w:hint="eastAsia"/>
                <w:szCs w:val="21"/>
              </w:rPr>
              <w:t>3</w:t>
            </w:r>
            <w:r>
              <w:rPr>
                <w:rFonts w:ascii="Times New Roman" w:hAnsi="Times New Roman" w:hint="eastAsia"/>
                <w:szCs w:val="21"/>
              </w:rPr>
              <w:t>的价格折扣）</w:t>
            </w:r>
          </w:p>
        </w:tc>
        <w:tc>
          <w:tcPr>
            <w:tcW w:w="2977" w:type="dxa"/>
            <w:vMerge/>
            <w:shd w:val="clear" w:color="auto" w:fill="auto"/>
          </w:tcPr>
          <w:p w:rsidR="00E2511C" w:rsidRDefault="00E2511C">
            <w:pPr>
              <w:rPr>
                <w:rFonts w:ascii="Times New Roman" w:hAnsi="Times New Roman"/>
                <w:color w:val="000000"/>
                <w:szCs w:val="21"/>
                <w:lang w:val="en-GB"/>
              </w:rPr>
            </w:pPr>
          </w:p>
        </w:tc>
      </w:tr>
      <w:tr w:rsidR="00E2511C">
        <w:trPr>
          <w:trHeight w:val="707"/>
          <w:jc w:val="center"/>
        </w:trPr>
        <w:tc>
          <w:tcPr>
            <w:tcW w:w="721"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b/>
                <w:color w:val="000000"/>
                <w:szCs w:val="21"/>
                <w:lang w:val="en-GB"/>
              </w:rPr>
              <w:t>3</w:t>
            </w:r>
          </w:p>
        </w:tc>
        <w:tc>
          <w:tcPr>
            <w:tcW w:w="2540"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color w:val="000000"/>
                <w:szCs w:val="21"/>
                <w:lang w:val="en-GB"/>
              </w:rPr>
              <w:t>联合体一方为小型、微型企业且小型、微型企业协议合同金额占联合体协议合同总金额</w:t>
            </w:r>
            <w:r>
              <w:rPr>
                <w:rFonts w:ascii="Times New Roman" w:hAnsi="Times New Roman" w:hint="eastAsia"/>
                <w:color w:val="000000"/>
                <w:szCs w:val="21"/>
                <w:lang w:val="en-GB"/>
              </w:rPr>
              <w:t>30%</w:t>
            </w:r>
            <w:r>
              <w:rPr>
                <w:rFonts w:ascii="Times New Roman" w:hAnsi="Times New Roman" w:hint="eastAsia"/>
                <w:color w:val="000000"/>
                <w:szCs w:val="21"/>
                <w:lang w:val="en-GB"/>
              </w:rPr>
              <w:t>以上的</w:t>
            </w:r>
          </w:p>
        </w:tc>
        <w:tc>
          <w:tcPr>
            <w:tcW w:w="2693" w:type="dxa"/>
            <w:vAlign w:val="center"/>
          </w:tcPr>
          <w:p w:rsidR="00E2511C" w:rsidRDefault="000D6999">
            <w:pPr>
              <w:jc w:val="center"/>
              <w:rPr>
                <w:rFonts w:ascii="Times New Roman" w:hAnsi="Times New Roman"/>
                <w:color w:val="000000"/>
                <w:szCs w:val="21"/>
                <w:lang w:val="en-GB"/>
              </w:rPr>
            </w:pPr>
            <w:r>
              <w:rPr>
                <w:rFonts w:ascii="Times New Roman" w:hAnsi="Times New Roman" w:hint="eastAsia"/>
                <w:color w:val="000000"/>
                <w:szCs w:val="21"/>
                <w:lang w:val="en-GB"/>
              </w:rPr>
              <w:t>对联</w:t>
            </w:r>
            <w:proofErr w:type="gramStart"/>
            <w:r>
              <w:rPr>
                <w:rFonts w:ascii="Times New Roman" w:hAnsi="Times New Roman" w:hint="eastAsia"/>
                <w:color w:val="000000"/>
                <w:szCs w:val="21"/>
                <w:lang w:val="en-GB"/>
              </w:rPr>
              <w:t>合体总</w:t>
            </w:r>
            <w:proofErr w:type="gramEnd"/>
            <w:r>
              <w:rPr>
                <w:rFonts w:ascii="Times New Roman" w:hAnsi="Times New Roman" w:hint="eastAsia"/>
                <w:color w:val="000000"/>
                <w:szCs w:val="21"/>
                <w:lang w:val="en-GB"/>
              </w:rPr>
              <w:t>金额扣除</w:t>
            </w:r>
          </w:p>
          <w:p w:rsidR="00E2511C" w:rsidRDefault="000D6999">
            <w:pPr>
              <w:jc w:val="center"/>
              <w:rPr>
                <w:rFonts w:ascii="Times New Roman" w:hAnsi="Times New Roman"/>
                <w:b/>
                <w:szCs w:val="21"/>
                <w:lang w:val="en-GB"/>
              </w:rPr>
            </w:pPr>
            <w:r>
              <w:rPr>
                <w:rFonts w:ascii="Times New Roman" w:hAnsi="Times New Roman"/>
                <w:szCs w:val="21"/>
                <w:u w:val="single"/>
              </w:rPr>
              <w:t>2</w:t>
            </w:r>
            <w:r>
              <w:rPr>
                <w:rFonts w:ascii="Times New Roman" w:hAnsi="Times New Roman" w:hint="eastAsia"/>
                <w:szCs w:val="21"/>
              </w:rPr>
              <w:t>%</w:t>
            </w:r>
          </w:p>
        </w:tc>
        <w:tc>
          <w:tcPr>
            <w:tcW w:w="2977" w:type="dxa"/>
            <w:shd w:val="clear" w:color="auto" w:fill="auto"/>
            <w:vAlign w:val="center"/>
          </w:tcPr>
          <w:p w:rsidR="00E2511C" w:rsidRDefault="000D6999">
            <w:pPr>
              <w:jc w:val="center"/>
              <w:rPr>
                <w:rFonts w:ascii="Times New Roman" w:hAnsi="Times New Roman"/>
                <w:color w:val="FF0000"/>
                <w:szCs w:val="21"/>
                <w:u w:val="single"/>
              </w:rPr>
            </w:pPr>
            <w:r>
              <w:rPr>
                <w:rFonts w:ascii="Times New Roman" w:hAnsi="Times New Roman" w:hint="eastAsia"/>
                <w:color w:val="000000"/>
                <w:szCs w:val="21"/>
                <w:lang w:val="en-GB"/>
              </w:rPr>
              <w:t>评标价格＝投标报价×</w:t>
            </w:r>
            <w:r>
              <w:rPr>
                <w:rFonts w:ascii="Times New Roman" w:hAnsi="Times New Roman" w:hint="eastAsia"/>
                <w:color w:val="000000" w:themeColor="text1"/>
                <w:szCs w:val="21"/>
              </w:rPr>
              <w:t>(1-</w:t>
            </w:r>
            <w:r>
              <w:rPr>
                <w:rFonts w:ascii="Times New Roman" w:hAnsi="Times New Roman"/>
                <w:color w:val="000000" w:themeColor="text1"/>
                <w:szCs w:val="21"/>
                <w:u w:val="single"/>
              </w:rPr>
              <w:t>2</w:t>
            </w:r>
            <w:r>
              <w:rPr>
                <w:rFonts w:ascii="Times New Roman" w:hAnsi="Times New Roman" w:hint="eastAsia"/>
                <w:color w:val="000000" w:themeColor="text1"/>
                <w:szCs w:val="21"/>
                <w:u w:val="single"/>
              </w:rPr>
              <w:t>%)</w:t>
            </w:r>
          </w:p>
          <w:p w:rsidR="00E2511C" w:rsidRDefault="00E2511C">
            <w:pPr>
              <w:jc w:val="center"/>
              <w:rPr>
                <w:rFonts w:ascii="Times New Roman" w:hAnsi="Times New Roman"/>
                <w:b/>
                <w:color w:val="000000"/>
                <w:szCs w:val="21"/>
                <w:lang w:val="en-GB"/>
              </w:rPr>
            </w:pPr>
          </w:p>
        </w:tc>
      </w:tr>
      <w:tr w:rsidR="00E2511C">
        <w:trPr>
          <w:trHeight w:val="707"/>
          <w:jc w:val="center"/>
        </w:trPr>
        <w:tc>
          <w:tcPr>
            <w:tcW w:w="721"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b/>
                <w:color w:val="000000"/>
                <w:szCs w:val="21"/>
                <w:lang w:val="en-GB"/>
              </w:rPr>
              <w:t>4</w:t>
            </w:r>
          </w:p>
        </w:tc>
        <w:tc>
          <w:tcPr>
            <w:tcW w:w="2540" w:type="dxa"/>
            <w:vAlign w:val="center"/>
          </w:tcPr>
          <w:p w:rsidR="00E2511C" w:rsidRDefault="000D6999">
            <w:pPr>
              <w:jc w:val="center"/>
              <w:rPr>
                <w:rFonts w:ascii="Times New Roman" w:hAnsi="Times New Roman"/>
                <w:color w:val="000000"/>
                <w:szCs w:val="21"/>
                <w:lang w:val="en-GB"/>
              </w:rPr>
            </w:pPr>
            <w:r>
              <w:rPr>
                <w:rFonts w:ascii="Times New Roman" w:hAnsi="Times New Roman" w:hint="eastAsia"/>
                <w:color w:val="000000"/>
                <w:szCs w:val="21"/>
                <w:lang w:val="en-GB"/>
              </w:rPr>
              <w:t>监狱企业</w:t>
            </w:r>
          </w:p>
        </w:tc>
        <w:tc>
          <w:tcPr>
            <w:tcW w:w="2693" w:type="dxa"/>
            <w:vAlign w:val="center"/>
          </w:tcPr>
          <w:p w:rsidR="00E2511C" w:rsidRDefault="000D6999">
            <w:pPr>
              <w:jc w:val="center"/>
              <w:rPr>
                <w:rFonts w:ascii="Times New Roman" w:hAnsi="Times New Roman"/>
                <w:color w:val="000000"/>
                <w:szCs w:val="21"/>
                <w:lang w:val="en-GB"/>
              </w:rPr>
            </w:pPr>
            <w:r>
              <w:rPr>
                <w:rFonts w:ascii="Times New Roman" w:hAnsi="Times New Roman" w:hint="eastAsia"/>
                <w:color w:val="000000"/>
                <w:szCs w:val="21"/>
                <w:lang w:val="en-GB"/>
              </w:rPr>
              <w:t>对监狱企业产品价格扣除</w:t>
            </w:r>
            <w:r>
              <w:rPr>
                <w:rFonts w:ascii="Times New Roman" w:hAnsi="Times New Roman"/>
                <w:szCs w:val="21"/>
                <w:u w:val="single"/>
              </w:rPr>
              <w:t>6</w:t>
            </w:r>
            <w:r>
              <w:rPr>
                <w:rFonts w:ascii="Times New Roman" w:hAnsi="Times New Roman" w:hint="eastAsia"/>
                <w:szCs w:val="21"/>
              </w:rPr>
              <w:t>%</w:t>
            </w:r>
          </w:p>
        </w:tc>
        <w:tc>
          <w:tcPr>
            <w:tcW w:w="2977" w:type="dxa"/>
            <w:shd w:val="clear" w:color="auto" w:fill="auto"/>
            <w:vAlign w:val="center"/>
          </w:tcPr>
          <w:p w:rsidR="00E2511C" w:rsidRDefault="000D6999">
            <w:pPr>
              <w:jc w:val="center"/>
              <w:rPr>
                <w:rFonts w:ascii="Times New Roman" w:hAnsi="Times New Roman"/>
                <w:color w:val="000000"/>
                <w:szCs w:val="21"/>
                <w:lang w:val="en-GB"/>
              </w:rPr>
            </w:pPr>
            <w:r>
              <w:rPr>
                <w:rFonts w:ascii="Times New Roman" w:hAnsi="Times New Roman" w:hint="eastAsia"/>
                <w:color w:val="000000"/>
                <w:szCs w:val="21"/>
                <w:lang w:val="en-GB"/>
              </w:rPr>
              <w:t>评标价格＝投标报价—</w:t>
            </w:r>
            <w:r>
              <w:rPr>
                <w:rFonts w:ascii="Times New Roman" w:hAnsi="Times New Roman" w:hint="eastAsia"/>
                <w:color w:val="000000"/>
                <w:szCs w:val="21"/>
              </w:rPr>
              <w:t>监狱企业产品的价格</w:t>
            </w:r>
            <w:r>
              <w:rPr>
                <w:rFonts w:ascii="Times New Roman" w:hAnsi="Times New Roman" w:hint="eastAsia"/>
                <w:color w:val="000000"/>
                <w:szCs w:val="21"/>
                <w:lang w:val="en-GB"/>
              </w:rPr>
              <w:t>×</w:t>
            </w:r>
            <w:r>
              <w:rPr>
                <w:rFonts w:ascii="Times New Roman" w:hAnsi="Times New Roman" w:hint="eastAsia"/>
                <w:color w:val="000000"/>
                <w:szCs w:val="21"/>
                <w:lang w:val="en-GB"/>
              </w:rPr>
              <w:t>6%</w:t>
            </w:r>
          </w:p>
        </w:tc>
      </w:tr>
      <w:tr w:rsidR="00E2511C">
        <w:trPr>
          <w:trHeight w:val="707"/>
          <w:jc w:val="center"/>
        </w:trPr>
        <w:tc>
          <w:tcPr>
            <w:tcW w:w="721" w:type="dxa"/>
            <w:vAlign w:val="center"/>
          </w:tcPr>
          <w:p w:rsidR="00E2511C" w:rsidRDefault="000D6999">
            <w:pPr>
              <w:jc w:val="center"/>
              <w:rPr>
                <w:rFonts w:ascii="Times New Roman" w:hAnsi="Times New Roman"/>
                <w:b/>
                <w:color w:val="000000"/>
                <w:szCs w:val="21"/>
                <w:lang w:val="en-GB"/>
              </w:rPr>
            </w:pPr>
            <w:r>
              <w:rPr>
                <w:rFonts w:ascii="Times New Roman" w:hAnsi="Times New Roman" w:hint="eastAsia"/>
                <w:b/>
                <w:color w:val="000000"/>
                <w:szCs w:val="21"/>
                <w:lang w:val="en-GB"/>
              </w:rPr>
              <w:t>5</w:t>
            </w:r>
          </w:p>
        </w:tc>
        <w:tc>
          <w:tcPr>
            <w:tcW w:w="2540" w:type="dxa"/>
            <w:vAlign w:val="center"/>
          </w:tcPr>
          <w:p w:rsidR="00E2511C" w:rsidRDefault="000D6999">
            <w:pPr>
              <w:jc w:val="center"/>
              <w:rPr>
                <w:rFonts w:ascii="Times New Roman" w:hAnsi="Times New Roman"/>
                <w:color w:val="000000"/>
                <w:szCs w:val="21"/>
                <w:lang w:val="en-GB"/>
              </w:rPr>
            </w:pPr>
            <w:r>
              <w:rPr>
                <w:rFonts w:ascii="Times New Roman" w:hAnsi="Times New Roman" w:hint="eastAsia"/>
                <w:color w:val="000000"/>
                <w:szCs w:val="21"/>
                <w:lang w:val="en-GB"/>
              </w:rPr>
              <w:t>残疾人福利性单位</w:t>
            </w:r>
          </w:p>
        </w:tc>
        <w:tc>
          <w:tcPr>
            <w:tcW w:w="2693" w:type="dxa"/>
            <w:vAlign w:val="center"/>
          </w:tcPr>
          <w:p w:rsidR="00E2511C" w:rsidRDefault="000D6999">
            <w:pPr>
              <w:jc w:val="center"/>
              <w:rPr>
                <w:rFonts w:ascii="Times New Roman" w:hAnsi="Times New Roman"/>
                <w:color w:val="000000"/>
                <w:szCs w:val="21"/>
                <w:lang w:val="en-GB"/>
              </w:rPr>
            </w:pPr>
            <w:r>
              <w:rPr>
                <w:rFonts w:ascii="Times New Roman" w:hAnsi="Times New Roman" w:hint="eastAsia"/>
                <w:color w:val="000000"/>
                <w:szCs w:val="21"/>
                <w:lang w:val="en-GB"/>
              </w:rPr>
              <w:t>对残疾人福利性单位产品价格扣除</w:t>
            </w:r>
            <w:r>
              <w:rPr>
                <w:rFonts w:ascii="Times New Roman" w:hAnsi="Times New Roman"/>
                <w:szCs w:val="21"/>
                <w:u w:val="single"/>
              </w:rPr>
              <w:t>6</w:t>
            </w:r>
            <w:r>
              <w:rPr>
                <w:rFonts w:ascii="Times New Roman" w:hAnsi="Times New Roman" w:hint="eastAsia"/>
                <w:szCs w:val="21"/>
              </w:rPr>
              <w:t>%</w:t>
            </w:r>
          </w:p>
        </w:tc>
        <w:tc>
          <w:tcPr>
            <w:tcW w:w="2977" w:type="dxa"/>
            <w:shd w:val="clear" w:color="auto" w:fill="auto"/>
            <w:vAlign w:val="center"/>
          </w:tcPr>
          <w:p w:rsidR="00E2511C" w:rsidRDefault="000D6999">
            <w:pPr>
              <w:jc w:val="center"/>
              <w:rPr>
                <w:rFonts w:ascii="Times New Roman" w:hAnsi="Times New Roman"/>
                <w:color w:val="000000"/>
                <w:szCs w:val="21"/>
                <w:lang w:val="en-GB"/>
              </w:rPr>
            </w:pPr>
            <w:r>
              <w:rPr>
                <w:rFonts w:ascii="Times New Roman" w:hAnsi="Times New Roman" w:hint="eastAsia"/>
                <w:color w:val="000000"/>
                <w:szCs w:val="21"/>
                <w:lang w:val="en-GB"/>
              </w:rPr>
              <w:t>评标价格＝投标报价—</w:t>
            </w:r>
            <w:r>
              <w:rPr>
                <w:rFonts w:ascii="Times New Roman" w:hAnsi="Times New Roman" w:hint="eastAsia"/>
                <w:color w:val="000000"/>
                <w:szCs w:val="21"/>
              </w:rPr>
              <w:t>残疾人福利性单位产品的价格</w:t>
            </w:r>
            <w:r>
              <w:rPr>
                <w:rFonts w:ascii="Times New Roman" w:hAnsi="Times New Roman" w:hint="eastAsia"/>
                <w:color w:val="000000"/>
                <w:szCs w:val="21"/>
                <w:lang w:val="en-GB"/>
              </w:rPr>
              <w:t>×</w:t>
            </w:r>
            <w:r>
              <w:rPr>
                <w:rFonts w:ascii="Times New Roman" w:hAnsi="Times New Roman" w:hint="eastAsia"/>
                <w:color w:val="000000"/>
                <w:szCs w:val="21"/>
                <w:lang w:val="en-GB"/>
              </w:rPr>
              <w:t>6%</w:t>
            </w:r>
          </w:p>
        </w:tc>
      </w:tr>
      <w:tr w:rsidR="00E2511C">
        <w:trPr>
          <w:trHeight w:val="699"/>
          <w:jc w:val="center"/>
        </w:trPr>
        <w:tc>
          <w:tcPr>
            <w:tcW w:w="8931" w:type="dxa"/>
            <w:gridSpan w:val="4"/>
            <w:vAlign w:val="center"/>
          </w:tcPr>
          <w:p w:rsidR="00E2511C" w:rsidRDefault="000D6999">
            <w:pPr>
              <w:widowControl/>
              <w:adjustRightInd w:val="0"/>
              <w:spacing w:line="360" w:lineRule="auto"/>
              <w:ind w:leftChars="-1" w:left="-2" w:firstLineChars="200" w:firstLine="420"/>
              <w:jc w:val="left"/>
              <w:rPr>
                <w:rFonts w:ascii="Times New Roman" w:hAnsi="Times New Roman" w:cs="仿宋_GB2312"/>
                <w:szCs w:val="21"/>
                <w:lang w:val="zh-CN"/>
              </w:rPr>
            </w:pPr>
            <w:r>
              <w:rPr>
                <w:rFonts w:ascii="Times New Roman" w:hAnsi="Times New Roman" w:cs="仿宋_GB2312" w:hint="eastAsia"/>
                <w:szCs w:val="21"/>
                <w:lang w:val="zh-CN"/>
              </w:rPr>
              <w:t>1</w:t>
            </w:r>
            <w:r>
              <w:rPr>
                <w:rFonts w:ascii="Times New Roman" w:hAnsi="Times New Roman" w:cs="仿宋_GB2312" w:hint="eastAsia"/>
                <w:szCs w:val="21"/>
                <w:lang w:val="zh-CN"/>
              </w:rPr>
              <w:t>、中小企业应在响应文件提供《中小企业声明函》。监狱企业应当在响应文件中提供由省级以上监狱管理局、戒毒管理局</w:t>
            </w:r>
            <w:r>
              <w:rPr>
                <w:rFonts w:ascii="Times New Roman" w:hAnsi="Times New Roman" w:cs="仿宋_GB2312" w:hint="eastAsia"/>
                <w:szCs w:val="21"/>
                <w:lang w:val="zh-CN"/>
              </w:rPr>
              <w:t>(</w:t>
            </w:r>
            <w:r>
              <w:rPr>
                <w:rFonts w:ascii="Times New Roman" w:hAnsi="Times New Roman" w:cs="仿宋_GB2312" w:hint="eastAsia"/>
                <w:szCs w:val="21"/>
                <w:lang w:val="zh-CN"/>
              </w:rPr>
              <w:t>含新疆生产建设兵团</w:t>
            </w:r>
            <w:r>
              <w:rPr>
                <w:rFonts w:ascii="Times New Roman" w:hAnsi="Times New Roman" w:cs="仿宋_GB2312" w:hint="eastAsia"/>
                <w:szCs w:val="21"/>
                <w:lang w:val="zh-CN"/>
              </w:rPr>
              <w:t>)</w:t>
            </w:r>
            <w:r>
              <w:rPr>
                <w:rFonts w:ascii="Times New Roman" w:hAnsi="Times New Roman" w:cs="仿宋_GB2312" w:hint="eastAsia"/>
                <w:szCs w:val="21"/>
                <w:lang w:val="zh-CN"/>
              </w:rPr>
              <w:t>出具的属于监狱企业的证明文件。残疾人福利性单位应当在响应文件中提供《残疾人福利性单位声明函》。</w:t>
            </w:r>
          </w:p>
          <w:p w:rsidR="00E2511C" w:rsidRDefault="000D6999">
            <w:pPr>
              <w:widowControl/>
              <w:adjustRightInd w:val="0"/>
              <w:spacing w:line="360" w:lineRule="auto"/>
              <w:ind w:leftChars="-1" w:left="-2" w:firstLineChars="200" w:firstLine="420"/>
              <w:jc w:val="left"/>
              <w:rPr>
                <w:rFonts w:ascii="Times New Roman" w:hAnsi="Times New Roman" w:cs="仿宋_GB2312"/>
                <w:szCs w:val="21"/>
                <w:lang w:val="zh-CN"/>
              </w:rPr>
            </w:pPr>
            <w:r>
              <w:rPr>
                <w:rFonts w:ascii="Times New Roman" w:hAnsi="Times New Roman" w:cs="仿宋_GB2312" w:hint="eastAsia"/>
                <w:szCs w:val="21"/>
                <w:lang w:val="zh-CN"/>
              </w:rPr>
              <w:t>2</w:t>
            </w:r>
            <w:r>
              <w:rPr>
                <w:rFonts w:ascii="Times New Roman" w:hAnsi="Times New Roman" w:cs="仿宋_GB2312" w:hint="eastAsia"/>
                <w:szCs w:val="21"/>
                <w:lang w:val="zh-CN"/>
              </w:rPr>
              <w:t>、</w:t>
            </w:r>
            <w:r>
              <w:rPr>
                <w:rFonts w:ascii="Times New Roman" w:hAnsi="Times New Roman" w:cs="仿宋_GB2312"/>
                <w:szCs w:val="21"/>
                <w:lang w:val="zh-CN"/>
              </w:rPr>
              <w:t>经</w:t>
            </w:r>
            <w:r>
              <w:rPr>
                <w:rFonts w:ascii="Times New Roman" w:hAnsi="Times New Roman" w:cs="仿宋_GB2312" w:hint="eastAsia"/>
                <w:szCs w:val="21"/>
                <w:lang w:val="zh-CN"/>
              </w:rPr>
              <w:t>磋商小组审查、评价</w:t>
            </w:r>
            <w:r>
              <w:rPr>
                <w:rFonts w:ascii="Times New Roman" w:hAnsi="Times New Roman" w:cs="仿宋_GB2312"/>
                <w:szCs w:val="21"/>
                <w:lang w:val="zh-CN"/>
              </w:rPr>
              <w:t>，</w:t>
            </w:r>
            <w:r>
              <w:rPr>
                <w:rFonts w:ascii="Times New Roman" w:hAnsi="Times New Roman" w:cs="仿宋_GB2312" w:hint="eastAsia"/>
                <w:szCs w:val="21"/>
                <w:lang w:val="zh-CN"/>
              </w:rPr>
              <w:t>响应文件</w:t>
            </w:r>
            <w:proofErr w:type="gramStart"/>
            <w:r>
              <w:rPr>
                <w:rFonts w:ascii="Times New Roman" w:hAnsi="Times New Roman" w:cs="仿宋_GB2312" w:hint="eastAsia"/>
                <w:szCs w:val="21"/>
                <w:lang w:val="zh-CN"/>
              </w:rPr>
              <w:t>符合磋商</w:t>
            </w:r>
            <w:proofErr w:type="gramEnd"/>
            <w:r>
              <w:rPr>
                <w:rFonts w:ascii="Times New Roman" w:hAnsi="Times New Roman" w:cs="仿宋_GB2312"/>
                <w:szCs w:val="21"/>
                <w:lang w:val="zh-CN"/>
              </w:rPr>
              <w:t>文件</w:t>
            </w:r>
            <w:r>
              <w:rPr>
                <w:rFonts w:ascii="Times New Roman" w:hAnsi="Times New Roman" w:cs="仿宋_GB2312" w:hint="eastAsia"/>
                <w:szCs w:val="21"/>
                <w:lang w:val="zh-CN"/>
              </w:rPr>
              <w:t>实质性</w:t>
            </w:r>
            <w:r>
              <w:rPr>
                <w:rFonts w:ascii="Times New Roman" w:hAnsi="Times New Roman" w:cs="仿宋_GB2312"/>
                <w:szCs w:val="21"/>
                <w:lang w:val="zh-CN"/>
              </w:rPr>
              <w:t>要求且</w:t>
            </w:r>
            <w:r>
              <w:rPr>
                <w:rFonts w:ascii="Times New Roman" w:hAnsi="Times New Roman" w:cs="仿宋_GB2312" w:hint="eastAsia"/>
                <w:szCs w:val="21"/>
                <w:lang w:val="zh-CN"/>
              </w:rPr>
              <w:t>进行了政策性价格扣除后，</w:t>
            </w:r>
            <w:r>
              <w:rPr>
                <w:rFonts w:ascii="Times New Roman" w:hAnsi="Times New Roman" w:cs="仿宋_GB2312"/>
                <w:szCs w:val="21"/>
                <w:lang w:val="zh-CN"/>
              </w:rPr>
              <w:t>以</w:t>
            </w:r>
            <w:r>
              <w:rPr>
                <w:rFonts w:ascii="Times New Roman" w:hAnsi="Times New Roman" w:cs="仿宋_GB2312" w:hint="eastAsia"/>
                <w:szCs w:val="21"/>
                <w:lang w:val="zh-CN"/>
              </w:rPr>
              <w:t>评标价格的</w:t>
            </w:r>
            <w:r>
              <w:rPr>
                <w:rFonts w:ascii="Times New Roman" w:hAnsi="Times New Roman" w:cs="仿宋_GB2312"/>
                <w:szCs w:val="21"/>
                <w:lang w:val="zh-CN"/>
              </w:rPr>
              <w:t>最低价者定为评标基准价，其价格分为满分。其他</w:t>
            </w:r>
            <w:r>
              <w:rPr>
                <w:rFonts w:ascii="Times New Roman" w:hAnsi="Times New Roman" w:cs="仿宋_GB2312" w:hint="eastAsia"/>
                <w:szCs w:val="21"/>
                <w:lang w:val="zh-CN"/>
              </w:rPr>
              <w:t>供应商（主承销商）</w:t>
            </w:r>
            <w:r>
              <w:rPr>
                <w:rFonts w:ascii="Times New Roman" w:hAnsi="Times New Roman" w:cs="仿宋_GB2312"/>
                <w:szCs w:val="21"/>
                <w:lang w:val="zh-CN"/>
              </w:rPr>
              <w:t>的价格</w:t>
            </w:r>
            <w:proofErr w:type="gramStart"/>
            <w:r>
              <w:rPr>
                <w:rFonts w:ascii="Times New Roman" w:hAnsi="Times New Roman" w:cs="仿宋_GB2312"/>
                <w:szCs w:val="21"/>
                <w:lang w:val="zh-CN"/>
              </w:rPr>
              <w:t>分统一</w:t>
            </w:r>
            <w:proofErr w:type="gramEnd"/>
            <w:r>
              <w:rPr>
                <w:rFonts w:ascii="Times New Roman" w:hAnsi="Times New Roman" w:cs="仿宋_GB2312"/>
                <w:szCs w:val="21"/>
                <w:lang w:val="zh-CN"/>
              </w:rPr>
              <w:t>按下列公式</w:t>
            </w:r>
            <w:r>
              <w:rPr>
                <w:rFonts w:ascii="Times New Roman" w:hAnsi="Times New Roman" w:cs="仿宋_GB2312" w:hint="eastAsia"/>
                <w:szCs w:val="21"/>
                <w:lang w:val="zh-CN"/>
              </w:rPr>
              <w:t>计算</w:t>
            </w:r>
            <w:r>
              <w:rPr>
                <w:rFonts w:ascii="Times New Roman" w:hAnsi="Times New Roman" w:cs="仿宋_GB2312"/>
                <w:szCs w:val="21"/>
                <w:lang w:val="zh-CN"/>
              </w:rPr>
              <w:t>。即：</w:t>
            </w:r>
          </w:p>
          <w:p w:rsidR="00E2511C" w:rsidRDefault="000D6999">
            <w:pPr>
              <w:widowControl/>
              <w:adjustRightInd w:val="0"/>
              <w:spacing w:line="360" w:lineRule="auto"/>
              <w:ind w:leftChars="-42" w:left="-88" w:firstLineChars="214" w:firstLine="449"/>
              <w:jc w:val="left"/>
              <w:rPr>
                <w:rFonts w:ascii="Times New Roman" w:hAnsi="Times New Roman" w:cs="仿宋_GB2312"/>
                <w:szCs w:val="21"/>
                <w:lang w:val="zh-CN"/>
              </w:rPr>
            </w:pPr>
            <w:r>
              <w:rPr>
                <w:rFonts w:ascii="Times New Roman" w:hAnsi="Times New Roman" w:cs="仿宋_GB2312"/>
                <w:szCs w:val="21"/>
                <w:lang w:val="zh-CN"/>
              </w:rPr>
              <w:t>评标基准价</w:t>
            </w:r>
            <w:r>
              <w:rPr>
                <w:rFonts w:ascii="Times New Roman" w:hAnsi="Times New Roman" w:cs="仿宋_GB2312" w:hint="eastAsia"/>
                <w:szCs w:val="21"/>
                <w:lang w:val="zh-CN"/>
              </w:rPr>
              <w:t>=</w:t>
            </w:r>
            <w:r>
              <w:rPr>
                <w:rFonts w:ascii="Times New Roman" w:hAnsi="Times New Roman" w:cs="仿宋_GB2312" w:hint="eastAsia"/>
                <w:szCs w:val="21"/>
                <w:lang w:val="zh-CN"/>
              </w:rPr>
              <w:t>评标价格的最低价</w:t>
            </w:r>
          </w:p>
          <w:p w:rsidR="00E2511C" w:rsidRDefault="000D6999">
            <w:pPr>
              <w:adjustRightInd w:val="0"/>
              <w:spacing w:line="360" w:lineRule="auto"/>
              <w:ind w:leftChars="-42" w:left="-88" w:firstLineChars="214" w:firstLine="449"/>
              <w:jc w:val="left"/>
              <w:rPr>
                <w:rFonts w:ascii="Times New Roman" w:hAnsi="Times New Roman" w:cs="仿宋_GB2312"/>
                <w:szCs w:val="21"/>
                <w:lang w:val="zh-CN"/>
              </w:rPr>
            </w:pPr>
            <w:r>
              <w:rPr>
                <w:rFonts w:ascii="Times New Roman" w:hAnsi="Times New Roman" w:cs="仿宋_GB2312"/>
                <w:szCs w:val="21"/>
                <w:lang w:val="zh-CN"/>
              </w:rPr>
              <w:lastRenderedPageBreak/>
              <w:t>其他投标报价得分</w:t>
            </w:r>
            <w:r>
              <w:rPr>
                <w:rFonts w:ascii="Times New Roman" w:hAnsi="Times New Roman" w:cs="仿宋_GB2312" w:hint="eastAsia"/>
                <w:szCs w:val="21"/>
                <w:lang w:val="zh-CN"/>
              </w:rPr>
              <w:t>=</w:t>
            </w:r>
            <w:r>
              <w:rPr>
                <w:rFonts w:ascii="Times New Roman" w:hAnsi="Times New Roman" w:cs="仿宋_GB2312" w:hint="eastAsia"/>
                <w:szCs w:val="21"/>
                <w:lang w:val="zh-CN"/>
              </w:rPr>
              <w:t>（</w:t>
            </w:r>
            <w:r>
              <w:rPr>
                <w:rFonts w:ascii="Times New Roman" w:hAnsi="Times New Roman" w:cs="仿宋_GB2312"/>
                <w:szCs w:val="21"/>
                <w:lang w:val="zh-CN"/>
              </w:rPr>
              <w:t>评标基准价</w:t>
            </w:r>
            <w:r>
              <w:rPr>
                <w:rFonts w:ascii="Times New Roman" w:hAnsi="Times New Roman" w:cs="仿宋_GB2312" w:hint="eastAsia"/>
                <w:szCs w:val="21"/>
                <w:lang w:val="zh-CN"/>
              </w:rPr>
              <w:t>/</w:t>
            </w:r>
            <w:r>
              <w:rPr>
                <w:rFonts w:ascii="Times New Roman" w:hAnsi="Times New Roman" w:cs="仿宋_GB2312" w:hint="eastAsia"/>
                <w:szCs w:val="21"/>
                <w:lang w:val="zh-CN"/>
              </w:rPr>
              <w:t>评标价格）</w:t>
            </w:r>
            <w:r>
              <w:rPr>
                <w:rFonts w:ascii="Times New Roman" w:hAnsi="Times New Roman" w:cs="仿宋_GB2312"/>
                <w:szCs w:val="21"/>
                <w:lang w:val="zh-CN"/>
              </w:rPr>
              <w:t>×</w:t>
            </w:r>
            <w:r>
              <w:rPr>
                <w:rFonts w:ascii="Times New Roman" w:hAnsi="Times New Roman" w:cs="仿宋_GB2312" w:hint="eastAsia"/>
                <w:szCs w:val="21"/>
                <w:lang w:val="zh-CN"/>
              </w:rPr>
              <w:t>评标标准中价格分值</w:t>
            </w:r>
          </w:p>
        </w:tc>
      </w:tr>
    </w:tbl>
    <w:p w:rsidR="00E2511C" w:rsidRDefault="000D6999">
      <w:pPr>
        <w:wordWrap w:val="0"/>
        <w:spacing w:line="360" w:lineRule="auto"/>
        <w:ind w:firstLineChars="200" w:firstLine="480"/>
        <w:contextualSpacing/>
        <w:rPr>
          <w:rFonts w:ascii="Times New Roman" w:eastAsia="楷体" w:hAnsi="Times New Roman" w:cs="仿宋_GB2312"/>
          <w:sz w:val="24"/>
          <w:szCs w:val="24"/>
          <w:lang w:val="zh-CN"/>
        </w:rPr>
      </w:pPr>
      <w:r>
        <w:rPr>
          <w:rFonts w:ascii="Times New Roman" w:eastAsia="楷体" w:hAnsi="Times New Roman" w:cs="仿宋_GB2312" w:hint="eastAsia"/>
          <w:sz w:val="24"/>
          <w:szCs w:val="24"/>
          <w:lang w:val="zh-CN"/>
        </w:rPr>
        <w:lastRenderedPageBreak/>
        <w:t>备注：</w:t>
      </w:r>
    </w:p>
    <w:p w:rsidR="00E2511C" w:rsidRDefault="000D6999">
      <w:pPr>
        <w:wordWrap w:val="0"/>
        <w:spacing w:line="360" w:lineRule="auto"/>
        <w:ind w:firstLineChars="200" w:firstLine="480"/>
        <w:contextualSpacing/>
        <w:rPr>
          <w:rFonts w:ascii="Times New Roman" w:eastAsia="楷体" w:hAnsi="Times New Roman" w:cs="仿宋_GB2312"/>
          <w:sz w:val="24"/>
          <w:szCs w:val="24"/>
          <w:lang w:val="zh-CN"/>
        </w:rPr>
      </w:pPr>
      <w:r>
        <w:rPr>
          <w:rFonts w:ascii="Times New Roman" w:eastAsia="楷体" w:hAnsi="Times New Roman" w:cs="仿宋_GB2312" w:hint="eastAsia"/>
          <w:sz w:val="24"/>
          <w:szCs w:val="24"/>
          <w:lang w:val="zh-CN"/>
        </w:rPr>
        <w:t>a</w:t>
      </w:r>
      <w:r>
        <w:rPr>
          <w:rFonts w:ascii="Times New Roman" w:eastAsia="楷体" w:hAnsi="Times New Roman" w:cs="仿宋_GB2312" w:hint="eastAsia"/>
          <w:sz w:val="24"/>
          <w:szCs w:val="24"/>
          <w:lang w:val="zh-CN"/>
        </w:rPr>
        <w:t>、不接受联合体响应的项目，本表中第</w:t>
      </w:r>
      <w:r>
        <w:rPr>
          <w:rFonts w:ascii="Times New Roman" w:eastAsia="楷体" w:hAnsi="Times New Roman" w:cs="仿宋_GB2312" w:hint="eastAsia"/>
          <w:sz w:val="24"/>
          <w:szCs w:val="24"/>
          <w:lang w:val="zh-CN"/>
        </w:rPr>
        <w:t>2</w:t>
      </w:r>
      <w:r>
        <w:rPr>
          <w:rFonts w:ascii="Times New Roman" w:eastAsia="楷体" w:hAnsi="Times New Roman" w:cs="仿宋_GB2312" w:hint="eastAsia"/>
          <w:sz w:val="24"/>
          <w:szCs w:val="24"/>
          <w:lang w:val="zh-CN"/>
        </w:rPr>
        <w:t>项、第</w:t>
      </w:r>
      <w:r>
        <w:rPr>
          <w:rFonts w:ascii="Times New Roman" w:eastAsia="楷体" w:hAnsi="Times New Roman" w:cs="仿宋_GB2312" w:hint="eastAsia"/>
          <w:sz w:val="24"/>
          <w:szCs w:val="24"/>
          <w:lang w:val="zh-CN"/>
        </w:rPr>
        <w:t>3</w:t>
      </w:r>
      <w:r>
        <w:rPr>
          <w:rFonts w:ascii="Times New Roman" w:eastAsia="楷体" w:hAnsi="Times New Roman" w:cs="仿宋_GB2312" w:hint="eastAsia"/>
          <w:sz w:val="24"/>
          <w:szCs w:val="24"/>
          <w:lang w:val="zh-CN"/>
        </w:rPr>
        <w:t>项情形不适用。</w:t>
      </w:r>
    </w:p>
    <w:p w:rsidR="00E2511C" w:rsidRDefault="000D6999">
      <w:pPr>
        <w:wordWrap w:val="0"/>
        <w:spacing w:line="360" w:lineRule="auto"/>
        <w:ind w:firstLineChars="200" w:firstLine="480"/>
        <w:contextualSpacing/>
        <w:rPr>
          <w:rFonts w:ascii="Times New Roman" w:eastAsia="楷体" w:hAnsi="Times New Roman" w:cs="仿宋_GB2312"/>
          <w:sz w:val="24"/>
          <w:szCs w:val="24"/>
          <w:lang w:val="zh-CN"/>
        </w:rPr>
      </w:pPr>
      <w:r>
        <w:rPr>
          <w:rFonts w:ascii="Times New Roman" w:eastAsia="楷体" w:hAnsi="Times New Roman" w:cs="仿宋_GB2312" w:hint="eastAsia"/>
          <w:sz w:val="24"/>
          <w:szCs w:val="24"/>
          <w:lang w:val="zh-CN"/>
        </w:rPr>
        <w:t>b</w:t>
      </w:r>
      <w:r>
        <w:rPr>
          <w:rFonts w:ascii="Times New Roman" w:eastAsia="楷体" w:hAnsi="Times New Roman" w:cs="仿宋_GB2312" w:hint="eastAsia"/>
          <w:sz w:val="24"/>
          <w:szCs w:val="24"/>
          <w:lang w:val="zh-CN"/>
        </w:rPr>
        <w:t>、小型和微型企业产品包括货物及其提供的服务与工程。</w:t>
      </w:r>
    </w:p>
    <w:p w:rsidR="00E2511C" w:rsidRDefault="000D6999">
      <w:pPr>
        <w:wordWrap w:val="0"/>
        <w:spacing w:line="360" w:lineRule="auto"/>
        <w:ind w:firstLineChars="200" w:firstLine="480"/>
        <w:contextualSpacing/>
        <w:rPr>
          <w:rFonts w:ascii="Times New Roman" w:eastAsia="楷体" w:hAnsi="Times New Roman" w:cs="仿宋_GB2312"/>
          <w:sz w:val="24"/>
          <w:szCs w:val="24"/>
          <w:lang w:val="zh-CN"/>
        </w:rPr>
      </w:pPr>
      <w:r>
        <w:rPr>
          <w:rFonts w:ascii="Times New Roman" w:eastAsia="楷体" w:hAnsi="Times New Roman" w:cs="仿宋_GB2312" w:hint="eastAsia"/>
          <w:sz w:val="24"/>
          <w:szCs w:val="24"/>
          <w:lang w:val="zh-CN"/>
        </w:rPr>
        <w:t>c</w:t>
      </w:r>
      <w:r>
        <w:rPr>
          <w:rFonts w:ascii="Times New Roman" w:eastAsia="楷体" w:hAnsi="Times New Roman" w:cs="仿宋_GB2312" w:hint="eastAsia"/>
          <w:sz w:val="24"/>
          <w:szCs w:val="24"/>
          <w:lang w:val="zh-CN"/>
        </w:rPr>
        <w:t>、中小企业、残疾人福利性单位提供其他企业制造的货物的，则该货物的制造商也必须为上述企业，否则不能享受价格优惠。</w:t>
      </w:r>
    </w:p>
    <w:p w:rsidR="00E2511C" w:rsidRDefault="000D6999">
      <w:pPr>
        <w:wordWrap w:val="0"/>
        <w:spacing w:line="360" w:lineRule="auto"/>
        <w:ind w:firstLineChars="200" w:firstLine="480"/>
        <w:contextualSpacing/>
        <w:rPr>
          <w:rFonts w:ascii="Times New Roman" w:eastAsia="楷体" w:hAnsi="Times New Roman" w:cs="仿宋_GB2312"/>
          <w:sz w:val="24"/>
          <w:szCs w:val="24"/>
          <w:lang w:val="zh-CN"/>
        </w:rPr>
      </w:pPr>
      <w:r>
        <w:rPr>
          <w:rFonts w:ascii="Times New Roman" w:eastAsia="楷体" w:hAnsi="Times New Roman" w:cs="仿宋_GB2312" w:hint="eastAsia"/>
          <w:sz w:val="24"/>
          <w:szCs w:val="24"/>
          <w:lang w:val="zh-CN"/>
        </w:rPr>
        <w:t>d</w:t>
      </w:r>
      <w:r>
        <w:rPr>
          <w:rFonts w:ascii="Times New Roman" w:eastAsia="楷体" w:hAnsi="Times New Roman" w:cs="仿宋_GB2312" w:hint="eastAsia"/>
          <w:sz w:val="24"/>
          <w:szCs w:val="24"/>
          <w:lang w:val="zh-CN"/>
        </w:rPr>
        <w:t>、残疾人福利性单位属于小型、微型企业的，不重复享受政策。</w:t>
      </w:r>
    </w:p>
    <w:p w:rsidR="00E2511C" w:rsidRDefault="000D6999">
      <w:pPr>
        <w:wordWrap w:val="0"/>
        <w:spacing w:line="360" w:lineRule="auto"/>
        <w:ind w:firstLineChars="200" w:firstLine="480"/>
        <w:contextualSpacing/>
        <w:rPr>
          <w:rFonts w:ascii="Times New Roman" w:eastAsia="楷体" w:hAnsi="Times New Roman" w:cs="仿宋_GB2312"/>
          <w:sz w:val="24"/>
          <w:szCs w:val="24"/>
          <w:lang w:val="zh-CN"/>
        </w:rPr>
      </w:pPr>
      <w:r>
        <w:rPr>
          <w:rFonts w:ascii="Times New Roman" w:eastAsia="楷体" w:hAnsi="Times New Roman" w:cs="仿宋_GB2312"/>
          <w:sz w:val="24"/>
          <w:szCs w:val="24"/>
          <w:lang w:val="zh-CN"/>
        </w:rPr>
        <w:t>E</w:t>
      </w:r>
      <w:r>
        <w:rPr>
          <w:rFonts w:ascii="Times New Roman" w:eastAsia="楷体" w:hAnsi="Times New Roman" w:cs="仿宋_GB2312" w:hint="eastAsia"/>
          <w:sz w:val="24"/>
          <w:szCs w:val="24"/>
          <w:lang w:val="zh-CN"/>
        </w:rPr>
        <w:t>、小型和微型企业不包括民办非企业单位。</w:t>
      </w:r>
    </w:p>
    <w:p w:rsidR="00E2511C" w:rsidRDefault="000D6999">
      <w:pPr>
        <w:pStyle w:val="a8"/>
        <w:spacing w:line="360" w:lineRule="auto"/>
        <w:ind w:firstLineChars="200" w:firstLine="422"/>
        <w:contextualSpacing/>
        <w:rPr>
          <w:rFonts w:ascii="Times New Roman" w:eastAsiaTheme="minorEastAsia" w:hAnsi="Times New Roman" w:cs="仿宋_GB2312"/>
          <w:sz w:val="21"/>
          <w:szCs w:val="21"/>
          <w:lang w:val="zh-CN"/>
        </w:rPr>
      </w:pPr>
      <w:r>
        <w:rPr>
          <w:rFonts w:ascii="Times New Roman" w:eastAsiaTheme="minorEastAsia" w:hAnsi="Times New Roman" w:cs="仿宋_GB2312" w:hint="eastAsia"/>
          <w:b/>
          <w:sz w:val="21"/>
          <w:szCs w:val="21"/>
          <w:lang w:val="zh-CN"/>
        </w:rPr>
        <w:t>（</w:t>
      </w:r>
      <w:r>
        <w:rPr>
          <w:rFonts w:ascii="Times New Roman" w:eastAsiaTheme="minorEastAsia" w:hAnsi="Times New Roman" w:cs="仿宋_GB2312" w:hint="eastAsia"/>
          <w:b/>
          <w:sz w:val="21"/>
          <w:szCs w:val="21"/>
          <w:lang w:val="zh-CN"/>
        </w:rPr>
        <w:t>2</w:t>
      </w:r>
      <w:r>
        <w:rPr>
          <w:rFonts w:ascii="Times New Roman" w:eastAsiaTheme="minorEastAsia" w:hAnsi="Times New Roman" w:cs="仿宋_GB2312" w:hint="eastAsia"/>
          <w:b/>
          <w:sz w:val="21"/>
          <w:szCs w:val="21"/>
          <w:lang w:val="zh-CN"/>
        </w:rPr>
        <w:t>）</w:t>
      </w:r>
      <w:r>
        <w:rPr>
          <w:rFonts w:ascii="Times New Roman" w:eastAsiaTheme="minorEastAsia" w:hAnsi="Times New Roman" w:cs="仿宋_GB2312"/>
          <w:b/>
          <w:sz w:val="21"/>
          <w:szCs w:val="21"/>
          <w:lang w:val="zh-CN"/>
        </w:rPr>
        <w:t>评</w:t>
      </w:r>
      <w:r>
        <w:rPr>
          <w:rFonts w:ascii="Times New Roman" w:eastAsiaTheme="minorEastAsia" w:hAnsi="Times New Roman" w:cs="仿宋_GB2312" w:hint="eastAsia"/>
          <w:b/>
          <w:sz w:val="21"/>
          <w:szCs w:val="21"/>
          <w:lang w:val="zh-CN"/>
        </w:rPr>
        <w:t>分</w:t>
      </w:r>
      <w:r>
        <w:rPr>
          <w:rFonts w:ascii="Times New Roman" w:eastAsiaTheme="minorEastAsia" w:hAnsi="Times New Roman" w:cs="仿宋_GB2312"/>
          <w:b/>
          <w:sz w:val="21"/>
          <w:szCs w:val="21"/>
          <w:lang w:val="zh-CN"/>
        </w:rPr>
        <w:t>结果汇总完成后，除下列情形外，</w:t>
      </w:r>
      <w:r>
        <w:rPr>
          <w:rFonts w:ascii="Times New Roman" w:eastAsiaTheme="minorEastAsia" w:hAnsi="Times New Roman" w:cs="仿宋_GB2312" w:hint="eastAsia"/>
          <w:b/>
          <w:sz w:val="21"/>
          <w:szCs w:val="21"/>
          <w:lang w:val="zh-CN"/>
        </w:rPr>
        <w:t>不得重新评审</w:t>
      </w:r>
      <w:r>
        <w:rPr>
          <w:rFonts w:ascii="Times New Roman" w:eastAsiaTheme="minorEastAsia" w:hAnsi="Times New Roman" w:cs="仿宋_GB2312"/>
          <w:b/>
          <w:sz w:val="21"/>
          <w:szCs w:val="21"/>
          <w:lang w:val="zh-CN"/>
        </w:rPr>
        <w:t>：</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1</w:t>
      </w:r>
      <w:r>
        <w:rPr>
          <w:rFonts w:ascii="Times New Roman" w:hAnsi="Times New Roman" w:cs="仿宋_GB2312" w:hint="eastAsia"/>
          <w:szCs w:val="21"/>
          <w:lang w:val="zh-CN"/>
        </w:rPr>
        <w:t>）</w:t>
      </w:r>
      <w:r>
        <w:rPr>
          <w:rFonts w:ascii="Times New Roman" w:hAnsi="Times New Roman" w:cs="仿宋_GB2312" w:hint="eastAsia"/>
          <w:szCs w:val="21"/>
          <w:lang w:val="zh-CN"/>
        </w:rPr>
        <w:t xml:space="preserve"> </w:t>
      </w:r>
      <w:r>
        <w:rPr>
          <w:rFonts w:ascii="Times New Roman" w:hAnsi="Times New Roman" w:cs="仿宋_GB2312" w:hint="eastAsia"/>
          <w:szCs w:val="21"/>
          <w:lang w:val="zh-CN"/>
        </w:rPr>
        <w:t>资格性检查认定</w:t>
      </w:r>
      <w:r>
        <w:rPr>
          <w:rFonts w:ascii="Times New Roman" w:hAnsi="Times New Roman" w:cs="仿宋_GB2312"/>
          <w:szCs w:val="21"/>
          <w:lang w:val="zh-CN"/>
        </w:rPr>
        <w:t>错误的；</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2</w:t>
      </w:r>
      <w:r>
        <w:rPr>
          <w:rFonts w:ascii="Times New Roman" w:hAnsi="Times New Roman" w:cs="仿宋_GB2312" w:hint="eastAsia"/>
          <w:szCs w:val="21"/>
          <w:lang w:val="zh-CN"/>
        </w:rPr>
        <w:t>）</w:t>
      </w:r>
      <w:r>
        <w:rPr>
          <w:rFonts w:ascii="Times New Roman" w:hAnsi="Times New Roman" w:cs="仿宋_GB2312" w:hint="eastAsia"/>
          <w:szCs w:val="21"/>
          <w:lang w:val="zh-CN"/>
        </w:rPr>
        <w:t xml:space="preserve"> </w:t>
      </w:r>
      <w:r>
        <w:rPr>
          <w:rFonts w:ascii="Times New Roman" w:hAnsi="Times New Roman" w:cs="仿宋_GB2312"/>
          <w:szCs w:val="21"/>
          <w:lang w:val="zh-CN"/>
        </w:rPr>
        <w:t>分值汇总计算错误的；</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3</w:t>
      </w:r>
      <w:r>
        <w:rPr>
          <w:rFonts w:ascii="Times New Roman" w:hAnsi="Times New Roman" w:cs="仿宋_GB2312" w:hint="eastAsia"/>
          <w:szCs w:val="21"/>
          <w:lang w:val="zh-CN"/>
        </w:rPr>
        <w:t>）</w:t>
      </w:r>
      <w:r>
        <w:rPr>
          <w:rFonts w:ascii="Times New Roman" w:hAnsi="Times New Roman" w:cs="仿宋_GB2312" w:hint="eastAsia"/>
          <w:szCs w:val="21"/>
          <w:lang w:val="zh-CN"/>
        </w:rPr>
        <w:t xml:space="preserve"> </w:t>
      </w:r>
      <w:r>
        <w:rPr>
          <w:rFonts w:ascii="Times New Roman" w:hAnsi="Times New Roman" w:cs="仿宋_GB2312"/>
          <w:szCs w:val="21"/>
          <w:lang w:val="zh-CN"/>
        </w:rPr>
        <w:t>分项评分超出评分标准范围的；</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4</w:t>
      </w:r>
      <w:r>
        <w:rPr>
          <w:rFonts w:ascii="Times New Roman" w:hAnsi="Times New Roman" w:cs="仿宋_GB2312" w:hint="eastAsia"/>
          <w:szCs w:val="21"/>
          <w:lang w:val="zh-CN"/>
        </w:rPr>
        <w:t>）</w:t>
      </w:r>
      <w:r>
        <w:rPr>
          <w:rFonts w:ascii="Times New Roman" w:hAnsi="Times New Roman" w:cs="仿宋_GB2312" w:hint="eastAsia"/>
          <w:szCs w:val="21"/>
          <w:lang w:val="zh-CN"/>
        </w:rPr>
        <w:t xml:space="preserve"> </w:t>
      </w:r>
      <w:r>
        <w:rPr>
          <w:rFonts w:ascii="Times New Roman" w:hAnsi="Times New Roman" w:cs="仿宋_GB2312"/>
          <w:szCs w:val="21"/>
          <w:lang w:val="zh-CN"/>
        </w:rPr>
        <w:t>客观</w:t>
      </w:r>
      <w:r>
        <w:rPr>
          <w:rFonts w:ascii="Times New Roman" w:hAnsi="Times New Roman" w:cs="仿宋_GB2312" w:hint="eastAsia"/>
          <w:szCs w:val="21"/>
          <w:lang w:val="zh-CN"/>
        </w:rPr>
        <w:t>分</w:t>
      </w:r>
      <w:r>
        <w:rPr>
          <w:rFonts w:ascii="Times New Roman" w:hAnsi="Times New Roman" w:cs="仿宋_GB2312"/>
          <w:szCs w:val="21"/>
          <w:lang w:val="zh-CN"/>
        </w:rPr>
        <w:t>评分不一致的；</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5</w:t>
      </w:r>
      <w:r>
        <w:rPr>
          <w:rFonts w:ascii="Times New Roman" w:hAnsi="Times New Roman" w:cs="仿宋_GB2312" w:hint="eastAsia"/>
          <w:szCs w:val="21"/>
          <w:lang w:val="zh-CN"/>
        </w:rPr>
        <w:t>）</w:t>
      </w:r>
      <w:r>
        <w:rPr>
          <w:rFonts w:ascii="Times New Roman" w:hAnsi="Times New Roman" w:cs="仿宋_GB2312" w:hint="eastAsia"/>
          <w:szCs w:val="21"/>
          <w:lang w:val="zh-CN"/>
        </w:rPr>
        <w:t xml:space="preserve"> </w:t>
      </w:r>
      <w:r>
        <w:rPr>
          <w:rFonts w:ascii="Times New Roman" w:hAnsi="Times New Roman" w:cs="仿宋_GB2312"/>
          <w:szCs w:val="21"/>
          <w:lang w:val="zh-CN"/>
        </w:rPr>
        <w:t>经</w:t>
      </w:r>
      <w:r>
        <w:rPr>
          <w:rFonts w:ascii="Times New Roman" w:hAnsi="Times New Roman" w:cs="仿宋_GB2312" w:hint="eastAsia"/>
          <w:szCs w:val="21"/>
          <w:lang w:val="zh-CN"/>
        </w:rPr>
        <w:t>磋商小组一致</w:t>
      </w:r>
      <w:r>
        <w:rPr>
          <w:rFonts w:ascii="Times New Roman" w:hAnsi="Times New Roman" w:cs="仿宋_GB2312"/>
          <w:szCs w:val="21"/>
          <w:lang w:val="zh-CN"/>
        </w:rPr>
        <w:t>认定评分畸高、</w:t>
      </w:r>
      <w:proofErr w:type="gramStart"/>
      <w:r>
        <w:rPr>
          <w:rFonts w:ascii="Times New Roman" w:hAnsi="Times New Roman" w:cs="仿宋_GB2312"/>
          <w:szCs w:val="21"/>
          <w:lang w:val="zh-CN"/>
        </w:rPr>
        <w:t>畸</w:t>
      </w:r>
      <w:proofErr w:type="gramEnd"/>
      <w:r>
        <w:rPr>
          <w:rFonts w:ascii="Times New Roman" w:hAnsi="Times New Roman" w:cs="仿宋_GB2312"/>
          <w:szCs w:val="21"/>
          <w:lang w:val="zh-CN"/>
        </w:rPr>
        <w:t>低的。</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仿宋_GB2312" w:hint="eastAsia"/>
          <w:szCs w:val="21"/>
          <w:lang w:val="zh-CN"/>
        </w:rPr>
        <w:t>评审</w:t>
      </w:r>
      <w:r>
        <w:rPr>
          <w:rFonts w:ascii="Times New Roman" w:hAnsi="Times New Roman" w:cs="仿宋_GB2312"/>
          <w:szCs w:val="21"/>
          <w:lang w:val="zh-CN"/>
        </w:rPr>
        <w:t>报告签署前，经复核发现存在以上情形之一的，</w:t>
      </w:r>
      <w:r>
        <w:rPr>
          <w:rFonts w:ascii="Times New Roman" w:hAnsi="Times New Roman" w:cs="仿宋_GB2312" w:hint="eastAsia"/>
          <w:szCs w:val="21"/>
          <w:lang w:val="zh-CN"/>
        </w:rPr>
        <w:t>磋商小组</w:t>
      </w:r>
      <w:r>
        <w:rPr>
          <w:rFonts w:ascii="Times New Roman" w:hAnsi="Times New Roman" w:cs="仿宋_GB2312"/>
          <w:szCs w:val="21"/>
          <w:lang w:val="zh-CN"/>
        </w:rPr>
        <w:t>应当当场修改</w:t>
      </w:r>
      <w:r>
        <w:rPr>
          <w:rFonts w:ascii="Times New Roman" w:hAnsi="Times New Roman" w:cs="仿宋_GB2312" w:hint="eastAsia"/>
          <w:szCs w:val="21"/>
          <w:lang w:val="zh-CN"/>
        </w:rPr>
        <w:t>评审</w:t>
      </w:r>
      <w:r>
        <w:rPr>
          <w:rFonts w:ascii="Times New Roman" w:hAnsi="Times New Roman" w:cs="仿宋_GB2312"/>
          <w:szCs w:val="21"/>
          <w:lang w:val="zh-CN"/>
        </w:rPr>
        <w:t>结果，并在</w:t>
      </w:r>
      <w:r>
        <w:rPr>
          <w:rFonts w:ascii="Times New Roman" w:hAnsi="Times New Roman" w:cs="仿宋_GB2312" w:hint="eastAsia"/>
          <w:szCs w:val="21"/>
          <w:lang w:val="zh-CN"/>
        </w:rPr>
        <w:t>评审</w:t>
      </w:r>
      <w:r>
        <w:rPr>
          <w:rFonts w:ascii="Times New Roman" w:hAnsi="Times New Roman" w:cs="仿宋_GB2312"/>
          <w:szCs w:val="21"/>
          <w:lang w:val="zh-CN"/>
        </w:rPr>
        <w:t>报告中记载。</w:t>
      </w:r>
    </w:p>
    <w:p w:rsidR="00E2511C" w:rsidRDefault="000D6999">
      <w:pPr>
        <w:pStyle w:val="a8"/>
        <w:spacing w:line="360" w:lineRule="auto"/>
        <w:ind w:firstLineChars="200" w:firstLine="422"/>
        <w:contextualSpacing/>
        <w:rPr>
          <w:rFonts w:ascii="Times New Roman" w:eastAsiaTheme="minorEastAsia" w:hAnsi="Times New Roman" w:cs="仿宋_GB2312"/>
          <w:sz w:val="21"/>
          <w:szCs w:val="21"/>
          <w:lang w:val="zh-CN"/>
        </w:rPr>
      </w:pPr>
      <w:r>
        <w:rPr>
          <w:rFonts w:ascii="Times New Roman" w:eastAsiaTheme="minorEastAsia" w:hAnsi="Times New Roman" w:cs="仿宋_GB2312" w:hint="eastAsia"/>
          <w:b/>
          <w:sz w:val="21"/>
          <w:szCs w:val="21"/>
          <w:lang w:val="zh-CN"/>
        </w:rPr>
        <w:t>（</w:t>
      </w:r>
      <w:r>
        <w:rPr>
          <w:rFonts w:ascii="Times New Roman" w:eastAsiaTheme="minorEastAsia" w:hAnsi="Times New Roman" w:cs="仿宋_GB2312" w:hint="eastAsia"/>
          <w:b/>
          <w:sz w:val="21"/>
          <w:szCs w:val="21"/>
          <w:lang w:val="zh-CN"/>
        </w:rPr>
        <w:t>3</w:t>
      </w:r>
      <w:r>
        <w:rPr>
          <w:rFonts w:ascii="Times New Roman" w:eastAsiaTheme="minorEastAsia" w:hAnsi="Times New Roman" w:cs="仿宋_GB2312" w:hint="eastAsia"/>
          <w:b/>
          <w:sz w:val="21"/>
          <w:szCs w:val="21"/>
          <w:lang w:val="zh-CN"/>
        </w:rPr>
        <w:t>）推荐成交候选供应商（主承销商）</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Arial"/>
          <w:color w:val="333333"/>
          <w:szCs w:val="21"/>
          <w:shd w:val="clear" w:color="auto" w:fill="FFFFFF"/>
        </w:rPr>
        <w:t>磋商小组应当根据综合评分情况，按照评审得分由高到低顺序推荐</w:t>
      </w:r>
      <w:r>
        <w:rPr>
          <w:rFonts w:ascii="Times New Roman" w:hAnsi="Times New Roman" w:cs="Arial"/>
          <w:color w:val="333333"/>
          <w:szCs w:val="21"/>
          <w:shd w:val="clear" w:color="auto" w:fill="FFFFFF"/>
        </w:rPr>
        <w:t>3</w:t>
      </w:r>
      <w:r>
        <w:rPr>
          <w:rFonts w:ascii="Times New Roman" w:hAnsi="Times New Roman" w:cs="Arial"/>
          <w:color w:val="333333"/>
          <w:szCs w:val="21"/>
          <w:shd w:val="clear" w:color="auto" w:fill="FFFFFF"/>
        </w:rPr>
        <w:t>名以上成交候选</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w:t>
      </w:r>
    </w:p>
    <w:p w:rsidR="00E2511C" w:rsidRDefault="000D6999">
      <w:pPr>
        <w:tabs>
          <w:tab w:val="left" w:pos="1260"/>
        </w:tabs>
        <w:autoSpaceDE w:val="0"/>
        <w:autoSpaceDN w:val="0"/>
        <w:spacing w:line="360" w:lineRule="auto"/>
        <w:ind w:firstLineChars="200" w:firstLine="422"/>
        <w:contextualSpacing/>
        <w:rPr>
          <w:rFonts w:ascii="Times New Roman" w:hAnsi="Times New Roman" w:cs="仿宋_GB2312"/>
          <w:b/>
          <w:szCs w:val="21"/>
          <w:lang w:val="zh-CN"/>
        </w:rPr>
      </w:pPr>
      <w:r>
        <w:rPr>
          <w:rFonts w:ascii="Times New Roman" w:hAnsi="Times New Roman" w:cs="仿宋_GB2312" w:hint="eastAsia"/>
          <w:b/>
          <w:szCs w:val="21"/>
          <w:lang w:val="zh-CN"/>
        </w:rPr>
        <w:t>（</w:t>
      </w:r>
      <w:r>
        <w:rPr>
          <w:rFonts w:ascii="Times New Roman" w:hAnsi="Times New Roman" w:cs="仿宋_GB2312" w:hint="eastAsia"/>
          <w:b/>
          <w:szCs w:val="21"/>
          <w:lang w:val="zh-CN"/>
        </w:rPr>
        <w:t>4</w:t>
      </w:r>
      <w:r>
        <w:rPr>
          <w:rFonts w:ascii="Times New Roman" w:hAnsi="Times New Roman" w:cs="仿宋_GB2312" w:hint="eastAsia"/>
          <w:b/>
          <w:szCs w:val="21"/>
          <w:lang w:val="zh-CN"/>
        </w:rPr>
        <w:t>）</w:t>
      </w:r>
      <w:r>
        <w:rPr>
          <w:rFonts w:ascii="Times New Roman" w:hAnsi="Times New Roman" w:cs="仿宋_GB2312"/>
          <w:b/>
          <w:szCs w:val="21"/>
          <w:lang w:val="zh-CN"/>
        </w:rPr>
        <w:t>评标委员会</w:t>
      </w:r>
      <w:r>
        <w:rPr>
          <w:rFonts w:ascii="Times New Roman" w:hAnsi="Times New Roman" w:cs="仿宋_GB2312" w:hint="eastAsia"/>
          <w:b/>
          <w:szCs w:val="21"/>
          <w:lang w:val="zh-CN"/>
        </w:rPr>
        <w:t>争议处理</w:t>
      </w:r>
    </w:p>
    <w:p w:rsidR="00E2511C" w:rsidRDefault="000D6999">
      <w:pPr>
        <w:tabs>
          <w:tab w:val="left" w:pos="1260"/>
        </w:tabs>
        <w:autoSpaceDE w:val="0"/>
        <w:autoSpaceDN w:val="0"/>
        <w:spacing w:line="360" w:lineRule="auto"/>
        <w:ind w:firstLineChars="200" w:firstLine="420"/>
        <w:contextualSpacing/>
        <w:rPr>
          <w:rFonts w:ascii="Times New Roman" w:hAnsi="Times New Roman" w:cs="仿宋_GB2312"/>
          <w:szCs w:val="21"/>
          <w:lang w:val="zh-CN"/>
        </w:rPr>
      </w:pPr>
      <w:r>
        <w:rPr>
          <w:rFonts w:ascii="Times New Roman" w:hAnsi="Times New Roman" w:cs="Arial"/>
          <w:color w:val="333333"/>
          <w:szCs w:val="21"/>
          <w:shd w:val="clear" w:color="auto" w:fill="FFFFFF"/>
        </w:rPr>
        <w:t>评审报告应当由磋商小组全体人员签字认可。磋商小组成员对评审报告有异议的，磋商小组按照少数服从多数的原则推荐成交候选</w:t>
      </w:r>
      <w:r>
        <w:rPr>
          <w:rFonts w:ascii="Times New Roman" w:hAnsi="Times New Roman" w:cs="Arial" w:hint="eastAsia"/>
          <w:color w:val="333333"/>
          <w:szCs w:val="21"/>
          <w:shd w:val="clear" w:color="auto" w:fill="FFFFFF"/>
        </w:rPr>
        <w:t>供应商（主承销商）</w:t>
      </w:r>
      <w:r>
        <w:rPr>
          <w:rFonts w:ascii="Times New Roman" w:hAnsi="Times New Roman" w:cs="Arial"/>
          <w:color w:val="333333"/>
          <w:szCs w:val="21"/>
          <w:shd w:val="clear" w:color="auto" w:fill="FFFFFF"/>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2511C" w:rsidRDefault="00E2511C">
      <w:pPr>
        <w:tabs>
          <w:tab w:val="left" w:pos="1260"/>
        </w:tabs>
        <w:autoSpaceDE w:val="0"/>
        <w:autoSpaceDN w:val="0"/>
        <w:adjustRightInd w:val="0"/>
        <w:spacing w:line="360" w:lineRule="auto"/>
        <w:contextualSpacing/>
        <w:jc w:val="center"/>
        <w:rPr>
          <w:rFonts w:ascii="Times New Roman" w:eastAsiaTheme="majorEastAsia" w:hAnsi="Times New Roman" w:cs="宋体"/>
          <w:b/>
          <w:kern w:val="0"/>
          <w:sz w:val="32"/>
          <w:szCs w:val="32"/>
        </w:rPr>
      </w:pPr>
    </w:p>
    <w:p w:rsidR="00E2511C" w:rsidRDefault="00E2511C">
      <w:pPr>
        <w:tabs>
          <w:tab w:val="left" w:pos="1260"/>
        </w:tabs>
        <w:autoSpaceDE w:val="0"/>
        <w:autoSpaceDN w:val="0"/>
        <w:adjustRightInd w:val="0"/>
        <w:spacing w:line="360" w:lineRule="auto"/>
        <w:contextualSpacing/>
        <w:rPr>
          <w:rFonts w:ascii="Times New Roman" w:eastAsiaTheme="majorEastAsia" w:hAnsi="Times New Roman" w:cs="宋体"/>
          <w:b/>
          <w:kern w:val="0"/>
          <w:sz w:val="32"/>
          <w:szCs w:val="32"/>
        </w:rPr>
      </w:pPr>
    </w:p>
    <w:p w:rsidR="00E2511C" w:rsidRDefault="000D6999">
      <w:pPr>
        <w:tabs>
          <w:tab w:val="left" w:pos="1260"/>
        </w:tabs>
        <w:autoSpaceDE w:val="0"/>
        <w:autoSpaceDN w:val="0"/>
        <w:adjustRightInd w:val="0"/>
        <w:spacing w:line="360" w:lineRule="auto"/>
        <w:contextualSpacing/>
        <w:jc w:val="center"/>
        <w:rPr>
          <w:rFonts w:ascii="Times New Roman" w:eastAsiaTheme="majorEastAsia" w:hAnsi="Times New Roman" w:cs="宋体"/>
          <w:b/>
          <w:kern w:val="0"/>
          <w:sz w:val="32"/>
          <w:szCs w:val="32"/>
        </w:rPr>
      </w:pPr>
      <w:r>
        <w:rPr>
          <w:rFonts w:ascii="Times New Roman" w:eastAsiaTheme="majorEastAsia" w:hAnsi="Times New Roman" w:cs="宋体" w:hint="eastAsia"/>
          <w:b/>
          <w:kern w:val="0"/>
          <w:sz w:val="32"/>
          <w:szCs w:val="32"/>
        </w:rPr>
        <w:lastRenderedPageBreak/>
        <w:t>第七章</w:t>
      </w:r>
      <w:r>
        <w:rPr>
          <w:rFonts w:ascii="Times New Roman" w:eastAsiaTheme="majorEastAsia" w:hAnsi="Times New Roman" w:cs="宋体" w:hint="eastAsia"/>
          <w:b/>
          <w:kern w:val="0"/>
          <w:sz w:val="32"/>
          <w:szCs w:val="32"/>
        </w:rPr>
        <w:t xml:space="preserve"> </w:t>
      </w:r>
      <w:r>
        <w:rPr>
          <w:rFonts w:ascii="Times New Roman" w:eastAsiaTheme="majorEastAsia" w:hAnsi="Times New Roman" w:cs="宋体" w:hint="eastAsia"/>
          <w:b/>
          <w:kern w:val="0"/>
          <w:sz w:val="32"/>
          <w:szCs w:val="32"/>
        </w:rPr>
        <w:t>合同条款及格式</w:t>
      </w:r>
    </w:p>
    <w:p w:rsidR="00E2511C" w:rsidRDefault="000D6999">
      <w:pPr>
        <w:jc w:val="center"/>
        <w:rPr>
          <w:rFonts w:ascii="Times New Roman" w:hAnsi="Times New Roman" w:cs="仿宋_GB2312"/>
          <w:sz w:val="32"/>
          <w:shd w:val="clear" w:color="050000" w:fill="auto"/>
        </w:rPr>
      </w:pPr>
      <w:r>
        <w:rPr>
          <w:rFonts w:ascii="Times New Roman" w:hAnsi="Times New Roman" w:cs="宋体"/>
          <w:b/>
          <w:color w:val="000000"/>
          <w:sz w:val="32"/>
          <w:shd w:val="clear" w:color="060000" w:fill="auto"/>
        </w:rPr>
        <w:t>（具体以双方签订合同为准）</w:t>
      </w:r>
    </w:p>
    <w:p w:rsidR="00E2511C" w:rsidRDefault="00E2511C">
      <w:pPr>
        <w:pStyle w:val="a8"/>
        <w:spacing w:line="360" w:lineRule="auto"/>
        <w:contextualSpacing/>
        <w:jc w:val="center"/>
        <w:rPr>
          <w:rFonts w:ascii="Times New Roman" w:eastAsiaTheme="majorEastAsia" w:hAnsi="Times New Roman" w:cs="宋体"/>
          <w:b/>
          <w:kern w:val="0"/>
          <w:sz w:val="36"/>
          <w:szCs w:val="36"/>
        </w:rPr>
      </w:pPr>
    </w:p>
    <w:p w:rsidR="00E2511C" w:rsidRDefault="00E2511C">
      <w:pPr>
        <w:pStyle w:val="ad"/>
        <w:spacing w:before="75" w:after="75" w:line="360" w:lineRule="auto"/>
        <w:rPr>
          <w:rFonts w:ascii="Times New Roman" w:eastAsiaTheme="minorEastAsia" w:hAnsi="Times New Roman"/>
          <w:color w:val="000000"/>
          <w:sz w:val="21"/>
          <w:szCs w:val="21"/>
        </w:rPr>
      </w:pPr>
    </w:p>
    <w:p w:rsidR="00E2511C" w:rsidRDefault="00E2511C">
      <w:pPr>
        <w:pStyle w:val="ad"/>
        <w:spacing w:before="75" w:after="75" w:line="360" w:lineRule="auto"/>
        <w:rPr>
          <w:rFonts w:ascii="Times New Roman" w:eastAsiaTheme="minorEastAsia" w:hAnsi="Times New Roman"/>
          <w:color w:val="000000"/>
          <w:sz w:val="21"/>
          <w:szCs w:val="21"/>
        </w:rPr>
      </w:pPr>
    </w:p>
    <w:p w:rsidR="00E2511C" w:rsidRDefault="00E2511C">
      <w:pPr>
        <w:pStyle w:val="ad"/>
        <w:spacing w:before="75" w:after="75" w:line="360" w:lineRule="auto"/>
        <w:rPr>
          <w:rFonts w:ascii="Times New Roman" w:eastAsiaTheme="minorEastAsia" w:hAnsi="Times New Roman"/>
          <w:color w:val="000000"/>
          <w:sz w:val="21"/>
          <w:szCs w:val="21"/>
        </w:rPr>
      </w:pPr>
    </w:p>
    <w:p w:rsidR="00E2511C" w:rsidRDefault="00E2511C">
      <w:pPr>
        <w:pStyle w:val="ad"/>
        <w:spacing w:before="75" w:after="75" w:line="360" w:lineRule="auto"/>
        <w:rPr>
          <w:rFonts w:ascii="Times New Roman" w:eastAsiaTheme="minorEastAsia" w:hAnsi="Times New Roman"/>
          <w:color w:val="000000"/>
          <w:sz w:val="21"/>
          <w:szCs w:val="21"/>
        </w:rPr>
      </w:pPr>
    </w:p>
    <w:p w:rsidR="00E2511C" w:rsidRDefault="000D6999">
      <w:pPr>
        <w:widowControl/>
        <w:jc w:val="left"/>
        <w:rPr>
          <w:rFonts w:ascii="Times New Roman" w:eastAsiaTheme="majorEastAsia" w:hAnsi="Times New Roman" w:cs="宋体"/>
          <w:b/>
          <w:kern w:val="0"/>
          <w:sz w:val="32"/>
          <w:szCs w:val="32"/>
        </w:rPr>
      </w:pPr>
      <w:r>
        <w:rPr>
          <w:rFonts w:ascii="Times New Roman" w:eastAsiaTheme="majorEastAsia" w:hAnsi="Times New Roman" w:cs="宋体"/>
          <w:b/>
          <w:kern w:val="0"/>
          <w:sz w:val="32"/>
          <w:szCs w:val="32"/>
        </w:rPr>
        <w:br w:type="page"/>
      </w:r>
    </w:p>
    <w:p w:rsidR="00E2511C" w:rsidRDefault="000D6999">
      <w:pPr>
        <w:tabs>
          <w:tab w:val="left" w:pos="1260"/>
        </w:tabs>
        <w:autoSpaceDE w:val="0"/>
        <w:autoSpaceDN w:val="0"/>
        <w:adjustRightInd w:val="0"/>
        <w:spacing w:line="360" w:lineRule="auto"/>
        <w:contextualSpacing/>
        <w:jc w:val="center"/>
        <w:rPr>
          <w:rFonts w:ascii="Times New Roman" w:eastAsiaTheme="majorEastAsia" w:hAnsi="Times New Roman" w:cs="宋体"/>
          <w:b/>
          <w:kern w:val="0"/>
          <w:sz w:val="32"/>
          <w:szCs w:val="32"/>
        </w:rPr>
      </w:pPr>
      <w:r>
        <w:rPr>
          <w:rFonts w:ascii="Times New Roman" w:eastAsiaTheme="majorEastAsia" w:hAnsi="Times New Roman" w:cs="宋体" w:hint="eastAsia"/>
          <w:b/>
          <w:kern w:val="0"/>
          <w:sz w:val="32"/>
          <w:szCs w:val="32"/>
        </w:rPr>
        <w:lastRenderedPageBreak/>
        <w:t>第八章</w:t>
      </w:r>
      <w:r>
        <w:rPr>
          <w:rFonts w:ascii="Times New Roman" w:eastAsiaTheme="majorEastAsia" w:hAnsi="Times New Roman" w:cs="宋体" w:hint="eastAsia"/>
          <w:b/>
          <w:kern w:val="0"/>
          <w:sz w:val="32"/>
          <w:szCs w:val="32"/>
        </w:rPr>
        <w:t xml:space="preserve"> </w:t>
      </w:r>
      <w:r>
        <w:rPr>
          <w:rFonts w:ascii="Times New Roman" w:eastAsiaTheme="majorEastAsia" w:hAnsi="Times New Roman" w:cs="宋体" w:hint="eastAsia"/>
          <w:b/>
          <w:kern w:val="0"/>
          <w:sz w:val="32"/>
          <w:szCs w:val="32"/>
        </w:rPr>
        <w:t>响应文件有关格式</w:t>
      </w:r>
    </w:p>
    <w:p w:rsidR="00E2511C" w:rsidRDefault="000D6999">
      <w:pPr>
        <w:pStyle w:val="260"/>
        <w:numPr>
          <w:ilvl w:val="0"/>
          <w:numId w:val="0"/>
        </w:numPr>
        <w:tabs>
          <w:tab w:val="left" w:pos="660"/>
        </w:tabs>
        <w:snapToGrid w:val="0"/>
        <w:spacing w:before="0" w:line="400" w:lineRule="exact"/>
        <w:rPr>
          <w:rFonts w:ascii="Times New Roman" w:eastAsiaTheme="minorEastAsia" w:hAnsi="Times New Roman" w:cs="黑体"/>
          <w:color w:val="auto"/>
          <w:kern w:val="2"/>
          <w:sz w:val="28"/>
          <w:szCs w:val="28"/>
          <w:lang w:val="zh-CN"/>
        </w:rPr>
      </w:pPr>
      <w:bookmarkStart w:id="8" w:name="_Toc186274126"/>
      <w:bookmarkStart w:id="9" w:name="_Toc184023138"/>
      <w:bookmarkStart w:id="10" w:name="_Toc174185203"/>
      <w:r>
        <w:rPr>
          <w:rFonts w:ascii="Times New Roman" w:eastAsiaTheme="minorEastAsia" w:hAnsi="Times New Roman" w:cs="黑体" w:hint="eastAsia"/>
          <w:color w:val="auto"/>
          <w:kern w:val="2"/>
          <w:sz w:val="28"/>
          <w:szCs w:val="28"/>
          <w:lang w:val="zh-CN"/>
        </w:rPr>
        <w:t>一、供应商（主承销商）应答索引表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E2511C">
        <w:tc>
          <w:tcPr>
            <w:tcW w:w="468" w:type="dxa"/>
            <w:vAlign w:val="center"/>
          </w:tcPr>
          <w:p w:rsidR="00E2511C" w:rsidRDefault="000D6999">
            <w:pPr>
              <w:snapToGrid w:val="0"/>
              <w:spacing w:line="400" w:lineRule="exact"/>
              <w:jc w:val="center"/>
              <w:rPr>
                <w:rFonts w:ascii="Times New Roman" w:hAnsi="Times New Roman" w:cs="微软雅黑"/>
                <w:b/>
                <w:szCs w:val="21"/>
              </w:rPr>
            </w:pPr>
            <w:r>
              <w:rPr>
                <w:rFonts w:ascii="Times New Roman" w:hAnsi="Times New Roman" w:cs="微软雅黑" w:hint="eastAsia"/>
                <w:b/>
                <w:szCs w:val="21"/>
              </w:rPr>
              <w:t>序号</w:t>
            </w:r>
          </w:p>
        </w:tc>
        <w:tc>
          <w:tcPr>
            <w:tcW w:w="3751" w:type="dxa"/>
            <w:gridSpan w:val="4"/>
            <w:vAlign w:val="center"/>
          </w:tcPr>
          <w:p w:rsidR="00E2511C" w:rsidRDefault="000D6999">
            <w:pPr>
              <w:snapToGrid w:val="0"/>
              <w:spacing w:line="400" w:lineRule="exact"/>
              <w:jc w:val="center"/>
              <w:rPr>
                <w:rFonts w:ascii="Times New Roman" w:hAnsi="Times New Roman" w:cs="微软雅黑"/>
                <w:b/>
                <w:szCs w:val="21"/>
              </w:rPr>
            </w:pPr>
            <w:r>
              <w:rPr>
                <w:rFonts w:ascii="Times New Roman" w:hAnsi="Times New Roman" w:cs="微软雅黑" w:hint="eastAsia"/>
                <w:b/>
                <w:szCs w:val="21"/>
              </w:rPr>
              <w:t>项</w:t>
            </w:r>
            <w:r>
              <w:rPr>
                <w:rFonts w:ascii="Times New Roman" w:hAnsi="Times New Roman" w:cs="微软雅黑" w:hint="eastAsia"/>
                <w:b/>
                <w:szCs w:val="21"/>
              </w:rPr>
              <w:t xml:space="preserve">  </w:t>
            </w:r>
            <w:r>
              <w:rPr>
                <w:rFonts w:ascii="Times New Roman" w:hAnsi="Times New Roman" w:cs="微软雅黑" w:hint="eastAsia"/>
                <w:b/>
                <w:szCs w:val="21"/>
              </w:rPr>
              <w:t>目</w:t>
            </w:r>
          </w:p>
        </w:tc>
        <w:tc>
          <w:tcPr>
            <w:tcW w:w="1559" w:type="dxa"/>
            <w:vAlign w:val="center"/>
          </w:tcPr>
          <w:p w:rsidR="00E2511C" w:rsidRDefault="000D6999">
            <w:pPr>
              <w:snapToGrid w:val="0"/>
              <w:spacing w:line="400" w:lineRule="exact"/>
              <w:jc w:val="center"/>
              <w:rPr>
                <w:rFonts w:ascii="Times New Roman" w:hAnsi="Times New Roman" w:cs="微软雅黑"/>
                <w:b/>
                <w:szCs w:val="21"/>
              </w:rPr>
            </w:pPr>
            <w:r>
              <w:rPr>
                <w:rFonts w:ascii="Times New Roman" w:hAnsi="Times New Roman" w:cs="微软雅黑" w:hint="eastAsia"/>
                <w:b/>
                <w:szCs w:val="21"/>
              </w:rPr>
              <w:t>供应商（主承销商）应答</w:t>
            </w:r>
          </w:p>
          <w:p w:rsidR="00E2511C" w:rsidRDefault="000D6999">
            <w:pPr>
              <w:snapToGrid w:val="0"/>
              <w:spacing w:line="400" w:lineRule="exact"/>
              <w:jc w:val="center"/>
              <w:rPr>
                <w:rFonts w:ascii="Times New Roman" w:hAnsi="Times New Roman" w:cs="微软雅黑"/>
                <w:b/>
                <w:szCs w:val="21"/>
              </w:rPr>
            </w:pPr>
            <w:r>
              <w:rPr>
                <w:rFonts w:ascii="Times New Roman" w:hAnsi="Times New Roman" w:cs="微软雅黑" w:hint="eastAsia"/>
                <w:b/>
                <w:szCs w:val="21"/>
              </w:rPr>
              <w:t>（有</w:t>
            </w:r>
            <w:r>
              <w:rPr>
                <w:rFonts w:ascii="Times New Roman" w:hAnsi="Times New Roman" w:cs="微软雅黑" w:hint="eastAsia"/>
                <w:b/>
                <w:szCs w:val="21"/>
              </w:rPr>
              <w:t>/</w:t>
            </w:r>
            <w:r>
              <w:rPr>
                <w:rFonts w:ascii="Times New Roman" w:hAnsi="Times New Roman" w:cs="微软雅黑" w:hint="eastAsia"/>
                <w:b/>
                <w:szCs w:val="21"/>
              </w:rPr>
              <w:t>没有）</w:t>
            </w:r>
          </w:p>
        </w:tc>
        <w:tc>
          <w:tcPr>
            <w:tcW w:w="1560" w:type="dxa"/>
            <w:vAlign w:val="center"/>
          </w:tcPr>
          <w:p w:rsidR="00E2511C" w:rsidRDefault="000D6999">
            <w:pPr>
              <w:snapToGrid w:val="0"/>
              <w:spacing w:line="400" w:lineRule="exact"/>
              <w:jc w:val="center"/>
              <w:rPr>
                <w:rFonts w:ascii="Times New Roman" w:hAnsi="Times New Roman" w:cs="微软雅黑"/>
                <w:b/>
                <w:szCs w:val="21"/>
              </w:rPr>
            </w:pPr>
            <w:r>
              <w:rPr>
                <w:rFonts w:ascii="Times New Roman" w:hAnsi="Times New Roman" w:cs="微软雅黑" w:hint="eastAsia"/>
                <w:b/>
                <w:szCs w:val="21"/>
              </w:rPr>
              <w:t>响应文件中所在页码</w:t>
            </w:r>
          </w:p>
        </w:tc>
        <w:tc>
          <w:tcPr>
            <w:tcW w:w="2018" w:type="dxa"/>
            <w:vAlign w:val="center"/>
          </w:tcPr>
          <w:p w:rsidR="00E2511C" w:rsidRDefault="000D6999">
            <w:pPr>
              <w:snapToGrid w:val="0"/>
              <w:spacing w:line="400" w:lineRule="exact"/>
              <w:jc w:val="center"/>
              <w:rPr>
                <w:rFonts w:ascii="Times New Roman" w:hAnsi="Times New Roman" w:cs="微软雅黑"/>
                <w:b/>
                <w:szCs w:val="21"/>
              </w:rPr>
            </w:pPr>
            <w:r>
              <w:rPr>
                <w:rFonts w:ascii="Times New Roman" w:hAnsi="Times New Roman" w:cs="微软雅黑" w:hint="eastAsia"/>
                <w:b/>
                <w:szCs w:val="21"/>
              </w:rPr>
              <w:t>备注说明</w:t>
            </w:r>
          </w:p>
        </w:tc>
      </w:tr>
      <w:tr w:rsidR="00E2511C">
        <w:trPr>
          <w:trHeight w:hRule="exac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1</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hint="eastAsia"/>
                <w:kern w:val="0"/>
                <w:sz w:val="21"/>
                <w:szCs w:val="21"/>
              </w:rPr>
              <w:t>供应商（主承销商）应答索引表</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kern w:val="0"/>
                <w:sz w:val="21"/>
                <w:szCs w:val="21"/>
              </w:rPr>
            </w:pPr>
            <w:r>
              <w:rPr>
                <w:rFonts w:ascii="Times New Roman" w:hAnsi="Times New Roman" w:hint="eastAsia"/>
                <w:kern w:val="0"/>
                <w:sz w:val="21"/>
                <w:szCs w:val="21"/>
              </w:rPr>
              <w:t>开标一览表</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3</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hint="eastAsia"/>
                <w:kern w:val="0"/>
                <w:sz w:val="21"/>
                <w:szCs w:val="21"/>
              </w:rPr>
              <w:t>投标函</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4</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kern w:val="0"/>
                <w:sz w:val="21"/>
                <w:szCs w:val="21"/>
              </w:rPr>
            </w:pPr>
            <w:r>
              <w:rPr>
                <w:rFonts w:ascii="Times New Roman" w:eastAsiaTheme="majorEastAsia" w:hAnsi="Times New Roman" w:cstheme="majorEastAsia" w:hint="eastAsia"/>
                <w:bCs/>
                <w:sz w:val="21"/>
                <w:szCs w:val="21"/>
                <w:lang w:val="zh-CN"/>
              </w:rPr>
              <w:t>法定代表人（单位负责人）</w:t>
            </w:r>
            <w:r>
              <w:rPr>
                <w:rFonts w:ascii="Times New Roman" w:eastAsiaTheme="majorEastAsia" w:hAnsi="Times New Roman" w:cstheme="majorEastAsia"/>
                <w:bCs/>
                <w:sz w:val="21"/>
                <w:szCs w:val="21"/>
                <w:lang w:val="zh-CN"/>
              </w:rPr>
              <w:t>资</w:t>
            </w:r>
            <w:r>
              <w:rPr>
                <w:rFonts w:ascii="Times New Roman" w:eastAsiaTheme="majorEastAsia" w:hAnsi="Times New Roman" w:cstheme="majorEastAsia" w:hint="eastAsia"/>
                <w:bCs/>
                <w:sz w:val="21"/>
                <w:szCs w:val="21"/>
                <w:lang w:val="zh-CN"/>
              </w:rPr>
              <w:t>格</w:t>
            </w:r>
            <w:r>
              <w:rPr>
                <w:rFonts w:ascii="Times New Roman" w:eastAsiaTheme="majorEastAsia" w:hAnsi="Times New Roman" w:cstheme="majorEastAsia"/>
                <w:bCs/>
                <w:sz w:val="21"/>
                <w:szCs w:val="21"/>
                <w:lang w:val="zh-CN"/>
              </w:rPr>
              <w:t>证</w:t>
            </w:r>
            <w:r>
              <w:rPr>
                <w:rFonts w:ascii="Times New Roman" w:eastAsiaTheme="majorEastAsia" w:hAnsi="Times New Roman" w:cstheme="majorEastAsia" w:hint="eastAsia"/>
                <w:bCs/>
                <w:sz w:val="21"/>
                <w:szCs w:val="21"/>
                <w:lang w:val="zh-CN"/>
              </w:rPr>
              <w:t>明</w:t>
            </w:r>
            <w:r>
              <w:rPr>
                <w:rFonts w:ascii="Times New Roman" w:eastAsiaTheme="majorEastAsia" w:hAnsi="Times New Roman" w:cstheme="majorEastAsia"/>
                <w:bCs/>
                <w:sz w:val="21"/>
                <w:szCs w:val="21"/>
                <w:lang w:val="zh-CN"/>
              </w:rPr>
              <w:t>书</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5</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kern w:val="0"/>
                <w:sz w:val="21"/>
                <w:szCs w:val="21"/>
              </w:rPr>
            </w:pPr>
            <w:r>
              <w:rPr>
                <w:rFonts w:ascii="Times New Roman" w:hAnsi="Times New Roman" w:hint="eastAsia"/>
                <w:kern w:val="0"/>
                <w:sz w:val="21"/>
                <w:szCs w:val="21"/>
              </w:rPr>
              <w:t>法定代表人（单位负责人）授权书</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6</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kern w:val="0"/>
                <w:sz w:val="21"/>
                <w:szCs w:val="21"/>
              </w:rPr>
            </w:pPr>
            <w:r>
              <w:rPr>
                <w:rFonts w:ascii="Times New Roman" w:hAnsi="Times New Roman" w:hint="eastAsia"/>
                <w:kern w:val="0"/>
                <w:sz w:val="21"/>
                <w:szCs w:val="21"/>
              </w:rPr>
              <w:t>营业执照等证明</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7</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kern w:val="0"/>
                <w:sz w:val="21"/>
                <w:szCs w:val="21"/>
              </w:rPr>
            </w:pPr>
            <w:r>
              <w:rPr>
                <w:rFonts w:ascii="Times New Roman" w:hAnsi="Times New Roman" w:hint="eastAsia"/>
                <w:bCs/>
                <w:sz w:val="21"/>
                <w:szCs w:val="21"/>
              </w:rPr>
              <w:t>依法纳税凭据</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Merge w:val="restart"/>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8</w:t>
            </w:r>
          </w:p>
        </w:tc>
        <w:tc>
          <w:tcPr>
            <w:tcW w:w="774" w:type="dxa"/>
            <w:vMerge w:val="restart"/>
            <w:tcBorders>
              <w:right w:val="single" w:sz="4" w:space="0" w:color="auto"/>
            </w:tcBorders>
            <w:vAlign w:val="center"/>
          </w:tcPr>
          <w:p w:rsidR="00E2511C" w:rsidRDefault="000D6999">
            <w:pPr>
              <w:snapToGrid w:val="0"/>
              <w:spacing w:line="400" w:lineRule="exact"/>
              <w:jc w:val="center"/>
              <w:rPr>
                <w:rFonts w:ascii="Times New Roman" w:hAnsi="Times New Roman" w:cs="微软雅黑"/>
                <w:szCs w:val="21"/>
              </w:rPr>
            </w:pPr>
            <w:r>
              <w:rPr>
                <w:rFonts w:ascii="Times New Roman" w:hAnsi="Times New Roman"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经审计财务报告</w:t>
            </w:r>
          </w:p>
        </w:tc>
        <w:tc>
          <w:tcPr>
            <w:tcW w:w="2268" w:type="dxa"/>
            <w:tcBorders>
              <w:left w:val="single" w:sz="6"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资产负债表</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4" w:space="0" w:color="auto"/>
            </w:tcBorders>
            <w:vAlign w:val="center"/>
          </w:tcPr>
          <w:p w:rsidR="00E2511C" w:rsidRDefault="00E2511C">
            <w:pPr>
              <w:snapToGrid w:val="0"/>
              <w:spacing w:line="400" w:lineRule="exact"/>
              <w:rPr>
                <w:rFonts w:ascii="Times New Roman" w:hAnsi="Times New Roman" w:cs="微软雅黑"/>
                <w:szCs w:val="21"/>
              </w:rPr>
            </w:pPr>
          </w:p>
        </w:tc>
        <w:tc>
          <w:tcPr>
            <w:tcW w:w="709" w:type="dxa"/>
            <w:gridSpan w:val="2"/>
            <w:vMerge/>
            <w:tcBorders>
              <w:left w:val="single" w:sz="4" w:space="0" w:color="auto"/>
              <w:right w:val="single" w:sz="6" w:space="0" w:color="auto"/>
            </w:tcBorders>
            <w:vAlign w:val="center"/>
          </w:tcPr>
          <w:p w:rsidR="00E2511C" w:rsidRDefault="00E2511C">
            <w:pPr>
              <w:snapToGrid w:val="0"/>
              <w:spacing w:line="400" w:lineRule="exact"/>
              <w:rPr>
                <w:rFonts w:ascii="Times New Roman" w:hAnsi="Times New Roman" w:cs="微软雅黑"/>
                <w:szCs w:val="21"/>
              </w:rPr>
            </w:pPr>
          </w:p>
        </w:tc>
        <w:tc>
          <w:tcPr>
            <w:tcW w:w="2268" w:type="dxa"/>
            <w:tcBorders>
              <w:left w:val="single" w:sz="6"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利润表</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4" w:space="0" w:color="auto"/>
            </w:tcBorders>
            <w:vAlign w:val="center"/>
          </w:tcPr>
          <w:p w:rsidR="00E2511C" w:rsidRDefault="00E2511C">
            <w:pPr>
              <w:snapToGrid w:val="0"/>
              <w:spacing w:line="400" w:lineRule="exact"/>
              <w:rPr>
                <w:rFonts w:ascii="Times New Roman" w:hAnsi="Times New Roman" w:cs="微软雅黑"/>
                <w:szCs w:val="21"/>
              </w:rPr>
            </w:pPr>
          </w:p>
        </w:tc>
        <w:tc>
          <w:tcPr>
            <w:tcW w:w="709" w:type="dxa"/>
            <w:gridSpan w:val="2"/>
            <w:vMerge/>
            <w:tcBorders>
              <w:left w:val="single" w:sz="4" w:space="0" w:color="auto"/>
              <w:right w:val="single" w:sz="6" w:space="0" w:color="auto"/>
            </w:tcBorders>
            <w:vAlign w:val="center"/>
          </w:tcPr>
          <w:p w:rsidR="00E2511C" w:rsidRDefault="00E2511C">
            <w:pPr>
              <w:snapToGrid w:val="0"/>
              <w:spacing w:line="400" w:lineRule="exact"/>
              <w:rPr>
                <w:rFonts w:ascii="Times New Roman" w:hAnsi="Times New Roman" w:cs="微软雅黑"/>
                <w:szCs w:val="21"/>
              </w:rPr>
            </w:pPr>
          </w:p>
        </w:tc>
        <w:tc>
          <w:tcPr>
            <w:tcW w:w="2268" w:type="dxa"/>
            <w:tcBorders>
              <w:left w:val="single" w:sz="6"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现金流量表</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4" w:space="0" w:color="auto"/>
            </w:tcBorders>
            <w:vAlign w:val="center"/>
          </w:tcPr>
          <w:p w:rsidR="00E2511C" w:rsidRDefault="00E2511C">
            <w:pPr>
              <w:snapToGrid w:val="0"/>
              <w:spacing w:line="400" w:lineRule="exact"/>
              <w:rPr>
                <w:rFonts w:ascii="Times New Roman" w:hAnsi="Times New Roman" w:cs="微软雅黑"/>
                <w:szCs w:val="21"/>
              </w:rPr>
            </w:pPr>
          </w:p>
        </w:tc>
        <w:tc>
          <w:tcPr>
            <w:tcW w:w="709" w:type="dxa"/>
            <w:gridSpan w:val="2"/>
            <w:vMerge/>
            <w:tcBorders>
              <w:left w:val="single" w:sz="4" w:space="0" w:color="auto"/>
              <w:right w:val="single" w:sz="6" w:space="0" w:color="auto"/>
            </w:tcBorders>
            <w:vAlign w:val="center"/>
          </w:tcPr>
          <w:p w:rsidR="00E2511C" w:rsidRDefault="00E2511C">
            <w:pPr>
              <w:snapToGrid w:val="0"/>
              <w:spacing w:line="400" w:lineRule="exact"/>
              <w:rPr>
                <w:rFonts w:ascii="Times New Roman" w:hAnsi="Times New Roman" w:cs="微软雅黑"/>
                <w:szCs w:val="21"/>
              </w:rPr>
            </w:pPr>
          </w:p>
        </w:tc>
        <w:tc>
          <w:tcPr>
            <w:tcW w:w="2268" w:type="dxa"/>
            <w:tcBorders>
              <w:left w:val="single" w:sz="6"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所有者权益变动表</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4" w:space="0" w:color="auto"/>
            </w:tcBorders>
            <w:vAlign w:val="center"/>
          </w:tcPr>
          <w:p w:rsidR="00E2511C" w:rsidRDefault="00E2511C">
            <w:pPr>
              <w:snapToGrid w:val="0"/>
              <w:spacing w:line="400" w:lineRule="exact"/>
              <w:rPr>
                <w:rFonts w:ascii="Times New Roman" w:hAnsi="Times New Roman" w:cs="微软雅黑"/>
                <w:szCs w:val="21"/>
              </w:rPr>
            </w:pPr>
          </w:p>
        </w:tc>
        <w:tc>
          <w:tcPr>
            <w:tcW w:w="709" w:type="dxa"/>
            <w:gridSpan w:val="2"/>
            <w:vMerge/>
            <w:tcBorders>
              <w:left w:val="single" w:sz="4" w:space="0" w:color="auto"/>
              <w:right w:val="single" w:sz="6" w:space="0" w:color="auto"/>
            </w:tcBorders>
            <w:vAlign w:val="center"/>
          </w:tcPr>
          <w:p w:rsidR="00E2511C" w:rsidRDefault="00E2511C">
            <w:pPr>
              <w:snapToGrid w:val="0"/>
              <w:spacing w:line="400" w:lineRule="exact"/>
              <w:rPr>
                <w:rFonts w:ascii="Times New Roman" w:hAnsi="Times New Roman" w:cs="微软雅黑"/>
                <w:szCs w:val="21"/>
              </w:rPr>
            </w:pPr>
          </w:p>
        </w:tc>
        <w:tc>
          <w:tcPr>
            <w:tcW w:w="2268" w:type="dxa"/>
            <w:tcBorders>
              <w:left w:val="single" w:sz="6"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附注</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4" w:space="0" w:color="auto"/>
            </w:tcBorders>
            <w:vAlign w:val="center"/>
          </w:tcPr>
          <w:p w:rsidR="00E2511C" w:rsidRDefault="00E2511C">
            <w:pPr>
              <w:snapToGrid w:val="0"/>
              <w:spacing w:line="400" w:lineRule="exact"/>
              <w:rPr>
                <w:rFonts w:ascii="Times New Roman" w:hAnsi="Times New Roman" w:cs="微软雅黑"/>
                <w:szCs w:val="21"/>
              </w:rPr>
            </w:pPr>
          </w:p>
        </w:tc>
        <w:tc>
          <w:tcPr>
            <w:tcW w:w="2977" w:type="dxa"/>
            <w:gridSpan w:val="3"/>
            <w:tcBorders>
              <w:left w:val="single" w:sz="4"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基本开户银行资信证明</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4" w:space="0" w:color="auto"/>
            </w:tcBorders>
            <w:vAlign w:val="center"/>
          </w:tcPr>
          <w:p w:rsidR="00E2511C" w:rsidRDefault="00E2511C">
            <w:pPr>
              <w:snapToGrid w:val="0"/>
              <w:spacing w:line="400" w:lineRule="exact"/>
              <w:rPr>
                <w:rFonts w:ascii="Times New Roman" w:hAnsi="Times New Roman" w:cs="微软雅黑"/>
                <w:szCs w:val="21"/>
              </w:rPr>
            </w:pPr>
          </w:p>
        </w:tc>
        <w:tc>
          <w:tcPr>
            <w:tcW w:w="2977" w:type="dxa"/>
            <w:gridSpan w:val="3"/>
            <w:tcBorders>
              <w:left w:val="single" w:sz="4"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银行资信证明</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4" w:space="0" w:color="auto"/>
            </w:tcBorders>
            <w:vAlign w:val="center"/>
          </w:tcPr>
          <w:p w:rsidR="00E2511C" w:rsidRDefault="00E2511C">
            <w:pPr>
              <w:snapToGrid w:val="0"/>
              <w:spacing w:line="400" w:lineRule="exact"/>
              <w:rPr>
                <w:rFonts w:ascii="Times New Roman" w:hAnsi="Times New Roman" w:cs="微软雅黑"/>
                <w:szCs w:val="21"/>
              </w:rPr>
            </w:pPr>
          </w:p>
        </w:tc>
        <w:tc>
          <w:tcPr>
            <w:tcW w:w="2977" w:type="dxa"/>
            <w:gridSpan w:val="3"/>
            <w:tcBorders>
              <w:left w:val="single" w:sz="4"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政府采购投标担保函</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hRule="exac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9</w:t>
            </w:r>
          </w:p>
        </w:tc>
        <w:tc>
          <w:tcPr>
            <w:tcW w:w="3751" w:type="dxa"/>
            <w:gridSpan w:val="4"/>
            <w:vAlign w:val="center"/>
          </w:tcPr>
          <w:p w:rsidR="00E2511C" w:rsidRDefault="000D6999">
            <w:pPr>
              <w:snapToGrid w:val="0"/>
              <w:spacing w:line="400" w:lineRule="exact"/>
              <w:rPr>
                <w:rFonts w:ascii="Times New Roman" w:hAnsi="Times New Roman" w:cs="微软雅黑"/>
                <w:szCs w:val="21"/>
              </w:rPr>
            </w:pPr>
            <w:r>
              <w:rPr>
                <w:rFonts w:ascii="Times New Roman" w:hAnsi="Times New Roman" w:hint="eastAsia"/>
                <w:bCs/>
                <w:szCs w:val="21"/>
              </w:rPr>
              <w:t>依法缴纳社会保险凭据</w:t>
            </w:r>
          </w:p>
        </w:tc>
        <w:tc>
          <w:tcPr>
            <w:tcW w:w="1559" w:type="dxa"/>
            <w:vAlign w:val="center"/>
          </w:tcPr>
          <w:p w:rsidR="00E2511C" w:rsidRDefault="00E2511C">
            <w:pPr>
              <w:snapToGrid w:val="0"/>
              <w:spacing w:line="400" w:lineRule="exact"/>
              <w:jc w:val="center"/>
              <w:rPr>
                <w:rFonts w:ascii="Times New Roman" w:hAnsi="Times New Roman" w:cs="微软雅黑"/>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c>
          <w:tcPr>
            <w:tcW w:w="468" w:type="dxa"/>
            <w:vMerge w:val="restart"/>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10</w:t>
            </w:r>
          </w:p>
        </w:tc>
        <w:tc>
          <w:tcPr>
            <w:tcW w:w="774" w:type="dxa"/>
            <w:vMerge w:val="restart"/>
            <w:tcBorders>
              <w:right w:val="single" w:sz="6" w:space="0" w:color="auto"/>
            </w:tcBorders>
            <w:vAlign w:val="center"/>
          </w:tcPr>
          <w:p w:rsidR="00E2511C" w:rsidRDefault="000D6999">
            <w:pPr>
              <w:snapToGrid w:val="0"/>
              <w:spacing w:line="400" w:lineRule="exact"/>
              <w:jc w:val="center"/>
              <w:rPr>
                <w:rFonts w:ascii="Times New Roman" w:hAnsi="Times New Roman" w:cs="微软雅黑"/>
                <w:szCs w:val="21"/>
              </w:rPr>
            </w:pPr>
            <w:r>
              <w:rPr>
                <w:rFonts w:ascii="Times New Roman" w:hAnsi="Times New Roman"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2511C" w:rsidRDefault="000D6999">
            <w:pPr>
              <w:snapToGrid w:val="0"/>
              <w:spacing w:line="400" w:lineRule="exact"/>
              <w:jc w:val="left"/>
              <w:rPr>
                <w:rFonts w:ascii="Times New Roman" w:hAnsi="Times New Roman" w:cs="微软雅黑"/>
                <w:szCs w:val="21"/>
              </w:rPr>
            </w:pPr>
            <w:r>
              <w:rPr>
                <w:rFonts w:ascii="Times New Roman" w:hAnsi="Times New Roman" w:cs="微软雅黑" w:hint="eastAsia"/>
                <w:szCs w:val="21"/>
              </w:rPr>
              <w:t>证明材料</w:t>
            </w:r>
          </w:p>
        </w:tc>
        <w:tc>
          <w:tcPr>
            <w:tcW w:w="2268" w:type="dxa"/>
            <w:tcBorders>
              <w:left w:val="single" w:sz="6" w:space="0" w:color="auto"/>
            </w:tcBorders>
            <w:vAlign w:val="center"/>
          </w:tcPr>
          <w:p w:rsidR="00E2511C" w:rsidRDefault="000D6999">
            <w:pPr>
              <w:snapToGrid w:val="0"/>
              <w:spacing w:line="400" w:lineRule="exact"/>
              <w:rPr>
                <w:rFonts w:ascii="Times New Roman" w:hAnsi="Times New Roman" w:cs="微软雅黑"/>
                <w:szCs w:val="21"/>
              </w:rPr>
            </w:pPr>
            <w:r>
              <w:rPr>
                <w:rFonts w:ascii="Times New Roman" w:hAnsi="Times New Roman" w:cs="微软雅黑" w:hint="eastAsia"/>
                <w:szCs w:val="21"/>
              </w:rPr>
              <w:t>设备购置发票</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6" w:space="0" w:color="auto"/>
            </w:tcBorders>
            <w:vAlign w:val="center"/>
          </w:tcPr>
          <w:p w:rsidR="00E2511C" w:rsidRDefault="00E2511C">
            <w:pPr>
              <w:pStyle w:val="a8"/>
              <w:kinsoku w:val="0"/>
              <w:overflowPunct w:val="0"/>
              <w:autoSpaceDE w:val="0"/>
              <w:autoSpaceDN w:val="0"/>
              <w:spacing w:line="320" w:lineRule="exact"/>
              <w:rPr>
                <w:rFonts w:ascii="Times New Roman" w:hAnsi="Times New Roman" w:cs="微软雅黑"/>
                <w:bCs/>
                <w:kern w:val="0"/>
                <w:sz w:val="21"/>
                <w:szCs w:val="21"/>
              </w:rPr>
            </w:pPr>
          </w:p>
        </w:tc>
        <w:tc>
          <w:tcPr>
            <w:tcW w:w="709" w:type="dxa"/>
            <w:gridSpan w:val="2"/>
            <w:vMerge/>
            <w:tcBorders>
              <w:left w:val="single" w:sz="6" w:space="0" w:color="auto"/>
              <w:right w:val="single" w:sz="6" w:space="0" w:color="auto"/>
            </w:tcBorders>
            <w:vAlign w:val="center"/>
          </w:tcPr>
          <w:p w:rsidR="00E2511C" w:rsidRDefault="00E2511C">
            <w:pPr>
              <w:pStyle w:val="a8"/>
              <w:kinsoku w:val="0"/>
              <w:overflowPunct w:val="0"/>
              <w:autoSpaceDE w:val="0"/>
              <w:autoSpaceDN w:val="0"/>
              <w:spacing w:line="320" w:lineRule="exact"/>
              <w:rPr>
                <w:rFonts w:ascii="Times New Roman" w:hAnsi="Times New Roman" w:cs="微软雅黑"/>
                <w:bCs/>
                <w:kern w:val="0"/>
                <w:sz w:val="21"/>
                <w:szCs w:val="21"/>
              </w:rPr>
            </w:pPr>
          </w:p>
        </w:tc>
        <w:tc>
          <w:tcPr>
            <w:tcW w:w="2268" w:type="dxa"/>
            <w:tcBorders>
              <w:left w:val="single" w:sz="6"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技术人员职称证书</w:t>
            </w:r>
          </w:p>
        </w:tc>
        <w:tc>
          <w:tcPr>
            <w:tcW w:w="1559" w:type="dxa"/>
            <w:vAlign w:val="center"/>
          </w:tcPr>
          <w:p w:rsidR="00E2511C" w:rsidRDefault="00E2511C">
            <w:pPr>
              <w:pStyle w:val="a8"/>
              <w:rPr>
                <w:rFonts w:ascii="Times New Roman" w:hAnsi="Times New Roman"/>
                <w:sz w:val="21"/>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pStyle w:val="a8"/>
              <w:kinsoku w:val="0"/>
              <w:overflowPunct w:val="0"/>
              <w:autoSpaceDE w:val="0"/>
              <w:autoSpaceDN w:val="0"/>
              <w:spacing w:line="320" w:lineRule="exact"/>
              <w:rPr>
                <w:rFonts w:ascii="Times New Roman" w:hAnsi="Times New Roman" w:cs="微软雅黑"/>
                <w:bCs/>
                <w:kern w:val="0"/>
                <w:sz w:val="21"/>
                <w:szCs w:val="21"/>
              </w:rPr>
            </w:pPr>
          </w:p>
        </w:tc>
      </w:tr>
      <w:tr w:rsidR="00E2511C">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6" w:space="0" w:color="auto"/>
            </w:tcBorders>
            <w:vAlign w:val="center"/>
          </w:tcPr>
          <w:p w:rsidR="00E2511C" w:rsidRDefault="00E2511C">
            <w:pPr>
              <w:pStyle w:val="a8"/>
              <w:kinsoku w:val="0"/>
              <w:overflowPunct w:val="0"/>
              <w:autoSpaceDE w:val="0"/>
              <w:autoSpaceDN w:val="0"/>
              <w:spacing w:line="320" w:lineRule="exact"/>
              <w:rPr>
                <w:rFonts w:ascii="Times New Roman" w:hAnsi="Times New Roman" w:cs="微软雅黑"/>
                <w:bCs/>
                <w:kern w:val="0"/>
                <w:sz w:val="21"/>
                <w:szCs w:val="21"/>
              </w:rPr>
            </w:pPr>
          </w:p>
        </w:tc>
        <w:tc>
          <w:tcPr>
            <w:tcW w:w="709" w:type="dxa"/>
            <w:gridSpan w:val="2"/>
            <w:vMerge/>
            <w:tcBorders>
              <w:left w:val="single" w:sz="6" w:space="0" w:color="auto"/>
              <w:right w:val="single" w:sz="6" w:space="0" w:color="auto"/>
            </w:tcBorders>
            <w:vAlign w:val="center"/>
          </w:tcPr>
          <w:p w:rsidR="00E2511C" w:rsidRDefault="00E2511C">
            <w:pPr>
              <w:pStyle w:val="a8"/>
              <w:kinsoku w:val="0"/>
              <w:overflowPunct w:val="0"/>
              <w:autoSpaceDE w:val="0"/>
              <w:autoSpaceDN w:val="0"/>
              <w:spacing w:line="320" w:lineRule="exact"/>
              <w:rPr>
                <w:rFonts w:ascii="Times New Roman" w:hAnsi="Times New Roman" w:cs="微软雅黑"/>
                <w:bCs/>
                <w:kern w:val="0"/>
                <w:sz w:val="21"/>
                <w:szCs w:val="21"/>
              </w:rPr>
            </w:pPr>
          </w:p>
        </w:tc>
        <w:tc>
          <w:tcPr>
            <w:tcW w:w="2268" w:type="dxa"/>
            <w:tcBorders>
              <w:left w:val="single" w:sz="6"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用工合同</w:t>
            </w:r>
          </w:p>
        </w:tc>
        <w:tc>
          <w:tcPr>
            <w:tcW w:w="1559" w:type="dxa"/>
            <w:vAlign w:val="center"/>
          </w:tcPr>
          <w:p w:rsidR="00E2511C" w:rsidRDefault="00E2511C">
            <w:pPr>
              <w:pStyle w:val="a8"/>
              <w:rPr>
                <w:rFonts w:ascii="Times New Roman" w:hAnsi="Times New Roman"/>
                <w:sz w:val="21"/>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pStyle w:val="a8"/>
              <w:kinsoku w:val="0"/>
              <w:overflowPunct w:val="0"/>
              <w:autoSpaceDE w:val="0"/>
              <w:autoSpaceDN w:val="0"/>
              <w:spacing w:line="320" w:lineRule="exact"/>
              <w:rPr>
                <w:rFonts w:ascii="Times New Roman" w:hAnsi="Times New Roman" w:cs="微软雅黑"/>
                <w:bCs/>
                <w:kern w:val="0"/>
                <w:sz w:val="21"/>
                <w:szCs w:val="21"/>
              </w:rPr>
            </w:pPr>
          </w:p>
        </w:tc>
      </w:tr>
      <w:tr w:rsidR="00E2511C">
        <w:tc>
          <w:tcPr>
            <w:tcW w:w="468" w:type="dxa"/>
            <w:vMerge/>
            <w:vAlign w:val="center"/>
          </w:tcPr>
          <w:p w:rsidR="00E2511C" w:rsidRDefault="00E2511C">
            <w:pPr>
              <w:numPr>
                <w:ilvl w:val="0"/>
                <w:numId w:val="50"/>
              </w:numPr>
              <w:adjustRightInd w:val="0"/>
              <w:snapToGrid w:val="0"/>
              <w:spacing w:line="400" w:lineRule="exact"/>
              <w:jc w:val="center"/>
              <w:textAlignment w:val="baseline"/>
              <w:rPr>
                <w:rFonts w:ascii="Times New Roman" w:hAnsi="Times New Roman" w:cs="微软雅黑"/>
                <w:szCs w:val="21"/>
              </w:rPr>
            </w:pPr>
          </w:p>
        </w:tc>
        <w:tc>
          <w:tcPr>
            <w:tcW w:w="774" w:type="dxa"/>
            <w:vMerge/>
            <w:tcBorders>
              <w:right w:val="single" w:sz="6" w:space="0" w:color="auto"/>
            </w:tcBorders>
            <w:vAlign w:val="center"/>
          </w:tcPr>
          <w:p w:rsidR="00E2511C" w:rsidRDefault="00E2511C">
            <w:pPr>
              <w:pStyle w:val="a8"/>
              <w:kinsoku w:val="0"/>
              <w:overflowPunct w:val="0"/>
              <w:autoSpaceDE w:val="0"/>
              <w:autoSpaceDN w:val="0"/>
              <w:spacing w:line="320" w:lineRule="exact"/>
              <w:rPr>
                <w:rFonts w:ascii="Times New Roman" w:hAnsi="Times New Roman" w:cs="微软雅黑"/>
                <w:bCs/>
                <w:kern w:val="0"/>
                <w:sz w:val="21"/>
                <w:szCs w:val="21"/>
              </w:rPr>
            </w:pPr>
          </w:p>
        </w:tc>
        <w:tc>
          <w:tcPr>
            <w:tcW w:w="2977" w:type="dxa"/>
            <w:gridSpan w:val="3"/>
            <w:tcBorders>
              <w:left w:val="single" w:sz="6"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hint="eastAsia"/>
                <w:bCs/>
                <w:sz w:val="21"/>
                <w:szCs w:val="21"/>
              </w:rPr>
              <w:t>供应商（主承销商）相关承诺函或声明</w:t>
            </w:r>
          </w:p>
        </w:tc>
        <w:tc>
          <w:tcPr>
            <w:tcW w:w="1559" w:type="dxa"/>
            <w:vAlign w:val="center"/>
          </w:tcPr>
          <w:p w:rsidR="00E2511C" w:rsidRDefault="00E2511C">
            <w:pPr>
              <w:pStyle w:val="a8"/>
              <w:rPr>
                <w:rFonts w:ascii="Times New Roman" w:hAnsi="Times New Roman"/>
                <w:sz w:val="21"/>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lastRenderedPageBreak/>
              <w:t>11</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hint="eastAsia"/>
                <w:kern w:val="0"/>
                <w:sz w:val="21"/>
                <w:szCs w:val="21"/>
              </w:rPr>
              <w:t>没有重大违法记录的声明</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12</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kern w:val="0"/>
                <w:sz w:val="21"/>
                <w:szCs w:val="21"/>
              </w:rPr>
            </w:pPr>
            <w:r>
              <w:rPr>
                <w:rFonts w:ascii="Times New Roman" w:hAnsi="Times New Roman" w:cs="微软雅黑" w:hint="eastAsia"/>
                <w:bCs/>
                <w:kern w:val="0"/>
                <w:sz w:val="21"/>
                <w:szCs w:val="21"/>
              </w:rPr>
              <w:t>供应商（主承销商）须具备的特殊资质证书</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13</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eastAsiaTheme="majorEastAsia" w:hAnsi="Times New Roman" w:cstheme="majorEastAsia" w:hint="eastAsia"/>
                <w:bCs/>
                <w:sz w:val="21"/>
                <w:szCs w:val="21"/>
                <w:lang w:val="zh-CN"/>
              </w:rPr>
              <w:t>投标保证金</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eastAsiaTheme="majorEastAsia" w:hAnsi="Times New Roman" w:cstheme="majorEastAsia"/>
                <w:bCs/>
                <w:szCs w:val="21"/>
                <w:lang w:val="zh-CN"/>
              </w:rPr>
            </w:pPr>
            <w:r>
              <w:rPr>
                <w:rFonts w:ascii="Times New Roman" w:eastAsiaTheme="majorEastAsia" w:hAnsi="Times New Roman" w:cstheme="majorEastAsia" w:hint="eastAsia"/>
                <w:bCs/>
                <w:szCs w:val="21"/>
                <w:lang w:val="zh-CN"/>
              </w:rPr>
              <w:t>14</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eastAsiaTheme="majorEastAsia" w:hAnsi="Times New Roman" w:cstheme="majorEastAsia"/>
                <w:bCs/>
                <w:sz w:val="21"/>
                <w:szCs w:val="21"/>
                <w:lang w:val="zh-CN"/>
              </w:rPr>
            </w:pPr>
            <w:r>
              <w:rPr>
                <w:rFonts w:ascii="Times New Roman" w:eastAsiaTheme="majorEastAsia" w:hAnsi="Times New Roman" w:cstheme="majorEastAsia" w:hint="eastAsia"/>
                <w:bCs/>
                <w:sz w:val="21"/>
                <w:szCs w:val="21"/>
                <w:lang w:val="zh-CN"/>
              </w:rPr>
              <w:t>联合体协议</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eastAsiaTheme="majorEastAsia" w:hAnsi="Times New Roman" w:cstheme="majorEastAsia"/>
                <w:bCs/>
                <w:szCs w:val="21"/>
                <w:lang w:val="zh-CN"/>
              </w:rPr>
            </w:pPr>
            <w:r>
              <w:rPr>
                <w:rFonts w:ascii="Times New Roman" w:eastAsiaTheme="majorEastAsia" w:hAnsi="Times New Roman" w:cstheme="majorEastAsia" w:hint="eastAsia"/>
                <w:bCs/>
                <w:szCs w:val="21"/>
                <w:lang w:val="zh-CN"/>
              </w:rPr>
              <w:t>15</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eastAsiaTheme="majorEastAsia" w:hAnsi="Times New Roman" w:cstheme="majorEastAsia"/>
                <w:bCs/>
                <w:sz w:val="21"/>
                <w:szCs w:val="21"/>
                <w:lang w:val="zh-CN"/>
              </w:rPr>
            </w:pPr>
            <w:r>
              <w:rPr>
                <w:rFonts w:ascii="Times New Roman" w:eastAsiaTheme="majorEastAsia" w:hAnsi="Times New Roman" w:cstheme="majorEastAsia" w:hint="eastAsia"/>
                <w:bCs/>
                <w:sz w:val="21"/>
                <w:szCs w:val="21"/>
                <w:lang w:val="zh-CN"/>
              </w:rPr>
              <w:t>供应商（主承销商）与参加本项目投标的其他供应商（主承销商）之间，单位负责人不为同一人并且不存在直接控股、管理关系承诺函</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eastAsiaTheme="majorEastAsia" w:hAnsi="Times New Roman" w:cstheme="majorEastAsia"/>
                <w:bCs/>
                <w:szCs w:val="21"/>
                <w:lang w:val="zh-CN"/>
              </w:rPr>
            </w:pPr>
            <w:r>
              <w:rPr>
                <w:rFonts w:ascii="Times New Roman" w:eastAsiaTheme="majorEastAsia" w:hAnsi="Times New Roman" w:cstheme="majorEastAsia" w:hint="eastAsia"/>
                <w:bCs/>
                <w:szCs w:val="21"/>
                <w:lang w:val="zh-CN"/>
              </w:rPr>
              <w:t>16</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eastAsiaTheme="majorEastAsia" w:hAnsi="Times New Roman" w:cstheme="majorEastAsia"/>
                <w:bCs/>
                <w:sz w:val="21"/>
                <w:szCs w:val="21"/>
                <w:lang w:val="zh-CN"/>
              </w:rPr>
            </w:pPr>
            <w:r>
              <w:rPr>
                <w:rFonts w:ascii="Times New Roman" w:hAnsi="Times New Roman" w:cs="仿宋_GB2312" w:hint="eastAsia"/>
                <w:sz w:val="21"/>
                <w:szCs w:val="21"/>
                <w:lang w:val="zh-CN"/>
              </w:rPr>
              <w:t>供应商（主承销商）未为本项目提供整体设计、规范编制或者项目管理、监理、检测等服务承诺函</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tcBorders>
              <w:top w:val="double" w:sz="4" w:space="0" w:color="auto"/>
            </w:tcBorders>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17</w:t>
            </w:r>
          </w:p>
        </w:tc>
        <w:tc>
          <w:tcPr>
            <w:tcW w:w="3751" w:type="dxa"/>
            <w:gridSpan w:val="4"/>
            <w:tcBorders>
              <w:top w:val="double" w:sz="4"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投标分项报价表</w:t>
            </w:r>
          </w:p>
        </w:tc>
        <w:tc>
          <w:tcPr>
            <w:tcW w:w="1559" w:type="dxa"/>
            <w:tcBorders>
              <w:top w:val="double" w:sz="4" w:space="0" w:color="auto"/>
            </w:tcBorders>
            <w:vAlign w:val="center"/>
          </w:tcPr>
          <w:p w:rsidR="00E2511C" w:rsidRDefault="00E2511C">
            <w:pPr>
              <w:jc w:val="center"/>
              <w:rPr>
                <w:rFonts w:ascii="Times New Roman" w:hAnsi="Times New Roman"/>
                <w:szCs w:val="21"/>
              </w:rPr>
            </w:pPr>
          </w:p>
        </w:tc>
        <w:tc>
          <w:tcPr>
            <w:tcW w:w="1560" w:type="dxa"/>
            <w:tcBorders>
              <w:top w:val="double" w:sz="4" w:space="0" w:color="auto"/>
            </w:tcBorders>
            <w:vAlign w:val="center"/>
          </w:tcPr>
          <w:p w:rsidR="00E2511C" w:rsidRDefault="00E2511C">
            <w:pPr>
              <w:snapToGrid w:val="0"/>
              <w:spacing w:line="400" w:lineRule="exact"/>
              <w:rPr>
                <w:rFonts w:ascii="Times New Roman" w:hAnsi="Times New Roman" w:cs="微软雅黑"/>
                <w:szCs w:val="21"/>
              </w:rPr>
            </w:pPr>
          </w:p>
        </w:tc>
        <w:tc>
          <w:tcPr>
            <w:tcW w:w="2018" w:type="dxa"/>
            <w:tcBorders>
              <w:top w:val="double" w:sz="4" w:space="0" w:color="auto"/>
            </w:tcBorders>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18</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技术规格偏离表</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19</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技术方案（实施方案）</w:t>
            </w:r>
          </w:p>
        </w:tc>
        <w:tc>
          <w:tcPr>
            <w:tcW w:w="1559" w:type="dxa"/>
            <w:vAlign w:val="center"/>
          </w:tcPr>
          <w:p w:rsidR="00E2511C" w:rsidRDefault="00E2511C">
            <w:pPr>
              <w:jc w:val="center"/>
              <w:rPr>
                <w:rFonts w:ascii="Times New Roman" w:hAnsi="Times New Roman"/>
                <w:szCs w:val="21"/>
              </w:rPr>
            </w:pPr>
          </w:p>
        </w:tc>
        <w:tc>
          <w:tcPr>
            <w:tcW w:w="1560" w:type="dxa"/>
            <w:tcBorders>
              <w:top w:val="single" w:sz="4" w:space="0" w:color="auto"/>
            </w:tcBorders>
            <w:vAlign w:val="center"/>
          </w:tcPr>
          <w:p w:rsidR="00E2511C" w:rsidRDefault="00E2511C">
            <w:pPr>
              <w:snapToGrid w:val="0"/>
              <w:spacing w:line="400" w:lineRule="exact"/>
              <w:rPr>
                <w:rFonts w:ascii="Times New Roman" w:hAnsi="Times New Roman" w:cs="微软雅黑"/>
                <w:szCs w:val="21"/>
              </w:rPr>
            </w:pPr>
          </w:p>
        </w:tc>
        <w:tc>
          <w:tcPr>
            <w:tcW w:w="2018" w:type="dxa"/>
            <w:tcBorders>
              <w:top w:val="single" w:sz="4" w:space="0" w:color="auto"/>
            </w:tcBorders>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20</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售后服务方案</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21</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业绩情况表</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22</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政府强制采购节能产品品目清单情况</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23</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优先采购节能产品政府采购品目清单情况</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24</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hint="eastAsia"/>
                <w:color w:val="000000"/>
                <w:sz w:val="21"/>
                <w:szCs w:val="21"/>
                <w:lang w:val="en-GB"/>
              </w:rPr>
              <w:t>优先采购环境标志产品政府采购品目清单情况</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25</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中小企业声明函</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26</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eastAsiaTheme="minorEastAsia" w:hAnsi="Times New Roman" w:cs="仿宋_GB2312" w:hint="eastAsia"/>
                <w:sz w:val="21"/>
                <w:szCs w:val="21"/>
                <w:lang w:val="zh-CN"/>
              </w:rPr>
              <w:t>残疾人福利性单位声明函</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27</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监狱企业证明文件</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814"/>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28</w:t>
            </w:r>
          </w:p>
        </w:tc>
        <w:tc>
          <w:tcPr>
            <w:tcW w:w="1200" w:type="dxa"/>
            <w:gridSpan w:val="2"/>
            <w:tcBorders>
              <w:right w:val="single" w:sz="4"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CCC</w:t>
            </w:r>
            <w:r>
              <w:rPr>
                <w:rFonts w:ascii="Times New Roman" w:hAnsi="Times New Roman" w:cs="微软雅黑" w:hint="eastAsia"/>
                <w:bCs/>
                <w:kern w:val="0"/>
                <w:sz w:val="21"/>
                <w:szCs w:val="21"/>
              </w:rPr>
              <w:t>强制性产品认证</w:t>
            </w:r>
          </w:p>
        </w:tc>
        <w:tc>
          <w:tcPr>
            <w:tcW w:w="2551" w:type="dxa"/>
            <w:gridSpan w:val="2"/>
            <w:tcBorders>
              <w:left w:val="single" w:sz="4"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eastAsiaTheme="majorEastAsia" w:hAnsi="Times New Roman" w:cstheme="majorEastAsia" w:hint="eastAsia"/>
                <w:bCs/>
                <w:sz w:val="21"/>
                <w:szCs w:val="21"/>
                <w:lang w:val="zh-CN"/>
              </w:rPr>
              <w:t>所投产品符合国家强制性要求承诺函</w:t>
            </w:r>
          </w:p>
        </w:tc>
        <w:tc>
          <w:tcPr>
            <w:tcW w:w="1559" w:type="dxa"/>
            <w:vAlign w:val="center"/>
          </w:tcPr>
          <w:p w:rsidR="00E2511C" w:rsidRDefault="00E2511C">
            <w:pPr>
              <w:pStyle w:val="a8"/>
              <w:rPr>
                <w:rFonts w:ascii="Times New Roman" w:hAnsi="Times New Roman"/>
                <w:sz w:val="21"/>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Merge w:val="restart"/>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29</w:t>
            </w:r>
          </w:p>
        </w:tc>
        <w:tc>
          <w:tcPr>
            <w:tcW w:w="1200" w:type="dxa"/>
            <w:gridSpan w:val="2"/>
            <w:vMerge w:val="restart"/>
            <w:tcBorders>
              <w:right w:val="single" w:sz="4"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宋体"/>
                <w:kern w:val="0"/>
                <w:sz w:val="21"/>
                <w:szCs w:val="21"/>
              </w:rPr>
            </w:pPr>
            <w:r>
              <w:rPr>
                <w:rFonts w:ascii="Times New Roman" w:hAnsi="Times New Roman" w:cs="宋体"/>
                <w:kern w:val="0"/>
                <w:sz w:val="21"/>
                <w:szCs w:val="21"/>
              </w:rPr>
              <w:t>信息安全产品强制性认证</w:t>
            </w:r>
          </w:p>
        </w:tc>
        <w:tc>
          <w:tcPr>
            <w:tcW w:w="2551" w:type="dxa"/>
            <w:gridSpan w:val="2"/>
            <w:tcBorders>
              <w:left w:val="single" w:sz="4" w:space="0" w:color="auto"/>
            </w:tcBorders>
            <w:vAlign w:val="center"/>
          </w:tcPr>
          <w:p w:rsidR="00E2511C" w:rsidRDefault="000D6999">
            <w:pPr>
              <w:pStyle w:val="a8"/>
              <w:kinsoku w:val="0"/>
              <w:overflowPunct w:val="0"/>
              <w:autoSpaceDE w:val="0"/>
              <w:autoSpaceDN w:val="0"/>
              <w:spacing w:line="320" w:lineRule="exact"/>
              <w:rPr>
                <w:rFonts w:ascii="Times New Roman" w:eastAsiaTheme="majorEastAsia" w:hAnsi="Times New Roman" w:cstheme="majorEastAsia"/>
                <w:bCs/>
                <w:sz w:val="21"/>
                <w:szCs w:val="21"/>
                <w:lang w:val="zh-CN"/>
              </w:rPr>
            </w:pPr>
            <w:r>
              <w:rPr>
                <w:rFonts w:ascii="Times New Roman" w:hAnsi="Times New Roman" w:cs="宋体" w:hint="eastAsia"/>
                <w:kern w:val="0"/>
                <w:sz w:val="21"/>
                <w:szCs w:val="21"/>
              </w:rPr>
              <w:t>认证机构颁发的认证证书</w:t>
            </w:r>
          </w:p>
        </w:tc>
        <w:tc>
          <w:tcPr>
            <w:tcW w:w="1559" w:type="dxa"/>
            <w:vAlign w:val="center"/>
          </w:tcPr>
          <w:p w:rsidR="00E2511C" w:rsidRDefault="00E2511C">
            <w:pPr>
              <w:pStyle w:val="a8"/>
              <w:rPr>
                <w:rFonts w:ascii="Times New Roman" w:hAnsi="Times New Roman"/>
                <w:sz w:val="21"/>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Merge/>
            <w:vAlign w:val="center"/>
          </w:tcPr>
          <w:p w:rsidR="00E2511C" w:rsidRDefault="00E2511C">
            <w:pPr>
              <w:adjustRightInd w:val="0"/>
              <w:snapToGrid w:val="0"/>
              <w:spacing w:line="400" w:lineRule="exact"/>
              <w:jc w:val="center"/>
              <w:textAlignment w:val="baseline"/>
              <w:rPr>
                <w:rFonts w:ascii="Times New Roman" w:hAnsi="Times New Roman" w:cs="微软雅黑"/>
                <w:szCs w:val="21"/>
              </w:rPr>
            </w:pPr>
          </w:p>
        </w:tc>
        <w:tc>
          <w:tcPr>
            <w:tcW w:w="1200" w:type="dxa"/>
            <w:gridSpan w:val="2"/>
            <w:vMerge/>
            <w:tcBorders>
              <w:right w:val="single" w:sz="4" w:space="0" w:color="auto"/>
            </w:tcBorders>
            <w:vAlign w:val="center"/>
          </w:tcPr>
          <w:p w:rsidR="00E2511C" w:rsidRDefault="00E2511C">
            <w:pPr>
              <w:pStyle w:val="a8"/>
              <w:kinsoku w:val="0"/>
              <w:overflowPunct w:val="0"/>
              <w:autoSpaceDE w:val="0"/>
              <w:autoSpaceDN w:val="0"/>
              <w:spacing w:line="320" w:lineRule="exact"/>
              <w:rPr>
                <w:rFonts w:ascii="Times New Roman" w:eastAsiaTheme="majorEastAsia" w:hAnsi="Times New Roman" w:cstheme="majorEastAsia"/>
                <w:bCs/>
                <w:sz w:val="21"/>
                <w:szCs w:val="21"/>
                <w:lang w:val="zh-CN"/>
              </w:rPr>
            </w:pPr>
          </w:p>
        </w:tc>
        <w:tc>
          <w:tcPr>
            <w:tcW w:w="2551" w:type="dxa"/>
            <w:gridSpan w:val="2"/>
            <w:tcBorders>
              <w:left w:val="single" w:sz="4" w:space="0" w:color="auto"/>
            </w:tcBorders>
            <w:vAlign w:val="center"/>
          </w:tcPr>
          <w:p w:rsidR="00E2511C" w:rsidRDefault="000D6999">
            <w:pPr>
              <w:pStyle w:val="a8"/>
              <w:kinsoku w:val="0"/>
              <w:overflowPunct w:val="0"/>
              <w:autoSpaceDE w:val="0"/>
              <w:autoSpaceDN w:val="0"/>
              <w:spacing w:line="320" w:lineRule="exact"/>
              <w:rPr>
                <w:rFonts w:ascii="Times New Roman" w:eastAsiaTheme="majorEastAsia" w:hAnsi="Times New Roman" w:cstheme="majorEastAsia"/>
                <w:bCs/>
                <w:sz w:val="21"/>
                <w:szCs w:val="21"/>
                <w:lang w:val="zh-CN"/>
              </w:rPr>
            </w:pPr>
            <w:r>
              <w:rPr>
                <w:rFonts w:ascii="Times New Roman" w:hAnsi="Times New Roman" w:cs="宋体" w:hint="eastAsia"/>
                <w:kern w:val="0"/>
                <w:sz w:val="21"/>
                <w:szCs w:val="21"/>
              </w:rPr>
              <w:t>中国信息安全认证中心</w:t>
            </w:r>
            <w:proofErr w:type="gramStart"/>
            <w:r>
              <w:rPr>
                <w:rFonts w:ascii="Times New Roman" w:hAnsi="Times New Roman" w:cs="宋体" w:hint="eastAsia"/>
                <w:kern w:val="0"/>
                <w:sz w:val="21"/>
                <w:szCs w:val="21"/>
              </w:rPr>
              <w:t>官网产品</w:t>
            </w:r>
            <w:proofErr w:type="gramEnd"/>
            <w:r>
              <w:rPr>
                <w:rFonts w:ascii="Times New Roman" w:hAnsi="Times New Roman" w:cs="宋体" w:hint="eastAsia"/>
                <w:kern w:val="0"/>
                <w:sz w:val="21"/>
                <w:szCs w:val="21"/>
              </w:rPr>
              <w:t>查询结果截图</w:t>
            </w:r>
          </w:p>
        </w:tc>
        <w:tc>
          <w:tcPr>
            <w:tcW w:w="1559" w:type="dxa"/>
            <w:vAlign w:val="center"/>
          </w:tcPr>
          <w:p w:rsidR="00E2511C" w:rsidRDefault="00E2511C">
            <w:pPr>
              <w:pStyle w:val="a8"/>
              <w:rPr>
                <w:rFonts w:ascii="Times New Roman" w:hAnsi="Times New Roman"/>
                <w:sz w:val="21"/>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tcBorders>
              <w:bottom w:val="single" w:sz="4" w:space="0" w:color="auto"/>
            </w:tcBorders>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lastRenderedPageBreak/>
              <w:t>30</w:t>
            </w:r>
          </w:p>
        </w:tc>
        <w:tc>
          <w:tcPr>
            <w:tcW w:w="3751" w:type="dxa"/>
            <w:gridSpan w:val="4"/>
            <w:tcBorders>
              <w:bottom w:val="single" w:sz="4"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国家级贫困县</w:t>
            </w:r>
            <w:proofErr w:type="gramStart"/>
            <w:r>
              <w:rPr>
                <w:rFonts w:ascii="Times New Roman" w:hAnsi="Times New Roman" w:cs="微软雅黑" w:hint="eastAsia"/>
                <w:bCs/>
                <w:kern w:val="0"/>
                <w:sz w:val="21"/>
                <w:szCs w:val="21"/>
              </w:rPr>
              <w:t>域注册</w:t>
            </w:r>
            <w:proofErr w:type="gramEnd"/>
            <w:r>
              <w:rPr>
                <w:rFonts w:ascii="Times New Roman" w:hAnsi="Times New Roman" w:cs="微软雅黑" w:hint="eastAsia"/>
                <w:bCs/>
                <w:kern w:val="0"/>
                <w:sz w:val="21"/>
                <w:szCs w:val="21"/>
              </w:rPr>
              <w:t>地证明材料</w:t>
            </w:r>
          </w:p>
        </w:tc>
        <w:tc>
          <w:tcPr>
            <w:tcW w:w="1559" w:type="dxa"/>
            <w:vAlign w:val="center"/>
          </w:tcPr>
          <w:p w:rsidR="00E2511C" w:rsidRDefault="00E2511C">
            <w:pPr>
              <w:pStyle w:val="a8"/>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tcBorders>
              <w:top w:val="single" w:sz="4" w:space="0" w:color="auto"/>
              <w:bottom w:val="single" w:sz="4" w:space="0" w:color="auto"/>
            </w:tcBorders>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31</w:t>
            </w:r>
          </w:p>
        </w:tc>
        <w:tc>
          <w:tcPr>
            <w:tcW w:w="3751" w:type="dxa"/>
            <w:gridSpan w:val="4"/>
            <w:tcBorders>
              <w:top w:val="single" w:sz="4" w:space="0" w:color="auto"/>
              <w:bottom w:val="single" w:sz="4"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hint="eastAsia"/>
                <w:color w:val="000000"/>
                <w:sz w:val="21"/>
                <w:szCs w:val="21"/>
                <w:lang w:val="en-GB"/>
              </w:rPr>
              <w:t>扶贫部门出具的聘用建档立</w:t>
            </w:r>
            <w:proofErr w:type="gramStart"/>
            <w:r>
              <w:rPr>
                <w:rFonts w:ascii="Times New Roman" w:hAnsi="Times New Roman" w:hint="eastAsia"/>
                <w:color w:val="000000"/>
                <w:sz w:val="21"/>
                <w:szCs w:val="21"/>
                <w:lang w:val="en-GB"/>
              </w:rPr>
              <w:t>卡贫困</w:t>
            </w:r>
            <w:proofErr w:type="gramEnd"/>
            <w:r>
              <w:rPr>
                <w:rFonts w:ascii="Times New Roman" w:hAnsi="Times New Roman" w:hint="eastAsia"/>
                <w:color w:val="000000"/>
                <w:sz w:val="21"/>
                <w:szCs w:val="21"/>
                <w:lang w:val="en-GB"/>
              </w:rPr>
              <w:t>人员身份证明</w:t>
            </w:r>
          </w:p>
        </w:tc>
        <w:tc>
          <w:tcPr>
            <w:tcW w:w="1559" w:type="dxa"/>
            <w:vAlign w:val="center"/>
          </w:tcPr>
          <w:p w:rsidR="00E2511C" w:rsidRDefault="00E2511C">
            <w:pPr>
              <w:pStyle w:val="a8"/>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tcBorders>
              <w:top w:val="single" w:sz="4" w:space="0" w:color="auto"/>
            </w:tcBorders>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32</w:t>
            </w:r>
          </w:p>
        </w:tc>
        <w:tc>
          <w:tcPr>
            <w:tcW w:w="3751" w:type="dxa"/>
            <w:gridSpan w:val="4"/>
            <w:tcBorders>
              <w:top w:val="single" w:sz="4" w:space="0" w:color="auto"/>
            </w:tcBorders>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hint="eastAsia"/>
                <w:color w:val="000000"/>
                <w:sz w:val="21"/>
                <w:szCs w:val="21"/>
                <w:lang w:val="en-GB"/>
              </w:rPr>
              <w:t>建档立</w:t>
            </w:r>
            <w:proofErr w:type="gramStart"/>
            <w:r>
              <w:rPr>
                <w:rFonts w:ascii="Times New Roman" w:hAnsi="Times New Roman" w:hint="eastAsia"/>
                <w:color w:val="000000"/>
                <w:sz w:val="21"/>
                <w:szCs w:val="21"/>
                <w:lang w:val="en-GB"/>
              </w:rPr>
              <w:t>卡贫困</w:t>
            </w:r>
            <w:proofErr w:type="gramEnd"/>
            <w:r>
              <w:rPr>
                <w:rFonts w:ascii="Times New Roman" w:hAnsi="Times New Roman" w:hint="eastAsia"/>
                <w:color w:val="000000"/>
                <w:sz w:val="21"/>
                <w:szCs w:val="21"/>
                <w:lang w:val="en-GB"/>
              </w:rPr>
              <w:t>人员社保材料</w:t>
            </w:r>
          </w:p>
        </w:tc>
        <w:tc>
          <w:tcPr>
            <w:tcW w:w="1559" w:type="dxa"/>
            <w:vAlign w:val="center"/>
          </w:tcPr>
          <w:p w:rsidR="00E2511C" w:rsidRDefault="00E2511C">
            <w:pPr>
              <w:pStyle w:val="a8"/>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r w:rsidR="00E2511C">
        <w:trPr>
          <w:trHeight w:val="510"/>
        </w:trPr>
        <w:tc>
          <w:tcPr>
            <w:tcW w:w="468" w:type="dxa"/>
            <w:vAlign w:val="center"/>
          </w:tcPr>
          <w:p w:rsidR="00E2511C" w:rsidRDefault="000D6999">
            <w:pPr>
              <w:adjustRightInd w:val="0"/>
              <w:snapToGrid w:val="0"/>
              <w:spacing w:line="400" w:lineRule="exact"/>
              <w:jc w:val="center"/>
              <w:textAlignment w:val="baseline"/>
              <w:rPr>
                <w:rFonts w:ascii="Times New Roman" w:hAnsi="Times New Roman" w:cs="微软雅黑"/>
                <w:szCs w:val="21"/>
              </w:rPr>
            </w:pPr>
            <w:r>
              <w:rPr>
                <w:rFonts w:ascii="Times New Roman" w:hAnsi="Times New Roman" w:cs="微软雅黑" w:hint="eastAsia"/>
                <w:szCs w:val="21"/>
              </w:rPr>
              <w:t>33</w:t>
            </w:r>
          </w:p>
        </w:tc>
        <w:tc>
          <w:tcPr>
            <w:tcW w:w="3751" w:type="dxa"/>
            <w:gridSpan w:val="4"/>
            <w:vAlign w:val="center"/>
          </w:tcPr>
          <w:p w:rsidR="00E2511C" w:rsidRDefault="000D6999">
            <w:pPr>
              <w:pStyle w:val="a8"/>
              <w:kinsoku w:val="0"/>
              <w:overflowPunct w:val="0"/>
              <w:autoSpaceDE w:val="0"/>
              <w:autoSpaceDN w:val="0"/>
              <w:spacing w:line="320" w:lineRule="exact"/>
              <w:rPr>
                <w:rFonts w:ascii="Times New Roman" w:hAnsi="Times New Roman" w:cs="微软雅黑"/>
                <w:bCs/>
                <w:kern w:val="0"/>
                <w:sz w:val="21"/>
                <w:szCs w:val="21"/>
              </w:rPr>
            </w:pPr>
            <w:r>
              <w:rPr>
                <w:rFonts w:ascii="Times New Roman" w:hAnsi="Times New Roman" w:cs="微软雅黑" w:hint="eastAsia"/>
                <w:bCs/>
                <w:kern w:val="0"/>
                <w:sz w:val="21"/>
                <w:szCs w:val="21"/>
              </w:rPr>
              <w:t>其它资料</w:t>
            </w:r>
          </w:p>
        </w:tc>
        <w:tc>
          <w:tcPr>
            <w:tcW w:w="1559" w:type="dxa"/>
            <w:vAlign w:val="center"/>
          </w:tcPr>
          <w:p w:rsidR="00E2511C" w:rsidRDefault="00E2511C">
            <w:pPr>
              <w:jc w:val="center"/>
              <w:rPr>
                <w:rFonts w:ascii="Times New Roman" w:hAnsi="Times New Roman"/>
                <w:szCs w:val="21"/>
              </w:rPr>
            </w:pPr>
          </w:p>
        </w:tc>
        <w:tc>
          <w:tcPr>
            <w:tcW w:w="1560" w:type="dxa"/>
            <w:vAlign w:val="center"/>
          </w:tcPr>
          <w:p w:rsidR="00E2511C" w:rsidRDefault="00E2511C">
            <w:pPr>
              <w:snapToGrid w:val="0"/>
              <w:spacing w:line="400" w:lineRule="exact"/>
              <w:rPr>
                <w:rFonts w:ascii="Times New Roman" w:hAnsi="Times New Roman" w:cs="微软雅黑"/>
                <w:szCs w:val="21"/>
              </w:rPr>
            </w:pPr>
          </w:p>
        </w:tc>
        <w:tc>
          <w:tcPr>
            <w:tcW w:w="2018" w:type="dxa"/>
            <w:vAlign w:val="center"/>
          </w:tcPr>
          <w:p w:rsidR="00E2511C" w:rsidRDefault="00E2511C">
            <w:pPr>
              <w:snapToGrid w:val="0"/>
              <w:spacing w:line="400" w:lineRule="exact"/>
              <w:rPr>
                <w:rFonts w:ascii="Times New Roman" w:hAnsi="Times New Roman" w:cs="微软雅黑"/>
                <w:szCs w:val="21"/>
              </w:rPr>
            </w:pPr>
          </w:p>
        </w:tc>
      </w:tr>
    </w:tbl>
    <w:p w:rsidR="00E2511C" w:rsidRDefault="000D6999">
      <w:pPr>
        <w:tabs>
          <w:tab w:val="left" w:pos="1260"/>
        </w:tabs>
        <w:autoSpaceDE w:val="0"/>
        <w:autoSpaceDN w:val="0"/>
        <w:adjustRightInd w:val="0"/>
        <w:spacing w:line="360" w:lineRule="auto"/>
        <w:ind w:leftChars="-1" w:left="420" w:hangingChars="176" w:hanging="422"/>
        <w:contextualSpacing/>
        <w:rPr>
          <w:rFonts w:ascii="Times New Roman" w:eastAsia="楷体" w:hAnsi="Times New Roman"/>
          <w:color w:val="000000"/>
          <w:sz w:val="24"/>
          <w:szCs w:val="24"/>
        </w:rPr>
      </w:pPr>
      <w:r>
        <w:rPr>
          <w:rFonts w:ascii="Times New Roman" w:eastAsia="楷体" w:hAnsi="Times New Roman" w:hint="eastAsia"/>
          <w:color w:val="000000"/>
          <w:sz w:val="24"/>
          <w:szCs w:val="24"/>
        </w:rPr>
        <w:t>注：①本表序号</w:t>
      </w:r>
      <w:r>
        <w:rPr>
          <w:rFonts w:ascii="Times New Roman" w:eastAsia="楷体" w:hAnsi="Times New Roman" w:hint="eastAsia"/>
          <w:color w:val="000000"/>
          <w:sz w:val="24"/>
          <w:szCs w:val="24"/>
        </w:rPr>
        <w:t>8</w:t>
      </w:r>
      <w:r>
        <w:rPr>
          <w:rFonts w:ascii="Times New Roman" w:eastAsia="楷体" w:hAnsi="Times New Roman" w:hint="eastAsia"/>
          <w:color w:val="000000"/>
          <w:sz w:val="24"/>
          <w:szCs w:val="24"/>
        </w:rPr>
        <w:t>请按照本采购文件</w:t>
      </w:r>
      <w:r>
        <w:rPr>
          <w:rFonts w:ascii="Times New Roman" w:eastAsia="楷体" w:hAnsi="Times New Roman" w:hint="eastAsia"/>
          <w:color w:val="000000"/>
          <w:sz w:val="24"/>
          <w:szCs w:val="24"/>
        </w:rPr>
        <w:t xml:space="preserve"> </w:t>
      </w:r>
      <w:r>
        <w:rPr>
          <w:rFonts w:ascii="Times New Roman" w:eastAsia="楷体" w:hAnsi="Times New Roman" w:hint="eastAsia"/>
          <w:color w:val="000000"/>
          <w:sz w:val="24"/>
          <w:szCs w:val="24"/>
        </w:rPr>
        <w:t>“第六章评审程序和评审标准”资格审查表中序号</w:t>
      </w:r>
      <w:r>
        <w:rPr>
          <w:rFonts w:ascii="Times New Roman" w:eastAsia="楷体" w:hAnsi="Times New Roman" w:hint="eastAsia"/>
          <w:color w:val="000000"/>
          <w:sz w:val="24"/>
          <w:szCs w:val="24"/>
        </w:rPr>
        <w:t>3</w:t>
      </w:r>
      <w:r>
        <w:rPr>
          <w:rFonts w:ascii="Times New Roman" w:eastAsia="楷体" w:hAnsi="Times New Roman" w:hint="eastAsia"/>
          <w:color w:val="000000"/>
          <w:sz w:val="24"/>
          <w:szCs w:val="24"/>
        </w:rPr>
        <w:t>要求，根据所提供经审计财务报告、基本开户银行资信证明、银行资信证明、政府采购投标担保</w:t>
      </w:r>
      <w:proofErr w:type="gramStart"/>
      <w:r>
        <w:rPr>
          <w:rFonts w:ascii="Times New Roman" w:eastAsia="楷体" w:hAnsi="Times New Roman" w:hint="eastAsia"/>
          <w:color w:val="000000"/>
          <w:sz w:val="24"/>
          <w:szCs w:val="24"/>
        </w:rPr>
        <w:t>函情况</w:t>
      </w:r>
      <w:proofErr w:type="gramEnd"/>
      <w:r>
        <w:rPr>
          <w:rFonts w:ascii="Times New Roman" w:eastAsia="楷体" w:hAnsi="Times New Roman" w:hint="eastAsia"/>
          <w:color w:val="000000"/>
          <w:sz w:val="24"/>
          <w:szCs w:val="24"/>
        </w:rPr>
        <w:t>填写其中一项即可。</w:t>
      </w:r>
    </w:p>
    <w:p w:rsidR="00E2511C" w:rsidRDefault="000D6999">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r>
        <w:rPr>
          <w:rFonts w:ascii="Times New Roman" w:eastAsia="楷体" w:hAnsi="Times New Roman" w:hint="eastAsia"/>
          <w:color w:val="000000"/>
          <w:sz w:val="24"/>
          <w:szCs w:val="24"/>
        </w:rPr>
        <w:t>②本表序号</w:t>
      </w:r>
      <w:r>
        <w:rPr>
          <w:rFonts w:ascii="Times New Roman" w:eastAsia="楷体" w:hAnsi="Times New Roman" w:hint="eastAsia"/>
          <w:color w:val="000000"/>
          <w:sz w:val="24"/>
          <w:szCs w:val="24"/>
        </w:rPr>
        <w:t>10</w:t>
      </w:r>
      <w:r>
        <w:rPr>
          <w:rFonts w:ascii="Times New Roman" w:eastAsia="楷体" w:hAnsi="Times New Roman" w:hint="eastAsia"/>
          <w:color w:val="000000"/>
          <w:sz w:val="24"/>
          <w:szCs w:val="24"/>
        </w:rPr>
        <w:t>请按照本采购文件</w:t>
      </w:r>
      <w:r>
        <w:rPr>
          <w:rFonts w:ascii="Times New Roman" w:eastAsia="楷体" w:hAnsi="Times New Roman" w:hint="eastAsia"/>
          <w:color w:val="000000"/>
          <w:sz w:val="24"/>
          <w:szCs w:val="24"/>
        </w:rPr>
        <w:t xml:space="preserve"> </w:t>
      </w:r>
      <w:r>
        <w:rPr>
          <w:rFonts w:ascii="Times New Roman" w:eastAsia="楷体" w:hAnsi="Times New Roman" w:hint="eastAsia"/>
          <w:color w:val="000000"/>
          <w:sz w:val="24"/>
          <w:szCs w:val="24"/>
        </w:rPr>
        <w:t>“第六章评审程序和评审标准”资格审查表中序号</w:t>
      </w:r>
      <w:r>
        <w:rPr>
          <w:rFonts w:ascii="Times New Roman" w:eastAsia="楷体" w:hAnsi="Times New Roman" w:hint="eastAsia"/>
          <w:color w:val="000000"/>
          <w:sz w:val="24"/>
          <w:szCs w:val="24"/>
        </w:rPr>
        <w:t>6</w:t>
      </w:r>
      <w:r>
        <w:rPr>
          <w:rFonts w:ascii="Times New Roman" w:eastAsia="楷体" w:hAnsi="Times New Roman" w:hint="eastAsia"/>
          <w:color w:val="000000"/>
          <w:sz w:val="24"/>
          <w:szCs w:val="24"/>
        </w:rPr>
        <w:t>要求提供，根据所提供证明材料或承诺函（声明）情况填写其中一项即可。</w:t>
      </w:r>
    </w:p>
    <w:p w:rsidR="00E2511C" w:rsidRDefault="000D6999">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r>
        <w:rPr>
          <w:rFonts w:ascii="Times New Roman" w:eastAsia="楷体" w:hAnsi="Times New Roman" w:hint="eastAsia"/>
          <w:color w:val="000000"/>
          <w:sz w:val="24"/>
          <w:szCs w:val="24"/>
        </w:rPr>
        <w:t>③本表序号</w:t>
      </w:r>
      <w:r>
        <w:rPr>
          <w:rFonts w:ascii="Times New Roman" w:eastAsia="楷体" w:hAnsi="Times New Roman" w:hint="eastAsia"/>
          <w:color w:val="000000"/>
          <w:sz w:val="24"/>
          <w:szCs w:val="24"/>
        </w:rPr>
        <w:t>29</w:t>
      </w:r>
      <w:r>
        <w:rPr>
          <w:rFonts w:ascii="Times New Roman" w:eastAsia="楷体" w:hAnsi="Times New Roman" w:hint="eastAsia"/>
          <w:color w:val="000000"/>
          <w:sz w:val="24"/>
          <w:szCs w:val="24"/>
        </w:rPr>
        <w:t>请根据所投产</w:t>
      </w:r>
      <w:proofErr w:type="gramStart"/>
      <w:r>
        <w:rPr>
          <w:rFonts w:ascii="Times New Roman" w:eastAsia="楷体" w:hAnsi="Times New Roman" w:hint="eastAsia"/>
          <w:color w:val="000000"/>
          <w:sz w:val="24"/>
          <w:szCs w:val="24"/>
        </w:rPr>
        <w:t>品提供</w:t>
      </w:r>
      <w:proofErr w:type="gramEnd"/>
      <w:r>
        <w:rPr>
          <w:rFonts w:ascii="Times New Roman" w:eastAsia="楷体" w:hAnsi="Times New Roman" w:hint="eastAsia"/>
          <w:color w:val="000000"/>
          <w:sz w:val="24"/>
          <w:szCs w:val="24"/>
        </w:rPr>
        <w:t>证书或截</w:t>
      </w:r>
      <w:proofErr w:type="gramStart"/>
      <w:r>
        <w:rPr>
          <w:rFonts w:ascii="Times New Roman" w:eastAsia="楷体" w:hAnsi="Times New Roman" w:hint="eastAsia"/>
          <w:color w:val="000000"/>
          <w:sz w:val="24"/>
          <w:szCs w:val="24"/>
        </w:rPr>
        <w:t>图情况</w:t>
      </w:r>
      <w:proofErr w:type="gramEnd"/>
      <w:r>
        <w:rPr>
          <w:rFonts w:ascii="Times New Roman" w:eastAsia="楷体" w:hAnsi="Times New Roman" w:hint="eastAsia"/>
          <w:color w:val="000000"/>
          <w:sz w:val="24"/>
          <w:szCs w:val="24"/>
        </w:rPr>
        <w:t>填写其中一项即可。</w:t>
      </w:r>
    </w:p>
    <w:p w:rsidR="00E2511C" w:rsidRDefault="00E63773">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r>
        <w:rPr>
          <w:rFonts w:ascii="Times New Roman" w:eastAsia="楷体" w:hAnsi="Times New Roman"/>
          <w:color w:val="000000"/>
          <w:sz w:val="24"/>
          <w:szCs w:val="24"/>
        </w:rPr>
        <w:fldChar w:fldCharType="begin"/>
      </w:r>
      <w:r w:rsidR="000D6999">
        <w:rPr>
          <w:rFonts w:ascii="Times New Roman" w:eastAsia="楷体" w:hAnsi="Times New Roman" w:hint="eastAsia"/>
          <w:color w:val="000000"/>
          <w:sz w:val="24"/>
          <w:szCs w:val="24"/>
        </w:rPr>
        <w:instrText>= 4 \* GB3</w:instrText>
      </w:r>
      <w:r>
        <w:rPr>
          <w:rFonts w:ascii="Times New Roman" w:eastAsia="楷体" w:hAnsi="Times New Roman"/>
          <w:color w:val="000000"/>
          <w:sz w:val="24"/>
          <w:szCs w:val="24"/>
        </w:rPr>
        <w:fldChar w:fldCharType="separate"/>
      </w:r>
      <w:r w:rsidR="000D6999">
        <w:rPr>
          <w:rFonts w:ascii="Times New Roman" w:eastAsia="楷体" w:hAnsi="Times New Roman" w:hint="eastAsia"/>
          <w:color w:val="000000"/>
          <w:sz w:val="24"/>
          <w:szCs w:val="24"/>
        </w:rPr>
        <w:t>④</w:t>
      </w:r>
      <w:r>
        <w:rPr>
          <w:rFonts w:ascii="Times New Roman" w:eastAsia="楷体" w:hAnsi="Times New Roman"/>
          <w:color w:val="000000"/>
          <w:sz w:val="24"/>
          <w:szCs w:val="24"/>
        </w:rPr>
        <w:fldChar w:fldCharType="end"/>
      </w:r>
      <w:r w:rsidR="000D6999">
        <w:rPr>
          <w:rFonts w:ascii="Times New Roman" w:eastAsia="楷体" w:hAnsi="Times New Roman" w:hint="eastAsia"/>
          <w:color w:val="000000"/>
          <w:sz w:val="24"/>
          <w:szCs w:val="24"/>
        </w:rPr>
        <w:t>本表序号</w:t>
      </w:r>
      <w:r w:rsidR="000D6999">
        <w:rPr>
          <w:rFonts w:ascii="Times New Roman" w:eastAsia="楷体" w:hAnsi="Times New Roman" w:hint="eastAsia"/>
          <w:color w:val="000000"/>
          <w:sz w:val="24"/>
          <w:szCs w:val="24"/>
        </w:rPr>
        <w:t>30</w:t>
      </w:r>
      <w:r w:rsidR="000D6999">
        <w:rPr>
          <w:rFonts w:ascii="Times New Roman" w:eastAsia="楷体" w:hAnsi="Times New Roman" w:hint="eastAsia"/>
          <w:color w:val="000000"/>
          <w:sz w:val="24"/>
          <w:szCs w:val="24"/>
        </w:rPr>
        <w:t>～</w:t>
      </w:r>
      <w:r w:rsidR="000D6999">
        <w:rPr>
          <w:rFonts w:ascii="Times New Roman" w:eastAsia="楷体" w:hAnsi="Times New Roman" w:hint="eastAsia"/>
          <w:color w:val="000000"/>
          <w:sz w:val="24"/>
          <w:szCs w:val="24"/>
        </w:rPr>
        <w:t>32</w:t>
      </w:r>
      <w:r w:rsidR="000D6999">
        <w:rPr>
          <w:rFonts w:ascii="Times New Roman" w:eastAsia="楷体" w:hAnsi="Times New Roman" w:hint="eastAsia"/>
          <w:color w:val="000000"/>
          <w:sz w:val="24"/>
          <w:szCs w:val="24"/>
        </w:rPr>
        <w:t>仅适用于物业项目。</w:t>
      </w: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ind w:leftChars="202" w:left="424"/>
        <w:contextualSpacing/>
        <w:rPr>
          <w:rFonts w:ascii="Times New Roman" w:eastAsia="楷体" w:hAnsi="Times New Roman"/>
          <w:color w:val="000000"/>
          <w:sz w:val="24"/>
          <w:szCs w:val="24"/>
        </w:rPr>
      </w:pPr>
    </w:p>
    <w:p w:rsidR="00E2511C" w:rsidRDefault="00E2511C">
      <w:pPr>
        <w:tabs>
          <w:tab w:val="left" w:pos="1260"/>
        </w:tabs>
        <w:autoSpaceDE w:val="0"/>
        <w:autoSpaceDN w:val="0"/>
        <w:adjustRightInd w:val="0"/>
        <w:spacing w:line="360" w:lineRule="auto"/>
        <w:contextualSpacing/>
        <w:rPr>
          <w:rFonts w:ascii="Times New Roman" w:eastAsia="楷体" w:hAnsi="Times New Roman"/>
          <w:color w:val="000000"/>
          <w:sz w:val="24"/>
          <w:szCs w:val="24"/>
        </w:rPr>
      </w:pPr>
    </w:p>
    <w:p w:rsidR="00E2511C" w:rsidRDefault="000D6999">
      <w:pPr>
        <w:pStyle w:val="a8"/>
        <w:spacing w:line="360" w:lineRule="auto"/>
        <w:jc w:val="center"/>
        <w:rPr>
          <w:rFonts w:ascii="Times New Roman" w:eastAsiaTheme="majorEastAsia" w:hAnsi="Times New Roman"/>
          <w:b/>
          <w:snapToGrid w:val="0"/>
          <w:kern w:val="0"/>
          <w:sz w:val="28"/>
          <w:szCs w:val="28"/>
        </w:rPr>
      </w:pPr>
      <w:r>
        <w:rPr>
          <w:rFonts w:ascii="Times New Roman" w:eastAsiaTheme="majorEastAsia" w:hAnsi="Times New Roman" w:hint="eastAsia"/>
          <w:b/>
          <w:snapToGrid w:val="0"/>
          <w:kern w:val="0"/>
          <w:sz w:val="28"/>
          <w:szCs w:val="28"/>
        </w:rPr>
        <w:t>二、报价一览表</w:t>
      </w:r>
    </w:p>
    <w:p w:rsidR="00E2511C" w:rsidRDefault="00E2511C">
      <w:pPr>
        <w:pStyle w:val="a8"/>
        <w:spacing w:line="360" w:lineRule="auto"/>
        <w:jc w:val="center"/>
        <w:rPr>
          <w:rFonts w:ascii="Times New Roman" w:eastAsiaTheme="majorEastAsia" w:hAnsi="Times New Roman"/>
          <w:b/>
          <w:snapToGrid w:val="0"/>
          <w:kern w:val="0"/>
          <w:sz w:val="28"/>
          <w:szCs w:val="28"/>
        </w:rPr>
      </w:pPr>
    </w:p>
    <w:p w:rsidR="00E2511C" w:rsidRDefault="000D6999" w:rsidP="0065517E">
      <w:pPr>
        <w:spacing w:before="50" w:afterLines="50" w:line="360" w:lineRule="auto"/>
        <w:contextualSpacing/>
        <w:jc w:val="left"/>
        <w:rPr>
          <w:rFonts w:ascii="Times New Roman" w:hAnsi="Times New Roman"/>
          <w:color w:val="000000"/>
          <w:szCs w:val="21"/>
        </w:rPr>
      </w:pPr>
      <w:r>
        <w:rPr>
          <w:rFonts w:ascii="Times New Roman" w:hAnsi="Times New Roman" w:hint="eastAsia"/>
          <w:color w:val="000000"/>
          <w:szCs w:val="21"/>
        </w:rPr>
        <w:t>项目编号：</w:t>
      </w:r>
    </w:p>
    <w:p w:rsidR="00E2511C" w:rsidRDefault="000D6999">
      <w:pPr>
        <w:spacing w:line="360" w:lineRule="auto"/>
        <w:contextualSpacing/>
        <w:rPr>
          <w:rFonts w:ascii="Times New Roman" w:hAnsi="Times New Roman"/>
          <w:color w:val="000000"/>
          <w:szCs w:val="21"/>
        </w:rPr>
      </w:pPr>
      <w:r>
        <w:rPr>
          <w:rFonts w:ascii="Times New Roman" w:hAnsi="Times New Roman" w:hint="eastAsia"/>
          <w:color w:val="000000"/>
          <w:szCs w:val="21"/>
        </w:rPr>
        <w:t>项目名称：</w:t>
      </w:r>
      <w:r>
        <w:rPr>
          <w:rFonts w:ascii="Times New Roman" w:hAnsi="Times New Roman" w:hint="eastAsia"/>
          <w:color w:val="000000"/>
          <w:szCs w:val="21"/>
        </w:rPr>
        <w:t xml:space="preserve"> </w:t>
      </w:r>
    </w:p>
    <w:tbl>
      <w:tblPr>
        <w:tblW w:w="9180" w:type="dxa"/>
        <w:tblLayout w:type="fixed"/>
        <w:tblLook w:val="04A0"/>
      </w:tblPr>
      <w:tblGrid>
        <w:gridCol w:w="959"/>
        <w:gridCol w:w="2144"/>
        <w:gridCol w:w="1425"/>
        <w:gridCol w:w="1065"/>
        <w:gridCol w:w="2170"/>
        <w:gridCol w:w="1417"/>
      </w:tblGrid>
      <w:tr w:rsidR="00E2511C">
        <w:tc>
          <w:tcPr>
            <w:tcW w:w="959" w:type="dxa"/>
            <w:tcBorders>
              <w:top w:val="single" w:sz="6" w:space="0" w:color="000000"/>
              <w:left w:val="single" w:sz="6" w:space="0" w:color="000000"/>
              <w:bottom w:val="single" w:sz="6" w:space="0" w:color="000000"/>
              <w:right w:val="single" w:sz="6" w:space="0" w:color="000000"/>
            </w:tcBorders>
            <w:shd w:val="clear" w:color="auto" w:fill="F1F1F1"/>
            <w:tcMar>
              <w:left w:w="108" w:type="dxa"/>
              <w:right w:w="108" w:type="dxa"/>
            </w:tcMar>
            <w:vAlign w:val="center"/>
          </w:tcPr>
          <w:p w:rsidR="00E2511C" w:rsidRDefault="000D6999">
            <w:pPr>
              <w:spacing w:line="480" w:lineRule="auto"/>
              <w:jc w:val="center"/>
              <w:rPr>
                <w:rFonts w:ascii="Times New Roman" w:hAnsi="Times New Roman" w:cs="宋体"/>
                <w:sz w:val="24"/>
                <w:shd w:val="clear" w:color="040000" w:fill="auto"/>
              </w:rPr>
            </w:pPr>
            <w:r>
              <w:rPr>
                <w:rFonts w:ascii="Times New Roman" w:hAnsi="Times New Roman" w:cs="宋体"/>
                <w:b/>
                <w:sz w:val="24"/>
                <w:shd w:val="clear" w:color="060000" w:fill="auto"/>
              </w:rPr>
              <w:t>序号</w:t>
            </w:r>
          </w:p>
        </w:tc>
        <w:tc>
          <w:tcPr>
            <w:tcW w:w="2144" w:type="dxa"/>
            <w:tcBorders>
              <w:top w:val="single" w:sz="6" w:space="0" w:color="000000"/>
              <w:left w:val="single" w:sz="6" w:space="0" w:color="000000"/>
              <w:bottom w:val="single" w:sz="6" w:space="0" w:color="000000"/>
              <w:right w:val="single" w:sz="6" w:space="0" w:color="000000"/>
            </w:tcBorders>
            <w:shd w:val="clear" w:color="auto" w:fill="F1F1F1"/>
            <w:tcMar>
              <w:left w:w="108" w:type="dxa"/>
              <w:right w:w="108" w:type="dxa"/>
            </w:tcMar>
            <w:vAlign w:val="center"/>
          </w:tcPr>
          <w:p w:rsidR="00E2511C" w:rsidRDefault="000D6999">
            <w:pPr>
              <w:spacing w:line="480" w:lineRule="auto"/>
              <w:jc w:val="center"/>
              <w:rPr>
                <w:rFonts w:ascii="Times New Roman" w:hAnsi="Times New Roman" w:cs="宋体"/>
                <w:sz w:val="24"/>
                <w:shd w:val="clear" w:color="040000" w:fill="auto"/>
              </w:rPr>
            </w:pPr>
            <w:r>
              <w:rPr>
                <w:rFonts w:ascii="Times New Roman" w:hAnsi="Times New Roman" w:cs="宋体"/>
                <w:b/>
                <w:sz w:val="24"/>
                <w:shd w:val="clear" w:color="060000" w:fill="auto"/>
              </w:rPr>
              <w:t>项目名称</w:t>
            </w:r>
          </w:p>
        </w:tc>
        <w:tc>
          <w:tcPr>
            <w:tcW w:w="1425" w:type="dxa"/>
            <w:tcBorders>
              <w:top w:val="single" w:sz="6" w:space="0" w:color="000000"/>
              <w:left w:val="single" w:sz="6" w:space="0" w:color="000000"/>
              <w:bottom w:val="single" w:sz="6" w:space="0" w:color="000000"/>
              <w:right w:val="single" w:sz="6" w:space="0" w:color="000000"/>
            </w:tcBorders>
            <w:shd w:val="clear" w:color="auto" w:fill="F1F1F1"/>
            <w:tcMar>
              <w:left w:w="108" w:type="dxa"/>
              <w:right w:w="108" w:type="dxa"/>
            </w:tcMar>
            <w:vAlign w:val="center"/>
          </w:tcPr>
          <w:p w:rsidR="00E2511C" w:rsidRDefault="000D6999">
            <w:pPr>
              <w:spacing w:line="480" w:lineRule="auto"/>
              <w:jc w:val="center"/>
              <w:rPr>
                <w:rFonts w:ascii="Times New Roman" w:hAnsi="Times New Roman" w:cs="宋体"/>
                <w:sz w:val="24"/>
                <w:shd w:val="clear" w:color="040000" w:fill="auto"/>
              </w:rPr>
            </w:pPr>
            <w:r>
              <w:rPr>
                <w:rFonts w:ascii="Times New Roman" w:hAnsi="Times New Roman" w:cs="宋体"/>
                <w:b/>
                <w:sz w:val="24"/>
                <w:shd w:val="clear" w:color="060000" w:fill="auto"/>
              </w:rPr>
              <w:t>投标报价</w:t>
            </w:r>
            <w:r>
              <w:rPr>
                <w:rFonts w:ascii="Times New Roman" w:hAnsi="Times New Roman" w:cs="宋体" w:hint="eastAsia"/>
                <w:b/>
                <w:sz w:val="24"/>
                <w:shd w:val="clear" w:color="060000" w:fill="auto"/>
              </w:rPr>
              <w:t>（费率）‰</w:t>
            </w:r>
          </w:p>
        </w:tc>
        <w:tc>
          <w:tcPr>
            <w:tcW w:w="1065" w:type="dxa"/>
            <w:tcBorders>
              <w:top w:val="single" w:sz="6" w:space="0" w:color="000000"/>
              <w:left w:val="single" w:sz="6" w:space="0" w:color="000000"/>
              <w:bottom w:val="single" w:sz="6" w:space="0" w:color="000000"/>
              <w:right w:val="single" w:sz="6" w:space="0" w:color="000000"/>
            </w:tcBorders>
            <w:shd w:val="clear" w:color="auto" w:fill="F1F1F1"/>
            <w:tcMar>
              <w:left w:w="108" w:type="dxa"/>
              <w:right w:w="108" w:type="dxa"/>
            </w:tcMar>
            <w:vAlign w:val="center"/>
          </w:tcPr>
          <w:p w:rsidR="00E2511C" w:rsidRDefault="000D6999">
            <w:pPr>
              <w:spacing w:line="480" w:lineRule="auto"/>
              <w:jc w:val="center"/>
              <w:rPr>
                <w:rFonts w:ascii="Times New Roman" w:hAnsi="Times New Roman" w:cs="宋体"/>
                <w:b/>
                <w:sz w:val="24"/>
                <w:shd w:val="clear" w:color="040000" w:fill="auto"/>
              </w:rPr>
            </w:pPr>
            <w:r>
              <w:rPr>
                <w:rFonts w:ascii="Times New Roman" w:hAnsi="Times New Roman" w:cs="宋体" w:hint="eastAsia"/>
                <w:b/>
                <w:sz w:val="24"/>
                <w:shd w:val="clear" w:color="040000" w:fill="auto"/>
              </w:rPr>
              <w:t>投标有效期（天）</w:t>
            </w:r>
          </w:p>
        </w:tc>
        <w:tc>
          <w:tcPr>
            <w:tcW w:w="2170" w:type="dxa"/>
            <w:tcBorders>
              <w:top w:val="single" w:sz="6" w:space="0" w:color="000000"/>
              <w:left w:val="single" w:sz="6" w:space="0" w:color="000000"/>
              <w:bottom w:val="single" w:sz="6" w:space="0" w:color="000000"/>
              <w:right w:val="single" w:sz="4" w:space="0" w:color="auto"/>
            </w:tcBorders>
            <w:shd w:val="clear" w:color="auto" w:fill="F1F1F1"/>
            <w:tcMar>
              <w:left w:w="108" w:type="dxa"/>
              <w:right w:w="108" w:type="dxa"/>
            </w:tcMar>
            <w:vAlign w:val="center"/>
          </w:tcPr>
          <w:p w:rsidR="00E2511C" w:rsidRDefault="000D6999">
            <w:pPr>
              <w:spacing w:line="480" w:lineRule="auto"/>
              <w:jc w:val="center"/>
              <w:rPr>
                <w:rFonts w:ascii="Times New Roman" w:hAnsi="Times New Roman" w:cs="宋体"/>
                <w:sz w:val="24"/>
                <w:shd w:val="clear" w:color="040000" w:fill="auto"/>
              </w:rPr>
            </w:pPr>
            <w:r>
              <w:rPr>
                <w:rFonts w:ascii="Times New Roman" w:hAnsi="Times New Roman" w:cs="宋体"/>
                <w:b/>
                <w:sz w:val="24"/>
                <w:shd w:val="clear" w:color="040000" w:fill="auto"/>
              </w:rPr>
              <w:t>交付日期</w:t>
            </w:r>
            <w:r>
              <w:rPr>
                <w:rFonts w:ascii="Times New Roman" w:hAnsi="Times New Roman" w:cs="宋体" w:hint="eastAsia"/>
                <w:b/>
                <w:sz w:val="24"/>
                <w:shd w:val="clear" w:color="040000" w:fill="auto"/>
              </w:rPr>
              <w:t>（</w:t>
            </w:r>
            <w:r>
              <w:rPr>
                <w:rFonts w:ascii="Times New Roman" w:hAnsi="Times New Roman" w:cs="宋体" w:hint="eastAsia"/>
                <w:b/>
                <w:sz w:val="24"/>
              </w:rPr>
              <w:t>发债时间要求</w:t>
            </w:r>
            <w:r>
              <w:rPr>
                <w:rFonts w:ascii="Times New Roman" w:hAnsi="Times New Roman" w:cs="宋体" w:hint="eastAsia"/>
                <w:b/>
                <w:sz w:val="24"/>
                <w:shd w:val="clear" w:color="040000" w:fill="auto"/>
              </w:rPr>
              <w:t>）</w:t>
            </w:r>
          </w:p>
        </w:tc>
        <w:tc>
          <w:tcPr>
            <w:tcW w:w="1417" w:type="dxa"/>
            <w:tcBorders>
              <w:top w:val="single" w:sz="6" w:space="0" w:color="000000"/>
              <w:left w:val="single" w:sz="4" w:space="0" w:color="auto"/>
              <w:bottom w:val="single" w:sz="6" w:space="0" w:color="000000"/>
              <w:right w:val="single" w:sz="6" w:space="0" w:color="000000"/>
            </w:tcBorders>
            <w:shd w:val="clear" w:color="auto" w:fill="F1F1F1"/>
            <w:vAlign w:val="center"/>
          </w:tcPr>
          <w:p w:rsidR="00E2511C" w:rsidRDefault="000D6999">
            <w:pPr>
              <w:spacing w:line="480" w:lineRule="auto"/>
              <w:jc w:val="center"/>
              <w:rPr>
                <w:rFonts w:ascii="Times New Roman" w:hAnsi="Times New Roman" w:cs="宋体"/>
                <w:sz w:val="24"/>
                <w:shd w:val="clear" w:color="040000" w:fill="auto"/>
              </w:rPr>
            </w:pPr>
            <w:r>
              <w:rPr>
                <w:rFonts w:ascii="Times New Roman" w:hAnsi="Times New Roman" w:cs="宋体"/>
                <w:b/>
                <w:sz w:val="24"/>
                <w:shd w:val="clear" w:color="060000" w:fill="auto"/>
              </w:rPr>
              <w:t>备注</w:t>
            </w:r>
          </w:p>
        </w:tc>
      </w:tr>
      <w:tr w:rsidR="00E2511C">
        <w:tc>
          <w:tcPr>
            <w:tcW w:w="9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2511C" w:rsidRDefault="00E2511C">
            <w:pPr>
              <w:spacing w:line="480" w:lineRule="auto"/>
              <w:ind w:firstLine="240"/>
              <w:rPr>
                <w:rFonts w:ascii="Times New Roman" w:hAnsi="Times New Roman" w:cs="宋体"/>
                <w:sz w:val="22"/>
                <w:shd w:val="clear" w:color="050000" w:fill="auto"/>
              </w:rPr>
            </w:pPr>
          </w:p>
        </w:tc>
        <w:tc>
          <w:tcPr>
            <w:tcW w:w="21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2511C" w:rsidRDefault="00E2511C">
            <w:pPr>
              <w:spacing w:line="480" w:lineRule="auto"/>
              <w:ind w:firstLine="240"/>
              <w:rPr>
                <w:rFonts w:ascii="Times New Roman" w:hAnsi="Times New Roman" w:cs="宋体"/>
                <w:shd w:val="clear" w:color="040000" w:fill="auto"/>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2511C" w:rsidRDefault="00E2511C">
            <w:pPr>
              <w:spacing w:line="480" w:lineRule="auto"/>
              <w:rPr>
                <w:rFonts w:ascii="Times New Roman" w:hAnsi="Times New Roman" w:cs="宋体"/>
                <w:shd w:val="clear" w:color="040000" w:fill="auto"/>
              </w:rPr>
            </w:pPr>
          </w:p>
        </w:tc>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2511C" w:rsidRDefault="00E2511C">
            <w:pPr>
              <w:spacing w:line="480" w:lineRule="auto"/>
              <w:ind w:firstLine="240"/>
              <w:rPr>
                <w:rFonts w:ascii="Times New Roman" w:hAnsi="Times New Roman" w:cs="宋体"/>
                <w:sz w:val="22"/>
                <w:shd w:val="clear" w:color="050000" w:fill="auto"/>
              </w:rPr>
            </w:pPr>
          </w:p>
        </w:tc>
        <w:tc>
          <w:tcPr>
            <w:tcW w:w="2170" w:type="dxa"/>
            <w:tcBorders>
              <w:top w:val="single" w:sz="6" w:space="0" w:color="000000"/>
              <w:left w:val="single" w:sz="6" w:space="0" w:color="000000"/>
              <w:bottom w:val="single" w:sz="6" w:space="0" w:color="000000"/>
              <w:right w:val="single" w:sz="4" w:space="0" w:color="auto"/>
            </w:tcBorders>
            <w:shd w:val="clear" w:color="000000" w:fill="FFFFFF"/>
            <w:tcMar>
              <w:left w:w="108" w:type="dxa"/>
              <w:right w:w="108" w:type="dxa"/>
            </w:tcMar>
            <w:vAlign w:val="center"/>
          </w:tcPr>
          <w:p w:rsidR="00E2511C" w:rsidRDefault="00E2511C">
            <w:pPr>
              <w:spacing w:line="480" w:lineRule="auto"/>
              <w:ind w:firstLine="240"/>
              <w:rPr>
                <w:rFonts w:ascii="Times New Roman" w:hAnsi="Times New Roman" w:cs="宋体"/>
                <w:shd w:val="clear" w:color="030000" w:fill="auto"/>
              </w:rPr>
            </w:pPr>
          </w:p>
        </w:tc>
        <w:tc>
          <w:tcPr>
            <w:tcW w:w="1417"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E2511C" w:rsidRDefault="00E2511C">
            <w:pPr>
              <w:spacing w:line="480" w:lineRule="auto"/>
              <w:ind w:firstLine="240"/>
              <w:rPr>
                <w:rFonts w:ascii="Times New Roman" w:hAnsi="Times New Roman" w:cs="宋体"/>
                <w:shd w:val="clear" w:color="030000" w:fill="auto"/>
              </w:rPr>
            </w:pPr>
          </w:p>
        </w:tc>
      </w:tr>
      <w:tr w:rsidR="00E2511C">
        <w:tc>
          <w:tcPr>
            <w:tcW w:w="9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2511C" w:rsidRDefault="00E2511C">
            <w:pPr>
              <w:spacing w:line="480" w:lineRule="auto"/>
              <w:ind w:firstLine="240"/>
              <w:rPr>
                <w:rFonts w:ascii="Times New Roman" w:hAnsi="Times New Roman" w:cs="宋体"/>
                <w:sz w:val="22"/>
                <w:shd w:val="clear" w:color="050000" w:fill="auto"/>
              </w:rPr>
            </w:pPr>
          </w:p>
        </w:tc>
        <w:tc>
          <w:tcPr>
            <w:tcW w:w="214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2511C" w:rsidRDefault="00E2511C">
            <w:pPr>
              <w:spacing w:line="480" w:lineRule="auto"/>
              <w:rPr>
                <w:rFonts w:ascii="Times New Roman" w:hAnsi="Times New Roman" w:cs="宋体"/>
                <w:sz w:val="22"/>
                <w:shd w:val="clear" w:color="050000" w:fill="auto"/>
              </w:rPr>
            </w:pPr>
          </w:p>
        </w:tc>
        <w:tc>
          <w:tcPr>
            <w:tcW w:w="14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2511C" w:rsidRDefault="00E2511C">
            <w:pPr>
              <w:spacing w:line="480" w:lineRule="auto"/>
              <w:rPr>
                <w:rFonts w:ascii="Times New Roman" w:hAnsi="Times New Roman" w:cs="宋体"/>
                <w:sz w:val="22"/>
                <w:shd w:val="clear" w:color="050000" w:fill="auto"/>
              </w:rPr>
            </w:pPr>
          </w:p>
        </w:tc>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2511C" w:rsidRDefault="00E2511C">
            <w:pPr>
              <w:spacing w:line="480" w:lineRule="auto"/>
              <w:ind w:firstLine="240"/>
              <w:rPr>
                <w:rFonts w:ascii="Times New Roman" w:hAnsi="Times New Roman" w:cs="宋体"/>
                <w:sz w:val="22"/>
                <w:shd w:val="clear" w:color="050000" w:fill="auto"/>
              </w:rPr>
            </w:pPr>
          </w:p>
        </w:tc>
        <w:tc>
          <w:tcPr>
            <w:tcW w:w="2170" w:type="dxa"/>
            <w:tcBorders>
              <w:top w:val="single" w:sz="6" w:space="0" w:color="000000"/>
              <w:left w:val="single" w:sz="6" w:space="0" w:color="000000"/>
              <w:bottom w:val="single" w:sz="6" w:space="0" w:color="000000"/>
              <w:right w:val="single" w:sz="4" w:space="0" w:color="auto"/>
            </w:tcBorders>
            <w:shd w:val="clear" w:color="000000" w:fill="FFFFFF"/>
            <w:tcMar>
              <w:left w:w="108" w:type="dxa"/>
              <w:right w:w="108" w:type="dxa"/>
            </w:tcMar>
            <w:vAlign w:val="center"/>
          </w:tcPr>
          <w:p w:rsidR="00E2511C" w:rsidRDefault="00E2511C">
            <w:pPr>
              <w:spacing w:line="480" w:lineRule="auto"/>
              <w:ind w:firstLine="240"/>
              <w:rPr>
                <w:rFonts w:ascii="Times New Roman" w:hAnsi="Times New Roman" w:cs="宋体"/>
                <w:sz w:val="22"/>
                <w:shd w:val="clear" w:color="050000" w:fill="auto"/>
              </w:rPr>
            </w:pPr>
          </w:p>
        </w:tc>
        <w:tc>
          <w:tcPr>
            <w:tcW w:w="1417"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E2511C" w:rsidRDefault="00E2511C">
            <w:pPr>
              <w:spacing w:line="480" w:lineRule="auto"/>
              <w:ind w:firstLine="240"/>
              <w:rPr>
                <w:rFonts w:ascii="Times New Roman" w:hAnsi="Times New Roman" w:cs="宋体"/>
                <w:sz w:val="22"/>
                <w:shd w:val="clear" w:color="050000" w:fill="auto"/>
              </w:rPr>
            </w:pPr>
          </w:p>
        </w:tc>
      </w:tr>
    </w:tbl>
    <w:p w:rsidR="00E2511C" w:rsidRDefault="000D6999">
      <w:pPr>
        <w:autoSpaceDE w:val="0"/>
        <w:autoSpaceDN w:val="0"/>
        <w:adjustRightInd w:val="0"/>
        <w:spacing w:line="480" w:lineRule="auto"/>
        <w:rPr>
          <w:rFonts w:ascii="Times New Roman" w:hAnsi="Times New Roman" w:cs="宋体"/>
          <w:szCs w:val="21"/>
          <w:lang w:val="zh-CN"/>
        </w:rPr>
      </w:pPr>
      <w:r>
        <w:rPr>
          <w:rFonts w:ascii="Times New Roman" w:hAnsi="Times New Roman" w:cs="宋体" w:hint="eastAsia"/>
          <w:szCs w:val="21"/>
          <w:lang w:val="zh-CN"/>
        </w:rPr>
        <w:t>投标人名称：</w:t>
      </w:r>
      <w:r>
        <w:rPr>
          <w:rFonts w:ascii="Times New Roman" w:hAnsi="Times New Roman" w:cs="宋体" w:hint="eastAsia"/>
          <w:szCs w:val="21"/>
          <w:u w:val="single"/>
          <w:lang w:val="zh-CN"/>
        </w:rPr>
        <w:t xml:space="preserve">     </w:t>
      </w:r>
      <w:r>
        <w:rPr>
          <w:rFonts w:ascii="Times New Roman" w:hAnsi="Times New Roman" w:cs="宋体" w:hint="eastAsia"/>
          <w:szCs w:val="21"/>
          <w:u w:val="single"/>
          <w:lang w:val="zh-CN"/>
        </w:rPr>
        <w:t>（全称）</w:t>
      </w:r>
      <w:r>
        <w:rPr>
          <w:rFonts w:ascii="Times New Roman" w:hAnsi="Times New Roman" w:cs="宋体" w:hint="eastAsia"/>
          <w:szCs w:val="21"/>
          <w:u w:val="single"/>
          <w:lang w:val="zh-CN"/>
        </w:rPr>
        <w:t xml:space="preserve">   </w:t>
      </w:r>
      <w:r>
        <w:rPr>
          <w:rFonts w:ascii="Times New Roman" w:hAnsi="Times New Roman" w:cs="宋体" w:hint="eastAsia"/>
          <w:szCs w:val="21"/>
          <w:lang w:val="zh-CN"/>
        </w:rPr>
        <w:t>（公章）：</w:t>
      </w:r>
    </w:p>
    <w:p w:rsidR="00E2511C" w:rsidRDefault="000D6999">
      <w:pPr>
        <w:autoSpaceDE w:val="0"/>
        <w:autoSpaceDN w:val="0"/>
        <w:adjustRightInd w:val="0"/>
        <w:spacing w:line="480" w:lineRule="auto"/>
        <w:rPr>
          <w:rFonts w:ascii="Times New Roman" w:hAnsi="Times New Roman" w:cs="宋体"/>
          <w:szCs w:val="21"/>
          <w:lang w:val="zh-CN"/>
        </w:rPr>
      </w:pPr>
      <w:r>
        <w:rPr>
          <w:rFonts w:ascii="Times New Roman" w:hAnsi="Times New Roman" w:cs="宋体" w:hint="eastAsia"/>
          <w:szCs w:val="21"/>
          <w:lang w:val="zh-CN"/>
        </w:rPr>
        <w:t>日期：年月日</w:t>
      </w:r>
    </w:p>
    <w:p w:rsidR="00E2511C" w:rsidRDefault="000D6999">
      <w:pPr>
        <w:autoSpaceDE w:val="0"/>
        <w:autoSpaceDN w:val="0"/>
        <w:adjustRightInd w:val="0"/>
        <w:spacing w:line="480" w:lineRule="auto"/>
        <w:rPr>
          <w:rFonts w:ascii="Times New Roman" w:hAnsi="Times New Roman" w:cs="宋体"/>
          <w:szCs w:val="21"/>
          <w:lang w:val="zh-CN"/>
        </w:rPr>
      </w:pPr>
      <w:r>
        <w:rPr>
          <w:rFonts w:ascii="Times New Roman" w:hAnsi="Times New Roman" w:cs="宋体" w:hint="eastAsia"/>
          <w:szCs w:val="21"/>
          <w:lang w:val="zh-CN"/>
        </w:rPr>
        <w:t>注：</w:t>
      </w:r>
      <w:r>
        <w:rPr>
          <w:rFonts w:ascii="Times New Roman" w:hAnsi="Times New Roman" w:cs="宋体" w:hint="eastAsia"/>
          <w:szCs w:val="21"/>
          <w:lang w:val="zh-CN"/>
        </w:rPr>
        <w:t>1</w:t>
      </w:r>
      <w:r>
        <w:rPr>
          <w:rFonts w:ascii="Times New Roman" w:hAnsi="Times New Roman" w:cs="宋体" w:hint="eastAsia"/>
          <w:szCs w:val="21"/>
          <w:lang w:val="zh-CN"/>
        </w:rPr>
        <w:t>、交付日期指完成该项目的发债时间要求（日历天）。</w:t>
      </w:r>
    </w:p>
    <w:p w:rsidR="00E2511C" w:rsidRDefault="000D6999">
      <w:pPr>
        <w:autoSpaceDE w:val="0"/>
        <w:autoSpaceDN w:val="0"/>
        <w:adjustRightInd w:val="0"/>
        <w:spacing w:line="480" w:lineRule="auto"/>
        <w:ind w:firstLineChars="200" w:firstLine="420"/>
        <w:rPr>
          <w:rFonts w:ascii="Times New Roman" w:hAnsi="Times New Roman" w:cs="宋体"/>
          <w:bCs/>
          <w:szCs w:val="21"/>
        </w:rPr>
      </w:pPr>
      <w:r>
        <w:rPr>
          <w:rFonts w:ascii="Times New Roman" w:hAnsi="Times New Roman" w:cs="宋体" w:hint="eastAsia"/>
          <w:szCs w:val="21"/>
          <w:lang w:val="zh-CN"/>
        </w:rPr>
        <w:t>2</w:t>
      </w:r>
      <w:r>
        <w:rPr>
          <w:rFonts w:ascii="Times New Roman" w:hAnsi="Times New Roman" w:cs="宋体" w:hint="eastAsia"/>
          <w:szCs w:val="21"/>
          <w:lang w:val="zh-CN"/>
        </w:rPr>
        <w:t>、</w:t>
      </w:r>
      <w:r>
        <w:rPr>
          <w:rFonts w:ascii="Times New Roman" w:hAnsi="Times New Roman" w:cs="宋体" w:hint="eastAsia"/>
          <w:bCs/>
          <w:szCs w:val="21"/>
        </w:rPr>
        <w:t>供应商（主承销商）报价要求：发行承销佣金（费率）保留两位小数进行报价，</w:t>
      </w:r>
      <w:r>
        <w:rPr>
          <w:rFonts w:ascii="Times New Roman" w:hAnsi="Times New Roman" w:cs="宋体" w:hint="eastAsia"/>
          <w:bCs/>
          <w:szCs w:val="21"/>
        </w:rPr>
        <w:t>0</w:t>
      </w:r>
      <w:r>
        <w:rPr>
          <w:rFonts w:ascii="Times New Roman" w:hAnsi="Times New Roman" w:cs="宋体" w:hint="eastAsia"/>
          <w:bCs/>
          <w:szCs w:val="21"/>
        </w:rPr>
        <w:t>报价为无效报价。</w:t>
      </w:r>
    </w:p>
    <w:p w:rsidR="00E2511C" w:rsidRDefault="00E2511C">
      <w:pPr>
        <w:autoSpaceDE w:val="0"/>
        <w:autoSpaceDN w:val="0"/>
        <w:adjustRightInd w:val="0"/>
        <w:spacing w:line="480" w:lineRule="auto"/>
        <w:ind w:firstLineChars="200" w:firstLine="420"/>
        <w:rPr>
          <w:rFonts w:ascii="Times New Roman" w:hAnsi="Times New Roman" w:cs="宋体"/>
          <w:szCs w:val="21"/>
        </w:rPr>
      </w:pPr>
    </w:p>
    <w:p w:rsidR="00E2511C" w:rsidRDefault="00E2511C">
      <w:pPr>
        <w:autoSpaceDE w:val="0"/>
        <w:autoSpaceDN w:val="0"/>
        <w:adjustRightInd w:val="0"/>
        <w:spacing w:line="360" w:lineRule="auto"/>
        <w:rPr>
          <w:rFonts w:ascii="Times New Roman" w:hAnsi="Times New Roman" w:cs="宋体"/>
          <w:sz w:val="24"/>
          <w:lang w:val="zh-CN"/>
        </w:rPr>
      </w:pPr>
    </w:p>
    <w:p w:rsidR="00E2511C" w:rsidRDefault="00E2511C">
      <w:pPr>
        <w:autoSpaceDE w:val="0"/>
        <w:autoSpaceDN w:val="0"/>
        <w:adjustRightInd w:val="0"/>
        <w:spacing w:line="360" w:lineRule="auto"/>
        <w:rPr>
          <w:rFonts w:ascii="Times New Roman" w:hAnsi="Times New Roman" w:cs="宋体"/>
          <w:sz w:val="24"/>
          <w:lang w:val="zh-CN"/>
        </w:rPr>
      </w:pPr>
    </w:p>
    <w:p w:rsidR="00E2511C" w:rsidRDefault="00E2511C">
      <w:pPr>
        <w:autoSpaceDE w:val="0"/>
        <w:autoSpaceDN w:val="0"/>
        <w:adjustRightInd w:val="0"/>
        <w:spacing w:line="360" w:lineRule="auto"/>
        <w:rPr>
          <w:rFonts w:ascii="Times New Roman" w:hAnsi="Times New Roman" w:cs="宋体"/>
          <w:sz w:val="24"/>
          <w:lang w:val="zh-CN"/>
        </w:rPr>
      </w:pPr>
    </w:p>
    <w:p w:rsidR="00E2511C" w:rsidRDefault="00E2511C">
      <w:pPr>
        <w:autoSpaceDE w:val="0"/>
        <w:autoSpaceDN w:val="0"/>
        <w:adjustRightInd w:val="0"/>
        <w:spacing w:line="360" w:lineRule="auto"/>
        <w:rPr>
          <w:rFonts w:ascii="Times New Roman" w:hAnsi="Times New Roman" w:cs="宋体"/>
          <w:sz w:val="24"/>
          <w:lang w:val="zh-CN"/>
        </w:rPr>
      </w:pPr>
    </w:p>
    <w:p w:rsidR="00E2511C" w:rsidRDefault="00E2511C">
      <w:pPr>
        <w:autoSpaceDE w:val="0"/>
        <w:autoSpaceDN w:val="0"/>
        <w:adjustRightInd w:val="0"/>
        <w:spacing w:line="360" w:lineRule="auto"/>
        <w:rPr>
          <w:rFonts w:ascii="Times New Roman" w:hAnsi="Times New Roman" w:cs="宋体"/>
          <w:sz w:val="24"/>
          <w:lang w:val="zh-CN"/>
        </w:rPr>
      </w:pPr>
    </w:p>
    <w:p w:rsidR="00E2511C" w:rsidRDefault="00E2511C">
      <w:pPr>
        <w:autoSpaceDE w:val="0"/>
        <w:autoSpaceDN w:val="0"/>
        <w:adjustRightInd w:val="0"/>
        <w:spacing w:line="360" w:lineRule="auto"/>
        <w:rPr>
          <w:rFonts w:ascii="Times New Roman" w:hAnsi="Times New Roman" w:cs="黑体"/>
          <w:b/>
          <w:bCs/>
          <w:sz w:val="44"/>
          <w:szCs w:val="44"/>
          <w:lang w:val="zh-CN"/>
        </w:rPr>
      </w:pPr>
    </w:p>
    <w:p w:rsidR="00E2511C" w:rsidRDefault="00E2511C">
      <w:pPr>
        <w:autoSpaceDE w:val="0"/>
        <w:autoSpaceDN w:val="0"/>
        <w:adjustRightInd w:val="0"/>
        <w:spacing w:line="360" w:lineRule="auto"/>
        <w:jc w:val="center"/>
        <w:rPr>
          <w:rFonts w:ascii="Times New Roman" w:hAnsi="Times New Roman" w:cs="黑体"/>
          <w:b/>
          <w:bCs/>
          <w:sz w:val="28"/>
          <w:szCs w:val="28"/>
          <w:lang w:val="zh-CN"/>
        </w:rPr>
        <w:sectPr w:rsidR="00E2511C">
          <w:footerReference w:type="default" r:id="rId25"/>
          <w:pgSz w:w="11906" w:h="16838"/>
          <w:pgMar w:top="2098" w:right="1474" w:bottom="1928" w:left="1588" w:header="851" w:footer="992" w:gutter="0"/>
          <w:cols w:space="425"/>
          <w:docGrid w:type="lines" w:linePitch="312"/>
        </w:sectPr>
      </w:pPr>
    </w:p>
    <w:p w:rsidR="00E2511C" w:rsidRDefault="000D6999">
      <w:pPr>
        <w:autoSpaceDE w:val="0"/>
        <w:autoSpaceDN w:val="0"/>
        <w:adjustRightInd w:val="0"/>
        <w:spacing w:line="360" w:lineRule="auto"/>
        <w:jc w:val="center"/>
        <w:rPr>
          <w:rFonts w:ascii="Times New Roman" w:hAnsi="Times New Roman" w:cs="黑体"/>
          <w:b/>
          <w:bCs/>
          <w:sz w:val="28"/>
          <w:szCs w:val="28"/>
          <w:lang w:val="zh-CN"/>
        </w:rPr>
      </w:pPr>
      <w:r>
        <w:rPr>
          <w:rFonts w:ascii="Times New Roman" w:hAnsi="Times New Roman" w:cs="黑体" w:hint="eastAsia"/>
          <w:b/>
          <w:bCs/>
          <w:sz w:val="28"/>
          <w:szCs w:val="28"/>
          <w:lang w:val="zh-CN"/>
        </w:rPr>
        <w:lastRenderedPageBreak/>
        <w:t>三、资格审查证明材料</w:t>
      </w:r>
    </w:p>
    <w:p w:rsidR="00E2511C" w:rsidRDefault="00E2511C">
      <w:pPr>
        <w:pStyle w:val="a8"/>
        <w:spacing w:line="360" w:lineRule="auto"/>
        <w:jc w:val="center"/>
        <w:rPr>
          <w:rFonts w:ascii="Times New Roman" w:eastAsiaTheme="majorEastAsia" w:hAnsi="Times New Roman"/>
          <w:b/>
          <w:snapToGrid w:val="0"/>
          <w:kern w:val="0"/>
          <w:szCs w:val="24"/>
        </w:rPr>
      </w:pPr>
    </w:p>
    <w:p w:rsidR="00E2511C" w:rsidRDefault="000D6999">
      <w:pPr>
        <w:pStyle w:val="a8"/>
        <w:spacing w:line="360" w:lineRule="auto"/>
        <w:jc w:val="center"/>
        <w:rPr>
          <w:rFonts w:ascii="Times New Roman" w:eastAsiaTheme="majorEastAsia" w:hAnsi="Times New Roman"/>
          <w:b/>
          <w:snapToGrid w:val="0"/>
          <w:kern w:val="0"/>
          <w:szCs w:val="24"/>
        </w:rPr>
      </w:pPr>
      <w:r>
        <w:rPr>
          <w:rFonts w:ascii="Times New Roman" w:eastAsiaTheme="majorEastAsia" w:hAnsi="Times New Roman" w:hint="eastAsia"/>
          <w:b/>
          <w:snapToGrid w:val="0"/>
          <w:kern w:val="0"/>
          <w:szCs w:val="24"/>
        </w:rPr>
        <w:t xml:space="preserve">3.1 </w:t>
      </w:r>
      <w:r>
        <w:rPr>
          <w:rFonts w:ascii="Times New Roman" w:eastAsiaTheme="majorEastAsia" w:hAnsi="Times New Roman" w:hint="eastAsia"/>
          <w:b/>
          <w:snapToGrid w:val="0"/>
          <w:kern w:val="0"/>
          <w:szCs w:val="24"/>
        </w:rPr>
        <w:t>磋商响应函</w:t>
      </w:r>
    </w:p>
    <w:p w:rsidR="00E2511C" w:rsidRDefault="000D6999">
      <w:pPr>
        <w:adjustRightInd w:val="0"/>
        <w:spacing w:line="360" w:lineRule="auto"/>
        <w:contextualSpacing/>
        <w:rPr>
          <w:rFonts w:ascii="Times New Roman" w:hAnsi="Times New Roman"/>
          <w:b/>
          <w:snapToGrid w:val="0"/>
          <w:kern w:val="0"/>
          <w:szCs w:val="21"/>
        </w:rPr>
      </w:pPr>
      <w:r>
        <w:rPr>
          <w:rFonts w:ascii="Times New Roman" w:hAnsi="Times New Roman" w:hint="eastAsia"/>
          <w:snapToGrid w:val="0"/>
          <w:kern w:val="0"/>
          <w:szCs w:val="21"/>
        </w:rPr>
        <w:t>致：</w:t>
      </w:r>
      <w:r>
        <w:rPr>
          <w:rFonts w:ascii="Times New Roman" w:hAnsi="Times New Roman" w:hint="eastAsia"/>
          <w:b/>
          <w:snapToGrid w:val="0"/>
          <w:kern w:val="0"/>
          <w:szCs w:val="21"/>
        </w:rPr>
        <w:t>（采购人、采购代理机构名称）</w:t>
      </w:r>
    </w:p>
    <w:p w:rsidR="00E2511C" w:rsidRDefault="000D6999">
      <w:pPr>
        <w:adjustRightInd w:val="0"/>
        <w:spacing w:line="360" w:lineRule="auto"/>
        <w:ind w:firstLineChars="200" w:firstLine="420"/>
        <w:contextualSpacing/>
        <w:outlineLvl w:val="0"/>
        <w:rPr>
          <w:rFonts w:ascii="Times New Roman" w:hAnsi="Times New Roman"/>
          <w:snapToGrid w:val="0"/>
          <w:kern w:val="0"/>
          <w:szCs w:val="21"/>
        </w:rPr>
      </w:pPr>
      <w:r>
        <w:rPr>
          <w:rFonts w:ascii="Times New Roman" w:hAnsi="Times New Roman" w:hint="eastAsia"/>
          <w:snapToGrid w:val="0"/>
          <w:kern w:val="0"/>
          <w:szCs w:val="21"/>
        </w:rPr>
        <w:t>根据贵方</w:t>
      </w:r>
      <w:r>
        <w:rPr>
          <w:rFonts w:ascii="Times New Roman" w:hAnsi="Times New Roman" w:hint="eastAsia"/>
          <w:snapToGrid w:val="0"/>
          <w:kern w:val="0"/>
          <w:szCs w:val="21"/>
        </w:rPr>
        <w:t>_</w:t>
      </w:r>
      <w:r>
        <w:rPr>
          <w:rFonts w:ascii="Times New Roman" w:hAnsi="Times New Roman" w:hint="eastAsia"/>
          <w:snapToGrid w:val="0"/>
          <w:kern w:val="0"/>
          <w:szCs w:val="21"/>
          <w:u w:val="single"/>
        </w:rPr>
        <w:t xml:space="preserve">_    </w:t>
      </w:r>
      <w:r>
        <w:rPr>
          <w:rFonts w:ascii="Times New Roman" w:hAnsi="Times New Roman" w:hint="eastAsia"/>
          <w:snapToGrid w:val="0"/>
          <w:kern w:val="0"/>
          <w:szCs w:val="21"/>
        </w:rPr>
        <w:t>_</w:t>
      </w:r>
      <w:r>
        <w:rPr>
          <w:rFonts w:ascii="Times New Roman" w:hAnsi="Times New Roman" w:hint="eastAsia"/>
          <w:snapToGrid w:val="0"/>
          <w:kern w:val="0"/>
          <w:szCs w:val="21"/>
        </w:rPr>
        <w:t>（项目名称、招标编号）采购的磋商公告及采购邀请，</w:t>
      </w:r>
      <w:r>
        <w:rPr>
          <w:rFonts w:ascii="Times New Roman" w:hAnsi="Times New Roman" w:hint="eastAsia"/>
          <w:snapToGrid w:val="0"/>
          <w:kern w:val="0"/>
          <w:szCs w:val="21"/>
        </w:rPr>
        <w:t>_______</w:t>
      </w:r>
      <w:r>
        <w:rPr>
          <w:rFonts w:ascii="Times New Roman" w:hAnsi="Times New Roman" w:hint="eastAsia"/>
          <w:snapToGrid w:val="0"/>
          <w:kern w:val="0"/>
          <w:szCs w:val="21"/>
        </w:rPr>
        <w:t>（姓名和职务）被正式授权并代表供应商（主承销商）（供应商（主承销商）名称、地址）提交。</w:t>
      </w:r>
    </w:p>
    <w:p w:rsidR="00E2511C" w:rsidRDefault="000D6999">
      <w:pPr>
        <w:pStyle w:val="a8"/>
        <w:adjustRightInd w:val="0"/>
        <w:spacing w:line="360" w:lineRule="auto"/>
        <w:ind w:firstLineChars="200" w:firstLine="420"/>
        <w:contextualSpacing/>
        <w:rPr>
          <w:rFonts w:ascii="Times New Roman" w:eastAsiaTheme="minorEastAsia" w:hAnsi="Times New Roman"/>
          <w:snapToGrid w:val="0"/>
          <w:kern w:val="0"/>
          <w:sz w:val="21"/>
          <w:szCs w:val="21"/>
        </w:rPr>
      </w:pPr>
      <w:r>
        <w:rPr>
          <w:rFonts w:ascii="Times New Roman" w:eastAsiaTheme="minorEastAsia" w:hAnsi="Times New Roman" w:hint="eastAsia"/>
          <w:snapToGrid w:val="0"/>
          <w:kern w:val="0"/>
          <w:sz w:val="21"/>
          <w:szCs w:val="21"/>
        </w:rPr>
        <w:t>我方确认收到贵方提供的（项目名称、招标编号）磋商文件的全部内容。</w:t>
      </w:r>
    </w:p>
    <w:p w:rsidR="00E2511C" w:rsidRDefault="000D6999">
      <w:pPr>
        <w:pStyle w:val="a8"/>
        <w:adjustRightInd w:val="0"/>
        <w:spacing w:line="360" w:lineRule="auto"/>
        <w:ind w:firstLineChars="200" w:firstLine="420"/>
        <w:contextualSpacing/>
        <w:rPr>
          <w:rFonts w:ascii="Times New Roman" w:eastAsiaTheme="minorEastAsia" w:hAnsi="Times New Roman"/>
          <w:snapToGrid w:val="0"/>
          <w:kern w:val="0"/>
          <w:sz w:val="21"/>
          <w:szCs w:val="21"/>
        </w:rPr>
      </w:pPr>
      <w:r>
        <w:rPr>
          <w:rFonts w:ascii="Times New Roman" w:eastAsiaTheme="minorEastAsia" w:hAnsi="Times New Roman" w:hint="eastAsia"/>
          <w:snapToGrid w:val="0"/>
          <w:kern w:val="0"/>
          <w:sz w:val="21"/>
          <w:szCs w:val="21"/>
        </w:rPr>
        <w:t>我方已详细研究了《磋商文件》的所有内容，包括澄清、修改文件（如果有）和所有已提供的参考资料以及有关附件，我方完全明白并认为此磋商文件没</w:t>
      </w:r>
      <w:proofErr w:type="gramStart"/>
      <w:r>
        <w:rPr>
          <w:rFonts w:ascii="Times New Roman" w:eastAsiaTheme="minorEastAsia" w:hAnsi="Times New Roman" w:hint="eastAsia"/>
          <w:snapToGrid w:val="0"/>
          <w:kern w:val="0"/>
          <w:sz w:val="21"/>
          <w:szCs w:val="21"/>
        </w:rPr>
        <w:t>有倾</w:t>
      </w:r>
      <w:proofErr w:type="gramEnd"/>
      <w:r>
        <w:rPr>
          <w:rFonts w:ascii="Times New Roman" w:eastAsiaTheme="minorEastAsia" w:hAnsi="Times New Roman" w:hint="eastAsia"/>
          <w:snapToGrid w:val="0"/>
          <w:kern w:val="0"/>
          <w:sz w:val="21"/>
          <w:szCs w:val="21"/>
        </w:rPr>
        <w:t>向性，也不存在排斥潜在响应供应商（主承销商）的内容，我方</w:t>
      </w:r>
      <w:proofErr w:type="gramStart"/>
      <w:r>
        <w:rPr>
          <w:rFonts w:ascii="Times New Roman" w:eastAsiaTheme="minorEastAsia" w:hAnsi="Times New Roman" w:hint="eastAsia"/>
          <w:snapToGrid w:val="0"/>
          <w:kern w:val="0"/>
          <w:sz w:val="21"/>
          <w:szCs w:val="21"/>
        </w:rPr>
        <w:t>同意磋商</w:t>
      </w:r>
      <w:proofErr w:type="gramEnd"/>
      <w:r>
        <w:rPr>
          <w:rFonts w:ascii="Times New Roman" w:eastAsiaTheme="minorEastAsia" w:hAnsi="Times New Roman" w:hint="eastAsia"/>
          <w:snapToGrid w:val="0"/>
          <w:kern w:val="0"/>
          <w:sz w:val="21"/>
          <w:szCs w:val="21"/>
        </w:rPr>
        <w:t>文件的相关条款和</w:t>
      </w:r>
      <w:r>
        <w:rPr>
          <w:rFonts w:ascii="Times New Roman" w:eastAsiaTheme="minorEastAsia" w:hAnsi="Times New Roman" w:hint="eastAsia"/>
          <w:sz w:val="21"/>
          <w:szCs w:val="21"/>
        </w:rPr>
        <w:t>已完全理解并</w:t>
      </w:r>
      <w:proofErr w:type="gramStart"/>
      <w:r>
        <w:rPr>
          <w:rFonts w:ascii="Times New Roman" w:eastAsiaTheme="minorEastAsia" w:hAnsi="Times New Roman" w:hint="eastAsia"/>
          <w:sz w:val="21"/>
          <w:szCs w:val="21"/>
        </w:rPr>
        <w:t>接受磋商</w:t>
      </w:r>
      <w:proofErr w:type="gramEnd"/>
      <w:r>
        <w:rPr>
          <w:rFonts w:ascii="Times New Roman" w:eastAsiaTheme="minorEastAsia" w:hAnsi="Times New Roman" w:hint="eastAsia"/>
          <w:sz w:val="21"/>
          <w:szCs w:val="21"/>
        </w:rPr>
        <w:t>文件的各项规定和要求及资金支付规定，对磋商文件的合理性、合法性不再有异议，</w:t>
      </w:r>
      <w:r>
        <w:rPr>
          <w:rFonts w:ascii="Times New Roman" w:hAnsi="Times New Roman" w:hint="eastAsia"/>
          <w:sz w:val="21"/>
          <w:szCs w:val="21"/>
        </w:rPr>
        <w:t>并承诺在发生争议时不会以对《磋商文件》存在误解、不明白的条款为由，对贵中心行使任何法律上的抗辩权。</w:t>
      </w:r>
    </w:p>
    <w:p w:rsidR="00E2511C" w:rsidRDefault="000D6999">
      <w:pPr>
        <w:adjustRightInd w:val="0"/>
        <w:spacing w:line="360" w:lineRule="auto"/>
        <w:ind w:firstLineChars="200" w:firstLine="420"/>
        <w:contextualSpacing/>
        <w:rPr>
          <w:rFonts w:ascii="Times New Roman" w:hAnsi="Times New Roman" w:cs="Courier New"/>
          <w:szCs w:val="21"/>
        </w:rPr>
      </w:pPr>
      <w:r>
        <w:rPr>
          <w:rFonts w:ascii="Times New Roman" w:hAnsi="Times New Roman" w:cs="Courier New" w:hint="eastAsia"/>
          <w:szCs w:val="21"/>
        </w:rPr>
        <w:t>我方已完全明白磋商文件的所有条款要求，并申明如下：</w:t>
      </w:r>
    </w:p>
    <w:p w:rsidR="00E2511C" w:rsidRDefault="000D6999">
      <w:pPr>
        <w:adjustRightInd w:val="0"/>
        <w:spacing w:line="360" w:lineRule="auto"/>
        <w:ind w:firstLineChars="200" w:firstLine="420"/>
        <w:contextualSpacing/>
        <w:rPr>
          <w:rFonts w:ascii="Times New Roman" w:hAnsi="Times New Roman" w:cs="Courier New"/>
          <w:szCs w:val="21"/>
        </w:rPr>
      </w:pPr>
      <w:r>
        <w:rPr>
          <w:rFonts w:ascii="Times New Roman" w:hAnsi="Times New Roman" w:cs="Courier New" w:hint="eastAsia"/>
          <w:szCs w:val="21"/>
        </w:rPr>
        <w:t>一、按磋商文件提供的全部货物与相关服务的报价总价详见《报价一览表》。</w:t>
      </w:r>
    </w:p>
    <w:p w:rsidR="00E2511C" w:rsidRDefault="000D6999">
      <w:pPr>
        <w:adjustRightInd w:val="0"/>
        <w:spacing w:line="360" w:lineRule="auto"/>
        <w:ind w:firstLineChars="200" w:firstLine="420"/>
        <w:contextualSpacing/>
        <w:rPr>
          <w:rFonts w:ascii="Times New Roman" w:hAnsi="Times New Roman" w:cs="Courier New"/>
          <w:szCs w:val="21"/>
        </w:rPr>
      </w:pPr>
      <w:r>
        <w:rPr>
          <w:rFonts w:ascii="Times New Roman" w:hAnsi="Times New Roman" w:cs="Courier New" w:hint="eastAsia"/>
          <w:szCs w:val="21"/>
        </w:rPr>
        <w:t>二、</w:t>
      </w:r>
      <w:r>
        <w:rPr>
          <w:rFonts w:ascii="Times New Roman" w:hAnsi="Times New Roman" w:hint="eastAsia"/>
          <w:szCs w:val="21"/>
        </w:rPr>
        <w:t>我方同意在本项目磋商文件中规定的开标日起</w:t>
      </w:r>
      <w:r>
        <w:rPr>
          <w:rFonts w:ascii="Times New Roman" w:hAnsi="Times New Roman" w:hint="eastAsia"/>
          <w:szCs w:val="21"/>
          <w:u w:val="single"/>
        </w:rPr>
        <w:t xml:space="preserve">    </w:t>
      </w:r>
      <w:r>
        <w:rPr>
          <w:rFonts w:ascii="Times New Roman" w:hAnsi="Times New Roman" w:hint="eastAsia"/>
          <w:szCs w:val="21"/>
        </w:rPr>
        <w:t>天内遵守本磋商文件中的承诺且在此期限期满之前均具有约束力。我方同意并遵守本磋商文件“供应商（主承销商）须知”中第十四条第三款关于延长响应有效期的规定。</w:t>
      </w:r>
      <w:r>
        <w:rPr>
          <w:rFonts w:ascii="Times New Roman" w:hAnsi="Times New Roman" w:cs="Courier New" w:hint="eastAsia"/>
          <w:szCs w:val="21"/>
        </w:rPr>
        <w:t>如成交，有效期将延至供货终止日为止。在此提交的资格证明文件均至响应截止日有效，如有在响应有效期内失效的，我方承诺在成交后补齐一切手续，保证所有资格证明文件能在签订采购合同时直至采购合同终止日有效。</w:t>
      </w:r>
    </w:p>
    <w:p w:rsidR="00E2511C" w:rsidRDefault="000D6999">
      <w:pPr>
        <w:pStyle w:val="ad"/>
        <w:adjustRightInd w:val="0"/>
        <w:spacing w:line="360" w:lineRule="auto"/>
        <w:ind w:firstLineChars="200" w:firstLine="420"/>
        <w:contextualSpacing/>
        <w:rPr>
          <w:rFonts w:ascii="Times New Roman" w:eastAsiaTheme="minorEastAsia" w:hAnsi="Times New Roman" w:cs="Courier New"/>
          <w:sz w:val="21"/>
          <w:szCs w:val="21"/>
        </w:rPr>
      </w:pPr>
      <w:r>
        <w:rPr>
          <w:rFonts w:ascii="Times New Roman" w:eastAsiaTheme="minorEastAsia" w:hAnsi="Times New Roman" w:cs="Courier New" w:hint="eastAsia"/>
          <w:sz w:val="21"/>
          <w:szCs w:val="21"/>
        </w:rPr>
        <w:t>三、我方明白并同意，在规定的开标日之后，响应有效期之内撤销响应的，则我方承担违背响应承诺的责任追究。</w:t>
      </w:r>
    </w:p>
    <w:p w:rsidR="00E2511C" w:rsidRDefault="000D6999">
      <w:pPr>
        <w:pStyle w:val="ad"/>
        <w:adjustRightInd w:val="0"/>
        <w:spacing w:line="360" w:lineRule="auto"/>
        <w:ind w:firstLineChars="200" w:firstLine="420"/>
        <w:contextualSpacing/>
        <w:rPr>
          <w:rFonts w:ascii="Times New Roman" w:eastAsiaTheme="minorEastAsia" w:hAnsi="Times New Roman" w:cs="Courier New"/>
          <w:sz w:val="21"/>
          <w:szCs w:val="21"/>
        </w:rPr>
      </w:pPr>
      <w:r>
        <w:rPr>
          <w:rFonts w:ascii="Times New Roman" w:eastAsiaTheme="minorEastAsia" w:hAnsi="Times New Roman" w:cs="Courier New" w:hint="eastAsia"/>
          <w:sz w:val="21"/>
          <w:szCs w:val="21"/>
        </w:rPr>
        <w:t>四、我方同意按照贵方可能提出的要求而提供与投标有关的任何其它数据、信息或资料。</w:t>
      </w:r>
    </w:p>
    <w:p w:rsidR="00E2511C" w:rsidRDefault="000D6999">
      <w:pPr>
        <w:pStyle w:val="ad"/>
        <w:adjustRightInd w:val="0"/>
        <w:spacing w:line="360" w:lineRule="auto"/>
        <w:ind w:firstLineChars="200" w:firstLine="420"/>
        <w:contextualSpacing/>
        <w:rPr>
          <w:rFonts w:ascii="Times New Roman" w:eastAsiaTheme="minorEastAsia" w:hAnsi="Times New Roman" w:cstheme="minorBidi"/>
          <w:sz w:val="21"/>
          <w:szCs w:val="21"/>
        </w:rPr>
      </w:pPr>
      <w:r>
        <w:rPr>
          <w:rFonts w:ascii="Times New Roman" w:eastAsiaTheme="minorEastAsia" w:hAnsi="Times New Roman" w:cs="Courier New" w:hint="eastAsia"/>
          <w:sz w:val="21"/>
          <w:szCs w:val="21"/>
        </w:rPr>
        <w:t>五、</w:t>
      </w:r>
      <w:r>
        <w:rPr>
          <w:rFonts w:ascii="Times New Roman" w:eastAsiaTheme="minorEastAsia" w:hAnsi="Times New Roman" w:cstheme="minorBidi" w:hint="eastAsia"/>
          <w:sz w:val="21"/>
          <w:szCs w:val="21"/>
        </w:rPr>
        <w:t>我方完全理解贵方不一定要接受最低报价的响应或其他任何响应。</w:t>
      </w:r>
    </w:p>
    <w:p w:rsidR="00E2511C" w:rsidRDefault="000D6999">
      <w:pPr>
        <w:pStyle w:val="ad"/>
        <w:adjustRightInd w:val="0"/>
        <w:spacing w:line="360" w:lineRule="auto"/>
        <w:ind w:firstLineChars="200" w:firstLine="420"/>
        <w:contextualSpacing/>
        <w:rPr>
          <w:rFonts w:ascii="Times New Roman" w:eastAsiaTheme="minorEastAsia" w:hAnsi="Times New Roman" w:cs="Courier New"/>
          <w:sz w:val="21"/>
          <w:szCs w:val="21"/>
        </w:rPr>
      </w:pPr>
      <w:r>
        <w:rPr>
          <w:rFonts w:ascii="Times New Roman" w:eastAsiaTheme="minorEastAsia" w:hAnsi="Times New Roman" w:cs="Courier New" w:hint="eastAsia"/>
          <w:sz w:val="21"/>
          <w:szCs w:val="21"/>
        </w:rPr>
        <w:t>六、我方如果为成交供应商（主承销商），将保证</w:t>
      </w:r>
      <w:proofErr w:type="gramStart"/>
      <w:r>
        <w:rPr>
          <w:rFonts w:ascii="Times New Roman" w:eastAsiaTheme="minorEastAsia" w:hAnsi="Times New Roman" w:cs="Courier New" w:hint="eastAsia"/>
          <w:sz w:val="21"/>
          <w:szCs w:val="21"/>
        </w:rPr>
        <w:t>履行磋商</w:t>
      </w:r>
      <w:proofErr w:type="gramEnd"/>
      <w:r>
        <w:rPr>
          <w:rFonts w:ascii="Times New Roman" w:eastAsiaTheme="minorEastAsia" w:hAnsi="Times New Roman" w:cs="Courier New" w:hint="eastAsia"/>
          <w:sz w:val="21"/>
          <w:szCs w:val="21"/>
        </w:rPr>
        <w:t>文件及其澄清、修改文件（如果有）中的全部责任和义务，按质、按量、按期完成《项目需求》及《合同书》中的全部任务，并保证如约向采购人缴纳履约保证金。</w:t>
      </w:r>
    </w:p>
    <w:p w:rsidR="00E2511C" w:rsidRDefault="000D6999">
      <w:pPr>
        <w:pStyle w:val="ad"/>
        <w:adjustRightInd w:val="0"/>
        <w:spacing w:line="360" w:lineRule="auto"/>
        <w:ind w:firstLineChars="200" w:firstLine="420"/>
        <w:contextualSpacing/>
        <w:rPr>
          <w:rFonts w:ascii="Times New Roman" w:eastAsiaTheme="minorEastAsia" w:hAnsi="Times New Roman" w:cs="宋体"/>
          <w:sz w:val="21"/>
          <w:szCs w:val="21"/>
        </w:rPr>
      </w:pPr>
      <w:r>
        <w:rPr>
          <w:rFonts w:ascii="Times New Roman" w:eastAsiaTheme="minorEastAsia" w:hAnsi="Times New Roman" w:cs="Courier New" w:hint="eastAsia"/>
          <w:sz w:val="21"/>
          <w:szCs w:val="21"/>
        </w:rPr>
        <w:t>七、我方在此保证所提交的所有文件和全部说明是真实的和正确的。</w:t>
      </w:r>
    </w:p>
    <w:p w:rsidR="00E2511C" w:rsidRDefault="000D6999">
      <w:pPr>
        <w:pStyle w:val="a8"/>
        <w:adjustRightInd w:val="0"/>
        <w:spacing w:line="360" w:lineRule="auto"/>
        <w:ind w:firstLineChars="200" w:firstLine="420"/>
        <w:contextualSpacing/>
        <w:rPr>
          <w:rFonts w:ascii="Times New Roman" w:eastAsiaTheme="minorEastAsia" w:hAnsi="Times New Roman"/>
          <w:sz w:val="21"/>
          <w:szCs w:val="21"/>
        </w:rPr>
      </w:pPr>
      <w:r>
        <w:rPr>
          <w:rFonts w:ascii="Times New Roman" w:eastAsiaTheme="minorEastAsia" w:hAnsi="Times New Roman" w:hint="eastAsia"/>
          <w:sz w:val="21"/>
          <w:szCs w:val="21"/>
        </w:rPr>
        <w:lastRenderedPageBreak/>
        <w:t>八、我方报价已包含应向知识产权所有权人支付的所有相关税费，并保证采购人在中国使用我方提供的货物时，如有第三方提出侵犯其知识产权主张的，责任由我方承担。</w:t>
      </w:r>
      <w:r>
        <w:rPr>
          <w:rFonts w:ascii="Times New Roman" w:eastAsiaTheme="minorEastAsia" w:hAnsi="Times New Roman" w:hint="eastAsia"/>
          <w:sz w:val="21"/>
          <w:szCs w:val="21"/>
        </w:rPr>
        <w:t xml:space="preserve"> </w:t>
      </w:r>
    </w:p>
    <w:p w:rsidR="00E2511C" w:rsidRDefault="000D6999">
      <w:pPr>
        <w:pStyle w:val="a8"/>
        <w:adjustRightInd w:val="0"/>
        <w:spacing w:line="360" w:lineRule="auto"/>
        <w:ind w:firstLineChars="200" w:firstLine="420"/>
        <w:contextualSpacing/>
        <w:rPr>
          <w:rFonts w:ascii="Times New Roman" w:eastAsiaTheme="minorEastAsia" w:hAnsi="Times New Roman" w:cs="Arial"/>
          <w:sz w:val="21"/>
          <w:szCs w:val="21"/>
        </w:rPr>
      </w:pPr>
      <w:r>
        <w:rPr>
          <w:rFonts w:ascii="Times New Roman" w:eastAsiaTheme="minorEastAsia" w:hAnsi="Times New Roman" w:cs="Arial" w:hint="eastAsia"/>
          <w:sz w:val="21"/>
          <w:szCs w:val="21"/>
        </w:rPr>
        <w:t>九、我方具备《政府采购法》第二十二条规定的条件；承诺如下：</w:t>
      </w:r>
    </w:p>
    <w:p w:rsidR="00E2511C" w:rsidRDefault="000D6999">
      <w:pPr>
        <w:pStyle w:val="a8"/>
        <w:adjustRightInd w:val="0"/>
        <w:spacing w:line="360" w:lineRule="auto"/>
        <w:ind w:firstLineChars="200" w:firstLine="420"/>
        <w:contextualSpacing/>
        <w:rPr>
          <w:rFonts w:ascii="Times New Roman" w:eastAsiaTheme="minorEastAsia" w:hAnsi="Times New Roman" w:cs="Arial"/>
          <w:sz w:val="21"/>
          <w:szCs w:val="21"/>
        </w:rPr>
      </w:pPr>
      <w:r>
        <w:rPr>
          <w:rFonts w:ascii="Times New Roman" w:eastAsiaTheme="minorEastAsia" w:hAnsi="Times New Roman" w:cs="Arial" w:hint="eastAsia"/>
          <w:sz w:val="21"/>
          <w:szCs w:val="21"/>
        </w:rPr>
        <w:t xml:space="preserve">1. </w:t>
      </w:r>
      <w:r>
        <w:rPr>
          <w:rFonts w:ascii="Times New Roman" w:eastAsiaTheme="minorEastAsia" w:hAnsi="Times New Roman" w:cs="Arial" w:hint="eastAsia"/>
          <w:sz w:val="21"/>
          <w:szCs w:val="21"/>
        </w:rPr>
        <w:t>具有独立承担民事责任能力的在中华人民共和国境内注册的法人或其他组织或自然人，有效的营业执照（或事业法人登记证或身份证等相关证明）。</w:t>
      </w:r>
    </w:p>
    <w:p w:rsidR="00E2511C" w:rsidRDefault="000D6999">
      <w:pPr>
        <w:adjustRightInd w:val="0"/>
        <w:spacing w:line="360" w:lineRule="auto"/>
        <w:ind w:firstLineChars="210" w:firstLine="441"/>
        <w:contextualSpacing/>
        <w:rPr>
          <w:rFonts w:ascii="Times New Roman" w:hAnsi="Times New Roman" w:cs="Arial"/>
          <w:szCs w:val="21"/>
        </w:rPr>
      </w:pPr>
      <w:r>
        <w:rPr>
          <w:rFonts w:ascii="Times New Roman" w:hAnsi="Times New Roman" w:cs="Arial" w:hint="eastAsia"/>
          <w:szCs w:val="21"/>
        </w:rPr>
        <w:t xml:space="preserve">2. </w:t>
      </w:r>
      <w:r>
        <w:rPr>
          <w:rFonts w:ascii="Times New Roman" w:hAnsi="Times New Roman" w:cs="Arial" w:hint="eastAsia"/>
          <w:szCs w:val="21"/>
        </w:rPr>
        <w:t>我方已依法缴纳了各项税费及社会保险费用，如有需要，可随时向采购人提供近三个月内的相关缴费证明，以便核查。</w:t>
      </w:r>
    </w:p>
    <w:p w:rsidR="00E2511C" w:rsidRDefault="000D6999">
      <w:pPr>
        <w:adjustRightInd w:val="0"/>
        <w:spacing w:line="360" w:lineRule="auto"/>
        <w:ind w:firstLineChars="210" w:firstLine="441"/>
        <w:contextualSpacing/>
        <w:rPr>
          <w:rFonts w:ascii="Times New Roman" w:hAnsi="Times New Roman" w:cs="Arial"/>
          <w:szCs w:val="21"/>
        </w:rPr>
      </w:pPr>
      <w:r>
        <w:rPr>
          <w:rFonts w:ascii="Times New Roman" w:hAnsi="Times New Roman" w:cs="Arial" w:hint="eastAsia"/>
          <w:szCs w:val="21"/>
        </w:rPr>
        <w:t xml:space="preserve">3. </w:t>
      </w:r>
      <w:r>
        <w:rPr>
          <w:rFonts w:ascii="Times New Roman" w:hAnsi="Times New Roman" w:cs="Arial" w:hint="eastAsia"/>
          <w:szCs w:val="21"/>
        </w:rPr>
        <w:t>我方已依法建立健全的财务会计制度，如有需要，可随时向采购人提供相关证明材料，以便核查。</w:t>
      </w:r>
    </w:p>
    <w:p w:rsidR="00E2511C" w:rsidRDefault="000D6999">
      <w:pPr>
        <w:adjustRightInd w:val="0"/>
        <w:spacing w:line="360" w:lineRule="auto"/>
        <w:ind w:firstLineChars="210" w:firstLine="441"/>
        <w:contextualSpacing/>
        <w:rPr>
          <w:rFonts w:ascii="Times New Roman" w:hAnsi="Times New Roman" w:cs="Arial"/>
          <w:szCs w:val="21"/>
        </w:rPr>
      </w:pPr>
      <w:r>
        <w:rPr>
          <w:rFonts w:ascii="Times New Roman" w:hAnsi="Times New Roman" w:cs="Arial" w:hint="eastAsia"/>
          <w:szCs w:val="21"/>
        </w:rPr>
        <w:t xml:space="preserve">4. </w:t>
      </w:r>
      <w:r>
        <w:rPr>
          <w:rFonts w:ascii="Times New Roman" w:hAnsi="Times New Roman" w:cs="Arial" w:hint="eastAsia"/>
          <w:szCs w:val="21"/>
        </w:rPr>
        <w:t>参加政府采购活动前三年内，在经营活动中没有重大违法记录。</w:t>
      </w:r>
    </w:p>
    <w:p w:rsidR="00E2511C" w:rsidRDefault="000D6999">
      <w:pPr>
        <w:adjustRightInd w:val="0"/>
        <w:spacing w:line="360" w:lineRule="auto"/>
        <w:ind w:firstLineChars="210" w:firstLine="441"/>
        <w:contextualSpacing/>
        <w:rPr>
          <w:rFonts w:ascii="Times New Roman" w:hAnsi="Times New Roman" w:cs="Arial"/>
          <w:szCs w:val="21"/>
        </w:rPr>
      </w:pPr>
      <w:r>
        <w:rPr>
          <w:rFonts w:ascii="Times New Roman" w:hAnsi="Times New Roman" w:cs="Arial" w:hint="eastAsia"/>
          <w:szCs w:val="21"/>
        </w:rPr>
        <w:t xml:space="preserve">5. </w:t>
      </w:r>
      <w:r>
        <w:rPr>
          <w:rFonts w:ascii="Times New Roman" w:hAnsi="Times New Roman" w:cs="Arial" w:hint="eastAsia"/>
          <w:szCs w:val="21"/>
        </w:rPr>
        <w:t>符合法律、行政法规规定的其他条件。</w:t>
      </w:r>
    </w:p>
    <w:p w:rsidR="00E2511C" w:rsidRDefault="000D6999">
      <w:pPr>
        <w:adjustRightInd w:val="0"/>
        <w:spacing w:line="360" w:lineRule="auto"/>
        <w:ind w:firstLineChars="210" w:firstLine="441"/>
        <w:contextualSpacing/>
        <w:rPr>
          <w:rFonts w:ascii="Times New Roman" w:hAnsi="Times New Roman" w:cs="Arial"/>
          <w:szCs w:val="21"/>
        </w:rPr>
      </w:pPr>
      <w:r>
        <w:rPr>
          <w:rFonts w:ascii="Times New Roman" w:hAnsi="Times New Roman" w:cs="宋体" w:hint="eastAsia"/>
          <w:szCs w:val="21"/>
        </w:rPr>
        <w:t>以上内容如有虚假或与事实不符的，评审委员会可将</w:t>
      </w:r>
      <w:r>
        <w:rPr>
          <w:rFonts w:ascii="Times New Roman" w:hAnsi="Times New Roman" w:cs="Arial" w:hint="eastAsia"/>
          <w:szCs w:val="21"/>
        </w:rPr>
        <w:t>我方做无效投标处理，我方愿意承担相应的法律责任。</w:t>
      </w:r>
    </w:p>
    <w:p w:rsidR="00E2511C" w:rsidRDefault="000D6999">
      <w:pPr>
        <w:pStyle w:val="a8"/>
        <w:adjustRightInd w:val="0"/>
        <w:spacing w:line="360" w:lineRule="auto"/>
        <w:ind w:firstLineChars="200" w:firstLine="420"/>
        <w:contextualSpacing/>
        <w:rPr>
          <w:rFonts w:ascii="Times New Roman" w:eastAsiaTheme="minorEastAsia" w:hAnsi="Times New Roman"/>
          <w:sz w:val="21"/>
          <w:szCs w:val="21"/>
        </w:rPr>
      </w:pPr>
      <w:r>
        <w:rPr>
          <w:rFonts w:ascii="Times New Roman" w:eastAsiaTheme="minorEastAsia" w:hAnsi="Times New Roman" w:hint="eastAsia"/>
          <w:sz w:val="21"/>
          <w:szCs w:val="21"/>
        </w:rPr>
        <w:t>十、我方具备履行合同所必需的设备和专业技术能力。</w:t>
      </w:r>
    </w:p>
    <w:p w:rsidR="00E2511C" w:rsidRDefault="000D6999">
      <w:pPr>
        <w:pStyle w:val="a8"/>
        <w:adjustRightInd w:val="0"/>
        <w:spacing w:line="360" w:lineRule="auto"/>
        <w:ind w:firstLineChars="200" w:firstLine="420"/>
        <w:contextualSpacing/>
        <w:rPr>
          <w:rFonts w:ascii="Times New Roman" w:eastAsiaTheme="minorEastAsia" w:hAnsi="Times New Roman"/>
          <w:sz w:val="21"/>
          <w:szCs w:val="21"/>
        </w:rPr>
      </w:pPr>
      <w:r>
        <w:rPr>
          <w:rFonts w:ascii="Times New Roman" w:eastAsiaTheme="minorEastAsia" w:hAnsi="Times New Roman" w:hint="eastAsia"/>
          <w:snapToGrid w:val="0"/>
          <w:kern w:val="0"/>
          <w:sz w:val="21"/>
          <w:szCs w:val="21"/>
        </w:rPr>
        <w:t>十一、</w:t>
      </w:r>
      <w:r>
        <w:rPr>
          <w:rFonts w:ascii="Times New Roman" w:eastAsiaTheme="minorEastAsia" w:hAnsi="Times New Roman" w:hint="eastAsia"/>
          <w:sz w:val="21"/>
          <w:szCs w:val="21"/>
        </w:rPr>
        <w:t>我方对在本函及响应文件中所作的所有承诺承担法律责任。</w:t>
      </w:r>
    </w:p>
    <w:p w:rsidR="00E2511C" w:rsidRDefault="00E2511C">
      <w:pPr>
        <w:pStyle w:val="a8"/>
        <w:adjustRightInd w:val="0"/>
        <w:snapToGrid w:val="0"/>
        <w:spacing w:line="360" w:lineRule="auto"/>
        <w:rPr>
          <w:rFonts w:ascii="Times New Roman" w:eastAsiaTheme="minorEastAsia" w:hAnsi="Times New Roman"/>
          <w:sz w:val="21"/>
          <w:szCs w:val="21"/>
        </w:rPr>
      </w:pPr>
    </w:p>
    <w:p w:rsidR="00E2511C" w:rsidRDefault="00E2511C">
      <w:pPr>
        <w:pStyle w:val="a8"/>
        <w:adjustRightInd w:val="0"/>
        <w:snapToGrid w:val="0"/>
        <w:spacing w:line="360" w:lineRule="auto"/>
        <w:rPr>
          <w:rFonts w:ascii="Times New Roman" w:eastAsiaTheme="minorEastAsia" w:hAnsi="Times New Roman"/>
          <w:sz w:val="21"/>
          <w:szCs w:val="21"/>
        </w:rPr>
      </w:pPr>
    </w:p>
    <w:p w:rsidR="00E2511C" w:rsidRDefault="000D6999">
      <w:pPr>
        <w:pStyle w:val="a8"/>
        <w:adjustRightInd w:val="0"/>
        <w:snapToGrid w:val="0"/>
        <w:spacing w:line="360" w:lineRule="auto"/>
        <w:rPr>
          <w:rFonts w:ascii="Times New Roman" w:eastAsiaTheme="minorEastAsia" w:hAnsi="Times New Roman"/>
          <w:sz w:val="21"/>
          <w:szCs w:val="21"/>
        </w:rPr>
      </w:pPr>
      <w:r>
        <w:rPr>
          <w:rFonts w:ascii="Times New Roman" w:eastAsiaTheme="minorEastAsia" w:hAnsi="Times New Roman" w:hint="eastAsia"/>
          <w:sz w:val="21"/>
          <w:szCs w:val="21"/>
        </w:rPr>
        <w:t>所有与本项目响应有关的一切正式</w:t>
      </w:r>
      <w:proofErr w:type="gramStart"/>
      <w:r>
        <w:rPr>
          <w:rFonts w:ascii="Times New Roman" w:eastAsiaTheme="minorEastAsia" w:hAnsi="Times New Roman" w:hint="eastAsia"/>
          <w:sz w:val="21"/>
          <w:szCs w:val="21"/>
        </w:rPr>
        <w:t>往来请</w:t>
      </w:r>
      <w:proofErr w:type="gramEnd"/>
      <w:r>
        <w:rPr>
          <w:rFonts w:ascii="Times New Roman" w:eastAsiaTheme="minorEastAsia" w:hAnsi="Times New Roman" w:hint="eastAsia"/>
          <w:sz w:val="21"/>
          <w:szCs w:val="21"/>
        </w:rPr>
        <w:t>寄：</w:t>
      </w:r>
    </w:p>
    <w:p w:rsidR="00E2511C" w:rsidRDefault="000D6999">
      <w:pPr>
        <w:adjustRightInd w:val="0"/>
        <w:snapToGrid w:val="0"/>
        <w:spacing w:line="360" w:lineRule="auto"/>
        <w:rPr>
          <w:rFonts w:ascii="Times New Roman" w:hAnsi="Times New Roman" w:cs="宋体"/>
          <w:szCs w:val="21"/>
        </w:rPr>
      </w:pPr>
      <w:r>
        <w:rPr>
          <w:rFonts w:ascii="Times New Roman" w:hAnsi="Times New Roman" w:cs="宋体" w:hint="eastAsia"/>
          <w:szCs w:val="21"/>
        </w:rPr>
        <w:t>地</w:t>
      </w:r>
      <w:r>
        <w:rPr>
          <w:rFonts w:ascii="Times New Roman" w:hAnsi="Times New Roman" w:cs="宋体" w:hint="eastAsia"/>
          <w:szCs w:val="21"/>
        </w:rPr>
        <w:t xml:space="preserve">    </w:t>
      </w:r>
      <w:r>
        <w:rPr>
          <w:rFonts w:ascii="Times New Roman" w:hAnsi="Times New Roman" w:cs="宋体" w:hint="eastAsia"/>
          <w:szCs w:val="21"/>
        </w:rPr>
        <w:t>址：</w:t>
      </w:r>
      <w:r>
        <w:rPr>
          <w:rFonts w:ascii="Times New Roman" w:hAnsi="Times New Roman" w:cs="宋体" w:hint="eastAsia"/>
          <w:szCs w:val="21"/>
        </w:rPr>
        <w:t xml:space="preserve">.  </w:t>
      </w:r>
      <w:r>
        <w:rPr>
          <w:rFonts w:ascii="Times New Roman" w:hAnsi="Times New Roman" w:cs="宋体" w:hint="eastAsia"/>
          <w:szCs w:val="21"/>
        </w:rPr>
        <w:t>邮政编码：</w:t>
      </w:r>
      <w:r>
        <w:rPr>
          <w:rFonts w:ascii="Times New Roman" w:hAnsi="Times New Roman" w:cs="宋体" w:hint="eastAsia"/>
          <w:szCs w:val="21"/>
        </w:rPr>
        <w:t>.</w:t>
      </w:r>
    </w:p>
    <w:p w:rsidR="00E2511C" w:rsidRDefault="000D6999">
      <w:pPr>
        <w:adjustRightInd w:val="0"/>
        <w:snapToGrid w:val="0"/>
        <w:spacing w:line="360" w:lineRule="auto"/>
        <w:rPr>
          <w:rFonts w:ascii="Times New Roman" w:hAnsi="Times New Roman" w:cs="宋体"/>
          <w:szCs w:val="21"/>
        </w:rPr>
      </w:pPr>
      <w:r>
        <w:rPr>
          <w:rFonts w:ascii="Times New Roman" w:hAnsi="Times New Roman" w:cs="宋体" w:hint="eastAsia"/>
          <w:szCs w:val="21"/>
        </w:rPr>
        <w:t>电</w:t>
      </w:r>
      <w:r>
        <w:rPr>
          <w:rFonts w:ascii="Times New Roman" w:hAnsi="Times New Roman" w:cs="宋体" w:hint="eastAsia"/>
          <w:szCs w:val="21"/>
        </w:rPr>
        <w:t xml:space="preserve">    </w:t>
      </w:r>
      <w:r>
        <w:rPr>
          <w:rFonts w:ascii="Times New Roman" w:hAnsi="Times New Roman" w:cs="宋体" w:hint="eastAsia"/>
          <w:szCs w:val="21"/>
        </w:rPr>
        <w:t>话：</w:t>
      </w:r>
      <w:r>
        <w:rPr>
          <w:rFonts w:ascii="Times New Roman" w:hAnsi="Times New Roman" w:cs="宋体" w:hint="eastAsia"/>
          <w:szCs w:val="21"/>
        </w:rPr>
        <w:t xml:space="preserve">.  </w:t>
      </w:r>
      <w:r>
        <w:rPr>
          <w:rFonts w:ascii="Times New Roman" w:hAnsi="Times New Roman" w:cs="宋体" w:hint="eastAsia"/>
          <w:szCs w:val="21"/>
        </w:rPr>
        <w:t>传</w:t>
      </w:r>
      <w:r>
        <w:rPr>
          <w:rFonts w:ascii="Times New Roman" w:hAnsi="Times New Roman" w:cs="宋体" w:hint="eastAsia"/>
          <w:szCs w:val="21"/>
        </w:rPr>
        <w:t xml:space="preserve">    </w:t>
      </w:r>
      <w:r>
        <w:rPr>
          <w:rFonts w:ascii="Times New Roman" w:hAnsi="Times New Roman" w:cs="宋体" w:hint="eastAsia"/>
          <w:szCs w:val="21"/>
        </w:rPr>
        <w:t>真：</w:t>
      </w:r>
      <w:r>
        <w:rPr>
          <w:rFonts w:ascii="Times New Roman" w:hAnsi="Times New Roman" w:cs="宋体" w:hint="eastAsia"/>
          <w:szCs w:val="21"/>
        </w:rPr>
        <w:t>.</w:t>
      </w:r>
    </w:p>
    <w:p w:rsidR="00E2511C" w:rsidRDefault="000D6999">
      <w:pPr>
        <w:adjustRightInd w:val="0"/>
        <w:snapToGrid w:val="0"/>
        <w:spacing w:line="360" w:lineRule="auto"/>
        <w:rPr>
          <w:rFonts w:ascii="Times New Roman" w:hAnsi="Times New Roman" w:cs="宋体"/>
          <w:szCs w:val="21"/>
          <w:u w:val="single"/>
        </w:rPr>
      </w:pPr>
      <w:r>
        <w:rPr>
          <w:rFonts w:ascii="Times New Roman" w:hAnsi="Times New Roman" w:cs="宋体" w:hint="eastAsia"/>
          <w:szCs w:val="21"/>
        </w:rPr>
        <w:t>供应商（主承销商）代表姓名：</w:t>
      </w:r>
      <w:r>
        <w:rPr>
          <w:rFonts w:ascii="Times New Roman" w:hAnsi="Times New Roman" w:cs="宋体" w:hint="eastAsia"/>
          <w:szCs w:val="21"/>
        </w:rPr>
        <w:t xml:space="preserve">.  </w:t>
      </w:r>
      <w:r>
        <w:rPr>
          <w:rFonts w:ascii="Times New Roman" w:hAnsi="Times New Roman" w:cs="宋体" w:hint="eastAsia"/>
          <w:szCs w:val="21"/>
        </w:rPr>
        <w:t>职</w:t>
      </w:r>
      <w:r>
        <w:rPr>
          <w:rFonts w:ascii="Times New Roman" w:hAnsi="Times New Roman" w:cs="宋体" w:hint="eastAsia"/>
          <w:szCs w:val="21"/>
        </w:rPr>
        <w:t xml:space="preserve">    </w:t>
      </w:r>
      <w:proofErr w:type="gramStart"/>
      <w:r>
        <w:rPr>
          <w:rFonts w:ascii="Times New Roman" w:hAnsi="Times New Roman" w:cs="宋体" w:hint="eastAsia"/>
          <w:szCs w:val="21"/>
        </w:rPr>
        <w:t>务</w:t>
      </w:r>
      <w:proofErr w:type="gramEnd"/>
      <w:r>
        <w:rPr>
          <w:rFonts w:ascii="Times New Roman" w:hAnsi="Times New Roman" w:cs="宋体" w:hint="eastAsia"/>
          <w:szCs w:val="21"/>
        </w:rPr>
        <w:t>：</w:t>
      </w:r>
      <w:r>
        <w:rPr>
          <w:rFonts w:ascii="Times New Roman" w:hAnsi="Times New Roman" w:cs="宋体" w:hint="eastAsia"/>
          <w:szCs w:val="21"/>
        </w:rPr>
        <w:t>.</w:t>
      </w:r>
    </w:p>
    <w:p w:rsidR="00E2511C" w:rsidRDefault="00E2511C">
      <w:pPr>
        <w:adjustRightInd w:val="0"/>
        <w:snapToGrid w:val="0"/>
        <w:spacing w:line="360" w:lineRule="auto"/>
        <w:rPr>
          <w:rFonts w:ascii="Times New Roman" w:hAnsi="Times New Roman" w:cs="宋体"/>
          <w:szCs w:val="21"/>
          <w:u w:val="single"/>
        </w:rPr>
      </w:pPr>
    </w:p>
    <w:p w:rsidR="00E2511C" w:rsidRDefault="00E2511C">
      <w:pPr>
        <w:adjustRightInd w:val="0"/>
        <w:snapToGrid w:val="0"/>
        <w:spacing w:line="360" w:lineRule="auto"/>
        <w:rPr>
          <w:rFonts w:ascii="Times New Roman" w:hAnsi="Times New Roman" w:cs="宋体"/>
          <w:szCs w:val="21"/>
          <w:u w:val="single"/>
        </w:rPr>
      </w:pPr>
    </w:p>
    <w:p w:rsidR="00E2511C" w:rsidRDefault="000D6999">
      <w:pPr>
        <w:adjustRightInd w:val="0"/>
        <w:snapToGrid w:val="0"/>
        <w:spacing w:line="360" w:lineRule="auto"/>
        <w:rPr>
          <w:rFonts w:ascii="Times New Roman" w:hAnsi="Times New Roman" w:cs="宋体"/>
          <w:szCs w:val="21"/>
        </w:rPr>
      </w:pPr>
      <w:r>
        <w:rPr>
          <w:rFonts w:ascii="Times New Roman" w:hAnsi="Times New Roman" w:cs="宋体" w:hint="eastAsia"/>
          <w:szCs w:val="21"/>
        </w:rPr>
        <w:t>供应商（主承销商）名称（并加盖公章）：</w:t>
      </w:r>
    </w:p>
    <w:p w:rsidR="00E2511C" w:rsidRDefault="00E2511C">
      <w:pPr>
        <w:adjustRightInd w:val="0"/>
        <w:snapToGrid w:val="0"/>
        <w:spacing w:line="360" w:lineRule="auto"/>
        <w:ind w:firstLineChars="2050" w:firstLine="4305"/>
        <w:rPr>
          <w:rFonts w:ascii="Times New Roman" w:hAnsi="Times New Roman" w:cs="宋体"/>
          <w:szCs w:val="21"/>
        </w:rPr>
      </w:pPr>
    </w:p>
    <w:p w:rsidR="00E2511C" w:rsidRDefault="00E2511C">
      <w:pPr>
        <w:adjustRightInd w:val="0"/>
        <w:snapToGrid w:val="0"/>
        <w:spacing w:line="360" w:lineRule="auto"/>
        <w:ind w:firstLineChars="2050" w:firstLine="4305"/>
        <w:rPr>
          <w:rFonts w:ascii="Times New Roman" w:hAnsi="Times New Roman" w:cs="宋体"/>
          <w:szCs w:val="21"/>
        </w:rPr>
      </w:pPr>
    </w:p>
    <w:p w:rsidR="00E2511C" w:rsidRDefault="00E2511C">
      <w:pPr>
        <w:adjustRightInd w:val="0"/>
        <w:snapToGrid w:val="0"/>
        <w:spacing w:line="360" w:lineRule="auto"/>
        <w:ind w:firstLineChars="2050" w:firstLine="4305"/>
        <w:rPr>
          <w:rFonts w:ascii="Times New Roman" w:hAnsi="Times New Roman" w:cs="宋体"/>
          <w:szCs w:val="21"/>
        </w:rPr>
      </w:pPr>
    </w:p>
    <w:p w:rsidR="00E2511C" w:rsidRDefault="000D6999">
      <w:pPr>
        <w:adjustRightInd w:val="0"/>
        <w:snapToGrid w:val="0"/>
        <w:spacing w:line="360" w:lineRule="auto"/>
        <w:ind w:firstLineChars="2050" w:firstLine="4305"/>
        <w:rPr>
          <w:rFonts w:ascii="Times New Roman" w:hAnsi="Times New Roman" w:cs="宋体"/>
          <w:szCs w:val="21"/>
        </w:rPr>
      </w:pPr>
      <w:r>
        <w:rPr>
          <w:rFonts w:ascii="Times New Roman" w:hAnsi="Times New Roman" w:cs="宋体" w:hint="eastAsia"/>
          <w:szCs w:val="21"/>
        </w:rPr>
        <w:t>日期：</w:t>
      </w:r>
      <w:r>
        <w:rPr>
          <w:rFonts w:ascii="Times New Roman" w:hAnsi="Times New Roman" w:cs="宋体" w:hint="eastAsia"/>
          <w:szCs w:val="21"/>
        </w:rPr>
        <w:t xml:space="preserve">    </w:t>
      </w:r>
      <w:r>
        <w:rPr>
          <w:rFonts w:ascii="Times New Roman" w:hAnsi="Times New Roman" w:cs="宋体" w:hint="eastAsia"/>
          <w:szCs w:val="21"/>
        </w:rPr>
        <w:t>年</w:t>
      </w:r>
      <w:r>
        <w:rPr>
          <w:rFonts w:ascii="Times New Roman" w:hAnsi="Times New Roman" w:cs="宋体" w:hint="eastAsia"/>
          <w:szCs w:val="21"/>
        </w:rPr>
        <w:t xml:space="preserve">    </w:t>
      </w:r>
      <w:r>
        <w:rPr>
          <w:rFonts w:ascii="Times New Roman" w:hAnsi="Times New Roman" w:cs="宋体" w:hint="eastAsia"/>
          <w:szCs w:val="21"/>
        </w:rPr>
        <w:t>月</w:t>
      </w:r>
      <w:r>
        <w:rPr>
          <w:rFonts w:ascii="Times New Roman" w:hAnsi="Times New Roman" w:cs="宋体" w:hint="eastAsia"/>
          <w:szCs w:val="21"/>
        </w:rPr>
        <w:t xml:space="preserve">    </w:t>
      </w:r>
      <w:r>
        <w:rPr>
          <w:rFonts w:ascii="Times New Roman" w:hAnsi="Times New Roman" w:cs="宋体" w:hint="eastAsia"/>
          <w:szCs w:val="21"/>
        </w:rPr>
        <w:t>日</w:t>
      </w:r>
    </w:p>
    <w:p w:rsidR="00E2511C" w:rsidRDefault="00E2511C">
      <w:pPr>
        <w:adjustRightInd w:val="0"/>
        <w:snapToGrid w:val="0"/>
        <w:spacing w:line="360" w:lineRule="auto"/>
        <w:ind w:firstLineChars="2050" w:firstLine="4305"/>
        <w:rPr>
          <w:rFonts w:ascii="Times New Roman" w:hAnsi="Times New Roman" w:cs="宋体"/>
          <w:szCs w:val="21"/>
        </w:rPr>
      </w:pPr>
    </w:p>
    <w:p w:rsidR="00E2511C" w:rsidRDefault="00E2511C">
      <w:pPr>
        <w:spacing w:line="480" w:lineRule="exact"/>
        <w:rPr>
          <w:rFonts w:ascii="Times New Roman" w:eastAsiaTheme="majorEastAsia" w:hAnsi="Times New Roman"/>
          <w:b/>
          <w:bCs/>
          <w:color w:val="000000"/>
          <w:sz w:val="24"/>
          <w:szCs w:val="24"/>
        </w:rPr>
      </w:pPr>
    </w:p>
    <w:p w:rsidR="00E2511C" w:rsidRDefault="000D6999">
      <w:pPr>
        <w:spacing w:line="480" w:lineRule="exact"/>
        <w:jc w:val="center"/>
        <w:rPr>
          <w:rFonts w:ascii="Times New Roman" w:eastAsiaTheme="majorEastAsia" w:hAnsi="Times New Roman"/>
          <w:b/>
          <w:bCs/>
          <w:color w:val="000000"/>
          <w:sz w:val="24"/>
          <w:szCs w:val="24"/>
        </w:rPr>
      </w:pPr>
      <w:r>
        <w:rPr>
          <w:rFonts w:ascii="Times New Roman" w:eastAsiaTheme="majorEastAsia" w:hAnsi="Times New Roman" w:hint="eastAsia"/>
          <w:b/>
          <w:bCs/>
          <w:color w:val="000000"/>
          <w:sz w:val="24"/>
          <w:szCs w:val="24"/>
        </w:rPr>
        <w:t xml:space="preserve">3.2 </w:t>
      </w:r>
      <w:r>
        <w:rPr>
          <w:rFonts w:ascii="Times New Roman" w:eastAsiaTheme="majorEastAsia" w:hAnsi="Times New Roman" w:hint="eastAsia"/>
          <w:b/>
          <w:bCs/>
          <w:color w:val="000000"/>
          <w:sz w:val="24"/>
          <w:szCs w:val="24"/>
        </w:rPr>
        <w:t>法定代表人（单位负责人）</w:t>
      </w:r>
      <w:r>
        <w:rPr>
          <w:rFonts w:ascii="Times New Roman" w:eastAsiaTheme="majorEastAsia" w:hAnsi="Times New Roman"/>
          <w:b/>
          <w:bCs/>
          <w:color w:val="000000"/>
          <w:sz w:val="24"/>
          <w:szCs w:val="24"/>
        </w:rPr>
        <w:t>资</w:t>
      </w:r>
      <w:r>
        <w:rPr>
          <w:rFonts w:ascii="Times New Roman" w:eastAsiaTheme="majorEastAsia" w:hAnsi="Times New Roman" w:hint="eastAsia"/>
          <w:b/>
          <w:bCs/>
          <w:color w:val="000000"/>
          <w:sz w:val="24"/>
          <w:szCs w:val="24"/>
        </w:rPr>
        <w:t>格</w:t>
      </w:r>
      <w:r>
        <w:rPr>
          <w:rFonts w:ascii="Times New Roman" w:eastAsiaTheme="majorEastAsia" w:hAnsi="Times New Roman"/>
          <w:b/>
          <w:bCs/>
          <w:color w:val="000000"/>
          <w:sz w:val="24"/>
          <w:szCs w:val="24"/>
        </w:rPr>
        <w:t>证</w:t>
      </w:r>
      <w:r>
        <w:rPr>
          <w:rFonts w:ascii="Times New Roman" w:eastAsiaTheme="majorEastAsia" w:hAnsi="Times New Roman" w:hint="eastAsia"/>
          <w:b/>
          <w:bCs/>
          <w:color w:val="000000"/>
          <w:sz w:val="24"/>
          <w:szCs w:val="24"/>
        </w:rPr>
        <w:t>明</w:t>
      </w:r>
      <w:r>
        <w:rPr>
          <w:rFonts w:ascii="Times New Roman" w:eastAsiaTheme="majorEastAsia" w:hAnsi="Times New Roman"/>
          <w:b/>
          <w:bCs/>
          <w:color w:val="000000"/>
          <w:sz w:val="24"/>
          <w:szCs w:val="24"/>
        </w:rPr>
        <w:t>书</w:t>
      </w:r>
    </w:p>
    <w:p w:rsidR="00E2511C" w:rsidRDefault="00E2511C" w:rsidP="00A300E7">
      <w:pPr>
        <w:autoSpaceDE w:val="0"/>
        <w:autoSpaceDN w:val="0"/>
        <w:adjustRightInd w:val="0"/>
        <w:spacing w:line="480" w:lineRule="auto"/>
        <w:ind w:firstLineChars="257" w:firstLine="617"/>
        <w:rPr>
          <w:rFonts w:ascii="Times New Roman" w:hAnsi="Times New Roman"/>
          <w:color w:val="000000"/>
          <w:sz w:val="24"/>
          <w:szCs w:val="24"/>
        </w:rPr>
      </w:pPr>
    </w:p>
    <w:p w:rsidR="00E2511C" w:rsidRDefault="000D6999" w:rsidP="00A300E7">
      <w:pPr>
        <w:pStyle w:val="14"/>
        <w:spacing w:line="480" w:lineRule="auto"/>
        <w:ind w:firstLineChars="225" w:firstLine="473"/>
        <w:jc w:val="left"/>
        <w:rPr>
          <w:rFonts w:ascii="Times New Roman" w:hAnsi="Times New Roman"/>
          <w:color w:val="000000"/>
          <w:sz w:val="21"/>
          <w:szCs w:val="21"/>
        </w:rPr>
      </w:pPr>
      <w:r>
        <w:rPr>
          <w:rFonts w:ascii="Times New Roman" w:hAnsi="Times New Roman"/>
          <w:color w:val="000000"/>
          <w:sz w:val="21"/>
          <w:szCs w:val="21"/>
        </w:rPr>
        <w:t>单</w:t>
      </w:r>
      <w:r>
        <w:rPr>
          <w:rFonts w:ascii="Times New Roman" w:hAnsi="Times New Roman" w:hint="eastAsia"/>
          <w:color w:val="000000"/>
          <w:sz w:val="21"/>
          <w:szCs w:val="21"/>
        </w:rPr>
        <w:t>位名</w:t>
      </w:r>
      <w:r>
        <w:rPr>
          <w:rFonts w:ascii="Times New Roman" w:hAnsi="Times New Roman"/>
          <w:color w:val="000000"/>
          <w:sz w:val="21"/>
          <w:szCs w:val="21"/>
        </w:rPr>
        <w:t>称</w:t>
      </w:r>
      <w:r>
        <w:rPr>
          <w:rFonts w:ascii="Times New Roman" w:hAnsi="Times New Roman" w:hint="eastAsia"/>
          <w:color w:val="000000"/>
          <w:sz w:val="21"/>
          <w:szCs w:val="21"/>
        </w:rPr>
        <w:t>：</w:t>
      </w:r>
    </w:p>
    <w:p w:rsidR="00E2511C" w:rsidRDefault="000D6999" w:rsidP="00A300E7">
      <w:pPr>
        <w:pStyle w:val="14"/>
        <w:spacing w:line="480" w:lineRule="auto"/>
        <w:ind w:firstLineChars="225" w:firstLine="473"/>
        <w:jc w:val="left"/>
        <w:rPr>
          <w:rFonts w:ascii="Times New Roman" w:hAnsi="Times New Roman"/>
          <w:color w:val="000000"/>
          <w:sz w:val="21"/>
          <w:szCs w:val="21"/>
        </w:rPr>
      </w:pPr>
      <w:r>
        <w:rPr>
          <w:rFonts w:ascii="Times New Roman" w:hAnsi="Times New Roman" w:hint="eastAsia"/>
          <w:color w:val="000000"/>
          <w:sz w:val="21"/>
          <w:szCs w:val="21"/>
        </w:rPr>
        <w:t>地址：</w:t>
      </w:r>
    </w:p>
    <w:p w:rsidR="00E2511C" w:rsidRDefault="000D6999" w:rsidP="00A300E7">
      <w:pPr>
        <w:pStyle w:val="14"/>
        <w:spacing w:line="480" w:lineRule="auto"/>
        <w:ind w:firstLineChars="225" w:firstLine="473"/>
        <w:jc w:val="left"/>
        <w:rPr>
          <w:rFonts w:ascii="Times New Roman" w:hAnsi="Times New Roman"/>
          <w:color w:val="000000"/>
          <w:sz w:val="21"/>
          <w:szCs w:val="21"/>
        </w:rPr>
      </w:pPr>
      <w:r>
        <w:rPr>
          <w:rFonts w:ascii="Times New Roman" w:hAnsi="Times New Roman" w:hint="eastAsia"/>
          <w:color w:val="000000"/>
          <w:sz w:val="21"/>
          <w:szCs w:val="21"/>
        </w:rPr>
        <w:t>姓名：</w:t>
      </w:r>
      <w:r>
        <w:rPr>
          <w:rFonts w:ascii="Times New Roman" w:hAnsi="Times New Roman" w:hint="eastAsia"/>
          <w:color w:val="000000"/>
          <w:sz w:val="21"/>
          <w:szCs w:val="21"/>
        </w:rPr>
        <w:t xml:space="preserve">       </w:t>
      </w:r>
      <w:r>
        <w:rPr>
          <w:rFonts w:ascii="Times New Roman" w:hAnsi="Times New Roman" w:hint="eastAsia"/>
          <w:color w:val="000000"/>
          <w:sz w:val="21"/>
          <w:szCs w:val="21"/>
        </w:rPr>
        <w:t>性</w:t>
      </w:r>
      <w:r>
        <w:rPr>
          <w:rFonts w:ascii="Times New Roman" w:hAnsi="Times New Roman"/>
          <w:color w:val="000000"/>
          <w:sz w:val="21"/>
          <w:szCs w:val="21"/>
        </w:rPr>
        <w:t>别</w:t>
      </w:r>
      <w:r>
        <w:rPr>
          <w:rFonts w:ascii="Times New Roman" w:hAnsi="Times New Roman" w:hint="eastAsia"/>
          <w:color w:val="000000"/>
          <w:sz w:val="21"/>
          <w:szCs w:val="21"/>
        </w:rPr>
        <w:t>：</w:t>
      </w:r>
      <w:r>
        <w:rPr>
          <w:rFonts w:ascii="Times New Roman" w:hAnsi="Times New Roman" w:hint="eastAsia"/>
          <w:color w:val="000000"/>
          <w:sz w:val="21"/>
          <w:szCs w:val="21"/>
        </w:rPr>
        <w:t xml:space="preserve">     </w:t>
      </w:r>
      <w:r>
        <w:rPr>
          <w:rFonts w:ascii="Times New Roman" w:hAnsi="Times New Roman" w:hint="eastAsia"/>
          <w:color w:val="000000"/>
          <w:sz w:val="21"/>
          <w:szCs w:val="21"/>
        </w:rPr>
        <w:t>年</w:t>
      </w:r>
      <w:r>
        <w:rPr>
          <w:rFonts w:ascii="Times New Roman" w:hAnsi="Times New Roman"/>
          <w:color w:val="000000"/>
          <w:sz w:val="21"/>
          <w:szCs w:val="21"/>
        </w:rPr>
        <w:t>龄</w:t>
      </w:r>
      <w:r>
        <w:rPr>
          <w:rFonts w:ascii="Times New Roman" w:hAnsi="Times New Roman" w:hint="eastAsia"/>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职务</w:t>
      </w:r>
      <w:r>
        <w:rPr>
          <w:rFonts w:ascii="Times New Roman" w:hAnsi="Times New Roman" w:hint="eastAsia"/>
          <w:color w:val="000000"/>
          <w:sz w:val="21"/>
          <w:szCs w:val="21"/>
        </w:rPr>
        <w:t>：</w:t>
      </w:r>
      <w:r>
        <w:rPr>
          <w:rFonts w:ascii="Times New Roman" w:hAnsi="Times New Roman" w:hint="eastAsia"/>
          <w:color w:val="000000"/>
          <w:sz w:val="21"/>
          <w:szCs w:val="21"/>
        </w:rPr>
        <w:t xml:space="preserve">        </w:t>
      </w:r>
    </w:p>
    <w:p w:rsidR="00E2511C" w:rsidRDefault="000D6999" w:rsidP="00A300E7">
      <w:pPr>
        <w:pStyle w:val="14"/>
        <w:spacing w:line="480" w:lineRule="auto"/>
        <w:ind w:firstLineChars="225" w:firstLine="473"/>
        <w:jc w:val="left"/>
        <w:rPr>
          <w:rFonts w:ascii="Times New Roman" w:hAnsi="Times New Roman"/>
          <w:color w:val="000000"/>
          <w:sz w:val="21"/>
          <w:szCs w:val="21"/>
        </w:rPr>
      </w:pPr>
      <w:r>
        <w:rPr>
          <w:rFonts w:ascii="Times New Roman" w:hAnsi="Times New Roman" w:hint="eastAsia"/>
          <w:color w:val="000000"/>
          <w:sz w:val="21"/>
          <w:szCs w:val="21"/>
        </w:rPr>
        <w:t>本人</w:t>
      </w:r>
      <w:proofErr w:type="gramStart"/>
      <w:r>
        <w:rPr>
          <w:rFonts w:ascii="Times New Roman" w:hAnsi="Times New Roman" w:hint="eastAsia"/>
          <w:color w:val="000000"/>
          <w:sz w:val="21"/>
          <w:szCs w:val="21"/>
        </w:rPr>
        <w:t>系</w:t>
      </w:r>
      <w:r>
        <w:rPr>
          <w:rFonts w:ascii="Times New Roman" w:hAnsi="Times New Roman" w:hint="eastAsia"/>
          <w:i/>
          <w:snapToGrid w:val="0"/>
          <w:sz w:val="21"/>
          <w:szCs w:val="21"/>
          <w:u w:val="single"/>
        </w:rPr>
        <w:t>供应</w:t>
      </w:r>
      <w:proofErr w:type="gramEnd"/>
      <w:r>
        <w:rPr>
          <w:rFonts w:ascii="Times New Roman" w:hAnsi="Times New Roman" w:hint="eastAsia"/>
          <w:i/>
          <w:snapToGrid w:val="0"/>
          <w:sz w:val="21"/>
          <w:szCs w:val="21"/>
          <w:u w:val="single"/>
        </w:rPr>
        <w:t>商（主承销商）名</w:t>
      </w:r>
      <w:r>
        <w:rPr>
          <w:rFonts w:ascii="Times New Roman" w:hAnsi="Times New Roman"/>
          <w:i/>
          <w:snapToGrid w:val="0"/>
          <w:sz w:val="21"/>
          <w:szCs w:val="21"/>
          <w:u w:val="single"/>
        </w:rPr>
        <w:t>称</w:t>
      </w:r>
      <w:r>
        <w:rPr>
          <w:rFonts w:ascii="Times New Roman" w:hAnsi="Times New Roman" w:hint="eastAsia"/>
          <w:color w:val="000000"/>
          <w:sz w:val="21"/>
          <w:szCs w:val="21"/>
        </w:rPr>
        <w:t>的法定代表人（单位负责人）。就</w:t>
      </w:r>
      <w:r>
        <w:rPr>
          <w:rFonts w:ascii="Times New Roman" w:hAnsi="Times New Roman"/>
          <w:color w:val="000000"/>
          <w:sz w:val="21"/>
          <w:szCs w:val="21"/>
        </w:rPr>
        <w:t>参</w:t>
      </w:r>
      <w:r>
        <w:rPr>
          <w:rFonts w:ascii="Times New Roman" w:hAnsi="Times New Roman" w:hint="eastAsia"/>
          <w:color w:val="000000"/>
          <w:sz w:val="21"/>
          <w:szCs w:val="21"/>
        </w:rPr>
        <w:t>加贵方招</w:t>
      </w:r>
      <w:r>
        <w:rPr>
          <w:rFonts w:ascii="Times New Roman" w:hAnsi="Times New Roman"/>
          <w:color w:val="000000"/>
          <w:sz w:val="21"/>
          <w:szCs w:val="21"/>
        </w:rPr>
        <w:t>标编号为</w:t>
      </w:r>
      <w:r>
        <w:rPr>
          <w:rFonts w:ascii="Times New Roman" w:hAnsi="Times New Roman"/>
          <w:i/>
          <w:color w:val="000000"/>
          <w:sz w:val="21"/>
          <w:szCs w:val="21"/>
          <w:u w:val="single"/>
        </w:rPr>
        <w:t>项目编号</w:t>
      </w:r>
      <w:r>
        <w:rPr>
          <w:rFonts w:ascii="Times New Roman" w:hAnsi="Times New Roman" w:hint="eastAsia"/>
          <w:color w:val="000000"/>
          <w:sz w:val="21"/>
          <w:szCs w:val="21"/>
        </w:rPr>
        <w:t>的</w:t>
      </w:r>
      <w:r>
        <w:rPr>
          <w:rFonts w:ascii="Times New Roman" w:hAnsi="Times New Roman"/>
          <w:i/>
          <w:color w:val="000000"/>
          <w:sz w:val="21"/>
          <w:szCs w:val="21"/>
          <w:u w:val="single"/>
        </w:rPr>
        <w:t>项目</w:t>
      </w:r>
      <w:r>
        <w:rPr>
          <w:rFonts w:ascii="Times New Roman" w:hAnsi="Times New Roman" w:hint="eastAsia"/>
          <w:i/>
          <w:color w:val="000000"/>
          <w:sz w:val="21"/>
          <w:szCs w:val="21"/>
          <w:u w:val="single"/>
        </w:rPr>
        <w:t>名</w:t>
      </w:r>
      <w:r>
        <w:rPr>
          <w:rFonts w:ascii="Times New Roman" w:hAnsi="Times New Roman"/>
          <w:i/>
          <w:color w:val="000000"/>
          <w:sz w:val="21"/>
          <w:szCs w:val="21"/>
          <w:u w:val="single"/>
        </w:rPr>
        <w:t>称</w:t>
      </w:r>
      <w:r>
        <w:rPr>
          <w:rFonts w:ascii="Times New Roman" w:hAnsi="Times New Roman" w:hint="eastAsia"/>
          <w:color w:val="000000"/>
          <w:sz w:val="21"/>
          <w:szCs w:val="21"/>
        </w:rPr>
        <w:t>竞争性磋商</w:t>
      </w:r>
      <w:r>
        <w:rPr>
          <w:rFonts w:ascii="Times New Roman" w:hAnsi="Times New Roman"/>
          <w:color w:val="000000"/>
          <w:sz w:val="21"/>
          <w:szCs w:val="21"/>
        </w:rPr>
        <w:t>项目</w:t>
      </w:r>
      <w:r>
        <w:rPr>
          <w:rFonts w:ascii="Times New Roman" w:hAnsi="Times New Roman" w:hint="eastAsia"/>
          <w:color w:val="000000"/>
          <w:sz w:val="21"/>
          <w:szCs w:val="21"/>
        </w:rPr>
        <w:t>的投</w:t>
      </w:r>
      <w:r>
        <w:rPr>
          <w:rFonts w:ascii="Times New Roman" w:hAnsi="Times New Roman"/>
          <w:color w:val="000000"/>
          <w:sz w:val="21"/>
          <w:szCs w:val="21"/>
        </w:rPr>
        <w:t>标报价</w:t>
      </w:r>
      <w:r>
        <w:rPr>
          <w:rFonts w:ascii="Times New Roman" w:hAnsi="Times New Roman" w:hint="eastAsia"/>
          <w:color w:val="000000"/>
          <w:sz w:val="21"/>
          <w:szCs w:val="21"/>
        </w:rPr>
        <w:t>，</w:t>
      </w:r>
      <w:r>
        <w:rPr>
          <w:rFonts w:ascii="Times New Roman" w:hAnsi="Times New Roman"/>
          <w:color w:val="000000"/>
          <w:sz w:val="21"/>
          <w:szCs w:val="21"/>
        </w:rPr>
        <w:t>签</w:t>
      </w:r>
      <w:r>
        <w:rPr>
          <w:rFonts w:ascii="Times New Roman" w:hAnsi="Times New Roman" w:hint="eastAsia"/>
          <w:color w:val="000000"/>
          <w:sz w:val="21"/>
          <w:szCs w:val="21"/>
        </w:rPr>
        <w:t>署上</w:t>
      </w:r>
      <w:r>
        <w:rPr>
          <w:rFonts w:ascii="Times New Roman" w:hAnsi="Times New Roman"/>
          <w:color w:val="000000"/>
          <w:sz w:val="21"/>
          <w:szCs w:val="21"/>
        </w:rPr>
        <w:t>述项目</w:t>
      </w:r>
      <w:r>
        <w:rPr>
          <w:rFonts w:ascii="Times New Roman" w:hAnsi="Times New Roman" w:hint="eastAsia"/>
          <w:color w:val="000000"/>
          <w:sz w:val="21"/>
          <w:szCs w:val="21"/>
        </w:rPr>
        <w:t>的响应文件及合同的</w:t>
      </w:r>
      <w:r>
        <w:rPr>
          <w:rFonts w:ascii="Times New Roman" w:hAnsi="Times New Roman"/>
          <w:color w:val="000000"/>
          <w:sz w:val="21"/>
          <w:szCs w:val="21"/>
        </w:rPr>
        <w:t>执</w:t>
      </w:r>
      <w:r>
        <w:rPr>
          <w:rFonts w:ascii="Times New Roman" w:hAnsi="Times New Roman" w:hint="eastAsia"/>
          <w:color w:val="000000"/>
          <w:sz w:val="21"/>
          <w:szCs w:val="21"/>
        </w:rPr>
        <w:t>行、完成、服</w:t>
      </w:r>
      <w:r>
        <w:rPr>
          <w:rFonts w:ascii="Times New Roman" w:hAnsi="Times New Roman"/>
          <w:color w:val="000000"/>
          <w:sz w:val="21"/>
          <w:szCs w:val="21"/>
        </w:rPr>
        <w:t>务</w:t>
      </w:r>
      <w:r>
        <w:rPr>
          <w:rFonts w:ascii="Times New Roman" w:hAnsi="Times New Roman" w:hint="eastAsia"/>
          <w:color w:val="000000"/>
          <w:sz w:val="21"/>
          <w:szCs w:val="21"/>
        </w:rPr>
        <w:t>和保修，</w:t>
      </w:r>
      <w:r>
        <w:rPr>
          <w:rFonts w:ascii="Times New Roman" w:hAnsi="Times New Roman"/>
          <w:color w:val="000000"/>
          <w:sz w:val="21"/>
          <w:szCs w:val="21"/>
        </w:rPr>
        <w:t>签</w:t>
      </w:r>
      <w:r>
        <w:rPr>
          <w:rFonts w:ascii="Times New Roman" w:hAnsi="Times New Roman" w:hint="eastAsia"/>
          <w:color w:val="000000"/>
          <w:sz w:val="21"/>
          <w:szCs w:val="21"/>
        </w:rPr>
        <w:t>署合同和</w:t>
      </w:r>
      <w:r>
        <w:rPr>
          <w:rFonts w:ascii="Times New Roman" w:hAnsi="Times New Roman"/>
          <w:color w:val="000000"/>
          <w:sz w:val="21"/>
          <w:szCs w:val="21"/>
        </w:rPr>
        <w:t>处</w:t>
      </w:r>
      <w:r>
        <w:rPr>
          <w:rFonts w:ascii="Times New Roman" w:hAnsi="Times New Roman" w:hint="eastAsia"/>
          <w:color w:val="000000"/>
          <w:sz w:val="21"/>
          <w:szCs w:val="21"/>
        </w:rPr>
        <w:t>理与之有</w:t>
      </w:r>
      <w:r>
        <w:rPr>
          <w:rFonts w:ascii="Times New Roman" w:hAnsi="Times New Roman"/>
          <w:color w:val="000000"/>
          <w:sz w:val="21"/>
          <w:szCs w:val="21"/>
        </w:rPr>
        <w:t>关的</w:t>
      </w:r>
      <w:r>
        <w:rPr>
          <w:rFonts w:ascii="Times New Roman" w:hAnsi="Times New Roman" w:hint="eastAsia"/>
          <w:color w:val="000000"/>
          <w:sz w:val="21"/>
          <w:szCs w:val="21"/>
        </w:rPr>
        <w:t>一切事</w:t>
      </w:r>
      <w:r>
        <w:rPr>
          <w:rFonts w:ascii="Times New Roman" w:hAnsi="Times New Roman"/>
          <w:color w:val="000000"/>
          <w:sz w:val="21"/>
          <w:szCs w:val="21"/>
        </w:rPr>
        <w:t>务</w:t>
      </w:r>
      <w:r>
        <w:rPr>
          <w:rFonts w:ascii="Times New Roman" w:hAnsi="Times New Roman" w:hint="eastAsia"/>
          <w:color w:val="000000"/>
          <w:sz w:val="21"/>
          <w:szCs w:val="21"/>
        </w:rPr>
        <w:t>。</w:t>
      </w:r>
    </w:p>
    <w:p w:rsidR="00E2511C" w:rsidRDefault="000D6999" w:rsidP="00A300E7">
      <w:pPr>
        <w:pStyle w:val="14"/>
        <w:spacing w:line="480" w:lineRule="auto"/>
        <w:ind w:firstLineChars="225" w:firstLine="473"/>
        <w:jc w:val="left"/>
        <w:rPr>
          <w:rFonts w:ascii="Times New Roman" w:hAnsi="Times New Roman"/>
          <w:color w:val="000000"/>
          <w:sz w:val="21"/>
          <w:szCs w:val="21"/>
        </w:rPr>
      </w:pPr>
      <w:r>
        <w:rPr>
          <w:rFonts w:ascii="Times New Roman" w:hAnsi="Times New Roman" w:hint="eastAsia"/>
          <w:color w:val="000000"/>
          <w:sz w:val="21"/>
          <w:szCs w:val="21"/>
        </w:rPr>
        <w:t>特此</w:t>
      </w:r>
      <w:r>
        <w:rPr>
          <w:rFonts w:ascii="Times New Roman" w:hAnsi="Times New Roman"/>
          <w:color w:val="000000"/>
          <w:sz w:val="21"/>
          <w:szCs w:val="21"/>
        </w:rPr>
        <w:t>证</w:t>
      </w:r>
      <w:r>
        <w:rPr>
          <w:rFonts w:ascii="Times New Roman" w:hAnsi="Times New Roman" w:hint="eastAsia"/>
          <w:color w:val="000000"/>
          <w:sz w:val="21"/>
          <w:szCs w:val="21"/>
        </w:rPr>
        <w:t>明。</w:t>
      </w:r>
    </w:p>
    <w:p w:rsidR="00E2511C" w:rsidRDefault="000D6999" w:rsidP="00A300E7">
      <w:pPr>
        <w:pStyle w:val="14"/>
        <w:spacing w:line="480" w:lineRule="auto"/>
        <w:ind w:firstLineChars="225" w:firstLine="473"/>
        <w:jc w:val="left"/>
        <w:rPr>
          <w:rFonts w:ascii="Times New Roman" w:hAnsi="Times New Roman"/>
          <w:color w:val="000000"/>
          <w:sz w:val="21"/>
          <w:szCs w:val="21"/>
        </w:rPr>
      </w:pPr>
      <w:r>
        <w:rPr>
          <w:rFonts w:ascii="Times New Roman" w:hAnsi="Times New Roman" w:hint="eastAsia"/>
          <w:color w:val="000000"/>
          <w:sz w:val="21"/>
          <w:szCs w:val="21"/>
        </w:rPr>
        <w:t>法定代表人（单位负责人）联系电话（手机）：</w:t>
      </w:r>
    </w:p>
    <w:p w:rsidR="00E2511C" w:rsidRDefault="00E2511C" w:rsidP="00A300E7">
      <w:pPr>
        <w:pStyle w:val="14"/>
        <w:spacing w:line="480" w:lineRule="auto"/>
        <w:ind w:firstLineChars="225" w:firstLine="473"/>
        <w:jc w:val="left"/>
        <w:rPr>
          <w:rFonts w:ascii="Times New Roman" w:hAnsi="Times New Roman"/>
          <w:color w:val="000000"/>
          <w:sz w:val="21"/>
          <w:szCs w:val="21"/>
        </w:rPr>
      </w:pPr>
    </w:p>
    <w:p w:rsidR="00E2511C" w:rsidRDefault="00E2511C" w:rsidP="00A300E7">
      <w:pPr>
        <w:pStyle w:val="14"/>
        <w:spacing w:line="480" w:lineRule="auto"/>
        <w:ind w:firstLineChars="225" w:firstLine="473"/>
        <w:jc w:val="left"/>
        <w:rPr>
          <w:rFonts w:ascii="Times New Roman" w:hAnsi="Times New Roman"/>
          <w:color w:val="000000"/>
          <w:sz w:val="21"/>
          <w:szCs w:val="21"/>
        </w:rPr>
      </w:pPr>
    </w:p>
    <w:p w:rsidR="00E2511C" w:rsidRDefault="000D6999" w:rsidP="00A300E7">
      <w:pPr>
        <w:pStyle w:val="14"/>
        <w:spacing w:line="480" w:lineRule="auto"/>
        <w:ind w:leftChars="-256" w:left="-538" w:firstLineChars="257" w:firstLine="540"/>
        <w:jc w:val="center"/>
        <w:rPr>
          <w:rFonts w:ascii="Times New Roman" w:hAnsi="Times New Roman"/>
          <w:bCs/>
          <w:color w:val="000000"/>
          <w:sz w:val="21"/>
          <w:szCs w:val="21"/>
        </w:rPr>
      </w:pPr>
      <w:r>
        <w:rPr>
          <w:rFonts w:ascii="Times New Roman" w:hAnsi="Times New Roman" w:hint="eastAsia"/>
          <w:bCs/>
          <w:color w:val="000000"/>
          <w:sz w:val="21"/>
          <w:szCs w:val="21"/>
        </w:rPr>
        <w:t>【此</w:t>
      </w:r>
      <w:r>
        <w:rPr>
          <w:rFonts w:ascii="Times New Roman" w:hAnsi="Times New Roman"/>
          <w:bCs/>
          <w:color w:val="000000"/>
          <w:sz w:val="21"/>
          <w:szCs w:val="21"/>
        </w:rPr>
        <w:t>处请</w:t>
      </w:r>
      <w:r>
        <w:rPr>
          <w:rFonts w:ascii="Times New Roman" w:hAnsi="Times New Roman" w:hint="eastAsia"/>
          <w:bCs/>
          <w:color w:val="000000"/>
          <w:sz w:val="21"/>
          <w:szCs w:val="21"/>
        </w:rPr>
        <w:t>粘</w:t>
      </w:r>
      <w:r>
        <w:rPr>
          <w:rFonts w:ascii="Times New Roman" w:hAnsi="Times New Roman"/>
          <w:bCs/>
          <w:color w:val="000000"/>
          <w:sz w:val="21"/>
          <w:szCs w:val="21"/>
        </w:rPr>
        <w:t>贴</w:t>
      </w:r>
      <w:r>
        <w:rPr>
          <w:rFonts w:ascii="Times New Roman" w:hAnsi="Times New Roman" w:hint="eastAsia"/>
          <w:bCs/>
          <w:color w:val="000000"/>
          <w:sz w:val="21"/>
          <w:szCs w:val="21"/>
        </w:rPr>
        <w:t>法定代表人（单位负责人）身份</w:t>
      </w:r>
      <w:r>
        <w:rPr>
          <w:rFonts w:ascii="Times New Roman" w:hAnsi="Times New Roman"/>
          <w:bCs/>
          <w:color w:val="000000"/>
          <w:sz w:val="21"/>
          <w:szCs w:val="21"/>
        </w:rPr>
        <w:t>证复</w:t>
      </w:r>
      <w:r>
        <w:rPr>
          <w:rFonts w:ascii="Times New Roman" w:hAnsi="Times New Roman" w:hint="eastAsia"/>
          <w:bCs/>
          <w:color w:val="000000"/>
          <w:sz w:val="21"/>
          <w:szCs w:val="21"/>
        </w:rPr>
        <w:t>印件，需清晰反映身份证有效期限】</w:t>
      </w:r>
    </w:p>
    <w:p w:rsidR="00E2511C" w:rsidRDefault="00E2511C" w:rsidP="00A300E7">
      <w:pPr>
        <w:pStyle w:val="14"/>
        <w:spacing w:line="480" w:lineRule="auto"/>
        <w:ind w:leftChars="-256" w:left="-538" w:firstLineChars="257" w:firstLine="540"/>
        <w:jc w:val="center"/>
        <w:rPr>
          <w:rFonts w:ascii="Times New Roman" w:hAnsi="Times New Roman"/>
          <w:bCs/>
          <w:color w:val="000000"/>
          <w:sz w:val="21"/>
          <w:szCs w:val="21"/>
        </w:rPr>
      </w:pPr>
    </w:p>
    <w:p w:rsidR="00E2511C" w:rsidRDefault="00E2511C">
      <w:pPr>
        <w:autoSpaceDE w:val="0"/>
        <w:autoSpaceDN w:val="0"/>
        <w:adjustRightInd w:val="0"/>
        <w:spacing w:line="360" w:lineRule="auto"/>
        <w:ind w:right="-11"/>
        <w:rPr>
          <w:rFonts w:ascii="Times New Roman" w:hAnsi="Times New Roman" w:cs="宋体"/>
          <w:szCs w:val="21"/>
          <w:lang w:val="zh-CN"/>
        </w:rPr>
      </w:pPr>
    </w:p>
    <w:p w:rsidR="00E2511C" w:rsidRDefault="00E2511C">
      <w:pPr>
        <w:autoSpaceDE w:val="0"/>
        <w:autoSpaceDN w:val="0"/>
        <w:adjustRightInd w:val="0"/>
        <w:spacing w:line="360" w:lineRule="auto"/>
        <w:ind w:right="-11"/>
        <w:rPr>
          <w:rFonts w:ascii="Times New Roman" w:hAnsi="Times New Roman" w:cs="宋体"/>
          <w:szCs w:val="21"/>
          <w:lang w:val="zh-CN"/>
        </w:rPr>
      </w:pPr>
    </w:p>
    <w:p w:rsidR="00E2511C" w:rsidRDefault="000D6999" w:rsidP="00A300E7">
      <w:pPr>
        <w:spacing w:line="480" w:lineRule="auto"/>
        <w:ind w:firstLineChars="1875" w:firstLine="3938"/>
        <w:rPr>
          <w:rFonts w:ascii="Times New Roman" w:hAnsi="Times New Roman" w:cs="Arial"/>
          <w:color w:val="000000"/>
          <w:szCs w:val="21"/>
          <w:u w:val="single"/>
        </w:rPr>
      </w:pPr>
      <w:r>
        <w:rPr>
          <w:rFonts w:ascii="Times New Roman" w:hAnsi="Times New Roman" w:cs="Arial" w:hint="eastAsia"/>
          <w:color w:val="000000"/>
          <w:szCs w:val="21"/>
        </w:rPr>
        <w:t>投标人名称（并加盖公章）：</w:t>
      </w:r>
    </w:p>
    <w:p w:rsidR="00E2511C" w:rsidRDefault="000D6999" w:rsidP="00A300E7">
      <w:pPr>
        <w:pStyle w:val="16"/>
        <w:spacing w:before="60" w:line="480" w:lineRule="auto"/>
        <w:ind w:firstLineChars="1875" w:firstLine="3938"/>
        <w:rPr>
          <w:rFonts w:eastAsiaTheme="minorEastAsia" w:cs="Arial"/>
          <w:color w:val="000000"/>
          <w:sz w:val="21"/>
          <w:szCs w:val="21"/>
        </w:rPr>
      </w:pPr>
      <w:r>
        <w:rPr>
          <w:rFonts w:eastAsiaTheme="minorEastAsia" w:cs="Arial" w:hint="eastAsia"/>
          <w:color w:val="000000"/>
          <w:sz w:val="21"/>
          <w:szCs w:val="21"/>
        </w:rPr>
        <w:t>签署日期：</w:t>
      </w:r>
      <w:r>
        <w:rPr>
          <w:rFonts w:eastAsiaTheme="minorEastAsia" w:cs="Arial" w:hint="eastAsia"/>
          <w:color w:val="000000"/>
          <w:sz w:val="21"/>
          <w:szCs w:val="21"/>
        </w:rPr>
        <w:t xml:space="preserve">   </w:t>
      </w:r>
      <w:r>
        <w:rPr>
          <w:rFonts w:eastAsiaTheme="minorEastAsia" w:cs="Arial" w:hint="eastAsia"/>
          <w:color w:val="000000"/>
          <w:sz w:val="21"/>
          <w:szCs w:val="21"/>
        </w:rPr>
        <w:t>年</w:t>
      </w:r>
      <w:r>
        <w:rPr>
          <w:rFonts w:eastAsiaTheme="minorEastAsia" w:cs="Arial" w:hint="eastAsia"/>
          <w:color w:val="000000"/>
          <w:sz w:val="21"/>
          <w:szCs w:val="21"/>
        </w:rPr>
        <w:t xml:space="preserve">   </w:t>
      </w:r>
      <w:r>
        <w:rPr>
          <w:rFonts w:eastAsiaTheme="minorEastAsia" w:cs="Arial" w:hint="eastAsia"/>
          <w:color w:val="000000"/>
          <w:sz w:val="21"/>
          <w:szCs w:val="21"/>
        </w:rPr>
        <w:t>月</w:t>
      </w:r>
      <w:r>
        <w:rPr>
          <w:rFonts w:eastAsiaTheme="minorEastAsia" w:cs="Arial" w:hint="eastAsia"/>
          <w:color w:val="000000"/>
          <w:sz w:val="21"/>
          <w:szCs w:val="21"/>
        </w:rPr>
        <w:t xml:space="preserve">  </w:t>
      </w:r>
      <w:r>
        <w:rPr>
          <w:rFonts w:eastAsiaTheme="minorEastAsia" w:cs="Arial" w:hint="eastAsia"/>
          <w:color w:val="000000"/>
          <w:sz w:val="21"/>
          <w:szCs w:val="21"/>
        </w:rPr>
        <w:t>日</w:t>
      </w:r>
    </w:p>
    <w:p w:rsidR="00E2511C" w:rsidRDefault="00E2511C">
      <w:pPr>
        <w:rPr>
          <w:rFonts w:ascii="Times New Roman" w:hAnsi="Times New Roman"/>
          <w:szCs w:val="21"/>
        </w:rPr>
      </w:pPr>
    </w:p>
    <w:p w:rsidR="00E2511C" w:rsidRDefault="00E2511C">
      <w:pPr>
        <w:spacing w:line="480" w:lineRule="exact"/>
        <w:jc w:val="center"/>
        <w:rPr>
          <w:rFonts w:ascii="Times New Roman" w:hAnsi="Times New Roman"/>
          <w:bCs/>
          <w:color w:val="000000"/>
          <w:kern w:val="12"/>
          <w:szCs w:val="21"/>
        </w:rPr>
      </w:pPr>
    </w:p>
    <w:p w:rsidR="00E2511C" w:rsidRDefault="00E2511C">
      <w:pPr>
        <w:spacing w:line="480" w:lineRule="exact"/>
        <w:jc w:val="center"/>
        <w:rPr>
          <w:rFonts w:ascii="Times New Roman" w:hAnsi="Times New Roman"/>
          <w:bCs/>
          <w:color w:val="000000"/>
          <w:kern w:val="12"/>
          <w:szCs w:val="21"/>
        </w:rPr>
      </w:pPr>
    </w:p>
    <w:p w:rsidR="00E2511C" w:rsidRDefault="000D6999">
      <w:pPr>
        <w:spacing w:line="480" w:lineRule="exact"/>
        <w:jc w:val="center"/>
        <w:rPr>
          <w:rFonts w:ascii="Times New Roman" w:hAnsi="Times New Roman"/>
          <w:b/>
          <w:bCs/>
          <w:color w:val="000000"/>
          <w:sz w:val="24"/>
          <w:szCs w:val="24"/>
        </w:rPr>
      </w:pPr>
      <w:r>
        <w:rPr>
          <w:rFonts w:ascii="Times New Roman" w:hAnsi="Times New Roman" w:hint="eastAsia"/>
          <w:b/>
          <w:bCs/>
          <w:color w:val="000000"/>
          <w:sz w:val="24"/>
          <w:szCs w:val="24"/>
        </w:rPr>
        <w:lastRenderedPageBreak/>
        <w:t xml:space="preserve">3.3 </w:t>
      </w:r>
      <w:r>
        <w:rPr>
          <w:rFonts w:ascii="Times New Roman" w:hAnsi="Times New Roman" w:hint="eastAsia"/>
          <w:b/>
          <w:bCs/>
          <w:color w:val="000000"/>
          <w:sz w:val="24"/>
          <w:szCs w:val="24"/>
        </w:rPr>
        <w:t>法定代表人（单位负责人）授权书</w:t>
      </w:r>
    </w:p>
    <w:p w:rsidR="00E2511C" w:rsidRDefault="00E2511C">
      <w:pPr>
        <w:spacing w:line="480" w:lineRule="exact"/>
        <w:jc w:val="center"/>
        <w:rPr>
          <w:rFonts w:ascii="Times New Roman" w:hAnsi="Times New Roman"/>
          <w:b/>
          <w:bCs/>
          <w:color w:val="000000"/>
          <w:sz w:val="36"/>
          <w:szCs w:val="36"/>
        </w:rPr>
      </w:pPr>
    </w:p>
    <w:p w:rsidR="00E2511C" w:rsidRDefault="000D6999">
      <w:pPr>
        <w:adjustRightInd w:val="0"/>
        <w:spacing w:line="360" w:lineRule="auto"/>
        <w:ind w:firstLineChars="210" w:firstLine="441"/>
        <w:contextualSpacing/>
        <w:rPr>
          <w:rFonts w:ascii="Times New Roman" w:hAnsi="Times New Roman" w:cs="Arial"/>
          <w:szCs w:val="21"/>
        </w:rPr>
      </w:pPr>
      <w:r>
        <w:rPr>
          <w:rFonts w:ascii="Times New Roman" w:hAnsi="Times New Roman" w:cs="Arial" w:hint="eastAsia"/>
          <w:szCs w:val="21"/>
        </w:rPr>
        <w:t>本人</w:t>
      </w:r>
      <w:r>
        <w:rPr>
          <w:rFonts w:ascii="Times New Roman" w:hAnsi="Times New Roman" w:cs="Arial" w:hint="eastAsia"/>
          <w:szCs w:val="21"/>
          <w:u w:val="single"/>
        </w:rPr>
        <w:t xml:space="preserve">　</w:t>
      </w:r>
      <w:r>
        <w:rPr>
          <w:rFonts w:ascii="Times New Roman" w:hAnsi="Times New Roman" w:cs="Arial" w:hint="eastAsia"/>
          <w:szCs w:val="21"/>
          <w:u w:val="single"/>
        </w:rPr>
        <w:t xml:space="preserve"> </w:t>
      </w:r>
      <w:r>
        <w:rPr>
          <w:rFonts w:ascii="Times New Roman" w:hAnsi="Times New Roman" w:hint="eastAsia"/>
          <w:i/>
          <w:snapToGrid w:val="0"/>
          <w:szCs w:val="21"/>
          <w:u w:val="single"/>
        </w:rPr>
        <w:t>法人姓名</w:t>
      </w:r>
      <w:r>
        <w:rPr>
          <w:rFonts w:ascii="Times New Roman" w:hAnsi="Times New Roman" w:cs="Arial" w:hint="eastAsia"/>
          <w:szCs w:val="21"/>
        </w:rPr>
        <w:t>系</w:t>
      </w:r>
      <w:r>
        <w:rPr>
          <w:rFonts w:ascii="Times New Roman" w:hAnsi="Times New Roman" w:cs="Arial" w:hint="eastAsia"/>
          <w:szCs w:val="21"/>
          <w:u w:val="single"/>
        </w:rPr>
        <w:t xml:space="preserve">　</w:t>
      </w:r>
      <w:r>
        <w:rPr>
          <w:rFonts w:ascii="Times New Roman" w:hAnsi="Times New Roman" w:hint="eastAsia"/>
          <w:i/>
          <w:snapToGrid w:val="0"/>
          <w:szCs w:val="21"/>
          <w:u w:val="single"/>
        </w:rPr>
        <w:t>供应商（主承销商）名称</w:t>
      </w:r>
      <w:r>
        <w:rPr>
          <w:rFonts w:ascii="Times New Roman" w:hAnsi="Times New Roman" w:hint="eastAsia"/>
          <w:i/>
          <w:snapToGrid w:val="0"/>
          <w:szCs w:val="21"/>
          <w:u w:val="single"/>
        </w:rPr>
        <w:t xml:space="preserve">  </w:t>
      </w:r>
      <w:r>
        <w:rPr>
          <w:rFonts w:ascii="Times New Roman" w:hAnsi="Times New Roman" w:cs="Arial" w:hint="eastAsia"/>
          <w:szCs w:val="21"/>
        </w:rPr>
        <w:t>的法定代表人（单位负责人），现委托</w:t>
      </w:r>
      <w:r>
        <w:rPr>
          <w:rFonts w:ascii="Times New Roman" w:hAnsi="Times New Roman" w:cs="Arial" w:hint="eastAsia"/>
          <w:szCs w:val="21"/>
          <w:u w:val="single"/>
        </w:rPr>
        <w:t xml:space="preserve">　</w:t>
      </w:r>
      <w:r>
        <w:rPr>
          <w:rFonts w:ascii="Times New Roman" w:hAnsi="Times New Roman" w:cs="Arial" w:hint="eastAsia"/>
          <w:szCs w:val="21"/>
          <w:u w:val="single"/>
        </w:rPr>
        <w:t xml:space="preserve"> </w:t>
      </w:r>
      <w:r>
        <w:rPr>
          <w:rFonts w:ascii="Times New Roman" w:hAnsi="Times New Roman" w:hint="eastAsia"/>
          <w:i/>
          <w:snapToGrid w:val="0"/>
          <w:szCs w:val="21"/>
          <w:u w:val="single"/>
        </w:rPr>
        <w:t>姓名，职务</w:t>
      </w:r>
      <w:r>
        <w:rPr>
          <w:rFonts w:ascii="Times New Roman" w:hAnsi="Times New Roman" w:cs="Arial" w:hint="eastAsia"/>
          <w:szCs w:val="21"/>
        </w:rPr>
        <w:t>以我方的名义参加贵方</w:t>
      </w:r>
      <w:r>
        <w:rPr>
          <w:rFonts w:ascii="Times New Roman" w:hAnsi="Times New Roman" w:cs="Arial" w:hint="eastAsia"/>
          <w:szCs w:val="21"/>
        </w:rPr>
        <w:t>______________________</w:t>
      </w:r>
      <w:r>
        <w:rPr>
          <w:rFonts w:ascii="Times New Roman" w:hAnsi="Times New Roman" w:cs="Arial" w:hint="eastAsia"/>
          <w:szCs w:val="21"/>
        </w:rPr>
        <w:t>项目的投标活动，并代表我方全权办理针对上述项目的</w:t>
      </w:r>
      <w:r>
        <w:rPr>
          <w:rFonts w:ascii="Times New Roman" w:hAnsi="Times New Roman" w:hint="eastAsia"/>
          <w:szCs w:val="21"/>
        </w:rPr>
        <w:t>响应文件提交、解密、磋商、响应文件澄清、签约等一切具体事务和签署相关文件。</w:t>
      </w:r>
    </w:p>
    <w:p w:rsidR="00E2511C" w:rsidRDefault="000D6999">
      <w:pPr>
        <w:adjustRightInd w:val="0"/>
        <w:spacing w:line="360" w:lineRule="auto"/>
        <w:ind w:firstLineChars="210" w:firstLine="441"/>
        <w:contextualSpacing/>
        <w:rPr>
          <w:rFonts w:ascii="Times New Roman" w:hAnsi="Times New Roman" w:cs="Arial"/>
          <w:szCs w:val="21"/>
        </w:rPr>
      </w:pPr>
      <w:r>
        <w:rPr>
          <w:rFonts w:ascii="Times New Roman" w:hAnsi="Times New Roman" w:cs="Arial" w:hint="eastAsia"/>
          <w:szCs w:val="21"/>
        </w:rPr>
        <w:t>我方对被授权人的签名事项负全部责任。</w:t>
      </w:r>
    </w:p>
    <w:p w:rsidR="00E2511C" w:rsidRDefault="000D6999">
      <w:pPr>
        <w:adjustRightInd w:val="0"/>
        <w:spacing w:line="360" w:lineRule="auto"/>
        <w:ind w:firstLineChars="210" w:firstLine="441"/>
        <w:contextualSpacing/>
        <w:rPr>
          <w:rFonts w:ascii="Times New Roman" w:hAnsi="Times New Roman" w:cs="Arial"/>
          <w:szCs w:val="21"/>
        </w:rPr>
      </w:pPr>
      <w:r>
        <w:rPr>
          <w:rFonts w:ascii="Times New Roman" w:hAnsi="Times New Roman"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有效期结束前始终有效。</w:t>
      </w:r>
    </w:p>
    <w:p w:rsidR="00E2511C" w:rsidRDefault="000D6999">
      <w:pPr>
        <w:adjustRightInd w:val="0"/>
        <w:spacing w:line="360" w:lineRule="auto"/>
        <w:ind w:firstLineChars="210" w:firstLine="441"/>
        <w:contextualSpacing/>
        <w:rPr>
          <w:rFonts w:ascii="Times New Roman" w:hAnsi="Times New Roman" w:cs="Arial"/>
          <w:szCs w:val="21"/>
        </w:rPr>
      </w:pPr>
      <w:r>
        <w:rPr>
          <w:rFonts w:ascii="Times New Roman" w:hAnsi="Times New Roman" w:cs="Arial" w:hint="eastAsia"/>
          <w:szCs w:val="21"/>
        </w:rPr>
        <w:t>被授权人无转委托权，特此委托。</w:t>
      </w:r>
    </w:p>
    <w:p w:rsidR="00E2511C" w:rsidRDefault="000D6999">
      <w:pPr>
        <w:spacing w:line="480" w:lineRule="auto"/>
        <w:ind w:firstLineChars="200" w:firstLine="420"/>
        <w:rPr>
          <w:rFonts w:ascii="Times New Roman" w:hAnsi="Times New Roman"/>
          <w:szCs w:val="21"/>
        </w:rPr>
      </w:pPr>
      <w:r>
        <w:rPr>
          <w:rFonts w:ascii="Times New Roman" w:hAnsi="Times New Roman" w:hint="eastAsia"/>
          <w:szCs w:val="21"/>
        </w:rPr>
        <w:t>供应商（主承销商）名称：</w:t>
      </w:r>
      <w:r>
        <w:rPr>
          <w:rFonts w:ascii="Times New Roman" w:hAnsi="Times New Roman" w:hint="eastAsia"/>
          <w:szCs w:val="21"/>
        </w:rPr>
        <w:t xml:space="preserve"> </w:t>
      </w:r>
      <w:r>
        <w:rPr>
          <w:rFonts w:ascii="Times New Roman" w:hAnsi="Times New Roman" w:hint="eastAsia"/>
          <w:szCs w:val="21"/>
          <w:u w:val="single"/>
        </w:rPr>
        <w:t xml:space="preserve">       </w:t>
      </w:r>
      <w:r>
        <w:rPr>
          <w:rFonts w:ascii="Times New Roman" w:hAnsi="Times New Roman" w:hint="eastAsia"/>
          <w:szCs w:val="21"/>
          <w:u w:val="single"/>
        </w:rPr>
        <w:t>（全称）</w:t>
      </w:r>
      <w:r>
        <w:rPr>
          <w:rFonts w:ascii="Times New Roman" w:hAnsi="Times New Roman" w:hint="eastAsia"/>
          <w:szCs w:val="21"/>
          <w:u w:val="single"/>
        </w:rPr>
        <w:t xml:space="preserve">       </w:t>
      </w:r>
      <w:r>
        <w:rPr>
          <w:rFonts w:ascii="Times New Roman" w:hAnsi="Times New Roman" w:hint="eastAsia"/>
          <w:szCs w:val="21"/>
        </w:rPr>
        <w:t xml:space="preserve"> </w:t>
      </w:r>
      <w:r>
        <w:rPr>
          <w:rFonts w:ascii="Times New Roman" w:hAnsi="Times New Roman" w:hint="eastAsia"/>
          <w:szCs w:val="21"/>
        </w:rPr>
        <w:t>（盖单位公章）</w:t>
      </w:r>
    </w:p>
    <w:p w:rsidR="00E2511C" w:rsidRDefault="000D6999">
      <w:pPr>
        <w:spacing w:line="480" w:lineRule="auto"/>
        <w:ind w:firstLineChars="200" w:firstLine="420"/>
        <w:rPr>
          <w:rFonts w:ascii="Times New Roman" w:hAnsi="Times New Roman" w:cs="Arial"/>
          <w:szCs w:val="21"/>
        </w:rPr>
      </w:pPr>
      <w:r>
        <w:rPr>
          <w:rFonts w:ascii="Times New Roman" w:hAnsi="Times New Roman" w:cs="Arial" w:hint="eastAsia"/>
          <w:szCs w:val="21"/>
        </w:rPr>
        <w:t>法定代表人（单位负责人）：</w:t>
      </w:r>
      <w:r>
        <w:rPr>
          <w:rFonts w:ascii="Times New Roman" w:hAnsi="Times New Roman" w:cs="Arial" w:hint="eastAsia"/>
          <w:szCs w:val="21"/>
        </w:rPr>
        <w:t xml:space="preserve"> </w:t>
      </w:r>
      <w:r>
        <w:rPr>
          <w:rFonts w:ascii="Times New Roman" w:hAnsi="Times New Roman" w:cs="Arial" w:hint="eastAsia"/>
          <w:szCs w:val="21"/>
        </w:rPr>
        <w:t>（签字或加盖名章）</w:t>
      </w:r>
    </w:p>
    <w:p w:rsidR="00E2511C" w:rsidRDefault="000D6999">
      <w:pPr>
        <w:spacing w:line="480" w:lineRule="auto"/>
        <w:ind w:firstLineChars="200" w:firstLine="420"/>
        <w:rPr>
          <w:rFonts w:ascii="Times New Roman" w:hAnsi="Times New Roman"/>
          <w:szCs w:val="21"/>
        </w:rPr>
      </w:pPr>
      <w:r>
        <w:rPr>
          <w:rFonts w:ascii="Times New Roman" w:hAnsi="Times New Roman" w:cs="Arial" w:hint="eastAsia"/>
          <w:szCs w:val="21"/>
        </w:rPr>
        <w:t>法定代表人（单位负责人）</w:t>
      </w:r>
      <w:r>
        <w:rPr>
          <w:rFonts w:ascii="Times New Roman" w:hAnsi="Times New Roman" w:hint="eastAsia"/>
          <w:szCs w:val="21"/>
        </w:rPr>
        <w:t>授权代表：</w:t>
      </w:r>
      <w:r>
        <w:rPr>
          <w:rFonts w:ascii="Times New Roman" w:hAnsi="Times New Roman" w:hint="eastAsia"/>
          <w:szCs w:val="21"/>
        </w:rPr>
        <w:t xml:space="preserve">  </w:t>
      </w:r>
      <w:r>
        <w:rPr>
          <w:rFonts w:ascii="Times New Roman" w:hAnsi="Times New Roman" w:hint="eastAsia"/>
          <w:szCs w:val="21"/>
        </w:rPr>
        <w:t>（签字或加盖名章）</w:t>
      </w:r>
    </w:p>
    <w:p w:rsidR="00E2511C" w:rsidRDefault="000D6999">
      <w:pPr>
        <w:spacing w:line="480" w:lineRule="auto"/>
        <w:ind w:firstLineChars="200" w:firstLine="420"/>
        <w:rPr>
          <w:rFonts w:ascii="Times New Roman" w:hAnsi="Times New Roman"/>
          <w:szCs w:val="21"/>
        </w:rPr>
      </w:pPr>
      <w:r>
        <w:rPr>
          <w:rFonts w:ascii="Times New Roman" w:hAnsi="Times New Roman" w:cs="Arial" w:hint="eastAsia"/>
          <w:szCs w:val="21"/>
        </w:rPr>
        <w:t>法定代表人（单位负责人）</w:t>
      </w:r>
      <w:r>
        <w:rPr>
          <w:rFonts w:ascii="Times New Roman" w:hAnsi="Times New Roman"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511C">
        <w:trPr>
          <w:gridAfter w:val="1"/>
          <w:wAfter w:w="14" w:type="dxa"/>
          <w:trHeight w:val="1991"/>
        </w:trPr>
        <w:tc>
          <w:tcPr>
            <w:tcW w:w="4484" w:type="dxa"/>
            <w:vAlign w:val="center"/>
          </w:tcPr>
          <w:p w:rsidR="00E2511C" w:rsidRDefault="000D6999">
            <w:pPr>
              <w:jc w:val="center"/>
              <w:rPr>
                <w:rFonts w:ascii="Times New Roman" w:hAnsi="Times New Roman"/>
                <w:szCs w:val="21"/>
              </w:rPr>
            </w:pPr>
            <w:r>
              <w:rPr>
                <w:rFonts w:ascii="Times New Roman" w:hAnsi="Times New Roman" w:hint="eastAsia"/>
                <w:szCs w:val="21"/>
              </w:rPr>
              <w:t>法定代表人（单位负责人）身份证（正面）</w:t>
            </w:r>
          </w:p>
        </w:tc>
        <w:tc>
          <w:tcPr>
            <w:tcW w:w="4485" w:type="dxa"/>
            <w:gridSpan w:val="2"/>
            <w:vAlign w:val="center"/>
          </w:tcPr>
          <w:p w:rsidR="00E2511C" w:rsidRDefault="000D6999">
            <w:pPr>
              <w:jc w:val="center"/>
              <w:rPr>
                <w:rFonts w:ascii="Times New Roman" w:hAnsi="Times New Roman"/>
                <w:szCs w:val="21"/>
              </w:rPr>
            </w:pPr>
            <w:r>
              <w:rPr>
                <w:rFonts w:ascii="Times New Roman" w:hAnsi="Times New Roman" w:hint="eastAsia"/>
                <w:szCs w:val="21"/>
              </w:rPr>
              <w:t>法定代表人（单位负责人）身份证（反面）</w:t>
            </w:r>
          </w:p>
        </w:tc>
      </w:tr>
      <w:tr w:rsidR="00E2511C">
        <w:trPr>
          <w:trHeight w:val="1991"/>
        </w:trPr>
        <w:tc>
          <w:tcPr>
            <w:tcW w:w="4491" w:type="dxa"/>
            <w:gridSpan w:val="2"/>
            <w:vAlign w:val="center"/>
          </w:tcPr>
          <w:p w:rsidR="00E2511C" w:rsidRDefault="000D6999">
            <w:pPr>
              <w:jc w:val="center"/>
              <w:rPr>
                <w:rFonts w:ascii="Times New Roman" w:hAnsi="Times New Roman"/>
                <w:szCs w:val="21"/>
              </w:rPr>
            </w:pPr>
            <w:bookmarkStart w:id="11" w:name="_资格证明文件"/>
            <w:bookmarkStart w:id="12" w:name="_Toc364329026"/>
            <w:bookmarkEnd w:id="11"/>
            <w:r>
              <w:rPr>
                <w:rFonts w:ascii="Times New Roman" w:hAnsi="Times New Roman" w:hint="eastAsia"/>
                <w:szCs w:val="21"/>
              </w:rPr>
              <w:t>法定代表人（单位负责人）授权代表身份证</w:t>
            </w:r>
          </w:p>
          <w:p w:rsidR="00E2511C" w:rsidRDefault="000D6999">
            <w:pPr>
              <w:jc w:val="center"/>
              <w:rPr>
                <w:rFonts w:ascii="Times New Roman" w:hAnsi="Times New Roman"/>
                <w:szCs w:val="21"/>
              </w:rPr>
            </w:pPr>
            <w:r>
              <w:rPr>
                <w:rFonts w:ascii="Times New Roman" w:hAnsi="Times New Roman" w:hint="eastAsia"/>
                <w:szCs w:val="21"/>
              </w:rPr>
              <w:t>（正面）</w:t>
            </w:r>
            <w:bookmarkEnd w:id="12"/>
          </w:p>
        </w:tc>
        <w:tc>
          <w:tcPr>
            <w:tcW w:w="4492" w:type="dxa"/>
            <w:gridSpan w:val="2"/>
            <w:vAlign w:val="center"/>
          </w:tcPr>
          <w:p w:rsidR="00E2511C" w:rsidRDefault="000D6999">
            <w:pPr>
              <w:jc w:val="center"/>
              <w:rPr>
                <w:rFonts w:ascii="Times New Roman" w:hAnsi="Times New Roman"/>
                <w:szCs w:val="21"/>
              </w:rPr>
            </w:pPr>
            <w:bookmarkStart w:id="13" w:name="_Toc364329027"/>
            <w:r>
              <w:rPr>
                <w:rFonts w:ascii="Times New Roman" w:hAnsi="Times New Roman" w:hint="eastAsia"/>
                <w:szCs w:val="21"/>
              </w:rPr>
              <w:t>法定代表人（单位负责人）授权代表身份证</w:t>
            </w:r>
          </w:p>
          <w:p w:rsidR="00E2511C" w:rsidRDefault="000D6999">
            <w:pPr>
              <w:jc w:val="center"/>
              <w:rPr>
                <w:rFonts w:ascii="Times New Roman" w:hAnsi="Times New Roman"/>
                <w:szCs w:val="21"/>
              </w:rPr>
            </w:pPr>
            <w:r>
              <w:rPr>
                <w:rFonts w:ascii="Times New Roman" w:hAnsi="Times New Roman" w:hint="eastAsia"/>
                <w:szCs w:val="21"/>
              </w:rPr>
              <w:t>（反面）</w:t>
            </w:r>
            <w:bookmarkEnd w:id="13"/>
          </w:p>
        </w:tc>
      </w:tr>
    </w:tbl>
    <w:p w:rsidR="00E2511C" w:rsidRDefault="00E2511C">
      <w:pPr>
        <w:widowControl/>
        <w:spacing w:before="100" w:beforeAutospacing="1" w:after="100" w:afterAutospacing="1" w:line="360" w:lineRule="auto"/>
        <w:jc w:val="center"/>
        <w:rPr>
          <w:rFonts w:ascii="Times New Roman" w:hAnsi="Times New Roman"/>
          <w:b/>
          <w:bCs/>
          <w:color w:val="000000"/>
          <w:sz w:val="24"/>
          <w:szCs w:val="24"/>
        </w:rPr>
      </w:pPr>
    </w:p>
    <w:p w:rsidR="00E2511C" w:rsidRDefault="00E2511C">
      <w:pPr>
        <w:widowControl/>
        <w:spacing w:before="100" w:beforeAutospacing="1" w:after="100" w:afterAutospacing="1" w:line="360" w:lineRule="auto"/>
        <w:jc w:val="center"/>
        <w:rPr>
          <w:rFonts w:ascii="Times New Roman" w:hAnsi="Times New Roman"/>
          <w:b/>
          <w:bCs/>
          <w:color w:val="000000"/>
          <w:sz w:val="24"/>
          <w:szCs w:val="24"/>
        </w:rPr>
      </w:pPr>
    </w:p>
    <w:p w:rsidR="00E2511C" w:rsidRDefault="000D6999">
      <w:pPr>
        <w:widowControl/>
        <w:spacing w:before="100" w:beforeAutospacing="1" w:after="100" w:afterAutospacing="1" w:line="360" w:lineRule="auto"/>
        <w:jc w:val="center"/>
        <w:rPr>
          <w:rFonts w:ascii="Times New Roman" w:hAnsi="Times New Roman"/>
          <w:b/>
          <w:bCs/>
          <w:color w:val="000000"/>
          <w:sz w:val="24"/>
          <w:szCs w:val="24"/>
        </w:rPr>
      </w:pPr>
      <w:r>
        <w:rPr>
          <w:rFonts w:ascii="Times New Roman" w:hAnsi="Times New Roman" w:hint="eastAsia"/>
          <w:b/>
          <w:bCs/>
          <w:color w:val="000000"/>
          <w:sz w:val="24"/>
          <w:szCs w:val="24"/>
        </w:rPr>
        <w:t xml:space="preserve">3.4 </w:t>
      </w:r>
      <w:r>
        <w:rPr>
          <w:rFonts w:ascii="Times New Roman" w:hAnsi="Times New Roman" w:hint="eastAsia"/>
          <w:b/>
          <w:bCs/>
          <w:color w:val="000000"/>
          <w:sz w:val="24"/>
          <w:szCs w:val="24"/>
        </w:rPr>
        <w:t>没有重大违法记录的声明</w:t>
      </w:r>
    </w:p>
    <w:p w:rsidR="00E2511C" w:rsidRDefault="000D6999" w:rsidP="0065517E">
      <w:pPr>
        <w:spacing w:beforeLines="50" w:afterLines="50"/>
        <w:jc w:val="center"/>
        <w:rPr>
          <w:rFonts w:ascii="Times New Roman" w:hAnsi="Times New Roman" w:cs="Arial"/>
          <w:color w:val="000000"/>
          <w:kern w:val="0"/>
          <w:sz w:val="28"/>
          <w:szCs w:val="28"/>
        </w:rPr>
      </w:pPr>
      <w:r>
        <w:rPr>
          <w:rFonts w:ascii="Times New Roman" w:hAnsi="Times New Roman" w:cs="Arial" w:hint="eastAsia"/>
          <w:color w:val="000000"/>
          <w:kern w:val="0"/>
          <w:sz w:val="28"/>
          <w:szCs w:val="28"/>
        </w:rPr>
        <w:t xml:space="preserve">声　</w:t>
      </w:r>
      <w:r>
        <w:rPr>
          <w:rFonts w:ascii="Times New Roman" w:hAnsi="Times New Roman" w:cs="Arial" w:hint="eastAsia"/>
          <w:color w:val="000000"/>
          <w:kern w:val="0"/>
          <w:sz w:val="28"/>
          <w:szCs w:val="28"/>
        </w:rPr>
        <w:t xml:space="preserve">   </w:t>
      </w:r>
      <w:r>
        <w:rPr>
          <w:rFonts w:ascii="Times New Roman" w:hAnsi="Times New Roman" w:cs="Arial" w:hint="eastAsia"/>
          <w:color w:val="000000"/>
          <w:kern w:val="0"/>
          <w:sz w:val="28"/>
          <w:szCs w:val="28"/>
        </w:rPr>
        <w:t>明</w:t>
      </w:r>
    </w:p>
    <w:p w:rsidR="00E2511C" w:rsidRDefault="000D6999" w:rsidP="0065517E">
      <w:pPr>
        <w:spacing w:beforeLines="50" w:afterLines="50" w:line="360" w:lineRule="auto"/>
        <w:ind w:firstLineChars="200" w:firstLine="420"/>
        <w:rPr>
          <w:rFonts w:ascii="Times New Roman" w:hAnsi="Times New Roman" w:cs="宋体"/>
          <w:szCs w:val="21"/>
          <w:lang w:val="zh-CN"/>
        </w:rPr>
      </w:pPr>
      <w:r>
        <w:rPr>
          <w:rFonts w:ascii="Times New Roman" w:hAnsi="Times New Roman"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2511C" w:rsidRDefault="000D6999" w:rsidP="0065517E">
      <w:pPr>
        <w:spacing w:beforeLines="50" w:afterLines="50" w:line="360" w:lineRule="auto"/>
        <w:ind w:firstLineChars="200" w:firstLine="420"/>
        <w:rPr>
          <w:rFonts w:ascii="Times New Roman" w:hAnsi="Times New Roman" w:cs="宋体"/>
          <w:szCs w:val="21"/>
          <w:lang w:val="zh-CN"/>
        </w:rPr>
      </w:pPr>
      <w:r>
        <w:rPr>
          <w:rFonts w:ascii="Times New Roman" w:hAnsi="Times New Roman" w:cs="宋体" w:hint="eastAsia"/>
          <w:szCs w:val="21"/>
          <w:lang w:val="zh-CN"/>
        </w:rPr>
        <w:t>特此声明。</w:t>
      </w:r>
    </w:p>
    <w:p w:rsidR="00E2511C" w:rsidRDefault="000D6999" w:rsidP="0065517E">
      <w:pPr>
        <w:spacing w:beforeLines="50" w:afterLines="50" w:line="360" w:lineRule="auto"/>
        <w:ind w:firstLineChars="200" w:firstLine="420"/>
        <w:rPr>
          <w:rFonts w:ascii="Times New Roman" w:hAnsi="Times New Roman" w:cs="宋体"/>
          <w:szCs w:val="21"/>
          <w:lang w:val="zh-CN"/>
        </w:rPr>
      </w:pPr>
      <w:r>
        <w:rPr>
          <w:rFonts w:ascii="Times New Roman" w:hAnsi="Times New Roman" w:cs="宋体" w:hint="eastAsia"/>
          <w:szCs w:val="21"/>
          <w:lang w:val="zh-CN"/>
        </w:rPr>
        <w:t>本公司对上述声明的真实性负责。如有虚假，将依法承担相应责任。</w:t>
      </w:r>
    </w:p>
    <w:p w:rsidR="00E2511C" w:rsidRDefault="00E2511C" w:rsidP="0065517E">
      <w:pPr>
        <w:spacing w:beforeLines="50" w:afterLines="50" w:line="360" w:lineRule="auto"/>
        <w:ind w:firstLineChars="236" w:firstLine="496"/>
        <w:rPr>
          <w:rFonts w:ascii="Times New Roman" w:hAnsi="Times New Roman" w:cs="宋体"/>
          <w:szCs w:val="21"/>
          <w:lang w:val="zh-CN"/>
        </w:rPr>
      </w:pPr>
    </w:p>
    <w:p w:rsidR="00E2511C" w:rsidRDefault="000D6999" w:rsidP="0065517E">
      <w:pPr>
        <w:spacing w:beforeLines="50" w:afterLines="50" w:line="360" w:lineRule="auto"/>
        <w:ind w:right="420" w:firstLineChars="2286" w:firstLine="4801"/>
        <w:rPr>
          <w:rFonts w:ascii="Times New Roman" w:hAnsi="Times New Roman" w:cs="宋体"/>
          <w:szCs w:val="21"/>
          <w:lang w:val="zh-CN"/>
        </w:rPr>
      </w:pPr>
      <w:r>
        <w:rPr>
          <w:rFonts w:ascii="Times New Roman" w:hAnsi="Times New Roman" w:cs="宋体" w:hint="eastAsia"/>
          <w:szCs w:val="21"/>
          <w:lang w:val="zh-CN"/>
        </w:rPr>
        <w:t>供应商（主承销商）名称（</w:t>
      </w:r>
      <w:r>
        <w:rPr>
          <w:rFonts w:ascii="Times New Roman" w:hAnsi="Times New Roman" w:cs="宋体" w:hint="eastAsia"/>
          <w:szCs w:val="21"/>
        </w:rPr>
        <w:t>并加盖公章</w:t>
      </w:r>
      <w:r>
        <w:rPr>
          <w:rFonts w:ascii="Times New Roman" w:hAnsi="Times New Roman" w:cs="宋体" w:hint="eastAsia"/>
          <w:szCs w:val="21"/>
          <w:lang w:val="zh-CN"/>
        </w:rPr>
        <w:t>）：</w:t>
      </w:r>
    </w:p>
    <w:p w:rsidR="00E2511C" w:rsidRDefault="000D6999" w:rsidP="0065517E">
      <w:pPr>
        <w:spacing w:beforeLines="50" w:afterLines="50" w:line="360" w:lineRule="auto"/>
        <w:ind w:right="420" w:firstLineChars="2286" w:firstLine="4801"/>
        <w:rPr>
          <w:rFonts w:ascii="Times New Roman" w:hAnsi="Times New Roman" w:cs="宋体"/>
          <w:szCs w:val="21"/>
          <w:lang w:val="zh-CN"/>
        </w:rPr>
      </w:pPr>
      <w:r>
        <w:rPr>
          <w:rFonts w:ascii="Times New Roman" w:hAnsi="Times New Roman" w:cs="宋体" w:hint="eastAsia"/>
          <w:szCs w:val="21"/>
          <w:lang w:val="zh-CN"/>
        </w:rPr>
        <w:t>日</w:t>
      </w:r>
      <w:r>
        <w:rPr>
          <w:rFonts w:ascii="Times New Roman" w:hAnsi="Times New Roman" w:cs="宋体" w:hint="eastAsia"/>
          <w:szCs w:val="21"/>
          <w:lang w:val="zh-CN"/>
        </w:rPr>
        <w:t xml:space="preserve">    </w:t>
      </w:r>
      <w:r>
        <w:rPr>
          <w:rFonts w:ascii="Times New Roman" w:hAnsi="Times New Roman" w:cs="宋体" w:hint="eastAsia"/>
          <w:szCs w:val="21"/>
          <w:lang w:val="zh-CN"/>
        </w:rPr>
        <w:t>期：</w:t>
      </w:r>
      <w:r>
        <w:rPr>
          <w:rFonts w:ascii="Times New Roman" w:hAnsi="Times New Roman" w:cs="宋体" w:hint="eastAsia"/>
          <w:szCs w:val="21"/>
          <w:lang w:val="zh-CN"/>
        </w:rPr>
        <w:t xml:space="preserve">     </w:t>
      </w:r>
      <w:r>
        <w:rPr>
          <w:rFonts w:ascii="Times New Roman" w:hAnsi="Times New Roman" w:cs="宋体" w:hint="eastAsia"/>
          <w:szCs w:val="21"/>
        </w:rPr>
        <w:t>年</w:t>
      </w:r>
      <w:r>
        <w:rPr>
          <w:rFonts w:ascii="Times New Roman" w:hAnsi="Times New Roman" w:cs="宋体" w:hint="eastAsia"/>
          <w:szCs w:val="21"/>
        </w:rPr>
        <w:t xml:space="preserve">    </w:t>
      </w:r>
      <w:r>
        <w:rPr>
          <w:rFonts w:ascii="Times New Roman" w:hAnsi="Times New Roman" w:cs="宋体" w:hint="eastAsia"/>
          <w:szCs w:val="21"/>
        </w:rPr>
        <w:t>月</w:t>
      </w:r>
      <w:r>
        <w:rPr>
          <w:rFonts w:ascii="Times New Roman" w:hAnsi="Times New Roman" w:cs="宋体" w:hint="eastAsia"/>
          <w:szCs w:val="21"/>
        </w:rPr>
        <w:t xml:space="preserve">    </w:t>
      </w:r>
      <w:r>
        <w:rPr>
          <w:rFonts w:ascii="Times New Roman" w:hAnsi="Times New Roman" w:cs="宋体" w:hint="eastAsia"/>
          <w:szCs w:val="21"/>
        </w:rPr>
        <w:t>日</w:t>
      </w:r>
    </w:p>
    <w:p w:rsidR="00E2511C" w:rsidRDefault="00E2511C" w:rsidP="0065517E">
      <w:pPr>
        <w:spacing w:beforeLines="50" w:afterLines="50" w:line="360" w:lineRule="auto"/>
        <w:ind w:right="420" w:firstLineChars="2286" w:firstLine="4801"/>
        <w:rPr>
          <w:rFonts w:ascii="Times New Roman" w:hAnsi="Times New Roman" w:cs="宋体"/>
          <w:szCs w:val="21"/>
          <w:lang w:val="zh-CN"/>
        </w:rPr>
      </w:pPr>
    </w:p>
    <w:p w:rsidR="00E2511C" w:rsidRDefault="00E2511C" w:rsidP="0065517E">
      <w:pPr>
        <w:spacing w:beforeLines="50" w:afterLines="50" w:line="360" w:lineRule="auto"/>
        <w:ind w:right="420" w:firstLineChars="2286" w:firstLine="5486"/>
        <w:rPr>
          <w:rFonts w:ascii="Times New Roman" w:hAnsi="Times New Roman" w:cs="宋体"/>
          <w:sz w:val="24"/>
          <w:szCs w:val="24"/>
          <w:lang w:val="zh-CN"/>
        </w:rPr>
      </w:pPr>
    </w:p>
    <w:p w:rsidR="00E2511C" w:rsidRDefault="00E2511C" w:rsidP="0065517E">
      <w:pPr>
        <w:spacing w:beforeLines="50" w:afterLines="50" w:line="360" w:lineRule="auto"/>
        <w:ind w:right="420" w:firstLineChars="2286" w:firstLine="5486"/>
        <w:rPr>
          <w:rFonts w:ascii="Times New Roman" w:hAnsi="Times New Roman" w:cs="宋体"/>
          <w:sz w:val="24"/>
          <w:szCs w:val="24"/>
          <w:lang w:val="zh-CN"/>
        </w:rPr>
      </w:pPr>
    </w:p>
    <w:p w:rsidR="00E2511C" w:rsidRDefault="00E2511C" w:rsidP="0065517E">
      <w:pPr>
        <w:spacing w:beforeLines="50" w:afterLines="50" w:line="360" w:lineRule="auto"/>
        <w:ind w:right="420" w:firstLineChars="2286" w:firstLine="5486"/>
        <w:rPr>
          <w:rFonts w:ascii="Times New Roman" w:hAnsi="Times New Roman" w:cs="宋体"/>
          <w:sz w:val="24"/>
          <w:szCs w:val="24"/>
          <w:lang w:val="zh-CN"/>
        </w:rPr>
      </w:pPr>
    </w:p>
    <w:p w:rsidR="00E2511C" w:rsidRDefault="00E2511C" w:rsidP="0065517E">
      <w:pPr>
        <w:spacing w:beforeLines="50" w:afterLines="50" w:line="360" w:lineRule="auto"/>
        <w:ind w:right="420" w:firstLineChars="2286" w:firstLine="5486"/>
        <w:rPr>
          <w:rFonts w:ascii="Times New Roman" w:hAnsi="Times New Roman" w:cs="宋体"/>
          <w:sz w:val="24"/>
          <w:szCs w:val="24"/>
          <w:lang w:val="zh-CN"/>
        </w:rPr>
      </w:pPr>
    </w:p>
    <w:p w:rsidR="00E2511C" w:rsidRDefault="00E2511C" w:rsidP="0065517E">
      <w:pPr>
        <w:spacing w:beforeLines="50" w:afterLines="50" w:line="360" w:lineRule="auto"/>
        <w:ind w:right="420" w:firstLineChars="2286" w:firstLine="5486"/>
        <w:rPr>
          <w:rFonts w:ascii="Times New Roman" w:hAnsi="Times New Roman" w:cs="宋体"/>
          <w:sz w:val="24"/>
          <w:szCs w:val="24"/>
          <w:lang w:val="zh-CN"/>
        </w:rPr>
      </w:pPr>
    </w:p>
    <w:p w:rsidR="00E2511C" w:rsidRDefault="00E2511C" w:rsidP="0065517E">
      <w:pPr>
        <w:spacing w:beforeLines="50" w:afterLines="50" w:line="360" w:lineRule="auto"/>
        <w:ind w:right="420" w:firstLineChars="2286" w:firstLine="5486"/>
        <w:rPr>
          <w:rFonts w:ascii="Times New Roman" w:hAnsi="Times New Roman" w:cs="宋体"/>
          <w:sz w:val="24"/>
          <w:szCs w:val="24"/>
          <w:lang w:val="zh-CN"/>
        </w:rPr>
      </w:pPr>
    </w:p>
    <w:p w:rsidR="00E2511C" w:rsidRDefault="00E2511C" w:rsidP="0065517E">
      <w:pPr>
        <w:spacing w:beforeLines="50" w:afterLines="50" w:line="360" w:lineRule="auto"/>
        <w:ind w:right="420" w:firstLineChars="2286" w:firstLine="5486"/>
        <w:rPr>
          <w:rFonts w:ascii="Times New Roman" w:hAnsi="Times New Roman" w:cs="宋体"/>
          <w:sz w:val="24"/>
          <w:szCs w:val="24"/>
          <w:lang w:val="zh-CN"/>
        </w:rPr>
      </w:pPr>
    </w:p>
    <w:p w:rsidR="00E2511C" w:rsidRDefault="00E2511C" w:rsidP="0065517E">
      <w:pPr>
        <w:spacing w:beforeLines="50" w:afterLines="50" w:line="360" w:lineRule="auto"/>
        <w:ind w:right="420" w:firstLineChars="2286" w:firstLine="5486"/>
        <w:rPr>
          <w:rFonts w:ascii="Times New Roman" w:hAnsi="Times New Roman" w:cs="宋体"/>
          <w:sz w:val="24"/>
          <w:szCs w:val="24"/>
          <w:lang w:val="zh-CN"/>
        </w:rPr>
      </w:pPr>
    </w:p>
    <w:p w:rsidR="00E2511C" w:rsidRDefault="00E2511C" w:rsidP="0065517E">
      <w:pPr>
        <w:spacing w:beforeLines="50" w:afterLines="50" w:line="360" w:lineRule="auto"/>
        <w:ind w:right="420"/>
        <w:rPr>
          <w:rFonts w:ascii="Times New Roman" w:hAnsi="Times New Roman" w:cs="宋体"/>
          <w:sz w:val="24"/>
          <w:szCs w:val="24"/>
          <w:lang w:val="zh-CN"/>
        </w:rPr>
      </w:pPr>
    </w:p>
    <w:p w:rsidR="00E2511C" w:rsidRDefault="000D6999">
      <w:pPr>
        <w:autoSpaceDE w:val="0"/>
        <w:autoSpaceDN w:val="0"/>
        <w:adjustRightInd w:val="0"/>
        <w:spacing w:line="360" w:lineRule="auto"/>
        <w:jc w:val="center"/>
        <w:outlineLvl w:val="0"/>
        <w:rPr>
          <w:rFonts w:ascii="Times New Roman" w:hAnsi="Times New Roman" w:cs="宋体"/>
          <w:szCs w:val="21"/>
        </w:rPr>
      </w:pPr>
      <w:r>
        <w:rPr>
          <w:rFonts w:ascii="Times New Roman" w:hAnsi="Times New Roman" w:hint="eastAsia"/>
          <w:b/>
          <w:bCs/>
          <w:color w:val="000000"/>
          <w:sz w:val="24"/>
          <w:szCs w:val="24"/>
        </w:rPr>
        <w:t xml:space="preserve">3.5 </w:t>
      </w:r>
      <w:r>
        <w:rPr>
          <w:rFonts w:ascii="Times New Roman" w:hAnsi="Times New Roman" w:hint="eastAsia"/>
          <w:b/>
          <w:bCs/>
          <w:color w:val="000000"/>
          <w:sz w:val="24"/>
          <w:szCs w:val="24"/>
        </w:rPr>
        <w:t>投标保证金</w:t>
      </w:r>
    </w:p>
    <w:p w:rsidR="00E2511C" w:rsidRDefault="000D6999">
      <w:pPr>
        <w:autoSpaceDE w:val="0"/>
        <w:autoSpaceDN w:val="0"/>
        <w:adjustRightInd w:val="0"/>
        <w:spacing w:line="360" w:lineRule="auto"/>
        <w:jc w:val="center"/>
        <w:outlineLvl w:val="0"/>
        <w:rPr>
          <w:rFonts w:ascii="Times New Roman" w:eastAsia="宋体" w:hAnsi="Times New Roman"/>
          <w:b/>
          <w:snapToGrid w:val="0"/>
          <w:kern w:val="0"/>
          <w:sz w:val="32"/>
          <w:szCs w:val="32"/>
        </w:rPr>
      </w:pPr>
      <w:r>
        <w:rPr>
          <w:rFonts w:ascii="Times New Roman" w:eastAsia="宋体" w:hAnsi="Times New Roman" w:hint="eastAsia"/>
          <w:b/>
          <w:bCs/>
          <w:snapToGrid w:val="0"/>
          <w:kern w:val="0"/>
          <w:sz w:val="32"/>
          <w:szCs w:val="32"/>
        </w:rPr>
        <w:t>（附许昌公共资源交易中心保证金缴纳回执）</w:t>
      </w:r>
    </w:p>
    <w:p w:rsidR="00E2511C" w:rsidRDefault="00E2511C">
      <w:pPr>
        <w:autoSpaceDE w:val="0"/>
        <w:autoSpaceDN w:val="0"/>
        <w:adjustRightInd w:val="0"/>
        <w:spacing w:line="360" w:lineRule="auto"/>
        <w:jc w:val="center"/>
        <w:rPr>
          <w:rFonts w:ascii="Times New Roman" w:hAnsi="Times New Roman" w:cs="宋体"/>
          <w:szCs w:val="21"/>
          <w:lang w:val="zh-CN"/>
        </w:rPr>
      </w:pPr>
    </w:p>
    <w:p w:rsidR="00E2511C" w:rsidRDefault="00E2511C">
      <w:pPr>
        <w:autoSpaceDE w:val="0"/>
        <w:autoSpaceDN w:val="0"/>
        <w:adjustRightInd w:val="0"/>
        <w:spacing w:line="360" w:lineRule="auto"/>
        <w:jc w:val="center"/>
        <w:rPr>
          <w:rFonts w:ascii="Times New Roman" w:hAnsi="Times New Roman" w:cs="宋体"/>
          <w:szCs w:val="21"/>
          <w:lang w:val="zh-CN"/>
        </w:rPr>
      </w:pPr>
    </w:p>
    <w:p w:rsidR="00E2511C" w:rsidRDefault="00E2511C">
      <w:pPr>
        <w:autoSpaceDE w:val="0"/>
        <w:autoSpaceDN w:val="0"/>
        <w:adjustRightInd w:val="0"/>
        <w:spacing w:line="360" w:lineRule="auto"/>
        <w:jc w:val="center"/>
        <w:rPr>
          <w:rFonts w:ascii="Times New Roman" w:hAnsi="Times New Roman" w:cs="宋体"/>
          <w:szCs w:val="21"/>
          <w:lang w:val="zh-CN"/>
        </w:rPr>
      </w:pPr>
    </w:p>
    <w:p w:rsidR="00E2511C" w:rsidRDefault="00E2511C">
      <w:pPr>
        <w:autoSpaceDE w:val="0"/>
        <w:autoSpaceDN w:val="0"/>
        <w:adjustRightInd w:val="0"/>
        <w:spacing w:line="360" w:lineRule="auto"/>
        <w:jc w:val="center"/>
        <w:rPr>
          <w:rFonts w:ascii="Times New Roman" w:hAnsi="Times New Roman" w:cs="宋体"/>
          <w:szCs w:val="21"/>
          <w:lang w:val="zh-CN"/>
        </w:rPr>
      </w:pPr>
    </w:p>
    <w:p w:rsidR="00E2511C" w:rsidRDefault="00E2511C">
      <w:pPr>
        <w:autoSpaceDE w:val="0"/>
        <w:autoSpaceDN w:val="0"/>
        <w:adjustRightInd w:val="0"/>
        <w:spacing w:line="360" w:lineRule="auto"/>
        <w:jc w:val="center"/>
        <w:rPr>
          <w:rFonts w:ascii="Times New Roman" w:hAnsi="Times New Roman" w:cs="宋体"/>
          <w:szCs w:val="21"/>
          <w:lang w:val="zh-CN"/>
        </w:rPr>
      </w:pPr>
    </w:p>
    <w:p w:rsidR="00E2511C" w:rsidRDefault="00E2511C">
      <w:pPr>
        <w:autoSpaceDE w:val="0"/>
        <w:autoSpaceDN w:val="0"/>
        <w:adjustRightInd w:val="0"/>
        <w:spacing w:line="360" w:lineRule="auto"/>
        <w:ind w:right="-11"/>
        <w:rPr>
          <w:rFonts w:ascii="Times New Roman" w:hAnsi="Times New Roman" w:cs="宋体"/>
          <w:szCs w:val="21"/>
          <w:lang w:val="zh-CN"/>
        </w:rPr>
      </w:pPr>
    </w:p>
    <w:p w:rsidR="00E2511C" w:rsidRDefault="00E2511C">
      <w:pPr>
        <w:autoSpaceDE w:val="0"/>
        <w:autoSpaceDN w:val="0"/>
        <w:adjustRightInd w:val="0"/>
        <w:spacing w:line="360" w:lineRule="auto"/>
        <w:jc w:val="center"/>
        <w:outlineLvl w:val="0"/>
        <w:rPr>
          <w:rFonts w:ascii="Times New Roman" w:hAnsi="Times New Roman"/>
          <w:b/>
          <w:bCs/>
          <w:color w:val="000000"/>
          <w:sz w:val="24"/>
          <w:szCs w:val="24"/>
        </w:rPr>
      </w:pPr>
    </w:p>
    <w:p w:rsidR="00E2511C" w:rsidRDefault="00E2511C">
      <w:pPr>
        <w:autoSpaceDE w:val="0"/>
        <w:autoSpaceDN w:val="0"/>
        <w:adjustRightInd w:val="0"/>
        <w:spacing w:line="360" w:lineRule="auto"/>
        <w:jc w:val="center"/>
        <w:outlineLvl w:val="0"/>
        <w:rPr>
          <w:rFonts w:ascii="Times New Roman" w:hAnsi="Times New Roman"/>
          <w:b/>
          <w:bCs/>
          <w:color w:val="000000"/>
          <w:sz w:val="24"/>
          <w:szCs w:val="24"/>
        </w:rPr>
      </w:pPr>
    </w:p>
    <w:p w:rsidR="00E2511C" w:rsidRDefault="000D6999">
      <w:pPr>
        <w:autoSpaceDE w:val="0"/>
        <w:autoSpaceDN w:val="0"/>
        <w:adjustRightInd w:val="0"/>
        <w:spacing w:line="360" w:lineRule="auto"/>
        <w:jc w:val="center"/>
        <w:outlineLvl w:val="0"/>
        <w:rPr>
          <w:rFonts w:ascii="Times New Roman" w:hAnsi="Times New Roman"/>
          <w:b/>
          <w:bCs/>
          <w:color w:val="000000"/>
          <w:sz w:val="24"/>
          <w:szCs w:val="24"/>
        </w:rPr>
      </w:pPr>
      <w:r>
        <w:rPr>
          <w:rFonts w:ascii="Times New Roman" w:hAnsi="Times New Roman" w:hint="eastAsia"/>
          <w:b/>
          <w:bCs/>
          <w:color w:val="000000"/>
          <w:sz w:val="24"/>
          <w:szCs w:val="24"/>
        </w:rPr>
        <w:t xml:space="preserve">3.6 </w:t>
      </w:r>
      <w:r>
        <w:rPr>
          <w:rFonts w:ascii="Times New Roman" w:hAnsi="Times New Roman" w:hint="eastAsia"/>
          <w:b/>
          <w:bCs/>
          <w:color w:val="000000"/>
          <w:sz w:val="24"/>
          <w:szCs w:val="24"/>
        </w:rPr>
        <w:t>其他资格证书或材料</w:t>
      </w:r>
      <w:r>
        <w:rPr>
          <w:rFonts w:ascii="Times New Roman" w:hAnsi="Times New Roman" w:hint="eastAsia"/>
          <w:b/>
          <w:bCs/>
          <w:color w:val="000000"/>
          <w:sz w:val="24"/>
          <w:szCs w:val="24"/>
        </w:rPr>
        <w:t xml:space="preserve"> </w:t>
      </w:r>
    </w:p>
    <w:p w:rsidR="00E2511C" w:rsidRDefault="00E2511C">
      <w:pPr>
        <w:autoSpaceDE w:val="0"/>
        <w:autoSpaceDN w:val="0"/>
        <w:adjustRightInd w:val="0"/>
        <w:spacing w:line="360" w:lineRule="auto"/>
        <w:jc w:val="center"/>
        <w:outlineLvl w:val="0"/>
        <w:rPr>
          <w:rFonts w:ascii="Times New Roman" w:eastAsia="宋体" w:hAnsi="Times New Roman"/>
          <w:b/>
          <w:snapToGrid w:val="0"/>
          <w:kern w:val="0"/>
          <w:sz w:val="36"/>
          <w:szCs w:val="36"/>
        </w:rPr>
      </w:pPr>
    </w:p>
    <w:p w:rsidR="00E2511C" w:rsidRDefault="00E2511C">
      <w:pPr>
        <w:autoSpaceDE w:val="0"/>
        <w:autoSpaceDN w:val="0"/>
        <w:adjustRightInd w:val="0"/>
        <w:spacing w:line="360" w:lineRule="auto"/>
        <w:jc w:val="center"/>
        <w:outlineLvl w:val="0"/>
        <w:rPr>
          <w:rFonts w:ascii="Times New Roman" w:eastAsia="宋体" w:hAnsi="Times New Roman"/>
          <w:b/>
          <w:snapToGrid w:val="0"/>
          <w:kern w:val="0"/>
          <w:sz w:val="36"/>
          <w:szCs w:val="36"/>
        </w:rPr>
      </w:pPr>
    </w:p>
    <w:p w:rsidR="00E2511C" w:rsidRDefault="00E2511C">
      <w:pPr>
        <w:autoSpaceDE w:val="0"/>
        <w:autoSpaceDN w:val="0"/>
        <w:adjustRightInd w:val="0"/>
        <w:spacing w:line="360" w:lineRule="auto"/>
        <w:jc w:val="center"/>
        <w:outlineLvl w:val="0"/>
        <w:rPr>
          <w:rFonts w:ascii="Times New Roman" w:eastAsia="宋体" w:hAnsi="Times New Roman"/>
          <w:b/>
          <w:snapToGrid w:val="0"/>
          <w:kern w:val="0"/>
          <w:sz w:val="36"/>
          <w:szCs w:val="36"/>
        </w:rPr>
      </w:pPr>
    </w:p>
    <w:p w:rsidR="00E2511C" w:rsidRDefault="00E2511C">
      <w:pPr>
        <w:autoSpaceDE w:val="0"/>
        <w:autoSpaceDN w:val="0"/>
        <w:adjustRightInd w:val="0"/>
        <w:spacing w:line="360" w:lineRule="auto"/>
        <w:jc w:val="center"/>
        <w:outlineLvl w:val="0"/>
        <w:rPr>
          <w:rFonts w:ascii="Times New Roman" w:eastAsia="宋体" w:hAnsi="Times New Roman"/>
          <w:b/>
          <w:snapToGrid w:val="0"/>
          <w:kern w:val="0"/>
          <w:sz w:val="36"/>
          <w:szCs w:val="36"/>
        </w:rPr>
      </w:pPr>
    </w:p>
    <w:p w:rsidR="00E2511C" w:rsidRDefault="00E2511C">
      <w:pPr>
        <w:autoSpaceDE w:val="0"/>
        <w:autoSpaceDN w:val="0"/>
        <w:adjustRightInd w:val="0"/>
        <w:spacing w:line="360" w:lineRule="auto"/>
        <w:jc w:val="center"/>
        <w:rPr>
          <w:rFonts w:ascii="Times New Roman" w:hAnsi="Times New Roman" w:cs="黑体"/>
          <w:b/>
          <w:bCs/>
          <w:sz w:val="44"/>
          <w:szCs w:val="44"/>
          <w:lang w:val="zh-CN"/>
        </w:rPr>
      </w:pPr>
    </w:p>
    <w:p w:rsidR="00E2511C" w:rsidRDefault="00E2511C">
      <w:pPr>
        <w:autoSpaceDE w:val="0"/>
        <w:autoSpaceDN w:val="0"/>
        <w:adjustRightInd w:val="0"/>
        <w:spacing w:line="360" w:lineRule="auto"/>
        <w:jc w:val="center"/>
        <w:rPr>
          <w:rFonts w:ascii="Times New Roman" w:hAnsi="Times New Roman" w:cs="黑体"/>
          <w:b/>
          <w:bCs/>
          <w:sz w:val="44"/>
          <w:szCs w:val="44"/>
          <w:lang w:val="zh-CN"/>
        </w:rPr>
      </w:pPr>
    </w:p>
    <w:p w:rsidR="00E2511C" w:rsidRDefault="00E2511C">
      <w:pPr>
        <w:autoSpaceDE w:val="0"/>
        <w:autoSpaceDN w:val="0"/>
        <w:adjustRightInd w:val="0"/>
        <w:spacing w:line="360" w:lineRule="auto"/>
        <w:jc w:val="center"/>
        <w:rPr>
          <w:rFonts w:ascii="Times New Roman" w:hAnsi="Times New Roman" w:cs="黑体"/>
          <w:b/>
          <w:bCs/>
          <w:sz w:val="44"/>
          <w:szCs w:val="44"/>
          <w:lang w:val="zh-CN"/>
        </w:rPr>
      </w:pPr>
    </w:p>
    <w:p w:rsidR="00E2511C" w:rsidRDefault="00E2511C">
      <w:pPr>
        <w:autoSpaceDE w:val="0"/>
        <w:autoSpaceDN w:val="0"/>
        <w:adjustRightInd w:val="0"/>
        <w:spacing w:line="360" w:lineRule="auto"/>
        <w:rPr>
          <w:rFonts w:ascii="Times New Roman" w:hAnsi="Times New Roman" w:cs="黑体"/>
          <w:b/>
          <w:bCs/>
          <w:sz w:val="44"/>
          <w:szCs w:val="44"/>
          <w:lang w:val="zh-CN"/>
        </w:rPr>
      </w:pPr>
    </w:p>
    <w:p w:rsidR="00E2511C" w:rsidRDefault="00E2511C">
      <w:pPr>
        <w:autoSpaceDE w:val="0"/>
        <w:autoSpaceDN w:val="0"/>
        <w:adjustRightInd w:val="0"/>
        <w:spacing w:line="360" w:lineRule="auto"/>
        <w:jc w:val="center"/>
        <w:rPr>
          <w:rFonts w:ascii="Times New Roman" w:hAnsi="Times New Roman" w:cs="黑体"/>
          <w:b/>
          <w:bCs/>
          <w:sz w:val="28"/>
          <w:szCs w:val="28"/>
          <w:lang w:val="zh-CN"/>
        </w:rPr>
      </w:pPr>
    </w:p>
    <w:p w:rsidR="00E2511C" w:rsidRDefault="000D6999">
      <w:pPr>
        <w:autoSpaceDE w:val="0"/>
        <w:autoSpaceDN w:val="0"/>
        <w:adjustRightInd w:val="0"/>
        <w:spacing w:line="360" w:lineRule="auto"/>
        <w:jc w:val="center"/>
        <w:rPr>
          <w:rFonts w:ascii="Times New Roman" w:hAnsi="Times New Roman" w:cs="黑体"/>
          <w:b/>
          <w:bCs/>
          <w:sz w:val="28"/>
          <w:szCs w:val="28"/>
          <w:lang w:val="zh-CN"/>
        </w:rPr>
      </w:pPr>
      <w:r>
        <w:rPr>
          <w:rFonts w:ascii="Times New Roman" w:hAnsi="Times New Roman" w:cs="黑体" w:hint="eastAsia"/>
          <w:b/>
          <w:bCs/>
          <w:sz w:val="28"/>
          <w:szCs w:val="28"/>
          <w:lang w:val="zh-CN"/>
        </w:rPr>
        <w:t>四、符合性审查证明材料</w:t>
      </w:r>
    </w:p>
    <w:p w:rsidR="00E2511C" w:rsidRDefault="00E2511C">
      <w:pPr>
        <w:autoSpaceDE w:val="0"/>
        <w:autoSpaceDN w:val="0"/>
        <w:adjustRightInd w:val="0"/>
        <w:spacing w:line="360" w:lineRule="auto"/>
        <w:jc w:val="center"/>
        <w:outlineLvl w:val="0"/>
        <w:rPr>
          <w:rFonts w:ascii="Times New Roman" w:hAnsi="Times New Roman"/>
          <w:b/>
          <w:bCs/>
          <w:color w:val="000000"/>
          <w:sz w:val="24"/>
          <w:szCs w:val="24"/>
        </w:rPr>
      </w:pPr>
    </w:p>
    <w:p w:rsidR="00E2511C" w:rsidRDefault="000D6999">
      <w:pPr>
        <w:autoSpaceDE w:val="0"/>
        <w:autoSpaceDN w:val="0"/>
        <w:adjustRightInd w:val="0"/>
        <w:spacing w:line="360" w:lineRule="auto"/>
        <w:jc w:val="center"/>
        <w:outlineLvl w:val="0"/>
        <w:rPr>
          <w:rFonts w:ascii="Times New Roman" w:hAnsi="Times New Roman"/>
          <w:b/>
          <w:bCs/>
          <w:color w:val="000000"/>
          <w:sz w:val="24"/>
          <w:szCs w:val="24"/>
        </w:rPr>
      </w:pPr>
      <w:r>
        <w:rPr>
          <w:rFonts w:ascii="Times New Roman" w:hAnsi="Times New Roman" w:hint="eastAsia"/>
          <w:b/>
          <w:bCs/>
          <w:color w:val="000000"/>
          <w:sz w:val="24"/>
          <w:szCs w:val="24"/>
        </w:rPr>
        <w:lastRenderedPageBreak/>
        <w:t xml:space="preserve">4.1 </w:t>
      </w:r>
      <w:r>
        <w:rPr>
          <w:rFonts w:ascii="Times New Roman" w:hAnsi="Times New Roman" w:hint="eastAsia"/>
          <w:b/>
          <w:bCs/>
          <w:color w:val="000000"/>
          <w:sz w:val="24"/>
          <w:szCs w:val="24"/>
        </w:rPr>
        <w:t>技术方案（实施方案）</w:t>
      </w:r>
    </w:p>
    <w:p w:rsidR="00E2511C" w:rsidRDefault="00E2511C">
      <w:pPr>
        <w:snapToGrid w:val="0"/>
        <w:spacing w:line="360" w:lineRule="auto"/>
        <w:jc w:val="center"/>
        <w:rPr>
          <w:rFonts w:ascii="Times New Roman" w:eastAsia="宋体" w:hAnsi="Times New Roman"/>
          <w:b/>
          <w:snapToGrid w:val="0"/>
          <w:kern w:val="0"/>
          <w:sz w:val="36"/>
          <w:szCs w:val="36"/>
        </w:rPr>
      </w:pPr>
    </w:p>
    <w:p w:rsidR="00E2511C" w:rsidRDefault="00E2511C">
      <w:pPr>
        <w:snapToGrid w:val="0"/>
        <w:spacing w:line="360" w:lineRule="auto"/>
        <w:jc w:val="center"/>
        <w:rPr>
          <w:rFonts w:ascii="Times New Roman" w:eastAsia="宋体" w:hAnsi="Times New Roman"/>
          <w:b/>
          <w:snapToGrid w:val="0"/>
          <w:kern w:val="0"/>
          <w:sz w:val="36"/>
          <w:szCs w:val="36"/>
        </w:rPr>
      </w:pPr>
    </w:p>
    <w:p w:rsidR="00E2511C" w:rsidRDefault="000D6999">
      <w:pPr>
        <w:autoSpaceDE w:val="0"/>
        <w:autoSpaceDN w:val="0"/>
        <w:adjustRightInd w:val="0"/>
        <w:spacing w:line="360" w:lineRule="auto"/>
        <w:jc w:val="center"/>
        <w:rPr>
          <w:rFonts w:ascii="Times New Roman" w:hAnsi="Times New Roman" w:cs="宋体"/>
          <w:szCs w:val="21"/>
          <w:lang w:val="zh-CN"/>
        </w:rPr>
      </w:pPr>
      <w:r>
        <w:rPr>
          <w:rFonts w:ascii="Times New Roman" w:hAnsi="Times New Roman" w:cs="宋体" w:hint="eastAsia"/>
          <w:szCs w:val="21"/>
          <w:lang w:val="zh-CN"/>
        </w:rPr>
        <w:t>（供应商（主承销商）根据磋商文件要求自行编制）</w:t>
      </w:r>
    </w:p>
    <w:p w:rsidR="00E2511C" w:rsidRDefault="00E2511C">
      <w:pPr>
        <w:snapToGrid w:val="0"/>
        <w:spacing w:line="360" w:lineRule="auto"/>
        <w:jc w:val="center"/>
        <w:rPr>
          <w:rFonts w:ascii="Times New Roman" w:eastAsia="宋体" w:hAnsi="Times New Roman"/>
          <w:b/>
          <w:snapToGrid w:val="0"/>
          <w:kern w:val="0"/>
          <w:sz w:val="36"/>
          <w:szCs w:val="36"/>
        </w:rPr>
      </w:pPr>
    </w:p>
    <w:p w:rsidR="00E2511C" w:rsidRDefault="00E2511C">
      <w:pPr>
        <w:snapToGrid w:val="0"/>
        <w:spacing w:line="360" w:lineRule="auto"/>
        <w:jc w:val="center"/>
        <w:rPr>
          <w:rFonts w:ascii="Times New Roman" w:eastAsia="宋体" w:hAnsi="Times New Roman"/>
          <w:b/>
          <w:snapToGrid w:val="0"/>
          <w:kern w:val="0"/>
          <w:sz w:val="36"/>
          <w:szCs w:val="36"/>
        </w:rPr>
      </w:pPr>
    </w:p>
    <w:p w:rsidR="00E2511C" w:rsidRDefault="00E2511C">
      <w:pPr>
        <w:snapToGrid w:val="0"/>
        <w:spacing w:line="360" w:lineRule="auto"/>
        <w:jc w:val="center"/>
        <w:rPr>
          <w:rFonts w:ascii="Times New Roman" w:eastAsia="宋体" w:hAnsi="Times New Roman"/>
          <w:b/>
          <w:snapToGrid w:val="0"/>
          <w:kern w:val="0"/>
          <w:sz w:val="36"/>
          <w:szCs w:val="36"/>
        </w:rPr>
      </w:pPr>
    </w:p>
    <w:p w:rsidR="00E2511C" w:rsidRDefault="000D6999">
      <w:pPr>
        <w:autoSpaceDE w:val="0"/>
        <w:autoSpaceDN w:val="0"/>
        <w:adjustRightInd w:val="0"/>
        <w:spacing w:line="360" w:lineRule="auto"/>
        <w:jc w:val="center"/>
        <w:outlineLvl w:val="0"/>
        <w:rPr>
          <w:rFonts w:ascii="Times New Roman" w:hAnsi="Times New Roman"/>
          <w:b/>
          <w:bCs/>
          <w:color w:val="000000"/>
          <w:sz w:val="24"/>
          <w:szCs w:val="24"/>
        </w:rPr>
      </w:pPr>
      <w:r>
        <w:rPr>
          <w:rFonts w:ascii="Times New Roman" w:hAnsi="Times New Roman" w:hint="eastAsia"/>
          <w:b/>
          <w:bCs/>
          <w:color w:val="000000"/>
          <w:sz w:val="24"/>
          <w:szCs w:val="24"/>
        </w:rPr>
        <w:t xml:space="preserve">4.2 </w:t>
      </w:r>
      <w:r>
        <w:rPr>
          <w:rFonts w:ascii="Times New Roman" w:hAnsi="Times New Roman" w:hint="eastAsia"/>
          <w:b/>
          <w:bCs/>
          <w:color w:val="000000"/>
          <w:sz w:val="24"/>
          <w:szCs w:val="24"/>
        </w:rPr>
        <w:t>业绩情况表</w:t>
      </w:r>
    </w:p>
    <w:p w:rsidR="00E2511C" w:rsidRDefault="00E2511C">
      <w:pPr>
        <w:autoSpaceDE w:val="0"/>
        <w:autoSpaceDN w:val="0"/>
        <w:adjustRightInd w:val="0"/>
        <w:spacing w:line="360" w:lineRule="auto"/>
        <w:jc w:val="center"/>
        <w:outlineLvl w:val="0"/>
        <w:rPr>
          <w:rFonts w:ascii="Times New Roman" w:hAnsi="Times New Roman"/>
          <w:b/>
          <w:bCs/>
          <w:color w:val="000000"/>
          <w:sz w:val="28"/>
          <w:szCs w:val="28"/>
        </w:rPr>
      </w:pPr>
    </w:p>
    <w:p w:rsidR="00E2511C" w:rsidRDefault="000D6999" w:rsidP="0065517E">
      <w:pPr>
        <w:spacing w:before="50" w:afterLines="50" w:line="360" w:lineRule="auto"/>
        <w:contextualSpacing/>
        <w:jc w:val="left"/>
        <w:rPr>
          <w:rFonts w:ascii="Times New Roman" w:hAnsi="Times New Roman"/>
          <w:color w:val="000000"/>
          <w:szCs w:val="21"/>
        </w:rPr>
      </w:pPr>
      <w:r>
        <w:rPr>
          <w:rFonts w:ascii="Times New Roman" w:hAnsi="Times New Roman" w:hint="eastAsia"/>
          <w:color w:val="000000"/>
          <w:szCs w:val="21"/>
        </w:rPr>
        <w:t>项目编号：</w:t>
      </w:r>
    </w:p>
    <w:p w:rsidR="00E2511C" w:rsidRDefault="000D6999">
      <w:pPr>
        <w:snapToGrid w:val="0"/>
        <w:spacing w:line="360" w:lineRule="auto"/>
        <w:rPr>
          <w:rFonts w:ascii="Times New Roman" w:eastAsia="宋体" w:hAnsi="Times New Roman"/>
          <w:b/>
          <w:snapToGrid w:val="0"/>
          <w:kern w:val="0"/>
          <w:szCs w:val="21"/>
        </w:rPr>
      </w:pPr>
      <w:r>
        <w:rPr>
          <w:rFonts w:ascii="Times New Roman" w:hAnsi="Times New Roman" w:hint="eastAsia"/>
          <w:color w:val="000000"/>
          <w:szCs w:val="21"/>
        </w:rPr>
        <w:t>项目名称：</w:t>
      </w:r>
      <w:r>
        <w:rPr>
          <w:rFonts w:ascii="Times New Roman" w:hAnsi="Times New Roman"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2511C">
        <w:trPr>
          <w:trHeight w:val="777"/>
        </w:trPr>
        <w:tc>
          <w:tcPr>
            <w:tcW w:w="712" w:type="dxa"/>
            <w:shd w:val="clear" w:color="auto" w:fill="F3F3F3"/>
            <w:vAlign w:val="center"/>
          </w:tcPr>
          <w:p w:rsidR="00E2511C" w:rsidRDefault="000D6999">
            <w:pPr>
              <w:pStyle w:val="a4"/>
              <w:jc w:val="center"/>
              <w:rPr>
                <w:rFonts w:ascii="Times New Roman" w:eastAsia="宋体" w:hAnsi="Times New Roman" w:cs="Times New Roman"/>
                <w:b/>
                <w:bCs/>
                <w:sz w:val="21"/>
                <w:szCs w:val="21"/>
              </w:rPr>
            </w:pPr>
            <w:r>
              <w:rPr>
                <w:rFonts w:ascii="Times New Roman" w:eastAsia="宋体" w:hAnsi="Times New Roman" w:cs="宋体" w:hint="eastAsia"/>
                <w:b/>
                <w:bCs/>
                <w:sz w:val="21"/>
                <w:szCs w:val="21"/>
              </w:rPr>
              <w:t>序号</w:t>
            </w:r>
          </w:p>
        </w:tc>
        <w:tc>
          <w:tcPr>
            <w:tcW w:w="1808" w:type="dxa"/>
            <w:shd w:val="clear" w:color="auto" w:fill="F3F3F3"/>
            <w:vAlign w:val="center"/>
          </w:tcPr>
          <w:p w:rsidR="00E2511C" w:rsidRDefault="000D6999">
            <w:pPr>
              <w:pStyle w:val="a4"/>
              <w:jc w:val="center"/>
              <w:rPr>
                <w:rFonts w:ascii="Times New Roman" w:eastAsia="宋体" w:hAnsi="Times New Roman" w:cs="Times New Roman"/>
                <w:b/>
                <w:bCs/>
                <w:sz w:val="21"/>
                <w:szCs w:val="21"/>
              </w:rPr>
            </w:pPr>
            <w:r>
              <w:rPr>
                <w:rFonts w:ascii="Times New Roman" w:eastAsia="宋体" w:hAnsi="Times New Roman" w:cs="宋体" w:hint="eastAsia"/>
                <w:b/>
                <w:bCs/>
                <w:sz w:val="21"/>
                <w:szCs w:val="21"/>
              </w:rPr>
              <w:t>客户单位名称</w:t>
            </w:r>
          </w:p>
        </w:tc>
        <w:tc>
          <w:tcPr>
            <w:tcW w:w="3579" w:type="dxa"/>
            <w:shd w:val="clear" w:color="auto" w:fill="F3F3F3"/>
            <w:vAlign w:val="center"/>
          </w:tcPr>
          <w:p w:rsidR="00E2511C" w:rsidRDefault="000D6999">
            <w:pPr>
              <w:pStyle w:val="a4"/>
              <w:jc w:val="center"/>
              <w:rPr>
                <w:rFonts w:ascii="Times New Roman" w:eastAsia="宋体" w:hAnsi="Times New Roman" w:cs="Times New Roman"/>
                <w:b/>
                <w:bCs/>
                <w:sz w:val="21"/>
                <w:szCs w:val="21"/>
              </w:rPr>
            </w:pPr>
            <w:r>
              <w:rPr>
                <w:rFonts w:ascii="Times New Roman" w:eastAsia="宋体" w:hAnsi="Times New Roman" w:cs="宋体" w:hint="eastAsia"/>
                <w:b/>
                <w:bCs/>
                <w:sz w:val="21"/>
                <w:szCs w:val="21"/>
              </w:rPr>
              <w:t>项目名称及主要内容</w:t>
            </w:r>
          </w:p>
        </w:tc>
        <w:tc>
          <w:tcPr>
            <w:tcW w:w="1440" w:type="dxa"/>
            <w:shd w:val="clear" w:color="auto" w:fill="F3F3F3"/>
            <w:vAlign w:val="center"/>
          </w:tcPr>
          <w:p w:rsidR="00E2511C" w:rsidRDefault="000D6999">
            <w:pPr>
              <w:pStyle w:val="a4"/>
              <w:jc w:val="center"/>
              <w:rPr>
                <w:rFonts w:ascii="Times New Roman" w:eastAsia="宋体" w:hAnsi="Times New Roman" w:cs="宋体"/>
                <w:b/>
                <w:bCs/>
                <w:sz w:val="21"/>
                <w:szCs w:val="21"/>
              </w:rPr>
            </w:pPr>
            <w:r>
              <w:rPr>
                <w:rFonts w:ascii="Times New Roman" w:eastAsia="宋体" w:hAnsi="Times New Roman" w:cs="宋体" w:hint="eastAsia"/>
                <w:b/>
                <w:bCs/>
                <w:sz w:val="21"/>
                <w:szCs w:val="21"/>
              </w:rPr>
              <w:t>合同金额</w:t>
            </w:r>
          </w:p>
          <w:p w:rsidR="00E2511C" w:rsidRDefault="000D6999">
            <w:pPr>
              <w:pStyle w:val="a4"/>
              <w:jc w:val="center"/>
              <w:rPr>
                <w:rFonts w:ascii="Times New Roman" w:eastAsia="宋体" w:hAnsi="Times New Roman" w:cs="Times New Roman"/>
                <w:b/>
                <w:bCs/>
                <w:sz w:val="21"/>
                <w:szCs w:val="21"/>
              </w:rPr>
            </w:pPr>
            <w:r>
              <w:rPr>
                <w:rFonts w:ascii="Times New Roman" w:eastAsia="宋体" w:hAnsi="Times New Roman" w:cs="宋体" w:hint="eastAsia"/>
                <w:b/>
                <w:bCs/>
                <w:sz w:val="21"/>
                <w:szCs w:val="21"/>
              </w:rPr>
              <w:t>（万元）</w:t>
            </w:r>
          </w:p>
        </w:tc>
        <w:tc>
          <w:tcPr>
            <w:tcW w:w="1706" w:type="dxa"/>
            <w:shd w:val="clear" w:color="auto" w:fill="F3F3F3"/>
            <w:vAlign w:val="center"/>
          </w:tcPr>
          <w:p w:rsidR="00E2511C" w:rsidRDefault="000D6999">
            <w:pPr>
              <w:pStyle w:val="a4"/>
              <w:jc w:val="center"/>
              <w:rPr>
                <w:rFonts w:ascii="Times New Roman" w:eastAsia="宋体" w:hAnsi="Times New Roman" w:cs="Times New Roman"/>
                <w:b/>
                <w:bCs/>
                <w:sz w:val="21"/>
                <w:szCs w:val="21"/>
              </w:rPr>
            </w:pPr>
            <w:r>
              <w:rPr>
                <w:rFonts w:ascii="Times New Roman" w:eastAsia="宋体" w:hAnsi="Times New Roman" w:cs="宋体" w:hint="eastAsia"/>
                <w:b/>
                <w:bCs/>
                <w:sz w:val="21"/>
                <w:szCs w:val="21"/>
              </w:rPr>
              <w:t>联系人及电话</w:t>
            </w:r>
          </w:p>
        </w:tc>
      </w:tr>
      <w:tr w:rsidR="00E2511C">
        <w:trPr>
          <w:trHeight w:val="680"/>
        </w:trPr>
        <w:tc>
          <w:tcPr>
            <w:tcW w:w="712" w:type="dxa"/>
            <w:vAlign w:val="center"/>
          </w:tcPr>
          <w:p w:rsidR="00E2511C" w:rsidRDefault="000D6999">
            <w:pPr>
              <w:pStyle w:val="a4"/>
              <w:spacing w:line="360" w:lineRule="auto"/>
              <w:jc w:val="center"/>
              <w:rPr>
                <w:rFonts w:ascii="Times New Roman" w:eastAsia="宋体" w:hAnsi="Times New Roman" w:cs="宋体"/>
                <w:sz w:val="21"/>
                <w:szCs w:val="21"/>
              </w:rPr>
            </w:pPr>
            <w:r>
              <w:rPr>
                <w:rFonts w:ascii="Times New Roman" w:eastAsia="宋体" w:hAnsi="Times New Roman" w:cs="宋体"/>
                <w:sz w:val="21"/>
                <w:szCs w:val="21"/>
              </w:rPr>
              <w:t>1</w:t>
            </w:r>
          </w:p>
        </w:tc>
        <w:tc>
          <w:tcPr>
            <w:tcW w:w="1808" w:type="dxa"/>
            <w:vAlign w:val="center"/>
          </w:tcPr>
          <w:p w:rsidR="00E2511C" w:rsidRDefault="00E2511C">
            <w:pPr>
              <w:pStyle w:val="a4"/>
              <w:spacing w:line="360" w:lineRule="auto"/>
              <w:rPr>
                <w:rFonts w:ascii="Times New Roman" w:eastAsia="宋体" w:hAnsi="Times New Roman" w:cs="Times New Roman"/>
                <w:sz w:val="21"/>
                <w:szCs w:val="21"/>
              </w:rPr>
            </w:pPr>
          </w:p>
        </w:tc>
        <w:tc>
          <w:tcPr>
            <w:tcW w:w="3579" w:type="dxa"/>
            <w:vAlign w:val="center"/>
          </w:tcPr>
          <w:p w:rsidR="00E2511C" w:rsidRDefault="00E2511C">
            <w:pPr>
              <w:pStyle w:val="a4"/>
              <w:spacing w:line="360" w:lineRule="auto"/>
              <w:rPr>
                <w:rFonts w:ascii="Times New Roman" w:eastAsia="宋体" w:hAnsi="Times New Roman" w:cs="Times New Roman"/>
                <w:sz w:val="21"/>
                <w:szCs w:val="21"/>
              </w:rPr>
            </w:pPr>
          </w:p>
        </w:tc>
        <w:tc>
          <w:tcPr>
            <w:tcW w:w="1440" w:type="dxa"/>
            <w:vAlign w:val="center"/>
          </w:tcPr>
          <w:p w:rsidR="00E2511C" w:rsidRDefault="00E2511C">
            <w:pPr>
              <w:pStyle w:val="a4"/>
              <w:spacing w:line="360" w:lineRule="auto"/>
              <w:rPr>
                <w:rFonts w:ascii="Times New Roman" w:eastAsia="宋体" w:hAnsi="Times New Roman" w:cs="Times New Roman"/>
                <w:sz w:val="21"/>
                <w:szCs w:val="21"/>
              </w:rPr>
            </w:pPr>
          </w:p>
        </w:tc>
        <w:tc>
          <w:tcPr>
            <w:tcW w:w="1706" w:type="dxa"/>
            <w:vAlign w:val="center"/>
          </w:tcPr>
          <w:p w:rsidR="00E2511C" w:rsidRDefault="00E2511C">
            <w:pPr>
              <w:pStyle w:val="a4"/>
              <w:spacing w:line="360" w:lineRule="auto"/>
              <w:rPr>
                <w:rFonts w:ascii="Times New Roman" w:eastAsia="宋体" w:hAnsi="Times New Roman" w:cs="Times New Roman"/>
                <w:sz w:val="21"/>
                <w:szCs w:val="21"/>
              </w:rPr>
            </w:pPr>
          </w:p>
        </w:tc>
      </w:tr>
      <w:tr w:rsidR="00E2511C">
        <w:trPr>
          <w:trHeight w:val="680"/>
        </w:trPr>
        <w:tc>
          <w:tcPr>
            <w:tcW w:w="712" w:type="dxa"/>
            <w:vAlign w:val="center"/>
          </w:tcPr>
          <w:p w:rsidR="00E2511C" w:rsidRDefault="000D6999">
            <w:pPr>
              <w:pStyle w:val="a4"/>
              <w:spacing w:line="360" w:lineRule="auto"/>
              <w:jc w:val="center"/>
              <w:rPr>
                <w:rFonts w:ascii="Times New Roman" w:eastAsia="宋体" w:hAnsi="Times New Roman" w:cs="宋体"/>
                <w:sz w:val="21"/>
                <w:szCs w:val="21"/>
              </w:rPr>
            </w:pPr>
            <w:r>
              <w:rPr>
                <w:rFonts w:ascii="Times New Roman" w:eastAsia="宋体" w:hAnsi="Times New Roman" w:cs="宋体"/>
                <w:sz w:val="21"/>
                <w:szCs w:val="21"/>
              </w:rPr>
              <w:t>2</w:t>
            </w:r>
          </w:p>
        </w:tc>
        <w:tc>
          <w:tcPr>
            <w:tcW w:w="1808" w:type="dxa"/>
            <w:vAlign w:val="center"/>
          </w:tcPr>
          <w:p w:rsidR="00E2511C" w:rsidRDefault="00E2511C">
            <w:pPr>
              <w:pStyle w:val="a4"/>
              <w:spacing w:line="360" w:lineRule="auto"/>
              <w:rPr>
                <w:rFonts w:ascii="Times New Roman" w:eastAsia="宋体" w:hAnsi="Times New Roman" w:cs="Times New Roman"/>
                <w:sz w:val="21"/>
                <w:szCs w:val="21"/>
              </w:rPr>
            </w:pPr>
          </w:p>
        </w:tc>
        <w:tc>
          <w:tcPr>
            <w:tcW w:w="3579" w:type="dxa"/>
            <w:vAlign w:val="center"/>
          </w:tcPr>
          <w:p w:rsidR="00E2511C" w:rsidRDefault="00E2511C">
            <w:pPr>
              <w:pStyle w:val="a4"/>
              <w:spacing w:line="360" w:lineRule="auto"/>
              <w:rPr>
                <w:rFonts w:ascii="Times New Roman" w:eastAsia="宋体" w:hAnsi="Times New Roman" w:cs="Times New Roman"/>
                <w:sz w:val="21"/>
                <w:szCs w:val="21"/>
              </w:rPr>
            </w:pPr>
          </w:p>
        </w:tc>
        <w:tc>
          <w:tcPr>
            <w:tcW w:w="1440" w:type="dxa"/>
            <w:vAlign w:val="center"/>
          </w:tcPr>
          <w:p w:rsidR="00E2511C" w:rsidRDefault="00E2511C">
            <w:pPr>
              <w:pStyle w:val="a4"/>
              <w:spacing w:line="360" w:lineRule="auto"/>
              <w:rPr>
                <w:rFonts w:ascii="Times New Roman" w:eastAsia="宋体" w:hAnsi="Times New Roman" w:cs="Times New Roman"/>
                <w:sz w:val="21"/>
                <w:szCs w:val="21"/>
              </w:rPr>
            </w:pPr>
          </w:p>
        </w:tc>
        <w:tc>
          <w:tcPr>
            <w:tcW w:w="1706" w:type="dxa"/>
            <w:vAlign w:val="center"/>
          </w:tcPr>
          <w:p w:rsidR="00E2511C" w:rsidRDefault="00E2511C">
            <w:pPr>
              <w:pStyle w:val="a4"/>
              <w:spacing w:line="360" w:lineRule="auto"/>
              <w:rPr>
                <w:rFonts w:ascii="Times New Roman" w:eastAsia="宋体" w:hAnsi="Times New Roman" w:cs="Times New Roman"/>
                <w:sz w:val="21"/>
                <w:szCs w:val="21"/>
              </w:rPr>
            </w:pPr>
          </w:p>
        </w:tc>
      </w:tr>
      <w:tr w:rsidR="00E2511C">
        <w:trPr>
          <w:trHeight w:val="680"/>
        </w:trPr>
        <w:tc>
          <w:tcPr>
            <w:tcW w:w="712" w:type="dxa"/>
            <w:vAlign w:val="center"/>
          </w:tcPr>
          <w:p w:rsidR="00E2511C" w:rsidRDefault="000D6999">
            <w:pPr>
              <w:pStyle w:val="a4"/>
              <w:spacing w:line="360" w:lineRule="auto"/>
              <w:jc w:val="center"/>
              <w:rPr>
                <w:rFonts w:ascii="Times New Roman" w:eastAsia="宋体" w:hAnsi="Times New Roman" w:cs="宋体"/>
                <w:sz w:val="21"/>
                <w:szCs w:val="21"/>
              </w:rPr>
            </w:pPr>
            <w:r>
              <w:rPr>
                <w:rFonts w:ascii="Times New Roman" w:eastAsia="宋体" w:hAnsi="Times New Roman" w:cs="宋体"/>
                <w:sz w:val="21"/>
                <w:szCs w:val="21"/>
              </w:rPr>
              <w:t>3</w:t>
            </w:r>
          </w:p>
        </w:tc>
        <w:tc>
          <w:tcPr>
            <w:tcW w:w="1808" w:type="dxa"/>
            <w:vAlign w:val="center"/>
          </w:tcPr>
          <w:p w:rsidR="00E2511C" w:rsidRDefault="00E2511C">
            <w:pPr>
              <w:pStyle w:val="a4"/>
              <w:spacing w:line="360" w:lineRule="auto"/>
              <w:rPr>
                <w:rFonts w:ascii="Times New Roman" w:eastAsia="宋体" w:hAnsi="Times New Roman" w:cs="Times New Roman"/>
                <w:sz w:val="21"/>
                <w:szCs w:val="21"/>
              </w:rPr>
            </w:pPr>
          </w:p>
        </w:tc>
        <w:tc>
          <w:tcPr>
            <w:tcW w:w="3579" w:type="dxa"/>
            <w:vAlign w:val="center"/>
          </w:tcPr>
          <w:p w:rsidR="00E2511C" w:rsidRDefault="00E2511C">
            <w:pPr>
              <w:pStyle w:val="a4"/>
              <w:spacing w:line="360" w:lineRule="auto"/>
              <w:rPr>
                <w:rFonts w:ascii="Times New Roman" w:eastAsia="宋体" w:hAnsi="Times New Roman" w:cs="Times New Roman"/>
                <w:sz w:val="21"/>
                <w:szCs w:val="21"/>
              </w:rPr>
            </w:pPr>
          </w:p>
        </w:tc>
        <w:tc>
          <w:tcPr>
            <w:tcW w:w="1440" w:type="dxa"/>
            <w:vAlign w:val="center"/>
          </w:tcPr>
          <w:p w:rsidR="00E2511C" w:rsidRDefault="00E2511C">
            <w:pPr>
              <w:pStyle w:val="a4"/>
              <w:spacing w:line="360" w:lineRule="auto"/>
              <w:rPr>
                <w:rFonts w:ascii="Times New Roman" w:eastAsia="宋体" w:hAnsi="Times New Roman" w:cs="Times New Roman"/>
                <w:sz w:val="21"/>
                <w:szCs w:val="21"/>
              </w:rPr>
            </w:pPr>
          </w:p>
        </w:tc>
        <w:tc>
          <w:tcPr>
            <w:tcW w:w="1706" w:type="dxa"/>
            <w:vAlign w:val="center"/>
          </w:tcPr>
          <w:p w:rsidR="00E2511C" w:rsidRDefault="00E2511C">
            <w:pPr>
              <w:pStyle w:val="a4"/>
              <w:spacing w:line="360" w:lineRule="auto"/>
              <w:rPr>
                <w:rFonts w:ascii="Times New Roman" w:eastAsia="宋体" w:hAnsi="Times New Roman" w:cs="Times New Roman"/>
                <w:sz w:val="21"/>
                <w:szCs w:val="21"/>
              </w:rPr>
            </w:pPr>
          </w:p>
        </w:tc>
      </w:tr>
      <w:tr w:rsidR="00E2511C">
        <w:trPr>
          <w:trHeight w:val="680"/>
        </w:trPr>
        <w:tc>
          <w:tcPr>
            <w:tcW w:w="712" w:type="dxa"/>
            <w:vAlign w:val="center"/>
          </w:tcPr>
          <w:p w:rsidR="00E2511C" w:rsidRDefault="000D6999">
            <w:pPr>
              <w:pStyle w:val="a4"/>
              <w:spacing w:line="360" w:lineRule="auto"/>
              <w:jc w:val="center"/>
              <w:rPr>
                <w:rFonts w:ascii="Times New Roman" w:eastAsia="宋体" w:hAnsi="Times New Roman" w:cs="宋体"/>
                <w:sz w:val="21"/>
                <w:szCs w:val="21"/>
              </w:rPr>
            </w:pPr>
            <w:r>
              <w:rPr>
                <w:rFonts w:ascii="Times New Roman" w:eastAsia="宋体" w:hAnsi="Times New Roman" w:cs="宋体"/>
                <w:sz w:val="21"/>
                <w:szCs w:val="21"/>
              </w:rPr>
              <w:t>4</w:t>
            </w:r>
          </w:p>
        </w:tc>
        <w:tc>
          <w:tcPr>
            <w:tcW w:w="1808" w:type="dxa"/>
            <w:vAlign w:val="center"/>
          </w:tcPr>
          <w:p w:rsidR="00E2511C" w:rsidRDefault="00E2511C">
            <w:pPr>
              <w:rPr>
                <w:rFonts w:ascii="Times New Roman" w:hAnsi="Times New Roman"/>
                <w:szCs w:val="21"/>
              </w:rPr>
            </w:pPr>
          </w:p>
        </w:tc>
        <w:tc>
          <w:tcPr>
            <w:tcW w:w="3579" w:type="dxa"/>
            <w:vAlign w:val="center"/>
          </w:tcPr>
          <w:p w:rsidR="00E2511C" w:rsidRDefault="00E2511C">
            <w:pPr>
              <w:rPr>
                <w:rFonts w:ascii="Times New Roman" w:hAnsi="Times New Roman"/>
                <w:szCs w:val="21"/>
              </w:rPr>
            </w:pPr>
          </w:p>
        </w:tc>
        <w:tc>
          <w:tcPr>
            <w:tcW w:w="1440" w:type="dxa"/>
            <w:vAlign w:val="center"/>
          </w:tcPr>
          <w:p w:rsidR="00E2511C" w:rsidRDefault="00E2511C">
            <w:pPr>
              <w:rPr>
                <w:rFonts w:ascii="Times New Roman" w:hAnsi="Times New Roman"/>
                <w:szCs w:val="21"/>
              </w:rPr>
            </w:pPr>
          </w:p>
        </w:tc>
        <w:tc>
          <w:tcPr>
            <w:tcW w:w="1706" w:type="dxa"/>
            <w:vAlign w:val="center"/>
          </w:tcPr>
          <w:p w:rsidR="00E2511C" w:rsidRDefault="00E2511C">
            <w:pPr>
              <w:rPr>
                <w:rFonts w:ascii="Times New Roman" w:hAnsi="Times New Roman"/>
                <w:szCs w:val="21"/>
              </w:rPr>
            </w:pPr>
          </w:p>
        </w:tc>
      </w:tr>
      <w:tr w:rsidR="00E2511C">
        <w:trPr>
          <w:trHeight w:val="680"/>
        </w:trPr>
        <w:tc>
          <w:tcPr>
            <w:tcW w:w="712" w:type="dxa"/>
            <w:vAlign w:val="center"/>
          </w:tcPr>
          <w:p w:rsidR="00E2511C" w:rsidRDefault="000D6999">
            <w:pPr>
              <w:pStyle w:val="a4"/>
              <w:spacing w:line="360" w:lineRule="auto"/>
              <w:jc w:val="center"/>
              <w:rPr>
                <w:rFonts w:ascii="Times New Roman" w:eastAsia="宋体" w:hAnsi="Times New Roman" w:cs="Times New Roman"/>
                <w:sz w:val="21"/>
                <w:szCs w:val="21"/>
              </w:rPr>
            </w:pPr>
            <w:r>
              <w:rPr>
                <w:rFonts w:ascii="Times New Roman" w:eastAsia="宋体" w:hAnsi="Times New Roman" w:cs="宋体" w:hint="eastAsia"/>
                <w:sz w:val="21"/>
                <w:szCs w:val="21"/>
              </w:rPr>
              <w:t>……</w:t>
            </w:r>
          </w:p>
        </w:tc>
        <w:tc>
          <w:tcPr>
            <w:tcW w:w="1808" w:type="dxa"/>
            <w:vAlign w:val="center"/>
          </w:tcPr>
          <w:p w:rsidR="00E2511C" w:rsidRDefault="00E2511C">
            <w:pPr>
              <w:rPr>
                <w:rFonts w:ascii="Times New Roman" w:hAnsi="Times New Roman"/>
                <w:szCs w:val="21"/>
              </w:rPr>
            </w:pPr>
          </w:p>
        </w:tc>
        <w:tc>
          <w:tcPr>
            <w:tcW w:w="3579" w:type="dxa"/>
            <w:vAlign w:val="center"/>
          </w:tcPr>
          <w:p w:rsidR="00E2511C" w:rsidRDefault="00E2511C">
            <w:pPr>
              <w:rPr>
                <w:rFonts w:ascii="Times New Roman" w:hAnsi="Times New Roman"/>
                <w:szCs w:val="21"/>
              </w:rPr>
            </w:pPr>
          </w:p>
        </w:tc>
        <w:tc>
          <w:tcPr>
            <w:tcW w:w="1440" w:type="dxa"/>
            <w:vAlign w:val="center"/>
          </w:tcPr>
          <w:p w:rsidR="00E2511C" w:rsidRDefault="00E2511C">
            <w:pPr>
              <w:rPr>
                <w:rFonts w:ascii="Times New Roman" w:hAnsi="Times New Roman"/>
                <w:szCs w:val="21"/>
              </w:rPr>
            </w:pPr>
          </w:p>
        </w:tc>
        <w:tc>
          <w:tcPr>
            <w:tcW w:w="1706" w:type="dxa"/>
            <w:vAlign w:val="center"/>
          </w:tcPr>
          <w:p w:rsidR="00E2511C" w:rsidRDefault="00E2511C">
            <w:pPr>
              <w:rPr>
                <w:rFonts w:ascii="Times New Roman" w:hAnsi="Times New Roman"/>
                <w:szCs w:val="21"/>
              </w:rPr>
            </w:pPr>
          </w:p>
        </w:tc>
      </w:tr>
    </w:tbl>
    <w:p w:rsidR="00E2511C" w:rsidRDefault="00E2511C">
      <w:pPr>
        <w:autoSpaceDE w:val="0"/>
        <w:autoSpaceDN w:val="0"/>
        <w:adjustRightInd w:val="0"/>
        <w:spacing w:line="480" w:lineRule="auto"/>
        <w:rPr>
          <w:rFonts w:ascii="Times New Roman" w:hAnsi="Times New Roman" w:cs="宋体"/>
          <w:szCs w:val="21"/>
          <w:lang w:val="zh-CN"/>
        </w:rPr>
      </w:pPr>
    </w:p>
    <w:p w:rsidR="00E2511C" w:rsidRDefault="000D6999">
      <w:pPr>
        <w:autoSpaceDE w:val="0"/>
        <w:autoSpaceDN w:val="0"/>
        <w:adjustRightInd w:val="0"/>
        <w:spacing w:line="480" w:lineRule="auto"/>
        <w:rPr>
          <w:rFonts w:ascii="Times New Roman" w:hAnsi="Times New Roman" w:cs="宋体"/>
          <w:szCs w:val="21"/>
          <w:lang w:val="zh-CN"/>
        </w:rPr>
      </w:pPr>
      <w:r>
        <w:rPr>
          <w:rFonts w:ascii="Times New Roman" w:hAnsi="Times New Roman" w:cs="宋体" w:hint="eastAsia"/>
          <w:szCs w:val="21"/>
          <w:lang w:val="zh-CN"/>
        </w:rPr>
        <w:t>供应商（主承销商）（</w:t>
      </w:r>
      <w:r>
        <w:rPr>
          <w:rFonts w:ascii="Times New Roman" w:hAnsi="Times New Roman" w:cs="宋体" w:hint="eastAsia"/>
          <w:szCs w:val="21"/>
        </w:rPr>
        <w:t>并加盖公章</w:t>
      </w:r>
      <w:r>
        <w:rPr>
          <w:rFonts w:ascii="Times New Roman" w:hAnsi="Times New Roman" w:cs="宋体" w:hint="eastAsia"/>
          <w:szCs w:val="21"/>
          <w:lang w:val="zh-CN"/>
        </w:rPr>
        <w:t>）：</w:t>
      </w:r>
    </w:p>
    <w:p w:rsidR="00E2511C" w:rsidRDefault="00E2511C">
      <w:pPr>
        <w:autoSpaceDE w:val="0"/>
        <w:autoSpaceDN w:val="0"/>
        <w:adjustRightInd w:val="0"/>
        <w:spacing w:line="480" w:lineRule="auto"/>
        <w:rPr>
          <w:rFonts w:ascii="Times New Roman" w:hAnsi="Times New Roman" w:cs="宋体"/>
          <w:szCs w:val="21"/>
          <w:lang w:val="zh-CN"/>
        </w:rPr>
      </w:pPr>
    </w:p>
    <w:p w:rsidR="00E2511C" w:rsidRDefault="00E2511C">
      <w:pPr>
        <w:autoSpaceDE w:val="0"/>
        <w:autoSpaceDN w:val="0"/>
        <w:adjustRightInd w:val="0"/>
        <w:spacing w:line="360" w:lineRule="auto"/>
        <w:jc w:val="center"/>
        <w:outlineLvl w:val="0"/>
        <w:rPr>
          <w:rFonts w:ascii="Times New Roman" w:hAnsi="Times New Roman"/>
          <w:b/>
          <w:bCs/>
          <w:color w:val="000000"/>
          <w:sz w:val="24"/>
          <w:szCs w:val="24"/>
        </w:rPr>
      </w:pPr>
    </w:p>
    <w:p w:rsidR="00E2511C" w:rsidRDefault="000D6999">
      <w:pPr>
        <w:autoSpaceDE w:val="0"/>
        <w:autoSpaceDN w:val="0"/>
        <w:adjustRightInd w:val="0"/>
        <w:spacing w:line="360" w:lineRule="auto"/>
        <w:jc w:val="center"/>
        <w:outlineLvl w:val="0"/>
        <w:rPr>
          <w:rFonts w:ascii="Times New Roman" w:hAnsi="Times New Roman"/>
          <w:b/>
          <w:bCs/>
          <w:color w:val="000000"/>
          <w:sz w:val="24"/>
          <w:szCs w:val="24"/>
        </w:rPr>
      </w:pPr>
      <w:r>
        <w:rPr>
          <w:rFonts w:ascii="Times New Roman" w:hAnsi="Times New Roman" w:hint="eastAsia"/>
          <w:b/>
          <w:bCs/>
          <w:color w:val="000000"/>
          <w:sz w:val="24"/>
          <w:szCs w:val="24"/>
        </w:rPr>
        <w:lastRenderedPageBreak/>
        <w:t xml:space="preserve">4.3 </w:t>
      </w:r>
      <w:r>
        <w:rPr>
          <w:rFonts w:ascii="Times New Roman" w:hAnsi="Times New Roman" w:hint="eastAsia"/>
          <w:b/>
          <w:bCs/>
          <w:color w:val="000000"/>
          <w:sz w:val="24"/>
          <w:szCs w:val="24"/>
        </w:rPr>
        <w:t>中小企业声明函</w:t>
      </w:r>
    </w:p>
    <w:p w:rsidR="00E2511C" w:rsidRDefault="00E2511C">
      <w:pPr>
        <w:spacing w:line="360" w:lineRule="auto"/>
        <w:jc w:val="center"/>
        <w:rPr>
          <w:rFonts w:ascii="Times New Roman" w:hAnsi="Times New Roman"/>
          <w:b/>
          <w:bCs/>
          <w:color w:val="000000"/>
          <w:szCs w:val="21"/>
        </w:rPr>
      </w:pPr>
    </w:p>
    <w:p w:rsidR="00E2511C" w:rsidRDefault="000D6999">
      <w:pPr>
        <w:widowControl/>
        <w:spacing w:before="100" w:beforeAutospacing="1" w:after="100" w:afterAutospacing="1" w:line="360" w:lineRule="auto"/>
        <w:ind w:firstLine="420"/>
        <w:contextualSpacing/>
        <w:jc w:val="left"/>
        <w:rPr>
          <w:rFonts w:ascii="Times New Roman" w:hAnsi="Times New Roman" w:cs="Arial"/>
          <w:color w:val="000000"/>
          <w:kern w:val="0"/>
          <w:szCs w:val="21"/>
        </w:rPr>
      </w:pPr>
      <w:r>
        <w:rPr>
          <w:rFonts w:ascii="Times New Roman" w:hAnsi="Times New Roman" w:cs="Arial" w:hint="eastAsia"/>
          <w:color w:val="000000"/>
          <w:kern w:val="0"/>
          <w:szCs w:val="21"/>
        </w:rPr>
        <w:t>本公司郑重声明，根据《政府采购促进中小企业发展暂行办法》（财库</w:t>
      </w:r>
      <w:r>
        <w:rPr>
          <w:rFonts w:ascii="Times New Roman" w:hAnsi="Times New Roman" w:cs="Arial" w:hint="eastAsia"/>
          <w:color w:val="000000"/>
          <w:kern w:val="0"/>
          <w:szCs w:val="21"/>
        </w:rPr>
        <w:t>[2011]181</w:t>
      </w:r>
      <w:r>
        <w:rPr>
          <w:rFonts w:ascii="Times New Roman" w:hAnsi="Times New Roman" w:cs="Arial" w:hint="eastAsia"/>
          <w:color w:val="000000"/>
          <w:kern w:val="0"/>
          <w:szCs w:val="21"/>
        </w:rPr>
        <w:t>号）的规定，本公司为</w:t>
      </w:r>
      <w:r>
        <w:rPr>
          <w:rFonts w:ascii="Times New Roman" w:hAnsi="Times New Roman" w:cs="Arial" w:hint="eastAsia"/>
          <w:color w:val="000000"/>
          <w:kern w:val="0"/>
          <w:szCs w:val="21"/>
        </w:rPr>
        <w:t>______</w:t>
      </w:r>
      <w:r>
        <w:rPr>
          <w:rFonts w:ascii="Times New Roman" w:hAnsi="Times New Roman" w:cs="Arial" w:hint="eastAsia"/>
          <w:color w:val="000000"/>
          <w:kern w:val="0"/>
          <w:szCs w:val="21"/>
        </w:rPr>
        <w:t>（请填写：中型、小型、微型）企业。即，本公司同时满足以下条件：</w:t>
      </w:r>
      <w:r>
        <w:rPr>
          <w:rFonts w:ascii="Times New Roman" w:hAnsi="Times New Roman" w:cs="Arial" w:hint="eastAsia"/>
          <w:color w:val="000000"/>
          <w:kern w:val="0"/>
          <w:szCs w:val="21"/>
        </w:rPr>
        <w:br/>
      </w:r>
      <w:r>
        <w:rPr>
          <w:rFonts w:ascii="Times New Roman" w:hAnsi="Times New Roman" w:cs="Arial" w:hint="eastAsia"/>
          <w:color w:val="000000"/>
          <w:kern w:val="0"/>
          <w:szCs w:val="21"/>
        </w:rPr>
        <w:t xml:space="preserve">　　根据《工业和信息化部、国家统计局、国家发展和改革委员会、财政部关于印发中小企业划型标准规定的通知》（工信部联企业</w:t>
      </w:r>
      <w:r>
        <w:rPr>
          <w:rFonts w:ascii="Times New Roman" w:hAnsi="Times New Roman" w:cs="Arial" w:hint="eastAsia"/>
          <w:color w:val="000000"/>
          <w:kern w:val="0"/>
          <w:szCs w:val="21"/>
        </w:rPr>
        <w:t>[2011]300</w:t>
      </w:r>
      <w:r>
        <w:rPr>
          <w:rFonts w:ascii="Times New Roman" w:hAnsi="Times New Roman" w:cs="Arial" w:hint="eastAsia"/>
          <w:color w:val="000000"/>
          <w:kern w:val="0"/>
          <w:szCs w:val="21"/>
        </w:rPr>
        <w:t>号）规定的划分标准，</w:t>
      </w:r>
      <w:r>
        <w:rPr>
          <w:rFonts w:ascii="Times New Roman" w:hAnsi="Times New Roman" w:hint="eastAsia"/>
          <w:color w:val="000000"/>
          <w:szCs w:val="21"/>
        </w:rPr>
        <w:t>按照《国家统计局关于印发统计上大中小微型企业划分办法的通知》（国统字</w:t>
      </w:r>
      <w:r>
        <w:rPr>
          <w:rFonts w:ascii="Times New Roman" w:hAnsi="Times New Roman"/>
          <w:color w:val="000000"/>
          <w:szCs w:val="21"/>
        </w:rPr>
        <w:t>[2011] 75</w:t>
      </w:r>
      <w:r>
        <w:rPr>
          <w:rFonts w:ascii="Times New Roman" w:hAnsi="Times New Roman" w:hint="eastAsia"/>
          <w:color w:val="000000"/>
          <w:szCs w:val="21"/>
        </w:rPr>
        <w:t>号）规定，本公司所属行业为</w:t>
      </w:r>
      <w:r>
        <w:rPr>
          <w:rFonts w:ascii="Times New Roman" w:hAnsi="Times New Roman"/>
          <w:color w:val="000000"/>
          <w:szCs w:val="21"/>
        </w:rPr>
        <w:t>______</w:t>
      </w:r>
      <w:r>
        <w:rPr>
          <w:rFonts w:ascii="Times New Roman" w:hAnsi="Times New Roman" w:hint="eastAsia"/>
          <w:color w:val="000000"/>
          <w:szCs w:val="21"/>
        </w:rPr>
        <w:t>，截至上一财年末，公司资产总额</w:t>
      </w:r>
      <w:r>
        <w:rPr>
          <w:rFonts w:ascii="Times New Roman" w:hAnsi="Times New Roman"/>
          <w:color w:val="000000"/>
          <w:szCs w:val="21"/>
        </w:rPr>
        <w:t>______</w:t>
      </w:r>
      <w:r>
        <w:rPr>
          <w:rFonts w:ascii="Times New Roman" w:hAnsi="Times New Roman" w:hint="eastAsia"/>
          <w:color w:val="000000"/>
          <w:szCs w:val="21"/>
        </w:rPr>
        <w:t>万元，营业收入</w:t>
      </w:r>
      <w:r>
        <w:rPr>
          <w:rFonts w:ascii="Times New Roman" w:hAnsi="Times New Roman"/>
          <w:color w:val="000000"/>
          <w:szCs w:val="21"/>
        </w:rPr>
        <w:t>______</w:t>
      </w:r>
      <w:r>
        <w:rPr>
          <w:rFonts w:ascii="Times New Roman" w:hAnsi="Times New Roman" w:hint="eastAsia"/>
          <w:color w:val="000000"/>
          <w:szCs w:val="21"/>
        </w:rPr>
        <w:t>万元，从业人员</w:t>
      </w:r>
      <w:r>
        <w:rPr>
          <w:rFonts w:ascii="Times New Roman" w:hAnsi="Times New Roman"/>
          <w:color w:val="000000"/>
          <w:szCs w:val="21"/>
        </w:rPr>
        <w:t>______</w:t>
      </w:r>
      <w:r>
        <w:rPr>
          <w:rFonts w:ascii="Times New Roman" w:hAnsi="Times New Roman" w:hint="eastAsia"/>
          <w:color w:val="000000"/>
          <w:szCs w:val="21"/>
        </w:rPr>
        <w:t>人，</w:t>
      </w:r>
      <w:r>
        <w:rPr>
          <w:rFonts w:ascii="Times New Roman" w:hAnsi="Times New Roman" w:cs="Arial" w:hint="eastAsia"/>
          <w:color w:val="000000"/>
          <w:kern w:val="0"/>
          <w:szCs w:val="21"/>
        </w:rPr>
        <w:t>本公司为</w:t>
      </w:r>
      <w:r>
        <w:rPr>
          <w:rFonts w:ascii="Times New Roman" w:hAnsi="Times New Roman" w:cs="Arial" w:hint="eastAsia"/>
          <w:color w:val="000000"/>
          <w:kern w:val="0"/>
          <w:szCs w:val="21"/>
        </w:rPr>
        <w:t>______</w:t>
      </w:r>
      <w:r>
        <w:rPr>
          <w:rFonts w:ascii="Times New Roman" w:hAnsi="Times New Roman" w:cs="Arial" w:hint="eastAsia"/>
          <w:color w:val="000000"/>
          <w:kern w:val="0"/>
          <w:szCs w:val="21"/>
        </w:rPr>
        <w:t xml:space="preserve">（请填写：中型、小型、微型）企业。　　</w:t>
      </w:r>
    </w:p>
    <w:p w:rsidR="00E2511C" w:rsidRDefault="000D6999">
      <w:pPr>
        <w:widowControl/>
        <w:spacing w:before="100" w:beforeAutospacing="1" w:after="100" w:afterAutospacing="1" w:line="360" w:lineRule="auto"/>
        <w:ind w:firstLine="420"/>
        <w:contextualSpacing/>
        <w:jc w:val="left"/>
        <w:rPr>
          <w:rFonts w:ascii="Times New Roman" w:hAnsi="Times New Roman" w:cs="Arial"/>
          <w:color w:val="000000"/>
          <w:kern w:val="0"/>
          <w:szCs w:val="21"/>
        </w:rPr>
      </w:pPr>
      <w:r>
        <w:rPr>
          <w:rFonts w:ascii="Times New Roman" w:hAnsi="Times New Roman" w:cs="Arial" w:hint="eastAsia"/>
          <w:color w:val="000000"/>
          <w:kern w:val="0"/>
          <w:szCs w:val="21"/>
        </w:rPr>
        <w:t>本公司对上述声明的真实性负责。如有虚假，将依法承担相应责任。</w:t>
      </w:r>
    </w:p>
    <w:p w:rsidR="00E2511C" w:rsidRDefault="00E2511C">
      <w:pPr>
        <w:widowControl/>
        <w:spacing w:before="100" w:beforeAutospacing="1" w:after="100" w:afterAutospacing="1" w:line="360" w:lineRule="auto"/>
        <w:ind w:leftChars="1850" w:left="3885"/>
        <w:jc w:val="left"/>
        <w:rPr>
          <w:rFonts w:ascii="Times New Roman" w:hAnsi="Times New Roman" w:cs="Arial"/>
          <w:color w:val="000000"/>
          <w:kern w:val="0"/>
          <w:szCs w:val="21"/>
        </w:rPr>
      </w:pPr>
    </w:p>
    <w:p w:rsidR="00E2511C" w:rsidRDefault="00E2511C">
      <w:pPr>
        <w:widowControl/>
        <w:spacing w:before="100" w:beforeAutospacing="1" w:after="100" w:afterAutospacing="1" w:line="360" w:lineRule="auto"/>
        <w:ind w:leftChars="1850" w:left="3885"/>
        <w:jc w:val="left"/>
        <w:rPr>
          <w:rFonts w:ascii="Times New Roman" w:hAnsi="Times New Roman" w:cs="Arial"/>
          <w:color w:val="000000"/>
          <w:kern w:val="0"/>
          <w:szCs w:val="21"/>
        </w:rPr>
      </w:pPr>
    </w:p>
    <w:p w:rsidR="00E2511C" w:rsidRDefault="000D6999">
      <w:pPr>
        <w:widowControl/>
        <w:spacing w:before="100" w:beforeAutospacing="1" w:after="100" w:afterAutospacing="1" w:line="360" w:lineRule="auto"/>
        <w:ind w:leftChars="1850" w:left="3885"/>
        <w:jc w:val="left"/>
        <w:rPr>
          <w:rFonts w:ascii="Times New Roman" w:hAnsi="Times New Roman" w:cs="宋体"/>
          <w:szCs w:val="21"/>
        </w:rPr>
      </w:pPr>
      <w:r>
        <w:rPr>
          <w:rFonts w:ascii="Times New Roman" w:hAnsi="Times New Roman" w:cs="Arial" w:hint="eastAsia"/>
          <w:color w:val="000000"/>
          <w:kern w:val="0"/>
          <w:szCs w:val="21"/>
        </w:rPr>
        <w:t xml:space="preserve">企业名称：　　　　　　　　　</w:t>
      </w:r>
      <w:r>
        <w:rPr>
          <w:rFonts w:ascii="Times New Roman" w:hAnsi="Times New Roman" w:cs="Arial" w:hint="eastAsia"/>
          <w:color w:val="000000"/>
          <w:kern w:val="0"/>
          <w:szCs w:val="21"/>
        </w:rPr>
        <w:br/>
      </w:r>
      <w:r>
        <w:rPr>
          <w:rFonts w:ascii="Times New Roman" w:hAnsi="Times New Roman" w:cs="Arial" w:hint="eastAsia"/>
          <w:color w:val="000000"/>
          <w:kern w:val="0"/>
          <w:szCs w:val="21"/>
        </w:rPr>
        <w:t xml:space="preserve">日　</w:t>
      </w:r>
      <w:r>
        <w:rPr>
          <w:rFonts w:ascii="Times New Roman" w:hAnsi="Times New Roman" w:cs="Arial" w:hint="eastAsia"/>
          <w:color w:val="000000"/>
          <w:kern w:val="0"/>
          <w:szCs w:val="21"/>
        </w:rPr>
        <w:t xml:space="preserve">  </w:t>
      </w:r>
      <w:r>
        <w:rPr>
          <w:rFonts w:ascii="Times New Roman" w:hAnsi="Times New Roman" w:cs="Arial" w:hint="eastAsia"/>
          <w:color w:val="000000"/>
          <w:kern w:val="0"/>
          <w:szCs w:val="21"/>
        </w:rPr>
        <w:t>期：</w:t>
      </w:r>
      <w:r>
        <w:rPr>
          <w:rFonts w:ascii="Times New Roman" w:hAnsi="Times New Roman" w:cs="Arial" w:hint="eastAsia"/>
          <w:color w:val="000000"/>
          <w:kern w:val="0"/>
          <w:szCs w:val="21"/>
        </w:rPr>
        <w:t xml:space="preserve">      </w:t>
      </w:r>
      <w:r>
        <w:rPr>
          <w:rFonts w:ascii="Times New Roman" w:hAnsi="Times New Roman" w:cs="宋体" w:hint="eastAsia"/>
          <w:szCs w:val="21"/>
        </w:rPr>
        <w:t>年</w:t>
      </w:r>
      <w:r>
        <w:rPr>
          <w:rFonts w:ascii="Times New Roman" w:hAnsi="Times New Roman" w:cs="宋体" w:hint="eastAsia"/>
          <w:szCs w:val="21"/>
        </w:rPr>
        <w:t xml:space="preserve">    </w:t>
      </w:r>
      <w:r>
        <w:rPr>
          <w:rFonts w:ascii="Times New Roman" w:hAnsi="Times New Roman" w:cs="宋体" w:hint="eastAsia"/>
          <w:szCs w:val="21"/>
        </w:rPr>
        <w:t>月</w:t>
      </w:r>
      <w:r>
        <w:rPr>
          <w:rFonts w:ascii="Times New Roman" w:hAnsi="Times New Roman" w:cs="宋体" w:hint="eastAsia"/>
          <w:szCs w:val="21"/>
        </w:rPr>
        <w:t xml:space="preserve">    </w:t>
      </w:r>
      <w:r>
        <w:rPr>
          <w:rFonts w:ascii="Times New Roman" w:hAnsi="Times New Roman" w:cs="宋体" w:hint="eastAsia"/>
          <w:szCs w:val="21"/>
        </w:rPr>
        <w:t>日</w:t>
      </w:r>
    </w:p>
    <w:p w:rsidR="00E2511C" w:rsidRDefault="00E2511C">
      <w:pPr>
        <w:widowControl/>
        <w:spacing w:before="100" w:beforeAutospacing="1" w:after="100" w:afterAutospacing="1" w:line="360" w:lineRule="auto"/>
        <w:ind w:leftChars="1850" w:left="3885"/>
        <w:jc w:val="left"/>
        <w:rPr>
          <w:rFonts w:ascii="Times New Roman" w:hAnsi="Times New Roman" w:cs="宋体"/>
          <w:szCs w:val="21"/>
        </w:rPr>
      </w:pPr>
    </w:p>
    <w:p w:rsidR="00E2511C" w:rsidRDefault="00E2511C">
      <w:pPr>
        <w:widowControl/>
        <w:spacing w:before="100" w:beforeAutospacing="1" w:after="100" w:afterAutospacing="1" w:line="360" w:lineRule="auto"/>
        <w:ind w:leftChars="1850" w:left="3885"/>
        <w:jc w:val="left"/>
        <w:rPr>
          <w:rFonts w:ascii="Times New Roman" w:hAnsi="Times New Roman" w:cs="宋体"/>
          <w:szCs w:val="21"/>
        </w:rPr>
      </w:pPr>
    </w:p>
    <w:p w:rsidR="00E2511C" w:rsidRDefault="00E2511C">
      <w:pPr>
        <w:widowControl/>
        <w:spacing w:before="100" w:beforeAutospacing="1" w:after="100" w:afterAutospacing="1" w:line="360" w:lineRule="auto"/>
        <w:ind w:leftChars="1850" w:left="3885"/>
        <w:jc w:val="left"/>
        <w:rPr>
          <w:rFonts w:ascii="Times New Roman" w:hAnsi="Times New Roman" w:cs="Arial"/>
          <w:color w:val="000000"/>
          <w:kern w:val="0"/>
          <w:szCs w:val="21"/>
        </w:rPr>
      </w:pPr>
    </w:p>
    <w:p w:rsidR="00E2511C" w:rsidRDefault="000D6999">
      <w:pPr>
        <w:widowControl/>
        <w:spacing w:before="100" w:beforeAutospacing="1" w:after="100" w:afterAutospacing="1" w:line="360" w:lineRule="auto"/>
        <w:contextualSpacing/>
        <w:jc w:val="left"/>
        <w:rPr>
          <w:rFonts w:ascii="Times New Roman" w:hAnsi="Times New Roman"/>
          <w:color w:val="000000"/>
          <w:szCs w:val="21"/>
        </w:rPr>
      </w:pPr>
      <w:r>
        <w:rPr>
          <w:rFonts w:ascii="Times New Roman" w:hAnsi="Times New Roman" w:hint="eastAsia"/>
          <w:color w:val="000000"/>
          <w:szCs w:val="21"/>
        </w:rPr>
        <w:t>说明：</w:t>
      </w:r>
    </w:p>
    <w:p w:rsidR="00E2511C" w:rsidRDefault="000D6999">
      <w:pPr>
        <w:widowControl/>
        <w:spacing w:before="100" w:beforeAutospacing="1" w:after="100" w:afterAutospacing="1" w:line="360" w:lineRule="auto"/>
        <w:contextualSpacing/>
        <w:jc w:val="left"/>
        <w:rPr>
          <w:rFonts w:ascii="Times New Roman" w:hAnsi="Times New Roman" w:cs="Arial"/>
          <w:color w:val="000000"/>
          <w:kern w:val="0"/>
          <w:szCs w:val="21"/>
        </w:rPr>
      </w:pPr>
      <w:r>
        <w:rPr>
          <w:rFonts w:ascii="Times New Roman" w:hAnsi="Times New Roman" w:cs="Arial" w:hint="eastAsia"/>
          <w:color w:val="000000"/>
          <w:kern w:val="0"/>
          <w:szCs w:val="21"/>
        </w:rPr>
        <w:t>1</w:t>
      </w:r>
      <w:r>
        <w:rPr>
          <w:rFonts w:ascii="Times New Roman" w:hAnsi="Times New Roman"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E2511C" w:rsidRDefault="000D6999">
      <w:pPr>
        <w:widowControl/>
        <w:spacing w:before="100" w:beforeAutospacing="1" w:after="100" w:afterAutospacing="1" w:line="360" w:lineRule="auto"/>
        <w:contextualSpacing/>
        <w:jc w:val="left"/>
        <w:rPr>
          <w:rFonts w:ascii="Times New Roman" w:hAnsi="Times New Roman" w:cs="Arial"/>
          <w:color w:val="000000"/>
          <w:kern w:val="0"/>
          <w:szCs w:val="21"/>
        </w:rPr>
      </w:pPr>
      <w:r>
        <w:rPr>
          <w:rFonts w:ascii="Times New Roman" w:hAnsi="Times New Roman" w:cs="Arial" w:hint="eastAsia"/>
          <w:color w:val="000000"/>
          <w:kern w:val="0"/>
          <w:szCs w:val="21"/>
        </w:rPr>
        <w:t>2</w:t>
      </w:r>
      <w:r>
        <w:rPr>
          <w:rFonts w:ascii="Times New Roman" w:hAnsi="Times New Roman" w:cs="Arial" w:hint="eastAsia"/>
          <w:color w:val="000000"/>
          <w:kern w:val="0"/>
          <w:szCs w:val="21"/>
        </w:rPr>
        <w:t>、如供应商（主承销商）为联合投标的，需分别填写上述《中小企业声明函》。</w:t>
      </w:r>
    </w:p>
    <w:p w:rsidR="00E2511C" w:rsidRDefault="000D6999">
      <w:pPr>
        <w:widowControl/>
        <w:spacing w:before="100" w:beforeAutospacing="1" w:after="100" w:afterAutospacing="1" w:line="360" w:lineRule="auto"/>
        <w:contextualSpacing/>
        <w:jc w:val="left"/>
        <w:rPr>
          <w:rFonts w:ascii="Times New Roman" w:hAnsi="Times New Roman" w:cs="Arial"/>
          <w:color w:val="000000"/>
          <w:kern w:val="0"/>
          <w:szCs w:val="21"/>
        </w:rPr>
      </w:pPr>
      <w:r>
        <w:rPr>
          <w:rFonts w:ascii="Times New Roman" w:hAnsi="Times New Roman" w:cs="Arial" w:hint="eastAsia"/>
          <w:color w:val="000000"/>
          <w:kern w:val="0"/>
          <w:szCs w:val="21"/>
        </w:rPr>
        <w:t>3</w:t>
      </w:r>
      <w:r>
        <w:rPr>
          <w:rFonts w:ascii="Times New Roman" w:hAnsi="Times New Roman" w:cs="Arial" w:hint="eastAsia"/>
          <w:color w:val="000000"/>
          <w:kern w:val="0"/>
          <w:szCs w:val="21"/>
        </w:rPr>
        <w:t>、小型和微型企业不包括民办非企业。</w:t>
      </w:r>
    </w:p>
    <w:p w:rsidR="00E2511C" w:rsidRDefault="00E2511C">
      <w:pPr>
        <w:widowControl/>
        <w:spacing w:before="100" w:beforeAutospacing="1" w:after="100" w:afterAutospacing="1" w:line="360" w:lineRule="auto"/>
        <w:contextualSpacing/>
        <w:jc w:val="left"/>
        <w:rPr>
          <w:rFonts w:ascii="Times New Roman" w:hAnsi="Times New Roman" w:cs="Arial"/>
          <w:color w:val="000000"/>
          <w:kern w:val="0"/>
          <w:szCs w:val="21"/>
        </w:rPr>
      </w:pPr>
    </w:p>
    <w:p w:rsidR="00E2511C" w:rsidRDefault="00E2511C">
      <w:pPr>
        <w:widowControl/>
        <w:spacing w:before="100" w:beforeAutospacing="1" w:after="100" w:afterAutospacing="1" w:line="360" w:lineRule="auto"/>
        <w:contextualSpacing/>
        <w:jc w:val="left"/>
        <w:rPr>
          <w:rFonts w:ascii="Times New Roman" w:hAnsi="Times New Roman" w:cs="Arial"/>
          <w:color w:val="000000"/>
          <w:kern w:val="0"/>
          <w:szCs w:val="21"/>
        </w:rPr>
      </w:pPr>
    </w:p>
    <w:p w:rsidR="00E2511C" w:rsidRDefault="00E2511C">
      <w:pPr>
        <w:widowControl/>
        <w:spacing w:before="100" w:beforeAutospacing="1" w:after="100" w:afterAutospacing="1" w:line="360" w:lineRule="auto"/>
        <w:contextualSpacing/>
        <w:jc w:val="left"/>
        <w:rPr>
          <w:rFonts w:ascii="Times New Roman" w:hAnsi="Times New Roman" w:cs="Arial"/>
          <w:color w:val="000000"/>
          <w:kern w:val="0"/>
          <w:szCs w:val="21"/>
        </w:rPr>
      </w:pPr>
    </w:p>
    <w:p w:rsidR="00E2511C" w:rsidRDefault="000D6999">
      <w:pPr>
        <w:autoSpaceDE w:val="0"/>
        <w:autoSpaceDN w:val="0"/>
        <w:adjustRightInd w:val="0"/>
        <w:spacing w:line="360" w:lineRule="auto"/>
        <w:jc w:val="center"/>
        <w:outlineLvl w:val="0"/>
        <w:rPr>
          <w:rFonts w:ascii="Times New Roman" w:hAnsi="Times New Roman"/>
          <w:b/>
          <w:bCs/>
          <w:color w:val="000000"/>
          <w:sz w:val="24"/>
          <w:szCs w:val="24"/>
        </w:rPr>
      </w:pPr>
      <w:bookmarkStart w:id="14" w:name="OLE_LINK13"/>
      <w:bookmarkStart w:id="15" w:name="OLE_LINK14"/>
      <w:r>
        <w:rPr>
          <w:rFonts w:ascii="Times New Roman" w:hAnsi="Times New Roman" w:hint="eastAsia"/>
          <w:b/>
          <w:bCs/>
          <w:color w:val="000000"/>
          <w:sz w:val="24"/>
          <w:szCs w:val="24"/>
        </w:rPr>
        <w:t xml:space="preserve">4.4 </w:t>
      </w:r>
      <w:r>
        <w:rPr>
          <w:rFonts w:ascii="Times New Roman" w:hAnsi="Times New Roman" w:hint="eastAsia"/>
          <w:b/>
          <w:bCs/>
          <w:color w:val="000000"/>
          <w:sz w:val="24"/>
          <w:szCs w:val="24"/>
        </w:rPr>
        <w:t>残疾人福利性单位声明函</w:t>
      </w:r>
    </w:p>
    <w:bookmarkEnd w:id="14"/>
    <w:bookmarkEnd w:id="15"/>
    <w:p w:rsidR="00E2511C" w:rsidRDefault="00E2511C">
      <w:pPr>
        <w:spacing w:line="360" w:lineRule="auto"/>
        <w:rPr>
          <w:rFonts w:ascii="Times New Roman" w:hAnsi="Times New Roman"/>
          <w:szCs w:val="21"/>
        </w:rPr>
      </w:pPr>
    </w:p>
    <w:p w:rsidR="00E2511C" w:rsidRDefault="000D6999">
      <w:pPr>
        <w:spacing w:line="360" w:lineRule="auto"/>
        <w:ind w:firstLineChars="200" w:firstLine="420"/>
        <w:rPr>
          <w:rFonts w:ascii="Times New Roman" w:hAnsi="Times New Roman"/>
          <w:szCs w:val="21"/>
        </w:rPr>
      </w:pPr>
      <w:r>
        <w:rPr>
          <w:rFonts w:ascii="Times New Roman" w:hAnsi="Times New Roman" w:hint="eastAsia"/>
          <w:szCs w:val="21"/>
        </w:rPr>
        <w:t>本单位郑重声明，根据《财政部</w:t>
      </w:r>
      <w:r>
        <w:rPr>
          <w:rFonts w:ascii="Times New Roman" w:hAnsi="Times New Roman" w:hint="eastAsia"/>
          <w:szCs w:val="21"/>
        </w:rPr>
        <w:t xml:space="preserve"> </w:t>
      </w:r>
      <w:r>
        <w:rPr>
          <w:rFonts w:ascii="Times New Roman" w:hAnsi="Times New Roman" w:hint="eastAsia"/>
          <w:szCs w:val="21"/>
        </w:rPr>
        <w:t>民政部</w:t>
      </w:r>
      <w:r>
        <w:rPr>
          <w:rFonts w:ascii="Times New Roman" w:hAnsi="Times New Roman" w:hint="eastAsia"/>
          <w:szCs w:val="21"/>
        </w:rPr>
        <w:t xml:space="preserve"> </w:t>
      </w:r>
      <w:r>
        <w:rPr>
          <w:rFonts w:ascii="Times New Roman" w:hAnsi="Times New Roman" w:hint="eastAsia"/>
          <w:szCs w:val="21"/>
        </w:rPr>
        <w:t>中国残疾人联合会关于促进残疾人就业政府采购政策的通知》（财库〔</w:t>
      </w:r>
      <w:r>
        <w:rPr>
          <w:rFonts w:ascii="Times New Roman" w:hAnsi="Times New Roman" w:hint="eastAsia"/>
          <w:szCs w:val="21"/>
        </w:rPr>
        <w:t>2017</w:t>
      </w:r>
      <w:r>
        <w:rPr>
          <w:rFonts w:ascii="Times New Roman" w:hAnsi="Times New Roman" w:hint="eastAsia"/>
          <w:szCs w:val="21"/>
        </w:rPr>
        <w:t>〕</w:t>
      </w:r>
      <w:r>
        <w:rPr>
          <w:rFonts w:ascii="Times New Roman" w:hAnsi="Times New Roman" w:hint="eastAsia"/>
          <w:szCs w:val="21"/>
        </w:rPr>
        <w:t>141</w:t>
      </w:r>
      <w:r>
        <w:rPr>
          <w:rFonts w:ascii="Times New Roman" w:hAnsi="Times New Roman" w:hint="eastAsia"/>
          <w:szCs w:val="21"/>
        </w:rPr>
        <w:t>号）的规定，本单位为符合条件的残疾人福利性单位，且本单位参加单位的项目采购活动提供本单位制造的货物（由本单位承担工程</w:t>
      </w:r>
      <w:r>
        <w:rPr>
          <w:rFonts w:ascii="Times New Roman" w:hAnsi="Times New Roman" w:hint="eastAsia"/>
          <w:szCs w:val="21"/>
        </w:rPr>
        <w:t>/</w:t>
      </w:r>
      <w:r>
        <w:rPr>
          <w:rFonts w:ascii="Times New Roman" w:hAnsi="Times New Roman" w:hint="eastAsia"/>
          <w:szCs w:val="21"/>
        </w:rPr>
        <w:t>提供服务），或者提供其他残疾人福利性单位制造的货物（不包括使用非残疾人福利性单位注册商标的货物）。</w:t>
      </w:r>
    </w:p>
    <w:p w:rsidR="00E2511C" w:rsidRDefault="000D6999">
      <w:pPr>
        <w:spacing w:line="360" w:lineRule="auto"/>
        <w:ind w:firstLineChars="200" w:firstLine="420"/>
        <w:rPr>
          <w:rFonts w:ascii="Times New Roman" w:hAnsi="Times New Roman"/>
          <w:szCs w:val="21"/>
        </w:rPr>
      </w:pPr>
      <w:r>
        <w:rPr>
          <w:rFonts w:ascii="Times New Roman" w:hAnsi="Times New Roman" w:hint="eastAsia"/>
          <w:szCs w:val="21"/>
        </w:rPr>
        <w:t>本单位对上述声明的真实性负责。如有虚假，将依法承担相应责任。</w:t>
      </w:r>
    </w:p>
    <w:p w:rsidR="00E2511C" w:rsidRDefault="00E2511C">
      <w:pPr>
        <w:spacing w:line="360" w:lineRule="auto"/>
        <w:rPr>
          <w:rFonts w:ascii="Times New Roman" w:hAnsi="Times New Roman"/>
          <w:szCs w:val="21"/>
        </w:rPr>
      </w:pPr>
    </w:p>
    <w:p w:rsidR="00E2511C" w:rsidRDefault="00E2511C">
      <w:pPr>
        <w:spacing w:line="360" w:lineRule="auto"/>
        <w:rPr>
          <w:rFonts w:ascii="Times New Roman" w:hAnsi="Times New Roman"/>
          <w:szCs w:val="21"/>
        </w:rPr>
      </w:pPr>
    </w:p>
    <w:p w:rsidR="00E2511C" w:rsidRDefault="00E2511C">
      <w:pPr>
        <w:spacing w:line="360" w:lineRule="auto"/>
        <w:rPr>
          <w:rFonts w:ascii="Times New Roman" w:hAnsi="Times New Roman"/>
          <w:szCs w:val="21"/>
        </w:rPr>
      </w:pPr>
    </w:p>
    <w:p w:rsidR="00E2511C" w:rsidRDefault="000D6999">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单位名称（</w:t>
      </w:r>
      <w:r>
        <w:rPr>
          <w:rFonts w:ascii="Times New Roman" w:hAnsi="Times New Roman" w:cs="宋体" w:hint="eastAsia"/>
          <w:szCs w:val="21"/>
        </w:rPr>
        <w:t>并加盖公章</w:t>
      </w:r>
      <w:r>
        <w:rPr>
          <w:rFonts w:ascii="Times New Roman" w:hAnsi="Times New Roman" w:hint="eastAsia"/>
          <w:szCs w:val="21"/>
        </w:rPr>
        <w:t>）：</w:t>
      </w:r>
    </w:p>
    <w:p w:rsidR="00E2511C" w:rsidRDefault="000D6999">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hint="eastAsia"/>
          <w:szCs w:val="21"/>
        </w:rPr>
        <w:t xml:space="preserve">      </w:t>
      </w:r>
      <w:r>
        <w:rPr>
          <w:rFonts w:ascii="Times New Roman" w:hAnsi="Times New Roman" w:cs="宋体" w:hint="eastAsia"/>
          <w:szCs w:val="21"/>
        </w:rPr>
        <w:t>年</w:t>
      </w:r>
      <w:r>
        <w:rPr>
          <w:rFonts w:ascii="Times New Roman" w:hAnsi="Times New Roman" w:cs="宋体" w:hint="eastAsia"/>
          <w:szCs w:val="21"/>
        </w:rPr>
        <w:t xml:space="preserve">    </w:t>
      </w:r>
      <w:r>
        <w:rPr>
          <w:rFonts w:ascii="Times New Roman" w:hAnsi="Times New Roman" w:cs="宋体" w:hint="eastAsia"/>
          <w:szCs w:val="21"/>
        </w:rPr>
        <w:t>月</w:t>
      </w:r>
      <w:r>
        <w:rPr>
          <w:rFonts w:ascii="Times New Roman" w:hAnsi="Times New Roman" w:cs="宋体" w:hint="eastAsia"/>
          <w:szCs w:val="21"/>
        </w:rPr>
        <w:t xml:space="preserve">    </w:t>
      </w:r>
      <w:r>
        <w:rPr>
          <w:rFonts w:ascii="Times New Roman" w:hAnsi="Times New Roman" w:cs="宋体" w:hint="eastAsia"/>
          <w:szCs w:val="21"/>
        </w:rPr>
        <w:t>日</w:t>
      </w: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autoSpaceDE w:val="0"/>
        <w:autoSpaceDN w:val="0"/>
        <w:adjustRightInd w:val="0"/>
        <w:spacing w:line="360" w:lineRule="auto"/>
        <w:jc w:val="center"/>
        <w:outlineLvl w:val="0"/>
        <w:rPr>
          <w:rFonts w:ascii="Times New Roman" w:hAnsi="Times New Roman"/>
          <w:b/>
          <w:bCs/>
          <w:color w:val="000000"/>
          <w:sz w:val="24"/>
          <w:szCs w:val="24"/>
        </w:rPr>
      </w:pPr>
    </w:p>
    <w:p w:rsidR="00E2511C" w:rsidRDefault="000D6999">
      <w:pPr>
        <w:autoSpaceDE w:val="0"/>
        <w:autoSpaceDN w:val="0"/>
        <w:adjustRightInd w:val="0"/>
        <w:spacing w:line="360" w:lineRule="auto"/>
        <w:jc w:val="center"/>
        <w:outlineLvl w:val="0"/>
        <w:rPr>
          <w:rFonts w:ascii="Times New Roman" w:hAnsi="Times New Roman"/>
          <w:b/>
          <w:bCs/>
          <w:color w:val="000000"/>
          <w:sz w:val="24"/>
          <w:szCs w:val="24"/>
        </w:rPr>
      </w:pPr>
      <w:r>
        <w:rPr>
          <w:rFonts w:ascii="Times New Roman" w:hAnsi="Times New Roman" w:hint="eastAsia"/>
          <w:b/>
          <w:bCs/>
          <w:color w:val="000000"/>
          <w:sz w:val="24"/>
          <w:szCs w:val="24"/>
        </w:rPr>
        <w:t xml:space="preserve">4.5 </w:t>
      </w:r>
      <w:r>
        <w:rPr>
          <w:rFonts w:ascii="Times New Roman" w:hAnsi="Times New Roman" w:hint="eastAsia"/>
          <w:b/>
          <w:bCs/>
          <w:color w:val="000000"/>
          <w:sz w:val="24"/>
          <w:szCs w:val="24"/>
        </w:rPr>
        <w:t>所投产品符合国家强制性要求承诺函</w:t>
      </w:r>
      <w:r>
        <w:rPr>
          <w:rFonts w:ascii="Times New Roman" w:hAnsi="Times New Roman" w:hint="eastAsia"/>
          <w:b/>
          <w:bCs/>
          <w:color w:val="000000"/>
          <w:sz w:val="24"/>
          <w:szCs w:val="24"/>
        </w:rPr>
        <w:t xml:space="preserve"> </w:t>
      </w:r>
    </w:p>
    <w:p w:rsidR="00E2511C" w:rsidRDefault="00E2511C">
      <w:pPr>
        <w:autoSpaceDE w:val="0"/>
        <w:autoSpaceDN w:val="0"/>
        <w:adjustRightInd w:val="0"/>
        <w:spacing w:line="360" w:lineRule="auto"/>
        <w:jc w:val="center"/>
        <w:outlineLvl w:val="0"/>
        <w:rPr>
          <w:rFonts w:ascii="Times New Roman" w:hAnsi="Times New Roman"/>
          <w:b/>
          <w:bCs/>
          <w:color w:val="000000"/>
          <w:sz w:val="28"/>
          <w:szCs w:val="28"/>
        </w:rPr>
      </w:pPr>
    </w:p>
    <w:p w:rsidR="00E2511C" w:rsidRDefault="000D6999">
      <w:pPr>
        <w:spacing w:line="360" w:lineRule="auto"/>
        <w:jc w:val="center"/>
        <w:rPr>
          <w:rFonts w:ascii="Times New Roman" w:hAnsi="Times New Roman" w:cs="Arial"/>
          <w:color w:val="000000"/>
          <w:kern w:val="0"/>
          <w:szCs w:val="21"/>
        </w:rPr>
      </w:pPr>
      <w:r>
        <w:rPr>
          <w:rFonts w:ascii="Times New Roman" w:hAnsi="Times New Roman" w:cs="Arial" w:hint="eastAsia"/>
          <w:color w:val="000000"/>
          <w:kern w:val="0"/>
          <w:szCs w:val="21"/>
        </w:rPr>
        <w:t>供应商（主承销商）所投产</w:t>
      </w:r>
      <w:proofErr w:type="gramStart"/>
      <w:r>
        <w:rPr>
          <w:rFonts w:ascii="Times New Roman" w:hAnsi="Times New Roman" w:cs="Arial" w:hint="eastAsia"/>
          <w:color w:val="000000"/>
          <w:kern w:val="0"/>
          <w:szCs w:val="21"/>
        </w:rPr>
        <w:t>品涉及</w:t>
      </w:r>
      <w:proofErr w:type="gramEnd"/>
      <w:r>
        <w:rPr>
          <w:rFonts w:ascii="Times New Roman" w:hAnsi="Times New Roman" w:cs="Arial" w:hint="eastAsia"/>
          <w:color w:val="000000"/>
          <w:kern w:val="0"/>
          <w:szCs w:val="21"/>
        </w:rPr>
        <w:t>国家有属强制性规定的，须承诺其所投产品符合国家强制性要求（如</w:t>
      </w:r>
      <w:r>
        <w:rPr>
          <w:rFonts w:ascii="Times New Roman" w:hAnsi="Times New Roman" w:cs="Arial" w:hint="eastAsia"/>
          <w:color w:val="000000"/>
          <w:kern w:val="0"/>
          <w:szCs w:val="21"/>
        </w:rPr>
        <w:t>CCC</w:t>
      </w:r>
      <w:r>
        <w:rPr>
          <w:rFonts w:ascii="Times New Roman" w:hAnsi="Times New Roman" w:cs="Arial" w:hint="eastAsia"/>
          <w:color w:val="000000"/>
          <w:kern w:val="0"/>
          <w:szCs w:val="21"/>
        </w:rPr>
        <w:t>认证，格式自拟）</w:t>
      </w:r>
    </w:p>
    <w:p w:rsidR="00E2511C" w:rsidRDefault="00E2511C">
      <w:pPr>
        <w:autoSpaceDE w:val="0"/>
        <w:autoSpaceDN w:val="0"/>
        <w:adjustRightInd w:val="0"/>
        <w:spacing w:line="360" w:lineRule="auto"/>
        <w:jc w:val="center"/>
        <w:rPr>
          <w:rFonts w:ascii="Times New Roman" w:hAnsi="Times New Roman" w:cs="黑体"/>
          <w:b/>
          <w:bCs/>
          <w:sz w:val="28"/>
          <w:szCs w:val="28"/>
          <w:lang w:val="zh-CN"/>
        </w:rPr>
      </w:pPr>
    </w:p>
    <w:p w:rsidR="00E2511C" w:rsidRDefault="00E2511C">
      <w:pPr>
        <w:autoSpaceDE w:val="0"/>
        <w:autoSpaceDN w:val="0"/>
        <w:adjustRightInd w:val="0"/>
        <w:spacing w:line="360" w:lineRule="auto"/>
        <w:jc w:val="center"/>
        <w:rPr>
          <w:rFonts w:ascii="Times New Roman" w:hAnsi="Times New Roman" w:cs="黑体"/>
          <w:b/>
          <w:bCs/>
          <w:sz w:val="28"/>
          <w:szCs w:val="28"/>
          <w:lang w:val="zh-CN"/>
        </w:rPr>
      </w:pPr>
    </w:p>
    <w:p w:rsidR="00E2511C" w:rsidRDefault="000D6999">
      <w:pPr>
        <w:autoSpaceDE w:val="0"/>
        <w:autoSpaceDN w:val="0"/>
        <w:adjustRightInd w:val="0"/>
        <w:spacing w:line="360" w:lineRule="auto"/>
        <w:jc w:val="center"/>
        <w:rPr>
          <w:rFonts w:ascii="Times New Roman" w:hAnsi="Times New Roman" w:cs="黑体"/>
          <w:b/>
          <w:bCs/>
          <w:sz w:val="28"/>
          <w:szCs w:val="28"/>
          <w:lang w:val="zh-CN"/>
        </w:rPr>
      </w:pPr>
      <w:r>
        <w:rPr>
          <w:rFonts w:ascii="Times New Roman" w:hAnsi="Times New Roman" w:cs="黑体" w:hint="eastAsia"/>
          <w:b/>
          <w:bCs/>
          <w:sz w:val="28"/>
          <w:szCs w:val="28"/>
          <w:lang w:val="zh-CN"/>
        </w:rPr>
        <w:lastRenderedPageBreak/>
        <w:t>五、</w:t>
      </w:r>
      <w:r>
        <w:rPr>
          <w:rFonts w:ascii="Times New Roman" w:hAnsi="Times New Roman" w:cs="黑体"/>
          <w:b/>
          <w:bCs/>
          <w:sz w:val="28"/>
          <w:szCs w:val="28"/>
          <w:lang w:val="zh-CN"/>
        </w:rPr>
        <w:t>其他资料（若有）</w:t>
      </w: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0D6999">
      <w:pPr>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t>除</w:t>
      </w:r>
      <w:r>
        <w:rPr>
          <w:rFonts w:ascii="Times New Roman" w:hAnsi="Times New Roman" w:hint="eastAsia"/>
          <w:b/>
          <w:bCs/>
          <w:color w:val="000000"/>
          <w:sz w:val="28"/>
          <w:szCs w:val="28"/>
        </w:rPr>
        <w:t>磋商</w:t>
      </w:r>
      <w:r>
        <w:rPr>
          <w:rFonts w:ascii="Times New Roman" w:hAnsi="Times New Roman"/>
          <w:b/>
          <w:bCs/>
          <w:color w:val="000000"/>
          <w:sz w:val="28"/>
          <w:szCs w:val="28"/>
        </w:rPr>
        <w:t>文件另有规定外，</w:t>
      </w:r>
      <w:r>
        <w:rPr>
          <w:rFonts w:ascii="Times New Roman" w:hAnsi="Times New Roman" w:hint="eastAsia"/>
          <w:b/>
          <w:bCs/>
          <w:color w:val="000000"/>
          <w:sz w:val="28"/>
          <w:szCs w:val="28"/>
        </w:rPr>
        <w:t>供应商（主承销商）</w:t>
      </w:r>
      <w:r>
        <w:rPr>
          <w:rFonts w:ascii="Times New Roman" w:hAnsi="Times New Roman"/>
          <w:b/>
          <w:bCs/>
          <w:color w:val="000000"/>
          <w:sz w:val="28"/>
          <w:szCs w:val="28"/>
        </w:rPr>
        <w:t>认为需要提交的其他证明材料或资料加盖</w:t>
      </w:r>
      <w:r>
        <w:rPr>
          <w:rFonts w:ascii="Times New Roman" w:hAnsi="Times New Roman" w:hint="eastAsia"/>
          <w:b/>
          <w:bCs/>
          <w:color w:val="000000"/>
          <w:sz w:val="28"/>
          <w:szCs w:val="28"/>
        </w:rPr>
        <w:t>供应商（主承销商）</w:t>
      </w:r>
      <w:r>
        <w:rPr>
          <w:rFonts w:ascii="Times New Roman" w:hAnsi="Times New Roman"/>
          <w:b/>
          <w:bCs/>
          <w:color w:val="000000"/>
          <w:sz w:val="28"/>
          <w:szCs w:val="28"/>
        </w:rPr>
        <w:t>的单位公章后在此项下提交。</w:t>
      </w:r>
    </w:p>
    <w:p w:rsidR="00E2511C" w:rsidRDefault="000D6999">
      <w:pPr>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t> </w:t>
      </w: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p w:rsidR="00E2511C" w:rsidRDefault="00E2511C">
      <w:pPr>
        <w:rPr>
          <w:rFonts w:ascii="Times New Roman" w:hAnsi="Times New Roman"/>
        </w:rPr>
      </w:pPr>
    </w:p>
    <w:sectPr w:rsidR="00E2511C" w:rsidSect="00E2511C">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A91" w:rsidRDefault="007D0A91" w:rsidP="00E2511C">
      <w:r>
        <w:separator/>
      </w:r>
    </w:p>
  </w:endnote>
  <w:endnote w:type="continuationSeparator" w:id="0">
    <w:p w:rsidR="007D0A91" w:rsidRDefault="007D0A91" w:rsidP="00E25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1C" w:rsidRDefault="00E63773">
    <w:pPr>
      <w:pStyle w:val="ab"/>
    </w:pPr>
    <w:r>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W7l30AAAAAIBAAAPAAAAAAAAAAEA&#10;IAAAACIAAABkcnMvZG93bnJldi54bWxQSwECFAAUAAAACACHTuJAHOraDd4BAACyAwAADgAAAAAA&#10;AAABACAAAAAfAQAAZHJzL2Uyb0RvYy54bWxQSwUGAAAAAAYABgBZAQAAbwUAAAAA&#10;" filled="f" stroked="f">
          <v:textbox style="mso-fit-shape-to-text:t" inset="0,0,0,0">
            <w:txbxContent>
              <w:p w:rsidR="00E2511C" w:rsidRDefault="00E63773">
                <w:pPr>
                  <w:pStyle w:val="ab"/>
                </w:pPr>
                <w:r>
                  <w:fldChar w:fldCharType="begin"/>
                </w:r>
                <w:r w:rsidR="000D6999">
                  <w:instrText xml:space="preserve"> PAGE  \* MERGEFORMAT </w:instrText>
                </w:r>
                <w:r>
                  <w:fldChar w:fldCharType="separate"/>
                </w:r>
                <w:r w:rsidR="00192387">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A91" w:rsidRDefault="007D0A91" w:rsidP="00E2511C">
      <w:r>
        <w:separator/>
      </w:r>
    </w:p>
  </w:footnote>
  <w:footnote w:type="continuationSeparator" w:id="0">
    <w:p w:rsidR="007D0A91" w:rsidRDefault="007D0A91" w:rsidP="00E25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5B7AC8"/>
    <w:multiLevelType w:val="multilevel"/>
    <w:tmpl w:val="065B7AC8"/>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A85696"/>
    <w:multiLevelType w:val="multilevel"/>
    <w:tmpl w:val="07A85696"/>
    <w:lvl w:ilvl="0">
      <w:start w:val="32"/>
      <w:numFmt w:val="decimal"/>
      <w:lvlText w:val="%1."/>
      <w:lvlJc w:val="left"/>
      <w:pPr>
        <w:ind w:left="420" w:hanging="420"/>
      </w:pPr>
      <w:rPr>
        <w:rFonts w:hint="eastAsia"/>
      </w:rPr>
    </w:lvl>
    <w:lvl w:ilvl="1">
      <w:start w:val="32"/>
      <w:numFmt w:val="decimal"/>
      <w:lvlText w:val="%2.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B07469B"/>
    <w:multiLevelType w:val="multilevel"/>
    <w:tmpl w:val="0B07469B"/>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D834F7"/>
    <w:multiLevelType w:val="multilevel"/>
    <w:tmpl w:val="0ED834F7"/>
    <w:lvl w:ilvl="0">
      <w:start w:val="36"/>
      <w:numFmt w:val="decimal"/>
      <w:lvlText w:val="%1."/>
      <w:lvlJc w:val="left"/>
      <w:pPr>
        <w:ind w:left="420" w:hanging="420"/>
      </w:pPr>
      <w:rPr>
        <w:rFonts w:hint="eastAsia"/>
      </w:rPr>
    </w:lvl>
    <w:lvl w:ilvl="1">
      <w:start w:val="36"/>
      <w:numFmt w:val="decimal"/>
      <w:lvlText w:val="%2.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566DBF"/>
    <w:multiLevelType w:val="multilevel"/>
    <w:tmpl w:val="13566DBF"/>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7A5E07"/>
    <w:multiLevelType w:val="multilevel"/>
    <w:tmpl w:val="137A5E07"/>
    <w:lvl w:ilvl="0">
      <w:start w:val="32"/>
      <w:numFmt w:val="decimal"/>
      <w:lvlText w:val="%1."/>
      <w:lvlJc w:val="left"/>
      <w:pPr>
        <w:ind w:left="420" w:hanging="420"/>
      </w:pPr>
      <w:rPr>
        <w:rFonts w:hint="eastAsia"/>
      </w:rPr>
    </w:lvl>
    <w:lvl w:ilvl="1">
      <w:start w:val="32"/>
      <w:numFmt w:val="decimal"/>
      <w:lvlText w:val="%2.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7554763"/>
    <w:multiLevelType w:val="multilevel"/>
    <w:tmpl w:val="17554763"/>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EF30DF"/>
    <w:multiLevelType w:val="multilevel"/>
    <w:tmpl w:val="18EF30DF"/>
    <w:lvl w:ilvl="0">
      <w:start w:val="25"/>
      <w:numFmt w:val="decimal"/>
      <w:lvlText w:val="%1.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0F091A"/>
    <w:multiLevelType w:val="multilevel"/>
    <w:tmpl w:val="240F091A"/>
    <w:lvl w:ilvl="0">
      <w:start w:val="25"/>
      <w:numFmt w:val="decimal"/>
      <w:lvlText w:val="%1.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44F195D"/>
    <w:multiLevelType w:val="multilevel"/>
    <w:tmpl w:val="244F195D"/>
    <w:lvl w:ilvl="0">
      <w:start w:val="3"/>
      <w:numFmt w:val="decimal"/>
      <w:lvlText w:val="%1.6.2"/>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7761383"/>
    <w:multiLevelType w:val="multilevel"/>
    <w:tmpl w:val="27761383"/>
    <w:lvl w:ilvl="0">
      <w:start w:val="3"/>
      <w:numFmt w:val="decimal"/>
      <w:lvlText w:val="%1.3.5"/>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7F76453"/>
    <w:multiLevelType w:val="multilevel"/>
    <w:tmpl w:val="27F76453"/>
    <w:lvl w:ilvl="0">
      <w:start w:val="9"/>
      <w:numFmt w:val="decimal"/>
      <w:lvlText w:val="%1.1.7"/>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91F34B3"/>
    <w:multiLevelType w:val="multilevel"/>
    <w:tmpl w:val="291F34B3"/>
    <w:lvl w:ilvl="0">
      <w:start w:val="3"/>
      <w:numFmt w:val="decimal"/>
      <w:lvlText w:val="%1.6.4"/>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35432A1"/>
    <w:multiLevelType w:val="multilevel"/>
    <w:tmpl w:val="335432A1"/>
    <w:lvl w:ilvl="0">
      <w:start w:val="30"/>
      <w:numFmt w:val="decimal"/>
      <w:lvlText w:val="%1."/>
      <w:lvlJc w:val="left"/>
      <w:pPr>
        <w:ind w:left="420" w:hanging="420"/>
      </w:pPr>
      <w:rPr>
        <w:rFonts w:hint="eastAsia"/>
      </w:rPr>
    </w:lvl>
    <w:lvl w:ilvl="1">
      <w:start w:val="29"/>
      <w:numFmt w:val="decimal"/>
      <w:lvlText w:val="%2.5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43D55BB"/>
    <w:multiLevelType w:val="multilevel"/>
    <w:tmpl w:val="343D55BB"/>
    <w:lvl w:ilvl="0">
      <w:start w:val="9"/>
      <w:numFmt w:val="decimal"/>
      <w:lvlText w:val="%1.1.9"/>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C36201"/>
    <w:multiLevelType w:val="multilevel"/>
    <w:tmpl w:val="34C36201"/>
    <w:lvl w:ilvl="0">
      <w:start w:val="32"/>
      <w:numFmt w:val="decimal"/>
      <w:lvlText w:val="%1."/>
      <w:lvlJc w:val="left"/>
      <w:pPr>
        <w:ind w:left="420" w:hanging="420"/>
      </w:pPr>
      <w:rPr>
        <w:rFonts w:hint="eastAsia"/>
      </w:rPr>
    </w:lvl>
    <w:lvl w:ilvl="1">
      <w:start w:val="31"/>
      <w:numFmt w:val="decimal"/>
      <w:lvlText w:val="%2.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374625E7"/>
    <w:multiLevelType w:val="multilevel"/>
    <w:tmpl w:val="374625E7"/>
    <w:lvl w:ilvl="0">
      <w:start w:val="9"/>
      <w:numFmt w:val="decimal"/>
      <w:lvlText w:val="%1.1.6"/>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956B77"/>
    <w:multiLevelType w:val="multilevel"/>
    <w:tmpl w:val="3C956B77"/>
    <w:lvl w:ilvl="0">
      <w:start w:val="3"/>
      <w:numFmt w:val="decimal"/>
      <w:lvlText w:val="%1.3.4"/>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2B2F9E"/>
    <w:multiLevelType w:val="multilevel"/>
    <w:tmpl w:val="422B2F9E"/>
    <w:lvl w:ilvl="0">
      <w:start w:val="3"/>
      <w:numFmt w:val="decimal"/>
      <w:lvlText w:val="%1.3.3"/>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4AB2116"/>
    <w:multiLevelType w:val="multilevel"/>
    <w:tmpl w:val="44AB2116"/>
    <w:lvl w:ilvl="0">
      <w:start w:val="9"/>
      <w:numFmt w:val="decimal"/>
      <w:lvlText w:val="%1.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72B71DF"/>
    <w:multiLevelType w:val="multilevel"/>
    <w:tmpl w:val="472B71DF"/>
    <w:lvl w:ilvl="0">
      <w:start w:val="3"/>
      <w:numFmt w:val="decimal"/>
      <w:lvlText w:val="%1.3.2"/>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BF07B89"/>
    <w:multiLevelType w:val="multilevel"/>
    <w:tmpl w:val="4BF07B89"/>
    <w:lvl w:ilvl="0">
      <w:start w:val="35"/>
      <w:numFmt w:val="decimal"/>
      <w:lvlText w:val="%1."/>
      <w:lvlJc w:val="left"/>
      <w:pPr>
        <w:ind w:left="420" w:hanging="420"/>
      </w:pPr>
      <w:rPr>
        <w:rFonts w:hint="eastAsia"/>
      </w:rPr>
    </w:lvl>
    <w:lvl w:ilvl="1">
      <w:start w:val="34"/>
      <w:numFmt w:val="decimal"/>
      <w:lvlText w:val="%2.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4E9D2E3E"/>
    <w:multiLevelType w:val="multilevel"/>
    <w:tmpl w:val="4E9D2E3E"/>
    <w:lvl w:ilvl="0">
      <w:start w:val="9"/>
      <w:numFmt w:val="decimal"/>
      <w:lvlText w:val="%1.1.3"/>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23A319B"/>
    <w:multiLevelType w:val="multilevel"/>
    <w:tmpl w:val="523A319B"/>
    <w:lvl w:ilvl="0">
      <w:start w:val="28"/>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2DF76A3"/>
    <w:multiLevelType w:val="multilevel"/>
    <w:tmpl w:val="52DF76A3"/>
    <w:lvl w:ilvl="0">
      <w:start w:val="3"/>
      <w:numFmt w:val="decimal"/>
      <w:lvlText w:val="%1.6.5"/>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3D26555"/>
    <w:multiLevelType w:val="multilevel"/>
    <w:tmpl w:val="53D26555"/>
    <w:lvl w:ilvl="0">
      <w:start w:val="35"/>
      <w:numFmt w:val="decimal"/>
      <w:lvlText w:val="%1."/>
      <w:lvlJc w:val="left"/>
      <w:pPr>
        <w:ind w:left="420" w:hanging="420"/>
      </w:pPr>
      <w:rPr>
        <w:rFonts w:hint="eastAsia"/>
      </w:rPr>
    </w:lvl>
    <w:lvl w:ilvl="1">
      <w:start w:val="35"/>
      <w:numFmt w:val="decimal"/>
      <w:lvlText w:val="%2.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55294488"/>
    <w:multiLevelType w:val="multilevel"/>
    <w:tmpl w:val="55294488"/>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9F817C2"/>
    <w:multiLevelType w:val="singleLevel"/>
    <w:tmpl w:val="59F817C2"/>
    <w:lvl w:ilvl="0">
      <w:start w:val="2"/>
      <w:numFmt w:val="chineseCounting"/>
      <w:suff w:val="space"/>
      <w:lvlText w:val="第%1章"/>
      <w:lvlJc w:val="left"/>
    </w:lvl>
  </w:abstractNum>
  <w:abstractNum w:abstractNumId="34">
    <w:nsid w:val="59F817E8"/>
    <w:multiLevelType w:val="singleLevel"/>
    <w:tmpl w:val="59F817E8"/>
    <w:lvl w:ilvl="0">
      <w:start w:val="1"/>
      <w:numFmt w:val="chineseCounting"/>
      <w:pStyle w:val="260"/>
      <w:suff w:val="nothing"/>
      <w:lvlText w:val="%1、"/>
      <w:lvlJc w:val="left"/>
    </w:lvl>
  </w:abstractNum>
  <w:abstractNum w:abstractNumId="35">
    <w:nsid w:val="5BD96314"/>
    <w:multiLevelType w:val="multilevel"/>
    <w:tmpl w:val="5BD96314"/>
    <w:lvl w:ilvl="0">
      <w:start w:val="3"/>
      <w:numFmt w:val="decimal"/>
      <w:lvlText w:val="%1.6.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45C790B"/>
    <w:multiLevelType w:val="multilevel"/>
    <w:tmpl w:val="645C790B"/>
    <w:lvl w:ilvl="0">
      <w:start w:val="3"/>
      <w:numFmt w:val="decimal"/>
      <w:lvlText w:val="%1.3.1"/>
      <w:lvlJc w:val="left"/>
      <w:pPr>
        <w:ind w:left="1411" w:hanging="420"/>
      </w:pPr>
      <w:rPr>
        <w:rFonts w:hint="eastAsia"/>
      </w:r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37">
    <w:nsid w:val="64B52D3F"/>
    <w:multiLevelType w:val="multilevel"/>
    <w:tmpl w:val="64B52D3F"/>
    <w:lvl w:ilvl="0">
      <w:start w:val="9"/>
      <w:numFmt w:val="decimal"/>
      <w:lvlText w:val="%1.1.4"/>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7DF1A01"/>
    <w:multiLevelType w:val="multilevel"/>
    <w:tmpl w:val="67DF1A01"/>
    <w:lvl w:ilvl="0">
      <w:start w:val="33"/>
      <w:numFmt w:val="decimal"/>
      <w:lvlText w:val="%1."/>
      <w:lvlJc w:val="left"/>
      <w:pPr>
        <w:ind w:left="420" w:hanging="420"/>
      </w:pPr>
      <w:rPr>
        <w:rFonts w:hint="eastAsia"/>
      </w:rPr>
    </w:lvl>
    <w:lvl w:ilvl="1">
      <w:start w:val="33"/>
      <w:numFmt w:val="decimal"/>
      <w:lvlText w:val="%2.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682358F7"/>
    <w:multiLevelType w:val="multilevel"/>
    <w:tmpl w:val="682358F7"/>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9121A1F"/>
    <w:multiLevelType w:val="multilevel"/>
    <w:tmpl w:val="69121A1F"/>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718E1F70"/>
    <w:multiLevelType w:val="multilevel"/>
    <w:tmpl w:val="718E1F70"/>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4DB423E"/>
    <w:multiLevelType w:val="multilevel"/>
    <w:tmpl w:val="74DB423E"/>
    <w:lvl w:ilvl="0">
      <w:start w:val="1"/>
      <w:numFmt w:val="decimal"/>
      <w:lvlText w:val="23.2.1.%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4E1351C"/>
    <w:multiLevelType w:val="multilevel"/>
    <w:tmpl w:val="74E1351C"/>
    <w:lvl w:ilvl="0">
      <w:start w:val="9"/>
      <w:numFmt w:val="decimal"/>
      <w:lvlText w:val="%1.1.5"/>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80248D2"/>
    <w:multiLevelType w:val="multilevel"/>
    <w:tmpl w:val="780248D2"/>
    <w:lvl w:ilvl="0">
      <w:start w:val="1"/>
      <w:numFmt w:val="decimal"/>
      <w:lvlText w:val="23.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9E7669E"/>
    <w:multiLevelType w:val="multilevel"/>
    <w:tmpl w:val="79E7669E"/>
    <w:lvl w:ilvl="0">
      <w:start w:val="9"/>
      <w:numFmt w:val="decimal"/>
      <w:lvlText w:val="%1.1.2"/>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DA90F50"/>
    <w:multiLevelType w:val="multilevel"/>
    <w:tmpl w:val="7DA90F50"/>
    <w:lvl w:ilvl="0">
      <w:start w:val="3"/>
      <w:numFmt w:val="decimal"/>
      <w:lvlText w:val="%1.6.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E030C47"/>
    <w:multiLevelType w:val="multilevel"/>
    <w:tmpl w:val="7E030C47"/>
    <w:lvl w:ilvl="0">
      <w:start w:val="9"/>
      <w:numFmt w:val="decimal"/>
      <w:lvlText w:val="%1.1.8"/>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4"/>
  </w:num>
  <w:num w:numId="4">
    <w:abstractNumId w:val="33"/>
  </w:num>
  <w:num w:numId="5">
    <w:abstractNumId w:val="13"/>
  </w:num>
  <w:num w:numId="6">
    <w:abstractNumId w:val="41"/>
  </w:num>
  <w:num w:numId="7">
    <w:abstractNumId w:val="36"/>
  </w:num>
  <w:num w:numId="8">
    <w:abstractNumId w:val="26"/>
  </w:num>
  <w:num w:numId="9">
    <w:abstractNumId w:val="24"/>
  </w:num>
  <w:num w:numId="10">
    <w:abstractNumId w:val="23"/>
  </w:num>
  <w:num w:numId="11">
    <w:abstractNumId w:val="16"/>
  </w:num>
  <w:num w:numId="12">
    <w:abstractNumId w:val="35"/>
  </w:num>
  <w:num w:numId="13">
    <w:abstractNumId w:val="15"/>
  </w:num>
  <w:num w:numId="14">
    <w:abstractNumId w:val="48"/>
  </w:num>
  <w:num w:numId="15">
    <w:abstractNumId w:val="18"/>
  </w:num>
  <w:num w:numId="16">
    <w:abstractNumId w:val="30"/>
  </w:num>
  <w:num w:numId="17">
    <w:abstractNumId w:val="11"/>
  </w:num>
  <w:num w:numId="18">
    <w:abstractNumId w:val="25"/>
  </w:num>
  <w:num w:numId="19">
    <w:abstractNumId w:val="46"/>
  </w:num>
  <w:num w:numId="20">
    <w:abstractNumId w:val="28"/>
  </w:num>
  <w:num w:numId="21">
    <w:abstractNumId w:val="37"/>
  </w:num>
  <w:num w:numId="22">
    <w:abstractNumId w:val="44"/>
  </w:num>
  <w:num w:numId="23">
    <w:abstractNumId w:val="22"/>
  </w:num>
  <w:num w:numId="24">
    <w:abstractNumId w:val="17"/>
  </w:num>
  <w:num w:numId="25">
    <w:abstractNumId w:val="49"/>
  </w:num>
  <w:num w:numId="26">
    <w:abstractNumId w:val="20"/>
  </w:num>
  <w:num w:numId="27">
    <w:abstractNumId w:val="12"/>
  </w:num>
  <w:num w:numId="28">
    <w:abstractNumId w:val="47"/>
  </w:num>
  <w:num w:numId="29">
    <w:abstractNumId w:val="32"/>
  </w:num>
  <w:num w:numId="30">
    <w:abstractNumId w:val="39"/>
  </w:num>
  <w:num w:numId="31">
    <w:abstractNumId w:val="45"/>
  </w:num>
  <w:num w:numId="32">
    <w:abstractNumId w:val="43"/>
  </w:num>
  <w:num w:numId="33">
    <w:abstractNumId w:val="2"/>
  </w:num>
  <w:num w:numId="34">
    <w:abstractNumId w:val="10"/>
  </w:num>
  <w:num w:numId="35">
    <w:abstractNumId w:val="14"/>
  </w:num>
  <w:num w:numId="36">
    <w:abstractNumId w:val="7"/>
  </w:num>
  <w:num w:numId="37">
    <w:abstractNumId w:val="4"/>
  </w:num>
  <w:num w:numId="38">
    <w:abstractNumId w:val="29"/>
  </w:num>
  <w:num w:numId="39">
    <w:abstractNumId w:val="19"/>
  </w:num>
  <w:num w:numId="40">
    <w:abstractNumId w:val="42"/>
  </w:num>
  <w:num w:numId="41">
    <w:abstractNumId w:val="21"/>
  </w:num>
  <w:num w:numId="42">
    <w:abstractNumId w:val="8"/>
  </w:num>
  <w:num w:numId="43">
    <w:abstractNumId w:val="3"/>
  </w:num>
  <w:num w:numId="44">
    <w:abstractNumId w:val="40"/>
  </w:num>
  <w:num w:numId="45">
    <w:abstractNumId w:val="38"/>
  </w:num>
  <w:num w:numId="46">
    <w:abstractNumId w:val="27"/>
  </w:num>
  <w:num w:numId="47">
    <w:abstractNumId w:val="9"/>
  </w:num>
  <w:num w:numId="48">
    <w:abstractNumId w:val="31"/>
  </w:num>
  <w:num w:numId="49">
    <w:abstractNumId w:val="5"/>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1A71"/>
    <w:rsid w:val="0000071B"/>
    <w:rsid w:val="00001671"/>
    <w:rsid w:val="00005BB5"/>
    <w:rsid w:val="00013787"/>
    <w:rsid w:val="00014D00"/>
    <w:rsid w:val="00015072"/>
    <w:rsid w:val="00021A71"/>
    <w:rsid w:val="000244A8"/>
    <w:rsid w:val="000419D5"/>
    <w:rsid w:val="000433AF"/>
    <w:rsid w:val="00050279"/>
    <w:rsid w:val="000512DD"/>
    <w:rsid w:val="000514F7"/>
    <w:rsid w:val="000576EF"/>
    <w:rsid w:val="00057AE5"/>
    <w:rsid w:val="00064A7F"/>
    <w:rsid w:val="00066F76"/>
    <w:rsid w:val="00067DAC"/>
    <w:rsid w:val="00076099"/>
    <w:rsid w:val="000816D4"/>
    <w:rsid w:val="00082AB0"/>
    <w:rsid w:val="00083846"/>
    <w:rsid w:val="00092A86"/>
    <w:rsid w:val="00097686"/>
    <w:rsid w:val="000B07CB"/>
    <w:rsid w:val="000B5154"/>
    <w:rsid w:val="000C276D"/>
    <w:rsid w:val="000C65F5"/>
    <w:rsid w:val="000C7F16"/>
    <w:rsid w:val="000D3A74"/>
    <w:rsid w:val="000D6999"/>
    <w:rsid w:val="000D72EE"/>
    <w:rsid w:val="000E0522"/>
    <w:rsid w:val="000E05AA"/>
    <w:rsid w:val="000E1037"/>
    <w:rsid w:val="000E3893"/>
    <w:rsid w:val="000F042E"/>
    <w:rsid w:val="000F2392"/>
    <w:rsid w:val="000F283C"/>
    <w:rsid w:val="000F4165"/>
    <w:rsid w:val="00101C40"/>
    <w:rsid w:val="001110CF"/>
    <w:rsid w:val="0011224B"/>
    <w:rsid w:val="00115D0D"/>
    <w:rsid w:val="00117121"/>
    <w:rsid w:val="00124D44"/>
    <w:rsid w:val="00126201"/>
    <w:rsid w:val="0013019D"/>
    <w:rsid w:val="00130236"/>
    <w:rsid w:val="00132C68"/>
    <w:rsid w:val="0013476D"/>
    <w:rsid w:val="00152F9B"/>
    <w:rsid w:val="00154B53"/>
    <w:rsid w:val="00157432"/>
    <w:rsid w:val="00165EB2"/>
    <w:rsid w:val="001669EF"/>
    <w:rsid w:val="00166DF9"/>
    <w:rsid w:val="001670AC"/>
    <w:rsid w:val="00176F9D"/>
    <w:rsid w:val="001827AE"/>
    <w:rsid w:val="0018419E"/>
    <w:rsid w:val="00192387"/>
    <w:rsid w:val="001965DC"/>
    <w:rsid w:val="001975AE"/>
    <w:rsid w:val="001A119C"/>
    <w:rsid w:val="001B09D0"/>
    <w:rsid w:val="001B2619"/>
    <w:rsid w:val="001B77AB"/>
    <w:rsid w:val="001B7BAB"/>
    <w:rsid w:val="001C25E1"/>
    <w:rsid w:val="001C46B2"/>
    <w:rsid w:val="001D709B"/>
    <w:rsid w:val="001E0B8C"/>
    <w:rsid w:val="001E24B3"/>
    <w:rsid w:val="001F5547"/>
    <w:rsid w:val="00204E7C"/>
    <w:rsid w:val="002055D3"/>
    <w:rsid w:val="002060ED"/>
    <w:rsid w:val="00213B91"/>
    <w:rsid w:val="00215199"/>
    <w:rsid w:val="00220F10"/>
    <w:rsid w:val="0022430B"/>
    <w:rsid w:val="00230534"/>
    <w:rsid w:val="00234504"/>
    <w:rsid w:val="00236BED"/>
    <w:rsid w:val="00240665"/>
    <w:rsid w:val="00260D00"/>
    <w:rsid w:val="00260E1E"/>
    <w:rsid w:val="00260F69"/>
    <w:rsid w:val="00262E86"/>
    <w:rsid w:val="00266963"/>
    <w:rsid w:val="002715FC"/>
    <w:rsid w:val="00274BF9"/>
    <w:rsid w:val="00274E95"/>
    <w:rsid w:val="00274FA0"/>
    <w:rsid w:val="00283CD4"/>
    <w:rsid w:val="00285EAF"/>
    <w:rsid w:val="00287BDA"/>
    <w:rsid w:val="002923D3"/>
    <w:rsid w:val="0029622E"/>
    <w:rsid w:val="002A33E3"/>
    <w:rsid w:val="002A4127"/>
    <w:rsid w:val="002B1B59"/>
    <w:rsid w:val="002C0118"/>
    <w:rsid w:val="002C153A"/>
    <w:rsid w:val="002C3DFE"/>
    <w:rsid w:val="002C6D4A"/>
    <w:rsid w:val="002D3A81"/>
    <w:rsid w:val="002D6912"/>
    <w:rsid w:val="002D6E43"/>
    <w:rsid w:val="002F22B8"/>
    <w:rsid w:val="002F6448"/>
    <w:rsid w:val="0030332D"/>
    <w:rsid w:val="003100B2"/>
    <w:rsid w:val="003116EE"/>
    <w:rsid w:val="00313268"/>
    <w:rsid w:val="00316524"/>
    <w:rsid w:val="00316C54"/>
    <w:rsid w:val="00316F31"/>
    <w:rsid w:val="00321B9F"/>
    <w:rsid w:val="0033089F"/>
    <w:rsid w:val="003332FE"/>
    <w:rsid w:val="00340458"/>
    <w:rsid w:val="00352045"/>
    <w:rsid w:val="00373C93"/>
    <w:rsid w:val="003745B5"/>
    <w:rsid w:val="00376414"/>
    <w:rsid w:val="00376625"/>
    <w:rsid w:val="00397204"/>
    <w:rsid w:val="003B26D1"/>
    <w:rsid w:val="003B2D25"/>
    <w:rsid w:val="003B3770"/>
    <w:rsid w:val="003B437A"/>
    <w:rsid w:val="003C564E"/>
    <w:rsid w:val="003D1148"/>
    <w:rsid w:val="003D1E07"/>
    <w:rsid w:val="003D22D1"/>
    <w:rsid w:val="003D29C0"/>
    <w:rsid w:val="003D3186"/>
    <w:rsid w:val="003D3313"/>
    <w:rsid w:val="003D72AD"/>
    <w:rsid w:val="003D73E0"/>
    <w:rsid w:val="003E14EB"/>
    <w:rsid w:val="003E4B46"/>
    <w:rsid w:val="003E4BA9"/>
    <w:rsid w:val="003F1694"/>
    <w:rsid w:val="003F57B4"/>
    <w:rsid w:val="004003AB"/>
    <w:rsid w:val="00411DF5"/>
    <w:rsid w:val="00413B4E"/>
    <w:rsid w:val="00416D4D"/>
    <w:rsid w:val="00420258"/>
    <w:rsid w:val="00421DE6"/>
    <w:rsid w:val="00426DFA"/>
    <w:rsid w:val="00426F3C"/>
    <w:rsid w:val="0042799D"/>
    <w:rsid w:val="00427D13"/>
    <w:rsid w:val="004362A8"/>
    <w:rsid w:val="004408CF"/>
    <w:rsid w:val="00443BF6"/>
    <w:rsid w:val="00446D12"/>
    <w:rsid w:val="00447DC0"/>
    <w:rsid w:val="00451C7A"/>
    <w:rsid w:val="00451C8B"/>
    <w:rsid w:val="004668E3"/>
    <w:rsid w:val="00476985"/>
    <w:rsid w:val="004775D9"/>
    <w:rsid w:val="004849CB"/>
    <w:rsid w:val="004A033B"/>
    <w:rsid w:val="004A1831"/>
    <w:rsid w:val="004A3FF6"/>
    <w:rsid w:val="004B2B71"/>
    <w:rsid w:val="004B41A8"/>
    <w:rsid w:val="004D468E"/>
    <w:rsid w:val="004D5849"/>
    <w:rsid w:val="004F25AB"/>
    <w:rsid w:val="004F489E"/>
    <w:rsid w:val="005012D1"/>
    <w:rsid w:val="00501CF5"/>
    <w:rsid w:val="005125BB"/>
    <w:rsid w:val="005375E2"/>
    <w:rsid w:val="005411D6"/>
    <w:rsid w:val="005413D4"/>
    <w:rsid w:val="00541688"/>
    <w:rsid w:val="00562830"/>
    <w:rsid w:val="00565DCE"/>
    <w:rsid w:val="005672DA"/>
    <w:rsid w:val="00571094"/>
    <w:rsid w:val="00575134"/>
    <w:rsid w:val="00582242"/>
    <w:rsid w:val="00585165"/>
    <w:rsid w:val="00586495"/>
    <w:rsid w:val="005865FA"/>
    <w:rsid w:val="00590863"/>
    <w:rsid w:val="00596077"/>
    <w:rsid w:val="00597EB7"/>
    <w:rsid w:val="00597F8C"/>
    <w:rsid w:val="005A0A30"/>
    <w:rsid w:val="005A2A76"/>
    <w:rsid w:val="005A4157"/>
    <w:rsid w:val="005A484D"/>
    <w:rsid w:val="005A66CD"/>
    <w:rsid w:val="005B2CF5"/>
    <w:rsid w:val="005B3003"/>
    <w:rsid w:val="005B5809"/>
    <w:rsid w:val="005C6857"/>
    <w:rsid w:val="005C6DB8"/>
    <w:rsid w:val="005C7421"/>
    <w:rsid w:val="005D1768"/>
    <w:rsid w:val="005D23D3"/>
    <w:rsid w:val="005D373D"/>
    <w:rsid w:val="005F111E"/>
    <w:rsid w:val="005F50BE"/>
    <w:rsid w:val="00602C59"/>
    <w:rsid w:val="00606868"/>
    <w:rsid w:val="00613202"/>
    <w:rsid w:val="006209CD"/>
    <w:rsid w:val="00625279"/>
    <w:rsid w:val="00627DB8"/>
    <w:rsid w:val="006304C7"/>
    <w:rsid w:val="006305E4"/>
    <w:rsid w:val="00632713"/>
    <w:rsid w:val="00636AAD"/>
    <w:rsid w:val="00640C13"/>
    <w:rsid w:val="006411B4"/>
    <w:rsid w:val="00646632"/>
    <w:rsid w:val="00646A2D"/>
    <w:rsid w:val="00652C4A"/>
    <w:rsid w:val="0065517E"/>
    <w:rsid w:val="0065622B"/>
    <w:rsid w:val="0066221B"/>
    <w:rsid w:val="00675DFA"/>
    <w:rsid w:val="00684F29"/>
    <w:rsid w:val="00685975"/>
    <w:rsid w:val="006904DE"/>
    <w:rsid w:val="006A3BFA"/>
    <w:rsid w:val="006A42D5"/>
    <w:rsid w:val="006A48ED"/>
    <w:rsid w:val="006A60A1"/>
    <w:rsid w:val="006B0174"/>
    <w:rsid w:val="006B04DC"/>
    <w:rsid w:val="006B0F9D"/>
    <w:rsid w:val="006B1332"/>
    <w:rsid w:val="006B4AF8"/>
    <w:rsid w:val="006B5046"/>
    <w:rsid w:val="006C20FF"/>
    <w:rsid w:val="006C3182"/>
    <w:rsid w:val="006C73A7"/>
    <w:rsid w:val="006D26B2"/>
    <w:rsid w:val="006E097C"/>
    <w:rsid w:val="006E23D0"/>
    <w:rsid w:val="006E43AF"/>
    <w:rsid w:val="006E4AE1"/>
    <w:rsid w:val="006E510C"/>
    <w:rsid w:val="006F2D0A"/>
    <w:rsid w:val="006F325B"/>
    <w:rsid w:val="006F6D99"/>
    <w:rsid w:val="00704B37"/>
    <w:rsid w:val="007064FB"/>
    <w:rsid w:val="007100CB"/>
    <w:rsid w:val="007106CD"/>
    <w:rsid w:val="00712021"/>
    <w:rsid w:val="00721407"/>
    <w:rsid w:val="00721BFD"/>
    <w:rsid w:val="0072730A"/>
    <w:rsid w:val="00731A82"/>
    <w:rsid w:val="007329B3"/>
    <w:rsid w:val="007373B5"/>
    <w:rsid w:val="0075022E"/>
    <w:rsid w:val="00750557"/>
    <w:rsid w:val="00750595"/>
    <w:rsid w:val="00757739"/>
    <w:rsid w:val="007678E3"/>
    <w:rsid w:val="00767D1B"/>
    <w:rsid w:val="00767DDC"/>
    <w:rsid w:val="00773448"/>
    <w:rsid w:val="007846F7"/>
    <w:rsid w:val="007903A1"/>
    <w:rsid w:val="00790E5A"/>
    <w:rsid w:val="007928CC"/>
    <w:rsid w:val="007954C6"/>
    <w:rsid w:val="007B45BB"/>
    <w:rsid w:val="007C1D2B"/>
    <w:rsid w:val="007D0A91"/>
    <w:rsid w:val="007D7F31"/>
    <w:rsid w:val="007E2086"/>
    <w:rsid w:val="007E2235"/>
    <w:rsid w:val="007E65E3"/>
    <w:rsid w:val="007F38E6"/>
    <w:rsid w:val="007F39FA"/>
    <w:rsid w:val="007F3C21"/>
    <w:rsid w:val="007F6A47"/>
    <w:rsid w:val="0080760E"/>
    <w:rsid w:val="00817C43"/>
    <w:rsid w:val="008216C8"/>
    <w:rsid w:val="00822EE7"/>
    <w:rsid w:val="00823C71"/>
    <w:rsid w:val="00826C2B"/>
    <w:rsid w:val="00827ABD"/>
    <w:rsid w:val="00831660"/>
    <w:rsid w:val="008318E3"/>
    <w:rsid w:val="00834904"/>
    <w:rsid w:val="00837445"/>
    <w:rsid w:val="0084221A"/>
    <w:rsid w:val="00844266"/>
    <w:rsid w:val="00846469"/>
    <w:rsid w:val="008508E6"/>
    <w:rsid w:val="00850DB0"/>
    <w:rsid w:val="008536EF"/>
    <w:rsid w:val="00854F3B"/>
    <w:rsid w:val="00855367"/>
    <w:rsid w:val="00856F07"/>
    <w:rsid w:val="00861A4C"/>
    <w:rsid w:val="0086418D"/>
    <w:rsid w:val="00866896"/>
    <w:rsid w:val="008811AF"/>
    <w:rsid w:val="008821EB"/>
    <w:rsid w:val="00882811"/>
    <w:rsid w:val="008965BF"/>
    <w:rsid w:val="008A2A90"/>
    <w:rsid w:val="008A2B62"/>
    <w:rsid w:val="008A2D6C"/>
    <w:rsid w:val="008A3F87"/>
    <w:rsid w:val="008A654A"/>
    <w:rsid w:val="008A7DF1"/>
    <w:rsid w:val="008B57F9"/>
    <w:rsid w:val="008C08DC"/>
    <w:rsid w:val="008C16D0"/>
    <w:rsid w:val="008D13BD"/>
    <w:rsid w:val="008D475D"/>
    <w:rsid w:val="008D599F"/>
    <w:rsid w:val="008E37D5"/>
    <w:rsid w:val="008E3C3B"/>
    <w:rsid w:val="008E7E9B"/>
    <w:rsid w:val="008F0A67"/>
    <w:rsid w:val="008F12E9"/>
    <w:rsid w:val="008F5284"/>
    <w:rsid w:val="008F74A8"/>
    <w:rsid w:val="008F7711"/>
    <w:rsid w:val="00900421"/>
    <w:rsid w:val="00903227"/>
    <w:rsid w:val="0090668A"/>
    <w:rsid w:val="00906D8A"/>
    <w:rsid w:val="009116E5"/>
    <w:rsid w:val="00913286"/>
    <w:rsid w:val="00915BB1"/>
    <w:rsid w:val="00922311"/>
    <w:rsid w:val="009272A1"/>
    <w:rsid w:val="00930178"/>
    <w:rsid w:val="0093358A"/>
    <w:rsid w:val="0093654D"/>
    <w:rsid w:val="00947C05"/>
    <w:rsid w:val="00955C41"/>
    <w:rsid w:val="0096074F"/>
    <w:rsid w:val="00962675"/>
    <w:rsid w:val="0096378B"/>
    <w:rsid w:val="00967B1C"/>
    <w:rsid w:val="00976FFC"/>
    <w:rsid w:val="00977D07"/>
    <w:rsid w:val="009834FA"/>
    <w:rsid w:val="009876E5"/>
    <w:rsid w:val="00990290"/>
    <w:rsid w:val="00991C67"/>
    <w:rsid w:val="009947FC"/>
    <w:rsid w:val="00994FA3"/>
    <w:rsid w:val="0099748C"/>
    <w:rsid w:val="009A7E91"/>
    <w:rsid w:val="009B3EBD"/>
    <w:rsid w:val="009B49C7"/>
    <w:rsid w:val="009C12AB"/>
    <w:rsid w:val="009C17B5"/>
    <w:rsid w:val="009C34D1"/>
    <w:rsid w:val="009C6E7F"/>
    <w:rsid w:val="009D02FA"/>
    <w:rsid w:val="009E10B0"/>
    <w:rsid w:val="009F1FF5"/>
    <w:rsid w:val="009F4205"/>
    <w:rsid w:val="009F520E"/>
    <w:rsid w:val="009F66B6"/>
    <w:rsid w:val="009F68E3"/>
    <w:rsid w:val="009F6CF0"/>
    <w:rsid w:val="00A05E06"/>
    <w:rsid w:val="00A061E6"/>
    <w:rsid w:val="00A12E38"/>
    <w:rsid w:val="00A12EC0"/>
    <w:rsid w:val="00A2015D"/>
    <w:rsid w:val="00A2199B"/>
    <w:rsid w:val="00A2314F"/>
    <w:rsid w:val="00A233EE"/>
    <w:rsid w:val="00A254CE"/>
    <w:rsid w:val="00A27F7D"/>
    <w:rsid w:val="00A300E7"/>
    <w:rsid w:val="00A31D13"/>
    <w:rsid w:val="00A335A2"/>
    <w:rsid w:val="00A34A2F"/>
    <w:rsid w:val="00A35E3C"/>
    <w:rsid w:val="00A417A1"/>
    <w:rsid w:val="00A47A55"/>
    <w:rsid w:val="00A47FB1"/>
    <w:rsid w:val="00A52243"/>
    <w:rsid w:val="00A530F5"/>
    <w:rsid w:val="00A54AE5"/>
    <w:rsid w:val="00A57868"/>
    <w:rsid w:val="00A64EC8"/>
    <w:rsid w:val="00A80532"/>
    <w:rsid w:val="00A85C37"/>
    <w:rsid w:val="00A954DA"/>
    <w:rsid w:val="00A95C2C"/>
    <w:rsid w:val="00AA011C"/>
    <w:rsid w:val="00AA040C"/>
    <w:rsid w:val="00AA0F81"/>
    <w:rsid w:val="00AA25F3"/>
    <w:rsid w:val="00AA490E"/>
    <w:rsid w:val="00AA58EE"/>
    <w:rsid w:val="00AB2402"/>
    <w:rsid w:val="00AC0704"/>
    <w:rsid w:val="00AC69B7"/>
    <w:rsid w:val="00AC75DF"/>
    <w:rsid w:val="00AD08A8"/>
    <w:rsid w:val="00AD3430"/>
    <w:rsid w:val="00AD505F"/>
    <w:rsid w:val="00AD6EA3"/>
    <w:rsid w:val="00AD6F22"/>
    <w:rsid w:val="00AD6F90"/>
    <w:rsid w:val="00AD7970"/>
    <w:rsid w:val="00AE3952"/>
    <w:rsid w:val="00AE5A30"/>
    <w:rsid w:val="00AF01F0"/>
    <w:rsid w:val="00AF5B2A"/>
    <w:rsid w:val="00AF6B01"/>
    <w:rsid w:val="00B04194"/>
    <w:rsid w:val="00B042E5"/>
    <w:rsid w:val="00B05153"/>
    <w:rsid w:val="00B118C1"/>
    <w:rsid w:val="00B128E4"/>
    <w:rsid w:val="00B13714"/>
    <w:rsid w:val="00B17613"/>
    <w:rsid w:val="00B23D9E"/>
    <w:rsid w:val="00B27C75"/>
    <w:rsid w:val="00B333D9"/>
    <w:rsid w:val="00B364DB"/>
    <w:rsid w:val="00B427BD"/>
    <w:rsid w:val="00B43FB3"/>
    <w:rsid w:val="00B45C74"/>
    <w:rsid w:val="00B51AFD"/>
    <w:rsid w:val="00B57804"/>
    <w:rsid w:val="00B630EC"/>
    <w:rsid w:val="00B65A64"/>
    <w:rsid w:val="00B67A5B"/>
    <w:rsid w:val="00B7381D"/>
    <w:rsid w:val="00B803C7"/>
    <w:rsid w:val="00B81247"/>
    <w:rsid w:val="00BA26F6"/>
    <w:rsid w:val="00BA2DCD"/>
    <w:rsid w:val="00BA54BC"/>
    <w:rsid w:val="00BA596B"/>
    <w:rsid w:val="00BB5E47"/>
    <w:rsid w:val="00BB6166"/>
    <w:rsid w:val="00BB770F"/>
    <w:rsid w:val="00BB7E66"/>
    <w:rsid w:val="00BC2B9C"/>
    <w:rsid w:val="00BC2DBA"/>
    <w:rsid w:val="00BC38CE"/>
    <w:rsid w:val="00BC5333"/>
    <w:rsid w:val="00BD2758"/>
    <w:rsid w:val="00BD36D6"/>
    <w:rsid w:val="00BD5945"/>
    <w:rsid w:val="00BE11BE"/>
    <w:rsid w:val="00BE1B36"/>
    <w:rsid w:val="00BE5230"/>
    <w:rsid w:val="00BE64FA"/>
    <w:rsid w:val="00BE6AF8"/>
    <w:rsid w:val="00BF1538"/>
    <w:rsid w:val="00BF4F52"/>
    <w:rsid w:val="00BF7027"/>
    <w:rsid w:val="00C00E8D"/>
    <w:rsid w:val="00C01AE3"/>
    <w:rsid w:val="00C02FF9"/>
    <w:rsid w:val="00C046F6"/>
    <w:rsid w:val="00C05621"/>
    <w:rsid w:val="00C07B15"/>
    <w:rsid w:val="00C12CAB"/>
    <w:rsid w:val="00C235E5"/>
    <w:rsid w:val="00C30253"/>
    <w:rsid w:val="00C30F39"/>
    <w:rsid w:val="00C348BC"/>
    <w:rsid w:val="00C3562E"/>
    <w:rsid w:val="00C417E4"/>
    <w:rsid w:val="00C43073"/>
    <w:rsid w:val="00C61C68"/>
    <w:rsid w:val="00C66367"/>
    <w:rsid w:val="00C7631F"/>
    <w:rsid w:val="00C7764C"/>
    <w:rsid w:val="00C83754"/>
    <w:rsid w:val="00C84045"/>
    <w:rsid w:val="00C873DD"/>
    <w:rsid w:val="00C93CFB"/>
    <w:rsid w:val="00CA4D7D"/>
    <w:rsid w:val="00CA6397"/>
    <w:rsid w:val="00CA71AF"/>
    <w:rsid w:val="00CB194C"/>
    <w:rsid w:val="00CB3B5D"/>
    <w:rsid w:val="00CC05CA"/>
    <w:rsid w:val="00CC3A23"/>
    <w:rsid w:val="00CC75D7"/>
    <w:rsid w:val="00CD5079"/>
    <w:rsid w:val="00CD7443"/>
    <w:rsid w:val="00CD7EF3"/>
    <w:rsid w:val="00CE1FEF"/>
    <w:rsid w:val="00CE2835"/>
    <w:rsid w:val="00D010D6"/>
    <w:rsid w:val="00D01257"/>
    <w:rsid w:val="00D066FB"/>
    <w:rsid w:val="00D069DA"/>
    <w:rsid w:val="00D158AF"/>
    <w:rsid w:val="00D17333"/>
    <w:rsid w:val="00D23CBC"/>
    <w:rsid w:val="00D26EE5"/>
    <w:rsid w:val="00D329FF"/>
    <w:rsid w:val="00D34F59"/>
    <w:rsid w:val="00D42E5E"/>
    <w:rsid w:val="00D541F5"/>
    <w:rsid w:val="00D61AFB"/>
    <w:rsid w:val="00D61D6C"/>
    <w:rsid w:val="00D6292E"/>
    <w:rsid w:val="00D721AD"/>
    <w:rsid w:val="00D74FA2"/>
    <w:rsid w:val="00D76115"/>
    <w:rsid w:val="00D90FC7"/>
    <w:rsid w:val="00D91071"/>
    <w:rsid w:val="00DA132D"/>
    <w:rsid w:val="00DA1D7E"/>
    <w:rsid w:val="00DA2EDF"/>
    <w:rsid w:val="00DA49BA"/>
    <w:rsid w:val="00DB1825"/>
    <w:rsid w:val="00DB56B6"/>
    <w:rsid w:val="00DB76B3"/>
    <w:rsid w:val="00DB7E06"/>
    <w:rsid w:val="00DC4517"/>
    <w:rsid w:val="00DC4D65"/>
    <w:rsid w:val="00DD6632"/>
    <w:rsid w:val="00DE2EA3"/>
    <w:rsid w:val="00DE5128"/>
    <w:rsid w:val="00DF05FF"/>
    <w:rsid w:val="00DF1CE9"/>
    <w:rsid w:val="00DF4044"/>
    <w:rsid w:val="00DF7B5D"/>
    <w:rsid w:val="00E000F1"/>
    <w:rsid w:val="00E001B6"/>
    <w:rsid w:val="00E126ED"/>
    <w:rsid w:val="00E12DCD"/>
    <w:rsid w:val="00E147B7"/>
    <w:rsid w:val="00E156AD"/>
    <w:rsid w:val="00E1579A"/>
    <w:rsid w:val="00E17913"/>
    <w:rsid w:val="00E21E29"/>
    <w:rsid w:val="00E23C32"/>
    <w:rsid w:val="00E2511C"/>
    <w:rsid w:val="00E316FB"/>
    <w:rsid w:val="00E42013"/>
    <w:rsid w:val="00E444AF"/>
    <w:rsid w:val="00E52BE1"/>
    <w:rsid w:val="00E553B2"/>
    <w:rsid w:val="00E56AA1"/>
    <w:rsid w:val="00E57B74"/>
    <w:rsid w:val="00E61C7F"/>
    <w:rsid w:val="00E62853"/>
    <w:rsid w:val="00E63773"/>
    <w:rsid w:val="00E65C47"/>
    <w:rsid w:val="00E6635A"/>
    <w:rsid w:val="00E854EB"/>
    <w:rsid w:val="00E900FE"/>
    <w:rsid w:val="00E903F0"/>
    <w:rsid w:val="00EA31EF"/>
    <w:rsid w:val="00EA31FF"/>
    <w:rsid w:val="00EB4EFA"/>
    <w:rsid w:val="00EB54D0"/>
    <w:rsid w:val="00EB667D"/>
    <w:rsid w:val="00EC54F2"/>
    <w:rsid w:val="00ED0994"/>
    <w:rsid w:val="00ED141A"/>
    <w:rsid w:val="00ED3F8D"/>
    <w:rsid w:val="00ED54E7"/>
    <w:rsid w:val="00ED6092"/>
    <w:rsid w:val="00EE1D4E"/>
    <w:rsid w:val="00EE75E4"/>
    <w:rsid w:val="00EF0BB2"/>
    <w:rsid w:val="00EF458E"/>
    <w:rsid w:val="00EF4B55"/>
    <w:rsid w:val="00F0003A"/>
    <w:rsid w:val="00F00400"/>
    <w:rsid w:val="00F018B9"/>
    <w:rsid w:val="00F06E44"/>
    <w:rsid w:val="00F07C04"/>
    <w:rsid w:val="00F10E31"/>
    <w:rsid w:val="00F14640"/>
    <w:rsid w:val="00F225E3"/>
    <w:rsid w:val="00F22B31"/>
    <w:rsid w:val="00F2715A"/>
    <w:rsid w:val="00F30C54"/>
    <w:rsid w:val="00F31EB3"/>
    <w:rsid w:val="00F33A06"/>
    <w:rsid w:val="00F33CF8"/>
    <w:rsid w:val="00F33EF2"/>
    <w:rsid w:val="00F34747"/>
    <w:rsid w:val="00F36D6A"/>
    <w:rsid w:val="00F4329E"/>
    <w:rsid w:val="00F44B2D"/>
    <w:rsid w:val="00F473B5"/>
    <w:rsid w:val="00F54042"/>
    <w:rsid w:val="00F56498"/>
    <w:rsid w:val="00F62ABF"/>
    <w:rsid w:val="00F655E3"/>
    <w:rsid w:val="00F71DDA"/>
    <w:rsid w:val="00F771E3"/>
    <w:rsid w:val="00F806E7"/>
    <w:rsid w:val="00F94C23"/>
    <w:rsid w:val="00F9742E"/>
    <w:rsid w:val="00FA2A04"/>
    <w:rsid w:val="00FA31F3"/>
    <w:rsid w:val="00FA4833"/>
    <w:rsid w:val="00FB07ED"/>
    <w:rsid w:val="00FB0808"/>
    <w:rsid w:val="00FB3F8D"/>
    <w:rsid w:val="00FB6344"/>
    <w:rsid w:val="00FC11BC"/>
    <w:rsid w:val="00FC192F"/>
    <w:rsid w:val="00FC208B"/>
    <w:rsid w:val="00FC4B8D"/>
    <w:rsid w:val="00FC4C3C"/>
    <w:rsid w:val="00FE10A9"/>
    <w:rsid w:val="00FE1637"/>
    <w:rsid w:val="00FE4DE9"/>
    <w:rsid w:val="00FE6CAD"/>
    <w:rsid w:val="038805CC"/>
    <w:rsid w:val="03E92B5B"/>
    <w:rsid w:val="058C490E"/>
    <w:rsid w:val="05A839AA"/>
    <w:rsid w:val="07A67932"/>
    <w:rsid w:val="08407D84"/>
    <w:rsid w:val="090C1DE3"/>
    <w:rsid w:val="0C656AC6"/>
    <w:rsid w:val="0DB419D3"/>
    <w:rsid w:val="12C65CD0"/>
    <w:rsid w:val="130B6907"/>
    <w:rsid w:val="16F05050"/>
    <w:rsid w:val="174D76CE"/>
    <w:rsid w:val="175005C0"/>
    <w:rsid w:val="194B4998"/>
    <w:rsid w:val="196B0BF7"/>
    <w:rsid w:val="19832FB0"/>
    <w:rsid w:val="19843C2D"/>
    <w:rsid w:val="2130190A"/>
    <w:rsid w:val="22840C77"/>
    <w:rsid w:val="24021A3C"/>
    <w:rsid w:val="28291FF4"/>
    <w:rsid w:val="29EE41DA"/>
    <w:rsid w:val="2CBD476B"/>
    <w:rsid w:val="2CBD6E13"/>
    <w:rsid w:val="2CD70B94"/>
    <w:rsid w:val="2D761186"/>
    <w:rsid w:val="2E223D61"/>
    <w:rsid w:val="308C0771"/>
    <w:rsid w:val="35494E54"/>
    <w:rsid w:val="36D5077F"/>
    <w:rsid w:val="394F2FBF"/>
    <w:rsid w:val="3A170848"/>
    <w:rsid w:val="3A5911D8"/>
    <w:rsid w:val="3D726EBA"/>
    <w:rsid w:val="3EB27B81"/>
    <w:rsid w:val="446D0921"/>
    <w:rsid w:val="45912A7B"/>
    <w:rsid w:val="462725AF"/>
    <w:rsid w:val="4AAD701E"/>
    <w:rsid w:val="4F203731"/>
    <w:rsid w:val="50D873D5"/>
    <w:rsid w:val="5286573C"/>
    <w:rsid w:val="52A85E7A"/>
    <w:rsid w:val="53D652EF"/>
    <w:rsid w:val="580378AA"/>
    <w:rsid w:val="5B924C1C"/>
    <w:rsid w:val="5C831FBC"/>
    <w:rsid w:val="60ED2E44"/>
    <w:rsid w:val="626778A5"/>
    <w:rsid w:val="65E73E16"/>
    <w:rsid w:val="69B00738"/>
    <w:rsid w:val="6AAC7F90"/>
    <w:rsid w:val="6DDD6853"/>
    <w:rsid w:val="6E002945"/>
    <w:rsid w:val="71A45DF2"/>
    <w:rsid w:val="71E2702F"/>
    <w:rsid w:val="73C278C3"/>
    <w:rsid w:val="765D51BA"/>
    <w:rsid w:val="7AD40616"/>
    <w:rsid w:val="7DE00B1D"/>
    <w:rsid w:val="7EF40479"/>
    <w:rsid w:val="7F512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251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2511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2511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2511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2511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2511C"/>
    <w:pPr>
      <w:ind w:firstLine="425"/>
    </w:pPr>
    <w:rPr>
      <w:rFonts w:ascii="Times New Roman" w:eastAsia="宋体" w:hAnsi="Times New Roman" w:cs="Times New Roman"/>
      <w:szCs w:val="20"/>
    </w:rPr>
  </w:style>
  <w:style w:type="paragraph" w:styleId="a4">
    <w:name w:val="caption"/>
    <w:basedOn w:val="a"/>
    <w:next w:val="a"/>
    <w:qFormat/>
    <w:rsid w:val="00E2511C"/>
    <w:rPr>
      <w:rFonts w:ascii="Arial" w:eastAsia="黑体" w:hAnsi="Arial" w:cs="Arial"/>
      <w:sz w:val="20"/>
      <w:szCs w:val="20"/>
    </w:rPr>
  </w:style>
  <w:style w:type="paragraph" w:styleId="a5">
    <w:name w:val="annotation text"/>
    <w:basedOn w:val="a"/>
    <w:link w:val="Char"/>
    <w:uiPriority w:val="99"/>
    <w:unhideWhenUsed/>
    <w:qFormat/>
    <w:rsid w:val="00E2511C"/>
    <w:pPr>
      <w:jc w:val="left"/>
    </w:pPr>
  </w:style>
  <w:style w:type="paragraph" w:styleId="30">
    <w:name w:val="Body Text 3"/>
    <w:basedOn w:val="a"/>
    <w:link w:val="3Char0"/>
    <w:qFormat/>
    <w:rsid w:val="00E2511C"/>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E2511C"/>
    <w:pPr>
      <w:spacing w:after="120"/>
    </w:pPr>
  </w:style>
  <w:style w:type="paragraph" w:styleId="a7">
    <w:name w:val="Body Text Indent"/>
    <w:basedOn w:val="a"/>
    <w:link w:val="Char1"/>
    <w:qFormat/>
    <w:rsid w:val="00E2511C"/>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E2511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2511C"/>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E2511C"/>
    <w:rPr>
      <w:rFonts w:eastAsia="宋体"/>
      <w:sz w:val="24"/>
    </w:rPr>
  </w:style>
  <w:style w:type="paragraph" w:styleId="a9">
    <w:name w:val="Date"/>
    <w:basedOn w:val="a"/>
    <w:next w:val="a"/>
    <w:link w:val="Char3"/>
    <w:uiPriority w:val="99"/>
    <w:unhideWhenUsed/>
    <w:qFormat/>
    <w:rsid w:val="00E2511C"/>
    <w:pPr>
      <w:ind w:leftChars="2500" w:left="100"/>
    </w:pPr>
  </w:style>
  <w:style w:type="paragraph" w:styleId="aa">
    <w:name w:val="Balloon Text"/>
    <w:basedOn w:val="a"/>
    <w:link w:val="Char10"/>
    <w:uiPriority w:val="99"/>
    <w:unhideWhenUsed/>
    <w:qFormat/>
    <w:rsid w:val="00E2511C"/>
    <w:rPr>
      <w:sz w:val="18"/>
      <w:szCs w:val="18"/>
    </w:rPr>
  </w:style>
  <w:style w:type="paragraph" w:styleId="ab">
    <w:name w:val="footer"/>
    <w:basedOn w:val="a"/>
    <w:link w:val="Char4"/>
    <w:uiPriority w:val="99"/>
    <w:unhideWhenUsed/>
    <w:qFormat/>
    <w:rsid w:val="00E2511C"/>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E2511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2511C"/>
    <w:pPr>
      <w:spacing w:before="120" w:after="120"/>
      <w:jc w:val="left"/>
    </w:pPr>
    <w:rPr>
      <w:rFonts w:ascii="Times New Roman" w:eastAsia="宋体" w:hAnsi="Times New Roman" w:cs="Times New Roman"/>
      <w:b/>
      <w:bCs/>
      <w:caps/>
      <w:color w:val="0000FF"/>
      <w:sz w:val="20"/>
      <w:szCs w:val="20"/>
    </w:rPr>
  </w:style>
  <w:style w:type="paragraph" w:styleId="20">
    <w:name w:val="toc 2"/>
    <w:basedOn w:val="a"/>
    <w:next w:val="a"/>
    <w:uiPriority w:val="39"/>
    <w:unhideWhenUsed/>
    <w:qFormat/>
    <w:rsid w:val="00E2511C"/>
    <w:pPr>
      <w:ind w:leftChars="200" w:left="420"/>
    </w:pPr>
  </w:style>
  <w:style w:type="paragraph" w:styleId="HTML">
    <w:name w:val="HTML Preformatted"/>
    <w:basedOn w:val="a"/>
    <w:link w:val="HTMLChar1"/>
    <w:uiPriority w:val="99"/>
    <w:unhideWhenUsed/>
    <w:qFormat/>
    <w:rsid w:val="00E25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E2511C"/>
    <w:rPr>
      <w:rFonts w:ascii="Calibri" w:eastAsia="宋体" w:hAnsi="Calibri" w:cs="Times New Roman"/>
      <w:sz w:val="24"/>
      <w:szCs w:val="24"/>
    </w:rPr>
  </w:style>
  <w:style w:type="paragraph" w:styleId="ae">
    <w:name w:val="annotation subject"/>
    <w:basedOn w:val="a5"/>
    <w:next w:val="a5"/>
    <w:link w:val="Char6"/>
    <w:uiPriority w:val="99"/>
    <w:unhideWhenUsed/>
    <w:qFormat/>
    <w:rsid w:val="00E2511C"/>
    <w:rPr>
      <w:b/>
      <w:bCs/>
    </w:rPr>
  </w:style>
  <w:style w:type="paragraph" w:styleId="af">
    <w:name w:val="Body Text First Indent"/>
    <w:basedOn w:val="a6"/>
    <w:link w:val="Char7"/>
    <w:qFormat/>
    <w:rsid w:val="00E2511C"/>
    <w:pPr>
      <w:ind w:firstLineChars="100" w:firstLine="420"/>
    </w:pPr>
    <w:rPr>
      <w:rFonts w:ascii="宋体" w:eastAsia="宋体" w:hAnsi="Times New Roman" w:cs="Times New Roman"/>
      <w:kern w:val="0"/>
      <w:sz w:val="34"/>
      <w:szCs w:val="20"/>
    </w:rPr>
  </w:style>
  <w:style w:type="character" w:styleId="af0">
    <w:name w:val="Strong"/>
    <w:basedOn w:val="a0"/>
    <w:uiPriority w:val="22"/>
    <w:qFormat/>
    <w:rsid w:val="00E2511C"/>
    <w:rPr>
      <w:b/>
      <w:bCs/>
    </w:rPr>
  </w:style>
  <w:style w:type="character" w:styleId="af1">
    <w:name w:val="Hyperlink"/>
    <w:basedOn w:val="a0"/>
    <w:uiPriority w:val="99"/>
    <w:unhideWhenUsed/>
    <w:qFormat/>
    <w:rsid w:val="00E2511C"/>
    <w:rPr>
      <w:color w:val="0000FF"/>
      <w:u w:val="single"/>
    </w:rPr>
  </w:style>
  <w:style w:type="character" w:styleId="af2">
    <w:name w:val="annotation reference"/>
    <w:basedOn w:val="a0"/>
    <w:uiPriority w:val="99"/>
    <w:unhideWhenUsed/>
    <w:qFormat/>
    <w:rsid w:val="00E2511C"/>
    <w:rPr>
      <w:sz w:val="21"/>
      <w:szCs w:val="21"/>
    </w:rPr>
  </w:style>
  <w:style w:type="character" w:customStyle="1" w:styleId="1Char">
    <w:name w:val="标题 1 Char"/>
    <w:basedOn w:val="a0"/>
    <w:link w:val="1"/>
    <w:qFormat/>
    <w:rsid w:val="00E2511C"/>
    <w:rPr>
      <w:rFonts w:ascii="Calibri" w:hAnsi="Calibri"/>
      <w:b/>
      <w:bCs/>
      <w:kern w:val="44"/>
      <w:sz w:val="44"/>
      <w:szCs w:val="44"/>
    </w:rPr>
  </w:style>
  <w:style w:type="character" w:customStyle="1" w:styleId="2Char">
    <w:name w:val="标题 2 Char"/>
    <w:basedOn w:val="a0"/>
    <w:link w:val="2"/>
    <w:qFormat/>
    <w:rsid w:val="00E2511C"/>
    <w:rPr>
      <w:rFonts w:ascii="Arial" w:eastAsia="黑体" w:hAnsi="Arial"/>
      <w:b/>
      <w:bCs/>
      <w:sz w:val="32"/>
      <w:szCs w:val="32"/>
    </w:rPr>
  </w:style>
  <w:style w:type="character" w:customStyle="1" w:styleId="3Char">
    <w:name w:val="标题 3 Char"/>
    <w:basedOn w:val="a0"/>
    <w:link w:val="3"/>
    <w:qFormat/>
    <w:rsid w:val="00E2511C"/>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2511C"/>
    <w:rPr>
      <w:rFonts w:ascii="Arial" w:eastAsia="黑体" w:hAnsi="Arial"/>
      <w:b/>
      <w:bCs/>
      <w:sz w:val="28"/>
      <w:szCs w:val="28"/>
    </w:rPr>
  </w:style>
  <w:style w:type="character" w:customStyle="1" w:styleId="Char2">
    <w:name w:val="纯文本 Char"/>
    <w:basedOn w:val="a0"/>
    <w:link w:val="a8"/>
    <w:qFormat/>
    <w:rsid w:val="00E2511C"/>
    <w:rPr>
      <w:rFonts w:eastAsia="宋体"/>
      <w:sz w:val="24"/>
    </w:rPr>
  </w:style>
  <w:style w:type="character" w:customStyle="1" w:styleId="Char3">
    <w:name w:val="日期 Char"/>
    <w:basedOn w:val="a0"/>
    <w:link w:val="a9"/>
    <w:uiPriority w:val="99"/>
    <w:qFormat/>
    <w:rsid w:val="00E2511C"/>
  </w:style>
  <w:style w:type="character" w:customStyle="1" w:styleId="Char4">
    <w:name w:val="页脚 Char"/>
    <w:basedOn w:val="a0"/>
    <w:link w:val="ab"/>
    <w:uiPriority w:val="99"/>
    <w:qFormat/>
    <w:rsid w:val="00E2511C"/>
    <w:rPr>
      <w:sz w:val="18"/>
      <w:szCs w:val="18"/>
    </w:rPr>
  </w:style>
  <w:style w:type="character" w:customStyle="1" w:styleId="Char5">
    <w:name w:val="页眉 Char"/>
    <w:basedOn w:val="a0"/>
    <w:link w:val="ac"/>
    <w:uiPriority w:val="99"/>
    <w:qFormat/>
    <w:rsid w:val="00E2511C"/>
    <w:rPr>
      <w:sz w:val="18"/>
      <w:szCs w:val="18"/>
    </w:rPr>
  </w:style>
  <w:style w:type="character" w:customStyle="1" w:styleId="Char11">
    <w:name w:val="纯文本 Char1"/>
    <w:qFormat/>
    <w:rsid w:val="00E2511C"/>
    <w:rPr>
      <w:rFonts w:eastAsia="宋体"/>
      <w:sz w:val="24"/>
    </w:rPr>
  </w:style>
  <w:style w:type="paragraph" w:customStyle="1" w:styleId="Default">
    <w:name w:val="Default"/>
    <w:qFormat/>
    <w:rsid w:val="00E2511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2511C"/>
    <w:pPr>
      <w:ind w:firstLineChars="200" w:firstLine="420"/>
    </w:pPr>
  </w:style>
  <w:style w:type="paragraph" w:customStyle="1" w:styleId="13">
    <w:name w:val="列表段落1"/>
    <w:basedOn w:val="a"/>
    <w:uiPriority w:val="34"/>
    <w:unhideWhenUsed/>
    <w:qFormat/>
    <w:rsid w:val="00E2511C"/>
    <w:pPr>
      <w:ind w:firstLineChars="200" w:firstLine="420"/>
    </w:pPr>
  </w:style>
  <w:style w:type="character" w:customStyle="1" w:styleId="CharChar">
    <w:name w:val="正文文本缩进 Char Char"/>
    <w:link w:val="14"/>
    <w:qFormat/>
    <w:rsid w:val="00E2511C"/>
    <w:rPr>
      <w:rFonts w:ascii="宋体"/>
      <w:sz w:val="24"/>
    </w:rPr>
  </w:style>
  <w:style w:type="paragraph" w:customStyle="1" w:styleId="14">
    <w:name w:val="正文文本缩进1"/>
    <w:basedOn w:val="a"/>
    <w:link w:val="CharChar"/>
    <w:qFormat/>
    <w:rsid w:val="00E2511C"/>
    <w:pPr>
      <w:spacing w:line="360" w:lineRule="auto"/>
      <w:ind w:firstLineChars="200" w:firstLine="480"/>
    </w:pPr>
    <w:rPr>
      <w:rFonts w:ascii="宋体"/>
      <w:sz w:val="24"/>
    </w:rPr>
  </w:style>
  <w:style w:type="character" w:customStyle="1" w:styleId="CharChar0">
    <w:name w:val="日期 Char Char"/>
    <w:link w:val="15"/>
    <w:qFormat/>
    <w:rsid w:val="00E2511C"/>
    <w:rPr>
      <w:sz w:val="24"/>
    </w:rPr>
  </w:style>
  <w:style w:type="paragraph" w:customStyle="1" w:styleId="15">
    <w:name w:val="日期1"/>
    <w:basedOn w:val="a"/>
    <w:next w:val="a"/>
    <w:link w:val="CharChar0"/>
    <w:qFormat/>
    <w:rsid w:val="00E2511C"/>
    <w:rPr>
      <w:sz w:val="24"/>
    </w:rPr>
  </w:style>
  <w:style w:type="paragraph" w:customStyle="1" w:styleId="16">
    <w:name w:val="正文缩进1"/>
    <w:basedOn w:val="a"/>
    <w:qFormat/>
    <w:rsid w:val="00E2511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2511C"/>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2511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E2511C"/>
    <w:rPr>
      <w:rFonts w:ascii="Times New Roman" w:eastAsia="宋体" w:hAnsi="Times New Roman" w:cs="Times New Roman"/>
      <w:color w:val="FF0000"/>
      <w:sz w:val="24"/>
      <w:szCs w:val="24"/>
    </w:rPr>
  </w:style>
  <w:style w:type="character" w:customStyle="1" w:styleId="edittexttarea">
    <w:name w:val="edittexttarea"/>
    <w:basedOn w:val="a0"/>
    <w:qFormat/>
    <w:rsid w:val="00E2511C"/>
  </w:style>
  <w:style w:type="paragraph" w:customStyle="1" w:styleId="11212">
    <w:name w:val="样式 标题 1 + 四号 居中 段前: 12 磅 段后: 12 磅 行距: 单倍行距"/>
    <w:basedOn w:val="1"/>
    <w:qFormat/>
    <w:rsid w:val="00E2511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2511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E2511C"/>
  </w:style>
  <w:style w:type="character" w:customStyle="1" w:styleId="Char7">
    <w:name w:val="正文首行缩进 Char"/>
    <w:basedOn w:val="Char0"/>
    <w:link w:val="af"/>
    <w:qFormat/>
    <w:rsid w:val="00E2511C"/>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E2511C"/>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E2511C"/>
    <w:rPr>
      <w:rFonts w:ascii="Courier New" w:hAnsi="Courier New" w:cs="Courier New"/>
      <w:sz w:val="20"/>
      <w:szCs w:val="20"/>
    </w:rPr>
  </w:style>
  <w:style w:type="character" w:customStyle="1" w:styleId="Char8">
    <w:name w:val="正文文本缩进 Char"/>
    <w:qFormat/>
    <w:rsid w:val="00E2511C"/>
    <w:rPr>
      <w:sz w:val="24"/>
    </w:rPr>
  </w:style>
  <w:style w:type="character" w:customStyle="1" w:styleId="Char1">
    <w:name w:val="正文文本缩进 Char1"/>
    <w:basedOn w:val="a0"/>
    <w:link w:val="a7"/>
    <w:uiPriority w:val="99"/>
    <w:semiHidden/>
    <w:qFormat/>
    <w:rsid w:val="00E2511C"/>
  </w:style>
  <w:style w:type="character" w:customStyle="1" w:styleId="Char9">
    <w:name w:val="批注框文本 Char"/>
    <w:basedOn w:val="a0"/>
    <w:uiPriority w:val="99"/>
    <w:semiHidden/>
    <w:qFormat/>
    <w:rsid w:val="00E2511C"/>
    <w:rPr>
      <w:sz w:val="18"/>
      <w:szCs w:val="18"/>
    </w:rPr>
  </w:style>
  <w:style w:type="character" w:customStyle="1" w:styleId="Char10">
    <w:name w:val="批注框文本 Char1"/>
    <w:basedOn w:val="a0"/>
    <w:link w:val="aa"/>
    <w:uiPriority w:val="99"/>
    <w:semiHidden/>
    <w:qFormat/>
    <w:rsid w:val="00E2511C"/>
    <w:rPr>
      <w:sz w:val="18"/>
      <w:szCs w:val="18"/>
    </w:rPr>
  </w:style>
  <w:style w:type="paragraph" w:customStyle="1" w:styleId="TOC1">
    <w:name w:val="TOC 标题1"/>
    <w:basedOn w:val="1"/>
    <w:next w:val="a"/>
    <w:uiPriority w:val="39"/>
    <w:unhideWhenUsed/>
    <w:qFormat/>
    <w:rsid w:val="00E2511C"/>
    <w:pPr>
      <w:numPr>
        <w:numId w:val="0"/>
      </w:numPr>
      <w:adjustRightInd/>
      <w:spacing w:line="578" w:lineRule="auto"/>
      <w:jc w:val="both"/>
      <w:textAlignment w:val="auto"/>
      <w:outlineLvl w:val="9"/>
    </w:pPr>
    <w:rPr>
      <w:rFonts w:asciiTheme="minorHAnsi" w:eastAsiaTheme="minorEastAsia" w:hAnsiTheme="minorHAnsi" w:cstheme="minorBidi"/>
    </w:rPr>
  </w:style>
  <w:style w:type="paragraph" w:customStyle="1" w:styleId="ListParagraph1">
    <w:name w:val="List Paragraph1"/>
    <w:basedOn w:val="a"/>
    <w:uiPriority w:val="99"/>
    <w:qFormat/>
    <w:rsid w:val="00E2511C"/>
    <w:pPr>
      <w:ind w:firstLineChars="200" w:firstLine="420"/>
    </w:pPr>
    <w:rPr>
      <w:rFonts w:ascii="Times New Roman" w:eastAsia="宋体" w:hAnsi="Times New Roman" w:cs="黑体"/>
    </w:rPr>
  </w:style>
  <w:style w:type="character" w:customStyle="1" w:styleId="Char">
    <w:name w:val="批注文字 Char"/>
    <w:basedOn w:val="a0"/>
    <w:link w:val="a5"/>
    <w:uiPriority w:val="99"/>
    <w:semiHidden/>
    <w:qFormat/>
    <w:rsid w:val="00E2511C"/>
    <w:rPr>
      <w:kern w:val="2"/>
      <w:sz w:val="21"/>
      <w:szCs w:val="22"/>
    </w:rPr>
  </w:style>
  <w:style w:type="character" w:customStyle="1" w:styleId="Char6">
    <w:name w:val="批注主题 Char"/>
    <w:basedOn w:val="Char"/>
    <w:link w:val="ae"/>
    <w:uiPriority w:val="99"/>
    <w:semiHidden/>
    <w:qFormat/>
    <w:rsid w:val="00E2511C"/>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idu.com/link?url=F7P1wjoYXOjp5gog7qWPEBCGugK07e_7_AWHTU5QdN2NaSgv5MJuj3_MzvSP0HF0" TargetMode="External"/><Relationship Id="rId13" Type="http://schemas.openxmlformats.org/officeDocument/2006/relationships/hyperlink" Target="http://www.ccgp.gov.cn/"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221.14.6.70:8088/ggz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hyperlink" Target="http://www.baidu.com/link?url=F7P1wjoYXOjp5gog7qWPEBCGugK07e_7_AWHTU5QdN2NaSgv5MJuj3_MzvSP0HF0" TargetMode="External"/><Relationship Id="rId23"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hinanpo.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cgp.gov.cn" TargetMode="External"/><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68</Pages>
  <Words>6159</Words>
  <Characters>35110</Characters>
  <Application>Microsoft Office Word</Application>
  <DocSecurity>0</DocSecurity>
  <Lines>292</Lines>
  <Paragraphs>82</Paragraphs>
  <ScaleCrop>false</ScaleCrop>
  <Company>Microsoft</Company>
  <LinksUpToDate>false</LinksUpToDate>
  <CharactersWithSpaces>41187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河南英华咨询有限公司:郝鹏远</cp:lastModifiedBy>
  <cp:revision>18</cp:revision>
  <cp:lastPrinted>2020-05-29T09:31:00Z</cp:lastPrinted>
  <dcterms:created xsi:type="dcterms:W3CDTF">2020-05-27T02:28:00Z</dcterms:created>
  <dcterms:modified xsi:type="dcterms:W3CDTF">2020-06-02T00:52:00Z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