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禹州市妇幼保健院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进口彩色多普勒超声波诊断仪采购项目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 标 报 告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 w:firstLine="320" w:firstLineChars="100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（一）项目名称：进口彩色多普勒超声波诊断仪采购项目（二）项目编号： YZCG-G2020079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（三）招标公告发布日期：2020年 4月30日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（四）变更公告发布日期：无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（五）开标日期：2020年5月25日09:00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（六）采购方式：公开招标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（七）评标办法：综合评分法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（八）资格审查方式：开标结束后，采购人依法对投标人资格进行审查。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（九）招标公告刊登的媒体：中国政府采购网、河南省政府采购网、全国公共资源交易平台（河南省·许昌市）等。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（十）预算上限：240万元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7"/>
        <w:tblW w:w="9705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9"/>
        <w:gridCol w:w="2361"/>
        <w:gridCol w:w="26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47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23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投标报价（元）</w:t>
            </w:r>
          </w:p>
        </w:tc>
        <w:tc>
          <w:tcPr>
            <w:tcW w:w="2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供货期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tblCellSpacing w:w="0" w:type="dxa"/>
        </w:trPr>
        <w:tc>
          <w:tcPr>
            <w:tcW w:w="47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 xml:space="preserve">郑州迅影医疗器械有限公司 </w:t>
            </w:r>
          </w:p>
        </w:tc>
        <w:tc>
          <w:tcPr>
            <w:tcW w:w="23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>2,200,000.00</w:t>
            </w:r>
          </w:p>
        </w:tc>
        <w:tc>
          <w:tcPr>
            <w:tcW w:w="2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>合同签订后20日内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tblCellSpacing w:w="0" w:type="dxa"/>
        </w:trPr>
        <w:tc>
          <w:tcPr>
            <w:tcW w:w="47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 xml:space="preserve">江苏鑫鑫泰商贸有限公司   </w:t>
            </w:r>
          </w:p>
        </w:tc>
        <w:tc>
          <w:tcPr>
            <w:tcW w:w="23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>2,226,000.00</w:t>
            </w:r>
          </w:p>
        </w:tc>
        <w:tc>
          <w:tcPr>
            <w:tcW w:w="2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>合同签订后20日内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tblCellSpacing w:w="0" w:type="dxa"/>
        </w:trPr>
        <w:tc>
          <w:tcPr>
            <w:tcW w:w="47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 xml:space="preserve">河南盈升医疗器械有限公司  </w:t>
            </w:r>
          </w:p>
        </w:tc>
        <w:tc>
          <w:tcPr>
            <w:tcW w:w="23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>2,178,000.00</w:t>
            </w:r>
          </w:p>
        </w:tc>
        <w:tc>
          <w:tcPr>
            <w:tcW w:w="2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>合同签订后20日内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硬件特征码：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供应商硬件特征码均无异常。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54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tbl>
      <w:tblPr>
        <w:tblStyle w:val="7"/>
        <w:tblW w:w="90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936"/>
        <w:gridCol w:w="1057"/>
        <w:gridCol w:w="772"/>
        <w:gridCol w:w="1343"/>
        <w:gridCol w:w="1463"/>
        <w:gridCol w:w="1229"/>
        <w:gridCol w:w="142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9068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郑州迅影医疗器械有限公司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投标文件规范程度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性能和功能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23分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售后服务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及培训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sum(B3:G3)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93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49.50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sum(B4:G4)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sum(B5:G5)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sum(B6:G6)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sum(B7:G7)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557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73.00</w:t>
            </w:r>
          </w:p>
        </w:tc>
        <w:tc>
          <w:tcPr>
            <w:tcW w:w="265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排名：2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 注：</w:t>
      </w:r>
      <w:r>
        <w:rPr>
          <w:rFonts w:hint="eastAsia" w:ascii="宋体" w:hAnsi="宋体" w:eastAsia="宋体" w:cs="宋体"/>
          <w:sz w:val="24"/>
          <w:szCs w:val="24"/>
        </w:rPr>
        <w:t>投标人提供ISO13485医疗器械质量管理体系认证证书、FDA认证证书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FDA认证证书投标产品通过CE认证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类似项目业绩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2份；</w:t>
      </w:r>
    </w:p>
    <w:p>
      <w:pPr>
        <w:pStyle w:val="7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7"/>
        <w:tblW w:w="90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936"/>
        <w:gridCol w:w="1057"/>
        <w:gridCol w:w="772"/>
        <w:gridCol w:w="1343"/>
        <w:gridCol w:w="1463"/>
        <w:gridCol w:w="1229"/>
        <w:gridCol w:w="142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9068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江苏鑫鑫泰商贸有限公司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投标文件规范程度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性能和功能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23分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售后服务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及培训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48.92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sum(B3:G3)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68.42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93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48.92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sum(B4:G4)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68.42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48.92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sum(B5:G5)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66.42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48.92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sum(B6:G6)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68.42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48.92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sum(B7:G7)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69.42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557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68.22</w:t>
            </w:r>
          </w:p>
        </w:tc>
        <w:tc>
          <w:tcPr>
            <w:tcW w:w="265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排名：3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 注：</w:t>
      </w:r>
      <w:r>
        <w:rPr>
          <w:rFonts w:hint="eastAsia" w:ascii="宋体" w:hAnsi="宋体" w:eastAsia="宋体" w:cs="宋体"/>
          <w:sz w:val="24"/>
          <w:szCs w:val="24"/>
        </w:rPr>
        <w:t>投标人提供ISO13485医疗器械质量管理体系认证证书、投标产品通过CE认证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类似项目业绩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1份；</w:t>
      </w:r>
    </w:p>
    <w:tbl>
      <w:tblPr>
        <w:tblStyle w:val="7"/>
        <w:tblW w:w="90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936"/>
        <w:gridCol w:w="1057"/>
        <w:gridCol w:w="772"/>
        <w:gridCol w:w="1343"/>
        <w:gridCol w:w="1463"/>
        <w:gridCol w:w="1229"/>
        <w:gridCol w:w="142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9068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河南盈升医疗器械有限公司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投标文件规范程度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性能和功能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23分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售后服务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及培训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sum(B3:G3)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94.5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93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sum(B4:G4)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92.5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sum(B5:G5)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92.5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sum(B6:G6)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94.5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27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sum(B7:G7) \* MERGEFORMAT </w:instrTex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94.5</w:t>
            </w: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557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93.70</w:t>
            </w:r>
          </w:p>
        </w:tc>
        <w:tc>
          <w:tcPr>
            <w:tcW w:w="265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排名：1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 注：</w:t>
      </w:r>
      <w:r>
        <w:rPr>
          <w:rFonts w:hint="eastAsia" w:ascii="宋体" w:hAnsi="宋体" w:eastAsia="宋体" w:cs="宋体"/>
          <w:sz w:val="24"/>
          <w:szCs w:val="24"/>
        </w:rPr>
        <w:t>投标人投标产品通过CE认证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FDA认证证书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类似项目业绩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3份；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</w:t>
      </w:r>
    </w:p>
    <w:tbl>
      <w:tblPr>
        <w:tblStyle w:val="7"/>
        <w:tblpPr w:leftFromText="180" w:rightFromText="180" w:vertAnchor="text" w:horzAnchor="page" w:tblpXSpec="center" w:tblpY="113"/>
        <w:tblOverlap w:val="never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3931"/>
        <w:gridCol w:w="2531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93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253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9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ËÎÌå" w:hAnsi="ËÎÌå" w:eastAsia="宋体"/>
                <w:sz w:val="21"/>
                <w:lang w:eastAsia="zh-CN"/>
              </w:rPr>
              <w:t>河南盈升医疗器械有限公司</w:t>
            </w:r>
          </w:p>
        </w:tc>
        <w:tc>
          <w:tcPr>
            <w:tcW w:w="25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93.70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9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ËÎÌå" w:hAnsi="ËÎÌå" w:eastAsia="宋体"/>
                <w:sz w:val="21"/>
                <w:lang w:eastAsia="zh-CN"/>
              </w:rPr>
              <w:t>郑州迅影医疗器械有限公司</w:t>
            </w:r>
          </w:p>
        </w:tc>
        <w:tc>
          <w:tcPr>
            <w:tcW w:w="25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73.00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9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ËÎÌå" w:hAnsi="ËÎÌå" w:eastAsia="宋体"/>
                <w:sz w:val="21"/>
                <w:lang w:eastAsia="zh-CN"/>
              </w:rPr>
              <w:t>江苏鑫鑫泰商贸有限公司</w:t>
            </w:r>
          </w:p>
        </w:tc>
        <w:tc>
          <w:tcPr>
            <w:tcW w:w="25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68.22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河南盈升医疗器械有限公司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796" w:leftChars="284" w:hanging="1200" w:hangingChars="40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/>
          <w:sz w:val="30"/>
          <w:szCs w:val="22"/>
          <w:lang w:val="en-US" w:eastAsia="zh-CN"/>
        </w:rPr>
        <w:t>地址：郑州市二七区京广路西张魏寨路南</w:t>
      </w:r>
      <w:r>
        <w:rPr>
          <w:rFonts w:hint="default" w:ascii="仿宋" w:hAnsi="仿宋" w:eastAsia="仿宋"/>
          <w:sz w:val="30"/>
          <w:szCs w:val="22"/>
          <w:lang w:val="en-US" w:eastAsia="zh-CN"/>
        </w:rPr>
        <w:t xml:space="preserve">2 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幢</w:t>
      </w:r>
      <w:r>
        <w:rPr>
          <w:rFonts w:hint="default" w:ascii="仿宋" w:hAnsi="仿宋" w:eastAsia="仿宋"/>
          <w:sz w:val="30"/>
          <w:szCs w:val="22"/>
          <w:lang w:val="en-US" w:eastAsia="zh-CN"/>
        </w:rPr>
        <w:t xml:space="preserve">13 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层</w:t>
      </w:r>
      <w:r>
        <w:rPr>
          <w:rFonts w:hint="default" w:ascii="仿宋" w:hAnsi="仿宋" w:eastAsia="仿宋"/>
          <w:sz w:val="30"/>
          <w:szCs w:val="22"/>
          <w:lang w:val="en-US" w:eastAsia="zh-CN"/>
        </w:rPr>
        <w:t>131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3号；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00" w:firstLineChars="20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/>
          <w:sz w:val="30"/>
          <w:szCs w:val="22"/>
          <w:lang w:val="en-US" w:eastAsia="zh-CN"/>
        </w:rPr>
        <w:t>联系人：金春辉        联系电话：</w:t>
      </w:r>
      <w:r>
        <w:rPr>
          <w:rFonts w:hint="default" w:ascii="仿宋" w:hAnsi="仿宋" w:eastAsia="仿宋"/>
          <w:sz w:val="30"/>
          <w:szCs w:val="22"/>
          <w:lang w:val="en-US" w:eastAsia="zh-CN"/>
        </w:rPr>
        <w:t>0371-63287933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00" w:firstLineChars="200"/>
        <w:jc w:val="left"/>
        <w:textAlignment w:val="auto"/>
        <w:rPr>
          <w:rFonts w:hint="default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/>
          <w:sz w:val="30"/>
          <w:szCs w:val="22"/>
          <w:lang w:val="en-US" w:eastAsia="zh-CN"/>
        </w:rPr>
        <w:t>投标报价：贰佰壹拾柒万捌仟元整（2,178,000.00元）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22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 w:ascii="仿宋" w:hAnsi="仿宋" w:eastAsia="仿宋" w:cstheme="minorBidi"/>
          <w:kern w:val="2"/>
          <w:sz w:val="30"/>
          <w:szCs w:val="22"/>
          <w:lang w:val="en-US" w:eastAsia="zh-CN" w:bidi="ar-SA"/>
        </w:rPr>
        <w:t>郑州迅影医疗器械有限公司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00" w:firstLineChars="20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22"/>
          <w:lang w:val="en-US" w:eastAsia="zh-CN" w:bidi="ar-SA"/>
        </w:rPr>
        <w:t>地址：郑州市二七区京广路西、张魏寨路南2 号楼16 层1608；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00" w:firstLineChars="20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22"/>
          <w:lang w:val="en-US" w:eastAsia="zh-CN" w:bidi="ar-SA"/>
        </w:rPr>
        <w:t>联系人：王玉锦        联系电话：</w:t>
      </w:r>
      <w:r>
        <w:rPr>
          <w:rFonts w:hint="default" w:ascii="仿宋" w:hAnsi="仿宋" w:eastAsia="仿宋" w:cstheme="minorBidi"/>
          <w:kern w:val="2"/>
          <w:sz w:val="30"/>
          <w:szCs w:val="22"/>
          <w:lang w:val="en-US" w:eastAsia="zh-CN" w:bidi="ar-SA"/>
        </w:rPr>
        <w:t>0371-65310776</w:t>
      </w:r>
      <w:r>
        <w:rPr>
          <w:rFonts w:hint="eastAsia" w:ascii="仿宋" w:hAnsi="仿宋" w:eastAsia="仿宋" w:cstheme="minorBidi"/>
          <w:kern w:val="2"/>
          <w:sz w:val="30"/>
          <w:szCs w:val="22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0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2"/>
          <w:sz w:val="30"/>
          <w:szCs w:val="22"/>
          <w:lang w:val="en-US" w:eastAsia="zh-CN" w:bidi="ar-SA"/>
        </w:rPr>
        <w:t>投标报价：贰佰贰拾万元整（2,200,000.00元）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江苏鑫鑫泰商贸有限公司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00" w:firstLineChars="20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/>
          <w:sz w:val="30"/>
          <w:szCs w:val="22"/>
          <w:lang w:val="en-US" w:eastAsia="zh-CN"/>
        </w:rPr>
        <w:t>地址：泰兴市江平南路138 号2 幢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00" w:firstLineChars="20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/>
          <w:sz w:val="30"/>
          <w:szCs w:val="22"/>
          <w:lang w:val="en-US" w:eastAsia="zh-CN"/>
        </w:rPr>
        <w:t>联系人：朱明峰        联系电话：15038196828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00" w:firstLineChars="20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/>
          <w:sz w:val="30"/>
          <w:szCs w:val="22"/>
          <w:lang w:val="en-US" w:eastAsia="zh-CN"/>
        </w:rPr>
        <w:t>投标报价：贰佰贰拾贰万陆仟元整（2226000.00元）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0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七、评标委员会主任签字：李宏伟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李宏伟、窦国胜、武本令、马晓燕、曹鹏丽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2020年5月2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9日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3592E54"/>
    <w:rsid w:val="039F79B9"/>
    <w:rsid w:val="03CC6DAE"/>
    <w:rsid w:val="041C77CE"/>
    <w:rsid w:val="058D6C93"/>
    <w:rsid w:val="05D75E0B"/>
    <w:rsid w:val="06B37F87"/>
    <w:rsid w:val="06E91268"/>
    <w:rsid w:val="075E4613"/>
    <w:rsid w:val="08151E32"/>
    <w:rsid w:val="0855317E"/>
    <w:rsid w:val="0993362B"/>
    <w:rsid w:val="09CA5E2B"/>
    <w:rsid w:val="09FB1071"/>
    <w:rsid w:val="0ADE43AF"/>
    <w:rsid w:val="0C911D4C"/>
    <w:rsid w:val="0DE26094"/>
    <w:rsid w:val="0E3D02A4"/>
    <w:rsid w:val="0F4920B3"/>
    <w:rsid w:val="0FB16A75"/>
    <w:rsid w:val="10D27887"/>
    <w:rsid w:val="114F3861"/>
    <w:rsid w:val="11613EAB"/>
    <w:rsid w:val="118E1E6C"/>
    <w:rsid w:val="123147C2"/>
    <w:rsid w:val="12AC779F"/>
    <w:rsid w:val="142E1BD3"/>
    <w:rsid w:val="15DE63F9"/>
    <w:rsid w:val="168B26FA"/>
    <w:rsid w:val="16B06484"/>
    <w:rsid w:val="17D926FA"/>
    <w:rsid w:val="186905FB"/>
    <w:rsid w:val="193A1AD4"/>
    <w:rsid w:val="1953217A"/>
    <w:rsid w:val="19681871"/>
    <w:rsid w:val="19D110B7"/>
    <w:rsid w:val="1A132235"/>
    <w:rsid w:val="1AB87FBF"/>
    <w:rsid w:val="1B210D6A"/>
    <w:rsid w:val="1BAE4713"/>
    <w:rsid w:val="1C1E3A52"/>
    <w:rsid w:val="1C2D57ED"/>
    <w:rsid w:val="1C67232C"/>
    <w:rsid w:val="1CF03955"/>
    <w:rsid w:val="1DB649A4"/>
    <w:rsid w:val="1E3F04A0"/>
    <w:rsid w:val="2056075F"/>
    <w:rsid w:val="20596479"/>
    <w:rsid w:val="210277F8"/>
    <w:rsid w:val="222D5A43"/>
    <w:rsid w:val="22D4318A"/>
    <w:rsid w:val="25F83B7E"/>
    <w:rsid w:val="270B4CC9"/>
    <w:rsid w:val="27132221"/>
    <w:rsid w:val="276352B8"/>
    <w:rsid w:val="278C5A42"/>
    <w:rsid w:val="27B31D82"/>
    <w:rsid w:val="2A973A83"/>
    <w:rsid w:val="2CBE4902"/>
    <w:rsid w:val="2CD40E60"/>
    <w:rsid w:val="2D525A7F"/>
    <w:rsid w:val="2E1D0269"/>
    <w:rsid w:val="2E272C4E"/>
    <w:rsid w:val="2E4E60A8"/>
    <w:rsid w:val="2ED67925"/>
    <w:rsid w:val="2F4644F2"/>
    <w:rsid w:val="2FE05F57"/>
    <w:rsid w:val="303B1D3E"/>
    <w:rsid w:val="309602ED"/>
    <w:rsid w:val="31562344"/>
    <w:rsid w:val="332F6F96"/>
    <w:rsid w:val="33352D3F"/>
    <w:rsid w:val="33594798"/>
    <w:rsid w:val="33D0456B"/>
    <w:rsid w:val="35503EF9"/>
    <w:rsid w:val="35C4234F"/>
    <w:rsid w:val="37287054"/>
    <w:rsid w:val="3830129F"/>
    <w:rsid w:val="3984516A"/>
    <w:rsid w:val="39DD6B3B"/>
    <w:rsid w:val="3AC466DC"/>
    <w:rsid w:val="3AD30B32"/>
    <w:rsid w:val="3C512848"/>
    <w:rsid w:val="3C987926"/>
    <w:rsid w:val="3D183477"/>
    <w:rsid w:val="3D1F7643"/>
    <w:rsid w:val="3D2A17EB"/>
    <w:rsid w:val="3DC820B3"/>
    <w:rsid w:val="3E7D189F"/>
    <w:rsid w:val="3F350DE4"/>
    <w:rsid w:val="42154AD9"/>
    <w:rsid w:val="42A668D7"/>
    <w:rsid w:val="43387E26"/>
    <w:rsid w:val="43584343"/>
    <w:rsid w:val="43E579D4"/>
    <w:rsid w:val="44941749"/>
    <w:rsid w:val="451B72A8"/>
    <w:rsid w:val="454B2B80"/>
    <w:rsid w:val="455C444F"/>
    <w:rsid w:val="46394D8A"/>
    <w:rsid w:val="463B1FB6"/>
    <w:rsid w:val="47446D0D"/>
    <w:rsid w:val="48F44BEB"/>
    <w:rsid w:val="4A3D35D4"/>
    <w:rsid w:val="4AA5059D"/>
    <w:rsid w:val="4B005C88"/>
    <w:rsid w:val="4D7C7A8C"/>
    <w:rsid w:val="4DF63E8B"/>
    <w:rsid w:val="4E58605E"/>
    <w:rsid w:val="502D428E"/>
    <w:rsid w:val="507E1E48"/>
    <w:rsid w:val="5130300D"/>
    <w:rsid w:val="51406626"/>
    <w:rsid w:val="51CC3EAE"/>
    <w:rsid w:val="537F4E5B"/>
    <w:rsid w:val="538C6AD4"/>
    <w:rsid w:val="53F021E9"/>
    <w:rsid w:val="54642484"/>
    <w:rsid w:val="54967818"/>
    <w:rsid w:val="55DB5089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E3DD7"/>
    <w:rsid w:val="5F45158F"/>
    <w:rsid w:val="5F5D3340"/>
    <w:rsid w:val="5FD01405"/>
    <w:rsid w:val="606C022F"/>
    <w:rsid w:val="62560283"/>
    <w:rsid w:val="627E2658"/>
    <w:rsid w:val="636276BF"/>
    <w:rsid w:val="63986664"/>
    <w:rsid w:val="643A2FDE"/>
    <w:rsid w:val="64572E10"/>
    <w:rsid w:val="666B7E70"/>
    <w:rsid w:val="67740AC0"/>
    <w:rsid w:val="67F739EE"/>
    <w:rsid w:val="686D5F90"/>
    <w:rsid w:val="68E709E5"/>
    <w:rsid w:val="69173852"/>
    <w:rsid w:val="69DD0595"/>
    <w:rsid w:val="6A4813DA"/>
    <w:rsid w:val="6BAF0BC2"/>
    <w:rsid w:val="6DC604A8"/>
    <w:rsid w:val="6EC76EDE"/>
    <w:rsid w:val="6ED20FDF"/>
    <w:rsid w:val="6F4731E7"/>
    <w:rsid w:val="6F7F707B"/>
    <w:rsid w:val="6FC87706"/>
    <w:rsid w:val="6FD41625"/>
    <w:rsid w:val="702C0A2C"/>
    <w:rsid w:val="705A2117"/>
    <w:rsid w:val="70C20698"/>
    <w:rsid w:val="715011E1"/>
    <w:rsid w:val="715035E1"/>
    <w:rsid w:val="71C54A29"/>
    <w:rsid w:val="72782F6E"/>
    <w:rsid w:val="736C2C55"/>
    <w:rsid w:val="73C955BE"/>
    <w:rsid w:val="73F6619A"/>
    <w:rsid w:val="746E1715"/>
    <w:rsid w:val="74EA4B0E"/>
    <w:rsid w:val="75B03D0A"/>
    <w:rsid w:val="77822CE0"/>
    <w:rsid w:val="78396028"/>
    <w:rsid w:val="795B5F5A"/>
    <w:rsid w:val="799E3C39"/>
    <w:rsid w:val="79A30C85"/>
    <w:rsid w:val="79C75272"/>
    <w:rsid w:val="7AC97F53"/>
    <w:rsid w:val="7DA976BE"/>
    <w:rsid w:val="7DDB7846"/>
    <w:rsid w:val="7E5F661F"/>
    <w:rsid w:val="7F8D27C2"/>
    <w:rsid w:val="7FF5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CC0000"/>
    </w:rPr>
  </w:style>
  <w:style w:type="character" w:customStyle="1" w:styleId="16">
    <w:name w:val="red3"/>
    <w:basedOn w:val="9"/>
    <w:qFormat/>
    <w:uiPriority w:val="0"/>
    <w:rPr>
      <w:color w:val="FF0000"/>
    </w:rPr>
  </w:style>
  <w:style w:type="character" w:customStyle="1" w:styleId="17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b-jt"/>
    <w:basedOn w:val="9"/>
    <w:qFormat/>
    <w:uiPriority w:val="0"/>
  </w:style>
  <w:style w:type="character" w:customStyle="1" w:styleId="21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2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3">
    <w:name w:val="l_5"/>
    <w:basedOn w:val="9"/>
    <w:qFormat/>
    <w:uiPriority w:val="0"/>
  </w:style>
  <w:style w:type="character" w:customStyle="1" w:styleId="24">
    <w:name w:val="l_51"/>
    <w:basedOn w:val="9"/>
    <w:qFormat/>
    <w:uiPriority w:val="0"/>
  </w:style>
  <w:style w:type="character" w:customStyle="1" w:styleId="25">
    <w:name w:val="searchopen"/>
    <w:basedOn w:val="9"/>
    <w:qFormat/>
    <w:uiPriority w:val="0"/>
  </w:style>
  <w:style w:type="character" w:customStyle="1" w:styleId="26">
    <w:name w:val="icon_dljg"/>
    <w:basedOn w:val="9"/>
    <w:qFormat/>
    <w:uiPriority w:val="0"/>
  </w:style>
  <w:style w:type="character" w:customStyle="1" w:styleId="27">
    <w:name w:val="icon_cxktbr"/>
    <w:basedOn w:val="9"/>
    <w:qFormat/>
    <w:uiPriority w:val="0"/>
  </w:style>
  <w:style w:type="character" w:customStyle="1" w:styleId="28">
    <w:name w:val="icon_cxkcyry"/>
    <w:basedOn w:val="9"/>
    <w:qFormat/>
    <w:uiPriority w:val="0"/>
  </w:style>
  <w:style w:type="character" w:customStyle="1" w:styleId="29">
    <w:name w:val="icon_xglc"/>
    <w:basedOn w:val="9"/>
    <w:qFormat/>
    <w:uiPriority w:val="0"/>
  </w:style>
  <w:style w:type="character" w:customStyle="1" w:styleId="30">
    <w:name w:val="close6"/>
    <w:basedOn w:val="9"/>
    <w:qFormat/>
    <w:uiPriority w:val="0"/>
  </w:style>
  <w:style w:type="character" w:customStyle="1" w:styleId="31">
    <w:name w:val="focus2"/>
    <w:basedOn w:val="9"/>
    <w:qFormat/>
    <w:uiPriority w:val="0"/>
    <w:rPr>
      <w:b/>
      <w:color w:val="000000"/>
    </w:rPr>
  </w:style>
  <w:style w:type="character" w:customStyle="1" w:styleId="32">
    <w:name w:val="l_0"/>
    <w:basedOn w:val="9"/>
    <w:qFormat/>
    <w:uiPriority w:val="0"/>
  </w:style>
  <w:style w:type="character" w:customStyle="1" w:styleId="33">
    <w:name w:val="l_01"/>
    <w:basedOn w:val="9"/>
    <w:qFormat/>
    <w:uiPriority w:val="0"/>
  </w:style>
  <w:style w:type="character" w:customStyle="1" w:styleId="34">
    <w:name w:val="searchclose"/>
    <w:basedOn w:val="9"/>
    <w:qFormat/>
    <w:uiPriority w:val="0"/>
  </w:style>
  <w:style w:type="character" w:customStyle="1" w:styleId="35">
    <w:name w:val="l_7"/>
    <w:basedOn w:val="9"/>
    <w:qFormat/>
    <w:uiPriority w:val="0"/>
  </w:style>
  <w:style w:type="character" w:customStyle="1" w:styleId="36">
    <w:name w:val="l_71"/>
    <w:basedOn w:val="9"/>
    <w:qFormat/>
    <w:uiPriority w:val="0"/>
  </w:style>
  <w:style w:type="character" w:customStyle="1" w:styleId="37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8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9">
    <w:name w:val="swapimg4"/>
    <w:basedOn w:val="9"/>
    <w:qFormat/>
    <w:uiPriority w:val="0"/>
  </w:style>
  <w:style w:type="character" w:customStyle="1" w:styleId="40">
    <w:name w:val="swapimg5"/>
    <w:basedOn w:val="9"/>
    <w:qFormat/>
    <w:uiPriority w:val="0"/>
  </w:style>
  <w:style w:type="character" w:customStyle="1" w:styleId="41">
    <w:name w:val="icon_lzrz"/>
    <w:basedOn w:val="9"/>
    <w:qFormat/>
    <w:uiPriority w:val="0"/>
  </w:style>
  <w:style w:type="character" w:customStyle="1" w:styleId="42">
    <w:name w:val="icon_xzry"/>
    <w:basedOn w:val="9"/>
    <w:qFormat/>
    <w:uiPriority w:val="0"/>
  </w:style>
  <w:style w:type="character" w:customStyle="1" w:styleId="43">
    <w:name w:val="icon_gzkj"/>
    <w:basedOn w:val="9"/>
    <w:qFormat/>
    <w:uiPriority w:val="0"/>
  </w:style>
  <w:style w:type="character" w:customStyle="1" w:styleId="44">
    <w:name w:val="m-text"/>
    <w:basedOn w:val="9"/>
    <w:qFormat/>
    <w:uiPriority w:val="0"/>
  </w:style>
  <w:style w:type="character" w:customStyle="1" w:styleId="45">
    <w:name w:val="l_1"/>
    <w:basedOn w:val="9"/>
    <w:qFormat/>
    <w:uiPriority w:val="0"/>
  </w:style>
  <w:style w:type="character" w:customStyle="1" w:styleId="46">
    <w:name w:val="l_11"/>
    <w:basedOn w:val="9"/>
    <w:qFormat/>
    <w:uiPriority w:val="0"/>
  </w:style>
  <w:style w:type="character" w:customStyle="1" w:styleId="47">
    <w:name w:val="l_13"/>
    <w:basedOn w:val="9"/>
    <w:uiPriority w:val="0"/>
  </w:style>
  <w:style w:type="character" w:customStyle="1" w:styleId="48">
    <w:name w:val="l_131"/>
    <w:basedOn w:val="9"/>
    <w:qFormat/>
    <w:uiPriority w:val="0"/>
  </w:style>
  <w:style w:type="character" w:customStyle="1" w:styleId="49">
    <w:name w:val="l_10"/>
    <w:basedOn w:val="9"/>
    <w:uiPriority w:val="0"/>
  </w:style>
  <w:style w:type="character" w:customStyle="1" w:styleId="50">
    <w:name w:val="l_101"/>
    <w:basedOn w:val="9"/>
    <w:uiPriority w:val="0"/>
  </w:style>
  <w:style w:type="character" w:customStyle="1" w:styleId="51">
    <w:name w:val="l_2"/>
    <w:basedOn w:val="9"/>
    <w:qFormat/>
    <w:uiPriority w:val="0"/>
  </w:style>
  <w:style w:type="character" w:customStyle="1" w:styleId="52">
    <w:name w:val="l_21"/>
    <w:basedOn w:val="9"/>
    <w:qFormat/>
    <w:uiPriority w:val="0"/>
  </w:style>
  <w:style w:type="character" w:customStyle="1" w:styleId="53">
    <w:name w:val="l_3"/>
    <w:basedOn w:val="9"/>
    <w:qFormat/>
    <w:uiPriority w:val="0"/>
  </w:style>
  <w:style w:type="character" w:customStyle="1" w:styleId="54">
    <w:name w:val="l_31"/>
    <w:basedOn w:val="9"/>
    <w:qFormat/>
    <w:uiPriority w:val="0"/>
  </w:style>
  <w:style w:type="character" w:customStyle="1" w:styleId="55">
    <w:name w:val="l_4"/>
    <w:basedOn w:val="9"/>
    <w:qFormat/>
    <w:uiPriority w:val="0"/>
  </w:style>
  <w:style w:type="character" w:customStyle="1" w:styleId="56">
    <w:name w:val="l_41"/>
    <w:basedOn w:val="9"/>
    <w:qFormat/>
    <w:uiPriority w:val="0"/>
  </w:style>
  <w:style w:type="character" w:customStyle="1" w:styleId="57">
    <w:name w:val="l_6"/>
    <w:basedOn w:val="9"/>
    <w:qFormat/>
    <w:uiPriority w:val="0"/>
  </w:style>
  <w:style w:type="character" w:customStyle="1" w:styleId="58">
    <w:name w:val="l_61"/>
    <w:basedOn w:val="9"/>
    <w:uiPriority w:val="0"/>
  </w:style>
  <w:style w:type="character" w:customStyle="1" w:styleId="59">
    <w:name w:val="l_111"/>
    <w:basedOn w:val="9"/>
    <w:qFormat/>
    <w:uiPriority w:val="0"/>
  </w:style>
  <w:style w:type="character" w:customStyle="1" w:styleId="60">
    <w:name w:val="l_112"/>
    <w:basedOn w:val="9"/>
    <w:uiPriority w:val="0"/>
  </w:style>
  <w:style w:type="character" w:customStyle="1" w:styleId="61">
    <w:name w:val="l_8"/>
    <w:basedOn w:val="9"/>
    <w:qFormat/>
    <w:uiPriority w:val="0"/>
  </w:style>
  <w:style w:type="character" w:customStyle="1" w:styleId="62">
    <w:name w:val="l_81"/>
    <w:basedOn w:val="9"/>
    <w:uiPriority w:val="0"/>
  </w:style>
  <w:style w:type="character" w:customStyle="1" w:styleId="63">
    <w:name w:val="l_9"/>
    <w:basedOn w:val="9"/>
    <w:uiPriority w:val="0"/>
  </w:style>
  <w:style w:type="character" w:customStyle="1" w:styleId="64">
    <w:name w:val="l_91"/>
    <w:basedOn w:val="9"/>
    <w:qFormat/>
    <w:uiPriority w:val="0"/>
  </w:style>
  <w:style w:type="character" w:customStyle="1" w:styleId="65">
    <w:name w:val="l_12"/>
    <w:basedOn w:val="9"/>
    <w:uiPriority w:val="0"/>
  </w:style>
  <w:style w:type="character" w:customStyle="1" w:styleId="66">
    <w:name w:val="l_121"/>
    <w:basedOn w:val="9"/>
    <w:uiPriority w:val="0"/>
  </w:style>
  <w:style w:type="character" w:customStyle="1" w:styleId="67">
    <w:name w:val="l_14"/>
    <w:basedOn w:val="9"/>
    <w:uiPriority w:val="0"/>
  </w:style>
  <w:style w:type="character" w:customStyle="1" w:styleId="68">
    <w:name w:val="l_141"/>
    <w:basedOn w:val="9"/>
    <w:qFormat/>
    <w:uiPriority w:val="0"/>
  </w:style>
  <w:style w:type="character" w:customStyle="1" w:styleId="69">
    <w:name w:val="l_15"/>
    <w:basedOn w:val="9"/>
    <w:qFormat/>
    <w:uiPriority w:val="0"/>
  </w:style>
  <w:style w:type="character" w:customStyle="1" w:styleId="70">
    <w:name w:val="l_151"/>
    <w:basedOn w:val="9"/>
    <w:qFormat/>
    <w:uiPriority w:val="0"/>
  </w:style>
  <w:style w:type="character" w:customStyle="1" w:styleId="71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2">
    <w:name w:val="focus"/>
    <w:basedOn w:val="9"/>
    <w:qFormat/>
    <w:uiPriority w:val="0"/>
    <w:rPr>
      <w:b/>
      <w:color w:val="000000"/>
    </w:rPr>
  </w:style>
  <w:style w:type="character" w:customStyle="1" w:styleId="73">
    <w:name w:val="swapimg"/>
    <w:basedOn w:val="9"/>
    <w:uiPriority w:val="0"/>
  </w:style>
  <w:style w:type="character" w:customStyle="1" w:styleId="74">
    <w:name w:val="menutitle"/>
    <w:basedOn w:val="9"/>
    <w:uiPriority w:val="0"/>
    <w:rPr>
      <w:color w:val="333333"/>
      <w:sz w:val="24"/>
      <w:szCs w:val="24"/>
    </w:rPr>
  </w:style>
  <w:style w:type="character" w:customStyle="1" w:styleId="75">
    <w:name w:val="menutitle1"/>
    <w:basedOn w:val="9"/>
    <w:uiPriority w:val="0"/>
    <w:rPr>
      <w:color w:val="333333"/>
      <w:sz w:val="24"/>
      <w:szCs w:val="24"/>
    </w:rPr>
  </w:style>
  <w:style w:type="character" w:customStyle="1" w:styleId="76">
    <w:name w:val="swapimg1"/>
    <w:basedOn w:val="9"/>
    <w:uiPriority w:val="0"/>
  </w:style>
  <w:style w:type="character" w:customStyle="1" w:styleId="77">
    <w:name w:val="swapimg3"/>
    <w:basedOn w:val="9"/>
    <w:uiPriority w:val="0"/>
  </w:style>
  <w:style w:type="character" w:customStyle="1" w:styleId="78">
    <w:name w:val="hover24"/>
    <w:basedOn w:val="9"/>
    <w:uiPriority w:val="0"/>
  </w:style>
  <w:style w:type="paragraph" w:customStyle="1" w:styleId="79">
    <w:name w:val="无间隔1"/>
    <w:basedOn w:val="1"/>
    <w:qFormat/>
    <w:uiPriority w:val="0"/>
    <w:pPr>
      <w:spacing w:line="400" w:lineRule="exact"/>
    </w:pPr>
    <w:rPr>
      <w:sz w:val="24"/>
    </w:rPr>
  </w:style>
  <w:style w:type="character" w:customStyle="1" w:styleId="80">
    <w:name w:val="focus3"/>
    <w:basedOn w:val="9"/>
    <w:uiPriority w:val="0"/>
    <w:rPr>
      <w:b/>
      <w:color w:val="000000"/>
    </w:rPr>
  </w:style>
  <w:style w:type="character" w:customStyle="1" w:styleId="81">
    <w:name w:val="menutitle12"/>
    <w:basedOn w:val="9"/>
    <w:uiPriority w:val="0"/>
    <w:rPr>
      <w:color w:val="333333"/>
      <w:sz w:val="24"/>
      <w:szCs w:val="24"/>
    </w:rPr>
  </w:style>
  <w:style w:type="character" w:customStyle="1" w:styleId="82">
    <w:name w:val="menutitle13"/>
    <w:basedOn w:val="9"/>
    <w:uiPriority w:val="0"/>
    <w:rPr>
      <w:color w:val="333333"/>
      <w:sz w:val="24"/>
      <w:szCs w:val="24"/>
    </w:rPr>
  </w:style>
  <w:style w:type="character" w:customStyle="1" w:styleId="83">
    <w:name w:val="l_122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2020-05-25T08:09:00Z</cp:lastPrinted>
  <dcterms:modified xsi:type="dcterms:W3CDTF">2020-05-29T01:26:40Z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