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B85" w:rsidRDefault="002B1B85">
      <w:pPr>
        <w:ind w:firstLineChars="300" w:firstLine="1325"/>
        <w:rPr>
          <w:rFonts w:asciiTheme="majorEastAsia" w:eastAsiaTheme="majorEastAsia" w:hAnsiTheme="majorEastAsia" w:cstheme="majorEastAsia"/>
          <w:b/>
          <w:bCs/>
          <w:sz w:val="44"/>
          <w:szCs w:val="44"/>
        </w:rPr>
      </w:pPr>
    </w:p>
    <w:p w:rsidR="002B1B85" w:rsidRDefault="002B1B85">
      <w:pPr>
        <w:rPr>
          <w:rFonts w:ascii="黑体" w:eastAsia="黑体" w:hAnsi="黑体" w:cs="黑体"/>
          <w:sz w:val="44"/>
          <w:szCs w:val="44"/>
        </w:rPr>
      </w:pPr>
    </w:p>
    <w:p w:rsidR="002B1B85" w:rsidRDefault="00E9090F" w:rsidP="00E9090F">
      <w:pPr>
        <w:jc w:val="center"/>
        <w:rPr>
          <w:rFonts w:ascii="黑体" w:eastAsia="黑体" w:hAnsi="黑体" w:cs="黑体"/>
          <w:sz w:val="44"/>
          <w:szCs w:val="44"/>
        </w:rPr>
      </w:pPr>
      <w:r w:rsidRPr="00E9090F">
        <w:rPr>
          <w:rFonts w:ascii="黑体" w:eastAsia="黑体" w:hAnsi="黑体" w:cs="黑体" w:hint="eastAsia"/>
          <w:sz w:val="44"/>
          <w:szCs w:val="44"/>
        </w:rPr>
        <w:t>禹州市教育体育局校园网络</w:t>
      </w:r>
      <w:r w:rsidR="004E14EC">
        <w:rPr>
          <w:rFonts w:ascii="黑体" w:eastAsia="黑体" w:hAnsi="黑体" w:cs="黑体" w:hint="eastAsia"/>
          <w:sz w:val="44"/>
          <w:szCs w:val="44"/>
        </w:rPr>
        <w:t>采购项目</w:t>
      </w:r>
    </w:p>
    <w:p w:rsidR="002B1B85" w:rsidRDefault="002B1B85">
      <w:pPr>
        <w:rPr>
          <w:rFonts w:ascii="微软简隶书" w:eastAsia="微软简隶书"/>
        </w:rPr>
      </w:pPr>
    </w:p>
    <w:p w:rsidR="002B1B85" w:rsidRPr="00E9090F" w:rsidRDefault="002B1B85">
      <w:pPr>
        <w:rPr>
          <w:rFonts w:ascii="华文隶书" w:eastAsia="华文隶书"/>
          <w:bCs/>
          <w:w w:val="90"/>
          <w:sz w:val="96"/>
        </w:rPr>
      </w:pPr>
    </w:p>
    <w:p w:rsidR="002B1B85" w:rsidRDefault="004E14EC">
      <w:pPr>
        <w:jc w:val="center"/>
        <w:rPr>
          <w:rFonts w:ascii="黑体" w:eastAsia="黑体" w:hAnsi="黑体" w:cs="黑体"/>
          <w:bCs/>
          <w:w w:val="90"/>
          <w:sz w:val="72"/>
          <w:szCs w:val="72"/>
        </w:rPr>
      </w:pPr>
      <w:r>
        <w:rPr>
          <w:rFonts w:ascii="黑体" w:eastAsia="黑体" w:hAnsi="黑体" w:cs="黑体" w:hint="eastAsia"/>
          <w:bCs/>
          <w:w w:val="90"/>
          <w:sz w:val="72"/>
          <w:szCs w:val="72"/>
        </w:rPr>
        <w:t>竞争性谈判文件</w:t>
      </w:r>
    </w:p>
    <w:p w:rsidR="002B1B85" w:rsidRDefault="002B1B85">
      <w:pPr>
        <w:rPr>
          <w:rFonts w:ascii="微软简隶书" w:eastAsia="微软简隶书"/>
        </w:rPr>
      </w:pPr>
    </w:p>
    <w:p w:rsidR="002B1B85" w:rsidRDefault="002B1B85">
      <w:pPr>
        <w:rPr>
          <w:rFonts w:ascii="微软简隶书" w:eastAsia="微软简隶书"/>
        </w:rPr>
      </w:pPr>
    </w:p>
    <w:p w:rsidR="002B1B85" w:rsidRDefault="002B1B85">
      <w:pPr>
        <w:pStyle w:val="a5"/>
      </w:pPr>
    </w:p>
    <w:p w:rsidR="002B1B85" w:rsidRDefault="002B1B85">
      <w:pPr>
        <w:rPr>
          <w:rFonts w:ascii="微软简隶书" w:eastAsia="微软简隶书"/>
        </w:rPr>
      </w:pPr>
    </w:p>
    <w:p w:rsidR="002B1B85" w:rsidRDefault="002B1B85">
      <w:pPr>
        <w:rPr>
          <w:rFonts w:ascii="微软简隶书" w:eastAsia="微软简隶书"/>
        </w:rPr>
      </w:pPr>
    </w:p>
    <w:p w:rsidR="002B1B85" w:rsidRDefault="002B1B85">
      <w:pPr>
        <w:rPr>
          <w:rFonts w:ascii="微软简隶书" w:eastAsia="微软简隶书"/>
        </w:rPr>
      </w:pPr>
    </w:p>
    <w:p w:rsidR="002B1B85" w:rsidRDefault="00E9090F">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sidR="004E14EC">
        <w:rPr>
          <w:rFonts w:asciiTheme="majorEastAsia" w:eastAsiaTheme="majorEastAsia" w:hAnsiTheme="majorEastAsia" w:cstheme="majorEastAsia" w:hint="eastAsia"/>
          <w:b/>
          <w:bCs/>
          <w:sz w:val="36"/>
          <w:szCs w:val="36"/>
        </w:rPr>
        <w:t>采购编号：YZCG-T20200</w:t>
      </w:r>
      <w:r>
        <w:rPr>
          <w:rFonts w:asciiTheme="majorEastAsia" w:eastAsiaTheme="majorEastAsia" w:hAnsiTheme="majorEastAsia" w:cstheme="majorEastAsia" w:hint="eastAsia"/>
          <w:b/>
          <w:bCs/>
          <w:sz w:val="36"/>
          <w:szCs w:val="36"/>
        </w:rPr>
        <w:t>91</w:t>
      </w:r>
    </w:p>
    <w:p w:rsidR="002B1B85" w:rsidRDefault="004E14E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采购单位：禹州市</w:t>
      </w:r>
      <w:r w:rsidR="00E9090F">
        <w:rPr>
          <w:rFonts w:asciiTheme="majorEastAsia" w:eastAsiaTheme="majorEastAsia" w:hAnsiTheme="majorEastAsia" w:cstheme="majorEastAsia" w:hint="eastAsia"/>
          <w:b/>
          <w:bCs/>
          <w:sz w:val="36"/>
          <w:szCs w:val="36"/>
        </w:rPr>
        <w:t>教育体育局</w:t>
      </w:r>
    </w:p>
    <w:p w:rsidR="002B1B85" w:rsidRDefault="004E14E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代理机构：禹州市政府采购中心</w:t>
      </w:r>
    </w:p>
    <w:p w:rsidR="002B1B85" w:rsidRDefault="002B1B85">
      <w:pPr>
        <w:rPr>
          <w:rFonts w:asciiTheme="majorEastAsia" w:eastAsiaTheme="majorEastAsia" w:hAnsiTheme="majorEastAsia" w:cstheme="majorEastAsia"/>
          <w:b/>
          <w:bCs/>
          <w:sz w:val="36"/>
          <w:szCs w:val="36"/>
        </w:rPr>
      </w:pPr>
    </w:p>
    <w:p w:rsidR="002B1B85" w:rsidRDefault="004E14EC">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二〇二〇年五月</w:t>
      </w:r>
    </w:p>
    <w:p w:rsidR="002B1B85" w:rsidRDefault="002B1B85">
      <w:pPr>
        <w:rPr>
          <w:rFonts w:asciiTheme="majorEastAsia" w:eastAsiaTheme="majorEastAsia" w:hAnsiTheme="majorEastAsia" w:cstheme="majorEastAsia"/>
          <w:b/>
          <w:bCs/>
          <w:sz w:val="36"/>
          <w:szCs w:val="36"/>
        </w:rPr>
      </w:pPr>
    </w:p>
    <w:p w:rsidR="002B1B85" w:rsidRDefault="004E14EC">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2B1B85" w:rsidRDefault="004E14EC">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2B1B85" w:rsidRDefault="002B1B8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2B1B85" w:rsidRDefault="004E14E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2B1B85" w:rsidRDefault="004E14E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2B1B85" w:rsidRDefault="004E14E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2B1B85" w:rsidRDefault="004E14E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2B1B85" w:rsidRDefault="004E14E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2B1B85" w:rsidRDefault="004E14E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2B1B85" w:rsidRDefault="004E14E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2B1B85" w:rsidRDefault="004E14E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2B1B85" w:rsidRDefault="004E14E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2B1B85" w:rsidRDefault="004E14E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2B1B85" w:rsidRDefault="004E14E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2B1B85" w:rsidRDefault="004E14E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2B1B85" w:rsidRDefault="004E14E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2B1B85" w:rsidRDefault="004E14E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2B1B85" w:rsidRDefault="002B1B8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2B1B85" w:rsidRDefault="004E14EC">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B1B85" w:rsidRDefault="004E14EC">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2B1B85" w:rsidRDefault="002B1B85">
      <w:pPr>
        <w:pStyle w:val="11"/>
        <w:ind w:firstLineChars="0" w:firstLine="0"/>
      </w:pPr>
    </w:p>
    <w:p w:rsidR="00E9090F" w:rsidRPr="00E9090F" w:rsidRDefault="00E9090F" w:rsidP="00E9090F">
      <w:pPr>
        <w:spacing w:line="440" w:lineRule="exact"/>
        <w:ind w:firstLineChars="200" w:firstLine="420"/>
        <w:jc w:val="left"/>
        <w:rPr>
          <w:rFonts w:asciiTheme="majorEastAsia" w:eastAsiaTheme="majorEastAsia" w:hAnsiTheme="majorEastAsia" w:cstheme="majorEastAsia"/>
          <w:szCs w:val="21"/>
        </w:rPr>
      </w:pPr>
      <w:r w:rsidRPr="00E9090F">
        <w:rPr>
          <w:rFonts w:asciiTheme="majorEastAsia" w:eastAsiaTheme="majorEastAsia" w:hAnsiTheme="majorEastAsia" w:cstheme="majorEastAsia" w:hint="eastAsia"/>
          <w:szCs w:val="21"/>
        </w:rPr>
        <w:t>禹州市政府采购中心受禹州市教育体育局的委托，就“禹州市教育体育局校园网络采购项目（不见面开标）”进行竞争性谈判，欢迎合格的投标人前来投标。</w:t>
      </w:r>
    </w:p>
    <w:p w:rsidR="00E9090F" w:rsidRPr="00E9090F" w:rsidRDefault="00E9090F" w:rsidP="00E9090F">
      <w:pPr>
        <w:spacing w:line="440" w:lineRule="exact"/>
        <w:ind w:firstLineChars="200" w:firstLine="422"/>
        <w:jc w:val="left"/>
        <w:rPr>
          <w:rFonts w:asciiTheme="majorEastAsia" w:eastAsiaTheme="majorEastAsia" w:hAnsiTheme="majorEastAsia" w:cstheme="majorEastAsia"/>
          <w:b/>
          <w:szCs w:val="21"/>
        </w:rPr>
      </w:pPr>
      <w:r w:rsidRPr="00E9090F">
        <w:rPr>
          <w:rFonts w:asciiTheme="majorEastAsia" w:eastAsiaTheme="majorEastAsia" w:hAnsiTheme="majorEastAsia" w:cstheme="majorEastAsia" w:hint="eastAsia"/>
          <w:b/>
          <w:szCs w:val="21"/>
        </w:rPr>
        <w:t>一、项目基本情况</w:t>
      </w:r>
    </w:p>
    <w:p w:rsidR="00E9090F" w:rsidRPr="00E9090F" w:rsidRDefault="00E9090F" w:rsidP="00E9090F">
      <w:pPr>
        <w:spacing w:line="440" w:lineRule="exact"/>
        <w:ind w:firstLineChars="200" w:firstLine="420"/>
        <w:jc w:val="left"/>
        <w:rPr>
          <w:rFonts w:asciiTheme="majorEastAsia" w:eastAsiaTheme="majorEastAsia" w:hAnsiTheme="majorEastAsia" w:cstheme="majorEastAsia"/>
          <w:szCs w:val="21"/>
        </w:rPr>
      </w:pPr>
      <w:r w:rsidRPr="00E9090F">
        <w:rPr>
          <w:rFonts w:asciiTheme="majorEastAsia" w:eastAsiaTheme="majorEastAsia" w:hAnsiTheme="majorEastAsia" w:cstheme="majorEastAsia" w:hint="eastAsia"/>
          <w:szCs w:val="21"/>
        </w:rPr>
        <w:t>1、采购人：禹州市教育体育局</w:t>
      </w:r>
    </w:p>
    <w:p w:rsidR="00E9090F" w:rsidRPr="00E9090F" w:rsidRDefault="00E9090F" w:rsidP="00E9090F">
      <w:pPr>
        <w:spacing w:line="440" w:lineRule="exact"/>
        <w:ind w:firstLineChars="200" w:firstLine="420"/>
        <w:jc w:val="left"/>
        <w:rPr>
          <w:rFonts w:asciiTheme="majorEastAsia" w:eastAsiaTheme="majorEastAsia" w:hAnsiTheme="majorEastAsia" w:cstheme="majorEastAsia"/>
          <w:szCs w:val="21"/>
        </w:rPr>
      </w:pPr>
      <w:r w:rsidRPr="00E9090F">
        <w:rPr>
          <w:rFonts w:asciiTheme="majorEastAsia" w:eastAsiaTheme="majorEastAsia" w:hAnsiTheme="majorEastAsia" w:cstheme="majorEastAsia" w:hint="eastAsia"/>
          <w:szCs w:val="21"/>
        </w:rPr>
        <w:t>2、项目名称：禹州市教育体育局校园网络采购项目（不见面开标）</w:t>
      </w:r>
    </w:p>
    <w:p w:rsidR="00E9090F" w:rsidRPr="00E9090F" w:rsidRDefault="00E9090F" w:rsidP="00E9090F">
      <w:pPr>
        <w:spacing w:line="440" w:lineRule="exact"/>
        <w:ind w:firstLineChars="200" w:firstLine="420"/>
        <w:jc w:val="left"/>
        <w:rPr>
          <w:rFonts w:asciiTheme="majorEastAsia" w:eastAsiaTheme="majorEastAsia" w:hAnsiTheme="majorEastAsia" w:cstheme="majorEastAsia"/>
          <w:szCs w:val="21"/>
        </w:rPr>
      </w:pPr>
      <w:r w:rsidRPr="00E9090F">
        <w:rPr>
          <w:rFonts w:asciiTheme="majorEastAsia" w:eastAsiaTheme="majorEastAsia" w:hAnsiTheme="majorEastAsia" w:cstheme="majorEastAsia" w:hint="eastAsia"/>
          <w:szCs w:val="21"/>
        </w:rPr>
        <w:t>3、采购编号：YZCG-T2020091</w:t>
      </w:r>
      <w:r w:rsidRPr="00E9090F">
        <w:rPr>
          <w:rFonts w:asciiTheme="majorEastAsia" w:eastAsiaTheme="majorEastAsia" w:hAnsiTheme="majorEastAsia" w:cstheme="majorEastAsia" w:hint="eastAsia"/>
          <w:szCs w:val="21"/>
        </w:rPr>
        <w:tab/>
      </w:r>
    </w:p>
    <w:p w:rsidR="00E9090F" w:rsidRPr="00E9090F" w:rsidRDefault="00E9090F" w:rsidP="00E9090F">
      <w:pPr>
        <w:spacing w:line="440" w:lineRule="exact"/>
        <w:ind w:firstLineChars="200" w:firstLine="420"/>
        <w:jc w:val="left"/>
        <w:rPr>
          <w:rFonts w:asciiTheme="majorEastAsia" w:eastAsiaTheme="majorEastAsia" w:hAnsiTheme="majorEastAsia" w:cstheme="majorEastAsia"/>
          <w:szCs w:val="21"/>
        </w:rPr>
      </w:pPr>
      <w:r w:rsidRPr="00E9090F">
        <w:rPr>
          <w:rFonts w:asciiTheme="majorEastAsia" w:eastAsiaTheme="majorEastAsia" w:hAnsiTheme="majorEastAsia" w:cstheme="majorEastAsia" w:hint="eastAsia"/>
          <w:szCs w:val="21"/>
        </w:rPr>
        <w:t>4、项目需求：校园网络一批（详见谈判文件）</w:t>
      </w:r>
    </w:p>
    <w:p w:rsidR="00E9090F" w:rsidRPr="00E9090F" w:rsidRDefault="00E9090F" w:rsidP="00E9090F">
      <w:pPr>
        <w:spacing w:line="440" w:lineRule="exact"/>
        <w:ind w:firstLineChars="200" w:firstLine="420"/>
        <w:jc w:val="left"/>
        <w:rPr>
          <w:rFonts w:asciiTheme="majorEastAsia" w:eastAsiaTheme="majorEastAsia" w:hAnsiTheme="majorEastAsia" w:cstheme="majorEastAsia"/>
          <w:szCs w:val="21"/>
        </w:rPr>
      </w:pPr>
      <w:r w:rsidRPr="00E9090F">
        <w:rPr>
          <w:rFonts w:asciiTheme="majorEastAsia" w:eastAsiaTheme="majorEastAsia" w:hAnsiTheme="majorEastAsia" w:cstheme="majorEastAsia" w:hint="eastAsia"/>
          <w:szCs w:val="21"/>
        </w:rPr>
        <w:t>5、采购预算：43万元</w:t>
      </w:r>
    </w:p>
    <w:p w:rsidR="00E9090F" w:rsidRPr="00E9090F" w:rsidRDefault="00E9090F" w:rsidP="00E9090F">
      <w:pPr>
        <w:spacing w:line="440" w:lineRule="exact"/>
        <w:ind w:firstLineChars="200" w:firstLine="422"/>
        <w:jc w:val="left"/>
        <w:rPr>
          <w:rFonts w:asciiTheme="majorEastAsia" w:eastAsiaTheme="majorEastAsia" w:hAnsiTheme="majorEastAsia" w:cstheme="majorEastAsia"/>
          <w:b/>
          <w:szCs w:val="21"/>
        </w:rPr>
      </w:pPr>
      <w:r w:rsidRPr="00E9090F">
        <w:rPr>
          <w:rFonts w:asciiTheme="majorEastAsia" w:eastAsiaTheme="majorEastAsia" w:hAnsiTheme="majorEastAsia" w:cstheme="majorEastAsia" w:hint="eastAsia"/>
          <w:b/>
          <w:szCs w:val="21"/>
        </w:rPr>
        <w:t>二、需要落实的政府采购政策</w:t>
      </w:r>
    </w:p>
    <w:p w:rsidR="00E9090F" w:rsidRPr="00E9090F" w:rsidRDefault="00E9090F" w:rsidP="00E9090F">
      <w:pPr>
        <w:spacing w:line="440" w:lineRule="exact"/>
        <w:ind w:firstLineChars="200" w:firstLine="420"/>
        <w:jc w:val="left"/>
        <w:rPr>
          <w:rFonts w:asciiTheme="majorEastAsia" w:eastAsiaTheme="majorEastAsia" w:hAnsiTheme="majorEastAsia" w:cstheme="majorEastAsia"/>
          <w:szCs w:val="21"/>
        </w:rPr>
      </w:pPr>
      <w:r w:rsidRPr="00E9090F">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p>
    <w:p w:rsidR="00E9090F" w:rsidRPr="00E9090F" w:rsidRDefault="00E9090F" w:rsidP="00E9090F">
      <w:pPr>
        <w:spacing w:line="440" w:lineRule="exact"/>
        <w:ind w:firstLineChars="200" w:firstLine="422"/>
        <w:jc w:val="left"/>
        <w:rPr>
          <w:rFonts w:asciiTheme="majorEastAsia" w:eastAsiaTheme="majorEastAsia" w:hAnsiTheme="majorEastAsia" w:cstheme="majorEastAsia"/>
          <w:b/>
          <w:szCs w:val="21"/>
        </w:rPr>
      </w:pPr>
      <w:r w:rsidRPr="00E9090F">
        <w:rPr>
          <w:rFonts w:asciiTheme="majorEastAsia" w:eastAsiaTheme="majorEastAsia" w:hAnsiTheme="majorEastAsia" w:cstheme="majorEastAsia" w:hint="eastAsia"/>
          <w:b/>
          <w:szCs w:val="21"/>
        </w:rPr>
        <w:t>三、供应商资格要求</w:t>
      </w:r>
    </w:p>
    <w:p w:rsidR="00E9090F" w:rsidRPr="00E9090F" w:rsidRDefault="00E9090F" w:rsidP="00E9090F">
      <w:pPr>
        <w:spacing w:line="440" w:lineRule="exact"/>
        <w:ind w:firstLineChars="200" w:firstLine="420"/>
        <w:jc w:val="left"/>
        <w:rPr>
          <w:rFonts w:asciiTheme="majorEastAsia" w:eastAsiaTheme="majorEastAsia" w:hAnsiTheme="majorEastAsia" w:cstheme="majorEastAsia"/>
          <w:szCs w:val="21"/>
        </w:rPr>
      </w:pPr>
      <w:r w:rsidRPr="00E9090F">
        <w:rPr>
          <w:rFonts w:asciiTheme="majorEastAsia" w:eastAsiaTheme="majorEastAsia" w:hAnsiTheme="majorEastAsia" w:cstheme="majorEastAsia" w:hint="eastAsia"/>
          <w:szCs w:val="21"/>
        </w:rPr>
        <w:t>1、符合《政府采购法》第二十二条之规定，具有独立法人资格及相应的经营范围（以营业执照为准）；</w:t>
      </w:r>
    </w:p>
    <w:p w:rsidR="00E9090F" w:rsidRPr="00E9090F" w:rsidRDefault="00E9090F" w:rsidP="00E9090F">
      <w:pPr>
        <w:spacing w:line="440" w:lineRule="exact"/>
        <w:ind w:firstLineChars="200" w:firstLine="420"/>
        <w:jc w:val="left"/>
        <w:rPr>
          <w:rFonts w:asciiTheme="majorEastAsia" w:eastAsiaTheme="majorEastAsia" w:hAnsiTheme="majorEastAsia" w:cstheme="majorEastAsia"/>
          <w:szCs w:val="21"/>
        </w:rPr>
      </w:pPr>
      <w:r w:rsidRPr="00E9090F">
        <w:rPr>
          <w:rFonts w:asciiTheme="majorEastAsia" w:eastAsiaTheme="majorEastAsia" w:hAnsiTheme="majorEastAsia" w:cstheme="majorEastAsia" w:hint="eastAsia"/>
          <w:szCs w:val="21"/>
        </w:rPr>
        <w:t>2、被委托人须是本单位职工，须提供公司为本人缴纳社会保险证明；</w:t>
      </w:r>
    </w:p>
    <w:p w:rsidR="00E9090F" w:rsidRPr="00E9090F" w:rsidRDefault="00E9090F" w:rsidP="00E9090F">
      <w:pPr>
        <w:spacing w:line="440" w:lineRule="exact"/>
        <w:ind w:firstLineChars="200" w:firstLine="420"/>
        <w:jc w:val="left"/>
        <w:rPr>
          <w:rFonts w:asciiTheme="majorEastAsia" w:eastAsiaTheme="majorEastAsia" w:hAnsiTheme="majorEastAsia" w:cstheme="majorEastAsia"/>
          <w:szCs w:val="21"/>
        </w:rPr>
      </w:pPr>
      <w:r w:rsidRPr="00E9090F">
        <w:rPr>
          <w:rFonts w:asciiTheme="majorEastAsia" w:eastAsiaTheme="majorEastAsia" w:hAnsiTheme="majorEastAsia" w:cstheme="majorEastAsia" w:hint="eastAsia"/>
          <w:szCs w:val="21"/>
        </w:rPr>
        <w:t>3、本项目不接受联合体投标。</w:t>
      </w:r>
    </w:p>
    <w:p w:rsidR="00E9090F" w:rsidRPr="00E9090F" w:rsidRDefault="00E9090F" w:rsidP="00E9090F">
      <w:pPr>
        <w:spacing w:line="440" w:lineRule="exact"/>
        <w:ind w:firstLineChars="200" w:firstLine="422"/>
        <w:jc w:val="left"/>
        <w:rPr>
          <w:rFonts w:asciiTheme="majorEastAsia" w:eastAsiaTheme="majorEastAsia" w:hAnsiTheme="majorEastAsia" w:cstheme="majorEastAsia"/>
          <w:b/>
          <w:szCs w:val="21"/>
        </w:rPr>
      </w:pPr>
      <w:r w:rsidRPr="00E9090F">
        <w:rPr>
          <w:rFonts w:asciiTheme="majorEastAsia" w:eastAsiaTheme="majorEastAsia" w:hAnsiTheme="majorEastAsia" w:cstheme="majorEastAsia" w:hint="eastAsia"/>
          <w:b/>
          <w:szCs w:val="21"/>
        </w:rPr>
        <w:t>四、获取谈判文件的方式</w:t>
      </w:r>
    </w:p>
    <w:p w:rsidR="00E9090F" w:rsidRPr="00E9090F" w:rsidRDefault="00E9090F" w:rsidP="00E9090F">
      <w:pPr>
        <w:spacing w:line="440" w:lineRule="exact"/>
        <w:ind w:firstLineChars="200" w:firstLine="420"/>
        <w:jc w:val="left"/>
        <w:rPr>
          <w:rFonts w:asciiTheme="majorEastAsia" w:eastAsiaTheme="majorEastAsia" w:hAnsiTheme="majorEastAsia" w:cstheme="majorEastAsia"/>
          <w:szCs w:val="21"/>
        </w:rPr>
      </w:pPr>
      <w:r w:rsidRPr="00E9090F">
        <w:rPr>
          <w:rFonts w:asciiTheme="majorEastAsia" w:eastAsiaTheme="majorEastAsia" w:hAnsiTheme="majorEastAsia" w:cstheme="majorEastAsia" w:hint="eastAsia"/>
          <w:szCs w:val="21"/>
        </w:rPr>
        <w:t>1、持CA数字认证证书，登录《全国公共资源交易平台（河南省·许昌市）》“系统用户注册”入口</w:t>
      </w:r>
      <w:hyperlink r:id="rId9" w:history="1">
        <w:r w:rsidRPr="00E9090F">
          <w:rPr>
            <w:rFonts w:asciiTheme="majorEastAsia" w:eastAsiaTheme="majorEastAsia" w:hAnsiTheme="majorEastAsia" w:cstheme="majorEastAsia" w:hint="eastAsia"/>
            <w:szCs w:val="21"/>
          </w:rPr>
          <w:t>http://ggzy.xuchang.gov.cn:8088/ggzy/eps/public/RegistAllJcxx.html）</w:t>
        </w:r>
      </w:hyperlink>
      <w:r w:rsidRPr="00E9090F">
        <w:rPr>
          <w:rFonts w:asciiTheme="majorEastAsia" w:eastAsiaTheme="majorEastAsia" w:hAnsiTheme="majorEastAsia" w:cstheme="majorEastAsia" w:hint="eastAsia"/>
          <w:szCs w:val="21"/>
        </w:rPr>
        <w:t>进行免费注册登记（详见“常见问题解答-诚信库网上注册相关资料下载”）；</w:t>
      </w:r>
    </w:p>
    <w:p w:rsidR="00E9090F" w:rsidRPr="00E9090F" w:rsidRDefault="00E9090F" w:rsidP="00E9090F">
      <w:pPr>
        <w:spacing w:line="440" w:lineRule="exact"/>
        <w:ind w:firstLineChars="200" w:firstLine="420"/>
        <w:jc w:val="left"/>
        <w:rPr>
          <w:rFonts w:asciiTheme="majorEastAsia" w:eastAsiaTheme="majorEastAsia" w:hAnsiTheme="majorEastAsia" w:cstheme="majorEastAsia"/>
          <w:szCs w:val="21"/>
        </w:rPr>
      </w:pPr>
      <w:r w:rsidRPr="00E9090F">
        <w:rPr>
          <w:rFonts w:asciiTheme="majorEastAsia" w:eastAsiaTheme="majorEastAsia" w:hAnsiTheme="majorEastAsia" w:cstheme="majorEastAsia" w:hint="eastAsia"/>
          <w:szCs w:val="21"/>
        </w:rPr>
        <w:t>2、在谈判响应截止时间前均可登录《全国公共资源交易平台（河南省·许昌市）》“投标人/供应商登录”入口</w:t>
      </w:r>
      <w:hyperlink r:id="rId10" w:history="1">
        <w:r w:rsidRPr="00E9090F">
          <w:rPr>
            <w:rFonts w:asciiTheme="majorEastAsia" w:eastAsiaTheme="majorEastAsia" w:hAnsiTheme="majorEastAsia" w:cstheme="majorEastAsia" w:hint="eastAsia"/>
            <w:szCs w:val="21"/>
          </w:rPr>
          <w:t>（http://ggzy.xuchang.gov.cn:8088/ggzy/）</w:t>
        </w:r>
      </w:hyperlink>
      <w:r w:rsidRPr="00E9090F">
        <w:rPr>
          <w:rFonts w:asciiTheme="majorEastAsia" w:eastAsiaTheme="majorEastAsia" w:hAnsiTheme="majorEastAsia" w:cstheme="majorEastAsia" w:hint="eastAsia"/>
          <w:szCs w:val="21"/>
        </w:rPr>
        <w:t>自行免费下载竞争性谈判文件（详见“常见问题解答-交易系统操作手册”）。</w:t>
      </w:r>
    </w:p>
    <w:p w:rsidR="00E9090F" w:rsidRPr="00E9090F" w:rsidRDefault="00E9090F" w:rsidP="00E9090F">
      <w:pPr>
        <w:spacing w:line="440" w:lineRule="exact"/>
        <w:ind w:firstLineChars="200" w:firstLine="420"/>
        <w:jc w:val="left"/>
        <w:rPr>
          <w:rFonts w:asciiTheme="majorEastAsia" w:eastAsiaTheme="majorEastAsia" w:hAnsiTheme="majorEastAsia" w:cstheme="majorEastAsia"/>
          <w:szCs w:val="21"/>
        </w:rPr>
      </w:pPr>
      <w:r w:rsidRPr="00E9090F">
        <w:rPr>
          <w:rFonts w:asciiTheme="majorEastAsia" w:eastAsiaTheme="majorEastAsia" w:hAnsiTheme="majorEastAsia" w:cstheme="majorEastAsia" w:hint="eastAsia"/>
          <w:szCs w:val="21"/>
        </w:rPr>
        <w:t>3、谈判文件每份售价人民币300元，售后不退。</w:t>
      </w:r>
    </w:p>
    <w:p w:rsidR="00E9090F" w:rsidRPr="00E9090F" w:rsidRDefault="00E9090F" w:rsidP="00E9090F">
      <w:pPr>
        <w:spacing w:line="440" w:lineRule="exact"/>
        <w:ind w:firstLineChars="200" w:firstLine="422"/>
        <w:jc w:val="left"/>
        <w:rPr>
          <w:rFonts w:asciiTheme="majorEastAsia" w:eastAsiaTheme="majorEastAsia" w:hAnsiTheme="majorEastAsia" w:cstheme="majorEastAsia"/>
          <w:b/>
          <w:szCs w:val="21"/>
        </w:rPr>
      </w:pPr>
      <w:r w:rsidRPr="00E9090F">
        <w:rPr>
          <w:rFonts w:asciiTheme="majorEastAsia" w:eastAsiaTheme="majorEastAsia" w:hAnsiTheme="majorEastAsia" w:cstheme="majorEastAsia" w:hint="eastAsia"/>
          <w:b/>
          <w:szCs w:val="21"/>
        </w:rPr>
        <w:t>五、响应文件提交截止时间及谈判响应截止时间、谈判时间</w:t>
      </w:r>
    </w:p>
    <w:p w:rsidR="00E9090F" w:rsidRPr="00E9090F" w:rsidRDefault="00E9090F" w:rsidP="00E9090F">
      <w:pPr>
        <w:spacing w:line="440" w:lineRule="exact"/>
        <w:ind w:firstLineChars="200" w:firstLine="420"/>
        <w:jc w:val="left"/>
        <w:rPr>
          <w:rFonts w:asciiTheme="majorEastAsia" w:eastAsiaTheme="majorEastAsia" w:hAnsiTheme="majorEastAsia" w:cstheme="majorEastAsia"/>
          <w:szCs w:val="21"/>
        </w:rPr>
      </w:pPr>
      <w:r w:rsidRPr="00E9090F">
        <w:rPr>
          <w:rFonts w:asciiTheme="majorEastAsia" w:eastAsiaTheme="majorEastAsia" w:hAnsiTheme="majorEastAsia" w:cstheme="majorEastAsia" w:hint="eastAsia"/>
          <w:szCs w:val="21"/>
        </w:rPr>
        <w:t>1、响应文件提交截止时间及谈判响应截止时间、谈判时间：2020年 6月 8日9:00 （北京</w:t>
      </w:r>
      <w:r w:rsidRPr="00E9090F">
        <w:rPr>
          <w:rFonts w:asciiTheme="majorEastAsia" w:eastAsiaTheme="majorEastAsia" w:hAnsiTheme="majorEastAsia" w:cstheme="majorEastAsia" w:hint="eastAsia"/>
          <w:szCs w:val="21"/>
        </w:rPr>
        <w:lastRenderedPageBreak/>
        <w:t>时间），逾期送达或不符合规定的响应文件恕不接受。</w:t>
      </w:r>
    </w:p>
    <w:p w:rsidR="00E9090F" w:rsidRPr="00E9090F" w:rsidRDefault="00E9090F" w:rsidP="00E9090F">
      <w:pPr>
        <w:spacing w:line="440" w:lineRule="exact"/>
        <w:ind w:firstLineChars="200" w:firstLine="420"/>
        <w:jc w:val="left"/>
        <w:rPr>
          <w:rFonts w:asciiTheme="majorEastAsia" w:eastAsiaTheme="majorEastAsia" w:hAnsiTheme="majorEastAsia" w:cstheme="majorEastAsia"/>
          <w:szCs w:val="21"/>
        </w:rPr>
      </w:pPr>
      <w:r w:rsidRPr="00E9090F">
        <w:rPr>
          <w:rFonts w:asciiTheme="majorEastAsia" w:eastAsiaTheme="majorEastAsia" w:hAnsiTheme="majorEastAsia" w:cstheme="majorEastAsia" w:hint="eastAsia"/>
          <w:szCs w:val="21"/>
        </w:rPr>
        <w:t>2、响应文件开启时间：同响应文件提交截止时间。</w:t>
      </w:r>
    </w:p>
    <w:p w:rsidR="00E9090F" w:rsidRPr="00E9090F" w:rsidRDefault="00E9090F" w:rsidP="00E9090F">
      <w:pPr>
        <w:spacing w:line="440" w:lineRule="exact"/>
        <w:ind w:firstLineChars="200" w:firstLine="422"/>
        <w:jc w:val="left"/>
        <w:rPr>
          <w:rFonts w:asciiTheme="majorEastAsia" w:eastAsiaTheme="majorEastAsia" w:hAnsiTheme="majorEastAsia" w:cstheme="majorEastAsia"/>
          <w:b/>
          <w:szCs w:val="21"/>
        </w:rPr>
      </w:pPr>
      <w:r w:rsidRPr="00E9090F">
        <w:rPr>
          <w:rFonts w:asciiTheme="majorEastAsia" w:eastAsiaTheme="majorEastAsia" w:hAnsiTheme="majorEastAsia" w:cstheme="majorEastAsia" w:hint="eastAsia"/>
          <w:b/>
          <w:szCs w:val="21"/>
        </w:rPr>
        <w:t>六、谈判响应文件开启</w:t>
      </w:r>
    </w:p>
    <w:p w:rsidR="00E9090F" w:rsidRPr="00E9090F" w:rsidRDefault="00E9090F" w:rsidP="00E9090F">
      <w:pPr>
        <w:spacing w:line="440" w:lineRule="exact"/>
        <w:ind w:firstLineChars="200" w:firstLine="420"/>
        <w:jc w:val="left"/>
        <w:rPr>
          <w:rFonts w:asciiTheme="majorEastAsia" w:eastAsiaTheme="majorEastAsia" w:hAnsiTheme="majorEastAsia" w:cstheme="majorEastAsia"/>
          <w:szCs w:val="21"/>
        </w:rPr>
      </w:pPr>
      <w:r w:rsidRPr="00E9090F">
        <w:rPr>
          <w:rFonts w:asciiTheme="majorEastAsia" w:eastAsiaTheme="majorEastAsia" w:hAnsiTheme="majorEastAsia" w:cstheme="majorEastAsia" w:hint="eastAsia"/>
          <w:szCs w:val="21"/>
        </w:rPr>
        <w:t>（一）谈判响应文件开启地点：禹州市公共资源交易中心九楼第二开标室。（</w:t>
      </w:r>
      <w:r w:rsidRPr="0056595B">
        <w:rPr>
          <w:rFonts w:asciiTheme="majorEastAsia" w:eastAsiaTheme="majorEastAsia" w:hAnsiTheme="majorEastAsia" w:cstheme="majorEastAsia" w:hint="eastAsia"/>
          <w:b/>
          <w:color w:val="FF0000"/>
          <w:szCs w:val="21"/>
        </w:rPr>
        <w:t>本项目采用远程不见面谈判，供应商无须到达现场</w:t>
      </w:r>
      <w:r w:rsidRPr="00E9090F">
        <w:rPr>
          <w:rFonts w:asciiTheme="majorEastAsia" w:eastAsiaTheme="majorEastAsia" w:hAnsiTheme="majorEastAsia" w:cstheme="majorEastAsia" w:hint="eastAsia"/>
          <w:szCs w:val="21"/>
        </w:rPr>
        <w:t>）。</w:t>
      </w:r>
    </w:p>
    <w:p w:rsidR="00E9090F" w:rsidRPr="00E9090F" w:rsidRDefault="00E9090F" w:rsidP="00E9090F">
      <w:pPr>
        <w:spacing w:line="440" w:lineRule="exact"/>
        <w:ind w:firstLineChars="200" w:firstLine="420"/>
        <w:jc w:val="left"/>
        <w:rPr>
          <w:rFonts w:asciiTheme="majorEastAsia" w:eastAsiaTheme="majorEastAsia" w:hAnsiTheme="majorEastAsia" w:cstheme="majorEastAsia"/>
          <w:szCs w:val="21"/>
        </w:rPr>
      </w:pPr>
      <w:r w:rsidRPr="00E9090F">
        <w:rPr>
          <w:rFonts w:asciiTheme="majorEastAsia" w:eastAsiaTheme="majorEastAsia" w:hAnsiTheme="majorEastAsia" w:cstheme="majorEastAsia" w:hint="eastAsia"/>
          <w:szCs w:val="21"/>
        </w:rPr>
        <w:t>（二） 本项目为全流程电子化交易项目，供应商须提交电子响应文件。</w:t>
      </w:r>
    </w:p>
    <w:p w:rsidR="00E9090F" w:rsidRPr="00E9090F" w:rsidRDefault="00E9090F" w:rsidP="00E9090F">
      <w:pPr>
        <w:spacing w:line="440" w:lineRule="exact"/>
        <w:ind w:firstLineChars="200" w:firstLine="420"/>
        <w:jc w:val="left"/>
        <w:rPr>
          <w:rFonts w:asciiTheme="majorEastAsia" w:eastAsiaTheme="majorEastAsia" w:hAnsiTheme="majorEastAsia" w:cstheme="majorEastAsia"/>
          <w:szCs w:val="21"/>
        </w:rPr>
      </w:pPr>
      <w:r w:rsidRPr="00E9090F">
        <w:rPr>
          <w:rFonts w:asciiTheme="majorEastAsia" w:eastAsiaTheme="majorEastAsia" w:hAnsiTheme="majorEastAsia" w:cstheme="majorEastAsia" w:hint="eastAsia"/>
          <w:szCs w:val="21"/>
        </w:rPr>
        <w:t>1、加密电子响应文件（.file格式）须在响应文件提交截止时间（谈判响应截止时间）前通过《全国公共资源交易平台(河南省▪许昌市)》公共资源交易系统成功上传。</w:t>
      </w:r>
    </w:p>
    <w:p w:rsidR="00E9090F" w:rsidRPr="00E9090F" w:rsidRDefault="00E9090F" w:rsidP="00E9090F">
      <w:pPr>
        <w:spacing w:line="440" w:lineRule="exact"/>
        <w:ind w:firstLineChars="200" w:firstLine="420"/>
        <w:jc w:val="left"/>
        <w:rPr>
          <w:rFonts w:asciiTheme="majorEastAsia" w:eastAsiaTheme="majorEastAsia" w:hAnsiTheme="majorEastAsia" w:cstheme="majorEastAsia"/>
          <w:szCs w:val="21"/>
        </w:rPr>
      </w:pPr>
      <w:r w:rsidRPr="00E9090F">
        <w:rPr>
          <w:rFonts w:asciiTheme="majorEastAsia" w:eastAsiaTheme="majorEastAsia" w:hAnsiTheme="majorEastAsia" w:cstheme="majorEastAsia" w:hint="eastAsia"/>
          <w:szCs w:val="21"/>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E9090F" w:rsidRPr="00E9090F" w:rsidRDefault="00E9090F" w:rsidP="00E9090F">
      <w:pPr>
        <w:spacing w:line="440" w:lineRule="exact"/>
        <w:ind w:firstLineChars="200" w:firstLine="420"/>
        <w:jc w:val="left"/>
        <w:rPr>
          <w:rFonts w:asciiTheme="majorEastAsia" w:eastAsiaTheme="majorEastAsia" w:hAnsiTheme="majorEastAsia" w:cstheme="majorEastAsia"/>
          <w:szCs w:val="21"/>
        </w:rPr>
      </w:pPr>
      <w:r w:rsidRPr="00E9090F">
        <w:rPr>
          <w:rFonts w:asciiTheme="majorEastAsia" w:eastAsiaTheme="majorEastAsia" w:hAnsiTheme="majorEastAsia" w:cstheme="majorEastAsia" w:hint="eastAsia"/>
          <w:szCs w:val="21"/>
        </w:rPr>
        <w:t>3、不见面开标大厅登录：供应商使用CA数字证书登录全国公共资源交易平台（河南省·许昌市）——进入公共资源交易系统</w:t>
      </w:r>
      <w:hyperlink r:id="rId11" w:history="1">
        <w:r w:rsidRPr="00E9090F">
          <w:rPr>
            <w:rFonts w:asciiTheme="majorEastAsia" w:eastAsiaTheme="majorEastAsia" w:hAnsiTheme="majorEastAsia" w:cstheme="majorEastAsia" w:hint="eastAsia"/>
            <w:szCs w:val="21"/>
          </w:rPr>
          <w:t>（http://ggzy.xuchang.gov.cn:8088/ggzy/）</w:t>
        </w:r>
      </w:hyperlink>
      <w:r w:rsidRPr="00E9090F">
        <w:rPr>
          <w:rFonts w:asciiTheme="majorEastAsia" w:eastAsiaTheme="majorEastAsia" w:hAnsiTheme="majorEastAsia" w:cstheme="majorEastAsia" w:hint="eastAsia"/>
          <w:szCs w:val="21"/>
        </w:rPr>
        <w:t>——点击“项目信息——项目名称”——在系统操作导航栏点击“开标——不见面开标大厅”。</w:t>
      </w:r>
    </w:p>
    <w:p w:rsidR="00E9090F" w:rsidRPr="00E9090F" w:rsidRDefault="00E9090F" w:rsidP="00E9090F">
      <w:pPr>
        <w:spacing w:line="440" w:lineRule="exact"/>
        <w:ind w:firstLineChars="200" w:firstLine="420"/>
        <w:jc w:val="left"/>
        <w:rPr>
          <w:rFonts w:asciiTheme="majorEastAsia" w:eastAsiaTheme="majorEastAsia" w:hAnsiTheme="majorEastAsia" w:cstheme="majorEastAsia"/>
          <w:szCs w:val="21"/>
        </w:rPr>
      </w:pPr>
      <w:r w:rsidRPr="00E9090F">
        <w:rPr>
          <w:rFonts w:asciiTheme="majorEastAsia" w:eastAsiaTheme="majorEastAsia" w:hAnsiTheme="majorEastAsia" w:cstheme="majorEastAsia" w:hint="eastAsia"/>
          <w:szCs w:val="21"/>
        </w:rPr>
        <w:t>七、本次谈判公告同时在《中国政府采购网》、《河南省政府采购网》、《全国公共资源交易平台（河南省·许昌市）》发布等。</w:t>
      </w:r>
    </w:p>
    <w:p w:rsidR="00E9090F" w:rsidRPr="00E9090F" w:rsidRDefault="00E9090F" w:rsidP="00E9090F">
      <w:pPr>
        <w:spacing w:line="440" w:lineRule="exact"/>
        <w:ind w:firstLineChars="200" w:firstLine="422"/>
        <w:jc w:val="left"/>
        <w:rPr>
          <w:rFonts w:asciiTheme="majorEastAsia" w:eastAsiaTheme="majorEastAsia" w:hAnsiTheme="majorEastAsia" w:cstheme="majorEastAsia"/>
          <w:b/>
          <w:szCs w:val="21"/>
        </w:rPr>
      </w:pPr>
      <w:r w:rsidRPr="00E9090F">
        <w:rPr>
          <w:rFonts w:asciiTheme="majorEastAsia" w:eastAsiaTheme="majorEastAsia" w:hAnsiTheme="majorEastAsia" w:cstheme="majorEastAsia" w:hint="eastAsia"/>
          <w:b/>
          <w:szCs w:val="21"/>
        </w:rPr>
        <w:t>八、代理机构及采购单位地址、联系人、联系电话</w:t>
      </w:r>
    </w:p>
    <w:p w:rsidR="00E9090F" w:rsidRPr="00E9090F" w:rsidRDefault="00E9090F" w:rsidP="00E9090F">
      <w:pPr>
        <w:spacing w:line="440" w:lineRule="exact"/>
        <w:ind w:firstLineChars="200" w:firstLine="420"/>
        <w:jc w:val="left"/>
        <w:rPr>
          <w:rFonts w:asciiTheme="majorEastAsia" w:eastAsiaTheme="majorEastAsia" w:hAnsiTheme="majorEastAsia" w:cstheme="majorEastAsia"/>
          <w:szCs w:val="21"/>
        </w:rPr>
      </w:pPr>
      <w:r w:rsidRPr="00E9090F">
        <w:rPr>
          <w:rFonts w:asciiTheme="majorEastAsia" w:eastAsiaTheme="majorEastAsia" w:hAnsiTheme="majorEastAsia" w:cstheme="majorEastAsia" w:hint="eastAsia"/>
          <w:szCs w:val="21"/>
        </w:rPr>
        <w:t>（一）代理机构：禹州市政府采购中心</w:t>
      </w:r>
    </w:p>
    <w:p w:rsidR="00E9090F" w:rsidRPr="00E9090F" w:rsidRDefault="00E9090F" w:rsidP="00E9090F">
      <w:pPr>
        <w:spacing w:line="440" w:lineRule="exact"/>
        <w:ind w:firstLineChars="200" w:firstLine="420"/>
        <w:jc w:val="left"/>
        <w:rPr>
          <w:rFonts w:asciiTheme="majorEastAsia" w:eastAsiaTheme="majorEastAsia" w:hAnsiTheme="majorEastAsia" w:cstheme="majorEastAsia"/>
          <w:szCs w:val="21"/>
        </w:rPr>
      </w:pPr>
      <w:r w:rsidRPr="00E9090F">
        <w:rPr>
          <w:rFonts w:asciiTheme="majorEastAsia" w:eastAsiaTheme="majorEastAsia" w:hAnsiTheme="majorEastAsia" w:cstheme="majorEastAsia" w:hint="eastAsia"/>
          <w:szCs w:val="21"/>
        </w:rPr>
        <w:t>地址：禹州市行政服务中心楼917房间</w:t>
      </w:r>
    </w:p>
    <w:p w:rsidR="00E9090F" w:rsidRPr="00E9090F" w:rsidRDefault="00E9090F" w:rsidP="00E9090F">
      <w:pPr>
        <w:spacing w:line="440" w:lineRule="exact"/>
        <w:ind w:firstLineChars="200" w:firstLine="420"/>
        <w:jc w:val="left"/>
        <w:rPr>
          <w:rFonts w:asciiTheme="majorEastAsia" w:eastAsiaTheme="majorEastAsia" w:hAnsiTheme="majorEastAsia" w:cstheme="majorEastAsia"/>
          <w:szCs w:val="21"/>
        </w:rPr>
      </w:pPr>
      <w:r w:rsidRPr="00E9090F">
        <w:rPr>
          <w:rFonts w:asciiTheme="majorEastAsia" w:eastAsiaTheme="majorEastAsia" w:hAnsiTheme="majorEastAsia" w:cstheme="majorEastAsia" w:hint="eastAsia"/>
          <w:szCs w:val="21"/>
        </w:rPr>
        <w:t>联系人：侯女士    联系电话：0374-2077111</w:t>
      </w:r>
    </w:p>
    <w:p w:rsidR="00E9090F" w:rsidRPr="00E9090F" w:rsidRDefault="00E9090F" w:rsidP="00E9090F">
      <w:pPr>
        <w:spacing w:line="440" w:lineRule="exact"/>
        <w:ind w:firstLineChars="200" w:firstLine="420"/>
        <w:jc w:val="left"/>
        <w:rPr>
          <w:rFonts w:asciiTheme="majorEastAsia" w:eastAsiaTheme="majorEastAsia" w:hAnsiTheme="majorEastAsia" w:cstheme="majorEastAsia"/>
          <w:szCs w:val="21"/>
        </w:rPr>
      </w:pPr>
      <w:r w:rsidRPr="00E9090F">
        <w:rPr>
          <w:rFonts w:asciiTheme="majorEastAsia" w:eastAsiaTheme="majorEastAsia" w:hAnsiTheme="majorEastAsia" w:cstheme="majorEastAsia" w:hint="eastAsia"/>
          <w:szCs w:val="21"/>
        </w:rPr>
        <w:t>（二）采购单位：禹州市教育体育局</w:t>
      </w:r>
    </w:p>
    <w:p w:rsidR="00E9090F" w:rsidRPr="00E9090F" w:rsidRDefault="00E9090F" w:rsidP="00E9090F">
      <w:pPr>
        <w:spacing w:line="440" w:lineRule="exact"/>
        <w:ind w:firstLineChars="200" w:firstLine="420"/>
        <w:jc w:val="left"/>
        <w:rPr>
          <w:rFonts w:asciiTheme="majorEastAsia" w:eastAsiaTheme="majorEastAsia" w:hAnsiTheme="majorEastAsia" w:cstheme="majorEastAsia"/>
          <w:szCs w:val="21"/>
        </w:rPr>
      </w:pPr>
      <w:r w:rsidRPr="00E9090F">
        <w:rPr>
          <w:rFonts w:asciiTheme="majorEastAsia" w:eastAsiaTheme="majorEastAsia" w:hAnsiTheme="majorEastAsia" w:cstheme="majorEastAsia" w:hint="eastAsia"/>
          <w:szCs w:val="21"/>
        </w:rPr>
        <w:t>地址：禹州市禹王大道东段111号</w:t>
      </w:r>
    </w:p>
    <w:p w:rsidR="00E9090F" w:rsidRPr="00E9090F" w:rsidRDefault="00E9090F" w:rsidP="00E9090F">
      <w:pPr>
        <w:spacing w:line="440" w:lineRule="exact"/>
        <w:ind w:firstLineChars="200" w:firstLine="420"/>
        <w:jc w:val="left"/>
        <w:rPr>
          <w:rFonts w:asciiTheme="majorEastAsia" w:eastAsiaTheme="majorEastAsia" w:hAnsiTheme="majorEastAsia" w:cstheme="majorEastAsia"/>
          <w:szCs w:val="21"/>
        </w:rPr>
      </w:pPr>
      <w:r w:rsidRPr="00E9090F">
        <w:rPr>
          <w:rFonts w:asciiTheme="majorEastAsia" w:eastAsiaTheme="majorEastAsia" w:hAnsiTheme="majorEastAsia" w:cstheme="majorEastAsia" w:hint="eastAsia"/>
          <w:szCs w:val="21"/>
        </w:rPr>
        <w:t>联系人：代先生  联系电话：0374-8880023</w:t>
      </w:r>
    </w:p>
    <w:p w:rsidR="002B1B85" w:rsidRPr="00E9090F" w:rsidRDefault="002B1B85" w:rsidP="00E9090F">
      <w:pPr>
        <w:spacing w:line="440" w:lineRule="exact"/>
        <w:ind w:firstLineChars="200" w:firstLine="420"/>
        <w:jc w:val="left"/>
        <w:rPr>
          <w:rFonts w:asciiTheme="majorEastAsia" w:eastAsiaTheme="majorEastAsia" w:hAnsiTheme="majorEastAsia" w:cstheme="majorEastAsia"/>
          <w:szCs w:val="21"/>
        </w:rPr>
      </w:pPr>
    </w:p>
    <w:p w:rsidR="002B1B85" w:rsidRDefault="002B1B85">
      <w:pPr>
        <w:adjustRightInd w:val="0"/>
        <w:snapToGrid w:val="0"/>
        <w:spacing w:line="360" w:lineRule="auto"/>
        <w:ind w:firstLineChars="400" w:firstLine="840"/>
        <w:jc w:val="left"/>
        <w:rPr>
          <w:rFonts w:asciiTheme="majorEastAsia" w:eastAsiaTheme="majorEastAsia" w:hAnsiTheme="majorEastAsia" w:cstheme="majorEastAsia"/>
          <w:szCs w:val="21"/>
        </w:rPr>
      </w:pPr>
    </w:p>
    <w:p w:rsidR="002B1B85" w:rsidRDefault="002B1B85">
      <w:pPr>
        <w:adjustRightInd w:val="0"/>
        <w:snapToGrid w:val="0"/>
        <w:spacing w:line="360" w:lineRule="auto"/>
        <w:ind w:firstLineChars="400" w:firstLine="840"/>
        <w:jc w:val="left"/>
        <w:rPr>
          <w:rFonts w:ascii="宋体" w:hAnsi="宋体"/>
          <w:szCs w:val="21"/>
        </w:rPr>
      </w:pPr>
    </w:p>
    <w:p w:rsidR="002B1B85" w:rsidRDefault="002B1B85">
      <w:pPr>
        <w:spacing w:line="360" w:lineRule="auto"/>
        <w:rPr>
          <w:rFonts w:hAnsi="宋体"/>
          <w:b/>
          <w:sz w:val="28"/>
          <w:szCs w:val="28"/>
        </w:rPr>
      </w:pPr>
    </w:p>
    <w:p w:rsidR="002B1B85" w:rsidRDefault="002B1B85">
      <w:pPr>
        <w:spacing w:line="360" w:lineRule="auto"/>
        <w:rPr>
          <w:rFonts w:hAnsi="宋体"/>
          <w:b/>
          <w:sz w:val="28"/>
          <w:szCs w:val="28"/>
        </w:rPr>
      </w:pPr>
    </w:p>
    <w:p w:rsidR="002B1B85" w:rsidRDefault="004E14EC">
      <w:pPr>
        <w:spacing w:line="360" w:lineRule="auto"/>
        <w:rPr>
          <w:rFonts w:hAnsi="宋体"/>
          <w:b/>
          <w:sz w:val="28"/>
          <w:szCs w:val="28"/>
        </w:rPr>
      </w:pPr>
      <w:r>
        <w:rPr>
          <w:rFonts w:hAnsi="宋体" w:hint="eastAsia"/>
          <w:b/>
          <w:sz w:val="28"/>
          <w:szCs w:val="28"/>
        </w:rPr>
        <w:lastRenderedPageBreak/>
        <w:t>温馨提示：</w:t>
      </w:r>
    </w:p>
    <w:p w:rsidR="002B1B85" w:rsidRPr="00EC3511" w:rsidRDefault="004E14EC" w:rsidP="00EC3511">
      <w:pPr>
        <w:tabs>
          <w:tab w:val="left" w:pos="7095"/>
        </w:tabs>
        <w:spacing w:line="360" w:lineRule="auto"/>
        <w:ind w:firstLineChars="200" w:firstLine="422"/>
        <w:contextualSpacing/>
        <w:rPr>
          <w:rFonts w:hAnsi="宋体"/>
          <w:b/>
          <w:color w:val="000000"/>
          <w:szCs w:val="21"/>
        </w:rPr>
      </w:pPr>
      <w:r w:rsidRPr="00EC3511">
        <w:rPr>
          <w:rFonts w:hAnsi="宋体" w:hint="eastAsia"/>
          <w:b/>
          <w:color w:val="000000"/>
          <w:szCs w:val="21"/>
        </w:rPr>
        <w:t>本项目为全流程电子化交易项目，请认真阅读谈判文件，并注意以下事项。</w:t>
      </w:r>
    </w:p>
    <w:p w:rsidR="002B1B85" w:rsidRDefault="004E14EC">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供应商应按谈判文件规定编制、提交、解密电子响应文件。</w:t>
      </w:r>
    </w:p>
    <w:p w:rsidR="002B1B85" w:rsidRDefault="004E14EC">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电子文件下载、制作、提交期间和远程不见面谈判（</w:t>
      </w:r>
      <w:r>
        <w:rPr>
          <w:rFonts w:hAnsi="宋体" w:hint="eastAsia"/>
          <w:szCs w:val="21"/>
        </w:rPr>
        <w:t>电子响应文件的解密</w:t>
      </w:r>
      <w:r>
        <w:rPr>
          <w:rFonts w:hAnsi="宋体" w:hint="eastAsia"/>
          <w:b/>
          <w:color w:val="000000"/>
          <w:szCs w:val="21"/>
        </w:rPr>
        <w:t>）环节，供应商须使用同一个</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（证书须在有效期内并可正常使用）</w:t>
      </w:r>
      <w:r>
        <w:rPr>
          <w:rFonts w:hAnsi="宋体"/>
          <w:b/>
          <w:color w:val="000000"/>
          <w:szCs w:val="21"/>
        </w:rPr>
        <w:t>。</w:t>
      </w:r>
    </w:p>
    <w:p w:rsidR="002B1B85" w:rsidRDefault="004E14EC">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2B1B85" w:rsidRDefault="004E14EC">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12"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2B1B85" w:rsidRDefault="004E14EC">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2B1B85" w:rsidRDefault="004E14EC">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2B1B85" w:rsidRDefault="004E14EC">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供应商对同一项目多个标段进行响应的，应分别下载所投标段的谈判文件，按标段制作电子响应文件，并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2B1B85" w:rsidRDefault="004E14EC">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w:t>
      </w:r>
      <w:r>
        <w:rPr>
          <w:rFonts w:hAnsi="宋体" w:hint="eastAsia"/>
          <w:color w:val="000000"/>
          <w:szCs w:val="21"/>
        </w:rPr>
        <w:t>其中后缀名为“</w:t>
      </w:r>
      <w:r>
        <w:rPr>
          <w:rFonts w:hAnsi="宋体"/>
          <w:color w:val="000000"/>
          <w:szCs w:val="21"/>
        </w:rPr>
        <w:t>.file</w:t>
      </w:r>
      <w:r>
        <w:rPr>
          <w:rFonts w:hAnsi="宋体" w:hint="eastAsia"/>
          <w:color w:val="000000"/>
          <w:szCs w:val="21"/>
        </w:rPr>
        <w:t>”的文件用于电子投标使用。</w:t>
      </w:r>
    </w:p>
    <w:p w:rsidR="002B1B85" w:rsidRDefault="004E14EC">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2B1B85" w:rsidRDefault="004E14EC">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电子响应文件应按规定在谈判响应截止时间（谈判时间）之前成功提交至《全国公共资源交易平台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3" w:history="1">
        <w:r>
          <w:rPr>
            <w:rStyle w:val="af0"/>
            <w:rFonts w:hAnsi="宋体"/>
            <w:szCs w:val="21"/>
          </w:rPr>
          <w:t>http://221.14.6.70:8088/ggzy/</w:t>
        </w:r>
      </w:hyperlink>
      <w:r>
        <w:rPr>
          <w:rFonts w:hAnsi="宋体" w:hint="eastAsia"/>
          <w:color w:val="000000"/>
          <w:szCs w:val="21"/>
        </w:rPr>
        <w:t>）。</w:t>
      </w:r>
    </w:p>
    <w:p w:rsidR="002B1B85" w:rsidRDefault="004E14EC">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2B1B85" w:rsidRDefault="004E14EC">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供应商对同一项目多个标段进行响应的，加密电子响应文件应按标段分别提交。</w:t>
      </w:r>
    </w:p>
    <w:p w:rsidR="002B1B85" w:rsidRDefault="004E14EC">
      <w:pPr>
        <w:tabs>
          <w:tab w:val="left" w:pos="7095"/>
        </w:tabs>
        <w:spacing w:line="360" w:lineRule="auto"/>
        <w:ind w:firstLineChars="200" w:firstLine="420"/>
        <w:contextualSpacing/>
        <w:rPr>
          <w:rFonts w:hAnsi="宋体"/>
          <w:color w:val="00B0F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4" w:history="1">
        <w:r>
          <w:rPr>
            <w:rStyle w:val="af0"/>
            <w:rFonts w:hAnsi="宋体"/>
            <w:szCs w:val="21"/>
          </w:rPr>
          <w:t>http://221.14.6.70:8088/ggzy/</w:t>
        </w:r>
      </w:hyperlink>
      <w:r>
        <w:rPr>
          <w:rFonts w:hAnsi="宋体" w:hint="eastAsia"/>
          <w:color w:val="000000"/>
          <w:szCs w:val="21"/>
        </w:rPr>
        <w:t>）</w:t>
      </w:r>
      <w:r>
        <w:rPr>
          <w:rFonts w:asciiTheme="minorEastAsia" w:hAnsiTheme="minorEastAsia" w:cs="仿宋_GB2312" w:hint="eastAsia"/>
          <w:color w:val="000000"/>
          <w:szCs w:val="21"/>
        </w:rPr>
        <w:t>生成“投标文件提交回执单”。</w:t>
      </w:r>
    </w:p>
    <w:p w:rsidR="002B1B85" w:rsidRDefault="004E14EC">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5.远程不见面谈判（</w:t>
      </w:r>
      <w:r>
        <w:rPr>
          <w:rFonts w:hAnsi="宋体" w:hint="eastAsia"/>
          <w:b/>
          <w:color w:val="000000"/>
          <w:szCs w:val="21"/>
        </w:rPr>
        <w:t>电子响应文件的解密</w:t>
      </w:r>
      <w:r>
        <w:rPr>
          <w:rFonts w:asciiTheme="minorEastAsia" w:hAnsiTheme="minorEastAsia" w:hint="eastAsia"/>
          <w:b/>
          <w:color w:val="000000"/>
          <w:szCs w:val="21"/>
        </w:rPr>
        <w:t>）</w:t>
      </w:r>
    </w:p>
    <w:p w:rsidR="002B1B85" w:rsidRDefault="004E14EC">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1</w:t>
      </w:r>
      <w:r>
        <w:rPr>
          <w:rFonts w:hAnsi="宋体" w:hint="eastAsia"/>
          <w:color w:val="000000"/>
          <w:szCs w:val="21"/>
        </w:rPr>
        <w:t>供应商应熟悉《许昌市不见面操作手册》，并提前设置不见面开标浏览器（设置流程详见《许昌市不见面操作手册》）。</w:t>
      </w:r>
    </w:p>
    <w:p w:rsidR="002B1B85" w:rsidRDefault="004E14EC">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lastRenderedPageBreak/>
        <w:t xml:space="preserve">5.2 </w:t>
      </w:r>
      <w:r>
        <w:rPr>
          <w:rFonts w:hAnsi="宋体" w:hint="eastAsia"/>
          <w:color w:val="000000"/>
          <w:szCs w:val="21"/>
        </w:rPr>
        <w:t>《许昌市不见面操作手册》下载路径：全国公共资源交易平台（河南省·许昌市）—“资料下载”栏目。</w:t>
      </w:r>
    </w:p>
    <w:p w:rsidR="002B1B85" w:rsidRDefault="004E14EC">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谈判响应截止时间前供应商应登录本项目不见面开标大厅，按照谈判文件规定的时间准时参加线上响应文件开启。</w:t>
      </w:r>
    </w:p>
    <w:p w:rsidR="002B1B85" w:rsidRDefault="004E14EC">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供应商对线上响应文件开启过程和开标记录如有疑义，可在本项目不见面开标大厅“文字互动”对话框或“新增质疑”处在线提出询问。</w:t>
      </w:r>
    </w:p>
    <w:p w:rsidR="002B1B85" w:rsidRDefault="004E14EC">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asciiTheme="minorEastAsia" w:hAnsiTheme="minorEastAsia" w:cs="宋体" w:hint="eastAsia"/>
          <w:kern w:val="0"/>
          <w:szCs w:val="21"/>
        </w:rPr>
        <w:t>因供应商原因解密失败的，其响应文件将被拒绝。</w:t>
      </w:r>
    </w:p>
    <w:p w:rsidR="002B1B85" w:rsidRDefault="004E14EC">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不见面响应文件开启活动结束时，供应商应在《开标记录表》上进行电子签章。供应商未签章的，视同认可线上响应文件开启结果。</w:t>
      </w:r>
    </w:p>
    <w:p w:rsidR="002B1B85" w:rsidRDefault="004E14EC">
      <w:pPr>
        <w:tabs>
          <w:tab w:val="left" w:pos="7095"/>
        </w:tabs>
        <w:spacing w:line="360" w:lineRule="auto"/>
        <w:ind w:firstLine="420"/>
        <w:contextualSpacing/>
        <w:rPr>
          <w:rFonts w:asciiTheme="minorEastAsia" w:hAnsiTheme="minorEastAsia"/>
          <w:b/>
          <w:color w:val="000000"/>
          <w:szCs w:val="21"/>
        </w:rPr>
      </w:pPr>
      <w:r>
        <w:rPr>
          <w:rFonts w:asciiTheme="minorEastAsia" w:hAnsiTheme="minorEastAsia" w:hint="eastAsia"/>
          <w:b/>
          <w:color w:val="000000"/>
          <w:szCs w:val="21"/>
        </w:rPr>
        <w:t>6.评审依据</w:t>
      </w:r>
    </w:p>
    <w:p w:rsidR="002B1B85" w:rsidRDefault="004E14EC">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6.1全流程电子化交易（不见面谈判）项目，谈判小组以成功上传、解密的电子响应文件为依据评审。</w:t>
      </w:r>
    </w:p>
    <w:p w:rsidR="002B1B85" w:rsidRDefault="004E14EC">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6.2 评审期间，供应商应保持通讯手机畅通，并根据谈判小组要求在规定时间内提供：</w:t>
      </w:r>
    </w:p>
    <w:p w:rsidR="002B1B85" w:rsidRDefault="004E14EC">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（1）最后报价（加盖公章，或者由法定代表人或其授权的代表签字）；</w:t>
      </w:r>
    </w:p>
    <w:p w:rsidR="002B1B85" w:rsidRDefault="004E14EC">
      <w:pPr>
        <w:autoSpaceDE w:val="0"/>
        <w:autoSpaceDN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2B1B85" w:rsidRDefault="004E14EC">
      <w:pPr>
        <w:autoSpaceDE w:val="0"/>
        <w:autoSpaceDN w:val="0"/>
        <w:spacing w:line="360" w:lineRule="auto"/>
        <w:ind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2B1B85" w:rsidRDefault="004E14EC">
      <w:pPr>
        <w:autoSpaceDE w:val="0"/>
        <w:autoSpaceDN w:val="0"/>
        <w:spacing w:line="360" w:lineRule="auto"/>
        <w:ind w:right="-11" w:firstLineChars="200" w:firstLine="480"/>
        <w:contextualSpacing/>
        <w:rPr>
          <w:rFonts w:ascii="楷体" w:eastAsia="楷体" w:hAnsi="楷体"/>
          <w:color w:val="000000"/>
          <w:sz w:val="24"/>
          <w:szCs w:val="24"/>
        </w:rPr>
      </w:pPr>
      <w:r>
        <w:rPr>
          <w:rFonts w:ascii="楷体" w:eastAsia="楷体" w:hAnsi="楷体" w:hint="eastAsia"/>
          <w:color w:val="000000"/>
          <w:sz w:val="24"/>
          <w:szCs w:val="24"/>
        </w:rPr>
        <w:t>②谈判文件第二章“采购需求”中“采购清单”以工程量清单提供的，供应商应以工程量清单方式提交最后报价。</w:t>
      </w:r>
    </w:p>
    <w:p w:rsidR="002B1B85" w:rsidRDefault="004E14EC">
      <w:pPr>
        <w:tabs>
          <w:tab w:val="left" w:pos="7095"/>
        </w:tabs>
        <w:spacing w:line="360" w:lineRule="auto"/>
        <w:ind w:firstLineChars="200" w:firstLine="480"/>
        <w:contextualSpacing/>
        <w:rPr>
          <w:rFonts w:asciiTheme="minorEastAsia" w:hAnsiTheme="minorEastAsia"/>
          <w:color w:val="000000"/>
          <w:szCs w:val="21"/>
        </w:rPr>
      </w:pPr>
      <w:r>
        <w:rPr>
          <w:rFonts w:ascii="楷体" w:eastAsia="楷体" w:hAnsi="楷体" w:hint="eastAsia"/>
          <w:color w:val="000000"/>
          <w:sz w:val="24"/>
          <w:szCs w:val="24"/>
        </w:rPr>
        <w:t>③请供应商根据项目情况，可提前准备分项报价。</w:t>
      </w:r>
    </w:p>
    <w:p w:rsidR="002B1B85" w:rsidRPr="00683426" w:rsidRDefault="004E14EC" w:rsidP="00683426">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asciiTheme="minorEastAsia" w:hAnsiTheme="minorEastAsia" w:hint="eastAsia"/>
          <w:color w:val="000000"/>
          <w:szCs w:val="21"/>
        </w:rPr>
        <w:t>”的，供应商提供的书面材料应加盖公章，或者由法定代表人或其授权的代表签字后通过电子邮件形式提供。</w:t>
      </w:r>
    </w:p>
    <w:p w:rsidR="002B1B85" w:rsidRDefault="002B1B85" w:rsidP="00990824">
      <w:pPr>
        <w:pStyle w:val="11"/>
        <w:ind w:firstLineChars="0" w:firstLine="0"/>
        <w:rPr>
          <w:rFonts w:asciiTheme="minorEastAsia" w:hAnsiTheme="minorEastAsia" w:cs="仿宋_GB2312"/>
          <w:color w:val="000000"/>
          <w:sz w:val="24"/>
          <w:szCs w:val="24"/>
        </w:rPr>
      </w:pPr>
    </w:p>
    <w:p w:rsidR="002B1B85" w:rsidRDefault="004E14EC">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2B1B85" w:rsidRDefault="004E14EC">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2B1B85" w:rsidRDefault="00F80034">
      <w:pPr>
        <w:widowControl/>
        <w:shd w:val="clear" w:color="auto" w:fill="FFFFFF"/>
        <w:spacing w:line="360" w:lineRule="auto"/>
        <w:ind w:firstLineChars="100" w:firstLine="240"/>
        <w:contextualSpacing/>
        <w:jc w:val="left"/>
        <w:rPr>
          <w:rFonts w:asciiTheme="minorEastAsia" w:hAnsiTheme="minorEastAsia" w:cs="黑体"/>
          <w:color w:val="000000"/>
          <w:sz w:val="24"/>
          <w:szCs w:val="24"/>
          <w:shd w:val="clear" w:color="auto" w:fill="FFFFFF"/>
        </w:rPr>
      </w:pPr>
      <w:r w:rsidRPr="00F80034">
        <w:rPr>
          <w:rFonts w:asciiTheme="minorEastAsia" w:hAnsiTheme="minorEastAsia" w:cs="黑体" w:hint="eastAsia"/>
          <w:color w:val="000000"/>
          <w:sz w:val="24"/>
          <w:szCs w:val="24"/>
          <w:shd w:val="clear" w:color="auto" w:fill="FFFFFF"/>
        </w:rPr>
        <w:t>实现学校网络互联互通，无线覆盖；满足信息化教学和办公需求。</w:t>
      </w:r>
    </w:p>
    <w:p w:rsidR="00683426" w:rsidRPr="00683426" w:rsidRDefault="004E14EC" w:rsidP="00683426">
      <w:pPr>
        <w:widowControl/>
        <w:numPr>
          <w:ilvl w:val="0"/>
          <w:numId w:val="5"/>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采购清单：</w:t>
      </w:r>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4"/>
        <w:gridCol w:w="859"/>
        <w:gridCol w:w="6695"/>
        <w:gridCol w:w="589"/>
        <w:gridCol w:w="554"/>
        <w:gridCol w:w="417"/>
      </w:tblGrid>
      <w:tr w:rsidR="00683426" w:rsidTr="00FA0E9E">
        <w:trPr>
          <w:trHeight w:val="232"/>
          <w:jc w:val="center"/>
        </w:trPr>
        <w:tc>
          <w:tcPr>
            <w:tcW w:w="614" w:type="dxa"/>
            <w:noWrap/>
            <w:vAlign w:val="center"/>
          </w:tcPr>
          <w:p w:rsidR="00683426" w:rsidRDefault="00683426" w:rsidP="00FA0E9E">
            <w:pPr>
              <w:widowControl/>
              <w:jc w:val="center"/>
              <w:rPr>
                <w:rFonts w:ascii="仿宋" w:eastAsia="仿宋" w:hAnsi="仿宋" w:cs="宋体"/>
                <w:b/>
                <w:bCs/>
                <w:kern w:val="0"/>
                <w:sz w:val="24"/>
              </w:rPr>
            </w:pPr>
            <w:r>
              <w:rPr>
                <w:rFonts w:ascii="仿宋" w:eastAsia="仿宋" w:hAnsi="仿宋" w:cs="宋体" w:hint="eastAsia"/>
                <w:b/>
                <w:bCs/>
                <w:kern w:val="0"/>
                <w:sz w:val="24"/>
              </w:rPr>
              <w:t>序号</w:t>
            </w:r>
          </w:p>
        </w:tc>
        <w:tc>
          <w:tcPr>
            <w:tcW w:w="859" w:type="dxa"/>
            <w:noWrap/>
            <w:vAlign w:val="center"/>
          </w:tcPr>
          <w:p w:rsidR="00683426" w:rsidRDefault="00683426" w:rsidP="00FA0E9E">
            <w:pPr>
              <w:widowControl/>
              <w:jc w:val="center"/>
              <w:rPr>
                <w:rFonts w:ascii="仿宋" w:eastAsia="仿宋" w:hAnsi="仿宋" w:cs="宋体"/>
                <w:b/>
                <w:bCs/>
                <w:kern w:val="0"/>
                <w:sz w:val="24"/>
              </w:rPr>
            </w:pPr>
            <w:r>
              <w:rPr>
                <w:rFonts w:ascii="仿宋" w:eastAsia="仿宋" w:hAnsi="仿宋" w:cs="宋体" w:hint="eastAsia"/>
                <w:b/>
                <w:bCs/>
                <w:kern w:val="0"/>
                <w:sz w:val="24"/>
              </w:rPr>
              <w:t>产品名称</w:t>
            </w:r>
          </w:p>
        </w:tc>
        <w:tc>
          <w:tcPr>
            <w:tcW w:w="6695" w:type="dxa"/>
            <w:noWrap/>
            <w:vAlign w:val="center"/>
          </w:tcPr>
          <w:p w:rsidR="00683426" w:rsidRDefault="00683426" w:rsidP="00FA0E9E">
            <w:pPr>
              <w:widowControl/>
              <w:jc w:val="center"/>
              <w:rPr>
                <w:rFonts w:ascii="仿宋" w:eastAsia="仿宋" w:hAnsi="仿宋" w:cs="宋体"/>
                <w:b/>
                <w:bCs/>
                <w:kern w:val="0"/>
                <w:sz w:val="24"/>
              </w:rPr>
            </w:pPr>
            <w:r>
              <w:rPr>
                <w:rFonts w:ascii="仿宋" w:eastAsia="仿宋" w:hAnsi="仿宋" w:cs="宋体" w:hint="eastAsia"/>
                <w:b/>
                <w:bCs/>
                <w:kern w:val="0"/>
                <w:sz w:val="24"/>
              </w:rPr>
              <w:t>技术参数</w:t>
            </w:r>
          </w:p>
        </w:tc>
        <w:tc>
          <w:tcPr>
            <w:tcW w:w="589" w:type="dxa"/>
            <w:noWrap/>
            <w:vAlign w:val="center"/>
          </w:tcPr>
          <w:p w:rsidR="00683426" w:rsidRDefault="00683426" w:rsidP="00FA0E9E">
            <w:pPr>
              <w:widowControl/>
              <w:jc w:val="center"/>
              <w:rPr>
                <w:rFonts w:ascii="仿宋" w:eastAsia="仿宋" w:hAnsi="仿宋" w:cs="宋体"/>
                <w:b/>
                <w:bCs/>
                <w:kern w:val="0"/>
                <w:sz w:val="24"/>
              </w:rPr>
            </w:pPr>
            <w:r>
              <w:rPr>
                <w:rFonts w:ascii="仿宋" w:eastAsia="仿宋" w:hAnsi="仿宋" w:cs="宋体" w:hint="eastAsia"/>
                <w:b/>
                <w:bCs/>
                <w:kern w:val="0"/>
                <w:sz w:val="24"/>
              </w:rPr>
              <w:t>单位</w:t>
            </w:r>
          </w:p>
        </w:tc>
        <w:tc>
          <w:tcPr>
            <w:tcW w:w="554" w:type="dxa"/>
            <w:noWrap/>
            <w:vAlign w:val="center"/>
          </w:tcPr>
          <w:p w:rsidR="00683426" w:rsidRDefault="00683426" w:rsidP="00FA0E9E">
            <w:pPr>
              <w:widowControl/>
              <w:jc w:val="center"/>
              <w:rPr>
                <w:rFonts w:ascii="仿宋" w:eastAsia="仿宋" w:hAnsi="仿宋" w:cs="宋体"/>
                <w:b/>
                <w:bCs/>
                <w:kern w:val="0"/>
                <w:sz w:val="24"/>
              </w:rPr>
            </w:pPr>
            <w:r>
              <w:rPr>
                <w:rFonts w:ascii="仿宋" w:eastAsia="仿宋" w:hAnsi="仿宋" w:cs="宋体" w:hint="eastAsia"/>
                <w:b/>
                <w:bCs/>
                <w:kern w:val="0"/>
                <w:sz w:val="24"/>
              </w:rPr>
              <w:t>数量</w:t>
            </w:r>
          </w:p>
        </w:tc>
        <w:tc>
          <w:tcPr>
            <w:tcW w:w="417" w:type="dxa"/>
            <w:vAlign w:val="center"/>
          </w:tcPr>
          <w:p w:rsidR="00683426" w:rsidRDefault="00683426" w:rsidP="00FA0E9E">
            <w:pPr>
              <w:widowControl/>
              <w:jc w:val="center"/>
              <w:rPr>
                <w:rFonts w:ascii="仿宋" w:eastAsia="仿宋" w:hAnsi="仿宋" w:cs="宋体"/>
                <w:b/>
                <w:bCs/>
                <w:kern w:val="0"/>
                <w:sz w:val="20"/>
                <w:szCs w:val="20"/>
              </w:rPr>
            </w:pPr>
            <w:r>
              <w:rPr>
                <w:rFonts w:ascii="仿宋" w:eastAsia="仿宋" w:hAnsi="仿宋" w:cs="宋体" w:hint="eastAsia"/>
                <w:b/>
                <w:bCs/>
                <w:kern w:val="0"/>
                <w:sz w:val="20"/>
                <w:szCs w:val="20"/>
              </w:rPr>
              <w:t>是否核心产品</w:t>
            </w:r>
          </w:p>
        </w:tc>
      </w:tr>
      <w:tr w:rsidR="00683426" w:rsidTr="00FA0E9E">
        <w:trPr>
          <w:trHeight w:val="232"/>
          <w:jc w:val="center"/>
        </w:trPr>
        <w:tc>
          <w:tcPr>
            <w:tcW w:w="614"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1</w:t>
            </w:r>
          </w:p>
        </w:tc>
        <w:tc>
          <w:tcPr>
            <w:tcW w:w="859"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入侵防御系统</w:t>
            </w:r>
          </w:p>
        </w:tc>
        <w:tc>
          <w:tcPr>
            <w:tcW w:w="6695" w:type="dxa"/>
            <w:noWrap/>
            <w:vAlign w:val="center"/>
          </w:tcPr>
          <w:p w:rsidR="00683426" w:rsidRPr="001D2427" w:rsidRDefault="00683426" w:rsidP="00FA0E9E">
            <w:pPr>
              <w:widowControl/>
              <w:rPr>
                <w:rFonts w:ascii="宋体" w:hAnsi="宋体" w:cs="宋体"/>
                <w:kern w:val="0"/>
                <w:sz w:val="20"/>
                <w:szCs w:val="20"/>
              </w:rPr>
            </w:pPr>
            <w:r w:rsidRPr="001D2427">
              <w:rPr>
                <w:rFonts w:ascii="宋体" w:hAnsi="宋体" w:cs="宋体" w:hint="eastAsia"/>
                <w:kern w:val="0"/>
                <w:sz w:val="20"/>
                <w:szCs w:val="20"/>
              </w:rPr>
              <w:t>★所投设备须配置千兆电口数≥</w:t>
            </w:r>
            <w:r w:rsidRPr="001D2427">
              <w:rPr>
                <w:rFonts w:ascii="宋体" w:hAnsi="宋体" w:cs="宋体" w:hint="eastAsia"/>
                <w:b/>
                <w:bCs/>
                <w:kern w:val="0"/>
                <w:sz w:val="20"/>
                <w:szCs w:val="20"/>
              </w:rPr>
              <w:t>6</w:t>
            </w:r>
            <w:r w:rsidRPr="001D2427">
              <w:rPr>
                <w:rFonts w:ascii="宋体" w:hAnsi="宋体" w:cs="宋体" w:hint="eastAsia"/>
                <w:kern w:val="0"/>
                <w:sz w:val="20"/>
                <w:szCs w:val="20"/>
              </w:rPr>
              <w:t>；USB 2.0接口≥2个；配置≥1T企业级硬盘；配置1年特征库授权；3年免费质保</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★所投设备的整机最大吞吐量≥2Gbps；</w:t>
            </w:r>
            <w:r w:rsidRPr="001D2427">
              <w:rPr>
                <w:rFonts w:ascii="宋体" w:hAnsi="宋体" w:cs="宋体" w:hint="eastAsia"/>
                <w:kern w:val="0"/>
                <w:sz w:val="20"/>
                <w:szCs w:val="20"/>
              </w:rPr>
              <w:br/>
              <w:t>所投设备的IPS最大吞吐量≥500Mbps；</w:t>
            </w:r>
            <w:r w:rsidRPr="001D2427">
              <w:rPr>
                <w:rFonts w:ascii="宋体" w:hAnsi="宋体" w:cs="宋体" w:hint="eastAsia"/>
                <w:kern w:val="0"/>
                <w:sz w:val="20"/>
                <w:szCs w:val="20"/>
              </w:rPr>
              <w:br/>
              <w:t>所投设备的最大并发连接数≥100万；</w:t>
            </w:r>
            <w:r w:rsidRPr="001D2427">
              <w:rPr>
                <w:rFonts w:ascii="宋体" w:hAnsi="宋体" w:cs="宋体" w:hint="eastAsia"/>
                <w:kern w:val="0"/>
                <w:sz w:val="20"/>
                <w:szCs w:val="20"/>
              </w:rPr>
              <w:br/>
              <w:t>所投设备的每秒新建连接数≥20000；</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所投设备要求支持串接、旁路、混合模式部署；</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★支持冗余接口功能，支持链路聚合提供物理接口高可用性方案；</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★支持向导配置，可同时进行多链路路由、透明、NAT组合模式的快速上线配置，并支持界面一键生成诊断结果，无需通过命令即可进行配置调试，简化运维难度；</w:t>
            </w:r>
          </w:p>
          <w:p w:rsidR="00683426" w:rsidRPr="001D2427" w:rsidRDefault="00683426" w:rsidP="00FA0E9E">
            <w:pPr>
              <w:widowControl/>
              <w:rPr>
                <w:rFonts w:ascii="宋体" w:hAnsi="宋体" w:cs="宋体"/>
                <w:kern w:val="0"/>
                <w:sz w:val="20"/>
                <w:szCs w:val="20"/>
              </w:rPr>
            </w:pPr>
            <w:r w:rsidRPr="001D2427">
              <w:rPr>
                <w:rFonts w:ascii="宋体" w:hAnsi="宋体" w:cs="宋体" w:hint="eastAsia"/>
                <w:kern w:val="0"/>
                <w:sz w:val="20"/>
                <w:szCs w:val="20"/>
              </w:rPr>
              <w:t>支持探测防御（能够提供检测并阻止攻击者对受保护网络的探测行为，如IP地址扫描，TCP xmas扫描和TCP FIN扫描等）；为防止虚假应标保留测试权利；</w:t>
            </w:r>
          </w:p>
          <w:p w:rsidR="00683426" w:rsidRPr="001D2427" w:rsidRDefault="00683426" w:rsidP="00FA0E9E">
            <w:pPr>
              <w:widowControl/>
              <w:rPr>
                <w:rFonts w:ascii="宋体" w:hAnsi="宋体" w:cs="宋体"/>
                <w:kern w:val="0"/>
                <w:sz w:val="20"/>
                <w:szCs w:val="20"/>
              </w:rPr>
            </w:pPr>
            <w:r w:rsidRPr="001D2427">
              <w:rPr>
                <w:rFonts w:ascii="宋体" w:hAnsi="宋体" w:cs="宋体" w:hint="eastAsia"/>
                <w:kern w:val="0"/>
                <w:sz w:val="20"/>
                <w:szCs w:val="20"/>
              </w:rPr>
              <w:t>支持TCP逃避控制（能够提供检测并阻断利用TCP协议缺陷破坏网络连接和数据传输的行为，如伪造TCP重置，Small PMTU，TCP控制位异常和TCP数据重叠）。</w:t>
            </w:r>
          </w:p>
          <w:p w:rsidR="00683426" w:rsidRPr="001D2427" w:rsidRDefault="00683426" w:rsidP="00FA0E9E">
            <w:pPr>
              <w:widowControl/>
              <w:rPr>
                <w:rFonts w:ascii="宋体" w:hAnsi="宋体" w:cs="宋体"/>
                <w:kern w:val="0"/>
                <w:sz w:val="20"/>
                <w:szCs w:val="20"/>
              </w:rPr>
            </w:pPr>
            <w:r w:rsidRPr="001D2427">
              <w:rPr>
                <w:rFonts w:ascii="宋体" w:hAnsi="宋体" w:cs="宋体" w:hint="eastAsia"/>
                <w:kern w:val="0"/>
                <w:sz w:val="20"/>
                <w:szCs w:val="20"/>
              </w:rPr>
              <w:t>支持IP选项校验（能够提供可疑数据包检测与防御，包括：IP碎片数据包攻击和IP选项数据包攻击）；</w:t>
            </w:r>
          </w:p>
          <w:p w:rsidR="00683426" w:rsidRPr="001D2427" w:rsidRDefault="00683426" w:rsidP="00FA0E9E">
            <w:pPr>
              <w:widowControl/>
              <w:rPr>
                <w:rFonts w:ascii="宋体" w:hAnsi="宋体" w:cs="宋体"/>
                <w:kern w:val="0"/>
                <w:sz w:val="20"/>
                <w:szCs w:val="20"/>
              </w:rPr>
            </w:pPr>
            <w:r w:rsidRPr="001D2427">
              <w:rPr>
                <w:rFonts w:ascii="宋体" w:hAnsi="宋体" w:cs="宋体" w:hint="eastAsia"/>
                <w:kern w:val="0"/>
                <w:sz w:val="20"/>
                <w:szCs w:val="20"/>
              </w:rPr>
              <w:t>支持ICMP攻击防御（能够提供检测和防御攻击者利用ICMP协议进行的扫描和攻击的行为，如ICMP Nemesis v1.1 Echo，ICMP Icmpenum v1.1.1和ICMP Webtrends Scanner）；</w:t>
            </w:r>
          </w:p>
          <w:p w:rsidR="00683426" w:rsidRPr="001D2427" w:rsidRDefault="00683426" w:rsidP="00FA0E9E">
            <w:pPr>
              <w:widowControl/>
              <w:rPr>
                <w:rFonts w:ascii="宋体" w:hAnsi="宋体" w:cs="宋体"/>
                <w:kern w:val="0"/>
                <w:sz w:val="20"/>
                <w:szCs w:val="20"/>
              </w:rPr>
            </w:pPr>
            <w:r w:rsidRPr="001D2427">
              <w:rPr>
                <w:rFonts w:ascii="宋体" w:hAnsi="宋体" w:cs="宋体" w:hint="eastAsia"/>
                <w:kern w:val="0"/>
                <w:sz w:val="20"/>
                <w:szCs w:val="20"/>
              </w:rPr>
              <w:t>支持DOS防御(提供拒绝服务攻击防御，如SYN Cookie，WinNuke，Land，SMURF和TCP RST扫描等）；</w:t>
            </w:r>
          </w:p>
          <w:p w:rsidR="00683426" w:rsidRPr="001D2427" w:rsidRDefault="00683426" w:rsidP="00FA0E9E">
            <w:pPr>
              <w:widowControl/>
              <w:rPr>
                <w:rFonts w:ascii="宋体" w:hAnsi="宋体" w:cs="宋体"/>
                <w:kern w:val="0"/>
                <w:sz w:val="20"/>
                <w:szCs w:val="20"/>
              </w:rPr>
            </w:pPr>
            <w:r w:rsidRPr="001D2427">
              <w:rPr>
                <w:rFonts w:ascii="宋体" w:hAnsi="宋体" w:cs="宋体" w:hint="eastAsia"/>
                <w:kern w:val="0"/>
                <w:sz w:val="20"/>
                <w:szCs w:val="20"/>
              </w:rPr>
              <w:t>支持根据攻击特征进行的攻击检测技术，对于攻击特征进行有效分类和组织便于用户管理和维护；</w:t>
            </w:r>
          </w:p>
          <w:p w:rsidR="00683426" w:rsidRPr="001D2427" w:rsidRDefault="00683426" w:rsidP="00FA0E9E">
            <w:pPr>
              <w:widowControl/>
              <w:rPr>
                <w:rFonts w:ascii="宋体" w:hAnsi="宋体" w:cs="宋体"/>
                <w:kern w:val="0"/>
                <w:sz w:val="20"/>
                <w:szCs w:val="20"/>
              </w:rPr>
            </w:pPr>
            <w:r w:rsidRPr="001D2427">
              <w:rPr>
                <w:rFonts w:ascii="宋体" w:hAnsi="宋体" w:cs="宋体" w:hint="eastAsia"/>
                <w:kern w:val="0"/>
                <w:sz w:val="20"/>
                <w:szCs w:val="20"/>
              </w:rPr>
              <w:t>内置IPS特征库，特征规则数量不少于3000条（规则库定期升级）；</w:t>
            </w:r>
          </w:p>
          <w:p w:rsidR="00683426" w:rsidRPr="001D2427" w:rsidRDefault="00683426" w:rsidP="00FA0E9E">
            <w:pPr>
              <w:widowControl/>
              <w:rPr>
                <w:rFonts w:ascii="宋体" w:hAnsi="宋体" w:cs="宋体"/>
                <w:kern w:val="0"/>
                <w:sz w:val="20"/>
                <w:szCs w:val="20"/>
              </w:rPr>
            </w:pPr>
            <w:r w:rsidRPr="001D2427">
              <w:rPr>
                <w:rFonts w:ascii="宋体" w:hAnsi="宋体" w:cs="宋体" w:hint="eastAsia"/>
                <w:kern w:val="0"/>
                <w:sz w:val="20"/>
                <w:szCs w:val="20"/>
              </w:rPr>
              <w:lastRenderedPageBreak/>
              <w:t>支持自定义IPS特征；</w:t>
            </w:r>
          </w:p>
          <w:p w:rsidR="00683426" w:rsidRPr="001D2427" w:rsidRDefault="00683426" w:rsidP="00FA0E9E">
            <w:pPr>
              <w:widowControl/>
              <w:rPr>
                <w:rFonts w:ascii="宋体" w:hAnsi="宋体" w:cs="宋体"/>
                <w:kern w:val="0"/>
                <w:sz w:val="20"/>
                <w:szCs w:val="20"/>
              </w:rPr>
            </w:pPr>
            <w:r w:rsidRPr="001D2427">
              <w:rPr>
                <w:rFonts w:ascii="宋体" w:hAnsi="宋体" w:cs="宋体" w:hint="eastAsia"/>
                <w:kern w:val="0"/>
                <w:sz w:val="20"/>
                <w:szCs w:val="20"/>
              </w:rPr>
              <w:t>支持对SMTP，POP3，IMAP，DNS和HTTP应用级别的协议限制和协议异常检测；</w:t>
            </w:r>
          </w:p>
          <w:p w:rsidR="00683426" w:rsidRPr="001D2427" w:rsidRDefault="00683426" w:rsidP="00FA0E9E">
            <w:pPr>
              <w:widowControl/>
              <w:rPr>
                <w:rFonts w:ascii="宋体" w:hAnsi="宋体" w:cs="宋体"/>
                <w:kern w:val="0"/>
                <w:sz w:val="20"/>
                <w:szCs w:val="20"/>
              </w:rPr>
            </w:pPr>
            <w:r w:rsidRPr="001D2427">
              <w:rPr>
                <w:rFonts w:ascii="宋体" w:hAnsi="宋体" w:cs="宋体" w:hint="eastAsia"/>
                <w:kern w:val="0"/>
                <w:sz w:val="20"/>
                <w:szCs w:val="20"/>
              </w:rPr>
              <w:t>协议限制需提供预定义高，中，低三级的缺省设置以满足用户不同级别的安全需求，并提供自定义选项；</w:t>
            </w:r>
          </w:p>
          <w:p w:rsidR="00683426" w:rsidRPr="001D2427" w:rsidRDefault="00683426" w:rsidP="00FA0E9E">
            <w:pPr>
              <w:widowControl/>
              <w:rPr>
                <w:rFonts w:ascii="宋体" w:hAnsi="宋体" w:cs="宋体"/>
                <w:kern w:val="0"/>
                <w:sz w:val="20"/>
                <w:szCs w:val="20"/>
              </w:rPr>
            </w:pPr>
            <w:r w:rsidRPr="001D2427">
              <w:rPr>
                <w:rFonts w:ascii="宋体" w:hAnsi="宋体" w:cs="宋体" w:hint="eastAsia"/>
                <w:kern w:val="0"/>
                <w:sz w:val="20"/>
                <w:szCs w:val="20"/>
              </w:rPr>
              <w:t>支持不规则化检测，外部请求限制和不匹配应答限制功能；</w:t>
            </w:r>
          </w:p>
          <w:p w:rsidR="00683426" w:rsidRPr="001D2427" w:rsidRDefault="00683426" w:rsidP="00FA0E9E">
            <w:pPr>
              <w:widowControl/>
              <w:rPr>
                <w:rFonts w:ascii="宋体" w:hAnsi="宋体" w:cs="宋体"/>
                <w:kern w:val="0"/>
                <w:sz w:val="20"/>
                <w:szCs w:val="20"/>
              </w:rPr>
            </w:pPr>
            <w:r w:rsidRPr="001D2427">
              <w:rPr>
                <w:rFonts w:ascii="宋体" w:hAnsi="宋体" w:cs="宋体" w:hint="eastAsia"/>
                <w:kern w:val="0"/>
                <w:sz w:val="20"/>
                <w:szCs w:val="20"/>
              </w:rPr>
              <w:t>提供DNS域名黑名单功能；</w:t>
            </w:r>
          </w:p>
          <w:p w:rsidR="00683426" w:rsidRPr="001D2427" w:rsidRDefault="00683426" w:rsidP="00FA0E9E">
            <w:pPr>
              <w:rPr>
                <w:rFonts w:ascii="宋体" w:hAnsi="宋体" w:cs="宋体"/>
                <w:kern w:val="0"/>
                <w:sz w:val="20"/>
                <w:szCs w:val="20"/>
              </w:rPr>
            </w:pPr>
            <w:r w:rsidRPr="001D2427">
              <w:rPr>
                <w:rFonts w:ascii="宋体" w:hAnsi="宋体" w:cs="宋体" w:hint="eastAsia"/>
                <w:kern w:val="0"/>
                <w:sz w:val="20"/>
                <w:szCs w:val="20"/>
              </w:rPr>
              <w:t>可以有效防止通讯过程中泄露敏感信息，如服务器类型，Web错误信息和、服务器的目录检测等行为；</w:t>
            </w:r>
          </w:p>
        </w:tc>
        <w:tc>
          <w:tcPr>
            <w:tcW w:w="589"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lastRenderedPageBreak/>
              <w:t>台</w:t>
            </w:r>
          </w:p>
        </w:tc>
        <w:tc>
          <w:tcPr>
            <w:tcW w:w="554"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1</w:t>
            </w:r>
          </w:p>
        </w:tc>
        <w:tc>
          <w:tcPr>
            <w:tcW w:w="417" w:type="dxa"/>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是</w:t>
            </w:r>
          </w:p>
        </w:tc>
      </w:tr>
      <w:tr w:rsidR="00683426" w:rsidTr="00FA0E9E">
        <w:trPr>
          <w:trHeight w:val="232"/>
          <w:jc w:val="center"/>
        </w:trPr>
        <w:tc>
          <w:tcPr>
            <w:tcW w:w="614"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lastRenderedPageBreak/>
              <w:t>2</w:t>
            </w:r>
          </w:p>
        </w:tc>
        <w:tc>
          <w:tcPr>
            <w:tcW w:w="859"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防火墙</w:t>
            </w:r>
          </w:p>
        </w:tc>
        <w:tc>
          <w:tcPr>
            <w:tcW w:w="6695" w:type="dxa"/>
            <w:noWrap/>
            <w:vAlign w:val="bottom"/>
          </w:tcPr>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★要求固化千兆电口数量≥10个；要求配置1年病毒库、IPS攻击库、应用识别库、垃圾邮件库、网页分类特征库；3年免费质保。</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★设备吞吐量≥2Gbps ，IPS吞吐量≥500Mbps，最大并发连接≥100万，最大新建连接≥10000；</w:t>
            </w:r>
            <w:r w:rsidRPr="001D2427">
              <w:rPr>
                <w:rFonts w:ascii="宋体" w:hAnsi="宋体" w:cs="宋体" w:hint="eastAsia"/>
                <w:kern w:val="0"/>
                <w:sz w:val="20"/>
                <w:szCs w:val="20"/>
              </w:rPr>
              <w:br/>
              <w:t>IPSEC VPN隧道数≥500，配置500个 IPSec VPN授权；SSL VPN并发用户数≥100，配置100个 SSL VPN授权</w:t>
            </w:r>
          </w:p>
          <w:p w:rsidR="00683426" w:rsidRPr="001D2427" w:rsidRDefault="00683426" w:rsidP="00FA0E9E">
            <w:pPr>
              <w:widowControl/>
              <w:rPr>
                <w:rFonts w:ascii="宋体" w:hAnsi="宋体" w:cs="宋体"/>
                <w:kern w:val="0"/>
                <w:sz w:val="20"/>
                <w:szCs w:val="20"/>
              </w:rPr>
            </w:pPr>
            <w:r w:rsidRPr="001D2427">
              <w:rPr>
                <w:rFonts w:ascii="宋体" w:hAnsi="宋体" w:cs="宋体" w:hint="eastAsia"/>
                <w:kern w:val="0"/>
                <w:sz w:val="20"/>
                <w:szCs w:val="20"/>
              </w:rPr>
              <w:t>支持SYN Flood、UDP Flood、ICMP Flood、LAND攻击、Smurf攻击、Fraggle攻击、Winnuke等攻击防护；具备硬件TCP SYN FLOOD防护加速能力</w:t>
            </w:r>
          </w:p>
          <w:p w:rsidR="00683426" w:rsidRPr="001D2427" w:rsidRDefault="00683426" w:rsidP="00FA0E9E">
            <w:pPr>
              <w:widowControl/>
              <w:rPr>
                <w:rFonts w:ascii="宋体" w:hAnsi="宋体" w:cs="宋体"/>
                <w:kern w:val="0"/>
                <w:sz w:val="20"/>
                <w:szCs w:val="20"/>
              </w:rPr>
            </w:pPr>
            <w:r w:rsidRPr="001D2427">
              <w:rPr>
                <w:rFonts w:ascii="宋体" w:hAnsi="宋体" w:cs="宋体" w:hint="eastAsia"/>
                <w:kern w:val="0"/>
                <w:sz w:val="20"/>
                <w:szCs w:val="20"/>
              </w:rPr>
              <w:t>★为保障语音系统效果，支持VoIP防护，可基于SIP与SCCP协议防护，可限制SIP的注册请求，可限制SCCP的呼叫建立。</w:t>
            </w:r>
          </w:p>
          <w:p w:rsidR="00683426" w:rsidRPr="001D2427" w:rsidRDefault="00683426" w:rsidP="00FA0E9E">
            <w:pPr>
              <w:widowControl/>
              <w:rPr>
                <w:rFonts w:ascii="宋体" w:hAnsi="宋体" w:cs="宋体"/>
                <w:kern w:val="0"/>
                <w:sz w:val="20"/>
                <w:szCs w:val="20"/>
              </w:rPr>
            </w:pPr>
            <w:r w:rsidRPr="001D2427">
              <w:rPr>
                <w:rFonts w:ascii="宋体" w:hAnsi="宋体" w:cs="宋体" w:hint="eastAsia"/>
                <w:kern w:val="0"/>
                <w:sz w:val="20"/>
                <w:szCs w:val="20"/>
              </w:rPr>
              <w:t>入侵检测特征库≥5000种</w:t>
            </w:r>
          </w:p>
          <w:p w:rsidR="00683426" w:rsidRPr="001D2427" w:rsidRDefault="00683426" w:rsidP="00FA0E9E">
            <w:pPr>
              <w:widowControl/>
              <w:rPr>
                <w:rFonts w:ascii="宋体" w:hAnsi="宋体" w:cs="宋体"/>
                <w:kern w:val="0"/>
                <w:sz w:val="20"/>
                <w:szCs w:val="20"/>
              </w:rPr>
            </w:pPr>
            <w:r w:rsidRPr="001D2427">
              <w:rPr>
                <w:rFonts w:ascii="宋体" w:hAnsi="宋体" w:cs="宋体" w:hint="eastAsia"/>
                <w:kern w:val="0"/>
                <w:sz w:val="20"/>
                <w:szCs w:val="20"/>
              </w:rPr>
              <w:t>支持HTTP、FTP、IMAP、POP3、SMTP、IM、HTTPS、IMAPS、POP3S、SMTPS协议病毒过滤。</w:t>
            </w:r>
          </w:p>
          <w:p w:rsidR="00683426" w:rsidRPr="001D2427" w:rsidRDefault="00683426" w:rsidP="00FA0E9E">
            <w:pPr>
              <w:widowControl/>
              <w:rPr>
                <w:rFonts w:ascii="宋体" w:hAnsi="宋体" w:cs="宋体"/>
                <w:kern w:val="0"/>
                <w:sz w:val="20"/>
                <w:szCs w:val="20"/>
              </w:rPr>
            </w:pPr>
            <w:r w:rsidRPr="001D2427">
              <w:rPr>
                <w:rFonts w:ascii="宋体" w:hAnsi="宋体" w:cs="宋体" w:hint="eastAsia"/>
                <w:kern w:val="0"/>
                <w:sz w:val="20"/>
                <w:szCs w:val="20"/>
              </w:rPr>
              <w:t>支持深达10级以上的文件压缩。可以限制过滤文件的大小，对超大文件采取“通过”或“阻止”动作。</w:t>
            </w:r>
          </w:p>
          <w:p w:rsidR="00683426" w:rsidRPr="001D2427" w:rsidRDefault="00683426" w:rsidP="00FA0E9E">
            <w:pPr>
              <w:widowControl/>
              <w:rPr>
                <w:rFonts w:ascii="宋体" w:hAnsi="宋体" w:cs="宋体"/>
                <w:kern w:val="0"/>
                <w:sz w:val="20"/>
                <w:szCs w:val="20"/>
              </w:rPr>
            </w:pPr>
            <w:r w:rsidRPr="001D2427">
              <w:rPr>
                <w:rFonts w:ascii="宋体" w:hAnsi="宋体" w:cs="宋体" w:hint="eastAsia"/>
                <w:kern w:val="0"/>
                <w:sz w:val="20"/>
                <w:szCs w:val="20"/>
              </w:rPr>
              <w:t>支持对VPN传输隧道内容进行病毒过滤；</w:t>
            </w:r>
          </w:p>
          <w:p w:rsidR="00683426" w:rsidRPr="001D2427" w:rsidRDefault="00683426" w:rsidP="00FA0E9E">
            <w:pPr>
              <w:widowControl/>
              <w:rPr>
                <w:rFonts w:ascii="宋体" w:hAnsi="宋体" w:cs="宋体"/>
                <w:kern w:val="0"/>
                <w:sz w:val="20"/>
                <w:szCs w:val="20"/>
              </w:rPr>
            </w:pPr>
            <w:r w:rsidRPr="001D2427">
              <w:rPr>
                <w:rFonts w:ascii="宋体" w:hAnsi="宋体" w:cs="宋体" w:hint="eastAsia"/>
                <w:kern w:val="0"/>
                <w:sz w:val="20"/>
                <w:szCs w:val="20"/>
              </w:rPr>
              <w:t>支持基于代理模式、流模式的垃圾邮件检测过滤。</w:t>
            </w:r>
          </w:p>
          <w:p w:rsidR="00683426" w:rsidRPr="001D2427" w:rsidRDefault="00683426" w:rsidP="00FA0E9E">
            <w:pPr>
              <w:widowControl/>
              <w:rPr>
                <w:rFonts w:ascii="宋体" w:hAnsi="宋体" w:cs="宋体"/>
                <w:kern w:val="0"/>
                <w:sz w:val="20"/>
                <w:szCs w:val="20"/>
              </w:rPr>
            </w:pPr>
            <w:r w:rsidRPr="001D2427">
              <w:rPr>
                <w:rFonts w:ascii="宋体" w:hAnsi="宋体" w:cs="宋体" w:hint="eastAsia"/>
                <w:kern w:val="0"/>
                <w:sz w:val="20"/>
                <w:szCs w:val="20"/>
              </w:rPr>
              <w:t>防垃圾邮件功能支持IP地址过滤、邮件地址过滤、MIME头信息、邮件内容过滤、RBL实时黑名单、域名解析等多种方法。</w:t>
            </w:r>
          </w:p>
          <w:p w:rsidR="00683426" w:rsidRPr="001D2427" w:rsidRDefault="00683426" w:rsidP="00FA0E9E">
            <w:pPr>
              <w:widowControl/>
              <w:rPr>
                <w:rFonts w:ascii="宋体" w:hAnsi="宋体" w:cs="宋体"/>
                <w:kern w:val="0"/>
                <w:sz w:val="20"/>
                <w:szCs w:val="20"/>
              </w:rPr>
            </w:pPr>
            <w:r w:rsidRPr="001D2427">
              <w:rPr>
                <w:rFonts w:ascii="宋体" w:hAnsi="宋体" w:cs="宋体" w:hint="eastAsia"/>
                <w:kern w:val="0"/>
                <w:sz w:val="20"/>
                <w:szCs w:val="20"/>
              </w:rPr>
              <w:t>支持防数据泄漏功能，能对HTTP、FTP、SMTP、POP3等协议中的敏感内容进行过滤和阻断。</w:t>
            </w:r>
          </w:p>
          <w:p w:rsidR="00683426" w:rsidRPr="001D2427" w:rsidRDefault="00683426" w:rsidP="00FA0E9E">
            <w:pPr>
              <w:widowControl/>
              <w:rPr>
                <w:rFonts w:ascii="宋体" w:hAnsi="宋体" w:cs="宋体"/>
                <w:kern w:val="0"/>
                <w:sz w:val="20"/>
                <w:szCs w:val="20"/>
              </w:rPr>
            </w:pPr>
            <w:r w:rsidRPr="001D2427">
              <w:rPr>
                <w:rFonts w:ascii="宋体" w:hAnsi="宋体" w:cs="宋体" w:hint="eastAsia"/>
                <w:kern w:val="0"/>
                <w:sz w:val="20"/>
                <w:szCs w:val="20"/>
              </w:rPr>
              <w:t>★要求支持文件指纹识别、文件水印检测，</w:t>
            </w:r>
          </w:p>
          <w:p w:rsidR="00683426" w:rsidRPr="001D2427" w:rsidRDefault="00683426" w:rsidP="00FA0E9E">
            <w:pPr>
              <w:widowControl/>
              <w:rPr>
                <w:rFonts w:ascii="宋体" w:hAnsi="宋体" w:cs="宋体"/>
                <w:kern w:val="0"/>
                <w:sz w:val="20"/>
                <w:szCs w:val="20"/>
              </w:rPr>
            </w:pPr>
            <w:r w:rsidRPr="001D2427">
              <w:rPr>
                <w:rFonts w:ascii="宋体" w:hAnsi="宋体" w:cs="宋体" w:hint="eastAsia"/>
                <w:kern w:val="0"/>
                <w:sz w:val="20"/>
                <w:szCs w:val="20"/>
              </w:rPr>
              <w:t>要求对HTTP信息进行保护，HTTP可检测GET/POST、html头、URL、CGI、Cookie、内容和用户等</w:t>
            </w:r>
          </w:p>
          <w:p w:rsidR="00683426" w:rsidRPr="001D2427" w:rsidRDefault="00683426" w:rsidP="00FA0E9E">
            <w:pPr>
              <w:widowControl/>
              <w:rPr>
                <w:rFonts w:ascii="宋体" w:hAnsi="宋体" w:cs="宋体"/>
                <w:kern w:val="0"/>
                <w:sz w:val="20"/>
                <w:szCs w:val="20"/>
              </w:rPr>
            </w:pPr>
            <w:r w:rsidRPr="001D2427">
              <w:rPr>
                <w:rFonts w:ascii="宋体" w:hAnsi="宋体" w:cs="宋体" w:hint="eastAsia"/>
                <w:kern w:val="0"/>
                <w:sz w:val="20"/>
                <w:szCs w:val="20"/>
              </w:rPr>
              <w:t>支持Web分类和Web页面过滤，要求URL数量≥2.5亿个</w:t>
            </w:r>
          </w:p>
          <w:p w:rsidR="00683426" w:rsidRPr="001D2427" w:rsidRDefault="00683426" w:rsidP="00FA0E9E">
            <w:pPr>
              <w:widowControl/>
              <w:rPr>
                <w:rFonts w:ascii="宋体" w:hAnsi="宋体" w:cs="宋体"/>
                <w:kern w:val="0"/>
                <w:sz w:val="20"/>
                <w:szCs w:val="20"/>
              </w:rPr>
            </w:pPr>
            <w:r w:rsidRPr="001D2427">
              <w:rPr>
                <w:rFonts w:ascii="宋体" w:hAnsi="宋体" w:cs="宋体" w:hint="eastAsia"/>
                <w:kern w:val="0"/>
                <w:sz w:val="20"/>
                <w:szCs w:val="20"/>
              </w:rPr>
              <w:t>要求支持URL地址/域名黑白名单，并支持基于代理模式、流模式、DNS模式的URL过滤</w:t>
            </w:r>
          </w:p>
          <w:p w:rsidR="00683426" w:rsidRPr="001D2427" w:rsidRDefault="00683426" w:rsidP="00FA0E9E">
            <w:pPr>
              <w:widowControl/>
              <w:rPr>
                <w:rFonts w:ascii="宋体" w:hAnsi="宋体" w:cs="宋体"/>
                <w:kern w:val="0"/>
                <w:sz w:val="20"/>
                <w:szCs w:val="20"/>
              </w:rPr>
            </w:pPr>
            <w:r w:rsidRPr="001D2427">
              <w:rPr>
                <w:rFonts w:ascii="宋体" w:hAnsi="宋体" w:cs="宋体" w:hint="eastAsia"/>
                <w:kern w:val="0"/>
                <w:sz w:val="20"/>
                <w:szCs w:val="20"/>
              </w:rPr>
              <w:t>能对HTTP对象进行控制，包括阻断Java Applet，Cookies，Active X等</w:t>
            </w:r>
          </w:p>
          <w:p w:rsidR="00683426" w:rsidRPr="001D2427" w:rsidRDefault="00683426" w:rsidP="00FA0E9E">
            <w:pPr>
              <w:widowControl/>
              <w:rPr>
                <w:rFonts w:ascii="宋体" w:hAnsi="宋体" w:cs="宋体"/>
                <w:kern w:val="0"/>
                <w:sz w:val="20"/>
                <w:szCs w:val="20"/>
              </w:rPr>
            </w:pPr>
            <w:r w:rsidRPr="001D2427">
              <w:rPr>
                <w:rFonts w:ascii="宋体" w:hAnsi="宋体" w:cs="宋体" w:hint="eastAsia"/>
                <w:kern w:val="0"/>
                <w:sz w:val="20"/>
                <w:szCs w:val="20"/>
              </w:rPr>
              <w:t>应用程序列表数量大于2900种；</w:t>
            </w:r>
          </w:p>
          <w:p w:rsidR="00683426" w:rsidRPr="001D2427" w:rsidRDefault="00683426" w:rsidP="00FA0E9E">
            <w:pPr>
              <w:widowControl/>
              <w:rPr>
                <w:rFonts w:ascii="宋体" w:hAnsi="宋体" w:cs="宋体"/>
                <w:kern w:val="0"/>
                <w:sz w:val="20"/>
                <w:szCs w:val="20"/>
              </w:rPr>
            </w:pPr>
            <w:r w:rsidRPr="001D2427">
              <w:rPr>
                <w:rFonts w:ascii="宋体" w:hAnsi="宋体" w:cs="宋体" w:hint="eastAsia"/>
                <w:kern w:val="0"/>
                <w:sz w:val="20"/>
                <w:szCs w:val="20"/>
              </w:rPr>
              <w:t>支持基于应用防御、入侵防御、恶意软件防御的统计结果定义用户的信誉值</w:t>
            </w:r>
          </w:p>
          <w:p w:rsidR="00683426" w:rsidRPr="001D2427" w:rsidRDefault="00683426" w:rsidP="00FA0E9E">
            <w:pPr>
              <w:widowControl/>
              <w:rPr>
                <w:rFonts w:ascii="宋体" w:hAnsi="宋体" w:cs="宋体"/>
                <w:kern w:val="0"/>
                <w:sz w:val="20"/>
                <w:szCs w:val="20"/>
              </w:rPr>
            </w:pPr>
            <w:r w:rsidRPr="001D2427">
              <w:rPr>
                <w:rFonts w:ascii="宋体" w:hAnsi="宋体" w:cs="宋体" w:hint="eastAsia"/>
                <w:kern w:val="0"/>
                <w:sz w:val="20"/>
                <w:szCs w:val="20"/>
              </w:rPr>
              <w:lastRenderedPageBreak/>
              <w:t>支持僵尸主机、C&amp;C客户端检测功能。</w:t>
            </w:r>
          </w:p>
          <w:p w:rsidR="00683426" w:rsidRPr="001D2427" w:rsidRDefault="00683426" w:rsidP="00FA0E9E">
            <w:pPr>
              <w:rPr>
                <w:rFonts w:ascii="宋体" w:hAnsi="宋体" w:cs="宋体"/>
                <w:kern w:val="0"/>
                <w:sz w:val="20"/>
                <w:szCs w:val="20"/>
              </w:rPr>
            </w:pPr>
            <w:r w:rsidRPr="001D2427">
              <w:rPr>
                <w:rFonts w:ascii="宋体" w:hAnsi="宋体" w:cs="宋体" w:hint="eastAsia"/>
                <w:kern w:val="0"/>
                <w:sz w:val="20"/>
                <w:szCs w:val="20"/>
              </w:rPr>
              <w:t>★支持0-day恶意软件变种、可疑文件等APT高级可持续威胁的统计功能</w:t>
            </w:r>
          </w:p>
        </w:tc>
        <w:tc>
          <w:tcPr>
            <w:tcW w:w="589"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lastRenderedPageBreak/>
              <w:t>台</w:t>
            </w:r>
          </w:p>
        </w:tc>
        <w:tc>
          <w:tcPr>
            <w:tcW w:w="554"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1</w:t>
            </w:r>
          </w:p>
        </w:tc>
        <w:tc>
          <w:tcPr>
            <w:tcW w:w="417" w:type="dxa"/>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是</w:t>
            </w:r>
          </w:p>
        </w:tc>
      </w:tr>
      <w:tr w:rsidR="00683426" w:rsidTr="00FA0E9E">
        <w:trPr>
          <w:trHeight w:val="232"/>
          <w:jc w:val="center"/>
        </w:trPr>
        <w:tc>
          <w:tcPr>
            <w:tcW w:w="614"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lastRenderedPageBreak/>
              <w:t>3</w:t>
            </w:r>
          </w:p>
        </w:tc>
        <w:tc>
          <w:tcPr>
            <w:tcW w:w="859"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上网行为管理</w:t>
            </w:r>
          </w:p>
        </w:tc>
        <w:tc>
          <w:tcPr>
            <w:tcW w:w="6695" w:type="dxa"/>
            <w:noWrap/>
            <w:vAlign w:val="bottom"/>
          </w:tcPr>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★所投产品须整机最少支持6个千兆电口和1个扩展卡槽。配置1年特征库授权；3年免费质保。</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★设备最大吞吐量≥2Gbps</w:t>
            </w:r>
            <w:r w:rsidRPr="001D2427">
              <w:rPr>
                <w:rFonts w:ascii="宋体" w:hAnsi="宋体" w:cs="宋体" w:hint="eastAsia"/>
                <w:kern w:val="0"/>
                <w:sz w:val="20"/>
                <w:szCs w:val="20"/>
              </w:rPr>
              <w:br/>
              <w:t>设备最大适用带宽≥400Mbps</w:t>
            </w:r>
            <w:r w:rsidRPr="001D2427">
              <w:rPr>
                <w:rFonts w:ascii="宋体" w:hAnsi="宋体" w:cs="宋体" w:hint="eastAsia"/>
                <w:kern w:val="0"/>
                <w:sz w:val="20"/>
                <w:szCs w:val="20"/>
              </w:rPr>
              <w:br/>
              <w:t>最大支持并发连接数50万</w:t>
            </w:r>
            <w:r w:rsidRPr="001D2427">
              <w:rPr>
                <w:rFonts w:ascii="宋体" w:hAnsi="宋体" w:cs="宋体" w:hint="eastAsia"/>
                <w:kern w:val="0"/>
                <w:sz w:val="20"/>
                <w:szCs w:val="20"/>
              </w:rPr>
              <w:br/>
              <w:t>每秒新建连接数≥10000/秒</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微信连Wi-Fi认证后上网，可以跳转到指定网站。微信认证可以获取手机号码，达到实名认证目的</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支持基于状态监测的防火墙，不仅保障网关设备安全，还能保护组织内网安全。</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可以识别无线终端接入设备，并进行允计或拒绝上网策略，包括IOS、 Android、 IPAD设备</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可检测出内网用户私接无线路由器、360WiFi等设备的共享上网行为，进行告警及阻断</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支持非标准端口URL管理、引擎搜索关键字过滤、https网页识别、关键字过滤、HTTP文件传输过滤等</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支持基于加密邮件过滤、邮件发件人的过滤、邮件关键字过滤、附件类型过滤、附件大小过滤、附件内容过滤，支持WebMail邮件和客户端邮件过滤</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可识别FTP、HTTP网页的文件上传和文件下载，并对文件的上传和下载进行过滤；同时支持非标准的FTP行为的识别过滤</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将每个用户的QQ即时通讯工具的登入记录、聊天记录、或文件传输记录分项统计并显示。聊天记录的显示完全模拟即时通讯软件的聊天记录框的样式。</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将每个用户收发的邮件详细记录并显示。邮件信息包括：邮件收发者、主题、正文、附件及大小、日期等信息。若用户使用了多个邮件账户，每个账户将分别显示其收发邮件的信息。完全模拟了FoxMail客户端的显示方式。</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将每个用户的网购、微博、博客、论坛、邮箱、视频网站、社交娱乐、即时通讯等等账号登陆分项记录。</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支持将特殊协议（如MPLS、PPPoE、VLAN（Q-in-Q）等）的协议头剥离掉，这样可以对特殊协议封装内的原始数据进行认证、审计和控制。</w:t>
            </w:r>
          </w:p>
          <w:p w:rsidR="00683426" w:rsidRPr="001D2427" w:rsidRDefault="00683426" w:rsidP="00FA0E9E">
            <w:pPr>
              <w:jc w:val="left"/>
              <w:rPr>
                <w:rFonts w:ascii="宋体" w:hAnsi="宋体" w:cs="宋体"/>
                <w:kern w:val="0"/>
                <w:sz w:val="20"/>
                <w:szCs w:val="20"/>
              </w:rPr>
            </w:pPr>
            <w:r w:rsidRPr="001D2427">
              <w:rPr>
                <w:rFonts w:ascii="宋体" w:hAnsi="宋体" w:cs="宋体" w:hint="eastAsia"/>
                <w:kern w:val="0"/>
                <w:sz w:val="20"/>
                <w:szCs w:val="20"/>
              </w:rPr>
              <w:t>HTTP下载、WEB视频、P2P下载、流媒体、网络游戏、即时通讯、股票交易、网上银行、网络电话等</w:t>
            </w:r>
          </w:p>
        </w:tc>
        <w:tc>
          <w:tcPr>
            <w:tcW w:w="589"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台</w:t>
            </w:r>
          </w:p>
        </w:tc>
        <w:tc>
          <w:tcPr>
            <w:tcW w:w="554"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1</w:t>
            </w:r>
          </w:p>
        </w:tc>
        <w:tc>
          <w:tcPr>
            <w:tcW w:w="417" w:type="dxa"/>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是</w:t>
            </w:r>
          </w:p>
        </w:tc>
      </w:tr>
      <w:tr w:rsidR="00683426" w:rsidTr="00FA0E9E">
        <w:trPr>
          <w:trHeight w:val="232"/>
          <w:jc w:val="center"/>
        </w:trPr>
        <w:tc>
          <w:tcPr>
            <w:tcW w:w="614"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4</w:t>
            </w:r>
          </w:p>
        </w:tc>
        <w:tc>
          <w:tcPr>
            <w:tcW w:w="859"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汇聚交换机</w:t>
            </w:r>
          </w:p>
        </w:tc>
        <w:tc>
          <w:tcPr>
            <w:tcW w:w="6695" w:type="dxa"/>
            <w:noWrap/>
            <w:vAlign w:val="bottom"/>
          </w:tcPr>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★固化100/1000Mbps SFP光口≥28，复用的10/100/1000Mbps电口≥8，固化1G/10G SFP+光接口≥4个</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★设备可提供2个扩展槽；要求提供官网截图和官网链接。</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交换容量≥598Gbps，包转发率≥222Mpps</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lastRenderedPageBreak/>
              <w:t>要求所投设备MAC地址≥64K，ARP表项≥20K，FIB表项≥12K</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支持RIP，OSPF，BGP，RIPng，OSPFv3，BGP4+</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 xml:space="preserve">支持IGMP v1/v2/v3，IGMP v1/v2/v3 Snooping，支持PIM-DM，PIM-SM，PIM-SSM，PIM for IPv6 </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★支持内置AC功能，实现有线无线一体化，最大可管理256个AP，同时支持集群功能，在主AC故障后可以切换到备AC，当主AC故障恢复后可切换回主AC，要求提供第三方权威机构权威架构检测报告。</w:t>
            </w:r>
          </w:p>
          <w:p w:rsidR="00683426" w:rsidRPr="001D2427" w:rsidRDefault="00683426" w:rsidP="00FA0E9E">
            <w:pPr>
              <w:jc w:val="left"/>
              <w:rPr>
                <w:rFonts w:ascii="宋体" w:hAnsi="宋体" w:cs="宋体"/>
                <w:kern w:val="0"/>
                <w:sz w:val="20"/>
                <w:szCs w:val="20"/>
              </w:rPr>
            </w:pPr>
            <w:r w:rsidRPr="001D2427">
              <w:rPr>
                <w:rFonts w:ascii="宋体" w:hAnsi="宋体" w:cs="宋体" w:hint="eastAsia"/>
                <w:kern w:val="0"/>
                <w:sz w:val="20"/>
                <w:szCs w:val="20"/>
              </w:rPr>
              <w:t>★支持专门基础网络保护机制的NFPP功能，支持多种类型的防护，如ARP防护，当ARP速率超过攻击水线，对有攻击行为的用户进行隔离，保证设备和整网的安全稳定运行，要求提供第三方权威机构权威架构检测报告。</w:t>
            </w:r>
          </w:p>
        </w:tc>
        <w:tc>
          <w:tcPr>
            <w:tcW w:w="589"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lastRenderedPageBreak/>
              <w:t>台</w:t>
            </w:r>
          </w:p>
        </w:tc>
        <w:tc>
          <w:tcPr>
            <w:tcW w:w="554"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1</w:t>
            </w:r>
          </w:p>
        </w:tc>
        <w:tc>
          <w:tcPr>
            <w:tcW w:w="417" w:type="dxa"/>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否</w:t>
            </w:r>
          </w:p>
        </w:tc>
      </w:tr>
      <w:tr w:rsidR="00683426" w:rsidTr="00FA0E9E">
        <w:trPr>
          <w:trHeight w:val="232"/>
          <w:jc w:val="center"/>
        </w:trPr>
        <w:tc>
          <w:tcPr>
            <w:tcW w:w="614"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lastRenderedPageBreak/>
              <w:t>5</w:t>
            </w:r>
          </w:p>
        </w:tc>
        <w:tc>
          <w:tcPr>
            <w:tcW w:w="859"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48口交换机</w:t>
            </w:r>
          </w:p>
        </w:tc>
        <w:tc>
          <w:tcPr>
            <w:tcW w:w="6695" w:type="dxa"/>
            <w:noWrap/>
            <w:vAlign w:val="bottom"/>
          </w:tcPr>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交换容量≥432Gbps；转发性能≥87Mpps</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固化10/100/1000M以太网端口≥48，固化1G SFP光接口≥4个；</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★要求所投产品端口浪涌抗扰度≥10KV；要求提供第三方权威机构权威架构检测报告。</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支持静态路由、RIP/RIPng、OSPFv2/OSPFv3等三层路由协议</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要求所投设备支持1对1、1对多、多对1和基于流的镜像；且支持RSPAN和ERSPAN</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★要求所投产品支持软件定义网络SDN，符合OpenFlow 1.3协议标准；要求提供SDN测试认证中心出具的证书。</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支持专门针对CPU保护机制的CPP功能，可将送CPU的报文，如ARP报文的速率进行限制，使CPU的使用率降低到10%以内，保障了CPU安全。</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★支持专门基础网络保护机制的功能，支持多种类型的防护，如ARP防护，当ARP速率超过攻击水线，对有攻击行为的用户进行隔离，保证设备和整网的安全稳定运行，要求提供第三方权威机构权威架构检测报告。</w:t>
            </w:r>
          </w:p>
          <w:p w:rsidR="00683426" w:rsidRPr="001D2427" w:rsidRDefault="00683426" w:rsidP="00FA0E9E">
            <w:pPr>
              <w:jc w:val="left"/>
              <w:rPr>
                <w:rFonts w:ascii="宋体" w:hAnsi="宋体" w:cs="宋体"/>
                <w:kern w:val="0"/>
                <w:sz w:val="20"/>
                <w:szCs w:val="20"/>
              </w:rPr>
            </w:pPr>
            <w:r w:rsidRPr="001D2427">
              <w:rPr>
                <w:rFonts w:ascii="宋体" w:hAnsi="宋体" w:cs="宋体" w:hint="eastAsia"/>
                <w:kern w:val="0"/>
                <w:sz w:val="20"/>
                <w:szCs w:val="20"/>
              </w:rPr>
              <w:t>★要求所投产品支持sFlow网络监测技术，要求提供第三方权威机构权威架构检测报告。</w:t>
            </w:r>
          </w:p>
        </w:tc>
        <w:tc>
          <w:tcPr>
            <w:tcW w:w="589"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台</w:t>
            </w:r>
          </w:p>
        </w:tc>
        <w:tc>
          <w:tcPr>
            <w:tcW w:w="554"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3</w:t>
            </w:r>
          </w:p>
        </w:tc>
        <w:tc>
          <w:tcPr>
            <w:tcW w:w="417" w:type="dxa"/>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否</w:t>
            </w:r>
          </w:p>
        </w:tc>
      </w:tr>
      <w:tr w:rsidR="00683426" w:rsidTr="00FA0E9E">
        <w:trPr>
          <w:trHeight w:val="232"/>
          <w:jc w:val="center"/>
        </w:trPr>
        <w:tc>
          <w:tcPr>
            <w:tcW w:w="614"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6</w:t>
            </w:r>
          </w:p>
        </w:tc>
        <w:tc>
          <w:tcPr>
            <w:tcW w:w="859"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24口交换机</w:t>
            </w:r>
          </w:p>
        </w:tc>
        <w:tc>
          <w:tcPr>
            <w:tcW w:w="6695" w:type="dxa"/>
            <w:noWrap/>
            <w:vAlign w:val="bottom"/>
          </w:tcPr>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交换容量≥336Gbps；转发性能≥50Mpps</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固化10/100/1000M以太网端口≥24，固化1G SFP光接口≥4个；</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★要求所投产品端口浪涌抗扰度≥10KV；要求提供第三方权威机构权威架构检测报告。</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支持静态路由、RIP/RIPng、OSPFv2/OSPFv3等三层路由协议</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要求所投设备支持1对1、1对多、多对1和基于流的镜像；且支持RSPAN和ERSPAN</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★要求所投产品支持软件定义网络SDN，符合OpenFlow 1.3协议标准；要求提供SDN测试认证中心出具的证书。</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支持专门针对CPU保护机制的CPP功能，可将送CPU的报文，如ARP报文的速率进行限制，使CPU的使用率降低到10%以内，保障了CPU安全。</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★支持专门基础网络保护机制的功能，支持多种类型的防护，如ARP防护，当ARP速率超过攻击水线，对有攻击行为的用户进行隔离，保证设备和整网的安全稳定运行，要求提供第三方权威机构权威架构检测报告。</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lastRenderedPageBreak/>
              <w:t>★要求所投产品支持sFlow网络监测技术，要求提供第三方权威机构权威架构检测报告。</w:t>
            </w:r>
          </w:p>
        </w:tc>
        <w:tc>
          <w:tcPr>
            <w:tcW w:w="589"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lastRenderedPageBreak/>
              <w:t>台</w:t>
            </w:r>
          </w:p>
        </w:tc>
        <w:tc>
          <w:tcPr>
            <w:tcW w:w="554"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19</w:t>
            </w:r>
          </w:p>
        </w:tc>
        <w:tc>
          <w:tcPr>
            <w:tcW w:w="417" w:type="dxa"/>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否</w:t>
            </w:r>
          </w:p>
        </w:tc>
      </w:tr>
      <w:tr w:rsidR="00683426" w:rsidTr="00FA0E9E">
        <w:trPr>
          <w:trHeight w:val="232"/>
          <w:jc w:val="center"/>
        </w:trPr>
        <w:tc>
          <w:tcPr>
            <w:tcW w:w="614"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lastRenderedPageBreak/>
              <w:t>7</w:t>
            </w:r>
          </w:p>
        </w:tc>
        <w:tc>
          <w:tcPr>
            <w:tcW w:w="859"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无线控制器</w:t>
            </w:r>
          </w:p>
        </w:tc>
        <w:tc>
          <w:tcPr>
            <w:tcW w:w="6695" w:type="dxa"/>
            <w:noWrap/>
            <w:vAlign w:val="bottom"/>
          </w:tcPr>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配置可管理AP授权≥96个，最大可支持管理448个面板AP。</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802.11转发性能≥8G</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★固化千兆电口数≥8；固化千兆光口数≥2个</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为保障无线网络的可靠性，单台设备最大可配置AP数目≥2048，实现AP动态冗余。</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单台设备最大支持的在线无线用户数目≥6400。</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要求设备可配置AP的本地数据转发技术模式，即可根据网络的SSID和用户VLAN的规划，决定数据是否需要全部经过无线AC转发或直接进入有线网络进行本地交换，从而更好的适应未来无线网络更高流量传输的要求</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★支持对私设WIFI定位进行检测定位，通过有线端口私接AP的行为可以检测到并定位至端口号。要求提供第三方权威机构权威架构检测报告。</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对面板 AP可支持的容量翻倍</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★无线控制器具备虚拟化功能，多台无线控制器可以被虚拟化成一台控制器，实现虚拟控制器对所有成员AC的统一管理、在成员AC间共享License、统一将AP 接入虚拟AC中。要求提供第三方权威机构权威架构检测报告。</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AC设备多账户分权管理功能，实现一台物理AC设备或多台物理AC设备虚拟成一台AC设备后，均能受多账户管理，各账户分别管理不同的无线信息。。</w:t>
            </w:r>
          </w:p>
          <w:p w:rsidR="00683426" w:rsidRPr="001D2427" w:rsidRDefault="00683426" w:rsidP="00FA0E9E">
            <w:pPr>
              <w:rPr>
                <w:rFonts w:ascii="宋体" w:hAnsi="宋体" w:cs="宋体"/>
                <w:kern w:val="0"/>
                <w:sz w:val="20"/>
                <w:szCs w:val="20"/>
              </w:rPr>
            </w:pPr>
            <w:r w:rsidRPr="001D2427">
              <w:rPr>
                <w:rFonts w:ascii="宋体" w:hAnsi="宋体" w:cs="宋体" w:hint="eastAsia"/>
                <w:kern w:val="0"/>
                <w:sz w:val="20"/>
                <w:szCs w:val="20"/>
              </w:rPr>
              <w:t>★为快速建立高度隔离的安全网络，设备应支持实现AP虚拟化功能，实现一台AP虚拟为多台AP，分别受不同AC设备独立管理，互不影响。不同虚拟 AP之间数据隔离，虚拟AP在AC上不占用AP License。要求提供第三方权威机构权威架构检测报告。</w:t>
            </w:r>
          </w:p>
        </w:tc>
        <w:tc>
          <w:tcPr>
            <w:tcW w:w="589"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台</w:t>
            </w:r>
          </w:p>
        </w:tc>
        <w:tc>
          <w:tcPr>
            <w:tcW w:w="554"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1</w:t>
            </w:r>
          </w:p>
        </w:tc>
        <w:tc>
          <w:tcPr>
            <w:tcW w:w="417" w:type="dxa"/>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否</w:t>
            </w:r>
          </w:p>
        </w:tc>
      </w:tr>
      <w:tr w:rsidR="00683426" w:rsidTr="00FA0E9E">
        <w:trPr>
          <w:trHeight w:val="232"/>
          <w:jc w:val="center"/>
        </w:trPr>
        <w:tc>
          <w:tcPr>
            <w:tcW w:w="614"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8</w:t>
            </w:r>
          </w:p>
        </w:tc>
        <w:tc>
          <w:tcPr>
            <w:tcW w:w="859"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24口POE交换机</w:t>
            </w:r>
          </w:p>
        </w:tc>
        <w:tc>
          <w:tcPr>
            <w:tcW w:w="6695" w:type="dxa"/>
            <w:noWrap/>
            <w:vAlign w:val="bottom"/>
          </w:tcPr>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★固化10/100/1000M以太网端口≥24，固化1G SFP光接口≥4个；</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支持POE和POE+,同时可POE供电端口≥24个，POE最大输出功率≥370W</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★投标产品面板自带一键查看PoE供电状态功能的LED Mode按钮，轻按即可查看设备当前的通信状态和供电状态，</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交换容量≥336Gbps；转发性能≥50Mpps</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要求设备采用静音无风扇节能设计（RG-S2910-24GT4SFP-L支持）</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支持生成树协议STP(IEEE 802.1D)，RSTP(IEEE 802.1w)和MSTP(IEEE 802.1s)，完全保证快速收敛，提高容错能力，保证网络的稳定运行和链路的负载均衡，合理使用网络通道，提供冗余链路利用率。</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支持特有的CPU保护策略，对发往CPU的数据流，进行流区分和优先级队列分级处理，并根据需要实施带宽限速，充分保护CPU不被非法流量占用、恶意攻击和资源消耗</w:t>
            </w:r>
          </w:p>
          <w:p w:rsidR="00683426" w:rsidRPr="001D2427" w:rsidRDefault="00683426" w:rsidP="00FA0E9E">
            <w:pPr>
              <w:jc w:val="left"/>
              <w:rPr>
                <w:rFonts w:ascii="宋体" w:hAnsi="宋体" w:cs="宋体"/>
                <w:kern w:val="0"/>
                <w:sz w:val="20"/>
                <w:szCs w:val="20"/>
              </w:rPr>
            </w:pPr>
            <w:r w:rsidRPr="001D2427">
              <w:rPr>
                <w:rFonts w:ascii="宋体" w:hAnsi="宋体" w:cs="宋体" w:hint="eastAsia"/>
                <w:kern w:val="0"/>
                <w:sz w:val="20"/>
                <w:szCs w:val="20"/>
              </w:rPr>
              <w:t>★支持基础网络保护策略，能够限制用户向网络中发送ARP报文、ICMP请求报文、DHCP请求报文等数据包的数率，对超过限速阈值的报文进行丢弃处理，甚至能够识别攻击行为，对有攻击行为的用户进行隔离</w:t>
            </w:r>
          </w:p>
        </w:tc>
        <w:tc>
          <w:tcPr>
            <w:tcW w:w="589"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台</w:t>
            </w:r>
          </w:p>
        </w:tc>
        <w:tc>
          <w:tcPr>
            <w:tcW w:w="554"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9</w:t>
            </w:r>
          </w:p>
        </w:tc>
        <w:tc>
          <w:tcPr>
            <w:tcW w:w="417" w:type="dxa"/>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否</w:t>
            </w:r>
          </w:p>
        </w:tc>
      </w:tr>
      <w:tr w:rsidR="00683426" w:rsidTr="00FA0E9E">
        <w:trPr>
          <w:trHeight w:val="232"/>
          <w:jc w:val="center"/>
        </w:trPr>
        <w:tc>
          <w:tcPr>
            <w:tcW w:w="614"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9</w:t>
            </w:r>
          </w:p>
        </w:tc>
        <w:tc>
          <w:tcPr>
            <w:tcW w:w="859"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放装AP</w:t>
            </w:r>
          </w:p>
        </w:tc>
        <w:tc>
          <w:tcPr>
            <w:tcW w:w="6695" w:type="dxa"/>
            <w:noWrap/>
            <w:vAlign w:val="center"/>
          </w:tcPr>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★整机3条空间流,单频最大接入速率433Mbps,整机最大接入速率≥733Mbps</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lastRenderedPageBreak/>
              <w:t>发射功率≤20dBm</w:t>
            </w:r>
            <w:r w:rsidRPr="001D2427">
              <w:rPr>
                <w:rFonts w:ascii="宋体" w:hAnsi="宋体" w:hint="eastAsia"/>
                <w:kern w:val="0"/>
                <w:sz w:val="20"/>
                <w:szCs w:val="20"/>
              </w:rPr>
              <w:t> </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★1个10/100/1000Base-T以太网口，支持PoE供电</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为增强无线网络可靠性，支持当AC宕机时，AP切换为智能转发模式继续传输数据，保证无线用户正常使用</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支持胖/瘦AP两种工作模式的切换，在瘦AP工作模式时，AP与控制器之间采用国际标准的CAPWAP协议通信</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支持IPv6技术，包括IPv6报文透传 ,IPv6终端接入认证</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支持mac认证、Web认证、802.1X认证、WAPI认证 ,</w:t>
            </w:r>
          </w:p>
          <w:p w:rsidR="00683426" w:rsidRPr="001D2427" w:rsidRDefault="00683426" w:rsidP="00FA0E9E">
            <w:pPr>
              <w:jc w:val="left"/>
              <w:rPr>
                <w:rFonts w:ascii="宋体" w:hAnsi="宋体" w:cs="宋体"/>
                <w:kern w:val="0"/>
                <w:sz w:val="20"/>
                <w:szCs w:val="20"/>
              </w:rPr>
            </w:pPr>
            <w:r w:rsidRPr="001D2427">
              <w:rPr>
                <w:rFonts w:ascii="宋体" w:hAnsi="宋体" w:cs="宋体" w:hint="eastAsia"/>
                <w:kern w:val="0"/>
                <w:sz w:val="20"/>
                <w:szCs w:val="20"/>
              </w:rPr>
              <w:t>支持无线频谱分析,可视化射频干扰源对无线局域网的性能的影响 ,</w:t>
            </w:r>
          </w:p>
        </w:tc>
        <w:tc>
          <w:tcPr>
            <w:tcW w:w="589"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lastRenderedPageBreak/>
              <w:t>台</w:t>
            </w:r>
          </w:p>
        </w:tc>
        <w:tc>
          <w:tcPr>
            <w:tcW w:w="554"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82</w:t>
            </w:r>
          </w:p>
        </w:tc>
        <w:tc>
          <w:tcPr>
            <w:tcW w:w="417" w:type="dxa"/>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否</w:t>
            </w:r>
          </w:p>
        </w:tc>
      </w:tr>
      <w:tr w:rsidR="00683426" w:rsidTr="00FA0E9E">
        <w:trPr>
          <w:trHeight w:val="232"/>
          <w:jc w:val="center"/>
        </w:trPr>
        <w:tc>
          <w:tcPr>
            <w:tcW w:w="614" w:type="dxa"/>
            <w:noWrap/>
            <w:vAlign w:val="bottom"/>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lastRenderedPageBreak/>
              <w:t>10</w:t>
            </w:r>
          </w:p>
        </w:tc>
        <w:tc>
          <w:tcPr>
            <w:tcW w:w="859" w:type="dxa"/>
            <w:noWrap/>
            <w:vAlign w:val="bottom"/>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千兆光模块</w:t>
            </w:r>
          </w:p>
        </w:tc>
        <w:tc>
          <w:tcPr>
            <w:tcW w:w="6695" w:type="dxa"/>
            <w:noWrap/>
            <w:vAlign w:val="center"/>
          </w:tcPr>
          <w:p w:rsidR="00683426" w:rsidRPr="001D2427" w:rsidRDefault="00683426" w:rsidP="00FA0E9E">
            <w:pPr>
              <w:widowControl/>
              <w:rPr>
                <w:rFonts w:ascii="宋体" w:hAnsi="宋体" w:cs="宋体"/>
                <w:kern w:val="0"/>
                <w:sz w:val="20"/>
                <w:szCs w:val="20"/>
              </w:rPr>
            </w:pPr>
            <w:r w:rsidRPr="001D2427">
              <w:rPr>
                <w:rFonts w:ascii="宋体" w:hAnsi="宋体" w:cs="宋体" w:hint="eastAsia"/>
                <w:kern w:val="0"/>
                <w:sz w:val="20"/>
                <w:szCs w:val="20"/>
              </w:rPr>
              <w:t>1000BASE-LX mini GBIC 单模模块（1310nm，10km）</w:t>
            </w:r>
          </w:p>
        </w:tc>
        <w:tc>
          <w:tcPr>
            <w:tcW w:w="589"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个</w:t>
            </w:r>
          </w:p>
        </w:tc>
        <w:tc>
          <w:tcPr>
            <w:tcW w:w="554"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44</w:t>
            </w:r>
          </w:p>
        </w:tc>
        <w:tc>
          <w:tcPr>
            <w:tcW w:w="417" w:type="dxa"/>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否</w:t>
            </w:r>
          </w:p>
        </w:tc>
      </w:tr>
      <w:tr w:rsidR="00683426" w:rsidTr="00FA0E9E">
        <w:trPr>
          <w:trHeight w:val="232"/>
          <w:jc w:val="center"/>
        </w:trPr>
        <w:tc>
          <w:tcPr>
            <w:tcW w:w="614"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11</w:t>
            </w:r>
          </w:p>
        </w:tc>
        <w:tc>
          <w:tcPr>
            <w:tcW w:w="859"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无线网优系统</w:t>
            </w:r>
          </w:p>
        </w:tc>
        <w:tc>
          <w:tcPr>
            <w:tcW w:w="6695" w:type="dxa"/>
            <w:noWrap/>
            <w:vAlign w:val="center"/>
          </w:tcPr>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为保证无线网络运行稳定，需要提供网优工具分析网络运行情况，网优工具支持设备健康状态、网络覆盖情况、网络关联成功、上网体验情况、网络活跃度、网络饱和度查询功能。</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网优工具分析出网络问题，支持问题区域、问题AP、问题终端定位功能。</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网优工具全网设备体验分析，支持上下线失败次数，终端的平均信号强度、平均丢包率、平均时延参数查询，支持排序方便定位问题。</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网优工具告警功能，支持个体终端报障追踪，告知终端问题出现原因和出现的地点，提供解决方案建议；告警记录可查，需要保存至少7天的终端问题分析和历史连接记录，包括终端的流量、信噪比、时延、丢包、信道繁忙度、上下行速率、AP连接记录。</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★网优工具AP带载状态可查功能，支持终端平均在线时长、终端平均流量、忙时在线人数、峰值在线人数、峰值时刻综合评估设备的利用情况，支持排序方便定位问题。</w:t>
            </w:r>
          </w:p>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网优工具一键优化功能，支持办公室，室外、宿舍、高密会议等常见场景优化方案，为确保整体方案成熟可靠。</w:t>
            </w:r>
          </w:p>
          <w:p w:rsidR="00683426" w:rsidRPr="001D2427" w:rsidRDefault="00683426" w:rsidP="00FA0E9E">
            <w:pPr>
              <w:jc w:val="left"/>
              <w:rPr>
                <w:rFonts w:ascii="宋体" w:hAnsi="宋体" w:cs="宋体"/>
                <w:kern w:val="0"/>
                <w:sz w:val="20"/>
                <w:szCs w:val="20"/>
              </w:rPr>
            </w:pPr>
            <w:r w:rsidRPr="001D2427">
              <w:rPr>
                <w:rFonts w:ascii="宋体" w:hAnsi="宋体" w:cs="宋体" w:hint="eastAsia"/>
                <w:kern w:val="0"/>
                <w:sz w:val="20"/>
                <w:szCs w:val="20"/>
              </w:rPr>
              <w:t>★网优工具Wi-Fi干扰定位功能，支持对钓鱼Wi-Fi、Wi-Fi攻击行为进行呈现，支持反制功能的配置，支持对钓鱼Wi-Fi名称进行模糊匹配，支持定位到责任人的账号名称、钓鱼Wi-Fi品牌型号；支持显示受害终端的终端MAC、终端类型、首次发次时间、最新发现时间。</w:t>
            </w:r>
          </w:p>
        </w:tc>
        <w:tc>
          <w:tcPr>
            <w:tcW w:w="589"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套</w:t>
            </w:r>
          </w:p>
        </w:tc>
        <w:tc>
          <w:tcPr>
            <w:tcW w:w="554" w:type="dxa"/>
            <w:noWrap/>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1</w:t>
            </w:r>
          </w:p>
        </w:tc>
        <w:tc>
          <w:tcPr>
            <w:tcW w:w="417" w:type="dxa"/>
            <w:vAlign w:val="center"/>
          </w:tcPr>
          <w:p w:rsidR="00683426" w:rsidRPr="001D2427" w:rsidRDefault="00683426" w:rsidP="00FA0E9E">
            <w:pPr>
              <w:widowControl/>
              <w:jc w:val="center"/>
              <w:rPr>
                <w:rFonts w:ascii="宋体" w:hAnsi="宋体" w:cs="宋体"/>
                <w:kern w:val="0"/>
                <w:sz w:val="20"/>
                <w:szCs w:val="20"/>
              </w:rPr>
            </w:pPr>
            <w:r w:rsidRPr="001D2427">
              <w:rPr>
                <w:rFonts w:ascii="宋体" w:hAnsi="宋体" w:cs="宋体" w:hint="eastAsia"/>
                <w:kern w:val="0"/>
                <w:sz w:val="20"/>
                <w:szCs w:val="20"/>
              </w:rPr>
              <w:t>是</w:t>
            </w:r>
          </w:p>
        </w:tc>
      </w:tr>
      <w:tr w:rsidR="00683426" w:rsidTr="00FA0E9E">
        <w:trPr>
          <w:trHeight w:val="232"/>
          <w:jc w:val="center"/>
        </w:trPr>
        <w:tc>
          <w:tcPr>
            <w:tcW w:w="614" w:type="dxa"/>
            <w:noWrap/>
            <w:vAlign w:val="center"/>
          </w:tcPr>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12</w:t>
            </w:r>
          </w:p>
        </w:tc>
        <w:tc>
          <w:tcPr>
            <w:tcW w:w="859" w:type="dxa"/>
            <w:noWrap/>
            <w:vAlign w:val="center"/>
          </w:tcPr>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机柜</w:t>
            </w:r>
          </w:p>
        </w:tc>
        <w:tc>
          <w:tcPr>
            <w:tcW w:w="6695" w:type="dxa"/>
            <w:noWrap/>
            <w:vAlign w:val="center"/>
          </w:tcPr>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48U</w:t>
            </w:r>
            <w:r w:rsidRPr="001D2427">
              <w:rPr>
                <w:rFonts w:ascii="宋体" w:hAnsi="宋体" w:hint="eastAsia"/>
                <w:color w:val="000000"/>
                <w:kern w:val="0"/>
                <w:sz w:val="20"/>
                <w:szCs w:val="20"/>
              </w:rPr>
              <w:t>网络服务器机柜</w:t>
            </w:r>
          </w:p>
        </w:tc>
        <w:tc>
          <w:tcPr>
            <w:tcW w:w="589" w:type="dxa"/>
            <w:noWrap/>
            <w:vAlign w:val="center"/>
          </w:tcPr>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台</w:t>
            </w:r>
          </w:p>
        </w:tc>
        <w:tc>
          <w:tcPr>
            <w:tcW w:w="554" w:type="dxa"/>
            <w:noWrap/>
            <w:vAlign w:val="center"/>
          </w:tcPr>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1</w:t>
            </w:r>
          </w:p>
        </w:tc>
        <w:tc>
          <w:tcPr>
            <w:tcW w:w="417" w:type="dxa"/>
            <w:vAlign w:val="center"/>
          </w:tcPr>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否</w:t>
            </w:r>
          </w:p>
        </w:tc>
      </w:tr>
      <w:tr w:rsidR="00683426" w:rsidTr="00FA0E9E">
        <w:trPr>
          <w:trHeight w:val="232"/>
          <w:jc w:val="center"/>
        </w:trPr>
        <w:tc>
          <w:tcPr>
            <w:tcW w:w="614" w:type="dxa"/>
            <w:noWrap/>
            <w:vAlign w:val="center"/>
          </w:tcPr>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13</w:t>
            </w:r>
          </w:p>
        </w:tc>
        <w:tc>
          <w:tcPr>
            <w:tcW w:w="859" w:type="dxa"/>
            <w:noWrap/>
            <w:vAlign w:val="center"/>
          </w:tcPr>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机柜</w:t>
            </w:r>
          </w:p>
        </w:tc>
        <w:tc>
          <w:tcPr>
            <w:tcW w:w="6695" w:type="dxa"/>
            <w:noWrap/>
            <w:vAlign w:val="center"/>
          </w:tcPr>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12U</w:t>
            </w:r>
            <w:r w:rsidRPr="001D2427">
              <w:rPr>
                <w:rFonts w:ascii="宋体" w:hAnsi="宋体" w:hint="eastAsia"/>
                <w:color w:val="000000"/>
                <w:kern w:val="0"/>
                <w:sz w:val="20"/>
                <w:szCs w:val="20"/>
              </w:rPr>
              <w:t>网络机柜</w:t>
            </w:r>
          </w:p>
        </w:tc>
        <w:tc>
          <w:tcPr>
            <w:tcW w:w="589" w:type="dxa"/>
            <w:noWrap/>
            <w:vAlign w:val="center"/>
          </w:tcPr>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台</w:t>
            </w:r>
          </w:p>
        </w:tc>
        <w:tc>
          <w:tcPr>
            <w:tcW w:w="554" w:type="dxa"/>
            <w:noWrap/>
            <w:vAlign w:val="center"/>
          </w:tcPr>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22</w:t>
            </w:r>
          </w:p>
        </w:tc>
        <w:tc>
          <w:tcPr>
            <w:tcW w:w="417" w:type="dxa"/>
            <w:vAlign w:val="center"/>
          </w:tcPr>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否</w:t>
            </w:r>
          </w:p>
        </w:tc>
      </w:tr>
      <w:tr w:rsidR="00683426" w:rsidTr="00FA0E9E">
        <w:trPr>
          <w:trHeight w:val="232"/>
          <w:jc w:val="center"/>
        </w:trPr>
        <w:tc>
          <w:tcPr>
            <w:tcW w:w="614" w:type="dxa"/>
            <w:noWrap/>
            <w:vAlign w:val="center"/>
          </w:tcPr>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14</w:t>
            </w:r>
          </w:p>
        </w:tc>
        <w:tc>
          <w:tcPr>
            <w:tcW w:w="859" w:type="dxa"/>
            <w:noWrap/>
            <w:vAlign w:val="center"/>
          </w:tcPr>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配件</w:t>
            </w:r>
          </w:p>
        </w:tc>
        <w:tc>
          <w:tcPr>
            <w:tcW w:w="6695" w:type="dxa"/>
            <w:noWrap/>
            <w:vAlign w:val="center"/>
          </w:tcPr>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包括</w:t>
            </w:r>
            <w:r w:rsidRPr="001D2427">
              <w:rPr>
                <w:rFonts w:ascii="宋体" w:hAnsi="宋体" w:cs="宋体"/>
                <w:color w:val="000000"/>
                <w:kern w:val="0"/>
                <w:sz w:val="20"/>
                <w:szCs w:val="20"/>
              </w:rPr>
              <w:t>48</w:t>
            </w:r>
            <w:r w:rsidRPr="001D2427">
              <w:rPr>
                <w:rFonts w:ascii="宋体" w:hAnsi="宋体" w:hint="eastAsia"/>
                <w:color w:val="000000"/>
                <w:kern w:val="0"/>
                <w:sz w:val="20"/>
                <w:szCs w:val="20"/>
              </w:rPr>
              <w:t>芯机架式终端盒</w:t>
            </w:r>
            <w:r w:rsidRPr="001D2427">
              <w:rPr>
                <w:rFonts w:ascii="宋体" w:hAnsi="宋体" w:cs="宋体"/>
                <w:color w:val="000000"/>
                <w:kern w:val="0"/>
                <w:sz w:val="20"/>
                <w:szCs w:val="20"/>
              </w:rPr>
              <w:t>6</w:t>
            </w:r>
            <w:r w:rsidRPr="001D2427">
              <w:rPr>
                <w:rFonts w:ascii="宋体" w:hAnsi="宋体" w:hint="eastAsia"/>
                <w:color w:val="000000"/>
                <w:kern w:val="0"/>
                <w:sz w:val="20"/>
                <w:szCs w:val="20"/>
              </w:rPr>
              <w:t>个，</w:t>
            </w:r>
            <w:r w:rsidRPr="001D2427">
              <w:rPr>
                <w:rFonts w:ascii="宋体" w:hAnsi="宋体" w:cs="宋体"/>
                <w:color w:val="000000"/>
                <w:kern w:val="0"/>
                <w:sz w:val="20"/>
                <w:szCs w:val="20"/>
              </w:rPr>
              <w:t>24</w:t>
            </w:r>
            <w:r w:rsidRPr="001D2427">
              <w:rPr>
                <w:rFonts w:ascii="宋体" w:hAnsi="宋体" w:hint="eastAsia"/>
                <w:color w:val="000000"/>
                <w:kern w:val="0"/>
                <w:sz w:val="20"/>
                <w:szCs w:val="20"/>
              </w:rPr>
              <w:t>芯机架式终端盒</w:t>
            </w:r>
            <w:r w:rsidRPr="001D2427">
              <w:rPr>
                <w:rFonts w:ascii="宋体" w:hAnsi="宋体" w:cs="宋体"/>
                <w:color w:val="000000"/>
                <w:kern w:val="0"/>
                <w:sz w:val="20"/>
                <w:szCs w:val="20"/>
              </w:rPr>
              <w:t>6</w:t>
            </w:r>
            <w:r w:rsidRPr="001D2427">
              <w:rPr>
                <w:rFonts w:ascii="宋体" w:hAnsi="宋体" w:hint="eastAsia"/>
                <w:color w:val="000000"/>
                <w:kern w:val="0"/>
                <w:sz w:val="20"/>
                <w:szCs w:val="20"/>
              </w:rPr>
              <w:t>个，法兰盘</w:t>
            </w:r>
            <w:r w:rsidRPr="001D2427">
              <w:rPr>
                <w:rFonts w:ascii="宋体" w:hAnsi="宋体" w:cs="宋体"/>
                <w:color w:val="000000"/>
                <w:kern w:val="0"/>
                <w:sz w:val="20"/>
                <w:szCs w:val="20"/>
              </w:rPr>
              <w:t>432</w:t>
            </w:r>
            <w:r w:rsidRPr="001D2427">
              <w:rPr>
                <w:rFonts w:ascii="宋体" w:hAnsi="宋体" w:hint="eastAsia"/>
                <w:color w:val="000000"/>
                <w:kern w:val="0"/>
                <w:sz w:val="20"/>
                <w:szCs w:val="20"/>
              </w:rPr>
              <w:t>个，光纤跳线</w:t>
            </w:r>
            <w:r w:rsidRPr="001D2427">
              <w:rPr>
                <w:rFonts w:ascii="宋体" w:hAnsi="宋体" w:cs="宋体"/>
                <w:color w:val="000000"/>
                <w:kern w:val="0"/>
                <w:sz w:val="20"/>
                <w:szCs w:val="20"/>
              </w:rPr>
              <w:t>88</w:t>
            </w:r>
            <w:r w:rsidRPr="001D2427">
              <w:rPr>
                <w:rFonts w:ascii="宋体" w:hAnsi="宋体" w:hint="eastAsia"/>
                <w:color w:val="000000"/>
                <w:kern w:val="0"/>
                <w:sz w:val="20"/>
                <w:szCs w:val="20"/>
              </w:rPr>
              <w:t>条，</w:t>
            </w:r>
            <w:r w:rsidRPr="001D2427">
              <w:rPr>
                <w:rFonts w:ascii="宋体" w:hAnsi="宋体" w:cs="宋体"/>
                <w:color w:val="000000"/>
                <w:kern w:val="0"/>
                <w:sz w:val="20"/>
                <w:szCs w:val="20"/>
              </w:rPr>
              <w:t>24</w:t>
            </w:r>
            <w:r w:rsidRPr="001D2427">
              <w:rPr>
                <w:rFonts w:ascii="宋体" w:hAnsi="宋体" w:hint="eastAsia"/>
                <w:color w:val="000000"/>
                <w:kern w:val="0"/>
                <w:sz w:val="20"/>
                <w:szCs w:val="20"/>
              </w:rPr>
              <w:t>口配线架</w:t>
            </w:r>
            <w:r w:rsidRPr="001D2427">
              <w:rPr>
                <w:rFonts w:ascii="宋体" w:hAnsi="宋体" w:cs="宋体"/>
                <w:color w:val="000000"/>
                <w:kern w:val="0"/>
                <w:sz w:val="20"/>
                <w:szCs w:val="20"/>
              </w:rPr>
              <w:t>24</w:t>
            </w:r>
            <w:r w:rsidRPr="001D2427">
              <w:rPr>
                <w:rFonts w:ascii="宋体" w:hAnsi="宋体" w:hint="eastAsia"/>
                <w:color w:val="000000"/>
                <w:kern w:val="0"/>
                <w:sz w:val="20"/>
                <w:szCs w:val="20"/>
              </w:rPr>
              <w:t>套，</w:t>
            </w:r>
            <w:r w:rsidRPr="001D2427">
              <w:rPr>
                <w:rFonts w:ascii="宋体" w:hAnsi="宋体" w:cs="宋体"/>
                <w:color w:val="000000"/>
                <w:kern w:val="0"/>
                <w:sz w:val="20"/>
                <w:szCs w:val="20"/>
              </w:rPr>
              <w:t>24</w:t>
            </w:r>
            <w:r w:rsidRPr="001D2427">
              <w:rPr>
                <w:rFonts w:ascii="宋体" w:hAnsi="宋体" w:hint="eastAsia"/>
                <w:color w:val="000000"/>
                <w:kern w:val="0"/>
                <w:sz w:val="20"/>
                <w:szCs w:val="20"/>
              </w:rPr>
              <w:t>口理线架</w:t>
            </w:r>
            <w:r w:rsidRPr="001D2427">
              <w:rPr>
                <w:rFonts w:ascii="宋体" w:hAnsi="宋体" w:cs="宋体"/>
                <w:color w:val="000000"/>
                <w:kern w:val="0"/>
                <w:sz w:val="20"/>
                <w:szCs w:val="20"/>
              </w:rPr>
              <w:t>24</w:t>
            </w:r>
            <w:r w:rsidRPr="001D2427">
              <w:rPr>
                <w:rFonts w:ascii="宋体" w:hAnsi="宋体" w:hint="eastAsia"/>
                <w:color w:val="000000"/>
                <w:kern w:val="0"/>
                <w:sz w:val="20"/>
                <w:szCs w:val="20"/>
              </w:rPr>
              <w:t>套，超五类跳线</w:t>
            </w:r>
            <w:r w:rsidRPr="001D2427">
              <w:rPr>
                <w:rFonts w:ascii="宋体" w:hAnsi="宋体" w:cs="宋体"/>
                <w:color w:val="000000"/>
                <w:kern w:val="0"/>
                <w:sz w:val="20"/>
                <w:szCs w:val="20"/>
              </w:rPr>
              <w:t>304</w:t>
            </w:r>
            <w:r w:rsidRPr="001D2427">
              <w:rPr>
                <w:rFonts w:ascii="宋体" w:hAnsi="宋体" w:hint="eastAsia"/>
                <w:color w:val="000000"/>
                <w:kern w:val="0"/>
                <w:sz w:val="20"/>
                <w:szCs w:val="20"/>
              </w:rPr>
              <w:t>条，</w:t>
            </w:r>
            <w:r w:rsidRPr="001D2427">
              <w:rPr>
                <w:rFonts w:ascii="宋体" w:hAnsi="宋体" w:cs="宋体"/>
                <w:color w:val="000000"/>
                <w:kern w:val="0"/>
                <w:sz w:val="20"/>
                <w:szCs w:val="20"/>
              </w:rPr>
              <w:t>110</w:t>
            </w:r>
            <w:r w:rsidRPr="001D2427">
              <w:rPr>
                <w:rFonts w:ascii="宋体" w:hAnsi="宋体" w:hint="eastAsia"/>
                <w:color w:val="000000"/>
                <w:kern w:val="0"/>
                <w:sz w:val="20"/>
                <w:szCs w:val="20"/>
              </w:rPr>
              <w:t>语音</w:t>
            </w:r>
            <w:r w:rsidRPr="001D2427">
              <w:rPr>
                <w:rFonts w:ascii="宋体" w:hAnsi="宋体" w:cs="宋体"/>
                <w:color w:val="000000"/>
                <w:kern w:val="0"/>
                <w:sz w:val="20"/>
                <w:szCs w:val="20"/>
              </w:rPr>
              <w:t>25</w:t>
            </w:r>
            <w:r w:rsidRPr="001D2427">
              <w:rPr>
                <w:rFonts w:ascii="宋体" w:hAnsi="宋体" w:hint="eastAsia"/>
                <w:color w:val="000000"/>
                <w:kern w:val="0"/>
                <w:sz w:val="20"/>
                <w:szCs w:val="20"/>
              </w:rPr>
              <w:t>口配线架</w:t>
            </w:r>
            <w:r w:rsidRPr="001D2427">
              <w:rPr>
                <w:rFonts w:ascii="宋体" w:hAnsi="宋体" w:cs="宋体"/>
                <w:color w:val="000000"/>
                <w:kern w:val="0"/>
                <w:sz w:val="20"/>
                <w:szCs w:val="20"/>
              </w:rPr>
              <w:t>7</w:t>
            </w:r>
            <w:r w:rsidRPr="001D2427">
              <w:rPr>
                <w:rFonts w:ascii="宋体" w:hAnsi="宋体" w:hint="eastAsia"/>
                <w:color w:val="000000"/>
                <w:kern w:val="0"/>
                <w:sz w:val="20"/>
                <w:szCs w:val="20"/>
              </w:rPr>
              <w:t>套，质量要求国标一级</w:t>
            </w:r>
            <w:r w:rsidRPr="001D2427">
              <w:rPr>
                <w:rFonts w:ascii="宋体" w:hAnsi="宋体" w:cs="宋体"/>
                <w:color w:val="000000"/>
                <w:kern w:val="0"/>
                <w:sz w:val="20"/>
                <w:szCs w:val="20"/>
              </w:rPr>
              <w:t>,</w:t>
            </w:r>
            <w:r w:rsidRPr="001D2427">
              <w:rPr>
                <w:rFonts w:ascii="宋体" w:hAnsi="宋体" w:hint="eastAsia"/>
                <w:color w:val="000000"/>
                <w:kern w:val="0"/>
                <w:sz w:val="20"/>
                <w:szCs w:val="20"/>
              </w:rPr>
              <w:t>包含安装</w:t>
            </w:r>
          </w:p>
        </w:tc>
        <w:tc>
          <w:tcPr>
            <w:tcW w:w="589" w:type="dxa"/>
            <w:noWrap/>
            <w:vAlign w:val="center"/>
          </w:tcPr>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批</w:t>
            </w:r>
          </w:p>
        </w:tc>
        <w:tc>
          <w:tcPr>
            <w:tcW w:w="554" w:type="dxa"/>
            <w:noWrap/>
            <w:vAlign w:val="center"/>
          </w:tcPr>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1</w:t>
            </w:r>
          </w:p>
        </w:tc>
        <w:tc>
          <w:tcPr>
            <w:tcW w:w="417" w:type="dxa"/>
            <w:vAlign w:val="center"/>
          </w:tcPr>
          <w:p w:rsidR="00683426" w:rsidRPr="001D2427" w:rsidRDefault="00683426" w:rsidP="00FA0E9E">
            <w:pPr>
              <w:widowControl/>
              <w:jc w:val="left"/>
              <w:rPr>
                <w:rFonts w:ascii="宋体" w:hAnsi="宋体" w:cs="宋体"/>
                <w:kern w:val="0"/>
                <w:sz w:val="20"/>
                <w:szCs w:val="20"/>
              </w:rPr>
            </w:pPr>
            <w:r w:rsidRPr="001D2427">
              <w:rPr>
                <w:rFonts w:ascii="宋体" w:hAnsi="宋体" w:cs="宋体" w:hint="eastAsia"/>
                <w:kern w:val="0"/>
                <w:sz w:val="20"/>
                <w:szCs w:val="20"/>
              </w:rPr>
              <w:t>否</w:t>
            </w:r>
          </w:p>
        </w:tc>
      </w:tr>
    </w:tbl>
    <w:p w:rsidR="002B1B85" w:rsidRDefault="002B1B85">
      <w:pPr>
        <w:pStyle w:val="11"/>
        <w:rPr>
          <w:lang w:val="zh-CN"/>
        </w:rPr>
      </w:pPr>
    </w:p>
    <w:p w:rsidR="002B1B85" w:rsidRDefault="004E14EC">
      <w:pPr>
        <w:spacing w:line="360" w:lineRule="auto"/>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本采购清单中所列技术规格或主要参数为最低要求，不允许负偏离，否则为无效响应。</w:t>
      </w:r>
    </w:p>
    <w:p w:rsidR="002B1B85" w:rsidRDefault="004E14EC">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2B1B85" w:rsidRDefault="004E14E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2B1B85" w:rsidRDefault="004E14E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sz w:val="24"/>
          <w:szCs w:val="24"/>
          <w:lang w:val="zh-CN"/>
        </w:rPr>
        <w:t>强制性产品认证</w:t>
      </w:r>
    </w:p>
    <w:p w:rsidR="002B1B85" w:rsidRDefault="004E14EC">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2B1B85" w:rsidRDefault="004E14EC">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2B1B85" w:rsidRDefault="004E14EC">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w:t>
      </w:r>
      <w:r>
        <w:rPr>
          <w:rFonts w:asciiTheme="minorEastAsia" w:hAnsiTheme="minorEastAsia" w:cs="宋体" w:hint="eastAsia"/>
          <w:kern w:val="0"/>
          <w:sz w:val="24"/>
          <w:szCs w:val="24"/>
        </w:rPr>
        <w:t>属于</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并须在响应文件中提供：</w:t>
      </w:r>
    </w:p>
    <w:p w:rsidR="002B1B85" w:rsidRDefault="004E14EC">
      <w:pPr>
        <w:wordWrap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①</w:t>
      </w:r>
      <w:r>
        <w:rPr>
          <w:rFonts w:asciiTheme="minorEastAsia" w:hAnsiTheme="minorEastAsia" w:cs="仿宋_GB2312" w:hint="eastAsia"/>
          <w:sz w:val="24"/>
          <w:szCs w:val="24"/>
          <w:lang w:val="zh-CN"/>
        </w:rPr>
        <w:t>中国信息安全认证中心官网</w:t>
      </w:r>
      <w:r>
        <w:rPr>
          <w:rFonts w:asciiTheme="minorEastAsia" w:hAnsiTheme="minorEastAsia" w:cs="仿宋_GB2312" w:hint="eastAsia"/>
          <w:sz w:val="24"/>
          <w:szCs w:val="24"/>
        </w:rPr>
        <w:t>（</w:t>
      </w:r>
      <w:r>
        <w:rPr>
          <w:rFonts w:asciiTheme="minorEastAsia" w:hAnsiTheme="minorEastAsia" w:cs="仿宋_GB2312"/>
          <w:sz w:val="24"/>
          <w:szCs w:val="24"/>
        </w:rPr>
        <w:t>http://www.isccc.gov.cn/index.shtml</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产品查询结果截图并加盖供应商公章</w:t>
      </w:r>
      <w:r>
        <w:rPr>
          <w:rFonts w:asciiTheme="minorEastAsia" w:hAnsiTheme="minorEastAsia" w:cs="仿宋_GB2312" w:hint="eastAsia"/>
          <w:sz w:val="24"/>
          <w:szCs w:val="24"/>
        </w:rPr>
        <w:t>；</w:t>
      </w:r>
    </w:p>
    <w:p w:rsidR="002B1B85" w:rsidRDefault="004E14EC">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②中国信息安全认证中心颁发的</w:t>
      </w:r>
      <w:r>
        <w:rPr>
          <w:rFonts w:asciiTheme="minorEastAsia" w:hAnsiTheme="minorEastAsia" w:cs="仿宋_GB2312"/>
          <w:sz w:val="24"/>
          <w:szCs w:val="24"/>
          <w:lang w:val="zh-CN"/>
        </w:rPr>
        <w:t>《</w:t>
      </w:r>
      <w:hyperlink r:id="rId15" w:tgtFrame="_blank" w:history="1">
        <w:r>
          <w:rPr>
            <w:rFonts w:asciiTheme="minorEastAsia" w:hAnsiTheme="minorEastAsia" w:cs="仿宋_GB2312" w:hint="eastAsia"/>
            <w:sz w:val="24"/>
            <w:szCs w:val="24"/>
            <w:lang w:val="zh-CN"/>
          </w:rPr>
          <w:t>中国国家信息安全产品认证证书</w:t>
        </w:r>
      </w:hyperlink>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的原件扫描件（或图片）并加盖供应商公章。</w:t>
      </w:r>
    </w:p>
    <w:p w:rsidR="002B1B85" w:rsidRDefault="004E14EC">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2B1B85" w:rsidRDefault="004E14EC" w:rsidP="00E9090F">
      <w:pPr>
        <w:spacing w:line="360" w:lineRule="auto"/>
        <w:ind w:leftChars="200" w:left="420"/>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3F1B32" w:rsidRPr="00FC275F" w:rsidRDefault="003F1B32" w:rsidP="00FC275F">
      <w:pPr>
        <w:wordWrap w:val="0"/>
        <w:spacing w:line="360" w:lineRule="auto"/>
        <w:ind w:firstLineChars="200" w:firstLine="480"/>
        <w:contextualSpacing/>
        <w:rPr>
          <w:rFonts w:asciiTheme="minorEastAsia" w:hAnsiTheme="minorEastAsia" w:cs="仿宋_GB2312"/>
          <w:sz w:val="24"/>
          <w:szCs w:val="24"/>
          <w:lang w:val="zh-CN"/>
        </w:rPr>
      </w:pPr>
      <w:r w:rsidRPr="00FC275F">
        <w:rPr>
          <w:rFonts w:asciiTheme="minorEastAsia" w:hAnsiTheme="minorEastAsia" w:cs="仿宋_GB2312" w:hint="eastAsia"/>
          <w:sz w:val="24"/>
          <w:szCs w:val="24"/>
          <w:lang w:val="zh-CN"/>
        </w:rPr>
        <w:t>1、质保期为设备安装调试验收合格后2年，质保期内发生故障或质量问题，卖方在接到通知后1小时进行响应，4小时到达，24小时内处理问题，否则需提供备用机直至原设备修好为止；</w:t>
      </w:r>
    </w:p>
    <w:p w:rsidR="003F1B32" w:rsidRPr="00FC275F" w:rsidRDefault="00FC275F" w:rsidP="00FC275F">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3F1B32" w:rsidRPr="00FC275F">
        <w:rPr>
          <w:rFonts w:asciiTheme="minorEastAsia" w:hAnsiTheme="minorEastAsia" w:cs="仿宋_GB2312" w:hint="eastAsia"/>
          <w:sz w:val="24"/>
          <w:szCs w:val="24"/>
          <w:lang w:val="zh-CN"/>
        </w:rPr>
        <w:t>、中标企业于中标后第三日上午09:00向禹州市教育体育局提供谈判文件中所有资质原件，不符合或不能提供的，取消其中标资格并列入不良记录及信用中国。</w:t>
      </w:r>
    </w:p>
    <w:p w:rsidR="002B1B85" w:rsidRDefault="004E14EC">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五、采购标的的其他技术、服务等要求</w:t>
      </w:r>
    </w:p>
    <w:p w:rsidR="002B1B85" w:rsidRDefault="004E14EC">
      <w:pPr>
        <w:topLinePunct/>
        <w:spacing w:line="360" w:lineRule="auto"/>
        <w:ind w:firstLineChars="200" w:firstLine="480"/>
        <w:contextualSpacing/>
        <w:rPr>
          <w:rFonts w:ascii="宋体" w:cs="宋体"/>
          <w:sz w:val="24"/>
          <w:lang w:val="zh-CN"/>
        </w:rPr>
      </w:pPr>
      <w:r>
        <w:rPr>
          <w:rFonts w:ascii="宋体" w:cs="宋体" w:hint="eastAsia"/>
          <w:sz w:val="24"/>
          <w:lang w:val="zh-CN"/>
        </w:rPr>
        <w:t>1、供应商须明确响应产品的厂家、品牌、型号、详细参数，</w:t>
      </w:r>
      <w:r>
        <w:rPr>
          <w:rFonts w:ascii="宋体" w:cs="宋体" w:hint="eastAsia"/>
          <w:b/>
          <w:sz w:val="24"/>
          <w:lang w:val="zh-CN"/>
        </w:rPr>
        <w:t>否则为无效响应文件。</w:t>
      </w:r>
    </w:p>
    <w:p w:rsidR="002B1B85" w:rsidRDefault="004E14EC">
      <w:pPr>
        <w:topLinePunct/>
        <w:autoSpaceDE w:val="0"/>
        <w:autoSpaceDN w:val="0"/>
        <w:adjustRightInd w:val="0"/>
        <w:spacing w:line="360" w:lineRule="auto"/>
        <w:ind w:firstLine="482"/>
        <w:contextualSpacing/>
        <w:rPr>
          <w:rFonts w:ascii="宋体" w:cs="宋体"/>
          <w:b/>
          <w:sz w:val="24"/>
          <w:lang w:val="zh-CN"/>
        </w:rPr>
      </w:pPr>
      <w:r>
        <w:rPr>
          <w:rFonts w:ascii="宋体" w:cs="宋体" w:hint="eastAsia"/>
          <w:sz w:val="24"/>
          <w:lang w:val="zh-CN"/>
        </w:rPr>
        <w:t>2、供应商应就本项目完整响应，</w:t>
      </w:r>
      <w:r>
        <w:rPr>
          <w:rFonts w:ascii="宋体" w:cs="宋体" w:hint="eastAsia"/>
          <w:b/>
          <w:sz w:val="24"/>
          <w:lang w:val="zh-CN"/>
        </w:rPr>
        <w:t>否则为无效响应。</w:t>
      </w:r>
    </w:p>
    <w:p w:rsidR="002B1B85" w:rsidRDefault="004E14EC">
      <w:pPr>
        <w:topLinePunct/>
        <w:spacing w:line="360" w:lineRule="auto"/>
        <w:ind w:firstLineChars="200" w:firstLine="480"/>
        <w:contextualSpacing/>
        <w:rPr>
          <w:rFonts w:ascii="宋体" w:cs="宋体"/>
          <w:sz w:val="24"/>
          <w:lang w:val="zh-CN"/>
        </w:rPr>
      </w:pPr>
      <w:r>
        <w:rPr>
          <w:rFonts w:ascii="宋体" w:cs="宋体" w:hint="eastAsia"/>
          <w:sz w:val="24"/>
          <w:lang w:val="zh-CN"/>
        </w:rPr>
        <w:t>3、所响应产品必须符合国家质量检测标准和本竞争性谈判文件规定标准的全新正品现货。</w:t>
      </w:r>
    </w:p>
    <w:p w:rsidR="002B1B85" w:rsidRDefault="004E14EC">
      <w:pPr>
        <w:topLinePunct/>
        <w:spacing w:line="360" w:lineRule="auto"/>
        <w:ind w:firstLineChars="200" w:firstLine="480"/>
        <w:contextualSpacing/>
        <w:rPr>
          <w:rFonts w:ascii="宋体" w:cs="宋体"/>
          <w:b/>
          <w:bCs/>
          <w:color w:val="000000" w:themeColor="text1"/>
          <w:sz w:val="24"/>
          <w:lang w:val="zh-CN"/>
        </w:rPr>
      </w:pPr>
      <w:r>
        <w:rPr>
          <w:rFonts w:ascii="宋体" w:cs="宋体" w:hint="eastAsia"/>
          <w:sz w:val="24"/>
        </w:rPr>
        <w:t>4</w:t>
      </w:r>
      <w:r>
        <w:rPr>
          <w:rFonts w:ascii="宋体" w:cs="宋体" w:hint="eastAsia"/>
          <w:sz w:val="24"/>
          <w:lang w:val="zh-CN"/>
        </w:rPr>
        <w:t>、</w:t>
      </w:r>
      <w:r>
        <w:rPr>
          <w:rFonts w:ascii="宋体" w:cs="宋体" w:hint="eastAsia"/>
          <w:bCs/>
          <w:color w:val="000000" w:themeColor="text1"/>
          <w:sz w:val="24"/>
          <w:lang w:val="zh-CN"/>
        </w:rPr>
        <w:t>投标文件中须有详细的实施（技术）方案</w:t>
      </w:r>
      <w:r>
        <w:rPr>
          <w:rFonts w:ascii="宋体" w:cs="宋体" w:hint="eastAsia"/>
          <w:b/>
          <w:bCs/>
          <w:color w:val="000000" w:themeColor="text1"/>
          <w:sz w:val="24"/>
          <w:lang w:val="zh-CN"/>
        </w:rPr>
        <w:t>，否则为无效投标。</w:t>
      </w:r>
    </w:p>
    <w:p w:rsidR="00FC275F" w:rsidRPr="00FC275F" w:rsidRDefault="00FC275F" w:rsidP="00FC275F">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5、投标商所投产品须符合国家环保要求。</w:t>
      </w:r>
    </w:p>
    <w:p w:rsidR="00FC275F" w:rsidRPr="00FC275F" w:rsidRDefault="00FC275F" w:rsidP="00FC275F">
      <w:pPr>
        <w:pStyle w:val="11"/>
        <w:rPr>
          <w:lang w:val="zh-CN"/>
        </w:rPr>
      </w:pPr>
    </w:p>
    <w:p w:rsidR="002B1B85" w:rsidRDefault="004E14EC">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六、验收标准</w:t>
      </w:r>
    </w:p>
    <w:p w:rsidR="002B1B85" w:rsidRDefault="004E14EC">
      <w:pPr>
        <w:pStyle w:val="ac"/>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2B1B85" w:rsidRDefault="004E14EC">
      <w:pPr>
        <w:pStyle w:val="ac"/>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1、按照国家相关标准、行业标准、地方标准或其他标准、规范验收。</w:t>
      </w:r>
    </w:p>
    <w:p w:rsidR="002B1B85" w:rsidRDefault="004E14EC">
      <w:pPr>
        <w:pStyle w:val="ac"/>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2、按照招标文件要求、投标文件响应和承诺验收。</w:t>
      </w:r>
    </w:p>
    <w:p w:rsidR="002B1B85" w:rsidRDefault="004E14EC">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七、资金支付</w:t>
      </w:r>
    </w:p>
    <w:p w:rsidR="002B1B85" w:rsidRDefault="004E14E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FE40F7" w:rsidRPr="00FE40F7">
        <w:rPr>
          <w:rFonts w:asciiTheme="minorEastAsia" w:hAnsiTheme="minorEastAsia" w:cs="宋体" w:hint="eastAsia"/>
          <w:color w:val="000000"/>
          <w:kern w:val="0"/>
          <w:sz w:val="24"/>
          <w:szCs w:val="24"/>
          <w:lang w:val="zh-CN"/>
        </w:rPr>
        <w:t>按照合同约定，经验收合格后申请支付</w:t>
      </w:r>
    </w:p>
    <w:p w:rsidR="002B1B85" w:rsidRDefault="004E14EC">
      <w:pPr>
        <w:widowControl/>
        <w:shd w:val="clear" w:color="auto" w:fill="FFFFFF"/>
        <w:spacing w:line="600" w:lineRule="exact"/>
        <w:ind w:firstLineChars="200" w:firstLine="480"/>
        <w:jc w:val="left"/>
        <w:rPr>
          <w:rFonts w:asciiTheme="majorEastAsia" w:eastAsiaTheme="majorEastAsia" w:hAnsiTheme="majorEastAsia" w:cs="宋体"/>
          <w:b/>
          <w:kern w:val="0"/>
          <w:sz w:val="32"/>
          <w:szCs w:val="32"/>
        </w:rPr>
      </w:pPr>
      <w:r>
        <w:rPr>
          <w:rFonts w:asciiTheme="minorEastAsia" w:hAnsiTheme="minorEastAsia" w:cs="宋体" w:hint="eastAsia"/>
          <w:color w:val="000000"/>
          <w:kern w:val="0"/>
          <w:sz w:val="24"/>
          <w:szCs w:val="24"/>
          <w:lang w:val="zh-CN"/>
        </w:rPr>
        <w:t>2、支付时间及条件：</w:t>
      </w:r>
      <w:r w:rsidR="00FE40F7">
        <w:rPr>
          <w:rFonts w:asciiTheme="minorEastAsia" w:hAnsiTheme="minorEastAsia" w:cs="宋体" w:hint="eastAsia"/>
          <w:color w:val="000000"/>
          <w:kern w:val="0"/>
          <w:sz w:val="24"/>
          <w:szCs w:val="24"/>
          <w:lang w:val="zh-CN"/>
        </w:rPr>
        <w:t>以签订合同为准</w:t>
      </w:r>
      <w:r w:rsidR="00FE40F7">
        <w:rPr>
          <w:rFonts w:asciiTheme="majorEastAsia" w:eastAsiaTheme="majorEastAsia" w:hAnsiTheme="majorEastAsia" w:cs="宋体"/>
          <w:b/>
          <w:kern w:val="0"/>
          <w:sz w:val="32"/>
          <w:szCs w:val="32"/>
        </w:rPr>
        <w:t xml:space="preserve"> </w:t>
      </w:r>
    </w:p>
    <w:p w:rsidR="00B328DD" w:rsidRDefault="00B328DD" w:rsidP="00B328DD">
      <w:pPr>
        <w:pStyle w:val="11"/>
      </w:pPr>
    </w:p>
    <w:p w:rsidR="00B328DD" w:rsidRDefault="00B328DD" w:rsidP="00B328DD">
      <w:pPr>
        <w:pStyle w:val="11"/>
      </w:pPr>
    </w:p>
    <w:p w:rsidR="00B328DD" w:rsidRDefault="00B328DD" w:rsidP="00B328DD">
      <w:pPr>
        <w:pStyle w:val="11"/>
      </w:pPr>
    </w:p>
    <w:p w:rsidR="00B328DD" w:rsidRDefault="00B328DD" w:rsidP="00B328DD">
      <w:pPr>
        <w:pStyle w:val="11"/>
      </w:pPr>
    </w:p>
    <w:p w:rsidR="00B328DD" w:rsidRDefault="00B328DD" w:rsidP="00B328DD">
      <w:pPr>
        <w:pStyle w:val="11"/>
      </w:pPr>
    </w:p>
    <w:p w:rsidR="00B328DD" w:rsidRDefault="00B328DD" w:rsidP="00B328DD">
      <w:pPr>
        <w:pStyle w:val="11"/>
      </w:pPr>
    </w:p>
    <w:p w:rsidR="00B328DD" w:rsidRDefault="00B328DD" w:rsidP="00B328DD">
      <w:pPr>
        <w:pStyle w:val="11"/>
      </w:pPr>
    </w:p>
    <w:p w:rsidR="00B328DD" w:rsidRDefault="00B328DD" w:rsidP="00B328DD">
      <w:pPr>
        <w:pStyle w:val="11"/>
      </w:pPr>
    </w:p>
    <w:p w:rsidR="00B328DD" w:rsidRDefault="00B328DD" w:rsidP="00B328DD">
      <w:pPr>
        <w:pStyle w:val="11"/>
      </w:pPr>
    </w:p>
    <w:p w:rsidR="00B328DD" w:rsidRDefault="00B328DD" w:rsidP="00B328DD">
      <w:pPr>
        <w:pStyle w:val="11"/>
      </w:pPr>
    </w:p>
    <w:p w:rsidR="00B328DD" w:rsidRDefault="00B328DD" w:rsidP="00B328DD">
      <w:pPr>
        <w:pStyle w:val="11"/>
      </w:pPr>
    </w:p>
    <w:p w:rsidR="00B328DD" w:rsidRDefault="00B328DD" w:rsidP="00B328DD">
      <w:pPr>
        <w:pStyle w:val="11"/>
      </w:pPr>
    </w:p>
    <w:p w:rsidR="00B328DD" w:rsidRDefault="00B328DD" w:rsidP="00B328DD">
      <w:pPr>
        <w:pStyle w:val="11"/>
      </w:pPr>
    </w:p>
    <w:p w:rsidR="00B328DD" w:rsidRDefault="00B328DD" w:rsidP="00B328DD">
      <w:pPr>
        <w:pStyle w:val="11"/>
      </w:pPr>
    </w:p>
    <w:p w:rsidR="00B328DD" w:rsidRDefault="00B328DD" w:rsidP="00B328DD">
      <w:pPr>
        <w:pStyle w:val="11"/>
      </w:pPr>
    </w:p>
    <w:p w:rsidR="00B328DD" w:rsidRDefault="00B328DD" w:rsidP="00B328DD">
      <w:pPr>
        <w:pStyle w:val="11"/>
      </w:pPr>
    </w:p>
    <w:p w:rsidR="00B328DD" w:rsidRDefault="00B328DD" w:rsidP="00B328DD">
      <w:pPr>
        <w:pStyle w:val="11"/>
      </w:pPr>
    </w:p>
    <w:p w:rsidR="00B328DD" w:rsidRDefault="00B328DD" w:rsidP="00B328DD">
      <w:pPr>
        <w:pStyle w:val="11"/>
      </w:pPr>
    </w:p>
    <w:p w:rsidR="00B328DD" w:rsidRDefault="00B328DD" w:rsidP="00B328DD">
      <w:pPr>
        <w:pStyle w:val="11"/>
      </w:pPr>
    </w:p>
    <w:p w:rsidR="00B328DD" w:rsidRDefault="00B328DD" w:rsidP="00B328DD">
      <w:pPr>
        <w:pStyle w:val="11"/>
      </w:pPr>
    </w:p>
    <w:p w:rsidR="00B328DD" w:rsidRDefault="00B328DD" w:rsidP="00B328DD">
      <w:pPr>
        <w:pStyle w:val="11"/>
      </w:pPr>
    </w:p>
    <w:p w:rsidR="00B328DD" w:rsidRDefault="00B328DD" w:rsidP="00B328DD">
      <w:pPr>
        <w:pStyle w:val="11"/>
      </w:pPr>
    </w:p>
    <w:p w:rsidR="00B328DD" w:rsidRPr="00B328DD" w:rsidRDefault="00B328DD" w:rsidP="00B328DD">
      <w:pPr>
        <w:pStyle w:val="11"/>
      </w:pPr>
    </w:p>
    <w:p w:rsidR="002B1B85" w:rsidRDefault="004E14EC">
      <w:pPr>
        <w:autoSpaceDE w:val="0"/>
        <w:autoSpaceDN w:val="0"/>
        <w:adjustRightInd w:val="0"/>
        <w:ind w:firstLineChars="900" w:firstLine="289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2B1B85" w:rsidRDefault="004E14EC">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B1B85">
        <w:trPr>
          <w:trHeight w:val="636"/>
          <w:jc w:val="center"/>
        </w:trPr>
        <w:tc>
          <w:tcPr>
            <w:tcW w:w="806" w:type="dxa"/>
            <w:vAlign w:val="center"/>
          </w:tcPr>
          <w:p w:rsidR="002B1B85" w:rsidRDefault="004E14EC">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2B1B85" w:rsidRDefault="004E14EC">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2B1B85" w:rsidRDefault="004E14EC">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2B1B85">
        <w:trPr>
          <w:trHeight w:val="1278"/>
          <w:jc w:val="center"/>
        </w:trPr>
        <w:tc>
          <w:tcPr>
            <w:tcW w:w="806" w:type="dxa"/>
            <w:vAlign w:val="center"/>
          </w:tcPr>
          <w:p w:rsidR="002B1B85" w:rsidRDefault="004E14E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2B1B85" w:rsidRDefault="004E14E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2B1B85" w:rsidRDefault="004E14EC">
            <w:pPr>
              <w:spacing w:line="440" w:lineRule="exact"/>
              <w:jc w:val="left"/>
              <w:rPr>
                <w:rFonts w:asciiTheme="minorEastAsia" w:hAnsiTheme="minorEastAsia" w:cs="仿宋_GB2312"/>
                <w:szCs w:val="21"/>
              </w:rPr>
            </w:pPr>
            <w:r>
              <w:rPr>
                <w:rFonts w:asciiTheme="minorEastAsia" w:hAnsiTheme="minorEastAsia" w:cs="仿宋_GB2312" w:hint="eastAsia"/>
                <w:szCs w:val="21"/>
              </w:rPr>
              <w:t>项目名称：</w:t>
            </w:r>
            <w:r w:rsidR="00C64E1B" w:rsidRPr="00C64E1B">
              <w:rPr>
                <w:rFonts w:asciiTheme="minorEastAsia" w:hAnsiTheme="minorEastAsia" w:cs="仿宋_GB2312" w:hint="eastAsia"/>
                <w:szCs w:val="21"/>
              </w:rPr>
              <w:t>禹州市教育体育局校园网络采购项目（不见面开标）</w:t>
            </w:r>
          </w:p>
          <w:p w:rsidR="002B1B85" w:rsidRDefault="004E14E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采购编号：YZCG-T20200</w:t>
            </w:r>
            <w:r w:rsidR="00C64E1B">
              <w:rPr>
                <w:rFonts w:asciiTheme="minorEastAsia" w:hAnsiTheme="minorEastAsia" w:cs="仿宋_GB2312" w:hint="eastAsia"/>
                <w:szCs w:val="21"/>
              </w:rPr>
              <w:t>91</w:t>
            </w:r>
          </w:p>
          <w:p w:rsidR="002B1B85" w:rsidRDefault="004E14EC" w:rsidP="00C64E1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交付（服务、完工）时间：</w:t>
            </w:r>
            <w:r w:rsidR="00C64E1B">
              <w:rPr>
                <w:rFonts w:asciiTheme="minorEastAsia" w:hAnsiTheme="minorEastAsia" w:cs="仿宋_GB2312" w:hint="eastAsia"/>
                <w:szCs w:val="21"/>
              </w:rPr>
              <w:t>以签订合同为准</w:t>
            </w:r>
          </w:p>
        </w:tc>
      </w:tr>
      <w:tr w:rsidR="002B1B85">
        <w:trPr>
          <w:trHeight w:val="1421"/>
          <w:jc w:val="center"/>
        </w:trPr>
        <w:tc>
          <w:tcPr>
            <w:tcW w:w="806" w:type="dxa"/>
            <w:vAlign w:val="center"/>
          </w:tcPr>
          <w:p w:rsidR="002B1B85" w:rsidRDefault="004E14EC">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2B1B85" w:rsidRDefault="004E14E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2B1B85" w:rsidRDefault="004E14E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w:t>
            </w:r>
            <w:r w:rsidR="00C64E1B">
              <w:rPr>
                <w:rFonts w:asciiTheme="minorEastAsia" w:hAnsiTheme="minorEastAsia" w:cs="仿宋_GB2312" w:hint="eastAsia"/>
                <w:szCs w:val="21"/>
              </w:rPr>
              <w:t>教育体育局</w:t>
            </w:r>
          </w:p>
          <w:p w:rsidR="002B1B85" w:rsidRDefault="004E14E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地址：禹州市禹王大道</w:t>
            </w:r>
            <w:r w:rsidR="00C64E1B">
              <w:rPr>
                <w:rFonts w:asciiTheme="minorEastAsia" w:hAnsiTheme="minorEastAsia" w:cs="仿宋_GB2312" w:hint="eastAsia"/>
                <w:szCs w:val="21"/>
              </w:rPr>
              <w:t>东段111</w:t>
            </w:r>
            <w:r>
              <w:rPr>
                <w:rFonts w:asciiTheme="minorEastAsia" w:hAnsiTheme="minorEastAsia" w:cs="仿宋_GB2312" w:hint="eastAsia"/>
                <w:szCs w:val="21"/>
              </w:rPr>
              <w:t>号</w:t>
            </w:r>
          </w:p>
          <w:p w:rsidR="002B1B85" w:rsidRDefault="004E14EC" w:rsidP="00C64E1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C64E1B">
              <w:rPr>
                <w:rFonts w:asciiTheme="minorEastAsia" w:hAnsiTheme="minorEastAsia" w:cs="仿宋_GB2312" w:hint="eastAsia"/>
                <w:szCs w:val="21"/>
              </w:rPr>
              <w:t>代</w:t>
            </w:r>
            <w:r>
              <w:rPr>
                <w:rFonts w:asciiTheme="minorEastAsia" w:hAnsiTheme="minorEastAsia" w:cs="仿宋_GB2312" w:hint="eastAsia"/>
                <w:szCs w:val="21"/>
              </w:rPr>
              <w:t>先生              电话：</w:t>
            </w:r>
            <w:r w:rsidR="00C64E1B">
              <w:rPr>
                <w:rFonts w:asciiTheme="minorEastAsia" w:hAnsiTheme="minorEastAsia" w:cs="仿宋_GB2312" w:hint="eastAsia"/>
                <w:szCs w:val="21"/>
              </w:rPr>
              <w:t>0374-8880023</w:t>
            </w:r>
          </w:p>
        </w:tc>
      </w:tr>
      <w:tr w:rsidR="002B1B85">
        <w:trPr>
          <w:trHeight w:val="323"/>
          <w:jc w:val="center"/>
        </w:trPr>
        <w:tc>
          <w:tcPr>
            <w:tcW w:w="806" w:type="dxa"/>
            <w:vAlign w:val="center"/>
          </w:tcPr>
          <w:p w:rsidR="002B1B85" w:rsidRDefault="004E14E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2B1B85" w:rsidRDefault="004E14E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采购机构</w:t>
            </w:r>
          </w:p>
        </w:tc>
        <w:tc>
          <w:tcPr>
            <w:tcW w:w="6813" w:type="dxa"/>
            <w:vAlign w:val="center"/>
          </w:tcPr>
          <w:p w:rsidR="002B1B85" w:rsidRDefault="004E14E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2B1B85" w:rsidRDefault="004E14E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2B1B85" w:rsidRDefault="004E14E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联系人：侯女士               电话：0374-2077111</w:t>
            </w:r>
          </w:p>
        </w:tc>
      </w:tr>
      <w:tr w:rsidR="002B1B85">
        <w:trPr>
          <w:trHeight w:val="90"/>
          <w:jc w:val="center"/>
        </w:trPr>
        <w:tc>
          <w:tcPr>
            <w:tcW w:w="806" w:type="dxa"/>
            <w:vAlign w:val="center"/>
          </w:tcPr>
          <w:p w:rsidR="002B1B85" w:rsidRDefault="004E14E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2B1B85" w:rsidRDefault="004E14E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2B1B85" w:rsidRDefault="004E14EC">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2B1B85" w:rsidRDefault="004E14EC">
            <w:pPr>
              <w:autoSpaceDE w:val="0"/>
              <w:autoSpaceDN w:val="0"/>
              <w:adjustRightInd w:val="0"/>
              <w:spacing w:line="360" w:lineRule="auto"/>
              <w:ind w:right="-11"/>
              <w:rPr>
                <w:lang w:val="zh-CN"/>
              </w:rPr>
            </w:pPr>
            <w:r>
              <w:rPr>
                <w:rFonts w:hint="eastAsia"/>
                <w:lang w:val="zh-CN"/>
              </w:rPr>
              <w:t>1</w:t>
            </w:r>
            <w:r>
              <w:rPr>
                <w:rFonts w:hint="eastAsia"/>
                <w:lang w:val="zh-CN"/>
              </w:rPr>
              <w:t>、企业法人营业执照或营业执照。（企业提供）</w:t>
            </w:r>
          </w:p>
          <w:p w:rsidR="002B1B85" w:rsidRDefault="004E14EC">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2B1B85" w:rsidRDefault="004E14EC">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2B1B85" w:rsidRDefault="004E14EC">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2B1B85" w:rsidRDefault="004E14EC">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2B1B85" w:rsidRDefault="004E14EC">
            <w:pPr>
              <w:autoSpaceDE w:val="0"/>
              <w:autoSpaceDN w:val="0"/>
              <w:adjustRightInd w:val="0"/>
              <w:spacing w:line="360" w:lineRule="auto"/>
              <w:jc w:val="left"/>
              <w:rPr>
                <w:lang w:val="zh-CN"/>
              </w:rPr>
            </w:pPr>
            <w:r>
              <w:rPr>
                <w:rFonts w:hint="eastAsia"/>
                <w:lang w:val="zh-CN"/>
              </w:rPr>
              <w:t>6</w:t>
            </w:r>
            <w:r>
              <w:rPr>
                <w:rFonts w:hint="eastAsia"/>
                <w:lang w:val="zh-CN"/>
              </w:rPr>
              <w:t>、民办非企业单位登记证书。（民办非企业单位提供）</w:t>
            </w:r>
          </w:p>
          <w:p w:rsidR="002B1B85" w:rsidRDefault="004E14EC">
            <w:pPr>
              <w:autoSpaceDE w:val="0"/>
              <w:autoSpaceDN w:val="0"/>
              <w:adjustRightInd w:val="0"/>
              <w:spacing w:line="360" w:lineRule="auto"/>
              <w:jc w:val="left"/>
            </w:pPr>
            <w:r>
              <w:rPr>
                <w:rFonts w:hint="eastAsia"/>
              </w:rPr>
              <w:t>二、财务状况报告相关材料</w:t>
            </w:r>
          </w:p>
          <w:p w:rsidR="002B1B85" w:rsidRDefault="004E14EC">
            <w:pPr>
              <w:spacing w:line="360" w:lineRule="auto"/>
            </w:pPr>
            <w:r>
              <w:rPr>
                <w:rFonts w:hint="eastAsia"/>
              </w:rPr>
              <w:t>（</w:t>
            </w:r>
            <w:r>
              <w:rPr>
                <w:rFonts w:hint="eastAsia"/>
              </w:rPr>
              <w:t>1</w:t>
            </w:r>
            <w:r>
              <w:rPr>
                <w:rFonts w:hint="eastAsia"/>
              </w:rPr>
              <w:t>）供应商是法人（法人包括企业法人、机关法人、事业单位法人和社会团体法人），提供本单位：</w:t>
            </w:r>
          </w:p>
          <w:p w:rsidR="002B1B85" w:rsidRDefault="004E14EC">
            <w:pPr>
              <w:spacing w:line="360" w:lineRule="auto"/>
            </w:pPr>
            <w:r>
              <w:rPr>
                <w:rFonts w:hint="eastAsia"/>
              </w:rPr>
              <w:t>①</w:t>
            </w:r>
            <w:r>
              <w:rPr>
                <w:rFonts w:hint="eastAsia"/>
              </w:rPr>
              <w:t>2018</w:t>
            </w:r>
            <w:r>
              <w:rPr>
                <w:rFonts w:hint="eastAsia"/>
              </w:rPr>
              <w:t>年度或者</w:t>
            </w:r>
            <w:r>
              <w:rPr>
                <w:rFonts w:hint="eastAsia"/>
              </w:rPr>
              <w:t>2019</w:t>
            </w:r>
            <w:r>
              <w:rPr>
                <w:rFonts w:hint="eastAsia"/>
              </w:rPr>
              <w:t>年度经审计的财务报告，包括资产负债表、利润表、现金流量表、所有者权益变动表及其附注；</w:t>
            </w:r>
          </w:p>
          <w:p w:rsidR="002B1B85" w:rsidRDefault="004E14EC">
            <w:pPr>
              <w:spacing w:line="360" w:lineRule="auto"/>
            </w:pPr>
            <w:r>
              <w:rPr>
                <w:rFonts w:hint="eastAsia"/>
              </w:rPr>
              <w:t>②基本开户银行出具的资信证明；</w:t>
            </w:r>
          </w:p>
          <w:p w:rsidR="002B1B85" w:rsidRDefault="004E14EC">
            <w:pPr>
              <w:spacing w:line="360" w:lineRule="auto"/>
            </w:pPr>
            <w:r>
              <w:rPr>
                <w:rFonts w:hint="eastAsia"/>
              </w:rPr>
              <w:lastRenderedPageBreak/>
              <w:t>③财政部门认可的政府采购专业担保机构的证明文件和担保机构出具的投标担保函。</w:t>
            </w:r>
          </w:p>
          <w:p w:rsidR="002B1B85" w:rsidRDefault="004E14EC">
            <w:pPr>
              <w:spacing w:line="360" w:lineRule="auto"/>
            </w:pPr>
            <w:r>
              <w:rPr>
                <w:rFonts w:hint="eastAsia"/>
                <w:lang w:val="zh-CN"/>
              </w:rPr>
              <w:t>注：仅需提供序号</w:t>
            </w:r>
            <w:r>
              <w:rPr>
                <w:rFonts w:hint="eastAsia"/>
              </w:rPr>
              <w:t>①～③其中之一即可。</w:t>
            </w:r>
          </w:p>
          <w:p w:rsidR="002B1B85" w:rsidRDefault="004E14EC">
            <w:pPr>
              <w:spacing w:line="360" w:lineRule="auto"/>
            </w:pPr>
            <w:r>
              <w:rPr>
                <w:rFonts w:hint="eastAsia"/>
              </w:rPr>
              <w:t>（</w:t>
            </w:r>
            <w:r>
              <w:rPr>
                <w:rFonts w:hint="eastAsia"/>
              </w:rPr>
              <w:t>2</w:t>
            </w:r>
            <w:r>
              <w:rPr>
                <w:rFonts w:hint="eastAsia"/>
              </w:rPr>
              <w:t>）供应商（其他组织和自然人）提供本单位：</w:t>
            </w:r>
          </w:p>
          <w:p w:rsidR="002B1B85" w:rsidRDefault="004E14EC">
            <w:pPr>
              <w:spacing w:line="360" w:lineRule="auto"/>
            </w:pPr>
            <w:r>
              <w:rPr>
                <w:rFonts w:hint="eastAsia"/>
              </w:rPr>
              <w:t>①</w:t>
            </w:r>
            <w:r>
              <w:rPr>
                <w:rFonts w:hint="eastAsia"/>
              </w:rPr>
              <w:t>2018</w:t>
            </w:r>
            <w:r>
              <w:rPr>
                <w:rFonts w:hint="eastAsia"/>
              </w:rPr>
              <w:t>年度或者</w:t>
            </w:r>
            <w:r>
              <w:rPr>
                <w:rFonts w:hint="eastAsia"/>
              </w:rPr>
              <w:t>2019</w:t>
            </w:r>
            <w:r>
              <w:rPr>
                <w:rFonts w:hint="eastAsia"/>
              </w:rPr>
              <w:t>年度经审计的财务报告，包括资产负债表、利润表、现金流量表、所有者权益变动表及其附注；</w:t>
            </w:r>
          </w:p>
          <w:p w:rsidR="002B1B85" w:rsidRDefault="004E14EC">
            <w:pPr>
              <w:spacing w:line="360" w:lineRule="auto"/>
            </w:pPr>
            <w:r>
              <w:rPr>
                <w:rFonts w:hint="eastAsia"/>
              </w:rPr>
              <w:t>②银行出具的资信证明；</w:t>
            </w:r>
          </w:p>
          <w:p w:rsidR="002B1B85" w:rsidRDefault="004E14EC">
            <w:pPr>
              <w:spacing w:line="360" w:lineRule="auto"/>
            </w:pPr>
            <w:r>
              <w:rPr>
                <w:rFonts w:hint="eastAsia"/>
              </w:rPr>
              <w:t>③财政部门认可的政府采购专业担保机构的证明文件和担保机构出具的投标担保函。</w:t>
            </w:r>
          </w:p>
          <w:p w:rsidR="002B1B85" w:rsidRDefault="004E14EC">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rsidR="002B1B85" w:rsidRDefault="004E14EC">
            <w:pPr>
              <w:autoSpaceDE w:val="0"/>
              <w:autoSpaceDN w:val="0"/>
              <w:adjustRightInd w:val="0"/>
              <w:spacing w:line="360" w:lineRule="auto"/>
              <w:ind w:right="-11"/>
              <w:rPr>
                <w:lang w:val="zh-CN"/>
              </w:rPr>
            </w:pPr>
            <w:r>
              <w:rPr>
                <w:rFonts w:hint="eastAsia"/>
              </w:rPr>
              <w:t>三、依法缴纳税收相关材料</w:t>
            </w:r>
          </w:p>
          <w:p w:rsidR="002B1B85" w:rsidRDefault="004E14EC">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rsidR="002B1B85" w:rsidRDefault="004E14EC">
            <w:pPr>
              <w:autoSpaceDE w:val="0"/>
              <w:autoSpaceDN w:val="0"/>
              <w:adjustRightInd w:val="0"/>
              <w:spacing w:line="360" w:lineRule="auto"/>
              <w:ind w:right="-11"/>
              <w:rPr>
                <w:lang w:val="zh-CN"/>
              </w:rPr>
            </w:pPr>
            <w:r>
              <w:rPr>
                <w:rFonts w:hint="eastAsia"/>
                <w:lang w:val="zh-CN"/>
              </w:rPr>
              <w:t>四、依法缴纳社会保障资金的证明材料</w:t>
            </w:r>
          </w:p>
          <w:p w:rsidR="002B1B85" w:rsidRDefault="004E14EC">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rsidR="002B1B85" w:rsidRDefault="004E14EC">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2B1B85" w:rsidRDefault="004E14EC">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2B1B85" w:rsidRDefault="004E14EC">
            <w:pPr>
              <w:spacing w:line="360" w:lineRule="auto"/>
            </w:pPr>
            <w:r>
              <w:rPr>
                <w:rFonts w:hint="eastAsia"/>
              </w:rPr>
              <w:t>②供应商具备履行合同所必须的设备和专业技术能力承诺函或声明（承诺函或声明格式自拟）。</w:t>
            </w:r>
          </w:p>
          <w:p w:rsidR="002B1B85" w:rsidRDefault="004E14EC">
            <w:pPr>
              <w:autoSpaceDE w:val="0"/>
              <w:autoSpaceDN w:val="0"/>
              <w:adjustRightInd w:val="0"/>
              <w:spacing w:line="360" w:lineRule="auto"/>
              <w:ind w:right="-11"/>
            </w:pPr>
            <w:r>
              <w:rPr>
                <w:rFonts w:hint="eastAsia"/>
                <w:lang w:val="zh-CN"/>
              </w:rPr>
              <w:t>注：仅需提供序号</w:t>
            </w:r>
            <w:r>
              <w:rPr>
                <w:rFonts w:hint="eastAsia"/>
              </w:rPr>
              <w:t>①～②其中之一即可。</w:t>
            </w:r>
          </w:p>
          <w:p w:rsidR="002B1B85" w:rsidRDefault="004E14EC">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2B1B85" w:rsidRDefault="004E14EC">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rsidR="002B1B85" w:rsidRDefault="004E14EC">
            <w:pPr>
              <w:wordWrap w:val="0"/>
              <w:autoSpaceDE w:val="0"/>
              <w:autoSpaceDN w:val="0"/>
              <w:spacing w:line="360" w:lineRule="auto"/>
              <w:contextualSpacing/>
              <w:jc w:val="left"/>
            </w:pPr>
            <w:r>
              <w:rPr>
                <w:rFonts w:hint="eastAsia"/>
                <w:lang w:val="zh-CN"/>
              </w:rPr>
              <w:t>七、</w:t>
            </w:r>
            <w:r>
              <w:t>未被列入</w:t>
            </w:r>
            <w:r>
              <w:t>“</w:t>
            </w:r>
            <w:r>
              <w:t>信用中国</w:t>
            </w:r>
            <w:r>
              <w:t>”</w:t>
            </w:r>
            <w:r>
              <w:t>网站</w:t>
            </w:r>
            <w:r>
              <w:t>(www.creditchina.gov.cn)</w:t>
            </w:r>
            <w:r>
              <w:t>失信被执行人、重</w:t>
            </w:r>
            <w:r>
              <w:lastRenderedPageBreak/>
              <w:t>大税收违法案件当事人名单的</w:t>
            </w:r>
            <w:r>
              <w:rPr>
                <w:rFonts w:hint="eastAsia"/>
              </w:rPr>
              <w:t>供应商</w:t>
            </w:r>
            <w:r>
              <w:t>；</w:t>
            </w:r>
            <w:r>
              <w:rPr>
                <w:rFonts w:hint="eastAsia"/>
              </w:rPr>
              <w:t>“</w:t>
            </w:r>
            <w:r>
              <w:t>中国政府采购网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 xml:space="preserve"> </w:t>
            </w:r>
            <w:r>
              <w:rPr>
                <w:rFonts w:hint="eastAsia"/>
              </w:rPr>
              <w:t>“中国社会组织公共服务平台”网站（</w:t>
            </w:r>
            <w:r>
              <w:t>www.chinanpo.gov.cn</w:t>
            </w:r>
            <w:r>
              <w:rPr>
                <w:rFonts w:hint="eastAsia"/>
              </w:rPr>
              <w:t>）严重违法失信社会组织名单的供应商（联合体形式投标的，联合体成员存在不良信用记录，视同联合体存在不良信用记录）。</w:t>
            </w:r>
          </w:p>
          <w:p w:rsidR="002B1B85" w:rsidRDefault="004E14EC">
            <w:pPr>
              <w:spacing w:line="360" w:lineRule="auto"/>
            </w:pPr>
            <w:r>
              <w:rPr>
                <w:rFonts w:hint="eastAsia"/>
              </w:rPr>
              <w:t>1</w:t>
            </w:r>
            <w:r>
              <w:rPr>
                <w:rFonts w:hint="eastAsia"/>
              </w:rPr>
              <w:t>、查询渠道：</w:t>
            </w:r>
          </w:p>
          <w:p w:rsidR="002B1B85" w:rsidRDefault="004E14EC">
            <w:pPr>
              <w:spacing w:line="360" w:lineRule="auto"/>
            </w:pPr>
            <w:r>
              <w:rPr>
                <w:rFonts w:hint="eastAsia"/>
              </w:rPr>
              <w:t>①“信用中国”网站（</w:t>
            </w:r>
            <w:hyperlink r:id="rId16" w:history="1">
              <w:r>
                <w:rPr>
                  <w:rFonts w:hint="eastAsia"/>
                </w:rPr>
                <w:t>www.creditchina.gov.cn</w:t>
              </w:r>
            </w:hyperlink>
            <w:r>
              <w:rPr>
                <w:rFonts w:hint="eastAsia"/>
              </w:rPr>
              <w:t>）</w:t>
            </w:r>
          </w:p>
          <w:p w:rsidR="002B1B85" w:rsidRDefault="004E14EC">
            <w:pPr>
              <w:spacing w:line="360" w:lineRule="auto"/>
            </w:pPr>
            <w:r>
              <w:rPr>
                <w:rFonts w:hint="eastAsia"/>
              </w:rPr>
              <w:t>②“中国政府采购网”（</w:t>
            </w:r>
            <w:r>
              <w:rPr>
                <w:rFonts w:hint="eastAsia"/>
              </w:rPr>
              <w:t>www.ccgp.gov.cn</w:t>
            </w:r>
            <w:r>
              <w:rPr>
                <w:rFonts w:hint="eastAsia"/>
              </w:rPr>
              <w:t>）</w:t>
            </w:r>
          </w:p>
          <w:p w:rsidR="002B1B85" w:rsidRDefault="004E14EC">
            <w:pPr>
              <w:spacing w:line="360" w:lineRule="auto"/>
            </w:pPr>
            <w:r>
              <w:rPr>
                <w:rFonts w:hint="eastAsia"/>
              </w:rPr>
              <w:t>③“中国社会组织公共服务平台”网站（</w:t>
            </w:r>
            <w:r>
              <w:t>www.chinanpo.gov.cn</w:t>
            </w:r>
            <w:r>
              <w:rPr>
                <w:rFonts w:hint="eastAsia"/>
              </w:rPr>
              <w:t>）（仅查询社会组织）；</w:t>
            </w:r>
          </w:p>
          <w:p w:rsidR="002B1B85" w:rsidRDefault="004E14EC">
            <w:pPr>
              <w:autoSpaceDE w:val="0"/>
              <w:autoSpaceDN w:val="0"/>
              <w:spacing w:line="360" w:lineRule="auto"/>
              <w:contextualSpacing/>
            </w:pPr>
            <w:r>
              <w:rPr>
                <w:rFonts w:hint="eastAsia"/>
              </w:rPr>
              <w:t>2</w:t>
            </w:r>
            <w:r>
              <w:rPr>
                <w:rFonts w:hint="eastAsia"/>
              </w:rPr>
              <w:t>、截止时间：同投标截止时间；</w:t>
            </w:r>
          </w:p>
          <w:p w:rsidR="002B1B85" w:rsidRDefault="004E14EC">
            <w:pPr>
              <w:autoSpaceDE w:val="0"/>
              <w:autoSpaceDN w:val="0"/>
              <w:spacing w:line="360" w:lineRule="auto"/>
              <w:contextualSpacing/>
            </w:pPr>
            <w:r>
              <w:rPr>
                <w:rFonts w:hint="eastAsia"/>
              </w:rPr>
              <w:t>3</w:t>
            </w:r>
            <w:r>
              <w:rPr>
                <w:rFonts w:hint="eastAsia"/>
              </w:rPr>
              <w:t>、信用信息查询记录和证据留存具体方式：经谈判小组确认的查询结果网页截图作为查询记录和证据，与其他采购文件一并保存；</w:t>
            </w:r>
          </w:p>
          <w:p w:rsidR="002B1B85" w:rsidRDefault="004E14EC">
            <w:pPr>
              <w:autoSpaceDE w:val="0"/>
              <w:autoSpaceDN w:val="0"/>
              <w:spacing w:line="360" w:lineRule="auto"/>
              <w:contextualSpacing/>
            </w:pPr>
            <w:r>
              <w:rPr>
                <w:rFonts w:hint="eastAsia"/>
              </w:rPr>
              <w:t>4</w:t>
            </w:r>
            <w:r>
              <w:rPr>
                <w:rFonts w:hint="eastAsia"/>
              </w:rPr>
              <w:t>、信用信息的使用原则：经谈判小组认定的被列入失信被执行人、重大税收违法案件当事人名单、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rsidR="002B1B85" w:rsidRDefault="004E14EC">
            <w:pPr>
              <w:autoSpaceDE w:val="0"/>
              <w:autoSpaceDN w:val="0"/>
              <w:spacing w:line="360" w:lineRule="auto"/>
              <w:contextualSpacing/>
            </w:pPr>
            <w:r>
              <w:rPr>
                <w:rFonts w:hint="eastAsia"/>
              </w:rPr>
              <w:t>5</w:t>
            </w:r>
            <w:r>
              <w:rPr>
                <w:rFonts w:hint="eastAsia"/>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rsidR="002B1B85" w:rsidRDefault="004E14EC">
            <w:pPr>
              <w:pStyle w:val="a5"/>
            </w:pPr>
            <w:r>
              <w:rPr>
                <w:rFonts w:hint="eastAsia"/>
              </w:rPr>
              <w:t>6</w:t>
            </w:r>
            <w:r>
              <w:rPr>
                <w:rFonts w:hint="eastAsia"/>
              </w:rPr>
              <w:t>、被委托人须是本单位职工，须提供公司为本人缴纳社会保险证明。</w:t>
            </w:r>
          </w:p>
        </w:tc>
      </w:tr>
      <w:tr w:rsidR="002B1B85">
        <w:trPr>
          <w:trHeight w:val="504"/>
          <w:jc w:val="center"/>
        </w:trPr>
        <w:tc>
          <w:tcPr>
            <w:tcW w:w="806" w:type="dxa"/>
            <w:vAlign w:val="center"/>
          </w:tcPr>
          <w:p w:rsidR="002B1B85" w:rsidRDefault="004E14E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2B1B85" w:rsidRDefault="004E14EC">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2B1B85" w:rsidRDefault="004E14EC">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785F2D">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785F2D">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2B1B85">
        <w:trPr>
          <w:trHeight w:val="504"/>
          <w:jc w:val="center"/>
        </w:trPr>
        <w:tc>
          <w:tcPr>
            <w:tcW w:w="806" w:type="dxa"/>
            <w:vAlign w:val="center"/>
          </w:tcPr>
          <w:p w:rsidR="002B1B85" w:rsidRDefault="004E14E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2B1B85" w:rsidRDefault="004E14EC">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2B1B85" w:rsidRDefault="00C64E1B" w:rsidP="00C64E1B">
            <w:pPr>
              <w:autoSpaceDE w:val="0"/>
              <w:autoSpaceDN w:val="0"/>
              <w:adjustRightInd w:val="0"/>
              <w:spacing w:line="276" w:lineRule="auto"/>
              <w:rPr>
                <w:rFonts w:asciiTheme="minorEastAsia" w:hAnsiTheme="minorEastAsia" w:cs="宋体"/>
                <w:bCs/>
                <w:szCs w:val="21"/>
                <w:lang w:val="zh-CN"/>
              </w:rPr>
            </w:pPr>
            <w:r w:rsidRPr="00C64E1B">
              <w:rPr>
                <w:rFonts w:asciiTheme="minorEastAsia" w:hAnsiTheme="minorEastAsia" w:cs="宋体" w:hint="eastAsia"/>
                <w:b/>
                <w:color w:val="FF0000"/>
                <w:szCs w:val="21"/>
              </w:rPr>
              <w:t>43</w:t>
            </w:r>
            <w:r w:rsidR="004E14EC">
              <w:rPr>
                <w:rFonts w:asciiTheme="minorEastAsia" w:hAnsiTheme="minorEastAsia" w:cs="宋体" w:hint="eastAsia"/>
                <w:bCs/>
                <w:szCs w:val="21"/>
              </w:rPr>
              <w:t>万</w:t>
            </w:r>
            <w:r w:rsidR="004E14EC">
              <w:rPr>
                <w:rFonts w:asciiTheme="minorEastAsia" w:hAnsiTheme="minorEastAsia" w:cs="宋体" w:hint="eastAsia"/>
                <w:bCs/>
                <w:szCs w:val="21"/>
                <w:lang w:val="zh-CN"/>
              </w:rPr>
              <w:t>元，超出预算金额的响应无效</w:t>
            </w:r>
          </w:p>
        </w:tc>
      </w:tr>
      <w:tr w:rsidR="002B1B85">
        <w:trPr>
          <w:trHeight w:val="907"/>
          <w:jc w:val="center"/>
        </w:trPr>
        <w:tc>
          <w:tcPr>
            <w:tcW w:w="806" w:type="dxa"/>
            <w:vAlign w:val="center"/>
          </w:tcPr>
          <w:p w:rsidR="002B1B85" w:rsidRDefault="004E14E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2B1B85" w:rsidRDefault="004E14EC">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2B1B85" w:rsidRDefault="00785F2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4E14EC">
              <w:rPr>
                <w:rFonts w:asciiTheme="minorEastAsia" w:hAnsiTheme="minorEastAsia" w:cs="宋体" w:hint="eastAsia"/>
                <w:b/>
                <w:color w:val="000000"/>
                <w:kern w:val="0"/>
                <w:szCs w:val="21"/>
                <w:lang w:val="zh-CN"/>
              </w:rPr>
              <w:instrText>eq \o\ac(□,</w:instrText>
            </w:r>
            <w:r w:rsidR="004E14EC">
              <w:rPr>
                <w:rFonts w:asciiTheme="minorEastAsia" w:hAnsiTheme="minorEastAsia" w:cs="宋体" w:hint="eastAsia"/>
                <w:b/>
                <w:color w:val="000000"/>
                <w:kern w:val="0"/>
                <w:position w:val="2"/>
                <w:szCs w:val="21"/>
                <w:lang w:val="zh-CN"/>
              </w:rPr>
              <w:instrText>√</w:instrText>
            </w:r>
            <w:r w:rsidR="004E14EC">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4E14EC">
              <w:rPr>
                <w:rFonts w:asciiTheme="minorEastAsia" w:hAnsiTheme="minorEastAsia" w:cs="宋体" w:hint="eastAsia"/>
                <w:bCs/>
                <w:szCs w:val="21"/>
                <w:lang w:val="zh-CN"/>
              </w:rPr>
              <w:t>不组织</w:t>
            </w:r>
          </w:p>
          <w:p w:rsidR="002B1B85" w:rsidRDefault="004E14E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2B1B85">
        <w:trPr>
          <w:trHeight w:val="907"/>
          <w:jc w:val="center"/>
        </w:trPr>
        <w:tc>
          <w:tcPr>
            <w:tcW w:w="806" w:type="dxa"/>
            <w:vAlign w:val="center"/>
          </w:tcPr>
          <w:p w:rsidR="002B1B85" w:rsidRDefault="004E14E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2B1B85" w:rsidRDefault="004E14EC">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2B1B85" w:rsidRDefault="00785F2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4E14EC">
              <w:rPr>
                <w:rFonts w:asciiTheme="minorEastAsia" w:hAnsiTheme="minorEastAsia" w:cs="宋体" w:hint="eastAsia"/>
                <w:b/>
                <w:color w:val="000000"/>
                <w:kern w:val="0"/>
                <w:szCs w:val="21"/>
                <w:lang w:val="zh-CN"/>
              </w:rPr>
              <w:instrText>eq \o\ac(□,</w:instrText>
            </w:r>
            <w:r w:rsidR="004E14EC">
              <w:rPr>
                <w:rFonts w:asciiTheme="minorEastAsia" w:hAnsiTheme="minorEastAsia" w:cs="宋体" w:hint="eastAsia"/>
                <w:b/>
                <w:color w:val="000000"/>
                <w:kern w:val="0"/>
                <w:position w:val="2"/>
                <w:szCs w:val="21"/>
                <w:lang w:val="zh-CN"/>
              </w:rPr>
              <w:instrText>√</w:instrText>
            </w:r>
            <w:r w:rsidR="004E14EC">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4E14EC">
              <w:rPr>
                <w:rFonts w:asciiTheme="minorEastAsia" w:hAnsiTheme="minorEastAsia" w:cs="宋体" w:hint="eastAsia"/>
                <w:bCs/>
                <w:szCs w:val="21"/>
                <w:lang w:val="zh-CN"/>
              </w:rPr>
              <w:t>不召开</w:t>
            </w:r>
          </w:p>
          <w:p w:rsidR="002B1B85" w:rsidRDefault="004E14E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2B1B85">
        <w:trPr>
          <w:trHeight w:val="504"/>
          <w:jc w:val="center"/>
        </w:trPr>
        <w:tc>
          <w:tcPr>
            <w:tcW w:w="806" w:type="dxa"/>
            <w:vAlign w:val="center"/>
          </w:tcPr>
          <w:p w:rsidR="002B1B85" w:rsidRDefault="004E14E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2B1B85" w:rsidRDefault="004E14E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2B1B85" w:rsidRDefault="00785F2D">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4E14EC">
              <w:rPr>
                <w:rFonts w:asciiTheme="minorEastAsia" w:hAnsiTheme="minorEastAsia" w:cs="宋体" w:hint="eastAsia"/>
                <w:b/>
                <w:color w:val="000000"/>
                <w:kern w:val="0"/>
                <w:szCs w:val="21"/>
                <w:lang w:val="zh-CN"/>
              </w:rPr>
              <w:instrText>eq \o\ac(□,</w:instrText>
            </w:r>
            <w:r w:rsidR="004E14EC">
              <w:rPr>
                <w:rFonts w:asciiTheme="minorEastAsia" w:hAnsiTheme="minorEastAsia" w:cs="宋体" w:hint="eastAsia"/>
                <w:b/>
                <w:color w:val="000000"/>
                <w:kern w:val="0"/>
                <w:position w:val="2"/>
                <w:szCs w:val="21"/>
                <w:lang w:val="zh-CN"/>
              </w:rPr>
              <w:instrText>√</w:instrText>
            </w:r>
            <w:r w:rsidR="004E14EC">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4E14EC">
              <w:rPr>
                <w:rFonts w:asciiTheme="minorEastAsia" w:hAnsiTheme="minorEastAsia" w:cs="宋体" w:hint="eastAsia"/>
                <w:bCs/>
                <w:szCs w:val="21"/>
                <w:lang w:val="zh-CN"/>
              </w:rPr>
              <w:t xml:space="preserve">不允许    </w:t>
            </w:r>
            <w:r w:rsidR="004E14EC">
              <w:rPr>
                <w:rFonts w:asciiTheme="minorEastAsia" w:hAnsiTheme="minorEastAsia" w:cs="宋体" w:hint="eastAsia"/>
                <w:b/>
                <w:bCs/>
                <w:szCs w:val="21"/>
                <w:lang w:val="zh-CN"/>
              </w:rPr>
              <w:t>□</w:t>
            </w:r>
            <w:r w:rsidR="004E14EC">
              <w:rPr>
                <w:rFonts w:asciiTheme="minorEastAsia" w:hAnsiTheme="minorEastAsia" w:hint="eastAsia"/>
                <w:szCs w:val="21"/>
              </w:rPr>
              <w:t>允许</w:t>
            </w:r>
          </w:p>
        </w:tc>
      </w:tr>
      <w:tr w:rsidR="002B1B85">
        <w:trPr>
          <w:trHeight w:val="504"/>
          <w:jc w:val="center"/>
        </w:trPr>
        <w:tc>
          <w:tcPr>
            <w:tcW w:w="806" w:type="dxa"/>
            <w:vAlign w:val="center"/>
          </w:tcPr>
          <w:p w:rsidR="002B1B85" w:rsidRDefault="004E14E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2B1B85" w:rsidRDefault="004E14E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2B1B85" w:rsidRDefault="004E14EC">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2B1B85" w:rsidRDefault="004E14EC">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2B1B85">
        <w:trPr>
          <w:trHeight w:val="504"/>
          <w:jc w:val="center"/>
        </w:trPr>
        <w:tc>
          <w:tcPr>
            <w:tcW w:w="806" w:type="dxa"/>
            <w:vAlign w:val="center"/>
          </w:tcPr>
          <w:p w:rsidR="002B1B85" w:rsidRDefault="004E14E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2B1B85" w:rsidRDefault="004E14EC">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2B1B85" w:rsidRDefault="00785F2D">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4E14EC">
              <w:rPr>
                <w:rFonts w:asciiTheme="minorEastAsia" w:hAnsiTheme="minorEastAsia" w:cs="宋体" w:hint="eastAsia"/>
                <w:b/>
                <w:color w:val="000000"/>
                <w:kern w:val="0"/>
                <w:szCs w:val="21"/>
                <w:lang w:val="zh-CN"/>
              </w:rPr>
              <w:instrText>eq \o\ac(□,</w:instrText>
            </w:r>
            <w:r w:rsidR="004E14EC">
              <w:rPr>
                <w:rFonts w:asciiTheme="minorEastAsia" w:hAnsiTheme="minorEastAsia" w:cs="宋体" w:hint="eastAsia"/>
                <w:b/>
                <w:color w:val="000000"/>
                <w:kern w:val="0"/>
                <w:position w:val="2"/>
                <w:szCs w:val="21"/>
                <w:lang w:val="zh-CN"/>
              </w:rPr>
              <w:instrText>√</w:instrText>
            </w:r>
            <w:r w:rsidR="004E14EC">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4E14EC">
              <w:rPr>
                <w:rFonts w:asciiTheme="minorEastAsia" w:hAnsiTheme="minorEastAsia" w:cs="宋体" w:hint="eastAsia"/>
                <w:bCs/>
                <w:szCs w:val="21"/>
                <w:lang w:val="zh-CN"/>
              </w:rPr>
              <w:t xml:space="preserve">不允许   </w:t>
            </w:r>
            <w:r w:rsidR="004E14EC">
              <w:rPr>
                <w:rFonts w:asciiTheme="minorEastAsia" w:hAnsiTheme="minorEastAsia" w:cs="宋体" w:hint="eastAsia"/>
                <w:b/>
                <w:bCs/>
                <w:szCs w:val="21"/>
                <w:lang w:val="zh-CN"/>
              </w:rPr>
              <w:t>□</w:t>
            </w:r>
            <w:r w:rsidR="004E14EC">
              <w:rPr>
                <w:rFonts w:asciiTheme="minorEastAsia" w:hAnsiTheme="minorEastAsia" w:cs="仿宋_GB2312" w:hint="eastAsia"/>
                <w:szCs w:val="21"/>
              </w:rPr>
              <w:t>允许</w:t>
            </w:r>
          </w:p>
        </w:tc>
      </w:tr>
      <w:tr w:rsidR="002B1B85">
        <w:trPr>
          <w:trHeight w:val="504"/>
          <w:jc w:val="center"/>
        </w:trPr>
        <w:tc>
          <w:tcPr>
            <w:tcW w:w="806" w:type="dxa"/>
            <w:vAlign w:val="center"/>
          </w:tcPr>
          <w:p w:rsidR="002B1B85" w:rsidRDefault="004E14E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2B1B85" w:rsidRDefault="004E14E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2B1B85" w:rsidRDefault="004E14EC" w:rsidP="00C64E1B">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2020</w:t>
            </w:r>
            <w:r>
              <w:rPr>
                <w:rFonts w:asciiTheme="minorEastAsia" w:hAnsiTheme="minorEastAsia" w:cs="宋体" w:hint="eastAsia"/>
                <w:bCs/>
                <w:szCs w:val="21"/>
                <w:lang w:val="zh-CN"/>
              </w:rPr>
              <w:t xml:space="preserve">年 </w:t>
            </w:r>
            <w:r w:rsidR="00C64E1B">
              <w:rPr>
                <w:rFonts w:asciiTheme="minorEastAsia" w:hAnsiTheme="minorEastAsia" w:cs="宋体" w:hint="eastAsia"/>
                <w:bCs/>
                <w:szCs w:val="21"/>
              </w:rPr>
              <w:t>6</w:t>
            </w:r>
            <w:r>
              <w:rPr>
                <w:rFonts w:asciiTheme="minorEastAsia" w:hAnsiTheme="minorEastAsia" w:cs="宋体" w:hint="eastAsia"/>
                <w:bCs/>
                <w:szCs w:val="21"/>
                <w:lang w:val="zh-CN"/>
              </w:rPr>
              <w:t>月</w:t>
            </w:r>
            <w:r w:rsidR="00C64E1B">
              <w:rPr>
                <w:rFonts w:asciiTheme="minorEastAsia" w:hAnsiTheme="minorEastAsia" w:cs="宋体" w:hint="eastAsia"/>
                <w:bCs/>
                <w:szCs w:val="21"/>
              </w:rPr>
              <w:t>8</w:t>
            </w:r>
            <w:r>
              <w:rPr>
                <w:rFonts w:asciiTheme="minorEastAsia" w:hAnsiTheme="minorEastAsia" w:cs="宋体" w:hint="eastAsia"/>
                <w:bCs/>
                <w:szCs w:val="21"/>
                <w:lang w:val="zh-CN"/>
              </w:rPr>
              <w:t xml:space="preserve"> 日</w:t>
            </w:r>
            <w:r>
              <w:rPr>
                <w:rFonts w:asciiTheme="minorEastAsia" w:hAnsiTheme="minorEastAsia" w:cs="宋体" w:hint="eastAsia"/>
                <w:bCs/>
                <w:szCs w:val="21"/>
              </w:rPr>
              <w:t>9</w:t>
            </w:r>
            <w:r>
              <w:rPr>
                <w:rFonts w:asciiTheme="minorEastAsia" w:hAnsiTheme="minorEastAsia" w:cs="宋体" w:hint="eastAsia"/>
                <w:bCs/>
                <w:szCs w:val="21"/>
                <w:lang w:val="zh-CN"/>
              </w:rPr>
              <w:t>：</w:t>
            </w:r>
            <w:r>
              <w:rPr>
                <w:rFonts w:asciiTheme="minorEastAsia" w:hAnsiTheme="minorEastAsia" w:cs="宋体" w:hint="eastAsia"/>
                <w:bCs/>
                <w:szCs w:val="21"/>
              </w:rPr>
              <w:t>00</w:t>
            </w:r>
            <w:r>
              <w:rPr>
                <w:rFonts w:asciiTheme="minorEastAsia" w:hAnsiTheme="minorEastAsia" w:cs="宋体" w:hint="eastAsia"/>
                <w:bCs/>
                <w:szCs w:val="21"/>
                <w:lang w:val="zh-CN"/>
              </w:rPr>
              <w:t>（北京时间）</w:t>
            </w:r>
          </w:p>
        </w:tc>
      </w:tr>
      <w:tr w:rsidR="002B1B85">
        <w:trPr>
          <w:trHeight w:val="504"/>
          <w:jc w:val="center"/>
        </w:trPr>
        <w:tc>
          <w:tcPr>
            <w:tcW w:w="806" w:type="dxa"/>
            <w:vAlign w:val="center"/>
          </w:tcPr>
          <w:p w:rsidR="002B1B85" w:rsidRDefault="004E14E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2B1B85" w:rsidRDefault="004E14E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2B1B85" w:rsidRDefault="004E14E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813" w:type="dxa"/>
            <w:vAlign w:val="center"/>
          </w:tcPr>
          <w:p w:rsidR="002B1B85" w:rsidRDefault="004E14E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禹州市公共资源交易中心开标二室（地址：禹州市行政服务中心楼九楼）（</w:t>
            </w:r>
            <w:r>
              <w:rPr>
                <w:rFonts w:asciiTheme="minorEastAsia" w:hAnsiTheme="minorEastAsia" w:cs="Arial" w:hint="eastAsia"/>
                <w:b/>
                <w:color w:val="FF0000"/>
                <w:szCs w:val="21"/>
              </w:rPr>
              <w:t>本项目采用远程不见面谈判，供应商无须到达现场</w:t>
            </w:r>
            <w:r>
              <w:rPr>
                <w:rFonts w:asciiTheme="minorEastAsia" w:hAnsiTheme="minorEastAsia" w:cs="Arial" w:hint="eastAsia"/>
                <w:color w:val="000000"/>
                <w:szCs w:val="21"/>
              </w:rPr>
              <w:t>）</w:t>
            </w:r>
          </w:p>
        </w:tc>
      </w:tr>
      <w:tr w:rsidR="002B1B85">
        <w:trPr>
          <w:trHeight w:val="504"/>
          <w:jc w:val="center"/>
        </w:trPr>
        <w:tc>
          <w:tcPr>
            <w:tcW w:w="806" w:type="dxa"/>
            <w:vAlign w:val="center"/>
          </w:tcPr>
          <w:p w:rsidR="002B1B85" w:rsidRDefault="004E14E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2B1B85" w:rsidRDefault="004E14EC">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2B1B85" w:rsidRDefault="004E14EC">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2B1B85" w:rsidRDefault="004E14EC">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2B1B85">
        <w:trPr>
          <w:trHeight w:val="920"/>
          <w:jc w:val="center"/>
        </w:trPr>
        <w:tc>
          <w:tcPr>
            <w:tcW w:w="806" w:type="dxa"/>
            <w:vAlign w:val="center"/>
          </w:tcPr>
          <w:p w:rsidR="002B1B85" w:rsidRDefault="004E14E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2B1B85" w:rsidRDefault="004E14E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谈判文件费用</w:t>
            </w:r>
          </w:p>
          <w:p w:rsidR="002B1B85" w:rsidRDefault="004E14E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缴纳方式</w:t>
            </w:r>
          </w:p>
        </w:tc>
        <w:tc>
          <w:tcPr>
            <w:tcW w:w="6813" w:type="dxa"/>
            <w:tcBorders>
              <w:top w:val="single" w:sz="4" w:space="0" w:color="auto"/>
            </w:tcBorders>
            <w:vAlign w:val="center"/>
          </w:tcPr>
          <w:p w:rsidR="002B1B85" w:rsidRDefault="004E14EC">
            <w:pPr>
              <w:autoSpaceDE w:val="0"/>
              <w:autoSpaceDN w:val="0"/>
              <w:adjustRightInd w:val="0"/>
              <w:spacing w:line="360" w:lineRule="auto"/>
            </w:pPr>
            <w:r>
              <w:rPr>
                <w:rFonts w:hint="eastAsia"/>
              </w:rPr>
              <w:t>户名：禹州市非税收入管理办公室</w:t>
            </w:r>
          </w:p>
          <w:p w:rsidR="002B1B85" w:rsidRDefault="004E14EC">
            <w:pPr>
              <w:pStyle w:val="a5"/>
            </w:pPr>
            <w:r>
              <w:rPr>
                <w:rFonts w:hint="eastAsia"/>
              </w:rPr>
              <w:t>开户行及帐号：中原银行禹州支行</w:t>
            </w:r>
            <w:r>
              <w:rPr>
                <w:rFonts w:hint="eastAsia"/>
              </w:rPr>
              <w:t xml:space="preserve"> 0184 0101 8730 0010 0170 001</w:t>
            </w:r>
          </w:p>
          <w:p w:rsidR="002B1B85" w:rsidRDefault="004E14EC">
            <w:pPr>
              <w:pStyle w:val="a5"/>
            </w:pPr>
            <w:r>
              <w:rPr>
                <w:rFonts w:hint="eastAsia"/>
              </w:rPr>
              <w:t>（投标人须从本公司基本帐户转入且须注明项目名称或采购编号，缴纳回执单复印件附谈判响应文件。）</w:t>
            </w:r>
          </w:p>
          <w:p w:rsidR="002B1B85" w:rsidRDefault="004E14EC">
            <w:pPr>
              <w:pStyle w:val="a5"/>
            </w:pPr>
            <w:r>
              <w:rPr>
                <w:rFonts w:hint="eastAsia"/>
              </w:rPr>
              <w:t>温馨提示：</w:t>
            </w:r>
            <w:r>
              <w:rPr>
                <w:rFonts w:hint="eastAsia"/>
              </w:rPr>
              <w:t xml:space="preserve"> </w:t>
            </w:r>
            <w:r>
              <w:rPr>
                <w:rFonts w:hint="eastAsia"/>
              </w:rPr>
              <w:t>发票开具联系人</w:t>
            </w:r>
            <w:r>
              <w:rPr>
                <w:rFonts w:hint="eastAsia"/>
              </w:rPr>
              <w:t xml:space="preserve">  </w:t>
            </w:r>
            <w:r>
              <w:rPr>
                <w:rFonts w:hint="eastAsia"/>
              </w:rPr>
              <w:t>孙女士</w:t>
            </w:r>
            <w:r>
              <w:rPr>
                <w:rFonts w:hint="eastAsia"/>
              </w:rPr>
              <w:t xml:space="preserve">  15893741177 </w:t>
            </w:r>
          </w:p>
        </w:tc>
      </w:tr>
      <w:tr w:rsidR="002B1B85">
        <w:trPr>
          <w:trHeight w:val="1560"/>
          <w:jc w:val="center"/>
        </w:trPr>
        <w:tc>
          <w:tcPr>
            <w:tcW w:w="806" w:type="dxa"/>
            <w:vAlign w:val="center"/>
          </w:tcPr>
          <w:p w:rsidR="002B1B85" w:rsidRDefault="004E14E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2B1B85" w:rsidRDefault="004E14E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2B1B85" w:rsidRDefault="004E14E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hyperlink r:id="rId17"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2B1B85">
        <w:trPr>
          <w:trHeight w:val="510"/>
          <w:jc w:val="center"/>
        </w:trPr>
        <w:tc>
          <w:tcPr>
            <w:tcW w:w="806" w:type="dxa"/>
            <w:vAlign w:val="center"/>
          </w:tcPr>
          <w:p w:rsidR="002B1B85" w:rsidRDefault="004E14E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2B1B85" w:rsidRDefault="004E14EC">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2B1B85" w:rsidRDefault="004E14EC">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2B1B85" w:rsidRDefault="004E14E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2B1B85">
        <w:trPr>
          <w:trHeight w:val="510"/>
          <w:jc w:val="center"/>
        </w:trPr>
        <w:tc>
          <w:tcPr>
            <w:tcW w:w="806" w:type="dxa"/>
            <w:vAlign w:val="center"/>
          </w:tcPr>
          <w:p w:rsidR="002B1B85" w:rsidRDefault="004E14E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2B1B85" w:rsidRDefault="004E14E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2B1B85" w:rsidRDefault="004E14E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2B1B85" w:rsidRDefault="004E14E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2B1B85">
        <w:trPr>
          <w:trHeight w:val="510"/>
          <w:jc w:val="center"/>
        </w:trPr>
        <w:tc>
          <w:tcPr>
            <w:tcW w:w="806" w:type="dxa"/>
            <w:vAlign w:val="center"/>
          </w:tcPr>
          <w:p w:rsidR="002B1B85" w:rsidRDefault="004E14E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2B1B85" w:rsidRDefault="004E14E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2B1B85" w:rsidRDefault="00785F2D">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4E14EC">
              <w:rPr>
                <w:rFonts w:ascii="新宋体" w:eastAsia="新宋体" w:hAnsi="新宋体" w:hint="eastAsia"/>
                <w:b/>
                <w:szCs w:val="21"/>
              </w:rPr>
              <w:instrText>eq \o\ac(□,√)</w:instrText>
            </w:r>
            <w:r>
              <w:rPr>
                <w:rFonts w:ascii="新宋体" w:eastAsia="新宋体" w:hAnsi="新宋体"/>
                <w:b/>
                <w:szCs w:val="21"/>
              </w:rPr>
              <w:fldChar w:fldCharType="end"/>
            </w:r>
            <w:r w:rsidR="004E14EC">
              <w:rPr>
                <w:rFonts w:ascii="新宋体" w:eastAsia="新宋体" w:hAnsi="新宋体" w:hint="eastAsia"/>
                <w:szCs w:val="21"/>
              </w:rPr>
              <w:t>电子响应文件：成功上传至《全国公共资源交易平台（河南省·许昌市）》公共资源交易系统加密电子响应文件1份</w:t>
            </w:r>
            <w:r w:rsidR="004E14EC">
              <w:rPr>
                <w:rFonts w:hAnsi="宋体" w:cs="宋体" w:hint="eastAsia"/>
                <w:szCs w:val="21"/>
                <w:lang w:val="zh-CN"/>
              </w:rPr>
              <w:t>（文件格式为：</w:t>
            </w:r>
            <w:r w:rsidR="004E14EC">
              <w:rPr>
                <w:rFonts w:hAnsi="宋体" w:cs="宋体" w:hint="eastAsia"/>
                <w:szCs w:val="21"/>
                <w:lang w:val="zh-CN"/>
              </w:rPr>
              <w:t xml:space="preserve"> XXX</w:t>
            </w:r>
            <w:r w:rsidR="004E14EC">
              <w:rPr>
                <w:rFonts w:hAnsi="宋体" w:cs="宋体" w:hint="eastAsia"/>
                <w:szCs w:val="21"/>
                <w:lang w:val="zh-CN"/>
              </w:rPr>
              <w:t>公司</w:t>
            </w:r>
            <w:r w:rsidR="004E14EC">
              <w:rPr>
                <w:rFonts w:hAnsi="宋体" w:cs="宋体" w:hint="eastAsia"/>
                <w:szCs w:val="21"/>
                <w:lang w:val="zh-CN"/>
              </w:rPr>
              <w:t>XXX</w:t>
            </w:r>
            <w:r w:rsidR="004E14EC">
              <w:rPr>
                <w:rFonts w:hAnsi="宋体" w:cs="宋体" w:hint="eastAsia"/>
                <w:szCs w:val="21"/>
                <w:lang w:val="zh-CN"/>
              </w:rPr>
              <w:t>项目编号</w:t>
            </w:r>
            <w:r w:rsidR="004E14EC">
              <w:rPr>
                <w:rFonts w:hAnsi="宋体" w:cs="宋体" w:hint="eastAsia"/>
                <w:szCs w:val="21"/>
                <w:lang w:val="zh-CN"/>
              </w:rPr>
              <w:t>.file</w:t>
            </w:r>
            <w:r w:rsidR="004E14EC">
              <w:rPr>
                <w:rFonts w:hAnsi="宋体" w:cs="宋体" w:hint="eastAsia"/>
                <w:szCs w:val="21"/>
                <w:lang w:val="zh-CN"/>
              </w:rPr>
              <w:t>）。</w:t>
            </w:r>
          </w:p>
          <w:p w:rsidR="002B1B85" w:rsidRDefault="004E14EC">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格式为“投标文件（供打印）.PDF”的文件</w:t>
            </w:r>
          </w:p>
          <w:p w:rsidR="002B1B85" w:rsidRDefault="004E14EC">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2B1B85">
        <w:trPr>
          <w:trHeight w:val="510"/>
          <w:jc w:val="center"/>
        </w:trPr>
        <w:tc>
          <w:tcPr>
            <w:tcW w:w="806" w:type="dxa"/>
            <w:vAlign w:val="center"/>
          </w:tcPr>
          <w:p w:rsidR="002B1B85" w:rsidRDefault="004E14EC">
            <w:pPr>
              <w:autoSpaceDE w:val="0"/>
              <w:autoSpaceDN w:val="0"/>
              <w:adjustRightInd w:val="0"/>
              <w:spacing w:line="276" w:lineRule="auto"/>
              <w:jc w:val="center"/>
              <w:rPr>
                <w:rFonts w:asciiTheme="minorEastAsia" w:hAnsiTheme="minorEastAsia" w:cs="黑体"/>
                <w:szCs w:val="21"/>
              </w:rPr>
            </w:pPr>
            <w:r>
              <w:rPr>
                <w:rFonts w:asciiTheme="minorEastAsia" w:hAnsiTheme="minorEastAsia" w:cs="TimesNewRomanPSMT" w:hint="eastAsia"/>
                <w:szCs w:val="21"/>
              </w:rPr>
              <w:t>20</w:t>
            </w:r>
          </w:p>
        </w:tc>
        <w:tc>
          <w:tcPr>
            <w:tcW w:w="2268" w:type="dxa"/>
            <w:vAlign w:val="center"/>
          </w:tcPr>
          <w:p w:rsidR="002B1B85" w:rsidRDefault="004E14E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2B1B85" w:rsidRDefault="004E14E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2B1B85" w:rsidRDefault="00785F2D">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4E14EC">
              <w:rPr>
                <w:rFonts w:ascii="新宋体" w:eastAsia="新宋体" w:hAnsi="新宋体" w:hint="eastAsia"/>
                <w:b/>
                <w:szCs w:val="21"/>
              </w:rPr>
              <w:instrText>eq \o\ac(□,√)</w:instrText>
            </w:r>
            <w:r>
              <w:rPr>
                <w:rFonts w:ascii="新宋体" w:eastAsia="新宋体" w:hAnsi="新宋体"/>
                <w:b/>
                <w:szCs w:val="21"/>
              </w:rPr>
              <w:fldChar w:fldCharType="end"/>
            </w:r>
            <w:r w:rsidR="004E14EC">
              <w:rPr>
                <w:rFonts w:ascii="新宋体" w:eastAsia="新宋体" w:hAnsi="新宋体" w:hint="eastAsia"/>
                <w:szCs w:val="21"/>
              </w:rPr>
              <w:t>电子响应文件：按谈判文件要求加盖供应商电子印章和法人电子印章。</w:t>
            </w:r>
          </w:p>
          <w:p w:rsidR="002B1B85" w:rsidRDefault="004E14EC">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打印的纸质响应文件）。</w:t>
            </w:r>
          </w:p>
        </w:tc>
      </w:tr>
      <w:tr w:rsidR="002B1B85">
        <w:trPr>
          <w:trHeight w:val="510"/>
          <w:jc w:val="center"/>
        </w:trPr>
        <w:tc>
          <w:tcPr>
            <w:tcW w:w="806" w:type="dxa"/>
            <w:vAlign w:val="center"/>
          </w:tcPr>
          <w:p w:rsidR="002B1B85" w:rsidRDefault="004E14EC">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2B1B85" w:rsidRDefault="004E14EC">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2B1B85" w:rsidRDefault="004E14E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tc>
      </w:tr>
      <w:tr w:rsidR="002B1B85">
        <w:trPr>
          <w:trHeight w:val="510"/>
          <w:jc w:val="center"/>
        </w:trPr>
        <w:tc>
          <w:tcPr>
            <w:tcW w:w="806" w:type="dxa"/>
            <w:vAlign w:val="center"/>
          </w:tcPr>
          <w:p w:rsidR="002B1B85" w:rsidRDefault="004E14EC">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黑体" w:hint="eastAsia"/>
                <w:szCs w:val="21"/>
              </w:rPr>
              <w:t>22</w:t>
            </w:r>
          </w:p>
        </w:tc>
        <w:tc>
          <w:tcPr>
            <w:tcW w:w="2268" w:type="dxa"/>
            <w:vAlign w:val="center"/>
          </w:tcPr>
          <w:p w:rsidR="002B1B85" w:rsidRDefault="004E14E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2B1B85" w:rsidRDefault="004E14EC">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2B1B85">
        <w:trPr>
          <w:trHeight w:val="699"/>
          <w:jc w:val="center"/>
        </w:trPr>
        <w:tc>
          <w:tcPr>
            <w:tcW w:w="806" w:type="dxa"/>
            <w:vAlign w:val="center"/>
          </w:tcPr>
          <w:p w:rsidR="002B1B85" w:rsidRDefault="004E14E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2B1B85" w:rsidRDefault="004E14E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2B1B85" w:rsidRDefault="004E14E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rsidR="002B1B85">
        <w:trPr>
          <w:trHeight w:val="510"/>
          <w:jc w:val="center"/>
        </w:trPr>
        <w:tc>
          <w:tcPr>
            <w:tcW w:w="806" w:type="dxa"/>
            <w:vAlign w:val="center"/>
          </w:tcPr>
          <w:p w:rsidR="002B1B85" w:rsidRDefault="004E14E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2B1B85" w:rsidRDefault="004E14E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2B1B85" w:rsidRDefault="00785F2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4E14EC">
              <w:rPr>
                <w:rFonts w:asciiTheme="minorEastAsia" w:hAnsiTheme="minorEastAsia" w:cs="宋体" w:hint="eastAsia"/>
                <w:b/>
                <w:color w:val="000000"/>
                <w:kern w:val="0"/>
                <w:szCs w:val="21"/>
                <w:lang w:val="zh-CN"/>
              </w:rPr>
              <w:instrText>eq \o\ac(□,</w:instrText>
            </w:r>
            <w:r w:rsidR="004E14EC">
              <w:rPr>
                <w:rFonts w:asciiTheme="minorEastAsia" w:hAnsiTheme="minorEastAsia" w:cs="宋体" w:hint="eastAsia"/>
                <w:b/>
                <w:color w:val="000000"/>
                <w:kern w:val="0"/>
                <w:position w:val="2"/>
                <w:szCs w:val="21"/>
                <w:lang w:val="zh-CN"/>
              </w:rPr>
              <w:instrText>√</w:instrText>
            </w:r>
            <w:r w:rsidR="004E14EC">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4E14EC">
              <w:rPr>
                <w:rFonts w:asciiTheme="minorEastAsia" w:hAnsiTheme="minorEastAsia" w:cs="宋体" w:hint="eastAsia"/>
                <w:bCs/>
                <w:szCs w:val="21"/>
                <w:lang w:val="zh-CN"/>
              </w:rPr>
              <w:t>无要求</w:t>
            </w:r>
          </w:p>
          <w:p w:rsidR="002B1B85" w:rsidRDefault="004E14E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2B1B85">
        <w:trPr>
          <w:trHeight w:val="510"/>
          <w:jc w:val="center"/>
        </w:trPr>
        <w:tc>
          <w:tcPr>
            <w:tcW w:w="806" w:type="dxa"/>
            <w:vAlign w:val="center"/>
          </w:tcPr>
          <w:p w:rsidR="002B1B85" w:rsidRDefault="004E14E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2B1B85" w:rsidRDefault="004E14E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2B1B85" w:rsidRDefault="00785F2D">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4E14EC">
              <w:rPr>
                <w:rFonts w:asciiTheme="minorEastAsia" w:hAnsiTheme="minorEastAsia" w:cs="宋体" w:hint="eastAsia"/>
                <w:b/>
                <w:color w:val="000000"/>
                <w:kern w:val="0"/>
                <w:szCs w:val="21"/>
                <w:lang w:val="zh-CN"/>
              </w:rPr>
              <w:instrText>eq \o\ac(□,</w:instrText>
            </w:r>
            <w:r w:rsidR="004E14EC">
              <w:rPr>
                <w:rFonts w:asciiTheme="minorEastAsia" w:hAnsiTheme="minorEastAsia" w:cs="宋体" w:hint="eastAsia"/>
                <w:b/>
                <w:color w:val="000000"/>
                <w:kern w:val="0"/>
                <w:position w:val="2"/>
                <w:szCs w:val="21"/>
                <w:lang w:val="zh-CN"/>
              </w:rPr>
              <w:instrText>√</w:instrText>
            </w:r>
            <w:r w:rsidR="004E14EC">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4E14EC">
              <w:rPr>
                <w:rFonts w:asciiTheme="minorEastAsia" w:hAnsiTheme="minorEastAsia" w:cs="宋体" w:hint="eastAsia"/>
                <w:bCs/>
                <w:szCs w:val="21"/>
                <w:lang w:val="zh-CN"/>
              </w:rPr>
              <w:t>不收取</w:t>
            </w:r>
          </w:p>
        </w:tc>
      </w:tr>
      <w:tr w:rsidR="002B1B85">
        <w:trPr>
          <w:trHeight w:val="510"/>
          <w:jc w:val="center"/>
        </w:trPr>
        <w:tc>
          <w:tcPr>
            <w:tcW w:w="806" w:type="dxa"/>
            <w:vAlign w:val="center"/>
          </w:tcPr>
          <w:p w:rsidR="002B1B85" w:rsidRDefault="004E14E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2B1B85" w:rsidRDefault="004E14E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2B1B85" w:rsidRDefault="004E14E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2B1B85" w:rsidRDefault="004E14E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333333"/>
                <w:szCs w:val="21"/>
                <w:lang w:val="zh-CN"/>
              </w:rPr>
              <w:t>中标人在接到中标通知时，须向代理机构发送投标报价及分项报价一览表（包含主要中标标的的名称、规格型号、数量、单价、服务要求等）电子文档，并同时通知交易见证部，联系电话：0374-</w:t>
            </w:r>
            <w:r>
              <w:rPr>
                <w:rFonts w:asciiTheme="minorEastAsia" w:hAnsiTheme="minorEastAsia" w:cs="宋体" w:hint="eastAsia"/>
                <w:color w:val="333333"/>
                <w:szCs w:val="21"/>
              </w:rPr>
              <w:t>2077772</w:t>
            </w:r>
            <w:r>
              <w:rPr>
                <w:rFonts w:asciiTheme="minorEastAsia" w:hAnsiTheme="minorEastAsia" w:cs="宋体" w:hint="eastAsia"/>
                <w:color w:val="333333"/>
                <w:szCs w:val="21"/>
                <w:lang w:val="zh-CN"/>
              </w:rPr>
              <w:t>，邮箱：</w:t>
            </w:r>
            <w:r>
              <w:rPr>
                <w:rFonts w:asciiTheme="minorEastAsia" w:hAnsiTheme="minorEastAsia" w:cs="宋体" w:hint="eastAsia"/>
                <w:color w:val="333333"/>
                <w:szCs w:val="21"/>
              </w:rPr>
              <w:t>YZGGZY2076770</w:t>
            </w:r>
            <w:r>
              <w:rPr>
                <w:rFonts w:asciiTheme="minorEastAsia" w:hAnsiTheme="minorEastAsia" w:cs="宋体" w:hint="eastAsia"/>
                <w:color w:val="333333"/>
                <w:szCs w:val="21"/>
                <w:lang w:val="zh-CN"/>
              </w:rPr>
              <w:t>@163.com。</w:t>
            </w:r>
          </w:p>
        </w:tc>
      </w:tr>
      <w:tr w:rsidR="002B1B85">
        <w:trPr>
          <w:trHeight w:val="510"/>
          <w:jc w:val="center"/>
        </w:trPr>
        <w:tc>
          <w:tcPr>
            <w:tcW w:w="806" w:type="dxa"/>
            <w:vAlign w:val="center"/>
          </w:tcPr>
          <w:p w:rsidR="002B1B85" w:rsidRDefault="004E14E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2B1B85" w:rsidRDefault="004E14E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2B1B85" w:rsidRDefault="00785F2D">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4E14EC">
              <w:rPr>
                <w:rFonts w:asciiTheme="minorEastAsia" w:hAnsiTheme="minorEastAsia" w:cs="宋体" w:hint="eastAsia"/>
                <w:b/>
                <w:color w:val="000000"/>
                <w:kern w:val="0"/>
                <w:szCs w:val="21"/>
                <w:lang w:val="zh-CN"/>
              </w:rPr>
              <w:instrText>eq \o\ac(□,</w:instrText>
            </w:r>
            <w:r w:rsidR="004E14EC">
              <w:rPr>
                <w:rFonts w:asciiTheme="minorEastAsia" w:hAnsiTheme="minorEastAsia" w:cs="宋体" w:hint="eastAsia"/>
                <w:b/>
                <w:color w:val="000000"/>
                <w:kern w:val="0"/>
                <w:position w:val="2"/>
                <w:szCs w:val="21"/>
                <w:lang w:val="zh-CN"/>
              </w:rPr>
              <w:instrText>√</w:instrText>
            </w:r>
            <w:r w:rsidR="004E14EC">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4E14EC">
              <w:rPr>
                <w:rFonts w:asciiTheme="minorEastAsia" w:hAnsiTheme="minorEastAsia" w:cs="宋体" w:hint="eastAsia"/>
                <w:bCs/>
                <w:szCs w:val="21"/>
                <w:lang w:val="zh-CN"/>
              </w:rPr>
              <w:t>是。</w:t>
            </w:r>
            <w:r w:rsidR="004E14EC">
              <w:rPr>
                <w:rFonts w:hAnsi="宋体" w:cs="宋体" w:hint="eastAsia"/>
                <w:szCs w:val="21"/>
                <w:lang w:val="zh-CN"/>
              </w:rPr>
              <w:t>供应商响应时须成功上传、加密电子响应文件。供应商资质、业绩、荣誉及相关人员证明材料等资料原件谈判现场不再提供（本谈判文件第六章另有要求提供原件的除外）。</w:t>
            </w:r>
          </w:p>
          <w:p w:rsidR="002B1B85" w:rsidRDefault="004E14EC">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2B1B85">
        <w:trPr>
          <w:trHeight w:val="510"/>
          <w:jc w:val="center"/>
        </w:trPr>
        <w:tc>
          <w:tcPr>
            <w:tcW w:w="806" w:type="dxa"/>
            <w:vAlign w:val="center"/>
          </w:tcPr>
          <w:p w:rsidR="002B1B85" w:rsidRDefault="004E14E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2B1B85" w:rsidRDefault="004E14E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2B1B85" w:rsidRDefault="004E14EC">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2B1B85" w:rsidRDefault="004E14EC">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注：</w:t>
            </w:r>
          </w:p>
          <w:p w:rsidR="002B1B85" w:rsidRDefault="004E14EC">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2B1B85" w:rsidRDefault="004E14EC">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rsidR="002B1B85" w:rsidRDefault="004E14EC">
            <w:pPr>
              <w:autoSpaceDE w:val="0"/>
              <w:autoSpaceDN w:val="0"/>
              <w:adjustRightInd w:val="0"/>
              <w:spacing w:line="360" w:lineRule="auto"/>
              <w:ind w:right="-11"/>
              <w:rPr>
                <w:rFonts w:ascii="ˎ̥" w:hAnsi="ˎ̥"/>
              </w:rPr>
            </w:pPr>
            <w:r>
              <w:rPr>
                <w:rFonts w:ascii="楷体" w:eastAsia="楷体" w:hAnsi="楷体" w:hint="eastAsia"/>
                <w:color w:val="000000"/>
                <w:sz w:val="24"/>
                <w:szCs w:val="24"/>
              </w:rPr>
              <w:t>③请供应商根据项目情况，可提前准备分项报价。</w:t>
            </w:r>
          </w:p>
        </w:tc>
      </w:tr>
      <w:tr w:rsidR="002B1B85">
        <w:trPr>
          <w:trHeight w:val="510"/>
          <w:jc w:val="center"/>
        </w:trPr>
        <w:tc>
          <w:tcPr>
            <w:tcW w:w="806" w:type="dxa"/>
            <w:vAlign w:val="center"/>
          </w:tcPr>
          <w:p w:rsidR="002B1B85" w:rsidRDefault="004E14E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2B1B85" w:rsidRDefault="004E14E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2B1B85" w:rsidRDefault="004E14EC">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2B1B85" w:rsidRDefault="004E14EC">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2B1B85" w:rsidRDefault="004E14EC">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2B1B85" w:rsidRDefault="002B1B85">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2B1B85" w:rsidRDefault="002B1B8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B1B85" w:rsidRDefault="004E14E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2B1B85" w:rsidRDefault="002B1B8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2B1B85" w:rsidRDefault="004E14EC">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2B1B85" w:rsidRDefault="004E14EC">
      <w:pPr>
        <w:pStyle w:val="af1"/>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2B1B85" w:rsidRDefault="004E14EC">
      <w:pPr>
        <w:pStyle w:val="af1"/>
        <w:numPr>
          <w:ilvl w:val="0"/>
          <w:numId w:val="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2B1B85" w:rsidRDefault="004E14EC">
      <w:pPr>
        <w:pStyle w:val="af1"/>
        <w:numPr>
          <w:ilvl w:val="0"/>
          <w:numId w:val="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2B1B85" w:rsidRDefault="002B1B85">
      <w:pPr>
        <w:pStyle w:val="af1"/>
        <w:autoSpaceDE w:val="0"/>
        <w:autoSpaceDN w:val="0"/>
        <w:spacing w:line="360" w:lineRule="auto"/>
        <w:ind w:left="780" w:firstLineChars="0" w:firstLine="0"/>
        <w:contextualSpacing/>
        <w:rPr>
          <w:rFonts w:asciiTheme="minorEastAsia" w:hAnsiTheme="minorEastAsia" w:cs="宋体"/>
          <w:kern w:val="0"/>
          <w:szCs w:val="21"/>
        </w:rPr>
      </w:pPr>
    </w:p>
    <w:p w:rsidR="002B1B85" w:rsidRDefault="004E14EC">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2.定义</w:t>
      </w:r>
    </w:p>
    <w:p w:rsidR="002B1B85" w:rsidRDefault="004E14EC">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2B1B85" w:rsidRDefault="004E14EC">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2B1B85" w:rsidRDefault="004E14EC">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2B1B85" w:rsidRDefault="004E14EC">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2B1B85" w:rsidRDefault="004E14EC">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rsidR="002B1B85" w:rsidRDefault="004E14EC">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2B1B85" w:rsidRDefault="004E14EC">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2B1B85" w:rsidRDefault="004E14EC">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2B1B85" w:rsidRDefault="004E14EC" w:rsidP="00E9090F">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2B1B85" w:rsidRDefault="004E14EC" w:rsidP="00E9090F">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lastRenderedPageBreak/>
        <w:t>供应商</w:t>
      </w:r>
      <w:r>
        <w:rPr>
          <w:rFonts w:asciiTheme="minorEastAsia" w:hAnsiTheme="minorEastAsia" w:cs="宋体"/>
          <w:kern w:val="0"/>
          <w:szCs w:val="21"/>
        </w:rPr>
        <w:t>既可提供本国产品，也可以提供进口产品。</w:t>
      </w:r>
    </w:p>
    <w:p w:rsidR="002B1B85" w:rsidRDefault="004E14EC">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2B1B85" w:rsidRDefault="002B1B85">
      <w:pPr>
        <w:pStyle w:val="af1"/>
        <w:autoSpaceDE w:val="0"/>
        <w:autoSpaceDN w:val="0"/>
        <w:spacing w:line="360" w:lineRule="auto"/>
        <w:ind w:left="964" w:firstLineChars="0" w:firstLine="0"/>
        <w:contextualSpacing/>
        <w:rPr>
          <w:rFonts w:asciiTheme="minorEastAsia" w:hAnsiTheme="minorEastAsia" w:cs="宋体"/>
          <w:kern w:val="0"/>
          <w:szCs w:val="21"/>
        </w:rPr>
      </w:pPr>
    </w:p>
    <w:p w:rsidR="002B1B85" w:rsidRDefault="004E14EC">
      <w:pPr>
        <w:pStyle w:val="af1"/>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3.合格的供应商</w:t>
      </w:r>
    </w:p>
    <w:p w:rsidR="002B1B85" w:rsidRDefault="004E14EC">
      <w:pPr>
        <w:pStyle w:val="af1"/>
        <w:numPr>
          <w:ilvl w:val="0"/>
          <w:numId w:val="1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2B1B85" w:rsidRDefault="004E14EC">
      <w:pPr>
        <w:pStyle w:val="af1"/>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2B1B85" w:rsidRDefault="004E14EC">
      <w:pPr>
        <w:pStyle w:val="af1"/>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2B1B85" w:rsidRDefault="004E14EC">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hyperlink r:id="rId18" w:history="1">
        <w:r>
          <w:rPr>
            <w:rStyle w:val="af0"/>
            <w:rFonts w:asciiTheme="minorEastAsia" w:hAnsiTheme="minorEastAsia" w:cs="宋体"/>
            <w:kern w:val="0"/>
            <w:szCs w:val="21"/>
          </w:rPr>
          <w:t>www.chinanpo.gov.cn</w:t>
        </w:r>
      </w:hyperlink>
      <w:r>
        <w:rPr>
          <w:rFonts w:asciiTheme="minorEastAsia" w:hAnsiTheme="minorEastAsia" w:cs="宋体" w:hint="eastAsia"/>
          <w:kern w:val="0"/>
          <w:szCs w:val="21"/>
        </w:rPr>
        <w:t>）；</w:t>
      </w:r>
    </w:p>
    <w:p w:rsidR="002B1B85" w:rsidRDefault="004E14EC">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截止时间：同谈判响应截止时间；</w:t>
      </w:r>
    </w:p>
    <w:p w:rsidR="002B1B85" w:rsidRDefault="004E14EC">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rsidR="002B1B85" w:rsidRDefault="004E14EC">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信用信息的使用原则：经谈判小组认定的被列入失信被执行人、重大税收违法案件当事人名单、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2B1B85" w:rsidRDefault="004E14EC">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rsidR="002B1B85" w:rsidRDefault="004E14EC">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rsidR="002B1B85" w:rsidRDefault="004E14EC">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w:t>
      </w:r>
      <w:r>
        <w:rPr>
          <w:rFonts w:asciiTheme="minorEastAsia" w:hAnsiTheme="minorEastAsia" w:cs="宋体" w:hint="eastAsia"/>
          <w:kern w:val="0"/>
          <w:szCs w:val="21"/>
        </w:rPr>
        <w:lastRenderedPageBreak/>
        <w:t>不得再参加该采购项目的其他采购活动。</w:t>
      </w:r>
    </w:p>
    <w:p w:rsidR="002B1B85" w:rsidRDefault="004E14EC">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2B1B85" w:rsidRDefault="004E14EC">
      <w:pPr>
        <w:pStyle w:val="af1"/>
        <w:numPr>
          <w:ilvl w:val="0"/>
          <w:numId w:val="1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在响应文件中向采购人提交联合体协议书，明确联合体各方承担的工作和义务；</w:t>
      </w:r>
    </w:p>
    <w:p w:rsidR="002B1B85" w:rsidRDefault="004E14EC">
      <w:pPr>
        <w:pStyle w:val="af1"/>
        <w:numPr>
          <w:ilvl w:val="0"/>
          <w:numId w:val="1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2B1B85" w:rsidRDefault="004E14EC">
      <w:pPr>
        <w:pStyle w:val="af1"/>
        <w:numPr>
          <w:ilvl w:val="0"/>
          <w:numId w:val="1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2B1B85" w:rsidRDefault="004E14EC">
      <w:pPr>
        <w:pStyle w:val="af1"/>
        <w:numPr>
          <w:ilvl w:val="0"/>
          <w:numId w:val="1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2B1B85" w:rsidRDefault="004E14EC">
      <w:pPr>
        <w:pStyle w:val="af1"/>
        <w:numPr>
          <w:ilvl w:val="0"/>
          <w:numId w:val="1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9" w:tgtFrame="_blank" w:history="1">
        <w:r>
          <w:rPr>
            <w:rFonts w:asciiTheme="minorEastAsia" w:hAnsiTheme="minorEastAsia" w:cs="宋体"/>
            <w:kern w:val="0"/>
            <w:szCs w:val="21"/>
          </w:rPr>
          <w:t>承担连带责任</w:t>
        </w:r>
      </w:hyperlink>
      <w:r>
        <w:rPr>
          <w:rFonts w:hint="eastAsia"/>
        </w:rPr>
        <w:t>。</w:t>
      </w:r>
    </w:p>
    <w:p w:rsidR="002B1B85" w:rsidRDefault="004E14EC">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2B1B85" w:rsidRDefault="002B1B85">
      <w:pPr>
        <w:pStyle w:val="af1"/>
        <w:autoSpaceDE w:val="0"/>
        <w:autoSpaceDN w:val="0"/>
        <w:spacing w:line="360" w:lineRule="auto"/>
        <w:ind w:left="964" w:firstLineChars="0" w:firstLine="0"/>
        <w:contextualSpacing/>
        <w:rPr>
          <w:rFonts w:asciiTheme="minorEastAsia" w:hAnsiTheme="minorEastAsia" w:cs="宋体"/>
          <w:kern w:val="0"/>
          <w:szCs w:val="21"/>
        </w:rPr>
      </w:pPr>
    </w:p>
    <w:p w:rsidR="002B1B85" w:rsidRDefault="004E14EC">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2B1B85" w:rsidRDefault="004E14EC">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2B1B85" w:rsidRDefault="004E14EC">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2B1B85" w:rsidRDefault="004E14EC">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B1B85" w:rsidRDefault="004E14EC">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2B1B85" w:rsidRDefault="004E14EC">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根据财政部、工业和信息化部、国家质检总局、国家认监委联合发布</w:t>
      </w:r>
      <w:bookmarkStart w:id="0" w:name="baidusnap0"/>
      <w:bookmarkEnd w:id="0"/>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2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2B1B85" w:rsidRDefault="002B1B85">
      <w:pPr>
        <w:pStyle w:val="af1"/>
        <w:autoSpaceDE w:val="0"/>
        <w:autoSpaceDN w:val="0"/>
        <w:spacing w:line="360" w:lineRule="auto"/>
        <w:ind w:left="964" w:firstLineChars="0" w:firstLine="0"/>
        <w:contextualSpacing/>
        <w:rPr>
          <w:rFonts w:asciiTheme="minorEastAsia" w:hAnsiTheme="minorEastAsia" w:cs="宋体"/>
          <w:kern w:val="0"/>
          <w:szCs w:val="21"/>
        </w:rPr>
      </w:pPr>
    </w:p>
    <w:p w:rsidR="002B1B85" w:rsidRDefault="004E14EC">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2B1B85" w:rsidRDefault="004E14E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2B1B85" w:rsidRDefault="002B1B85">
      <w:pPr>
        <w:autoSpaceDE w:val="0"/>
        <w:autoSpaceDN w:val="0"/>
        <w:spacing w:line="360" w:lineRule="auto"/>
        <w:ind w:left="964"/>
        <w:contextualSpacing/>
        <w:rPr>
          <w:rFonts w:asciiTheme="minorEastAsia" w:hAnsiTheme="minorEastAsia" w:cs="宋体"/>
          <w:kern w:val="0"/>
          <w:szCs w:val="21"/>
        </w:rPr>
      </w:pPr>
    </w:p>
    <w:p w:rsidR="002B1B85" w:rsidRDefault="004E14EC">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2B1B85" w:rsidRDefault="004E14E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2B1B85" w:rsidRDefault="002B1B85">
      <w:pPr>
        <w:autoSpaceDE w:val="0"/>
        <w:autoSpaceDN w:val="0"/>
        <w:spacing w:line="360" w:lineRule="auto"/>
        <w:ind w:left="964"/>
        <w:contextualSpacing/>
        <w:rPr>
          <w:rFonts w:asciiTheme="minorEastAsia" w:hAnsiTheme="minorEastAsia" w:cs="宋体"/>
          <w:kern w:val="0"/>
          <w:szCs w:val="21"/>
        </w:rPr>
      </w:pPr>
    </w:p>
    <w:p w:rsidR="002B1B85" w:rsidRDefault="004E14EC">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2B1B85" w:rsidRDefault="004E14EC">
      <w:pPr>
        <w:pStyle w:val="af1"/>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除标书费用外，不收取费用</w:t>
      </w:r>
      <w:r>
        <w:rPr>
          <w:rFonts w:asciiTheme="minorEastAsia" w:hAnsiTheme="minorEastAsia" w:cs="宋体" w:hint="eastAsia"/>
          <w:kern w:val="0"/>
          <w:szCs w:val="21"/>
        </w:rPr>
        <w:t>。</w:t>
      </w:r>
    </w:p>
    <w:p w:rsidR="002B1B85" w:rsidRDefault="002B1B85">
      <w:pPr>
        <w:pStyle w:val="af1"/>
        <w:autoSpaceDE w:val="0"/>
        <w:autoSpaceDN w:val="0"/>
        <w:spacing w:line="360" w:lineRule="auto"/>
        <w:ind w:left="964" w:firstLineChars="0" w:firstLine="0"/>
        <w:contextualSpacing/>
        <w:rPr>
          <w:rFonts w:asciiTheme="minorEastAsia" w:hAnsiTheme="minorEastAsia" w:cs="宋体"/>
          <w:kern w:val="0"/>
          <w:szCs w:val="21"/>
        </w:rPr>
      </w:pPr>
    </w:p>
    <w:p w:rsidR="002B1B85" w:rsidRDefault="004E14EC">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2B1B85" w:rsidRDefault="004E14E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2B1B85" w:rsidRDefault="002B1B85">
      <w:pPr>
        <w:autoSpaceDE w:val="0"/>
        <w:autoSpaceDN w:val="0"/>
        <w:spacing w:line="360" w:lineRule="auto"/>
        <w:contextualSpacing/>
        <w:rPr>
          <w:rFonts w:asciiTheme="minorEastAsia" w:hAnsiTheme="minorEastAsia" w:cs="宋体"/>
          <w:kern w:val="0"/>
          <w:szCs w:val="21"/>
        </w:rPr>
      </w:pPr>
    </w:p>
    <w:p w:rsidR="002B1B85" w:rsidRDefault="004E14EC">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2B1B85" w:rsidRDefault="004E14EC">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谈判文件构成</w:t>
      </w:r>
    </w:p>
    <w:p w:rsidR="002B1B85" w:rsidRDefault="004E14EC">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2B1B85" w:rsidRDefault="004E14E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2B1B85" w:rsidRDefault="004E14E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2B1B85" w:rsidRDefault="004E14E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2B1B85" w:rsidRDefault="004E14E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2B1B85" w:rsidRDefault="004E14E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2B1B85" w:rsidRDefault="004E14E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（6）对响应文件审查与评审</w:t>
      </w:r>
    </w:p>
    <w:p w:rsidR="002B1B85" w:rsidRDefault="004E14E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2B1B85" w:rsidRDefault="004E14E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2B1B85" w:rsidRDefault="004E14E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2B1B85" w:rsidRDefault="004E14EC">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2B1B85" w:rsidRDefault="004E14EC">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2B1B85" w:rsidRDefault="002B1B85">
      <w:pPr>
        <w:pStyle w:val="af1"/>
        <w:autoSpaceDE w:val="0"/>
        <w:autoSpaceDN w:val="0"/>
        <w:spacing w:line="360" w:lineRule="auto"/>
        <w:ind w:left="964" w:firstLineChars="0" w:firstLine="0"/>
        <w:contextualSpacing/>
        <w:rPr>
          <w:rFonts w:asciiTheme="minorEastAsia" w:hAnsiTheme="minorEastAsia" w:cs="宋体"/>
          <w:kern w:val="0"/>
          <w:szCs w:val="21"/>
        </w:rPr>
      </w:pPr>
    </w:p>
    <w:p w:rsidR="002B1B85" w:rsidRDefault="002B1B85">
      <w:pPr>
        <w:pStyle w:val="af1"/>
        <w:autoSpaceDE w:val="0"/>
        <w:autoSpaceDN w:val="0"/>
        <w:spacing w:line="360" w:lineRule="auto"/>
        <w:ind w:left="964" w:firstLineChars="0" w:firstLine="0"/>
        <w:contextualSpacing/>
        <w:rPr>
          <w:rFonts w:asciiTheme="minorEastAsia" w:hAnsiTheme="minorEastAsia" w:cs="宋体"/>
          <w:kern w:val="0"/>
          <w:szCs w:val="21"/>
        </w:rPr>
      </w:pPr>
    </w:p>
    <w:p w:rsidR="002B1B85" w:rsidRDefault="004E14EC">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2B1B85" w:rsidRDefault="004E14EC">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2B1B85" w:rsidRDefault="004E14EC">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2B1B85" w:rsidRDefault="004E14EC">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澄清或修改公告的内容为谈判文件的组成部分，并对供应商具有约束力。当谈判文件与澄清或修改公告就同一内容的表述不一致时，以最后发出的文件内容为准。</w:t>
      </w:r>
    </w:p>
    <w:p w:rsidR="002B1B85" w:rsidRDefault="004E14EC">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2B1B85" w:rsidRDefault="002B1B85">
      <w:pPr>
        <w:autoSpaceDE w:val="0"/>
        <w:autoSpaceDN w:val="0"/>
        <w:spacing w:line="360" w:lineRule="auto"/>
        <w:contextualSpacing/>
        <w:rPr>
          <w:rFonts w:asciiTheme="minorEastAsia" w:hAnsiTheme="minorEastAsia" w:cs="宋体"/>
          <w:kern w:val="0"/>
          <w:szCs w:val="21"/>
        </w:rPr>
      </w:pPr>
    </w:p>
    <w:p w:rsidR="002B1B85" w:rsidRDefault="002B1B85">
      <w:pPr>
        <w:autoSpaceDE w:val="0"/>
        <w:autoSpaceDN w:val="0"/>
        <w:spacing w:line="360" w:lineRule="auto"/>
        <w:contextualSpacing/>
        <w:rPr>
          <w:rFonts w:asciiTheme="minorEastAsia" w:hAnsiTheme="minorEastAsia" w:cs="宋体"/>
          <w:kern w:val="0"/>
          <w:szCs w:val="21"/>
        </w:rPr>
      </w:pPr>
    </w:p>
    <w:p w:rsidR="002B1B85" w:rsidRDefault="004E14EC">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2B1B85" w:rsidRDefault="004E14EC">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2B1B85" w:rsidRDefault="004E14EC">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2B1B85" w:rsidRDefault="004E14EC">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2B1B85" w:rsidRDefault="002B1B85">
      <w:pPr>
        <w:pStyle w:val="af1"/>
        <w:autoSpaceDE w:val="0"/>
        <w:autoSpaceDN w:val="0"/>
        <w:spacing w:line="360" w:lineRule="auto"/>
        <w:ind w:left="964" w:firstLineChars="0" w:firstLine="0"/>
        <w:contextualSpacing/>
        <w:rPr>
          <w:rFonts w:asciiTheme="minorEastAsia" w:hAnsiTheme="minorEastAsia" w:cs="宋体"/>
          <w:kern w:val="0"/>
          <w:szCs w:val="21"/>
        </w:rPr>
      </w:pPr>
    </w:p>
    <w:p w:rsidR="002B1B85" w:rsidRDefault="004E14EC">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2B1B85" w:rsidRDefault="004E14EC">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2B1B85" w:rsidRDefault="004E14EC">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2B1B85" w:rsidRDefault="004E14EC">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2B1B85" w:rsidRDefault="004E14EC">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2B1B85" w:rsidRDefault="004E14EC">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w:t>
      </w:r>
      <w:r>
        <w:rPr>
          <w:rFonts w:asciiTheme="minorEastAsia" w:hAnsiTheme="minorEastAsia" w:cs="宋体" w:hint="eastAsia"/>
          <w:kern w:val="0"/>
          <w:szCs w:val="21"/>
        </w:rPr>
        <w:lastRenderedPageBreak/>
        <w:t>响应报价中。</w:t>
      </w:r>
    </w:p>
    <w:p w:rsidR="002B1B85" w:rsidRDefault="004E14EC">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2B1B85" w:rsidRDefault="004E14EC">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2B1B85" w:rsidRDefault="002B1B85">
      <w:pPr>
        <w:autoSpaceDE w:val="0"/>
        <w:autoSpaceDN w:val="0"/>
        <w:spacing w:line="360" w:lineRule="auto"/>
        <w:ind w:left="420"/>
        <w:contextualSpacing/>
        <w:rPr>
          <w:rFonts w:asciiTheme="minorEastAsia" w:hAnsiTheme="minorEastAsia" w:cs="宋体"/>
          <w:kern w:val="0"/>
          <w:szCs w:val="21"/>
        </w:rPr>
      </w:pPr>
    </w:p>
    <w:p w:rsidR="002B1B85" w:rsidRDefault="004E14EC">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2B1B85" w:rsidRDefault="004E14EC">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2B1B85" w:rsidRDefault="004E14EC">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rsidR="002B1B85" w:rsidRDefault="004E14EC">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2B1B85" w:rsidRDefault="002B1B85">
      <w:pPr>
        <w:pStyle w:val="af1"/>
        <w:autoSpaceDE w:val="0"/>
        <w:autoSpaceDN w:val="0"/>
        <w:spacing w:line="360" w:lineRule="auto"/>
        <w:ind w:left="964" w:firstLineChars="0" w:firstLine="0"/>
        <w:contextualSpacing/>
        <w:rPr>
          <w:rFonts w:asciiTheme="minorEastAsia" w:hAnsiTheme="minorEastAsia" w:cs="宋体"/>
          <w:kern w:val="0"/>
          <w:szCs w:val="21"/>
        </w:rPr>
      </w:pPr>
    </w:p>
    <w:p w:rsidR="002B1B85" w:rsidRDefault="004E14EC">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2B1B85" w:rsidRDefault="004E14EC">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2B1B85" w:rsidRDefault="004E14EC">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2B1B85" w:rsidRDefault="004E14EC">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2B1B85" w:rsidRDefault="004E14EC">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2B1B85" w:rsidRDefault="004E14EC">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rsidR="002B1B85" w:rsidRDefault="004E14E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2B1B85" w:rsidRDefault="002B1B85">
      <w:pPr>
        <w:autoSpaceDE w:val="0"/>
        <w:autoSpaceDN w:val="0"/>
        <w:spacing w:line="360" w:lineRule="auto"/>
        <w:ind w:left="964"/>
        <w:contextualSpacing/>
        <w:rPr>
          <w:rFonts w:asciiTheme="minorEastAsia" w:hAnsiTheme="minorEastAsia" w:cs="宋体"/>
          <w:kern w:val="0"/>
          <w:szCs w:val="21"/>
        </w:rPr>
      </w:pPr>
    </w:p>
    <w:p w:rsidR="002B1B85" w:rsidRDefault="004E14EC">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2B1B85" w:rsidRDefault="004E14EC">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rsidR="002B1B85" w:rsidRDefault="004E14EC">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2B1B85" w:rsidRDefault="002B1B85">
      <w:pPr>
        <w:autoSpaceDE w:val="0"/>
        <w:autoSpaceDN w:val="0"/>
        <w:spacing w:line="360" w:lineRule="auto"/>
        <w:ind w:left="420"/>
        <w:contextualSpacing/>
        <w:rPr>
          <w:rFonts w:asciiTheme="minorEastAsia" w:hAnsiTheme="minorEastAsia" w:cs="宋体"/>
          <w:kern w:val="0"/>
          <w:szCs w:val="21"/>
        </w:rPr>
      </w:pPr>
    </w:p>
    <w:p w:rsidR="002B1B85" w:rsidRDefault="004E14EC">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2B1B85" w:rsidRDefault="004E14EC">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本项目不收取谈判保证金。</w:t>
      </w:r>
    </w:p>
    <w:p w:rsidR="002B1B85" w:rsidRDefault="004E14EC">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供应商应提供谈判承诺函。</w:t>
      </w:r>
    </w:p>
    <w:p w:rsidR="002B1B85" w:rsidRDefault="002B1B85">
      <w:pPr>
        <w:pStyle w:val="af1"/>
        <w:autoSpaceDE w:val="0"/>
        <w:autoSpaceDN w:val="0"/>
        <w:spacing w:line="360" w:lineRule="auto"/>
        <w:ind w:left="964" w:firstLineChars="0" w:firstLine="0"/>
        <w:contextualSpacing/>
        <w:rPr>
          <w:rFonts w:asciiTheme="minorEastAsia" w:hAnsiTheme="minorEastAsia" w:cs="宋体"/>
          <w:kern w:val="0"/>
          <w:szCs w:val="21"/>
        </w:rPr>
      </w:pPr>
    </w:p>
    <w:p w:rsidR="002B1B85" w:rsidRDefault="004E14EC">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2B1B85" w:rsidRDefault="004E14EC">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2B1B85" w:rsidRDefault="004E14EC">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2B1B85" w:rsidRDefault="002B1B85">
      <w:pPr>
        <w:tabs>
          <w:tab w:val="left" w:pos="1260"/>
        </w:tabs>
        <w:autoSpaceDE w:val="0"/>
        <w:autoSpaceDN w:val="0"/>
        <w:spacing w:line="360" w:lineRule="auto"/>
        <w:contextualSpacing/>
        <w:rPr>
          <w:rFonts w:asciiTheme="minorEastAsia" w:hAnsiTheme="minorEastAsia" w:cs="仿宋_GB2312"/>
          <w:szCs w:val="21"/>
          <w:lang w:val="zh-CN"/>
        </w:rPr>
      </w:pPr>
    </w:p>
    <w:p w:rsidR="002B1B85" w:rsidRDefault="004E14EC">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rsidR="002B1B85" w:rsidRDefault="004E14EC">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2B1B85" w:rsidRDefault="004E14EC">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color w:val="000000"/>
          <w:szCs w:val="21"/>
        </w:rPr>
        <w:t>加密电子响应文件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r>
        <w:rPr>
          <w:rFonts w:asciiTheme="minorEastAsia" w:hAnsiTheme="minorEastAsia" w:cs="宋体" w:hint="eastAsia"/>
          <w:kern w:val="0"/>
          <w:szCs w:val="21"/>
        </w:rPr>
        <w:t>。</w:t>
      </w:r>
      <w:r>
        <w:rPr>
          <w:rFonts w:cs="微软雅黑" w:hint="eastAsia"/>
          <w:color w:val="000000"/>
        </w:rPr>
        <w:t>在提交截止时间以后上传的响应文件，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2B1B85" w:rsidRDefault="004E14EC">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w:t>
      </w:r>
      <w:r>
        <w:rPr>
          <w:rFonts w:asciiTheme="minorEastAsia" w:hAnsiTheme="minorEastAsia" w:cs="宋体" w:hint="eastAsia"/>
          <w:kern w:val="0"/>
          <w:szCs w:val="21"/>
        </w:rPr>
        <w:lastRenderedPageBreak/>
        <w:t>应文件。</w:t>
      </w:r>
    </w:p>
    <w:p w:rsidR="002B1B85" w:rsidRDefault="002B1B85">
      <w:pPr>
        <w:pStyle w:val="af1"/>
        <w:autoSpaceDE w:val="0"/>
        <w:autoSpaceDN w:val="0"/>
        <w:spacing w:line="360" w:lineRule="auto"/>
        <w:ind w:left="964" w:firstLineChars="0" w:firstLine="0"/>
        <w:contextualSpacing/>
        <w:rPr>
          <w:rFonts w:asciiTheme="minorEastAsia" w:hAnsiTheme="minorEastAsia" w:cs="宋体"/>
          <w:kern w:val="0"/>
          <w:szCs w:val="21"/>
        </w:rPr>
      </w:pPr>
    </w:p>
    <w:p w:rsidR="002B1B85" w:rsidRDefault="004E14EC">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2B1B85" w:rsidRDefault="004E14E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谈判响应文件截止时间之后上传的响应文件，采购人、集中采购机构将将拒绝接收。</w:t>
      </w:r>
    </w:p>
    <w:p w:rsidR="002B1B85" w:rsidRDefault="002B1B85">
      <w:pPr>
        <w:autoSpaceDE w:val="0"/>
        <w:autoSpaceDN w:val="0"/>
        <w:spacing w:line="360" w:lineRule="auto"/>
        <w:ind w:left="964"/>
        <w:contextualSpacing/>
        <w:rPr>
          <w:rFonts w:asciiTheme="minorEastAsia" w:hAnsiTheme="minorEastAsia" w:cs="宋体"/>
          <w:kern w:val="0"/>
          <w:szCs w:val="21"/>
        </w:rPr>
      </w:pPr>
    </w:p>
    <w:p w:rsidR="002B1B85" w:rsidRDefault="004E14EC">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2B1B85" w:rsidRDefault="004E14EC">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供应商在谈判响应截止时间前，对所提交的响应文件进行补充、修改或者撤回的，须书面通知采购人和集中采购机构。</w:t>
      </w:r>
    </w:p>
    <w:p w:rsidR="002B1B85" w:rsidRDefault="004E14E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2B1B85" w:rsidRDefault="004E14EC">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2B1B85" w:rsidRDefault="004E14EC">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供应商不得在响应有效期内撤销响应文件，否则供应商将承担违背响应承诺函的责任追究。</w:t>
      </w:r>
    </w:p>
    <w:p w:rsidR="002B1B85" w:rsidRDefault="002B1B85">
      <w:pPr>
        <w:autoSpaceDE w:val="0"/>
        <w:autoSpaceDN w:val="0"/>
        <w:spacing w:line="360" w:lineRule="auto"/>
        <w:ind w:left="420"/>
        <w:contextualSpacing/>
        <w:rPr>
          <w:rFonts w:asciiTheme="minorEastAsia" w:hAnsiTheme="minorEastAsia" w:cs="宋体"/>
          <w:kern w:val="0"/>
          <w:szCs w:val="21"/>
        </w:rPr>
      </w:pPr>
    </w:p>
    <w:p w:rsidR="002B1B85" w:rsidRDefault="004E14EC">
      <w:pPr>
        <w:pStyle w:val="af1"/>
        <w:numPr>
          <w:ilvl w:val="0"/>
          <w:numId w:val="11"/>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2B1B85" w:rsidRDefault="002B1B85">
      <w:pPr>
        <w:autoSpaceDE w:val="0"/>
        <w:autoSpaceDN w:val="0"/>
        <w:spacing w:line="360" w:lineRule="auto"/>
        <w:contextualSpacing/>
        <w:rPr>
          <w:rFonts w:asciiTheme="minorEastAsia" w:hAnsiTheme="minorEastAsia" w:cs="宋体"/>
          <w:kern w:val="0"/>
          <w:szCs w:val="21"/>
        </w:rPr>
      </w:pPr>
    </w:p>
    <w:p w:rsidR="002B1B85" w:rsidRDefault="004E14EC">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2B1B85" w:rsidRDefault="004E14EC">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2B1B85" w:rsidRDefault="004E14EC">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采购人将按谈判文件规定的</w:t>
      </w: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和地点解密电子响应文件。由代理机构主持，供应商无须到现场。</w:t>
      </w:r>
    </w:p>
    <w:p w:rsidR="002B1B85" w:rsidRDefault="004E14EC">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color w:val="000000"/>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rsidR="002B1B85" w:rsidRDefault="004E14EC">
      <w:pPr>
        <w:pStyle w:val="af1"/>
        <w:numPr>
          <w:ilvl w:val="0"/>
          <w:numId w:val="29"/>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电子响应文件的解密：全流程电子化交易项目电子响应文件采用双重加密。解密需分标段进行两次解密。</w:t>
      </w:r>
    </w:p>
    <w:p w:rsidR="002B1B85" w:rsidRDefault="004E14EC">
      <w:pPr>
        <w:pStyle w:val="af1"/>
        <w:numPr>
          <w:ilvl w:val="0"/>
          <w:numId w:val="30"/>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供应商解密：供应商使用本单位CA数字证书进行远程解密。</w:t>
      </w:r>
    </w:p>
    <w:p w:rsidR="002B1B85" w:rsidRDefault="004E14EC">
      <w:pPr>
        <w:pStyle w:val="af1"/>
        <w:numPr>
          <w:ilvl w:val="0"/>
          <w:numId w:val="30"/>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2B1B85" w:rsidRDefault="004E14EC">
      <w:pPr>
        <w:pStyle w:val="af1"/>
        <w:numPr>
          <w:ilvl w:val="0"/>
          <w:numId w:val="30"/>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rsidR="002B1B85" w:rsidRDefault="004E14EC">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2B1B85" w:rsidRDefault="004E14EC">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响应文件解密过程由集中采购机构负责记录。</w:t>
      </w:r>
    </w:p>
    <w:p w:rsidR="002B1B85" w:rsidRDefault="004E14EC">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2B1B85" w:rsidRDefault="004E14EC">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解密活动结束时，供应商应在《开标记录表》上进行电子签章。供应商未签章的，视同认可解密结果。</w:t>
      </w:r>
    </w:p>
    <w:p w:rsidR="002B1B85" w:rsidRDefault="002B1B85">
      <w:pPr>
        <w:pStyle w:val="af1"/>
        <w:autoSpaceDE w:val="0"/>
        <w:autoSpaceDN w:val="0"/>
        <w:spacing w:line="360" w:lineRule="auto"/>
        <w:ind w:left="420" w:firstLineChars="0" w:firstLine="0"/>
        <w:contextualSpacing/>
        <w:rPr>
          <w:rFonts w:asciiTheme="minorEastAsia" w:hAnsiTheme="minorEastAsia" w:cs="宋体"/>
          <w:kern w:val="0"/>
          <w:szCs w:val="21"/>
        </w:rPr>
      </w:pPr>
    </w:p>
    <w:p w:rsidR="002B1B85" w:rsidRDefault="002B1B85">
      <w:pPr>
        <w:pStyle w:val="af1"/>
        <w:autoSpaceDE w:val="0"/>
        <w:autoSpaceDN w:val="0"/>
        <w:spacing w:line="360" w:lineRule="auto"/>
        <w:ind w:left="964" w:firstLineChars="0" w:firstLine="0"/>
        <w:contextualSpacing/>
        <w:rPr>
          <w:rFonts w:asciiTheme="minorEastAsia" w:hAnsiTheme="minorEastAsia" w:cs="宋体"/>
          <w:kern w:val="0"/>
          <w:szCs w:val="21"/>
        </w:rPr>
      </w:pPr>
    </w:p>
    <w:p w:rsidR="002B1B85" w:rsidRDefault="004E14EC">
      <w:pPr>
        <w:pStyle w:val="af1"/>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2B1B85" w:rsidRDefault="004E14EC">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2B1B85" w:rsidRDefault="004E14EC">
      <w:pPr>
        <w:pStyle w:val="af1"/>
        <w:numPr>
          <w:ilvl w:val="0"/>
          <w:numId w:val="33"/>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2B1B85" w:rsidRDefault="004E14EC">
      <w:pPr>
        <w:pStyle w:val="af1"/>
        <w:numPr>
          <w:ilvl w:val="0"/>
          <w:numId w:val="33"/>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2B1B85" w:rsidRDefault="002B1B85">
      <w:pPr>
        <w:pStyle w:val="af1"/>
        <w:numPr>
          <w:ilvl w:val="1"/>
          <w:numId w:val="31"/>
        </w:numPr>
        <w:autoSpaceDE w:val="0"/>
        <w:autoSpaceDN w:val="0"/>
        <w:spacing w:line="360" w:lineRule="auto"/>
        <w:ind w:firstLineChars="0"/>
        <w:contextualSpacing/>
        <w:rPr>
          <w:rFonts w:ascii="ˎ̥" w:hAnsi="ˎ̥"/>
          <w:vanish/>
        </w:rPr>
      </w:pPr>
    </w:p>
    <w:p w:rsidR="002B1B85" w:rsidRDefault="004E14EC">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2B1B85" w:rsidRDefault="004E14EC">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2B1B85" w:rsidRDefault="004E14EC">
      <w:pPr>
        <w:pStyle w:val="af1"/>
        <w:numPr>
          <w:ilvl w:val="0"/>
          <w:numId w:val="34"/>
        </w:numPr>
        <w:autoSpaceDE w:val="0"/>
        <w:autoSpaceDN w:val="0"/>
        <w:spacing w:line="360" w:lineRule="auto"/>
        <w:ind w:firstLineChars="0" w:hanging="1369"/>
        <w:contextualSpacing/>
        <w:rPr>
          <w:rFonts w:ascii="ˎ̥" w:hAnsi="ˎ̥"/>
        </w:rPr>
      </w:pP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lastRenderedPageBreak/>
        <w:t>或者是供应商的控股股东或实际控制人；</w:t>
      </w:r>
    </w:p>
    <w:p w:rsidR="002B1B85" w:rsidRDefault="004E14EC">
      <w:pPr>
        <w:pStyle w:val="af1"/>
        <w:numPr>
          <w:ilvl w:val="0"/>
          <w:numId w:val="34"/>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rsidR="002B1B85" w:rsidRDefault="004E14EC">
      <w:pPr>
        <w:pStyle w:val="af1"/>
        <w:numPr>
          <w:ilvl w:val="0"/>
          <w:numId w:val="34"/>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rsidR="002B1B85" w:rsidRDefault="002B1B85">
      <w:pPr>
        <w:pStyle w:val="af1"/>
        <w:numPr>
          <w:ilvl w:val="0"/>
          <w:numId w:val="35"/>
        </w:numPr>
        <w:autoSpaceDE w:val="0"/>
        <w:autoSpaceDN w:val="0"/>
        <w:spacing w:line="360" w:lineRule="auto"/>
        <w:ind w:firstLineChars="0"/>
        <w:contextualSpacing/>
        <w:rPr>
          <w:rFonts w:asciiTheme="minorEastAsia" w:hAnsiTheme="minorEastAsia" w:cs="宋体"/>
          <w:vanish/>
          <w:kern w:val="0"/>
          <w:szCs w:val="21"/>
        </w:rPr>
      </w:pPr>
    </w:p>
    <w:p w:rsidR="002B1B85" w:rsidRDefault="004E14EC">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2B1B85" w:rsidRDefault="004E14EC">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2B1B85" w:rsidRDefault="004E14EC">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2B1B85" w:rsidRDefault="002B1B85">
      <w:pPr>
        <w:autoSpaceDE w:val="0"/>
        <w:autoSpaceDN w:val="0"/>
        <w:spacing w:line="360" w:lineRule="auto"/>
        <w:ind w:left="420"/>
        <w:contextualSpacing/>
        <w:rPr>
          <w:rFonts w:asciiTheme="minorEastAsia" w:hAnsiTheme="minorEastAsia" w:cs="宋体"/>
          <w:kern w:val="0"/>
          <w:szCs w:val="21"/>
        </w:rPr>
      </w:pPr>
    </w:p>
    <w:p w:rsidR="002B1B85" w:rsidRDefault="004E14EC">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2B1B85" w:rsidRDefault="004E14EC">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2B1B85" w:rsidRDefault="004E14EC">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2B1B85" w:rsidRDefault="002B1B85">
      <w:pPr>
        <w:pStyle w:val="af1"/>
        <w:numPr>
          <w:ilvl w:val="0"/>
          <w:numId w:val="11"/>
        </w:numPr>
        <w:autoSpaceDE w:val="0"/>
        <w:autoSpaceDN w:val="0"/>
        <w:spacing w:line="360" w:lineRule="auto"/>
        <w:ind w:firstLineChars="0"/>
        <w:contextualSpacing/>
        <w:rPr>
          <w:rFonts w:asciiTheme="minorEastAsia" w:hAnsiTheme="minorEastAsia" w:cs="宋体"/>
          <w:vanish/>
          <w:kern w:val="0"/>
          <w:szCs w:val="21"/>
        </w:rPr>
      </w:pPr>
    </w:p>
    <w:p w:rsidR="002B1B85" w:rsidRDefault="002B1B85">
      <w:pPr>
        <w:pStyle w:val="af1"/>
        <w:numPr>
          <w:ilvl w:val="0"/>
          <w:numId w:val="11"/>
        </w:numPr>
        <w:autoSpaceDE w:val="0"/>
        <w:autoSpaceDN w:val="0"/>
        <w:spacing w:line="360" w:lineRule="auto"/>
        <w:ind w:firstLineChars="0"/>
        <w:contextualSpacing/>
        <w:rPr>
          <w:rFonts w:asciiTheme="minorEastAsia" w:hAnsiTheme="minorEastAsia" w:cs="宋体"/>
          <w:vanish/>
          <w:kern w:val="0"/>
          <w:szCs w:val="21"/>
        </w:rPr>
      </w:pPr>
    </w:p>
    <w:p w:rsidR="002B1B85" w:rsidRDefault="002B1B85">
      <w:pPr>
        <w:pStyle w:val="af1"/>
        <w:numPr>
          <w:ilvl w:val="1"/>
          <w:numId w:val="11"/>
        </w:numPr>
        <w:autoSpaceDE w:val="0"/>
        <w:autoSpaceDN w:val="0"/>
        <w:spacing w:line="360" w:lineRule="auto"/>
        <w:ind w:firstLineChars="0"/>
        <w:contextualSpacing/>
        <w:rPr>
          <w:rFonts w:asciiTheme="minorEastAsia" w:hAnsiTheme="minorEastAsia" w:cs="宋体"/>
          <w:vanish/>
          <w:kern w:val="0"/>
          <w:szCs w:val="21"/>
        </w:rPr>
      </w:pPr>
    </w:p>
    <w:p w:rsidR="002B1B85" w:rsidRDefault="004E14EC">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2B1B85" w:rsidRDefault="002B1B85">
      <w:pPr>
        <w:pStyle w:val="af1"/>
        <w:autoSpaceDE w:val="0"/>
        <w:autoSpaceDN w:val="0"/>
        <w:spacing w:line="360" w:lineRule="auto"/>
        <w:ind w:left="964" w:firstLineChars="0" w:firstLine="0"/>
        <w:contextualSpacing/>
        <w:rPr>
          <w:rFonts w:asciiTheme="minorEastAsia" w:hAnsiTheme="minorEastAsia" w:cs="宋体"/>
          <w:kern w:val="0"/>
          <w:szCs w:val="21"/>
        </w:rPr>
      </w:pPr>
    </w:p>
    <w:p w:rsidR="002B1B85" w:rsidRDefault="004E14EC">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2B1B85" w:rsidRDefault="004E14EC">
      <w:pPr>
        <w:pStyle w:val="af1"/>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2B1B85" w:rsidRDefault="004E14EC">
      <w:pPr>
        <w:pStyle w:val="af1"/>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rsidR="002B1B85" w:rsidRDefault="004E14EC">
      <w:pPr>
        <w:pStyle w:val="af1"/>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2B1B85" w:rsidRDefault="002B1B85">
      <w:pPr>
        <w:pStyle w:val="af1"/>
        <w:autoSpaceDE w:val="0"/>
        <w:autoSpaceDN w:val="0"/>
        <w:spacing w:line="360" w:lineRule="auto"/>
        <w:ind w:left="964" w:firstLineChars="0" w:firstLine="0"/>
        <w:contextualSpacing/>
        <w:rPr>
          <w:rFonts w:asciiTheme="minorEastAsia" w:hAnsiTheme="minorEastAsia" w:cs="宋体"/>
          <w:kern w:val="0"/>
          <w:szCs w:val="21"/>
        </w:rPr>
      </w:pPr>
    </w:p>
    <w:p w:rsidR="002B1B85" w:rsidRDefault="004E14EC">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响应文件报价出现前后不一致的修正</w:t>
      </w:r>
    </w:p>
    <w:p w:rsidR="002B1B85" w:rsidRDefault="004E14EC">
      <w:pPr>
        <w:pStyle w:val="af1"/>
        <w:numPr>
          <w:ilvl w:val="1"/>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2B1B85" w:rsidRDefault="004E14EC">
      <w:pPr>
        <w:pStyle w:val="af1"/>
        <w:numPr>
          <w:ilvl w:val="1"/>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2B1B85" w:rsidRDefault="004E14EC">
      <w:pPr>
        <w:pStyle w:val="af1"/>
        <w:numPr>
          <w:ilvl w:val="1"/>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2B1B85" w:rsidRDefault="002B1B85">
      <w:pPr>
        <w:autoSpaceDE w:val="0"/>
        <w:autoSpaceDN w:val="0"/>
        <w:spacing w:line="360" w:lineRule="auto"/>
        <w:ind w:left="964"/>
        <w:contextualSpacing/>
        <w:rPr>
          <w:rFonts w:asciiTheme="minorEastAsia" w:hAnsiTheme="minorEastAsia" w:cs="宋体"/>
          <w:kern w:val="0"/>
          <w:szCs w:val="21"/>
        </w:rPr>
      </w:pPr>
    </w:p>
    <w:p w:rsidR="002B1B85" w:rsidRDefault="004E14EC">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2B1B85" w:rsidRDefault="004E14EC">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2B1B85" w:rsidRDefault="002B1B85">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2B1B85" w:rsidRDefault="002B1B85">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2B1B85" w:rsidRDefault="002B1B85">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2B1B85" w:rsidRDefault="002B1B85">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2B1B85" w:rsidRDefault="002B1B85">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2B1B85" w:rsidRDefault="002B1B85">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2B1B85" w:rsidRDefault="002B1B85">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2B1B85" w:rsidRDefault="002B1B85">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2B1B85" w:rsidRDefault="002B1B85">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2B1B85" w:rsidRDefault="002B1B85">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2B1B85" w:rsidRDefault="002B1B85">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2B1B85" w:rsidRDefault="002B1B85">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2B1B85" w:rsidRDefault="002B1B85">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2B1B85" w:rsidRDefault="002B1B85">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2B1B85" w:rsidRDefault="002B1B85">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2B1B85" w:rsidRDefault="002B1B85">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2B1B85" w:rsidRDefault="002B1B85">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2B1B85" w:rsidRDefault="002B1B85">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2B1B85" w:rsidRDefault="002B1B85">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2B1B85" w:rsidRDefault="002B1B85">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2B1B85" w:rsidRDefault="002B1B85">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2B1B85" w:rsidRDefault="002B1B85">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2B1B85" w:rsidRDefault="002B1B85">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2B1B85" w:rsidRDefault="002B1B85">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2B1B85" w:rsidRDefault="002B1B85">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2B1B85" w:rsidRDefault="002B1B85">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2B1B85" w:rsidRDefault="004E14EC">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未按照谈判文件的规定提交响应承诺函的；</w:t>
      </w:r>
    </w:p>
    <w:p w:rsidR="002B1B85" w:rsidRDefault="004E14EC">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2B1B85" w:rsidRDefault="004E14EC">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rsidR="002B1B85" w:rsidRDefault="004E14EC">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rsidR="002B1B85" w:rsidRDefault="004E14EC">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rsidR="002B1B85" w:rsidRDefault="004E14EC">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2B1B85" w:rsidRDefault="004E14EC">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2B1B85" w:rsidRDefault="004E14EC">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2B1B85" w:rsidRDefault="004E14EC">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2B1B85" w:rsidRDefault="004E14EC">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2B1B85" w:rsidRDefault="004E14EC">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2B1B85" w:rsidRDefault="004E14EC">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2B1B85" w:rsidRDefault="004E14EC">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的</w:t>
      </w:r>
      <w:r>
        <w:rPr>
          <w:rFonts w:asciiTheme="minorEastAsia" w:hAnsiTheme="minorEastAsia" w:cs="宋体" w:hint="eastAsia"/>
          <w:kern w:val="0"/>
          <w:szCs w:val="21"/>
        </w:rPr>
        <w:t>响应</w:t>
      </w:r>
      <w:r>
        <w:rPr>
          <w:rFonts w:asciiTheme="minorEastAsia" w:hAnsiTheme="minorEastAsia" w:cs="宋体"/>
          <w:kern w:val="0"/>
          <w:szCs w:val="21"/>
        </w:rPr>
        <w:t>文件由同一单位或者个人编制</w:t>
      </w:r>
      <w:r>
        <w:rPr>
          <w:rFonts w:asciiTheme="minorEastAsia" w:hAnsiTheme="minorEastAsia" w:cs="宋体" w:hint="eastAsia"/>
          <w:kern w:val="0"/>
          <w:szCs w:val="21"/>
        </w:rPr>
        <w:t>’或‘</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委托同一单位或者个人办理</w:t>
      </w:r>
      <w:r>
        <w:rPr>
          <w:rFonts w:asciiTheme="minorEastAsia" w:hAnsiTheme="minorEastAsia" w:cs="宋体" w:hint="eastAsia"/>
          <w:kern w:val="0"/>
          <w:szCs w:val="21"/>
        </w:rPr>
        <w:t>响应</w:t>
      </w:r>
      <w:r>
        <w:rPr>
          <w:rFonts w:asciiTheme="minorEastAsia" w:hAnsiTheme="minorEastAsia" w:cs="宋体"/>
          <w:kern w:val="0"/>
          <w:szCs w:val="21"/>
        </w:rPr>
        <w:t>事宜</w:t>
      </w:r>
      <w:r>
        <w:rPr>
          <w:rFonts w:asciiTheme="minorEastAsia" w:hAnsiTheme="minorEastAsia" w:cs="宋体" w:hint="eastAsia"/>
          <w:kern w:val="0"/>
          <w:szCs w:val="21"/>
        </w:rPr>
        <w:t>’，其谈判响应无效。</w:t>
      </w:r>
    </w:p>
    <w:p w:rsidR="002B1B85" w:rsidRDefault="004E14EC">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2B1B85" w:rsidRDefault="002B1B85">
      <w:pPr>
        <w:pStyle w:val="af1"/>
        <w:autoSpaceDE w:val="0"/>
        <w:autoSpaceDN w:val="0"/>
        <w:spacing w:line="360" w:lineRule="auto"/>
        <w:ind w:left="964" w:firstLineChars="0" w:firstLine="0"/>
        <w:contextualSpacing/>
        <w:rPr>
          <w:rFonts w:asciiTheme="minorEastAsia" w:hAnsiTheme="minorEastAsia" w:cs="宋体"/>
          <w:kern w:val="0"/>
          <w:szCs w:val="21"/>
        </w:rPr>
      </w:pPr>
    </w:p>
    <w:p w:rsidR="002B1B85" w:rsidRDefault="004E14EC">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响应文件评审与谈判</w:t>
      </w:r>
    </w:p>
    <w:p w:rsidR="002B1B85" w:rsidRDefault="004E14EC">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2B1B85" w:rsidRDefault="004E14EC">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2B1B85" w:rsidRDefault="004E14EC">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color w:val="000000"/>
        </w:rPr>
        <w:t>在谈判中，谈判的任何一方不得透露与谈判有关的其他供应商的技术资料、价格和其他信息。</w:t>
      </w:r>
    </w:p>
    <w:p w:rsidR="002B1B85" w:rsidRDefault="004E14EC">
      <w:pPr>
        <w:pStyle w:val="af1"/>
        <w:numPr>
          <w:ilvl w:val="0"/>
          <w:numId w:val="43"/>
        </w:numPr>
        <w:autoSpaceDE w:val="0"/>
        <w:autoSpaceDN w:val="0"/>
        <w:spacing w:line="360" w:lineRule="auto"/>
        <w:ind w:left="993" w:firstLineChars="0" w:hanging="993"/>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cs="微软雅黑" w:hint="eastAsia"/>
          <w:color w:val="000000"/>
        </w:rPr>
        <w:t>。</w:t>
      </w:r>
      <w:r>
        <w:rPr>
          <w:rFonts w:cs="微软雅黑"/>
          <w:color w:val="000000"/>
        </w:rPr>
        <w:t>对谈判文件作出的实质性变动是谈判文件的有效组成部分，谈判小组应当及时以书面形式同时通知所有参加谈判的供应商</w:t>
      </w:r>
      <w:r>
        <w:rPr>
          <w:rFonts w:cs="微软雅黑" w:hint="eastAsia"/>
          <w:color w:val="000000"/>
        </w:rPr>
        <w:t>。</w:t>
      </w:r>
    </w:p>
    <w:p w:rsidR="002B1B85" w:rsidRDefault="004E14EC">
      <w:pPr>
        <w:pStyle w:val="af1"/>
        <w:numPr>
          <w:ilvl w:val="0"/>
          <w:numId w:val="43"/>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2B1B85" w:rsidRDefault="004E14EC">
      <w:pPr>
        <w:pStyle w:val="af1"/>
        <w:numPr>
          <w:ilvl w:val="0"/>
          <w:numId w:val="43"/>
        </w:numPr>
        <w:autoSpaceDE w:val="0"/>
        <w:autoSpaceDN w:val="0"/>
        <w:spacing w:line="360" w:lineRule="auto"/>
        <w:ind w:left="964" w:firstLineChars="0" w:hanging="993"/>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2B1B85" w:rsidRDefault="004E14EC">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2B1B85" w:rsidRDefault="004E14EC">
      <w:pPr>
        <w:pStyle w:val="af1"/>
        <w:numPr>
          <w:ilvl w:val="0"/>
          <w:numId w:val="43"/>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rsidR="002B1B85" w:rsidRDefault="004E14EC">
      <w:pPr>
        <w:pStyle w:val="af1"/>
        <w:numPr>
          <w:ilvl w:val="0"/>
          <w:numId w:val="43"/>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2B1B85" w:rsidRDefault="004E14EC">
      <w:pPr>
        <w:pStyle w:val="af1"/>
        <w:numPr>
          <w:ilvl w:val="0"/>
          <w:numId w:val="43"/>
        </w:numPr>
        <w:autoSpaceDE w:val="0"/>
        <w:autoSpaceDN w:val="0"/>
        <w:spacing w:line="360" w:lineRule="auto"/>
        <w:ind w:left="964" w:firstLineChars="0" w:hanging="99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2B1B85" w:rsidRDefault="002B1B85">
      <w:pPr>
        <w:pStyle w:val="af1"/>
        <w:autoSpaceDE w:val="0"/>
        <w:autoSpaceDN w:val="0"/>
        <w:spacing w:line="360" w:lineRule="auto"/>
        <w:ind w:left="964" w:firstLineChars="0" w:firstLine="0"/>
        <w:contextualSpacing/>
        <w:rPr>
          <w:rFonts w:ascii="ˎ̥" w:hAnsi="ˎ̥"/>
        </w:rPr>
      </w:pPr>
    </w:p>
    <w:p w:rsidR="002B1B85" w:rsidRDefault="004E14EC">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评审方法与提出成交候选人</w:t>
      </w:r>
    </w:p>
    <w:p w:rsidR="002B1B85" w:rsidRDefault="004E14EC">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2B1B85" w:rsidRDefault="002B1B85">
      <w:pPr>
        <w:tabs>
          <w:tab w:val="left" w:pos="1260"/>
        </w:tabs>
        <w:autoSpaceDE w:val="0"/>
        <w:autoSpaceDN w:val="0"/>
        <w:spacing w:line="360" w:lineRule="auto"/>
        <w:contextualSpacing/>
        <w:rPr>
          <w:rFonts w:asciiTheme="minorEastAsia" w:hAnsiTheme="minorEastAsia" w:cs="仿宋_GB2312"/>
          <w:szCs w:val="21"/>
          <w:lang w:val="zh-CN"/>
        </w:rPr>
      </w:pPr>
    </w:p>
    <w:p w:rsidR="002B1B85" w:rsidRDefault="002B1B85">
      <w:pPr>
        <w:tabs>
          <w:tab w:val="left" w:pos="1260"/>
        </w:tabs>
        <w:autoSpaceDE w:val="0"/>
        <w:autoSpaceDN w:val="0"/>
        <w:spacing w:line="360" w:lineRule="auto"/>
        <w:contextualSpacing/>
        <w:jc w:val="center"/>
        <w:rPr>
          <w:rFonts w:asciiTheme="minorEastAsia" w:hAnsiTheme="minorEastAsia" w:cs="宋体"/>
          <w:b/>
          <w:kern w:val="0"/>
          <w:szCs w:val="21"/>
        </w:rPr>
      </w:pPr>
    </w:p>
    <w:p w:rsidR="002B1B85" w:rsidRDefault="004E14EC">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2B1B85" w:rsidRDefault="004E14EC">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2B1B85" w:rsidRDefault="004E14EC">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2B1B85" w:rsidRDefault="004E14EC">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2B1B85" w:rsidRDefault="002B1B85">
      <w:pPr>
        <w:pStyle w:val="af1"/>
        <w:autoSpaceDE w:val="0"/>
        <w:autoSpaceDN w:val="0"/>
        <w:spacing w:line="360" w:lineRule="auto"/>
        <w:ind w:left="964" w:firstLineChars="0" w:firstLine="0"/>
        <w:contextualSpacing/>
        <w:rPr>
          <w:rFonts w:asciiTheme="minorEastAsia" w:hAnsiTheme="minorEastAsia" w:cs="宋体"/>
          <w:kern w:val="0"/>
          <w:szCs w:val="21"/>
        </w:rPr>
      </w:pPr>
    </w:p>
    <w:p w:rsidR="002B1B85" w:rsidRDefault="004E14EC">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2B1B85" w:rsidRDefault="004E14EC">
      <w:pPr>
        <w:pStyle w:val="af1"/>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2B1B85" w:rsidRDefault="002B1B85">
      <w:pPr>
        <w:pStyle w:val="af1"/>
        <w:numPr>
          <w:ilvl w:val="0"/>
          <w:numId w:val="38"/>
        </w:numPr>
        <w:autoSpaceDE w:val="0"/>
        <w:autoSpaceDN w:val="0"/>
        <w:spacing w:line="360" w:lineRule="auto"/>
        <w:ind w:firstLineChars="0"/>
        <w:contextualSpacing/>
        <w:rPr>
          <w:rFonts w:asciiTheme="minorEastAsia" w:hAnsiTheme="minorEastAsia" w:cs="宋体"/>
          <w:vanish/>
          <w:kern w:val="0"/>
          <w:szCs w:val="21"/>
        </w:rPr>
      </w:pPr>
    </w:p>
    <w:p w:rsidR="002B1B85" w:rsidRDefault="004E14EC">
      <w:pPr>
        <w:pStyle w:val="af1"/>
        <w:numPr>
          <w:ilvl w:val="0"/>
          <w:numId w:val="45"/>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因情况变化，不再符合规定的竞争性谈判采购方式适用情形的；</w:t>
      </w:r>
    </w:p>
    <w:p w:rsidR="002B1B85" w:rsidRDefault="004E14EC">
      <w:pPr>
        <w:pStyle w:val="af1"/>
        <w:numPr>
          <w:ilvl w:val="0"/>
          <w:numId w:val="45"/>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出现影响采购公正的违法、违规行为的</w:t>
      </w:r>
      <w:r>
        <w:rPr>
          <w:rFonts w:asciiTheme="minorEastAsia" w:hAnsiTheme="minorEastAsia" w:hint="eastAsia"/>
        </w:rPr>
        <w:t>；</w:t>
      </w:r>
    </w:p>
    <w:p w:rsidR="002B1B85" w:rsidRDefault="004E14EC">
      <w:pPr>
        <w:pStyle w:val="af1"/>
        <w:numPr>
          <w:ilvl w:val="0"/>
          <w:numId w:val="45"/>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rsidR="002B1B85" w:rsidRDefault="002B1B85">
      <w:pPr>
        <w:pStyle w:val="af1"/>
        <w:autoSpaceDE w:val="0"/>
        <w:autoSpaceDN w:val="0"/>
        <w:spacing w:line="360" w:lineRule="auto"/>
        <w:ind w:left="964" w:firstLineChars="0" w:firstLine="0"/>
        <w:contextualSpacing/>
        <w:rPr>
          <w:rFonts w:ascii="ˎ̥" w:hAnsi="ˎ̥"/>
        </w:rPr>
      </w:pPr>
    </w:p>
    <w:p w:rsidR="002B1B85" w:rsidRDefault="004E14EC">
      <w:pPr>
        <w:pStyle w:val="af1"/>
        <w:numPr>
          <w:ilvl w:val="0"/>
          <w:numId w:val="4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2B1B85" w:rsidRDefault="004E14EC">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2B1B85" w:rsidRDefault="004E14EC">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2B1B85" w:rsidRDefault="004E14EC">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w:t>
      </w:r>
      <w:r>
        <w:rPr>
          <w:rFonts w:asciiTheme="minorEastAsia" w:hAnsiTheme="minorEastAsia" w:cs="宋体" w:hint="eastAsia"/>
          <w:kern w:val="0"/>
          <w:szCs w:val="21"/>
        </w:rPr>
        <w:lastRenderedPageBreak/>
        <w:t>话告知集中采购机构联系人。</w:t>
      </w:r>
    </w:p>
    <w:p w:rsidR="002B1B85" w:rsidRDefault="002B1B85">
      <w:pPr>
        <w:pStyle w:val="af1"/>
        <w:autoSpaceDE w:val="0"/>
        <w:autoSpaceDN w:val="0"/>
        <w:spacing w:line="360" w:lineRule="auto"/>
        <w:ind w:left="964" w:firstLineChars="0" w:firstLine="0"/>
        <w:contextualSpacing/>
        <w:rPr>
          <w:rFonts w:asciiTheme="minorEastAsia" w:hAnsiTheme="minorEastAsia" w:cs="宋体"/>
          <w:kern w:val="0"/>
          <w:szCs w:val="21"/>
        </w:rPr>
      </w:pPr>
    </w:p>
    <w:p w:rsidR="002B1B85" w:rsidRDefault="004E14EC">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2B1B85" w:rsidRDefault="004E14EC">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2B1B85" w:rsidRDefault="004E14EC">
      <w:pPr>
        <w:pStyle w:val="af1"/>
        <w:numPr>
          <w:ilvl w:val="0"/>
          <w:numId w:val="5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2B1B85" w:rsidRDefault="004E14EC">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2B1B85" w:rsidRDefault="004E14EC">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2B1B85" w:rsidRDefault="004E14EC">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2B1B85" w:rsidRDefault="004E14EC">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2B1B85" w:rsidRDefault="004E14EC">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2B1B85" w:rsidRDefault="002B1B85">
      <w:pPr>
        <w:autoSpaceDE w:val="0"/>
        <w:autoSpaceDN w:val="0"/>
        <w:spacing w:line="360" w:lineRule="auto"/>
        <w:ind w:left="964"/>
        <w:contextualSpacing/>
        <w:rPr>
          <w:rFonts w:asciiTheme="minorEastAsia" w:hAnsiTheme="minorEastAsia" w:cs="宋体"/>
          <w:kern w:val="0"/>
          <w:szCs w:val="21"/>
        </w:rPr>
      </w:pPr>
    </w:p>
    <w:p w:rsidR="002B1B85" w:rsidRDefault="004E14EC">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2B1B85" w:rsidRDefault="004E14EC">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w:t>
      </w:r>
      <w:r>
        <w:rPr>
          <w:rFonts w:asciiTheme="minorEastAsia" w:hAnsiTheme="minorEastAsia" w:cs="宋体"/>
          <w:kern w:val="0"/>
          <w:szCs w:val="21"/>
        </w:rPr>
        <w:lastRenderedPageBreak/>
        <w:t>府采购合同</w:t>
      </w:r>
      <w:r>
        <w:rPr>
          <w:rFonts w:asciiTheme="minorEastAsia" w:hAnsiTheme="minorEastAsia" w:cs="宋体" w:hint="eastAsia"/>
          <w:kern w:val="0"/>
          <w:szCs w:val="21"/>
        </w:rPr>
        <w:t>。</w:t>
      </w:r>
    </w:p>
    <w:p w:rsidR="002B1B85" w:rsidRDefault="004E14EC">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2B1B85" w:rsidRDefault="002B1B85">
      <w:pPr>
        <w:pStyle w:val="af1"/>
        <w:autoSpaceDE w:val="0"/>
        <w:autoSpaceDN w:val="0"/>
        <w:spacing w:line="360" w:lineRule="auto"/>
        <w:ind w:left="964" w:firstLineChars="0" w:firstLine="0"/>
        <w:contextualSpacing/>
        <w:rPr>
          <w:rFonts w:asciiTheme="minorEastAsia" w:hAnsiTheme="minorEastAsia" w:cs="宋体"/>
          <w:kern w:val="0"/>
          <w:szCs w:val="21"/>
        </w:rPr>
      </w:pPr>
    </w:p>
    <w:p w:rsidR="002B1B85" w:rsidRDefault="004E14EC">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2B1B85" w:rsidRDefault="004E14EC">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2B1B85" w:rsidRDefault="002B1B8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B1B85" w:rsidRDefault="002B1B8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B1B85" w:rsidRDefault="002B1B8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B1B85" w:rsidRDefault="002B1B8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B1B85" w:rsidRDefault="002B1B8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B1B85" w:rsidRDefault="002B1B8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B1B85" w:rsidRDefault="002B1B8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B1B85" w:rsidRDefault="002B1B8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B1B85" w:rsidRDefault="002B1B8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B1B85" w:rsidRDefault="002B1B8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B1B85" w:rsidRDefault="002B1B8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B1B85" w:rsidRDefault="002B1B8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B1B85" w:rsidRDefault="004E14EC">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2B1B85" w:rsidRDefault="002B1B85">
      <w:pPr>
        <w:jc w:val="center"/>
        <w:rPr>
          <w:rFonts w:asciiTheme="majorEastAsia" w:eastAsiaTheme="majorEastAsia" w:hAnsiTheme="majorEastAsia" w:cs="宋体"/>
          <w:b/>
          <w:kern w:val="0"/>
          <w:sz w:val="36"/>
          <w:szCs w:val="36"/>
        </w:rPr>
      </w:pPr>
    </w:p>
    <w:p w:rsidR="002B1B85" w:rsidRDefault="004E14EC">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2B1B85" w:rsidRDefault="004E14EC">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2B1B85" w:rsidRDefault="004E14EC">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2B1B85" w:rsidRDefault="004E14EC">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2B1B85" w:rsidRDefault="004E14EC">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2B1B85" w:rsidRDefault="004E14E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2B1B85" w:rsidRDefault="004E14EC">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2B1B85" w:rsidRDefault="004E14EC">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2B1B85" w:rsidRDefault="004E14EC">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2B1B85" w:rsidRDefault="004E14E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1"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1"/>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B1B85" w:rsidRDefault="004E14E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2B1B85" w:rsidRDefault="004E14EC">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2B1B85" w:rsidRDefault="004E14EC">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B1B85" w:rsidRDefault="004E14EC">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2B1B85" w:rsidRDefault="004E14E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2B1B85" w:rsidRDefault="004E14EC">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2B1B85" w:rsidRDefault="004E14EC">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2B1B85" w:rsidRDefault="002B1B8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B1B85" w:rsidRDefault="002B1B8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B1B85" w:rsidRDefault="004E14E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2B1B85" w:rsidRDefault="002B1B85">
      <w:pPr>
        <w:pStyle w:val="a7"/>
        <w:spacing w:line="360" w:lineRule="auto"/>
        <w:contextualSpacing/>
        <w:rPr>
          <w:rFonts w:asciiTheme="minorEastAsia" w:hAnsiTheme="minorEastAsia" w:cs="仿宋_GB2312"/>
          <w:lang w:val="zh-CN"/>
        </w:rPr>
      </w:pPr>
    </w:p>
    <w:p w:rsidR="002B1B85" w:rsidRDefault="004E14EC">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2B1B85" w:rsidRDefault="004E14EC">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2B1B85" w:rsidRDefault="004E14EC">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注：（1）资格证明材料（本栏所列内容为本项目的资格审查条件，如有一项不符合要求，则不能进入下一步评审）。</w:t>
      </w:r>
    </w:p>
    <w:p w:rsidR="002B1B85" w:rsidRDefault="004E14EC">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2B1B85">
        <w:trPr>
          <w:trHeight w:val="567"/>
        </w:trPr>
        <w:tc>
          <w:tcPr>
            <w:tcW w:w="675" w:type="dxa"/>
            <w:vAlign w:val="center"/>
          </w:tcPr>
          <w:p w:rsidR="002B1B85" w:rsidRDefault="004E14EC">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2B1B85" w:rsidRDefault="004E14EC">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2B1B85" w:rsidRDefault="004E14EC">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2B1B85">
        <w:trPr>
          <w:trHeight w:val="567"/>
        </w:trPr>
        <w:tc>
          <w:tcPr>
            <w:tcW w:w="675" w:type="dxa"/>
            <w:vAlign w:val="center"/>
          </w:tcPr>
          <w:p w:rsidR="002B1B85" w:rsidRDefault="004E14EC">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2B1B85" w:rsidRDefault="004E14EC">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2B1B85" w:rsidRDefault="004E14EC">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2B1B85">
        <w:tc>
          <w:tcPr>
            <w:tcW w:w="675" w:type="dxa"/>
            <w:vAlign w:val="center"/>
          </w:tcPr>
          <w:p w:rsidR="002B1B85" w:rsidRDefault="004E14EC">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2B1B85" w:rsidRDefault="004E14EC">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2B1B85" w:rsidRDefault="004E14EC">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2B1B85" w:rsidRDefault="004E14EC">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2B1B85" w:rsidRDefault="004E14EC">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2B1B85" w:rsidRDefault="004E14EC">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2B1B85" w:rsidRDefault="004E14EC">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2B1B85" w:rsidRDefault="004E14EC">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2B1B85">
        <w:tc>
          <w:tcPr>
            <w:tcW w:w="675" w:type="dxa"/>
            <w:vAlign w:val="center"/>
          </w:tcPr>
          <w:p w:rsidR="002B1B85" w:rsidRDefault="004E14EC">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2B1B85" w:rsidRDefault="004E14EC">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2B1B85" w:rsidRDefault="004E14EC">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2B1B85" w:rsidRDefault="004E14EC">
            <w:pPr>
              <w:spacing w:line="360" w:lineRule="auto"/>
              <w:rPr>
                <w:rFonts w:asciiTheme="minorEastAsia" w:hAnsiTheme="minorEastAsia"/>
                <w:bCs/>
                <w:szCs w:val="21"/>
              </w:rPr>
            </w:pPr>
            <w:r>
              <w:rPr>
                <w:rFonts w:asciiTheme="minorEastAsia" w:hAnsiTheme="minorEastAsia" w:hint="eastAsia"/>
                <w:bCs/>
                <w:szCs w:val="21"/>
              </w:rPr>
              <w:t>①2018年度或2019年度经审计的财务报告，包括资产负债表、利润表、现金流量表、所有者权益变动表及其附注；</w:t>
            </w:r>
          </w:p>
          <w:p w:rsidR="002B1B85" w:rsidRDefault="004E14EC">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2B1B85" w:rsidRDefault="004E14EC">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2B1B85" w:rsidRDefault="004E14EC">
            <w:pPr>
              <w:spacing w:line="360" w:lineRule="auto"/>
              <w:rPr>
                <w:rFonts w:asciiTheme="minorEastAsia" w:hAnsiTheme="minorEastAsia"/>
                <w:bCs/>
                <w:szCs w:val="21"/>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①～③其中之一即可。</w:t>
            </w:r>
          </w:p>
          <w:p w:rsidR="002B1B85" w:rsidRDefault="004E14EC">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2B1B85" w:rsidRDefault="004E14EC">
            <w:pPr>
              <w:spacing w:line="360" w:lineRule="auto"/>
              <w:rPr>
                <w:rFonts w:asciiTheme="minorEastAsia" w:hAnsiTheme="minorEastAsia"/>
                <w:bCs/>
                <w:szCs w:val="21"/>
              </w:rPr>
            </w:pPr>
            <w:r>
              <w:rPr>
                <w:rFonts w:asciiTheme="minorEastAsia" w:hAnsiTheme="minorEastAsia" w:hint="eastAsia"/>
                <w:bCs/>
                <w:szCs w:val="21"/>
              </w:rPr>
              <w:t>①2018年度或2019年度经审计的财务报告，包括资产负债表、利润表、现金流量表、所有者权益变动表及其附注；</w:t>
            </w:r>
          </w:p>
          <w:p w:rsidR="002B1B85" w:rsidRDefault="004E14EC">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2B1B85" w:rsidRDefault="004E14EC">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2B1B85" w:rsidRDefault="004E14EC">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2B1B85">
        <w:tc>
          <w:tcPr>
            <w:tcW w:w="675" w:type="dxa"/>
            <w:vAlign w:val="center"/>
          </w:tcPr>
          <w:p w:rsidR="002B1B85" w:rsidRDefault="004E14EC">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2B1B85" w:rsidRDefault="004E14EC">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2B1B85" w:rsidRDefault="004E14EC">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响应截止时间前六个月内任意一个月缴纳税收凭据。（依法免税的供应商，应提供相应文件证明依法免税）</w:t>
            </w:r>
          </w:p>
        </w:tc>
      </w:tr>
      <w:tr w:rsidR="002B1B85">
        <w:tc>
          <w:tcPr>
            <w:tcW w:w="675" w:type="dxa"/>
            <w:vAlign w:val="center"/>
          </w:tcPr>
          <w:p w:rsidR="002B1B85" w:rsidRDefault="004E14EC">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2B1B85" w:rsidRDefault="004E14EC">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2B1B85" w:rsidRDefault="004E14EC">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响应截止时间前六个月内任意一个月缴纳社会保险凭据。（依法不需要缴纳社会保障资金的供应商，应提供相应文件证明依法不需要缴纳社会保障资金）</w:t>
            </w:r>
          </w:p>
        </w:tc>
      </w:tr>
      <w:tr w:rsidR="002B1B85">
        <w:tc>
          <w:tcPr>
            <w:tcW w:w="675" w:type="dxa"/>
            <w:vAlign w:val="center"/>
          </w:tcPr>
          <w:p w:rsidR="002B1B85" w:rsidRDefault="004E14EC">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2B1B85" w:rsidRDefault="004E14EC">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2B1B85" w:rsidRDefault="004E14EC">
            <w:pPr>
              <w:spacing w:line="360" w:lineRule="auto"/>
              <w:rPr>
                <w:rFonts w:asciiTheme="minorEastAsia" w:hAnsiTheme="minorEastAsia"/>
                <w:bCs/>
                <w:szCs w:val="21"/>
              </w:rPr>
            </w:pPr>
            <w:r>
              <w:rPr>
                <w:rFonts w:asciiTheme="minorEastAsia" w:hAnsiTheme="minorEastAsia" w:hint="eastAsia"/>
                <w:bCs/>
                <w:szCs w:val="21"/>
              </w:rPr>
              <w:t>①与本项目响应相关设备的购置发票、专业技术人员职称证书、用工合同等；</w:t>
            </w:r>
          </w:p>
          <w:p w:rsidR="002B1B85" w:rsidRDefault="004E14EC">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2B1B85" w:rsidRDefault="004E14EC">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2B1B85">
        <w:tc>
          <w:tcPr>
            <w:tcW w:w="675" w:type="dxa"/>
            <w:vAlign w:val="center"/>
          </w:tcPr>
          <w:p w:rsidR="002B1B85" w:rsidRDefault="004E14EC">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2B1B85" w:rsidRDefault="004E14EC">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2B1B85" w:rsidRDefault="004E14EC">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2B1B85" w:rsidRDefault="004E14EC">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2B1B85">
        <w:tc>
          <w:tcPr>
            <w:tcW w:w="675" w:type="dxa"/>
            <w:vAlign w:val="center"/>
          </w:tcPr>
          <w:p w:rsidR="002B1B85" w:rsidRDefault="004E14EC">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2B1B85" w:rsidRDefault="004E14EC">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2B1B85" w:rsidRDefault="004E14EC">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 “</w:t>
            </w:r>
            <w:r>
              <w:rPr>
                <w:rFonts w:asciiTheme="minorEastAsia" w:hAnsiTheme="minorEastAsia"/>
                <w:bCs/>
                <w:szCs w:val="21"/>
              </w:rPr>
              <w:t>中国政府采购网</w:t>
            </w:r>
            <w:r>
              <w:rPr>
                <w:rFonts w:asciiTheme="minorEastAsia" w:hAnsiTheme="minorEastAsia" w:hint="eastAsia"/>
                <w:bCs/>
                <w:szCs w:val="21"/>
              </w:rPr>
              <w:t>”政府采购严重违法失信</w:t>
            </w:r>
            <w:r>
              <w:rPr>
                <w:rFonts w:asciiTheme="minorEastAsia" w:hAnsiTheme="minorEastAsia" w:hint="eastAsia"/>
                <w:bCs/>
                <w:szCs w:val="21"/>
              </w:rPr>
              <w:lastRenderedPageBreak/>
              <w:t>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2B1B85" w:rsidRDefault="004E14EC">
            <w:pPr>
              <w:spacing w:line="360" w:lineRule="auto"/>
              <w:rPr>
                <w:rFonts w:asciiTheme="minorEastAsia" w:hAnsiTheme="minorEastAsia"/>
                <w:bCs/>
                <w:szCs w:val="21"/>
              </w:rPr>
            </w:pPr>
            <w:r>
              <w:rPr>
                <w:rFonts w:asciiTheme="minorEastAsia" w:hAnsiTheme="minorEastAsia" w:hint="eastAsia"/>
                <w:bCs/>
                <w:szCs w:val="21"/>
              </w:rPr>
              <w:t>（1）查询渠道：</w:t>
            </w:r>
          </w:p>
          <w:p w:rsidR="002B1B85" w:rsidRDefault="004E14EC">
            <w:pPr>
              <w:spacing w:line="360" w:lineRule="auto"/>
              <w:rPr>
                <w:rFonts w:asciiTheme="minorEastAsia" w:hAnsiTheme="minorEastAsia"/>
                <w:bCs/>
                <w:szCs w:val="21"/>
              </w:rPr>
            </w:pPr>
            <w:r>
              <w:rPr>
                <w:rFonts w:asciiTheme="minorEastAsia" w:hAnsiTheme="minorEastAsia" w:hint="eastAsia"/>
                <w:bCs/>
                <w:szCs w:val="21"/>
              </w:rPr>
              <w:t>①“信用中国”网站（</w:t>
            </w:r>
            <w:hyperlink r:id="rId21" w:history="1">
              <w:r>
                <w:rPr>
                  <w:rStyle w:val="af0"/>
                  <w:rFonts w:asciiTheme="minorEastAsia" w:hAnsiTheme="minorEastAsia" w:hint="eastAsia"/>
                  <w:szCs w:val="21"/>
                </w:rPr>
                <w:t>www.creditchina.gov.cn</w:t>
              </w:r>
            </w:hyperlink>
            <w:r>
              <w:rPr>
                <w:rFonts w:asciiTheme="minorEastAsia" w:hAnsiTheme="minorEastAsia" w:hint="eastAsia"/>
                <w:bCs/>
                <w:szCs w:val="21"/>
              </w:rPr>
              <w:t>）</w:t>
            </w:r>
          </w:p>
          <w:p w:rsidR="002B1B85" w:rsidRDefault="004E14EC">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2B1B85" w:rsidRDefault="004E14EC">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2B1B85" w:rsidRDefault="004E14EC">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2B1B85" w:rsidRDefault="004E14EC">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2B1B85" w:rsidRDefault="004E14EC">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2B1B85">
        <w:trPr>
          <w:trHeight w:val="624"/>
        </w:trPr>
        <w:tc>
          <w:tcPr>
            <w:tcW w:w="675" w:type="dxa"/>
            <w:vAlign w:val="center"/>
          </w:tcPr>
          <w:p w:rsidR="002B1B85" w:rsidRDefault="004E14EC">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2B1B85" w:rsidRDefault="004E14EC">
            <w:pPr>
              <w:spacing w:line="360" w:lineRule="auto"/>
              <w:rPr>
                <w:rFonts w:asciiTheme="minorEastAsia" w:hAnsiTheme="minorEastAsia"/>
                <w:b/>
                <w:szCs w:val="21"/>
              </w:rPr>
            </w:pPr>
            <w:r>
              <w:rPr>
                <w:rFonts w:asciiTheme="minorEastAsia" w:hAnsiTheme="minorEastAsia" w:hint="eastAsia"/>
                <w:b/>
                <w:szCs w:val="21"/>
              </w:rPr>
              <w:t>供应商须具备的特殊</w:t>
            </w:r>
          </w:p>
          <w:p w:rsidR="002B1B85" w:rsidRDefault="004E14EC">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2B1B85" w:rsidRDefault="004E14EC">
            <w:pPr>
              <w:spacing w:line="360" w:lineRule="auto"/>
              <w:rPr>
                <w:rFonts w:asciiTheme="minorEastAsia" w:hAnsiTheme="minorEastAsia"/>
                <w:b/>
                <w:bCs/>
                <w:szCs w:val="21"/>
              </w:rPr>
            </w:pPr>
            <w:r>
              <w:rPr>
                <w:rFonts w:asciiTheme="minorEastAsia" w:hAnsiTheme="minorEastAsia" w:hint="eastAsia"/>
                <w:bCs/>
                <w:szCs w:val="21"/>
              </w:rPr>
              <w:t>无</w:t>
            </w:r>
          </w:p>
        </w:tc>
      </w:tr>
      <w:tr w:rsidR="002B1B85">
        <w:trPr>
          <w:trHeight w:val="624"/>
        </w:trPr>
        <w:tc>
          <w:tcPr>
            <w:tcW w:w="675" w:type="dxa"/>
            <w:vAlign w:val="center"/>
          </w:tcPr>
          <w:p w:rsidR="002B1B85" w:rsidRDefault="004E14EC">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2B1B85" w:rsidRDefault="004E14EC">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2B1B85" w:rsidRDefault="004E14EC">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2B1B85">
        <w:trPr>
          <w:trHeight w:val="624"/>
        </w:trPr>
        <w:tc>
          <w:tcPr>
            <w:tcW w:w="675" w:type="dxa"/>
            <w:vAlign w:val="center"/>
          </w:tcPr>
          <w:p w:rsidR="002B1B85" w:rsidRDefault="004E14EC">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2B1B85" w:rsidRDefault="004E14EC">
            <w:pPr>
              <w:spacing w:line="360" w:lineRule="auto"/>
              <w:rPr>
                <w:rFonts w:asciiTheme="minorEastAsia" w:hAnsiTheme="minorEastAsia"/>
                <w:szCs w:val="21"/>
              </w:rPr>
            </w:pPr>
            <w:r>
              <w:rPr>
                <w:rFonts w:asciiTheme="minorEastAsia" w:hAnsiTheme="minorEastAsia" w:hint="eastAsia"/>
                <w:b/>
                <w:szCs w:val="21"/>
              </w:rPr>
              <w:t>响应承诺函</w:t>
            </w:r>
          </w:p>
        </w:tc>
        <w:tc>
          <w:tcPr>
            <w:tcW w:w="5954" w:type="dxa"/>
            <w:vAlign w:val="center"/>
          </w:tcPr>
          <w:p w:rsidR="002B1B85" w:rsidRDefault="004E14EC">
            <w:pPr>
              <w:spacing w:line="360" w:lineRule="auto"/>
              <w:rPr>
                <w:rFonts w:asciiTheme="minorEastAsia" w:hAnsiTheme="minorEastAsia"/>
                <w:b/>
                <w:szCs w:val="21"/>
              </w:rPr>
            </w:pPr>
            <w:r>
              <w:rPr>
                <w:rFonts w:asciiTheme="minorEastAsia" w:hAnsiTheme="minorEastAsia" w:hint="eastAsia"/>
                <w:szCs w:val="21"/>
              </w:rPr>
              <w:t>供应商以响应承诺函的形式替代响应保证金。</w:t>
            </w:r>
          </w:p>
        </w:tc>
      </w:tr>
      <w:tr w:rsidR="002B1B85">
        <w:trPr>
          <w:trHeight w:val="624"/>
        </w:trPr>
        <w:tc>
          <w:tcPr>
            <w:tcW w:w="675" w:type="dxa"/>
            <w:vAlign w:val="center"/>
          </w:tcPr>
          <w:p w:rsidR="002B1B85" w:rsidRDefault="004E14EC">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2B1B85" w:rsidRDefault="004E14EC">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2B1B85" w:rsidRDefault="004E14EC">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2B1B85">
        <w:trPr>
          <w:trHeight w:val="567"/>
        </w:trPr>
        <w:tc>
          <w:tcPr>
            <w:tcW w:w="675" w:type="dxa"/>
            <w:vAlign w:val="center"/>
          </w:tcPr>
          <w:p w:rsidR="002B1B85" w:rsidRDefault="004E14EC">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2B1B85" w:rsidRDefault="004E14EC">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2B1B85" w:rsidRDefault="004E14EC">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（1）法定代表人身份证明或提供法定代表人授权委托书及被授权人身份证明和社保证明。（法人提供）</w:t>
            </w:r>
          </w:p>
          <w:p w:rsidR="002B1B85" w:rsidRDefault="004E14EC">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（2）单位负责人身份证明或提供单位负责人授权委托书及被授权人身份证明和社保证明。（非法人提供）</w:t>
            </w:r>
          </w:p>
          <w:p w:rsidR="002B1B85" w:rsidRDefault="004E14EC">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2B1B85" w:rsidRDefault="004E14EC">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2B1B85" w:rsidRDefault="004E14EC">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2B1B85" w:rsidRDefault="004E14EC">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2B1B85">
        <w:trPr>
          <w:trHeight w:val="567"/>
        </w:trPr>
        <w:tc>
          <w:tcPr>
            <w:tcW w:w="675" w:type="dxa"/>
            <w:vAlign w:val="center"/>
          </w:tcPr>
          <w:p w:rsidR="002B1B85" w:rsidRDefault="004E14EC">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2B1B85" w:rsidRDefault="004E14EC">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2B1B85" w:rsidRDefault="004E14EC">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2B1B85" w:rsidRDefault="002B1B85">
            <w:pPr>
              <w:spacing w:line="360" w:lineRule="auto"/>
              <w:rPr>
                <w:rFonts w:asciiTheme="minorEastAsia" w:hAnsiTheme="minorEastAsia" w:cs="仿宋_GB2312"/>
                <w:szCs w:val="21"/>
                <w:lang w:val="zh-CN"/>
              </w:rPr>
            </w:pPr>
          </w:p>
        </w:tc>
      </w:tr>
      <w:tr w:rsidR="002B1B85">
        <w:trPr>
          <w:trHeight w:val="567"/>
        </w:trPr>
        <w:tc>
          <w:tcPr>
            <w:tcW w:w="675" w:type="dxa"/>
            <w:vAlign w:val="center"/>
          </w:tcPr>
          <w:p w:rsidR="002B1B85" w:rsidRDefault="004E14EC">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2B1B85" w:rsidRDefault="004E14EC">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2B1B85" w:rsidRDefault="004E14EC">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2B1B85" w:rsidRDefault="002B1B85">
            <w:pPr>
              <w:spacing w:line="360" w:lineRule="auto"/>
              <w:rPr>
                <w:rFonts w:asciiTheme="minorEastAsia" w:hAnsiTheme="minorEastAsia"/>
                <w:bCs/>
                <w:szCs w:val="21"/>
              </w:rPr>
            </w:pPr>
          </w:p>
        </w:tc>
      </w:tr>
    </w:tbl>
    <w:p w:rsidR="002B1B85" w:rsidRDefault="002B1B85">
      <w:pPr>
        <w:pStyle w:val="a7"/>
        <w:spacing w:line="360" w:lineRule="auto"/>
        <w:ind w:firstLineChars="200" w:firstLine="482"/>
        <w:contextualSpacing/>
        <w:rPr>
          <w:rFonts w:asciiTheme="minorEastAsia" w:eastAsiaTheme="minorEastAsia" w:hAnsiTheme="minorEastAsia" w:cs="仿宋_GB2312"/>
          <w:b/>
          <w:szCs w:val="24"/>
          <w:lang w:val="zh-CN"/>
        </w:rPr>
      </w:pPr>
    </w:p>
    <w:p w:rsidR="002B1B85" w:rsidRDefault="004E14EC">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rsidR="002B1B85" w:rsidRDefault="004E14EC">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2B1B85" w:rsidRDefault="004E14EC">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2B1B85" w:rsidRDefault="004E14EC">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谈判小组对符合资格的投标人的响应文件进行审查，以确定其是否满足谈判文件的商务、技术等实质性要求。</w:t>
      </w:r>
    </w:p>
    <w:p w:rsidR="002B1B85" w:rsidRDefault="004E14EC">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2B1B85" w:rsidRDefault="004E14EC">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p>
    <w:p w:rsidR="002B1B85" w:rsidRDefault="004E14EC">
      <w:pPr>
        <w:pStyle w:val="a7"/>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2B1B85" w:rsidRDefault="004E14EC">
      <w:pPr>
        <w:pStyle w:val="a7"/>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2B1B85" w:rsidRDefault="004E14EC">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2B1B85" w:rsidRDefault="004E14EC">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1、强制采购节能产品和优先采购节能产品、优先采购环保产品</w:t>
      </w:r>
    </w:p>
    <w:p w:rsidR="002B1B85" w:rsidRDefault="004E14E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B1B85" w:rsidRDefault="004E14E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2B1B85" w:rsidRDefault="004E14E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2B1B85" w:rsidRDefault="004E14EC">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2B1B85" w:rsidRDefault="004E14EC">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2B1B85" w:rsidRDefault="004E14EC">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w:t>
      </w:r>
      <w:r>
        <w:rPr>
          <w:rFonts w:asciiTheme="minorEastAsia" w:hAnsiTheme="minorEastAsia" w:cs="仿宋_GB2312" w:hint="eastAsia"/>
          <w:szCs w:val="21"/>
          <w:lang w:val="zh-CN"/>
        </w:rPr>
        <w:lastRenderedPageBreak/>
        <w:t>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2B1B85" w:rsidRDefault="004E14EC">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2B1B85" w:rsidRDefault="004E14EC">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2B1B85" w:rsidRDefault="004E14EC">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2B1B85" w:rsidRDefault="004E14EC">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Pr>
          <w:rFonts w:asciiTheme="minorEastAsia" w:eastAsiaTheme="minorEastAsia" w:hAnsiTheme="minorEastAsia" w:cs="仿宋_GB2312"/>
          <w:b/>
          <w:sz w:val="21"/>
          <w:szCs w:val="21"/>
          <w:lang w:val="zh-CN"/>
        </w:rPr>
        <w:t>因落实政府采购政策进行价格调整的，以调整后的价格计算报价。</w:t>
      </w:r>
    </w:p>
    <w:p w:rsidR="002B1B85" w:rsidRDefault="004E14EC">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2B1B85" w:rsidRDefault="004E14EC">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2B1B85" w:rsidRDefault="004E14E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2B1B85" w:rsidRDefault="004E14EC">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2B1B85" w:rsidRDefault="004E14EC">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2B1B85">
        <w:trPr>
          <w:trHeight w:val="557"/>
        </w:trPr>
        <w:tc>
          <w:tcPr>
            <w:tcW w:w="721" w:type="dxa"/>
            <w:vAlign w:val="center"/>
          </w:tcPr>
          <w:p w:rsidR="002B1B85" w:rsidRDefault="004E14EC">
            <w:pPr>
              <w:jc w:val="center"/>
              <w:rPr>
                <w:rFonts w:ascii="宋体" w:hAnsi="宋体"/>
                <w:b/>
                <w:color w:val="000000"/>
                <w:szCs w:val="21"/>
                <w:lang w:val="en-GB"/>
              </w:rPr>
            </w:pPr>
            <w:r>
              <w:rPr>
                <w:rFonts w:ascii="宋体" w:hAnsi="宋体" w:hint="eastAsia"/>
                <w:b/>
                <w:color w:val="000000"/>
                <w:szCs w:val="21"/>
                <w:lang w:val="en-GB"/>
              </w:rPr>
              <w:t>序号</w:t>
            </w:r>
          </w:p>
        </w:tc>
        <w:tc>
          <w:tcPr>
            <w:tcW w:w="2540" w:type="dxa"/>
            <w:vAlign w:val="center"/>
          </w:tcPr>
          <w:p w:rsidR="002B1B85" w:rsidRDefault="004E14EC">
            <w:pPr>
              <w:jc w:val="center"/>
              <w:rPr>
                <w:rFonts w:ascii="宋体" w:hAnsi="宋体"/>
                <w:b/>
                <w:color w:val="000000"/>
                <w:szCs w:val="21"/>
                <w:lang w:val="en-GB"/>
              </w:rPr>
            </w:pPr>
            <w:r>
              <w:rPr>
                <w:rFonts w:ascii="宋体" w:hAnsi="宋体" w:hint="eastAsia"/>
                <w:b/>
                <w:color w:val="000000"/>
                <w:szCs w:val="21"/>
                <w:lang w:val="en-GB"/>
              </w:rPr>
              <w:t>情形</w:t>
            </w:r>
          </w:p>
        </w:tc>
        <w:tc>
          <w:tcPr>
            <w:tcW w:w="2693" w:type="dxa"/>
            <w:vAlign w:val="center"/>
          </w:tcPr>
          <w:p w:rsidR="002B1B85" w:rsidRDefault="004E14EC">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977" w:type="dxa"/>
            <w:vAlign w:val="center"/>
          </w:tcPr>
          <w:p w:rsidR="002B1B85" w:rsidRDefault="004E14EC">
            <w:pPr>
              <w:jc w:val="center"/>
              <w:rPr>
                <w:rFonts w:ascii="宋体" w:hAnsi="宋体"/>
                <w:b/>
                <w:color w:val="000000"/>
                <w:szCs w:val="21"/>
                <w:lang w:val="en-GB"/>
              </w:rPr>
            </w:pPr>
            <w:r>
              <w:rPr>
                <w:rFonts w:ascii="宋体" w:hAnsi="宋体" w:hint="eastAsia"/>
                <w:b/>
                <w:color w:val="000000"/>
                <w:szCs w:val="21"/>
                <w:lang w:val="en-GB"/>
              </w:rPr>
              <w:t>计算公式</w:t>
            </w:r>
          </w:p>
        </w:tc>
      </w:tr>
      <w:tr w:rsidR="002B1B85">
        <w:trPr>
          <w:trHeight w:val="891"/>
        </w:trPr>
        <w:tc>
          <w:tcPr>
            <w:tcW w:w="721" w:type="dxa"/>
            <w:vAlign w:val="center"/>
          </w:tcPr>
          <w:p w:rsidR="002B1B85" w:rsidRDefault="004E14EC">
            <w:pPr>
              <w:jc w:val="center"/>
              <w:rPr>
                <w:rFonts w:ascii="宋体" w:hAnsi="宋体"/>
                <w:b/>
                <w:color w:val="000000"/>
                <w:szCs w:val="21"/>
                <w:lang w:val="en-GB"/>
              </w:rPr>
            </w:pPr>
            <w:r>
              <w:rPr>
                <w:rFonts w:ascii="宋体" w:hAnsi="宋体" w:hint="eastAsia"/>
                <w:b/>
                <w:color w:val="000000"/>
                <w:szCs w:val="21"/>
                <w:lang w:val="en-GB"/>
              </w:rPr>
              <w:t>1</w:t>
            </w:r>
          </w:p>
        </w:tc>
        <w:tc>
          <w:tcPr>
            <w:tcW w:w="2540" w:type="dxa"/>
            <w:vAlign w:val="center"/>
          </w:tcPr>
          <w:p w:rsidR="002B1B85" w:rsidRDefault="004E14EC">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693" w:type="dxa"/>
            <w:vAlign w:val="center"/>
          </w:tcPr>
          <w:p w:rsidR="002B1B85" w:rsidRDefault="004E14EC">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hint="eastAsia"/>
                <w:szCs w:val="21"/>
                <w:u w:val="single"/>
              </w:rPr>
              <w:t>10</w:t>
            </w:r>
            <w:r>
              <w:rPr>
                <w:rFonts w:ascii="宋体" w:hAnsi="宋体" w:hint="eastAsia"/>
                <w:szCs w:val="21"/>
              </w:rPr>
              <w:t>%</w:t>
            </w:r>
          </w:p>
        </w:tc>
        <w:tc>
          <w:tcPr>
            <w:tcW w:w="2977" w:type="dxa"/>
            <w:vMerge w:val="restart"/>
            <w:shd w:val="clear" w:color="auto" w:fill="auto"/>
            <w:vAlign w:val="center"/>
          </w:tcPr>
          <w:p w:rsidR="002B1B85" w:rsidRDefault="004E14EC">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10%</w:t>
            </w:r>
          </w:p>
          <w:p w:rsidR="002B1B85" w:rsidRDefault="002B1B85">
            <w:pPr>
              <w:jc w:val="center"/>
              <w:rPr>
                <w:rFonts w:ascii="宋体" w:hAnsi="宋体"/>
                <w:b/>
                <w:color w:val="000000"/>
                <w:szCs w:val="21"/>
                <w:lang w:val="en-GB"/>
              </w:rPr>
            </w:pPr>
          </w:p>
        </w:tc>
      </w:tr>
      <w:tr w:rsidR="002B1B85">
        <w:trPr>
          <w:trHeight w:val="1414"/>
        </w:trPr>
        <w:tc>
          <w:tcPr>
            <w:tcW w:w="721" w:type="dxa"/>
            <w:vAlign w:val="center"/>
          </w:tcPr>
          <w:p w:rsidR="002B1B85" w:rsidRDefault="004E14EC">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540" w:type="dxa"/>
            <w:vAlign w:val="center"/>
          </w:tcPr>
          <w:p w:rsidR="002B1B85" w:rsidRDefault="004E14EC">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693" w:type="dxa"/>
            <w:vAlign w:val="center"/>
          </w:tcPr>
          <w:p w:rsidR="002B1B85" w:rsidRDefault="004E14EC">
            <w:pPr>
              <w:jc w:val="center"/>
              <w:rPr>
                <w:rFonts w:ascii="宋体" w:hAnsi="宋体"/>
                <w:szCs w:val="21"/>
              </w:rPr>
            </w:pPr>
            <w:r>
              <w:rPr>
                <w:rFonts w:ascii="宋体" w:hAnsi="宋体" w:hint="eastAsia"/>
                <w:color w:val="000000"/>
                <w:szCs w:val="21"/>
              </w:rPr>
              <w:t>对小型和微型企业产品的价格扣除</w:t>
            </w:r>
            <w:r>
              <w:rPr>
                <w:rFonts w:ascii="宋体" w:hAnsi="宋体" w:hint="eastAsia"/>
                <w:szCs w:val="21"/>
                <w:u w:val="single"/>
              </w:rPr>
              <w:t>10</w:t>
            </w:r>
            <w:r>
              <w:rPr>
                <w:rFonts w:ascii="宋体" w:hAnsi="宋体" w:hint="eastAsia"/>
                <w:szCs w:val="21"/>
              </w:rPr>
              <w:t>%</w:t>
            </w:r>
          </w:p>
          <w:p w:rsidR="002B1B85" w:rsidRDefault="004E14EC">
            <w:pPr>
              <w:jc w:val="center"/>
              <w:rPr>
                <w:rFonts w:ascii="宋体" w:hAnsi="宋体"/>
                <w:b/>
                <w:szCs w:val="21"/>
                <w:lang w:val="en-GB"/>
              </w:rPr>
            </w:pPr>
            <w:r>
              <w:rPr>
                <w:rFonts w:ascii="宋体" w:hAnsi="宋体" w:hint="eastAsia"/>
                <w:szCs w:val="21"/>
              </w:rPr>
              <w:t>（不再享受序号3的价格折扣）</w:t>
            </w:r>
          </w:p>
        </w:tc>
        <w:tc>
          <w:tcPr>
            <w:tcW w:w="2977" w:type="dxa"/>
            <w:vMerge/>
            <w:shd w:val="clear" w:color="auto" w:fill="auto"/>
          </w:tcPr>
          <w:p w:rsidR="002B1B85" w:rsidRDefault="002B1B85">
            <w:pPr>
              <w:rPr>
                <w:rFonts w:ascii="宋体" w:hAnsi="宋体"/>
                <w:color w:val="000000"/>
                <w:szCs w:val="21"/>
                <w:lang w:val="en-GB"/>
              </w:rPr>
            </w:pPr>
          </w:p>
        </w:tc>
      </w:tr>
      <w:tr w:rsidR="002B1B85">
        <w:trPr>
          <w:trHeight w:val="707"/>
        </w:trPr>
        <w:tc>
          <w:tcPr>
            <w:tcW w:w="721" w:type="dxa"/>
            <w:vAlign w:val="center"/>
          </w:tcPr>
          <w:p w:rsidR="002B1B85" w:rsidRDefault="004E14EC">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540" w:type="dxa"/>
            <w:vAlign w:val="center"/>
          </w:tcPr>
          <w:p w:rsidR="002B1B85" w:rsidRDefault="004E14EC">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693" w:type="dxa"/>
            <w:vAlign w:val="center"/>
          </w:tcPr>
          <w:p w:rsidR="002B1B85" w:rsidRDefault="004E14EC">
            <w:pPr>
              <w:jc w:val="center"/>
              <w:rPr>
                <w:rFonts w:ascii="宋体" w:hAnsi="宋体"/>
                <w:color w:val="000000"/>
                <w:szCs w:val="21"/>
                <w:lang w:val="en-GB"/>
              </w:rPr>
            </w:pPr>
            <w:r>
              <w:rPr>
                <w:rFonts w:ascii="宋体" w:hAnsi="宋体" w:hint="eastAsia"/>
                <w:color w:val="000000"/>
                <w:szCs w:val="21"/>
                <w:lang w:val="en-GB"/>
              </w:rPr>
              <w:t>对联合体总金额扣除</w:t>
            </w:r>
          </w:p>
          <w:p w:rsidR="002B1B85" w:rsidRDefault="004E14EC">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977" w:type="dxa"/>
            <w:shd w:val="clear" w:color="auto" w:fill="auto"/>
            <w:vAlign w:val="center"/>
          </w:tcPr>
          <w:p w:rsidR="002B1B85" w:rsidRDefault="004E14EC">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2B1B85" w:rsidRDefault="002B1B85">
            <w:pPr>
              <w:jc w:val="center"/>
              <w:rPr>
                <w:rFonts w:ascii="宋体" w:hAnsi="宋体"/>
                <w:b/>
                <w:color w:val="000000"/>
                <w:szCs w:val="21"/>
                <w:lang w:val="en-GB"/>
              </w:rPr>
            </w:pPr>
          </w:p>
        </w:tc>
      </w:tr>
      <w:tr w:rsidR="002B1B85">
        <w:trPr>
          <w:trHeight w:val="707"/>
        </w:trPr>
        <w:tc>
          <w:tcPr>
            <w:tcW w:w="721" w:type="dxa"/>
            <w:vAlign w:val="center"/>
          </w:tcPr>
          <w:p w:rsidR="002B1B85" w:rsidRDefault="004E14EC">
            <w:pPr>
              <w:jc w:val="center"/>
              <w:rPr>
                <w:rFonts w:ascii="宋体" w:hAnsi="宋体"/>
                <w:b/>
                <w:color w:val="000000"/>
                <w:szCs w:val="21"/>
                <w:lang w:val="en-GB"/>
              </w:rPr>
            </w:pPr>
            <w:r>
              <w:rPr>
                <w:rFonts w:ascii="宋体" w:hAnsi="宋体" w:hint="eastAsia"/>
                <w:b/>
                <w:color w:val="000000"/>
                <w:szCs w:val="21"/>
                <w:lang w:val="en-GB"/>
              </w:rPr>
              <w:t>4</w:t>
            </w:r>
          </w:p>
        </w:tc>
        <w:tc>
          <w:tcPr>
            <w:tcW w:w="2540" w:type="dxa"/>
            <w:vAlign w:val="center"/>
          </w:tcPr>
          <w:p w:rsidR="002B1B85" w:rsidRDefault="004E14EC">
            <w:pPr>
              <w:jc w:val="center"/>
              <w:rPr>
                <w:rFonts w:ascii="宋体" w:hAnsi="宋体"/>
                <w:color w:val="000000"/>
                <w:szCs w:val="21"/>
                <w:lang w:val="en-GB"/>
              </w:rPr>
            </w:pPr>
            <w:r>
              <w:rPr>
                <w:rFonts w:ascii="宋体" w:hAnsi="宋体" w:hint="eastAsia"/>
                <w:color w:val="000000"/>
                <w:szCs w:val="21"/>
                <w:lang w:val="en-GB"/>
              </w:rPr>
              <w:t>监狱企业</w:t>
            </w:r>
          </w:p>
        </w:tc>
        <w:tc>
          <w:tcPr>
            <w:tcW w:w="2693" w:type="dxa"/>
            <w:vAlign w:val="center"/>
          </w:tcPr>
          <w:p w:rsidR="002B1B85" w:rsidRDefault="004E14EC">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2B1B85" w:rsidRDefault="004E14EC">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2B1B85">
        <w:trPr>
          <w:trHeight w:val="707"/>
        </w:trPr>
        <w:tc>
          <w:tcPr>
            <w:tcW w:w="721" w:type="dxa"/>
            <w:vAlign w:val="center"/>
          </w:tcPr>
          <w:p w:rsidR="002B1B85" w:rsidRDefault="004E14EC">
            <w:pPr>
              <w:jc w:val="center"/>
              <w:rPr>
                <w:rFonts w:ascii="宋体" w:hAnsi="宋体"/>
                <w:b/>
                <w:color w:val="000000"/>
                <w:szCs w:val="21"/>
                <w:lang w:val="en-GB"/>
              </w:rPr>
            </w:pPr>
            <w:r>
              <w:rPr>
                <w:rFonts w:ascii="宋体" w:hAnsi="宋体" w:hint="eastAsia"/>
                <w:b/>
                <w:color w:val="000000"/>
                <w:szCs w:val="21"/>
                <w:lang w:val="en-GB"/>
              </w:rPr>
              <w:t>5</w:t>
            </w:r>
          </w:p>
        </w:tc>
        <w:tc>
          <w:tcPr>
            <w:tcW w:w="2540" w:type="dxa"/>
            <w:vAlign w:val="center"/>
          </w:tcPr>
          <w:p w:rsidR="002B1B85" w:rsidRDefault="004E14EC">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693" w:type="dxa"/>
            <w:vAlign w:val="center"/>
          </w:tcPr>
          <w:p w:rsidR="002B1B85" w:rsidRDefault="004E14EC">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2B1B85" w:rsidRDefault="004E14EC">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2B1B85">
        <w:trPr>
          <w:trHeight w:val="2582"/>
        </w:trPr>
        <w:tc>
          <w:tcPr>
            <w:tcW w:w="8931" w:type="dxa"/>
            <w:gridSpan w:val="4"/>
            <w:vAlign w:val="center"/>
          </w:tcPr>
          <w:p w:rsidR="002B1B85" w:rsidRDefault="004E14EC">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2B1B85" w:rsidRDefault="004E14EC">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2B1B85" w:rsidRDefault="004E14EC">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2B1B85" w:rsidRDefault="004E14E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2B1B85" w:rsidRDefault="004E14E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2B1B85" w:rsidRDefault="004E14E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2B1B85" w:rsidRDefault="004E14EC">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2B1B85" w:rsidRDefault="004E14EC">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2B1B85" w:rsidRDefault="004E14EC">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四、评审方法</w:t>
      </w:r>
    </w:p>
    <w:p w:rsidR="002B1B85" w:rsidRDefault="004E14EC">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2B1B85" w:rsidRDefault="004E14EC">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五、谈判小组编写评审报告。</w:t>
      </w:r>
    </w:p>
    <w:p w:rsidR="002B1B85" w:rsidRDefault="004E14EC">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w:t>
      </w:r>
      <w:r>
        <w:rPr>
          <w:rFonts w:asciiTheme="minorEastAsia" w:eastAsiaTheme="minorEastAsia" w:hAnsiTheme="minorEastAsia" w:cs="仿宋_GB2312" w:hint="eastAsia"/>
          <w:sz w:val="21"/>
          <w:szCs w:val="21"/>
          <w:lang w:val="zh-CN"/>
        </w:rPr>
        <w:lastRenderedPageBreak/>
        <w:t>员，应当在报告上签署不同意见并说明理由，由谈判小组书面记录相关情况。谈判小组成员拒绝在报告上签字又不书面说明其不同意见和理由的，视为同意评审报告。</w:t>
      </w:r>
    </w:p>
    <w:p w:rsidR="002B1B85" w:rsidRDefault="004E14EC">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2B1B85" w:rsidRDefault="002B1B85">
      <w:pPr>
        <w:pStyle w:val="a7"/>
        <w:spacing w:line="360" w:lineRule="auto"/>
        <w:contextualSpacing/>
        <w:rPr>
          <w:rFonts w:asciiTheme="minorEastAsia" w:eastAsiaTheme="minorEastAsia" w:hAnsiTheme="minorEastAsia" w:cs="仿宋_GB2312"/>
          <w:b/>
          <w:sz w:val="21"/>
          <w:szCs w:val="21"/>
          <w:lang w:val="zh-CN"/>
        </w:rPr>
      </w:pPr>
    </w:p>
    <w:p w:rsidR="002B1B85" w:rsidRDefault="002B1B85">
      <w:pPr>
        <w:adjustRightInd w:val="0"/>
        <w:snapToGrid w:val="0"/>
        <w:spacing w:line="360" w:lineRule="auto"/>
        <w:ind w:firstLineChars="200" w:firstLine="420"/>
        <w:rPr>
          <w:rFonts w:ascii="宋体" w:hAnsi="宋体" w:cs="Courier New"/>
          <w:szCs w:val="21"/>
        </w:rPr>
      </w:pPr>
    </w:p>
    <w:p w:rsidR="002B1B85" w:rsidRDefault="002B1B85">
      <w:pPr>
        <w:adjustRightInd w:val="0"/>
        <w:snapToGrid w:val="0"/>
        <w:spacing w:line="360" w:lineRule="auto"/>
        <w:ind w:firstLineChars="200" w:firstLine="420"/>
        <w:rPr>
          <w:rFonts w:ascii="宋体" w:hAnsi="宋体" w:cs="Courier New"/>
          <w:szCs w:val="21"/>
        </w:rPr>
      </w:pPr>
    </w:p>
    <w:p w:rsidR="002B1B85" w:rsidRDefault="002B1B85">
      <w:pPr>
        <w:adjustRightInd w:val="0"/>
        <w:snapToGrid w:val="0"/>
        <w:spacing w:line="360" w:lineRule="auto"/>
        <w:ind w:firstLineChars="200" w:firstLine="420"/>
        <w:rPr>
          <w:rFonts w:ascii="宋体" w:hAnsi="宋体" w:cs="Courier New"/>
          <w:szCs w:val="21"/>
        </w:rPr>
      </w:pPr>
    </w:p>
    <w:p w:rsidR="002B1B85" w:rsidRDefault="002B1B85">
      <w:pPr>
        <w:adjustRightInd w:val="0"/>
        <w:snapToGrid w:val="0"/>
        <w:spacing w:line="360" w:lineRule="auto"/>
        <w:ind w:firstLineChars="200" w:firstLine="420"/>
        <w:rPr>
          <w:rFonts w:ascii="宋体" w:hAnsi="宋体" w:cs="Courier New"/>
          <w:szCs w:val="21"/>
        </w:rPr>
      </w:pPr>
    </w:p>
    <w:p w:rsidR="002B1B85" w:rsidRDefault="002B1B85">
      <w:pPr>
        <w:adjustRightInd w:val="0"/>
        <w:snapToGrid w:val="0"/>
        <w:spacing w:line="360" w:lineRule="auto"/>
        <w:ind w:firstLineChars="200" w:firstLine="420"/>
        <w:rPr>
          <w:rFonts w:ascii="宋体" w:hAnsi="宋体" w:cs="Courier New"/>
          <w:szCs w:val="21"/>
        </w:rPr>
      </w:pPr>
    </w:p>
    <w:p w:rsidR="002B1B85" w:rsidRDefault="002B1B85">
      <w:pPr>
        <w:adjustRightInd w:val="0"/>
        <w:snapToGrid w:val="0"/>
        <w:spacing w:line="360" w:lineRule="auto"/>
        <w:ind w:firstLineChars="200" w:firstLine="420"/>
        <w:rPr>
          <w:rFonts w:ascii="宋体" w:hAnsi="宋体" w:cs="Courier New"/>
          <w:szCs w:val="21"/>
        </w:rPr>
      </w:pPr>
    </w:p>
    <w:p w:rsidR="002B1B85" w:rsidRDefault="002B1B85">
      <w:pPr>
        <w:adjustRightInd w:val="0"/>
        <w:snapToGrid w:val="0"/>
        <w:spacing w:line="360" w:lineRule="auto"/>
        <w:ind w:firstLineChars="200" w:firstLine="420"/>
        <w:rPr>
          <w:rFonts w:ascii="宋体" w:hAnsi="宋体" w:cs="Courier New"/>
          <w:szCs w:val="21"/>
        </w:rPr>
      </w:pPr>
    </w:p>
    <w:p w:rsidR="002B1B85" w:rsidRDefault="002B1B85">
      <w:pPr>
        <w:adjustRightInd w:val="0"/>
        <w:snapToGrid w:val="0"/>
        <w:spacing w:line="360" w:lineRule="auto"/>
        <w:ind w:firstLineChars="200" w:firstLine="420"/>
        <w:rPr>
          <w:rFonts w:ascii="宋体" w:hAnsi="宋体" w:cs="Courier New"/>
          <w:szCs w:val="21"/>
        </w:rPr>
      </w:pPr>
    </w:p>
    <w:p w:rsidR="002B1B85" w:rsidRDefault="002B1B85">
      <w:pPr>
        <w:adjustRightInd w:val="0"/>
        <w:snapToGrid w:val="0"/>
        <w:spacing w:line="360" w:lineRule="auto"/>
        <w:ind w:firstLineChars="200" w:firstLine="420"/>
        <w:rPr>
          <w:rFonts w:ascii="宋体" w:hAnsi="宋体" w:cs="Courier New"/>
          <w:szCs w:val="21"/>
        </w:rPr>
      </w:pPr>
    </w:p>
    <w:p w:rsidR="002B1B85" w:rsidRDefault="002B1B85">
      <w:pPr>
        <w:adjustRightInd w:val="0"/>
        <w:snapToGrid w:val="0"/>
        <w:spacing w:line="360" w:lineRule="auto"/>
        <w:ind w:firstLineChars="200" w:firstLine="420"/>
        <w:rPr>
          <w:rFonts w:ascii="宋体" w:hAnsi="宋体" w:cs="Courier New"/>
          <w:szCs w:val="21"/>
        </w:rPr>
      </w:pPr>
    </w:p>
    <w:p w:rsidR="002B1B85" w:rsidRDefault="002B1B85">
      <w:pPr>
        <w:adjustRightInd w:val="0"/>
        <w:snapToGrid w:val="0"/>
        <w:spacing w:line="360" w:lineRule="auto"/>
        <w:ind w:firstLineChars="200" w:firstLine="420"/>
        <w:rPr>
          <w:rFonts w:ascii="宋体" w:hAnsi="宋体" w:cs="Courier New"/>
          <w:szCs w:val="21"/>
        </w:rPr>
      </w:pPr>
    </w:p>
    <w:p w:rsidR="002B1B85" w:rsidRDefault="002B1B85">
      <w:pPr>
        <w:adjustRightInd w:val="0"/>
        <w:snapToGrid w:val="0"/>
        <w:spacing w:line="360" w:lineRule="auto"/>
        <w:ind w:firstLineChars="200" w:firstLine="420"/>
        <w:rPr>
          <w:rFonts w:ascii="宋体" w:hAnsi="宋体" w:cs="Courier New"/>
          <w:szCs w:val="21"/>
        </w:rPr>
      </w:pPr>
    </w:p>
    <w:p w:rsidR="002B1B85" w:rsidRDefault="002B1B85">
      <w:pPr>
        <w:adjustRightInd w:val="0"/>
        <w:snapToGrid w:val="0"/>
        <w:spacing w:line="360" w:lineRule="auto"/>
        <w:ind w:firstLineChars="200" w:firstLine="420"/>
        <w:rPr>
          <w:rFonts w:ascii="宋体" w:hAnsi="宋体" w:cs="Courier New"/>
          <w:szCs w:val="21"/>
        </w:rPr>
      </w:pPr>
    </w:p>
    <w:p w:rsidR="002B1B85" w:rsidRDefault="002B1B85">
      <w:pPr>
        <w:adjustRightInd w:val="0"/>
        <w:snapToGrid w:val="0"/>
        <w:spacing w:line="360" w:lineRule="auto"/>
        <w:ind w:firstLineChars="200" w:firstLine="420"/>
        <w:rPr>
          <w:rFonts w:ascii="宋体" w:hAnsi="宋体" w:cs="Courier New"/>
          <w:szCs w:val="21"/>
        </w:rPr>
      </w:pPr>
    </w:p>
    <w:p w:rsidR="002B1B85" w:rsidRDefault="002B1B85">
      <w:pPr>
        <w:adjustRightInd w:val="0"/>
        <w:snapToGrid w:val="0"/>
        <w:spacing w:line="360" w:lineRule="auto"/>
        <w:ind w:firstLineChars="200" w:firstLine="420"/>
        <w:rPr>
          <w:rFonts w:ascii="宋体" w:hAnsi="宋体" w:cs="Courier New"/>
          <w:szCs w:val="21"/>
        </w:rPr>
      </w:pPr>
    </w:p>
    <w:p w:rsidR="002B1B85" w:rsidRDefault="002B1B85">
      <w:pPr>
        <w:adjustRightInd w:val="0"/>
        <w:snapToGrid w:val="0"/>
        <w:spacing w:line="360" w:lineRule="auto"/>
        <w:ind w:firstLineChars="200" w:firstLine="420"/>
        <w:rPr>
          <w:rFonts w:ascii="宋体" w:hAnsi="宋体" w:cs="Courier New"/>
          <w:szCs w:val="21"/>
        </w:rPr>
      </w:pPr>
    </w:p>
    <w:p w:rsidR="002B1B85" w:rsidRDefault="002B1B85">
      <w:pPr>
        <w:adjustRightInd w:val="0"/>
        <w:snapToGrid w:val="0"/>
        <w:spacing w:line="360" w:lineRule="auto"/>
        <w:ind w:firstLineChars="200" w:firstLine="420"/>
        <w:rPr>
          <w:rFonts w:ascii="宋体" w:hAnsi="宋体" w:cs="Courier New"/>
          <w:szCs w:val="21"/>
        </w:rPr>
      </w:pPr>
    </w:p>
    <w:p w:rsidR="002B1B85" w:rsidRDefault="002B1B85">
      <w:pPr>
        <w:adjustRightInd w:val="0"/>
        <w:snapToGrid w:val="0"/>
        <w:spacing w:line="360" w:lineRule="auto"/>
        <w:ind w:firstLineChars="200" w:firstLine="420"/>
        <w:rPr>
          <w:rFonts w:ascii="宋体" w:hAnsi="宋体" w:cs="Courier New"/>
          <w:szCs w:val="21"/>
        </w:rPr>
      </w:pPr>
    </w:p>
    <w:p w:rsidR="002B1B85" w:rsidRDefault="002B1B85">
      <w:pPr>
        <w:adjustRightInd w:val="0"/>
        <w:snapToGrid w:val="0"/>
        <w:spacing w:line="360" w:lineRule="auto"/>
        <w:ind w:firstLineChars="200" w:firstLine="420"/>
        <w:rPr>
          <w:rFonts w:ascii="宋体" w:hAnsi="宋体" w:cs="Courier New"/>
          <w:szCs w:val="21"/>
        </w:rPr>
      </w:pPr>
    </w:p>
    <w:p w:rsidR="002B1B85" w:rsidRDefault="002B1B85">
      <w:pPr>
        <w:adjustRightInd w:val="0"/>
        <w:snapToGrid w:val="0"/>
        <w:spacing w:line="360" w:lineRule="auto"/>
        <w:ind w:firstLineChars="200" w:firstLine="420"/>
        <w:rPr>
          <w:rFonts w:ascii="宋体" w:hAnsi="宋体" w:cs="Courier New"/>
          <w:szCs w:val="21"/>
        </w:rPr>
      </w:pPr>
    </w:p>
    <w:p w:rsidR="002B1B85" w:rsidRDefault="002B1B85">
      <w:pPr>
        <w:adjustRightInd w:val="0"/>
        <w:snapToGrid w:val="0"/>
        <w:spacing w:line="360" w:lineRule="auto"/>
        <w:ind w:firstLineChars="200" w:firstLine="420"/>
        <w:rPr>
          <w:rFonts w:ascii="宋体" w:hAnsi="宋体" w:cs="Courier New"/>
          <w:szCs w:val="21"/>
        </w:rPr>
      </w:pPr>
    </w:p>
    <w:p w:rsidR="002B1B85" w:rsidRDefault="002B1B85">
      <w:pPr>
        <w:adjustRightInd w:val="0"/>
        <w:snapToGrid w:val="0"/>
        <w:spacing w:line="360" w:lineRule="auto"/>
        <w:ind w:firstLineChars="200" w:firstLine="420"/>
        <w:rPr>
          <w:rFonts w:ascii="宋体" w:hAnsi="宋体" w:cs="Courier New"/>
          <w:szCs w:val="21"/>
        </w:rPr>
      </w:pPr>
    </w:p>
    <w:p w:rsidR="002B1B85" w:rsidRDefault="002B1B85">
      <w:pPr>
        <w:adjustRightInd w:val="0"/>
        <w:snapToGrid w:val="0"/>
        <w:spacing w:line="360" w:lineRule="auto"/>
        <w:ind w:firstLineChars="200" w:firstLine="420"/>
        <w:rPr>
          <w:rFonts w:ascii="宋体" w:hAnsi="宋体" w:cs="Courier New"/>
          <w:szCs w:val="21"/>
        </w:rPr>
      </w:pPr>
    </w:p>
    <w:p w:rsidR="002B1B85" w:rsidRDefault="004E14E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2B1B85" w:rsidRDefault="002B1B85">
      <w:pPr>
        <w:pStyle w:val="a7"/>
        <w:spacing w:line="360" w:lineRule="auto"/>
        <w:contextualSpacing/>
        <w:jc w:val="center"/>
        <w:rPr>
          <w:rFonts w:asciiTheme="majorEastAsia" w:eastAsiaTheme="majorEastAsia" w:hAnsiTheme="majorEastAsia" w:cs="宋体"/>
          <w:b/>
          <w:kern w:val="0"/>
          <w:sz w:val="36"/>
          <w:szCs w:val="36"/>
        </w:rPr>
      </w:pPr>
    </w:p>
    <w:p w:rsidR="002B1B85" w:rsidRDefault="004E14EC">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2B1B85" w:rsidRDefault="004E14EC">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2B1B85" w:rsidRDefault="002B1B85">
      <w:pPr>
        <w:pStyle w:val="ac"/>
        <w:spacing w:before="75" w:after="75" w:line="360" w:lineRule="auto"/>
        <w:rPr>
          <w:rFonts w:ascii="宋体" w:eastAsia="微软雅黑" w:hAnsi="宋体"/>
          <w:color w:val="000000"/>
          <w:u w:val="single"/>
        </w:rPr>
      </w:pPr>
    </w:p>
    <w:p w:rsidR="002B1B85" w:rsidRDefault="004E14EC">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2B1B85" w:rsidRDefault="004E14EC">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2B1B85" w:rsidRDefault="004E14EC">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2B1B85" w:rsidRDefault="004E14E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2B1B85" w:rsidRDefault="004E14EC">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B1B85" w:rsidRDefault="004E14EC">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B1B85" w:rsidRDefault="004E14EC">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2B1B85" w:rsidRDefault="004E14EC">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2B1B85" w:rsidRDefault="004E14EC">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2B1B85" w:rsidRDefault="004E14EC">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2B1B85" w:rsidRDefault="004E14EC">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2B1B85" w:rsidRDefault="004E14EC">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2B1B85" w:rsidRDefault="004E14EC">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B1B85" w:rsidRDefault="004E14EC">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B1B85" w:rsidRDefault="004E14EC">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2B1B85" w:rsidRDefault="004E14EC">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2B1B85" w:rsidRDefault="002B1B85">
      <w:pPr>
        <w:pStyle w:val="a7"/>
        <w:spacing w:line="360" w:lineRule="auto"/>
        <w:contextualSpacing/>
        <w:jc w:val="center"/>
        <w:rPr>
          <w:rFonts w:asciiTheme="majorEastAsia" w:eastAsiaTheme="majorEastAsia" w:hAnsiTheme="majorEastAsia" w:cs="宋体"/>
          <w:b/>
          <w:kern w:val="0"/>
          <w:sz w:val="36"/>
          <w:szCs w:val="36"/>
        </w:rPr>
      </w:pPr>
    </w:p>
    <w:p w:rsidR="002B1B85" w:rsidRDefault="002B1B85">
      <w:pPr>
        <w:pStyle w:val="a7"/>
        <w:spacing w:line="360" w:lineRule="auto"/>
        <w:contextualSpacing/>
        <w:jc w:val="center"/>
        <w:rPr>
          <w:rFonts w:asciiTheme="majorEastAsia" w:eastAsiaTheme="majorEastAsia" w:hAnsiTheme="majorEastAsia" w:cs="宋体"/>
          <w:b/>
          <w:kern w:val="0"/>
          <w:sz w:val="36"/>
          <w:szCs w:val="36"/>
        </w:rPr>
      </w:pPr>
    </w:p>
    <w:p w:rsidR="002B1B85" w:rsidRDefault="002B1B85">
      <w:pPr>
        <w:pStyle w:val="a7"/>
        <w:spacing w:line="360" w:lineRule="auto"/>
        <w:contextualSpacing/>
        <w:jc w:val="center"/>
        <w:rPr>
          <w:rFonts w:asciiTheme="majorEastAsia" w:eastAsiaTheme="majorEastAsia" w:hAnsiTheme="majorEastAsia" w:cs="宋体"/>
          <w:b/>
          <w:kern w:val="0"/>
          <w:sz w:val="36"/>
          <w:szCs w:val="36"/>
        </w:rPr>
      </w:pPr>
    </w:p>
    <w:p w:rsidR="002B1B85" w:rsidRDefault="002B1B85">
      <w:pPr>
        <w:pStyle w:val="a7"/>
        <w:spacing w:line="360" w:lineRule="auto"/>
        <w:contextualSpacing/>
        <w:jc w:val="center"/>
        <w:rPr>
          <w:rFonts w:asciiTheme="majorEastAsia" w:eastAsiaTheme="majorEastAsia" w:hAnsiTheme="majorEastAsia" w:cs="宋体"/>
          <w:b/>
          <w:kern w:val="0"/>
          <w:sz w:val="36"/>
          <w:szCs w:val="36"/>
        </w:rPr>
      </w:pPr>
    </w:p>
    <w:p w:rsidR="002B1B85" w:rsidRDefault="002B1B85">
      <w:pPr>
        <w:pStyle w:val="a7"/>
        <w:spacing w:line="360" w:lineRule="auto"/>
        <w:contextualSpacing/>
        <w:jc w:val="center"/>
        <w:rPr>
          <w:rFonts w:asciiTheme="majorEastAsia" w:eastAsiaTheme="majorEastAsia" w:hAnsiTheme="majorEastAsia" w:cs="宋体"/>
          <w:b/>
          <w:kern w:val="0"/>
          <w:sz w:val="36"/>
          <w:szCs w:val="36"/>
        </w:rPr>
      </w:pPr>
    </w:p>
    <w:p w:rsidR="002B1B85" w:rsidRDefault="002B1B85">
      <w:pPr>
        <w:pStyle w:val="a7"/>
        <w:spacing w:line="360" w:lineRule="auto"/>
        <w:contextualSpacing/>
        <w:jc w:val="center"/>
        <w:rPr>
          <w:rFonts w:asciiTheme="majorEastAsia" w:eastAsiaTheme="majorEastAsia" w:hAnsiTheme="majorEastAsia" w:cs="宋体"/>
          <w:b/>
          <w:kern w:val="0"/>
          <w:sz w:val="36"/>
          <w:szCs w:val="36"/>
        </w:rPr>
      </w:pPr>
    </w:p>
    <w:p w:rsidR="002B1B85" w:rsidRDefault="002B1B85">
      <w:pPr>
        <w:pStyle w:val="a7"/>
        <w:spacing w:line="360" w:lineRule="auto"/>
        <w:contextualSpacing/>
        <w:jc w:val="center"/>
        <w:rPr>
          <w:rFonts w:asciiTheme="majorEastAsia" w:eastAsiaTheme="majorEastAsia" w:hAnsiTheme="majorEastAsia" w:cs="宋体"/>
          <w:b/>
          <w:kern w:val="0"/>
          <w:sz w:val="36"/>
          <w:szCs w:val="36"/>
        </w:rPr>
      </w:pPr>
    </w:p>
    <w:p w:rsidR="002B1B85" w:rsidRDefault="002B1B85">
      <w:pPr>
        <w:pStyle w:val="a7"/>
        <w:spacing w:line="360" w:lineRule="auto"/>
        <w:contextualSpacing/>
        <w:jc w:val="center"/>
        <w:rPr>
          <w:rFonts w:asciiTheme="majorEastAsia" w:eastAsiaTheme="majorEastAsia" w:hAnsiTheme="majorEastAsia" w:cs="宋体"/>
          <w:b/>
          <w:kern w:val="0"/>
          <w:sz w:val="36"/>
          <w:szCs w:val="36"/>
        </w:rPr>
      </w:pPr>
    </w:p>
    <w:p w:rsidR="002B1B85" w:rsidRDefault="002B1B85">
      <w:pPr>
        <w:pStyle w:val="a7"/>
        <w:spacing w:line="360" w:lineRule="auto"/>
        <w:contextualSpacing/>
        <w:jc w:val="center"/>
        <w:rPr>
          <w:rFonts w:asciiTheme="majorEastAsia" w:eastAsiaTheme="majorEastAsia" w:hAnsiTheme="majorEastAsia" w:cs="宋体"/>
          <w:b/>
          <w:kern w:val="0"/>
          <w:sz w:val="36"/>
          <w:szCs w:val="36"/>
        </w:rPr>
      </w:pPr>
    </w:p>
    <w:p w:rsidR="002B1B85" w:rsidRDefault="002B1B85">
      <w:pPr>
        <w:pStyle w:val="a7"/>
        <w:spacing w:line="360" w:lineRule="auto"/>
        <w:contextualSpacing/>
        <w:jc w:val="center"/>
        <w:rPr>
          <w:rFonts w:asciiTheme="majorEastAsia" w:eastAsiaTheme="majorEastAsia" w:hAnsiTheme="majorEastAsia" w:cs="宋体"/>
          <w:b/>
          <w:kern w:val="0"/>
          <w:sz w:val="36"/>
          <w:szCs w:val="36"/>
        </w:rPr>
      </w:pPr>
    </w:p>
    <w:p w:rsidR="002B1B85" w:rsidRDefault="002B1B85">
      <w:pPr>
        <w:pStyle w:val="a7"/>
        <w:spacing w:line="360" w:lineRule="auto"/>
        <w:contextualSpacing/>
        <w:jc w:val="center"/>
        <w:rPr>
          <w:rFonts w:asciiTheme="majorEastAsia" w:eastAsiaTheme="majorEastAsia" w:hAnsiTheme="majorEastAsia" w:cs="宋体"/>
          <w:b/>
          <w:kern w:val="0"/>
          <w:sz w:val="36"/>
          <w:szCs w:val="36"/>
        </w:rPr>
      </w:pPr>
    </w:p>
    <w:p w:rsidR="002B1B85" w:rsidRDefault="002B1B85">
      <w:pPr>
        <w:pStyle w:val="a7"/>
        <w:spacing w:line="360" w:lineRule="auto"/>
        <w:contextualSpacing/>
        <w:jc w:val="center"/>
        <w:rPr>
          <w:rFonts w:asciiTheme="majorEastAsia" w:eastAsiaTheme="majorEastAsia" w:hAnsiTheme="majorEastAsia" w:cs="宋体"/>
          <w:b/>
          <w:kern w:val="0"/>
          <w:sz w:val="36"/>
          <w:szCs w:val="36"/>
        </w:rPr>
      </w:pPr>
    </w:p>
    <w:p w:rsidR="002B1B85" w:rsidRDefault="002B1B85">
      <w:pPr>
        <w:pStyle w:val="a7"/>
        <w:spacing w:line="360" w:lineRule="auto"/>
        <w:contextualSpacing/>
        <w:jc w:val="center"/>
        <w:rPr>
          <w:rFonts w:asciiTheme="majorEastAsia" w:eastAsiaTheme="majorEastAsia" w:hAnsiTheme="majorEastAsia" w:cs="宋体"/>
          <w:b/>
          <w:kern w:val="0"/>
          <w:sz w:val="36"/>
          <w:szCs w:val="36"/>
        </w:rPr>
      </w:pPr>
    </w:p>
    <w:p w:rsidR="002B1B85" w:rsidRDefault="002B1B85">
      <w:pPr>
        <w:pStyle w:val="a7"/>
        <w:spacing w:line="360" w:lineRule="auto"/>
        <w:contextualSpacing/>
        <w:jc w:val="center"/>
        <w:rPr>
          <w:rFonts w:asciiTheme="majorEastAsia" w:eastAsiaTheme="majorEastAsia" w:hAnsiTheme="majorEastAsia" w:cs="宋体"/>
          <w:b/>
          <w:kern w:val="0"/>
          <w:sz w:val="36"/>
          <w:szCs w:val="36"/>
        </w:rPr>
      </w:pPr>
    </w:p>
    <w:p w:rsidR="002B1B85" w:rsidRDefault="002B1B85">
      <w:pPr>
        <w:pStyle w:val="a7"/>
        <w:spacing w:line="360" w:lineRule="auto"/>
        <w:contextualSpacing/>
        <w:jc w:val="center"/>
        <w:rPr>
          <w:rFonts w:asciiTheme="majorEastAsia" w:eastAsiaTheme="majorEastAsia" w:hAnsiTheme="majorEastAsia" w:cs="宋体"/>
          <w:b/>
          <w:kern w:val="0"/>
          <w:sz w:val="36"/>
          <w:szCs w:val="36"/>
        </w:rPr>
      </w:pPr>
    </w:p>
    <w:p w:rsidR="002B1B85" w:rsidRDefault="002B1B85">
      <w:pPr>
        <w:pStyle w:val="a7"/>
        <w:spacing w:line="360" w:lineRule="auto"/>
        <w:contextualSpacing/>
        <w:jc w:val="center"/>
        <w:rPr>
          <w:rFonts w:asciiTheme="majorEastAsia" w:eastAsiaTheme="majorEastAsia" w:hAnsiTheme="majorEastAsia" w:cs="宋体"/>
          <w:b/>
          <w:kern w:val="0"/>
          <w:sz w:val="36"/>
          <w:szCs w:val="36"/>
        </w:rPr>
      </w:pPr>
    </w:p>
    <w:p w:rsidR="002B1B85" w:rsidRDefault="002B1B85">
      <w:pPr>
        <w:pStyle w:val="a7"/>
        <w:spacing w:line="360" w:lineRule="auto"/>
        <w:contextualSpacing/>
        <w:jc w:val="center"/>
        <w:rPr>
          <w:rFonts w:asciiTheme="majorEastAsia" w:eastAsiaTheme="majorEastAsia" w:hAnsiTheme="majorEastAsia" w:cs="宋体"/>
          <w:b/>
          <w:kern w:val="0"/>
          <w:sz w:val="36"/>
          <w:szCs w:val="36"/>
        </w:rPr>
      </w:pPr>
    </w:p>
    <w:p w:rsidR="002B1B85" w:rsidRDefault="002B1B85">
      <w:pPr>
        <w:pStyle w:val="a7"/>
        <w:spacing w:line="360" w:lineRule="auto"/>
        <w:contextualSpacing/>
        <w:jc w:val="center"/>
        <w:rPr>
          <w:rFonts w:asciiTheme="majorEastAsia" w:eastAsiaTheme="majorEastAsia" w:hAnsiTheme="majorEastAsia" w:cs="宋体"/>
          <w:b/>
          <w:kern w:val="0"/>
          <w:sz w:val="36"/>
          <w:szCs w:val="36"/>
        </w:rPr>
      </w:pPr>
    </w:p>
    <w:p w:rsidR="002B1B85" w:rsidRDefault="002B1B85">
      <w:pPr>
        <w:pStyle w:val="a7"/>
        <w:spacing w:line="360" w:lineRule="auto"/>
        <w:contextualSpacing/>
        <w:jc w:val="center"/>
        <w:rPr>
          <w:rFonts w:asciiTheme="majorEastAsia" w:eastAsiaTheme="majorEastAsia" w:hAnsiTheme="majorEastAsia" w:cs="宋体"/>
          <w:b/>
          <w:kern w:val="0"/>
          <w:sz w:val="36"/>
          <w:szCs w:val="36"/>
        </w:rPr>
      </w:pPr>
    </w:p>
    <w:p w:rsidR="002B1B85" w:rsidRDefault="002B1B85">
      <w:pPr>
        <w:pStyle w:val="a7"/>
        <w:spacing w:line="360" w:lineRule="auto"/>
        <w:contextualSpacing/>
        <w:jc w:val="center"/>
        <w:rPr>
          <w:rFonts w:asciiTheme="majorEastAsia" w:eastAsiaTheme="majorEastAsia" w:hAnsiTheme="majorEastAsia" w:cs="宋体"/>
          <w:b/>
          <w:kern w:val="0"/>
          <w:sz w:val="36"/>
          <w:szCs w:val="36"/>
        </w:rPr>
      </w:pPr>
    </w:p>
    <w:p w:rsidR="002B1B85" w:rsidRDefault="002B1B85">
      <w:pPr>
        <w:pStyle w:val="a7"/>
        <w:spacing w:line="360" w:lineRule="auto"/>
        <w:contextualSpacing/>
        <w:jc w:val="center"/>
        <w:rPr>
          <w:rFonts w:asciiTheme="majorEastAsia" w:eastAsiaTheme="majorEastAsia" w:hAnsiTheme="majorEastAsia" w:cs="宋体"/>
          <w:b/>
          <w:kern w:val="0"/>
          <w:sz w:val="36"/>
          <w:szCs w:val="36"/>
        </w:rPr>
      </w:pPr>
    </w:p>
    <w:p w:rsidR="002B1B85" w:rsidRDefault="002B1B85">
      <w:pPr>
        <w:pStyle w:val="a7"/>
        <w:spacing w:line="360" w:lineRule="auto"/>
        <w:contextualSpacing/>
        <w:jc w:val="center"/>
        <w:rPr>
          <w:rFonts w:asciiTheme="majorEastAsia" w:eastAsiaTheme="majorEastAsia" w:hAnsiTheme="majorEastAsia" w:cs="宋体"/>
          <w:b/>
          <w:kern w:val="0"/>
          <w:sz w:val="36"/>
          <w:szCs w:val="36"/>
        </w:rPr>
      </w:pPr>
    </w:p>
    <w:p w:rsidR="002B1B85" w:rsidRDefault="002B1B85">
      <w:pPr>
        <w:pStyle w:val="a7"/>
        <w:spacing w:line="360" w:lineRule="auto"/>
        <w:contextualSpacing/>
        <w:jc w:val="center"/>
        <w:rPr>
          <w:rFonts w:asciiTheme="majorEastAsia" w:eastAsiaTheme="majorEastAsia" w:hAnsiTheme="majorEastAsia" w:cs="宋体"/>
          <w:b/>
          <w:kern w:val="0"/>
          <w:sz w:val="36"/>
          <w:szCs w:val="36"/>
        </w:rPr>
      </w:pPr>
    </w:p>
    <w:p w:rsidR="002B1B85" w:rsidRDefault="002B1B85">
      <w:pPr>
        <w:pStyle w:val="a7"/>
        <w:spacing w:line="360" w:lineRule="auto"/>
        <w:contextualSpacing/>
        <w:jc w:val="center"/>
        <w:rPr>
          <w:rFonts w:asciiTheme="majorEastAsia" w:eastAsiaTheme="majorEastAsia" w:hAnsiTheme="majorEastAsia" w:cs="宋体"/>
          <w:b/>
          <w:kern w:val="0"/>
          <w:sz w:val="36"/>
          <w:szCs w:val="36"/>
        </w:rPr>
      </w:pPr>
    </w:p>
    <w:p w:rsidR="002B1B85" w:rsidRDefault="002B1B85">
      <w:pPr>
        <w:pStyle w:val="a7"/>
        <w:spacing w:line="360" w:lineRule="auto"/>
        <w:contextualSpacing/>
        <w:jc w:val="center"/>
        <w:rPr>
          <w:rFonts w:asciiTheme="majorEastAsia" w:eastAsiaTheme="majorEastAsia" w:hAnsiTheme="majorEastAsia" w:cs="宋体"/>
          <w:b/>
          <w:kern w:val="0"/>
          <w:sz w:val="36"/>
          <w:szCs w:val="36"/>
        </w:rPr>
      </w:pPr>
    </w:p>
    <w:p w:rsidR="002B1B85" w:rsidRDefault="002B1B85">
      <w:pPr>
        <w:pStyle w:val="a7"/>
        <w:spacing w:line="360" w:lineRule="auto"/>
        <w:contextualSpacing/>
        <w:jc w:val="center"/>
        <w:rPr>
          <w:rFonts w:asciiTheme="majorEastAsia" w:eastAsiaTheme="majorEastAsia" w:hAnsiTheme="majorEastAsia" w:cs="宋体"/>
          <w:b/>
          <w:kern w:val="0"/>
          <w:sz w:val="36"/>
          <w:szCs w:val="36"/>
        </w:rPr>
      </w:pPr>
    </w:p>
    <w:p w:rsidR="002B1B85" w:rsidRDefault="002B1B85">
      <w:pPr>
        <w:pStyle w:val="a7"/>
        <w:spacing w:line="360" w:lineRule="auto"/>
        <w:contextualSpacing/>
        <w:jc w:val="center"/>
        <w:rPr>
          <w:rFonts w:asciiTheme="majorEastAsia" w:eastAsiaTheme="majorEastAsia" w:hAnsiTheme="majorEastAsia" w:cs="宋体"/>
          <w:b/>
          <w:kern w:val="0"/>
          <w:sz w:val="36"/>
          <w:szCs w:val="36"/>
        </w:rPr>
      </w:pPr>
    </w:p>
    <w:p w:rsidR="002B1B85" w:rsidRDefault="002B1B85">
      <w:pPr>
        <w:pStyle w:val="a7"/>
        <w:spacing w:line="360" w:lineRule="auto"/>
        <w:contextualSpacing/>
        <w:jc w:val="center"/>
        <w:rPr>
          <w:rFonts w:asciiTheme="majorEastAsia" w:eastAsiaTheme="majorEastAsia" w:hAnsiTheme="majorEastAsia" w:cs="宋体"/>
          <w:b/>
          <w:kern w:val="0"/>
          <w:sz w:val="36"/>
          <w:szCs w:val="36"/>
        </w:rPr>
      </w:pPr>
    </w:p>
    <w:p w:rsidR="002B1B85" w:rsidRDefault="002B1B85">
      <w:pPr>
        <w:pStyle w:val="a7"/>
        <w:spacing w:line="360" w:lineRule="auto"/>
        <w:contextualSpacing/>
        <w:jc w:val="center"/>
        <w:rPr>
          <w:rFonts w:asciiTheme="majorEastAsia" w:eastAsiaTheme="majorEastAsia" w:hAnsiTheme="majorEastAsia" w:cs="宋体"/>
          <w:b/>
          <w:kern w:val="0"/>
          <w:sz w:val="36"/>
          <w:szCs w:val="36"/>
        </w:rPr>
      </w:pPr>
    </w:p>
    <w:p w:rsidR="002B1B85" w:rsidRDefault="002B1B85">
      <w:pPr>
        <w:pStyle w:val="a7"/>
        <w:spacing w:line="360" w:lineRule="auto"/>
        <w:contextualSpacing/>
        <w:jc w:val="center"/>
        <w:rPr>
          <w:rFonts w:asciiTheme="majorEastAsia" w:eastAsiaTheme="majorEastAsia" w:hAnsiTheme="majorEastAsia" w:cs="宋体"/>
          <w:b/>
          <w:kern w:val="0"/>
          <w:sz w:val="36"/>
          <w:szCs w:val="36"/>
        </w:rPr>
      </w:pPr>
    </w:p>
    <w:p w:rsidR="002B1B85" w:rsidRDefault="002B1B85">
      <w:pPr>
        <w:pStyle w:val="a7"/>
        <w:spacing w:line="360" w:lineRule="auto"/>
        <w:contextualSpacing/>
        <w:jc w:val="center"/>
        <w:rPr>
          <w:rFonts w:asciiTheme="majorEastAsia" w:eastAsiaTheme="majorEastAsia" w:hAnsiTheme="majorEastAsia" w:cs="宋体"/>
          <w:b/>
          <w:kern w:val="0"/>
          <w:sz w:val="36"/>
          <w:szCs w:val="36"/>
        </w:rPr>
      </w:pPr>
    </w:p>
    <w:p w:rsidR="002B1B85" w:rsidRDefault="002B1B85">
      <w:pPr>
        <w:pStyle w:val="a7"/>
        <w:spacing w:line="360" w:lineRule="auto"/>
        <w:contextualSpacing/>
        <w:jc w:val="center"/>
        <w:rPr>
          <w:rFonts w:asciiTheme="majorEastAsia" w:eastAsiaTheme="majorEastAsia" w:hAnsiTheme="majorEastAsia" w:cs="宋体"/>
          <w:b/>
          <w:kern w:val="0"/>
          <w:sz w:val="36"/>
          <w:szCs w:val="36"/>
        </w:rPr>
      </w:pPr>
    </w:p>
    <w:p w:rsidR="002B1B85" w:rsidRDefault="002B1B85">
      <w:pPr>
        <w:pStyle w:val="a7"/>
        <w:spacing w:line="360" w:lineRule="auto"/>
        <w:contextualSpacing/>
        <w:jc w:val="center"/>
        <w:rPr>
          <w:rFonts w:asciiTheme="majorEastAsia" w:eastAsiaTheme="majorEastAsia" w:hAnsiTheme="majorEastAsia" w:cs="宋体"/>
          <w:b/>
          <w:kern w:val="0"/>
          <w:sz w:val="36"/>
          <w:szCs w:val="36"/>
        </w:rPr>
      </w:pPr>
    </w:p>
    <w:p w:rsidR="002B1B85" w:rsidRDefault="004E14EC">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2B1B85" w:rsidRDefault="004E14E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2B1B85">
        <w:tc>
          <w:tcPr>
            <w:tcW w:w="468" w:type="dxa"/>
            <w:vAlign w:val="center"/>
          </w:tcPr>
          <w:p w:rsidR="002B1B85" w:rsidRDefault="004E14EC">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2B1B85" w:rsidRDefault="004E14EC">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2B1B85" w:rsidRDefault="004E14EC">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2B1B85" w:rsidRDefault="004E14EC">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2B1B85" w:rsidRDefault="004E14EC">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2B1B85" w:rsidRDefault="004E14EC">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2B1B85">
        <w:trPr>
          <w:trHeight w:hRule="exact" w:val="510"/>
        </w:trPr>
        <w:tc>
          <w:tcPr>
            <w:tcW w:w="468" w:type="dxa"/>
            <w:vAlign w:val="center"/>
          </w:tcPr>
          <w:p w:rsidR="002B1B85" w:rsidRDefault="004E14E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2B1B85" w:rsidRDefault="004E14EC">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2B1B85" w:rsidRDefault="002B1B85">
            <w:pPr>
              <w:snapToGrid w:val="0"/>
              <w:spacing w:line="400" w:lineRule="exact"/>
              <w:jc w:val="center"/>
              <w:rPr>
                <w:rFonts w:ascii="宋体" w:hAnsi="宋体" w:cs="微软雅黑"/>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hRule="exact" w:val="510"/>
        </w:trPr>
        <w:tc>
          <w:tcPr>
            <w:tcW w:w="468" w:type="dxa"/>
            <w:vAlign w:val="center"/>
          </w:tcPr>
          <w:p w:rsidR="002B1B85" w:rsidRDefault="004E14E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2B1B85" w:rsidRDefault="004E14EC">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2B1B85" w:rsidRDefault="002B1B85">
            <w:pPr>
              <w:snapToGrid w:val="0"/>
              <w:spacing w:line="400" w:lineRule="exact"/>
              <w:jc w:val="center"/>
              <w:rPr>
                <w:rFonts w:ascii="宋体" w:hAnsi="宋体" w:cs="微软雅黑"/>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hRule="exact" w:val="510"/>
        </w:trPr>
        <w:tc>
          <w:tcPr>
            <w:tcW w:w="468" w:type="dxa"/>
            <w:vAlign w:val="center"/>
          </w:tcPr>
          <w:p w:rsidR="002B1B85" w:rsidRDefault="004E14E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2B1B85" w:rsidRDefault="004E14EC">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rsidR="002B1B85" w:rsidRDefault="002B1B85">
            <w:pPr>
              <w:snapToGrid w:val="0"/>
              <w:spacing w:line="400" w:lineRule="exact"/>
              <w:jc w:val="center"/>
              <w:rPr>
                <w:rFonts w:ascii="宋体" w:hAnsi="宋体" w:cs="微软雅黑"/>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hRule="exact" w:val="510"/>
        </w:trPr>
        <w:tc>
          <w:tcPr>
            <w:tcW w:w="468" w:type="dxa"/>
            <w:vAlign w:val="center"/>
          </w:tcPr>
          <w:p w:rsidR="002B1B85" w:rsidRDefault="004E14E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2B1B85" w:rsidRDefault="004E14EC">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2B1B85" w:rsidRDefault="002B1B85">
            <w:pPr>
              <w:snapToGrid w:val="0"/>
              <w:spacing w:line="400" w:lineRule="exact"/>
              <w:jc w:val="center"/>
              <w:rPr>
                <w:rFonts w:ascii="宋体" w:hAnsi="宋体" w:cs="微软雅黑"/>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hRule="exact" w:val="510"/>
        </w:trPr>
        <w:tc>
          <w:tcPr>
            <w:tcW w:w="468" w:type="dxa"/>
            <w:vAlign w:val="center"/>
          </w:tcPr>
          <w:p w:rsidR="002B1B85" w:rsidRDefault="004E14E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2B1B85" w:rsidRDefault="004E14EC">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2B1B85" w:rsidRDefault="002B1B85">
            <w:pPr>
              <w:snapToGrid w:val="0"/>
              <w:spacing w:line="400" w:lineRule="exact"/>
              <w:jc w:val="center"/>
              <w:rPr>
                <w:rFonts w:ascii="宋体" w:hAnsi="宋体" w:cs="微软雅黑"/>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hRule="exact" w:val="510"/>
        </w:trPr>
        <w:tc>
          <w:tcPr>
            <w:tcW w:w="468" w:type="dxa"/>
            <w:vAlign w:val="center"/>
          </w:tcPr>
          <w:p w:rsidR="002B1B85" w:rsidRDefault="004E14E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2B1B85" w:rsidRDefault="004E14EC">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2B1B85" w:rsidRDefault="002B1B85">
            <w:pPr>
              <w:snapToGrid w:val="0"/>
              <w:spacing w:line="400" w:lineRule="exact"/>
              <w:jc w:val="center"/>
              <w:rPr>
                <w:rFonts w:ascii="宋体" w:hAnsi="宋体" w:cs="微软雅黑"/>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hRule="exact" w:val="510"/>
        </w:trPr>
        <w:tc>
          <w:tcPr>
            <w:tcW w:w="468" w:type="dxa"/>
            <w:vAlign w:val="center"/>
          </w:tcPr>
          <w:p w:rsidR="002B1B85" w:rsidRDefault="004E14E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2B1B85" w:rsidRDefault="004E14EC">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2B1B85" w:rsidRDefault="002B1B85">
            <w:pPr>
              <w:snapToGrid w:val="0"/>
              <w:spacing w:line="400" w:lineRule="exact"/>
              <w:jc w:val="center"/>
              <w:rPr>
                <w:rFonts w:ascii="宋体" w:hAnsi="宋体" w:cs="微软雅黑"/>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hRule="exact" w:val="510"/>
        </w:trPr>
        <w:tc>
          <w:tcPr>
            <w:tcW w:w="468" w:type="dxa"/>
            <w:vMerge w:val="restart"/>
            <w:vAlign w:val="center"/>
          </w:tcPr>
          <w:p w:rsidR="002B1B85" w:rsidRDefault="004E14E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2B1B85" w:rsidRDefault="004E14EC">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2B1B85" w:rsidRDefault="004E14EC">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2B1B85" w:rsidRDefault="004E14EC">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2B1B85" w:rsidRDefault="002B1B85">
            <w:pPr>
              <w:snapToGrid w:val="0"/>
              <w:spacing w:line="400" w:lineRule="exact"/>
              <w:jc w:val="center"/>
              <w:rPr>
                <w:rFonts w:ascii="宋体" w:hAnsi="宋体" w:cs="微软雅黑"/>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hRule="exact" w:val="510"/>
        </w:trPr>
        <w:tc>
          <w:tcPr>
            <w:tcW w:w="468" w:type="dxa"/>
            <w:vMerge/>
            <w:vAlign w:val="center"/>
          </w:tcPr>
          <w:p w:rsidR="002B1B85" w:rsidRDefault="002B1B85">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B1B85" w:rsidRDefault="002B1B8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2B1B85" w:rsidRDefault="002B1B85">
            <w:pPr>
              <w:snapToGrid w:val="0"/>
              <w:spacing w:line="400" w:lineRule="exact"/>
              <w:rPr>
                <w:rFonts w:ascii="宋体" w:hAnsi="宋体" w:cs="微软雅黑"/>
                <w:szCs w:val="21"/>
              </w:rPr>
            </w:pPr>
          </w:p>
        </w:tc>
        <w:tc>
          <w:tcPr>
            <w:tcW w:w="2268" w:type="dxa"/>
            <w:tcBorders>
              <w:left w:val="single" w:sz="6" w:space="0" w:color="auto"/>
            </w:tcBorders>
            <w:vAlign w:val="center"/>
          </w:tcPr>
          <w:p w:rsidR="002B1B85" w:rsidRDefault="004E14EC">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2B1B85" w:rsidRDefault="002B1B85">
            <w:pPr>
              <w:snapToGrid w:val="0"/>
              <w:spacing w:line="400" w:lineRule="exact"/>
              <w:jc w:val="center"/>
              <w:rPr>
                <w:rFonts w:ascii="宋体" w:hAnsi="宋体" w:cs="微软雅黑"/>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hRule="exact" w:val="510"/>
        </w:trPr>
        <w:tc>
          <w:tcPr>
            <w:tcW w:w="468" w:type="dxa"/>
            <w:vMerge/>
            <w:vAlign w:val="center"/>
          </w:tcPr>
          <w:p w:rsidR="002B1B85" w:rsidRDefault="002B1B85">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B1B85" w:rsidRDefault="002B1B8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2B1B85" w:rsidRDefault="002B1B85">
            <w:pPr>
              <w:snapToGrid w:val="0"/>
              <w:spacing w:line="400" w:lineRule="exact"/>
              <w:rPr>
                <w:rFonts w:ascii="宋体" w:hAnsi="宋体" w:cs="微软雅黑"/>
                <w:szCs w:val="21"/>
              </w:rPr>
            </w:pPr>
          </w:p>
        </w:tc>
        <w:tc>
          <w:tcPr>
            <w:tcW w:w="2268" w:type="dxa"/>
            <w:tcBorders>
              <w:left w:val="single" w:sz="6" w:space="0" w:color="auto"/>
            </w:tcBorders>
            <w:vAlign w:val="center"/>
          </w:tcPr>
          <w:p w:rsidR="002B1B85" w:rsidRDefault="004E14EC">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2B1B85" w:rsidRDefault="002B1B85">
            <w:pPr>
              <w:snapToGrid w:val="0"/>
              <w:spacing w:line="400" w:lineRule="exact"/>
              <w:jc w:val="center"/>
              <w:rPr>
                <w:rFonts w:ascii="宋体" w:hAnsi="宋体" w:cs="微软雅黑"/>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hRule="exact" w:val="510"/>
        </w:trPr>
        <w:tc>
          <w:tcPr>
            <w:tcW w:w="468" w:type="dxa"/>
            <w:vMerge/>
            <w:vAlign w:val="center"/>
          </w:tcPr>
          <w:p w:rsidR="002B1B85" w:rsidRDefault="002B1B85">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B1B85" w:rsidRDefault="002B1B8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2B1B85" w:rsidRDefault="002B1B85">
            <w:pPr>
              <w:snapToGrid w:val="0"/>
              <w:spacing w:line="400" w:lineRule="exact"/>
              <w:rPr>
                <w:rFonts w:ascii="宋体" w:hAnsi="宋体" w:cs="微软雅黑"/>
                <w:szCs w:val="21"/>
              </w:rPr>
            </w:pPr>
          </w:p>
        </w:tc>
        <w:tc>
          <w:tcPr>
            <w:tcW w:w="2268" w:type="dxa"/>
            <w:tcBorders>
              <w:left w:val="single" w:sz="6" w:space="0" w:color="auto"/>
            </w:tcBorders>
            <w:vAlign w:val="center"/>
          </w:tcPr>
          <w:p w:rsidR="002B1B85" w:rsidRDefault="004E14EC">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2B1B85" w:rsidRDefault="002B1B85">
            <w:pPr>
              <w:snapToGrid w:val="0"/>
              <w:spacing w:line="400" w:lineRule="exact"/>
              <w:jc w:val="center"/>
              <w:rPr>
                <w:rFonts w:ascii="宋体" w:hAnsi="宋体" w:cs="微软雅黑"/>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hRule="exact" w:val="510"/>
        </w:trPr>
        <w:tc>
          <w:tcPr>
            <w:tcW w:w="468" w:type="dxa"/>
            <w:vMerge/>
            <w:vAlign w:val="center"/>
          </w:tcPr>
          <w:p w:rsidR="002B1B85" w:rsidRDefault="002B1B85">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B1B85" w:rsidRDefault="002B1B8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2B1B85" w:rsidRDefault="002B1B85">
            <w:pPr>
              <w:snapToGrid w:val="0"/>
              <w:spacing w:line="400" w:lineRule="exact"/>
              <w:rPr>
                <w:rFonts w:ascii="宋体" w:hAnsi="宋体" w:cs="微软雅黑"/>
                <w:szCs w:val="21"/>
              </w:rPr>
            </w:pPr>
          </w:p>
        </w:tc>
        <w:tc>
          <w:tcPr>
            <w:tcW w:w="2268" w:type="dxa"/>
            <w:tcBorders>
              <w:left w:val="single" w:sz="6" w:space="0" w:color="auto"/>
            </w:tcBorders>
            <w:vAlign w:val="center"/>
          </w:tcPr>
          <w:p w:rsidR="002B1B85" w:rsidRDefault="004E14EC">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2B1B85" w:rsidRDefault="002B1B85">
            <w:pPr>
              <w:snapToGrid w:val="0"/>
              <w:spacing w:line="400" w:lineRule="exact"/>
              <w:jc w:val="center"/>
              <w:rPr>
                <w:rFonts w:ascii="宋体" w:hAnsi="宋体" w:cs="微软雅黑"/>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hRule="exact" w:val="510"/>
        </w:trPr>
        <w:tc>
          <w:tcPr>
            <w:tcW w:w="468" w:type="dxa"/>
            <w:vMerge/>
            <w:vAlign w:val="center"/>
          </w:tcPr>
          <w:p w:rsidR="002B1B85" w:rsidRDefault="002B1B85">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B1B85" w:rsidRDefault="002B1B8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2B1B85" w:rsidRDefault="004E14EC">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2B1B85" w:rsidRDefault="002B1B85">
            <w:pPr>
              <w:snapToGrid w:val="0"/>
              <w:spacing w:line="400" w:lineRule="exact"/>
              <w:jc w:val="center"/>
              <w:rPr>
                <w:rFonts w:ascii="宋体" w:hAnsi="宋体" w:cs="微软雅黑"/>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hRule="exact" w:val="510"/>
        </w:trPr>
        <w:tc>
          <w:tcPr>
            <w:tcW w:w="468" w:type="dxa"/>
            <w:vMerge/>
            <w:vAlign w:val="center"/>
          </w:tcPr>
          <w:p w:rsidR="002B1B85" w:rsidRDefault="002B1B85">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B1B85" w:rsidRDefault="002B1B8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2B1B85" w:rsidRDefault="004E14EC">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2B1B85" w:rsidRDefault="002B1B85">
            <w:pPr>
              <w:snapToGrid w:val="0"/>
              <w:spacing w:line="400" w:lineRule="exact"/>
              <w:jc w:val="center"/>
              <w:rPr>
                <w:rFonts w:ascii="宋体" w:hAnsi="宋体" w:cs="微软雅黑"/>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hRule="exact" w:val="510"/>
        </w:trPr>
        <w:tc>
          <w:tcPr>
            <w:tcW w:w="468" w:type="dxa"/>
            <w:vMerge/>
            <w:vAlign w:val="center"/>
          </w:tcPr>
          <w:p w:rsidR="002B1B85" w:rsidRDefault="002B1B85">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B1B85" w:rsidRDefault="002B1B8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2B1B85" w:rsidRDefault="004E14EC">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2B1B85" w:rsidRDefault="002B1B85">
            <w:pPr>
              <w:snapToGrid w:val="0"/>
              <w:spacing w:line="400" w:lineRule="exact"/>
              <w:jc w:val="center"/>
              <w:rPr>
                <w:rFonts w:ascii="宋体" w:hAnsi="宋体" w:cs="微软雅黑"/>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hRule="exact" w:val="510"/>
        </w:trPr>
        <w:tc>
          <w:tcPr>
            <w:tcW w:w="468" w:type="dxa"/>
            <w:vAlign w:val="center"/>
          </w:tcPr>
          <w:p w:rsidR="002B1B85" w:rsidRDefault="004E14E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2B1B85" w:rsidRDefault="004E14EC">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2B1B85" w:rsidRDefault="002B1B85">
            <w:pPr>
              <w:snapToGrid w:val="0"/>
              <w:spacing w:line="400" w:lineRule="exact"/>
              <w:jc w:val="center"/>
              <w:rPr>
                <w:rFonts w:ascii="宋体" w:hAnsi="宋体" w:cs="微软雅黑"/>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c>
          <w:tcPr>
            <w:tcW w:w="468" w:type="dxa"/>
            <w:vMerge w:val="restart"/>
            <w:vAlign w:val="center"/>
          </w:tcPr>
          <w:p w:rsidR="002B1B85" w:rsidRDefault="004E14E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2B1B85" w:rsidRDefault="004E14EC">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2B1B85" w:rsidRDefault="004E14EC">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2B1B85" w:rsidRDefault="004E14EC">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2B1B85" w:rsidRDefault="002B1B85">
            <w:pPr>
              <w:jc w:val="center"/>
              <w:rPr>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c>
          <w:tcPr>
            <w:tcW w:w="468" w:type="dxa"/>
            <w:vMerge/>
            <w:vAlign w:val="center"/>
          </w:tcPr>
          <w:p w:rsidR="002B1B85" w:rsidRDefault="002B1B85">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B1B85" w:rsidRDefault="002B1B8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2B1B85" w:rsidRDefault="002B1B8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2B1B85" w:rsidRDefault="004E14E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2B1B85" w:rsidRDefault="002B1B85">
            <w:pPr>
              <w:pStyle w:val="a7"/>
              <w:rPr>
                <w:sz w:val="21"/>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pStyle w:val="a7"/>
              <w:kinsoku w:val="0"/>
              <w:overflowPunct w:val="0"/>
              <w:autoSpaceDE w:val="0"/>
              <w:autoSpaceDN w:val="0"/>
              <w:spacing w:line="320" w:lineRule="exact"/>
              <w:rPr>
                <w:rFonts w:hAnsi="宋体" w:cs="微软雅黑"/>
                <w:bCs/>
                <w:kern w:val="0"/>
                <w:sz w:val="21"/>
                <w:szCs w:val="21"/>
              </w:rPr>
            </w:pPr>
          </w:p>
        </w:tc>
      </w:tr>
      <w:tr w:rsidR="002B1B85">
        <w:tc>
          <w:tcPr>
            <w:tcW w:w="468" w:type="dxa"/>
            <w:vMerge/>
            <w:vAlign w:val="center"/>
          </w:tcPr>
          <w:p w:rsidR="002B1B85" w:rsidRDefault="002B1B85">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B1B85" w:rsidRDefault="002B1B8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2B1B85" w:rsidRDefault="002B1B8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2B1B85" w:rsidRDefault="004E14E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2B1B85" w:rsidRDefault="002B1B85">
            <w:pPr>
              <w:pStyle w:val="a7"/>
              <w:rPr>
                <w:sz w:val="21"/>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pStyle w:val="a7"/>
              <w:kinsoku w:val="0"/>
              <w:overflowPunct w:val="0"/>
              <w:autoSpaceDE w:val="0"/>
              <w:autoSpaceDN w:val="0"/>
              <w:spacing w:line="320" w:lineRule="exact"/>
              <w:rPr>
                <w:rFonts w:hAnsi="宋体" w:cs="微软雅黑"/>
                <w:bCs/>
                <w:kern w:val="0"/>
                <w:sz w:val="21"/>
                <w:szCs w:val="21"/>
              </w:rPr>
            </w:pPr>
          </w:p>
        </w:tc>
      </w:tr>
      <w:tr w:rsidR="002B1B85">
        <w:tc>
          <w:tcPr>
            <w:tcW w:w="468" w:type="dxa"/>
            <w:vMerge/>
            <w:vAlign w:val="center"/>
          </w:tcPr>
          <w:p w:rsidR="002B1B85" w:rsidRDefault="002B1B85">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B1B85" w:rsidRDefault="002B1B8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2B1B85" w:rsidRDefault="004E14EC">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2B1B85" w:rsidRDefault="002B1B85">
            <w:pPr>
              <w:pStyle w:val="a7"/>
              <w:rPr>
                <w:sz w:val="21"/>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val="510"/>
        </w:trPr>
        <w:tc>
          <w:tcPr>
            <w:tcW w:w="468" w:type="dxa"/>
            <w:vAlign w:val="center"/>
          </w:tcPr>
          <w:p w:rsidR="002B1B85" w:rsidRDefault="004E14E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2B1B85" w:rsidRDefault="004E14EC">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2B1B85" w:rsidRDefault="002B1B85">
            <w:pPr>
              <w:jc w:val="center"/>
              <w:rPr>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val="510"/>
        </w:trPr>
        <w:tc>
          <w:tcPr>
            <w:tcW w:w="468" w:type="dxa"/>
            <w:vAlign w:val="center"/>
          </w:tcPr>
          <w:p w:rsidR="002B1B85" w:rsidRDefault="004E14E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2B1B85" w:rsidRDefault="004E14EC">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2B1B85" w:rsidRDefault="002B1B85">
            <w:pPr>
              <w:jc w:val="center"/>
              <w:rPr>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val="510"/>
        </w:trPr>
        <w:tc>
          <w:tcPr>
            <w:tcW w:w="468" w:type="dxa"/>
            <w:vAlign w:val="center"/>
          </w:tcPr>
          <w:p w:rsidR="002B1B85" w:rsidRDefault="004E14E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2B1B85" w:rsidRDefault="004E14EC">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2B1B85" w:rsidRDefault="002B1B85">
            <w:pPr>
              <w:jc w:val="center"/>
              <w:rPr>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val="510"/>
        </w:trPr>
        <w:tc>
          <w:tcPr>
            <w:tcW w:w="468" w:type="dxa"/>
            <w:vAlign w:val="center"/>
          </w:tcPr>
          <w:p w:rsidR="002B1B85" w:rsidRDefault="004E14EC">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2B1B85" w:rsidRDefault="004E14E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2B1B85" w:rsidRDefault="002B1B85">
            <w:pPr>
              <w:jc w:val="center"/>
              <w:rPr>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val="510"/>
        </w:trPr>
        <w:tc>
          <w:tcPr>
            <w:tcW w:w="468" w:type="dxa"/>
            <w:vAlign w:val="center"/>
          </w:tcPr>
          <w:p w:rsidR="002B1B85" w:rsidRDefault="004E14EC">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2B1B85" w:rsidRDefault="004E14E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2B1B85" w:rsidRDefault="002B1B85">
            <w:pPr>
              <w:jc w:val="center"/>
              <w:rPr>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val="510"/>
        </w:trPr>
        <w:tc>
          <w:tcPr>
            <w:tcW w:w="468" w:type="dxa"/>
            <w:vAlign w:val="center"/>
          </w:tcPr>
          <w:p w:rsidR="002B1B85" w:rsidRDefault="004E14EC">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2B1B85" w:rsidRDefault="004E14E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2B1B85" w:rsidRDefault="002B1B85">
            <w:pPr>
              <w:jc w:val="center"/>
              <w:rPr>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val="510"/>
        </w:trPr>
        <w:tc>
          <w:tcPr>
            <w:tcW w:w="468" w:type="dxa"/>
            <w:tcBorders>
              <w:top w:val="double" w:sz="4" w:space="0" w:color="auto"/>
            </w:tcBorders>
            <w:vAlign w:val="center"/>
          </w:tcPr>
          <w:p w:rsidR="002B1B85" w:rsidRDefault="004E14E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2B1B85" w:rsidRDefault="004E14E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2B1B85" w:rsidRDefault="002B1B85">
            <w:pPr>
              <w:jc w:val="center"/>
              <w:rPr>
                <w:szCs w:val="21"/>
              </w:rPr>
            </w:pPr>
          </w:p>
        </w:tc>
        <w:tc>
          <w:tcPr>
            <w:tcW w:w="1560" w:type="dxa"/>
            <w:tcBorders>
              <w:top w:val="double" w:sz="4" w:space="0" w:color="auto"/>
            </w:tcBorders>
            <w:vAlign w:val="center"/>
          </w:tcPr>
          <w:p w:rsidR="002B1B85" w:rsidRDefault="002B1B85">
            <w:pPr>
              <w:snapToGrid w:val="0"/>
              <w:spacing w:line="400" w:lineRule="exact"/>
              <w:rPr>
                <w:rFonts w:ascii="宋体" w:hAnsi="宋体" w:cs="微软雅黑"/>
                <w:szCs w:val="21"/>
              </w:rPr>
            </w:pPr>
          </w:p>
        </w:tc>
        <w:tc>
          <w:tcPr>
            <w:tcW w:w="2018" w:type="dxa"/>
            <w:tcBorders>
              <w:top w:val="double" w:sz="4" w:space="0" w:color="auto"/>
            </w:tcBorders>
            <w:vAlign w:val="center"/>
          </w:tcPr>
          <w:p w:rsidR="002B1B85" w:rsidRDefault="002B1B85">
            <w:pPr>
              <w:snapToGrid w:val="0"/>
              <w:spacing w:line="400" w:lineRule="exact"/>
              <w:rPr>
                <w:rFonts w:ascii="宋体" w:hAnsi="宋体" w:cs="微软雅黑"/>
                <w:szCs w:val="21"/>
              </w:rPr>
            </w:pPr>
          </w:p>
        </w:tc>
      </w:tr>
      <w:tr w:rsidR="002B1B85">
        <w:trPr>
          <w:trHeight w:val="510"/>
        </w:trPr>
        <w:tc>
          <w:tcPr>
            <w:tcW w:w="468" w:type="dxa"/>
            <w:vAlign w:val="center"/>
          </w:tcPr>
          <w:p w:rsidR="002B1B85" w:rsidRDefault="004E14E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2B1B85" w:rsidRDefault="004E14E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2B1B85" w:rsidRDefault="002B1B85">
            <w:pPr>
              <w:jc w:val="center"/>
              <w:rPr>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val="510"/>
        </w:trPr>
        <w:tc>
          <w:tcPr>
            <w:tcW w:w="468" w:type="dxa"/>
            <w:vAlign w:val="center"/>
          </w:tcPr>
          <w:p w:rsidR="002B1B85" w:rsidRDefault="004E14E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2B1B85" w:rsidRDefault="004E14E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2B1B85" w:rsidRDefault="002B1B85">
            <w:pPr>
              <w:jc w:val="center"/>
              <w:rPr>
                <w:szCs w:val="21"/>
              </w:rPr>
            </w:pPr>
          </w:p>
        </w:tc>
        <w:tc>
          <w:tcPr>
            <w:tcW w:w="1560" w:type="dxa"/>
            <w:tcBorders>
              <w:top w:val="single" w:sz="4" w:space="0" w:color="auto"/>
            </w:tcBorders>
            <w:vAlign w:val="center"/>
          </w:tcPr>
          <w:p w:rsidR="002B1B85" w:rsidRDefault="002B1B85">
            <w:pPr>
              <w:snapToGrid w:val="0"/>
              <w:spacing w:line="400" w:lineRule="exact"/>
              <w:rPr>
                <w:rFonts w:ascii="宋体" w:hAnsi="宋体" w:cs="微软雅黑"/>
                <w:szCs w:val="21"/>
              </w:rPr>
            </w:pPr>
          </w:p>
        </w:tc>
        <w:tc>
          <w:tcPr>
            <w:tcW w:w="2018" w:type="dxa"/>
            <w:tcBorders>
              <w:top w:val="single" w:sz="4" w:space="0" w:color="auto"/>
            </w:tcBorders>
            <w:vAlign w:val="center"/>
          </w:tcPr>
          <w:p w:rsidR="002B1B85" w:rsidRDefault="002B1B85">
            <w:pPr>
              <w:snapToGrid w:val="0"/>
              <w:spacing w:line="400" w:lineRule="exact"/>
              <w:rPr>
                <w:rFonts w:ascii="宋体" w:hAnsi="宋体" w:cs="微软雅黑"/>
                <w:szCs w:val="21"/>
              </w:rPr>
            </w:pPr>
          </w:p>
        </w:tc>
      </w:tr>
      <w:tr w:rsidR="002B1B85">
        <w:trPr>
          <w:trHeight w:val="510"/>
        </w:trPr>
        <w:tc>
          <w:tcPr>
            <w:tcW w:w="468" w:type="dxa"/>
            <w:vAlign w:val="center"/>
          </w:tcPr>
          <w:p w:rsidR="002B1B85" w:rsidRDefault="004E14E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2B1B85" w:rsidRDefault="004E14E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2B1B85" w:rsidRDefault="002B1B85">
            <w:pPr>
              <w:jc w:val="center"/>
              <w:rPr>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val="510"/>
        </w:trPr>
        <w:tc>
          <w:tcPr>
            <w:tcW w:w="468" w:type="dxa"/>
            <w:vAlign w:val="center"/>
          </w:tcPr>
          <w:p w:rsidR="002B1B85" w:rsidRDefault="004E14E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2B1B85" w:rsidRDefault="004E14E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2B1B85" w:rsidRDefault="002B1B85">
            <w:pPr>
              <w:jc w:val="center"/>
              <w:rPr>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val="510"/>
        </w:trPr>
        <w:tc>
          <w:tcPr>
            <w:tcW w:w="468" w:type="dxa"/>
            <w:vAlign w:val="center"/>
          </w:tcPr>
          <w:p w:rsidR="002B1B85" w:rsidRDefault="004E14E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2B1B85" w:rsidRDefault="004E14E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2B1B85" w:rsidRDefault="002B1B85">
            <w:pPr>
              <w:jc w:val="center"/>
              <w:rPr>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val="510"/>
        </w:trPr>
        <w:tc>
          <w:tcPr>
            <w:tcW w:w="468" w:type="dxa"/>
            <w:vAlign w:val="center"/>
          </w:tcPr>
          <w:p w:rsidR="002B1B85" w:rsidRDefault="004E14E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2B1B85" w:rsidRDefault="004E14E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2B1B85" w:rsidRDefault="002B1B85">
            <w:pPr>
              <w:jc w:val="center"/>
              <w:rPr>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val="510"/>
        </w:trPr>
        <w:tc>
          <w:tcPr>
            <w:tcW w:w="468" w:type="dxa"/>
            <w:vAlign w:val="center"/>
          </w:tcPr>
          <w:p w:rsidR="002B1B85" w:rsidRDefault="004E14E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2B1B85" w:rsidRDefault="004E14EC">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2B1B85" w:rsidRDefault="002B1B85">
            <w:pPr>
              <w:jc w:val="center"/>
              <w:rPr>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val="510"/>
        </w:trPr>
        <w:tc>
          <w:tcPr>
            <w:tcW w:w="468" w:type="dxa"/>
            <w:vAlign w:val="center"/>
          </w:tcPr>
          <w:p w:rsidR="002B1B85" w:rsidRDefault="004E14E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2B1B85" w:rsidRDefault="004E14E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2B1B85" w:rsidRDefault="002B1B85">
            <w:pPr>
              <w:jc w:val="center"/>
              <w:rPr>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val="510"/>
        </w:trPr>
        <w:tc>
          <w:tcPr>
            <w:tcW w:w="468" w:type="dxa"/>
            <w:vAlign w:val="center"/>
          </w:tcPr>
          <w:p w:rsidR="002B1B85" w:rsidRDefault="004E14E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2B1B85" w:rsidRDefault="004E14EC">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2B1B85" w:rsidRDefault="002B1B85">
            <w:pPr>
              <w:jc w:val="center"/>
              <w:rPr>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val="510"/>
        </w:trPr>
        <w:tc>
          <w:tcPr>
            <w:tcW w:w="468" w:type="dxa"/>
            <w:vAlign w:val="center"/>
          </w:tcPr>
          <w:p w:rsidR="002B1B85" w:rsidRDefault="004E14E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2B1B85" w:rsidRDefault="004E14E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2B1B85" w:rsidRDefault="002B1B85">
            <w:pPr>
              <w:jc w:val="center"/>
              <w:rPr>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val="1089"/>
        </w:trPr>
        <w:tc>
          <w:tcPr>
            <w:tcW w:w="468" w:type="dxa"/>
            <w:vAlign w:val="center"/>
          </w:tcPr>
          <w:p w:rsidR="002B1B85" w:rsidRDefault="004E14E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2B1B85" w:rsidRDefault="004E14E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2B1B85" w:rsidRDefault="004E14EC">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2B1B85" w:rsidRDefault="002B1B85">
            <w:pPr>
              <w:pStyle w:val="a7"/>
              <w:rPr>
                <w:sz w:val="21"/>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val="510"/>
        </w:trPr>
        <w:tc>
          <w:tcPr>
            <w:tcW w:w="468" w:type="dxa"/>
            <w:vMerge w:val="restart"/>
            <w:vAlign w:val="center"/>
          </w:tcPr>
          <w:p w:rsidR="002B1B85" w:rsidRDefault="004E14E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2B1B85" w:rsidRDefault="004E14EC">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2B1B85" w:rsidRDefault="004E14E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2B1B85" w:rsidRDefault="002B1B85">
            <w:pPr>
              <w:pStyle w:val="a7"/>
              <w:rPr>
                <w:sz w:val="21"/>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val="510"/>
        </w:trPr>
        <w:tc>
          <w:tcPr>
            <w:tcW w:w="468" w:type="dxa"/>
            <w:vMerge/>
            <w:vAlign w:val="center"/>
          </w:tcPr>
          <w:p w:rsidR="002B1B85" w:rsidRDefault="002B1B8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2B1B85" w:rsidRDefault="002B1B8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2B1B85" w:rsidRDefault="004E14E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2B1B85" w:rsidRDefault="002B1B85">
            <w:pPr>
              <w:pStyle w:val="a7"/>
              <w:rPr>
                <w:sz w:val="21"/>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val="510"/>
        </w:trPr>
        <w:tc>
          <w:tcPr>
            <w:tcW w:w="468" w:type="dxa"/>
            <w:vAlign w:val="center"/>
          </w:tcPr>
          <w:p w:rsidR="002B1B85" w:rsidRDefault="004E14E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2B1B85" w:rsidRDefault="004E14E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2B1B85" w:rsidRDefault="002B1B85">
            <w:pPr>
              <w:jc w:val="center"/>
              <w:rPr>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val="510"/>
        </w:trPr>
        <w:tc>
          <w:tcPr>
            <w:tcW w:w="468" w:type="dxa"/>
            <w:vAlign w:val="center"/>
          </w:tcPr>
          <w:p w:rsidR="002B1B85" w:rsidRDefault="004E14E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2B1B85" w:rsidRDefault="004E14EC">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2B1B85" w:rsidRDefault="002B1B85">
            <w:pPr>
              <w:jc w:val="center"/>
              <w:rPr>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val="510"/>
        </w:trPr>
        <w:tc>
          <w:tcPr>
            <w:tcW w:w="468" w:type="dxa"/>
            <w:vAlign w:val="center"/>
          </w:tcPr>
          <w:p w:rsidR="002B1B85" w:rsidRDefault="004E14E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32</w:t>
            </w:r>
          </w:p>
        </w:tc>
        <w:tc>
          <w:tcPr>
            <w:tcW w:w="3751" w:type="dxa"/>
            <w:gridSpan w:val="4"/>
            <w:vAlign w:val="center"/>
          </w:tcPr>
          <w:p w:rsidR="002B1B85" w:rsidRDefault="004E14EC">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2B1B85" w:rsidRDefault="002B1B85">
            <w:pPr>
              <w:jc w:val="center"/>
              <w:rPr>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r w:rsidR="002B1B85">
        <w:trPr>
          <w:trHeight w:val="510"/>
        </w:trPr>
        <w:tc>
          <w:tcPr>
            <w:tcW w:w="468" w:type="dxa"/>
            <w:vAlign w:val="center"/>
          </w:tcPr>
          <w:p w:rsidR="002B1B85" w:rsidRDefault="004E14E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2B1B85" w:rsidRDefault="004E14E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2B1B85" w:rsidRDefault="002B1B85">
            <w:pPr>
              <w:jc w:val="center"/>
              <w:rPr>
                <w:szCs w:val="21"/>
              </w:rPr>
            </w:pPr>
          </w:p>
        </w:tc>
        <w:tc>
          <w:tcPr>
            <w:tcW w:w="1560" w:type="dxa"/>
            <w:vAlign w:val="center"/>
          </w:tcPr>
          <w:p w:rsidR="002B1B85" w:rsidRDefault="002B1B85">
            <w:pPr>
              <w:snapToGrid w:val="0"/>
              <w:spacing w:line="400" w:lineRule="exact"/>
              <w:rPr>
                <w:rFonts w:ascii="宋体" w:hAnsi="宋体" w:cs="微软雅黑"/>
                <w:szCs w:val="21"/>
              </w:rPr>
            </w:pPr>
          </w:p>
        </w:tc>
        <w:tc>
          <w:tcPr>
            <w:tcW w:w="2018" w:type="dxa"/>
            <w:vAlign w:val="center"/>
          </w:tcPr>
          <w:p w:rsidR="002B1B85" w:rsidRDefault="002B1B85">
            <w:pPr>
              <w:snapToGrid w:val="0"/>
              <w:spacing w:line="400" w:lineRule="exact"/>
              <w:rPr>
                <w:rFonts w:ascii="宋体" w:hAnsi="宋体" w:cs="微软雅黑"/>
                <w:szCs w:val="21"/>
              </w:rPr>
            </w:pPr>
          </w:p>
        </w:tc>
      </w:tr>
    </w:tbl>
    <w:p w:rsidR="002B1B85" w:rsidRDefault="004E14E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2B1B85" w:rsidRDefault="004E14E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2B1B85" w:rsidRDefault="004E14E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2B1B85" w:rsidRDefault="00785F2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4E14EC">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4E14EC">
        <w:rPr>
          <w:rFonts w:ascii="楷体" w:eastAsia="楷体" w:hAnsi="楷体" w:hint="eastAsia"/>
          <w:color w:val="000000"/>
          <w:sz w:val="24"/>
          <w:szCs w:val="24"/>
        </w:rPr>
        <w:t>④</w:t>
      </w:r>
      <w:r>
        <w:rPr>
          <w:rFonts w:ascii="楷体" w:eastAsia="楷体" w:hAnsi="楷体"/>
          <w:color w:val="000000"/>
          <w:sz w:val="24"/>
          <w:szCs w:val="24"/>
        </w:rPr>
        <w:fldChar w:fldCharType="end"/>
      </w:r>
      <w:r w:rsidR="004E14EC">
        <w:rPr>
          <w:rFonts w:ascii="楷体" w:eastAsia="楷体" w:hAnsi="楷体" w:hint="eastAsia"/>
          <w:color w:val="000000"/>
          <w:sz w:val="24"/>
          <w:szCs w:val="24"/>
        </w:rPr>
        <w:t>本表序号30-32仅适用于物业项目。</w:t>
      </w:r>
    </w:p>
    <w:p w:rsidR="002B1B85" w:rsidRDefault="002B1B8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2B1B85" w:rsidRDefault="002B1B85">
      <w:pPr>
        <w:pStyle w:val="a7"/>
        <w:spacing w:line="360" w:lineRule="auto"/>
        <w:jc w:val="center"/>
        <w:rPr>
          <w:rFonts w:asciiTheme="majorEastAsia" w:eastAsiaTheme="majorEastAsia" w:hAnsiTheme="majorEastAsia"/>
          <w:b/>
          <w:snapToGrid w:val="0"/>
          <w:kern w:val="0"/>
          <w:sz w:val="28"/>
          <w:szCs w:val="28"/>
        </w:rPr>
      </w:pPr>
    </w:p>
    <w:p w:rsidR="002B1B85" w:rsidRDefault="002B1B85">
      <w:pPr>
        <w:pStyle w:val="a7"/>
        <w:spacing w:line="360" w:lineRule="auto"/>
        <w:jc w:val="center"/>
        <w:rPr>
          <w:rFonts w:asciiTheme="majorEastAsia" w:eastAsiaTheme="majorEastAsia" w:hAnsiTheme="majorEastAsia"/>
          <w:b/>
          <w:snapToGrid w:val="0"/>
          <w:kern w:val="0"/>
          <w:sz w:val="28"/>
          <w:szCs w:val="28"/>
        </w:rPr>
      </w:pPr>
    </w:p>
    <w:p w:rsidR="002B1B85" w:rsidRDefault="002B1B85">
      <w:pPr>
        <w:pStyle w:val="a7"/>
        <w:spacing w:line="360" w:lineRule="auto"/>
        <w:jc w:val="center"/>
        <w:rPr>
          <w:rFonts w:asciiTheme="majorEastAsia" w:eastAsiaTheme="majorEastAsia" w:hAnsiTheme="majorEastAsia"/>
          <w:b/>
          <w:snapToGrid w:val="0"/>
          <w:kern w:val="0"/>
          <w:sz w:val="28"/>
          <w:szCs w:val="28"/>
        </w:rPr>
      </w:pPr>
    </w:p>
    <w:p w:rsidR="002B1B85" w:rsidRDefault="002B1B85">
      <w:pPr>
        <w:pStyle w:val="a7"/>
        <w:spacing w:line="360" w:lineRule="auto"/>
        <w:jc w:val="center"/>
        <w:rPr>
          <w:rFonts w:asciiTheme="majorEastAsia" w:eastAsiaTheme="majorEastAsia" w:hAnsiTheme="majorEastAsia"/>
          <w:b/>
          <w:snapToGrid w:val="0"/>
          <w:kern w:val="0"/>
          <w:sz w:val="28"/>
          <w:szCs w:val="28"/>
        </w:rPr>
      </w:pPr>
    </w:p>
    <w:p w:rsidR="002B1B85" w:rsidRDefault="002B1B85">
      <w:pPr>
        <w:pStyle w:val="a7"/>
        <w:spacing w:line="360" w:lineRule="auto"/>
        <w:jc w:val="center"/>
        <w:rPr>
          <w:rFonts w:asciiTheme="majorEastAsia" w:eastAsiaTheme="majorEastAsia" w:hAnsiTheme="majorEastAsia"/>
          <w:b/>
          <w:snapToGrid w:val="0"/>
          <w:kern w:val="0"/>
          <w:sz w:val="28"/>
          <w:szCs w:val="28"/>
        </w:rPr>
      </w:pPr>
    </w:p>
    <w:p w:rsidR="002B1B85" w:rsidRDefault="002B1B85">
      <w:pPr>
        <w:pStyle w:val="a7"/>
        <w:spacing w:line="360" w:lineRule="auto"/>
        <w:jc w:val="center"/>
        <w:rPr>
          <w:rFonts w:asciiTheme="majorEastAsia" w:eastAsiaTheme="majorEastAsia" w:hAnsiTheme="majorEastAsia"/>
          <w:b/>
          <w:snapToGrid w:val="0"/>
          <w:kern w:val="0"/>
          <w:sz w:val="28"/>
          <w:szCs w:val="28"/>
        </w:rPr>
      </w:pPr>
    </w:p>
    <w:p w:rsidR="002B1B85" w:rsidRDefault="002B1B85">
      <w:pPr>
        <w:pStyle w:val="a7"/>
        <w:spacing w:line="360" w:lineRule="auto"/>
        <w:jc w:val="center"/>
        <w:rPr>
          <w:rFonts w:asciiTheme="majorEastAsia" w:eastAsiaTheme="majorEastAsia" w:hAnsiTheme="majorEastAsia"/>
          <w:b/>
          <w:snapToGrid w:val="0"/>
          <w:kern w:val="0"/>
          <w:sz w:val="28"/>
          <w:szCs w:val="28"/>
        </w:rPr>
      </w:pPr>
    </w:p>
    <w:p w:rsidR="002B1B85" w:rsidRDefault="002B1B85">
      <w:pPr>
        <w:pStyle w:val="a7"/>
        <w:spacing w:line="360" w:lineRule="auto"/>
        <w:jc w:val="center"/>
        <w:rPr>
          <w:rFonts w:asciiTheme="majorEastAsia" w:eastAsiaTheme="majorEastAsia" w:hAnsiTheme="majorEastAsia"/>
          <w:b/>
          <w:snapToGrid w:val="0"/>
          <w:kern w:val="0"/>
          <w:sz w:val="28"/>
          <w:szCs w:val="28"/>
        </w:rPr>
      </w:pPr>
    </w:p>
    <w:p w:rsidR="002B1B85" w:rsidRDefault="002B1B85">
      <w:pPr>
        <w:pStyle w:val="a7"/>
        <w:spacing w:line="360" w:lineRule="auto"/>
        <w:jc w:val="center"/>
        <w:rPr>
          <w:rFonts w:asciiTheme="majorEastAsia" w:eastAsiaTheme="majorEastAsia" w:hAnsiTheme="majorEastAsia"/>
          <w:b/>
          <w:snapToGrid w:val="0"/>
          <w:kern w:val="0"/>
          <w:sz w:val="28"/>
          <w:szCs w:val="28"/>
        </w:rPr>
      </w:pPr>
    </w:p>
    <w:p w:rsidR="002B1B85" w:rsidRDefault="002B1B85">
      <w:pPr>
        <w:pStyle w:val="a7"/>
        <w:spacing w:line="360" w:lineRule="auto"/>
        <w:jc w:val="center"/>
        <w:rPr>
          <w:rFonts w:asciiTheme="majorEastAsia" w:eastAsiaTheme="majorEastAsia" w:hAnsiTheme="majorEastAsia"/>
          <w:b/>
          <w:snapToGrid w:val="0"/>
          <w:kern w:val="0"/>
          <w:sz w:val="28"/>
          <w:szCs w:val="28"/>
        </w:rPr>
      </w:pPr>
    </w:p>
    <w:p w:rsidR="002B1B85" w:rsidRDefault="002B1B85">
      <w:pPr>
        <w:pStyle w:val="a7"/>
        <w:spacing w:line="360" w:lineRule="auto"/>
        <w:jc w:val="center"/>
        <w:rPr>
          <w:rFonts w:asciiTheme="majorEastAsia" w:eastAsiaTheme="majorEastAsia" w:hAnsiTheme="majorEastAsia"/>
          <w:b/>
          <w:snapToGrid w:val="0"/>
          <w:kern w:val="0"/>
          <w:sz w:val="28"/>
          <w:szCs w:val="28"/>
        </w:rPr>
      </w:pPr>
    </w:p>
    <w:p w:rsidR="002B1B85" w:rsidRDefault="002B1B85">
      <w:pPr>
        <w:pStyle w:val="a7"/>
        <w:spacing w:line="360" w:lineRule="auto"/>
        <w:jc w:val="center"/>
        <w:rPr>
          <w:rFonts w:asciiTheme="majorEastAsia" w:eastAsiaTheme="majorEastAsia" w:hAnsiTheme="majorEastAsia"/>
          <w:b/>
          <w:snapToGrid w:val="0"/>
          <w:kern w:val="0"/>
          <w:sz w:val="28"/>
          <w:szCs w:val="28"/>
        </w:rPr>
      </w:pPr>
    </w:p>
    <w:p w:rsidR="002B1B85" w:rsidRDefault="002B1B85">
      <w:pPr>
        <w:pStyle w:val="a7"/>
        <w:spacing w:line="360" w:lineRule="auto"/>
        <w:jc w:val="center"/>
        <w:rPr>
          <w:rFonts w:asciiTheme="majorEastAsia" w:eastAsiaTheme="majorEastAsia" w:hAnsiTheme="majorEastAsia"/>
          <w:b/>
          <w:snapToGrid w:val="0"/>
          <w:kern w:val="0"/>
          <w:sz w:val="28"/>
          <w:szCs w:val="28"/>
        </w:rPr>
      </w:pPr>
    </w:p>
    <w:p w:rsidR="002B1B85" w:rsidRDefault="004E14EC">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2B1B85" w:rsidRDefault="002B1B85">
      <w:pPr>
        <w:pStyle w:val="a7"/>
        <w:spacing w:line="360" w:lineRule="auto"/>
        <w:jc w:val="center"/>
        <w:rPr>
          <w:rFonts w:asciiTheme="majorEastAsia" w:eastAsiaTheme="majorEastAsia" w:hAnsiTheme="majorEastAsia"/>
          <w:b/>
          <w:snapToGrid w:val="0"/>
          <w:kern w:val="0"/>
          <w:sz w:val="28"/>
          <w:szCs w:val="28"/>
        </w:rPr>
      </w:pPr>
    </w:p>
    <w:p w:rsidR="002B1B85" w:rsidRDefault="004E14EC" w:rsidP="009A097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2B1B85" w:rsidRDefault="004E14EC">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2B1B8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B1B85" w:rsidRDefault="004E14EC">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B1B85" w:rsidRDefault="004E14EC">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B1B85" w:rsidRDefault="004E14EC">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B1B85" w:rsidRDefault="004E14EC">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B1B85" w:rsidRDefault="004E14EC">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2B1B8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B1B85" w:rsidRDefault="002B1B8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2B1B85" w:rsidRDefault="002B1B8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2B1B85" w:rsidRDefault="004E14EC">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B1B85" w:rsidRDefault="002B1B8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B1B85" w:rsidRDefault="002B1B85">
            <w:pPr>
              <w:autoSpaceDE w:val="0"/>
              <w:autoSpaceDN w:val="0"/>
              <w:adjustRightInd w:val="0"/>
              <w:spacing w:line="480" w:lineRule="exact"/>
              <w:ind w:firstLine="240"/>
              <w:rPr>
                <w:rFonts w:asciiTheme="minorEastAsia" w:hAnsiTheme="minorEastAsia" w:cs="宋体"/>
                <w:szCs w:val="21"/>
                <w:lang w:val="zh-CN"/>
              </w:rPr>
            </w:pPr>
          </w:p>
        </w:tc>
      </w:tr>
      <w:tr w:rsidR="002B1B8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B1B85" w:rsidRDefault="004E14EC">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2B1B85" w:rsidRDefault="002B1B8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2B1B85" w:rsidRDefault="004E14EC">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B1B85" w:rsidRDefault="002B1B8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B1B85" w:rsidRDefault="002B1B85">
            <w:pPr>
              <w:autoSpaceDE w:val="0"/>
              <w:autoSpaceDN w:val="0"/>
              <w:adjustRightInd w:val="0"/>
              <w:spacing w:line="480" w:lineRule="exact"/>
              <w:ind w:firstLine="240"/>
              <w:rPr>
                <w:rFonts w:asciiTheme="minorEastAsia" w:hAnsiTheme="minorEastAsia" w:cs="宋体"/>
                <w:szCs w:val="21"/>
                <w:lang w:val="zh-CN"/>
              </w:rPr>
            </w:pPr>
          </w:p>
        </w:tc>
      </w:tr>
    </w:tbl>
    <w:p w:rsidR="002B1B85" w:rsidRDefault="004E14E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2B1B85" w:rsidRDefault="004E14E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2B1B85" w:rsidRDefault="004E14E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w:t>
      </w:r>
      <w:bookmarkStart w:id="2" w:name="_GoBack"/>
      <w:bookmarkEnd w:id="2"/>
      <w:r>
        <w:rPr>
          <w:rFonts w:asciiTheme="minorEastAsia" w:hAnsiTheme="minorEastAsia" w:cs="宋体" w:hint="eastAsia"/>
          <w:szCs w:val="21"/>
          <w:lang w:val="zh-CN"/>
        </w:rPr>
        <w:t>。</w:t>
      </w:r>
    </w:p>
    <w:p w:rsidR="002B1B85" w:rsidRDefault="004E14EC">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2B1B85" w:rsidRDefault="002B1B85">
      <w:pPr>
        <w:autoSpaceDE w:val="0"/>
        <w:autoSpaceDN w:val="0"/>
        <w:adjustRightInd w:val="0"/>
        <w:spacing w:line="360" w:lineRule="auto"/>
        <w:rPr>
          <w:rFonts w:ascii="宋体" w:cs="宋体"/>
          <w:sz w:val="24"/>
          <w:lang w:val="zh-CN"/>
        </w:rPr>
      </w:pPr>
    </w:p>
    <w:p w:rsidR="002B1B85" w:rsidRDefault="002B1B85">
      <w:pPr>
        <w:autoSpaceDE w:val="0"/>
        <w:autoSpaceDN w:val="0"/>
        <w:adjustRightInd w:val="0"/>
        <w:spacing w:line="360" w:lineRule="auto"/>
        <w:rPr>
          <w:rFonts w:ascii="宋体" w:cs="宋体"/>
          <w:sz w:val="24"/>
          <w:lang w:val="zh-CN"/>
        </w:rPr>
      </w:pPr>
    </w:p>
    <w:p w:rsidR="002B1B85" w:rsidRDefault="002B1B85">
      <w:pPr>
        <w:autoSpaceDE w:val="0"/>
        <w:autoSpaceDN w:val="0"/>
        <w:adjustRightInd w:val="0"/>
        <w:spacing w:line="360" w:lineRule="auto"/>
        <w:rPr>
          <w:rFonts w:ascii="宋体" w:cs="宋体"/>
          <w:sz w:val="24"/>
          <w:lang w:val="zh-CN"/>
        </w:rPr>
      </w:pPr>
    </w:p>
    <w:p w:rsidR="002B1B85" w:rsidRDefault="002B1B85">
      <w:pPr>
        <w:autoSpaceDE w:val="0"/>
        <w:autoSpaceDN w:val="0"/>
        <w:adjustRightInd w:val="0"/>
        <w:spacing w:line="360" w:lineRule="auto"/>
        <w:rPr>
          <w:rFonts w:ascii="宋体" w:cs="宋体"/>
          <w:sz w:val="24"/>
          <w:lang w:val="zh-CN"/>
        </w:rPr>
      </w:pPr>
    </w:p>
    <w:p w:rsidR="002B1B85" w:rsidRDefault="002B1B85">
      <w:pPr>
        <w:autoSpaceDE w:val="0"/>
        <w:autoSpaceDN w:val="0"/>
        <w:adjustRightInd w:val="0"/>
        <w:spacing w:line="360" w:lineRule="auto"/>
        <w:rPr>
          <w:rFonts w:ascii="宋体" w:cs="宋体"/>
          <w:sz w:val="24"/>
          <w:lang w:val="zh-CN"/>
        </w:rPr>
      </w:pPr>
    </w:p>
    <w:p w:rsidR="002B1B85" w:rsidRDefault="002B1B85">
      <w:pPr>
        <w:autoSpaceDE w:val="0"/>
        <w:autoSpaceDN w:val="0"/>
        <w:adjustRightInd w:val="0"/>
        <w:spacing w:line="360" w:lineRule="auto"/>
        <w:rPr>
          <w:rFonts w:ascii="宋体" w:cs="宋体"/>
          <w:sz w:val="24"/>
          <w:lang w:val="zh-CN"/>
        </w:rPr>
      </w:pPr>
    </w:p>
    <w:p w:rsidR="002B1B85" w:rsidRDefault="002B1B85">
      <w:pPr>
        <w:autoSpaceDE w:val="0"/>
        <w:autoSpaceDN w:val="0"/>
        <w:adjustRightInd w:val="0"/>
        <w:spacing w:line="360" w:lineRule="auto"/>
        <w:rPr>
          <w:rFonts w:ascii="宋体" w:cs="宋体"/>
          <w:sz w:val="24"/>
          <w:lang w:val="zh-CN"/>
        </w:rPr>
      </w:pPr>
    </w:p>
    <w:p w:rsidR="002B1B85" w:rsidRDefault="002B1B85">
      <w:pPr>
        <w:autoSpaceDE w:val="0"/>
        <w:autoSpaceDN w:val="0"/>
        <w:adjustRightInd w:val="0"/>
        <w:spacing w:line="360" w:lineRule="auto"/>
        <w:rPr>
          <w:rFonts w:ascii="宋体" w:cs="宋体"/>
          <w:sz w:val="24"/>
          <w:lang w:val="zh-CN"/>
        </w:rPr>
      </w:pPr>
    </w:p>
    <w:p w:rsidR="002B1B85" w:rsidRDefault="002B1B85">
      <w:pPr>
        <w:autoSpaceDE w:val="0"/>
        <w:autoSpaceDN w:val="0"/>
        <w:adjustRightInd w:val="0"/>
        <w:spacing w:line="360" w:lineRule="auto"/>
        <w:rPr>
          <w:rFonts w:ascii="宋体" w:cs="宋体"/>
          <w:sz w:val="24"/>
          <w:lang w:val="zh-CN"/>
        </w:rPr>
      </w:pPr>
    </w:p>
    <w:p w:rsidR="002B1B85" w:rsidRDefault="002B1B85">
      <w:pPr>
        <w:autoSpaceDE w:val="0"/>
        <w:autoSpaceDN w:val="0"/>
        <w:adjustRightInd w:val="0"/>
        <w:spacing w:line="360" w:lineRule="auto"/>
        <w:rPr>
          <w:rFonts w:ascii="宋体" w:cs="宋体"/>
          <w:sz w:val="24"/>
          <w:lang w:val="zh-CN"/>
        </w:rPr>
      </w:pPr>
    </w:p>
    <w:p w:rsidR="002B1B85" w:rsidRDefault="002B1B85">
      <w:pPr>
        <w:autoSpaceDE w:val="0"/>
        <w:autoSpaceDN w:val="0"/>
        <w:adjustRightInd w:val="0"/>
        <w:spacing w:line="360" w:lineRule="auto"/>
        <w:rPr>
          <w:rFonts w:asciiTheme="minorEastAsia" w:hAnsiTheme="minorEastAsia" w:cs="黑体"/>
          <w:b/>
          <w:bCs/>
          <w:sz w:val="44"/>
          <w:szCs w:val="44"/>
          <w:lang w:val="zh-CN"/>
        </w:rPr>
      </w:pPr>
    </w:p>
    <w:p w:rsidR="002B1B85" w:rsidRDefault="002B1B85">
      <w:pPr>
        <w:autoSpaceDE w:val="0"/>
        <w:autoSpaceDN w:val="0"/>
        <w:adjustRightInd w:val="0"/>
        <w:spacing w:line="360" w:lineRule="auto"/>
        <w:jc w:val="center"/>
        <w:rPr>
          <w:rFonts w:asciiTheme="minorEastAsia" w:hAnsiTheme="minorEastAsia" w:cs="黑体"/>
          <w:b/>
          <w:bCs/>
          <w:sz w:val="44"/>
          <w:szCs w:val="44"/>
          <w:lang w:val="zh-CN"/>
        </w:rPr>
      </w:pPr>
    </w:p>
    <w:p w:rsidR="002B1B85" w:rsidRDefault="004E14EC">
      <w:pPr>
        <w:autoSpaceDE w:val="0"/>
        <w:autoSpaceDN w:val="0"/>
        <w:adjustRightInd w:val="0"/>
        <w:spacing w:line="360" w:lineRule="auto"/>
        <w:jc w:val="center"/>
        <w:rPr>
          <w:rFonts w:asciiTheme="majorEastAsia" w:eastAsiaTheme="majorEastAsia" w:hAnsiTheme="majorEastAsia"/>
          <w:b/>
          <w:snapToGrid w:val="0"/>
          <w:kern w:val="0"/>
          <w:sz w:val="36"/>
          <w:szCs w:val="36"/>
        </w:rPr>
      </w:pPr>
      <w:r>
        <w:rPr>
          <w:rFonts w:asciiTheme="minorEastAsia" w:hAnsiTheme="minorEastAsia" w:cs="黑体" w:hint="eastAsia"/>
          <w:b/>
          <w:bCs/>
          <w:sz w:val="28"/>
          <w:szCs w:val="28"/>
          <w:lang w:val="zh-CN"/>
        </w:rPr>
        <w:t>三、资格审查相关材料</w:t>
      </w:r>
    </w:p>
    <w:p w:rsidR="002B1B85" w:rsidRDefault="002B1B85">
      <w:pPr>
        <w:pStyle w:val="a7"/>
        <w:spacing w:line="360" w:lineRule="auto"/>
        <w:jc w:val="center"/>
        <w:rPr>
          <w:rFonts w:asciiTheme="majorEastAsia" w:eastAsiaTheme="majorEastAsia" w:hAnsiTheme="majorEastAsia"/>
          <w:b/>
          <w:snapToGrid w:val="0"/>
          <w:kern w:val="0"/>
          <w:sz w:val="36"/>
          <w:szCs w:val="36"/>
        </w:rPr>
      </w:pPr>
    </w:p>
    <w:p w:rsidR="002B1B85" w:rsidRDefault="002B1B85">
      <w:pPr>
        <w:pStyle w:val="a7"/>
        <w:spacing w:line="360" w:lineRule="auto"/>
        <w:jc w:val="center"/>
        <w:rPr>
          <w:rFonts w:asciiTheme="majorEastAsia" w:eastAsiaTheme="majorEastAsia" w:hAnsiTheme="majorEastAsia"/>
          <w:b/>
          <w:snapToGrid w:val="0"/>
          <w:kern w:val="0"/>
          <w:sz w:val="36"/>
          <w:szCs w:val="36"/>
        </w:rPr>
      </w:pPr>
    </w:p>
    <w:p w:rsidR="002B1B85" w:rsidRDefault="002B1B85">
      <w:pPr>
        <w:pStyle w:val="a7"/>
        <w:spacing w:line="360" w:lineRule="auto"/>
        <w:jc w:val="center"/>
        <w:rPr>
          <w:rFonts w:asciiTheme="majorEastAsia" w:eastAsiaTheme="majorEastAsia" w:hAnsiTheme="majorEastAsia"/>
          <w:b/>
          <w:snapToGrid w:val="0"/>
          <w:kern w:val="0"/>
          <w:sz w:val="36"/>
          <w:szCs w:val="36"/>
        </w:rPr>
      </w:pPr>
    </w:p>
    <w:p w:rsidR="002B1B85" w:rsidRDefault="004E14EC">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报 价 函</w:t>
      </w:r>
    </w:p>
    <w:p w:rsidR="002B1B85" w:rsidRDefault="002B1B85">
      <w:pPr>
        <w:pStyle w:val="a7"/>
        <w:spacing w:line="360" w:lineRule="auto"/>
        <w:jc w:val="center"/>
        <w:rPr>
          <w:rFonts w:asciiTheme="majorEastAsia" w:eastAsiaTheme="majorEastAsia" w:hAnsiTheme="majorEastAsia"/>
          <w:b/>
          <w:snapToGrid w:val="0"/>
          <w:kern w:val="0"/>
          <w:sz w:val="28"/>
          <w:szCs w:val="28"/>
        </w:rPr>
      </w:pPr>
    </w:p>
    <w:p w:rsidR="002B1B85" w:rsidRDefault="004E14EC">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2B1B85" w:rsidRDefault="004E14EC">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_（项目名称、项目编号）采购的竞争性谈判公告及谈判邀请，_______（姓名和职务）被正式授权并代表供应商（供应商名称、地址）提交。</w:t>
      </w:r>
    </w:p>
    <w:p w:rsidR="002B1B85" w:rsidRDefault="004E14EC">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2B1B85" w:rsidRDefault="004E14EC">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2B1B85" w:rsidRDefault="004E14EC">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2B1B85" w:rsidRDefault="004E14EC">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2B1B85" w:rsidRDefault="004E14EC">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2B1B85" w:rsidRDefault="004E14EC">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2B1B85" w:rsidRDefault="004E14EC">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2B1B85" w:rsidRDefault="004E14EC">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lastRenderedPageBreak/>
        <w:t>五、我方理解贵方不一定接受最低响应报价。</w:t>
      </w:r>
    </w:p>
    <w:p w:rsidR="002B1B85" w:rsidRDefault="004E14EC">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2B1B85" w:rsidRDefault="004E14EC">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2B1B85" w:rsidRDefault="004E14EC">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2B1B85" w:rsidRDefault="004E14EC">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2B1B85" w:rsidRDefault="004E14EC">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2B1B85" w:rsidRDefault="004E14E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我方已依法缴纳了各项税费及社会保险费用，如有需要，可随时向采购人提供近六个月内的相关缴费证明，以便核查。</w:t>
      </w:r>
    </w:p>
    <w:p w:rsidR="002B1B85" w:rsidRDefault="004E14E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2B1B85" w:rsidRDefault="004E14E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2B1B85" w:rsidRDefault="004E14E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2B1B85" w:rsidRDefault="004E14E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2B1B85" w:rsidRDefault="004E14EC">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2B1B85" w:rsidRDefault="004E14EC">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2B1B85" w:rsidRDefault="002B1B85">
      <w:pPr>
        <w:pStyle w:val="a7"/>
        <w:adjustRightInd w:val="0"/>
        <w:snapToGrid w:val="0"/>
        <w:spacing w:line="360" w:lineRule="auto"/>
        <w:rPr>
          <w:rFonts w:asciiTheme="minorEastAsia" w:eastAsiaTheme="minorEastAsia" w:hAnsiTheme="minorEastAsia"/>
          <w:sz w:val="21"/>
          <w:szCs w:val="21"/>
        </w:rPr>
      </w:pPr>
    </w:p>
    <w:p w:rsidR="002B1B85" w:rsidRDefault="002B1B85">
      <w:pPr>
        <w:pStyle w:val="a7"/>
        <w:adjustRightInd w:val="0"/>
        <w:snapToGrid w:val="0"/>
        <w:spacing w:line="360" w:lineRule="auto"/>
        <w:rPr>
          <w:rFonts w:asciiTheme="minorEastAsia" w:eastAsiaTheme="minorEastAsia" w:hAnsiTheme="minorEastAsia"/>
          <w:sz w:val="21"/>
          <w:szCs w:val="21"/>
        </w:rPr>
      </w:pPr>
    </w:p>
    <w:p w:rsidR="002B1B85" w:rsidRDefault="004E14EC">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2B1B85" w:rsidRDefault="004E14EC">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 邮政编码：.</w:t>
      </w:r>
    </w:p>
    <w:p w:rsidR="002B1B85" w:rsidRDefault="004E14EC">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2B1B85" w:rsidRDefault="004E14EC">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2B1B85" w:rsidRDefault="002B1B85">
      <w:pPr>
        <w:adjustRightInd w:val="0"/>
        <w:snapToGrid w:val="0"/>
        <w:spacing w:line="360" w:lineRule="auto"/>
        <w:rPr>
          <w:rFonts w:asciiTheme="minorEastAsia" w:hAnsiTheme="minorEastAsia" w:cs="宋体"/>
          <w:szCs w:val="21"/>
          <w:u w:val="single"/>
        </w:rPr>
      </w:pPr>
    </w:p>
    <w:p w:rsidR="002B1B85" w:rsidRDefault="002B1B85">
      <w:pPr>
        <w:adjustRightInd w:val="0"/>
        <w:snapToGrid w:val="0"/>
        <w:spacing w:line="360" w:lineRule="auto"/>
        <w:rPr>
          <w:rFonts w:asciiTheme="minorEastAsia" w:hAnsiTheme="minorEastAsia" w:cs="宋体"/>
          <w:szCs w:val="21"/>
          <w:u w:val="single"/>
        </w:rPr>
      </w:pPr>
    </w:p>
    <w:p w:rsidR="002B1B85" w:rsidRDefault="002B1B85">
      <w:pPr>
        <w:adjustRightInd w:val="0"/>
        <w:snapToGrid w:val="0"/>
        <w:spacing w:line="360" w:lineRule="auto"/>
        <w:rPr>
          <w:rFonts w:asciiTheme="minorEastAsia" w:hAnsiTheme="minorEastAsia" w:cs="宋体"/>
          <w:szCs w:val="21"/>
          <w:u w:val="single"/>
        </w:rPr>
      </w:pPr>
    </w:p>
    <w:p w:rsidR="002B1B85" w:rsidRDefault="002B1B85">
      <w:pPr>
        <w:adjustRightInd w:val="0"/>
        <w:snapToGrid w:val="0"/>
        <w:spacing w:line="360" w:lineRule="auto"/>
        <w:rPr>
          <w:rFonts w:asciiTheme="minorEastAsia" w:hAnsiTheme="minorEastAsia" w:cs="宋体"/>
          <w:szCs w:val="21"/>
          <w:u w:val="single"/>
        </w:rPr>
      </w:pPr>
    </w:p>
    <w:p w:rsidR="002B1B85" w:rsidRDefault="004E14EC">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2B1B85" w:rsidRDefault="002B1B85">
      <w:pPr>
        <w:adjustRightInd w:val="0"/>
        <w:snapToGrid w:val="0"/>
        <w:spacing w:line="360" w:lineRule="auto"/>
        <w:ind w:firstLineChars="2050" w:firstLine="4305"/>
        <w:rPr>
          <w:rFonts w:asciiTheme="minorEastAsia" w:hAnsiTheme="minorEastAsia" w:cs="宋体"/>
          <w:szCs w:val="21"/>
        </w:rPr>
      </w:pPr>
    </w:p>
    <w:p w:rsidR="002B1B85" w:rsidRDefault="004E14EC">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2B1B85" w:rsidRDefault="002B1B85">
      <w:pPr>
        <w:adjustRightInd w:val="0"/>
        <w:snapToGrid w:val="0"/>
        <w:spacing w:line="360" w:lineRule="auto"/>
        <w:ind w:firstLineChars="2050" w:firstLine="4305"/>
        <w:rPr>
          <w:rFonts w:asciiTheme="minorEastAsia" w:hAnsiTheme="minorEastAsia" w:cs="宋体"/>
          <w:szCs w:val="21"/>
        </w:rPr>
      </w:pPr>
    </w:p>
    <w:p w:rsidR="002B1B85" w:rsidRDefault="002B1B85">
      <w:pPr>
        <w:adjustRightInd w:val="0"/>
        <w:snapToGrid w:val="0"/>
        <w:spacing w:line="360" w:lineRule="auto"/>
        <w:ind w:firstLineChars="2050" w:firstLine="4305"/>
        <w:rPr>
          <w:rFonts w:asciiTheme="minorEastAsia" w:hAnsiTheme="minorEastAsia" w:cs="宋体"/>
          <w:szCs w:val="21"/>
        </w:rPr>
      </w:pPr>
    </w:p>
    <w:p w:rsidR="002B1B85" w:rsidRDefault="002B1B85">
      <w:pPr>
        <w:adjustRightInd w:val="0"/>
        <w:snapToGrid w:val="0"/>
        <w:spacing w:line="360" w:lineRule="auto"/>
        <w:ind w:firstLineChars="2050" w:firstLine="4305"/>
        <w:rPr>
          <w:rFonts w:asciiTheme="minorEastAsia" w:hAnsiTheme="minorEastAsia" w:cs="宋体"/>
          <w:szCs w:val="21"/>
        </w:rPr>
      </w:pPr>
    </w:p>
    <w:p w:rsidR="002B1B85" w:rsidRDefault="002B1B85">
      <w:pPr>
        <w:adjustRightInd w:val="0"/>
        <w:snapToGrid w:val="0"/>
        <w:spacing w:line="360" w:lineRule="auto"/>
        <w:ind w:firstLineChars="2050" w:firstLine="4305"/>
        <w:rPr>
          <w:rFonts w:asciiTheme="minorEastAsia" w:hAnsiTheme="minorEastAsia" w:cs="宋体"/>
          <w:szCs w:val="21"/>
        </w:rPr>
      </w:pPr>
    </w:p>
    <w:p w:rsidR="002B1B85" w:rsidRDefault="004E14EC">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2B1B85" w:rsidRDefault="002B1B85" w:rsidP="00E9090F">
      <w:pPr>
        <w:autoSpaceDE w:val="0"/>
        <w:autoSpaceDN w:val="0"/>
        <w:adjustRightInd w:val="0"/>
        <w:spacing w:line="480" w:lineRule="auto"/>
        <w:ind w:firstLineChars="257" w:firstLine="617"/>
        <w:rPr>
          <w:rFonts w:ascii="宋体" w:hAnsi="宋体"/>
          <w:color w:val="000000"/>
          <w:sz w:val="24"/>
          <w:szCs w:val="24"/>
        </w:rPr>
      </w:pPr>
    </w:p>
    <w:p w:rsidR="002B1B85" w:rsidRDefault="004E14EC" w:rsidP="00E9090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2B1B85" w:rsidRDefault="004E14EC" w:rsidP="00E9090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2B1B85" w:rsidRDefault="004E14EC" w:rsidP="00E9090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2B1B85" w:rsidRDefault="004E14EC" w:rsidP="00E9090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2B1B85" w:rsidRDefault="004E14EC" w:rsidP="00E9090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2B1B85" w:rsidRDefault="004E14EC" w:rsidP="00E9090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法定代表人（单位负责人）联系电话（手机）：</w:t>
      </w:r>
    </w:p>
    <w:p w:rsidR="002B1B85" w:rsidRDefault="002B1B85" w:rsidP="00E9090F">
      <w:pPr>
        <w:pStyle w:val="13"/>
        <w:spacing w:line="480" w:lineRule="auto"/>
        <w:ind w:firstLineChars="225" w:firstLine="473"/>
        <w:jc w:val="left"/>
        <w:rPr>
          <w:rFonts w:asciiTheme="minorEastAsia" w:hAnsiTheme="minorEastAsia"/>
          <w:color w:val="000000"/>
          <w:sz w:val="21"/>
          <w:szCs w:val="21"/>
        </w:rPr>
      </w:pPr>
    </w:p>
    <w:p w:rsidR="002B1B85" w:rsidRDefault="002B1B85" w:rsidP="00E9090F">
      <w:pPr>
        <w:pStyle w:val="13"/>
        <w:spacing w:line="480" w:lineRule="auto"/>
        <w:ind w:firstLineChars="225" w:firstLine="473"/>
        <w:jc w:val="left"/>
        <w:rPr>
          <w:rFonts w:asciiTheme="minorEastAsia" w:hAnsiTheme="minorEastAsia"/>
          <w:color w:val="000000"/>
          <w:sz w:val="21"/>
          <w:szCs w:val="21"/>
        </w:rPr>
      </w:pPr>
    </w:p>
    <w:p w:rsidR="002B1B85" w:rsidRDefault="004E14EC" w:rsidP="00E9090F">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2B1B85" w:rsidRDefault="002B1B85" w:rsidP="00E9090F">
      <w:pPr>
        <w:pStyle w:val="13"/>
        <w:spacing w:line="480" w:lineRule="auto"/>
        <w:ind w:leftChars="-256" w:left="-538" w:firstLineChars="257" w:firstLine="540"/>
        <w:jc w:val="center"/>
        <w:rPr>
          <w:rFonts w:asciiTheme="minorEastAsia" w:hAnsiTheme="minorEastAsia"/>
          <w:bCs/>
          <w:color w:val="000000"/>
          <w:sz w:val="21"/>
          <w:szCs w:val="21"/>
        </w:rPr>
      </w:pPr>
    </w:p>
    <w:p w:rsidR="002B1B85" w:rsidRDefault="002B1B85">
      <w:pPr>
        <w:autoSpaceDE w:val="0"/>
        <w:autoSpaceDN w:val="0"/>
        <w:adjustRightInd w:val="0"/>
        <w:spacing w:line="360" w:lineRule="auto"/>
        <w:ind w:right="-11"/>
        <w:rPr>
          <w:rFonts w:asciiTheme="minorEastAsia" w:hAnsiTheme="minorEastAsia" w:cs="宋体"/>
          <w:szCs w:val="21"/>
          <w:lang w:val="zh-CN"/>
        </w:rPr>
      </w:pPr>
    </w:p>
    <w:p w:rsidR="002B1B85" w:rsidRDefault="002B1B85">
      <w:pPr>
        <w:autoSpaceDE w:val="0"/>
        <w:autoSpaceDN w:val="0"/>
        <w:adjustRightInd w:val="0"/>
        <w:spacing w:line="360" w:lineRule="auto"/>
        <w:ind w:right="-11"/>
        <w:rPr>
          <w:rFonts w:asciiTheme="minorEastAsia" w:hAnsiTheme="minorEastAsia" w:cs="宋体"/>
          <w:szCs w:val="21"/>
          <w:lang w:val="zh-CN"/>
        </w:rPr>
      </w:pPr>
    </w:p>
    <w:p w:rsidR="002B1B85" w:rsidRDefault="002B1B85">
      <w:pPr>
        <w:autoSpaceDE w:val="0"/>
        <w:autoSpaceDN w:val="0"/>
        <w:adjustRightInd w:val="0"/>
        <w:spacing w:line="360" w:lineRule="auto"/>
        <w:ind w:right="-11"/>
        <w:rPr>
          <w:rFonts w:asciiTheme="minorEastAsia" w:hAnsiTheme="minorEastAsia" w:cs="宋体"/>
          <w:szCs w:val="21"/>
          <w:lang w:val="zh-CN"/>
        </w:rPr>
      </w:pPr>
    </w:p>
    <w:p w:rsidR="002B1B85" w:rsidRDefault="004E14EC">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2B1B85" w:rsidRDefault="004E14EC" w:rsidP="00E9090F">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2B1B85" w:rsidRDefault="002B1B85">
      <w:pPr>
        <w:pStyle w:val="14"/>
        <w:spacing w:line="480" w:lineRule="auto"/>
        <w:rPr>
          <w:rFonts w:asciiTheme="minorEastAsia" w:hAnsiTheme="minorEastAsia" w:cs="Arial"/>
          <w:color w:val="000000"/>
          <w:sz w:val="21"/>
          <w:szCs w:val="21"/>
        </w:rPr>
      </w:pPr>
    </w:p>
    <w:p w:rsidR="002B1B85" w:rsidRDefault="002B1B85">
      <w:pPr>
        <w:rPr>
          <w:szCs w:val="21"/>
        </w:rPr>
      </w:pPr>
    </w:p>
    <w:p w:rsidR="002B1B85" w:rsidRDefault="004E14EC">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2B1B85" w:rsidRDefault="002B1B85">
      <w:pPr>
        <w:spacing w:line="320" w:lineRule="exact"/>
        <w:ind w:firstLineChars="200" w:firstLine="420"/>
        <w:rPr>
          <w:rFonts w:asciiTheme="minorEastAsia" w:hAnsiTheme="minorEastAsia"/>
          <w:bCs/>
          <w:color w:val="000000"/>
          <w:kern w:val="12"/>
          <w:szCs w:val="21"/>
        </w:rPr>
      </w:pPr>
    </w:p>
    <w:p w:rsidR="002B1B85" w:rsidRDefault="004E14EC">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2B1B85" w:rsidRDefault="002B1B85">
      <w:pPr>
        <w:spacing w:line="480" w:lineRule="exact"/>
        <w:jc w:val="center"/>
        <w:rPr>
          <w:rFonts w:ascii="宋体" w:hAnsi="宋体"/>
          <w:b/>
          <w:bCs/>
          <w:color w:val="000000"/>
          <w:sz w:val="36"/>
          <w:szCs w:val="36"/>
        </w:rPr>
      </w:pPr>
    </w:p>
    <w:p w:rsidR="002B1B85" w:rsidRDefault="004E14E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2B1B85" w:rsidRDefault="004E14E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2B1B85" w:rsidRDefault="004E14E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2B1B85" w:rsidRDefault="004E14E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2B1B85" w:rsidRDefault="004E14EC">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rsidR="002B1B85" w:rsidRDefault="004E14EC">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2B1B85" w:rsidRDefault="004E14EC">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rsidR="002B1B85" w:rsidRDefault="004E14EC">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B1B85">
        <w:trPr>
          <w:gridAfter w:val="1"/>
          <w:wAfter w:w="14" w:type="dxa"/>
          <w:trHeight w:val="2636"/>
        </w:trPr>
        <w:tc>
          <w:tcPr>
            <w:tcW w:w="4484" w:type="dxa"/>
            <w:vAlign w:val="center"/>
          </w:tcPr>
          <w:p w:rsidR="002B1B85" w:rsidRDefault="004E14EC">
            <w:pPr>
              <w:jc w:val="center"/>
              <w:rPr>
                <w:rFonts w:asciiTheme="minorEastAsia" w:hAnsiTheme="minorEastAsia"/>
                <w:szCs w:val="21"/>
              </w:rPr>
            </w:pPr>
            <w:r>
              <w:rPr>
                <w:rFonts w:asciiTheme="minorEastAsia" w:hAnsiTheme="minorEastAsia" w:hint="eastAsia"/>
                <w:szCs w:val="21"/>
              </w:rPr>
              <w:lastRenderedPageBreak/>
              <w:t>法定代表人（单位负责人）身份证（正面）</w:t>
            </w:r>
          </w:p>
        </w:tc>
        <w:tc>
          <w:tcPr>
            <w:tcW w:w="4485" w:type="dxa"/>
            <w:gridSpan w:val="2"/>
            <w:vAlign w:val="center"/>
          </w:tcPr>
          <w:p w:rsidR="002B1B85" w:rsidRDefault="004E14EC">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2B1B85">
        <w:trPr>
          <w:trHeight w:val="2781"/>
        </w:trPr>
        <w:tc>
          <w:tcPr>
            <w:tcW w:w="4491" w:type="dxa"/>
            <w:gridSpan w:val="2"/>
            <w:vAlign w:val="center"/>
          </w:tcPr>
          <w:p w:rsidR="002B1B85" w:rsidRDefault="004E14EC">
            <w:pPr>
              <w:jc w:val="center"/>
              <w:rPr>
                <w:rFonts w:asciiTheme="minorEastAsia" w:hAnsiTheme="minorEastAsia"/>
                <w:szCs w:val="21"/>
              </w:rPr>
            </w:pPr>
            <w:r>
              <w:rPr>
                <w:rFonts w:asciiTheme="minorEastAsia" w:hAnsiTheme="minorEastAsia" w:hint="eastAsia"/>
                <w:szCs w:val="21"/>
              </w:rPr>
              <w:t>法定代表人（单位负责人）授权代表身份证</w:t>
            </w:r>
          </w:p>
          <w:p w:rsidR="002B1B85" w:rsidRDefault="004E14EC">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2B1B85" w:rsidRDefault="004E14EC">
            <w:pPr>
              <w:jc w:val="center"/>
              <w:rPr>
                <w:rFonts w:asciiTheme="minorEastAsia" w:hAnsiTheme="minorEastAsia"/>
                <w:szCs w:val="21"/>
              </w:rPr>
            </w:pPr>
            <w:r>
              <w:rPr>
                <w:rFonts w:asciiTheme="minorEastAsia" w:hAnsiTheme="minorEastAsia" w:hint="eastAsia"/>
                <w:szCs w:val="21"/>
              </w:rPr>
              <w:t>法定代表人（单位负责人）授权代表身份证</w:t>
            </w:r>
          </w:p>
          <w:p w:rsidR="002B1B85" w:rsidRDefault="004E14EC">
            <w:pPr>
              <w:jc w:val="center"/>
              <w:rPr>
                <w:rFonts w:asciiTheme="minorEastAsia" w:hAnsiTheme="minorEastAsia"/>
                <w:szCs w:val="21"/>
              </w:rPr>
            </w:pPr>
            <w:r>
              <w:rPr>
                <w:rFonts w:asciiTheme="minorEastAsia" w:hAnsiTheme="minorEastAsia" w:hint="eastAsia"/>
                <w:szCs w:val="21"/>
              </w:rPr>
              <w:t>（反面）</w:t>
            </w:r>
          </w:p>
        </w:tc>
      </w:tr>
    </w:tbl>
    <w:p w:rsidR="002B1B85" w:rsidRDefault="004E14EC">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2B1B85" w:rsidRDefault="004E14EC" w:rsidP="009A097D">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2B1B85" w:rsidRDefault="004E14EC" w:rsidP="009A097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2B1B85" w:rsidRDefault="004E14EC" w:rsidP="009A097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2B1B85" w:rsidRDefault="004E14EC" w:rsidP="009A097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2B1B85" w:rsidRDefault="002B1B85" w:rsidP="009A097D">
      <w:pPr>
        <w:spacing w:beforeLines="50" w:afterLines="50" w:line="360" w:lineRule="auto"/>
        <w:ind w:firstLineChars="236" w:firstLine="496"/>
        <w:rPr>
          <w:rFonts w:asciiTheme="minorEastAsia" w:hAnsiTheme="minorEastAsia" w:cs="宋体"/>
          <w:szCs w:val="21"/>
          <w:lang w:val="zh-CN"/>
        </w:rPr>
      </w:pPr>
    </w:p>
    <w:p w:rsidR="002B1B85" w:rsidRDefault="004E14EC" w:rsidP="009A097D">
      <w:pPr>
        <w:spacing w:beforeLines="50" w:afterLines="50"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2B1B85" w:rsidRDefault="004E14EC" w:rsidP="009A097D">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2B1B85" w:rsidRDefault="002B1B85" w:rsidP="009A097D">
      <w:pPr>
        <w:spacing w:beforeLines="50" w:afterLines="50" w:line="360" w:lineRule="auto"/>
        <w:ind w:right="420" w:firstLineChars="2286" w:firstLine="5486"/>
        <w:rPr>
          <w:rFonts w:asciiTheme="minorEastAsia" w:hAnsiTheme="minorEastAsia" w:cs="宋体"/>
          <w:sz w:val="24"/>
          <w:szCs w:val="24"/>
          <w:lang w:val="zh-CN"/>
        </w:rPr>
      </w:pPr>
    </w:p>
    <w:p w:rsidR="002B1B85" w:rsidRDefault="002B1B85" w:rsidP="009A097D">
      <w:pPr>
        <w:spacing w:beforeLines="50" w:afterLines="50" w:line="360" w:lineRule="auto"/>
        <w:ind w:right="420" w:firstLineChars="2286" w:firstLine="5486"/>
        <w:rPr>
          <w:rFonts w:asciiTheme="minorEastAsia" w:hAnsiTheme="minorEastAsia" w:cs="宋体"/>
          <w:sz w:val="24"/>
          <w:szCs w:val="24"/>
          <w:lang w:val="zh-CN"/>
        </w:rPr>
      </w:pPr>
    </w:p>
    <w:p w:rsidR="002B1B85" w:rsidRDefault="002B1B85" w:rsidP="009A097D">
      <w:pPr>
        <w:spacing w:beforeLines="50" w:afterLines="50" w:line="360" w:lineRule="auto"/>
        <w:ind w:right="420" w:firstLineChars="2286" w:firstLine="5486"/>
        <w:rPr>
          <w:rFonts w:asciiTheme="minorEastAsia" w:hAnsiTheme="minorEastAsia" w:cs="宋体"/>
          <w:sz w:val="24"/>
          <w:szCs w:val="24"/>
          <w:lang w:val="zh-CN"/>
        </w:rPr>
      </w:pPr>
    </w:p>
    <w:p w:rsidR="002B1B85" w:rsidRDefault="002B1B85" w:rsidP="009A097D">
      <w:pPr>
        <w:spacing w:beforeLines="50" w:afterLines="50" w:line="360" w:lineRule="auto"/>
        <w:ind w:right="420" w:firstLineChars="2286" w:firstLine="5486"/>
        <w:rPr>
          <w:rFonts w:asciiTheme="minorEastAsia" w:hAnsiTheme="minorEastAsia" w:cs="宋体"/>
          <w:sz w:val="24"/>
          <w:szCs w:val="24"/>
          <w:lang w:val="zh-CN"/>
        </w:rPr>
      </w:pPr>
    </w:p>
    <w:p w:rsidR="002B1B85" w:rsidRDefault="002B1B85" w:rsidP="009A097D">
      <w:pPr>
        <w:spacing w:beforeLines="50" w:afterLines="50" w:line="360" w:lineRule="auto"/>
        <w:ind w:right="420" w:firstLineChars="2286" w:firstLine="5486"/>
        <w:rPr>
          <w:rFonts w:asciiTheme="minorEastAsia" w:hAnsiTheme="minorEastAsia" w:cs="宋体"/>
          <w:sz w:val="24"/>
          <w:szCs w:val="24"/>
          <w:lang w:val="zh-CN"/>
        </w:rPr>
      </w:pPr>
    </w:p>
    <w:p w:rsidR="002B1B85" w:rsidRDefault="002B1B85" w:rsidP="009A097D">
      <w:pPr>
        <w:spacing w:beforeLines="50" w:afterLines="50" w:line="360" w:lineRule="auto"/>
        <w:ind w:right="420" w:firstLineChars="2286" w:firstLine="5486"/>
        <w:rPr>
          <w:rFonts w:asciiTheme="minorEastAsia" w:hAnsiTheme="minorEastAsia" w:cs="宋体"/>
          <w:sz w:val="24"/>
          <w:szCs w:val="24"/>
          <w:lang w:val="zh-CN"/>
        </w:rPr>
      </w:pPr>
    </w:p>
    <w:p w:rsidR="002B1B85" w:rsidRDefault="002B1B85" w:rsidP="009A097D">
      <w:pPr>
        <w:spacing w:beforeLines="50" w:afterLines="50" w:line="360" w:lineRule="auto"/>
        <w:ind w:right="420" w:firstLineChars="2286" w:firstLine="5486"/>
        <w:rPr>
          <w:rFonts w:asciiTheme="minorEastAsia" w:hAnsiTheme="minorEastAsia" w:cs="宋体"/>
          <w:sz w:val="24"/>
          <w:szCs w:val="24"/>
          <w:lang w:val="zh-CN"/>
        </w:rPr>
      </w:pPr>
    </w:p>
    <w:p w:rsidR="002B1B85" w:rsidRDefault="002B1B85" w:rsidP="009A097D">
      <w:pPr>
        <w:spacing w:beforeLines="50" w:afterLines="50" w:line="360" w:lineRule="auto"/>
        <w:ind w:right="420" w:firstLineChars="2286" w:firstLine="5486"/>
        <w:rPr>
          <w:rFonts w:asciiTheme="minorEastAsia" w:hAnsiTheme="minorEastAsia" w:cs="宋体"/>
          <w:sz w:val="24"/>
          <w:szCs w:val="24"/>
          <w:lang w:val="zh-CN"/>
        </w:rPr>
      </w:pPr>
    </w:p>
    <w:p w:rsidR="002B1B85" w:rsidRDefault="002B1B85" w:rsidP="009A097D">
      <w:pPr>
        <w:spacing w:beforeLines="50" w:afterLines="50" w:line="360" w:lineRule="auto"/>
        <w:ind w:right="420" w:firstLineChars="2286" w:firstLine="5486"/>
        <w:rPr>
          <w:rFonts w:asciiTheme="minorEastAsia" w:hAnsiTheme="minorEastAsia" w:cs="宋体"/>
          <w:sz w:val="24"/>
          <w:szCs w:val="24"/>
          <w:lang w:val="zh-CN"/>
        </w:rPr>
      </w:pPr>
    </w:p>
    <w:p w:rsidR="002B1B85" w:rsidRDefault="002B1B85" w:rsidP="009A097D">
      <w:pPr>
        <w:spacing w:beforeLines="50" w:afterLines="50" w:line="360" w:lineRule="auto"/>
        <w:ind w:right="420" w:firstLineChars="2286" w:firstLine="5486"/>
        <w:rPr>
          <w:rFonts w:asciiTheme="minorEastAsia" w:hAnsiTheme="minorEastAsia" w:cs="宋体"/>
          <w:sz w:val="24"/>
          <w:szCs w:val="24"/>
          <w:lang w:val="zh-CN"/>
        </w:rPr>
      </w:pPr>
    </w:p>
    <w:p w:rsidR="002B1B85" w:rsidRDefault="004E14E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谈判承诺函</w:t>
      </w:r>
    </w:p>
    <w:p w:rsidR="002B1B85" w:rsidRDefault="002B1B85">
      <w:pPr>
        <w:autoSpaceDE w:val="0"/>
        <w:autoSpaceDN w:val="0"/>
        <w:snapToGrid w:val="0"/>
        <w:spacing w:line="360" w:lineRule="auto"/>
        <w:jc w:val="center"/>
        <w:rPr>
          <w:rFonts w:ascii="宋体" w:hAnsi="宋体"/>
          <w:b/>
          <w:bCs/>
          <w:color w:val="000000"/>
          <w:sz w:val="24"/>
          <w:szCs w:val="24"/>
        </w:rPr>
      </w:pPr>
    </w:p>
    <w:p w:rsidR="002B1B85" w:rsidRDefault="004E14EC" w:rsidP="009A097D">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禹州市政府采购中心</w:t>
      </w:r>
      <w:r>
        <w:rPr>
          <w:rFonts w:ascii="宋体" w:eastAsia="宋体" w:hAnsi="宋体" w:cs="宋体"/>
          <w:szCs w:val="21"/>
          <w:lang w:val="zh-CN"/>
        </w:rPr>
        <w:t>：</w:t>
      </w:r>
    </w:p>
    <w:p w:rsidR="002B1B85" w:rsidRDefault="004E14EC" w:rsidP="009A097D">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2B1B85" w:rsidRDefault="004E14EC" w:rsidP="009A097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rsidR="002B1B85" w:rsidRDefault="004E14EC" w:rsidP="009A097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rsidR="002B1B85" w:rsidRDefault="004E14EC" w:rsidP="009A097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rsidR="002B1B85" w:rsidRDefault="004E14EC" w:rsidP="009A097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2B1B85" w:rsidRDefault="004E14EC" w:rsidP="009A097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2B1B85" w:rsidRDefault="002B1B85">
      <w:pPr>
        <w:rPr>
          <w:color w:val="000000"/>
          <w:sz w:val="28"/>
          <w:szCs w:val="28"/>
          <w:u w:val="single"/>
        </w:rPr>
      </w:pPr>
    </w:p>
    <w:p w:rsidR="002B1B85" w:rsidRDefault="002B1B85">
      <w:pPr>
        <w:rPr>
          <w:color w:val="000000"/>
          <w:sz w:val="28"/>
          <w:szCs w:val="28"/>
          <w:u w:val="single"/>
        </w:rPr>
      </w:pPr>
    </w:p>
    <w:p w:rsidR="002B1B85" w:rsidRDefault="004E14EC" w:rsidP="00E9090F">
      <w:pPr>
        <w:spacing w:line="480" w:lineRule="auto"/>
        <w:ind w:firstLineChars="2075" w:firstLine="4358"/>
        <w:rPr>
          <w:rFonts w:asciiTheme="minorEastAsia" w:hAnsiTheme="minorEastAsia" w:cs="Arial"/>
          <w:color w:val="000000"/>
          <w:szCs w:val="21"/>
        </w:rPr>
      </w:pPr>
      <w:r>
        <w:rPr>
          <w:rFonts w:asciiTheme="minorEastAsia" w:hAnsiTheme="minorEastAsia" w:cs="宋体" w:hint="eastAsia"/>
          <w:szCs w:val="21"/>
          <w:lang w:val="zh-CN"/>
        </w:rPr>
        <w:lastRenderedPageBreak/>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Arial" w:hint="eastAsia"/>
          <w:color w:val="000000"/>
          <w:szCs w:val="21"/>
        </w:rPr>
        <w:t xml:space="preserve">　　　　　　　　　</w:t>
      </w:r>
    </w:p>
    <w:p w:rsidR="002B1B85" w:rsidRDefault="004E14EC" w:rsidP="00E9090F">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2B1B85" w:rsidRDefault="002B1B85">
      <w:pPr>
        <w:autoSpaceDE w:val="0"/>
        <w:autoSpaceDN w:val="0"/>
        <w:adjustRightInd w:val="0"/>
        <w:spacing w:line="360" w:lineRule="auto"/>
        <w:jc w:val="center"/>
        <w:rPr>
          <w:rFonts w:ascii="宋体" w:cs="宋体"/>
          <w:szCs w:val="21"/>
          <w:lang w:val="zh-CN"/>
        </w:rPr>
      </w:pPr>
    </w:p>
    <w:p w:rsidR="002B1B85" w:rsidRDefault="002B1B85">
      <w:pPr>
        <w:autoSpaceDE w:val="0"/>
        <w:autoSpaceDN w:val="0"/>
        <w:adjustRightInd w:val="0"/>
        <w:spacing w:line="360" w:lineRule="auto"/>
        <w:ind w:right="-11"/>
        <w:rPr>
          <w:rFonts w:ascii="宋体" w:cs="宋体"/>
          <w:szCs w:val="21"/>
          <w:lang w:val="zh-CN"/>
        </w:rPr>
      </w:pPr>
    </w:p>
    <w:p w:rsidR="002B1B85" w:rsidRDefault="002B1B85">
      <w:pPr>
        <w:pStyle w:val="a5"/>
        <w:rPr>
          <w:lang w:val="zh-CN"/>
        </w:rPr>
      </w:pPr>
    </w:p>
    <w:p w:rsidR="002B1B85" w:rsidRDefault="002B1B85">
      <w:pPr>
        <w:autoSpaceDE w:val="0"/>
        <w:autoSpaceDN w:val="0"/>
        <w:adjustRightInd w:val="0"/>
        <w:spacing w:line="360" w:lineRule="auto"/>
        <w:jc w:val="center"/>
        <w:rPr>
          <w:rFonts w:asciiTheme="minorEastAsia" w:hAnsiTheme="minorEastAsia" w:cs="宋体"/>
          <w:sz w:val="24"/>
          <w:szCs w:val="24"/>
          <w:lang w:val="zh-CN"/>
        </w:rPr>
      </w:pPr>
    </w:p>
    <w:p w:rsidR="002B1B85" w:rsidRDefault="004E14EC">
      <w:pPr>
        <w:autoSpaceDE w:val="0"/>
        <w:autoSpaceDN w:val="0"/>
        <w:adjustRightInd w:val="0"/>
        <w:spacing w:line="360" w:lineRule="auto"/>
        <w:ind w:firstLineChars="1200" w:firstLine="2891"/>
        <w:rPr>
          <w:rFonts w:asciiTheme="minorEastAsia" w:hAnsiTheme="minorEastAsia" w:cs="宋体"/>
          <w:sz w:val="24"/>
          <w:szCs w:val="24"/>
        </w:rPr>
      </w:pPr>
      <w:r>
        <w:rPr>
          <w:rFonts w:ascii="宋体" w:hAnsi="宋体" w:hint="eastAsia"/>
          <w:b/>
          <w:bCs/>
          <w:color w:val="000000"/>
          <w:sz w:val="24"/>
          <w:szCs w:val="24"/>
        </w:rPr>
        <w:t>3.6  谈判文件费用缴纳回执单</w:t>
      </w:r>
    </w:p>
    <w:p w:rsidR="002B1B85" w:rsidRDefault="002B1B85">
      <w:pPr>
        <w:autoSpaceDE w:val="0"/>
        <w:autoSpaceDN w:val="0"/>
        <w:adjustRightInd w:val="0"/>
        <w:spacing w:line="360" w:lineRule="auto"/>
        <w:jc w:val="center"/>
        <w:rPr>
          <w:rFonts w:asciiTheme="minorEastAsia" w:hAnsiTheme="minorEastAsia" w:cs="宋体"/>
          <w:sz w:val="24"/>
          <w:szCs w:val="24"/>
          <w:lang w:val="zh-CN"/>
        </w:rPr>
      </w:pPr>
    </w:p>
    <w:p w:rsidR="002B1B85" w:rsidRDefault="002B1B85">
      <w:pPr>
        <w:autoSpaceDE w:val="0"/>
        <w:autoSpaceDN w:val="0"/>
        <w:adjustRightInd w:val="0"/>
        <w:spacing w:line="360" w:lineRule="auto"/>
        <w:jc w:val="center"/>
        <w:rPr>
          <w:rFonts w:asciiTheme="minorEastAsia" w:hAnsiTheme="minorEastAsia" w:cs="宋体"/>
          <w:sz w:val="24"/>
          <w:szCs w:val="24"/>
          <w:lang w:val="zh-CN"/>
        </w:rPr>
      </w:pPr>
    </w:p>
    <w:p w:rsidR="002B1B85" w:rsidRDefault="002B1B85">
      <w:pPr>
        <w:autoSpaceDE w:val="0"/>
        <w:autoSpaceDN w:val="0"/>
        <w:adjustRightInd w:val="0"/>
        <w:spacing w:line="360" w:lineRule="auto"/>
        <w:jc w:val="center"/>
        <w:rPr>
          <w:rFonts w:asciiTheme="minorEastAsia" w:hAnsiTheme="minorEastAsia" w:cs="宋体"/>
          <w:sz w:val="24"/>
          <w:szCs w:val="24"/>
          <w:lang w:val="zh-CN"/>
        </w:rPr>
      </w:pPr>
    </w:p>
    <w:p w:rsidR="002B1B85" w:rsidRDefault="002B1B85">
      <w:pPr>
        <w:autoSpaceDE w:val="0"/>
        <w:autoSpaceDN w:val="0"/>
        <w:adjustRightInd w:val="0"/>
        <w:spacing w:line="360" w:lineRule="auto"/>
        <w:jc w:val="center"/>
        <w:rPr>
          <w:rFonts w:asciiTheme="minorEastAsia" w:hAnsiTheme="minorEastAsia" w:cs="宋体"/>
          <w:sz w:val="24"/>
          <w:szCs w:val="24"/>
          <w:lang w:val="zh-CN"/>
        </w:rPr>
      </w:pPr>
    </w:p>
    <w:p w:rsidR="002B1B85" w:rsidRDefault="002B1B85">
      <w:pPr>
        <w:autoSpaceDE w:val="0"/>
        <w:autoSpaceDN w:val="0"/>
        <w:adjustRightInd w:val="0"/>
        <w:spacing w:line="360" w:lineRule="auto"/>
        <w:outlineLvl w:val="0"/>
        <w:rPr>
          <w:rFonts w:ascii="宋体" w:cs="宋体"/>
          <w:sz w:val="24"/>
          <w:lang w:val="zh-CN"/>
        </w:rPr>
      </w:pPr>
    </w:p>
    <w:p w:rsidR="002B1B85" w:rsidRDefault="002B1B85">
      <w:pPr>
        <w:pStyle w:val="a5"/>
        <w:rPr>
          <w:rFonts w:ascii="宋体" w:cs="宋体"/>
          <w:sz w:val="24"/>
          <w:lang w:val="zh-CN"/>
        </w:rPr>
      </w:pPr>
    </w:p>
    <w:p w:rsidR="002B1B85" w:rsidRDefault="002B1B85">
      <w:pPr>
        <w:pStyle w:val="a5"/>
        <w:rPr>
          <w:rFonts w:ascii="宋体" w:cs="宋体"/>
          <w:sz w:val="24"/>
          <w:lang w:val="zh-CN"/>
        </w:rPr>
      </w:pPr>
    </w:p>
    <w:p w:rsidR="002B1B85" w:rsidRDefault="002B1B85">
      <w:pPr>
        <w:pStyle w:val="a5"/>
        <w:rPr>
          <w:rFonts w:ascii="宋体" w:cs="宋体"/>
          <w:sz w:val="24"/>
          <w:lang w:val="zh-CN"/>
        </w:rPr>
      </w:pPr>
    </w:p>
    <w:p w:rsidR="002B1B85" w:rsidRDefault="002B1B85">
      <w:pPr>
        <w:pStyle w:val="a5"/>
        <w:rPr>
          <w:rFonts w:ascii="宋体" w:cs="宋体"/>
          <w:sz w:val="24"/>
          <w:lang w:val="zh-CN"/>
        </w:rPr>
      </w:pPr>
    </w:p>
    <w:p w:rsidR="002B1B85" w:rsidRDefault="002B1B85">
      <w:pPr>
        <w:pStyle w:val="a5"/>
        <w:rPr>
          <w:rFonts w:ascii="宋体" w:cs="宋体"/>
          <w:sz w:val="24"/>
          <w:lang w:val="zh-CN"/>
        </w:rPr>
      </w:pPr>
    </w:p>
    <w:p w:rsidR="002B1B85" w:rsidRDefault="002B1B85">
      <w:pPr>
        <w:pStyle w:val="a5"/>
        <w:rPr>
          <w:rFonts w:ascii="宋体" w:cs="宋体"/>
          <w:sz w:val="24"/>
          <w:lang w:val="zh-CN"/>
        </w:rPr>
      </w:pPr>
    </w:p>
    <w:p w:rsidR="002B1B85" w:rsidRDefault="002B1B85">
      <w:pPr>
        <w:pStyle w:val="a5"/>
        <w:rPr>
          <w:rFonts w:ascii="宋体" w:cs="宋体"/>
          <w:sz w:val="24"/>
          <w:lang w:val="zh-CN"/>
        </w:rPr>
      </w:pPr>
    </w:p>
    <w:p w:rsidR="002B1B85" w:rsidRDefault="002B1B85">
      <w:pPr>
        <w:pStyle w:val="a5"/>
        <w:rPr>
          <w:rFonts w:ascii="宋体" w:cs="宋体"/>
          <w:sz w:val="24"/>
          <w:lang w:val="zh-CN"/>
        </w:rPr>
      </w:pPr>
    </w:p>
    <w:p w:rsidR="002B1B85" w:rsidRDefault="004E14E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3.7 其他资格证书或材料 </w:t>
      </w:r>
    </w:p>
    <w:p w:rsidR="002B1B85" w:rsidRDefault="002B1B85">
      <w:pPr>
        <w:autoSpaceDE w:val="0"/>
        <w:autoSpaceDN w:val="0"/>
        <w:adjustRightInd w:val="0"/>
        <w:spacing w:line="360" w:lineRule="auto"/>
        <w:jc w:val="center"/>
        <w:outlineLvl w:val="0"/>
        <w:rPr>
          <w:rFonts w:eastAsia="宋体" w:hAnsi="宋体"/>
          <w:b/>
          <w:snapToGrid w:val="0"/>
          <w:kern w:val="0"/>
          <w:sz w:val="36"/>
          <w:szCs w:val="36"/>
        </w:rPr>
      </w:pPr>
    </w:p>
    <w:p w:rsidR="002B1B85" w:rsidRDefault="002B1B85">
      <w:pPr>
        <w:autoSpaceDE w:val="0"/>
        <w:autoSpaceDN w:val="0"/>
        <w:adjustRightInd w:val="0"/>
        <w:spacing w:line="360" w:lineRule="auto"/>
        <w:jc w:val="center"/>
        <w:outlineLvl w:val="0"/>
        <w:rPr>
          <w:rFonts w:eastAsia="宋体" w:hAnsi="宋体"/>
          <w:b/>
          <w:snapToGrid w:val="0"/>
          <w:kern w:val="0"/>
          <w:sz w:val="36"/>
          <w:szCs w:val="36"/>
        </w:rPr>
      </w:pPr>
    </w:p>
    <w:p w:rsidR="002B1B85" w:rsidRDefault="002B1B85">
      <w:pPr>
        <w:autoSpaceDE w:val="0"/>
        <w:autoSpaceDN w:val="0"/>
        <w:adjustRightInd w:val="0"/>
        <w:spacing w:line="360" w:lineRule="auto"/>
        <w:jc w:val="center"/>
        <w:outlineLvl w:val="0"/>
        <w:rPr>
          <w:rFonts w:eastAsia="宋体" w:hAnsi="宋体"/>
          <w:b/>
          <w:snapToGrid w:val="0"/>
          <w:kern w:val="0"/>
          <w:sz w:val="36"/>
          <w:szCs w:val="36"/>
        </w:rPr>
      </w:pPr>
    </w:p>
    <w:p w:rsidR="002B1B85" w:rsidRDefault="002B1B85">
      <w:pPr>
        <w:autoSpaceDE w:val="0"/>
        <w:autoSpaceDN w:val="0"/>
        <w:adjustRightInd w:val="0"/>
        <w:spacing w:line="360" w:lineRule="auto"/>
        <w:jc w:val="center"/>
        <w:rPr>
          <w:rFonts w:asciiTheme="minorEastAsia" w:hAnsiTheme="minorEastAsia" w:cs="黑体"/>
          <w:b/>
          <w:bCs/>
          <w:sz w:val="44"/>
          <w:szCs w:val="44"/>
          <w:lang w:val="zh-CN"/>
        </w:rPr>
      </w:pPr>
    </w:p>
    <w:p w:rsidR="002B1B85" w:rsidRDefault="002B1B85">
      <w:pPr>
        <w:autoSpaceDE w:val="0"/>
        <w:autoSpaceDN w:val="0"/>
        <w:adjustRightInd w:val="0"/>
        <w:spacing w:line="360" w:lineRule="auto"/>
        <w:jc w:val="center"/>
        <w:rPr>
          <w:rFonts w:asciiTheme="minorEastAsia" w:hAnsiTheme="minorEastAsia" w:cs="黑体"/>
          <w:b/>
          <w:bCs/>
          <w:sz w:val="44"/>
          <w:szCs w:val="44"/>
          <w:lang w:val="zh-CN"/>
        </w:rPr>
      </w:pPr>
    </w:p>
    <w:p w:rsidR="002B1B85" w:rsidRDefault="002B1B85">
      <w:pPr>
        <w:autoSpaceDE w:val="0"/>
        <w:autoSpaceDN w:val="0"/>
        <w:adjustRightInd w:val="0"/>
        <w:spacing w:line="360" w:lineRule="auto"/>
        <w:jc w:val="center"/>
        <w:rPr>
          <w:rFonts w:asciiTheme="minorEastAsia" w:hAnsiTheme="minorEastAsia" w:cs="黑体"/>
          <w:b/>
          <w:bCs/>
          <w:sz w:val="44"/>
          <w:szCs w:val="44"/>
          <w:lang w:val="zh-CN"/>
        </w:rPr>
      </w:pPr>
    </w:p>
    <w:p w:rsidR="002B1B85" w:rsidRDefault="002B1B85" w:rsidP="009A097D">
      <w:pPr>
        <w:autoSpaceDE w:val="0"/>
        <w:autoSpaceDN w:val="0"/>
        <w:adjustRightInd w:val="0"/>
        <w:spacing w:line="360" w:lineRule="auto"/>
        <w:rPr>
          <w:rFonts w:asciiTheme="minorEastAsia" w:hAnsiTheme="minorEastAsia" w:cs="黑体"/>
          <w:b/>
          <w:bCs/>
          <w:sz w:val="44"/>
          <w:szCs w:val="44"/>
          <w:lang w:val="zh-CN"/>
        </w:rPr>
      </w:pPr>
    </w:p>
    <w:p w:rsidR="002B1B85" w:rsidRDefault="002B1B85">
      <w:pPr>
        <w:autoSpaceDE w:val="0"/>
        <w:autoSpaceDN w:val="0"/>
        <w:adjustRightInd w:val="0"/>
        <w:spacing w:line="360" w:lineRule="auto"/>
        <w:rPr>
          <w:rFonts w:asciiTheme="minorEastAsia" w:hAnsiTheme="minorEastAsia" w:cs="黑体"/>
          <w:b/>
          <w:bCs/>
          <w:sz w:val="28"/>
          <w:szCs w:val="28"/>
          <w:lang w:val="zh-CN"/>
        </w:rPr>
      </w:pPr>
    </w:p>
    <w:p w:rsidR="002B1B85" w:rsidRDefault="002B1B85">
      <w:pPr>
        <w:autoSpaceDE w:val="0"/>
        <w:autoSpaceDN w:val="0"/>
        <w:adjustRightInd w:val="0"/>
        <w:spacing w:line="360" w:lineRule="auto"/>
        <w:jc w:val="center"/>
        <w:rPr>
          <w:rFonts w:asciiTheme="minorEastAsia" w:hAnsiTheme="minorEastAsia" w:cs="黑体"/>
          <w:b/>
          <w:bCs/>
          <w:sz w:val="28"/>
          <w:szCs w:val="28"/>
          <w:lang w:val="zh-CN"/>
        </w:rPr>
      </w:pPr>
    </w:p>
    <w:p w:rsidR="002B1B85" w:rsidRDefault="004E14EC">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四、响应文件审查相关材料</w:t>
      </w:r>
    </w:p>
    <w:p w:rsidR="002B1B85" w:rsidRDefault="002B1B85">
      <w:pPr>
        <w:autoSpaceDE w:val="0"/>
        <w:autoSpaceDN w:val="0"/>
        <w:adjustRightInd w:val="0"/>
        <w:spacing w:line="360" w:lineRule="auto"/>
        <w:jc w:val="center"/>
        <w:outlineLvl w:val="0"/>
        <w:rPr>
          <w:rFonts w:eastAsia="宋体" w:hAnsi="宋体"/>
          <w:b/>
          <w:snapToGrid w:val="0"/>
          <w:kern w:val="0"/>
          <w:sz w:val="36"/>
          <w:szCs w:val="36"/>
        </w:rPr>
      </w:pPr>
    </w:p>
    <w:p w:rsidR="002B1B85" w:rsidRDefault="002B1B85">
      <w:pPr>
        <w:autoSpaceDE w:val="0"/>
        <w:autoSpaceDN w:val="0"/>
        <w:adjustRightInd w:val="0"/>
        <w:spacing w:line="360" w:lineRule="auto"/>
        <w:outlineLvl w:val="0"/>
        <w:rPr>
          <w:rFonts w:eastAsia="宋体" w:hAnsi="宋体"/>
          <w:b/>
          <w:snapToGrid w:val="0"/>
          <w:kern w:val="0"/>
          <w:sz w:val="36"/>
          <w:szCs w:val="36"/>
        </w:rPr>
      </w:pPr>
    </w:p>
    <w:p w:rsidR="002B1B85" w:rsidRDefault="002B1B85">
      <w:pPr>
        <w:autoSpaceDE w:val="0"/>
        <w:autoSpaceDN w:val="0"/>
        <w:adjustRightInd w:val="0"/>
        <w:spacing w:line="360" w:lineRule="auto"/>
        <w:jc w:val="center"/>
        <w:outlineLvl w:val="0"/>
        <w:rPr>
          <w:rFonts w:eastAsia="宋体" w:hAnsi="宋体"/>
          <w:b/>
          <w:snapToGrid w:val="0"/>
          <w:kern w:val="0"/>
          <w:sz w:val="36"/>
          <w:szCs w:val="36"/>
        </w:rPr>
      </w:pPr>
    </w:p>
    <w:p w:rsidR="002B1B85" w:rsidRDefault="002B1B85">
      <w:pPr>
        <w:autoSpaceDE w:val="0"/>
        <w:autoSpaceDN w:val="0"/>
        <w:adjustRightInd w:val="0"/>
        <w:spacing w:line="360" w:lineRule="auto"/>
        <w:jc w:val="center"/>
        <w:outlineLvl w:val="0"/>
        <w:rPr>
          <w:rFonts w:eastAsia="宋体" w:hAnsi="宋体"/>
          <w:b/>
          <w:snapToGrid w:val="0"/>
          <w:kern w:val="0"/>
          <w:sz w:val="36"/>
          <w:szCs w:val="36"/>
        </w:rPr>
      </w:pPr>
    </w:p>
    <w:p w:rsidR="002B1B85" w:rsidRDefault="004E14E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4.1分项报价表（货物类项目）</w:t>
      </w: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4E14EC" w:rsidP="009A097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2B1B85" w:rsidRDefault="004E14EC">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2B1B8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B1B85" w:rsidRDefault="004E14EC">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B1B85" w:rsidRDefault="004E14E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B1B85" w:rsidRDefault="004E14EC">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B1B85" w:rsidRDefault="004E14E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2B1B85" w:rsidRDefault="004E14E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B1B85" w:rsidRDefault="004E14E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B1B85" w:rsidRDefault="004E14E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B1B85" w:rsidRDefault="004E14E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B1B85" w:rsidRDefault="004E14EC">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B1B85" w:rsidRDefault="004E14EC">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生产厂家</w:t>
            </w:r>
          </w:p>
        </w:tc>
      </w:tr>
      <w:tr w:rsidR="002B1B8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B1B85" w:rsidRDefault="004E14EC">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2B1B85" w:rsidRDefault="002B1B8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2B1B85" w:rsidRDefault="002B1B8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2B1B85" w:rsidRDefault="002B1B8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2B1B85" w:rsidRDefault="002B1B8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2B1B85" w:rsidRDefault="002B1B8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2B1B85" w:rsidRDefault="002B1B8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2B1B85" w:rsidRDefault="002B1B8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2B1B85" w:rsidRDefault="002B1B85">
            <w:pPr>
              <w:autoSpaceDE w:val="0"/>
              <w:autoSpaceDN w:val="0"/>
              <w:adjustRightInd w:val="0"/>
              <w:spacing w:line="360" w:lineRule="auto"/>
              <w:rPr>
                <w:rFonts w:asciiTheme="minorEastAsia" w:hAnsiTheme="minorEastAsia"/>
                <w:szCs w:val="21"/>
              </w:rPr>
            </w:pPr>
          </w:p>
        </w:tc>
      </w:tr>
      <w:tr w:rsidR="002B1B8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B1B85" w:rsidRDefault="004E14EC">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2B1B85" w:rsidRDefault="002B1B8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2B1B85" w:rsidRDefault="002B1B8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2B1B85" w:rsidRDefault="002B1B8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2B1B85" w:rsidRDefault="002B1B8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2B1B85" w:rsidRDefault="002B1B8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2B1B85" w:rsidRDefault="002B1B8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2B1B85" w:rsidRDefault="002B1B8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2B1B85" w:rsidRDefault="002B1B85">
            <w:pPr>
              <w:autoSpaceDE w:val="0"/>
              <w:autoSpaceDN w:val="0"/>
              <w:adjustRightInd w:val="0"/>
              <w:spacing w:line="360" w:lineRule="auto"/>
              <w:rPr>
                <w:rFonts w:asciiTheme="minorEastAsia" w:hAnsiTheme="minorEastAsia"/>
                <w:szCs w:val="21"/>
              </w:rPr>
            </w:pPr>
          </w:p>
        </w:tc>
      </w:tr>
      <w:tr w:rsidR="002B1B8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B1B85" w:rsidRDefault="004E14EC">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2B1B85" w:rsidRDefault="004E14EC">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2B1B85" w:rsidRDefault="002B1B85">
      <w:pPr>
        <w:autoSpaceDE w:val="0"/>
        <w:autoSpaceDN w:val="0"/>
        <w:adjustRightInd w:val="0"/>
        <w:spacing w:line="480" w:lineRule="auto"/>
        <w:rPr>
          <w:rFonts w:asciiTheme="minorEastAsia" w:hAnsiTheme="minorEastAsia" w:cs="宋体"/>
          <w:szCs w:val="21"/>
          <w:lang w:val="zh-CN"/>
        </w:rPr>
      </w:pPr>
    </w:p>
    <w:p w:rsidR="002B1B85" w:rsidRDefault="004E14E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2B1B85" w:rsidRDefault="002B1B85">
      <w:pPr>
        <w:autoSpaceDE w:val="0"/>
        <w:autoSpaceDN w:val="0"/>
        <w:adjustRightInd w:val="0"/>
        <w:spacing w:line="480" w:lineRule="auto"/>
        <w:rPr>
          <w:rFonts w:asciiTheme="minorEastAsia" w:hAnsiTheme="minorEastAsia" w:cs="宋体"/>
          <w:sz w:val="24"/>
          <w:szCs w:val="24"/>
          <w:lang w:val="zh-CN"/>
        </w:rPr>
      </w:pPr>
    </w:p>
    <w:p w:rsidR="002B1B85" w:rsidRDefault="002B1B85">
      <w:pPr>
        <w:autoSpaceDE w:val="0"/>
        <w:autoSpaceDN w:val="0"/>
        <w:adjustRightInd w:val="0"/>
        <w:spacing w:line="480" w:lineRule="auto"/>
        <w:rPr>
          <w:rFonts w:asciiTheme="minorEastAsia" w:hAnsiTheme="minorEastAsia" w:cs="宋体"/>
          <w:sz w:val="24"/>
          <w:szCs w:val="24"/>
          <w:lang w:val="zh-CN"/>
        </w:rPr>
      </w:pPr>
    </w:p>
    <w:p w:rsidR="002B1B85" w:rsidRDefault="002B1B85">
      <w:pPr>
        <w:autoSpaceDE w:val="0"/>
        <w:autoSpaceDN w:val="0"/>
        <w:adjustRightInd w:val="0"/>
        <w:spacing w:line="480" w:lineRule="auto"/>
        <w:rPr>
          <w:rFonts w:asciiTheme="minorEastAsia" w:hAnsiTheme="minorEastAsia" w:cs="宋体"/>
          <w:sz w:val="24"/>
          <w:szCs w:val="24"/>
          <w:lang w:val="zh-CN"/>
        </w:rPr>
      </w:pPr>
    </w:p>
    <w:p w:rsidR="002B1B85" w:rsidRDefault="002B1B85">
      <w:pPr>
        <w:autoSpaceDE w:val="0"/>
        <w:autoSpaceDN w:val="0"/>
        <w:adjustRightInd w:val="0"/>
        <w:spacing w:line="480" w:lineRule="auto"/>
        <w:rPr>
          <w:rFonts w:asciiTheme="minorEastAsia" w:hAnsiTheme="minorEastAsia" w:cs="宋体"/>
          <w:sz w:val="24"/>
          <w:szCs w:val="24"/>
          <w:lang w:val="zh-CN"/>
        </w:rPr>
      </w:pPr>
    </w:p>
    <w:p w:rsidR="002B1B85" w:rsidRDefault="002B1B85">
      <w:pPr>
        <w:autoSpaceDE w:val="0"/>
        <w:autoSpaceDN w:val="0"/>
        <w:adjustRightInd w:val="0"/>
        <w:spacing w:line="480" w:lineRule="auto"/>
        <w:rPr>
          <w:rFonts w:asciiTheme="minorEastAsia" w:hAnsiTheme="minorEastAsia" w:cs="宋体"/>
          <w:sz w:val="24"/>
          <w:szCs w:val="24"/>
          <w:lang w:val="zh-CN"/>
        </w:rPr>
      </w:pPr>
    </w:p>
    <w:p w:rsidR="002B1B85" w:rsidRDefault="002B1B85">
      <w:pPr>
        <w:spacing w:line="300" w:lineRule="exact"/>
        <w:rPr>
          <w:rFonts w:asciiTheme="minorEastAsia" w:hAnsiTheme="minorEastAsia"/>
          <w:color w:val="000000"/>
          <w:sz w:val="24"/>
          <w:szCs w:val="24"/>
        </w:rPr>
      </w:pPr>
    </w:p>
    <w:p w:rsidR="002B1B85" w:rsidRDefault="004E14E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2B1B85" w:rsidRDefault="004E14EC" w:rsidP="009A097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2B1B85" w:rsidRDefault="004E14EC">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2B1B8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B1B85" w:rsidRDefault="004E14EC">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B1B85" w:rsidRDefault="004E14EC">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2B1B85" w:rsidRDefault="004E14EC">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B1B85" w:rsidRDefault="004E14EC">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B1B85" w:rsidRDefault="004E14EC">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2B1B85" w:rsidRDefault="004E14EC">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B1B85" w:rsidRDefault="004E14EC">
            <w:pPr>
              <w:pStyle w:val="a4"/>
              <w:jc w:val="center"/>
              <w:rPr>
                <w:rFonts w:ascii="宋体" w:eastAsia="宋体" w:hAnsi="宋体" w:cs="宋体"/>
                <w:b/>
                <w:bCs/>
                <w:sz w:val="21"/>
                <w:szCs w:val="21"/>
              </w:rPr>
            </w:pPr>
            <w:r>
              <w:rPr>
                <w:rFonts w:ascii="宋体" w:eastAsia="宋体" w:hAnsi="宋体" w:cs="宋体" w:hint="eastAsia"/>
                <w:b/>
                <w:bCs/>
                <w:sz w:val="21"/>
                <w:szCs w:val="21"/>
              </w:rPr>
              <w:t>响应文件</w:t>
            </w:r>
          </w:p>
          <w:p w:rsidR="002B1B85" w:rsidRDefault="004E14EC">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B1B85" w:rsidRDefault="004E14EC">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2B1B85" w:rsidRDefault="004E14EC">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B1B85" w:rsidRDefault="004E14EC">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2B1B85" w:rsidRDefault="004E14EC">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2B1B8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2B1B85" w:rsidRDefault="004E14EC">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2B1B85" w:rsidRDefault="002B1B8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2B1B85" w:rsidRDefault="002B1B8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2B1B85" w:rsidRDefault="002B1B8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2B1B85" w:rsidRDefault="002B1B8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2B1B85" w:rsidRDefault="002B1B8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B1B85" w:rsidRDefault="002B1B85">
            <w:pPr>
              <w:autoSpaceDE w:val="0"/>
              <w:autoSpaceDN w:val="0"/>
              <w:adjustRightInd w:val="0"/>
              <w:spacing w:line="480" w:lineRule="exact"/>
              <w:jc w:val="center"/>
              <w:rPr>
                <w:rFonts w:asciiTheme="minorEastAsia" w:hAnsiTheme="minorEastAsia"/>
                <w:b/>
                <w:bCs/>
                <w:szCs w:val="21"/>
              </w:rPr>
            </w:pPr>
          </w:p>
        </w:tc>
      </w:tr>
      <w:tr w:rsidR="002B1B8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2B1B85" w:rsidRDefault="004E14EC">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2B1B85" w:rsidRDefault="002B1B8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2B1B85" w:rsidRDefault="002B1B8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2B1B85" w:rsidRDefault="002B1B8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2B1B85" w:rsidRDefault="002B1B8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2B1B85" w:rsidRDefault="002B1B8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B1B85" w:rsidRDefault="002B1B85">
            <w:pPr>
              <w:autoSpaceDE w:val="0"/>
              <w:autoSpaceDN w:val="0"/>
              <w:adjustRightInd w:val="0"/>
              <w:spacing w:line="480" w:lineRule="exact"/>
              <w:jc w:val="center"/>
              <w:rPr>
                <w:rFonts w:asciiTheme="minorEastAsia" w:hAnsiTheme="minorEastAsia"/>
                <w:b/>
                <w:bCs/>
                <w:szCs w:val="21"/>
              </w:rPr>
            </w:pPr>
          </w:p>
        </w:tc>
      </w:tr>
    </w:tbl>
    <w:p w:rsidR="002B1B85" w:rsidRDefault="002B1B85">
      <w:pPr>
        <w:autoSpaceDE w:val="0"/>
        <w:autoSpaceDN w:val="0"/>
        <w:adjustRightInd w:val="0"/>
        <w:spacing w:line="480" w:lineRule="auto"/>
        <w:rPr>
          <w:rFonts w:asciiTheme="minorEastAsia" w:hAnsiTheme="minorEastAsia" w:cs="宋体"/>
          <w:szCs w:val="21"/>
          <w:lang w:val="zh-CN"/>
        </w:rPr>
      </w:pPr>
    </w:p>
    <w:p w:rsidR="002B1B85" w:rsidRDefault="004E14E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2B1B85" w:rsidRDefault="002B1B85">
      <w:pPr>
        <w:autoSpaceDE w:val="0"/>
        <w:autoSpaceDN w:val="0"/>
        <w:adjustRightInd w:val="0"/>
        <w:spacing w:line="480" w:lineRule="auto"/>
        <w:rPr>
          <w:rFonts w:asciiTheme="minorEastAsia" w:hAnsiTheme="minorEastAsia" w:cs="宋体"/>
          <w:szCs w:val="21"/>
          <w:lang w:val="zh-CN"/>
        </w:rPr>
      </w:pPr>
    </w:p>
    <w:p w:rsidR="002B1B85" w:rsidRDefault="002B1B85">
      <w:pPr>
        <w:autoSpaceDE w:val="0"/>
        <w:autoSpaceDN w:val="0"/>
        <w:adjustRightInd w:val="0"/>
        <w:spacing w:line="480" w:lineRule="auto"/>
        <w:rPr>
          <w:rFonts w:asciiTheme="minorEastAsia" w:hAnsiTheme="minorEastAsia" w:cs="宋体"/>
          <w:szCs w:val="21"/>
          <w:lang w:val="zh-CN"/>
        </w:rPr>
      </w:pPr>
    </w:p>
    <w:p w:rsidR="002B1B85" w:rsidRDefault="002B1B85">
      <w:pPr>
        <w:autoSpaceDE w:val="0"/>
        <w:autoSpaceDN w:val="0"/>
        <w:adjustRightInd w:val="0"/>
        <w:spacing w:line="480" w:lineRule="auto"/>
        <w:rPr>
          <w:rFonts w:asciiTheme="minorEastAsia" w:hAnsiTheme="minorEastAsia" w:cs="宋体"/>
          <w:szCs w:val="21"/>
          <w:lang w:val="zh-CN"/>
        </w:rPr>
      </w:pPr>
    </w:p>
    <w:p w:rsidR="002B1B85" w:rsidRDefault="002B1B85">
      <w:pPr>
        <w:autoSpaceDE w:val="0"/>
        <w:autoSpaceDN w:val="0"/>
        <w:adjustRightInd w:val="0"/>
        <w:spacing w:line="480" w:lineRule="auto"/>
        <w:rPr>
          <w:rFonts w:asciiTheme="minorEastAsia" w:hAnsiTheme="minorEastAsia" w:cs="宋体"/>
          <w:szCs w:val="21"/>
          <w:lang w:val="zh-CN"/>
        </w:rPr>
      </w:pPr>
    </w:p>
    <w:p w:rsidR="002B1B85" w:rsidRDefault="002B1B85">
      <w:pPr>
        <w:autoSpaceDE w:val="0"/>
        <w:autoSpaceDN w:val="0"/>
        <w:adjustRightInd w:val="0"/>
        <w:spacing w:line="480" w:lineRule="auto"/>
        <w:rPr>
          <w:rFonts w:asciiTheme="minorEastAsia" w:hAnsiTheme="minorEastAsia" w:cs="宋体"/>
          <w:szCs w:val="21"/>
          <w:lang w:val="zh-CN"/>
        </w:rPr>
      </w:pPr>
    </w:p>
    <w:p w:rsidR="002B1B85" w:rsidRDefault="002B1B85">
      <w:pPr>
        <w:autoSpaceDE w:val="0"/>
        <w:autoSpaceDN w:val="0"/>
        <w:adjustRightInd w:val="0"/>
        <w:spacing w:line="480" w:lineRule="auto"/>
        <w:rPr>
          <w:rFonts w:asciiTheme="minorEastAsia" w:hAnsiTheme="minorEastAsia" w:cs="宋体"/>
          <w:szCs w:val="21"/>
          <w:lang w:val="zh-CN"/>
        </w:rPr>
      </w:pPr>
    </w:p>
    <w:p w:rsidR="002B1B85" w:rsidRDefault="002B1B85">
      <w:pPr>
        <w:autoSpaceDE w:val="0"/>
        <w:autoSpaceDN w:val="0"/>
        <w:adjustRightInd w:val="0"/>
        <w:spacing w:line="480" w:lineRule="auto"/>
        <w:rPr>
          <w:rFonts w:asciiTheme="minorEastAsia" w:hAnsiTheme="minorEastAsia" w:cs="宋体"/>
          <w:szCs w:val="21"/>
          <w:lang w:val="zh-CN"/>
        </w:rPr>
      </w:pPr>
    </w:p>
    <w:p w:rsidR="002B1B85" w:rsidRDefault="002B1B85">
      <w:pPr>
        <w:autoSpaceDE w:val="0"/>
        <w:autoSpaceDN w:val="0"/>
        <w:adjustRightInd w:val="0"/>
        <w:spacing w:line="480" w:lineRule="auto"/>
        <w:rPr>
          <w:rFonts w:asciiTheme="minorEastAsia" w:hAnsiTheme="minorEastAsia" w:cs="宋体"/>
          <w:szCs w:val="21"/>
          <w:lang w:val="zh-CN"/>
        </w:rPr>
      </w:pPr>
    </w:p>
    <w:p w:rsidR="002B1B85" w:rsidRDefault="002B1B85">
      <w:pPr>
        <w:autoSpaceDE w:val="0"/>
        <w:autoSpaceDN w:val="0"/>
        <w:adjustRightInd w:val="0"/>
        <w:spacing w:line="480" w:lineRule="auto"/>
        <w:rPr>
          <w:rFonts w:asciiTheme="minorEastAsia" w:hAnsiTheme="minorEastAsia" w:cs="宋体"/>
          <w:szCs w:val="21"/>
          <w:lang w:val="zh-CN"/>
        </w:rPr>
      </w:pPr>
    </w:p>
    <w:p w:rsidR="002B1B85" w:rsidRDefault="002B1B85">
      <w:pPr>
        <w:autoSpaceDE w:val="0"/>
        <w:autoSpaceDN w:val="0"/>
        <w:adjustRightInd w:val="0"/>
        <w:spacing w:line="480" w:lineRule="auto"/>
        <w:rPr>
          <w:rFonts w:asciiTheme="minorEastAsia" w:hAnsiTheme="minorEastAsia" w:cs="宋体"/>
          <w:szCs w:val="21"/>
          <w:lang w:val="zh-CN"/>
        </w:rPr>
      </w:pPr>
    </w:p>
    <w:p w:rsidR="002B1B85" w:rsidRDefault="002B1B85">
      <w:pPr>
        <w:autoSpaceDE w:val="0"/>
        <w:autoSpaceDN w:val="0"/>
        <w:adjustRightInd w:val="0"/>
        <w:spacing w:line="480" w:lineRule="auto"/>
        <w:rPr>
          <w:rFonts w:asciiTheme="minorEastAsia" w:hAnsiTheme="minorEastAsia" w:cs="宋体"/>
          <w:szCs w:val="21"/>
          <w:lang w:val="zh-CN"/>
        </w:rPr>
      </w:pPr>
    </w:p>
    <w:p w:rsidR="002B1B85" w:rsidRDefault="002B1B85">
      <w:pPr>
        <w:autoSpaceDE w:val="0"/>
        <w:autoSpaceDN w:val="0"/>
        <w:adjustRightInd w:val="0"/>
        <w:spacing w:line="480" w:lineRule="auto"/>
        <w:rPr>
          <w:rFonts w:asciiTheme="minorEastAsia" w:hAnsiTheme="minorEastAsia" w:cs="宋体"/>
          <w:szCs w:val="21"/>
          <w:lang w:val="zh-CN"/>
        </w:rPr>
      </w:pPr>
    </w:p>
    <w:p w:rsidR="002B1B85" w:rsidRDefault="004E14E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2B1B85" w:rsidRDefault="002B1B85">
      <w:pPr>
        <w:snapToGrid w:val="0"/>
        <w:spacing w:line="360" w:lineRule="auto"/>
        <w:jc w:val="center"/>
        <w:rPr>
          <w:rFonts w:eastAsia="宋体" w:hAnsi="宋体"/>
          <w:b/>
          <w:snapToGrid w:val="0"/>
          <w:kern w:val="0"/>
          <w:sz w:val="36"/>
          <w:szCs w:val="36"/>
        </w:rPr>
      </w:pPr>
    </w:p>
    <w:p w:rsidR="002B1B85" w:rsidRDefault="004E14EC">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2B1B85" w:rsidRDefault="002B1B85">
      <w:pPr>
        <w:snapToGrid w:val="0"/>
        <w:spacing w:line="360" w:lineRule="auto"/>
        <w:jc w:val="center"/>
        <w:rPr>
          <w:rFonts w:eastAsia="宋体" w:hAnsi="宋体"/>
          <w:b/>
          <w:snapToGrid w:val="0"/>
          <w:kern w:val="0"/>
          <w:sz w:val="36"/>
          <w:szCs w:val="36"/>
        </w:rPr>
      </w:pPr>
    </w:p>
    <w:p w:rsidR="002B1B85" w:rsidRDefault="002B1B85">
      <w:pPr>
        <w:snapToGrid w:val="0"/>
        <w:spacing w:line="360" w:lineRule="auto"/>
        <w:jc w:val="center"/>
        <w:rPr>
          <w:rFonts w:eastAsia="宋体" w:hAnsi="宋体"/>
          <w:b/>
          <w:snapToGrid w:val="0"/>
          <w:kern w:val="0"/>
          <w:sz w:val="36"/>
          <w:szCs w:val="36"/>
        </w:rPr>
      </w:pPr>
    </w:p>
    <w:p w:rsidR="002B1B85" w:rsidRDefault="002B1B85">
      <w:pPr>
        <w:snapToGrid w:val="0"/>
        <w:spacing w:line="360" w:lineRule="auto"/>
        <w:jc w:val="center"/>
        <w:rPr>
          <w:rFonts w:eastAsia="宋体" w:hAnsi="宋体"/>
          <w:b/>
          <w:snapToGrid w:val="0"/>
          <w:kern w:val="0"/>
          <w:sz w:val="36"/>
          <w:szCs w:val="36"/>
        </w:rPr>
      </w:pPr>
    </w:p>
    <w:p w:rsidR="002B1B85" w:rsidRDefault="002B1B85">
      <w:pPr>
        <w:snapToGrid w:val="0"/>
        <w:spacing w:line="360" w:lineRule="auto"/>
        <w:jc w:val="center"/>
        <w:rPr>
          <w:rFonts w:eastAsia="宋体" w:hAnsi="宋体"/>
          <w:b/>
          <w:snapToGrid w:val="0"/>
          <w:kern w:val="0"/>
          <w:sz w:val="36"/>
          <w:szCs w:val="36"/>
        </w:rPr>
      </w:pPr>
    </w:p>
    <w:p w:rsidR="002B1B85" w:rsidRDefault="002B1B85">
      <w:pPr>
        <w:snapToGrid w:val="0"/>
        <w:spacing w:line="360" w:lineRule="auto"/>
        <w:jc w:val="center"/>
        <w:rPr>
          <w:rFonts w:eastAsia="宋体" w:hAnsi="宋体"/>
          <w:b/>
          <w:snapToGrid w:val="0"/>
          <w:kern w:val="0"/>
          <w:sz w:val="36"/>
          <w:szCs w:val="36"/>
        </w:rPr>
      </w:pPr>
    </w:p>
    <w:p w:rsidR="002B1B85" w:rsidRDefault="002B1B85">
      <w:pPr>
        <w:snapToGrid w:val="0"/>
        <w:spacing w:line="360" w:lineRule="auto"/>
        <w:jc w:val="center"/>
        <w:rPr>
          <w:rFonts w:eastAsia="宋体" w:hAnsi="宋体"/>
          <w:b/>
          <w:snapToGrid w:val="0"/>
          <w:kern w:val="0"/>
          <w:sz w:val="36"/>
          <w:szCs w:val="36"/>
        </w:rPr>
      </w:pPr>
    </w:p>
    <w:p w:rsidR="002B1B85" w:rsidRDefault="002B1B85">
      <w:pPr>
        <w:snapToGrid w:val="0"/>
        <w:spacing w:line="360" w:lineRule="auto"/>
        <w:jc w:val="center"/>
        <w:rPr>
          <w:rFonts w:eastAsia="宋体" w:hAnsi="宋体"/>
          <w:b/>
          <w:snapToGrid w:val="0"/>
          <w:kern w:val="0"/>
          <w:sz w:val="36"/>
          <w:szCs w:val="36"/>
        </w:rPr>
      </w:pPr>
    </w:p>
    <w:p w:rsidR="002B1B85" w:rsidRDefault="002B1B85">
      <w:pPr>
        <w:snapToGrid w:val="0"/>
        <w:spacing w:line="360" w:lineRule="auto"/>
        <w:jc w:val="center"/>
        <w:rPr>
          <w:rFonts w:eastAsia="宋体" w:hAnsi="宋体"/>
          <w:b/>
          <w:snapToGrid w:val="0"/>
          <w:kern w:val="0"/>
          <w:sz w:val="36"/>
          <w:szCs w:val="36"/>
        </w:rPr>
      </w:pPr>
    </w:p>
    <w:p w:rsidR="002B1B85" w:rsidRDefault="002B1B85">
      <w:pPr>
        <w:snapToGrid w:val="0"/>
        <w:spacing w:line="360" w:lineRule="auto"/>
        <w:jc w:val="center"/>
        <w:rPr>
          <w:rFonts w:eastAsia="宋体" w:hAnsi="宋体"/>
          <w:b/>
          <w:snapToGrid w:val="0"/>
          <w:kern w:val="0"/>
          <w:sz w:val="36"/>
          <w:szCs w:val="36"/>
        </w:rPr>
      </w:pPr>
    </w:p>
    <w:p w:rsidR="002B1B85" w:rsidRDefault="002B1B85">
      <w:pPr>
        <w:snapToGrid w:val="0"/>
        <w:spacing w:line="360" w:lineRule="auto"/>
        <w:jc w:val="center"/>
        <w:rPr>
          <w:rFonts w:eastAsia="宋体" w:hAnsi="宋体"/>
          <w:b/>
          <w:snapToGrid w:val="0"/>
          <w:kern w:val="0"/>
          <w:sz w:val="36"/>
          <w:szCs w:val="36"/>
        </w:rPr>
      </w:pPr>
    </w:p>
    <w:p w:rsidR="002B1B85" w:rsidRDefault="002B1B85">
      <w:pPr>
        <w:snapToGrid w:val="0"/>
        <w:spacing w:line="360" w:lineRule="auto"/>
        <w:jc w:val="center"/>
        <w:rPr>
          <w:rFonts w:eastAsia="宋体" w:hAnsi="宋体"/>
          <w:b/>
          <w:snapToGrid w:val="0"/>
          <w:kern w:val="0"/>
          <w:sz w:val="36"/>
          <w:szCs w:val="36"/>
        </w:rPr>
      </w:pPr>
    </w:p>
    <w:p w:rsidR="002B1B85" w:rsidRDefault="002B1B85">
      <w:pPr>
        <w:snapToGrid w:val="0"/>
        <w:spacing w:line="360" w:lineRule="auto"/>
        <w:jc w:val="center"/>
        <w:rPr>
          <w:rFonts w:eastAsia="宋体" w:hAnsi="宋体"/>
          <w:b/>
          <w:snapToGrid w:val="0"/>
          <w:kern w:val="0"/>
          <w:sz w:val="36"/>
          <w:szCs w:val="36"/>
        </w:rPr>
      </w:pPr>
    </w:p>
    <w:p w:rsidR="002B1B85" w:rsidRDefault="002B1B85">
      <w:pPr>
        <w:snapToGrid w:val="0"/>
        <w:spacing w:line="360" w:lineRule="auto"/>
        <w:jc w:val="center"/>
        <w:rPr>
          <w:rFonts w:eastAsia="宋体" w:hAnsi="宋体"/>
          <w:b/>
          <w:snapToGrid w:val="0"/>
          <w:kern w:val="0"/>
          <w:sz w:val="36"/>
          <w:szCs w:val="36"/>
        </w:rPr>
      </w:pPr>
    </w:p>
    <w:p w:rsidR="002B1B85" w:rsidRDefault="002B1B85">
      <w:pPr>
        <w:snapToGrid w:val="0"/>
        <w:spacing w:line="360" w:lineRule="auto"/>
        <w:jc w:val="center"/>
        <w:rPr>
          <w:rFonts w:eastAsia="宋体" w:hAnsi="宋体"/>
          <w:b/>
          <w:snapToGrid w:val="0"/>
          <w:kern w:val="0"/>
          <w:sz w:val="36"/>
          <w:szCs w:val="36"/>
        </w:rPr>
      </w:pPr>
    </w:p>
    <w:p w:rsidR="002B1B85" w:rsidRDefault="002B1B85">
      <w:pPr>
        <w:snapToGrid w:val="0"/>
        <w:spacing w:line="360" w:lineRule="auto"/>
        <w:jc w:val="center"/>
        <w:rPr>
          <w:rFonts w:eastAsia="宋体" w:hAnsi="宋体"/>
          <w:b/>
          <w:snapToGrid w:val="0"/>
          <w:kern w:val="0"/>
          <w:sz w:val="36"/>
          <w:szCs w:val="36"/>
        </w:rPr>
      </w:pPr>
    </w:p>
    <w:p w:rsidR="002B1B85" w:rsidRDefault="002B1B85">
      <w:pPr>
        <w:snapToGrid w:val="0"/>
        <w:spacing w:line="360" w:lineRule="auto"/>
        <w:jc w:val="center"/>
        <w:rPr>
          <w:rFonts w:eastAsia="宋体" w:hAnsi="宋体"/>
          <w:b/>
          <w:snapToGrid w:val="0"/>
          <w:kern w:val="0"/>
          <w:sz w:val="36"/>
          <w:szCs w:val="36"/>
        </w:rPr>
      </w:pPr>
    </w:p>
    <w:p w:rsidR="002B1B85" w:rsidRDefault="004E14E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2B1B85" w:rsidRDefault="002B1B85">
      <w:pPr>
        <w:autoSpaceDE w:val="0"/>
        <w:autoSpaceDN w:val="0"/>
        <w:adjustRightInd w:val="0"/>
        <w:spacing w:line="360" w:lineRule="auto"/>
        <w:jc w:val="center"/>
        <w:outlineLvl w:val="0"/>
        <w:rPr>
          <w:rFonts w:ascii="宋体" w:hAnsi="宋体"/>
          <w:b/>
          <w:bCs/>
          <w:color w:val="000000"/>
          <w:sz w:val="28"/>
          <w:szCs w:val="28"/>
        </w:rPr>
      </w:pPr>
    </w:p>
    <w:p w:rsidR="002B1B85" w:rsidRDefault="004E14EC" w:rsidP="009A097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2B1B85" w:rsidRDefault="004E14EC">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B1B85">
        <w:trPr>
          <w:trHeight w:val="777"/>
        </w:trPr>
        <w:tc>
          <w:tcPr>
            <w:tcW w:w="712" w:type="dxa"/>
            <w:shd w:val="clear" w:color="auto" w:fill="F3F3F3"/>
            <w:vAlign w:val="center"/>
          </w:tcPr>
          <w:p w:rsidR="002B1B85" w:rsidRDefault="004E14EC">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2B1B85" w:rsidRDefault="004E14EC">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2B1B85" w:rsidRDefault="004E14EC">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2B1B85" w:rsidRDefault="004E14EC">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2B1B85" w:rsidRDefault="004E14EC">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2B1B85" w:rsidRDefault="004E14EC">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2B1B85">
        <w:trPr>
          <w:trHeight w:val="680"/>
        </w:trPr>
        <w:tc>
          <w:tcPr>
            <w:tcW w:w="712" w:type="dxa"/>
            <w:vAlign w:val="center"/>
          </w:tcPr>
          <w:p w:rsidR="002B1B85" w:rsidRDefault="004E14EC">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2B1B85" w:rsidRDefault="002B1B85">
            <w:pPr>
              <w:pStyle w:val="a4"/>
              <w:spacing w:line="360" w:lineRule="auto"/>
              <w:rPr>
                <w:rFonts w:ascii="宋体" w:eastAsia="宋体" w:hAnsi="宋体" w:cs="Times New Roman"/>
                <w:sz w:val="21"/>
                <w:szCs w:val="21"/>
              </w:rPr>
            </w:pPr>
          </w:p>
        </w:tc>
        <w:tc>
          <w:tcPr>
            <w:tcW w:w="3579" w:type="dxa"/>
            <w:vAlign w:val="center"/>
          </w:tcPr>
          <w:p w:rsidR="002B1B85" w:rsidRDefault="002B1B85">
            <w:pPr>
              <w:pStyle w:val="a4"/>
              <w:spacing w:line="360" w:lineRule="auto"/>
              <w:rPr>
                <w:rFonts w:ascii="宋体" w:eastAsia="宋体" w:hAnsi="宋体" w:cs="Times New Roman"/>
                <w:sz w:val="21"/>
                <w:szCs w:val="21"/>
              </w:rPr>
            </w:pPr>
          </w:p>
        </w:tc>
        <w:tc>
          <w:tcPr>
            <w:tcW w:w="1440" w:type="dxa"/>
            <w:vAlign w:val="center"/>
          </w:tcPr>
          <w:p w:rsidR="002B1B85" w:rsidRDefault="002B1B85">
            <w:pPr>
              <w:pStyle w:val="a4"/>
              <w:spacing w:line="360" w:lineRule="auto"/>
              <w:rPr>
                <w:rFonts w:ascii="宋体" w:eastAsia="宋体" w:hAnsi="宋体" w:cs="Times New Roman"/>
                <w:sz w:val="21"/>
                <w:szCs w:val="21"/>
              </w:rPr>
            </w:pPr>
          </w:p>
        </w:tc>
        <w:tc>
          <w:tcPr>
            <w:tcW w:w="1706" w:type="dxa"/>
            <w:vAlign w:val="center"/>
          </w:tcPr>
          <w:p w:rsidR="002B1B85" w:rsidRDefault="002B1B85">
            <w:pPr>
              <w:pStyle w:val="a4"/>
              <w:spacing w:line="360" w:lineRule="auto"/>
              <w:rPr>
                <w:rFonts w:ascii="宋体" w:eastAsia="宋体" w:hAnsi="宋体" w:cs="Times New Roman"/>
                <w:sz w:val="21"/>
                <w:szCs w:val="21"/>
              </w:rPr>
            </w:pPr>
          </w:p>
        </w:tc>
      </w:tr>
      <w:tr w:rsidR="002B1B85">
        <w:trPr>
          <w:trHeight w:val="680"/>
        </w:trPr>
        <w:tc>
          <w:tcPr>
            <w:tcW w:w="712" w:type="dxa"/>
            <w:vAlign w:val="center"/>
          </w:tcPr>
          <w:p w:rsidR="002B1B85" w:rsidRDefault="004E14EC">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2B1B85" w:rsidRDefault="002B1B85">
            <w:pPr>
              <w:pStyle w:val="a4"/>
              <w:spacing w:line="360" w:lineRule="auto"/>
              <w:rPr>
                <w:rFonts w:ascii="宋体" w:eastAsia="宋体" w:hAnsi="宋体" w:cs="Times New Roman"/>
                <w:sz w:val="21"/>
                <w:szCs w:val="21"/>
              </w:rPr>
            </w:pPr>
          </w:p>
        </w:tc>
        <w:tc>
          <w:tcPr>
            <w:tcW w:w="3579" w:type="dxa"/>
            <w:vAlign w:val="center"/>
          </w:tcPr>
          <w:p w:rsidR="002B1B85" w:rsidRDefault="002B1B85">
            <w:pPr>
              <w:pStyle w:val="a4"/>
              <w:spacing w:line="360" w:lineRule="auto"/>
              <w:rPr>
                <w:rFonts w:ascii="宋体" w:eastAsia="宋体" w:hAnsi="宋体" w:cs="Times New Roman"/>
                <w:sz w:val="21"/>
                <w:szCs w:val="21"/>
              </w:rPr>
            </w:pPr>
          </w:p>
        </w:tc>
        <w:tc>
          <w:tcPr>
            <w:tcW w:w="1440" w:type="dxa"/>
            <w:vAlign w:val="center"/>
          </w:tcPr>
          <w:p w:rsidR="002B1B85" w:rsidRDefault="002B1B85">
            <w:pPr>
              <w:pStyle w:val="a4"/>
              <w:spacing w:line="360" w:lineRule="auto"/>
              <w:rPr>
                <w:rFonts w:ascii="宋体" w:eastAsia="宋体" w:hAnsi="宋体" w:cs="Times New Roman"/>
                <w:sz w:val="21"/>
                <w:szCs w:val="21"/>
              </w:rPr>
            </w:pPr>
          </w:p>
        </w:tc>
        <w:tc>
          <w:tcPr>
            <w:tcW w:w="1706" w:type="dxa"/>
            <w:vAlign w:val="center"/>
          </w:tcPr>
          <w:p w:rsidR="002B1B85" w:rsidRDefault="002B1B85">
            <w:pPr>
              <w:pStyle w:val="a4"/>
              <w:spacing w:line="360" w:lineRule="auto"/>
              <w:rPr>
                <w:rFonts w:ascii="宋体" w:eastAsia="宋体" w:hAnsi="宋体" w:cs="Times New Roman"/>
                <w:sz w:val="21"/>
                <w:szCs w:val="21"/>
              </w:rPr>
            </w:pPr>
          </w:p>
        </w:tc>
      </w:tr>
      <w:tr w:rsidR="002B1B85">
        <w:trPr>
          <w:trHeight w:val="680"/>
        </w:trPr>
        <w:tc>
          <w:tcPr>
            <w:tcW w:w="712" w:type="dxa"/>
            <w:vAlign w:val="center"/>
          </w:tcPr>
          <w:p w:rsidR="002B1B85" w:rsidRDefault="004E14EC">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2B1B85" w:rsidRDefault="002B1B85">
            <w:pPr>
              <w:pStyle w:val="a4"/>
              <w:spacing w:line="360" w:lineRule="auto"/>
              <w:rPr>
                <w:rFonts w:ascii="宋体" w:eastAsia="宋体" w:hAnsi="宋体" w:cs="Times New Roman"/>
                <w:sz w:val="21"/>
                <w:szCs w:val="21"/>
              </w:rPr>
            </w:pPr>
          </w:p>
        </w:tc>
        <w:tc>
          <w:tcPr>
            <w:tcW w:w="3579" w:type="dxa"/>
            <w:vAlign w:val="center"/>
          </w:tcPr>
          <w:p w:rsidR="002B1B85" w:rsidRDefault="002B1B85">
            <w:pPr>
              <w:pStyle w:val="a4"/>
              <w:spacing w:line="360" w:lineRule="auto"/>
              <w:rPr>
                <w:rFonts w:ascii="宋体" w:eastAsia="宋体" w:hAnsi="宋体" w:cs="Times New Roman"/>
                <w:sz w:val="21"/>
                <w:szCs w:val="21"/>
              </w:rPr>
            </w:pPr>
          </w:p>
        </w:tc>
        <w:tc>
          <w:tcPr>
            <w:tcW w:w="1440" w:type="dxa"/>
            <w:vAlign w:val="center"/>
          </w:tcPr>
          <w:p w:rsidR="002B1B85" w:rsidRDefault="002B1B85">
            <w:pPr>
              <w:pStyle w:val="a4"/>
              <w:spacing w:line="360" w:lineRule="auto"/>
              <w:rPr>
                <w:rFonts w:ascii="宋体" w:eastAsia="宋体" w:hAnsi="宋体" w:cs="Times New Roman"/>
                <w:sz w:val="21"/>
                <w:szCs w:val="21"/>
              </w:rPr>
            </w:pPr>
          </w:p>
        </w:tc>
        <w:tc>
          <w:tcPr>
            <w:tcW w:w="1706" w:type="dxa"/>
            <w:vAlign w:val="center"/>
          </w:tcPr>
          <w:p w:rsidR="002B1B85" w:rsidRDefault="002B1B85">
            <w:pPr>
              <w:pStyle w:val="a4"/>
              <w:spacing w:line="360" w:lineRule="auto"/>
              <w:rPr>
                <w:rFonts w:ascii="宋体" w:eastAsia="宋体" w:hAnsi="宋体" w:cs="Times New Roman"/>
                <w:sz w:val="21"/>
                <w:szCs w:val="21"/>
              </w:rPr>
            </w:pPr>
          </w:p>
        </w:tc>
      </w:tr>
      <w:tr w:rsidR="002B1B85">
        <w:trPr>
          <w:trHeight w:val="680"/>
        </w:trPr>
        <w:tc>
          <w:tcPr>
            <w:tcW w:w="712" w:type="dxa"/>
            <w:vAlign w:val="center"/>
          </w:tcPr>
          <w:p w:rsidR="002B1B85" w:rsidRDefault="004E14EC">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2B1B85" w:rsidRDefault="002B1B85">
            <w:pPr>
              <w:rPr>
                <w:rFonts w:ascii="宋体"/>
                <w:szCs w:val="21"/>
              </w:rPr>
            </w:pPr>
          </w:p>
        </w:tc>
        <w:tc>
          <w:tcPr>
            <w:tcW w:w="3579" w:type="dxa"/>
            <w:vAlign w:val="center"/>
          </w:tcPr>
          <w:p w:rsidR="002B1B85" w:rsidRDefault="002B1B85">
            <w:pPr>
              <w:rPr>
                <w:rFonts w:ascii="宋体"/>
                <w:szCs w:val="21"/>
              </w:rPr>
            </w:pPr>
          </w:p>
        </w:tc>
        <w:tc>
          <w:tcPr>
            <w:tcW w:w="1440" w:type="dxa"/>
            <w:vAlign w:val="center"/>
          </w:tcPr>
          <w:p w:rsidR="002B1B85" w:rsidRDefault="002B1B85">
            <w:pPr>
              <w:rPr>
                <w:rFonts w:ascii="宋体"/>
                <w:szCs w:val="21"/>
              </w:rPr>
            </w:pPr>
          </w:p>
        </w:tc>
        <w:tc>
          <w:tcPr>
            <w:tcW w:w="1706" w:type="dxa"/>
            <w:vAlign w:val="center"/>
          </w:tcPr>
          <w:p w:rsidR="002B1B85" w:rsidRDefault="002B1B85">
            <w:pPr>
              <w:rPr>
                <w:rFonts w:ascii="宋体"/>
                <w:szCs w:val="21"/>
              </w:rPr>
            </w:pPr>
          </w:p>
        </w:tc>
      </w:tr>
      <w:tr w:rsidR="002B1B85">
        <w:trPr>
          <w:trHeight w:val="680"/>
        </w:trPr>
        <w:tc>
          <w:tcPr>
            <w:tcW w:w="712" w:type="dxa"/>
            <w:vAlign w:val="center"/>
          </w:tcPr>
          <w:p w:rsidR="002B1B85" w:rsidRDefault="004E14EC">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2B1B85" w:rsidRDefault="002B1B85">
            <w:pPr>
              <w:rPr>
                <w:rFonts w:ascii="宋体"/>
                <w:szCs w:val="21"/>
              </w:rPr>
            </w:pPr>
          </w:p>
        </w:tc>
        <w:tc>
          <w:tcPr>
            <w:tcW w:w="3579" w:type="dxa"/>
            <w:vAlign w:val="center"/>
          </w:tcPr>
          <w:p w:rsidR="002B1B85" w:rsidRDefault="002B1B85">
            <w:pPr>
              <w:rPr>
                <w:rFonts w:ascii="宋体"/>
                <w:szCs w:val="21"/>
              </w:rPr>
            </w:pPr>
          </w:p>
        </w:tc>
        <w:tc>
          <w:tcPr>
            <w:tcW w:w="1440" w:type="dxa"/>
            <w:vAlign w:val="center"/>
          </w:tcPr>
          <w:p w:rsidR="002B1B85" w:rsidRDefault="002B1B85">
            <w:pPr>
              <w:rPr>
                <w:rFonts w:ascii="宋体"/>
                <w:szCs w:val="21"/>
              </w:rPr>
            </w:pPr>
          </w:p>
        </w:tc>
        <w:tc>
          <w:tcPr>
            <w:tcW w:w="1706" w:type="dxa"/>
            <w:vAlign w:val="center"/>
          </w:tcPr>
          <w:p w:rsidR="002B1B85" w:rsidRDefault="002B1B85">
            <w:pPr>
              <w:rPr>
                <w:rFonts w:ascii="宋体"/>
                <w:szCs w:val="21"/>
              </w:rPr>
            </w:pPr>
          </w:p>
        </w:tc>
      </w:tr>
    </w:tbl>
    <w:p w:rsidR="002B1B85" w:rsidRDefault="002B1B85">
      <w:pPr>
        <w:autoSpaceDE w:val="0"/>
        <w:autoSpaceDN w:val="0"/>
        <w:adjustRightInd w:val="0"/>
        <w:spacing w:line="480" w:lineRule="auto"/>
        <w:rPr>
          <w:rFonts w:asciiTheme="minorEastAsia" w:hAnsiTheme="minorEastAsia" w:cs="宋体"/>
          <w:szCs w:val="21"/>
          <w:lang w:val="zh-CN"/>
        </w:rPr>
      </w:pPr>
    </w:p>
    <w:p w:rsidR="002B1B85" w:rsidRDefault="004E14E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2B1B85" w:rsidRDefault="002B1B85">
      <w:pPr>
        <w:autoSpaceDE w:val="0"/>
        <w:autoSpaceDN w:val="0"/>
        <w:adjustRightInd w:val="0"/>
        <w:spacing w:line="480" w:lineRule="auto"/>
        <w:rPr>
          <w:rFonts w:asciiTheme="minorEastAsia" w:hAnsiTheme="minorEastAsia" w:cs="宋体"/>
          <w:szCs w:val="21"/>
          <w:lang w:val="zh-CN"/>
        </w:rPr>
      </w:pPr>
    </w:p>
    <w:p w:rsidR="002B1B85" w:rsidRDefault="002B1B85">
      <w:pPr>
        <w:autoSpaceDE w:val="0"/>
        <w:autoSpaceDN w:val="0"/>
        <w:adjustRightInd w:val="0"/>
        <w:spacing w:line="480" w:lineRule="auto"/>
        <w:rPr>
          <w:rFonts w:asciiTheme="minorEastAsia" w:hAnsiTheme="minorEastAsia" w:cs="宋体"/>
          <w:sz w:val="24"/>
          <w:szCs w:val="24"/>
          <w:lang w:val="zh-CN"/>
        </w:rPr>
      </w:pPr>
    </w:p>
    <w:p w:rsidR="002B1B85" w:rsidRDefault="002B1B85">
      <w:pPr>
        <w:autoSpaceDE w:val="0"/>
        <w:autoSpaceDN w:val="0"/>
        <w:adjustRightInd w:val="0"/>
        <w:spacing w:line="480" w:lineRule="auto"/>
        <w:rPr>
          <w:rFonts w:asciiTheme="minorEastAsia" w:hAnsiTheme="minorEastAsia" w:cs="宋体"/>
          <w:sz w:val="24"/>
          <w:szCs w:val="24"/>
          <w:lang w:val="zh-CN"/>
        </w:rPr>
      </w:pPr>
    </w:p>
    <w:p w:rsidR="002B1B85" w:rsidRDefault="002B1B85">
      <w:pPr>
        <w:autoSpaceDE w:val="0"/>
        <w:autoSpaceDN w:val="0"/>
        <w:adjustRightInd w:val="0"/>
        <w:spacing w:line="480" w:lineRule="auto"/>
        <w:rPr>
          <w:rFonts w:asciiTheme="minorEastAsia" w:hAnsiTheme="minorEastAsia" w:cs="宋体"/>
          <w:sz w:val="24"/>
          <w:szCs w:val="24"/>
          <w:lang w:val="zh-CN"/>
        </w:rPr>
      </w:pPr>
    </w:p>
    <w:p w:rsidR="002B1B85" w:rsidRDefault="002B1B85">
      <w:pPr>
        <w:autoSpaceDE w:val="0"/>
        <w:autoSpaceDN w:val="0"/>
        <w:adjustRightInd w:val="0"/>
        <w:spacing w:line="480" w:lineRule="auto"/>
        <w:rPr>
          <w:rFonts w:asciiTheme="minorEastAsia" w:hAnsiTheme="minorEastAsia" w:cs="宋体"/>
          <w:sz w:val="24"/>
          <w:szCs w:val="24"/>
          <w:lang w:val="zh-CN"/>
        </w:rPr>
      </w:pPr>
    </w:p>
    <w:p w:rsidR="002B1B85" w:rsidRDefault="002B1B85">
      <w:pPr>
        <w:autoSpaceDE w:val="0"/>
        <w:autoSpaceDN w:val="0"/>
        <w:adjustRightInd w:val="0"/>
        <w:spacing w:line="480" w:lineRule="auto"/>
        <w:rPr>
          <w:rFonts w:asciiTheme="minorEastAsia" w:hAnsiTheme="minorEastAsia" w:cs="宋体"/>
          <w:sz w:val="24"/>
          <w:szCs w:val="24"/>
          <w:lang w:val="zh-CN"/>
        </w:rPr>
      </w:pPr>
    </w:p>
    <w:p w:rsidR="002B1B85" w:rsidRDefault="002B1B85">
      <w:pPr>
        <w:autoSpaceDE w:val="0"/>
        <w:autoSpaceDN w:val="0"/>
        <w:adjustRightInd w:val="0"/>
        <w:spacing w:line="480" w:lineRule="auto"/>
        <w:rPr>
          <w:rFonts w:asciiTheme="minorEastAsia" w:hAnsiTheme="minorEastAsia" w:cs="宋体"/>
          <w:sz w:val="24"/>
          <w:szCs w:val="24"/>
          <w:lang w:val="zh-CN"/>
        </w:rPr>
      </w:pPr>
    </w:p>
    <w:p w:rsidR="002B1B85" w:rsidRDefault="002B1B85">
      <w:pPr>
        <w:autoSpaceDE w:val="0"/>
        <w:autoSpaceDN w:val="0"/>
        <w:adjustRightInd w:val="0"/>
        <w:spacing w:line="480" w:lineRule="auto"/>
        <w:rPr>
          <w:rFonts w:asciiTheme="minorEastAsia" w:hAnsiTheme="minorEastAsia" w:cs="宋体"/>
          <w:sz w:val="24"/>
          <w:szCs w:val="24"/>
          <w:lang w:val="zh-CN"/>
        </w:rPr>
      </w:pPr>
    </w:p>
    <w:p w:rsidR="002B1B85" w:rsidRDefault="004E14E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2B1B85" w:rsidRDefault="002B1B85">
      <w:pPr>
        <w:autoSpaceDE w:val="0"/>
        <w:autoSpaceDN w:val="0"/>
        <w:adjustRightInd w:val="0"/>
        <w:spacing w:line="360" w:lineRule="auto"/>
        <w:jc w:val="center"/>
        <w:outlineLvl w:val="0"/>
        <w:rPr>
          <w:rFonts w:ascii="宋体" w:hAnsi="宋体"/>
          <w:b/>
          <w:bCs/>
          <w:color w:val="000000"/>
          <w:sz w:val="36"/>
          <w:szCs w:val="36"/>
        </w:rPr>
      </w:pPr>
    </w:p>
    <w:p w:rsidR="002B1B85" w:rsidRDefault="004E14EC">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2B1B85" w:rsidRDefault="002B1B85">
      <w:pPr>
        <w:autoSpaceDE w:val="0"/>
        <w:autoSpaceDN w:val="0"/>
        <w:adjustRightInd w:val="0"/>
        <w:spacing w:line="360" w:lineRule="auto"/>
        <w:jc w:val="center"/>
        <w:outlineLvl w:val="0"/>
        <w:rPr>
          <w:rFonts w:ascii="宋体" w:hAnsi="宋体"/>
          <w:b/>
          <w:bCs/>
          <w:color w:val="000000"/>
          <w:sz w:val="36"/>
          <w:szCs w:val="36"/>
        </w:rPr>
      </w:pPr>
    </w:p>
    <w:p w:rsidR="002B1B85" w:rsidRDefault="002B1B85">
      <w:pPr>
        <w:autoSpaceDE w:val="0"/>
        <w:autoSpaceDN w:val="0"/>
        <w:adjustRightInd w:val="0"/>
        <w:spacing w:line="360" w:lineRule="auto"/>
        <w:jc w:val="center"/>
        <w:outlineLvl w:val="0"/>
        <w:rPr>
          <w:rFonts w:ascii="宋体" w:hAnsi="宋体"/>
          <w:b/>
          <w:bCs/>
          <w:color w:val="000000"/>
          <w:sz w:val="36"/>
          <w:szCs w:val="36"/>
        </w:rPr>
      </w:pPr>
    </w:p>
    <w:p w:rsidR="002B1B85" w:rsidRDefault="002B1B85">
      <w:pPr>
        <w:autoSpaceDE w:val="0"/>
        <w:autoSpaceDN w:val="0"/>
        <w:adjustRightInd w:val="0"/>
        <w:spacing w:line="360" w:lineRule="auto"/>
        <w:jc w:val="center"/>
        <w:outlineLvl w:val="0"/>
        <w:rPr>
          <w:rFonts w:ascii="宋体" w:hAnsi="宋体"/>
          <w:b/>
          <w:bCs/>
          <w:color w:val="000000"/>
          <w:sz w:val="36"/>
          <w:szCs w:val="36"/>
        </w:rPr>
      </w:pPr>
    </w:p>
    <w:p w:rsidR="002B1B85" w:rsidRDefault="002B1B85">
      <w:pPr>
        <w:autoSpaceDE w:val="0"/>
        <w:autoSpaceDN w:val="0"/>
        <w:adjustRightInd w:val="0"/>
        <w:spacing w:line="360" w:lineRule="auto"/>
        <w:jc w:val="center"/>
        <w:outlineLvl w:val="0"/>
        <w:rPr>
          <w:rFonts w:ascii="宋体" w:hAnsi="宋体"/>
          <w:b/>
          <w:bCs/>
          <w:color w:val="000000"/>
          <w:sz w:val="36"/>
          <w:szCs w:val="36"/>
        </w:rPr>
      </w:pPr>
    </w:p>
    <w:p w:rsidR="002B1B85" w:rsidRDefault="002B1B85">
      <w:pPr>
        <w:autoSpaceDE w:val="0"/>
        <w:autoSpaceDN w:val="0"/>
        <w:adjustRightInd w:val="0"/>
        <w:spacing w:line="360" w:lineRule="auto"/>
        <w:jc w:val="center"/>
        <w:outlineLvl w:val="0"/>
        <w:rPr>
          <w:rFonts w:ascii="宋体" w:hAnsi="宋体"/>
          <w:b/>
          <w:bCs/>
          <w:color w:val="000000"/>
          <w:sz w:val="36"/>
          <w:szCs w:val="36"/>
        </w:rPr>
      </w:pPr>
    </w:p>
    <w:p w:rsidR="002B1B85" w:rsidRDefault="002B1B85">
      <w:pPr>
        <w:autoSpaceDE w:val="0"/>
        <w:autoSpaceDN w:val="0"/>
        <w:adjustRightInd w:val="0"/>
        <w:spacing w:line="360" w:lineRule="auto"/>
        <w:jc w:val="center"/>
        <w:outlineLvl w:val="0"/>
        <w:rPr>
          <w:rFonts w:ascii="宋体" w:hAnsi="宋体"/>
          <w:b/>
          <w:bCs/>
          <w:color w:val="000000"/>
          <w:sz w:val="36"/>
          <w:szCs w:val="36"/>
        </w:rPr>
      </w:pPr>
    </w:p>
    <w:p w:rsidR="002B1B85" w:rsidRDefault="002B1B85">
      <w:pPr>
        <w:autoSpaceDE w:val="0"/>
        <w:autoSpaceDN w:val="0"/>
        <w:adjustRightInd w:val="0"/>
        <w:spacing w:line="360" w:lineRule="auto"/>
        <w:jc w:val="center"/>
        <w:outlineLvl w:val="0"/>
        <w:rPr>
          <w:rFonts w:ascii="宋体" w:hAnsi="宋体"/>
          <w:b/>
          <w:bCs/>
          <w:color w:val="000000"/>
          <w:sz w:val="36"/>
          <w:szCs w:val="36"/>
        </w:rPr>
      </w:pPr>
    </w:p>
    <w:p w:rsidR="002B1B85" w:rsidRDefault="002B1B85">
      <w:pPr>
        <w:autoSpaceDE w:val="0"/>
        <w:autoSpaceDN w:val="0"/>
        <w:adjustRightInd w:val="0"/>
        <w:spacing w:line="360" w:lineRule="auto"/>
        <w:jc w:val="center"/>
        <w:outlineLvl w:val="0"/>
        <w:rPr>
          <w:rFonts w:ascii="宋体" w:hAnsi="宋体"/>
          <w:b/>
          <w:bCs/>
          <w:color w:val="000000"/>
          <w:sz w:val="36"/>
          <w:szCs w:val="36"/>
        </w:rPr>
      </w:pPr>
    </w:p>
    <w:p w:rsidR="002B1B85" w:rsidRDefault="002B1B85">
      <w:pPr>
        <w:autoSpaceDE w:val="0"/>
        <w:autoSpaceDN w:val="0"/>
        <w:adjustRightInd w:val="0"/>
        <w:spacing w:line="360" w:lineRule="auto"/>
        <w:jc w:val="center"/>
        <w:outlineLvl w:val="0"/>
        <w:rPr>
          <w:rFonts w:ascii="宋体" w:hAnsi="宋体"/>
          <w:b/>
          <w:bCs/>
          <w:color w:val="000000"/>
          <w:sz w:val="36"/>
          <w:szCs w:val="36"/>
        </w:rPr>
      </w:pPr>
    </w:p>
    <w:p w:rsidR="002B1B85" w:rsidRDefault="002B1B85">
      <w:pPr>
        <w:autoSpaceDE w:val="0"/>
        <w:autoSpaceDN w:val="0"/>
        <w:adjustRightInd w:val="0"/>
        <w:spacing w:line="360" w:lineRule="auto"/>
        <w:jc w:val="center"/>
        <w:outlineLvl w:val="0"/>
        <w:rPr>
          <w:rFonts w:ascii="宋体" w:hAnsi="宋体"/>
          <w:b/>
          <w:bCs/>
          <w:color w:val="000000"/>
          <w:sz w:val="36"/>
          <w:szCs w:val="36"/>
        </w:rPr>
      </w:pPr>
    </w:p>
    <w:p w:rsidR="002B1B85" w:rsidRDefault="002B1B85">
      <w:pPr>
        <w:autoSpaceDE w:val="0"/>
        <w:autoSpaceDN w:val="0"/>
        <w:adjustRightInd w:val="0"/>
        <w:spacing w:line="360" w:lineRule="auto"/>
        <w:jc w:val="center"/>
        <w:outlineLvl w:val="0"/>
        <w:rPr>
          <w:rFonts w:ascii="宋体" w:hAnsi="宋体"/>
          <w:b/>
          <w:bCs/>
          <w:color w:val="000000"/>
          <w:sz w:val="36"/>
          <w:szCs w:val="36"/>
        </w:rPr>
      </w:pPr>
    </w:p>
    <w:p w:rsidR="002B1B85" w:rsidRDefault="002B1B85">
      <w:pPr>
        <w:autoSpaceDE w:val="0"/>
        <w:autoSpaceDN w:val="0"/>
        <w:adjustRightInd w:val="0"/>
        <w:spacing w:line="360" w:lineRule="auto"/>
        <w:jc w:val="center"/>
        <w:outlineLvl w:val="0"/>
        <w:rPr>
          <w:rFonts w:ascii="宋体" w:hAnsi="宋体"/>
          <w:b/>
          <w:bCs/>
          <w:color w:val="000000"/>
          <w:sz w:val="36"/>
          <w:szCs w:val="36"/>
        </w:rPr>
      </w:pPr>
    </w:p>
    <w:p w:rsidR="002B1B85" w:rsidRDefault="002B1B85">
      <w:pPr>
        <w:autoSpaceDE w:val="0"/>
        <w:autoSpaceDN w:val="0"/>
        <w:adjustRightInd w:val="0"/>
        <w:spacing w:line="360" w:lineRule="auto"/>
        <w:jc w:val="center"/>
        <w:outlineLvl w:val="0"/>
        <w:rPr>
          <w:rFonts w:ascii="宋体" w:hAnsi="宋体"/>
          <w:b/>
          <w:bCs/>
          <w:color w:val="000000"/>
          <w:sz w:val="36"/>
          <w:szCs w:val="36"/>
        </w:rPr>
      </w:pPr>
    </w:p>
    <w:p w:rsidR="002B1B85" w:rsidRDefault="002B1B85">
      <w:pPr>
        <w:autoSpaceDE w:val="0"/>
        <w:autoSpaceDN w:val="0"/>
        <w:adjustRightInd w:val="0"/>
        <w:spacing w:line="360" w:lineRule="auto"/>
        <w:jc w:val="center"/>
        <w:outlineLvl w:val="0"/>
        <w:rPr>
          <w:rFonts w:ascii="宋体" w:hAnsi="宋体"/>
          <w:b/>
          <w:bCs/>
          <w:color w:val="000000"/>
          <w:sz w:val="36"/>
          <w:szCs w:val="36"/>
        </w:rPr>
      </w:pPr>
    </w:p>
    <w:p w:rsidR="002B1B85" w:rsidRDefault="002B1B85">
      <w:pPr>
        <w:autoSpaceDE w:val="0"/>
        <w:autoSpaceDN w:val="0"/>
        <w:adjustRightInd w:val="0"/>
        <w:spacing w:line="360" w:lineRule="auto"/>
        <w:jc w:val="center"/>
        <w:outlineLvl w:val="0"/>
        <w:rPr>
          <w:rFonts w:ascii="宋体" w:hAnsi="宋体"/>
          <w:b/>
          <w:bCs/>
          <w:color w:val="000000"/>
          <w:sz w:val="36"/>
          <w:szCs w:val="36"/>
        </w:rPr>
      </w:pPr>
    </w:p>
    <w:p w:rsidR="002B1B85" w:rsidRDefault="002B1B85">
      <w:pPr>
        <w:autoSpaceDE w:val="0"/>
        <w:autoSpaceDN w:val="0"/>
        <w:adjustRightInd w:val="0"/>
        <w:spacing w:line="360" w:lineRule="auto"/>
        <w:jc w:val="center"/>
        <w:outlineLvl w:val="0"/>
        <w:rPr>
          <w:rFonts w:ascii="宋体" w:hAnsi="宋体"/>
          <w:b/>
          <w:bCs/>
          <w:color w:val="000000"/>
          <w:sz w:val="36"/>
          <w:szCs w:val="36"/>
        </w:rPr>
      </w:pPr>
    </w:p>
    <w:p w:rsidR="002B1B85" w:rsidRDefault="002B1B85">
      <w:pPr>
        <w:autoSpaceDE w:val="0"/>
        <w:autoSpaceDN w:val="0"/>
        <w:adjustRightInd w:val="0"/>
        <w:spacing w:line="360" w:lineRule="auto"/>
        <w:jc w:val="center"/>
        <w:outlineLvl w:val="0"/>
        <w:rPr>
          <w:rFonts w:ascii="宋体" w:hAnsi="宋体"/>
          <w:b/>
          <w:bCs/>
          <w:color w:val="000000"/>
          <w:sz w:val="36"/>
          <w:szCs w:val="36"/>
        </w:rPr>
      </w:pPr>
    </w:p>
    <w:p w:rsidR="002B1B85" w:rsidRDefault="002B1B85">
      <w:pPr>
        <w:autoSpaceDE w:val="0"/>
        <w:autoSpaceDN w:val="0"/>
        <w:adjustRightInd w:val="0"/>
        <w:spacing w:line="360" w:lineRule="auto"/>
        <w:jc w:val="center"/>
        <w:outlineLvl w:val="0"/>
        <w:rPr>
          <w:rFonts w:ascii="宋体" w:hAnsi="宋体"/>
          <w:b/>
          <w:bCs/>
          <w:color w:val="000000"/>
          <w:sz w:val="36"/>
          <w:szCs w:val="36"/>
        </w:rPr>
      </w:pPr>
    </w:p>
    <w:p w:rsidR="002B1B85" w:rsidRDefault="004E14E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2B1B85" w:rsidRDefault="002B1B85">
      <w:pPr>
        <w:autoSpaceDE w:val="0"/>
        <w:autoSpaceDN w:val="0"/>
        <w:adjustRightInd w:val="0"/>
        <w:spacing w:line="360" w:lineRule="auto"/>
        <w:jc w:val="center"/>
        <w:outlineLvl w:val="0"/>
        <w:rPr>
          <w:rFonts w:ascii="宋体" w:hAnsi="宋体"/>
          <w:b/>
          <w:bCs/>
          <w:color w:val="000000"/>
          <w:sz w:val="28"/>
          <w:szCs w:val="28"/>
        </w:rPr>
      </w:pPr>
    </w:p>
    <w:p w:rsidR="002B1B85" w:rsidRDefault="004E14EC" w:rsidP="009A097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2B1B85" w:rsidRDefault="004E14EC">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2B1B85" w:rsidRDefault="002B1B85">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2B1B85">
        <w:trPr>
          <w:trHeight w:val="225"/>
          <w:tblHeader/>
        </w:trPr>
        <w:tc>
          <w:tcPr>
            <w:tcW w:w="526" w:type="dxa"/>
            <w:shd w:val="clear" w:color="auto" w:fill="F2F2F2" w:themeFill="background1" w:themeFillShade="F2"/>
            <w:vAlign w:val="center"/>
          </w:tcPr>
          <w:p w:rsidR="002B1B85" w:rsidRDefault="004E14EC">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2B1B85" w:rsidRDefault="004E14EC">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2B1B85" w:rsidRDefault="004E14EC">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2B1B85" w:rsidRDefault="004E14EC">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2B1B85" w:rsidRDefault="004E14EC">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2B1B85" w:rsidRDefault="004E14EC">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2B1B85" w:rsidRDefault="004E14EC">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2B1B85">
        <w:trPr>
          <w:trHeight w:val="851"/>
        </w:trPr>
        <w:tc>
          <w:tcPr>
            <w:tcW w:w="526" w:type="dxa"/>
            <w:vAlign w:val="center"/>
          </w:tcPr>
          <w:p w:rsidR="002B1B85" w:rsidRDefault="004E14EC">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2B1B85" w:rsidRDefault="002B1B85">
            <w:pPr>
              <w:pStyle w:val="a4"/>
              <w:spacing w:line="360" w:lineRule="auto"/>
              <w:rPr>
                <w:rFonts w:ascii="宋体" w:eastAsia="宋体" w:hAnsi="宋体" w:cs="Times New Roman"/>
                <w:sz w:val="21"/>
                <w:szCs w:val="21"/>
              </w:rPr>
            </w:pPr>
          </w:p>
        </w:tc>
        <w:tc>
          <w:tcPr>
            <w:tcW w:w="1518" w:type="dxa"/>
            <w:vAlign w:val="center"/>
          </w:tcPr>
          <w:p w:rsidR="002B1B85" w:rsidRDefault="002B1B85">
            <w:pPr>
              <w:pStyle w:val="a4"/>
              <w:spacing w:line="360" w:lineRule="auto"/>
              <w:rPr>
                <w:rFonts w:ascii="宋体" w:eastAsia="宋体" w:hAnsi="宋体" w:cs="Times New Roman"/>
                <w:sz w:val="21"/>
                <w:szCs w:val="21"/>
              </w:rPr>
            </w:pPr>
          </w:p>
        </w:tc>
        <w:tc>
          <w:tcPr>
            <w:tcW w:w="1240" w:type="dxa"/>
          </w:tcPr>
          <w:p w:rsidR="002B1B85" w:rsidRDefault="002B1B85">
            <w:pPr>
              <w:pStyle w:val="a4"/>
              <w:spacing w:line="360" w:lineRule="auto"/>
              <w:rPr>
                <w:rFonts w:ascii="宋体" w:eastAsia="宋体" w:hAnsi="宋体" w:cs="Times New Roman"/>
                <w:sz w:val="21"/>
                <w:szCs w:val="21"/>
              </w:rPr>
            </w:pPr>
          </w:p>
        </w:tc>
        <w:tc>
          <w:tcPr>
            <w:tcW w:w="1648" w:type="dxa"/>
          </w:tcPr>
          <w:p w:rsidR="002B1B85" w:rsidRDefault="002B1B85">
            <w:pPr>
              <w:pStyle w:val="a4"/>
              <w:spacing w:line="360" w:lineRule="auto"/>
              <w:rPr>
                <w:rFonts w:ascii="宋体" w:eastAsia="宋体" w:hAnsi="宋体" w:cs="Times New Roman"/>
                <w:sz w:val="21"/>
                <w:szCs w:val="21"/>
              </w:rPr>
            </w:pPr>
          </w:p>
        </w:tc>
        <w:tc>
          <w:tcPr>
            <w:tcW w:w="1600" w:type="dxa"/>
          </w:tcPr>
          <w:p w:rsidR="002B1B85" w:rsidRDefault="002B1B85">
            <w:pPr>
              <w:pStyle w:val="a4"/>
              <w:spacing w:line="360" w:lineRule="auto"/>
              <w:rPr>
                <w:rFonts w:ascii="宋体" w:eastAsia="宋体" w:hAnsi="宋体" w:cs="Times New Roman"/>
                <w:sz w:val="21"/>
                <w:szCs w:val="21"/>
              </w:rPr>
            </w:pPr>
          </w:p>
        </w:tc>
        <w:tc>
          <w:tcPr>
            <w:tcW w:w="1417" w:type="dxa"/>
          </w:tcPr>
          <w:p w:rsidR="002B1B85" w:rsidRDefault="002B1B85">
            <w:pPr>
              <w:pStyle w:val="a4"/>
              <w:spacing w:line="360" w:lineRule="auto"/>
              <w:rPr>
                <w:rFonts w:ascii="宋体" w:eastAsia="宋体" w:hAnsi="宋体" w:cs="Times New Roman"/>
                <w:sz w:val="21"/>
                <w:szCs w:val="21"/>
              </w:rPr>
            </w:pPr>
          </w:p>
        </w:tc>
      </w:tr>
      <w:tr w:rsidR="002B1B85">
        <w:trPr>
          <w:trHeight w:val="851"/>
        </w:trPr>
        <w:tc>
          <w:tcPr>
            <w:tcW w:w="526" w:type="dxa"/>
            <w:vAlign w:val="center"/>
          </w:tcPr>
          <w:p w:rsidR="002B1B85" w:rsidRDefault="004E14EC">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2B1B85" w:rsidRDefault="002B1B85">
            <w:pPr>
              <w:pStyle w:val="a4"/>
              <w:spacing w:line="360" w:lineRule="auto"/>
              <w:rPr>
                <w:rFonts w:ascii="宋体" w:eastAsia="宋体" w:hAnsi="宋体" w:cs="Times New Roman"/>
                <w:sz w:val="21"/>
                <w:szCs w:val="21"/>
              </w:rPr>
            </w:pPr>
          </w:p>
        </w:tc>
        <w:tc>
          <w:tcPr>
            <w:tcW w:w="1518" w:type="dxa"/>
            <w:vAlign w:val="center"/>
          </w:tcPr>
          <w:p w:rsidR="002B1B85" w:rsidRDefault="002B1B85">
            <w:pPr>
              <w:pStyle w:val="a4"/>
              <w:spacing w:line="360" w:lineRule="auto"/>
              <w:rPr>
                <w:rFonts w:ascii="宋体" w:eastAsia="宋体" w:hAnsi="宋体" w:cs="Times New Roman"/>
                <w:sz w:val="21"/>
                <w:szCs w:val="21"/>
              </w:rPr>
            </w:pPr>
          </w:p>
        </w:tc>
        <w:tc>
          <w:tcPr>
            <w:tcW w:w="1240" w:type="dxa"/>
          </w:tcPr>
          <w:p w:rsidR="002B1B85" w:rsidRDefault="002B1B85">
            <w:pPr>
              <w:pStyle w:val="a4"/>
              <w:spacing w:line="360" w:lineRule="auto"/>
              <w:rPr>
                <w:rFonts w:ascii="宋体" w:eastAsia="宋体" w:hAnsi="宋体" w:cs="Times New Roman"/>
                <w:sz w:val="21"/>
                <w:szCs w:val="21"/>
              </w:rPr>
            </w:pPr>
          </w:p>
        </w:tc>
        <w:tc>
          <w:tcPr>
            <w:tcW w:w="1648" w:type="dxa"/>
          </w:tcPr>
          <w:p w:rsidR="002B1B85" w:rsidRDefault="002B1B85">
            <w:pPr>
              <w:pStyle w:val="a4"/>
              <w:spacing w:line="360" w:lineRule="auto"/>
              <w:rPr>
                <w:rFonts w:ascii="宋体" w:eastAsia="宋体" w:hAnsi="宋体" w:cs="Times New Roman"/>
                <w:sz w:val="21"/>
                <w:szCs w:val="21"/>
              </w:rPr>
            </w:pPr>
          </w:p>
        </w:tc>
        <w:tc>
          <w:tcPr>
            <w:tcW w:w="1600" w:type="dxa"/>
          </w:tcPr>
          <w:p w:rsidR="002B1B85" w:rsidRDefault="002B1B85">
            <w:pPr>
              <w:pStyle w:val="a4"/>
              <w:spacing w:line="360" w:lineRule="auto"/>
              <w:rPr>
                <w:rFonts w:ascii="宋体" w:eastAsia="宋体" w:hAnsi="宋体" w:cs="Times New Roman"/>
                <w:sz w:val="21"/>
                <w:szCs w:val="21"/>
              </w:rPr>
            </w:pPr>
          </w:p>
        </w:tc>
        <w:tc>
          <w:tcPr>
            <w:tcW w:w="1417" w:type="dxa"/>
          </w:tcPr>
          <w:p w:rsidR="002B1B85" w:rsidRDefault="002B1B85">
            <w:pPr>
              <w:pStyle w:val="a4"/>
              <w:spacing w:line="360" w:lineRule="auto"/>
              <w:rPr>
                <w:rFonts w:ascii="宋体" w:eastAsia="宋体" w:hAnsi="宋体" w:cs="Times New Roman"/>
                <w:sz w:val="21"/>
                <w:szCs w:val="21"/>
              </w:rPr>
            </w:pPr>
          </w:p>
        </w:tc>
      </w:tr>
      <w:tr w:rsidR="002B1B85">
        <w:trPr>
          <w:trHeight w:val="851"/>
        </w:trPr>
        <w:tc>
          <w:tcPr>
            <w:tcW w:w="526" w:type="dxa"/>
            <w:vAlign w:val="center"/>
          </w:tcPr>
          <w:p w:rsidR="002B1B85" w:rsidRDefault="004E14EC">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2B1B85" w:rsidRDefault="002B1B85">
            <w:pPr>
              <w:pStyle w:val="a4"/>
              <w:spacing w:line="360" w:lineRule="auto"/>
              <w:rPr>
                <w:rFonts w:ascii="宋体" w:eastAsia="宋体" w:hAnsi="宋体" w:cs="Times New Roman"/>
                <w:sz w:val="21"/>
                <w:szCs w:val="21"/>
              </w:rPr>
            </w:pPr>
          </w:p>
        </w:tc>
        <w:tc>
          <w:tcPr>
            <w:tcW w:w="1518" w:type="dxa"/>
            <w:vAlign w:val="center"/>
          </w:tcPr>
          <w:p w:rsidR="002B1B85" w:rsidRDefault="002B1B85">
            <w:pPr>
              <w:pStyle w:val="a4"/>
              <w:spacing w:line="360" w:lineRule="auto"/>
              <w:rPr>
                <w:rFonts w:ascii="宋体" w:eastAsia="宋体" w:hAnsi="宋体" w:cs="Times New Roman"/>
                <w:sz w:val="21"/>
                <w:szCs w:val="21"/>
              </w:rPr>
            </w:pPr>
          </w:p>
        </w:tc>
        <w:tc>
          <w:tcPr>
            <w:tcW w:w="1240" w:type="dxa"/>
          </w:tcPr>
          <w:p w:rsidR="002B1B85" w:rsidRDefault="002B1B85">
            <w:pPr>
              <w:pStyle w:val="a4"/>
              <w:spacing w:line="360" w:lineRule="auto"/>
              <w:rPr>
                <w:rFonts w:ascii="宋体" w:eastAsia="宋体" w:hAnsi="宋体" w:cs="Times New Roman"/>
                <w:sz w:val="21"/>
                <w:szCs w:val="21"/>
              </w:rPr>
            </w:pPr>
          </w:p>
        </w:tc>
        <w:tc>
          <w:tcPr>
            <w:tcW w:w="1648" w:type="dxa"/>
          </w:tcPr>
          <w:p w:rsidR="002B1B85" w:rsidRDefault="002B1B85">
            <w:pPr>
              <w:pStyle w:val="a4"/>
              <w:spacing w:line="360" w:lineRule="auto"/>
              <w:rPr>
                <w:rFonts w:ascii="宋体" w:eastAsia="宋体" w:hAnsi="宋体" w:cs="Times New Roman"/>
                <w:sz w:val="21"/>
                <w:szCs w:val="21"/>
              </w:rPr>
            </w:pPr>
          </w:p>
        </w:tc>
        <w:tc>
          <w:tcPr>
            <w:tcW w:w="1600" w:type="dxa"/>
          </w:tcPr>
          <w:p w:rsidR="002B1B85" w:rsidRDefault="002B1B85">
            <w:pPr>
              <w:pStyle w:val="a4"/>
              <w:spacing w:line="360" w:lineRule="auto"/>
              <w:rPr>
                <w:rFonts w:ascii="宋体" w:eastAsia="宋体" w:hAnsi="宋体" w:cs="Times New Roman"/>
                <w:sz w:val="21"/>
                <w:szCs w:val="21"/>
              </w:rPr>
            </w:pPr>
          </w:p>
        </w:tc>
        <w:tc>
          <w:tcPr>
            <w:tcW w:w="1417" w:type="dxa"/>
          </w:tcPr>
          <w:p w:rsidR="002B1B85" w:rsidRDefault="002B1B85">
            <w:pPr>
              <w:pStyle w:val="a4"/>
              <w:spacing w:line="360" w:lineRule="auto"/>
              <w:rPr>
                <w:rFonts w:ascii="宋体" w:eastAsia="宋体" w:hAnsi="宋体" w:cs="Times New Roman"/>
                <w:sz w:val="21"/>
                <w:szCs w:val="21"/>
              </w:rPr>
            </w:pPr>
          </w:p>
        </w:tc>
      </w:tr>
    </w:tbl>
    <w:p w:rsidR="002B1B85" w:rsidRDefault="004E14E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2B1B85" w:rsidRDefault="002B1B85">
      <w:pPr>
        <w:snapToGrid w:val="0"/>
        <w:spacing w:line="500" w:lineRule="exact"/>
        <w:rPr>
          <w:rFonts w:asciiTheme="minorEastAsia" w:hAnsiTheme="minorEastAsia" w:cs="宋体"/>
          <w:szCs w:val="21"/>
          <w:lang w:val="zh-CN"/>
        </w:rPr>
      </w:pPr>
    </w:p>
    <w:p w:rsidR="002B1B85" w:rsidRDefault="004E14EC">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4E14E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4.7“节能产品政府采购品目清单”优先采购节能产品情况</w:t>
      </w:r>
    </w:p>
    <w:p w:rsidR="002B1B85" w:rsidRDefault="002B1B85">
      <w:pPr>
        <w:autoSpaceDE w:val="0"/>
        <w:autoSpaceDN w:val="0"/>
        <w:adjustRightInd w:val="0"/>
        <w:spacing w:line="360" w:lineRule="auto"/>
        <w:jc w:val="center"/>
        <w:outlineLvl w:val="0"/>
        <w:rPr>
          <w:rFonts w:ascii="宋体" w:hAnsi="宋体"/>
          <w:b/>
          <w:bCs/>
          <w:color w:val="000000"/>
          <w:sz w:val="28"/>
          <w:szCs w:val="28"/>
        </w:rPr>
      </w:pPr>
    </w:p>
    <w:p w:rsidR="002B1B85" w:rsidRDefault="004E14EC" w:rsidP="009A097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2B1B85" w:rsidRDefault="004E14EC">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2B1B85" w:rsidRDefault="002B1B85">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2B1B85">
        <w:trPr>
          <w:trHeight w:val="225"/>
          <w:tblHeader/>
        </w:trPr>
        <w:tc>
          <w:tcPr>
            <w:tcW w:w="526" w:type="dxa"/>
            <w:shd w:val="clear" w:color="auto" w:fill="F2F2F2" w:themeFill="background1" w:themeFillShade="F2"/>
            <w:vAlign w:val="center"/>
          </w:tcPr>
          <w:p w:rsidR="002B1B85" w:rsidRDefault="004E14EC">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2B1B85" w:rsidRDefault="004E14EC">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2B1B85" w:rsidRDefault="004E14EC">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2B1B85" w:rsidRDefault="004E14EC">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2B1B85" w:rsidRDefault="004E14EC">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2B1B85" w:rsidRDefault="004E14EC">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2B1B85" w:rsidRDefault="004E14EC">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2B1B85">
        <w:trPr>
          <w:trHeight w:val="851"/>
        </w:trPr>
        <w:tc>
          <w:tcPr>
            <w:tcW w:w="526" w:type="dxa"/>
            <w:vAlign w:val="center"/>
          </w:tcPr>
          <w:p w:rsidR="002B1B85" w:rsidRDefault="004E14EC">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2B1B85" w:rsidRDefault="002B1B85">
            <w:pPr>
              <w:pStyle w:val="a4"/>
              <w:spacing w:line="360" w:lineRule="auto"/>
              <w:rPr>
                <w:rFonts w:ascii="宋体" w:eastAsia="宋体" w:hAnsi="宋体" w:cs="Times New Roman"/>
                <w:sz w:val="21"/>
                <w:szCs w:val="21"/>
              </w:rPr>
            </w:pPr>
          </w:p>
        </w:tc>
        <w:tc>
          <w:tcPr>
            <w:tcW w:w="1518" w:type="dxa"/>
            <w:vAlign w:val="center"/>
          </w:tcPr>
          <w:p w:rsidR="002B1B85" w:rsidRDefault="002B1B85">
            <w:pPr>
              <w:pStyle w:val="a4"/>
              <w:spacing w:line="360" w:lineRule="auto"/>
              <w:rPr>
                <w:rFonts w:ascii="宋体" w:eastAsia="宋体" w:hAnsi="宋体" w:cs="Times New Roman"/>
                <w:sz w:val="21"/>
                <w:szCs w:val="21"/>
              </w:rPr>
            </w:pPr>
          </w:p>
        </w:tc>
        <w:tc>
          <w:tcPr>
            <w:tcW w:w="1240" w:type="dxa"/>
          </w:tcPr>
          <w:p w:rsidR="002B1B85" w:rsidRDefault="002B1B85">
            <w:pPr>
              <w:pStyle w:val="a4"/>
              <w:spacing w:line="360" w:lineRule="auto"/>
              <w:rPr>
                <w:rFonts w:ascii="宋体" w:eastAsia="宋体" w:hAnsi="宋体" w:cs="Times New Roman"/>
                <w:sz w:val="21"/>
                <w:szCs w:val="21"/>
              </w:rPr>
            </w:pPr>
          </w:p>
        </w:tc>
        <w:tc>
          <w:tcPr>
            <w:tcW w:w="1648" w:type="dxa"/>
          </w:tcPr>
          <w:p w:rsidR="002B1B85" w:rsidRDefault="002B1B85">
            <w:pPr>
              <w:pStyle w:val="a4"/>
              <w:spacing w:line="360" w:lineRule="auto"/>
              <w:rPr>
                <w:rFonts w:ascii="宋体" w:eastAsia="宋体" w:hAnsi="宋体" w:cs="Times New Roman"/>
                <w:sz w:val="21"/>
                <w:szCs w:val="21"/>
              </w:rPr>
            </w:pPr>
          </w:p>
        </w:tc>
        <w:tc>
          <w:tcPr>
            <w:tcW w:w="1600" w:type="dxa"/>
          </w:tcPr>
          <w:p w:rsidR="002B1B85" w:rsidRDefault="002B1B85">
            <w:pPr>
              <w:pStyle w:val="a4"/>
              <w:spacing w:line="360" w:lineRule="auto"/>
              <w:rPr>
                <w:rFonts w:ascii="宋体" w:eastAsia="宋体" w:hAnsi="宋体" w:cs="Times New Roman"/>
                <w:sz w:val="21"/>
                <w:szCs w:val="21"/>
              </w:rPr>
            </w:pPr>
          </w:p>
        </w:tc>
        <w:tc>
          <w:tcPr>
            <w:tcW w:w="1417" w:type="dxa"/>
          </w:tcPr>
          <w:p w:rsidR="002B1B85" w:rsidRDefault="002B1B85">
            <w:pPr>
              <w:pStyle w:val="a4"/>
              <w:spacing w:line="360" w:lineRule="auto"/>
              <w:rPr>
                <w:rFonts w:ascii="宋体" w:eastAsia="宋体" w:hAnsi="宋体" w:cs="Times New Roman"/>
                <w:sz w:val="21"/>
                <w:szCs w:val="21"/>
              </w:rPr>
            </w:pPr>
          </w:p>
        </w:tc>
      </w:tr>
      <w:tr w:rsidR="002B1B85">
        <w:trPr>
          <w:trHeight w:val="851"/>
        </w:trPr>
        <w:tc>
          <w:tcPr>
            <w:tcW w:w="526" w:type="dxa"/>
            <w:vAlign w:val="center"/>
          </w:tcPr>
          <w:p w:rsidR="002B1B85" w:rsidRDefault="004E14EC">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2B1B85" w:rsidRDefault="002B1B85">
            <w:pPr>
              <w:pStyle w:val="a4"/>
              <w:spacing w:line="360" w:lineRule="auto"/>
              <w:rPr>
                <w:rFonts w:ascii="宋体" w:eastAsia="宋体" w:hAnsi="宋体" w:cs="Times New Roman"/>
                <w:sz w:val="21"/>
                <w:szCs w:val="21"/>
              </w:rPr>
            </w:pPr>
          </w:p>
        </w:tc>
        <w:tc>
          <w:tcPr>
            <w:tcW w:w="1518" w:type="dxa"/>
            <w:vAlign w:val="center"/>
          </w:tcPr>
          <w:p w:rsidR="002B1B85" w:rsidRDefault="002B1B85">
            <w:pPr>
              <w:pStyle w:val="a4"/>
              <w:spacing w:line="360" w:lineRule="auto"/>
              <w:rPr>
                <w:rFonts w:ascii="宋体" w:eastAsia="宋体" w:hAnsi="宋体" w:cs="Times New Roman"/>
                <w:sz w:val="21"/>
                <w:szCs w:val="21"/>
              </w:rPr>
            </w:pPr>
          </w:p>
        </w:tc>
        <w:tc>
          <w:tcPr>
            <w:tcW w:w="1240" w:type="dxa"/>
          </w:tcPr>
          <w:p w:rsidR="002B1B85" w:rsidRDefault="002B1B85">
            <w:pPr>
              <w:pStyle w:val="a4"/>
              <w:spacing w:line="360" w:lineRule="auto"/>
              <w:rPr>
                <w:rFonts w:ascii="宋体" w:eastAsia="宋体" w:hAnsi="宋体" w:cs="Times New Roman"/>
                <w:sz w:val="21"/>
                <w:szCs w:val="21"/>
              </w:rPr>
            </w:pPr>
          </w:p>
        </w:tc>
        <w:tc>
          <w:tcPr>
            <w:tcW w:w="1648" w:type="dxa"/>
          </w:tcPr>
          <w:p w:rsidR="002B1B85" w:rsidRDefault="002B1B85">
            <w:pPr>
              <w:pStyle w:val="a4"/>
              <w:spacing w:line="360" w:lineRule="auto"/>
              <w:rPr>
                <w:rFonts w:ascii="宋体" w:eastAsia="宋体" w:hAnsi="宋体" w:cs="Times New Roman"/>
                <w:sz w:val="21"/>
                <w:szCs w:val="21"/>
              </w:rPr>
            </w:pPr>
          </w:p>
        </w:tc>
        <w:tc>
          <w:tcPr>
            <w:tcW w:w="1600" w:type="dxa"/>
          </w:tcPr>
          <w:p w:rsidR="002B1B85" w:rsidRDefault="002B1B85">
            <w:pPr>
              <w:pStyle w:val="a4"/>
              <w:spacing w:line="360" w:lineRule="auto"/>
              <w:rPr>
                <w:rFonts w:ascii="宋体" w:eastAsia="宋体" w:hAnsi="宋体" w:cs="Times New Roman"/>
                <w:sz w:val="21"/>
                <w:szCs w:val="21"/>
              </w:rPr>
            </w:pPr>
          </w:p>
        </w:tc>
        <w:tc>
          <w:tcPr>
            <w:tcW w:w="1417" w:type="dxa"/>
          </w:tcPr>
          <w:p w:rsidR="002B1B85" w:rsidRDefault="002B1B85">
            <w:pPr>
              <w:pStyle w:val="a4"/>
              <w:spacing w:line="360" w:lineRule="auto"/>
              <w:rPr>
                <w:rFonts w:ascii="宋体" w:eastAsia="宋体" w:hAnsi="宋体" w:cs="Times New Roman"/>
                <w:sz w:val="21"/>
                <w:szCs w:val="21"/>
              </w:rPr>
            </w:pPr>
          </w:p>
        </w:tc>
      </w:tr>
      <w:tr w:rsidR="002B1B85">
        <w:trPr>
          <w:trHeight w:val="851"/>
        </w:trPr>
        <w:tc>
          <w:tcPr>
            <w:tcW w:w="526" w:type="dxa"/>
            <w:vAlign w:val="center"/>
          </w:tcPr>
          <w:p w:rsidR="002B1B85" w:rsidRDefault="004E14EC">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2B1B85" w:rsidRDefault="002B1B85">
            <w:pPr>
              <w:pStyle w:val="a4"/>
              <w:spacing w:line="360" w:lineRule="auto"/>
              <w:rPr>
                <w:rFonts w:ascii="宋体" w:eastAsia="宋体" w:hAnsi="宋体" w:cs="Times New Roman"/>
                <w:sz w:val="21"/>
                <w:szCs w:val="21"/>
              </w:rPr>
            </w:pPr>
          </w:p>
        </w:tc>
        <w:tc>
          <w:tcPr>
            <w:tcW w:w="1518" w:type="dxa"/>
            <w:vAlign w:val="center"/>
          </w:tcPr>
          <w:p w:rsidR="002B1B85" w:rsidRDefault="002B1B85">
            <w:pPr>
              <w:pStyle w:val="a4"/>
              <w:spacing w:line="360" w:lineRule="auto"/>
              <w:rPr>
                <w:rFonts w:ascii="宋体" w:eastAsia="宋体" w:hAnsi="宋体" w:cs="Times New Roman"/>
                <w:sz w:val="21"/>
                <w:szCs w:val="21"/>
              </w:rPr>
            </w:pPr>
          </w:p>
        </w:tc>
        <w:tc>
          <w:tcPr>
            <w:tcW w:w="1240" w:type="dxa"/>
          </w:tcPr>
          <w:p w:rsidR="002B1B85" w:rsidRDefault="002B1B85">
            <w:pPr>
              <w:pStyle w:val="a4"/>
              <w:spacing w:line="360" w:lineRule="auto"/>
              <w:rPr>
                <w:rFonts w:ascii="宋体" w:eastAsia="宋体" w:hAnsi="宋体" w:cs="Times New Roman"/>
                <w:sz w:val="21"/>
                <w:szCs w:val="21"/>
              </w:rPr>
            </w:pPr>
          </w:p>
        </w:tc>
        <w:tc>
          <w:tcPr>
            <w:tcW w:w="1648" w:type="dxa"/>
          </w:tcPr>
          <w:p w:rsidR="002B1B85" w:rsidRDefault="002B1B85">
            <w:pPr>
              <w:pStyle w:val="a4"/>
              <w:spacing w:line="360" w:lineRule="auto"/>
              <w:rPr>
                <w:rFonts w:ascii="宋体" w:eastAsia="宋体" w:hAnsi="宋体" w:cs="Times New Roman"/>
                <w:sz w:val="21"/>
                <w:szCs w:val="21"/>
              </w:rPr>
            </w:pPr>
          </w:p>
        </w:tc>
        <w:tc>
          <w:tcPr>
            <w:tcW w:w="1600" w:type="dxa"/>
          </w:tcPr>
          <w:p w:rsidR="002B1B85" w:rsidRDefault="002B1B85">
            <w:pPr>
              <w:pStyle w:val="a4"/>
              <w:spacing w:line="360" w:lineRule="auto"/>
              <w:rPr>
                <w:rFonts w:ascii="宋体" w:eastAsia="宋体" w:hAnsi="宋体" w:cs="Times New Roman"/>
                <w:sz w:val="21"/>
                <w:szCs w:val="21"/>
              </w:rPr>
            </w:pPr>
          </w:p>
        </w:tc>
        <w:tc>
          <w:tcPr>
            <w:tcW w:w="1417" w:type="dxa"/>
          </w:tcPr>
          <w:p w:rsidR="002B1B85" w:rsidRDefault="002B1B85">
            <w:pPr>
              <w:pStyle w:val="a4"/>
              <w:spacing w:line="360" w:lineRule="auto"/>
              <w:rPr>
                <w:rFonts w:ascii="宋体" w:eastAsia="宋体" w:hAnsi="宋体" w:cs="Times New Roman"/>
                <w:sz w:val="21"/>
                <w:szCs w:val="21"/>
              </w:rPr>
            </w:pPr>
          </w:p>
        </w:tc>
      </w:tr>
    </w:tbl>
    <w:p w:rsidR="002B1B85" w:rsidRDefault="004E14E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2B1B85" w:rsidRDefault="002B1B85">
      <w:pPr>
        <w:snapToGrid w:val="0"/>
        <w:spacing w:line="500" w:lineRule="exact"/>
        <w:rPr>
          <w:rFonts w:asciiTheme="minorEastAsia" w:hAnsiTheme="minorEastAsia" w:cs="宋体"/>
          <w:szCs w:val="21"/>
          <w:lang w:val="zh-CN"/>
        </w:rPr>
      </w:pPr>
    </w:p>
    <w:p w:rsidR="002B1B85" w:rsidRDefault="004E14EC">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4E14E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2B1B85" w:rsidRDefault="002B1B85">
      <w:pPr>
        <w:autoSpaceDE w:val="0"/>
        <w:autoSpaceDN w:val="0"/>
        <w:adjustRightInd w:val="0"/>
        <w:spacing w:line="360" w:lineRule="auto"/>
        <w:jc w:val="center"/>
        <w:outlineLvl w:val="0"/>
        <w:rPr>
          <w:rFonts w:ascii="宋体" w:hAnsi="宋体"/>
          <w:b/>
          <w:bCs/>
          <w:color w:val="000000"/>
          <w:sz w:val="28"/>
          <w:szCs w:val="28"/>
        </w:rPr>
      </w:pPr>
    </w:p>
    <w:p w:rsidR="002B1B85" w:rsidRDefault="004E14EC" w:rsidP="009A097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2B1B85" w:rsidRDefault="004E14EC">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2B1B85" w:rsidRDefault="002B1B85">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2B1B85">
        <w:trPr>
          <w:trHeight w:val="225"/>
          <w:tblHeader/>
        </w:trPr>
        <w:tc>
          <w:tcPr>
            <w:tcW w:w="526" w:type="dxa"/>
            <w:shd w:val="clear" w:color="auto" w:fill="F2F2F2" w:themeFill="background1" w:themeFillShade="F2"/>
            <w:vAlign w:val="center"/>
          </w:tcPr>
          <w:p w:rsidR="002B1B85" w:rsidRDefault="004E14EC">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2B1B85" w:rsidRDefault="004E14EC">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2B1B85" w:rsidRDefault="004E14EC">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2B1B85" w:rsidRDefault="004E14EC">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2B1B85" w:rsidRDefault="004E14EC">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2B1B85" w:rsidRDefault="004E14EC">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2B1B85" w:rsidRDefault="004E14EC">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2B1B85">
        <w:trPr>
          <w:trHeight w:val="851"/>
        </w:trPr>
        <w:tc>
          <w:tcPr>
            <w:tcW w:w="526" w:type="dxa"/>
            <w:vAlign w:val="center"/>
          </w:tcPr>
          <w:p w:rsidR="002B1B85" w:rsidRDefault="004E14EC">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2B1B85" w:rsidRDefault="002B1B85">
            <w:pPr>
              <w:pStyle w:val="a4"/>
              <w:spacing w:line="360" w:lineRule="auto"/>
              <w:rPr>
                <w:rFonts w:ascii="宋体" w:eastAsia="宋体" w:hAnsi="宋体" w:cs="Times New Roman"/>
                <w:sz w:val="21"/>
                <w:szCs w:val="21"/>
              </w:rPr>
            </w:pPr>
          </w:p>
        </w:tc>
        <w:tc>
          <w:tcPr>
            <w:tcW w:w="1518" w:type="dxa"/>
            <w:vAlign w:val="center"/>
          </w:tcPr>
          <w:p w:rsidR="002B1B85" w:rsidRDefault="002B1B85">
            <w:pPr>
              <w:pStyle w:val="a4"/>
              <w:spacing w:line="360" w:lineRule="auto"/>
              <w:rPr>
                <w:rFonts w:ascii="宋体" w:eastAsia="宋体" w:hAnsi="宋体" w:cs="Times New Roman"/>
                <w:sz w:val="21"/>
                <w:szCs w:val="21"/>
              </w:rPr>
            </w:pPr>
          </w:p>
        </w:tc>
        <w:tc>
          <w:tcPr>
            <w:tcW w:w="1240" w:type="dxa"/>
          </w:tcPr>
          <w:p w:rsidR="002B1B85" w:rsidRDefault="002B1B85">
            <w:pPr>
              <w:pStyle w:val="a4"/>
              <w:spacing w:line="360" w:lineRule="auto"/>
              <w:rPr>
                <w:rFonts w:ascii="宋体" w:eastAsia="宋体" w:hAnsi="宋体" w:cs="Times New Roman"/>
                <w:sz w:val="21"/>
                <w:szCs w:val="21"/>
              </w:rPr>
            </w:pPr>
          </w:p>
        </w:tc>
        <w:tc>
          <w:tcPr>
            <w:tcW w:w="1648" w:type="dxa"/>
          </w:tcPr>
          <w:p w:rsidR="002B1B85" w:rsidRDefault="002B1B85">
            <w:pPr>
              <w:pStyle w:val="a4"/>
              <w:spacing w:line="360" w:lineRule="auto"/>
              <w:rPr>
                <w:rFonts w:ascii="宋体" w:eastAsia="宋体" w:hAnsi="宋体" w:cs="Times New Roman"/>
                <w:sz w:val="21"/>
                <w:szCs w:val="21"/>
              </w:rPr>
            </w:pPr>
          </w:p>
        </w:tc>
        <w:tc>
          <w:tcPr>
            <w:tcW w:w="1600" w:type="dxa"/>
          </w:tcPr>
          <w:p w:rsidR="002B1B85" w:rsidRDefault="002B1B85">
            <w:pPr>
              <w:pStyle w:val="a4"/>
              <w:spacing w:line="360" w:lineRule="auto"/>
              <w:rPr>
                <w:rFonts w:ascii="宋体" w:eastAsia="宋体" w:hAnsi="宋体" w:cs="Times New Roman"/>
                <w:sz w:val="21"/>
                <w:szCs w:val="21"/>
              </w:rPr>
            </w:pPr>
          </w:p>
        </w:tc>
        <w:tc>
          <w:tcPr>
            <w:tcW w:w="1417" w:type="dxa"/>
          </w:tcPr>
          <w:p w:rsidR="002B1B85" w:rsidRDefault="002B1B85">
            <w:pPr>
              <w:pStyle w:val="a4"/>
              <w:spacing w:line="360" w:lineRule="auto"/>
              <w:rPr>
                <w:rFonts w:ascii="宋体" w:eastAsia="宋体" w:hAnsi="宋体" w:cs="Times New Roman"/>
                <w:sz w:val="21"/>
                <w:szCs w:val="21"/>
              </w:rPr>
            </w:pPr>
          </w:p>
        </w:tc>
      </w:tr>
      <w:tr w:rsidR="002B1B85">
        <w:trPr>
          <w:trHeight w:val="851"/>
        </w:trPr>
        <w:tc>
          <w:tcPr>
            <w:tcW w:w="526" w:type="dxa"/>
            <w:vAlign w:val="center"/>
          </w:tcPr>
          <w:p w:rsidR="002B1B85" w:rsidRDefault="004E14EC">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2B1B85" w:rsidRDefault="002B1B85">
            <w:pPr>
              <w:pStyle w:val="a4"/>
              <w:spacing w:line="360" w:lineRule="auto"/>
              <w:rPr>
                <w:rFonts w:ascii="宋体" w:eastAsia="宋体" w:hAnsi="宋体" w:cs="Times New Roman"/>
                <w:sz w:val="21"/>
                <w:szCs w:val="21"/>
              </w:rPr>
            </w:pPr>
          </w:p>
        </w:tc>
        <w:tc>
          <w:tcPr>
            <w:tcW w:w="1518" w:type="dxa"/>
            <w:vAlign w:val="center"/>
          </w:tcPr>
          <w:p w:rsidR="002B1B85" w:rsidRDefault="002B1B85">
            <w:pPr>
              <w:pStyle w:val="a4"/>
              <w:spacing w:line="360" w:lineRule="auto"/>
              <w:rPr>
                <w:rFonts w:ascii="宋体" w:eastAsia="宋体" w:hAnsi="宋体" w:cs="Times New Roman"/>
                <w:sz w:val="21"/>
                <w:szCs w:val="21"/>
              </w:rPr>
            </w:pPr>
          </w:p>
        </w:tc>
        <w:tc>
          <w:tcPr>
            <w:tcW w:w="1240" w:type="dxa"/>
          </w:tcPr>
          <w:p w:rsidR="002B1B85" w:rsidRDefault="002B1B85">
            <w:pPr>
              <w:pStyle w:val="a4"/>
              <w:spacing w:line="360" w:lineRule="auto"/>
              <w:rPr>
                <w:rFonts w:ascii="宋体" w:eastAsia="宋体" w:hAnsi="宋体" w:cs="Times New Roman"/>
                <w:sz w:val="21"/>
                <w:szCs w:val="21"/>
              </w:rPr>
            </w:pPr>
          </w:p>
        </w:tc>
        <w:tc>
          <w:tcPr>
            <w:tcW w:w="1648" w:type="dxa"/>
          </w:tcPr>
          <w:p w:rsidR="002B1B85" w:rsidRDefault="002B1B85">
            <w:pPr>
              <w:pStyle w:val="a4"/>
              <w:spacing w:line="360" w:lineRule="auto"/>
              <w:rPr>
                <w:rFonts w:ascii="宋体" w:eastAsia="宋体" w:hAnsi="宋体" w:cs="Times New Roman"/>
                <w:sz w:val="21"/>
                <w:szCs w:val="21"/>
              </w:rPr>
            </w:pPr>
          </w:p>
        </w:tc>
        <w:tc>
          <w:tcPr>
            <w:tcW w:w="1600" w:type="dxa"/>
          </w:tcPr>
          <w:p w:rsidR="002B1B85" w:rsidRDefault="002B1B85">
            <w:pPr>
              <w:pStyle w:val="a4"/>
              <w:spacing w:line="360" w:lineRule="auto"/>
              <w:rPr>
                <w:rFonts w:ascii="宋体" w:eastAsia="宋体" w:hAnsi="宋体" w:cs="Times New Roman"/>
                <w:sz w:val="21"/>
                <w:szCs w:val="21"/>
              </w:rPr>
            </w:pPr>
          </w:p>
        </w:tc>
        <w:tc>
          <w:tcPr>
            <w:tcW w:w="1417" w:type="dxa"/>
          </w:tcPr>
          <w:p w:rsidR="002B1B85" w:rsidRDefault="002B1B85">
            <w:pPr>
              <w:pStyle w:val="a4"/>
              <w:spacing w:line="360" w:lineRule="auto"/>
              <w:rPr>
                <w:rFonts w:ascii="宋体" w:eastAsia="宋体" w:hAnsi="宋体" w:cs="Times New Roman"/>
                <w:sz w:val="21"/>
                <w:szCs w:val="21"/>
              </w:rPr>
            </w:pPr>
          </w:p>
        </w:tc>
      </w:tr>
      <w:tr w:rsidR="002B1B85">
        <w:trPr>
          <w:trHeight w:val="851"/>
        </w:trPr>
        <w:tc>
          <w:tcPr>
            <w:tcW w:w="526" w:type="dxa"/>
            <w:vAlign w:val="center"/>
          </w:tcPr>
          <w:p w:rsidR="002B1B85" w:rsidRDefault="004E14EC">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2B1B85" w:rsidRDefault="002B1B85">
            <w:pPr>
              <w:pStyle w:val="a4"/>
              <w:spacing w:line="360" w:lineRule="auto"/>
              <w:rPr>
                <w:rFonts w:ascii="宋体" w:eastAsia="宋体" w:hAnsi="宋体" w:cs="Times New Roman"/>
                <w:sz w:val="21"/>
                <w:szCs w:val="21"/>
              </w:rPr>
            </w:pPr>
          </w:p>
        </w:tc>
        <w:tc>
          <w:tcPr>
            <w:tcW w:w="1518" w:type="dxa"/>
            <w:vAlign w:val="center"/>
          </w:tcPr>
          <w:p w:rsidR="002B1B85" w:rsidRDefault="002B1B85">
            <w:pPr>
              <w:pStyle w:val="a4"/>
              <w:spacing w:line="360" w:lineRule="auto"/>
              <w:rPr>
                <w:rFonts w:ascii="宋体" w:eastAsia="宋体" w:hAnsi="宋体" w:cs="Times New Roman"/>
                <w:sz w:val="21"/>
                <w:szCs w:val="21"/>
              </w:rPr>
            </w:pPr>
          </w:p>
        </w:tc>
        <w:tc>
          <w:tcPr>
            <w:tcW w:w="1240" w:type="dxa"/>
          </w:tcPr>
          <w:p w:rsidR="002B1B85" w:rsidRDefault="002B1B85">
            <w:pPr>
              <w:pStyle w:val="a4"/>
              <w:spacing w:line="360" w:lineRule="auto"/>
              <w:rPr>
                <w:rFonts w:ascii="宋体" w:eastAsia="宋体" w:hAnsi="宋体" w:cs="Times New Roman"/>
                <w:sz w:val="21"/>
                <w:szCs w:val="21"/>
              </w:rPr>
            </w:pPr>
          </w:p>
        </w:tc>
        <w:tc>
          <w:tcPr>
            <w:tcW w:w="1648" w:type="dxa"/>
          </w:tcPr>
          <w:p w:rsidR="002B1B85" w:rsidRDefault="002B1B85">
            <w:pPr>
              <w:pStyle w:val="a4"/>
              <w:spacing w:line="360" w:lineRule="auto"/>
              <w:rPr>
                <w:rFonts w:ascii="宋体" w:eastAsia="宋体" w:hAnsi="宋体" w:cs="Times New Roman"/>
                <w:sz w:val="21"/>
                <w:szCs w:val="21"/>
              </w:rPr>
            </w:pPr>
          </w:p>
        </w:tc>
        <w:tc>
          <w:tcPr>
            <w:tcW w:w="1600" w:type="dxa"/>
          </w:tcPr>
          <w:p w:rsidR="002B1B85" w:rsidRDefault="002B1B85">
            <w:pPr>
              <w:pStyle w:val="a4"/>
              <w:spacing w:line="360" w:lineRule="auto"/>
              <w:rPr>
                <w:rFonts w:ascii="宋体" w:eastAsia="宋体" w:hAnsi="宋体" w:cs="Times New Roman"/>
                <w:sz w:val="21"/>
                <w:szCs w:val="21"/>
              </w:rPr>
            </w:pPr>
          </w:p>
        </w:tc>
        <w:tc>
          <w:tcPr>
            <w:tcW w:w="1417" w:type="dxa"/>
          </w:tcPr>
          <w:p w:rsidR="002B1B85" w:rsidRDefault="002B1B85">
            <w:pPr>
              <w:pStyle w:val="a4"/>
              <w:spacing w:line="360" w:lineRule="auto"/>
              <w:rPr>
                <w:rFonts w:ascii="宋体" w:eastAsia="宋体" w:hAnsi="宋体" w:cs="Times New Roman"/>
                <w:sz w:val="21"/>
                <w:szCs w:val="21"/>
              </w:rPr>
            </w:pPr>
          </w:p>
        </w:tc>
      </w:tr>
    </w:tbl>
    <w:p w:rsidR="002B1B85" w:rsidRDefault="004E14E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2B1B85" w:rsidRDefault="002B1B85">
      <w:pPr>
        <w:snapToGrid w:val="0"/>
        <w:spacing w:line="500" w:lineRule="exact"/>
        <w:rPr>
          <w:rFonts w:asciiTheme="minorEastAsia" w:hAnsiTheme="minorEastAsia" w:cs="宋体"/>
          <w:szCs w:val="21"/>
          <w:lang w:val="zh-CN"/>
        </w:rPr>
      </w:pPr>
    </w:p>
    <w:p w:rsidR="002B1B85" w:rsidRDefault="004E14EC">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说明：所投产品环境标志产品认证证书须附后。</w:t>
      </w: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4E14E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4.9 中小企业声明函</w:t>
      </w:r>
    </w:p>
    <w:p w:rsidR="002B1B85" w:rsidRDefault="002B1B85">
      <w:pPr>
        <w:spacing w:line="360" w:lineRule="auto"/>
        <w:jc w:val="center"/>
        <w:rPr>
          <w:rFonts w:ascii="宋体" w:hAnsi="宋体"/>
          <w:b/>
          <w:bCs/>
          <w:color w:val="000000"/>
          <w:szCs w:val="21"/>
        </w:rPr>
      </w:pPr>
    </w:p>
    <w:p w:rsidR="002B1B85" w:rsidRDefault="004E14EC">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w:t>
      </w:r>
      <w:r w:rsidR="00B9473F">
        <w:rPr>
          <w:rFonts w:ascii="宋体" w:hAnsi="宋体" w:cs="Arial" w:hint="eastAsia"/>
          <w:color w:val="000000"/>
          <w:kern w:val="0"/>
          <w:szCs w:val="21"/>
        </w:rPr>
        <w:t>1、</w:t>
      </w:r>
      <w:r>
        <w:rPr>
          <w:rFonts w:ascii="宋体" w:hAnsi="宋体" w:cs="Arial" w:hint="eastAsia"/>
          <w:color w:val="000000"/>
          <w:kern w:val="0"/>
          <w:szCs w:val="21"/>
        </w:rPr>
        <w:t>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ascii="宋体" w:hAnsi="宋体" w:cs="Arial" w:hint="eastAsia"/>
          <w:color w:val="000000"/>
          <w:kern w:val="0"/>
          <w:szCs w:val="21"/>
        </w:rPr>
        <w:t xml:space="preserve">。　　</w:t>
      </w:r>
    </w:p>
    <w:p w:rsidR="00B9473F" w:rsidRPr="006D66D0" w:rsidRDefault="00B9473F" w:rsidP="006D66D0">
      <w:pPr>
        <w:widowControl/>
        <w:spacing w:before="100" w:beforeAutospacing="1" w:after="100" w:afterAutospacing="1" w:line="360" w:lineRule="auto"/>
        <w:ind w:firstLine="420"/>
        <w:contextualSpacing/>
        <w:jc w:val="left"/>
        <w:rPr>
          <w:rFonts w:ascii="宋体" w:hAnsi="宋体" w:cs="Arial"/>
          <w:color w:val="000000"/>
          <w:kern w:val="0"/>
          <w:szCs w:val="21"/>
        </w:rPr>
      </w:pPr>
      <w:r w:rsidRPr="006D66D0">
        <w:rPr>
          <w:rFonts w:ascii="宋体" w:hAnsi="宋体" w:cs="Arial" w:hint="eastAsia"/>
          <w:color w:val="000000"/>
          <w:kern w:val="0"/>
          <w:szCs w:val="21"/>
        </w:rPr>
        <w:t>2、本公司参加</w:t>
      </w:r>
      <w:r>
        <w:rPr>
          <w:rFonts w:ascii="宋体" w:hAnsi="宋体" w:cs="Arial" w:hint="eastAsia"/>
          <w:color w:val="000000"/>
          <w:kern w:val="0"/>
          <w:szCs w:val="21"/>
        </w:rPr>
        <w:t>______单位的______项目采购活动提供本企业制造的货物，由本企业承担工程、提供服务，或者提供其他______（请填写中型、小型、微型）企业制造的货物。本条所称货物不包括使用大型企业注册商标的货物。</w:t>
      </w:r>
    </w:p>
    <w:p w:rsidR="002B1B85" w:rsidRDefault="004E14EC">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2B1B85" w:rsidRDefault="002B1B85">
      <w:pPr>
        <w:widowControl/>
        <w:spacing w:before="100" w:beforeAutospacing="1" w:after="100" w:afterAutospacing="1" w:line="360" w:lineRule="auto"/>
        <w:ind w:leftChars="1850" w:left="3885"/>
        <w:jc w:val="left"/>
        <w:rPr>
          <w:rFonts w:ascii="宋体" w:hAnsi="宋体" w:cs="Arial"/>
          <w:color w:val="000000"/>
          <w:kern w:val="0"/>
          <w:szCs w:val="21"/>
        </w:rPr>
      </w:pPr>
    </w:p>
    <w:p w:rsidR="002B1B85" w:rsidRDefault="002B1B85">
      <w:pPr>
        <w:widowControl/>
        <w:spacing w:before="100" w:beforeAutospacing="1" w:after="100" w:afterAutospacing="1" w:line="360" w:lineRule="auto"/>
        <w:ind w:leftChars="1850" w:left="3885"/>
        <w:jc w:val="left"/>
        <w:rPr>
          <w:rFonts w:ascii="宋体" w:hAnsi="宋体" w:cs="Arial"/>
          <w:color w:val="000000"/>
          <w:kern w:val="0"/>
          <w:szCs w:val="21"/>
        </w:rPr>
      </w:pPr>
    </w:p>
    <w:p w:rsidR="002B1B85" w:rsidRDefault="004E14EC">
      <w:pPr>
        <w:widowControl/>
        <w:spacing w:before="100" w:beforeAutospacing="1" w:after="100" w:afterAutospacing="1" w:line="360" w:lineRule="auto"/>
        <w:ind w:leftChars="1850" w:left="3885"/>
        <w:contextualSpacing/>
        <w:jc w:val="left"/>
        <w:rPr>
          <w:rFonts w:asciiTheme="minorEastAsia" w:hAnsiTheme="minorEastAsia" w:cs="宋体"/>
          <w:szCs w:val="21"/>
        </w:rPr>
      </w:pPr>
      <w:r>
        <w:rPr>
          <w:rFonts w:ascii="宋体" w:hAnsi="宋体" w:cs="Arial" w:hint="eastAsia"/>
          <w:color w:val="000000"/>
          <w:kern w:val="0"/>
          <w:szCs w:val="21"/>
        </w:rPr>
        <w:t xml:space="preserve">企业名称：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2B1B85" w:rsidRDefault="002B1B85">
      <w:pPr>
        <w:widowControl/>
        <w:spacing w:before="100" w:beforeAutospacing="1" w:after="100" w:afterAutospacing="1" w:line="360" w:lineRule="auto"/>
        <w:ind w:leftChars="1850" w:left="3885"/>
        <w:jc w:val="left"/>
        <w:rPr>
          <w:rFonts w:asciiTheme="minorEastAsia" w:hAnsiTheme="minorEastAsia" w:cs="宋体"/>
          <w:szCs w:val="21"/>
        </w:rPr>
      </w:pPr>
    </w:p>
    <w:p w:rsidR="002B1B85" w:rsidRDefault="002B1B85">
      <w:pPr>
        <w:widowControl/>
        <w:spacing w:before="100" w:beforeAutospacing="1" w:after="100" w:afterAutospacing="1" w:line="360" w:lineRule="auto"/>
        <w:ind w:leftChars="1850" w:left="3885"/>
        <w:jc w:val="left"/>
        <w:rPr>
          <w:rFonts w:asciiTheme="minorEastAsia" w:hAnsiTheme="minorEastAsia" w:cs="宋体"/>
          <w:szCs w:val="21"/>
        </w:rPr>
      </w:pPr>
    </w:p>
    <w:p w:rsidR="002B1B85" w:rsidRDefault="002B1B85">
      <w:pPr>
        <w:widowControl/>
        <w:spacing w:before="100" w:beforeAutospacing="1" w:after="100" w:afterAutospacing="1" w:line="360" w:lineRule="auto"/>
        <w:ind w:leftChars="1850" w:left="3885"/>
        <w:jc w:val="left"/>
        <w:rPr>
          <w:rFonts w:ascii="宋体" w:hAnsi="宋体" w:cs="Arial"/>
          <w:color w:val="000000"/>
          <w:kern w:val="0"/>
          <w:szCs w:val="21"/>
        </w:rPr>
      </w:pPr>
    </w:p>
    <w:p w:rsidR="002B1B85" w:rsidRDefault="004E14EC">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lastRenderedPageBreak/>
        <w:t>说明：</w:t>
      </w:r>
    </w:p>
    <w:p w:rsidR="002B1B85" w:rsidRDefault="004E14EC">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2B1B85" w:rsidRDefault="004E14EC">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2B1B85" w:rsidRDefault="004E14EC">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2B1B85">
      <w:pPr>
        <w:autoSpaceDE w:val="0"/>
        <w:autoSpaceDN w:val="0"/>
        <w:adjustRightInd w:val="0"/>
        <w:spacing w:line="360" w:lineRule="auto"/>
        <w:jc w:val="center"/>
        <w:outlineLvl w:val="0"/>
        <w:rPr>
          <w:rFonts w:ascii="宋体" w:hAnsi="宋体"/>
          <w:b/>
          <w:bCs/>
          <w:color w:val="000000"/>
          <w:sz w:val="24"/>
          <w:szCs w:val="24"/>
        </w:rPr>
      </w:pPr>
    </w:p>
    <w:p w:rsidR="002B1B85" w:rsidRDefault="004E14E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4.10 残疾人福利性单位声明函</w:t>
      </w:r>
    </w:p>
    <w:p w:rsidR="002B1B85" w:rsidRDefault="002B1B85">
      <w:pPr>
        <w:spacing w:line="360" w:lineRule="auto"/>
        <w:rPr>
          <w:rFonts w:ascii="宋体" w:hAnsi="宋体"/>
          <w:szCs w:val="21"/>
        </w:rPr>
      </w:pPr>
    </w:p>
    <w:p w:rsidR="002B1B85" w:rsidRDefault="004E14EC">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2B1B85" w:rsidRDefault="004E14EC">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2B1B85" w:rsidRDefault="002B1B85">
      <w:pPr>
        <w:spacing w:line="360" w:lineRule="auto"/>
        <w:rPr>
          <w:rFonts w:ascii="宋体" w:hAnsi="宋体"/>
          <w:szCs w:val="21"/>
        </w:rPr>
      </w:pPr>
    </w:p>
    <w:p w:rsidR="002B1B85" w:rsidRDefault="002B1B85">
      <w:pPr>
        <w:spacing w:line="360" w:lineRule="auto"/>
        <w:rPr>
          <w:rFonts w:ascii="宋体" w:hAnsi="宋体"/>
          <w:szCs w:val="21"/>
        </w:rPr>
      </w:pPr>
    </w:p>
    <w:p w:rsidR="002B1B85" w:rsidRDefault="002B1B85">
      <w:pPr>
        <w:spacing w:line="360" w:lineRule="auto"/>
        <w:rPr>
          <w:rFonts w:ascii="宋体" w:hAnsi="宋体"/>
          <w:szCs w:val="21"/>
        </w:rPr>
      </w:pPr>
    </w:p>
    <w:p w:rsidR="002B1B85" w:rsidRDefault="002B1B85">
      <w:pPr>
        <w:spacing w:line="360" w:lineRule="auto"/>
        <w:rPr>
          <w:rFonts w:ascii="宋体" w:hAnsi="宋体"/>
          <w:szCs w:val="21"/>
        </w:rPr>
      </w:pPr>
    </w:p>
    <w:p w:rsidR="002B1B85" w:rsidRDefault="004E14EC">
      <w:pPr>
        <w:spacing w:line="360" w:lineRule="auto"/>
        <w:contextualSpacing/>
        <w:rPr>
          <w:rFonts w:ascii="宋体" w:hAnsi="宋体"/>
          <w:szCs w:val="21"/>
        </w:rPr>
      </w:pPr>
      <w:r>
        <w:rPr>
          <w:rFonts w:asciiTheme="minorEastAsia" w:hAnsiTheme="minorEastAsia" w:cs="宋体" w:hint="eastAsia"/>
          <w:szCs w:val="21"/>
          <w:lang w:val="zh-CN"/>
        </w:rPr>
        <w:t>单位名称（盖章）：：</w:t>
      </w:r>
    </w:p>
    <w:p w:rsidR="002B1B85" w:rsidRDefault="004E14EC">
      <w:pPr>
        <w:spacing w:line="360" w:lineRule="auto"/>
        <w:contextualSpacing/>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2B1B85" w:rsidRDefault="002B1B85"/>
    <w:p w:rsidR="002B1B85" w:rsidRDefault="002B1B85"/>
    <w:p w:rsidR="002B1B85" w:rsidRDefault="002B1B85"/>
    <w:p w:rsidR="002B1B85" w:rsidRDefault="002B1B85"/>
    <w:p w:rsidR="002B1B85" w:rsidRDefault="002B1B85"/>
    <w:p w:rsidR="002B1B85" w:rsidRDefault="002B1B85"/>
    <w:p w:rsidR="002B1B85" w:rsidRDefault="002B1B85"/>
    <w:p w:rsidR="002B1B85" w:rsidRDefault="002B1B85"/>
    <w:p w:rsidR="002B1B85" w:rsidRDefault="002B1B85"/>
    <w:p w:rsidR="002B1B85" w:rsidRDefault="002B1B85"/>
    <w:p w:rsidR="002B1B85" w:rsidRDefault="002B1B85"/>
    <w:p w:rsidR="002B1B85" w:rsidRDefault="002B1B85"/>
    <w:p w:rsidR="002B1B85" w:rsidRDefault="002B1B85"/>
    <w:p w:rsidR="002B1B85" w:rsidRDefault="002B1B85"/>
    <w:p w:rsidR="002B1B85" w:rsidRDefault="002B1B85"/>
    <w:p w:rsidR="002B1B85" w:rsidRDefault="002B1B85"/>
    <w:p w:rsidR="002B1B85" w:rsidRDefault="002B1B85"/>
    <w:p w:rsidR="002B1B85" w:rsidRDefault="002B1B85"/>
    <w:p w:rsidR="002B1B85" w:rsidRDefault="002B1B85"/>
    <w:p w:rsidR="002B1B85" w:rsidRDefault="002B1B85"/>
    <w:p w:rsidR="002B1B85" w:rsidRDefault="002B1B85"/>
    <w:p w:rsidR="002B1B85" w:rsidRDefault="004E14E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2B1B85" w:rsidRDefault="002B1B85">
      <w:pPr>
        <w:autoSpaceDE w:val="0"/>
        <w:autoSpaceDN w:val="0"/>
        <w:adjustRightInd w:val="0"/>
        <w:spacing w:line="360" w:lineRule="auto"/>
        <w:jc w:val="center"/>
        <w:outlineLvl w:val="0"/>
        <w:rPr>
          <w:rFonts w:ascii="宋体" w:hAnsi="宋体"/>
          <w:b/>
          <w:bCs/>
          <w:color w:val="000000"/>
          <w:sz w:val="28"/>
          <w:szCs w:val="28"/>
        </w:rPr>
      </w:pPr>
    </w:p>
    <w:p w:rsidR="002B1B85" w:rsidRDefault="004E14EC">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2B1B85" w:rsidRDefault="002B1B85">
      <w:pPr>
        <w:widowControl/>
        <w:spacing w:before="100" w:beforeAutospacing="1" w:after="100" w:afterAutospacing="1" w:line="360" w:lineRule="auto"/>
        <w:jc w:val="center"/>
        <w:rPr>
          <w:rFonts w:ascii="宋体" w:hAnsi="宋体"/>
          <w:b/>
          <w:bCs/>
          <w:color w:val="000000"/>
          <w:sz w:val="36"/>
          <w:szCs w:val="36"/>
        </w:rPr>
      </w:pPr>
    </w:p>
    <w:p w:rsidR="002B1B85" w:rsidRDefault="002B1B85">
      <w:pPr>
        <w:widowControl/>
        <w:spacing w:before="100" w:beforeAutospacing="1" w:after="100" w:afterAutospacing="1" w:line="360" w:lineRule="auto"/>
        <w:jc w:val="center"/>
        <w:rPr>
          <w:rFonts w:ascii="宋体" w:hAnsi="宋体"/>
          <w:b/>
          <w:bCs/>
          <w:color w:val="000000"/>
          <w:sz w:val="36"/>
          <w:szCs w:val="36"/>
        </w:rPr>
      </w:pPr>
    </w:p>
    <w:p w:rsidR="002B1B85" w:rsidRDefault="002B1B85"/>
    <w:p w:rsidR="002B1B85" w:rsidRDefault="002B1B85"/>
    <w:p w:rsidR="002B1B85" w:rsidRDefault="002B1B85">
      <w:pPr>
        <w:autoSpaceDE w:val="0"/>
        <w:autoSpaceDN w:val="0"/>
        <w:adjustRightInd w:val="0"/>
        <w:spacing w:line="360" w:lineRule="auto"/>
        <w:jc w:val="center"/>
        <w:rPr>
          <w:rFonts w:asciiTheme="minorEastAsia" w:hAnsiTheme="minorEastAsia" w:cs="黑体"/>
          <w:b/>
          <w:bCs/>
          <w:sz w:val="44"/>
          <w:szCs w:val="44"/>
          <w:lang w:val="zh-CN"/>
        </w:rPr>
      </w:pPr>
    </w:p>
    <w:p w:rsidR="002B1B85" w:rsidRDefault="002B1B85">
      <w:pPr>
        <w:autoSpaceDE w:val="0"/>
        <w:autoSpaceDN w:val="0"/>
        <w:adjustRightInd w:val="0"/>
        <w:spacing w:line="360" w:lineRule="auto"/>
        <w:jc w:val="center"/>
        <w:rPr>
          <w:rFonts w:asciiTheme="minorEastAsia" w:hAnsiTheme="minorEastAsia" w:cs="黑体"/>
          <w:b/>
          <w:bCs/>
          <w:sz w:val="44"/>
          <w:szCs w:val="44"/>
          <w:lang w:val="zh-CN"/>
        </w:rPr>
      </w:pPr>
    </w:p>
    <w:p w:rsidR="002B1B85" w:rsidRDefault="002B1B85">
      <w:pPr>
        <w:autoSpaceDE w:val="0"/>
        <w:autoSpaceDN w:val="0"/>
        <w:adjustRightInd w:val="0"/>
        <w:spacing w:line="360" w:lineRule="auto"/>
        <w:jc w:val="center"/>
        <w:rPr>
          <w:rFonts w:asciiTheme="minorEastAsia" w:hAnsiTheme="minorEastAsia" w:cs="黑体"/>
          <w:b/>
          <w:bCs/>
          <w:sz w:val="44"/>
          <w:szCs w:val="44"/>
          <w:lang w:val="zh-CN"/>
        </w:rPr>
      </w:pPr>
    </w:p>
    <w:p w:rsidR="002B1B85" w:rsidRDefault="002B1B85">
      <w:pPr>
        <w:autoSpaceDE w:val="0"/>
        <w:autoSpaceDN w:val="0"/>
        <w:adjustRightInd w:val="0"/>
        <w:spacing w:line="360" w:lineRule="auto"/>
        <w:jc w:val="center"/>
        <w:rPr>
          <w:rFonts w:asciiTheme="minorEastAsia" w:hAnsiTheme="minorEastAsia" w:cs="黑体"/>
          <w:b/>
          <w:bCs/>
          <w:sz w:val="44"/>
          <w:szCs w:val="44"/>
          <w:lang w:val="zh-CN"/>
        </w:rPr>
      </w:pPr>
    </w:p>
    <w:p w:rsidR="002B1B85" w:rsidRDefault="002B1B85">
      <w:pPr>
        <w:autoSpaceDE w:val="0"/>
        <w:autoSpaceDN w:val="0"/>
        <w:adjustRightInd w:val="0"/>
        <w:spacing w:line="360" w:lineRule="auto"/>
        <w:jc w:val="center"/>
        <w:rPr>
          <w:rFonts w:asciiTheme="minorEastAsia" w:hAnsiTheme="minorEastAsia" w:cs="黑体"/>
          <w:b/>
          <w:bCs/>
          <w:sz w:val="44"/>
          <w:szCs w:val="44"/>
          <w:lang w:val="zh-CN"/>
        </w:rPr>
      </w:pPr>
    </w:p>
    <w:p w:rsidR="002B1B85" w:rsidRDefault="002B1B85">
      <w:pPr>
        <w:autoSpaceDE w:val="0"/>
        <w:autoSpaceDN w:val="0"/>
        <w:adjustRightInd w:val="0"/>
        <w:spacing w:line="360" w:lineRule="auto"/>
        <w:jc w:val="center"/>
        <w:rPr>
          <w:rFonts w:asciiTheme="minorEastAsia" w:hAnsiTheme="minorEastAsia" w:cs="黑体"/>
          <w:b/>
          <w:bCs/>
          <w:sz w:val="44"/>
          <w:szCs w:val="44"/>
          <w:lang w:val="zh-CN"/>
        </w:rPr>
      </w:pPr>
    </w:p>
    <w:p w:rsidR="002B1B85" w:rsidRDefault="002B1B85">
      <w:pPr>
        <w:autoSpaceDE w:val="0"/>
        <w:autoSpaceDN w:val="0"/>
        <w:adjustRightInd w:val="0"/>
        <w:spacing w:line="360" w:lineRule="auto"/>
        <w:jc w:val="center"/>
        <w:rPr>
          <w:rFonts w:asciiTheme="minorEastAsia" w:hAnsiTheme="minorEastAsia" w:cs="黑体"/>
          <w:b/>
          <w:bCs/>
          <w:sz w:val="44"/>
          <w:szCs w:val="44"/>
          <w:lang w:val="zh-CN"/>
        </w:rPr>
      </w:pPr>
    </w:p>
    <w:p w:rsidR="002B1B85" w:rsidRDefault="002B1B85">
      <w:pPr>
        <w:autoSpaceDE w:val="0"/>
        <w:autoSpaceDN w:val="0"/>
        <w:adjustRightInd w:val="0"/>
        <w:spacing w:line="360" w:lineRule="auto"/>
        <w:jc w:val="center"/>
        <w:rPr>
          <w:rFonts w:asciiTheme="minorEastAsia" w:hAnsiTheme="minorEastAsia" w:cs="黑体"/>
          <w:b/>
          <w:bCs/>
          <w:sz w:val="44"/>
          <w:szCs w:val="44"/>
          <w:lang w:val="zh-CN"/>
        </w:rPr>
      </w:pPr>
    </w:p>
    <w:p w:rsidR="002B1B85" w:rsidRDefault="002B1B85">
      <w:pPr>
        <w:autoSpaceDE w:val="0"/>
        <w:autoSpaceDN w:val="0"/>
        <w:adjustRightInd w:val="0"/>
        <w:spacing w:line="360" w:lineRule="auto"/>
        <w:jc w:val="center"/>
        <w:rPr>
          <w:rFonts w:asciiTheme="minorEastAsia" w:hAnsiTheme="minorEastAsia" w:cs="黑体"/>
          <w:b/>
          <w:bCs/>
          <w:sz w:val="44"/>
          <w:szCs w:val="44"/>
          <w:lang w:val="zh-CN"/>
        </w:rPr>
      </w:pPr>
    </w:p>
    <w:p w:rsidR="002B1B85" w:rsidRDefault="002B1B85">
      <w:pPr>
        <w:autoSpaceDE w:val="0"/>
        <w:autoSpaceDN w:val="0"/>
        <w:adjustRightInd w:val="0"/>
        <w:spacing w:line="360" w:lineRule="auto"/>
        <w:jc w:val="center"/>
        <w:rPr>
          <w:rFonts w:asciiTheme="minorEastAsia" w:hAnsiTheme="minorEastAsia" w:cs="黑体"/>
          <w:b/>
          <w:bCs/>
          <w:sz w:val="44"/>
          <w:szCs w:val="44"/>
          <w:lang w:val="zh-CN"/>
        </w:rPr>
      </w:pPr>
    </w:p>
    <w:p w:rsidR="002B1B85" w:rsidRDefault="002B1B85">
      <w:pPr>
        <w:autoSpaceDE w:val="0"/>
        <w:autoSpaceDN w:val="0"/>
        <w:adjustRightInd w:val="0"/>
        <w:spacing w:line="360" w:lineRule="auto"/>
        <w:rPr>
          <w:rFonts w:asciiTheme="minorEastAsia" w:hAnsiTheme="minorEastAsia" w:cs="黑体"/>
          <w:b/>
          <w:bCs/>
          <w:sz w:val="44"/>
          <w:szCs w:val="44"/>
          <w:lang w:val="zh-CN"/>
        </w:rPr>
      </w:pPr>
    </w:p>
    <w:p w:rsidR="002B1B85" w:rsidRDefault="002B1B85">
      <w:pPr>
        <w:autoSpaceDE w:val="0"/>
        <w:autoSpaceDN w:val="0"/>
        <w:adjustRightInd w:val="0"/>
        <w:spacing w:line="360" w:lineRule="auto"/>
        <w:jc w:val="center"/>
        <w:rPr>
          <w:rFonts w:asciiTheme="minorEastAsia" w:hAnsiTheme="minorEastAsia" w:cs="黑体"/>
          <w:b/>
          <w:bCs/>
          <w:sz w:val="44"/>
          <w:szCs w:val="44"/>
          <w:lang w:val="zh-CN"/>
        </w:rPr>
      </w:pPr>
    </w:p>
    <w:p w:rsidR="002B1B85" w:rsidRDefault="002B1B85">
      <w:pPr>
        <w:autoSpaceDE w:val="0"/>
        <w:autoSpaceDN w:val="0"/>
        <w:adjustRightInd w:val="0"/>
        <w:spacing w:line="360" w:lineRule="auto"/>
        <w:jc w:val="center"/>
        <w:rPr>
          <w:rFonts w:asciiTheme="minorEastAsia" w:hAnsiTheme="minorEastAsia" w:cs="黑体"/>
          <w:b/>
          <w:bCs/>
          <w:sz w:val="44"/>
          <w:szCs w:val="44"/>
          <w:lang w:val="zh-CN"/>
        </w:rPr>
      </w:pPr>
    </w:p>
    <w:p w:rsidR="002B1B85" w:rsidRDefault="004E14EC">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2B1B85" w:rsidRDefault="002B1B85"/>
    <w:p w:rsidR="002B1B85" w:rsidRDefault="002B1B85"/>
    <w:p w:rsidR="002B1B85" w:rsidRDefault="002B1B85"/>
    <w:p w:rsidR="002B1B85" w:rsidRDefault="004E14EC">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2B1B85" w:rsidRDefault="004E14EC">
      <w:pPr>
        <w:spacing w:line="360" w:lineRule="auto"/>
        <w:jc w:val="center"/>
        <w:rPr>
          <w:rFonts w:ascii="宋体" w:hAnsi="宋体"/>
          <w:b/>
          <w:bCs/>
          <w:color w:val="000000"/>
          <w:sz w:val="28"/>
          <w:szCs w:val="28"/>
        </w:rPr>
      </w:pPr>
      <w:r>
        <w:rPr>
          <w:rFonts w:ascii="宋体" w:hAnsi="宋体"/>
          <w:b/>
          <w:bCs/>
          <w:color w:val="000000"/>
          <w:sz w:val="28"/>
          <w:szCs w:val="28"/>
        </w:rPr>
        <w:t> </w:t>
      </w:r>
    </w:p>
    <w:p w:rsidR="002B1B85" w:rsidRDefault="002B1B85"/>
    <w:p w:rsidR="002B1B85" w:rsidRDefault="002B1B85"/>
    <w:p w:rsidR="002B1B85" w:rsidRDefault="002B1B85"/>
    <w:p w:rsidR="002B1B85" w:rsidRDefault="002B1B85"/>
    <w:p w:rsidR="002B1B85" w:rsidRDefault="002B1B85"/>
    <w:p w:rsidR="002B1B85" w:rsidRDefault="002B1B85"/>
    <w:p w:rsidR="002B1B85" w:rsidRDefault="002B1B85"/>
    <w:p w:rsidR="002B1B85" w:rsidRDefault="002B1B85"/>
    <w:p w:rsidR="002B1B85" w:rsidRDefault="002B1B85"/>
    <w:p w:rsidR="002B1B85" w:rsidRDefault="002B1B85"/>
    <w:sectPr w:rsidR="002B1B85" w:rsidSect="002B1B85">
      <w:footerReference w:type="default" r:id="rId2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36B" w:rsidRDefault="0010336B" w:rsidP="002B1B85">
      <w:r>
        <w:separator/>
      </w:r>
    </w:p>
  </w:endnote>
  <w:endnote w:type="continuationSeparator" w:id="1">
    <w:p w:rsidR="0010336B" w:rsidRDefault="0010336B" w:rsidP="002B1B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altName w:val="微软雅黑"/>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B85" w:rsidRDefault="00785F2D">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2B1B85" w:rsidRDefault="00785F2D">
                <w:pPr>
                  <w:pStyle w:val="aa"/>
                </w:pPr>
                <w:r>
                  <w:fldChar w:fldCharType="begin"/>
                </w:r>
                <w:r w:rsidR="004E14EC">
                  <w:instrText xml:space="preserve"> PAGE  \* MERGEFORMAT </w:instrText>
                </w:r>
                <w:r>
                  <w:fldChar w:fldCharType="separate"/>
                </w:r>
                <w:r w:rsidR="009A097D">
                  <w:rPr>
                    <w:noProof/>
                  </w:rPr>
                  <w:t>64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36B" w:rsidRDefault="0010336B" w:rsidP="002B1B85">
      <w:r>
        <w:separator/>
      </w:r>
    </w:p>
  </w:footnote>
  <w:footnote w:type="continuationSeparator" w:id="1">
    <w:p w:rsidR="0010336B" w:rsidRDefault="0010336B" w:rsidP="002B1B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FAB397"/>
    <w:multiLevelType w:val="singleLevel"/>
    <w:tmpl w:val="DAFAB397"/>
    <w:lvl w:ilvl="0">
      <w:start w:val="2"/>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2">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3">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4">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5">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7">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1">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2">
    <w:nsid w:val="2C7A7622"/>
    <w:multiLevelType w:val="singleLevel"/>
    <w:tmpl w:val="2C7A7622"/>
    <w:lvl w:ilvl="0">
      <w:start w:val="1"/>
      <w:numFmt w:val="chineseCounting"/>
      <w:suff w:val="space"/>
      <w:lvlText w:val="第%1章"/>
      <w:lvlJc w:val="left"/>
      <w:rPr>
        <w:rFonts w:hint="eastAsia"/>
      </w:rPr>
    </w:lvl>
  </w:abstractNum>
  <w:abstractNum w:abstractNumId="23">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9">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1">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3">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5">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6">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nsid w:val="59F817E8"/>
    <w:multiLevelType w:val="singleLevel"/>
    <w:tmpl w:val="59F817E8"/>
    <w:lvl w:ilvl="0">
      <w:start w:val="1"/>
      <w:numFmt w:val="chineseCounting"/>
      <w:pStyle w:val="260"/>
      <w:suff w:val="nothing"/>
      <w:lvlText w:val="%1、"/>
      <w:lvlJc w:val="left"/>
    </w:lvl>
  </w:abstractNum>
  <w:abstractNum w:abstractNumId="38">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9">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1">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2">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3">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5">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6">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7">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8">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49">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1">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
  </w:num>
  <w:num w:numId="2">
    <w:abstractNumId w:val="2"/>
  </w:num>
  <w:num w:numId="3">
    <w:abstractNumId w:val="37"/>
  </w:num>
  <w:num w:numId="4">
    <w:abstractNumId w:val="22"/>
  </w:num>
  <w:num w:numId="5">
    <w:abstractNumId w:val="0"/>
  </w:num>
  <w:num w:numId="6">
    <w:abstractNumId w:val="15"/>
  </w:num>
  <w:num w:numId="7">
    <w:abstractNumId w:val="16"/>
  </w:num>
  <w:num w:numId="8">
    <w:abstractNumId w:val="42"/>
  </w:num>
  <w:num w:numId="9">
    <w:abstractNumId w:val="51"/>
  </w:num>
  <w:num w:numId="10">
    <w:abstractNumId w:val="50"/>
  </w:num>
  <w:num w:numId="11">
    <w:abstractNumId w:val="41"/>
  </w:num>
  <w:num w:numId="12">
    <w:abstractNumId w:val="21"/>
  </w:num>
  <w:num w:numId="13">
    <w:abstractNumId w:val="17"/>
  </w:num>
  <w:num w:numId="14">
    <w:abstractNumId w:val="44"/>
  </w:num>
  <w:num w:numId="15">
    <w:abstractNumId w:val="39"/>
  </w:num>
  <w:num w:numId="16">
    <w:abstractNumId w:val="49"/>
  </w:num>
  <w:num w:numId="17">
    <w:abstractNumId w:val="33"/>
  </w:num>
  <w:num w:numId="18">
    <w:abstractNumId w:val="12"/>
  </w:num>
  <w:num w:numId="19">
    <w:abstractNumId w:val="36"/>
  </w:num>
  <w:num w:numId="20">
    <w:abstractNumId w:val="5"/>
  </w:num>
  <w:num w:numId="21">
    <w:abstractNumId w:val="20"/>
  </w:num>
  <w:num w:numId="22">
    <w:abstractNumId w:val="34"/>
  </w:num>
  <w:num w:numId="23">
    <w:abstractNumId w:val="4"/>
  </w:num>
  <w:num w:numId="24">
    <w:abstractNumId w:val="46"/>
  </w:num>
  <w:num w:numId="25">
    <w:abstractNumId w:val="11"/>
  </w:num>
  <w:num w:numId="26">
    <w:abstractNumId w:val="25"/>
  </w:num>
  <w:num w:numId="27">
    <w:abstractNumId w:val="29"/>
  </w:num>
  <w:num w:numId="28">
    <w:abstractNumId w:val="18"/>
  </w:num>
  <w:num w:numId="29">
    <w:abstractNumId w:val="38"/>
  </w:num>
  <w:num w:numId="30">
    <w:abstractNumId w:val="23"/>
  </w:num>
  <w:num w:numId="31">
    <w:abstractNumId w:val="45"/>
  </w:num>
  <w:num w:numId="32">
    <w:abstractNumId w:val="30"/>
  </w:num>
  <w:num w:numId="33">
    <w:abstractNumId w:val="48"/>
  </w:num>
  <w:num w:numId="34">
    <w:abstractNumId w:val="13"/>
  </w:num>
  <w:num w:numId="35">
    <w:abstractNumId w:val="3"/>
  </w:num>
  <w:num w:numId="36">
    <w:abstractNumId w:val="9"/>
  </w:num>
  <w:num w:numId="37">
    <w:abstractNumId w:val="6"/>
  </w:num>
  <w:num w:numId="38">
    <w:abstractNumId w:val="27"/>
  </w:num>
  <w:num w:numId="39">
    <w:abstractNumId w:val="14"/>
  </w:num>
  <w:num w:numId="40">
    <w:abstractNumId w:val="43"/>
  </w:num>
  <w:num w:numId="41">
    <w:abstractNumId w:val="28"/>
  </w:num>
  <w:num w:numId="42">
    <w:abstractNumId w:val="52"/>
  </w:num>
  <w:num w:numId="43">
    <w:abstractNumId w:val="26"/>
  </w:num>
  <w:num w:numId="44">
    <w:abstractNumId w:val="47"/>
  </w:num>
  <w:num w:numId="45">
    <w:abstractNumId w:val="35"/>
  </w:num>
  <w:num w:numId="46">
    <w:abstractNumId w:val="19"/>
  </w:num>
  <w:num w:numId="47">
    <w:abstractNumId w:val="24"/>
  </w:num>
  <w:num w:numId="48">
    <w:abstractNumId w:val="31"/>
  </w:num>
  <w:num w:numId="49">
    <w:abstractNumId w:val="40"/>
  </w:num>
  <w:num w:numId="50">
    <w:abstractNumId w:val="53"/>
  </w:num>
  <w:num w:numId="51">
    <w:abstractNumId w:val="10"/>
  </w:num>
  <w:num w:numId="52">
    <w:abstractNumId w:val="32"/>
  </w:num>
  <w:num w:numId="53">
    <w:abstractNumId w:val="7"/>
  </w:num>
  <w:num w:numId="54">
    <w:abstractNumId w:val="8"/>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1569"/>
    <w:rsid w:val="000069EC"/>
    <w:rsid w:val="00007470"/>
    <w:rsid w:val="000112AC"/>
    <w:rsid w:val="0001195E"/>
    <w:rsid w:val="0001598A"/>
    <w:rsid w:val="000173D4"/>
    <w:rsid w:val="000227BF"/>
    <w:rsid w:val="00030B34"/>
    <w:rsid w:val="00031CF4"/>
    <w:rsid w:val="000418F9"/>
    <w:rsid w:val="00046E4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0336B"/>
    <w:rsid w:val="001145D4"/>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47E1"/>
    <w:rsid w:val="002871DE"/>
    <w:rsid w:val="002872FE"/>
    <w:rsid w:val="0029125D"/>
    <w:rsid w:val="0029513F"/>
    <w:rsid w:val="002A2748"/>
    <w:rsid w:val="002A625E"/>
    <w:rsid w:val="002A62EC"/>
    <w:rsid w:val="002A66C8"/>
    <w:rsid w:val="002B1B85"/>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7D84"/>
    <w:rsid w:val="0031002E"/>
    <w:rsid w:val="003158D3"/>
    <w:rsid w:val="003169BF"/>
    <w:rsid w:val="0032784A"/>
    <w:rsid w:val="00330D3D"/>
    <w:rsid w:val="0033421C"/>
    <w:rsid w:val="003347F9"/>
    <w:rsid w:val="00336F5A"/>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3F1B32"/>
    <w:rsid w:val="00410B19"/>
    <w:rsid w:val="00416591"/>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6BD4"/>
    <w:rsid w:val="0049794D"/>
    <w:rsid w:val="004A698D"/>
    <w:rsid w:val="004A713D"/>
    <w:rsid w:val="004B620B"/>
    <w:rsid w:val="004B6F24"/>
    <w:rsid w:val="004C1117"/>
    <w:rsid w:val="004C2A4D"/>
    <w:rsid w:val="004D0712"/>
    <w:rsid w:val="004D3082"/>
    <w:rsid w:val="004D7BED"/>
    <w:rsid w:val="004E0DFB"/>
    <w:rsid w:val="004E14EC"/>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6595B"/>
    <w:rsid w:val="005711DE"/>
    <w:rsid w:val="00573241"/>
    <w:rsid w:val="00575C9D"/>
    <w:rsid w:val="005779B2"/>
    <w:rsid w:val="00581F58"/>
    <w:rsid w:val="00586CD2"/>
    <w:rsid w:val="005940FF"/>
    <w:rsid w:val="0059663B"/>
    <w:rsid w:val="00596914"/>
    <w:rsid w:val="005A33DA"/>
    <w:rsid w:val="005A49BE"/>
    <w:rsid w:val="005A7E7E"/>
    <w:rsid w:val="005B1144"/>
    <w:rsid w:val="005B14F6"/>
    <w:rsid w:val="005B180E"/>
    <w:rsid w:val="005B4048"/>
    <w:rsid w:val="005C09F8"/>
    <w:rsid w:val="005D1597"/>
    <w:rsid w:val="005D4EBE"/>
    <w:rsid w:val="005D51C3"/>
    <w:rsid w:val="005D6674"/>
    <w:rsid w:val="00600324"/>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327E"/>
    <w:rsid w:val="00675A3C"/>
    <w:rsid w:val="006778F4"/>
    <w:rsid w:val="00683426"/>
    <w:rsid w:val="0069574E"/>
    <w:rsid w:val="00695B12"/>
    <w:rsid w:val="006A1483"/>
    <w:rsid w:val="006A4956"/>
    <w:rsid w:val="006A6187"/>
    <w:rsid w:val="006A6E3E"/>
    <w:rsid w:val="006B25F5"/>
    <w:rsid w:val="006B34C4"/>
    <w:rsid w:val="006D0369"/>
    <w:rsid w:val="006D2D95"/>
    <w:rsid w:val="006D66D0"/>
    <w:rsid w:val="006D71B0"/>
    <w:rsid w:val="006D71DF"/>
    <w:rsid w:val="006E21C6"/>
    <w:rsid w:val="006F1019"/>
    <w:rsid w:val="006F15D2"/>
    <w:rsid w:val="006F7C4F"/>
    <w:rsid w:val="00714D78"/>
    <w:rsid w:val="00724498"/>
    <w:rsid w:val="007303E5"/>
    <w:rsid w:val="00752DA3"/>
    <w:rsid w:val="00763CD2"/>
    <w:rsid w:val="0076522A"/>
    <w:rsid w:val="007707E3"/>
    <w:rsid w:val="00772353"/>
    <w:rsid w:val="0077399E"/>
    <w:rsid w:val="0078097A"/>
    <w:rsid w:val="00783715"/>
    <w:rsid w:val="00785F2D"/>
    <w:rsid w:val="007873DE"/>
    <w:rsid w:val="0078798E"/>
    <w:rsid w:val="00791B7A"/>
    <w:rsid w:val="007A1051"/>
    <w:rsid w:val="007C0625"/>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2506"/>
    <w:rsid w:val="00867743"/>
    <w:rsid w:val="0087084F"/>
    <w:rsid w:val="0087132C"/>
    <w:rsid w:val="008814AB"/>
    <w:rsid w:val="00883016"/>
    <w:rsid w:val="00887377"/>
    <w:rsid w:val="00890942"/>
    <w:rsid w:val="008953C5"/>
    <w:rsid w:val="008A6416"/>
    <w:rsid w:val="008B110D"/>
    <w:rsid w:val="008B618F"/>
    <w:rsid w:val="008C64CC"/>
    <w:rsid w:val="008D05C1"/>
    <w:rsid w:val="008D2E1A"/>
    <w:rsid w:val="008E16F1"/>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0824"/>
    <w:rsid w:val="00992A2E"/>
    <w:rsid w:val="00992AB2"/>
    <w:rsid w:val="0099755A"/>
    <w:rsid w:val="009A0424"/>
    <w:rsid w:val="009A097D"/>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A02881"/>
    <w:rsid w:val="00A04DD5"/>
    <w:rsid w:val="00A10F0B"/>
    <w:rsid w:val="00A1438F"/>
    <w:rsid w:val="00A153DA"/>
    <w:rsid w:val="00A2333F"/>
    <w:rsid w:val="00A256F1"/>
    <w:rsid w:val="00A306ED"/>
    <w:rsid w:val="00A31F71"/>
    <w:rsid w:val="00A37751"/>
    <w:rsid w:val="00A46EDA"/>
    <w:rsid w:val="00A52E66"/>
    <w:rsid w:val="00A541CC"/>
    <w:rsid w:val="00A54462"/>
    <w:rsid w:val="00A60670"/>
    <w:rsid w:val="00A62928"/>
    <w:rsid w:val="00A641CD"/>
    <w:rsid w:val="00A706A0"/>
    <w:rsid w:val="00A74A1C"/>
    <w:rsid w:val="00A74B92"/>
    <w:rsid w:val="00A74F81"/>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12972"/>
    <w:rsid w:val="00B17A0C"/>
    <w:rsid w:val="00B22360"/>
    <w:rsid w:val="00B22DAC"/>
    <w:rsid w:val="00B26927"/>
    <w:rsid w:val="00B328DD"/>
    <w:rsid w:val="00B3585D"/>
    <w:rsid w:val="00B35F15"/>
    <w:rsid w:val="00B3774D"/>
    <w:rsid w:val="00B44C64"/>
    <w:rsid w:val="00B51CBD"/>
    <w:rsid w:val="00B52793"/>
    <w:rsid w:val="00B5412E"/>
    <w:rsid w:val="00B6230B"/>
    <w:rsid w:val="00B62649"/>
    <w:rsid w:val="00B62715"/>
    <w:rsid w:val="00B72ABF"/>
    <w:rsid w:val="00B7472A"/>
    <w:rsid w:val="00B80BDE"/>
    <w:rsid w:val="00B81DDB"/>
    <w:rsid w:val="00B87403"/>
    <w:rsid w:val="00B9473F"/>
    <w:rsid w:val="00B94DFB"/>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13A29"/>
    <w:rsid w:val="00C14BFB"/>
    <w:rsid w:val="00C21F92"/>
    <w:rsid w:val="00C2391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4E1B"/>
    <w:rsid w:val="00C67918"/>
    <w:rsid w:val="00C73C00"/>
    <w:rsid w:val="00C73DB4"/>
    <w:rsid w:val="00C75839"/>
    <w:rsid w:val="00C80C5C"/>
    <w:rsid w:val="00C83353"/>
    <w:rsid w:val="00C8359A"/>
    <w:rsid w:val="00C84321"/>
    <w:rsid w:val="00C87D15"/>
    <w:rsid w:val="00C968BF"/>
    <w:rsid w:val="00CA3DC9"/>
    <w:rsid w:val="00CC1F2F"/>
    <w:rsid w:val="00CD4B44"/>
    <w:rsid w:val="00CE67CF"/>
    <w:rsid w:val="00CF1B6F"/>
    <w:rsid w:val="00CF35E8"/>
    <w:rsid w:val="00D02114"/>
    <w:rsid w:val="00D03A94"/>
    <w:rsid w:val="00D16DEC"/>
    <w:rsid w:val="00D17F85"/>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A2DBB"/>
    <w:rsid w:val="00DB0E94"/>
    <w:rsid w:val="00DB3D3C"/>
    <w:rsid w:val="00DB6873"/>
    <w:rsid w:val="00DC1A17"/>
    <w:rsid w:val="00DC2D6F"/>
    <w:rsid w:val="00DD3761"/>
    <w:rsid w:val="00DD3EB1"/>
    <w:rsid w:val="00DD5E68"/>
    <w:rsid w:val="00DE518C"/>
    <w:rsid w:val="00DE5717"/>
    <w:rsid w:val="00DE7EB2"/>
    <w:rsid w:val="00E07755"/>
    <w:rsid w:val="00E13097"/>
    <w:rsid w:val="00E218F5"/>
    <w:rsid w:val="00E225D8"/>
    <w:rsid w:val="00E33652"/>
    <w:rsid w:val="00E410FF"/>
    <w:rsid w:val="00E52555"/>
    <w:rsid w:val="00E52CC2"/>
    <w:rsid w:val="00E5529D"/>
    <w:rsid w:val="00E635CF"/>
    <w:rsid w:val="00E7064E"/>
    <w:rsid w:val="00E73C1D"/>
    <w:rsid w:val="00E77ABE"/>
    <w:rsid w:val="00E9090F"/>
    <w:rsid w:val="00E909DB"/>
    <w:rsid w:val="00E923D8"/>
    <w:rsid w:val="00E971A0"/>
    <w:rsid w:val="00EA0AC6"/>
    <w:rsid w:val="00EA2482"/>
    <w:rsid w:val="00EA2C50"/>
    <w:rsid w:val="00EB129D"/>
    <w:rsid w:val="00EB28B0"/>
    <w:rsid w:val="00EC3511"/>
    <w:rsid w:val="00EC484B"/>
    <w:rsid w:val="00EC4B87"/>
    <w:rsid w:val="00EC5194"/>
    <w:rsid w:val="00EC600B"/>
    <w:rsid w:val="00ED5C44"/>
    <w:rsid w:val="00ED72AF"/>
    <w:rsid w:val="00EE03C4"/>
    <w:rsid w:val="00EE07D8"/>
    <w:rsid w:val="00F02D15"/>
    <w:rsid w:val="00F03E1C"/>
    <w:rsid w:val="00F16292"/>
    <w:rsid w:val="00F25F89"/>
    <w:rsid w:val="00F2770F"/>
    <w:rsid w:val="00F363B0"/>
    <w:rsid w:val="00F37ED1"/>
    <w:rsid w:val="00F42763"/>
    <w:rsid w:val="00F44C16"/>
    <w:rsid w:val="00F45E08"/>
    <w:rsid w:val="00F509A1"/>
    <w:rsid w:val="00F55770"/>
    <w:rsid w:val="00F64A3F"/>
    <w:rsid w:val="00F67C47"/>
    <w:rsid w:val="00F77BE2"/>
    <w:rsid w:val="00F80034"/>
    <w:rsid w:val="00F80181"/>
    <w:rsid w:val="00F80C67"/>
    <w:rsid w:val="00F82BA2"/>
    <w:rsid w:val="00FA44E8"/>
    <w:rsid w:val="00FA6EDD"/>
    <w:rsid w:val="00FB2E22"/>
    <w:rsid w:val="00FB5348"/>
    <w:rsid w:val="00FB5796"/>
    <w:rsid w:val="00FB6F1A"/>
    <w:rsid w:val="00FC04EC"/>
    <w:rsid w:val="00FC275F"/>
    <w:rsid w:val="00FC302B"/>
    <w:rsid w:val="00FC5DCD"/>
    <w:rsid w:val="00FE40F7"/>
    <w:rsid w:val="00FE5AD6"/>
    <w:rsid w:val="00FF04A6"/>
    <w:rsid w:val="01CD2E9D"/>
    <w:rsid w:val="07733ED3"/>
    <w:rsid w:val="079A26F9"/>
    <w:rsid w:val="0EE97B8E"/>
    <w:rsid w:val="0F0F0F63"/>
    <w:rsid w:val="13706DBD"/>
    <w:rsid w:val="17B30CC5"/>
    <w:rsid w:val="1BFD3750"/>
    <w:rsid w:val="1D3D2567"/>
    <w:rsid w:val="1DE978C4"/>
    <w:rsid w:val="1ED878F4"/>
    <w:rsid w:val="24E915BF"/>
    <w:rsid w:val="27821D05"/>
    <w:rsid w:val="284941DC"/>
    <w:rsid w:val="2A9B65A1"/>
    <w:rsid w:val="2AA71F8F"/>
    <w:rsid w:val="301A7EDF"/>
    <w:rsid w:val="32493792"/>
    <w:rsid w:val="34AE374B"/>
    <w:rsid w:val="35AD3EF5"/>
    <w:rsid w:val="35B07A97"/>
    <w:rsid w:val="35B53B02"/>
    <w:rsid w:val="371619FA"/>
    <w:rsid w:val="3AB0548E"/>
    <w:rsid w:val="417325FA"/>
    <w:rsid w:val="41E424CB"/>
    <w:rsid w:val="42745016"/>
    <w:rsid w:val="454D157F"/>
    <w:rsid w:val="4D6F2CBC"/>
    <w:rsid w:val="4EC04089"/>
    <w:rsid w:val="55765394"/>
    <w:rsid w:val="559346D9"/>
    <w:rsid w:val="55CD5ACF"/>
    <w:rsid w:val="5927426C"/>
    <w:rsid w:val="5DB53F06"/>
    <w:rsid w:val="5DFB2CE6"/>
    <w:rsid w:val="5FCA2E7D"/>
    <w:rsid w:val="60755A9B"/>
    <w:rsid w:val="66A36C22"/>
    <w:rsid w:val="70A46938"/>
    <w:rsid w:val="725310CC"/>
    <w:rsid w:val="72827E86"/>
    <w:rsid w:val="7C433F8A"/>
    <w:rsid w:val="7E76666C"/>
    <w:rsid w:val="7F0755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2B1B85"/>
    <w:pPr>
      <w:widowControl w:val="0"/>
      <w:jc w:val="both"/>
    </w:pPr>
    <w:rPr>
      <w:kern w:val="2"/>
      <w:sz w:val="21"/>
      <w:szCs w:val="22"/>
    </w:rPr>
  </w:style>
  <w:style w:type="paragraph" w:styleId="1">
    <w:name w:val="heading 1"/>
    <w:basedOn w:val="a"/>
    <w:next w:val="a"/>
    <w:link w:val="1Char"/>
    <w:qFormat/>
    <w:rsid w:val="002B1B8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B1B8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B1B8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B1B8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2B1B85"/>
    <w:pPr>
      <w:ind w:firstLineChars="200" w:firstLine="420"/>
    </w:pPr>
  </w:style>
  <w:style w:type="paragraph" w:styleId="a3">
    <w:name w:val="Normal Indent"/>
    <w:basedOn w:val="a"/>
    <w:qFormat/>
    <w:rsid w:val="002B1B85"/>
    <w:pPr>
      <w:ind w:firstLine="425"/>
    </w:pPr>
    <w:rPr>
      <w:rFonts w:ascii="Times New Roman" w:eastAsia="宋体" w:hAnsi="Times New Roman" w:cs="Times New Roman"/>
      <w:szCs w:val="20"/>
    </w:rPr>
  </w:style>
  <w:style w:type="paragraph" w:styleId="a4">
    <w:name w:val="caption"/>
    <w:basedOn w:val="a"/>
    <w:next w:val="a"/>
    <w:qFormat/>
    <w:rsid w:val="002B1B85"/>
    <w:rPr>
      <w:rFonts w:ascii="Arial" w:eastAsia="黑体" w:hAnsi="Arial" w:cs="Arial"/>
      <w:sz w:val="20"/>
      <w:szCs w:val="20"/>
    </w:rPr>
  </w:style>
  <w:style w:type="paragraph" w:styleId="30">
    <w:name w:val="Body Text 3"/>
    <w:basedOn w:val="a"/>
    <w:link w:val="3Char0"/>
    <w:qFormat/>
    <w:rsid w:val="002B1B85"/>
    <w:rPr>
      <w:rFonts w:ascii="Times New Roman" w:eastAsia="宋体" w:hAnsi="Times New Roman" w:cs="Times New Roman"/>
      <w:color w:val="FF0000"/>
      <w:sz w:val="24"/>
      <w:szCs w:val="24"/>
    </w:rPr>
  </w:style>
  <w:style w:type="paragraph" w:styleId="a5">
    <w:name w:val="Body Text"/>
    <w:basedOn w:val="a"/>
    <w:next w:val="style4"/>
    <w:link w:val="Char"/>
    <w:uiPriority w:val="99"/>
    <w:semiHidden/>
    <w:unhideWhenUsed/>
    <w:qFormat/>
    <w:rsid w:val="002B1B85"/>
    <w:pPr>
      <w:spacing w:after="120"/>
    </w:pPr>
  </w:style>
  <w:style w:type="paragraph" w:customStyle="1" w:styleId="style4">
    <w:name w:val="style4"/>
    <w:basedOn w:val="a"/>
    <w:next w:val="20"/>
    <w:qFormat/>
    <w:rsid w:val="002B1B85"/>
    <w:pPr>
      <w:widowControl/>
      <w:spacing w:before="280" w:after="280"/>
    </w:pPr>
    <w:rPr>
      <w:rFonts w:ascii="宋体" w:eastAsia="宋体" w:hAnsi="Times New Roman" w:cs="Times New Roman"/>
      <w:sz w:val="18"/>
    </w:rPr>
  </w:style>
  <w:style w:type="paragraph" w:customStyle="1" w:styleId="20">
    <w:name w:val="2"/>
    <w:next w:val="a"/>
    <w:qFormat/>
    <w:rsid w:val="002B1B85"/>
    <w:pPr>
      <w:widowControl w:val="0"/>
      <w:jc w:val="both"/>
    </w:pPr>
    <w:rPr>
      <w:rFonts w:ascii="Times New Roman" w:eastAsia="宋体" w:hAnsi="Times New Roman" w:cs="Times New Roman"/>
      <w:sz w:val="21"/>
      <w:szCs w:val="22"/>
    </w:rPr>
  </w:style>
  <w:style w:type="paragraph" w:styleId="a6">
    <w:name w:val="Body Text Indent"/>
    <w:basedOn w:val="a"/>
    <w:link w:val="Char1"/>
    <w:qFormat/>
    <w:rsid w:val="002B1B85"/>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2B1B8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2B1B85"/>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2B1B85"/>
    <w:rPr>
      <w:rFonts w:eastAsia="宋体"/>
      <w:sz w:val="24"/>
    </w:rPr>
  </w:style>
  <w:style w:type="paragraph" w:styleId="a8">
    <w:name w:val="Date"/>
    <w:basedOn w:val="a"/>
    <w:next w:val="a"/>
    <w:link w:val="Char2"/>
    <w:uiPriority w:val="99"/>
    <w:unhideWhenUsed/>
    <w:qFormat/>
    <w:rsid w:val="002B1B85"/>
    <w:pPr>
      <w:ind w:leftChars="2500" w:left="100"/>
    </w:pPr>
  </w:style>
  <w:style w:type="paragraph" w:styleId="a9">
    <w:name w:val="Balloon Text"/>
    <w:basedOn w:val="a"/>
    <w:link w:val="Char10"/>
    <w:uiPriority w:val="99"/>
    <w:semiHidden/>
    <w:unhideWhenUsed/>
    <w:qFormat/>
    <w:rsid w:val="002B1B85"/>
    <w:rPr>
      <w:sz w:val="18"/>
      <w:szCs w:val="18"/>
    </w:rPr>
  </w:style>
  <w:style w:type="paragraph" w:styleId="aa">
    <w:name w:val="footer"/>
    <w:basedOn w:val="a"/>
    <w:link w:val="Char3"/>
    <w:uiPriority w:val="99"/>
    <w:unhideWhenUsed/>
    <w:qFormat/>
    <w:rsid w:val="002B1B85"/>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2B1B85"/>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2B1B8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2B1B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2B1B85"/>
    <w:rPr>
      <w:rFonts w:ascii="Calibri" w:eastAsia="宋体" w:hAnsi="Calibri" w:cs="Times New Roman"/>
      <w:sz w:val="24"/>
      <w:szCs w:val="24"/>
    </w:rPr>
  </w:style>
  <w:style w:type="paragraph" w:styleId="ad">
    <w:name w:val="Body Text First Indent"/>
    <w:basedOn w:val="a5"/>
    <w:next w:val="a"/>
    <w:link w:val="Char5"/>
    <w:qFormat/>
    <w:rsid w:val="002B1B85"/>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2B1B85"/>
    <w:rPr>
      <w:b/>
      <w:bCs/>
    </w:rPr>
  </w:style>
  <w:style w:type="character" w:styleId="af">
    <w:name w:val="Emphasis"/>
    <w:basedOn w:val="a0"/>
    <w:uiPriority w:val="20"/>
    <w:qFormat/>
    <w:rsid w:val="002B1B85"/>
    <w:rPr>
      <w:i/>
      <w:iCs/>
    </w:rPr>
  </w:style>
  <w:style w:type="character" w:styleId="af0">
    <w:name w:val="Hyperlink"/>
    <w:basedOn w:val="a0"/>
    <w:uiPriority w:val="99"/>
    <w:unhideWhenUsed/>
    <w:qFormat/>
    <w:rsid w:val="002B1B85"/>
    <w:rPr>
      <w:color w:val="0000FF"/>
      <w:u w:val="single"/>
    </w:rPr>
  </w:style>
  <w:style w:type="character" w:customStyle="1" w:styleId="1Char">
    <w:name w:val="标题 1 Char"/>
    <w:basedOn w:val="a0"/>
    <w:link w:val="1"/>
    <w:qFormat/>
    <w:rsid w:val="002B1B85"/>
    <w:rPr>
      <w:rFonts w:ascii="Calibri" w:eastAsia="宋体" w:hAnsi="Calibri" w:cs="Times New Roman"/>
      <w:b/>
      <w:bCs/>
      <w:kern w:val="44"/>
      <w:sz w:val="44"/>
      <w:szCs w:val="44"/>
    </w:rPr>
  </w:style>
  <w:style w:type="character" w:customStyle="1" w:styleId="2Char">
    <w:name w:val="标题 2 Char"/>
    <w:basedOn w:val="a0"/>
    <w:link w:val="2"/>
    <w:qFormat/>
    <w:rsid w:val="002B1B85"/>
    <w:rPr>
      <w:rFonts w:ascii="Arial" w:eastAsia="黑体" w:hAnsi="Arial" w:cs="Times New Roman"/>
      <w:b/>
      <w:bCs/>
      <w:kern w:val="0"/>
      <w:sz w:val="32"/>
      <w:szCs w:val="32"/>
    </w:rPr>
  </w:style>
  <w:style w:type="character" w:customStyle="1" w:styleId="3Char">
    <w:name w:val="标题 3 Char"/>
    <w:basedOn w:val="a0"/>
    <w:link w:val="3"/>
    <w:qFormat/>
    <w:rsid w:val="002B1B8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2B1B85"/>
    <w:rPr>
      <w:rFonts w:ascii="Arial" w:eastAsia="黑体" w:hAnsi="Arial" w:cs="Times New Roman"/>
      <w:b/>
      <w:bCs/>
      <w:kern w:val="0"/>
      <w:sz w:val="28"/>
      <w:szCs w:val="28"/>
    </w:rPr>
  </w:style>
  <w:style w:type="character" w:customStyle="1" w:styleId="3Char0">
    <w:name w:val="正文文本 3 Char"/>
    <w:basedOn w:val="a0"/>
    <w:link w:val="30"/>
    <w:qFormat/>
    <w:rsid w:val="002B1B85"/>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2B1B85"/>
  </w:style>
  <w:style w:type="character" w:customStyle="1" w:styleId="Char6">
    <w:name w:val="正文文本缩进 Char"/>
    <w:basedOn w:val="a0"/>
    <w:link w:val="a6"/>
    <w:qFormat/>
    <w:rsid w:val="002B1B85"/>
  </w:style>
  <w:style w:type="character" w:customStyle="1" w:styleId="Char1">
    <w:name w:val="正文文本缩进 Char1"/>
    <w:basedOn w:val="a0"/>
    <w:link w:val="a6"/>
    <w:qFormat/>
    <w:rsid w:val="002B1B85"/>
    <w:rPr>
      <w:kern w:val="0"/>
      <w:sz w:val="24"/>
      <w:szCs w:val="20"/>
    </w:rPr>
  </w:style>
  <w:style w:type="character" w:customStyle="1" w:styleId="Char0">
    <w:name w:val="纯文本 Char"/>
    <w:basedOn w:val="a0"/>
    <w:link w:val="a7"/>
    <w:qFormat/>
    <w:rsid w:val="002B1B85"/>
    <w:rPr>
      <w:rFonts w:eastAsia="宋体"/>
      <w:sz w:val="24"/>
    </w:rPr>
  </w:style>
  <w:style w:type="character" w:customStyle="1" w:styleId="Char2">
    <w:name w:val="日期 Char"/>
    <w:basedOn w:val="a0"/>
    <w:link w:val="a8"/>
    <w:uiPriority w:val="99"/>
    <w:qFormat/>
    <w:rsid w:val="002B1B85"/>
  </w:style>
  <w:style w:type="character" w:customStyle="1" w:styleId="Char7">
    <w:name w:val="批注框文本 Char"/>
    <w:basedOn w:val="a0"/>
    <w:link w:val="a9"/>
    <w:uiPriority w:val="99"/>
    <w:semiHidden/>
    <w:qFormat/>
    <w:rsid w:val="002B1B85"/>
    <w:rPr>
      <w:sz w:val="18"/>
      <w:szCs w:val="18"/>
    </w:rPr>
  </w:style>
  <w:style w:type="character" w:customStyle="1" w:styleId="Char10">
    <w:name w:val="批注框文本 Char1"/>
    <w:basedOn w:val="a0"/>
    <w:link w:val="a9"/>
    <w:uiPriority w:val="99"/>
    <w:semiHidden/>
    <w:qFormat/>
    <w:rsid w:val="002B1B85"/>
    <w:rPr>
      <w:sz w:val="18"/>
      <w:szCs w:val="18"/>
    </w:rPr>
  </w:style>
  <w:style w:type="character" w:customStyle="1" w:styleId="Char3">
    <w:name w:val="页脚 Char"/>
    <w:basedOn w:val="a0"/>
    <w:link w:val="aa"/>
    <w:uiPriority w:val="99"/>
    <w:qFormat/>
    <w:rsid w:val="002B1B85"/>
    <w:rPr>
      <w:sz w:val="18"/>
      <w:szCs w:val="18"/>
    </w:rPr>
  </w:style>
  <w:style w:type="character" w:customStyle="1" w:styleId="Char4">
    <w:name w:val="页眉 Char"/>
    <w:basedOn w:val="a0"/>
    <w:link w:val="ab"/>
    <w:uiPriority w:val="99"/>
    <w:qFormat/>
    <w:rsid w:val="002B1B85"/>
    <w:rPr>
      <w:sz w:val="18"/>
      <w:szCs w:val="18"/>
    </w:rPr>
  </w:style>
  <w:style w:type="character" w:customStyle="1" w:styleId="HTMLChar">
    <w:name w:val="HTML 预设格式 Char"/>
    <w:basedOn w:val="a0"/>
    <w:link w:val="HTML"/>
    <w:uiPriority w:val="99"/>
    <w:semiHidden/>
    <w:qFormat/>
    <w:rsid w:val="002B1B85"/>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2B1B85"/>
    <w:rPr>
      <w:rFonts w:ascii="Courier New" w:hAnsi="Courier New" w:cs="Courier New"/>
      <w:sz w:val="20"/>
      <w:szCs w:val="20"/>
    </w:rPr>
  </w:style>
  <w:style w:type="character" w:customStyle="1" w:styleId="Char5">
    <w:name w:val="正文首行缩进 Char"/>
    <w:basedOn w:val="Char"/>
    <w:link w:val="ad"/>
    <w:qFormat/>
    <w:rsid w:val="002B1B85"/>
    <w:rPr>
      <w:rFonts w:ascii="宋体" w:eastAsia="宋体" w:hAnsi="Times New Roman" w:cs="Times New Roman"/>
      <w:kern w:val="0"/>
      <w:sz w:val="34"/>
      <w:szCs w:val="20"/>
    </w:rPr>
  </w:style>
  <w:style w:type="character" w:customStyle="1" w:styleId="Char11">
    <w:name w:val="纯文本 Char1"/>
    <w:qFormat/>
    <w:rsid w:val="002B1B85"/>
    <w:rPr>
      <w:rFonts w:eastAsia="宋体"/>
      <w:sz w:val="24"/>
    </w:rPr>
  </w:style>
  <w:style w:type="paragraph" w:customStyle="1" w:styleId="Default">
    <w:name w:val="Default"/>
    <w:qFormat/>
    <w:rsid w:val="002B1B85"/>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2B1B85"/>
    <w:pPr>
      <w:ind w:firstLineChars="200" w:firstLine="420"/>
    </w:pPr>
  </w:style>
  <w:style w:type="character" w:customStyle="1" w:styleId="CharChar">
    <w:name w:val="正文文本缩进 Char Char"/>
    <w:link w:val="13"/>
    <w:qFormat/>
    <w:rsid w:val="002B1B85"/>
    <w:rPr>
      <w:rFonts w:ascii="宋体"/>
      <w:sz w:val="24"/>
    </w:rPr>
  </w:style>
  <w:style w:type="paragraph" w:customStyle="1" w:styleId="13">
    <w:name w:val="正文文本缩进1"/>
    <w:basedOn w:val="a"/>
    <w:link w:val="CharChar"/>
    <w:qFormat/>
    <w:rsid w:val="002B1B85"/>
    <w:pPr>
      <w:spacing w:line="360" w:lineRule="auto"/>
      <w:ind w:firstLineChars="200" w:firstLine="480"/>
    </w:pPr>
    <w:rPr>
      <w:rFonts w:ascii="宋体"/>
      <w:sz w:val="24"/>
    </w:rPr>
  </w:style>
  <w:style w:type="character" w:customStyle="1" w:styleId="CharChar0">
    <w:name w:val="日期 Char Char"/>
    <w:link w:val="14"/>
    <w:qFormat/>
    <w:rsid w:val="002B1B85"/>
    <w:rPr>
      <w:sz w:val="24"/>
    </w:rPr>
  </w:style>
  <w:style w:type="paragraph" w:customStyle="1" w:styleId="14">
    <w:name w:val="日期1"/>
    <w:basedOn w:val="a"/>
    <w:next w:val="a"/>
    <w:link w:val="CharChar0"/>
    <w:qFormat/>
    <w:rsid w:val="002B1B85"/>
    <w:rPr>
      <w:sz w:val="24"/>
    </w:rPr>
  </w:style>
  <w:style w:type="paragraph" w:customStyle="1" w:styleId="15">
    <w:name w:val="正文缩进1"/>
    <w:basedOn w:val="a"/>
    <w:qFormat/>
    <w:rsid w:val="002B1B8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B1B85"/>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2B1B8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2B1B85"/>
  </w:style>
  <w:style w:type="paragraph" w:customStyle="1" w:styleId="11212">
    <w:name w:val="样式 标题 1 + 四号 居中 段前: 12 磅 段后: 12 磅 行距: 单倍行距"/>
    <w:basedOn w:val="1"/>
    <w:qFormat/>
    <w:rsid w:val="002B1B8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B1B8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hinanpo.gov.cn" TargetMode="Externa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fontTable" Target="fontTable.xm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221.14.6.70:8088/ggzy/"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74</Pages>
  <Words>6117</Words>
  <Characters>34871</Characters>
  <Application>Microsoft Office Word</Application>
  <DocSecurity>0</DocSecurity>
  <Lines>290</Lines>
  <Paragraphs>81</Paragraphs>
  <ScaleCrop>false</ScaleCrop>
  <Company>Organization</Company>
  <LinksUpToDate>false</LinksUpToDate>
  <CharactersWithSpaces>40907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禹州市公共资源交易中心:艾明辉</cp:lastModifiedBy>
  <cp:revision>600</cp:revision>
  <dcterms:created xsi:type="dcterms:W3CDTF">2020-03-11T09:07:00Z</dcterms:created>
  <dcterms:modified xsi:type="dcterms:W3CDTF">2020-05-28T05:52:00Z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