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D8" w:rsidRPr="00D61357" w:rsidRDefault="005721C8">
      <w:pPr>
        <w:widowControl/>
        <w:spacing w:before="226"/>
        <w:jc w:val="center"/>
        <w:rPr>
          <w:rFonts w:ascii="宋体" w:eastAsia="宋体" w:hAnsi="宋体" w:cs="宋体"/>
          <w:b/>
          <w:kern w:val="0"/>
          <w:sz w:val="32"/>
          <w:szCs w:val="32"/>
          <w:shd w:val="clear" w:color="auto" w:fill="FFFFFF"/>
          <w:lang/>
        </w:rPr>
      </w:pPr>
      <w:r w:rsidRPr="00D61357">
        <w:rPr>
          <w:rFonts w:ascii="宋体" w:eastAsia="宋体" w:hAnsi="宋体" w:cs="宋体" w:hint="eastAsia"/>
          <w:b/>
          <w:kern w:val="0"/>
          <w:sz w:val="30"/>
          <w:szCs w:val="30"/>
          <w:shd w:val="clear" w:color="auto" w:fill="FFFFFF"/>
          <w:lang/>
        </w:rPr>
        <w:t>禹州市人民医院所需血栓弹力图仪、呼吸机、新生儿监护仪等医疗设备采购项目</w:t>
      </w:r>
      <w:r w:rsidRPr="00D61357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  <w:lang/>
        </w:rPr>
        <w:t>（不见面开标）</w:t>
      </w:r>
    </w:p>
    <w:p w:rsidR="004875D8" w:rsidRPr="00D61357" w:rsidRDefault="005721C8">
      <w:pPr>
        <w:widowControl/>
        <w:spacing w:before="226"/>
        <w:jc w:val="center"/>
      </w:pPr>
      <w:r w:rsidRPr="00D61357">
        <w:rPr>
          <w:rFonts w:ascii="宋体" w:eastAsia="宋体" w:hAnsi="宋体" w:cs="宋体" w:hint="eastAsia"/>
          <w:b/>
          <w:kern w:val="0"/>
          <w:sz w:val="32"/>
          <w:szCs w:val="32"/>
          <w:shd w:val="clear" w:color="auto" w:fill="FFFFFF"/>
          <w:lang/>
        </w:rPr>
        <w:t>竞争性谈判公告</w:t>
      </w:r>
      <w:bookmarkStart w:id="0" w:name="_GoBack"/>
      <w:bookmarkEnd w:id="0"/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hint="eastAsia"/>
        </w:rPr>
        <w:t>中弘天合工程咨询有限公司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受禹州市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人民医院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禹州市人民医院所需血栓弹力图仪、呼吸机、新生儿监护仪等医疗设备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采购项目（不见面开标）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”进行竞争性谈判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，欢迎合格的投标人前来投标。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一、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项目基本情况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采购人：禹州市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人民医院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pacing w:val="-6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、项目名称：</w:t>
      </w:r>
      <w:r w:rsidRPr="00D61357">
        <w:rPr>
          <w:rFonts w:asciiTheme="majorEastAsia" w:eastAsiaTheme="majorEastAsia" w:hAnsiTheme="majorEastAsia" w:cstheme="majorEastAsia" w:hint="eastAsia"/>
          <w:spacing w:val="-6"/>
          <w:szCs w:val="21"/>
        </w:rPr>
        <w:t>禹州市人民医院所需血栓弹力图仪、呼吸机、新生儿监护仪等医疗设备</w:t>
      </w:r>
      <w:r w:rsidRPr="00D61357">
        <w:rPr>
          <w:rFonts w:asciiTheme="majorEastAsia" w:eastAsiaTheme="majorEastAsia" w:hAnsiTheme="majorEastAsia" w:cstheme="majorEastAsia" w:hint="eastAsia"/>
          <w:spacing w:val="-6"/>
          <w:szCs w:val="21"/>
        </w:rPr>
        <w:t>采购项目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、采购编号：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YZ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CG-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DL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20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20022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4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、项目需求：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禹州市人民医院所需血栓弹力图仪、呼吸机、新生儿监护仪等医疗设备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采购项目（详见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谈判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文件）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5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、标包划分：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包：血栓弹力图仪、手术急救设备及器具等设备；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包：医用电子生理参数检测仪器设备、新生儿监护仪等设备。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6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、采购预算：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A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包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133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万元，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B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包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118.6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万元。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二、需要落实的政府采购政策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三、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供应商资格要求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符合《政府采购法》第二十二条之规定，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具有独立法人资格及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相应的经营范围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（以营业执照为准）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；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被委托人须是本单位职工，须提供公司为本人缴纳社会保险证明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；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、本项目不接受联合体投标。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四、获取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谈判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文件的方式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CA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数字认证证书，登录《全国公共资源交易平台（河南省·许昌市）》“系统用户注册”入口</w:t>
      </w:r>
      <w:hyperlink r:id="rId7" w:history="1"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http://ggzy.xuchang.gov.cn:8088/ggzy/eps/public/RegistAllJcxx.html</w:t>
        </w:r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）</w:t>
        </w:r>
      </w:hyperlink>
      <w:r w:rsidRPr="00D61357"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-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诚信库网上注册相关资料下载”）；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在谈判响应截止时间前均可登录《全国公共资源交易平台（河南省·许昌市）》“投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lastRenderedPageBreak/>
        <w:t>标人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/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供应商登录”入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口</w:t>
      </w:r>
      <w:hyperlink r:id="rId8" w:history="1"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（</w:t>
        </w:r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http://ggzy.xuchang.gov.cn:8088/ggzy/</w:t>
        </w:r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）</w:t>
        </w:r>
      </w:hyperlink>
      <w:r w:rsidRPr="00D61357"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-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交易系统操作手册”）。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、招标文件每套售价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 xml:space="preserve"> 500 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元，投标人于开标时在规定时间内转账至支付宝，支付宝帐号开标时临时公布。逾期或拒交招标文件费用的，视为放弃投标，投标文件不予解密。（转账时请注明项目编号、标段及公司名称）。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五、响应文件提交截止时间及谈判响应截止时间、谈判时间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、响应文件提交截止时间及谈判响应截止时间、谈判时间：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2020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年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6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月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 xml:space="preserve">8 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日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 xml:space="preserve">9:30 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（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北京时间），逾期送达或不符合规定的响应文件恕不接受。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、响应文件开启时间：同响应文件提交截止时间。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六、谈判响应文件开启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（一）谈判响应文件开启地点：</w:t>
      </w:r>
      <w:r w:rsidRPr="00D61357">
        <w:rPr>
          <w:rFonts w:hAnsi="宋体" w:hint="eastAsia"/>
          <w:szCs w:val="21"/>
        </w:rPr>
        <w:t>禹州市公共资源交易中心开</w:t>
      </w:r>
      <w:r w:rsidRPr="00D61357">
        <w:rPr>
          <w:rFonts w:hAnsi="宋体" w:hint="eastAsia"/>
          <w:szCs w:val="21"/>
        </w:rPr>
        <w:t>标</w:t>
      </w:r>
      <w:r w:rsidRPr="00D61357">
        <w:rPr>
          <w:rFonts w:hAnsi="宋体" w:hint="eastAsia"/>
          <w:szCs w:val="21"/>
        </w:rPr>
        <w:t>一</w:t>
      </w:r>
      <w:r w:rsidRPr="00D61357">
        <w:rPr>
          <w:rFonts w:hAnsi="宋体" w:hint="eastAsia"/>
          <w:szCs w:val="21"/>
        </w:rPr>
        <w:t>室（禹</w:t>
      </w:r>
      <w:r w:rsidRPr="00D61357">
        <w:rPr>
          <w:rFonts w:hAnsi="宋体" w:hint="eastAsia"/>
          <w:szCs w:val="21"/>
        </w:rPr>
        <w:t>州市行政服务中心楼</w:t>
      </w:r>
      <w:r w:rsidRPr="00D61357">
        <w:rPr>
          <w:rFonts w:hAnsi="宋体"/>
          <w:szCs w:val="21"/>
        </w:rPr>
        <w:t>9</w:t>
      </w:r>
      <w:r w:rsidRPr="00D61357">
        <w:rPr>
          <w:rFonts w:hAnsi="宋体" w:hint="eastAsia"/>
          <w:szCs w:val="21"/>
        </w:rPr>
        <w:t>楼）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。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（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本项目采用远程不见面谈判，供应商无须到达现场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）。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（二）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 xml:space="preserve"> 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本项目为全流程电子化交易项目，供应商须提交电子响应文件。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、加密电子响应文件（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.file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格式）须在响应文件提交截止时间（谈判响应截止时间）前通过《全国公共资源交易平台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(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河南省▪许昌市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)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》公共资源交易系统成功上传。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2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4875D8" w:rsidRPr="00D61357" w:rsidRDefault="005721C8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szCs w:val="21"/>
        </w:rPr>
        <w:t>3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、不见面开标大厅登录：供应商使用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CA</w:t>
      </w:r>
      <w:r w:rsidRPr="00D61357">
        <w:rPr>
          <w:rFonts w:asciiTheme="majorEastAsia" w:eastAsiaTheme="majorEastAsia" w:hAnsiTheme="majorEastAsia" w:cstheme="majorEastAsia" w:hint="eastAsia"/>
          <w:szCs w:val="21"/>
        </w:rPr>
        <w:t>数字证书登录全国公共资源交易平台（河南省·许昌市）——进入公共资源交易系统</w:t>
      </w:r>
      <w:hyperlink r:id="rId9" w:history="1"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（</w:t>
        </w:r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http://ggzy.xuchang.gov.cn:8088/ggzy/</w:t>
        </w:r>
        <w:r w:rsidRPr="00D61357">
          <w:rPr>
            <w:rFonts w:asciiTheme="majorEastAsia" w:eastAsiaTheme="majorEastAsia" w:hAnsiTheme="majorEastAsia" w:cstheme="majorEastAsia" w:hint="eastAsia"/>
            <w:szCs w:val="21"/>
          </w:rPr>
          <w:t>）</w:t>
        </w:r>
      </w:hyperlink>
      <w:r w:rsidRPr="00D61357"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七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、本次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谈判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公告同时在《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中国政府采购网》、《河南省政府采购网》、《全国公共资源交易平台（河南省·许昌市）》发布等。</w:t>
      </w:r>
    </w:p>
    <w:p w:rsidR="004875D8" w:rsidRPr="00D61357" w:rsidRDefault="005721C8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bCs/>
          <w:szCs w:val="21"/>
        </w:rPr>
      </w:pP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八</w:t>
      </w:r>
      <w:r w:rsidRPr="00D61357">
        <w:rPr>
          <w:rFonts w:asciiTheme="majorEastAsia" w:eastAsiaTheme="majorEastAsia" w:hAnsiTheme="majorEastAsia" w:cstheme="majorEastAsia" w:hint="eastAsia"/>
          <w:b/>
          <w:bCs/>
          <w:szCs w:val="21"/>
        </w:rPr>
        <w:t>、代理机构及采购单位地址、联系人、联系电话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（一）代理机构：</w:t>
      </w:r>
      <w:r w:rsidRPr="00D61357">
        <w:rPr>
          <w:rFonts w:hint="eastAsia"/>
        </w:rPr>
        <w:t>中弘天合工程咨询有限公司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地址：郑州市金水区姚砦路</w:t>
      </w:r>
      <w:r w:rsidRPr="00D61357">
        <w:rPr>
          <w:rFonts w:hint="eastAsia"/>
        </w:rPr>
        <w:t>133</w:t>
      </w:r>
      <w:r w:rsidRPr="00D61357">
        <w:rPr>
          <w:rFonts w:hint="eastAsia"/>
        </w:rPr>
        <w:t>号金成时代广场</w:t>
      </w:r>
      <w:r w:rsidRPr="00D61357">
        <w:rPr>
          <w:rFonts w:hint="eastAsia"/>
        </w:rPr>
        <w:t>9</w:t>
      </w:r>
      <w:r w:rsidRPr="00D61357">
        <w:rPr>
          <w:rFonts w:hint="eastAsia"/>
        </w:rPr>
        <w:t>幢</w:t>
      </w:r>
      <w:r w:rsidRPr="00D61357">
        <w:rPr>
          <w:rFonts w:hint="eastAsia"/>
        </w:rPr>
        <w:t>25</w:t>
      </w:r>
      <w:r w:rsidRPr="00D61357">
        <w:rPr>
          <w:rFonts w:hint="eastAsia"/>
        </w:rPr>
        <w:t>层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联系人：张女士</w:t>
      </w:r>
      <w:r w:rsidRPr="00D61357">
        <w:rPr>
          <w:rFonts w:hint="eastAsia"/>
        </w:rPr>
        <w:t xml:space="preserve">   </w:t>
      </w:r>
      <w:r w:rsidRPr="00D61357">
        <w:rPr>
          <w:rFonts w:hint="eastAsia"/>
        </w:rPr>
        <w:t>联系电话：</w:t>
      </w:r>
      <w:r w:rsidRPr="00D61357">
        <w:rPr>
          <w:rFonts w:hint="eastAsia"/>
        </w:rPr>
        <w:t>0371-63936075</w:t>
      </w:r>
    </w:p>
    <w:p w:rsidR="004875D8" w:rsidRPr="00D61357" w:rsidRDefault="005721C8">
      <w:pPr>
        <w:pStyle w:val="a4"/>
        <w:spacing w:line="348" w:lineRule="auto"/>
        <w:ind w:firstLineChars="601" w:firstLine="1262"/>
      </w:pPr>
      <w:r w:rsidRPr="00D61357">
        <w:rPr>
          <w:rFonts w:hint="eastAsia"/>
        </w:rPr>
        <w:t>王先生</w:t>
      </w:r>
      <w:r w:rsidRPr="00D61357">
        <w:rPr>
          <w:rFonts w:hint="eastAsia"/>
        </w:rPr>
        <w:t xml:space="preserve">  </w:t>
      </w:r>
      <w:r w:rsidRPr="00D61357">
        <w:rPr>
          <w:rFonts w:hint="eastAsia"/>
        </w:rPr>
        <w:t>联系电话：</w:t>
      </w:r>
      <w:r w:rsidRPr="00D61357">
        <w:rPr>
          <w:rFonts w:hint="eastAsia"/>
        </w:rPr>
        <w:t>150 9028 8758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（二）采购单位：禹州市人民医院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地址：禹州市康复路</w:t>
      </w:r>
      <w:r w:rsidRPr="00D61357">
        <w:rPr>
          <w:rFonts w:hint="eastAsia"/>
        </w:rPr>
        <w:t>1</w:t>
      </w:r>
      <w:r w:rsidRPr="00D61357">
        <w:rPr>
          <w:rFonts w:hint="eastAsia"/>
        </w:rPr>
        <w:t>号</w:t>
      </w:r>
    </w:p>
    <w:p w:rsidR="004875D8" w:rsidRPr="00D61357" w:rsidRDefault="005721C8">
      <w:pPr>
        <w:pStyle w:val="a4"/>
        <w:spacing w:line="348" w:lineRule="auto"/>
      </w:pPr>
      <w:r w:rsidRPr="00D61357">
        <w:rPr>
          <w:rFonts w:hint="eastAsia"/>
        </w:rPr>
        <w:t>联系人：席先生</w:t>
      </w:r>
      <w:r w:rsidRPr="00D61357">
        <w:rPr>
          <w:rFonts w:hint="eastAsia"/>
        </w:rPr>
        <w:t xml:space="preserve">   </w:t>
      </w:r>
      <w:r w:rsidRPr="00D61357">
        <w:rPr>
          <w:rFonts w:hint="eastAsia"/>
        </w:rPr>
        <w:t>联系电话：</w:t>
      </w:r>
      <w:r w:rsidRPr="00D61357">
        <w:rPr>
          <w:rFonts w:hint="eastAsia"/>
        </w:rPr>
        <w:t>0374-6068578</w:t>
      </w:r>
    </w:p>
    <w:p w:rsidR="004875D8" w:rsidRPr="00D61357" w:rsidRDefault="005721C8">
      <w:pPr>
        <w:tabs>
          <w:tab w:val="left" w:pos="7095"/>
        </w:tabs>
        <w:spacing w:line="360" w:lineRule="auto"/>
        <w:contextualSpacing/>
        <w:rPr>
          <w:rFonts w:hAnsi="宋体"/>
          <w:b/>
          <w:bCs/>
          <w:szCs w:val="21"/>
        </w:rPr>
      </w:pPr>
      <w:r w:rsidRPr="00D61357">
        <w:rPr>
          <w:rFonts w:hAnsi="宋体" w:hint="eastAsia"/>
          <w:b/>
          <w:bCs/>
          <w:szCs w:val="21"/>
        </w:rPr>
        <w:lastRenderedPageBreak/>
        <w:t>温馨提示：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本项目为全流程电子化交易项目，请认真阅读谈判文件，并注意以下事项。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1.</w:t>
      </w:r>
      <w:r w:rsidRPr="00D61357">
        <w:rPr>
          <w:rFonts w:hAnsi="宋体" w:hint="eastAsia"/>
          <w:szCs w:val="21"/>
        </w:rPr>
        <w:t>供应商应按谈判文件规定编制、提交、解密电子响应文件。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2.</w:t>
      </w:r>
      <w:r w:rsidRPr="00D61357">
        <w:rPr>
          <w:rFonts w:hAnsi="宋体" w:hint="eastAsia"/>
          <w:szCs w:val="21"/>
        </w:rPr>
        <w:t>电子文件下载、制作、提交期间和远程不见面谈判（电子响应文件的解密）环节，供应商须使用同一个</w:t>
      </w:r>
      <w:r w:rsidRPr="00D61357">
        <w:rPr>
          <w:rFonts w:hAnsi="宋体" w:hint="eastAsia"/>
          <w:szCs w:val="21"/>
        </w:rPr>
        <w:t>CA</w:t>
      </w:r>
      <w:r w:rsidRPr="00D61357">
        <w:rPr>
          <w:rFonts w:hAnsi="宋体" w:hint="eastAsia"/>
          <w:szCs w:val="21"/>
        </w:rPr>
        <w:t>数字证书（证书须在有效期内并可正常使用）。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3.</w:t>
      </w:r>
      <w:r w:rsidRPr="00D61357">
        <w:rPr>
          <w:rFonts w:hAnsi="宋体" w:hint="eastAsia"/>
          <w:szCs w:val="21"/>
        </w:rPr>
        <w:t>电子响应文件的制作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asciiTheme="minorEastAsia" w:hAnsiTheme="minorEastAsia"/>
          <w:szCs w:val="21"/>
        </w:rPr>
        <w:t>3</w:t>
      </w:r>
      <w:r w:rsidRPr="00D61357">
        <w:rPr>
          <w:rFonts w:asciiTheme="minorEastAsia" w:hAnsiTheme="minorEastAsia" w:hint="eastAsia"/>
          <w:szCs w:val="21"/>
        </w:rPr>
        <w:t>.1</w:t>
      </w:r>
      <w:r w:rsidRPr="00D61357">
        <w:rPr>
          <w:rFonts w:hAnsi="宋体" w:hint="eastAsia"/>
          <w:szCs w:val="21"/>
        </w:rPr>
        <w:t xml:space="preserve"> </w:t>
      </w:r>
      <w:r w:rsidRPr="00D61357">
        <w:rPr>
          <w:rFonts w:hAnsi="宋体" w:hint="eastAsia"/>
          <w:szCs w:val="21"/>
        </w:rPr>
        <w:t>供应商登录《全国公共资源交易平台</w:t>
      </w:r>
      <w:r w:rsidRPr="00D61357">
        <w:rPr>
          <w:rFonts w:asciiTheme="majorEastAsia" w:eastAsiaTheme="majorEastAsia" w:hAnsiTheme="majorEastAsia" w:hint="eastAsia"/>
          <w:szCs w:val="21"/>
        </w:rPr>
        <w:t>(</w:t>
      </w:r>
      <w:r w:rsidRPr="00D61357">
        <w:rPr>
          <w:rFonts w:hAnsi="宋体" w:hint="eastAsia"/>
          <w:szCs w:val="21"/>
        </w:rPr>
        <w:t>河南省</w:t>
      </w:r>
      <w:r w:rsidRPr="00D61357">
        <w:rPr>
          <w:rFonts w:ascii="MS Mincho" w:eastAsia="MS Mincho" w:hAnsi="MS Mincho" w:cs="MS Mincho" w:hint="eastAsia"/>
          <w:szCs w:val="21"/>
        </w:rPr>
        <w:t>▪</w:t>
      </w:r>
      <w:r w:rsidRPr="00D61357">
        <w:rPr>
          <w:rFonts w:ascii="宋体" w:eastAsia="宋体" w:hAnsi="宋体" w:cs="宋体" w:hint="eastAsia"/>
          <w:szCs w:val="21"/>
        </w:rPr>
        <w:t>许昌市</w:t>
      </w:r>
      <w:r w:rsidRPr="00D61357">
        <w:rPr>
          <w:rFonts w:asciiTheme="minorEastAsia" w:hAnsiTheme="minorEastAsia" w:hint="eastAsia"/>
          <w:szCs w:val="21"/>
        </w:rPr>
        <w:t>)</w:t>
      </w:r>
      <w:r w:rsidRPr="00D61357">
        <w:rPr>
          <w:rFonts w:hAnsi="宋体" w:hint="eastAsia"/>
          <w:szCs w:val="21"/>
        </w:rPr>
        <w:t>》公共资源交易系统（</w:t>
      </w:r>
      <w:hyperlink r:id="rId10" w:history="1">
        <w:r w:rsidRPr="00D61357">
          <w:rPr>
            <w:rStyle w:val="a7"/>
            <w:rFonts w:hAnsi="宋体"/>
            <w:color w:val="auto"/>
            <w:szCs w:val="21"/>
          </w:rPr>
          <w:t>http://221.14.6.70:8088/ggzy/</w:t>
        </w:r>
      </w:hyperlink>
      <w:r w:rsidRPr="00D61357">
        <w:rPr>
          <w:rFonts w:hAnsi="宋体" w:hint="eastAsia"/>
          <w:szCs w:val="21"/>
        </w:rPr>
        <w:t>）下载“许昌投标文件制作系统</w:t>
      </w:r>
      <w:r w:rsidRPr="00D61357">
        <w:rPr>
          <w:rFonts w:hAnsi="宋体" w:hint="eastAsia"/>
          <w:szCs w:val="21"/>
        </w:rPr>
        <w:t xml:space="preserve">SEARUN </w:t>
      </w:r>
      <w:r w:rsidRPr="00D61357">
        <w:rPr>
          <w:rFonts w:hAnsi="宋体" w:hint="eastAsia"/>
          <w:szCs w:val="21"/>
        </w:rPr>
        <w:t>最新版本”，按谈判文件要求制作电子响应文件。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电子响应文件的制作，参考《全国公共资源交易平台</w:t>
      </w:r>
      <w:r w:rsidRPr="00D61357">
        <w:rPr>
          <w:rFonts w:asciiTheme="minorEastAsia" w:hAnsiTheme="minorEastAsia" w:hint="eastAsia"/>
          <w:szCs w:val="21"/>
        </w:rPr>
        <w:t>(</w:t>
      </w:r>
      <w:r w:rsidRPr="00D61357">
        <w:rPr>
          <w:rFonts w:hAnsi="宋体" w:hint="eastAsia"/>
          <w:szCs w:val="21"/>
        </w:rPr>
        <w:t>河南省</w:t>
      </w:r>
      <w:r w:rsidRPr="00D61357">
        <w:rPr>
          <w:rFonts w:ascii="MS Mincho" w:eastAsia="MS Mincho" w:hAnsi="MS Mincho" w:cs="MS Mincho" w:hint="eastAsia"/>
          <w:szCs w:val="21"/>
        </w:rPr>
        <w:t>▪</w:t>
      </w:r>
      <w:r w:rsidRPr="00D61357">
        <w:rPr>
          <w:rFonts w:ascii="宋体" w:eastAsia="宋体" w:hAnsi="宋体" w:cs="宋体" w:hint="eastAsia"/>
          <w:szCs w:val="21"/>
        </w:rPr>
        <w:t>许昌市</w:t>
      </w:r>
      <w:r w:rsidRPr="00D61357">
        <w:rPr>
          <w:rFonts w:asciiTheme="minorEastAsia" w:hAnsiTheme="minorEastAsia" w:hint="eastAsia"/>
          <w:szCs w:val="21"/>
        </w:rPr>
        <w:t>)</w:t>
      </w:r>
      <w:r w:rsidRPr="00D61357"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asciiTheme="minorEastAsia" w:hAnsiTheme="minorEastAsia"/>
          <w:szCs w:val="21"/>
        </w:rPr>
        <w:t>3</w:t>
      </w:r>
      <w:r w:rsidRPr="00D61357">
        <w:rPr>
          <w:rFonts w:asciiTheme="minorEastAsia" w:hAnsiTheme="minorEastAsia" w:hint="eastAsia"/>
          <w:szCs w:val="21"/>
        </w:rPr>
        <w:t>.</w:t>
      </w:r>
      <w:r w:rsidRPr="00D61357">
        <w:rPr>
          <w:rFonts w:asciiTheme="minorEastAsia" w:hAnsiTheme="minorEastAsia"/>
          <w:szCs w:val="21"/>
        </w:rPr>
        <w:t>2</w:t>
      </w:r>
      <w:r w:rsidRPr="00D61357">
        <w:rPr>
          <w:rFonts w:hAnsi="宋体" w:hint="eastAsia"/>
          <w:szCs w:val="21"/>
        </w:rPr>
        <w:t xml:space="preserve"> </w:t>
      </w:r>
      <w:r w:rsidRPr="00D61357"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asciiTheme="minorEastAsia" w:hAnsiTheme="minorEastAsia"/>
          <w:szCs w:val="21"/>
        </w:rPr>
        <w:t>3.3</w:t>
      </w:r>
      <w:r w:rsidRPr="00D61357"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 w:rsidRPr="00D61357">
        <w:rPr>
          <w:rFonts w:hAnsi="宋体"/>
          <w:szCs w:val="21"/>
        </w:rPr>
        <w:t>按</w:t>
      </w:r>
      <w:r w:rsidRPr="00D61357">
        <w:rPr>
          <w:rFonts w:hAnsi="宋体" w:hint="eastAsia"/>
          <w:szCs w:val="21"/>
        </w:rPr>
        <w:t>谈判</w:t>
      </w:r>
      <w:r w:rsidRPr="00D61357">
        <w:rPr>
          <w:rFonts w:hAnsi="宋体"/>
          <w:szCs w:val="21"/>
        </w:rPr>
        <w:t>文件要求在相应位置加盖</w:t>
      </w:r>
      <w:r w:rsidRPr="00D61357">
        <w:rPr>
          <w:rFonts w:hAnsi="宋体" w:hint="eastAsia"/>
          <w:szCs w:val="21"/>
        </w:rPr>
        <w:t>供应商</w:t>
      </w:r>
      <w:r w:rsidRPr="00D61357">
        <w:rPr>
          <w:rFonts w:hAnsi="宋体"/>
          <w:szCs w:val="21"/>
        </w:rPr>
        <w:t>电子印章</w:t>
      </w:r>
      <w:r w:rsidRPr="00D61357">
        <w:rPr>
          <w:rFonts w:hAnsi="宋体" w:hint="eastAsia"/>
          <w:szCs w:val="21"/>
        </w:rPr>
        <w:t>和法人电子印章。</w:t>
      </w:r>
    </w:p>
    <w:p w:rsidR="004875D8" w:rsidRPr="00D61357" w:rsidRDefault="005721C8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一个标段对应生成一个文件夹（</w:t>
      </w:r>
      <w:r w:rsidRPr="00D61357">
        <w:rPr>
          <w:rFonts w:hAnsi="宋体" w:hint="eastAsia"/>
          <w:szCs w:val="21"/>
        </w:rPr>
        <w:t>xxxx</w:t>
      </w:r>
      <w:r w:rsidRPr="00D61357">
        <w:rPr>
          <w:rFonts w:hAnsi="宋体" w:hint="eastAsia"/>
          <w:szCs w:val="21"/>
        </w:rPr>
        <w:t>项目</w:t>
      </w:r>
      <w:r w:rsidRPr="00D61357">
        <w:rPr>
          <w:rFonts w:hAnsi="宋体" w:hint="eastAsia"/>
          <w:szCs w:val="21"/>
        </w:rPr>
        <w:t>xx</w:t>
      </w:r>
      <w:r w:rsidRPr="00D61357">
        <w:rPr>
          <w:rFonts w:hAnsi="宋体" w:hint="eastAsia"/>
          <w:szCs w:val="21"/>
        </w:rPr>
        <w:t>标段）</w:t>
      </w:r>
      <w:r w:rsidRPr="00D61357">
        <w:rPr>
          <w:rFonts w:hAnsi="宋体" w:hint="eastAsia"/>
          <w:szCs w:val="21"/>
        </w:rPr>
        <w:t>,</w:t>
      </w:r>
      <w:r w:rsidRPr="00D61357">
        <w:rPr>
          <w:rFonts w:hAnsi="宋体" w:hint="eastAsia"/>
          <w:szCs w:val="21"/>
        </w:rPr>
        <w:t>其中后缀名为“</w:t>
      </w:r>
      <w:r w:rsidRPr="00D61357">
        <w:rPr>
          <w:rFonts w:hAnsi="宋体"/>
          <w:szCs w:val="21"/>
        </w:rPr>
        <w:t>.file</w:t>
      </w:r>
      <w:r w:rsidRPr="00D61357">
        <w:rPr>
          <w:rFonts w:hAnsi="宋体" w:hint="eastAsia"/>
          <w:szCs w:val="21"/>
        </w:rPr>
        <w:t>”的文件用于电子投标使用。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4.</w:t>
      </w:r>
      <w:r w:rsidRPr="00D61357">
        <w:rPr>
          <w:rFonts w:hAnsi="宋体" w:hint="eastAsia"/>
          <w:szCs w:val="21"/>
        </w:rPr>
        <w:t>加密电子响应文件的提交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 xml:space="preserve">    4.1</w:t>
      </w:r>
      <w:r w:rsidRPr="00D61357">
        <w:rPr>
          <w:rFonts w:hAnsi="宋体" w:hint="eastAsia"/>
          <w:szCs w:val="21"/>
        </w:rPr>
        <w:t>加密电子响应文件应按规定在谈判响应截止时间（谈判时间）之前成功提交至《全国公共资源交易平台</w:t>
      </w:r>
      <w:r w:rsidRPr="00D61357">
        <w:rPr>
          <w:rFonts w:hAnsi="宋体" w:hint="eastAsia"/>
          <w:szCs w:val="21"/>
        </w:rPr>
        <w:t>(</w:t>
      </w:r>
      <w:r w:rsidRPr="00D61357">
        <w:rPr>
          <w:rFonts w:hAnsi="宋体" w:hint="eastAsia"/>
          <w:szCs w:val="21"/>
        </w:rPr>
        <w:t>河南省▪许昌市</w:t>
      </w:r>
      <w:r w:rsidRPr="00D61357">
        <w:rPr>
          <w:rFonts w:hAnsi="宋体" w:hint="eastAsia"/>
          <w:szCs w:val="21"/>
        </w:rPr>
        <w:t>)</w:t>
      </w:r>
      <w:r w:rsidRPr="00D61357">
        <w:rPr>
          <w:rFonts w:hAnsi="宋体" w:hint="eastAsia"/>
          <w:szCs w:val="21"/>
        </w:rPr>
        <w:t>》公共资源交易系统（</w:t>
      </w:r>
      <w:hyperlink r:id="rId11" w:history="1">
        <w:r w:rsidRPr="00D61357">
          <w:rPr>
            <w:rFonts w:hAnsi="宋体" w:hint="eastAsia"/>
            <w:szCs w:val="21"/>
          </w:rPr>
          <w:t>http://221.14.6.70:8088/ggzy/</w:t>
        </w:r>
      </w:hyperlink>
      <w:r w:rsidRPr="00D61357">
        <w:rPr>
          <w:rFonts w:hAnsi="宋体" w:hint="eastAsia"/>
          <w:szCs w:val="21"/>
        </w:rPr>
        <w:t>）。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供应商应充分考虑并预留技术处理和上传数据所需时间。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 xml:space="preserve">4.2 </w:t>
      </w:r>
      <w:r w:rsidRPr="00D61357"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 xml:space="preserve">4.3 </w:t>
      </w:r>
      <w:r w:rsidRPr="00D61357">
        <w:rPr>
          <w:rFonts w:hAnsi="宋体" w:hint="eastAsia"/>
          <w:szCs w:val="21"/>
        </w:rPr>
        <w:t>加密电子响应文件成功提交后，《全国公共资源交易平台</w:t>
      </w:r>
      <w:r w:rsidRPr="00D61357">
        <w:rPr>
          <w:rFonts w:hAnsi="宋体" w:hint="eastAsia"/>
          <w:szCs w:val="21"/>
        </w:rPr>
        <w:t>(</w:t>
      </w:r>
      <w:r w:rsidRPr="00D61357">
        <w:rPr>
          <w:rFonts w:hAnsi="宋体" w:hint="eastAsia"/>
          <w:szCs w:val="21"/>
        </w:rPr>
        <w:t>河南省▪许昌市</w:t>
      </w:r>
      <w:r w:rsidRPr="00D61357">
        <w:rPr>
          <w:rFonts w:hAnsi="宋体" w:hint="eastAsia"/>
          <w:szCs w:val="21"/>
        </w:rPr>
        <w:t>)</w:t>
      </w:r>
      <w:r w:rsidRPr="00D61357">
        <w:rPr>
          <w:rFonts w:hAnsi="宋体" w:hint="eastAsia"/>
          <w:szCs w:val="21"/>
        </w:rPr>
        <w:t>》公共资源交易系统（</w:t>
      </w:r>
      <w:hyperlink r:id="rId12" w:history="1">
        <w:r w:rsidRPr="00D61357">
          <w:rPr>
            <w:rFonts w:hAnsi="宋体" w:hint="eastAsia"/>
            <w:szCs w:val="21"/>
          </w:rPr>
          <w:t>http://221.14.6.70:8088/ggzy/</w:t>
        </w:r>
      </w:hyperlink>
      <w:r w:rsidRPr="00D61357">
        <w:rPr>
          <w:rFonts w:hAnsi="宋体" w:hint="eastAsia"/>
          <w:szCs w:val="21"/>
        </w:rPr>
        <w:t>）生成“投标文件提交回执单”。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5.</w:t>
      </w:r>
      <w:r w:rsidRPr="00D61357">
        <w:rPr>
          <w:rFonts w:hAnsi="宋体" w:hint="eastAsia"/>
          <w:szCs w:val="21"/>
        </w:rPr>
        <w:t>远程不见面谈判（电子响应文件的解密）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5.1</w:t>
      </w:r>
      <w:r w:rsidRPr="00D61357"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 xml:space="preserve">5.2 </w:t>
      </w:r>
      <w:r w:rsidRPr="00D61357">
        <w:rPr>
          <w:rFonts w:hAnsi="宋体" w:hint="eastAsia"/>
          <w:szCs w:val="21"/>
        </w:rPr>
        <w:t>《</w:t>
      </w:r>
      <w:r w:rsidRPr="00D61357">
        <w:rPr>
          <w:rFonts w:hAnsi="宋体" w:hint="eastAsia"/>
          <w:szCs w:val="21"/>
        </w:rPr>
        <w:t>许昌市不见面操作手册》下载路径：全国公共资源交易平台（河南省·许昌市）—“资料下载”栏目。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lastRenderedPageBreak/>
        <w:t>5.3</w:t>
      </w:r>
      <w:r w:rsidRPr="00D61357">
        <w:rPr>
          <w:rFonts w:hAnsi="宋体" w:hint="eastAsia"/>
          <w:szCs w:val="21"/>
        </w:rPr>
        <w:t>谈判响应截止时间前供应商应登录本项目不见面开标大厅，按照谈判文件规定的时间准时参加线上响应文件开启。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5.4</w:t>
      </w:r>
      <w:r w:rsidRPr="00D61357"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供应商对线上响应文件开启过程和开标记录如有疑义，可在本项目不见面开标大厅“文字互动”对话框或“新增质疑”处在线提出询问。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5.5</w:t>
      </w:r>
      <w:r w:rsidRPr="00D61357">
        <w:rPr>
          <w:rFonts w:hAnsi="宋体" w:hint="eastAsia"/>
          <w:szCs w:val="21"/>
        </w:rPr>
        <w:t>根据采购代理机构在“文字互动”对话框的通知，供应商选择功能栏“解密环节”按钮进行电子响应文件解密（供应商解密应自采购代理机构点击“开标”按钮后</w:t>
      </w:r>
      <w:r w:rsidRPr="00D61357">
        <w:rPr>
          <w:rFonts w:hAnsi="宋体" w:hint="eastAsia"/>
          <w:szCs w:val="21"/>
        </w:rPr>
        <w:t>60</w:t>
      </w:r>
      <w:r w:rsidRPr="00D61357">
        <w:rPr>
          <w:rFonts w:hAnsi="宋体" w:hint="eastAsia"/>
          <w:szCs w:val="21"/>
        </w:rPr>
        <w:t>分钟内完成）。供应商未在规定时间</w:t>
      </w:r>
      <w:r w:rsidRPr="00D61357">
        <w:rPr>
          <w:rFonts w:hAnsi="宋体" w:hint="eastAsia"/>
          <w:szCs w:val="21"/>
        </w:rPr>
        <w:t>内解密或因供应商原因解密失败的，其响应文件将被拒绝。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5.6</w:t>
      </w:r>
      <w:r w:rsidRPr="00D61357">
        <w:rPr>
          <w:rFonts w:hAnsi="宋体" w:hint="eastAsia"/>
          <w:szCs w:val="21"/>
        </w:rPr>
        <w:t>项目远程不见面响应文件开启活动结束时，供应商应在《开标记录表》上进行电子签章。供应商未签章的，视同认可线上响应文件开启结果。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6.</w:t>
      </w:r>
      <w:r w:rsidRPr="00D61357">
        <w:rPr>
          <w:rFonts w:hAnsi="宋体" w:hint="eastAsia"/>
          <w:szCs w:val="21"/>
        </w:rPr>
        <w:t>评审依据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6.1</w:t>
      </w:r>
      <w:r w:rsidRPr="00D61357">
        <w:rPr>
          <w:rFonts w:hAnsi="宋体" w:hint="eastAsia"/>
          <w:szCs w:val="21"/>
        </w:rPr>
        <w:t>全流程电子化交易（不见面谈判）项目，谈判小组以成功上传、解密的电子响应文件为依据评审。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 xml:space="preserve">6.2 </w:t>
      </w:r>
      <w:r w:rsidRPr="00D61357">
        <w:rPr>
          <w:rFonts w:hAnsi="宋体" w:hint="eastAsia"/>
          <w:szCs w:val="21"/>
        </w:rPr>
        <w:t>评审期间，供应商应保持通讯手机畅通，并根据谈判小组要求在规定时间内提供：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（</w:t>
      </w:r>
      <w:r w:rsidRPr="00D61357">
        <w:rPr>
          <w:rFonts w:hAnsi="宋体" w:hint="eastAsia"/>
          <w:szCs w:val="21"/>
        </w:rPr>
        <w:t>1</w:t>
      </w:r>
      <w:r w:rsidRPr="00D61357">
        <w:rPr>
          <w:rFonts w:hAnsi="宋体" w:hint="eastAsia"/>
          <w:szCs w:val="21"/>
        </w:rPr>
        <w:t>）最后报价（加盖公章，或者由法定代表人或其授权的代表签字）；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提交方式：供应商须使用</w:t>
      </w:r>
      <w:r w:rsidRPr="00D61357">
        <w:rPr>
          <w:rFonts w:hAnsi="宋体" w:hint="eastAsia"/>
          <w:szCs w:val="21"/>
        </w:rPr>
        <w:t>CA</w:t>
      </w:r>
      <w:r w:rsidRPr="00D61357">
        <w:rPr>
          <w:rFonts w:hAnsi="宋体" w:hint="eastAsia"/>
          <w:szCs w:val="21"/>
        </w:rPr>
        <w:t>数字证书登录《全国公共资源交易平台</w:t>
      </w:r>
      <w:r w:rsidRPr="00D61357">
        <w:rPr>
          <w:rFonts w:hAnsi="宋体" w:hint="eastAsia"/>
          <w:szCs w:val="21"/>
        </w:rPr>
        <w:t>(</w:t>
      </w:r>
      <w:r w:rsidRPr="00D61357">
        <w:rPr>
          <w:rFonts w:hAnsi="宋体" w:hint="eastAsia"/>
          <w:szCs w:val="21"/>
        </w:rPr>
        <w:t>河南省▪</w:t>
      </w:r>
      <w:r w:rsidRPr="00D61357">
        <w:rPr>
          <w:rFonts w:hAnsi="宋体" w:hint="eastAsia"/>
          <w:szCs w:val="21"/>
        </w:rPr>
        <w:t>许昌市</w:t>
      </w:r>
      <w:r w:rsidRPr="00D61357">
        <w:rPr>
          <w:rFonts w:hAnsi="宋体" w:hint="eastAsia"/>
          <w:szCs w:val="21"/>
        </w:rPr>
        <w:t>)</w:t>
      </w:r>
      <w:r w:rsidRPr="00D61357">
        <w:rPr>
          <w:rFonts w:hAnsi="宋体" w:hint="eastAsia"/>
          <w:szCs w:val="21"/>
        </w:rPr>
        <w:t>》公共资源交易系统（</w:t>
      </w:r>
      <w:r w:rsidRPr="00D61357">
        <w:rPr>
          <w:rFonts w:hAnsi="宋体" w:hint="eastAsia"/>
          <w:szCs w:val="21"/>
        </w:rPr>
        <w:t>http://ggzy.xuchang.gov.cn:8088/ggzy/</w:t>
      </w:r>
      <w:r w:rsidRPr="00D61357">
        <w:rPr>
          <w:rFonts w:hAnsi="宋体" w:hint="eastAsia"/>
          <w:szCs w:val="21"/>
        </w:rPr>
        <w:t>）进行最后报价，最后报价应包括：①总报价②分项报价。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  <w:lang w:val="zh-CN"/>
        </w:rPr>
      </w:pPr>
      <w:r w:rsidRPr="00D61357">
        <w:rPr>
          <w:rFonts w:hAnsi="宋体" w:hint="eastAsia"/>
          <w:szCs w:val="21"/>
          <w:lang w:val="zh-CN"/>
        </w:rPr>
        <w:t>注：</w:t>
      </w:r>
      <w:r w:rsidRPr="00D61357">
        <w:rPr>
          <w:rFonts w:hAnsi="宋体" w:hint="eastAsia"/>
          <w:szCs w:val="21"/>
        </w:rPr>
        <w:t>①谈判小组要求供应商提交最后报价时，</w:t>
      </w:r>
      <w:r w:rsidRPr="00D61357">
        <w:rPr>
          <w:rFonts w:hAnsi="宋体" w:hint="eastAsia"/>
          <w:szCs w:val="21"/>
          <w:lang w:val="zh-CN"/>
        </w:rPr>
        <w:t>在谈判小组规定时间内，供应商未提交最后报价则以其初次提交响应文件报价为最后报价。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 w:rsidRPr="00D61357">
        <w:rPr>
          <w:rFonts w:hAnsi="宋体" w:hint="eastAsia"/>
          <w:szCs w:val="21"/>
        </w:rPr>
        <w:t>③请供应商根据项目情况，可提前准备分项报价。</w:t>
      </w:r>
    </w:p>
    <w:p w:rsidR="004875D8" w:rsidRPr="00D61357" w:rsidRDefault="005721C8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 w:cs="仿宋_GB2312"/>
          <w:sz w:val="24"/>
        </w:rPr>
      </w:pPr>
      <w:r w:rsidRPr="00D61357">
        <w:rPr>
          <w:rFonts w:hAnsi="宋体" w:hint="eastAsia"/>
          <w:szCs w:val="21"/>
        </w:rPr>
        <w:t>（</w:t>
      </w:r>
      <w:r w:rsidRPr="00D61357">
        <w:rPr>
          <w:rFonts w:hAnsi="宋体" w:hint="eastAsia"/>
          <w:szCs w:val="21"/>
        </w:rPr>
        <w:t>2</w:t>
      </w:r>
      <w:r w:rsidRPr="00D61357">
        <w:rPr>
          <w:rFonts w:hAnsi="宋体" w:hint="eastAsia"/>
          <w:szCs w:val="21"/>
        </w:rPr>
        <w:t>）谈判小组如要求供应商提供“澄清、说明或者更正”；“按照谈判文件的变动情况和谈判小</w:t>
      </w:r>
      <w:r w:rsidRPr="00D61357">
        <w:rPr>
          <w:rFonts w:hAnsi="宋体" w:hint="eastAsia"/>
          <w:szCs w:val="21"/>
        </w:rPr>
        <w:t>组的要求重新提交响应文件”；“最终设计方案或解决方案”的，供应商提供的书面材料应加盖公章，或者由法定代表人或其授权的代表签字后通过电子邮件形式提供</w:t>
      </w:r>
      <w:r w:rsidRPr="00D61357">
        <w:rPr>
          <w:rFonts w:hAnsi="宋体" w:hint="eastAsia"/>
          <w:szCs w:val="21"/>
        </w:rPr>
        <w:t>。</w:t>
      </w:r>
    </w:p>
    <w:p w:rsidR="004875D8" w:rsidRPr="00D61357" w:rsidRDefault="004875D8"/>
    <w:sectPr w:rsidR="004875D8" w:rsidRPr="00D61357" w:rsidSect="0048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1C8" w:rsidRDefault="005721C8" w:rsidP="00D61357">
      <w:r>
        <w:separator/>
      </w:r>
    </w:p>
  </w:endnote>
  <w:endnote w:type="continuationSeparator" w:id="1">
    <w:p w:rsidR="005721C8" w:rsidRDefault="005721C8" w:rsidP="00D6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1C8" w:rsidRDefault="005721C8" w:rsidP="00D61357">
      <w:r>
        <w:separator/>
      </w:r>
    </w:p>
  </w:footnote>
  <w:footnote w:type="continuationSeparator" w:id="1">
    <w:p w:rsidR="005721C8" w:rsidRDefault="005721C8" w:rsidP="00D61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75D8"/>
    <w:rsid w:val="004875D8"/>
    <w:rsid w:val="005721C8"/>
    <w:rsid w:val="00D61357"/>
    <w:rsid w:val="23E7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875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semiHidden/>
    <w:unhideWhenUsed/>
    <w:qFormat/>
    <w:rsid w:val="004875D8"/>
    <w:pPr>
      <w:spacing w:after="120"/>
    </w:pPr>
  </w:style>
  <w:style w:type="paragraph" w:customStyle="1" w:styleId="Default">
    <w:name w:val="Default"/>
    <w:qFormat/>
    <w:rsid w:val="004875D8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4">
    <w:name w:val="Normal Indent"/>
    <w:basedOn w:val="a"/>
    <w:qFormat/>
    <w:rsid w:val="004875D8"/>
    <w:pPr>
      <w:ind w:firstLine="425"/>
    </w:pPr>
    <w:rPr>
      <w:rFonts w:ascii="Times New Roman" w:eastAsia="宋体" w:hAnsi="Times New Roman" w:cs="Times New Roman"/>
      <w:szCs w:val="20"/>
    </w:rPr>
  </w:style>
  <w:style w:type="character" w:styleId="a5">
    <w:name w:val="FollowedHyperlink"/>
    <w:basedOn w:val="a1"/>
    <w:rsid w:val="004875D8"/>
    <w:rPr>
      <w:color w:val="000000"/>
      <w:u w:val="none"/>
    </w:rPr>
  </w:style>
  <w:style w:type="character" w:styleId="a6">
    <w:name w:val="Emphasis"/>
    <w:basedOn w:val="a1"/>
    <w:qFormat/>
    <w:rsid w:val="004875D8"/>
  </w:style>
  <w:style w:type="character" w:styleId="a7">
    <w:name w:val="Hyperlink"/>
    <w:basedOn w:val="a1"/>
    <w:rsid w:val="004875D8"/>
    <w:rPr>
      <w:color w:val="000000"/>
      <w:u w:val="none"/>
    </w:rPr>
  </w:style>
  <w:style w:type="character" w:customStyle="1" w:styleId="gb-jt">
    <w:name w:val="gb-jt"/>
    <w:basedOn w:val="a1"/>
    <w:rsid w:val="004875D8"/>
  </w:style>
  <w:style w:type="character" w:customStyle="1" w:styleId="red">
    <w:name w:val="red"/>
    <w:basedOn w:val="a1"/>
    <w:rsid w:val="004875D8"/>
    <w:rPr>
      <w:color w:val="CC0000"/>
    </w:rPr>
  </w:style>
  <w:style w:type="character" w:customStyle="1" w:styleId="red1">
    <w:name w:val="red1"/>
    <w:basedOn w:val="a1"/>
    <w:rsid w:val="004875D8"/>
    <w:rPr>
      <w:color w:val="FF0000"/>
      <w:sz w:val="18"/>
      <w:szCs w:val="18"/>
    </w:rPr>
  </w:style>
  <w:style w:type="character" w:customStyle="1" w:styleId="red2">
    <w:name w:val="red2"/>
    <w:basedOn w:val="a1"/>
    <w:rsid w:val="004875D8"/>
    <w:rPr>
      <w:color w:val="FF0000"/>
      <w:sz w:val="18"/>
      <w:szCs w:val="18"/>
    </w:rPr>
  </w:style>
  <w:style w:type="character" w:customStyle="1" w:styleId="red3">
    <w:name w:val="red3"/>
    <w:basedOn w:val="a1"/>
    <w:rsid w:val="004875D8"/>
    <w:rPr>
      <w:color w:val="FF0000"/>
    </w:rPr>
  </w:style>
  <w:style w:type="character" w:customStyle="1" w:styleId="green">
    <w:name w:val="green"/>
    <w:basedOn w:val="a1"/>
    <w:rsid w:val="004875D8"/>
    <w:rPr>
      <w:color w:val="66AE00"/>
      <w:sz w:val="18"/>
      <w:szCs w:val="18"/>
    </w:rPr>
  </w:style>
  <w:style w:type="character" w:customStyle="1" w:styleId="green1">
    <w:name w:val="green1"/>
    <w:basedOn w:val="a1"/>
    <w:rsid w:val="004875D8"/>
    <w:rPr>
      <w:color w:val="66AE00"/>
      <w:sz w:val="18"/>
      <w:szCs w:val="18"/>
    </w:rPr>
  </w:style>
  <w:style w:type="character" w:customStyle="1" w:styleId="hover25">
    <w:name w:val="hover25"/>
    <w:basedOn w:val="a1"/>
    <w:rsid w:val="004875D8"/>
  </w:style>
  <w:style w:type="character" w:customStyle="1" w:styleId="right">
    <w:name w:val="right"/>
    <w:basedOn w:val="a1"/>
    <w:rsid w:val="004875D8"/>
    <w:rPr>
      <w:color w:val="999999"/>
      <w:sz w:val="18"/>
      <w:szCs w:val="18"/>
    </w:rPr>
  </w:style>
  <w:style w:type="character" w:customStyle="1" w:styleId="blue">
    <w:name w:val="blue"/>
    <w:basedOn w:val="a1"/>
    <w:rsid w:val="004875D8"/>
    <w:rPr>
      <w:color w:val="0371C6"/>
      <w:sz w:val="21"/>
      <w:szCs w:val="21"/>
    </w:rPr>
  </w:style>
  <w:style w:type="paragraph" w:styleId="a8">
    <w:name w:val="header"/>
    <w:basedOn w:val="a"/>
    <w:link w:val="Char"/>
    <w:rsid w:val="00D61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613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61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rsid w:val="00D613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&#8220;&#31995;&#32479;&#29992;&#25143;&#27880;&#20876;&#8221;&#20837;&#21475;http:/ggzy.xuchang.gov.cn:8088/ggzy/eps/public/RegistAllJcxx.html&#65289;&#36827;&#34892;&#20813;&#36153;&#27880;&#20876;&#30331;&#35760;&#65288;&#35814;&#35265;&#8220;&#24120;&#35265;&#38382;&#39064;&#35299;&#31572;-&#35802;&#20449;&#24211;&#32593;&#19978;&#27880;&#20876;&#30456;&#20851;&#36164;&#26009;&#19979;&#36733;&#8221;&#65289;&#65307;&#65288;&#20108;&#65289;&#22312;&#35848;&#21028;&#21709;&#24212;&#25130;&#27490;&#26102;&#38388;&#21069;&#22343;&#21487;&#30331;&#24405;&#12298;&#20840;&#22269;&#20844;&#20849;&#36164;&#28304;&#20132;&#26131;&#24179;&#21488;&#65288;&#27827;&#21335;&#30465;&#183;&#35768;&#26124;&#24066;&#65289;&#12299;&#8220;&#25237;&#26631;&#20154;/&#20379;&#24212;&#21830;&#30331;&#24405;&#8221;&#20837;&#21475;&#65288;http:/ggzy.xuchang.gov.cn:8088/ggzy/&#6528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&#8220;&#31995;&#32479;&#29992;&#25143;&#27880;&#20876;&#8221;&#20837;&#21475;http:/ggzy.xuchang.gov.cn:8088/ggzy/eps/public/RegistAllJcxx.html&#65289;&#36827;&#34892;&#20813;&#36153;&#27880;&#20876;&#30331;&#35760;&#65288;&#35814;&#35265;&#8220;&#24120;&#35265;&#38382;&#39064;&#35299;&#31572;-&#35802;&#20449;&#24211;&#32593;&#19978;&#27880;&#20876;&#30456;&#20851;&#36164;&#26009;&#19979;&#36733;&#8221;&#65289;&#65307;&#65288;&#20108;&#65289;&#22312;&#35848;&#21028;&#21709;&#24212;&#25130;&#27490;&#26102;&#38388;&#21069;&#22343;&#21487;&#30331;&#24405;&#12298;&#20840;&#22269;&#20844;&#20849;&#36164;&#28304;&#20132;&#26131;&#24179;&#21488;&#65288;&#27827;&#21335;&#30465;&#183;&#35768;&#26124;&#24066;&#65289;&#12299;&#8220;&#25237;&#26631;&#20154;/&#20379;&#24212;&#21830;&#30331;&#24405;&#8221;&#20837;&#21475;&#65288;http:/ggzy.xuchang.gov.cn:8088/ggzy/&#65289;" TargetMode="External"/><Relationship Id="rId12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21.14.6.70:8088/ggz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221.14.6.70:8088/gg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&#8220;&#31995;&#32479;&#29992;&#25143;&#27880;&#20876;&#8221;&#20837;&#21475;http:/ggzy.xuchang.gov.cn:8088/ggzy/eps/public/RegistAllJcxx.html&#65289;&#36827;&#34892;&#20813;&#36153;&#27880;&#20876;&#30331;&#35760;&#65288;&#35814;&#35265;&#8220;&#24120;&#35265;&#38382;&#39064;&#35299;&#31572;-&#35802;&#20449;&#24211;&#32593;&#19978;&#27880;&#20876;&#30456;&#20851;&#36164;&#26009;&#19979;&#36733;&#8221;&#65289;&#65307;&#65288;&#20108;&#65289;&#22312;&#35848;&#21028;&#21709;&#24212;&#25130;&#27490;&#26102;&#38388;&#21069;&#22343;&#21487;&#30331;&#24405;&#12298;&#20840;&#22269;&#20844;&#20849;&#36164;&#28304;&#20132;&#26131;&#24179;&#21488;&#65288;&#27827;&#21335;&#30465;&#183;&#35768;&#26124;&#24066;&#65289;&#12299;&#8220;&#25237;&#26631;&#20154;/&#20379;&#24212;&#21830;&#30331;&#24405;&#8221;&#20837;&#21475;&#65288;http:/ggzy.xuchang.gov.cn:8088/ggzy/&#6528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Company>中国微软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中弘天合工程咨询有限公司:王振宇</cp:lastModifiedBy>
  <cp:revision>2</cp:revision>
  <dcterms:created xsi:type="dcterms:W3CDTF">2014-10-29T12:08:00Z</dcterms:created>
  <dcterms:modified xsi:type="dcterms:W3CDTF">2020-05-28T04:49:00Z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