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D5" w:rsidRPr="003740C8" w:rsidRDefault="009057D5" w:rsidP="009057D5">
      <w:pPr>
        <w:spacing w:line="0" w:lineRule="atLeast"/>
        <w:ind w:firstLineChars="1150" w:firstLine="2760"/>
        <w:rPr>
          <w:rFonts w:ascii="宋体" w:hAnsi="宋体" w:cs="黑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cs="黑体" w:hint="eastAsia"/>
          <w:sz w:val="24"/>
        </w:rPr>
        <w:t xml:space="preserve">        </w:t>
      </w:r>
      <w:r w:rsidRPr="003740C8">
        <w:rPr>
          <w:rFonts w:ascii="宋体" w:hAnsi="宋体" w:cs="黑体" w:hint="eastAsia"/>
          <w:b/>
          <w:sz w:val="28"/>
          <w:szCs w:val="28"/>
        </w:rPr>
        <w:t>售后服务承诺</w:t>
      </w:r>
    </w:p>
    <w:p w:rsidR="009057D5" w:rsidRDefault="009057D5" w:rsidP="009057D5">
      <w:pPr>
        <w:spacing w:line="0" w:lineRule="atLeast"/>
        <w:jc w:val="left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 xml:space="preserve">  </w:t>
      </w:r>
    </w:p>
    <w:p w:rsidR="009057D5" w:rsidRPr="003740C8" w:rsidRDefault="009057D5" w:rsidP="009057D5">
      <w:pPr>
        <w:spacing w:line="0" w:lineRule="atLeast"/>
        <w:jc w:val="left"/>
        <w:rPr>
          <w:rFonts w:ascii="宋体" w:hAnsi="宋体" w:cs="黑体"/>
          <w:sz w:val="24"/>
        </w:rPr>
      </w:pPr>
      <w:r w:rsidRPr="003740C8">
        <w:rPr>
          <w:rFonts w:ascii="宋体" w:hAnsi="宋体" w:cs="黑体"/>
          <w:sz w:val="24"/>
        </w:rPr>
        <w:t>1</w:t>
      </w:r>
      <w:r w:rsidRPr="003740C8">
        <w:rPr>
          <w:rFonts w:ascii="宋体" w:hAnsi="宋体" w:cs="黑体" w:hint="eastAsia"/>
          <w:sz w:val="24"/>
        </w:rPr>
        <w:t>、服从招标人现场管理的承诺；</w:t>
      </w:r>
      <w:r w:rsidRPr="003740C8">
        <w:rPr>
          <w:rFonts w:ascii="宋体" w:hAnsi="宋体" w:cs="黑体"/>
          <w:sz w:val="24"/>
        </w:rPr>
        <w:t xml:space="preserve"> </w:t>
      </w:r>
      <w:r w:rsidRPr="003740C8">
        <w:rPr>
          <w:rFonts w:ascii="宋体" w:hAnsi="宋体" w:cs="黑体" w:hint="eastAsia"/>
          <w:sz w:val="24"/>
        </w:rPr>
        <w:t>一旦确定本公司中标，我公司将坚决服从招标人的现场管理，并做一下承诺，如我公司不服招标人的现场管理，我公司愿意接受合同价格</w:t>
      </w:r>
      <w:r w:rsidRPr="003740C8">
        <w:rPr>
          <w:rFonts w:ascii="宋体" w:hAnsi="宋体" w:cs="黑体"/>
          <w:sz w:val="24"/>
        </w:rPr>
        <w:t>1%</w:t>
      </w:r>
      <w:r w:rsidRPr="003740C8">
        <w:rPr>
          <w:rFonts w:ascii="宋体" w:hAnsi="宋体" w:cs="黑体" w:hint="eastAsia"/>
          <w:sz w:val="24"/>
        </w:rPr>
        <w:t>的处罚，如出现严重的不服从管理，招标人有权解除我公司的合同。</w:t>
      </w:r>
    </w:p>
    <w:p w:rsidR="009057D5" w:rsidRPr="003740C8" w:rsidRDefault="009057D5" w:rsidP="009057D5">
      <w:pPr>
        <w:spacing w:line="0" w:lineRule="atLeast"/>
        <w:jc w:val="left"/>
        <w:rPr>
          <w:rFonts w:ascii="宋体" w:hAnsi="宋体" w:cs="黑体"/>
          <w:sz w:val="24"/>
        </w:rPr>
      </w:pPr>
      <w:r w:rsidRPr="003740C8">
        <w:rPr>
          <w:rFonts w:ascii="宋体" w:hAnsi="宋体" w:cs="黑体"/>
          <w:sz w:val="24"/>
        </w:rPr>
        <w:t>2</w:t>
      </w:r>
      <w:r w:rsidRPr="003740C8">
        <w:rPr>
          <w:rFonts w:ascii="宋体" w:hAnsi="宋体" w:cs="黑体" w:hint="eastAsia"/>
          <w:sz w:val="24"/>
        </w:rPr>
        <w:t>、</w:t>
      </w:r>
      <w:proofErr w:type="gramStart"/>
      <w:r w:rsidRPr="003740C8">
        <w:rPr>
          <w:rFonts w:ascii="宋体" w:hAnsi="宋体" w:cs="黑体" w:hint="eastAsia"/>
          <w:sz w:val="24"/>
        </w:rPr>
        <w:t>完全响应</w:t>
      </w:r>
      <w:proofErr w:type="gramEnd"/>
      <w:r w:rsidRPr="003740C8">
        <w:rPr>
          <w:rFonts w:ascii="宋体" w:hAnsi="宋体" w:cs="黑体" w:hint="eastAsia"/>
          <w:sz w:val="24"/>
        </w:rPr>
        <w:t>招标文件内容承诺；</w:t>
      </w:r>
      <w:r w:rsidRPr="003740C8">
        <w:rPr>
          <w:rFonts w:ascii="宋体" w:hAnsi="宋体" w:cs="黑体"/>
          <w:sz w:val="24"/>
        </w:rPr>
        <w:t xml:space="preserve"> </w:t>
      </w:r>
      <w:r w:rsidRPr="003740C8">
        <w:rPr>
          <w:rFonts w:ascii="宋体" w:hAnsi="宋体" w:cs="黑体" w:hint="eastAsia"/>
          <w:sz w:val="24"/>
        </w:rPr>
        <w:t>我公司将</w:t>
      </w:r>
      <w:proofErr w:type="gramStart"/>
      <w:r w:rsidRPr="003740C8">
        <w:rPr>
          <w:rFonts w:ascii="宋体" w:hAnsi="宋体" w:cs="黑体" w:hint="eastAsia"/>
          <w:sz w:val="24"/>
        </w:rPr>
        <w:t>完全响应</w:t>
      </w:r>
      <w:proofErr w:type="gramEnd"/>
      <w:r w:rsidRPr="003740C8">
        <w:rPr>
          <w:rFonts w:ascii="宋体" w:hAnsi="宋体" w:cs="黑体" w:hint="eastAsia"/>
          <w:sz w:val="24"/>
        </w:rPr>
        <w:t>招标文件的内容，如有与招标文件相违背的内容，招标人有权拒绝我公司所投标书。</w:t>
      </w:r>
    </w:p>
    <w:p w:rsidR="009057D5" w:rsidRPr="003740C8" w:rsidRDefault="009057D5" w:rsidP="009057D5">
      <w:pPr>
        <w:spacing w:line="0" w:lineRule="atLeast"/>
        <w:jc w:val="left"/>
        <w:rPr>
          <w:rFonts w:ascii="宋体" w:hAnsi="宋体" w:cs="黑体"/>
          <w:sz w:val="24"/>
        </w:rPr>
      </w:pPr>
      <w:r w:rsidRPr="003740C8">
        <w:rPr>
          <w:rFonts w:ascii="宋体" w:hAnsi="宋体" w:cs="黑体"/>
          <w:sz w:val="24"/>
        </w:rPr>
        <w:t>3</w:t>
      </w:r>
      <w:r w:rsidRPr="003740C8">
        <w:rPr>
          <w:rFonts w:ascii="宋体" w:hAnsi="宋体" w:cs="黑体" w:hint="eastAsia"/>
          <w:sz w:val="24"/>
        </w:rPr>
        <w:t>、不拖欠农民工工资承诺；</w:t>
      </w:r>
      <w:r w:rsidRPr="003740C8">
        <w:rPr>
          <w:rFonts w:ascii="宋体" w:hAnsi="宋体" w:cs="黑体"/>
          <w:sz w:val="24"/>
        </w:rPr>
        <w:t xml:space="preserve"> </w:t>
      </w:r>
      <w:r w:rsidRPr="003740C8">
        <w:rPr>
          <w:rFonts w:ascii="宋体" w:hAnsi="宋体" w:cs="黑体" w:hint="eastAsia"/>
          <w:sz w:val="24"/>
        </w:rPr>
        <w:t>一旦确定本公司中标，我公司为保证不拖欠农民工资及其他职工工资，特作以下承诺：</w:t>
      </w:r>
    </w:p>
    <w:p w:rsidR="009057D5" w:rsidRPr="003740C8" w:rsidRDefault="009057D5" w:rsidP="009057D5">
      <w:pPr>
        <w:spacing w:line="0" w:lineRule="atLeast"/>
        <w:jc w:val="left"/>
        <w:rPr>
          <w:rFonts w:ascii="宋体" w:hAnsi="宋体" w:cs="黑体"/>
          <w:sz w:val="24"/>
        </w:rPr>
      </w:pPr>
      <w:r w:rsidRPr="003740C8">
        <w:rPr>
          <w:rFonts w:ascii="宋体" w:hAnsi="宋体" w:cs="黑体" w:hint="eastAsia"/>
          <w:sz w:val="24"/>
        </w:rPr>
        <w:t>（</w:t>
      </w:r>
      <w:r w:rsidRPr="003740C8">
        <w:rPr>
          <w:rFonts w:ascii="宋体" w:hAnsi="宋体" w:cs="黑体"/>
          <w:sz w:val="24"/>
        </w:rPr>
        <w:t>1</w:t>
      </w:r>
      <w:r w:rsidRPr="003740C8">
        <w:rPr>
          <w:rFonts w:ascii="宋体" w:hAnsi="宋体" w:cs="黑体" w:hint="eastAsia"/>
          <w:sz w:val="24"/>
        </w:rPr>
        <w:t>）</w:t>
      </w:r>
      <w:r w:rsidRPr="003740C8">
        <w:rPr>
          <w:rFonts w:ascii="宋体" w:hAnsi="宋体" w:cs="黑体"/>
          <w:sz w:val="24"/>
        </w:rPr>
        <w:t>.</w:t>
      </w:r>
      <w:r w:rsidRPr="003740C8">
        <w:rPr>
          <w:rFonts w:ascii="宋体" w:hAnsi="宋体" w:cs="黑体" w:hint="eastAsia"/>
          <w:sz w:val="24"/>
        </w:rPr>
        <w:t>截止本工程开标之日止，本企业无拖欠民工工资及其他其工工资，无克扣民工工资的行为。</w:t>
      </w:r>
    </w:p>
    <w:p w:rsidR="009057D5" w:rsidRPr="003740C8" w:rsidRDefault="009057D5" w:rsidP="009057D5">
      <w:pPr>
        <w:spacing w:line="0" w:lineRule="atLeast"/>
        <w:jc w:val="left"/>
        <w:rPr>
          <w:rFonts w:ascii="宋体" w:hAnsi="宋体" w:cs="黑体"/>
          <w:sz w:val="24"/>
        </w:rPr>
      </w:pPr>
      <w:r w:rsidRPr="003740C8">
        <w:rPr>
          <w:rFonts w:ascii="宋体" w:hAnsi="宋体" w:cs="黑体" w:hint="eastAsia"/>
          <w:sz w:val="24"/>
        </w:rPr>
        <w:t>（</w:t>
      </w:r>
      <w:r w:rsidRPr="003740C8">
        <w:rPr>
          <w:rFonts w:ascii="宋体" w:hAnsi="宋体" w:cs="黑体"/>
          <w:sz w:val="24"/>
        </w:rPr>
        <w:t>2</w:t>
      </w:r>
      <w:r w:rsidRPr="003740C8">
        <w:rPr>
          <w:rFonts w:ascii="宋体" w:hAnsi="宋体" w:cs="黑体" w:hint="eastAsia"/>
          <w:sz w:val="24"/>
        </w:rPr>
        <w:t>）</w:t>
      </w:r>
      <w:r w:rsidRPr="003740C8">
        <w:rPr>
          <w:rFonts w:ascii="宋体" w:hAnsi="宋体" w:cs="黑体"/>
          <w:sz w:val="24"/>
        </w:rPr>
        <w:t>.</w:t>
      </w:r>
      <w:r w:rsidRPr="003740C8">
        <w:rPr>
          <w:rFonts w:ascii="宋体" w:hAnsi="宋体" w:cs="黑体" w:hint="eastAsia"/>
          <w:sz w:val="24"/>
        </w:rPr>
        <w:t>我公司按规定的数额及时足额缴纳民工工资保障金。</w:t>
      </w:r>
    </w:p>
    <w:p w:rsidR="009057D5" w:rsidRPr="003740C8" w:rsidRDefault="009057D5" w:rsidP="009057D5">
      <w:pPr>
        <w:spacing w:line="0" w:lineRule="atLeast"/>
        <w:jc w:val="left"/>
        <w:rPr>
          <w:rFonts w:ascii="宋体" w:hAnsi="宋体" w:cs="黑体"/>
          <w:sz w:val="24"/>
        </w:rPr>
      </w:pPr>
      <w:r w:rsidRPr="003740C8">
        <w:rPr>
          <w:rFonts w:ascii="宋体" w:hAnsi="宋体" w:cs="黑体" w:hint="eastAsia"/>
          <w:sz w:val="24"/>
        </w:rPr>
        <w:t>（</w:t>
      </w:r>
      <w:r w:rsidRPr="003740C8">
        <w:rPr>
          <w:rFonts w:ascii="宋体" w:hAnsi="宋体" w:cs="黑体"/>
          <w:sz w:val="24"/>
        </w:rPr>
        <w:t>3</w:t>
      </w:r>
      <w:r w:rsidRPr="003740C8">
        <w:rPr>
          <w:rFonts w:ascii="宋体" w:hAnsi="宋体" w:cs="黑体" w:hint="eastAsia"/>
          <w:sz w:val="24"/>
        </w:rPr>
        <w:t>）</w:t>
      </w:r>
      <w:r w:rsidRPr="003740C8">
        <w:rPr>
          <w:rFonts w:ascii="宋体" w:hAnsi="宋体" w:cs="黑体"/>
          <w:sz w:val="24"/>
        </w:rPr>
        <w:t>.</w:t>
      </w:r>
      <w:r w:rsidRPr="003740C8">
        <w:rPr>
          <w:rFonts w:ascii="宋体" w:hAnsi="宋体" w:cs="黑体" w:hint="eastAsia"/>
          <w:sz w:val="24"/>
        </w:rPr>
        <w:t>我公司承包的工程，一旦出现拖欠民工工资及其他职工工资，建设行政主管部门可从民工工资保障金中先予以划支。</w:t>
      </w:r>
    </w:p>
    <w:p w:rsidR="009057D5" w:rsidRPr="003740C8" w:rsidRDefault="009057D5" w:rsidP="009057D5">
      <w:pPr>
        <w:spacing w:line="0" w:lineRule="atLeast"/>
        <w:jc w:val="left"/>
        <w:rPr>
          <w:rFonts w:ascii="宋体" w:hAnsi="宋体" w:cs="黑体"/>
          <w:sz w:val="24"/>
        </w:rPr>
      </w:pPr>
      <w:r w:rsidRPr="003740C8">
        <w:rPr>
          <w:rFonts w:ascii="宋体" w:hAnsi="宋体" w:cs="黑体"/>
          <w:sz w:val="24"/>
        </w:rPr>
        <w:t>4</w:t>
      </w:r>
      <w:r w:rsidRPr="003740C8">
        <w:rPr>
          <w:rFonts w:ascii="宋体" w:hAnsi="宋体" w:cs="黑体" w:hint="eastAsia"/>
          <w:sz w:val="24"/>
        </w:rPr>
        <w:t>、工期承诺</w:t>
      </w:r>
      <w:r w:rsidRPr="003740C8">
        <w:rPr>
          <w:rFonts w:ascii="宋体" w:hAnsi="宋体" w:cs="黑体"/>
          <w:sz w:val="24"/>
        </w:rPr>
        <w:t xml:space="preserve">: </w:t>
      </w:r>
      <w:r w:rsidRPr="003740C8">
        <w:rPr>
          <w:rFonts w:ascii="宋体" w:hAnsi="宋体" w:cs="黑体" w:hint="eastAsia"/>
          <w:sz w:val="24"/>
        </w:rPr>
        <w:t>一旦确定本公司中标，我公司将按时开工，及时完工，，我公司将严格按照合同规定的期限完成全部任务。如果延误工期，我方除自行承担采取赶工措施所需的费用外，还应支付不超过合同价格</w:t>
      </w:r>
      <w:r w:rsidRPr="003740C8">
        <w:rPr>
          <w:rFonts w:ascii="宋体" w:hAnsi="宋体" w:cs="黑体"/>
          <w:sz w:val="24"/>
        </w:rPr>
        <w:t>2%</w:t>
      </w:r>
      <w:r w:rsidRPr="003740C8">
        <w:rPr>
          <w:rFonts w:ascii="宋体" w:hAnsi="宋体" w:cs="黑体" w:hint="eastAsia"/>
          <w:sz w:val="24"/>
        </w:rPr>
        <w:t>的违约金，由此造成的损失均由我方承担。</w:t>
      </w:r>
    </w:p>
    <w:p w:rsidR="009057D5" w:rsidRPr="003740C8" w:rsidRDefault="009057D5" w:rsidP="009057D5">
      <w:pPr>
        <w:spacing w:line="0" w:lineRule="atLeast"/>
        <w:jc w:val="left"/>
        <w:rPr>
          <w:rFonts w:ascii="宋体" w:hAnsi="宋体" w:cs="黑体"/>
          <w:sz w:val="24"/>
        </w:rPr>
      </w:pPr>
      <w:r w:rsidRPr="003740C8">
        <w:rPr>
          <w:rFonts w:ascii="宋体" w:hAnsi="宋体" w:cs="黑体"/>
          <w:sz w:val="24"/>
        </w:rPr>
        <w:t>5</w:t>
      </w:r>
      <w:r w:rsidRPr="003740C8">
        <w:rPr>
          <w:rFonts w:ascii="宋体" w:hAnsi="宋体" w:cs="黑体" w:hint="eastAsia"/>
          <w:sz w:val="24"/>
        </w:rPr>
        <w:t>、工程质量承诺</w:t>
      </w:r>
      <w:r w:rsidRPr="003740C8">
        <w:rPr>
          <w:rFonts w:ascii="宋体" w:hAnsi="宋体" w:cs="黑体"/>
          <w:sz w:val="24"/>
        </w:rPr>
        <w:t xml:space="preserve">: </w:t>
      </w:r>
      <w:r w:rsidRPr="003740C8">
        <w:rPr>
          <w:rFonts w:ascii="宋体" w:hAnsi="宋体" w:cs="黑体" w:hint="eastAsia"/>
          <w:sz w:val="24"/>
        </w:rPr>
        <w:t>一旦确定本公司中标，我公司将严格依照业主要求，精心组织施工，确保工程施工质量达到合格等级，并对本工程的质量特作如下承诺：若经工程质量监督部门验收达不到合格标准，我公司除承担达标返工的全部经济损失外，并愿接受业主按工程合同总价</w:t>
      </w:r>
      <w:r w:rsidRPr="003740C8">
        <w:rPr>
          <w:rFonts w:ascii="宋体" w:hAnsi="宋体" w:cs="黑体"/>
          <w:sz w:val="24"/>
        </w:rPr>
        <w:t>1%</w:t>
      </w:r>
      <w:r w:rsidRPr="003740C8">
        <w:rPr>
          <w:rFonts w:ascii="宋体" w:hAnsi="宋体" w:cs="黑体" w:hint="eastAsia"/>
          <w:sz w:val="24"/>
        </w:rPr>
        <w:t>的经济处罚。</w:t>
      </w:r>
      <w:r w:rsidRPr="003740C8">
        <w:rPr>
          <w:rFonts w:ascii="宋体" w:hAnsi="宋体" w:cs="黑体"/>
          <w:sz w:val="24"/>
        </w:rPr>
        <w:t xml:space="preserve"> </w:t>
      </w:r>
    </w:p>
    <w:p w:rsidR="009057D5" w:rsidRPr="003740C8" w:rsidRDefault="009057D5" w:rsidP="009057D5">
      <w:pPr>
        <w:spacing w:line="0" w:lineRule="atLeast"/>
        <w:jc w:val="left"/>
        <w:rPr>
          <w:rFonts w:ascii="宋体" w:hAnsi="宋体" w:cs="黑体"/>
          <w:sz w:val="24"/>
        </w:rPr>
      </w:pPr>
      <w:r w:rsidRPr="003740C8">
        <w:rPr>
          <w:rFonts w:ascii="宋体" w:hAnsi="宋体" w:cs="黑体" w:hint="eastAsia"/>
          <w:sz w:val="24"/>
        </w:rPr>
        <w:t>工程竣工保修服务承诺。工程竣工后，我方将负责工程质量保修，以优质的服务，实现我们的承诺。</w:t>
      </w:r>
    </w:p>
    <w:p w:rsidR="009057D5" w:rsidRPr="003740C8" w:rsidRDefault="009057D5" w:rsidP="009057D5">
      <w:pPr>
        <w:spacing w:line="0" w:lineRule="atLeast"/>
        <w:jc w:val="left"/>
        <w:rPr>
          <w:rFonts w:ascii="宋体" w:hAnsi="宋体" w:cs="黑体"/>
          <w:sz w:val="24"/>
        </w:rPr>
      </w:pPr>
      <w:r w:rsidRPr="003740C8">
        <w:rPr>
          <w:rFonts w:ascii="宋体" w:hAnsi="宋体" w:cs="黑体"/>
          <w:sz w:val="24"/>
        </w:rPr>
        <w:t xml:space="preserve">   </w:t>
      </w:r>
      <w:r w:rsidRPr="003740C8">
        <w:rPr>
          <w:rFonts w:ascii="宋体" w:hAnsi="宋体" w:cs="黑体" w:hint="eastAsia"/>
          <w:sz w:val="24"/>
        </w:rPr>
        <w:t>公司设立了专门的机构专职主管用户投诉和回访事宜，组织工程定期回访，回访方式采取直接回访或</w:t>
      </w:r>
      <w:proofErr w:type="gramStart"/>
      <w:r w:rsidRPr="003740C8">
        <w:rPr>
          <w:rFonts w:ascii="宋体" w:hAnsi="宋体" w:cs="黑体" w:hint="eastAsia"/>
          <w:sz w:val="24"/>
        </w:rPr>
        <w:t>回访组回访</w:t>
      </w:r>
      <w:proofErr w:type="gramEnd"/>
      <w:r w:rsidRPr="003740C8">
        <w:rPr>
          <w:rFonts w:ascii="宋体" w:hAnsi="宋体" w:cs="黑体" w:hint="eastAsia"/>
          <w:sz w:val="24"/>
        </w:rPr>
        <w:t>，及时反馈用户意见。</w:t>
      </w:r>
    </w:p>
    <w:p w:rsidR="009057D5" w:rsidRPr="003740C8" w:rsidRDefault="009057D5" w:rsidP="009057D5">
      <w:pPr>
        <w:spacing w:line="0" w:lineRule="atLeast"/>
        <w:rPr>
          <w:rFonts w:ascii="宋体" w:hAnsi="宋体" w:cs="宋体"/>
          <w:color w:val="000000"/>
          <w:sz w:val="24"/>
        </w:rPr>
      </w:pPr>
      <w:r w:rsidRPr="003740C8">
        <w:rPr>
          <w:rFonts w:ascii="宋体" w:hAnsi="宋体" w:cs="宋体"/>
          <w:color w:val="000000"/>
          <w:sz w:val="24"/>
        </w:rPr>
        <w:t>6</w:t>
      </w:r>
      <w:r w:rsidRPr="003740C8">
        <w:rPr>
          <w:rFonts w:ascii="宋体" w:hAnsi="宋体" w:cs="宋体" w:hint="eastAsia"/>
          <w:color w:val="000000"/>
          <w:sz w:val="24"/>
        </w:rPr>
        <w:t>、扬尘污染整治标准进行各工序的施工</w:t>
      </w:r>
    </w:p>
    <w:p w:rsidR="009057D5" w:rsidRPr="003740C8" w:rsidRDefault="009057D5" w:rsidP="009057D5">
      <w:pPr>
        <w:spacing w:line="0" w:lineRule="atLeast"/>
        <w:jc w:val="left"/>
        <w:rPr>
          <w:rFonts w:ascii="宋体" w:hAnsi="宋体" w:cs="黑体"/>
          <w:sz w:val="24"/>
        </w:rPr>
      </w:pPr>
      <w:r w:rsidRPr="003740C8">
        <w:rPr>
          <w:rFonts w:ascii="宋体" w:hAnsi="宋体" w:cs="黑体" w:hint="eastAsia"/>
          <w:sz w:val="24"/>
        </w:rPr>
        <w:t>施工现场扬尘治理措施：建设工地施工过程中，要做到“六必须、六不准”，即必须打围作业、必须硬化道路、必须设置冲洗设施、必须湿法作业、必须配齐保洁人员、必须定时清扫施工现场；不准车辆带泥出门、不准高空</w:t>
      </w:r>
      <w:proofErr w:type="gramStart"/>
      <w:r w:rsidRPr="003740C8">
        <w:rPr>
          <w:rFonts w:ascii="宋体" w:hAnsi="宋体" w:cs="黑体" w:hint="eastAsia"/>
          <w:sz w:val="24"/>
        </w:rPr>
        <w:t>抛撒建渣</w:t>
      </w:r>
      <w:proofErr w:type="gramEnd"/>
      <w:r w:rsidRPr="003740C8">
        <w:rPr>
          <w:rFonts w:ascii="宋体" w:hAnsi="宋体" w:cs="黑体" w:hint="eastAsia"/>
          <w:sz w:val="24"/>
        </w:rPr>
        <w:t>、不准现场搅拌混凝土、不准场地积水、不准现场焚烧废弃物、不准现场堆放未覆盖的裸土。确保施工现场扬尘污染总体受控。</w:t>
      </w:r>
    </w:p>
    <w:p w:rsidR="009057D5" w:rsidRPr="003740C8" w:rsidRDefault="009057D5" w:rsidP="009057D5">
      <w:pPr>
        <w:widowControl/>
        <w:jc w:val="left"/>
        <w:rPr>
          <w:rFonts w:ascii="宋体" w:hAnsi="宋体"/>
          <w:sz w:val="24"/>
        </w:rPr>
      </w:pPr>
      <w:r w:rsidRPr="003740C8">
        <w:rPr>
          <w:rFonts w:ascii="宋体" w:hAnsi="宋体" w:cs="黑体"/>
          <w:sz w:val="24"/>
        </w:rPr>
        <w:t xml:space="preserve">   </w:t>
      </w:r>
      <w:r w:rsidRPr="003740C8">
        <w:rPr>
          <w:rFonts w:ascii="宋体" w:hAnsi="宋体" w:cs="黑体" w:hint="eastAsia"/>
          <w:sz w:val="24"/>
        </w:rPr>
        <w:t>工程回访中，发现缺陷后，应对发现的缺陷加以认真量度、记录、较为严重的应加以照片、录像形式记录，将情况填入维修任务书，由专业技术人员分析存在的问题，找出主要原因，制定措施。由我公司组织专业人员组成维修队，指定专人负责，维修队按维修任务书内容进行维修工作，维修质量、工期、安全都应满足业主要求，特别注意维修期间应维持业主环境的整洁，力求不影响业主和用户的使用。</w:t>
      </w:r>
    </w:p>
    <w:p w:rsidR="009057D5" w:rsidRPr="003740C8" w:rsidRDefault="009057D5" w:rsidP="009057D5">
      <w:pPr>
        <w:autoSpaceDE w:val="0"/>
        <w:autoSpaceDN w:val="0"/>
        <w:adjustRightInd w:val="0"/>
        <w:spacing w:line="360" w:lineRule="auto"/>
        <w:ind w:firstLineChars="1050" w:firstLine="2520"/>
        <w:rPr>
          <w:rFonts w:ascii="宋体" w:hAnsi="宋体" w:cs="黑体"/>
          <w:sz w:val="24"/>
        </w:rPr>
      </w:pPr>
      <w:r w:rsidRPr="003740C8">
        <w:rPr>
          <w:rFonts w:ascii="宋体" w:hAnsi="宋体" w:cs="黑体" w:hint="eastAsia"/>
          <w:sz w:val="24"/>
        </w:rPr>
        <w:t>投标人：河南抗天水利工程有限公司（盖单位章）</w:t>
      </w:r>
    </w:p>
    <w:p w:rsidR="009057D5" w:rsidRPr="003740C8" w:rsidRDefault="009057D5" w:rsidP="009057D5">
      <w:pPr>
        <w:autoSpaceDE w:val="0"/>
        <w:autoSpaceDN w:val="0"/>
        <w:adjustRightInd w:val="0"/>
        <w:spacing w:line="360" w:lineRule="auto"/>
        <w:rPr>
          <w:rFonts w:ascii="宋体" w:hAnsi="宋体" w:cs="黑体"/>
          <w:sz w:val="24"/>
        </w:rPr>
      </w:pPr>
      <w:r w:rsidRPr="003740C8">
        <w:rPr>
          <w:rFonts w:ascii="宋体" w:hAnsi="宋体" w:cs="黑体"/>
          <w:sz w:val="24"/>
        </w:rPr>
        <w:t xml:space="preserve">                     </w:t>
      </w:r>
      <w:r w:rsidRPr="003740C8">
        <w:rPr>
          <w:rFonts w:ascii="宋体" w:hAnsi="宋体" w:cs="黑体" w:hint="eastAsia"/>
          <w:sz w:val="24"/>
        </w:rPr>
        <w:t>法定代表人（单位负责人）：</w:t>
      </w:r>
      <w:r w:rsidRPr="003740C8">
        <w:rPr>
          <w:rFonts w:ascii="宋体" w:hAnsi="宋体" w:cs="黑体"/>
          <w:sz w:val="24"/>
        </w:rPr>
        <w:t xml:space="preserve">          </w:t>
      </w:r>
      <w:r w:rsidRPr="003740C8">
        <w:rPr>
          <w:rFonts w:ascii="宋体" w:hAnsi="宋体" w:cs="黑体" w:hint="eastAsia"/>
          <w:sz w:val="24"/>
        </w:rPr>
        <w:t>（签字或盖章）</w:t>
      </w:r>
    </w:p>
    <w:p w:rsidR="009057D5" w:rsidRPr="003740C8" w:rsidRDefault="009057D5" w:rsidP="009057D5">
      <w:pPr>
        <w:pStyle w:val="aa"/>
        <w:ind w:firstLine="240"/>
        <w:rPr>
          <w:rFonts w:hAnsi="宋体"/>
        </w:rPr>
      </w:pPr>
      <w:r w:rsidRPr="003740C8">
        <w:rPr>
          <w:rFonts w:hAnsi="宋体"/>
          <w:sz w:val="24"/>
        </w:rPr>
        <w:t xml:space="preserve">                                         </w:t>
      </w:r>
      <w:r w:rsidRPr="003740C8">
        <w:rPr>
          <w:rFonts w:hAnsi="宋体" w:hint="eastAsia"/>
          <w:sz w:val="24"/>
        </w:rPr>
        <w:t>日期：</w:t>
      </w:r>
      <w:r w:rsidRPr="006D11F4">
        <w:rPr>
          <w:rFonts w:ascii="宋体" w:hAnsi="宋体"/>
          <w:sz w:val="24"/>
        </w:rPr>
        <w:t>2020</w:t>
      </w:r>
      <w:r w:rsidRPr="006D11F4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5</w:t>
      </w:r>
      <w:r w:rsidRPr="006D11F4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</w:t>
      </w:r>
      <w:r w:rsidRPr="006D11F4">
        <w:rPr>
          <w:rFonts w:ascii="宋体" w:hAnsi="宋体"/>
          <w:sz w:val="24"/>
        </w:rPr>
        <w:t>1</w:t>
      </w:r>
      <w:r w:rsidRPr="006D11F4">
        <w:rPr>
          <w:rFonts w:ascii="宋体" w:hAnsi="宋体" w:hint="eastAsia"/>
          <w:sz w:val="24"/>
        </w:rPr>
        <w:t>日</w:t>
      </w:r>
    </w:p>
    <w:p w:rsidR="009057D5" w:rsidRPr="00A63F88" w:rsidRDefault="009057D5" w:rsidP="009057D5"/>
    <w:p w:rsidR="009057D5" w:rsidRPr="00B95681" w:rsidRDefault="009057D5" w:rsidP="009057D5"/>
    <w:p w:rsidR="00B31914" w:rsidRPr="00251355" w:rsidRDefault="00B31914"/>
    <w:sectPr w:rsidR="00B31914" w:rsidRPr="00251355">
      <w:footerReference w:type="default" r:id="rId7"/>
      <w:footerReference w:type="first" r:id="rId8"/>
      <w:pgSz w:w="11906" w:h="16838"/>
      <w:pgMar w:top="1701" w:right="153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B1" w:rsidRDefault="00B352B1" w:rsidP="00251355">
      <w:r>
        <w:separator/>
      </w:r>
    </w:p>
  </w:endnote>
  <w:endnote w:type="continuationSeparator" w:id="0">
    <w:p w:rsidR="00B352B1" w:rsidRDefault="00B352B1" w:rsidP="0025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7A" w:rsidRDefault="00B352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19FAFE" wp14:editId="17BEDD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7810" cy="14351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B7A" w:rsidRDefault="00B352B1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9FA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0.3pt;height:11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" filled="f" stroked="f">
              <v:textbox inset="0,0,0,0">
                <w:txbxContent>
                  <w:p w:rsidR="00B80B7A" w:rsidRDefault="00B352B1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7A" w:rsidRDefault="00B352B1">
    <w:pPr>
      <w:pStyle w:val="a5"/>
      <w:pBdr>
        <w:top w:val="single" w:sz="4" w:space="0" w:color="auto"/>
      </w:pBdr>
      <w:tabs>
        <w:tab w:val="clear" w:pos="4153"/>
        <w:tab w:val="clear" w:pos="8306"/>
        <w:tab w:val="left" w:pos="1050"/>
      </w:tabs>
      <w:ind w:right="8280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B1" w:rsidRDefault="00B352B1" w:rsidP="00251355">
      <w:r>
        <w:separator/>
      </w:r>
    </w:p>
  </w:footnote>
  <w:footnote w:type="continuationSeparator" w:id="0">
    <w:p w:rsidR="00B352B1" w:rsidRDefault="00B352B1" w:rsidP="0025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31D6"/>
    <w:multiLevelType w:val="hybridMultilevel"/>
    <w:tmpl w:val="6CD47158"/>
    <w:lvl w:ilvl="0" w:tplc="F4D8B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CF"/>
    <w:rsid w:val="00251355"/>
    <w:rsid w:val="009057D5"/>
    <w:rsid w:val="00B31914"/>
    <w:rsid w:val="00B352B1"/>
    <w:rsid w:val="00B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5AD48"/>
  <w15:chartTrackingRefBased/>
  <w15:docId w15:val="{EFFE37D5-3EF0-4B51-92D7-A119F193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35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355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251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355"/>
    <w:rPr>
      <w:sz w:val="18"/>
      <w:szCs w:val="18"/>
    </w:rPr>
  </w:style>
  <w:style w:type="paragraph" w:styleId="a7">
    <w:name w:val="List Paragraph"/>
    <w:basedOn w:val="a"/>
    <w:uiPriority w:val="34"/>
    <w:qFormat/>
    <w:rsid w:val="00251355"/>
    <w:pPr>
      <w:ind w:firstLineChars="200" w:firstLine="420"/>
    </w:pPr>
    <w:rPr>
      <w:rFonts w:ascii="宋体" w:hAnsi="Calibri"/>
      <w:kern w:val="0"/>
      <w:sz w:val="3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9057D5"/>
    <w:pPr>
      <w:spacing w:after="120"/>
    </w:pPr>
  </w:style>
  <w:style w:type="character" w:customStyle="1" w:styleId="a9">
    <w:name w:val="正文文本 字符"/>
    <w:basedOn w:val="a0"/>
    <w:link w:val="a8"/>
    <w:uiPriority w:val="99"/>
    <w:semiHidden/>
    <w:rsid w:val="009057D5"/>
    <w:rPr>
      <w:rFonts w:ascii="Times New Roman" w:eastAsia="宋体" w:hAnsi="Times New Roman" w:cs="Times New Roman"/>
    </w:rPr>
  </w:style>
  <w:style w:type="paragraph" w:styleId="aa">
    <w:name w:val="Body Text First Indent"/>
    <w:basedOn w:val="a8"/>
    <w:link w:val="ab"/>
    <w:uiPriority w:val="99"/>
    <w:unhideWhenUsed/>
    <w:rsid w:val="009057D5"/>
    <w:pPr>
      <w:ind w:firstLineChars="100" w:firstLine="420"/>
    </w:pPr>
  </w:style>
  <w:style w:type="character" w:customStyle="1" w:styleId="ab">
    <w:name w:val="正文首行缩进 字符"/>
    <w:basedOn w:val="a9"/>
    <w:link w:val="aa"/>
    <w:uiPriority w:val="99"/>
    <w:rsid w:val="009057D5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中新创达咨询有限公司:任曙阳</dc:creator>
  <cp:keywords/>
  <dc:description/>
  <cp:lastModifiedBy>中新创达咨询有限公司:任曙阳</cp:lastModifiedBy>
  <cp:revision>6</cp:revision>
  <dcterms:created xsi:type="dcterms:W3CDTF">2020-05-25T08:02:00Z</dcterms:created>
  <dcterms:modified xsi:type="dcterms:W3CDTF">2020-05-25T08:04:00Z</dcterms:modified>
</cp:coreProperties>
</file>