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禹州市振兴路南段（禹王大道-阳翟大道）道路排水工程设计项目</w:t>
      </w:r>
      <w:r>
        <w:rPr>
          <w:rFonts w:hint="eastAsia" w:ascii="黑体" w:hAnsi="黑体" w:eastAsia="黑体" w:cs="黑体"/>
          <w:sz w:val="44"/>
          <w:szCs w:val="44"/>
        </w:rPr>
        <w:t>（不见面开标）</w:t>
      </w:r>
    </w:p>
    <w:p>
      <w:pPr>
        <w:rPr>
          <w:rFonts w:ascii="微软简隶书" w:eastAsia="微软简隶书"/>
        </w:rPr>
      </w:pPr>
    </w:p>
    <w:p>
      <w:pPr>
        <w:jc w:val="both"/>
        <w:rPr>
          <w:rFonts w:hint="eastAsia" w:ascii="华文隶书" w:eastAsia="华文隶书"/>
          <w:bCs/>
          <w:w w:val="90"/>
          <w:sz w:val="96"/>
        </w:rPr>
      </w:pPr>
    </w:p>
    <w:p>
      <w:pPr>
        <w:jc w:val="center"/>
        <w:rPr>
          <w:rFonts w:hint="eastAsia" w:ascii="黑体" w:hAnsi="黑体" w:eastAsia="黑体" w:cs="黑体"/>
          <w:bCs/>
          <w:w w:val="90"/>
          <w:sz w:val="72"/>
          <w:szCs w:val="72"/>
        </w:rPr>
      </w:pPr>
      <w:r>
        <w:rPr>
          <w:rFonts w:hint="eastAsia" w:ascii="黑体" w:hAnsi="黑体" w:eastAsia="黑体" w:cs="黑体"/>
          <w:bCs/>
          <w:w w:val="90"/>
          <w:sz w:val="72"/>
          <w:szCs w:val="72"/>
          <w:lang w:eastAsia="zh-CN"/>
        </w:rPr>
        <w:t>竞争</w:t>
      </w:r>
      <w:r>
        <w:rPr>
          <w:rFonts w:hint="eastAsia" w:ascii="黑体" w:hAnsi="黑体" w:eastAsia="黑体" w:cs="黑体"/>
          <w:bCs/>
          <w:w w:val="90"/>
          <w:sz w:val="72"/>
          <w:szCs w:val="72"/>
          <w:lang w:val="en-US" w:eastAsia="zh-CN"/>
        </w:rPr>
        <w:t>性谈判</w:t>
      </w:r>
      <w:r>
        <w:rPr>
          <w:rFonts w:hint="eastAsia" w:ascii="黑体" w:hAnsi="黑体" w:eastAsia="黑体" w:cs="黑体"/>
          <w:bCs/>
          <w:w w:val="90"/>
          <w:sz w:val="72"/>
          <w:szCs w:val="72"/>
        </w:rPr>
        <w:t>文件</w:t>
      </w:r>
    </w:p>
    <w:p>
      <w:pPr>
        <w:rPr>
          <w:rFonts w:ascii="微软简隶书" w:eastAsia="微软简隶书"/>
        </w:rPr>
      </w:pPr>
    </w:p>
    <w:p>
      <w:pPr>
        <w:rPr>
          <w:rFonts w:ascii="微软简隶书" w:eastAsia="微软简隶书"/>
        </w:rPr>
      </w:pPr>
    </w:p>
    <w:p>
      <w:pPr>
        <w:pStyle w:val="10"/>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YZCG-T2020080</w:t>
      </w:r>
    </w:p>
    <w:p>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住房和城乡建设局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二〇二〇年 </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numPr>
          <w:ilvl w:val="0"/>
          <w:numId w:val="0"/>
        </w:numPr>
      </w:pPr>
    </w:p>
    <w:p>
      <w:pPr>
        <w:spacing w:line="440" w:lineRule="exact"/>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禹州市政府采购中心受禹州市</w:t>
      </w:r>
      <w:r>
        <w:rPr>
          <w:rFonts w:hint="eastAsia" w:asciiTheme="majorEastAsia" w:hAnsiTheme="majorEastAsia" w:eastAsiaTheme="majorEastAsia" w:cstheme="majorEastAsia"/>
          <w:sz w:val="21"/>
          <w:szCs w:val="21"/>
          <w:lang w:val="en-US" w:eastAsia="zh-CN"/>
        </w:rPr>
        <w:t>住房和城乡建设局</w:t>
      </w:r>
      <w:r>
        <w:rPr>
          <w:rFonts w:hint="eastAsia" w:asciiTheme="majorEastAsia" w:hAnsiTheme="majorEastAsia" w:eastAsiaTheme="majorEastAsia" w:cstheme="majorEastAsia"/>
          <w:sz w:val="21"/>
          <w:szCs w:val="21"/>
        </w:rPr>
        <w:t>的委托，就“</w:t>
      </w:r>
      <w:r>
        <w:rPr>
          <w:rFonts w:hint="eastAsia" w:asciiTheme="majorEastAsia" w:hAnsiTheme="majorEastAsia" w:eastAsiaTheme="majorEastAsia" w:cstheme="majorEastAsia"/>
          <w:sz w:val="21"/>
          <w:szCs w:val="21"/>
          <w:lang w:val="en-US" w:eastAsia="zh-CN"/>
        </w:rPr>
        <w:t>禹州市振兴路南段（禹王大道-阳翟大道）道路排水工程设计项目</w:t>
      </w:r>
      <w:r>
        <w:rPr>
          <w:rFonts w:hint="eastAsia" w:asciiTheme="majorEastAsia" w:hAnsiTheme="majorEastAsia" w:eastAsiaTheme="majorEastAsia" w:cstheme="majorEastAsia"/>
          <w:sz w:val="21"/>
          <w:szCs w:val="21"/>
        </w:rPr>
        <w:t>（不见面开标）</w:t>
      </w:r>
      <w:r>
        <w:rPr>
          <w:rFonts w:hint="eastAsia" w:asciiTheme="majorEastAsia" w:hAnsiTheme="majorEastAsia" w:eastAsiaTheme="majorEastAsia" w:cstheme="majorEastAsia"/>
          <w:sz w:val="21"/>
          <w:szCs w:val="21"/>
          <w:lang w:eastAsia="zh-CN"/>
        </w:rPr>
        <w:t>”进行竞争性谈判</w:t>
      </w:r>
      <w:r>
        <w:rPr>
          <w:rFonts w:hint="eastAsia" w:asciiTheme="majorEastAsia" w:hAnsiTheme="majorEastAsia" w:eastAsiaTheme="majorEastAsia" w:cstheme="majorEastAsia"/>
          <w:sz w:val="21"/>
          <w:szCs w:val="21"/>
        </w:rPr>
        <w:t>，欢迎合格的投标人前来投标。</w:t>
      </w:r>
    </w:p>
    <w:p>
      <w:pPr>
        <w:widowControl/>
        <w:numPr>
          <w:ilvl w:val="0"/>
          <w:numId w:val="5"/>
        </w:numPr>
        <w:shd w:val="clear" w:color="auto" w:fill="FFFFFF"/>
        <w:spacing w:line="440" w:lineRule="exact"/>
        <w:ind w:firstLine="482"/>
        <w:jc w:val="left"/>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b/>
          <w:color w:val="000000"/>
          <w:kern w:val="0"/>
          <w:sz w:val="21"/>
          <w:szCs w:val="21"/>
        </w:rPr>
        <w:t>项目基本情况</w:t>
      </w:r>
    </w:p>
    <w:p>
      <w:pPr>
        <w:widowControl/>
        <w:numPr>
          <w:ilvl w:val="0"/>
          <w:numId w:val="6"/>
        </w:numPr>
        <w:shd w:val="clear" w:color="auto" w:fill="FFFFFF"/>
        <w:spacing w:line="440" w:lineRule="exact"/>
        <w:ind w:left="481" w:leftChars="0" w:firstLine="0" w:firstLineChars="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采购人：禹州市</w:t>
      </w:r>
      <w:r>
        <w:rPr>
          <w:rFonts w:hint="eastAsia" w:asciiTheme="majorEastAsia" w:hAnsiTheme="majorEastAsia" w:eastAsiaTheme="majorEastAsia" w:cstheme="majorEastAsia"/>
          <w:sz w:val="21"/>
          <w:szCs w:val="21"/>
          <w:lang w:val="en-US" w:eastAsia="zh-CN"/>
        </w:rPr>
        <w:t>住房和城乡建设局</w:t>
      </w:r>
    </w:p>
    <w:p>
      <w:pPr>
        <w:widowControl/>
        <w:numPr>
          <w:ilvl w:val="0"/>
          <w:numId w:val="0"/>
        </w:numPr>
        <w:shd w:val="clear" w:color="auto" w:fill="FFFFFF"/>
        <w:spacing w:line="440" w:lineRule="exact"/>
        <w:ind w:left="481" w:leftChars="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2、项目名称：</w:t>
      </w:r>
      <w:r>
        <w:rPr>
          <w:rFonts w:hint="eastAsia" w:asciiTheme="majorEastAsia" w:hAnsiTheme="majorEastAsia" w:eastAsiaTheme="majorEastAsia" w:cstheme="majorEastAsia"/>
          <w:color w:val="000000"/>
          <w:kern w:val="0"/>
          <w:sz w:val="21"/>
          <w:szCs w:val="21"/>
          <w:lang w:val="en-US" w:eastAsia="zh-CN"/>
        </w:rPr>
        <w:t>禹州市振兴路南段（禹王大道-阳翟大道）道路排水工程设计项目</w:t>
      </w:r>
      <w:r>
        <w:rPr>
          <w:rFonts w:hint="eastAsia" w:asciiTheme="majorEastAsia" w:hAnsiTheme="majorEastAsia" w:eastAsiaTheme="majorEastAsia" w:cstheme="majorEastAsia"/>
          <w:color w:val="000000"/>
          <w:kern w:val="0"/>
          <w:sz w:val="21"/>
          <w:szCs w:val="21"/>
        </w:rPr>
        <w:t>（不见面开标）</w:t>
      </w:r>
    </w:p>
    <w:p>
      <w:pPr>
        <w:widowControl/>
        <w:shd w:val="clear" w:color="auto" w:fill="FFFFFF"/>
        <w:tabs>
          <w:tab w:val="right" w:pos="8498"/>
        </w:tabs>
        <w:spacing w:line="440" w:lineRule="exact"/>
        <w:ind w:firstLine="482"/>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3、采购编号：</w:t>
      </w:r>
      <w:r>
        <w:rPr>
          <w:rFonts w:hint="eastAsia" w:asciiTheme="majorEastAsia" w:hAnsiTheme="majorEastAsia" w:eastAsiaTheme="majorEastAsia" w:cstheme="majorEastAsia"/>
          <w:sz w:val="21"/>
          <w:szCs w:val="21"/>
        </w:rPr>
        <w:t>YZCG-</w:t>
      </w:r>
      <w:r>
        <w:rPr>
          <w:rFonts w:hint="eastAsia" w:asciiTheme="majorEastAsia" w:hAnsiTheme="majorEastAsia" w:eastAsiaTheme="majorEastAsia" w:cstheme="majorEastAsia"/>
          <w:sz w:val="21"/>
          <w:szCs w:val="21"/>
          <w:lang w:val="en-US" w:eastAsia="zh-CN"/>
        </w:rPr>
        <w:t>T</w:t>
      </w:r>
      <w:r>
        <w:rPr>
          <w:rFonts w:hint="eastAsia" w:asciiTheme="majorEastAsia" w:hAnsiTheme="majorEastAsia" w:eastAsiaTheme="majorEastAsia" w:cstheme="majorEastAsia"/>
          <w:sz w:val="21"/>
          <w:szCs w:val="21"/>
        </w:rPr>
        <w:t>20</w:t>
      </w:r>
      <w:r>
        <w:rPr>
          <w:rFonts w:hint="eastAsia" w:asciiTheme="majorEastAsia" w:hAnsiTheme="majorEastAsia" w:eastAsiaTheme="majorEastAsia" w:cstheme="majorEastAsia"/>
          <w:sz w:val="21"/>
          <w:szCs w:val="21"/>
          <w:lang w:val="en-US" w:eastAsia="zh-CN"/>
        </w:rPr>
        <w:t>20080</w:t>
      </w:r>
      <w:r>
        <w:rPr>
          <w:rFonts w:hint="eastAsia" w:asciiTheme="majorEastAsia" w:hAnsiTheme="majorEastAsia" w:eastAsiaTheme="majorEastAsia" w:cstheme="majorEastAsia"/>
          <w:sz w:val="21"/>
          <w:szCs w:val="21"/>
        </w:rPr>
        <w:tab/>
      </w:r>
    </w:p>
    <w:p>
      <w:pPr>
        <w:widowControl/>
        <w:shd w:val="clear" w:color="auto" w:fill="FFFFFF"/>
        <w:spacing w:line="440" w:lineRule="exact"/>
        <w:ind w:firstLine="482"/>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rPr>
        <w:t>4、项目需求：</w:t>
      </w:r>
      <w:r>
        <w:rPr>
          <w:rFonts w:hint="eastAsia" w:asciiTheme="majorEastAsia" w:hAnsiTheme="majorEastAsia" w:eastAsiaTheme="majorEastAsia" w:cstheme="majorEastAsia"/>
          <w:color w:val="000000"/>
          <w:kern w:val="0"/>
          <w:sz w:val="21"/>
          <w:szCs w:val="21"/>
          <w:lang w:val="en-US" w:eastAsia="zh-CN"/>
        </w:rPr>
        <w:t>道路排水工程设计</w:t>
      </w:r>
      <w:r>
        <w:rPr>
          <w:rFonts w:hint="eastAsia" w:asciiTheme="majorEastAsia" w:hAnsiTheme="majorEastAsia" w:eastAsiaTheme="majorEastAsia" w:cstheme="majorEastAsia"/>
          <w:sz w:val="21"/>
          <w:szCs w:val="21"/>
        </w:rPr>
        <w:t>（详见</w:t>
      </w:r>
      <w:r>
        <w:rPr>
          <w:rFonts w:hint="eastAsia" w:asciiTheme="majorEastAsia" w:hAnsiTheme="majorEastAsia" w:eastAsiaTheme="majorEastAsia" w:cstheme="majorEastAsia"/>
          <w:sz w:val="21"/>
          <w:szCs w:val="21"/>
          <w:lang w:eastAsia="zh-CN"/>
        </w:rPr>
        <w:t>谈判</w:t>
      </w:r>
      <w:r>
        <w:rPr>
          <w:rFonts w:hint="eastAsia" w:asciiTheme="majorEastAsia" w:hAnsiTheme="majorEastAsia" w:eastAsiaTheme="majorEastAsia" w:cstheme="majorEastAsia"/>
          <w:sz w:val="21"/>
          <w:szCs w:val="21"/>
        </w:rPr>
        <w:t>文件）</w:t>
      </w:r>
    </w:p>
    <w:p>
      <w:pPr>
        <w:widowControl/>
        <w:shd w:val="clear" w:color="auto" w:fill="FFFFFF"/>
        <w:spacing w:line="440" w:lineRule="exact"/>
        <w:ind w:firstLine="482"/>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5、采购预算：</w:t>
      </w:r>
      <w:r>
        <w:rPr>
          <w:rFonts w:hint="eastAsia" w:asciiTheme="majorEastAsia" w:hAnsiTheme="majorEastAsia" w:eastAsiaTheme="majorEastAsia" w:cstheme="majorEastAsia"/>
          <w:sz w:val="21"/>
          <w:szCs w:val="21"/>
          <w:lang w:val="en-US" w:eastAsia="zh-CN"/>
        </w:rPr>
        <w:t>33.27</w:t>
      </w:r>
      <w:r>
        <w:rPr>
          <w:rFonts w:hint="eastAsia" w:asciiTheme="majorEastAsia" w:hAnsiTheme="majorEastAsia" w:eastAsiaTheme="majorEastAsia" w:cstheme="majorEastAsia"/>
          <w:sz w:val="21"/>
          <w:szCs w:val="21"/>
        </w:rPr>
        <w:t>万元</w:t>
      </w:r>
    </w:p>
    <w:p>
      <w:pPr>
        <w:widowControl/>
        <w:shd w:val="clear" w:color="auto" w:fill="FFFFFF"/>
        <w:spacing w:line="440" w:lineRule="exact"/>
        <w:ind w:firstLine="310" w:firstLineChars="147"/>
        <w:jc w:val="left"/>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b/>
          <w:color w:val="000000"/>
          <w:kern w:val="0"/>
          <w:sz w:val="21"/>
          <w:szCs w:val="21"/>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本项目落实节约能源、保护环境、扶持不发达地区和少数民族地区、促进中小企业、监狱企业发展等政府采购政策。</w:t>
      </w:r>
    </w:p>
    <w:p>
      <w:pPr>
        <w:widowControl/>
        <w:numPr>
          <w:ilvl w:val="0"/>
          <w:numId w:val="0"/>
        </w:numPr>
        <w:shd w:val="clear" w:color="auto" w:fill="FFFFFF"/>
        <w:spacing w:line="440" w:lineRule="exact"/>
        <w:ind w:firstLine="211" w:firstLineChars="100"/>
        <w:jc w:val="left"/>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b/>
          <w:color w:val="000000"/>
          <w:kern w:val="0"/>
          <w:sz w:val="21"/>
          <w:szCs w:val="21"/>
          <w:lang w:eastAsia="zh-CN"/>
        </w:rPr>
        <w:t>三、</w:t>
      </w:r>
      <w:r>
        <w:rPr>
          <w:rFonts w:hint="eastAsia" w:asciiTheme="majorEastAsia" w:hAnsiTheme="majorEastAsia" w:eastAsiaTheme="majorEastAsia" w:cstheme="majorEastAsia"/>
          <w:b/>
          <w:color w:val="000000"/>
          <w:kern w:val="0"/>
          <w:sz w:val="21"/>
          <w:szCs w:val="21"/>
        </w:rPr>
        <w:t>供应商资格要求</w:t>
      </w:r>
    </w:p>
    <w:p>
      <w:pPr>
        <w:numPr>
          <w:ilvl w:val="0"/>
          <w:numId w:val="0"/>
        </w:numPr>
        <w:spacing w:line="440" w:lineRule="exact"/>
        <w:ind w:leftChars="200"/>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 xml:space="preserve">1、符合《政府采购法》第二十二条之规定；投标商须具有独立法人资格及相应的经营范围（以营业执照为准）； </w:t>
      </w:r>
    </w:p>
    <w:p>
      <w:pPr>
        <w:numPr>
          <w:ilvl w:val="0"/>
          <w:numId w:val="0"/>
        </w:numPr>
        <w:spacing w:line="440" w:lineRule="exact"/>
        <w:ind w:leftChars="200"/>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2、投标商须具有工程设计市政行业专业乙级及以上资质和工程勘察专业类乙级及以上资质；</w:t>
      </w:r>
    </w:p>
    <w:p>
      <w:pPr>
        <w:numPr>
          <w:ilvl w:val="0"/>
          <w:numId w:val="0"/>
        </w:numPr>
        <w:spacing w:line="440" w:lineRule="exact"/>
        <w:ind w:leftChars="200"/>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3、拟派项目负责人具有道路相关专业中级及以上职称；</w:t>
      </w:r>
    </w:p>
    <w:p>
      <w:pPr>
        <w:numPr>
          <w:ilvl w:val="0"/>
          <w:numId w:val="0"/>
        </w:numPr>
        <w:spacing w:line="440" w:lineRule="exact"/>
        <w:ind w:leftChars="20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被委托人须是本单位职工，须提供公司为本人缴纳社会保险证明</w:t>
      </w:r>
      <w:r>
        <w:rPr>
          <w:rFonts w:hint="eastAsia" w:asciiTheme="majorEastAsia" w:hAnsiTheme="majorEastAsia" w:eastAsiaTheme="majorEastAsia" w:cstheme="majorEastAsia"/>
          <w:sz w:val="21"/>
          <w:szCs w:val="21"/>
          <w:lang w:eastAsia="zh-CN"/>
        </w:rPr>
        <w:t>；</w:t>
      </w:r>
    </w:p>
    <w:p>
      <w:pPr>
        <w:numPr>
          <w:ilvl w:val="0"/>
          <w:numId w:val="0"/>
        </w:numPr>
        <w:spacing w:line="440" w:lineRule="exact"/>
        <w:ind w:firstLine="420" w:firstLineChars="200"/>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、本项目不接受联合体投标。</w:t>
      </w:r>
    </w:p>
    <w:p>
      <w:pPr>
        <w:widowControl/>
        <w:shd w:val="clear" w:color="auto" w:fill="FFFFFF"/>
        <w:spacing w:line="440" w:lineRule="exact"/>
        <w:ind w:firstLine="482"/>
        <w:jc w:val="left"/>
        <w:rPr>
          <w:rFonts w:hint="eastAsia" w:asciiTheme="majorEastAsia" w:hAnsiTheme="majorEastAsia" w:eastAsiaTheme="majorEastAsia" w:cstheme="majorEastAsia"/>
          <w:b/>
          <w:color w:val="000000"/>
          <w:kern w:val="0"/>
          <w:sz w:val="21"/>
          <w:szCs w:val="21"/>
        </w:rPr>
      </w:pPr>
      <w:r>
        <w:rPr>
          <w:rFonts w:hint="eastAsia" w:asciiTheme="majorEastAsia" w:hAnsiTheme="majorEastAsia" w:eastAsiaTheme="majorEastAsia" w:cstheme="majorEastAsia"/>
          <w:b/>
          <w:color w:val="000000"/>
          <w:kern w:val="0"/>
          <w:sz w:val="21"/>
          <w:szCs w:val="21"/>
        </w:rPr>
        <w:t>四、获取</w:t>
      </w:r>
      <w:r>
        <w:rPr>
          <w:rFonts w:hint="eastAsia" w:asciiTheme="majorEastAsia" w:hAnsiTheme="majorEastAsia" w:eastAsiaTheme="majorEastAsia" w:cstheme="majorEastAsia"/>
          <w:b/>
          <w:color w:val="000000"/>
          <w:kern w:val="0"/>
          <w:sz w:val="21"/>
          <w:szCs w:val="21"/>
          <w:lang w:eastAsia="zh-CN"/>
        </w:rPr>
        <w:t>谈判</w:t>
      </w:r>
      <w:r>
        <w:rPr>
          <w:rFonts w:hint="eastAsia" w:asciiTheme="majorEastAsia" w:hAnsiTheme="majorEastAsia" w:eastAsiaTheme="majorEastAsia" w:cstheme="majorEastAsia"/>
          <w:b/>
          <w:color w:val="000000"/>
          <w:kern w:val="0"/>
          <w:sz w:val="21"/>
          <w:szCs w:val="21"/>
        </w:rPr>
        <w:t>文件的方式</w:t>
      </w:r>
    </w:p>
    <w:p>
      <w:pPr>
        <w:pStyle w:val="21"/>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shd w:val="clear" w:color="auto" w:fill="FFFFFF"/>
        </w:rPr>
      </w:pPr>
      <w:r>
        <w:rPr>
          <w:rFonts w:hint="eastAsia" w:asciiTheme="majorEastAsia" w:hAnsiTheme="majorEastAsia" w:eastAsiaTheme="majorEastAsia" w:cstheme="majorEastAsia"/>
          <w:color w:val="000000"/>
          <w:sz w:val="21"/>
          <w:szCs w:val="21"/>
          <w:shd w:val="clear" w:color="auto" w:fill="FFFFFF"/>
          <w:lang w:val="en-US" w:eastAsia="zh-CN"/>
        </w:rPr>
        <w:t>1、</w:t>
      </w:r>
      <w:r>
        <w:rPr>
          <w:rFonts w:hint="eastAsia" w:asciiTheme="majorEastAsia" w:hAnsiTheme="majorEastAsia" w:eastAsiaTheme="majorEastAsia" w:cstheme="majorEastAsia"/>
          <w:color w:val="000000"/>
          <w:sz w:val="21"/>
          <w:szCs w:val="21"/>
          <w:shd w:val="clear" w:color="auto" w:fill="FFFFFF"/>
        </w:rPr>
        <w:t>持CA数字认证证书，登录《全国公共资源交易平台（河南省·许昌市）》“系统用户注册”入口</w:t>
      </w:r>
      <w:r>
        <w:rPr>
          <w:rFonts w:hint="eastAsia" w:asciiTheme="majorEastAsia" w:hAnsiTheme="majorEastAsia" w:eastAsiaTheme="majorEastAsia" w:cstheme="majorEastAsia"/>
          <w:color w:val="000000"/>
          <w:sz w:val="21"/>
          <w:szCs w:val="21"/>
          <w:shd w:val="clear" w:color="auto" w:fill="FFFFFF"/>
        </w:rPr>
        <w:fldChar w:fldCharType="begin"/>
      </w:r>
      <w:r>
        <w:rPr>
          <w:rFonts w:hint="eastAsia" w:asciiTheme="majorEastAsia" w:hAnsiTheme="majorEastAsia" w:eastAsiaTheme="majorEastAsia" w:cstheme="maj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color w:val="000000"/>
          <w:sz w:val="21"/>
          <w:szCs w:val="21"/>
          <w:shd w:val="clear" w:color="auto" w:fill="FFFFFF"/>
        </w:rPr>
        <w:fldChar w:fldCharType="separate"/>
      </w:r>
      <w:r>
        <w:rPr>
          <w:rStyle w:val="27"/>
          <w:rFonts w:hint="eastAsia" w:asciiTheme="majorEastAsia" w:hAnsiTheme="majorEastAsia" w:eastAsiaTheme="majorEastAsia" w:cstheme="majorEastAsia"/>
          <w:color w:val="000000"/>
          <w:sz w:val="21"/>
          <w:szCs w:val="21"/>
          <w:shd w:val="clear" w:color="auto" w:fill="FFFFFF"/>
        </w:rPr>
        <w:t>http://ggzy.xuchang.gov.cn:8088/ggzy/eps/public/RegistAllJcxx.html）</w:t>
      </w:r>
      <w:r>
        <w:rPr>
          <w:rFonts w:hint="eastAsia" w:asciiTheme="majorEastAsia" w:hAnsiTheme="majorEastAsia" w:eastAsiaTheme="majorEastAsia" w:cstheme="majorEastAsia"/>
          <w:color w:val="000000"/>
          <w:sz w:val="21"/>
          <w:szCs w:val="21"/>
          <w:shd w:val="clear" w:color="auto" w:fill="FFFFFF"/>
        </w:rPr>
        <w:fldChar w:fldCharType="end"/>
      </w:r>
      <w:r>
        <w:rPr>
          <w:rFonts w:hint="eastAsia" w:asciiTheme="majorEastAsia" w:hAnsiTheme="majorEastAsia" w:eastAsiaTheme="majorEastAsia" w:cstheme="majorEastAsia"/>
          <w:color w:val="000000"/>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shd w:val="clear" w:color="auto" w:fill="FFFFFF"/>
        </w:rPr>
      </w:pPr>
      <w:r>
        <w:rPr>
          <w:rFonts w:hint="eastAsia" w:asciiTheme="majorEastAsia" w:hAnsiTheme="majorEastAsia" w:eastAsiaTheme="majorEastAsia" w:cstheme="majorEastAsia"/>
          <w:color w:val="000000"/>
          <w:sz w:val="21"/>
          <w:szCs w:val="21"/>
          <w:shd w:val="clear" w:color="auto" w:fill="FFFFFF"/>
          <w:lang w:val="en-US" w:eastAsia="zh-CN"/>
        </w:rPr>
        <w:t>2、</w:t>
      </w:r>
      <w:r>
        <w:rPr>
          <w:rFonts w:hint="eastAsia" w:asciiTheme="majorEastAsia" w:hAnsiTheme="majorEastAsia" w:eastAsiaTheme="majorEastAsia" w:cstheme="majorEastAsia"/>
          <w:color w:val="000000"/>
          <w:sz w:val="21"/>
          <w:szCs w:val="21"/>
          <w:shd w:val="clear" w:color="auto" w:fill="FFFFFF"/>
        </w:rPr>
        <w:t>在谈判响应截止时间前均可登录《全国公共资源交易平台（河南省·许昌市）》“投标人/供应商登录”入口</w:t>
      </w:r>
      <w:r>
        <w:rPr>
          <w:rFonts w:hint="eastAsia" w:asciiTheme="majorEastAsia" w:hAnsiTheme="majorEastAsia" w:eastAsiaTheme="majorEastAsia" w:cstheme="majorEastAsia"/>
          <w:color w:val="000000"/>
          <w:sz w:val="21"/>
          <w:szCs w:val="21"/>
          <w:shd w:val="clear" w:color="auto" w:fill="FFFFFF"/>
        </w:rPr>
        <w:fldChar w:fldCharType="begin"/>
      </w:r>
      <w:r>
        <w:rPr>
          <w:rFonts w:hint="eastAsia" w:asciiTheme="majorEastAsia" w:hAnsiTheme="majorEastAsia" w:eastAsiaTheme="majorEastAsia" w:cstheme="maj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color w:val="000000"/>
          <w:sz w:val="21"/>
          <w:szCs w:val="21"/>
          <w:shd w:val="clear" w:color="auto" w:fill="FFFFFF"/>
        </w:rPr>
        <w:fldChar w:fldCharType="separate"/>
      </w:r>
      <w:r>
        <w:rPr>
          <w:rStyle w:val="27"/>
          <w:rFonts w:hint="eastAsia" w:asciiTheme="majorEastAsia" w:hAnsiTheme="majorEastAsia" w:eastAsiaTheme="majorEastAsia" w:cstheme="majorEastAsia"/>
          <w:color w:val="000000"/>
          <w:sz w:val="21"/>
          <w:szCs w:val="21"/>
          <w:shd w:val="clear" w:color="auto" w:fill="FFFFFF"/>
        </w:rPr>
        <w:t>（http://ggzy.xuchang.gov.cn:8088/ggzy/）</w:t>
      </w:r>
      <w:r>
        <w:rPr>
          <w:rFonts w:hint="eastAsia" w:asciiTheme="majorEastAsia" w:hAnsiTheme="majorEastAsia" w:eastAsiaTheme="majorEastAsia" w:cstheme="majorEastAsia"/>
          <w:color w:val="000000"/>
          <w:sz w:val="21"/>
          <w:szCs w:val="21"/>
          <w:shd w:val="clear" w:color="auto" w:fill="FFFFFF"/>
        </w:rPr>
        <w:fldChar w:fldCharType="end"/>
      </w:r>
      <w:r>
        <w:rPr>
          <w:rFonts w:hint="eastAsia" w:asciiTheme="majorEastAsia" w:hAnsiTheme="majorEastAsia" w:eastAsiaTheme="majorEastAsia" w:cstheme="majorEastAsia"/>
          <w:color w:val="000000"/>
          <w:sz w:val="21"/>
          <w:szCs w:val="21"/>
          <w:shd w:val="clear" w:color="auto" w:fill="FFFFFF"/>
        </w:rPr>
        <w:t>自行免费下载竞争性谈判文件（详见“常见问题解答-交易系统操作手册”）。</w:t>
      </w:r>
    </w:p>
    <w:p>
      <w:pPr>
        <w:spacing w:line="440" w:lineRule="exact"/>
        <w:ind w:firstLine="640"/>
        <w:rPr>
          <w:rFonts w:hint="eastAsia" w:asciiTheme="majorEastAsia" w:hAnsiTheme="majorEastAsia" w:eastAsiaTheme="majorEastAsia" w:cstheme="majorEastAsia"/>
          <w:color w:val="000000"/>
          <w:kern w:val="2"/>
          <w:sz w:val="21"/>
          <w:szCs w:val="21"/>
          <w:shd w:val="clear" w:color="auto" w:fill="FFFFFF"/>
          <w:lang w:val="en-US" w:eastAsia="zh-CN" w:bidi="ar-SA"/>
        </w:rPr>
      </w:pPr>
      <w:r>
        <w:rPr>
          <w:rFonts w:hint="eastAsia" w:asciiTheme="majorEastAsia" w:hAnsiTheme="majorEastAsia" w:eastAsiaTheme="majorEastAsia" w:cstheme="majorEastAsia"/>
          <w:color w:val="000000"/>
          <w:kern w:val="2"/>
          <w:sz w:val="21"/>
          <w:szCs w:val="21"/>
          <w:shd w:val="clear" w:color="auto" w:fill="FFFFFF"/>
          <w:lang w:val="en-US" w:eastAsia="zh-CN" w:bidi="ar-SA"/>
        </w:rPr>
        <w:t>3、谈判文件每份售价人民币300元，售后不退。</w:t>
      </w:r>
    </w:p>
    <w:p>
      <w:pPr>
        <w:widowControl/>
        <w:shd w:val="clear" w:color="auto" w:fill="FFFFFF"/>
        <w:spacing w:line="440" w:lineRule="exact"/>
        <w:ind w:firstLine="422" w:firstLineChars="200"/>
        <w:jc w:val="left"/>
        <w:rPr>
          <w:rFonts w:hint="eastAsia" w:asciiTheme="majorEastAsia" w:hAnsiTheme="majorEastAsia" w:eastAsiaTheme="majorEastAsia" w:cstheme="majorEastAsia"/>
          <w:b/>
          <w:bCs/>
          <w:color w:val="000000"/>
          <w:kern w:val="0"/>
          <w:sz w:val="21"/>
          <w:szCs w:val="21"/>
        </w:rPr>
      </w:pPr>
      <w:r>
        <w:rPr>
          <w:rFonts w:hint="eastAsia" w:asciiTheme="majorEastAsia" w:hAnsiTheme="majorEastAsia" w:eastAsiaTheme="majorEastAsia" w:cstheme="majorEastAsia"/>
          <w:b/>
          <w:bCs/>
          <w:color w:val="000000"/>
          <w:kern w:val="0"/>
          <w:sz w:val="21"/>
          <w:szCs w:val="21"/>
        </w:rPr>
        <w:t>五、响应文件提交截止时间及谈判响应截止时间、谈判时间</w:t>
      </w:r>
    </w:p>
    <w:p>
      <w:pPr>
        <w:spacing w:line="440" w:lineRule="exact"/>
        <w:ind w:firstLine="640"/>
        <w:rPr>
          <w:rFonts w:hint="eastAsia" w:asciiTheme="majorEastAsia" w:hAnsiTheme="majorEastAsia" w:eastAsiaTheme="majorEastAsia" w:cstheme="majorEastAsia"/>
          <w:color w:val="000000"/>
          <w:kern w:val="2"/>
          <w:sz w:val="21"/>
          <w:szCs w:val="21"/>
          <w:shd w:val="clear" w:color="auto" w:fill="FFFFFF"/>
          <w:lang w:val="en-US" w:eastAsia="zh-CN" w:bidi="ar-SA"/>
        </w:rPr>
      </w:pPr>
      <w:r>
        <w:rPr>
          <w:rFonts w:hint="eastAsia" w:asciiTheme="majorEastAsia" w:hAnsiTheme="majorEastAsia" w:eastAsiaTheme="majorEastAsia" w:cstheme="majorEastAsia"/>
          <w:color w:val="000000"/>
          <w:kern w:val="2"/>
          <w:sz w:val="21"/>
          <w:szCs w:val="21"/>
          <w:shd w:val="clear" w:color="auto" w:fill="FFFFFF"/>
          <w:lang w:val="en-US" w:eastAsia="zh-CN" w:bidi="ar-SA"/>
        </w:rPr>
        <w:t>1、响应文件提交截止时间及谈判响应截止时间、谈判时间：2020年6月1日 9：00（北京时间），逾期送达或不符合规定的响应文件恕不接受。</w:t>
      </w:r>
    </w:p>
    <w:p>
      <w:pPr>
        <w:spacing w:line="440" w:lineRule="exact"/>
        <w:ind w:firstLine="640"/>
        <w:rPr>
          <w:rFonts w:hint="eastAsia" w:asciiTheme="majorEastAsia" w:hAnsiTheme="majorEastAsia" w:eastAsiaTheme="majorEastAsia" w:cstheme="majorEastAsia"/>
          <w:color w:val="000000"/>
          <w:kern w:val="2"/>
          <w:sz w:val="21"/>
          <w:szCs w:val="21"/>
          <w:shd w:val="clear" w:color="auto" w:fill="FFFFFF"/>
          <w:lang w:val="en-US" w:eastAsia="zh-CN" w:bidi="ar-SA"/>
        </w:rPr>
      </w:pPr>
      <w:r>
        <w:rPr>
          <w:rFonts w:hint="eastAsia" w:asciiTheme="majorEastAsia" w:hAnsiTheme="majorEastAsia" w:eastAsiaTheme="majorEastAsia" w:cstheme="majorEastAsia"/>
          <w:color w:val="000000"/>
          <w:kern w:val="2"/>
          <w:sz w:val="21"/>
          <w:szCs w:val="21"/>
          <w:shd w:val="clear" w:color="auto" w:fill="FFFFFF"/>
          <w:lang w:val="en-US" w:eastAsia="zh-CN" w:bidi="ar-SA"/>
        </w:rPr>
        <w:t>2、响应文件开启时间：同响应文件提交截止时间。</w:t>
      </w:r>
    </w:p>
    <w:p>
      <w:pPr>
        <w:pStyle w:val="21"/>
        <w:widowControl/>
        <w:shd w:val="clear" w:color="auto" w:fill="FFFFFF"/>
        <w:spacing w:line="360" w:lineRule="auto"/>
        <w:ind w:firstLine="420"/>
        <w:contextualSpacing/>
        <w:jc w:val="left"/>
        <w:rPr>
          <w:rFonts w:hint="eastAsia" w:asciiTheme="majorEastAsia" w:hAnsiTheme="majorEastAsia" w:eastAsiaTheme="majorEastAsia" w:cstheme="majorEastAsia"/>
          <w:b/>
          <w:bCs/>
          <w:color w:val="000000"/>
          <w:sz w:val="21"/>
          <w:szCs w:val="21"/>
          <w:shd w:val="clear" w:color="auto" w:fill="FFFFFF"/>
        </w:rPr>
      </w:pPr>
      <w:r>
        <w:rPr>
          <w:rFonts w:hint="eastAsia" w:asciiTheme="majorEastAsia" w:hAnsiTheme="majorEastAsia" w:eastAsiaTheme="majorEastAsia" w:cstheme="majorEastAsia"/>
          <w:b/>
          <w:bCs/>
          <w:color w:val="000000"/>
          <w:sz w:val="21"/>
          <w:szCs w:val="21"/>
          <w:shd w:val="clear" w:color="auto" w:fill="FFFFFF"/>
        </w:rPr>
        <w:t>六、谈判响应文件开启</w:t>
      </w:r>
    </w:p>
    <w:p>
      <w:pPr>
        <w:pStyle w:val="21"/>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（一）谈判响应文件开启地点：</w:t>
      </w:r>
      <w:r>
        <w:rPr>
          <w:rFonts w:hint="eastAsia" w:asciiTheme="majorEastAsia" w:hAnsiTheme="majorEastAsia" w:eastAsiaTheme="majorEastAsia" w:cstheme="majorEastAsia"/>
          <w:color w:val="000000"/>
          <w:sz w:val="21"/>
          <w:szCs w:val="21"/>
          <w:lang w:eastAsia="zh-CN"/>
        </w:rPr>
        <w:t>禹州</w:t>
      </w:r>
      <w:r>
        <w:rPr>
          <w:rFonts w:hint="eastAsia" w:asciiTheme="majorEastAsia" w:hAnsiTheme="majorEastAsia" w:eastAsiaTheme="majorEastAsia" w:cstheme="majorEastAsia"/>
          <w:color w:val="000000"/>
          <w:sz w:val="21"/>
          <w:szCs w:val="21"/>
        </w:rPr>
        <w:t>市公共资源交易中心</w:t>
      </w:r>
      <w:r>
        <w:rPr>
          <w:rFonts w:hint="eastAsia" w:asciiTheme="majorEastAsia" w:hAnsiTheme="majorEastAsia" w:eastAsiaTheme="majorEastAsia" w:cstheme="majorEastAsia"/>
          <w:color w:val="000000"/>
          <w:sz w:val="21"/>
          <w:szCs w:val="21"/>
          <w:lang w:eastAsia="zh-CN"/>
        </w:rPr>
        <w:t>九</w:t>
      </w:r>
      <w:r>
        <w:rPr>
          <w:rFonts w:hint="eastAsia" w:asciiTheme="majorEastAsia" w:hAnsiTheme="majorEastAsia" w:eastAsiaTheme="majorEastAsia" w:cstheme="majorEastAsia"/>
          <w:color w:val="000000"/>
          <w:sz w:val="21"/>
          <w:szCs w:val="21"/>
        </w:rPr>
        <w:t>楼</w:t>
      </w:r>
      <w:r>
        <w:rPr>
          <w:rFonts w:hint="eastAsia" w:asciiTheme="majorEastAsia" w:hAnsiTheme="majorEastAsia" w:eastAsiaTheme="majorEastAsia" w:cstheme="majorEastAsia"/>
          <w:color w:val="000000"/>
          <w:sz w:val="21"/>
          <w:szCs w:val="21"/>
          <w:lang w:eastAsia="zh-CN"/>
        </w:rPr>
        <w:t>第二开标室</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b/>
          <w:color w:val="FF0000"/>
          <w:sz w:val="21"/>
          <w:szCs w:val="21"/>
        </w:rPr>
        <w:t>本项目采用远程不见面谈判，供应商无须到达现场</w:t>
      </w:r>
      <w:r>
        <w:rPr>
          <w:rFonts w:hint="eastAsia" w:asciiTheme="majorEastAsia" w:hAnsiTheme="majorEastAsia" w:eastAsiaTheme="majorEastAsia" w:cstheme="majorEastAsia"/>
          <w:color w:val="000000"/>
          <w:sz w:val="21"/>
          <w:szCs w:val="21"/>
        </w:rPr>
        <w:t>）。</w:t>
      </w:r>
    </w:p>
    <w:p>
      <w:pPr>
        <w:pStyle w:val="21"/>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（二） 本项目为全流程电子化交易项目，供应商须提交电子响应文件。</w:t>
      </w:r>
    </w:p>
    <w:p>
      <w:pPr>
        <w:pStyle w:val="21"/>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1、加密电子响应文件（.file格式）须在响应文件提交截止时间（谈判响应截止时间）前通过《全国公共资源交易平台(河南省▪许昌市)》公共资源交易系统成功上传。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2、谈判响应截止时间前，供应商</w:t>
      </w:r>
      <w:r>
        <w:rPr>
          <w:rFonts w:hint="eastAsia" w:asciiTheme="majorEastAsia" w:hAnsiTheme="majorEastAsia" w:eastAsiaTheme="majorEastAsia" w:cstheme="majorEastAsia"/>
          <w:color w:val="000000"/>
          <w:sz w:val="21"/>
          <w:szCs w:val="21"/>
          <w:shd w:val="clear" w:color="auto" w:fill="FFFFFF"/>
        </w:rPr>
        <w:t>应登录不见面开标大厅，</w:t>
      </w:r>
      <w:r>
        <w:rPr>
          <w:rFonts w:hint="eastAsia" w:asciiTheme="majorEastAsia" w:hAnsiTheme="majorEastAsia" w:eastAsiaTheme="majorEastAsia" w:cstheme="majorEastAsia"/>
          <w:color w:val="000000"/>
          <w:sz w:val="21"/>
          <w:szCs w:val="21"/>
        </w:rPr>
        <w:t>按照谈判响应截止时间准时参加线上响应文件开启，在系统规定时间内对电子响应文件进行远程解密，未在规定时间内解密或因供应商原因解密失败的，其响应文件将被拒绝。</w:t>
      </w:r>
    </w:p>
    <w:p>
      <w:pPr>
        <w:pStyle w:val="21"/>
        <w:widowControl/>
        <w:shd w:val="clear" w:color="auto" w:fill="FFFFFF"/>
        <w:spacing w:line="360" w:lineRule="auto"/>
        <w:ind w:firstLine="420"/>
        <w:contextualSpacing/>
        <w:jc w:val="lef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3、不见面开标大厅登录：供应商</w:t>
      </w:r>
      <w:r>
        <w:rPr>
          <w:rFonts w:hint="eastAsia" w:asciiTheme="majorEastAsia" w:hAnsiTheme="majorEastAsia" w:eastAsiaTheme="majorEastAsia" w:cstheme="majorEastAsia"/>
          <w:color w:val="000000"/>
          <w:sz w:val="21"/>
          <w:szCs w:val="21"/>
          <w:shd w:val="clear" w:color="auto" w:fill="FFFFFF"/>
        </w:rPr>
        <w:t>使用CA数字证书登录全国公共资源交易平台（河南省·许昌市）——进入公共资源交易系统</w:t>
      </w:r>
      <w:r>
        <w:rPr>
          <w:rFonts w:hint="eastAsia" w:asciiTheme="majorEastAsia" w:hAnsiTheme="majorEastAsia" w:eastAsiaTheme="majorEastAsia" w:cstheme="majorEastAsia"/>
          <w:color w:val="000000"/>
          <w:sz w:val="21"/>
          <w:szCs w:val="21"/>
          <w:shd w:val="clear" w:color="auto" w:fill="FFFFFF"/>
        </w:rPr>
        <w:fldChar w:fldCharType="begin"/>
      </w:r>
      <w:r>
        <w:rPr>
          <w:rFonts w:hint="eastAsia" w:asciiTheme="majorEastAsia" w:hAnsiTheme="majorEastAsia" w:eastAsiaTheme="majorEastAsia" w:cstheme="maj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asciiTheme="majorEastAsia" w:hAnsiTheme="majorEastAsia" w:eastAsiaTheme="majorEastAsia" w:cstheme="majorEastAsia"/>
          <w:color w:val="000000"/>
          <w:sz w:val="21"/>
          <w:szCs w:val="21"/>
          <w:shd w:val="clear" w:color="auto" w:fill="FFFFFF"/>
        </w:rPr>
        <w:fldChar w:fldCharType="separate"/>
      </w:r>
      <w:r>
        <w:rPr>
          <w:rStyle w:val="27"/>
          <w:rFonts w:hint="eastAsia" w:asciiTheme="majorEastAsia" w:hAnsiTheme="majorEastAsia" w:eastAsiaTheme="majorEastAsia" w:cstheme="majorEastAsia"/>
          <w:color w:val="000000"/>
          <w:sz w:val="21"/>
          <w:szCs w:val="21"/>
          <w:shd w:val="clear" w:color="auto" w:fill="FFFFFF"/>
        </w:rPr>
        <w:t>（http://ggzy.xuchang.gov.cn:8088/ggzy/）</w:t>
      </w:r>
      <w:r>
        <w:rPr>
          <w:rFonts w:hint="eastAsia" w:asciiTheme="majorEastAsia" w:hAnsiTheme="majorEastAsia" w:eastAsiaTheme="majorEastAsia" w:cstheme="majorEastAsia"/>
          <w:color w:val="000000"/>
          <w:sz w:val="21"/>
          <w:szCs w:val="21"/>
          <w:shd w:val="clear" w:color="auto" w:fill="FFFFFF"/>
        </w:rPr>
        <w:fldChar w:fldCharType="end"/>
      </w:r>
      <w:r>
        <w:rPr>
          <w:rFonts w:hint="eastAsia" w:asciiTheme="majorEastAsia" w:hAnsiTheme="majorEastAsia" w:eastAsiaTheme="majorEastAsia" w:cstheme="maj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hint="eastAsia" w:asciiTheme="majorEastAsia" w:hAnsiTheme="majorEastAsia" w:eastAsiaTheme="majorEastAsia" w:cstheme="majorEastAsia"/>
          <w:b/>
          <w:bCs/>
          <w:color w:val="000000"/>
          <w:kern w:val="0"/>
          <w:sz w:val="21"/>
          <w:szCs w:val="21"/>
        </w:rPr>
      </w:pPr>
      <w:r>
        <w:rPr>
          <w:rFonts w:hint="eastAsia" w:asciiTheme="majorEastAsia" w:hAnsiTheme="majorEastAsia" w:eastAsiaTheme="majorEastAsia" w:cstheme="majorEastAsia"/>
          <w:b/>
          <w:bCs/>
          <w:color w:val="000000"/>
          <w:kern w:val="0"/>
          <w:sz w:val="21"/>
          <w:szCs w:val="21"/>
          <w:lang w:eastAsia="zh-CN"/>
        </w:rPr>
        <w:t>七</w:t>
      </w:r>
      <w:r>
        <w:rPr>
          <w:rFonts w:hint="eastAsia" w:asciiTheme="majorEastAsia" w:hAnsiTheme="majorEastAsia" w:eastAsiaTheme="majorEastAsia" w:cstheme="majorEastAsia"/>
          <w:b/>
          <w:bCs/>
          <w:color w:val="000000"/>
          <w:kern w:val="0"/>
          <w:sz w:val="21"/>
          <w:szCs w:val="21"/>
        </w:rPr>
        <w:t>、本次</w:t>
      </w:r>
      <w:r>
        <w:rPr>
          <w:rFonts w:hint="eastAsia" w:asciiTheme="majorEastAsia" w:hAnsiTheme="majorEastAsia" w:eastAsiaTheme="majorEastAsia" w:cstheme="majorEastAsia"/>
          <w:b/>
          <w:bCs/>
          <w:color w:val="000000"/>
          <w:kern w:val="0"/>
          <w:sz w:val="21"/>
          <w:szCs w:val="21"/>
          <w:lang w:eastAsia="zh-CN"/>
        </w:rPr>
        <w:t>谈判</w:t>
      </w:r>
      <w:r>
        <w:rPr>
          <w:rFonts w:hint="eastAsia" w:asciiTheme="majorEastAsia" w:hAnsiTheme="majorEastAsia" w:eastAsiaTheme="majorEastAsia" w:cstheme="majorEastAsia"/>
          <w:b/>
          <w:bCs/>
          <w:color w:val="000000"/>
          <w:kern w:val="0"/>
          <w:sz w:val="21"/>
          <w:szCs w:val="21"/>
        </w:rPr>
        <w:t>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Theme="majorEastAsia" w:hAnsiTheme="majorEastAsia" w:eastAsiaTheme="majorEastAsia" w:cstheme="majorEastAsia"/>
          <w:b/>
          <w:bCs/>
          <w:color w:val="000000"/>
          <w:kern w:val="0"/>
          <w:sz w:val="21"/>
          <w:szCs w:val="21"/>
        </w:rPr>
      </w:pPr>
      <w:r>
        <w:rPr>
          <w:rFonts w:hint="eastAsia" w:asciiTheme="majorEastAsia" w:hAnsiTheme="majorEastAsia" w:eastAsiaTheme="majorEastAsia" w:cstheme="majorEastAsia"/>
          <w:b/>
          <w:bCs/>
          <w:color w:val="000000"/>
          <w:kern w:val="0"/>
          <w:sz w:val="21"/>
          <w:szCs w:val="21"/>
          <w:lang w:eastAsia="zh-CN"/>
        </w:rPr>
        <w:t>八</w:t>
      </w:r>
      <w:r>
        <w:rPr>
          <w:rFonts w:hint="eastAsia" w:asciiTheme="majorEastAsia" w:hAnsiTheme="majorEastAsia" w:eastAsiaTheme="majorEastAsia" w:cstheme="majorEastAsia"/>
          <w:b/>
          <w:bCs/>
          <w:color w:val="000000"/>
          <w:kern w:val="0"/>
          <w:sz w:val="21"/>
          <w:szCs w:val="21"/>
        </w:rPr>
        <w:t>、代理机构及采购单位地址、联系人、联系电话</w:t>
      </w:r>
    </w:p>
    <w:p>
      <w:pPr>
        <w:widowControl/>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（一）代理机构：禹州市政府采购中心</w:t>
      </w:r>
    </w:p>
    <w:p>
      <w:pPr>
        <w:widowControl/>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地址：禹州市行政服务中心楼917房间</w:t>
      </w:r>
    </w:p>
    <w:p>
      <w:pPr>
        <w:widowControl/>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联系人：</w:t>
      </w:r>
      <w:r>
        <w:rPr>
          <w:rFonts w:hint="eastAsia" w:asciiTheme="majorEastAsia" w:hAnsiTheme="majorEastAsia" w:eastAsiaTheme="majorEastAsia" w:cstheme="majorEastAsia"/>
          <w:color w:val="000000"/>
          <w:kern w:val="0"/>
          <w:sz w:val="21"/>
          <w:szCs w:val="21"/>
          <w:lang w:val="en-US" w:eastAsia="zh-CN"/>
        </w:rPr>
        <w:t>李</w:t>
      </w:r>
      <w:r>
        <w:rPr>
          <w:rFonts w:hint="eastAsia" w:asciiTheme="majorEastAsia" w:hAnsiTheme="majorEastAsia" w:eastAsiaTheme="majorEastAsia" w:cstheme="majorEastAsia"/>
          <w:color w:val="000000"/>
          <w:kern w:val="0"/>
          <w:sz w:val="21"/>
          <w:szCs w:val="21"/>
          <w:lang w:eastAsia="zh-CN"/>
        </w:rPr>
        <w:t>女士</w:t>
      </w:r>
      <w:r>
        <w:rPr>
          <w:rFonts w:hint="eastAsia" w:asciiTheme="majorEastAsia" w:hAnsiTheme="majorEastAsia" w:eastAsiaTheme="majorEastAsia" w:cstheme="majorEastAsia"/>
          <w:color w:val="000000"/>
          <w:kern w:val="0"/>
          <w:sz w:val="21"/>
          <w:szCs w:val="21"/>
        </w:rPr>
        <w:t xml:space="preserve">    联系电话：0374-2077111</w:t>
      </w:r>
    </w:p>
    <w:p>
      <w:pPr>
        <w:widowControl/>
        <w:numPr>
          <w:ilvl w:val="0"/>
          <w:numId w:val="7"/>
        </w:numPr>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采购单位：禹州市</w:t>
      </w:r>
      <w:r>
        <w:rPr>
          <w:rFonts w:hint="eastAsia" w:asciiTheme="majorEastAsia" w:hAnsiTheme="majorEastAsia" w:eastAsiaTheme="majorEastAsia" w:cstheme="majorEastAsia"/>
          <w:color w:val="000000"/>
          <w:kern w:val="0"/>
          <w:sz w:val="21"/>
          <w:szCs w:val="21"/>
          <w:lang w:val="en-US" w:eastAsia="zh-CN"/>
        </w:rPr>
        <w:t>住房和城乡建设局</w:t>
      </w:r>
    </w:p>
    <w:p>
      <w:pPr>
        <w:widowControl/>
        <w:numPr>
          <w:ilvl w:val="0"/>
          <w:numId w:val="7"/>
        </w:numPr>
        <w:shd w:val="clear" w:color="auto" w:fill="FFFFFF"/>
        <w:spacing w:line="440" w:lineRule="exact"/>
        <w:ind w:firstLine="641"/>
        <w:jc w:val="left"/>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地址：</w:t>
      </w:r>
      <w:r>
        <w:rPr>
          <w:rFonts w:hint="eastAsia" w:asciiTheme="majorEastAsia" w:hAnsiTheme="majorEastAsia" w:eastAsiaTheme="majorEastAsia" w:cstheme="majorEastAsia"/>
          <w:color w:val="000000"/>
          <w:kern w:val="0"/>
          <w:sz w:val="21"/>
          <w:szCs w:val="21"/>
          <w:lang w:eastAsia="zh-CN"/>
        </w:rPr>
        <w:t>禹州市</w:t>
      </w:r>
      <w:r>
        <w:rPr>
          <w:rFonts w:hint="eastAsia" w:asciiTheme="majorEastAsia" w:hAnsiTheme="majorEastAsia" w:eastAsiaTheme="majorEastAsia" w:cstheme="majorEastAsia"/>
          <w:color w:val="000000"/>
          <w:kern w:val="0"/>
          <w:sz w:val="21"/>
          <w:szCs w:val="21"/>
          <w:lang w:val="en-US" w:eastAsia="zh-CN"/>
        </w:rPr>
        <w:t>行政南路</w:t>
      </w:r>
    </w:p>
    <w:p>
      <w:pPr>
        <w:widowControl/>
        <w:shd w:val="clear" w:color="auto" w:fill="FFFFFF"/>
        <w:spacing w:line="440" w:lineRule="exact"/>
        <w:ind w:firstLine="850" w:firstLineChars="405"/>
        <w:jc w:val="left"/>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rPr>
        <w:t>联系人：</w:t>
      </w:r>
      <w:r>
        <w:rPr>
          <w:rFonts w:hint="eastAsia" w:asciiTheme="majorEastAsia" w:hAnsiTheme="majorEastAsia" w:eastAsiaTheme="majorEastAsia" w:cstheme="majorEastAsia"/>
          <w:color w:val="000000"/>
          <w:kern w:val="0"/>
          <w:sz w:val="21"/>
          <w:szCs w:val="21"/>
          <w:lang w:val="en-US" w:eastAsia="zh-CN"/>
        </w:rPr>
        <w:t>王</w:t>
      </w:r>
      <w:r>
        <w:rPr>
          <w:rFonts w:hint="eastAsia" w:asciiTheme="majorEastAsia" w:hAnsiTheme="majorEastAsia" w:eastAsiaTheme="majorEastAsia" w:cstheme="majorEastAsia"/>
          <w:color w:val="000000"/>
          <w:kern w:val="0"/>
          <w:sz w:val="21"/>
          <w:szCs w:val="21"/>
          <w:lang w:eastAsia="zh-CN"/>
        </w:rPr>
        <w:t>先生</w:t>
      </w:r>
      <w:r>
        <w:rPr>
          <w:rFonts w:hint="eastAsia" w:asciiTheme="majorEastAsia" w:hAnsiTheme="majorEastAsia" w:eastAsiaTheme="majorEastAsia" w:cstheme="majorEastAsia"/>
          <w:color w:val="000000"/>
          <w:kern w:val="0"/>
          <w:sz w:val="21"/>
          <w:szCs w:val="21"/>
        </w:rPr>
        <w:t xml:space="preserve">  联系电话：</w:t>
      </w:r>
      <w:r>
        <w:rPr>
          <w:rFonts w:hint="eastAsia" w:asciiTheme="majorEastAsia" w:hAnsiTheme="majorEastAsia" w:eastAsiaTheme="majorEastAsia" w:cstheme="majorEastAsia"/>
          <w:color w:val="000000"/>
          <w:kern w:val="0"/>
          <w:sz w:val="21"/>
          <w:szCs w:val="21"/>
          <w:lang w:val="en-US" w:eastAsia="zh-CN"/>
        </w:rPr>
        <w:t>0374-8113131</w:t>
      </w:r>
    </w:p>
    <w:p>
      <w:pPr>
        <w:spacing w:line="440" w:lineRule="exact"/>
        <w:ind w:firstLine="3570" w:firstLineChars="17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 xml:space="preserve"> </w:t>
      </w:r>
    </w:p>
    <w:p>
      <w:pPr>
        <w:adjustRightInd w:val="0"/>
        <w:snapToGrid w:val="0"/>
        <w:spacing w:line="360" w:lineRule="auto"/>
        <w:ind w:firstLine="840" w:firstLineChars="400"/>
        <w:jc w:val="left"/>
        <w:rPr>
          <w:rFonts w:hint="eastAsia" w:asciiTheme="majorEastAsia" w:hAnsiTheme="majorEastAsia" w:eastAsiaTheme="majorEastAsia" w:cstheme="majorEastAsia"/>
          <w:sz w:val="21"/>
          <w:szCs w:val="21"/>
        </w:rPr>
      </w:pPr>
    </w:p>
    <w:p>
      <w:pPr>
        <w:adjustRightInd w:val="0"/>
        <w:snapToGrid w:val="0"/>
        <w:spacing w:line="360" w:lineRule="auto"/>
        <w:ind w:firstLine="840" w:firstLineChars="400"/>
        <w:jc w:val="left"/>
        <w:rPr>
          <w:rFonts w:ascii="宋体" w:hAnsi="宋体"/>
          <w:szCs w:val="21"/>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tabs>
          <w:tab w:val="left" w:pos="7095"/>
        </w:tabs>
        <w:spacing w:line="360" w:lineRule="auto"/>
        <w:ind w:firstLine="420" w:firstLineChars="200"/>
        <w:contextualSpacing/>
        <w:rPr>
          <w:rFonts w:asciiTheme="minorEastAsia" w:hAnsiTheme="minorEastAsia"/>
          <w:color w:val="000000"/>
          <w:szCs w:val="21"/>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ind w:left="0" w:leftChars="0" w:firstLine="0" w:firstLineChars="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8"/>
        </w:numPr>
        <w:shd w:val="clear" w:color="auto" w:fill="FFFFFF"/>
        <w:spacing w:line="360" w:lineRule="auto"/>
        <w:ind w:firstLine="482" w:firstLineChars="200"/>
        <w:contextualSpacing/>
        <w:jc w:val="left"/>
        <w:rPr>
          <w:rFonts w:hint="eastAsia"/>
          <w:lang w:eastAsia="zh-CN"/>
        </w:rPr>
      </w:pPr>
      <w:r>
        <w:rPr>
          <w:rFonts w:hint="eastAsia" w:cs="黑体" w:asciiTheme="minorEastAsia" w:hAnsiTheme="minorEastAsia"/>
          <w:b/>
          <w:bCs/>
          <w:color w:val="000000"/>
          <w:sz w:val="24"/>
          <w:szCs w:val="24"/>
          <w:shd w:val="clear" w:color="auto" w:fill="FFFFFF"/>
        </w:rPr>
        <w:t>本项目需实现的功能或者目标</w:t>
      </w:r>
      <w:r>
        <w:rPr>
          <w:rFonts w:hint="eastAsia" w:cs="黑体" w:asciiTheme="minorEastAsia" w:hAnsiTheme="minorEastAsia"/>
          <w:b/>
          <w:bCs/>
          <w:color w:val="000000"/>
          <w:sz w:val="24"/>
          <w:szCs w:val="24"/>
          <w:shd w:val="clear" w:color="auto" w:fill="FFFFFF"/>
          <w:lang w:eastAsia="zh-CN"/>
        </w:rPr>
        <w:t>：</w:t>
      </w:r>
      <w:r>
        <w:rPr>
          <w:rFonts w:hint="eastAsia"/>
          <w:lang w:eastAsia="zh-CN"/>
        </w:rPr>
        <w:t>完成振兴路道路工程设计任务</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二、采购清单</w:t>
      </w:r>
      <w:r>
        <w:rPr>
          <w:rFonts w:hint="eastAsia" w:cs="黑体" w:asciiTheme="minorEastAsia" w:hAnsiTheme="minorEastAsia"/>
          <w:b/>
          <w:bCs/>
          <w:color w:val="000000"/>
          <w:sz w:val="24"/>
          <w:szCs w:val="24"/>
          <w:shd w:val="clear" w:color="auto" w:fill="FFFFFF"/>
          <w:lang w:eastAsia="zh-CN"/>
        </w:rPr>
        <w:t>：</w:t>
      </w:r>
    </w:p>
    <w:p>
      <w:pPr>
        <w:widowControl/>
        <w:numPr>
          <w:ilvl w:val="0"/>
          <w:numId w:val="0"/>
        </w:numPr>
        <w:shd w:val="clear" w:color="auto" w:fill="FFFFFF"/>
        <w:spacing w:line="360" w:lineRule="auto"/>
        <w:ind w:firstLine="420" w:firstLineChars="200"/>
        <w:contextualSpacing/>
        <w:jc w:val="left"/>
        <w:rPr>
          <w:rFonts w:hint="eastAsia"/>
          <w:lang w:val="en-US" w:eastAsia="zh-CN"/>
        </w:rPr>
      </w:pPr>
      <w:r>
        <w:rPr>
          <w:rFonts w:hint="eastAsia"/>
          <w:lang w:eastAsia="zh-CN"/>
        </w:rPr>
        <w:t>1.工程概况：本工程位于禹州市西片区，为城市主干道干道，北起禹王大道，南至阳翟大道，全长约</w:t>
      </w:r>
      <w:r>
        <w:rPr>
          <w:rFonts w:hint="eastAsia"/>
          <w:lang w:val="en-US" w:eastAsia="zh-CN"/>
        </w:rPr>
        <w:t>700米</w:t>
      </w:r>
      <w:r>
        <w:rPr>
          <w:rFonts w:hint="eastAsia"/>
          <w:lang w:eastAsia="zh-CN"/>
        </w:rPr>
        <w:t>。规划红线宽</w:t>
      </w:r>
      <w:r>
        <w:rPr>
          <w:rFonts w:hint="eastAsia"/>
          <w:lang w:val="en-US" w:eastAsia="zh-CN"/>
        </w:rPr>
        <w:t>50</w:t>
      </w:r>
      <w:r>
        <w:rPr>
          <w:rFonts w:hint="eastAsia"/>
          <w:lang w:eastAsia="zh-CN"/>
        </w:rPr>
        <w:t>米。</w:t>
      </w:r>
    </w:p>
    <w:p>
      <w:pPr>
        <w:widowControl/>
        <w:numPr>
          <w:ilvl w:val="0"/>
          <w:numId w:val="0"/>
        </w:numPr>
        <w:shd w:val="clear" w:color="auto" w:fill="FFFFFF"/>
        <w:spacing w:line="360" w:lineRule="auto"/>
        <w:ind w:firstLine="420" w:firstLineChars="200"/>
        <w:contextualSpacing/>
        <w:jc w:val="left"/>
        <w:rPr>
          <w:rFonts w:hint="eastAsia"/>
          <w:lang w:eastAsia="zh-CN"/>
        </w:rPr>
      </w:pPr>
      <w:r>
        <w:rPr>
          <w:rFonts w:hint="eastAsia"/>
          <w:lang w:eastAsia="zh-CN"/>
        </w:rPr>
        <w:t>2.设计范围：振兴路南段：北起禹王大道，南至阳翟大道，全长约</w:t>
      </w:r>
      <w:r>
        <w:rPr>
          <w:rFonts w:hint="eastAsia"/>
          <w:lang w:val="en-US" w:eastAsia="zh-CN"/>
        </w:rPr>
        <w:t>700米</w:t>
      </w:r>
      <w:r>
        <w:rPr>
          <w:rFonts w:hint="eastAsia"/>
          <w:lang w:eastAsia="zh-CN"/>
        </w:rPr>
        <w:t>。主要建设内容有道路、排水及亮化。</w:t>
      </w:r>
    </w:p>
    <w:p>
      <w:pPr>
        <w:widowControl/>
        <w:numPr>
          <w:ilvl w:val="0"/>
          <w:numId w:val="0"/>
        </w:numPr>
        <w:shd w:val="clear" w:color="auto" w:fill="FFFFFF"/>
        <w:spacing w:line="360" w:lineRule="auto"/>
        <w:ind w:firstLine="420" w:firstLineChars="200"/>
        <w:contextualSpacing/>
        <w:jc w:val="left"/>
        <w:rPr>
          <w:rFonts w:hint="eastAsia" w:cs="微软雅黑" w:asciiTheme="minorEastAsia" w:hAnsiTheme="minorEastAsia" w:eastAsiaTheme="minorEastAsia"/>
          <w:b/>
          <w:color w:val="FF0000"/>
          <w:sz w:val="24"/>
          <w:szCs w:val="24"/>
          <w:lang w:eastAsia="zh-CN"/>
        </w:rPr>
      </w:pPr>
      <w:r>
        <w:rPr>
          <w:rFonts w:hint="eastAsia"/>
          <w:lang w:eastAsia="zh-CN"/>
        </w:rPr>
        <w:t>3.成果文本：最终提供振兴路南段施工图设计图纸。</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widowControl/>
        <w:numPr>
          <w:ilvl w:val="0"/>
          <w:numId w:val="0"/>
        </w:numPr>
        <w:shd w:val="clear" w:color="auto" w:fill="FFFFFF"/>
        <w:spacing w:line="360" w:lineRule="auto"/>
        <w:ind w:firstLine="420" w:firstLineChars="200"/>
        <w:contextualSpacing/>
        <w:jc w:val="left"/>
        <w:rPr>
          <w:rFonts w:hint="eastAsia"/>
          <w:lang w:eastAsia="zh-CN"/>
        </w:rPr>
      </w:pPr>
      <w:r>
        <w:rPr>
          <w:rFonts w:hint="eastAsia"/>
          <w:lang w:eastAsia="zh-CN"/>
        </w:rPr>
        <w:t>需执行的国家相关标准、行业标准、地方标准或者其他标准、规范：</w:t>
      </w:r>
    </w:p>
    <w:p>
      <w:pPr>
        <w:widowControl/>
        <w:numPr>
          <w:ilvl w:val="0"/>
          <w:numId w:val="0"/>
        </w:numPr>
        <w:shd w:val="clear" w:color="auto" w:fill="FFFFFF"/>
        <w:spacing w:line="360" w:lineRule="auto"/>
        <w:ind w:firstLine="420" w:firstLineChars="200"/>
        <w:contextualSpacing/>
        <w:jc w:val="left"/>
        <w:rPr>
          <w:rFonts w:hint="eastAsia"/>
          <w:lang w:eastAsia="zh-CN"/>
        </w:rPr>
      </w:pPr>
      <w:r>
        <w:rPr>
          <w:rFonts w:hint="eastAsia"/>
          <w:lang w:eastAsia="zh-CN"/>
        </w:rPr>
        <w:t>《市政公用工程设计文件编制深度规定》（2013年版）</w:t>
      </w:r>
    </w:p>
    <w:p>
      <w:pPr>
        <w:widowControl/>
        <w:numPr>
          <w:ilvl w:val="0"/>
          <w:numId w:val="0"/>
        </w:numPr>
        <w:shd w:val="clear" w:color="auto" w:fill="FFFFFF"/>
        <w:spacing w:line="360" w:lineRule="auto"/>
        <w:ind w:firstLine="420" w:firstLineChars="200"/>
        <w:contextualSpacing/>
        <w:jc w:val="left"/>
        <w:rPr>
          <w:rFonts w:hint="eastAsia"/>
          <w:lang w:eastAsia="zh-CN"/>
        </w:rPr>
      </w:pPr>
      <w:r>
        <w:rPr>
          <w:rFonts w:hint="eastAsia"/>
          <w:lang w:eastAsia="zh-CN"/>
        </w:rPr>
        <w:t>《《城市道路工程设计规范》（CJJ 37-2012）（2016年版）</w:t>
      </w:r>
    </w:p>
    <w:p>
      <w:pPr>
        <w:widowControl/>
        <w:numPr>
          <w:ilvl w:val="0"/>
          <w:numId w:val="0"/>
        </w:numPr>
        <w:shd w:val="clear" w:color="auto" w:fill="FFFFFF"/>
        <w:spacing w:line="360" w:lineRule="auto"/>
        <w:ind w:firstLine="420" w:firstLineChars="200"/>
        <w:contextualSpacing/>
        <w:jc w:val="left"/>
        <w:rPr>
          <w:rFonts w:hint="eastAsia"/>
          <w:lang w:eastAsia="zh-CN"/>
        </w:rPr>
      </w:pPr>
      <w:r>
        <w:rPr>
          <w:rFonts w:hint="eastAsia"/>
          <w:lang w:eastAsia="zh-CN"/>
        </w:rPr>
        <w:t>《城市道路路线设计规范》（CJJ 193-2012）</w:t>
      </w:r>
    </w:p>
    <w:p>
      <w:pPr>
        <w:widowControl/>
        <w:numPr>
          <w:ilvl w:val="0"/>
          <w:numId w:val="0"/>
        </w:numPr>
        <w:shd w:val="clear" w:color="auto" w:fill="FFFFFF"/>
        <w:spacing w:line="360" w:lineRule="auto"/>
        <w:ind w:firstLine="420" w:firstLineChars="200"/>
        <w:contextualSpacing/>
        <w:jc w:val="left"/>
        <w:rPr>
          <w:rFonts w:hint="eastAsia"/>
          <w:lang w:eastAsia="zh-CN"/>
        </w:rPr>
      </w:pPr>
      <w:r>
        <w:rPr>
          <w:rFonts w:hint="eastAsia"/>
          <w:lang w:eastAsia="zh-CN"/>
        </w:rPr>
        <w:t>《城市道路交叉口设计规程》（CJJ 152-2010）</w:t>
      </w:r>
    </w:p>
    <w:p>
      <w:pPr>
        <w:widowControl/>
        <w:numPr>
          <w:ilvl w:val="0"/>
          <w:numId w:val="0"/>
        </w:numPr>
        <w:shd w:val="clear" w:color="auto" w:fill="FFFFFF"/>
        <w:spacing w:line="360" w:lineRule="auto"/>
        <w:ind w:firstLine="420" w:firstLineChars="200"/>
        <w:contextualSpacing/>
        <w:jc w:val="left"/>
        <w:rPr>
          <w:rFonts w:hint="eastAsia"/>
          <w:lang w:eastAsia="zh-CN"/>
        </w:rPr>
      </w:pPr>
      <w:r>
        <w:rPr>
          <w:rFonts w:hint="eastAsia"/>
          <w:lang w:eastAsia="zh-CN"/>
        </w:rPr>
        <w:t>《城镇道路路面设计规范》（CJJ169-2012）</w:t>
      </w:r>
    </w:p>
    <w:p>
      <w:pPr>
        <w:widowControl/>
        <w:numPr>
          <w:ilvl w:val="0"/>
          <w:numId w:val="0"/>
        </w:numPr>
        <w:shd w:val="clear" w:color="auto" w:fill="FFFFFF"/>
        <w:spacing w:line="360" w:lineRule="auto"/>
        <w:ind w:firstLine="420" w:firstLineChars="200"/>
        <w:contextualSpacing/>
        <w:jc w:val="left"/>
        <w:rPr>
          <w:rFonts w:hint="eastAsia"/>
          <w:lang w:eastAsia="zh-CN"/>
        </w:rPr>
      </w:pPr>
      <w:r>
        <w:rPr>
          <w:rFonts w:hint="eastAsia"/>
          <w:lang w:eastAsia="zh-CN"/>
        </w:rPr>
        <w:t>《城市道路路基设计规范》（CJJ194-2013）</w:t>
      </w:r>
    </w:p>
    <w:p>
      <w:pPr>
        <w:widowControl/>
        <w:numPr>
          <w:ilvl w:val="0"/>
          <w:numId w:val="0"/>
        </w:numPr>
        <w:shd w:val="clear" w:color="auto" w:fill="FFFFFF"/>
        <w:spacing w:line="360" w:lineRule="auto"/>
        <w:ind w:firstLine="420" w:firstLineChars="200"/>
        <w:contextualSpacing/>
        <w:jc w:val="left"/>
        <w:rPr>
          <w:rFonts w:hint="eastAsia"/>
          <w:lang w:eastAsia="zh-CN"/>
        </w:rPr>
      </w:pPr>
      <w:r>
        <w:rPr>
          <w:rFonts w:hint="eastAsia"/>
          <w:lang w:eastAsia="zh-CN"/>
        </w:rPr>
        <w:t>《城市工程管线综合规划规范》（GB 50289-2016）</w:t>
      </w:r>
    </w:p>
    <w:p>
      <w:pPr>
        <w:widowControl/>
        <w:numPr>
          <w:ilvl w:val="0"/>
          <w:numId w:val="0"/>
        </w:numPr>
        <w:shd w:val="clear" w:color="auto" w:fill="FFFFFF"/>
        <w:spacing w:line="360" w:lineRule="auto"/>
        <w:ind w:firstLine="420" w:firstLineChars="200"/>
        <w:contextualSpacing/>
        <w:jc w:val="left"/>
        <w:rPr>
          <w:rFonts w:hint="eastAsia"/>
          <w:lang w:eastAsia="zh-CN"/>
        </w:rPr>
      </w:pPr>
      <w:r>
        <w:rPr>
          <w:rFonts w:hint="eastAsia"/>
          <w:lang w:eastAsia="zh-CN"/>
        </w:rPr>
        <w:t>《室外给水设计标准》（GB50013-2018）</w:t>
      </w:r>
    </w:p>
    <w:p>
      <w:pPr>
        <w:widowControl/>
        <w:numPr>
          <w:ilvl w:val="0"/>
          <w:numId w:val="0"/>
        </w:numPr>
        <w:shd w:val="clear" w:color="auto" w:fill="FFFFFF"/>
        <w:spacing w:line="360" w:lineRule="auto"/>
        <w:ind w:firstLine="420" w:firstLineChars="200"/>
        <w:contextualSpacing/>
        <w:jc w:val="left"/>
        <w:rPr>
          <w:rFonts w:hint="eastAsia"/>
          <w:lang w:eastAsia="zh-CN"/>
        </w:rPr>
      </w:pPr>
      <w:r>
        <w:rPr>
          <w:rFonts w:hint="eastAsia"/>
          <w:lang w:eastAsia="zh-CN"/>
        </w:rPr>
        <w:t>《室外排水设计规范》（GB50014-2006）2016年版</w:t>
      </w:r>
    </w:p>
    <w:p>
      <w:pPr>
        <w:numPr>
          <w:ilvl w:val="0"/>
          <w:numId w:val="9"/>
        </w:numPr>
        <w:spacing w:line="360" w:lineRule="auto"/>
        <w:ind w:firstLine="482" w:firstLineChars="200"/>
        <w:contextualSpacing/>
        <w:rPr>
          <w:rFonts w:hint="eastAsia" w:cs="仿宋_GB2312" w:asciiTheme="minorEastAsia" w:hAnsiTheme="minorEastAsia"/>
          <w:sz w:val="24"/>
          <w:szCs w:val="24"/>
          <w:lang w:val="zh-CN" w:eastAsia="zh-CN"/>
        </w:rPr>
      </w:pPr>
      <w:r>
        <w:rPr>
          <w:rFonts w:hint="eastAsia" w:cs="宋体" w:asciiTheme="minorEastAsia" w:hAnsiTheme="minorEastAsia"/>
          <w:b/>
          <w:color w:val="000000"/>
          <w:kern w:val="0"/>
          <w:sz w:val="24"/>
          <w:szCs w:val="24"/>
          <w:lang w:val="zh-CN"/>
        </w:rPr>
        <w:t>服务标准、期限、效率等要求：</w:t>
      </w:r>
    </w:p>
    <w:p>
      <w:pPr>
        <w:pStyle w:val="2"/>
        <w:numPr>
          <w:ilvl w:val="0"/>
          <w:numId w:val="0"/>
        </w:numPr>
        <w:rPr>
          <w:rFonts w:hint="eastAsia"/>
          <w:lang w:val="en-US" w:eastAsia="zh-CN"/>
        </w:rPr>
      </w:pPr>
      <w:r>
        <w:rPr>
          <w:rFonts w:hint="eastAsia"/>
          <w:lang w:val="en-US" w:eastAsia="zh-CN"/>
        </w:rPr>
        <w:t xml:space="preserve">    1、服务标准：设计人应按国家技术规范、标准、规程及发包人提出的设计要求，进行工程设计，按合同规定的进度要求提交质量合格的设计资料，并对其负责。设计人交付设计文件后，按规定参加有关的设计审查，并根据审查结论负责作必要调整补充。设计人按合同规定时限交付设计文件，负责向发包人及施工单位进行设计交底、处理有关设计问题和参加竣工验收。</w:t>
      </w:r>
    </w:p>
    <w:p>
      <w:pPr>
        <w:pStyle w:val="2"/>
        <w:numPr>
          <w:ilvl w:val="0"/>
          <w:numId w:val="0"/>
        </w:numPr>
        <w:ind w:firstLine="420" w:firstLineChars="200"/>
        <w:rPr>
          <w:rFonts w:hint="eastAsia"/>
          <w:lang w:val="en-US" w:eastAsia="zh-CN"/>
        </w:rPr>
      </w:pPr>
      <w:r>
        <w:rPr>
          <w:rFonts w:hint="eastAsia"/>
          <w:lang w:val="en-US" w:eastAsia="zh-CN"/>
        </w:rPr>
        <w:t>2、设计期限：合同签订之日起15</w:t>
      </w:r>
      <w:bookmarkStart w:id="2" w:name="_GoBack"/>
      <w:bookmarkEnd w:id="2"/>
      <w:r>
        <w:rPr>
          <w:rFonts w:hint="eastAsia"/>
          <w:lang w:val="en-US" w:eastAsia="zh-CN"/>
        </w:rPr>
        <w:t>日历天</w:t>
      </w:r>
    </w:p>
    <w:p>
      <w:pPr>
        <w:pStyle w:val="2"/>
        <w:numPr>
          <w:ilvl w:val="0"/>
          <w:numId w:val="0"/>
        </w:numPr>
        <w:ind w:firstLine="420" w:firstLineChars="200"/>
        <w:rPr>
          <w:rFonts w:hint="default"/>
          <w:lang w:val="en-US" w:eastAsia="zh-CN"/>
        </w:rPr>
      </w:pPr>
      <w:r>
        <w:rPr>
          <w:rFonts w:hint="eastAsia"/>
          <w:lang w:val="en-US" w:eastAsia="zh-CN"/>
        </w:rPr>
        <w:t>3、设计效果：确保本工程项目施工图设计图纸顺利施工，以实现道路贯通。</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en-US" w:eastAsia="zh-CN"/>
        </w:rPr>
        <w:t>五</w:t>
      </w:r>
      <w:r>
        <w:rPr>
          <w:rFonts w:hint="eastAsia" w:cs="宋体" w:asciiTheme="minorEastAsia" w:hAnsiTheme="minorEastAsia"/>
          <w:b/>
          <w:color w:val="000000"/>
          <w:kern w:val="0"/>
          <w:sz w:val="24"/>
          <w:szCs w:val="24"/>
          <w:lang w:val="zh-CN"/>
        </w:rPr>
        <w:t>、验收标准</w:t>
      </w:r>
    </w:p>
    <w:p>
      <w:pPr>
        <w:pStyle w:val="21"/>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1"/>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1、按照国家相关标准、行业标准、地方标准或其他标准、规范验收。</w:t>
      </w:r>
    </w:p>
    <w:p>
      <w:pPr>
        <w:pStyle w:val="21"/>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1、支付方式：财政支付</w:t>
      </w:r>
    </w:p>
    <w:p>
      <w:pPr>
        <w:widowControl/>
        <w:shd w:val="clear" w:color="auto" w:fill="FFFFFF"/>
        <w:spacing w:line="360" w:lineRule="auto"/>
        <w:ind w:firstLine="480" w:firstLineChars="200"/>
        <w:contextualSpacing/>
        <w:jc w:val="left"/>
        <w:rPr>
          <w:rFonts w:hint="eastAsia" w:cs="黑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2、支付时间及条件：以签订合同为准。</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sectPr>
          <w:footerReference r:id="rId3" w:type="default"/>
          <w:pgSz w:w="11906" w:h="16838"/>
          <w:pgMar w:top="2098" w:right="1474" w:bottom="1928" w:left="1588" w:header="851" w:footer="992" w:gutter="0"/>
          <w:cols w:space="425" w:num="1"/>
          <w:docGrid w:type="lines" w:linePitch="312" w:charSpace="0"/>
        </w:sect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禹州市振兴路南段（禹王大道-阳翟大道）道路排水工程设计项目</w:t>
            </w:r>
            <w:r>
              <w:rPr>
                <w:rFonts w:hint="eastAsia" w:cs="仿宋_GB2312" w:asciiTheme="minorEastAsia" w:hAnsiTheme="minorEastAsia"/>
                <w:szCs w:val="21"/>
              </w:rPr>
              <w:t>（不见面开标）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lang w:eastAsia="zh-CN"/>
              </w:rPr>
              <w:t>采购</w:t>
            </w:r>
            <w:r>
              <w:rPr>
                <w:rFonts w:hint="eastAsia" w:cs="仿宋_GB2312" w:asciiTheme="minorEastAsia" w:hAnsiTheme="minorEastAsia"/>
                <w:szCs w:val="21"/>
              </w:rPr>
              <w:t>编号：YZCG-T2020080</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eastAsia="zh-CN"/>
              </w:rPr>
              <w:t>交付（服务、完工）时间</w:t>
            </w:r>
            <w:r>
              <w:rPr>
                <w:rFonts w:hint="eastAsia" w:cs="仿宋_GB2312" w:asciiTheme="minorEastAsia" w:hAnsiTheme="minorEastAsia"/>
                <w:szCs w:val="21"/>
              </w:rPr>
              <w:t>：签订合同后</w:t>
            </w:r>
            <w:r>
              <w:rPr>
                <w:rFonts w:hint="eastAsia" w:cs="仿宋_GB2312" w:asciiTheme="minorEastAsia" w:hAnsiTheme="minorEastAsia"/>
                <w:szCs w:val="21"/>
                <w:lang w:val="en-US" w:eastAsia="zh-CN"/>
              </w:rPr>
              <w:t>15</w:t>
            </w:r>
            <w:r>
              <w:rPr>
                <w:rFonts w:hint="eastAsia" w:cs="仿宋_GB2312" w:asciiTheme="minorEastAsia" w:hAnsiTheme="minorEastAsia"/>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val="en-US" w:eastAsia="zh-CN"/>
              </w:rPr>
              <w:t>住房和城乡建设局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禹州市行政南路</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王</w:t>
            </w:r>
            <w:r>
              <w:rPr>
                <w:rFonts w:hint="eastAsia" w:cs="仿宋_GB2312" w:asciiTheme="minorEastAsia" w:hAnsiTheme="minorEastAsia"/>
                <w:szCs w:val="21"/>
                <w:lang w:eastAsia="zh-CN"/>
              </w:rPr>
              <w:t>先生</w:t>
            </w:r>
            <w:r>
              <w:rPr>
                <w:rFonts w:hint="eastAsia" w:cs="仿宋_GB2312" w:asciiTheme="minorEastAsia" w:hAnsiTheme="minorEastAsia"/>
                <w:szCs w:val="21"/>
              </w:rPr>
              <w:t xml:space="preserve">  联系电话：</w:t>
            </w:r>
            <w:r>
              <w:rPr>
                <w:rFonts w:hint="eastAsia" w:cs="仿宋_GB2312" w:asciiTheme="minorEastAsia" w:hAnsiTheme="minorEastAsia"/>
                <w:szCs w:val="21"/>
                <w:lang w:val="en-US" w:eastAsia="zh-CN"/>
              </w:rPr>
              <w:t>0374-8113131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称：禹州市政府采购中心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pStyle w:val="10"/>
              <w:rPr>
                <w:rFonts w:hint="eastAsia"/>
                <w:lang w:val="en-US" w:eastAsia="zh-CN"/>
              </w:rPr>
            </w:pPr>
            <w:r>
              <w:rPr>
                <w:rFonts w:hint="eastAsia"/>
                <w:lang w:val="en-US" w:eastAsia="zh-CN"/>
              </w:rPr>
              <w:t>八、1、投标商须具有工程设计市政行业专业乙级及以上资质和工程勘察专业类乙级及以上资质；</w:t>
            </w:r>
          </w:p>
          <w:p>
            <w:pPr>
              <w:pStyle w:val="10"/>
              <w:numPr>
                <w:ilvl w:val="0"/>
                <w:numId w:val="6"/>
              </w:numPr>
              <w:ind w:left="481" w:leftChars="0" w:firstLine="0" w:firstLineChars="0"/>
              <w:rPr>
                <w:rFonts w:hint="eastAsia"/>
                <w:lang w:val="en-US" w:eastAsia="zh-CN"/>
              </w:rPr>
            </w:pPr>
            <w:r>
              <w:rPr>
                <w:rFonts w:hint="eastAsia"/>
                <w:lang w:val="en-US" w:eastAsia="zh-CN"/>
              </w:rPr>
              <w:t>拟派项目负责人具有道路相关专业中级及以上职称；</w:t>
            </w:r>
          </w:p>
          <w:p>
            <w:pPr>
              <w:pStyle w:val="10"/>
              <w:numPr>
                <w:ilvl w:val="0"/>
                <w:numId w:val="0"/>
              </w:numPr>
              <w:ind w:left="481" w:leftChars="0"/>
              <w:rPr>
                <w:rFonts w:hint="default"/>
                <w:lang w:val="en-US"/>
              </w:rPr>
            </w:pPr>
            <w:r>
              <w:rPr>
                <w:rFonts w:hint="eastAsia" w:cs="宋体" w:asciiTheme="minorEastAsia" w:hAnsiTheme="minorEastAsia"/>
                <w:kern w:val="0"/>
                <w:szCs w:val="21"/>
                <w:lang w:val="en-US" w:eastAsia="zh-CN"/>
              </w:rPr>
              <w:t>3</w:t>
            </w:r>
            <w:r>
              <w:rPr>
                <w:rFonts w:hint="eastAsia" w:asciiTheme="minorHAnsi" w:hAnsiTheme="minorHAnsi" w:eastAsiaTheme="minorEastAsia" w:cstheme="minorBidi"/>
                <w:kern w:val="2"/>
                <w:sz w:val="21"/>
                <w:szCs w:val="22"/>
                <w:lang w:val="en-US" w:eastAsia="zh-CN" w:bidi="ar-SA"/>
              </w:rPr>
              <w:t>、被委托人须是本单位职工，须提供公司为本人缴纳社会保险证明</w:t>
            </w:r>
            <w:r>
              <w:rPr>
                <w:rFonts w:hint="eastAsia" w:cstheme="minorBidi"/>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eastAsia="zh-CN"/>
              </w:rPr>
              <w:t>33.27</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 xml:space="preserve"> 1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szCs w:val="21"/>
                <w:lang w:eastAsia="zh-CN"/>
              </w:rPr>
            </w:pPr>
            <w:r>
              <w:rPr>
                <w:rFonts w:hint="eastAsia" w:cs="仿宋_GB2312" w:asciiTheme="minorEastAsia" w:hAnsiTheme="minorEastAsia"/>
                <w:szCs w:val="21"/>
                <w:lang w:eastAsia="zh-CN"/>
              </w:rPr>
              <w:t>谈判文件费用</w:t>
            </w:r>
          </w:p>
          <w:p>
            <w:pPr>
              <w:autoSpaceDE w:val="0"/>
              <w:autoSpaceDN w:val="0"/>
              <w:adjustRightInd w:val="0"/>
              <w:spacing w:line="276" w:lineRule="auto"/>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缴纳方式</w:t>
            </w:r>
          </w:p>
        </w:tc>
        <w:tc>
          <w:tcPr>
            <w:tcW w:w="6813" w:type="dxa"/>
            <w:tcBorders>
              <w:top w:val="single" w:color="auto" w:sz="4" w:space="0"/>
            </w:tcBorders>
            <w:vAlign w:val="center"/>
          </w:tcPr>
          <w:p>
            <w:pPr>
              <w:autoSpaceDE w:val="0"/>
              <w:autoSpaceDN w:val="0"/>
              <w:adjustRightInd w:val="0"/>
              <w:spacing w:line="360" w:lineRule="auto"/>
              <w:rPr>
                <w:rFonts w:hint="eastAsia"/>
                <w:lang w:eastAsia="zh-CN"/>
              </w:rPr>
            </w:pPr>
            <w:r>
              <w:rPr>
                <w:rFonts w:hint="eastAsia"/>
                <w:lang w:eastAsia="zh-CN"/>
              </w:rPr>
              <w:t>户名：禹州市非税收入管理办公室</w:t>
            </w:r>
          </w:p>
          <w:p>
            <w:pPr>
              <w:pStyle w:val="10"/>
              <w:rPr>
                <w:rFonts w:hint="eastAsia"/>
                <w:lang w:val="en-US" w:eastAsia="zh-CN"/>
              </w:rPr>
            </w:pPr>
            <w:r>
              <w:rPr>
                <w:rFonts w:hint="eastAsia"/>
                <w:lang w:eastAsia="zh-CN"/>
              </w:rPr>
              <w:t>开户行及帐号：中原银行禹州支行</w:t>
            </w:r>
            <w:r>
              <w:rPr>
                <w:rFonts w:hint="eastAsia"/>
                <w:lang w:val="en-US" w:eastAsia="zh-CN"/>
              </w:rPr>
              <w:t xml:space="preserve"> 0184 0101 8730 0010 0170 001</w:t>
            </w:r>
          </w:p>
          <w:p>
            <w:pPr>
              <w:pStyle w:val="10"/>
              <w:rPr>
                <w:rFonts w:hint="eastAsia"/>
                <w:lang w:val="en-US" w:eastAsia="zh-CN"/>
              </w:rPr>
            </w:pPr>
            <w:r>
              <w:rPr>
                <w:rFonts w:hint="eastAsia"/>
                <w:lang w:val="en-US" w:eastAsia="zh-CN"/>
              </w:rPr>
              <w:t>（投标人须从本公司基本帐户转入且须注明项目名称或采购编号，缴纳回执单复印件附谈判响应文件。）</w:t>
            </w:r>
          </w:p>
          <w:p>
            <w:pPr>
              <w:pStyle w:val="10"/>
              <w:rPr>
                <w:rFonts w:hint="default"/>
                <w:lang w:val="en-US" w:eastAsia="zh-CN"/>
              </w:rPr>
            </w:pPr>
            <w:r>
              <w:rPr>
                <w:rFonts w:hint="eastAsia"/>
                <w:lang w:val="en-US" w:eastAsia="zh-CN"/>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w:t>
            </w:r>
            <w:r>
              <w:rPr>
                <w:rFonts w:hint="eastAsia" w:cs="宋体" w:asciiTheme="minorEastAsia" w:hAnsiTheme="minorEastAsia"/>
                <w:color w:val="333333"/>
                <w:szCs w:val="21"/>
                <w:lang w:val="en-US" w:eastAsia="zh-CN"/>
              </w:rPr>
              <w:t>Z</w:t>
            </w:r>
            <w:r>
              <w:rPr>
                <w:rFonts w:hint="eastAsia" w:cs="宋体" w:asciiTheme="minorEastAsia" w:hAnsiTheme="minorEastAsia"/>
                <w:color w:val="333333"/>
                <w:szCs w:val="21"/>
              </w:rPr>
              <w:t>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
        <w:sectPr>
          <w:pgSz w:w="11906" w:h="16838"/>
          <w:pgMar w:top="2098" w:right="1474" w:bottom="1928" w:left="1588" w:header="851" w:footer="992" w:gutter="0"/>
          <w:cols w:space="425" w:num="1"/>
          <w:docGrid w:type="lines" w:linePitch="312" w:charSpace="0"/>
        </w:sectPr>
      </w:pPr>
    </w:p>
    <w:p>
      <w:pPr>
        <w:pStyle w:val="2"/>
        <w:ind w:left="0" w:leftChars="0" w:firstLine="0" w:firstLineChars="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7"/>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7"/>
        <w:numPr>
          <w:ilvl w:val="0"/>
          <w:numId w:val="1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7"/>
        <w:numPr>
          <w:ilvl w:val="0"/>
          <w:numId w:val="1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7"/>
        <w:autoSpaceDE w:val="0"/>
        <w:autoSpaceDN w:val="0"/>
        <w:spacing w:line="360" w:lineRule="auto"/>
        <w:ind w:left="780" w:firstLine="0" w:firstLineChars="0"/>
        <w:contextualSpacing/>
        <w:rPr>
          <w:rFonts w:cs="宋体" w:asciiTheme="minorEastAsia" w:hAnsiTheme="minorEastAsia"/>
          <w:kern w:val="0"/>
          <w:szCs w:val="21"/>
        </w:rPr>
      </w:pPr>
    </w:p>
    <w:p>
      <w:pPr>
        <w:pStyle w:val="47"/>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7"/>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7"/>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HYPERLINK "http://www.chinanpo.gov.cn"</w:instrText>
      </w:r>
      <w:r>
        <w:fldChar w:fldCharType="separate"/>
      </w:r>
      <w:r>
        <w:rPr>
          <w:rStyle w:val="27"/>
          <w:rFonts w:cs="宋体" w:asciiTheme="minorEastAsia" w:hAnsiTheme="minorEastAsia"/>
          <w:kern w:val="0"/>
          <w:szCs w:val="21"/>
        </w:rPr>
        <w:t>www.chinanpo.gov.cn</w:t>
      </w:r>
      <w:r>
        <w:fldChar w:fldCharType="end"/>
      </w:r>
      <w:r>
        <w:rPr>
          <w:rFonts w:hint="eastAsia" w:cs="宋体" w:asciiTheme="minorEastAsia" w:hAnsiTheme="minorEastAsia"/>
          <w:kern w:val="0"/>
          <w:szCs w:val="21"/>
        </w:rPr>
        <w:t>）；</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7"/>
        <w:numPr>
          <w:ilvl w:val="0"/>
          <w:numId w:val="17"/>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7"/>
        <w:numPr>
          <w:ilvl w:val="0"/>
          <w:numId w:val="17"/>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7"/>
        <w:numPr>
          <w:ilvl w:val="0"/>
          <w:numId w:val="17"/>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7"/>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7"/>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7"/>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7"/>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7"/>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7"/>
        <w:numPr>
          <w:ilvl w:val="0"/>
          <w:numId w:val="1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除标书费用外，不收取费用</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7"/>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7"/>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7"/>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5"/>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7"/>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7"/>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7"/>
        <w:numPr>
          <w:ilvl w:val="0"/>
          <w:numId w:val="3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7"/>
        <w:numPr>
          <w:ilvl w:val="0"/>
          <w:numId w:val="3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7"/>
        <w:numPr>
          <w:ilvl w:val="0"/>
          <w:numId w:val="3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7"/>
        <w:numPr>
          <w:ilvl w:val="0"/>
          <w:numId w:val="3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7"/>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47"/>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7"/>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7"/>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7"/>
        <w:autoSpaceDE w:val="0"/>
        <w:autoSpaceDN w:val="0"/>
        <w:spacing w:line="360" w:lineRule="auto"/>
        <w:ind w:left="420" w:firstLine="0" w:firstLineChars="0"/>
        <w:contextualSpacing/>
        <w:rPr>
          <w:rFonts w:cs="宋体" w:asciiTheme="minorEastAsia" w:hAnsiTheme="minorEastAsia"/>
          <w:kern w:val="0"/>
          <w:szCs w:val="21"/>
        </w:rPr>
      </w:pP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7"/>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7"/>
        <w:numPr>
          <w:ilvl w:val="0"/>
          <w:numId w:val="3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7"/>
        <w:numPr>
          <w:ilvl w:val="0"/>
          <w:numId w:val="37"/>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7"/>
        <w:numPr>
          <w:ilvl w:val="1"/>
          <w:numId w:val="35"/>
        </w:numPr>
        <w:autoSpaceDE w:val="0"/>
        <w:autoSpaceDN w:val="0"/>
        <w:spacing w:line="360" w:lineRule="auto"/>
        <w:ind w:firstLineChars="0"/>
        <w:contextualSpacing/>
        <w:rPr>
          <w:rFonts w:ascii="ˎ̥" w:hAnsi="ˎ̥"/>
          <w:vanish/>
        </w:rPr>
      </w:pPr>
    </w:p>
    <w:p>
      <w:pPr>
        <w:pStyle w:val="47"/>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7"/>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7"/>
        <w:numPr>
          <w:ilvl w:val="0"/>
          <w:numId w:val="38"/>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7"/>
        <w:numPr>
          <w:ilvl w:val="0"/>
          <w:numId w:val="38"/>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7"/>
        <w:numPr>
          <w:ilvl w:val="0"/>
          <w:numId w:val="38"/>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7"/>
        <w:numPr>
          <w:ilvl w:val="0"/>
          <w:numId w:val="39"/>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7"/>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7"/>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7"/>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7"/>
        <w:numPr>
          <w:ilvl w:val="0"/>
          <w:numId w:val="15"/>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vanish/>
          <w:kern w:val="0"/>
          <w:szCs w:val="21"/>
        </w:rPr>
      </w:pPr>
    </w:p>
    <w:p>
      <w:pPr>
        <w:pStyle w:val="47"/>
        <w:numPr>
          <w:ilvl w:val="1"/>
          <w:numId w:val="15"/>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7"/>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7"/>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7"/>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7"/>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7"/>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7"/>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7"/>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47"/>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7"/>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47"/>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7"/>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7"/>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7"/>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7"/>
        <w:numPr>
          <w:ilvl w:val="0"/>
          <w:numId w:val="4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7"/>
        <w:numPr>
          <w:ilvl w:val="0"/>
          <w:numId w:val="4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7"/>
        <w:numPr>
          <w:ilvl w:val="0"/>
          <w:numId w:val="4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7"/>
        <w:numPr>
          <w:ilvl w:val="0"/>
          <w:numId w:val="4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7"/>
        <w:numPr>
          <w:ilvl w:val="0"/>
          <w:numId w:val="4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7"/>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47"/>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47"/>
        <w:numPr>
          <w:ilvl w:val="0"/>
          <w:numId w:val="47"/>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47"/>
        <w:numPr>
          <w:ilvl w:val="0"/>
          <w:numId w:val="47"/>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7"/>
        <w:numPr>
          <w:ilvl w:val="0"/>
          <w:numId w:val="47"/>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7"/>
        <w:numPr>
          <w:ilvl w:val="0"/>
          <w:numId w:val="47"/>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7"/>
        <w:numPr>
          <w:ilvl w:val="0"/>
          <w:numId w:val="47"/>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7"/>
        <w:numPr>
          <w:ilvl w:val="0"/>
          <w:numId w:val="47"/>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7"/>
        <w:autoSpaceDE w:val="0"/>
        <w:autoSpaceDN w:val="0"/>
        <w:spacing w:line="360" w:lineRule="auto"/>
        <w:ind w:left="964" w:firstLine="0" w:firstLineChars="0"/>
        <w:contextualSpacing/>
        <w:rPr>
          <w:rFonts w:ascii="ˎ̥" w:hAnsi="ˎ̥"/>
        </w:rPr>
      </w:pPr>
    </w:p>
    <w:p>
      <w:pPr>
        <w:pStyle w:val="4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7"/>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7"/>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7"/>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7"/>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7"/>
        <w:numPr>
          <w:ilvl w:val="0"/>
          <w:numId w:val="42"/>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49"/>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7"/>
        <w:numPr>
          <w:ilvl w:val="0"/>
          <w:numId w:val="49"/>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7"/>
        <w:numPr>
          <w:ilvl w:val="0"/>
          <w:numId w:val="49"/>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7"/>
        <w:autoSpaceDE w:val="0"/>
        <w:autoSpaceDN w:val="0"/>
        <w:spacing w:line="360" w:lineRule="auto"/>
        <w:ind w:left="964" w:firstLine="0" w:firstLineChars="0"/>
        <w:contextualSpacing/>
        <w:rPr>
          <w:rFonts w:ascii="ˎ̥" w:hAnsi="ˎ̥"/>
        </w:rPr>
      </w:pPr>
    </w:p>
    <w:p>
      <w:pPr>
        <w:pStyle w:val="47"/>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7"/>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7"/>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7"/>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7"/>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7"/>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7"/>
        <w:numPr>
          <w:ilvl w:val="0"/>
          <w:numId w:val="5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7"/>
        <w:numPr>
          <w:ilvl w:val="0"/>
          <w:numId w:val="5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47"/>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7"/>
        <w:numPr>
          <w:ilvl w:val="0"/>
          <w:numId w:val="5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7"/>
        <w:numPr>
          <w:ilvl w:val="0"/>
          <w:numId w:val="5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7"/>
        <w:numPr>
          <w:ilvl w:val="0"/>
          <w:numId w:val="5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7"/>
        <w:numPr>
          <w:ilvl w:val="0"/>
          <w:numId w:val="5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4"/>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default" w:asciiTheme="minorEastAsia" w:hAnsiTheme="minorEastAsia"/>
                <w:b/>
                <w:bCs/>
                <w:szCs w:val="21"/>
                <w:lang w:val="en-US"/>
              </w:rPr>
            </w:pPr>
            <w:r>
              <w:rPr>
                <w:rFonts w:hint="eastAsia" w:asciiTheme="minorEastAsia" w:hAnsiTheme="minorEastAsia"/>
                <w:b/>
                <w:bCs/>
                <w:szCs w:val="21"/>
                <w:lang w:val="en-US" w:eastAsia="zh-CN"/>
              </w:rPr>
              <w:t>1、投标商须具有工程设计市政行业专业乙级及以上资质和工程勘察专业类乙级及以上资质；</w:t>
            </w:r>
          </w:p>
          <w:p>
            <w:pPr>
              <w:spacing w:line="360" w:lineRule="auto"/>
              <w:rPr>
                <w:rFonts w:asciiTheme="minorEastAsia" w:hAnsiTheme="minorEastAsia"/>
                <w:b/>
                <w:bCs/>
                <w:szCs w:val="21"/>
              </w:rPr>
            </w:pPr>
            <w:r>
              <w:rPr>
                <w:rFonts w:hint="eastAsia" w:asciiTheme="minorEastAsia" w:hAnsiTheme="minorEastAsia"/>
                <w:b/>
                <w:bCs/>
                <w:szCs w:val="21"/>
                <w:lang w:val="en-US" w:eastAsia="zh-CN"/>
              </w:rPr>
              <w:t>2、拟派项目负责人具有道路相关专业中级及以上职称；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4"/>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4"/>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1"/>
        <w:spacing w:before="75" w:after="75" w:line="360" w:lineRule="auto"/>
        <w:rPr>
          <w:rFonts w:ascii="宋体" w:hAnsi="宋体" w:eastAsia="微软雅黑"/>
          <w:color w:val="000000"/>
          <w:u w:val="single"/>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禹州市</w:t>
      </w:r>
      <w:r>
        <w:rPr>
          <w:rFonts w:hint="eastAsia" w:asciiTheme="minorEastAsia" w:hAnsiTheme="minorEastAsia"/>
          <w:snapToGrid w:val="0"/>
          <w:kern w:val="0"/>
          <w:szCs w:val="21"/>
        </w:rPr>
        <w:t>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pStyle w:val="5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0"/>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jc w:val="both"/>
        <w:rPr>
          <w:rFonts w:hint="eastAsia" w:cs="宋体" w:asciiTheme="minorEastAsia" w:hAnsiTheme="minorEastAsia" w:eastAsiaTheme="minorEastAsia"/>
          <w:sz w:val="24"/>
          <w:szCs w:val="24"/>
          <w:lang w:val="en-US" w:eastAsia="zh-CN"/>
        </w:rPr>
      </w:pPr>
      <w:r>
        <w:rPr>
          <w:rFonts w:hint="eastAsia" w:ascii="宋体" w:hAnsi="宋体"/>
          <w:b/>
          <w:bCs/>
          <w:color w:val="000000"/>
          <w:sz w:val="24"/>
          <w:szCs w:val="24"/>
        </w:rPr>
        <w:t xml:space="preserve">3.6 </w:t>
      </w:r>
      <w:r>
        <w:rPr>
          <w:rFonts w:hint="eastAsia" w:ascii="宋体" w:hAnsi="宋体"/>
          <w:b/>
          <w:bCs/>
          <w:color w:val="000000"/>
          <w:sz w:val="24"/>
          <w:szCs w:val="24"/>
          <w:lang w:val="en-US" w:eastAsia="zh-CN"/>
        </w:rPr>
        <w:t xml:space="preserve"> 谈判文件费用缴纳回执单</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 xml:space="preserve">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8</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单位名称（盖章）：：</w:t>
      </w:r>
      <w:r>
        <w:rPr>
          <w:rFonts w:hint="eastAsia" w:cs="宋体" w:asciiTheme="minorEastAsia" w:hAnsiTheme="minorEastAsia"/>
          <w:szCs w:val="21"/>
          <w:u w:val="single"/>
          <w:lang w:val="zh-CN"/>
        </w:rPr>
        <w:t xml:space="preserve">     </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B336EA58"/>
    <w:multiLevelType w:val="singleLevel"/>
    <w:tmpl w:val="B336EA58"/>
    <w:lvl w:ilvl="0" w:tentative="0">
      <w:start w:val="2"/>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13F8E36"/>
    <w:multiLevelType w:val="singleLevel"/>
    <w:tmpl w:val="013F8E36"/>
    <w:lvl w:ilvl="0" w:tentative="0">
      <w:start w:val="4"/>
      <w:numFmt w:val="chineseCounting"/>
      <w:suff w:val="nothing"/>
      <w:lvlText w:val="%1、"/>
      <w:lvlJc w:val="left"/>
      <w:rPr>
        <w:rFonts w:hint="eastAsia"/>
      </w:rPr>
    </w:lvl>
  </w:abstractNum>
  <w:abstractNum w:abstractNumId="5">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9DC1B8E"/>
    <w:multiLevelType w:val="singleLevel"/>
    <w:tmpl w:val="09DC1B8E"/>
    <w:lvl w:ilvl="0" w:tentative="0">
      <w:start w:val="1"/>
      <w:numFmt w:val="chineseCounting"/>
      <w:suff w:val="nothing"/>
      <w:lvlText w:val="%1、"/>
      <w:lvlJc w:val="left"/>
      <w:rPr>
        <w:rFonts w:hint="eastAsia"/>
      </w:rPr>
    </w:lvl>
  </w:abstractNum>
  <w:abstractNum w:abstractNumId="9">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5">
    <w:nsid w:val="2C7A7622"/>
    <w:multiLevelType w:val="singleLevel"/>
    <w:tmpl w:val="2C7A7622"/>
    <w:lvl w:ilvl="0" w:tentative="0">
      <w:start w:val="1"/>
      <w:numFmt w:val="chineseCounting"/>
      <w:suff w:val="space"/>
      <w:lvlText w:val="第%1章"/>
      <w:lvlJc w:val="left"/>
      <w:rPr>
        <w:rFonts w:hint="eastAsia"/>
      </w:rPr>
    </w:lvl>
  </w:abstractNum>
  <w:abstractNum w:abstractNumId="26">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2">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5">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6">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9">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59F817E8"/>
    <w:multiLevelType w:val="singleLevel"/>
    <w:tmpl w:val="59F817E8"/>
    <w:lvl w:ilvl="0" w:tentative="0">
      <w:start w:val="1"/>
      <w:numFmt w:val="chineseCounting"/>
      <w:pStyle w:val="57"/>
      <w:suff w:val="nothing"/>
      <w:lvlText w:val="%1、"/>
      <w:lvlJc w:val="left"/>
    </w:lvl>
  </w:abstractNum>
  <w:abstractNum w:abstractNumId="41">
    <w:nsid w:val="5A051E9E"/>
    <w:multiLevelType w:val="singleLevel"/>
    <w:tmpl w:val="5A051E9E"/>
    <w:lvl w:ilvl="0" w:tentative="0">
      <w:start w:val="1"/>
      <w:numFmt w:val="chineseCounting"/>
      <w:suff w:val="nothing"/>
      <w:lvlText w:val="%1、"/>
      <w:lvlJc w:val="left"/>
    </w:lvl>
  </w:abstractNum>
  <w:abstractNum w:abstractNumId="42">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6">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0">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3">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40"/>
  </w:num>
  <w:num w:numId="4">
    <w:abstractNumId w:val="25"/>
  </w:num>
  <w:num w:numId="5">
    <w:abstractNumId w:val="41"/>
  </w:num>
  <w:num w:numId="6">
    <w:abstractNumId w:val="0"/>
  </w:num>
  <w:num w:numId="7">
    <w:abstractNumId w:val="1"/>
  </w:num>
  <w:num w:numId="8">
    <w:abstractNumId w:val="8"/>
  </w:num>
  <w:num w:numId="9">
    <w:abstractNumId w:val="4"/>
  </w:num>
  <w:num w:numId="10">
    <w:abstractNumId w:val="18"/>
  </w:num>
  <w:num w:numId="11">
    <w:abstractNumId w:val="19"/>
  </w:num>
  <w:num w:numId="12">
    <w:abstractNumId w:val="46"/>
  </w:num>
  <w:num w:numId="13">
    <w:abstractNumId w:val="55"/>
  </w:num>
  <w:num w:numId="14">
    <w:abstractNumId w:val="54"/>
  </w:num>
  <w:num w:numId="15">
    <w:abstractNumId w:val="45"/>
  </w:num>
  <w:num w:numId="16">
    <w:abstractNumId w:val="24"/>
  </w:num>
  <w:num w:numId="17">
    <w:abstractNumId w:val="20"/>
  </w:num>
  <w:num w:numId="18">
    <w:abstractNumId w:val="48"/>
  </w:num>
  <w:num w:numId="19">
    <w:abstractNumId w:val="43"/>
  </w:num>
  <w:num w:numId="20">
    <w:abstractNumId w:val="53"/>
  </w:num>
  <w:num w:numId="21">
    <w:abstractNumId w:val="36"/>
  </w:num>
  <w:num w:numId="22">
    <w:abstractNumId w:val="15"/>
  </w:num>
  <w:num w:numId="23">
    <w:abstractNumId w:val="39"/>
  </w:num>
  <w:num w:numId="24">
    <w:abstractNumId w:val="7"/>
  </w:num>
  <w:num w:numId="25">
    <w:abstractNumId w:val="23"/>
  </w:num>
  <w:num w:numId="26">
    <w:abstractNumId w:val="37"/>
  </w:num>
  <w:num w:numId="27">
    <w:abstractNumId w:val="6"/>
  </w:num>
  <w:num w:numId="28">
    <w:abstractNumId w:val="50"/>
  </w:num>
  <w:num w:numId="29">
    <w:abstractNumId w:val="14"/>
  </w:num>
  <w:num w:numId="30">
    <w:abstractNumId w:val="28"/>
  </w:num>
  <w:num w:numId="31">
    <w:abstractNumId w:val="32"/>
  </w:num>
  <w:num w:numId="32">
    <w:abstractNumId w:val="21"/>
  </w:num>
  <w:num w:numId="33">
    <w:abstractNumId w:val="42"/>
  </w:num>
  <w:num w:numId="34">
    <w:abstractNumId w:val="26"/>
  </w:num>
  <w:num w:numId="35">
    <w:abstractNumId w:val="49"/>
  </w:num>
  <w:num w:numId="36">
    <w:abstractNumId w:val="33"/>
  </w:num>
  <w:num w:numId="37">
    <w:abstractNumId w:val="52"/>
  </w:num>
  <w:num w:numId="38">
    <w:abstractNumId w:val="16"/>
  </w:num>
  <w:num w:numId="39">
    <w:abstractNumId w:val="5"/>
  </w:num>
  <w:num w:numId="40">
    <w:abstractNumId w:val="12"/>
  </w:num>
  <w:num w:numId="41">
    <w:abstractNumId w:val="9"/>
  </w:num>
  <w:num w:numId="42">
    <w:abstractNumId w:val="30"/>
  </w:num>
  <w:num w:numId="43">
    <w:abstractNumId w:val="17"/>
  </w:num>
  <w:num w:numId="44">
    <w:abstractNumId w:val="47"/>
  </w:num>
  <w:num w:numId="45">
    <w:abstractNumId w:val="31"/>
  </w:num>
  <w:num w:numId="46">
    <w:abstractNumId w:val="56"/>
  </w:num>
  <w:num w:numId="47">
    <w:abstractNumId w:val="29"/>
  </w:num>
  <w:num w:numId="48">
    <w:abstractNumId w:val="51"/>
  </w:num>
  <w:num w:numId="49">
    <w:abstractNumId w:val="38"/>
  </w:num>
  <w:num w:numId="50">
    <w:abstractNumId w:val="22"/>
  </w:num>
  <w:num w:numId="51">
    <w:abstractNumId w:val="27"/>
  </w:num>
  <w:num w:numId="52">
    <w:abstractNumId w:val="34"/>
  </w:num>
  <w:num w:numId="53">
    <w:abstractNumId w:val="44"/>
  </w:num>
  <w:num w:numId="54">
    <w:abstractNumId w:val="57"/>
  </w:num>
  <w:num w:numId="55">
    <w:abstractNumId w:val="13"/>
  </w:num>
  <w:num w:numId="56">
    <w:abstractNumId w:val="35"/>
  </w:num>
  <w:num w:numId="57">
    <w:abstractNumId w:val="10"/>
  </w:num>
  <w:num w:numId="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1CD2E9D"/>
    <w:rsid w:val="07733ED3"/>
    <w:rsid w:val="079A26F9"/>
    <w:rsid w:val="0C7633D3"/>
    <w:rsid w:val="13706DBD"/>
    <w:rsid w:val="19E11315"/>
    <w:rsid w:val="1C615456"/>
    <w:rsid w:val="1D3D2567"/>
    <w:rsid w:val="1DE978C4"/>
    <w:rsid w:val="234859E5"/>
    <w:rsid w:val="24E915BF"/>
    <w:rsid w:val="26A123AC"/>
    <w:rsid w:val="27821D05"/>
    <w:rsid w:val="284941DC"/>
    <w:rsid w:val="2A9B65A1"/>
    <w:rsid w:val="2AA71F8F"/>
    <w:rsid w:val="301A7EDF"/>
    <w:rsid w:val="32493792"/>
    <w:rsid w:val="34AE374B"/>
    <w:rsid w:val="35AD3EF5"/>
    <w:rsid w:val="371619FA"/>
    <w:rsid w:val="3AB0548E"/>
    <w:rsid w:val="3FAF67C8"/>
    <w:rsid w:val="40616C7B"/>
    <w:rsid w:val="417325FA"/>
    <w:rsid w:val="41E424CB"/>
    <w:rsid w:val="43E40588"/>
    <w:rsid w:val="44DC0564"/>
    <w:rsid w:val="454D157F"/>
    <w:rsid w:val="4BCA4DDE"/>
    <w:rsid w:val="4D47278B"/>
    <w:rsid w:val="4D6F2CBC"/>
    <w:rsid w:val="5886611B"/>
    <w:rsid w:val="5FCA2E7D"/>
    <w:rsid w:val="63EE2D15"/>
    <w:rsid w:val="66A36C22"/>
    <w:rsid w:val="6C7B2925"/>
    <w:rsid w:val="70662383"/>
    <w:rsid w:val="70A46938"/>
    <w:rsid w:val="725310CC"/>
    <w:rsid w:val="72827E86"/>
    <w:rsid w:val="75D13B3F"/>
    <w:rsid w:val="75FF21EF"/>
    <w:rsid w:val="76FE31A3"/>
    <w:rsid w:val="78A5754E"/>
    <w:rsid w:val="7C433F8A"/>
    <w:rsid w:val="7E76666C"/>
    <w:rsid w:val="7F075501"/>
    <w:rsid w:val="7F311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2"/>
    <w:qFormat/>
    <w:uiPriority w:val="0"/>
    <w:rPr>
      <w:rFonts w:ascii="Times New Roman" w:hAnsi="Times New Roman" w:eastAsia="宋体" w:cs="Times New Roman"/>
      <w:color w:val="FF0000"/>
      <w:sz w:val="24"/>
      <w:szCs w:val="24"/>
    </w:rPr>
  </w:style>
  <w:style w:type="paragraph" w:styleId="10">
    <w:name w:val="Body Text"/>
    <w:basedOn w:val="1"/>
    <w:link w:val="33"/>
    <w:semiHidden/>
    <w:unhideWhenUsed/>
    <w:qFormat/>
    <w:uiPriority w:val="99"/>
    <w:pPr>
      <w:spacing w:after="120"/>
    </w:pPr>
  </w:style>
  <w:style w:type="paragraph" w:styleId="11">
    <w:name w:val="Body Text Indent"/>
    <w:basedOn w:val="1"/>
    <w:link w:val="3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39"/>
    <w:semiHidden/>
    <w:unhideWhenUsed/>
    <w:qFormat/>
    <w:uiPriority w:val="99"/>
    <w:rPr>
      <w:sz w:val="18"/>
      <w:szCs w:val="18"/>
    </w:rPr>
  </w:style>
  <w:style w:type="paragraph" w:styleId="17">
    <w:name w:val="footer"/>
    <w:basedOn w:val="1"/>
    <w:link w:val="40"/>
    <w:unhideWhenUsed/>
    <w:qFormat/>
    <w:uiPriority w:val="99"/>
    <w:pPr>
      <w:tabs>
        <w:tab w:val="center" w:pos="4153"/>
        <w:tab w:val="right" w:pos="8306"/>
      </w:tabs>
      <w:snapToGrid w:val="0"/>
      <w:jc w:val="left"/>
    </w:pPr>
    <w:rPr>
      <w:sz w:val="18"/>
      <w:szCs w:val="18"/>
    </w:rPr>
  </w:style>
  <w:style w:type="paragraph" w:styleId="18">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4"/>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Emphasis"/>
    <w:basedOn w:val="24"/>
    <w:qFormat/>
    <w:uiPriority w:val="20"/>
    <w:rPr>
      <w:i/>
      <w:iCs/>
    </w:rPr>
  </w:style>
  <w:style w:type="character" w:styleId="27">
    <w:name w:val="Hyperlink"/>
    <w:basedOn w:val="24"/>
    <w:unhideWhenUsed/>
    <w:qFormat/>
    <w:uiPriority w:val="99"/>
    <w:rPr>
      <w:color w:val="0000FF"/>
      <w:u w:val="single"/>
    </w:rPr>
  </w:style>
  <w:style w:type="character" w:customStyle="1" w:styleId="28">
    <w:name w:val="标题 1 Char"/>
    <w:basedOn w:val="24"/>
    <w:link w:val="3"/>
    <w:qFormat/>
    <w:uiPriority w:val="0"/>
    <w:rPr>
      <w:rFonts w:ascii="Calibri" w:hAnsi="Calibri" w:eastAsia="宋体" w:cs="Times New Roman"/>
      <w:b/>
      <w:bCs/>
      <w:kern w:val="44"/>
      <w:sz w:val="44"/>
      <w:szCs w:val="44"/>
    </w:rPr>
  </w:style>
  <w:style w:type="character" w:customStyle="1" w:styleId="29">
    <w:name w:val="标题 2 Char"/>
    <w:basedOn w:val="24"/>
    <w:link w:val="4"/>
    <w:qFormat/>
    <w:uiPriority w:val="0"/>
    <w:rPr>
      <w:rFonts w:ascii="Arial" w:hAnsi="Arial" w:eastAsia="黑体" w:cs="Times New Roman"/>
      <w:b/>
      <w:bCs/>
      <w:kern w:val="0"/>
      <w:sz w:val="32"/>
      <w:szCs w:val="32"/>
    </w:rPr>
  </w:style>
  <w:style w:type="character" w:customStyle="1" w:styleId="30">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4"/>
    <w:link w:val="6"/>
    <w:qFormat/>
    <w:uiPriority w:val="0"/>
    <w:rPr>
      <w:rFonts w:ascii="Arial" w:hAnsi="Arial" w:eastAsia="黑体" w:cs="Times New Roman"/>
      <w:b/>
      <w:bCs/>
      <w:kern w:val="0"/>
      <w:sz w:val="28"/>
      <w:szCs w:val="28"/>
    </w:rPr>
  </w:style>
  <w:style w:type="character" w:customStyle="1" w:styleId="32">
    <w:name w:val="正文文本 3 Char"/>
    <w:basedOn w:val="24"/>
    <w:link w:val="9"/>
    <w:qFormat/>
    <w:uiPriority w:val="0"/>
    <w:rPr>
      <w:rFonts w:ascii="Times New Roman" w:hAnsi="Times New Roman" w:eastAsia="宋体" w:cs="Times New Roman"/>
      <w:color w:val="FF0000"/>
      <w:sz w:val="24"/>
      <w:szCs w:val="24"/>
    </w:rPr>
  </w:style>
  <w:style w:type="character" w:customStyle="1" w:styleId="33">
    <w:name w:val="正文文本 Char"/>
    <w:basedOn w:val="24"/>
    <w:link w:val="10"/>
    <w:semiHidden/>
    <w:qFormat/>
    <w:uiPriority w:val="99"/>
  </w:style>
  <w:style w:type="character" w:customStyle="1" w:styleId="34">
    <w:name w:val="正文文本缩进 Char"/>
    <w:basedOn w:val="24"/>
    <w:link w:val="11"/>
    <w:qFormat/>
    <w:uiPriority w:val="0"/>
  </w:style>
  <w:style w:type="character" w:customStyle="1" w:styleId="35">
    <w:name w:val="正文文本缩进 Char1"/>
    <w:basedOn w:val="24"/>
    <w:link w:val="11"/>
    <w:qFormat/>
    <w:uiPriority w:val="0"/>
    <w:rPr>
      <w:kern w:val="0"/>
      <w:sz w:val="24"/>
      <w:szCs w:val="20"/>
    </w:rPr>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批注框文本 Char"/>
    <w:basedOn w:val="24"/>
    <w:link w:val="16"/>
    <w:semiHidden/>
    <w:qFormat/>
    <w:uiPriority w:val="99"/>
    <w:rPr>
      <w:sz w:val="18"/>
      <w:szCs w:val="18"/>
    </w:rPr>
  </w:style>
  <w:style w:type="character" w:customStyle="1" w:styleId="39">
    <w:name w:val="批注框文本 Char1"/>
    <w:basedOn w:val="24"/>
    <w:link w:val="16"/>
    <w:semiHidden/>
    <w:qFormat/>
    <w:uiPriority w:val="99"/>
    <w:rPr>
      <w:sz w:val="18"/>
      <w:szCs w:val="18"/>
    </w:rPr>
  </w:style>
  <w:style w:type="character" w:customStyle="1" w:styleId="40">
    <w:name w:val="页脚 Char"/>
    <w:basedOn w:val="24"/>
    <w:link w:val="17"/>
    <w:qFormat/>
    <w:uiPriority w:val="99"/>
    <w:rPr>
      <w:sz w:val="18"/>
      <w:szCs w:val="18"/>
    </w:rPr>
  </w:style>
  <w:style w:type="character" w:customStyle="1" w:styleId="41">
    <w:name w:val="页眉 Char"/>
    <w:basedOn w:val="24"/>
    <w:link w:val="18"/>
    <w:qFormat/>
    <w:uiPriority w:val="99"/>
    <w:rPr>
      <w:sz w:val="18"/>
      <w:szCs w:val="18"/>
    </w:rPr>
  </w:style>
  <w:style w:type="character" w:customStyle="1" w:styleId="42">
    <w:name w:val="HTML 预设格式 Char"/>
    <w:basedOn w:val="24"/>
    <w:link w:val="20"/>
    <w:semiHidden/>
    <w:qFormat/>
    <w:uiPriority w:val="99"/>
    <w:rPr>
      <w:rFonts w:ascii="宋体" w:hAnsi="宋体" w:eastAsia="宋体" w:cs="宋体"/>
      <w:kern w:val="0"/>
      <w:sz w:val="24"/>
      <w:szCs w:val="24"/>
    </w:rPr>
  </w:style>
  <w:style w:type="character" w:customStyle="1" w:styleId="43">
    <w:name w:val="HTML 预设格式 Char1"/>
    <w:basedOn w:val="24"/>
    <w:link w:val="20"/>
    <w:semiHidden/>
    <w:qFormat/>
    <w:uiPriority w:val="99"/>
    <w:rPr>
      <w:rFonts w:ascii="Courier New" w:hAnsi="Courier New" w:cs="Courier New"/>
      <w:sz w:val="20"/>
      <w:szCs w:val="20"/>
    </w:rPr>
  </w:style>
  <w:style w:type="character" w:customStyle="1" w:styleId="44">
    <w:name w:val="正文首行缩进 Char"/>
    <w:basedOn w:val="33"/>
    <w:link w:val="22"/>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7">
    <w:name w:val="List Paragraph"/>
    <w:basedOn w:val="1"/>
    <w:unhideWhenUsed/>
    <w:qFormat/>
    <w:uiPriority w:val="99"/>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4"/>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5235</Words>
  <Characters>29846</Characters>
  <Lines>248</Lines>
  <Paragraphs>70</Paragraphs>
  <TotalTime>14</TotalTime>
  <ScaleCrop>false</ScaleCrop>
  <LinksUpToDate>false</LinksUpToDate>
  <CharactersWithSpaces>35011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禹州市公共资源交易中心:艾明辉</cp:lastModifiedBy>
  <dcterms:modified xsi:type="dcterms:W3CDTF">2020-05-22T08:43:10Z</dcterms:modified>
  <cp:revision>586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