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/>
        <w:ind w:left="0" w:right="0" w:firstLine="520"/>
        <w:jc w:val="center"/>
        <w:rPr>
          <w:rFonts w:hint="eastAsia" w:ascii="宋体" w:hAnsi="宋体" w:eastAsia="宋体" w:cs="宋体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Y2020GZ053 2020年鄢陵县大马镇0.4万亩、县农场0.2万亩高标准农田建设项目（5-8标段）（不见面开标）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/>
        <w:ind w:left="0" w:right="0" w:firstLine="520"/>
        <w:jc w:val="center"/>
        <w:rPr>
          <w:b w:val="0"/>
          <w:i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2"/>
          <w:szCs w:val="32"/>
          <w:u w:val="none"/>
          <w:shd w:val="clear" w:fill="FFFFFF"/>
        </w:rPr>
        <w:t>变更公告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left="0" w:right="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各潜在投标人：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1、项目名称：2020年鄢陵县大马镇0.4万亩、县农场0.2万亩高标准农田建设项目（5-8标段）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 xml:space="preserve">2、项目编号：Y2020GZ053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left="0" w:righ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3、原招标文件中招标公告：第二项项目概况与招标范围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第4项标段划分：本项目共8个标段，其中有5-7标段为施工标段，第8标段为监理标段，总投资为：4022894.25元详细划分情况如：</w:t>
      </w:r>
    </w:p>
    <w:tbl>
      <w:tblPr>
        <w:tblStyle w:val="7"/>
        <w:tblW w:w="445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951"/>
        <w:gridCol w:w="4022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标段</w:t>
            </w:r>
          </w:p>
        </w:tc>
        <w:tc>
          <w:tcPr>
            <w:tcW w:w="62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标段名称</w:t>
            </w:r>
          </w:p>
        </w:tc>
        <w:tc>
          <w:tcPr>
            <w:tcW w:w="26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建设内容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（详见工程量清单及施工图纸）</w:t>
            </w:r>
          </w:p>
        </w:tc>
        <w:tc>
          <w:tcPr>
            <w:tcW w:w="107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招标控制价（元）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5标段</w:t>
            </w:r>
          </w:p>
        </w:tc>
        <w:tc>
          <w:tcPr>
            <w:tcW w:w="626" w:type="pct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土壤平整工程、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硬化道路、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疏浚沟渠、新植树</w:t>
            </w:r>
          </w:p>
        </w:tc>
        <w:tc>
          <w:tcPr>
            <w:tcW w:w="2648" w:type="pct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县农场镇项目区土壤调理剂（松土促根剂）4000Kg（技术参数要求：表面活性剂总活性物质≥1.0%，锌十锰十铁：5%~10%，PH5.0-7.0，水不溶物≤5%），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实施面积0.2万亩。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疏浚沟渠10.97Km,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（含机械开挖、推平等，人工放线做细活，每次检查验收时，道路平整及沿途环境整治）。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边沟开挖。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硬化道路总长1.6km，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4.5m宽水泥路面，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总长1.6km，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表层清基（含开槽、夯实等）、18cm厚8%水泥土垫层，18cm厚C25商混路面、聚乙烯泡沫塑料板、乳化沥青填缝、路肩回填等。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新植树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红叶石楠1100棵、栾树1100棵。</w:t>
            </w:r>
          </w:p>
        </w:tc>
        <w:tc>
          <w:tcPr>
            <w:tcW w:w="107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1574177.90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6标段</w:t>
            </w:r>
          </w:p>
        </w:tc>
        <w:tc>
          <w:tcPr>
            <w:tcW w:w="626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疏浚沟渠、新植树</w:t>
            </w:r>
          </w:p>
        </w:tc>
        <w:tc>
          <w:tcPr>
            <w:tcW w:w="26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大马镇项目区疏浚沟渠12.16Km,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（含机械开挖、推平等，人工放线人工放线做细活，每次检查验收时，道路平整及沿途环境整治）。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边沟开挖。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新植树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红叶石楠2000棵、栾树2000棵。</w:t>
            </w:r>
          </w:p>
        </w:tc>
        <w:tc>
          <w:tcPr>
            <w:tcW w:w="107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423817.97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7标段</w:t>
            </w:r>
          </w:p>
        </w:tc>
        <w:tc>
          <w:tcPr>
            <w:tcW w:w="62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地埋管</w:t>
            </w:r>
          </w:p>
        </w:tc>
        <w:tc>
          <w:tcPr>
            <w:tcW w:w="26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地埋管铺设大马镇项目区12Km、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管径压力0.63Mpa（含直径90主管、玻璃钢出水口保护体每24m一个，出井连接、阀门、150QJ25-32/4潜水泵4kw52台，玻璃钢上水管1560m含开沟、回填等）、机井首部件52套。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县农场项目区7Km，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管径压力0.63Mpa（含直径90主管、玻璃钢出水口保护体每24m一个，出井连接、阀门、150QJ25-32/4潜水泵4kw30台，玻璃钢上水管900m含开沟、回填等）、机井首部件30套。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地埋线大马镇项目区15.96Km、县农场项目区8Km。</w:t>
            </w:r>
          </w:p>
        </w:tc>
        <w:tc>
          <w:tcPr>
            <w:tcW w:w="107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1800141.43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8标段（监理标）</w:t>
            </w:r>
          </w:p>
        </w:tc>
        <w:tc>
          <w:tcPr>
            <w:tcW w:w="3274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对鄢陵县大马镇0.4万亩、县农场0.2万亩高标准农田建设项目范围内的施工及保修阶段全过程监理服务</w:t>
            </w:r>
          </w:p>
        </w:tc>
        <w:tc>
          <w:tcPr>
            <w:tcW w:w="107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224756.95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40" w:lineRule="exact"/>
        <w:ind w:left="0" w:right="0" w:firstLine="422" w:firstLineChars="200"/>
        <w:jc w:val="both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现变更为：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291" w:firstLineChars="139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第4项标段划分：本项目共8个标段，其中有5-7标段为施工标段，第8标段为监理标段，总投资为：4022894.25元详细划分情况如：</w:t>
      </w:r>
    </w:p>
    <w:tbl>
      <w:tblPr>
        <w:tblStyle w:val="7"/>
        <w:tblW w:w="420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980"/>
        <w:gridCol w:w="4100"/>
        <w:gridCol w:w="1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62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标段</w:t>
            </w: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标段名称</w:t>
            </w:r>
          </w:p>
        </w:tc>
        <w:tc>
          <w:tcPr>
            <w:tcW w:w="286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建设内容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（详见工程量清单及施工图纸）</w:t>
            </w:r>
          </w:p>
        </w:tc>
        <w:tc>
          <w:tcPr>
            <w:tcW w:w="83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招标控制价（元）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62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5标段</w:t>
            </w:r>
          </w:p>
        </w:tc>
        <w:tc>
          <w:tcPr>
            <w:tcW w:w="684" w:type="pct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土壤平整工程、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硬化道路、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疏浚沟渠、新植树</w:t>
            </w:r>
          </w:p>
        </w:tc>
        <w:tc>
          <w:tcPr>
            <w:tcW w:w="2860" w:type="pct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县农场镇项目区土壤调理剂（松土促根剂）4000Kg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（技术参数要求：表面活性剂总活性物质≥1.0%，锌十锰十铁：5%~10%，PH5.0-7.0，水不溶物≤5%），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实施面积0.2万亩。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疏浚沟渠10.97Km,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（含机械开挖、推平等，人工放线做细活，每次检查验收时，道路平整及沿途环境整治）。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边沟开挖。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硬化道路总长1.6km，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4.5m宽水泥路面，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总长1.6km，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表层清基（含开槽、夯实等）、18cm厚8%水泥土垫层，18cm厚C25商混路面、聚乙烯泡沫塑料板、乳化沥青填缝、路肩回填等。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新植树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红叶石楠1100棵、栾树1100棵。</w:t>
            </w:r>
          </w:p>
        </w:tc>
        <w:tc>
          <w:tcPr>
            <w:tcW w:w="83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1574177.90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62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6标段</w:t>
            </w:r>
          </w:p>
        </w:tc>
        <w:tc>
          <w:tcPr>
            <w:tcW w:w="684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疏浚沟渠、新植树</w:t>
            </w:r>
          </w:p>
        </w:tc>
        <w:tc>
          <w:tcPr>
            <w:tcW w:w="2860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大马镇项目区疏浚沟渠12.16Km,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（含机械开挖、推平等，人工放线人工放线做细活，每次检查验收时，道路平整及沿途环境整治）。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边沟开挖。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新植树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红叶石楠2000棵、栾树2000棵。</w:t>
            </w:r>
          </w:p>
        </w:tc>
        <w:tc>
          <w:tcPr>
            <w:tcW w:w="83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423817.97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62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7标段</w:t>
            </w: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地埋管</w:t>
            </w:r>
          </w:p>
        </w:tc>
        <w:tc>
          <w:tcPr>
            <w:tcW w:w="2860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地埋管铺设大马镇项目区12Km、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管径压力0.63Mpa（含直径90主管、玻璃钢出水口保护体每24m一个，出井连接、阀门、150QJ25-32/4潜水泵4kw52台，玻璃钢上水管1560m含开沟、回填等）、机井首部件52套。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县农场项目区7Km，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管径压力0.63Mpa（含直径90主管、玻璃钢出水口保护体每24m一个，出井连接、阀门、150QJ25-32/4潜水泵4kw30台，玻璃钢上水管900m含开沟、回填等）、机井首部件30套。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地埋线大马镇项目区15.96Km、县农场项目区8Km。</w:t>
            </w:r>
          </w:p>
        </w:tc>
        <w:tc>
          <w:tcPr>
            <w:tcW w:w="83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1800141.43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62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8标段（监理标）</w:t>
            </w:r>
          </w:p>
        </w:tc>
        <w:tc>
          <w:tcPr>
            <w:tcW w:w="3544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对鄢陵县大马镇0.4万亩、县农场0.2万亩、只乐镇1.0万亩高标准农田建设项目范围内的施工及保修阶段全过程监理服务</w:t>
            </w:r>
          </w:p>
        </w:tc>
        <w:tc>
          <w:tcPr>
            <w:tcW w:w="83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224756.95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420" w:firstLineChars="0"/>
        <w:jc w:val="left"/>
        <w:outlineLvl w:val="0"/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4、原招标文件中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五标段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投标人资格要求为：“（1）投标人符合《中华人民共和国政府采购法》二十二条的规定，应为生产商并具有农业部颁发的土壤调理剂正式登记证，登记证在有效期内，技术指标符合招标技术参数要求；（2）具有良好的企业信誉、完善的售后服务、技术力量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420" w:firstLineChars="0"/>
        <w:jc w:val="left"/>
        <w:outlineLvl w:val="0"/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现变更为：五标段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投标人资格要求“（1）投标人须具有市政公用工程施工总承包三级及以上资质，具有有效的安全生产许可证；（2）项目经理须具有市政公用工程专业二级及以上注册建造师证，并具有有效的安全生产考核合格证，且未担任其它在建工程的项目经理。”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 w:firstLineChars="30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5、各标段清单控制价以最新上传的为准。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30" w:firstLineChars="300"/>
        <w:jc w:val="both"/>
        <w:rPr>
          <w:rFonts w:hint="eastAsia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6、其他内容不变！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jc w:val="both"/>
        <w:textAlignment w:val="center"/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7、联系方式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60" w:firstLineChars="600"/>
        <w:jc w:val="both"/>
        <w:textAlignment w:val="center"/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 xml:space="preserve">招标人：鄢陵县农业农村局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60" w:firstLineChars="600"/>
        <w:jc w:val="both"/>
        <w:textAlignment w:val="center"/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联 系 人：吴女士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60" w:firstLineChars="600"/>
        <w:jc w:val="both"/>
        <w:textAlignment w:val="center"/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联系电话：0374-7175366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60" w:firstLineChars="600"/>
        <w:jc w:val="both"/>
        <w:textAlignment w:val="center"/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代理机构：华联世纪工程咨询股份有限公司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60" w:firstLineChars="600"/>
        <w:jc w:val="both"/>
        <w:textAlignment w:val="center"/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联 系 人：王先生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60" w:firstLineChars="600"/>
        <w:jc w:val="both"/>
        <w:textAlignment w:val="center"/>
        <w:rPr>
          <w:rFonts w:hint="eastAsia" w:ascii="宋体" w:hAnsi="宋体" w:eastAsia="宋体" w:cs="宋体"/>
          <w:b w:val="0"/>
          <w:i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none"/>
          <w:shd w:val="clear" w:fill="FFFFFF"/>
          <w:lang w:val="en-US" w:eastAsia="zh-CN" w:bidi="ar"/>
        </w:rPr>
        <w:t>联系电话：15136899930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500" w:firstLineChars="500"/>
        <w:jc w:val="both"/>
        <w:textAlignment w:val="center"/>
        <w:rPr>
          <w:rFonts w:hint="default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right"/>
        <w:textAlignment w:val="center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 xml:space="preserve">鄢陵县农业农村局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right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2020年5月22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C1011"/>
    <w:rsid w:val="04783357"/>
    <w:rsid w:val="09C14439"/>
    <w:rsid w:val="0B601C2C"/>
    <w:rsid w:val="0F4C1011"/>
    <w:rsid w:val="175F1AF6"/>
    <w:rsid w:val="3C2E5DD7"/>
    <w:rsid w:val="52784F31"/>
    <w:rsid w:val="5C373843"/>
    <w:rsid w:val="706E4C23"/>
    <w:rsid w:val="7C7E59F9"/>
    <w:rsid w:val="7F1C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"/>
    <w:basedOn w:val="2"/>
    <w:next w:val="6"/>
    <w:qFormat/>
    <w:uiPriority w:val="0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2020-05-20T02:43:00Z</dcterms:created>
  <dc:creator>国咨项目管理有限公司:田飞</dc:creator>
  <cp:lastModifiedBy>Administrator</cp:lastModifiedBy>
  <dcterms:modified xsi:type="dcterms:W3CDTF">2020-05-22T01:58:39Z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