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DFEBC" w14:textId="77777777" w:rsidR="00942E33" w:rsidRDefault="002E5492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28"/>
          <w:szCs w:val="36"/>
        </w:rPr>
      </w:pPr>
      <w:r w:rsidRPr="002E5492">
        <w:rPr>
          <w:rFonts w:asciiTheme="minorEastAsia" w:eastAsiaTheme="minorEastAsia" w:hAnsiTheme="minorEastAsia" w:cstheme="minorEastAsia" w:hint="eastAsia"/>
          <w:b/>
          <w:bCs/>
          <w:sz w:val="28"/>
          <w:szCs w:val="36"/>
        </w:rPr>
        <w:t>禹州市南水北调中线工程郭连镇弃渣场未完成投资项目</w:t>
      </w:r>
    </w:p>
    <w:p w14:paraId="78B10C88" w14:textId="0B15FD2B" w:rsidR="00A95C42" w:rsidRDefault="00350DAA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28"/>
          <w:szCs w:val="36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36"/>
        </w:rPr>
        <w:t>评标</w:t>
      </w:r>
      <w:r w:rsidR="00942E33">
        <w:rPr>
          <w:rFonts w:asciiTheme="minorEastAsia" w:eastAsiaTheme="minorEastAsia" w:hAnsiTheme="minorEastAsia" w:cstheme="minorEastAsia" w:hint="eastAsia"/>
          <w:b/>
          <w:bCs/>
          <w:sz w:val="28"/>
          <w:szCs w:val="36"/>
        </w:rPr>
        <w:t>结果公示</w:t>
      </w:r>
    </w:p>
    <w:p w14:paraId="3B3ABCA3" w14:textId="77777777" w:rsidR="00A95C42" w:rsidRDefault="00350DAA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一、基本情况和数据表</w:t>
      </w:r>
    </w:p>
    <w:p w14:paraId="57637D2C" w14:textId="77777777" w:rsidR="00A95C42" w:rsidRDefault="00350DA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（一）项目概况</w:t>
      </w:r>
    </w:p>
    <w:p w14:paraId="1EC5F786" w14:textId="77777777" w:rsidR="00A95C42" w:rsidRDefault="00350DA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、项目名称：禹州市南水北调中线工程郭连镇弃渣场未完成投资项目；</w:t>
      </w:r>
    </w:p>
    <w:p w14:paraId="2BB590CB" w14:textId="77777777" w:rsidR="00A95C42" w:rsidRDefault="00350DA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、项目编号：</w:t>
      </w:r>
      <w:r>
        <w:rPr>
          <w:rFonts w:asciiTheme="minorEastAsia" w:eastAsiaTheme="minorEastAsia" w:hAnsiTheme="minorEastAsia" w:cstheme="minorEastAsia" w:hint="eastAsia"/>
          <w:sz w:val="24"/>
        </w:rPr>
        <w:t>JSGC-SL-20</w:t>
      </w:r>
      <w:r>
        <w:rPr>
          <w:rFonts w:asciiTheme="minorEastAsia" w:eastAsiaTheme="minorEastAsia" w:hAnsiTheme="minorEastAsia" w:cstheme="minorEastAsia"/>
          <w:sz w:val="24"/>
        </w:rPr>
        <w:t>20042</w:t>
      </w:r>
      <w:r>
        <w:rPr>
          <w:rFonts w:asciiTheme="minorEastAsia" w:eastAsiaTheme="minorEastAsia" w:hAnsiTheme="minorEastAsia" w:cstheme="minorEastAsia" w:hint="eastAsia"/>
          <w:sz w:val="24"/>
        </w:rPr>
        <w:t>；</w:t>
      </w:r>
    </w:p>
    <w:p w14:paraId="6F808FAA" w14:textId="77777777" w:rsidR="00A95C42" w:rsidRDefault="00350DA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</w:rPr>
        <w:t>、招标控制价：</w:t>
      </w:r>
      <w:r>
        <w:rPr>
          <w:rFonts w:asciiTheme="minorEastAsia" w:eastAsiaTheme="minorEastAsia" w:hAnsiTheme="minorEastAsia" w:cstheme="minorEastAsia"/>
          <w:sz w:val="24"/>
        </w:rPr>
        <w:t>687569.44</w:t>
      </w:r>
      <w:r>
        <w:rPr>
          <w:rFonts w:asciiTheme="minorEastAsia" w:eastAsiaTheme="minorEastAsia" w:hAnsiTheme="minorEastAsia" w:cstheme="minorEastAsia" w:hint="eastAsia"/>
          <w:sz w:val="24"/>
        </w:rPr>
        <w:t>元；</w:t>
      </w:r>
    </w:p>
    <w:p w14:paraId="32145762" w14:textId="77777777" w:rsidR="00A95C42" w:rsidRDefault="00350DA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</w:rPr>
        <w:t>、质量要求：合格（符合国家现行的验收规范和标准）；</w:t>
      </w:r>
    </w:p>
    <w:p w14:paraId="5169105C" w14:textId="77777777" w:rsidR="00A95C42" w:rsidRDefault="00350DA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5</w:t>
      </w:r>
      <w:r>
        <w:rPr>
          <w:rFonts w:asciiTheme="minorEastAsia" w:eastAsiaTheme="minorEastAsia" w:hAnsiTheme="minorEastAsia" w:cstheme="minorEastAsia" w:hint="eastAsia"/>
          <w:sz w:val="24"/>
        </w:rPr>
        <w:t>、计划工期：</w:t>
      </w:r>
      <w:r>
        <w:rPr>
          <w:rFonts w:asciiTheme="minorEastAsia" w:eastAsiaTheme="minorEastAsia" w:hAnsiTheme="minorEastAsia" w:cstheme="minorEastAsia" w:hint="eastAsia"/>
          <w:sz w:val="24"/>
        </w:rPr>
        <w:t>60</w:t>
      </w:r>
      <w:r>
        <w:rPr>
          <w:rFonts w:asciiTheme="minorEastAsia" w:eastAsiaTheme="minorEastAsia" w:hAnsiTheme="minorEastAsia" w:cstheme="minorEastAsia" w:hint="eastAsia"/>
          <w:sz w:val="24"/>
        </w:rPr>
        <w:t>日历天；</w:t>
      </w:r>
    </w:p>
    <w:p w14:paraId="46A57762" w14:textId="77777777" w:rsidR="00A95C42" w:rsidRDefault="00350DAA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评标办法：合理投标价法；</w:t>
      </w:r>
    </w:p>
    <w:p w14:paraId="54E1BBE6" w14:textId="77777777" w:rsidR="00A95C42" w:rsidRDefault="00350DA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7</w:t>
      </w:r>
      <w:r>
        <w:rPr>
          <w:rFonts w:asciiTheme="minorEastAsia" w:eastAsiaTheme="minorEastAsia" w:hAnsiTheme="minorEastAsia" w:cstheme="minorEastAsia" w:hint="eastAsia"/>
          <w:sz w:val="24"/>
        </w:rPr>
        <w:t>、资格审查方式：资格后审；</w:t>
      </w:r>
    </w:p>
    <w:p w14:paraId="72F24377" w14:textId="77777777" w:rsidR="00A95C42" w:rsidRDefault="00350DA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（二）招标过程</w:t>
      </w:r>
    </w:p>
    <w:p w14:paraId="53130F0F" w14:textId="77777777" w:rsidR="00A95C42" w:rsidRDefault="00350DA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本工程招标采用公开招标方式进行，按照法定公开招标程序和要求，于</w:t>
      </w:r>
      <w:r>
        <w:rPr>
          <w:rFonts w:asciiTheme="minorEastAsia" w:eastAsiaTheme="minorEastAsia" w:hAnsiTheme="minorEastAsia" w:cstheme="minorEastAsia" w:hint="eastAsia"/>
          <w:sz w:val="24"/>
        </w:rPr>
        <w:t>20</w:t>
      </w:r>
      <w:r>
        <w:rPr>
          <w:rFonts w:asciiTheme="minorEastAsia" w:eastAsiaTheme="minorEastAsia" w:hAnsiTheme="minorEastAsia" w:cstheme="minorEastAsia"/>
          <w:sz w:val="24"/>
        </w:rPr>
        <w:t>20</w:t>
      </w:r>
      <w:r>
        <w:rPr>
          <w:rFonts w:asciiTheme="minorEastAsia" w:eastAsiaTheme="minorEastAsia" w:hAnsiTheme="minorEastAsia" w:cstheme="minorEastAsia" w:hint="eastAsia"/>
          <w:sz w:val="24"/>
        </w:rPr>
        <w:t>年</w:t>
      </w:r>
      <w:r>
        <w:rPr>
          <w:rFonts w:asciiTheme="minorEastAsia" w:eastAsiaTheme="minorEastAsia" w:hAnsiTheme="minorEastAsia" w:cstheme="minorEastAsia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</w:rPr>
        <w:t>月</w:t>
      </w:r>
      <w:r>
        <w:rPr>
          <w:rFonts w:asciiTheme="minorEastAsia" w:eastAsiaTheme="minorEastAsia" w:hAnsiTheme="minorEastAsia" w:cstheme="minorEastAsia"/>
          <w:sz w:val="24"/>
        </w:rPr>
        <w:t>22</w:t>
      </w:r>
      <w:r>
        <w:rPr>
          <w:rFonts w:asciiTheme="minorEastAsia" w:eastAsiaTheme="minorEastAsia" w:hAnsiTheme="minorEastAsia" w:cstheme="minorEastAsia" w:hint="eastAsia"/>
          <w:sz w:val="24"/>
        </w:rPr>
        <w:t>日至</w:t>
      </w:r>
      <w:r>
        <w:rPr>
          <w:rFonts w:asciiTheme="minorEastAsia" w:eastAsiaTheme="minorEastAsia" w:hAnsiTheme="minorEastAsia" w:cstheme="minorEastAsia" w:hint="eastAsia"/>
          <w:sz w:val="24"/>
        </w:rPr>
        <w:t>20</w:t>
      </w:r>
      <w:r>
        <w:rPr>
          <w:rFonts w:asciiTheme="minorEastAsia" w:eastAsiaTheme="minorEastAsia" w:hAnsiTheme="minorEastAsia" w:cstheme="minorEastAsia"/>
          <w:sz w:val="24"/>
        </w:rPr>
        <w:t>20</w:t>
      </w:r>
      <w:r>
        <w:rPr>
          <w:rFonts w:asciiTheme="minorEastAsia" w:eastAsiaTheme="minorEastAsia" w:hAnsiTheme="minorEastAsia" w:cstheme="minorEastAsia" w:hint="eastAsia"/>
          <w:sz w:val="24"/>
        </w:rPr>
        <w:t>年</w:t>
      </w:r>
      <w:r>
        <w:rPr>
          <w:rFonts w:asciiTheme="minorEastAsia" w:eastAsiaTheme="minorEastAsia" w:hAnsiTheme="minorEastAsia" w:cstheme="minorEastAsia"/>
          <w:sz w:val="24"/>
        </w:rPr>
        <w:t>5</w:t>
      </w:r>
      <w:r>
        <w:rPr>
          <w:rFonts w:asciiTheme="minorEastAsia" w:eastAsiaTheme="minorEastAsia" w:hAnsiTheme="minorEastAsia" w:cstheme="minorEastAsia" w:hint="eastAsia"/>
          <w:sz w:val="24"/>
        </w:rPr>
        <w:t>月</w:t>
      </w:r>
      <w:r>
        <w:rPr>
          <w:rFonts w:asciiTheme="minorEastAsia" w:eastAsiaTheme="minorEastAsia" w:hAnsiTheme="minorEastAsia" w:cstheme="minorEastAsia"/>
          <w:sz w:val="24"/>
        </w:rPr>
        <w:t>14</w:t>
      </w:r>
      <w:r>
        <w:rPr>
          <w:rFonts w:asciiTheme="minorEastAsia" w:eastAsiaTheme="minorEastAsia" w:hAnsiTheme="minorEastAsia" w:cstheme="minorEastAsia" w:hint="eastAsia"/>
          <w:sz w:val="24"/>
        </w:rPr>
        <w:t>日在《全国公共资源交易平台</w:t>
      </w:r>
      <w:r>
        <w:rPr>
          <w:rFonts w:asciiTheme="minorEastAsia" w:eastAsiaTheme="minorEastAsia" w:hAnsiTheme="minorEastAsia" w:cstheme="minorEastAsia" w:hint="eastAsia"/>
          <w:sz w:val="24"/>
        </w:rPr>
        <w:t>(</w:t>
      </w:r>
      <w:r>
        <w:rPr>
          <w:rFonts w:asciiTheme="minorEastAsia" w:eastAsiaTheme="minorEastAsia" w:hAnsiTheme="minorEastAsia" w:cstheme="minorEastAsia" w:hint="eastAsia"/>
          <w:sz w:val="24"/>
        </w:rPr>
        <w:t>河南省·许昌市</w:t>
      </w:r>
      <w:r>
        <w:rPr>
          <w:rFonts w:asciiTheme="minorEastAsia" w:eastAsiaTheme="minorEastAsia" w:hAnsiTheme="minorEastAsia" w:cstheme="minorEastAsia" w:hint="eastAsia"/>
          <w:sz w:val="24"/>
        </w:rPr>
        <w:t>)</w:t>
      </w:r>
      <w:r>
        <w:rPr>
          <w:rFonts w:asciiTheme="minorEastAsia" w:eastAsiaTheme="minorEastAsia" w:hAnsiTheme="minorEastAsia" w:cstheme="minorEastAsia" w:hint="eastAsia"/>
          <w:sz w:val="24"/>
        </w:rPr>
        <w:t>》、《河南省电子招标投标公共服务平台》上公开发布招标信息，于投标截止时间前递交投标文件及投标保证金的投标单位：有</w:t>
      </w:r>
      <w:r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3 </w:t>
      </w:r>
      <w:r>
        <w:rPr>
          <w:rFonts w:asciiTheme="minorEastAsia" w:eastAsiaTheme="minorEastAsia" w:hAnsiTheme="minorEastAsia" w:cstheme="minorEastAsia" w:hint="eastAsia"/>
          <w:sz w:val="24"/>
        </w:rPr>
        <w:t>家。</w:t>
      </w:r>
    </w:p>
    <w:p w14:paraId="1D35A2C5" w14:textId="77777777" w:rsidR="00A95C42" w:rsidRDefault="00350DAA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项目开标数据表</w:t>
      </w:r>
    </w:p>
    <w:tbl>
      <w:tblPr>
        <w:tblW w:w="8940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2745"/>
        <w:gridCol w:w="838"/>
        <w:gridCol w:w="3437"/>
      </w:tblGrid>
      <w:tr w:rsidR="00A95C42" w14:paraId="343EC5E0" w14:textId="77777777">
        <w:trPr>
          <w:trHeight w:val="279"/>
        </w:trPr>
        <w:tc>
          <w:tcPr>
            <w:tcW w:w="1920" w:type="dxa"/>
            <w:shd w:val="clear" w:color="auto" w:fill="FFFFFF"/>
            <w:tcMar>
              <w:left w:w="105" w:type="dxa"/>
              <w:right w:w="105" w:type="dxa"/>
            </w:tcMar>
          </w:tcPr>
          <w:p w14:paraId="2DB21DC2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招标人名称</w:t>
            </w:r>
          </w:p>
        </w:tc>
        <w:tc>
          <w:tcPr>
            <w:tcW w:w="7020" w:type="dxa"/>
            <w:gridSpan w:val="3"/>
            <w:shd w:val="clear" w:color="auto" w:fill="FFFFFF"/>
            <w:tcMar>
              <w:left w:w="105" w:type="dxa"/>
              <w:right w:w="105" w:type="dxa"/>
            </w:tcMar>
          </w:tcPr>
          <w:p w14:paraId="252C6C2D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禹州市郭连镇人民政府</w:t>
            </w:r>
          </w:p>
        </w:tc>
      </w:tr>
      <w:tr w:rsidR="00A95C42" w14:paraId="1ECD09D0" w14:textId="77777777">
        <w:trPr>
          <w:trHeight w:val="312"/>
        </w:trPr>
        <w:tc>
          <w:tcPr>
            <w:tcW w:w="1920" w:type="dxa"/>
            <w:shd w:val="clear" w:color="auto" w:fill="FFFFFF"/>
            <w:tcMar>
              <w:left w:w="105" w:type="dxa"/>
              <w:right w:w="105" w:type="dxa"/>
            </w:tcMar>
          </w:tcPr>
          <w:p w14:paraId="6739FFCF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招标代理机构名称</w:t>
            </w:r>
          </w:p>
        </w:tc>
        <w:tc>
          <w:tcPr>
            <w:tcW w:w="7020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179572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中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鼎万联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建设项目管理有限公司</w:t>
            </w:r>
          </w:p>
        </w:tc>
      </w:tr>
      <w:tr w:rsidR="00A95C42" w14:paraId="7AD1636E" w14:textId="77777777">
        <w:trPr>
          <w:trHeight w:val="339"/>
        </w:trPr>
        <w:tc>
          <w:tcPr>
            <w:tcW w:w="192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FE2A68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项目名称</w:t>
            </w:r>
          </w:p>
        </w:tc>
        <w:tc>
          <w:tcPr>
            <w:tcW w:w="7020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ADBA50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禹州市南水北调中线工程郭连镇弃渣场未完成投资项目</w:t>
            </w:r>
          </w:p>
        </w:tc>
      </w:tr>
      <w:tr w:rsidR="00A95C42" w14:paraId="2C68F2E5" w14:textId="77777777">
        <w:trPr>
          <w:trHeight w:val="300"/>
        </w:trPr>
        <w:tc>
          <w:tcPr>
            <w:tcW w:w="192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E06108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开标时间</w:t>
            </w:r>
          </w:p>
        </w:tc>
        <w:tc>
          <w:tcPr>
            <w:tcW w:w="274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F7434D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14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日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时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分</w:t>
            </w:r>
          </w:p>
        </w:tc>
        <w:tc>
          <w:tcPr>
            <w:tcW w:w="83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DDC12F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开标地点</w:t>
            </w:r>
          </w:p>
        </w:tc>
        <w:tc>
          <w:tcPr>
            <w:tcW w:w="343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48E43D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禹州市公共资源交易中心开标一室</w:t>
            </w:r>
          </w:p>
        </w:tc>
      </w:tr>
      <w:tr w:rsidR="00A95C42" w14:paraId="57FB1AEE" w14:textId="77777777">
        <w:trPr>
          <w:trHeight w:val="509"/>
        </w:trPr>
        <w:tc>
          <w:tcPr>
            <w:tcW w:w="192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3B02E6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评标时间</w:t>
            </w:r>
          </w:p>
        </w:tc>
        <w:tc>
          <w:tcPr>
            <w:tcW w:w="274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EB04E0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20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14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日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时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00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分</w:t>
            </w:r>
          </w:p>
        </w:tc>
        <w:tc>
          <w:tcPr>
            <w:tcW w:w="83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26DE9D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评标地点</w:t>
            </w:r>
          </w:p>
        </w:tc>
        <w:tc>
          <w:tcPr>
            <w:tcW w:w="343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3713B0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禹州市公共资源交易中心评标四室</w:t>
            </w:r>
          </w:p>
        </w:tc>
      </w:tr>
    </w:tbl>
    <w:p w14:paraId="0F38F0A7" w14:textId="77777777" w:rsidR="00A95C42" w:rsidRDefault="00350DAA">
      <w:pPr>
        <w:numPr>
          <w:ilvl w:val="0"/>
          <w:numId w:val="3"/>
        </w:numPr>
        <w:spacing w:line="360" w:lineRule="auto"/>
        <w:ind w:leftChars="-200" w:left="-420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开标记录</w:t>
      </w:r>
    </w:p>
    <w:tbl>
      <w:tblPr>
        <w:tblW w:w="895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110"/>
        <w:gridCol w:w="690"/>
        <w:gridCol w:w="1350"/>
        <w:gridCol w:w="1320"/>
        <w:gridCol w:w="630"/>
        <w:gridCol w:w="630"/>
        <w:gridCol w:w="975"/>
      </w:tblGrid>
      <w:tr w:rsidR="00A95C42" w14:paraId="67B2AC1F" w14:textId="77777777" w:rsidTr="00350DAA">
        <w:trPr>
          <w:trHeight w:val="1083"/>
        </w:trPr>
        <w:tc>
          <w:tcPr>
            <w:tcW w:w="225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74E7AD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投标单位</w:t>
            </w:r>
          </w:p>
        </w:tc>
        <w:tc>
          <w:tcPr>
            <w:tcW w:w="111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E88362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投标报价</w:t>
            </w:r>
          </w:p>
          <w:p w14:paraId="7C050E88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（元）</w:t>
            </w:r>
          </w:p>
        </w:tc>
        <w:tc>
          <w:tcPr>
            <w:tcW w:w="69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0B5FA1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工期</w:t>
            </w:r>
          </w:p>
          <w:p w14:paraId="746096CD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日历天</w:t>
            </w:r>
            <w:proofErr w:type="gramEnd"/>
          </w:p>
        </w:tc>
        <w:tc>
          <w:tcPr>
            <w:tcW w:w="135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862538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6"/>
                <w:szCs w:val="16"/>
              </w:rPr>
              <w:t>项目负责人</w:t>
            </w:r>
          </w:p>
          <w:p w14:paraId="0D4E9ACE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6"/>
                <w:szCs w:val="16"/>
              </w:rPr>
              <w:t>（含证书编号）</w:t>
            </w:r>
          </w:p>
        </w:tc>
        <w:tc>
          <w:tcPr>
            <w:tcW w:w="132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9592ED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6"/>
                <w:szCs w:val="16"/>
              </w:rPr>
              <w:t>技术负责人</w:t>
            </w:r>
          </w:p>
          <w:p w14:paraId="54324984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6"/>
                <w:szCs w:val="16"/>
              </w:rPr>
              <w:t>（姓名及职称）</w:t>
            </w:r>
          </w:p>
        </w:tc>
        <w:tc>
          <w:tcPr>
            <w:tcW w:w="630" w:type="dxa"/>
            <w:shd w:val="clear" w:color="auto" w:fill="FFFFFF"/>
            <w:tcMar>
              <w:left w:w="105" w:type="dxa"/>
              <w:right w:w="105" w:type="dxa"/>
            </w:tcMar>
          </w:tcPr>
          <w:p w14:paraId="283B285E" w14:textId="77777777" w:rsidR="00A95C42" w:rsidRDefault="00A95C4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</w:p>
          <w:p w14:paraId="008868B5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6"/>
                <w:szCs w:val="16"/>
              </w:rPr>
              <w:t>质量</w:t>
            </w:r>
          </w:p>
          <w:p w14:paraId="0C2590F8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6"/>
                <w:szCs w:val="16"/>
              </w:rPr>
              <w:t>要求</w:t>
            </w:r>
          </w:p>
        </w:tc>
        <w:tc>
          <w:tcPr>
            <w:tcW w:w="6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3729D4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6"/>
                <w:szCs w:val="16"/>
              </w:rPr>
              <w:t>密封情况</w:t>
            </w:r>
          </w:p>
        </w:tc>
        <w:tc>
          <w:tcPr>
            <w:tcW w:w="97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4C5DAE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对本次开标过程是否有异议</w:t>
            </w:r>
          </w:p>
        </w:tc>
      </w:tr>
      <w:tr w:rsidR="00A95C42" w14:paraId="78FCC591" w14:textId="77777777" w:rsidTr="00350DAA">
        <w:trPr>
          <w:trHeight w:val="504"/>
        </w:trPr>
        <w:tc>
          <w:tcPr>
            <w:tcW w:w="225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820388" w14:textId="77777777" w:rsidR="00A95C42" w:rsidRDefault="00350DA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河南铭立水利工程有限公司</w:t>
            </w:r>
          </w:p>
        </w:tc>
        <w:tc>
          <w:tcPr>
            <w:tcW w:w="111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CE4788" w14:textId="77777777" w:rsidR="00A95C42" w:rsidRDefault="00350D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686722.8</w:t>
            </w:r>
          </w:p>
        </w:tc>
        <w:tc>
          <w:tcPr>
            <w:tcW w:w="69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9AFF0E" w14:textId="77777777" w:rsidR="00A95C42" w:rsidRDefault="00350DAA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60</w:t>
            </w:r>
          </w:p>
        </w:tc>
        <w:tc>
          <w:tcPr>
            <w:tcW w:w="135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377CFA" w14:textId="77777777" w:rsidR="00A95C42" w:rsidRDefault="00350D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邢志永</w:t>
            </w:r>
          </w:p>
        </w:tc>
        <w:tc>
          <w:tcPr>
            <w:tcW w:w="132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C241D5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6"/>
                <w:szCs w:val="16"/>
              </w:rPr>
              <w:t>闫俊飞</w:t>
            </w:r>
          </w:p>
        </w:tc>
        <w:tc>
          <w:tcPr>
            <w:tcW w:w="6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647F5E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合格</w:t>
            </w:r>
          </w:p>
        </w:tc>
        <w:tc>
          <w:tcPr>
            <w:tcW w:w="6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76FDB5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完好</w:t>
            </w:r>
          </w:p>
        </w:tc>
        <w:tc>
          <w:tcPr>
            <w:tcW w:w="97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EFEA4F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无</w:t>
            </w:r>
          </w:p>
        </w:tc>
      </w:tr>
      <w:tr w:rsidR="00A95C42" w14:paraId="17169CC7" w14:textId="77777777" w:rsidTr="00350DAA">
        <w:trPr>
          <w:trHeight w:val="504"/>
        </w:trPr>
        <w:tc>
          <w:tcPr>
            <w:tcW w:w="225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344909" w14:textId="77777777" w:rsidR="00A95C42" w:rsidRDefault="00350DA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河南华中建设工程有限公司</w:t>
            </w:r>
          </w:p>
        </w:tc>
        <w:tc>
          <w:tcPr>
            <w:tcW w:w="111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E28D67" w14:textId="77777777" w:rsidR="00A95C42" w:rsidRDefault="00350D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686182.18</w:t>
            </w:r>
          </w:p>
        </w:tc>
        <w:tc>
          <w:tcPr>
            <w:tcW w:w="69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57658F" w14:textId="77777777" w:rsidR="00A95C42" w:rsidRDefault="00350DAA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E0012F" w14:textId="77777777" w:rsidR="00A95C42" w:rsidRDefault="00350D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蔡勇</w:t>
            </w:r>
          </w:p>
        </w:tc>
        <w:tc>
          <w:tcPr>
            <w:tcW w:w="132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9A20A5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6"/>
                <w:szCs w:val="16"/>
              </w:rPr>
              <w:t>宋风举</w:t>
            </w:r>
            <w:proofErr w:type="gramEnd"/>
          </w:p>
        </w:tc>
        <w:tc>
          <w:tcPr>
            <w:tcW w:w="6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E33919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合格</w:t>
            </w:r>
          </w:p>
        </w:tc>
        <w:tc>
          <w:tcPr>
            <w:tcW w:w="6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126825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完好</w:t>
            </w:r>
          </w:p>
        </w:tc>
        <w:tc>
          <w:tcPr>
            <w:tcW w:w="97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323B37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无</w:t>
            </w:r>
          </w:p>
        </w:tc>
      </w:tr>
      <w:tr w:rsidR="00A95C42" w14:paraId="51A8236A" w14:textId="77777777" w:rsidTr="00350DAA">
        <w:trPr>
          <w:trHeight w:val="504"/>
        </w:trPr>
        <w:tc>
          <w:tcPr>
            <w:tcW w:w="225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893211" w14:textId="77777777" w:rsidR="00A95C42" w:rsidRDefault="00350DA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河南志鹏水利水电工程有限公司</w:t>
            </w:r>
          </w:p>
        </w:tc>
        <w:tc>
          <w:tcPr>
            <w:tcW w:w="111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52A3B8" w14:textId="77777777" w:rsidR="00A95C42" w:rsidRDefault="00350D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685540.91</w:t>
            </w:r>
          </w:p>
        </w:tc>
        <w:tc>
          <w:tcPr>
            <w:tcW w:w="69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5FB91D" w14:textId="77777777" w:rsidR="00A95C42" w:rsidRDefault="00350DAA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4D5D56" w14:textId="77777777" w:rsidR="00A95C42" w:rsidRDefault="00350D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郝秋珍</w:t>
            </w:r>
          </w:p>
        </w:tc>
        <w:tc>
          <w:tcPr>
            <w:tcW w:w="132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0270E1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6"/>
                <w:szCs w:val="16"/>
              </w:rPr>
              <w:t>李欣雅</w:t>
            </w:r>
          </w:p>
        </w:tc>
        <w:tc>
          <w:tcPr>
            <w:tcW w:w="6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B129E6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合格</w:t>
            </w:r>
          </w:p>
        </w:tc>
        <w:tc>
          <w:tcPr>
            <w:tcW w:w="6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A1454E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完好</w:t>
            </w:r>
          </w:p>
        </w:tc>
        <w:tc>
          <w:tcPr>
            <w:tcW w:w="97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EC98A1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无</w:t>
            </w:r>
          </w:p>
        </w:tc>
      </w:tr>
      <w:tr w:rsidR="00A95C42" w14:paraId="3CA23A64" w14:textId="77777777" w:rsidTr="00350DAA">
        <w:trPr>
          <w:trHeight w:val="390"/>
        </w:trPr>
        <w:tc>
          <w:tcPr>
            <w:tcW w:w="225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638BED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招标控制价</w:t>
            </w:r>
          </w:p>
        </w:tc>
        <w:tc>
          <w:tcPr>
            <w:tcW w:w="1800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FBC496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687569.44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元</w:t>
            </w:r>
          </w:p>
        </w:tc>
        <w:tc>
          <w:tcPr>
            <w:tcW w:w="2670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B17EE4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抽取调整系数</w:t>
            </w:r>
          </w:p>
        </w:tc>
        <w:tc>
          <w:tcPr>
            <w:tcW w:w="2235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5DC6D9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0.975</w:t>
            </w:r>
          </w:p>
        </w:tc>
      </w:tr>
      <w:tr w:rsidR="00A95C42" w14:paraId="775B7B24" w14:textId="77777777" w:rsidTr="00350DAA">
        <w:trPr>
          <w:trHeight w:val="360"/>
        </w:trPr>
        <w:tc>
          <w:tcPr>
            <w:tcW w:w="225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A6D3B6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目标工期</w:t>
            </w:r>
          </w:p>
        </w:tc>
        <w:tc>
          <w:tcPr>
            <w:tcW w:w="1800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14CE9A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60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日历天</w:t>
            </w:r>
            <w:proofErr w:type="gramEnd"/>
          </w:p>
        </w:tc>
        <w:tc>
          <w:tcPr>
            <w:tcW w:w="2670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46A97B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质量要求</w:t>
            </w:r>
          </w:p>
        </w:tc>
        <w:tc>
          <w:tcPr>
            <w:tcW w:w="2235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E0D516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合格</w:t>
            </w:r>
          </w:p>
        </w:tc>
      </w:tr>
      <w:tr w:rsidR="00A95C42" w14:paraId="476125DF" w14:textId="77777777" w:rsidTr="00350DAA">
        <w:trPr>
          <w:trHeight w:val="345"/>
        </w:trPr>
        <w:tc>
          <w:tcPr>
            <w:tcW w:w="225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8FFF3B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投标报价修正情况</w:t>
            </w:r>
          </w:p>
        </w:tc>
        <w:tc>
          <w:tcPr>
            <w:tcW w:w="6705" w:type="dxa"/>
            <w:gridSpan w:val="7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3F2452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无</w:t>
            </w:r>
          </w:p>
        </w:tc>
      </w:tr>
    </w:tbl>
    <w:p w14:paraId="74F6ABCF" w14:textId="77777777" w:rsidR="00A95C42" w:rsidRDefault="00350DAA">
      <w:pPr>
        <w:spacing w:line="360" w:lineRule="auto"/>
        <w:ind w:leftChars="-200" w:left="-42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三、评标标准、评标办法或者评标因素</w:t>
      </w:r>
    </w:p>
    <w:tbl>
      <w:tblPr>
        <w:tblW w:w="8477" w:type="dxa"/>
        <w:tblInd w:w="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2"/>
        <w:gridCol w:w="6385"/>
      </w:tblGrid>
      <w:tr w:rsidR="00A95C42" w14:paraId="3DCD1DB0" w14:textId="77777777">
        <w:trPr>
          <w:trHeight w:val="9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2A0F33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评标办法</w:t>
            </w:r>
          </w:p>
        </w:tc>
        <w:tc>
          <w:tcPr>
            <w:tcW w:w="6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695D9B1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具体内容请详见招标文件。</w:t>
            </w:r>
          </w:p>
        </w:tc>
      </w:tr>
    </w:tbl>
    <w:p w14:paraId="00F8C03C" w14:textId="77777777" w:rsidR="00A95C42" w:rsidRDefault="00350DAA">
      <w:pPr>
        <w:numPr>
          <w:ilvl w:val="0"/>
          <w:numId w:val="4"/>
        </w:numPr>
        <w:spacing w:line="360" w:lineRule="auto"/>
        <w:ind w:leftChars="-200" w:left="-420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评审情况</w:t>
      </w:r>
    </w:p>
    <w:p w14:paraId="61F3625C" w14:textId="77777777" w:rsidR="00A95C42" w:rsidRDefault="00350DAA">
      <w:pPr>
        <w:spacing w:line="360" w:lineRule="auto"/>
        <w:rPr>
          <w:rFonts w:asciiTheme="minorEastAsia" w:eastAsiaTheme="minorEastAsia" w:hAnsiTheme="minorEastAsia" w:cstheme="minorEastAsia"/>
          <w:b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1"/>
        </w:rPr>
        <w:t>初步评审</w:t>
      </w:r>
      <w:r>
        <w:rPr>
          <w:rFonts w:asciiTheme="minorEastAsia" w:eastAsiaTheme="minorEastAsia" w:hAnsiTheme="minorEastAsia" w:cstheme="minorEastAsia" w:hint="eastAsia"/>
          <w:szCs w:val="21"/>
        </w:rPr>
        <w:t>(</w:t>
      </w:r>
      <w:r>
        <w:rPr>
          <w:rFonts w:asciiTheme="minorEastAsia" w:eastAsiaTheme="minorEastAsia" w:hAnsiTheme="minorEastAsia" w:cstheme="minorEastAsia" w:hint="eastAsia"/>
          <w:szCs w:val="21"/>
        </w:rPr>
        <w:t>三家投标企业硬件特征码均不雷同）</w:t>
      </w:r>
    </w:p>
    <w:tbl>
      <w:tblPr>
        <w:tblW w:w="4999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3066"/>
        <w:gridCol w:w="4226"/>
      </w:tblGrid>
      <w:tr w:rsidR="00A95C42" w14:paraId="068495D5" w14:textId="77777777">
        <w:trPr>
          <w:trHeight w:val="232"/>
        </w:trPr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1155D6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序号</w:t>
            </w:r>
          </w:p>
        </w:tc>
        <w:tc>
          <w:tcPr>
            <w:tcW w:w="4282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16E60F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通过初步评审的投标人</w:t>
            </w:r>
          </w:p>
        </w:tc>
      </w:tr>
      <w:tr w:rsidR="00A95C42" w14:paraId="72FF50CC" w14:textId="77777777">
        <w:trPr>
          <w:trHeight w:val="420"/>
        </w:trPr>
        <w:tc>
          <w:tcPr>
            <w:tcW w:w="7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74D1B0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9D2773" w14:textId="77777777" w:rsidR="00A95C42" w:rsidRDefault="00350DA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河南铭立水利工程有限公司</w:t>
            </w:r>
          </w:p>
        </w:tc>
      </w:tr>
      <w:tr w:rsidR="00A95C42" w14:paraId="72485A39" w14:textId="77777777">
        <w:trPr>
          <w:trHeight w:val="420"/>
        </w:trPr>
        <w:tc>
          <w:tcPr>
            <w:tcW w:w="7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CBA323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3E4776" w14:textId="77777777" w:rsidR="00A95C42" w:rsidRDefault="00350DA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河南华中建设工程有限公司</w:t>
            </w:r>
          </w:p>
        </w:tc>
      </w:tr>
      <w:tr w:rsidR="00A95C42" w14:paraId="2C1D67A6" w14:textId="77777777">
        <w:trPr>
          <w:trHeight w:val="420"/>
        </w:trPr>
        <w:tc>
          <w:tcPr>
            <w:tcW w:w="7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BA2D2C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72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63E38C" w14:textId="77777777" w:rsidR="00A95C42" w:rsidRDefault="00350DA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河南志鹏水利水电工程有限公司</w:t>
            </w:r>
          </w:p>
        </w:tc>
      </w:tr>
      <w:tr w:rsidR="00A95C42" w14:paraId="2DF3AD36" w14:textId="77777777">
        <w:trPr>
          <w:trHeight w:val="420"/>
        </w:trPr>
        <w:tc>
          <w:tcPr>
            <w:tcW w:w="7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1E1375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序号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DD6CA2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未通过初步评审的投标人名称</w:t>
            </w:r>
          </w:p>
        </w:tc>
        <w:tc>
          <w:tcPr>
            <w:tcW w:w="248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9D69E1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未通过原因</w:t>
            </w:r>
          </w:p>
        </w:tc>
      </w:tr>
      <w:tr w:rsidR="00A95C42" w14:paraId="72B8C066" w14:textId="77777777">
        <w:trPr>
          <w:trHeight w:val="420"/>
        </w:trPr>
        <w:tc>
          <w:tcPr>
            <w:tcW w:w="7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48CD9A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0476BF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无</w:t>
            </w:r>
          </w:p>
        </w:tc>
        <w:tc>
          <w:tcPr>
            <w:tcW w:w="248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4C4324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/</w:t>
            </w:r>
          </w:p>
        </w:tc>
      </w:tr>
    </w:tbl>
    <w:p w14:paraId="34BA00DE" w14:textId="029A47EC" w:rsidR="00A95C42" w:rsidRDefault="00350DAA">
      <w:pPr>
        <w:spacing w:line="360" w:lineRule="auto"/>
        <w:ind w:leftChars="-95" w:left="-199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五、根据招标文件的规定，评标委员会将经评审的投标人按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权重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由高到低排序如下：</w:t>
      </w:r>
      <w:r w:rsidR="00942E33">
        <w:rPr>
          <w:rFonts w:asciiTheme="minorEastAsia" w:eastAsiaTheme="minorEastAsia" w:hAnsiTheme="minorEastAsia" w:cstheme="minorEastAsia"/>
          <w:b/>
          <w:bCs/>
          <w:sz w:val="24"/>
        </w:rPr>
        <w:t xml:space="preserve"> </w:t>
      </w:r>
    </w:p>
    <w:tbl>
      <w:tblPr>
        <w:tblW w:w="8336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4"/>
        <w:gridCol w:w="1777"/>
        <w:gridCol w:w="1742"/>
        <w:gridCol w:w="783"/>
      </w:tblGrid>
      <w:tr w:rsidR="00A95C42" w14:paraId="332290F4" w14:textId="77777777">
        <w:trPr>
          <w:trHeight w:val="485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00935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投标人名称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E17D0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投标报价（元）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44D11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投标人权重</w:t>
            </w:r>
            <w:r>
              <w:rPr>
                <w:rFonts w:asciiTheme="minorEastAsia" w:eastAsiaTheme="minorEastAsia" w:hAnsiTheme="minorEastAsia" w:cstheme="minorEastAsia" w:hint="eastAsia"/>
              </w:rPr>
              <w:t>Q%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D8275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排名</w:t>
            </w:r>
          </w:p>
        </w:tc>
      </w:tr>
      <w:tr w:rsidR="00A95C42" w14:paraId="3E4F98B2" w14:textId="77777777">
        <w:trPr>
          <w:trHeight w:val="90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FC14C" w14:textId="77777777" w:rsidR="00A95C42" w:rsidRDefault="00350DA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河南志鹏水利水电工程有限公司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76696" w14:textId="77777777" w:rsidR="00A95C42" w:rsidRDefault="00350D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685540.91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76A7F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99.97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D7A74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</w:t>
            </w:r>
          </w:p>
        </w:tc>
      </w:tr>
      <w:tr w:rsidR="00A95C42" w14:paraId="2602F9DF" w14:textId="77777777">
        <w:trPr>
          <w:trHeight w:val="90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1B55D" w14:textId="77777777" w:rsidR="00A95C42" w:rsidRDefault="00350DAA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河南华中建设工程有限公司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77C4F" w14:textId="77777777" w:rsidR="00A95C42" w:rsidRDefault="00350D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686182.18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28E67F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98.64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F8374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</w:t>
            </w:r>
          </w:p>
        </w:tc>
      </w:tr>
      <w:tr w:rsidR="00A95C42" w14:paraId="1716EE8F" w14:textId="77777777">
        <w:trPr>
          <w:trHeight w:val="90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895E2" w14:textId="77777777" w:rsidR="00A95C42" w:rsidRDefault="00350DA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河南铭立水利工程有限公司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AEFF2" w14:textId="77777777" w:rsidR="00A95C42" w:rsidRDefault="00350D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686722.8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3DF84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98.56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2CB88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</w:t>
            </w:r>
          </w:p>
        </w:tc>
      </w:tr>
    </w:tbl>
    <w:p w14:paraId="65CAA8BB" w14:textId="77777777" w:rsidR="00A95C42" w:rsidRDefault="00350DAA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六、推荐的中标候选人详细评审得分</w:t>
      </w:r>
    </w:p>
    <w:tbl>
      <w:tblPr>
        <w:tblW w:w="845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625"/>
        <w:gridCol w:w="1218"/>
        <w:gridCol w:w="1020"/>
        <w:gridCol w:w="1665"/>
        <w:gridCol w:w="822"/>
        <w:gridCol w:w="618"/>
      </w:tblGrid>
      <w:tr w:rsidR="00A95C42" w14:paraId="3FDD7AD8" w14:textId="77777777">
        <w:trPr>
          <w:trHeight w:val="747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B80466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序号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8D7732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投标人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22B791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报价（元）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E92001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信用权重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7D703F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奖励惩罚额度合计（具体金额）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480F55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权重（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%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）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80FFAE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排名</w:t>
            </w:r>
          </w:p>
        </w:tc>
      </w:tr>
      <w:tr w:rsidR="00A95C42" w14:paraId="6629587B" w14:textId="77777777">
        <w:trPr>
          <w:trHeight w:val="34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E98FF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003106" w14:textId="77777777" w:rsidR="00A95C42" w:rsidRDefault="00350DA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河南志鹏水利水电工程有限公司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658A78" w14:textId="77777777" w:rsidR="00A95C42" w:rsidRDefault="00350DAA">
            <w:pPr>
              <w:widowControl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685540.91</w:t>
            </w:r>
          </w:p>
          <w:p w14:paraId="557E0EE2" w14:textId="77777777" w:rsidR="00A95C42" w:rsidRDefault="00A95C4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0DE684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513DCF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-8226.49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BCD83D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99.97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C04BD1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</w:tr>
      <w:tr w:rsidR="00A95C42" w14:paraId="28A79BEF" w14:textId="77777777">
        <w:trPr>
          <w:trHeight w:val="34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34526E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4B2772" w14:textId="77777777" w:rsidR="00A95C42" w:rsidRDefault="00350DA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河南华中建设工程有限公司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34FFF4" w14:textId="77777777" w:rsidR="00A95C42" w:rsidRDefault="00350D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686182.18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4C0EAD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DC02C0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625BFD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98.64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6FC364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</w:tr>
      <w:tr w:rsidR="00A95C42" w14:paraId="739BAD37" w14:textId="77777777">
        <w:trPr>
          <w:trHeight w:val="27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15FA0A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261FC9" w14:textId="77777777" w:rsidR="00A95C42" w:rsidRDefault="00350DA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河南铭立水利工程有限公司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9E26CD" w14:textId="77777777" w:rsidR="00A95C42" w:rsidRDefault="00350D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686722.8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437CF1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1CD456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0AB638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98.56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FD470E" w14:textId="77777777" w:rsidR="00A95C42" w:rsidRDefault="00350DAA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</w:tr>
    </w:tbl>
    <w:p w14:paraId="3650FB9C" w14:textId="77777777" w:rsidR="00A95C42" w:rsidRDefault="00350DAA">
      <w:pPr>
        <w:spacing w:line="360" w:lineRule="auto"/>
        <w:rPr>
          <w:rFonts w:asciiTheme="minorEastAsia" w:eastAsiaTheme="minorEastAsia" w:hAnsiTheme="minorEastAsia" w:cstheme="minorEastAsia"/>
          <w:b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1"/>
        </w:rPr>
        <w:t>七、推荐的中标候选人情况与签订合同前要处理的事宜</w:t>
      </w:r>
    </w:p>
    <w:p w14:paraId="5BD16769" w14:textId="77777777" w:rsidR="00A95C42" w:rsidRDefault="00350DAA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</w:rPr>
        <w:t>（一）推荐的中标候选人名单：</w:t>
      </w:r>
    </w:p>
    <w:p w14:paraId="0B791BE3" w14:textId="77777777" w:rsidR="00A95C42" w:rsidRDefault="00350DAA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</w:rPr>
        <w:lastRenderedPageBreak/>
        <w:t>第一中标候选人：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河南志鹏水利水电工程有限公司</w:t>
      </w:r>
      <w:r>
        <w:rPr>
          <w:rFonts w:asciiTheme="minorEastAsia" w:eastAsiaTheme="minorEastAsia" w:hAnsiTheme="minorEastAsia" w:cstheme="minorEastAsia"/>
          <w:sz w:val="22"/>
          <w:szCs w:val="22"/>
        </w:rPr>
        <w:t xml:space="preserve"> </w:t>
      </w:r>
      <w:r>
        <w:rPr>
          <w:rFonts w:ascii="Dialog" w:eastAsiaTheme="minorEastAsia" w:hAnsi="Dialog" w:cs="Dialog" w:hint="eastAsia"/>
          <w:color w:val="000000"/>
          <w:kern w:val="0"/>
          <w:sz w:val="24"/>
          <w:lang w:bidi="ar"/>
        </w:rPr>
        <w:t xml:space="preserve"> </w:t>
      </w:r>
    </w:p>
    <w:p w14:paraId="402F86CB" w14:textId="77777777" w:rsidR="00A95C42" w:rsidRDefault="00350DAA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</w:rPr>
        <w:t>投标报价：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685540.91</w:t>
      </w:r>
      <w:r>
        <w:rPr>
          <w:rFonts w:asciiTheme="minorEastAsia" w:eastAsiaTheme="minorEastAsia" w:hAnsiTheme="minorEastAsia" w:cs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元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2"/>
          <w:szCs w:val="22"/>
        </w:rPr>
        <w:t xml:space="preserve">        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大写：</w:t>
      </w:r>
      <w:proofErr w:type="gramStart"/>
      <w:r>
        <w:rPr>
          <w:rFonts w:asciiTheme="minorEastAsia" w:eastAsiaTheme="minorEastAsia" w:hAnsiTheme="minorEastAsia" w:cstheme="minorEastAsia" w:hint="eastAsia"/>
          <w:sz w:val="22"/>
          <w:szCs w:val="22"/>
        </w:rPr>
        <w:t>陆拾捌万伍仟伍佰肆拾</w:t>
      </w:r>
      <w:proofErr w:type="gramEnd"/>
      <w:r>
        <w:rPr>
          <w:rFonts w:asciiTheme="minorEastAsia" w:eastAsiaTheme="minorEastAsia" w:hAnsiTheme="minorEastAsia" w:cstheme="minorEastAsia" w:hint="eastAsia"/>
          <w:sz w:val="22"/>
          <w:szCs w:val="22"/>
        </w:rPr>
        <w:t>元玖角壹分</w:t>
      </w:r>
      <w:r>
        <w:rPr>
          <w:rFonts w:asciiTheme="minorEastAsia" w:eastAsiaTheme="minorEastAsia" w:hAnsiTheme="minorEastAsia" w:cstheme="minorEastAsia"/>
          <w:sz w:val="22"/>
          <w:szCs w:val="22"/>
        </w:rPr>
        <w:t xml:space="preserve"> </w:t>
      </w:r>
    </w:p>
    <w:p w14:paraId="7A52DD7A" w14:textId="77777777" w:rsidR="00A95C42" w:rsidRDefault="00350DAA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</w:rPr>
        <w:t>工期：</w:t>
      </w:r>
      <w:r>
        <w:rPr>
          <w:rFonts w:asciiTheme="minorEastAsia" w:eastAsiaTheme="minorEastAsia" w:hAnsiTheme="minorEastAsia" w:cstheme="minorEastAsia"/>
          <w:sz w:val="22"/>
          <w:szCs w:val="22"/>
        </w:rPr>
        <w:t>30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日历天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 xml:space="preserve">            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质量标准：合格</w:t>
      </w:r>
    </w:p>
    <w:p w14:paraId="58079950" w14:textId="77777777" w:rsidR="00A95C42" w:rsidRDefault="00350DAA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</w:rPr>
        <w:t>项目负责人：</w:t>
      </w:r>
      <w:r>
        <w:rPr>
          <w:rFonts w:ascii="宋体" w:hAnsi="宋体" w:cs="宋体" w:hint="eastAsia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郝秋珍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18"/>
          <w:szCs w:val="18"/>
          <w:lang w:bidi="ar"/>
        </w:rPr>
        <w:t xml:space="preserve">   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证书名称、编号：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二级建造师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豫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 xml:space="preserve"> 241181942404 </w:t>
      </w:r>
    </w:p>
    <w:p w14:paraId="369185FA" w14:textId="77777777" w:rsidR="00A95C42" w:rsidRDefault="00350DAA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</w:rPr>
        <w:t>投标文件中填报的单位项目业绩名称：</w:t>
      </w:r>
    </w:p>
    <w:p w14:paraId="07CDA197" w14:textId="77777777" w:rsidR="00A95C42" w:rsidRDefault="00350DAA">
      <w:pPr>
        <w:numPr>
          <w:ilvl w:val="0"/>
          <w:numId w:val="5"/>
        </w:num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</w:rPr>
        <w:t>上蔡县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 xml:space="preserve"> 2017 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年农村饮水安全巩固提升工程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；</w:t>
      </w:r>
    </w:p>
    <w:p w14:paraId="76BCC231" w14:textId="77777777" w:rsidR="00A95C42" w:rsidRDefault="00350DAA">
      <w:pPr>
        <w:pStyle w:val="a0"/>
        <w:ind w:firstLineChars="0" w:firstLine="0"/>
      </w:pPr>
      <w:r>
        <w:rPr>
          <w:rFonts w:hint="eastAsia"/>
        </w:rPr>
        <w:t>2</w:t>
      </w:r>
      <w:r>
        <w:rPr>
          <w:rFonts w:hint="eastAsia"/>
        </w:rPr>
        <w:t>、上蔡县</w:t>
      </w:r>
      <w:r>
        <w:rPr>
          <w:rFonts w:hint="eastAsia"/>
        </w:rPr>
        <w:t xml:space="preserve"> 2017 </w:t>
      </w:r>
      <w:r>
        <w:rPr>
          <w:rFonts w:hint="eastAsia"/>
        </w:rPr>
        <w:t>年小型农田水利资金建设项目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14:paraId="4272D5AD" w14:textId="77777777" w:rsidR="00A95C42" w:rsidRDefault="00350DAA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</w:rPr>
        <w:t>第二中标候选人：</w:t>
      </w:r>
      <w:r>
        <w:rPr>
          <w:rFonts w:asciiTheme="minorEastAsia" w:eastAsiaTheme="minorEastAsia" w:hAnsiTheme="minorEastAsia" w:cs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河南华中建设工程有限公司</w:t>
      </w:r>
      <w:r>
        <w:rPr>
          <w:rFonts w:ascii="Dialog" w:eastAsiaTheme="minorEastAsia" w:hAnsi="Dialog" w:cs="Dialog" w:hint="eastAsia"/>
          <w:color w:val="000000"/>
          <w:kern w:val="0"/>
          <w:sz w:val="24"/>
          <w:lang w:bidi="ar"/>
        </w:rPr>
        <w:t xml:space="preserve"> </w:t>
      </w:r>
    </w:p>
    <w:p w14:paraId="4A7C1BB3" w14:textId="77777777" w:rsidR="00A95C42" w:rsidRDefault="00350DAA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</w:rPr>
        <w:t>投标报价：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686182.18</w:t>
      </w:r>
      <w:r>
        <w:rPr>
          <w:rFonts w:asciiTheme="minorEastAsia" w:eastAsiaTheme="minorEastAsia" w:hAnsiTheme="minorEastAsia" w:cs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元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2"/>
          <w:szCs w:val="22"/>
        </w:rPr>
        <w:t xml:space="preserve">        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大写：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陆拾捌万陆仟壹佰捌拾贰元壹角捌分</w:t>
      </w:r>
      <w:r>
        <w:rPr>
          <w:rFonts w:asciiTheme="minorEastAsia" w:eastAsiaTheme="minorEastAsia" w:hAnsiTheme="minorEastAsia" w:cstheme="minorEastAsia"/>
          <w:sz w:val="22"/>
          <w:szCs w:val="22"/>
        </w:rPr>
        <w:t xml:space="preserve"> </w:t>
      </w:r>
    </w:p>
    <w:p w14:paraId="163F714E" w14:textId="77777777" w:rsidR="00A95C42" w:rsidRDefault="00350DAA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</w:rPr>
        <w:t>工期：</w:t>
      </w:r>
      <w:r>
        <w:rPr>
          <w:rFonts w:asciiTheme="minorEastAsia" w:eastAsiaTheme="minorEastAsia" w:hAnsiTheme="minorEastAsia" w:cstheme="minorEastAsia"/>
          <w:sz w:val="22"/>
          <w:szCs w:val="22"/>
        </w:rPr>
        <w:t>30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日历天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 xml:space="preserve">            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质量标准：合格</w:t>
      </w:r>
    </w:p>
    <w:p w14:paraId="1AEA778F" w14:textId="77777777" w:rsidR="00A95C42" w:rsidRDefault="00350DAA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</w:rPr>
        <w:t>项目负责人：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蔡勇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18"/>
          <w:szCs w:val="18"/>
          <w:lang w:bidi="ar"/>
        </w:rPr>
        <w:t xml:space="preserve">    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证书名称、编号：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二级建造师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豫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 xml:space="preserve"> 241151581600 </w:t>
      </w:r>
    </w:p>
    <w:p w14:paraId="2FF96199" w14:textId="77777777" w:rsidR="00A95C42" w:rsidRDefault="00350DAA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</w:rPr>
        <w:t>投标文件中填报的单位项目业绩名称：</w:t>
      </w:r>
    </w:p>
    <w:p w14:paraId="0D21EA59" w14:textId="77777777" w:rsidR="00A95C42" w:rsidRDefault="00350DAA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</w:rPr>
        <w:t>1</w:t>
      </w:r>
      <w:r>
        <w:rPr>
          <w:rFonts w:asciiTheme="minorEastAsia" w:eastAsiaTheme="minorEastAsia" w:hAnsiTheme="minorEastAsia" w:cs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内乡县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 xml:space="preserve"> 2019 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年农村饮水安全巩固提升工程（第二批）第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六标段</w:t>
      </w:r>
    </w:p>
    <w:p w14:paraId="692821E9" w14:textId="77777777" w:rsidR="00A95C42" w:rsidRDefault="00350DAA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</w:rPr>
        <w:t>第三中标候选人：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河南铭立水利工程有限公司</w:t>
      </w:r>
      <w:r>
        <w:rPr>
          <w:rFonts w:asciiTheme="minorEastAsia" w:eastAsiaTheme="minorEastAsia" w:hAnsiTheme="minorEastAsia" w:cstheme="minorEastAsia"/>
          <w:sz w:val="22"/>
          <w:szCs w:val="22"/>
        </w:rPr>
        <w:t xml:space="preserve"> </w:t>
      </w:r>
      <w:r>
        <w:rPr>
          <w:rFonts w:ascii="Dialog" w:eastAsiaTheme="minorEastAsia" w:hAnsi="Dialog" w:cs="Dialog" w:hint="eastAsia"/>
          <w:color w:val="000000"/>
          <w:kern w:val="0"/>
          <w:sz w:val="24"/>
          <w:lang w:bidi="ar"/>
        </w:rPr>
        <w:t xml:space="preserve"> </w:t>
      </w:r>
    </w:p>
    <w:p w14:paraId="43A9CFB8" w14:textId="77777777" w:rsidR="00A95C42" w:rsidRDefault="00350DAA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</w:rPr>
        <w:t>投标报价：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686722.80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元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2"/>
          <w:szCs w:val="22"/>
        </w:rPr>
        <w:t xml:space="preserve">        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大写：</w:t>
      </w:r>
      <w:r>
        <w:rPr>
          <w:rFonts w:asciiTheme="minorEastAsia" w:eastAsiaTheme="minorEastAsia" w:hAnsiTheme="minorEastAsia" w:cs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陆拾捌万陆仟柒佰贰拾贰元捌角</w:t>
      </w:r>
    </w:p>
    <w:p w14:paraId="6492AB25" w14:textId="77777777" w:rsidR="00A95C42" w:rsidRDefault="00350DAA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</w:rPr>
        <w:t>工期：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6</w:t>
      </w:r>
      <w:r>
        <w:rPr>
          <w:rFonts w:asciiTheme="minorEastAsia" w:eastAsiaTheme="minorEastAsia" w:hAnsiTheme="minorEastAsia" w:cstheme="minorEastAsia"/>
          <w:sz w:val="22"/>
          <w:szCs w:val="22"/>
        </w:rPr>
        <w:t>0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日历天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 xml:space="preserve">            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质量标准：合格</w:t>
      </w:r>
    </w:p>
    <w:p w14:paraId="69BC9A75" w14:textId="77777777" w:rsidR="00A95C42" w:rsidRDefault="00350DAA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</w:rPr>
        <w:t>项目负责人：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邢志永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 xml:space="preserve">    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证书名称、编号：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二级建造师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豫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 xml:space="preserve"> 241060803852</w:t>
      </w:r>
    </w:p>
    <w:p w14:paraId="037E698D" w14:textId="77777777" w:rsidR="00A95C42" w:rsidRDefault="00350DAA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</w:rPr>
        <w:t>投标文件中填报的单位项目业绩名称：</w:t>
      </w:r>
    </w:p>
    <w:p w14:paraId="23A4010B" w14:textId="77777777" w:rsidR="00A95C42" w:rsidRDefault="00350DAA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1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、新密市米村镇温庄村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 xml:space="preserve"> 2017 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年机井及配套设施和道路管网建设项目</w:t>
      </w:r>
    </w:p>
    <w:p w14:paraId="636E4AB3" w14:textId="77777777" w:rsidR="00A95C42" w:rsidRDefault="00350DAA">
      <w:pPr>
        <w:pStyle w:val="aa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 w:cstheme="minorEastAsia"/>
          <w:sz w:val="22"/>
        </w:rPr>
      </w:pPr>
      <w:r>
        <w:rPr>
          <w:rFonts w:asciiTheme="minorEastAsia" w:hAnsiTheme="minorEastAsia" w:cstheme="minorEastAsia" w:hint="eastAsia"/>
          <w:sz w:val="22"/>
        </w:rPr>
        <w:t>签订合同前要处理的事宜（略）</w:t>
      </w:r>
    </w:p>
    <w:p w14:paraId="119D0034" w14:textId="69F28DA1" w:rsidR="00A95C42" w:rsidRDefault="00942E33" w:rsidP="00942E33">
      <w:pPr>
        <w:pStyle w:val="a0"/>
        <w:spacing w:line="360" w:lineRule="auto"/>
        <w:ind w:firstLine="241"/>
        <w:jc w:val="left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八、公示期</w:t>
      </w:r>
    </w:p>
    <w:p w14:paraId="19304071" w14:textId="05819B1F" w:rsidR="00942E33" w:rsidRPr="00942E33" w:rsidRDefault="00942E33" w:rsidP="00942E33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 w:rsidRPr="00942E33">
        <w:rPr>
          <w:rFonts w:asciiTheme="minorEastAsia" w:eastAsiaTheme="minorEastAsia" w:hAnsiTheme="minorEastAsia" w:cstheme="minorEastAsia" w:hint="eastAsia"/>
          <w:sz w:val="22"/>
          <w:szCs w:val="22"/>
        </w:rPr>
        <w:t>2</w:t>
      </w:r>
      <w:r w:rsidRPr="00942E33">
        <w:rPr>
          <w:rFonts w:asciiTheme="minorEastAsia" w:eastAsiaTheme="minorEastAsia" w:hAnsiTheme="minorEastAsia" w:cstheme="minorEastAsia"/>
          <w:sz w:val="22"/>
          <w:szCs w:val="22"/>
        </w:rPr>
        <w:t>020</w:t>
      </w:r>
      <w:r w:rsidRPr="00942E33">
        <w:rPr>
          <w:rFonts w:asciiTheme="minorEastAsia" w:eastAsiaTheme="minorEastAsia" w:hAnsiTheme="minorEastAsia" w:cstheme="minorEastAsia" w:hint="eastAsia"/>
          <w:sz w:val="22"/>
          <w:szCs w:val="22"/>
        </w:rPr>
        <w:t>年5月1</w:t>
      </w:r>
      <w:r w:rsidRPr="00942E33">
        <w:rPr>
          <w:rFonts w:asciiTheme="minorEastAsia" w:eastAsiaTheme="minorEastAsia" w:hAnsiTheme="minorEastAsia" w:cstheme="minorEastAsia"/>
          <w:sz w:val="22"/>
          <w:szCs w:val="22"/>
        </w:rPr>
        <w:t>5</w:t>
      </w:r>
      <w:r w:rsidRPr="00942E33">
        <w:rPr>
          <w:rFonts w:asciiTheme="minorEastAsia" w:eastAsiaTheme="minorEastAsia" w:hAnsiTheme="minorEastAsia" w:cstheme="minorEastAsia" w:hint="eastAsia"/>
          <w:sz w:val="22"/>
          <w:szCs w:val="22"/>
        </w:rPr>
        <w:t>日</w:t>
      </w:r>
      <w:r w:rsidRPr="00942E33">
        <w:rPr>
          <w:rFonts w:asciiTheme="minorEastAsia" w:eastAsiaTheme="minorEastAsia" w:hAnsiTheme="minorEastAsia" w:cstheme="minorEastAsia"/>
          <w:sz w:val="22"/>
          <w:szCs w:val="22"/>
        </w:rPr>
        <w:t>-2020</w:t>
      </w:r>
      <w:r w:rsidRPr="00942E33">
        <w:rPr>
          <w:rFonts w:asciiTheme="minorEastAsia" w:eastAsiaTheme="minorEastAsia" w:hAnsiTheme="minorEastAsia" w:cstheme="minorEastAsia" w:hint="eastAsia"/>
          <w:sz w:val="22"/>
          <w:szCs w:val="22"/>
        </w:rPr>
        <w:t>年5月1</w:t>
      </w:r>
      <w:r w:rsidRPr="00942E33">
        <w:rPr>
          <w:rFonts w:asciiTheme="minorEastAsia" w:eastAsiaTheme="minorEastAsia" w:hAnsiTheme="minorEastAsia" w:cstheme="minorEastAsia"/>
          <w:sz w:val="22"/>
          <w:szCs w:val="22"/>
        </w:rPr>
        <w:t>8</w:t>
      </w:r>
      <w:r w:rsidRPr="00942E33">
        <w:rPr>
          <w:rFonts w:asciiTheme="minorEastAsia" w:eastAsiaTheme="minorEastAsia" w:hAnsiTheme="minorEastAsia" w:cstheme="minorEastAsia" w:hint="eastAsia"/>
          <w:sz w:val="22"/>
          <w:szCs w:val="22"/>
        </w:rPr>
        <w:t>日</w:t>
      </w:r>
    </w:p>
    <w:p w14:paraId="5828B23A" w14:textId="5D415E16" w:rsidR="00942E33" w:rsidRDefault="00942E33" w:rsidP="00942E33">
      <w:pPr>
        <w:pStyle w:val="a0"/>
        <w:spacing w:line="360" w:lineRule="auto"/>
        <w:ind w:firstLine="241"/>
        <w:jc w:val="lef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九、联系方式</w:t>
      </w:r>
    </w:p>
    <w:p w14:paraId="4F1D2517" w14:textId="77777777" w:rsidR="00942E33" w:rsidRPr="00942E33" w:rsidRDefault="00942E33" w:rsidP="00942E33">
      <w:pPr>
        <w:spacing w:line="360" w:lineRule="auto"/>
        <w:rPr>
          <w:rFonts w:asciiTheme="minorEastAsia" w:eastAsiaTheme="minorEastAsia" w:hAnsiTheme="minorEastAsia" w:cstheme="minorEastAsia" w:hint="eastAsia"/>
          <w:sz w:val="22"/>
          <w:szCs w:val="22"/>
        </w:rPr>
      </w:pPr>
      <w:r w:rsidRPr="00942E33">
        <w:rPr>
          <w:rFonts w:asciiTheme="minorEastAsia" w:eastAsiaTheme="minorEastAsia" w:hAnsiTheme="minorEastAsia" w:cstheme="minorEastAsia" w:hint="eastAsia"/>
          <w:sz w:val="22"/>
          <w:szCs w:val="22"/>
        </w:rPr>
        <w:t xml:space="preserve">招标人：禹州市郭连镇人民政府                    </w:t>
      </w:r>
    </w:p>
    <w:p w14:paraId="2C24BD32" w14:textId="77777777" w:rsidR="00942E33" w:rsidRPr="00942E33" w:rsidRDefault="00942E33" w:rsidP="00942E33">
      <w:pPr>
        <w:spacing w:line="360" w:lineRule="auto"/>
        <w:rPr>
          <w:rFonts w:asciiTheme="minorEastAsia" w:eastAsiaTheme="minorEastAsia" w:hAnsiTheme="minorEastAsia" w:cstheme="minorEastAsia" w:hint="eastAsia"/>
          <w:sz w:val="22"/>
          <w:szCs w:val="22"/>
        </w:rPr>
      </w:pPr>
      <w:r w:rsidRPr="00942E33">
        <w:rPr>
          <w:rFonts w:asciiTheme="minorEastAsia" w:eastAsiaTheme="minorEastAsia" w:hAnsiTheme="minorEastAsia" w:cstheme="minorEastAsia" w:hint="eastAsia"/>
          <w:sz w:val="22"/>
          <w:szCs w:val="22"/>
        </w:rPr>
        <w:t xml:space="preserve">联系人地址：禹州市郭连镇            </w:t>
      </w:r>
    </w:p>
    <w:p w14:paraId="187AF8D7" w14:textId="77777777" w:rsidR="00942E33" w:rsidRPr="00942E33" w:rsidRDefault="00942E33" w:rsidP="00942E33">
      <w:pPr>
        <w:spacing w:line="360" w:lineRule="auto"/>
        <w:rPr>
          <w:rFonts w:asciiTheme="minorEastAsia" w:eastAsiaTheme="minorEastAsia" w:hAnsiTheme="minorEastAsia" w:cstheme="minorEastAsia" w:hint="eastAsia"/>
          <w:sz w:val="22"/>
          <w:szCs w:val="22"/>
        </w:rPr>
      </w:pPr>
      <w:r w:rsidRPr="00942E33">
        <w:rPr>
          <w:rFonts w:asciiTheme="minorEastAsia" w:eastAsiaTheme="minorEastAsia" w:hAnsiTheme="minorEastAsia" w:cstheme="minorEastAsia" w:hint="eastAsia"/>
          <w:sz w:val="22"/>
          <w:szCs w:val="22"/>
        </w:rPr>
        <w:t>联系人：张先生</w:t>
      </w:r>
    </w:p>
    <w:p w14:paraId="40A90322" w14:textId="77777777" w:rsidR="00942E33" w:rsidRPr="00942E33" w:rsidRDefault="00942E33" w:rsidP="00942E33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 w:rsidRPr="00942E33">
        <w:rPr>
          <w:rFonts w:asciiTheme="minorEastAsia" w:eastAsiaTheme="minorEastAsia" w:hAnsiTheme="minorEastAsia" w:cstheme="minorEastAsia" w:hint="eastAsia"/>
          <w:sz w:val="22"/>
          <w:szCs w:val="22"/>
        </w:rPr>
        <w:t>联系电话：0374-8113131</w:t>
      </w:r>
    </w:p>
    <w:p w14:paraId="2EE9FD94" w14:textId="77777777" w:rsidR="00942E33" w:rsidRPr="00942E33" w:rsidRDefault="00942E33" w:rsidP="00942E33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 w:rsidRPr="00942E33">
        <w:rPr>
          <w:rFonts w:asciiTheme="minorEastAsia" w:eastAsiaTheme="minorEastAsia" w:hAnsiTheme="minorEastAsia" w:cstheme="minorEastAsia" w:hint="eastAsia"/>
          <w:sz w:val="22"/>
          <w:szCs w:val="22"/>
        </w:rPr>
        <w:t>招标代理机构：中</w:t>
      </w:r>
      <w:proofErr w:type="gramStart"/>
      <w:r w:rsidRPr="00942E33">
        <w:rPr>
          <w:rFonts w:asciiTheme="minorEastAsia" w:eastAsiaTheme="minorEastAsia" w:hAnsiTheme="minorEastAsia" w:cstheme="minorEastAsia" w:hint="eastAsia"/>
          <w:sz w:val="22"/>
          <w:szCs w:val="22"/>
        </w:rPr>
        <w:t>鼎万联</w:t>
      </w:r>
      <w:proofErr w:type="gramEnd"/>
      <w:r w:rsidRPr="00942E33">
        <w:rPr>
          <w:rFonts w:asciiTheme="minorEastAsia" w:eastAsiaTheme="minorEastAsia" w:hAnsiTheme="minorEastAsia" w:cstheme="minorEastAsia" w:hint="eastAsia"/>
          <w:sz w:val="22"/>
          <w:szCs w:val="22"/>
        </w:rPr>
        <w:t>建设项目管理有限公司</w:t>
      </w:r>
    </w:p>
    <w:p w14:paraId="61B1E284" w14:textId="77777777" w:rsidR="00942E33" w:rsidRPr="00942E33" w:rsidRDefault="00942E33" w:rsidP="00942E33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 w:rsidRPr="00942E33">
        <w:rPr>
          <w:rFonts w:asciiTheme="minorEastAsia" w:eastAsiaTheme="minorEastAsia" w:hAnsiTheme="minorEastAsia" w:cstheme="minorEastAsia" w:hint="eastAsia"/>
          <w:sz w:val="22"/>
          <w:szCs w:val="22"/>
        </w:rPr>
        <w:t>联系人：宋先生</w:t>
      </w:r>
    </w:p>
    <w:p w14:paraId="004BD44C" w14:textId="77777777" w:rsidR="00942E33" w:rsidRPr="00942E33" w:rsidRDefault="00942E33" w:rsidP="00942E33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 w:rsidRPr="00942E33">
        <w:rPr>
          <w:rFonts w:asciiTheme="minorEastAsia" w:eastAsiaTheme="minorEastAsia" w:hAnsiTheme="minorEastAsia" w:cstheme="minorEastAsia" w:hint="eastAsia"/>
          <w:sz w:val="22"/>
          <w:szCs w:val="22"/>
        </w:rPr>
        <w:t>联系电话：0374-8815778</w:t>
      </w:r>
    </w:p>
    <w:p w14:paraId="781C2220" w14:textId="77777777" w:rsidR="00942E33" w:rsidRPr="00942E33" w:rsidRDefault="00942E33" w:rsidP="00942E33">
      <w:pPr>
        <w:spacing w:line="360" w:lineRule="auto"/>
        <w:rPr>
          <w:rFonts w:asciiTheme="minorEastAsia" w:eastAsiaTheme="minorEastAsia" w:hAnsiTheme="minorEastAsia" w:cstheme="minorEastAsia" w:hint="eastAsia"/>
          <w:sz w:val="22"/>
          <w:szCs w:val="22"/>
        </w:rPr>
      </w:pPr>
      <w:r w:rsidRPr="00942E33">
        <w:rPr>
          <w:rFonts w:asciiTheme="minorEastAsia" w:eastAsiaTheme="minorEastAsia" w:hAnsiTheme="minorEastAsia" w:cstheme="minorEastAsia" w:hint="eastAsia"/>
          <w:sz w:val="22"/>
          <w:szCs w:val="22"/>
        </w:rPr>
        <w:lastRenderedPageBreak/>
        <w:t>监督单位：禹州市水利局招标投标监督管理工作领导小组</w:t>
      </w:r>
    </w:p>
    <w:p w14:paraId="6A562082" w14:textId="77777777" w:rsidR="00942E33" w:rsidRPr="00942E33" w:rsidRDefault="00942E33" w:rsidP="00942E33">
      <w:pPr>
        <w:spacing w:line="360" w:lineRule="auto"/>
        <w:rPr>
          <w:rFonts w:asciiTheme="minorEastAsia" w:eastAsiaTheme="minorEastAsia" w:hAnsiTheme="minorEastAsia" w:cstheme="minorEastAsia" w:hint="eastAsia"/>
          <w:sz w:val="22"/>
          <w:szCs w:val="22"/>
        </w:rPr>
      </w:pPr>
      <w:r w:rsidRPr="00942E33">
        <w:rPr>
          <w:rFonts w:asciiTheme="minorEastAsia" w:eastAsiaTheme="minorEastAsia" w:hAnsiTheme="minorEastAsia" w:cstheme="minorEastAsia" w:hint="eastAsia"/>
          <w:sz w:val="22"/>
          <w:szCs w:val="22"/>
        </w:rPr>
        <w:t>监督电话：0374-6068710</w:t>
      </w:r>
    </w:p>
    <w:p w14:paraId="4F1D8E8D" w14:textId="77777777" w:rsidR="00A95C42" w:rsidRPr="00942E33" w:rsidRDefault="00A95C42" w:rsidP="00942E33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</w:p>
    <w:sectPr w:rsidR="00A95C42" w:rsidRPr="00942E33">
      <w:pgSz w:w="11906" w:h="16838"/>
      <w:pgMar w:top="1157" w:right="1800" w:bottom="1157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ialog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FCEFBD1"/>
    <w:multiLevelType w:val="singleLevel"/>
    <w:tmpl w:val="AFCEFBD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5BFF484"/>
    <w:multiLevelType w:val="singleLevel"/>
    <w:tmpl w:val="D5BFF484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04E4A96"/>
    <w:multiLevelType w:val="multilevel"/>
    <w:tmpl w:val="304E4A96"/>
    <w:lvl w:ilvl="0">
      <w:start w:val="2"/>
      <w:numFmt w:val="japaneseCounting"/>
      <w:lvlText w:val="（%1）"/>
      <w:lvlJc w:val="left"/>
      <w:pPr>
        <w:ind w:left="9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0" w:hanging="420"/>
      </w:pPr>
    </w:lvl>
    <w:lvl w:ilvl="2">
      <w:start w:val="1"/>
      <w:numFmt w:val="lowerRoman"/>
      <w:lvlText w:val="%3."/>
      <w:lvlJc w:val="right"/>
      <w:pPr>
        <w:ind w:left="1480" w:hanging="420"/>
      </w:pPr>
    </w:lvl>
    <w:lvl w:ilvl="3">
      <w:start w:val="1"/>
      <w:numFmt w:val="decimal"/>
      <w:lvlText w:val="%4."/>
      <w:lvlJc w:val="left"/>
      <w:pPr>
        <w:ind w:left="1900" w:hanging="420"/>
      </w:pPr>
    </w:lvl>
    <w:lvl w:ilvl="4">
      <w:start w:val="1"/>
      <w:numFmt w:val="lowerLetter"/>
      <w:lvlText w:val="%5)"/>
      <w:lvlJc w:val="left"/>
      <w:pPr>
        <w:ind w:left="2320" w:hanging="420"/>
      </w:pPr>
    </w:lvl>
    <w:lvl w:ilvl="5">
      <w:start w:val="1"/>
      <w:numFmt w:val="lowerRoman"/>
      <w:lvlText w:val="%6."/>
      <w:lvlJc w:val="right"/>
      <w:pPr>
        <w:ind w:left="2740" w:hanging="420"/>
      </w:pPr>
    </w:lvl>
    <w:lvl w:ilvl="6">
      <w:start w:val="1"/>
      <w:numFmt w:val="decimal"/>
      <w:lvlText w:val="%7."/>
      <w:lvlJc w:val="left"/>
      <w:pPr>
        <w:ind w:left="3160" w:hanging="420"/>
      </w:pPr>
    </w:lvl>
    <w:lvl w:ilvl="7">
      <w:start w:val="1"/>
      <w:numFmt w:val="lowerLetter"/>
      <w:lvlText w:val="%8)"/>
      <w:lvlJc w:val="left"/>
      <w:pPr>
        <w:ind w:left="3580" w:hanging="420"/>
      </w:pPr>
    </w:lvl>
    <w:lvl w:ilvl="8">
      <w:start w:val="1"/>
      <w:numFmt w:val="lowerRoman"/>
      <w:lvlText w:val="%9."/>
      <w:lvlJc w:val="right"/>
      <w:pPr>
        <w:ind w:left="4000" w:hanging="420"/>
      </w:pPr>
    </w:lvl>
  </w:abstractNum>
  <w:abstractNum w:abstractNumId="3" w15:restartNumberingAfterBreak="0">
    <w:nsid w:val="4901D00B"/>
    <w:multiLevelType w:val="singleLevel"/>
    <w:tmpl w:val="4901D00B"/>
    <w:lvl w:ilvl="0">
      <w:start w:val="3"/>
      <w:numFmt w:val="chineseCounting"/>
      <w:suff w:val="nothing"/>
      <w:lvlText w:val="（%1）"/>
      <w:lvlJc w:val="left"/>
    </w:lvl>
  </w:abstractNum>
  <w:abstractNum w:abstractNumId="4" w15:restartNumberingAfterBreak="0">
    <w:nsid w:val="5A63ED55"/>
    <w:multiLevelType w:val="singleLevel"/>
    <w:tmpl w:val="5A63ED55"/>
    <w:lvl w:ilvl="0">
      <w:start w:val="6"/>
      <w:numFmt w:val="decimal"/>
      <w:suff w:val="nothing"/>
      <w:lvlText w:val="%1、"/>
      <w:lvlJc w:val="left"/>
    </w:lvl>
  </w:abstractNum>
  <w:abstractNum w:abstractNumId="5" w15:restartNumberingAfterBreak="0">
    <w:nsid w:val="5A669750"/>
    <w:multiLevelType w:val="singleLevel"/>
    <w:tmpl w:val="5A669750"/>
    <w:lvl w:ilvl="0">
      <w:start w:val="4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A30E7D"/>
    <w:rsid w:val="002E5492"/>
    <w:rsid w:val="003158EE"/>
    <w:rsid w:val="00350DAA"/>
    <w:rsid w:val="0037712B"/>
    <w:rsid w:val="00440BE5"/>
    <w:rsid w:val="005D2B2B"/>
    <w:rsid w:val="00812FAB"/>
    <w:rsid w:val="00942E33"/>
    <w:rsid w:val="00A32F8E"/>
    <w:rsid w:val="00A95C42"/>
    <w:rsid w:val="00B82581"/>
    <w:rsid w:val="00C76498"/>
    <w:rsid w:val="00CA4101"/>
    <w:rsid w:val="00E9419F"/>
    <w:rsid w:val="01D36CBE"/>
    <w:rsid w:val="05201013"/>
    <w:rsid w:val="053D42C8"/>
    <w:rsid w:val="07577591"/>
    <w:rsid w:val="081B68DA"/>
    <w:rsid w:val="0A017174"/>
    <w:rsid w:val="0AD02636"/>
    <w:rsid w:val="0AD93DA7"/>
    <w:rsid w:val="0CA30E7D"/>
    <w:rsid w:val="0F722B34"/>
    <w:rsid w:val="1476271E"/>
    <w:rsid w:val="14913EBC"/>
    <w:rsid w:val="17B45478"/>
    <w:rsid w:val="1DA65A57"/>
    <w:rsid w:val="20B637E9"/>
    <w:rsid w:val="23660E0A"/>
    <w:rsid w:val="23C46972"/>
    <w:rsid w:val="23CB49E2"/>
    <w:rsid w:val="24BF7446"/>
    <w:rsid w:val="26A24F37"/>
    <w:rsid w:val="274D00FC"/>
    <w:rsid w:val="27696D25"/>
    <w:rsid w:val="279E751B"/>
    <w:rsid w:val="29960DF4"/>
    <w:rsid w:val="2BDB1207"/>
    <w:rsid w:val="2D50010A"/>
    <w:rsid w:val="32D347EA"/>
    <w:rsid w:val="348E03AD"/>
    <w:rsid w:val="3A9F053B"/>
    <w:rsid w:val="3CBB33B4"/>
    <w:rsid w:val="415F0FEB"/>
    <w:rsid w:val="466755A1"/>
    <w:rsid w:val="4B6E5C82"/>
    <w:rsid w:val="4C98032C"/>
    <w:rsid w:val="4DDE7248"/>
    <w:rsid w:val="501271BA"/>
    <w:rsid w:val="50531990"/>
    <w:rsid w:val="53AF4C1A"/>
    <w:rsid w:val="54F93CF9"/>
    <w:rsid w:val="55CE0120"/>
    <w:rsid w:val="56283CE9"/>
    <w:rsid w:val="5A8B639B"/>
    <w:rsid w:val="5AC410CE"/>
    <w:rsid w:val="5FF714AC"/>
    <w:rsid w:val="601743CD"/>
    <w:rsid w:val="633E3E4E"/>
    <w:rsid w:val="65387BE1"/>
    <w:rsid w:val="68FC6141"/>
    <w:rsid w:val="692C6AF7"/>
    <w:rsid w:val="6F63073F"/>
    <w:rsid w:val="75F63EA0"/>
    <w:rsid w:val="76C22951"/>
    <w:rsid w:val="79610D9B"/>
    <w:rsid w:val="7DB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3830F"/>
  <w15:docId w15:val="{FC68F30E-C3B2-4AA0-9819-B78462F7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10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1"/>
    <w:qFormat/>
    <w:rPr>
      <w:color w:val="000000"/>
      <w:u w:val="none"/>
    </w:rPr>
  </w:style>
  <w:style w:type="character" w:styleId="a8">
    <w:name w:val="Emphasis"/>
    <w:basedOn w:val="a1"/>
    <w:qFormat/>
  </w:style>
  <w:style w:type="character" w:styleId="a9">
    <w:name w:val="Hyperlink"/>
    <w:basedOn w:val="a1"/>
    <w:qFormat/>
    <w:rPr>
      <w:color w:val="000000"/>
      <w:u w:val="none"/>
    </w:rPr>
  </w:style>
  <w:style w:type="character" w:customStyle="1" w:styleId="20">
    <w:name w:val="标题 2 字符"/>
    <w:link w:val="2"/>
    <w:qFormat/>
    <w:rPr>
      <w:rFonts w:ascii="Arial" w:eastAsia="黑体" w:hAnsi="Arial"/>
      <w:b/>
      <w:bCs/>
      <w:kern w:val="0"/>
      <w:sz w:val="32"/>
      <w:szCs w:val="32"/>
    </w:rPr>
  </w:style>
  <w:style w:type="character" w:customStyle="1" w:styleId="right">
    <w:name w:val="right"/>
    <w:basedOn w:val="a1"/>
    <w:qFormat/>
    <w:rPr>
      <w:color w:val="999999"/>
      <w:sz w:val="14"/>
      <w:szCs w:val="14"/>
    </w:rPr>
  </w:style>
  <w:style w:type="character" w:customStyle="1" w:styleId="green">
    <w:name w:val="green"/>
    <w:basedOn w:val="a1"/>
    <w:qFormat/>
    <w:rPr>
      <w:color w:val="66AE00"/>
      <w:sz w:val="14"/>
      <w:szCs w:val="14"/>
    </w:rPr>
  </w:style>
  <w:style w:type="character" w:customStyle="1" w:styleId="green1">
    <w:name w:val="green1"/>
    <w:basedOn w:val="a1"/>
    <w:qFormat/>
    <w:rPr>
      <w:color w:val="66AE00"/>
      <w:sz w:val="14"/>
      <w:szCs w:val="14"/>
    </w:rPr>
  </w:style>
  <w:style w:type="character" w:customStyle="1" w:styleId="hover">
    <w:name w:val="hover"/>
    <w:basedOn w:val="a1"/>
    <w:qFormat/>
  </w:style>
  <w:style w:type="character" w:customStyle="1" w:styleId="red">
    <w:name w:val="red"/>
    <w:basedOn w:val="a1"/>
    <w:qFormat/>
    <w:rPr>
      <w:color w:val="FF0000"/>
      <w:sz w:val="14"/>
      <w:szCs w:val="14"/>
    </w:rPr>
  </w:style>
  <w:style w:type="character" w:customStyle="1" w:styleId="red1">
    <w:name w:val="red1"/>
    <w:basedOn w:val="a1"/>
    <w:qFormat/>
    <w:rPr>
      <w:color w:val="FF0000"/>
      <w:sz w:val="14"/>
      <w:szCs w:val="14"/>
    </w:rPr>
  </w:style>
  <w:style w:type="character" w:customStyle="1" w:styleId="red2">
    <w:name w:val="red2"/>
    <w:basedOn w:val="a1"/>
    <w:qFormat/>
    <w:rPr>
      <w:color w:val="CC0000"/>
    </w:rPr>
  </w:style>
  <w:style w:type="character" w:customStyle="1" w:styleId="red3">
    <w:name w:val="red3"/>
    <w:basedOn w:val="a1"/>
    <w:qFormat/>
    <w:rPr>
      <w:color w:val="FF0000"/>
    </w:rPr>
  </w:style>
  <w:style w:type="character" w:customStyle="1" w:styleId="blue">
    <w:name w:val="blue"/>
    <w:basedOn w:val="a1"/>
    <w:qFormat/>
    <w:rPr>
      <w:color w:val="0371C6"/>
      <w:sz w:val="16"/>
      <w:szCs w:val="16"/>
    </w:rPr>
  </w:style>
  <w:style w:type="character" w:customStyle="1" w:styleId="gb-jt">
    <w:name w:val="gb-jt"/>
    <w:basedOn w:val="a1"/>
    <w:qFormat/>
  </w:style>
  <w:style w:type="character" w:customStyle="1" w:styleId="hover25">
    <w:name w:val="hover25"/>
    <w:basedOn w:val="a1"/>
    <w:qFormat/>
  </w:style>
  <w:style w:type="paragraph" w:customStyle="1" w:styleId="WPSPlain">
    <w:name w:val="WPS Plain"/>
    <w:qFormat/>
  </w:style>
  <w:style w:type="paragraph" w:styleId="aa">
    <w:name w:val="List Paragraph"/>
    <w:basedOn w:val="a"/>
    <w:uiPriority w:val="99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宗顺</dc:creator>
  <cp:lastModifiedBy>中鼎万联建设项目管理有限公司:王辉</cp:lastModifiedBy>
  <cp:revision>20</cp:revision>
  <cp:lastPrinted>2020-05-14T06:39:00Z</cp:lastPrinted>
  <dcterms:created xsi:type="dcterms:W3CDTF">2019-04-08T04:33:00Z</dcterms:created>
  <dcterms:modified xsi:type="dcterms:W3CDTF">2020-05-15T01:08:00Z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