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许昌市工业和信息化局</w:t>
      </w:r>
      <w:r>
        <w:rPr>
          <w:rFonts w:hint="eastAsia" w:asciiTheme="majorEastAsia" w:hAnsiTheme="majorEastAsia" w:eastAsiaTheme="majorEastAsia" w:cstheme="majorEastAsia"/>
          <w:b/>
          <w:bCs/>
          <w:color w:val="000000"/>
          <w:sz w:val="44"/>
          <w:szCs w:val="44"/>
        </w:rPr>
        <w:t>“许昌市信息技术应用创新产业发展规划</w:t>
      </w:r>
      <w:r>
        <w:rPr>
          <w:rFonts w:hint="eastAsia" w:asciiTheme="majorEastAsia" w:hAnsiTheme="majorEastAsia" w:eastAsiaTheme="majorEastAsia" w:cstheme="majorEastAsia"/>
          <w:b/>
          <w:bCs/>
          <w:color w:val="000000"/>
          <w:sz w:val="44"/>
          <w:szCs w:val="44"/>
          <w:lang w:val="en-US" w:eastAsia="zh-CN"/>
        </w:rPr>
        <w:t>(不见面开标)</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采　购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项目编号：ZFCG-D2020</w:t>
      </w:r>
      <w:r>
        <w:rPr>
          <w:rFonts w:hint="eastAsia" w:asciiTheme="majorEastAsia" w:hAnsiTheme="majorEastAsia" w:eastAsiaTheme="majorEastAsia" w:cstheme="majorEastAsia"/>
          <w:b/>
          <w:bCs/>
          <w:color w:val="000000"/>
          <w:sz w:val="36"/>
          <w:szCs w:val="36"/>
          <w:lang w:val="en-US" w:eastAsia="zh-CN"/>
        </w:rPr>
        <w:t>005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许昌市工业和信息化局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十四</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第三章 供应商须知前附表</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第四章 供应商须知</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第五章 协商</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第六章 合同书格式及合同条款</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jc w:val="center"/>
        <w:rPr>
          <w:rFonts w:cs="宋体" w:asciiTheme="majorEastAsia" w:hAnsiTheme="majorEastAsia" w:eastAsiaTheme="majorEastAsia"/>
          <w:b/>
          <w:kern w:val="0"/>
          <w:sz w:val="32"/>
          <w:szCs w:val="32"/>
        </w:rPr>
      </w:pPr>
    </w:p>
    <w:p>
      <w:pPr>
        <w:pStyle w:val="20"/>
        <w:widowControl/>
        <w:shd w:val="clear" w:color="auto" w:fill="FFFFFF"/>
        <w:spacing w:line="360" w:lineRule="auto"/>
        <w:ind w:firstLine="120" w:firstLineChars="50"/>
        <w:contextualSpacing/>
        <w:jc w:val="left"/>
        <w:rPr>
          <w:rFonts w:ascii="仿宋_GB2312" w:hAnsi="仿宋_GB2312" w:eastAsia="仿宋_GB2312" w:cs="仿宋_GB2312"/>
          <w:color w:val="000000"/>
          <w:sz w:val="21"/>
          <w:szCs w:val="21"/>
          <w:shd w:val="clear" w:color="auto" w:fill="FFFFFF"/>
        </w:rPr>
      </w:pPr>
      <w:r>
        <w:rPr>
          <w:rFonts w:hint="eastAsia" w:ascii="宋体" w:hAnsi="宋体" w:cs="仿宋_GB2312"/>
          <w:color w:val="000000"/>
          <w:u w:val="single"/>
          <w:shd w:val="clear" w:color="auto" w:fill="FFFFFF"/>
          <w:lang w:eastAsia="zh-CN"/>
        </w:rPr>
        <w:t>工业和信息化部电子第五研究所</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许昌市政府采购服务中心</w:t>
      </w:r>
      <w:r>
        <w:rPr>
          <w:rFonts w:hint="eastAsia" w:ascii="宋体" w:hAnsi="宋体" w:cs="仿宋_GB2312"/>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许昌市工业和信息化局</w:t>
      </w:r>
      <w:r>
        <w:rPr>
          <w:rFonts w:hint="eastAsia" w:cs="仿宋_GB2312" w:asciiTheme="minorEastAsia" w:hAnsiTheme="minorEastAsia" w:eastAsiaTheme="minorEastAsia"/>
          <w:color w:val="000000"/>
          <w:sz w:val="21"/>
          <w:szCs w:val="21"/>
          <w:shd w:val="clear" w:color="auto" w:fill="FFFFFF"/>
        </w:rPr>
        <w:t>的委托，对许昌市信息技术应用创新产业发展规划</w:t>
      </w:r>
      <w:r>
        <w:rPr>
          <w:rFonts w:hint="eastAsia" w:cs="仿宋_GB2312" w:asciiTheme="minorEastAsia" w:hAnsiTheme="minorEastAsia" w:eastAsiaTheme="minorEastAsia"/>
          <w:color w:val="000000"/>
          <w:sz w:val="21"/>
          <w:szCs w:val="21"/>
          <w:shd w:val="clear" w:color="auto" w:fill="FFFFFF"/>
          <w:lang w:eastAsia="zh-CN"/>
        </w:rPr>
        <w:t>（不见面开标）</w:t>
      </w:r>
      <w:r>
        <w:rPr>
          <w:rFonts w:hint="eastAsia" w:cs="仿宋_GB2312" w:asciiTheme="minorEastAsia" w:hAnsiTheme="minorEastAsia" w:eastAsiaTheme="minorEastAsia"/>
          <w:color w:val="000000"/>
          <w:sz w:val="21"/>
          <w:szCs w:val="21"/>
          <w:shd w:val="clear" w:color="auto" w:fill="FFFFFF"/>
        </w:rPr>
        <w:t>项目进行单一来源采购。现邀请你单位就该项目的相关事宜前来谈判。</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（一）项目名称：许昌市信息技术应用创新产业发展规划</w:t>
      </w:r>
      <w:r>
        <w:rPr>
          <w:rFonts w:hint="eastAsia" w:cs="仿宋_GB2312" w:asciiTheme="minorEastAsia" w:hAnsiTheme="minorEastAsia" w:eastAsiaTheme="minorEastAsia"/>
          <w:color w:val="000000"/>
          <w:sz w:val="21"/>
          <w:szCs w:val="21"/>
          <w:shd w:val="clear" w:color="auto" w:fill="FFFFFF"/>
          <w:lang w:eastAsia="zh-CN"/>
        </w:rPr>
        <w:t>（不见面开标）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（二）项目编号：ZFCG-D2020</w:t>
      </w:r>
      <w:r>
        <w:rPr>
          <w:rFonts w:hint="eastAsia" w:cs="仿宋_GB2312" w:asciiTheme="minorEastAsia" w:hAnsiTheme="minorEastAsia" w:eastAsiaTheme="minorEastAsia"/>
          <w:color w:val="000000"/>
          <w:sz w:val="21"/>
          <w:szCs w:val="21"/>
          <w:shd w:val="clear" w:color="auto" w:fill="FFFFFF"/>
          <w:lang w:val="en-US" w:eastAsia="zh-CN"/>
        </w:rPr>
        <w:t>005</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（三）采购方式：单一来源采购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（四）项目主要内容、数量及要求：研究许昌市信息技术产业发展现状及存在问题，完成《许昌市信息技术应用创新产业发展规划》</w:t>
      </w:r>
      <w:r>
        <w:rPr>
          <w:rFonts w:hint="eastAsia" w:cs="仿宋_GB2312" w:asciiTheme="minorEastAsia" w:hAnsiTheme="minorEastAsia" w:eastAsiaTheme="minorEastAsia"/>
          <w:color w:val="000000"/>
          <w:sz w:val="21"/>
          <w:szCs w:val="21"/>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980000</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120</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许昌市工业和信息化局</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 xml:space="preserve"> 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firstLineChars="20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三、采购文件的获取</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（二）在采购响应截止时间前均可登录《全国公共资源交易平台（河南省·许昌市）》“投标人/供应商登录”入口（http://</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）自行免费下载采购文件（详见“常见问题解答-交易系统操作手册”）。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w:t>
      </w:r>
      <w:r>
        <w:rPr>
          <w:rFonts w:hint="eastAsia" w:cs="仿宋_GB2312" w:asciiTheme="minorEastAsia" w:hAnsiTheme="minorEastAsia" w:eastAsiaTheme="minorEastAsia"/>
          <w:b/>
          <w:color w:val="000000"/>
          <w:sz w:val="21"/>
          <w:szCs w:val="21"/>
          <w:shd w:val="clear" w:color="auto" w:fill="FFFFFF"/>
        </w:rPr>
        <w:t>响应文件提交截止时间及协商时间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协商时间：2020年</w:t>
      </w:r>
      <w:r>
        <w:rPr>
          <w:rFonts w:hint="eastAsia" w:cs="仿宋_GB2312" w:asciiTheme="minorEastAsia" w:hAnsiTheme="minorEastAsia" w:eastAsiaTheme="minorEastAsia"/>
          <w:color w:val="000000"/>
          <w:sz w:val="21"/>
          <w:szCs w:val="21"/>
          <w:lang w:val="en-US" w:eastAsia="zh-CN"/>
        </w:rPr>
        <w:t>5</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22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分（北京时间），逾期上传或不符合规定的响应文件</w:t>
      </w:r>
      <w:r>
        <w:rPr>
          <w:rFonts w:hint="eastAsia" w:ascii="宋体" w:hAnsi="宋体" w:cs="微软雅黑"/>
          <w:sz w:val="21"/>
          <w:szCs w:val="21"/>
        </w:rPr>
        <w:t>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b/>
          <w:color w:val="FF0000"/>
          <w:sz w:val="21"/>
          <w:szCs w:val="21"/>
        </w:rPr>
      </w:pPr>
      <w:r>
        <w:rPr>
          <w:rFonts w:hint="eastAsia" w:cs="仿宋_GB2312" w:asciiTheme="minorEastAsia" w:hAnsiTheme="minorEastAsia" w:eastAsiaTheme="minorEastAsia"/>
          <w:color w:val="000000"/>
          <w:sz w:val="21"/>
          <w:szCs w:val="21"/>
        </w:rPr>
        <w:t>（二）响应文件开启地点：许昌市公共资源交易中心三楼开标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r>
        <w:rPr>
          <w:rFonts w:hint="eastAsia" w:cs="仿宋_GB2312" w:asciiTheme="minorEastAsia" w:hAnsiTheme="minorEastAsia" w:eastAsiaTheme="minorEastAsia"/>
          <w:b/>
          <w:color w:val="FF0000"/>
          <w:sz w:val="21"/>
          <w:szCs w:val="21"/>
        </w:rPr>
        <w:t>（本项目采用远程不见面协商，供应商无须到现场）。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（三）本项目为全流程电子化交易项目，供应商须提交电子响应文件。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在响应文件提交截止时间前通过《全国公共资源交易平台(河南省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2、响应截止时间前，供应商</w:t>
      </w:r>
      <w:r>
        <w:rPr>
          <w:rFonts w:hint="eastAsia" w:cs="仿宋_GB2312" w:asciiTheme="minorEastAsia" w:hAnsiTheme="minorEastAsia" w:eastAsiaTheme="minorEastAsia"/>
          <w:color w:val="000000"/>
          <w:sz w:val="21"/>
          <w:szCs w:val="21"/>
          <w:shd w:val="clear" w:color="auto" w:fill="FFFFFF"/>
        </w:rPr>
        <w:t>应登录不见面开标大厅，</w:t>
      </w:r>
      <w:r>
        <w:rPr>
          <w:rFonts w:hint="eastAsia" w:cs="仿宋_GB2312" w:asciiTheme="minorEastAsia" w:hAnsiTheme="minorEastAsia" w:eastAsiaTheme="minorEastAsia"/>
          <w:color w:val="000000"/>
          <w:sz w:val="21"/>
          <w:szCs w:val="21"/>
        </w:rPr>
        <w:t>按照响应截止时间准时参加线上响应文件开启，在系统规定时间内对电子响应文件进行远程解密，未在规定时间内解密或因供应商原因解密失败的，其响应文件将被拒绝。</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3、不见面开标大厅登录：供应商</w:t>
      </w:r>
      <w:r>
        <w:rPr>
          <w:rFonts w:hint="eastAsia" w:cs="仿宋_GB2312" w:asciiTheme="minorEastAsia" w:hAnsiTheme="minorEastAsia" w:eastAsiaTheme="minor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六、</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szCs w:val="21"/>
          <w:lang w:val="en-US" w:eastAsia="zh-CN"/>
        </w:rPr>
        <w:t>许昌市工业和信息化局</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w:t>
      </w:r>
      <w:r>
        <w:rPr>
          <w:rFonts w:hint="eastAsia" w:ascii="宋体" w:hAnsi="宋体"/>
          <w:szCs w:val="21"/>
          <w:lang w:val="en-US" w:eastAsia="zh-CN"/>
        </w:rPr>
        <w:t>许昌市建安大道1516号政府院内</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w:t>
      </w:r>
      <w:r>
        <w:rPr>
          <w:rFonts w:hint="eastAsia" w:ascii="宋体" w:hAnsi="宋体"/>
          <w:szCs w:val="21"/>
          <w:lang w:val="en-US" w:eastAsia="zh-CN"/>
        </w:rPr>
        <w:t>代晓军</w:t>
      </w:r>
      <w:r>
        <w:rPr>
          <w:rFonts w:hint="eastAsia" w:ascii="宋体" w:hAnsi="宋体"/>
          <w:szCs w:val="21"/>
        </w:rPr>
        <w:t xml:space="preserve">                   联系电话：</w:t>
      </w:r>
      <w:r>
        <w:rPr>
          <w:rFonts w:hint="eastAsia" w:ascii="宋体" w:hAnsi="宋体"/>
          <w:szCs w:val="21"/>
          <w:lang w:val="en-US" w:eastAsia="zh-CN"/>
        </w:rPr>
        <w:t>18236800088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ascii="宋体" w:hAnsi="宋体"/>
          <w:szCs w:val="21"/>
        </w:rPr>
        <w:t>龙兴路与竹林路交汇处</w:t>
      </w:r>
      <w:r>
        <w:rPr>
          <w:rFonts w:hint="eastAsia" w:ascii="宋体" w:hAnsi="宋体"/>
          <w:szCs w:val="21"/>
        </w:rPr>
        <w:t>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374-2968687</w:t>
      </w:r>
    </w:p>
    <w:p>
      <w:pPr>
        <w:adjustRightInd w:val="0"/>
        <w:spacing w:line="360" w:lineRule="auto"/>
        <w:ind w:firstLine="840" w:firstLineChars="400"/>
        <w:contextualSpacing/>
        <w:jc w:val="left"/>
        <w:rPr>
          <w:rFonts w:ascii="宋体" w:hAnsi="宋体"/>
          <w:szCs w:val="21"/>
        </w:rPr>
      </w:pPr>
    </w:p>
    <w:p>
      <w:pPr>
        <w:adjustRightInd w:val="0"/>
        <w:spacing w:line="360" w:lineRule="auto"/>
        <w:ind w:right="420" w:firstLine="840" w:firstLineChars="400"/>
        <w:contextualSpacing/>
        <w:jc w:val="center"/>
        <w:rPr>
          <w:rFonts w:ascii="宋体" w:hAnsi="宋体"/>
          <w:szCs w:val="21"/>
        </w:rPr>
      </w:pPr>
      <w:r>
        <w:rPr>
          <w:rFonts w:hint="eastAsia" w:ascii="宋体" w:hAnsi="宋体"/>
          <w:szCs w:val="21"/>
        </w:rPr>
        <w:t xml:space="preserve">                                        二〇二〇年</w:t>
      </w:r>
      <w:r>
        <w:rPr>
          <w:rFonts w:hint="eastAsia" w:ascii="宋体" w:hAnsi="宋体"/>
          <w:szCs w:val="21"/>
          <w:lang w:eastAsia="zh-CN"/>
        </w:rPr>
        <w:t>五</w:t>
      </w:r>
      <w:r>
        <w:rPr>
          <w:rFonts w:hint="eastAsia" w:ascii="宋体" w:hAnsi="宋体"/>
          <w:szCs w:val="21"/>
        </w:rPr>
        <w:t>月</w:t>
      </w:r>
      <w:r>
        <w:rPr>
          <w:rFonts w:hint="eastAsia" w:ascii="宋体" w:hAnsi="宋体"/>
          <w:szCs w:val="21"/>
          <w:lang w:eastAsia="zh-CN"/>
        </w:rPr>
        <w:t>十四</w:t>
      </w:r>
      <w:r>
        <w:rPr>
          <w:rFonts w:hint="eastAsia" w:ascii="宋体" w:hAnsi="宋体"/>
          <w:szCs w:val="21"/>
        </w:rPr>
        <w:t>日</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供应商应按采购文件规定编制、提交、解密电子响应文件。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电子文件下载、制作、提交期间和远程不见面协商（</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）下载“许昌投标文件制作系统SEARUN 最新版本”，按采购文件要求制作电子响应文件。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供应商须将采购文件要求的资质、业绩、荣誉及相关人员证明材料等资料原件扫描件（或图片）制作到所提交的电子响应文件中。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供应商对同一项目多个标段进行响应的，应分别下载所投标段的采购文件，按标段制作电子响应文件，并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电子响应文件应按规定在响应截止时间（协商时间）之前成功提交至《全国公共资源交易平台(河南省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5.远程不见面协商（</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响应截止时间前供应商应登录本项目不见面开标大厅，按照采购文件规定的时间准时参加线上响应文件开启。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w:t>
      </w:r>
      <w:r>
        <w:rPr>
          <w:rFonts w:hint="eastAsia" w:hAnsi="宋体"/>
          <w:color w:val="000000"/>
          <w:szCs w:val="21"/>
        </w:rPr>
        <w:t>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6.1全流程电子化交易（不见面谈判）项目，采购人员以成功上传、解密的电子响应文件为依据协商。</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协商期间，供应商应保持通讯手机畅通，并根据采购人员要求在规定时间内提供：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①采购人员要求供应商提交最后报价时，</w:t>
      </w:r>
      <w:r>
        <w:rPr>
          <w:rFonts w:hint="eastAsia" w:ascii="楷体" w:hAnsi="楷体" w:eastAsia="楷体" w:cs="仿宋_GB2312"/>
          <w:sz w:val="24"/>
          <w:szCs w:val="24"/>
          <w:lang w:val="zh-CN"/>
        </w:rPr>
        <w:t>在采购人员规定时间内，供应商未提交最后报价则以其初次提交响应文件报价为最后报价。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（2）采购人员如要求供应商提供相关情况说明的，供应商提供的书面材料应加盖公章，或者由法定代表人或其授权的代表签字后通过电子邮件形式提供。</w:t>
      </w: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numPr>
          <w:ilvl w:val="0"/>
          <w:numId w:val="2"/>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22" w:firstLineChars="200"/>
        <w:contextualSpacing/>
        <w:jc w:val="left"/>
        <w:rPr>
          <w:rFonts w:hint="eastAsia"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一、采购清单</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提出许昌市信息技术产业发展思路和目标，明确许昌在信息技术领域的重点方向和主要任务，提出对应保障措施</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形成许昌市信息技术应用创新产业发展规划等有关文件。</w:t>
      </w:r>
    </w:p>
    <w:p>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自合同签订之日起90个工作日内，</w:t>
      </w:r>
      <w:r>
        <w:rPr>
          <w:rFonts w:hint="eastAsia" w:cs="仿宋_GB2312" w:asciiTheme="minorEastAsia" w:hAnsiTheme="minorEastAsia"/>
          <w:szCs w:val="21"/>
          <w:lang w:val="zh-CN" w:eastAsia="zh-CN"/>
        </w:rPr>
        <w:t>成交人</w:t>
      </w:r>
      <w:r>
        <w:rPr>
          <w:rFonts w:hint="eastAsia" w:cs="仿宋_GB2312" w:asciiTheme="minorEastAsia" w:hAnsiTheme="minorEastAsia"/>
          <w:szCs w:val="21"/>
          <w:lang w:val="zh-CN"/>
        </w:rPr>
        <w:t>向</w:t>
      </w:r>
      <w:r>
        <w:rPr>
          <w:rFonts w:hint="eastAsia" w:cs="仿宋_GB2312" w:asciiTheme="minorEastAsia" w:hAnsiTheme="minorEastAsia"/>
          <w:szCs w:val="21"/>
          <w:lang w:val="zh-CN" w:eastAsia="zh-CN"/>
        </w:rPr>
        <w:t>采购人</w:t>
      </w:r>
      <w:r>
        <w:rPr>
          <w:rFonts w:hint="eastAsia" w:cs="仿宋_GB2312" w:asciiTheme="minorEastAsia" w:hAnsiTheme="minorEastAsia"/>
          <w:szCs w:val="21"/>
          <w:lang w:val="zh-CN"/>
        </w:rPr>
        <w:t>分阶段提交成果报告，完成《许昌市信息技术应用创新产业发展规划》（以下简称规划）</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合同签订之日起，30个工作日内提交规划初稿；根据各方意见持续进行修改，60个工作日内形成评审稿，并召开专家评审会；根据专家意见建议进一步修改完善，80个工作日内形成送审稿；送审稿经市政府审核后，形成发布稿。</w:t>
      </w:r>
    </w:p>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二、采购标的的其他技术、服务等要求</w:t>
      </w:r>
    </w:p>
    <w:p>
      <w:pPr>
        <w:wordWrap w:val="0"/>
        <w:topLinePunct/>
        <w:spacing w:line="360" w:lineRule="auto"/>
        <w:ind w:firstLine="420" w:firstLineChars="200"/>
        <w:contextualSpacing/>
        <w:rPr>
          <w:rFonts w:ascii="宋体" w:cs="宋体"/>
          <w:szCs w:val="21"/>
          <w:lang w:val="zh-CN"/>
        </w:rPr>
      </w:pPr>
      <w:r>
        <w:rPr>
          <w:rFonts w:hint="eastAsia" w:ascii="宋体" w:cs="宋体"/>
          <w:szCs w:val="21"/>
          <w:lang w:val="zh-CN"/>
        </w:rPr>
        <w:t>1、供应商应就本项目完整响应。</w:t>
      </w:r>
    </w:p>
    <w:p>
      <w:pPr>
        <w:wordWrap w:val="0"/>
        <w:topLinePunct/>
        <w:adjustRightInd w:val="0"/>
        <w:spacing w:line="360" w:lineRule="auto"/>
        <w:ind w:firstLine="426"/>
        <w:contextualSpacing/>
        <w:rPr>
          <w:rFonts w:ascii="宋体" w:cs="宋体"/>
          <w:b/>
          <w:szCs w:val="21"/>
          <w:lang w:val="zh-CN"/>
        </w:rPr>
      </w:pPr>
      <w:r>
        <w:rPr>
          <w:rFonts w:hint="eastAsia" w:ascii="宋体" w:cs="宋体"/>
          <w:szCs w:val="21"/>
          <w:lang w:val="zh-CN"/>
        </w:rPr>
        <w:t>2、所投产品必须符合国家质量检测标准和本采购文件规定标准的全新正品现货。</w:t>
      </w:r>
    </w:p>
    <w:p>
      <w:pPr>
        <w:wordWrap w:val="0"/>
        <w:topLinePunct/>
        <w:spacing w:line="360" w:lineRule="auto"/>
        <w:ind w:firstLine="420" w:firstLineChars="200"/>
        <w:contextualSpacing/>
        <w:rPr>
          <w:rFonts w:ascii="宋体" w:cs="宋体"/>
          <w:szCs w:val="21"/>
          <w:lang w:val="zh-CN"/>
        </w:rPr>
      </w:pPr>
      <w:r>
        <w:rPr>
          <w:rFonts w:hint="eastAsia" w:ascii="宋体" w:cs="宋体"/>
          <w:szCs w:val="21"/>
          <w:lang w:val="zh-CN"/>
        </w:rPr>
        <w:t>3、本项目为交钥匙工程。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三、验收标准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成交人</w:t>
      </w:r>
      <w:r>
        <w:rPr>
          <w:rFonts w:hint="eastAsia" w:cs="仿宋_GB2312" w:asciiTheme="minorEastAsia" w:hAnsiTheme="minorEastAsia"/>
          <w:szCs w:val="21"/>
          <w:lang w:val="zh-CN"/>
        </w:rPr>
        <w:t>提交的项目成果报告达到用户需求的要求，</w:t>
      </w:r>
      <w:r>
        <w:rPr>
          <w:rFonts w:hint="eastAsia" w:cs="仿宋_GB2312" w:asciiTheme="minorEastAsia" w:hAnsiTheme="minorEastAsia"/>
          <w:szCs w:val="21"/>
          <w:lang w:val="zh-CN" w:eastAsia="zh-CN"/>
        </w:rPr>
        <w:t>成交人</w:t>
      </w:r>
      <w:r>
        <w:rPr>
          <w:rFonts w:hint="eastAsia" w:cs="仿宋_GB2312" w:asciiTheme="minorEastAsia" w:hAnsiTheme="minorEastAsia"/>
          <w:szCs w:val="21"/>
          <w:lang w:val="zh-CN"/>
        </w:rPr>
        <w:t>向</w:t>
      </w:r>
      <w:r>
        <w:rPr>
          <w:rFonts w:hint="eastAsia" w:cs="仿宋_GB2312" w:asciiTheme="minorEastAsia" w:hAnsiTheme="minorEastAsia"/>
          <w:szCs w:val="21"/>
          <w:lang w:val="zh-CN" w:eastAsia="zh-CN"/>
        </w:rPr>
        <w:t>采购人</w:t>
      </w:r>
      <w:r>
        <w:rPr>
          <w:rFonts w:hint="eastAsia" w:cs="仿宋_GB2312" w:asciiTheme="minorEastAsia" w:hAnsiTheme="minorEastAsia"/>
          <w:szCs w:val="21"/>
          <w:lang w:val="zh-CN"/>
        </w:rPr>
        <w:t>提出项目验收申请，组织项目专家评审验收会。评审验收费用纳入本项目，并由</w:t>
      </w:r>
      <w:r>
        <w:rPr>
          <w:rFonts w:hint="eastAsia" w:cs="仿宋_GB2312" w:asciiTheme="minorEastAsia" w:hAnsiTheme="minorEastAsia"/>
          <w:szCs w:val="21"/>
          <w:lang w:val="zh-CN" w:eastAsia="zh-CN"/>
        </w:rPr>
        <w:t>成交人</w:t>
      </w:r>
      <w:r>
        <w:rPr>
          <w:rFonts w:hint="eastAsia" w:cs="仿宋_GB2312" w:asciiTheme="minorEastAsia" w:hAnsiTheme="minorEastAsia"/>
          <w:szCs w:val="21"/>
          <w:lang w:val="zh-CN"/>
        </w:rPr>
        <w:t>负责支付</w:t>
      </w:r>
      <w:r>
        <w:rPr>
          <w:rFonts w:hint="eastAsia" w:cs="仿宋_GB2312" w:asciiTheme="minorEastAsia" w:hAnsiTheme="minorEastAsia"/>
          <w:szCs w:val="21"/>
          <w:lang w:val="en-US" w:eastAsia="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四</w:t>
      </w:r>
      <w:r>
        <w:rPr>
          <w:rFonts w:hint="eastAsia" w:cs="黑体" w:asciiTheme="minorEastAsia" w:hAnsiTheme="minorEastAsia" w:eastAsiaTheme="minorEastAsia"/>
          <w:b/>
          <w:bCs/>
          <w:color w:val="000000"/>
          <w:sz w:val="21"/>
          <w:szCs w:val="21"/>
          <w:shd w:val="clear" w:color="auto" w:fill="FFFFFF"/>
        </w:rPr>
        <w:t>、本项目预算金</w:t>
      </w:r>
      <w:r>
        <w:rPr>
          <w:rFonts w:hint="eastAsia" w:cs="宋体" w:asciiTheme="minorEastAsia" w:hAnsiTheme="minorEastAsia" w:eastAsiaTheme="minorEastAsia"/>
          <w:b/>
          <w:color w:val="000000"/>
          <w:kern w:val="0"/>
          <w:sz w:val="21"/>
          <w:szCs w:val="21"/>
          <w:lang w:val="zh-CN"/>
        </w:rPr>
        <w:t>额</w:t>
      </w:r>
      <w:r>
        <w:rPr>
          <w:rFonts w:hint="eastAsia" w:cs="宋体" w:asciiTheme="minorEastAsia" w:hAnsiTheme="minorEastAsia" w:eastAsiaTheme="minorEastAsia"/>
          <w:b/>
          <w:color w:val="000000"/>
          <w:kern w:val="0"/>
          <w:sz w:val="21"/>
          <w:szCs w:val="21"/>
          <w:lang w:val="en-US" w:eastAsia="zh-CN"/>
        </w:rPr>
        <w:t>980000</w:t>
      </w:r>
      <w:r>
        <w:rPr>
          <w:rFonts w:hint="eastAsia" w:cs="黑体" w:asciiTheme="minorEastAsia" w:hAnsiTheme="minorEastAsia" w:eastAsiaTheme="minorEastAsia"/>
          <w:b/>
          <w:bCs/>
          <w:color w:val="000000"/>
          <w:sz w:val="21"/>
          <w:szCs w:val="21"/>
          <w:shd w:val="clear" w:color="auto" w:fill="FFFFFF"/>
        </w:rPr>
        <w:t>元。</w:t>
      </w:r>
      <w:r>
        <w:rPr>
          <w:rFonts w:hint="eastAsia" w:cs="宋体" w:asciiTheme="minorEastAsia" w:hAnsiTheme="minorEastAsia" w:eastAsiaTheme="minorEastAsia"/>
          <w:b/>
          <w:color w:val="000000"/>
          <w:kern w:val="0"/>
          <w:sz w:val="21"/>
          <w:szCs w:val="21"/>
          <w:lang w:val="zh-CN"/>
        </w:rPr>
        <w:t>超出最高限价的响应无效。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cs="黑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2、支付时间及条件：合同生效后，</w:t>
      </w:r>
      <w:r>
        <w:rPr>
          <w:rFonts w:hint="eastAsia" w:cs="宋体" w:asciiTheme="minorEastAsia" w:hAnsiTheme="minorEastAsia"/>
          <w:color w:val="000000"/>
          <w:kern w:val="0"/>
          <w:szCs w:val="21"/>
          <w:lang w:val="zh-CN" w:eastAsia="zh-CN"/>
        </w:rPr>
        <w:t>采购人</w:t>
      </w:r>
      <w:r>
        <w:rPr>
          <w:rFonts w:hint="eastAsia" w:cs="宋体" w:asciiTheme="minorEastAsia" w:hAnsiTheme="minorEastAsia"/>
          <w:color w:val="000000"/>
          <w:kern w:val="0"/>
          <w:szCs w:val="21"/>
          <w:lang w:val="zh-CN"/>
        </w:rPr>
        <w:t>分二期向</w:t>
      </w:r>
      <w:r>
        <w:rPr>
          <w:rFonts w:hint="eastAsia" w:cs="宋体" w:asciiTheme="minorEastAsia" w:hAnsiTheme="minorEastAsia"/>
          <w:color w:val="000000"/>
          <w:kern w:val="0"/>
          <w:szCs w:val="21"/>
          <w:lang w:val="zh-CN" w:eastAsia="zh-CN"/>
        </w:rPr>
        <w:t>成交人</w:t>
      </w:r>
      <w:r>
        <w:rPr>
          <w:rFonts w:hint="eastAsia" w:cs="宋体" w:asciiTheme="minorEastAsia" w:hAnsiTheme="minorEastAsia"/>
          <w:color w:val="000000"/>
          <w:kern w:val="0"/>
          <w:szCs w:val="21"/>
          <w:lang w:val="zh-CN"/>
        </w:rPr>
        <w:t>支付规划编制费用。合同签订后10个工作日内，</w:t>
      </w:r>
      <w:r>
        <w:rPr>
          <w:rFonts w:hint="eastAsia" w:cs="宋体" w:asciiTheme="minorEastAsia" w:hAnsiTheme="minorEastAsia"/>
          <w:color w:val="000000"/>
          <w:kern w:val="0"/>
          <w:szCs w:val="21"/>
          <w:lang w:val="zh-CN" w:eastAsia="zh-CN"/>
        </w:rPr>
        <w:t>采购人</w:t>
      </w:r>
      <w:r>
        <w:rPr>
          <w:rFonts w:hint="eastAsia" w:cs="宋体" w:asciiTheme="minorEastAsia" w:hAnsiTheme="minorEastAsia"/>
          <w:color w:val="000000"/>
          <w:kern w:val="0"/>
          <w:szCs w:val="21"/>
          <w:lang w:val="zh-CN"/>
        </w:rPr>
        <w:t>向</w:t>
      </w:r>
      <w:r>
        <w:rPr>
          <w:rFonts w:hint="eastAsia" w:cs="宋体" w:asciiTheme="minorEastAsia" w:hAnsiTheme="minorEastAsia"/>
          <w:color w:val="000000"/>
          <w:kern w:val="0"/>
          <w:szCs w:val="21"/>
          <w:lang w:val="zh-CN" w:eastAsia="zh-CN"/>
        </w:rPr>
        <w:t>成交人</w:t>
      </w:r>
      <w:r>
        <w:rPr>
          <w:rFonts w:hint="eastAsia" w:cs="宋体" w:asciiTheme="minorEastAsia" w:hAnsiTheme="minorEastAsia"/>
          <w:color w:val="000000"/>
          <w:kern w:val="0"/>
          <w:szCs w:val="21"/>
          <w:lang w:val="zh-CN"/>
        </w:rPr>
        <w:t>支付合同金额 60 %；验收评审通过后，</w:t>
      </w:r>
      <w:r>
        <w:rPr>
          <w:rFonts w:hint="eastAsia" w:cs="宋体" w:asciiTheme="minorEastAsia" w:hAnsiTheme="minorEastAsia"/>
          <w:color w:val="000000"/>
          <w:kern w:val="0"/>
          <w:szCs w:val="21"/>
          <w:lang w:val="zh-CN" w:eastAsia="zh-CN"/>
        </w:rPr>
        <w:t>采购人</w:t>
      </w:r>
      <w:r>
        <w:rPr>
          <w:rFonts w:hint="eastAsia" w:cs="宋体" w:asciiTheme="minorEastAsia" w:hAnsiTheme="minorEastAsia"/>
          <w:color w:val="000000"/>
          <w:kern w:val="0"/>
          <w:szCs w:val="21"/>
          <w:lang w:val="zh-CN"/>
        </w:rPr>
        <w:t>向</w:t>
      </w:r>
      <w:r>
        <w:rPr>
          <w:rFonts w:hint="eastAsia" w:cs="宋体" w:asciiTheme="minorEastAsia" w:hAnsiTheme="minorEastAsia"/>
          <w:color w:val="000000"/>
          <w:kern w:val="0"/>
          <w:szCs w:val="21"/>
          <w:lang w:val="zh-CN" w:eastAsia="zh-CN"/>
        </w:rPr>
        <w:t>成交人</w:t>
      </w:r>
      <w:r>
        <w:rPr>
          <w:rFonts w:hint="eastAsia" w:cs="宋体" w:asciiTheme="minorEastAsia" w:hAnsiTheme="minorEastAsia"/>
          <w:color w:val="000000"/>
          <w:kern w:val="0"/>
          <w:szCs w:val="21"/>
          <w:lang w:val="zh-CN"/>
        </w:rPr>
        <w:t>支付合同金额 40 %。</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ajorEastAsia" w:hAnsiTheme="majorEastAsia" w:eastAsiaTheme="majorEastAsia"/>
          <w:b/>
          <w:kern w:val="0"/>
          <w:sz w:val="32"/>
          <w:szCs w:val="32"/>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ascii="宋体" w:cs="宋体"/>
                <w:szCs w:val="21"/>
                <w:lang w:val="zh-CN"/>
              </w:rPr>
            </w:pPr>
            <w:r>
              <w:rPr>
                <w:rFonts w:hint="eastAsia" w:ascii="宋体" w:cs="宋体"/>
                <w:szCs w:val="21"/>
                <w:lang w:val="zh-CN"/>
              </w:rPr>
              <w:t>项目名称：许昌市信息技术应用创新产业发展规划</w:t>
            </w:r>
          </w:p>
          <w:p>
            <w:pPr>
              <w:autoSpaceDE w:val="0"/>
              <w:autoSpaceDN w:val="0"/>
              <w:adjustRightInd w:val="0"/>
              <w:spacing w:line="360" w:lineRule="auto"/>
              <w:jc w:val="left"/>
              <w:rPr>
                <w:rFonts w:ascii="宋体" w:cs="宋体"/>
                <w:szCs w:val="21"/>
                <w:lang w:val="zh-CN"/>
              </w:rPr>
            </w:pPr>
            <w:r>
              <w:rPr>
                <w:rFonts w:hint="eastAsia" w:ascii="宋体" w:cs="宋体"/>
                <w:szCs w:val="21"/>
                <w:lang w:val="zh-CN"/>
              </w:rPr>
              <w:t>项目编号：ZFCG-D2020</w:t>
            </w:r>
            <w:r>
              <w:rPr>
                <w:rFonts w:hint="eastAsia" w:ascii="宋体" w:cs="宋体"/>
                <w:szCs w:val="21"/>
                <w:lang w:val="en-US" w:eastAsia="zh-CN"/>
              </w:rPr>
              <w:t>005</w:t>
            </w:r>
            <w:r>
              <w:rPr>
                <w:rFonts w:hint="eastAsia" w:ascii="宋体" w:cs="宋体"/>
                <w:szCs w:val="21"/>
                <w:lang w:val="zh-CN"/>
              </w:rPr>
              <w:t>号</w:t>
            </w:r>
          </w:p>
          <w:p>
            <w:pPr>
              <w:autoSpaceDE w:val="0"/>
              <w:autoSpaceDN w:val="0"/>
              <w:adjustRightInd w:val="0"/>
              <w:spacing w:line="360" w:lineRule="auto"/>
              <w:jc w:val="left"/>
              <w:rPr>
                <w:rFonts w:ascii="宋体" w:cs="宋体"/>
                <w:szCs w:val="21"/>
                <w:lang w:val="zh-CN"/>
              </w:rPr>
            </w:pPr>
            <w:r>
              <w:rPr>
                <w:rFonts w:hint="eastAsia" w:ascii="宋体" w:cs="宋体"/>
                <w:szCs w:val="21"/>
                <w:lang w:val="zh-CN"/>
              </w:rPr>
              <w:t>项目内容：研究许昌市信息技术产业发展现状及存在问题，完成《许昌市信息技术应用创新产业发展规划》</w:t>
            </w:r>
            <w:r>
              <w:rPr>
                <w:rFonts w:hint="eastAsia" w:ascii="宋体" w:cs="宋体"/>
                <w:szCs w:val="21"/>
                <w:lang w:val="zh-CN" w:eastAsia="zh-CN"/>
              </w:rPr>
              <w:t>。</w:t>
            </w:r>
          </w:p>
          <w:p>
            <w:pPr>
              <w:autoSpaceDE w:val="0"/>
              <w:autoSpaceDN w:val="0"/>
              <w:adjustRightInd w:val="0"/>
              <w:spacing w:line="360" w:lineRule="auto"/>
              <w:jc w:val="left"/>
              <w:rPr>
                <w:rFonts w:ascii="宋体" w:cs="宋体"/>
                <w:szCs w:val="21"/>
                <w:lang w:val="zh-CN"/>
              </w:rPr>
            </w:pPr>
            <w:r>
              <w:rPr>
                <w:rFonts w:hint="eastAsia" w:ascii="宋体" w:cs="宋体"/>
                <w:szCs w:val="21"/>
                <w:lang w:val="zh-CN"/>
              </w:rPr>
              <w:t>项目地址：</w:t>
            </w:r>
            <w:r>
              <w:rPr>
                <w:rFonts w:hint="eastAsia" w:ascii="宋体" w:cs="宋体"/>
                <w:szCs w:val="21"/>
                <w:lang w:val="en-US" w:eastAsia="zh-CN"/>
              </w:rPr>
              <w:t>许昌市工业和信息化局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ascii="宋体" w:cs="宋体"/>
                <w:szCs w:val="21"/>
                <w:lang w:val="zh-CN"/>
              </w:rPr>
            </w:pPr>
            <w:r>
              <w:rPr>
                <w:rFonts w:hint="eastAsia" w:ascii="宋体" w:cs="宋体"/>
                <w:szCs w:val="21"/>
                <w:lang w:val="zh-CN"/>
              </w:rPr>
              <w:t>名称：</w:t>
            </w:r>
            <w:r>
              <w:rPr>
                <w:rFonts w:hint="eastAsia" w:ascii="宋体" w:cs="宋体"/>
                <w:szCs w:val="21"/>
                <w:lang w:val="en-US" w:eastAsia="zh-CN"/>
              </w:rPr>
              <w:t>许昌市工业和信息化局</w:t>
            </w:r>
          </w:p>
          <w:p>
            <w:pPr>
              <w:autoSpaceDE w:val="0"/>
              <w:autoSpaceDN w:val="0"/>
              <w:adjustRightInd w:val="0"/>
              <w:spacing w:line="360" w:lineRule="auto"/>
              <w:jc w:val="left"/>
              <w:rPr>
                <w:rFonts w:ascii="宋体" w:cs="宋体"/>
                <w:szCs w:val="21"/>
                <w:lang w:val="zh-CN"/>
              </w:rPr>
            </w:pPr>
            <w:r>
              <w:rPr>
                <w:rFonts w:hint="eastAsia" w:ascii="宋体" w:cs="宋体"/>
                <w:szCs w:val="21"/>
                <w:lang w:val="zh-CN"/>
              </w:rPr>
              <w:t>地址：</w:t>
            </w:r>
            <w:r>
              <w:rPr>
                <w:rFonts w:hint="eastAsia" w:ascii="宋体" w:cs="宋体"/>
                <w:szCs w:val="21"/>
                <w:lang w:val="en-US" w:eastAsia="zh-CN"/>
              </w:rPr>
              <w:t>许昌市建安大道1516号政府院内</w:t>
            </w:r>
          </w:p>
          <w:p>
            <w:pPr>
              <w:autoSpaceDE w:val="0"/>
              <w:autoSpaceDN w:val="0"/>
              <w:adjustRightInd w:val="0"/>
              <w:spacing w:line="360" w:lineRule="auto"/>
              <w:jc w:val="left"/>
              <w:rPr>
                <w:rFonts w:ascii="宋体" w:cs="宋体"/>
                <w:szCs w:val="21"/>
                <w:lang w:val="zh-CN"/>
              </w:rPr>
            </w:pPr>
            <w:r>
              <w:rPr>
                <w:rFonts w:hint="eastAsia" w:ascii="宋体" w:cs="宋体"/>
                <w:szCs w:val="21"/>
                <w:lang w:val="zh-CN"/>
              </w:rPr>
              <w:t>联系人：</w:t>
            </w:r>
            <w:r>
              <w:rPr>
                <w:rFonts w:hint="eastAsia" w:ascii="宋体" w:cs="宋体"/>
                <w:szCs w:val="21"/>
                <w:lang w:val="en-US" w:eastAsia="zh-CN"/>
              </w:rPr>
              <w:t>代晓军</w:t>
            </w:r>
            <w:r>
              <w:rPr>
                <w:rFonts w:hint="eastAsia" w:ascii="宋体" w:cs="宋体"/>
                <w:szCs w:val="21"/>
                <w:lang w:val="zh-CN"/>
              </w:rPr>
              <w:t xml:space="preserve">                    电话：</w:t>
            </w:r>
            <w:r>
              <w:rPr>
                <w:rFonts w:hint="eastAsia" w:ascii="宋体" w:cs="宋体"/>
                <w:szCs w:val="21"/>
                <w:lang w:val="en-US" w:eastAsia="zh-CN"/>
              </w:rPr>
              <w:t>18236800088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ascii="宋体" w:cs="宋体"/>
                <w:szCs w:val="21"/>
                <w:lang w:val="zh-CN"/>
              </w:rPr>
            </w:pPr>
            <w:r>
              <w:rPr>
                <w:rFonts w:hint="eastAsia" w:cs="仿宋_GB2312" w:asciiTheme="minorEastAsia" w:hAnsiTheme="minorEastAsia"/>
                <w:szCs w:val="21"/>
              </w:rPr>
              <w:t>地址：</w:t>
            </w:r>
            <w:r>
              <w:rPr>
                <w:rFonts w:hint="eastAsia" w:ascii="宋体" w:cs="宋体"/>
                <w:szCs w:val="21"/>
                <w:lang w:val="zh-CN"/>
              </w:rPr>
              <w:t>许昌市</w:t>
            </w:r>
            <w:r>
              <w:rPr>
                <w:rFonts w:ascii="宋体" w:cs="宋体"/>
                <w:szCs w:val="21"/>
                <w:lang w:val="zh-CN"/>
              </w:rPr>
              <w:t>龙兴路与竹林路交汇处</w:t>
            </w:r>
            <w:r>
              <w:rPr>
                <w:rFonts w:hint="eastAsia" w:ascii="宋体" w:cs="宋体"/>
                <w:szCs w:val="21"/>
                <w:lang w:val="zh-CN"/>
              </w:rPr>
              <w:t>创业服务中心C座</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3、信用信息查询记录和证据留存具体方式：经采购人员确认的查询结果网页截图作为查询记录和证据，与其他采购文件一并保存；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4、信用信息的使用原则：经采购人员认定的被列入失信被执行人、重大税收违法案件当事人名单、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bCs/>
                <w:szCs w:val="21"/>
                <w:lang w:val="zh-CN"/>
              </w:rPr>
              <w:t>供应商无须提供信用记录查询结果网页截屏。供应商不良信用记录以采购人员查询结果为准，采购人员查询之后，网站信息发生的任何变更不再作为协商依据，供应商自行提供的与网站信息不一致的其他证明材料亦不作为协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980000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协商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协商有效期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成交供应商协商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响应截止及协商时间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响应文件开启地点：许昌市公共资源交易中心三楼开标</w:t>
            </w:r>
            <w:r>
              <w:rPr>
                <w:rFonts w:hint="eastAsia" w:cs="仿宋_GB2312" w:asciiTheme="minorEastAsia" w:hAnsiTheme="minorEastAsia"/>
                <w:color w:val="000000"/>
                <w:szCs w:val="21"/>
                <w:lang w:eastAsia="zh-CN"/>
              </w:rPr>
              <w:t>二</w:t>
            </w:r>
            <w:r>
              <w:rPr>
                <w:rFonts w:hint="eastAsia" w:cs="仿宋_GB2312" w:asciiTheme="minorEastAsia" w:hAnsiTheme="minorEastAsia"/>
                <w:color w:val="000000"/>
                <w:szCs w:val="21"/>
              </w:rPr>
              <w:t>室。（</w:t>
            </w:r>
            <w:r>
              <w:rPr>
                <w:rFonts w:hint="eastAsia" w:cs="Arial" w:asciiTheme="minorEastAsia" w:hAnsiTheme="minorEastAsia"/>
                <w:b/>
                <w:color w:val="FF0000"/>
                <w:szCs w:val="21"/>
              </w:rPr>
              <w:t>本项目采用远程不见面协商，供应商无须到达现场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协商保证金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供应商应提供协商承诺函。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采购公告、成交公告、变更（更正）公告、现场勘察答复等相关信息同时在以下网站发布：《中国政府采购网》、《河</w:t>
            </w:r>
            <w:bookmarkStart w:id="1" w:name="_GoBack"/>
            <w:bookmarkEnd w:id="1"/>
            <w:r>
              <w:rPr>
                <w:rFonts w:hint="eastAsia" w:cs="宋体" w:asciiTheme="minorEastAsia" w:hAnsiTheme="minorEastAsia"/>
                <w:color w:val="000000"/>
                <w:szCs w:val="21"/>
              </w:rPr>
              <w:t>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电子响应文件：按采购文件要求加盖供应商电子印章和法人电子印章。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采购人员组建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由采购人代表和评审专家组成，其中评审专家的人数不少于采购人员成员总数的三分之二。评审专家从政府采购评审专家库中随机抽取。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协商的，须向集中采购机构出具授权函。除授权代表外，采购单位委派纪检监察人员对协商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供应商响应时须提供加密电子响应文件。供应商资质、业绩、荣誉及相关人员证明材料等资料原件协商现场不再提供（本采购文件第五章另有要求提供原件的除外）。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autoSpaceDE w:val="0"/>
        <w:autoSpaceDN w:val="0"/>
        <w:adjustRightInd w:val="0"/>
        <w:spacing w:line="360" w:lineRule="auto"/>
        <w:ind w:right="-11"/>
        <w:jc w:val="left"/>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本采购文件仅适用于本次“采购邀请”</w:t>
      </w:r>
      <w:r>
        <w:rPr>
          <w:rFonts w:hint="eastAsia" w:ascii="宋体" w:hAnsi="宋体"/>
          <w:szCs w:val="21"/>
        </w:rPr>
        <w:t xml:space="preserve"> 和“供应商须知前附表”中所述采购项目的采购。</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本采购文件解释权属于“采购邀请”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“供应商”系指从采购人、集中采购机构处按规定获取采购文件，并按照采购文件要求向采购人、集中采购机构提交响应文件的供应商。</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45"/>
        <w:numPr>
          <w:ilvl w:val="0"/>
          <w:numId w:val="5"/>
        </w:numPr>
        <w:autoSpaceDE w:val="0"/>
        <w:autoSpaceDN w:val="0"/>
        <w:spacing w:line="360" w:lineRule="auto"/>
        <w:ind w:hanging="1260" w:firstLineChars="0"/>
        <w:contextualSpacing/>
        <w:rPr>
          <w:rFonts w:cs="宋体" w:asciiTheme="minorEastAsia" w:hAnsiTheme="minorEastAsia"/>
          <w:kern w:val="0"/>
          <w:szCs w:val="21"/>
        </w:rPr>
      </w:pPr>
      <w:r>
        <w:rPr>
          <w:rFonts w:hint="eastAsia" w:cs="宋体" w:asciiTheme="minorEastAsia" w:hAnsiTheme="minorEastAsia"/>
          <w:kern w:val="0"/>
          <w:szCs w:val="21"/>
        </w:rPr>
        <w:t>采购</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pStyle w:val="45"/>
        <w:numPr>
          <w:ilvl w:val="0"/>
          <w:numId w:val="5"/>
        </w:numPr>
        <w:autoSpaceDE w:val="0"/>
        <w:autoSpaceDN w:val="0"/>
        <w:spacing w:line="360" w:lineRule="auto"/>
        <w:ind w:hanging="1260"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采购</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r>
        <w:rPr>
          <w:rFonts w:hint="eastAsia" w:cs="宋体" w:asciiTheme="minorEastAsia" w:hAnsiTheme="minorEastAsia"/>
          <w:kern w:val="0"/>
          <w:szCs w:val="21"/>
        </w:rPr>
        <w:t>。</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在中华人民共和国境内注册，具有本项目生产、制造、供应或实施能力，符合、承认并承诺履行本采购文件各项规定的法人、其他组织或者自然人。</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numPr>
          <w:ilvl w:val="0"/>
          <w:numId w:val="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6"/>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5"/>
        <w:numPr>
          <w:ilvl w:val="0"/>
          <w:numId w:val="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截止时间：同响应截止时间；</w:t>
      </w:r>
    </w:p>
    <w:p>
      <w:pPr>
        <w:pStyle w:val="45"/>
        <w:numPr>
          <w:ilvl w:val="0"/>
          <w:numId w:val="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信用信息查询记录和证据留存具体方式：经采购人员确认的查询结果网页截图作为查询记录和证据，与其他采购文件一并保存；</w:t>
      </w:r>
    </w:p>
    <w:p>
      <w:pPr>
        <w:pStyle w:val="45"/>
        <w:numPr>
          <w:ilvl w:val="0"/>
          <w:numId w:val="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信用信息的使用原则：经采购人员认定的被列入失信被执行人、重大税收违法案件当事人名单、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5"/>
        <w:numPr>
          <w:ilvl w:val="0"/>
          <w:numId w:val="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信用记录查询结果网页截屏。供应商不良信用记录以采购人员查询结果为准，采购人员查询之后，网站信息发生的任何变更不再作为协商依据，供应商自行提供的与网站信息不一致的其他证明材料亦不作为协商依据。</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numPr>
          <w:ilvl w:val="0"/>
          <w:numId w:val="7"/>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5"/>
        <w:numPr>
          <w:ilvl w:val="0"/>
          <w:numId w:val="7"/>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5"/>
        <w:numPr>
          <w:ilvl w:val="0"/>
          <w:numId w:val="7"/>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采购人根据采购项目的特殊要求规定供应商特定条件的，联合体各方中至少应当有一方符合采购规定的特定条件；</w:t>
      </w:r>
    </w:p>
    <w:p>
      <w:pPr>
        <w:pStyle w:val="45"/>
        <w:numPr>
          <w:ilvl w:val="0"/>
          <w:numId w:val="7"/>
        </w:numPr>
        <w:autoSpaceDE w:val="0"/>
        <w:autoSpaceDN w:val="0"/>
        <w:spacing w:line="360" w:lineRule="auto"/>
        <w:ind w:hanging="1415"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5"/>
        <w:numPr>
          <w:ilvl w:val="0"/>
          <w:numId w:val="7"/>
        </w:numPr>
        <w:autoSpaceDE w:val="0"/>
        <w:autoSpaceDN w:val="0"/>
        <w:spacing w:line="360" w:lineRule="auto"/>
        <w:ind w:hanging="1415"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hint="eastAsia"/>
        </w:rPr>
        <w:t>。</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不论采购的结果如何，供应商均应自行承担所有与协商有关的全部费用，采购人、集中采购机构在任何情况下均无义务和责任承担这些费用。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采购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集中采购机构提供采购文件免费下载或获取，且不收取成交服务费</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本“供应商须知”的条款如与“采购邀请”、“采购需求”、“供应商须知前附表”和“协商”就同一内容的表述不一致的，以“采购邀请”、“ 采购需求”、“供应商须知前附表”和“协商”中规定的内容为准。</w:t>
      </w:r>
    </w:p>
    <w:p>
      <w:pPr>
        <w:autoSpaceDE w:val="0"/>
        <w:autoSpaceDN w:val="0"/>
        <w:spacing w:line="360" w:lineRule="auto"/>
        <w:ind w:left="964"/>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二、采购文件说明</w:t>
      </w: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采购文件构成</w:t>
      </w:r>
    </w:p>
    <w:p>
      <w:pPr>
        <w:pStyle w:val="45"/>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（1）采购邀请（单一来源采购公告）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（5）协商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（8）本项目谈判文件的澄清、答复、修改、补充内容（如有的话）</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采购文件的全部内容（包括所有的补充、修改内容、重要事项、格式、条款和技术规范、参数及要求等），按采购文件要求和规定编制响应文件，并保证所提供的全部资料的真实性，否则有可能导致响应被拒绝，其风险由供应商自行承担。</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采购文件的澄清或修改</w:t>
      </w:r>
    </w:p>
    <w:p>
      <w:pPr>
        <w:pStyle w:val="4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在响应截止期前，无论出于何种原因，采购人可主动地或在解答供应商提出的澄清问题时对采购文件进行修改。</w:t>
      </w:r>
    </w:p>
    <w:p>
      <w:pPr>
        <w:pStyle w:val="4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采购人、集中采购机构可以对已发出的采购文件进行必要的澄清或者修改。</w:t>
      </w:r>
    </w:p>
    <w:p>
      <w:pPr>
        <w:pStyle w:val="4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本次单一来源项目的报价均以人民币为计算单位。</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采购文件规定短的属于非实质性响应，将被认定为报价无效。</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响应文件的构成应符合法律法规及采购文件的要求。</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供应商应当按照采购文件的要求编制响应文件。响应文件应当对采购文件提出的要求和条件作出明确响应。</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供应商根据采购文件的规定和采购项目的实际情况，拟在成交后将成交项目的非主体、非关键性工作分包的，应当在响应文件中载明分包承担主体，分包承担主体应当具备相应资质条件且不得再次分包。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最新版本”，按采购文件要求根据所响应标段制作电子响应文件。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采购文件第七章（响应文件有关格式）的内容要求、编排顺序和格式要求，供应商应按照以上要求将响应文件以A4幅面编上唯一的连贯页码，并在响应文件封面上注明：所投项目名称、项目编号、供应商名称、日期等字样。</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供应商应按采购文件提供的格式编写响应文件。采购文件未提供标准格式的供应商可自行拟定。</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协商保证金</w:t>
      </w:r>
    </w:p>
    <w:p>
      <w:pPr>
        <w:pStyle w:val="4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本项目不收取协商保证金。</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供应商应提供协商承诺函。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采购文件的数量和签署盖章</w:t>
      </w:r>
    </w:p>
    <w:p>
      <w:pPr>
        <w:pStyle w:val="4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在采购文件中已明示需盖章及签名之处，电子响应文件应按采购文件要求加盖供应商电子印章和法人电子印章或授权代表电子印章。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响应截止时间</w:t>
      </w:r>
    </w:p>
    <w:p>
      <w:pPr>
        <w:pStyle w:val="4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采购文件自行决定酌情延长响应截止期。在此情况下，采购人和供应商受响应截止期制约的所有权利和义务均应延长至新的截止日期和时间。供应商按采购人修改通知规定的时间提交响应文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五、协商</w:t>
      </w: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采购人将按采购文件规定的</w:t>
      </w:r>
      <w:r>
        <w:rPr>
          <w:rFonts w:hint="eastAsia" w:cs="仿宋_GB2312" w:asciiTheme="minorEastAsia" w:hAnsiTheme="minorEastAsia"/>
          <w:color w:val="000000"/>
          <w:szCs w:val="21"/>
        </w:rPr>
        <w:t>响应截止时间</w:t>
      </w:r>
      <w:r>
        <w:rPr>
          <w:rFonts w:hint="eastAsia" w:cs="宋体" w:asciiTheme="minorEastAsia" w:hAnsiTheme="minorEastAsia"/>
          <w:kern w:val="0"/>
          <w:szCs w:val="21"/>
        </w:rPr>
        <w:t>和地点解密电子响应文件。由集中采购机构主持，供应商无须到现场。</w:t>
      </w:r>
    </w:p>
    <w:p>
      <w:pPr>
        <w:pStyle w:val="4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响应截止时间</w:t>
      </w:r>
      <w:r>
        <w:rPr>
          <w:rFonts w:hint="eastAsia" w:cs="宋体" w:asciiTheme="minorEastAsia" w:hAnsiTheme="minorEastAsia"/>
          <w:kern w:val="0"/>
          <w:szCs w:val="21"/>
        </w:rPr>
        <w:t>，由集中采购机构开通远程不见面开标大厅及开启“文字互动”等功能；供应商、集中采购机构进行电子响应文件的解密。解密后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供应商名称、修改和撤回投标的通知（如有的话）和采购文件规定的需要宣布的其他内容。</w:t>
      </w:r>
    </w:p>
    <w:p>
      <w:pPr>
        <w:pStyle w:val="45"/>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5"/>
        <w:numPr>
          <w:ilvl w:val="0"/>
          <w:numId w:val="1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5"/>
        <w:numPr>
          <w:ilvl w:val="0"/>
          <w:numId w:val="1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集中采购机构解密：集中采购机构使用本单位CA数字证书进行再次解密电子响应文件。</w:t>
      </w:r>
    </w:p>
    <w:p>
      <w:pPr>
        <w:pStyle w:val="45"/>
        <w:numPr>
          <w:ilvl w:val="0"/>
          <w:numId w:val="1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采购人员组成</w:t>
      </w:r>
    </w:p>
    <w:p>
      <w:pPr>
        <w:pStyle w:val="45"/>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采购人应当组织具有相关经验的专业人员与供应商协商，</w:t>
      </w:r>
      <w:r>
        <w:rPr>
          <w:rFonts w:ascii="ˎ̥" w:hAnsi="ˎ̥"/>
        </w:rPr>
        <w:t>由采购人代表和评审专家共3人以上单数组成，其中评审专家人数不得少于</w:t>
      </w:r>
      <w:r>
        <w:rPr>
          <w:rFonts w:hint="eastAsia" w:ascii="ˎ̥" w:hAnsi="ˎ̥"/>
        </w:rPr>
        <w:t>采购人员</w:t>
      </w:r>
      <w:r>
        <w:rPr>
          <w:rFonts w:ascii="ˎ̥" w:hAnsi="ˎ̥"/>
        </w:rPr>
        <w:t>成员总数</w:t>
      </w:r>
      <w:r>
        <w:rPr>
          <w:rFonts w:hint="eastAsia" w:cs="宋体" w:asciiTheme="minorEastAsia" w:hAnsiTheme="minorEastAsia"/>
          <w:kern w:val="0"/>
          <w:szCs w:val="21"/>
        </w:rPr>
        <w:t>的三分之二。评审专家依法从政府采购评审专家库中随机抽取。</w:t>
      </w:r>
    </w:p>
    <w:p>
      <w:pPr>
        <w:pStyle w:val="45"/>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采购人员与供应商存在下列利害关系之一的,应当回避：</w:t>
      </w:r>
    </w:p>
    <w:p>
      <w:pPr>
        <w:pStyle w:val="45"/>
        <w:numPr>
          <w:ilvl w:val="0"/>
          <w:numId w:val="16"/>
        </w:numPr>
        <w:autoSpaceDE w:val="0"/>
        <w:autoSpaceDN w:val="0"/>
        <w:spacing w:line="360" w:lineRule="auto"/>
        <w:ind w:hanging="1384"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5"/>
        <w:numPr>
          <w:ilvl w:val="0"/>
          <w:numId w:val="16"/>
        </w:numPr>
        <w:autoSpaceDE w:val="0"/>
        <w:autoSpaceDN w:val="0"/>
        <w:spacing w:line="360" w:lineRule="auto"/>
        <w:ind w:hanging="1384" w:firstLineChars="0"/>
        <w:contextualSpacing/>
        <w:rPr>
          <w:rFonts w:ascii="ˎ̥" w:hAnsi="ˎ̥"/>
        </w:rPr>
      </w:pPr>
      <w:r>
        <w:rPr>
          <w:rFonts w:hint="eastAsia" w:ascii="ˎ̥" w:hAnsi="ˎ̥"/>
        </w:rPr>
        <w:t>与供应商的法定代表人或者负责人有夫妻、直系血亲、三代以内旁系血亲或者近姻亲关系；</w:t>
      </w:r>
    </w:p>
    <w:p>
      <w:pPr>
        <w:pStyle w:val="45"/>
        <w:numPr>
          <w:ilvl w:val="0"/>
          <w:numId w:val="16"/>
        </w:numPr>
        <w:autoSpaceDE w:val="0"/>
        <w:autoSpaceDN w:val="0"/>
        <w:spacing w:line="360" w:lineRule="auto"/>
        <w:ind w:hanging="1384" w:firstLineChars="0"/>
        <w:contextualSpacing/>
        <w:rPr>
          <w:rFonts w:ascii="ˎ̥" w:hAnsi="ˎ̥"/>
        </w:rPr>
      </w:pPr>
      <w:r>
        <w:rPr>
          <w:rFonts w:hint="eastAsia" w:ascii="ˎ̥" w:hAnsi="ˎ̥"/>
        </w:rPr>
        <w:t>与供应商有其他可能影响政府采购活动公平、公正进行的关系。</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资格审查和协商</w:t>
      </w:r>
    </w:p>
    <w:p>
      <w:pPr>
        <w:pStyle w:val="45"/>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资格审查：采购人员依据有关法律法规和采购文件的规定对供应商的资格进行审查。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本项目具体资格审查详见（第五章 资格审查与协商）</w:t>
      </w:r>
      <w:r>
        <w:rPr>
          <w:rFonts w:hint="eastAsia" w:cs="宋体" w:asciiTheme="minorEastAsia" w:hAnsiTheme="minorEastAsia"/>
          <w:kern w:val="0"/>
          <w:szCs w:val="21"/>
        </w:rPr>
        <w:t>。</w:t>
      </w:r>
    </w:p>
    <w:p>
      <w:pPr>
        <w:pStyle w:val="45"/>
        <w:numPr>
          <w:ilvl w:val="0"/>
          <w:numId w:val="3"/>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3"/>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与供应商商定合理的成交价格并保证采购项目质量。</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采购人员</w:t>
      </w:r>
      <w:r>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5"/>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投标文件的范围或者改变响应文件的实质性内容。</w:t>
      </w:r>
    </w:p>
    <w:p>
      <w:pPr>
        <w:pStyle w:val="45"/>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23.2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23"/>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未按照采购文件的规定提交协商承诺函的；</w:t>
      </w:r>
    </w:p>
    <w:p>
      <w:pPr>
        <w:pStyle w:val="45"/>
        <w:numPr>
          <w:ilvl w:val="0"/>
          <w:numId w:val="23"/>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响应文件未按采购文件要求签署、盖章的；</w:t>
      </w:r>
    </w:p>
    <w:p>
      <w:pPr>
        <w:pStyle w:val="45"/>
        <w:numPr>
          <w:ilvl w:val="0"/>
          <w:numId w:val="23"/>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不具备采购文件中规定的资格要求的；</w:t>
      </w:r>
    </w:p>
    <w:p>
      <w:pPr>
        <w:pStyle w:val="45"/>
        <w:numPr>
          <w:ilvl w:val="0"/>
          <w:numId w:val="23"/>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报价超过采购文件中规定的预算金额的；</w:t>
      </w:r>
    </w:p>
    <w:p>
      <w:pPr>
        <w:pStyle w:val="45"/>
        <w:numPr>
          <w:ilvl w:val="0"/>
          <w:numId w:val="23"/>
        </w:numPr>
        <w:autoSpaceDE w:val="0"/>
        <w:autoSpaceDN w:val="0"/>
        <w:spacing w:line="360" w:lineRule="auto"/>
        <w:ind w:hanging="1365"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0"/>
          <w:numId w:val="23"/>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商定价格</w:t>
      </w:r>
    </w:p>
    <w:p>
      <w:pPr>
        <w:pStyle w:val="51"/>
        <w:numPr>
          <w:ilvl w:val="0"/>
          <w:numId w:val="24"/>
        </w:numPr>
        <w:tabs>
          <w:tab w:val="left" w:pos="993"/>
          <w:tab w:val="clear" w:pos="709"/>
        </w:tabs>
        <w:spacing w:line="360" w:lineRule="auto"/>
        <w:ind w:left="993" w:hanging="993"/>
        <w:contextualSpacing/>
        <w:rPr>
          <w:rFonts w:cs="宋体" w:asciiTheme="minorEastAsia" w:hAnsiTheme="minorEastAsia" w:eastAsiaTheme="minorEastAsia"/>
        </w:rPr>
      </w:pPr>
      <w:r>
        <w:rPr>
          <w:rFonts w:hint="eastAsia" w:cs="宋体" w:asciiTheme="minorEastAsia" w:hAnsiTheme="minorEastAsia" w:eastAsiaTheme="minorEastAsia"/>
        </w:rPr>
        <w:t>采购人员根据项目情况可进行一轮或多轮协商。供应商应在规定时间内根据采购人员要求进行响应和报价。最后报价以最后一轮协商结束后的报价为准。</w:t>
      </w:r>
    </w:p>
    <w:p>
      <w:pPr>
        <w:pStyle w:val="51"/>
        <w:numPr>
          <w:ilvl w:val="0"/>
          <w:numId w:val="24"/>
        </w:numPr>
        <w:tabs>
          <w:tab w:val="left" w:pos="993"/>
          <w:tab w:val="clear" w:pos="709"/>
        </w:tabs>
        <w:spacing w:line="360" w:lineRule="auto"/>
        <w:ind w:left="993" w:hanging="993"/>
        <w:contextualSpacing/>
        <w:rPr>
          <w:rFonts w:cs="宋体" w:asciiTheme="minorEastAsia" w:hAnsiTheme="minorEastAsia" w:eastAsiaTheme="minorEastAsia"/>
        </w:rPr>
      </w:pPr>
      <w:r>
        <w:rPr>
          <w:rFonts w:cs="宋体" w:asciiTheme="minorEastAsia" w:hAnsiTheme="minorEastAsia"/>
        </w:rPr>
        <w:t>最后报价是供应商响应文件的有效组成部分</w:t>
      </w:r>
      <w:r>
        <w:rPr>
          <w:rFonts w:hint="eastAsia" w:cs="宋体" w:asciiTheme="minorEastAsia" w:hAnsiTheme="minorEastAsia"/>
        </w:rPr>
        <w:t>。</w:t>
      </w:r>
    </w:p>
    <w:p>
      <w:pPr>
        <w:pStyle w:val="45"/>
        <w:autoSpaceDE w:val="0"/>
        <w:autoSpaceDN w:val="0"/>
        <w:spacing w:line="360" w:lineRule="auto"/>
        <w:ind w:left="964" w:firstLine="0" w:firstLineChars="0"/>
        <w:contextualSpacing/>
        <w:rPr>
          <w:rFonts w:ascii="ˎ̥" w:hAnsi="ˎ̥"/>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协商办法与要求</w:t>
      </w:r>
    </w:p>
    <w:p>
      <w:pPr>
        <w:pStyle w:val="51"/>
        <w:spacing w:line="360" w:lineRule="auto"/>
        <w:ind w:left="989" w:leftChars="471" w:firstLine="0"/>
        <w:contextualSpacing/>
        <w:rPr>
          <w:rFonts w:cs="微软雅黑"/>
          <w:color w:val="000000"/>
        </w:rPr>
      </w:pPr>
      <w:r>
        <w:rPr>
          <w:rFonts w:hint="eastAsia" w:cs="微软雅黑"/>
          <w:color w:val="000000"/>
        </w:rPr>
        <w:t>采购人员与供应商商定合理的成交价格并保证采购项目质量。</w:t>
      </w:r>
    </w:p>
    <w:p>
      <w:pPr>
        <w:pStyle w:val="51"/>
        <w:spacing w:line="360" w:lineRule="auto"/>
        <w:ind w:left="105" w:leftChars="50" w:firstLine="315" w:firstLineChars="150"/>
        <w:contextualSpacing/>
        <w:rPr>
          <w:rFonts w:cs="微软雅黑"/>
          <w:color w:val="000000"/>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cs="宋体" w:asciiTheme="minorEastAsia" w:hAnsiTheme="minorEastAsia"/>
          <w:b/>
          <w:kern w:val="0"/>
          <w:szCs w:val="21"/>
        </w:rPr>
        <w:t>编写</w:t>
      </w:r>
      <w:r>
        <w:rPr>
          <w:rFonts w:hint="eastAsia" w:cs="宋体" w:asciiTheme="minorEastAsia" w:hAnsiTheme="minorEastAsia"/>
          <w:b/>
          <w:kern w:val="0"/>
          <w:szCs w:val="21"/>
        </w:rPr>
        <w:t>协商情况记录</w:t>
      </w:r>
    </w:p>
    <w:p>
      <w:pPr>
        <w:tabs>
          <w:tab w:val="left" w:pos="1260"/>
        </w:tabs>
        <w:autoSpaceDE w:val="0"/>
        <w:autoSpaceDN w:val="0"/>
        <w:spacing w:line="360" w:lineRule="auto"/>
        <w:ind w:left="991" w:leftChars="472"/>
        <w:contextualSpacing/>
        <w:rPr>
          <w:rFonts w:ascii="宋体" w:hAnsi="宋体" w:eastAsia="宋体" w:cs="微软雅黑"/>
          <w:color w:val="000000"/>
          <w:kern w:val="0"/>
          <w:szCs w:val="21"/>
        </w:rPr>
      </w:pPr>
      <w:r>
        <w:rPr>
          <w:rFonts w:hint="eastAsia" w:ascii="宋体" w:hAnsi="宋体" w:eastAsia="宋体" w:cs="微软雅黑"/>
          <w:color w:val="000000"/>
          <w:kern w:val="0"/>
          <w:szCs w:val="21"/>
        </w:rPr>
        <w:t>协商情况记录应当由采购全体人员签字认可。对记录有异议的采购人员，应当签署不同意见并说明理由。采购人员拒绝在记录上签字又不书面说明其不同意见和理由的，视为同意。</w:t>
      </w:r>
    </w:p>
    <w:p>
      <w:pPr>
        <w:tabs>
          <w:tab w:val="left" w:pos="1260"/>
        </w:tabs>
        <w:autoSpaceDE w:val="0"/>
        <w:autoSpaceDN w:val="0"/>
        <w:spacing w:line="360" w:lineRule="auto"/>
        <w:ind w:left="991" w:leftChars="472"/>
        <w:contextualSpacing/>
        <w:rPr>
          <w:rFonts w:ascii="宋体" w:hAnsi="宋体" w:eastAsia="宋体" w:cs="微软雅黑"/>
          <w:color w:val="000000"/>
          <w:kern w:val="0"/>
          <w:szCs w:val="21"/>
        </w:rPr>
      </w:pPr>
    </w:p>
    <w:p>
      <w:pPr>
        <w:tabs>
          <w:tab w:val="left" w:pos="1260"/>
        </w:tabs>
        <w:autoSpaceDE w:val="0"/>
        <w:autoSpaceDN w:val="0"/>
        <w:spacing w:line="360" w:lineRule="auto"/>
        <w:ind w:left="991" w:leftChars="472"/>
        <w:contextualSpacing/>
        <w:rPr>
          <w:rFonts w:ascii="宋体" w:hAnsi="宋体" w:eastAsia="宋体" w:cs="微软雅黑"/>
          <w:color w:val="000000"/>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tabs>
          <w:tab w:val="left" w:pos="993"/>
        </w:tabs>
        <w:autoSpaceDE w:val="0"/>
        <w:autoSpaceDN w:val="0"/>
        <w:spacing w:line="360" w:lineRule="auto"/>
        <w:ind w:left="991" w:leftChars="467" w:hanging="10" w:hangingChars="5"/>
        <w:contextualSpacing/>
        <w:rPr>
          <w:rFonts w:cs="宋体" w:asciiTheme="minorEastAsia" w:hAnsiTheme="minorEastAsia"/>
          <w:kern w:val="0"/>
          <w:szCs w:val="21"/>
        </w:rPr>
      </w:pPr>
      <w:r>
        <w:rPr>
          <w:rFonts w:ascii="ˎ̥" w:hAnsi="ˎ̥"/>
        </w:rPr>
        <w:t>采购人应当在收到后5个工作日内，</w:t>
      </w:r>
      <w:r>
        <w:rPr>
          <w:rFonts w:hint="eastAsia" w:ascii="ˎ̥" w:hAnsi="ˎ̥"/>
        </w:rPr>
        <w:t>根据协商情况记录</w:t>
      </w:r>
      <w:r>
        <w:rPr>
          <w:rFonts w:ascii="ˎ̥" w:hAnsi="ˎ̥"/>
        </w:rPr>
        <w:t>提出的成交候选人确定成交供应商</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5"/>
        <w:autoSpaceDE w:val="0"/>
        <w:autoSpaceDN w:val="0"/>
        <w:spacing w:line="360" w:lineRule="auto"/>
        <w:ind w:left="993" w:hanging="1" w:firstLineChars="0"/>
        <w:contextualSpacing/>
        <w:rPr>
          <w:rFonts w:cs="宋体" w:asciiTheme="minorEastAsia" w:hAnsiTheme="minorEastAsia"/>
          <w:b/>
          <w:kern w:val="0"/>
          <w:szCs w:val="21"/>
        </w:rPr>
      </w:pPr>
      <w:r>
        <w:rPr>
          <w:rFonts w:hint="eastAsia" w:cs="微软雅黑"/>
        </w:rPr>
        <w:t>出现下列情形之一的，采购人应当终止采购活动，发布项目终止公告并说明原因，重新开展采购活动：</w:t>
      </w:r>
    </w:p>
    <w:p>
      <w:pPr>
        <w:pStyle w:val="45"/>
        <w:numPr>
          <w:ilvl w:val="0"/>
          <w:numId w:val="21"/>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因情况变化，</w:t>
      </w:r>
      <w:r>
        <w:rPr>
          <w:rFonts w:ascii="Arial" w:hAnsi="Arial" w:cs="Arial"/>
          <w:color w:val="333333"/>
          <w:szCs w:val="21"/>
          <w:shd w:val="clear" w:color="auto" w:fill="FFFFFF"/>
        </w:rPr>
        <w:t>不再符合规定的单一来源采购方式适用情形的</w:t>
      </w:r>
      <w:r>
        <w:rPr>
          <w:rFonts w:cs="宋体" w:asciiTheme="minorEastAsia" w:hAnsiTheme="minorEastAsia"/>
          <w:kern w:val="0"/>
          <w:szCs w:val="21"/>
        </w:rPr>
        <w:t>；</w:t>
      </w:r>
    </w:p>
    <w:p>
      <w:pPr>
        <w:pStyle w:val="4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ascii="ˎ̥" w:hAnsi="ˎ̥"/>
        </w:rPr>
        <w:t>报价超过采购预算的。</w:t>
      </w:r>
    </w:p>
    <w:p>
      <w:pPr>
        <w:pStyle w:val="45"/>
        <w:autoSpaceDE w:val="0"/>
        <w:autoSpaceDN w:val="0"/>
        <w:spacing w:line="360" w:lineRule="auto"/>
        <w:ind w:left="964" w:firstLine="0" w:firstLineChars="0"/>
        <w:contextualSpacing/>
        <w:rPr>
          <w:rFonts w:ascii="ˎ̥" w:hAnsi="ˎ̥"/>
        </w:rPr>
      </w:pPr>
    </w:p>
    <w:p>
      <w:pPr>
        <w:pStyle w:val="45"/>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采购</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5"/>
        <w:autoSpaceDE w:val="0"/>
        <w:autoSpaceDN w:val="0"/>
        <w:spacing w:line="360" w:lineRule="auto"/>
        <w:ind w:left="991" w:leftChars="472" w:firstLine="0" w:firstLineChars="0"/>
        <w:contextualSpacing/>
        <w:rPr>
          <w:rFonts w:cs="宋体" w:asciiTheme="majorEastAsia" w:hAnsiTheme="majorEastAsia" w:eastAsiaTheme="majorEastAsia"/>
          <w:b/>
          <w:kern w:val="0"/>
          <w:sz w:val="36"/>
          <w:szCs w:val="36"/>
        </w:rPr>
      </w:pPr>
      <w:r>
        <w:rPr>
          <w:rFonts w:hint="eastAsia" w:ascii="ˎ̥" w:hAnsi="ˎ̥"/>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协  商</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（一）采购人员依法对供应商资格进行审查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资格审查通过后，</w:t>
      </w:r>
      <w:r>
        <w:rPr>
          <w:rFonts w:hint="eastAsia" w:ascii="ˎ̥" w:hAnsi="ˎ̥"/>
        </w:rPr>
        <w:t>采购人员与供应商进行协商</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（二）资格证明材料（本栏所列内容为本项目的资格审查条件，如有一项不符合要求，则不能进入协商）。</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报价函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参考采购文件第七章3.1格式填写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如无重大违法记录请按照采购文件提供格式填写。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szCs w:val="21"/>
              </w:rPr>
              <w:t>www.creditchina.gov.cn</w:t>
            </w:r>
            <w:r>
              <w:rPr>
                <w:rStyle w:val="26"/>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（2）截止时间：同响应截止时间；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（4）信用信息的使用原则：经采购人员确认认定的被列入失信被执行人、重大税收违法案件当事人名单、政府采购严重违法失信行为记录名单、</w:t>
            </w:r>
            <w:r>
              <w:rPr>
                <w:rFonts w:hint="eastAsia" w:cs="仿宋_GB2312" w:asciiTheme="minorEastAsia" w:hAnsiTheme="minorEastAsia"/>
                <w:color w:val="000000"/>
                <w:szCs w:val="21"/>
              </w:rPr>
              <w:t>严重违法失信社会组织名单</w:t>
            </w:r>
            <w:r>
              <w:rPr>
                <w:rFonts w:hint="eastAsia" w:asciiTheme="minorEastAsia" w:hAnsiTheme="minorEastAsia"/>
                <w:bCs/>
                <w:szCs w:val="21"/>
              </w:rPr>
              <w:t>的供应商，将拒绝其参与本次政府采购活动。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w:t>
            </w:r>
            <w:r>
              <w:rPr>
                <w:rFonts w:hint="eastAsia" w:asciiTheme="minorEastAsia" w:hAnsiTheme="minorEastAsia"/>
                <w:bCs/>
                <w:szCs w:val="21"/>
              </w:rPr>
              <w:t>供应商无须提供信用记录查询结果网页截屏。供应商不良信用记录以采购人员查询结果为准，采购人员查询之后，网站信息发生的任何变更不再作为协商依据，供应商自行提供的与网站信息不一致的其他证明材料亦不作为协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cs="仿宋_GB2312" w:asciiTheme="minorEastAsia" w:hAnsiTheme="minorEastAsia"/>
                <w:b/>
                <w:szCs w:val="21"/>
                <w:lang w:val="zh-CN"/>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响应报价是否超出采购文件中规定的预算金额，超出预算金额的报价无效。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协商承诺函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供应商以协商承诺函的形式替代协商保证金。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采购文件接受联合体响应且供应商为联合体的，供应商应提供本协议；否则无须提供。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①企业（银行、保险、石油石化、电力、电信等行业除外）、事业单位和社会团体以法人身份参加协商的，法定代表人应与实际提交的“营业执照等证明文件”载明的一致。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协商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二、协商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采购人组织具有相关经验的专业人员与供应商商定合理的成交价格并保证采购项目质量。</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三、编写协商情况记录</w:t>
      </w:r>
    </w:p>
    <w:p>
      <w:pPr>
        <w:pStyle w:val="13"/>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cs="仿宋_GB2312" w:asciiTheme="minorEastAsia" w:hAnsiTheme="minorEastAsia" w:eastAsiaTheme="minorEastAsia"/>
          <w:sz w:val="21"/>
          <w:szCs w:val="21"/>
          <w:lang w:val="zh-CN"/>
        </w:rPr>
        <w:t>单一来源采购人员应当编写协商情况记录。协商情况记录应当由采购全体人员签字认可。对记录有异议的采购人员，应当签署不同意见并说明理由。采购人员拒绝在记录上签字又不书面说明其不同意见和理由的，视为同意。</w:t>
      </w: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最终签定合同的主要条款不能与采购文件有冲突）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w:t>
      </w:r>
      <w:r>
        <w:rPr>
          <w:rFonts w:hint="eastAsia" w:asciiTheme="minorEastAsia" w:hAnsiTheme="minorEastAsia" w:eastAsiaTheme="minorEastAsia"/>
          <w:color w:val="000000"/>
          <w:sz w:val="21"/>
          <w:szCs w:val="21"/>
        </w:rPr>
        <w:t>项目</w:t>
      </w:r>
      <w:r>
        <w:rPr>
          <w:rFonts w:asciiTheme="minorEastAsia" w:hAnsiTheme="minorEastAsia" w:eastAsiaTheme="minorEastAsia"/>
          <w:color w:val="000000"/>
          <w:sz w:val="21"/>
          <w:szCs w:val="21"/>
        </w:rPr>
        <w:t>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采购文件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采购文件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采购文件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采购文件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采购文件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采购文件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采购</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采购</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响应文件有关格式</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协商承诺函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注：①本表序号8请按照本采购文件 “第五章协商”资格审查表中序号3要求，根据所提供经审计财务报告、基本开户银行资信证明、银行资信证明、政府采购投标担保函情况填写其中一项即可。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②本表序号10请按照本采购文件 “第五章协商”资格审查表中序号6要求提供，根据所提供证明材料或承诺函（声明）情况填写其中一项即可。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_（项目名称、项目编号）采购的采购公告及邀请，_______（姓名和职务）被正式授权并代表供应商（供应商名称、地址）提交。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我方确认收到贵方提供的（项目名称、项目编号）采购文件的全部内容。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 w:val="21"/>
          <w:szCs w:val="21"/>
        </w:rPr>
        <w:t>已完全理解并接受采购文件的各项规定和要求及资金支付规定，对采购文件的合理性、合法性不再有异议。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我方已完全明白采购文件的所有条款要求，并申明如下：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一、按采购文件提供的全部货物与相关服务的响应总价详见《报价一览表》。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我方同意在本项目采购文件中规定的开标日起90天内遵守本采购文件中的承诺且在此期限期满之前均具有约束力。我方同意并遵守本采购文件“供应商须知”中第十四条第三款关于延长响应有效期的规定。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中标通知书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三、我方明白并同意，在规定的响应时间截止之后，响应有效期之内撤销谈判响应的，则我方将承担违背投标承诺的责任追究。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六、我方如果成交，将保证履行采购文件及其澄清、修改文件（如果有）中的全部责任和义务，按质、按量、按期完成《采购需求》及《合同书》中的全部任务。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以上内容如有虚假或与事实不符的，采购人员可将</w:t>
      </w:r>
      <w:r>
        <w:rPr>
          <w:rFonts w:hint="eastAsia" w:cs="Arial" w:asciiTheme="minorEastAsia" w:hAnsiTheme="minorEastAsia"/>
          <w:szCs w:val="21"/>
        </w:rPr>
        <w:t>我方做无效响应处理，我方愿意承担相应的法律责任。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asciiTheme="minorEastAsia" w:hAnsiTheme="minorEastAsia"/>
          <w:szCs w:val="21"/>
        </w:rPr>
        <w:t>供应商代</w:t>
      </w:r>
      <w:r>
        <w:rPr>
          <w:rFonts w:hint="eastAsia" w:cs="宋体" w:asciiTheme="minorEastAsia" w:hAnsiTheme="minorEastAsia"/>
          <w:szCs w:val="21"/>
        </w:rPr>
        <w:t>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asciiTheme="minorEastAsia" w:hAnsiTheme="minorEastAsia"/>
          <w:szCs w:val="21"/>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3885" w:firstLineChars="18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单一来源采购</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asciiTheme="minorEastAsia" w:hAnsiTheme="minorEastAsia"/>
          <w:bCs/>
          <w:color w:val="000000"/>
          <w:szCs w:val="21"/>
        </w:rPr>
      </w:pPr>
      <w:r>
        <w:rPr>
          <w:rFonts w:hint="eastAsia" w:asciiTheme="minorEastAsia" w:hAnsiTheme="minorEastAsia"/>
          <w:bCs/>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加本单一来源采购</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以我方的名义参加贵方______________________项目的单一来源采购响应活动，并代表我方全权办理针对上述项目的协商、响应文件澄清、签约等一切具体事务和签署相关文件。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协商承诺函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三、除因不可抗力或采购文件认可的情形以外，成交后不与采购人签订合同；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五、法律法规及本采购文件规定的其他严重违法行为。</w:t>
      </w:r>
    </w:p>
    <w:p>
      <w:pPr>
        <w:rPr>
          <w:color w:val="000000"/>
          <w:sz w:val="28"/>
          <w:szCs w:val="28"/>
          <w:u w:val="single"/>
        </w:rPr>
      </w:pPr>
    </w:p>
    <w:p>
      <w:pPr>
        <w:rPr>
          <w:color w:val="000000"/>
          <w:sz w:val="28"/>
          <w:szCs w:val="28"/>
          <w:u w:val="single"/>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line="480" w:lineRule="auto"/>
        <w:ind w:firstLine="4882" w:firstLineChars="232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采购文件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响应技术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采购标的成本、同类项目合同价格以及相关专利、专有技术等情况说明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cs="宋体" w:asciiTheme="minorEastAsia" w:hAnsiTheme="minorEastAsia"/>
          <w:szCs w:val="21"/>
          <w:lang w:val="zh-CN"/>
        </w:rPr>
      </w:pPr>
      <w:r>
        <w:rPr>
          <w:rFonts w:hint="eastAsia" w:cs="宋体" w:asciiTheme="minorEastAsia" w:hAnsiTheme="minorEastAsia"/>
          <w:szCs w:val="21"/>
          <w:lang w:val="zh-CN"/>
        </w:rPr>
        <w:t>供应商提供的采购标的成本、同类项目合同价格以及相关专利、专有技术等情况说明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（供应商根据采购文件要求自行编制）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（供应商根据采购文件要求自行编制）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采购</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920E3F"/>
    <w:multiLevelType w:val="multilevel"/>
    <w:tmpl w:val="00920E3F"/>
    <w:lvl w:ilvl="0" w:tentative="0">
      <w:start w:val="1"/>
      <w:numFmt w:val="decimal"/>
      <w:lvlText w:val="21.2.%1"/>
      <w:lvlJc w:val="left"/>
      <w:pPr>
        <w:ind w:left="1384"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911F53"/>
    <w:multiLevelType w:val="multilevel"/>
    <w:tmpl w:val="06911F53"/>
    <w:lvl w:ilvl="0" w:tentative="0">
      <w:start w:val="24"/>
      <w:numFmt w:val="decimal"/>
      <w:lvlText w:val="%1."/>
      <w:lvlJc w:val="left"/>
      <w:pPr>
        <w:ind w:left="420" w:hanging="420"/>
      </w:pPr>
      <w:rPr>
        <w:rFonts w:hint="eastAsia"/>
      </w:rPr>
    </w:lvl>
    <w:lvl w:ilvl="1" w:tentative="0">
      <w:start w:val="1"/>
      <w:numFmt w:val="decimal"/>
      <w:lvlText w:val="2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1"/>
      <w:numFmt w:val="decimal"/>
      <w:lvlText w:val="23.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87504F"/>
    <w:multiLevelType w:val="multilevel"/>
    <w:tmpl w:val="1387504F"/>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8C684B"/>
    <w:multiLevelType w:val="multilevel"/>
    <w:tmpl w:val="1C8C684B"/>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37D2A62"/>
    <w:multiLevelType w:val="multilevel"/>
    <w:tmpl w:val="237D2A62"/>
    <w:lvl w:ilvl="0" w:tentative="0">
      <w:start w:val="2"/>
      <w:numFmt w:val="decimal"/>
      <w:lvlText w:val="2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238424EF"/>
    <w:multiLevelType w:val="multilevel"/>
    <w:tmpl w:val="238424EF"/>
    <w:lvl w:ilvl="0" w:tentative="0">
      <w:start w:val="2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23"/>
      <w:numFmt w:val="decimal"/>
      <w:lvlText w:val="20.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D060845"/>
    <w:multiLevelType w:val="multilevel"/>
    <w:tmpl w:val="2D060845"/>
    <w:lvl w:ilvl="0" w:tentative="0">
      <w:start w:val="1"/>
      <w:numFmt w:val="decimal"/>
      <w:lvlText w:val="20.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33FA4E4C"/>
    <w:multiLevelType w:val="multilevel"/>
    <w:tmpl w:val="33FA4E4C"/>
    <w:lvl w:ilvl="0" w:tentative="0">
      <w:start w:val="1"/>
      <w:numFmt w:val="decimal"/>
      <w:lvlText w:val="25.1.%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15">
    <w:nsid w:val="3A6E403C"/>
    <w:multiLevelType w:val="multilevel"/>
    <w:tmpl w:val="3A6E403C"/>
    <w:lvl w:ilvl="0" w:tentative="0">
      <w:start w:val="30"/>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3B2069ED"/>
    <w:multiLevelType w:val="multilevel"/>
    <w:tmpl w:val="3B2069ED"/>
    <w:lvl w:ilvl="0" w:tentative="0">
      <w:start w:val="1"/>
      <w:numFmt w:val="decimal"/>
      <w:lvlText w:val="2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40CB7BC7"/>
    <w:multiLevelType w:val="multilevel"/>
    <w:tmpl w:val="40CB7BC7"/>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8">
    <w:nsid w:val="570C3E2B"/>
    <w:multiLevelType w:val="multilevel"/>
    <w:tmpl w:val="570C3E2B"/>
    <w:lvl w:ilvl="0" w:tentative="0">
      <w:start w:val="1"/>
      <w:numFmt w:val="decimal"/>
      <w:lvlText w:val="2.8.%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9F817C2"/>
    <w:multiLevelType w:val="singleLevel"/>
    <w:tmpl w:val="59F817C2"/>
    <w:lvl w:ilvl="0" w:tentative="0">
      <w:start w:val="2"/>
      <w:numFmt w:val="chineseCounting"/>
      <w:suff w:val="space"/>
      <w:lvlText w:val="第%1章"/>
      <w:lvlJc w:val="left"/>
    </w:lvl>
  </w:abstractNum>
  <w:abstractNum w:abstractNumId="20">
    <w:nsid w:val="5A7F763E"/>
    <w:multiLevelType w:val="multilevel"/>
    <w:tmpl w:val="5A7F763E"/>
    <w:lvl w:ilvl="0" w:tentative="0">
      <w:start w:val="1"/>
      <w:numFmt w:val="decimal"/>
      <w:lvlText w:val="21.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6A0C0B1D"/>
    <w:multiLevelType w:val="multilevel"/>
    <w:tmpl w:val="6A0C0B1D"/>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AC2709A"/>
    <w:multiLevelType w:val="multilevel"/>
    <w:tmpl w:val="6AC2709A"/>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4">
    <w:nsid w:val="6C931A18"/>
    <w:multiLevelType w:val="multilevel"/>
    <w:tmpl w:val="6C931A18"/>
    <w:lvl w:ilvl="0" w:tentative="0">
      <w:start w:val="2"/>
      <w:numFmt w:val="decimal"/>
      <w:lvlText w:val="18.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DA4070F"/>
    <w:multiLevelType w:val="multilevel"/>
    <w:tmpl w:val="6DA4070F"/>
    <w:lvl w:ilvl="0" w:tentative="0">
      <w:start w:val="1"/>
      <w:numFmt w:val="decimal"/>
      <w:lvlText w:val="3.5.%1"/>
      <w:lvlJc w:val="left"/>
      <w:pPr>
        <w:ind w:left="1415" w:hanging="420"/>
      </w:pPr>
      <w:rPr>
        <w:rFonts w:hint="eastAsia"/>
      </w:rPr>
    </w:lvl>
    <w:lvl w:ilvl="1" w:tentative="0">
      <w:start w:val="1"/>
      <w:numFmt w:val="lowerLetter"/>
      <w:lvlText w:val="%2)"/>
      <w:lvlJc w:val="left"/>
      <w:pPr>
        <w:ind w:left="1835" w:hanging="420"/>
      </w:pPr>
    </w:lvl>
    <w:lvl w:ilvl="2" w:tentative="0">
      <w:start w:val="1"/>
      <w:numFmt w:val="lowerRoman"/>
      <w:lvlText w:val="%3."/>
      <w:lvlJc w:val="right"/>
      <w:pPr>
        <w:ind w:left="2255" w:hanging="420"/>
      </w:pPr>
    </w:lvl>
    <w:lvl w:ilvl="3" w:tentative="0">
      <w:start w:val="1"/>
      <w:numFmt w:val="decimal"/>
      <w:lvlText w:val="%4."/>
      <w:lvlJc w:val="left"/>
      <w:pPr>
        <w:ind w:left="2675" w:hanging="420"/>
      </w:pPr>
    </w:lvl>
    <w:lvl w:ilvl="4" w:tentative="0">
      <w:start w:val="1"/>
      <w:numFmt w:val="lowerLetter"/>
      <w:lvlText w:val="%5)"/>
      <w:lvlJc w:val="left"/>
      <w:pPr>
        <w:ind w:left="3095" w:hanging="420"/>
      </w:pPr>
    </w:lvl>
    <w:lvl w:ilvl="5" w:tentative="0">
      <w:start w:val="1"/>
      <w:numFmt w:val="lowerRoman"/>
      <w:lvlText w:val="%6."/>
      <w:lvlJc w:val="right"/>
      <w:pPr>
        <w:ind w:left="3515" w:hanging="420"/>
      </w:pPr>
    </w:lvl>
    <w:lvl w:ilvl="6" w:tentative="0">
      <w:start w:val="1"/>
      <w:numFmt w:val="decimal"/>
      <w:lvlText w:val="%7."/>
      <w:lvlJc w:val="left"/>
      <w:pPr>
        <w:ind w:left="3935" w:hanging="420"/>
      </w:pPr>
    </w:lvl>
    <w:lvl w:ilvl="7" w:tentative="0">
      <w:start w:val="1"/>
      <w:numFmt w:val="lowerLetter"/>
      <w:lvlText w:val="%8)"/>
      <w:lvlJc w:val="left"/>
      <w:pPr>
        <w:ind w:left="4355" w:hanging="420"/>
      </w:pPr>
    </w:lvl>
    <w:lvl w:ilvl="8" w:tentative="0">
      <w:start w:val="1"/>
      <w:numFmt w:val="lowerRoman"/>
      <w:lvlText w:val="%9."/>
      <w:lvlJc w:val="right"/>
      <w:pPr>
        <w:ind w:left="4775" w:hanging="420"/>
      </w:pPr>
    </w:lvl>
  </w:abstractNum>
  <w:abstractNum w:abstractNumId="26">
    <w:nsid w:val="71C03556"/>
    <w:multiLevelType w:val="multilevel"/>
    <w:tmpl w:val="71C03556"/>
    <w:lvl w:ilvl="0" w:tentative="0">
      <w:start w:val="1"/>
      <w:numFmt w:val="decimal"/>
      <w:lvlText w:val="3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7CE66643"/>
    <w:multiLevelType w:val="multilevel"/>
    <w:tmpl w:val="7CE66643"/>
    <w:lvl w:ilvl="0" w:tentative="0">
      <w:start w:val="1"/>
      <w:numFmt w:val="decimal"/>
      <w:lvlText w:val="21. %1 "/>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8">
    <w:nsid w:val="7E4E546D"/>
    <w:multiLevelType w:val="multilevel"/>
    <w:tmpl w:val="7E4E546D"/>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9"/>
  </w:num>
  <w:num w:numId="3">
    <w:abstractNumId w:val="9"/>
  </w:num>
  <w:num w:numId="4">
    <w:abstractNumId w:val="22"/>
  </w:num>
  <w:num w:numId="5">
    <w:abstractNumId w:val="18"/>
  </w:num>
  <w:num w:numId="6">
    <w:abstractNumId w:val="23"/>
  </w:num>
  <w:num w:numId="7">
    <w:abstractNumId w:val="25"/>
  </w:num>
  <w:num w:numId="8">
    <w:abstractNumId w:val="7"/>
  </w:num>
  <w:num w:numId="9">
    <w:abstractNumId w:val="17"/>
  </w:num>
  <w:num w:numId="10">
    <w:abstractNumId w:val="3"/>
  </w:num>
  <w:num w:numId="11">
    <w:abstractNumId w:val="24"/>
  </w:num>
  <w:num w:numId="12">
    <w:abstractNumId w:val="12"/>
  </w:num>
  <w:num w:numId="13">
    <w:abstractNumId w:val="20"/>
  </w:num>
  <w:num w:numId="14">
    <w:abstractNumId w:val="13"/>
  </w:num>
  <w:num w:numId="15">
    <w:abstractNumId w:val="27"/>
  </w:num>
  <w:num w:numId="16">
    <w:abstractNumId w:val="1"/>
  </w:num>
  <w:num w:numId="17">
    <w:abstractNumId w:val="21"/>
  </w:num>
  <w:num w:numId="18">
    <w:abstractNumId w:val="10"/>
  </w:num>
  <w:num w:numId="19">
    <w:abstractNumId w:val="11"/>
  </w:num>
  <w:num w:numId="20">
    <w:abstractNumId w:val="4"/>
  </w:num>
  <w:num w:numId="21">
    <w:abstractNumId w:val="2"/>
  </w:num>
  <w:num w:numId="22">
    <w:abstractNumId w:val="6"/>
  </w:num>
  <w:num w:numId="23">
    <w:abstractNumId w:val="14"/>
  </w:num>
  <w:num w:numId="24">
    <w:abstractNumId w:val="16"/>
  </w:num>
  <w:num w:numId="25">
    <w:abstractNumId w:val="15"/>
  </w:num>
  <w:num w:numId="26">
    <w:abstractNumId w:val="28"/>
  </w:num>
  <w:num w:numId="27">
    <w:abstractNumId w:val="26"/>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C26F8"/>
    <w:rsid w:val="00001209"/>
    <w:rsid w:val="00005F73"/>
    <w:rsid w:val="00005FF3"/>
    <w:rsid w:val="000172C3"/>
    <w:rsid w:val="00021AE9"/>
    <w:rsid w:val="00025046"/>
    <w:rsid w:val="0003196C"/>
    <w:rsid w:val="000440D9"/>
    <w:rsid w:val="000758EF"/>
    <w:rsid w:val="00086F86"/>
    <w:rsid w:val="00087961"/>
    <w:rsid w:val="0009417C"/>
    <w:rsid w:val="00095C58"/>
    <w:rsid w:val="000A1501"/>
    <w:rsid w:val="000A7F48"/>
    <w:rsid w:val="000B2AC9"/>
    <w:rsid w:val="000B4204"/>
    <w:rsid w:val="000F2E7A"/>
    <w:rsid w:val="000F404B"/>
    <w:rsid w:val="000F6584"/>
    <w:rsid w:val="00101A09"/>
    <w:rsid w:val="0010240A"/>
    <w:rsid w:val="00103F9F"/>
    <w:rsid w:val="0010589D"/>
    <w:rsid w:val="00107879"/>
    <w:rsid w:val="00111BA9"/>
    <w:rsid w:val="001149FC"/>
    <w:rsid w:val="00114A7C"/>
    <w:rsid w:val="00116CD0"/>
    <w:rsid w:val="001219EC"/>
    <w:rsid w:val="001225E5"/>
    <w:rsid w:val="00126195"/>
    <w:rsid w:val="00143539"/>
    <w:rsid w:val="00145813"/>
    <w:rsid w:val="001522E8"/>
    <w:rsid w:val="001572BC"/>
    <w:rsid w:val="00165CA6"/>
    <w:rsid w:val="001664AD"/>
    <w:rsid w:val="00181AD0"/>
    <w:rsid w:val="00192BB8"/>
    <w:rsid w:val="0019419E"/>
    <w:rsid w:val="001A15D9"/>
    <w:rsid w:val="001B1CFC"/>
    <w:rsid w:val="001C4EAB"/>
    <w:rsid w:val="001D6A4A"/>
    <w:rsid w:val="001F0A20"/>
    <w:rsid w:val="001F3E86"/>
    <w:rsid w:val="00204C05"/>
    <w:rsid w:val="00225636"/>
    <w:rsid w:val="0023129E"/>
    <w:rsid w:val="00233593"/>
    <w:rsid w:val="00242A8E"/>
    <w:rsid w:val="00247892"/>
    <w:rsid w:val="00266819"/>
    <w:rsid w:val="00273427"/>
    <w:rsid w:val="002778D5"/>
    <w:rsid w:val="00287A67"/>
    <w:rsid w:val="002A465F"/>
    <w:rsid w:val="002A7958"/>
    <w:rsid w:val="002B51D1"/>
    <w:rsid w:val="002D4486"/>
    <w:rsid w:val="002F0818"/>
    <w:rsid w:val="002F2A15"/>
    <w:rsid w:val="002F390A"/>
    <w:rsid w:val="00304BBE"/>
    <w:rsid w:val="00304DCB"/>
    <w:rsid w:val="00312EE9"/>
    <w:rsid w:val="00312F2D"/>
    <w:rsid w:val="00324571"/>
    <w:rsid w:val="0034531D"/>
    <w:rsid w:val="0034648C"/>
    <w:rsid w:val="003646B6"/>
    <w:rsid w:val="00385E48"/>
    <w:rsid w:val="00396B88"/>
    <w:rsid w:val="003C4A9A"/>
    <w:rsid w:val="003D3361"/>
    <w:rsid w:val="003D41B7"/>
    <w:rsid w:val="003D45AE"/>
    <w:rsid w:val="003F7534"/>
    <w:rsid w:val="0041134E"/>
    <w:rsid w:val="00415717"/>
    <w:rsid w:val="00421D00"/>
    <w:rsid w:val="00482685"/>
    <w:rsid w:val="0049365D"/>
    <w:rsid w:val="004B375D"/>
    <w:rsid w:val="004B732A"/>
    <w:rsid w:val="004D7445"/>
    <w:rsid w:val="004E6C71"/>
    <w:rsid w:val="004F1B7E"/>
    <w:rsid w:val="00504780"/>
    <w:rsid w:val="005051C8"/>
    <w:rsid w:val="00505327"/>
    <w:rsid w:val="00530B62"/>
    <w:rsid w:val="00537E8C"/>
    <w:rsid w:val="00554BDA"/>
    <w:rsid w:val="0057152C"/>
    <w:rsid w:val="00592A93"/>
    <w:rsid w:val="005A5831"/>
    <w:rsid w:val="005D0C2A"/>
    <w:rsid w:val="005E1C46"/>
    <w:rsid w:val="005E22C0"/>
    <w:rsid w:val="005F14D9"/>
    <w:rsid w:val="005F517F"/>
    <w:rsid w:val="00612055"/>
    <w:rsid w:val="006227CF"/>
    <w:rsid w:val="0062708B"/>
    <w:rsid w:val="006272F9"/>
    <w:rsid w:val="00634D98"/>
    <w:rsid w:val="00636AAD"/>
    <w:rsid w:val="00690BD0"/>
    <w:rsid w:val="00696CD9"/>
    <w:rsid w:val="006A2653"/>
    <w:rsid w:val="006A4C18"/>
    <w:rsid w:val="006B20AE"/>
    <w:rsid w:val="006B5D70"/>
    <w:rsid w:val="006C2547"/>
    <w:rsid w:val="006C26F8"/>
    <w:rsid w:val="006D0AD1"/>
    <w:rsid w:val="006D301F"/>
    <w:rsid w:val="006D7AEA"/>
    <w:rsid w:val="006F68D2"/>
    <w:rsid w:val="007025E0"/>
    <w:rsid w:val="00711A22"/>
    <w:rsid w:val="00717612"/>
    <w:rsid w:val="00762ACA"/>
    <w:rsid w:val="007801FC"/>
    <w:rsid w:val="00797815"/>
    <w:rsid w:val="007B2A60"/>
    <w:rsid w:val="007C609E"/>
    <w:rsid w:val="007E3ED7"/>
    <w:rsid w:val="007E4582"/>
    <w:rsid w:val="007F7D51"/>
    <w:rsid w:val="00810BE2"/>
    <w:rsid w:val="0081142A"/>
    <w:rsid w:val="0081173C"/>
    <w:rsid w:val="008125A9"/>
    <w:rsid w:val="00814428"/>
    <w:rsid w:val="00824260"/>
    <w:rsid w:val="008275E2"/>
    <w:rsid w:val="00831225"/>
    <w:rsid w:val="008359D3"/>
    <w:rsid w:val="00840D9E"/>
    <w:rsid w:val="0086092E"/>
    <w:rsid w:val="0086417E"/>
    <w:rsid w:val="00872FB0"/>
    <w:rsid w:val="0087677F"/>
    <w:rsid w:val="008874A2"/>
    <w:rsid w:val="00891241"/>
    <w:rsid w:val="008978BC"/>
    <w:rsid w:val="008B28CB"/>
    <w:rsid w:val="008C0045"/>
    <w:rsid w:val="008E7803"/>
    <w:rsid w:val="00914B8A"/>
    <w:rsid w:val="009257C4"/>
    <w:rsid w:val="00942348"/>
    <w:rsid w:val="0096156E"/>
    <w:rsid w:val="00974A20"/>
    <w:rsid w:val="009769A4"/>
    <w:rsid w:val="00980525"/>
    <w:rsid w:val="009A1C94"/>
    <w:rsid w:val="009C12AB"/>
    <w:rsid w:val="009D523D"/>
    <w:rsid w:val="009F174C"/>
    <w:rsid w:val="00A06F17"/>
    <w:rsid w:val="00A1040F"/>
    <w:rsid w:val="00A23BE1"/>
    <w:rsid w:val="00A645E5"/>
    <w:rsid w:val="00A66BD5"/>
    <w:rsid w:val="00A6799A"/>
    <w:rsid w:val="00A746A4"/>
    <w:rsid w:val="00AB04B2"/>
    <w:rsid w:val="00AB0AB1"/>
    <w:rsid w:val="00AE4E4F"/>
    <w:rsid w:val="00AF4BA7"/>
    <w:rsid w:val="00B06641"/>
    <w:rsid w:val="00B2111C"/>
    <w:rsid w:val="00B56C39"/>
    <w:rsid w:val="00B63C03"/>
    <w:rsid w:val="00B76DB3"/>
    <w:rsid w:val="00B853E1"/>
    <w:rsid w:val="00B87678"/>
    <w:rsid w:val="00B90F80"/>
    <w:rsid w:val="00BD63CA"/>
    <w:rsid w:val="00BE0617"/>
    <w:rsid w:val="00BE2EB5"/>
    <w:rsid w:val="00BE309D"/>
    <w:rsid w:val="00C061C9"/>
    <w:rsid w:val="00C21DEA"/>
    <w:rsid w:val="00C232F9"/>
    <w:rsid w:val="00C23E65"/>
    <w:rsid w:val="00C31899"/>
    <w:rsid w:val="00C332F5"/>
    <w:rsid w:val="00C4485A"/>
    <w:rsid w:val="00C64744"/>
    <w:rsid w:val="00C73546"/>
    <w:rsid w:val="00C744D4"/>
    <w:rsid w:val="00C746B6"/>
    <w:rsid w:val="00C77FC8"/>
    <w:rsid w:val="00C82014"/>
    <w:rsid w:val="00C847AF"/>
    <w:rsid w:val="00C87F74"/>
    <w:rsid w:val="00CA411C"/>
    <w:rsid w:val="00CA746B"/>
    <w:rsid w:val="00CF6836"/>
    <w:rsid w:val="00D02C32"/>
    <w:rsid w:val="00D156BB"/>
    <w:rsid w:val="00D1764E"/>
    <w:rsid w:val="00D34DFE"/>
    <w:rsid w:val="00D4255E"/>
    <w:rsid w:val="00D46EE3"/>
    <w:rsid w:val="00D50B9F"/>
    <w:rsid w:val="00D73372"/>
    <w:rsid w:val="00D867E6"/>
    <w:rsid w:val="00D867EC"/>
    <w:rsid w:val="00D87EA2"/>
    <w:rsid w:val="00D95AD2"/>
    <w:rsid w:val="00D973A6"/>
    <w:rsid w:val="00DA4B49"/>
    <w:rsid w:val="00DA7A27"/>
    <w:rsid w:val="00DD3CB0"/>
    <w:rsid w:val="00DE4E34"/>
    <w:rsid w:val="00E04BAF"/>
    <w:rsid w:val="00E04D96"/>
    <w:rsid w:val="00E07805"/>
    <w:rsid w:val="00E36EC7"/>
    <w:rsid w:val="00E40D67"/>
    <w:rsid w:val="00E42B48"/>
    <w:rsid w:val="00E453DF"/>
    <w:rsid w:val="00E53CCF"/>
    <w:rsid w:val="00E55BC9"/>
    <w:rsid w:val="00E70DA6"/>
    <w:rsid w:val="00E72397"/>
    <w:rsid w:val="00E73AE3"/>
    <w:rsid w:val="00E83702"/>
    <w:rsid w:val="00EB2643"/>
    <w:rsid w:val="00EC0B84"/>
    <w:rsid w:val="00EC32C7"/>
    <w:rsid w:val="00EC3D23"/>
    <w:rsid w:val="00ED3573"/>
    <w:rsid w:val="00EE02F2"/>
    <w:rsid w:val="00F02E7B"/>
    <w:rsid w:val="00F102E9"/>
    <w:rsid w:val="00F16463"/>
    <w:rsid w:val="00F3085C"/>
    <w:rsid w:val="00F312A7"/>
    <w:rsid w:val="00F3799D"/>
    <w:rsid w:val="00F822CC"/>
    <w:rsid w:val="00F83D56"/>
    <w:rsid w:val="00FA2D71"/>
    <w:rsid w:val="00FA568F"/>
    <w:rsid w:val="00FC746E"/>
    <w:rsid w:val="00FD08C3"/>
    <w:rsid w:val="00FE0AB1"/>
    <w:rsid w:val="00FF12A7"/>
    <w:rsid w:val="0F8E26E7"/>
    <w:rsid w:val="39910700"/>
    <w:rsid w:val="39EE52DA"/>
    <w:rsid w:val="4FB80419"/>
    <w:rsid w:val="4FDE42F8"/>
    <w:rsid w:val="5EEE64A7"/>
    <w:rsid w:val="74ED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1"/>
    <w:qFormat/>
    <w:uiPriority w:val="0"/>
    <w:rPr>
      <w:rFonts w:ascii="Times New Roman" w:hAnsi="Times New Roman" w:eastAsia="宋体" w:cs="Times New Roman"/>
      <w:color w:val="FF0000"/>
      <w:sz w:val="24"/>
      <w:szCs w:val="24"/>
    </w:rPr>
  </w:style>
  <w:style w:type="paragraph" w:styleId="9">
    <w:name w:val="Body Text"/>
    <w:basedOn w:val="1"/>
    <w:link w:val="32"/>
    <w:semiHidden/>
    <w:unhideWhenUsed/>
    <w:qFormat/>
    <w:uiPriority w:val="99"/>
    <w:pPr>
      <w:spacing w:after="120"/>
    </w:pPr>
  </w:style>
  <w:style w:type="paragraph" w:styleId="10">
    <w:name w:val="Body Text Indent"/>
    <w:basedOn w:val="1"/>
    <w:link w:val="3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36"/>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Emphasis"/>
    <w:basedOn w:val="23"/>
    <w:qFormat/>
    <w:uiPriority w:val="20"/>
    <w:rPr>
      <w:i/>
      <w:iCs/>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正文文本 3 Char"/>
    <w:basedOn w:val="23"/>
    <w:link w:val="8"/>
    <w:qFormat/>
    <w:uiPriority w:val="0"/>
    <w:rPr>
      <w:rFonts w:ascii="Times New Roman" w:hAnsi="Times New Roman" w:eastAsia="宋体" w:cs="Times New Roman"/>
      <w:color w:val="FF0000"/>
      <w:sz w:val="24"/>
      <w:szCs w:val="24"/>
    </w:rPr>
  </w:style>
  <w:style w:type="character" w:customStyle="1" w:styleId="32">
    <w:name w:val="正文文本 Char"/>
    <w:basedOn w:val="23"/>
    <w:link w:val="9"/>
    <w:semiHidden/>
    <w:qFormat/>
    <w:uiPriority w:val="99"/>
  </w:style>
  <w:style w:type="character" w:customStyle="1" w:styleId="33">
    <w:name w:val="正文文本缩进 Char"/>
    <w:basedOn w:val="23"/>
    <w:link w:val="10"/>
    <w:qFormat/>
    <w:uiPriority w:val="0"/>
    <w:rPr>
      <w:sz w:val="24"/>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批注框文本 Char"/>
    <w:basedOn w:val="23"/>
    <w:link w:val="15"/>
    <w:semiHidden/>
    <w:qFormat/>
    <w:uiPriority w:val="99"/>
    <w:rPr>
      <w:sz w:val="18"/>
      <w:szCs w:val="18"/>
    </w:rPr>
  </w:style>
  <w:style w:type="character" w:customStyle="1" w:styleId="37">
    <w:name w:val="页脚 Char"/>
    <w:basedOn w:val="23"/>
    <w:link w:val="16"/>
    <w:qFormat/>
    <w:uiPriority w:val="99"/>
    <w:rPr>
      <w:sz w:val="18"/>
      <w:szCs w:val="18"/>
    </w:rPr>
  </w:style>
  <w:style w:type="character" w:customStyle="1" w:styleId="38">
    <w:name w:val="页眉 Char"/>
    <w:basedOn w:val="23"/>
    <w:link w:val="17"/>
    <w:qFormat/>
    <w:uiPriority w:val="99"/>
    <w:rPr>
      <w:sz w:val="18"/>
      <w:szCs w:val="18"/>
    </w:rPr>
  </w:style>
  <w:style w:type="character" w:customStyle="1" w:styleId="39">
    <w:name w:val="HTML 预设格式 Char"/>
    <w:basedOn w:val="23"/>
    <w:link w:val="19"/>
    <w:semiHidden/>
    <w:qFormat/>
    <w:uiPriority w:val="99"/>
    <w:rPr>
      <w:rFonts w:ascii="宋体" w:hAnsi="宋体" w:eastAsia="宋体" w:cs="宋体"/>
      <w:kern w:val="0"/>
      <w:sz w:val="24"/>
      <w:szCs w:val="24"/>
    </w:rPr>
  </w:style>
  <w:style w:type="character" w:customStyle="1" w:styleId="40">
    <w:name w:val="正文首行缩进 Char"/>
    <w:basedOn w:val="32"/>
    <w:link w:val="21"/>
    <w:qFormat/>
    <w:uiPriority w:val="0"/>
    <w:rPr>
      <w:rFonts w:ascii="宋体" w:hAnsi="Times New Roman" w:eastAsia="宋体" w:cs="Times New Roman"/>
      <w:kern w:val="0"/>
      <w:sz w:val="34"/>
      <w:szCs w:val="20"/>
    </w:rPr>
  </w:style>
  <w:style w:type="character" w:customStyle="1" w:styleId="41">
    <w:name w:val="正文文本缩进 Char1"/>
    <w:basedOn w:val="23"/>
    <w:qFormat/>
    <w:uiPriority w:val="99"/>
    <w:rPr>
      <w:sz w:val="24"/>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3"/>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3659</Words>
  <Characters>20858</Characters>
  <Lines>173</Lines>
  <Paragraphs>48</Paragraphs>
  <TotalTime>2</TotalTime>
  <ScaleCrop>false</ScaleCrop>
  <LinksUpToDate>false</LinksUpToDate>
  <CharactersWithSpaces>24469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2020-03-18T00:04:00Z</dcterms:created>
  <dc:creator>许昌市公共资源交易中心:孟莉</dc:creator>
  <cp:lastModifiedBy>羊</cp:lastModifiedBy>
  <dcterms:modified xsi:type="dcterms:W3CDTF">2020-05-14T02:57:49Z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