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69" w:rsidRDefault="007C0541">
      <w:pPr>
        <w:autoSpaceDE w:val="0"/>
        <w:spacing w:line="312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eastAsia="宋体" w:hAnsi="宋体" w:cs="Times New Roman"/>
          <w:b/>
          <w:bCs/>
          <w:color w:val="000000"/>
          <w:sz w:val="30"/>
          <w:szCs w:val="30"/>
        </w:rPr>
        <w:t>禹州市颖北大道西段（振兴路</w:t>
      </w:r>
      <w:r>
        <w:rPr>
          <w:rFonts w:ascii="宋体" w:eastAsia="宋体" w:hAnsi="宋体" w:cs="Times New Roman" w:hint="eastAsia"/>
          <w:b/>
          <w:bCs/>
          <w:color w:val="000000"/>
          <w:sz w:val="30"/>
          <w:szCs w:val="30"/>
        </w:rPr>
        <w:t>-湖滨路</w:t>
      </w:r>
      <w:r>
        <w:rPr>
          <w:rFonts w:ascii="宋体" w:eastAsia="宋体" w:hAnsi="宋体" w:cs="Times New Roman"/>
          <w:b/>
          <w:bCs/>
          <w:color w:val="000000"/>
          <w:sz w:val="30"/>
          <w:szCs w:val="30"/>
        </w:rPr>
        <w:t>）</w:t>
      </w:r>
      <w:r>
        <w:rPr>
          <w:rFonts w:ascii="宋体" w:eastAsia="宋体" w:hAnsi="宋体" w:cs="Times New Roman" w:hint="eastAsia"/>
          <w:b/>
          <w:bCs/>
          <w:color w:val="000000"/>
          <w:sz w:val="30"/>
          <w:szCs w:val="30"/>
        </w:rPr>
        <w:t>道路排水工程</w:t>
      </w:r>
    </w:p>
    <w:p w:rsidR="001C7E69" w:rsidRDefault="007C0541">
      <w:pPr>
        <w:autoSpaceDE w:val="0"/>
        <w:spacing w:line="312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评标结果公示</w:t>
      </w:r>
      <w:bookmarkStart w:id="0" w:name="_GoBack"/>
      <w:bookmarkEnd w:id="0"/>
    </w:p>
    <w:p w:rsidR="001C7E69" w:rsidRDefault="007C0541"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一、基本情况和数据表</w:t>
      </w:r>
    </w:p>
    <w:p w:rsidR="001C7E69" w:rsidRDefault="007C0541"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1C7E69" w:rsidRDefault="007C0541">
      <w:pPr>
        <w:autoSpaceDE w:val="0"/>
        <w:spacing w:line="312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ascii="Calibri" w:eastAsia="宋体" w:hAnsi="宋体" w:cs="宋体"/>
          <w:color w:val="000000"/>
          <w:szCs w:val="21"/>
        </w:rPr>
        <w:t>禹州市颖北大道西段（振兴路</w:t>
      </w:r>
      <w:r>
        <w:rPr>
          <w:rFonts w:ascii="Calibri" w:eastAsia="宋体" w:hAnsi="宋体" w:cs="宋体" w:hint="eastAsia"/>
          <w:color w:val="000000"/>
          <w:szCs w:val="21"/>
        </w:rPr>
        <w:t>-</w:t>
      </w:r>
      <w:r>
        <w:rPr>
          <w:rFonts w:ascii="Calibri" w:eastAsia="宋体" w:hAnsi="宋体" w:cs="宋体" w:hint="eastAsia"/>
          <w:color w:val="000000"/>
          <w:szCs w:val="21"/>
        </w:rPr>
        <w:t>湖滨路</w:t>
      </w:r>
      <w:r>
        <w:rPr>
          <w:rFonts w:ascii="Calibri" w:eastAsia="宋体" w:hAnsi="宋体" w:cs="宋体"/>
          <w:color w:val="000000"/>
          <w:szCs w:val="21"/>
        </w:rPr>
        <w:t>）</w:t>
      </w:r>
      <w:r>
        <w:rPr>
          <w:rFonts w:ascii="Calibri" w:eastAsia="宋体" w:hAnsi="宋体" w:cs="宋体" w:hint="eastAsia"/>
          <w:color w:val="000000"/>
          <w:szCs w:val="21"/>
        </w:rPr>
        <w:t>道路排水工程</w:t>
      </w:r>
    </w:p>
    <w:p w:rsidR="001C7E69" w:rsidRDefault="007C0541">
      <w:pPr>
        <w:autoSpaceDE w:val="0"/>
        <w:spacing w:line="312" w:lineRule="auto"/>
        <w:ind w:firstLineChars="200" w:firstLine="420"/>
        <w:rPr>
          <w:rFonts w:hAnsi="宋体"/>
          <w:bCs/>
          <w:szCs w:val="21"/>
        </w:rPr>
      </w:pPr>
      <w:r>
        <w:rPr>
          <w:rFonts w:ascii="宋体" w:hAnsi="宋体" w:hint="eastAsia"/>
          <w:color w:val="000000"/>
        </w:rPr>
        <w:t>项</w:t>
      </w:r>
      <w:r>
        <w:rPr>
          <w:rFonts w:ascii="宋体" w:eastAsia="宋体" w:hAnsi="宋体" w:cs="宋体" w:hint="eastAsia"/>
          <w:szCs w:val="21"/>
          <w:lang w:val="zh-CN"/>
        </w:rPr>
        <w:t>目编号</w:t>
      </w:r>
      <w:r>
        <w:rPr>
          <w:rFonts w:hAnsi="宋体" w:hint="eastAsia"/>
          <w:bCs/>
          <w:szCs w:val="21"/>
          <w:lang w:val="zh-CN"/>
        </w:rPr>
        <w:t>：</w:t>
      </w:r>
      <w:r>
        <w:rPr>
          <w:rFonts w:ascii="Calibri" w:eastAsia="宋体" w:hAnsi="宋体" w:cs="宋体" w:hint="eastAsia"/>
          <w:color w:val="000000"/>
          <w:szCs w:val="21"/>
        </w:rPr>
        <w:t>JSGC-SZ-2020039</w:t>
      </w:r>
    </w:p>
    <w:p w:rsidR="001C7E69" w:rsidRDefault="007C054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Calibri" w:eastAsia="宋体" w:hAnsi="宋体" w:cs="宋体"/>
          <w:color w:val="000000"/>
          <w:szCs w:val="21"/>
        </w:rPr>
      </w:pPr>
      <w:r>
        <w:rPr>
          <w:rFonts w:hAnsi="宋体" w:hint="eastAsia"/>
          <w:bCs/>
          <w:szCs w:val="21"/>
          <w:lang w:val="zh-CN"/>
        </w:rPr>
        <w:t>招标控制价：</w:t>
      </w:r>
      <w:r>
        <w:rPr>
          <w:rFonts w:ascii="Calibri" w:eastAsia="宋体" w:hAnsi="宋体" w:cs="宋体" w:hint="eastAsia"/>
          <w:color w:val="000000"/>
          <w:szCs w:val="21"/>
        </w:rPr>
        <w:t>第一标段：</w:t>
      </w:r>
      <w:r>
        <w:rPr>
          <w:rFonts w:ascii="Calibri" w:eastAsia="宋体" w:hAnsi="宋体" w:cs="宋体" w:hint="eastAsia"/>
          <w:color w:val="000000"/>
          <w:szCs w:val="21"/>
        </w:rPr>
        <w:t>24574527.54</w:t>
      </w:r>
      <w:r>
        <w:rPr>
          <w:rFonts w:ascii="Calibri" w:eastAsia="宋体" w:hAnsi="宋体" w:cs="宋体" w:hint="eastAsia"/>
          <w:color w:val="000000"/>
          <w:szCs w:val="21"/>
        </w:rPr>
        <w:t>元（含规费、税金、安全文明施工措施费）；</w:t>
      </w:r>
    </w:p>
    <w:p w:rsidR="001C7E69" w:rsidRDefault="007C0541">
      <w:pPr>
        <w:widowControl/>
        <w:shd w:val="clear" w:color="auto" w:fill="FFFFFF"/>
        <w:spacing w:line="360" w:lineRule="auto"/>
        <w:ind w:firstLineChars="800" w:firstLine="1680"/>
        <w:jc w:val="left"/>
        <w:rPr>
          <w:rFonts w:ascii="Calibri" w:eastAsia="宋体" w:hAnsi="Calibri" w:cs="Times New Roman"/>
        </w:rPr>
      </w:pPr>
      <w:r>
        <w:rPr>
          <w:rFonts w:ascii="Calibri" w:eastAsia="宋体" w:hAnsi="宋体" w:cs="宋体" w:hint="eastAsia"/>
          <w:color w:val="000000"/>
          <w:szCs w:val="21"/>
        </w:rPr>
        <w:t>第二标段：</w:t>
      </w:r>
      <w:r>
        <w:rPr>
          <w:rFonts w:ascii="Calibri" w:eastAsia="宋体" w:hAnsi="宋体" w:cs="宋体" w:hint="eastAsia"/>
          <w:color w:val="000000"/>
          <w:szCs w:val="21"/>
        </w:rPr>
        <w:t>276600.00</w:t>
      </w:r>
      <w:r>
        <w:rPr>
          <w:rFonts w:ascii="Calibri" w:eastAsia="宋体" w:hAnsi="宋体" w:cs="宋体" w:hint="eastAsia"/>
          <w:color w:val="000000"/>
          <w:szCs w:val="21"/>
        </w:rPr>
        <w:t>元。</w:t>
      </w:r>
    </w:p>
    <w:p w:rsidR="001C7E69" w:rsidRDefault="007C0541">
      <w:pPr>
        <w:autoSpaceDE w:val="0"/>
        <w:spacing w:line="312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1C7E69" w:rsidRDefault="007C054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hAnsi="宋体" w:cs="宋体"/>
          <w:color w:val="000000"/>
          <w:szCs w:val="21"/>
        </w:rPr>
      </w:pPr>
      <w:r>
        <w:rPr>
          <w:rFonts w:ascii="宋体" w:hAnsi="宋体" w:hint="eastAsia"/>
          <w:color w:val="000000"/>
        </w:rPr>
        <w:t>计划工期：</w:t>
      </w:r>
      <w:r>
        <w:rPr>
          <w:rFonts w:hAnsi="宋体" w:cs="宋体" w:hint="eastAsia"/>
          <w:color w:val="000000"/>
          <w:szCs w:val="21"/>
        </w:rPr>
        <w:t>第一标段：</w:t>
      </w:r>
      <w:r>
        <w:rPr>
          <w:rFonts w:hAnsi="宋体" w:cs="宋体" w:hint="eastAsia"/>
          <w:color w:val="000000"/>
          <w:szCs w:val="21"/>
        </w:rPr>
        <w:t>240</w:t>
      </w:r>
      <w:r>
        <w:rPr>
          <w:rFonts w:hAnsi="宋体" w:cs="宋体" w:hint="eastAsia"/>
          <w:color w:val="000000"/>
          <w:szCs w:val="21"/>
        </w:rPr>
        <w:t>日历天。</w:t>
      </w:r>
    </w:p>
    <w:p w:rsidR="001C7E69" w:rsidRDefault="007C0541">
      <w:pPr>
        <w:autoSpaceDE w:val="0"/>
        <w:spacing w:line="312" w:lineRule="auto"/>
        <w:ind w:firstLineChars="700" w:firstLine="1470"/>
        <w:rPr>
          <w:rFonts w:ascii="宋体" w:hAnsi="宋体"/>
          <w:color w:val="000000"/>
        </w:rPr>
      </w:pPr>
      <w:r>
        <w:rPr>
          <w:rFonts w:hAnsi="宋体" w:cs="宋体" w:hint="eastAsia"/>
          <w:color w:val="000000"/>
          <w:szCs w:val="21"/>
        </w:rPr>
        <w:t>第二标段：开工之日起至保修期结束</w:t>
      </w:r>
      <w:r>
        <w:rPr>
          <w:rFonts w:ascii="宋体" w:hAnsi="宋体" w:hint="eastAsia"/>
          <w:color w:val="000000"/>
        </w:rPr>
        <w:t>；</w:t>
      </w:r>
    </w:p>
    <w:p w:rsidR="001C7E69" w:rsidRDefault="007C0541">
      <w:pPr>
        <w:autoSpaceDE w:val="0"/>
        <w:spacing w:line="312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评标办法：综合评标法</w:t>
      </w:r>
    </w:p>
    <w:p w:rsidR="001C7E69" w:rsidRDefault="007C0541">
      <w:pPr>
        <w:autoSpaceDE w:val="0"/>
        <w:spacing w:line="312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1C7E69" w:rsidRDefault="007C0541"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（二）招标过程</w:t>
      </w:r>
    </w:p>
    <w:p w:rsidR="001C7E69" w:rsidRDefault="007C0541">
      <w:pPr>
        <w:autoSpaceDE w:val="0"/>
        <w:spacing w:line="312" w:lineRule="auto"/>
        <w:ind w:firstLineChars="200" w:firstLine="420"/>
        <w:rPr>
          <w:rFonts w:asciiTheme="minorEastAsia" w:hAnsiTheme="minorEastAsia"/>
          <w:color w:val="0000FF"/>
          <w:szCs w:val="21"/>
        </w:rPr>
      </w:pPr>
      <w:r>
        <w:rPr>
          <w:rFonts w:ascii="宋体" w:hAnsi="宋体" w:hint="eastAsia"/>
          <w:color w:val="000000"/>
        </w:rPr>
        <w:t>本工程招标采用公开招标方式进行，按照法定公开招标程序和要求，2020年4月15日至2020年5月8日在《全国公共资源交易平台（河南省•许昌市）》、《河南省电子招标投标公共服务平台》上公开发布招标信息，于投标截止时间递交投标文件及投标保证金的</w:t>
      </w:r>
      <w:r>
        <w:rPr>
          <w:rFonts w:ascii="宋体" w:hAnsi="宋体" w:hint="eastAsia"/>
          <w:color w:val="000000" w:themeColor="text1"/>
        </w:rPr>
        <w:t>投标单位</w:t>
      </w:r>
      <w:r>
        <w:rPr>
          <w:rFonts w:ascii="宋体" w:hAnsi="宋体" w:hint="eastAsia"/>
          <w:color w:val="000000" w:themeColor="text1"/>
          <w:kern w:val="0"/>
        </w:rPr>
        <w:t>施工标段四家，监理标段四家</w:t>
      </w:r>
      <w:r>
        <w:rPr>
          <w:rFonts w:ascii="宋体" w:hAnsi="宋体" w:hint="eastAsia"/>
          <w:color w:val="000000" w:themeColor="text1"/>
        </w:rPr>
        <w:t>。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2227"/>
        <w:gridCol w:w="1134"/>
        <w:gridCol w:w="3296"/>
      </w:tblGrid>
      <w:tr w:rsidR="001C7E69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禹州市住房和城乡建设局</w:t>
            </w:r>
          </w:p>
        </w:tc>
      </w:tr>
      <w:tr w:rsidR="001C7E69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tabs>
                <w:tab w:val="left" w:pos="4500"/>
              </w:tabs>
              <w:spacing w:line="42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汇龙工程咨询有限公司</w:t>
            </w:r>
          </w:p>
        </w:tc>
      </w:tr>
      <w:tr w:rsidR="001C7E69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autoSpaceDE w:val="0"/>
              <w:spacing w:line="312" w:lineRule="auto"/>
              <w:jc w:val="center"/>
              <w:rPr>
                <w:color w:val="000000" w:themeColor="text1"/>
              </w:rPr>
            </w:pPr>
            <w:r>
              <w:rPr>
                <w:rFonts w:ascii="Calibri" w:eastAsia="宋体" w:hAnsi="宋体" w:cs="宋体"/>
                <w:color w:val="000000"/>
                <w:szCs w:val="21"/>
              </w:rPr>
              <w:t>禹州市颖北大道西段（振兴路</w:t>
            </w:r>
            <w:r>
              <w:rPr>
                <w:rFonts w:ascii="Calibri" w:eastAsia="宋体" w:hAnsi="宋体" w:cs="宋体" w:hint="eastAsia"/>
                <w:color w:val="000000"/>
                <w:szCs w:val="21"/>
              </w:rPr>
              <w:t>-</w:t>
            </w:r>
            <w:r>
              <w:rPr>
                <w:rFonts w:ascii="Calibri" w:eastAsia="宋体" w:hAnsi="宋体" w:cs="宋体" w:hint="eastAsia"/>
                <w:color w:val="000000"/>
                <w:szCs w:val="21"/>
              </w:rPr>
              <w:t>湖滨路</w:t>
            </w:r>
            <w:r>
              <w:rPr>
                <w:rFonts w:ascii="Calibri" w:eastAsia="宋体" w:hAnsi="宋体" w:cs="宋体"/>
                <w:color w:val="000000"/>
                <w:szCs w:val="21"/>
              </w:rPr>
              <w:t>）</w:t>
            </w:r>
            <w:r>
              <w:rPr>
                <w:rFonts w:ascii="Calibri" w:eastAsia="宋体" w:hAnsi="宋体" w:cs="宋体" w:hint="eastAsia"/>
                <w:color w:val="000000"/>
                <w:szCs w:val="21"/>
              </w:rPr>
              <w:t>道路排水工程</w:t>
            </w:r>
          </w:p>
        </w:tc>
      </w:tr>
      <w:tr w:rsidR="001C7E69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2020年5月8日</w:t>
            </w:r>
          </w:p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8时30分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开标</w:t>
            </w:r>
          </w:p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禹州市公共资源交易中心</w:t>
            </w:r>
          </w:p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开标1室</w:t>
            </w:r>
          </w:p>
        </w:tc>
      </w:tr>
      <w:tr w:rsidR="001C7E69">
        <w:trPr>
          <w:trHeight w:val="504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2020年5月8日</w:t>
            </w:r>
          </w:p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10时20分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评标</w:t>
            </w:r>
          </w:p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禹州市公共资源交易中心</w:t>
            </w:r>
          </w:p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评标1室</w:t>
            </w:r>
          </w:p>
        </w:tc>
      </w:tr>
    </w:tbl>
    <w:p w:rsidR="001C7E69" w:rsidRDefault="007C0541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开标记录</w:t>
      </w:r>
    </w:p>
    <w:tbl>
      <w:tblPr>
        <w:tblW w:w="8863" w:type="dxa"/>
        <w:jc w:val="center"/>
        <w:tblLayout w:type="fixed"/>
        <w:tblLook w:val="04A0"/>
      </w:tblPr>
      <w:tblGrid>
        <w:gridCol w:w="1829"/>
        <w:gridCol w:w="1598"/>
        <w:gridCol w:w="860"/>
        <w:gridCol w:w="730"/>
        <w:gridCol w:w="1107"/>
        <w:gridCol w:w="972"/>
        <w:gridCol w:w="772"/>
        <w:gridCol w:w="995"/>
      </w:tblGrid>
      <w:tr w:rsidR="001C7E69">
        <w:trPr>
          <w:trHeight w:val="1260"/>
          <w:jc w:val="center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投标单位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投标报价（元）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工期（日历天）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质量</w:t>
            </w:r>
          </w:p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要求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项目经理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技术</w:t>
            </w:r>
          </w:p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负责人</w:t>
            </w:r>
          </w:p>
          <w:p w:rsidR="001C7E69" w:rsidRDefault="001C7E6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密封</w:t>
            </w:r>
          </w:p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情况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对本次开标过程是否有异议</w:t>
            </w:r>
          </w:p>
        </w:tc>
      </w:tr>
      <w:tr w:rsidR="001C7E69">
        <w:trPr>
          <w:trHeight w:val="704"/>
          <w:jc w:val="center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????" w:eastAsia="????" w:hAnsi="????" w:cs="????"/>
                <w:color w:val="000000"/>
                <w:kern w:val="0"/>
                <w:sz w:val="19"/>
                <w:szCs w:val="19"/>
              </w:rPr>
              <w:t>河南三江工程建设有限公司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24529526.67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合格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胡志超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丁海军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否</w:t>
            </w:r>
          </w:p>
        </w:tc>
      </w:tr>
      <w:tr w:rsidR="001C7E69">
        <w:trPr>
          <w:trHeight w:val="511"/>
          <w:jc w:val="center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????" w:eastAsia="????" w:hAnsi="????" w:cs="????"/>
                <w:color w:val="000000"/>
                <w:kern w:val="0"/>
                <w:sz w:val="19"/>
                <w:szCs w:val="19"/>
              </w:rPr>
            </w:pPr>
            <w:r>
              <w:rPr>
                <w:rFonts w:ascii="????" w:eastAsia="????" w:hAnsi="????" w:cs="????" w:hint="eastAsia"/>
                <w:color w:val="000000"/>
                <w:kern w:val="0"/>
                <w:sz w:val="19"/>
                <w:szCs w:val="19"/>
              </w:rPr>
              <w:lastRenderedPageBreak/>
              <w:t>河南省银茂建设工程有限公司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24551010.10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????" w:eastAsia="????" w:hAnsi="????" w:cs="????"/>
                <w:color w:val="000000"/>
                <w:kern w:val="0"/>
                <w:sz w:val="19"/>
                <w:szCs w:val="19"/>
              </w:rPr>
            </w:pPr>
            <w:r>
              <w:rPr>
                <w:rFonts w:ascii="????" w:eastAsia="????" w:hAnsi="????" w:cs="????"/>
                <w:color w:val="000000"/>
                <w:kern w:val="0"/>
                <w:sz w:val="19"/>
                <w:szCs w:val="19"/>
              </w:rPr>
              <w:t>合格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????" w:eastAsia="????" w:hAnsi="????" w:cs="????"/>
                <w:color w:val="000000"/>
                <w:kern w:val="0"/>
                <w:sz w:val="19"/>
                <w:szCs w:val="19"/>
              </w:rPr>
            </w:pPr>
            <w:r>
              <w:rPr>
                <w:rFonts w:ascii="????" w:eastAsia="????" w:hAnsi="????" w:cs="????" w:hint="eastAsia"/>
                <w:color w:val="000000"/>
                <w:kern w:val="0"/>
                <w:sz w:val="19"/>
                <w:szCs w:val="19"/>
              </w:rPr>
              <w:t>张亚乐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????" w:eastAsia="????" w:hAnsi="????" w:cs="????"/>
                <w:color w:val="000000"/>
                <w:kern w:val="0"/>
                <w:sz w:val="19"/>
                <w:szCs w:val="19"/>
              </w:rPr>
            </w:pPr>
            <w:r>
              <w:rPr>
                <w:rFonts w:ascii="????" w:eastAsia="????" w:hAnsi="????" w:cs="????" w:hint="eastAsia"/>
                <w:color w:val="000000"/>
                <w:kern w:val="0"/>
                <w:sz w:val="19"/>
                <w:szCs w:val="19"/>
              </w:rPr>
              <w:t>李军丽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????" w:eastAsia="????" w:hAnsi="????" w:cs="????"/>
                <w:color w:val="000000"/>
                <w:kern w:val="0"/>
                <w:sz w:val="19"/>
                <w:szCs w:val="19"/>
              </w:rPr>
            </w:pPr>
            <w:r>
              <w:rPr>
                <w:rFonts w:ascii="????" w:eastAsia="????" w:hAnsi="????" w:cs="????" w:hint="eastAsia"/>
                <w:color w:val="000000"/>
                <w:kern w:val="0"/>
                <w:sz w:val="19"/>
                <w:szCs w:val="19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????" w:eastAsia="????" w:hAnsi="????" w:cs="????"/>
                <w:color w:val="000000"/>
                <w:kern w:val="0"/>
                <w:sz w:val="19"/>
                <w:szCs w:val="19"/>
              </w:rPr>
            </w:pPr>
            <w:r>
              <w:rPr>
                <w:rFonts w:ascii="????" w:eastAsia="????" w:hAnsi="????" w:cs="????" w:hint="eastAsia"/>
                <w:color w:val="000000"/>
                <w:kern w:val="0"/>
                <w:sz w:val="19"/>
                <w:szCs w:val="19"/>
              </w:rPr>
              <w:t>否</w:t>
            </w:r>
          </w:p>
        </w:tc>
      </w:tr>
      <w:tr w:rsidR="001C7E69">
        <w:trPr>
          <w:trHeight w:val="66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禹州市市政工程有限公司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24390000.98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合格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陈慧晓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姜明俊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完好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否</w:t>
            </w:r>
          </w:p>
        </w:tc>
      </w:tr>
      <w:tr w:rsidR="001C7E69">
        <w:trPr>
          <w:trHeight w:val="66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????" w:eastAsia="????" w:hAnsi="????" w:cs="????" w:hint="eastAsia"/>
                <w:color w:val="000000"/>
                <w:kern w:val="0"/>
                <w:sz w:val="19"/>
                <w:szCs w:val="19"/>
              </w:rPr>
              <w:t>驻马店市金乐市政工程有限公司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24521587.35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????" w:eastAsia="????" w:hAnsi="????" w:cs="????"/>
                <w:color w:val="000000"/>
                <w:kern w:val="0"/>
                <w:sz w:val="19"/>
                <w:szCs w:val="19"/>
              </w:rPr>
              <w:t>合格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曹名威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刘葳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完好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否</w:t>
            </w:r>
          </w:p>
        </w:tc>
      </w:tr>
      <w:tr w:rsidR="001C7E69">
        <w:trPr>
          <w:trHeight w:val="51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招标控制价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24574527.54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  <w:lang w:val="zh-CN"/>
              </w:rPr>
              <w:t>元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抽取的权重系数K值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0.35</w:t>
            </w:r>
          </w:p>
        </w:tc>
      </w:tr>
      <w:tr w:rsidR="001C7E69">
        <w:trPr>
          <w:trHeight w:val="51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目标工期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240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日历天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质量要求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合格</w:t>
            </w:r>
          </w:p>
        </w:tc>
      </w:tr>
      <w:tr w:rsidR="001C7E69">
        <w:trPr>
          <w:trHeight w:val="578"/>
          <w:jc w:val="center"/>
        </w:trPr>
        <w:tc>
          <w:tcPr>
            <w:tcW w:w="18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投标报价</w:t>
            </w:r>
          </w:p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修正情况</w:t>
            </w:r>
          </w:p>
        </w:tc>
        <w:tc>
          <w:tcPr>
            <w:tcW w:w="7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/</w:t>
            </w:r>
          </w:p>
        </w:tc>
      </w:tr>
    </w:tbl>
    <w:p w:rsidR="001C7E69" w:rsidRDefault="001C7E69">
      <w:pPr>
        <w:rPr>
          <w:rFonts w:asciiTheme="minorEastAsia" w:hAnsiTheme="minorEastAsia"/>
          <w:szCs w:val="21"/>
        </w:rPr>
      </w:pPr>
    </w:p>
    <w:p w:rsidR="001C7E69" w:rsidRDefault="007C05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监理标段开标记录表：</w:t>
      </w:r>
    </w:p>
    <w:p w:rsidR="001C7E69" w:rsidRDefault="001C7E69">
      <w:pPr>
        <w:rPr>
          <w:rFonts w:asciiTheme="minorEastAsia" w:hAnsiTheme="minorEastAsia"/>
          <w:szCs w:val="21"/>
        </w:rPr>
      </w:pPr>
    </w:p>
    <w:tbl>
      <w:tblPr>
        <w:tblW w:w="8737" w:type="dxa"/>
        <w:jc w:val="center"/>
        <w:tblLayout w:type="fixed"/>
        <w:tblLook w:val="04A0"/>
      </w:tblPr>
      <w:tblGrid>
        <w:gridCol w:w="1846"/>
        <w:gridCol w:w="1508"/>
        <w:gridCol w:w="1510"/>
        <w:gridCol w:w="850"/>
        <w:gridCol w:w="1339"/>
        <w:gridCol w:w="886"/>
        <w:gridCol w:w="798"/>
      </w:tblGrid>
      <w:tr w:rsidR="001C7E69">
        <w:trPr>
          <w:trHeight w:val="1788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投标单位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投标报价（元）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工期（日历天）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质量</w:t>
            </w:r>
          </w:p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要求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项目总监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密封</w:t>
            </w:r>
          </w:p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情况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对本次开标过程是否有异议</w:t>
            </w:r>
          </w:p>
        </w:tc>
      </w:tr>
      <w:tr w:rsidR="001C7E69">
        <w:trPr>
          <w:trHeight w:val="1198"/>
          <w:jc w:val="center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河南海纳建设管理有限公司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275770.00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开工之日起至保修期结束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  <w:t>合格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7C0541">
              <w:rPr>
                <w:rFonts w:asciiTheme="minorEastAsia" w:hAnsiTheme="minorEastAsia"/>
                <w:color w:val="000000" w:themeColor="text1"/>
                <w:szCs w:val="21"/>
              </w:rPr>
              <w:t>谷文博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完好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否</w:t>
            </w:r>
          </w:p>
        </w:tc>
      </w:tr>
      <w:tr w:rsidR="001C7E69">
        <w:trPr>
          <w:trHeight w:val="1198"/>
          <w:jc w:val="center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河南际龙工程技术咨询有限公司</w:t>
            </w:r>
          </w:p>
          <w:p w:rsidR="001C7E69" w:rsidRDefault="001C7E6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275490.00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开工之日起至保修期结束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合格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郭秀丽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完好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否</w:t>
            </w:r>
          </w:p>
        </w:tc>
      </w:tr>
      <w:tr w:rsidR="001C7E69">
        <w:trPr>
          <w:trHeight w:val="1198"/>
          <w:jc w:val="center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河南省天隆工程管理咨询有限公司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265000.00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开工之日起至保修期结束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合格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吕振宇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完好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否</w:t>
            </w:r>
          </w:p>
        </w:tc>
      </w:tr>
      <w:tr w:rsidR="001C7E69">
        <w:trPr>
          <w:trHeight w:val="1198"/>
          <w:jc w:val="center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河南正源建设工程监理有限公司</w:t>
            </w:r>
          </w:p>
          <w:p w:rsidR="001C7E69" w:rsidRDefault="001C7E6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276000.00</w:t>
            </w:r>
          </w:p>
          <w:p w:rsidR="001C7E69" w:rsidRDefault="001C7E6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开工之日起至保修期结束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合格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赵永强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完好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否</w:t>
            </w:r>
          </w:p>
        </w:tc>
      </w:tr>
      <w:tr w:rsidR="001C7E69">
        <w:trPr>
          <w:trHeight w:val="555"/>
          <w:jc w:val="center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招标控制价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C7E69" w:rsidRDefault="007C0541">
            <w:pPr>
              <w:ind w:firstLineChars="50" w:firstLine="105"/>
              <w:rPr>
                <w:rFonts w:ascii="宋体" w:eastAsia="宋体" w:hAnsi="宋体" w:cs="宋体"/>
                <w:color w:val="000000" w:themeColor="text1"/>
                <w:kern w:val="0"/>
                <w:sz w:val="34"/>
                <w:szCs w:val="34"/>
              </w:rPr>
            </w:pPr>
            <w:r>
              <w:rPr>
                <w:rFonts w:hAnsi="宋体" w:cs="宋体" w:hint="eastAsia"/>
                <w:color w:val="000000" w:themeColor="text1"/>
                <w:szCs w:val="21"/>
              </w:rPr>
              <w:t>276600.00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元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抽取的权重系数K值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0.60</w:t>
            </w:r>
          </w:p>
        </w:tc>
      </w:tr>
      <w:tr w:rsidR="001C7E69">
        <w:trPr>
          <w:trHeight w:val="609"/>
          <w:jc w:val="center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目标工期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开工之日起至保修期结束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质量要求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合格</w:t>
            </w:r>
          </w:p>
        </w:tc>
      </w:tr>
      <w:tr w:rsidR="001C7E69">
        <w:trPr>
          <w:trHeight w:val="628"/>
          <w:jc w:val="center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投标报价</w:t>
            </w:r>
          </w:p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修正情况</w:t>
            </w:r>
          </w:p>
        </w:tc>
        <w:tc>
          <w:tcPr>
            <w:tcW w:w="689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/</w:t>
            </w:r>
          </w:p>
        </w:tc>
      </w:tr>
    </w:tbl>
    <w:p w:rsidR="001C7E69" w:rsidRDefault="001C7E69">
      <w:pPr>
        <w:rPr>
          <w:rFonts w:asciiTheme="minorEastAsia" w:hAnsiTheme="minorEastAsia"/>
          <w:szCs w:val="21"/>
        </w:rPr>
      </w:pPr>
    </w:p>
    <w:p w:rsidR="001C7E69" w:rsidRDefault="007C05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三、评标标准、评标办法或者评标因素一览表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6459"/>
      </w:tblGrid>
      <w:tr w:rsidR="001C7E69">
        <w:trPr>
          <w:trHeight w:val="1310"/>
        </w:trPr>
        <w:tc>
          <w:tcPr>
            <w:tcW w:w="2060" w:type="dxa"/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评标办法</w:t>
            </w:r>
          </w:p>
        </w:tc>
        <w:tc>
          <w:tcPr>
            <w:tcW w:w="6459" w:type="dxa"/>
            <w:vAlign w:val="center"/>
          </w:tcPr>
          <w:p w:rsidR="001C7E69" w:rsidRDefault="007C0541">
            <w:pPr>
              <w:jc w:val="center"/>
            </w:pPr>
            <w:r>
              <w:rPr>
                <w:rFonts w:hint="eastAsia"/>
              </w:rPr>
              <w:t>评标采用综合评标法，是指评标委员会根据招标文件要求，对其技术标、商务标、综合标三部分进行综合评审。详见招标文件。</w:t>
            </w:r>
          </w:p>
          <w:p w:rsidR="001C7E69" w:rsidRDefault="007C0541">
            <w:pPr>
              <w:pStyle w:val="a0"/>
              <w:ind w:firstLine="210"/>
            </w:pPr>
            <w:r>
              <w:rPr>
                <w:rFonts w:hint="eastAsia"/>
              </w:rPr>
              <w:t>监理标段：评标采用综合评分法，</w:t>
            </w:r>
            <w:r>
              <w:rPr>
                <w:rFonts w:asciiTheme="minorEastAsia" w:hAnsiTheme="minorEastAsia" w:hint="eastAsia"/>
                <w:szCs w:val="21"/>
              </w:rPr>
              <w:t>是指评标委员会根据招标文件要求，对其技术部分、商务部分二部分进行综合评审。技术标的权重占20%，商务标的权重占80%，详见招标文件。</w:t>
            </w:r>
          </w:p>
        </w:tc>
      </w:tr>
    </w:tbl>
    <w:p w:rsidR="001C7E69" w:rsidRDefault="007C05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三、评审情况</w:t>
      </w:r>
    </w:p>
    <w:p w:rsidR="001C7E69" w:rsidRDefault="007C0541">
      <w:pPr>
        <w:pStyle w:val="a0"/>
        <w:ind w:firstLine="211"/>
      </w:pPr>
      <w:r>
        <w:rPr>
          <w:rFonts w:hint="eastAsia"/>
          <w:b/>
        </w:rPr>
        <w:t>施工标段：</w:t>
      </w:r>
    </w:p>
    <w:p w:rsidR="001C7E69" w:rsidRDefault="007C05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通过清标的投标人名称</w:t>
            </w:r>
          </w:p>
        </w:tc>
      </w:tr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????" w:eastAsia="????" w:hAnsi="????" w:cs="????"/>
                <w:color w:val="000000"/>
                <w:kern w:val="0"/>
                <w:sz w:val="19"/>
                <w:szCs w:val="19"/>
              </w:rPr>
              <w:t>河南三江工程建设有限公司</w:t>
            </w:r>
          </w:p>
        </w:tc>
      </w:tr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????" w:eastAsia="????" w:hAnsi="????" w:cs="????"/>
                <w:color w:val="000000"/>
                <w:kern w:val="0"/>
                <w:sz w:val="19"/>
                <w:szCs w:val="19"/>
              </w:rPr>
            </w:pPr>
            <w:r>
              <w:rPr>
                <w:rFonts w:ascii="????" w:eastAsia="????" w:hAnsi="????" w:cs="????" w:hint="eastAsia"/>
                <w:color w:val="000000"/>
                <w:kern w:val="0"/>
                <w:sz w:val="19"/>
                <w:szCs w:val="19"/>
              </w:rPr>
              <w:t>河南省银茂建设工程有限公司</w:t>
            </w:r>
          </w:p>
        </w:tc>
      </w:tr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????" w:eastAsia="????" w:hAnsi="????" w:cs="????" w:hint="eastAsia"/>
                <w:color w:val="000000"/>
                <w:kern w:val="0"/>
                <w:sz w:val="19"/>
                <w:szCs w:val="19"/>
              </w:rPr>
              <w:t>禹州市市政工程有限公司</w:t>
            </w:r>
          </w:p>
        </w:tc>
      </w:tr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????" w:eastAsia="????" w:hAnsi="????" w:cs="????" w:hint="eastAsia"/>
                <w:color w:val="000000"/>
                <w:kern w:val="0"/>
                <w:sz w:val="19"/>
                <w:szCs w:val="19"/>
              </w:rPr>
              <w:t>驻马店市金乐市政工程有限公司</w:t>
            </w:r>
          </w:p>
        </w:tc>
      </w:tr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未通过清标的投标人名称及原因</w:t>
            </w:r>
          </w:p>
        </w:tc>
      </w:tr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eastAsia="宋体" w:hAnsiTheme="minorEastAsia"/>
                <w:szCs w:val="21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无</w:t>
            </w:r>
          </w:p>
        </w:tc>
      </w:tr>
    </w:tbl>
    <w:p w:rsidR="001C7E69" w:rsidRDefault="007C05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（二）初步评审</w:t>
      </w:r>
      <w:r>
        <w:rPr>
          <w:rFonts w:hint="eastAsia"/>
          <w:szCs w:val="21"/>
        </w:rPr>
        <w:t>（除河南三江工程建设有限公司和驻马店市金乐市政工程有限公司</w:t>
      </w:r>
      <w:r>
        <w:rPr>
          <w:rFonts w:hint="eastAsia"/>
          <w:szCs w:val="21"/>
        </w:rPr>
        <w:t>CPU</w:t>
      </w:r>
      <w:r>
        <w:rPr>
          <w:rFonts w:hint="eastAsia"/>
          <w:szCs w:val="21"/>
        </w:rPr>
        <w:t>序号相同外，</w:t>
      </w:r>
      <w:r>
        <w:rPr>
          <w:rFonts w:asciiTheme="minorEastAsia" w:hAnsiTheme="minorEastAsia" w:hint="eastAsia"/>
          <w:szCs w:val="21"/>
        </w:rPr>
        <w:t>其他</w:t>
      </w:r>
      <w:r>
        <w:rPr>
          <w:rFonts w:hint="eastAsia"/>
          <w:szCs w:val="21"/>
        </w:rPr>
        <w:t>投标人电子投标文件制作硬件特征码均无雷同）</w:t>
      </w:r>
    </w:p>
    <w:p w:rsidR="001C7E69" w:rsidRDefault="001C7E69">
      <w:pPr>
        <w:rPr>
          <w:rFonts w:asciiTheme="minorEastAsia" w:hAnsiTheme="minorEastAsia"/>
          <w:szCs w:val="21"/>
        </w:rPr>
      </w:pP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????" w:eastAsia="????" w:hAnsi="????" w:cs="????"/>
                <w:color w:val="000000"/>
                <w:kern w:val="0"/>
                <w:sz w:val="19"/>
                <w:szCs w:val="19"/>
              </w:rPr>
              <w:t>河南三江工程建设有限公司</w:t>
            </w:r>
          </w:p>
        </w:tc>
      </w:tr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????" w:eastAsia="????" w:hAnsi="????" w:cs="????"/>
                <w:color w:val="000000"/>
                <w:kern w:val="0"/>
                <w:sz w:val="19"/>
                <w:szCs w:val="19"/>
              </w:rPr>
            </w:pPr>
            <w:r>
              <w:rPr>
                <w:rFonts w:ascii="????" w:eastAsia="????" w:hAnsi="????" w:cs="????" w:hint="eastAsia"/>
                <w:color w:val="000000"/>
                <w:kern w:val="0"/>
                <w:sz w:val="19"/>
                <w:szCs w:val="19"/>
              </w:rPr>
              <w:t>河南省银茂建设工程有限公司</w:t>
            </w:r>
          </w:p>
        </w:tc>
      </w:tr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????" w:eastAsia="????" w:hAnsi="????" w:cs="????" w:hint="eastAsia"/>
                <w:color w:val="000000"/>
                <w:kern w:val="0"/>
                <w:sz w:val="19"/>
                <w:szCs w:val="19"/>
              </w:rPr>
              <w:t>禹州市市政工程有限公司</w:t>
            </w:r>
          </w:p>
        </w:tc>
      </w:tr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????" w:eastAsia="????" w:hAnsi="????" w:cs="????" w:hint="eastAsia"/>
                <w:color w:val="000000"/>
                <w:kern w:val="0"/>
                <w:sz w:val="19"/>
                <w:szCs w:val="19"/>
              </w:rPr>
              <w:t>驻马店市金乐市政工程有限公司</w:t>
            </w:r>
          </w:p>
        </w:tc>
      </w:tr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1C7E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="????" w:eastAsia="????" w:hAnsi="????" w:cs="????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1C7E69" w:rsidRDefault="007C0541">
      <w:pPr>
        <w:numPr>
          <w:ilvl w:val="0"/>
          <w:numId w:val="2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详细评审（详见评标委员会成员技术标、商务标、综合标评分表格）</w:t>
      </w:r>
    </w:p>
    <w:p w:rsidR="001C7E69" w:rsidRDefault="007C0541">
      <w:pPr>
        <w:pStyle w:val="a0"/>
        <w:ind w:firstLine="211"/>
        <w:rPr>
          <w:b/>
        </w:rPr>
      </w:pPr>
      <w:r>
        <w:rPr>
          <w:rFonts w:hint="eastAsia"/>
          <w:b/>
        </w:rPr>
        <w:t>监理标段：</w:t>
      </w:r>
    </w:p>
    <w:p w:rsidR="001C7E69" w:rsidRDefault="007C05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（一）初步评审（除</w:t>
      </w:r>
      <w:r>
        <w:rPr>
          <w:rFonts w:hint="eastAsia"/>
          <w:szCs w:val="21"/>
        </w:rPr>
        <w:t>河南际龙工程技术咨询有限公司和河南海纳建设管理有限公司</w:t>
      </w:r>
      <w:r>
        <w:rPr>
          <w:rFonts w:hint="eastAsia"/>
          <w:szCs w:val="21"/>
        </w:rPr>
        <w:t>CPU</w:t>
      </w:r>
      <w:r>
        <w:rPr>
          <w:rFonts w:hint="eastAsia"/>
          <w:szCs w:val="21"/>
        </w:rPr>
        <w:t>序号相同外，</w:t>
      </w:r>
      <w:r>
        <w:rPr>
          <w:rFonts w:asciiTheme="minorEastAsia" w:hAnsiTheme="minorEastAsia" w:hint="eastAsia"/>
          <w:szCs w:val="21"/>
        </w:rPr>
        <w:t>其他</w:t>
      </w:r>
      <w:r>
        <w:rPr>
          <w:rFonts w:hint="eastAsia"/>
          <w:szCs w:val="21"/>
        </w:rPr>
        <w:t>投标人电子投标文件制作硬件特征码均无雷同）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河南海纳建设管理有限公司</w:t>
            </w:r>
          </w:p>
        </w:tc>
      </w:tr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河南际龙工程技术咨询有限公司</w:t>
            </w:r>
          </w:p>
        </w:tc>
      </w:tr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河南省天隆工程管理咨询有限公司</w:t>
            </w:r>
          </w:p>
        </w:tc>
      </w:tr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7E69" w:rsidRDefault="007C054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河南正源建设工程监理有限公司</w:t>
            </w:r>
          </w:p>
        </w:tc>
      </w:tr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1C7E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1C7E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1C7E69" w:rsidRDefault="007C0541">
      <w:pPr>
        <w:numPr>
          <w:ilvl w:val="0"/>
          <w:numId w:val="3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详细评审（详见评标委员会成员技术部分、商务部分评分表格）</w:t>
      </w:r>
    </w:p>
    <w:p w:rsidR="001C7E69" w:rsidRDefault="007C0541">
      <w:pPr>
        <w:numPr>
          <w:ilvl w:val="0"/>
          <w:numId w:val="1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根据招标文件的规定，评标委员会将经评审的投标人按综合得分由高到低排序如下：</w:t>
      </w:r>
    </w:p>
    <w:p w:rsidR="001C7E69" w:rsidRDefault="007C0541">
      <w:pPr>
        <w:pStyle w:val="a0"/>
        <w:ind w:firstLine="210"/>
      </w:pPr>
      <w:r>
        <w:rPr>
          <w:rFonts w:hint="eastAsia"/>
        </w:rPr>
        <w:t>施工标段：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1C7E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1C7E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禹州市市政工程有限公司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78.99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</w:tr>
      <w:tr w:rsidR="001C7E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河南三江工程建设有限公司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63.22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</w:tr>
      <w:tr w:rsidR="001C7E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驻马店市金乐市政工程有限公司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63.05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</w:tr>
      <w:tr w:rsidR="001C7E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河南省银茂建设工程有限公司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60.01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</w:tbl>
    <w:p w:rsidR="001C7E69" w:rsidRDefault="007C0541">
      <w:pPr>
        <w:pStyle w:val="a0"/>
        <w:ind w:firstLine="210"/>
      </w:pPr>
      <w:r>
        <w:rPr>
          <w:rFonts w:hint="eastAsia"/>
        </w:rPr>
        <w:t>监理标段：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1C7E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1C7E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河南海纳建设管理有限公司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75.46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1C7E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河南省天隆工程管理咨询有限公司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63.38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1C7E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河南际龙工程技术咨询有限公司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62.90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1C7E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河南正源建设工程监理有限公司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44.82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69" w:rsidRDefault="007C054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</w:tbl>
    <w:p w:rsidR="001C7E69" w:rsidRDefault="007C0541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推荐的中标候选人详细评审得分</w:t>
      </w:r>
    </w:p>
    <w:p w:rsidR="001C7E69" w:rsidRDefault="007C0541">
      <w:pPr>
        <w:pStyle w:val="a0"/>
        <w:ind w:firstLine="211"/>
      </w:pPr>
      <w:r>
        <w:rPr>
          <w:rFonts w:hint="eastAsia"/>
          <w:b/>
        </w:rPr>
        <w:t>施工标段：</w:t>
      </w:r>
    </w:p>
    <w:tbl>
      <w:tblPr>
        <w:tblW w:w="8599" w:type="dxa"/>
        <w:jc w:val="center"/>
        <w:tblLayout w:type="fixed"/>
        <w:tblLook w:val="04A0"/>
      </w:tblPr>
      <w:tblGrid>
        <w:gridCol w:w="676"/>
        <w:gridCol w:w="2518"/>
        <w:gridCol w:w="1077"/>
        <w:gridCol w:w="1081"/>
        <w:gridCol w:w="1080"/>
        <w:gridCol w:w="1081"/>
        <w:gridCol w:w="1086"/>
      </w:tblGrid>
      <w:tr w:rsidR="001C7E69">
        <w:trPr>
          <w:trHeight w:val="524"/>
          <w:jc w:val="center"/>
        </w:trPr>
        <w:tc>
          <w:tcPr>
            <w:tcW w:w="3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40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禹州市市政工程有限公司</w:t>
            </w:r>
          </w:p>
        </w:tc>
      </w:tr>
      <w:tr w:rsidR="001C7E69">
        <w:trPr>
          <w:trHeight w:val="650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1C7E69" w:rsidRDefault="007C0541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1C7E69">
        <w:trPr>
          <w:trHeight w:val="624"/>
          <w:jc w:val="center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1.内容完整性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1C7E69">
        <w:trPr>
          <w:trHeight w:val="650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2.主要施工方案与技术措施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</w:t>
            </w:r>
          </w:p>
        </w:tc>
      </w:tr>
      <w:tr w:rsidR="001C7E69">
        <w:trPr>
          <w:trHeight w:val="502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3.质量管理体系与措施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</w:pPr>
            <w:r>
              <w:rPr>
                <w:rFonts w:hint="eastAsia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1C7E69">
        <w:trPr>
          <w:trHeight w:val="481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4.安全管理体系与措施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1C7E69">
        <w:trPr>
          <w:trHeight w:val="965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5.文明施工、环境保护管理体系及施工现场扬尘治理措施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</w:t>
            </w:r>
          </w:p>
        </w:tc>
      </w:tr>
      <w:tr w:rsidR="001C7E69">
        <w:trPr>
          <w:trHeight w:val="502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6.工期保证措施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1C7E69">
        <w:trPr>
          <w:trHeight w:val="502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7.拟投入资源配备计划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1C7E69">
        <w:trPr>
          <w:trHeight w:val="650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8.施工进度表与网络计划图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1C7E69">
        <w:trPr>
          <w:trHeight w:val="349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9.施工总平面图布置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1C7E69">
        <w:trPr>
          <w:trHeight w:val="779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10.技术创新的应用实施措施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1C7E69">
        <w:trPr>
          <w:trHeight w:val="965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11.采用新工艺、新技术、新设备、新材料、BIM等的程度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1C7E69">
        <w:trPr>
          <w:trHeight w:val="724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12.施工现场实施信息化监控和数据处理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1C7E69">
        <w:trPr>
          <w:trHeight w:val="525"/>
          <w:jc w:val="center"/>
        </w:trPr>
        <w:tc>
          <w:tcPr>
            <w:tcW w:w="6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13.风险管理措施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1C7E69">
        <w:trPr>
          <w:trHeight w:val="502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21.8</w:t>
            </w:r>
          </w:p>
        </w:tc>
      </w:tr>
      <w:tr w:rsidR="001C7E69">
        <w:trPr>
          <w:trHeight w:val="502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40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20.24</w:t>
            </w:r>
          </w:p>
        </w:tc>
      </w:tr>
      <w:tr w:rsidR="001C7E69">
        <w:trPr>
          <w:trHeight w:val="502"/>
          <w:jc w:val="center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1.总报价分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21.24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21.24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21.24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21.24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21.24</w:t>
            </w:r>
          </w:p>
        </w:tc>
      </w:tr>
      <w:tr w:rsidR="001C7E69">
        <w:trPr>
          <w:trHeight w:val="624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2.分部分项分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1C7E69">
        <w:trPr>
          <w:trHeight w:val="502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3.主要材料分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1C7E69">
        <w:trPr>
          <w:trHeight w:val="502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4.措施项目分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2.89</w:t>
            </w:r>
          </w:p>
        </w:tc>
      </w:tr>
      <w:tr w:rsidR="001C7E69">
        <w:trPr>
          <w:trHeight w:val="473"/>
          <w:jc w:val="center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39.13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39.13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39.13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39.13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39.13</w:t>
            </w:r>
          </w:p>
        </w:tc>
      </w:tr>
      <w:tr w:rsidR="001C7E69">
        <w:trPr>
          <w:trHeight w:val="473"/>
          <w:jc w:val="center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39.13</w:t>
            </w:r>
          </w:p>
        </w:tc>
      </w:tr>
      <w:tr w:rsidR="001C7E69">
        <w:trPr>
          <w:trHeight w:val="502"/>
          <w:jc w:val="center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1C7E69" w:rsidRDefault="007C0541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1.企业业绩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1C7E69">
        <w:trPr>
          <w:trHeight w:val="502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2.项目经理业绩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1C7E69">
        <w:trPr>
          <w:trHeight w:val="1596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1C7E69">
        <w:trPr>
          <w:trHeight w:val="493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4.履职尽责承诺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1C7E69">
        <w:trPr>
          <w:trHeight w:val="650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5.企业信用（含纳税诚信）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1C7E69">
        <w:trPr>
          <w:trHeight w:val="493"/>
          <w:jc w:val="center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6.项目经理信用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1C7E69">
        <w:trPr>
          <w:trHeight w:val="493"/>
          <w:jc w:val="center"/>
        </w:trPr>
        <w:tc>
          <w:tcPr>
            <w:tcW w:w="6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7.招标人意见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1C7E69">
        <w:trPr>
          <w:trHeight w:val="502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</w:tr>
      <w:tr w:rsidR="001C7E69">
        <w:trPr>
          <w:trHeight w:val="502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综合标平均得分</w:t>
            </w:r>
          </w:p>
        </w:tc>
        <w:tc>
          <w:tcPr>
            <w:tcW w:w="540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19.62</w:t>
            </w:r>
          </w:p>
        </w:tc>
      </w:tr>
      <w:tr w:rsidR="001C7E69">
        <w:trPr>
          <w:trHeight w:val="590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40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78.99</w:t>
            </w:r>
          </w:p>
        </w:tc>
      </w:tr>
    </w:tbl>
    <w:p w:rsidR="001C7E69" w:rsidRDefault="001C7E69">
      <w:pPr>
        <w:pStyle w:val="a0"/>
        <w:ind w:firstLineChars="0" w:firstLine="0"/>
        <w:rPr>
          <w:rFonts w:asciiTheme="minorEastAsia" w:hAnsiTheme="minorEastAsia"/>
          <w:szCs w:val="21"/>
        </w:rPr>
      </w:pPr>
    </w:p>
    <w:tbl>
      <w:tblPr>
        <w:tblW w:w="8599" w:type="dxa"/>
        <w:jc w:val="center"/>
        <w:tblLayout w:type="fixed"/>
        <w:tblLook w:val="04A0"/>
      </w:tblPr>
      <w:tblGrid>
        <w:gridCol w:w="677"/>
        <w:gridCol w:w="2517"/>
        <w:gridCol w:w="1078"/>
        <w:gridCol w:w="1082"/>
        <w:gridCol w:w="1081"/>
        <w:gridCol w:w="1082"/>
        <w:gridCol w:w="1082"/>
      </w:tblGrid>
      <w:tr w:rsidR="001C7E69">
        <w:trPr>
          <w:trHeight w:val="432"/>
          <w:jc w:val="center"/>
        </w:trPr>
        <w:tc>
          <w:tcPr>
            <w:tcW w:w="3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40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河南三江工程建设有限公司</w:t>
            </w:r>
          </w:p>
        </w:tc>
      </w:tr>
      <w:tr w:rsidR="001C7E69">
        <w:trPr>
          <w:trHeight w:val="436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1C7E69" w:rsidRDefault="007C0541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1C7E69">
        <w:trPr>
          <w:trHeight w:val="436"/>
          <w:jc w:val="center"/>
        </w:trPr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1.内容完整性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1C7E69">
        <w:trPr>
          <w:trHeight w:val="417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2.主要施工方案与技术措施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</w:tr>
      <w:tr w:rsidR="001C7E69">
        <w:trPr>
          <w:trHeight w:val="344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3.质量管理体系与措施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</w:pPr>
            <w:r>
              <w:rPr>
                <w:rFonts w:hint="eastAsia"/>
              </w:rPr>
              <w:t>1.3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1C7E69">
        <w:trPr>
          <w:trHeight w:val="329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4.安全管理体系与措施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</w:pPr>
            <w:r>
              <w:rPr>
                <w:rFonts w:hint="eastAsia"/>
              </w:rPr>
              <w:t>1.4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1C7E69">
        <w:trPr>
          <w:trHeight w:val="618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5.文明施工、环境保护管理体系及施工现场扬尘治理措施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</w:pPr>
            <w:r>
              <w:rPr>
                <w:rFonts w:hint="eastAsia"/>
              </w:rPr>
              <w:t>2.4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1C7E69">
        <w:trPr>
          <w:trHeight w:val="344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6.工期保证措施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1C7E69">
        <w:trPr>
          <w:trHeight w:val="344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7.拟投入资源配备计划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1C7E69">
        <w:trPr>
          <w:trHeight w:val="436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8.施工进度表与网络计划图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1C7E69">
        <w:trPr>
          <w:trHeight w:val="231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9.施工总平面图布置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1C7E69">
        <w:trPr>
          <w:trHeight w:val="550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10.技术创新的应用实施措施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1C7E69">
        <w:trPr>
          <w:trHeight w:val="658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11.采用新工艺、新技术、新设备、新材料、BIM等的程度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1C7E69">
        <w:trPr>
          <w:trHeight w:val="510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12.施工现场实施信息化监控和数据处理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1C7E69">
        <w:trPr>
          <w:trHeight w:val="362"/>
          <w:jc w:val="center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13.风险管理措施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1C7E69">
        <w:trPr>
          <w:trHeight w:val="344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18.6</w:t>
            </w:r>
          </w:p>
        </w:tc>
      </w:tr>
      <w:tr w:rsidR="001C7E69">
        <w:trPr>
          <w:trHeight w:val="344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40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17.70</w:t>
            </w:r>
          </w:p>
        </w:tc>
      </w:tr>
      <w:tr w:rsidR="001C7E69">
        <w:trPr>
          <w:trHeight w:val="344"/>
          <w:jc w:val="center"/>
        </w:trPr>
        <w:tc>
          <w:tcPr>
            <w:tcW w:w="6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1.总报价分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20.04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20.04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20.04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20.04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20.04</w:t>
            </w:r>
          </w:p>
        </w:tc>
      </w:tr>
      <w:tr w:rsidR="001C7E69">
        <w:trPr>
          <w:trHeight w:val="436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2.分部分项分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10.0</w:t>
            </w:r>
          </w:p>
        </w:tc>
      </w:tr>
      <w:tr w:rsidR="001C7E69">
        <w:trPr>
          <w:trHeight w:val="344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3.主要材料分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5.0</w:t>
            </w:r>
          </w:p>
        </w:tc>
      </w:tr>
      <w:tr w:rsidR="001C7E69">
        <w:trPr>
          <w:trHeight w:val="344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4.措施项目分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2.72</w:t>
            </w:r>
          </w:p>
        </w:tc>
      </w:tr>
      <w:tr w:rsidR="001C7E69">
        <w:trPr>
          <w:trHeight w:val="344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37.76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37.76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37.76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37.76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37.76</w:t>
            </w:r>
          </w:p>
        </w:tc>
      </w:tr>
      <w:tr w:rsidR="001C7E69">
        <w:trPr>
          <w:trHeight w:val="344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40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37.76</w:t>
            </w:r>
          </w:p>
        </w:tc>
      </w:tr>
      <w:tr w:rsidR="001C7E69">
        <w:trPr>
          <w:trHeight w:val="344"/>
          <w:jc w:val="center"/>
        </w:trPr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1C7E69" w:rsidRDefault="007C0541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1.企业业绩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1C7E69">
        <w:trPr>
          <w:trHeight w:val="344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2.项目经理业绩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1C7E69">
        <w:trPr>
          <w:trHeight w:val="1021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1C7E69">
        <w:trPr>
          <w:trHeight w:val="338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4.履职尽责承诺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1C7E69">
        <w:trPr>
          <w:trHeight w:val="417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5.企业信用（含纳税诚信）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1C7E69">
        <w:trPr>
          <w:trHeight w:val="338"/>
          <w:jc w:val="center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6.项目经理信用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1C7E69">
        <w:trPr>
          <w:trHeight w:val="338"/>
          <w:jc w:val="center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7.招标人意见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1C7E69">
        <w:trPr>
          <w:trHeight w:val="344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1C7E69">
        <w:trPr>
          <w:trHeight w:val="344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综合标平均得分</w:t>
            </w:r>
          </w:p>
        </w:tc>
        <w:tc>
          <w:tcPr>
            <w:tcW w:w="540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7.76</w:t>
            </w:r>
          </w:p>
        </w:tc>
      </w:tr>
      <w:tr w:rsidR="001C7E69">
        <w:trPr>
          <w:trHeight w:val="380"/>
          <w:jc w:val="center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40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63.22</w:t>
            </w:r>
          </w:p>
        </w:tc>
      </w:tr>
    </w:tbl>
    <w:p w:rsidR="001C7E69" w:rsidRDefault="001C7E69">
      <w:pPr>
        <w:pStyle w:val="a0"/>
        <w:ind w:firstLine="210"/>
        <w:rPr>
          <w:rFonts w:asciiTheme="minorEastAsia" w:hAnsiTheme="minorEastAsia"/>
          <w:szCs w:val="21"/>
        </w:rPr>
      </w:pPr>
    </w:p>
    <w:p w:rsidR="001C7E69" w:rsidRDefault="001C7E69">
      <w:pPr>
        <w:pStyle w:val="a0"/>
        <w:ind w:firstLine="210"/>
        <w:rPr>
          <w:rFonts w:asciiTheme="minorEastAsia" w:hAnsiTheme="minorEastAsia"/>
          <w:szCs w:val="21"/>
        </w:rPr>
      </w:pPr>
    </w:p>
    <w:tbl>
      <w:tblPr>
        <w:tblW w:w="8619" w:type="dxa"/>
        <w:jc w:val="center"/>
        <w:tblLayout w:type="fixed"/>
        <w:tblLook w:val="04A0"/>
      </w:tblPr>
      <w:tblGrid>
        <w:gridCol w:w="678"/>
        <w:gridCol w:w="2524"/>
        <w:gridCol w:w="1080"/>
        <w:gridCol w:w="1084"/>
        <w:gridCol w:w="1083"/>
        <w:gridCol w:w="1084"/>
        <w:gridCol w:w="1086"/>
      </w:tblGrid>
      <w:tr w:rsidR="001C7E69">
        <w:trPr>
          <w:trHeight w:val="530"/>
          <w:jc w:val="center"/>
        </w:trPr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41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驻马店市金乐市政工程有限公司</w:t>
            </w:r>
          </w:p>
        </w:tc>
      </w:tr>
      <w:tr w:rsidR="001C7E69">
        <w:trPr>
          <w:trHeight w:val="539"/>
          <w:jc w:val="center"/>
        </w:trPr>
        <w:tc>
          <w:tcPr>
            <w:tcW w:w="3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1C7E69" w:rsidRDefault="007C0541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1C7E69">
        <w:trPr>
          <w:trHeight w:val="534"/>
          <w:jc w:val="center"/>
        </w:trPr>
        <w:tc>
          <w:tcPr>
            <w:tcW w:w="6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1.内容完整性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1C7E69">
        <w:trPr>
          <w:trHeight w:val="539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2.主要施工方案与技术措施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1C7E69">
        <w:trPr>
          <w:trHeight w:val="426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3.质量管理体系与措施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</w:pPr>
            <w:r>
              <w:rPr>
                <w:rFonts w:hint="eastAsia"/>
              </w:rPr>
              <w:t>1.4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1C7E69">
        <w:trPr>
          <w:trHeight w:val="408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4.安全管理体系与措施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</w:pPr>
            <w:r>
              <w:rPr>
                <w:rFonts w:hint="eastAsia"/>
              </w:rPr>
              <w:t>1.3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1C7E69">
        <w:trPr>
          <w:trHeight w:val="800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5.文明施工、环境保护管理体系及施工现场扬尘治理措施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</w:pPr>
            <w:r>
              <w:rPr>
                <w:rFonts w:hint="eastAsia"/>
              </w:rPr>
              <w:t>2.4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</w:tr>
      <w:tr w:rsidR="001C7E69">
        <w:trPr>
          <w:trHeight w:val="426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6.工期保证措施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1C7E69">
        <w:trPr>
          <w:trHeight w:val="426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7.拟投入资源配备计划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1C7E69">
        <w:trPr>
          <w:trHeight w:val="539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8.施工进度表与网络计划图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1C7E69">
        <w:trPr>
          <w:trHeight w:val="292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9.施工总平面图布置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1C7E69">
        <w:trPr>
          <w:trHeight w:val="671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10.技术创新的应用实施措施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1C7E69">
        <w:trPr>
          <w:trHeight w:val="800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11.采用新工艺、新技术、新设备、新材料、BIM等的程度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1C7E69">
        <w:trPr>
          <w:trHeight w:val="623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12.施工现场实施信息化监控和数据处理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1C7E69">
        <w:trPr>
          <w:trHeight w:val="447"/>
          <w:jc w:val="center"/>
        </w:trPr>
        <w:tc>
          <w:tcPr>
            <w:tcW w:w="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13.风险管理措施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1C7E69">
        <w:trPr>
          <w:trHeight w:val="426"/>
          <w:jc w:val="center"/>
        </w:trPr>
        <w:tc>
          <w:tcPr>
            <w:tcW w:w="3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19.6</w:t>
            </w:r>
          </w:p>
        </w:tc>
      </w:tr>
      <w:tr w:rsidR="001C7E69">
        <w:trPr>
          <w:trHeight w:val="426"/>
          <w:jc w:val="center"/>
        </w:trPr>
        <w:tc>
          <w:tcPr>
            <w:tcW w:w="3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18.02</w:t>
            </w:r>
          </w:p>
        </w:tc>
      </w:tr>
      <w:tr w:rsidR="001C7E69">
        <w:trPr>
          <w:trHeight w:val="426"/>
          <w:jc w:val="center"/>
        </w:trPr>
        <w:tc>
          <w:tcPr>
            <w:tcW w:w="6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1.总报价分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19.88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19.88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19.88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19.88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19.88</w:t>
            </w:r>
          </w:p>
        </w:tc>
      </w:tr>
      <w:tr w:rsidR="001C7E69">
        <w:trPr>
          <w:trHeight w:val="534"/>
          <w:jc w:val="center"/>
        </w:trPr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2.分部分项分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10.0</w:t>
            </w:r>
          </w:p>
        </w:tc>
      </w:tr>
      <w:tr w:rsidR="001C7E69">
        <w:trPr>
          <w:trHeight w:val="426"/>
          <w:jc w:val="center"/>
        </w:trPr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3.主要材料分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5.0</w:t>
            </w:r>
          </w:p>
        </w:tc>
      </w:tr>
      <w:tr w:rsidR="001C7E69">
        <w:trPr>
          <w:trHeight w:val="426"/>
          <w:jc w:val="center"/>
        </w:trPr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4.措施项目分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2.97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2.97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2.97</w:t>
            </w:r>
          </w:p>
        </w:tc>
      </w:tr>
      <w:tr w:rsidR="001C7E69">
        <w:trPr>
          <w:trHeight w:val="426"/>
          <w:jc w:val="center"/>
        </w:trPr>
        <w:tc>
          <w:tcPr>
            <w:tcW w:w="3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37.85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37.85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37.85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37.85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37.85</w:t>
            </w:r>
          </w:p>
        </w:tc>
      </w:tr>
      <w:tr w:rsidR="001C7E69">
        <w:trPr>
          <w:trHeight w:val="426"/>
          <w:jc w:val="center"/>
        </w:trPr>
        <w:tc>
          <w:tcPr>
            <w:tcW w:w="3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37.85</w:t>
            </w:r>
          </w:p>
        </w:tc>
      </w:tr>
      <w:tr w:rsidR="001C7E69">
        <w:trPr>
          <w:trHeight w:val="426"/>
          <w:jc w:val="center"/>
        </w:trPr>
        <w:tc>
          <w:tcPr>
            <w:tcW w:w="6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1C7E69" w:rsidRDefault="007C0541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1.企业业绩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1C7E69">
        <w:trPr>
          <w:trHeight w:val="426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2.项目经理业绩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1C7E69">
        <w:trPr>
          <w:trHeight w:val="1323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1C7E69">
        <w:trPr>
          <w:trHeight w:val="418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4.履职尽责承诺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1C7E69">
        <w:trPr>
          <w:trHeight w:val="539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5.企业信用（含纳税诚信）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1C7E69">
        <w:trPr>
          <w:trHeight w:val="418"/>
          <w:jc w:val="center"/>
        </w:trPr>
        <w:tc>
          <w:tcPr>
            <w:tcW w:w="6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6.项目经理信用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1C7E69">
        <w:trPr>
          <w:trHeight w:val="418"/>
          <w:jc w:val="center"/>
        </w:trPr>
        <w:tc>
          <w:tcPr>
            <w:tcW w:w="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7.招标人意见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1C7E69">
        <w:trPr>
          <w:trHeight w:val="426"/>
          <w:jc w:val="center"/>
        </w:trPr>
        <w:tc>
          <w:tcPr>
            <w:tcW w:w="3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1C7E69">
        <w:trPr>
          <w:trHeight w:val="426"/>
          <w:jc w:val="center"/>
        </w:trPr>
        <w:tc>
          <w:tcPr>
            <w:tcW w:w="3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综合标平均得分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7.18</w:t>
            </w:r>
          </w:p>
        </w:tc>
      </w:tr>
      <w:tr w:rsidR="001C7E69">
        <w:trPr>
          <w:trHeight w:val="486"/>
          <w:jc w:val="center"/>
        </w:trPr>
        <w:tc>
          <w:tcPr>
            <w:tcW w:w="3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63.05</w:t>
            </w:r>
          </w:p>
        </w:tc>
      </w:tr>
    </w:tbl>
    <w:p w:rsidR="001C7E69" w:rsidRDefault="007C0541">
      <w:p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监理标段：</w:t>
      </w:r>
    </w:p>
    <w:tbl>
      <w:tblPr>
        <w:tblW w:w="8499" w:type="dxa"/>
        <w:jc w:val="center"/>
        <w:tblLayout w:type="fixed"/>
        <w:tblLook w:val="04A0"/>
      </w:tblPr>
      <w:tblGrid>
        <w:gridCol w:w="672"/>
        <w:gridCol w:w="2495"/>
        <w:gridCol w:w="1176"/>
        <w:gridCol w:w="11"/>
        <w:gridCol w:w="905"/>
        <w:gridCol w:w="38"/>
        <w:gridCol w:w="1166"/>
        <w:gridCol w:w="7"/>
        <w:gridCol w:w="1193"/>
        <w:gridCol w:w="40"/>
        <w:gridCol w:w="796"/>
      </w:tblGrid>
      <w:tr w:rsidR="001C7E69">
        <w:trPr>
          <w:trHeight w:val="684"/>
          <w:jc w:val="center"/>
        </w:trPr>
        <w:tc>
          <w:tcPr>
            <w:tcW w:w="3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3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河南海纳建设管理有限公司</w:t>
            </w:r>
          </w:p>
        </w:tc>
      </w:tr>
      <w:tr w:rsidR="001C7E69">
        <w:trPr>
          <w:trHeight w:val="683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1C7E69" w:rsidRDefault="007C0541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1C7E69">
        <w:trPr>
          <w:trHeight w:val="511"/>
          <w:jc w:val="center"/>
        </w:trPr>
        <w:tc>
          <w:tcPr>
            <w:tcW w:w="6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lastRenderedPageBreak/>
              <w:t> 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1C7E69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1C7E69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1C7E69">
        <w:trPr>
          <w:trHeight w:val="51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</w:tr>
      <w:tr w:rsidR="001C7E69">
        <w:trPr>
          <w:trHeight w:val="51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1C7E69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1C7E69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1C7E69">
        <w:trPr>
          <w:trHeight w:val="55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1C7E69">
        <w:trPr>
          <w:trHeight w:val="536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16.2</w:t>
            </w:r>
          </w:p>
        </w:tc>
      </w:tr>
      <w:tr w:rsidR="001C7E69">
        <w:trPr>
          <w:trHeight w:val="536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3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16.56</w:t>
            </w:r>
          </w:p>
        </w:tc>
      </w:tr>
      <w:tr w:rsidR="001C7E69">
        <w:trPr>
          <w:trHeight w:val="536"/>
          <w:jc w:val="center"/>
        </w:trPr>
        <w:tc>
          <w:tcPr>
            <w:tcW w:w="6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1C7E69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企业综合实力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</w:tr>
      <w:tr w:rsidR="001C7E69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总监业绩、荣誉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1C7E69">
        <w:trPr>
          <w:trHeight w:val="55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项目监理机构人员配备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5.5</w:t>
            </w:r>
          </w:p>
        </w:tc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5.5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5.5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5.5</w:t>
            </w:r>
          </w:p>
        </w:tc>
      </w:tr>
      <w:tr w:rsidR="001C7E69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5.服务承诺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</w:tr>
      <w:tr w:rsidR="001C7E69">
        <w:trPr>
          <w:trHeight w:val="536"/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6.业主考评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1C7E69">
        <w:trPr>
          <w:trHeight w:val="536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小计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59</w:t>
            </w:r>
          </w:p>
        </w:tc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59.5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58.5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58.5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59</w:t>
            </w:r>
          </w:p>
        </w:tc>
      </w:tr>
      <w:tr w:rsidR="001C7E69">
        <w:trPr>
          <w:trHeight w:val="536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3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58.9</w:t>
            </w:r>
          </w:p>
        </w:tc>
      </w:tr>
      <w:tr w:rsidR="001C7E69">
        <w:trPr>
          <w:trHeight w:val="553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3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75.46</w:t>
            </w:r>
          </w:p>
        </w:tc>
      </w:tr>
    </w:tbl>
    <w:p w:rsidR="001C7E69" w:rsidRDefault="001C7E69">
      <w:pPr>
        <w:pStyle w:val="a0"/>
        <w:ind w:firstLine="210"/>
      </w:pPr>
    </w:p>
    <w:tbl>
      <w:tblPr>
        <w:tblW w:w="8559" w:type="dxa"/>
        <w:jc w:val="center"/>
        <w:tblLayout w:type="fixed"/>
        <w:tblLook w:val="04A0"/>
      </w:tblPr>
      <w:tblGrid>
        <w:gridCol w:w="676"/>
        <w:gridCol w:w="2514"/>
        <w:gridCol w:w="997"/>
        <w:gridCol w:w="43"/>
        <w:gridCol w:w="994"/>
        <w:gridCol w:w="52"/>
        <w:gridCol w:w="853"/>
        <w:gridCol w:w="107"/>
        <w:gridCol w:w="1039"/>
        <w:gridCol w:w="92"/>
        <w:gridCol w:w="1192"/>
      </w:tblGrid>
      <w:tr w:rsidR="001C7E69">
        <w:trPr>
          <w:trHeight w:val="714"/>
          <w:jc w:val="center"/>
        </w:trPr>
        <w:tc>
          <w:tcPr>
            <w:tcW w:w="3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36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河南省天隆工程管理咨询有限公司</w:t>
            </w:r>
          </w:p>
        </w:tc>
      </w:tr>
      <w:tr w:rsidR="001C7E69">
        <w:trPr>
          <w:trHeight w:val="712"/>
          <w:jc w:val="center"/>
        </w:trPr>
        <w:tc>
          <w:tcPr>
            <w:tcW w:w="3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1C7E69" w:rsidRDefault="007C0541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1C7E69">
        <w:trPr>
          <w:trHeight w:val="537"/>
          <w:jc w:val="center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3.8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</w:t>
            </w:r>
          </w:p>
        </w:tc>
      </w:tr>
      <w:tr w:rsidR="001C7E69">
        <w:trPr>
          <w:trHeight w:val="563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1C7E69">
        <w:trPr>
          <w:trHeight w:val="563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</w:tr>
      <w:tr w:rsidR="001C7E69">
        <w:trPr>
          <w:trHeight w:val="537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</w:tr>
      <w:tr w:rsidR="001C7E69">
        <w:trPr>
          <w:trHeight w:val="537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1C7E69">
        <w:trPr>
          <w:trHeight w:val="563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1C7E69">
        <w:trPr>
          <w:trHeight w:val="563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1C7E69">
        <w:trPr>
          <w:trHeight w:val="692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1C7E69">
        <w:trPr>
          <w:trHeight w:val="563"/>
          <w:jc w:val="center"/>
        </w:trPr>
        <w:tc>
          <w:tcPr>
            <w:tcW w:w="3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15.2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</w:t>
            </w:r>
          </w:p>
        </w:tc>
      </w:tr>
      <w:tr w:rsidR="001C7E69">
        <w:trPr>
          <w:trHeight w:val="563"/>
          <w:jc w:val="center"/>
        </w:trPr>
        <w:tc>
          <w:tcPr>
            <w:tcW w:w="3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69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13.44</w:t>
            </w:r>
          </w:p>
        </w:tc>
      </w:tr>
      <w:tr w:rsidR="001C7E69">
        <w:trPr>
          <w:trHeight w:val="563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14.98</w:t>
            </w: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14.98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14.98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14.98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14.98</w:t>
            </w:r>
          </w:p>
        </w:tc>
      </w:tr>
      <w:tr w:rsidR="001C7E69">
        <w:trPr>
          <w:trHeight w:val="563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企业综合实力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1C7E69">
        <w:trPr>
          <w:trHeight w:val="563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总监业绩、荣誉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1C7E69">
        <w:trPr>
          <w:trHeight w:val="692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项目监理机构人员配备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5.5</w:t>
            </w:r>
          </w:p>
        </w:tc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5.5</w:t>
            </w: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5.5</w:t>
            </w:r>
          </w:p>
        </w:tc>
      </w:tr>
      <w:tr w:rsidR="001C7E69">
        <w:trPr>
          <w:trHeight w:val="563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5.服务承诺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1C7E69">
        <w:trPr>
          <w:trHeight w:val="563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6.业主考评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1C7E69">
        <w:trPr>
          <w:trHeight w:val="551"/>
          <w:jc w:val="center"/>
        </w:trPr>
        <w:tc>
          <w:tcPr>
            <w:tcW w:w="3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小计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50.48</w:t>
            </w:r>
          </w:p>
        </w:tc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49.48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49.48</w:t>
            </w: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50.28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49.98</w:t>
            </w:r>
          </w:p>
        </w:tc>
      </w:tr>
      <w:tr w:rsidR="001C7E69">
        <w:trPr>
          <w:trHeight w:val="563"/>
          <w:jc w:val="center"/>
        </w:trPr>
        <w:tc>
          <w:tcPr>
            <w:tcW w:w="3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69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49.94</w:t>
            </w:r>
          </w:p>
        </w:tc>
      </w:tr>
      <w:tr w:rsidR="001C7E69">
        <w:trPr>
          <w:trHeight w:val="602"/>
          <w:jc w:val="center"/>
        </w:trPr>
        <w:tc>
          <w:tcPr>
            <w:tcW w:w="3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69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63.38</w:t>
            </w:r>
          </w:p>
        </w:tc>
      </w:tr>
    </w:tbl>
    <w:p w:rsidR="001C7E69" w:rsidRDefault="001C7E69">
      <w:pPr>
        <w:pStyle w:val="a0"/>
        <w:ind w:firstLine="210"/>
      </w:pPr>
    </w:p>
    <w:tbl>
      <w:tblPr>
        <w:tblW w:w="8659" w:type="dxa"/>
        <w:jc w:val="center"/>
        <w:tblLayout w:type="fixed"/>
        <w:tblLook w:val="04A0"/>
      </w:tblPr>
      <w:tblGrid>
        <w:gridCol w:w="683"/>
        <w:gridCol w:w="2541"/>
        <w:gridCol w:w="1035"/>
        <w:gridCol w:w="851"/>
        <w:gridCol w:w="25"/>
        <w:gridCol w:w="1066"/>
        <w:gridCol w:w="38"/>
        <w:gridCol w:w="1129"/>
        <w:gridCol w:w="71"/>
        <w:gridCol w:w="1220"/>
      </w:tblGrid>
      <w:tr w:rsidR="001C7E69">
        <w:trPr>
          <w:trHeight w:val="894"/>
          <w:jc w:val="center"/>
        </w:trPr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43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河南际龙工程技术咨询有限公司</w:t>
            </w:r>
          </w:p>
        </w:tc>
      </w:tr>
      <w:tr w:rsidR="001C7E69">
        <w:trPr>
          <w:trHeight w:val="892"/>
          <w:jc w:val="center"/>
        </w:trPr>
        <w:tc>
          <w:tcPr>
            <w:tcW w:w="3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1C7E69" w:rsidRDefault="007C0541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1C7E69">
        <w:trPr>
          <w:trHeight w:val="667"/>
          <w:jc w:val="center"/>
        </w:trPr>
        <w:tc>
          <w:tcPr>
            <w:tcW w:w="6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标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3.8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</w:tr>
      <w:tr w:rsidR="001C7E69">
        <w:trPr>
          <w:trHeight w:val="70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1.34</w:t>
            </w:r>
          </w:p>
        </w:tc>
      </w:tr>
      <w:tr w:rsidR="001C7E69">
        <w:trPr>
          <w:trHeight w:val="70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</w:tr>
      <w:tr w:rsidR="001C7E69">
        <w:trPr>
          <w:trHeight w:val="667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</w:tr>
      <w:tr w:rsidR="001C7E69">
        <w:trPr>
          <w:trHeight w:val="667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1C7E69">
        <w:trPr>
          <w:trHeight w:val="70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1C7E69">
        <w:trPr>
          <w:trHeight w:val="70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1C7E69">
        <w:trPr>
          <w:trHeight w:val="72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1C7E69">
        <w:trPr>
          <w:trHeight w:val="700"/>
          <w:jc w:val="center"/>
        </w:trPr>
        <w:tc>
          <w:tcPr>
            <w:tcW w:w="3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14.24</w:t>
            </w:r>
          </w:p>
        </w:tc>
      </w:tr>
      <w:tr w:rsidR="001C7E69">
        <w:trPr>
          <w:trHeight w:val="700"/>
          <w:jc w:val="center"/>
        </w:trPr>
        <w:tc>
          <w:tcPr>
            <w:tcW w:w="3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432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14.74</w:t>
            </w:r>
          </w:p>
        </w:tc>
      </w:tr>
      <w:tr w:rsidR="001C7E69">
        <w:trPr>
          <w:trHeight w:val="700"/>
          <w:jc w:val="center"/>
        </w:trPr>
        <w:tc>
          <w:tcPr>
            <w:tcW w:w="6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1C7E69">
        <w:trPr>
          <w:trHeight w:val="70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企业综合实力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</w:tr>
      <w:tr w:rsidR="001C7E69">
        <w:trPr>
          <w:trHeight w:val="70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总监业绩、荣誉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1C7E69">
        <w:trPr>
          <w:trHeight w:val="72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项目监理机构人员配备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</w:tr>
      <w:tr w:rsidR="001C7E69">
        <w:trPr>
          <w:trHeight w:val="700"/>
          <w:jc w:val="center"/>
        </w:trPr>
        <w:tc>
          <w:tcPr>
            <w:tcW w:w="6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5.服务承诺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1C7E69">
        <w:trPr>
          <w:trHeight w:val="700"/>
          <w:jc w:val="center"/>
        </w:trPr>
        <w:tc>
          <w:tcPr>
            <w:tcW w:w="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1C7E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6.业主考评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1C7E69">
        <w:trPr>
          <w:trHeight w:val="700"/>
          <w:jc w:val="center"/>
        </w:trPr>
        <w:tc>
          <w:tcPr>
            <w:tcW w:w="3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47.5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48.3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</w:t>
            </w:r>
          </w:p>
        </w:tc>
      </w:tr>
      <w:tr w:rsidR="001C7E69">
        <w:trPr>
          <w:trHeight w:val="700"/>
          <w:jc w:val="center"/>
        </w:trPr>
        <w:tc>
          <w:tcPr>
            <w:tcW w:w="3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432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48.16</w:t>
            </w:r>
          </w:p>
        </w:tc>
      </w:tr>
      <w:tr w:rsidR="001C7E69">
        <w:trPr>
          <w:trHeight w:val="722"/>
          <w:jc w:val="center"/>
        </w:trPr>
        <w:tc>
          <w:tcPr>
            <w:tcW w:w="3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432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C7E69" w:rsidRDefault="007C05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62.9</w:t>
            </w:r>
          </w:p>
        </w:tc>
      </w:tr>
    </w:tbl>
    <w:p w:rsidR="001C7E69" w:rsidRDefault="001C7E69">
      <w:pPr>
        <w:rPr>
          <w:rFonts w:asciiTheme="minorEastAsia" w:hAnsiTheme="minorEastAsia"/>
          <w:szCs w:val="21"/>
        </w:rPr>
      </w:pP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七、推荐的中标候选人情况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1C7E69" w:rsidRDefault="007C0541">
      <w:pPr>
        <w:pStyle w:val="a0"/>
        <w:ind w:firstLine="211"/>
      </w:pPr>
      <w:r>
        <w:rPr>
          <w:rFonts w:hint="eastAsia"/>
          <w:b/>
        </w:rPr>
        <w:t>施工标段：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lastRenderedPageBreak/>
        <w:t>第一中标候选人</w:t>
      </w:r>
      <w:r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color w:val="000000" w:themeColor="text1"/>
          <w:szCs w:val="21"/>
        </w:rPr>
        <w:t>禹州市市政工程有限公司</w:t>
      </w:r>
    </w:p>
    <w:p w:rsidR="001C7E69" w:rsidRDefault="007C0541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投标报价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： </w:t>
      </w:r>
      <w:r>
        <w:rPr>
          <w:rFonts w:ascii="??Regular" w:eastAsia="??Regular" w:hAnsi="??Regular" w:cs="??Regular"/>
          <w:color w:val="000000"/>
          <w:kern w:val="0"/>
          <w:sz w:val="19"/>
          <w:szCs w:val="19"/>
        </w:rPr>
        <w:t>￥</w:t>
      </w:r>
      <w:r>
        <w:rPr>
          <w:rFonts w:asciiTheme="minorEastAsia" w:hAnsiTheme="minorEastAsia" w:hint="eastAsia"/>
          <w:color w:val="000000" w:themeColor="text1"/>
          <w:szCs w:val="21"/>
        </w:rPr>
        <w:t>24390000.98</w:t>
      </w:r>
      <w:r w:rsidR="00F17ABB">
        <w:rPr>
          <w:rFonts w:asciiTheme="minorEastAsia" w:hAnsiTheme="minorEastAsia" w:hint="eastAsia"/>
          <w:color w:val="000000" w:themeColor="text1"/>
          <w:szCs w:val="21"/>
        </w:rPr>
        <w:t>元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大写： 贰仟肆佰叁拾玖万元零玖角捌分 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工期：240日历天                质量标准：合格</w:t>
      </w:r>
    </w:p>
    <w:p w:rsidR="001C7E69" w:rsidRDefault="007C0541">
      <w:pPr>
        <w:widowControl/>
        <w:jc w:val="left"/>
      </w:pPr>
      <w:r>
        <w:rPr>
          <w:rFonts w:asciiTheme="minorEastAsia" w:hAnsiTheme="minorEastAsia" w:hint="eastAsia"/>
          <w:szCs w:val="21"/>
        </w:rPr>
        <w:t>项目经理：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陈慧晓</w:t>
      </w:r>
      <w:r>
        <w:rPr>
          <w:rFonts w:asciiTheme="minorEastAsia" w:hAnsiTheme="minorEastAsia" w:hint="eastAsia"/>
          <w:szCs w:val="21"/>
        </w:rPr>
        <w:t xml:space="preserve">       证书名称、编号： 二级建造师、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豫 241080910960 </w:t>
      </w:r>
    </w:p>
    <w:p w:rsidR="001C7E69" w:rsidRDefault="007C054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投标文件中填报的项目经理业绩名称：</w:t>
      </w:r>
    </w:p>
    <w:p w:rsidR="001C7E69" w:rsidRDefault="007C054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1、禹州市湖滨路道路工程（颍北大 道—西环路） </w:t>
      </w:r>
    </w:p>
    <w:p w:rsidR="001C7E69" w:rsidRDefault="007C054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2、禹州颍河综合治理河道景观工 程（一坝—钧州大街）一标段</w:t>
      </w:r>
    </w:p>
    <w:p w:rsidR="001C7E69" w:rsidRDefault="007C054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3、禹州市鸠山镇中心村（天垌村） 建设项目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</w:p>
    <w:p w:rsidR="001C7E69" w:rsidRDefault="007C0541">
      <w:pPr>
        <w:widowControl/>
        <w:jc w:val="left"/>
      </w:pPr>
      <w:r>
        <w:rPr>
          <w:rFonts w:asciiTheme="minorEastAsia" w:hAnsiTheme="minorEastAsia" w:hint="eastAsia"/>
          <w:szCs w:val="21"/>
        </w:rPr>
        <w:t>1、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禹州市学院路道路工程（学府西路—轩辕大道） 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第二中标候选人</w:t>
      </w:r>
      <w:r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color w:val="000000" w:themeColor="text1"/>
          <w:szCs w:val="21"/>
        </w:rPr>
        <w:t>河南三江工程建设有限公司</w:t>
      </w:r>
    </w:p>
    <w:p w:rsidR="001C7E69" w:rsidRDefault="007C0541">
      <w:pPr>
        <w:widowControl/>
        <w:jc w:val="left"/>
        <w:rPr>
          <w:rFonts w:ascii="宋体" w:eastAsia="宋体" w:hAnsi="宋体" w:cs="宋体"/>
          <w:color w:val="000000"/>
          <w:kern w:val="0"/>
          <w:sz w:val="19"/>
          <w:szCs w:val="19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￥24529526.67</w:t>
      </w:r>
      <w:r w:rsidR="00F17ABB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元</w:t>
      </w:r>
    </w:p>
    <w:p w:rsidR="001C7E69" w:rsidRDefault="007C054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</w:t>
      </w:r>
      <w:r>
        <w:rPr>
          <w:rFonts w:ascii="新宋体" w:eastAsia="新宋体" w:hAnsi="新宋体" w:cs="新宋体"/>
          <w:color w:val="000000"/>
          <w:kern w:val="0"/>
          <w:sz w:val="24"/>
          <w:szCs w:val="24"/>
        </w:rPr>
        <w:t>贰仟肆佰伍拾贰万玖仟伍佰贰拾陆元陆角柒分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工期：240日历天                质量标准：合格</w:t>
      </w:r>
    </w:p>
    <w:p w:rsidR="001C7E69" w:rsidRDefault="007C054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项目经理：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胡志超</w:t>
      </w:r>
      <w:r>
        <w:rPr>
          <w:rFonts w:asciiTheme="minorEastAsia" w:hAnsiTheme="minorEastAsia" w:hint="eastAsia"/>
          <w:szCs w:val="21"/>
        </w:rPr>
        <w:t xml:space="preserve">      证书名称、编号：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二级建造师、豫 241151569609 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投标文件中填报的项目经理业绩名称：</w:t>
      </w:r>
    </w:p>
    <w:p w:rsidR="001C7E69" w:rsidRDefault="007C0541">
      <w:pPr>
        <w:widowControl/>
        <w:jc w:val="left"/>
      </w:pPr>
      <w:r>
        <w:rPr>
          <w:rFonts w:asciiTheme="minorEastAsia" w:hAnsiTheme="minorEastAsia" w:hint="eastAsia"/>
          <w:szCs w:val="21"/>
        </w:rPr>
        <w:t>1、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禹州市府东路提升改造工程 </w:t>
      </w:r>
    </w:p>
    <w:p w:rsidR="001C7E69" w:rsidRDefault="007C0541">
      <w:pPr>
        <w:widowControl/>
        <w:jc w:val="left"/>
      </w:pPr>
      <w:r>
        <w:rPr>
          <w:rFonts w:asciiTheme="minorEastAsia" w:hAnsiTheme="minorEastAsia" w:hint="eastAsia"/>
          <w:szCs w:val="21"/>
        </w:rPr>
        <w:t>2、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长葛市 2017 中修铺油工程项目 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投标文件中填报的单位项目业绩名称：无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第三中标候选人</w:t>
      </w:r>
      <w:r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color w:val="000000" w:themeColor="text1"/>
          <w:szCs w:val="21"/>
        </w:rPr>
        <w:t>驻马店市金乐市政工程有限公司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投标报价：￥24521587.35 </w:t>
      </w:r>
      <w:r w:rsidR="00F17ABB">
        <w:rPr>
          <w:rFonts w:asciiTheme="minorEastAsia" w:hAnsiTheme="minorEastAsia" w:hint="eastAsia"/>
          <w:szCs w:val="21"/>
        </w:rPr>
        <w:t>元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 贰仟肆佰伍拾贰万壹仟伍佰捌拾柒元叁角伍分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工期：240日历天                质量标准：合格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项目经理：曹名威        证书名称、编号：二级建造师、豫 241131336811</w:t>
      </w:r>
    </w:p>
    <w:p w:rsidR="001C7E69" w:rsidRDefault="007C0541">
      <w:pPr>
        <w:widowControl/>
        <w:jc w:val="left"/>
      </w:pPr>
      <w:r>
        <w:rPr>
          <w:rFonts w:asciiTheme="minorEastAsia" w:hAnsiTheme="minorEastAsia" w:hint="eastAsia"/>
          <w:szCs w:val="21"/>
        </w:rPr>
        <w:t>投标文件中填报的项目经理业绩名称：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许昌市建安区灵井污水处理厂工程</w:t>
      </w:r>
    </w:p>
    <w:p w:rsidR="001C7E69" w:rsidRDefault="007C054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 无</w:t>
      </w:r>
    </w:p>
    <w:p w:rsidR="001C7E69" w:rsidRDefault="007C0541" w:rsidP="001C7E69">
      <w:pPr>
        <w:pStyle w:val="a0"/>
        <w:ind w:firstLine="211"/>
        <w:rPr>
          <w:b/>
        </w:rPr>
      </w:pPr>
      <w:r>
        <w:rPr>
          <w:rFonts w:hint="eastAsia"/>
          <w:b/>
        </w:rPr>
        <w:t>监理标段：</w:t>
      </w:r>
    </w:p>
    <w:p w:rsidR="001C7E69" w:rsidRDefault="007C0541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第一中标候选人：</w:t>
      </w:r>
      <w:r>
        <w:rPr>
          <w:rFonts w:asciiTheme="minorEastAsia" w:hAnsiTheme="minorEastAsia" w:hint="eastAsia"/>
          <w:szCs w:val="21"/>
        </w:rPr>
        <w:t>河南海纳建设管理有限公司</w:t>
      </w:r>
    </w:p>
    <w:p w:rsidR="001C7E69" w:rsidRDefault="007C054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投标报价：￥275770.00</w:t>
      </w:r>
      <w:r w:rsidR="00F17ABB">
        <w:rPr>
          <w:rFonts w:asciiTheme="minorEastAsia" w:hAnsiTheme="minorEastAsia" w:hint="eastAsia"/>
          <w:szCs w:val="21"/>
        </w:rPr>
        <w:t>元</w:t>
      </w:r>
    </w:p>
    <w:p w:rsidR="001C7E69" w:rsidRDefault="007C054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</w:t>
      </w:r>
      <w:r>
        <w:rPr>
          <w:rFonts w:ascii="??Regular" w:eastAsia="??Regular" w:hAnsi="??Regular" w:cs="??Regular"/>
          <w:color w:val="000000"/>
          <w:kern w:val="0"/>
          <w:sz w:val="19"/>
          <w:szCs w:val="19"/>
        </w:rPr>
        <w:t>贰拾柒万伍仟柒佰柒拾元整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开工之日起至保修期结束               质量标准： 合格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项目总监：</w:t>
      </w:r>
      <w:r w:rsidRPr="00F17ABB">
        <w:rPr>
          <w:rFonts w:asciiTheme="minorEastAsia" w:hAnsiTheme="minorEastAsia"/>
          <w:szCs w:val="21"/>
        </w:rPr>
        <w:t>谷文博</w:t>
      </w:r>
      <w:r>
        <w:rPr>
          <w:rFonts w:asciiTheme="minorEastAsia" w:hAnsiTheme="minorEastAsia" w:hint="eastAsia"/>
          <w:szCs w:val="21"/>
        </w:rPr>
        <w:t xml:space="preserve">       证书名称、编号： 注册监理工程师、41010160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投标文件中填报的项目总监业绩名称： 无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投标文件中填报的单位项目业绩名称 ： 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1、杞县北环路道路工程 二期（金城大道、东环 路、杞裴路）雨污水改造项第二标段</w:t>
      </w:r>
    </w:p>
    <w:p w:rsidR="001C7E69" w:rsidRDefault="007C0541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2、河南牧业经济学院龙子湖校区校园道路管网改造项目监理</w:t>
      </w:r>
    </w:p>
    <w:p w:rsidR="001C7E69" w:rsidRDefault="007C0541">
      <w:pPr>
        <w:spacing w:line="312" w:lineRule="auto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3、曹县城区道路基础设施监理项目（二标段）</w:t>
      </w:r>
    </w:p>
    <w:p w:rsidR="001C7E69" w:rsidRDefault="007C0541" w:rsidP="00F17ABB">
      <w:pPr>
        <w:spacing w:line="36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第二中标候选人：</w:t>
      </w:r>
      <w:r>
        <w:rPr>
          <w:rFonts w:asciiTheme="minorEastAsia" w:hAnsiTheme="minorEastAsia" w:hint="eastAsia"/>
          <w:szCs w:val="21"/>
        </w:rPr>
        <w:t>河南省天隆工程管理咨询有限公司</w:t>
      </w:r>
    </w:p>
    <w:p w:rsidR="001C7E69" w:rsidRDefault="007C0541" w:rsidP="00F17ABB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投标报价：￥265,000.00</w:t>
      </w:r>
      <w:r w:rsidR="00F17ABB">
        <w:rPr>
          <w:rFonts w:asciiTheme="minorEastAsia" w:hAnsiTheme="minorEastAsia" w:hint="eastAsia"/>
          <w:szCs w:val="21"/>
        </w:rPr>
        <w:t>元</w:t>
      </w:r>
    </w:p>
    <w:p w:rsidR="001C7E69" w:rsidRDefault="007C0541" w:rsidP="00F17ABB">
      <w:pPr>
        <w:widowControl/>
        <w:spacing w:line="360" w:lineRule="exact"/>
        <w:jc w:val="left"/>
      </w:pPr>
      <w:r>
        <w:rPr>
          <w:rFonts w:asciiTheme="minorEastAsia" w:hAnsiTheme="minorEastAsia" w:hint="eastAsia"/>
          <w:szCs w:val="21"/>
        </w:rPr>
        <w:t>大写：</w:t>
      </w:r>
      <w:r w:rsidRPr="00F17ABB">
        <w:rPr>
          <w:rFonts w:asciiTheme="minorEastAsia" w:hAnsiTheme="minorEastAsia"/>
          <w:szCs w:val="21"/>
        </w:rPr>
        <w:t>贰拾陆万伍仟元整</w:t>
      </w:r>
    </w:p>
    <w:p w:rsidR="001C7E69" w:rsidRDefault="007C0541" w:rsidP="00F17ABB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工期： 开工之日起至保修期结束               质量标准： 合格 </w:t>
      </w:r>
    </w:p>
    <w:p w:rsidR="001C7E69" w:rsidRDefault="007C0541" w:rsidP="00F17ABB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项目总监：</w:t>
      </w:r>
      <w:r>
        <w:rPr>
          <w:rFonts w:ascii="????" w:eastAsia="????" w:hAnsi="????" w:cs="????"/>
          <w:color w:val="000000"/>
          <w:kern w:val="0"/>
          <w:sz w:val="19"/>
          <w:szCs w:val="19"/>
        </w:rPr>
        <w:t>吕振宇</w:t>
      </w:r>
      <w:r>
        <w:rPr>
          <w:rFonts w:asciiTheme="minorEastAsia" w:hAnsiTheme="minorEastAsia" w:hint="eastAsia"/>
          <w:szCs w:val="21"/>
        </w:rPr>
        <w:t>证书名称、编号： 注册监理工程师 、41005966</w:t>
      </w:r>
    </w:p>
    <w:p w:rsidR="001C7E69" w:rsidRDefault="007C0541" w:rsidP="00F17ABB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投标文件中填报的项目总监业绩名称：</w:t>
      </w:r>
    </w:p>
    <w:p w:rsidR="001C7E69" w:rsidRDefault="007C0541" w:rsidP="00F17ABB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1、郑州市郑东新区龙 湖区龙渠路（中州大 道-龙湖外环路）道路工程监理</w:t>
      </w:r>
    </w:p>
    <w:p w:rsidR="001C7E69" w:rsidRDefault="007C0541" w:rsidP="00F17ABB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2、郑州市管城回族区 商都物流园区豫五路、飞翔路、端和路建设项目道路施工 </w:t>
      </w:r>
    </w:p>
    <w:p w:rsidR="001C7E69" w:rsidRDefault="007C0541" w:rsidP="00F17ABB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监理</w:t>
      </w:r>
    </w:p>
    <w:p w:rsidR="001C7E69" w:rsidRDefault="007C0541" w:rsidP="00F17ABB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投标文件中填报的单位项目业绩名称 ： </w:t>
      </w:r>
    </w:p>
    <w:p w:rsidR="001C7E69" w:rsidRDefault="007C0541" w:rsidP="00F17ABB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1、郑东新区众旺路跨七里河桥等三座桥梁工程监理</w:t>
      </w:r>
    </w:p>
    <w:p w:rsidR="001C7E69" w:rsidRDefault="007C0541" w:rsidP="00F17ABB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2、鄢陵北关街（乾明寺路-金瑞大道）道路、 给排水工程</w:t>
      </w:r>
    </w:p>
    <w:p w:rsidR="001C7E69" w:rsidRDefault="007C0541" w:rsidP="00F17ABB">
      <w:pPr>
        <w:spacing w:line="360" w:lineRule="exact"/>
      </w:pPr>
      <w:r>
        <w:rPr>
          <w:rFonts w:asciiTheme="minorEastAsia" w:hAnsiTheme="minorEastAsia" w:hint="eastAsia"/>
          <w:szCs w:val="21"/>
        </w:rPr>
        <w:t>3、商丘市市政道路综合管廊水系治理PPP项目工程监理第（十四） 标段</w:t>
      </w:r>
    </w:p>
    <w:p w:rsidR="001C7E69" w:rsidRDefault="007C0541" w:rsidP="00F17ABB">
      <w:pPr>
        <w:spacing w:line="36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第三中标候选人：</w:t>
      </w:r>
      <w:r>
        <w:rPr>
          <w:rFonts w:asciiTheme="minorEastAsia" w:hAnsiTheme="minorEastAsia" w:hint="eastAsia"/>
          <w:szCs w:val="21"/>
        </w:rPr>
        <w:t>河南际龙工程技术咨询有限公司</w:t>
      </w:r>
    </w:p>
    <w:p w:rsidR="001C7E69" w:rsidRDefault="007C0541" w:rsidP="00F17ABB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投标报价：￥275490.00</w:t>
      </w:r>
      <w:r w:rsidR="00F17ABB">
        <w:rPr>
          <w:rFonts w:asciiTheme="minorEastAsia" w:hAnsiTheme="minorEastAsia" w:hint="eastAsia"/>
          <w:szCs w:val="21"/>
        </w:rPr>
        <w:t>元</w:t>
      </w:r>
    </w:p>
    <w:p w:rsidR="001C7E69" w:rsidRDefault="007C0541" w:rsidP="00F17ABB">
      <w:pPr>
        <w:widowControl/>
        <w:spacing w:line="360" w:lineRule="exact"/>
        <w:jc w:val="left"/>
      </w:pPr>
      <w:r>
        <w:rPr>
          <w:rFonts w:asciiTheme="minorEastAsia" w:hAnsiTheme="minorEastAsia" w:hint="eastAsia"/>
          <w:szCs w:val="21"/>
        </w:rPr>
        <w:t>大写：</w:t>
      </w:r>
      <w:r>
        <w:rPr>
          <w:rFonts w:ascii="??Regular" w:eastAsia="??Regular" w:hAnsi="??Regular" w:cs="??Regular"/>
          <w:color w:val="000000"/>
          <w:kern w:val="0"/>
          <w:sz w:val="19"/>
          <w:szCs w:val="19"/>
        </w:rPr>
        <w:t>贰拾柒万伍仟肆佰玖拾元整</w:t>
      </w:r>
    </w:p>
    <w:p w:rsidR="001C7E69" w:rsidRDefault="007C0541" w:rsidP="00F17ABB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开工之日起至保修期结束               质量标准： 合格</w:t>
      </w:r>
    </w:p>
    <w:p w:rsidR="001C7E69" w:rsidRDefault="007C0541" w:rsidP="00F17ABB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项目总监：</w:t>
      </w:r>
      <w:r>
        <w:rPr>
          <w:rFonts w:ascii="??Regular" w:eastAsia="??Regular" w:hAnsi="??Regular" w:cs="??Regular"/>
          <w:color w:val="000000"/>
          <w:kern w:val="0"/>
          <w:sz w:val="19"/>
          <w:szCs w:val="19"/>
        </w:rPr>
        <w:t>郭秀丽</w:t>
      </w:r>
      <w:r>
        <w:rPr>
          <w:rFonts w:asciiTheme="minorEastAsia" w:hAnsiTheme="minorEastAsia" w:hint="eastAsia"/>
          <w:szCs w:val="21"/>
        </w:rPr>
        <w:t>证书名称、编号： 注册监理工程师 、00423223</w:t>
      </w:r>
    </w:p>
    <w:p w:rsidR="001C7E69" w:rsidRDefault="007C0541" w:rsidP="00F17ABB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投标文件中填报的项目总监业绩名称： 无</w:t>
      </w:r>
    </w:p>
    <w:p w:rsidR="001C7E69" w:rsidRDefault="007C0541" w:rsidP="00F17ABB">
      <w:pPr>
        <w:spacing w:line="360" w:lineRule="exact"/>
      </w:pPr>
      <w:r>
        <w:rPr>
          <w:rFonts w:asciiTheme="minorEastAsia" w:hAnsiTheme="minorEastAsia" w:hint="eastAsia"/>
          <w:szCs w:val="21"/>
        </w:rPr>
        <w:t>投标文件中填报的单位项目业绩名称 ：</w:t>
      </w:r>
    </w:p>
    <w:p w:rsidR="001C7E69" w:rsidRDefault="007C0541" w:rsidP="00F17ABB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1、鹿邑县西迎宾大道快车道改造工程</w:t>
      </w:r>
    </w:p>
    <w:p w:rsidR="001C7E69" w:rsidRDefault="007C0541" w:rsidP="00F17ABB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2、舞阳 2018 年贫困村连接道路建设项目（一期）项目监理</w:t>
      </w:r>
    </w:p>
    <w:p w:rsidR="001C7E69" w:rsidRDefault="007C0541" w:rsidP="00F17ABB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3、舞阳 2018 年贫困村连接道路建设项目（二 期）项目监理</w:t>
      </w:r>
    </w:p>
    <w:p w:rsidR="001C7E69" w:rsidRDefault="007C0541" w:rsidP="00F17ABB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八、澄清、说明、补正事项纪要：无</w:t>
      </w:r>
    </w:p>
    <w:p w:rsidR="001C7E69" w:rsidRDefault="007C0541" w:rsidP="00F17ABB">
      <w:pPr>
        <w:pStyle w:val="a8"/>
        <w:spacing w:line="360" w:lineRule="exact"/>
        <w:jc w:val="both"/>
        <w:rPr>
          <w:color w:val="000000"/>
        </w:rPr>
      </w:pPr>
      <w:r>
        <w:rPr>
          <w:rFonts w:hint="eastAsia"/>
          <w:color w:val="000000"/>
        </w:rPr>
        <w:t>九、公示期：</w:t>
      </w:r>
      <w:r>
        <w:rPr>
          <w:rFonts w:hint="eastAsia"/>
          <w:color w:val="000000"/>
        </w:rPr>
        <w:t>2020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>-2020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日</w:t>
      </w:r>
    </w:p>
    <w:p w:rsidR="001C7E69" w:rsidRDefault="007C0541" w:rsidP="00F17ABB">
      <w:pPr>
        <w:spacing w:line="36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十、联系方式</w:t>
      </w:r>
    </w:p>
    <w:p w:rsidR="001C7E69" w:rsidRDefault="007C0541" w:rsidP="00F17ABB">
      <w:pPr>
        <w:spacing w:line="360" w:lineRule="exact"/>
        <w:ind w:firstLine="437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招标人：禹州市住房和城乡建设局</w:t>
      </w:r>
    </w:p>
    <w:p w:rsidR="001C7E69" w:rsidRDefault="007C0541" w:rsidP="00F17ABB">
      <w:pPr>
        <w:spacing w:line="360" w:lineRule="exact"/>
        <w:ind w:firstLine="437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联系人：赵女士</w:t>
      </w:r>
    </w:p>
    <w:p w:rsidR="001C7E69" w:rsidRDefault="007C0541" w:rsidP="00F17ABB">
      <w:pPr>
        <w:spacing w:line="360" w:lineRule="exact"/>
        <w:ind w:firstLine="437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联系电话：0374-8113131</w:t>
      </w:r>
    </w:p>
    <w:p w:rsidR="001C7E69" w:rsidRDefault="007C0541" w:rsidP="00F17ABB">
      <w:pPr>
        <w:spacing w:line="360" w:lineRule="exact"/>
        <w:ind w:firstLine="437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招标代理机构：汇龙工程咨询有限公司</w:t>
      </w:r>
    </w:p>
    <w:p w:rsidR="001C7E69" w:rsidRDefault="007C0541" w:rsidP="00F17ABB">
      <w:pPr>
        <w:spacing w:line="360" w:lineRule="exact"/>
        <w:ind w:firstLine="437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联系人：宋先生</w:t>
      </w:r>
    </w:p>
    <w:p w:rsidR="001C7E69" w:rsidRDefault="007C0541" w:rsidP="00F17ABB">
      <w:pPr>
        <w:spacing w:line="360" w:lineRule="exact"/>
        <w:ind w:firstLine="437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联系电话：0374-8081277</w:t>
      </w:r>
    </w:p>
    <w:p w:rsidR="001C7E69" w:rsidRDefault="007C0541" w:rsidP="00F17ABB">
      <w:pPr>
        <w:spacing w:line="360" w:lineRule="exact"/>
        <w:ind w:firstLine="437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监督单位：禹州市建设工程招标投标管理办公室</w:t>
      </w:r>
    </w:p>
    <w:p w:rsidR="001C7E69" w:rsidRPr="00F17ABB" w:rsidRDefault="007C0541" w:rsidP="00F17ABB">
      <w:pPr>
        <w:spacing w:line="360" w:lineRule="exact"/>
        <w:ind w:firstLine="437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联系电话：0374-8111255</w:t>
      </w:r>
    </w:p>
    <w:p w:rsidR="001C7E69" w:rsidRDefault="007C0541">
      <w:pPr>
        <w:spacing w:line="460" w:lineRule="exact"/>
        <w:jc w:val="right"/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时间：2020年5月9日</w:t>
      </w:r>
    </w:p>
    <w:p w:rsidR="001C7E69" w:rsidRDefault="001C7E69">
      <w:pPr>
        <w:ind w:firstLineChars="3000" w:firstLine="6300"/>
        <w:rPr>
          <w:rFonts w:asciiTheme="minorEastAsia" w:hAnsiTheme="minorEastAsia"/>
          <w:szCs w:val="21"/>
        </w:rPr>
      </w:pPr>
    </w:p>
    <w:sectPr w:rsidR="001C7E69" w:rsidSect="001C7E69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E69" w:rsidRDefault="001C7E69" w:rsidP="001C7E69">
      <w:r>
        <w:separator/>
      </w:r>
    </w:p>
  </w:endnote>
  <w:endnote w:type="continuationSeparator" w:id="1">
    <w:p w:rsidR="001C7E69" w:rsidRDefault="001C7E69" w:rsidP="001C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Segoe Print"/>
    <w:charset w:val="00"/>
    <w:family w:val="auto"/>
    <w:pitch w:val="default"/>
    <w:sig w:usb0="00000000" w:usb1="00000000" w:usb2="00000000" w:usb3="00000000" w:csb0="00000000" w:csb1="00000000"/>
  </w:font>
  <w:font w:name="??Regular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69" w:rsidRDefault="00B16635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 filled="f" stroked="f">
          <v:textbox style="mso-fit-shape-to-text:t" inset="0,0,0,0">
            <w:txbxContent>
              <w:p w:rsidR="001C7E69" w:rsidRDefault="00B16635">
                <w:pPr>
                  <w:pStyle w:val="a6"/>
                </w:pPr>
                <w:r>
                  <w:fldChar w:fldCharType="begin"/>
                </w:r>
                <w:r w:rsidR="007C0541">
                  <w:instrText xml:space="preserve"> PAGE  \* MERGEFORMAT </w:instrText>
                </w:r>
                <w:r>
                  <w:fldChar w:fldCharType="separate"/>
                </w:r>
                <w:r w:rsidR="00F17ABB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E69" w:rsidRDefault="001C7E69" w:rsidP="001C7E69">
      <w:r>
        <w:separator/>
      </w:r>
    </w:p>
  </w:footnote>
  <w:footnote w:type="continuationSeparator" w:id="1">
    <w:p w:rsidR="001C7E69" w:rsidRDefault="001C7E69" w:rsidP="001C7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8E4"/>
    <w:multiLevelType w:val="singleLevel"/>
    <w:tmpl w:val="08BE18E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899C62"/>
    <w:multiLevelType w:val="singleLevel"/>
    <w:tmpl w:val="2F899C6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70B96A3"/>
    <w:multiLevelType w:val="singleLevel"/>
    <w:tmpl w:val="370B96A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0F1"/>
    <w:rsid w:val="00000A4E"/>
    <w:rsid w:val="0004416B"/>
    <w:rsid w:val="000568C7"/>
    <w:rsid w:val="000C0D39"/>
    <w:rsid w:val="000C145A"/>
    <w:rsid w:val="000D6232"/>
    <w:rsid w:val="00100B1F"/>
    <w:rsid w:val="00112DCA"/>
    <w:rsid w:val="001142EC"/>
    <w:rsid w:val="0015729D"/>
    <w:rsid w:val="0017232D"/>
    <w:rsid w:val="00172A27"/>
    <w:rsid w:val="00184BCA"/>
    <w:rsid w:val="001853C7"/>
    <w:rsid w:val="001C7E69"/>
    <w:rsid w:val="001E5347"/>
    <w:rsid w:val="001E7940"/>
    <w:rsid w:val="001F66E4"/>
    <w:rsid w:val="00222473"/>
    <w:rsid w:val="00226988"/>
    <w:rsid w:val="00262DFE"/>
    <w:rsid w:val="002A3361"/>
    <w:rsid w:val="002D2469"/>
    <w:rsid w:val="002F26A5"/>
    <w:rsid w:val="00307EE3"/>
    <w:rsid w:val="00310B8F"/>
    <w:rsid w:val="00312A53"/>
    <w:rsid w:val="00390481"/>
    <w:rsid w:val="00397E8C"/>
    <w:rsid w:val="003B6364"/>
    <w:rsid w:val="004130F0"/>
    <w:rsid w:val="004229E1"/>
    <w:rsid w:val="004462FB"/>
    <w:rsid w:val="00484788"/>
    <w:rsid w:val="004852E1"/>
    <w:rsid w:val="004B46CC"/>
    <w:rsid w:val="004C09F4"/>
    <w:rsid w:val="004D3611"/>
    <w:rsid w:val="005076F8"/>
    <w:rsid w:val="00542AAE"/>
    <w:rsid w:val="00565798"/>
    <w:rsid w:val="0056695F"/>
    <w:rsid w:val="00567793"/>
    <w:rsid w:val="005A51BE"/>
    <w:rsid w:val="005B60F6"/>
    <w:rsid w:val="005C41AF"/>
    <w:rsid w:val="005C5468"/>
    <w:rsid w:val="005C7DD3"/>
    <w:rsid w:val="0062262D"/>
    <w:rsid w:val="006624E9"/>
    <w:rsid w:val="00693060"/>
    <w:rsid w:val="006D7DF4"/>
    <w:rsid w:val="006E477D"/>
    <w:rsid w:val="00704771"/>
    <w:rsid w:val="00720BD9"/>
    <w:rsid w:val="00724A7E"/>
    <w:rsid w:val="00732FAF"/>
    <w:rsid w:val="0073595A"/>
    <w:rsid w:val="00754D50"/>
    <w:rsid w:val="007B4ACF"/>
    <w:rsid w:val="007C0541"/>
    <w:rsid w:val="00807B6F"/>
    <w:rsid w:val="00812E7C"/>
    <w:rsid w:val="0082669A"/>
    <w:rsid w:val="00863FF3"/>
    <w:rsid w:val="008D348F"/>
    <w:rsid w:val="0090379B"/>
    <w:rsid w:val="009102EF"/>
    <w:rsid w:val="009251E3"/>
    <w:rsid w:val="00934EBA"/>
    <w:rsid w:val="00966A3F"/>
    <w:rsid w:val="009E78C6"/>
    <w:rsid w:val="00A10D14"/>
    <w:rsid w:val="00A143B3"/>
    <w:rsid w:val="00A1609D"/>
    <w:rsid w:val="00A20717"/>
    <w:rsid w:val="00A20AC1"/>
    <w:rsid w:val="00A55E23"/>
    <w:rsid w:val="00A732EA"/>
    <w:rsid w:val="00AA10A5"/>
    <w:rsid w:val="00AA6D78"/>
    <w:rsid w:val="00AB6180"/>
    <w:rsid w:val="00AD6D42"/>
    <w:rsid w:val="00B16635"/>
    <w:rsid w:val="00B20B43"/>
    <w:rsid w:val="00B307B6"/>
    <w:rsid w:val="00B33242"/>
    <w:rsid w:val="00B55613"/>
    <w:rsid w:val="00B64E9B"/>
    <w:rsid w:val="00B77E96"/>
    <w:rsid w:val="00B81D24"/>
    <w:rsid w:val="00BB664A"/>
    <w:rsid w:val="00BB7D48"/>
    <w:rsid w:val="00BE29F1"/>
    <w:rsid w:val="00BE69F2"/>
    <w:rsid w:val="00C01B00"/>
    <w:rsid w:val="00C424A6"/>
    <w:rsid w:val="00C72238"/>
    <w:rsid w:val="00C741AC"/>
    <w:rsid w:val="00C94DEB"/>
    <w:rsid w:val="00CB2570"/>
    <w:rsid w:val="00CE5A65"/>
    <w:rsid w:val="00D01872"/>
    <w:rsid w:val="00D23FA9"/>
    <w:rsid w:val="00D3263F"/>
    <w:rsid w:val="00D40167"/>
    <w:rsid w:val="00D67A00"/>
    <w:rsid w:val="00D922BF"/>
    <w:rsid w:val="00DE499D"/>
    <w:rsid w:val="00E2018A"/>
    <w:rsid w:val="00E53CFF"/>
    <w:rsid w:val="00E70A54"/>
    <w:rsid w:val="00E80FF0"/>
    <w:rsid w:val="00EB08DF"/>
    <w:rsid w:val="00EF10CB"/>
    <w:rsid w:val="00F04557"/>
    <w:rsid w:val="00F17ABB"/>
    <w:rsid w:val="00F357A1"/>
    <w:rsid w:val="00F45688"/>
    <w:rsid w:val="00F46E8D"/>
    <w:rsid w:val="00F5298F"/>
    <w:rsid w:val="00F56103"/>
    <w:rsid w:val="00F5641A"/>
    <w:rsid w:val="00F638BD"/>
    <w:rsid w:val="00F650EF"/>
    <w:rsid w:val="00F91BFF"/>
    <w:rsid w:val="00FA0B28"/>
    <w:rsid w:val="00FA5AC1"/>
    <w:rsid w:val="00FA78E9"/>
    <w:rsid w:val="00FA7A28"/>
    <w:rsid w:val="00FC5144"/>
    <w:rsid w:val="00FD64EA"/>
    <w:rsid w:val="00FE6647"/>
    <w:rsid w:val="01D82255"/>
    <w:rsid w:val="01F51BC7"/>
    <w:rsid w:val="035C5F67"/>
    <w:rsid w:val="045D7A84"/>
    <w:rsid w:val="06B04405"/>
    <w:rsid w:val="06BF4D14"/>
    <w:rsid w:val="07B9136E"/>
    <w:rsid w:val="083322E9"/>
    <w:rsid w:val="085A7F9B"/>
    <w:rsid w:val="08870735"/>
    <w:rsid w:val="08914EDE"/>
    <w:rsid w:val="08C63A65"/>
    <w:rsid w:val="08F8311A"/>
    <w:rsid w:val="0A2F6C92"/>
    <w:rsid w:val="0A545C1F"/>
    <w:rsid w:val="0A7F59F2"/>
    <w:rsid w:val="0CEE7198"/>
    <w:rsid w:val="0D094400"/>
    <w:rsid w:val="0D193747"/>
    <w:rsid w:val="0D2D21DE"/>
    <w:rsid w:val="0D7232F3"/>
    <w:rsid w:val="0E8A74ED"/>
    <w:rsid w:val="0EAD7AEB"/>
    <w:rsid w:val="0F4D2ED3"/>
    <w:rsid w:val="107131DF"/>
    <w:rsid w:val="10E3543C"/>
    <w:rsid w:val="11495459"/>
    <w:rsid w:val="117E58CA"/>
    <w:rsid w:val="12727C96"/>
    <w:rsid w:val="128532B0"/>
    <w:rsid w:val="128F133D"/>
    <w:rsid w:val="12BA4BEE"/>
    <w:rsid w:val="13475705"/>
    <w:rsid w:val="14F62D1C"/>
    <w:rsid w:val="152813A5"/>
    <w:rsid w:val="155C3D3A"/>
    <w:rsid w:val="15641D2C"/>
    <w:rsid w:val="17DE04D6"/>
    <w:rsid w:val="17FB2928"/>
    <w:rsid w:val="17FD074D"/>
    <w:rsid w:val="192C431E"/>
    <w:rsid w:val="193608D3"/>
    <w:rsid w:val="19481A74"/>
    <w:rsid w:val="1A46040D"/>
    <w:rsid w:val="1A956E37"/>
    <w:rsid w:val="1AA23D90"/>
    <w:rsid w:val="1B1C7549"/>
    <w:rsid w:val="1B667F5C"/>
    <w:rsid w:val="1B6C5740"/>
    <w:rsid w:val="1C6B51B5"/>
    <w:rsid w:val="1C803D8C"/>
    <w:rsid w:val="1C9E4798"/>
    <w:rsid w:val="1D754FFB"/>
    <w:rsid w:val="1DD10182"/>
    <w:rsid w:val="1E255FB4"/>
    <w:rsid w:val="1E3A7F09"/>
    <w:rsid w:val="1FB102D8"/>
    <w:rsid w:val="205026C3"/>
    <w:rsid w:val="205A1C70"/>
    <w:rsid w:val="223A45D9"/>
    <w:rsid w:val="22787BC7"/>
    <w:rsid w:val="231D0486"/>
    <w:rsid w:val="23707186"/>
    <w:rsid w:val="23CC7167"/>
    <w:rsid w:val="25041E4D"/>
    <w:rsid w:val="250F7583"/>
    <w:rsid w:val="255E7DC0"/>
    <w:rsid w:val="258B3C42"/>
    <w:rsid w:val="25952BCD"/>
    <w:rsid w:val="26371118"/>
    <w:rsid w:val="26B40837"/>
    <w:rsid w:val="26BD2069"/>
    <w:rsid w:val="27E50E32"/>
    <w:rsid w:val="288B0DC2"/>
    <w:rsid w:val="2A28515C"/>
    <w:rsid w:val="2AB91B05"/>
    <w:rsid w:val="2C0F3C60"/>
    <w:rsid w:val="2C775A0F"/>
    <w:rsid w:val="2D012435"/>
    <w:rsid w:val="2D7D5B6F"/>
    <w:rsid w:val="2E425DA9"/>
    <w:rsid w:val="325221A9"/>
    <w:rsid w:val="328D4BED"/>
    <w:rsid w:val="32951B45"/>
    <w:rsid w:val="34F269C8"/>
    <w:rsid w:val="357452D1"/>
    <w:rsid w:val="37506517"/>
    <w:rsid w:val="386C6D65"/>
    <w:rsid w:val="390F0EC7"/>
    <w:rsid w:val="3A092EB1"/>
    <w:rsid w:val="3B464C7D"/>
    <w:rsid w:val="3D5F37A3"/>
    <w:rsid w:val="3D990510"/>
    <w:rsid w:val="3E316BB2"/>
    <w:rsid w:val="3EA16800"/>
    <w:rsid w:val="3FBF7FF0"/>
    <w:rsid w:val="40860A3B"/>
    <w:rsid w:val="40CD273C"/>
    <w:rsid w:val="41607504"/>
    <w:rsid w:val="417D50A6"/>
    <w:rsid w:val="42532D04"/>
    <w:rsid w:val="427158FA"/>
    <w:rsid w:val="44C4532B"/>
    <w:rsid w:val="470A1518"/>
    <w:rsid w:val="47421F3D"/>
    <w:rsid w:val="478712BA"/>
    <w:rsid w:val="49BE375B"/>
    <w:rsid w:val="4CCD3150"/>
    <w:rsid w:val="4CF614CF"/>
    <w:rsid w:val="4DB32D3F"/>
    <w:rsid w:val="4E426710"/>
    <w:rsid w:val="4E6653B2"/>
    <w:rsid w:val="4E7E709F"/>
    <w:rsid w:val="4EAD1622"/>
    <w:rsid w:val="4EF14A4F"/>
    <w:rsid w:val="4EFC3A0C"/>
    <w:rsid w:val="5111102B"/>
    <w:rsid w:val="51864049"/>
    <w:rsid w:val="521C05DF"/>
    <w:rsid w:val="5276757A"/>
    <w:rsid w:val="529765ED"/>
    <w:rsid w:val="53246EC6"/>
    <w:rsid w:val="534173EA"/>
    <w:rsid w:val="53AB4BC7"/>
    <w:rsid w:val="53B72E1A"/>
    <w:rsid w:val="560D3068"/>
    <w:rsid w:val="566C0880"/>
    <w:rsid w:val="59373CC8"/>
    <w:rsid w:val="5ACA4B8C"/>
    <w:rsid w:val="5B334E49"/>
    <w:rsid w:val="5BE118CD"/>
    <w:rsid w:val="5BE4195A"/>
    <w:rsid w:val="5C3162F3"/>
    <w:rsid w:val="5C622229"/>
    <w:rsid w:val="5CB32B8E"/>
    <w:rsid w:val="5D0A3A16"/>
    <w:rsid w:val="5D914663"/>
    <w:rsid w:val="5D9B6D30"/>
    <w:rsid w:val="5E010CF7"/>
    <w:rsid w:val="5E550D44"/>
    <w:rsid w:val="5EF609CD"/>
    <w:rsid w:val="5F416769"/>
    <w:rsid w:val="5FDB70C6"/>
    <w:rsid w:val="61476F20"/>
    <w:rsid w:val="61AC06AE"/>
    <w:rsid w:val="626D1DA5"/>
    <w:rsid w:val="634F32C8"/>
    <w:rsid w:val="635351B3"/>
    <w:rsid w:val="6356474D"/>
    <w:rsid w:val="639F7C88"/>
    <w:rsid w:val="645862DB"/>
    <w:rsid w:val="64C10E43"/>
    <w:rsid w:val="64C3698F"/>
    <w:rsid w:val="66983290"/>
    <w:rsid w:val="690C569D"/>
    <w:rsid w:val="69DB0CE8"/>
    <w:rsid w:val="69EC4690"/>
    <w:rsid w:val="6A2565B6"/>
    <w:rsid w:val="6BB74C45"/>
    <w:rsid w:val="6CE531C8"/>
    <w:rsid w:val="6D362AE9"/>
    <w:rsid w:val="6DE2052E"/>
    <w:rsid w:val="6DF77935"/>
    <w:rsid w:val="6E163593"/>
    <w:rsid w:val="6F564DE9"/>
    <w:rsid w:val="7020732D"/>
    <w:rsid w:val="70F61D4E"/>
    <w:rsid w:val="71273F6D"/>
    <w:rsid w:val="71426EF9"/>
    <w:rsid w:val="71751969"/>
    <w:rsid w:val="719E3880"/>
    <w:rsid w:val="71D707CA"/>
    <w:rsid w:val="72451899"/>
    <w:rsid w:val="731E2912"/>
    <w:rsid w:val="73240594"/>
    <w:rsid w:val="738A167F"/>
    <w:rsid w:val="73D93449"/>
    <w:rsid w:val="742C5AE7"/>
    <w:rsid w:val="74791530"/>
    <w:rsid w:val="753B5842"/>
    <w:rsid w:val="75787B24"/>
    <w:rsid w:val="761C7AE8"/>
    <w:rsid w:val="76483813"/>
    <w:rsid w:val="79417CE6"/>
    <w:rsid w:val="7A103D6A"/>
    <w:rsid w:val="7A975B1B"/>
    <w:rsid w:val="7AC83C22"/>
    <w:rsid w:val="7B4F7FF7"/>
    <w:rsid w:val="7B6656E5"/>
    <w:rsid w:val="7B6E0D69"/>
    <w:rsid w:val="7BF50E11"/>
    <w:rsid w:val="7CB81300"/>
    <w:rsid w:val="7D751C4C"/>
    <w:rsid w:val="7D8722BB"/>
    <w:rsid w:val="7D9B1AA4"/>
    <w:rsid w:val="7E7003F4"/>
    <w:rsid w:val="7ECD4B1B"/>
    <w:rsid w:val="7F42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7E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uiPriority w:val="99"/>
    <w:semiHidden/>
    <w:unhideWhenUsed/>
    <w:qFormat/>
    <w:rsid w:val="001C7E69"/>
    <w:pPr>
      <w:ind w:firstLineChars="100" w:firstLine="100"/>
    </w:pPr>
  </w:style>
  <w:style w:type="paragraph" w:styleId="a4">
    <w:name w:val="Body Text"/>
    <w:basedOn w:val="a"/>
    <w:uiPriority w:val="99"/>
    <w:semiHidden/>
    <w:unhideWhenUsed/>
    <w:qFormat/>
    <w:rsid w:val="001C7E69"/>
    <w:pPr>
      <w:spacing w:after="120"/>
    </w:pPr>
  </w:style>
  <w:style w:type="paragraph" w:styleId="2">
    <w:name w:val="Body Text First Indent 2"/>
    <w:basedOn w:val="a5"/>
    <w:qFormat/>
    <w:rsid w:val="001C7E69"/>
    <w:pPr>
      <w:adjustRightInd w:val="0"/>
      <w:snapToGrid w:val="0"/>
      <w:spacing w:beforeAutospacing="1" w:afterAutospacing="1" w:line="360" w:lineRule="auto"/>
      <w:ind w:left="480" w:firstLineChars="200" w:firstLine="562"/>
      <w:jc w:val="left"/>
    </w:pPr>
    <w:rPr>
      <w:rFonts w:ascii="仿宋_GB2312" w:hAnsi="仿宋_GB2312" w:cs="Times New Roman" w:hint="eastAsia"/>
      <w:szCs w:val="30"/>
      <w:lang w:eastAsia="en-US"/>
    </w:rPr>
  </w:style>
  <w:style w:type="paragraph" w:styleId="a5">
    <w:name w:val="Body Text Indent"/>
    <w:basedOn w:val="a"/>
    <w:qFormat/>
    <w:rsid w:val="001C7E69"/>
    <w:pPr>
      <w:spacing w:after="120"/>
      <w:ind w:leftChars="200" w:left="420"/>
    </w:pPr>
  </w:style>
  <w:style w:type="paragraph" w:styleId="a6">
    <w:name w:val="footer"/>
    <w:basedOn w:val="a"/>
    <w:uiPriority w:val="99"/>
    <w:unhideWhenUsed/>
    <w:qFormat/>
    <w:rsid w:val="001C7E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rsid w:val="001C7E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1C7E6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9">
    <w:name w:val="Table Grid"/>
    <w:basedOn w:val="a2"/>
    <w:qFormat/>
    <w:rsid w:val="001C7E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qFormat/>
    <w:rsid w:val="001C7E69"/>
    <w:rPr>
      <w:color w:val="000000"/>
      <w:u w:val="none"/>
    </w:rPr>
  </w:style>
  <w:style w:type="character" w:styleId="ab">
    <w:name w:val="Hyperlink"/>
    <w:basedOn w:val="a1"/>
    <w:qFormat/>
    <w:rsid w:val="001C7E69"/>
    <w:rPr>
      <w:color w:val="000000"/>
      <w:u w:val="none"/>
    </w:rPr>
  </w:style>
  <w:style w:type="character" w:customStyle="1" w:styleId="down1">
    <w:name w:val="down1"/>
    <w:basedOn w:val="a1"/>
    <w:qFormat/>
    <w:rsid w:val="001C7E69"/>
    <w:rPr>
      <w:shd w:val="clear" w:color="auto" w:fill="DAEEF9"/>
    </w:rPr>
  </w:style>
  <w:style w:type="character" w:customStyle="1" w:styleId="15">
    <w:name w:val="15"/>
    <w:basedOn w:val="a1"/>
    <w:qFormat/>
    <w:rsid w:val="001C7E69"/>
  </w:style>
  <w:style w:type="character" w:customStyle="1" w:styleId="tit">
    <w:name w:val="tit"/>
    <w:basedOn w:val="a1"/>
    <w:qFormat/>
    <w:rsid w:val="001C7E69"/>
  </w:style>
  <w:style w:type="character" w:customStyle="1" w:styleId="sl">
    <w:name w:val="sl"/>
    <w:basedOn w:val="a1"/>
    <w:qFormat/>
    <w:rsid w:val="001C7E69"/>
  </w:style>
  <w:style w:type="character" w:customStyle="1" w:styleId="lsr">
    <w:name w:val="lsr"/>
    <w:basedOn w:val="a1"/>
    <w:qFormat/>
    <w:rsid w:val="001C7E69"/>
  </w:style>
  <w:style w:type="character" w:customStyle="1" w:styleId="tit1">
    <w:name w:val="tit1"/>
    <w:basedOn w:val="a1"/>
    <w:qFormat/>
    <w:rsid w:val="001C7E69"/>
  </w:style>
  <w:style w:type="character" w:customStyle="1" w:styleId="lsl">
    <w:name w:val="lsl"/>
    <w:basedOn w:val="a1"/>
    <w:qFormat/>
    <w:rsid w:val="001C7E69"/>
  </w:style>
  <w:style w:type="character" w:customStyle="1" w:styleId="sr">
    <w:name w:val="sr"/>
    <w:basedOn w:val="a1"/>
    <w:qFormat/>
    <w:rsid w:val="001C7E69"/>
  </w:style>
  <w:style w:type="character" w:customStyle="1" w:styleId="down">
    <w:name w:val="down"/>
    <w:basedOn w:val="a1"/>
    <w:qFormat/>
    <w:rsid w:val="001C7E69"/>
    <w:rPr>
      <w:shd w:val="clear" w:color="auto" w:fill="DAEEF9"/>
    </w:rPr>
  </w:style>
  <w:style w:type="character" w:customStyle="1" w:styleId="focus">
    <w:name w:val="focus"/>
    <w:basedOn w:val="a1"/>
    <w:qFormat/>
    <w:rsid w:val="001C7E69"/>
    <w:rPr>
      <w:b/>
      <w:color w:val="000000"/>
    </w:rPr>
  </w:style>
  <w:style w:type="character" w:customStyle="1" w:styleId="menutitle">
    <w:name w:val="menutitle"/>
    <w:basedOn w:val="a1"/>
    <w:qFormat/>
    <w:rsid w:val="001C7E69"/>
    <w:rPr>
      <w:color w:val="333333"/>
      <w:sz w:val="24"/>
      <w:szCs w:val="24"/>
    </w:rPr>
  </w:style>
  <w:style w:type="character" w:customStyle="1" w:styleId="menutitle1">
    <w:name w:val="menutitle1"/>
    <w:basedOn w:val="a1"/>
    <w:qFormat/>
    <w:rsid w:val="001C7E69"/>
    <w:rPr>
      <w:color w:val="333333"/>
      <w:sz w:val="24"/>
      <w:szCs w:val="24"/>
    </w:rPr>
  </w:style>
  <w:style w:type="character" w:customStyle="1" w:styleId="swapimg">
    <w:name w:val="swapimg"/>
    <w:basedOn w:val="a1"/>
    <w:qFormat/>
    <w:rsid w:val="001C7E69"/>
  </w:style>
  <w:style w:type="character" w:customStyle="1" w:styleId="swapimg1">
    <w:name w:val="swapimg1"/>
    <w:basedOn w:val="a1"/>
    <w:qFormat/>
    <w:rsid w:val="001C7E69"/>
  </w:style>
  <w:style w:type="character" w:customStyle="1" w:styleId="icondljg">
    <w:name w:val="icon_dljg"/>
    <w:basedOn w:val="a1"/>
    <w:qFormat/>
    <w:rsid w:val="001C7E69"/>
  </w:style>
  <w:style w:type="character" w:customStyle="1" w:styleId="iconcxktbr">
    <w:name w:val="icon_cxktbr"/>
    <w:basedOn w:val="a1"/>
    <w:qFormat/>
    <w:rsid w:val="001C7E69"/>
  </w:style>
  <w:style w:type="character" w:customStyle="1" w:styleId="iconcxkcyry">
    <w:name w:val="icon_cxkcyry"/>
    <w:basedOn w:val="a1"/>
    <w:qFormat/>
    <w:rsid w:val="001C7E69"/>
  </w:style>
  <w:style w:type="character" w:customStyle="1" w:styleId="icongzkj">
    <w:name w:val="icon_gzkj"/>
    <w:basedOn w:val="a1"/>
    <w:qFormat/>
    <w:rsid w:val="001C7E69"/>
  </w:style>
  <w:style w:type="character" w:customStyle="1" w:styleId="close6">
    <w:name w:val="close6"/>
    <w:basedOn w:val="a1"/>
    <w:qFormat/>
    <w:rsid w:val="001C7E69"/>
  </w:style>
  <w:style w:type="character" w:customStyle="1" w:styleId="l8">
    <w:name w:val="l_8"/>
    <w:basedOn w:val="a1"/>
    <w:qFormat/>
    <w:rsid w:val="001C7E69"/>
  </w:style>
  <w:style w:type="character" w:customStyle="1" w:styleId="l5">
    <w:name w:val="l_5"/>
    <w:basedOn w:val="a1"/>
    <w:qFormat/>
    <w:rsid w:val="001C7E69"/>
  </w:style>
  <w:style w:type="character" w:customStyle="1" w:styleId="searchclose">
    <w:name w:val="searchclose"/>
    <w:basedOn w:val="a1"/>
    <w:qFormat/>
    <w:rsid w:val="001C7E69"/>
  </w:style>
  <w:style w:type="character" w:customStyle="1" w:styleId="searchopen">
    <w:name w:val="searchopen"/>
    <w:basedOn w:val="a1"/>
    <w:qFormat/>
    <w:rsid w:val="001C7E69"/>
  </w:style>
  <w:style w:type="character" w:customStyle="1" w:styleId="iconxglc">
    <w:name w:val="icon_xglc"/>
    <w:basedOn w:val="a1"/>
    <w:qFormat/>
    <w:rsid w:val="001C7E69"/>
  </w:style>
  <w:style w:type="character" w:customStyle="1" w:styleId="iconxzry">
    <w:name w:val="icon_xzry"/>
    <w:basedOn w:val="a1"/>
    <w:qFormat/>
    <w:rsid w:val="001C7E69"/>
  </w:style>
  <w:style w:type="character" w:customStyle="1" w:styleId="iconlzrz">
    <w:name w:val="icon_lzrz"/>
    <w:basedOn w:val="a1"/>
    <w:qFormat/>
    <w:rsid w:val="001C7E69"/>
  </w:style>
  <w:style w:type="character" w:customStyle="1" w:styleId="m-text">
    <w:name w:val="m-text"/>
    <w:basedOn w:val="a1"/>
    <w:qFormat/>
    <w:rsid w:val="001C7E69"/>
  </w:style>
  <w:style w:type="character" w:customStyle="1" w:styleId="l0">
    <w:name w:val="l_0"/>
    <w:basedOn w:val="a1"/>
    <w:qFormat/>
    <w:rsid w:val="001C7E69"/>
  </w:style>
  <w:style w:type="character" w:customStyle="1" w:styleId="l01">
    <w:name w:val="l_01"/>
    <w:basedOn w:val="a1"/>
    <w:qFormat/>
    <w:rsid w:val="001C7E69"/>
  </w:style>
  <w:style w:type="character" w:customStyle="1" w:styleId="l3">
    <w:name w:val="l_3"/>
    <w:basedOn w:val="a1"/>
    <w:qFormat/>
    <w:rsid w:val="001C7E69"/>
  </w:style>
  <w:style w:type="character" w:customStyle="1" w:styleId="l31">
    <w:name w:val="l_31"/>
    <w:basedOn w:val="a1"/>
    <w:qFormat/>
    <w:rsid w:val="001C7E69"/>
  </w:style>
  <w:style w:type="character" w:customStyle="1" w:styleId="l1">
    <w:name w:val="l_1"/>
    <w:basedOn w:val="a1"/>
    <w:qFormat/>
    <w:rsid w:val="001C7E69"/>
  </w:style>
  <w:style w:type="character" w:customStyle="1" w:styleId="l11">
    <w:name w:val="l_11"/>
    <w:basedOn w:val="a1"/>
    <w:qFormat/>
    <w:rsid w:val="001C7E69"/>
  </w:style>
  <w:style w:type="character" w:customStyle="1" w:styleId="l2">
    <w:name w:val="l_2"/>
    <w:basedOn w:val="a1"/>
    <w:qFormat/>
    <w:rsid w:val="001C7E69"/>
  </w:style>
  <w:style w:type="character" w:customStyle="1" w:styleId="l21">
    <w:name w:val="l_21"/>
    <w:basedOn w:val="a1"/>
    <w:qFormat/>
    <w:rsid w:val="001C7E69"/>
  </w:style>
  <w:style w:type="character" w:customStyle="1" w:styleId="l4">
    <w:name w:val="l_4"/>
    <w:basedOn w:val="a1"/>
    <w:qFormat/>
    <w:rsid w:val="001C7E69"/>
  </w:style>
  <w:style w:type="character" w:customStyle="1" w:styleId="l41">
    <w:name w:val="l_41"/>
    <w:basedOn w:val="a1"/>
    <w:qFormat/>
    <w:rsid w:val="001C7E69"/>
  </w:style>
  <w:style w:type="character" w:customStyle="1" w:styleId="l6">
    <w:name w:val="l_6"/>
    <w:basedOn w:val="a1"/>
    <w:qFormat/>
    <w:rsid w:val="001C7E69"/>
  </w:style>
  <w:style w:type="character" w:customStyle="1" w:styleId="l61">
    <w:name w:val="l_61"/>
    <w:basedOn w:val="a1"/>
    <w:qFormat/>
    <w:rsid w:val="001C7E69"/>
  </w:style>
  <w:style w:type="character" w:customStyle="1" w:styleId="l111">
    <w:name w:val="l_111"/>
    <w:basedOn w:val="a1"/>
    <w:qFormat/>
    <w:rsid w:val="001C7E69"/>
  </w:style>
  <w:style w:type="character" w:customStyle="1" w:styleId="l112">
    <w:name w:val="l_112"/>
    <w:basedOn w:val="a1"/>
    <w:qFormat/>
    <w:rsid w:val="001C7E69"/>
  </w:style>
  <w:style w:type="character" w:customStyle="1" w:styleId="l7">
    <w:name w:val="l_7"/>
    <w:basedOn w:val="a1"/>
    <w:qFormat/>
    <w:rsid w:val="001C7E69"/>
  </w:style>
  <w:style w:type="character" w:customStyle="1" w:styleId="l71">
    <w:name w:val="l_71"/>
    <w:basedOn w:val="a1"/>
    <w:qFormat/>
    <w:rsid w:val="001C7E69"/>
  </w:style>
  <w:style w:type="character" w:customStyle="1" w:styleId="l10">
    <w:name w:val="l_10"/>
    <w:basedOn w:val="a1"/>
    <w:qFormat/>
    <w:rsid w:val="001C7E69"/>
  </w:style>
  <w:style w:type="character" w:customStyle="1" w:styleId="l101">
    <w:name w:val="l_101"/>
    <w:basedOn w:val="a1"/>
    <w:qFormat/>
    <w:rsid w:val="001C7E69"/>
  </w:style>
  <w:style w:type="character" w:customStyle="1" w:styleId="l9">
    <w:name w:val="l_9"/>
    <w:basedOn w:val="a1"/>
    <w:qFormat/>
    <w:rsid w:val="001C7E69"/>
  </w:style>
  <w:style w:type="character" w:customStyle="1" w:styleId="l91">
    <w:name w:val="l_91"/>
    <w:basedOn w:val="a1"/>
    <w:qFormat/>
    <w:rsid w:val="001C7E69"/>
  </w:style>
  <w:style w:type="character" w:customStyle="1" w:styleId="l12">
    <w:name w:val="l_12"/>
    <w:basedOn w:val="a1"/>
    <w:qFormat/>
    <w:rsid w:val="001C7E69"/>
  </w:style>
  <w:style w:type="character" w:customStyle="1" w:styleId="l121">
    <w:name w:val="l_121"/>
    <w:basedOn w:val="a1"/>
    <w:qFormat/>
    <w:rsid w:val="001C7E69"/>
  </w:style>
  <w:style w:type="character" w:customStyle="1" w:styleId="l13">
    <w:name w:val="l_13"/>
    <w:basedOn w:val="a1"/>
    <w:qFormat/>
    <w:rsid w:val="001C7E69"/>
  </w:style>
  <w:style w:type="character" w:customStyle="1" w:styleId="l131">
    <w:name w:val="l_131"/>
    <w:basedOn w:val="a1"/>
    <w:qFormat/>
    <w:rsid w:val="001C7E69"/>
  </w:style>
  <w:style w:type="character" w:customStyle="1" w:styleId="l14">
    <w:name w:val="l_14"/>
    <w:basedOn w:val="a1"/>
    <w:qFormat/>
    <w:rsid w:val="001C7E69"/>
  </w:style>
  <w:style w:type="character" w:customStyle="1" w:styleId="l141">
    <w:name w:val="l_141"/>
    <w:basedOn w:val="a1"/>
    <w:qFormat/>
    <w:rsid w:val="001C7E69"/>
  </w:style>
  <w:style w:type="character" w:customStyle="1" w:styleId="l15">
    <w:name w:val="l_15"/>
    <w:basedOn w:val="a1"/>
    <w:qFormat/>
    <w:rsid w:val="001C7E69"/>
  </w:style>
  <w:style w:type="character" w:customStyle="1" w:styleId="l151">
    <w:name w:val="l_151"/>
    <w:basedOn w:val="a1"/>
    <w:qFormat/>
    <w:rsid w:val="001C7E69"/>
  </w:style>
  <w:style w:type="character" w:customStyle="1" w:styleId="colorcdyy">
    <w:name w:val="color_cdyy"/>
    <w:basedOn w:val="a1"/>
    <w:qFormat/>
    <w:rsid w:val="001C7E69"/>
    <w:rPr>
      <w:color w:val="FFFFFF"/>
      <w:bdr w:val="single" w:sz="6" w:space="0" w:color="FFFFFF"/>
    </w:rPr>
  </w:style>
  <w:style w:type="character" w:customStyle="1" w:styleId="focus2">
    <w:name w:val="focus2"/>
    <w:basedOn w:val="a1"/>
    <w:qFormat/>
    <w:rsid w:val="001C7E69"/>
    <w:rPr>
      <w:b/>
      <w:color w:val="000000"/>
    </w:rPr>
  </w:style>
  <w:style w:type="character" w:customStyle="1" w:styleId="menutitle10">
    <w:name w:val="menutitle10"/>
    <w:basedOn w:val="a1"/>
    <w:qFormat/>
    <w:rsid w:val="001C7E69"/>
    <w:rPr>
      <w:color w:val="333333"/>
      <w:sz w:val="24"/>
      <w:szCs w:val="24"/>
    </w:rPr>
  </w:style>
  <w:style w:type="character" w:customStyle="1" w:styleId="menutitle11">
    <w:name w:val="menutitle11"/>
    <w:basedOn w:val="a1"/>
    <w:qFormat/>
    <w:rsid w:val="001C7E69"/>
    <w:rPr>
      <w:color w:val="333333"/>
      <w:sz w:val="24"/>
      <w:szCs w:val="24"/>
    </w:rPr>
  </w:style>
  <w:style w:type="character" w:customStyle="1" w:styleId="swapimg4">
    <w:name w:val="swapimg4"/>
    <w:basedOn w:val="a1"/>
    <w:qFormat/>
    <w:rsid w:val="001C7E69"/>
  </w:style>
  <w:style w:type="character" w:customStyle="1" w:styleId="swapimg5">
    <w:name w:val="swapimg5"/>
    <w:basedOn w:val="a1"/>
    <w:qFormat/>
    <w:rsid w:val="001C7E69"/>
  </w:style>
  <w:style w:type="character" w:customStyle="1" w:styleId="l51">
    <w:name w:val="l_51"/>
    <w:basedOn w:val="a1"/>
    <w:qFormat/>
    <w:rsid w:val="001C7E69"/>
  </w:style>
  <w:style w:type="character" w:customStyle="1" w:styleId="l81">
    <w:name w:val="l_81"/>
    <w:basedOn w:val="a1"/>
    <w:qFormat/>
    <w:rsid w:val="001C7E69"/>
  </w:style>
  <w:style w:type="character" w:customStyle="1" w:styleId="close">
    <w:name w:val="close"/>
    <w:basedOn w:val="a1"/>
    <w:qFormat/>
    <w:rsid w:val="001C7E69"/>
  </w:style>
  <w:style w:type="character" w:customStyle="1" w:styleId="swapimg3">
    <w:name w:val="swapimg3"/>
    <w:basedOn w:val="a1"/>
    <w:qFormat/>
    <w:rsid w:val="001C7E69"/>
  </w:style>
  <w:style w:type="character" w:customStyle="1" w:styleId="l132">
    <w:name w:val="l_132"/>
    <w:basedOn w:val="a1"/>
    <w:qFormat/>
    <w:rsid w:val="001C7E69"/>
  </w:style>
  <w:style w:type="character" w:customStyle="1" w:styleId="close5">
    <w:name w:val="close5"/>
    <w:basedOn w:val="a1"/>
    <w:qFormat/>
    <w:rsid w:val="001C7E69"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rsid w:val="001C7E69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1"/>
    <w:link w:val="z-1"/>
    <w:uiPriority w:val="99"/>
    <w:semiHidden/>
    <w:qFormat/>
    <w:rsid w:val="001C7E69"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qFormat/>
    <w:rsid w:val="001C7E69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1"/>
    <w:link w:val="z-10"/>
    <w:uiPriority w:val="99"/>
    <w:qFormat/>
    <w:rsid w:val="001C7E69"/>
    <w:rPr>
      <w:rFonts w:ascii="Arial" w:hAnsi="Arial" w:cs="Arial"/>
      <w:vanish/>
      <w:sz w:val="16"/>
      <w:szCs w:val="16"/>
    </w:rPr>
  </w:style>
  <w:style w:type="character" w:customStyle="1" w:styleId="focus3">
    <w:name w:val="focus3"/>
    <w:basedOn w:val="a1"/>
    <w:rsid w:val="001C7E69"/>
    <w:rPr>
      <w:b/>
      <w:color w:val="000000"/>
    </w:rPr>
  </w:style>
  <w:style w:type="character" w:customStyle="1" w:styleId="l122">
    <w:name w:val="l_122"/>
    <w:basedOn w:val="a1"/>
    <w:rsid w:val="001C7E69"/>
  </w:style>
  <w:style w:type="character" w:customStyle="1" w:styleId="l142">
    <w:name w:val="l_142"/>
    <w:basedOn w:val="a1"/>
    <w:rsid w:val="001C7E69"/>
  </w:style>
  <w:style w:type="character" w:customStyle="1" w:styleId="menutitle12">
    <w:name w:val="menutitle12"/>
    <w:basedOn w:val="a1"/>
    <w:rsid w:val="001C7E69"/>
    <w:rPr>
      <w:color w:val="33333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1297</Words>
  <Characters>7393</Characters>
  <Application>Microsoft Office Word</Application>
  <DocSecurity>0</DocSecurity>
  <Lines>61</Lines>
  <Paragraphs>17</Paragraphs>
  <ScaleCrop>false</ScaleCrop>
  <Company>Microsoft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禹州市颍河一坝-二坝两岸景观亮化及标识导向牌安装工程</dc:title>
  <dc:creator>Windows 用户</dc:creator>
  <cp:lastModifiedBy>汇龙工程咨询有限公司:宋孟都</cp:lastModifiedBy>
  <cp:revision>101</cp:revision>
  <cp:lastPrinted>2020-05-09T00:45:00Z</cp:lastPrinted>
  <dcterms:created xsi:type="dcterms:W3CDTF">2017-10-13T01:41:00Z</dcterms:created>
  <dcterms:modified xsi:type="dcterms:W3CDTF">2020-05-09T00:45:00Z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