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747BA">
        <w:rPr>
          <w:rFonts w:asciiTheme="majorEastAsia" w:eastAsiaTheme="majorEastAsia" w:hAnsiTheme="majorEastAsia" w:cstheme="majorEastAsia" w:hint="eastAsia"/>
          <w:b/>
          <w:bCs/>
          <w:color w:val="000000"/>
          <w:sz w:val="44"/>
          <w:szCs w:val="44"/>
        </w:rPr>
        <w:t>市机关事务管理局机关服务中心</w:t>
      </w:r>
      <w:r w:rsidRPr="00D94605">
        <w:rPr>
          <w:rFonts w:asciiTheme="majorEastAsia" w:eastAsiaTheme="majorEastAsia" w:hAnsiTheme="majorEastAsia" w:cstheme="majorEastAsia" w:hint="eastAsia"/>
          <w:b/>
          <w:bCs/>
          <w:color w:val="000000"/>
          <w:sz w:val="44"/>
          <w:szCs w:val="44"/>
        </w:rPr>
        <w:t>“</w:t>
      </w:r>
      <w:r w:rsidR="003747BA">
        <w:rPr>
          <w:rFonts w:asciiTheme="majorEastAsia" w:eastAsiaTheme="majorEastAsia" w:hAnsiTheme="majorEastAsia" w:cstheme="majorEastAsia" w:hint="eastAsia"/>
          <w:b/>
          <w:bCs/>
          <w:color w:val="000000"/>
          <w:sz w:val="44"/>
          <w:szCs w:val="44"/>
        </w:rPr>
        <w:t>创业服务中心电梯维保</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297758">
        <w:rPr>
          <w:rFonts w:asciiTheme="majorEastAsia" w:eastAsiaTheme="majorEastAsia" w:hAnsiTheme="majorEastAsia" w:cstheme="majorEastAsia" w:hint="eastAsia"/>
          <w:b/>
          <w:bCs/>
          <w:color w:val="000000"/>
          <w:sz w:val="36"/>
          <w:szCs w:val="36"/>
        </w:rPr>
        <w:t>20052</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3747BA">
        <w:rPr>
          <w:rFonts w:asciiTheme="majorEastAsia" w:eastAsiaTheme="majorEastAsia" w:hAnsiTheme="majorEastAsia" w:cstheme="majorEastAsia" w:hint="eastAsia"/>
          <w:b/>
          <w:bCs/>
          <w:color w:val="000000"/>
          <w:sz w:val="36"/>
          <w:szCs w:val="36"/>
        </w:rPr>
        <w:t>机关事务管理局机关服务中心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sidR="00297758">
        <w:rPr>
          <w:rFonts w:asciiTheme="majorEastAsia" w:eastAsiaTheme="majorEastAsia" w:hAnsiTheme="majorEastAsia" w:cstheme="majorEastAsia" w:hint="eastAsia"/>
          <w:b/>
          <w:bCs/>
          <w:color w:val="000000"/>
          <w:sz w:val="36"/>
          <w:szCs w:val="36"/>
        </w:rPr>
        <w:t>年五</w:t>
      </w:r>
      <w:r>
        <w:rPr>
          <w:rFonts w:asciiTheme="majorEastAsia" w:eastAsiaTheme="majorEastAsia" w:hAnsiTheme="majorEastAsia" w:cstheme="majorEastAsia" w:hint="eastAsia"/>
          <w:b/>
          <w:bCs/>
          <w:color w:val="000000"/>
          <w:sz w:val="36"/>
          <w:szCs w:val="36"/>
        </w:rPr>
        <w:t>月</w:t>
      </w:r>
      <w:r w:rsidR="00207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747BA">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3747BA">
        <w:rPr>
          <w:rFonts w:hint="eastAsia"/>
          <w:color w:val="000000"/>
          <w:sz w:val="21"/>
          <w:szCs w:val="21"/>
          <w:u w:val="single"/>
          <w:shd w:val="clear" w:color="auto" w:fill="FFFFFF"/>
        </w:rPr>
        <w:t>许昌市机关事务管理局机关服务中心</w:t>
      </w:r>
      <w:r>
        <w:rPr>
          <w:rFonts w:hint="eastAsia"/>
          <w:color w:val="000000"/>
          <w:sz w:val="21"/>
          <w:szCs w:val="21"/>
          <w:shd w:val="clear" w:color="auto" w:fill="FFFFFF"/>
        </w:rPr>
        <w:t>的委托，对“</w:t>
      </w:r>
      <w:r w:rsidR="003747BA">
        <w:rPr>
          <w:rFonts w:hint="eastAsia"/>
          <w:color w:val="000000"/>
          <w:sz w:val="21"/>
          <w:szCs w:val="21"/>
          <w:u w:val="single"/>
          <w:shd w:val="clear" w:color="auto" w:fill="FFFFFF"/>
        </w:rPr>
        <w:t>创业服务中心电梯维保</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3747BA">
        <w:rPr>
          <w:rFonts w:asciiTheme="minorEastAsia" w:eastAsiaTheme="minorEastAsia" w:hAnsiTheme="minorEastAsia" w:cs="仿宋_GB2312" w:hint="eastAsia"/>
          <w:color w:val="000000"/>
          <w:sz w:val="21"/>
          <w:szCs w:val="21"/>
          <w:shd w:val="clear" w:color="auto" w:fill="FFFFFF"/>
        </w:rPr>
        <w:t>创业服务中心</w:t>
      </w:r>
      <w:proofErr w:type="gramStart"/>
      <w:r w:rsidR="003747BA">
        <w:rPr>
          <w:rFonts w:asciiTheme="minorEastAsia" w:eastAsiaTheme="minorEastAsia" w:hAnsiTheme="minorEastAsia" w:cs="仿宋_GB2312" w:hint="eastAsia"/>
          <w:color w:val="000000"/>
          <w:sz w:val="21"/>
          <w:szCs w:val="21"/>
          <w:shd w:val="clear" w:color="auto" w:fill="FFFFFF"/>
        </w:rPr>
        <w:t>电梯维保</w:t>
      </w:r>
      <w:proofErr w:type="gramEnd"/>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297758">
        <w:rPr>
          <w:rFonts w:asciiTheme="minorEastAsia" w:eastAsiaTheme="minorEastAsia" w:hAnsiTheme="minorEastAsia" w:cs="仿宋_GB2312" w:hint="eastAsia"/>
          <w:color w:val="000000"/>
          <w:sz w:val="21"/>
          <w:szCs w:val="21"/>
          <w:shd w:val="clear" w:color="auto" w:fill="FFFFFF"/>
        </w:rPr>
        <w:t>052</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3747BA" w:rsidRDefault="00AB6C39" w:rsidP="003747BA">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3747BA">
        <w:rPr>
          <w:rFonts w:hint="eastAsia"/>
          <w:color w:val="000000"/>
          <w:sz w:val="21"/>
          <w:szCs w:val="21"/>
          <w:shd w:val="clear" w:color="auto" w:fill="FFFFFF"/>
        </w:rPr>
        <w:t>（三）采购方式：公开招标</w:t>
      </w:r>
      <w:r w:rsidRPr="003747BA">
        <w:rPr>
          <w:rFonts w:hint="eastAsia"/>
          <w:color w:val="000000"/>
          <w:sz w:val="21"/>
          <w:szCs w:val="21"/>
          <w:shd w:val="clear" w:color="auto" w:fill="FFFFFF"/>
        </w:rPr>
        <w:t xml:space="preserve">                                                                                                                         </w:t>
      </w:r>
    </w:p>
    <w:p w:rsidR="003747BA" w:rsidRPr="003747BA" w:rsidRDefault="00AB6C39" w:rsidP="003747BA">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3747BA">
        <w:rPr>
          <w:rFonts w:hint="eastAsia"/>
          <w:color w:val="000000"/>
          <w:sz w:val="21"/>
          <w:szCs w:val="21"/>
          <w:shd w:val="clear" w:color="auto" w:fill="FFFFFF"/>
        </w:rPr>
        <w:t>（四）项目主要内容、数量及要求：</w:t>
      </w:r>
      <w:r w:rsidR="003747BA" w:rsidRPr="003747BA">
        <w:rPr>
          <w:rFonts w:hint="eastAsia"/>
          <w:color w:val="000000"/>
          <w:sz w:val="21"/>
          <w:szCs w:val="21"/>
          <w:shd w:val="clear" w:color="auto" w:fill="FFFFFF"/>
        </w:rPr>
        <w:t>许昌市创业服务中心共计电梯</w:t>
      </w:r>
      <w:r w:rsidR="003747BA" w:rsidRPr="003747BA">
        <w:rPr>
          <w:rFonts w:hint="eastAsia"/>
          <w:color w:val="000000"/>
          <w:sz w:val="21"/>
          <w:szCs w:val="21"/>
          <w:shd w:val="clear" w:color="auto" w:fill="FFFFFF"/>
        </w:rPr>
        <w:t>25</w:t>
      </w:r>
      <w:r w:rsidR="003747BA" w:rsidRPr="003747BA">
        <w:rPr>
          <w:rFonts w:hint="eastAsia"/>
          <w:color w:val="000000"/>
          <w:sz w:val="21"/>
          <w:szCs w:val="21"/>
          <w:shd w:val="clear" w:color="auto" w:fill="FFFFFF"/>
        </w:rPr>
        <w:t>台，对电梯实施日常维护保养服务、半月度、月度、季度、半年度及年度保养，急修服务。</w:t>
      </w:r>
    </w:p>
    <w:p w:rsidR="00AB6C39" w:rsidRPr="00CC635B" w:rsidRDefault="00AB6C39" w:rsidP="003747BA">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747BA">
        <w:rPr>
          <w:rFonts w:asciiTheme="minorEastAsia" w:eastAsiaTheme="minorEastAsia" w:hAnsiTheme="minorEastAsia" w:cs="仿宋_GB2312" w:hint="eastAsia"/>
          <w:color w:val="000000"/>
          <w:sz w:val="21"/>
          <w:szCs w:val="21"/>
          <w:shd w:val="clear" w:color="auto" w:fill="FFFFFF"/>
        </w:rPr>
        <w:t>450000元（共计三年）、150000元/年</w:t>
      </w:r>
      <w:r w:rsidRPr="00CC635B">
        <w:rPr>
          <w:rFonts w:asciiTheme="minorEastAsia" w:eastAsiaTheme="minorEastAsia" w:hAnsiTheme="minorEastAsia" w:cs="仿宋_GB2312" w:hint="eastAsia"/>
          <w:color w:val="000000"/>
          <w:sz w:val="21"/>
          <w:szCs w:val="21"/>
          <w:shd w:val="clear" w:color="auto" w:fill="FFFFFF"/>
        </w:rPr>
        <w:t>。最高限价：</w:t>
      </w:r>
      <w:r w:rsidR="003747BA">
        <w:rPr>
          <w:rFonts w:asciiTheme="minorEastAsia" w:eastAsiaTheme="minorEastAsia" w:hAnsiTheme="minorEastAsia" w:cs="仿宋_GB2312" w:hint="eastAsia"/>
          <w:color w:val="000000"/>
          <w:sz w:val="21"/>
          <w:szCs w:val="21"/>
          <w:shd w:val="clear" w:color="auto" w:fill="FFFFFF"/>
        </w:rPr>
        <w:t>450000元（共计三年）、150000元/年</w:t>
      </w:r>
      <w:r w:rsidRPr="00CC635B">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3747BA">
        <w:rPr>
          <w:rFonts w:asciiTheme="minorEastAsia" w:eastAsiaTheme="minorEastAsia" w:hAnsiTheme="minorEastAsia" w:cs="仿宋_GB2312" w:hint="eastAsia"/>
          <w:color w:val="000000"/>
          <w:sz w:val="21"/>
          <w:szCs w:val="21"/>
        </w:rPr>
        <w:t>3年</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747BA">
        <w:rPr>
          <w:rFonts w:asciiTheme="minorEastAsia" w:eastAsiaTheme="minorEastAsia" w:hAnsiTheme="minorEastAsia" w:cs="仿宋_GB2312" w:hint="eastAsia"/>
          <w:color w:val="000000"/>
          <w:sz w:val="21"/>
          <w:szCs w:val="21"/>
          <w:shd w:val="clear" w:color="auto" w:fill="FFFFFF"/>
        </w:rPr>
        <w:t>许昌市创业服务中心</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3747BA" w:rsidRDefault="005B3264" w:rsidP="003747BA">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（四）</w:t>
      </w:r>
      <w:r w:rsidR="003747BA" w:rsidRPr="003747BA">
        <w:rPr>
          <w:rFonts w:asciiTheme="minorEastAsia" w:eastAsiaTheme="minorEastAsia" w:hAnsiTheme="minorEastAsia" w:cs="仿宋_GB2312" w:hint="eastAsia"/>
          <w:color w:val="000000"/>
          <w:sz w:val="21"/>
          <w:szCs w:val="21"/>
          <w:shd w:val="clear" w:color="auto" w:fill="FFFFFF"/>
        </w:rPr>
        <w:t>具有中华人民共和国特种设备安装改造维修许可证或中华人民共和国特种设备生产许可证（电梯维修B级及以上资质）。</w:t>
      </w:r>
      <w:r w:rsidR="00FA0CA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3747BA">
      <w:pPr>
        <w:pStyle w:val="a7"/>
        <w:widowControl/>
        <w:shd w:val="clear" w:color="auto" w:fill="FFFFFF"/>
        <w:wordWrap w:val="0"/>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207059">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207059">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日</w:t>
      </w:r>
      <w:r w:rsidR="0029775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9775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3747B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297758">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r w:rsidRPr="003747BA">
        <w:rPr>
          <w:rFonts w:asciiTheme="minorEastAsia" w:eastAsiaTheme="minorEastAsia" w:hAnsiTheme="minorEastAsia" w:cs="Arial" w:hint="eastAsia"/>
          <w:b/>
          <w:sz w:val="21"/>
          <w:szCs w:val="21"/>
        </w:rPr>
        <w:t>本项目采用</w:t>
      </w:r>
      <w:proofErr w:type="gramStart"/>
      <w:r w:rsidRPr="003747BA">
        <w:rPr>
          <w:rFonts w:asciiTheme="minorEastAsia" w:eastAsiaTheme="minorEastAsia" w:hAnsiTheme="minorEastAsia" w:cs="Arial" w:hint="eastAsia"/>
          <w:b/>
          <w:sz w:val="21"/>
          <w:szCs w:val="21"/>
        </w:rPr>
        <w:t>远程不</w:t>
      </w:r>
      <w:proofErr w:type="gramEnd"/>
      <w:r w:rsidRPr="003747BA">
        <w:rPr>
          <w:rFonts w:asciiTheme="minorEastAsia" w:eastAsiaTheme="minorEastAsia" w:hAnsiTheme="minorEastAsia" w:cs="Arial" w:hint="eastAsia"/>
          <w:b/>
          <w:sz w:val="21"/>
          <w:szCs w:val="21"/>
        </w:rPr>
        <w:t>见面开标，投标人无须到现场</w:t>
      </w:r>
      <w:r w:rsidRPr="003747BA">
        <w:rPr>
          <w:rFonts w:asciiTheme="minorEastAsia" w:eastAsiaTheme="minorEastAsia" w:hAnsiTheme="minorEastAsia" w:cs="Arial" w:hint="eastAsia"/>
          <w:sz w:val="21"/>
          <w:szCs w:val="21"/>
        </w:rPr>
        <w:t>）</w:t>
      </w:r>
      <w:r w:rsidRPr="003747BA">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3747B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47BA">
        <w:rPr>
          <w:rFonts w:asciiTheme="minorEastAsia" w:eastAsiaTheme="minorEastAsia" w:hAnsiTheme="minorEastAsia" w:cs="仿宋_GB2312" w:hint="eastAsia"/>
          <w:sz w:val="21"/>
          <w:szCs w:val="21"/>
        </w:rPr>
        <w:t>2、开标时间前，投标人</w:t>
      </w:r>
      <w:r w:rsidRPr="003747B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747BA">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91BFB">
        <w:rPr>
          <w:rFonts w:ascii="宋体" w:hAnsi="宋体" w:hint="eastAsia"/>
          <w:szCs w:val="21"/>
        </w:rPr>
        <w:t>许昌市机关事务管理局机关服务中心</w:t>
      </w:r>
    </w:p>
    <w:p w:rsidR="00D91BFB"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D91BFB">
        <w:rPr>
          <w:rFonts w:ascii="宋体" w:hAnsi="宋体" w:hint="eastAsia"/>
          <w:szCs w:val="21"/>
        </w:rPr>
        <w:t>许昌市创业服务中心</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91BFB">
        <w:rPr>
          <w:rFonts w:ascii="宋体" w:hAnsi="宋体" w:hint="eastAsia"/>
          <w:szCs w:val="21"/>
        </w:rPr>
        <w:t>刘沛</w:t>
      </w:r>
      <w:r>
        <w:rPr>
          <w:rFonts w:ascii="宋体" w:hAnsi="宋体" w:hint="eastAsia"/>
          <w:szCs w:val="21"/>
        </w:rPr>
        <w:t xml:space="preserve">                   联系电话：</w:t>
      </w:r>
      <w:r w:rsidR="00D91BFB">
        <w:rPr>
          <w:rFonts w:ascii="宋体" w:hAnsi="宋体" w:hint="eastAsia"/>
          <w:szCs w:val="21"/>
        </w:rPr>
        <w:t>13017596577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91BFB">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91BFB">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D91BFB"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许昌市创业服务中心</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297758">
        <w:rPr>
          <w:rFonts w:ascii="宋体" w:hAnsi="宋体" w:hint="eastAsia"/>
          <w:szCs w:val="21"/>
        </w:rPr>
        <w:t>五</w:t>
      </w:r>
      <w:r>
        <w:rPr>
          <w:rFonts w:ascii="宋体" w:hAnsi="宋体" w:hint="eastAsia"/>
          <w:szCs w:val="21"/>
        </w:rPr>
        <w:t>月</w:t>
      </w:r>
      <w:r w:rsidR="00207059">
        <w:rPr>
          <w:rFonts w:ascii="宋体" w:hAnsi="宋体" w:hint="eastAsia"/>
          <w:szCs w:val="21"/>
        </w:rPr>
        <w:t>九</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3747BA">
      <w:pPr>
        <w:pStyle w:val="af"/>
        <w:ind w:firstLine="320"/>
        <w:rPr>
          <w:rFonts w:ascii="仿宋_GB2312" w:eastAsia="仿宋_GB2312"/>
          <w:b/>
          <w:sz w:val="32"/>
          <w:szCs w:val="32"/>
        </w:rPr>
      </w:pPr>
    </w:p>
    <w:p w:rsidR="00AB6C39" w:rsidRPr="00D91BFB" w:rsidRDefault="00AB6C39" w:rsidP="00AB6C39">
      <w:pPr>
        <w:tabs>
          <w:tab w:val="left" w:pos="7095"/>
        </w:tabs>
        <w:spacing w:line="360" w:lineRule="auto"/>
        <w:ind w:firstLineChars="200" w:firstLine="422"/>
        <w:contextualSpacing/>
        <w:rPr>
          <w:rFonts w:hAnsi="宋体"/>
          <w:b/>
          <w:szCs w:val="21"/>
        </w:rPr>
      </w:pPr>
      <w:r w:rsidRPr="00D91BFB">
        <w:rPr>
          <w:rFonts w:asciiTheme="minorEastAsia" w:hAnsiTheme="minorEastAsia" w:hint="eastAsia"/>
          <w:b/>
          <w:szCs w:val="21"/>
        </w:rPr>
        <w:t>1.</w:t>
      </w:r>
      <w:r w:rsidRPr="00D91BFB">
        <w:rPr>
          <w:rFonts w:hAnsi="宋体" w:hint="eastAsia"/>
          <w:b/>
          <w:szCs w:val="21"/>
        </w:rPr>
        <w:t>投标人应按招标文件规定编制、提交、解密电子投标文件。</w:t>
      </w:r>
    </w:p>
    <w:p w:rsidR="00AB6C39" w:rsidRPr="00D91BFB" w:rsidRDefault="00AB6C39" w:rsidP="00AB6C39">
      <w:pPr>
        <w:tabs>
          <w:tab w:val="left" w:pos="7095"/>
        </w:tabs>
        <w:spacing w:line="360" w:lineRule="auto"/>
        <w:ind w:firstLineChars="200" w:firstLine="422"/>
        <w:contextualSpacing/>
        <w:rPr>
          <w:rFonts w:hAnsi="宋体"/>
          <w:b/>
          <w:szCs w:val="21"/>
        </w:rPr>
      </w:pPr>
      <w:r w:rsidRPr="00D91BFB">
        <w:rPr>
          <w:rFonts w:asciiTheme="minorEastAsia" w:hAnsiTheme="minorEastAsia" w:hint="eastAsia"/>
          <w:b/>
          <w:szCs w:val="21"/>
        </w:rPr>
        <w:t>2</w:t>
      </w:r>
      <w:r w:rsidRPr="00D91BFB">
        <w:rPr>
          <w:rFonts w:asciiTheme="minorEastAsia" w:hAnsiTheme="minorEastAsia"/>
          <w:b/>
          <w:szCs w:val="21"/>
        </w:rPr>
        <w:t>.</w:t>
      </w:r>
      <w:r w:rsidRPr="00D91BFB">
        <w:rPr>
          <w:rFonts w:hAnsi="宋体" w:hint="eastAsia"/>
          <w:b/>
          <w:szCs w:val="21"/>
        </w:rPr>
        <w:t>电子文件下载、制作、提交期间和</w:t>
      </w:r>
      <w:proofErr w:type="gramStart"/>
      <w:r w:rsidRPr="00D91BFB">
        <w:rPr>
          <w:rFonts w:hAnsi="宋体" w:hint="eastAsia"/>
          <w:b/>
          <w:szCs w:val="21"/>
        </w:rPr>
        <w:t>远程不</w:t>
      </w:r>
      <w:proofErr w:type="gramEnd"/>
      <w:r w:rsidRPr="00D91BFB">
        <w:rPr>
          <w:rFonts w:hAnsi="宋体" w:hint="eastAsia"/>
          <w:b/>
          <w:szCs w:val="21"/>
        </w:rPr>
        <w:t>见面开标（</w:t>
      </w:r>
      <w:r w:rsidRPr="00D91BFB">
        <w:rPr>
          <w:rFonts w:hAnsi="宋体" w:hint="eastAsia"/>
          <w:szCs w:val="21"/>
        </w:rPr>
        <w:t>电子投标文件的解密</w:t>
      </w:r>
      <w:r w:rsidRPr="00D91BFB">
        <w:rPr>
          <w:rFonts w:hAnsi="宋体" w:hint="eastAsia"/>
          <w:b/>
          <w:szCs w:val="21"/>
        </w:rPr>
        <w:t>）环节，投标人须使用同一个</w:t>
      </w:r>
      <w:r w:rsidRPr="00D91BFB">
        <w:rPr>
          <w:rFonts w:hAnsi="宋体"/>
          <w:b/>
          <w:szCs w:val="21"/>
        </w:rPr>
        <w:t>CA</w:t>
      </w:r>
      <w:r w:rsidRPr="00D91BFB">
        <w:rPr>
          <w:rFonts w:hAnsi="宋体"/>
          <w:b/>
          <w:szCs w:val="21"/>
        </w:rPr>
        <w:t>数字证书</w:t>
      </w:r>
      <w:r w:rsidRPr="00D91BFB">
        <w:rPr>
          <w:rFonts w:hAnsi="宋体" w:hint="eastAsia"/>
          <w:b/>
          <w:szCs w:val="21"/>
        </w:rPr>
        <w:t>（证书须在有效期内并可正常使用）</w:t>
      </w:r>
      <w:r w:rsidRPr="00D91BFB">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w:t>
      </w:r>
      <w:r w:rsidRPr="00F94449">
        <w:rPr>
          <w:rFonts w:hAnsi="宋体" w:hint="eastAsia"/>
          <w:color w:val="000000"/>
          <w:szCs w:val="21"/>
        </w:rPr>
        <w:lastRenderedPageBreak/>
        <w:t>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91BFB" w:rsidRDefault="00AB6C39" w:rsidP="00AB6C39">
      <w:pPr>
        <w:tabs>
          <w:tab w:val="left" w:pos="7095"/>
        </w:tabs>
        <w:spacing w:line="360" w:lineRule="auto"/>
        <w:ind w:leftChars="50" w:left="105" w:firstLineChars="150" w:firstLine="315"/>
        <w:contextualSpacing/>
        <w:rPr>
          <w:rFonts w:hAnsi="宋体"/>
          <w:szCs w:val="21"/>
        </w:rPr>
      </w:pPr>
      <w:r w:rsidRPr="00D91BFB">
        <w:rPr>
          <w:rFonts w:hAnsi="宋体" w:hint="eastAsia"/>
          <w:szCs w:val="21"/>
        </w:rPr>
        <w:t>一个标段对应生成一个文件夹（</w:t>
      </w:r>
      <w:r w:rsidRPr="00D91BFB">
        <w:rPr>
          <w:rFonts w:hAnsi="宋体" w:hint="eastAsia"/>
          <w:szCs w:val="21"/>
        </w:rPr>
        <w:t>xxxx</w:t>
      </w:r>
      <w:r w:rsidRPr="00D91BFB">
        <w:rPr>
          <w:rFonts w:hAnsi="宋体" w:hint="eastAsia"/>
          <w:szCs w:val="21"/>
        </w:rPr>
        <w:t>项目</w:t>
      </w:r>
      <w:r w:rsidRPr="00D91BFB">
        <w:rPr>
          <w:rFonts w:hAnsi="宋体" w:hint="eastAsia"/>
          <w:szCs w:val="21"/>
        </w:rPr>
        <w:t>xx</w:t>
      </w:r>
      <w:r w:rsidRPr="00D91BFB">
        <w:rPr>
          <w:rFonts w:hAnsi="宋体" w:hint="eastAsia"/>
          <w:szCs w:val="21"/>
        </w:rPr>
        <w:t>标段）</w:t>
      </w:r>
      <w:r w:rsidRPr="00D91BFB">
        <w:rPr>
          <w:rFonts w:hAnsi="宋体" w:hint="eastAsia"/>
          <w:szCs w:val="21"/>
        </w:rPr>
        <w:t>,</w:t>
      </w:r>
      <w:r w:rsidRPr="00D91BFB">
        <w:rPr>
          <w:rFonts w:hAnsi="宋体" w:hint="eastAsia"/>
          <w:szCs w:val="21"/>
        </w:rPr>
        <w:t>其中后缀名为“</w:t>
      </w:r>
      <w:r w:rsidRPr="00D91BFB">
        <w:rPr>
          <w:rFonts w:hAnsi="宋体"/>
          <w:szCs w:val="21"/>
        </w:rPr>
        <w:t>.file</w:t>
      </w:r>
      <w:r w:rsidRPr="00D91BFB">
        <w:rPr>
          <w:rFonts w:hAnsi="宋体" w:hint="eastAsia"/>
          <w:szCs w:val="21"/>
        </w:rPr>
        <w:t>”的文件用于电子投标使用。</w:t>
      </w:r>
    </w:p>
    <w:p w:rsidR="00AB6C39" w:rsidRPr="00D91BFB" w:rsidRDefault="00AB6C39" w:rsidP="00AB6C39">
      <w:pPr>
        <w:tabs>
          <w:tab w:val="left" w:pos="7095"/>
        </w:tabs>
        <w:spacing w:line="360" w:lineRule="auto"/>
        <w:ind w:firstLineChars="200" w:firstLine="422"/>
        <w:contextualSpacing/>
        <w:rPr>
          <w:rFonts w:hAnsi="宋体"/>
          <w:b/>
          <w:szCs w:val="21"/>
        </w:rPr>
      </w:pPr>
      <w:r w:rsidRPr="00D91BFB">
        <w:rPr>
          <w:rFonts w:asciiTheme="minorEastAsia" w:hAnsiTheme="minorEastAsia"/>
          <w:b/>
          <w:szCs w:val="21"/>
        </w:rPr>
        <w:t>4</w:t>
      </w:r>
      <w:r w:rsidRPr="00D91BFB">
        <w:rPr>
          <w:rFonts w:asciiTheme="minorEastAsia" w:hAnsiTheme="minorEastAsia" w:hint="eastAsia"/>
          <w:b/>
          <w:szCs w:val="21"/>
        </w:rPr>
        <w:t>.加密</w:t>
      </w:r>
      <w:r w:rsidRPr="00D91BFB">
        <w:rPr>
          <w:rFonts w:hAnsi="宋体" w:hint="eastAsia"/>
          <w:b/>
          <w:szCs w:val="21"/>
        </w:rPr>
        <w:t>电子投标文件的提交</w:t>
      </w:r>
    </w:p>
    <w:p w:rsidR="00AB6C39" w:rsidRPr="00D91BFB" w:rsidRDefault="00AB6C39" w:rsidP="00AB6C39">
      <w:pPr>
        <w:tabs>
          <w:tab w:val="left" w:pos="7095"/>
        </w:tabs>
        <w:spacing w:line="360" w:lineRule="auto"/>
        <w:contextualSpacing/>
        <w:rPr>
          <w:rFonts w:hAnsi="宋体"/>
          <w:szCs w:val="21"/>
        </w:rPr>
      </w:pPr>
      <w:r w:rsidRPr="00D91BFB">
        <w:rPr>
          <w:rFonts w:hAnsi="宋体" w:hint="eastAsia"/>
          <w:szCs w:val="21"/>
        </w:rPr>
        <w:t xml:space="preserve">    </w:t>
      </w:r>
      <w:r w:rsidRPr="00D91BFB">
        <w:rPr>
          <w:rFonts w:asciiTheme="minorEastAsia" w:hAnsiTheme="minorEastAsia"/>
          <w:szCs w:val="21"/>
        </w:rPr>
        <w:t>4</w:t>
      </w:r>
      <w:r w:rsidRPr="00D91BFB">
        <w:rPr>
          <w:rFonts w:asciiTheme="minorEastAsia" w:hAnsiTheme="minorEastAsia" w:hint="eastAsia"/>
          <w:szCs w:val="21"/>
        </w:rPr>
        <w:t>.1加密</w:t>
      </w:r>
      <w:r w:rsidRPr="00D91BFB">
        <w:rPr>
          <w:rFonts w:hAnsi="宋体" w:hint="eastAsia"/>
          <w:szCs w:val="21"/>
        </w:rPr>
        <w:t>电子投标文件应按规定在投标截止时间（开标时间）之前成功提交至《全国公共资源交易平台</w:t>
      </w:r>
      <w:r w:rsidRPr="00D91BFB">
        <w:rPr>
          <w:rFonts w:hAnsi="宋体" w:hint="eastAsia"/>
          <w:szCs w:val="21"/>
        </w:rPr>
        <w:t>(</w:t>
      </w:r>
      <w:r w:rsidRPr="00D91BFB">
        <w:rPr>
          <w:rFonts w:hAnsi="宋体" w:hint="eastAsia"/>
          <w:szCs w:val="21"/>
        </w:rPr>
        <w:t>河南省</w:t>
      </w:r>
      <w:r w:rsidRPr="00D91BFB">
        <w:rPr>
          <w:rFonts w:ascii="MS Mincho" w:eastAsia="MS Mincho" w:hAnsi="MS Mincho" w:cs="MS Mincho" w:hint="eastAsia"/>
          <w:szCs w:val="21"/>
        </w:rPr>
        <w:t>▪</w:t>
      </w:r>
      <w:r w:rsidRPr="00D91BFB">
        <w:rPr>
          <w:rFonts w:ascii="宋体" w:eastAsia="宋体" w:hAnsi="宋体" w:cs="宋体" w:hint="eastAsia"/>
          <w:szCs w:val="21"/>
        </w:rPr>
        <w:t>许昌市</w:t>
      </w:r>
      <w:r w:rsidRPr="00D91BFB">
        <w:rPr>
          <w:rFonts w:hAnsi="宋体" w:hint="eastAsia"/>
          <w:szCs w:val="21"/>
        </w:rPr>
        <w:t>)</w:t>
      </w:r>
      <w:r w:rsidRPr="00D91BFB">
        <w:rPr>
          <w:rFonts w:hAnsi="宋体" w:hint="eastAsia"/>
          <w:szCs w:val="21"/>
        </w:rPr>
        <w:t>》公共资源交易系统（</w:t>
      </w:r>
      <w:hyperlink r:id="rId8" w:history="1">
        <w:r w:rsidRPr="00D91BFB">
          <w:rPr>
            <w:rStyle w:val="a9"/>
            <w:rFonts w:hAnsi="宋体"/>
            <w:color w:val="auto"/>
            <w:szCs w:val="21"/>
          </w:rPr>
          <w:t>http://221.14.6.70:8088/ggzy/</w:t>
        </w:r>
      </w:hyperlink>
      <w:r w:rsidRPr="00D91BFB">
        <w:rPr>
          <w:rFonts w:hAnsi="宋体" w:hint="eastAsia"/>
          <w:szCs w:val="21"/>
        </w:rPr>
        <w:t>）。</w:t>
      </w:r>
    </w:p>
    <w:p w:rsidR="00AB6C39" w:rsidRPr="00D91BFB" w:rsidRDefault="00AB6C39" w:rsidP="00AB6C39">
      <w:pPr>
        <w:tabs>
          <w:tab w:val="left" w:pos="7095"/>
        </w:tabs>
        <w:spacing w:line="360" w:lineRule="auto"/>
        <w:ind w:firstLineChars="200" w:firstLine="420"/>
        <w:contextualSpacing/>
        <w:rPr>
          <w:rFonts w:hAnsi="宋体"/>
          <w:szCs w:val="21"/>
        </w:rPr>
      </w:pPr>
      <w:r w:rsidRPr="00D91BFB">
        <w:rPr>
          <w:rFonts w:hAnsi="宋体" w:hint="eastAsia"/>
          <w:szCs w:val="21"/>
        </w:rPr>
        <w:t>投标人应充分考虑并预留技术处理和上传数据所需时间。</w:t>
      </w:r>
    </w:p>
    <w:p w:rsidR="00AB6C39" w:rsidRPr="00D91BFB" w:rsidRDefault="00AB6C39" w:rsidP="00AB6C39">
      <w:pPr>
        <w:tabs>
          <w:tab w:val="left" w:pos="7095"/>
        </w:tabs>
        <w:spacing w:line="360" w:lineRule="auto"/>
        <w:ind w:firstLineChars="200" w:firstLine="420"/>
        <w:contextualSpacing/>
        <w:rPr>
          <w:rFonts w:hAnsi="宋体"/>
          <w:szCs w:val="21"/>
        </w:rPr>
      </w:pPr>
      <w:r w:rsidRPr="00D91BFB">
        <w:rPr>
          <w:rFonts w:asciiTheme="minorEastAsia" w:hAnsiTheme="minorEastAsia"/>
          <w:szCs w:val="21"/>
        </w:rPr>
        <w:t>4.</w:t>
      </w:r>
      <w:r w:rsidRPr="00D91BFB">
        <w:rPr>
          <w:rFonts w:asciiTheme="minorEastAsia" w:hAnsiTheme="minorEastAsia" w:hint="eastAsia"/>
          <w:szCs w:val="21"/>
        </w:rPr>
        <w:t xml:space="preserve">2 </w:t>
      </w:r>
      <w:r w:rsidRPr="00D91BFB">
        <w:rPr>
          <w:rFonts w:hAnsi="宋体" w:hint="eastAsia"/>
          <w:szCs w:val="21"/>
        </w:rPr>
        <w:t>投标人对同一项目多个标段进行投标的，加密电子投标文件应按标段分别提交。</w:t>
      </w:r>
    </w:p>
    <w:p w:rsidR="00AB6C39" w:rsidRPr="00D91BFB" w:rsidRDefault="00AB6C39" w:rsidP="00AB6C39">
      <w:pPr>
        <w:tabs>
          <w:tab w:val="left" w:pos="7095"/>
        </w:tabs>
        <w:spacing w:line="360" w:lineRule="auto"/>
        <w:ind w:firstLineChars="200" w:firstLine="420"/>
        <w:contextualSpacing/>
        <w:rPr>
          <w:rFonts w:hAnsi="宋体"/>
          <w:szCs w:val="21"/>
        </w:rPr>
      </w:pPr>
      <w:r w:rsidRPr="00D91BFB">
        <w:rPr>
          <w:rFonts w:asciiTheme="minorEastAsia" w:hAnsiTheme="minorEastAsia"/>
          <w:szCs w:val="21"/>
        </w:rPr>
        <w:t>4</w:t>
      </w:r>
      <w:r w:rsidRPr="00D91BFB">
        <w:rPr>
          <w:rFonts w:asciiTheme="minorEastAsia" w:hAnsiTheme="minorEastAsia" w:hint="eastAsia"/>
          <w:szCs w:val="21"/>
        </w:rPr>
        <w:t>.</w:t>
      </w:r>
      <w:r w:rsidRPr="00D91BFB">
        <w:rPr>
          <w:rFonts w:asciiTheme="minorEastAsia" w:hAnsiTheme="minorEastAsia"/>
          <w:szCs w:val="21"/>
        </w:rPr>
        <w:t>3</w:t>
      </w:r>
      <w:r w:rsidRPr="00D91BFB">
        <w:rPr>
          <w:rFonts w:asciiTheme="minorEastAsia" w:hAnsiTheme="minorEastAsia" w:hint="eastAsia"/>
          <w:szCs w:val="21"/>
        </w:rPr>
        <w:t xml:space="preserve"> 加密</w:t>
      </w:r>
      <w:r w:rsidRPr="00D91BFB">
        <w:rPr>
          <w:rFonts w:hAnsi="宋体" w:hint="eastAsia"/>
          <w:szCs w:val="21"/>
        </w:rPr>
        <w:t>电子投标文件成功提交后，《全国公共资源交易平台</w:t>
      </w:r>
      <w:r w:rsidRPr="00D91BFB">
        <w:rPr>
          <w:rFonts w:hAnsi="宋体" w:hint="eastAsia"/>
          <w:szCs w:val="21"/>
        </w:rPr>
        <w:t>(</w:t>
      </w:r>
      <w:r w:rsidRPr="00D91BFB">
        <w:rPr>
          <w:rFonts w:hAnsi="宋体" w:hint="eastAsia"/>
          <w:szCs w:val="21"/>
        </w:rPr>
        <w:t>河南省</w:t>
      </w:r>
      <w:r w:rsidRPr="00D91BFB">
        <w:rPr>
          <w:rFonts w:ascii="MS Mincho" w:eastAsia="MS Mincho" w:hAnsi="MS Mincho" w:cs="MS Mincho" w:hint="eastAsia"/>
          <w:szCs w:val="21"/>
        </w:rPr>
        <w:t>▪</w:t>
      </w:r>
      <w:r w:rsidRPr="00D91BFB">
        <w:rPr>
          <w:rFonts w:ascii="宋体" w:eastAsia="宋体" w:hAnsi="宋体" w:cs="宋体" w:hint="eastAsia"/>
          <w:szCs w:val="21"/>
        </w:rPr>
        <w:t>许昌市</w:t>
      </w:r>
      <w:r w:rsidRPr="00D91BFB">
        <w:rPr>
          <w:rFonts w:hAnsi="宋体" w:hint="eastAsia"/>
          <w:szCs w:val="21"/>
        </w:rPr>
        <w:t>)</w:t>
      </w:r>
      <w:r w:rsidRPr="00D91BFB">
        <w:rPr>
          <w:rFonts w:hAnsi="宋体" w:hint="eastAsia"/>
          <w:szCs w:val="21"/>
        </w:rPr>
        <w:t>》公共资源交易系统（</w:t>
      </w:r>
      <w:hyperlink r:id="rId9" w:history="1">
        <w:r w:rsidRPr="00D91BFB">
          <w:rPr>
            <w:rStyle w:val="a9"/>
            <w:rFonts w:hAnsi="宋体"/>
            <w:color w:val="auto"/>
            <w:szCs w:val="21"/>
          </w:rPr>
          <w:t>http://221.14.6.70:8088/ggzy/</w:t>
        </w:r>
      </w:hyperlink>
      <w:r w:rsidRPr="00D91BFB">
        <w:rPr>
          <w:rFonts w:hAnsi="宋体" w:hint="eastAsia"/>
          <w:szCs w:val="21"/>
        </w:rPr>
        <w:t>）</w:t>
      </w:r>
      <w:r w:rsidRPr="00D91BFB">
        <w:rPr>
          <w:rFonts w:asciiTheme="minorEastAsia" w:hAnsiTheme="minorEastAsia" w:cs="仿宋_GB2312" w:hint="eastAsia"/>
          <w:szCs w:val="21"/>
        </w:rPr>
        <w:t>生成“投标文件提交回执单”。</w:t>
      </w:r>
    </w:p>
    <w:p w:rsidR="00AB6C39" w:rsidRPr="00D91BFB" w:rsidRDefault="00AB6C39" w:rsidP="00AB6C39">
      <w:pPr>
        <w:tabs>
          <w:tab w:val="left" w:pos="7095"/>
        </w:tabs>
        <w:spacing w:line="360" w:lineRule="auto"/>
        <w:ind w:firstLineChars="200" w:firstLine="422"/>
        <w:contextualSpacing/>
        <w:rPr>
          <w:rFonts w:hAnsi="宋体"/>
          <w:b/>
          <w:szCs w:val="21"/>
        </w:rPr>
      </w:pPr>
      <w:r w:rsidRPr="00D91BFB">
        <w:rPr>
          <w:rFonts w:asciiTheme="minorEastAsia" w:hAnsiTheme="minorEastAsia" w:hint="eastAsia"/>
          <w:b/>
          <w:szCs w:val="21"/>
        </w:rPr>
        <w:t>5.</w:t>
      </w:r>
      <w:proofErr w:type="gramStart"/>
      <w:r w:rsidRPr="00D91BFB">
        <w:rPr>
          <w:rFonts w:asciiTheme="minorEastAsia" w:hAnsiTheme="minorEastAsia" w:hint="eastAsia"/>
          <w:b/>
          <w:szCs w:val="21"/>
        </w:rPr>
        <w:t>远程不</w:t>
      </w:r>
      <w:proofErr w:type="gramEnd"/>
      <w:r w:rsidRPr="00D91BFB">
        <w:rPr>
          <w:rFonts w:asciiTheme="minorEastAsia" w:hAnsiTheme="minorEastAsia" w:hint="eastAsia"/>
          <w:b/>
          <w:szCs w:val="21"/>
        </w:rPr>
        <w:t>见面开标（</w:t>
      </w:r>
      <w:r w:rsidRPr="00D91BFB">
        <w:rPr>
          <w:rFonts w:hAnsi="宋体" w:hint="eastAsia"/>
          <w:b/>
          <w:szCs w:val="21"/>
        </w:rPr>
        <w:t>电子投标文件的解密</w:t>
      </w:r>
      <w:r w:rsidRPr="00D91BFB">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91BFB" w:rsidRDefault="007D3ED3" w:rsidP="007D3ED3">
      <w:pPr>
        <w:tabs>
          <w:tab w:val="left" w:pos="7095"/>
        </w:tabs>
        <w:spacing w:line="360" w:lineRule="auto"/>
        <w:ind w:firstLineChars="200" w:firstLine="420"/>
        <w:contextualSpacing/>
        <w:rPr>
          <w:rFonts w:hAnsi="宋体"/>
          <w:szCs w:val="21"/>
        </w:rPr>
      </w:pPr>
      <w:r w:rsidRPr="00D91BFB">
        <w:rPr>
          <w:rFonts w:asciiTheme="minorEastAsia" w:hAnsiTheme="minorEastAsia" w:hint="eastAsia"/>
          <w:szCs w:val="21"/>
        </w:rPr>
        <w:t>6.1</w:t>
      </w:r>
      <w:r w:rsidRPr="00D91BFB">
        <w:rPr>
          <w:rFonts w:hAnsi="宋体" w:hint="eastAsia"/>
          <w:szCs w:val="21"/>
        </w:rPr>
        <w:t>全流程电子化交易（不见面开标）项目，评标委员会以成功上传、解密的电子投标文件为依据评审。</w:t>
      </w:r>
    </w:p>
    <w:p w:rsidR="007D3ED3" w:rsidRPr="00D91BFB" w:rsidRDefault="007D3ED3" w:rsidP="007D3ED3">
      <w:pPr>
        <w:tabs>
          <w:tab w:val="left" w:pos="7095"/>
        </w:tabs>
        <w:spacing w:line="360" w:lineRule="auto"/>
        <w:ind w:firstLineChars="200" w:firstLine="420"/>
        <w:contextualSpacing/>
        <w:rPr>
          <w:rFonts w:asciiTheme="minorEastAsia" w:hAnsiTheme="minorEastAsia"/>
          <w:szCs w:val="21"/>
        </w:rPr>
      </w:pPr>
      <w:r w:rsidRPr="00D91BFB">
        <w:rPr>
          <w:rFonts w:asciiTheme="minorEastAsia" w:hAnsiTheme="minorEastAsia" w:hint="eastAsia"/>
          <w:szCs w:val="21"/>
        </w:rPr>
        <w:lastRenderedPageBreak/>
        <w:t>6.2 评标期间，投标人应保持通讯手机畅通。</w:t>
      </w:r>
      <w:r w:rsidRPr="00D91BFB">
        <w:rPr>
          <w:rFonts w:asciiTheme="minorEastAsia" w:hAnsiTheme="minorEastAsia" w:cs="宋体" w:hint="eastAsia"/>
          <w:kern w:val="0"/>
          <w:szCs w:val="21"/>
        </w:rPr>
        <w:t>评标委员会</w:t>
      </w:r>
      <w:r w:rsidRPr="00D91BFB">
        <w:rPr>
          <w:rFonts w:asciiTheme="minorEastAsia" w:hAnsiTheme="minorEastAsia" w:hint="eastAsia"/>
          <w:szCs w:val="21"/>
        </w:rPr>
        <w:t>如</w:t>
      </w:r>
      <w:r w:rsidRPr="00D91BFB">
        <w:rPr>
          <w:rFonts w:asciiTheme="minorEastAsia" w:hAnsiTheme="minorEastAsia" w:cs="宋体" w:hint="eastAsia"/>
          <w:kern w:val="0"/>
          <w:szCs w:val="21"/>
        </w:rPr>
        <w:t>要求投标人</w:t>
      </w:r>
      <w:proofErr w:type="gramStart"/>
      <w:r w:rsidRPr="00D91BFB">
        <w:rPr>
          <w:rFonts w:asciiTheme="minorEastAsia" w:hAnsiTheme="minorEastAsia" w:cs="宋体" w:hint="eastAsia"/>
          <w:kern w:val="0"/>
          <w:szCs w:val="21"/>
        </w:rPr>
        <w:t>作出</w:t>
      </w:r>
      <w:proofErr w:type="gramEnd"/>
      <w:r w:rsidRPr="00D91BFB">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D91BFB" w:rsidRDefault="007D3ED3" w:rsidP="007D3ED3">
      <w:pPr>
        <w:tabs>
          <w:tab w:val="left" w:pos="7095"/>
        </w:tabs>
        <w:spacing w:line="360" w:lineRule="auto"/>
        <w:ind w:firstLineChars="200" w:firstLine="420"/>
        <w:contextualSpacing/>
      </w:pPr>
      <w:r w:rsidRPr="00D91BFB">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D91BFB" w:rsidRDefault="00AB6C39" w:rsidP="00AB6C39">
      <w:pPr>
        <w:tabs>
          <w:tab w:val="left" w:pos="7095"/>
        </w:tabs>
        <w:spacing w:line="360" w:lineRule="auto"/>
        <w:ind w:firstLineChars="200" w:firstLine="420"/>
        <w:contextualSpacing/>
        <w:rPr>
          <w:rFonts w:hAnsi="宋体"/>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D91BFB" w:rsidRDefault="00E4427E" w:rsidP="00D91BF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D91BFB" w:rsidRPr="00D91BFB" w:rsidRDefault="00D91BFB" w:rsidP="00D91BFB">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D91BFB">
        <w:rPr>
          <w:rFonts w:ascii="宋体" w:hAnsi="宋体" w:cs="宋体" w:hint="eastAsia"/>
          <w:sz w:val="24"/>
          <w:szCs w:val="24"/>
        </w:rPr>
        <w:t>对电梯实施日常维护保养服务、</w:t>
      </w:r>
      <w:r w:rsidRPr="00D91BFB">
        <w:rPr>
          <w:rFonts w:ascii="宋体" w:hAnsi="宋体" w:cs="宋体" w:hint="eastAsia"/>
          <w:bCs/>
          <w:sz w:val="24"/>
          <w:szCs w:val="24"/>
        </w:rPr>
        <w:t>半月度、月度、季度、半年度及年度保养</w:t>
      </w:r>
      <w:r w:rsidRPr="00D91BFB">
        <w:rPr>
          <w:rFonts w:ascii="宋体" w:hAnsi="宋体" w:cs="宋体" w:hint="eastAsia"/>
          <w:sz w:val="24"/>
          <w:szCs w:val="24"/>
        </w:rPr>
        <w:t>，急修服务。建立完善的</w:t>
      </w:r>
      <w:proofErr w:type="gramStart"/>
      <w:r w:rsidRPr="00D91BFB">
        <w:rPr>
          <w:rFonts w:ascii="宋体" w:hAnsi="宋体" w:cs="宋体" w:hint="eastAsia"/>
          <w:sz w:val="24"/>
          <w:szCs w:val="24"/>
        </w:rPr>
        <w:t>维保岗位</w:t>
      </w:r>
      <w:proofErr w:type="gramEnd"/>
      <w:r w:rsidRPr="00D91BFB">
        <w:rPr>
          <w:rFonts w:ascii="宋体" w:hAnsi="宋体" w:cs="宋体" w:hint="eastAsia"/>
          <w:sz w:val="24"/>
          <w:szCs w:val="24"/>
        </w:rPr>
        <w:t>管理制度、</w:t>
      </w:r>
      <w:proofErr w:type="gramStart"/>
      <w:r w:rsidRPr="00D91BFB">
        <w:rPr>
          <w:rFonts w:ascii="宋体" w:hAnsi="宋体" w:cs="宋体" w:hint="eastAsia"/>
          <w:sz w:val="24"/>
          <w:szCs w:val="24"/>
        </w:rPr>
        <w:t>维保岗位</w:t>
      </w:r>
      <w:proofErr w:type="gramEnd"/>
      <w:r w:rsidRPr="00D91BFB">
        <w:rPr>
          <w:rFonts w:ascii="宋体" w:hAnsi="宋体" w:cs="宋体" w:hint="eastAsia"/>
          <w:sz w:val="24"/>
          <w:szCs w:val="24"/>
        </w:rPr>
        <w:t>职责、监督及客户反馈机制、应急处理方案、人员绩效考核制度</w:t>
      </w:r>
      <w:proofErr w:type="gramStart"/>
      <w:r w:rsidRPr="00D91BFB">
        <w:rPr>
          <w:rFonts w:ascii="宋体" w:hAnsi="宋体" w:cs="宋体" w:hint="eastAsia"/>
          <w:sz w:val="24"/>
          <w:szCs w:val="24"/>
        </w:rPr>
        <w:t>及维保团队</w:t>
      </w:r>
      <w:proofErr w:type="gramEnd"/>
      <w:r w:rsidRPr="00D91BFB">
        <w:rPr>
          <w:rFonts w:ascii="宋体" w:hAnsi="宋体" w:cs="宋体" w:hint="eastAsia"/>
          <w:sz w:val="24"/>
          <w:szCs w:val="24"/>
        </w:rPr>
        <w:t>组织架构。对电梯机房加装空调设备。</w:t>
      </w:r>
    </w:p>
    <w:p w:rsidR="00E4427E" w:rsidRDefault="00E4427E" w:rsidP="00D91BF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w:t>
      </w:r>
      <w:r w:rsidR="00D91BFB">
        <w:rPr>
          <w:rFonts w:asciiTheme="minorEastAsia" w:hAnsiTheme="minorEastAsia" w:cs="黑体" w:hint="eastAsia"/>
          <w:b/>
          <w:bCs/>
          <w:color w:val="000000"/>
          <w:sz w:val="24"/>
          <w:szCs w:val="24"/>
          <w:shd w:val="clear" w:color="auto" w:fill="FFFFFF"/>
        </w:rPr>
        <w:t>服务要求</w:t>
      </w:r>
    </w:p>
    <w:p w:rsidR="00D91BFB" w:rsidRDefault="00D91BFB" w:rsidP="00D91BFB">
      <w:pPr>
        <w:pStyle w:val="ab"/>
        <w:ind w:firstLine="624"/>
      </w:pPr>
      <w:r>
        <w:rPr>
          <w:rFonts w:ascii="宋体" w:hAnsi="宋体" w:cs="宋体" w:hint="eastAsia"/>
          <w:spacing w:val="6"/>
          <w:sz w:val="30"/>
          <w:szCs w:val="30"/>
        </w:rPr>
        <w:t>1、电梯清单</w:t>
      </w:r>
    </w:p>
    <w:tbl>
      <w:tblPr>
        <w:tblW w:w="9428" w:type="dxa"/>
        <w:tblLayout w:type="fixed"/>
        <w:tblLook w:val="04A0"/>
      </w:tblPr>
      <w:tblGrid>
        <w:gridCol w:w="1356"/>
        <w:gridCol w:w="28"/>
        <w:gridCol w:w="1929"/>
        <w:gridCol w:w="2145"/>
        <w:gridCol w:w="2160"/>
        <w:gridCol w:w="1810"/>
      </w:tblGrid>
      <w:tr w:rsidR="00D91BFB" w:rsidTr="00D91BFB">
        <w:tc>
          <w:tcPr>
            <w:tcW w:w="9428" w:type="dxa"/>
            <w:gridSpan w:val="6"/>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A、B楼共计10台</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w:t>
            </w:r>
            <w:proofErr w:type="gramStart"/>
            <w:r>
              <w:rPr>
                <w:rFonts w:ascii="宋体" w:hAnsi="宋体" w:cs="宋体" w:hint="eastAsia"/>
                <w:sz w:val="24"/>
                <w:szCs w:val="24"/>
              </w:rPr>
              <w:t>座东</w:t>
            </w:r>
            <w:proofErr w:type="gramEnd"/>
            <w:r>
              <w:rPr>
                <w:rFonts w:ascii="宋体" w:hAnsi="宋体" w:cs="宋体" w:hint="eastAsia"/>
                <w:sz w:val="24"/>
                <w:szCs w:val="24"/>
              </w:rPr>
              <w:t>侧</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w:t>
            </w:r>
            <w:proofErr w:type="gramStart"/>
            <w:r>
              <w:rPr>
                <w:rFonts w:ascii="宋体" w:hAnsi="宋体" w:cs="宋体" w:hint="eastAsia"/>
                <w:sz w:val="24"/>
                <w:szCs w:val="24"/>
              </w:rPr>
              <w:t>座东</w:t>
            </w:r>
            <w:proofErr w:type="gramEnd"/>
            <w:r>
              <w:rPr>
                <w:rFonts w:ascii="宋体" w:hAnsi="宋体" w:cs="宋体" w:hint="eastAsia"/>
                <w:sz w:val="24"/>
                <w:szCs w:val="24"/>
              </w:rPr>
              <w:t>南角</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21/21</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A座西北梯</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A座</w:t>
            </w:r>
            <w:proofErr w:type="gramStart"/>
            <w:r>
              <w:rPr>
                <w:rFonts w:ascii="宋体" w:hAnsi="宋体" w:cs="宋体" w:hint="eastAsia"/>
                <w:sz w:val="24"/>
                <w:szCs w:val="24"/>
              </w:rPr>
              <w:t>西中梯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A座西南梯</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座东中梯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B</w:t>
            </w:r>
            <w:proofErr w:type="gramStart"/>
            <w:r>
              <w:rPr>
                <w:rFonts w:ascii="宋体" w:hAnsi="宋体" w:cs="宋体" w:hint="eastAsia"/>
                <w:sz w:val="24"/>
                <w:szCs w:val="24"/>
              </w:rPr>
              <w:t>座东南梯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B座西南梯</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21/21</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B座西侧单</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22/22</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9428" w:type="dxa"/>
            <w:gridSpan w:val="6"/>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C楼2台</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C</w:t>
            </w:r>
            <w:proofErr w:type="gramStart"/>
            <w:r>
              <w:rPr>
                <w:rFonts w:ascii="宋体" w:hAnsi="宋体" w:cs="宋体" w:hint="eastAsia"/>
                <w:sz w:val="24"/>
                <w:szCs w:val="24"/>
              </w:rPr>
              <w:t>座西梯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9/9</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C</w:t>
            </w:r>
            <w:proofErr w:type="gramStart"/>
            <w:r>
              <w:rPr>
                <w:rFonts w:ascii="宋体" w:hAnsi="宋体" w:cs="宋体" w:hint="eastAsia"/>
                <w:sz w:val="24"/>
                <w:szCs w:val="24"/>
              </w:rPr>
              <w:t>座东</w:t>
            </w:r>
            <w:proofErr w:type="gramEnd"/>
            <w:r>
              <w:rPr>
                <w:rFonts w:ascii="宋体" w:hAnsi="宋体" w:cs="宋体" w:hint="eastAsia"/>
                <w:sz w:val="24"/>
                <w:szCs w:val="24"/>
              </w:rPr>
              <w:t>梯</w:t>
            </w:r>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10/10</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9428" w:type="dxa"/>
            <w:gridSpan w:val="6"/>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E楼3台</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座东北梯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1150kg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9/9</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座东南梯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8/8</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rPr>
          <w:trHeight w:val="486"/>
        </w:trPr>
        <w:tc>
          <w:tcPr>
            <w:tcW w:w="1356"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E</w:t>
            </w:r>
            <w:proofErr w:type="gramStart"/>
            <w:r>
              <w:rPr>
                <w:rFonts w:ascii="宋体" w:hAnsi="宋体" w:cs="宋体" w:hint="eastAsia"/>
                <w:sz w:val="24"/>
                <w:szCs w:val="24"/>
              </w:rPr>
              <w:t>座西梯</w:t>
            </w:r>
            <w:proofErr w:type="gramEnd"/>
          </w:p>
        </w:tc>
        <w:tc>
          <w:tcPr>
            <w:tcW w:w="1957"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8/8</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9428" w:type="dxa"/>
            <w:gridSpan w:val="6"/>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F楼8台</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F东侧</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5/5</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F西北</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1150kg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梯级宽度</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速度</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角度</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lastRenderedPageBreak/>
              <w:t>1/2</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3/4</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numPr>
                <w:ilvl w:val="0"/>
                <w:numId w:val="59"/>
              </w:num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5/6</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1000mm</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0.5m/s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35°</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w:t>
            </w:r>
          </w:p>
        </w:tc>
      </w:tr>
      <w:tr w:rsidR="00D91BFB" w:rsidTr="00D91BFB">
        <w:tc>
          <w:tcPr>
            <w:tcW w:w="9428" w:type="dxa"/>
            <w:gridSpan w:val="6"/>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餐厅2台</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proofErr w:type="gramStart"/>
            <w:r>
              <w:rPr>
                <w:rFonts w:ascii="宋体" w:hAnsi="宋体" w:cs="宋体" w:hint="eastAsia"/>
                <w:sz w:val="24"/>
                <w:szCs w:val="24"/>
              </w:rPr>
              <w:t>梯号</w:t>
            </w:r>
            <w:proofErr w:type="gramEnd"/>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载重</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梯速</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层站</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数量</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0.4m/s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r w:rsidR="00D91BFB" w:rsidTr="00D91BFB">
        <w:tc>
          <w:tcPr>
            <w:tcW w:w="1384" w:type="dxa"/>
            <w:gridSpan w:val="2"/>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w:t>
            </w:r>
          </w:p>
        </w:tc>
        <w:tc>
          <w:tcPr>
            <w:tcW w:w="1929"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200kg</w:t>
            </w:r>
          </w:p>
        </w:tc>
        <w:tc>
          <w:tcPr>
            <w:tcW w:w="2145"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0.4m/s</w:t>
            </w:r>
          </w:p>
        </w:tc>
        <w:tc>
          <w:tcPr>
            <w:tcW w:w="216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4/4</w:t>
            </w:r>
          </w:p>
        </w:tc>
        <w:tc>
          <w:tcPr>
            <w:tcW w:w="1810" w:type="dxa"/>
            <w:tcBorders>
              <w:top w:val="single" w:sz="4" w:space="0" w:color="auto"/>
              <w:left w:val="single" w:sz="4" w:space="0" w:color="auto"/>
              <w:bottom w:val="single" w:sz="4" w:space="0" w:color="auto"/>
              <w:right w:val="single" w:sz="4" w:space="0" w:color="auto"/>
            </w:tcBorders>
          </w:tcPr>
          <w:p w:rsidR="00D91BFB" w:rsidRDefault="00D91BFB" w:rsidP="00D91BFB">
            <w:pPr>
              <w:autoSpaceDE w:val="0"/>
              <w:autoSpaceDN w:val="0"/>
              <w:adjustRightInd w:val="0"/>
              <w:rPr>
                <w:rFonts w:ascii="宋体" w:hAnsi="宋体" w:cs="宋体"/>
                <w:sz w:val="24"/>
                <w:szCs w:val="24"/>
              </w:rPr>
            </w:pPr>
            <w:r>
              <w:rPr>
                <w:rFonts w:ascii="宋体" w:hAnsi="宋体" w:cs="宋体" w:hint="eastAsia"/>
                <w:sz w:val="24"/>
                <w:szCs w:val="24"/>
              </w:rPr>
              <w:t>1</w:t>
            </w:r>
          </w:p>
        </w:tc>
      </w:tr>
    </w:tbl>
    <w:p w:rsidR="00D91BFB" w:rsidRDefault="00D91BFB" w:rsidP="00D91BFB">
      <w:pPr>
        <w:autoSpaceDE w:val="0"/>
        <w:autoSpaceDN w:val="0"/>
        <w:adjustRightInd w:val="0"/>
        <w:spacing w:line="360" w:lineRule="auto"/>
        <w:rPr>
          <w:rFonts w:ascii="宋体" w:hAnsi="宋体" w:cs="宋体"/>
          <w:b/>
          <w:sz w:val="24"/>
          <w:szCs w:val="24"/>
        </w:rPr>
      </w:pPr>
    </w:p>
    <w:p w:rsidR="00D91BFB" w:rsidRDefault="00D91BFB" w:rsidP="00D91BFB">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2、</w:t>
      </w:r>
      <w:proofErr w:type="gramStart"/>
      <w:r>
        <w:rPr>
          <w:rFonts w:ascii="宋体" w:hAnsi="宋体" w:cs="宋体" w:hint="eastAsia"/>
          <w:b/>
          <w:sz w:val="24"/>
          <w:szCs w:val="24"/>
        </w:rPr>
        <w:t>维保范围</w:t>
      </w:r>
      <w:proofErr w:type="gramEnd"/>
      <w:r>
        <w:rPr>
          <w:rFonts w:ascii="宋体" w:hAnsi="宋体" w:cs="宋体" w:hint="eastAsia"/>
          <w:b/>
          <w:sz w:val="24"/>
          <w:szCs w:val="24"/>
        </w:rPr>
        <w:t xml:space="preserve"> </w:t>
      </w:r>
    </w:p>
    <w:p w:rsidR="00D91BFB" w:rsidRDefault="00D91BFB" w:rsidP="00D91BFB">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2.1维保期内需更换的配件，单个单价在3000元以内的包含</w:t>
      </w:r>
      <w:proofErr w:type="gramStart"/>
      <w:r>
        <w:rPr>
          <w:rFonts w:ascii="宋体" w:hAnsi="宋体" w:cs="宋体" w:hint="eastAsia"/>
          <w:sz w:val="24"/>
          <w:szCs w:val="24"/>
        </w:rPr>
        <w:t>在维保服务费</w:t>
      </w:r>
      <w:proofErr w:type="gramEnd"/>
      <w:r>
        <w:rPr>
          <w:rFonts w:ascii="宋体" w:hAnsi="宋体" w:cs="宋体" w:hint="eastAsia"/>
          <w:sz w:val="24"/>
          <w:szCs w:val="24"/>
        </w:rPr>
        <w:t>内。</w:t>
      </w:r>
    </w:p>
    <w:p w:rsidR="00D91BFB" w:rsidRDefault="00D91BFB" w:rsidP="00D91BFB">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2.2电梯年检和限速器校验，制动器实验其费用包含</w:t>
      </w:r>
      <w:proofErr w:type="gramStart"/>
      <w:r>
        <w:rPr>
          <w:rFonts w:ascii="宋体" w:hAnsi="宋体" w:cs="宋体" w:hint="eastAsia"/>
          <w:sz w:val="24"/>
          <w:szCs w:val="24"/>
        </w:rPr>
        <w:t>在维保服务费</w:t>
      </w:r>
      <w:proofErr w:type="gramEnd"/>
      <w:r>
        <w:rPr>
          <w:rFonts w:ascii="宋体" w:hAnsi="宋体" w:cs="宋体" w:hint="eastAsia"/>
          <w:sz w:val="24"/>
          <w:szCs w:val="24"/>
        </w:rPr>
        <w:t>内。</w:t>
      </w:r>
    </w:p>
    <w:p w:rsidR="00D91BFB" w:rsidRDefault="00D91BFB" w:rsidP="00D91BFB">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2.3电梯保养。</w:t>
      </w:r>
    </w:p>
    <w:p w:rsidR="00D91BFB" w:rsidRDefault="00D91BFB" w:rsidP="00D91BFB">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3、服务期限</w:t>
      </w:r>
      <w:proofErr w:type="gramStart"/>
      <w:r>
        <w:rPr>
          <w:rFonts w:ascii="宋体" w:hAnsi="宋体" w:cs="宋体" w:hint="eastAsia"/>
          <w:b/>
          <w:sz w:val="24"/>
          <w:szCs w:val="24"/>
        </w:rPr>
        <w:t>及维保方式</w:t>
      </w:r>
      <w:proofErr w:type="gramEnd"/>
    </w:p>
    <w:p w:rsidR="00D91BFB" w:rsidRDefault="00D91BFB" w:rsidP="00D91BFB">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3.1期限3年；</w:t>
      </w:r>
    </w:p>
    <w:p w:rsidR="00D91BFB" w:rsidRDefault="00D91BFB" w:rsidP="00D91BFB">
      <w:pPr>
        <w:autoSpaceDE w:val="0"/>
        <w:autoSpaceDN w:val="0"/>
        <w:adjustRightInd w:val="0"/>
        <w:spacing w:line="360" w:lineRule="auto"/>
        <w:ind w:left="471"/>
        <w:rPr>
          <w:rFonts w:ascii="宋体" w:hAnsi="宋体" w:cs="宋体"/>
          <w:sz w:val="24"/>
          <w:szCs w:val="24"/>
        </w:rPr>
      </w:pPr>
      <w:r>
        <w:rPr>
          <w:rFonts w:ascii="宋体" w:hAnsi="宋体" w:cs="宋体" w:hint="eastAsia"/>
          <w:sz w:val="24"/>
          <w:szCs w:val="24"/>
        </w:rPr>
        <w:t>3.2服务方式为驻场服务。</w:t>
      </w:r>
    </w:p>
    <w:p w:rsidR="00D91BFB" w:rsidRDefault="00D91BFB" w:rsidP="00D91BFB">
      <w:pPr>
        <w:autoSpaceDE w:val="0"/>
        <w:autoSpaceDN w:val="0"/>
        <w:adjustRightInd w:val="0"/>
        <w:spacing w:line="360" w:lineRule="auto"/>
        <w:ind w:left="471"/>
        <w:rPr>
          <w:rFonts w:ascii="宋体" w:hAnsi="宋体" w:cs="宋体"/>
          <w:b/>
          <w:sz w:val="24"/>
          <w:szCs w:val="24"/>
        </w:rPr>
      </w:pPr>
      <w:r>
        <w:rPr>
          <w:rFonts w:ascii="宋体" w:hAnsi="宋体" w:cs="宋体" w:hint="eastAsia"/>
          <w:b/>
          <w:sz w:val="24"/>
          <w:szCs w:val="24"/>
        </w:rPr>
        <w:t>4、</w:t>
      </w:r>
      <w:proofErr w:type="gramStart"/>
      <w:r>
        <w:rPr>
          <w:rFonts w:ascii="宋体" w:hAnsi="宋体" w:cs="宋体" w:hint="eastAsia"/>
          <w:b/>
          <w:sz w:val="24"/>
          <w:szCs w:val="24"/>
        </w:rPr>
        <w:t>维保流程</w:t>
      </w:r>
      <w:proofErr w:type="gramEnd"/>
      <w:r>
        <w:rPr>
          <w:rFonts w:ascii="宋体" w:hAnsi="宋体" w:cs="宋体" w:hint="eastAsia"/>
          <w:b/>
          <w:sz w:val="24"/>
          <w:szCs w:val="24"/>
        </w:rPr>
        <w:t>规范要求</w:t>
      </w:r>
    </w:p>
    <w:p w:rsidR="00D91BFB" w:rsidRDefault="00D91BFB" w:rsidP="00D91BFB">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4.1电梯维修保养人员到达现场后，应询问电梯管理人员和电梯司机有关电梯运行及故障情况，并作好记录。</w:t>
      </w:r>
    </w:p>
    <w:p w:rsidR="00D91BFB" w:rsidRDefault="00D91BFB" w:rsidP="00D91BFB">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4.2维修保养人员在对电梯进行保养、检修时，应先在各层厅门前挂上</w:t>
      </w:r>
      <w:r>
        <w:rPr>
          <w:rFonts w:ascii="宋体" w:hAnsi="宋体" w:cs="宋体" w:hint="eastAsia"/>
          <w:noProof/>
          <w:sz w:val="24"/>
          <w:szCs w:val="24"/>
        </w:rPr>
        <w:drawing>
          <wp:inline distT="0" distB="0" distL="114300" distR="114300">
            <wp:extent cx="133350" cy="209550"/>
            <wp:effectExtent l="0" t="0" r="0" b="0"/>
            <wp:docPr id="2" name="图片 1" descr="getdecpic?picenc=0a0071756f74655f6c6566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etdecpic?picenc=0a0071756f74655f6c6566740000"/>
                    <pic:cNvPicPr>
                      <a:picLocks noChangeAspect="1"/>
                    </pic:cNvPicPr>
                  </pic:nvPicPr>
                  <pic:blipFill>
                    <a:blip r:embed="rId10"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电梯保养、检修</w:t>
      </w:r>
      <w:r>
        <w:rPr>
          <w:rFonts w:ascii="宋体" w:hAnsi="宋体" w:cs="宋体" w:hint="eastAsia"/>
          <w:noProof/>
          <w:sz w:val="24"/>
          <w:szCs w:val="24"/>
        </w:rPr>
        <w:drawing>
          <wp:inline distT="0" distB="0" distL="114300" distR="114300">
            <wp:extent cx="133350" cy="209550"/>
            <wp:effectExtent l="0" t="0" r="0" b="0"/>
            <wp:docPr id="3" name="图片 2" descr="getdecpic?picenc=0a0071756f74655f72696768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etdecpic?picenc=0a0071756f74655f72696768740000"/>
                    <pic:cNvPicPr>
                      <a:picLocks noChangeAspect="1"/>
                    </pic:cNvPicPr>
                  </pic:nvPicPr>
                  <pic:blipFill>
                    <a:blip r:embed="rId11"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告示牌。维修保养人员在电梯机房检查或加油时，应先切断电梯的进线主电源，</w:t>
      </w:r>
      <w:proofErr w:type="gramStart"/>
      <w:r>
        <w:rPr>
          <w:rFonts w:ascii="宋体" w:hAnsi="宋体" w:cs="宋体" w:hint="eastAsia"/>
          <w:sz w:val="24"/>
          <w:szCs w:val="24"/>
        </w:rPr>
        <w:t>并测电器</w:t>
      </w:r>
      <w:proofErr w:type="gramEnd"/>
      <w:r>
        <w:rPr>
          <w:rFonts w:ascii="宋体" w:hAnsi="宋体" w:cs="宋体" w:hint="eastAsia"/>
          <w:sz w:val="24"/>
          <w:szCs w:val="24"/>
        </w:rPr>
        <w:t>验电，确认无电时方可进行检查和加油。</w:t>
      </w:r>
    </w:p>
    <w:p w:rsidR="00D91BFB" w:rsidRDefault="00D91BFB" w:rsidP="00D91BFB">
      <w:pPr>
        <w:autoSpaceDE w:val="0"/>
        <w:autoSpaceDN w:val="0"/>
        <w:adjustRightInd w:val="0"/>
        <w:spacing w:line="360" w:lineRule="auto"/>
        <w:ind w:firstLineChars="196" w:firstLine="470"/>
        <w:rPr>
          <w:rFonts w:ascii="宋体" w:hAnsi="宋体" w:cs="宋体"/>
          <w:bCs/>
          <w:sz w:val="24"/>
          <w:szCs w:val="24"/>
        </w:rPr>
      </w:pPr>
      <w:r>
        <w:rPr>
          <w:rFonts w:ascii="宋体" w:hAnsi="宋体" w:cs="宋体" w:hint="eastAsia"/>
          <w:sz w:val="24"/>
          <w:szCs w:val="24"/>
        </w:rPr>
        <w:t>4.3</w:t>
      </w:r>
      <w:proofErr w:type="gramStart"/>
      <w:r>
        <w:rPr>
          <w:rFonts w:ascii="宋体" w:hAnsi="宋体" w:cs="宋体" w:hint="eastAsia"/>
          <w:sz w:val="24"/>
          <w:szCs w:val="24"/>
        </w:rPr>
        <w:t>维保服务</w:t>
      </w:r>
      <w:proofErr w:type="gramEnd"/>
      <w:r>
        <w:rPr>
          <w:rFonts w:ascii="宋体" w:hAnsi="宋体" w:cs="宋体" w:hint="eastAsia"/>
          <w:sz w:val="24"/>
          <w:szCs w:val="24"/>
        </w:rPr>
        <w:t>具体内容（</w:t>
      </w:r>
      <w:r>
        <w:rPr>
          <w:rFonts w:ascii="宋体" w:hAnsi="宋体" w:cs="宋体" w:hint="eastAsia"/>
          <w:bCs/>
          <w:sz w:val="24"/>
          <w:szCs w:val="24"/>
        </w:rPr>
        <w:t>半月度、月度、季度、半年度及年度保养），所有检查、维修、保养间隔时间均为均值。</w:t>
      </w:r>
    </w:p>
    <w:p w:rsidR="00D91BFB" w:rsidRDefault="00D91BFB" w:rsidP="00D91BFB">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4.3.1保养内容：机房、井道、地坑、设备。</w:t>
      </w:r>
    </w:p>
    <w:p w:rsidR="00D91BFB" w:rsidRDefault="00D91BFB" w:rsidP="00D91BFB">
      <w:pPr>
        <w:autoSpaceDE w:val="0"/>
        <w:autoSpaceDN w:val="0"/>
        <w:adjustRightInd w:val="0"/>
        <w:spacing w:line="360" w:lineRule="auto"/>
        <w:ind w:firstLineChars="196" w:firstLine="470"/>
        <w:rPr>
          <w:rFonts w:ascii="宋体" w:hAnsi="宋体" w:cs="宋体"/>
          <w:sz w:val="24"/>
          <w:szCs w:val="24"/>
        </w:rPr>
      </w:pPr>
      <w:r>
        <w:rPr>
          <w:rFonts w:ascii="宋体" w:hAnsi="宋体" w:cs="宋体" w:hint="eastAsia"/>
          <w:sz w:val="24"/>
          <w:szCs w:val="24"/>
        </w:rPr>
        <w:t>4.3.2保养明细</w:t>
      </w:r>
    </w:p>
    <w:p w:rsidR="00D91BFB" w:rsidRDefault="00D91BFB" w:rsidP="00D91BFB">
      <w:pPr>
        <w:autoSpaceDE w:val="0"/>
        <w:autoSpaceDN w:val="0"/>
        <w:adjustRightInd w:val="0"/>
        <w:spacing w:line="360" w:lineRule="auto"/>
        <w:ind w:firstLineChars="196" w:firstLine="431"/>
        <w:rPr>
          <w:bCs/>
        </w:rPr>
      </w:pPr>
      <w:proofErr w:type="gramStart"/>
      <w:r>
        <w:rPr>
          <w:rFonts w:hint="eastAsia"/>
          <w:bCs/>
          <w:sz w:val="22"/>
        </w:rPr>
        <w:t>直梯具体</w:t>
      </w:r>
      <w:proofErr w:type="gramEnd"/>
      <w:r>
        <w:rPr>
          <w:rFonts w:hint="eastAsia"/>
          <w:bCs/>
          <w:sz w:val="22"/>
        </w:rPr>
        <w:t>维护保养服务内容</w:t>
      </w:r>
      <w:r>
        <w:rPr>
          <w:rFonts w:hint="eastAsia"/>
          <w:bCs/>
          <w:sz w:val="22"/>
        </w:rPr>
        <w:t>:</w:t>
      </w:r>
    </w:p>
    <w:p w:rsidR="00D91BFB" w:rsidRDefault="00D91BFB" w:rsidP="00D91BFB">
      <w:pPr>
        <w:autoSpaceDE w:val="0"/>
        <w:autoSpaceDN w:val="0"/>
        <w:adjustRightInd w:val="0"/>
        <w:spacing w:line="360" w:lineRule="auto"/>
        <w:ind w:firstLineChars="196" w:firstLine="470"/>
        <w:rPr>
          <w:bCs/>
          <w:sz w:val="28"/>
          <w:szCs w:val="28"/>
        </w:rPr>
      </w:pPr>
      <w:r>
        <w:rPr>
          <w:rFonts w:hint="eastAsia"/>
          <w:bCs/>
          <w:sz w:val="24"/>
          <w:szCs w:val="28"/>
        </w:rPr>
        <w:t>机房的保养</w:t>
      </w:r>
    </w:p>
    <w:tbl>
      <w:tblPr>
        <w:tblpPr w:leftFromText="180" w:rightFromText="180" w:vertAnchor="text" w:horzAnchor="page" w:tblpX="1506" w:tblpY="393"/>
        <w:tblOverlap w:val="never"/>
        <w:tblW w:w="9200" w:type="dxa"/>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195"/>
        <w:gridCol w:w="819"/>
        <w:gridCol w:w="2478"/>
        <w:gridCol w:w="2099"/>
        <w:gridCol w:w="2609"/>
      </w:tblGrid>
      <w:tr w:rsidR="00D91BFB" w:rsidTr="00D91BFB">
        <w:trPr>
          <w:trHeight w:val="572"/>
          <w:tblHeader/>
        </w:trPr>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检查项目</w:t>
            </w:r>
          </w:p>
        </w:tc>
        <w:tc>
          <w:tcPr>
            <w:tcW w:w="819" w:type="dxa"/>
            <w:vAlign w:val="center"/>
          </w:tcPr>
          <w:p w:rsidR="00D91BFB" w:rsidRDefault="00D91BFB" w:rsidP="00D91BFB">
            <w:pPr>
              <w:spacing w:line="40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47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708" w:type="dxa"/>
            <w:gridSpan w:val="2"/>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D91BFB" w:rsidTr="00D91BFB">
        <w:trPr>
          <w:cantSplit/>
        </w:trPr>
        <w:tc>
          <w:tcPr>
            <w:tcW w:w="1195" w:type="dxa"/>
            <w:vMerge w:val="restart"/>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结</w:t>
            </w:r>
          </w:p>
          <w:p w:rsidR="00D91BFB" w:rsidRDefault="00D91BFB" w:rsidP="00D91BFB">
            <w:pPr>
              <w:spacing w:line="460" w:lineRule="exact"/>
              <w:jc w:val="center"/>
              <w:rPr>
                <w:rFonts w:ascii="新宋体" w:eastAsia="新宋体" w:hAnsi="新宋体"/>
                <w:sz w:val="24"/>
                <w:szCs w:val="24"/>
              </w:rPr>
            </w:pPr>
          </w:p>
          <w:p w:rsidR="00D91BFB" w:rsidRDefault="00D91BFB" w:rsidP="00D91BFB">
            <w:pPr>
              <w:spacing w:line="460" w:lineRule="exact"/>
              <w:jc w:val="center"/>
              <w:rPr>
                <w:rFonts w:ascii="新宋体" w:eastAsia="新宋体" w:hAnsi="新宋体"/>
                <w:sz w:val="24"/>
                <w:szCs w:val="24"/>
              </w:rPr>
            </w:pP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构</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（1）机房到楼梯间</w:t>
            </w:r>
          </w:p>
        </w:tc>
        <w:tc>
          <w:tcPr>
            <w:tcW w:w="4708" w:type="dxa"/>
            <w:gridSpan w:val="2"/>
            <w:vAlign w:val="center"/>
          </w:tcPr>
          <w:p w:rsidR="00D91BFB" w:rsidRDefault="00D91BFB" w:rsidP="00D91BFB">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机房入口应加锁</w:t>
            </w:r>
          </w:p>
          <w:p w:rsidR="00D91BFB" w:rsidRDefault="00D91BFB" w:rsidP="00D91BFB">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楼梯间不得堆放杂物</w:t>
            </w:r>
          </w:p>
          <w:p w:rsidR="00D91BFB" w:rsidRDefault="00D91BFB" w:rsidP="00D91BFB">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机房至走廊畅通</w:t>
            </w:r>
          </w:p>
          <w:p w:rsidR="00D91BFB" w:rsidRDefault="00D91BFB" w:rsidP="00D91BFB">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机房高度不得低于不定值</w:t>
            </w:r>
          </w:p>
          <w:p w:rsidR="00D91BFB" w:rsidRDefault="00D91BFB" w:rsidP="00D91BFB">
            <w:pPr>
              <w:numPr>
                <w:ilvl w:val="0"/>
                <w:numId w:val="60"/>
              </w:numPr>
              <w:tabs>
                <w:tab w:val="left" w:pos="720"/>
              </w:tabs>
              <w:spacing w:line="460" w:lineRule="exact"/>
              <w:ind w:left="720" w:hanging="720"/>
              <w:rPr>
                <w:rFonts w:ascii="新宋体" w:eastAsia="新宋体" w:hAnsi="新宋体"/>
                <w:sz w:val="24"/>
                <w:szCs w:val="24"/>
              </w:rPr>
            </w:pPr>
            <w:r>
              <w:rPr>
                <w:rFonts w:ascii="新宋体" w:eastAsia="新宋体" w:hAnsi="新宋体" w:hint="eastAsia"/>
                <w:sz w:val="24"/>
                <w:szCs w:val="24"/>
              </w:rPr>
              <w:t>楼梯应加装扶手，倾斜度不得大于45°</w:t>
            </w:r>
          </w:p>
        </w:tc>
      </w:tr>
      <w:tr w:rsidR="00D91BFB" w:rsidTr="00D91BFB">
        <w:trPr>
          <w:cantSplit/>
        </w:trPr>
        <w:tc>
          <w:tcPr>
            <w:tcW w:w="1195" w:type="dxa"/>
            <w:vMerge/>
            <w:vAlign w:val="center"/>
          </w:tcPr>
          <w:p w:rsidR="00D91BFB" w:rsidRDefault="00D91BFB" w:rsidP="00D91BFB">
            <w:pPr>
              <w:spacing w:line="460" w:lineRule="exact"/>
              <w:jc w:val="center"/>
              <w:rPr>
                <w:rFonts w:ascii="新宋体" w:eastAsia="新宋体" w:hAnsi="新宋体"/>
                <w:sz w:val="24"/>
                <w:szCs w:val="24"/>
              </w:rPr>
            </w:pP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（2）出入门构造及四周墙壁</w:t>
            </w:r>
          </w:p>
        </w:tc>
        <w:tc>
          <w:tcPr>
            <w:tcW w:w="4708" w:type="dxa"/>
            <w:gridSpan w:val="2"/>
            <w:vAlign w:val="center"/>
          </w:tcPr>
          <w:p w:rsidR="00D91BFB" w:rsidRDefault="00D91BFB" w:rsidP="00D91BFB">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出入门应能向外自动关闭</w:t>
            </w:r>
          </w:p>
          <w:p w:rsidR="00D91BFB" w:rsidRDefault="00D91BFB" w:rsidP="00D91BFB">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出入门为防火防爆</w:t>
            </w:r>
          </w:p>
          <w:p w:rsidR="00D91BFB" w:rsidRDefault="00D91BFB" w:rsidP="00D91BFB">
            <w:pPr>
              <w:numPr>
                <w:ilvl w:val="0"/>
                <w:numId w:val="61"/>
              </w:numPr>
              <w:spacing w:line="460" w:lineRule="exact"/>
              <w:rPr>
                <w:rFonts w:ascii="新宋体" w:eastAsia="新宋体" w:hAnsi="新宋体"/>
                <w:sz w:val="24"/>
                <w:szCs w:val="24"/>
              </w:rPr>
            </w:pPr>
            <w:r>
              <w:rPr>
                <w:rFonts w:ascii="新宋体" w:eastAsia="新宋体" w:hAnsi="新宋体" w:hint="eastAsia"/>
                <w:sz w:val="24"/>
                <w:szCs w:val="24"/>
              </w:rPr>
              <w:t>机房主墙壁应能防火</w:t>
            </w:r>
          </w:p>
        </w:tc>
      </w:tr>
      <w:tr w:rsidR="00D91BFB" w:rsidTr="00D91BFB">
        <w:trPr>
          <w:cantSplit/>
        </w:trPr>
        <w:tc>
          <w:tcPr>
            <w:tcW w:w="1195" w:type="dxa"/>
            <w:vMerge/>
            <w:vAlign w:val="center"/>
          </w:tcPr>
          <w:p w:rsidR="00D91BFB" w:rsidRDefault="00D91BFB" w:rsidP="00D91BFB">
            <w:pPr>
              <w:spacing w:line="460" w:lineRule="exact"/>
              <w:jc w:val="center"/>
              <w:rPr>
                <w:rFonts w:ascii="新宋体" w:eastAsia="新宋体" w:hAnsi="新宋体"/>
                <w:sz w:val="24"/>
                <w:szCs w:val="24"/>
              </w:rPr>
            </w:pP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（3）照明、温度、通风检查</w:t>
            </w:r>
          </w:p>
        </w:tc>
        <w:tc>
          <w:tcPr>
            <w:tcW w:w="4708" w:type="dxa"/>
            <w:gridSpan w:val="2"/>
            <w:vAlign w:val="center"/>
          </w:tcPr>
          <w:p w:rsidR="00D91BFB" w:rsidRDefault="00D91BFB" w:rsidP="00D91BFB">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100米灯光以上</w:t>
            </w:r>
          </w:p>
          <w:p w:rsidR="00D91BFB" w:rsidRDefault="00D91BFB" w:rsidP="00D91BFB">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室温40°以下入境</w:t>
            </w:r>
          </w:p>
          <w:p w:rsidR="00D91BFB" w:rsidRDefault="00D91BFB" w:rsidP="00D91BFB">
            <w:pPr>
              <w:numPr>
                <w:ilvl w:val="0"/>
                <w:numId w:val="62"/>
              </w:numPr>
              <w:spacing w:line="460" w:lineRule="exact"/>
              <w:rPr>
                <w:rFonts w:ascii="新宋体" w:eastAsia="新宋体" w:hAnsi="新宋体"/>
                <w:sz w:val="24"/>
                <w:szCs w:val="24"/>
              </w:rPr>
            </w:pPr>
            <w:r>
              <w:rPr>
                <w:rFonts w:ascii="新宋体" w:eastAsia="新宋体" w:hAnsi="新宋体" w:hint="eastAsia"/>
                <w:sz w:val="24"/>
                <w:szCs w:val="24"/>
              </w:rPr>
              <w:t>排风扇或空调设施</w:t>
            </w:r>
          </w:p>
        </w:tc>
      </w:tr>
      <w:tr w:rsidR="00D91BFB" w:rsidTr="00D91BFB">
        <w:trPr>
          <w:cantSplit/>
        </w:trPr>
        <w:tc>
          <w:tcPr>
            <w:tcW w:w="1195" w:type="dxa"/>
            <w:vMerge/>
            <w:vAlign w:val="center"/>
          </w:tcPr>
          <w:p w:rsidR="00D91BFB" w:rsidRDefault="00D91BFB" w:rsidP="00D91BFB">
            <w:pPr>
              <w:spacing w:line="460" w:lineRule="exact"/>
              <w:jc w:val="center"/>
              <w:rPr>
                <w:rFonts w:ascii="新宋体" w:eastAsia="新宋体" w:hAnsi="新宋体"/>
                <w:sz w:val="24"/>
                <w:szCs w:val="24"/>
              </w:rPr>
            </w:pP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（4）其他</w:t>
            </w:r>
          </w:p>
        </w:tc>
        <w:tc>
          <w:tcPr>
            <w:tcW w:w="4708" w:type="dxa"/>
            <w:gridSpan w:val="2"/>
            <w:vAlign w:val="center"/>
          </w:tcPr>
          <w:p w:rsidR="00D91BFB" w:rsidRDefault="00D91BFB" w:rsidP="00D91BFB">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地面不得有漏油</w:t>
            </w:r>
          </w:p>
          <w:p w:rsidR="00D91BFB" w:rsidRDefault="00D91BFB" w:rsidP="00D91BFB">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屋顶不得有漏水</w:t>
            </w:r>
          </w:p>
          <w:p w:rsidR="00D91BFB" w:rsidRDefault="00D91BFB" w:rsidP="00D91BFB">
            <w:pPr>
              <w:numPr>
                <w:ilvl w:val="0"/>
                <w:numId w:val="63"/>
              </w:numPr>
              <w:spacing w:line="460" w:lineRule="exact"/>
              <w:rPr>
                <w:rFonts w:ascii="新宋体" w:eastAsia="新宋体" w:hAnsi="新宋体"/>
                <w:sz w:val="24"/>
                <w:szCs w:val="24"/>
              </w:rPr>
            </w:pPr>
            <w:r>
              <w:rPr>
                <w:rFonts w:ascii="新宋体" w:eastAsia="新宋体" w:hAnsi="新宋体" w:hint="eastAsia"/>
                <w:sz w:val="24"/>
                <w:szCs w:val="24"/>
              </w:rPr>
              <w:t>除消防具及电梯使用工具外，不得有杂物</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控制柜</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(1）保险丝检查</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(2）接点检查</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(3）配线检查</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(4）接触器检查</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应符合安培量，不能有铜丝代替，且固定良好</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接点不能极度磨损、生锈、熔化、部分接触</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整齐清洁，不应零乱</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动作良好</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主机</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槽轮</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检查槽轮</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检查轴心</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槽轮旋转情形</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无龟裂</w:t>
            </w:r>
          </w:p>
          <w:p w:rsidR="00D91BFB" w:rsidRDefault="00D91BFB" w:rsidP="00D91BFB">
            <w:pPr>
              <w:spacing w:line="460" w:lineRule="exact"/>
              <w:rPr>
                <w:rFonts w:ascii="新宋体" w:eastAsia="新宋体" w:hAnsi="新宋体"/>
                <w:spacing w:val="-8"/>
                <w:sz w:val="24"/>
                <w:szCs w:val="24"/>
              </w:rPr>
            </w:pPr>
            <w:r>
              <w:rPr>
                <w:rFonts w:ascii="新宋体" w:eastAsia="新宋体" w:hAnsi="新宋体" w:hint="eastAsia"/>
                <w:spacing w:val="-8"/>
                <w:sz w:val="24"/>
                <w:szCs w:val="24"/>
              </w:rPr>
              <w:t>无显著变形或磨损等现象发生，轴心无显著的震动</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不应有不平衡现象</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主机轴承</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（1）轴承座</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（2）滑动轴承</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（3）滚动轴承</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（4）安全螺栓</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（1）无龟裂</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（2）给油适量</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（1）无显著磨耗</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（2）无烧灼痕迹附着或显著发热等现象发生</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无异音，异常振动或显著发热等现象发生</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抱闸</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（1）抱闸本体</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（2）制动</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煞车股</w:t>
            </w:r>
            <w:proofErr w:type="gramEnd"/>
            <w:r>
              <w:rPr>
                <w:rFonts w:ascii="新宋体" w:eastAsia="新宋体" w:hAnsi="新宋体" w:hint="eastAsia"/>
                <w:sz w:val="24"/>
                <w:szCs w:val="24"/>
              </w:rPr>
              <w:t>及制动块</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（4）行程及扭力调整</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（5）安装用螺栓</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煞车效果适当</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无异音或异味且动作圆滑</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（1）无松弛现象发生</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（2）无生锈或磨损</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（1）调整量适当且动作圆滑</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（2）无裂缝、磨损、弯曲</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导向轮</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轴心</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轮槽</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（1）无显著振动</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（2）适当油量</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（1）无松弛及裂缝</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（2）无油渍</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电动机</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（1）安装底座</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（2）螺栓及螺丝帽</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（3）检查异常振动、高温</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（4）电刷有无电弧产生</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无裂缝</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无松弛或脱落现象</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机温、振动情形正常</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不应电弧产生</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限速器</w:t>
            </w:r>
          </w:p>
        </w:tc>
        <w:tc>
          <w:tcPr>
            <w:tcW w:w="819"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仪器</w:t>
            </w:r>
          </w:p>
        </w:tc>
        <w:tc>
          <w:tcPr>
            <w:tcW w:w="2478" w:type="dxa"/>
            <w:vAlign w:val="center"/>
          </w:tcPr>
          <w:p w:rsidR="00D91BFB" w:rsidRDefault="00D91BFB" w:rsidP="00D91BFB">
            <w:pPr>
              <w:spacing w:line="460" w:lineRule="exact"/>
              <w:rPr>
                <w:rFonts w:ascii="新宋体" w:eastAsia="新宋体" w:hAnsi="新宋体"/>
                <w:spacing w:val="-8"/>
                <w:sz w:val="24"/>
                <w:szCs w:val="24"/>
              </w:rPr>
            </w:pPr>
            <w:r>
              <w:rPr>
                <w:rFonts w:ascii="新宋体" w:eastAsia="新宋体" w:hAnsi="新宋体" w:hint="eastAsia"/>
                <w:spacing w:val="-8"/>
                <w:sz w:val="24"/>
                <w:szCs w:val="24"/>
              </w:rPr>
              <w:t>（1）超速开关（电器动作）</w:t>
            </w:r>
          </w:p>
          <w:p w:rsidR="00D91BFB" w:rsidRDefault="00D91BFB" w:rsidP="00D91BFB">
            <w:pPr>
              <w:spacing w:line="460" w:lineRule="exact"/>
              <w:rPr>
                <w:rFonts w:ascii="新宋体" w:eastAsia="新宋体" w:hAnsi="新宋体"/>
                <w:spacing w:val="-8"/>
                <w:sz w:val="24"/>
                <w:szCs w:val="24"/>
              </w:rPr>
            </w:pPr>
            <w:r>
              <w:rPr>
                <w:rFonts w:ascii="新宋体" w:eastAsia="新宋体" w:hAnsi="新宋体" w:hint="eastAsia"/>
                <w:spacing w:val="-8"/>
                <w:sz w:val="24"/>
                <w:szCs w:val="24"/>
              </w:rPr>
              <w:t>（2）超速开关（机械动</w:t>
            </w:r>
            <w:r>
              <w:rPr>
                <w:rFonts w:ascii="新宋体" w:eastAsia="新宋体" w:hAnsi="新宋体" w:hint="eastAsia"/>
                <w:spacing w:val="-8"/>
                <w:sz w:val="24"/>
                <w:szCs w:val="24"/>
              </w:rPr>
              <w:lastRenderedPageBreak/>
              <w:t>作）</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lastRenderedPageBreak/>
              <w:t>在电梯速度超过额定速度的1.3倍前打断开关</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应在电器开关打断之后下降速度之1.4倍</w:t>
            </w:r>
            <w:r>
              <w:rPr>
                <w:rFonts w:ascii="新宋体" w:eastAsia="新宋体" w:hAnsi="新宋体" w:hint="eastAsia"/>
                <w:sz w:val="24"/>
                <w:szCs w:val="24"/>
              </w:rPr>
              <w:lastRenderedPageBreak/>
              <w:t>前动作</w:t>
            </w:r>
          </w:p>
        </w:tc>
      </w:tr>
      <w:tr w:rsidR="00D91BFB" w:rsidTr="00D91BFB">
        <w:tc>
          <w:tcPr>
            <w:tcW w:w="1195"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安全钳</w:t>
            </w:r>
          </w:p>
        </w:tc>
        <w:tc>
          <w:tcPr>
            <w:tcW w:w="819" w:type="dxa"/>
            <w:vAlign w:val="center"/>
          </w:tcPr>
          <w:p w:rsidR="00D91BFB" w:rsidRDefault="00D91BFB" w:rsidP="00D91BFB">
            <w:pPr>
              <w:spacing w:line="460" w:lineRule="exact"/>
              <w:jc w:val="center"/>
              <w:rPr>
                <w:rFonts w:ascii="新宋体" w:eastAsia="新宋体" w:hAnsi="新宋体"/>
                <w:sz w:val="24"/>
                <w:szCs w:val="24"/>
              </w:rPr>
            </w:pPr>
          </w:p>
        </w:tc>
        <w:tc>
          <w:tcPr>
            <w:tcW w:w="2478"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渐进式安全钳</w:t>
            </w:r>
          </w:p>
        </w:tc>
        <w:tc>
          <w:tcPr>
            <w:tcW w:w="4708" w:type="dxa"/>
            <w:gridSpan w:val="2"/>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连结关系应能带动</w:t>
            </w:r>
            <w:proofErr w:type="gramStart"/>
            <w:r>
              <w:rPr>
                <w:rFonts w:ascii="新宋体" w:eastAsia="新宋体" w:hAnsi="新宋体" w:hint="eastAsia"/>
                <w:sz w:val="24"/>
                <w:szCs w:val="24"/>
              </w:rPr>
              <w:t>安全钳并能</w:t>
            </w:r>
            <w:proofErr w:type="gramEnd"/>
            <w:r>
              <w:rPr>
                <w:rFonts w:ascii="新宋体" w:eastAsia="新宋体" w:hAnsi="新宋体" w:hint="eastAsia"/>
                <w:sz w:val="24"/>
                <w:szCs w:val="24"/>
              </w:rPr>
              <w:t>确实夹住导轨使</w:t>
            </w:r>
            <w:proofErr w:type="gramStart"/>
            <w:r>
              <w:rPr>
                <w:rFonts w:ascii="新宋体" w:eastAsia="新宋体" w:hAnsi="新宋体" w:hint="eastAsia"/>
                <w:sz w:val="24"/>
                <w:szCs w:val="24"/>
              </w:rPr>
              <w:t>桥厢停止</w:t>
            </w:r>
            <w:proofErr w:type="gramEnd"/>
          </w:p>
        </w:tc>
      </w:tr>
      <w:tr w:rsidR="00D91BFB" w:rsidTr="00D91BFB">
        <w:trPr>
          <w:trHeight w:val="153"/>
        </w:trPr>
        <w:tc>
          <w:tcPr>
            <w:tcW w:w="1195" w:type="dxa"/>
            <w:vMerge w:val="restart"/>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绝缘试验</w:t>
            </w:r>
          </w:p>
        </w:tc>
        <w:tc>
          <w:tcPr>
            <w:tcW w:w="819" w:type="dxa"/>
            <w:vMerge w:val="restart"/>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绝缘电阻测试仪</w:t>
            </w:r>
          </w:p>
        </w:tc>
        <w:tc>
          <w:tcPr>
            <w:tcW w:w="7186" w:type="dxa"/>
            <w:gridSpan w:val="3"/>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动力电路、照明电路和电气安全装置电路的绝缘电阻应当符合以下要求：</w:t>
            </w:r>
          </w:p>
        </w:tc>
      </w:tr>
      <w:tr w:rsidR="00D91BFB" w:rsidTr="00D91BFB">
        <w:trPr>
          <w:trHeight w:val="153"/>
        </w:trPr>
        <w:tc>
          <w:tcPr>
            <w:tcW w:w="1195" w:type="dxa"/>
            <w:vMerge/>
            <w:vAlign w:val="center"/>
          </w:tcPr>
          <w:p w:rsidR="00D91BFB" w:rsidRDefault="00D91BFB" w:rsidP="00D91BFB">
            <w:pPr>
              <w:spacing w:line="400" w:lineRule="exact"/>
              <w:rPr>
                <w:rFonts w:ascii="新宋体" w:eastAsia="新宋体" w:hAnsi="新宋体"/>
                <w:sz w:val="24"/>
                <w:szCs w:val="24"/>
              </w:rPr>
            </w:pPr>
          </w:p>
        </w:tc>
        <w:tc>
          <w:tcPr>
            <w:tcW w:w="819" w:type="dxa"/>
            <w:vMerge/>
            <w:vAlign w:val="center"/>
          </w:tcPr>
          <w:p w:rsidR="00D91BFB" w:rsidRDefault="00D91BFB" w:rsidP="00D91BFB">
            <w:pPr>
              <w:spacing w:line="400" w:lineRule="exact"/>
              <w:rPr>
                <w:rFonts w:ascii="新宋体" w:eastAsia="新宋体" w:hAnsi="新宋体"/>
                <w:sz w:val="24"/>
                <w:szCs w:val="24"/>
              </w:rPr>
            </w:pPr>
          </w:p>
        </w:tc>
        <w:tc>
          <w:tcPr>
            <w:tcW w:w="2478" w:type="dxa"/>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标称电压/V</w:t>
            </w:r>
          </w:p>
        </w:tc>
        <w:tc>
          <w:tcPr>
            <w:tcW w:w="2099" w:type="dxa"/>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测试电压（直流）/V</w:t>
            </w:r>
          </w:p>
        </w:tc>
        <w:tc>
          <w:tcPr>
            <w:tcW w:w="2609" w:type="dxa"/>
            <w:vAlign w:val="center"/>
          </w:tcPr>
          <w:p w:rsidR="00D91BFB" w:rsidRDefault="00D91BFB" w:rsidP="00D91BFB">
            <w:pPr>
              <w:spacing w:line="400" w:lineRule="exact"/>
              <w:rPr>
                <w:rFonts w:ascii="新宋体" w:eastAsia="新宋体" w:hAnsi="新宋体"/>
                <w:sz w:val="24"/>
                <w:szCs w:val="24"/>
              </w:rPr>
            </w:pPr>
            <w:r>
              <w:rPr>
                <w:rFonts w:ascii="新宋体" w:eastAsia="新宋体" w:hAnsi="新宋体" w:hint="eastAsia"/>
                <w:sz w:val="24"/>
                <w:szCs w:val="24"/>
              </w:rPr>
              <w:t>绝缘电阻/MΩ</w:t>
            </w:r>
          </w:p>
        </w:tc>
      </w:tr>
      <w:tr w:rsidR="00D91BFB" w:rsidTr="00D91BFB">
        <w:trPr>
          <w:trHeight w:val="153"/>
        </w:trPr>
        <w:tc>
          <w:tcPr>
            <w:tcW w:w="1195" w:type="dxa"/>
            <w:vMerge/>
            <w:vAlign w:val="center"/>
          </w:tcPr>
          <w:p w:rsidR="00D91BFB" w:rsidRDefault="00D91BFB" w:rsidP="00D91BFB">
            <w:pPr>
              <w:spacing w:line="400" w:lineRule="exact"/>
              <w:rPr>
                <w:rFonts w:ascii="新宋体" w:eastAsia="新宋体" w:hAnsi="新宋体"/>
                <w:sz w:val="24"/>
                <w:szCs w:val="24"/>
              </w:rPr>
            </w:pPr>
          </w:p>
        </w:tc>
        <w:tc>
          <w:tcPr>
            <w:tcW w:w="819" w:type="dxa"/>
            <w:vMerge/>
            <w:vAlign w:val="center"/>
          </w:tcPr>
          <w:p w:rsidR="00D91BFB" w:rsidRDefault="00D91BFB" w:rsidP="00D91BFB">
            <w:pPr>
              <w:spacing w:line="400" w:lineRule="exact"/>
              <w:rPr>
                <w:rFonts w:ascii="新宋体" w:eastAsia="新宋体" w:hAnsi="新宋体"/>
                <w:sz w:val="24"/>
                <w:szCs w:val="24"/>
              </w:rPr>
            </w:pPr>
          </w:p>
        </w:tc>
        <w:tc>
          <w:tcPr>
            <w:tcW w:w="2478" w:type="dxa"/>
            <w:vAlign w:val="center"/>
          </w:tcPr>
          <w:p w:rsidR="00D91BFB" w:rsidRDefault="00D91BFB" w:rsidP="00D91BFB">
            <w:pPr>
              <w:spacing w:line="400" w:lineRule="exact"/>
            </w:pPr>
            <w:r>
              <w:rPr>
                <w:rFonts w:hint="eastAsia"/>
              </w:rPr>
              <w:t>安全电压</w:t>
            </w:r>
          </w:p>
          <w:p w:rsidR="00D91BFB" w:rsidRDefault="00D91BFB" w:rsidP="00D91BFB">
            <w:pPr>
              <w:pStyle w:val="ab"/>
              <w:ind w:firstLine="480"/>
            </w:pPr>
            <w:r>
              <w:rPr>
                <w:rFonts w:hint="eastAsia"/>
              </w:rPr>
              <w:t>≤</w:t>
            </w:r>
            <w:r>
              <w:rPr>
                <w:rFonts w:hint="eastAsia"/>
              </w:rPr>
              <w:t>500</w:t>
            </w:r>
          </w:p>
          <w:p w:rsidR="00D91BFB" w:rsidRDefault="00D91BFB" w:rsidP="00D91BFB">
            <w:pPr>
              <w:pStyle w:val="ae"/>
              <w:ind w:firstLineChars="200" w:firstLine="480"/>
            </w:pPr>
            <w:r>
              <w:rPr>
                <w:rFonts w:ascii="新宋体" w:eastAsia="新宋体" w:hAnsi="新宋体" w:hint="eastAsia"/>
                <w:sz w:val="24"/>
                <w:szCs w:val="24"/>
              </w:rPr>
              <w:t>＞500</w:t>
            </w:r>
          </w:p>
        </w:tc>
        <w:tc>
          <w:tcPr>
            <w:tcW w:w="2099" w:type="dxa"/>
            <w:vAlign w:val="center"/>
          </w:tcPr>
          <w:p w:rsidR="00D91BFB" w:rsidRDefault="00D91BFB" w:rsidP="00D91BFB">
            <w:pPr>
              <w:spacing w:line="400" w:lineRule="exact"/>
              <w:ind w:firstLineChars="300" w:firstLine="630"/>
            </w:pPr>
            <w:r>
              <w:rPr>
                <w:rFonts w:hint="eastAsia"/>
              </w:rPr>
              <w:t>250</w:t>
            </w:r>
          </w:p>
          <w:p w:rsidR="00D91BFB" w:rsidRDefault="00D91BFB" w:rsidP="00D91BFB">
            <w:pPr>
              <w:pStyle w:val="ab"/>
              <w:ind w:firstLine="480"/>
            </w:pPr>
            <w:r>
              <w:rPr>
                <w:rFonts w:hint="eastAsia"/>
              </w:rPr>
              <w:t>500</w:t>
            </w:r>
          </w:p>
          <w:p w:rsidR="00D91BFB" w:rsidRDefault="00D91BFB" w:rsidP="00D91BFB">
            <w:pPr>
              <w:pStyle w:val="ae"/>
              <w:ind w:firstLineChars="200" w:firstLine="480"/>
            </w:pPr>
            <w:r>
              <w:rPr>
                <w:rFonts w:ascii="新宋体" w:eastAsia="新宋体" w:hAnsi="新宋体" w:hint="eastAsia"/>
                <w:sz w:val="24"/>
                <w:szCs w:val="24"/>
              </w:rPr>
              <w:t>1000</w:t>
            </w:r>
          </w:p>
        </w:tc>
        <w:tc>
          <w:tcPr>
            <w:tcW w:w="2609" w:type="dxa"/>
            <w:vAlign w:val="center"/>
          </w:tcPr>
          <w:p w:rsidR="00D91BFB" w:rsidRDefault="00D91BFB" w:rsidP="00D91BFB">
            <w:pPr>
              <w:spacing w:line="400" w:lineRule="exact"/>
              <w:ind w:firstLineChars="300" w:firstLine="630"/>
            </w:pPr>
            <w:r>
              <w:rPr>
                <w:rFonts w:hint="eastAsia"/>
              </w:rPr>
              <w:t>≥</w:t>
            </w:r>
            <w:r>
              <w:rPr>
                <w:rFonts w:hint="eastAsia"/>
              </w:rPr>
              <w:t>0.25</w:t>
            </w:r>
          </w:p>
          <w:p w:rsidR="00D91BFB" w:rsidRDefault="00D91BFB" w:rsidP="00D91BFB">
            <w:pPr>
              <w:pStyle w:val="ab"/>
              <w:ind w:firstLine="480"/>
            </w:pPr>
            <w:r>
              <w:rPr>
                <w:rFonts w:hint="eastAsia"/>
              </w:rPr>
              <w:t>≥</w:t>
            </w:r>
            <w:r>
              <w:rPr>
                <w:rFonts w:hint="eastAsia"/>
              </w:rPr>
              <w:t>0.50</w:t>
            </w:r>
          </w:p>
          <w:p w:rsidR="00D91BFB" w:rsidRDefault="00D91BFB" w:rsidP="00D91BFB">
            <w:pPr>
              <w:pStyle w:val="ae"/>
              <w:ind w:firstLineChars="200" w:firstLine="420"/>
            </w:pPr>
            <w:r>
              <w:rPr>
                <w:rFonts w:hint="eastAsia"/>
              </w:rPr>
              <w:t>≥</w:t>
            </w:r>
            <w:r>
              <w:rPr>
                <w:rFonts w:hint="eastAsia"/>
              </w:rPr>
              <w:t>1.00</w:t>
            </w:r>
          </w:p>
        </w:tc>
      </w:tr>
    </w:tbl>
    <w:p w:rsidR="00D91BFB" w:rsidRDefault="00D91BFB" w:rsidP="00207059">
      <w:pPr>
        <w:spacing w:afterLines="50"/>
        <w:rPr>
          <w:rFonts w:ascii="新宋体" w:eastAsia="新宋体" w:hAnsi="新宋体"/>
          <w:sz w:val="32"/>
          <w:szCs w:val="32"/>
        </w:rPr>
      </w:pPr>
      <w:r>
        <w:rPr>
          <w:rFonts w:ascii="新宋体" w:eastAsia="新宋体" w:hAnsi="新宋体" w:hint="eastAsia"/>
          <w:sz w:val="32"/>
          <w:szCs w:val="32"/>
        </w:rPr>
        <w:t>轿顶的保养</w:t>
      </w:r>
    </w:p>
    <w:tbl>
      <w:tblPr>
        <w:tblW w:w="9689"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573"/>
        <w:gridCol w:w="840"/>
        <w:gridCol w:w="2682"/>
        <w:gridCol w:w="4594"/>
      </w:tblGrid>
      <w:tr w:rsidR="00D91BFB" w:rsidTr="00D91BFB">
        <w:trPr>
          <w:trHeight w:val="529"/>
          <w:tblHeade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检查项目</w:t>
            </w:r>
          </w:p>
        </w:tc>
        <w:tc>
          <w:tcPr>
            <w:tcW w:w="840" w:type="dxa"/>
            <w:vAlign w:val="center"/>
          </w:tcPr>
          <w:p w:rsidR="00D91BFB" w:rsidRDefault="00D91BFB" w:rsidP="00D91BFB">
            <w:pPr>
              <w:spacing w:line="40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682"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594"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pacing w:val="-8"/>
                <w:sz w:val="24"/>
                <w:szCs w:val="24"/>
              </w:rPr>
            </w:pPr>
            <w:r>
              <w:rPr>
                <w:rFonts w:ascii="新宋体" w:eastAsia="新宋体" w:hAnsi="新宋体" w:hint="eastAsia"/>
                <w:spacing w:val="-8"/>
                <w:sz w:val="24"/>
                <w:szCs w:val="24"/>
              </w:rPr>
              <w:t>安全窗（如有）及开关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检查</w:t>
            </w: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的开关及锁的性能</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w:t>
            </w: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一经打开、轿厢应停止升降</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（2）应能锁住安全窗</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安全窗不得</w:t>
            </w:r>
            <w:proofErr w:type="gramEnd"/>
            <w:r>
              <w:rPr>
                <w:rFonts w:ascii="新宋体" w:eastAsia="新宋体" w:hAnsi="新宋体" w:hint="eastAsia"/>
                <w:sz w:val="24"/>
                <w:szCs w:val="24"/>
              </w:rPr>
              <w:t>变形</w:t>
            </w:r>
          </w:p>
        </w:tc>
      </w:tr>
      <w:tr w:rsidR="00D91BFB" w:rsidTr="00D91BFB">
        <w:trPr>
          <w:trHeight w:val="1763"/>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门机</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D91BFB" w:rsidRDefault="00D91BFB" w:rsidP="00D91BFB">
            <w:pPr>
              <w:spacing w:line="460" w:lineRule="exact"/>
              <w:rPr>
                <w:rFonts w:ascii="新宋体" w:eastAsia="新宋体" w:hAnsi="新宋体"/>
                <w:spacing w:val="-16"/>
                <w:sz w:val="24"/>
                <w:szCs w:val="24"/>
              </w:rPr>
            </w:pPr>
            <w:r>
              <w:rPr>
                <w:rFonts w:ascii="新宋体" w:eastAsia="新宋体" w:hAnsi="新宋体" w:hint="eastAsia"/>
                <w:spacing w:val="-16"/>
                <w:sz w:val="24"/>
                <w:szCs w:val="24"/>
              </w:rPr>
              <w:t>（1）检查门</w:t>
            </w:r>
            <w:proofErr w:type="gramStart"/>
            <w:r>
              <w:rPr>
                <w:rFonts w:ascii="新宋体" w:eastAsia="新宋体" w:hAnsi="新宋体" w:hint="eastAsia"/>
                <w:spacing w:val="-16"/>
                <w:sz w:val="24"/>
                <w:szCs w:val="24"/>
              </w:rPr>
              <w:t>机机构</w:t>
            </w:r>
            <w:proofErr w:type="gramEnd"/>
            <w:r>
              <w:rPr>
                <w:rFonts w:ascii="新宋体" w:eastAsia="新宋体" w:hAnsi="新宋体" w:hint="eastAsia"/>
                <w:spacing w:val="-16"/>
                <w:sz w:val="24"/>
                <w:szCs w:val="24"/>
              </w:rPr>
              <w:t>及开关、噪音、振动、润滑情形</w:t>
            </w:r>
          </w:p>
          <w:p w:rsidR="00D91BFB" w:rsidRDefault="00D91BFB" w:rsidP="00D91BFB">
            <w:pPr>
              <w:spacing w:line="460" w:lineRule="exact"/>
              <w:rPr>
                <w:rFonts w:ascii="新宋体" w:eastAsia="新宋体" w:hAnsi="新宋体"/>
                <w:spacing w:val="-20"/>
                <w:sz w:val="24"/>
                <w:szCs w:val="24"/>
              </w:rPr>
            </w:pPr>
            <w:r>
              <w:rPr>
                <w:rFonts w:ascii="新宋体" w:eastAsia="新宋体" w:hAnsi="新宋体" w:hint="eastAsia"/>
                <w:spacing w:val="-20"/>
                <w:sz w:val="24"/>
                <w:szCs w:val="24"/>
              </w:rPr>
              <w:t>（2）检查门控制器及门马达</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门开关良好，不应有噪音、振动，润滑情形良好</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性能良好且无异常发热</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安全开关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D91BFB" w:rsidRDefault="00D91BFB" w:rsidP="00D91BFB">
            <w:pPr>
              <w:spacing w:line="460" w:lineRule="exact"/>
              <w:rPr>
                <w:rFonts w:ascii="新宋体" w:eastAsia="新宋体" w:hAnsi="新宋体"/>
                <w:spacing w:val="-8"/>
                <w:sz w:val="24"/>
                <w:szCs w:val="24"/>
              </w:rPr>
            </w:pPr>
            <w:r>
              <w:rPr>
                <w:rFonts w:ascii="新宋体" w:eastAsia="新宋体" w:hAnsi="新宋体" w:hint="eastAsia"/>
                <w:spacing w:val="-8"/>
                <w:sz w:val="24"/>
                <w:szCs w:val="24"/>
              </w:rPr>
              <w:t>紧急停止、煞车电器开关</w:t>
            </w:r>
          </w:p>
          <w:p w:rsidR="00D91BFB" w:rsidRDefault="00D91BFB" w:rsidP="00D91BFB">
            <w:pPr>
              <w:spacing w:line="460" w:lineRule="exact"/>
              <w:rPr>
                <w:rFonts w:ascii="新宋体" w:eastAsia="新宋体" w:hAnsi="新宋体"/>
                <w:sz w:val="24"/>
                <w:szCs w:val="24"/>
              </w:rPr>
            </w:pPr>
            <w:proofErr w:type="gramStart"/>
            <w:r>
              <w:rPr>
                <w:rFonts w:ascii="新宋体" w:eastAsia="新宋体" w:hAnsi="新宋体" w:hint="eastAsia"/>
                <w:sz w:val="24"/>
                <w:szCs w:val="24"/>
              </w:rPr>
              <w:t>安全窗</w:t>
            </w:r>
            <w:proofErr w:type="gramEnd"/>
            <w:r>
              <w:rPr>
                <w:rFonts w:ascii="新宋体" w:eastAsia="新宋体" w:hAnsi="新宋体" w:hint="eastAsia"/>
                <w:sz w:val="24"/>
                <w:szCs w:val="24"/>
              </w:rPr>
              <w:t>开关</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（1）检视并确实用手试验，确实能动作</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（2）开关一经动作，电梯应</w:t>
            </w:r>
            <w:proofErr w:type="gramStart"/>
            <w:r>
              <w:rPr>
                <w:rFonts w:ascii="新宋体" w:eastAsia="新宋体" w:hAnsi="新宋体" w:hint="eastAsia"/>
                <w:sz w:val="24"/>
                <w:szCs w:val="24"/>
              </w:rPr>
              <w:t>信止行</w:t>
            </w:r>
            <w:proofErr w:type="gramEnd"/>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导靴</w:t>
            </w:r>
            <w:proofErr w:type="gramEnd"/>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检查</w:t>
            </w:r>
            <w:proofErr w:type="gramStart"/>
            <w:r>
              <w:rPr>
                <w:rFonts w:ascii="新宋体" w:eastAsia="新宋体" w:hAnsi="新宋体" w:hint="eastAsia"/>
                <w:sz w:val="24"/>
                <w:szCs w:val="24"/>
              </w:rPr>
              <w:t>导滑器</w:t>
            </w:r>
            <w:proofErr w:type="gramEnd"/>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（1）无显著的磨耗、裂缝和损伤</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（2）给油适当</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（3）位置及螺栓固定良好，磨擦面无变形</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钢丝绳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（1）钢丝绳头</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lastRenderedPageBreak/>
              <w:t>（2）钢丝的磨损</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（3）检查张力</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lastRenderedPageBreak/>
              <w:t>确定钢丝绳与灌巴氏合金及双重螺丝帽锁紧加插销</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lastRenderedPageBreak/>
              <w:t>发生下列情形之一均应更换</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（1）钢丝绳断一股</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（2）直径减少超过公称7%</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（1）有显著变形或腐蚀</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（2）发生扭结</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不应松弛，张力均衡</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托架</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敲击</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检查螺丝及垫片</w:t>
            </w:r>
          </w:p>
        </w:tc>
        <w:tc>
          <w:tcPr>
            <w:tcW w:w="4594" w:type="dxa"/>
            <w:vAlign w:val="center"/>
          </w:tcPr>
          <w:p w:rsidR="00D91BFB" w:rsidRDefault="00D91BFB" w:rsidP="00D91BFB">
            <w:pPr>
              <w:spacing w:line="460" w:lineRule="exact"/>
              <w:rPr>
                <w:rFonts w:ascii="新宋体" w:eastAsia="新宋体" w:hAnsi="新宋体"/>
                <w:sz w:val="24"/>
                <w:szCs w:val="24"/>
              </w:rPr>
            </w:pPr>
            <w:proofErr w:type="gramStart"/>
            <w:r>
              <w:rPr>
                <w:rFonts w:ascii="新宋体" w:eastAsia="新宋体" w:hAnsi="新宋体" w:hint="eastAsia"/>
                <w:sz w:val="24"/>
                <w:szCs w:val="24"/>
              </w:rPr>
              <w:t>应实锁及</w:t>
            </w:r>
            <w:proofErr w:type="gramEnd"/>
            <w:r>
              <w:rPr>
                <w:rFonts w:ascii="新宋体" w:eastAsia="新宋体" w:hAnsi="新宋体" w:hint="eastAsia"/>
                <w:sz w:val="24"/>
                <w:szCs w:val="24"/>
              </w:rPr>
              <w:t>闭合</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对重</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目视</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（1）对重排叠</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（2）固定角铁检查</w:t>
            </w:r>
          </w:p>
        </w:tc>
        <w:tc>
          <w:tcPr>
            <w:tcW w:w="4594" w:type="dxa"/>
            <w:vAlign w:val="center"/>
          </w:tcPr>
          <w:p w:rsidR="00D91BFB" w:rsidRDefault="00D91BFB" w:rsidP="00D91BFB">
            <w:pPr>
              <w:spacing w:line="460" w:lineRule="exact"/>
              <w:rPr>
                <w:rFonts w:ascii="新宋体" w:eastAsia="新宋体" w:hAnsi="新宋体"/>
                <w:sz w:val="24"/>
                <w:szCs w:val="24"/>
              </w:rPr>
            </w:pPr>
            <w:proofErr w:type="gramStart"/>
            <w:r>
              <w:rPr>
                <w:rFonts w:ascii="新宋体" w:eastAsia="新宋体" w:hAnsi="新宋体" w:hint="eastAsia"/>
                <w:sz w:val="24"/>
                <w:szCs w:val="24"/>
              </w:rPr>
              <w:t>对重铁应在</w:t>
            </w:r>
            <w:proofErr w:type="gramEnd"/>
            <w:r>
              <w:rPr>
                <w:rFonts w:ascii="新宋体" w:eastAsia="新宋体" w:hAnsi="新宋体" w:hint="eastAsia"/>
                <w:sz w:val="24"/>
                <w:szCs w:val="24"/>
              </w:rPr>
              <w:t>框内整齐叠置</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固定牢靠不使铁块松动</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厅门</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（1）门扉悬挂之固定螺丝及导轨钢索两端衔接、地坎沟槽、门板</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（2）门滑块检查</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w:t>
            </w:r>
            <w:proofErr w:type="gramStart"/>
            <w:r>
              <w:rPr>
                <w:rFonts w:ascii="新宋体" w:eastAsia="新宋体" w:hAnsi="新宋体" w:hint="eastAsia"/>
                <w:sz w:val="24"/>
                <w:szCs w:val="24"/>
              </w:rPr>
              <w:t>门连动</w:t>
            </w:r>
            <w:proofErr w:type="gramEnd"/>
            <w:r>
              <w:rPr>
                <w:rFonts w:ascii="新宋体" w:eastAsia="新宋体" w:hAnsi="新宋体" w:hint="eastAsia"/>
                <w:sz w:val="24"/>
                <w:szCs w:val="24"/>
              </w:rPr>
              <w:t>装置</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（4）门锁</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门扉不应松动。钢索两端固定确实，调整适当。地坎</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rPr>
              <w:t>应变形、沟槽清洁。门板</w:t>
            </w:r>
            <w:proofErr w:type="gramStart"/>
            <w:r>
              <w:rPr>
                <w:rFonts w:ascii="新宋体" w:eastAsia="新宋体" w:hAnsi="新宋体" w:hint="eastAsia"/>
                <w:sz w:val="24"/>
                <w:szCs w:val="24"/>
              </w:rPr>
              <w:t>不</w:t>
            </w:r>
            <w:proofErr w:type="gramEnd"/>
            <w:r>
              <w:rPr>
                <w:rFonts w:ascii="新宋体" w:eastAsia="新宋体" w:hAnsi="新宋体" w:hint="eastAsia"/>
                <w:sz w:val="24"/>
                <w:szCs w:val="24"/>
              </w:rPr>
              <w:t>应变形</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螺丝固定良好，磨损异常及时更换</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机构连接良好无变形发锈现象</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电器触点动作接合良好</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电缆</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目视</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（1）电缆夹</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（2）电缆</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位置适当不应有脱离现象</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不应有断裂及腐化现象</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限位减速开关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极限、强停开关</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强制减速开关</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一经碰触电梯应立即停止</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一经碰触电梯应以低速行驶</w:t>
            </w:r>
          </w:p>
        </w:tc>
      </w:tr>
      <w:tr w:rsidR="00D91BFB" w:rsidTr="00D91BFB">
        <w:trPr>
          <w:jc w:val="center"/>
        </w:trPr>
        <w:tc>
          <w:tcPr>
            <w:tcW w:w="1573"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平层装置</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682"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（1）固定情形</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（2）检查距离</w:t>
            </w:r>
          </w:p>
        </w:tc>
        <w:tc>
          <w:tcPr>
            <w:tcW w:w="459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固定良好</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测量平层精度</w:t>
            </w:r>
          </w:p>
        </w:tc>
      </w:tr>
    </w:tbl>
    <w:p w:rsidR="00D91BFB" w:rsidRDefault="00D91BFB" w:rsidP="00D91BFB">
      <w:pPr>
        <w:spacing w:line="360" w:lineRule="auto"/>
        <w:jc w:val="center"/>
        <w:rPr>
          <w:rFonts w:ascii="新宋体" w:eastAsia="新宋体" w:hAnsi="新宋体"/>
          <w:b/>
          <w:bCs/>
          <w:sz w:val="32"/>
          <w:szCs w:val="32"/>
        </w:rPr>
      </w:pPr>
    </w:p>
    <w:p w:rsidR="00D91BFB" w:rsidRDefault="00D91BFB" w:rsidP="00207059">
      <w:pPr>
        <w:spacing w:afterLines="50"/>
        <w:rPr>
          <w:rFonts w:ascii="新宋体" w:eastAsia="新宋体" w:hAnsi="新宋体"/>
          <w:sz w:val="32"/>
          <w:szCs w:val="32"/>
        </w:rPr>
      </w:pPr>
      <w:r>
        <w:rPr>
          <w:rFonts w:ascii="新宋体" w:eastAsia="新宋体" w:hAnsi="新宋体" w:hint="eastAsia"/>
          <w:sz w:val="32"/>
          <w:szCs w:val="32"/>
        </w:rPr>
        <w:t>轿厢的保养</w:t>
      </w:r>
    </w:p>
    <w:tbl>
      <w:tblPr>
        <w:tblW w:w="9872"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242"/>
        <w:gridCol w:w="1276"/>
        <w:gridCol w:w="2400"/>
        <w:gridCol w:w="4954"/>
      </w:tblGrid>
      <w:tr w:rsidR="00D91BFB" w:rsidTr="00D91BFB">
        <w:trPr>
          <w:trHeight w:val="515"/>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检查项目</w:t>
            </w:r>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检查方式</w:t>
            </w:r>
          </w:p>
        </w:tc>
        <w:tc>
          <w:tcPr>
            <w:tcW w:w="240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检查内容</w:t>
            </w:r>
          </w:p>
        </w:tc>
        <w:tc>
          <w:tcPr>
            <w:tcW w:w="4954"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D91BFB" w:rsidTr="00D91BFB">
        <w:trPr>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厢</w:t>
            </w:r>
            <w:proofErr w:type="gramEnd"/>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内</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及</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周</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壁</w:t>
            </w:r>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00"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（1）主要结构（周壁、天花、轿门等）</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（2）地坎间隙</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（3）对讲及紧急照明</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（4）通风及噪音</w:t>
            </w:r>
          </w:p>
        </w:tc>
        <w:tc>
          <w:tcPr>
            <w:tcW w:w="4954"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应以不燃性材料构成</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间隙为30mm，两侧相等</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应由电池或紧急电源供电</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无异常噪声，通风良好</w:t>
            </w:r>
          </w:p>
        </w:tc>
      </w:tr>
      <w:tr w:rsidR="00D91BFB" w:rsidTr="00D91BFB">
        <w:trPr>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轿</w:t>
            </w:r>
          </w:p>
          <w:p w:rsidR="00D91BFB" w:rsidRDefault="00D91BFB" w:rsidP="00D91BFB">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厢</w:t>
            </w:r>
            <w:proofErr w:type="gramEnd"/>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门</w:t>
            </w:r>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00"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（1）轿门动作性能</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（2）门板</w:t>
            </w:r>
          </w:p>
        </w:tc>
        <w:tc>
          <w:tcPr>
            <w:tcW w:w="4954"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连</w:t>
            </w:r>
            <w:proofErr w:type="gramStart"/>
            <w:r>
              <w:rPr>
                <w:rFonts w:ascii="新宋体" w:eastAsia="新宋体" w:hAnsi="新宋体" w:hint="eastAsia"/>
                <w:sz w:val="24"/>
                <w:szCs w:val="24"/>
              </w:rPr>
              <w:t>动运行</w:t>
            </w:r>
            <w:proofErr w:type="gramEnd"/>
            <w:r>
              <w:rPr>
                <w:rFonts w:ascii="新宋体" w:eastAsia="新宋体" w:hAnsi="新宋体" w:hint="eastAsia"/>
                <w:sz w:val="24"/>
                <w:szCs w:val="24"/>
              </w:rPr>
              <w:t>可靠，确保门完全关闭</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无变形现象</w:t>
            </w:r>
          </w:p>
        </w:tc>
      </w:tr>
      <w:tr w:rsidR="00D91BFB" w:rsidTr="00D91BFB">
        <w:trPr>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安全触析</w:t>
            </w:r>
            <w:proofErr w:type="gramEnd"/>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400"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（1）开关反应</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（2）机构动作性能</w:t>
            </w:r>
          </w:p>
        </w:tc>
        <w:tc>
          <w:tcPr>
            <w:tcW w:w="4954"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自动、灵敏、正确</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动作正常无异声</w:t>
            </w:r>
          </w:p>
        </w:tc>
      </w:tr>
      <w:tr w:rsidR="00D91BFB" w:rsidTr="00D91BFB">
        <w:trPr>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操</w:t>
            </w:r>
          </w:p>
          <w:p w:rsidR="00D91BFB" w:rsidRDefault="00D91BFB" w:rsidP="00D91BFB">
            <w:pPr>
              <w:spacing w:line="460" w:lineRule="exact"/>
              <w:jc w:val="center"/>
              <w:rPr>
                <w:rFonts w:ascii="新宋体" w:eastAsia="新宋体" w:hAnsi="新宋体"/>
                <w:sz w:val="24"/>
                <w:szCs w:val="24"/>
              </w:rPr>
            </w:pPr>
            <w:proofErr w:type="gramStart"/>
            <w:r>
              <w:rPr>
                <w:rFonts w:ascii="新宋体" w:eastAsia="新宋体" w:hAnsi="新宋体" w:hint="eastAsia"/>
                <w:sz w:val="24"/>
                <w:szCs w:val="24"/>
              </w:rPr>
              <w:t>纵</w:t>
            </w:r>
            <w:proofErr w:type="gramEnd"/>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盘</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及</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标</w:t>
            </w:r>
          </w:p>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示</w:t>
            </w:r>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400"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（1）操作说明及紧急联络说明</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（2）表示用途及载重、乘客数的铭牌</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（3）保修单位及合格证</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（4）按钮</w:t>
            </w:r>
            <w:proofErr w:type="gramStart"/>
            <w:r>
              <w:rPr>
                <w:rFonts w:ascii="新宋体" w:eastAsia="新宋体" w:hAnsi="新宋体" w:hint="eastAsia"/>
                <w:sz w:val="24"/>
                <w:szCs w:val="24"/>
              </w:rPr>
              <w:t>及层显</w:t>
            </w:r>
            <w:proofErr w:type="gramEnd"/>
          </w:p>
        </w:tc>
        <w:tc>
          <w:tcPr>
            <w:tcW w:w="4954"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文字说明清楚易懂，应贴于操作盘上方易见之处</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张贴于明显易见之处，记载内容确实</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张贴于明显之处</w:t>
            </w:r>
          </w:p>
          <w:p w:rsidR="00D91BFB" w:rsidRDefault="00D91BFB" w:rsidP="00D91BFB">
            <w:pPr>
              <w:spacing w:line="460" w:lineRule="exact"/>
              <w:rPr>
                <w:rFonts w:ascii="新宋体" w:eastAsia="新宋体" w:hAnsi="新宋体"/>
                <w:sz w:val="24"/>
                <w:szCs w:val="24"/>
              </w:rPr>
            </w:pP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显示正常</w:t>
            </w:r>
          </w:p>
        </w:tc>
      </w:tr>
      <w:tr w:rsidR="00D91BFB" w:rsidTr="00D91BFB">
        <w:trPr>
          <w:jc w:val="center"/>
        </w:trPr>
        <w:tc>
          <w:tcPr>
            <w:tcW w:w="1242"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联络装置</w:t>
            </w:r>
          </w:p>
        </w:tc>
        <w:tc>
          <w:tcPr>
            <w:tcW w:w="1276"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400"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呼叫装置及通讯装备</w:t>
            </w:r>
          </w:p>
        </w:tc>
        <w:tc>
          <w:tcPr>
            <w:tcW w:w="4954" w:type="dxa"/>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设有能与轿厢内、外部联络的设备如对讲机或警报器</w:t>
            </w:r>
          </w:p>
        </w:tc>
      </w:tr>
    </w:tbl>
    <w:p w:rsidR="00D91BFB" w:rsidRDefault="00D91BFB" w:rsidP="00207059">
      <w:pPr>
        <w:spacing w:afterLines="50"/>
        <w:rPr>
          <w:rFonts w:ascii="新宋体" w:eastAsia="新宋体" w:hAnsi="新宋体"/>
          <w:sz w:val="32"/>
          <w:szCs w:val="32"/>
        </w:rPr>
      </w:pPr>
      <w:r>
        <w:rPr>
          <w:rFonts w:ascii="新宋体" w:eastAsia="新宋体" w:hAnsi="新宋体" w:hint="eastAsia"/>
          <w:sz w:val="32"/>
          <w:szCs w:val="32"/>
        </w:rPr>
        <w:t>底坑的保养</w:t>
      </w:r>
    </w:p>
    <w:tbl>
      <w:tblPr>
        <w:tblpPr w:leftFromText="180" w:rightFromText="180" w:vertAnchor="text" w:horzAnchor="page" w:tblpX="1247" w:tblpY="904"/>
        <w:tblOverlap w:val="never"/>
        <w:tblW w:w="9862" w:type="dxa"/>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1548"/>
        <w:gridCol w:w="840"/>
        <w:gridCol w:w="2520"/>
        <w:gridCol w:w="4954"/>
      </w:tblGrid>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检查项目</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检查</w:t>
            </w:r>
            <w:r>
              <w:rPr>
                <w:rFonts w:ascii="新宋体" w:eastAsia="新宋体" w:hAnsi="新宋体" w:hint="eastAsia"/>
                <w:sz w:val="24"/>
                <w:szCs w:val="24"/>
              </w:rPr>
              <w:lastRenderedPageBreak/>
              <w:t>方式</w:t>
            </w:r>
          </w:p>
        </w:tc>
        <w:tc>
          <w:tcPr>
            <w:tcW w:w="252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检查内容</w:t>
            </w:r>
          </w:p>
        </w:tc>
        <w:tc>
          <w:tcPr>
            <w:tcW w:w="4954"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判定标准</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lastRenderedPageBreak/>
              <w:t>停止开关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520"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扳动开关切换</w:t>
            </w: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电梯应立即停止动作</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照明</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520"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照明灯</w:t>
            </w: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灯泡100M烛光以上</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极限开关</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手测</w:t>
            </w:r>
          </w:p>
        </w:tc>
        <w:tc>
          <w:tcPr>
            <w:tcW w:w="2520" w:type="dxa"/>
            <w:vAlign w:val="center"/>
          </w:tcPr>
          <w:p w:rsidR="00D91BFB" w:rsidRDefault="00D91BFB" w:rsidP="00D91BFB">
            <w:pPr>
              <w:spacing w:line="460" w:lineRule="exact"/>
              <w:rPr>
                <w:rFonts w:ascii="新宋体" w:eastAsia="新宋体" w:hAnsi="新宋体"/>
                <w:sz w:val="24"/>
                <w:szCs w:val="24"/>
              </w:rPr>
            </w:pP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一经触动，电梯应停止运作</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缓冲器</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油压式</w:t>
            </w: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油质量适当，不得有胶质化现象</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缓冲器开关应确实有效</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张紧轮</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D91BFB" w:rsidRDefault="00D91BFB" w:rsidP="00D91BFB">
            <w:pPr>
              <w:spacing w:line="460" w:lineRule="exact"/>
              <w:rPr>
                <w:rFonts w:ascii="新宋体" w:eastAsia="新宋体" w:hAnsi="新宋体"/>
                <w:sz w:val="24"/>
                <w:szCs w:val="24"/>
              </w:rPr>
            </w:pP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装置良好，不得与地面接触</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补偿链</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D91BFB" w:rsidRDefault="00D91BFB" w:rsidP="00D91BFB">
            <w:pPr>
              <w:spacing w:line="460" w:lineRule="exact"/>
              <w:rPr>
                <w:rFonts w:ascii="新宋体" w:eastAsia="新宋体" w:hAnsi="新宋体"/>
                <w:sz w:val="24"/>
                <w:szCs w:val="24"/>
              </w:rPr>
            </w:pP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固定良好，运转适当</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底坑地板</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目测</w:t>
            </w:r>
          </w:p>
        </w:tc>
        <w:tc>
          <w:tcPr>
            <w:tcW w:w="2520" w:type="dxa"/>
            <w:vAlign w:val="center"/>
          </w:tcPr>
          <w:p w:rsidR="00D91BFB" w:rsidRDefault="00D91BFB" w:rsidP="00D91BFB">
            <w:pPr>
              <w:spacing w:line="460" w:lineRule="exact"/>
              <w:rPr>
                <w:rFonts w:ascii="新宋体" w:eastAsia="新宋体" w:hAnsi="新宋体"/>
                <w:sz w:val="24"/>
                <w:szCs w:val="24"/>
              </w:rPr>
            </w:pP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应无漏水，清洁</w:t>
            </w:r>
          </w:p>
        </w:tc>
      </w:tr>
      <w:tr w:rsidR="00D91BFB" w:rsidTr="00D91BFB">
        <w:trPr>
          <w:trHeight w:val="820"/>
        </w:trPr>
        <w:tc>
          <w:tcPr>
            <w:tcW w:w="1548"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安全距离</w:t>
            </w:r>
          </w:p>
        </w:tc>
        <w:tc>
          <w:tcPr>
            <w:tcW w:w="840" w:type="dxa"/>
            <w:vAlign w:val="center"/>
          </w:tcPr>
          <w:p w:rsidR="00D91BFB" w:rsidRDefault="00D91BFB" w:rsidP="00D91BFB">
            <w:pPr>
              <w:spacing w:line="460" w:lineRule="exact"/>
              <w:jc w:val="center"/>
              <w:rPr>
                <w:rFonts w:ascii="新宋体" w:eastAsia="新宋体" w:hAnsi="新宋体"/>
                <w:sz w:val="24"/>
                <w:szCs w:val="24"/>
              </w:rPr>
            </w:pPr>
            <w:r>
              <w:rPr>
                <w:rFonts w:ascii="新宋体" w:eastAsia="新宋体" w:hAnsi="新宋体" w:hint="eastAsia"/>
                <w:sz w:val="24"/>
                <w:szCs w:val="24"/>
              </w:rPr>
              <w:t>实测</w:t>
            </w:r>
          </w:p>
        </w:tc>
        <w:tc>
          <w:tcPr>
            <w:tcW w:w="2520"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底坑深度</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缓冲器安全距离</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对重侧安全距离</w:t>
            </w:r>
          </w:p>
        </w:tc>
        <w:tc>
          <w:tcPr>
            <w:tcW w:w="4954" w:type="dxa"/>
            <w:vAlign w:val="center"/>
          </w:tcPr>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应符合电梯经速度，底坑安全深度规范</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应符合国家规定</w:t>
            </w:r>
          </w:p>
          <w:p w:rsidR="00D91BFB" w:rsidRDefault="00D91BFB" w:rsidP="00D91BFB">
            <w:pPr>
              <w:spacing w:line="460" w:lineRule="exact"/>
              <w:rPr>
                <w:rFonts w:ascii="新宋体" w:eastAsia="新宋体" w:hAnsi="新宋体"/>
                <w:sz w:val="24"/>
                <w:szCs w:val="24"/>
              </w:rPr>
            </w:pPr>
            <w:r>
              <w:rPr>
                <w:rFonts w:ascii="新宋体" w:eastAsia="新宋体" w:hAnsi="新宋体" w:hint="eastAsia"/>
                <w:sz w:val="24"/>
                <w:szCs w:val="24"/>
              </w:rPr>
              <w:t>应符合国家规定</w:t>
            </w:r>
          </w:p>
        </w:tc>
      </w:tr>
    </w:tbl>
    <w:p w:rsidR="00D91BFB" w:rsidRDefault="00D91BFB" w:rsidP="00D91BFB">
      <w:pPr>
        <w:spacing w:line="560" w:lineRule="exact"/>
        <w:rPr>
          <w:rFonts w:ascii="新宋体" w:eastAsia="新宋体" w:hAnsi="新宋体"/>
          <w:sz w:val="24"/>
          <w:szCs w:val="24"/>
        </w:rPr>
      </w:pPr>
    </w:p>
    <w:p w:rsidR="00D91BFB" w:rsidRDefault="00D91BFB" w:rsidP="00D91BFB">
      <w:pPr>
        <w:pStyle w:val="3"/>
        <w:spacing w:after="156"/>
        <w:rPr>
          <w:b w:val="0"/>
          <w:bCs/>
          <w:sz w:val="28"/>
          <w:szCs w:val="28"/>
        </w:rPr>
      </w:pPr>
      <w:r>
        <w:rPr>
          <w:rFonts w:hint="eastAsia"/>
          <w:b w:val="0"/>
          <w:bCs/>
          <w:sz w:val="28"/>
          <w:szCs w:val="28"/>
        </w:rPr>
        <w:t>扶梯具体维护保养服务内容</w:t>
      </w:r>
    </w:p>
    <w:tbl>
      <w:tblPr>
        <w:tblW w:w="9180" w:type="dxa"/>
        <w:jc w:val="center"/>
        <w:tblBorders>
          <w:top w:val="threeDEngrave" w:sz="24" w:space="0" w:color="auto"/>
          <w:left w:val="threeDEngrave" w:sz="24" w:space="0" w:color="auto"/>
          <w:bottom w:val="threeDEngrave" w:sz="24" w:space="0" w:color="auto"/>
          <w:right w:val="threeDEngrave" w:sz="24" w:space="0" w:color="auto"/>
          <w:insideH w:val="dotted" w:sz="4" w:space="0" w:color="auto"/>
          <w:insideV w:val="dotted" w:sz="4" w:space="0" w:color="auto"/>
        </w:tblBorders>
        <w:tblLayout w:type="fixed"/>
        <w:tblLook w:val="04A0"/>
      </w:tblPr>
      <w:tblGrid>
        <w:gridCol w:w="864"/>
        <w:gridCol w:w="648"/>
        <w:gridCol w:w="3024"/>
        <w:gridCol w:w="4644"/>
      </w:tblGrid>
      <w:tr w:rsidR="00D91BFB" w:rsidTr="00D91BFB">
        <w:trPr>
          <w:tblHeader/>
          <w:jc w:val="center"/>
        </w:trPr>
        <w:tc>
          <w:tcPr>
            <w:tcW w:w="864" w:type="dxa"/>
          </w:tcPr>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时间</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间隔</w:t>
            </w:r>
          </w:p>
        </w:tc>
        <w:tc>
          <w:tcPr>
            <w:tcW w:w="648" w:type="dxa"/>
            <w:vAlign w:val="center"/>
          </w:tcPr>
          <w:p w:rsidR="00D91BFB" w:rsidRDefault="00D91BFB" w:rsidP="00207059">
            <w:pPr>
              <w:spacing w:beforeLines="20" w:afterLines="20" w:line="380" w:lineRule="exact"/>
              <w:ind w:leftChars="-50" w:left="-105" w:rightChars="-50" w:right="-105"/>
              <w:jc w:val="center"/>
              <w:rPr>
                <w:rFonts w:ascii="新宋体" w:eastAsia="新宋体" w:hAnsi="新宋体"/>
                <w:sz w:val="24"/>
                <w:szCs w:val="24"/>
              </w:rPr>
            </w:pPr>
            <w:r>
              <w:rPr>
                <w:rFonts w:ascii="新宋体" w:eastAsia="新宋体" w:hAnsi="新宋体" w:hint="eastAsia"/>
                <w:sz w:val="24"/>
                <w:szCs w:val="24"/>
              </w:rPr>
              <w:t>序号</w:t>
            </w:r>
          </w:p>
        </w:tc>
        <w:tc>
          <w:tcPr>
            <w:tcW w:w="3024" w:type="dxa"/>
            <w:vAlign w:val="center"/>
          </w:tcPr>
          <w:p w:rsidR="00D91BFB" w:rsidRDefault="00D91BFB" w:rsidP="00207059">
            <w:pPr>
              <w:spacing w:beforeLines="20" w:afterLines="20" w:line="380" w:lineRule="exact"/>
              <w:ind w:rightChars="-1" w:right="-2" w:firstLineChars="2" w:firstLine="5"/>
              <w:jc w:val="center"/>
              <w:rPr>
                <w:rFonts w:ascii="新宋体" w:eastAsia="新宋体" w:hAnsi="新宋体"/>
                <w:sz w:val="24"/>
                <w:szCs w:val="24"/>
              </w:rPr>
            </w:pPr>
            <w:r>
              <w:rPr>
                <w:rFonts w:ascii="新宋体" w:eastAsia="新宋体" w:hAnsi="新宋体" w:hint="eastAsia"/>
                <w:sz w:val="24"/>
                <w:szCs w:val="24"/>
              </w:rPr>
              <w:t>项  目</w:t>
            </w:r>
          </w:p>
        </w:tc>
        <w:tc>
          <w:tcPr>
            <w:tcW w:w="4644" w:type="dxa"/>
            <w:vAlign w:val="center"/>
          </w:tcPr>
          <w:p w:rsidR="00D91BFB" w:rsidRDefault="00D91BFB" w:rsidP="00207059">
            <w:pPr>
              <w:spacing w:beforeLines="20" w:afterLines="20" w:line="380" w:lineRule="exact"/>
              <w:ind w:rightChars="-1" w:right="-2"/>
              <w:jc w:val="center"/>
              <w:rPr>
                <w:rFonts w:ascii="新宋体" w:eastAsia="新宋体" w:hAnsi="新宋体"/>
                <w:sz w:val="24"/>
                <w:szCs w:val="24"/>
              </w:rPr>
            </w:pPr>
            <w:r>
              <w:rPr>
                <w:rFonts w:ascii="新宋体" w:eastAsia="新宋体" w:hAnsi="新宋体" w:hint="eastAsia"/>
                <w:sz w:val="24"/>
                <w:szCs w:val="24"/>
              </w:rPr>
              <w:t>内   容</w:t>
            </w:r>
          </w:p>
        </w:tc>
      </w:tr>
      <w:tr w:rsidR="00D91BFB" w:rsidTr="00D91BFB">
        <w:trPr>
          <w:cantSplit/>
          <w:jc w:val="center"/>
        </w:trPr>
        <w:tc>
          <w:tcPr>
            <w:tcW w:w="864" w:type="dxa"/>
            <w:vMerge w:val="restart"/>
            <w:vAlign w:val="center"/>
          </w:tcPr>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维</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修</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保</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养</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每</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lastRenderedPageBreak/>
              <w:t>月</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至</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少</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一</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至</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二</w:t>
            </w:r>
          </w:p>
          <w:p w:rsidR="00D91BFB" w:rsidRDefault="00D91BFB" w:rsidP="00D91BFB">
            <w:pPr>
              <w:spacing w:line="38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lastRenderedPageBreak/>
              <w:t>1</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运行舒适性</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运行扶梯，用身体感觉确认梯级运行时的平稳性</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2</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异常声响、振动</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梯级运行是否与围裙板摩擦，与梳齿板是否相碰撞，转向时是否与转向壁平滑过渡，主轮是否破碎</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3</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各空气开关保险丝检查</w:t>
            </w:r>
          </w:p>
        </w:tc>
        <w:tc>
          <w:tcPr>
            <w:tcW w:w="4644" w:type="dxa"/>
            <w:vAlign w:val="center"/>
          </w:tcPr>
          <w:p w:rsidR="00D91BFB" w:rsidRDefault="00D91BFB" w:rsidP="00207059">
            <w:pPr>
              <w:spacing w:beforeLines="20" w:afterLines="20" w:line="380" w:lineRule="exact"/>
              <w:rPr>
                <w:rFonts w:ascii="新宋体" w:eastAsia="新宋体" w:hAnsi="新宋体"/>
                <w:sz w:val="24"/>
                <w:szCs w:val="24"/>
              </w:rPr>
            </w:pPr>
            <w:r>
              <w:rPr>
                <w:rFonts w:ascii="新宋体" w:eastAsia="新宋体" w:hAnsi="新宋体" w:hint="eastAsia"/>
                <w:sz w:val="24"/>
                <w:szCs w:val="24"/>
              </w:rPr>
              <w:t>控制箱内的控制开关检查</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4</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控制箱的电器元件检查</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检查元件的接线端是否松动，动作是否可靠</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5</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手指保护开关检查</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上下部四个手指保护开关是否可靠动作，复位是否正常</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6</w:t>
            </w:r>
          </w:p>
        </w:tc>
        <w:tc>
          <w:tcPr>
            <w:tcW w:w="3024" w:type="dxa"/>
            <w:vAlign w:val="center"/>
          </w:tcPr>
          <w:p w:rsidR="00D91BFB" w:rsidRDefault="00D91BFB" w:rsidP="00207059">
            <w:pPr>
              <w:spacing w:beforeLines="10" w:afterLines="10" w:line="380" w:lineRule="exact"/>
              <w:ind w:rightChars="-1" w:right="-2"/>
              <w:rPr>
                <w:rFonts w:ascii="新宋体" w:eastAsia="新宋体" w:hAnsi="新宋体"/>
                <w:sz w:val="24"/>
                <w:szCs w:val="24"/>
              </w:rPr>
            </w:pPr>
            <w:r>
              <w:rPr>
                <w:rFonts w:ascii="新宋体" w:eastAsia="新宋体" w:hAnsi="新宋体" w:hint="eastAsia"/>
                <w:sz w:val="24"/>
                <w:szCs w:val="24"/>
              </w:rPr>
              <w:t>梳齿板梳齿检查</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上下部梳齿板是否损坏，梳齿是否在梯级齿槽中心位置</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7</w:t>
            </w:r>
          </w:p>
        </w:tc>
        <w:tc>
          <w:tcPr>
            <w:tcW w:w="3024" w:type="dxa"/>
            <w:vAlign w:val="center"/>
          </w:tcPr>
          <w:p w:rsidR="00D91BFB" w:rsidRDefault="00D91BFB" w:rsidP="00207059">
            <w:pPr>
              <w:spacing w:beforeLines="10" w:afterLines="10" w:line="380" w:lineRule="exact"/>
              <w:ind w:rightChars="-1" w:right="-2"/>
              <w:rPr>
                <w:rFonts w:ascii="新宋体" w:eastAsia="新宋体" w:hAnsi="新宋体"/>
                <w:sz w:val="24"/>
                <w:szCs w:val="24"/>
              </w:rPr>
            </w:pPr>
            <w:r>
              <w:rPr>
                <w:rFonts w:ascii="新宋体" w:eastAsia="新宋体" w:hAnsi="新宋体" w:hint="eastAsia"/>
                <w:sz w:val="24"/>
                <w:szCs w:val="24"/>
              </w:rPr>
              <w:t>梯级与梳齿啮合</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梯级运行时是否顺利通过梳齿板，啮合深度不小于6mm，梯级踏板面与梳齿板之间间隙部大于4mm</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8</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梯级齿槽清洁检查</w:t>
            </w:r>
          </w:p>
        </w:tc>
        <w:tc>
          <w:tcPr>
            <w:tcW w:w="464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检查梯级齿槽内是否有垃圾、杂物</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9</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扶手带与梯级同步检查</w:t>
            </w:r>
          </w:p>
        </w:tc>
        <w:tc>
          <w:tcPr>
            <w:tcW w:w="464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扶手带与梯级同步速度误差为0～2％</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10</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驱动主机制动器检查</w:t>
            </w:r>
          </w:p>
        </w:tc>
        <w:tc>
          <w:tcPr>
            <w:tcW w:w="464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制动器动作可靠，</w:t>
            </w:r>
            <w:proofErr w:type="gramStart"/>
            <w:r>
              <w:rPr>
                <w:rFonts w:ascii="新宋体" w:eastAsia="新宋体" w:hAnsi="新宋体" w:hint="eastAsia"/>
                <w:sz w:val="24"/>
                <w:szCs w:val="24"/>
              </w:rPr>
              <w:t>松闸时</w:t>
            </w:r>
            <w:proofErr w:type="gramEnd"/>
            <w:r>
              <w:rPr>
                <w:rFonts w:ascii="新宋体" w:eastAsia="新宋体" w:hAnsi="新宋体" w:hint="eastAsia"/>
                <w:sz w:val="24"/>
                <w:szCs w:val="24"/>
              </w:rPr>
              <w:t>间隙不大于0.7mm</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11</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传动链、梯级链润滑检查</w:t>
            </w:r>
          </w:p>
        </w:tc>
        <w:tc>
          <w:tcPr>
            <w:tcW w:w="464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涂抹少量机油</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12</w:t>
            </w:r>
          </w:p>
        </w:tc>
        <w:tc>
          <w:tcPr>
            <w:tcW w:w="302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控制箱驱动主机清洁工作</w:t>
            </w:r>
          </w:p>
        </w:tc>
        <w:tc>
          <w:tcPr>
            <w:tcW w:w="4644" w:type="dxa"/>
            <w:vAlign w:val="center"/>
          </w:tcPr>
          <w:p w:rsidR="00D91BFB" w:rsidRDefault="00D91BFB" w:rsidP="00207059">
            <w:pPr>
              <w:spacing w:beforeLines="20" w:afterLines="20" w:line="380" w:lineRule="exact"/>
              <w:ind w:rightChars="-1" w:right="-2"/>
              <w:rPr>
                <w:rFonts w:ascii="新宋体" w:eastAsia="新宋体" w:hAnsi="新宋体"/>
                <w:sz w:val="24"/>
                <w:szCs w:val="24"/>
              </w:rPr>
            </w:pPr>
            <w:r>
              <w:rPr>
                <w:rFonts w:ascii="新宋体" w:eastAsia="新宋体" w:hAnsi="新宋体" w:hint="eastAsia"/>
                <w:sz w:val="24"/>
                <w:szCs w:val="24"/>
              </w:rPr>
              <w:t>对控制箱、驱动主机表面进行清洁工作</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13</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梯级与围裙板间隙检查</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检查梯级在运行时与围裙板之间的间隙应不大于4mm（单侧），间隙之和应不大于7mm（双侧）</w:t>
            </w:r>
          </w:p>
        </w:tc>
      </w:tr>
      <w:tr w:rsidR="00D91BFB" w:rsidTr="00D91BFB">
        <w:trPr>
          <w:cantSplit/>
          <w:jc w:val="center"/>
        </w:trPr>
        <w:tc>
          <w:tcPr>
            <w:tcW w:w="864" w:type="dxa"/>
            <w:vMerge/>
          </w:tcPr>
          <w:p w:rsidR="00D91BFB" w:rsidRDefault="00D91BFB" w:rsidP="00D91BFB">
            <w:pPr>
              <w:spacing w:line="380" w:lineRule="exact"/>
              <w:ind w:rightChars="-180" w:right="-378"/>
              <w:rPr>
                <w:rFonts w:ascii="新宋体" w:eastAsia="新宋体" w:hAnsi="新宋体"/>
                <w:sz w:val="24"/>
                <w:szCs w:val="24"/>
              </w:rPr>
            </w:pPr>
          </w:p>
        </w:tc>
        <w:tc>
          <w:tcPr>
            <w:tcW w:w="648" w:type="dxa"/>
            <w:vAlign w:val="center"/>
          </w:tcPr>
          <w:p w:rsidR="00D91BFB" w:rsidRDefault="00D91BFB" w:rsidP="00D91BFB">
            <w:pPr>
              <w:spacing w:line="380" w:lineRule="exact"/>
              <w:ind w:rightChars="-1" w:right="-2"/>
              <w:jc w:val="center"/>
              <w:rPr>
                <w:rFonts w:ascii="新宋体" w:eastAsia="新宋体" w:hAnsi="新宋体"/>
                <w:sz w:val="24"/>
                <w:szCs w:val="24"/>
              </w:rPr>
            </w:pPr>
            <w:r>
              <w:rPr>
                <w:rFonts w:ascii="新宋体" w:eastAsia="新宋体" w:hAnsi="新宋体" w:hint="eastAsia"/>
                <w:sz w:val="24"/>
                <w:szCs w:val="24"/>
              </w:rPr>
              <w:t>14</w:t>
            </w:r>
          </w:p>
        </w:tc>
        <w:tc>
          <w:tcPr>
            <w:tcW w:w="3024" w:type="dxa"/>
            <w:vAlign w:val="center"/>
          </w:tcPr>
          <w:p w:rsidR="00D91BFB" w:rsidRDefault="00D91BFB" w:rsidP="00D91BFB">
            <w:pPr>
              <w:spacing w:line="380" w:lineRule="exact"/>
              <w:ind w:rightChars="-1" w:right="-2"/>
              <w:rPr>
                <w:rFonts w:ascii="新宋体" w:eastAsia="新宋体" w:hAnsi="新宋体"/>
                <w:sz w:val="24"/>
                <w:szCs w:val="24"/>
              </w:rPr>
            </w:pPr>
            <w:r>
              <w:rPr>
                <w:rFonts w:ascii="新宋体" w:eastAsia="新宋体" w:hAnsi="新宋体" w:hint="eastAsia"/>
                <w:sz w:val="24"/>
                <w:szCs w:val="24"/>
              </w:rPr>
              <w:t>扶梯外表清洁工作</w:t>
            </w:r>
          </w:p>
        </w:tc>
        <w:tc>
          <w:tcPr>
            <w:tcW w:w="4644" w:type="dxa"/>
            <w:vAlign w:val="center"/>
          </w:tcPr>
          <w:p w:rsidR="00D91BFB" w:rsidRDefault="00D91BFB" w:rsidP="00D91BFB">
            <w:pPr>
              <w:spacing w:line="380" w:lineRule="exact"/>
              <w:rPr>
                <w:rFonts w:ascii="新宋体" w:eastAsia="新宋体" w:hAnsi="新宋体"/>
                <w:sz w:val="24"/>
                <w:szCs w:val="24"/>
              </w:rPr>
            </w:pPr>
            <w:r>
              <w:rPr>
                <w:rFonts w:ascii="新宋体" w:eastAsia="新宋体" w:hAnsi="新宋体" w:hint="eastAsia"/>
                <w:sz w:val="24"/>
                <w:szCs w:val="24"/>
              </w:rPr>
              <w:t>上下部前沿板、梳齿板、每个梯级、内外盖板、扶手带、玻璃等外表进行清洁工作</w:t>
            </w:r>
          </w:p>
        </w:tc>
      </w:tr>
      <w:tr w:rsidR="00D91BFB" w:rsidTr="00D91BFB">
        <w:trPr>
          <w:cantSplit/>
          <w:jc w:val="center"/>
        </w:trPr>
        <w:tc>
          <w:tcPr>
            <w:tcW w:w="864" w:type="dxa"/>
            <w:vMerge w:val="restart"/>
            <w:vAlign w:val="center"/>
          </w:tcPr>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每</w:t>
            </w:r>
          </w:p>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两</w:t>
            </w:r>
          </w:p>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月</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15</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各电源电压检查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确认各电源电压是否符合电气原理图要求</w:t>
            </w:r>
          </w:p>
        </w:tc>
      </w:tr>
      <w:tr w:rsidR="00D91BFB" w:rsidTr="00D91BFB">
        <w:trPr>
          <w:cantSplit/>
          <w:jc w:val="center"/>
        </w:trPr>
        <w:tc>
          <w:tcPr>
            <w:tcW w:w="864" w:type="dxa"/>
            <w:vMerge/>
            <w:vAlign w:val="center"/>
          </w:tcPr>
          <w:p w:rsidR="00D91BFB" w:rsidRDefault="00D91BFB" w:rsidP="00D91BFB">
            <w:pPr>
              <w:spacing w:line="560" w:lineRule="exact"/>
              <w:ind w:rightChars="-180" w:right="-378"/>
              <w:jc w:val="center"/>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16</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制动器</w:t>
            </w:r>
            <w:proofErr w:type="gramStart"/>
            <w:r>
              <w:rPr>
                <w:rFonts w:ascii="新宋体" w:eastAsia="新宋体" w:hAnsi="新宋体" w:hint="eastAsia"/>
                <w:sz w:val="24"/>
                <w:szCs w:val="24"/>
              </w:rPr>
              <w:t>制停距离</w:t>
            </w:r>
            <w:proofErr w:type="gramEnd"/>
            <w:r>
              <w:rPr>
                <w:rFonts w:ascii="新宋体" w:eastAsia="新宋体" w:hAnsi="新宋体" w:hint="eastAsia"/>
                <w:sz w:val="24"/>
                <w:szCs w:val="24"/>
              </w:rPr>
              <w:t>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自动扶梯空载下行，</w:t>
            </w:r>
            <w:proofErr w:type="gramStart"/>
            <w:r>
              <w:rPr>
                <w:rFonts w:ascii="新宋体" w:eastAsia="新宋体" w:hAnsi="新宋体" w:hint="eastAsia"/>
                <w:sz w:val="24"/>
                <w:szCs w:val="24"/>
              </w:rPr>
              <w:t>制停距离</w:t>
            </w:r>
            <w:proofErr w:type="gramEnd"/>
            <w:r>
              <w:rPr>
                <w:rFonts w:ascii="新宋体" w:eastAsia="新宋体" w:hAnsi="新宋体" w:hint="eastAsia"/>
                <w:sz w:val="24"/>
                <w:szCs w:val="24"/>
              </w:rPr>
              <w:t>0.2～1.00m，制动带与制动轮之间是否有相摩擦现象，检查制动时工作可靠性和是否有不正常撞击发生。</w:t>
            </w:r>
          </w:p>
        </w:tc>
      </w:tr>
      <w:tr w:rsidR="00D91BFB" w:rsidTr="00D91BFB">
        <w:trPr>
          <w:cantSplit/>
          <w:jc w:val="center"/>
        </w:trPr>
        <w:tc>
          <w:tcPr>
            <w:tcW w:w="864" w:type="dxa"/>
            <w:vMerge w:val="restart"/>
            <w:vAlign w:val="center"/>
          </w:tcPr>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每</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lastRenderedPageBreak/>
              <w:t>季</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度</w:t>
            </w:r>
          </w:p>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一</w:t>
            </w:r>
          </w:p>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lastRenderedPageBreak/>
              <w:t>17</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脉冲测速检查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检查驱动主机的速度，梯级运行速度是否超速</w:t>
            </w:r>
          </w:p>
        </w:tc>
      </w:tr>
      <w:tr w:rsidR="00D91BFB" w:rsidTr="00D91BFB">
        <w:trPr>
          <w:cantSplit/>
          <w:jc w:val="center"/>
        </w:trPr>
        <w:tc>
          <w:tcPr>
            <w:tcW w:w="864" w:type="dxa"/>
            <w:vMerge/>
            <w:vAlign w:val="center"/>
          </w:tcPr>
          <w:p w:rsidR="00D91BFB" w:rsidRDefault="00D91BFB" w:rsidP="00D91BFB">
            <w:pPr>
              <w:spacing w:line="560" w:lineRule="exact"/>
              <w:ind w:rightChars="-180" w:right="-378"/>
              <w:jc w:val="center"/>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18</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驱动链、梯级</w:t>
            </w:r>
            <w:proofErr w:type="gramStart"/>
            <w:r>
              <w:rPr>
                <w:rFonts w:ascii="新宋体" w:eastAsia="新宋体" w:hAnsi="新宋体" w:hint="eastAsia"/>
                <w:sz w:val="24"/>
                <w:szCs w:val="24"/>
              </w:rPr>
              <w:t>链检查</w:t>
            </w:r>
            <w:proofErr w:type="gramEnd"/>
          </w:p>
        </w:tc>
        <w:tc>
          <w:tcPr>
            <w:tcW w:w="464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驱动链、梯级链运转状况检查</w:t>
            </w:r>
          </w:p>
        </w:tc>
      </w:tr>
      <w:tr w:rsidR="00D91BFB" w:rsidTr="00D91BFB">
        <w:trPr>
          <w:cantSplit/>
          <w:jc w:val="center"/>
        </w:trPr>
        <w:tc>
          <w:tcPr>
            <w:tcW w:w="864" w:type="dxa"/>
            <w:vMerge/>
            <w:vAlign w:val="center"/>
          </w:tcPr>
          <w:p w:rsidR="00D91BFB" w:rsidRDefault="00D91BFB" w:rsidP="00D91BFB">
            <w:pPr>
              <w:spacing w:line="560" w:lineRule="exact"/>
              <w:ind w:rightChars="-180" w:right="-378"/>
              <w:jc w:val="center"/>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19</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各种安全保护开关检查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将自动扶梯的各种安全保护开关进行检查，并检查每个保护开关的可靠性</w:t>
            </w:r>
          </w:p>
        </w:tc>
      </w:tr>
      <w:tr w:rsidR="00D91BFB" w:rsidTr="00D91BFB">
        <w:trPr>
          <w:cantSplit/>
          <w:jc w:val="center"/>
        </w:trPr>
        <w:tc>
          <w:tcPr>
            <w:tcW w:w="864" w:type="dxa"/>
            <w:vMerge/>
            <w:vAlign w:val="center"/>
          </w:tcPr>
          <w:p w:rsidR="00D91BFB" w:rsidRDefault="00D91BFB" w:rsidP="00D91BFB">
            <w:pPr>
              <w:spacing w:line="560" w:lineRule="exact"/>
              <w:ind w:rightChars="-180" w:right="-378"/>
              <w:jc w:val="center"/>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20</w:t>
            </w:r>
          </w:p>
        </w:tc>
        <w:tc>
          <w:tcPr>
            <w:tcW w:w="3024" w:type="dxa"/>
            <w:vAlign w:val="center"/>
          </w:tcPr>
          <w:p w:rsidR="00D91BFB" w:rsidRDefault="00D91BFB" w:rsidP="00D91BFB">
            <w:pPr>
              <w:spacing w:line="560" w:lineRule="exact"/>
              <w:ind w:rightChars="-1" w:right="-2"/>
              <w:rPr>
                <w:rFonts w:ascii="新宋体" w:eastAsia="新宋体" w:hAnsi="新宋体"/>
                <w:sz w:val="24"/>
                <w:szCs w:val="24"/>
              </w:rPr>
            </w:pPr>
            <w:r>
              <w:rPr>
                <w:rFonts w:ascii="新宋体" w:eastAsia="新宋体" w:hAnsi="新宋体" w:hint="eastAsia"/>
                <w:sz w:val="24"/>
                <w:szCs w:val="24"/>
              </w:rPr>
              <w:t>驱动主机减速器检查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检查减速箱内润滑油的清洁度与润滑性能，润滑油必要时进行调换，检查齿形磨损程度和轴承工作情况</w:t>
            </w:r>
          </w:p>
        </w:tc>
      </w:tr>
      <w:tr w:rsidR="00D91BFB" w:rsidTr="00D91BFB">
        <w:trPr>
          <w:cantSplit/>
          <w:jc w:val="center"/>
        </w:trPr>
        <w:tc>
          <w:tcPr>
            <w:tcW w:w="864" w:type="dxa"/>
            <w:vMerge w:val="restart"/>
            <w:vAlign w:val="center"/>
          </w:tcPr>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每</w:t>
            </w:r>
          </w:p>
          <w:p w:rsidR="00D91BFB" w:rsidRDefault="00D91BFB" w:rsidP="00D91BFB">
            <w:pPr>
              <w:jc w:val="center"/>
              <w:rPr>
                <w:rFonts w:ascii="新宋体" w:eastAsia="新宋体" w:hAnsi="新宋体"/>
                <w:sz w:val="24"/>
                <w:szCs w:val="24"/>
              </w:rPr>
            </w:pPr>
            <w:r>
              <w:rPr>
                <w:rFonts w:ascii="新宋体" w:eastAsia="新宋体" w:hAnsi="新宋体" w:hint="eastAsia"/>
                <w:sz w:val="24"/>
                <w:szCs w:val="24"/>
              </w:rPr>
              <w:t>半年</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一次</w:t>
            </w: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21</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驱动主机电动机检查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驱动主机电动机检查</w:t>
            </w:r>
          </w:p>
        </w:tc>
      </w:tr>
      <w:tr w:rsidR="00D91BFB" w:rsidTr="00D91BFB">
        <w:trPr>
          <w:cantSplit/>
          <w:jc w:val="center"/>
        </w:trPr>
        <w:tc>
          <w:tcPr>
            <w:tcW w:w="864" w:type="dxa"/>
            <w:vMerge/>
            <w:vAlign w:val="center"/>
          </w:tcPr>
          <w:p w:rsidR="00D91BFB" w:rsidRDefault="00D91BFB" w:rsidP="00D91BFB">
            <w:pPr>
              <w:spacing w:line="560" w:lineRule="exact"/>
              <w:ind w:rightChars="-180" w:right="-378"/>
              <w:jc w:val="center"/>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22</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驱动主机输出轴检查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检查输出轴链轮磨损情况，与</w:t>
            </w:r>
            <w:proofErr w:type="gramStart"/>
            <w:r>
              <w:rPr>
                <w:rFonts w:ascii="新宋体" w:eastAsia="新宋体" w:hAnsi="新宋体" w:hint="eastAsia"/>
                <w:sz w:val="24"/>
                <w:szCs w:val="24"/>
              </w:rPr>
              <w:t>轴配合</w:t>
            </w:r>
            <w:proofErr w:type="gramEnd"/>
            <w:r>
              <w:rPr>
                <w:rFonts w:ascii="新宋体" w:eastAsia="新宋体" w:hAnsi="新宋体" w:hint="eastAsia"/>
                <w:sz w:val="24"/>
                <w:szCs w:val="24"/>
              </w:rPr>
              <w:t>是否松动</w:t>
            </w:r>
          </w:p>
        </w:tc>
      </w:tr>
      <w:tr w:rsidR="00D91BFB" w:rsidTr="00D91BFB">
        <w:trPr>
          <w:cantSplit/>
          <w:jc w:val="center"/>
        </w:trPr>
        <w:tc>
          <w:tcPr>
            <w:tcW w:w="864" w:type="dxa"/>
            <w:vMerge w:val="restart"/>
            <w:vAlign w:val="center"/>
          </w:tcPr>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年</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一</w:t>
            </w:r>
          </w:p>
          <w:p w:rsidR="00D91BFB" w:rsidRDefault="00D91BFB" w:rsidP="00D91BFB">
            <w:pPr>
              <w:spacing w:line="560" w:lineRule="exact"/>
              <w:jc w:val="center"/>
              <w:rPr>
                <w:rFonts w:ascii="新宋体" w:eastAsia="新宋体" w:hAnsi="新宋体"/>
                <w:sz w:val="24"/>
                <w:szCs w:val="24"/>
              </w:rPr>
            </w:pPr>
            <w:r>
              <w:rPr>
                <w:rFonts w:ascii="新宋体" w:eastAsia="新宋体" w:hAnsi="新宋体" w:hint="eastAsia"/>
                <w:sz w:val="24"/>
                <w:szCs w:val="24"/>
              </w:rPr>
              <w:t>次</w:t>
            </w: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23</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proofErr w:type="gramStart"/>
            <w:r>
              <w:rPr>
                <w:rFonts w:ascii="新宋体" w:eastAsia="新宋体" w:hAnsi="新宋体" w:hint="eastAsia"/>
                <w:sz w:val="24"/>
                <w:szCs w:val="24"/>
              </w:rPr>
              <w:t>梯级链涨紧</w:t>
            </w:r>
            <w:proofErr w:type="gramEnd"/>
            <w:r>
              <w:rPr>
                <w:rFonts w:ascii="新宋体" w:eastAsia="新宋体" w:hAnsi="新宋体" w:hint="eastAsia"/>
                <w:sz w:val="24"/>
                <w:szCs w:val="24"/>
              </w:rPr>
              <w:t>装置检查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调整两条梯级链的涨紧力，检查梯级运行状况是否对涨紧力有影响</w:t>
            </w:r>
          </w:p>
        </w:tc>
      </w:tr>
      <w:tr w:rsidR="00D91BFB" w:rsidTr="00D91BFB">
        <w:trPr>
          <w:cantSplit/>
          <w:jc w:val="center"/>
        </w:trPr>
        <w:tc>
          <w:tcPr>
            <w:tcW w:w="864" w:type="dxa"/>
            <w:vMerge/>
          </w:tcPr>
          <w:p w:rsidR="00D91BFB" w:rsidRDefault="00D91BFB" w:rsidP="00D91BFB">
            <w:pPr>
              <w:spacing w:line="560" w:lineRule="exact"/>
              <w:ind w:rightChars="-180" w:right="-378"/>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24</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梯级与轴定位加紧检查</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对每个梯级的中心定位、轴套与夹紧装置进行检查，夹紧套环不得松动</w:t>
            </w:r>
          </w:p>
        </w:tc>
      </w:tr>
      <w:tr w:rsidR="00D91BFB" w:rsidTr="00D91BFB">
        <w:trPr>
          <w:cantSplit/>
          <w:jc w:val="center"/>
        </w:trPr>
        <w:tc>
          <w:tcPr>
            <w:tcW w:w="864" w:type="dxa"/>
            <w:vMerge/>
          </w:tcPr>
          <w:p w:rsidR="00D91BFB" w:rsidRDefault="00D91BFB" w:rsidP="00D91BFB">
            <w:pPr>
              <w:spacing w:line="560" w:lineRule="exact"/>
              <w:ind w:rightChars="-180" w:right="-378"/>
              <w:rPr>
                <w:rFonts w:ascii="新宋体" w:eastAsia="新宋体" w:hAnsi="新宋体"/>
                <w:sz w:val="24"/>
                <w:szCs w:val="24"/>
              </w:rPr>
            </w:pPr>
          </w:p>
        </w:tc>
        <w:tc>
          <w:tcPr>
            <w:tcW w:w="648"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25</w:t>
            </w:r>
          </w:p>
        </w:tc>
        <w:tc>
          <w:tcPr>
            <w:tcW w:w="3024" w:type="dxa"/>
            <w:vAlign w:val="center"/>
          </w:tcPr>
          <w:p w:rsidR="00D91BFB" w:rsidRDefault="00D91BFB" w:rsidP="00207059">
            <w:pPr>
              <w:spacing w:beforeLines="20" w:afterLines="20"/>
              <w:ind w:rightChars="-1" w:right="-2"/>
              <w:rPr>
                <w:rFonts w:ascii="新宋体" w:eastAsia="新宋体" w:hAnsi="新宋体"/>
                <w:sz w:val="24"/>
                <w:szCs w:val="24"/>
              </w:rPr>
            </w:pPr>
            <w:r>
              <w:rPr>
                <w:rFonts w:ascii="新宋体" w:eastAsia="新宋体" w:hAnsi="新宋体" w:hint="eastAsia"/>
                <w:sz w:val="24"/>
                <w:szCs w:val="24"/>
              </w:rPr>
              <w:t xml:space="preserve">扶手带磨损程度检查 </w:t>
            </w:r>
          </w:p>
        </w:tc>
        <w:tc>
          <w:tcPr>
            <w:tcW w:w="4644" w:type="dxa"/>
            <w:vAlign w:val="center"/>
          </w:tcPr>
          <w:p w:rsidR="00D91BFB" w:rsidRDefault="00D91BFB" w:rsidP="00D91BFB">
            <w:pPr>
              <w:spacing w:line="420" w:lineRule="exact"/>
              <w:rPr>
                <w:rFonts w:ascii="新宋体" w:eastAsia="新宋体" w:hAnsi="新宋体"/>
                <w:sz w:val="24"/>
                <w:szCs w:val="24"/>
              </w:rPr>
            </w:pPr>
            <w:r>
              <w:rPr>
                <w:rFonts w:ascii="新宋体" w:eastAsia="新宋体" w:hAnsi="新宋体" w:hint="eastAsia"/>
                <w:sz w:val="24"/>
                <w:szCs w:val="24"/>
              </w:rPr>
              <w:t>检查两条扶手带的运行状况与磨损情况，表面是否破损，扶手带锦纶是否有局部磨断，周长延长无法调整与梯级速度同等时，应予调换</w:t>
            </w:r>
          </w:p>
        </w:tc>
      </w:tr>
    </w:tbl>
    <w:p w:rsidR="00D91BFB" w:rsidRDefault="00D91BFB" w:rsidP="00D91BFB">
      <w:pPr>
        <w:widowControl/>
        <w:spacing w:line="360" w:lineRule="auto"/>
        <w:ind w:firstLineChars="200" w:firstLine="480"/>
        <w:rPr>
          <w:rFonts w:ascii="宋体" w:hAnsi="宋体" w:cs="宋体"/>
          <w:sz w:val="24"/>
          <w:szCs w:val="24"/>
        </w:rPr>
      </w:pPr>
      <w:r>
        <w:rPr>
          <w:rFonts w:ascii="宋体" w:hAnsi="宋体" w:cs="宋体" w:hint="eastAsia"/>
          <w:sz w:val="24"/>
          <w:szCs w:val="24"/>
        </w:rPr>
        <w:t>4.4检修保养完毕：对电梯进行数次快慢车运行，在确认安全无误时，再将</w:t>
      </w:r>
      <w:r>
        <w:rPr>
          <w:rFonts w:ascii="宋体" w:hAnsi="宋体" w:cs="宋体" w:hint="eastAsia"/>
          <w:noProof/>
          <w:sz w:val="24"/>
          <w:szCs w:val="24"/>
        </w:rPr>
        <w:drawing>
          <wp:inline distT="0" distB="0" distL="114300" distR="114300">
            <wp:extent cx="133350" cy="209550"/>
            <wp:effectExtent l="0" t="0" r="0" b="0"/>
            <wp:docPr id="5" name="图片 3" descr="getdecpic?picenc=0a0071756f74655f6c6566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getdecpic?picenc=0a0071756f74655f6c6566740000"/>
                    <pic:cNvPicPr>
                      <a:picLocks noChangeAspect="1"/>
                    </pic:cNvPicPr>
                  </pic:nvPicPr>
                  <pic:blipFill>
                    <a:blip r:embed="rId10"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电梯保养、检修</w:t>
      </w:r>
      <w:r>
        <w:rPr>
          <w:rFonts w:ascii="宋体" w:hAnsi="宋体" w:cs="宋体" w:hint="eastAsia"/>
          <w:noProof/>
          <w:sz w:val="24"/>
          <w:szCs w:val="24"/>
        </w:rPr>
        <w:drawing>
          <wp:inline distT="0" distB="0" distL="114300" distR="114300">
            <wp:extent cx="133350" cy="209550"/>
            <wp:effectExtent l="0" t="0" r="0" b="0"/>
            <wp:docPr id="4" name="图片 4" descr="getdecpic?picenc=0a0071756f74655f726967687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etdecpic?picenc=0a0071756f74655f72696768740000"/>
                    <pic:cNvPicPr>
                      <a:picLocks noChangeAspect="1"/>
                    </pic:cNvPicPr>
                  </pic:nvPicPr>
                  <pic:blipFill>
                    <a:blip r:embed="rId11" cstate="print"/>
                    <a:stretch>
                      <a:fillRect/>
                    </a:stretch>
                  </pic:blipFill>
                  <pic:spPr>
                    <a:xfrm>
                      <a:off x="0" y="0"/>
                      <a:ext cx="133350" cy="209550"/>
                    </a:xfrm>
                    <a:prstGeom prst="rect">
                      <a:avLst/>
                    </a:prstGeom>
                    <a:noFill/>
                    <a:ln w="9525">
                      <a:noFill/>
                    </a:ln>
                  </pic:spPr>
                </pic:pic>
              </a:graphicData>
            </a:graphic>
          </wp:inline>
        </w:drawing>
      </w:r>
      <w:r>
        <w:rPr>
          <w:rFonts w:ascii="宋体" w:hAnsi="宋体" w:cs="宋体" w:hint="eastAsia"/>
          <w:sz w:val="24"/>
          <w:szCs w:val="24"/>
        </w:rPr>
        <w:t>牌收回，然后让其投入正常运行。</w:t>
      </w:r>
    </w:p>
    <w:p w:rsidR="00D91BFB" w:rsidRDefault="00D91BFB" w:rsidP="00D91BFB">
      <w:pPr>
        <w:widowControl/>
        <w:spacing w:line="360" w:lineRule="auto"/>
        <w:ind w:firstLine="480"/>
        <w:rPr>
          <w:rFonts w:ascii="宋体" w:hAnsi="宋体" w:cs="宋体"/>
          <w:sz w:val="24"/>
          <w:szCs w:val="24"/>
        </w:rPr>
      </w:pPr>
      <w:r>
        <w:rPr>
          <w:rFonts w:ascii="宋体" w:hAnsi="宋体" w:cs="宋体" w:hint="eastAsia"/>
          <w:sz w:val="24"/>
          <w:szCs w:val="24"/>
        </w:rPr>
        <w:t>4.5做好检修保养的工作记录，并由甲方签字后整理存档。</w:t>
      </w:r>
    </w:p>
    <w:p w:rsidR="00D91BFB" w:rsidRPr="00D91BFB" w:rsidRDefault="00D91BFB" w:rsidP="00D91BFB">
      <w:pPr>
        <w:widowControl/>
        <w:spacing w:line="360" w:lineRule="auto"/>
        <w:ind w:firstLine="480"/>
        <w:rPr>
          <w:rFonts w:ascii="宋体" w:hAnsi="宋体" w:cs="宋体"/>
          <w:sz w:val="24"/>
          <w:szCs w:val="24"/>
        </w:rPr>
      </w:pPr>
      <w:r>
        <w:rPr>
          <w:rFonts w:ascii="宋体" w:hAnsi="宋体" w:cs="宋体" w:hint="eastAsia"/>
          <w:sz w:val="24"/>
          <w:szCs w:val="24"/>
        </w:rPr>
        <w:t>5、电梯机房加装空调设备</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819"/>
        <w:gridCol w:w="851"/>
        <w:gridCol w:w="1134"/>
      </w:tblGrid>
      <w:tr w:rsidR="00E06E4B" w:rsidRPr="002E3710" w:rsidTr="00E06E4B">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货物名称</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Theme="minorEastAsia" w:hAnsiTheme="minorEastAsia" w:cs="宋体"/>
                <w:color w:val="000000"/>
                <w:kern w:val="0"/>
                <w:szCs w:val="21"/>
              </w:rPr>
            </w:pPr>
            <w:r w:rsidRPr="002E3710">
              <w:rPr>
                <w:rFonts w:asciiTheme="minorEastAsia" w:hAnsiTheme="minorEastAsia" w:cs="Times New Roman" w:hint="eastAsia"/>
                <w:color w:val="000000"/>
                <w:kern w:val="0"/>
                <w:szCs w:val="21"/>
              </w:rPr>
              <w:t>数量</w:t>
            </w:r>
          </w:p>
        </w:tc>
      </w:tr>
      <w:tr w:rsidR="00E06E4B" w:rsidRPr="002E3710" w:rsidTr="00E06E4B">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sidRPr="002E3710">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能效比(EER)≥3.05</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额定制冷量(W)≥12000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额定制热量(W)≥12500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额定制冷功率(W)≤3930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额定制热功率(W)≤3800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lastRenderedPageBreak/>
              <w:t>内机噪音dB(A)(高档)≤50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 ≤60</w:t>
            </w:r>
          </w:p>
          <w:p w:rsidR="00E06E4B" w:rsidRPr="00D91BFB" w:rsidRDefault="00E06E4B" w:rsidP="00D91BFB">
            <w:pPr>
              <w:widowControl/>
              <w:spacing w:line="360" w:lineRule="auto"/>
              <w:contextualSpacing/>
              <w:jc w:val="left"/>
              <w:rPr>
                <w:rFonts w:ascii="Times New Roman" w:eastAsia="仿宋_GB2312" w:hAnsi="Times New Roman" w:cs="Times New Roman"/>
                <w:b/>
                <w:color w:val="548DD4" w:themeColor="text2" w:themeTint="99"/>
                <w:kern w:val="0"/>
                <w:szCs w:val="21"/>
              </w:rPr>
            </w:pPr>
            <w:r>
              <w:rPr>
                <w:rFonts w:ascii="宋体" w:eastAsia="宋体" w:hAnsi="宋体" w:cs="宋体" w:hint="eastAsia"/>
                <w:color w:val="000000"/>
                <w:kern w:val="0"/>
                <w:sz w:val="22"/>
              </w:rPr>
              <w:t>电源规格(PH-V-Hz)：3-380-50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06E4B" w:rsidRPr="002E3710" w:rsidTr="00E06E4B">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sidRPr="002E3710">
              <w:rPr>
                <w:rFonts w:asciiTheme="minorEastAsia" w:hAnsiTheme="minorEastAsia" w:cs="Times New Roman" w:hint="eastAsia"/>
                <w:color w:val="000000"/>
                <w:kern w:val="0"/>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能效比≥3.10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额定制冷量(W)≥7200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额定制热量(W)≥7800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额定制冷功率(W)≤2320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额定制热功率(W)≤2350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内机噪音dB(A)（高档)≤42</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外机噪音dB(A)：≤56</w:t>
            </w:r>
          </w:p>
          <w:p w:rsidR="00E06E4B" w:rsidRPr="002E3710" w:rsidRDefault="00E06E4B" w:rsidP="00D91BFB">
            <w:pPr>
              <w:widowControl/>
              <w:spacing w:line="360" w:lineRule="auto"/>
              <w:contextualSpacing/>
              <w:jc w:val="left"/>
              <w:rPr>
                <w:rFonts w:ascii="宋体" w:eastAsia="宋体" w:hAnsi="宋体" w:cs="宋体"/>
                <w:color w:val="000000"/>
                <w:kern w:val="0"/>
                <w:szCs w:val="21"/>
              </w:rPr>
            </w:pPr>
            <w:r>
              <w:rPr>
                <w:rFonts w:ascii="宋体" w:eastAsia="宋体" w:hAnsi="宋体" w:cs="宋体" w:hint="eastAsia"/>
                <w:color w:val="000000"/>
                <w:kern w:val="0"/>
                <w:sz w:val="22"/>
              </w:rPr>
              <w:t>电源规格(PH-V-Hz)：1-220-50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E06E4B" w:rsidRPr="002E3710" w:rsidTr="00E06E4B">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ind w:firstLine="200"/>
              <w:contextualSpacing/>
              <w:jc w:val="center"/>
              <w:rPr>
                <w:rFonts w:ascii="宋体" w:eastAsia="宋体" w:hAnsi="宋体" w:cs="宋体"/>
                <w:color w:val="000000"/>
                <w:kern w:val="0"/>
                <w:szCs w:val="21"/>
              </w:rPr>
            </w:pPr>
            <w:r>
              <w:rPr>
                <w:rFonts w:asciiTheme="minorEastAsia" w:hAnsiTheme="minorEastAsia" w:cs="Times New Roman" w:hint="eastAsia"/>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EF6AB8">
            <w:pPr>
              <w:widowControl/>
              <w:spacing w:line="360" w:lineRule="auto"/>
              <w:ind w:firstLine="200"/>
              <w:contextualSpacing/>
              <w:jc w:val="center"/>
              <w:rPr>
                <w:rFonts w:ascii="宋体" w:eastAsia="宋体" w:hAnsi="宋体" w:cs="宋体"/>
                <w:color w:val="000000"/>
                <w:kern w:val="0"/>
                <w:szCs w:val="21"/>
              </w:rPr>
            </w:pPr>
            <w:r>
              <w:rPr>
                <w:rFonts w:ascii="宋体" w:eastAsia="宋体" w:hAnsi="宋体" w:cs="宋体" w:hint="eastAsia"/>
                <w:color w:val="000000"/>
                <w:kern w:val="0"/>
                <w:szCs w:val="21"/>
              </w:rPr>
              <w:t>空调</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Default="00E06E4B" w:rsidP="00D91BFB">
            <w:pPr>
              <w:widowControl/>
              <w:jc w:val="center"/>
              <w:textAlignment w:val="center"/>
              <w:rPr>
                <w:rFonts w:ascii="宋体" w:hAnsi="宋体" w:cs="宋体"/>
                <w:color w:val="000000"/>
                <w:kern w:val="0"/>
                <w:sz w:val="22"/>
              </w:rPr>
            </w:pPr>
            <w:r w:rsidRPr="002E3710">
              <w:rPr>
                <w:rFonts w:asciiTheme="minorEastAsia" w:hAnsiTheme="minorEastAsia" w:cs="宋体" w:hint="eastAsia"/>
                <w:color w:val="000000"/>
                <w:kern w:val="0"/>
                <w:szCs w:val="21"/>
              </w:rPr>
              <w:t> </w:t>
            </w:r>
            <w:r>
              <w:rPr>
                <w:rFonts w:ascii="宋体" w:eastAsia="宋体" w:hAnsi="宋体" w:cs="宋体" w:hint="eastAsia"/>
                <w:color w:val="000000"/>
                <w:kern w:val="0"/>
                <w:sz w:val="22"/>
              </w:rPr>
              <w:t>能效比≥3.29</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额定制冷量(W)≥3500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额定制热量(W)≥3850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额定制冷功率(W)≤1046</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额定制热功率(W)≤1120</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内机噪音dB(A)(高档)≤37</w:t>
            </w:r>
          </w:p>
          <w:p w:rsidR="00E06E4B" w:rsidRDefault="00E06E4B" w:rsidP="00D91BFB">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2"/>
              </w:rPr>
              <w:t>外机噪音dB(A)： ≤51</w:t>
            </w:r>
          </w:p>
          <w:p w:rsidR="00E06E4B" w:rsidRPr="002E3710" w:rsidRDefault="00E06E4B" w:rsidP="00D91BFB">
            <w:pPr>
              <w:widowControl/>
              <w:spacing w:line="360" w:lineRule="auto"/>
              <w:ind w:firstLineChars="200" w:firstLine="440"/>
              <w:contextualSpacing/>
              <w:jc w:val="center"/>
              <w:rPr>
                <w:rFonts w:ascii="宋体" w:eastAsia="宋体" w:hAnsi="宋体" w:cs="宋体"/>
                <w:color w:val="000000"/>
                <w:kern w:val="0"/>
                <w:szCs w:val="21"/>
              </w:rPr>
            </w:pPr>
            <w:r>
              <w:rPr>
                <w:rFonts w:ascii="宋体" w:eastAsia="宋体" w:hAnsi="宋体" w:cs="宋体" w:hint="eastAsia"/>
                <w:color w:val="000000"/>
                <w:kern w:val="0"/>
                <w:sz w:val="22"/>
              </w:rPr>
              <w:t>电源规格(PH-V-Hz)：1-220-50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5B3D0A">
            <w:pPr>
              <w:widowControl/>
              <w:spacing w:line="360" w:lineRule="auto"/>
              <w:ind w:firstLineChars="100" w:firstLine="210"/>
              <w:contextualSpacing/>
              <w:rPr>
                <w:rFonts w:ascii="宋体" w:eastAsia="宋体" w:hAnsi="宋体" w:cs="宋体"/>
                <w:color w:val="000000"/>
                <w:kern w:val="0"/>
                <w:szCs w:val="21"/>
              </w:rPr>
            </w:pPr>
            <w:r>
              <w:rPr>
                <w:rFonts w:asciiTheme="minorEastAsia" w:hAnsiTheme="minorEastAsia" w:cs="宋体" w:hint="eastAsia"/>
                <w:color w:val="000000"/>
                <w:kern w:val="0"/>
                <w:szCs w:val="21"/>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rsidR="00E06E4B" w:rsidRPr="002E3710" w:rsidRDefault="00E06E4B" w:rsidP="005B3D0A">
            <w:pPr>
              <w:widowControl/>
              <w:spacing w:line="360" w:lineRule="auto"/>
              <w:ind w:firstLineChars="100" w:firstLine="210"/>
              <w:contextualSpacing/>
              <w:rPr>
                <w:rFonts w:ascii="宋体" w:eastAsia="宋体" w:hAnsi="宋体" w:cs="宋体"/>
                <w:color w:val="000000"/>
                <w:kern w:val="0"/>
                <w:szCs w:val="21"/>
              </w:rPr>
            </w:pPr>
            <w:r>
              <w:rPr>
                <w:rFonts w:asciiTheme="minorEastAsia" w:hAnsiTheme="minorEastAsia" w:cs="宋体" w:hint="eastAsia"/>
                <w:color w:val="000000"/>
                <w:kern w:val="0"/>
                <w:szCs w:val="21"/>
              </w:rPr>
              <w:t>3</w:t>
            </w:r>
          </w:p>
        </w:tc>
      </w:tr>
    </w:tbl>
    <w:p w:rsidR="00E4427E" w:rsidRPr="005B3D0A" w:rsidRDefault="00E4427E" w:rsidP="00E4427E">
      <w:pPr>
        <w:spacing w:line="360" w:lineRule="auto"/>
        <w:ind w:firstLineChars="200" w:firstLine="482"/>
        <w:contextualSpacing/>
        <w:rPr>
          <w:rFonts w:asciiTheme="minorEastAsia" w:hAnsiTheme="minorEastAsia" w:cs="微软雅黑"/>
          <w:b/>
          <w:sz w:val="24"/>
          <w:szCs w:val="24"/>
        </w:rPr>
      </w:pPr>
      <w:r w:rsidRPr="005B3D0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0F11DF" w:rsidRDefault="00343DC6" w:rsidP="00E4427E">
      <w:pPr>
        <w:spacing w:line="360" w:lineRule="auto"/>
        <w:ind w:firstLineChars="200" w:firstLine="480"/>
        <w:contextualSpacing/>
        <w:rPr>
          <w:rFonts w:asciiTheme="minorEastAsia" w:hAnsiTheme="minorEastAsia" w:cs="宋体"/>
          <w:kern w:val="0"/>
          <w:sz w:val="24"/>
          <w:szCs w:val="24"/>
        </w:rPr>
      </w:pPr>
      <w:r w:rsidRPr="000F11DF">
        <w:rPr>
          <w:rFonts w:asciiTheme="minorEastAsia" w:hAnsiTheme="minorEastAsia" w:cs="仿宋_GB2312" w:hint="eastAsia"/>
          <w:sz w:val="24"/>
          <w:szCs w:val="24"/>
          <w:lang w:val="zh-CN"/>
        </w:rPr>
        <w:t>如投标人所投产品</w:t>
      </w:r>
      <w:r w:rsidR="00E4427E" w:rsidRPr="000F11DF">
        <w:rPr>
          <w:rFonts w:asciiTheme="minorEastAsia" w:hAnsiTheme="minorEastAsia" w:cs="宋体" w:hint="eastAsia"/>
          <w:kern w:val="0"/>
          <w:sz w:val="24"/>
          <w:szCs w:val="24"/>
        </w:rPr>
        <w:t>被列入</w:t>
      </w:r>
      <w:r w:rsidR="00E4427E" w:rsidRPr="000F11DF">
        <w:rPr>
          <w:rFonts w:asciiTheme="minorEastAsia" w:hAnsiTheme="minorEastAsia" w:cs="宋体"/>
          <w:kern w:val="0"/>
          <w:sz w:val="24"/>
          <w:szCs w:val="24"/>
        </w:rPr>
        <w:t>《信息安全产品强制性认证目录》，</w:t>
      </w:r>
      <w:r w:rsidR="00E4427E" w:rsidRPr="000F11DF">
        <w:rPr>
          <w:rFonts w:asciiTheme="minorEastAsia" w:hAnsiTheme="minorEastAsia" w:cs="宋体" w:hint="eastAsia"/>
          <w:kern w:val="0"/>
          <w:sz w:val="24"/>
          <w:szCs w:val="24"/>
        </w:rPr>
        <w:t>投标人</w:t>
      </w:r>
      <w:r w:rsidR="00E4427E" w:rsidRPr="000F11DF">
        <w:rPr>
          <w:rFonts w:asciiTheme="minorEastAsia" w:hAnsiTheme="minorEastAsia" w:cs="宋体"/>
          <w:kern w:val="0"/>
          <w:sz w:val="24"/>
          <w:szCs w:val="24"/>
        </w:rPr>
        <w:t>不能提供超出此目录范畴外的替代品</w:t>
      </w:r>
      <w:r w:rsidR="00E4427E" w:rsidRPr="000F11DF">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w:t>
      </w:r>
      <w:r w:rsidRPr="009C7DBE">
        <w:rPr>
          <w:rFonts w:asciiTheme="minorEastAsia" w:hAnsiTheme="minorEastAsia" w:cs="宋体" w:hint="eastAsia"/>
          <w:kern w:val="0"/>
          <w:sz w:val="24"/>
          <w:szCs w:val="24"/>
        </w:rPr>
        <w:lastRenderedPageBreak/>
        <w:t>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2"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0F11DF" w:rsidRDefault="00E4427E" w:rsidP="000F11DF">
      <w:pPr>
        <w:wordWrap w:val="0"/>
        <w:spacing w:line="360" w:lineRule="auto"/>
        <w:ind w:firstLineChars="200" w:firstLine="480"/>
        <w:contextualSpacing/>
        <w:rPr>
          <w:rFonts w:ascii="楷体" w:eastAsia="楷体" w:hAnsi="楷体"/>
          <w:color w:val="00000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0F11DF" w:rsidRPr="000F11DF" w:rsidRDefault="000F11DF" w:rsidP="000F11DF">
      <w:pPr>
        <w:wordWrap w:val="0"/>
        <w:spacing w:line="360" w:lineRule="auto"/>
        <w:ind w:firstLineChars="150" w:firstLine="360"/>
        <w:contextualSpacing/>
        <w:rPr>
          <w:rFonts w:asciiTheme="minorEastAsia" w:hAnsiTheme="minorEastAsia" w:cs="宋体"/>
          <w:kern w:val="0"/>
          <w:sz w:val="24"/>
          <w:szCs w:val="24"/>
        </w:rPr>
      </w:pPr>
      <w:r w:rsidRPr="000F11DF">
        <w:rPr>
          <w:rFonts w:asciiTheme="minorEastAsia" w:hAnsiTheme="minorEastAsia" w:cs="宋体" w:hint="eastAsia"/>
          <w:kern w:val="0"/>
          <w:sz w:val="24"/>
          <w:szCs w:val="24"/>
        </w:rPr>
        <w:t>（3）特种设备安全技术规范TSG 07-2019</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5254B5" w:rsidRPr="000F11DF" w:rsidRDefault="005254B5" w:rsidP="000F11DF">
      <w:pPr>
        <w:wordWrap w:val="0"/>
        <w:topLinePunct/>
        <w:spacing w:line="360" w:lineRule="auto"/>
        <w:ind w:firstLineChars="200" w:firstLine="480"/>
        <w:rPr>
          <w:rFonts w:ascii="宋体" w:cs="宋体"/>
          <w:sz w:val="24"/>
          <w:lang w:val="zh-CN"/>
        </w:rPr>
      </w:pPr>
      <w:r w:rsidRPr="000F11DF">
        <w:rPr>
          <w:rFonts w:ascii="宋体" w:cs="宋体" w:hint="eastAsia"/>
          <w:sz w:val="24"/>
          <w:lang w:val="zh-CN"/>
        </w:rPr>
        <w:t>5、投标文件中须有详细的实施（技术）方案，</w:t>
      </w:r>
      <w:r w:rsidRPr="000F11DF">
        <w:rPr>
          <w:rFonts w:ascii="宋体" w:cs="宋体" w:hint="eastAsia"/>
          <w:b/>
          <w:sz w:val="24"/>
          <w:lang w:val="zh-CN"/>
        </w:rPr>
        <w:t>否则为无效投标。</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0F11DF">
        <w:rPr>
          <w:rFonts w:ascii="宋体" w:cs="宋体" w:hint="eastAsia"/>
          <w:sz w:val="24"/>
          <w:lang w:val="zh-CN"/>
        </w:rPr>
        <w:t>、中标人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0F11DF">
        <w:rPr>
          <w:rFonts w:ascii="宋体" w:cs="宋体" w:hint="eastAsia"/>
          <w:sz w:val="24"/>
          <w:lang w:val="zh-CN"/>
        </w:rPr>
        <w:t>、中标人须定期对管理服务人员进行岗位再培训。</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0F11DF">
        <w:rPr>
          <w:rFonts w:ascii="宋体" w:cs="宋体" w:hint="eastAsia"/>
          <w:sz w:val="24"/>
          <w:lang w:val="zh-CN"/>
        </w:rPr>
        <w:t>、工作期间中标人管理服务人员对于突发事件必须能够在第一时间进行现场处置，并在第一时间向采购方汇报。</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Pr="000F11DF">
        <w:rPr>
          <w:rFonts w:ascii="宋体" w:cs="宋体" w:hint="eastAsia"/>
          <w:sz w:val="24"/>
          <w:lang w:val="zh-CN"/>
        </w:rPr>
        <w:t>、投标人须明确本项目电梯维修保养所需主要配件明细及价格，否则为无效投标。</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10</w:t>
      </w:r>
      <w:r w:rsidRPr="000F11DF">
        <w:rPr>
          <w:rFonts w:ascii="宋体" w:cs="宋体" w:hint="eastAsia"/>
          <w:sz w:val="24"/>
          <w:lang w:val="zh-CN"/>
        </w:rPr>
        <w:t>、在维护保养期间，所更换的材料、元器件、配件单体价格在3000元以下的</w:t>
      </w:r>
      <w:proofErr w:type="gramStart"/>
      <w:r w:rsidRPr="000F11DF">
        <w:rPr>
          <w:rFonts w:ascii="宋体" w:cs="宋体" w:hint="eastAsia"/>
          <w:sz w:val="24"/>
          <w:lang w:val="zh-CN"/>
        </w:rPr>
        <w:t>由维保方</w:t>
      </w:r>
      <w:proofErr w:type="gramEnd"/>
      <w:r w:rsidRPr="000F11DF">
        <w:rPr>
          <w:rFonts w:ascii="宋体" w:cs="宋体" w:hint="eastAsia"/>
          <w:sz w:val="24"/>
          <w:lang w:val="zh-CN"/>
        </w:rPr>
        <w:t>承担。</w:t>
      </w:r>
    </w:p>
    <w:p w:rsidR="000F11DF" w:rsidRPr="000F11DF" w:rsidRDefault="000F11DF" w:rsidP="000F11DF">
      <w:pPr>
        <w:wordWrap w:val="0"/>
        <w:topLinePunct/>
        <w:spacing w:line="360" w:lineRule="auto"/>
        <w:ind w:firstLineChars="200" w:firstLine="480"/>
        <w:rPr>
          <w:rFonts w:ascii="宋体" w:cs="宋体"/>
          <w:sz w:val="24"/>
          <w:lang w:val="zh-CN"/>
        </w:rPr>
      </w:pPr>
      <w:r>
        <w:rPr>
          <w:rFonts w:ascii="宋体" w:cs="宋体" w:hint="eastAsia"/>
          <w:sz w:val="24"/>
          <w:lang w:val="zh-CN"/>
        </w:rPr>
        <w:t>11</w:t>
      </w:r>
      <w:r w:rsidRPr="000F11DF">
        <w:rPr>
          <w:rFonts w:ascii="宋体" w:cs="宋体" w:hint="eastAsia"/>
          <w:sz w:val="24"/>
          <w:lang w:val="zh-CN"/>
        </w:rPr>
        <w:t xml:space="preserve">、以上所有检查、维修、保养的间隔时间均为均值，每次保养后，中标人应向采购方提供一份由中标人技术人员签名的保养记录，并由采购方主管领导或指定代表签字确认。   </w:t>
      </w:r>
    </w:p>
    <w:p w:rsidR="00E4427E" w:rsidRPr="002E3710" w:rsidRDefault="00E4427E" w:rsidP="000F11DF">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0F11DF">
        <w:rPr>
          <w:rFonts w:ascii="仿宋" w:eastAsia="仿宋" w:hAnsi="仿宋" w:cs="宋体" w:hint="eastAsia"/>
          <w:color w:val="000000"/>
          <w:kern w:val="0"/>
          <w:sz w:val="24"/>
          <w:szCs w:val="24"/>
          <w:lang w:val="zh-CN"/>
        </w:rPr>
        <w:t>。</w:t>
      </w:r>
    </w:p>
    <w:p w:rsidR="00E4427E" w:rsidRPr="000F11DF" w:rsidRDefault="00E4427E" w:rsidP="000F11DF">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0F11DF">
        <w:rPr>
          <w:rFonts w:asciiTheme="minorEastAsia" w:hAnsiTheme="minorEastAsia" w:cs="宋体" w:hint="eastAsia"/>
          <w:kern w:val="0"/>
          <w:sz w:val="24"/>
          <w:szCs w:val="24"/>
          <w:lang w:val="zh-CN"/>
        </w:rPr>
        <w:t>3、</w:t>
      </w:r>
      <w:r w:rsidRPr="000F11DF">
        <w:rPr>
          <w:rFonts w:asciiTheme="minorEastAsia" w:hAnsiTheme="minorEastAsia" w:cs="Times New Roman" w:hint="eastAsia"/>
          <w:kern w:val="0"/>
          <w:sz w:val="24"/>
          <w:szCs w:val="24"/>
        </w:rPr>
        <w:t>按照国家相关标准、行业标准、地方标准或者其他标准、规范验收（与采购标的执行标准一致）</w:t>
      </w:r>
      <w:r w:rsidR="000F11DF">
        <w:rPr>
          <w:rFonts w:asciiTheme="minorEastAsia" w:hAnsiTheme="minorEastAsia" w:cs="Times New Roman" w:hint="eastAsia"/>
          <w:kern w:val="0"/>
          <w:sz w:val="24"/>
          <w:szCs w:val="24"/>
        </w:rPr>
        <w:t>。</w:t>
      </w:r>
    </w:p>
    <w:p w:rsidR="00E4427E" w:rsidRPr="000F11DF"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0F11DF" w:rsidRPr="000F11DF">
        <w:rPr>
          <w:rFonts w:asciiTheme="minorEastAsia" w:eastAsiaTheme="minorEastAsia" w:hAnsiTheme="minorEastAsia" w:cs="黑体" w:hint="eastAsia"/>
          <w:b/>
          <w:bCs/>
          <w:color w:val="000000"/>
          <w:shd w:val="clear" w:color="auto" w:fill="FFFFFF"/>
        </w:rPr>
        <w:t>450000元（共计三年）、150000元/年</w:t>
      </w:r>
      <w:r w:rsidRPr="000F11DF">
        <w:rPr>
          <w:rFonts w:asciiTheme="minorEastAsia" w:eastAsiaTheme="minorEastAsia" w:hAnsiTheme="minorEastAsia" w:cs="黑体" w:hint="eastAsia"/>
          <w:b/>
          <w:bCs/>
          <w:color w:val="000000"/>
          <w:shd w:val="clear" w:color="auto" w:fill="FFFFFF"/>
        </w:rPr>
        <w:t>。</w:t>
      </w:r>
      <w:r w:rsidRPr="0067638E">
        <w:rPr>
          <w:rFonts w:asciiTheme="minorEastAsia" w:eastAsiaTheme="minorEastAsia" w:hAnsiTheme="minorEastAsia" w:cs="黑体" w:hint="eastAsia"/>
          <w:b/>
          <w:bCs/>
          <w:color w:val="000000"/>
          <w:shd w:val="clear" w:color="auto" w:fill="FFFFFF"/>
        </w:rPr>
        <w:t>最高限价</w:t>
      </w:r>
      <w:r w:rsidR="000F11DF" w:rsidRPr="000F11DF">
        <w:rPr>
          <w:rFonts w:asciiTheme="minorEastAsia" w:eastAsiaTheme="minorEastAsia" w:hAnsiTheme="minorEastAsia" w:cs="黑体" w:hint="eastAsia"/>
          <w:b/>
          <w:bCs/>
          <w:color w:val="000000"/>
          <w:shd w:val="clear" w:color="auto" w:fill="FFFFFF"/>
        </w:rPr>
        <w:t>450000元（共计三年）、150000元/年</w:t>
      </w:r>
      <w:r w:rsidRPr="000F11DF">
        <w:rPr>
          <w:rFonts w:asciiTheme="minorEastAsia" w:eastAsiaTheme="minorEastAsia" w:hAnsiTheme="minorEastAsia" w:cs="黑体" w:hint="eastAsia"/>
          <w:b/>
          <w:bCs/>
          <w:color w:val="000000"/>
          <w:shd w:val="clear" w:color="auto" w:fill="FFFFFF"/>
        </w:rPr>
        <w:t>。超出最高限价的投标无效。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0F11DF">
        <w:rPr>
          <w:rFonts w:asciiTheme="minorEastAsia" w:hAnsiTheme="minorEastAsia" w:cs="宋体" w:hint="eastAsia"/>
          <w:color w:val="000000"/>
          <w:kern w:val="0"/>
          <w:sz w:val="24"/>
          <w:szCs w:val="24"/>
          <w:lang w:val="zh-CN"/>
        </w:rPr>
        <w:t>银行转账</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0F11DF">
        <w:rPr>
          <w:rFonts w:asciiTheme="minorEastAsia" w:hAnsiTheme="minorEastAsia" w:cs="宋体" w:hint="eastAsia"/>
          <w:color w:val="000000"/>
          <w:kern w:val="0"/>
          <w:sz w:val="24"/>
          <w:szCs w:val="24"/>
          <w:lang w:val="zh-CN"/>
        </w:rPr>
        <w:t>按照中标金额分36个月，按季度平均支付费用，节假日等特殊时间顺延支付。</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0F11DF">
              <w:rPr>
                <w:rFonts w:asciiTheme="minorEastAsia" w:hAnsiTheme="minorEastAsia" w:cs="仿宋_GB2312" w:hint="eastAsia"/>
                <w:szCs w:val="21"/>
              </w:rPr>
              <w:t>创业服务中心</w:t>
            </w:r>
            <w:proofErr w:type="gramStart"/>
            <w:r w:rsidR="000F11DF">
              <w:rPr>
                <w:rFonts w:asciiTheme="minorEastAsia" w:hAnsiTheme="minorEastAsia" w:cs="仿宋_GB2312" w:hint="eastAsia"/>
                <w:szCs w:val="21"/>
              </w:rPr>
              <w:t>电梯维保</w:t>
            </w:r>
            <w:proofErr w:type="gramEnd"/>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297758">
              <w:rPr>
                <w:rFonts w:asciiTheme="minorEastAsia" w:hAnsiTheme="minorEastAsia" w:cs="仿宋_GB2312" w:hint="eastAsia"/>
                <w:szCs w:val="21"/>
              </w:rPr>
              <w:t>052</w:t>
            </w:r>
            <w:r>
              <w:rPr>
                <w:rFonts w:asciiTheme="minorEastAsia" w:hAnsiTheme="minorEastAsia" w:cs="仿宋_GB2312" w:hint="eastAsia"/>
                <w:szCs w:val="21"/>
              </w:rPr>
              <w:t>号</w:t>
            </w:r>
          </w:p>
          <w:p w:rsidR="000F11DF" w:rsidRPr="003747BA" w:rsidRDefault="00E4427E" w:rsidP="000F11DF">
            <w:pPr>
              <w:pStyle w:val="a7"/>
              <w:widowControl/>
              <w:shd w:val="clear" w:color="auto" w:fill="FFFFFF"/>
              <w:spacing w:line="360" w:lineRule="auto"/>
              <w:contextualSpacing/>
              <w:jc w:val="left"/>
              <w:rPr>
                <w:color w:val="000000"/>
                <w:sz w:val="21"/>
                <w:szCs w:val="21"/>
                <w:shd w:val="clear" w:color="auto" w:fill="FFFFFF"/>
              </w:rPr>
            </w:pPr>
            <w:r w:rsidRPr="000F11DF">
              <w:rPr>
                <w:rFonts w:hint="eastAsia"/>
                <w:color w:val="000000"/>
                <w:sz w:val="21"/>
                <w:szCs w:val="21"/>
                <w:shd w:val="clear" w:color="auto" w:fill="FFFFFF"/>
              </w:rPr>
              <w:t>项目内容：</w:t>
            </w:r>
            <w:r w:rsidR="000F11DF" w:rsidRPr="003747BA">
              <w:rPr>
                <w:rFonts w:hint="eastAsia"/>
                <w:color w:val="000000"/>
                <w:sz w:val="21"/>
                <w:szCs w:val="21"/>
                <w:shd w:val="clear" w:color="auto" w:fill="FFFFFF"/>
              </w:rPr>
              <w:t>许昌市创业服务中心共计电梯</w:t>
            </w:r>
            <w:r w:rsidR="000F11DF" w:rsidRPr="003747BA">
              <w:rPr>
                <w:rFonts w:hint="eastAsia"/>
                <w:color w:val="000000"/>
                <w:sz w:val="21"/>
                <w:szCs w:val="21"/>
                <w:shd w:val="clear" w:color="auto" w:fill="FFFFFF"/>
              </w:rPr>
              <w:t>25</w:t>
            </w:r>
            <w:r w:rsidR="000F11DF" w:rsidRPr="003747BA">
              <w:rPr>
                <w:rFonts w:hint="eastAsia"/>
                <w:color w:val="000000"/>
                <w:sz w:val="21"/>
                <w:szCs w:val="21"/>
                <w:shd w:val="clear" w:color="auto" w:fill="FFFFFF"/>
              </w:rPr>
              <w:t>台，对电梯实施日常维护保养服务、半月度、月度、季度、半年度及年度保养，急修服务。</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0F11DF">
              <w:rPr>
                <w:rFonts w:asciiTheme="minorEastAsia" w:hAnsiTheme="minorEastAsia" w:cs="仿宋_GB2312" w:hint="eastAsia"/>
                <w:szCs w:val="21"/>
              </w:rPr>
              <w:t>许昌市创业服务中心</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652C55">
              <w:rPr>
                <w:rFonts w:asciiTheme="minorEastAsia" w:hAnsiTheme="minorEastAsia" w:cs="仿宋_GB2312" w:hint="eastAsia"/>
                <w:szCs w:val="21"/>
              </w:rPr>
              <w:t>许昌市机关事务管理局机关服务中心</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652C55">
              <w:rPr>
                <w:rFonts w:asciiTheme="minorEastAsia" w:hAnsiTheme="minorEastAsia" w:cs="仿宋_GB2312" w:hint="eastAsia"/>
                <w:szCs w:val="21"/>
              </w:rPr>
              <w:t>许昌市创业服务中心</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652C55">
              <w:rPr>
                <w:rFonts w:asciiTheme="minorEastAsia" w:hAnsiTheme="minorEastAsia" w:cs="仿宋_GB2312" w:hint="eastAsia"/>
                <w:szCs w:val="21"/>
              </w:rPr>
              <w:t xml:space="preserve">刘沛              </w:t>
            </w:r>
            <w:r w:rsidRPr="002A4363">
              <w:rPr>
                <w:rFonts w:asciiTheme="minorEastAsia" w:hAnsiTheme="minorEastAsia" w:cs="仿宋_GB2312" w:hint="eastAsia"/>
                <w:szCs w:val="21"/>
              </w:rPr>
              <w:t>电话：</w:t>
            </w:r>
            <w:r w:rsidR="00652C55">
              <w:rPr>
                <w:rFonts w:asciiTheme="minorEastAsia" w:hAnsiTheme="minorEastAsia" w:cs="仿宋_GB2312" w:hint="eastAsia"/>
                <w:szCs w:val="21"/>
              </w:rPr>
              <w:t>13017596577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652C55"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652C55">
              <w:rPr>
                <w:rFonts w:asciiTheme="minorEastAsia" w:hAnsiTheme="minorEastAsia" w:cs="仿宋_GB2312" w:hint="eastAsia"/>
                <w:szCs w:val="21"/>
              </w:rPr>
              <w:t>许昌市龙兴路与竹林路</w:t>
            </w:r>
            <w:proofErr w:type="gramStart"/>
            <w:r w:rsidRPr="00652C55">
              <w:rPr>
                <w:rFonts w:asciiTheme="minorEastAsia" w:hAnsiTheme="minorEastAsia" w:cs="仿宋_GB2312" w:hint="eastAsia"/>
                <w:szCs w:val="21"/>
              </w:rPr>
              <w:t>交汇处公</w:t>
            </w:r>
            <w:r w:rsidR="00FF407A" w:rsidRPr="00652C55">
              <w:rPr>
                <w:rFonts w:asciiTheme="minorEastAsia" w:hAnsiTheme="minorEastAsia" w:cs="仿宋_GB2312" w:hint="eastAsia"/>
                <w:szCs w:val="21"/>
              </w:rPr>
              <w:t>创业</w:t>
            </w:r>
            <w:proofErr w:type="gramEnd"/>
            <w:r w:rsidR="00FF407A" w:rsidRPr="00652C55">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652C55">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652C55">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652C55">
              <w:rPr>
                <w:rFonts w:asciiTheme="minorEastAsia" w:hAnsiTheme="minorEastAsia" w:hint="eastAsia"/>
                <w:bCs/>
                <w:szCs w:val="21"/>
              </w:rPr>
              <w:t>①2018年度</w:t>
            </w:r>
            <w:r w:rsidR="00664179" w:rsidRPr="00652C55">
              <w:rPr>
                <w:rFonts w:asciiTheme="minorEastAsia" w:hAnsiTheme="minorEastAsia" w:hint="eastAsia"/>
                <w:bCs/>
                <w:szCs w:val="21"/>
              </w:rPr>
              <w:t>或2019年度</w:t>
            </w:r>
            <w:r w:rsidRPr="00652C55">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3"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652C55" w:rsidRDefault="00E4427E" w:rsidP="00652C55">
            <w:pPr>
              <w:pStyle w:val="a7"/>
              <w:widowControl/>
              <w:shd w:val="clear" w:color="auto" w:fill="FFFFFF"/>
              <w:wordWrap w:val="0"/>
              <w:spacing w:line="360" w:lineRule="auto"/>
              <w:contextualSpacing/>
              <w:jc w:val="left"/>
              <w:rPr>
                <w:rFonts w:asciiTheme="minorEastAsia" w:eastAsiaTheme="minorEastAsia" w:hAnsiTheme="minorEastAsia" w:cs="仿宋_GB2312"/>
                <w:color w:val="000000"/>
                <w:sz w:val="21"/>
                <w:szCs w:val="21"/>
                <w:shd w:val="clear" w:color="auto" w:fill="FFFFFF"/>
              </w:rPr>
            </w:pPr>
            <w:r w:rsidRPr="00263E9C">
              <w:rPr>
                <w:rFonts w:asciiTheme="minorEastAsia" w:hAnsiTheme="minorEastAsia" w:cs="仿宋_GB2312" w:hint="eastAsia"/>
                <w:b/>
                <w:color w:val="000000"/>
                <w:szCs w:val="21"/>
                <w:shd w:val="clear" w:color="auto" w:fill="FFFFFF"/>
              </w:rPr>
              <w:t>八、</w:t>
            </w:r>
            <w:r w:rsidR="00652C55" w:rsidRPr="00652C55">
              <w:rPr>
                <w:rFonts w:asciiTheme="minorEastAsia" w:eastAsiaTheme="minorEastAsia" w:hAnsiTheme="minorEastAsia" w:cs="仿宋_GB2312" w:hint="eastAsia"/>
                <w:b/>
                <w:sz w:val="21"/>
                <w:szCs w:val="21"/>
                <w:shd w:val="clear" w:color="auto" w:fill="FFFFFF"/>
              </w:rPr>
              <w:t>具有中华人民共和国特种设备安装改造维修许可证或中华人民共和国特种设备生产许可证（电梯维修B级及以上资质）。</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16CB6"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16CB6"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652C55" w:rsidP="00652C5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450000元（共计三年）、150000元/年</w:t>
            </w:r>
            <w:r w:rsidRPr="00CC635B">
              <w:rPr>
                <w:rFonts w:asciiTheme="minorEastAsia" w:hAnsiTheme="minorEastAsia" w:cs="仿宋_GB2312" w:hint="eastAsia"/>
                <w:color w:val="000000"/>
                <w:szCs w:val="21"/>
                <w:shd w:val="clear" w:color="auto" w:fill="FFFFFF"/>
              </w:rPr>
              <w:t>。</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016CB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016CB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016CB6"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16CB6"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297758" w:rsidP="0020705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sidR="00207059">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月</w:t>
            </w:r>
            <w:r w:rsidR="00207059">
              <w:rPr>
                <w:rFonts w:asciiTheme="minorEastAsia" w:hAnsiTheme="minorEastAsia" w:cs="宋体" w:hint="eastAsia"/>
                <w:bCs/>
                <w:szCs w:val="21"/>
                <w:lang w:val="zh-CN"/>
              </w:rPr>
              <w:t>1</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8D60FB">
              <w:rPr>
                <w:rFonts w:asciiTheme="minorEastAsia" w:hAnsiTheme="minorEastAsia" w:cs="仿宋_GB2312" w:hint="eastAsia"/>
                <w:color w:val="000000"/>
                <w:szCs w:val="21"/>
              </w:rPr>
              <w:t>五</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652C55">
              <w:rPr>
                <w:rFonts w:asciiTheme="minorEastAsia" w:hAnsiTheme="minorEastAsia" w:cs="Arial" w:hint="eastAsia"/>
                <w:b/>
                <w:szCs w:val="21"/>
              </w:rPr>
              <w:t>本项目采用</w:t>
            </w:r>
            <w:proofErr w:type="gramStart"/>
            <w:r w:rsidRPr="00652C55">
              <w:rPr>
                <w:rFonts w:asciiTheme="minorEastAsia" w:hAnsiTheme="minorEastAsia" w:cs="Arial" w:hint="eastAsia"/>
                <w:b/>
                <w:szCs w:val="21"/>
              </w:rPr>
              <w:t>远程不</w:t>
            </w:r>
            <w:proofErr w:type="gramEnd"/>
            <w:r w:rsidRPr="00652C55">
              <w:rPr>
                <w:rFonts w:asciiTheme="minorEastAsia" w:hAnsiTheme="minorEastAsia" w:cs="Arial" w:hint="eastAsia"/>
                <w:b/>
                <w:szCs w:val="21"/>
              </w:rPr>
              <w:t>见面开标，投标人无须到交易中心现场</w:t>
            </w:r>
            <w:r w:rsidRPr="00652C55">
              <w:rPr>
                <w:rFonts w:asciiTheme="minorEastAsia" w:hAnsiTheme="minorEastAsia" w:cs="Arial" w:hint="eastAsia"/>
                <w:szCs w:val="21"/>
              </w:rPr>
              <w:t>）</w:t>
            </w:r>
            <w:r w:rsidRPr="00652C55">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4"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652C55" w:rsidRDefault="00016CB6" w:rsidP="00EF6AB8">
            <w:pPr>
              <w:autoSpaceDE w:val="0"/>
              <w:autoSpaceDN w:val="0"/>
              <w:adjustRightInd w:val="0"/>
              <w:spacing w:line="360" w:lineRule="auto"/>
              <w:rPr>
                <w:rFonts w:asciiTheme="minorEastAsia" w:hAnsiTheme="minorEastAsia" w:cs="宋体"/>
                <w:szCs w:val="21"/>
              </w:rPr>
            </w:pPr>
            <w:r w:rsidRPr="00652C55">
              <w:rPr>
                <w:rFonts w:ascii="新宋体" w:eastAsia="新宋体" w:hAnsi="新宋体"/>
                <w:b/>
                <w:szCs w:val="21"/>
              </w:rPr>
              <w:fldChar w:fldCharType="begin"/>
            </w:r>
            <w:r w:rsidR="00E4427E" w:rsidRPr="00652C55">
              <w:rPr>
                <w:rFonts w:ascii="新宋体" w:eastAsia="新宋体" w:hAnsi="新宋体"/>
                <w:b/>
                <w:szCs w:val="21"/>
              </w:rPr>
              <w:instrText xml:space="preserve"> </w:instrText>
            </w:r>
            <w:r w:rsidR="00E4427E" w:rsidRPr="00652C55">
              <w:rPr>
                <w:rFonts w:ascii="新宋体" w:eastAsia="新宋体" w:hAnsi="新宋体" w:hint="eastAsia"/>
                <w:b/>
                <w:szCs w:val="21"/>
              </w:rPr>
              <w:instrText>eq \o\ac(□,√)</w:instrText>
            </w:r>
            <w:r w:rsidRPr="00652C55">
              <w:rPr>
                <w:rFonts w:ascii="新宋体" w:eastAsia="新宋体" w:hAnsi="新宋体"/>
                <w:b/>
                <w:szCs w:val="21"/>
              </w:rPr>
              <w:fldChar w:fldCharType="end"/>
            </w:r>
            <w:r w:rsidR="00E4427E" w:rsidRPr="00652C55">
              <w:rPr>
                <w:rFonts w:ascii="新宋体" w:eastAsia="新宋体" w:hAnsi="新宋体" w:hint="eastAsia"/>
                <w:szCs w:val="21"/>
              </w:rPr>
              <w:t>电子投标文件：成功上传至《全国公共资源交易平台（河南省·许昌市）》公共资源交易系统加密电子投标文件1份</w:t>
            </w:r>
            <w:r w:rsidR="00E4427E" w:rsidRPr="00652C55">
              <w:rPr>
                <w:rFonts w:hAnsi="宋体" w:cs="宋体" w:hint="eastAsia"/>
                <w:szCs w:val="21"/>
                <w:lang w:val="zh-CN"/>
              </w:rPr>
              <w:t>（文件格式为：</w:t>
            </w:r>
            <w:r w:rsidR="00E4427E" w:rsidRPr="00652C55">
              <w:rPr>
                <w:rFonts w:hAnsi="宋体" w:cs="宋体" w:hint="eastAsia"/>
                <w:szCs w:val="21"/>
                <w:lang w:val="zh-CN"/>
              </w:rPr>
              <w:t xml:space="preserve"> XXX</w:t>
            </w:r>
            <w:r w:rsidR="00E4427E" w:rsidRPr="00652C55">
              <w:rPr>
                <w:rFonts w:hAnsi="宋体" w:cs="宋体" w:hint="eastAsia"/>
                <w:szCs w:val="21"/>
                <w:lang w:val="zh-CN"/>
              </w:rPr>
              <w:t>公司</w:t>
            </w:r>
            <w:r w:rsidR="00E4427E" w:rsidRPr="00652C55">
              <w:rPr>
                <w:rFonts w:hAnsi="宋体" w:cs="宋体" w:hint="eastAsia"/>
                <w:szCs w:val="21"/>
                <w:lang w:val="zh-CN"/>
              </w:rPr>
              <w:t>XXX</w:t>
            </w:r>
            <w:r w:rsidR="00E4427E" w:rsidRPr="00652C55">
              <w:rPr>
                <w:rFonts w:hAnsi="宋体" w:cs="宋体" w:hint="eastAsia"/>
                <w:szCs w:val="21"/>
                <w:lang w:val="zh-CN"/>
              </w:rPr>
              <w:t>项目编号</w:t>
            </w:r>
            <w:r w:rsidR="00E4427E" w:rsidRPr="00652C55">
              <w:rPr>
                <w:rFonts w:hAnsi="宋体" w:cs="宋体" w:hint="eastAsia"/>
                <w:szCs w:val="21"/>
                <w:lang w:val="zh-CN"/>
              </w:rPr>
              <w:t>.file</w:t>
            </w:r>
            <w:r w:rsidR="00E4427E" w:rsidRPr="00652C55">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652C55">
              <w:rPr>
                <w:rFonts w:asciiTheme="minorEastAsia" w:hAnsiTheme="minorEastAsia" w:cs="宋体" w:hint="eastAsia"/>
                <w:b/>
                <w:bCs/>
                <w:szCs w:val="21"/>
                <w:lang w:val="zh-CN"/>
              </w:rPr>
              <w:lastRenderedPageBreak/>
              <w:t>□</w:t>
            </w:r>
            <w:r w:rsidR="00E4427E" w:rsidRPr="00652C55">
              <w:rPr>
                <w:rFonts w:ascii="新宋体" w:eastAsia="新宋体" w:hAnsi="新宋体" w:hint="eastAsia"/>
                <w:szCs w:val="21"/>
              </w:rPr>
              <w:t>纸质投标文件：</w:t>
            </w:r>
            <w:r w:rsidR="00E4427E" w:rsidRPr="00652C55">
              <w:rPr>
                <w:rFonts w:asciiTheme="minorEastAsia" w:hAnsiTheme="minorEastAsia" w:cs="仿宋_GB2312" w:hint="eastAsia"/>
                <w:szCs w:val="21"/>
              </w:rPr>
              <w:t>正本</w:t>
            </w:r>
            <w:r w:rsidR="00E4427E" w:rsidRPr="00652C55">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016CB6"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652C55">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016CB6"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016CB6"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016CB6"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016CB6"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652C5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652C55">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652C55" w:rsidRDefault="00016CB6" w:rsidP="00EF6AB8">
            <w:pPr>
              <w:autoSpaceDE w:val="0"/>
              <w:autoSpaceDN w:val="0"/>
              <w:adjustRightInd w:val="0"/>
              <w:spacing w:line="360" w:lineRule="auto"/>
              <w:contextualSpacing/>
              <w:rPr>
                <w:rFonts w:hAnsi="宋体" w:cs="宋体"/>
                <w:szCs w:val="21"/>
                <w:lang w:val="zh-CN"/>
              </w:rPr>
            </w:pPr>
            <w:r w:rsidRPr="00652C55">
              <w:rPr>
                <w:rFonts w:asciiTheme="minorEastAsia" w:hAnsiTheme="minorEastAsia" w:cs="宋体"/>
                <w:b/>
                <w:kern w:val="0"/>
                <w:szCs w:val="21"/>
                <w:lang w:val="zh-CN"/>
              </w:rPr>
              <w:fldChar w:fldCharType="begin"/>
            </w:r>
            <w:r w:rsidR="00E4427E" w:rsidRPr="00652C55">
              <w:rPr>
                <w:rFonts w:asciiTheme="minorEastAsia" w:hAnsiTheme="minorEastAsia" w:cs="宋体"/>
                <w:b/>
                <w:kern w:val="0"/>
                <w:szCs w:val="21"/>
                <w:lang w:val="zh-CN"/>
              </w:rPr>
              <w:instrText xml:space="preserve"> </w:instrText>
            </w:r>
            <w:r w:rsidR="00E4427E" w:rsidRPr="00652C55">
              <w:rPr>
                <w:rFonts w:asciiTheme="minorEastAsia" w:hAnsiTheme="minorEastAsia" w:cs="宋体" w:hint="eastAsia"/>
                <w:b/>
                <w:kern w:val="0"/>
                <w:szCs w:val="21"/>
                <w:lang w:val="zh-CN"/>
              </w:rPr>
              <w:instrText>eq \o\ac(□,</w:instrText>
            </w:r>
            <w:r w:rsidR="00E4427E" w:rsidRPr="00652C55">
              <w:rPr>
                <w:rFonts w:asciiTheme="minorEastAsia" w:hAnsiTheme="minorEastAsia" w:cs="宋体" w:hint="eastAsia"/>
                <w:b/>
                <w:kern w:val="0"/>
                <w:position w:val="2"/>
                <w:szCs w:val="21"/>
                <w:lang w:val="zh-CN"/>
              </w:rPr>
              <w:instrText>√</w:instrText>
            </w:r>
            <w:r w:rsidR="00E4427E" w:rsidRPr="00652C55">
              <w:rPr>
                <w:rFonts w:asciiTheme="minorEastAsia" w:hAnsiTheme="minorEastAsia" w:cs="宋体" w:hint="eastAsia"/>
                <w:b/>
                <w:kern w:val="0"/>
                <w:szCs w:val="21"/>
                <w:lang w:val="zh-CN"/>
              </w:rPr>
              <w:instrText>)</w:instrText>
            </w:r>
            <w:r w:rsidRPr="00652C55">
              <w:rPr>
                <w:rFonts w:asciiTheme="minorEastAsia" w:hAnsiTheme="minorEastAsia" w:cs="宋体"/>
                <w:b/>
                <w:kern w:val="0"/>
                <w:szCs w:val="21"/>
                <w:lang w:val="zh-CN"/>
              </w:rPr>
              <w:fldChar w:fldCharType="end"/>
            </w:r>
            <w:r w:rsidR="00E4427E" w:rsidRPr="00652C55">
              <w:rPr>
                <w:rFonts w:asciiTheme="minorEastAsia" w:hAnsiTheme="minorEastAsia" w:cs="宋体" w:hint="eastAsia"/>
                <w:bCs/>
                <w:szCs w:val="21"/>
                <w:lang w:val="zh-CN"/>
              </w:rPr>
              <w:t>是。</w:t>
            </w:r>
            <w:r w:rsidR="00E4427E" w:rsidRPr="00652C55">
              <w:rPr>
                <w:rFonts w:hAnsi="宋体" w:cs="宋体" w:hint="eastAsia"/>
                <w:szCs w:val="21"/>
                <w:lang w:val="zh-CN"/>
              </w:rPr>
              <w:t>投标人投标时须</w:t>
            </w:r>
            <w:r w:rsidR="001D566E" w:rsidRPr="00652C55">
              <w:rPr>
                <w:rFonts w:hAnsi="宋体" w:cs="宋体" w:hint="eastAsia"/>
                <w:szCs w:val="21"/>
                <w:lang w:val="zh-CN"/>
              </w:rPr>
              <w:t>成功上传、解密</w:t>
            </w:r>
            <w:r w:rsidR="00E4427E" w:rsidRPr="00652C55">
              <w:rPr>
                <w:rFonts w:hAnsi="宋体" w:cs="宋体" w:hint="eastAsia"/>
                <w:szCs w:val="21"/>
                <w:lang w:val="zh-CN"/>
              </w:rPr>
              <w:t>电子投标文件。投标人资质、业绩、荣誉及相关人员证明材料等资料原件不再</w:t>
            </w:r>
            <w:r w:rsidR="00BC10EF" w:rsidRPr="00652C55">
              <w:rPr>
                <w:rFonts w:hAnsi="宋体" w:cs="宋体" w:hint="eastAsia"/>
                <w:szCs w:val="21"/>
                <w:lang w:val="zh-CN"/>
              </w:rPr>
              <w:t>提交</w:t>
            </w:r>
            <w:r w:rsidR="00E4427E" w:rsidRPr="00652C55">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652C5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5"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52C55"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652C55">
        <w:rPr>
          <w:rFonts w:asciiTheme="minorEastAsia" w:hAnsiTheme="minorEastAsia" w:cs="宋体" w:hint="eastAsia"/>
          <w:kern w:val="0"/>
          <w:szCs w:val="21"/>
        </w:rPr>
        <w:t>段制作</w:t>
      </w:r>
      <w:proofErr w:type="gramEnd"/>
      <w:r w:rsidRPr="00652C55">
        <w:rPr>
          <w:rFonts w:asciiTheme="minorEastAsia" w:hAnsiTheme="minorEastAsia" w:cs="宋体" w:hint="eastAsia"/>
          <w:kern w:val="0"/>
          <w:szCs w:val="21"/>
        </w:rPr>
        <w:t>电子投标文件。 一个标段对应生成一个文件夹（xxxx项目xx标段）,后缀名为“</w:t>
      </w:r>
      <w:r w:rsidRPr="00652C55">
        <w:rPr>
          <w:rFonts w:asciiTheme="minorEastAsia" w:hAnsiTheme="minorEastAsia" w:cs="宋体"/>
          <w:kern w:val="0"/>
          <w:szCs w:val="21"/>
        </w:rPr>
        <w:t>.file</w:t>
      </w:r>
      <w:r w:rsidRPr="00652C55">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652C5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652C55">
        <w:rPr>
          <w:rFonts w:asciiTheme="minorEastAsia" w:hAnsiTheme="minorEastAsia" w:cs="宋体" w:hint="eastAsia"/>
          <w:kern w:val="0"/>
          <w:szCs w:val="21"/>
        </w:rPr>
        <w:t>以A4幅面</w:t>
      </w:r>
      <w:r w:rsidRPr="00652C55">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652C55"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652C5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52C55"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652C55"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52C55">
        <w:rPr>
          <w:rFonts w:asciiTheme="minorEastAsia" w:hAnsiTheme="minorEastAsia" w:cs="宋体" w:hint="eastAsia"/>
          <w:b/>
          <w:kern w:val="0"/>
          <w:szCs w:val="21"/>
        </w:rPr>
        <w:t>四、投标文件的</w:t>
      </w:r>
      <w:r w:rsidR="0074469F" w:rsidRPr="00652C55">
        <w:rPr>
          <w:rFonts w:asciiTheme="minorEastAsia" w:hAnsiTheme="minorEastAsia" w:cs="宋体" w:hint="eastAsia"/>
          <w:b/>
          <w:kern w:val="0"/>
          <w:szCs w:val="21"/>
        </w:rPr>
        <w:t>提交</w:t>
      </w:r>
    </w:p>
    <w:p w:rsidR="00E4427E" w:rsidRPr="00652C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52C55">
        <w:rPr>
          <w:rFonts w:asciiTheme="minorEastAsia" w:hAnsiTheme="minorEastAsia" w:cs="宋体" w:hint="eastAsia"/>
          <w:b/>
          <w:kern w:val="0"/>
          <w:szCs w:val="21"/>
        </w:rPr>
        <w:t>投标截止时间</w:t>
      </w:r>
    </w:p>
    <w:p w:rsidR="00E4427E" w:rsidRPr="00652C55"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投标人必须在“投标邀请”和“投标人须知前附表”中规定的投标截止时间前，将</w:t>
      </w:r>
      <w:r w:rsidR="00DD5D5B" w:rsidRPr="00652C55">
        <w:rPr>
          <w:rFonts w:asciiTheme="minorEastAsia" w:hAnsiTheme="minorEastAsia" w:cs="仿宋_GB2312" w:hint="eastAsia"/>
          <w:szCs w:val="21"/>
        </w:rPr>
        <w:t>加密电子投标文件</w:t>
      </w:r>
      <w:r w:rsidR="00DD5D5B" w:rsidRPr="00652C55">
        <w:rPr>
          <w:rFonts w:asciiTheme="minorEastAsia" w:hAnsiTheme="minorEastAsia" w:cs="宋体" w:hint="eastAsia"/>
          <w:szCs w:val="21"/>
        </w:rPr>
        <w:t>（</w:t>
      </w:r>
      <w:r w:rsidR="00DD5D5B" w:rsidRPr="00652C55">
        <w:rPr>
          <w:rFonts w:asciiTheme="minorEastAsia" w:hAnsiTheme="minorEastAsia"/>
          <w:szCs w:val="21"/>
        </w:rPr>
        <w:t>.file</w:t>
      </w:r>
      <w:r w:rsidR="00DD5D5B" w:rsidRPr="00652C55">
        <w:rPr>
          <w:rFonts w:asciiTheme="minorEastAsia" w:hAnsiTheme="minorEastAsia" w:cs="宋体" w:hint="eastAsia"/>
          <w:szCs w:val="21"/>
        </w:rPr>
        <w:t>格式）</w:t>
      </w:r>
      <w:r w:rsidR="00DD5D5B" w:rsidRPr="00652C55">
        <w:rPr>
          <w:rFonts w:asciiTheme="minorEastAsia" w:hAnsiTheme="minorEastAsia" w:cs="仿宋_GB2312" w:hint="eastAsia"/>
          <w:szCs w:val="21"/>
        </w:rPr>
        <w:t>通过《全国公共资源交易平台(河南省</w:t>
      </w:r>
      <w:r w:rsidR="00DD5D5B" w:rsidRPr="00652C55">
        <w:rPr>
          <w:rFonts w:ascii="MS Mincho" w:eastAsia="MS Mincho" w:hAnsi="MS Mincho" w:cs="MS Mincho" w:hint="eastAsia"/>
          <w:szCs w:val="21"/>
        </w:rPr>
        <w:t>▪</w:t>
      </w:r>
      <w:r w:rsidR="00DD5D5B" w:rsidRPr="00652C55">
        <w:rPr>
          <w:rFonts w:ascii="宋体" w:hAnsi="宋体" w:cs="宋体" w:hint="eastAsia"/>
          <w:szCs w:val="21"/>
        </w:rPr>
        <w:t>许昌市</w:t>
      </w:r>
      <w:r w:rsidR="00DD5D5B" w:rsidRPr="00652C55">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652C55" w:rsidRDefault="00E4427E" w:rsidP="00E4427E">
      <w:pPr>
        <w:autoSpaceDE w:val="0"/>
        <w:autoSpaceDN w:val="0"/>
        <w:spacing w:line="360" w:lineRule="auto"/>
        <w:ind w:left="964"/>
        <w:contextualSpacing/>
        <w:rPr>
          <w:rFonts w:asciiTheme="minorEastAsia" w:hAnsiTheme="minorEastAsia" w:cs="宋体"/>
          <w:kern w:val="0"/>
          <w:szCs w:val="21"/>
        </w:rPr>
      </w:pPr>
      <w:r w:rsidRPr="00652C55">
        <w:rPr>
          <w:rFonts w:asciiTheme="minorEastAsia" w:hAnsiTheme="minorEastAsia" w:cs="宋体" w:hint="eastAsia"/>
          <w:kern w:val="0"/>
          <w:szCs w:val="21"/>
        </w:rPr>
        <w:t>投标截止时间之后上传的投标文件，招标人将拒绝接收。</w:t>
      </w:r>
    </w:p>
    <w:p w:rsidR="00E4427E" w:rsidRPr="00652C55"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652C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52C55">
        <w:rPr>
          <w:rFonts w:asciiTheme="minorEastAsia" w:hAnsiTheme="minorEastAsia" w:cs="宋体" w:hint="eastAsia"/>
          <w:b/>
          <w:kern w:val="0"/>
          <w:szCs w:val="21"/>
        </w:rPr>
        <w:t>投标文件的修改和撤回</w:t>
      </w:r>
    </w:p>
    <w:p w:rsidR="00E4427E" w:rsidRPr="00652C55"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投标人在投标截止时间前，对投标文件进行补充、修改或者撤回的，须书面通知招标人。</w:t>
      </w:r>
    </w:p>
    <w:p w:rsidR="00E4427E" w:rsidRPr="00652C55"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652C55">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652C55"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投标人在</w:t>
      </w:r>
      <w:r w:rsidR="00DB1985" w:rsidRPr="00652C55">
        <w:rPr>
          <w:rFonts w:asciiTheme="minorEastAsia" w:hAnsiTheme="minorEastAsia" w:cs="宋体" w:hint="eastAsia"/>
          <w:kern w:val="0"/>
          <w:szCs w:val="21"/>
        </w:rPr>
        <w:t>提交</w:t>
      </w:r>
      <w:r w:rsidRPr="00652C55">
        <w:rPr>
          <w:rFonts w:asciiTheme="minorEastAsia" w:hAnsiTheme="minorEastAsia" w:cs="宋体" w:hint="eastAsia"/>
          <w:kern w:val="0"/>
          <w:szCs w:val="21"/>
        </w:rPr>
        <w:t>投标文件后，可以撤回其投标，但投标人必须在规定的投标截止时间前以书面形式告知招标人。</w:t>
      </w:r>
    </w:p>
    <w:p w:rsidR="00E4427E" w:rsidRPr="00652C55"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投标人不得在投标有效期内撤销投标文件，否则投标人将承担违背投标承诺函的责任追究。</w:t>
      </w:r>
    </w:p>
    <w:p w:rsidR="00E4427E" w:rsidRPr="00652C55"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652C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52C55">
        <w:rPr>
          <w:rFonts w:asciiTheme="minorEastAsia" w:hAnsiTheme="minorEastAsia" w:cs="宋体" w:hint="eastAsia"/>
          <w:b/>
          <w:kern w:val="0"/>
          <w:szCs w:val="21"/>
        </w:rPr>
        <w:t>除投标人须知前附表另有规定外，投标人所提交的电子投标文件不予退还。</w:t>
      </w:r>
    </w:p>
    <w:p w:rsidR="00E4427E" w:rsidRPr="00652C55"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652C55"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652C55"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652C55">
        <w:rPr>
          <w:rFonts w:asciiTheme="minorEastAsia" w:hAnsiTheme="minorEastAsia" w:cs="宋体" w:hint="eastAsia"/>
          <w:b/>
          <w:kern w:val="0"/>
          <w:szCs w:val="21"/>
        </w:rPr>
        <w:t>五、开标和评标</w:t>
      </w:r>
    </w:p>
    <w:p w:rsidR="00E4427E" w:rsidRPr="00652C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52C55">
        <w:rPr>
          <w:rFonts w:asciiTheme="minorEastAsia" w:hAnsiTheme="minorEastAsia" w:cs="宋体" w:hint="eastAsia"/>
          <w:b/>
          <w:kern w:val="0"/>
          <w:szCs w:val="21"/>
        </w:rPr>
        <w:t>开标</w:t>
      </w:r>
    </w:p>
    <w:p w:rsidR="00E4427E" w:rsidRPr="00652C55"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招标人将按招标文件规定的时间和地点组织</w:t>
      </w:r>
      <w:proofErr w:type="gramStart"/>
      <w:r w:rsidR="00BB059A" w:rsidRPr="00652C55">
        <w:rPr>
          <w:rFonts w:asciiTheme="minorEastAsia" w:hAnsiTheme="minorEastAsia" w:cs="宋体" w:hint="eastAsia"/>
          <w:kern w:val="0"/>
          <w:szCs w:val="21"/>
        </w:rPr>
        <w:t>远程不</w:t>
      </w:r>
      <w:proofErr w:type="gramEnd"/>
      <w:r w:rsidR="00BB059A" w:rsidRPr="00652C55">
        <w:rPr>
          <w:rFonts w:asciiTheme="minorEastAsia" w:hAnsiTheme="minorEastAsia" w:cs="宋体" w:hint="eastAsia"/>
          <w:kern w:val="0"/>
          <w:szCs w:val="21"/>
        </w:rPr>
        <w:t>见面</w:t>
      </w:r>
      <w:r w:rsidRPr="00652C55">
        <w:rPr>
          <w:rFonts w:asciiTheme="minorEastAsia" w:hAnsiTheme="minorEastAsia" w:cs="宋体" w:hint="eastAsia"/>
          <w:kern w:val="0"/>
          <w:szCs w:val="21"/>
        </w:rPr>
        <w:t>开标。开标由代理机构主持，</w:t>
      </w:r>
      <w:r w:rsidR="00BB059A" w:rsidRPr="00652C55">
        <w:rPr>
          <w:rFonts w:asciiTheme="minorEastAsia" w:hAnsiTheme="minorEastAsia" w:cs="宋体" w:hint="eastAsia"/>
          <w:kern w:val="0"/>
          <w:szCs w:val="21"/>
        </w:rPr>
        <w:t>投标人无须到现场</w:t>
      </w:r>
      <w:r w:rsidRPr="00652C55">
        <w:rPr>
          <w:rFonts w:asciiTheme="minorEastAsia" w:hAnsiTheme="minorEastAsia" w:cs="宋体" w:hint="eastAsia"/>
          <w:kern w:val="0"/>
          <w:szCs w:val="21"/>
        </w:rPr>
        <w:t>。评标委员会成员不得参加开标活动。</w:t>
      </w:r>
    </w:p>
    <w:p w:rsidR="00E4427E" w:rsidRPr="00652C55"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652C55"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652C55">
        <w:rPr>
          <w:rFonts w:asciiTheme="minorEastAsia" w:hAnsiTheme="minorEastAsia" w:cs="宋体" w:hint="eastAsia"/>
          <w:kern w:val="0"/>
          <w:szCs w:val="21"/>
        </w:rPr>
        <w:t>开标时，由</w:t>
      </w:r>
      <w:r w:rsidR="00D002DB" w:rsidRPr="00652C55">
        <w:rPr>
          <w:rFonts w:asciiTheme="minorEastAsia" w:hAnsiTheme="minorEastAsia" w:cs="宋体" w:hint="eastAsia"/>
          <w:kern w:val="0"/>
          <w:szCs w:val="21"/>
        </w:rPr>
        <w:t>代理机构开通</w:t>
      </w:r>
      <w:proofErr w:type="gramStart"/>
      <w:r w:rsidR="00D002DB" w:rsidRPr="00652C55">
        <w:rPr>
          <w:rFonts w:asciiTheme="minorEastAsia" w:hAnsiTheme="minorEastAsia" w:cs="宋体" w:hint="eastAsia"/>
          <w:kern w:val="0"/>
          <w:szCs w:val="21"/>
        </w:rPr>
        <w:t>远程不</w:t>
      </w:r>
      <w:proofErr w:type="gramEnd"/>
      <w:r w:rsidR="00D002DB" w:rsidRPr="00652C55">
        <w:rPr>
          <w:rFonts w:asciiTheme="minorEastAsia" w:hAnsiTheme="minorEastAsia" w:cs="宋体" w:hint="eastAsia"/>
          <w:kern w:val="0"/>
          <w:szCs w:val="21"/>
        </w:rPr>
        <w:t>见面开标大厅及开启“文字互动”等功能</w:t>
      </w:r>
      <w:r w:rsidRPr="00652C55">
        <w:rPr>
          <w:rFonts w:asciiTheme="minorEastAsia" w:hAnsiTheme="minorEastAsia" w:cs="宋体" w:hint="eastAsia"/>
          <w:kern w:val="0"/>
          <w:szCs w:val="21"/>
        </w:rPr>
        <w:t>；</w:t>
      </w:r>
      <w:r w:rsidR="000A1C15" w:rsidRPr="00652C55">
        <w:rPr>
          <w:rFonts w:asciiTheme="minorEastAsia" w:hAnsiTheme="minorEastAsia" w:cs="宋体" w:hint="eastAsia"/>
          <w:kern w:val="0"/>
          <w:szCs w:val="21"/>
        </w:rPr>
        <w:t>投标人、代理机构</w:t>
      </w:r>
      <w:r w:rsidRPr="00652C55">
        <w:rPr>
          <w:rFonts w:asciiTheme="minorEastAsia" w:hAnsiTheme="minorEastAsia" w:cs="宋体" w:hint="eastAsia"/>
          <w:kern w:val="0"/>
          <w:szCs w:val="21"/>
        </w:rPr>
        <w:t>进行电子投标文件的解密。解密后</w:t>
      </w:r>
      <w:r w:rsidR="000A1C15" w:rsidRPr="00652C55">
        <w:rPr>
          <w:rFonts w:asciiTheme="minorEastAsia" w:hAnsiTheme="minorEastAsia" w:hint="eastAsia"/>
          <w:szCs w:val="21"/>
        </w:rPr>
        <w:t>投标人选择功能栏“开标记录”按钮</w:t>
      </w:r>
      <w:r w:rsidR="00760CBE" w:rsidRPr="00652C55">
        <w:rPr>
          <w:rFonts w:asciiTheme="minorEastAsia" w:hAnsiTheme="minorEastAsia" w:hint="eastAsia"/>
          <w:szCs w:val="21"/>
        </w:rPr>
        <w:t>可查看</w:t>
      </w:r>
      <w:r w:rsidRPr="00652C55">
        <w:rPr>
          <w:rFonts w:asciiTheme="minorEastAsia" w:hAnsiTheme="minorEastAsia" w:cs="宋体" w:hint="eastAsia"/>
          <w:kern w:val="0"/>
          <w:szCs w:val="21"/>
        </w:rPr>
        <w:t>投标人名称、投标价格、修改和撤回投标的通知（如有的话）和招标文件规定的需要宣布的其他内容。</w:t>
      </w:r>
    </w:p>
    <w:p w:rsidR="00691436" w:rsidRPr="00652C55"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52C55">
        <w:rPr>
          <w:rFonts w:asciiTheme="minorEastAsia" w:hAnsiTheme="minorEastAsia" w:cs="宋体" w:hint="eastAsia"/>
          <w:kern w:val="0"/>
          <w:szCs w:val="21"/>
        </w:rPr>
        <w:t>电子投标文件的解密。全流程电子化交易项目电子投标文件采用双重加密。解密需分</w:t>
      </w:r>
    </w:p>
    <w:p w:rsidR="00E4427E" w:rsidRPr="00652C55"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652C55">
        <w:rPr>
          <w:rFonts w:asciiTheme="minorEastAsia" w:hAnsiTheme="minorEastAsia" w:cs="宋体" w:hint="eastAsia"/>
          <w:kern w:val="0"/>
          <w:szCs w:val="21"/>
        </w:rPr>
        <w:t>标段进行两次解密。</w:t>
      </w:r>
    </w:p>
    <w:p w:rsidR="0008501E" w:rsidRPr="00652C55"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652C55">
        <w:rPr>
          <w:rFonts w:asciiTheme="minorEastAsia" w:hAnsiTheme="minorEastAsia" w:cs="宋体" w:hint="eastAsia"/>
          <w:kern w:val="0"/>
          <w:szCs w:val="21"/>
        </w:rPr>
        <w:t>投标人解密：投标人使用本单位CA数字证书远程进行解密。</w:t>
      </w:r>
    </w:p>
    <w:p w:rsidR="00E4427E" w:rsidRPr="00652C55"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652C55">
        <w:rPr>
          <w:rFonts w:asciiTheme="minorEastAsia" w:hAnsiTheme="minorEastAsia" w:cs="宋体" w:hint="eastAsia"/>
          <w:kern w:val="0"/>
          <w:szCs w:val="21"/>
        </w:rPr>
        <w:t>2</w:t>
      </w:r>
      <w:r w:rsidR="001A2287" w:rsidRPr="00652C55">
        <w:rPr>
          <w:rFonts w:asciiTheme="minorEastAsia" w:hAnsiTheme="minorEastAsia" w:cs="宋体" w:hint="eastAsia"/>
          <w:kern w:val="0"/>
          <w:szCs w:val="21"/>
        </w:rPr>
        <w:t>3</w:t>
      </w:r>
      <w:r w:rsidRPr="00652C55">
        <w:rPr>
          <w:rFonts w:asciiTheme="minorEastAsia" w:hAnsiTheme="minorEastAsia" w:cs="宋体" w:hint="eastAsia"/>
          <w:kern w:val="0"/>
          <w:szCs w:val="21"/>
        </w:rPr>
        <w:t xml:space="preserve">.3.1.2 </w:t>
      </w:r>
      <w:r w:rsidR="00B96403" w:rsidRPr="00652C55">
        <w:rPr>
          <w:rFonts w:asciiTheme="minorEastAsia" w:hAnsiTheme="minorEastAsia" w:cs="宋体" w:hint="eastAsia"/>
          <w:kern w:val="0"/>
          <w:szCs w:val="21"/>
        </w:rPr>
        <w:t xml:space="preserve">        </w:t>
      </w:r>
      <w:r w:rsidRPr="00652C55">
        <w:rPr>
          <w:rFonts w:asciiTheme="minorEastAsia" w:hAnsiTheme="minorEastAsia" w:cs="宋体" w:hint="eastAsia"/>
          <w:kern w:val="0"/>
          <w:szCs w:val="21"/>
        </w:rPr>
        <w:t>代理机构解密：代理机构</w:t>
      </w:r>
      <w:r w:rsidRPr="00652C55">
        <w:rPr>
          <w:rFonts w:asciiTheme="minorEastAsia" w:hAnsiTheme="minorEastAsia" w:cs="宋体"/>
          <w:kern w:val="0"/>
          <w:szCs w:val="21"/>
        </w:rPr>
        <w:t>按</w:t>
      </w:r>
      <w:r w:rsidRPr="00652C55">
        <w:rPr>
          <w:rFonts w:asciiTheme="minorEastAsia" w:hAnsiTheme="minorEastAsia" w:cs="宋体" w:hint="eastAsia"/>
          <w:kern w:val="0"/>
          <w:szCs w:val="21"/>
        </w:rPr>
        <w:t>电子</w:t>
      </w:r>
      <w:r w:rsidRPr="00652C55">
        <w:rPr>
          <w:rFonts w:asciiTheme="minorEastAsia" w:hAnsiTheme="minorEastAsia" w:cs="宋体"/>
          <w:kern w:val="0"/>
          <w:szCs w:val="21"/>
        </w:rPr>
        <w:t>投标</w:t>
      </w:r>
      <w:r w:rsidRPr="00652C55">
        <w:rPr>
          <w:rFonts w:asciiTheme="minorEastAsia" w:hAnsiTheme="minorEastAsia" w:cs="宋体" w:hint="eastAsia"/>
          <w:kern w:val="0"/>
          <w:szCs w:val="21"/>
        </w:rPr>
        <w:t>文件到达交易系统</w:t>
      </w:r>
      <w:r w:rsidRPr="00652C55">
        <w:rPr>
          <w:rFonts w:asciiTheme="minorEastAsia" w:hAnsiTheme="minorEastAsia" w:cs="宋体"/>
          <w:kern w:val="0"/>
          <w:szCs w:val="21"/>
        </w:rPr>
        <w:t>的先后顺序</w:t>
      </w:r>
      <w:r w:rsidRPr="00652C55">
        <w:rPr>
          <w:rFonts w:asciiTheme="minorEastAsia" w:hAnsiTheme="minorEastAsia" w:cs="宋体" w:hint="eastAsia"/>
          <w:kern w:val="0"/>
          <w:szCs w:val="21"/>
        </w:rPr>
        <w:t>，使用本单位CA数字证书进行再次解密。</w:t>
      </w:r>
    </w:p>
    <w:p w:rsidR="00E4427E" w:rsidRPr="00652C55"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652C55">
        <w:rPr>
          <w:rFonts w:asciiTheme="minorEastAsia" w:hAnsiTheme="minorEastAsia" w:cs="宋体" w:hint="eastAsia"/>
          <w:kern w:val="0"/>
          <w:szCs w:val="21"/>
        </w:rPr>
        <w:t>因投标人原因电子投标文件解密失败的，其投标将被拒绝。</w:t>
      </w:r>
    </w:p>
    <w:p w:rsidR="007B1714" w:rsidRPr="00652C55"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652C55">
        <w:rPr>
          <w:rFonts w:asciiTheme="minorEastAsia" w:hAnsiTheme="minorEastAsia" w:cs="宋体" w:hint="eastAsia"/>
          <w:kern w:val="0"/>
          <w:szCs w:val="21"/>
        </w:rPr>
        <w:lastRenderedPageBreak/>
        <w:t>投标人不足3家的，不得开标。</w:t>
      </w:r>
    </w:p>
    <w:p w:rsidR="00E4427E" w:rsidRPr="00652C55"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52C55">
        <w:rPr>
          <w:rFonts w:asciiTheme="minorEastAsia" w:hAnsiTheme="minorEastAsia" w:cs="宋体" w:hint="eastAsia"/>
          <w:kern w:val="0"/>
          <w:szCs w:val="21"/>
        </w:rPr>
        <w:t>开标过程由采购代理机构负责记录，</w:t>
      </w:r>
      <w:r w:rsidR="000362D3" w:rsidRPr="00652C55">
        <w:rPr>
          <w:rFonts w:hAnsi="宋体" w:hint="eastAsia"/>
          <w:szCs w:val="21"/>
        </w:rPr>
        <w:t>《开标记录表》</w:t>
      </w:r>
      <w:r w:rsidR="00710043" w:rsidRPr="00652C55">
        <w:rPr>
          <w:rFonts w:hAnsi="宋体" w:hint="eastAsia"/>
          <w:szCs w:val="21"/>
        </w:rPr>
        <w:t>经投标人</w:t>
      </w:r>
      <w:r w:rsidR="000362D3" w:rsidRPr="00652C55">
        <w:rPr>
          <w:rFonts w:hAnsi="宋体" w:hint="eastAsia"/>
          <w:szCs w:val="21"/>
        </w:rPr>
        <w:t>进行电子签章</w:t>
      </w:r>
      <w:r w:rsidR="006279FD" w:rsidRPr="00652C55">
        <w:rPr>
          <w:rFonts w:hAnsi="宋体" w:hint="eastAsia"/>
          <w:szCs w:val="21"/>
        </w:rPr>
        <w:t>、</w:t>
      </w:r>
      <w:r w:rsidR="00710043" w:rsidRPr="00652C55">
        <w:rPr>
          <w:rFonts w:asciiTheme="minorEastAsia" w:hAnsiTheme="minorEastAsia" w:cs="宋体" w:hint="eastAsia"/>
          <w:kern w:val="0"/>
          <w:szCs w:val="21"/>
        </w:rPr>
        <w:t>由参加开标相关工作人员签字确认后随采购文件一并存档。</w:t>
      </w:r>
      <w:r w:rsidR="000362D3" w:rsidRPr="00652C55">
        <w:rPr>
          <w:rFonts w:hAnsi="宋体" w:hint="eastAsia"/>
          <w:szCs w:val="21"/>
        </w:rPr>
        <w:t>投标人</w:t>
      </w:r>
      <w:proofErr w:type="gramStart"/>
      <w:r w:rsidR="000362D3" w:rsidRPr="00652C55">
        <w:rPr>
          <w:rFonts w:hAnsi="宋体" w:hint="eastAsia"/>
          <w:szCs w:val="21"/>
        </w:rPr>
        <w:t>未</w:t>
      </w:r>
      <w:r w:rsidR="006279FD" w:rsidRPr="00652C55">
        <w:rPr>
          <w:rFonts w:hAnsi="宋体" w:hint="eastAsia"/>
          <w:szCs w:val="21"/>
        </w:rPr>
        <w:t>电子</w:t>
      </w:r>
      <w:proofErr w:type="gramEnd"/>
      <w:r w:rsidR="000362D3" w:rsidRPr="00652C55">
        <w:rPr>
          <w:rFonts w:hAnsi="宋体" w:hint="eastAsia"/>
          <w:szCs w:val="21"/>
        </w:rPr>
        <w:t>签章的，视同认可开标结果。</w:t>
      </w:r>
    </w:p>
    <w:p w:rsidR="00E4427E" w:rsidRPr="00652C55"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52C55">
        <w:rPr>
          <w:rFonts w:asciiTheme="minorEastAsia" w:hAnsiTheme="minorEastAsia" w:cs="宋体" w:hint="eastAsia"/>
          <w:kern w:val="0"/>
          <w:szCs w:val="21"/>
        </w:rPr>
        <w:t>投标人对开标过程和开标记录如有疑义，</w:t>
      </w:r>
      <w:r w:rsidR="008175D0" w:rsidRPr="00652C55">
        <w:rPr>
          <w:rFonts w:asciiTheme="minorEastAsia" w:hAnsiTheme="minorEastAsia" w:cs="宋体" w:hint="eastAsia"/>
          <w:kern w:val="0"/>
          <w:szCs w:val="21"/>
        </w:rPr>
        <w:t>以及认为采购人、采购代理机构相关工作人员有需要回避的情形的，</w:t>
      </w:r>
      <w:r w:rsidR="0040687E" w:rsidRPr="00652C55">
        <w:rPr>
          <w:rFonts w:asciiTheme="minorEastAsia" w:hAnsiTheme="minorEastAsia" w:cs="宋体" w:hint="eastAsia"/>
          <w:kern w:val="0"/>
          <w:szCs w:val="21"/>
        </w:rPr>
        <w:t>应</w:t>
      </w:r>
      <w:r w:rsidRPr="00652C55">
        <w:rPr>
          <w:rFonts w:asciiTheme="minorEastAsia" w:hAnsiTheme="minorEastAsia" w:cs="宋体" w:hint="eastAsia"/>
          <w:kern w:val="0"/>
          <w:szCs w:val="21"/>
        </w:rPr>
        <w:t>在不见面开标大厅“文字互动”对话框或“新增质疑”处在</w:t>
      </w:r>
      <w:proofErr w:type="gramStart"/>
      <w:r w:rsidRPr="00652C55">
        <w:rPr>
          <w:rFonts w:asciiTheme="minorEastAsia" w:hAnsiTheme="minorEastAsia" w:cs="宋体" w:hint="eastAsia"/>
          <w:kern w:val="0"/>
          <w:szCs w:val="21"/>
        </w:rPr>
        <w:t>线提出</w:t>
      </w:r>
      <w:proofErr w:type="gramEnd"/>
      <w:r w:rsidRPr="00652C55">
        <w:rPr>
          <w:rFonts w:asciiTheme="minorEastAsia" w:hAnsiTheme="minorEastAsia" w:cs="宋体" w:hint="eastAsia"/>
          <w:kern w:val="0"/>
          <w:szCs w:val="21"/>
        </w:rPr>
        <w:t>询问或者回避申请。</w:t>
      </w:r>
      <w:r w:rsidR="00E4427E" w:rsidRPr="00652C55">
        <w:rPr>
          <w:rFonts w:asciiTheme="minorEastAsia" w:hAnsiTheme="minorEastAsia" w:cs="宋体" w:hint="eastAsia"/>
          <w:kern w:val="0"/>
          <w:szCs w:val="21"/>
        </w:rPr>
        <w:t>采购人、采购代理机构对投标人代表提出的询问或者回避申请应当及时处理。</w:t>
      </w:r>
    </w:p>
    <w:p w:rsidR="00E4427E" w:rsidRPr="00652C55"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652C55">
        <w:rPr>
          <w:rFonts w:asciiTheme="minorEastAsia" w:hAnsiTheme="minorEastAsia" w:cs="宋体" w:hint="eastAsia"/>
          <w:kern w:val="0"/>
          <w:szCs w:val="21"/>
        </w:rPr>
        <w:t>项目</w:t>
      </w:r>
      <w:proofErr w:type="gramStart"/>
      <w:r w:rsidRPr="00652C55">
        <w:rPr>
          <w:rFonts w:asciiTheme="minorEastAsia" w:hAnsiTheme="minorEastAsia" w:cs="宋体" w:hint="eastAsia"/>
          <w:kern w:val="0"/>
          <w:szCs w:val="21"/>
        </w:rPr>
        <w:t>远程不</w:t>
      </w:r>
      <w:proofErr w:type="gramEnd"/>
      <w:r w:rsidRPr="00652C55">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652C55">
              <w:rPr>
                <w:rFonts w:asciiTheme="minorEastAsia" w:hAnsiTheme="minorEastAsia" w:hint="eastAsia"/>
                <w:bCs/>
                <w:szCs w:val="21"/>
              </w:rPr>
              <w:t>2018年度</w:t>
            </w:r>
            <w:r w:rsidR="005616AE" w:rsidRPr="00652C55">
              <w:rPr>
                <w:rFonts w:asciiTheme="minorEastAsia" w:hAnsiTheme="minorEastAsia" w:hint="eastAsia"/>
                <w:bCs/>
                <w:szCs w:val="21"/>
              </w:rPr>
              <w:t>或2019年度</w:t>
            </w:r>
            <w:r w:rsidRPr="00652C55">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652C55">
              <w:rPr>
                <w:rFonts w:asciiTheme="minorEastAsia" w:hAnsiTheme="minorEastAsia" w:hint="eastAsia"/>
                <w:bCs/>
                <w:szCs w:val="21"/>
              </w:rPr>
              <w:t>2018年度</w:t>
            </w:r>
            <w:r w:rsidR="005616AE" w:rsidRPr="00652C55">
              <w:rPr>
                <w:rFonts w:asciiTheme="minorEastAsia" w:hAnsiTheme="minorEastAsia" w:hint="eastAsia"/>
                <w:bCs/>
                <w:szCs w:val="21"/>
              </w:rPr>
              <w:t>或2019年度</w:t>
            </w:r>
            <w:r w:rsidRPr="00652C55">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8"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652C55" w:rsidRDefault="00652C55" w:rsidP="00652C55">
            <w:pPr>
              <w:pStyle w:val="a7"/>
              <w:widowControl/>
              <w:shd w:val="clear" w:color="auto" w:fill="FFFFFF"/>
              <w:wordWrap w:val="0"/>
              <w:spacing w:line="360" w:lineRule="auto"/>
              <w:contextualSpacing/>
              <w:jc w:val="left"/>
              <w:rPr>
                <w:rFonts w:asciiTheme="minorEastAsia" w:eastAsiaTheme="minorEastAsia" w:hAnsiTheme="minorEastAsia" w:cs="仿宋_GB2312"/>
                <w:color w:val="000000"/>
                <w:sz w:val="21"/>
                <w:szCs w:val="21"/>
                <w:shd w:val="clear" w:color="auto" w:fill="FFFFFF"/>
              </w:rPr>
            </w:pPr>
            <w:r w:rsidRPr="003747BA">
              <w:rPr>
                <w:rFonts w:asciiTheme="minorEastAsia" w:eastAsiaTheme="minorEastAsia" w:hAnsiTheme="minorEastAsia" w:cs="仿宋_GB2312" w:hint="eastAsia"/>
                <w:color w:val="000000"/>
                <w:sz w:val="21"/>
                <w:szCs w:val="21"/>
                <w:shd w:val="clear" w:color="auto" w:fill="FFFFFF"/>
              </w:rPr>
              <w:t>具有中华人民共和国特种设备安装改造维修许可证或中华人民共和国特种设备生产许可证（电梯维修B级及以上资质）。</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52C5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52C55">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52C55">
        <w:rPr>
          <w:rFonts w:asciiTheme="minorEastAsia" w:eastAsiaTheme="minorEastAsia" w:hAnsiTheme="minorEastAsia" w:cs="仿宋_GB2312" w:hint="eastAsia"/>
          <w:sz w:val="21"/>
          <w:szCs w:val="21"/>
          <w:lang w:val="zh-CN"/>
        </w:rPr>
        <w:t>10</w:t>
      </w:r>
      <w:r w:rsidRPr="00652C55">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52C55">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52C55"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52C55">
        <w:rPr>
          <w:rFonts w:asciiTheme="minorEastAsia" w:eastAsiaTheme="minorEastAsia" w:hAnsiTheme="minorEastAsia" w:cs="仿宋_GB2312" w:hint="eastAsia"/>
          <w:sz w:val="21"/>
          <w:szCs w:val="21"/>
          <w:lang w:val="zh-CN"/>
        </w:rPr>
        <w:t>小型和微型企业不包含民办非企业单位。</w:t>
      </w:r>
    </w:p>
    <w:p w:rsidR="00E4427E" w:rsidRPr="00652C55" w:rsidRDefault="00E4427E" w:rsidP="00E4427E">
      <w:pPr>
        <w:spacing w:line="360" w:lineRule="auto"/>
        <w:ind w:firstLineChars="200" w:firstLine="420"/>
        <w:contextualSpacing/>
        <w:rPr>
          <w:rFonts w:asciiTheme="minorEastAsia" w:hAnsiTheme="minorEastAsia" w:cs="仿宋_GB2312"/>
          <w:szCs w:val="21"/>
          <w:lang w:val="zh-CN"/>
        </w:rPr>
      </w:pPr>
      <w:r w:rsidRPr="00652C5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52C55"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52C55">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52C55">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14"/>
        <w:gridCol w:w="6968"/>
        <w:gridCol w:w="1016"/>
      </w:tblGrid>
      <w:tr w:rsidR="00652C55" w:rsidTr="00297758">
        <w:trPr>
          <w:trHeight w:val="900"/>
          <w:jc w:val="center"/>
        </w:trPr>
        <w:tc>
          <w:tcPr>
            <w:tcW w:w="1409" w:type="dxa"/>
            <w:gridSpan w:val="2"/>
            <w:vAlign w:val="center"/>
          </w:tcPr>
          <w:p w:rsidR="00652C55" w:rsidRDefault="00652C55" w:rsidP="00297758">
            <w:pPr>
              <w:spacing w:line="360" w:lineRule="auto"/>
              <w:rPr>
                <w:rFonts w:ascii="宋体" w:hAnsi="宋体" w:cs="宋体"/>
                <w:sz w:val="24"/>
                <w:szCs w:val="24"/>
                <w:lang w:val="zh-CN"/>
              </w:rPr>
            </w:pPr>
            <w:r>
              <w:rPr>
                <w:rFonts w:ascii="宋体" w:eastAsia="宋体" w:hAnsi="宋体" w:cs="宋体" w:hint="eastAsia"/>
                <w:sz w:val="24"/>
                <w:szCs w:val="24"/>
                <w:lang w:val="zh-CN"/>
              </w:rPr>
              <w:t>分值构成</w:t>
            </w:r>
          </w:p>
        </w:tc>
        <w:tc>
          <w:tcPr>
            <w:tcW w:w="7984" w:type="dxa"/>
            <w:gridSpan w:val="2"/>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价格分值</w:t>
            </w:r>
            <w:r>
              <w:rPr>
                <w:rFonts w:ascii="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rPr>
              <w:t>0</w:t>
            </w:r>
            <w:r>
              <w:rPr>
                <w:rFonts w:ascii="宋体" w:eastAsia="宋体" w:hAnsi="宋体" w:cs="宋体" w:hint="eastAsia"/>
                <w:sz w:val="24"/>
                <w:szCs w:val="24"/>
                <w:lang w:val="zh-CN"/>
              </w:rPr>
              <w:t>分</w:t>
            </w:r>
          </w:p>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商务部分：</w:t>
            </w:r>
            <w:r>
              <w:rPr>
                <w:rFonts w:ascii="宋体" w:hAnsi="宋体" w:cs="宋体" w:hint="eastAsia"/>
                <w:sz w:val="24"/>
                <w:szCs w:val="24"/>
              </w:rPr>
              <w:t>33</w:t>
            </w:r>
            <w:r>
              <w:rPr>
                <w:rFonts w:ascii="宋体" w:eastAsia="宋体" w:hAnsi="宋体" w:cs="宋体" w:hint="eastAsia"/>
                <w:sz w:val="24"/>
                <w:szCs w:val="24"/>
                <w:lang w:val="zh-CN"/>
              </w:rPr>
              <w:t>分</w:t>
            </w:r>
          </w:p>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技术部分：</w:t>
            </w:r>
            <w:r>
              <w:rPr>
                <w:rFonts w:ascii="宋体" w:hAnsi="宋体" w:cs="宋体" w:hint="eastAsia"/>
                <w:sz w:val="24"/>
                <w:szCs w:val="24"/>
              </w:rPr>
              <w:t>57</w:t>
            </w:r>
            <w:r>
              <w:rPr>
                <w:rFonts w:ascii="宋体" w:eastAsia="宋体" w:hAnsi="宋体" w:cs="宋体" w:hint="eastAsia"/>
                <w:sz w:val="24"/>
                <w:szCs w:val="24"/>
                <w:lang w:val="zh-CN"/>
              </w:rPr>
              <w:t>分</w:t>
            </w:r>
          </w:p>
        </w:tc>
      </w:tr>
      <w:tr w:rsidR="00652C55" w:rsidTr="00297758">
        <w:trPr>
          <w:trHeight w:val="567"/>
          <w:jc w:val="center"/>
        </w:trPr>
        <w:tc>
          <w:tcPr>
            <w:tcW w:w="9393" w:type="dxa"/>
            <w:gridSpan w:val="4"/>
            <w:tcBorders>
              <w:bottom w:val="single" w:sz="4" w:space="0" w:color="auto"/>
            </w:tcBorders>
            <w:vAlign w:val="center"/>
          </w:tcPr>
          <w:p w:rsidR="00652C55" w:rsidRDefault="00652C55" w:rsidP="00297758">
            <w:pPr>
              <w:snapToGrid w:val="0"/>
              <w:spacing w:line="60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价格部分（满分1</w:t>
            </w:r>
            <w:r>
              <w:rPr>
                <w:rFonts w:ascii="宋体" w:eastAsia="宋体" w:hAnsi="宋体" w:cs="宋体" w:hint="eastAsia"/>
                <w:sz w:val="24"/>
                <w:szCs w:val="24"/>
              </w:rPr>
              <w:t>0</w:t>
            </w:r>
            <w:r>
              <w:rPr>
                <w:rFonts w:ascii="宋体" w:eastAsia="宋体" w:hAnsi="宋体" w:cs="宋体" w:hint="eastAsia"/>
                <w:sz w:val="24"/>
                <w:szCs w:val="24"/>
                <w:lang w:val="zh-CN"/>
              </w:rPr>
              <w:t>分）</w:t>
            </w:r>
          </w:p>
        </w:tc>
      </w:tr>
      <w:tr w:rsidR="00652C55" w:rsidTr="00297758">
        <w:trPr>
          <w:trHeight w:val="567"/>
          <w:jc w:val="center"/>
        </w:trPr>
        <w:tc>
          <w:tcPr>
            <w:tcW w:w="1409" w:type="dxa"/>
            <w:gridSpan w:val="2"/>
            <w:tcBorders>
              <w:top w:val="single" w:sz="4" w:space="0" w:color="auto"/>
            </w:tcBorders>
            <w:vAlign w:val="center"/>
          </w:tcPr>
          <w:p w:rsidR="00652C55" w:rsidRDefault="00652C55" w:rsidP="00297758">
            <w:pPr>
              <w:snapToGrid w:val="0"/>
              <w:spacing w:line="600" w:lineRule="exact"/>
              <w:rPr>
                <w:rFonts w:ascii="宋体" w:hAnsi="宋体" w:cs="宋体"/>
                <w:sz w:val="24"/>
                <w:szCs w:val="24"/>
                <w:lang w:val="zh-CN"/>
              </w:rPr>
            </w:pPr>
            <w:r>
              <w:rPr>
                <w:rFonts w:ascii="宋体" w:eastAsia="宋体" w:hAnsi="宋体" w:cs="宋体" w:hint="eastAsia"/>
                <w:sz w:val="24"/>
                <w:szCs w:val="24"/>
                <w:lang w:val="zh-CN"/>
              </w:rPr>
              <w:t>评分因素</w:t>
            </w:r>
          </w:p>
        </w:tc>
        <w:tc>
          <w:tcPr>
            <w:tcW w:w="6968" w:type="dxa"/>
            <w:tcBorders>
              <w:top w:val="single" w:sz="4" w:space="0" w:color="auto"/>
            </w:tcBorders>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eastAsia="宋体" w:hAnsi="宋体" w:cs="宋体" w:hint="eastAsia"/>
                <w:sz w:val="24"/>
                <w:szCs w:val="24"/>
                <w:lang w:val="zh-CN"/>
              </w:rPr>
              <w:t>评标标准</w:t>
            </w:r>
          </w:p>
        </w:tc>
        <w:tc>
          <w:tcPr>
            <w:tcW w:w="1016" w:type="dxa"/>
            <w:tcBorders>
              <w:top w:val="single" w:sz="4" w:space="0" w:color="auto"/>
            </w:tcBorders>
            <w:vAlign w:val="center"/>
          </w:tcPr>
          <w:p w:rsidR="00652C55" w:rsidRDefault="00652C55" w:rsidP="00297758">
            <w:pPr>
              <w:snapToGrid w:val="0"/>
              <w:spacing w:line="600" w:lineRule="exact"/>
              <w:rPr>
                <w:rFonts w:ascii="宋体" w:hAnsi="宋体" w:cs="宋体"/>
                <w:sz w:val="24"/>
                <w:szCs w:val="24"/>
                <w:lang w:val="zh-CN"/>
              </w:rPr>
            </w:pPr>
            <w:r>
              <w:rPr>
                <w:rFonts w:ascii="宋体" w:eastAsia="宋体" w:hAnsi="宋体" w:cs="宋体" w:hint="eastAsia"/>
                <w:sz w:val="24"/>
                <w:szCs w:val="24"/>
                <w:lang w:val="zh-CN"/>
              </w:rPr>
              <w:t>分值</w:t>
            </w:r>
          </w:p>
        </w:tc>
      </w:tr>
      <w:tr w:rsidR="00652C55" w:rsidTr="00297758">
        <w:trPr>
          <w:trHeight w:val="1519"/>
          <w:jc w:val="center"/>
        </w:trPr>
        <w:tc>
          <w:tcPr>
            <w:tcW w:w="1409" w:type="dxa"/>
            <w:gridSpan w:val="2"/>
            <w:tcBorders>
              <w:top w:val="single" w:sz="4" w:space="0" w:color="auto"/>
            </w:tcBorders>
            <w:vAlign w:val="center"/>
          </w:tcPr>
          <w:p w:rsidR="00652C55" w:rsidRDefault="00652C55" w:rsidP="00297758">
            <w:pPr>
              <w:snapToGrid w:val="0"/>
              <w:spacing w:line="480" w:lineRule="exact"/>
              <w:rPr>
                <w:rFonts w:ascii="宋体" w:hAnsi="宋体" w:cs="宋体"/>
                <w:sz w:val="24"/>
                <w:szCs w:val="24"/>
                <w:lang w:val="zh-CN"/>
              </w:rPr>
            </w:pPr>
            <w:r>
              <w:rPr>
                <w:rFonts w:ascii="宋体" w:eastAsia="宋体" w:hAnsi="宋体" w:cs="宋体" w:hint="eastAsia"/>
                <w:sz w:val="24"/>
                <w:szCs w:val="24"/>
                <w:lang w:val="zh-CN"/>
              </w:rPr>
              <w:t>投标报价</w:t>
            </w:r>
          </w:p>
          <w:p w:rsidR="00652C55" w:rsidRDefault="00652C55" w:rsidP="00297758">
            <w:pPr>
              <w:snapToGrid w:val="0"/>
              <w:spacing w:line="480" w:lineRule="exact"/>
              <w:rPr>
                <w:rFonts w:ascii="宋体" w:hAnsi="宋体" w:cs="宋体"/>
                <w:sz w:val="24"/>
                <w:szCs w:val="24"/>
                <w:lang w:val="zh-CN"/>
              </w:rPr>
            </w:pPr>
            <w:r>
              <w:rPr>
                <w:rFonts w:ascii="宋体" w:eastAsia="宋体" w:hAnsi="宋体" w:cs="宋体" w:hint="eastAsia"/>
                <w:sz w:val="24"/>
                <w:szCs w:val="24"/>
                <w:lang w:val="zh-CN"/>
              </w:rPr>
              <w:t>评分标准</w:t>
            </w:r>
          </w:p>
        </w:tc>
        <w:tc>
          <w:tcPr>
            <w:tcW w:w="6968" w:type="dxa"/>
            <w:tcBorders>
              <w:top w:val="single" w:sz="4" w:space="0" w:color="auto"/>
            </w:tcBorders>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评标基准价：满足招标文件要求的有效投标报价中，最低的投标报价为评标基准价。</w:t>
            </w:r>
          </w:p>
          <w:p w:rsidR="00652C55" w:rsidRDefault="00652C55" w:rsidP="00297758">
            <w:pPr>
              <w:snapToGrid w:val="0"/>
              <w:spacing w:line="480" w:lineRule="exact"/>
              <w:ind w:firstLineChars="200" w:firstLine="480"/>
              <w:rPr>
                <w:rFonts w:ascii="宋体" w:hAnsi="宋体" w:cs="宋体"/>
                <w:sz w:val="24"/>
                <w:szCs w:val="24"/>
              </w:rPr>
            </w:pPr>
            <w:r>
              <w:rPr>
                <w:rFonts w:ascii="宋体" w:eastAsia="宋体" w:hAnsi="宋体" w:cs="宋体" w:hint="eastAsia"/>
                <w:sz w:val="24"/>
                <w:szCs w:val="24"/>
                <w:lang w:val="zh-CN"/>
              </w:rPr>
              <w:t>投标报价得分=（评标基准价/投标报价）×1</w:t>
            </w:r>
            <w:r>
              <w:rPr>
                <w:rFonts w:ascii="宋体" w:eastAsia="宋体" w:hAnsi="宋体" w:cs="宋体" w:hint="eastAsia"/>
                <w:sz w:val="24"/>
                <w:szCs w:val="24"/>
              </w:rPr>
              <w:t>0</w:t>
            </w:r>
          </w:p>
        </w:tc>
        <w:tc>
          <w:tcPr>
            <w:tcW w:w="1016" w:type="dxa"/>
            <w:tcBorders>
              <w:top w:val="single" w:sz="4" w:space="0" w:color="auto"/>
            </w:tcBorders>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rPr>
              <w:t>0</w:t>
            </w:r>
            <w:r>
              <w:rPr>
                <w:rFonts w:ascii="宋体" w:eastAsia="宋体" w:hAnsi="宋体" w:cs="宋体" w:hint="eastAsia"/>
                <w:sz w:val="24"/>
                <w:szCs w:val="24"/>
                <w:lang w:val="zh-CN"/>
              </w:rPr>
              <w:t>分</w:t>
            </w:r>
          </w:p>
        </w:tc>
      </w:tr>
      <w:tr w:rsidR="00652C55" w:rsidTr="00297758">
        <w:trPr>
          <w:trHeight w:val="567"/>
          <w:jc w:val="center"/>
        </w:trPr>
        <w:tc>
          <w:tcPr>
            <w:tcW w:w="9393" w:type="dxa"/>
            <w:gridSpan w:val="4"/>
            <w:vAlign w:val="center"/>
          </w:tcPr>
          <w:p w:rsidR="00652C55" w:rsidRDefault="00652C55" w:rsidP="00297758">
            <w:pPr>
              <w:snapToGrid w:val="0"/>
              <w:spacing w:line="480" w:lineRule="exact"/>
              <w:ind w:firstLineChars="1150" w:firstLine="2760"/>
              <w:rPr>
                <w:rFonts w:ascii="宋体" w:hAnsi="宋体" w:cs="宋体"/>
                <w:sz w:val="24"/>
                <w:szCs w:val="24"/>
                <w:lang w:val="zh-CN"/>
              </w:rPr>
            </w:pPr>
            <w:r>
              <w:rPr>
                <w:rFonts w:ascii="宋体" w:eastAsia="宋体" w:hAnsi="宋体" w:cs="宋体" w:hint="eastAsia"/>
                <w:sz w:val="24"/>
                <w:szCs w:val="24"/>
                <w:lang w:val="zh-CN"/>
              </w:rPr>
              <w:t>商务部分（满分</w:t>
            </w:r>
            <w:r>
              <w:rPr>
                <w:rFonts w:ascii="宋体" w:hAnsi="宋体" w:cs="宋体" w:hint="eastAsia"/>
                <w:sz w:val="24"/>
                <w:szCs w:val="24"/>
              </w:rPr>
              <w:t>33</w:t>
            </w:r>
            <w:r>
              <w:rPr>
                <w:rFonts w:ascii="宋体" w:eastAsia="宋体" w:hAnsi="宋体" w:cs="宋体" w:hint="eastAsia"/>
                <w:sz w:val="24"/>
                <w:szCs w:val="24"/>
                <w:lang w:val="zh-CN"/>
              </w:rPr>
              <w:t>分）</w:t>
            </w:r>
          </w:p>
        </w:tc>
      </w:tr>
      <w:tr w:rsidR="00652C55" w:rsidTr="00297758">
        <w:trPr>
          <w:trHeight w:val="567"/>
          <w:jc w:val="center"/>
        </w:trPr>
        <w:tc>
          <w:tcPr>
            <w:tcW w:w="1409" w:type="dxa"/>
            <w:gridSpan w:val="2"/>
            <w:tcBorders>
              <w:bottom w:val="single" w:sz="4" w:space="0" w:color="auto"/>
            </w:tcBorders>
            <w:vAlign w:val="center"/>
          </w:tcPr>
          <w:p w:rsidR="00652C55" w:rsidRDefault="00652C55" w:rsidP="00297758">
            <w:pPr>
              <w:snapToGrid w:val="0"/>
              <w:spacing w:line="480" w:lineRule="exact"/>
              <w:rPr>
                <w:rFonts w:ascii="宋体" w:hAnsi="宋体" w:cs="宋体"/>
                <w:sz w:val="24"/>
                <w:szCs w:val="24"/>
                <w:lang w:val="zh-CN"/>
              </w:rPr>
            </w:pPr>
            <w:r>
              <w:rPr>
                <w:rFonts w:ascii="宋体" w:eastAsia="宋体" w:hAnsi="宋体" w:cs="宋体" w:hint="eastAsia"/>
                <w:sz w:val="24"/>
                <w:szCs w:val="24"/>
                <w:lang w:val="zh-CN"/>
              </w:rPr>
              <w:t>评分因素</w:t>
            </w:r>
          </w:p>
        </w:tc>
        <w:tc>
          <w:tcPr>
            <w:tcW w:w="6968" w:type="dxa"/>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评标标准</w:t>
            </w:r>
          </w:p>
        </w:tc>
        <w:tc>
          <w:tcPr>
            <w:tcW w:w="1016" w:type="dxa"/>
            <w:vAlign w:val="center"/>
          </w:tcPr>
          <w:p w:rsidR="00652C55" w:rsidRDefault="00652C55" w:rsidP="00297758">
            <w:pPr>
              <w:snapToGrid w:val="0"/>
              <w:spacing w:line="600" w:lineRule="exact"/>
              <w:rPr>
                <w:rFonts w:ascii="宋体" w:hAnsi="宋体" w:cs="宋体"/>
                <w:sz w:val="24"/>
                <w:szCs w:val="24"/>
                <w:lang w:val="zh-CN"/>
              </w:rPr>
            </w:pPr>
            <w:r>
              <w:rPr>
                <w:rFonts w:ascii="宋体" w:eastAsia="宋体" w:hAnsi="宋体" w:cs="宋体" w:hint="eastAsia"/>
                <w:sz w:val="24"/>
                <w:szCs w:val="24"/>
                <w:lang w:val="zh-CN"/>
              </w:rPr>
              <w:t>分值</w:t>
            </w:r>
          </w:p>
        </w:tc>
      </w:tr>
      <w:tr w:rsidR="00652C55" w:rsidTr="00297758">
        <w:trPr>
          <w:trHeight w:val="2545"/>
          <w:jc w:val="center"/>
        </w:trPr>
        <w:tc>
          <w:tcPr>
            <w:tcW w:w="1409" w:type="dxa"/>
            <w:gridSpan w:val="2"/>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企业</w:t>
            </w:r>
          </w:p>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信用</w:t>
            </w:r>
          </w:p>
        </w:tc>
        <w:tc>
          <w:tcPr>
            <w:tcW w:w="6968" w:type="dxa"/>
            <w:vAlign w:val="center"/>
          </w:tcPr>
          <w:p w:rsidR="00652C55" w:rsidRDefault="00652C55" w:rsidP="001610ED">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rPr>
              <w:t>投标人提供2016年1月1日以来第三</w:t>
            </w:r>
            <w:r>
              <w:rPr>
                <w:rFonts w:ascii="宋体" w:eastAsia="宋体" w:hAnsi="宋体" w:cs="宋体"/>
                <w:sz w:val="24"/>
                <w:szCs w:val="24"/>
              </w:rPr>
              <w:t>方</w:t>
            </w:r>
            <w:r>
              <w:rPr>
                <w:rFonts w:ascii="宋体" w:eastAsia="宋体" w:hAnsi="宋体" w:cs="宋体" w:hint="eastAsia"/>
                <w:sz w:val="24"/>
                <w:szCs w:val="24"/>
              </w:rPr>
              <w:t>信用评</w:t>
            </w:r>
            <w:r w:rsidR="001610ED">
              <w:rPr>
                <w:rFonts w:ascii="宋体" w:eastAsia="宋体" w:hAnsi="宋体" w:cs="宋体" w:hint="eastAsia"/>
                <w:sz w:val="24"/>
                <w:szCs w:val="24"/>
              </w:rPr>
              <w:t>估</w:t>
            </w:r>
            <w:r>
              <w:rPr>
                <w:rFonts w:ascii="宋体" w:eastAsia="宋体" w:hAnsi="宋体" w:cs="宋体" w:hint="eastAsia"/>
                <w:sz w:val="24"/>
                <w:szCs w:val="24"/>
              </w:rPr>
              <w:t>机构出具的有效的企业信用报告，等级为AAA级的得3分；AA级的得2分；A级的得1分。</w:t>
            </w:r>
          </w:p>
        </w:tc>
        <w:tc>
          <w:tcPr>
            <w:tcW w:w="1016" w:type="dxa"/>
            <w:vAlign w:val="center"/>
          </w:tcPr>
          <w:p w:rsidR="00652C55" w:rsidRDefault="00652C55" w:rsidP="00297758">
            <w:pPr>
              <w:snapToGrid w:val="0"/>
              <w:spacing w:line="600" w:lineRule="exact"/>
              <w:jc w:val="center"/>
              <w:rPr>
                <w:rFonts w:ascii="宋体" w:hAnsi="宋体" w:cs="宋体"/>
                <w:sz w:val="24"/>
                <w:szCs w:val="24"/>
              </w:rPr>
            </w:pPr>
            <w:r>
              <w:rPr>
                <w:rFonts w:ascii="宋体" w:eastAsia="宋体" w:hAnsi="宋体" w:cs="宋体" w:hint="eastAsia"/>
                <w:sz w:val="24"/>
                <w:szCs w:val="24"/>
              </w:rPr>
              <w:t>3分</w:t>
            </w:r>
          </w:p>
        </w:tc>
      </w:tr>
      <w:tr w:rsidR="00652C55" w:rsidTr="00297758">
        <w:trPr>
          <w:trHeight w:val="1311"/>
          <w:jc w:val="center"/>
        </w:trPr>
        <w:tc>
          <w:tcPr>
            <w:tcW w:w="1409" w:type="dxa"/>
            <w:gridSpan w:val="2"/>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lastRenderedPageBreak/>
              <w:t>体系</w:t>
            </w:r>
          </w:p>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认证</w:t>
            </w:r>
          </w:p>
        </w:tc>
        <w:tc>
          <w:tcPr>
            <w:tcW w:w="6968" w:type="dxa"/>
            <w:vAlign w:val="center"/>
          </w:tcPr>
          <w:p w:rsidR="00652C55" w:rsidRDefault="00652C55" w:rsidP="00297758">
            <w:pPr>
              <w:spacing w:line="360" w:lineRule="atLeast"/>
              <w:rPr>
                <w:rFonts w:ascii="宋体" w:hAnsi="宋体" w:cs="宋体"/>
                <w:sz w:val="24"/>
                <w:szCs w:val="24"/>
              </w:rPr>
            </w:pPr>
            <w:r>
              <w:rPr>
                <w:rFonts w:ascii="宋体" w:eastAsia="宋体" w:hAnsi="宋体" w:cs="宋体" w:hint="eastAsia"/>
                <w:sz w:val="24"/>
                <w:szCs w:val="24"/>
              </w:rPr>
              <w:t>1、投标人具有有效期内ISO9001质量体系认证证书得</w:t>
            </w:r>
            <w:r>
              <w:rPr>
                <w:rFonts w:ascii="宋体" w:hAnsi="宋体" w:cs="宋体" w:hint="eastAsia"/>
                <w:sz w:val="24"/>
                <w:szCs w:val="24"/>
              </w:rPr>
              <w:t>2</w:t>
            </w:r>
            <w:r>
              <w:rPr>
                <w:rFonts w:ascii="宋体" w:eastAsia="宋体" w:hAnsi="宋体" w:cs="宋体" w:hint="eastAsia"/>
                <w:sz w:val="24"/>
                <w:szCs w:val="24"/>
              </w:rPr>
              <w:t>分（如认证证书注明应进行年度监审，须附监审标识或年审报告等有关证明材料）。</w:t>
            </w:r>
          </w:p>
          <w:p w:rsidR="00652C55" w:rsidRDefault="00652C55" w:rsidP="00297758">
            <w:pPr>
              <w:spacing w:line="360" w:lineRule="atLeast"/>
              <w:rPr>
                <w:rFonts w:ascii="宋体" w:hAnsi="宋体" w:cs="宋体"/>
                <w:sz w:val="24"/>
                <w:szCs w:val="24"/>
              </w:rPr>
            </w:pPr>
            <w:r>
              <w:rPr>
                <w:rFonts w:ascii="宋体" w:eastAsia="宋体" w:hAnsi="宋体" w:cs="宋体" w:hint="eastAsia"/>
                <w:sz w:val="24"/>
                <w:szCs w:val="24"/>
              </w:rPr>
              <w:t>2、投标人具有ISO14001环境管理体系认证证书得</w:t>
            </w:r>
            <w:r>
              <w:rPr>
                <w:rFonts w:ascii="宋体" w:hAnsi="宋体" w:cs="宋体" w:hint="eastAsia"/>
                <w:sz w:val="24"/>
                <w:szCs w:val="24"/>
              </w:rPr>
              <w:t>2</w:t>
            </w:r>
            <w:r>
              <w:rPr>
                <w:rFonts w:ascii="宋体" w:eastAsia="宋体" w:hAnsi="宋体" w:cs="宋体" w:hint="eastAsia"/>
                <w:sz w:val="24"/>
                <w:szCs w:val="24"/>
              </w:rPr>
              <w:t>分（如认证证书注明应进行年度监审，须附监审标识或年审报告等有关证明材料）。</w:t>
            </w:r>
          </w:p>
          <w:p w:rsidR="00652C55" w:rsidRDefault="00652C55" w:rsidP="00297758">
            <w:pPr>
              <w:spacing w:line="360" w:lineRule="atLeast"/>
              <w:rPr>
                <w:rFonts w:ascii="宋体" w:hAnsi="宋体" w:cs="宋体"/>
                <w:sz w:val="24"/>
                <w:szCs w:val="24"/>
              </w:rPr>
            </w:pPr>
            <w:r>
              <w:rPr>
                <w:rFonts w:ascii="宋体" w:eastAsia="宋体" w:hAnsi="宋体" w:cs="宋体" w:hint="eastAsia"/>
                <w:sz w:val="24"/>
                <w:szCs w:val="24"/>
              </w:rPr>
              <w:t>3、投标人具有OHSAS18001职业健康安全管理体系认证证书得</w:t>
            </w:r>
            <w:r>
              <w:rPr>
                <w:rFonts w:ascii="宋体" w:hAnsi="宋体" w:cs="宋体" w:hint="eastAsia"/>
                <w:sz w:val="24"/>
                <w:szCs w:val="24"/>
              </w:rPr>
              <w:t>2</w:t>
            </w:r>
            <w:r>
              <w:rPr>
                <w:rFonts w:ascii="宋体" w:eastAsia="宋体" w:hAnsi="宋体" w:cs="宋体" w:hint="eastAsia"/>
                <w:sz w:val="24"/>
                <w:szCs w:val="24"/>
              </w:rPr>
              <w:t>分（如认证证书注明应进行年度监审，须附监审标识或年审报告等有关证明材料）。</w:t>
            </w:r>
          </w:p>
          <w:p w:rsidR="00652C55" w:rsidRDefault="00652C55" w:rsidP="00297758">
            <w:pPr>
              <w:snapToGrid w:val="0"/>
              <w:spacing w:line="480" w:lineRule="exact"/>
              <w:ind w:firstLineChars="200" w:firstLine="480"/>
              <w:rPr>
                <w:rFonts w:ascii="宋体" w:hAnsi="宋体" w:cs="宋体"/>
                <w:sz w:val="24"/>
                <w:szCs w:val="24"/>
              </w:rPr>
            </w:pPr>
            <w:r>
              <w:rPr>
                <w:rFonts w:ascii="宋体" w:eastAsia="宋体" w:hAnsi="宋体" w:cs="宋体" w:hint="eastAsia"/>
                <w:sz w:val="24"/>
                <w:szCs w:val="24"/>
              </w:rPr>
              <w:t>每通过一项体系认证得</w:t>
            </w:r>
            <w:r>
              <w:rPr>
                <w:rFonts w:ascii="宋体" w:hAnsi="宋体" w:cs="宋体" w:hint="eastAsia"/>
                <w:sz w:val="24"/>
                <w:szCs w:val="24"/>
              </w:rPr>
              <w:t>2</w:t>
            </w:r>
            <w:r>
              <w:rPr>
                <w:rFonts w:ascii="宋体" w:eastAsia="宋体" w:hAnsi="宋体" w:cs="宋体" w:hint="eastAsia"/>
                <w:sz w:val="24"/>
                <w:szCs w:val="24"/>
              </w:rPr>
              <w:t>分。满分</w:t>
            </w:r>
            <w:r>
              <w:rPr>
                <w:rFonts w:ascii="宋体" w:hAnsi="宋体" w:cs="宋体" w:hint="eastAsia"/>
                <w:sz w:val="24"/>
                <w:szCs w:val="24"/>
              </w:rPr>
              <w:t>6</w:t>
            </w:r>
            <w:r>
              <w:rPr>
                <w:rFonts w:ascii="宋体" w:eastAsia="宋体" w:hAnsi="宋体" w:cs="宋体" w:hint="eastAsia"/>
                <w:sz w:val="24"/>
                <w:szCs w:val="24"/>
              </w:rPr>
              <w:t>分（以相应的认证证书为准）。</w:t>
            </w:r>
          </w:p>
        </w:tc>
        <w:tc>
          <w:tcPr>
            <w:tcW w:w="1016" w:type="dxa"/>
            <w:vAlign w:val="center"/>
          </w:tcPr>
          <w:p w:rsidR="00652C55" w:rsidRDefault="00652C55" w:rsidP="00297758">
            <w:pPr>
              <w:snapToGrid w:val="0"/>
              <w:spacing w:line="600" w:lineRule="exact"/>
              <w:jc w:val="center"/>
              <w:rPr>
                <w:rFonts w:ascii="宋体" w:hAnsi="宋体" w:cs="宋体"/>
                <w:sz w:val="24"/>
                <w:szCs w:val="24"/>
              </w:rPr>
            </w:pPr>
            <w:r>
              <w:rPr>
                <w:rFonts w:ascii="宋体" w:eastAsia="宋体" w:hAnsi="宋体" w:cs="宋体" w:hint="eastAsia"/>
                <w:sz w:val="24"/>
                <w:szCs w:val="24"/>
              </w:rPr>
              <w:t>6分</w:t>
            </w:r>
          </w:p>
        </w:tc>
      </w:tr>
      <w:tr w:rsidR="00652C55" w:rsidTr="00297758">
        <w:trPr>
          <w:trHeight w:val="1624"/>
          <w:jc w:val="center"/>
        </w:trPr>
        <w:tc>
          <w:tcPr>
            <w:tcW w:w="1409" w:type="dxa"/>
            <w:gridSpan w:val="2"/>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企业</w:t>
            </w:r>
          </w:p>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业绩</w:t>
            </w:r>
          </w:p>
        </w:tc>
        <w:tc>
          <w:tcPr>
            <w:tcW w:w="6968" w:type="dxa"/>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投标人提供自201</w:t>
            </w:r>
            <w:r>
              <w:rPr>
                <w:rFonts w:ascii="宋体" w:hAnsi="宋体" w:cs="宋体" w:hint="eastAsia"/>
                <w:sz w:val="24"/>
                <w:szCs w:val="24"/>
              </w:rPr>
              <w:t>8</w:t>
            </w:r>
            <w:r>
              <w:rPr>
                <w:rFonts w:ascii="宋体" w:eastAsia="宋体" w:hAnsi="宋体" w:cs="宋体" w:hint="eastAsia"/>
                <w:sz w:val="24"/>
                <w:szCs w:val="24"/>
                <w:lang w:val="zh-CN"/>
              </w:rPr>
              <w:t>年1月份(以合同签订日期为准)以来承担类似项目</w:t>
            </w:r>
            <w:r>
              <w:rPr>
                <w:rFonts w:ascii="宋体" w:hAnsi="宋体" w:cs="宋体" w:hint="eastAsia"/>
                <w:sz w:val="24"/>
                <w:szCs w:val="24"/>
                <w:lang w:val="zh-CN"/>
              </w:rPr>
              <w:t>业绩</w:t>
            </w:r>
            <w:r>
              <w:rPr>
                <w:rFonts w:ascii="宋体" w:eastAsia="宋体" w:hAnsi="宋体" w:cs="宋体" w:hint="eastAsia"/>
                <w:sz w:val="24"/>
                <w:szCs w:val="24"/>
                <w:lang w:val="zh-CN"/>
              </w:rPr>
              <w:t>，如为政府采购项目，需提供合同及中标通知书，每提供</w:t>
            </w:r>
            <w:r>
              <w:rPr>
                <w:rFonts w:ascii="宋体" w:eastAsia="宋体" w:hAnsi="宋体" w:cs="宋体"/>
                <w:sz w:val="24"/>
                <w:szCs w:val="24"/>
                <w:lang w:val="zh-CN"/>
              </w:rPr>
              <w:t>一</w:t>
            </w:r>
            <w:r>
              <w:rPr>
                <w:rFonts w:ascii="宋体" w:eastAsia="宋体" w:hAnsi="宋体" w:cs="宋体" w:hint="eastAsia"/>
                <w:sz w:val="24"/>
                <w:szCs w:val="24"/>
                <w:lang w:val="zh-CN"/>
              </w:rPr>
              <w:t>份得</w:t>
            </w:r>
            <w:r>
              <w:rPr>
                <w:rFonts w:ascii="宋体" w:hAnsi="宋体" w:cs="宋体" w:hint="eastAsia"/>
                <w:sz w:val="24"/>
                <w:szCs w:val="24"/>
              </w:rPr>
              <w:t>3</w:t>
            </w:r>
            <w:r>
              <w:rPr>
                <w:rFonts w:ascii="宋体" w:eastAsia="宋体" w:hAnsi="宋体" w:cs="宋体" w:hint="eastAsia"/>
                <w:sz w:val="24"/>
                <w:szCs w:val="24"/>
                <w:lang w:val="zh-CN"/>
              </w:rPr>
              <w:t>分，最高得</w:t>
            </w:r>
            <w:r>
              <w:rPr>
                <w:rFonts w:ascii="宋体" w:hAnsi="宋体" w:cs="宋体" w:hint="eastAsia"/>
                <w:sz w:val="24"/>
                <w:szCs w:val="24"/>
              </w:rPr>
              <w:t>18</w:t>
            </w:r>
            <w:r>
              <w:rPr>
                <w:rFonts w:ascii="宋体" w:eastAsia="宋体" w:hAnsi="宋体" w:cs="宋体" w:hint="eastAsia"/>
                <w:sz w:val="24"/>
                <w:szCs w:val="24"/>
                <w:lang w:val="zh-CN"/>
              </w:rPr>
              <w:t>分。</w:t>
            </w:r>
          </w:p>
        </w:tc>
        <w:tc>
          <w:tcPr>
            <w:tcW w:w="1016" w:type="dxa"/>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hAnsi="宋体" w:cs="宋体" w:hint="eastAsia"/>
                <w:sz w:val="24"/>
                <w:szCs w:val="24"/>
              </w:rPr>
              <w:t>18</w:t>
            </w:r>
            <w:r>
              <w:rPr>
                <w:rFonts w:ascii="宋体" w:eastAsia="宋体" w:hAnsi="宋体" w:cs="宋体" w:hint="eastAsia"/>
                <w:sz w:val="24"/>
                <w:szCs w:val="24"/>
                <w:lang w:val="zh-CN"/>
              </w:rPr>
              <w:t>分</w:t>
            </w:r>
          </w:p>
        </w:tc>
      </w:tr>
      <w:tr w:rsidR="00652C55" w:rsidTr="00297758">
        <w:trPr>
          <w:trHeight w:val="1624"/>
          <w:jc w:val="center"/>
        </w:trPr>
        <w:tc>
          <w:tcPr>
            <w:tcW w:w="1409" w:type="dxa"/>
            <w:gridSpan w:val="2"/>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color w:val="000000"/>
                <w:sz w:val="24"/>
                <w:szCs w:val="24"/>
              </w:rPr>
              <w:t>节约能源</w:t>
            </w:r>
            <w:r>
              <w:rPr>
                <w:rFonts w:ascii="宋体" w:hAnsi="宋体" w:cs="宋体" w:hint="eastAsia"/>
                <w:color w:val="000000"/>
                <w:sz w:val="24"/>
                <w:szCs w:val="24"/>
              </w:rPr>
              <w:t>、</w:t>
            </w:r>
            <w:r>
              <w:rPr>
                <w:rFonts w:ascii="宋体" w:eastAsia="宋体" w:hAnsi="宋体" w:cs="宋体" w:hint="eastAsia"/>
                <w:color w:val="000000"/>
                <w:sz w:val="24"/>
                <w:szCs w:val="24"/>
              </w:rPr>
              <w:t>保护环境政策</w:t>
            </w:r>
          </w:p>
        </w:tc>
        <w:tc>
          <w:tcPr>
            <w:tcW w:w="6968" w:type="dxa"/>
            <w:vAlign w:val="center"/>
          </w:tcPr>
          <w:p w:rsidR="00652C55" w:rsidRDefault="00652C55" w:rsidP="00297758">
            <w:pPr>
              <w:widowControl/>
              <w:spacing w:line="360" w:lineRule="auto"/>
              <w:jc w:val="left"/>
              <w:rPr>
                <w:sz w:val="24"/>
                <w:szCs w:val="24"/>
              </w:rPr>
            </w:pPr>
            <w:r>
              <w:rPr>
                <w:rFonts w:ascii="宋体" w:eastAsia="宋体" w:hAnsi="宋体" w:cs="宋体" w:hint="eastAsia"/>
                <w:color w:val="000000"/>
                <w:kern w:val="0"/>
                <w:sz w:val="24"/>
                <w:szCs w:val="24"/>
              </w:rPr>
              <w:t>投标人所投产品属于“环境标志产品政府采购品目清单”内产品，投标文件中提供具有国家确定的认证机构出具的、处于有效期之内的环境标志产品认证证书。每项</w:t>
            </w:r>
            <w:r>
              <w:rPr>
                <w:rFonts w:ascii="宋体" w:hAnsi="宋体" w:cs="宋体" w:hint="eastAsia"/>
                <w:color w:val="000000"/>
                <w:kern w:val="0"/>
                <w:sz w:val="24"/>
                <w:szCs w:val="24"/>
              </w:rPr>
              <w:t>1</w:t>
            </w:r>
            <w:r>
              <w:rPr>
                <w:rFonts w:ascii="宋体" w:eastAsia="宋体" w:hAnsi="宋体" w:cs="宋体" w:hint="eastAsia"/>
                <w:color w:val="000000"/>
                <w:kern w:val="0"/>
                <w:sz w:val="24"/>
                <w:szCs w:val="24"/>
              </w:rPr>
              <w:t>分，满分</w:t>
            </w:r>
            <w:r>
              <w:rPr>
                <w:rFonts w:ascii="宋体" w:hAnsi="宋体" w:cs="宋体" w:hint="eastAsia"/>
                <w:color w:val="000000"/>
                <w:kern w:val="0"/>
                <w:sz w:val="24"/>
                <w:szCs w:val="24"/>
              </w:rPr>
              <w:t>2</w:t>
            </w:r>
            <w:r>
              <w:rPr>
                <w:rFonts w:ascii="宋体" w:eastAsia="宋体" w:hAnsi="宋体" w:cs="宋体" w:hint="eastAsia"/>
                <w:color w:val="000000"/>
                <w:kern w:val="0"/>
                <w:sz w:val="24"/>
                <w:szCs w:val="24"/>
              </w:rPr>
              <w:t>分。</w:t>
            </w:r>
          </w:p>
          <w:p w:rsidR="00652C55" w:rsidRDefault="00652C55" w:rsidP="00297758">
            <w:pPr>
              <w:snapToGrid w:val="0"/>
              <w:spacing w:line="480" w:lineRule="exact"/>
              <w:ind w:firstLineChars="200" w:firstLine="480"/>
              <w:rPr>
                <w:rFonts w:ascii="宋体" w:hAnsi="宋体" w:cs="宋体"/>
                <w:sz w:val="24"/>
                <w:szCs w:val="24"/>
                <w:lang w:val="zh-CN"/>
              </w:rPr>
            </w:pPr>
          </w:p>
        </w:tc>
        <w:tc>
          <w:tcPr>
            <w:tcW w:w="1016" w:type="dxa"/>
            <w:vAlign w:val="center"/>
          </w:tcPr>
          <w:p w:rsidR="00652C55" w:rsidRDefault="00652C55" w:rsidP="00297758">
            <w:pPr>
              <w:snapToGrid w:val="0"/>
              <w:spacing w:line="600" w:lineRule="exact"/>
              <w:jc w:val="center"/>
              <w:rPr>
                <w:rFonts w:ascii="宋体" w:hAnsi="宋体" w:cs="宋体"/>
                <w:sz w:val="24"/>
                <w:szCs w:val="24"/>
              </w:rPr>
            </w:pPr>
            <w:r>
              <w:rPr>
                <w:rFonts w:ascii="宋体" w:hAnsi="宋体" w:cs="宋体" w:hint="eastAsia"/>
                <w:sz w:val="24"/>
                <w:szCs w:val="24"/>
              </w:rPr>
              <w:t>2</w:t>
            </w:r>
          </w:p>
        </w:tc>
      </w:tr>
      <w:tr w:rsidR="00652C55" w:rsidTr="00297758">
        <w:trPr>
          <w:trHeight w:val="567"/>
          <w:jc w:val="center"/>
        </w:trPr>
        <w:tc>
          <w:tcPr>
            <w:tcW w:w="1395" w:type="dxa"/>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投标文件的规范程度</w:t>
            </w:r>
          </w:p>
        </w:tc>
        <w:tc>
          <w:tcPr>
            <w:tcW w:w="6982" w:type="dxa"/>
            <w:gridSpan w:val="2"/>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1、投标文件排版规范、图文清晰</w:t>
            </w:r>
            <w:r>
              <w:rPr>
                <w:rFonts w:ascii="宋体" w:eastAsia="宋体" w:hAnsi="宋体" w:cs="宋体" w:hint="eastAsia"/>
                <w:sz w:val="24"/>
                <w:szCs w:val="24"/>
              </w:rPr>
              <w:t>2</w:t>
            </w:r>
            <w:r>
              <w:rPr>
                <w:rFonts w:ascii="宋体" w:eastAsia="宋体" w:hAnsi="宋体" w:cs="宋体" w:hint="eastAsia"/>
                <w:sz w:val="24"/>
                <w:szCs w:val="24"/>
                <w:lang w:val="zh-CN"/>
              </w:rPr>
              <w:t>分，否则不得分。</w:t>
            </w:r>
          </w:p>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2、所提供资料准确完整，无差错</w:t>
            </w:r>
            <w:r>
              <w:rPr>
                <w:rFonts w:ascii="宋体" w:eastAsia="宋体" w:hAnsi="宋体" w:cs="宋体" w:hint="eastAsia"/>
                <w:sz w:val="24"/>
                <w:szCs w:val="24"/>
              </w:rPr>
              <w:t>2</w:t>
            </w:r>
            <w:r>
              <w:rPr>
                <w:rFonts w:ascii="宋体" w:eastAsia="宋体" w:hAnsi="宋体" w:cs="宋体" w:hint="eastAsia"/>
                <w:sz w:val="24"/>
                <w:szCs w:val="24"/>
                <w:lang w:val="zh-CN"/>
              </w:rPr>
              <w:t>分，否则不得分。</w:t>
            </w:r>
          </w:p>
        </w:tc>
        <w:tc>
          <w:tcPr>
            <w:tcW w:w="1016" w:type="dxa"/>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eastAsia="宋体" w:hAnsi="宋体" w:cs="宋体" w:hint="eastAsia"/>
                <w:sz w:val="24"/>
                <w:szCs w:val="24"/>
              </w:rPr>
              <w:t>4</w:t>
            </w:r>
            <w:r>
              <w:rPr>
                <w:rFonts w:ascii="宋体" w:eastAsia="宋体" w:hAnsi="宋体" w:cs="宋体" w:hint="eastAsia"/>
                <w:sz w:val="24"/>
                <w:szCs w:val="24"/>
                <w:lang w:val="zh-CN"/>
              </w:rPr>
              <w:t>分</w:t>
            </w:r>
          </w:p>
        </w:tc>
      </w:tr>
      <w:tr w:rsidR="00652C55" w:rsidTr="00297758">
        <w:trPr>
          <w:trHeight w:val="599"/>
          <w:jc w:val="center"/>
        </w:trPr>
        <w:tc>
          <w:tcPr>
            <w:tcW w:w="9393" w:type="dxa"/>
            <w:gridSpan w:val="4"/>
            <w:vAlign w:val="center"/>
          </w:tcPr>
          <w:p w:rsidR="00652C55" w:rsidRDefault="00652C55" w:rsidP="00297758">
            <w:pPr>
              <w:snapToGrid w:val="0"/>
              <w:spacing w:line="480" w:lineRule="exact"/>
              <w:ind w:firstLineChars="1500" w:firstLine="3600"/>
              <w:rPr>
                <w:rFonts w:ascii="宋体" w:hAnsi="宋体" w:cs="宋体"/>
                <w:sz w:val="24"/>
                <w:szCs w:val="24"/>
                <w:lang w:val="zh-CN"/>
              </w:rPr>
            </w:pPr>
            <w:r>
              <w:rPr>
                <w:rFonts w:ascii="宋体" w:eastAsia="宋体" w:hAnsi="宋体" w:cs="宋体" w:hint="eastAsia"/>
                <w:sz w:val="24"/>
                <w:szCs w:val="24"/>
                <w:lang w:val="zh-CN"/>
              </w:rPr>
              <w:t>技术部分（满分</w:t>
            </w:r>
            <w:r>
              <w:rPr>
                <w:rFonts w:ascii="宋体" w:hAnsi="宋体" w:cs="宋体" w:hint="eastAsia"/>
                <w:sz w:val="24"/>
                <w:szCs w:val="24"/>
              </w:rPr>
              <w:t>57</w:t>
            </w:r>
            <w:r>
              <w:rPr>
                <w:rFonts w:ascii="宋体" w:eastAsia="宋体" w:hAnsi="宋体" w:cs="宋体" w:hint="eastAsia"/>
                <w:sz w:val="24"/>
                <w:szCs w:val="24"/>
                <w:lang w:val="zh-CN"/>
              </w:rPr>
              <w:t>分）</w:t>
            </w:r>
          </w:p>
        </w:tc>
      </w:tr>
      <w:tr w:rsidR="00652C55" w:rsidTr="00297758">
        <w:trPr>
          <w:trHeight w:val="567"/>
          <w:jc w:val="center"/>
        </w:trPr>
        <w:tc>
          <w:tcPr>
            <w:tcW w:w="1409" w:type="dxa"/>
            <w:gridSpan w:val="2"/>
            <w:vAlign w:val="center"/>
          </w:tcPr>
          <w:p w:rsidR="00652C55" w:rsidRDefault="00652C55" w:rsidP="00297758">
            <w:pPr>
              <w:snapToGrid w:val="0"/>
              <w:spacing w:line="480" w:lineRule="exact"/>
              <w:rPr>
                <w:rFonts w:ascii="宋体" w:hAnsi="宋体" w:cs="宋体"/>
                <w:sz w:val="24"/>
                <w:szCs w:val="24"/>
                <w:lang w:val="zh-CN"/>
              </w:rPr>
            </w:pPr>
            <w:r>
              <w:rPr>
                <w:rFonts w:ascii="宋体" w:eastAsia="宋体" w:hAnsi="宋体" w:cs="宋体" w:hint="eastAsia"/>
                <w:sz w:val="24"/>
                <w:szCs w:val="24"/>
                <w:lang w:val="zh-CN"/>
              </w:rPr>
              <w:t>评分因素</w:t>
            </w:r>
          </w:p>
        </w:tc>
        <w:tc>
          <w:tcPr>
            <w:tcW w:w="6968" w:type="dxa"/>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评标标准</w:t>
            </w:r>
          </w:p>
        </w:tc>
        <w:tc>
          <w:tcPr>
            <w:tcW w:w="1016" w:type="dxa"/>
            <w:vAlign w:val="center"/>
          </w:tcPr>
          <w:p w:rsidR="00652C55" w:rsidRDefault="00652C55" w:rsidP="00297758">
            <w:pPr>
              <w:snapToGrid w:val="0"/>
              <w:spacing w:line="600" w:lineRule="exact"/>
              <w:rPr>
                <w:rFonts w:ascii="宋体" w:hAnsi="宋体" w:cs="宋体"/>
                <w:sz w:val="24"/>
                <w:szCs w:val="24"/>
                <w:lang w:val="zh-CN"/>
              </w:rPr>
            </w:pPr>
            <w:r>
              <w:rPr>
                <w:rFonts w:ascii="宋体" w:eastAsia="宋体" w:hAnsi="宋体" w:cs="宋体" w:hint="eastAsia"/>
                <w:sz w:val="24"/>
                <w:szCs w:val="24"/>
                <w:lang w:val="zh-CN"/>
              </w:rPr>
              <w:t>分值</w:t>
            </w:r>
          </w:p>
        </w:tc>
      </w:tr>
      <w:tr w:rsidR="00652C55" w:rsidTr="00297758">
        <w:trPr>
          <w:trHeight w:val="567"/>
          <w:jc w:val="center"/>
        </w:trPr>
        <w:tc>
          <w:tcPr>
            <w:tcW w:w="1409" w:type="dxa"/>
            <w:gridSpan w:val="2"/>
            <w:vAlign w:val="center"/>
          </w:tcPr>
          <w:p w:rsidR="00652C55" w:rsidRDefault="00652C55" w:rsidP="00297758">
            <w:pPr>
              <w:snapToGrid w:val="0"/>
              <w:spacing w:line="480" w:lineRule="exact"/>
              <w:jc w:val="center"/>
              <w:rPr>
                <w:rFonts w:ascii="宋体" w:hAnsi="宋体" w:cs="宋体"/>
                <w:sz w:val="24"/>
                <w:szCs w:val="24"/>
                <w:lang w:val="zh-CN"/>
              </w:rPr>
            </w:pPr>
            <w:r>
              <w:rPr>
                <w:rFonts w:ascii="宋体" w:eastAsia="宋体" w:hAnsi="宋体" w:cs="宋体" w:hint="eastAsia"/>
                <w:sz w:val="24"/>
                <w:szCs w:val="24"/>
                <w:lang w:val="zh-CN"/>
              </w:rPr>
              <w:t>项目实施方案</w:t>
            </w:r>
          </w:p>
        </w:tc>
        <w:tc>
          <w:tcPr>
            <w:tcW w:w="6968" w:type="dxa"/>
            <w:vAlign w:val="center"/>
          </w:tcPr>
          <w:p w:rsidR="00652C55" w:rsidRDefault="00652C55" w:rsidP="00297758">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w:t>
            </w:r>
            <w:r>
              <w:rPr>
                <w:rFonts w:ascii="宋体" w:hAnsi="宋体" w:cs="宋体" w:hint="eastAsia"/>
                <w:sz w:val="24"/>
                <w:szCs w:val="24"/>
                <w:lang w:val="zh-CN"/>
              </w:rPr>
              <w:t>针对项目需求，</w:t>
            </w:r>
            <w:r>
              <w:rPr>
                <w:rFonts w:asciiTheme="minorEastAsia" w:hAnsiTheme="minorEastAsia" w:cstheme="minorEastAsia" w:hint="eastAsia"/>
                <w:sz w:val="24"/>
                <w:szCs w:val="24"/>
              </w:rPr>
              <w:t>制定</w:t>
            </w:r>
            <w:proofErr w:type="gramStart"/>
            <w:r>
              <w:rPr>
                <w:rFonts w:asciiTheme="minorEastAsia" w:hAnsiTheme="minorEastAsia" w:cstheme="minorEastAsia" w:hint="eastAsia"/>
                <w:sz w:val="24"/>
                <w:szCs w:val="24"/>
              </w:rPr>
              <w:t>详细维保方案</w:t>
            </w:r>
            <w:proofErr w:type="gramEnd"/>
            <w:r>
              <w:rPr>
                <w:rFonts w:asciiTheme="minorEastAsia" w:hAnsiTheme="minorEastAsia" w:cstheme="minorEastAsia" w:hint="eastAsia"/>
                <w:sz w:val="24"/>
                <w:szCs w:val="24"/>
              </w:rPr>
              <w:t>得7分，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Theme="minorEastAsia" w:hAnsiTheme="minorEastAsia" w:cstheme="minorEastAsia"/>
                <w:sz w:val="24"/>
                <w:szCs w:val="24"/>
              </w:rPr>
            </w:pPr>
            <w:r>
              <w:rPr>
                <w:rFonts w:ascii="宋体" w:hAnsi="宋体" w:cs="宋体" w:hint="eastAsia"/>
                <w:sz w:val="24"/>
                <w:szCs w:val="24"/>
              </w:rPr>
              <w:t>2</w:t>
            </w:r>
            <w:r>
              <w:rPr>
                <w:rFonts w:ascii="宋体" w:eastAsia="宋体" w:hAnsi="宋体" w:cs="宋体" w:hint="eastAsia"/>
                <w:sz w:val="24"/>
                <w:szCs w:val="24"/>
                <w:lang w:val="zh-CN"/>
              </w:rPr>
              <w:t>、</w:t>
            </w:r>
            <w:r>
              <w:rPr>
                <w:rFonts w:ascii="宋体" w:hAnsi="宋体" w:cs="宋体" w:hint="eastAsia"/>
                <w:sz w:val="24"/>
                <w:szCs w:val="24"/>
                <w:lang w:val="zh-CN"/>
              </w:rPr>
              <w:t>针对项目需求，</w:t>
            </w:r>
            <w:proofErr w:type="gramStart"/>
            <w:r>
              <w:rPr>
                <w:rFonts w:ascii="宋体" w:hAnsi="宋体" w:cs="宋体" w:hint="eastAsia"/>
                <w:sz w:val="24"/>
                <w:szCs w:val="24"/>
                <w:lang w:val="zh-CN"/>
              </w:rPr>
              <w:t>维保团队</w:t>
            </w:r>
            <w:proofErr w:type="gramEnd"/>
            <w:r>
              <w:rPr>
                <w:rFonts w:asciiTheme="minorEastAsia" w:hAnsiTheme="minorEastAsia" w:cstheme="minorEastAsia" w:hint="eastAsia"/>
                <w:sz w:val="24"/>
                <w:szCs w:val="24"/>
              </w:rPr>
              <w:t>组织架构设计健全得7分，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宋体" w:hAnsi="宋体" w:cs="宋体" w:hint="eastAsia"/>
                <w:sz w:val="24"/>
                <w:szCs w:val="24"/>
              </w:rPr>
              <w:t>3</w:t>
            </w:r>
            <w:r>
              <w:rPr>
                <w:rFonts w:ascii="宋体" w:eastAsia="宋体" w:hAnsi="宋体" w:cs="宋体" w:hint="eastAsia"/>
                <w:sz w:val="24"/>
                <w:szCs w:val="24"/>
                <w:lang w:val="zh-CN"/>
              </w:rPr>
              <w:t>、</w:t>
            </w:r>
            <w:r>
              <w:rPr>
                <w:rFonts w:ascii="宋体" w:hAnsi="宋体" w:cs="宋体" w:hint="eastAsia"/>
                <w:sz w:val="24"/>
                <w:szCs w:val="24"/>
                <w:lang w:val="zh-CN"/>
              </w:rPr>
              <w:t>针对项目需求，各项</w:t>
            </w:r>
            <w:proofErr w:type="gramStart"/>
            <w:r>
              <w:rPr>
                <w:rFonts w:ascii="宋体" w:hAnsi="宋体" w:cs="宋体" w:hint="eastAsia"/>
                <w:sz w:val="24"/>
                <w:szCs w:val="24"/>
                <w:lang w:val="zh-CN"/>
              </w:rPr>
              <w:t>维保</w:t>
            </w:r>
            <w:r>
              <w:rPr>
                <w:rFonts w:asciiTheme="minorEastAsia" w:hAnsiTheme="minorEastAsia" w:cstheme="minorEastAsia" w:hint="eastAsia"/>
                <w:sz w:val="24"/>
                <w:szCs w:val="24"/>
              </w:rPr>
              <w:t>岗位</w:t>
            </w:r>
            <w:proofErr w:type="gramEnd"/>
            <w:r>
              <w:rPr>
                <w:rFonts w:asciiTheme="minorEastAsia" w:hAnsiTheme="minorEastAsia" w:cstheme="minorEastAsia" w:hint="eastAsia"/>
                <w:sz w:val="24"/>
                <w:szCs w:val="24"/>
              </w:rPr>
              <w:t>职责明确得7分，</w:t>
            </w:r>
            <w:r>
              <w:rPr>
                <w:rFonts w:ascii="宋体" w:eastAsia="宋体" w:hAnsi="宋体" w:cs="宋体" w:hint="eastAsia"/>
                <w:sz w:val="24"/>
                <w:szCs w:val="24"/>
                <w:lang w:val="zh-CN"/>
              </w:rPr>
              <w:t>仅进行简</w:t>
            </w:r>
            <w:r>
              <w:rPr>
                <w:rFonts w:ascii="宋体" w:eastAsia="宋体" w:hAnsi="宋体" w:cs="宋体" w:hint="eastAsia"/>
                <w:sz w:val="24"/>
                <w:szCs w:val="24"/>
                <w:lang w:val="zh-CN"/>
              </w:rPr>
              <w:lastRenderedPageBreak/>
              <w:t>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Theme="minorEastAsia" w:hAnsiTheme="minorEastAsia" w:cstheme="minorEastAsia" w:hint="eastAsia"/>
                <w:sz w:val="24"/>
                <w:szCs w:val="24"/>
              </w:rPr>
              <w:t>4、</w:t>
            </w:r>
            <w:r>
              <w:rPr>
                <w:rFonts w:ascii="宋体" w:hAnsi="宋体" w:cs="宋体" w:hint="eastAsia"/>
                <w:sz w:val="24"/>
                <w:szCs w:val="24"/>
                <w:lang w:val="zh-CN"/>
              </w:rPr>
              <w:t>针对项目需求，</w:t>
            </w:r>
            <w:proofErr w:type="gramStart"/>
            <w:r>
              <w:rPr>
                <w:rFonts w:asciiTheme="minorEastAsia" w:hAnsiTheme="minorEastAsia" w:cstheme="minorEastAsia" w:hint="eastAsia"/>
                <w:sz w:val="24"/>
                <w:szCs w:val="24"/>
              </w:rPr>
              <w:t>维保流程</w:t>
            </w:r>
            <w:proofErr w:type="gramEnd"/>
            <w:r>
              <w:rPr>
                <w:rFonts w:asciiTheme="minorEastAsia" w:hAnsiTheme="minorEastAsia" w:cstheme="minorEastAsia" w:hint="eastAsia"/>
                <w:sz w:val="24"/>
                <w:szCs w:val="24"/>
              </w:rPr>
              <w:t>规范得7分，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Theme="minorEastAsia" w:hAnsiTheme="minorEastAsia" w:cstheme="minorEastAsia" w:hint="eastAsia"/>
                <w:sz w:val="24"/>
                <w:szCs w:val="24"/>
              </w:rPr>
              <w:t>5、</w:t>
            </w:r>
            <w:r>
              <w:rPr>
                <w:rFonts w:ascii="宋体" w:hAnsi="宋体" w:cs="宋体" w:hint="eastAsia"/>
                <w:sz w:val="24"/>
                <w:szCs w:val="24"/>
                <w:lang w:val="zh-CN"/>
              </w:rPr>
              <w:t>针对项目需求，</w:t>
            </w:r>
            <w:proofErr w:type="gramStart"/>
            <w:r>
              <w:rPr>
                <w:rFonts w:asciiTheme="minorEastAsia" w:hAnsiTheme="minorEastAsia" w:cstheme="minorEastAsia" w:hint="eastAsia"/>
                <w:sz w:val="24"/>
                <w:szCs w:val="24"/>
              </w:rPr>
              <w:t>维保巡查</w:t>
            </w:r>
            <w:proofErr w:type="gramEnd"/>
            <w:r>
              <w:rPr>
                <w:rFonts w:asciiTheme="minorEastAsia" w:hAnsiTheme="minorEastAsia" w:cstheme="minorEastAsia" w:hint="eastAsia"/>
                <w:sz w:val="24"/>
                <w:szCs w:val="24"/>
              </w:rPr>
              <w:t>岗位管理制度健全、规范得7分，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Theme="minorEastAsia" w:hAnsiTheme="minorEastAsia" w:cstheme="minorEastAsia" w:hint="eastAsia"/>
                <w:sz w:val="24"/>
                <w:szCs w:val="24"/>
              </w:rPr>
              <w:t>6、</w:t>
            </w:r>
            <w:r>
              <w:rPr>
                <w:rFonts w:ascii="宋体" w:hAnsi="宋体" w:cs="宋体" w:hint="eastAsia"/>
                <w:sz w:val="24"/>
                <w:szCs w:val="24"/>
                <w:lang w:val="zh-CN"/>
              </w:rPr>
              <w:t>针对项目需求，</w:t>
            </w:r>
            <w:r>
              <w:rPr>
                <w:rFonts w:asciiTheme="minorEastAsia" w:hAnsiTheme="minorEastAsia" w:cstheme="minorEastAsia" w:hint="eastAsia"/>
                <w:sz w:val="24"/>
                <w:szCs w:val="24"/>
              </w:rPr>
              <w:t>监督及客户反馈机制健全得5分，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Theme="minorEastAsia" w:hAnsiTheme="minorEastAsia" w:cstheme="minorEastAsia" w:hint="eastAsia"/>
                <w:sz w:val="24"/>
                <w:szCs w:val="24"/>
              </w:rPr>
              <w:t>7、</w:t>
            </w:r>
            <w:r>
              <w:rPr>
                <w:rFonts w:ascii="宋体" w:hAnsi="宋体" w:cs="宋体" w:hint="eastAsia"/>
                <w:sz w:val="24"/>
                <w:szCs w:val="24"/>
                <w:lang w:val="zh-CN"/>
              </w:rPr>
              <w:t>针对项目需求，提供详细</w:t>
            </w:r>
            <w:r>
              <w:rPr>
                <w:rFonts w:asciiTheme="minorEastAsia" w:hAnsiTheme="minorEastAsia" w:cstheme="minorEastAsia" w:hint="eastAsia"/>
                <w:sz w:val="24"/>
                <w:szCs w:val="24"/>
              </w:rPr>
              <w:t>员工培训计划得5分，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lang w:val="zh-CN"/>
              </w:rPr>
            </w:pPr>
            <w:r>
              <w:rPr>
                <w:rFonts w:asciiTheme="minorEastAsia" w:hAnsiTheme="minorEastAsia" w:cstheme="minorEastAsia" w:hint="eastAsia"/>
                <w:sz w:val="24"/>
                <w:szCs w:val="24"/>
              </w:rPr>
              <w:t>8、</w:t>
            </w:r>
            <w:r>
              <w:rPr>
                <w:rFonts w:ascii="宋体" w:hAnsi="宋体" w:cs="宋体" w:hint="eastAsia"/>
                <w:sz w:val="24"/>
                <w:szCs w:val="24"/>
                <w:lang w:val="zh-CN"/>
              </w:rPr>
              <w:t>针对项目需求，</w:t>
            </w:r>
            <w:r>
              <w:rPr>
                <w:rFonts w:asciiTheme="minorEastAsia" w:hAnsiTheme="minorEastAsia" w:cstheme="minorEastAsia" w:hint="eastAsia"/>
                <w:sz w:val="24"/>
                <w:szCs w:val="24"/>
              </w:rPr>
              <w:t>员工绩效考核方案健全得5分，</w:t>
            </w:r>
            <w:r>
              <w:rPr>
                <w:rFonts w:ascii="宋体" w:eastAsia="宋体" w:hAnsi="宋体" w:cs="宋体" w:hint="eastAsia"/>
                <w:sz w:val="24"/>
                <w:szCs w:val="24"/>
                <w:lang w:val="zh-CN"/>
              </w:rPr>
              <w:t>仅进行简单概括描述的得3分，没有不得分。</w:t>
            </w:r>
          </w:p>
          <w:p w:rsidR="00652C55" w:rsidRDefault="00652C55" w:rsidP="00297758">
            <w:pPr>
              <w:spacing w:line="360" w:lineRule="auto"/>
              <w:ind w:firstLineChars="200" w:firstLine="480"/>
              <w:rPr>
                <w:rFonts w:ascii="宋体" w:hAnsi="宋体" w:cs="宋体"/>
                <w:sz w:val="24"/>
                <w:szCs w:val="24"/>
              </w:rPr>
            </w:pPr>
            <w:r>
              <w:rPr>
                <w:rFonts w:asciiTheme="minorEastAsia" w:hAnsiTheme="minorEastAsia" w:cstheme="minorEastAsia" w:hint="eastAsia"/>
                <w:sz w:val="24"/>
                <w:szCs w:val="24"/>
              </w:rPr>
              <w:t>9、</w:t>
            </w:r>
            <w:r>
              <w:rPr>
                <w:rFonts w:ascii="宋体" w:hAnsi="宋体" w:cs="宋体" w:hint="eastAsia"/>
                <w:sz w:val="24"/>
                <w:szCs w:val="24"/>
                <w:lang w:val="zh-CN"/>
              </w:rPr>
              <w:t>针对项目需求，</w:t>
            </w:r>
            <w:r>
              <w:rPr>
                <w:rFonts w:asciiTheme="minorEastAsia" w:hAnsiTheme="minorEastAsia" w:cstheme="minorEastAsia" w:hint="eastAsia"/>
                <w:sz w:val="24"/>
                <w:szCs w:val="24"/>
              </w:rPr>
              <w:t>应急处理方案健全得5分，</w:t>
            </w:r>
            <w:r>
              <w:rPr>
                <w:rFonts w:ascii="宋体" w:eastAsia="宋体" w:hAnsi="宋体" w:cs="宋体" w:hint="eastAsia"/>
                <w:sz w:val="24"/>
                <w:szCs w:val="24"/>
                <w:lang w:val="zh-CN"/>
              </w:rPr>
              <w:t>仅进行简单概括描述的得3分，没有不得分。</w:t>
            </w:r>
          </w:p>
        </w:tc>
        <w:tc>
          <w:tcPr>
            <w:tcW w:w="1016" w:type="dxa"/>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hAnsi="宋体" w:cs="宋体" w:hint="eastAsia"/>
                <w:sz w:val="24"/>
                <w:szCs w:val="24"/>
              </w:rPr>
              <w:lastRenderedPageBreak/>
              <w:t>55</w:t>
            </w:r>
            <w:r>
              <w:rPr>
                <w:rFonts w:ascii="宋体" w:eastAsia="宋体" w:hAnsi="宋体" w:cs="宋体" w:hint="eastAsia"/>
                <w:sz w:val="24"/>
                <w:szCs w:val="24"/>
                <w:lang w:val="zh-CN"/>
              </w:rPr>
              <w:t>分</w:t>
            </w:r>
          </w:p>
        </w:tc>
      </w:tr>
      <w:tr w:rsidR="00652C55" w:rsidTr="00297758">
        <w:trPr>
          <w:trHeight w:val="567"/>
          <w:jc w:val="center"/>
        </w:trPr>
        <w:tc>
          <w:tcPr>
            <w:tcW w:w="1409" w:type="dxa"/>
            <w:gridSpan w:val="2"/>
            <w:vAlign w:val="center"/>
          </w:tcPr>
          <w:p w:rsidR="00652C55" w:rsidRDefault="00652C55" w:rsidP="00297758">
            <w:pPr>
              <w:snapToGrid w:val="0"/>
              <w:spacing w:line="480" w:lineRule="exact"/>
              <w:rPr>
                <w:rFonts w:ascii="宋体" w:hAnsi="宋体" w:cs="宋体"/>
                <w:sz w:val="24"/>
                <w:szCs w:val="24"/>
                <w:lang w:val="zh-CN"/>
              </w:rPr>
            </w:pPr>
            <w:r>
              <w:rPr>
                <w:rFonts w:ascii="宋体" w:eastAsia="宋体" w:hAnsi="宋体" w:cs="宋体" w:hint="eastAsia"/>
                <w:sz w:val="24"/>
                <w:szCs w:val="24"/>
                <w:lang w:val="zh-CN"/>
              </w:rPr>
              <w:lastRenderedPageBreak/>
              <w:t>售后服务方案及承诺</w:t>
            </w:r>
          </w:p>
        </w:tc>
        <w:tc>
          <w:tcPr>
            <w:tcW w:w="6968" w:type="dxa"/>
            <w:vAlign w:val="center"/>
          </w:tcPr>
          <w:p w:rsidR="00652C55" w:rsidRDefault="00652C55" w:rsidP="00297758">
            <w:pPr>
              <w:snapToGrid w:val="0"/>
              <w:spacing w:line="480" w:lineRule="exact"/>
              <w:ind w:firstLineChars="200" w:firstLine="480"/>
              <w:rPr>
                <w:rFonts w:ascii="宋体" w:hAnsi="宋体" w:cs="宋体"/>
                <w:sz w:val="24"/>
                <w:szCs w:val="24"/>
                <w:lang w:val="zh-CN"/>
              </w:rPr>
            </w:pPr>
            <w:r>
              <w:rPr>
                <w:rFonts w:ascii="宋体" w:eastAsia="宋体" w:hAnsi="宋体" w:cs="宋体" w:hint="eastAsia"/>
                <w:sz w:val="24"/>
                <w:szCs w:val="24"/>
                <w:lang w:val="zh-CN"/>
              </w:rPr>
              <w:t>除满足本招标文件内对</w:t>
            </w:r>
            <w:proofErr w:type="gramStart"/>
            <w:r>
              <w:rPr>
                <w:rFonts w:ascii="宋体" w:hAnsi="宋体" w:cs="宋体" w:hint="eastAsia"/>
                <w:sz w:val="24"/>
                <w:szCs w:val="24"/>
                <w:lang w:val="zh-CN"/>
              </w:rPr>
              <w:t>电梯维保</w:t>
            </w:r>
            <w:r>
              <w:rPr>
                <w:rFonts w:ascii="宋体" w:eastAsia="宋体" w:hAnsi="宋体" w:cs="宋体" w:hint="eastAsia"/>
                <w:sz w:val="24"/>
                <w:szCs w:val="24"/>
                <w:lang w:val="zh-CN"/>
              </w:rPr>
              <w:t>服务</w:t>
            </w:r>
            <w:proofErr w:type="gramEnd"/>
            <w:r>
              <w:rPr>
                <w:rFonts w:ascii="宋体" w:eastAsia="宋体" w:hAnsi="宋体" w:cs="宋体" w:hint="eastAsia"/>
                <w:sz w:val="24"/>
                <w:szCs w:val="24"/>
                <w:lang w:val="zh-CN"/>
              </w:rPr>
              <w:t>的所有实质性要求之外还有其他服务承诺且完整的得</w:t>
            </w:r>
            <w:r>
              <w:rPr>
                <w:rFonts w:ascii="宋体" w:eastAsia="宋体" w:hAnsi="宋体" w:cs="宋体" w:hint="eastAsia"/>
                <w:sz w:val="24"/>
                <w:szCs w:val="24"/>
              </w:rPr>
              <w:t>2</w:t>
            </w:r>
            <w:r>
              <w:rPr>
                <w:rFonts w:ascii="宋体" w:eastAsia="宋体" w:hAnsi="宋体" w:cs="宋体" w:hint="eastAsia"/>
                <w:sz w:val="24"/>
                <w:szCs w:val="24"/>
                <w:lang w:val="zh-CN"/>
              </w:rPr>
              <w:t>分，仅进行简单概括描述的得</w:t>
            </w:r>
            <w:r>
              <w:rPr>
                <w:rFonts w:ascii="宋体" w:eastAsia="宋体" w:hAnsi="宋体" w:cs="宋体" w:hint="eastAsia"/>
                <w:sz w:val="24"/>
                <w:szCs w:val="24"/>
              </w:rPr>
              <w:t>1</w:t>
            </w:r>
            <w:r>
              <w:rPr>
                <w:rFonts w:ascii="宋体" w:eastAsia="宋体" w:hAnsi="宋体" w:cs="宋体" w:hint="eastAsia"/>
                <w:sz w:val="24"/>
                <w:szCs w:val="24"/>
                <w:lang w:val="zh-CN"/>
              </w:rPr>
              <w:t>分，没有不得分。</w:t>
            </w:r>
          </w:p>
        </w:tc>
        <w:tc>
          <w:tcPr>
            <w:tcW w:w="1016" w:type="dxa"/>
            <w:vAlign w:val="center"/>
          </w:tcPr>
          <w:p w:rsidR="00652C55" w:rsidRDefault="00652C55" w:rsidP="00297758">
            <w:pPr>
              <w:snapToGrid w:val="0"/>
              <w:spacing w:line="600" w:lineRule="exact"/>
              <w:jc w:val="center"/>
              <w:rPr>
                <w:rFonts w:ascii="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分</w:t>
            </w:r>
          </w:p>
        </w:tc>
      </w:tr>
    </w:tbl>
    <w:p w:rsidR="00E4427E" w:rsidRPr="00CD0DF3" w:rsidRDefault="00E4427E" w:rsidP="00652C55">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2823"/>
        <w:gridCol w:w="2552"/>
        <w:gridCol w:w="2976"/>
      </w:tblGrid>
      <w:tr w:rsidR="00E4427E" w:rsidRPr="00CD0DF3" w:rsidTr="001610ED">
        <w:trPr>
          <w:trHeight w:val="557"/>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976"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1610ED">
        <w:trPr>
          <w:trHeight w:val="891"/>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652C55" w:rsidRDefault="00E4427E" w:rsidP="00BB6B3D">
            <w:pPr>
              <w:jc w:val="center"/>
              <w:rPr>
                <w:rFonts w:ascii="宋体" w:hAnsi="宋体"/>
                <w:b/>
                <w:szCs w:val="21"/>
                <w:lang w:val="en-GB"/>
              </w:rPr>
            </w:pPr>
            <w:r w:rsidRPr="00652C55">
              <w:rPr>
                <w:rFonts w:ascii="宋体" w:hAnsi="宋体" w:hint="eastAsia"/>
                <w:szCs w:val="21"/>
              </w:rPr>
              <w:t>对小型和微型企业产品的价格扣除</w:t>
            </w:r>
            <w:r w:rsidR="00BB6B3D" w:rsidRPr="00652C55">
              <w:rPr>
                <w:rFonts w:ascii="宋体" w:hAnsi="宋体" w:hint="eastAsia"/>
                <w:szCs w:val="21"/>
                <w:u w:val="single"/>
              </w:rPr>
              <w:t>10</w:t>
            </w:r>
            <w:r w:rsidRPr="00652C55">
              <w:rPr>
                <w:rFonts w:ascii="宋体" w:hAnsi="宋体" w:hint="eastAsia"/>
                <w:szCs w:val="21"/>
              </w:rPr>
              <w:t>%</w:t>
            </w:r>
          </w:p>
        </w:tc>
        <w:tc>
          <w:tcPr>
            <w:tcW w:w="2976" w:type="dxa"/>
            <w:vMerge w:val="restart"/>
            <w:shd w:val="clear" w:color="auto" w:fill="auto"/>
            <w:vAlign w:val="center"/>
          </w:tcPr>
          <w:p w:rsidR="00E4427E" w:rsidRPr="00652C55" w:rsidRDefault="00E4427E" w:rsidP="00EF6AB8">
            <w:pPr>
              <w:jc w:val="center"/>
              <w:rPr>
                <w:szCs w:val="21"/>
                <w:lang w:val="en-GB"/>
              </w:rPr>
            </w:pPr>
            <w:r w:rsidRPr="00652C55">
              <w:rPr>
                <w:rFonts w:hint="eastAsia"/>
                <w:szCs w:val="21"/>
                <w:lang w:val="en-GB"/>
              </w:rPr>
              <w:t>评标价格＝投标报价—</w:t>
            </w:r>
            <w:r w:rsidRPr="00652C55">
              <w:rPr>
                <w:rFonts w:hint="eastAsia"/>
                <w:szCs w:val="21"/>
              </w:rPr>
              <w:t>小型和微型企业产品的价格</w:t>
            </w:r>
            <w:r w:rsidRPr="00652C55">
              <w:rPr>
                <w:rFonts w:ascii="宋体" w:hAnsi="宋体" w:hint="eastAsia"/>
                <w:szCs w:val="21"/>
                <w:lang w:val="en-GB"/>
              </w:rPr>
              <w:t>×</w:t>
            </w:r>
            <w:r w:rsidR="00BB6B3D" w:rsidRPr="00652C55">
              <w:rPr>
                <w:rFonts w:hint="eastAsia"/>
                <w:szCs w:val="21"/>
                <w:lang w:val="en-GB"/>
              </w:rPr>
              <w:t>10</w:t>
            </w:r>
            <w:r w:rsidRPr="00652C55">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1610ED">
        <w:trPr>
          <w:trHeight w:val="1414"/>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652C55" w:rsidRDefault="00E4427E" w:rsidP="00EF6AB8">
            <w:pPr>
              <w:jc w:val="center"/>
              <w:rPr>
                <w:rFonts w:ascii="宋体" w:hAnsi="宋体"/>
                <w:szCs w:val="21"/>
              </w:rPr>
            </w:pPr>
            <w:r w:rsidRPr="00652C55">
              <w:rPr>
                <w:rFonts w:ascii="宋体" w:hAnsi="宋体" w:hint="eastAsia"/>
                <w:szCs w:val="21"/>
              </w:rPr>
              <w:t>对小型和微型企业产品的价格扣除</w:t>
            </w:r>
            <w:r w:rsidR="00BB6B3D" w:rsidRPr="00652C55">
              <w:rPr>
                <w:rFonts w:ascii="宋体" w:hAnsi="宋体" w:hint="eastAsia"/>
                <w:szCs w:val="21"/>
                <w:u w:val="single"/>
              </w:rPr>
              <w:t>10</w:t>
            </w:r>
            <w:r w:rsidRPr="00652C55">
              <w:rPr>
                <w:rFonts w:ascii="宋体" w:hAnsi="宋体" w:hint="eastAsia"/>
                <w:szCs w:val="21"/>
              </w:rPr>
              <w:t>%</w:t>
            </w:r>
          </w:p>
          <w:p w:rsidR="00E4427E" w:rsidRPr="00652C55" w:rsidRDefault="00E4427E" w:rsidP="00EF6AB8">
            <w:pPr>
              <w:jc w:val="center"/>
              <w:rPr>
                <w:rFonts w:ascii="宋体" w:hAnsi="宋体"/>
                <w:b/>
                <w:szCs w:val="21"/>
                <w:lang w:val="en-GB"/>
              </w:rPr>
            </w:pPr>
            <w:r w:rsidRPr="00652C55">
              <w:rPr>
                <w:rFonts w:ascii="宋体" w:hAnsi="宋体" w:hint="eastAsia"/>
                <w:szCs w:val="21"/>
              </w:rPr>
              <w:t>（不再享受序号3的价格折扣）</w:t>
            </w:r>
          </w:p>
        </w:tc>
        <w:tc>
          <w:tcPr>
            <w:tcW w:w="2976"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1610ED">
        <w:trPr>
          <w:trHeight w:val="707"/>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976"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1610ED">
        <w:trPr>
          <w:trHeight w:val="707"/>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976"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1610ED">
        <w:trPr>
          <w:trHeight w:val="707"/>
        </w:trPr>
        <w:tc>
          <w:tcPr>
            <w:tcW w:w="100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976"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1610ED">
        <w:trPr>
          <w:trHeight w:val="2582"/>
        </w:trPr>
        <w:tc>
          <w:tcPr>
            <w:tcW w:w="9356"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w:t>
      </w:r>
      <w:r w:rsidRPr="00CD0DF3">
        <w:rPr>
          <w:rFonts w:asciiTheme="minorEastAsia" w:hAnsiTheme="minorEastAsia" w:cs="仿宋_GB2312"/>
          <w:szCs w:val="21"/>
          <w:lang w:val="zh-CN"/>
        </w:rPr>
        <w:lastRenderedPageBreak/>
        <w:t>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3747BA">
        <w:tc>
          <w:tcPr>
            <w:tcW w:w="468" w:type="dxa"/>
            <w:vAlign w:val="center"/>
          </w:tcPr>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3747BA">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3747BA">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3747BA">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3747BA">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3747BA">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restart"/>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3747BA">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hRule="exac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3747BA">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3747BA">
            <w:pPr>
              <w:snapToGrid w:val="0"/>
              <w:spacing w:line="400" w:lineRule="exact"/>
              <w:jc w:val="center"/>
              <w:rPr>
                <w:rFonts w:ascii="宋体" w:hAnsi="宋体" w:cs="微软雅黑"/>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c>
          <w:tcPr>
            <w:tcW w:w="468" w:type="dxa"/>
            <w:vMerge w:val="restart"/>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3747B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3747BA">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3747BA">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r>
      <w:tr w:rsidR="00957CFA" w:rsidRPr="00AC045F" w:rsidTr="003747BA">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r>
      <w:tr w:rsidR="00957CFA" w:rsidRPr="00AC045F" w:rsidTr="003747BA">
        <w:tc>
          <w:tcPr>
            <w:tcW w:w="468" w:type="dxa"/>
            <w:vMerge/>
            <w:vAlign w:val="center"/>
          </w:tcPr>
          <w:p w:rsidR="00957CFA" w:rsidRPr="00414486" w:rsidRDefault="00957CFA" w:rsidP="003747B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tcBorders>
              <w:top w:val="double" w:sz="4" w:space="0" w:color="auto"/>
            </w:tcBorders>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3747BA">
            <w:pPr>
              <w:jc w:val="center"/>
              <w:rPr>
                <w:szCs w:val="21"/>
              </w:rPr>
            </w:pPr>
          </w:p>
        </w:tc>
        <w:tc>
          <w:tcPr>
            <w:tcW w:w="1560" w:type="dxa"/>
            <w:tcBorders>
              <w:top w:val="doub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3747BA">
            <w:pPr>
              <w:jc w:val="center"/>
              <w:rPr>
                <w:szCs w:val="21"/>
              </w:rPr>
            </w:pPr>
          </w:p>
        </w:tc>
        <w:tc>
          <w:tcPr>
            <w:tcW w:w="1560" w:type="dxa"/>
            <w:tcBorders>
              <w:top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814"/>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Merge w:val="restart"/>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Merge/>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3747BA">
            <w:pPr>
              <w:pStyle w:val="a3"/>
              <w:rPr>
                <w:sz w:val="21"/>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tcBorders>
              <w:bottom w:val="single" w:sz="4" w:space="0" w:color="auto"/>
            </w:tcBorders>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3747BA">
            <w:pPr>
              <w:pStyle w:val="a3"/>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tcBorders>
              <w:top w:val="single" w:sz="4" w:space="0" w:color="auto"/>
              <w:bottom w:val="single" w:sz="4" w:space="0" w:color="auto"/>
            </w:tcBorders>
            <w:vAlign w:val="center"/>
          </w:tcPr>
          <w:p w:rsidR="00957CFA"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3747BA">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3747BA">
            <w:pPr>
              <w:pStyle w:val="a3"/>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tcBorders>
              <w:top w:val="single" w:sz="4" w:space="0" w:color="auto"/>
            </w:tcBorders>
            <w:vAlign w:val="center"/>
          </w:tcPr>
          <w:p w:rsidR="00957CFA"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3747BA">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3747BA">
            <w:pPr>
              <w:pStyle w:val="a3"/>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r w:rsidR="00957CFA" w:rsidRPr="00AC045F" w:rsidTr="003747BA">
        <w:trPr>
          <w:trHeight w:val="510"/>
        </w:trPr>
        <w:tc>
          <w:tcPr>
            <w:tcW w:w="468" w:type="dxa"/>
            <w:vAlign w:val="center"/>
          </w:tcPr>
          <w:p w:rsidR="00957CFA" w:rsidRPr="00414486" w:rsidRDefault="00957CFA" w:rsidP="003747B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3747BA">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3747BA">
            <w:pPr>
              <w:jc w:val="center"/>
              <w:rPr>
                <w:szCs w:val="21"/>
              </w:rPr>
            </w:pPr>
          </w:p>
        </w:tc>
        <w:tc>
          <w:tcPr>
            <w:tcW w:w="1560" w:type="dxa"/>
            <w:vAlign w:val="center"/>
          </w:tcPr>
          <w:p w:rsidR="00957CFA" w:rsidRPr="00414486" w:rsidRDefault="00957CFA" w:rsidP="003747BA">
            <w:pPr>
              <w:snapToGrid w:val="0"/>
              <w:spacing w:line="400" w:lineRule="exact"/>
              <w:rPr>
                <w:rFonts w:ascii="宋体" w:hAnsi="宋体" w:cs="微软雅黑"/>
                <w:szCs w:val="21"/>
              </w:rPr>
            </w:pPr>
          </w:p>
        </w:tc>
        <w:tc>
          <w:tcPr>
            <w:tcW w:w="2018" w:type="dxa"/>
            <w:vAlign w:val="center"/>
          </w:tcPr>
          <w:p w:rsidR="00957CFA" w:rsidRPr="00414486" w:rsidRDefault="00957CFA" w:rsidP="003747BA">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016CB6"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20705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3747B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747BA">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747BA">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747BA">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747BA">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747BA">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3747B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3747B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747BA">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652C5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52C5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652C55">
        <w:rPr>
          <w:rFonts w:asciiTheme="minorEastAsia" w:eastAsiaTheme="minorEastAsia" w:hAnsiTheme="minorEastAsia" w:hint="eastAsia"/>
          <w:snapToGrid w:val="0"/>
          <w:kern w:val="0"/>
          <w:sz w:val="21"/>
          <w:szCs w:val="21"/>
        </w:rPr>
        <w:t>有倾</w:t>
      </w:r>
      <w:proofErr w:type="gramEnd"/>
      <w:r w:rsidRPr="00652C55">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652C5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652C55">
        <w:rPr>
          <w:rFonts w:ascii="宋体" w:hAnsi="宋体" w:hint="eastAsia"/>
          <w:sz w:val="21"/>
          <w:szCs w:val="21"/>
        </w:rPr>
        <w:t>并承诺在发生争议时不会以对《招标文件》存在误解、不明白的条款为由，对贵中心行使任何法律上的抗辩权。</w:t>
      </w:r>
    </w:p>
    <w:p w:rsidR="00957CFA" w:rsidRPr="00652C55" w:rsidRDefault="00957CFA" w:rsidP="00957CFA">
      <w:pPr>
        <w:adjustRightInd w:val="0"/>
        <w:spacing w:line="360" w:lineRule="auto"/>
        <w:ind w:firstLineChars="200" w:firstLine="420"/>
        <w:contextualSpacing/>
        <w:rPr>
          <w:rFonts w:asciiTheme="minorEastAsia" w:hAnsiTheme="minorEastAsia" w:cs="Courier New"/>
          <w:szCs w:val="21"/>
        </w:rPr>
      </w:pPr>
      <w:r w:rsidRPr="00652C55">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652C55" w:rsidRDefault="00957CFA" w:rsidP="00652C55">
      <w:pPr>
        <w:pStyle w:val="12"/>
        <w:spacing w:line="480" w:lineRule="auto"/>
        <w:ind w:firstLineChars="225" w:firstLine="473"/>
        <w:jc w:val="left"/>
        <w:rPr>
          <w:rFonts w:asciiTheme="minorEastAsia" w:hAnsiTheme="minorEastAsia"/>
          <w:color w:val="000000"/>
          <w:sz w:val="21"/>
          <w:szCs w:val="21"/>
        </w:rPr>
      </w:pPr>
      <w:r w:rsidRPr="00652C55">
        <w:rPr>
          <w:rFonts w:asciiTheme="minorEastAsia" w:hAnsiTheme="minorEastAsia" w:hint="eastAsia"/>
          <w:color w:val="000000"/>
          <w:sz w:val="21"/>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652C55" w:rsidRDefault="00957CFA" w:rsidP="00957CFA">
      <w:pPr>
        <w:spacing w:line="480" w:lineRule="auto"/>
        <w:ind w:firstLineChars="200" w:firstLine="420"/>
        <w:rPr>
          <w:rFonts w:asciiTheme="minorEastAsia" w:hAnsiTheme="minorEastAsia"/>
          <w:szCs w:val="21"/>
        </w:rPr>
      </w:pPr>
      <w:r w:rsidRPr="00652C5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3747BA">
        <w:trPr>
          <w:gridAfter w:val="1"/>
          <w:wAfter w:w="14" w:type="dxa"/>
          <w:trHeight w:val="2636"/>
        </w:trPr>
        <w:tc>
          <w:tcPr>
            <w:tcW w:w="4484" w:type="dxa"/>
            <w:vAlign w:val="center"/>
          </w:tcPr>
          <w:p w:rsidR="00957CFA" w:rsidRPr="00D023F6" w:rsidRDefault="00957CFA" w:rsidP="003747BA">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3747BA">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3747BA">
        <w:trPr>
          <w:trHeight w:val="2781"/>
        </w:trPr>
        <w:tc>
          <w:tcPr>
            <w:tcW w:w="4491" w:type="dxa"/>
            <w:gridSpan w:val="2"/>
            <w:vAlign w:val="center"/>
          </w:tcPr>
          <w:p w:rsidR="00957CFA" w:rsidRPr="00D023F6" w:rsidRDefault="00957CFA" w:rsidP="003747BA">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3747BA">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3747BA">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3747BA">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20705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2070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2070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20705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20705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207059">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20705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20705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20705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3747B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3747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r>
      <w:tr w:rsidR="00957CFA" w:rsidRPr="009A452D" w:rsidTr="003747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r>
      <w:tr w:rsidR="00957CFA" w:rsidRPr="009A452D" w:rsidTr="003747B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360" w:lineRule="auto"/>
              <w:rPr>
                <w:rFonts w:asciiTheme="minorEastAsia" w:hAnsiTheme="minorEastAsia"/>
                <w:szCs w:val="21"/>
              </w:rPr>
            </w:pPr>
          </w:p>
        </w:tc>
      </w:tr>
      <w:tr w:rsidR="00957CFA" w:rsidRPr="009A452D" w:rsidTr="003747B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20705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3747B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3747BA">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3747BA">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3747B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
                <w:bCs/>
                <w:szCs w:val="21"/>
              </w:rPr>
            </w:pPr>
          </w:p>
        </w:tc>
      </w:tr>
      <w:tr w:rsidR="00957CFA" w:rsidRPr="009A452D" w:rsidTr="003747B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
                <w:bCs/>
                <w:szCs w:val="21"/>
              </w:rPr>
            </w:pPr>
          </w:p>
        </w:tc>
      </w:tr>
      <w:tr w:rsidR="00957CFA" w:rsidRPr="009A452D" w:rsidTr="003747B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747B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747BA">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20705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3747BA">
        <w:trPr>
          <w:trHeight w:val="777"/>
        </w:trPr>
        <w:tc>
          <w:tcPr>
            <w:tcW w:w="712" w:type="dxa"/>
            <w:shd w:val="clear" w:color="auto" w:fill="F3F3F3"/>
            <w:vAlign w:val="center"/>
          </w:tcPr>
          <w:p w:rsidR="00957CFA" w:rsidRPr="0013622E" w:rsidRDefault="00957CFA" w:rsidP="003747BA">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3747BA">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3747BA">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3747BA">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3747BA">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3747BA">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3747BA">
        <w:trPr>
          <w:trHeight w:val="680"/>
        </w:trPr>
        <w:tc>
          <w:tcPr>
            <w:tcW w:w="712" w:type="dxa"/>
            <w:vAlign w:val="center"/>
          </w:tcPr>
          <w:p w:rsidR="00957CFA" w:rsidRPr="0013622E" w:rsidRDefault="00957CFA" w:rsidP="003747BA">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747BA">
            <w:pPr>
              <w:pStyle w:val="ac"/>
              <w:spacing w:line="360" w:lineRule="auto"/>
              <w:rPr>
                <w:rFonts w:ascii="宋体" w:eastAsia="宋体" w:hAnsi="宋体" w:cs="Times New Roman"/>
                <w:sz w:val="21"/>
                <w:szCs w:val="21"/>
              </w:rPr>
            </w:pPr>
          </w:p>
        </w:tc>
      </w:tr>
      <w:tr w:rsidR="00957CFA" w:rsidRPr="0013622E" w:rsidTr="003747BA">
        <w:trPr>
          <w:trHeight w:val="680"/>
        </w:trPr>
        <w:tc>
          <w:tcPr>
            <w:tcW w:w="712" w:type="dxa"/>
            <w:vAlign w:val="center"/>
          </w:tcPr>
          <w:p w:rsidR="00957CFA" w:rsidRPr="0013622E" w:rsidRDefault="00957CFA" w:rsidP="003747BA">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747BA">
            <w:pPr>
              <w:pStyle w:val="ac"/>
              <w:spacing w:line="360" w:lineRule="auto"/>
              <w:rPr>
                <w:rFonts w:ascii="宋体" w:eastAsia="宋体" w:hAnsi="宋体" w:cs="Times New Roman"/>
                <w:sz w:val="21"/>
                <w:szCs w:val="21"/>
              </w:rPr>
            </w:pPr>
          </w:p>
        </w:tc>
      </w:tr>
      <w:tr w:rsidR="00957CFA" w:rsidRPr="0013622E" w:rsidTr="003747BA">
        <w:trPr>
          <w:trHeight w:val="680"/>
        </w:trPr>
        <w:tc>
          <w:tcPr>
            <w:tcW w:w="712" w:type="dxa"/>
            <w:vAlign w:val="center"/>
          </w:tcPr>
          <w:p w:rsidR="00957CFA" w:rsidRPr="0013622E" w:rsidRDefault="00957CFA" w:rsidP="003747BA">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747BA">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747BA">
            <w:pPr>
              <w:pStyle w:val="ac"/>
              <w:spacing w:line="360" w:lineRule="auto"/>
              <w:rPr>
                <w:rFonts w:ascii="宋体" w:eastAsia="宋体" w:hAnsi="宋体" w:cs="Times New Roman"/>
                <w:sz w:val="21"/>
                <w:szCs w:val="21"/>
              </w:rPr>
            </w:pPr>
          </w:p>
        </w:tc>
      </w:tr>
      <w:tr w:rsidR="00957CFA" w:rsidRPr="0013622E" w:rsidTr="003747BA">
        <w:trPr>
          <w:trHeight w:val="680"/>
        </w:trPr>
        <w:tc>
          <w:tcPr>
            <w:tcW w:w="712" w:type="dxa"/>
            <w:vAlign w:val="center"/>
          </w:tcPr>
          <w:p w:rsidR="00957CFA" w:rsidRPr="0013622E" w:rsidRDefault="00957CFA" w:rsidP="003747BA">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3747BA">
            <w:pPr>
              <w:rPr>
                <w:rFonts w:ascii="宋体"/>
                <w:szCs w:val="21"/>
              </w:rPr>
            </w:pPr>
          </w:p>
        </w:tc>
        <w:tc>
          <w:tcPr>
            <w:tcW w:w="3579" w:type="dxa"/>
            <w:vAlign w:val="center"/>
          </w:tcPr>
          <w:p w:rsidR="00957CFA" w:rsidRPr="0013622E" w:rsidRDefault="00957CFA" w:rsidP="003747BA">
            <w:pPr>
              <w:rPr>
                <w:rFonts w:ascii="宋体"/>
                <w:szCs w:val="21"/>
              </w:rPr>
            </w:pPr>
          </w:p>
        </w:tc>
        <w:tc>
          <w:tcPr>
            <w:tcW w:w="1440" w:type="dxa"/>
            <w:vAlign w:val="center"/>
          </w:tcPr>
          <w:p w:rsidR="00957CFA" w:rsidRPr="0013622E" w:rsidRDefault="00957CFA" w:rsidP="003747BA">
            <w:pPr>
              <w:rPr>
                <w:rFonts w:ascii="宋体"/>
                <w:szCs w:val="21"/>
              </w:rPr>
            </w:pPr>
          </w:p>
        </w:tc>
        <w:tc>
          <w:tcPr>
            <w:tcW w:w="1706" w:type="dxa"/>
            <w:vAlign w:val="center"/>
          </w:tcPr>
          <w:p w:rsidR="00957CFA" w:rsidRPr="0013622E" w:rsidRDefault="00957CFA" w:rsidP="003747BA">
            <w:pPr>
              <w:rPr>
                <w:rFonts w:ascii="宋体"/>
                <w:szCs w:val="21"/>
              </w:rPr>
            </w:pPr>
          </w:p>
        </w:tc>
      </w:tr>
      <w:tr w:rsidR="00957CFA" w:rsidRPr="0013622E" w:rsidTr="003747BA">
        <w:trPr>
          <w:trHeight w:val="680"/>
        </w:trPr>
        <w:tc>
          <w:tcPr>
            <w:tcW w:w="712" w:type="dxa"/>
            <w:vAlign w:val="center"/>
          </w:tcPr>
          <w:p w:rsidR="00957CFA" w:rsidRPr="0013622E" w:rsidRDefault="00957CFA" w:rsidP="003747BA">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3747BA">
            <w:pPr>
              <w:rPr>
                <w:rFonts w:ascii="宋体"/>
                <w:szCs w:val="21"/>
              </w:rPr>
            </w:pPr>
          </w:p>
        </w:tc>
        <w:tc>
          <w:tcPr>
            <w:tcW w:w="3579" w:type="dxa"/>
            <w:vAlign w:val="center"/>
          </w:tcPr>
          <w:p w:rsidR="00957CFA" w:rsidRPr="0013622E" w:rsidRDefault="00957CFA" w:rsidP="003747BA">
            <w:pPr>
              <w:rPr>
                <w:rFonts w:ascii="宋体"/>
                <w:szCs w:val="21"/>
              </w:rPr>
            </w:pPr>
          </w:p>
        </w:tc>
        <w:tc>
          <w:tcPr>
            <w:tcW w:w="1440" w:type="dxa"/>
            <w:vAlign w:val="center"/>
          </w:tcPr>
          <w:p w:rsidR="00957CFA" w:rsidRPr="0013622E" w:rsidRDefault="00957CFA" w:rsidP="003747BA">
            <w:pPr>
              <w:rPr>
                <w:rFonts w:ascii="宋体"/>
                <w:szCs w:val="21"/>
              </w:rPr>
            </w:pPr>
          </w:p>
        </w:tc>
        <w:tc>
          <w:tcPr>
            <w:tcW w:w="1706" w:type="dxa"/>
            <w:vAlign w:val="center"/>
          </w:tcPr>
          <w:p w:rsidR="00957CFA" w:rsidRPr="0013622E" w:rsidRDefault="00957CFA" w:rsidP="003747BA">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20705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747BA">
        <w:trPr>
          <w:trHeight w:val="225"/>
          <w:tblHeader/>
        </w:trPr>
        <w:tc>
          <w:tcPr>
            <w:tcW w:w="282"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20705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3747BA">
        <w:trPr>
          <w:trHeight w:val="225"/>
          <w:tblHeader/>
        </w:trPr>
        <w:tc>
          <w:tcPr>
            <w:tcW w:w="282"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3747BA">
        <w:trPr>
          <w:trHeight w:val="851"/>
        </w:trPr>
        <w:tc>
          <w:tcPr>
            <w:tcW w:w="282" w:type="pct"/>
            <w:vAlign w:val="center"/>
          </w:tcPr>
          <w:p w:rsidR="00D55F50" w:rsidRPr="00674726" w:rsidRDefault="00D55F50"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665" w:type="pct"/>
          </w:tcPr>
          <w:p w:rsidR="00D55F50" w:rsidRPr="00674726" w:rsidRDefault="00D55F50" w:rsidP="003747BA">
            <w:pPr>
              <w:pStyle w:val="ac"/>
              <w:spacing w:line="360" w:lineRule="auto"/>
              <w:rPr>
                <w:rFonts w:ascii="宋体" w:eastAsia="宋体" w:hAnsi="宋体" w:cs="Times New Roman"/>
                <w:sz w:val="21"/>
                <w:szCs w:val="21"/>
              </w:rPr>
            </w:pPr>
          </w:p>
        </w:tc>
        <w:tc>
          <w:tcPr>
            <w:tcW w:w="884" w:type="pct"/>
          </w:tcPr>
          <w:p w:rsidR="00D55F50" w:rsidRPr="00674726" w:rsidRDefault="00D55F50" w:rsidP="003747BA">
            <w:pPr>
              <w:pStyle w:val="ac"/>
              <w:spacing w:line="360" w:lineRule="auto"/>
              <w:rPr>
                <w:rFonts w:ascii="宋体" w:eastAsia="宋体" w:hAnsi="宋体" w:cs="Times New Roman"/>
                <w:sz w:val="21"/>
                <w:szCs w:val="21"/>
              </w:rPr>
            </w:pPr>
          </w:p>
        </w:tc>
        <w:tc>
          <w:tcPr>
            <w:tcW w:w="858" w:type="pct"/>
          </w:tcPr>
          <w:p w:rsidR="00D55F50" w:rsidRPr="00674726" w:rsidRDefault="00D55F50" w:rsidP="003747BA">
            <w:pPr>
              <w:pStyle w:val="ac"/>
              <w:spacing w:line="360" w:lineRule="auto"/>
              <w:rPr>
                <w:rFonts w:ascii="宋体" w:eastAsia="宋体" w:hAnsi="宋体" w:cs="Times New Roman"/>
                <w:sz w:val="21"/>
                <w:szCs w:val="21"/>
              </w:rPr>
            </w:pPr>
          </w:p>
        </w:tc>
        <w:tc>
          <w:tcPr>
            <w:tcW w:w="760" w:type="pct"/>
          </w:tcPr>
          <w:p w:rsidR="00D55F50" w:rsidRPr="00674726" w:rsidRDefault="00D55F50" w:rsidP="003747BA">
            <w:pPr>
              <w:pStyle w:val="ac"/>
              <w:spacing w:line="360" w:lineRule="auto"/>
              <w:rPr>
                <w:rFonts w:ascii="宋体" w:eastAsia="宋体" w:hAnsi="宋体" w:cs="Times New Roman"/>
                <w:sz w:val="21"/>
                <w:szCs w:val="21"/>
              </w:rPr>
            </w:pPr>
          </w:p>
        </w:tc>
      </w:tr>
      <w:tr w:rsidR="00D55F50" w:rsidRPr="00674726" w:rsidTr="003747BA">
        <w:trPr>
          <w:trHeight w:val="851"/>
        </w:trPr>
        <w:tc>
          <w:tcPr>
            <w:tcW w:w="282" w:type="pct"/>
            <w:vAlign w:val="center"/>
          </w:tcPr>
          <w:p w:rsidR="00D55F50" w:rsidRPr="00674726" w:rsidRDefault="00D55F50"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665" w:type="pct"/>
          </w:tcPr>
          <w:p w:rsidR="00D55F50" w:rsidRPr="00674726" w:rsidRDefault="00D55F50" w:rsidP="003747BA">
            <w:pPr>
              <w:pStyle w:val="ac"/>
              <w:spacing w:line="360" w:lineRule="auto"/>
              <w:rPr>
                <w:rFonts w:ascii="宋体" w:eastAsia="宋体" w:hAnsi="宋体" w:cs="Times New Roman"/>
                <w:sz w:val="21"/>
                <w:szCs w:val="21"/>
              </w:rPr>
            </w:pPr>
          </w:p>
        </w:tc>
        <w:tc>
          <w:tcPr>
            <w:tcW w:w="884" w:type="pct"/>
          </w:tcPr>
          <w:p w:rsidR="00D55F50" w:rsidRPr="00674726" w:rsidRDefault="00D55F50" w:rsidP="003747BA">
            <w:pPr>
              <w:pStyle w:val="ac"/>
              <w:spacing w:line="360" w:lineRule="auto"/>
              <w:rPr>
                <w:rFonts w:ascii="宋体" w:eastAsia="宋体" w:hAnsi="宋体" w:cs="Times New Roman"/>
                <w:sz w:val="21"/>
                <w:szCs w:val="21"/>
              </w:rPr>
            </w:pPr>
          </w:p>
        </w:tc>
        <w:tc>
          <w:tcPr>
            <w:tcW w:w="858" w:type="pct"/>
          </w:tcPr>
          <w:p w:rsidR="00D55F50" w:rsidRPr="00674726" w:rsidRDefault="00D55F50" w:rsidP="003747BA">
            <w:pPr>
              <w:pStyle w:val="ac"/>
              <w:spacing w:line="360" w:lineRule="auto"/>
              <w:rPr>
                <w:rFonts w:ascii="宋体" w:eastAsia="宋体" w:hAnsi="宋体" w:cs="Times New Roman"/>
                <w:sz w:val="21"/>
                <w:szCs w:val="21"/>
              </w:rPr>
            </w:pPr>
          </w:p>
        </w:tc>
        <w:tc>
          <w:tcPr>
            <w:tcW w:w="760" w:type="pct"/>
          </w:tcPr>
          <w:p w:rsidR="00D55F50" w:rsidRPr="00674726" w:rsidRDefault="00D55F50" w:rsidP="003747BA">
            <w:pPr>
              <w:pStyle w:val="ac"/>
              <w:spacing w:line="360" w:lineRule="auto"/>
              <w:rPr>
                <w:rFonts w:ascii="宋体" w:eastAsia="宋体" w:hAnsi="宋体" w:cs="Times New Roman"/>
                <w:sz w:val="21"/>
                <w:szCs w:val="21"/>
              </w:rPr>
            </w:pPr>
          </w:p>
        </w:tc>
      </w:tr>
      <w:tr w:rsidR="00D55F50" w:rsidRPr="00674726" w:rsidTr="003747BA">
        <w:trPr>
          <w:trHeight w:val="851"/>
        </w:trPr>
        <w:tc>
          <w:tcPr>
            <w:tcW w:w="282" w:type="pct"/>
            <w:vAlign w:val="center"/>
          </w:tcPr>
          <w:p w:rsidR="00D55F50" w:rsidRPr="00674726" w:rsidRDefault="00D55F50" w:rsidP="003747BA">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747BA">
            <w:pPr>
              <w:pStyle w:val="ac"/>
              <w:spacing w:line="360" w:lineRule="auto"/>
              <w:rPr>
                <w:rFonts w:ascii="宋体" w:eastAsia="宋体" w:hAnsi="宋体" w:cs="Times New Roman"/>
                <w:sz w:val="21"/>
                <w:szCs w:val="21"/>
              </w:rPr>
            </w:pPr>
          </w:p>
        </w:tc>
        <w:tc>
          <w:tcPr>
            <w:tcW w:w="665" w:type="pct"/>
          </w:tcPr>
          <w:p w:rsidR="00D55F50" w:rsidRPr="00674726" w:rsidRDefault="00D55F50" w:rsidP="003747BA">
            <w:pPr>
              <w:pStyle w:val="ac"/>
              <w:spacing w:line="360" w:lineRule="auto"/>
              <w:rPr>
                <w:rFonts w:ascii="宋体" w:eastAsia="宋体" w:hAnsi="宋体" w:cs="Times New Roman"/>
                <w:sz w:val="21"/>
                <w:szCs w:val="21"/>
              </w:rPr>
            </w:pPr>
          </w:p>
        </w:tc>
        <w:tc>
          <w:tcPr>
            <w:tcW w:w="884" w:type="pct"/>
          </w:tcPr>
          <w:p w:rsidR="00D55F50" w:rsidRPr="00674726" w:rsidRDefault="00D55F50" w:rsidP="003747BA">
            <w:pPr>
              <w:pStyle w:val="ac"/>
              <w:spacing w:line="360" w:lineRule="auto"/>
              <w:rPr>
                <w:rFonts w:ascii="宋体" w:eastAsia="宋体" w:hAnsi="宋体" w:cs="Times New Roman"/>
                <w:sz w:val="21"/>
                <w:szCs w:val="21"/>
              </w:rPr>
            </w:pPr>
          </w:p>
        </w:tc>
        <w:tc>
          <w:tcPr>
            <w:tcW w:w="858" w:type="pct"/>
          </w:tcPr>
          <w:p w:rsidR="00D55F50" w:rsidRPr="00674726" w:rsidRDefault="00D55F50" w:rsidP="003747BA">
            <w:pPr>
              <w:pStyle w:val="ac"/>
              <w:spacing w:line="360" w:lineRule="auto"/>
              <w:rPr>
                <w:rFonts w:ascii="宋体" w:eastAsia="宋体" w:hAnsi="宋体" w:cs="Times New Roman"/>
                <w:sz w:val="21"/>
                <w:szCs w:val="21"/>
              </w:rPr>
            </w:pPr>
          </w:p>
        </w:tc>
        <w:tc>
          <w:tcPr>
            <w:tcW w:w="760" w:type="pct"/>
          </w:tcPr>
          <w:p w:rsidR="00D55F50" w:rsidRPr="00674726" w:rsidRDefault="00D55F50" w:rsidP="003747BA">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20705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747BA">
        <w:trPr>
          <w:trHeight w:val="225"/>
          <w:tblHeader/>
        </w:trPr>
        <w:tc>
          <w:tcPr>
            <w:tcW w:w="282"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747BA">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r w:rsidR="00957CFA" w:rsidRPr="00674726" w:rsidTr="003747BA">
        <w:trPr>
          <w:trHeight w:val="851"/>
        </w:trPr>
        <w:tc>
          <w:tcPr>
            <w:tcW w:w="282" w:type="pct"/>
            <w:vAlign w:val="center"/>
          </w:tcPr>
          <w:p w:rsidR="00957CFA" w:rsidRPr="00674726" w:rsidRDefault="00957CFA" w:rsidP="003747BA">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747BA">
            <w:pPr>
              <w:pStyle w:val="ac"/>
              <w:spacing w:line="360" w:lineRule="auto"/>
              <w:rPr>
                <w:rFonts w:ascii="宋体" w:eastAsia="宋体" w:hAnsi="宋体" w:cs="Times New Roman"/>
                <w:sz w:val="21"/>
                <w:szCs w:val="21"/>
              </w:rPr>
            </w:pPr>
          </w:p>
        </w:tc>
        <w:tc>
          <w:tcPr>
            <w:tcW w:w="665" w:type="pct"/>
          </w:tcPr>
          <w:p w:rsidR="00957CFA" w:rsidRPr="00674726" w:rsidRDefault="00957CFA" w:rsidP="003747BA">
            <w:pPr>
              <w:pStyle w:val="ac"/>
              <w:spacing w:line="360" w:lineRule="auto"/>
              <w:rPr>
                <w:rFonts w:ascii="宋体" w:eastAsia="宋体" w:hAnsi="宋体" w:cs="Times New Roman"/>
                <w:sz w:val="21"/>
                <w:szCs w:val="21"/>
              </w:rPr>
            </w:pPr>
          </w:p>
        </w:tc>
        <w:tc>
          <w:tcPr>
            <w:tcW w:w="884" w:type="pct"/>
          </w:tcPr>
          <w:p w:rsidR="00957CFA" w:rsidRPr="00674726" w:rsidRDefault="00957CFA" w:rsidP="003747BA">
            <w:pPr>
              <w:pStyle w:val="ac"/>
              <w:spacing w:line="360" w:lineRule="auto"/>
              <w:rPr>
                <w:rFonts w:ascii="宋体" w:eastAsia="宋体" w:hAnsi="宋体" w:cs="Times New Roman"/>
                <w:sz w:val="21"/>
                <w:szCs w:val="21"/>
              </w:rPr>
            </w:pPr>
          </w:p>
        </w:tc>
        <w:tc>
          <w:tcPr>
            <w:tcW w:w="858" w:type="pct"/>
          </w:tcPr>
          <w:p w:rsidR="00957CFA" w:rsidRPr="00674726" w:rsidRDefault="00957CFA" w:rsidP="003747BA">
            <w:pPr>
              <w:pStyle w:val="ac"/>
              <w:spacing w:line="360" w:lineRule="auto"/>
              <w:rPr>
                <w:rFonts w:ascii="宋体" w:eastAsia="宋体" w:hAnsi="宋体" w:cs="Times New Roman"/>
                <w:sz w:val="21"/>
                <w:szCs w:val="21"/>
              </w:rPr>
            </w:pPr>
          </w:p>
        </w:tc>
        <w:tc>
          <w:tcPr>
            <w:tcW w:w="760" w:type="pct"/>
          </w:tcPr>
          <w:p w:rsidR="00957CFA" w:rsidRPr="00674726" w:rsidRDefault="00957CFA" w:rsidP="003747BA">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11" w:rsidRDefault="000C1811" w:rsidP="003B6632">
      <w:r>
        <w:separator/>
      </w:r>
    </w:p>
  </w:endnote>
  <w:endnote w:type="continuationSeparator" w:id="0">
    <w:p w:rsidR="000C1811" w:rsidRDefault="000C1811"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758" w:rsidRDefault="00016CB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97758" w:rsidRDefault="00016CB6">
                <w:pPr>
                  <w:pStyle w:val="a5"/>
                </w:pPr>
                <w:fldSimple w:instr=" PAGE  \* MERGEFORMAT ">
                  <w:r w:rsidR="00207059">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11" w:rsidRDefault="000C1811" w:rsidP="003B6632">
      <w:r>
        <w:separator/>
      </w:r>
    </w:p>
  </w:footnote>
  <w:footnote w:type="continuationSeparator" w:id="0">
    <w:p w:rsidR="000C1811" w:rsidRDefault="000C1811"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16"/>
    <w:multiLevelType w:val="multilevel"/>
    <w:tmpl w:val="00000016"/>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7"/>
    <w:multiLevelType w:val="multilevel"/>
    <w:tmpl w:val="00000017"/>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8"/>
    <w:multiLevelType w:val="multilevel"/>
    <w:tmpl w:val="00000018"/>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B"/>
    <w:multiLevelType w:val="multilevel"/>
    <w:tmpl w:val="0000001B"/>
    <w:lvl w:ilvl="0">
      <w:start w:val="1"/>
      <w:numFmt w:val="decimal"/>
      <w:suff w:val="nothing"/>
      <w:lvlText w:val="%1．"/>
      <w:lvlJc w:val="left"/>
      <w:pPr>
        <w:ind w:left="0" w:firstLine="4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1">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8D05819"/>
    <w:multiLevelType w:val="singleLevel"/>
    <w:tmpl w:val="78D05819"/>
    <w:lvl w:ilvl="0">
      <w:start w:val="1"/>
      <w:numFmt w:val="chineseCounting"/>
      <w:suff w:val="nothing"/>
      <w:lvlText w:val="（%1）"/>
      <w:lvlJc w:val="left"/>
      <w:pPr>
        <w:ind w:left="0" w:firstLine="420"/>
      </w:pPr>
      <w:rPr>
        <w:rFonts w:hint="eastAsia"/>
      </w:r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1"/>
  </w:num>
  <w:num w:numId="4">
    <w:abstractNumId w:val="0"/>
  </w:num>
  <w:num w:numId="5">
    <w:abstractNumId w:val="12"/>
  </w:num>
  <w:num w:numId="6">
    <w:abstractNumId w:val="26"/>
  </w:num>
  <w:num w:numId="7">
    <w:abstractNumId w:val="50"/>
  </w:num>
  <w:num w:numId="8">
    <w:abstractNumId w:val="18"/>
  </w:num>
  <w:num w:numId="9">
    <w:abstractNumId w:val="20"/>
  </w:num>
  <w:num w:numId="10">
    <w:abstractNumId w:val="61"/>
  </w:num>
  <w:num w:numId="11">
    <w:abstractNumId w:val="58"/>
  </w:num>
  <w:num w:numId="12">
    <w:abstractNumId w:val="51"/>
  </w:num>
  <w:num w:numId="13">
    <w:abstractNumId w:val="22"/>
  </w:num>
  <w:num w:numId="14">
    <w:abstractNumId w:val="40"/>
  </w:num>
  <w:num w:numId="15">
    <w:abstractNumId w:val="44"/>
  </w:num>
  <w:num w:numId="16">
    <w:abstractNumId w:val="11"/>
  </w:num>
  <w:num w:numId="17">
    <w:abstractNumId w:val="13"/>
  </w:num>
  <w:num w:numId="18">
    <w:abstractNumId w:val="28"/>
  </w:num>
  <w:num w:numId="19">
    <w:abstractNumId w:val="42"/>
  </w:num>
  <w:num w:numId="20">
    <w:abstractNumId w:val="49"/>
  </w:num>
  <w:num w:numId="21">
    <w:abstractNumId w:val="33"/>
  </w:num>
  <w:num w:numId="22">
    <w:abstractNumId w:val="29"/>
  </w:num>
  <w:num w:numId="23">
    <w:abstractNumId w:val="8"/>
  </w:num>
  <w:num w:numId="24">
    <w:abstractNumId w:val="23"/>
  </w:num>
  <w:num w:numId="25">
    <w:abstractNumId w:val="57"/>
  </w:num>
  <w:num w:numId="26">
    <w:abstractNumId w:val="46"/>
  </w:num>
  <w:num w:numId="27">
    <w:abstractNumId w:val="53"/>
  </w:num>
  <w:num w:numId="28">
    <w:abstractNumId w:val="37"/>
  </w:num>
  <w:num w:numId="29">
    <w:abstractNumId w:val="14"/>
  </w:num>
  <w:num w:numId="30">
    <w:abstractNumId w:val="25"/>
  </w:num>
  <w:num w:numId="31">
    <w:abstractNumId w:val="56"/>
  </w:num>
  <w:num w:numId="32">
    <w:abstractNumId w:val="24"/>
  </w:num>
  <w:num w:numId="33">
    <w:abstractNumId w:val="27"/>
  </w:num>
  <w:num w:numId="34">
    <w:abstractNumId w:val="9"/>
  </w:num>
  <w:num w:numId="35">
    <w:abstractNumId w:val="19"/>
  </w:num>
  <w:num w:numId="36">
    <w:abstractNumId w:val="45"/>
  </w:num>
  <w:num w:numId="37">
    <w:abstractNumId w:val="35"/>
  </w:num>
  <w:num w:numId="38">
    <w:abstractNumId w:val="60"/>
  </w:num>
  <w:num w:numId="39">
    <w:abstractNumId w:val="62"/>
  </w:num>
  <w:num w:numId="40">
    <w:abstractNumId w:val="21"/>
  </w:num>
  <w:num w:numId="41">
    <w:abstractNumId w:val="15"/>
  </w:num>
  <w:num w:numId="42">
    <w:abstractNumId w:val="36"/>
  </w:num>
  <w:num w:numId="43">
    <w:abstractNumId w:val="54"/>
  </w:num>
  <w:num w:numId="44">
    <w:abstractNumId w:val="43"/>
  </w:num>
  <w:num w:numId="45">
    <w:abstractNumId w:val="52"/>
  </w:num>
  <w:num w:numId="46">
    <w:abstractNumId w:val="7"/>
  </w:num>
  <w:num w:numId="47">
    <w:abstractNumId w:val="55"/>
  </w:num>
  <w:num w:numId="48">
    <w:abstractNumId w:val="17"/>
  </w:num>
  <w:num w:numId="49">
    <w:abstractNumId w:val="6"/>
  </w:num>
  <w:num w:numId="50">
    <w:abstractNumId w:val="41"/>
  </w:num>
  <w:num w:numId="51">
    <w:abstractNumId w:val="16"/>
  </w:num>
  <w:num w:numId="52">
    <w:abstractNumId w:val="10"/>
  </w:num>
  <w:num w:numId="53">
    <w:abstractNumId w:val="48"/>
  </w:num>
  <w:num w:numId="54">
    <w:abstractNumId w:val="34"/>
  </w:num>
  <w:num w:numId="55">
    <w:abstractNumId w:val="31"/>
  </w:num>
  <w:num w:numId="56">
    <w:abstractNumId w:val="30"/>
  </w:num>
  <w:num w:numId="57">
    <w:abstractNumId w:val="32"/>
  </w:num>
  <w:num w:numId="58">
    <w:abstractNumId w:val="47"/>
  </w:num>
  <w:num w:numId="59">
    <w:abstractNumId w:val="59"/>
  </w:num>
  <w:num w:numId="60">
    <w:abstractNumId w:val="5"/>
  </w:num>
  <w:num w:numId="61">
    <w:abstractNumId w:val="2"/>
  </w:num>
  <w:num w:numId="62">
    <w:abstractNumId w:val="3"/>
  </w:num>
  <w:num w:numId="63">
    <w:abstractNumId w:val="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16CB6"/>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C1811"/>
    <w:rsid w:val="000D0F74"/>
    <w:rsid w:val="000D1301"/>
    <w:rsid w:val="000D347D"/>
    <w:rsid w:val="000D7F32"/>
    <w:rsid w:val="000E3653"/>
    <w:rsid w:val="000E550F"/>
    <w:rsid w:val="000E6758"/>
    <w:rsid w:val="000F11DF"/>
    <w:rsid w:val="000F4624"/>
    <w:rsid w:val="000F6293"/>
    <w:rsid w:val="00101B1E"/>
    <w:rsid w:val="001031CD"/>
    <w:rsid w:val="00106C30"/>
    <w:rsid w:val="00106ED5"/>
    <w:rsid w:val="00112086"/>
    <w:rsid w:val="00113E3C"/>
    <w:rsid w:val="00114989"/>
    <w:rsid w:val="00122589"/>
    <w:rsid w:val="00126E3B"/>
    <w:rsid w:val="00142D8D"/>
    <w:rsid w:val="001462B5"/>
    <w:rsid w:val="001610ED"/>
    <w:rsid w:val="00183C0B"/>
    <w:rsid w:val="001A2287"/>
    <w:rsid w:val="001A331E"/>
    <w:rsid w:val="001A39CF"/>
    <w:rsid w:val="001B076E"/>
    <w:rsid w:val="001B7160"/>
    <w:rsid w:val="001C1E79"/>
    <w:rsid w:val="001C201E"/>
    <w:rsid w:val="001D35E1"/>
    <w:rsid w:val="001D566E"/>
    <w:rsid w:val="001D59AE"/>
    <w:rsid w:val="001E1A28"/>
    <w:rsid w:val="002020EC"/>
    <w:rsid w:val="002035C3"/>
    <w:rsid w:val="00206BF6"/>
    <w:rsid w:val="00207059"/>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97758"/>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47BA"/>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1307F"/>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951D7"/>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3D0A"/>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2C55"/>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08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D60FB"/>
    <w:rsid w:val="008E0D17"/>
    <w:rsid w:val="008E2018"/>
    <w:rsid w:val="008F3472"/>
    <w:rsid w:val="009019F6"/>
    <w:rsid w:val="00902F27"/>
    <w:rsid w:val="00904A3E"/>
    <w:rsid w:val="00906CE2"/>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C65AE"/>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239B"/>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91BFB"/>
    <w:rsid w:val="00DA56DB"/>
    <w:rsid w:val="00DA6D80"/>
    <w:rsid w:val="00DA7ACF"/>
    <w:rsid w:val="00DB1985"/>
    <w:rsid w:val="00DC6483"/>
    <w:rsid w:val="00DD5D5B"/>
    <w:rsid w:val="00DD5D73"/>
    <w:rsid w:val="00DE3623"/>
    <w:rsid w:val="00DE7350"/>
    <w:rsid w:val="00DF1D7C"/>
    <w:rsid w:val="00DF2D93"/>
    <w:rsid w:val="00DF70CB"/>
    <w:rsid w:val="00E06E4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366B"/>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0CAB"/>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20">
    <w:name w:val="列出段落2"/>
    <w:basedOn w:val="a"/>
    <w:qFormat/>
    <w:rsid w:val="003747BA"/>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88</Pages>
  <Words>6640</Words>
  <Characters>37854</Characters>
  <Application>Microsoft Office Word</Application>
  <DocSecurity>0</DocSecurity>
  <Lines>315</Lines>
  <Paragraphs>88</Paragraphs>
  <ScaleCrop>false</ScaleCrop>
  <Company>Microsoft</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2020-03-05T02:20:00Z</cp:lastPrinted>
  <dcterms:created xsi:type="dcterms:W3CDTF">2020-04-26T01:11:00Z</dcterms:created>
  <dcterms:modified xsi:type="dcterms:W3CDTF">2020-05-09T01:24:00Z</dcterms:modified>
</cp:coreProperties>
</file>